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4DAB7548" w:rsidR="00583940" w:rsidRPr="00BB5853" w:rsidRDefault="00583940" w:rsidP="001543E3">
      <w:pPr>
        <w:ind w:rightChars="-21" w:right="-67"/>
        <w:rPr>
          <w:rFonts w:ascii="標楷體" w:eastAsia="標楷體" w:hAnsi="標楷體"/>
          <w:b/>
          <w:color w:val="000000"/>
        </w:rPr>
      </w:pPr>
      <w:r w:rsidRPr="00BB5853">
        <w:rPr>
          <w:rFonts w:ascii="標楷體" w:eastAsia="標楷體" w:hAnsi="標楷體"/>
          <w:b/>
          <w:color w:val="000000"/>
        </w:rPr>
        <w:t>立法院第</w:t>
      </w:r>
      <w:r w:rsidR="003F7867" w:rsidRPr="00BB5853">
        <w:rPr>
          <w:rFonts w:ascii="標楷體" w:eastAsia="標楷體" w:hAnsi="標楷體" w:hint="eastAsia"/>
          <w:b/>
          <w:color w:val="000000"/>
        </w:rPr>
        <w:t>10</w:t>
      </w:r>
      <w:r w:rsidRPr="00BB5853">
        <w:rPr>
          <w:rFonts w:ascii="標楷體" w:eastAsia="標楷體" w:hAnsi="標楷體"/>
          <w:b/>
          <w:color w:val="000000"/>
        </w:rPr>
        <w:t>屆第</w:t>
      </w:r>
      <w:r w:rsidR="00CE51E3" w:rsidRPr="00BB5853">
        <w:rPr>
          <w:rFonts w:ascii="標楷體" w:eastAsia="標楷體" w:hAnsi="標楷體" w:hint="eastAsia"/>
          <w:b/>
          <w:color w:val="000000"/>
        </w:rPr>
        <w:t>5</w:t>
      </w:r>
      <w:r w:rsidRPr="00BB5853">
        <w:rPr>
          <w:rFonts w:ascii="標楷體" w:eastAsia="標楷體" w:hAnsi="標楷體"/>
          <w:b/>
          <w:color w:val="000000"/>
        </w:rPr>
        <w:t>會期財政委員會第</w:t>
      </w:r>
      <w:r w:rsidR="00CE51E3" w:rsidRPr="00BB5853">
        <w:rPr>
          <w:rFonts w:ascii="標楷體" w:eastAsia="標楷體" w:hAnsi="標楷體" w:hint="eastAsia"/>
          <w:b/>
          <w:color w:val="000000"/>
        </w:rPr>
        <w:t>5</w:t>
      </w:r>
      <w:r w:rsidRPr="00BB5853">
        <w:rPr>
          <w:rFonts w:ascii="標楷體" w:eastAsia="標楷體" w:hAnsi="標楷體"/>
          <w:b/>
          <w:color w:val="000000"/>
        </w:rPr>
        <w:t>次全體委員會議議事錄</w:t>
      </w:r>
    </w:p>
    <w:p w14:paraId="0F1F961C" w14:textId="1FDD9B04" w:rsidR="001543E3" w:rsidRPr="00BB5853" w:rsidRDefault="00583940" w:rsidP="00C20940">
      <w:pPr>
        <w:ind w:left="1520" w:rightChars="-126" w:right="-403" w:hangingChars="500" w:hanging="1520"/>
        <w:rPr>
          <w:rFonts w:ascii="標楷體" w:eastAsia="標楷體" w:hAnsi="標楷體"/>
          <w:color w:val="000000"/>
          <w:spacing w:val="-20"/>
        </w:rPr>
      </w:pPr>
      <w:r w:rsidRPr="00BB5853">
        <w:rPr>
          <w:rFonts w:ascii="標楷體" w:eastAsia="標楷體" w:hAnsi="標楷體"/>
          <w:color w:val="000000"/>
          <w:spacing w:val="-8"/>
        </w:rPr>
        <w:t xml:space="preserve">時　　間　</w:t>
      </w:r>
      <w:r w:rsidR="00156DD4" w:rsidRPr="00BB5853">
        <w:rPr>
          <w:rFonts w:ascii="標楷體" w:eastAsia="標楷體" w:hAnsi="標楷體"/>
          <w:color w:val="000000"/>
          <w:spacing w:val="-20"/>
        </w:rPr>
        <w:t>中華民國</w:t>
      </w:r>
      <w:r w:rsidR="00985BD1" w:rsidRPr="00BB5853">
        <w:rPr>
          <w:rFonts w:ascii="標楷體" w:eastAsia="標楷體" w:hAnsi="標楷體" w:hint="eastAsia"/>
          <w:color w:val="000000"/>
          <w:spacing w:val="-20"/>
        </w:rPr>
        <w:t>11</w:t>
      </w:r>
      <w:r w:rsidR="00CE51E3" w:rsidRPr="00BB5853">
        <w:rPr>
          <w:rFonts w:ascii="標楷體" w:eastAsia="標楷體" w:hAnsi="標楷體" w:hint="eastAsia"/>
          <w:color w:val="000000"/>
          <w:spacing w:val="-20"/>
        </w:rPr>
        <w:t>1</w:t>
      </w:r>
      <w:r w:rsidR="00156DD4" w:rsidRPr="00BB5853">
        <w:rPr>
          <w:rFonts w:ascii="標楷體" w:eastAsia="標楷體" w:hAnsi="標楷體"/>
          <w:color w:val="000000"/>
          <w:spacing w:val="-20"/>
        </w:rPr>
        <w:t>年</w:t>
      </w:r>
      <w:r w:rsidR="00CE51E3" w:rsidRPr="00BB5853">
        <w:rPr>
          <w:rFonts w:ascii="標楷體" w:eastAsia="標楷體" w:hAnsi="標楷體" w:hint="eastAsia"/>
          <w:color w:val="000000"/>
          <w:spacing w:val="-20"/>
        </w:rPr>
        <w:t>3</w:t>
      </w:r>
      <w:r w:rsidR="00156DD4" w:rsidRPr="00BB5853">
        <w:rPr>
          <w:rFonts w:ascii="標楷體" w:eastAsia="標楷體" w:hAnsi="標楷體"/>
          <w:color w:val="000000"/>
          <w:spacing w:val="-20"/>
        </w:rPr>
        <w:t>月</w:t>
      </w:r>
      <w:r w:rsidR="00CE51E3" w:rsidRPr="00BB5853">
        <w:rPr>
          <w:rFonts w:ascii="標楷體" w:eastAsia="標楷體" w:hAnsi="標楷體" w:hint="eastAsia"/>
          <w:color w:val="000000"/>
          <w:spacing w:val="-20"/>
        </w:rPr>
        <w:t>16</w:t>
      </w:r>
      <w:r w:rsidR="00932659" w:rsidRPr="00BB5853">
        <w:rPr>
          <w:rFonts w:ascii="標楷體" w:eastAsia="標楷體" w:hAnsi="標楷體"/>
          <w:color w:val="000000"/>
          <w:spacing w:val="-20"/>
        </w:rPr>
        <w:t>日（星期</w:t>
      </w:r>
      <w:r w:rsidR="00CE51E3" w:rsidRPr="00BB5853">
        <w:rPr>
          <w:rFonts w:ascii="標楷體" w:eastAsia="標楷體" w:hAnsi="標楷體" w:hint="eastAsia"/>
          <w:color w:val="000000"/>
          <w:spacing w:val="-20"/>
        </w:rPr>
        <w:t>三</w:t>
      </w:r>
      <w:r w:rsidR="00156DD4" w:rsidRPr="00BB5853">
        <w:rPr>
          <w:rFonts w:ascii="標楷體" w:eastAsia="標楷體" w:hAnsi="標楷體"/>
          <w:color w:val="000000"/>
          <w:spacing w:val="-20"/>
        </w:rPr>
        <w:t>）9時</w:t>
      </w:r>
      <w:r w:rsidR="005D25D3" w:rsidRPr="00BB5853">
        <w:rPr>
          <w:rFonts w:ascii="標楷體" w:eastAsia="標楷體" w:hAnsi="標楷體" w:hint="eastAsia"/>
          <w:color w:val="000000"/>
        </w:rPr>
        <w:t>7</w:t>
      </w:r>
      <w:r w:rsidR="00030D95" w:rsidRPr="00BB5853">
        <w:rPr>
          <w:rFonts w:ascii="標楷體" w:eastAsia="標楷體" w:hAnsi="標楷體" w:hint="eastAsia"/>
          <w:color w:val="000000"/>
          <w:spacing w:val="-20"/>
        </w:rPr>
        <w:t>分</w:t>
      </w:r>
      <w:r w:rsidR="00156DD4" w:rsidRPr="00BB5853">
        <w:rPr>
          <w:rFonts w:ascii="標楷體" w:eastAsia="標楷體" w:hAnsi="標楷體"/>
          <w:color w:val="000000"/>
          <w:spacing w:val="-20"/>
        </w:rPr>
        <w:t>至1</w:t>
      </w:r>
      <w:r w:rsidR="00BA1E97" w:rsidRPr="00BB5853">
        <w:rPr>
          <w:rFonts w:ascii="標楷體" w:eastAsia="標楷體" w:hAnsi="標楷體" w:hint="eastAsia"/>
          <w:color w:val="000000"/>
          <w:spacing w:val="-20"/>
        </w:rPr>
        <w:t>2</w:t>
      </w:r>
      <w:r w:rsidR="00156DD4" w:rsidRPr="00BB5853">
        <w:rPr>
          <w:rFonts w:ascii="標楷體" w:eastAsia="標楷體" w:hAnsi="標楷體"/>
          <w:color w:val="000000"/>
          <w:spacing w:val="-20"/>
        </w:rPr>
        <w:t>時</w:t>
      </w:r>
      <w:r w:rsidR="007249B6" w:rsidRPr="00BB5853">
        <w:rPr>
          <w:rFonts w:ascii="標楷體" w:eastAsia="標楷體" w:hAnsi="標楷體" w:hint="eastAsia"/>
          <w:color w:val="000000"/>
          <w:spacing w:val="-20"/>
        </w:rPr>
        <w:t>5</w:t>
      </w:r>
      <w:r w:rsidR="003719F3" w:rsidRPr="00BB5853">
        <w:rPr>
          <w:rFonts w:ascii="標楷體" w:eastAsia="標楷體" w:hAnsi="標楷體"/>
          <w:color w:val="000000"/>
          <w:spacing w:val="-20"/>
        </w:rPr>
        <w:t>1</w:t>
      </w:r>
      <w:r w:rsidR="00156DD4" w:rsidRPr="00BB5853">
        <w:rPr>
          <w:rFonts w:ascii="標楷體" w:eastAsia="標楷體" w:hAnsi="標楷體"/>
          <w:color w:val="000000"/>
          <w:spacing w:val="-20"/>
        </w:rPr>
        <w:t>分</w:t>
      </w:r>
    </w:p>
    <w:p w14:paraId="1390AD8A" w14:textId="1A5FF009" w:rsidR="004F6D50" w:rsidRPr="00BB5853" w:rsidRDefault="004F6D50" w:rsidP="00C20940">
      <w:pPr>
        <w:ind w:left="1520" w:rightChars="-126" w:right="-403" w:hangingChars="500" w:hanging="1520"/>
        <w:rPr>
          <w:rFonts w:ascii="標楷體" w:eastAsia="標楷體" w:hAnsi="標楷體"/>
          <w:color w:val="000000"/>
          <w:spacing w:val="-20"/>
        </w:rPr>
      </w:pPr>
      <w:r w:rsidRPr="00BB5853">
        <w:rPr>
          <w:rFonts w:ascii="標楷體" w:eastAsia="標楷體" w:hAnsi="標楷體"/>
          <w:color w:val="000000"/>
          <w:spacing w:val="-8"/>
        </w:rPr>
        <w:t xml:space="preserve">　　　　　</w:t>
      </w:r>
      <w:r w:rsidRPr="00BB5853">
        <w:rPr>
          <w:rFonts w:ascii="標楷體" w:eastAsia="標楷體" w:hAnsi="標楷體"/>
          <w:color w:val="000000"/>
          <w:spacing w:val="-20"/>
        </w:rPr>
        <w:t>中華民國</w:t>
      </w:r>
      <w:r w:rsidRPr="00BB5853">
        <w:rPr>
          <w:rFonts w:ascii="標楷體" w:eastAsia="標楷體" w:hAnsi="標楷體" w:hint="eastAsia"/>
          <w:color w:val="000000"/>
          <w:spacing w:val="-20"/>
        </w:rPr>
        <w:t>111</w:t>
      </w:r>
      <w:r w:rsidRPr="00BB5853">
        <w:rPr>
          <w:rFonts w:ascii="標楷體" w:eastAsia="標楷體" w:hAnsi="標楷體"/>
          <w:color w:val="000000"/>
          <w:spacing w:val="-20"/>
        </w:rPr>
        <w:t>年</w:t>
      </w:r>
      <w:r w:rsidRPr="00BB5853">
        <w:rPr>
          <w:rFonts w:ascii="標楷體" w:eastAsia="標楷體" w:hAnsi="標楷體" w:hint="eastAsia"/>
          <w:color w:val="000000"/>
          <w:spacing w:val="-20"/>
        </w:rPr>
        <w:t>3</w:t>
      </w:r>
      <w:r w:rsidRPr="00BB5853">
        <w:rPr>
          <w:rFonts w:ascii="標楷體" w:eastAsia="標楷體" w:hAnsi="標楷體"/>
          <w:color w:val="000000"/>
          <w:spacing w:val="-20"/>
        </w:rPr>
        <w:t>月</w:t>
      </w:r>
      <w:r w:rsidRPr="00BB5853">
        <w:rPr>
          <w:rFonts w:ascii="標楷體" w:eastAsia="標楷體" w:hAnsi="標楷體" w:hint="eastAsia"/>
          <w:color w:val="000000"/>
          <w:spacing w:val="-20"/>
        </w:rPr>
        <w:t>17</w:t>
      </w:r>
      <w:r w:rsidRPr="00BB5853">
        <w:rPr>
          <w:rFonts w:ascii="標楷體" w:eastAsia="標楷體" w:hAnsi="標楷體"/>
          <w:color w:val="000000"/>
          <w:spacing w:val="-20"/>
        </w:rPr>
        <w:t>日（星期</w:t>
      </w:r>
      <w:r w:rsidRPr="00BB5853">
        <w:rPr>
          <w:rFonts w:ascii="標楷體" w:eastAsia="標楷體" w:hAnsi="標楷體" w:hint="eastAsia"/>
          <w:color w:val="000000"/>
          <w:spacing w:val="-20"/>
        </w:rPr>
        <w:t>四</w:t>
      </w:r>
      <w:r w:rsidRPr="00BB5853">
        <w:rPr>
          <w:rFonts w:ascii="標楷體" w:eastAsia="標楷體" w:hAnsi="標楷體"/>
          <w:color w:val="000000"/>
          <w:spacing w:val="-20"/>
        </w:rPr>
        <w:t>）9時至</w:t>
      </w:r>
      <w:r w:rsidR="007B6C00">
        <w:rPr>
          <w:rFonts w:ascii="標楷體" w:eastAsia="標楷體" w:hAnsi="標楷體" w:hint="eastAsia"/>
          <w:color w:val="000000"/>
          <w:spacing w:val="-8"/>
        </w:rPr>
        <w:t>1</w:t>
      </w:r>
      <w:r w:rsidR="007B6C00">
        <w:rPr>
          <w:rFonts w:ascii="標楷體" w:eastAsia="標楷體" w:hAnsi="標楷體"/>
          <w:color w:val="000000"/>
          <w:spacing w:val="-8"/>
        </w:rPr>
        <w:t>2</w:t>
      </w:r>
      <w:r w:rsidRPr="00BB5853">
        <w:rPr>
          <w:rFonts w:ascii="標楷體" w:eastAsia="標楷體" w:hAnsi="標楷體"/>
          <w:color w:val="000000"/>
          <w:spacing w:val="-20"/>
        </w:rPr>
        <w:t>時</w:t>
      </w:r>
      <w:r w:rsidR="00AB5B86">
        <w:rPr>
          <w:rFonts w:ascii="標楷體" w:eastAsia="標楷體" w:hAnsi="標楷體"/>
          <w:color w:val="000000"/>
          <w:spacing w:val="-8"/>
        </w:rPr>
        <w:t>41</w:t>
      </w:r>
      <w:r w:rsidRPr="00BB5853">
        <w:rPr>
          <w:rFonts w:ascii="標楷體" w:eastAsia="標楷體" w:hAnsi="標楷體"/>
          <w:color w:val="000000"/>
          <w:spacing w:val="-20"/>
        </w:rPr>
        <w:t>分</w:t>
      </w:r>
    </w:p>
    <w:p w14:paraId="0B8A0586" w14:textId="163361FD" w:rsidR="00D022CC" w:rsidRPr="00BB5853" w:rsidRDefault="00583940" w:rsidP="00BA1E97">
      <w:pPr>
        <w:ind w:left="1600" w:rightChars="-126" w:right="-403" w:hangingChars="500" w:hanging="1600"/>
        <w:rPr>
          <w:rFonts w:ascii="標楷體" w:eastAsia="標楷體" w:hAnsi="標楷體"/>
          <w:color w:val="000000"/>
        </w:rPr>
      </w:pPr>
      <w:r w:rsidRPr="00BB5853">
        <w:rPr>
          <w:rFonts w:ascii="標楷體" w:eastAsia="標楷體" w:hAnsi="標楷體"/>
          <w:color w:val="000000"/>
        </w:rPr>
        <w:t xml:space="preserve">地　　點　</w:t>
      </w:r>
      <w:r w:rsidR="00B77FD2" w:rsidRPr="00BB5853">
        <w:rPr>
          <w:rFonts w:ascii="標楷體" w:eastAsia="標楷體" w:hAnsi="標楷體" w:hint="eastAsia"/>
          <w:color w:val="000000"/>
        </w:rPr>
        <w:t>群賢樓9樓大禮堂</w:t>
      </w:r>
    </w:p>
    <w:p w14:paraId="49028A78" w14:textId="5DABDBCD" w:rsidR="00583940" w:rsidRPr="00BB5853" w:rsidRDefault="00583940" w:rsidP="00C7758F">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出席委員　</w:t>
      </w:r>
      <w:r w:rsidR="00BA1E97" w:rsidRPr="00BB5853">
        <w:rPr>
          <w:rFonts w:ascii="標楷體" w:eastAsia="標楷體" w:hAnsi="標楷體" w:hint="eastAsia"/>
          <w:color w:val="000000"/>
        </w:rPr>
        <w:t xml:space="preserve">林德福　</w:t>
      </w:r>
      <w:r w:rsidR="00C7787E" w:rsidRPr="00BB5853">
        <w:rPr>
          <w:rFonts w:ascii="標楷體" w:eastAsia="標楷體" w:hAnsi="標楷體" w:hint="eastAsia"/>
          <w:color w:val="000000"/>
        </w:rPr>
        <w:t xml:space="preserve">郭國文　</w:t>
      </w:r>
      <w:r w:rsidR="00224526" w:rsidRPr="00BB5853">
        <w:rPr>
          <w:rFonts w:ascii="標楷體" w:eastAsia="標楷體" w:hAnsi="標楷體" w:hint="eastAsia"/>
          <w:color w:val="000000"/>
        </w:rPr>
        <w:t>吳秉叡</w:t>
      </w:r>
      <w:r w:rsidR="003F7867" w:rsidRPr="00BB5853">
        <w:rPr>
          <w:rFonts w:ascii="標楷體" w:eastAsia="標楷體" w:hAnsi="標楷體" w:hint="eastAsia"/>
          <w:color w:val="000000"/>
        </w:rPr>
        <w:t xml:space="preserve">　賴士葆　</w:t>
      </w:r>
      <w:r w:rsidR="00224526" w:rsidRPr="00BB5853">
        <w:rPr>
          <w:rFonts w:ascii="標楷體" w:eastAsia="標楷體" w:hAnsi="標楷體" w:hint="eastAsia"/>
          <w:color w:val="000000"/>
        </w:rPr>
        <w:t xml:space="preserve">沈發惠　</w:t>
      </w:r>
      <w:r w:rsidR="00C7787E" w:rsidRPr="00BB5853">
        <w:rPr>
          <w:rFonts w:ascii="標楷體" w:eastAsia="標楷體" w:hAnsi="標楷體" w:hint="eastAsia"/>
          <w:color w:val="000000"/>
        </w:rPr>
        <w:t>鍾佳濱</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李貴敏</w:t>
      </w:r>
      <w:r w:rsidR="00C7787E" w:rsidRPr="00BB5853">
        <w:rPr>
          <w:rFonts w:ascii="標楷體" w:eastAsia="標楷體" w:hAnsi="標楷體"/>
          <w:color w:val="000000"/>
        </w:rPr>
        <w:t xml:space="preserve">　</w:t>
      </w:r>
      <w:r w:rsidR="003F7867" w:rsidRPr="00BB5853">
        <w:rPr>
          <w:rFonts w:ascii="標楷體" w:eastAsia="標楷體" w:hAnsi="標楷體" w:hint="eastAsia"/>
          <w:color w:val="000000"/>
        </w:rPr>
        <w:t xml:space="preserve">林楚茵　</w:t>
      </w:r>
      <w:r w:rsidR="00A04623" w:rsidRPr="00BB5853">
        <w:rPr>
          <w:rFonts w:ascii="標楷體" w:eastAsia="標楷體" w:hAnsi="標楷體" w:hint="eastAsia"/>
          <w:color w:val="000000"/>
        </w:rPr>
        <w:t>張其祿</w:t>
      </w:r>
      <w:r w:rsidR="00A04623" w:rsidRPr="00BB5853">
        <w:rPr>
          <w:rFonts w:ascii="標楷體" w:eastAsia="標楷體" w:hAnsi="標楷體"/>
          <w:color w:val="000000"/>
        </w:rPr>
        <w:t xml:space="preserve">　</w:t>
      </w:r>
      <w:r w:rsidR="00224526" w:rsidRPr="00BB5853">
        <w:rPr>
          <w:rFonts w:ascii="標楷體" w:eastAsia="標楷體" w:hAnsi="標楷體" w:hint="eastAsia"/>
          <w:color w:val="000000"/>
        </w:rPr>
        <w:t xml:space="preserve">高嘉瑜　</w:t>
      </w:r>
      <w:r w:rsidR="008C26A8" w:rsidRPr="00BB5853">
        <w:rPr>
          <w:rFonts w:ascii="標楷體" w:eastAsia="標楷體" w:hAnsi="標楷體" w:hint="eastAsia"/>
          <w:color w:val="000000"/>
        </w:rPr>
        <w:t xml:space="preserve">余　天　</w:t>
      </w:r>
      <w:r w:rsidR="00C7787E" w:rsidRPr="00BB5853">
        <w:rPr>
          <w:rFonts w:ascii="標楷體" w:eastAsia="標楷體" w:hAnsi="標楷體" w:hint="eastAsia"/>
          <w:color w:val="000000"/>
        </w:rPr>
        <w:t xml:space="preserve">費鴻泰　</w:t>
      </w:r>
      <w:r w:rsidR="003F7867" w:rsidRPr="00BB5853">
        <w:rPr>
          <w:rFonts w:ascii="標楷體" w:eastAsia="標楷體" w:hAnsi="標楷體" w:hint="eastAsia"/>
          <w:color w:val="000000"/>
        </w:rPr>
        <w:t>羅明才</w:t>
      </w:r>
      <w:r w:rsidR="00CE51E3" w:rsidRPr="00BB5853">
        <w:rPr>
          <w:rFonts w:ascii="標楷體" w:eastAsia="標楷體" w:hAnsi="標楷體" w:hint="eastAsia"/>
          <w:color w:val="000000"/>
        </w:rPr>
        <w:t xml:space="preserve">　</w:t>
      </w:r>
    </w:p>
    <w:p w14:paraId="0186FE8E" w14:textId="7432D10A" w:rsidR="00010D46" w:rsidRPr="00BB5853" w:rsidRDefault="00583940" w:rsidP="00C7758F">
      <w:pPr>
        <w:ind w:leftChars="500" w:left="1600"/>
        <w:rPr>
          <w:rFonts w:ascii="標楷體" w:eastAsia="標楷體" w:hAnsi="標楷體"/>
          <w:b/>
          <w:color w:val="000000"/>
        </w:rPr>
      </w:pPr>
      <w:r w:rsidRPr="00BB5853">
        <w:rPr>
          <w:rFonts w:ascii="標楷體" w:eastAsia="標楷體" w:hAnsi="標楷體"/>
          <w:b/>
          <w:color w:val="000000"/>
        </w:rPr>
        <w:t>委員出席</w:t>
      </w:r>
      <w:r w:rsidR="009C229A" w:rsidRPr="00BB5853">
        <w:rPr>
          <w:rFonts w:ascii="標楷體" w:eastAsia="標楷體" w:hAnsi="標楷體"/>
          <w:b/>
          <w:color w:val="000000"/>
        </w:rPr>
        <w:t>1</w:t>
      </w:r>
      <w:r w:rsidR="005D25D3" w:rsidRPr="00BB5853">
        <w:rPr>
          <w:rFonts w:ascii="標楷體" w:eastAsia="標楷體" w:hAnsi="標楷體" w:hint="eastAsia"/>
          <w:b/>
          <w:color w:val="000000"/>
        </w:rPr>
        <w:t>3</w:t>
      </w:r>
      <w:r w:rsidRPr="00BB5853">
        <w:rPr>
          <w:rFonts w:ascii="標楷體" w:eastAsia="標楷體" w:hAnsi="標楷體"/>
          <w:b/>
          <w:color w:val="000000"/>
        </w:rPr>
        <w:t>人</w:t>
      </w:r>
    </w:p>
    <w:p w14:paraId="32E042B6" w14:textId="7AD27478" w:rsidR="00671DA4" w:rsidRPr="00BA481A" w:rsidRDefault="00583940" w:rsidP="00671DA4">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列席委員　</w:t>
      </w:r>
      <w:r w:rsidR="00C7787E" w:rsidRPr="00BB5853">
        <w:rPr>
          <w:rFonts w:ascii="標楷體" w:eastAsia="標楷體" w:hAnsi="標楷體" w:hint="eastAsia"/>
          <w:color w:val="000000"/>
        </w:rPr>
        <w:t xml:space="preserve">陳椒華　洪孟楷　</w:t>
      </w:r>
      <w:r w:rsidR="009A77A6" w:rsidRPr="00BB5853">
        <w:rPr>
          <w:rFonts w:ascii="標楷體" w:eastAsia="標楷體" w:hAnsi="標楷體" w:hint="eastAsia"/>
          <w:color w:val="000000"/>
        </w:rPr>
        <w:t>曾銘宗</w:t>
      </w:r>
      <w:r w:rsidR="00A9644F" w:rsidRPr="00BB5853">
        <w:rPr>
          <w:rFonts w:ascii="標楷體" w:eastAsia="標楷體" w:hAnsi="標楷體"/>
          <w:color w:val="000000"/>
        </w:rPr>
        <w:t xml:space="preserve">　</w:t>
      </w:r>
      <w:r w:rsidR="00C7787E" w:rsidRPr="00BB5853">
        <w:rPr>
          <w:rFonts w:ascii="標楷體" w:eastAsia="標楷體" w:hAnsi="標楷體" w:hint="eastAsia"/>
          <w:color w:val="000000"/>
        </w:rPr>
        <w:t>楊瓊瓔　謝衣</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葉毓蘭</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邱顯智</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 xml:space="preserve">李德維　</w:t>
      </w:r>
      <w:r w:rsidR="00224526" w:rsidRPr="00BB5853">
        <w:rPr>
          <w:rFonts w:ascii="標楷體" w:eastAsia="標楷體" w:hAnsi="標楷體"/>
          <w:snapToGrid w:val="0"/>
          <w:color w:val="000000"/>
          <w:spacing w:val="-18"/>
          <w:kern w:val="0"/>
        </w:rPr>
        <w:t>鄭天財</w:t>
      </w:r>
      <w:r w:rsidR="00224526" w:rsidRPr="00BB5853">
        <w:rPr>
          <w:rFonts w:ascii="標楷體" w:eastAsia="標楷體" w:hAnsi="標楷體"/>
          <w:color w:val="000000"/>
          <w:spacing w:val="-16"/>
        </w:rPr>
        <w:t>Sra</w:t>
      </w:r>
      <w:r w:rsidR="00224526" w:rsidRPr="00BB5853">
        <w:rPr>
          <w:rFonts w:ascii="標楷體" w:eastAsia="標楷體" w:hAnsi="標楷體" w:hint="eastAsia"/>
          <w:color w:val="000000"/>
          <w:spacing w:val="-16"/>
        </w:rPr>
        <w:t xml:space="preserve"> </w:t>
      </w:r>
      <w:r w:rsidR="00224526" w:rsidRPr="00BB5853">
        <w:rPr>
          <w:rFonts w:ascii="標楷體" w:eastAsia="標楷體" w:hAnsi="標楷體"/>
          <w:color w:val="000000"/>
          <w:spacing w:val="-16"/>
        </w:rPr>
        <w:t>Kacaw</w:t>
      </w:r>
      <w:r w:rsidR="00224526" w:rsidRPr="00BB5853">
        <w:rPr>
          <w:rFonts w:ascii="標楷體" w:eastAsia="標楷體" w:hAnsi="標楷體"/>
          <w:color w:val="000000"/>
        </w:rPr>
        <w:t xml:space="preserve">　</w:t>
      </w:r>
      <w:r w:rsidR="00C7787E" w:rsidRPr="00BB5853">
        <w:rPr>
          <w:rFonts w:ascii="標楷體" w:eastAsia="標楷體" w:hAnsi="標楷體" w:hint="eastAsia"/>
          <w:color w:val="000000"/>
        </w:rPr>
        <w:t>張育美　劉世芳　蔡易餘</w:t>
      </w:r>
      <w:r w:rsidR="00C7787E" w:rsidRPr="00BB5853">
        <w:rPr>
          <w:rFonts w:ascii="標楷體" w:eastAsia="標楷體" w:hAnsi="標楷體" w:hint="eastAsia"/>
          <w:color w:val="000000"/>
          <w:kern w:val="16"/>
        </w:rPr>
        <w:t xml:space="preserve">　</w:t>
      </w:r>
      <w:r w:rsidR="00C7787E" w:rsidRPr="00BB5853">
        <w:rPr>
          <w:rFonts w:ascii="標楷體" w:eastAsia="標楷體" w:hAnsi="標楷體" w:hint="eastAsia"/>
          <w:color w:val="000000"/>
        </w:rPr>
        <w:t>翁重鈞</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江永昌</w:t>
      </w:r>
      <w:r w:rsidR="00C7787E" w:rsidRPr="00BB5853">
        <w:rPr>
          <w:rFonts w:ascii="標楷體" w:eastAsia="標楷體" w:hAnsi="標楷體"/>
          <w:color w:val="000000"/>
        </w:rPr>
        <w:t xml:space="preserve">　</w:t>
      </w:r>
      <w:r w:rsidR="005D25D3" w:rsidRPr="00BB5853">
        <w:rPr>
          <w:rFonts w:ascii="標楷體" w:eastAsia="標楷體" w:hAnsi="標楷體" w:hint="eastAsia"/>
          <w:color w:val="000000"/>
        </w:rPr>
        <w:t>邱</w:t>
      </w:r>
      <w:r w:rsidR="009A2869" w:rsidRPr="00BB5853">
        <w:rPr>
          <w:rFonts w:ascii="標楷體" w:eastAsia="標楷體" w:hAnsi="標楷體" w:hint="eastAsia"/>
          <w:color w:val="000000"/>
        </w:rPr>
        <w:t>志偉</w:t>
      </w:r>
      <w:r w:rsidR="009A2869" w:rsidRPr="00BB5853">
        <w:rPr>
          <w:rFonts w:ascii="標楷體" w:eastAsia="標楷體" w:hAnsi="標楷體" w:hint="eastAsia"/>
          <w:color w:val="FF0000"/>
        </w:rPr>
        <w:t xml:space="preserve">　</w:t>
      </w:r>
      <w:r w:rsidR="001F69A1" w:rsidRPr="00BB5853">
        <w:rPr>
          <w:rFonts w:ascii="標楷體" w:eastAsia="標楷體" w:hAnsi="標楷體" w:hint="eastAsia"/>
          <w:color w:val="000000"/>
        </w:rPr>
        <w:t>廖婉汝</w:t>
      </w:r>
      <w:r w:rsidR="00C71111" w:rsidRPr="00BB5853">
        <w:rPr>
          <w:rFonts w:ascii="標楷體" w:eastAsia="標楷體" w:hAnsi="標楷體" w:hint="eastAsia"/>
          <w:color w:val="FF0000"/>
        </w:rPr>
        <w:t xml:space="preserve">　</w:t>
      </w:r>
      <w:r w:rsidR="00C71111" w:rsidRPr="00BA481A">
        <w:rPr>
          <w:rFonts w:ascii="標楷體" w:eastAsia="標楷體" w:hAnsi="標楷體" w:hint="eastAsia"/>
          <w:color w:val="000000"/>
        </w:rPr>
        <w:t xml:space="preserve">廖國棟　</w:t>
      </w:r>
      <w:r w:rsidR="007A5176" w:rsidRPr="00BA481A">
        <w:rPr>
          <w:rFonts w:ascii="標楷體" w:eastAsia="標楷體" w:hAnsi="標楷體" w:hint="eastAsia"/>
          <w:color w:val="000000"/>
        </w:rPr>
        <w:t>莊競程</w:t>
      </w:r>
      <w:r w:rsidR="007A5176" w:rsidRPr="00BA481A">
        <w:rPr>
          <w:rFonts w:ascii="標楷體" w:eastAsia="標楷體" w:hAnsi="標楷體" w:hint="eastAsia"/>
          <w:color w:val="000000"/>
          <w:kern w:val="16"/>
        </w:rPr>
        <w:t xml:space="preserve">　</w:t>
      </w:r>
      <w:r w:rsidR="007A5176" w:rsidRPr="00BA481A">
        <w:rPr>
          <w:rFonts w:ascii="標楷體" w:eastAsia="標楷體" w:hAnsi="標楷體" w:hint="eastAsia"/>
          <w:color w:val="000000"/>
        </w:rPr>
        <w:t>王美惠</w:t>
      </w:r>
      <w:r w:rsidR="00A8385E" w:rsidRPr="00BA481A">
        <w:rPr>
          <w:rFonts w:ascii="標楷體" w:eastAsia="標楷體" w:hAnsi="標楷體" w:hint="eastAsia"/>
          <w:color w:val="000000"/>
          <w:kern w:val="16"/>
        </w:rPr>
        <w:t xml:space="preserve">　</w:t>
      </w:r>
      <w:r w:rsidR="007A5176" w:rsidRPr="00BA481A">
        <w:rPr>
          <w:rFonts w:ascii="標楷體" w:eastAsia="標楷體" w:hAnsi="標楷體" w:hint="eastAsia"/>
          <w:color w:val="000000"/>
        </w:rPr>
        <w:t>何欣純</w:t>
      </w:r>
      <w:r w:rsidR="00A8385E" w:rsidRPr="00BA481A">
        <w:rPr>
          <w:rFonts w:ascii="標楷體" w:eastAsia="標楷體" w:hAnsi="標楷體" w:hint="eastAsia"/>
          <w:color w:val="000000"/>
          <w:kern w:val="16"/>
        </w:rPr>
        <w:t xml:space="preserve">　邱泰源</w:t>
      </w:r>
      <w:r w:rsidR="00071A41" w:rsidRPr="00BA481A">
        <w:rPr>
          <w:rFonts w:ascii="標楷體" w:eastAsia="標楷體" w:hAnsi="標楷體" w:hint="eastAsia"/>
          <w:color w:val="000000"/>
        </w:rPr>
        <w:t xml:space="preserve">　</w:t>
      </w:r>
      <w:r w:rsidR="00071A41" w:rsidRPr="00BA481A">
        <w:rPr>
          <w:rFonts w:ascii="標楷體" w:eastAsia="標楷體" w:hAnsi="標楷體" w:hint="eastAsia"/>
          <w:color w:val="000000"/>
          <w:kern w:val="16"/>
        </w:rPr>
        <w:t>劉建國</w:t>
      </w:r>
    </w:p>
    <w:p w14:paraId="606C11A4" w14:textId="69112C8B" w:rsidR="00583940" w:rsidRPr="00BA481A" w:rsidRDefault="00583940" w:rsidP="00C7758F">
      <w:pPr>
        <w:ind w:leftChars="500" w:left="1600"/>
        <w:rPr>
          <w:rFonts w:ascii="標楷體" w:eastAsia="標楷體" w:hAnsi="標楷體"/>
          <w:b/>
          <w:color w:val="000000"/>
        </w:rPr>
      </w:pPr>
      <w:r w:rsidRPr="00BA481A">
        <w:rPr>
          <w:rFonts w:ascii="標楷體" w:eastAsia="標楷體" w:hAnsi="標楷體"/>
          <w:b/>
          <w:color w:val="000000"/>
        </w:rPr>
        <w:t>委員列席</w:t>
      </w:r>
      <w:r w:rsidR="007A5176" w:rsidRPr="00BA481A">
        <w:rPr>
          <w:rFonts w:ascii="標楷體" w:eastAsia="標楷體" w:hAnsi="標楷體"/>
          <w:b/>
          <w:color w:val="000000"/>
        </w:rPr>
        <w:t>2</w:t>
      </w:r>
      <w:r w:rsidR="00071A41" w:rsidRPr="00BA481A">
        <w:rPr>
          <w:rFonts w:ascii="標楷體" w:eastAsia="標楷體" w:hAnsi="標楷體" w:hint="eastAsia"/>
          <w:b/>
          <w:color w:val="000000"/>
        </w:rPr>
        <w:t>2</w:t>
      </w:r>
      <w:r w:rsidRPr="00BA481A">
        <w:rPr>
          <w:rFonts w:ascii="標楷體" w:eastAsia="標楷體" w:hAnsi="標楷體"/>
          <w:b/>
          <w:color w:val="000000"/>
        </w:rPr>
        <w:t>人</w:t>
      </w:r>
    </w:p>
    <w:p w14:paraId="33CCAF70" w14:textId="1914C4D7" w:rsidR="00BA708E" w:rsidRPr="00BB5853" w:rsidRDefault="00FA597A" w:rsidP="00BA708E">
      <w:pPr>
        <w:tabs>
          <w:tab w:val="left" w:pos="9072"/>
        </w:tabs>
        <w:autoSpaceDE w:val="0"/>
        <w:autoSpaceDN w:val="0"/>
        <w:jc w:val="both"/>
        <w:rPr>
          <w:rFonts w:ascii="標楷體" w:eastAsia="標楷體" w:hAnsi="標楷體"/>
          <w:color w:val="000000"/>
          <w:kern w:val="16"/>
        </w:rPr>
      </w:pPr>
      <w:r w:rsidRPr="00BB5853">
        <w:rPr>
          <w:rFonts w:ascii="標楷體" w:eastAsia="標楷體" w:hAnsi="標楷體"/>
          <w:color w:val="000000"/>
          <w:kern w:val="16"/>
        </w:rPr>
        <w:t>列席官員</w:t>
      </w:r>
      <w:r w:rsidR="00685AB2" w:rsidRPr="00BB5853">
        <w:rPr>
          <w:rFonts w:ascii="標楷體" w:eastAsia="標楷體" w:hAnsi="標楷體" w:hint="eastAsia"/>
          <w:color w:val="000000"/>
          <w:kern w:val="16"/>
        </w:rPr>
        <w:t xml:space="preserve">　</w:t>
      </w:r>
      <w:r w:rsidR="00BA708E" w:rsidRPr="00BB5853">
        <w:rPr>
          <w:rFonts w:ascii="標楷體" w:eastAsia="標楷體" w:hAnsi="標楷體" w:hint="eastAsia"/>
          <w:b/>
          <w:kern w:val="16"/>
        </w:rPr>
        <w:t>111年3月16日</w:t>
      </w:r>
    </w:p>
    <w:p w14:paraId="4E733022" w14:textId="77777777" w:rsidR="00BA708E" w:rsidRPr="00BA708E" w:rsidRDefault="00BA708E" w:rsidP="00BA708E">
      <w:pPr>
        <w:tabs>
          <w:tab w:val="left" w:pos="9072"/>
        </w:tabs>
        <w:kinsoku/>
        <w:spacing w:line="460" w:lineRule="exact"/>
        <w:ind w:left="3"/>
        <w:rPr>
          <w:rFonts w:ascii="標楷體" w:eastAsia="標楷體" w:hAnsi="標楷體"/>
          <w:color w:val="000000"/>
          <w:kern w:val="16"/>
        </w:rPr>
      </w:pPr>
      <w:r w:rsidRPr="00BA708E">
        <w:rPr>
          <w:rFonts w:ascii="標楷體" w:eastAsia="標楷體" w:hAnsi="標楷體" w:hint="eastAsia"/>
          <w:color w:val="000000"/>
          <w:kern w:val="16"/>
        </w:rPr>
        <w:t xml:space="preserve">　　　　　</w:t>
      </w:r>
      <w:r w:rsidRPr="00BA708E">
        <w:rPr>
          <w:rFonts w:ascii="標楷體" w:eastAsia="標楷體" w:hAnsi="標楷體" w:hint="eastAsia"/>
          <w:b/>
          <w:color w:val="000000"/>
          <w:kern w:val="16"/>
        </w:rPr>
        <w:t>財政部</w:t>
      </w:r>
      <w:r w:rsidRPr="00BA708E">
        <w:rPr>
          <w:rFonts w:ascii="標楷體" w:eastAsia="標楷體" w:hAnsi="標楷體" w:hint="eastAsia"/>
          <w:color w:val="000000"/>
          <w:kern w:val="16"/>
        </w:rPr>
        <w:t xml:space="preserve">　　　　　　　　　　　部長　　　　蘇建榮</w:t>
      </w:r>
    </w:p>
    <w:p w14:paraId="340A5707" w14:textId="77777777" w:rsidR="00BA708E" w:rsidRPr="00BA708E" w:rsidRDefault="00BA708E" w:rsidP="00BA708E">
      <w:pPr>
        <w:tabs>
          <w:tab w:val="left" w:pos="9072"/>
        </w:tabs>
        <w:kinsoku/>
        <w:spacing w:line="460" w:lineRule="exact"/>
        <w:ind w:left="3"/>
        <w:rPr>
          <w:rFonts w:ascii="標楷體" w:eastAsia="標楷體" w:hAnsi="標楷體"/>
          <w:color w:val="000000"/>
          <w:kern w:val="16"/>
        </w:rPr>
      </w:pPr>
      <w:r w:rsidRPr="00BA708E">
        <w:rPr>
          <w:rFonts w:ascii="標楷體" w:eastAsia="標楷體" w:hAnsi="標楷體" w:hint="eastAsia"/>
          <w:color w:val="000000"/>
          <w:kern w:val="16"/>
        </w:rPr>
        <w:t xml:space="preserve">　　　　　　綜合規劃司　　　　　　　　司長　　　　陳進雄</w:t>
      </w:r>
    </w:p>
    <w:p w14:paraId="0BB976BF" w14:textId="29C16FAF"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國際財政司　　　　　　　　司長　　　　</w:t>
      </w:r>
      <w:r w:rsidR="00D64F3E">
        <w:rPr>
          <w:rFonts w:ascii="標楷體" w:eastAsia="標楷體" w:hAnsi="標楷體" w:hint="eastAsia"/>
          <w:color w:val="000000"/>
          <w:kern w:val="16"/>
        </w:rPr>
        <w:t>丁碧蓮</w:t>
      </w:r>
    </w:p>
    <w:p w14:paraId="650D30A3"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推動促參司　　　　　　　　司長　　　　李建賢</w:t>
      </w:r>
    </w:p>
    <w:p w14:paraId="460FC058" w14:textId="100E46BF"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人事處　　　　　　　　　　</w:t>
      </w:r>
      <w:r w:rsidR="00D64F3E">
        <w:rPr>
          <w:rFonts w:ascii="標楷體" w:eastAsia="標楷體" w:hAnsi="標楷體" w:hint="eastAsia"/>
          <w:color w:val="000000"/>
          <w:kern w:val="16"/>
        </w:rPr>
        <w:t>代理</w:t>
      </w:r>
      <w:r w:rsidRPr="00BA708E">
        <w:rPr>
          <w:rFonts w:ascii="標楷體" w:eastAsia="標楷體" w:hAnsi="標楷體" w:hint="eastAsia"/>
          <w:color w:val="000000"/>
          <w:kern w:val="16"/>
        </w:rPr>
        <w:t xml:space="preserve">處長　　</w:t>
      </w:r>
      <w:r w:rsidR="00D64F3E">
        <w:rPr>
          <w:rFonts w:ascii="標楷體" w:eastAsia="標楷體" w:hAnsi="標楷體" w:hint="eastAsia"/>
          <w:color w:val="000000"/>
          <w:kern w:val="16"/>
        </w:rPr>
        <w:t>許文壽</w:t>
      </w:r>
    </w:p>
    <w:p w14:paraId="6552D5B8" w14:textId="6E1B910E"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會計處　　　　　　　　　　處長　　　　</w:t>
      </w:r>
      <w:r w:rsidR="00D64F3E">
        <w:rPr>
          <w:rFonts w:ascii="標楷體" w:eastAsia="標楷體" w:hAnsi="標楷體" w:hint="eastAsia"/>
          <w:color w:val="000000"/>
          <w:kern w:val="16"/>
        </w:rPr>
        <w:t>李秋月</w:t>
      </w:r>
    </w:p>
    <w:p w14:paraId="35DDE74F"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統計處　　　　　　　　　　處長　　　　蔡美娜</w:t>
      </w:r>
    </w:p>
    <w:p w14:paraId="1CFF980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政風處　　　　　　　　　　處長　　　　張鴻俊</w:t>
      </w:r>
    </w:p>
    <w:p w14:paraId="1477B4E3"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法制處　　　　　　　　　　處長　　　　翁培祐</w:t>
      </w:r>
    </w:p>
    <w:p w14:paraId="4F631D5D"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秘書處　　　　　　　　　　處長　　　　陳官保</w:t>
      </w:r>
    </w:p>
    <w:p w14:paraId="286A5BC4"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國庫署　　　　　　　　　　署長　　　　蕭家旗</w:t>
      </w:r>
    </w:p>
    <w:p w14:paraId="134F4606"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賦稅署　　　　　　　　　　署長　　　　許慈美</w:t>
      </w:r>
    </w:p>
    <w:p w14:paraId="633E0328" w14:textId="6A894763"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關務署　　　　　　　　　　署長　　　　</w:t>
      </w:r>
      <w:r w:rsidR="009A77A6">
        <w:rPr>
          <w:rFonts w:ascii="標楷體" w:eastAsia="標楷體" w:hAnsi="標楷體" w:hint="eastAsia"/>
          <w:color w:val="000000"/>
          <w:kern w:val="16"/>
        </w:rPr>
        <w:t>彭英偉</w:t>
      </w:r>
    </w:p>
    <w:p w14:paraId="5D0C1176"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國有財產署　　　　　　　　署長　　　　曾國基</w:t>
      </w:r>
    </w:p>
    <w:p w14:paraId="3306C657"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財政資訊中心　　　　　　　主任　　　　張文熙</w:t>
      </w:r>
    </w:p>
    <w:p w14:paraId="25F3D5B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lastRenderedPageBreak/>
        <w:t xml:space="preserve">　　　　　　財政人員訓練所　　　　　　所長　　　　許寧佑</w:t>
      </w:r>
    </w:p>
    <w:p w14:paraId="165AACB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臺北國稅局　　　　　　　　局長　　　　宋秀玲</w:t>
      </w:r>
    </w:p>
    <w:p w14:paraId="2FA0BD27" w14:textId="091F75DA"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高雄國稅局　　　　　　　　局長　　　　</w:t>
      </w:r>
      <w:r w:rsidR="00D64F3E">
        <w:rPr>
          <w:rFonts w:ascii="標楷體" w:eastAsia="標楷體" w:hAnsi="標楷體" w:hint="eastAsia"/>
          <w:color w:val="000000"/>
          <w:kern w:val="16"/>
        </w:rPr>
        <w:t>李怡慧</w:t>
      </w:r>
    </w:p>
    <w:p w14:paraId="44853E62" w14:textId="1FC1373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北區國稅局　　　　　　　　局長　　　　</w:t>
      </w:r>
      <w:r w:rsidR="007B7136">
        <w:rPr>
          <w:rFonts w:ascii="標楷體" w:eastAsia="標楷體" w:hAnsi="標楷體" w:hint="eastAsia"/>
          <w:color w:val="000000"/>
          <w:kern w:val="16"/>
        </w:rPr>
        <w:t>蔡碧珍</w:t>
      </w:r>
    </w:p>
    <w:p w14:paraId="46B71ECD"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中區國稅局　　　　　　　　局長　　　　吳蓮英</w:t>
      </w:r>
    </w:p>
    <w:p w14:paraId="7A25793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南區國稅局　　　　　　　　局長　　　　盧貞秀</w:t>
      </w:r>
    </w:p>
    <w:p w14:paraId="0AA7E530"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臺灣金融控股股份有限公司　　董事長　　　呂桔誠</w:t>
      </w:r>
    </w:p>
    <w:p w14:paraId="66100A86"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魏江霖</w:t>
      </w:r>
    </w:p>
    <w:p w14:paraId="10709757"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臺灣銀行股份有限公司　　　總經理　　　許志文</w:t>
      </w:r>
    </w:p>
    <w:p w14:paraId="4A6AA43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臺銀人壽保險股份有限公司　董事長　　　劉玉枝</w:t>
      </w:r>
    </w:p>
    <w:p w14:paraId="782ADA59"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周園藝</w:t>
      </w:r>
    </w:p>
    <w:p w14:paraId="1F0778A7"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臺銀綜合證券股份有限公司　總經理　　　謝秀賢</w:t>
      </w:r>
    </w:p>
    <w:p w14:paraId="7CAC5CEE"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臺銀綜合保險經紀人股份有限公司</w:t>
      </w:r>
    </w:p>
    <w:p w14:paraId="7BFCED54" w14:textId="35D2F08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董事長</w:t>
      </w:r>
      <w:r w:rsidR="007B7136"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康　蘩</w:t>
      </w:r>
    </w:p>
    <w:p w14:paraId="31299B57" w14:textId="009D3D8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臺灣土地銀行股份有限公司　　董事長　　　謝娟娟</w:t>
      </w:r>
    </w:p>
    <w:p w14:paraId="24391AC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何英明</w:t>
      </w:r>
    </w:p>
    <w:p w14:paraId="3DC4B9F4"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兆豐金融控股股份有限公司　　董事長　　　張兆順</w:t>
      </w:r>
    </w:p>
    <w:p w14:paraId="3F1E9CEF"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胡光華</w:t>
      </w:r>
    </w:p>
    <w:p w14:paraId="147747C1"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兆豐國際商業銀行股份有限公司總經理　　蔡永義</w:t>
      </w:r>
    </w:p>
    <w:p w14:paraId="3F08832A"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第一金融控股股份有限公司　　董事長　　　邱月琴</w:t>
      </w:r>
    </w:p>
    <w:p w14:paraId="449CCA1C"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陳芬蘭</w:t>
      </w:r>
    </w:p>
    <w:p w14:paraId="4E02649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第一商業銀行股份有限公司　總經理　　　鄭美玲</w:t>
      </w:r>
    </w:p>
    <w:p w14:paraId="4CD90B0E"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華南金融控股股份有限公司　　董事長　　　張雲鵬</w:t>
      </w:r>
    </w:p>
    <w:p w14:paraId="3D8A060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羅寶珠</w:t>
      </w:r>
    </w:p>
    <w:p w14:paraId="7315401B"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華南商業銀行股份有限公司　總經理　　　張振芳</w:t>
      </w:r>
    </w:p>
    <w:p w14:paraId="114953A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合作金庫金融控股股份有限公司董事長　　　雷仲達</w:t>
      </w:r>
    </w:p>
    <w:p w14:paraId="451B13A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陳美足</w:t>
      </w:r>
    </w:p>
    <w:p w14:paraId="3ACD82F3"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合作金庫商業銀行股份有限公司總經理　　林衍茂</w:t>
      </w:r>
    </w:p>
    <w:p w14:paraId="79256E3A"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彰化商業銀行股份有限公司　　董事長　　　凌忠嫄</w:t>
      </w:r>
    </w:p>
    <w:p w14:paraId="2C02B1FD"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周朝崇</w:t>
      </w:r>
    </w:p>
    <w:p w14:paraId="7E7307C1"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lastRenderedPageBreak/>
        <w:t xml:space="preserve">　　　　　臺灣中小企業銀行股份有限公司董事長　　　林謙浩</w:t>
      </w:r>
    </w:p>
    <w:p w14:paraId="1DFD76F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張志堅</w:t>
      </w:r>
    </w:p>
    <w:p w14:paraId="1FC8D0E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中國輸出入銀行　　　　　　　理事主席　　劉佩真</w:t>
      </w:r>
    </w:p>
    <w:p w14:paraId="7602B6C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戴燈山</w:t>
      </w:r>
    </w:p>
    <w:p w14:paraId="612A1AF3" w14:textId="19622A63"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財政部印刷廠　　　　　　　　</w:t>
      </w:r>
      <w:r w:rsidR="008D2EF1">
        <w:rPr>
          <w:rFonts w:ascii="標楷體" w:eastAsia="標楷體" w:hAnsi="標楷體" w:hint="eastAsia"/>
          <w:color w:val="000000"/>
          <w:kern w:val="16"/>
        </w:rPr>
        <w:t>代理</w:t>
      </w:r>
      <w:r w:rsidRPr="00BA708E">
        <w:rPr>
          <w:rFonts w:ascii="標楷體" w:eastAsia="標楷體" w:hAnsi="標楷體" w:hint="eastAsia"/>
          <w:color w:val="000000"/>
          <w:kern w:val="16"/>
        </w:rPr>
        <w:t>廠長　　王國龍</w:t>
      </w:r>
    </w:p>
    <w:p w14:paraId="2758BA77"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臺灣菸酒股份有限公司　　　　董事長　　　丁彥哲</w:t>
      </w:r>
    </w:p>
    <w:p w14:paraId="11F62713"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林士傑</w:t>
      </w:r>
    </w:p>
    <w:p w14:paraId="2B3465F3" w14:textId="42398A50"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關貿網路股份有限公司　　　　董事長　　　張陸生</w:t>
      </w:r>
    </w:p>
    <w:p w14:paraId="1437DA9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高國峯</w:t>
      </w:r>
    </w:p>
    <w:p w14:paraId="3DC9BF5A" w14:textId="408DE575"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中央再保險股份有限公司　　　董事</w:t>
      </w:r>
      <w:r w:rsidR="00826656"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 xml:space="preserve">　李宜芬</w:t>
      </w:r>
    </w:p>
    <w:p w14:paraId="7FBEBA21"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台灣金聯資產管理股份有限公司董事長　　　施俊吉</w:t>
      </w:r>
    </w:p>
    <w:p w14:paraId="52F78D68"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台灣金融資產服務股份有限公司董事長　　　陳美如</w:t>
      </w:r>
    </w:p>
    <w:p w14:paraId="7DF8ADB6"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台北金融大樓股份有限公司　　董事長　　　張學舜</w:t>
      </w:r>
    </w:p>
    <w:p w14:paraId="482D24A4"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臺灣金融聯合都市更新服務股份有限公司</w:t>
      </w:r>
    </w:p>
    <w:p w14:paraId="5438102D" w14:textId="0C50D619" w:rsidR="00BA708E" w:rsidRDefault="00BA708E" w:rsidP="00BA1E97">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董事長　　　林旺根</w:t>
      </w:r>
    </w:p>
    <w:p w14:paraId="14323CED" w14:textId="4476E1D0" w:rsidR="004F6D50" w:rsidRPr="00826656" w:rsidRDefault="004F6D50" w:rsidP="00BA1E97">
      <w:pPr>
        <w:tabs>
          <w:tab w:val="left" w:pos="9072"/>
        </w:tabs>
        <w:kinsoku/>
        <w:spacing w:line="460" w:lineRule="exact"/>
        <w:rPr>
          <w:rFonts w:ascii="標楷體" w:eastAsia="標楷體" w:hAnsi="標楷體"/>
          <w:b/>
          <w:kern w:val="16"/>
        </w:rPr>
      </w:pPr>
      <w:r w:rsidRPr="00826656">
        <w:rPr>
          <w:rFonts w:ascii="標楷體" w:eastAsia="標楷體" w:hAnsi="標楷體" w:hint="eastAsia"/>
          <w:color w:val="000000"/>
          <w:kern w:val="16"/>
        </w:rPr>
        <w:t xml:space="preserve">　　　　　</w:t>
      </w:r>
      <w:r w:rsidRPr="00826656">
        <w:rPr>
          <w:rFonts w:ascii="標楷體" w:eastAsia="標楷體" w:hAnsi="標楷體" w:hint="eastAsia"/>
          <w:b/>
          <w:kern w:val="16"/>
        </w:rPr>
        <w:t>111年3月17日</w:t>
      </w:r>
    </w:p>
    <w:p w14:paraId="0E3A50EF" w14:textId="3C962473"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Pr="00826656">
        <w:rPr>
          <w:rFonts w:ascii="標楷體" w:eastAsia="標楷體" w:hAnsi="標楷體" w:hint="eastAsia"/>
          <w:b/>
          <w:bCs/>
          <w:kern w:val="3"/>
        </w:rPr>
        <w:t>財政部</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部長</w:t>
      </w:r>
      <w:r w:rsidR="00826656" w:rsidRPr="00826656">
        <w:rPr>
          <w:rFonts w:ascii="標楷體" w:eastAsia="標楷體" w:hAnsi="標楷體" w:hint="eastAsia"/>
          <w:color w:val="000000"/>
          <w:kern w:val="16"/>
        </w:rPr>
        <w:t xml:space="preserve">　</w:t>
      </w:r>
      <w:bookmarkStart w:id="0" w:name="_Hlk98336988"/>
      <w:r w:rsidR="00826656" w:rsidRPr="00826656">
        <w:rPr>
          <w:rFonts w:ascii="標楷體" w:eastAsia="標楷體" w:hAnsi="標楷體" w:hint="eastAsia"/>
          <w:color w:val="000000"/>
          <w:kern w:val="16"/>
        </w:rPr>
        <w:t xml:space="preserve">　　</w:t>
      </w:r>
      <w:bookmarkEnd w:id="0"/>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蘇建榮</w:t>
      </w:r>
    </w:p>
    <w:p w14:paraId="6E3F9B31" w14:textId="4D6F7A50"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國庫署</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署長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蕭家旗</w:t>
      </w:r>
    </w:p>
    <w:p w14:paraId="193193C0" w14:textId="5795DFCA"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賦稅署</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署長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許慈美</w:t>
      </w:r>
    </w:p>
    <w:p w14:paraId="1DFDE46D" w14:textId="7A80C394"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關務署</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署長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彭英偉</w:t>
      </w:r>
    </w:p>
    <w:p w14:paraId="3030DB80" w14:textId="6894680B"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國有財產署</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署長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曾國基</w:t>
      </w:r>
    </w:p>
    <w:p w14:paraId="5D61964A" w14:textId="367CFA25"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財政資訊中心</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主任</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張文熙</w:t>
      </w:r>
    </w:p>
    <w:p w14:paraId="03CF7818" w14:textId="3A3CB0EE"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臺北國稅局</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局長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宋秀玲</w:t>
      </w:r>
    </w:p>
    <w:p w14:paraId="493ED0B7" w14:textId="328D5513"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高雄國稅局</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局長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李怡慧</w:t>
      </w:r>
    </w:p>
    <w:p w14:paraId="09D9C577" w14:textId="49735222"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北區國稅局</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局長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蔡碧珍</w:t>
      </w:r>
    </w:p>
    <w:p w14:paraId="02791690" w14:textId="3476D35E"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中區國稅局</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局長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吳蓮英</w:t>
      </w:r>
    </w:p>
    <w:p w14:paraId="7A634BDB" w14:textId="77CF581B"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color w:val="000000"/>
          <w:kern w:val="16"/>
        </w:rPr>
        <w:t xml:space="preserve">　</w:t>
      </w:r>
      <w:r w:rsidRPr="00826656">
        <w:rPr>
          <w:rFonts w:ascii="標楷體" w:eastAsia="標楷體" w:hAnsi="標楷體" w:hint="eastAsia"/>
          <w:kern w:val="3"/>
        </w:rPr>
        <w:t>南區國稅局</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局長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盧貞秀</w:t>
      </w:r>
    </w:p>
    <w:p w14:paraId="4E61FD95" w14:textId="2979D83C"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財政部印刷廠</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代理廠長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王國龍</w:t>
      </w:r>
    </w:p>
    <w:p w14:paraId="204A12A0" w14:textId="5886AD75"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Pr="00826656">
        <w:rPr>
          <w:rFonts w:ascii="標楷體" w:eastAsia="標楷體" w:hAnsi="標楷體" w:hint="eastAsia"/>
          <w:b/>
          <w:bCs/>
          <w:kern w:val="3"/>
        </w:rPr>
        <w:t>衛生福利部</w:t>
      </w:r>
      <w:r w:rsidRPr="00826656">
        <w:rPr>
          <w:rFonts w:ascii="標楷體" w:eastAsia="標楷體" w:hAnsi="標楷體" w:hint="eastAsia"/>
          <w:kern w:val="3"/>
        </w:rPr>
        <w:t>保護服務司</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副司長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郭彩榕</w:t>
      </w:r>
    </w:p>
    <w:p w14:paraId="54B94144" w14:textId="3E5340B2" w:rsidR="00253DF3" w:rsidRPr="00826656" w:rsidRDefault="00253DF3" w:rsidP="00253DF3">
      <w:pPr>
        <w:tabs>
          <w:tab w:val="left" w:pos="9072"/>
        </w:tabs>
        <w:kinsoku/>
        <w:spacing w:line="460" w:lineRule="exact"/>
        <w:rPr>
          <w:rFonts w:ascii="標楷體" w:eastAsia="標楷體" w:hAnsi="標楷體"/>
          <w:kern w:val="3"/>
        </w:rPr>
      </w:pPr>
      <w:r w:rsidRPr="00826656">
        <w:rPr>
          <w:rFonts w:ascii="標楷體" w:eastAsia="標楷體" w:hAnsi="標楷體" w:hint="eastAsia"/>
          <w:color w:val="000000"/>
          <w:kern w:val="16"/>
        </w:rPr>
        <w:t xml:space="preserve">　　　　　</w:t>
      </w:r>
      <w:r w:rsidR="00160D6F" w:rsidRPr="00826656">
        <w:rPr>
          <w:rFonts w:ascii="標楷體" w:eastAsia="標楷體" w:hAnsi="標楷體" w:hint="eastAsia"/>
          <w:color w:val="000000"/>
          <w:kern w:val="16"/>
        </w:rPr>
        <w:t xml:space="preserve">　</w:t>
      </w:r>
      <w:r w:rsidRPr="00826656">
        <w:rPr>
          <w:rFonts w:ascii="標楷體" w:eastAsia="標楷體" w:hAnsi="標楷體" w:hint="eastAsia"/>
          <w:kern w:val="3"/>
        </w:rPr>
        <w:t>社會救助及社工司</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科長</w:t>
      </w:r>
      <w:r w:rsidR="00826656" w:rsidRPr="00826656">
        <w:rPr>
          <w:rFonts w:ascii="標楷體" w:eastAsia="標楷體" w:hAnsi="標楷體" w:hint="eastAsia"/>
          <w:color w:val="000000"/>
          <w:kern w:val="16"/>
        </w:rPr>
        <w:t xml:space="preserve">　　　　</w:t>
      </w:r>
      <w:r w:rsidRPr="00826656">
        <w:rPr>
          <w:rFonts w:ascii="標楷體" w:eastAsia="標楷體" w:hAnsi="標楷體" w:hint="eastAsia"/>
          <w:kern w:val="3"/>
        </w:rPr>
        <w:t>朱若蘭</w:t>
      </w:r>
    </w:p>
    <w:p w14:paraId="6209AFEF" w14:textId="1AE5D0C5" w:rsidR="00253DF3" w:rsidRPr="00BB5853" w:rsidRDefault="00253DF3" w:rsidP="00253DF3">
      <w:pPr>
        <w:tabs>
          <w:tab w:val="left" w:pos="9072"/>
        </w:tabs>
        <w:kinsoku/>
        <w:spacing w:line="460" w:lineRule="exact"/>
        <w:rPr>
          <w:rFonts w:ascii="標楷體" w:eastAsia="標楷體" w:hAnsi="標楷體"/>
          <w:kern w:val="3"/>
        </w:rPr>
      </w:pPr>
      <w:r w:rsidRPr="00BB5853">
        <w:rPr>
          <w:rFonts w:ascii="標楷體" w:eastAsia="標楷體" w:hAnsi="標楷體" w:hint="eastAsia"/>
          <w:color w:val="000000"/>
          <w:kern w:val="16"/>
        </w:rPr>
        <w:lastRenderedPageBreak/>
        <w:t xml:space="preserve">　　　　　</w:t>
      </w:r>
      <w:r w:rsidR="00160D6F" w:rsidRPr="00BB5853">
        <w:rPr>
          <w:rFonts w:ascii="標楷體" w:eastAsia="標楷體" w:hAnsi="標楷體" w:hint="eastAsia"/>
          <w:color w:val="000000"/>
          <w:kern w:val="16"/>
        </w:rPr>
        <w:t xml:space="preserve">　</w:t>
      </w:r>
      <w:r w:rsidRPr="00BB5853">
        <w:rPr>
          <w:rFonts w:ascii="標楷體" w:eastAsia="標楷體" w:hAnsi="標楷體" w:hint="eastAsia"/>
          <w:kern w:val="3"/>
        </w:rPr>
        <w:t>社會保險司</w:t>
      </w:r>
      <w:r w:rsidR="00826656" w:rsidRPr="00BB5853">
        <w:rPr>
          <w:rFonts w:ascii="標楷體" w:eastAsia="標楷體" w:hAnsi="標楷體" w:hint="eastAsia"/>
          <w:color w:val="000000"/>
          <w:kern w:val="16"/>
        </w:rPr>
        <w:t xml:space="preserve">　　　　　　　　</w:t>
      </w:r>
      <w:r w:rsidRPr="00BB5853">
        <w:rPr>
          <w:rFonts w:ascii="標楷體" w:eastAsia="標楷體" w:hAnsi="標楷體" w:hint="eastAsia"/>
          <w:kern w:val="3"/>
        </w:rPr>
        <w:t>科長</w:t>
      </w:r>
      <w:r w:rsidR="00826656" w:rsidRPr="00BB5853">
        <w:rPr>
          <w:rFonts w:ascii="標楷體" w:eastAsia="標楷體" w:hAnsi="標楷體" w:hint="eastAsia"/>
          <w:color w:val="000000"/>
          <w:kern w:val="16"/>
        </w:rPr>
        <w:t xml:space="preserve">　　　　</w:t>
      </w:r>
      <w:r w:rsidRPr="00BB5853">
        <w:rPr>
          <w:rFonts w:ascii="標楷體" w:eastAsia="標楷體" w:hAnsi="標楷體" w:hint="eastAsia"/>
          <w:kern w:val="3"/>
        </w:rPr>
        <w:t>謝玉新</w:t>
      </w:r>
    </w:p>
    <w:p w14:paraId="1FC1C746" w14:textId="05ADBB41" w:rsidR="00253DF3" w:rsidRPr="00BB5853" w:rsidRDefault="00253DF3" w:rsidP="00253DF3">
      <w:pPr>
        <w:tabs>
          <w:tab w:val="left" w:pos="9072"/>
        </w:tabs>
        <w:kinsoku/>
        <w:spacing w:line="460" w:lineRule="exact"/>
        <w:rPr>
          <w:rFonts w:ascii="標楷體" w:eastAsia="標楷體" w:hAnsi="標楷體"/>
          <w:kern w:val="3"/>
        </w:rPr>
      </w:pPr>
      <w:r w:rsidRPr="00BB5853">
        <w:rPr>
          <w:rFonts w:ascii="標楷體" w:eastAsia="標楷體" w:hAnsi="標楷體" w:hint="eastAsia"/>
          <w:color w:val="000000"/>
          <w:kern w:val="16"/>
        </w:rPr>
        <w:t xml:space="preserve">　　　　　</w:t>
      </w:r>
      <w:r w:rsidR="00C71111" w:rsidRPr="00BB5853">
        <w:rPr>
          <w:rFonts w:ascii="標楷體" w:eastAsia="標楷體" w:hAnsi="標楷體" w:hint="eastAsia"/>
          <w:color w:val="000000"/>
          <w:kern w:val="16"/>
        </w:rPr>
        <w:t xml:space="preserve">　</w:t>
      </w:r>
      <w:r w:rsidRPr="00BB5853">
        <w:rPr>
          <w:rFonts w:ascii="標楷體" w:eastAsia="標楷體" w:hAnsi="標楷體" w:hint="eastAsia"/>
          <w:kern w:val="3"/>
        </w:rPr>
        <w:t>社會及家庭署</w:t>
      </w:r>
      <w:r w:rsidR="00826656" w:rsidRPr="00BB5853">
        <w:rPr>
          <w:rFonts w:ascii="標楷體" w:eastAsia="標楷體" w:hAnsi="標楷體" w:hint="eastAsia"/>
          <w:color w:val="000000"/>
          <w:kern w:val="16"/>
        </w:rPr>
        <w:t xml:space="preserve">　　　　　　　</w:t>
      </w:r>
      <w:r w:rsidRPr="00BB5853">
        <w:rPr>
          <w:rFonts w:ascii="標楷體" w:eastAsia="標楷體" w:hAnsi="標楷體" w:hint="eastAsia"/>
          <w:kern w:val="3"/>
        </w:rPr>
        <w:t>組長</w:t>
      </w:r>
      <w:r w:rsidR="00826656" w:rsidRPr="00BB5853">
        <w:rPr>
          <w:rFonts w:ascii="標楷體" w:eastAsia="標楷體" w:hAnsi="標楷體" w:hint="eastAsia"/>
          <w:color w:val="000000"/>
          <w:kern w:val="16"/>
        </w:rPr>
        <w:t xml:space="preserve">　　　　</w:t>
      </w:r>
      <w:r w:rsidRPr="00BB5853">
        <w:rPr>
          <w:rFonts w:ascii="標楷體" w:eastAsia="標楷體" w:hAnsi="標楷體" w:hint="eastAsia"/>
          <w:kern w:val="3"/>
        </w:rPr>
        <w:t>杜慈容</w:t>
      </w:r>
    </w:p>
    <w:p w14:paraId="0430D02D" w14:textId="77777777" w:rsidR="002804A4" w:rsidRPr="00BB5853" w:rsidRDefault="00E83D81" w:rsidP="00253DF3">
      <w:pPr>
        <w:tabs>
          <w:tab w:val="left" w:pos="9072"/>
        </w:tabs>
        <w:kinsoku/>
        <w:spacing w:line="460" w:lineRule="exact"/>
        <w:rPr>
          <w:rFonts w:ascii="標楷體" w:eastAsia="標楷體" w:hAnsi="標楷體"/>
          <w:color w:val="000000"/>
          <w:kern w:val="16"/>
        </w:rPr>
      </w:pPr>
      <w:r w:rsidRPr="00BB5853">
        <w:rPr>
          <w:rFonts w:ascii="標楷體" w:eastAsia="標楷體" w:hAnsi="標楷體" w:hint="eastAsia"/>
          <w:color w:val="000000"/>
          <w:kern w:val="16"/>
        </w:rPr>
        <w:t xml:space="preserve">　　　　　</w:t>
      </w:r>
      <w:r w:rsidRPr="00BB5853">
        <w:rPr>
          <w:rFonts w:ascii="標楷體" w:eastAsia="標楷體" w:hAnsi="標楷體" w:hint="eastAsia"/>
          <w:b/>
          <w:bCs/>
          <w:kern w:val="3"/>
        </w:rPr>
        <w:t>勞動部</w:t>
      </w:r>
      <w:r w:rsidR="00C71111" w:rsidRPr="00BB5853">
        <w:rPr>
          <w:rFonts w:ascii="標楷體" w:eastAsia="標楷體" w:hAnsi="標楷體" w:hint="eastAsia"/>
          <w:color w:val="000000"/>
          <w:kern w:val="16"/>
        </w:rPr>
        <w:t>勞動力發展署</w:t>
      </w:r>
      <w:r w:rsidR="002804A4" w:rsidRPr="00BB5853">
        <w:rPr>
          <w:rFonts w:ascii="標楷體" w:eastAsia="標楷體" w:hAnsi="標楷體" w:hint="eastAsia"/>
          <w:color w:val="000000"/>
          <w:kern w:val="16"/>
        </w:rPr>
        <w:t>身心障礙者及特定對象就業組</w:t>
      </w:r>
    </w:p>
    <w:p w14:paraId="36F2F278" w14:textId="546CFD6C" w:rsidR="00C71111" w:rsidRPr="00BB5853" w:rsidRDefault="00C71111" w:rsidP="00253DF3">
      <w:pPr>
        <w:tabs>
          <w:tab w:val="left" w:pos="9072"/>
        </w:tabs>
        <w:kinsoku/>
        <w:spacing w:line="460" w:lineRule="exact"/>
        <w:rPr>
          <w:rFonts w:ascii="標楷體" w:eastAsia="標楷體" w:hAnsi="標楷體"/>
          <w:color w:val="000000"/>
          <w:kern w:val="16"/>
        </w:rPr>
      </w:pPr>
      <w:r w:rsidRPr="00BB5853">
        <w:rPr>
          <w:rFonts w:ascii="標楷體" w:eastAsia="標楷體" w:hAnsi="標楷體" w:hint="eastAsia"/>
          <w:color w:val="000000"/>
          <w:kern w:val="16"/>
        </w:rPr>
        <w:t xml:space="preserve">　　　　</w:t>
      </w:r>
      <w:r w:rsidR="002804A4" w:rsidRPr="00BB5853">
        <w:rPr>
          <w:rFonts w:ascii="標楷體" w:eastAsia="標楷體" w:hAnsi="標楷體" w:hint="eastAsia"/>
          <w:color w:val="000000"/>
          <w:kern w:val="16"/>
        </w:rPr>
        <w:t xml:space="preserve">　　　　　　　　　　　　　　</w:t>
      </w:r>
      <w:r w:rsidRPr="00BB5853">
        <w:rPr>
          <w:rFonts w:ascii="標楷體" w:eastAsia="標楷體" w:hAnsi="標楷體" w:hint="eastAsia"/>
          <w:color w:val="000000"/>
          <w:kern w:val="16"/>
        </w:rPr>
        <w:t xml:space="preserve">　副組長　　　呂美慧</w:t>
      </w:r>
    </w:p>
    <w:p w14:paraId="52709B64" w14:textId="05D1699D" w:rsidR="00B53A96" w:rsidRPr="00826656" w:rsidRDefault="00B53A96" w:rsidP="00BA708E">
      <w:pPr>
        <w:tabs>
          <w:tab w:val="left" w:pos="9072"/>
        </w:tabs>
        <w:spacing w:beforeLines="50" w:before="180" w:line="460" w:lineRule="exact"/>
        <w:jc w:val="both"/>
        <w:rPr>
          <w:rFonts w:ascii="標楷體" w:eastAsia="標楷體" w:hAnsi="標楷體"/>
          <w:color w:val="000000"/>
          <w:kern w:val="16"/>
        </w:rPr>
      </w:pPr>
      <w:r w:rsidRPr="00826656">
        <w:rPr>
          <w:rFonts w:ascii="標楷體" w:eastAsia="標楷體" w:hAnsi="標楷體"/>
          <w:color w:val="000000"/>
          <w:kern w:val="16"/>
        </w:rPr>
        <w:t xml:space="preserve">主　　席　</w:t>
      </w:r>
      <w:r w:rsidR="00261BBD" w:rsidRPr="00826656">
        <w:rPr>
          <w:rFonts w:ascii="標楷體" w:eastAsia="標楷體" w:hAnsi="標楷體" w:hint="eastAsia"/>
          <w:color w:val="000000"/>
          <w:kern w:val="16"/>
        </w:rPr>
        <w:t>羅</w:t>
      </w:r>
      <w:r w:rsidR="006323E5" w:rsidRPr="00826656">
        <w:rPr>
          <w:rFonts w:ascii="標楷體" w:eastAsia="標楷體" w:hAnsi="標楷體"/>
          <w:color w:val="000000"/>
          <w:kern w:val="16"/>
        </w:rPr>
        <w:t>召集委員</w:t>
      </w:r>
      <w:r w:rsidR="00261BBD" w:rsidRPr="00826656">
        <w:rPr>
          <w:rFonts w:ascii="標楷體" w:eastAsia="標楷體" w:hAnsi="標楷體" w:hint="eastAsia"/>
          <w:color w:val="000000"/>
          <w:kern w:val="16"/>
        </w:rPr>
        <w:t>明才</w:t>
      </w:r>
    </w:p>
    <w:p w14:paraId="45063640" w14:textId="77777777" w:rsidR="00B53A96" w:rsidRPr="00826656" w:rsidRDefault="00B53A96" w:rsidP="00C7758F">
      <w:pPr>
        <w:tabs>
          <w:tab w:val="left" w:pos="3660"/>
        </w:tabs>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專門委員　</w:t>
      </w:r>
      <w:r w:rsidR="001543E3" w:rsidRPr="00826656">
        <w:rPr>
          <w:rFonts w:ascii="標楷體" w:eastAsia="標楷體" w:hAnsi="標楷體" w:hint="eastAsia"/>
          <w:color w:val="000000"/>
          <w:kern w:val="16"/>
        </w:rPr>
        <w:t>陳玉清</w:t>
      </w:r>
    </w:p>
    <w:p w14:paraId="1A5C16CF" w14:textId="77777777" w:rsidR="00B53A96" w:rsidRPr="00826656" w:rsidRDefault="00B84F11" w:rsidP="00C7758F">
      <w:pPr>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主任秘書　</w:t>
      </w:r>
      <w:r w:rsidR="001543E3" w:rsidRPr="00826656">
        <w:rPr>
          <w:rFonts w:ascii="標楷體" w:eastAsia="標楷體" w:hAnsi="標楷體"/>
          <w:color w:val="000000"/>
          <w:kern w:val="16"/>
        </w:rPr>
        <w:t>謝淑津</w:t>
      </w:r>
    </w:p>
    <w:p w14:paraId="59E3C9B5" w14:textId="77777777" w:rsidR="001543E3" w:rsidRPr="00826656" w:rsidRDefault="00FE485A" w:rsidP="001543E3">
      <w:pPr>
        <w:autoSpaceDE w:val="0"/>
        <w:autoSpaceDN w:val="0"/>
        <w:ind w:left="1600" w:hangingChars="500" w:hanging="1600"/>
        <w:jc w:val="both"/>
        <w:rPr>
          <w:rFonts w:ascii="標楷體" w:eastAsia="標楷體" w:hAnsi="標楷體"/>
          <w:color w:val="000000"/>
        </w:rPr>
      </w:pPr>
      <w:r w:rsidRPr="00826656">
        <w:rPr>
          <w:rFonts w:ascii="標楷體" w:eastAsia="標楷體" w:hAnsi="標楷體"/>
          <w:color w:val="000000"/>
        </w:rPr>
        <w:t xml:space="preserve">紀　　錄　</w:t>
      </w:r>
      <w:r w:rsidR="007C2CBA" w:rsidRPr="00826656">
        <w:rPr>
          <w:rFonts w:ascii="標楷體" w:eastAsia="標楷體" w:hAnsi="標楷體"/>
          <w:color w:val="000000"/>
        </w:rPr>
        <w:t xml:space="preserve">秘　書　郭錦貴　</w:t>
      </w:r>
      <w:r w:rsidR="001543E3" w:rsidRPr="00826656">
        <w:rPr>
          <w:rFonts w:ascii="標楷體" w:eastAsia="標楷體" w:hAnsi="標楷體" w:hint="eastAsia"/>
          <w:color w:val="000000"/>
        </w:rPr>
        <w:t>研究員</w:t>
      </w:r>
      <w:r w:rsidR="001543E3" w:rsidRPr="00826656">
        <w:rPr>
          <w:rFonts w:ascii="標楷體" w:eastAsia="標楷體" w:hAnsi="標楷體"/>
          <w:color w:val="000000"/>
        </w:rPr>
        <w:t xml:space="preserve">　</w:t>
      </w:r>
      <w:r w:rsidR="001543E3" w:rsidRPr="00826656">
        <w:rPr>
          <w:rFonts w:ascii="標楷體" w:eastAsia="標楷體" w:hAnsi="標楷體" w:hint="eastAsia"/>
          <w:color w:val="000000"/>
        </w:rPr>
        <w:t>黃惠雯</w:t>
      </w:r>
      <w:r w:rsidR="001543E3" w:rsidRPr="00826656">
        <w:rPr>
          <w:rFonts w:ascii="標楷體" w:eastAsia="標楷體" w:hAnsi="標楷體"/>
          <w:color w:val="000000"/>
        </w:rPr>
        <w:t xml:space="preserve">　</w:t>
      </w:r>
      <w:r w:rsidR="007C2CBA" w:rsidRPr="00826656">
        <w:rPr>
          <w:rFonts w:ascii="標楷體" w:eastAsia="標楷體" w:hAnsi="標楷體"/>
          <w:color w:val="000000"/>
        </w:rPr>
        <w:t xml:space="preserve">編　審　</w:t>
      </w:r>
      <w:r w:rsidR="007C2CBA" w:rsidRPr="00826656">
        <w:rPr>
          <w:rFonts w:ascii="標楷體" w:eastAsia="標楷體" w:hAnsi="標楷體" w:hint="eastAsia"/>
          <w:color w:val="000000"/>
        </w:rPr>
        <w:t>黃美菁</w:t>
      </w:r>
      <w:r w:rsidR="006323E5" w:rsidRPr="00826656">
        <w:rPr>
          <w:rFonts w:ascii="標楷體" w:eastAsia="標楷體" w:hAnsi="標楷體"/>
          <w:color w:val="000000"/>
        </w:rPr>
        <w:t xml:space="preserve">　</w:t>
      </w:r>
    </w:p>
    <w:p w14:paraId="12BDFBAC" w14:textId="22E7E408" w:rsidR="00EE6D07" w:rsidRPr="00826656" w:rsidRDefault="001543E3" w:rsidP="001543E3">
      <w:pPr>
        <w:autoSpaceDE w:val="0"/>
        <w:autoSpaceDN w:val="0"/>
        <w:ind w:left="2125" w:hangingChars="664" w:hanging="2125"/>
        <w:jc w:val="both"/>
        <w:rPr>
          <w:rFonts w:ascii="標楷體" w:eastAsia="標楷體" w:hAnsi="標楷體"/>
          <w:color w:val="000000"/>
        </w:rPr>
      </w:pPr>
      <w:r w:rsidRPr="00826656">
        <w:rPr>
          <w:rFonts w:ascii="標楷體" w:eastAsia="標楷體" w:hAnsi="標楷體"/>
          <w:color w:val="000000"/>
          <w:kern w:val="16"/>
        </w:rPr>
        <w:t xml:space="preserve">　　　　　</w:t>
      </w:r>
      <w:r w:rsidRPr="00826656">
        <w:rPr>
          <w:rFonts w:ascii="標楷體" w:eastAsia="標楷體" w:hAnsi="標楷體" w:hint="eastAsia"/>
          <w:color w:val="000000"/>
        </w:rPr>
        <w:t>科</w:t>
      </w:r>
      <w:r w:rsidRPr="00826656">
        <w:rPr>
          <w:rFonts w:ascii="標楷體" w:eastAsia="標楷體" w:hAnsi="標楷體"/>
          <w:color w:val="000000"/>
        </w:rPr>
        <w:t xml:space="preserve">　</w:t>
      </w:r>
      <w:r w:rsidR="006323E5" w:rsidRPr="00826656">
        <w:rPr>
          <w:rFonts w:ascii="標楷體" w:eastAsia="標楷體" w:hAnsi="標楷體"/>
          <w:color w:val="000000"/>
        </w:rPr>
        <w:t>長　蔡明哲</w:t>
      </w:r>
      <w:r w:rsidR="00EE6D07" w:rsidRPr="00826656">
        <w:rPr>
          <w:rFonts w:ascii="標楷體" w:eastAsia="標楷體" w:hAnsi="標楷體"/>
          <w:color w:val="000000"/>
        </w:rPr>
        <w:t xml:space="preserve">　</w:t>
      </w:r>
      <w:r w:rsidR="00685AB2" w:rsidRPr="00826656">
        <w:rPr>
          <w:rFonts w:ascii="標楷體" w:eastAsia="標楷體" w:hAnsi="標楷體" w:hint="eastAsia"/>
          <w:color w:val="000000"/>
        </w:rPr>
        <w:t xml:space="preserve">科　員　簡廷育　</w:t>
      </w:r>
    </w:p>
    <w:p w14:paraId="1D6CC3F0" w14:textId="53B36B5F" w:rsidR="004A370A" w:rsidRPr="00BB3F8A" w:rsidRDefault="004A370A" w:rsidP="004A370A">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spacing w:val="-8"/>
          <w:w w:val="95"/>
        </w:rPr>
        <w:t>1</w:t>
      </w:r>
      <w:r w:rsidR="00A8279F" w:rsidRPr="00BB3F8A">
        <w:rPr>
          <w:rFonts w:ascii="標楷體" w:eastAsia="標楷體" w:hAnsi="標楷體" w:hint="eastAsia"/>
          <w:b/>
          <w:color w:val="000000"/>
          <w:spacing w:val="-8"/>
          <w:w w:val="95"/>
        </w:rPr>
        <w:t>1</w:t>
      </w:r>
      <w:r w:rsidR="00261BBD">
        <w:rPr>
          <w:rFonts w:ascii="標楷體" w:eastAsia="標楷體" w:hAnsi="標楷體" w:hint="eastAsia"/>
          <w:b/>
          <w:color w:val="000000"/>
          <w:spacing w:val="-8"/>
          <w:w w:val="95"/>
        </w:rPr>
        <w:t>1</w:t>
      </w:r>
      <w:r w:rsidRPr="00BB3F8A">
        <w:rPr>
          <w:rFonts w:ascii="標楷體" w:eastAsia="標楷體" w:hAnsi="標楷體" w:hint="eastAsia"/>
          <w:b/>
          <w:color w:val="000000"/>
          <w:spacing w:val="-8"/>
          <w:w w:val="95"/>
        </w:rPr>
        <w:t>年</w:t>
      </w:r>
      <w:r w:rsidR="00261BBD">
        <w:rPr>
          <w:rFonts w:ascii="標楷體" w:eastAsia="標楷體" w:hAnsi="標楷體" w:hint="eastAsia"/>
          <w:b/>
          <w:color w:val="000000"/>
          <w:spacing w:val="-8"/>
          <w:w w:val="95"/>
        </w:rPr>
        <w:t>3</w:t>
      </w:r>
      <w:r w:rsidRPr="00BB3F8A">
        <w:rPr>
          <w:rFonts w:ascii="標楷體" w:eastAsia="標楷體" w:hAnsi="標楷體" w:hint="eastAsia"/>
          <w:b/>
          <w:color w:val="000000"/>
          <w:spacing w:val="-8"/>
          <w:w w:val="95"/>
        </w:rPr>
        <w:t>月</w:t>
      </w:r>
      <w:r w:rsidR="00261BBD">
        <w:rPr>
          <w:rFonts w:ascii="標楷體" w:eastAsia="標楷體" w:hAnsi="標楷體" w:hint="eastAsia"/>
          <w:b/>
          <w:color w:val="000000"/>
          <w:spacing w:val="-8"/>
          <w:w w:val="95"/>
        </w:rPr>
        <w:t>16</w:t>
      </w:r>
      <w:r w:rsidRPr="00BB3F8A">
        <w:rPr>
          <w:rFonts w:ascii="標楷體" w:eastAsia="標楷體" w:hAnsi="標楷體" w:hint="eastAsia"/>
          <w:b/>
          <w:color w:val="000000"/>
          <w:spacing w:val="-8"/>
          <w:w w:val="95"/>
        </w:rPr>
        <w:t>日</w:t>
      </w:r>
    </w:p>
    <w:p w14:paraId="70A5887B" w14:textId="77777777" w:rsidR="002A4502" w:rsidRPr="00BB3F8A" w:rsidRDefault="002A4502" w:rsidP="004A370A">
      <w:pPr>
        <w:autoSpaceDE w:val="0"/>
        <w:autoSpaceDN w:val="0"/>
        <w:ind w:leftChars="201" w:left="643"/>
        <w:jc w:val="both"/>
        <w:rPr>
          <w:rFonts w:ascii="標楷體" w:eastAsia="標楷體" w:hAnsi="標楷體"/>
          <w:b/>
          <w:color w:val="000000"/>
        </w:rPr>
      </w:pPr>
      <w:r w:rsidRPr="00BB3F8A">
        <w:rPr>
          <w:rFonts w:ascii="標楷體" w:eastAsia="標楷體" w:hAnsi="標楷體"/>
          <w:b/>
          <w:color w:val="000000"/>
        </w:rPr>
        <w:t>報告事項</w:t>
      </w:r>
    </w:p>
    <w:p w14:paraId="1971BCAA" w14:textId="5CEB0C8B" w:rsidR="002A4502" w:rsidRPr="00BB3F8A" w:rsidRDefault="00261BBD" w:rsidP="00C7758F">
      <w:pPr>
        <w:jc w:val="both"/>
        <w:rPr>
          <w:rFonts w:ascii="標楷體" w:eastAsia="標楷體" w:hAnsi="標楷體"/>
          <w:color w:val="000000"/>
        </w:rPr>
      </w:pPr>
      <w:r>
        <w:rPr>
          <w:rFonts w:ascii="標楷體" w:eastAsia="標楷體" w:hAnsi="標楷體" w:hint="eastAsia"/>
          <w:color w:val="000000"/>
        </w:rPr>
        <w:t>一、</w:t>
      </w:r>
      <w:r w:rsidR="002A4502" w:rsidRPr="00BB3F8A">
        <w:rPr>
          <w:rFonts w:ascii="標楷體" w:eastAsia="標楷體" w:hAnsi="標楷體"/>
          <w:color w:val="000000"/>
        </w:rPr>
        <w:t>宣讀上次會議議事錄。</w:t>
      </w:r>
    </w:p>
    <w:p w14:paraId="3B5F817A" w14:textId="74D19077" w:rsidR="00D442A2" w:rsidRDefault="002A4502" w:rsidP="00C7758F">
      <w:pPr>
        <w:jc w:val="both"/>
        <w:rPr>
          <w:rFonts w:ascii="標楷體" w:eastAsia="標楷體" w:hAnsi="標楷體"/>
          <w:color w:val="000000"/>
        </w:rPr>
      </w:pPr>
      <w:r w:rsidRPr="00BB3F8A">
        <w:rPr>
          <w:rFonts w:ascii="標楷體" w:eastAsia="標楷體" w:hAnsi="標楷體"/>
          <w:color w:val="000000"/>
        </w:rPr>
        <w:t>決定：議事錄確定。</w:t>
      </w:r>
    </w:p>
    <w:p w14:paraId="26A023DC" w14:textId="6494A53C" w:rsidR="00261BBD" w:rsidRPr="00261BBD" w:rsidRDefault="00261BBD" w:rsidP="00261BBD">
      <w:pPr>
        <w:pStyle w:val="a8"/>
        <w:kinsoku w:val="0"/>
        <w:overflowPunct w:val="0"/>
        <w:autoSpaceDE w:val="0"/>
        <w:autoSpaceDN w:val="0"/>
        <w:adjustRightInd w:val="0"/>
        <w:snapToGrid w:val="0"/>
        <w:spacing w:line="480" w:lineRule="exact"/>
        <w:ind w:left="616" w:hanging="630"/>
        <w:jc w:val="both"/>
        <w:rPr>
          <w:rFonts w:hAnsi="標楷體"/>
          <w:b/>
          <w:bCs/>
          <w:color w:val="000000"/>
        </w:rPr>
      </w:pPr>
      <w:r w:rsidRPr="00261BBD">
        <w:rPr>
          <w:rFonts w:hAnsi="標楷體" w:hint="eastAsia"/>
          <w:b/>
          <w:bCs/>
          <w:color w:val="000000"/>
        </w:rPr>
        <w:t>二、邀請財政部蘇部長建榮率所屬機關首長暨國營事業董事長、總經理(含各轉投資事業機構公股代表之董、監事)列席業務報告，並備質詢。</w:t>
      </w:r>
    </w:p>
    <w:p w14:paraId="3CFFF014" w14:textId="6215BF0D" w:rsidR="00304E03" w:rsidRPr="00BB3F8A" w:rsidRDefault="00304E03" w:rsidP="00257C10">
      <w:pPr>
        <w:kinsoku/>
        <w:overflowPunct/>
        <w:autoSpaceDE w:val="0"/>
        <w:autoSpaceDN w:val="0"/>
        <w:snapToGrid/>
        <w:ind w:left="352" w:hangingChars="110" w:hanging="352"/>
        <w:jc w:val="both"/>
        <w:rPr>
          <w:rFonts w:ascii="標楷體" w:eastAsia="標楷體" w:hAnsi="標楷體" w:cs="Courier New"/>
          <w:color w:val="000000"/>
          <w:spacing w:val="-6"/>
        </w:rPr>
      </w:pPr>
      <w:r w:rsidRPr="00BB3F8A">
        <w:rPr>
          <w:rFonts w:ascii="標楷體" w:eastAsia="標楷體" w:hAnsi="標楷體"/>
          <w:color w:val="000000"/>
        </w:rPr>
        <w:t>（</w:t>
      </w:r>
      <w:r w:rsidRPr="00BB3F8A">
        <w:rPr>
          <w:rFonts w:ascii="標楷體" w:eastAsia="標楷體" w:hAnsi="標楷體" w:cs="Courier New"/>
          <w:color w:val="000000"/>
          <w:spacing w:val="-6"/>
        </w:rPr>
        <w:t>經財政部部長蘇建榮</w:t>
      </w:r>
      <w:r w:rsidR="00261BBD">
        <w:rPr>
          <w:rFonts w:ascii="標楷體" w:eastAsia="標楷體" w:hAnsi="標楷體" w:cs="Courier New" w:hint="eastAsia"/>
          <w:color w:val="000000"/>
          <w:spacing w:val="-6"/>
        </w:rPr>
        <w:t>就業務</w:t>
      </w:r>
      <w:r w:rsidRPr="00BB3F8A">
        <w:rPr>
          <w:rFonts w:ascii="標楷體" w:eastAsia="標楷體" w:hAnsi="標楷體" w:cs="Courier New"/>
          <w:color w:val="000000"/>
          <w:spacing w:val="-6"/>
        </w:rPr>
        <w:t>提出報告後，計有委員</w:t>
      </w:r>
      <w:r w:rsidR="004A3203" w:rsidRPr="004A3203">
        <w:rPr>
          <w:rFonts w:ascii="標楷體" w:eastAsia="標楷體" w:hAnsi="標楷體" w:cs="Courier New" w:hint="eastAsia"/>
          <w:color w:val="000000"/>
          <w:spacing w:val="-6"/>
        </w:rPr>
        <w:t>林德福</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郭國文</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吳秉叡</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賴士葆</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沈發惠</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鍾佳濱</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李貴敏</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林楚茵</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張其祿</w:t>
      </w:r>
      <w:r w:rsidR="004A3203" w:rsidRPr="00BB3F8A">
        <w:rPr>
          <w:rFonts w:ascii="標楷體" w:eastAsia="標楷體" w:hAnsi="標楷體" w:cs="Courier New" w:hint="eastAsia"/>
          <w:color w:val="000000"/>
          <w:spacing w:val="-6"/>
        </w:rPr>
        <w:t>、</w:t>
      </w:r>
      <w:r w:rsidR="004A3203" w:rsidRPr="004A3203">
        <w:rPr>
          <w:rFonts w:ascii="標楷體" w:eastAsia="標楷體" w:hAnsi="標楷體" w:cs="Courier New" w:hint="eastAsia"/>
          <w:color w:val="000000"/>
          <w:spacing w:val="-6"/>
        </w:rPr>
        <w:t>高嘉瑜</w:t>
      </w:r>
      <w:r w:rsidR="004A3203" w:rsidRPr="00BB3F8A">
        <w:rPr>
          <w:rFonts w:ascii="標楷體" w:eastAsia="標楷體" w:hAnsi="標楷體" w:cs="Courier New" w:hint="eastAsia"/>
          <w:color w:val="000000"/>
          <w:spacing w:val="-6"/>
        </w:rPr>
        <w:t>、</w:t>
      </w:r>
      <w:r w:rsidR="004A3203">
        <w:rPr>
          <w:rFonts w:ascii="標楷體" w:eastAsia="標楷體" w:hAnsi="標楷體" w:cs="Courier New" w:hint="eastAsia"/>
          <w:color w:val="000000"/>
          <w:spacing w:val="-6"/>
        </w:rPr>
        <w:t>費鴻泰</w:t>
      </w:r>
      <w:r w:rsidR="004A3203" w:rsidRPr="00BB3F8A">
        <w:rPr>
          <w:rFonts w:ascii="標楷體" w:eastAsia="標楷體" w:hAnsi="標楷體" w:cs="Courier New" w:hint="eastAsia"/>
          <w:color w:val="000000"/>
          <w:spacing w:val="-6"/>
        </w:rPr>
        <w:t>、</w:t>
      </w:r>
      <w:r w:rsidR="00D4299E" w:rsidRPr="00BB3F8A">
        <w:rPr>
          <w:rFonts w:ascii="標楷體" w:eastAsia="標楷體" w:hAnsi="標楷體" w:cs="Courier New" w:hint="eastAsia"/>
          <w:color w:val="000000"/>
          <w:spacing w:val="-6"/>
        </w:rPr>
        <w:t>羅明才</w:t>
      </w:r>
      <w:r w:rsidR="008A6DAD" w:rsidRPr="00BB3F8A">
        <w:rPr>
          <w:rFonts w:ascii="標楷體" w:eastAsia="標楷體" w:hAnsi="標楷體" w:cs="Courier New" w:hint="eastAsia"/>
          <w:color w:val="000000"/>
          <w:spacing w:val="-6"/>
        </w:rPr>
        <w:t>、</w:t>
      </w:r>
      <w:r w:rsidR="008E175F">
        <w:rPr>
          <w:rFonts w:ascii="標楷體" w:eastAsia="標楷體" w:hAnsi="標楷體" w:cs="Courier New" w:hint="eastAsia"/>
          <w:color w:val="000000"/>
          <w:spacing w:val="-6"/>
        </w:rPr>
        <w:t>翁重鈞</w:t>
      </w:r>
      <w:r w:rsidR="00FB77AD" w:rsidRPr="00BB3F8A">
        <w:rPr>
          <w:rFonts w:ascii="標楷體" w:eastAsia="標楷體" w:hAnsi="標楷體" w:cs="Courier New" w:hint="eastAsia"/>
          <w:color w:val="000000"/>
          <w:spacing w:val="-6"/>
        </w:rPr>
        <w:t>、</w:t>
      </w:r>
      <w:r w:rsidR="00E46674" w:rsidRPr="00BB3F8A">
        <w:rPr>
          <w:rFonts w:ascii="標楷體" w:eastAsia="標楷體" w:hAnsi="標楷體" w:cs="Courier New" w:hint="eastAsia"/>
          <w:color w:val="000000"/>
          <w:spacing w:val="-6"/>
        </w:rPr>
        <w:t>江永昌</w:t>
      </w:r>
      <w:r w:rsidR="008A6DAD" w:rsidRPr="00BB3F8A">
        <w:rPr>
          <w:rFonts w:ascii="標楷體" w:eastAsia="標楷體" w:hAnsi="標楷體" w:cs="Courier New" w:hint="eastAsia"/>
          <w:color w:val="000000"/>
          <w:spacing w:val="-6"/>
        </w:rPr>
        <w:t>、陳椒華</w:t>
      </w:r>
      <w:r w:rsidR="007503C5" w:rsidRPr="00BB3F8A">
        <w:rPr>
          <w:rFonts w:ascii="標楷體" w:eastAsia="標楷體" w:hAnsi="標楷體" w:cs="Courier New" w:hint="eastAsia"/>
          <w:color w:val="000000"/>
          <w:spacing w:val="-6"/>
        </w:rPr>
        <w:t>、</w:t>
      </w:r>
      <w:r w:rsidR="007503C5" w:rsidRPr="00BB7654">
        <w:rPr>
          <w:rFonts w:ascii="標楷體" w:eastAsia="標楷體" w:hAnsi="標楷體" w:hint="eastAsia"/>
          <w:color w:val="000000"/>
        </w:rPr>
        <w:t>邱志偉</w:t>
      </w:r>
      <w:r w:rsidRPr="00BB3F8A">
        <w:rPr>
          <w:rFonts w:ascii="標楷體" w:eastAsia="標楷體" w:hAnsi="標楷體" w:cs="Courier New"/>
          <w:color w:val="000000"/>
          <w:spacing w:val="-6"/>
        </w:rPr>
        <w:t>等</w:t>
      </w:r>
      <w:r w:rsidRPr="007503C5">
        <w:rPr>
          <w:rFonts w:ascii="標楷體" w:eastAsia="標楷體" w:hAnsi="標楷體" w:cs="Courier New"/>
          <w:color w:val="000000"/>
          <w:spacing w:val="-6"/>
        </w:rPr>
        <w:t>1</w:t>
      </w:r>
      <w:r w:rsidR="007503C5" w:rsidRPr="007503C5">
        <w:rPr>
          <w:rFonts w:ascii="標楷體" w:eastAsia="標楷體" w:hAnsi="標楷體" w:cs="Courier New"/>
          <w:color w:val="000000"/>
          <w:spacing w:val="-6"/>
        </w:rPr>
        <w:t>6</w:t>
      </w:r>
      <w:r w:rsidRPr="007503C5">
        <w:rPr>
          <w:rFonts w:ascii="標楷體" w:eastAsia="標楷體" w:hAnsi="標楷體" w:cs="Courier New"/>
          <w:color w:val="000000"/>
          <w:spacing w:val="-6"/>
        </w:rPr>
        <w:t>人</w:t>
      </w:r>
      <w:r w:rsidRPr="00BB3F8A">
        <w:rPr>
          <w:rFonts w:ascii="標楷體" w:eastAsia="標楷體" w:hAnsi="標楷體" w:cs="Courier New"/>
          <w:color w:val="000000"/>
          <w:spacing w:val="-6"/>
        </w:rPr>
        <w:t>提出質詢，</w:t>
      </w:r>
      <w:r w:rsidR="00030D95" w:rsidRPr="00BB3F8A">
        <w:rPr>
          <w:rFonts w:ascii="標楷體" w:eastAsia="標楷體" w:hAnsi="標楷體" w:cs="Courier New" w:hint="eastAsia"/>
          <w:color w:val="000000"/>
          <w:spacing w:val="-6"/>
        </w:rPr>
        <w:t>均經</w:t>
      </w:r>
      <w:r w:rsidR="00B3026C" w:rsidRPr="00BB3F8A">
        <w:rPr>
          <w:rFonts w:ascii="標楷體" w:eastAsia="標楷體" w:hAnsi="標楷體" w:cs="Courier New" w:hint="eastAsia"/>
          <w:color w:val="000000"/>
          <w:spacing w:val="-6"/>
        </w:rPr>
        <w:t>財政部部長蘇建榮</w:t>
      </w:r>
      <w:r w:rsidR="009B3FC1" w:rsidRPr="00BB3F8A">
        <w:rPr>
          <w:rFonts w:ascii="標楷體" w:eastAsia="標楷體" w:hAnsi="標楷體" w:cs="Courier New" w:hint="eastAsia"/>
          <w:color w:val="000000"/>
          <w:spacing w:val="-6"/>
        </w:rPr>
        <w:t>、</w:t>
      </w:r>
      <w:r w:rsidR="009B3FC1" w:rsidRPr="009B3FC1">
        <w:rPr>
          <w:rFonts w:ascii="標楷體" w:eastAsia="標楷體" w:hAnsi="標楷體" w:cs="Courier New" w:hint="eastAsia"/>
          <w:color w:val="000000"/>
          <w:spacing w:val="-6"/>
        </w:rPr>
        <w:t>臺灣菸酒股份有限公司董事長丁彥哲</w:t>
      </w:r>
      <w:r w:rsidR="005B25A5" w:rsidRPr="00BB3F8A">
        <w:rPr>
          <w:rFonts w:ascii="標楷體" w:eastAsia="標楷體" w:hAnsi="標楷體" w:cs="Courier New" w:hint="eastAsia"/>
          <w:color w:val="000000"/>
          <w:spacing w:val="-6"/>
        </w:rPr>
        <w:t>、</w:t>
      </w:r>
      <w:r w:rsidR="005B25A5" w:rsidRPr="005B25A5">
        <w:rPr>
          <w:rFonts w:ascii="標楷體" w:eastAsia="標楷體" w:hAnsi="標楷體" w:cs="Courier New" w:hint="eastAsia"/>
          <w:color w:val="000000"/>
          <w:spacing w:val="-6"/>
        </w:rPr>
        <w:t>兆豐金融控股股份有限公司董事長張兆順</w:t>
      </w:r>
      <w:r w:rsidR="005B25A5" w:rsidRPr="00BB3F8A">
        <w:rPr>
          <w:rFonts w:ascii="標楷體" w:eastAsia="標楷體" w:hAnsi="標楷體" w:cs="Courier New" w:hint="eastAsia"/>
          <w:color w:val="000000"/>
          <w:spacing w:val="-6"/>
        </w:rPr>
        <w:t>、</w:t>
      </w:r>
      <w:r w:rsidR="005B25A5" w:rsidRPr="005B25A5">
        <w:rPr>
          <w:rFonts w:ascii="標楷體" w:eastAsia="標楷體" w:hAnsi="標楷體" w:cs="Courier New" w:hint="eastAsia"/>
          <w:color w:val="000000"/>
          <w:spacing w:val="-6"/>
        </w:rPr>
        <w:t>臺灣金融控股股份有限公司董事長呂桔誠</w:t>
      </w:r>
      <w:r w:rsidR="005B25A5" w:rsidRPr="00BB3F8A">
        <w:rPr>
          <w:rFonts w:ascii="標楷體" w:eastAsia="標楷體" w:hAnsi="標楷體" w:cs="Courier New" w:hint="eastAsia"/>
          <w:color w:val="000000"/>
          <w:spacing w:val="-6"/>
        </w:rPr>
        <w:t>、</w:t>
      </w:r>
      <w:r w:rsidR="005B25A5" w:rsidRPr="005B25A5">
        <w:rPr>
          <w:rFonts w:ascii="標楷體" w:eastAsia="標楷體" w:hAnsi="標楷體" w:cs="Courier New" w:hint="eastAsia"/>
          <w:color w:val="000000"/>
          <w:spacing w:val="-6"/>
        </w:rPr>
        <w:t>合作金庫金融控股股份有限公司董事長雷仲達</w:t>
      </w:r>
      <w:r w:rsidR="00D067A6" w:rsidRPr="00BB3F8A">
        <w:rPr>
          <w:rFonts w:ascii="標楷體" w:eastAsia="標楷體" w:hAnsi="標楷體" w:cs="Courier New" w:hint="eastAsia"/>
          <w:color w:val="000000"/>
          <w:spacing w:val="-6"/>
        </w:rPr>
        <w:t>、</w:t>
      </w:r>
      <w:r w:rsidR="00D067A6" w:rsidRPr="00D067A6">
        <w:rPr>
          <w:rFonts w:ascii="標楷體" w:eastAsia="標楷體" w:hAnsi="標楷體" w:cs="Courier New" w:hint="eastAsia"/>
          <w:color w:val="000000"/>
          <w:spacing w:val="-6"/>
        </w:rPr>
        <w:t>關貿網路股份有限公司董事長張陸生</w:t>
      </w:r>
      <w:r w:rsidR="00F8502D" w:rsidRPr="00BB3F8A">
        <w:rPr>
          <w:rFonts w:ascii="標楷體" w:eastAsia="標楷體" w:hAnsi="標楷體" w:cs="Courier New" w:hint="eastAsia"/>
          <w:color w:val="000000"/>
          <w:spacing w:val="-6"/>
        </w:rPr>
        <w:t>、</w:t>
      </w:r>
      <w:r w:rsidR="00F8502D" w:rsidRPr="00F8502D">
        <w:rPr>
          <w:rFonts w:ascii="標楷體" w:eastAsia="標楷體" w:hAnsi="標楷體" w:cs="Courier New" w:hint="eastAsia"/>
          <w:color w:val="000000"/>
          <w:spacing w:val="-6"/>
        </w:rPr>
        <w:t>臺灣土地銀行股份有限公司董事長謝娟娟</w:t>
      </w:r>
      <w:r w:rsidR="00030D95" w:rsidRPr="00BB3F8A">
        <w:rPr>
          <w:rFonts w:ascii="標楷體" w:eastAsia="標楷體" w:hAnsi="標楷體" w:cs="Courier New" w:hint="eastAsia"/>
          <w:color w:val="000000"/>
          <w:spacing w:val="-6"/>
        </w:rPr>
        <w:t>及相關人員予以答復。）</w:t>
      </w:r>
    </w:p>
    <w:p w14:paraId="41A9F76C" w14:textId="5B833B2A" w:rsidR="0059250F" w:rsidRPr="00BB3F8A" w:rsidRDefault="0059250F" w:rsidP="0059250F">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rPr>
        <w:t>決</w:t>
      </w:r>
      <w:r w:rsidR="00423902">
        <w:rPr>
          <w:rFonts w:ascii="標楷體" w:eastAsia="標楷體" w:hAnsi="標楷體" w:hint="eastAsia"/>
          <w:b/>
          <w:color w:val="000000"/>
        </w:rPr>
        <w:t>定</w:t>
      </w:r>
      <w:r w:rsidRPr="00BB3F8A">
        <w:rPr>
          <w:rFonts w:ascii="標楷體" w:eastAsia="標楷體" w:hAnsi="標楷體" w:hint="eastAsia"/>
          <w:b/>
          <w:color w:val="000000"/>
        </w:rPr>
        <w:t>：</w:t>
      </w:r>
    </w:p>
    <w:p w14:paraId="3085C101" w14:textId="024429F5" w:rsidR="0059250F" w:rsidRPr="00BB3F8A" w:rsidRDefault="003719F3" w:rsidP="0059250F">
      <w:pPr>
        <w:autoSpaceDE w:val="0"/>
        <w:autoSpaceDN w:val="0"/>
        <w:ind w:left="51" w:hangingChars="16" w:hanging="51"/>
        <w:jc w:val="both"/>
        <w:rPr>
          <w:rFonts w:ascii="標楷體" w:eastAsia="標楷體" w:hAnsi="標楷體"/>
          <w:color w:val="000000"/>
        </w:rPr>
      </w:pPr>
      <w:r>
        <w:rPr>
          <w:rFonts w:ascii="標楷體" w:eastAsia="標楷體" w:hAnsi="標楷體" w:hint="eastAsia"/>
          <w:color w:val="000000"/>
        </w:rPr>
        <w:t>一、報告</w:t>
      </w:r>
      <w:r w:rsidR="0059250F" w:rsidRPr="00BB3F8A">
        <w:rPr>
          <w:rFonts w:ascii="標楷體" w:eastAsia="標楷體" w:hAnsi="標楷體" w:hint="eastAsia"/>
          <w:color w:val="000000"/>
        </w:rPr>
        <w:t>及詢答完畢。</w:t>
      </w:r>
    </w:p>
    <w:p w14:paraId="164A03E1" w14:textId="77777777" w:rsidR="00167932" w:rsidRPr="00BB3F8A" w:rsidRDefault="0059250F" w:rsidP="00E7184A">
      <w:pPr>
        <w:pStyle w:val="a8"/>
        <w:autoSpaceDE w:val="0"/>
        <w:autoSpaceDN w:val="0"/>
        <w:spacing w:line="480" w:lineRule="exact"/>
        <w:ind w:left="618" w:hanging="629"/>
        <w:jc w:val="both"/>
        <w:rPr>
          <w:rFonts w:hAnsi="標楷體"/>
          <w:color w:val="000000"/>
          <w:spacing w:val="-6"/>
        </w:rPr>
      </w:pPr>
      <w:r w:rsidRPr="00BB3F8A">
        <w:rPr>
          <w:rFonts w:hAnsi="標楷體" w:hint="eastAsia"/>
          <w:color w:val="000000"/>
          <w:spacing w:val="-6"/>
        </w:rPr>
        <w:t>二、</w:t>
      </w:r>
      <w:r w:rsidR="00C22192" w:rsidRPr="00BB3F8A">
        <w:rPr>
          <w:rFonts w:hAnsi="標楷體" w:hint="eastAsia"/>
          <w:color w:val="000000"/>
          <w:spacing w:val="-6"/>
        </w:rPr>
        <w:t>委員質詢未及答復或請補充資訊，請財政部於一週內以書面答復；委員另要求期限者，從其所定。</w:t>
      </w:r>
    </w:p>
    <w:p w14:paraId="30839147" w14:textId="75799535" w:rsidR="00C22192" w:rsidRDefault="00E7184A" w:rsidP="0059250F">
      <w:pPr>
        <w:pStyle w:val="a8"/>
        <w:kinsoku w:val="0"/>
        <w:overflowPunct w:val="0"/>
        <w:autoSpaceDE w:val="0"/>
        <w:autoSpaceDN w:val="0"/>
        <w:adjustRightInd w:val="0"/>
        <w:snapToGrid w:val="0"/>
        <w:spacing w:line="480" w:lineRule="exact"/>
        <w:ind w:left="616" w:hanging="630"/>
        <w:jc w:val="both"/>
        <w:rPr>
          <w:rFonts w:hAnsi="標楷體"/>
          <w:color w:val="000000"/>
          <w:spacing w:val="-6"/>
        </w:rPr>
      </w:pPr>
      <w:r>
        <w:rPr>
          <w:rFonts w:hAnsi="標楷體" w:hint="eastAsia"/>
          <w:color w:val="000000"/>
          <w:spacing w:val="-6"/>
        </w:rPr>
        <w:lastRenderedPageBreak/>
        <w:t>三</w:t>
      </w:r>
      <w:r w:rsidR="00167932" w:rsidRPr="00BB3F8A">
        <w:rPr>
          <w:rFonts w:hAnsi="標楷體" w:hint="eastAsia"/>
          <w:color w:val="000000"/>
          <w:spacing w:val="-6"/>
        </w:rPr>
        <w:t>、</w:t>
      </w:r>
      <w:r w:rsidR="00C22192" w:rsidRPr="00BB3F8A">
        <w:rPr>
          <w:rFonts w:hAnsi="標楷體" w:hint="eastAsia"/>
          <w:color w:val="000000"/>
          <w:spacing w:val="-6"/>
        </w:rPr>
        <w:t>委員</w:t>
      </w:r>
      <w:r w:rsidR="00257C10" w:rsidRPr="00BB3F8A">
        <w:rPr>
          <w:rFonts w:hAnsi="標楷體" w:hint="eastAsia"/>
          <w:color w:val="000000"/>
          <w:spacing w:val="-6"/>
        </w:rPr>
        <w:t>余天</w:t>
      </w:r>
      <w:r w:rsidR="00C22192" w:rsidRPr="00BB3F8A">
        <w:rPr>
          <w:rFonts w:hAnsi="標楷體" w:hint="eastAsia"/>
          <w:color w:val="000000"/>
          <w:spacing w:val="-6"/>
        </w:rPr>
        <w:t>所提書面質詢，列入紀錄，刊登公報，並請財政部以書面答復。</w:t>
      </w:r>
    </w:p>
    <w:p w14:paraId="36A69375" w14:textId="190A6A2E" w:rsidR="004F6D50" w:rsidRPr="00BB3F8A" w:rsidRDefault="004F6D50" w:rsidP="004F6D50">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spacing w:val="-8"/>
          <w:w w:val="95"/>
        </w:rPr>
        <w:t>11</w:t>
      </w:r>
      <w:r>
        <w:rPr>
          <w:rFonts w:ascii="標楷體" w:eastAsia="標楷體" w:hAnsi="標楷體" w:hint="eastAsia"/>
          <w:b/>
          <w:color w:val="000000"/>
          <w:spacing w:val="-8"/>
          <w:w w:val="95"/>
        </w:rPr>
        <w:t>1</w:t>
      </w:r>
      <w:r w:rsidRPr="00BB3F8A">
        <w:rPr>
          <w:rFonts w:ascii="標楷體" w:eastAsia="標楷體" w:hAnsi="標楷體" w:hint="eastAsia"/>
          <w:b/>
          <w:color w:val="000000"/>
          <w:spacing w:val="-8"/>
          <w:w w:val="95"/>
        </w:rPr>
        <w:t>年</w:t>
      </w:r>
      <w:r>
        <w:rPr>
          <w:rFonts w:ascii="標楷體" w:eastAsia="標楷體" w:hAnsi="標楷體" w:hint="eastAsia"/>
          <w:b/>
          <w:color w:val="000000"/>
          <w:spacing w:val="-8"/>
          <w:w w:val="95"/>
        </w:rPr>
        <w:t>3</w:t>
      </w:r>
      <w:r w:rsidRPr="00BB3F8A">
        <w:rPr>
          <w:rFonts w:ascii="標楷體" w:eastAsia="標楷體" w:hAnsi="標楷體" w:hint="eastAsia"/>
          <w:b/>
          <w:color w:val="000000"/>
          <w:spacing w:val="-8"/>
          <w:w w:val="95"/>
        </w:rPr>
        <w:t>月</w:t>
      </w:r>
      <w:r>
        <w:rPr>
          <w:rFonts w:ascii="標楷體" w:eastAsia="標楷體" w:hAnsi="標楷體" w:hint="eastAsia"/>
          <w:b/>
          <w:color w:val="000000"/>
          <w:spacing w:val="-8"/>
          <w:w w:val="95"/>
        </w:rPr>
        <w:t>17</w:t>
      </w:r>
      <w:r w:rsidRPr="00BB3F8A">
        <w:rPr>
          <w:rFonts w:ascii="標楷體" w:eastAsia="標楷體" w:hAnsi="標楷體" w:hint="eastAsia"/>
          <w:b/>
          <w:color w:val="000000"/>
          <w:spacing w:val="-8"/>
          <w:w w:val="95"/>
        </w:rPr>
        <w:t>日</w:t>
      </w:r>
    </w:p>
    <w:p w14:paraId="2F73C646" w14:textId="5A502D24" w:rsidR="004F6D50" w:rsidRDefault="004F6D50" w:rsidP="004F6D50">
      <w:pPr>
        <w:autoSpaceDE w:val="0"/>
        <w:autoSpaceDN w:val="0"/>
        <w:ind w:leftChars="201" w:left="643"/>
        <w:jc w:val="both"/>
        <w:rPr>
          <w:rFonts w:ascii="標楷體" w:eastAsia="標楷體" w:hAnsi="標楷體"/>
          <w:b/>
          <w:color w:val="000000"/>
        </w:rPr>
      </w:pPr>
      <w:r w:rsidRPr="00BB3F8A">
        <w:rPr>
          <w:rFonts w:ascii="標楷體" w:eastAsia="標楷體" w:hAnsi="標楷體"/>
          <w:b/>
          <w:color w:val="000000"/>
        </w:rPr>
        <w:t>報告事項</w:t>
      </w:r>
    </w:p>
    <w:p w14:paraId="3A10C494" w14:textId="77777777" w:rsidR="004F6D50" w:rsidRPr="00685AB2" w:rsidRDefault="004F6D50" w:rsidP="004F6D50">
      <w:pPr>
        <w:rPr>
          <w:b/>
          <w:bCs/>
          <w:color w:val="000000"/>
        </w:rPr>
      </w:pPr>
      <w:r>
        <w:rPr>
          <w:rFonts w:hint="eastAsia"/>
          <w:b/>
          <w:bCs/>
          <w:color w:val="000000"/>
        </w:rPr>
        <w:t>邀請財政部蘇部長建榮就</w:t>
      </w:r>
      <w:r>
        <w:rPr>
          <w:rFonts w:ascii="新細明體" w:eastAsia="新細明體" w:hAnsi="新細明體" w:hint="eastAsia"/>
          <w:b/>
          <w:bCs/>
          <w:color w:val="000000"/>
        </w:rPr>
        <w:t>「</w:t>
      </w:r>
      <w:r>
        <w:rPr>
          <w:rFonts w:hint="eastAsia"/>
          <w:b/>
          <w:bCs/>
          <w:color w:val="000000"/>
        </w:rPr>
        <w:t>公益彩券暨統一發票給獎辦法執行情形」進行專題報告，並備質詢</w:t>
      </w:r>
      <w:r>
        <w:rPr>
          <w:rFonts w:ascii="標楷體" w:eastAsia="標楷體" w:hAnsi="標楷體" w:hint="eastAsia"/>
          <w:b/>
          <w:bCs/>
          <w:color w:val="000000"/>
        </w:rPr>
        <w:t>。</w:t>
      </w:r>
    </w:p>
    <w:p w14:paraId="21313C46" w14:textId="7B0AD226" w:rsidR="0013300A" w:rsidRPr="00BB3F8A" w:rsidRDefault="0013300A" w:rsidP="0013300A">
      <w:pPr>
        <w:kinsoku/>
        <w:overflowPunct/>
        <w:autoSpaceDE w:val="0"/>
        <w:autoSpaceDN w:val="0"/>
        <w:snapToGrid/>
        <w:ind w:left="352" w:hangingChars="110" w:hanging="352"/>
        <w:jc w:val="both"/>
        <w:rPr>
          <w:rFonts w:ascii="標楷體" w:eastAsia="標楷體" w:hAnsi="標楷體" w:cs="Courier New"/>
          <w:color w:val="000000"/>
          <w:spacing w:val="-6"/>
        </w:rPr>
      </w:pPr>
      <w:r w:rsidRPr="00BB3F8A">
        <w:rPr>
          <w:rFonts w:ascii="標楷體" w:eastAsia="標楷體" w:hAnsi="標楷體"/>
          <w:color w:val="000000"/>
        </w:rPr>
        <w:t>（</w:t>
      </w:r>
      <w:r w:rsidRPr="00BB3F8A">
        <w:rPr>
          <w:rFonts w:ascii="標楷體" w:eastAsia="標楷體" w:hAnsi="標楷體" w:cs="Courier New"/>
          <w:color w:val="000000"/>
          <w:spacing w:val="-6"/>
        </w:rPr>
        <w:t>經財政部部長蘇建榮提出</w:t>
      </w:r>
      <w:r>
        <w:rPr>
          <w:rFonts w:ascii="標楷體" w:eastAsia="標楷體" w:hAnsi="標楷體" w:cs="Courier New" w:hint="eastAsia"/>
          <w:color w:val="000000"/>
          <w:spacing w:val="-6"/>
        </w:rPr>
        <w:t>專題</w:t>
      </w:r>
      <w:r w:rsidRPr="00BB3F8A">
        <w:rPr>
          <w:rFonts w:ascii="標楷體" w:eastAsia="標楷體" w:hAnsi="標楷體" w:cs="Courier New"/>
          <w:color w:val="000000"/>
          <w:spacing w:val="-6"/>
        </w:rPr>
        <w:t>報告後，計有委員</w:t>
      </w:r>
      <w:r w:rsidRPr="006E0331">
        <w:rPr>
          <w:rFonts w:ascii="標楷體" w:eastAsia="標楷體" w:hAnsi="標楷體" w:cs="Courier New" w:hint="eastAsia"/>
          <w:color w:val="000000"/>
          <w:spacing w:val="-6"/>
        </w:rPr>
        <w:t>吳秉叡、賴士葆、</w:t>
      </w:r>
      <w:r w:rsidR="00C71111" w:rsidRPr="006E0331">
        <w:rPr>
          <w:rFonts w:ascii="標楷體" w:eastAsia="標楷體" w:hAnsi="標楷體" w:cs="Courier New" w:hint="eastAsia"/>
          <w:color w:val="000000"/>
          <w:spacing w:val="-6"/>
        </w:rPr>
        <w:t>郭國文、</w:t>
      </w:r>
      <w:r w:rsidR="00EC7F40" w:rsidRPr="006E0331">
        <w:rPr>
          <w:rFonts w:ascii="標楷體" w:eastAsia="標楷體" w:hAnsi="標楷體" w:cs="Courier New" w:hint="eastAsia"/>
          <w:color w:val="000000"/>
          <w:spacing w:val="-6"/>
        </w:rPr>
        <w:t>李貴敏</w:t>
      </w:r>
      <w:r w:rsidRPr="006E0331">
        <w:rPr>
          <w:rFonts w:ascii="標楷體" w:eastAsia="標楷體" w:hAnsi="標楷體" w:cs="Courier New" w:hint="eastAsia"/>
          <w:color w:val="000000"/>
          <w:spacing w:val="-6"/>
        </w:rPr>
        <w:t>、林德福、</w:t>
      </w:r>
      <w:r w:rsidR="00EC7F40" w:rsidRPr="006E0331">
        <w:rPr>
          <w:rFonts w:ascii="標楷體" w:eastAsia="標楷體" w:hAnsi="標楷體" w:cs="Courier New" w:hint="eastAsia"/>
          <w:color w:val="000000"/>
          <w:spacing w:val="-6"/>
        </w:rPr>
        <w:t>沈發惠</w:t>
      </w:r>
      <w:r w:rsidR="00C71111" w:rsidRPr="006E0331">
        <w:rPr>
          <w:rFonts w:ascii="標楷體" w:eastAsia="標楷體" w:hAnsi="標楷體" w:cs="Courier New" w:hint="eastAsia"/>
          <w:color w:val="000000"/>
          <w:spacing w:val="-6"/>
        </w:rPr>
        <w:t>、</w:t>
      </w:r>
      <w:r w:rsidRPr="006E0331">
        <w:rPr>
          <w:rFonts w:ascii="標楷體" w:eastAsia="標楷體" w:hAnsi="標楷體" w:cs="Courier New" w:hint="eastAsia"/>
          <w:color w:val="000000"/>
          <w:spacing w:val="-6"/>
        </w:rPr>
        <w:t>林楚茵、</w:t>
      </w:r>
      <w:r w:rsidR="000E3A76" w:rsidRPr="006E0331">
        <w:rPr>
          <w:rFonts w:ascii="標楷體" w:eastAsia="標楷體" w:hAnsi="標楷體" w:cs="Courier New" w:hint="eastAsia"/>
          <w:color w:val="000000"/>
          <w:spacing w:val="-6"/>
        </w:rPr>
        <w:t>張其祿</w:t>
      </w:r>
      <w:r w:rsidRPr="006E0331">
        <w:rPr>
          <w:rFonts w:ascii="標楷體" w:eastAsia="標楷體" w:hAnsi="標楷體" w:cs="Courier New" w:hint="eastAsia"/>
          <w:color w:val="000000"/>
          <w:spacing w:val="-6"/>
        </w:rPr>
        <w:t>、高嘉瑜</w:t>
      </w:r>
      <w:r w:rsidR="007B6C00" w:rsidRPr="007B6C00">
        <w:rPr>
          <w:rFonts w:ascii="標楷體" w:eastAsia="標楷體" w:hAnsi="標楷體" w:cs="Courier New" w:hint="eastAsia"/>
          <w:color w:val="000000"/>
          <w:spacing w:val="-6"/>
        </w:rPr>
        <w:t>、費鴻泰</w:t>
      </w:r>
      <w:r w:rsidR="00964B44" w:rsidRPr="006E0331">
        <w:rPr>
          <w:rFonts w:ascii="標楷體" w:eastAsia="標楷體" w:hAnsi="標楷體" w:cs="Courier New" w:hint="eastAsia"/>
          <w:color w:val="000000"/>
          <w:spacing w:val="-6"/>
        </w:rPr>
        <w:t>、</w:t>
      </w:r>
      <w:r w:rsidR="007B6C00" w:rsidRPr="006E0331">
        <w:rPr>
          <w:rFonts w:ascii="標楷體" w:eastAsia="標楷體" w:hAnsi="標楷體" w:cs="Courier New" w:hint="eastAsia"/>
          <w:color w:val="000000"/>
          <w:spacing w:val="-6"/>
        </w:rPr>
        <w:t>陳椒華</w:t>
      </w:r>
      <w:r w:rsidR="00E92CCC" w:rsidRPr="00E92CCC">
        <w:rPr>
          <w:rFonts w:ascii="標楷體" w:eastAsia="標楷體" w:hAnsi="標楷體" w:cs="Courier New" w:hint="eastAsia"/>
          <w:color w:val="000000"/>
          <w:spacing w:val="-6"/>
        </w:rPr>
        <w:t>、曾銘宗</w:t>
      </w:r>
      <w:r w:rsidR="007B6C00" w:rsidRPr="006E0331">
        <w:rPr>
          <w:rFonts w:ascii="標楷體" w:eastAsia="標楷體" w:hAnsi="標楷體" w:cs="Courier New" w:hint="eastAsia"/>
          <w:color w:val="000000"/>
          <w:spacing w:val="-6"/>
        </w:rPr>
        <w:t>、</w:t>
      </w:r>
      <w:r w:rsidR="00964B44" w:rsidRPr="006E0331">
        <w:rPr>
          <w:rFonts w:ascii="標楷體" w:eastAsia="標楷體" w:hAnsi="標楷體" w:cs="Courier New" w:hint="eastAsia"/>
          <w:color w:val="000000"/>
          <w:spacing w:val="-6"/>
        </w:rPr>
        <w:t>羅明才</w:t>
      </w:r>
      <w:r w:rsidR="007B6C00" w:rsidRPr="006E0331">
        <w:rPr>
          <w:rFonts w:ascii="標楷體" w:eastAsia="標楷體" w:hAnsi="標楷體" w:cs="Courier New" w:hint="eastAsia"/>
          <w:color w:val="000000"/>
          <w:spacing w:val="-6"/>
        </w:rPr>
        <w:t>、</w:t>
      </w:r>
      <w:r w:rsidR="00F671AE" w:rsidRPr="006E0331">
        <w:rPr>
          <w:rFonts w:ascii="標楷體" w:eastAsia="標楷體" w:hAnsi="標楷體" w:cs="Courier New" w:hint="eastAsia"/>
          <w:color w:val="000000"/>
          <w:spacing w:val="-6"/>
        </w:rPr>
        <w:t>洪孟楷</w:t>
      </w:r>
      <w:r w:rsidR="00967B19" w:rsidRPr="006E0331">
        <w:rPr>
          <w:rFonts w:ascii="標楷體" w:eastAsia="標楷體" w:hAnsi="標楷體" w:cs="Courier New" w:hint="eastAsia"/>
          <w:color w:val="000000"/>
          <w:spacing w:val="-6"/>
        </w:rPr>
        <w:t>、</w:t>
      </w:r>
      <w:r w:rsidRPr="006E0331">
        <w:rPr>
          <w:rFonts w:ascii="標楷體" w:eastAsia="標楷體" w:hAnsi="標楷體" w:cs="Courier New" w:hint="eastAsia"/>
          <w:color w:val="000000"/>
          <w:spacing w:val="-6"/>
        </w:rPr>
        <w:t>江永昌</w:t>
      </w:r>
      <w:r w:rsidRPr="006E0331">
        <w:rPr>
          <w:rFonts w:ascii="標楷體" w:eastAsia="標楷體" w:hAnsi="標楷體" w:cs="Courier New"/>
          <w:color w:val="000000"/>
          <w:spacing w:val="-6"/>
        </w:rPr>
        <w:t>等</w:t>
      </w:r>
      <w:r w:rsidR="00967B19" w:rsidRPr="006E0331">
        <w:rPr>
          <w:rFonts w:ascii="標楷體" w:eastAsia="標楷體" w:hAnsi="標楷體" w:cs="Courier New"/>
          <w:color w:val="000000"/>
          <w:spacing w:val="-6"/>
        </w:rPr>
        <w:t>1</w:t>
      </w:r>
      <w:r w:rsidR="00F671AE" w:rsidRPr="006E0331">
        <w:rPr>
          <w:rFonts w:ascii="標楷體" w:eastAsia="標楷體" w:hAnsi="標楷體" w:cs="Courier New"/>
          <w:color w:val="000000"/>
          <w:spacing w:val="-6"/>
        </w:rPr>
        <w:t>5</w:t>
      </w:r>
      <w:r w:rsidRPr="006E0331">
        <w:rPr>
          <w:rFonts w:ascii="標楷體" w:eastAsia="標楷體" w:hAnsi="標楷體" w:cs="Courier New"/>
          <w:color w:val="000000"/>
          <w:spacing w:val="-6"/>
        </w:rPr>
        <w:t>人</w:t>
      </w:r>
      <w:r w:rsidRPr="00BB3F8A">
        <w:rPr>
          <w:rFonts w:ascii="標楷體" w:eastAsia="標楷體" w:hAnsi="標楷體" w:cs="Courier New"/>
          <w:color w:val="000000"/>
          <w:spacing w:val="-6"/>
        </w:rPr>
        <w:t>提出質詢，</w:t>
      </w:r>
      <w:r w:rsidRPr="00BB3F8A">
        <w:rPr>
          <w:rFonts w:ascii="標楷體" w:eastAsia="標楷體" w:hAnsi="標楷體" w:cs="Courier New" w:hint="eastAsia"/>
          <w:color w:val="000000"/>
          <w:spacing w:val="-6"/>
        </w:rPr>
        <w:t>均經財政部部長蘇建榮及相關人員予以答復。）</w:t>
      </w:r>
    </w:p>
    <w:p w14:paraId="68F68A56" w14:textId="4787C33B" w:rsidR="0013300A" w:rsidRPr="00BB3F8A" w:rsidRDefault="0013300A" w:rsidP="0013300A">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rPr>
        <w:t>決</w:t>
      </w:r>
      <w:r w:rsidR="009C0E81">
        <w:rPr>
          <w:rFonts w:ascii="標楷體" w:eastAsia="標楷體" w:hAnsi="標楷體" w:hint="eastAsia"/>
          <w:b/>
          <w:color w:val="000000"/>
        </w:rPr>
        <w:t>定</w:t>
      </w:r>
      <w:r w:rsidRPr="00BB3F8A">
        <w:rPr>
          <w:rFonts w:ascii="標楷體" w:eastAsia="標楷體" w:hAnsi="標楷體" w:hint="eastAsia"/>
          <w:b/>
          <w:color w:val="000000"/>
        </w:rPr>
        <w:t>：</w:t>
      </w:r>
    </w:p>
    <w:p w14:paraId="5525FA6E" w14:textId="3EC1F7B4" w:rsidR="0013300A" w:rsidRPr="00BB3F8A" w:rsidRDefault="0013300A" w:rsidP="0013300A">
      <w:pPr>
        <w:autoSpaceDE w:val="0"/>
        <w:autoSpaceDN w:val="0"/>
        <w:ind w:left="51" w:hangingChars="16" w:hanging="51"/>
        <w:jc w:val="both"/>
        <w:rPr>
          <w:rFonts w:ascii="標楷體" w:eastAsia="標楷體" w:hAnsi="標楷體"/>
          <w:color w:val="000000"/>
        </w:rPr>
      </w:pPr>
      <w:r w:rsidRPr="00BB3F8A">
        <w:rPr>
          <w:rFonts w:ascii="標楷體" w:eastAsia="標楷體" w:hAnsi="標楷體" w:hint="eastAsia"/>
          <w:color w:val="000000"/>
        </w:rPr>
        <w:t>一、</w:t>
      </w:r>
      <w:r>
        <w:rPr>
          <w:rFonts w:ascii="標楷體" w:eastAsia="標楷體" w:hAnsi="標楷體" w:hint="eastAsia"/>
          <w:color w:val="000000"/>
        </w:rPr>
        <w:t>報告</w:t>
      </w:r>
      <w:r w:rsidRPr="00BB3F8A">
        <w:rPr>
          <w:rFonts w:ascii="標楷體" w:eastAsia="標楷體" w:hAnsi="標楷體" w:hint="eastAsia"/>
          <w:color w:val="000000"/>
        </w:rPr>
        <w:t>及詢答完畢。</w:t>
      </w:r>
    </w:p>
    <w:p w14:paraId="2D052B19" w14:textId="77777777" w:rsidR="0013300A" w:rsidRPr="00BB3F8A" w:rsidRDefault="0013300A" w:rsidP="0013300A">
      <w:pPr>
        <w:pStyle w:val="a8"/>
        <w:autoSpaceDE w:val="0"/>
        <w:autoSpaceDN w:val="0"/>
        <w:spacing w:line="480" w:lineRule="exact"/>
        <w:ind w:left="618" w:hanging="629"/>
        <w:jc w:val="both"/>
        <w:rPr>
          <w:rFonts w:hAnsi="標楷體"/>
          <w:color w:val="000000"/>
          <w:spacing w:val="-6"/>
        </w:rPr>
      </w:pPr>
      <w:r w:rsidRPr="00BB3F8A">
        <w:rPr>
          <w:rFonts w:hAnsi="標楷體" w:hint="eastAsia"/>
          <w:color w:val="000000"/>
          <w:spacing w:val="-6"/>
        </w:rPr>
        <w:t>二、委員質詢未及答復或請補充資訊，請財政部於一週內以書面答復；委員另要求期限者，從其所定。</w:t>
      </w:r>
    </w:p>
    <w:p w14:paraId="3A532F74" w14:textId="049BCDEF" w:rsidR="0013300A" w:rsidRPr="00FB562F" w:rsidRDefault="0013300A" w:rsidP="0013300A">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Pr>
          <w:rFonts w:hAnsi="標楷體" w:hint="eastAsia"/>
          <w:color w:val="000000"/>
          <w:spacing w:val="-6"/>
        </w:rPr>
        <w:t>三</w:t>
      </w:r>
      <w:r w:rsidRPr="00BB3F8A">
        <w:rPr>
          <w:rFonts w:hAnsi="標楷體" w:hint="eastAsia"/>
          <w:color w:val="000000"/>
          <w:spacing w:val="-6"/>
        </w:rPr>
        <w:t>、</w:t>
      </w:r>
      <w:r w:rsidRPr="00BA481A">
        <w:rPr>
          <w:rFonts w:hAnsi="標楷體" w:hint="eastAsia"/>
          <w:color w:val="000000"/>
          <w:spacing w:val="-6"/>
        </w:rPr>
        <w:t>委員余天</w:t>
      </w:r>
      <w:r w:rsidR="002970D9" w:rsidRPr="00BA481A">
        <w:rPr>
          <w:rFonts w:hAnsi="標楷體" w:hint="eastAsia"/>
          <w:color w:val="000000"/>
          <w:spacing w:val="-6"/>
        </w:rPr>
        <w:t>、鍾佳濱</w:t>
      </w:r>
      <w:r w:rsidR="00EC7F40">
        <w:rPr>
          <w:rFonts w:hAnsi="標楷體" w:hint="eastAsia"/>
          <w:color w:val="000000"/>
          <w:spacing w:val="-6"/>
        </w:rPr>
        <w:t>及</w:t>
      </w:r>
      <w:r w:rsidR="00967B19" w:rsidRPr="00BA481A">
        <w:rPr>
          <w:rFonts w:hAnsi="標楷體" w:hint="eastAsia"/>
          <w:color w:val="000000"/>
          <w:spacing w:val="-6"/>
        </w:rPr>
        <w:t>楊瓊瓔</w:t>
      </w:r>
      <w:r w:rsidRPr="00BA481A">
        <w:rPr>
          <w:rFonts w:hAnsi="標楷體" w:hint="eastAsia"/>
          <w:color w:val="000000"/>
          <w:spacing w:val="-6"/>
        </w:rPr>
        <w:t>所提書面質詢，列入紀錄，刊登公報，並請財政部以書面答復。</w:t>
      </w:r>
    </w:p>
    <w:p w14:paraId="42690FA8" w14:textId="128F70FE" w:rsidR="00E56E5A" w:rsidRPr="00BB3F8A" w:rsidRDefault="00E56E5A" w:rsidP="00D921A4">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rPr>
        <w:t>通過臨時提案</w:t>
      </w:r>
      <w:r w:rsidR="009675BA">
        <w:rPr>
          <w:rFonts w:ascii="標楷體" w:eastAsia="標楷體" w:hAnsi="標楷體" w:hint="eastAsia"/>
          <w:b/>
          <w:color w:val="000000"/>
        </w:rPr>
        <w:t>16</w:t>
      </w:r>
      <w:r w:rsidRPr="00BB3F8A">
        <w:rPr>
          <w:rFonts w:ascii="標楷體" w:eastAsia="標楷體" w:hAnsi="標楷體" w:hint="eastAsia"/>
          <w:b/>
          <w:color w:val="000000"/>
        </w:rPr>
        <w:t>案</w:t>
      </w:r>
      <w:r w:rsidR="00000686" w:rsidRPr="00BB3F8A">
        <w:rPr>
          <w:rFonts w:ascii="標楷體" w:eastAsia="標楷體" w:hAnsi="標楷體" w:hint="eastAsia"/>
          <w:b/>
          <w:color w:val="000000"/>
        </w:rPr>
        <w:t>：</w:t>
      </w:r>
    </w:p>
    <w:p w14:paraId="538A8914" w14:textId="627EB0C1" w:rsidR="00E56E5A" w:rsidRPr="008910EC" w:rsidRDefault="00E56E5A" w:rsidP="001F69A1">
      <w:pPr>
        <w:autoSpaceDE w:val="0"/>
        <w:autoSpaceDN w:val="0"/>
        <w:spacing w:line="520" w:lineRule="exact"/>
        <w:ind w:left="616" w:hanging="630"/>
        <w:jc w:val="both"/>
        <w:rPr>
          <w:rFonts w:ascii="標楷體" w:eastAsia="標楷體" w:hAnsi="標楷體" w:cs="Courier New"/>
          <w:color w:val="000000"/>
        </w:rPr>
      </w:pPr>
      <w:r w:rsidRPr="00C44FFB">
        <w:rPr>
          <w:rFonts w:ascii="標楷體" w:eastAsia="標楷體" w:hAnsi="標楷體" w:cs="Courier New" w:hint="eastAsia"/>
          <w:color w:val="000000"/>
          <w:spacing w:val="-6"/>
        </w:rPr>
        <w:t>一、</w:t>
      </w:r>
      <w:r w:rsidR="001F69A1" w:rsidRPr="008910EC">
        <w:rPr>
          <w:rFonts w:ascii="標楷體" w:eastAsia="標楷體" w:hAnsi="標楷體" w:cs="Courier New" w:hint="eastAsia"/>
          <w:color w:val="000000"/>
          <w:spacing w:val="-6"/>
        </w:rPr>
        <w:t>政府為抑制房價炒作、落實居住正義</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聯合各部會實施房市健全政策</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然而各縣市房屋稅之房屋評定現值偏低</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進而影響房屋稅稅收及地方政府自有財源收入</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對於稅基調整問題</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財政部雖與各地方政府溝通</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但仍未能確實反映房屋價格</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在稅</w:t>
      </w:r>
      <w:r w:rsidR="001F69A1" w:rsidRPr="008910EC">
        <w:rPr>
          <w:rFonts w:ascii="標楷體" w:eastAsia="標楷體" w:hAnsi="標楷體" w:cs="Courier New" w:hint="eastAsia"/>
          <w:color w:val="000000"/>
          <w:spacing w:val="-6"/>
        </w:rPr>
        <w:t>基未確實調整之下</w:t>
      </w:r>
      <w:r w:rsidR="00C44FFB" w:rsidRPr="008910EC">
        <w:rPr>
          <w:rFonts w:ascii="標楷體" w:eastAsia="標楷體" w:hAnsi="標楷體" w:hint="eastAsia"/>
          <w:color w:val="000000"/>
          <w:spacing w:val="-6"/>
        </w:rPr>
        <w:t>，</w:t>
      </w:r>
      <w:r w:rsidR="001F69A1" w:rsidRPr="008910EC">
        <w:rPr>
          <w:rFonts w:ascii="標楷體" w:eastAsia="標楷體" w:hAnsi="標楷體" w:cs="Courier New" w:hint="eastAsia"/>
          <w:color w:val="000000"/>
          <w:spacing w:val="-6"/>
        </w:rPr>
        <w:t>房屋稅差別稅率更無法推動</w:t>
      </w:r>
      <w:r w:rsidR="00C44FFB" w:rsidRPr="008910EC">
        <w:rPr>
          <w:rFonts w:ascii="標楷體" w:eastAsia="標楷體" w:hAnsi="標楷體" w:cs="Courier New" w:hint="eastAsia"/>
          <w:color w:val="000000"/>
          <w:spacing w:val="-6"/>
        </w:rPr>
        <w:t>。</w:t>
      </w:r>
      <w:r w:rsidR="00C44FFB" w:rsidRPr="008910EC">
        <w:rPr>
          <w:rFonts w:ascii="標楷體" w:eastAsia="標楷體" w:hAnsi="標楷體" w:hint="eastAsia"/>
          <w:color w:val="000000"/>
          <w:spacing w:val="-6"/>
        </w:rPr>
        <w:t>爰</w:t>
      </w:r>
      <w:r w:rsidR="001F69A1" w:rsidRPr="008910EC">
        <w:rPr>
          <w:rFonts w:ascii="標楷體" w:eastAsia="標楷體" w:hAnsi="標楷體" w:cs="Courier New" w:hint="eastAsia"/>
          <w:color w:val="000000"/>
          <w:spacing w:val="-6"/>
        </w:rPr>
        <w:t>此</w:t>
      </w:r>
      <w:r w:rsidR="00C44FFB" w:rsidRPr="008910EC">
        <w:rPr>
          <w:rFonts w:ascii="標楷體" w:eastAsia="標楷體" w:hAnsi="標楷體" w:hint="eastAsia"/>
          <w:color w:val="000000"/>
          <w:spacing w:val="-6"/>
        </w:rPr>
        <w:t>，</w:t>
      </w:r>
      <w:r w:rsidR="00E15AEA">
        <w:rPr>
          <w:rFonts w:ascii="標楷體" w:eastAsia="標楷體" w:hAnsi="標楷體" w:cs="Courier New" w:hint="eastAsia"/>
          <w:color w:val="000000"/>
          <w:spacing w:val="-6"/>
        </w:rPr>
        <w:t>建請財政部就推動</w:t>
      </w:r>
      <w:r w:rsidR="001F69A1" w:rsidRPr="008910EC">
        <w:rPr>
          <w:rFonts w:ascii="標楷體" w:eastAsia="標楷體" w:hAnsi="標楷體" w:cs="Courier New" w:hint="eastAsia"/>
          <w:color w:val="000000"/>
          <w:spacing w:val="-6"/>
        </w:rPr>
        <w:t>各縣市合理化税基</w:t>
      </w:r>
      <w:r w:rsidR="00E15AEA">
        <w:rPr>
          <w:rFonts w:ascii="標楷體" w:eastAsia="標楷體" w:hAnsi="標楷體" w:cs="Courier New" w:hint="eastAsia"/>
          <w:color w:val="000000"/>
          <w:spacing w:val="-6"/>
        </w:rPr>
        <w:t>運用</w:t>
      </w:r>
      <w:r w:rsidR="00C44FFB" w:rsidRPr="008910EC">
        <w:rPr>
          <w:rFonts w:ascii="標楷體" w:eastAsia="標楷體" w:hAnsi="標楷體" w:cs="Courier New"/>
          <w:color w:val="000000"/>
          <w:spacing w:val="-6"/>
        </w:rPr>
        <w:t>GIS</w:t>
      </w:r>
      <w:r w:rsidR="001F69A1" w:rsidRPr="008910EC">
        <w:rPr>
          <w:rFonts w:ascii="標楷體" w:eastAsia="標楷體" w:hAnsi="標楷體" w:cs="Courier New" w:hint="eastAsia"/>
          <w:color w:val="000000"/>
          <w:spacing w:val="-6"/>
        </w:rPr>
        <w:t>系統</w:t>
      </w:r>
      <w:r w:rsidR="00E15AEA">
        <w:rPr>
          <w:rFonts w:ascii="標楷體" w:eastAsia="標楷體" w:hAnsi="標楷體" w:cs="Courier New" w:hint="eastAsia"/>
          <w:color w:val="000000"/>
          <w:spacing w:val="-6"/>
        </w:rPr>
        <w:t>情形</w:t>
      </w:r>
      <w:r w:rsidR="0016342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於2</w:t>
      </w:r>
      <w:r w:rsidR="001F69A1" w:rsidRPr="008910EC">
        <w:rPr>
          <w:rFonts w:ascii="標楷體" w:eastAsia="標楷體" w:hAnsi="標楷體" w:cs="Courier New" w:hint="eastAsia"/>
          <w:color w:val="000000"/>
          <w:spacing w:val="-6"/>
        </w:rPr>
        <w:t>個月內向</w:t>
      </w:r>
      <w:r w:rsidR="00C44FFB" w:rsidRPr="008910EC">
        <w:rPr>
          <w:rFonts w:ascii="標楷體" w:eastAsia="標楷體" w:hAnsi="標楷體" w:cs="Courier New" w:hint="eastAsia"/>
          <w:color w:val="000000"/>
          <w:spacing w:val="-6"/>
        </w:rPr>
        <w:t>立法院</w:t>
      </w:r>
      <w:r w:rsidR="001F69A1" w:rsidRPr="008910EC">
        <w:rPr>
          <w:rFonts w:ascii="標楷體" w:eastAsia="標楷體" w:hAnsi="標楷體" w:cs="Courier New" w:hint="eastAsia"/>
          <w:color w:val="000000"/>
          <w:spacing w:val="-6"/>
        </w:rPr>
        <w:t>財政委員會提出相關書面報告。</w:t>
      </w:r>
    </w:p>
    <w:p w14:paraId="04B9B76F" w14:textId="1CC2451D" w:rsidR="00DF10B6" w:rsidRPr="008910EC" w:rsidRDefault="00E56E5A" w:rsidP="00E96C0C">
      <w:pPr>
        <w:kinsoku/>
        <w:overflowPunct/>
        <w:autoSpaceDE w:val="0"/>
        <w:autoSpaceDN w:val="0"/>
        <w:snapToGrid/>
        <w:ind w:leftChars="1089" w:left="4787" w:hangingChars="407" w:hanging="1302"/>
        <w:rPr>
          <w:rFonts w:ascii="標楷體" w:eastAsia="標楷體" w:hAnsi="標楷體"/>
          <w:color w:val="000000"/>
        </w:rPr>
      </w:pPr>
      <w:r w:rsidRPr="008910EC">
        <w:rPr>
          <w:rFonts w:ascii="標楷體" w:eastAsia="標楷體" w:hAnsi="標楷體" w:cs="Courier New" w:hint="eastAsia"/>
          <w:color w:val="000000"/>
        </w:rPr>
        <w:t>提案人：</w:t>
      </w:r>
      <w:r w:rsidR="00C44FFB" w:rsidRPr="008910EC">
        <w:rPr>
          <w:rFonts w:ascii="標楷體" w:eastAsia="標楷體" w:hAnsi="標楷體" w:cs="Courier New" w:hint="eastAsia"/>
          <w:color w:val="000000"/>
        </w:rPr>
        <w:t>郭國文</w:t>
      </w:r>
      <w:r w:rsidR="00737BD8" w:rsidRPr="008910EC">
        <w:rPr>
          <w:rFonts w:ascii="標楷體" w:eastAsia="標楷體" w:hAnsi="標楷體" w:hint="eastAsia"/>
          <w:color w:val="000000"/>
        </w:rPr>
        <w:t xml:space="preserve">　</w:t>
      </w:r>
      <w:r w:rsidR="00C44FFB" w:rsidRPr="008910EC">
        <w:rPr>
          <w:rFonts w:ascii="標楷體" w:eastAsia="標楷體" w:hAnsi="標楷體" w:hint="eastAsia"/>
          <w:color w:val="000000"/>
        </w:rPr>
        <w:t>沈發惠　鍾佳濱</w:t>
      </w:r>
    </w:p>
    <w:p w14:paraId="63BED7C4" w14:textId="6837F894" w:rsidR="00DF10B6" w:rsidRPr="008910EC" w:rsidRDefault="00DF10B6" w:rsidP="00050088">
      <w:pPr>
        <w:autoSpaceDE w:val="0"/>
        <w:autoSpaceDN w:val="0"/>
        <w:spacing w:line="520" w:lineRule="exact"/>
        <w:ind w:left="616" w:hanging="630"/>
        <w:jc w:val="both"/>
        <w:rPr>
          <w:rFonts w:ascii="標楷體" w:eastAsia="標楷體" w:hAnsi="標楷體"/>
          <w:color w:val="000000"/>
        </w:rPr>
      </w:pPr>
      <w:r w:rsidRPr="008910EC">
        <w:rPr>
          <w:rFonts w:ascii="標楷體" w:eastAsia="標楷體" w:hAnsi="標楷體" w:hint="eastAsia"/>
          <w:color w:val="000000"/>
        </w:rPr>
        <w:t>二、</w:t>
      </w:r>
      <w:r w:rsidR="008910EC" w:rsidRPr="00BA708E">
        <w:rPr>
          <w:rFonts w:ascii="標楷體" w:eastAsia="標楷體" w:hAnsi="標楷體" w:hint="eastAsia"/>
          <w:color w:val="000000"/>
          <w:kern w:val="16"/>
        </w:rPr>
        <w:t>臺灣銀行股份有限公司</w:t>
      </w:r>
      <w:r w:rsidR="00C44FFB" w:rsidRPr="008910EC">
        <w:rPr>
          <w:rFonts w:ascii="標楷體" w:eastAsia="標楷體" w:hAnsi="標楷體" w:cs="Courier New" w:hint="eastAsia"/>
          <w:color w:val="000000"/>
          <w:spacing w:val="-6"/>
        </w:rPr>
        <w:t>1</w:t>
      </w:r>
      <w:r w:rsidR="00C44FFB" w:rsidRPr="008910EC">
        <w:rPr>
          <w:rFonts w:ascii="標楷體" w:eastAsia="標楷體" w:hAnsi="標楷體" w:cs="Courier New"/>
          <w:color w:val="000000"/>
          <w:spacing w:val="-6"/>
        </w:rPr>
        <w:t>11</w:t>
      </w:r>
      <w:r w:rsidR="00C44FFB" w:rsidRPr="008910EC">
        <w:rPr>
          <w:rFonts w:ascii="標楷體" w:eastAsia="標楷體" w:hAnsi="標楷體" w:cs="Courier New" w:hint="eastAsia"/>
          <w:color w:val="000000"/>
          <w:spacing w:val="-6"/>
        </w:rPr>
        <w:t>年3月初爆發初級襄理挪用客戶2</w:t>
      </w:r>
      <w:r w:rsidR="008130EB">
        <w:rPr>
          <w:rFonts w:ascii="標楷體" w:eastAsia="標楷體" w:hAnsi="標楷體" w:cs="Courier New" w:hint="eastAsia"/>
          <w:color w:val="000000"/>
          <w:spacing w:val="-6"/>
        </w:rPr>
        <w:t>,0</w:t>
      </w:r>
      <w:r w:rsidR="008130EB">
        <w:rPr>
          <w:rFonts w:ascii="標楷體" w:eastAsia="標楷體" w:hAnsi="標楷體" w:cs="Courier New"/>
          <w:color w:val="000000"/>
          <w:spacing w:val="-6"/>
        </w:rPr>
        <w:t>00</w:t>
      </w:r>
      <w:r w:rsidR="00C44FFB" w:rsidRPr="008910EC">
        <w:rPr>
          <w:rFonts w:ascii="標楷體" w:eastAsia="標楷體" w:hAnsi="標楷體" w:cs="Courier New" w:hint="eastAsia"/>
          <w:color w:val="000000"/>
          <w:spacing w:val="-6"/>
        </w:rPr>
        <w:t>萬元理財專款</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並在該員轉調其他分行後失聯</w:t>
      </w:r>
      <w:r w:rsidR="00C44FFB" w:rsidRPr="008910EC">
        <w:rPr>
          <w:rFonts w:ascii="標楷體" w:eastAsia="標楷體" w:hAnsi="標楷體" w:cs="Courier New"/>
          <w:color w:val="000000"/>
          <w:spacing w:val="-6"/>
        </w:rPr>
        <w:t>1</w:t>
      </w:r>
      <w:r w:rsidR="00C44FFB" w:rsidRPr="008910EC">
        <w:rPr>
          <w:rFonts w:ascii="標楷體" w:eastAsia="標楷體" w:hAnsi="標楷體" w:cs="Courier New" w:hint="eastAsia"/>
          <w:color w:val="000000"/>
          <w:spacing w:val="-6"/>
        </w:rPr>
        <w:t>天</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銀行深入調查才</w:t>
      </w:r>
      <w:r w:rsidR="00C44FFB" w:rsidRPr="008910EC">
        <w:rPr>
          <w:rFonts w:ascii="標楷體" w:eastAsia="標楷體" w:hAnsi="標楷體" w:cs="Courier New" w:hint="eastAsia"/>
          <w:color w:val="000000"/>
          <w:spacing w:val="-6"/>
        </w:rPr>
        <w:lastRenderedPageBreak/>
        <w:t>發現此案</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顯見</w:t>
      </w:r>
      <w:r w:rsidR="008910EC" w:rsidRPr="00BA708E">
        <w:rPr>
          <w:rFonts w:ascii="標楷體" w:eastAsia="標楷體" w:hAnsi="標楷體" w:hint="eastAsia"/>
          <w:color w:val="000000"/>
          <w:kern w:val="16"/>
        </w:rPr>
        <w:t>臺灣銀行股份有限公司</w:t>
      </w:r>
      <w:r w:rsidR="00C44FFB" w:rsidRPr="008910EC">
        <w:rPr>
          <w:rFonts w:ascii="標楷體" w:eastAsia="標楷體" w:hAnsi="標楷體" w:cs="Courier New" w:hint="eastAsia"/>
          <w:color w:val="000000"/>
          <w:spacing w:val="-6"/>
        </w:rPr>
        <w:t>內控內稽嚴重失靈。目前此案已移請檢調偵辦</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但</w:t>
      </w:r>
      <w:r w:rsidR="008910EC" w:rsidRPr="00BA708E">
        <w:rPr>
          <w:rFonts w:ascii="標楷體" w:eastAsia="標楷體" w:hAnsi="標楷體" w:hint="eastAsia"/>
          <w:color w:val="000000"/>
          <w:kern w:val="16"/>
        </w:rPr>
        <w:t>臺灣銀行股份有限公司</w:t>
      </w:r>
      <w:r w:rsidR="00C44FFB" w:rsidRPr="008910EC">
        <w:rPr>
          <w:rFonts w:ascii="標楷體" w:eastAsia="標楷體" w:hAnsi="標楷體" w:cs="Courier New" w:hint="eastAsia"/>
          <w:color w:val="000000"/>
          <w:spacing w:val="-6"/>
        </w:rPr>
        <w:t>身為國銀龍頭</w:t>
      </w:r>
      <w:r w:rsidR="00C44FFB"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應作為各家國銀的榜樣。爰請</w:t>
      </w:r>
      <w:r w:rsidR="008910EC" w:rsidRPr="00BA708E">
        <w:rPr>
          <w:rFonts w:ascii="標楷體" w:eastAsia="標楷體" w:hAnsi="標楷體" w:hint="eastAsia"/>
          <w:color w:val="000000"/>
          <w:kern w:val="16"/>
        </w:rPr>
        <w:t>臺灣銀行股份有限公司</w:t>
      </w:r>
      <w:r w:rsidR="00C44FFB" w:rsidRPr="008910EC">
        <w:rPr>
          <w:rFonts w:ascii="標楷體" w:eastAsia="標楷體" w:hAnsi="標楷體" w:cs="Courier New" w:hint="eastAsia"/>
          <w:color w:val="000000"/>
          <w:spacing w:val="-6"/>
        </w:rPr>
        <w:t>對此案提出檢討報告</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並提出未來如何防範之因應對策</w:t>
      </w:r>
      <w:r w:rsidR="008910EC" w:rsidRPr="008910EC">
        <w:rPr>
          <w:rFonts w:ascii="標楷體" w:eastAsia="標楷體" w:hAnsi="標楷體" w:hint="eastAsia"/>
          <w:color w:val="000000"/>
          <w:spacing w:val="-6"/>
        </w:rPr>
        <w:t>，</w:t>
      </w:r>
      <w:r w:rsidR="008910EC" w:rsidRPr="008910EC">
        <w:rPr>
          <w:rFonts w:ascii="標楷體" w:eastAsia="標楷體" w:hAnsi="標楷體" w:cs="Courier New" w:hint="eastAsia"/>
          <w:color w:val="000000"/>
          <w:spacing w:val="-6"/>
        </w:rPr>
        <w:t>於1</w:t>
      </w:r>
      <w:r w:rsidR="00C44FFB" w:rsidRPr="008910EC">
        <w:rPr>
          <w:rFonts w:ascii="標楷體" w:eastAsia="標楷體" w:hAnsi="標楷體" w:cs="Courier New" w:hint="eastAsia"/>
          <w:color w:val="000000"/>
          <w:spacing w:val="-6"/>
        </w:rPr>
        <w:t>個月內向</w:t>
      </w:r>
      <w:r w:rsidR="008910EC" w:rsidRPr="008910EC">
        <w:rPr>
          <w:rFonts w:ascii="標楷體" w:eastAsia="標楷體" w:hAnsi="標楷體" w:cs="Courier New" w:hint="eastAsia"/>
          <w:color w:val="000000"/>
          <w:spacing w:val="-6"/>
        </w:rPr>
        <w:t>立法院財政委員會提出</w:t>
      </w:r>
      <w:r w:rsidR="00C44FFB" w:rsidRPr="008910EC">
        <w:rPr>
          <w:rFonts w:ascii="標楷體" w:eastAsia="標楷體" w:hAnsi="標楷體" w:cs="Courier New" w:hint="eastAsia"/>
          <w:color w:val="000000"/>
          <w:spacing w:val="-6"/>
        </w:rPr>
        <w:t>書面報告</w:t>
      </w:r>
      <w:r w:rsidR="00C1685C" w:rsidRPr="008910EC">
        <w:rPr>
          <w:rFonts w:ascii="標楷體" w:eastAsia="標楷體" w:hAnsi="標楷體" w:cs="Courier New" w:hint="eastAsia"/>
          <w:color w:val="000000"/>
          <w:spacing w:val="-6"/>
        </w:rPr>
        <w:t>。</w:t>
      </w:r>
    </w:p>
    <w:p w14:paraId="2B686E1E" w14:textId="03212EA6" w:rsidR="005309CB" w:rsidRPr="008910EC" w:rsidRDefault="00DF10B6" w:rsidP="00E96C0C">
      <w:pPr>
        <w:kinsoku/>
        <w:overflowPunct/>
        <w:autoSpaceDE w:val="0"/>
        <w:autoSpaceDN w:val="0"/>
        <w:snapToGrid/>
        <w:ind w:leftChars="1089" w:left="4787" w:hangingChars="407" w:hanging="1302"/>
        <w:rPr>
          <w:rFonts w:ascii="標楷體" w:eastAsia="標楷體" w:hAnsi="標楷體"/>
          <w:color w:val="000000"/>
        </w:rPr>
      </w:pPr>
      <w:r w:rsidRPr="008910EC">
        <w:rPr>
          <w:rFonts w:ascii="標楷體" w:eastAsia="標楷體" w:hAnsi="標楷體" w:cs="Courier New" w:hint="eastAsia"/>
          <w:color w:val="000000"/>
        </w:rPr>
        <w:t>提案人：</w:t>
      </w:r>
      <w:r w:rsidR="004410D2" w:rsidRPr="008910EC">
        <w:rPr>
          <w:rFonts w:ascii="標楷體" w:eastAsia="標楷體" w:hAnsi="標楷體" w:hint="eastAsia"/>
          <w:color w:val="000000"/>
        </w:rPr>
        <w:t>林楚茵</w:t>
      </w:r>
      <w:r w:rsidR="00C44FFB" w:rsidRPr="008910EC">
        <w:rPr>
          <w:rFonts w:ascii="標楷體" w:eastAsia="標楷體" w:hAnsi="標楷體" w:hint="eastAsia"/>
          <w:color w:val="000000"/>
        </w:rPr>
        <w:t xml:space="preserve">　余　天　</w:t>
      </w:r>
      <w:r w:rsidR="00C44FFB" w:rsidRPr="008910EC">
        <w:rPr>
          <w:rFonts w:ascii="標楷體" w:eastAsia="標楷體" w:hAnsi="標楷體" w:cs="Courier New" w:hint="eastAsia"/>
          <w:color w:val="000000"/>
        </w:rPr>
        <w:t>郭國文</w:t>
      </w:r>
    </w:p>
    <w:p w14:paraId="49226BDB" w14:textId="734F46DC" w:rsidR="00A54415" w:rsidRPr="008910EC" w:rsidRDefault="00A54415" w:rsidP="00050088">
      <w:pPr>
        <w:autoSpaceDE w:val="0"/>
        <w:autoSpaceDN w:val="0"/>
        <w:spacing w:line="520" w:lineRule="exact"/>
        <w:ind w:left="616" w:hanging="630"/>
        <w:jc w:val="both"/>
        <w:rPr>
          <w:rFonts w:ascii="標楷體" w:eastAsia="標楷體" w:hAnsi="標楷體"/>
          <w:color w:val="000000"/>
        </w:rPr>
      </w:pPr>
      <w:r w:rsidRPr="008910EC">
        <w:rPr>
          <w:rFonts w:ascii="標楷體" w:eastAsia="標楷體" w:hAnsi="標楷體" w:hint="eastAsia"/>
          <w:color w:val="000000"/>
        </w:rPr>
        <w:t>三、</w:t>
      </w:r>
      <w:r w:rsidR="00A83E73">
        <w:rPr>
          <w:rFonts w:ascii="標楷體" w:eastAsia="標楷體" w:hAnsi="標楷體" w:cs="Courier New" w:hint="eastAsia"/>
          <w:color w:val="000000"/>
          <w:spacing w:val="-6"/>
        </w:rPr>
        <w:t>1</w:t>
      </w:r>
      <w:r w:rsidR="00A83E73">
        <w:rPr>
          <w:rFonts w:ascii="標楷體" w:eastAsia="標楷體" w:hAnsi="標楷體" w:cs="Courier New"/>
          <w:color w:val="000000"/>
          <w:spacing w:val="-6"/>
        </w:rPr>
        <w:t>10</w:t>
      </w:r>
      <w:r w:rsidR="00C44FFB" w:rsidRPr="008910EC">
        <w:rPr>
          <w:rFonts w:ascii="標楷體" w:eastAsia="標楷體" w:hAnsi="標楷體" w:cs="Courier New" w:hint="eastAsia"/>
          <w:color w:val="000000"/>
          <w:spacing w:val="-6"/>
        </w:rPr>
        <w:t>年因投資熱潮</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各金融業獲利大幅成長</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然而因通膨壓力</w:t>
      </w:r>
      <w:r w:rsidR="008910EC" w:rsidRPr="008910EC">
        <w:rPr>
          <w:rFonts w:ascii="標楷體" w:eastAsia="標楷體" w:hAnsi="標楷體" w:hint="eastAsia"/>
          <w:color w:val="000000"/>
          <w:spacing w:val="-6"/>
        </w:rPr>
        <w:t>，</w:t>
      </w:r>
      <w:r w:rsidR="008910EC">
        <w:rPr>
          <w:rFonts w:ascii="標楷體" w:eastAsia="標楷體" w:hAnsi="標楷體" w:hint="eastAsia"/>
          <w:color w:val="000000"/>
          <w:spacing w:val="-6"/>
        </w:rPr>
        <w:t>中</w:t>
      </w:r>
      <w:r w:rsidR="00C44FFB" w:rsidRPr="008910EC">
        <w:rPr>
          <w:rFonts w:ascii="標楷體" w:eastAsia="標楷體" w:hAnsi="標楷體" w:cs="Courier New" w:hint="eastAsia"/>
          <w:color w:val="000000"/>
          <w:spacing w:val="-6"/>
        </w:rPr>
        <w:t>央</w:t>
      </w:r>
      <w:r w:rsidR="008910EC">
        <w:rPr>
          <w:rFonts w:ascii="標楷體" w:eastAsia="標楷體" w:hAnsi="標楷體" w:cs="Courier New" w:hint="eastAsia"/>
          <w:color w:val="000000"/>
          <w:spacing w:val="-6"/>
        </w:rPr>
        <w:t>銀</w:t>
      </w:r>
      <w:r w:rsidR="00C44FFB" w:rsidRPr="008910EC">
        <w:rPr>
          <w:rFonts w:ascii="標楷體" w:eastAsia="標楷體" w:hAnsi="標楷體" w:cs="Courier New" w:hint="eastAsia"/>
          <w:color w:val="000000"/>
          <w:spacing w:val="-6"/>
        </w:rPr>
        <w:t>行極有可能宣布升息</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然而各銀行跟隨</w:t>
      </w:r>
      <w:r w:rsidR="008910EC">
        <w:rPr>
          <w:rFonts w:ascii="標楷體" w:eastAsia="標楷體" w:hAnsi="標楷體" w:cs="Courier New" w:hint="eastAsia"/>
          <w:color w:val="000000"/>
          <w:spacing w:val="-6"/>
        </w:rPr>
        <w:t>中</w:t>
      </w:r>
      <w:r w:rsidR="00C44FFB" w:rsidRPr="008910EC">
        <w:rPr>
          <w:rFonts w:ascii="標楷體" w:eastAsia="標楷體" w:hAnsi="標楷體" w:cs="Courier New" w:hint="eastAsia"/>
          <w:color w:val="000000"/>
          <w:spacing w:val="-6"/>
        </w:rPr>
        <w:t>央</w:t>
      </w:r>
      <w:r w:rsidR="008910EC">
        <w:rPr>
          <w:rFonts w:ascii="標楷體" w:eastAsia="標楷體" w:hAnsi="標楷體" w:cs="Courier New" w:hint="eastAsia"/>
          <w:color w:val="000000"/>
          <w:spacing w:val="-6"/>
        </w:rPr>
        <w:t>銀</w:t>
      </w:r>
      <w:r w:rsidR="00C44FFB" w:rsidRPr="008910EC">
        <w:rPr>
          <w:rFonts w:ascii="標楷體" w:eastAsia="標楷體" w:hAnsi="標楷體" w:cs="Courier New" w:hint="eastAsia"/>
          <w:color w:val="000000"/>
          <w:spacing w:val="-6"/>
        </w:rPr>
        <w:t>行升息</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對於許多申請政府政策貸款之民眾壓力恐增加</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如青年安心</w:t>
      </w:r>
      <w:r w:rsidR="009C0E81">
        <w:rPr>
          <w:rFonts w:ascii="標楷體" w:eastAsia="標楷體" w:hAnsi="標楷體" w:cs="Courier New" w:hint="eastAsia"/>
          <w:color w:val="000000"/>
          <w:spacing w:val="-6"/>
        </w:rPr>
        <w:t>成家</w:t>
      </w:r>
      <w:r w:rsidR="00C44FFB" w:rsidRPr="008910EC">
        <w:rPr>
          <w:rFonts w:ascii="標楷體" w:eastAsia="標楷體" w:hAnsi="標楷體" w:cs="Courier New" w:hint="eastAsia"/>
          <w:color w:val="000000"/>
          <w:spacing w:val="-6"/>
        </w:rPr>
        <w:t>購屋</w:t>
      </w:r>
      <w:r w:rsidR="009C0E81">
        <w:rPr>
          <w:rFonts w:ascii="標楷體" w:eastAsia="標楷體" w:hAnsi="標楷體" w:cs="Courier New" w:hint="eastAsia"/>
          <w:color w:val="000000"/>
          <w:spacing w:val="-6"/>
        </w:rPr>
        <w:t>優惠</w:t>
      </w:r>
      <w:r w:rsidR="00C44FFB" w:rsidRPr="008910EC">
        <w:rPr>
          <w:rFonts w:ascii="標楷體" w:eastAsia="標楷體" w:hAnsi="標楷體" w:cs="Courier New" w:hint="eastAsia"/>
          <w:color w:val="000000"/>
          <w:spacing w:val="-6"/>
        </w:rPr>
        <w:t>貸款</w:t>
      </w:r>
      <w:r w:rsidR="008910EC" w:rsidRPr="008910EC">
        <w:rPr>
          <w:rFonts w:ascii="標楷體" w:eastAsia="標楷體" w:hAnsi="標楷體" w:cs="Courier New" w:hint="eastAsia"/>
          <w:color w:val="000000"/>
          <w:spacing w:val="-6"/>
        </w:rPr>
        <w:t>。爰</w:t>
      </w:r>
      <w:r w:rsidR="00C44FFB" w:rsidRPr="008910EC">
        <w:rPr>
          <w:rFonts w:ascii="標楷體" w:eastAsia="標楷體" w:hAnsi="標楷體" w:cs="Courier New" w:hint="eastAsia"/>
          <w:color w:val="000000"/>
          <w:spacing w:val="-6"/>
        </w:rPr>
        <w:t>此</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建請財政部旗下公股行庫</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若</w:t>
      </w:r>
      <w:r w:rsidR="008910EC">
        <w:rPr>
          <w:rFonts w:ascii="標楷體" w:eastAsia="標楷體" w:hAnsi="標楷體" w:cs="Courier New" w:hint="eastAsia"/>
          <w:color w:val="000000"/>
          <w:spacing w:val="-6"/>
        </w:rPr>
        <w:t>中</w:t>
      </w:r>
      <w:r w:rsidR="00C44FFB" w:rsidRPr="008910EC">
        <w:rPr>
          <w:rFonts w:ascii="標楷體" w:eastAsia="標楷體" w:hAnsi="標楷體" w:cs="Courier New" w:hint="eastAsia"/>
          <w:color w:val="000000"/>
          <w:spacing w:val="-6"/>
        </w:rPr>
        <w:t>央</w:t>
      </w:r>
      <w:r w:rsidR="008910EC">
        <w:rPr>
          <w:rFonts w:ascii="標楷體" w:eastAsia="標楷體" w:hAnsi="標楷體" w:cs="Courier New" w:hint="eastAsia"/>
          <w:color w:val="000000"/>
          <w:spacing w:val="-6"/>
        </w:rPr>
        <w:t>銀</w:t>
      </w:r>
      <w:r w:rsidR="009D719D">
        <w:rPr>
          <w:rFonts w:ascii="標楷體" w:eastAsia="標楷體" w:hAnsi="標楷體" w:cs="Courier New" w:hint="eastAsia"/>
          <w:color w:val="000000"/>
          <w:spacing w:val="-6"/>
        </w:rPr>
        <w:t>行宣</w:t>
      </w:r>
      <w:r w:rsidR="00C44FFB" w:rsidRPr="008910EC">
        <w:rPr>
          <w:rFonts w:ascii="標楷體" w:eastAsia="標楷體" w:hAnsi="標楷體" w:cs="Courier New" w:hint="eastAsia"/>
          <w:color w:val="000000"/>
          <w:spacing w:val="-6"/>
        </w:rPr>
        <w:t>布升息時</w:t>
      </w:r>
      <w:r w:rsidR="008910EC" w:rsidRPr="008910EC">
        <w:rPr>
          <w:rFonts w:ascii="標楷體" w:eastAsia="標楷體" w:hAnsi="標楷體" w:hint="eastAsia"/>
          <w:color w:val="000000"/>
          <w:spacing w:val="-6"/>
        </w:rPr>
        <w:t>，</w:t>
      </w:r>
      <w:r w:rsidR="00E15AEA">
        <w:rPr>
          <w:rFonts w:ascii="標楷體" w:eastAsia="標楷體" w:hAnsi="標楷體" w:hint="eastAsia"/>
          <w:color w:val="000000"/>
          <w:spacing w:val="-6"/>
        </w:rPr>
        <w:t>研議</w:t>
      </w:r>
      <w:r w:rsidR="00C44FFB" w:rsidRPr="008910EC">
        <w:rPr>
          <w:rFonts w:ascii="標楷體" w:eastAsia="標楷體" w:hAnsi="標楷體" w:cs="Courier New" w:hint="eastAsia"/>
          <w:color w:val="000000"/>
          <w:spacing w:val="-6"/>
        </w:rPr>
        <w:t>暫緩提高利率</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給予民眾喘息空間</w:t>
      </w:r>
      <w:r w:rsidR="008910EC" w:rsidRPr="008910EC">
        <w:rPr>
          <w:rFonts w:ascii="標楷體" w:eastAsia="標楷體" w:hAnsi="標楷體" w:hint="eastAsia"/>
          <w:color w:val="000000"/>
          <w:spacing w:val="-6"/>
        </w:rPr>
        <w:t>，</w:t>
      </w:r>
      <w:r w:rsidR="00C44FFB" w:rsidRPr="008910EC">
        <w:rPr>
          <w:rFonts w:ascii="標楷體" w:eastAsia="標楷體" w:hAnsi="標楷體" w:cs="Courier New" w:hint="eastAsia"/>
          <w:color w:val="000000"/>
          <w:spacing w:val="-6"/>
        </w:rPr>
        <w:t>同時降低呆帳風險。</w:t>
      </w:r>
    </w:p>
    <w:p w14:paraId="124C4EA8" w14:textId="4E2CAA77" w:rsidR="00A54415" w:rsidRPr="008910EC" w:rsidRDefault="00A54415" w:rsidP="008E175F">
      <w:pPr>
        <w:kinsoku/>
        <w:overflowPunct/>
        <w:autoSpaceDE w:val="0"/>
        <w:autoSpaceDN w:val="0"/>
        <w:snapToGrid/>
        <w:ind w:leftChars="1089" w:left="4787" w:hangingChars="407" w:hanging="1302"/>
        <w:rPr>
          <w:rFonts w:ascii="標楷體" w:eastAsia="標楷體" w:hAnsi="標楷體" w:cs="Courier New"/>
          <w:color w:val="000000"/>
        </w:rPr>
      </w:pPr>
      <w:r w:rsidRPr="008910EC">
        <w:rPr>
          <w:rFonts w:ascii="標楷體" w:eastAsia="標楷體" w:hAnsi="標楷體" w:cs="Courier New" w:hint="eastAsia"/>
          <w:color w:val="000000"/>
        </w:rPr>
        <w:t>提案人：</w:t>
      </w:r>
      <w:r w:rsidR="00C44FFB" w:rsidRPr="008910EC">
        <w:rPr>
          <w:rFonts w:ascii="標楷體" w:eastAsia="標楷體" w:hAnsi="標楷體" w:cs="Courier New" w:hint="eastAsia"/>
          <w:color w:val="000000"/>
        </w:rPr>
        <w:t>郭國文</w:t>
      </w:r>
      <w:r w:rsidR="00C44FFB" w:rsidRPr="008910EC">
        <w:rPr>
          <w:rFonts w:ascii="標楷體" w:eastAsia="標楷體" w:hAnsi="標楷體" w:hint="eastAsia"/>
          <w:color w:val="000000"/>
        </w:rPr>
        <w:t xml:space="preserve">　沈發惠　鍾佳濱</w:t>
      </w:r>
    </w:p>
    <w:p w14:paraId="7D968C32" w14:textId="01C89EE3" w:rsidR="001F69A1" w:rsidRPr="000B7587" w:rsidRDefault="001F69A1" w:rsidP="00050088">
      <w:pPr>
        <w:autoSpaceDE w:val="0"/>
        <w:autoSpaceDN w:val="0"/>
        <w:spacing w:line="520" w:lineRule="exact"/>
        <w:ind w:left="616" w:hanging="630"/>
        <w:jc w:val="both"/>
        <w:rPr>
          <w:rFonts w:ascii="標楷體" w:eastAsia="標楷體" w:hAnsi="標楷體"/>
          <w:color w:val="000000"/>
        </w:rPr>
      </w:pPr>
      <w:r w:rsidRPr="008910EC">
        <w:rPr>
          <w:rFonts w:ascii="標楷體" w:eastAsia="標楷體" w:hAnsi="標楷體" w:hint="eastAsia"/>
          <w:color w:val="000000"/>
        </w:rPr>
        <w:t>四、</w:t>
      </w:r>
      <w:r w:rsidR="00C44FFB" w:rsidRPr="000B7587">
        <w:rPr>
          <w:rFonts w:ascii="標楷體" w:eastAsia="標楷體" w:hAnsi="標楷體" w:cs="Courier New" w:hint="eastAsia"/>
          <w:color w:val="000000"/>
          <w:spacing w:val="-6"/>
        </w:rPr>
        <w:t>為使行政院</w:t>
      </w:r>
      <w:r w:rsidR="009C0E81" w:rsidRPr="000B7587">
        <w:rPr>
          <w:rFonts w:ascii="標楷體" w:eastAsia="標楷體" w:hAnsi="標楷體" w:cs="Courier New" w:hint="eastAsia"/>
          <w:color w:val="000000"/>
          <w:spacing w:val="-6"/>
        </w:rPr>
        <w:t>2025</w:t>
      </w:r>
      <w:r w:rsidR="00C44FFB" w:rsidRPr="000B7587">
        <w:rPr>
          <w:rFonts w:ascii="標楷體" w:eastAsia="標楷體" w:hAnsi="標楷體" w:cs="Courier New" w:hint="eastAsia"/>
          <w:color w:val="000000"/>
          <w:spacing w:val="-6"/>
        </w:rPr>
        <w:t>推動創新數位經濟目標得以順利達標</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又為解決數位經濟產生之身分認證問題</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各部會已建立嚴格之線上身分驗證準則</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以取代實體人工驗證程序。例如</w:t>
      </w:r>
      <w:r w:rsidR="008910EC" w:rsidRPr="000B7587">
        <w:rPr>
          <w:rFonts w:ascii="標楷體" w:eastAsia="標楷體" w:hAnsi="標楷體" w:cs="Courier New" w:hint="eastAsia"/>
          <w:color w:val="000000"/>
          <w:spacing w:val="-6"/>
        </w:rPr>
        <w:t>：</w:t>
      </w:r>
      <w:r w:rsidR="00C44FFB" w:rsidRPr="000B7587">
        <w:rPr>
          <w:rFonts w:ascii="標楷體" w:eastAsia="標楷體" w:hAnsi="標楷體" w:cs="Courier New" w:hint="eastAsia"/>
          <w:color w:val="000000"/>
          <w:spacing w:val="-6"/>
        </w:rPr>
        <w:t>網路銀行開戶及遠距保險皆有納入身分驗證搭配視訊錄音影之相關規範。有鑑於財政部對於所得稅線上申報、</w:t>
      </w:r>
      <w:r w:rsidR="00051C1C" w:rsidRPr="000B7587">
        <w:rPr>
          <w:rFonts w:ascii="標楷體" w:eastAsia="標楷體" w:hAnsi="標楷體" w:cs="Courier New"/>
          <w:color w:val="000000"/>
          <w:spacing w:val="-6"/>
        </w:rPr>
        <w:t>EZ WAY</w:t>
      </w:r>
      <w:r w:rsidR="00E15AEA" w:rsidRPr="000B7587">
        <w:rPr>
          <w:rFonts w:ascii="標楷體" w:eastAsia="標楷體" w:hAnsi="標楷體" w:cs="Courier New" w:hint="eastAsia"/>
          <w:color w:val="000000"/>
          <w:spacing w:val="-6"/>
        </w:rPr>
        <w:t>報關</w:t>
      </w:r>
      <w:r w:rsidR="00C44FFB" w:rsidRPr="000B7587">
        <w:rPr>
          <w:rFonts w:ascii="標楷體" w:eastAsia="標楷體" w:hAnsi="標楷體" w:cs="Courier New" w:hint="eastAsia"/>
          <w:color w:val="000000"/>
          <w:spacing w:val="-6"/>
        </w:rPr>
        <w:t>皆有應用線上認證程序</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分別達到確保納稅人履行法律義務、保障個人隱私權</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及個人受益權之</w:t>
      </w:r>
      <w:r w:rsidR="008910EC" w:rsidRPr="000B7587">
        <w:rPr>
          <w:rFonts w:ascii="標楷體" w:eastAsia="標楷體" w:hAnsi="標楷體" w:cs="Courier New" w:hint="eastAsia"/>
          <w:color w:val="000000"/>
          <w:spacing w:val="-6"/>
        </w:rPr>
        <w:t>目的。爰</w:t>
      </w:r>
      <w:r w:rsidR="00C44FFB" w:rsidRPr="000B7587">
        <w:rPr>
          <w:rFonts w:ascii="標楷體" w:eastAsia="標楷體" w:hAnsi="標楷體" w:cs="Courier New" w:hint="eastAsia"/>
          <w:color w:val="000000"/>
          <w:spacing w:val="-6"/>
        </w:rPr>
        <w:t>此</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請財政部盤點主管法規</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對於需進行身分認證之交易</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參考其他財政或金融服務之驗證規定</w:t>
      </w:r>
      <w:r w:rsidR="008910EC" w:rsidRPr="000B7587">
        <w:rPr>
          <w:rFonts w:ascii="標楷體" w:eastAsia="標楷體" w:hAnsi="標楷體" w:hint="eastAsia"/>
          <w:color w:val="000000"/>
          <w:spacing w:val="-6"/>
        </w:rPr>
        <w:t>，</w:t>
      </w:r>
      <w:r w:rsidR="003353F4">
        <w:rPr>
          <w:rFonts w:ascii="標楷體" w:eastAsia="標楷體" w:hAnsi="標楷體" w:hint="eastAsia"/>
          <w:color w:val="000000"/>
          <w:spacing w:val="-6"/>
        </w:rPr>
        <w:t>視需要</w:t>
      </w:r>
      <w:r w:rsidR="00C44FFB" w:rsidRPr="000B7587">
        <w:rPr>
          <w:rFonts w:ascii="標楷體" w:eastAsia="標楷體" w:hAnsi="標楷體" w:cs="Courier New" w:hint="eastAsia"/>
          <w:color w:val="000000"/>
          <w:spacing w:val="-6"/>
        </w:rPr>
        <w:t>建立線上身分認證規範</w:t>
      </w:r>
      <w:r w:rsidR="008910EC" w:rsidRPr="000B7587">
        <w:rPr>
          <w:rFonts w:ascii="標楷體" w:eastAsia="標楷體" w:hAnsi="標楷體" w:hint="eastAsia"/>
          <w:color w:val="000000"/>
          <w:spacing w:val="-6"/>
        </w:rPr>
        <w:t>，</w:t>
      </w:r>
      <w:r w:rsidR="00C44FFB" w:rsidRPr="000B7587">
        <w:rPr>
          <w:rFonts w:ascii="標楷體" w:eastAsia="標楷體" w:hAnsi="標楷體" w:cs="Courier New" w:hint="eastAsia"/>
          <w:color w:val="000000"/>
          <w:spacing w:val="-6"/>
        </w:rPr>
        <w:t>以因應數位經濟發展。</w:t>
      </w:r>
    </w:p>
    <w:p w14:paraId="67265791" w14:textId="006CE352" w:rsidR="001F69A1" w:rsidRPr="000B7587" w:rsidRDefault="001F69A1" w:rsidP="008E175F">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C44FFB" w:rsidRPr="000B7587">
        <w:rPr>
          <w:rFonts w:ascii="標楷體" w:eastAsia="標楷體" w:hAnsi="標楷體" w:hint="eastAsia"/>
          <w:color w:val="000000"/>
        </w:rPr>
        <w:t xml:space="preserve">鍾佳濱　</w:t>
      </w:r>
      <w:r w:rsidR="00C44FFB" w:rsidRPr="000B7587">
        <w:rPr>
          <w:rFonts w:ascii="標楷體" w:eastAsia="標楷體" w:hAnsi="標楷體" w:cs="Courier New" w:hint="eastAsia"/>
          <w:color w:val="000000"/>
          <w:spacing w:val="-6"/>
        </w:rPr>
        <w:t>張其祿</w:t>
      </w:r>
      <w:r w:rsidR="00C44FFB" w:rsidRPr="000B7587">
        <w:rPr>
          <w:rFonts w:ascii="標楷體" w:eastAsia="標楷體" w:hAnsi="標楷體" w:hint="eastAsia"/>
          <w:color w:val="000000"/>
        </w:rPr>
        <w:t xml:space="preserve">　林楚茵</w:t>
      </w:r>
    </w:p>
    <w:p w14:paraId="6C597742" w14:textId="30572991" w:rsidR="0010508E" w:rsidRPr="000B7587" w:rsidRDefault="0010508E" w:rsidP="0010508E">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五、購買立即型彩券</w:t>
      </w:r>
      <w:r w:rsidR="00E15AEA" w:rsidRPr="000B7587">
        <w:rPr>
          <w:rFonts w:ascii="標楷體" w:eastAsia="標楷體" w:hAnsi="標楷體" w:hint="eastAsia"/>
          <w:color w:val="000000"/>
        </w:rPr>
        <w:t>（</w:t>
      </w:r>
      <w:r w:rsidRPr="000B7587">
        <w:rPr>
          <w:rFonts w:ascii="標楷體" w:eastAsia="標楷體" w:hAnsi="標楷體" w:hint="eastAsia"/>
          <w:color w:val="000000"/>
        </w:rPr>
        <w:t>刮刮樂</w:t>
      </w:r>
      <w:r w:rsidR="00E15AEA" w:rsidRPr="000B7587">
        <w:rPr>
          <w:rFonts w:ascii="標楷體" w:eastAsia="標楷體" w:hAnsi="標楷體" w:hint="eastAsia"/>
          <w:color w:val="000000"/>
        </w:rPr>
        <w:t>）</w:t>
      </w:r>
      <w:r w:rsidRPr="000B7587">
        <w:rPr>
          <w:rFonts w:ascii="標楷體" w:eastAsia="標楷體" w:hAnsi="標楷體" w:hint="eastAsia"/>
          <w:color w:val="000000"/>
        </w:rPr>
        <w:t>已成國人春節</w:t>
      </w:r>
      <w:r w:rsidR="00EC7F40">
        <w:rPr>
          <w:rFonts w:ascii="標楷體" w:eastAsia="標楷體" w:hAnsi="標楷體" w:hint="eastAsia"/>
          <w:color w:val="000000"/>
        </w:rPr>
        <w:t>期</w:t>
      </w:r>
      <w:r w:rsidRPr="000B7587">
        <w:rPr>
          <w:rFonts w:ascii="標楷體" w:eastAsia="標楷體" w:hAnsi="標楷體" w:hint="eastAsia"/>
          <w:color w:val="000000"/>
        </w:rPr>
        <w:t>間熱門休閒活動</w:t>
      </w:r>
      <w:r w:rsidR="00E15AEA" w:rsidRPr="000B7587">
        <w:rPr>
          <w:rFonts w:ascii="標楷體" w:eastAsia="標楷體" w:hAnsi="標楷體" w:hint="eastAsia"/>
          <w:color w:val="000000"/>
          <w:spacing w:val="-6"/>
        </w:rPr>
        <w:t>，</w:t>
      </w:r>
      <w:r w:rsidRPr="000B7587">
        <w:rPr>
          <w:rFonts w:ascii="標楷體" w:eastAsia="標楷體" w:hAnsi="標楷體" w:hint="eastAsia"/>
          <w:color w:val="000000"/>
        </w:rPr>
        <w:t>雖使用行銷話術促進商品銷售實屬常態</w:t>
      </w:r>
      <w:r w:rsidR="00E15AEA" w:rsidRPr="000B7587">
        <w:rPr>
          <w:rFonts w:ascii="標楷體" w:eastAsia="標楷體" w:hAnsi="標楷體" w:hint="eastAsia"/>
          <w:color w:val="000000"/>
          <w:spacing w:val="-6"/>
        </w:rPr>
        <w:t>，</w:t>
      </w:r>
      <w:r w:rsidRPr="000B7587">
        <w:rPr>
          <w:rFonts w:ascii="標楷體" w:eastAsia="標楷體" w:hAnsi="標楷體" w:hint="eastAsia"/>
          <w:color w:val="000000"/>
        </w:rPr>
        <w:t>然參考英、日等先進國家</w:t>
      </w:r>
      <w:r w:rsidR="00E15AEA" w:rsidRPr="000B7587">
        <w:rPr>
          <w:rFonts w:ascii="標楷體" w:eastAsia="標楷體" w:hAnsi="標楷體" w:hint="eastAsia"/>
          <w:color w:val="000000"/>
          <w:spacing w:val="-6"/>
        </w:rPr>
        <w:t>，</w:t>
      </w:r>
      <w:r w:rsidRPr="000B7587">
        <w:rPr>
          <w:rFonts w:ascii="標楷體" w:eastAsia="標楷體" w:hAnsi="標楷體" w:hint="eastAsia"/>
          <w:color w:val="000000"/>
        </w:rPr>
        <w:t>我國彩券之資訊揭露仍有進步空間。為維護消費者權益、強化政府資訊揭露</w:t>
      </w:r>
      <w:r w:rsidR="00E15AEA" w:rsidRPr="000B7587">
        <w:rPr>
          <w:rFonts w:ascii="標楷體" w:eastAsia="標楷體" w:hAnsi="標楷體" w:hint="eastAsia"/>
          <w:color w:val="000000"/>
          <w:spacing w:val="-6"/>
        </w:rPr>
        <w:t>，</w:t>
      </w:r>
      <w:r w:rsidR="00E15AEA" w:rsidRPr="000B7587">
        <w:rPr>
          <w:rFonts w:ascii="標楷體" w:eastAsia="標楷體" w:hAnsi="標楷體" w:cs="Courier New" w:hint="eastAsia"/>
          <w:color w:val="000000"/>
          <w:spacing w:val="-6"/>
        </w:rPr>
        <w:t>爰</w:t>
      </w:r>
      <w:r w:rsidRPr="000B7587">
        <w:rPr>
          <w:rFonts w:ascii="標楷體" w:eastAsia="標楷體" w:hAnsi="標楷體" w:hint="eastAsia"/>
          <w:color w:val="000000"/>
        </w:rPr>
        <w:t>請財政部研</w:t>
      </w:r>
      <w:r w:rsidR="00E15AEA" w:rsidRPr="000B7587">
        <w:rPr>
          <w:rFonts w:ascii="標楷體" w:eastAsia="標楷體" w:hAnsi="標楷體" w:hint="eastAsia"/>
          <w:color w:val="000000"/>
        </w:rPr>
        <w:t>擬公益彩券管理辦法</w:t>
      </w:r>
      <w:r w:rsidRPr="000B7587">
        <w:rPr>
          <w:rFonts w:ascii="標楷體" w:eastAsia="標楷體" w:hAnsi="標楷體" w:hint="eastAsia"/>
          <w:color w:val="000000"/>
        </w:rPr>
        <w:t>中彩券應記載事項之改善對策</w:t>
      </w:r>
      <w:r w:rsidR="00E15AEA"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並於1</w:t>
      </w:r>
      <w:r w:rsidRPr="000B7587">
        <w:rPr>
          <w:rFonts w:ascii="標楷體" w:eastAsia="標楷體" w:hAnsi="標楷體" w:hint="eastAsia"/>
          <w:color w:val="000000"/>
        </w:rPr>
        <w:t>個月內</w:t>
      </w:r>
      <w:r w:rsidR="00E15AEA" w:rsidRPr="000B7587">
        <w:rPr>
          <w:rFonts w:ascii="標楷體" w:eastAsia="標楷體" w:hAnsi="標楷體" w:hint="eastAsia"/>
          <w:color w:val="000000"/>
        </w:rPr>
        <w:t>向立法院財政委員會</w:t>
      </w:r>
      <w:r w:rsidRPr="000B7587">
        <w:rPr>
          <w:rFonts w:ascii="標楷體" w:eastAsia="標楷體" w:hAnsi="標楷體" w:hint="eastAsia"/>
          <w:color w:val="000000"/>
        </w:rPr>
        <w:t>提</w:t>
      </w:r>
      <w:r w:rsidR="00E15AEA" w:rsidRPr="000B7587">
        <w:rPr>
          <w:rFonts w:ascii="標楷體" w:eastAsia="標楷體" w:hAnsi="標楷體" w:hint="eastAsia"/>
          <w:color w:val="000000"/>
        </w:rPr>
        <w:t>出</w:t>
      </w:r>
      <w:r w:rsidRPr="000B7587">
        <w:rPr>
          <w:rFonts w:ascii="標楷體" w:eastAsia="標楷體" w:hAnsi="標楷體" w:hint="eastAsia"/>
          <w:color w:val="000000"/>
        </w:rPr>
        <w:t>書面報</w:t>
      </w:r>
      <w:r w:rsidRPr="000B7587">
        <w:rPr>
          <w:rFonts w:ascii="標楷體" w:eastAsia="標楷體" w:hAnsi="標楷體" w:hint="eastAsia"/>
          <w:color w:val="000000"/>
        </w:rPr>
        <w:lastRenderedPageBreak/>
        <w:t>告。</w:t>
      </w:r>
    </w:p>
    <w:p w14:paraId="17833A95" w14:textId="5D097E17"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Pr="000B7587">
        <w:rPr>
          <w:rFonts w:ascii="標楷體" w:eastAsia="標楷體" w:hAnsi="標楷體" w:hint="eastAsia"/>
          <w:color w:val="000000"/>
        </w:rPr>
        <w:t xml:space="preserve">林楚茵　</w:t>
      </w:r>
      <w:r w:rsidRPr="000B7587">
        <w:rPr>
          <w:rFonts w:ascii="標楷體" w:eastAsia="標楷體" w:hAnsi="標楷體" w:cs="Courier New" w:hint="eastAsia"/>
          <w:color w:val="000000"/>
          <w:spacing w:val="-6"/>
        </w:rPr>
        <w:t>張其祿</w:t>
      </w:r>
      <w:r w:rsidRPr="000B7587">
        <w:rPr>
          <w:rFonts w:ascii="標楷體" w:eastAsia="標楷體" w:hAnsi="標楷體" w:hint="eastAsia"/>
          <w:color w:val="000000"/>
        </w:rPr>
        <w:t xml:space="preserve">　沈發惠</w:t>
      </w:r>
    </w:p>
    <w:p w14:paraId="6758DC86" w14:textId="783A2C28" w:rsidR="0010508E" w:rsidRPr="000B7587" w:rsidRDefault="0010508E" w:rsidP="0010508E">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六、公益彩券盈餘為促進我國社會福利的重要來源</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惟查</w:t>
      </w:r>
      <w:r w:rsidR="00F671AE" w:rsidRPr="000B7587">
        <w:rPr>
          <w:rFonts w:ascii="標楷體" w:eastAsia="標楷體" w:hAnsi="標楷體" w:hint="eastAsia"/>
          <w:color w:val="000000"/>
        </w:rPr>
        <w:t>現行公益彩券盈餘</w:t>
      </w:r>
      <w:r w:rsidR="00EC7F40">
        <w:rPr>
          <w:rFonts w:ascii="標楷體" w:eastAsia="標楷體" w:hAnsi="標楷體" w:hint="eastAsia"/>
          <w:color w:val="000000"/>
        </w:rPr>
        <w:t>運用情形</w:t>
      </w:r>
      <w:r w:rsidR="00F671AE" w:rsidRPr="000B7587">
        <w:rPr>
          <w:rFonts w:ascii="標楷體" w:eastAsia="標楷體" w:hAnsi="標楷體" w:hint="eastAsia"/>
          <w:color w:val="000000"/>
        </w:rPr>
        <w:t>公告辦法中僅規定各地方政府應按5項</w:t>
      </w:r>
      <w:r w:rsidRPr="000B7587">
        <w:rPr>
          <w:rFonts w:ascii="標楷體" w:eastAsia="標楷體" w:hAnsi="標楷體" w:hint="eastAsia"/>
          <w:color w:val="000000"/>
        </w:rPr>
        <w:t>社會福利項目填報運用金額</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不須提出詳細的盈餘運用報告</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導致地方政府將公益彩券盈餘分配當作自家小金庫</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是否運用於地方之社會福利相關支出</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民眾不得而知</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財政部亦無從監督。爰此</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請財政部研議修正公益彩券盈餘</w:t>
      </w:r>
      <w:r w:rsidR="00EC7F40">
        <w:rPr>
          <w:rFonts w:ascii="標楷體" w:eastAsia="標楷體" w:hAnsi="標楷體" w:hint="eastAsia"/>
          <w:color w:val="000000"/>
        </w:rPr>
        <w:t>運用情形</w:t>
      </w:r>
      <w:r w:rsidRPr="000B7587">
        <w:rPr>
          <w:rFonts w:ascii="標楷體" w:eastAsia="標楷體" w:hAnsi="標楷體" w:hint="eastAsia"/>
          <w:color w:val="000000"/>
        </w:rPr>
        <w:t>公告辦法</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規定各地方政府應詳細填報公益彩券盈餘之運用途徑、數額</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並提出相關監督機制</w:t>
      </w:r>
      <w:r w:rsidR="00F671AE" w:rsidRPr="000B7587">
        <w:rPr>
          <w:rFonts w:ascii="標楷體" w:eastAsia="標楷體" w:hAnsi="標楷體" w:hint="eastAsia"/>
          <w:color w:val="000000"/>
          <w:spacing w:val="-6"/>
        </w:rPr>
        <w:t>，</w:t>
      </w:r>
      <w:r w:rsidR="00F671AE" w:rsidRPr="000B7587">
        <w:rPr>
          <w:rFonts w:ascii="標楷體" w:eastAsia="標楷體" w:hAnsi="標楷體" w:hint="eastAsia"/>
          <w:color w:val="000000"/>
        </w:rPr>
        <w:t>於3</w:t>
      </w:r>
      <w:r w:rsidRPr="000B7587">
        <w:rPr>
          <w:rFonts w:ascii="標楷體" w:eastAsia="標楷體" w:hAnsi="標楷體" w:hint="eastAsia"/>
          <w:color w:val="000000"/>
        </w:rPr>
        <w:t>個月內</w:t>
      </w:r>
      <w:r w:rsidR="00F671AE" w:rsidRPr="000B7587">
        <w:rPr>
          <w:rFonts w:ascii="標楷體" w:eastAsia="標楷體" w:hAnsi="標楷體" w:hint="eastAsia"/>
          <w:color w:val="000000"/>
        </w:rPr>
        <w:t>向立法院財政委員會提出</w:t>
      </w:r>
      <w:r w:rsidRPr="000B7587">
        <w:rPr>
          <w:rFonts w:ascii="標楷體" w:eastAsia="標楷體" w:hAnsi="標楷體" w:hint="eastAsia"/>
          <w:color w:val="000000"/>
        </w:rPr>
        <w:t>書</w:t>
      </w:r>
      <w:r w:rsidR="00F671AE" w:rsidRPr="000B7587">
        <w:rPr>
          <w:rFonts w:ascii="標楷體" w:eastAsia="標楷體" w:hAnsi="標楷體" w:hint="eastAsia"/>
          <w:color w:val="000000"/>
        </w:rPr>
        <w:t>面報告</w:t>
      </w:r>
      <w:r w:rsidRPr="000B7587">
        <w:rPr>
          <w:rFonts w:ascii="標楷體" w:eastAsia="標楷體" w:hAnsi="標楷體" w:hint="eastAsia"/>
          <w:color w:val="000000"/>
        </w:rPr>
        <w:t>。</w:t>
      </w:r>
    </w:p>
    <w:p w14:paraId="5710DCFE" w14:textId="62B7BF05"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Pr="000B7587">
        <w:rPr>
          <w:rFonts w:ascii="標楷體" w:eastAsia="標楷體" w:hAnsi="標楷體" w:cs="Courier New" w:hint="eastAsia"/>
          <w:color w:val="000000"/>
          <w:spacing w:val="-6"/>
        </w:rPr>
        <w:t>張其祿</w:t>
      </w:r>
      <w:r w:rsidRPr="000B7587">
        <w:rPr>
          <w:rFonts w:ascii="標楷體" w:eastAsia="標楷體" w:hAnsi="標楷體" w:hint="eastAsia"/>
          <w:color w:val="000000"/>
        </w:rPr>
        <w:t xml:space="preserve">　羅明才　林德福</w:t>
      </w:r>
    </w:p>
    <w:p w14:paraId="2CA78AAA" w14:textId="4FBB09E3" w:rsidR="0010508E" w:rsidRPr="000B7587" w:rsidRDefault="0010508E" w:rsidP="0010508E">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七、</w:t>
      </w:r>
      <w:r w:rsidR="00F671AE" w:rsidRPr="000B7587">
        <w:rPr>
          <w:rFonts w:ascii="標楷體" w:eastAsia="標楷體" w:hAnsi="標楷體" w:hint="eastAsia"/>
          <w:color w:val="000000"/>
        </w:rPr>
        <w:t>有鑑</w:t>
      </w:r>
      <w:r w:rsidRPr="000B7587">
        <w:rPr>
          <w:rFonts w:ascii="標楷體" w:eastAsia="標楷體" w:hAnsi="標楷體" w:hint="eastAsia"/>
          <w:color w:val="000000"/>
        </w:rPr>
        <w:t>於財政部所推行之</w:t>
      </w:r>
      <w:r w:rsidR="0016342B">
        <w:rPr>
          <w:rFonts w:ascii="標楷體" w:eastAsia="標楷體" w:hAnsi="標楷體" w:hint="eastAsia"/>
          <w:color w:val="000000"/>
        </w:rPr>
        <w:t>兌獎APP及</w:t>
      </w:r>
      <w:r w:rsidRPr="000B7587">
        <w:rPr>
          <w:rFonts w:ascii="標楷體" w:eastAsia="標楷體" w:hAnsi="標楷體" w:hint="eastAsia"/>
          <w:color w:val="000000"/>
        </w:rPr>
        <w:t>電子發票整合服務平台中</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雖有綁定銀行帳戶獎金匯入之服務功能</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但由於宣導仍待努力</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所以只有</w:t>
      </w:r>
      <w:r w:rsidR="00F671AE" w:rsidRPr="000B7587">
        <w:rPr>
          <w:rFonts w:ascii="標楷體" w:eastAsia="標楷體" w:hAnsi="標楷體" w:hint="eastAsia"/>
          <w:color w:val="000000"/>
        </w:rPr>
        <w:t>2</w:t>
      </w:r>
      <w:r w:rsidRPr="000B7587">
        <w:rPr>
          <w:rFonts w:ascii="標楷體" w:eastAsia="標楷體" w:hAnsi="標楷體"/>
          <w:color w:val="000000"/>
        </w:rPr>
        <w:t>6%</w:t>
      </w:r>
      <w:r w:rsidRPr="000B7587">
        <w:rPr>
          <w:rFonts w:ascii="標楷體" w:eastAsia="標楷體" w:hAnsi="標楷體" w:hint="eastAsia"/>
          <w:color w:val="000000"/>
        </w:rPr>
        <w:t>左右的消費者使用此一功能</w:t>
      </w:r>
      <w:r w:rsidR="00F671AE" w:rsidRPr="000B7587">
        <w:rPr>
          <w:rFonts w:ascii="標楷體" w:eastAsia="標楷體" w:hAnsi="標楷體" w:hint="eastAsia"/>
          <w:color w:val="000000"/>
          <w:spacing w:val="-6"/>
        </w:rPr>
        <w:t>，</w:t>
      </w:r>
      <w:r w:rsidR="00F671AE" w:rsidRPr="000B7587">
        <w:rPr>
          <w:rFonts w:ascii="標楷體" w:eastAsia="標楷體" w:hAnsi="標楷體" w:hint="eastAsia"/>
          <w:color w:val="000000"/>
        </w:rPr>
        <w:t>爰</w:t>
      </w:r>
      <w:r w:rsidRPr="000B7587">
        <w:rPr>
          <w:rFonts w:ascii="標楷體" w:eastAsia="標楷體" w:hAnsi="標楷體" w:hint="eastAsia"/>
          <w:color w:val="000000"/>
        </w:rPr>
        <w:t>要求財政部加強各項宣導措施</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於</w:t>
      </w:r>
      <w:r w:rsidR="00F671AE" w:rsidRPr="000B7587">
        <w:rPr>
          <w:rFonts w:ascii="標楷體" w:eastAsia="標楷體" w:hAnsi="標楷體" w:hint="eastAsia"/>
          <w:color w:val="000000"/>
        </w:rPr>
        <w:t>1</w:t>
      </w:r>
      <w:r w:rsidRPr="000B7587">
        <w:rPr>
          <w:rFonts w:ascii="標楷體" w:eastAsia="標楷體" w:hAnsi="標楷體" w:hint="eastAsia"/>
          <w:color w:val="000000"/>
        </w:rPr>
        <w:t>年內達到</w:t>
      </w:r>
      <w:r w:rsidR="0016342B">
        <w:rPr>
          <w:rFonts w:ascii="標楷體" w:eastAsia="標楷體" w:hAnsi="標楷體" w:hint="eastAsia"/>
          <w:color w:val="000000"/>
        </w:rPr>
        <w:t>3</w:t>
      </w:r>
      <w:r w:rsidRPr="000B7587">
        <w:rPr>
          <w:rFonts w:ascii="標楷體" w:eastAsia="標楷體" w:hAnsi="標楷體" w:hint="eastAsia"/>
          <w:color w:val="000000"/>
        </w:rPr>
        <w:t>5%綁定帳戶匯入之目標</w:t>
      </w:r>
      <w:r w:rsidR="00F671AE" w:rsidRPr="000B7587">
        <w:rPr>
          <w:rFonts w:ascii="標楷體" w:eastAsia="標楷體" w:hAnsi="標楷體" w:hint="eastAsia"/>
          <w:color w:val="000000"/>
          <w:spacing w:val="-6"/>
        </w:rPr>
        <w:t>，</w:t>
      </w:r>
      <w:r w:rsidRPr="000B7587">
        <w:rPr>
          <w:rFonts w:ascii="標楷體" w:eastAsia="標楷體" w:hAnsi="標楷體" w:hint="eastAsia"/>
          <w:color w:val="000000"/>
        </w:rPr>
        <w:t>以確保消費者權益。</w:t>
      </w:r>
    </w:p>
    <w:p w14:paraId="327F6543" w14:textId="507EFA50"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152A37" w:rsidRPr="000B7587">
        <w:rPr>
          <w:rFonts w:ascii="標楷體" w:eastAsia="標楷體" w:hAnsi="標楷體" w:cs="Courier New" w:hint="eastAsia"/>
          <w:color w:val="000000"/>
        </w:rPr>
        <w:t>賴士葆</w:t>
      </w:r>
      <w:r w:rsidR="00152A37" w:rsidRPr="000B7587">
        <w:rPr>
          <w:rFonts w:ascii="標楷體" w:eastAsia="標楷體" w:hAnsi="標楷體" w:hint="eastAsia"/>
          <w:color w:val="000000"/>
        </w:rPr>
        <w:t xml:space="preserve">　羅明才　李貴敏</w:t>
      </w:r>
    </w:p>
    <w:p w14:paraId="777C0ED0" w14:textId="35C787F9" w:rsidR="0010508E" w:rsidRPr="000B7587" w:rsidRDefault="0010508E" w:rsidP="00152A37">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八、</w:t>
      </w:r>
      <w:r w:rsidR="00152A37" w:rsidRPr="000B7587">
        <w:rPr>
          <w:rFonts w:ascii="標楷體" w:eastAsia="標楷體" w:hAnsi="標楷體" w:hint="eastAsia"/>
          <w:color w:val="000000"/>
        </w:rPr>
        <w:t>經查</w:t>
      </w:r>
      <w:r w:rsidR="00F671AE" w:rsidRPr="000B7587">
        <w:rPr>
          <w:rFonts w:ascii="標楷體" w:eastAsia="標楷體" w:hAnsi="標楷體" w:hint="eastAsia"/>
          <w:color w:val="000000"/>
        </w:rPr>
        <w:t>1</w:t>
      </w:r>
      <w:r w:rsidR="00F671AE" w:rsidRPr="000B7587">
        <w:rPr>
          <w:rFonts w:ascii="標楷體" w:eastAsia="標楷體" w:hAnsi="標楷體"/>
          <w:color w:val="000000"/>
        </w:rPr>
        <w:t>10</w:t>
      </w:r>
      <w:r w:rsidR="00152A37" w:rsidRPr="000B7587">
        <w:rPr>
          <w:rFonts w:ascii="標楷體" w:eastAsia="標楷體" w:hAnsi="標楷體" w:hint="eastAsia"/>
          <w:color w:val="000000"/>
        </w:rPr>
        <w:t>年度統一發票開立張數</w:t>
      </w:r>
      <w:r w:rsidR="00F671AE"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非屬電子發票、且無法存儲雲端之實體發票仍開立逾17億張。財政部為推動營業人轉用電子發票之租稅優惠</w:t>
      </w:r>
      <w:r w:rsidR="00F671AE"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業已於</w:t>
      </w:r>
      <w:r w:rsidR="00F671AE" w:rsidRPr="000B7587">
        <w:rPr>
          <w:rFonts w:ascii="標楷體" w:eastAsia="標楷體" w:hAnsi="標楷體" w:hint="eastAsia"/>
          <w:color w:val="000000"/>
        </w:rPr>
        <w:t>1</w:t>
      </w:r>
      <w:r w:rsidR="00F671AE" w:rsidRPr="000B7587">
        <w:rPr>
          <w:rFonts w:ascii="標楷體" w:eastAsia="標楷體" w:hAnsi="標楷體"/>
          <w:color w:val="000000"/>
        </w:rPr>
        <w:t>02</w:t>
      </w:r>
      <w:r w:rsidR="00152A37" w:rsidRPr="000B7587">
        <w:rPr>
          <w:rFonts w:ascii="標楷體" w:eastAsia="標楷體" w:hAnsi="標楷體" w:hint="eastAsia"/>
          <w:color w:val="000000"/>
        </w:rPr>
        <w:t>年底落日。為使發票開立無紙化達成率持續提升</w:t>
      </w:r>
      <w:r w:rsidR="00473B64" w:rsidRPr="000B7587">
        <w:rPr>
          <w:rFonts w:ascii="標楷體" w:eastAsia="標楷體" w:hAnsi="標楷體" w:hint="eastAsia"/>
          <w:color w:val="000000"/>
          <w:spacing w:val="-6"/>
        </w:rPr>
        <w:t>，</w:t>
      </w:r>
      <w:r w:rsidR="00473B64" w:rsidRPr="000B7587">
        <w:rPr>
          <w:rFonts w:ascii="標楷體" w:eastAsia="標楷體" w:hAnsi="標楷體" w:hint="eastAsia"/>
          <w:color w:val="000000"/>
        </w:rPr>
        <w:t>爰</w:t>
      </w:r>
      <w:r w:rsidR="00152A37" w:rsidRPr="000B7587">
        <w:rPr>
          <w:rFonts w:ascii="標楷體" w:eastAsia="標楷體" w:hAnsi="標楷體" w:hint="eastAsia"/>
          <w:color w:val="000000"/>
        </w:rPr>
        <w:t>請財政部研擬鼓勵營業人改用電子發票之對策</w:t>
      </w:r>
      <w:r w:rsidR="00473B64" w:rsidRPr="000B7587">
        <w:rPr>
          <w:rFonts w:ascii="標楷體" w:eastAsia="標楷體" w:hAnsi="標楷體" w:hint="eastAsia"/>
          <w:color w:val="000000"/>
          <w:spacing w:val="-6"/>
        </w:rPr>
        <w:t>，</w:t>
      </w:r>
      <w:r w:rsidR="00473B64" w:rsidRPr="000B7587">
        <w:rPr>
          <w:rFonts w:ascii="標楷體" w:eastAsia="標楷體" w:hAnsi="標楷體" w:hint="eastAsia"/>
          <w:color w:val="000000"/>
        </w:rPr>
        <w:t>並於1</w:t>
      </w:r>
      <w:r w:rsidR="00152A37" w:rsidRPr="000B7587">
        <w:rPr>
          <w:rFonts w:ascii="標楷體" w:eastAsia="標楷體" w:hAnsi="標楷體" w:hint="eastAsia"/>
          <w:color w:val="000000"/>
        </w:rPr>
        <w:t>個月內</w:t>
      </w:r>
      <w:r w:rsidR="00473B64" w:rsidRPr="000B7587">
        <w:rPr>
          <w:rFonts w:ascii="標楷體" w:eastAsia="標楷體" w:hAnsi="標楷體" w:hint="eastAsia"/>
          <w:color w:val="000000"/>
        </w:rPr>
        <w:t>向立法院財政委員會提出</w:t>
      </w:r>
      <w:r w:rsidR="00152A37" w:rsidRPr="000B7587">
        <w:rPr>
          <w:rFonts w:ascii="標楷體" w:eastAsia="標楷體" w:hAnsi="標楷體" w:hint="eastAsia"/>
          <w:color w:val="000000"/>
        </w:rPr>
        <w:t>書面報告。</w:t>
      </w:r>
    </w:p>
    <w:p w14:paraId="6D513F11" w14:textId="0F882C10"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152A37" w:rsidRPr="000B7587">
        <w:rPr>
          <w:rFonts w:ascii="標楷體" w:eastAsia="標楷體" w:hAnsi="標楷體" w:hint="eastAsia"/>
          <w:color w:val="000000"/>
        </w:rPr>
        <w:t xml:space="preserve">林楚茵　</w:t>
      </w:r>
      <w:r w:rsidR="00152A37" w:rsidRPr="000B7587">
        <w:rPr>
          <w:rFonts w:ascii="標楷體" w:eastAsia="標楷體" w:hAnsi="標楷體" w:cs="Courier New" w:hint="eastAsia"/>
          <w:color w:val="000000"/>
          <w:spacing w:val="-6"/>
        </w:rPr>
        <w:t>張其祿</w:t>
      </w:r>
      <w:r w:rsidR="00152A37" w:rsidRPr="000B7587">
        <w:rPr>
          <w:rFonts w:ascii="標楷體" w:eastAsia="標楷體" w:hAnsi="標楷體" w:hint="eastAsia"/>
          <w:color w:val="000000"/>
        </w:rPr>
        <w:t xml:space="preserve">　沈發惠</w:t>
      </w:r>
    </w:p>
    <w:p w14:paraId="37A3A5B2" w14:textId="693CE943" w:rsidR="0010508E" w:rsidRPr="000B7587" w:rsidRDefault="0010508E" w:rsidP="00152A37">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九、</w:t>
      </w:r>
      <w:r w:rsidR="00152A37" w:rsidRPr="000B7587">
        <w:rPr>
          <w:rFonts w:ascii="標楷體" w:eastAsia="標楷體" w:hAnsi="標楷體" w:hint="eastAsia"/>
          <w:color w:val="000000"/>
        </w:rPr>
        <w:t>近年因科技發展及疫情等因素</w:t>
      </w:r>
      <w:r w:rsidR="000B7587"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無實體之雲端發票使用率上升</w:t>
      </w:r>
      <w:r w:rsidR="000B7587"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3年內已提升至45%以上</w:t>
      </w:r>
      <w:r w:rsidR="000B7587"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成長逾一倍</w:t>
      </w:r>
      <w:r w:rsidR="000B7587"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其所累積之使用者數量及個人資料量也隨之大幅增加。依據財政部財政資訊中心統計</w:t>
      </w:r>
      <w:r w:rsidR="00737531"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目前經授權使用電子發票應用程式介面</w:t>
      </w:r>
      <w:r w:rsidR="00737531">
        <w:rPr>
          <w:rFonts w:ascii="標楷體" w:eastAsia="標楷體" w:hAnsi="標楷體" w:hint="eastAsia"/>
          <w:color w:val="000000"/>
        </w:rPr>
        <w:t>（API）</w:t>
      </w:r>
      <w:r w:rsidR="00152A37" w:rsidRPr="000B7587">
        <w:rPr>
          <w:rFonts w:ascii="標楷體" w:eastAsia="標楷體" w:hAnsi="標楷體" w:hint="eastAsia"/>
          <w:color w:val="000000"/>
        </w:rPr>
        <w:t>之開發者已突破</w:t>
      </w:r>
      <w:r w:rsidR="00152A37" w:rsidRPr="000B7587">
        <w:rPr>
          <w:rFonts w:ascii="標楷體" w:eastAsia="標楷體" w:hAnsi="標楷體" w:hint="eastAsia"/>
          <w:color w:val="000000"/>
        </w:rPr>
        <w:lastRenderedPageBreak/>
        <w:t>1,706人</w:t>
      </w:r>
      <w:r w:rsidR="00386938">
        <w:rPr>
          <w:rFonts w:ascii="標楷體" w:eastAsia="標楷體" w:hAnsi="標楷體" w:hint="eastAsia"/>
          <w:color w:val="000000"/>
        </w:rPr>
        <w:t>（</w:t>
      </w:r>
      <w:r w:rsidR="00152A37" w:rsidRPr="000B7587">
        <w:rPr>
          <w:rFonts w:ascii="標楷體" w:eastAsia="標楷體" w:hAnsi="標楷體" w:hint="eastAsia"/>
          <w:color w:val="000000"/>
        </w:rPr>
        <w:t>含營業人951人、非營業人</w:t>
      </w:r>
      <w:r w:rsidR="00737531">
        <w:rPr>
          <w:rFonts w:ascii="標楷體" w:eastAsia="標楷體" w:hAnsi="標楷體" w:hint="eastAsia"/>
          <w:color w:val="000000"/>
        </w:rPr>
        <w:t>755</w:t>
      </w:r>
      <w:r w:rsidR="00152A37" w:rsidRPr="000B7587">
        <w:rPr>
          <w:rFonts w:ascii="標楷體" w:eastAsia="標楷體" w:hAnsi="標楷體" w:hint="eastAsia"/>
          <w:color w:val="000000"/>
        </w:rPr>
        <w:t>人</w:t>
      </w:r>
      <w:r w:rsidR="00386938">
        <w:rPr>
          <w:rFonts w:ascii="標楷體" w:eastAsia="標楷體" w:hAnsi="標楷體" w:hint="eastAsia"/>
          <w:color w:val="000000"/>
        </w:rPr>
        <w:t>）</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因此</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相關法制規範是否完善</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以確保財政部、經授權之開發者</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及其應用程式</w:t>
      </w:r>
      <w:r w:rsidR="00386938">
        <w:rPr>
          <w:rFonts w:ascii="標楷體" w:eastAsia="標楷體" w:hAnsi="標楷體" w:hint="eastAsia"/>
          <w:color w:val="000000"/>
        </w:rPr>
        <w:t>（</w:t>
      </w:r>
      <w:r w:rsidR="00152A37" w:rsidRPr="000B7587">
        <w:rPr>
          <w:rFonts w:ascii="標楷體" w:eastAsia="標楷體" w:hAnsi="標楷體" w:hint="eastAsia"/>
          <w:color w:val="000000"/>
        </w:rPr>
        <w:t>APP</w:t>
      </w:r>
      <w:r w:rsidR="00386938">
        <w:rPr>
          <w:rFonts w:ascii="標楷體" w:eastAsia="標楷體" w:hAnsi="標楷體" w:hint="eastAsia"/>
          <w:color w:val="000000"/>
        </w:rPr>
        <w:t>）</w:t>
      </w:r>
      <w:r w:rsidR="00152A37" w:rsidRPr="000B7587">
        <w:rPr>
          <w:rFonts w:ascii="標楷體" w:eastAsia="標楷體" w:hAnsi="標楷體" w:hint="eastAsia"/>
          <w:color w:val="000000"/>
        </w:rPr>
        <w:t>使用者各方權益</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至關重要。經查</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目前財政部授權開發者介接相關資料庫採取網路申請制</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申請人於申請時須同意遵守電子發票應用程式介面</w:t>
      </w:r>
      <w:r w:rsidR="00386938">
        <w:rPr>
          <w:rFonts w:ascii="標楷體" w:eastAsia="標楷體" w:hAnsi="標楷體" w:hint="eastAsia"/>
          <w:color w:val="000000"/>
        </w:rPr>
        <w:t>（</w:t>
      </w:r>
      <w:r w:rsidR="00152A37" w:rsidRPr="000B7587">
        <w:rPr>
          <w:rFonts w:ascii="標楷體" w:eastAsia="標楷體" w:hAnsi="標楷體" w:hint="eastAsia"/>
          <w:color w:val="000000"/>
        </w:rPr>
        <w:t>API</w:t>
      </w:r>
      <w:r w:rsidR="00386938">
        <w:rPr>
          <w:rFonts w:ascii="標楷體" w:eastAsia="標楷體" w:hAnsi="標楷體" w:hint="eastAsia"/>
          <w:color w:val="000000"/>
        </w:rPr>
        <w:t>）</w:t>
      </w:r>
      <w:r w:rsidR="00152A37" w:rsidRPr="000B7587">
        <w:rPr>
          <w:rFonts w:ascii="標楷體" w:eastAsia="標楷體" w:hAnsi="標楷體" w:hint="eastAsia"/>
          <w:color w:val="000000"/>
        </w:rPr>
        <w:t>使用規範</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並經由專人查核通過方可獲得授權。然該規範於105年3月22日制定生效後</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迄今即將屆滿</w:t>
      </w:r>
      <w:r w:rsidR="00386938">
        <w:rPr>
          <w:rFonts w:ascii="標楷體" w:eastAsia="標楷體" w:hAnsi="標楷體" w:hint="eastAsia"/>
          <w:color w:val="000000"/>
        </w:rPr>
        <w:t>6</w:t>
      </w:r>
      <w:r w:rsidR="00152A37" w:rsidRPr="000B7587">
        <w:rPr>
          <w:rFonts w:ascii="標楷體" w:eastAsia="標楷體" w:hAnsi="標楷體" w:hint="eastAsia"/>
          <w:color w:val="000000"/>
        </w:rPr>
        <w:t>年</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相關權利義務規範密度偏低</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闕漏難免</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如針對開發者授權之期限</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尚無合理檢視或設限</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且未設置定期追蹤或查核機制</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難謂無法規上疑慮。</w:t>
      </w:r>
      <w:r w:rsidR="00386938">
        <w:rPr>
          <w:rFonts w:ascii="標楷體" w:eastAsia="標楷體" w:hAnsi="標楷體" w:hint="eastAsia"/>
          <w:color w:val="000000"/>
        </w:rPr>
        <w:t>爰要求財政部儘</w:t>
      </w:r>
      <w:r w:rsidR="00152A37" w:rsidRPr="000B7587">
        <w:rPr>
          <w:rFonts w:ascii="標楷體" w:eastAsia="標楷體" w:hAnsi="標楷體" w:hint="eastAsia"/>
          <w:color w:val="000000"/>
        </w:rPr>
        <w:t>速研議修訂相關規範</w:t>
      </w:r>
      <w:r w:rsidR="00386938" w:rsidRPr="000B7587">
        <w:rPr>
          <w:rFonts w:ascii="標楷體" w:eastAsia="標楷體" w:hAnsi="標楷體" w:hint="eastAsia"/>
          <w:color w:val="000000"/>
          <w:spacing w:val="-6"/>
        </w:rPr>
        <w:t>，</w:t>
      </w:r>
      <w:r w:rsidR="00152A37" w:rsidRPr="000B7587">
        <w:rPr>
          <w:rFonts w:ascii="標楷體" w:eastAsia="標楷體" w:hAnsi="標楷體" w:hint="eastAsia"/>
          <w:color w:val="000000"/>
        </w:rPr>
        <w:t>積極管理</w:t>
      </w:r>
      <w:r w:rsidR="00386938" w:rsidRPr="000B7587">
        <w:rPr>
          <w:rFonts w:ascii="標楷體" w:eastAsia="標楷體" w:hAnsi="標楷體" w:hint="eastAsia"/>
          <w:color w:val="000000"/>
          <w:spacing w:val="-6"/>
        </w:rPr>
        <w:t>，</w:t>
      </w:r>
      <w:r w:rsidR="00386938">
        <w:rPr>
          <w:rFonts w:ascii="標楷體" w:eastAsia="標楷體" w:hAnsi="標楷體" w:hint="eastAsia"/>
          <w:color w:val="000000"/>
        </w:rPr>
        <w:t>於1</w:t>
      </w:r>
      <w:r w:rsidR="00152A37" w:rsidRPr="000B7587">
        <w:rPr>
          <w:rFonts w:ascii="標楷體" w:eastAsia="標楷體" w:hAnsi="標楷體" w:hint="eastAsia"/>
          <w:color w:val="000000"/>
        </w:rPr>
        <w:t>個月內向立法院財政委員會提出書面報告。</w:t>
      </w:r>
    </w:p>
    <w:p w14:paraId="3511DC27" w14:textId="77777777" w:rsidR="00152A37"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152A37" w:rsidRPr="000B7587">
        <w:rPr>
          <w:rFonts w:ascii="標楷體" w:eastAsia="標楷體" w:hAnsi="標楷體" w:hint="eastAsia"/>
          <w:color w:val="000000"/>
        </w:rPr>
        <w:t>沈發惠</w:t>
      </w:r>
    </w:p>
    <w:p w14:paraId="1C186E84" w14:textId="1ECE0DB3" w:rsidR="0010508E" w:rsidRPr="000B7587" w:rsidRDefault="00152A37"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hint="eastAsia"/>
          <w:color w:val="000000"/>
        </w:rPr>
        <w:t>連署人</w:t>
      </w:r>
      <w:r w:rsidRPr="000B7587">
        <w:rPr>
          <w:rFonts w:ascii="標楷體" w:eastAsia="標楷體" w:hAnsi="標楷體" w:cs="Courier New" w:hint="eastAsia"/>
          <w:color w:val="000000"/>
        </w:rPr>
        <w:t>：吳秉叡</w:t>
      </w:r>
      <w:r w:rsidRPr="000B7587">
        <w:rPr>
          <w:rFonts w:ascii="標楷體" w:eastAsia="標楷體" w:hAnsi="標楷體" w:hint="eastAsia"/>
          <w:color w:val="000000"/>
        </w:rPr>
        <w:t xml:space="preserve">　郭國文</w:t>
      </w:r>
    </w:p>
    <w:p w14:paraId="787223B5" w14:textId="60773ABD" w:rsidR="0010508E" w:rsidRPr="000B7587" w:rsidRDefault="0010508E" w:rsidP="00053D89">
      <w:pPr>
        <w:autoSpaceDE w:val="0"/>
        <w:autoSpaceDN w:val="0"/>
        <w:spacing w:line="520" w:lineRule="exact"/>
        <w:ind w:left="616" w:hanging="630"/>
        <w:jc w:val="both"/>
        <w:rPr>
          <w:rFonts w:ascii="標楷體" w:eastAsia="標楷體" w:hAnsi="標楷體"/>
          <w:color w:val="000000"/>
        </w:rPr>
      </w:pPr>
      <w:r w:rsidRPr="000B7587">
        <w:rPr>
          <w:rFonts w:ascii="標楷體" w:eastAsia="標楷體" w:hAnsi="標楷體" w:hint="eastAsia"/>
          <w:color w:val="000000"/>
        </w:rPr>
        <w:t>十、</w:t>
      </w:r>
      <w:r w:rsidR="00053D89" w:rsidRPr="000B7587">
        <w:rPr>
          <w:rFonts w:ascii="標楷體" w:eastAsia="標楷體" w:hAnsi="標楷體" w:hint="eastAsia"/>
          <w:color w:val="000000"/>
        </w:rPr>
        <w:t>現行統一發票給獎辦法第12條內容意旨</w:t>
      </w:r>
      <w:r w:rsidR="000C54ED" w:rsidRPr="000B7587">
        <w:rPr>
          <w:rFonts w:ascii="標楷體" w:eastAsia="標楷體" w:hAnsi="標楷體" w:hint="eastAsia"/>
          <w:color w:val="000000"/>
          <w:spacing w:val="-6"/>
        </w:rPr>
        <w:t>，</w:t>
      </w:r>
      <w:r w:rsidR="000C54ED">
        <w:rPr>
          <w:rFonts w:ascii="標楷體" w:eastAsia="標楷體" w:hAnsi="標楷體" w:hint="eastAsia"/>
          <w:color w:val="000000"/>
        </w:rPr>
        <w:t>為7</w:t>
      </w:r>
      <w:r w:rsidR="00053D89" w:rsidRPr="000B7587">
        <w:rPr>
          <w:rFonts w:ascii="標楷體" w:eastAsia="標楷體" w:hAnsi="標楷體" w:hint="eastAsia"/>
          <w:color w:val="000000"/>
        </w:rPr>
        <w:t>1年5月28日訂定</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主要對檢舉或查獲偽造、盜賣統一發票及開立不實統一發票營業人案件之檢舉人與查獲機關發給獎金規定。查110年12月17日稅捐稽徵法有對舉發人規定進行修法</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其中明確提出舉發人為執行稅賦查核人員之配偶或三親等以內親屬、公務員依法執行職務發現而舉發等不適用核發獎金之規定</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惟現行統一發票給獎辦法第12條檢舉人部分卻未進行比照辦理</w:t>
      </w:r>
      <w:r w:rsidR="000C54ED">
        <w:rPr>
          <w:rFonts w:ascii="標楷體" w:eastAsia="標楷體" w:hAnsi="標楷體" w:hint="eastAsia"/>
          <w:color w:val="000000"/>
        </w:rPr>
        <w:t>；</w:t>
      </w:r>
      <w:r w:rsidR="00053D89" w:rsidRPr="000B7587">
        <w:rPr>
          <w:rFonts w:ascii="標楷體" w:eastAsia="標楷體" w:hAnsi="標楷體" w:hint="eastAsia"/>
          <w:color w:val="000000"/>
        </w:rPr>
        <w:t>另該條</w:t>
      </w:r>
      <w:r w:rsidR="00EC7F40">
        <w:rPr>
          <w:rFonts w:ascii="標楷體" w:eastAsia="標楷體" w:hAnsi="標楷體" w:hint="eastAsia"/>
          <w:color w:val="000000"/>
        </w:rPr>
        <w:t>文</w:t>
      </w:r>
      <w:r w:rsidR="00053D89" w:rsidRPr="000B7587">
        <w:rPr>
          <w:rFonts w:ascii="標楷體" w:eastAsia="標楷體" w:hAnsi="標楷體" w:hint="eastAsia"/>
          <w:color w:val="000000"/>
        </w:rPr>
        <w:t>針對機關查獲偽造、盜賣及開立不實統一發票的政府機關可領取獎金之規定</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不僅不合時宜</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且有悖公務人員應盡責執行公務之要求</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應回歸各機關人員獎懲規定進行辦理</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故請財政部於1個月內重新檢討</w:t>
      </w:r>
      <w:r w:rsidR="000C54ED">
        <w:rPr>
          <w:rFonts w:ascii="標楷體" w:eastAsia="標楷體" w:hAnsi="標楷體" w:hint="eastAsia"/>
          <w:color w:val="000000"/>
        </w:rPr>
        <w:t>修</w:t>
      </w:r>
      <w:r w:rsidR="00053D89" w:rsidRPr="000B7587">
        <w:rPr>
          <w:rFonts w:ascii="標楷體" w:eastAsia="標楷體" w:hAnsi="標楷體" w:hint="eastAsia"/>
          <w:color w:val="000000"/>
        </w:rPr>
        <w:t>正統一發票給獎辦法第12條規定。</w:t>
      </w:r>
    </w:p>
    <w:p w14:paraId="7069501A" w14:textId="77777777" w:rsidR="00053D89" w:rsidRPr="000B7587" w:rsidRDefault="0010508E" w:rsidP="00053D89">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053D89" w:rsidRPr="000B7587">
        <w:rPr>
          <w:rFonts w:ascii="標楷體" w:eastAsia="標楷體" w:hAnsi="標楷體" w:hint="eastAsia"/>
          <w:color w:val="000000"/>
        </w:rPr>
        <w:t>沈發惠</w:t>
      </w:r>
    </w:p>
    <w:p w14:paraId="4DD0C92B" w14:textId="1332E325" w:rsidR="0010508E" w:rsidRPr="000B7587" w:rsidRDefault="00053D89" w:rsidP="00053D89">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hint="eastAsia"/>
          <w:color w:val="000000"/>
        </w:rPr>
        <w:t>連署人</w:t>
      </w:r>
      <w:r w:rsidRPr="000B7587">
        <w:rPr>
          <w:rFonts w:ascii="標楷體" w:eastAsia="標楷體" w:hAnsi="標楷體" w:cs="Courier New" w:hint="eastAsia"/>
          <w:color w:val="000000"/>
        </w:rPr>
        <w:t>：吳秉叡</w:t>
      </w:r>
      <w:r w:rsidRPr="000B7587">
        <w:rPr>
          <w:rFonts w:ascii="標楷體" w:eastAsia="標楷體" w:hAnsi="標楷體" w:hint="eastAsia"/>
          <w:color w:val="000000"/>
        </w:rPr>
        <w:t xml:space="preserve">　郭國文</w:t>
      </w:r>
    </w:p>
    <w:p w14:paraId="0A31ADE4" w14:textId="369D2448" w:rsidR="0010508E" w:rsidRPr="000B7587" w:rsidRDefault="0010508E" w:rsidP="00053D89">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t>十一、</w:t>
      </w:r>
      <w:r w:rsidR="00053D89" w:rsidRPr="000B7587">
        <w:rPr>
          <w:rFonts w:ascii="標楷體" w:eastAsia="標楷體" w:hAnsi="標楷體" w:hint="eastAsia"/>
          <w:color w:val="000000"/>
        </w:rPr>
        <w:t>美國聯邦準備理事會</w:t>
      </w:r>
      <w:r w:rsidR="000C54ED">
        <w:rPr>
          <w:rFonts w:ascii="標楷體" w:eastAsia="標楷體" w:hAnsi="標楷體" w:hint="eastAsia"/>
          <w:color w:val="000000"/>
        </w:rPr>
        <w:t>（</w:t>
      </w:r>
      <w:r w:rsidR="00053D89" w:rsidRPr="000B7587">
        <w:rPr>
          <w:rFonts w:ascii="標楷體" w:eastAsia="標楷體" w:hAnsi="標楷體" w:hint="eastAsia"/>
          <w:color w:val="000000"/>
        </w:rPr>
        <w:t>FED</w:t>
      </w:r>
      <w:r w:rsidR="000C54ED">
        <w:rPr>
          <w:rFonts w:ascii="標楷體" w:eastAsia="標楷體" w:hAnsi="標楷體" w:hint="eastAsia"/>
          <w:color w:val="000000"/>
        </w:rPr>
        <w:t>）</w:t>
      </w:r>
      <w:r w:rsidR="00053D89" w:rsidRPr="000B7587">
        <w:rPr>
          <w:rFonts w:ascii="標楷體" w:eastAsia="標楷體" w:hAnsi="標楷體" w:hint="eastAsia"/>
          <w:color w:val="000000"/>
        </w:rPr>
        <w:t>於</w:t>
      </w:r>
      <w:r w:rsidR="000C54ED">
        <w:rPr>
          <w:rFonts w:ascii="標楷體" w:eastAsia="標楷體" w:hAnsi="標楷體" w:hint="eastAsia"/>
          <w:color w:val="000000"/>
        </w:rPr>
        <w:t>1</w:t>
      </w:r>
      <w:r w:rsidR="000C54ED">
        <w:rPr>
          <w:rFonts w:ascii="標楷體" w:eastAsia="標楷體" w:hAnsi="標楷體"/>
          <w:color w:val="000000"/>
        </w:rPr>
        <w:t>11</w:t>
      </w:r>
      <w:r w:rsidR="00053D89" w:rsidRPr="000B7587">
        <w:rPr>
          <w:rFonts w:ascii="標楷體" w:eastAsia="標楷體" w:hAnsi="標楷體" w:hint="eastAsia"/>
          <w:color w:val="000000"/>
        </w:rPr>
        <w:t>年3月16日宣布升息一碼</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我國中央銀行預計接續3月17日召開理事會</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屆時亦勢必有所</w:t>
      </w:r>
      <w:r w:rsidR="00053D89" w:rsidRPr="000B7587">
        <w:rPr>
          <w:rFonts w:ascii="標楷體" w:eastAsia="標楷體" w:hAnsi="標楷體" w:hint="eastAsia"/>
          <w:color w:val="000000"/>
        </w:rPr>
        <w:lastRenderedPageBreak/>
        <w:t>討論、因應</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恐影響我國利率政策之變動</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連帶影響房地產市場價格波動及房貸負擔。財政部亦於</w:t>
      </w:r>
      <w:r w:rsidR="000C54ED">
        <w:rPr>
          <w:rFonts w:ascii="標楷體" w:eastAsia="標楷體" w:hAnsi="標楷體" w:hint="eastAsia"/>
          <w:color w:val="000000"/>
        </w:rPr>
        <w:t>1</w:t>
      </w:r>
      <w:r w:rsidR="000C54ED">
        <w:rPr>
          <w:rFonts w:ascii="標楷體" w:eastAsia="標楷體" w:hAnsi="標楷體"/>
          <w:color w:val="000000"/>
        </w:rPr>
        <w:t>11</w:t>
      </w:r>
      <w:r w:rsidR="00053D89" w:rsidRPr="000B7587">
        <w:rPr>
          <w:rFonts w:ascii="標楷體" w:eastAsia="標楷體" w:hAnsi="標楷體" w:hint="eastAsia"/>
          <w:color w:val="000000"/>
        </w:rPr>
        <w:t>年1月19日邀</w:t>
      </w:r>
      <w:r w:rsidR="000C54ED">
        <w:rPr>
          <w:rFonts w:ascii="標楷體" w:eastAsia="標楷體" w:hAnsi="標楷體" w:hint="eastAsia"/>
          <w:color w:val="000000"/>
        </w:rPr>
        <w:t>集</w:t>
      </w:r>
      <w:r w:rsidR="00053D89" w:rsidRPr="000B7587">
        <w:rPr>
          <w:rFonts w:ascii="標楷體" w:eastAsia="標楷體" w:hAnsi="標楷體" w:hint="eastAsia"/>
          <w:color w:val="000000"/>
        </w:rPr>
        <w:t>部會</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針對「青年安心成家購屋優惠貸款</w:t>
      </w:r>
      <w:r w:rsidR="000C54ED">
        <w:rPr>
          <w:rFonts w:ascii="標楷體" w:eastAsia="標楷體" w:hAnsi="標楷體" w:hint="eastAsia"/>
          <w:color w:val="000000"/>
        </w:rPr>
        <w:t>」</w:t>
      </w:r>
      <w:r w:rsidR="00053D89" w:rsidRPr="000B7587">
        <w:rPr>
          <w:rFonts w:ascii="標楷體" w:eastAsia="標楷體" w:hAnsi="標楷體" w:hint="eastAsia"/>
          <w:color w:val="000000"/>
        </w:rPr>
        <w:t>貸款條件開會研商</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雖決議青安貸款暫時維持原案不調整</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但決議亦指出若</w:t>
      </w:r>
      <w:r w:rsidR="000C54ED">
        <w:rPr>
          <w:rFonts w:ascii="標楷體" w:eastAsia="標楷體" w:hAnsi="標楷體" w:hint="eastAsia"/>
          <w:color w:val="000000"/>
        </w:rPr>
        <w:t>中</w:t>
      </w:r>
      <w:r w:rsidR="00053D89" w:rsidRPr="000B7587">
        <w:rPr>
          <w:rFonts w:ascii="標楷體" w:eastAsia="標楷體" w:hAnsi="標楷體" w:hint="eastAsia"/>
          <w:color w:val="000000"/>
        </w:rPr>
        <w:t>央</w:t>
      </w:r>
      <w:r w:rsidR="000C54ED">
        <w:rPr>
          <w:rFonts w:ascii="標楷體" w:eastAsia="標楷體" w:hAnsi="標楷體" w:hint="eastAsia"/>
          <w:color w:val="000000"/>
        </w:rPr>
        <w:t>銀</w:t>
      </w:r>
      <w:r w:rsidR="00053D89" w:rsidRPr="000B7587">
        <w:rPr>
          <w:rFonts w:ascii="標楷體" w:eastAsia="標楷體" w:hAnsi="標楷體" w:hint="eastAsia"/>
          <w:color w:val="000000"/>
        </w:rPr>
        <w:t>行升息</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將對調高貸款額度上限及檢討利率做出通盤檢討。經查</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會中財政部另做成指示</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將</w:t>
      </w:r>
      <w:r w:rsidR="000C54ED" w:rsidRPr="000B7587">
        <w:rPr>
          <w:rFonts w:ascii="標楷體" w:eastAsia="標楷體" w:hAnsi="標楷體" w:hint="eastAsia"/>
          <w:color w:val="000000"/>
        </w:rPr>
        <w:t>「</w:t>
      </w:r>
      <w:r w:rsidR="00053D89" w:rsidRPr="000B7587">
        <w:rPr>
          <w:rFonts w:ascii="標楷體" w:eastAsia="標楷體" w:hAnsi="標楷體" w:hint="eastAsia"/>
          <w:color w:val="000000"/>
        </w:rPr>
        <w:t>動態檢視市場資金及升息情形</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預為研議青安貸款條件調整規劃</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期切合房市資金成本及民眾需要</w:t>
      </w:r>
      <w:r w:rsidR="000C54ED">
        <w:rPr>
          <w:rFonts w:ascii="標楷體" w:eastAsia="標楷體" w:hAnsi="標楷體" w:hint="eastAsia"/>
          <w:color w:val="000000"/>
        </w:rPr>
        <w:t>」</w:t>
      </w:r>
      <w:r w:rsidR="000C54ED"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同時也將加強宣導青安貸款可與內政部「自購住宅利息補貼」搭配使用。次查</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自青年安心成家購屋優惠貸款政策推動至今</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逾半數之案件及金額均集中</w:t>
      </w:r>
      <w:r w:rsidR="000B6DF0" w:rsidRPr="00BA708E">
        <w:rPr>
          <w:rFonts w:ascii="標楷體" w:eastAsia="標楷體" w:hAnsi="標楷體" w:hint="eastAsia"/>
          <w:color w:val="000000"/>
          <w:kern w:val="16"/>
        </w:rPr>
        <w:t>臺灣土地銀行股份有限公司</w:t>
      </w:r>
      <w:r w:rsidR="00053D89" w:rsidRPr="000B7587">
        <w:rPr>
          <w:rFonts w:ascii="標楷體" w:eastAsia="標楷體" w:hAnsi="標楷體" w:hint="eastAsia"/>
          <w:color w:val="000000"/>
        </w:rPr>
        <w:t>及</w:t>
      </w:r>
      <w:r w:rsidR="000B6DF0" w:rsidRPr="00BA708E">
        <w:rPr>
          <w:rFonts w:ascii="標楷體" w:eastAsia="標楷體" w:hAnsi="標楷體" w:hint="eastAsia"/>
          <w:color w:val="000000"/>
          <w:kern w:val="16"/>
        </w:rPr>
        <w:t>臺灣銀行股份有限公司</w:t>
      </w:r>
      <w:r w:rsidR="00053D89" w:rsidRPr="000B7587">
        <w:rPr>
          <w:rFonts w:ascii="標楷體" w:eastAsia="標楷體" w:hAnsi="標楷體" w:hint="eastAsia"/>
          <w:color w:val="000000"/>
        </w:rPr>
        <w:t>兩大公股銀行</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以111年1月為例</w:t>
      </w:r>
      <w:r w:rsidR="0014422A" w:rsidRPr="000B7587">
        <w:rPr>
          <w:rFonts w:ascii="標楷體" w:eastAsia="標楷體" w:hAnsi="標楷體" w:hint="eastAsia"/>
          <w:color w:val="000000"/>
          <w:spacing w:val="-6"/>
        </w:rPr>
        <w:t>，</w:t>
      </w:r>
      <w:r w:rsidR="000B6DF0" w:rsidRPr="00BA708E">
        <w:rPr>
          <w:rFonts w:ascii="標楷體" w:eastAsia="標楷體" w:hAnsi="標楷體" w:hint="eastAsia"/>
          <w:color w:val="000000"/>
          <w:kern w:val="16"/>
        </w:rPr>
        <w:t>臺灣銀行股份有限公司</w:t>
      </w:r>
      <w:r w:rsidR="00053D89" w:rsidRPr="000B7587">
        <w:rPr>
          <w:rFonts w:ascii="標楷體" w:eastAsia="標楷體" w:hAnsi="標楷體" w:hint="eastAsia"/>
          <w:color w:val="000000"/>
        </w:rPr>
        <w:t>加</w:t>
      </w:r>
      <w:r w:rsidR="000B6DF0" w:rsidRPr="00BA708E">
        <w:rPr>
          <w:rFonts w:ascii="標楷體" w:eastAsia="標楷體" w:hAnsi="標楷體" w:hint="eastAsia"/>
          <w:color w:val="000000"/>
          <w:kern w:val="16"/>
        </w:rPr>
        <w:t>臺灣土地銀行股份有限公司</w:t>
      </w:r>
      <w:r w:rsidR="00053D89" w:rsidRPr="000B7587">
        <w:rPr>
          <w:rFonts w:ascii="標楷體" w:eastAsia="標楷體" w:hAnsi="標楷體" w:hint="eastAsia"/>
          <w:color w:val="000000"/>
        </w:rPr>
        <w:t>累計撥貸戶數共計16</w:t>
      </w:r>
      <w:r w:rsidR="0014422A">
        <w:rPr>
          <w:rFonts w:ascii="標楷體" w:eastAsia="標楷體" w:hAnsi="標楷體" w:hint="eastAsia"/>
          <w:color w:val="000000"/>
        </w:rPr>
        <w:t>萬</w:t>
      </w:r>
      <w:r w:rsidR="00053D89" w:rsidRPr="000B7587">
        <w:rPr>
          <w:rFonts w:ascii="標楷體" w:eastAsia="標楷體" w:hAnsi="標楷體" w:hint="eastAsia"/>
          <w:color w:val="000000"/>
        </w:rPr>
        <w:t>9</w:t>
      </w:r>
      <w:r w:rsidR="0014422A">
        <w:rPr>
          <w:rFonts w:ascii="標楷體" w:eastAsia="標楷體" w:hAnsi="標楷體"/>
          <w:color w:val="000000"/>
          <w:spacing w:val="-6"/>
        </w:rPr>
        <w:t>,</w:t>
      </w:r>
      <w:r w:rsidR="00053D89" w:rsidRPr="000B7587">
        <w:rPr>
          <w:rFonts w:ascii="標楷體" w:eastAsia="標楷體" w:hAnsi="標楷體" w:hint="eastAsia"/>
          <w:color w:val="000000"/>
        </w:rPr>
        <w:t>287戶</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即</w:t>
      </w:r>
      <w:r w:rsidR="00EC7F40">
        <w:rPr>
          <w:rFonts w:ascii="標楷體" w:eastAsia="標楷體" w:hAnsi="標楷體" w:hint="eastAsia"/>
          <w:color w:val="000000"/>
        </w:rPr>
        <w:t>占</w:t>
      </w:r>
      <w:r w:rsidR="0014422A">
        <w:rPr>
          <w:rFonts w:ascii="標楷體" w:eastAsia="標楷體" w:hAnsi="標楷體" w:hint="eastAsia"/>
          <w:color w:val="000000"/>
        </w:rPr>
        <w:t>53.09%</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累計撥貸金額</w:t>
      </w:r>
      <w:r w:rsidR="00950495">
        <w:rPr>
          <w:rFonts w:ascii="標楷體" w:eastAsia="標楷體" w:hAnsi="標楷體" w:hint="eastAsia"/>
          <w:color w:val="000000"/>
        </w:rPr>
        <w:t>7</w:t>
      </w:r>
      <w:r w:rsidR="00EC7F40">
        <w:rPr>
          <w:rFonts w:ascii="標楷體" w:eastAsia="標楷體" w:hAnsi="標楷體"/>
          <w:color w:val="000000"/>
        </w:rPr>
        <w:t>,</w:t>
      </w:r>
      <w:r w:rsidR="00950495">
        <w:rPr>
          <w:rFonts w:ascii="標楷體" w:eastAsia="標楷體" w:hAnsi="標楷體" w:hint="eastAsia"/>
          <w:color w:val="000000"/>
        </w:rPr>
        <w:t>064</w:t>
      </w:r>
      <w:r w:rsidR="00950495">
        <w:rPr>
          <w:rFonts w:ascii="標楷體" w:eastAsia="標楷體" w:hAnsi="標楷體"/>
          <w:color w:val="000000"/>
        </w:rPr>
        <w:t>.</w:t>
      </w:r>
      <w:r w:rsidR="00053D89" w:rsidRPr="000B7587">
        <w:rPr>
          <w:rFonts w:ascii="標楷體" w:eastAsia="標楷體" w:hAnsi="標楷體" w:hint="eastAsia"/>
          <w:color w:val="000000"/>
        </w:rPr>
        <w:t>96億元</w:t>
      </w:r>
      <w:r w:rsidR="0014422A" w:rsidRPr="000B7587">
        <w:rPr>
          <w:rFonts w:ascii="標楷體" w:eastAsia="標楷體" w:hAnsi="標楷體" w:hint="eastAsia"/>
          <w:color w:val="000000"/>
          <w:spacing w:val="-6"/>
        </w:rPr>
        <w:t>，</w:t>
      </w:r>
      <w:r w:rsidR="00EC7F40">
        <w:rPr>
          <w:rFonts w:ascii="標楷體" w:eastAsia="標楷體" w:hAnsi="標楷體" w:hint="eastAsia"/>
          <w:color w:val="000000"/>
        </w:rPr>
        <w:t>占</w:t>
      </w:r>
      <w:r w:rsidR="0014422A">
        <w:rPr>
          <w:rFonts w:ascii="標楷體" w:eastAsia="標楷體" w:hAnsi="標楷體" w:hint="eastAsia"/>
          <w:color w:val="000000"/>
        </w:rPr>
        <w:t>54.15%</w:t>
      </w:r>
      <w:r w:rsidR="0014422A"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顯見其他</w:t>
      </w:r>
      <w:r w:rsidR="00950495">
        <w:rPr>
          <w:rFonts w:ascii="標楷體" w:eastAsia="標楷體" w:hAnsi="標楷體" w:hint="eastAsia"/>
          <w:color w:val="000000"/>
        </w:rPr>
        <w:t>6</w:t>
      </w:r>
      <w:r w:rsidR="00053D89" w:rsidRPr="000B7587">
        <w:rPr>
          <w:rFonts w:ascii="標楷體" w:eastAsia="標楷體" w:hAnsi="標楷體" w:hint="eastAsia"/>
          <w:color w:val="000000"/>
        </w:rPr>
        <w:t>家承做該政策之公股銀行貢獻度</w:t>
      </w:r>
      <w:r w:rsidR="00950495"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尚有提升之空間。</w:t>
      </w:r>
      <w:r w:rsidR="00950495">
        <w:rPr>
          <w:rFonts w:ascii="標楷體" w:eastAsia="標楷體" w:hAnsi="標楷體" w:hint="eastAsia"/>
          <w:color w:val="000000"/>
        </w:rPr>
        <w:t>爰</w:t>
      </w:r>
      <w:r w:rsidR="00053D89" w:rsidRPr="000B7587">
        <w:rPr>
          <w:rFonts w:ascii="標楷體" w:eastAsia="標楷體" w:hAnsi="標楷體" w:hint="eastAsia"/>
          <w:color w:val="000000"/>
        </w:rPr>
        <w:t>此</w:t>
      </w:r>
      <w:r w:rsidR="00950495"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請財政部於</w:t>
      </w:r>
      <w:r w:rsidR="00950495">
        <w:rPr>
          <w:rFonts w:ascii="標楷體" w:eastAsia="標楷體" w:hAnsi="標楷體" w:hint="eastAsia"/>
          <w:color w:val="000000"/>
        </w:rPr>
        <w:t>1</w:t>
      </w:r>
      <w:r w:rsidR="00053D89" w:rsidRPr="000B7587">
        <w:rPr>
          <w:rFonts w:ascii="標楷體" w:eastAsia="標楷體" w:hAnsi="標楷體" w:hint="eastAsia"/>
          <w:color w:val="000000"/>
        </w:rPr>
        <w:t>個月內</w:t>
      </w:r>
      <w:r w:rsidR="00950495"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針對該項會議有關提高青安貸款上限額度及調整利率之決議</w:t>
      </w:r>
      <w:r w:rsidR="00950495"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以及指示事項之辦理進度進行動態檢視</w:t>
      </w:r>
      <w:r w:rsidR="00950495"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並預為研議調整青安貸款之規劃辦理事項</w:t>
      </w:r>
      <w:r w:rsidR="00950495" w:rsidRPr="000B7587">
        <w:rPr>
          <w:rFonts w:ascii="標楷體" w:eastAsia="標楷體" w:hAnsi="標楷體" w:hint="eastAsia"/>
          <w:color w:val="000000"/>
          <w:spacing w:val="-6"/>
        </w:rPr>
        <w:t>，</w:t>
      </w:r>
      <w:r w:rsidR="00950495">
        <w:rPr>
          <w:rFonts w:ascii="標楷體" w:eastAsia="標楷體" w:hAnsi="標楷體" w:hint="eastAsia"/>
          <w:color w:val="000000"/>
        </w:rPr>
        <w:t>於1</w:t>
      </w:r>
      <w:r w:rsidR="00053D89" w:rsidRPr="000B7587">
        <w:rPr>
          <w:rFonts w:ascii="標楷體" w:eastAsia="標楷體" w:hAnsi="標楷體" w:hint="eastAsia"/>
          <w:color w:val="000000"/>
        </w:rPr>
        <w:t>個月內向</w:t>
      </w:r>
      <w:r w:rsidR="00950495">
        <w:rPr>
          <w:rFonts w:ascii="標楷體" w:eastAsia="標楷體" w:hAnsi="標楷體" w:hint="eastAsia"/>
          <w:color w:val="000000"/>
        </w:rPr>
        <w:t>立法院</w:t>
      </w:r>
      <w:r w:rsidR="00053D89" w:rsidRPr="000B7587">
        <w:rPr>
          <w:rFonts w:ascii="標楷體" w:eastAsia="標楷體" w:hAnsi="標楷體" w:hint="eastAsia"/>
          <w:color w:val="000000"/>
        </w:rPr>
        <w:t>財政委員會提出書面報告。</w:t>
      </w:r>
    </w:p>
    <w:p w14:paraId="6C02A2C5" w14:textId="77777777" w:rsidR="00053D89" w:rsidRPr="000B7587" w:rsidRDefault="0010508E" w:rsidP="00053D89">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053D89" w:rsidRPr="000B7587">
        <w:rPr>
          <w:rFonts w:ascii="標楷體" w:eastAsia="標楷體" w:hAnsi="標楷體" w:hint="eastAsia"/>
          <w:color w:val="000000"/>
        </w:rPr>
        <w:t>沈發惠</w:t>
      </w:r>
    </w:p>
    <w:p w14:paraId="2EE8A8EB" w14:textId="3C2B4625" w:rsidR="0010508E" w:rsidRPr="000B7587" w:rsidRDefault="00053D89" w:rsidP="00053D89">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hint="eastAsia"/>
          <w:color w:val="000000"/>
        </w:rPr>
        <w:t>連署人</w:t>
      </w:r>
      <w:r w:rsidRPr="000B7587">
        <w:rPr>
          <w:rFonts w:ascii="標楷體" w:eastAsia="標楷體" w:hAnsi="標楷體" w:cs="Courier New" w:hint="eastAsia"/>
          <w:color w:val="000000"/>
        </w:rPr>
        <w:t>：吳秉叡</w:t>
      </w:r>
      <w:r w:rsidRPr="000B7587">
        <w:rPr>
          <w:rFonts w:ascii="標楷體" w:eastAsia="標楷體" w:hAnsi="標楷體" w:hint="eastAsia"/>
          <w:color w:val="000000"/>
        </w:rPr>
        <w:t xml:space="preserve">　郭國文</w:t>
      </w:r>
    </w:p>
    <w:p w14:paraId="36629287" w14:textId="17870FD9" w:rsidR="0010508E" w:rsidRPr="000B7587" w:rsidRDefault="0010508E" w:rsidP="00053D89">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t>十二、</w:t>
      </w:r>
      <w:r w:rsidR="00053D89" w:rsidRPr="000B7587">
        <w:rPr>
          <w:rFonts w:ascii="標楷體" w:eastAsia="標楷體" w:hAnsi="標楷體" w:hint="eastAsia"/>
          <w:color w:val="000000"/>
        </w:rPr>
        <w:t>為適度減輕中、低收入者之稅負</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spacing w:val="-6"/>
        </w:rPr>
        <w:t>爰</w:t>
      </w:r>
      <w:r w:rsidR="0027322E">
        <w:rPr>
          <w:rFonts w:ascii="標楷體" w:eastAsia="標楷體" w:hAnsi="標楷體" w:hint="eastAsia"/>
          <w:color w:val="000000"/>
        </w:rPr>
        <w:t>於</w:t>
      </w:r>
      <w:r w:rsidR="00053D89" w:rsidRPr="000B7587">
        <w:rPr>
          <w:rFonts w:ascii="標楷體" w:eastAsia="標楷體" w:hAnsi="標楷體"/>
          <w:color w:val="000000"/>
        </w:rPr>
        <w:t>89</w:t>
      </w:r>
      <w:r w:rsidR="00053D89" w:rsidRPr="000B7587">
        <w:rPr>
          <w:rFonts w:ascii="標楷體" w:eastAsia="標楷體" w:hAnsi="標楷體" w:hint="eastAsia"/>
          <w:color w:val="000000"/>
        </w:rPr>
        <w:t>年修正所得稅</w:t>
      </w:r>
      <w:r w:rsidR="0027322E">
        <w:rPr>
          <w:rFonts w:ascii="標楷體" w:eastAsia="標楷體" w:hAnsi="標楷體" w:hint="eastAsia"/>
          <w:color w:val="000000"/>
        </w:rPr>
        <w:t>法第1</w:t>
      </w:r>
      <w:r w:rsidR="0027322E">
        <w:rPr>
          <w:rFonts w:ascii="標楷體" w:eastAsia="標楷體" w:hAnsi="標楷體"/>
          <w:color w:val="000000"/>
        </w:rPr>
        <w:t>7</w:t>
      </w:r>
      <w:r w:rsidR="00053D89" w:rsidRPr="000B7587">
        <w:rPr>
          <w:rFonts w:ascii="標楷體" w:eastAsia="標楷體" w:hAnsi="標楷體" w:hint="eastAsia"/>
          <w:color w:val="000000"/>
        </w:rPr>
        <w:t>條</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增訂房屋租金支出列舉扣除額</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並明定每一申報戶每年得扣除之額度為</w:t>
      </w:r>
      <w:r w:rsidR="0027322E">
        <w:rPr>
          <w:rFonts w:ascii="標楷體" w:eastAsia="標楷體" w:hAnsi="標楷體" w:hint="eastAsia"/>
          <w:color w:val="000000"/>
        </w:rPr>
        <w:t>1</w:t>
      </w:r>
      <w:r w:rsidR="0027322E">
        <w:rPr>
          <w:rFonts w:ascii="標楷體" w:eastAsia="標楷體" w:hAnsi="標楷體"/>
          <w:color w:val="000000"/>
        </w:rPr>
        <w:t>2</w:t>
      </w:r>
      <w:r w:rsidR="00053D89" w:rsidRPr="000B7587">
        <w:rPr>
          <w:rFonts w:ascii="標楷體" w:eastAsia="標楷體" w:hAnsi="標楷體" w:hint="eastAsia"/>
          <w:color w:val="000000"/>
        </w:rPr>
        <w:t>萬元。然而根據財政部提供107至109年度綜合所得稅列舉房屋租金支出扣除戶數統計來看</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租金支出扣除金額分別為</w:t>
      </w:r>
      <w:r w:rsidR="00053D89" w:rsidRPr="000B7587">
        <w:rPr>
          <w:rFonts w:ascii="標楷體" w:eastAsia="標楷體" w:hAnsi="標楷體"/>
          <w:color w:val="000000"/>
        </w:rPr>
        <w:t>2</w:t>
      </w:r>
      <w:r w:rsidR="00DC0651">
        <w:rPr>
          <w:rFonts w:ascii="標楷體" w:eastAsia="標楷體" w:hAnsi="標楷體" w:hint="eastAsia"/>
          <w:color w:val="000000"/>
        </w:rPr>
        <w:t>萬</w:t>
      </w:r>
      <w:r w:rsidR="00053D89" w:rsidRPr="000B7587">
        <w:rPr>
          <w:rFonts w:ascii="標楷體" w:eastAsia="標楷體" w:hAnsi="標楷體"/>
          <w:color w:val="000000"/>
        </w:rPr>
        <w:t>9,311</w:t>
      </w:r>
      <w:r w:rsidR="00053D89" w:rsidRPr="000B7587">
        <w:rPr>
          <w:rFonts w:ascii="標楷體" w:eastAsia="標楷體" w:hAnsi="標楷體" w:hint="eastAsia"/>
          <w:color w:val="000000"/>
        </w:rPr>
        <w:t>户、</w:t>
      </w:r>
      <w:r w:rsidR="00053D89" w:rsidRPr="000B7587">
        <w:rPr>
          <w:rFonts w:ascii="標楷體" w:eastAsia="標楷體" w:hAnsi="標楷體"/>
          <w:color w:val="000000"/>
        </w:rPr>
        <w:t>2</w:t>
      </w:r>
      <w:r w:rsidR="00DC0651">
        <w:rPr>
          <w:rFonts w:ascii="標楷體" w:eastAsia="標楷體" w:hAnsi="標楷體" w:hint="eastAsia"/>
          <w:color w:val="000000"/>
        </w:rPr>
        <w:t>萬</w:t>
      </w:r>
      <w:r w:rsidR="00053D89" w:rsidRPr="000B7587">
        <w:rPr>
          <w:rFonts w:ascii="標楷體" w:eastAsia="標楷體" w:hAnsi="標楷體"/>
          <w:color w:val="000000"/>
        </w:rPr>
        <w:t>6,937</w:t>
      </w:r>
      <w:r w:rsidR="00053D89" w:rsidRPr="000B7587">
        <w:rPr>
          <w:rFonts w:ascii="標楷體" w:eastAsia="標楷體" w:hAnsi="標楷體" w:hint="eastAsia"/>
          <w:color w:val="000000"/>
        </w:rPr>
        <w:t>戶及</w:t>
      </w:r>
      <w:r w:rsidR="00053D89" w:rsidRPr="000B7587">
        <w:rPr>
          <w:rFonts w:ascii="標楷體" w:eastAsia="標楷體" w:hAnsi="標楷體"/>
          <w:color w:val="000000"/>
        </w:rPr>
        <w:t>2</w:t>
      </w:r>
      <w:r w:rsidR="00DC0651">
        <w:rPr>
          <w:rFonts w:ascii="標楷體" w:eastAsia="標楷體" w:hAnsi="標楷體" w:hint="eastAsia"/>
          <w:color w:val="000000"/>
        </w:rPr>
        <w:t>萬</w:t>
      </w:r>
      <w:r w:rsidR="00053D89" w:rsidRPr="000B7587">
        <w:rPr>
          <w:rFonts w:ascii="標楷體" w:eastAsia="標楷體" w:hAnsi="標楷體"/>
          <w:color w:val="000000"/>
        </w:rPr>
        <w:t>4,055</w:t>
      </w:r>
      <w:r w:rsidR="00053D89" w:rsidRPr="000B7587">
        <w:rPr>
          <w:rFonts w:ascii="標楷體" w:eastAsia="標楷體" w:hAnsi="標楷體" w:hint="eastAsia"/>
          <w:color w:val="000000"/>
        </w:rPr>
        <w:t>戶</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呈現逐年衰</w:t>
      </w:r>
      <w:r w:rsidR="00053D89" w:rsidRPr="000B7587">
        <w:rPr>
          <w:rFonts w:ascii="標楷體" w:eastAsia="標楷體" w:hAnsi="標楷體" w:hint="eastAsia"/>
          <w:color w:val="000000"/>
        </w:rPr>
        <w:lastRenderedPageBreak/>
        <w:t>退情形。探其可能因素</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以符合租金支出扣除者來看</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多以無自用住宅者或中、低收入者為主</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在標準扣除額或列舉扣除額的選擇上</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因所得稅法第1</w:t>
      </w:r>
      <w:r w:rsidR="0027322E">
        <w:rPr>
          <w:rFonts w:ascii="標楷體" w:eastAsia="標楷體" w:hAnsi="標楷體"/>
          <w:color w:val="000000"/>
        </w:rPr>
        <w:t>7</w:t>
      </w:r>
      <w:r w:rsidR="00053D89" w:rsidRPr="000B7587">
        <w:rPr>
          <w:rFonts w:ascii="標楷體" w:eastAsia="標楷體" w:hAnsi="標楷體" w:hint="eastAsia"/>
          <w:color w:val="000000"/>
        </w:rPr>
        <w:t>條已明訂標準扣除額單身者標準為</w:t>
      </w:r>
      <w:r w:rsidR="0027322E">
        <w:rPr>
          <w:rFonts w:ascii="標楷體" w:eastAsia="標楷體" w:hAnsi="標楷體" w:hint="eastAsia"/>
          <w:color w:val="000000"/>
        </w:rPr>
        <w:t>1</w:t>
      </w:r>
      <w:r w:rsidR="0027322E">
        <w:rPr>
          <w:rFonts w:ascii="標楷體" w:eastAsia="標楷體" w:hAnsi="標楷體"/>
          <w:color w:val="000000"/>
        </w:rPr>
        <w:t>2</w:t>
      </w:r>
      <w:r w:rsidR="00053D89" w:rsidRPr="000B7587">
        <w:rPr>
          <w:rFonts w:ascii="標楷體" w:eastAsia="標楷體" w:hAnsi="標楷體" w:hint="eastAsia"/>
          <w:color w:val="000000"/>
        </w:rPr>
        <w:t>萬</w:t>
      </w:r>
      <w:r w:rsidR="00AB161E" w:rsidRPr="000B7587">
        <w:rPr>
          <w:rFonts w:ascii="標楷體" w:eastAsia="標楷體" w:hAnsi="標楷體" w:hint="eastAsia"/>
          <w:color w:val="000000"/>
        </w:rPr>
        <w:t>元</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有配偶者2</w:t>
      </w:r>
      <w:r w:rsidR="0027322E">
        <w:rPr>
          <w:rFonts w:ascii="標楷體" w:eastAsia="標楷體" w:hAnsi="標楷體"/>
          <w:color w:val="000000"/>
        </w:rPr>
        <w:t>4</w:t>
      </w:r>
      <w:r w:rsidR="00053D89" w:rsidRPr="000B7587">
        <w:rPr>
          <w:rFonts w:ascii="標楷體" w:eastAsia="標楷體" w:hAnsi="標楷體" w:hint="eastAsia"/>
          <w:color w:val="000000"/>
        </w:rPr>
        <w:t>萬</w:t>
      </w:r>
      <w:r w:rsidR="00AB161E" w:rsidRPr="000B7587">
        <w:rPr>
          <w:rFonts w:ascii="標楷體" w:eastAsia="標楷體" w:hAnsi="標楷體" w:hint="eastAsia"/>
          <w:color w:val="000000"/>
        </w:rPr>
        <w:t>元</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而列舉</w:t>
      </w:r>
      <w:r w:rsidR="0027322E">
        <w:rPr>
          <w:rFonts w:ascii="標楷體" w:eastAsia="標楷體" w:hAnsi="標楷體" w:hint="eastAsia"/>
          <w:color w:val="000000"/>
        </w:rPr>
        <w:t>扣除額雖明列房屋租金支出扣除額為1</w:t>
      </w:r>
      <w:r w:rsidR="0027322E">
        <w:rPr>
          <w:rFonts w:ascii="標楷體" w:eastAsia="標楷體" w:hAnsi="標楷體"/>
          <w:color w:val="000000"/>
        </w:rPr>
        <w:t>2</w:t>
      </w:r>
      <w:r w:rsidR="00053D89" w:rsidRPr="000B7587">
        <w:rPr>
          <w:rFonts w:ascii="標楷體" w:eastAsia="標楷體" w:hAnsi="標楷體" w:hint="eastAsia"/>
          <w:color w:val="000000"/>
        </w:rPr>
        <w:t>萬</w:t>
      </w:r>
      <w:r w:rsidR="00AB161E" w:rsidRPr="000B7587">
        <w:rPr>
          <w:rFonts w:ascii="標楷體" w:eastAsia="標楷體" w:hAnsi="標楷體" w:hint="eastAsia"/>
          <w:color w:val="000000"/>
        </w:rPr>
        <w:t>元</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但須交付相關證明或遇到阻力</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使用上標準扣除額較為優惠及便利。</w:t>
      </w:r>
      <w:r w:rsidR="00EC7F40">
        <w:rPr>
          <w:rFonts w:ascii="標楷體" w:eastAsia="標楷體" w:hAnsi="標楷體" w:hint="eastAsia"/>
          <w:color w:val="000000"/>
        </w:rPr>
        <w:t>是以</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種種因素都可能導致房屋租金支出扣除立意雖良好</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但在實際上</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並不符合預期效果。綜上</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爰請財政部重新檢討房屋租金支出為列舉扣除額之效益</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並研議將房屋租金支出改列為特別扣除額之可行性</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於3</w:t>
      </w:r>
      <w:r w:rsidR="00053D89" w:rsidRPr="000B7587">
        <w:rPr>
          <w:rFonts w:ascii="標楷體" w:eastAsia="標楷體" w:hAnsi="標楷體" w:hint="eastAsia"/>
          <w:color w:val="000000"/>
        </w:rPr>
        <w:t>個月內</w:t>
      </w:r>
      <w:r w:rsidR="0027322E">
        <w:rPr>
          <w:rFonts w:ascii="標楷體" w:eastAsia="標楷體" w:hAnsi="標楷體" w:hint="eastAsia"/>
          <w:color w:val="000000"/>
        </w:rPr>
        <w:t>向</w:t>
      </w:r>
      <w:r w:rsidR="0027322E" w:rsidRPr="000B7587">
        <w:rPr>
          <w:rFonts w:ascii="標楷體" w:eastAsia="標楷體" w:hAnsi="標楷體" w:hint="eastAsia"/>
          <w:color w:val="000000"/>
        </w:rPr>
        <w:t>立法院財政委員會</w:t>
      </w:r>
      <w:r w:rsidR="00053D89" w:rsidRPr="000B7587">
        <w:rPr>
          <w:rFonts w:ascii="標楷體" w:eastAsia="標楷體" w:hAnsi="標楷體" w:hint="eastAsia"/>
          <w:color w:val="000000"/>
        </w:rPr>
        <w:t>提出書</w:t>
      </w:r>
      <w:r w:rsidR="0027322E">
        <w:rPr>
          <w:rFonts w:ascii="標楷體" w:eastAsia="標楷體" w:hAnsi="標楷體" w:hint="eastAsia"/>
          <w:color w:val="000000"/>
        </w:rPr>
        <w:t>面報告</w:t>
      </w:r>
      <w:r w:rsidR="0027322E" w:rsidRPr="000B7587">
        <w:rPr>
          <w:rFonts w:ascii="標楷體" w:eastAsia="標楷體" w:hAnsi="標楷體" w:hint="eastAsia"/>
          <w:color w:val="000000"/>
        </w:rPr>
        <w:t>。</w:t>
      </w:r>
    </w:p>
    <w:p w14:paraId="7E9C081A" w14:textId="26F23059"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Pr="000B7587">
        <w:rPr>
          <w:rFonts w:ascii="標楷體" w:eastAsia="標楷體" w:hAnsi="標楷體" w:cs="Courier New" w:hint="eastAsia"/>
          <w:color w:val="000000"/>
          <w:spacing w:val="-6"/>
        </w:rPr>
        <w:t>張其祿</w:t>
      </w:r>
      <w:r w:rsidR="00053D89" w:rsidRPr="000B7587">
        <w:rPr>
          <w:rFonts w:ascii="標楷體" w:eastAsia="標楷體" w:hAnsi="標楷體" w:hint="eastAsia"/>
          <w:color w:val="000000"/>
        </w:rPr>
        <w:t xml:space="preserve">　李貴敏　林德福　羅明才</w:t>
      </w:r>
    </w:p>
    <w:p w14:paraId="7C28AF9E" w14:textId="00AFD485" w:rsidR="0010508E" w:rsidRPr="000B7587" w:rsidRDefault="0010508E" w:rsidP="00053D89">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t>十三、</w:t>
      </w:r>
      <w:r w:rsidR="0027322E">
        <w:rPr>
          <w:rFonts w:ascii="標楷體" w:eastAsia="標楷體" w:hAnsi="標楷體" w:hint="eastAsia"/>
          <w:color w:val="000000"/>
        </w:rPr>
        <w:t>根據房地合一課徵所得稅稅課收入分配及運用辦法第3</w:t>
      </w:r>
      <w:r w:rsidR="00053D89" w:rsidRPr="000B7587">
        <w:rPr>
          <w:rFonts w:ascii="標楷體" w:eastAsia="標楷體" w:hAnsi="標楷體" w:hint="eastAsia"/>
          <w:color w:val="000000"/>
        </w:rPr>
        <w:t>條之規定</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主要用於住宅政策及長期照顧服務支出</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由行政院視各該用途業務需求及財務狀況統籌調配。根據新聞報導指出</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長照</w:t>
      </w:r>
      <w:r w:rsidR="00EC7F40">
        <w:rPr>
          <w:rFonts w:ascii="標楷體" w:eastAsia="標楷體" w:hAnsi="標楷體" w:hint="eastAsia"/>
          <w:color w:val="000000"/>
        </w:rPr>
        <w:t>服務發展</w:t>
      </w:r>
      <w:r w:rsidR="00053D89" w:rsidRPr="000B7587">
        <w:rPr>
          <w:rFonts w:ascii="標楷體" w:eastAsia="標楷體" w:hAnsi="標楷體" w:hint="eastAsia"/>
          <w:color w:val="000000"/>
        </w:rPr>
        <w:t>基金於</w:t>
      </w:r>
      <w:r w:rsidR="00DC0651">
        <w:rPr>
          <w:rFonts w:ascii="標楷體" w:eastAsia="標楷體" w:hAnsi="標楷體" w:hint="eastAsia"/>
          <w:color w:val="000000"/>
        </w:rPr>
        <w:t>106</w:t>
      </w:r>
      <w:r w:rsidR="00053D89" w:rsidRPr="000B7587">
        <w:rPr>
          <w:rFonts w:ascii="標楷體" w:eastAsia="標楷體" w:hAnsi="標楷體" w:hint="eastAsia"/>
          <w:color w:val="000000"/>
        </w:rPr>
        <w:t>年6月設立</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以遺產稅、贈與稅、菸稅、房地合一稅及</w:t>
      </w:r>
      <w:r w:rsidR="006D4408" w:rsidRPr="006D4408">
        <w:rPr>
          <w:rFonts w:ascii="標楷體" w:eastAsia="標楷體" w:hAnsi="標楷體" w:hint="eastAsia"/>
          <w:color w:val="000000"/>
        </w:rPr>
        <w:t>菸品健康福利捐</w:t>
      </w:r>
      <w:r w:rsidR="00053D89" w:rsidRPr="000B7587">
        <w:rPr>
          <w:rFonts w:ascii="標楷體" w:eastAsia="標楷體" w:hAnsi="標楷體" w:hint="eastAsia"/>
          <w:color w:val="000000"/>
        </w:rPr>
        <w:t>等5項稅捐為主要財源</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實施以來至</w:t>
      </w:r>
      <w:r w:rsidR="00DC0651">
        <w:rPr>
          <w:rFonts w:ascii="標楷體" w:eastAsia="標楷體" w:hAnsi="標楷體" w:hint="eastAsia"/>
          <w:color w:val="000000"/>
        </w:rPr>
        <w:t>110</w:t>
      </w:r>
      <w:r w:rsidR="00053D89" w:rsidRPr="000B7587">
        <w:rPr>
          <w:rFonts w:ascii="標楷體" w:eastAsia="標楷體" w:hAnsi="標楷體" w:hint="eastAsia"/>
          <w:color w:val="000000"/>
        </w:rPr>
        <w:t>年9月底共計提撥1</w:t>
      </w:r>
      <w:r w:rsidR="0027322E">
        <w:rPr>
          <w:rFonts w:ascii="標楷體" w:eastAsia="標楷體" w:hAnsi="標楷體" w:hint="eastAsia"/>
          <w:color w:val="000000"/>
        </w:rPr>
        <w:t>,</w:t>
      </w:r>
      <w:r w:rsidR="00053D89" w:rsidRPr="000B7587">
        <w:rPr>
          <w:rFonts w:ascii="標楷體" w:eastAsia="標楷體" w:hAnsi="標楷體" w:hint="eastAsia"/>
          <w:color w:val="000000"/>
        </w:rPr>
        <w:t>915億元</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房地合一稅收隨適用案件增加而成長</w:t>
      </w:r>
      <w:r w:rsidR="0027322E" w:rsidRPr="000B7587">
        <w:rPr>
          <w:rFonts w:ascii="標楷體" w:eastAsia="標楷體" w:hAnsi="標楷體" w:hint="eastAsia"/>
          <w:color w:val="000000"/>
          <w:spacing w:val="-6"/>
        </w:rPr>
        <w:t>，</w:t>
      </w:r>
      <w:r w:rsidR="00DC0651">
        <w:rPr>
          <w:rFonts w:ascii="標楷體" w:eastAsia="標楷體" w:hAnsi="標楷體" w:hint="eastAsia"/>
          <w:color w:val="000000"/>
        </w:rPr>
        <w:t>109</w:t>
      </w:r>
      <w:r w:rsidR="00053D89" w:rsidRPr="000B7587">
        <w:rPr>
          <w:rFonts w:ascii="標楷體" w:eastAsia="標楷體" w:hAnsi="標楷體" w:hint="eastAsia"/>
          <w:color w:val="000000"/>
        </w:rPr>
        <w:t>年撥入136億元也創新高</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以自然人繳納近</w:t>
      </w:r>
      <w:r w:rsidR="0027322E">
        <w:rPr>
          <w:rFonts w:ascii="標楷體" w:eastAsia="標楷體" w:hAnsi="標楷體" w:hint="eastAsia"/>
          <w:color w:val="000000"/>
        </w:rPr>
        <w:t>八</w:t>
      </w:r>
      <w:r w:rsidR="00053D89" w:rsidRPr="000B7587">
        <w:rPr>
          <w:rFonts w:ascii="標楷體" w:eastAsia="標楷體" w:hAnsi="標楷體" w:hint="eastAsia"/>
          <w:color w:val="000000"/>
        </w:rPr>
        <w:t>成居多。顯見房地合一稅稅收有助於挹注國家用於社會公益之發展。然而</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近期內政部欲修正平均地權條例</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限制預售屋及新成屋換約轉售</w:t>
      </w:r>
      <w:r w:rsidR="00CB0946"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禁止炒作行為</w:t>
      </w:r>
      <w:r w:rsidR="00CB0946"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但對於房地合一稅稅收恐帶來不小衝擊</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進而影響長照服務穩定及相關住宅政策推動。綜上</w:t>
      </w:r>
      <w:r w:rsidR="0027322E" w:rsidRPr="000B7587">
        <w:rPr>
          <w:rFonts w:ascii="標楷體" w:eastAsia="標楷體" w:hAnsi="標楷體" w:hint="eastAsia"/>
          <w:color w:val="000000"/>
          <w:spacing w:val="-6"/>
        </w:rPr>
        <w:t>，</w:t>
      </w:r>
      <w:r w:rsidR="00053D89" w:rsidRPr="000B7587">
        <w:rPr>
          <w:rFonts w:ascii="標楷體" w:eastAsia="標楷體" w:hAnsi="標楷體" w:hint="eastAsia"/>
          <w:color w:val="000000"/>
        </w:rPr>
        <w:t>爰</w:t>
      </w:r>
      <w:r w:rsidR="0027322E">
        <w:rPr>
          <w:rFonts w:ascii="標楷體" w:eastAsia="標楷體" w:hAnsi="標楷體" w:hint="eastAsia"/>
          <w:color w:val="000000"/>
        </w:rPr>
        <w:t>請財政部應儘</w:t>
      </w:r>
      <w:r w:rsidR="00053D89" w:rsidRPr="000B7587">
        <w:rPr>
          <w:rFonts w:ascii="標楷體" w:eastAsia="標楷體" w:hAnsi="標楷體" w:hint="eastAsia"/>
          <w:color w:val="000000"/>
        </w:rPr>
        <w:t>速</w:t>
      </w:r>
      <w:r w:rsidR="003878E2">
        <w:rPr>
          <w:rFonts w:ascii="標楷體" w:eastAsia="標楷體" w:hAnsi="標楷體" w:hint="eastAsia"/>
          <w:color w:val="000000"/>
        </w:rPr>
        <w:t>會同內政部、衛生福利部</w:t>
      </w:r>
      <w:r w:rsidR="00053D89" w:rsidRPr="000B7587">
        <w:rPr>
          <w:rFonts w:ascii="標楷體" w:eastAsia="標楷體" w:hAnsi="標楷體" w:hint="eastAsia"/>
          <w:color w:val="000000"/>
        </w:rPr>
        <w:t>就相關稅</w:t>
      </w:r>
      <w:r w:rsidR="003878E2">
        <w:rPr>
          <w:rFonts w:ascii="標楷體" w:eastAsia="標楷體" w:hAnsi="標楷體" w:hint="eastAsia"/>
          <w:color w:val="000000"/>
        </w:rPr>
        <w:t>收影響及對</w:t>
      </w:r>
      <w:r w:rsidR="00053D89" w:rsidRPr="000B7587">
        <w:rPr>
          <w:rFonts w:ascii="標楷體" w:eastAsia="標楷體" w:hAnsi="標楷體" w:hint="eastAsia"/>
          <w:color w:val="000000"/>
        </w:rPr>
        <w:t>社會公益政策收入來源</w:t>
      </w:r>
      <w:r w:rsidR="003878E2">
        <w:rPr>
          <w:rFonts w:ascii="標楷體" w:eastAsia="標楷體" w:hAnsi="標楷體" w:hint="eastAsia"/>
          <w:color w:val="000000"/>
        </w:rPr>
        <w:t>之</w:t>
      </w:r>
      <w:r w:rsidR="00053D89" w:rsidRPr="000B7587">
        <w:rPr>
          <w:rFonts w:ascii="標楷體" w:eastAsia="標楷體" w:hAnsi="標楷體" w:hint="eastAsia"/>
          <w:color w:val="000000"/>
        </w:rPr>
        <w:t>衝擊</w:t>
      </w:r>
      <w:r w:rsidR="003878E2">
        <w:rPr>
          <w:rFonts w:ascii="標楷體" w:eastAsia="標楷體" w:hAnsi="標楷體" w:hint="eastAsia"/>
          <w:color w:val="000000"/>
        </w:rPr>
        <w:t>進行評估</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並於</w:t>
      </w:r>
      <w:r w:rsidR="003878E2">
        <w:rPr>
          <w:rFonts w:ascii="標楷體" w:eastAsia="標楷體" w:hAnsi="標楷體" w:hint="eastAsia"/>
          <w:color w:val="000000"/>
        </w:rPr>
        <w:t>3</w:t>
      </w:r>
      <w:r w:rsidR="00053D89" w:rsidRPr="000B7587">
        <w:rPr>
          <w:rFonts w:ascii="標楷體" w:eastAsia="標楷體" w:hAnsi="標楷體" w:hint="eastAsia"/>
          <w:color w:val="000000"/>
        </w:rPr>
        <w:t>個月內</w:t>
      </w:r>
      <w:r w:rsidR="0027322E">
        <w:rPr>
          <w:rFonts w:ascii="標楷體" w:eastAsia="標楷體" w:hAnsi="標楷體" w:hint="eastAsia"/>
          <w:color w:val="000000"/>
        </w:rPr>
        <w:t>向</w:t>
      </w:r>
      <w:r w:rsidR="00053D89" w:rsidRPr="000B7587">
        <w:rPr>
          <w:rFonts w:ascii="標楷體" w:eastAsia="標楷體" w:hAnsi="標楷體" w:hint="eastAsia"/>
          <w:color w:val="000000"/>
        </w:rPr>
        <w:t>立法院財政委員會</w:t>
      </w:r>
      <w:r w:rsidR="0027322E" w:rsidRPr="000B7587">
        <w:rPr>
          <w:rFonts w:ascii="標楷體" w:eastAsia="標楷體" w:hAnsi="標楷體" w:hint="eastAsia"/>
          <w:color w:val="000000"/>
        </w:rPr>
        <w:t>提出書面報告</w:t>
      </w:r>
      <w:r w:rsidR="00053D89" w:rsidRPr="000B7587">
        <w:rPr>
          <w:rFonts w:ascii="標楷體" w:eastAsia="標楷體" w:hAnsi="標楷體" w:hint="eastAsia"/>
          <w:color w:val="000000"/>
        </w:rPr>
        <w:t>。</w:t>
      </w:r>
    </w:p>
    <w:p w14:paraId="3FE64519" w14:textId="0416DD1C"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E15AEA" w:rsidRPr="000B7587">
        <w:rPr>
          <w:rFonts w:ascii="標楷體" w:eastAsia="標楷體" w:hAnsi="標楷體" w:cs="Courier New" w:hint="eastAsia"/>
          <w:color w:val="000000"/>
          <w:spacing w:val="-6"/>
        </w:rPr>
        <w:t>張其祿</w:t>
      </w:r>
      <w:r w:rsidR="00E15AEA" w:rsidRPr="000B7587">
        <w:rPr>
          <w:rFonts w:ascii="標楷體" w:eastAsia="標楷體" w:hAnsi="標楷體" w:hint="eastAsia"/>
          <w:color w:val="000000"/>
        </w:rPr>
        <w:t xml:space="preserve">　羅明才　林德福</w:t>
      </w:r>
    </w:p>
    <w:p w14:paraId="085AC206" w14:textId="437E33FF" w:rsidR="0010508E" w:rsidRPr="000B7587" w:rsidRDefault="0010508E" w:rsidP="00E15AEA">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lastRenderedPageBreak/>
        <w:t>十四、</w:t>
      </w:r>
      <w:r w:rsidR="0027322E">
        <w:rPr>
          <w:rFonts w:ascii="標楷體" w:eastAsia="標楷體" w:hAnsi="標楷體" w:hint="eastAsia"/>
          <w:color w:val="000000"/>
        </w:rPr>
        <w:t>自1</w:t>
      </w:r>
      <w:r w:rsidR="0027322E">
        <w:rPr>
          <w:rFonts w:ascii="標楷體" w:eastAsia="標楷體" w:hAnsi="標楷體"/>
          <w:color w:val="000000"/>
        </w:rPr>
        <w:t>10</w:t>
      </w:r>
      <w:r w:rsidR="00E15AEA" w:rsidRPr="000B7587">
        <w:rPr>
          <w:rFonts w:ascii="標楷體" w:eastAsia="標楷體" w:hAnsi="標楷體" w:hint="eastAsia"/>
          <w:color w:val="000000"/>
        </w:rPr>
        <w:t>年7月房地合一稅2.0上路後</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1</w:t>
      </w:r>
      <w:r w:rsidR="0027322E">
        <w:rPr>
          <w:rFonts w:ascii="標楷體" w:eastAsia="標楷體" w:hAnsi="標楷體"/>
          <w:color w:val="000000"/>
        </w:rPr>
        <w:t>10</w:t>
      </w:r>
      <w:r w:rsidR="0027322E">
        <w:rPr>
          <w:rFonts w:ascii="標楷體" w:eastAsia="標楷體" w:hAnsi="標楷體" w:hint="eastAsia"/>
          <w:color w:val="000000"/>
        </w:rPr>
        <w:t>年下半</w:t>
      </w:r>
      <w:r w:rsidR="00E15AEA" w:rsidRPr="000B7587">
        <w:rPr>
          <w:rFonts w:ascii="標楷體" w:eastAsia="標楷體" w:hAnsi="標楷體" w:hint="eastAsia"/>
          <w:color w:val="000000"/>
        </w:rPr>
        <w:t>年徵收到的房地合一稅總額達146.8億</w:t>
      </w:r>
      <w:r w:rsidR="00EC7F40">
        <w:rPr>
          <w:rFonts w:ascii="標楷體" w:eastAsia="標楷體" w:hAnsi="標楷體" w:hint="eastAsia"/>
          <w:color w:val="000000"/>
        </w:rPr>
        <w:t>元</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整年收入為268.56億</w:t>
      </w:r>
      <w:r w:rsidR="00EC7F40">
        <w:rPr>
          <w:rFonts w:ascii="標楷體" w:eastAsia="標楷體" w:hAnsi="標楷體" w:hint="eastAsia"/>
          <w:color w:val="000000"/>
        </w:rPr>
        <w:t>元</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超過過去5</w:t>
      </w:r>
      <w:r w:rsidR="00E15AEA" w:rsidRPr="000B7587">
        <w:rPr>
          <w:rFonts w:ascii="標楷體" w:eastAsia="標楷體" w:hAnsi="標楷體" w:hint="eastAsia"/>
          <w:color w:val="000000"/>
        </w:rPr>
        <w:t>年全年稅收</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而根據房地合一課徵所得稅稅課收入分配及運用辦法</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房地合一稅扣除中央統籌分配後</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必須使用在住宅及長照政策上</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其中住宅部分重點為「住宅貸款利息差額補貼」、「承租住宅租金補貼」等</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然而現行稅課收入多分配於長照</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對於住宅政策補貼仍未落實</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rPr>
        <w:t>爰</w:t>
      </w:r>
      <w:r w:rsidR="00E15AEA" w:rsidRPr="000B7587">
        <w:rPr>
          <w:rFonts w:ascii="標楷體" w:eastAsia="標楷體" w:hAnsi="標楷體" w:hint="eastAsia"/>
          <w:color w:val="000000"/>
        </w:rPr>
        <w:t>此</w:t>
      </w:r>
      <w:r w:rsidR="0027322E" w:rsidRPr="000B7587">
        <w:rPr>
          <w:rFonts w:ascii="標楷體" w:eastAsia="標楷體" w:hAnsi="標楷體" w:hint="eastAsia"/>
          <w:color w:val="000000"/>
          <w:spacing w:val="-6"/>
        </w:rPr>
        <w:t>，</w:t>
      </w:r>
      <w:r w:rsidR="00DC0651">
        <w:rPr>
          <w:rFonts w:ascii="標楷體" w:eastAsia="標楷體" w:hAnsi="標楷體" w:hint="eastAsia"/>
          <w:color w:val="000000"/>
          <w:spacing w:val="-6"/>
        </w:rPr>
        <w:t>建</w:t>
      </w:r>
      <w:r w:rsidR="00E15AEA" w:rsidRPr="000B7587">
        <w:rPr>
          <w:rFonts w:ascii="標楷體" w:eastAsia="標楷體" w:hAnsi="標楷體" w:hint="eastAsia"/>
          <w:color w:val="000000"/>
        </w:rPr>
        <w:t>請</w:t>
      </w:r>
      <w:r w:rsidR="00DC0651">
        <w:rPr>
          <w:rFonts w:ascii="標楷體" w:eastAsia="標楷體" w:hAnsi="標楷體" w:hint="eastAsia"/>
          <w:color w:val="000000"/>
        </w:rPr>
        <w:t>財政部於本項收入分配時</w:t>
      </w:r>
      <w:r w:rsidR="00DC0651" w:rsidRPr="000B7587">
        <w:rPr>
          <w:rFonts w:ascii="標楷體" w:eastAsia="標楷體" w:hAnsi="標楷體" w:hint="eastAsia"/>
          <w:color w:val="000000"/>
          <w:spacing w:val="-6"/>
        </w:rPr>
        <w:t>，</w:t>
      </w:r>
      <w:r w:rsidR="00DC0651">
        <w:rPr>
          <w:rFonts w:ascii="標楷體" w:eastAsia="標楷體" w:hAnsi="標楷體" w:hint="eastAsia"/>
          <w:color w:val="000000"/>
          <w:spacing w:val="-6"/>
        </w:rPr>
        <w:t>向</w:t>
      </w:r>
      <w:r w:rsidR="00E15AEA" w:rsidRPr="000B7587">
        <w:rPr>
          <w:rFonts w:ascii="標楷體" w:eastAsia="標楷體" w:hAnsi="標楷體" w:hint="eastAsia"/>
          <w:color w:val="000000"/>
        </w:rPr>
        <w:t>行政院及</w:t>
      </w:r>
      <w:r w:rsidR="0027322E">
        <w:rPr>
          <w:rFonts w:ascii="標楷體" w:eastAsia="標楷體" w:hAnsi="標楷體" w:hint="eastAsia"/>
          <w:color w:val="000000"/>
        </w:rPr>
        <w:t>行政院</w:t>
      </w:r>
      <w:r w:rsidR="00E15AEA" w:rsidRPr="000B7587">
        <w:rPr>
          <w:rFonts w:ascii="標楷體" w:eastAsia="標楷體" w:hAnsi="標楷體" w:hint="eastAsia"/>
          <w:color w:val="000000"/>
        </w:rPr>
        <w:t>主計總處</w:t>
      </w:r>
      <w:r w:rsidR="00DC0651">
        <w:rPr>
          <w:rFonts w:ascii="標楷體" w:eastAsia="標楷體" w:hAnsi="標楷體" w:hint="eastAsia"/>
          <w:color w:val="000000"/>
        </w:rPr>
        <w:t>反映</w:t>
      </w:r>
      <w:r w:rsidR="00E15AEA" w:rsidRPr="000B7587">
        <w:rPr>
          <w:rFonts w:ascii="標楷體" w:eastAsia="標楷體" w:hAnsi="標楷體" w:hint="eastAsia"/>
          <w:color w:val="000000"/>
        </w:rPr>
        <w:t>落實於住宅貸款利率差額補貼</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以緩解青年房屋貸款壓力。</w:t>
      </w:r>
    </w:p>
    <w:p w14:paraId="1CD22198" w14:textId="418BA540"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E15AEA" w:rsidRPr="000B7587">
        <w:rPr>
          <w:rFonts w:ascii="標楷體" w:eastAsia="標楷體" w:hAnsi="標楷體" w:hint="eastAsia"/>
          <w:color w:val="000000"/>
        </w:rPr>
        <w:t>郭國文</w:t>
      </w:r>
      <w:r w:rsidRPr="000B7587">
        <w:rPr>
          <w:rFonts w:ascii="標楷體" w:eastAsia="標楷體" w:hAnsi="標楷體" w:hint="eastAsia"/>
          <w:color w:val="000000"/>
        </w:rPr>
        <w:t xml:space="preserve">　林楚茵</w:t>
      </w:r>
      <w:r w:rsidR="00E15AEA" w:rsidRPr="000B7587">
        <w:rPr>
          <w:rFonts w:ascii="標楷體" w:eastAsia="標楷體" w:hAnsi="標楷體" w:hint="eastAsia"/>
          <w:color w:val="000000"/>
        </w:rPr>
        <w:t xml:space="preserve">　</w:t>
      </w:r>
      <w:r w:rsidR="00E15AEA" w:rsidRPr="000B7587">
        <w:rPr>
          <w:rFonts w:ascii="標楷體" w:eastAsia="標楷體" w:hAnsi="標楷體" w:cs="Courier New" w:hint="eastAsia"/>
          <w:color w:val="000000"/>
          <w:spacing w:val="-6"/>
        </w:rPr>
        <w:t>張其祿</w:t>
      </w:r>
    </w:p>
    <w:p w14:paraId="5671FF21" w14:textId="1A5ABF58" w:rsidR="0010508E" w:rsidRPr="000B7587" w:rsidRDefault="0010508E" w:rsidP="00E15AEA">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t>十五、</w:t>
      </w:r>
      <w:r w:rsidR="00E15AEA" w:rsidRPr="000B7587">
        <w:rPr>
          <w:rFonts w:ascii="標楷體" w:eastAsia="標楷體" w:hAnsi="標楷體" w:hint="eastAsia"/>
          <w:color w:val="000000"/>
        </w:rPr>
        <w:t>財政部力推發票無紙化</w:t>
      </w:r>
      <w:r w:rsidR="0027322E" w:rsidRPr="000B7587">
        <w:rPr>
          <w:rFonts w:ascii="標楷體" w:eastAsia="標楷體" w:hAnsi="標楷體" w:hint="eastAsia"/>
          <w:color w:val="000000"/>
          <w:spacing w:val="-6"/>
        </w:rPr>
        <w:t>，</w:t>
      </w:r>
      <w:r w:rsidR="00DC0651">
        <w:rPr>
          <w:rFonts w:ascii="標楷體" w:eastAsia="標楷體" w:hAnsi="標楷體" w:hint="eastAsia"/>
          <w:color w:val="000000"/>
        </w:rPr>
        <w:t>110</w:t>
      </w:r>
      <w:r w:rsidR="00E15AEA" w:rsidRPr="000B7587">
        <w:rPr>
          <w:rFonts w:ascii="標楷體" w:eastAsia="標楷體" w:hAnsi="標楷體" w:hint="eastAsia"/>
          <w:color w:val="000000"/>
        </w:rPr>
        <w:t>年更達成超過40%以上發票為雲端發票之狀況</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然而此政策間接</w:t>
      </w:r>
      <w:r w:rsidR="00EC7F40">
        <w:rPr>
          <w:rFonts w:ascii="標楷體" w:eastAsia="標楷體" w:hAnsi="標楷體" w:hint="eastAsia"/>
          <w:color w:val="000000"/>
        </w:rPr>
        <w:t>影響</w:t>
      </w:r>
      <w:r w:rsidR="00E15AEA" w:rsidRPr="000B7587">
        <w:rPr>
          <w:rFonts w:ascii="標楷體" w:eastAsia="標楷體" w:hAnsi="標楷體" w:hint="eastAsia"/>
          <w:color w:val="000000"/>
        </w:rPr>
        <w:t>以受贈發票維持營運之公益團體</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為減輕衝擊</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財政部設立愛心碼及官方APP愛心捐贈專區</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惟現行使用發票載具軟體之消費者</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仍以民間業者開發之APP為大宗</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但民間業者之APP並無愛心捐贈專區之功能</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使民眾欲於消費後再捐發票</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反而無從使用</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大大降低政策美意</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spacing w:val="-6"/>
        </w:rPr>
        <w:t>爰</w:t>
      </w:r>
      <w:r w:rsidR="00E15AEA" w:rsidRPr="000B7587">
        <w:rPr>
          <w:rFonts w:ascii="標楷體" w:eastAsia="標楷體" w:hAnsi="標楷體" w:hint="eastAsia"/>
          <w:color w:val="000000"/>
        </w:rPr>
        <w:t>此</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建請財政部加強業者宣導溝通</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設立愛心捐贈之功能</w:t>
      </w:r>
      <w:r w:rsidR="0027322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使照顧弱勢團體之美意不打折。</w:t>
      </w:r>
    </w:p>
    <w:p w14:paraId="6E5572A5" w14:textId="49F4FBD9"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00E15AEA" w:rsidRPr="000B7587">
        <w:rPr>
          <w:rFonts w:ascii="標楷體" w:eastAsia="標楷體" w:hAnsi="標楷體" w:hint="eastAsia"/>
          <w:color w:val="000000"/>
        </w:rPr>
        <w:t xml:space="preserve">郭國文　林楚茵　</w:t>
      </w:r>
      <w:r w:rsidR="00E15AEA" w:rsidRPr="000B7587">
        <w:rPr>
          <w:rFonts w:ascii="標楷體" w:eastAsia="標楷體" w:hAnsi="標楷體" w:cs="Courier New" w:hint="eastAsia"/>
          <w:color w:val="000000"/>
          <w:spacing w:val="-6"/>
        </w:rPr>
        <w:t>張其祿</w:t>
      </w:r>
    </w:p>
    <w:p w14:paraId="09A5CB5D" w14:textId="5D68B9E1" w:rsidR="0010508E" w:rsidRPr="000B7587" w:rsidRDefault="0010508E" w:rsidP="00E15AEA">
      <w:pPr>
        <w:autoSpaceDE w:val="0"/>
        <w:autoSpaceDN w:val="0"/>
        <w:spacing w:line="520" w:lineRule="exact"/>
        <w:ind w:left="952" w:hanging="966"/>
        <w:jc w:val="both"/>
        <w:rPr>
          <w:rFonts w:ascii="標楷體" w:eastAsia="標楷體" w:hAnsi="標楷體"/>
          <w:color w:val="000000"/>
        </w:rPr>
      </w:pPr>
      <w:r w:rsidRPr="000B7587">
        <w:rPr>
          <w:rFonts w:ascii="標楷體" w:eastAsia="標楷體" w:hAnsi="標楷體" w:hint="eastAsia"/>
          <w:color w:val="000000"/>
        </w:rPr>
        <w:t>十六、</w:t>
      </w:r>
      <w:r w:rsidR="00E15AEA" w:rsidRPr="000B7587">
        <w:rPr>
          <w:rFonts w:ascii="標楷體" w:eastAsia="標楷體" w:hAnsi="標楷體" w:hint="eastAsia"/>
          <w:color w:val="000000"/>
        </w:rPr>
        <w:t>因應金</w:t>
      </w:r>
      <w:r w:rsidR="0027322E">
        <w:rPr>
          <w:rFonts w:ascii="標楷體" w:eastAsia="標楷體" w:hAnsi="標楷體" w:hint="eastAsia"/>
          <w:color w:val="000000"/>
        </w:rPr>
        <w:t>融監督</w:t>
      </w:r>
      <w:r w:rsidR="00E15AEA" w:rsidRPr="000B7587">
        <w:rPr>
          <w:rFonts w:ascii="標楷體" w:eastAsia="標楷體" w:hAnsi="標楷體" w:hint="eastAsia"/>
          <w:color w:val="000000"/>
        </w:rPr>
        <w:t>管</w:t>
      </w:r>
      <w:r w:rsidR="0027322E">
        <w:rPr>
          <w:rFonts w:ascii="標楷體" w:eastAsia="標楷體" w:hAnsi="標楷體" w:hint="eastAsia"/>
          <w:color w:val="000000"/>
        </w:rPr>
        <w:t>理委員</w:t>
      </w:r>
      <w:r w:rsidR="00E15AEA" w:rsidRPr="000B7587">
        <w:rPr>
          <w:rFonts w:ascii="標楷體" w:eastAsia="標楷體" w:hAnsi="標楷體" w:hint="eastAsia"/>
          <w:color w:val="000000"/>
        </w:rPr>
        <w:t>會要求</w:t>
      </w:r>
      <w:r w:rsidR="0027322E">
        <w:rPr>
          <w:rFonts w:ascii="標楷體" w:eastAsia="標楷體" w:hAnsi="標楷體" w:hint="eastAsia"/>
          <w:color w:val="000000"/>
        </w:rPr>
        <w:t>1</w:t>
      </w:r>
      <w:r w:rsidR="0027322E">
        <w:rPr>
          <w:rFonts w:ascii="標楷體" w:eastAsia="標楷體" w:hAnsi="標楷體"/>
          <w:color w:val="000000"/>
        </w:rPr>
        <w:t>12</w:t>
      </w:r>
      <w:r w:rsidR="00E15AEA" w:rsidRPr="000B7587">
        <w:rPr>
          <w:rFonts w:ascii="標楷體" w:eastAsia="標楷體" w:hAnsi="標楷體" w:hint="eastAsia"/>
          <w:color w:val="000000"/>
        </w:rPr>
        <w:t>年金融業強制揭露「氣候相關財務揭露」</w:t>
      </w:r>
      <w:r w:rsidR="0027322E">
        <w:rPr>
          <w:rFonts w:ascii="標楷體" w:eastAsia="標楷體" w:hAnsi="標楷體" w:hint="eastAsia"/>
          <w:color w:val="000000"/>
        </w:rPr>
        <w:t>（TCFD）</w:t>
      </w:r>
      <w:r w:rsidR="0027322E" w:rsidRPr="000B7587">
        <w:rPr>
          <w:rFonts w:ascii="標楷體" w:eastAsia="標楷體" w:hAnsi="標楷體" w:hint="eastAsia"/>
          <w:color w:val="000000"/>
          <w:spacing w:val="-6"/>
        </w:rPr>
        <w:t>，</w:t>
      </w:r>
      <w:r w:rsidR="0027322E">
        <w:rPr>
          <w:rFonts w:ascii="標楷體" w:eastAsia="標楷體" w:hAnsi="標楷體" w:hint="eastAsia"/>
          <w:color w:val="000000"/>
          <w:spacing w:val="-6"/>
        </w:rPr>
        <w:t>8</w:t>
      </w:r>
      <w:r w:rsidR="00E15AEA" w:rsidRPr="000B7587">
        <w:rPr>
          <w:rFonts w:ascii="標楷體" w:eastAsia="標楷體" w:hAnsi="標楷體" w:hint="eastAsia"/>
          <w:color w:val="000000"/>
        </w:rPr>
        <w:t>家公股行庫陸續於</w:t>
      </w:r>
      <w:r w:rsidR="00545FDE">
        <w:rPr>
          <w:rFonts w:ascii="標楷體" w:eastAsia="標楷體" w:hAnsi="標楷體" w:hint="eastAsia"/>
          <w:color w:val="000000"/>
        </w:rPr>
        <w:t>1</w:t>
      </w:r>
      <w:r w:rsidR="00545FDE">
        <w:rPr>
          <w:rFonts w:ascii="標楷體" w:eastAsia="標楷體" w:hAnsi="標楷體"/>
          <w:color w:val="000000"/>
        </w:rPr>
        <w:t>09</w:t>
      </w:r>
      <w:r w:rsidR="00E15AEA" w:rsidRPr="000B7587">
        <w:rPr>
          <w:rFonts w:ascii="標楷體" w:eastAsia="標楷體" w:hAnsi="標楷體" w:hint="eastAsia"/>
          <w:color w:val="000000"/>
        </w:rPr>
        <w:t>年永續報告書簡述揭露</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其中僅</w:t>
      </w:r>
      <w:r w:rsidR="00DC0651" w:rsidRPr="00BA708E">
        <w:rPr>
          <w:rFonts w:ascii="標楷體" w:eastAsia="標楷體" w:hAnsi="標楷體" w:hint="eastAsia"/>
          <w:color w:val="000000"/>
          <w:kern w:val="16"/>
        </w:rPr>
        <w:t>第一金融控股股份有限公司</w:t>
      </w:r>
      <w:r w:rsidR="00E15AEA" w:rsidRPr="000B7587">
        <w:rPr>
          <w:rFonts w:ascii="標楷體" w:eastAsia="標楷體" w:hAnsi="標楷體" w:hint="eastAsia"/>
          <w:color w:val="000000"/>
        </w:rPr>
        <w:t>製作獨立TCFD完整報告書</w:t>
      </w:r>
      <w:r w:rsidR="00545FDE" w:rsidRPr="000B7587">
        <w:rPr>
          <w:rFonts w:ascii="標楷體" w:eastAsia="標楷體" w:hAnsi="標楷體" w:hint="eastAsia"/>
          <w:color w:val="000000"/>
          <w:spacing w:val="-6"/>
        </w:rPr>
        <w:t>，</w:t>
      </w:r>
      <w:r w:rsidR="00545FDE">
        <w:rPr>
          <w:rFonts w:ascii="標楷體" w:eastAsia="標楷體" w:hAnsi="標楷體" w:hint="eastAsia"/>
          <w:color w:val="000000"/>
        </w:rPr>
        <w:t>並於1</w:t>
      </w:r>
      <w:r w:rsidR="00545FDE">
        <w:rPr>
          <w:rFonts w:ascii="標楷體" w:eastAsia="標楷體" w:hAnsi="標楷體"/>
          <w:color w:val="000000"/>
        </w:rPr>
        <w:t>10</w:t>
      </w:r>
      <w:r w:rsidR="00E15AEA" w:rsidRPr="000B7587">
        <w:rPr>
          <w:rFonts w:ascii="標楷體" w:eastAsia="標楷體" w:hAnsi="標楷體" w:hint="eastAsia"/>
          <w:color w:val="000000"/>
        </w:rPr>
        <w:t>年12月底獲得</w:t>
      </w:r>
      <w:r w:rsidR="00545FDE">
        <w:rPr>
          <w:rFonts w:ascii="標楷體" w:eastAsia="標楷體" w:hAnsi="標楷體" w:hint="eastAsia"/>
          <w:color w:val="000000"/>
        </w:rPr>
        <w:t>BSI</w:t>
      </w:r>
      <w:r w:rsidR="00E15AEA" w:rsidRPr="000B7587">
        <w:rPr>
          <w:rFonts w:ascii="標楷體" w:eastAsia="標楷體" w:hAnsi="標楷體" w:hint="eastAsia"/>
          <w:color w:val="000000"/>
        </w:rPr>
        <w:t>第三方查核</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現公開於官方網站。然而</w:t>
      </w:r>
      <w:r w:rsidR="00545FDE" w:rsidRPr="000B7587">
        <w:rPr>
          <w:rFonts w:ascii="標楷體" w:eastAsia="標楷體" w:hAnsi="標楷體" w:hint="eastAsia"/>
          <w:color w:val="000000"/>
          <w:spacing w:val="-6"/>
        </w:rPr>
        <w:t>，</w:t>
      </w:r>
      <w:r w:rsidR="00AF47D3" w:rsidRPr="00BA708E">
        <w:rPr>
          <w:rFonts w:ascii="標楷體" w:eastAsia="標楷體" w:hAnsi="標楷體" w:hint="eastAsia"/>
          <w:color w:val="000000"/>
          <w:kern w:val="16"/>
        </w:rPr>
        <w:t>彰化商業銀行股份有限公司</w:t>
      </w:r>
      <w:r w:rsidR="00E15AEA" w:rsidRPr="000B7587">
        <w:rPr>
          <w:rFonts w:ascii="標楷體" w:eastAsia="標楷體" w:hAnsi="標楷體" w:hint="eastAsia"/>
          <w:color w:val="000000"/>
        </w:rPr>
        <w:t>早於</w:t>
      </w:r>
      <w:r w:rsidR="00AF47D3">
        <w:rPr>
          <w:rFonts w:ascii="標楷體" w:eastAsia="標楷體" w:hAnsi="標楷體" w:hint="eastAsia"/>
          <w:color w:val="000000"/>
        </w:rPr>
        <w:t>110</w:t>
      </w:r>
      <w:r w:rsidR="00E15AEA" w:rsidRPr="000B7587">
        <w:rPr>
          <w:rFonts w:ascii="標楷體" w:eastAsia="標楷體" w:hAnsi="標楷體" w:hint="eastAsia"/>
          <w:color w:val="000000"/>
        </w:rPr>
        <w:t>年11月發布新聞稿</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稱其TCFD報告書已獲得第三方查核</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實際上空有架構</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並未實際完成發行。公股行庫作為國銀示範作用</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應如實</w:t>
      </w:r>
      <w:r w:rsidR="00E15AEA" w:rsidRPr="000B7587">
        <w:rPr>
          <w:rFonts w:ascii="標楷體" w:eastAsia="標楷體" w:hAnsi="標楷體" w:hint="eastAsia"/>
          <w:color w:val="000000"/>
        </w:rPr>
        <w:lastRenderedPageBreak/>
        <w:t>出具TCFD完整報告書</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再發布相關新聞</w:t>
      </w:r>
      <w:r w:rsidR="00545FDE" w:rsidRPr="000B7587">
        <w:rPr>
          <w:rFonts w:ascii="標楷體" w:eastAsia="標楷體" w:hAnsi="標楷體" w:hint="eastAsia"/>
          <w:color w:val="000000"/>
          <w:spacing w:val="-6"/>
        </w:rPr>
        <w:t>，</w:t>
      </w:r>
      <w:r w:rsidR="00E15AEA" w:rsidRPr="000B7587">
        <w:rPr>
          <w:rFonts w:ascii="標楷體" w:eastAsia="標楷體" w:hAnsi="標楷體" w:hint="eastAsia"/>
          <w:color w:val="000000"/>
        </w:rPr>
        <w:t>否則僅</w:t>
      </w:r>
      <w:r w:rsidR="00EC7F40">
        <w:rPr>
          <w:rFonts w:ascii="標楷體" w:eastAsia="標楷體" w:hAnsi="標楷體" w:hint="eastAsia"/>
          <w:color w:val="000000"/>
        </w:rPr>
        <w:t>淪</w:t>
      </w:r>
      <w:r w:rsidR="00E15AEA" w:rsidRPr="000B7587">
        <w:rPr>
          <w:rFonts w:ascii="標楷體" w:eastAsia="標楷體" w:hAnsi="標楷體" w:hint="eastAsia"/>
          <w:color w:val="000000"/>
        </w:rPr>
        <w:t>於宣示作用。為強化公股行庫氣候風險財務揭露</w:t>
      </w:r>
      <w:r w:rsidR="00545FDE" w:rsidRPr="000B7587">
        <w:rPr>
          <w:rFonts w:ascii="標楷體" w:eastAsia="標楷體" w:hAnsi="標楷體" w:hint="eastAsia"/>
          <w:color w:val="000000"/>
          <w:spacing w:val="-6"/>
        </w:rPr>
        <w:t>，</w:t>
      </w:r>
      <w:r w:rsidR="00545FDE">
        <w:rPr>
          <w:rFonts w:ascii="標楷體" w:eastAsia="標楷體" w:hAnsi="標楷體" w:hint="eastAsia"/>
          <w:color w:val="000000"/>
        </w:rPr>
        <w:t>爰</w:t>
      </w:r>
      <w:r w:rsidR="003878E2">
        <w:rPr>
          <w:rFonts w:ascii="標楷體" w:eastAsia="標楷體" w:hAnsi="標楷體" w:hint="eastAsia"/>
          <w:color w:val="000000"/>
        </w:rPr>
        <w:t>請財政部</w:t>
      </w:r>
      <w:r w:rsidR="00E15AEA" w:rsidRPr="000B7587">
        <w:rPr>
          <w:rFonts w:ascii="標楷體" w:eastAsia="標楷體" w:hAnsi="標楷體" w:hint="eastAsia"/>
          <w:color w:val="000000"/>
        </w:rPr>
        <w:t>要求公股行庫</w:t>
      </w:r>
      <w:r w:rsidR="003878E2">
        <w:rPr>
          <w:rFonts w:ascii="標楷體" w:eastAsia="標楷體" w:hAnsi="標楷體" w:hint="eastAsia"/>
          <w:color w:val="000000"/>
        </w:rPr>
        <w:t>評估</w:t>
      </w:r>
      <w:r w:rsidR="00E15AEA" w:rsidRPr="000B7587">
        <w:rPr>
          <w:rFonts w:ascii="標楷體" w:eastAsia="標楷體" w:hAnsi="標楷體" w:hint="eastAsia"/>
          <w:color w:val="000000"/>
        </w:rPr>
        <w:t>製作TCFD報告書</w:t>
      </w:r>
      <w:r w:rsidR="00545FDE" w:rsidRPr="000B7587">
        <w:rPr>
          <w:rFonts w:ascii="標楷體" w:eastAsia="標楷體" w:hAnsi="標楷體" w:hint="eastAsia"/>
          <w:color w:val="000000"/>
          <w:spacing w:val="-6"/>
        </w:rPr>
        <w:t>，</w:t>
      </w:r>
      <w:r w:rsidR="00545FDE">
        <w:rPr>
          <w:rFonts w:ascii="標楷體" w:eastAsia="標楷體" w:hAnsi="標楷體" w:hint="eastAsia"/>
          <w:color w:val="000000"/>
        </w:rPr>
        <w:t>並</w:t>
      </w:r>
      <w:r w:rsidR="003878E2">
        <w:rPr>
          <w:rFonts w:ascii="標楷體" w:eastAsia="標楷體" w:hAnsi="標楷體" w:hint="eastAsia"/>
          <w:color w:val="000000"/>
        </w:rPr>
        <w:t>經第</w:t>
      </w:r>
      <w:r w:rsidR="003878E2" w:rsidRPr="000B7587">
        <w:rPr>
          <w:rFonts w:ascii="標楷體" w:eastAsia="標楷體" w:hAnsi="標楷體" w:hint="eastAsia"/>
          <w:color w:val="000000"/>
        </w:rPr>
        <w:t>三方查核</w:t>
      </w:r>
      <w:r w:rsidR="003878E2">
        <w:rPr>
          <w:rFonts w:ascii="標楷體" w:eastAsia="標楷體" w:hAnsi="標楷體" w:hint="eastAsia"/>
          <w:color w:val="000000"/>
        </w:rPr>
        <w:t>驗證</w:t>
      </w:r>
      <w:r w:rsidR="003878E2" w:rsidRPr="000B7587">
        <w:rPr>
          <w:rFonts w:ascii="標楷體" w:eastAsia="標楷體" w:hAnsi="標楷體" w:hint="eastAsia"/>
          <w:color w:val="000000"/>
          <w:spacing w:val="-6"/>
        </w:rPr>
        <w:t>，</w:t>
      </w:r>
      <w:r w:rsidR="00545FDE">
        <w:rPr>
          <w:rFonts w:ascii="標楷體" w:eastAsia="標楷體" w:hAnsi="標楷體" w:hint="eastAsia"/>
          <w:color w:val="000000"/>
        </w:rPr>
        <w:t>於1</w:t>
      </w:r>
      <w:r w:rsidR="00E15AEA" w:rsidRPr="000B7587">
        <w:rPr>
          <w:rFonts w:ascii="標楷體" w:eastAsia="標楷體" w:hAnsi="標楷體" w:hint="eastAsia"/>
          <w:color w:val="000000"/>
        </w:rPr>
        <w:t>個月內</w:t>
      </w:r>
      <w:r w:rsidR="00545FDE">
        <w:rPr>
          <w:rFonts w:ascii="標楷體" w:eastAsia="標楷體" w:hAnsi="標楷體" w:hint="eastAsia"/>
          <w:color w:val="000000"/>
        </w:rPr>
        <w:t>向</w:t>
      </w:r>
      <w:r w:rsidR="00545FDE" w:rsidRPr="000B7587">
        <w:rPr>
          <w:rFonts w:ascii="標楷體" w:eastAsia="標楷體" w:hAnsi="標楷體" w:hint="eastAsia"/>
          <w:color w:val="000000"/>
        </w:rPr>
        <w:t>立法院財政委員會</w:t>
      </w:r>
      <w:r w:rsidR="00545FDE">
        <w:rPr>
          <w:rFonts w:ascii="標楷體" w:eastAsia="標楷體" w:hAnsi="標楷體" w:hint="eastAsia"/>
          <w:color w:val="000000"/>
        </w:rPr>
        <w:t>提出</w:t>
      </w:r>
      <w:r w:rsidR="00E15AEA" w:rsidRPr="000B7587">
        <w:rPr>
          <w:rFonts w:ascii="標楷體" w:eastAsia="標楷體" w:hAnsi="標楷體" w:hint="eastAsia"/>
          <w:color w:val="000000"/>
        </w:rPr>
        <w:t>書面報告。</w:t>
      </w:r>
    </w:p>
    <w:p w14:paraId="688EBAD4" w14:textId="5E01371B" w:rsidR="0010508E" w:rsidRPr="000B7587" w:rsidRDefault="0010508E" w:rsidP="0010508E">
      <w:pPr>
        <w:kinsoku/>
        <w:overflowPunct/>
        <w:autoSpaceDE w:val="0"/>
        <w:autoSpaceDN w:val="0"/>
        <w:snapToGrid/>
        <w:ind w:leftChars="1089" w:left="4787" w:hangingChars="407" w:hanging="1302"/>
        <w:rPr>
          <w:rFonts w:ascii="標楷體" w:eastAsia="標楷體" w:hAnsi="標楷體"/>
          <w:color w:val="000000"/>
        </w:rPr>
      </w:pPr>
      <w:r w:rsidRPr="000B7587">
        <w:rPr>
          <w:rFonts w:ascii="標楷體" w:eastAsia="標楷體" w:hAnsi="標楷體" w:cs="Courier New" w:hint="eastAsia"/>
          <w:color w:val="000000"/>
        </w:rPr>
        <w:t>提案人：</w:t>
      </w:r>
      <w:r w:rsidRPr="000B7587">
        <w:rPr>
          <w:rFonts w:ascii="標楷體" w:eastAsia="標楷體" w:hAnsi="標楷體" w:hint="eastAsia"/>
          <w:color w:val="000000"/>
        </w:rPr>
        <w:t>林楚茵</w:t>
      </w:r>
      <w:r w:rsidR="00E15AEA" w:rsidRPr="000B7587">
        <w:rPr>
          <w:rFonts w:ascii="標楷體" w:eastAsia="標楷體" w:hAnsi="標楷體" w:hint="eastAsia"/>
          <w:color w:val="000000"/>
        </w:rPr>
        <w:t xml:space="preserve">　沈發惠　</w:t>
      </w:r>
      <w:r w:rsidR="00E15AEA" w:rsidRPr="000B7587">
        <w:rPr>
          <w:rFonts w:ascii="標楷體" w:eastAsia="標楷體" w:hAnsi="標楷體" w:cs="Courier New" w:hint="eastAsia"/>
          <w:color w:val="000000"/>
          <w:spacing w:val="-6"/>
        </w:rPr>
        <w:t>張其祿</w:t>
      </w:r>
    </w:p>
    <w:p w14:paraId="4F560E8D" w14:textId="2D092D94" w:rsidR="004F6D50" w:rsidRPr="000B7587" w:rsidRDefault="004F6D50" w:rsidP="004F6D50">
      <w:pPr>
        <w:tabs>
          <w:tab w:val="left" w:pos="1260"/>
        </w:tabs>
        <w:autoSpaceDE w:val="0"/>
        <w:autoSpaceDN w:val="0"/>
        <w:ind w:left="628" w:hangingChars="196" w:hanging="628"/>
        <w:jc w:val="both"/>
        <w:rPr>
          <w:rFonts w:ascii="標楷體" w:eastAsia="標楷體" w:hAnsi="標楷體" w:cs="Courier New"/>
          <w:color w:val="000000"/>
        </w:rPr>
      </w:pPr>
      <w:r w:rsidRPr="000B7587">
        <w:rPr>
          <w:rFonts w:ascii="標楷體" w:eastAsia="標楷體" w:hAnsi="標楷體" w:cs="Courier New" w:hint="eastAsia"/>
          <w:b/>
          <w:color w:val="0D0D0D"/>
        </w:rPr>
        <w:t>散會</w:t>
      </w:r>
    </w:p>
    <w:sectPr w:rsidR="004F6D50" w:rsidRPr="000B7587"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48FF9" w14:textId="77777777" w:rsidR="00355F79" w:rsidRDefault="00355F79">
      <w:pPr>
        <w:spacing w:line="240" w:lineRule="auto"/>
      </w:pPr>
      <w:r>
        <w:separator/>
      </w:r>
    </w:p>
  </w:endnote>
  <w:endnote w:type="continuationSeparator" w:id="0">
    <w:p w14:paraId="344892A9" w14:textId="77777777" w:rsidR="00355F79" w:rsidRDefault="00355F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27322E" w:rsidRDefault="0027322E">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22571F1B"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AB5B86">
      <w:rPr>
        <w:rStyle w:val="ac"/>
        <w:noProof/>
      </w:rPr>
      <w:t>1</w:t>
    </w:r>
    <w:r>
      <w:rPr>
        <w:rStyle w:val="ac"/>
      </w:rPr>
      <w:fldChar w:fldCharType="end"/>
    </w:r>
  </w:p>
  <w:p w14:paraId="16BCEF6F" w14:textId="77777777" w:rsidR="0027322E" w:rsidRDefault="0027322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63782" w14:textId="77777777" w:rsidR="00355F79" w:rsidRDefault="00355F79">
      <w:pPr>
        <w:spacing w:line="240" w:lineRule="auto"/>
      </w:pPr>
      <w:r>
        <w:separator/>
      </w:r>
    </w:p>
  </w:footnote>
  <w:footnote w:type="continuationSeparator" w:id="0">
    <w:p w14:paraId="7FFE5D59" w14:textId="77777777" w:rsidR="00355F79" w:rsidRDefault="00355F7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7"/>
  </w:num>
  <w:num w:numId="2">
    <w:abstractNumId w:val="28"/>
  </w:num>
  <w:num w:numId="3">
    <w:abstractNumId w:val="18"/>
  </w:num>
  <w:num w:numId="4">
    <w:abstractNumId w:val="14"/>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num>
  <w:num w:numId="9">
    <w:abstractNumId w:val="11"/>
  </w:num>
  <w:num w:numId="10">
    <w:abstractNumId w:val="15"/>
  </w:num>
  <w:num w:numId="11">
    <w:abstractNumId w:val="24"/>
  </w:num>
  <w:num w:numId="12">
    <w:abstractNumId w:val="6"/>
  </w:num>
  <w:num w:numId="13">
    <w:abstractNumId w:val="25"/>
  </w:num>
  <w:num w:numId="14">
    <w:abstractNumId w:val="1"/>
  </w:num>
  <w:num w:numId="15">
    <w:abstractNumId w:val="12"/>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20"/>
  </w:num>
  <w:num w:numId="20">
    <w:abstractNumId w:val="9"/>
  </w:num>
  <w:num w:numId="21">
    <w:abstractNumId w:val="32"/>
  </w:num>
  <w:num w:numId="22">
    <w:abstractNumId w:val="26"/>
  </w:num>
  <w:num w:numId="23">
    <w:abstractNumId w:val="19"/>
  </w:num>
  <w:num w:numId="24">
    <w:abstractNumId w:val="8"/>
  </w:num>
  <w:num w:numId="25">
    <w:abstractNumId w:val="10"/>
  </w:num>
  <w:num w:numId="26">
    <w:abstractNumId w:val="22"/>
  </w:num>
  <w:num w:numId="27">
    <w:abstractNumId w:val="17"/>
  </w:num>
  <w:num w:numId="28">
    <w:abstractNumId w:val="0"/>
  </w:num>
  <w:num w:numId="29">
    <w:abstractNumId w:val="34"/>
  </w:num>
  <w:num w:numId="30">
    <w:abstractNumId w:val="29"/>
  </w:num>
  <w:num w:numId="31">
    <w:abstractNumId w:val="30"/>
  </w:num>
  <w:num w:numId="32">
    <w:abstractNumId w:val="3"/>
  </w:num>
  <w:num w:numId="33">
    <w:abstractNumId w:val="16"/>
  </w:num>
  <w:num w:numId="34">
    <w:abstractNumId w:val="31"/>
  </w:num>
  <w:num w:numId="35">
    <w:abstractNumId w:val="23"/>
  </w:num>
  <w:num w:numId="36">
    <w:abstractNumId w:val="2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22617"/>
    <w:rsid w:val="00000686"/>
    <w:rsid w:val="000012BB"/>
    <w:rsid w:val="000024BC"/>
    <w:rsid w:val="000048D8"/>
    <w:rsid w:val="00006684"/>
    <w:rsid w:val="00007246"/>
    <w:rsid w:val="00007370"/>
    <w:rsid w:val="000079CA"/>
    <w:rsid w:val="00010D46"/>
    <w:rsid w:val="00011C99"/>
    <w:rsid w:val="00012294"/>
    <w:rsid w:val="00013603"/>
    <w:rsid w:val="00014478"/>
    <w:rsid w:val="0001551D"/>
    <w:rsid w:val="0001649B"/>
    <w:rsid w:val="00017F21"/>
    <w:rsid w:val="00020B1F"/>
    <w:rsid w:val="00021ADF"/>
    <w:rsid w:val="00021BD3"/>
    <w:rsid w:val="00021CC2"/>
    <w:rsid w:val="00022246"/>
    <w:rsid w:val="00022617"/>
    <w:rsid w:val="00022B06"/>
    <w:rsid w:val="00023AA1"/>
    <w:rsid w:val="00024E1F"/>
    <w:rsid w:val="0002560A"/>
    <w:rsid w:val="00025FC3"/>
    <w:rsid w:val="0002620D"/>
    <w:rsid w:val="00026F0C"/>
    <w:rsid w:val="00027091"/>
    <w:rsid w:val="00027845"/>
    <w:rsid w:val="00030D95"/>
    <w:rsid w:val="00031BBB"/>
    <w:rsid w:val="0003376B"/>
    <w:rsid w:val="0003391C"/>
    <w:rsid w:val="000341C6"/>
    <w:rsid w:val="00035868"/>
    <w:rsid w:val="0003692E"/>
    <w:rsid w:val="00036D67"/>
    <w:rsid w:val="00042BA9"/>
    <w:rsid w:val="00043503"/>
    <w:rsid w:val="0004531F"/>
    <w:rsid w:val="0004787F"/>
    <w:rsid w:val="00050088"/>
    <w:rsid w:val="00050560"/>
    <w:rsid w:val="0005059B"/>
    <w:rsid w:val="0005076F"/>
    <w:rsid w:val="0005180F"/>
    <w:rsid w:val="00051C1C"/>
    <w:rsid w:val="00051F5D"/>
    <w:rsid w:val="00052E63"/>
    <w:rsid w:val="00053D49"/>
    <w:rsid w:val="00053D89"/>
    <w:rsid w:val="000540EC"/>
    <w:rsid w:val="00054207"/>
    <w:rsid w:val="000547FA"/>
    <w:rsid w:val="00056C51"/>
    <w:rsid w:val="00057205"/>
    <w:rsid w:val="0005785C"/>
    <w:rsid w:val="00060B8F"/>
    <w:rsid w:val="0006192C"/>
    <w:rsid w:val="00062170"/>
    <w:rsid w:val="0006415F"/>
    <w:rsid w:val="00064206"/>
    <w:rsid w:val="000644F7"/>
    <w:rsid w:val="00064D6E"/>
    <w:rsid w:val="0006534F"/>
    <w:rsid w:val="00066741"/>
    <w:rsid w:val="00066A22"/>
    <w:rsid w:val="00066A8A"/>
    <w:rsid w:val="00067811"/>
    <w:rsid w:val="00070175"/>
    <w:rsid w:val="00071343"/>
    <w:rsid w:val="00071A41"/>
    <w:rsid w:val="00073B99"/>
    <w:rsid w:val="000748C4"/>
    <w:rsid w:val="00075061"/>
    <w:rsid w:val="000756DF"/>
    <w:rsid w:val="00076633"/>
    <w:rsid w:val="00080B30"/>
    <w:rsid w:val="00081553"/>
    <w:rsid w:val="00081DBB"/>
    <w:rsid w:val="00081FC3"/>
    <w:rsid w:val="000832EC"/>
    <w:rsid w:val="0008367C"/>
    <w:rsid w:val="00085B4A"/>
    <w:rsid w:val="00086200"/>
    <w:rsid w:val="00087208"/>
    <w:rsid w:val="0009101A"/>
    <w:rsid w:val="00092282"/>
    <w:rsid w:val="00094558"/>
    <w:rsid w:val="00095277"/>
    <w:rsid w:val="00097288"/>
    <w:rsid w:val="00097B28"/>
    <w:rsid w:val="000A02AD"/>
    <w:rsid w:val="000A12FE"/>
    <w:rsid w:val="000A2420"/>
    <w:rsid w:val="000A2D05"/>
    <w:rsid w:val="000A5081"/>
    <w:rsid w:val="000A6419"/>
    <w:rsid w:val="000A7D99"/>
    <w:rsid w:val="000B121E"/>
    <w:rsid w:val="000B18AD"/>
    <w:rsid w:val="000B2396"/>
    <w:rsid w:val="000B32B5"/>
    <w:rsid w:val="000B3B10"/>
    <w:rsid w:val="000B3E58"/>
    <w:rsid w:val="000B5823"/>
    <w:rsid w:val="000B67DA"/>
    <w:rsid w:val="000B6949"/>
    <w:rsid w:val="000B6B0C"/>
    <w:rsid w:val="000B6DF0"/>
    <w:rsid w:val="000B7587"/>
    <w:rsid w:val="000B798E"/>
    <w:rsid w:val="000C020C"/>
    <w:rsid w:val="000C0F5F"/>
    <w:rsid w:val="000C3989"/>
    <w:rsid w:val="000C47F8"/>
    <w:rsid w:val="000C4DAC"/>
    <w:rsid w:val="000C54ED"/>
    <w:rsid w:val="000C5E95"/>
    <w:rsid w:val="000C63B5"/>
    <w:rsid w:val="000C6694"/>
    <w:rsid w:val="000C6F39"/>
    <w:rsid w:val="000D1FE9"/>
    <w:rsid w:val="000D296C"/>
    <w:rsid w:val="000D38A7"/>
    <w:rsid w:val="000D6199"/>
    <w:rsid w:val="000D70EC"/>
    <w:rsid w:val="000D7F02"/>
    <w:rsid w:val="000E16AD"/>
    <w:rsid w:val="000E17DE"/>
    <w:rsid w:val="000E27D8"/>
    <w:rsid w:val="000E3341"/>
    <w:rsid w:val="000E3A76"/>
    <w:rsid w:val="000E3CA6"/>
    <w:rsid w:val="000E3CC5"/>
    <w:rsid w:val="000E44F9"/>
    <w:rsid w:val="000E46F7"/>
    <w:rsid w:val="000E4D3F"/>
    <w:rsid w:val="000E7009"/>
    <w:rsid w:val="000E7F04"/>
    <w:rsid w:val="000F0DA1"/>
    <w:rsid w:val="000F0EBD"/>
    <w:rsid w:val="000F1477"/>
    <w:rsid w:val="000F1677"/>
    <w:rsid w:val="000F1BE6"/>
    <w:rsid w:val="000F2151"/>
    <w:rsid w:val="000F4F81"/>
    <w:rsid w:val="000F59CB"/>
    <w:rsid w:val="000F6935"/>
    <w:rsid w:val="001009D1"/>
    <w:rsid w:val="00101C0F"/>
    <w:rsid w:val="001033F5"/>
    <w:rsid w:val="00104758"/>
    <w:rsid w:val="00104B46"/>
    <w:rsid w:val="0010508E"/>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5F84"/>
    <w:rsid w:val="00116412"/>
    <w:rsid w:val="00116667"/>
    <w:rsid w:val="00116869"/>
    <w:rsid w:val="00117041"/>
    <w:rsid w:val="00120570"/>
    <w:rsid w:val="00120AA4"/>
    <w:rsid w:val="00121FF0"/>
    <w:rsid w:val="00122227"/>
    <w:rsid w:val="00122B54"/>
    <w:rsid w:val="00124F8A"/>
    <w:rsid w:val="00125318"/>
    <w:rsid w:val="0012578C"/>
    <w:rsid w:val="00125998"/>
    <w:rsid w:val="001259EA"/>
    <w:rsid w:val="00125A2E"/>
    <w:rsid w:val="00127703"/>
    <w:rsid w:val="00131086"/>
    <w:rsid w:val="0013128E"/>
    <w:rsid w:val="001321DF"/>
    <w:rsid w:val="0013300A"/>
    <w:rsid w:val="0013314E"/>
    <w:rsid w:val="0013337C"/>
    <w:rsid w:val="00134728"/>
    <w:rsid w:val="00135858"/>
    <w:rsid w:val="0013619B"/>
    <w:rsid w:val="001374E1"/>
    <w:rsid w:val="00141EEF"/>
    <w:rsid w:val="001429D3"/>
    <w:rsid w:val="001432BA"/>
    <w:rsid w:val="001433FE"/>
    <w:rsid w:val="0014422A"/>
    <w:rsid w:val="00145DCE"/>
    <w:rsid w:val="001473AE"/>
    <w:rsid w:val="001503C4"/>
    <w:rsid w:val="00150571"/>
    <w:rsid w:val="001509CC"/>
    <w:rsid w:val="0015187C"/>
    <w:rsid w:val="00151E58"/>
    <w:rsid w:val="0015236C"/>
    <w:rsid w:val="00152A37"/>
    <w:rsid w:val="001543E3"/>
    <w:rsid w:val="00155A5C"/>
    <w:rsid w:val="00155AB4"/>
    <w:rsid w:val="00156551"/>
    <w:rsid w:val="0015665C"/>
    <w:rsid w:val="00156A76"/>
    <w:rsid w:val="00156DD4"/>
    <w:rsid w:val="00157AFE"/>
    <w:rsid w:val="00160D6F"/>
    <w:rsid w:val="0016342B"/>
    <w:rsid w:val="00163B5A"/>
    <w:rsid w:val="00164A0E"/>
    <w:rsid w:val="0016685A"/>
    <w:rsid w:val="0016697B"/>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ED0"/>
    <w:rsid w:val="00185134"/>
    <w:rsid w:val="001860BA"/>
    <w:rsid w:val="001910A5"/>
    <w:rsid w:val="0019164D"/>
    <w:rsid w:val="0019396D"/>
    <w:rsid w:val="00193B43"/>
    <w:rsid w:val="00195547"/>
    <w:rsid w:val="001A1372"/>
    <w:rsid w:val="001A1387"/>
    <w:rsid w:val="001A1915"/>
    <w:rsid w:val="001A2EC2"/>
    <w:rsid w:val="001A4B2E"/>
    <w:rsid w:val="001A5D1A"/>
    <w:rsid w:val="001A5DF8"/>
    <w:rsid w:val="001A72A2"/>
    <w:rsid w:val="001B2595"/>
    <w:rsid w:val="001B2AAA"/>
    <w:rsid w:val="001B4D91"/>
    <w:rsid w:val="001B593F"/>
    <w:rsid w:val="001B69D6"/>
    <w:rsid w:val="001B6CAC"/>
    <w:rsid w:val="001B6E5F"/>
    <w:rsid w:val="001B6ECE"/>
    <w:rsid w:val="001C2E4A"/>
    <w:rsid w:val="001C2E6E"/>
    <w:rsid w:val="001C5514"/>
    <w:rsid w:val="001C644F"/>
    <w:rsid w:val="001D1322"/>
    <w:rsid w:val="001D35F6"/>
    <w:rsid w:val="001D4CC7"/>
    <w:rsid w:val="001D7C89"/>
    <w:rsid w:val="001E134F"/>
    <w:rsid w:val="001E1978"/>
    <w:rsid w:val="001E1E66"/>
    <w:rsid w:val="001E250C"/>
    <w:rsid w:val="001E2F2D"/>
    <w:rsid w:val="001E36D8"/>
    <w:rsid w:val="001E3B62"/>
    <w:rsid w:val="001E3C6E"/>
    <w:rsid w:val="001E3F44"/>
    <w:rsid w:val="001E429E"/>
    <w:rsid w:val="001E42CB"/>
    <w:rsid w:val="001E5111"/>
    <w:rsid w:val="001E5424"/>
    <w:rsid w:val="001E5DF9"/>
    <w:rsid w:val="001E727E"/>
    <w:rsid w:val="001F03EC"/>
    <w:rsid w:val="001F0B8A"/>
    <w:rsid w:val="001F4AD5"/>
    <w:rsid w:val="001F522B"/>
    <w:rsid w:val="001F5703"/>
    <w:rsid w:val="001F69A1"/>
    <w:rsid w:val="001F75B3"/>
    <w:rsid w:val="001F7C35"/>
    <w:rsid w:val="00200648"/>
    <w:rsid w:val="00200DF1"/>
    <w:rsid w:val="00204333"/>
    <w:rsid w:val="00207292"/>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7F0"/>
    <w:rsid w:val="00235188"/>
    <w:rsid w:val="00236EE4"/>
    <w:rsid w:val="00236F78"/>
    <w:rsid w:val="00237112"/>
    <w:rsid w:val="00237F93"/>
    <w:rsid w:val="00241743"/>
    <w:rsid w:val="00243726"/>
    <w:rsid w:val="00243D72"/>
    <w:rsid w:val="002457E4"/>
    <w:rsid w:val="00246EB5"/>
    <w:rsid w:val="0025221E"/>
    <w:rsid w:val="002525AC"/>
    <w:rsid w:val="00252A51"/>
    <w:rsid w:val="00252C07"/>
    <w:rsid w:val="00253DF3"/>
    <w:rsid w:val="002544A0"/>
    <w:rsid w:val="002558DA"/>
    <w:rsid w:val="00255B9B"/>
    <w:rsid w:val="00257C10"/>
    <w:rsid w:val="002603C6"/>
    <w:rsid w:val="0026189E"/>
    <w:rsid w:val="00261AE8"/>
    <w:rsid w:val="00261BBD"/>
    <w:rsid w:val="002629C9"/>
    <w:rsid w:val="002635A9"/>
    <w:rsid w:val="00263EE4"/>
    <w:rsid w:val="00264FAA"/>
    <w:rsid w:val="002670EE"/>
    <w:rsid w:val="00270B61"/>
    <w:rsid w:val="00271D7B"/>
    <w:rsid w:val="0027322E"/>
    <w:rsid w:val="002755D6"/>
    <w:rsid w:val="002758A0"/>
    <w:rsid w:val="002804A4"/>
    <w:rsid w:val="002810E0"/>
    <w:rsid w:val="002812AC"/>
    <w:rsid w:val="00281D3A"/>
    <w:rsid w:val="0028205F"/>
    <w:rsid w:val="002831FC"/>
    <w:rsid w:val="00283A16"/>
    <w:rsid w:val="00283A2B"/>
    <w:rsid w:val="0028401B"/>
    <w:rsid w:val="00284C1C"/>
    <w:rsid w:val="00284CD4"/>
    <w:rsid w:val="002863E4"/>
    <w:rsid w:val="002921B8"/>
    <w:rsid w:val="002922FC"/>
    <w:rsid w:val="0029230D"/>
    <w:rsid w:val="002923F2"/>
    <w:rsid w:val="002939DB"/>
    <w:rsid w:val="00295451"/>
    <w:rsid w:val="00295722"/>
    <w:rsid w:val="0029591D"/>
    <w:rsid w:val="00295B2C"/>
    <w:rsid w:val="002970D9"/>
    <w:rsid w:val="00297184"/>
    <w:rsid w:val="002A0D0E"/>
    <w:rsid w:val="002A1A5F"/>
    <w:rsid w:val="002A4502"/>
    <w:rsid w:val="002A4898"/>
    <w:rsid w:val="002A490A"/>
    <w:rsid w:val="002A556F"/>
    <w:rsid w:val="002A587C"/>
    <w:rsid w:val="002A794B"/>
    <w:rsid w:val="002B0839"/>
    <w:rsid w:val="002B23E8"/>
    <w:rsid w:val="002B337A"/>
    <w:rsid w:val="002B6550"/>
    <w:rsid w:val="002B6773"/>
    <w:rsid w:val="002B6A88"/>
    <w:rsid w:val="002B6EBB"/>
    <w:rsid w:val="002B7D99"/>
    <w:rsid w:val="002B7F5C"/>
    <w:rsid w:val="002C18BD"/>
    <w:rsid w:val="002C32BA"/>
    <w:rsid w:val="002C47F6"/>
    <w:rsid w:val="002C4DFD"/>
    <w:rsid w:val="002C58F7"/>
    <w:rsid w:val="002C7D09"/>
    <w:rsid w:val="002D0496"/>
    <w:rsid w:val="002D0D7E"/>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4E03"/>
    <w:rsid w:val="00305044"/>
    <w:rsid w:val="003053F0"/>
    <w:rsid w:val="00306B3D"/>
    <w:rsid w:val="00307BDC"/>
    <w:rsid w:val="003103B9"/>
    <w:rsid w:val="00313B78"/>
    <w:rsid w:val="00314702"/>
    <w:rsid w:val="00315449"/>
    <w:rsid w:val="00317414"/>
    <w:rsid w:val="00321047"/>
    <w:rsid w:val="00321120"/>
    <w:rsid w:val="00321711"/>
    <w:rsid w:val="003220E5"/>
    <w:rsid w:val="00322FA5"/>
    <w:rsid w:val="00323196"/>
    <w:rsid w:val="00324A15"/>
    <w:rsid w:val="003252B0"/>
    <w:rsid w:val="00330ECF"/>
    <w:rsid w:val="00331F05"/>
    <w:rsid w:val="00332A06"/>
    <w:rsid w:val="00332A27"/>
    <w:rsid w:val="00334479"/>
    <w:rsid w:val="0033456D"/>
    <w:rsid w:val="0033490F"/>
    <w:rsid w:val="003353F4"/>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EAF"/>
    <w:rsid w:val="00350CB5"/>
    <w:rsid w:val="0035290E"/>
    <w:rsid w:val="00353255"/>
    <w:rsid w:val="00355C92"/>
    <w:rsid w:val="00355EBD"/>
    <w:rsid w:val="00355F79"/>
    <w:rsid w:val="003565D9"/>
    <w:rsid w:val="00357377"/>
    <w:rsid w:val="003573BD"/>
    <w:rsid w:val="003577B1"/>
    <w:rsid w:val="00357FF8"/>
    <w:rsid w:val="00361518"/>
    <w:rsid w:val="003615FB"/>
    <w:rsid w:val="003702CD"/>
    <w:rsid w:val="00370935"/>
    <w:rsid w:val="003709A7"/>
    <w:rsid w:val="003712BA"/>
    <w:rsid w:val="003713AE"/>
    <w:rsid w:val="003719F3"/>
    <w:rsid w:val="00371F84"/>
    <w:rsid w:val="00374010"/>
    <w:rsid w:val="00374207"/>
    <w:rsid w:val="00376016"/>
    <w:rsid w:val="00377331"/>
    <w:rsid w:val="00380156"/>
    <w:rsid w:val="00381EA4"/>
    <w:rsid w:val="00383DA7"/>
    <w:rsid w:val="0038495A"/>
    <w:rsid w:val="00385A2F"/>
    <w:rsid w:val="00385EC9"/>
    <w:rsid w:val="00386938"/>
    <w:rsid w:val="00386AA0"/>
    <w:rsid w:val="00386DD4"/>
    <w:rsid w:val="0038702F"/>
    <w:rsid w:val="003878E2"/>
    <w:rsid w:val="00390426"/>
    <w:rsid w:val="00390648"/>
    <w:rsid w:val="00391280"/>
    <w:rsid w:val="00394B25"/>
    <w:rsid w:val="0039518F"/>
    <w:rsid w:val="00395A14"/>
    <w:rsid w:val="00396814"/>
    <w:rsid w:val="003978BE"/>
    <w:rsid w:val="003A0160"/>
    <w:rsid w:val="003A2B5F"/>
    <w:rsid w:val="003A2CA2"/>
    <w:rsid w:val="003A4837"/>
    <w:rsid w:val="003A7269"/>
    <w:rsid w:val="003B0320"/>
    <w:rsid w:val="003B0D2D"/>
    <w:rsid w:val="003B1016"/>
    <w:rsid w:val="003B118F"/>
    <w:rsid w:val="003B7189"/>
    <w:rsid w:val="003C062F"/>
    <w:rsid w:val="003C099D"/>
    <w:rsid w:val="003C0BC7"/>
    <w:rsid w:val="003C1579"/>
    <w:rsid w:val="003C2351"/>
    <w:rsid w:val="003C2D6A"/>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704E"/>
    <w:rsid w:val="003E745D"/>
    <w:rsid w:val="003E7BF9"/>
    <w:rsid w:val="003F1B49"/>
    <w:rsid w:val="003F1D99"/>
    <w:rsid w:val="003F20CE"/>
    <w:rsid w:val="003F29C9"/>
    <w:rsid w:val="003F5752"/>
    <w:rsid w:val="003F5CDD"/>
    <w:rsid w:val="003F6318"/>
    <w:rsid w:val="003F7867"/>
    <w:rsid w:val="00400803"/>
    <w:rsid w:val="00403C99"/>
    <w:rsid w:val="00405FE1"/>
    <w:rsid w:val="0040627E"/>
    <w:rsid w:val="004063C4"/>
    <w:rsid w:val="004066FA"/>
    <w:rsid w:val="00406876"/>
    <w:rsid w:val="0040726A"/>
    <w:rsid w:val="0041086A"/>
    <w:rsid w:val="00410C0A"/>
    <w:rsid w:val="00410CD9"/>
    <w:rsid w:val="0041212F"/>
    <w:rsid w:val="00412352"/>
    <w:rsid w:val="00412673"/>
    <w:rsid w:val="00412C34"/>
    <w:rsid w:val="00413DD4"/>
    <w:rsid w:val="004151A6"/>
    <w:rsid w:val="004229B1"/>
    <w:rsid w:val="00422A62"/>
    <w:rsid w:val="00423902"/>
    <w:rsid w:val="00425EAC"/>
    <w:rsid w:val="00430D53"/>
    <w:rsid w:val="004317FE"/>
    <w:rsid w:val="00432918"/>
    <w:rsid w:val="00432F1C"/>
    <w:rsid w:val="00433013"/>
    <w:rsid w:val="00433126"/>
    <w:rsid w:val="00433431"/>
    <w:rsid w:val="0043429B"/>
    <w:rsid w:val="00434494"/>
    <w:rsid w:val="004404EE"/>
    <w:rsid w:val="004410D2"/>
    <w:rsid w:val="00441FDC"/>
    <w:rsid w:val="00444DE6"/>
    <w:rsid w:val="00444F34"/>
    <w:rsid w:val="00447552"/>
    <w:rsid w:val="004505A8"/>
    <w:rsid w:val="0045129A"/>
    <w:rsid w:val="00451A3E"/>
    <w:rsid w:val="00452E65"/>
    <w:rsid w:val="004549A5"/>
    <w:rsid w:val="00457509"/>
    <w:rsid w:val="00457E78"/>
    <w:rsid w:val="004614DE"/>
    <w:rsid w:val="0046154F"/>
    <w:rsid w:val="00461725"/>
    <w:rsid w:val="0046199E"/>
    <w:rsid w:val="004631B3"/>
    <w:rsid w:val="0046327C"/>
    <w:rsid w:val="00463E90"/>
    <w:rsid w:val="00464C91"/>
    <w:rsid w:val="00466ACB"/>
    <w:rsid w:val="004672A1"/>
    <w:rsid w:val="00471B22"/>
    <w:rsid w:val="00471E6C"/>
    <w:rsid w:val="00472880"/>
    <w:rsid w:val="00472BAE"/>
    <w:rsid w:val="00472DDF"/>
    <w:rsid w:val="00473B63"/>
    <w:rsid w:val="00473B64"/>
    <w:rsid w:val="00473E7C"/>
    <w:rsid w:val="004742C3"/>
    <w:rsid w:val="00474B93"/>
    <w:rsid w:val="00475B81"/>
    <w:rsid w:val="004761F0"/>
    <w:rsid w:val="004766FE"/>
    <w:rsid w:val="00476A9D"/>
    <w:rsid w:val="00476ED2"/>
    <w:rsid w:val="00476EEA"/>
    <w:rsid w:val="00482E5B"/>
    <w:rsid w:val="004830CC"/>
    <w:rsid w:val="00484634"/>
    <w:rsid w:val="00484766"/>
    <w:rsid w:val="0048502A"/>
    <w:rsid w:val="00487492"/>
    <w:rsid w:val="004874EC"/>
    <w:rsid w:val="004875E2"/>
    <w:rsid w:val="004901F0"/>
    <w:rsid w:val="00490A11"/>
    <w:rsid w:val="004912E8"/>
    <w:rsid w:val="004930D3"/>
    <w:rsid w:val="004949BF"/>
    <w:rsid w:val="004964BF"/>
    <w:rsid w:val="00497026"/>
    <w:rsid w:val="004979E4"/>
    <w:rsid w:val="00497DCE"/>
    <w:rsid w:val="004A2B2C"/>
    <w:rsid w:val="004A2E6A"/>
    <w:rsid w:val="004A3203"/>
    <w:rsid w:val="004A370A"/>
    <w:rsid w:val="004A375D"/>
    <w:rsid w:val="004A4544"/>
    <w:rsid w:val="004A48D1"/>
    <w:rsid w:val="004A4ED8"/>
    <w:rsid w:val="004A7E23"/>
    <w:rsid w:val="004A7EB3"/>
    <w:rsid w:val="004B027F"/>
    <w:rsid w:val="004B2E23"/>
    <w:rsid w:val="004B4C0B"/>
    <w:rsid w:val="004C124D"/>
    <w:rsid w:val="004C3BD1"/>
    <w:rsid w:val="004C70B6"/>
    <w:rsid w:val="004D0C0E"/>
    <w:rsid w:val="004D10B8"/>
    <w:rsid w:val="004D2EC2"/>
    <w:rsid w:val="004D326C"/>
    <w:rsid w:val="004D3990"/>
    <w:rsid w:val="004D39CF"/>
    <w:rsid w:val="004D475F"/>
    <w:rsid w:val="004D6137"/>
    <w:rsid w:val="004D6E4D"/>
    <w:rsid w:val="004E1FC8"/>
    <w:rsid w:val="004E55ED"/>
    <w:rsid w:val="004E6173"/>
    <w:rsid w:val="004E7424"/>
    <w:rsid w:val="004E7E3F"/>
    <w:rsid w:val="004F1550"/>
    <w:rsid w:val="004F28D3"/>
    <w:rsid w:val="004F2AB2"/>
    <w:rsid w:val="004F42DF"/>
    <w:rsid w:val="004F4478"/>
    <w:rsid w:val="004F452F"/>
    <w:rsid w:val="004F6238"/>
    <w:rsid w:val="004F67E3"/>
    <w:rsid w:val="004F6D50"/>
    <w:rsid w:val="004F7356"/>
    <w:rsid w:val="00503303"/>
    <w:rsid w:val="00504A27"/>
    <w:rsid w:val="00505451"/>
    <w:rsid w:val="005056E6"/>
    <w:rsid w:val="0050718A"/>
    <w:rsid w:val="00510690"/>
    <w:rsid w:val="0051135C"/>
    <w:rsid w:val="005143E2"/>
    <w:rsid w:val="00514695"/>
    <w:rsid w:val="00520303"/>
    <w:rsid w:val="005232A9"/>
    <w:rsid w:val="005236F8"/>
    <w:rsid w:val="00524449"/>
    <w:rsid w:val="00524DA5"/>
    <w:rsid w:val="0052607B"/>
    <w:rsid w:val="005309CB"/>
    <w:rsid w:val="00530D30"/>
    <w:rsid w:val="00531DE6"/>
    <w:rsid w:val="00533D90"/>
    <w:rsid w:val="0053473E"/>
    <w:rsid w:val="0053622E"/>
    <w:rsid w:val="00536A69"/>
    <w:rsid w:val="00537F58"/>
    <w:rsid w:val="00540F65"/>
    <w:rsid w:val="00543306"/>
    <w:rsid w:val="00543686"/>
    <w:rsid w:val="0054510D"/>
    <w:rsid w:val="00545FDE"/>
    <w:rsid w:val="005473BD"/>
    <w:rsid w:val="005502F3"/>
    <w:rsid w:val="00550423"/>
    <w:rsid w:val="00551734"/>
    <w:rsid w:val="005531A3"/>
    <w:rsid w:val="005547B8"/>
    <w:rsid w:val="00554FBC"/>
    <w:rsid w:val="00556CA5"/>
    <w:rsid w:val="005571D7"/>
    <w:rsid w:val="00561DB8"/>
    <w:rsid w:val="00564B88"/>
    <w:rsid w:val="005659D3"/>
    <w:rsid w:val="005702A9"/>
    <w:rsid w:val="005717FF"/>
    <w:rsid w:val="00571D08"/>
    <w:rsid w:val="005720FD"/>
    <w:rsid w:val="0057305F"/>
    <w:rsid w:val="00573AB8"/>
    <w:rsid w:val="00574F67"/>
    <w:rsid w:val="00575965"/>
    <w:rsid w:val="00582203"/>
    <w:rsid w:val="005826DC"/>
    <w:rsid w:val="0058294E"/>
    <w:rsid w:val="005830B7"/>
    <w:rsid w:val="00583940"/>
    <w:rsid w:val="005842B3"/>
    <w:rsid w:val="0058541D"/>
    <w:rsid w:val="0058618C"/>
    <w:rsid w:val="00586C63"/>
    <w:rsid w:val="005910C6"/>
    <w:rsid w:val="0059198C"/>
    <w:rsid w:val="0059250F"/>
    <w:rsid w:val="005939AF"/>
    <w:rsid w:val="00594CC6"/>
    <w:rsid w:val="00594F1A"/>
    <w:rsid w:val="005950B6"/>
    <w:rsid w:val="0059556C"/>
    <w:rsid w:val="005A0475"/>
    <w:rsid w:val="005A3A0A"/>
    <w:rsid w:val="005A4A07"/>
    <w:rsid w:val="005A4A99"/>
    <w:rsid w:val="005A4EEE"/>
    <w:rsid w:val="005A52FE"/>
    <w:rsid w:val="005A5791"/>
    <w:rsid w:val="005A5EFE"/>
    <w:rsid w:val="005A65F1"/>
    <w:rsid w:val="005A77A0"/>
    <w:rsid w:val="005A7BE2"/>
    <w:rsid w:val="005B05A8"/>
    <w:rsid w:val="005B0840"/>
    <w:rsid w:val="005B25A5"/>
    <w:rsid w:val="005B2DED"/>
    <w:rsid w:val="005B4AF8"/>
    <w:rsid w:val="005B5744"/>
    <w:rsid w:val="005C074E"/>
    <w:rsid w:val="005C16E5"/>
    <w:rsid w:val="005C31CA"/>
    <w:rsid w:val="005C350B"/>
    <w:rsid w:val="005C3BCB"/>
    <w:rsid w:val="005C3F73"/>
    <w:rsid w:val="005C4769"/>
    <w:rsid w:val="005C54AD"/>
    <w:rsid w:val="005C5FA6"/>
    <w:rsid w:val="005C6257"/>
    <w:rsid w:val="005C79A1"/>
    <w:rsid w:val="005D0A03"/>
    <w:rsid w:val="005D0C1C"/>
    <w:rsid w:val="005D197B"/>
    <w:rsid w:val="005D227F"/>
    <w:rsid w:val="005D25D3"/>
    <w:rsid w:val="005D2F26"/>
    <w:rsid w:val="005D373E"/>
    <w:rsid w:val="005D3C8F"/>
    <w:rsid w:val="005D461F"/>
    <w:rsid w:val="005D4D24"/>
    <w:rsid w:val="005D7825"/>
    <w:rsid w:val="005E00F6"/>
    <w:rsid w:val="005E037D"/>
    <w:rsid w:val="005E14D3"/>
    <w:rsid w:val="005E23F5"/>
    <w:rsid w:val="005E2592"/>
    <w:rsid w:val="005E3311"/>
    <w:rsid w:val="005E3572"/>
    <w:rsid w:val="005E4CFE"/>
    <w:rsid w:val="005E51CF"/>
    <w:rsid w:val="005E5CF3"/>
    <w:rsid w:val="005E65A4"/>
    <w:rsid w:val="005F1458"/>
    <w:rsid w:val="005F1B4C"/>
    <w:rsid w:val="005F3951"/>
    <w:rsid w:val="005F4DB3"/>
    <w:rsid w:val="005F63D9"/>
    <w:rsid w:val="005F69F5"/>
    <w:rsid w:val="005F79ED"/>
    <w:rsid w:val="005F7DF6"/>
    <w:rsid w:val="006006C9"/>
    <w:rsid w:val="00600934"/>
    <w:rsid w:val="006024C7"/>
    <w:rsid w:val="00604CA6"/>
    <w:rsid w:val="006059DE"/>
    <w:rsid w:val="00606638"/>
    <w:rsid w:val="0060743C"/>
    <w:rsid w:val="0061021F"/>
    <w:rsid w:val="006139AA"/>
    <w:rsid w:val="006147E3"/>
    <w:rsid w:val="00615F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A86"/>
    <w:rsid w:val="00627E23"/>
    <w:rsid w:val="00631FCB"/>
    <w:rsid w:val="006321E5"/>
    <w:rsid w:val="006323E5"/>
    <w:rsid w:val="00633518"/>
    <w:rsid w:val="00633901"/>
    <w:rsid w:val="0063485E"/>
    <w:rsid w:val="0063669A"/>
    <w:rsid w:val="00637CC4"/>
    <w:rsid w:val="00637CF7"/>
    <w:rsid w:val="006419C0"/>
    <w:rsid w:val="00642555"/>
    <w:rsid w:val="00643187"/>
    <w:rsid w:val="00644081"/>
    <w:rsid w:val="00645842"/>
    <w:rsid w:val="00645C28"/>
    <w:rsid w:val="00646FEA"/>
    <w:rsid w:val="0064725A"/>
    <w:rsid w:val="00650F12"/>
    <w:rsid w:val="00652DB6"/>
    <w:rsid w:val="00655969"/>
    <w:rsid w:val="00655D22"/>
    <w:rsid w:val="00655E94"/>
    <w:rsid w:val="0065622B"/>
    <w:rsid w:val="00656A4E"/>
    <w:rsid w:val="00656C35"/>
    <w:rsid w:val="00656EE2"/>
    <w:rsid w:val="00657720"/>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686"/>
    <w:rsid w:val="006814BE"/>
    <w:rsid w:val="006814D8"/>
    <w:rsid w:val="00681AE1"/>
    <w:rsid w:val="00682ACC"/>
    <w:rsid w:val="00683ED4"/>
    <w:rsid w:val="00685709"/>
    <w:rsid w:val="0068571D"/>
    <w:rsid w:val="00685AB2"/>
    <w:rsid w:val="00685E84"/>
    <w:rsid w:val="0068618A"/>
    <w:rsid w:val="00686A1F"/>
    <w:rsid w:val="00687C92"/>
    <w:rsid w:val="006903B1"/>
    <w:rsid w:val="00690CC3"/>
    <w:rsid w:val="006912D9"/>
    <w:rsid w:val="0069155E"/>
    <w:rsid w:val="00693187"/>
    <w:rsid w:val="00693197"/>
    <w:rsid w:val="006949DA"/>
    <w:rsid w:val="006952AA"/>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430F"/>
    <w:rsid w:val="006B5C69"/>
    <w:rsid w:val="006C05FF"/>
    <w:rsid w:val="006C0ED1"/>
    <w:rsid w:val="006C182B"/>
    <w:rsid w:val="006C25AE"/>
    <w:rsid w:val="006C3343"/>
    <w:rsid w:val="006C4A31"/>
    <w:rsid w:val="006C4C4C"/>
    <w:rsid w:val="006C5037"/>
    <w:rsid w:val="006C725A"/>
    <w:rsid w:val="006D049C"/>
    <w:rsid w:val="006D1170"/>
    <w:rsid w:val="006D1534"/>
    <w:rsid w:val="006D2826"/>
    <w:rsid w:val="006D2C45"/>
    <w:rsid w:val="006D2E0B"/>
    <w:rsid w:val="006D4408"/>
    <w:rsid w:val="006D6DB2"/>
    <w:rsid w:val="006E0331"/>
    <w:rsid w:val="006E055D"/>
    <w:rsid w:val="006E14FF"/>
    <w:rsid w:val="006E69AB"/>
    <w:rsid w:val="006E6AC6"/>
    <w:rsid w:val="006E78CE"/>
    <w:rsid w:val="006F1E08"/>
    <w:rsid w:val="006F1F21"/>
    <w:rsid w:val="006F211B"/>
    <w:rsid w:val="006F39C8"/>
    <w:rsid w:val="006F4AE3"/>
    <w:rsid w:val="006F53B9"/>
    <w:rsid w:val="006F7AEE"/>
    <w:rsid w:val="0070058F"/>
    <w:rsid w:val="00701B19"/>
    <w:rsid w:val="00702E45"/>
    <w:rsid w:val="00703BB4"/>
    <w:rsid w:val="007042BA"/>
    <w:rsid w:val="00706360"/>
    <w:rsid w:val="00706C99"/>
    <w:rsid w:val="00706D9A"/>
    <w:rsid w:val="00712784"/>
    <w:rsid w:val="007128FE"/>
    <w:rsid w:val="00714160"/>
    <w:rsid w:val="00714B86"/>
    <w:rsid w:val="00714F06"/>
    <w:rsid w:val="00714FBF"/>
    <w:rsid w:val="00715A56"/>
    <w:rsid w:val="00716302"/>
    <w:rsid w:val="00716E37"/>
    <w:rsid w:val="0072159A"/>
    <w:rsid w:val="00722637"/>
    <w:rsid w:val="00723E6F"/>
    <w:rsid w:val="007249B6"/>
    <w:rsid w:val="007271B7"/>
    <w:rsid w:val="00727B65"/>
    <w:rsid w:val="007321F2"/>
    <w:rsid w:val="00733543"/>
    <w:rsid w:val="00733E50"/>
    <w:rsid w:val="0073478B"/>
    <w:rsid w:val="007371DE"/>
    <w:rsid w:val="00737531"/>
    <w:rsid w:val="00737BD8"/>
    <w:rsid w:val="00737E1F"/>
    <w:rsid w:val="00740508"/>
    <w:rsid w:val="00740B80"/>
    <w:rsid w:val="00742142"/>
    <w:rsid w:val="007438BC"/>
    <w:rsid w:val="007454EB"/>
    <w:rsid w:val="007457B4"/>
    <w:rsid w:val="00745BDB"/>
    <w:rsid w:val="00746027"/>
    <w:rsid w:val="007503C5"/>
    <w:rsid w:val="00751164"/>
    <w:rsid w:val="00752427"/>
    <w:rsid w:val="00752AB8"/>
    <w:rsid w:val="0075318A"/>
    <w:rsid w:val="0075533F"/>
    <w:rsid w:val="00755E02"/>
    <w:rsid w:val="00756927"/>
    <w:rsid w:val="00756E48"/>
    <w:rsid w:val="007575BC"/>
    <w:rsid w:val="00760EF7"/>
    <w:rsid w:val="00761849"/>
    <w:rsid w:val="00761C15"/>
    <w:rsid w:val="00765A33"/>
    <w:rsid w:val="007666E2"/>
    <w:rsid w:val="00766D00"/>
    <w:rsid w:val="00772189"/>
    <w:rsid w:val="0077533A"/>
    <w:rsid w:val="0077769D"/>
    <w:rsid w:val="00777CED"/>
    <w:rsid w:val="007816B9"/>
    <w:rsid w:val="00781BCA"/>
    <w:rsid w:val="007832F1"/>
    <w:rsid w:val="00783617"/>
    <w:rsid w:val="0078571D"/>
    <w:rsid w:val="007866C5"/>
    <w:rsid w:val="007906CA"/>
    <w:rsid w:val="00792418"/>
    <w:rsid w:val="00793E74"/>
    <w:rsid w:val="00794138"/>
    <w:rsid w:val="00795F83"/>
    <w:rsid w:val="007976DB"/>
    <w:rsid w:val="00797795"/>
    <w:rsid w:val="007A130F"/>
    <w:rsid w:val="007A13C4"/>
    <w:rsid w:val="007A3B98"/>
    <w:rsid w:val="007A3FCD"/>
    <w:rsid w:val="007A4147"/>
    <w:rsid w:val="007A415E"/>
    <w:rsid w:val="007A49B0"/>
    <w:rsid w:val="007A4D61"/>
    <w:rsid w:val="007A4F16"/>
    <w:rsid w:val="007A4F2F"/>
    <w:rsid w:val="007A5176"/>
    <w:rsid w:val="007A6003"/>
    <w:rsid w:val="007A6490"/>
    <w:rsid w:val="007B0222"/>
    <w:rsid w:val="007B05E1"/>
    <w:rsid w:val="007B117E"/>
    <w:rsid w:val="007B1F40"/>
    <w:rsid w:val="007B4BDF"/>
    <w:rsid w:val="007B5990"/>
    <w:rsid w:val="007B6C00"/>
    <w:rsid w:val="007B7136"/>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D86"/>
    <w:rsid w:val="007E14C8"/>
    <w:rsid w:val="007E1A0D"/>
    <w:rsid w:val="007E2FA0"/>
    <w:rsid w:val="007E45A6"/>
    <w:rsid w:val="007E5744"/>
    <w:rsid w:val="007E708C"/>
    <w:rsid w:val="007F08CC"/>
    <w:rsid w:val="007F0DB8"/>
    <w:rsid w:val="007F1762"/>
    <w:rsid w:val="007F2303"/>
    <w:rsid w:val="007F2BA9"/>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1153D"/>
    <w:rsid w:val="00811630"/>
    <w:rsid w:val="008130EB"/>
    <w:rsid w:val="008144FF"/>
    <w:rsid w:val="008145E4"/>
    <w:rsid w:val="00814F21"/>
    <w:rsid w:val="008150D0"/>
    <w:rsid w:val="00815E86"/>
    <w:rsid w:val="008166EF"/>
    <w:rsid w:val="00816F2C"/>
    <w:rsid w:val="0081744D"/>
    <w:rsid w:val="00817647"/>
    <w:rsid w:val="008207EC"/>
    <w:rsid w:val="00820E0A"/>
    <w:rsid w:val="00821CC1"/>
    <w:rsid w:val="008232B7"/>
    <w:rsid w:val="00825C18"/>
    <w:rsid w:val="00826656"/>
    <w:rsid w:val="00826C4F"/>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39F"/>
    <w:rsid w:val="008518EA"/>
    <w:rsid w:val="008529DB"/>
    <w:rsid w:val="00852DF7"/>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743"/>
    <w:rsid w:val="00871C05"/>
    <w:rsid w:val="00872012"/>
    <w:rsid w:val="00876D3E"/>
    <w:rsid w:val="00877B70"/>
    <w:rsid w:val="00880C5C"/>
    <w:rsid w:val="008813C5"/>
    <w:rsid w:val="00881C79"/>
    <w:rsid w:val="008832E2"/>
    <w:rsid w:val="00884AC0"/>
    <w:rsid w:val="00885581"/>
    <w:rsid w:val="0088599C"/>
    <w:rsid w:val="008908A7"/>
    <w:rsid w:val="008910EC"/>
    <w:rsid w:val="00892FA0"/>
    <w:rsid w:val="00893500"/>
    <w:rsid w:val="008936E3"/>
    <w:rsid w:val="008939CC"/>
    <w:rsid w:val="00893DEF"/>
    <w:rsid w:val="00894542"/>
    <w:rsid w:val="008A05B2"/>
    <w:rsid w:val="008A0BDE"/>
    <w:rsid w:val="008A328B"/>
    <w:rsid w:val="008A43DC"/>
    <w:rsid w:val="008A4F38"/>
    <w:rsid w:val="008A6DAD"/>
    <w:rsid w:val="008B0457"/>
    <w:rsid w:val="008B1E9F"/>
    <w:rsid w:val="008B3333"/>
    <w:rsid w:val="008B3E03"/>
    <w:rsid w:val="008B473B"/>
    <w:rsid w:val="008B4F9F"/>
    <w:rsid w:val="008B7878"/>
    <w:rsid w:val="008B7C9A"/>
    <w:rsid w:val="008C0BFD"/>
    <w:rsid w:val="008C140B"/>
    <w:rsid w:val="008C26A8"/>
    <w:rsid w:val="008C2FF5"/>
    <w:rsid w:val="008C32E9"/>
    <w:rsid w:val="008C345C"/>
    <w:rsid w:val="008C3672"/>
    <w:rsid w:val="008C3DA6"/>
    <w:rsid w:val="008C6E80"/>
    <w:rsid w:val="008D08F9"/>
    <w:rsid w:val="008D153C"/>
    <w:rsid w:val="008D16CC"/>
    <w:rsid w:val="008D18E5"/>
    <w:rsid w:val="008D2EF1"/>
    <w:rsid w:val="008D3DF7"/>
    <w:rsid w:val="008D3E15"/>
    <w:rsid w:val="008D3F18"/>
    <w:rsid w:val="008D47C8"/>
    <w:rsid w:val="008D6AFE"/>
    <w:rsid w:val="008D6F22"/>
    <w:rsid w:val="008D7A31"/>
    <w:rsid w:val="008E0703"/>
    <w:rsid w:val="008E175F"/>
    <w:rsid w:val="008E1F75"/>
    <w:rsid w:val="008E22A4"/>
    <w:rsid w:val="008E2482"/>
    <w:rsid w:val="008E248E"/>
    <w:rsid w:val="008E361D"/>
    <w:rsid w:val="008E3AF1"/>
    <w:rsid w:val="008E48C8"/>
    <w:rsid w:val="008E6E4A"/>
    <w:rsid w:val="008E70D7"/>
    <w:rsid w:val="008E7251"/>
    <w:rsid w:val="008F0645"/>
    <w:rsid w:val="008F0F32"/>
    <w:rsid w:val="008F6A03"/>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C29"/>
    <w:rsid w:val="00920727"/>
    <w:rsid w:val="00920C8A"/>
    <w:rsid w:val="00922027"/>
    <w:rsid w:val="009228AA"/>
    <w:rsid w:val="00922B64"/>
    <w:rsid w:val="00923332"/>
    <w:rsid w:val="00926E5B"/>
    <w:rsid w:val="00930193"/>
    <w:rsid w:val="009318BF"/>
    <w:rsid w:val="00931F56"/>
    <w:rsid w:val="009320CC"/>
    <w:rsid w:val="00932659"/>
    <w:rsid w:val="00935A9D"/>
    <w:rsid w:val="009360C5"/>
    <w:rsid w:val="00936B3C"/>
    <w:rsid w:val="009373B7"/>
    <w:rsid w:val="00940BC1"/>
    <w:rsid w:val="00941761"/>
    <w:rsid w:val="00941919"/>
    <w:rsid w:val="00942246"/>
    <w:rsid w:val="0094237E"/>
    <w:rsid w:val="00942463"/>
    <w:rsid w:val="00946A15"/>
    <w:rsid w:val="00947071"/>
    <w:rsid w:val="00950024"/>
    <w:rsid w:val="009500AF"/>
    <w:rsid w:val="00950495"/>
    <w:rsid w:val="00950F97"/>
    <w:rsid w:val="0095188D"/>
    <w:rsid w:val="009520F7"/>
    <w:rsid w:val="00953E61"/>
    <w:rsid w:val="00954760"/>
    <w:rsid w:val="00954DD9"/>
    <w:rsid w:val="00956EB8"/>
    <w:rsid w:val="00957F83"/>
    <w:rsid w:val="00960C28"/>
    <w:rsid w:val="0096202B"/>
    <w:rsid w:val="009646AF"/>
    <w:rsid w:val="00964B44"/>
    <w:rsid w:val="00965453"/>
    <w:rsid w:val="00966B9E"/>
    <w:rsid w:val="009675BA"/>
    <w:rsid w:val="0096794D"/>
    <w:rsid w:val="00967B19"/>
    <w:rsid w:val="00967C2F"/>
    <w:rsid w:val="00967D22"/>
    <w:rsid w:val="00967EDC"/>
    <w:rsid w:val="00971676"/>
    <w:rsid w:val="00973B37"/>
    <w:rsid w:val="00973C26"/>
    <w:rsid w:val="00974D32"/>
    <w:rsid w:val="009751F7"/>
    <w:rsid w:val="009762F0"/>
    <w:rsid w:val="0098141B"/>
    <w:rsid w:val="009814E9"/>
    <w:rsid w:val="0098332F"/>
    <w:rsid w:val="00984CE4"/>
    <w:rsid w:val="00985BD1"/>
    <w:rsid w:val="00987853"/>
    <w:rsid w:val="00987C32"/>
    <w:rsid w:val="00987F37"/>
    <w:rsid w:val="00990CD0"/>
    <w:rsid w:val="009922FE"/>
    <w:rsid w:val="00992B47"/>
    <w:rsid w:val="00993258"/>
    <w:rsid w:val="009933F7"/>
    <w:rsid w:val="009937BE"/>
    <w:rsid w:val="009937DB"/>
    <w:rsid w:val="009940D6"/>
    <w:rsid w:val="00994344"/>
    <w:rsid w:val="00996049"/>
    <w:rsid w:val="00996C70"/>
    <w:rsid w:val="00996DFD"/>
    <w:rsid w:val="009A1436"/>
    <w:rsid w:val="009A1D36"/>
    <w:rsid w:val="009A2869"/>
    <w:rsid w:val="009A4C7C"/>
    <w:rsid w:val="009A5430"/>
    <w:rsid w:val="009A5558"/>
    <w:rsid w:val="009A6912"/>
    <w:rsid w:val="009A77A6"/>
    <w:rsid w:val="009B0337"/>
    <w:rsid w:val="009B3B94"/>
    <w:rsid w:val="009B3F6E"/>
    <w:rsid w:val="009B3FC1"/>
    <w:rsid w:val="009B441C"/>
    <w:rsid w:val="009B5809"/>
    <w:rsid w:val="009B5D0D"/>
    <w:rsid w:val="009B61D2"/>
    <w:rsid w:val="009B6DF8"/>
    <w:rsid w:val="009B7B76"/>
    <w:rsid w:val="009B7FB0"/>
    <w:rsid w:val="009C0509"/>
    <w:rsid w:val="009C0D42"/>
    <w:rsid w:val="009C0E81"/>
    <w:rsid w:val="009C1AF6"/>
    <w:rsid w:val="009C2278"/>
    <w:rsid w:val="009C229A"/>
    <w:rsid w:val="009C3D8C"/>
    <w:rsid w:val="009C5F63"/>
    <w:rsid w:val="009C7FD3"/>
    <w:rsid w:val="009D1DD7"/>
    <w:rsid w:val="009D2452"/>
    <w:rsid w:val="009D3930"/>
    <w:rsid w:val="009D4042"/>
    <w:rsid w:val="009D64F9"/>
    <w:rsid w:val="009D719D"/>
    <w:rsid w:val="009E10A3"/>
    <w:rsid w:val="009E30DE"/>
    <w:rsid w:val="009E4775"/>
    <w:rsid w:val="009E53AF"/>
    <w:rsid w:val="009E67E0"/>
    <w:rsid w:val="009E6C08"/>
    <w:rsid w:val="009E7F35"/>
    <w:rsid w:val="009F16FA"/>
    <w:rsid w:val="009F3092"/>
    <w:rsid w:val="009F3477"/>
    <w:rsid w:val="009F3D0A"/>
    <w:rsid w:val="009F59AE"/>
    <w:rsid w:val="00A008EA"/>
    <w:rsid w:val="00A02B73"/>
    <w:rsid w:val="00A04084"/>
    <w:rsid w:val="00A04623"/>
    <w:rsid w:val="00A1089D"/>
    <w:rsid w:val="00A111EF"/>
    <w:rsid w:val="00A11E89"/>
    <w:rsid w:val="00A12806"/>
    <w:rsid w:val="00A13ED9"/>
    <w:rsid w:val="00A14031"/>
    <w:rsid w:val="00A14085"/>
    <w:rsid w:val="00A141F3"/>
    <w:rsid w:val="00A15C85"/>
    <w:rsid w:val="00A15DCC"/>
    <w:rsid w:val="00A1614C"/>
    <w:rsid w:val="00A1662E"/>
    <w:rsid w:val="00A20FCF"/>
    <w:rsid w:val="00A23700"/>
    <w:rsid w:val="00A23741"/>
    <w:rsid w:val="00A23CF6"/>
    <w:rsid w:val="00A25378"/>
    <w:rsid w:val="00A25731"/>
    <w:rsid w:val="00A25EDD"/>
    <w:rsid w:val="00A27A0B"/>
    <w:rsid w:val="00A309CA"/>
    <w:rsid w:val="00A3211A"/>
    <w:rsid w:val="00A328C0"/>
    <w:rsid w:val="00A34E69"/>
    <w:rsid w:val="00A35834"/>
    <w:rsid w:val="00A36895"/>
    <w:rsid w:val="00A36986"/>
    <w:rsid w:val="00A378A8"/>
    <w:rsid w:val="00A40444"/>
    <w:rsid w:val="00A40E3E"/>
    <w:rsid w:val="00A41C33"/>
    <w:rsid w:val="00A444E8"/>
    <w:rsid w:val="00A445BE"/>
    <w:rsid w:val="00A456F4"/>
    <w:rsid w:val="00A45C1A"/>
    <w:rsid w:val="00A47215"/>
    <w:rsid w:val="00A51F70"/>
    <w:rsid w:val="00A5293F"/>
    <w:rsid w:val="00A52FCC"/>
    <w:rsid w:val="00A540E7"/>
    <w:rsid w:val="00A54415"/>
    <w:rsid w:val="00A55284"/>
    <w:rsid w:val="00A564FD"/>
    <w:rsid w:val="00A61290"/>
    <w:rsid w:val="00A6150C"/>
    <w:rsid w:val="00A62B36"/>
    <w:rsid w:val="00A62F40"/>
    <w:rsid w:val="00A65388"/>
    <w:rsid w:val="00A661FC"/>
    <w:rsid w:val="00A669EB"/>
    <w:rsid w:val="00A674C3"/>
    <w:rsid w:val="00A678EE"/>
    <w:rsid w:val="00A67D72"/>
    <w:rsid w:val="00A7023F"/>
    <w:rsid w:val="00A7130B"/>
    <w:rsid w:val="00A71B40"/>
    <w:rsid w:val="00A7282C"/>
    <w:rsid w:val="00A72AEF"/>
    <w:rsid w:val="00A732BC"/>
    <w:rsid w:val="00A75A32"/>
    <w:rsid w:val="00A75C1E"/>
    <w:rsid w:val="00A77E59"/>
    <w:rsid w:val="00A81DB0"/>
    <w:rsid w:val="00A8279F"/>
    <w:rsid w:val="00A82C8A"/>
    <w:rsid w:val="00A8385E"/>
    <w:rsid w:val="00A83E73"/>
    <w:rsid w:val="00A84125"/>
    <w:rsid w:val="00A851B7"/>
    <w:rsid w:val="00A85D47"/>
    <w:rsid w:val="00A864E6"/>
    <w:rsid w:val="00A91815"/>
    <w:rsid w:val="00A91B42"/>
    <w:rsid w:val="00A91B50"/>
    <w:rsid w:val="00A94F77"/>
    <w:rsid w:val="00A9526D"/>
    <w:rsid w:val="00A9644F"/>
    <w:rsid w:val="00A96BBF"/>
    <w:rsid w:val="00AA0D97"/>
    <w:rsid w:val="00AA32F2"/>
    <w:rsid w:val="00AA5281"/>
    <w:rsid w:val="00AA5BDD"/>
    <w:rsid w:val="00AA7A67"/>
    <w:rsid w:val="00AB01EC"/>
    <w:rsid w:val="00AB0936"/>
    <w:rsid w:val="00AB0F5C"/>
    <w:rsid w:val="00AB161E"/>
    <w:rsid w:val="00AB2F75"/>
    <w:rsid w:val="00AB35EA"/>
    <w:rsid w:val="00AB467A"/>
    <w:rsid w:val="00AB4C06"/>
    <w:rsid w:val="00AB5629"/>
    <w:rsid w:val="00AB5B86"/>
    <w:rsid w:val="00AB697B"/>
    <w:rsid w:val="00AB71B2"/>
    <w:rsid w:val="00AC0D43"/>
    <w:rsid w:val="00AC20FB"/>
    <w:rsid w:val="00AC27C8"/>
    <w:rsid w:val="00AC2951"/>
    <w:rsid w:val="00AC41C2"/>
    <w:rsid w:val="00AC468E"/>
    <w:rsid w:val="00AC4A57"/>
    <w:rsid w:val="00AC4E2D"/>
    <w:rsid w:val="00AC51AC"/>
    <w:rsid w:val="00AC5A6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6035"/>
    <w:rsid w:val="00AE6783"/>
    <w:rsid w:val="00AE6A3A"/>
    <w:rsid w:val="00AE6D29"/>
    <w:rsid w:val="00AE72E8"/>
    <w:rsid w:val="00AF0691"/>
    <w:rsid w:val="00AF1024"/>
    <w:rsid w:val="00AF2D92"/>
    <w:rsid w:val="00AF3605"/>
    <w:rsid w:val="00AF38B1"/>
    <w:rsid w:val="00AF3D02"/>
    <w:rsid w:val="00AF4342"/>
    <w:rsid w:val="00AF47D3"/>
    <w:rsid w:val="00AF535E"/>
    <w:rsid w:val="00AF5481"/>
    <w:rsid w:val="00AF6296"/>
    <w:rsid w:val="00AF751A"/>
    <w:rsid w:val="00AF7ED8"/>
    <w:rsid w:val="00B00594"/>
    <w:rsid w:val="00B00E70"/>
    <w:rsid w:val="00B02A84"/>
    <w:rsid w:val="00B02B7A"/>
    <w:rsid w:val="00B03267"/>
    <w:rsid w:val="00B03981"/>
    <w:rsid w:val="00B03F66"/>
    <w:rsid w:val="00B04129"/>
    <w:rsid w:val="00B0699A"/>
    <w:rsid w:val="00B10A04"/>
    <w:rsid w:val="00B12481"/>
    <w:rsid w:val="00B140F6"/>
    <w:rsid w:val="00B14E47"/>
    <w:rsid w:val="00B150CD"/>
    <w:rsid w:val="00B174F1"/>
    <w:rsid w:val="00B17734"/>
    <w:rsid w:val="00B223F0"/>
    <w:rsid w:val="00B22AA3"/>
    <w:rsid w:val="00B238E2"/>
    <w:rsid w:val="00B23F80"/>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48F9"/>
    <w:rsid w:val="00B45999"/>
    <w:rsid w:val="00B464F0"/>
    <w:rsid w:val="00B50B64"/>
    <w:rsid w:val="00B514ED"/>
    <w:rsid w:val="00B53A96"/>
    <w:rsid w:val="00B543D4"/>
    <w:rsid w:val="00B54834"/>
    <w:rsid w:val="00B54F31"/>
    <w:rsid w:val="00B576B3"/>
    <w:rsid w:val="00B6022A"/>
    <w:rsid w:val="00B611C1"/>
    <w:rsid w:val="00B612B2"/>
    <w:rsid w:val="00B61386"/>
    <w:rsid w:val="00B62887"/>
    <w:rsid w:val="00B63172"/>
    <w:rsid w:val="00B644FD"/>
    <w:rsid w:val="00B6515B"/>
    <w:rsid w:val="00B66E28"/>
    <w:rsid w:val="00B672E0"/>
    <w:rsid w:val="00B67552"/>
    <w:rsid w:val="00B71B4F"/>
    <w:rsid w:val="00B73AB9"/>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51F4"/>
    <w:rsid w:val="00B977D1"/>
    <w:rsid w:val="00BA0652"/>
    <w:rsid w:val="00BA15DF"/>
    <w:rsid w:val="00BA16E4"/>
    <w:rsid w:val="00BA1C27"/>
    <w:rsid w:val="00BA1E97"/>
    <w:rsid w:val="00BA4704"/>
    <w:rsid w:val="00BA481A"/>
    <w:rsid w:val="00BA51EB"/>
    <w:rsid w:val="00BA6FF4"/>
    <w:rsid w:val="00BA708E"/>
    <w:rsid w:val="00BA7255"/>
    <w:rsid w:val="00BA73CC"/>
    <w:rsid w:val="00BB082B"/>
    <w:rsid w:val="00BB1553"/>
    <w:rsid w:val="00BB21BA"/>
    <w:rsid w:val="00BB300B"/>
    <w:rsid w:val="00BB3F8A"/>
    <w:rsid w:val="00BB3FC9"/>
    <w:rsid w:val="00BB40B9"/>
    <w:rsid w:val="00BB4B85"/>
    <w:rsid w:val="00BB4E57"/>
    <w:rsid w:val="00BB5853"/>
    <w:rsid w:val="00BB5D44"/>
    <w:rsid w:val="00BB6C8C"/>
    <w:rsid w:val="00BB75FA"/>
    <w:rsid w:val="00BB7654"/>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FDE"/>
    <w:rsid w:val="00BD6944"/>
    <w:rsid w:val="00BE052C"/>
    <w:rsid w:val="00BE5905"/>
    <w:rsid w:val="00BE6069"/>
    <w:rsid w:val="00BE6492"/>
    <w:rsid w:val="00BE7275"/>
    <w:rsid w:val="00BF19AE"/>
    <w:rsid w:val="00BF47F3"/>
    <w:rsid w:val="00BF5168"/>
    <w:rsid w:val="00BF524B"/>
    <w:rsid w:val="00BF5D9B"/>
    <w:rsid w:val="00BF7446"/>
    <w:rsid w:val="00C00366"/>
    <w:rsid w:val="00C00A36"/>
    <w:rsid w:val="00C01500"/>
    <w:rsid w:val="00C02119"/>
    <w:rsid w:val="00C04795"/>
    <w:rsid w:val="00C04F10"/>
    <w:rsid w:val="00C04FE6"/>
    <w:rsid w:val="00C05485"/>
    <w:rsid w:val="00C05892"/>
    <w:rsid w:val="00C06202"/>
    <w:rsid w:val="00C0640C"/>
    <w:rsid w:val="00C065A4"/>
    <w:rsid w:val="00C07F39"/>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2067"/>
    <w:rsid w:val="00C3283A"/>
    <w:rsid w:val="00C33521"/>
    <w:rsid w:val="00C33B39"/>
    <w:rsid w:val="00C3788C"/>
    <w:rsid w:val="00C41D0F"/>
    <w:rsid w:val="00C431E1"/>
    <w:rsid w:val="00C4371F"/>
    <w:rsid w:val="00C44465"/>
    <w:rsid w:val="00C44F15"/>
    <w:rsid w:val="00C44FFB"/>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111"/>
    <w:rsid w:val="00C712A9"/>
    <w:rsid w:val="00C714AB"/>
    <w:rsid w:val="00C719F7"/>
    <w:rsid w:val="00C71D25"/>
    <w:rsid w:val="00C71EC7"/>
    <w:rsid w:val="00C745EE"/>
    <w:rsid w:val="00C7758F"/>
    <w:rsid w:val="00C7787E"/>
    <w:rsid w:val="00C83CA3"/>
    <w:rsid w:val="00C83DFB"/>
    <w:rsid w:val="00C84165"/>
    <w:rsid w:val="00C8416B"/>
    <w:rsid w:val="00C842FC"/>
    <w:rsid w:val="00C85757"/>
    <w:rsid w:val="00C908DE"/>
    <w:rsid w:val="00C94710"/>
    <w:rsid w:val="00C97366"/>
    <w:rsid w:val="00C97A55"/>
    <w:rsid w:val="00CA0B01"/>
    <w:rsid w:val="00CA222A"/>
    <w:rsid w:val="00CA2D82"/>
    <w:rsid w:val="00CA2DD4"/>
    <w:rsid w:val="00CA5FED"/>
    <w:rsid w:val="00CA6F9D"/>
    <w:rsid w:val="00CB0946"/>
    <w:rsid w:val="00CB0FE2"/>
    <w:rsid w:val="00CB29E6"/>
    <w:rsid w:val="00CB3160"/>
    <w:rsid w:val="00CB58A3"/>
    <w:rsid w:val="00CB63EE"/>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E0BB7"/>
    <w:rsid w:val="00CE36DF"/>
    <w:rsid w:val="00CE51E3"/>
    <w:rsid w:val="00CE5CCD"/>
    <w:rsid w:val="00CE7286"/>
    <w:rsid w:val="00CF033C"/>
    <w:rsid w:val="00CF0C73"/>
    <w:rsid w:val="00CF11E9"/>
    <w:rsid w:val="00CF174F"/>
    <w:rsid w:val="00CF30F7"/>
    <w:rsid w:val="00CF4B18"/>
    <w:rsid w:val="00CF666F"/>
    <w:rsid w:val="00CF7876"/>
    <w:rsid w:val="00CF7D4F"/>
    <w:rsid w:val="00D0096B"/>
    <w:rsid w:val="00D00A7B"/>
    <w:rsid w:val="00D022CC"/>
    <w:rsid w:val="00D0472E"/>
    <w:rsid w:val="00D04822"/>
    <w:rsid w:val="00D05D7C"/>
    <w:rsid w:val="00D05DAC"/>
    <w:rsid w:val="00D067A6"/>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26136"/>
    <w:rsid w:val="00D3065F"/>
    <w:rsid w:val="00D3114E"/>
    <w:rsid w:val="00D34CBD"/>
    <w:rsid w:val="00D35174"/>
    <w:rsid w:val="00D3612A"/>
    <w:rsid w:val="00D426A7"/>
    <w:rsid w:val="00D4277E"/>
    <w:rsid w:val="00D4299E"/>
    <w:rsid w:val="00D43F62"/>
    <w:rsid w:val="00D44151"/>
    <w:rsid w:val="00D442A2"/>
    <w:rsid w:val="00D44D23"/>
    <w:rsid w:val="00D45DB4"/>
    <w:rsid w:val="00D46123"/>
    <w:rsid w:val="00D51332"/>
    <w:rsid w:val="00D5143A"/>
    <w:rsid w:val="00D516CB"/>
    <w:rsid w:val="00D53C7D"/>
    <w:rsid w:val="00D544D6"/>
    <w:rsid w:val="00D54E15"/>
    <w:rsid w:val="00D55220"/>
    <w:rsid w:val="00D55981"/>
    <w:rsid w:val="00D55B14"/>
    <w:rsid w:val="00D56488"/>
    <w:rsid w:val="00D564A5"/>
    <w:rsid w:val="00D61333"/>
    <w:rsid w:val="00D61591"/>
    <w:rsid w:val="00D61E58"/>
    <w:rsid w:val="00D629AE"/>
    <w:rsid w:val="00D63A8B"/>
    <w:rsid w:val="00D64F3E"/>
    <w:rsid w:val="00D65576"/>
    <w:rsid w:val="00D66787"/>
    <w:rsid w:val="00D67150"/>
    <w:rsid w:val="00D676BE"/>
    <w:rsid w:val="00D70067"/>
    <w:rsid w:val="00D719DE"/>
    <w:rsid w:val="00D71B24"/>
    <w:rsid w:val="00D72AF4"/>
    <w:rsid w:val="00D73E71"/>
    <w:rsid w:val="00D76441"/>
    <w:rsid w:val="00D77526"/>
    <w:rsid w:val="00D7793F"/>
    <w:rsid w:val="00D8048C"/>
    <w:rsid w:val="00D82BE5"/>
    <w:rsid w:val="00D8332F"/>
    <w:rsid w:val="00D836AD"/>
    <w:rsid w:val="00D846D0"/>
    <w:rsid w:val="00D848E4"/>
    <w:rsid w:val="00D850B4"/>
    <w:rsid w:val="00D85CB0"/>
    <w:rsid w:val="00D86468"/>
    <w:rsid w:val="00D8649D"/>
    <w:rsid w:val="00D86DFE"/>
    <w:rsid w:val="00D870E8"/>
    <w:rsid w:val="00D90BEE"/>
    <w:rsid w:val="00D91016"/>
    <w:rsid w:val="00D920D3"/>
    <w:rsid w:val="00D921A4"/>
    <w:rsid w:val="00D946D4"/>
    <w:rsid w:val="00D953D9"/>
    <w:rsid w:val="00D9741D"/>
    <w:rsid w:val="00DA135D"/>
    <w:rsid w:val="00DA142A"/>
    <w:rsid w:val="00DA1DBB"/>
    <w:rsid w:val="00DA214E"/>
    <w:rsid w:val="00DA35E8"/>
    <w:rsid w:val="00DA3A7F"/>
    <w:rsid w:val="00DA3B28"/>
    <w:rsid w:val="00DA41B0"/>
    <w:rsid w:val="00DA4E57"/>
    <w:rsid w:val="00DA57DC"/>
    <w:rsid w:val="00DA6E23"/>
    <w:rsid w:val="00DB1BD7"/>
    <w:rsid w:val="00DB1BEF"/>
    <w:rsid w:val="00DB1C8D"/>
    <w:rsid w:val="00DB1EFA"/>
    <w:rsid w:val="00DB2292"/>
    <w:rsid w:val="00DB3484"/>
    <w:rsid w:val="00DB56AD"/>
    <w:rsid w:val="00DB5C79"/>
    <w:rsid w:val="00DB63EE"/>
    <w:rsid w:val="00DB798D"/>
    <w:rsid w:val="00DC0651"/>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5B77"/>
    <w:rsid w:val="00DF6118"/>
    <w:rsid w:val="00DF7507"/>
    <w:rsid w:val="00DF783D"/>
    <w:rsid w:val="00DF7BCB"/>
    <w:rsid w:val="00E01B18"/>
    <w:rsid w:val="00E01FD9"/>
    <w:rsid w:val="00E02A6A"/>
    <w:rsid w:val="00E02E62"/>
    <w:rsid w:val="00E10413"/>
    <w:rsid w:val="00E124C5"/>
    <w:rsid w:val="00E12D45"/>
    <w:rsid w:val="00E1302B"/>
    <w:rsid w:val="00E13616"/>
    <w:rsid w:val="00E13D91"/>
    <w:rsid w:val="00E14A1B"/>
    <w:rsid w:val="00E14F51"/>
    <w:rsid w:val="00E156E5"/>
    <w:rsid w:val="00E15AEA"/>
    <w:rsid w:val="00E167DC"/>
    <w:rsid w:val="00E20234"/>
    <w:rsid w:val="00E22ADA"/>
    <w:rsid w:val="00E233A3"/>
    <w:rsid w:val="00E24F55"/>
    <w:rsid w:val="00E25CFE"/>
    <w:rsid w:val="00E26921"/>
    <w:rsid w:val="00E27B06"/>
    <w:rsid w:val="00E27E48"/>
    <w:rsid w:val="00E30FDF"/>
    <w:rsid w:val="00E312B6"/>
    <w:rsid w:val="00E3208D"/>
    <w:rsid w:val="00E337E2"/>
    <w:rsid w:val="00E33902"/>
    <w:rsid w:val="00E33EEB"/>
    <w:rsid w:val="00E34387"/>
    <w:rsid w:val="00E34A1D"/>
    <w:rsid w:val="00E3571E"/>
    <w:rsid w:val="00E35BD1"/>
    <w:rsid w:val="00E36150"/>
    <w:rsid w:val="00E361CD"/>
    <w:rsid w:val="00E36C0A"/>
    <w:rsid w:val="00E37750"/>
    <w:rsid w:val="00E4046B"/>
    <w:rsid w:val="00E40936"/>
    <w:rsid w:val="00E43A8A"/>
    <w:rsid w:val="00E43AB4"/>
    <w:rsid w:val="00E44AEA"/>
    <w:rsid w:val="00E46674"/>
    <w:rsid w:val="00E47F91"/>
    <w:rsid w:val="00E50203"/>
    <w:rsid w:val="00E508E4"/>
    <w:rsid w:val="00E50B5A"/>
    <w:rsid w:val="00E50CF1"/>
    <w:rsid w:val="00E51B97"/>
    <w:rsid w:val="00E52B48"/>
    <w:rsid w:val="00E530FE"/>
    <w:rsid w:val="00E53883"/>
    <w:rsid w:val="00E54C7A"/>
    <w:rsid w:val="00E565F2"/>
    <w:rsid w:val="00E5678D"/>
    <w:rsid w:val="00E56E5A"/>
    <w:rsid w:val="00E57365"/>
    <w:rsid w:val="00E60ADC"/>
    <w:rsid w:val="00E648ED"/>
    <w:rsid w:val="00E6518A"/>
    <w:rsid w:val="00E66A3D"/>
    <w:rsid w:val="00E67021"/>
    <w:rsid w:val="00E67A3A"/>
    <w:rsid w:val="00E70D13"/>
    <w:rsid w:val="00E7184A"/>
    <w:rsid w:val="00E732AE"/>
    <w:rsid w:val="00E75E45"/>
    <w:rsid w:val="00E778D8"/>
    <w:rsid w:val="00E77D90"/>
    <w:rsid w:val="00E8270F"/>
    <w:rsid w:val="00E8308A"/>
    <w:rsid w:val="00E83D81"/>
    <w:rsid w:val="00E85804"/>
    <w:rsid w:val="00E87275"/>
    <w:rsid w:val="00E87858"/>
    <w:rsid w:val="00E87FB1"/>
    <w:rsid w:val="00E907CA"/>
    <w:rsid w:val="00E92222"/>
    <w:rsid w:val="00E92CCC"/>
    <w:rsid w:val="00E948CA"/>
    <w:rsid w:val="00E96556"/>
    <w:rsid w:val="00E96C0C"/>
    <w:rsid w:val="00E97001"/>
    <w:rsid w:val="00E97F52"/>
    <w:rsid w:val="00EA03E5"/>
    <w:rsid w:val="00EA04AA"/>
    <w:rsid w:val="00EA0C50"/>
    <w:rsid w:val="00EA1B56"/>
    <w:rsid w:val="00EA2542"/>
    <w:rsid w:val="00EA4569"/>
    <w:rsid w:val="00EA6351"/>
    <w:rsid w:val="00EA64B1"/>
    <w:rsid w:val="00EA718A"/>
    <w:rsid w:val="00EA7458"/>
    <w:rsid w:val="00EA7E24"/>
    <w:rsid w:val="00EB060C"/>
    <w:rsid w:val="00EB0C06"/>
    <w:rsid w:val="00EB0D8C"/>
    <w:rsid w:val="00EB1A74"/>
    <w:rsid w:val="00EB1CA7"/>
    <w:rsid w:val="00EB2EC3"/>
    <w:rsid w:val="00EB3D56"/>
    <w:rsid w:val="00EB4DD8"/>
    <w:rsid w:val="00EB54C7"/>
    <w:rsid w:val="00EB589E"/>
    <w:rsid w:val="00EC0215"/>
    <w:rsid w:val="00EC11EB"/>
    <w:rsid w:val="00EC247C"/>
    <w:rsid w:val="00EC27A9"/>
    <w:rsid w:val="00EC5A9A"/>
    <w:rsid w:val="00EC5CE1"/>
    <w:rsid w:val="00EC7F40"/>
    <w:rsid w:val="00ED2814"/>
    <w:rsid w:val="00ED2915"/>
    <w:rsid w:val="00ED2989"/>
    <w:rsid w:val="00ED5DB7"/>
    <w:rsid w:val="00ED5F4C"/>
    <w:rsid w:val="00ED7238"/>
    <w:rsid w:val="00EE29BD"/>
    <w:rsid w:val="00EE460E"/>
    <w:rsid w:val="00EE6D07"/>
    <w:rsid w:val="00EE718B"/>
    <w:rsid w:val="00EE72E7"/>
    <w:rsid w:val="00EE7738"/>
    <w:rsid w:val="00EE7AA2"/>
    <w:rsid w:val="00EF0A41"/>
    <w:rsid w:val="00EF0A9E"/>
    <w:rsid w:val="00EF2008"/>
    <w:rsid w:val="00EF23DB"/>
    <w:rsid w:val="00EF2510"/>
    <w:rsid w:val="00EF4A9B"/>
    <w:rsid w:val="00EF53F6"/>
    <w:rsid w:val="00EF5B83"/>
    <w:rsid w:val="00EF649D"/>
    <w:rsid w:val="00EF710C"/>
    <w:rsid w:val="00EF7838"/>
    <w:rsid w:val="00F00017"/>
    <w:rsid w:val="00F015DE"/>
    <w:rsid w:val="00F026C9"/>
    <w:rsid w:val="00F03A7B"/>
    <w:rsid w:val="00F04DDF"/>
    <w:rsid w:val="00F054FF"/>
    <w:rsid w:val="00F05753"/>
    <w:rsid w:val="00F1213F"/>
    <w:rsid w:val="00F15479"/>
    <w:rsid w:val="00F16491"/>
    <w:rsid w:val="00F17C65"/>
    <w:rsid w:val="00F2287B"/>
    <w:rsid w:val="00F22D2F"/>
    <w:rsid w:val="00F23EF5"/>
    <w:rsid w:val="00F24D48"/>
    <w:rsid w:val="00F30992"/>
    <w:rsid w:val="00F31176"/>
    <w:rsid w:val="00F31432"/>
    <w:rsid w:val="00F31A8C"/>
    <w:rsid w:val="00F35664"/>
    <w:rsid w:val="00F35BE3"/>
    <w:rsid w:val="00F37E54"/>
    <w:rsid w:val="00F40C18"/>
    <w:rsid w:val="00F43043"/>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5C0A"/>
    <w:rsid w:val="00F6672B"/>
    <w:rsid w:val="00F66AC5"/>
    <w:rsid w:val="00F66D70"/>
    <w:rsid w:val="00F670BE"/>
    <w:rsid w:val="00F671AE"/>
    <w:rsid w:val="00F70843"/>
    <w:rsid w:val="00F71839"/>
    <w:rsid w:val="00F72B2C"/>
    <w:rsid w:val="00F757AF"/>
    <w:rsid w:val="00F770CF"/>
    <w:rsid w:val="00F77839"/>
    <w:rsid w:val="00F80155"/>
    <w:rsid w:val="00F80198"/>
    <w:rsid w:val="00F80421"/>
    <w:rsid w:val="00F80B0E"/>
    <w:rsid w:val="00F8133E"/>
    <w:rsid w:val="00F81B8C"/>
    <w:rsid w:val="00F83022"/>
    <w:rsid w:val="00F83522"/>
    <w:rsid w:val="00F83A0D"/>
    <w:rsid w:val="00F8492E"/>
    <w:rsid w:val="00F84D9E"/>
    <w:rsid w:val="00F8502D"/>
    <w:rsid w:val="00F85A0B"/>
    <w:rsid w:val="00F861F9"/>
    <w:rsid w:val="00F8783A"/>
    <w:rsid w:val="00F92B24"/>
    <w:rsid w:val="00F96182"/>
    <w:rsid w:val="00FA0245"/>
    <w:rsid w:val="00FA037F"/>
    <w:rsid w:val="00FA39EB"/>
    <w:rsid w:val="00FA41B5"/>
    <w:rsid w:val="00FA463D"/>
    <w:rsid w:val="00FA53DD"/>
    <w:rsid w:val="00FA5820"/>
    <w:rsid w:val="00FA5869"/>
    <w:rsid w:val="00FA597A"/>
    <w:rsid w:val="00FA6818"/>
    <w:rsid w:val="00FA7315"/>
    <w:rsid w:val="00FA745B"/>
    <w:rsid w:val="00FA7501"/>
    <w:rsid w:val="00FB149F"/>
    <w:rsid w:val="00FB1598"/>
    <w:rsid w:val="00FB2E7E"/>
    <w:rsid w:val="00FB3EDD"/>
    <w:rsid w:val="00FB510B"/>
    <w:rsid w:val="00FB524E"/>
    <w:rsid w:val="00FB562F"/>
    <w:rsid w:val="00FB579B"/>
    <w:rsid w:val="00FB7160"/>
    <w:rsid w:val="00FB757E"/>
    <w:rsid w:val="00FB77AD"/>
    <w:rsid w:val="00FC2086"/>
    <w:rsid w:val="00FC3A49"/>
    <w:rsid w:val="00FC3E59"/>
    <w:rsid w:val="00FC46E8"/>
    <w:rsid w:val="00FC4D47"/>
    <w:rsid w:val="00FC5DDA"/>
    <w:rsid w:val="00FC65D7"/>
    <w:rsid w:val="00FC6979"/>
    <w:rsid w:val="00FC69C4"/>
    <w:rsid w:val="00FD03C1"/>
    <w:rsid w:val="00FD04E7"/>
    <w:rsid w:val="00FD0822"/>
    <w:rsid w:val="00FD08F6"/>
    <w:rsid w:val="00FD309B"/>
    <w:rsid w:val="00FD3386"/>
    <w:rsid w:val="00FD5111"/>
    <w:rsid w:val="00FD6AA8"/>
    <w:rsid w:val="00FD6F4C"/>
    <w:rsid w:val="00FD72D0"/>
    <w:rsid w:val="00FE0AE5"/>
    <w:rsid w:val="00FE0D7F"/>
    <w:rsid w:val="00FE153D"/>
    <w:rsid w:val="00FE485A"/>
    <w:rsid w:val="00FE7B25"/>
    <w:rsid w:val="00FF0DB5"/>
    <w:rsid w:val="00FF5464"/>
    <w:rsid w:val="00FF66A5"/>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61BD3-B25C-4AD4-A2E7-7C25E5FFD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639</TotalTime>
  <Pages>12</Pages>
  <Words>1176</Words>
  <Characters>6704</Characters>
  <Application>Microsoft Office Word</Application>
  <DocSecurity>0</DocSecurity>
  <Lines>55</Lines>
  <Paragraphs>15</Paragraphs>
  <ScaleCrop>false</ScaleCrop>
  <Company>立法院</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79</cp:revision>
  <cp:lastPrinted>2022-03-17T05:40:00Z</cp:lastPrinted>
  <dcterms:created xsi:type="dcterms:W3CDTF">2021-12-01T09:08:00Z</dcterms:created>
  <dcterms:modified xsi:type="dcterms:W3CDTF">2022-03-17T08:34:00Z</dcterms:modified>
</cp:coreProperties>
</file>