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3D94BC" w14:textId="02A77165" w:rsidR="00667BB9" w:rsidRPr="00822A4F" w:rsidRDefault="00822A4F" w:rsidP="00822A4F">
      <w:pPr>
        <w:jc w:val="center"/>
        <w:rPr>
          <w:rFonts w:ascii="標楷體" w:eastAsia="標楷體" w:hAnsi="標楷體"/>
          <w:b/>
          <w:sz w:val="36"/>
          <w:szCs w:val="36"/>
        </w:rPr>
      </w:pPr>
      <w:r w:rsidRPr="00822A4F">
        <w:rPr>
          <w:rFonts w:ascii="標楷體" w:eastAsia="標楷體" w:hAnsi="標楷體" w:hint="eastAsia"/>
          <w:b/>
          <w:sz w:val="36"/>
          <w:szCs w:val="36"/>
        </w:rPr>
        <w:t>第</w:t>
      </w:r>
      <w:r w:rsidR="007F7735">
        <w:rPr>
          <w:rFonts w:ascii="標楷體" w:eastAsia="標楷體" w:hAnsi="標楷體" w:hint="eastAsia"/>
          <w:b/>
          <w:sz w:val="36"/>
          <w:szCs w:val="36"/>
        </w:rPr>
        <w:t>5</w:t>
      </w:r>
      <w:r w:rsidRPr="00822A4F">
        <w:rPr>
          <w:rFonts w:ascii="標楷體" w:eastAsia="標楷體" w:hAnsi="標楷體" w:hint="eastAsia"/>
          <w:b/>
          <w:sz w:val="36"/>
          <w:szCs w:val="36"/>
        </w:rPr>
        <w:t>會期考察活動概況</w:t>
      </w:r>
    </w:p>
    <w:tbl>
      <w:tblPr>
        <w:tblStyle w:val="a3"/>
        <w:tblW w:w="9483"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36"/>
        <w:gridCol w:w="1984"/>
        <w:gridCol w:w="1701"/>
        <w:gridCol w:w="1985"/>
        <w:gridCol w:w="2977"/>
      </w:tblGrid>
      <w:tr w:rsidR="00822A4F" w:rsidRPr="00822A4F" w14:paraId="39677F5D" w14:textId="77777777" w:rsidTr="00BC61B5">
        <w:trPr>
          <w:trHeight w:val="1242"/>
          <w:jc w:val="center"/>
        </w:trPr>
        <w:tc>
          <w:tcPr>
            <w:tcW w:w="836" w:type="dxa"/>
            <w:vAlign w:val="center"/>
          </w:tcPr>
          <w:p w14:paraId="237FBF20" w14:textId="77777777" w:rsidR="0055574B"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項目</w:t>
            </w:r>
          </w:p>
        </w:tc>
        <w:tc>
          <w:tcPr>
            <w:tcW w:w="1984" w:type="dxa"/>
            <w:vAlign w:val="center"/>
          </w:tcPr>
          <w:p w14:paraId="76D3E565"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日期</w:t>
            </w:r>
          </w:p>
        </w:tc>
        <w:tc>
          <w:tcPr>
            <w:tcW w:w="1701" w:type="dxa"/>
            <w:vAlign w:val="center"/>
          </w:tcPr>
          <w:p w14:paraId="3A144B6D" w14:textId="77777777" w:rsidR="0055574B"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召集委員</w:t>
            </w:r>
          </w:p>
          <w:p w14:paraId="379E78A1" w14:textId="77777777" w:rsidR="00822A4F" w:rsidRPr="00F13A44" w:rsidRDefault="00822A4F" w:rsidP="00F13A44">
            <w:pPr>
              <w:spacing w:beforeLines="50" w:before="180"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(領隊)</w:t>
            </w:r>
          </w:p>
        </w:tc>
        <w:tc>
          <w:tcPr>
            <w:tcW w:w="1985" w:type="dxa"/>
            <w:vAlign w:val="center"/>
          </w:tcPr>
          <w:p w14:paraId="55867EC5"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內容</w:t>
            </w:r>
          </w:p>
        </w:tc>
        <w:tc>
          <w:tcPr>
            <w:tcW w:w="2977" w:type="dxa"/>
            <w:vAlign w:val="center"/>
          </w:tcPr>
          <w:p w14:paraId="23BA33F2"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說明</w:t>
            </w:r>
          </w:p>
        </w:tc>
      </w:tr>
      <w:tr w:rsidR="00DA5536" w:rsidRPr="00EB30D9" w14:paraId="0FEA50CA" w14:textId="77777777" w:rsidTr="0093523D">
        <w:trPr>
          <w:trHeight w:val="2674"/>
          <w:jc w:val="center"/>
        </w:trPr>
        <w:tc>
          <w:tcPr>
            <w:tcW w:w="836" w:type="dxa"/>
            <w:shd w:val="clear" w:color="auto" w:fill="auto"/>
          </w:tcPr>
          <w:p w14:paraId="30E57C3C" w14:textId="3D2271F5" w:rsidR="00DA5536" w:rsidRPr="00DA5536" w:rsidRDefault="00DA5536" w:rsidP="00DA5536">
            <w:pPr>
              <w:spacing w:line="480" w:lineRule="exact"/>
              <w:jc w:val="center"/>
              <w:rPr>
                <w:rFonts w:ascii="標楷體" w:eastAsia="標楷體" w:hAnsi="標楷體"/>
                <w:kern w:val="0"/>
                <w:sz w:val="28"/>
                <w:szCs w:val="28"/>
              </w:rPr>
            </w:pPr>
            <w:r w:rsidRPr="00DA5536">
              <w:rPr>
                <w:rFonts w:ascii="標楷體" w:eastAsia="標楷體" w:hAnsi="標楷體" w:hint="eastAsia"/>
                <w:kern w:val="0"/>
                <w:sz w:val="28"/>
              </w:rPr>
              <w:t>考察</w:t>
            </w:r>
          </w:p>
        </w:tc>
        <w:tc>
          <w:tcPr>
            <w:tcW w:w="1984" w:type="dxa"/>
            <w:shd w:val="clear" w:color="auto" w:fill="auto"/>
          </w:tcPr>
          <w:p w14:paraId="6EDBCE0E" w14:textId="49688533" w:rsidR="00DA5536" w:rsidRPr="00DA5536" w:rsidRDefault="00DA5536" w:rsidP="00DA5536">
            <w:pPr>
              <w:spacing w:line="480" w:lineRule="exact"/>
              <w:rPr>
                <w:rFonts w:ascii="標楷體" w:eastAsia="標楷體" w:hAnsi="標楷體"/>
                <w:spacing w:val="-26"/>
                <w:kern w:val="0"/>
                <w:sz w:val="28"/>
                <w:szCs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sidR="00C046A3">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sidR="00C046A3">
              <w:rPr>
                <w:rFonts w:ascii="標楷體" w:eastAsia="標楷體" w:hAnsi="標楷體" w:hint="eastAsia"/>
                <w:spacing w:val="-26"/>
                <w:kern w:val="0"/>
                <w:sz w:val="28"/>
              </w:rPr>
              <w:t>3</w:t>
            </w:r>
            <w:r w:rsidRPr="00DA5536">
              <w:rPr>
                <w:rFonts w:ascii="標楷體" w:eastAsia="標楷體" w:hAnsi="標楷體" w:hint="eastAsia"/>
                <w:spacing w:val="-26"/>
                <w:kern w:val="0"/>
                <w:sz w:val="28"/>
              </w:rPr>
              <w:t>月</w:t>
            </w:r>
            <w:r w:rsidR="00C046A3">
              <w:rPr>
                <w:rFonts w:ascii="標楷體" w:eastAsia="標楷體" w:hAnsi="標楷體" w:hint="eastAsia"/>
                <w:spacing w:val="-26"/>
                <w:kern w:val="0"/>
                <w:sz w:val="28"/>
              </w:rPr>
              <w:t>31</w:t>
            </w:r>
            <w:r w:rsidRPr="00DA5536">
              <w:rPr>
                <w:rFonts w:ascii="標楷體" w:eastAsia="標楷體" w:hAnsi="標楷體" w:hint="eastAsia"/>
                <w:spacing w:val="-26"/>
                <w:kern w:val="0"/>
                <w:sz w:val="28"/>
              </w:rPr>
              <w:t>日(星期四)</w:t>
            </w:r>
          </w:p>
        </w:tc>
        <w:tc>
          <w:tcPr>
            <w:tcW w:w="1701" w:type="dxa"/>
            <w:shd w:val="clear" w:color="auto" w:fill="auto"/>
          </w:tcPr>
          <w:p w14:paraId="017CDB23" w14:textId="202F5EE1" w:rsidR="00DA5536" w:rsidRPr="00DA5536" w:rsidRDefault="00A9354D" w:rsidP="00DA5536">
            <w:pPr>
              <w:adjustRightInd w:val="0"/>
              <w:snapToGrid w:val="0"/>
              <w:spacing w:line="480" w:lineRule="exact"/>
              <w:jc w:val="both"/>
              <w:rPr>
                <w:rFonts w:ascii="標楷體" w:eastAsia="標楷體" w:hAnsi="標楷體"/>
                <w:sz w:val="28"/>
                <w:szCs w:val="28"/>
              </w:rPr>
            </w:pPr>
            <w:r>
              <w:rPr>
                <w:rFonts w:ascii="標楷體" w:eastAsia="標楷體" w:hAnsi="標楷體" w:hint="eastAsia"/>
                <w:spacing w:val="-12"/>
                <w:sz w:val="28"/>
              </w:rPr>
              <w:t>羅委員明才</w:t>
            </w:r>
          </w:p>
        </w:tc>
        <w:tc>
          <w:tcPr>
            <w:tcW w:w="1985" w:type="dxa"/>
            <w:shd w:val="clear" w:color="auto" w:fill="auto"/>
          </w:tcPr>
          <w:p w14:paraId="2DEF7E7F" w14:textId="20B77621" w:rsidR="00DA5536" w:rsidRPr="00DA5536" w:rsidRDefault="00C810ED" w:rsidP="00C810ED">
            <w:pPr>
              <w:adjustRightInd w:val="0"/>
              <w:snapToGrid w:val="0"/>
              <w:spacing w:line="320" w:lineRule="exact"/>
              <w:jc w:val="both"/>
              <w:rPr>
                <w:rFonts w:ascii="標楷體" w:eastAsia="標楷體" w:hAnsi="標楷體"/>
                <w:spacing w:val="-28"/>
                <w:sz w:val="28"/>
                <w:szCs w:val="28"/>
              </w:rPr>
            </w:pPr>
            <w:r w:rsidRPr="00C810ED">
              <w:rPr>
                <w:rFonts w:ascii="標楷體" w:eastAsia="標楷體" w:hAnsi="標楷體" w:hint="eastAsia"/>
                <w:kern w:val="0"/>
                <w:sz w:val="28"/>
              </w:rPr>
              <w:t>考察新北市永和區永平國小停車場暨捷運環狀線中和成功路延伸公館路線（南北線）預算編列及相關規劃執行情形</w:t>
            </w:r>
          </w:p>
        </w:tc>
        <w:tc>
          <w:tcPr>
            <w:tcW w:w="2977" w:type="dxa"/>
            <w:shd w:val="clear" w:color="auto" w:fill="auto"/>
          </w:tcPr>
          <w:p w14:paraId="57D48B21" w14:textId="16F556E0" w:rsidR="00DA5536" w:rsidRPr="003D6DDF" w:rsidRDefault="007E074A" w:rsidP="009C0677">
            <w:pPr>
              <w:adjustRightInd w:val="0"/>
              <w:snapToGrid w:val="0"/>
              <w:spacing w:line="320" w:lineRule="exact"/>
              <w:jc w:val="both"/>
              <w:rPr>
                <w:rFonts w:ascii="標楷體" w:eastAsia="標楷體" w:hAnsi="標楷體"/>
                <w:spacing w:val="-12"/>
                <w:sz w:val="28"/>
              </w:rPr>
            </w:pPr>
            <w:r>
              <w:rPr>
                <w:rFonts w:ascii="標楷體" w:eastAsia="標楷體" w:hAnsi="標楷體" w:hint="eastAsia"/>
                <w:spacing w:val="-12"/>
                <w:sz w:val="28"/>
              </w:rPr>
              <w:t>羅召集委員明才</w:t>
            </w:r>
            <w:r w:rsidRPr="007E074A">
              <w:rPr>
                <w:rFonts w:ascii="標楷體" w:eastAsia="標楷體" w:hAnsi="標楷體" w:hint="eastAsia"/>
                <w:spacing w:val="-12"/>
                <w:sz w:val="28"/>
              </w:rPr>
              <w:t>領隊，委員林德福</w:t>
            </w:r>
            <w:r>
              <w:rPr>
                <w:rFonts w:ascii="標楷體" w:eastAsia="標楷體" w:hAnsi="標楷體" w:hint="eastAsia"/>
                <w:spacing w:val="-12"/>
                <w:sz w:val="28"/>
              </w:rPr>
              <w:t>同</w:t>
            </w:r>
            <w:r w:rsidR="000B6333">
              <w:rPr>
                <w:rFonts w:ascii="標楷體" w:eastAsia="標楷體" w:hAnsi="標楷體" w:hint="eastAsia"/>
                <w:spacing w:val="-12"/>
                <w:sz w:val="28"/>
              </w:rPr>
              <w:t>行，行政院主計總處副主計長</w:t>
            </w:r>
            <w:r w:rsidR="000B6333" w:rsidRPr="000B6333">
              <w:rPr>
                <w:rFonts w:ascii="標楷體" w:eastAsia="標楷體" w:hAnsi="標楷體" w:hint="eastAsia"/>
                <w:spacing w:val="-12"/>
                <w:sz w:val="28"/>
              </w:rPr>
              <w:t>陳慧娟</w:t>
            </w:r>
            <w:r w:rsidR="000B6333">
              <w:rPr>
                <w:rFonts w:ascii="標楷體" w:eastAsia="標楷體" w:hAnsi="標楷體" w:hint="eastAsia"/>
                <w:spacing w:val="-12"/>
                <w:sz w:val="28"/>
              </w:rPr>
              <w:t>、交通部常務次長</w:t>
            </w:r>
            <w:proofErr w:type="gramStart"/>
            <w:r w:rsidR="000B6333" w:rsidRPr="000B6333">
              <w:rPr>
                <w:rFonts w:ascii="標楷體" w:eastAsia="標楷體" w:hAnsi="標楷體" w:hint="eastAsia"/>
                <w:spacing w:val="-12"/>
                <w:sz w:val="28"/>
              </w:rPr>
              <w:t>祁</w:t>
            </w:r>
            <w:proofErr w:type="gramEnd"/>
            <w:r w:rsidR="000B6333" w:rsidRPr="000B6333">
              <w:rPr>
                <w:rFonts w:ascii="標楷體" w:eastAsia="標楷體" w:hAnsi="標楷體" w:hint="eastAsia"/>
                <w:spacing w:val="-12"/>
                <w:sz w:val="28"/>
              </w:rPr>
              <w:t>文中</w:t>
            </w:r>
            <w:r w:rsidR="00DA5536" w:rsidRPr="00DA5536">
              <w:rPr>
                <w:rFonts w:ascii="標楷體" w:eastAsia="標楷體" w:hAnsi="標楷體" w:hint="eastAsia"/>
                <w:spacing w:val="-12"/>
                <w:sz w:val="28"/>
              </w:rPr>
              <w:t>、</w:t>
            </w:r>
            <w:r w:rsidR="000B6333" w:rsidRPr="000B6333">
              <w:rPr>
                <w:rFonts w:ascii="標楷體" w:eastAsia="標楷體" w:hAnsi="標楷體" w:hint="eastAsia"/>
                <w:spacing w:val="-12"/>
                <w:sz w:val="28"/>
              </w:rPr>
              <w:t>行政院環境保護署</w:t>
            </w:r>
            <w:r w:rsidR="000B6333">
              <w:rPr>
                <w:rFonts w:ascii="標楷體" w:eastAsia="標楷體" w:hAnsi="標楷體" w:hint="eastAsia"/>
                <w:spacing w:val="-12"/>
                <w:sz w:val="28"/>
              </w:rPr>
              <w:t>副署長</w:t>
            </w:r>
            <w:r w:rsidR="00680D99" w:rsidRPr="00680D99">
              <w:rPr>
                <w:rFonts w:ascii="標楷體" w:eastAsia="標楷體" w:hAnsi="標楷體" w:hint="eastAsia"/>
                <w:spacing w:val="-12"/>
                <w:sz w:val="28"/>
              </w:rPr>
              <w:t>沈志修</w:t>
            </w:r>
            <w:r w:rsidR="00957D75">
              <w:rPr>
                <w:rFonts w:ascii="標楷體" w:eastAsia="標楷體" w:hAnsi="標楷體" w:hint="eastAsia"/>
                <w:spacing w:val="-12"/>
                <w:sz w:val="28"/>
              </w:rPr>
              <w:t>、</w:t>
            </w:r>
            <w:r w:rsidR="00433A39" w:rsidRPr="00433A39">
              <w:rPr>
                <w:rFonts w:ascii="標楷體" w:eastAsia="標楷體" w:hAnsi="標楷體" w:hint="eastAsia"/>
                <w:spacing w:val="-12"/>
                <w:sz w:val="28"/>
              </w:rPr>
              <w:t>行政院交通環境資源處副處長黃文祥</w:t>
            </w:r>
            <w:r w:rsidR="00433A39">
              <w:rPr>
                <w:rFonts w:ascii="標楷體" w:eastAsia="標楷體" w:hAnsi="標楷體" w:hint="eastAsia"/>
                <w:spacing w:val="-12"/>
                <w:sz w:val="28"/>
              </w:rPr>
              <w:t>、</w:t>
            </w:r>
            <w:r w:rsidR="00211A71" w:rsidRPr="00211A71">
              <w:rPr>
                <w:rFonts w:ascii="標楷體" w:eastAsia="標楷體" w:hAnsi="標楷體" w:hint="eastAsia"/>
                <w:spacing w:val="-12"/>
                <w:sz w:val="28"/>
              </w:rPr>
              <w:t>交通部公路總局副局長林聰利</w:t>
            </w:r>
            <w:r w:rsidR="003D6DDF">
              <w:rPr>
                <w:rFonts w:ascii="標楷體" w:eastAsia="標楷體" w:hAnsi="標楷體" w:hint="eastAsia"/>
                <w:spacing w:val="-12"/>
                <w:sz w:val="28"/>
              </w:rPr>
              <w:t>、</w:t>
            </w:r>
            <w:r w:rsidR="003D6DDF" w:rsidRPr="003D6DDF">
              <w:rPr>
                <w:rFonts w:ascii="標楷體" w:eastAsia="標楷體" w:hAnsi="標楷體" w:hint="eastAsia"/>
                <w:spacing w:val="-12"/>
                <w:sz w:val="28"/>
              </w:rPr>
              <w:t>新北市政府交通局局長</w:t>
            </w:r>
            <w:proofErr w:type="gramStart"/>
            <w:r w:rsidR="003D6DDF" w:rsidRPr="003D6DDF">
              <w:rPr>
                <w:rFonts w:ascii="標楷體" w:eastAsia="標楷體" w:hAnsi="標楷體" w:hint="eastAsia"/>
                <w:spacing w:val="-12"/>
                <w:sz w:val="28"/>
              </w:rPr>
              <w:t>鍾鳴時</w:t>
            </w:r>
            <w:proofErr w:type="gramEnd"/>
            <w:r w:rsidR="003D6DDF">
              <w:rPr>
                <w:rFonts w:ascii="標楷體" w:eastAsia="標楷體" w:hAnsi="標楷體" w:hint="eastAsia"/>
                <w:spacing w:val="-12"/>
                <w:sz w:val="28"/>
              </w:rPr>
              <w:t>、</w:t>
            </w:r>
            <w:r w:rsidR="00664FC8" w:rsidRPr="00664FC8">
              <w:rPr>
                <w:rFonts w:ascii="標楷體" w:eastAsia="標楷體" w:hAnsi="標楷體" w:hint="eastAsia"/>
                <w:spacing w:val="-12"/>
                <w:sz w:val="28"/>
              </w:rPr>
              <w:t>新北市政府教育局</w:t>
            </w:r>
            <w:proofErr w:type="gramStart"/>
            <w:r w:rsidR="00664FC8" w:rsidRPr="00664FC8">
              <w:rPr>
                <w:rFonts w:ascii="標楷體" w:eastAsia="標楷體" w:hAnsi="標楷體" w:hint="eastAsia"/>
                <w:spacing w:val="-12"/>
                <w:sz w:val="28"/>
              </w:rPr>
              <w:t>副局長歐人豪</w:t>
            </w:r>
            <w:proofErr w:type="gramEnd"/>
            <w:r w:rsidR="00664FC8">
              <w:rPr>
                <w:rFonts w:ascii="標楷體" w:eastAsia="標楷體" w:hAnsi="標楷體" w:hint="eastAsia"/>
                <w:spacing w:val="-12"/>
                <w:sz w:val="28"/>
              </w:rPr>
              <w:t>、</w:t>
            </w:r>
            <w:r w:rsidR="00CF4266" w:rsidRPr="00CF4266">
              <w:rPr>
                <w:rFonts w:ascii="標楷體" w:eastAsia="標楷體" w:hAnsi="標楷體" w:hint="eastAsia"/>
                <w:spacing w:val="-12"/>
                <w:sz w:val="28"/>
              </w:rPr>
              <w:t>新北市政府環境保護局副局長張旭彰</w:t>
            </w:r>
            <w:r w:rsidR="003254A1">
              <w:rPr>
                <w:rFonts w:ascii="標楷體" w:eastAsia="標楷體" w:hAnsi="標楷體" w:hint="eastAsia"/>
                <w:spacing w:val="-12"/>
                <w:sz w:val="28"/>
              </w:rPr>
              <w:t>、</w:t>
            </w:r>
            <w:r w:rsidR="00AB65F9" w:rsidRPr="00AB65F9">
              <w:rPr>
                <w:rFonts w:ascii="標楷體" w:eastAsia="標楷體" w:hAnsi="標楷體" w:hint="eastAsia"/>
                <w:spacing w:val="-12"/>
                <w:sz w:val="28"/>
              </w:rPr>
              <w:t>新北市政府捷運工程局副局長林耀長</w:t>
            </w:r>
            <w:r w:rsidR="00AB65F9">
              <w:rPr>
                <w:rFonts w:ascii="標楷體" w:eastAsia="標楷體" w:hAnsi="標楷體" w:hint="eastAsia"/>
                <w:spacing w:val="-12"/>
                <w:sz w:val="28"/>
              </w:rPr>
              <w:t>、</w:t>
            </w:r>
            <w:r w:rsidR="00DA5536" w:rsidRPr="00DA5536">
              <w:rPr>
                <w:rFonts w:ascii="標楷體" w:eastAsia="標楷體" w:hAnsi="標楷體" w:hint="eastAsia"/>
                <w:spacing w:val="-12"/>
                <w:sz w:val="28"/>
              </w:rPr>
              <w:t>臺北市政府捷運工程局副局長陳耀維及</w:t>
            </w:r>
            <w:proofErr w:type="gramStart"/>
            <w:r w:rsidR="00DA5536" w:rsidRPr="00DA5536">
              <w:rPr>
                <w:rFonts w:ascii="標楷體" w:eastAsia="標楷體" w:hAnsi="標楷體" w:hint="eastAsia"/>
                <w:spacing w:val="-12"/>
                <w:sz w:val="28"/>
              </w:rPr>
              <w:t>臺</w:t>
            </w:r>
            <w:proofErr w:type="gramEnd"/>
            <w:r w:rsidR="00DA5536" w:rsidRPr="00DA5536">
              <w:rPr>
                <w:rFonts w:ascii="標楷體" w:eastAsia="標楷體" w:hAnsi="標楷體" w:hint="eastAsia"/>
                <w:spacing w:val="-12"/>
                <w:sz w:val="28"/>
              </w:rPr>
              <w:t>北自來水事業處</w:t>
            </w:r>
            <w:r w:rsidR="00AB65F9">
              <w:rPr>
                <w:rFonts w:ascii="標楷體" w:eastAsia="標楷體" w:hAnsi="標楷體" w:hint="eastAsia"/>
                <w:spacing w:val="-12"/>
                <w:sz w:val="28"/>
              </w:rPr>
              <w:t>工程</w:t>
            </w:r>
            <w:r w:rsidR="00DA5536" w:rsidRPr="00DA5536">
              <w:rPr>
                <w:rFonts w:ascii="標楷體" w:eastAsia="標楷體" w:hAnsi="標楷體" w:hint="eastAsia"/>
                <w:spacing w:val="-12"/>
                <w:sz w:val="28"/>
              </w:rPr>
              <w:t>總隊長范煥英等陪同。針對「</w:t>
            </w:r>
            <w:r w:rsidR="00170D15" w:rsidRPr="00170D15">
              <w:rPr>
                <w:rFonts w:ascii="標楷體" w:eastAsia="標楷體" w:hAnsi="標楷體" w:hint="eastAsia"/>
                <w:spacing w:val="-12"/>
                <w:sz w:val="28"/>
              </w:rPr>
              <w:t>新北市永和區永平國小停車場暨捷運環狀線中和成功路延伸公館路線（南北線）預算編列及相關規劃執行情形</w:t>
            </w:r>
            <w:r w:rsidR="00A9354D">
              <w:rPr>
                <w:rFonts w:ascii="標楷體" w:eastAsia="標楷體" w:hAnsi="標楷體" w:hint="eastAsia"/>
                <w:spacing w:val="-12"/>
                <w:sz w:val="28"/>
              </w:rPr>
              <w:t>」</w:t>
            </w:r>
            <w:r w:rsidR="00E6250B">
              <w:rPr>
                <w:rFonts w:ascii="標楷體" w:eastAsia="標楷體" w:hAnsi="標楷體" w:hint="eastAsia"/>
                <w:spacing w:val="-12"/>
                <w:sz w:val="28"/>
              </w:rPr>
              <w:t>於新北市永和區永平</w:t>
            </w:r>
            <w:r w:rsidR="00324511">
              <w:rPr>
                <w:rFonts w:ascii="標楷體" w:eastAsia="標楷體" w:hAnsi="標楷體" w:hint="eastAsia"/>
                <w:spacing w:val="-12"/>
                <w:sz w:val="28"/>
              </w:rPr>
              <w:t>市民活動中心辦理考察</w:t>
            </w:r>
            <w:r w:rsidR="00DA5536" w:rsidRPr="00DA5536">
              <w:rPr>
                <w:rFonts w:ascii="標楷體" w:eastAsia="標楷體" w:hAnsi="標楷體" w:hint="eastAsia"/>
                <w:spacing w:val="-12"/>
                <w:sz w:val="28"/>
              </w:rPr>
              <w:t>座談，由新北市政府</w:t>
            </w:r>
            <w:r w:rsidR="00A9354D">
              <w:rPr>
                <w:rFonts w:ascii="標楷體" w:eastAsia="標楷體" w:hAnsi="標楷體" w:hint="eastAsia"/>
                <w:spacing w:val="-12"/>
                <w:sz w:val="28"/>
              </w:rPr>
              <w:t>交通局</w:t>
            </w:r>
            <w:r w:rsidR="00E6250B">
              <w:rPr>
                <w:rFonts w:ascii="標楷體" w:eastAsia="標楷體" w:hAnsi="標楷體" w:hint="eastAsia"/>
                <w:spacing w:val="-12"/>
                <w:sz w:val="28"/>
              </w:rPr>
              <w:t>及</w:t>
            </w:r>
            <w:r w:rsidR="00DA5536" w:rsidRPr="00DA5536">
              <w:rPr>
                <w:rFonts w:ascii="標楷體" w:eastAsia="標楷體" w:hAnsi="標楷體" w:hint="eastAsia"/>
                <w:spacing w:val="-12"/>
                <w:sz w:val="28"/>
              </w:rPr>
              <w:t>捷運工程局</w:t>
            </w:r>
            <w:r w:rsidR="00E6250B">
              <w:rPr>
                <w:rFonts w:ascii="標楷體" w:eastAsia="標楷體" w:hAnsi="標楷體" w:hint="eastAsia"/>
                <w:spacing w:val="-12"/>
                <w:sz w:val="28"/>
              </w:rPr>
              <w:t>分別</w:t>
            </w:r>
            <w:r w:rsidR="00DA5536" w:rsidRPr="00DA5536">
              <w:rPr>
                <w:rFonts w:ascii="標楷體" w:eastAsia="標楷體" w:hAnsi="標楷體" w:hint="eastAsia"/>
                <w:spacing w:val="-12"/>
                <w:sz w:val="28"/>
              </w:rPr>
              <w:t>進行簡報，委員及地方代表就</w:t>
            </w:r>
            <w:r w:rsidR="00303C34" w:rsidRPr="00303C34">
              <w:rPr>
                <w:rFonts w:ascii="標楷體" w:eastAsia="標楷體" w:hAnsi="標楷體" w:hint="eastAsia"/>
                <w:spacing w:val="-12"/>
                <w:sz w:val="28"/>
              </w:rPr>
              <w:t>永平國小停車場暨</w:t>
            </w:r>
            <w:r w:rsidR="009C0677">
              <w:rPr>
                <w:rFonts w:ascii="標楷體" w:eastAsia="標楷體" w:hAnsi="標楷體" w:hint="eastAsia"/>
                <w:spacing w:val="-12"/>
                <w:sz w:val="28"/>
              </w:rPr>
              <w:t>中和公館路廊規劃、推動辦理情形及執行</w:t>
            </w:r>
            <w:r w:rsidR="00DA5536" w:rsidRPr="00DA5536">
              <w:rPr>
                <w:rFonts w:ascii="標楷體" w:eastAsia="標楷體" w:hAnsi="標楷體" w:hint="eastAsia"/>
                <w:spacing w:val="-12"/>
                <w:sz w:val="28"/>
              </w:rPr>
              <w:t>問題等相關議題提出詢問及交換意見，並請相關單位加速推動，</w:t>
            </w:r>
            <w:r w:rsidR="00E81BB9">
              <w:rPr>
                <w:rFonts w:ascii="標楷體" w:eastAsia="標楷體" w:hAnsi="標楷體" w:hint="eastAsia"/>
                <w:spacing w:val="-12"/>
                <w:sz w:val="28"/>
              </w:rPr>
              <w:t>儘快完成</w:t>
            </w:r>
            <w:r w:rsidR="00C11B46">
              <w:rPr>
                <w:rFonts w:ascii="標楷體" w:eastAsia="標楷體" w:hAnsi="標楷體" w:hint="eastAsia"/>
                <w:spacing w:val="-12"/>
                <w:sz w:val="28"/>
              </w:rPr>
              <w:t>發包</w:t>
            </w:r>
            <w:r w:rsidR="00DA5536" w:rsidRPr="00DA5536">
              <w:rPr>
                <w:rFonts w:ascii="標楷體" w:eastAsia="標楷體" w:hAnsi="標楷體" w:hint="eastAsia"/>
                <w:spacing w:val="-12"/>
                <w:sz w:val="28"/>
              </w:rPr>
              <w:t>。最後就本次考察相關紀錄及應辦理事項等，請交通部等相關機關於2</w:t>
            </w:r>
            <w:proofErr w:type="gramStart"/>
            <w:r w:rsidR="00DA5536" w:rsidRPr="00DA5536">
              <w:rPr>
                <w:rFonts w:ascii="標楷體" w:eastAsia="標楷體" w:hAnsi="標楷體" w:hint="eastAsia"/>
                <w:spacing w:val="-12"/>
                <w:sz w:val="28"/>
              </w:rPr>
              <w:t>週內函</w:t>
            </w:r>
            <w:proofErr w:type="gramEnd"/>
            <w:r w:rsidR="00DA5536" w:rsidRPr="00DA5536">
              <w:rPr>
                <w:rFonts w:ascii="標楷體" w:eastAsia="標楷體" w:hAnsi="標楷體" w:hint="eastAsia"/>
                <w:spacing w:val="-12"/>
                <w:sz w:val="28"/>
              </w:rPr>
              <w:t>送考察委員，並副知財政委員會。</w:t>
            </w:r>
          </w:p>
        </w:tc>
      </w:tr>
      <w:tr w:rsidR="00703904" w:rsidRPr="00EB30D9" w14:paraId="4D59CEA6" w14:textId="77777777" w:rsidTr="0093523D">
        <w:trPr>
          <w:trHeight w:val="2674"/>
          <w:jc w:val="center"/>
        </w:trPr>
        <w:tc>
          <w:tcPr>
            <w:tcW w:w="836" w:type="dxa"/>
            <w:shd w:val="clear" w:color="auto" w:fill="auto"/>
          </w:tcPr>
          <w:p w14:paraId="19E15D52" w14:textId="52C88494" w:rsidR="00703904" w:rsidRPr="00DA5536" w:rsidRDefault="00703904" w:rsidP="00703904">
            <w:pPr>
              <w:spacing w:line="480" w:lineRule="exact"/>
              <w:jc w:val="center"/>
              <w:rPr>
                <w:rFonts w:ascii="標楷體" w:eastAsia="標楷體" w:hAnsi="標楷體"/>
                <w:kern w:val="0"/>
                <w:sz w:val="28"/>
              </w:rPr>
            </w:pPr>
            <w:r w:rsidRPr="00DA5536">
              <w:rPr>
                <w:rFonts w:ascii="標楷體" w:eastAsia="標楷體" w:hAnsi="標楷體" w:hint="eastAsia"/>
                <w:kern w:val="0"/>
                <w:sz w:val="28"/>
              </w:rPr>
              <w:lastRenderedPageBreak/>
              <w:t>考察</w:t>
            </w:r>
          </w:p>
        </w:tc>
        <w:tc>
          <w:tcPr>
            <w:tcW w:w="1984" w:type="dxa"/>
            <w:shd w:val="clear" w:color="auto" w:fill="auto"/>
          </w:tcPr>
          <w:p w14:paraId="75C5D70C" w14:textId="0F770E95" w:rsidR="00703904" w:rsidRPr="00DA5536" w:rsidRDefault="00703904" w:rsidP="00703904">
            <w:pPr>
              <w:spacing w:line="480" w:lineRule="exact"/>
              <w:rPr>
                <w:rFonts w:ascii="標楷體" w:eastAsia="標楷體" w:hAnsi="標楷體"/>
                <w:spacing w:val="-26"/>
                <w:kern w:val="0"/>
                <w:sz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Pr>
                <w:rFonts w:ascii="標楷體" w:eastAsia="標楷體" w:hAnsi="標楷體" w:hint="eastAsia"/>
                <w:spacing w:val="-26"/>
                <w:kern w:val="0"/>
                <w:sz w:val="28"/>
              </w:rPr>
              <w:t>4</w:t>
            </w:r>
            <w:r w:rsidRPr="00DA5536">
              <w:rPr>
                <w:rFonts w:ascii="標楷體" w:eastAsia="標楷體" w:hAnsi="標楷體" w:hint="eastAsia"/>
                <w:spacing w:val="-26"/>
                <w:kern w:val="0"/>
                <w:sz w:val="28"/>
              </w:rPr>
              <w:t>月</w:t>
            </w:r>
            <w:r>
              <w:rPr>
                <w:rFonts w:ascii="標楷體" w:eastAsia="標楷體" w:hAnsi="標楷體" w:hint="eastAsia"/>
                <w:spacing w:val="-26"/>
                <w:kern w:val="0"/>
                <w:sz w:val="28"/>
              </w:rPr>
              <w:t>14</w:t>
            </w:r>
            <w:r w:rsidRPr="00DA5536">
              <w:rPr>
                <w:rFonts w:ascii="標楷體" w:eastAsia="標楷體" w:hAnsi="標楷體" w:hint="eastAsia"/>
                <w:spacing w:val="-26"/>
                <w:kern w:val="0"/>
                <w:sz w:val="28"/>
              </w:rPr>
              <w:t>日(星期四)</w:t>
            </w:r>
          </w:p>
        </w:tc>
        <w:tc>
          <w:tcPr>
            <w:tcW w:w="1701" w:type="dxa"/>
            <w:shd w:val="clear" w:color="auto" w:fill="auto"/>
          </w:tcPr>
          <w:p w14:paraId="41D7D368" w14:textId="30AE2541" w:rsidR="00703904" w:rsidRDefault="00703904" w:rsidP="00703904">
            <w:pPr>
              <w:adjustRightInd w:val="0"/>
              <w:snapToGrid w:val="0"/>
              <w:spacing w:line="480" w:lineRule="exact"/>
              <w:jc w:val="both"/>
              <w:rPr>
                <w:rFonts w:ascii="標楷體" w:eastAsia="標楷體" w:hAnsi="標楷體"/>
                <w:spacing w:val="-12"/>
                <w:sz w:val="28"/>
              </w:rPr>
            </w:pPr>
            <w:r>
              <w:rPr>
                <w:rFonts w:ascii="標楷體" w:eastAsia="標楷體" w:hAnsi="標楷體" w:hint="eastAsia"/>
                <w:spacing w:val="-12"/>
                <w:sz w:val="28"/>
              </w:rPr>
              <w:t>羅委員明才</w:t>
            </w:r>
          </w:p>
        </w:tc>
        <w:tc>
          <w:tcPr>
            <w:tcW w:w="1985" w:type="dxa"/>
            <w:shd w:val="clear" w:color="auto" w:fill="auto"/>
          </w:tcPr>
          <w:p w14:paraId="0FD613ED" w14:textId="7A02ED4F" w:rsidR="00703904" w:rsidRPr="00C810ED" w:rsidRDefault="00703904" w:rsidP="00703904">
            <w:pPr>
              <w:adjustRightInd w:val="0"/>
              <w:snapToGrid w:val="0"/>
              <w:spacing w:line="320" w:lineRule="exact"/>
              <w:jc w:val="both"/>
              <w:rPr>
                <w:rFonts w:ascii="標楷體" w:eastAsia="標楷體" w:hAnsi="標楷體"/>
                <w:kern w:val="0"/>
                <w:sz w:val="28"/>
              </w:rPr>
            </w:pPr>
            <w:r w:rsidRPr="00703904">
              <w:rPr>
                <w:rFonts w:ascii="標楷體" w:eastAsia="標楷體" w:hAnsi="標楷體" w:hint="eastAsia"/>
                <w:kern w:val="0"/>
                <w:sz w:val="28"/>
              </w:rPr>
              <w:t>考察中央銀行</w:t>
            </w:r>
            <w:proofErr w:type="gramStart"/>
            <w:r w:rsidRPr="00703904">
              <w:rPr>
                <w:rFonts w:ascii="標楷體" w:eastAsia="標楷體" w:hAnsi="標楷體" w:hint="eastAsia"/>
                <w:kern w:val="0"/>
                <w:sz w:val="28"/>
              </w:rPr>
              <w:t>文園庫</w:t>
            </w:r>
            <w:proofErr w:type="gramEnd"/>
          </w:p>
        </w:tc>
        <w:tc>
          <w:tcPr>
            <w:tcW w:w="2977" w:type="dxa"/>
            <w:shd w:val="clear" w:color="auto" w:fill="auto"/>
          </w:tcPr>
          <w:p w14:paraId="22C72817" w14:textId="39FD9773" w:rsidR="00703904" w:rsidRDefault="007E0C9D" w:rsidP="00703904">
            <w:pPr>
              <w:adjustRightInd w:val="0"/>
              <w:snapToGrid w:val="0"/>
              <w:spacing w:line="320" w:lineRule="exact"/>
              <w:jc w:val="both"/>
              <w:rPr>
                <w:rFonts w:ascii="標楷體" w:eastAsia="標楷體" w:hAnsi="標楷體"/>
                <w:spacing w:val="-12"/>
                <w:sz w:val="28"/>
              </w:rPr>
            </w:pPr>
            <w:r w:rsidRPr="007E0C9D">
              <w:rPr>
                <w:rFonts w:ascii="標楷體" w:eastAsia="標楷體" w:hAnsi="標楷體" w:hint="eastAsia"/>
                <w:spacing w:val="-12"/>
                <w:sz w:val="28"/>
              </w:rPr>
              <w:t>羅召集委員明才領隊，委員沈發惠、林德福、賴士葆、張其祿同行，中央銀行總裁楊金龍、發行</w:t>
            </w:r>
            <w:proofErr w:type="gramStart"/>
            <w:r w:rsidRPr="007E0C9D">
              <w:rPr>
                <w:rFonts w:ascii="標楷體" w:eastAsia="標楷體" w:hAnsi="標楷體" w:hint="eastAsia"/>
                <w:spacing w:val="-12"/>
                <w:sz w:val="28"/>
              </w:rPr>
              <w:t>局</w:t>
            </w:r>
            <w:proofErr w:type="gramEnd"/>
            <w:r w:rsidRPr="007E0C9D">
              <w:rPr>
                <w:rFonts w:ascii="標楷體" w:eastAsia="標楷體" w:hAnsi="標楷體" w:hint="eastAsia"/>
                <w:spacing w:val="-12"/>
                <w:sz w:val="28"/>
              </w:rPr>
              <w:t>局長鄧延達、秘書處處長梁建菁等人陪同。本次考察乃因應目前全球</w:t>
            </w:r>
            <w:proofErr w:type="gramStart"/>
            <w:r w:rsidRPr="007E0C9D">
              <w:rPr>
                <w:rFonts w:ascii="標楷體" w:eastAsia="標楷體" w:hAnsi="標楷體" w:hint="eastAsia"/>
                <w:spacing w:val="-12"/>
                <w:sz w:val="28"/>
              </w:rPr>
              <w:t>疫</w:t>
            </w:r>
            <w:proofErr w:type="gramEnd"/>
            <w:r w:rsidRPr="007E0C9D">
              <w:rPr>
                <w:rFonts w:ascii="標楷體" w:eastAsia="標楷體" w:hAnsi="標楷體" w:hint="eastAsia"/>
                <w:spacing w:val="-12"/>
                <w:sz w:val="28"/>
              </w:rPr>
              <w:t>情嚴峻，又臨俄羅斯與烏克蘭戰爭形成通貨膨脹以及導致國際黃金大漲之際，瞭解我國黃金存量的流動性與安全性實有必要，而位於新北市新店區的中央銀行</w:t>
            </w:r>
            <w:proofErr w:type="gramStart"/>
            <w:r w:rsidRPr="007E0C9D">
              <w:rPr>
                <w:rFonts w:ascii="標楷體" w:eastAsia="標楷體" w:hAnsi="標楷體" w:hint="eastAsia"/>
                <w:spacing w:val="-12"/>
                <w:sz w:val="28"/>
              </w:rPr>
              <w:t>文園庫</w:t>
            </w:r>
            <w:proofErr w:type="gramEnd"/>
            <w:r w:rsidRPr="007E0C9D">
              <w:rPr>
                <w:rFonts w:ascii="標楷體" w:eastAsia="標楷體" w:hAnsi="標楷體" w:hint="eastAsia"/>
                <w:spacing w:val="-12"/>
                <w:sz w:val="28"/>
              </w:rPr>
              <w:t>是中央銀行存放我國黃金的所在地，共423.77</w:t>
            </w:r>
            <w:r w:rsidR="005B11ED">
              <w:rPr>
                <w:rFonts w:ascii="標楷體" w:eastAsia="標楷體" w:hAnsi="標楷體" w:hint="eastAsia"/>
                <w:spacing w:val="-12"/>
                <w:sz w:val="28"/>
              </w:rPr>
              <w:t>公噸的黃金分別為在台復業時由台灣銀行移交，另一部分</w:t>
            </w:r>
            <w:r w:rsidRPr="007E0C9D">
              <w:rPr>
                <w:rFonts w:ascii="標楷體" w:eastAsia="標楷體" w:hAnsi="標楷體" w:hint="eastAsia"/>
                <w:spacing w:val="-12"/>
                <w:sz w:val="28"/>
              </w:rPr>
              <w:t>則是於民國77至78年間為平衡中美貿易</w:t>
            </w:r>
            <w:r w:rsidR="005B11ED">
              <w:rPr>
                <w:rFonts w:ascii="標楷體" w:eastAsia="標楷體" w:hAnsi="標楷體" w:hint="eastAsia"/>
                <w:spacing w:val="-12"/>
                <w:sz w:val="28"/>
              </w:rPr>
              <w:t>逆</w:t>
            </w:r>
            <w:r w:rsidRPr="007E0C9D">
              <w:rPr>
                <w:rFonts w:ascii="標楷體" w:eastAsia="標楷體" w:hAnsi="標楷體" w:hint="eastAsia"/>
                <w:spacing w:val="-12"/>
                <w:sz w:val="28"/>
              </w:rPr>
              <w:t>差向美國購入的。由於黃金</w:t>
            </w:r>
            <w:proofErr w:type="gramStart"/>
            <w:r w:rsidRPr="007E0C9D">
              <w:rPr>
                <w:rFonts w:ascii="標楷體" w:eastAsia="標楷體" w:hAnsi="標楷體" w:hint="eastAsia"/>
                <w:spacing w:val="-12"/>
                <w:sz w:val="28"/>
              </w:rPr>
              <w:t>攸關國家幣信與</w:t>
            </w:r>
            <w:proofErr w:type="gramEnd"/>
            <w:r w:rsidRPr="007E0C9D">
              <w:rPr>
                <w:rFonts w:ascii="標楷體" w:eastAsia="標楷體" w:hAnsi="標楷體" w:hint="eastAsia"/>
                <w:spacing w:val="-12"/>
                <w:sz w:val="28"/>
              </w:rPr>
              <w:t>金融穩定至</w:t>
            </w:r>
            <w:proofErr w:type="gramStart"/>
            <w:r w:rsidRPr="007E0C9D">
              <w:rPr>
                <w:rFonts w:ascii="標楷體" w:eastAsia="標楷體" w:hAnsi="標楷體" w:hint="eastAsia"/>
                <w:spacing w:val="-12"/>
                <w:sz w:val="28"/>
              </w:rPr>
              <w:t>鉅</w:t>
            </w:r>
            <w:proofErr w:type="gramEnd"/>
            <w:r w:rsidRPr="007E0C9D">
              <w:rPr>
                <w:rFonts w:ascii="標楷體" w:eastAsia="標楷體" w:hAnsi="標楷體" w:hint="eastAsia"/>
                <w:spacing w:val="-12"/>
                <w:sz w:val="28"/>
              </w:rPr>
              <w:t>，亦是我國新台幣的發行準備，以致被行政院列為「國家關鍵基礎設施」顯見其重要性。</w:t>
            </w:r>
            <w:proofErr w:type="gramStart"/>
            <w:r w:rsidRPr="007E0C9D">
              <w:rPr>
                <w:rFonts w:ascii="標楷體" w:eastAsia="標楷體" w:hAnsi="標楷體" w:hint="eastAsia"/>
                <w:spacing w:val="-12"/>
                <w:sz w:val="28"/>
              </w:rPr>
              <w:t>爰</w:t>
            </w:r>
            <w:proofErr w:type="gramEnd"/>
            <w:r w:rsidRPr="007E0C9D">
              <w:rPr>
                <w:rFonts w:ascii="標楷體" w:eastAsia="標楷體" w:hAnsi="標楷體" w:hint="eastAsia"/>
                <w:spacing w:val="-12"/>
                <w:sz w:val="28"/>
              </w:rPr>
              <w:t>中央銀行針對金庫就軍警維安協防、電子安控系統、金庫門禁管理作業流程、緊急應變程序等建立定期檢查稽核控管機制。本次考察除實地瞭解</w:t>
            </w:r>
            <w:proofErr w:type="gramStart"/>
            <w:r w:rsidRPr="007E0C9D">
              <w:rPr>
                <w:rFonts w:ascii="標楷體" w:eastAsia="標楷體" w:hAnsi="標楷體" w:hint="eastAsia"/>
                <w:spacing w:val="-12"/>
                <w:sz w:val="28"/>
              </w:rPr>
              <w:t>文園庫</w:t>
            </w:r>
            <w:proofErr w:type="gramEnd"/>
            <w:r w:rsidRPr="007E0C9D">
              <w:rPr>
                <w:rFonts w:ascii="標楷體" w:eastAsia="標楷體" w:hAnsi="標楷體" w:hint="eastAsia"/>
                <w:spacing w:val="-12"/>
                <w:sz w:val="28"/>
              </w:rPr>
              <w:t>黃金之存放</w:t>
            </w:r>
            <w:proofErr w:type="gramStart"/>
            <w:r w:rsidRPr="007E0C9D">
              <w:rPr>
                <w:rFonts w:ascii="標楷體" w:eastAsia="標楷體" w:hAnsi="標楷體" w:hint="eastAsia"/>
                <w:spacing w:val="-12"/>
                <w:sz w:val="28"/>
              </w:rPr>
              <w:t>以及維控情況</w:t>
            </w:r>
            <w:proofErr w:type="gramEnd"/>
            <w:r w:rsidRPr="007E0C9D">
              <w:rPr>
                <w:rFonts w:ascii="標楷體" w:eastAsia="標楷體" w:hAnsi="標楷體" w:hint="eastAsia"/>
                <w:spacing w:val="-12"/>
                <w:sz w:val="28"/>
              </w:rPr>
              <w:t>外，參訪委員並就庫存黃金的收益性、流動性、安全性及現階段通貨膨脹的因應措施等問題提出詢問，</w:t>
            </w:r>
            <w:proofErr w:type="gramStart"/>
            <w:r w:rsidRPr="007E0C9D">
              <w:rPr>
                <w:rFonts w:ascii="標楷體" w:eastAsia="標楷體" w:hAnsi="標楷體" w:hint="eastAsia"/>
                <w:spacing w:val="-12"/>
                <w:sz w:val="28"/>
              </w:rPr>
              <w:t>均經楊金龍</w:t>
            </w:r>
            <w:proofErr w:type="gramEnd"/>
            <w:r w:rsidRPr="007E0C9D">
              <w:rPr>
                <w:rFonts w:ascii="標楷體" w:eastAsia="標楷體" w:hAnsi="標楷體" w:hint="eastAsia"/>
                <w:spacing w:val="-12"/>
                <w:sz w:val="28"/>
              </w:rPr>
              <w:t>總裁予以詳細答復及說明。最後羅召集委員明才亦期許中央銀行就維持國內金融及幣值穩定，應繼續善盡善良管理人職責。</w:t>
            </w:r>
          </w:p>
        </w:tc>
      </w:tr>
      <w:tr w:rsidR="0003748D" w:rsidRPr="00EB30D9" w14:paraId="41EBA764" w14:textId="77777777" w:rsidTr="0093523D">
        <w:trPr>
          <w:trHeight w:val="2674"/>
          <w:jc w:val="center"/>
        </w:trPr>
        <w:tc>
          <w:tcPr>
            <w:tcW w:w="836" w:type="dxa"/>
            <w:shd w:val="clear" w:color="auto" w:fill="auto"/>
          </w:tcPr>
          <w:p w14:paraId="17E4CD9B" w14:textId="710088E4" w:rsidR="0003748D" w:rsidRPr="00DA5536" w:rsidRDefault="0003748D" w:rsidP="0003748D">
            <w:pPr>
              <w:spacing w:line="480" w:lineRule="exact"/>
              <w:jc w:val="center"/>
              <w:rPr>
                <w:rFonts w:ascii="標楷體" w:eastAsia="標楷體" w:hAnsi="標楷體"/>
                <w:kern w:val="0"/>
                <w:sz w:val="28"/>
              </w:rPr>
            </w:pPr>
            <w:r w:rsidRPr="00DA5536">
              <w:rPr>
                <w:rFonts w:ascii="標楷體" w:eastAsia="標楷體" w:hAnsi="標楷體" w:hint="eastAsia"/>
                <w:kern w:val="0"/>
                <w:sz w:val="28"/>
              </w:rPr>
              <w:lastRenderedPageBreak/>
              <w:t>考察</w:t>
            </w:r>
          </w:p>
        </w:tc>
        <w:tc>
          <w:tcPr>
            <w:tcW w:w="1984" w:type="dxa"/>
            <w:shd w:val="clear" w:color="auto" w:fill="auto"/>
          </w:tcPr>
          <w:p w14:paraId="3FB079D1" w14:textId="704D9EF2" w:rsidR="0003748D" w:rsidRPr="00DA5536" w:rsidRDefault="0003748D" w:rsidP="0003748D">
            <w:pPr>
              <w:spacing w:line="480" w:lineRule="exact"/>
              <w:rPr>
                <w:rFonts w:ascii="標楷體" w:eastAsia="標楷體" w:hAnsi="標楷體"/>
                <w:spacing w:val="-26"/>
                <w:kern w:val="0"/>
                <w:sz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Pr>
                <w:rFonts w:ascii="標楷體" w:eastAsia="標楷體" w:hAnsi="標楷體" w:hint="eastAsia"/>
                <w:spacing w:val="-26"/>
                <w:kern w:val="0"/>
                <w:sz w:val="28"/>
              </w:rPr>
              <w:t>4</w:t>
            </w:r>
            <w:r w:rsidRPr="00DA5536">
              <w:rPr>
                <w:rFonts w:ascii="標楷體" w:eastAsia="標楷體" w:hAnsi="標楷體" w:hint="eastAsia"/>
                <w:spacing w:val="-26"/>
                <w:kern w:val="0"/>
                <w:sz w:val="28"/>
              </w:rPr>
              <w:t>月</w:t>
            </w:r>
            <w:r w:rsidR="000464CA">
              <w:rPr>
                <w:rFonts w:ascii="標楷體" w:eastAsia="標楷體" w:hAnsi="標楷體" w:hint="eastAsia"/>
                <w:spacing w:val="-26"/>
                <w:kern w:val="0"/>
                <w:sz w:val="28"/>
              </w:rPr>
              <w:t>25</w:t>
            </w:r>
            <w:r w:rsidRPr="00DA5536">
              <w:rPr>
                <w:rFonts w:ascii="標楷體" w:eastAsia="標楷體" w:hAnsi="標楷體" w:hint="eastAsia"/>
                <w:spacing w:val="-26"/>
                <w:kern w:val="0"/>
                <w:sz w:val="28"/>
              </w:rPr>
              <w:t>日(</w:t>
            </w:r>
            <w:r w:rsidR="000464CA">
              <w:rPr>
                <w:rFonts w:ascii="標楷體" w:eastAsia="標楷體" w:hAnsi="標楷體" w:hint="eastAsia"/>
                <w:spacing w:val="-26"/>
                <w:kern w:val="0"/>
                <w:sz w:val="28"/>
              </w:rPr>
              <w:t>星期一</w:t>
            </w:r>
            <w:r w:rsidRPr="00DA5536">
              <w:rPr>
                <w:rFonts w:ascii="標楷體" w:eastAsia="標楷體" w:hAnsi="標楷體" w:hint="eastAsia"/>
                <w:spacing w:val="-26"/>
                <w:kern w:val="0"/>
                <w:sz w:val="28"/>
              </w:rPr>
              <w:t>)</w:t>
            </w:r>
          </w:p>
        </w:tc>
        <w:tc>
          <w:tcPr>
            <w:tcW w:w="1701" w:type="dxa"/>
            <w:shd w:val="clear" w:color="auto" w:fill="auto"/>
          </w:tcPr>
          <w:p w14:paraId="703E1DD7" w14:textId="0EF437BF" w:rsidR="0003748D" w:rsidRDefault="0003748D" w:rsidP="0003748D">
            <w:pPr>
              <w:adjustRightInd w:val="0"/>
              <w:snapToGrid w:val="0"/>
              <w:spacing w:line="480" w:lineRule="exact"/>
              <w:jc w:val="both"/>
              <w:rPr>
                <w:rFonts w:ascii="標楷體" w:eastAsia="標楷體" w:hAnsi="標楷體"/>
                <w:spacing w:val="-12"/>
                <w:sz w:val="28"/>
              </w:rPr>
            </w:pPr>
            <w:r>
              <w:rPr>
                <w:rFonts w:ascii="標楷體" w:eastAsia="標楷體" w:hAnsi="標楷體" w:hint="eastAsia"/>
                <w:spacing w:val="-12"/>
                <w:sz w:val="28"/>
              </w:rPr>
              <w:t>羅委員明才</w:t>
            </w:r>
          </w:p>
        </w:tc>
        <w:tc>
          <w:tcPr>
            <w:tcW w:w="1985" w:type="dxa"/>
            <w:shd w:val="clear" w:color="auto" w:fill="auto"/>
          </w:tcPr>
          <w:p w14:paraId="1A0BB5EC" w14:textId="37EF94BF" w:rsidR="0003748D" w:rsidRPr="00703904" w:rsidRDefault="0003748D" w:rsidP="0003748D">
            <w:pPr>
              <w:adjustRightInd w:val="0"/>
              <w:snapToGrid w:val="0"/>
              <w:spacing w:line="320" w:lineRule="exact"/>
              <w:jc w:val="both"/>
              <w:rPr>
                <w:rFonts w:ascii="標楷體" w:eastAsia="標楷體" w:hAnsi="標楷體"/>
                <w:kern w:val="0"/>
                <w:sz w:val="28"/>
              </w:rPr>
            </w:pPr>
            <w:r w:rsidRPr="00703904">
              <w:rPr>
                <w:rFonts w:ascii="標楷體" w:eastAsia="標楷體" w:hAnsi="標楷體" w:hint="eastAsia"/>
                <w:kern w:val="0"/>
                <w:sz w:val="28"/>
              </w:rPr>
              <w:t>考察</w:t>
            </w:r>
            <w:r w:rsidR="00D75C67" w:rsidRPr="00D75C67">
              <w:rPr>
                <w:rFonts w:ascii="標楷體" w:eastAsia="標楷體" w:hAnsi="標楷體" w:hint="eastAsia"/>
                <w:kern w:val="0"/>
                <w:sz w:val="28"/>
              </w:rPr>
              <w:t>臺灣證券交易所股份有限公司業務概況</w:t>
            </w:r>
          </w:p>
        </w:tc>
        <w:tc>
          <w:tcPr>
            <w:tcW w:w="2977" w:type="dxa"/>
            <w:shd w:val="clear" w:color="auto" w:fill="auto"/>
          </w:tcPr>
          <w:p w14:paraId="4E4ED91A" w14:textId="0A06090B" w:rsidR="0003748D" w:rsidRPr="007E0C9D" w:rsidRDefault="00D75C67" w:rsidP="00D75C67">
            <w:pPr>
              <w:adjustRightInd w:val="0"/>
              <w:snapToGrid w:val="0"/>
              <w:spacing w:line="320" w:lineRule="exact"/>
              <w:jc w:val="both"/>
              <w:rPr>
                <w:rFonts w:ascii="標楷體" w:eastAsia="標楷體" w:hAnsi="標楷體"/>
                <w:spacing w:val="-12"/>
                <w:sz w:val="28"/>
              </w:rPr>
            </w:pPr>
            <w:r>
              <w:rPr>
                <w:rFonts w:ascii="標楷體" w:eastAsia="標楷體" w:hAnsi="標楷體" w:hint="eastAsia"/>
                <w:spacing w:val="-12"/>
                <w:sz w:val="28"/>
              </w:rPr>
              <w:t>羅召集委員明才領隊，</w:t>
            </w:r>
            <w:r w:rsidR="00B06848" w:rsidRPr="00B06848">
              <w:rPr>
                <w:rFonts w:ascii="標楷體" w:eastAsia="標楷體" w:hAnsi="標楷體" w:hint="eastAsia"/>
                <w:spacing w:val="-12"/>
                <w:sz w:val="28"/>
              </w:rPr>
              <w:t>委員沈發惠、林楚茵、賴士葆、費鴻泰同行，金融監督管理委員會副主任委員蕭翠玲、證券期貨</w:t>
            </w:r>
            <w:proofErr w:type="gramStart"/>
            <w:r w:rsidR="00B06848" w:rsidRPr="00B06848">
              <w:rPr>
                <w:rFonts w:ascii="標楷體" w:eastAsia="標楷體" w:hAnsi="標楷體" w:hint="eastAsia"/>
                <w:spacing w:val="-12"/>
                <w:sz w:val="28"/>
              </w:rPr>
              <w:t>局</w:t>
            </w:r>
            <w:proofErr w:type="gramEnd"/>
            <w:r w:rsidR="00B06848" w:rsidRPr="00B06848">
              <w:rPr>
                <w:rFonts w:ascii="標楷體" w:eastAsia="標楷體" w:hAnsi="標楷體" w:hint="eastAsia"/>
                <w:spacing w:val="-12"/>
                <w:sz w:val="28"/>
              </w:rPr>
              <w:t>局長張振山、臺灣證券交易所股份有限公司(以下簡稱證交所)董事長許璋瑤及總經理簡立忠等人陪同。首先，羅召集委員明才說明本次考察目的後，由證交所簡報業務概況，參訪委員續詢問相關事項，包含:外資券商出具研究報告推</w:t>
            </w:r>
            <w:proofErr w:type="gramStart"/>
            <w:r w:rsidR="00B06848" w:rsidRPr="00B06848">
              <w:rPr>
                <w:rFonts w:ascii="標楷體" w:eastAsia="標楷體" w:hAnsi="標楷體" w:hint="eastAsia"/>
                <w:spacing w:val="-12"/>
                <w:sz w:val="28"/>
              </w:rPr>
              <w:t>介</w:t>
            </w:r>
            <w:proofErr w:type="gramEnd"/>
            <w:r w:rsidR="00B06848" w:rsidRPr="00B06848">
              <w:rPr>
                <w:rFonts w:ascii="標楷體" w:eastAsia="標楷體" w:hAnsi="標楷體" w:hint="eastAsia"/>
                <w:spacing w:val="-12"/>
                <w:sz w:val="28"/>
              </w:rPr>
              <w:t>個股，卻反手賣超疑慮，要求證交所再深入瞭解，調查報告亦應充分且完整，並提供書面報告；目前股市面臨複雜國際局勢，</w:t>
            </w:r>
            <w:proofErr w:type="gramStart"/>
            <w:r w:rsidR="00B06848" w:rsidRPr="00B06848">
              <w:rPr>
                <w:rFonts w:ascii="標楷體" w:eastAsia="標楷體" w:hAnsi="標楷體" w:hint="eastAsia"/>
                <w:spacing w:val="-12"/>
                <w:sz w:val="28"/>
              </w:rPr>
              <w:t>如俄烏</w:t>
            </w:r>
            <w:proofErr w:type="gramEnd"/>
            <w:r w:rsidR="00B06848" w:rsidRPr="00B06848">
              <w:rPr>
                <w:rFonts w:ascii="標楷體" w:eastAsia="標楷體" w:hAnsi="標楷體" w:hint="eastAsia"/>
                <w:spacing w:val="-12"/>
                <w:sz w:val="28"/>
              </w:rPr>
              <w:t>戰爭、各國通膨升息及</w:t>
            </w:r>
            <w:proofErr w:type="gramStart"/>
            <w:r w:rsidR="00B06848" w:rsidRPr="00B06848">
              <w:rPr>
                <w:rFonts w:ascii="標楷體" w:eastAsia="標楷體" w:hAnsi="標楷體" w:hint="eastAsia"/>
                <w:spacing w:val="-12"/>
                <w:sz w:val="28"/>
              </w:rPr>
              <w:t>疫情等</w:t>
            </w:r>
            <w:proofErr w:type="gramEnd"/>
            <w:r w:rsidR="00B06848" w:rsidRPr="00B06848">
              <w:rPr>
                <w:rFonts w:ascii="標楷體" w:eastAsia="標楷體" w:hAnsi="標楷體" w:hint="eastAsia"/>
                <w:spacing w:val="-12"/>
                <w:sz w:val="28"/>
              </w:rPr>
              <w:t>情況，宜瞭解對上市公司之影響及相關資訊揭露，期維護市場公平正義，並應加強投資風險宣導，以保障投資人；ESG永續發展議題宜持續重視及加強資訊揭露與宣導，並就未來推動重點及具體作為提供書面報告；強化創新版推動成效；外資利用主機共置高頻交易問題；證交所未來有無上市計畫，以讓股票自由流通，利潤由全民共享；因應虛擬通貨商品發展，推動多元化金融商品等，經相關主管</w:t>
            </w:r>
            <w:proofErr w:type="gramStart"/>
            <w:r w:rsidR="00B06848" w:rsidRPr="00B06848">
              <w:rPr>
                <w:rFonts w:ascii="標楷體" w:eastAsia="標楷體" w:hAnsi="標楷體" w:hint="eastAsia"/>
                <w:spacing w:val="-12"/>
                <w:sz w:val="28"/>
              </w:rPr>
              <w:t>人員逐予回應</w:t>
            </w:r>
            <w:proofErr w:type="gramEnd"/>
            <w:r w:rsidR="00B06848" w:rsidRPr="00B06848">
              <w:rPr>
                <w:rFonts w:ascii="標楷體" w:eastAsia="標楷體" w:hAnsi="標楷體" w:hint="eastAsia"/>
                <w:spacing w:val="-12"/>
                <w:sz w:val="28"/>
              </w:rPr>
              <w:t>及說明。最後由羅召集委員明</w:t>
            </w:r>
            <w:r w:rsidR="005B11ED">
              <w:rPr>
                <w:rFonts w:ascii="標楷體" w:eastAsia="標楷體" w:hAnsi="標楷體" w:hint="eastAsia"/>
                <w:spacing w:val="-12"/>
                <w:sz w:val="28"/>
              </w:rPr>
              <w:t>才總結，本次考察相關紀錄及應辦理事項等，請金融監督管理委員會於2</w:t>
            </w:r>
            <w:r w:rsidR="00B06848" w:rsidRPr="00B06848">
              <w:rPr>
                <w:rFonts w:ascii="標楷體" w:eastAsia="標楷體" w:hAnsi="標楷體" w:hint="eastAsia"/>
                <w:spacing w:val="-12"/>
                <w:sz w:val="28"/>
              </w:rPr>
              <w:t>週內函送考察委員，並副知財政委員會。</w:t>
            </w:r>
          </w:p>
        </w:tc>
      </w:tr>
      <w:tr w:rsidR="000900FC" w:rsidRPr="00EB30D9" w14:paraId="4F51C5E4" w14:textId="77777777" w:rsidTr="00F206F1">
        <w:trPr>
          <w:trHeight w:val="2674"/>
          <w:jc w:val="center"/>
        </w:trPr>
        <w:tc>
          <w:tcPr>
            <w:tcW w:w="836" w:type="dxa"/>
            <w:shd w:val="clear" w:color="auto" w:fill="auto"/>
          </w:tcPr>
          <w:p w14:paraId="561185AC" w14:textId="74ACD164" w:rsidR="000900FC" w:rsidRPr="0080514A" w:rsidRDefault="000900FC" w:rsidP="000900FC">
            <w:pPr>
              <w:spacing w:line="480" w:lineRule="exact"/>
              <w:jc w:val="center"/>
              <w:rPr>
                <w:rFonts w:ascii="標楷體" w:eastAsia="標楷體" w:hAnsi="標楷體"/>
                <w:kern w:val="0"/>
                <w:sz w:val="28"/>
              </w:rPr>
            </w:pPr>
            <w:r w:rsidRPr="00DA5536">
              <w:rPr>
                <w:rFonts w:ascii="標楷體" w:eastAsia="標楷體" w:hAnsi="標楷體" w:hint="eastAsia"/>
                <w:kern w:val="0"/>
                <w:sz w:val="28"/>
              </w:rPr>
              <w:lastRenderedPageBreak/>
              <w:t>考察</w:t>
            </w:r>
          </w:p>
        </w:tc>
        <w:tc>
          <w:tcPr>
            <w:tcW w:w="1984" w:type="dxa"/>
          </w:tcPr>
          <w:p w14:paraId="7941FD3C" w14:textId="2AB26CA6" w:rsidR="000900FC" w:rsidRPr="00DA5536" w:rsidRDefault="00F86733" w:rsidP="000900FC">
            <w:pPr>
              <w:spacing w:line="480" w:lineRule="exact"/>
              <w:rPr>
                <w:rFonts w:ascii="標楷體" w:eastAsia="標楷體" w:hAnsi="標楷體"/>
                <w:spacing w:val="-26"/>
                <w:kern w:val="0"/>
                <w:sz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Pr>
                <w:rFonts w:ascii="標楷體" w:eastAsia="標楷體" w:hAnsi="標楷體" w:hint="eastAsia"/>
                <w:spacing w:val="-26"/>
                <w:kern w:val="0"/>
                <w:sz w:val="28"/>
              </w:rPr>
              <w:t>5</w:t>
            </w:r>
            <w:r w:rsidRPr="00DA5536">
              <w:rPr>
                <w:rFonts w:ascii="標楷體" w:eastAsia="標楷體" w:hAnsi="標楷體" w:hint="eastAsia"/>
                <w:spacing w:val="-26"/>
                <w:kern w:val="0"/>
                <w:sz w:val="28"/>
              </w:rPr>
              <w:t>月</w:t>
            </w:r>
            <w:r>
              <w:rPr>
                <w:rFonts w:ascii="標楷體" w:eastAsia="標楷體" w:hAnsi="標楷體" w:hint="eastAsia"/>
                <w:spacing w:val="-26"/>
                <w:kern w:val="0"/>
                <w:sz w:val="28"/>
              </w:rPr>
              <w:t>5</w:t>
            </w:r>
            <w:r w:rsidRPr="00DA5536">
              <w:rPr>
                <w:rFonts w:ascii="標楷體" w:eastAsia="標楷體" w:hAnsi="標楷體" w:hint="eastAsia"/>
                <w:spacing w:val="-26"/>
                <w:kern w:val="0"/>
                <w:sz w:val="28"/>
              </w:rPr>
              <w:t>日(</w:t>
            </w:r>
            <w:r>
              <w:rPr>
                <w:rFonts w:ascii="標楷體" w:eastAsia="標楷體" w:hAnsi="標楷體" w:hint="eastAsia"/>
                <w:spacing w:val="-26"/>
                <w:kern w:val="0"/>
                <w:sz w:val="28"/>
              </w:rPr>
              <w:t>星期四</w:t>
            </w:r>
            <w:r w:rsidRPr="00DA5536">
              <w:rPr>
                <w:rFonts w:ascii="標楷體" w:eastAsia="標楷體" w:hAnsi="標楷體" w:hint="eastAsia"/>
                <w:spacing w:val="-26"/>
                <w:kern w:val="0"/>
                <w:sz w:val="28"/>
              </w:rPr>
              <w:t>)</w:t>
            </w:r>
          </w:p>
        </w:tc>
        <w:tc>
          <w:tcPr>
            <w:tcW w:w="1701" w:type="dxa"/>
          </w:tcPr>
          <w:p w14:paraId="739CDA42" w14:textId="1EFE2EC0" w:rsidR="000900FC" w:rsidRDefault="000900FC" w:rsidP="000900FC">
            <w:pPr>
              <w:adjustRightInd w:val="0"/>
              <w:snapToGrid w:val="0"/>
              <w:spacing w:line="480" w:lineRule="exact"/>
              <w:jc w:val="both"/>
              <w:rPr>
                <w:rFonts w:ascii="標楷體" w:eastAsia="標楷體" w:hAnsi="標楷體"/>
                <w:spacing w:val="-12"/>
                <w:sz w:val="28"/>
              </w:rPr>
            </w:pPr>
            <w:proofErr w:type="gramStart"/>
            <w:r>
              <w:rPr>
                <w:rFonts w:ascii="標楷體" w:eastAsia="標楷體" w:hAnsi="標楷體" w:hint="eastAsia"/>
                <w:sz w:val="28"/>
                <w:szCs w:val="28"/>
              </w:rPr>
              <w:t>鍾</w:t>
            </w:r>
            <w:proofErr w:type="gramEnd"/>
            <w:r w:rsidRPr="00F13A44">
              <w:rPr>
                <w:rFonts w:ascii="標楷體" w:eastAsia="標楷體" w:hAnsi="標楷體" w:hint="eastAsia"/>
                <w:sz w:val="28"/>
                <w:szCs w:val="28"/>
              </w:rPr>
              <w:t>委員</w:t>
            </w:r>
            <w:r>
              <w:rPr>
                <w:rFonts w:ascii="標楷體" w:eastAsia="標楷體" w:hAnsi="標楷體" w:hint="eastAsia"/>
                <w:sz w:val="28"/>
                <w:szCs w:val="28"/>
              </w:rPr>
              <w:t>佳濱</w:t>
            </w:r>
          </w:p>
        </w:tc>
        <w:tc>
          <w:tcPr>
            <w:tcW w:w="1985" w:type="dxa"/>
          </w:tcPr>
          <w:p w14:paraId="636E12BB" w14:textId="70319AEA" w:rsidR="000900FC" w:rsidRPr="00703904" w:rsidRDefault="000900FC" w:rsidP="000900FC">
            <w:pPr>
              <w:adjustRightInd w:val="0"/>
              <w:snapToGrid w:val="0"/>
              <w:spacing w:line="320" w:lineRule="exact"/>
              <w:jc w:val="both"/>
              <w:rPr>
                <w:rFonts w:ascii="標楷體" w:eastAsia="標楷體" w:hAnsi="標楷體"/>
                <w:kern w:val="0"/>
                <w:sz w:val="28"/>
              </w:rPr>
            </w:pPr>
            <w:r w:rsidRPr="00FE319B">
              <w:rPr>
                <w:rFonts w:ascii="標楷體" w:eastAsia="標楷體" w:hAnsi="標楷體" w:hint="eastAsia"/>
                <w:sz w:val="28"/>
                <w:szCs w:val="28"/>
              </w:rPr>
              <w:t>考察屏東地區農經建設預算執行情形</w:t>
            </w:r>
            <w:r w:rsidRPr="00CB01CE">
              <w:rPr>
                <w:rFonts w:ascii="標楷體" w:eastAsia="標楷體" w:hAnsi="標楷體" w:hint="eastAsia"/>
                <w:sz w:val="28"/>
                <w:szCs w:val="28"/>
              </w:rPr>
              <w:t>。</w:t>
            </w:r>
          </w:p>
        </w:tc>
        <w:tc>
          <w:tcPr>
            <w:tcW w:w="2977" w:type="dxa"/>
            <w:shd w:val="clear" w:color="auto" w:fill="auto"/>
          </w:tcPr>
          <w:p w14:paraId="10D17A69" w14:textId="043CA3CA" w:rsidR="000900FC" w:rsidRDefault="000900FC" w:rsidP="000900FC">
            <w:pPr>
              <w:adjustRightInd w:val="0"/>
              <w:snapToGrid w:val="0"/>
              <w:spacing w:line="320" w:lineRule="exact"/>
              <w:jc w:val="both"/>
              <w:rPr>
                <w:rFonts w:ascii="標楷體" w:eastAsia="標楷體" w:hAnsi="標楷體"/>
                <w:spacing w:val="-12"/>
                <w:sz w:val="28"/>
              </w:rPr>
            </w:pPr>
            <w:proofErr w:type="gramStart"/>
            <w:r w:rsidRPr="000900FC">
              <w:rPr>
                <w:rFonts w:ascii="標楷體" w:eastAsia="標楷體" w:hAnsi="標楷體" w:hint="eastAsia"/>
                <w:spacing w:val="-12"/>
                <w:sz w:val="28"/>
              </w:rPr>
              <w:t>鍾</w:t>
            </w:r>
            <w:proofErr w:type="gramEnd"/>
            <w:r w:rsidRPr="000900FC">
              <w:rPr>
                <w:rFonts w:ascii="標楷體" w:eastAsia="標楷體" w:hAnsi="標楷體" w:hint="eastAsia"/>
                <w:spacing w:val="-12"/>
                <w:sz w:val="28"/>
              </w:rPr>
              <w:t>委員佳濱領隊，委員莊瑞雄同行，行政院主計總處副主計長陳慧娟、</w:t>
            </w:r>
            <w:proofErr w:type="gramStart"/>
            <w:r w:rsidRPr="000900FC">
              <w:rPr>
                <w:rFonts w:ascii="標楷體" w:eastAsia="標楷體" w:hAnsi="標楷體" w:hint="eastAsia"/>
                <w:spacing w:val="-12"/>
                <w:sz w:val="28"/>
              </w:rPr>
              <w:t>審計部副審計</w:t>
            </w:r>
            <w:proofErr w:type="gramEnd"/>
            <w:r w:rsidRPr="000900FC">
              <w:rPr>
                <w:rFonts w:ascii="標楷體" w:eastAsia="標楷體" w:hAnsi="標楷體" w:hint="eastAsia"/>
                <w:spacing w:val="-12"/>
                <w:sz w:val="28"/>
              </w:rPr>
              <w:t>長曾石明、行政院農業委員會農田水利署署長</w:t>
            </w:r>
            <w:proofErr w:type="gramStart"/>
            <w:r w:rsidRPr="000900FC">
              <w:rPr>
                <w:rFonts w:ascii="標楷體" w:eastAsia="標楷體" w:hAnsi="標楷體" w:hint="eastAsia"/>
                <w:spacing w:val="-12"/>
                <w:sz w:val="28"/>
              </w:rPr>
              <w:t>蔡昇甫</w:t>
            </w:r>
            <w:proofErr w:type="gramEnd"/>
            <w:r w:rsidRPr="000900FC">
              <w:rPr>
                <w:rFonts w:ascii="標楷體" w:eastAsia="標楷體" w:hAnsi="標楷體" w:hint="eastAsia"/>
                <w:spacing w:val="-12"/>
                <w:sz w:val="28"/>
              </w:rPr>
              <w:t>、經濟部水利署主任秘書蔡孟元及屏東縣政府主計處處長郭丁參等陪同。首先會</w:t>
            </w:r>
            <w:proofErr w:type="gramStart"/>
            <w:r w:rsidRPr="000900FC">
              <w:rPr>
                <w:rFonts w:ascii="標楷體" w:eastAsia="標楷體" w:hAnsi="標楷體" w:hint="eastAsia"/>
                <w:spacing w:val="-12"/>
                <w:sz w:val="28"/>
              </w:rPr>
              <w:t>勘</w:t>
            </w:r>
            <w:proofErr w:type="gramEnd"/>
            <w:r w:rsidRPr="000900FC">
              <w:rPr>
                <w:rFonts w:ascii="標楷體" w:eastAsia="標楷體" w:hAnsi="標楷體" w:hint="eastAsia"/>
                <w:spacing w:val="-12"/>
                <w:sz w:val="28"/>
              </w:rPr>
              <w:t>高樹鄉新豐村大津進水口取水改善工程，由農田水利署現場簡報。大津進水口</w:t>
            </w:r>
            <w:proofErr w:type="gramStart"/>
            <w:r w:rsidRPr="000900FC">
              <w:rPr>
                <w:rFonts w:ascii="標楷體" w:eastAsia="標楷體" w:hAnsi="標楷體" w:hint="eastAsia"/>
                <w:spacing w:val="-12"/>
                <w:sz w:val="28"/>
              </w:rPr>
              <w:t>沉</w:t>
            </w:r>
            <w:proofErr w:type="gramEnd"/>
            <w:r w:rsidRPr="000900FC">
              <w:rPr>
                <w:rFonts w:ascii="標楷體" w:eastAsia="標楷體" w:hAnsi="標楷體" w:hint="eastAsia"/>
                <w:spacing w:val="-12"/>
                <w:sz w:val="28"/>
              </w:rPr>
              <w:t>砂池、</w:t>
            </w:r>
            <w:proofErr w:type="gramStart"/>
            <w:r w:rsidRPr="000900FC">
              <w:rPr>
                <w:rFonts w:ascii="標楷體" w:eastAsia="標楷體" w:hAnsi="標楷體" w:hint="eastAsia"/>
                <w:spacing w:val="-12"/>
                <w:sz w:val="28"/>
              </w:rPr>
              <w:t>調蓄池</w:t>
            </w:r>
            <w:proofErr w:type="gramEnd"/>
            <w:r w:rsidRPr="000900FC">
              <w:rPr>
                <w:rFonts w:ascii="標楷體" w:eastAsia="標楷體" w:hAnsi="標楷體" w:hint="eastAsia"/>
                <w:spacing w:val="-12"/>
                <w:sz w:val="28"/>
              </w:rPr>
              <w:t>、水閘門及電氣等相關工程，完成後可提供下游2,470公頃</w:t>
            </w:r>
            <w:proofErr w:type="gramStart"/>
            <w:r w:rsidRPr="000900FC">
              <w:rPr>
                <w:rFonts w:ascii="標楷體" w:eastAsia="標楷體" w:hAnsi="標楷體" w:hint="eastAsia"/>
                <w:spacing w:val="-12"/>
                <w:sz w:val="28"/>
              </w:rPr>
              <w:t>量足質優</w:t>
            </w:r>
            <w:proofErr w:type="gramEnd"/>
            <w:r w:rsidRPr="000900FC">
              <w:rPr>
                <w:rFonts w:ascii="標楷體" w:eastAsia="標楷體" w:hAnsi="標楷體" w:hint="eastAsia"/>
                <w:spacing w:val="-12"/>
                <w:sz w:val="28"/>
              </w:rPr>
              <w:t>的灌溉水源，</w:t>
            </w:r>
            <w:proofErr w:type="gramStart"/>
            <w:r w:rsidRPr="000900FC">
              <w:rPr>
                <w:rFonts w:ascii="標楷體" w:eastAsia="標楷體" w:hAnsi="標楷體" w:hint="eastAsia"/>
                <w:spacing w:val="-12"/>
                <w:sz w:val="28"/>
              </w:rPr>
              <w:t>然調蓄池</w:t>
            </w:r>
            <w:proofErr w:type="gramEnd"/>
            <w:r w:rsidRPr="000900FC">
              <w:rPr>
                <w:rFonts w:ascii="標楷體" w:eastAsia="標楷體" w:hAnsi="標楷體" w:hint="eastAsia"/>
                <w:spacing w:val="-12"/>
                <w:sz w:val="28"/>
              </w:rPr>
              <w:t>工程方案</w:t>
            </w:r>
            <w:proofErr w:type="gramStart"/>
            <w:r w:rsidRPr="000900FC">
              <w:rPr>
                <w:rFonts w:ascii="標楷體" w:eastAsia="標楷體" w:hAnsi="標楷體" w:hint="eastAsia"/>
                <w:spacing w:val="-12"/>
                <w:sz w:val="28"/>
              </w:rPr>
              <w:t>俟</w:t>
            </w:r>
            <w:proofErr w:type="gramEnd"/>
            <w:r w:rsidRPr="000900FC">
              <w:rPr>
                <w:rFonts w:ascii="標楷體" w:eastAsia="標楷體" w:hAnsi="標楷體" w:hint="eastAsia"/>
                <w:spacing w:val="-12"/>
                <w:sz w:val="28"/>
              </w:rPr>
              <w:t>地方凝具共識後，請行政院主計總處額外增列經費，專案納入行政院農業委員會農田水利署「加強農田水利建設」計畫。接續前往長治鄉會</w:t>
            </w:r>
            <w:proofErr w:type="gramStart"/>
            <w:r w:rsidRPr="000900FC">
              <w:rPr>
                <w:rFonts w:ascii="標楷體" w:eastAsia="標楷體" w:hAnsi="標楷體" w:hint="eastAsia"/>
                <w:spacing w:val="-12"/>
                <w:sz w:val="28"/>
              </w:rPr>
              <w:t>勘</w:t>
            </w:r>
            <w:proofErr w:type="gramEnd"/>
            <w:r w:rsidRPr="000900FC">
              <w:rPr>
                <w:rFonts w:ascii="標楷體" w:eastAsia="標楷體" w:hAnsi="標楷體" w:hint="eastAsia"/>
                <w:spacing w:val="-12"/>
                <w:sz w:val="28"/>
              </w:rPr>
              <w:t>番仔寮溪支線玉米大排整治工程，由農田水利署就權責部分簡報。為協助解決長治鄉德新路5巷至6巷經常淹水問題，已在德新路6巷至德新路路口先將原有位於道路側溝渠，以箱涵型式擴大通水斷面並加蓋，以增進排水效率並兼顧民眾通行需求。下午則前往東港溪內埔段會</w:t>
            </w:r>
            <w:proofErr w:type="gramStart"/>
            <w:r w:rsidRPr="000900FC">
              <w:rPr>
                <w:rFonts w:ascii="標楷體" w:eastAsia="標楷體" w:hAnsi="標楷體" w:hint="eastAsia"/>
                <w:spacing w:val="-12"/>
                <w:sz w:val="28"/>
              </w:rPr>
              <w:t>勘</w:t>
            </w:r>
            <w:proofErr w:type="gramEnd"/>
            <w:r w:rsidRPr="000900FC">
              <w:rPr>
                <w:rFonts w:ascii="標楷體" w:eastAsia="標楷體" w:hAnsi="標楷體" w:hint="eastAsia"/>
                <w:spacing w:val="-12"/>
                <w:sz w:val="28"/>
              </w:rPr>
              <w:t>堤防新建工程，由經濟部水利署七</w:t>
            </w:r>
            <w:proofErr w:type="gramStart"/>
            <w:r w:rsidRPr="000900FC">
              <w:rPr>
                <w:rFonts w:ascii="標楷體" w:eastAsia="標楷體" w:hAnsi="標楷體" w:hint="eastAsia"/>
                <w:spacing w:val="-12"/>
                <w:sz w:val="28"/>
              </w:rPr>
              <w:t>河局簡報</w:t>
            </w:r>
            <w:proofErr w:type="gramEnd"/>
            <w:r w:rsidRPr="000900FC">
              <w:rPr>
                <w:rFonts w:ascii="標楷體" w:eastAsia="標楷體" w:hAnsi="標楷體" w:hint="eastAsia"/>
                <w:spacing w:val="-12"/>
                <w:sz w:val="28"/>
              </w:rPr>
              <w:t>，委員建議七</w:t>
            </w:r>
            <w:proofErr w:type="gramStart"/>
            <w:r w:rsidRPr="000900FC">
              <w:rPr>
                <w:rFonts w:ascii="標楷體" w:eastAsia="標楷體" w:hAnsi="標楷體" w:hint="eastAsia"/>
                <w:spacing w:val="-12"/>
                <w:sz w:val="28"/>
              </w:rPr>
              <w:t>河局未來</w:t>
            </w:r>
            <w:proofErr w:type="gramEnd"/>
            <w:r w:rsidRPr="000900FC">
              <w:rPr>
                <w:rFonts w:ascii="標楷體" w:eastAsia="標楷體" w:hAnsi="標楷體" w:hint="eastAsia"/>
                <w:spacing w:val="-12"/>
                <w:sz w:val="28"/>
              </w:rPr>
              <w:t>應朝向「左</w:t>
            </w:r>
            <w:proofErr w:type="gramStart"/>
            <w:r w:rsidRPr="000900FC">
              <w:rPr>
                <w:rFonts w:ascii="標楷體" w:eastAsia="標楷體" w:hAnsi="標楷體" w:hint="eastAsia"/>
                <w:spacing w:val="-12"/>
                <w:sz w:val="28"/>
              </w:rPr>
              <w:t>岸深槽</w:t>
            </w:r>
            <w:proofErr w:type="gramEnd"/>
            <w:r w:rsidRPr="000900FC">
              <w:rPr>
                <w:rFonts w:ascii="標楷體" w:eastAsia="標楷體" w:hAnsi="標楷體" w:hint="eastAsia"/>
                <w:spacing w:val="-12"/>
                <w:sz w:val="28"/>
              </w:rPr>
              <w:t>防洪減災，</w:t>
            </w:r>
            <w:proofErr w:type="gramStart"/>
            <w:r w:rsidRPr="000900FC">
              <w:rPr>
                <w:rFonts w:ascii="標楷體" w:eastAsia="標楷體" w:hAnsi="標楷體" w:hint="eastAsia"/>
                <w:spacing w:val="-12"/>
                <w:sz w:val="28"/>
              </w:rPr>
              <w:t>右岸高灘</w:t>
            </w:r>
            <w:proofErr w:type="gramEnd"/>
            <w:r w:rsidRPr="000900FC">
              <w:rPr>
                <w:rFonts w:ascii="標楷體" w:eastAsia="標楷體" w:hAnsi="標楷體" w:hint="eastAsia"/>
                <w:spacing w:val="-12"/>
                <w:sz w:val="28"/>
              </w:rPr>
              <w:t>設置親水公園與步道」方向規劃，並考量生態調查、保育、地方居民、土地徵收、現況地形、淹水風險及NGO團體意見等因素，儘速完成</w:t>
            </w:r>
            <w:r w:rsidRPr="000900FC">
              <w:rPr>
                <w:rFonts w:ascii="標楷體" w:eastAsia="標楷體" w:hAnsi="標楷體" w:hint="eastAsia"/>
                <w:spacing w:val="-12"/>
                <w:sz w:val="28"/>
              </w:rPr>
              <w:lastRenderedPageBreak/>
              <w:t>整體評估，也請行政院主計總處、經濟部協助地方加速治水，創造更多優質親水環境。最後本次考察相關紀錄及應辦理事項等，請各相關機關於2</w:t>
            </w:r>
            <w:proofErr w:type="gramStart"/>
            <w:r w:rsidRPr="000900FC">
              <w:rPr>
                <w:rFonts w:ascii="標楷體" w:eastAsia="標楷體" w:hAnsi="標楷體" w:hint="eastAsia"/>
                <w:spacing w:val="-12"/>
                <w:sz w:val="28"/>
              </w:rPr>
              <w:t>週內函</w:t>
            </w:r>
            <w:proofErr w:type="gramEnd"/>
            <w:r w:rsidRPr="000900FC">
              <w:rPr>
                <w:rFonts w:ascii="標楷體" w:eastAsia="標楷體" w:hAnsi="標楷體" w:hint="eastAsia"/>
                <w:spacing w:val="-12"/>
                <w:sz w:val="28"/>
              </w:rPr>
              <w:t>送各考察委員，並副知財政委員會。</w:t>
            </w:r>
          </w:p>
        </w:tc>
      </w:tr>
      <w:tr w:rsidR="009D57FE" w:rsidRPr="00EB30D9" w14:paraId="5F64558D" w14:textId="77777777" w:rsidTr="00A30E67">
        <w:trPr>
          <w:trHeight w:val="2674"/>
          <w:jc w:val="center"/>
        </w:trPr>
        <w:tc>
          <w:tcPr>
            <w:tcW w:w="836" w:type="dxa"/>
            <w:shd w:val="clear" w:color="auto" w:fill="auto"/>
          </w:tcPr>
          <w:p w14:paraId="0D4B11CE" w14:textId="71C2383B" w:rsidR="009D57FE" w:rsidRPr="00F86733" w:rsidRDefault="009D57FE" w:rsidP="009D57FE">
            <w:pPr>
              <w:spacing w:line="480" w:lineRule="exact"/>
              <w:jc w:val="center"/>
              <w:rPr>
                <w:rFonts w:ascii="標楷體" w:eastAsia="標楷體" w:hAnsi="標楷體"/>
                <w:kern w:val="0"/>
                <w:sz w:val="28"/>
              </w:rPr>
            </w:pPr>
            <w:r w:rsidRPr="00DA5536">
              <w:rPr>
                <w:rFonts w:ascii="標楷體" w:eastAsia="標楷體" w:hAnsi="標楷體" w:hint="eastAsia"/>
                <w:kern w:val="0"/>
                <w:sz w:val="28"/>
              </w:rPr>
              <w:lastRenderedPageBreak/>
              <w:t>考察</w:t>
            </w:r>
          </w:p>
        </w:tc>
        <w:tc>
          <w:tcPr>
            <w:tcW w:w="1984" w:type="dxa"/>
          </w:tcPr>
          <w:p w14:paraId="13F6B6EC" w14:textId="5702CF25" w:rsidR="009D57FE" w:rsidRPr="00F55F33" w:rsidRDefault="009D57FE" w:rsidP="009D57FE">
            <w:pPr>
              <w:spacing w:line="480" w:lineRule="exact"/>
              <w:rPr>
                <w:rFonts w:ascii="標楷體" w:eastAsia="標楷體" w:hAnsi="標楷體"/>
                <w:sz w:val="28"/>
                <w:szCs w:val="28"/>
              </w:rPr>
            </w:pPr>
            <w:r w:rsidRPr="00F13A44">
              <w:rPr>
                <w:rFonts w:ascii="標楷體" w:eastAsia="標楷體" w:hAnsi="標楷體"/>
                <w:spacing w:val="-26"/>
                <w:kern w:val="0"/>
                <w:sz w:val="28"/>
                <w:szCs w:val="28"/>
              </w:rPr>
              <w:t>1</w:t>
            </w:r>
            <w:r>
              <w:rPr>
                <w:rFonts w:ascii="標楷體" w:eastAsia="標楷體" w:hAnsi="標楷體"/>
                <w:spacing w:val="-26"/>
                <w:kern w:val="0"/>
                <w:sz w:val="28"/>
                <w:szCs w:val="28"/>
              </w:rPr>
              <w:t>1</w:t>
            </w:r>
            <w:r>
              <w:rPr>
                <w:rFonts w:ascii="標楷體" w:eastAsia="標楷體" w:hAnsi="標楷體" w:hint="eastAsia"/>
                <w:spacing w:val="-26"/>
                <w:kern w:val="0"/>
                <w:sz w:val="28"/>
                <w:szCs w:val="28"/>
              </w:rPr>
              <w:t>1</w:t>
            </w:r>
            <w:r w:rsidRPr="00F13A44">
              <w:rPr>
                <w:rFonts w:ascii="標楷體" w:eastAsia="標楷體" w:hAnsi="標楷體" w:hint="eastAsia"/>
                <w:spacing w:val="-26"/>
                <w:kern w:val="0"/>
                <w:sz w:val="28"/>
                <w:szCs w:val="28"/>
              </w:rPr>
              <w:t>年</w:t>
            </w:r>
            <w:r>
              <w:rPr>
                <w:rFonts w:ascii="標楷體" w:eastAsia="標楷體" w:hAnsi="標楷體" w:hint="eastAsia"/>
                <w:spacing w:val="-26"/>
                <w:kern w:val="0"/>
                <w:sz w:val="28"/>
                <w:szCs w:val="28"/>
              </w:rPr>
              <w:t>5</w:t>
            </w:r>
            <w:r w:rsidRPr="00F13A44">
              <w:rPr>
                <w:rFonts w:ascii="標楷體" w:eastAsia="標楷體" w:hAnsi="標楷體" w:hint="eastAsia"/>
                <w:spacing w:val="-26"/>
                <w:kern w:val="0"/>
                <w:sz w:val="28"/>
                <w:szCs w:val="28"/>
              </w:rPr>
              <w:t>月</w:t>
            </w:r>
            <w:r>
              <w:rPr>
                <w:rFonts w:ascii="標楷體" w:eastAsia="標楷體" w:hAnsi="標楷體" w:hint="eastAsia"/>
                <w:spacing w:val="-26"/>
                <w:kern w:val="0"/>
                <w:sz w:val="28"/>
                <w:szCs w:val="28"/>
              </w:rPr>
              <w:t>11日（星期三</w:t>
            </w:r>
            <w:r w:rsidRPr="00F13A44">
              <w:rPr>
                <w:rFonts w:ascii="標楷體" w:eastAsia="標楷體" w:hAnsi="標楷體" w:hint="eastAsia"/>
                <w:spacing w:val="-26"/>
                <w:kern w:val="0"/>
                <w:sz w:val="28"/>
                <w:szCs w:val="28"/>
              </w:rPr>
              <w:t>）</w:t>
            </w:r>
          </w:p>
        </w:tc>
        <w:tc>
          <w:tcPr>
            <w:tcW w:w="1701" w:type="dxa"/>
          </w:tcPr>
          <w:p w14:paraId="7AD44037" w14:textId="02A61E7E" w:rsidR="009D57FE" w:rsidRDefault="009D57FE" w:rsidP="009D57FE">
            <w:pPr>
              <w:adjustRightInd w:val="0"/>
              <w:snapToGrid w:val="0"/>
              <w:spacing w:line="480" w:lineRule="exact"/>
              <w:jc w:val="both"/>
              <w:rPr>
                <w:rFonts w:ascii="標楷體" w:eastAsia="標楷體" w:hAnsi="標楷體"/>
                <w:sz w:val="28"/>
                <w:szCs w:val="28"/>
              </w:rPr>
            </w:pPr>
            <w:r>
              <w:rPr>
                <w:rFonts w:ascii="標楷體" w:eastAsia="標楷體" w:hAnsi="標楷體" w:hint="eastAsia"/>
                <w:sz w:val="28"/>
                <w:szCs w:val="28"/>
              </w:rPr>
              <w:t>羅</w:t>
            </w:r>
            <w:r w:rsidRPr="00F13A44">
              <w:rPr>
                <w:rFonts w:ascii="標楷體" w:eastAsia="標楷體" w:hAnsi="標楷體" w:hint="eastAsia"/>
                <w:sz w:val="28"/>
                <w:szCs w:val="28"/>
              </w:rPr>
              <w:t>委員</w:t>
            </w:r>
            <w:r>
              <w:rPr>
                <w:rFonts w:ascii="標楷體" w:eastAsia="標楷體" w:hAnsi="標楷體" w:hint="eastAsia"/>
                <w:sz w:val="28"/>
                <w:szCs w:val="28"/>
              </w:rPr>
              <w:t>明才</w:t>
            </w:r>
          </w:p>
        </w:tc>
        <w:tc>
          <w:tcPr>
            <w:tcW w:w="1985" w:type="dxa"/>
          </w:tcPr>
          <w:p w14:paraId="41C52677" w14:textId="77777777" w:rsidR="009D57FE" w:rsidRPr="000141F5" w:rsidRDefault="009D57FE" w:rsidP="009D57FE">
            <w:pPr>
              <w:adjustRightInd w:val="0"/>
              <w:snapToGrid w:val="0"/>
              <w:spacing w:line="320" w:lineRule="exact"/>
              <w:jc w:val="both"/>
              <w:rPr>
                <w:rFonts w:ascii="標楷體" w:eastAsia="標楷體" w:hAnsi="標楷體"/>
                <w:bCs/>
                <w:sz w:val="28"/>
                <w:szCs w:val="28"/>
              </w:rPr>
            </w:pPr>
            <w:r w:rsidRPr="000141F5">
              <w:rPr>
                <w:rFonts w:ascii="標楷體" w:eastAsia="標楷體" w:hAnsi="標楷體" w:hint="eastAsia"/>
                <w:bCs/>
                <w:sz w:val="28"/>
                <w:szCs w:val="28"/>
              </w:rPr>
              <w:t>考察</w:t>
            </w:r>
            <w:proofErr w:type="gramStart"/>
            <w:r w:rsidRPr="000141F5">
              <w:rPr>
                <w:rFonts w:ascii="標楷體" w:eastAsia="標楷體" w:hAnsi="標楷體" w:hint="eastAsia"/>
                <w:bCs/>
                <w:sz w:val="28"/>
                <w:szCs w:val="28"/>
              </w:rPr>
              <w:t>臺</w:t>
            </w:r>
            <w:proofErr w:type="gramEnd"/>
            <w:r w:rsidRPr="000141F5">
              <w:rPr>
                <w:rFonts w:ascii="標楷體" w:eastAsia="標楷體" w:hAnsi="標楷體" w:hint="eastAsia"/>
                <w:bCs/>
                <w:sz w:val="28"/>
                <w:szCs w:val="28"/>
              </w:rPr>
              <w:t>北港離</w:t>
            </w:r>
            <w:proofErr w:type="gramStart"/>
            <w:r w:rsidRPr="000141F5">
              <w:rPr>
                <w:rFonts w:ascii="標楷體" w:eastAsia="標楷體" w:hAnsi="標楷體" w:hint="eastAsia"/>
                <w:bCs/>
                <w:sz w:val="28"/>
                <w:szCs w:val="28"/>
              </w:rPr>
              <w:t>岸風電執行</w:t>
            </w:r>
            <w:proofErr w:type="gramEnd"/>
            <w:r w:rsidRPr="000141F5">
              <w:rPr>
                <w:rFonts w:ascii="標楷體" w:eastAsia="標楷體" w:hAnsi="標楷體" w:hint="eastAsia"/>
                <w:bCs/>
                <w:sz w:val="28"/>
                <w:szCs w:val="28"/>
              </w:rPr>
              <w:t>情形及桃園機場貨運通關業務</w:t>
            </w:r>
          </w:p>
          <w:p w14:paraId="3BB07EEF" w14:textId="39EC855D" w:rsidR="009D57FE" w:rsidRPr="00FE319B" w:rsidRDefault="009D57FE" w:rsidP="009D57FE">
            <w:pPr>
              <w:adjustRightInd w:val="0"/>
              <w:snapToGrid w:val="0"/>
              <w:spacing w:line="320" w:lineRule="exact"/>
              <w:jc w:val="both"/>
              <w:rPr>
                <w:rFonts w:ascii="標楷體" w:eastAsia="標楷體" w:hAnsi="標楷體"/>
                <w:sz w:val="28"/>
                <w:szCs w:val="28"/>
              </w:rPr>
            </w:pPr>
          </w:p>
        </w:tc>
        <w:tc>
          <w:tcPr>
            <w:tcW w:w="2977" w:type="dxa"/>
          </w:tcPr>
          <w:p w14:paraId="7D026186" w14:textId="4361805E" w:rsidR="009D57FE" w:rsidRPr="000900FC" w:rsidRDefault="009D57FE" w:rsidP="009D57FE">
            <w:pPr>
              <w:adjustRightInd w:val="0"/>
              <w:snapToGrid w:val="0"/>
              <w:spacing w:line="320" w:lineRule="exact"/>
              <w:jc w:val="both"/>
              <w:rPr>
                <w:rFonts w:ascii="標楷體" w:eastAsia="標楷體" w:hAnsi="標楷體"/>
                <w:spacing w:val="-12"/>
                <w:sz w:val="28"/>
              </w:rPr>
            </w:pPr>
            <w:r>
              <w:rPr>
                <w:rFonts w:ascii="標楷體" w:eastAsia="標楷體" w:hAnsi="標楷體" w:hint="eastAsia"/>
                <w:sz w:val="28"/>
                <w:szCs w:val="28"/>
              </w:rPr>
              <w:t>羅</w:t>
            </w:r>
            <w:r w:rsidRPr="00F13A44">
              <w:rPr>
                <w:rFonts w:ascii="標楷體" w:eastAsia="標楷體" w:hAnsi="標楷體" w:hint="eastAsia"/>
                <w:sz w:val="28"/>
                <w:szCs w:val="28"/>
              </w:rPr>
              <w:t>召集委員</w:t>
            </w:r>
            <w:r>
              <w:rPr>
                <w:rFonts w:ascii="標楷體" w:eastAsia="標楷體" w:hAnsi="標楷體" w:hint="eastAsia"/>
                <w:sz w:val="28"/>
                <w:szCs w:val="28"/>
              </w:rPr>
              <w:t>明才</w:t>
            </w:r>
            <w:r w:rsidRPr="00F13A44">
              <w:rPr>
                <w:rFonts w:ascii="標楷體" w:eastAsia="標楷體" w:hAnsi="標楷體" w:hint="eastAsia"/>
                <w:sz w:val="28"/>
                <w:szCs w:val="28"/>
              </w:rPr>
              <w:t>領隊，委員</w:t>
            </w:r>
            <w:r>
              <w:rPr>
                <w:rFonts w:ascii="標楷體" w:eastAsia="標楷體" w:hAnsi="標楷體" w:hint="eastAsia"/>
                <w:sz w:val="28"/>
                <w:szCs w:val="28"/>
              </w:rPr>
              <w:t>林德福、洪孟楷、李德維</w:t>
            </w:r>
            <w:r w:rsidRPr="00F13A44">
              <w:rPr>
                <w:rFonts w:ascii="標楷體" w:eastAsia="標楷體" w:hAnsi="標楷體" w:hint="eastAsia"/>
                <w:sz w:val="28"/>
                <w:szCs w:val="28"/>
              </w:rPr>
              <w:t>同行，</w:t>
            </w:r>
            <w:r>
              <w:rPr>
                <w:rFonts w:ascii="標楷體" w:eastAsia="標楷體" w:hAnsi="標楷體" w:hint="eastAsia"/>
                <w:sz w:val="28"/>
                <w:szCs w:val="28"/>
              </w:rPr>
              <w:t>財政部關務</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署長彭英偉</w:t>
            </w:r>
            <w:r w:rsidRPr="00F13A44">
              <w:rPr>
                <w:rFonts w:ascii="標楷體" w:eastAsia="標楷體" w:hAnsi="標楷體" w:hint="eastAsia"/>
                <w:sz w:val="28"/>
                <w:szCs w:val="28"/>
              </w:rPr>
              <w:t>率</w:t>
            </w:r>
            <w:r>
              <w:rPr>
                <w:rFonts w:ascii="標楷體" w:eastAsia="標楷體" w:hAnsi="標楷體" w:hint="eastAsia"/>
                <w:sz w:val="28"/>
                <w:szCs w:val="28"/>
              </w:rPr>
              <w:t>基隆關、</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北關相關人員暨交通部航港局副局長劉志鴻偕同</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北港務股份有限公司資深處長魏福添與桃園國際機場股份有限公司總經理但昭</w:t>
            </w:r>
            <w:proofErr w:type="gramStart"/>
            <w:r>
              <w:rPr>
                <w:rFonts w:ascii="標楷體" w:eastAsia="標楷體" w:hAnsi="標楷體" w:hint="eastAsia"/>
                <w:sz w:val="28"/>
                <w:szCs w:val="28"/>
              </w:rPr>
              <w:t>璧</w:t>
            </w:r>
            <w:proofErr w:type="gramEnd"/>
            <w:r>
              <w:rPr>
                <w:rFonts w:ascii="標楷體" w:eastAsia="標楷體" w:hAnsi="標楷體" w:hint="eastAsia"/>
                <w:sz w:val="28"/>
                <w:szCs w:val="28"/>
              </w:rPr>
              <w:t>等陪同。首先考察</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北港離</w:t>
            </w:r>
            <w:proofErr w:type="gramStart"/>
            <w:r>
              <w:rPr>
                <w:rFonts w:ascii="標楷體" w:eastAsia="標楷體" w:hAnsi="標楷體" w:hint="eastAsia"/>
                <w:sz w:val="28"/>
                <w:szCs w:val="28"/>
              </w:rPr>
              <w:t>岸風電執行</w:t>
            </w:r>
            <w:proofErr w:type="gramEnd"/>
            <w:r>
              <w:rPr>
                <w:rFonts w:ascii="標楷體" w:eastAsia="標楷體" w:hAnsi="標楷體" w:hint="eastAsia"/>
                <w:sz w:val="28"/>
                <w:szCs w:val="28"/>
              </w:rPr>
              <w:t>情形，並在世紀綱鐵結構股份有限公司聽取離</w:t>
            </w:r>
            <w:proofErr w:type="gramStart"/>
            <w:r>
              <w:rPr>
                <w:rFonts w:ascii="標楷體" w:eastAsia="標楷體" w:hAnsi="標楷體" w:hint="eastAsia"/>
                <w:sz w:val="28"/>
                <w:szCs w:val="28"/>
              </w:rPr>
              <w:t>岸風電簡報</w:t>
            </w:r>
            <w:proofErr w:type="gramEnd"/>
            <w:r>
              <w:rPr>
                <w:rFonts w:ascii="標楷體" w:eastAsia="標楷體" w:hAnsi="標楷體" w:hint="eastAsia"/>
                <w:sz w:val="28"/>
                <w:szCs w:val="28"/>
              </w:rPr>
              <w:t>。後驅車前往桃園機場考察貨棧管理及貨物通關流程，並進行座談，</w:t>
            </w:r>
            <w:proofErr w:type="gramStart"/>
            <w:r>
              <w:rPr>
                <w:rFonts w:ascii="標楷體" w:eastAsia="標楷體" w:hAnsi="標楷體" w:hint="eastAsia"/>
                <w:sz w:val="28"/>
                <w:szCs w:val="28"/>
              </w:rPr>
              <w:t>在場委員</w:t>
            </w:r>
            <w:proofErr w:type="gramEnd"/>
            <w:r>
              <w:rPr>
                <w:rFonts w:ascii="標楷體" w:eastAsia="標楷體" w:hAnsi="標楷體" w:hint="eastAsia"/>
                <w:sz w:val="28"/>
                <w:szCs w:val="28"/>
              </w:rPr>
              <w:t>詢問郵寄</w:t>
            </w:r>
            <w:proofErr w:type="gramStart"/>
            <w:r>
              <w:rPr>
                <w:rFonts w:ascii="標楷體" w:eastAsia="標楷體" w:hAnsi="標楷體" w:hint="eastAsia"/>
                <w:sz w:val="28"/>
                <w:szCs w:val="28"/>
              </w:rPr>
              <w:t>快篩試劑卡關</w:t>
            </w:r>
            <w:proofErr w:type="gramEnd"/>
            <w:r>
              <w:rPr>
                <w:rFonts w:ascii="標楷體" w:eastAsia="標楷體" w:hAnsi="標楷體" w:hint="eastAsia"/>
                <w:sz w:val="28"/>
                <w:szCs w:val="28"/>
              </w:rPr>
              <w:t>、海關人力調派、貨棧電子門禁系統及員額等問題，</w:t>
            </w:r>
            <w:proofErr w:type="gramStart"/>
            <w:r>
              <w:rPr>
                <w:rFonts w:ascii="標楷體" w:eastAsia="標楷體" w:hAnsi="標楷體" w:hint="eastAsia"/>
                <w:sz w:val="28"/>
                <w:szCs w:val="28"/>
              </w:rPr>
              <w:t>均經財政部</w:t>
            </w:r>
            <w:proofErr w:type="gramEnd"/>
            <w:r>
              <w:rPr>
                <w:rFonts w:ascii="標楷體" w:eastAsia="標楷體" w:hAnsi="標楷體" w:hint="eastAsia"/>
                <w:sz w:val="28"/>
                <w:szCs w:val="28"/>
              </w:rPr>
              <w:t>關務</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署長彭英偉及相關人員予以回應。最後主席肯定財政部關務署業務績效，其預算編列不足問題應予協助解決，並裁示</w:t>
            </w:r>
            <w:r w:rsidRPr="00CB01CE">
              <w:rPr>
                <w:rFonts w:ascii="標楷體" w:eastAsia="標楷體" w:hAnsi="標楷體" w:hint="eastAsia"/>
                <w:sz w:val="28"/>
                <w:szCs w:val="28"/>
              </w:rPr>
              <w:t>本次考察相關紀錄及應辦理事項等，</w:t>
            </w:r>
            <w:r>
              <w:rPr>
                <w:rFonts w:ascii="標楷體" w:eastAsia="標楷體" w:hAnsi="標楷體" w:hint="eastAsia"/>
                <w:sz w:val="28"/>
                <w:szCs w:val="28"/>
              </w:rPr>
              <w:t>請相關單位</w:t>
            </w:r>
            <w:r w:rsidRPr="00CB01CE">
              <w:rPr>
                <w:rFonts w:ascii="標楷體" w:eastAsia="標楷體" w:hAnsi="標楷體" w:hint="eastAsia"/>
                <w:sz w:val="28"/>
                <w:szCs w:val="28"/>
              </w:rPr>
              <w:t>於</w:t>
            </w:r>
            <w:r>
              <w:rPr>
                <w:rFonts w:ascii="標楷體" w:eastAsia="標楷體" w:hAnsi="標楷體" w:hint="eastAsia"/>
                <w:sz w:val="28"/>
                <w:szCs w:val="28"/>
              </w:rPr>
              <w:t>2</w:t>
            </w:r>
            <w:proofErr w:type="gramStart"/>
            <w:r w:rsidRPr="00344847">
              <w:rPr>
                <w:rFonts w:ascii="標楷體" w:eastAsia="標楷體" w:hAnsi="標楷體" w:hint="eastAsia"/>
                <w:sz w:val="28"/>
                <w:szCs w:val="28"/>
              </w:rPr>
              <w:t>週內函</w:t>
            </w:r>
            <w:proofErr w:type="gramEnd"/>
            <w:r w:rsidRPr="00344847">
              <w:rPr>
                <w:rFonts w:ascii="標楷體" w:eastAsia="標楷體" w:hAnsi="標楷體" w:hint="eastAsia"/>
                <w:sz w:val="28"/>
                <w:szCs w:val="28"/>
              </w:rPr>
              <w:t>送各考察委員</w:t>
            </w:r>
            <w:r w:rsidRPr="00CB01CE">
              <w:rPr>
                <w:rFonts w:ascii="標楷體" w:eastAsia="標楷體" w:hAnsi="標楷體" w:hint="eastAsia"/>
                <w:sz w:val="28"/>
                <w:szCs w:val="28"/>
              </w:rPr>
              <w:t>並副知財政委員會。</w:t>
            </w:r>
          </w:p>
        </w:tc>
      </w:tr>
      <w:tr w:rsidR="00BE4C8D" w:rsidRPr="00EB30D9" w14:paraId="1FCA7E14" w14:textId="77777777" w:rsidTr="00DF75CD">
        <w:trPr>
          <w:trHeight w:val="2674"/>
          <w:jc w:val="center"/>
        </w:trPr>
        <w:tc>
          <w:tcPr>
            <w:tcW w:w="836" w:type="dxa"/>
          </w:tcPr>
          <w:p w14:paraId="607D4521" w14:textId="0385EB93" w:rsidR="00BE4C8D" w:rsidRPr="00DA5536" w:rsidRDefault="00BE4C8D" w:rsidP="00BE4C8D">
            <w:pPr>
              <w:spacing w:line="480" w:lineRule="exact"/>
              <w:jc w:val="center"/>
              <w:rPr>
                <w:rFonts w:ascii="標楷體" w:eastAsia="標楷體" w:hAnsi="標楷體"/>
                <w:kern w:val="0"/>
                <w:sz w:val="28"/>
              </w:rPr>
            </w:pPr>
            <w:r w:rsidRPr="00F13A44">
              <w:rPr>
                <w:rFonts w:ascii="標楷體" w:eastAsia="標楷體" w:hAnsi="標楷體" w:hint="eastAsia"/>
                <w:kern w:val="0"/>
                <w:sz w:val="28"/>
                <w:szCs w:val="28"/>
              </w:rPr>
              <w:lastRenderedPageBreak/>
              <w:t>考察</w:t>
            </w:r>
          </w:p>
        </w:tc>
        <w:tc>
          <w:tcPr>
            <w:tcW w:w="1984" w:type="dxa"/>
          </w:tcPr>
          <w:p w14:paraId="40D1DAA8" w14:textId="43AB1349" w:rsidR="00BE4C8D" w:rsidRPr="00F13A44" w:rsidRDefault="00BE4C8D" w:rsidP="00BE4C8D">
            <w:pPr>
              <w:spacing w:line="480" w:lineRule="exact"/>
              <w:rPr>
                <w:rFonts w:ascii="標楷體" w:eastAsia="標楷體" w:hAnsi="標楷體"/>
                <w:spacing w:val="-26"/>
                <w:kern w:val="0"/>
                <w:sz w:val="28"/>
                <w:szCs w:val="28"/>
              </w:rPr>
            </w:pPr>
            <w:r w:rsidRPr="00F13A44">
              <w:rPr>
                <w:rFonts w:ascii="標楷體" w:eastAsia="標楷體" w:hAnsi="標楷體"/>
                <w:spacing w:val="-26"/>
                <w:kern w:val="0"/>
                <w:sz w:val="28"/>
                <w:szCs w:val="28"/>
              </w:rPr>
              <w:t>1</w:t>
            </w:r>
            <w:r>
              <w:rPr>
                <w:rFonts w:ascii="標楷體" w:eastAsia="標楷體" w:hAnsi="標楷體"/>
                <w:spacing w:val="-26"/>
                <w:kern w:val="0"/>
                <w:sz w:val="28"/>
                <w:szCs w:val="28"/>
              </w:rPr>
              <w:t>1</w:t>
            </w:r>
            <w:r>
              <w:rPr>
                <w:rFonts w:ascii="標楷體" w:eastAsia="標楷體" w:hAnsi="標楷體" w:hint="eastAsia"/>
                <w:spacing w:val="-26"/>
                <w:kern w:val="0"/>
                <w:sz w:val="28"/>
                <w:szCs w:val="28"/>
              </w:rPr>
              <w:t>1</w:t>
            </w:r>
            <w:r w:rsidRPr="00F13A44">
              <w:rPr>
                <w:rFonts w:ascii="標楷體" w:eastAsia="標楷體" w:hAnsi="標楷體" w:hint="eastAsia"/>
                <w:spacing w:val="-26"/>
                <w:kern w:val="0"/>
                <w:sz w:val="28"/>
                <w:szCs w:val="28"/>
              </w:rPr>
              <w:t>年</w:t>
            </w:r>
            <w:r>
              <w:rPr>
                <w:rFonts w:ascii="標楷體" w:eastAsia="標楷體" w:hAnsi="標楷體"/>
                <w:spacing w:val="-26"/>
                <w:kern w:val="0"/>
                <w:sz w:val="28"/>
                <w:szCs w:val="28"/>
              </w:rPr>
              <w:t>8</w:t>
            </w:r>
            <w:r w:rsidRPr="00F13A44">
              <w:rPr>
                <w:rFonts w:ascii="標楷體" w:eastAsia="標楷體" w:hAnsi="標楷體" w:hint="eastAsia"/>
                <w:spacing w:val="-26"/>
                <w:kern w:val="0"/>
                <w:sz w:val="28"/>
                <w:szCs w:val="28"/>
              </w:rPr>
              <w:t>月</w:t>
            </w:r>
            <w:r>
              <w:rPr>
                <w:rFonts w:ascii="標楷體" w:eastAsia="標楷體" w:hAnsi="標楷體"/>
                <w:spacing w:val="-26"/>
                <w:kern w:val="0"/>
                <w:sz w:val="28"/>
                <w:szCs w:val="28"/>
              </w:rPr>
              <w:t>15</w:t>
            </w:r>
            <w:r>
              <w:rPr>
                <w:rFonts w:ascii="標楷體" w:eastAsia="標楷體" w:hAnsi="標楷體" w:hint="eastAsia"/>
                <w:spacing w:val="-26"/>
                <w:kern w:val="0"/>
                <w:sz w:val="28"/>
                <w:szCs w:val="28"/>
              </w:rPr>
              <w:t>日（星期一</w:t>
            </w:r>
            <w:r w:rsidRPr="00F13A44">
              <w:rPr>
                <w:rFonts w:ascii="標楷體" w:eastAsia="標楷體" w:hAnsi="標楷體" w:hint="eastAsia"/>
                <w:spacing w:val="-26"/>
                <w:kern w:val="0"/>
                <w:sz w:val="28"/>
                <w:szCs w:val="28"/>
              </w:rPr>
              <w:t>）</w:t>
            </w:r>
          </w:p>
        </w:tc>
        <w:tc>
          <w:tcPr>
            <w:tcW w:w="1701" w:type="dxa"/>
          </w:tcPr>
          <w:p w14:paraId="4DBE2670" w14:textId="150FA9CB" w:rsidR="00BE4C8D" w:rsidRDefault="00BE4C8D" w:rsidP="00BE4C8D">
            <w:pPr>
              <w:adjustRightInd w:val="0"/>
              <w:snapToGrid w:val="0"/>
              <w:spacing w:line="480" w:lineRule="exact"/>
              <w:jc w:val="both"/>
              <w:rPr>
                <w:rFonts w:ascii="標楷體" w:eastAsia="標楷體" w:hAnsi="標楷體"/>
                <w:sz w:val="28"/>
                <w:szCs w:val="28"/>
              </w:rPr>
            </w:pPr>
            <w:r>
              <w:rPr>
                <w:rFonts w:ascii="標楷體" w:eastAsia="標楷體" w:hAnsi="標楷體" w:hint="eastAsia"/>
                <w:sz w:val="28"/>
                <w:szCs w:val="28"/>
              </w:rPr>
              <w:t>羅</w:t>
            </w:r>
            <w:r w:rsidRPr="00F13A44">
              <w:rPr>
                <w:rFonts w:ascii="標楷體" w:eastAsia="標楷體" w:hAnsi="標楷體" w:hint="eastAsia"/>
                <w:sz w:val="28"/>
                <w:szCs w:val="28"/>
              </w:rPr>
              <w:t>委員</w:t>
            </w:r>
            <w:r>
              <w:rPr>
                <w:rFonts w:ascii="標楷體" w:eastAsia="標楷體" w:hAnsi="標楷體" w:hint="eastAsia"/>
                <w:sz w:val="28"/>
                <w:szCs w:val="28"/>
              </w:rPr>
              <w:t>明才</w:t>
            </w:r>
          </w:p>
        </w:tc>
        <w:tc>
          <w:tcPr>
            <w:tcW w:w="1985" w:type="dxa"/>
          </w:tcPr>
          <w:p w14:paraId="14F19529" w14:textId="77777777" w:rsidR="00BE4C8D" w:rsidRPr="000141F5" w:rsidRDefault="00BE4C8D" w:rsidP="00BE4C8D">
            <w:pPr>
              <w:adjustRightInd w:val="0"/>
              <w:snapToGrid w:val="0"/>
              <w:spacing w:line="320" w:lineRule="exact"/>
              <w:jc w:val="both"/>
              <w:rPr>
                <w:rFonts w:ascii="標楷體" w:eastAsia="標楷體" w:hAnsi="標楷體"/>
                <w:bCs/>
                <w:sz w:val="28"/>
                <w:szCs w:val="28"/>
              </w:rPr>
            </w:pPr>
            <w:r w:rsidRPr="00BA5D70">
              <w:rPr>
                <w:rFonts w:ascii="標楷體" w:eastAsia="標楷體" w:hAnsi="標楷體" w:hint="eastAsia"/>
                <w:bCs/>
                <w:sz w:val="28"/>
                <w:szCs w:val="28"/>
              </w:rPr>
              <w:t>考察新北市深坑區、石碇區、坪林區中央政府補助預算（含特別預算）執行情形</w:t>
            </w:r>
          </w:p>
          <w:p w14:paraId="12D57480" w14:textId="77777777" w:rsidR="00BE4C8D" w:rsidRPr="000141F5" w:rsidRDefault="00BE4C8D" w:rsidP="00BE4C8D">
            <w:pPr>
              <w:adjustRightInd w:val="0"/>
              <w:snapToGrid w:val="0"/>
              <w:spacing w:line="320" w:lineRule="exact"/>
              <w:jc w:val="both"/>
              <w:rPr>
                <w:rFonts w:ascii="標楷體" w:eastAsia="標楷體" w:hAnsi="標楷體"/>
                <w:bCs/>
                <w:sz w:val="28"/>
                <w:szCs w:val="28"/>
              </w:rPr>
            </w:pPr>
          </w:p>
        </w:tc>
        <w:tc>
          <w:tcPr>
            <w:tcW w:w="2977" w:type="dxa"/>
          </w:tcPr>
          <w:p w14:paraId="21E315DD" w14:textId="215760D7" w:rsidR="00BE4C8D" w:rsidRDefault="00BE4C8D" w:rsidP="00BE4C8D">
            <w:pPr>
              <w:adjustRightInd w:val="0"/>
              <w:snapToGrid w:val="0"/>
              <w:spacing w:line="320" w:lineRule="exact"/>
              <w:jc w:val="both"/>
              <w:rPr>
                <w:rFonts w:ascii="標楷體" w:eastAsia="標楷體" w:hAnsi="標楷體"/>
                <w:sz w:val="28"/>
                <w:szCs w:val="28"/>
              </w:rPr>
            </w:pPr>
            <w:r w:rsidRPr="002606DD">
              <w:rPr>
                <w:rFonts w:ascii="標楷體" w:eastAsia="標楷體" w:hAnsi="標楷體" w:hint="eastAsia"/>
                <w:sz w:val="28"/>
                <w:szCs w:val="28"/>
              </w:rPr>
              <w:t>羅召集委員明才領隊，行政院主計總處公務預算處處長許永議、</w:t>
            </w:r>
            <w:proofErr w:type="gramStart"/>
            <w:r w:rsidRPr="002606DD">
              <w:rPr>
                <w:rFonts w:ascii="標楷體" w:eastAsia="標楷體" w:hAnsi="標楷體" w:hint="eastAsia"/>
                <w:sz w:val="28"/>
                <w:szCs w:val="28"/>
              </w:rPr>
              <w:t>審計部副審計</w:t>
            </w:r>
            <w:proofErr w:type="gramEnd"/>
            <w:r w:rsidRPr="002606DD">
              <w:rPr>
                <w:rFonts w:ascii="標楷體" w:eastAsia="標楷體" w:hAnsi="標楷體" w:hint="eastAsia"/>
                <w:sz w:val="28"/>
                <w:szCs w:val="28"/>
              </w:rPr>
              <w:t>長曾石明、財政部國有財產</w:t>
            </w:r>
            <w:proofErr w:type="gramStart"/>
            <w:r w:rsidRPr="002606DD">
              <w:rPr>
                <w:rFonts w:ascii="標楷體" w:eastAsia="標楷體" w:hAnsi="標楷體" w:hint="eastAsia"/>
                <w:sz w:val="28"/>
                <w:szCs w:val="28"/>
              </w:rPr>
              <w:t>署</w:t>
            </w:r>
            <w:proofErr w:type="gramEnd"/>
            <w:r w:rsidRPr="002606DD">
              <w:rPr>
                <w:rFonts w:ascii="標楷體" w:eastAsia="標楷體" w:hAnsi="標楷體" w:hint="eastAsia"/>
                <w:sz w:val="28"/>
                <w:szCs w:val="28"/>
              </w:rPr>
              <w:t>署長曾國基、交通部路政司司長林福山、內政部營建署副署長吳宏碩、經濟部水利署副署長</w:t>
            </w:r>
            <w:proofErr w:type="gramStart"/>
            <w:r w:rsidRPr="002606DD">
              <w:rPr>
                <w:rFonts w:ascii="標楷體" w:eastAsia="標楷體" w:hAnsi="標楷體" w:hint="eastAsia"/>
                <w:sz w:val="28"/>
                <w:szCs w:val="28"/>
              </w:rPr>
              <w:t>王藝峰</w:t>
            </w:r>
            <w:proofErr w:type="gramEnd"/>
            <w:r w:rsidRPr="002606DD">
              <w:rPr>
                <w:rFonts w:ascii="標楷體" w:eastAsia="標楷體" w:hAnsi="標楷體" w:hint="eastAsia"/>
                <w:sz w:val="28"/>
                <w:szCs w:val="28"/>
              </w:rPr>
              <w:t>及新北市政府主計處副處長吳美芍等陪同。針對「新北市深坑區、石碇區、坪林區中央政府補助預算（含特別預算）執行情形」於新北市深坑區公所禮堂辦理考察座談，就深坑自行車道執行情形、深坑捷運執行情形、深坑區建設汙水下水道及預算編列情形等</w:t>
            </w:r>
            <w:r>
              <w:rPr>
                <w:rFonts w:ascii="標楷體" w:eastAsia="標楷體" w:hAnsi="標楷體" w:hint="eastAsia"/>
                <w:sz w:val="28"/>
                <w:szCs w:val="28"/>
              </w:rPr>
              <w:t>多項</w:t>
            </w:r>
            <w:r w:rsidRPr="002606DD">
              <w:rPr>
                <w:rFonts w:ascii="標楷體" w:eastAsia="標楷體" w:hAnsi="標楷體" w:hint="eastAsia"/>
                <w:sz w:val="28"/>
                <w:szCs w:val="28"/>
              </w:rPr>
              <w:t>相關議題進行瞭解並聽取地方</w:t>
            </w:r>
            <w:r>
              <w:rPr>
                <w:rFonts w:ascii="標楷體" w:eastAsia="標楷體" w:hAnsi="標楷體" w:hint="eastAsia"/>
                <w:sz w:val="28"/>
                <w:szCs w:val="28"/>
              </w:rPr>
              <w:t>區長、</w:t>
            </w:r>
            <w:r w:rsidRPr="002606DD">
              <w:rPr>
                <w:rFonts w:ascii="標楷體" w:eastAsia="標楷體" w:hAnsi="標楷體" w:hint="eastAsia"/>
                <w:sz w:val="28"/>
                <w:szCs w:val="28"/>
              </w:rPr>
              <w:t>里長</w:t>
            </w:r>
            <w:r w:rsidR="00E57203">
              <w:rPr>
                <w:rFonts w:ascii="標楷體" w:eastAsia="標楷體" w:hAnsi="標楷體" w:hint="eastAsia"/>
                <w:sz w:val="28"/>
                <w:szCs w:val="28"/>
              </w:rPr>
              <w:t>及相關</w:t>
            </w:r>
            <w:bookmarkStart w:id="0" w:name="_GoBack"/>
            <w:bookmarkEnd w:id="0"/>
            <w:r>
              <w:rPr>
                <w:rFonts w:ascii="標楷體" w:eastAsia="標楷體" w:hAnsi="標楷體" w:hint="eastAsia"/>
                <w:sz w:val="28"/>
                <w:szCs w:val="28"/>
              </w:rPr>
              <w:t>人士</w:t>
            </w:r>
            <w:r w:rsidRPr="002606DD">
              <w:rPr>
                <w:rFonts w:ascii="標楷體" w:eastAsia="標楷體" w:hAnsi="標楷體" w:hint="eastAsia"/>
                <w:sz w:val="28"/>
                <w:szCs w:val="28"/>
              </w:rPr>
              <w:t>陳情及建議事項，復由各相關機關回應現行辦理情形與交換意見後，最後由羅召集委員明才總結，本次考察相關紀錄及應辦理事項等，請各相關機關於2週內函送各考察委員，並副知立法院財政委員會。</w:t>
            </w:r>
          </w:p>
        </w:tc>
      </w:tr>
      <w:tr w:rsidR="00BE4C8D" w:rsidRPr="00EB30D9" w14:paraId="34D80293" w14:textId="77777777" w:rsidTr="00DF75CD">
        <w:trPr>
          <w:trHeight w:val="2674"/>
          <w:jc w:val="center"/>
        </w:trPr>
        <w:tc>
          <w:tcPr>
            <w:tcW w:w="836" w:type="dxa"/>
          </w:tcPr>
          <w:p w14:paraId="5AD49559" w14:textId="441AC594" w:rsidR="00BE4C8D" w:rsidRPr="00F13A44" w:rsidRDefault="00BE4C8D" w:rsidP="00BE4C8D">
            <w:pPr>
              <w:spacing w:line="480" w:lineRule="exact"/>
              <w:jc w:val="center"/>
              <w:rPr>
                <w:rFonts w:ascii="標楷體" w:eastAsia="標楷體" w:hAnsi="標楷體"/>
                <w:kern w:val="0"/>
                <w:sz w:val="28"/>
                <w:szCs w:val="28"/>
              </w:rPr>
            </w:pPr>
            <w:r w:rsidRPr="00F13A44">
              <w:rPr>
                <w:rFonts w:ascii="標楷體" w:eastAsia="標楷體" w:hAnsi="標楷體" w:hint="eastAsia"/>
                <w:kern w:val="0"/>
                <w:sz w:val="28"/>
                <w:szCs w:val="28"/>
              </w:rPr>
              <w:t>考察</w:t>
            </w:r>
          </w:p>
        </w:tc>
        <w:tc>
          <w:tcPr>
            <w:tcW w:w="1984" w:type="dxa"/>
          </w:tcPr>
          <w:p w14:paraId="287251C6" w14:textId="521A9588" w:rsidR="00BE4C8D" w:rsidRPr="00F13A44" w:rsidRDefault="00BE4C8D" w:rsidP="00BE4C8D">
            <w:pPr>
              <w:spacing w:line="480" w:lineRule="exact"/>
              <w:rPr>
                <w:rFonts w:ascii="標楷體" w:eastAsia="標楷體" w:hAnsi="標楷體"/>
                <w:spacing w:val="-26"/>
                <w:kern w:val="0"/>
                <w:sz w:val="28"/>
                <w:szCs w:val="28"/>
              </w:rPr>
            </w:pPr>
            <w:r w:rsidRPr="00F13A44">
              <w:rPr>
                <w:rFonts w:ascii="標楷體" w:eastAsia="標楷體" w:hAnsi="標楷體"/>
                <w:spacing w:val="-26"/>
                <w:kern w:val="0"/>
                <w:sz w:val="28"/>
                <w:szCs w:val="28"/>
              </w:rPr>
              <w:t>1</w:t>
            </w:r>
            <w:r>
              <w:rPr>
                <w:rFonts w:ascii="標楷體" w:eastAsia="標楷體" w:hAnsi="標楷體"/>
                <w:spacing w:val="-26"/>
                <w:kern w:val="0"/>
                <w:sz w:val="28"/>
                <w:szCs w:val="28"/>
              </w:rPr>
              <w:t>1</w:t>
            </w:r>
            <w:r>
              <w:rPr>
                <w:rFonts w:ascii="標楷體" w:eastAsia="標楷體" w:hAnsi="標楷體" w:hint="eastAsia"/>
                <w:spacing w:val="-26"/>
                <w:kern w:val="0"/>
                <w:sz w:val="28"/>
                <w:szCs w:val="28"/>
              </w:rPr>
              <w:t>1</w:t>
            </w:r>
            <w:r w:rsidRPr="00F13A44">
              <w:rPr>
                <w:rFonts w:ascii="標楷體" w:eastAsia="標楷體" w:hAnsi="標楷體" w:hint="eastAsia"/>
                <w:spacing w:val="-26"/>
                <w:kern w:val="0"/>
                <w:sz w:val="28"/>
                <w:szCs w:val="28"/>
              </w:rPr>
              <w:t>年</w:t>
            </w:r>
            <w:r>
              <w:rPr>
                <w:rFonts w:ascii="標楷體" w:eastAsia="標楷體" w:hAnsi="標楷體"/>
                <w:spacing w:val="-26"/>
                <w:kern w:val="0"/>
                <w:sz w:val="28"/>
                <w:szCs w:val="28"/>
              </w:rPr>
              <w:t>8</w:t>
            </w:r>
            <w:r w:rsidRPr="00F13A44">
              <w:rPr>
                <w:rFonts w:ascii="標楷體" w:eastAsia="標楷體" w:hAnsi="標楷體" w:hint="eastAsia"/>
                <w:spacing w:val="-26"/>
                <w:kern w:val="0"/>
                <w:sz w:val="28"/>
                <w:szCs w:val="28"/>
              </w:rPr>
              <w:t>月</w:t>
            </w:r>
            <w:r>
              <w:rPr>
                <w:rFonts w:ascii="標楷體" w:eastAsia="標楷體" w:hAnsi="標楷體"/>
                <w:spacing w:val="-26"/>
                <w:kern w:val="0"/>
                <w:sz w:val="28"/>
                <w:szCs w:val="28"/>
              </w:rPr>
              <w:t>1</w:t>
            </w:r>
            <w:r>
              <w:rPr>
                <w:rFonts w:ascii="標楷體" w:eastAsia="標楷體" w:hAnsi="標楷體" w:hint="eastAsia"/>
                <w:spacing w:val="-26"/>
                <w:kern w:val="0"/>
                <w:sz w:val="28"/>
                <w:szCs w:val="28"/>
              </w:rPr>
              <w:t>7日（星期三</w:t>
            </w:r>
            <w:r w:rsidRPr="00F13A44">
              <w:rPr>
                <w:rFonts w:ascii="標楷體" w:eastAsia="標楷體" w:hAnsi="標楷體" w:hint="eastAsia"/>
                <w:spacing w:val="-26"/>
                <w:kern w:val="0"/>
                <w:sz w:val="28"/>
                <w:szCs w:val="28"/>
              </w:rPr>
              <w:t>）</w:t>
            </w:r>
          </w:p>
        </w:tc>
        <w:tc>
          <w:tcPr>
            <w:tcW w:w="1701" w:type="dxa"/>
          </w:tcPr>
          <w:p w14:paraId="44B7D59F" w14:textId="60E76948" w:rsidR="00BE4C8D" w:rsidRDefault="00BE4C8D" w:rsidP="00BE4C8D">
            <w:pPr>
              <w:adjustRightInd w:val="0"/>
              <w:snapToGrid w:val="0"/>
              <w:spacing w:line="480" w:lineRule="exact"/>
              <w:jc w:val="both"/>
              <w:rPr>
                <w:rFonts w:ascii="標楷體" w:eastAsia="標楷體" w:hAnsi="標楷體"/>
                <w:sz w:val="28"/>
                <w:szCs w:val="28"/>
              </w:rPr>
            </w:pPr>
            <w:r>
              <w:rPr>
                <w:rFonts w:ascii="標楷體" w:eastAsia="標楷體" w:hAnsi="標楷體" w:hint="eastAsia"/>
                <w:sz w:val="28"/>
                <w:szCs w:val="28"/>
              </w:rPr>
              <w:t>羅</w:t>
            </w:r>
            <w:r w:rsidRPr="00F13A44">
              <w:rPr>
                <w:rFonts w:ascii="標楷體" w:eastAsia="標楷體" w:hAnsi="標楷體" w:hint="eastAsia"/>
                <w:sz w:val="28"/>
                <w:szCs w:val="28"/>
              </w:rPr>
              <w:t>委員</w:t>
            </w:r>
            <w:r>
              <w:rPr>
                <w:rFonts w:ascii="標楷體" w:eastAsia="標楷體" w:hAnsi="標楷體" w:hint="eastAsia"/>
                <w:sz w:val="28"/>
                <w:szCs w:val="28"/>
              </w:rPr>
              <w:t>明才</w:t>
            </w:r>
          </w:p>
        </w:tc>
        <w:tc>
          <w:tcPr>
            <w:tcW w:w="1985" w:type="dxa"/>
          </w:tcPr>
          <w:p w14:paraId="5B8B138B" w14:textId="28BED80F" w:rsidR="00BE4C8D" w:rsidRPr="00BA5D70" w:rsidRDefault="00BE4C8D" w:rsidP="00BE4C8D">
            <w:pPr>
              <w:adjustRightInd w:val="0"/>
              <w:snapToGrid w:val="0"/>
              <w:spacing w:line="320" w:lineRule="exact"/>
              <w:jc w:val="both"/>
              <w:rPr>
                <w:rFonts w:ascii="標楷體" w:eastAsia="標楷體" w:hAnsi="標楷體"/>
                <w:bCs/>
                <w:sz w:val="28"/>
                <w:szCs w:val="28"/>
              </w:rPr>
            </w:pPr>
            <w:r w:rsidRPr="00BA5D70">
              <w:rPr>
                <w:rFonts w:ascii="標楷體" w:eastAsia="標楷體" w:hAnsi="標楷體" w:hint="eastAsia"/>
                <w:bCs/>
                <w:sz w:val="28"/>
                <w:szCs w:val="28"/>
              </w:rPr>
              <w:t>考察</w:t>
            </w:r>
            <w:r w:rsidRPr="0099106B">
              <w:rPr>
                <w:rFonts w:ascii="標楷體" w:eastAsia="標楷體" w:hAnsi="標楷體" w:hint="eastAsia"/>
                <w:bCs/>
                <w:sz w:val="28"/>
                <w:szCs w:val="28"/>
              </w:rPr>
              <w:t>新北市新店區、烏來區</w:t>
            </w:r>
            <w:r w:rsidRPr="00BA5D70">
              <w:rPr>
                <w:rFonts w:ascii="標楷體" w:eastAsia="標楷體" w:hAnsi="標楷體" w:hint="eastAsia"/>
                <w:bCs/>
                <w:sz w:val="28"/>
                <w:szCs w:val="28"/>
              </w:rPr>
              <w:t>中央政府補助預算（含特別預算）執行情形</w:t>
            </w:r>
          </w:p>
        </w:tc>
        <w:tc>
          <w:tcPr>
            <w:tcW w:w="2977" w:type="dxa"/>
          </w:tcPr>
          <w:p w14:paraId="0179B316" w14:textId="3C737651" w:rsidR="00BE4C8D" w:rsidRPr="002606DD" w:rsidRDefault="00BE4C8D" w:rsidP="00BE4C8D">
            <w:pPr>
              <w:adjustRightInd w:val="0"/>
              <w:snapToGrid w:val="0"/>
              <w:spacing w:line="320" w:lineRule="exact"/>
              <w:jc w:val="both"/>
              <w:rPr>
                <w:rFonts w:ascii="標楷體" w:eastAsia="標楷體" w:hAnsi="標楷體"/>
                <w:sz w:val="28"/>
                <w:szCs w:val="28"/>
              </w:rPr>
            </w:pPr>
            <w:r>
              <w:rPr>
                <w:rFonts w:ascii="標楷體" w:eastAsia="標楷體" w:hAnsi="標楷體" w:hint="eastAsia"/>
                <w:sz w:val="28"/>
                <w:szCs w:val="28"/>
              </w:rPr>
              <w:t>羅召集委員明才領隊，</w:t>
            </w:r>
            <w:proofErr w:type="gramStart"/>
            <w:r w:rsidRPr="005A624F">
              <w:rPr>
                <w:rFonts w:ascii="標楷體" w:eastAsia="標楷體" w:hAnsi="標楷體" w:hint="eastAsia"/>
                <w:sz w:val="28"/>
                <w:szCs w:val="28"/>
              </w:rPr>
              <w:t>審計部副審計</w:t>
            </w:r>
            <w:proofErr w:type="gramEnd"/>
            <w:r w:rsidRPr="005A624F">
              <w:rPr>
                <w:rFonts w:ascii="標楷體" w:eastAsia="標楷體" w:hAnsi="標楷體" w:hint="eastAsia"/>
                <w:sz w:val="28"/>
                <w:szCs w:val="28"/>
              </w:rPr>
              <w:t>長曾石明、</w:t>
            </w:r>
            <w:r>
              <w:rPr>
                <w:rFonts w:ascii="標楷體" w:eastAsia="標楷體" w:hAnsi="標楷體" w:hint="eastAsia"/>
                <w:sz w:val="28"/>
                <w:szCs w:val="28"/>
              </w:rPr>
              <w:t>行政院主計總處公務預算處副處長</w:t>
            </w:r>
            <w:r w:rsidRPr="005A624F">
              <w:rPr>
                <w:rFonts w:ascii="標楷體" w:eastAsia="標楷體" w:hAnsi="標楷體" w:hint="eastAsia"/>
                <w:sz w:val="28"/>
                <w:szCs w:val="28"/>
              </w:rPr>
              <w:t>劉嘉偉</w:t>
            </w:r>
            <w:r w:rsidRPr="002606DD">
              <w:rPr>
                <w:rFonts w:ascii="標楷體" w:eastAsia="標楷體" w:hAnsi="標楷體" w:hint="eastAsia"/>
                <w:sz w:val="28"/>
                <w:szCs w:val="28"/>
              </w:rPr>
              <w:t>、財政部國有財產署</w:t>
            </w:r>
            <w:r w:rsidRPr="00941B24">
              <w:rPr>
                <w:rFonts w:ascii="標楷體" w:eastAsia="標楷體" w:hAnsi="標楷體" w:hint="eastAsia"/>
                <w:sz w:val="28"/>
                <w:szCs w:val="28"/>
              </w:rPr>
              <w:t>副</w:t>
            </w:r>
            <w:r w:rsidRPr="002606DD">
              <w:rPr>
                <w:rFonts w:ascii="標楷體" w:eastAsia="標楷體" w:hAnsi="標楷體" w:hint="eastAsia"/>
                <w:sz w:val="28"/>
                <w:szCs w:val="28"/>
              </w:rPr>
              <w:t>署長</w:t>
            </w:r>
            <w:proofErr w:type="gramStart"/>
            <w:r w:rsidRPr="00941B24">
              <w:rPr>
                <w:rFonts w:ascii="標楷體" w:eastAsia="標楷體" w:hAnsi="標楷體" w:hint="eastAsia"/>
                <w:sz w:val="28"/>
                <w:szCs w:val="28"/>
              </w:rPr>
              <w:t>游適銘</w:t>
            </w:r>
            <w:proofErr w:type="gramEnd"/>
            <w:r w:rsidRPr="002606DD">
              <w:rPr>
                <w:rFonts w:ascii="標楷體" w:eastAsia="標楷體" w:hAnsi="標楷體" w:hint="eastAsia"/>
                <w:sz w:val="28"/>
                <w:szCs w:val="28"/>
              </w:rPr>
              <w:t>、經濟部水利署副署長</w:t>
            </w:r>
            <w:proofErr w:type="gramStart"/>
            <w:r w:rsidRPr="002606DD">
              <w:rPr>
                <w:rFonts w:ascii="標楷體" w:eastAsia="標楷體" w:hAnsi="標楷體" w:hint="eastAsia"/>
                <w:sz w:val="28"/>
                <w:szCs w:val="28"/>
              </w:rPr>
              <w:t>王藝峰</w:t>
            </w:r>
            <w:proofErr w:type="gramEnd"/>
            <w:r>
              <w:rPr>
                <w:rFonts w:ascii="標楷體" w:eastAsia="標楷體" w:hAnsi="標楷體" w:hint="eastAsia"/>
                <w:sz w:val="28"/>
                <w:szCs w:val="28"/>
              </w:rPr>
              <w:t>、</w:t>
            </w:r>
            <w:r w:rsidRPr="00331C33">
              <w:rPr>
                <w:rFonts w:ascii="標楷體" w:eastAsia="標楷體" w:hAnsi="標楷體" w:hint="eastAsia"/>
                <w:sz w:val="28"/>
                <w:szCs w:val="28"/>
              </w:rPr>
              <w:t>法務部矯正署副署長葉貞伶</w:t>
            </w:r>
            <w:r w:rsidRPr="00993032">
              <w:rPr>
                <w:rFonts w:ascii="標楷體" w:eastAsia="標楷體" w:hAnsi="標楷體" w:hint="eastAsia"/>
                <w:sz w:val="28"/>
                <w:szCs w:val="28"/>
              </w:rPr>
              <w:t>、交通部路政司司長林福山、內政部民政司專委羅素娟</w:t>
            </w:r>
            <w:r w:rsidRPr="002606DD">
              <w:rPr>
                <w:rFonts w:ascii="標楷體" w:eastAsia="標楷體" w:hAnsi="標楷體" w:hint="eastAsia"/>
                <w:sz w:val="28"/>
                <w:szCs w:val="28"/>
              </w:rPr>
              <w:t>及新</w:t>
            </w:r>
            <w:r w:rsidRPr="002606DD">
              <w:rPr>
                <w:rFonts w:ascii="標楷體" w:eastAsia="標楷體" w:hAnsi="標楷體" w:hint="eastAsia"/>
                <w:sz w:val="28"/>
                <w:szCs w:val="28"/>
              </w:rPr>
              <w:lastRenderedPageBreak/>
              <w:t>北市政府主計處副處長吳美芍等陪同。針對「</w:t>
            </w:r>
            <w:r w:rsidRPr="008D6635">
              <w:rPr>
                <w:rFonts w:ascii="標楷體" w:eastAsia="標楷體" w:hAnsi="標楷體" w:hint="eastAsia"/>
                <w:sz w:val="28"/>
                <w:szCs w:val="28"/>
              </w:rPr>
              <w:t>新店區、烏來區</w:t>
            </w:r>
            <w:r w:rsidRPr="002606DD">
              <w:rPr>
                <w:rFonts w:ascii="標楷體" w:eastAsia="標楷體" w:hAnsi="標楷體" w:hint="eastAsia"/>
                <w:sz w:val="28"/>
                <w:szCs w:val="28"/>
              </w:rPr>
              <w:t>中央政府補助預算（含特別預算）執行情形」於新北市</w:t>
            </w:r>
            <w:r>
              <w:rPr>
                <w:rFonts w:ascii="標楷體" w:eastAsia="標楷體" w:hAnsi="標楷體" w:hint="eastAsia"/>
                <w:sz w:val="28"/>
                <w:szCs w:val="28"/>
              </w:rPr>
              <w:t>北新國小視聽中心</w:t>
            </w:r>
            <w:r w:rsidRPr="002606DD">
              <w:rPr>
                <w:rFonts w:ascii="標楷體" w:eastAsia="標楷體" w:hAnsi="標楷體" w:hint="eastAsia"/>
                <w:sz w:val="28"/>
                <w:szCs w:val="28"/>
              </w:rPr>
              <w:t>辦理考察座談，就</w:t>
            </w:r>
            <w:r w:rsidRPr="006E3318">
              <w:rPr>
                <w:rFonts w:ascii="標楷體" w:eastAsia="標楷體" w:hAnsi="標楷體" w:hint="eastAsia"/>
                <w:sz w:val="28"/>
                <w:szCs w:val="28"/>
              </w:rPr>
              <w:t>增設安坑</w:t>
            </w:r>
            <w:proofErr w:type="gramStart"/>
            <w:r w:rsidRPr="006E3318">
              <w:rPr>
                <w:rFonts w:ascii="標楷體" w:eastAsia="標楷體" w:hAnsi="標楷體" w:hint="eastAsia"/>
                <w:sz w:val="28"/>
                <w:szCs w:val="28"/>
              </w:rPr>
              <w:t>輕軌機廠</w:t>
            </w:r>
            <w:proofErr w:type="gramEnd"/>
            <w:r w:rsidRPr="006E3318">
              <w:rPr>
                <w:rFonts w:ascii="標楷體" w:eastAsia="標楷體" w:hAnsi="標楷體" w:hint="eastAsia"/>
                <w:sz w:val="28"/>
                <w:szCs w:val="28"/>
              </w:rPr>
              <w:t>站</w:t>
            </w:r>
            <w:r w:rsidRPr="002606DD">
              <w:rPr>
                <w:rFonts w:ascii="標楷體" w:eastAsia="標楷體" w:hAnsi="標楷體" w:hint="eastAsia"/>
                <w:sz w:val="28"/>
                <w:szCs w:val="28"/>
              </w:rPr>
              <w:t>、</w:t>
            </w:r>
            <w:r>
              <w:rPr>
                <w:rFonts w:ascii="標楷體" w:eastAsia="標楷體" w:hAnsi="標楷體" w:hint="eastAsia"/>
                <w:sz w:val="28"/>
                <w:szCs w:val="28"/>
              </w:rPr>
              <w:t>新店區</w:t>
            </w:r>
            <w:r w:rsidRPr="006E3318">
              <w:rPr>
                <w:rFonts w:ascii="標楷體" w:eastAsia="標楷體" w:hAnsi="標楷體" w:hint="eastAsia"/>
                <w:sz w:val="28"/>
                <w:szCs w:val="28"/>
              </w:rPr>
              <w:t>自來水設備更新問題</w:t>
            </w:r>
            <w:r w:rsidRPr="002606DD">
              <w:rPr>
                <w:rFonts w:ascii="標楷體" w:eastAsia="標楷體" w:hAnsi="標楷體" w:hint="eastAsia"/>
                <w:sz w:val="28"/>
                <w:szCs w:val="28"/>
              </w:rPr>
              <w:t>、</w:t>
            </w:r>
            <w:r w:rsidRPr="006E3318">
              <w:rPr>
                <w:rFonts w:ascii="標楷體" w:eastAsia="標楷體" w:hAnsi="標楷體" w:hint="eastAsia"/>
                <w:sz w:val="28"/>
                <w:szCs w:val="28"/>
              </w:rPr>
              <w:t>電線電纜地下化</w:t>
            </w:r>
            <w:r>
              <w:rPr>
                <w:rFonts w:ascii="標楷體" w:eastAsia="標楷體" w:hAnsi="標楷體" w:hint="eastAsia"/>
                <w:sz w:val="28"/>
                <w:szCs w:val="28"/>
              </w:rPr>
              <w:t>、</w:t>
            </w:r>
            <w:r w:rsidRPr="006E3318">
              <w:rPr>
                <w:rFonts w:ascii="標楷體" w:eastAsia="標楷體" w:hAnsi="標楷體" w:hint="eastAsia"/>
                <w:sz w:val="28"/>
                <w:szCs w:val="28"/>
              </w:rPr>
              <w:t>烏來區</w:t>
            </w:r>
            <w:proofErr w:type="gramStart"/>
            <w:r w:rsidRPr="006E3318">
              <w:rPr>
                <w:rFonts w:ascii="標楷體" w:eastAsia="標楷體" w:hAnsi="標楷體" w:hint="eastAsia"/>
                <w:sz w:val="28"/>
                <w:szCs w:val="28"/>
              </w:rPr>
              <w:t>阿玉橋重建</w:t>
            </w:r>
            <w:proofErr w:type="gramEnd"/>
            <w:r>
              <w:rPr>
                <w:rFonts w:ascii="標楷體" w:eastAsia="標楷體" w:hAnsi="標楷體" w:hint="eastAsia"/>
                <w:sz w:val="28"/>
                <w:szCs w:val="28"/>
              </w:rPr>
              <w:t>、</w:t>
            </w:r>
            <w:r w:rsidRPr="006E3318">
              <w:rPr>
                <w:rFonts w:ascii="標楷體" w:eastAsia="標楷體" w:hAnsi="標楷體" w:hint="eastAsia"/>
                <w:sz w:val="28"/>
                <w:szCs w:val="28"/>
              </w:rPr>
              <w:t>烏來加九</w:t>
            </w:r>
            <w:proofErr w:type="gramStart"/>
            <w:r w:rsidRPr="006E3318">
              <w:rPr>
                <w:rFonts w:ascii="標楷體" w:eastAsia="標楷體" w:hAnsi="標楷體" w:hint="eastAsia"/>
                <w:sz w:val="28"/>
                <w:szCs w:val="28"/>
              </w:rPr>
              <w:t>寮</w:t>
            </w:r>
            <w:proofErr w:type="gramEnd"/>
            <w:r w:rsidRPr="006E3318">
              <w:rPr>
                <w:rFonts w:ascii="標楷體" w:eastAsia="標楷體" w:hAnsi="標楷體" w:hint="eastAsia"/>
                <w:sz w:val="28"/>
                <w:szCs w:val="28"/>
              </w:rPr>
              <w:t>步道</w:t>
            </w:r>
            <w:proofErr w:type="gramStart"/>
            <w:r w:rsidRPr="006E3318">
              <w:rPr>
                <w:rFonts w:ascii="標楷體" w:eastAsia="標楷體" w:hAnsi="標楷體" w:hint="eastAsia"/>
                <w:sz w:val="28"/>
                <w:szCs w:val="28"/>
              </w:rPr>
              <w:t>邊坡復健</w:t>
            </w:r>
            <w:proofErr w:type="gramEnd"/>
            <w:r w:rsidRPr="006E3318">
              <w:rPr>
                <w:rFonts w:ascii="標楷體" w:eastAsia="標楷體" w:hAnsi="標楷體" w:hint="eastAsia"/>
                <w:sz w:val="28"/>
                <w:szCs w:val="28"/>
              </w:rPr>
              <w:t>計畫</w:t>
            </w:r>
            <w:r w:rsidRPr="002606DD">
              <w:rPr>
                <w:rFonts w:ascii="標楷體" w:eastAsia="標楷體" w:hAnsi="標楷體" w:hint="eastAsia"/>
                <w:sz w:val="28"/>
                <w:szCs w:val="28"/>
              </w:rPr>
              <w:t>等</w:t>
            </w:r>
            <w:r>
              <w:rPr>
                <w:rFonts w:ascii="標楷體" w:eastAsia="標楷體" w:hAnsi="標楷體" w:hint="eastAsia"/>
                <w:sz w:val="28"/>
                <w:szCs w:val="28"/>
              </w:rPr>
              <w:t>多項相關議題進行</w:t>
            </w:r>
            <w:r w:rsidRPr="00D406B2">
              <w:rPr>
                <w:rFonts w:ascii="標楷體" w:eastAsia="標楷體" w:hAnsi="標楷體" w:hint="eastAsia"/>
                <w:sz w:val="28"/>
                <w:szCs w:val="28"/>
              </w:rPr>
              <w:t>意見</w:t>
            </w:r>
            <w:r>
              <w:rPr>
                <w:rFonts w:ascii="標楷體" w:eastAsia="標楷體" w:hAnsi="標楷體" w:hint="eastAsia"/>
                <w:sz w:val="28"/>
                <w:szCs w:val="28"/>
              </w:rPr>
              <w:t>交換</w:t>
            </w:r>
            <w:r w:rsidRPr="002606DD">
              <w:rPr>
                <w:rFonts w:ascii="標楷體" w:eastAsia="標楷體" w:hAnsi="標楷體" w:hint="eastAsia"/>
                <w:sz w:val="28"/>
                <w:szCs w:val="28"/>
              </w:rPr>
              <w:t>並聽取地方</w:t>
            </w:r>
            <w:r>
              <w:rPr>
                <w:rFonts w:ascii="標楷體" w:eastAsia="標楷體" w:hAnsi="標楷體" w:hint="eastAsia"/>
                <w:sz w:val="28"/>
                <w:szCs w:val="28"/>
              </w:rPr>
              <w:t>區長、</w:t>
            </w:r>
            <w:r w:rsidRPr="002606DD">
              <w:rPr>
                <w:rFonts w:ascii="標楷體" w:eastAsia="標楷體" w:hAnsi="標楷體" w:hint="eastAsia"/>
                <w:sz w:val="28"/>
                <w:szCs w:val="28"/>
              </w:rPr>
              <w:t>里長</w:t>
            </w:r>
            <w:r>
              <w:rPr>
                <w:rFonts w:ascii="標楷體" w:eastAsia="標楷體" w:hAnsi="標楷體" w:hint="eastAsia"/>
                <w:sz w:val="28"/>
                <w:szCs w:val="28"/>
              </w:rPr>
              <w:t>及相關人士陳情與建議事項，復由各相關機關回應現行辦理情形及</w:t>
            </w:r>
            <w:r w:rsidRPr="002606DD">
              <w:rPr>
                <w:rFonts w:ascii="標楷體" w:eastAsia="標楷體" w:hAnsi="標楷體" w:hint="eastAsia"/>
                <w:sz w:val="28"/>
                <w:szCs w:val="28"/>
              </w:rPr>
              <w:t>交換意見後，最後由羅召集委員明才總結，本次考察相關紀錄及應辦理事項等，請各相關機關於2</w:t>
            </w:r>
            <w:proofErr w:type="gramStart"/>
            <w:r w:rsidRPr="002606DD">
              <w:rPr>
                <w:rFonts w:ascii="標楷體" w:eastAsia="標楷體" w:hAnsi="標楷體" w:hint="eastAsia"/>
                <w:sz w:val="28"/>
                <w:szCs w:val="28"/>
              </w:rPr>
              <w:t>週內函</w:t>
            </w:r>
            <w:proofErr w:type="gramEnd"/>
            <w:r w:rsidRPr="002606DD">
              <w:rPr>
                <w:rFonts w:ascii="標楷體" w:eastAsia="標楷體" w:hAnsi="標楷體" w:hint="eastAsia"/>
                <w:sz w:val="28"/>
                <w:szCs w:val="28"/>
              </w:rPr>
              <w:t>送各考察委員，並副知立法院財政委員會。</w:t>
            </w:r>
          </w:p>
        </w:tc>
      </w:tr>
    </w:tbl>
    <w:p w14:paraId="036C50BE" w14:textId="77777777" w:rsidR="00822A4F" w:rsidRPr="00106B64" w:rsidRDefault="00822A4F" w:rsidP="00246B27">
      <w:pPr>
        <w:jc w:val="both"/>
      </w:pPr>
    </w:p>
    <w:sectPr w:rsidR="00822A4F" w:rsidRPr="00106B64" w:rsidSect="00093B8C">
      <w:footerReference w:type="default" r:id="rId7"/>
      <w:pgSz w:w="11906" w:h="16838"/>
      <w:pgMar w:top="993"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C961C5" w14:textId="77777777" w:rsidR="00CB0AB9" w:rsidRDefault="00CB0AB9" w:rsidP="00810EF3">
      <w:r>
        <w:separator/>
      </w:r>
    </w:p>
  </w:endnote>
  <w:endnote w:type="continuationSeparator" w:id="0">
    <w:p w14:paraId="7838D746" w14:textId="77777777" w:rsidR="00CB0AB9" w:rsidRDefault="00CB0AB9" w:rsidP="00810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0672243"/>
      <w:docPartObj>
        <w:docPartGallery w:val="Page Numbers (Bottom of Page)"/>
        <w:docPartUnique/>
      </w:docPartObj>
    </w:sdtPr>
    <w:sdtEndPr/>
    <w:sdtContent>
      <w:p w14:paraId="4D4636D3" w14:textId="3AE2861C" w:rsidR="00D22EEF" w:rsidRDefault="00D22EEF">
        <w:pPr>
          <w:pStyle w:val="a8"/>
          <w:jc w:val="center"/>
        </w:pPr>
        <w:r>
          <w:fldChar w:fldCharType="begin"/>
        </w:r>
        <w:r>
          <w:instrText>PAGE   \* MERGEFORMAT</w:instrText>
        </w:r>
        <w:r>
          <w:fldChar w:fldCharType="separate"/>
        </w:r>
        <w:r w:rsidR="00E57203" w:rsidRPr="00E57203">
          <w:rPr>
            <w:noProof/>
            <w:lang w:val="zh-TW"/>
          </w:rPr>
          <w:t>7</w:t>
        </w:r>
        <w:r>
          <w:fldChar w:fldCharType="end"/>
        </w:r>
      </w:p>
    </w:sdtContent>
  </w:sdt>
  <w:p w14:paraId="19B22B06" w14:textId="77777777" w:rsidR="00D22EEF" w:rsidRDefault="00D22EE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9C7E17" w14:textId="77777777" w:rsidR="00CB0AB9" w:rsidRDefault="00CB0AB9" w:rsidP="00810EF3">
      <w:r>
        <w:separator/>
      </w:r>
    </w:p>
  </w:footnote>
  <w:footnote w:type="continuationSeparator" w:id="0">
    <w:p w14:paraId="6C787005" w14:textId="77777777" w:rsidR="00CB0AB9" w:rsidRDefault="00CB0AB9" w:rsidP="00810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A4F"/>
    <w:rsid w:val="00002B31"/>
    <w:rsid w:val="000057A8"/>
    <w:rsid w:val="00021E4A"/>
    <w:rsid w:val="0002594D"/>
    <w:rsid w:val="00026844"/>
    <w:rsid w:val="00027E2D"/>
    <w:rsid w:val="00031220"/>
    <w:rsid w:val="00033B37"/>
    <w:rsid w:val="000346A2"/>
    <w:rsid w:val="000352EA"/>
    <w:rsid w:val="0003748D"/>
    <w:rsid w:val="00041D5A"/>
    <w:rsid w:val="00044333"/>
    <w:rsid w:val="00045721"/>
    <w:rsid w:val="000464CA"/>
    <w:rsid w:val="00061141"/>
    <w:rsid w:val="000629A1"/>
    <w:rsid w:val="00062D7F"/>
    <w:rsid w:val="00066544"/>
    <w:rsid w:val="00082DFB"/>
    <w:rsid w:val="0008416E"/>
    <w:rsid w:val="000900FC"/>
    <w:rsid w:val="00093B8C"/>
    <w:rsid w:val="00095130"/>
    <w:rsid w:val="000956AE"/>
    <w:rsid w:val="000A5360"/>
    <w:rsid w:val="000B6333"/>
    <w:rsid w:val="000B7082"/>
    <w:rsid w:val="000C1959"/>
    <w:rsid w:val="000C5B89"/>
    <w:rsid w:val="000D3242"/>
    <w:rsid w:val="000D339F"/>
    <w:rsid w:val="000D3FD5"/>
    <w:rsid w:val="000D5F86"/>
    <w:rsid w:val="000D667E"/>
    <w:rsid w:val="000E0F8B"/>
    <w:rsid w:val="000E2A32"/>
    <w:rsid w:val="000E37D0"/>
    <w:rsid w:val="000E3CD0"/>
    <w:rsid w:val="000F2708"/>
    <w:rsid w:val="000F7DD3"/>
    <w:rsid w:val="00102EBD"/>
    <w:rsid w:val="0010527D"/>
    <w:rsid w:val="00105BC9"/>
    <w:rsid w:val="00106B64"/>
    <w:rsid w:val="00117C9D"/>
    <w:rsid w:val="00123B66"/>
    <w:rsid w:val="001301A7"/>
    <w:rsid w:val="00132462"/>
    <w:rsid w:val="00132ACC"/>
    <w:rsid w:val="0013589D"/>
    <w:rsid w:val="00137142"/>
    <w:rsid w:val="001405CA"/>
    <w:rsid w:val="00152656"/>
    <w:rsid w:val="00152D9B"/>
    <w:rsid w:val="00153AA1"/>
    <w:rsid w:val="00170D15"/>
    <w:rsid w:val="0017392F"/>
    <w:rsid w:val="00176FAF"/>
    <w:rsid w:val="00181D93"/>
    <w:rsid w:val="0018202B"/>
    <w:rsid w:val="00183978"/>
    <w:rsid w:val="00186312"/>
    <w:rsid w:val="00190E61"/>
    <w:rsid w:val="00191A87"/>
    <w:rsid w:val="001A2AF3"/>
    <w:rsid w:val="001B41D6"/>
    <w:rsid w:val="001B4D49"/>
    <w:rsid w:val="001C088D"/>
    <w:rsid w:val="001C3EDA"/>
    <w:rsid w:val="001D1B2C"/>
    <w:rsid w:val="001D5B10"/>
    <w:rsid w:val="001E3AD5"/>
    <w:rsid w:val="001E4077"/>
    <w:rsid w:val="001E4DC5"/>
    <w:rsid w:val="001F273E"/>
    <w:rsid w:val="00211A71"/>
    <w:rsid w:val="00221242"/>
    <w:rsid w:val="0023191A"/>
    <w:rsid w:val="00234887"/>
    <w:rsid w:val="00234F46"/>
    <w:rsid w:val="0023500E"/>
    <w:rsid w:val="0024085D"/>
    <w:rsid w:val="00246B27"/>
    <w:rsid w:val="00251E23"/>
    <w:rsid w:val="00254B6A"/>
    <w:rsid w:val="002577CE"/>
    <w:rsid w:val="00265A96"/>
    <w:rsid w:val="00266C43"/>
    <w:rsid w:val="002714F4"/>
    <w:rsid w:val="00271B03"/>
    <w:rsid w:val="00275CEF"/>
    <w:rsid w:val="00275F2C"/>
    <w:rsid w:val="0028037C"/>
    <w:rsid w:val="00280C19"/>
    <w:rsid w:val="00287F82"/>
    <w:rsid w:val="002951A7"/>
    <w:rsid w:val="00295F89"/>
    <w:rsid w:val="00295F94"/>
    <w:rsid w:val="00297C7B"/>
    <w:rsid w:val="002A1C30"/>
    <w:rsid w:val="002A3F96"/>
    <w:rsid w:val="002B1998"/>
    <w:rsid w:val="002C069D"/>
    <w:rsid w:val="002C11B5"/>
    <w:rsid w:val="002C1F15"/>
    <w:rsid w:val="002C557C"/>
    <w:rsid w:val="002D3815"/>
    <w:rsid w:val="002D4BE8"/>
    <w:rsid w:val="002E1615"/>
    <w:rsid w:val="002E3C88"/>
    <w:rsid w:val="002F149B"/>
    <w:rsid w:val="003012C0"/>
    <w:rsid w:val="00303C34"/>
    <w:rsid w:val="0030505C"/>
    <w:rsid w:val="00313977"/>
    <w:rsid w:val="003174EE"/>
    <w:rsid w:val="00324511"/>
    <w:rsid w:val="003254A1"/>
    <w:rsid w:val="00330451"/>
    <w:rsid w:val="003343FB"/>
    <w:rsid w:val="003349D0"/>
    <w:rsid w:val="0034327A"/>
    <w:rsid w:val="003442F2"/>
    <w:rsid w:val="00344847"/>
    <w:rsid w:val="00366F98"/>
    <w:rsid w:val="00374595"/>
    <w:rsid w:val="003763CB"/>
    <w:rsid w:val="00383054"/>
    <w:rsid w:val="003854F1"/>
    <w:rsid w:val="00386690"/>
    <w:rsid w:val="00386990"/>
    <w:rsid w:val="003870CE"/>
    <w:rsid w:val="00387C72"/>
    <w:rsid w:val="00393103"/>
    <w:rsid w:val="003A0E09"/>
    <w:rsid w:val="003A2030"/>
    <w:rsid w:val="003A34E5"/>
    <w:rsid w:val="003A3B6A"/>
    <w:rsid w:val="003A45E4"/>
    <w:rsid w:val="003A56D0"/>
    <w:rsid w:val="003B3337"/>
    <w:rsid w:val="003B6044"/>
    <w:rsid w:val="003C243F"/>
    <w:rsid w:val="003D2467"/>
    <w:rsid w:val="003D4AD5"/>
    <w:rsid w:val="003D6DDF"/>
    <w:rsid w:val="003D751E"/>
    <w:rsid w:val="003E61A1"/>
    <w:rsid w:val="003E65B2"/>
    <w:rsid w:val="003F19B9"/>
    <w:rsid w:val="00400C76"/>
    <w:rsid w:val="00400DCF"/>
    <w:rsid w:val="004078D3"/>
    <w:rsid w:val="00415710"/>
    <w:rsid w:val="00416D1B"/>
    <w:rsid w:val="00433A39"/>
    <w:rsid w:val="004353E7"/>
    <w:rsid w:val="00440DAE"/>
    <w:rsid w:val="00447F9F"/>
    <w:rsid w:val="004613EE"/>
    <w:rsid w:val="0046568B"/>
    <w:rsid w:val="00467BB6"/>
    <w:rsid w:val="004805B8"/>
    <w:rsid w:val="004808E1"/>
    <w:rsid w:val="00482F04"/>
    <w:rsid w:val="00483262"/>
    <w:rsid w:val="00491D89"/>
    <w:rsid w:val="00491EA6"/>
    <w:rsid w:val="00493DC7"/>
    <w:rsid w:val="004A292D"/>
    <w:rsid w:val="004A2FD2"/>
    <w:rsid w:val="004A75F7"/>
    <w:rsid w:val="004B30F3"/>
    <w:rsid w:val="004C35C8"/>
    <w:rsid w:val="004C4D74"/>
    <w:rsid w:val="004C6774"/>
    <w:rsid w:val="004C6C75"/>
    <w:rsid w:val="004D35AC"/>
    <w:rsid w:val="004D3D32"/>
    <w:rsid w:val="004D55A6"/>
    <w:rsid w:val="004D683A"/>
    <w:rsid w:val="004E049E"/>
    <w:rsid w:val="004E0F82"/>
    <w:rsid w:val="004E2E57"/>
    <w:rsid w:val="004E3B7A"/>
    <w:rsid w:val="004E4AEC"/>
    <w:rsid w:val="004F7679"/>
    <w:rsid w:val="005014A0"/>
    <w:rsid w:val="00506BAD"/>
    <w:rsid w:val="00515687"/>
    <w:rsid w:val="00520E65"/>
    <w:rsid w:val="00526F62"/>
    <w:rsid w:val="005326AD"/>
    <w:rsid w:val="00536B93"/>
    <w:rsid w:val="0054332B"/>
    <w:rsid w:val="00550728"/>
    <w:rsid w:val="0055248B"/>
    <w:rsid w:val="0055574B"/>
    <w:rsid w:val="005569D3"/>
    <w:rsid w:val="005577F3"/>
    <w:rsid w:val="00562022"/>
    <w:rsid w:val="00565F01"/>
    <w:rsid w:val="0056696E"/>
    <w:rsid w:val="00567BB4"/>
    <w:rsid w:val="00570151"/>
    <w:rsid w:val="005711B0"/>
    <w:rsid w:val="00576E28"/>
    <w:rsid w:val="00584954"/>
    <w:rsid w:val="00585506"/>
    <w:rsid w:val="005A4C8E"/>
    <w:rsid w:val="005A7CB0"/>
    <w:rsid w:val="005B0795"/>
    <w:rsid w:val="005B11ED"/>
    <w:rsid w:val="005B26C0"/>
    <w:rsid w:val="005B745F"/>
    <w:rsid w:val="005E0183"/>
    <w:rsid w:val="005F0C04"/>
    <w:rsid w:val="0061078F"/>
    <w:rsid w:val="006109EA"/>
    <w:rsid w:val="00612124"/>
    <w:rsid w:val="006135EA"/>
    <w:rsid w:val="00615ECD"/>
    <w:rsid w:val="006231CA"/>
    <w:rsid w:val="00632B3C"/>
    <w:rsid w:val="00656E27"/>
    <w:rsid w:val="00657EF8"/>
    <w:rsid w:val="00664FC8"/>
    <w:rsid w:val="00667BB9"/>
    <w:rsid w:val="00670C82"/>
    <w:rsid w:val="00672D6B"/>
    <w:rsid w:val="00680D99"/>
    <w:rsid w:val="00682A3C"/>
    <w:rsid w:val="00685D5B"/>
    <w:rsid w:val="00690816"/>
    <w:rsid w:val="00690953"/>
    <w:rsid w:val="006943F4"/>
    <w:rsid w:val="006961DA"/>
    <w:rsid w:val="006975C4"/>
    <w:rsid w:val="006A6B4E"/>
    <w:rsid w:val="006C2917"/>
    <w:rsid w:val="006C5857"/>
    <w:rsid w:val="006C7C64"/>
    <w:rsid w:val="006D18C5"/>
    <w:rsid w:val="006D2F9E"/>
    <w:rsid w:val="006D616B"/>
    <w:rsid w:val="006E7365"/>
    <w:rsid w:val="006F11D7"/>
    <w:rsid w:val="006F310E"/>
    <w:rsid w:val="00703904"/>
    <w:rsid w:val="00706422"/>
    <w:rsid w:val="0071139A"/>
    <w:rsid w:val="007122C1"/>
    <w:rsid w:val="00714B80"/>
    <w:rsid w:val="007166B7"/>
    <w:rsid w:val="00731331"/>
    <w:rsid w:val="007411DB"/>
    <w:rsid w:val="007431BC"/>
    <w:rsid w:val="007431F7"/>
    <w:rsid w:val="0074546A"/>
    <w:rsid w:val="0075479B"/>
    <w:rsid w:val="0077343A"/>
    <w:rsid w:val="00773610"/>
    <w:rsid w:val="00774A7E"/>
    <w:rsid w:val="007754CF"/>
    <w:rsid w:val="00782D71"/>
    <w:rsid w:val="00783699"/>
    <w:rsid w:val="00783BDB"/>
    <w:rsid w:val="00787E22"/>
    <w:rsid w:val="00794502"/>
    <w:rsid w:val="007A19B8"/>
    <w:rsid w:val="007B681E"/>
    <w:rsid w:val="007C1C92"/>
    <w:rsid w:val="007C3F3A"/>
    <w:rsid w:val="007D0D58"/>
    <w:rsid w:val="007D381B"/>
    <w:rsid w:val="007D795D"/>
    <w:rsid w:val="007E074A"/>
    <w:rsid w:val="007E0C9D"/>
    <w:rsid w:val="007E3AF7"/>
    <w:rsid w:val="007E7561"/>
    <w:rsid w:val="007F4B45"/>
    <w:rsid w:val="007F5624"/>
    <w:rsid w:val="007F732D"/>
    <w:rsid w:val="007F7735"/>
    <w:rsid w:val="007F7911"/>
    <w:rsid w:val="00801C02"/>
    <w:rsid w:val="0080514A"/>
    <w:rsid w:val="008102F0"/>
    <w:rsid w:val="00810EF3"/>
    <w:rsid w:val="0081156D"/>
    <w:rsid w:val="00812635"/>
    <w:rsid w:val="008129F2"/>
    <w:rsid w:val="0081506D"/>
    <w:rsid w:val="00815874"/>
    <w:rsid w:val="00815C6F"/>
    <w:rsid w:val="00822A4F"/>
    <w:rsid w:val="0082389C"/>
    <w:rsid w:val="00827C0F"/>
    <w:rsid w:val="00830998"/>
    <w:rsid w:val="0083541E"/>
    <w:rsid w:val="00837FC8"/>
    <w:rsid w:val="0084016F"/>
    <w:rsid w:val="0084195F"/>
    <w:rsid w:val="00841D06"/>
    <w:rsid w:val="00843825"/>
    <w:rsid w:val="0084561D"/>
    <w:rsid w:val="008478EA"/>
    <w:rsid w:val="00850335"/>
    <w:rsid w:val="008514BD"/>
    <w:rsid w:val="008527CC"/>
    <w:rsid w:val="00852A3F"/>
    <w:rsid w:val="00862C0F"/>
    <w:rsid w:val="008752D2"/>
    <w:rsid w:val="008A38A6"/>
    <w:rsid w:val="008A534D"/>
    <w:rsid w:val="008B545F"/>
    <w:rsid w:val="008B5C40"/>
    <w:rsid w:val="008B7E1F"/>
    <w:rsid w:val="008C4444"/>
    <w:rsid w:val="008C7B19"/>
    <w:rsid w:val="008D0485"/>
    <w:rsid w:val="008D395C"/>
    <w:rsid w:val="008D3DA9"/>
    <w:rsid w:val="008F2397"/>
    <w:rsid w:val="008F2C69"/>
    <w:rsid w:val="008F7990"/>
    <w:rsid w:val="00903717"/>
    <w:rsid w:val="00905FEF"/>
    <w:rsid w:val="009162BF"/>
    <w:rsid w:val="00926B5A"/>
    <w:rsid w:val="00945703"/>
    <w:rsid w:val="0095384E"/>
    <w:rsid w:val="00955E6A"/>
    <w:rsid w:val="00957D75"/>
    <w:rsid w:val="009606D3"/>
    <w:rsid w:val="009647DB"/>
    <w:rsid w:val="00974262"/>
    <w:rsid w:val="00977E7D"/>
    <w:rsid w:val="009806AF"/>
    <w:rsid w:val="00982307"/>
    <w:rsid w:val="009852EB"/>
    <w:rsid w:val="00986D2C"/>
    <w:rsid w:val="00991B31"/>
    <w:rsid w:val="00995247"/>
    <w:rsid w:val="009A09C9"/>
    <w:rsid w:val="009A3E91"/>
    <w:rsid w:val="009A4246"/>
    <w:rsid w:val="009B02C9"/>
    <w:rsid w:val="009B365E"/>
    <w:rsid w:val="009C0504"/>
    <w:rsid w:val="009C0677"/>
    <w:rsid w:val="009D043A"/>
    <w:rsid w:val="009D57FE"/>
    <w:rsid w:val="009E12E9"/>
    <w:rsid w:val="009E1B7F"/>
    <w:rsid w:val="009E295C"/>
    <w:rsid w:val="009E5639"/>
    <w:rsid w:val="009F454C"/>
    <w:rsid w:val="00A04DCC"/>
    <w:rsid w:val="00A073F1"/>
    <w:rsid w:val="00A103E0"/>
    <w:rsid w:val="00A10AEC"/>
    <w:rsid w:val="00A13D18"/>
    <w:rsid w:val="00A14B67"/>
    <w:rsid w:val="00A1747E"/>
    <w:rsid w:val="00A22E1B"/>
    <w:rsid w:val="00A270E4"/>
    <w:rsid w:val="00A30C4E"/>
    <w:rsid w:val="00A33934"/>
    <w:rsid w:val="00A34200"/>
    <w:rsid w:val="00A547C2"/>
    <w:rsid w:val="00A5518A"/>
    <w:rsid w:val="00A60FF0"/>
    <w:rsid w:val="00A612DF"/>
    <w:rsid w:val="00A633A6"/>
    <w:rsid w:val="00A65AAC"/>
    <w:rsid w:val="00A67A0F"/>
    <w:rsid w:val="00A70CB0"/>
    <w:rsid w:val="00A757D2"/>
    <w:rsid w:val="00A777A8"/>
    <w:rsid w:val="00A81DE6"/>
    <w:rsid w:val="00A9354D"/>
    <w:rsid w:val="00A9657B"/>
    <w:rsid w:val="00A97595"/>
    <w:rsid w:val="00AA007A"/>
    <w:rsid w:val="00AA6D21"/>
    <w:rsid w:val="00AB25F0"/>
    <w:rsid w:val="00AB65F9"/>
    <w:rsid w:val="00AB6C65"/>
    <w:rsid w:val="00AC0B95"/>
    <w:rsid w:val="00AC228D"/>
    <w:rsid w:val="00AC294C"/>
    <w:rsid w:val="00AC361F"/>
    <w:rsid w:val="00AE1569"/>
    <w:rsid w:val="00AF0F82"/>
    <w:rsid w:val="00AF2892"/>
    <w:rsid w:val="00B056C8"/>
    <w:rsid w:val="00B06848"/>
    <w:rsid w:val="00B14D5E"/>
    <w:rsid w:val="00B16DEB"/>
    <w:rsid w:val="00B1704F"/>
    <w:rsid w:val="00B233DC"/>
    <w:rsid w:val="00B34E0D"/>
    <w:rsid w:val="00B54F6B"/>
    <w:rsid w:val="00B5584D"/>
    <w:rsid w:val="00B55ED4"/>
    <w:rsid w:val="00B60948"/>
    <w:rsid w:val="00B61367"/>
    <w:rsid w:val="00B74106"/>
    <w:rsid w:val="00B74442"/>
    <w:rsid w:val="00B82C2E"/>
    <w:rsid w:val="00B96CFB"/>
    <w:rsid w:val="00B96D5A"/>
    <w:rsid w:val="00BB1484"/>
    <w:rsid w:val="00BC3286"/>
    <w:rsid w:val="00BC4F49"/>
    <w:rsid w:val="00BC61B5"/>
    <w:rsid w:val="00BC70D6"/>
    <w:rsid w:val="00BD4EF5"/>
    <w:rsid w:val="00BE077C"/>
    <w:rsid w:val="00BE1089"/>
    <w:rsid w:val="00BE368D"/>
    <w:rsid w:val="00BE4A41"/>
    <w:rsid w:val="00BE4C8D"/>
    <w:rsid w:val="00BF0B96"/>
    <w:rsid w:val="00BF15C2"/>
    <w:rsid w:val="00BF1B14"/>
    <w:rsid w:val="00BF2335"/>
    <w:rsid w:val="00BF4B02"/>
    <w:rsid w:val="00BF6309"/>
    <w:rsid w:val="00BF6784"/>
    <w:rsid w:val="00C0440D"/>
    <w:rsid w:val="00C046A3"/>
    <w:rsid w:val="00C1114F"/>
    <w:rsid w:val="00C117B4"/>
    <w:rsid w:val="00C11B46"/>
    <w:rsid w:val="00C15B16"/>
    <w:rsid w:val="00C17C96"/>
    <w:rsid w:val="00C23A9C"/>
    <w:rsid w:val="00C25026"/>
    <w:rsid w:val="00C3073D"/>
    <w:rsid w:val="00C31DEA"/>
    <w:rsid w:val="00C363DD"/>
    <w:rsid w:val="00C46959"/>
    <w:rsid w:val="00C51C15"/>
    <w:rsid w:val="00C537C0"/>
    <w:rsid w:val="00C64B5A"/>
    <w:rsid w:val="00C703E4"/>
    <w:rsid w:val="00C70FEA"/>
    <w:rsid w:val="00C72656"/>
    <w:rsid w:val="00C74DC3"/>
    <w:rsid w:val="00C75252"/>
    <w:rsid w:val="00C771EA"/>
    <w:rsid w:val="00C810ED"/>
    <w:rsid w:val="00C835E1"/>
    <w:rsid w:val="00C83BC4"/>
    <w:rsid w:val="00C84716"/>
    <w:rsid w:val="00C84E36"/>
    <w:rsid w:val="00CB01CE"/>
    <w:rsid w:val="00CB0AB9"/>
    <w:rsid w:val="00CB1B66"/>
    <w:rsid w:val="00CC1FFC"/>
    <w:rsid w:val="00CC27EE"/>
    <w:rsid w:val="00CC34EC"/>
    <w:rsid w:val="00CD0C2C"/>
    <w:rsid w:val="00CD50BA"/>
    <w:rsid w:val="00CF2206"/>
    <w:rsid w:val="00CF4266"/>
    <w:rsid w:val="00D0247F"/>
    <w:rsid w:val="00D11F1E"/>
    <w:rsid w:val="00D134AD"/>
    <w:rsid w:val="00D1353B"/>
    <w:rsid w:val="00D148F2"/>
    <w:rsid w:val="00D15EC7"/>
    <w:rsid w:val="00D22EEF"/>
    <w:rsid w:val="00D2434E"/>
    <w:rsid w:val="00D260AF"/>
    <w:rsid w:val="00D31046"/>
    <w:rsid w:val="00D3152B"/>
    <w:rsid w:val="00D44A8A"/>
    <w:rsid w:val="00D56091"/>
    <w:rsid w:val="00D646C7"/>
    <w:rsid w:val="00D6779C"/>
    <w:rsid w:val="00D74FE9"/>
    <w:rsid w:val="00D75C67"/>
    <w:rsid w:val="00D76D62"/>
    <w:rsid w:val="00D775C0"/>
    <w:rsid w:val="00D80D24"/>
    <w:rsid w:val="00D813D3"/>
    <w:rsid w:val="00D82456"/>
    <w:rsid w:val="00D84F24"/>
    <w:rsid w:val="00D90F92"/>
    <w:rsid w:val="00D91AF7"/>
    <w:rsid w:val="00D92D05"/>
    <w:rsid w:val="00DA09D9"/>
    <w:rsid w:val="00DA3FA5"/>
    <w:rsid w:val="00DA5536"/>
    <w:rsid w:val="00DB6964"/>
    <w:rsid w:val="00DC020B"/>
    <w:rsid w:val="00DC6325"/>
    <w:rsid w:val="00DD078B"/>
    <w:rsid w:val="00DD5DAD"/>
    <w:rsid w:val="00DD6D77"/>
    <w:rsid w:val="00DE0D36"/>
    <w:rsid w:val="00DE1439"/>
    <w:rsid w:val="00DE3E10"/>
    <w:rsid w:val="00DE4150"/>
    <w:rsid w:val="00DE61D3"/>
    <w:rsid w:val="00DE7DF3"/>
    <w:rsid w:val="00E01974"/>
    <w:rsid w:val="00E02C97"/>
    <w:rsid w:val="00E045FA"/>
    <w:rsid w:val="00E05C8B"/>
    <w:rsid w:val="00E166F9"/>
    <w:rsid w:val="00E1694A"/>
    <w:rsid w:val="00E21D13"/>
    <w:rsid w:val="00E25235"/>
    <w:rsid w:val="00E37E8D"/>
    <w:rsid w:val="00E42442"/>
    <w:rsid w:val="00E42B5A"/>
    <w:rsid w:val="00E4319E"/>
    <w:rsid w:val="00E444F4"/>
    <w:rsid w:val="00E44FF9"/>
    <w:rsid w:val="00E462DD"/>
    <w:rsid w:val="00E5331C"/>
    <w:rsid w:val="00E54459"/>
    <w:rsid w:val="00E57203"/>
    <w:rsid w:val="00E6077C"/>
    <w:rsid w:val="00E61B49"/>
    <w:rsid w:val="00E6250B"/>
    <w:rsid w:val="00E71854"/>
    <w:rsid w:val="00E73C20"/>
    <w:rsid w:val="00E744F4"/>
    <w:rsid w:val="00E81BB9"/>
    <w:rsid w:val="00E83315"/>
    <w:rsid w:val="00E8529B"/>
    <w:rsid w:val="00E86603"/>
    <w:rsid w:val="00E92ACA"/>
    <w:rsid w:val="00E93774"/>
    <w:rsid w:val="00E94783"/>
    <w:rsid w:val="00E969C9"/>
    <w:rsid w:val="00EA27A9"/>
    <w:rsid w:val="00EA457B"/>
    <w:rsid w:val="00EA5F16"/>
    <w:rsid w:val="00EB30D9"/>
    <w:rsid w:val="00EB531F"/>
    <w:rsid w:val="00EC55B9"/>
    <w:rsid w:val="00ED178A"/>
    <w:rsid w:val="00EE2B77"/>
    <w:rsid w:val="00EF69B3"/>
    <w:rsid w:val="00EF763A"/>
    <w:rsid w:val="00F041B3"/>
    <w:rsid w:val="00F05E11"/>
    <w:rsid w:val="00F071EF"/>
    <w:rsid w:val="00F07FCE"/>
    <w:rsid w:val="00F1094C"/>
    <w:rsid w:val="00F11F71"/>
    <w:rsid w:val="00F13A44"/>
    <w:rsid w:val="00F171C7"/>
    <w:rsid w:val="00F201AE"/>
    <w:rsid w:val="00F24DD3"/>
    <w:rsid w:val="00F30678"/>
    <w:rsid w:val="00F33744"/>
    <w:rsid w:val="00F33B3D"/>
    <w:rsid w:val="00F3500C"/>
    <w:rsid w:val="00F3740C"/>
    <w:rsid w:val="00F417F4"/>
    <w:rsid w:val="00F43583"/>
    <w:rsid w:val="00F47F0F"/>
    <w:rsid w:val="00F56AB2"/>
    <w:rsid w:val="00F63C5F"/>
    <w:rsid w:val="00F67330"/>
    <w:rsid w:val="00F71C0F"/>
    <w:rsid w:val="00F71CA4"/>
    <w:rsid w:val="00F76416"/>
    <w:rsid w:val="00F81566"/>
    <w:rsid w:val="00F82763"/>
    <w:rsid w:val="00F86733"/>
    <w:rsid w:val="00F86772"/>
    <w:rsid w:val="00F93632"/>
    <w:rsid w:val="00F93AB9"/>
    <w:rsid w:val="00F966DC"/>
    <w:rsid w:val="00F96DD9"/>
    <w:rsid w:val="00F9790F"/>
    <w:rsid w:val="00FA1858"/>
    <w:rsid w:val="00FA43B3"/>
    <w:rsid w:val="00FB46D5"/>
    <w:rsid w:val="00FB5AAE"/>
    <w:rsid w:val="00FB66FB"/>
    <w:rsid w:val="00FC2387"/>
    <w:rsid w:val="00FC49C8"/>
    <w:rsid w:val="00FD0DDD"/>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BE0AC"/>
  <w15:docId w15:val="{1C9DA51B-12B7-47B5-BCD9-0EA0B79FC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10EF3"/>
    <w:pPr>
      <w:tabs>
        <w:tab w:val="center" w:pos="4153"/>
        <w:tab w:val="right" w:pos="8306"/>
      </w:tabs>
      <w:snapToGrid w:val="0"/>
    </w:pPr>
    <w:rPr>
      <w:sz w:val="20"/>
      <w:szCs w:val="20"/>
    </w:rPr>
  </w:style>
  <w:style w:type="character" w:customStyle="1" w:styleId="a7">
    <w:name w:val="頁首 字元"/>
    <w:basedOn w:val="a0"/>
    <w:link w:val="a6"/>
    <w:uiPriority w:val="99"/>
    <w:rsid w:val="00810EF3"/>
    <w:rPr>
      <w:sz w:val="20"/>
      <w:szCs w:val="20"/>
    </w:rPr>
  </w:style>
  <w:style w:type="paragraph" w:styleId="a8">
    <w:name w:val="footer"/>
    <w:basedOn w:val="a"/>
    <w:link w:val="a9"/>
    <w:uiPriority w:val="99"/>
    <w:unhideWhenUsed/>
    <w:rsid w:val="00810EF3"/>
    <w:pPr>
      <w:tabs>
        <w:tab w:val="center" w:pos="4153"/>
        <w:tab w:val="right" w:pos="8306"/>
      </w:tabs>
      <w:snapToGrid w:val="0"/>
    </w:pPr>
    <w:rPr>
      <w:sz w:val="20"/>
      <w:szCs w:val="20"/>
    </w:rPr>
  </w:style>
  <w:style w:type="character" w:customStyle="1" w:styleId="a9">
    <w:name w:val="頁尾 字元"/>
    <w:basedOn w:val="a0"/>
    <w:link w:val="a8"/>
    <w:uiPriority w:val="99"/>
    <w:rsid w:val="00810EF3"/>
    <w:rPr>
      <w:sz w:val="20"/>
      <w:szCs w:val="20"/>
    </w:rPr>
  </w:style>
  <w:style w:type="character" w:styleId="aa">
    <w:name w:val="Hyperlink"/>
    <w:basedOn w:val="a0"/>
    <w:uiPriority w:val="99"/>
    <w:semiHidden/>
    <w:unhideWhenUsed/>
    <w:rsid w:val="00BB1484"/>
    <w:rPr>
      <w:strike w:val="0"/>
      <w:dstrike w:val="0"/>
      <w:color w:val="057B7B"/>
      <w:u w:val="non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71871">
      <w:bodyDiv w:val="1"/>
      <w:marLeft w:val="0"/>
      <w:marRight w:val="0"/>
      <w:marTop w:val="0"/>
      <w:marBottom w:val="0"/>
      <w:divBdr>
        <w:top w:val="none" w:sz="0" w:space="0" w:color="auto"/>
        <w:left w:val="none" w:sz="0" w:space="0" w:color="auto"/>
        <w:bottom w:val="none" w:sz="0" w:space="0" w:color="auto"/>
        <w:right w:val="none" w:sz="0" w:space="0" w:color="auto"/>
      </w:divBdr>
      <w:divsChild>
        <w:div w:id="599533000">
          <w:marLeft w:val="1080"/>
          <w:marRight w:val="0"/>
          <w:marTop w:val="120"/>
          <w:marBottom w:val="0"/>
          <w:divBdr>
            <w:top w:val="none" w:sz="0" w:space="0" w:color="auto"/>
            <w:left w:val="none" w:sz="0" w:space="0" w:color="auto"/>
            <w:bottom w:val="none" w:sz="0" w:space="0" w:color="auto"/>
            <w:right w:val="none" w:sz="0" w:space="0" w:color="auto"/>
          </w:divBdr>
        </w:div>
      </w:divsChild>
    </w:div>
    <w:div w:id="150221726">
      <w:bodyDiv w:val="1"/>
      <w:marLeft w:val="0"/>
      <w:marRight w:val="0"/>
      <w:marTop w:val="0"/>
      <w:marBottom w:val="0"/>
      <w:divBdr>
        <w:top w:val="none" w:sz="0" w:space="0" w:color="auto"/>
        <w:left w:val="none" w:sz="0" w:space="0" w:color="auto"/>
        <w:bottom w:val="none" w:sz="0" w:space="0" w:color="auto"/>
        <w:right w:val="none" w:sz="0" w:space="0" w:color="auto"/>
      </w:divBdr>
      <w:divsChild>
        <w:div w:id="1145470812">
          <w:marLeft w:val="1080"/>
          <w:marRight w:val="0"/>
          <w:marTop w:val="120"/>
          <w:marBottom w:val="0"/>
          <w:divBdr>
            <w:top w:val="none" w:sz="0" w:space="0" w:color="auto"/>
            <w:left w:val="none" w:sz="0" w:space="0" w:color="auto"/>
            <w:bottom w:val="none" w:sz="0" w:space="0" w:color="auto"/>
            <w:right w:val="none" w:sz="0" w:space="0" w:color="auto"/>
          </w:divBdr>
        </w:div>
      </w:divsChild>
    </w:div>
    <w:div w:id="159809444">
      <w:bodyDiv w:val="1"/>
      <w:marLeft w:val="0"/>
      <w:marRight w:val="0"/>
      <w:marTop w:val="0"/>
      <w:marBottom w:val="0"/>
      <w:divBdr>
        <w:top w:val="none" w:sz="0" w:space="0" w:color="auto"/>
        <w:left w:val="none" w:sz="0" w:space="0" w:color="auto"/>
        <w:bottom w:val="none" w:sz="0" w:space="0" w:color="auto"/>
        <w:right w:val="none" w:sz="0" w:space="0" w:color="auto"/>
      </w:divBdr>
    </w:div>
    <w:div w:id="480926637">
      <w:bodyDiv w:val="1"/>
      <w:marLeft w:val="0"/>
      <w:marRight w:val="0"/>
      <w:marTop w:val="0"/>
      <w:marBottom w:val="0"/>
      <w:divBdr>
        <w:top w:val="none" w:sz="0" w:space="0" w:color="auto"/>
        <w:left w:val="none" w:sz="0" w:space="0" w:color="auto"/>
        <w:bottom w:val="none" w:sz="0" w:space="0" w:color="auto"/>
        <w:right w:val="none" w:sz="0" w:space="0" w:color="auto"/>
      </w:divBdr>
      <w:divsChild>
        <w:div w:id="1698000150">
          <w:marLeft w:val="1080"/>
          <w:marRight w:val="0"/>
          <w:marTop w:val="120"/>
          <w:marBottom w:val="0"/>
          <w:divBdr>
            <w:top w:val="none" w:sz="0" w:space="0" w:color="auto"/>
            <w:left w:val="none" w:sz="0" w:space="0" w:color="auto"/>
            <w:bottom w:val="none" w:sz="0" w:space="0" w:color="auto"/>
            <w:right w:val="none" w:sz="0" w:space="0" w:color="auto"/>
          </w:divBdr>
        </w:div>
      </w:divsChild>
    </w:div>
    <w:div w:id="534536340">
      <w:bodyDiv w:val="1"/>
      <w:marLeft w:val="0"/>
      <w:marRight w:val="0"/>
      <w:marTop w:val="0"/>
      <w:marBottom w:val="0"/>
      <w:divBdr>
        <w:top w:val="none" w:sz="0" w:space="0" w:color="auto"/>
        <w:left w:val="none" w:sz="0" w:space="0" w:color="auto"/>
        <w:bottom w:val="none" w:sz="0" w:space="0" w:color="auto"/>
        <w:right w:val="none" w:sz="0" w:space="0" w:color="auto"/>
      </w:divBdr>
      <w:divsChild>
        <w:div w:id="617687007">
          <w:marLeft w:val="0"/>
          <w:marRight w:val="0"/>
          <w:marTop w:val="0"/>
          <w:marBottom w:val="0"/>
          <w:divBdr>
            <w:top w:val="none" w:sz="0" w:space="0" w:color="auto"/>
            <w:left w:val="none" w:sz="0" w:space="0" w:color="auto"/>
            <w:bottom w:val="none" w:sz="0" w:space="0" w:color="auto"/>
            <w:right w:val="none" w:sz="0" w:space="0" w:color="auto"/>
          </w:divBdr>
          <w:divsChild>
            <w:div w:id="1653680395">
              <w:marLeft w:val="0"/>
              <w:marRight w:val="0"/>
              <w:marTop w:val="0"/>
              <w:marBottom w:val="0"/>
              <w:divBdr>
                <w:top w:val="none" w:sz="0" w:space="0" w:color="auto"/>
                <w:left w:val="none" w:sz="0" w:space="0" w:color="auto"/>
                <w:bottom w:val="none" w:sz="0" w:space="0" w:color="auto"/>
                <w:right w:val="none" w:sz="0" w:space="0" w:color="auto"/>
              </w:divBdr>
              <w:divsChild>
                <w:div w:id="987827300">
                  <w:marLeft w:val="0"/>
                  <w:marRight w:val="0"/>
                  <w:marTop w:val="0"/>
                  <w:marBottom w:val="0"/>
                  <w:divBdr>
                    <w:top w:val="none" w:sz="0" w:space="0" w:color="auto"/>
                    <w:left w:val="none" w:sz="0" w:space="0" w:color="auto"/>
                    <w:bottom w:val="none" w:sz="0" w:space="0" w:color="auto"/>
                    <w:right w:val="none" w:sz="0" w:space="0" w:color="auto"/>
                  </w:divBdr>
                  <w:divsChild>
                    <w:div w:id="33819570">
                      <w:marLeft w:val="0"/>
                      <w:marRight w:val="0"/>
                      <w:marTop w:val="0"/>
                      <w:marBottom w:val="300"/>
                      <w:divBdr>
                        <w:top w:val="none" w:sz="0" w:space="0" w:color="auto"/>
                        <w:left w:val="none" w:sz="0" w:space="0" w:color="auto"/>
                        <w:bottom w:val="none" w:sz="0" w:space="0" w:color="auto"/>
                        <w:right w:val="none" w:sz="0" w:space="0" w:color="auto"/>
                      </w:divBdr>
                      <w:divsChild>
                        <w:div w:id="1144077540">
                          <w:marLeft w:val="1200"/>
                          <w:marRight w:val="0"/>
                          <w:marTop w:val="0"/>
                          <w:marBottom w:val="0"/>
                          <w:divBdr>
                            <w:top w:val="none" w:sz="0" w:space="0" w:color="auto"/>
                            <w:left w:val="none" w:sz="0" w:space="0" w:color="auto"/>
                            <w:bottom w:val="none" w:sz="0" w:space="0" w:color="auto"/>
                            <w:right w:val="none" w:sz="0" w:space="0" w:color="auto"/>
                          </w:divBdr>
                          <w:divsChild>
                            <w:div w:id="1874229195">
                              <w:marLeft w:val="-225"/>
                              <w:marRight w:val="-225"/>
                              <w:marTop w:val="0"/>
                              <w:marBottom w:val="0"/>
                              <w:divBdr>
                                <w:top w:val="none" w:sz="0" w:space="0" w:color="auto"/>
                                <w:left w:val="none" w:sz="0" w:space="0" w:color="auto"/>
                                <w:bottom w:val="none" w:sz="0" w:space="0" w:color="auto"/>
                                <w:right w:val="none" w:sz="0" w:space="0" w:color="auto"/>
                              </w:divBdr>
                              <w:divsChild>
                                <w:div w:id="1242641745">
                                  <w:marLeft w:val="0"/>
                                  <w:marRight w:val="0"/>
                                  <w:marTop w:val="0"/>
                                  <w:marBottom w:val="0"/>
                                  <w:divBdr>
                                    <w:top w:val="none" w:sz="0" w:space="0" w:color="auto"/>
                                    <w:left w:val="none" w:sz="0" w:space="0" w:color="auto"/>
                                    <w:bottom w:val="none" w:sz="0" w:space="0" w:color="auto"/>
                                    <w:right w:val="none" w:sz="0" w:space="0" w:color="auto"/>
                                  </w:divBdr>
                                  <w:divsChild>
                                    <w:div w:id="1219822991">
                                      <w:marLeft w:val="0"/>
                                      <w:marRight w:val="0"/>
                                      <w:marTop w:val="0"/>
                                      <w:marBottom w:val="0"/>
                                      <w:divBdr>
                                        <w:top w:val="none" w:sz="0" w:space="0" w:color="auto"/>
                                        <w:left w:val="none" w:sz="0" w:space="0" w:color="auto"/>
                                        <w:bottom w:val="none" w:sz="0" w:space="0" w:color="auto"/>
                                        <w:right w:val="none" w:sz="0" w:space="0" w:color="auto"/>
                                      </w:divBdr>
                                      <w:divsChild>
                                        <w:div w:id="2007050435">
                                          <w:marLeft w:val="0"/>
                                          <w:marRight w:val="0"/>
                                          <w:marTop w:val="0"/>
                                          <w:marBottom w:val="120"/>
                                          <w:divBdr>
                                            <w:top w:val="none" w:sz="0" w:space="0" w:color="auto"/>
                                            <w:left w:val="none" w:sz="0" w:space="0" w:color="auto"/>
                                            <w:bottom w:val="none" w:sz="0" w:space="0" w:color="auto"/>
                                            <w:right w:val="none" w:sz="0" w:space="0" w:color="auto"/>
                                          </w:divBdr>
                                        </w:div>
                                        <w:div w:id="1467775162">
                                          <w:marLeft w:val="480"/>
                                          <w:marRight w:val="0"/>
                                          <w:marTop w:val="0"/>
                                          <w:marBottom w:val="120"/>
                                          <w:divBdr>
                                            <w:top w:val="none" w:sz="0" w:space="0" w:color="auto"/>
                                            <w:left w:val="none" w:sz="0" w:space="0" w:color="auto"/>
                                            <w:bottom w:val="none" w:sz="0" w:space="0" w:color="auto"/>
                                            <w:right w:val="none" w:sz="0" w:space="0" w:color="auto"/>
                                          </w:divBdr>
                                        </w:div>
                                        <w:div w:id="623004882">
                                          <w:marLeft w:val="480"/>
                                          <w:marRight w:val="0"/>
                                          <w:marTop w:val="0"/>
                                          <w:marBottom w:val="120"/>
                                          <w:divBdr>
                                            <w:top w:val="none" w:sz="0" w:space="0" w:color="auto"/>
                                            <w:left w:val="none" w:sz="0" w:space="0" w:color="auto"/>
                                            <w:bottom w:val="none" w:sz="0" w:space="0" w:color="auto"/>
                                            <w:right w:val="none" w:sz="0" w:space="0" w:color="auto"/>
                                          </w:divBdr>
                                        </w:div>
                                        <w:div w:id="828252326">
                                          <w:marLeft w:val="480"/>
                                          <w:marRight w:val="0"/>
                                          <w:marTop w:val="0"/>
                                          <w:marBottom w:val="120"/>
                                          <w:divBdr>
                                            <w:top w:val="none" w:sz="0" w:space="0" w:color="auto"/>
                                            <w:left w:val="none" w:sz="0" w:space="0" w:color="auto"/>
                                            <w:bottom w:val="none" w:sz="0" w:space="0" w:color="auto"/>
                                            <w:right w:val="none" w:sz="0" w:space="0" w:color="auto"/>
                                          </w:divBdr>
                                        </w:div>
                                        <w:div w:id="553124896">
                                          <w:marLeft w:val="480"/>
                                          <w:marRight w:val="0"/>
                                          <w:marTop w:val="0"/>
                                          <w:marBottom w:val="120"/>
                                          <w:divBdr>
                                            <w:top w:val="none" w:sz="0" w:space="0" w:color="auto"/>
                                            <w:left w:val="none" w:sz="0" w:space="0" w:color="auto"/>
                                            <w:bottom w:val="none" w:sz="0" w:space="0" w:color="auto"/>
                                            <w:right w:val="none" w:sz="0" w:space="0" w:color="auto"/>
                                          </w:divBdr>
                                        </w:div>
                                        <w:div w:id="1256596168">
                                          <w:marLeft w:val="480"/>
                                          <w:marRight w:val="0"/>
                                          <w:marTop w:val="0"/>
                                          <w:marBottom w:val="120"/>
                                          <w:divBdr>
                                            <w:top w:val="none" w:sz="0" w:space="0" w:color="auto"/>
                                            <w:left w:val="none" w:sz="0" w:space="0" w:color="auto"/>
                                            <w:bottom w:val="none" w:sz="0" w:space="0" w:color="auto"/>
                                            <w:right w:val="none" w:sz="0" w:space="0" w:color="auto"/>
                                          </w:divBdr>
                                        </w:div>
                                        <w:div w:id="1972712446">
                                          <w:marLeft w:val="0"/>
                                          <w:marRight w:val="0"/>
                                          <w:marTop w:val="0"/>
                                          <w:marBottom w:val="120"/>
                                          <w:divBdr>
                                            <w:top w:val="none" w:sz="0" w:space="0" w:color="auto"/>
                                            <w:left w:val="none" w:sz="0" w:space="0" w:color="auto"/>
                                            <w:bottom w:val="none" w:sz="0" w:space="0" w:color="auto"/>
                                            <w:right w:val="none" w:sz="0" w:space="0" w:color="auto"/>
                                          </w:divBdr>
                                        </w:div>
                                        <w:div w:id="896008943">
                                          <w:marLeft w:val="0"/>
                                          <w:marRight w:val="0"/>
                                          <w:marTop w:val="0"/>
                                          <w:marBottom w:val="120"/>
                                          <w:divBdr>
                                            <w:top w:val="none" w:sz="0" w:space="0" w:color="auto"/>
                                            <w:left w:val="none" w:sz="0" w:space="0" w:color="auto"/>
                                            <w:bottom w:val="none" w:sz="0" w:space="0" w:color="auto"/>
                                            <w:right w:val="none" w:sz="0" w:space="0" w:color="auto"/>
                                          </w:divBdr>
                                        </w:div>
                                        <w:div w:id="4958495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787356">
      <w:bodyDiv w:val="1"/>
      <w:marLeft w:val="0"/>
      <w:marRight w:val="0"/>
      <w:marTop w:val="0"/>
      <w:marBottom w:val="0"/>
      <w:divBdr>
        <w:top w:val="none" w:sz="0" w:space="0" w:color="auto"/>
        <w:left w:val="none" w:sz="0" w:space="0" w:color="auto"/>
        <w:bottom w:val="none" w:sz="0" w:space="0" w:color="auto"/>
        <w:right w:val="none" w:sz="0" w:space="0" w:color="auto"/>
      </w:divBdr>
      <w:divsChild>
        <w:div w:id="672535381">
          <w:marLeft w:val="0"/>
          <w:marRight w:val="0"/>
          <w:marTop w:val="0"/>
          <w:marBottom w:val="0"/>
          <w:divBdr>
            <w:top w:val="none" w:sz="0" w:space="0" w:color="auto"/>
            <w:left w:val="none" w:sz="0" w:space="0" w:color="auto"/>
            <w:bottom w:val="none" w:sz="0" w:space="0" w:color="auto"/>
            <w:right w:val="none" w:sz="0" w:space="0" w:color="auto"/>
          </w:divBdr>
          <w:divsChild>
            <w:div w:id="705909677">
              <w:marLeft w:val="0"/>
              <w:marRight w:val="0"/>
              <w:marTop w:val="0"/>
              <w:marBottom w:val="0"/>
              <w:divBdr>
                <w:top w:val="none" w:sz="0" w:space="0" w:color="auto"/>
                <w:left w:val="none" w:sz="0" w:space="0" w:color="auto"/>
                <w:bottom w:val="none" w:sz="0" w:space="0" w:color="auto"/>
                <w:right w:val="none" w:sz="0" w:space="0" w:color="auto"/>
              </w:divBdr>
              <w:divsChild>
                <w:div w:id="604848284">
                  <w:marLeft w:val="0"/>
                  <w:marRight w:val="0"/>
                  <w:marTop w:val="0"/>
                  <w:marBottom w:val="0"/>
                  <w:divBdr>
                    <w:top w:val="none" w:sz="0" w:space="0" w:color="auto"/>
                    <w:left w:val="none" w:sz="0" w:space="0" w:color="auto"/>
                    <w:bottom w:val="none" w:sz="0" w:space="0" w:color="auto"/>
                    <w:right w:val="none" w:sz="0" w:space="0" w:color="auto"/>
                  </w:divBdr>
                  <w:divsChild>
                    <w:div w:id="1104229287">
                      <w:marLeft w:val="0"/>
                      <w:marRight w:val="0"/>
                      <w:marTop w:val="0"/>
                      <w:marBottom w:val="300"/>
                      <w:divBdr>
                        <w:top w:val="none" w:sz="0" w:space="0" w:color="auto"/>
                        <w:left w:val="none" w:sz="0" w:space="0" w:color="auto"/>
                        <w:bottom w:val="none" w:sz="0" w:space="0" w:color="auto"/>
                        <w:right w:val="none" w:sz="0" w:space="0" w:color="auto"/>
                      </w:divBdr>
                      <w:divsChild>
                        <w:div w:id="1345865561">
                          <w:marLeft w:val="1200"/>
                          <w:marRight w:val="0"/>
                          <w:marTop w:val="0"/>
                          <w:marBottom w:val="0"/>
                          <w:divBdr>
                            <w:top w:val="none" w:sz="0" w:space="0" w:color="auto"/>
                            <w:left w:val="none" w:sz="0" w:space="0" w:color="auto"/>
                            <w:bottom w:val="none" w:sz="0" w:space="0" w:color="auto"/>
                            <w:right w:val="none" w:sz="0" w:space="0" w:color="auto"/>
                          </w:divBdr>
                          <w:divsChild>
                            <w:div w:id="766314629">
                              <w:marLeft w:val="-225"/>
                              <w:marRight w:val="-225"/>
                              <w:marTop w:val="0"/>
                              <w:marBottom w:val="0"/>
                              <w:divBdr>
                                <w:top w:val="none" w:sz="0" w:space="0" w:color="auto"/>
                                <w:left w:val="none" w:sz="0" w:space="0" w:color="auto"/>
                                <w:bottom w:val="none" w:sz="0" w:space="0" w:color="auto"/>
                                <w:right w:val="none" w:sz="0" w:space="0" w:color="auto"/>
                              </w:divBdr>
                              <w:divsChild>
                                <w:div w:id="1899123866">
                                  <w:marLeft w:val="0"/>
                                  <w:marRight w:val="0"/>
                                  <w:marTop w:val="0"/>
                                  <w:marBottom w:val="0"/>
                                  <w:divBdr>
                                    <w:top w:val="none" w:sz="0" w:space="0" w:color="auto"/>
                                    <w:left w:val="none" w:sz="0" w:space="0" w:color="auto"/>
                                    <w:bottom w:val="none" w:sz="0" w:space="0" w:color="auto"/>
                                    <w:right w:val="none" w:sz="0" w:space="0" w:color="auto"/>
                                  </w:divBdr>
                                  <w:divsChild>
                                    <w:div w:id="2031682513">
                                      <w:marLeft w:val="0"/>
                                      <w:marRight w:val="0"/>
                                      <w:marTop w:val="0"/>
                                      <w:marBottom w:val="0"/>
                                      <w:divBdr>
                                        <w:top w:val="none" w:sz="0" w:space="0" w:color="auto"/>
                                        <w:left w:val="none" w:sz="0" w:space="0" w:color="auto"/>
                                        <w:bottom w:val="none" w:sz="0" w:space="0" w:color="auto"/>
                                        <w:right w:val="none" w:sz="0" w:space="0" w:color="auto"/>
                                      </w:divBdr>
                                      <w:divsChild>
                                        <w:div w:id="38877269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3114081">
      <w:bodyDiv w:val="1"/>
      <w:marLeft w:val="0"/>
      <w:marRight w:val="0"/>
      <w:marTop w:val="0"/>
      <w:marBottom w:val="0"/>
      <w:divBdr>
        <w:top w:val="none" w:sz="0" w:space="0" w:color="auto"/>
        <w:left w:val="none" w:sz="0" w:space="0" w:color="auto"/>
        <w:bottom w:val="none" w:sz="0" w:space="0" w:color="auto"/>
        <w:right w:val="none" w:sz="0" w:space="0" w:color="auto"/>
      </w:divBdr>
    </w:div>
    <w:div w:id="846404457">
      <w:bodyDiv w:val="1"/>
      <w:marLeft w:val="0"/>
      <w:marRight w:val="0"/>
      <w:marTop w:val="0"/>
      <w:marBottom w:val="0"/>
      <w:divBdr>
        <w:top w:val="none" w:sz="0" w:space="0" w:color="auto"/>
        <w:left w:val="none" w:sz="0" w:space="0" w:color="auto"/>
        <w:bottom w:val="none" w:sz="0" w:space="0" w:color="auto"/>
        <w:right w:val="none" w:sz="0" w:space="0" w:color="auto"/>
      </w:divBdr>
      <w:divsChild>
        <w:div w:id="1056120535">
          <w:marLeft w:val="1080"/>
          <w:marRight w:val="0"/>
          <w:marTop w:val="120"/>
          <w:marBottom w:val="0"/>
          <w:divBdr>
            <w:top w:val="none" w:sz="0" w:space="0" w:color="auto"/>
            <w:left w:val="none" w:sz="0" w:space="0" w:color="auto"/>
            <w:bottom w:val="none" w:sz="0" w:space="0" w:color="auto"/>
            <w:right w:val="none" w:sz="0" w:space="0" w:color="auto"/>
          </w:divBdr>
        </w:div>
      </w:divsChild>
    </w:div>
    <w:div w:id="1369456498">
      <w:bodyDiv w:val="1"/>
      <w:marLeft w:val="0"/>
      <w:marRight w:val="0"/>
      <w:marTop w:val="0"/>
      <w:marBottom w:val="0"/>
      <w:divBdr>
        <w:top w:val="none" w:sz="0" w:space="0" w:color="auto"/>
        <w:left w:val="none" w:sz="0" w:space="0" w:color="auto"/>
        <w:bottom w:val="none" w:sz="0" w:space="0" w:color="auto"/>
        <w:right w:val="none" w:sz="0" w:space="0" w:color="auto"/>
      </w:divBdr>
    </w:div>
    <w:div w:id="1556816559">
      <w:bodyDiv w:val="1"/>
      <w:marLeft w:val="0"/>
      <w:marRight w:val="0"/>
      <w:marTop w:val="0"/>
      <w:marBottom w:val="0"/>
      <w:divBdr>
        <w:top w:val="none" w:sz="0" w:space="0" w:color="auto"/>
        <w:left w:val="none" w:sz="0" w:space="0" w:color="auto"/>
        <w:bottom w:val="none" w:sz="0" w:space="0" w:color="auto"/>
        <w:right w:val="none" w:sz="0" w:space="0" w:color="auto"/>
      </w:divBdr>
      <w:divsChild>
        <w:div w:id="1215586583">
          <w:marLeft w:val="1080"/>
          <w:marRight w:val="0"/>
          <w:marTop w:val="120"/>
          <w:marBottom w:val="0"/>
          <w:divBdr>
            <w:top w:val="none" w:sz="0" w:space="0" w:color="auto"/>
            <w:left w:val="none" w:sz="0" w:space="0" w:color="auto"/>
            <w:bottom w:val="none" w:sz="0" w:space="0" w:color="auto"/>
            <w:right w:val="none" w:sz="0" w:space="0" w:color="auto"/>
          </w:divBdr>
        </w:div>
      </w:divsChild>
    </w:div>
    <w:div w:id="1690134788">
      <w:bodyDiv w:val="1"/>
      <w:marLeft w:val="0"/>
      <w:marRight w:val="0"/>
      <w:marTop w:val="0"/>
      <w:marBottom w:val="0"/>
      <w:divBdr>
        <w:top w:val="none" w:sz="0" w:space="0" w:color="auto"/>
        <w:left w:val="none" w:sz="0" w:space="0" w:color="auto"/>
        <w:bottom w:val="none" w:sz="0" w:space="0" w:color="auto"/>
        <w:right w:val="none" w:sz="0" w:space="0" w:color="auto"/>
      </w:divBdr>
      <w:divsChild>
        <w:div w:id="370956170">
          <w:marLeft w:val="0"/>
          <w:marRight w:val="0"/>
          <w:marTop w:val="0"/>
          <w:marBottom w:val="0"/>
          <w:divBdr>
            <w:top w:val="none" w:sz="0" w:space="0" w:color="auto"/>
            <w:left w:val="none" w:sz="0" w:space="0" w:color="auto"/>
            <w:bottom w:val="none" w:sz="0" w:space="0" w:color="auto"/>
            <w:right w:val="none" w:sz="0" w:space="0" w:color="auto"/>
          </w:divBdr>
          <w:divsChild>
            <w:div w:id="458450011">
              <w:marLeft w:val="0"/>
              <w:marRight w:val="0"/>
              <w:marTop w:val="0"/>
              <w:marBottom w:val="0"/>
              <w:divBdr>
                <w:top w:val="none" w:sz="0" w:space="0" w:color="auto"/>
                <w:left w:val="none" w:sz="0" w:space="0" w:color="auto"/>
                <w:bottom w:val="none" w:sz="0" w:space="0" w:color="auto"/>
                <w:right w:val="none" w:sz="0" w:space="0" w:color="auto"/>
              </w:divBdr>
              <w:divsChild>
                <w:div w:id="200366958">
                  <w:marLeft w:val="0"/>
                  <w:marRight w:val="0"/>
                  <w:marTop w:val="0"/>
                  <w:marBottom w:val="0"/>
                  <w:divBdr>
                    <w:top w:val="none" w:sz="0" w:space="0" w:color="auto"/>
                    <w:left w:val="none" w:sz="0" w:space="0" w:color="auto"/>
                    <w:bottom w:val="none" w:sz="0" w:space="0" w:color="auto"/>
                    <w:right w:val="none" w:sz="0" w:space="0" w:color="auto"/>
                  </w:divBdr>
                  <w:divsChild>
                    <w:div w:id="1431194770">
                      <w:marLeft w:val="0"/>
                      <w:marRight w:val="0"/>
                      <w:marTop w:val="0"/>
                      <w:marBottom w:val="300"/>
                      <w:divBdr>
                        <w:top w:val="none" w:sz="0" w:space="0" w:color="auto"/>
                        <w:left w:val="none" w:sz="0" w:space="0" w:color="auto"/>
                        <w:bottom w:val="none" w:sz="0" w:space="0" w:color="auto"/>
                        <w:right w:val="none" w:sz="0" w:space="0" w:color="auto"/>
                      </w:divBdr>
                      <w:divsChild>
                        <w:div w:id="1480536333">
                          <w:marLeft w:val="1200"/>
                          <w:marRight w:val="0"/>
                          <w:marTop w:val="0"/>
                          <w:marBottom w:val="0"/>
                          <w:divBdr>
                            <w:top w:val="none" w:sz="0" w:space="0" w:color="auto"/>
                            <w:left w:val="none" w:sz="0" w:space="0" w:color="auto"/>
                            <w:bottom w:val="none" w:sz="0" w:space="0" w:color="auto"/>
                            <w:right w:val="none" w:sz="0" w:space="0" w:color="auto"/>
                          </w:divBdr>
                          <w:divsChild>
                            <w:div w:id="1076512872">
                              <w:marLeft w:val="-225"/>
                              <w:marRight w:val="-225"/>
                              <w:marTop w:val="0"/>
                              <w:marBottom w:val="0"/>
                              <w:divBdr>
                                <w:top w:val="none" w:sz="0" w:space="0" w:color="auto"/>
                                <w:left w:val="none" w:sz="0" w:space="0" w:color="auto"/>
                                <w:bottom w:val="none" w:sz="0" w:space="0" w:color="auto"/>
                                <w:right w:val="none" w:sz="0" w:space="0" w:color="auto"/>
                              </w:divBdr>
                              <w:divsChild>
                                <w:div w:id="1210729492">
                                  <w:marLeft w:val="0"/>
                                  <w:marRight w:val="0"/>
                                  <w:marTop w:val="0"/>
                                  <w:marBottom w:val="0"/>
                                  <w:divBdr>
                                    <w:top w:val="none" w:sz="0" w:space="0" w:color="auto"/>
                                    <w:left w:val="none" w:sz="0" w:space="0" w:color="auto"/>
                                    <w:bottom w:val="none" w:sz="0" w:space="0" w:color="auto"/>
                                    <w:right w:val="none" w:sz="0" w:space="0" w:color="auto"/>
                                  </w:divBdr>
                                  <w:divsChild>
                                    <w:div w:id="1541866184">
                                      <w:marLeft w:val="0"/>
                                      <w:marRight w:val="0"/>
                                      <w:marTop w:val="0"/>
                                      <w:marBottom w:val="0"/>
                                      <w:divBdr>
                                        <w:top w:val="none" w:sz="0" w:space="0" w:color="auto"/>
                                        <w:left w:val="none" w:sz="0" w:space="0" w:color="auto"/>
                                        <w:bottom w:val="none" w:sz="0" w:space="0" w:color="auto"/>
                                        <w:right w:val="none" w:sz="0" w:space="0" w:color="auto"/>
                                      </w:divBdr>
                                      <w:divsChild>
                                        <w:div w:id="78007635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2601407">
      <w:bodyDiv w:val="1"/>
      <w:marLeft w:val="0"/>
      <w:marRight w:val="0"/>
      <w:marTop w:val="0"/>
      <w:marBottom w:val="0"/>
      <w:divBdr>
        <w:top w:val="none" w:sz="0" w:space="0" w:color="auto"/>
        <w:left w:val="none" w:sz="0" w:space="0" w:color="auto"/>
        <w:bottom w:val="none" w:sz="0" w:space="0" w:color="auto"/>
        <w:right w:val="none" w:sz="0" w:space="0" w:color="auto"/>
      </w:divBdr>
      <w:divsChild>
        <w:div w:id="466357432">
          <w:marLeft w:val="0"/>
          <w:marRight w:val="0"/>
          <w:marTop w:val="0"/>
          <w:marBottom w:val="0"/>
          <w:divBdr>
            <w:top w:val="none" w:sz="0" w:space="0" w:color="auto"/>
            <w:left w:val="none" w:sz="0" w:space="0" w:color="auto"/>
            <w:bottom w:val="none" w:sz="0" w:space="0" w:color="auto"/>
            <w:right w:val="none" w:sz="0" w:space="0" w:color="auto"/>
          </w:divBdr>
          <w:divsChild>
            <w:div w:id="2055040712">
              <w:marLeft w:val="0"/>
              <w:marRight w:val="0"/>
              <w:marTop w:val="0"/>
              <w:marBottom w:val="0"/>
              <w:divBdr>
                <w:top w:val="none" w:sz="0" w:space="0" w:color="auto"/>
                <w:left w:val="none" w:sz="0" w:space="0" w:color="auto"/>
                <w:bottom w:val="none" w:sz="0" w:space="0" w:color="auto"/>
                <w:right w:val="none" w:sz="0" w:space="0" w:color="auto"/>
              </w:divBdr>
              <w:divsChild>
                <w:div w:id="1028681549">
                  <w:marLeft w:val="0"/>
                  <w:marRight w:val="0"/>
                  <w:marTop w:val="0"/>
                  <w:marBottom w:val="0"/>
                  <w:divBdr>
                    <w:top w:val="none" w:sz="0" w:space="0" w:color="auto"/>
                    <w:left w:val="none" w:sz="0" w:space="0" w:color="auto"/>
                    <w:bottom w:val="none" w:sz="0" w:space="0" w:color="auto"/>
                    <w:right w:val="none" w:sz="0" w:space="0" w:color="auto"/>
                  </w:divBdr>
                  <w:divsChild>
                    <w:div w:id="1389918094">
                      <w:marLeft w:val="0"/>
                      <w:marRight w:val="0"/>
                      <w:marTop w:val="0"/>
                      <w:marBottom w:val="450"/>
                      <w:divBdr>
                        <w:top w:val="single" w:sz="6" w:space="8" w:color="148383"/>
                        <w:left w:val="single" w:sz="36" w:space="8" w:color="148383"/>
                        <w:bottom w:val="single" w:sz="6" w:space="8" w:color="148383"/>
                        <w:right w:val="single" w:sz="6" w:space="8" w:color="148383"/>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CEA34-A247-4691-AF62-A3367B997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7</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59</cp:revision>
  <cp:lastPrinted>2022-04-01T01:19:00Z</cp:lastPrinted>
  <dcterms:created xsi:type="dcterms:W3CDTF">2022-03-30T08:21:00Z</dcterms:created>
  <dcterms:modified xsi:type="dcterms:W3CDTF">2022-09-05T01:59:00Z</dcterms:modified>
</cp:coreProperties>
</file>