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3334B" w14:textId="2ED09143" w:rsidR="00E838A5" w:rsidRDefault="001B6DEF" w:rsidP="00E838A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1A2DA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11</w:t>
      </w:r>
      <w:bookmarkStart w:id="1" w:name="_GoBack"/>
      <w:bookmarkEnd w:id="1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bookmarkEnd w:id="0"/>
    <w:p w14:paraId="0186FFD5" w14:textId="77777777" w:rsidR="001A2DAE" w:rsidRPr="001A2DAE" w:rsidRDefault="001A2DAE" w:rsidP="001A2DAE">
      <w:pPr>
        <w:jc w:val="center"/>
        <w:rPr>
          <w:rFonts w:hint="eastAsia"/>
          <w:b/>
          <w:sz w:val="28"/>
        </w:rPr>
      </w:pPr>
      <w:r w:rsidRPr="001A2DAE">
        <w:rPr>
          <w:rFonts w:hint="eastAsia"/>
          <w:b/>
          <w:sz w:val="28"/>
        </w:rPr>
        <w:t>劉</w:t>
      </w:r>
      <w:proofErr w:type="gramStart"/>
      <w:r w:rsidRPr="001A2DAE">
        <w:rPr>
          <w:rFonts w:hint="eastAsia"/>
          <w:b/>
          <w:sz w:val="28"/>
        </w:rPr>
        <w:t>櫂</w:t>
      </w:r>
      <w:proofErr w:type="gramEnd"/>
      <w:r w:rsidRPr="001A2DAE">
        <w:rPr>
          <w:rFonts w:hint="eastAsia"/>
          <w:b/>
          <w:sz w:val="28"/>
        </w:rPr>
        <w:t>豪要求觀光局國旅補助因應旅遊淡旺季調整</w:t>
      </w:r>
      <w:r w:rsidRPr="001A2DAE">
        <w:rPr>
          <w:rFonts w:hint="eastAsia"/>
          <w:b/>
          <w:sz w:val="28"/>
        </w:rPr>
        <w:t xml:space="preserve"> </w:t>
      </w:r>
      <w:r w:rsidRPr="001A2DAE">
        <w:rPr>
          <w:rFonts w:hint="eastAsia"/>
          <w:b/>
          <w:sz w:val="28"/>
        </w:rPr>
        <w:t>結合在地產業</w:t>
      </w:r>
      <w:proofErr w:type="gramStart"/>
      <w:r w:rsidRPr="001A2DAE">
        <w:rPr>
          <w:rFonts w:hint="eastAsia"/>
          <w:b/>
          <w:sz w:val="28"/>
        </w:rPr>
        <w:t>研</w:t>
      </w:r>
      <w:proofErr w:type="gramEnd"/>
      <w:r w:rsidRPr="001A2DAE">
        <w:rPr>
          <w:rFonts w:hint="eastAsia"/>
          <w:b/>
          <w:sz w:val="28"/>
        </w:rPr>
        <w:t>擬觀光活動計畫</w:t>
      </w:r>
    </w:p>
    <w:p w14:paraId="331135A4" w14:textId="77777777" w:rsidR="001A2DAE" w:rsidRDefault="001A2DAE" w:rsidP="001A2DAE"/>
    <w:p w14:paraId="3643B550" w14:textId="1CFCCB6A" w:rsidR="001A2DAE" w:rsidRDefault="001A2DAE" w:rsidP="001A2DA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豪委員今</w:t>
      </w:r>
      <w:r>
        <w:rPr>
          <w:rFonts w:hint="eastAsia"/>
        </w:rPr>
        <w:t>(11)</w:t>
      </w:r>
      <w:r>
        <w:rPr>
          <w:rFonts w:hint="eastAsia"/>
        </w:rPr>
        <w:t>日於立法院交通委員會質詢交通部王國材部長、觀光局張錫聰局長。劉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豪強調，針對國旅</w:t>
      </w:r>
      <w:proofErr w:type="gramStart"/>
      <w:r>
        <w:rPr>
          <w:rFonts w:hint="eastAsia"/>
        </w:rPr>
        <w:t>券</w:t>
      </w:r>
      <w:proofErr w:type="gramEnd"/>
      <w:r>
        <w:rPr>
          <w:rFonts w:hint="eastAsia"/>
        </w:rPr>
        <w:t>使用率較低，交通部應將此經驗，納入未來推動相關旅遊補助方案的考量，且在旅遊淡旺季上，應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擬相關鼓勵性質的補助措施，提高使用率；觀光局可與地方政府合作，開發地區特產，結合觀光行程，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擬觀光活動計畫，促進當地觀光產業發展。</w:t>
      </w:r>
    </w:p>
    <w:p w14:paraId="5E8F9025" w14:textId="77777777" w:rsidR="001A2DAE" w:rsidRDefault="001A2DAE" w:rsidP="001A2DAE"/>
    <w:p w14:paraId="4499C7F0" w14:textId="06683600" w:rsidR="001A2DAE" w:rsidRDefault="001A2DAE" w:rsidP="001A2DA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豪說明，為振興觀光產業，交通部觀光局配合行政院振興五倍</w:t>
      </w:r>
      <w:proofErr w:type="gramStart"/>
      <w:r>
        <w:rPr>
          <w:rFonts w:hint="eastAsia"/>
        </w:rPr>
        <w:t>券</w:t>
      </w:r>
      <w:proofErr w:type="gramEnd"/>
      <w:r>
        <w:rPr>
          <w:rFonts w:hint="eastAsia"/>
        </w:rPr>
        <w:t>的發放，推動國旅</w:t>
      </w:r>
      <w:proofErr w:type="gramStart"/>
      <w:r>
        <w:rPr>
          <w:rFonts w:hint="eastAsia"/>
        </w:rPr>
        <w:t>券</w:t>
      </w:r>
      <w:proofErr w:type="gramEnd"/>
      <w:r>
        <w:rPr>
          <w:rFonts w:hint="eastAsia"/>
        </w:rPr>
        <w:t>措施吸引民眾購買旅遊商品，國旅</w:t>
      </w:r>
      <w:proofErr w:type="gramStart"/>
      <w:r>
        <w:rPr>
          <w:rFonts w:hint="eastAsia"/>
        </w:rPr>
        <w:t>券</w:t>
      </w:r>
      <w:proofErr w:type="gramEnd"/>
      <w:r>
        <w:rPr>
          <w:rFonts w:hint="eastAsia"/>
        </w:rPr>
        <w:t>執行期間為</w:t>
      </w:r>
      <w:r>
        <w:rPr>
          <w:rFonts w:hint="eastAsia"/>
        </w:rPr>
        <w:t>110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日至</w:t>
      </w:r>
      <w:r>
        <w:rPr>
          <w:rFonts w:hint="eastAsia"/>
        </w:rPr>
        <w:t>111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日，截至</w:t>
      </w:r>
      <w:r>
        <w:rPr>
          <w:rFonts w:hint="eastAsia"/>
        </w:rPr>
        <w:t>111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日，共計領取</w:t>
      </w:r>
      <w:r>
        <w:rPr>
          <w:rFonts w:hint="eastAsia"/>
        </w:rPr>
        <w:t>238</w:t>
      </w:r>
      <w:r>
        <w:rPr>
          <w:rFonts w:hint="eastAsia"/>
        </w:rPr>
        <w:t>萬</w:t>
      </w:r>
      <w:r>
        <w:rPr>
          <w:rFonts w:hint="eastAsia"/>
        </w:rPr>
        <w:t>6,044</w:t>
      </w:r>
      <w:r>
        <w:rPr>
          <w:rFonts w:hint="eastAsia"/>
        </w:rPr>
        <w:t>份</w:t>
      </w:r>
      <w:r>
        <w:rPr>
          <w:rFonts w:hint="eastAsia"/>
        </w:rPr>
        <w:t>(98.8%)</w:t>
      </w:r>
      <w:r>
        <w:rPr>
          <w:rFonts w:hint="eastAsia"/>
        </w:rPr>
        <w:t>；已使用</w:t>
      </w:r>
      <w:r>
        <w:rPr>
          <w:rFonts w:hint="eastAsia"/>
        </w:rPr>
        <w:t>134</w:t>
      </w:r>
      <w:r>
        <w:rPr>
          <w:rFonts w:hint="eastAsia"/>
        </w:rPr>
        <w:t>萬</w:t>
      </w:r>
      <w:r>
        <w:rPr>
          <w:rFonts w:hint="eastAsia"/>
        </w:rPr>
        <w:t>4,035</w:t>
      </w:r>
      <w:r>
        <w:rPr>
          <w:rFonts w:hint="eastAsia"/>
        </w:rPr>
        <w:t>份</w:t>
      </w:r>
      <w:r>
        <w:rPr>
          <w:rFonts w:hint="eastAsia"/>
        </w:rPr>
        <w:t>(56.33%)</w:t>
      </w:r>
      <w:r>
        <w:rPr>
          <w:rFonts w:hint="eastAsia"/>
        </w:rPr>
        <w:t>，金額共</w:t>
      </w:r>
      <w:r>
        <w:rPr>
          <w:rFonts w:hint="eastAsia"/>
        </w:rPr>
        <w:t>13</w:t>
      </w:r>
      <w:r>
        <w:rPr>
          <w:rFonts w:hint="eastAsia"/>
        </w:rPr>
        <w:t>億</w:t>
      </w:r>
      <w:r>
        <w:rPr>
          <w:rFonts w:hint="eastAsia"/>
        </w:rPr>
        <w:t>4,403</w:t>
      </w:r>
      <w:r>
        <w:rPr>
          <w:rFonts w:hint="eastAsia"/>
        </w:rPr>
        <w:t>萬</w:t>
      </w:r>
      <w:r>
        <w:rPr>
          <w:rFonts w:hint="eastAsia"/>
        </w:rPr>
        <w:t>5,000</w:t>
      </w:r>
      <w:r>
        <w:rPr>
          <w:rFonts w:hint="eastAsia"/>
        </w:rPr>
        <w:t>元，針對國旅</w:t>
      </w:r>
      <w:proofErr w:type="gramStart"/>
      <w:r>
        <w:rPr>
          <w:rFonts w:hint="eastAsia"/>
        </w:rPr>
        <w:t>券</w:t>
      </w:r>
      <w:proofErr w:type="gramEnd"/>
      <w:r>
        <w:rPr>
          <w:rFonts w:hint="eastAsia"/>
        </w:rPr>
        <w:t>的使用率較低，交通部王部長說明，原預估會於近期幾次連假，國旅</w:t>
      </w:r>
      <w:proofErr w:type="gramStart"/>
      <w:r>
        <w:rPr>
          <w:rFonts w:hint="eastAsia"/>
        </w:rPr>
        <w:t>券</w:t>
      </w:r>
      <w:proofErr w:type="gramEnd"/>
      <w:r>
        <w:rPr>
          <w:rFonts w:hint="eastAsia"/>
        </w:rPr>
        <w:t>將有大幅成長使用，但受</w:t>
      </w:r>
      <w:proofErr w:type="gramStart"/>
      <w:r>
        <w:rPr>
          <w:rFonts w:hint="eastAsia"/>
        </w:rPr>
        <w:t>疫</w:t>
      </w:r>
      <w:proofErr w:type="gramEnd"/>
      <w:r>
        <w:rPr>
          <w:rFonts w:hint="eastAsia"/>
        </w:rPr>
        <w:t>情升高影響，使用率不如預期，劉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豪督促交通部未來在推動相關旅遊補助方案時，應將此次經驗列入考量，在旅遊淡旺季時，不排擠原有的旅遊補助，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擬相關鼓勵性質的補助措施，進而提高使用率，也</w:t>
      </w:r>
      <w:proofErr w:type="gramStart"/>
      <w:r>
        <w:rPr>
          <w:rFonts w:hint="eastAsia"/>
        </w:rPr>
        <w:t>能抒緩連</w:t>
      </w:r>
      <w:proofErr w:type="gramEnd"/>
      <w:r>
        <w:rPr>
          <w:rFonts w:hint="eastAsia"/>
        </w:rPr>
        <w:t>假期間交通運輸量能壓力。</w:t>
      </w:r>
    </w:p>
    <w:p w14:paraId="5A981CA0" w14:textId="77777777" w:rsidR="001A2DAE" w:rsidRDefault="001A2DAE" w:rsidP="001A2DAE"/>
    <w:p w14:paraId="7C05499F" w14:textId="63C5BB50" w:rsidR="00EF7AE8" w:rsidRPr="001A2DAE" w:rsidRDefault="001A2DAE" w:rsidP="001A2DA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豪說明，觀光局</w:t>
      </w:r>
      <w:r>
        <w:rPr>
          <w:rFonts w:hint="eastAsia"/>
        </w:rPr>
        <w:t>109</w:t>
      </w:r>
      <w:r>
        <w:rPr>
          <w:rFonts w:hint="eastAsia"/>
        </w:rPr>
        <w:t>年「台灣旅遊狀況調查報告」指出，國人旅遊時主要從事的遊憩活動，主要前</w:t>
      </w:r>
      <w:r>
        <w:rPr>
          <w:rFonts w:hint="eastAsia"/>
        </w:rPr>
        <w:t>2</w:t>
      </w:r>
      <w:r>
        <w:rPr>
          <w:rFonts w:hint="eastAsia"/>
        </w:rPr>
        <w:t>項地理景觀、森林步道等自然因素外，其次是購物逛街或美食品嚐，這都與在地產業相關，劉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豪要求觀光局未來可與地方政府合作，開發當地特產，結合觀光行程，促進當地觀光產業發展，且在擬定相關活動計畫時，營運問題也需將其納入考量，劉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豪提及，近期台東鹿野鄉落成使用的中興崗哨，規劃過程基礎設施維持歷史風貌，並考慮到未來營運成效，結合在地部落旅遊及文化，值得讚賞，也是很好的例子。</w:t>
      </w:r>
    </w:p>
    <w:sectPr w:rsidR="00EF7AE8" w:rsidRPr="001A2DA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84B102" w14:textId="77777777" w:rsidR="00922C6B" w:rsidRDefault="00922C6B" w:rsidP="00BA4A0D">
      <w:r>
        <w:separator/>
      </w:r>
    </w:p>
  </w:endnote>
  <w:endnote w:type="continuationSeparator" w:id="0">
    <w:p w14:paraId="6815CB96" w14:textId="77777777" w:rsidR="00922C6B" w:rsidRDefault="00922C6B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46E679" w14:textId="77777777" w:rsidR="00922C6B" w:rsidRDefault="00922C6B" w:rsidP="00BA4A0D">
      <w:r>
        <w:separator/>
      </w:r>
    </w:p>
  </w:footnote>
  <w:footnote w:type="continuationSeparator" w:id="0">
    <w:p w14:paraId="0AA03A60" w14:textId="77777777" w:rsidR="00922C6B" w:rsidRDefault="00922C6B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DAE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22C6B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C2CB1-C895-4B47-89CE-889BC4A86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13</cp:revision>
  <cp:lastPrinted>2019-08-16T05:48:00Z</cp:lastPrinted>
  <dcterms:created xsi:type="dcterms:W3CDTF">2022-04-01T07:24:00Z</dcterms:created>
  <dcterms:modified xsi:type="dcterms:W3CDTF">2022-04-11T06:15:00Z</dcterms:modified>
</cp:coreProperties>
</file>