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E7DBA8" w14:textId="565E3A02" w:rsidR="002C2361" w:rsidRPr="00266975" w:rsidRDefault="001B6DEF" w:rsidP="00266975">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hint="eastAsia"/>
          <w:color w:val="000000" w:themeColor="text1"/>
          <w:sz w:val="27"/>
          <w:szCs w:val="27"/>
        </w:rPr>
        <w:t>220</w:t>
      </w:r>
      <w:r w:rsidR="00021707">
        <w:rPr>
          <w:rFonts w:ascii="Times New Roman" w:eastAsiaTheme="majorEastAsia" w:hAnsi="Times New Roman" w:hint="eastAsia"/>
          <w:color w:val="000000" w:themeColor="text1"/>
          <w:sz w:val="27"/>
          <w:szCs w:val="27"/>
        </w:rPr>
        <w:t>517</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4E09D0DA" w14:textId="77777777" w:rsidR="00021707" w:rsidRDefault="00021707" w:rsidP="00622A1E">
      <w:pPr>
        <w:jc w:val="center"/>
        <w:rPr>
          <w:rFonts w:ascii="Times New Roman" w:hAnsi="Times New Roman"/>
          <w:b/>
          <w:sz w:val="28"/>
          <w:szCs w:val="28"/>
        </w:rPr>
      </w:pPr>
      <w:r w:rsidRPr="00021707">
        <w:rPr>
          <w:rFonts w:ascii="Times New Roman" w:hAnsi="Times New Roman" w:hint="eastAsia"/>
          <w:b/>
          <w:sz w:val="28"/>
          <w:szCs w:val="28"/>
        </w:rPr>
        <w:t>劉</w:t>
      </w:r>
      <w:proofErr w:type="gramStart"/>
      <w:r w:rsidRPr="00021707">
        <w:rPr>
          <w:rFonts w:ascii="Times New Roman" w:hAnsi="Times New Roman" w:hint="eastAsia"/>
          <w:b/>
          <w:sz w:val="28"/>
          <w:szCs w:val="28"/>
        </w:rPr>
        <w:t>櫂</w:t>
      </w:r>
      <w:proofErr w:type="gramEnd"/>
      <w:r w:rsidRPr="00021707">
        <w:rPr>
          <w:rFonts w:ascii="Times New Roman" w:hAnsi="Times New Roman" w:hint="eastAsia"/>
          <w:b/>
          <w:sz w:val="28"/>
          <w:szCs w:val="28"/>
        </w:rPr>
        <w:t>豪督促農委會鳳梨釋迦行銷及保險給付辦理情形</w:t>
      </w:r>
      <w:r w:rsidRPr="00021707">
        <w:rPr>
          <w:rFonts w:ascii="Times New Roman" w:hAnsi="Times New Roman" w:hint="eastAsia"/>
          <w:b/>
          <w:sz w:val="28"/>
          <w:szCs w:val="28"/>
        </w:rPr>
        <w:t xml:space="preserve"> </w:t>
      </w:r>
      <w:r w:rsidRPr="00021707">
        <w:rPr>
          <w:rFonts w:ascii="Times New Roman" w:hAnsi="Times New Roman" w:hint="eastAsia"/>
          <w:b/>
          <w:sz w:val="28"/>
          <w:szCs w:val="28"/>
        </w:rPr>
        <w:t>陳吉仲主委今台東親說明</w:t>
      </w:r>
    </w:p>
    <w:p w14:paraId="6E460831" w14:textId="1B5CB148" w:rsidR="00021707" w:rsidRPr="00021707" w:rsidRDefault="00021707" w:rsidP="00622A1E">
      <w:pPr>
        <w:jc w:val="center"/>
        <w:rPr>
          <w:rFonts w:ascii="Times New Roman" w:hAnsi="Times New Roman"/>
          <w:b/>
          <w:sz w:val="28"/>
          <w:szCs w:val="28"/>
        </w:rPr>
      </w:pPr>
      <w:r w:rsidRPr="00021707">
        <w:rPr>
          <w:rFonts w:ascii="Times New Roman" w:hAnsi="Times New Roman" w:hint="eastAsia"/>
          <w:b/>
          <w:sz w:val="28"/>
          <w:szCs w:val="28"/>
        </w:rPr>
        <w:t>釋迦國內外行銷及加工</w:t>
      </w:r>
      <w:r w:rsidRPr="00021707">
        <w:rPr>
          <w:rFonts w:ascii="Times New Roman" w:hAnsi="Times New Roman" w:hint="eastAsia"/>
          <w:b/>
          <w:sz w:val="28"/>
          <w:szCs w:val="28"/>
        </w:rPr>
        <w:t>12452</w:t>
      </w:r>
      <w:r w:rsidRPr="00021707">
        <w:rPr>
          <w:rFonts w:ascii="Times New Roman" w:hAnsi="Times New Roman" w:hint="eastAsia"/>
          <w:b/>
          <w:sz w:val="28"/>
          <w:szCs w:val="28"/>
        </w:rPr>
        <w:t>公噸</w:t>
      </w:r>
      <w:r w:rsidRPr="00021707">
        <w:rPr>
          <w:rFonts w:ascii="Times New Roman" w:hAnsi="Times New Roman" w:hint="eastAsia"/>
          <w:b/>
          <w:sz w:val="28"/>
          <w:szCs w:val="28"/>
        </w:rPr>
        <w:t xml:space="preserve"> </w:t>
      </w:r>
      <w:r w:rsidRPr="00021707">
        <w:rPr>
          <w:rFonts w:ascii="Times New Roman" w:hAnsi="Times New Roman" w:hint="eastAsia"/>
          <w:b/>
          <w:sz w:val="28"/>
          <w:szCs w:val="28"/>
        </w:rPr>
        <w:t>保險理賠</w:t>
      </w:r>
      <w:r w:rsidRPr="00021707">
        <w:rPr>
          <w:rFonts w:ascii="Times New Roman" w:hAnsi="Times New Roman" w:hint="eastAsia"/>
          <w:b/>
          <w:sz w:val="28"/>
          <w:szCs w:val="28"/>
        </w:rPr>
        <w:t>1</w:t>
      </w:r>
      <w:r w:rsidRPr="00021707">
        <w:rPr>
          <w:rFonts w:ascii="Times New Roman" w:hAnsi="Times New Roman" w:hint="eastAsia"/>
          <w:b/>
          <w:sz w:val="28"/>
          <w:szCs w:val="28"/>
        </w:rPr>
        <w:t>億</w:t>
      </w:r>
      <w:r w:rsidRPr="00021707">
        <w:rPr>
          <w:rFonts w:ascii="Times New Roman" w:hAnsi="Times New Roman" w:hint="eastAsia"/>
          <w:b/>
          <w:sz w:val="28"/>
          <w:szCs w:val="28"/>
        </w:rPr>
        <w:t>4400</w:t>
      </w:r>
      <w:r w:rsidRPr="00021707">
        <w:rPr>
          <w:rFonts w:ascii="Times New Roman" w:hAnsi="Times New Roman" w:hint="eastAsia"/>
          <w:b/>
          <w:sz w:val="28"/>
          <w:szCs w:val="28"/>
        </w:rPr>
        <w:t>萬元</w:t>
      </w:r>
    </w:p>
    <w:p w14:paraId="0FB53C7C" w14:textId="77777777" w:rsidR="00021707" w:rsidRPr="00021707" w:rsidRDefault="00021707" w:rsidP="00021707">
      <w:pPr>
        <w:rPr>
          <w:rFonts w:ascii="Times New Roman" w:hAnsi="Times New Roman"/>
        </w:rPr>
      </w:pPr>
    </w:p>
    <w:p w14:paraId="36DE1E1D" w14:textId="6DF01E9A" w:rsidR="00021707" w:rsidRPr="00021707" w:rsidRDefault="00021707" w:rsidP="00021707">
      <w:pPr>
        <w:rPr>
          <w:rFonts w:ascii="Times New Roman" w:hAnsi="Times New Roman"/>
        </w:rPr>
      </w:pPr>
      <w:r>
        <w:rPr>
          <w:rFonts w:ascii="Times New Roman" w:hAnsi="Times New Roman" w:hint="eastAsia"/>
        </w:rPr>
        <w:t xml:space="preserve">    </w:t>
      </w:r>
      <w:r w:rsidRPr="00021707">
        <w:rPr>
          <w:rFonts w:ascii="Times New Roman" w:hAnsi="Times New Roman" w:hint="eastAsia"/>
        </w:rPr>
        <w:t>劉</w:t>
      </w:r>
      <w:proofErr w:type="gramStart"/>
      <w:r w:rsidRPr="00021707">
        <w:rPr>
          <w:rFonts w:ascii="Times New Roman" w:hAnsi="Times New Roman" w:hint="eastAsia"/>
        </w:rPr>
        <w:t>櫂</w:t>
      </w:r>
      <w:proofErr w:type="gramEnd"/>
      <w:r w:rsidRPr="00021707">
        <w:rPr>
          <w:rFonts w:ascii="Times New Roman" w:hAnsi="Times New Roman" w:hint="eastAsia"/>
        </w:rPr>
        <w:t>豪關切台東鳳梨釋迦銷售及保險理賠情形，督促農委會全力協助農民，農委會陳吉仲主委今（</w:t>
      </w:r>
      <w:r w:rsidRPr="00021707">
        <w:rPr>
          <w:rFonts w:ascii="Times New Roman" w:hAnsi="Times New Roman" w:hint="eastAsia"/>
        </w:rPr>
        <w:t>17</w:t>
      </w:r>
      <w:r w:rsidRPr="00021707">
        <w:rPr>
          <w:rFonts w:ascii="Times New Roman" w:hAnsi="Times New Roman" w:hint="eastAsia"/>
        </w:rPr>
        <w:t>）日特親自率所屬同仁來台東召開「鳳梨釋迦銷售成果及保險給付」說明記者會。劉</w:t>
      </w:r>
      <w:proofErr w:type="gramStart"/>
      <w:r w:rsidRPr="00021707">
        <w:rPr>
          <w:rFonts w:ascii="Times New Roman" w:hAnsi="Times New Roman" w:hint="eastAsia"/>
        </w:rPr>
        <w:t>櫂</w:t>
      </w:r>
      <w:proofErr w:type="gramEnd"/>
      <w:r w:rsidRPr="00021707">
        <w:rPr>
          <w:rFonts w:ascii="Times New Roman" w:hAnsi="Times New Roman" w:hint="eastAsia"/>
        </w:rPr>
        <w:t>豪強調，從去年</w:t>
      </w:r>
      <w:r w:rsidRPr="00021707">
        <w:rPr>
          <w:rFonts w:ascii="Times New Roman" w:hAnsi="Times New Roman" w:hint="eastAsia"/>
        </w:rPr>
        <w:t>9</w:t>
      </w:r>
      <w:r w:rsidRPr="00021707">
        <w:rPr>
          <w:rFonts w:ascii="Times New Roman" w:hAnsi="Times New Roman" w:hint="eastAsia"/>
        </w:rPr>
        <w:t>月中國違反國際貿易慣例停止台灣釋迦輸入，農委會啟動國內外多元行銷、研發加工、釋迦收入保險等措施，在政府及民間企業的努力下，幫助農民度過難關，截至</w:t>
      </w:r>
      <w:r w:rsidRPr="00021707">
        <w:rPr>
          <w:rFonts w:ascii="Times New Roman" w:hAnsi="Times New Roman" w:hint="eastAsia"/>
        </w:rPr>
        <w:t>4</w:t>
      </w:r>
      <w:r w:rsidRPr="00021707">
        <w:rPr>
          <w:rFonts w:ascii="Times New Roman" w:hAnsi="Times New Roman" w:hint="eastAsia"/>
        </w:rPr>
        <w:t>月底總計國內外銷售及加工</w:t>
      </w:r>
      <w:r w:rsidRPr="00021707">
        <w:rPr>
          <w:rFonts w:ascii="Times New Roman" w:hAnsi="Times New Roman" w:hint="eastAsia"/>
        </w:rPr>
        <w:t>12452</w:t>
      </w:r>
      <w:r w:rsidRPr="00021707">
        <w:rPr>
          <w:rFonts w:ascii="Times New Roman" w:hAnsi="Times New Roman" w:hint="eastAsia"/>
        </w:rPr>
        <w:t>公噸，接近預期目標</w:t>
      </w:r>
      <w:r w:rsidRPr="00021707">
        <w:rPr>
          <w:rFonts w:ascii="Times New Roman" w:hAnsi="Times New Roman" w:hint="eastAsia"/>
        </w:rPr>
        <w:t>13000</w:t>
      </w:r>
      <w:r w:rsidRPr="00021707">
        <w:rPr>
          <w:rFonts w:ascii="Times New Roman" w:hAnsi="Times New Roman" w:hint="eastAsia"/>
        </w:rPr>
        <w:t>公噸，保險理賠</w:t>
      </w:r>
      <w:r w:rsidRPr="00021707">
        <w:rPr>
          <w:rFonts w:ascii="Times New Roman" w:hAnsi="Times New Roman" w:hint="eastAsia"/>
        </w:rPr>
        <w:t>1323</w:t>
      </w:r>
      <w:r w:rsidRPr="00021707">
        <w:rPr>
          <w:rFonts w:ascii="Times New Roman" w:hAnsi="Times New Roman" w:hint="eastAsia"/>
        </w:rPr>
        <w:t>件，理賠金額</w:t>
      </w:r>
      <w:r w:rsidRPr="00021707">
        <w:rPr>
          <w:rFonts w:ascii="Times New Roman" w:hAnsi="Times New Roman" w:hint="eastAsia"/>
        </w:rPr>
        <w:t>1</w:t>
      </w:r>
      <w:r w:rsidRPr="00021707">
        <w:rPr>
          <w:rFonts w:ascii="Times New Roman" w:hAnsi="Times New Roman" w:hint="eastAsia"/>
        </w:rPr>
        <w:t>億</w:t>
      </w:r>
      <w:r w:rsidRPr="00021707">
        <w:rPr>
          <w:rFonts w:ascii="Times New Roman" w:hAnsi="Times New Roman" w:hint="eastAsia"/>
        </w:rPr>
        <w:t>4400</w:t>
      </w:r>
      <w:r w:rsidRPr="00021707">
        <w:rPr>
          <w:rFonts w:ascii="Times New Roman" w:hAnsi="Times New Roman" w:hint="eastAsia"/>
        </w:rPr>
        <w:t>萬元。</w:t>
      </w:r>
    </w:p>
    <w:p w14:paraId="023619CD" w14:textId="77777777" w:rsidR="00021707" w:rsidRPr="00021707" w:rsidRDefault="00021707" w:rsidP="00021707">
      <w:pPr>
        <w:rPr>
          <w:rFonts w:ascii="Times New Roman" w:hAnsi="Times New Roman"/>
        </w:rPr>
      </w:pPr>
    </w:p>
    <w:p w14:paraId="70888A16" w14:textId="0BDA6DCF" w:rsidR="00021707" w:rsidRPr="00021707" w:rsidRDefault="00021707" w:rsidP="00021707">
      <w:pPr>
        <w:rPr>
          <w:rFonts w:ascii="Times New Roman" w:hAnsi="Times New Roman"/>
        </w:rPr>
      </w:pPr>
      <w:r>
        <w:rPr>
          <w:rFonts w:ascii="Times New Roman" w:hAnsi="Times New Roman" w:hint="eastAsia"/>
        </w:rPr>
        <w:t xml:space="preserve">    </w:t>
      </w:r>
      <w:r w:rsidRPr="00021707">
        <w:rPr>
          <w:rFonts w:ascii="Times New Roman" w:hAnsi="Times New Roman" w:hint="eastAsia"/>
        </w:rPr>
        <w:t>劉</w:t>
      </w:r>
      <w:proofErr w:type="gramStart"/>
      <w:r w:rsidRPr="00021707">
        <w:rPr>
          <w:rFonts w:ascii="Times New Roman" w:hAnsi="Times New Roman" w:hint="eastAsia"/>
        </w:rPr>
        <w:t>櫂</w:t>
      </w:r>
      <w:proofErr w:type="gramEnd"/>
      <w:r w:rsidRPr="00021707">
        <w:rPr>
          <w:rFonts w:ascii="Times New Roman" w:hAnsi="Times New Roman" w:hint="eastAsia"/>
        </w:rPr>
        <w:t>豪說明，過去台東的鳳梨釋迦生產</w:t>
      </w:r>
      <w:proofErr w:type="gramStart"/>
      <w:r w:rsidRPr="00021707">
        <w:rPr>
          <w:rFonts w:ascii="Times New Roman" w:hAnsi="Times New Roman" w:hint="eastAsia"/>
        </w:rPr>
        <w:t>9</w:t>
      </w:r>
      <w:r w:rsidRPr="00021707">
        <w:rPr>
          <w:rFonts w:ascii="Times New Roman" w:hAnsi="Times New Roman" w:hint="eastAsia"/>
        </w:rPr>
        <w:t>成以上</w:t>
      </w:r>
      <w:proofErr w:type="gramEnd"/>
      <w:r w:rsidRPr="00021707">
        <w:rPr>
          <w:rFonts w:ascii="Times New Roman" w:hAnsi="Times New Roman" w:hint="eastAsia"/>
        </w:rPr>
        <w:t>銷往中國，而去年中國無預警片面停止台灣釋迦輸入，農委會也依據科學證據向對方提出技術對話的要求，政府極盡所能，希望能持續與中國對話，繼續市場往來，但都已讀不回。劉</w:t>
      </w:r>
      <w:proofErr w:type="gramStart"/>
      <w:r w:rsidRPr="00021707">
        <w:rPr>
          <w:rFonts w:ascii="Times New Roman" w:hAnsi="Times New Roman" w:hint="eastAsia"/>
        </w:rPr>
        <w:t>櫂</w:t>
      </w:r>
      <w:proofErr w:type="gramEnd"/>
      <w:r w:rsidRPr="00021707">
        <w:rPr>
          <w:rFonts w:ascii="Times New Roman" w:hAnsi="Times New Roman" w:hint="eastAsia"/>
        </w:rPr>
        <w:t>豪特別督促農委會要因應貿易的衝擊，擬定對策方案，協助農民度過難關，農委會擬定外銷釋迦</w:t>
      </w:r>
      <w:r w:rsidRPr="00021707">
        <w:rPr>
          <w:rFonts w:ascii="Times New Roman" w:hAnsi="Times New Roman" w:hint="eastAsia"/>
        </w:rPr>
        <w:t>5000</w:t>
      </w:r>
      <w:r w:rsidRPr="00021707">
        <w:rPr>
          <w:rFonts w:ascii="Times New Roman" w:hAnsi="Times New Roman" w:hint="eastAsia"/>
        </w:rPr>
        <w:t>公噸、內銷</w:t>
      </w:r>
      <w:r w:rsidRPr="00021707">
        <w:rPr>
          <w:rFonts w:ascii="Times New Roman" w:hAnsi="Times New Roman" w:hint="eastAsia"/>
        </w:rPr>
        <w:t>5000</w:t>
      </w:r>
      <w:r w:rsidRPr="00021707">
        <w:rPr>
          <w:rFonts w:ascii="Times New Roman" w:hAnsi="Times New Roman" w:hint="eastAsia"/>
        </w:rPr>
        <w:t>公噸，加工</w:t>
      </w:r>
      <w:r w:rsidRPr="00021707">
        <w:rPr>
          <w:rFonts w:ascii="Times New Roman" w:hAnsi="Times New Roman" w:hint="eastAsia"/>
        </w:rPr>
        <w:t>3000</w:t>
      </w:r>
      <w:r w:rsidRPr="00021707">
        <w:rPr>
          <w:rFonts w:ascii="Times New Roman" w:hAnsi="Times New Roman" w:hint="eastAsia"/>
        </w:rPr>
        <w:t>公噸之目標，並且增辦鳳梨釋迦收入保險，以期能降低農民重新拓展市場的衝擊。</w:t>
      </w:r>
      <w:proofErr w:type="gramStart"/>
      <w:r w:rsidRPr="00021707">
        <w:rPr>
          <w:rFonts w:ascii="Times New Roman" w:hAnsi="Times New Roman" w:hint="eastAsia"/>
        </w:rPr>
        <w:t>農糧署在</w:t>
      </w:r>
      <w:proofErr w:type="gramEnd"/>
      <w:r w:rsidRPr="00021707">
        <w:rPr>
          <w:rFonts w:ascii="Times New Roman" w:hAnsi="Times New Roman" w:hint="eastAsia"/>
        </w:rPr>
        <w:t>記者會簡報說明，從</w:t>
      </w:r>
      <w:r w:rsidRPr="00021707">
        <w:rPr>
          <w:rFonts w:ascii="Times New Roman" w:hAnsi="Times New Roman" w:hint="eastAsia"/>
        </w:rPr>
        <w:t>110</w:t>
      </w:r>
      <w:r w:rsidRPr="00021707">
        <w:rPr>
          <w:rFonts w:ascii="Times New Roman" w:hAnsi="Times New Roman" w:hint="eastAsia"/>
        </w:rPr>
        <w:t>年</w:t>
      </w:r>
      <w:r w:rsidRPr="00021707">
        <w:rPr>
          <w:rFonts w:ascii="Times New Roman" w:hAnsi="Times New Roman" w:hint="eastAsia"/>
        </w:rPr>
        <w:t>12</w:t>
      </w:r>
      <w:r w:rsidRPr="00021707">
        <w:rPr>
          <w:rFonts w:ascii="Times New Roman" w:hAnsi="Times New Roman" w:hint="eastAsia"/>
        </w:rPr>
        <w:t>月起至</w:t>
      </w:r>
      <w:r w:rsidRPr="00021707">
        <w:rPr>
          <w:rFonts w:ascii="Times New Roman" w:hAnsi="Times New Roman" w:hint="eastAsia"/>
        </w:rPr>
        <w:t>111</w:t>
      </w:r>
      <w:r w:rsidRPr="00021707">
        <w:rPr>
          <w:rFonts w:ascii="Times New Roman" w:hAnsi="Times New Roman" w:hint="eastAsia"/>
        </w:rPr>
        <w:t>年</w:t>
      </w:r>
      <w:r w:rsidRPr="00021707">
        <w:rPr>
          <w:rFonts w:ascii="Times New Roman" w:hAnsi="Times New Roman" w:hint="eastAsia"/>
        </w:rPr>
        <w:t>4</w:t>
      </w:r>
      <w:r w:rsidRPr="00021707">
        <w:rPr>
          <w:rFonts w:ascii="Times New Roman" w:hAnsi="Times New Roman" w:hint="eastAsia"/>
        </w:rPr>
        <w:t>月底，透過運費補助鼓勵國外行銷，總計鮮果加冷凍釋迦外銷</w:t>
      </w:r>
      <w:r w:rsidRPr="00021707">
        <w:rPr>
          <w:rFonts w:ascii="Times New Roman" w:hAnsi="Times New Roman" w:hint="eastAsia"/>
        </w:rPr>
        <w:t>4355</w:t>
      </w:r>
      <w:r w:rsidRPr="00021707">
        <w:rPr>
          <w:rFonts w:ascii="Times New Roman" w:hAnsi="Times New Roman" w:hint="eastAsia"/>
        </w:rPr>
        <w:t>公噸，鳳梨釋迦加工</w:t>
      </w:r>
      <w:r w:rsidRPr="00021707">
        <w:rPr>
          <w:rFonts w:ascii="Times New Roman" w:hAnsi="Times New Roman" w:hint="eastAsia"/>
        </w:rPr>
        <w:t xml:space="preserve">1007 </w:t>
      </w:r>
      <w:r w:rsidRPr="00021707">
        <w:rPr>
          <w:rFonts w:ascii="Times New Roman" w:hAnsi="Times New Roman" w:hint="eastAsia"/>
        </w:rPr>
        <w:t>公噸，內銷</w:t>
      </w:r>
      <w:r w:rsidRPr="00021707">
        <w:rPr>
          <w:rFonts w:ascii="Times New Roman" w:hAnsi="Times New Roman" w:hint="eastAsia"/>
        </w:rPr>
        <w:t>7090</w:t>
      </w:r>
      <w:r w:rsidRPr="00021707">
        <w:rPr>
          <w:rFonts w:ascii="Times New Roman" w:hAnsi="Times New Roman" w:hint="eastAsia"/>
        </w:rPr>
        <w:t>公噸，合計</w:t>
      </w:r>
      <w:r w:rsidRPr="00021707">
        <w:rPr>
          <w:rFonts w:ascii="Times New Roman" w:hAnsi="Times New Roman" w:hint="eastAsia"/>
        </w:rPr>
        <w:t>12452</w:t>
      </w:r>
      <w:r w:rsidRPr="00021707">
        <w:rPr>
          <w:rFonts w:ascii="Times New Roman" w:hAnsi="Times New Roman" w:hint="eastAsia"/>
        </w:rPr>
        <w:t>公噸，而行銷期間台北市場（一、二市）</w:t>
      </w:r>
      <w:proofErr w:type="gramStart"/>
      <w:r w:rsidRPr="00021707">
        <w:rPr>
          <w:rFonts w:ascii="Times New Roman" w:hAnsi="Times New Roman" w:hint="eastAsia"/>
        </w:rPr>
        <w:t>均價</w:t>
      </w:r>
      <w:proofErr w:type="gramEnd"/>
      <w:r w:rsidRPr="00021707">
        <w:rPr>
          <w:rFonts w:ascii="Times New Roman" w:hAnsi="Times New Roman" w:hint="eastAsia"/>
        </w:rPr>
        <w:t>在</w:t>
      </w:r>
      <w:r w:rsidRPr="00021707">
        <w:rPr>
          <w:rFonts w:ascii="Times New Roman" w:hAnsi="Times New Roman" w:hint="eastAsia"/>
        </w:rPr>
        <w:t>51</w:t>
      </w:r>
      <w:r w:rsidRPr="00021707">
        <w:rPr>
          <w:rFonts w:ascii="Times New Roman" w:hAnsi="Times New Roman" w:hint="eastAsia"/>
        </w:rPr>
        <w:t>～</w:t>
      </w:r>
      <w:r w:rsidRPr="00021707">
        <w:rPr>
          <w:rFonts w:ascii="Times New Roman" w:hAnsi="Times New Roman" w:hint="eastAsia"/>
        </w:rPr>
        <w:t>63</w:t>
      </w:r>
      <w:r w:rsidRPr="00021707">
        <w:rPr>
          <w:rFonts w:ascii="Times New Roman" w:hAnsi="Times New Roman" w:hint="eastAsia"/>
        </w:rPr>
        <w:t>元間，產地價格在</w:t>
      </w:r>
      <w:r w:rsidRPr="00021707">
        <w:rPr>
          <w:rFonts w:ascii="Times New Roman" w:hAnsi="Times New Roman" w:hint="eastAsia"/>
        </w:rPr>
        <w:t>43</w:t>
      </w:r>
      <w:r w:rsidRPr="00021707">
        <w:rPr>
          <w:rFonts w:ascii="Times New Roman" w:hAnsi="Times New Roman" w:hint="eastAsia"/>
        </w:rPr>
        <w:t>～</w:t>
      </w:r>
      <w:r w:rsidRPr="00021707">
        <w:rPr>
          <w:rFonts w:ascii="Times New Roman" w:hAnsi="Times New Roman" w:hint="eastAsia"/>
        </w:rPr>
        <w:t>64</w:t>
      </w:r>
      <w:r w:rsidRPr="00021707">
        <w:rPr>
          <w:rFonts w:ascii="Times New Roman" w:hAnsi="Times New Roman" w:hint="eastAsia"/>
        </w:rPr>
        <w:t>元價格間。</w:t>
      </w:r>
    </w:p>
    <w:p w14:paraId="41266C2D" w14:textId="77777777" w:rsidR="00021707" w:rsidRPr="00021707" w:rsidRDefault="00021707" w:rsidP="00021707">
      <w:pPr>
        <w:rPr>
          <w:rFonts w:ascii="Times New Roman" w:hAnsi="Times New Roman"/>
        </w:rPr>
      </w:pPr>
    </w:p>
    <w:p w14:paraId="7A10C067" w14:textId="341669C2" w:rsidR="00021707" w:rsidRPr="00021707" w:rsidRDefault="00021707" w:rsidP="00021707">
      <w:pPr>
        <w:rPr>
          <w:rFonts w:ascii="Times New Roman" w:hAnsi="Times New Roman"/>
        </w:rPr>
      </w:pPr>
      <w:r>
        <w:rPr>
          <w:rFonts w:ascii="Times New Roman" w:hAnsi="Times New Roman" w:hint="eastAsia"/>
        </w:rPr>
        <w:t xml:space="preserve">    </w:t>
      </w:r>
      <w:r w:rsidRPr="00021707">
        <w:rPr>
          <w:rFonts w:ascii="Times New Roman" w:hAnsi="Times New Roman" w:hint="eastAsia"/>
        </w:rPr>
        <w:t>農業金融局在記者會簡報說明，</w:t>
      </w:r>
      <w:proofErr w:type="gramStart"/>
      <w:r w:rsidRPr="00021707">
        <w:rPr>
          <w:rFonts w:ascii="Times New Roman" w:hAnsi="Times New Roman" w:hint="eastAsia"/>
        </w:rPr>
        <w:t>110</w:t>
      </w:r>
      <w:proofErr w:type="gramEnd"/>
      <w:r w:rsidRPr="00021707">
        <w:rPr>
          <w:rFonts w:ascii="Times New Roman" w:hAnsi="Times New Roman" w:hint="eastAsia"/>
        </w:rPr>
        <w:t>年度釋迦保險包含大目釋迦收入型保險、鳳梨釋迦收入型保險以及因應貿易衝擊後開辦的鳳梨釋迦成本型保險，投保件數合計</w:t>
      </w:r>
      <w:r w:rsidRPr="00021707">
        <w:rPr>
          <w:rFonts w:ascii="Times New Roman" w:hAnsi="Times New Roman" w:hint="eastAsia"/>
        </w:rPr>
        <w:t>1423</w:t>
      </w:r>
      <w:r w:rsidRPr="00021707">
        <w:rPr>
          <w:rFonts w:ascii="Times New Roman" w:hAnsi="Times New Roman" w:hint="eastAsia"/>
        </w:rPr>
        <w:t>件，理賠件數</w:t>
      </w:r>
      <w:r w:rsidRPr="00021707">
        <w:rPr>
          <w:rFonts w:ascii="Times New Roman" w:hAnsi="Times New Roman" w:hint="eastAsia"/>
        </w:rPr>
        <w:t>1323</w:t>
      </w:r>
      <w:r w:rsidRPr="00021707">
        <w:rPr>
          <w:rFonts w:ascii="Times New Roman" w:hAnsi="Times New Roman" w:hint="eastAsia"/>
        </w:rPr>
        <w:t>件，而新開辦的鳳梨釋迦收入型保險（</w:t>
      </w:r>
      <w:r w:rsidRPr="00021707">
        <w:rPr>
          <w:rFonts w:ascii="Times New Roman" w:hAnsi="Times New Roman" w:hint="eastAsia"/>
        </w:rPr>
        <w:t>45</w:t>
      </w:r>
      <w:r w:rsidRPr="00021707">
        <w:rPr>
          <w:rFonts w:ascii="Times New Roman" w:hAnsi="Times New Roman" w:hint="eastAsia"/>
        </w:rPr>
        <w:t>萬）投保</w:t>
      </w:r>
      <w:r w:rsidRPr="00021707">
        <w:rPr>
          <w:rFonts w:ascii="Times New Roman" w:hAnsi="Times New Roman" w:hint="eastAsia"/>
        </w:rPr>
        <w:t>1155</w:t>
      </w:r>
      <w:r w:rsidRPr="00021707">
        <w:rPr>
          <w:rFonts w:ascii="Times New Roman" w:hAnsi="Times New Roman" w:hint="eastAsia"/>
        </w:rPr>
        <w:t>件，理賠</w:t>
      </w:r>
      <w:r w:rsidRPr="00021707">
        <w:rPr>
          <w:rFonts w:ascii="Times New Roman" w:hAnsi="Times New Roman" w:hint="eastAsia"/>
        </w:rPr>
        <w:t>1155</w:t>
      </w:r>
      <w:r w:rsidRPr="00021707">
        <w:rPr>
          <w:rFonts w:ascii="Times New Roman" w:hAnsi="Times New Roman" w:hint="eastAsia"/>
        </w:rPr>
        <w:t>件最多，總計理賠金額</w:t>
      </w:r>
      <w:r w:rsidRPr="00021707">
        <w:rPr>
          <w:rFonts w:ascii="Times New Roman" w:hAnsi="Times New Roman" w:hint="eastAsia"/>
        </w:rPr>
        <w:t>1</w:t>
      </w:r>
      <w:r w:rsidRPr="00021707">
        <w:rPr>
          <w:rFonts w:ascii="Times New Roman" w:hAnsi="Times New Roman" w:hint="eastAsia"/>
        </w:rPr>
        <w:t>億</w:t>
      </w:r>
      <w:r w:rsidRPr="00021707">
        <w:rPr>
          <w:rFonts w:ascii="Times New Roman" w:hAnsi="Times New Roman" w:hint="eastAsia"/>
        </w:rPr>
        <w:t>4400</w:t>
      </w:r>
      <w:r w:rsidRPr="00021707">
        <w:rPr>
          <w:rFonts w:ascii="Times New Roman" w:hAnsi="Times New Roman" w:hint="eastAsia"/>
        </w:rPr>
        <w:t>萬元。劉</w:t>
      </w:r>
      <w:proofErr w:type="gramStart"/>
      <w:r w:rsidRPr="00021707">
        <w:rPr>
          <w:rFonts w:ascii="Times New Roman" w:hAnsi="Times New Roman" w:hint="eastAsia"/>
        </w:rPr>
        <w:t>櫂</w:t>
      </w:r>
      <w:proofErr w:type="gramEnd"/>
      <w:r w:rsidRPr="00021707">
        <w:rPr>
          <w:rFonts w:ascii="Times New Roman" w:hAnsi="Times New Roman" w:hint="eastAsia"/>
        </w:rPr>
        <w:t>豪要求</w:t>
      </w:r>
      <w:proofErr w:type="gramStart"/>
      <w:r w:rsidRPr="00021707">
        <w:rPr>
          <w:rFonts w:ascii="Times New Roman" w:hAnsi="Times New Roman" w:hint="eastAsia"/>
        </w:rPr>
        <w:t>農金</w:t>
      </w:r>
      <w:proofErr w:type="gramEnd"/>
      <w:r w:rsidRPr="00021707">
        <w:rPr>
          <w:rFonts w:ascii="Times New Roman" w:hAnsi="Times New Roman" w:hint="eastAsia"/>
        </w:rPr>
        <w:t>局應儘速完成理賠清冊由農會確認後加速核撥理賠作業，投保農民也儘速提供金融帳戶予農會，配合加速辦理。</w:t>
      </w:r>
    </w:p>
    <w:p w14:paraId="6FB22940" w14:textId="77777777" w:rsidR="00021707" w:rsidRPr="00021707" w:rsidRDefault="00021707" w:rsidP="00021707">
      <w:pPr>
        <w:rPr>
          <w:rFonts w:ascii="Times New Roman" w:hAnsi="Times New Roman"/>
        </w:rPr>
      </w:pPr>
    </w:p>
    <w:p w14:paraId="02E298DF" w14:textId="58604B53" w:rsidR="00021707" w:rsidRPr="002C2361" w:rsidRDefault="00021707" w:rsidP="00021707">
      <w:pPr>
        <w:rPr>
          <w:rFonts w:ascii="Times New Roman" w:hAnsi="Times New Roman"/>
        </w:rPr>
      </w:pPr>
      <w:r>
        <w:rPr>
          <w:rFonts w:ascii="Times New Roman" w:hAnsi="Times New Roman" w:hint="eastAsia"/>
        </w:rPr>
        <w:t xml:space="preserve">    </w:t>
      </w:r>
      <w:r w:rsidRPr="00021707">
        <w:rPr>
          <w:rFonts w:ascii="Times New Roman" w:hAnsi="Times New Roman" w:hint="eastAsia"/>
        </w:rPr>
        <w:t>劉</w:t>
      </w:r>
      <w:proofErr w:type="gramStart"/>
      <w:r w:rsidRPr="00021707">
        <w:rPr>
          <w:rFonts w:ascii="Times New Roman" w:hAnsi="Times New Roman" w:hint="eastAsia"/>
        </w:rPr>
        <w:t>櫂</w:t>
      </w:r>
      <w:proofErr w:type="gramEnd"/>
      <w:r w:rsidRPr="00021707">
        <w:rPr>
          <w:rFonts w:ascii="Times New Roman" w:hAnsi="Times New Roman" w:hint="eastAsia"/>
        </w:rPr>
        <w:t>豪表示，感謝這段期間政府以及許多民間企業的努力，劉櫂豪也允諾與農民站在一起，絕不讓農民孤單面對貿易衝擊。劉櫂豪強調，在大家的努力下我們</w:t>
      </w:r>
      <w:bookmarkStart w:id="0" w:name="_GoBack"/>
      <w:bookmarkEnd w:id="0"/>
      <w:r w:rsidRPr="00021707">
        <w:rPr>
          <w:rFonts w:ascii="Times New Roman" w:hAnsi="Times New Roman" w:hint="eastAsia"/>
        </w:rPr>
        <w:t>沒有陷入悲觀的困境，雖然有危機也看到轉機，盼能在政府以及大家共同努力下能協助農民開拓更多元的市場，讓台東的農產品有更好的出路。</w:t>
      </w:r>
    </w:p>
    <w:p w14:paraId="4963D889" w14:textId="14F68E18" w:rsidR="00A13DBE" w:rsidRPr="002C2361" w:rsidRDefault="00A13DBE" w:rsidP="002C2361">
      <w:pPr>
        <w:rPr>
          <w:rFonts w:ascii="Times New Roman" w:hAnsi="Times New Roman"/>
        </w:rPr>
      </w:pPr>
    </w:p>
    <w:sectPr w:rsidR="00A13DBE" w:rsidRPr="002C2361"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B63FF3" w14:textId="77777777" w:rsidR="00380929" w:rsidRDefault="00380929" w:rsidP="00BA4A0D">
      <w:r>
        <w:separator/>
      </w:r>
    </w:p>
  </w:endnote>
  <w:endnote w:type="continuationSeparator" w:id="0">
    <w:p w14:paraId="39536AF6" w14:textId="77777777" w:rsidR="00380929" w:rsidRDefault="00380929"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9A68D1A"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F5DAB8" w14:textId="77777777" w:rsidR="00380929" w:rsidRDefault="00380929" w:rsidP="00BA4A0D">
      <w:r>
        <w:separator/>
      </w:r>
    </w:p>
  </w:footnote>
  <w:footnote w:type="continuationSeparator" w:id="0">
    <w:p w14:paraId="6AB10C9B" w14:textId="77777777" w:rsidR="00380929" w:rsidRDefault="00380929"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859"/>
    <w:rsid w:val="000006F6"/>
    <w:rsid w:val="000019B4"/>
    <w:rsid w:val="00004ED9"/>
    <w:rsid w:val="00004F84"/>
    <w:rsid w:val="00006A9B"/>
    <w:rsid w:val="00014C3D"/>
    <w:rsid w:val="000151BB"/>
    <w:rsid w:val="00017E40"/>
    <w:rsid w:val="00021707"/>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4ED3"/>
    <w:rsid w:val="000462C8"/>
    <w:rsid w:val="0004696A"/>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5554"/>
    <w:rsid w:val="000B61F6"/>
    <w:rsid w:val="000B6A81"/>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285E"/>
    <w:rsid w:val="00107CE0"/>
    <w:rsid w:val="0011076A"/>
    <w:rsid w:val="00114865"/>
    <w:rsid w:val="00115806"/>
    <w:rsid w:val="001160FA"/>
    <w:rsid w:val="00117B99"/>
    <w:rsid w:val="00122724"/>
    <w:rsid w:val="001247E0"/>
    <w:rsid w:val="00127E9D"/>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97512"/>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453F"/>
    <w:rsid w:val="001D7E4B"/>
    <w:rsid w:val="001E3A04"/>
    <w:rsid w:val="001E4C7A"/>
    <w:rsid w:val="001F29FC"/>
    <w:rsid w:val="001F3540"/>
    <w:rsid w:val="001F4BA5"/>
    <w:rsid w:val="001F65D8"/>
    <w:rsid w:val="001F6642"/>
    <w:rsid w:val="001F76C3"/>
    <w:rsid w:val="001F7F30"/>
    <w:rsid w:val="00200F97"/>
    <w:rsid w:val="00201398"/>
    <w:rsid w:val="002014D6"/>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6975"/>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4666"/>
    <w:rsid w:val="002B5204"/>
    <w:rsid w:val="002C1409"/>
    <w:rsid w:val="002C2361"/>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382A"/>
    <w:rsid w:val="003752AA"/>
    <w:rsid w:val="00380929"/>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A3D"/>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B745B"/>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E4D0B"/>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2ADF"/>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2A1E"/>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025"/>
    <w:rsid w:val="00721760"/>
    <w:rsid w:val="007218A1"/>
    <w:rsid w:val="00721CED"/>
    <w:rsid w:val="00723DB3"/>
    <w:rsid w:val="007240B3"/>
    <w:rsid w:val="00724AA2"/>
    <w:rsid w:val="0072655D"/>
    <w:rsid w:val="007265ED"/>
    <w:rsid w:val="00726C72"/>
    <w:rsid w:val="0073033A"/>
    <w:rsid w:val="007311AA"/>
    <w:rsid w:val="00731436"/>
    <w:rsid w:val="007318FA"/>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1C7"/>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1AC"/>
    <w:rsid w:val="00821850"/>
    <w:rsid w:val="0082197E"/>
    <w:rsid w:val="00822659"/>
    <w:rsid w:val="00824C40"/>
    <w:rsid w:val="00825476"/>
    <w:rsid w:val="00825480"/>
    <w:rsid w:val="008269AC"/>
    <w:rsid w:val="0083057A"/>
    <w:rsid w:val="00831B73"/>
    <w:rsid w:val="0083353F"/>
    <w:rsid w:val="008377AB"/>
    <w:rsid w:val="00837C65"/>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07491"/>
    <w:rsid w:val="00911DC8"/>
    <w:rsid w:val="0091497D"/>
    <w:rsid w:val="009156EE"/>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37C"/>
    <w:rsid w:val="00A10B18"/>
    <w:rsid w:val="00A113C8"/>
    <w:rsid w:val="00A11DC9"/>
    <w:rsid w:val="00A132C4"/>
    <w:rsid w:val="00A13DBE"/>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E7FDB"/>
    <w:rsid w:val="00AF204A"/>
    <w:rsid w:val="00AF3AD2"/>
    <w:rsid w:val="00AF5D19"/>
    <w:rsid w:val="00AF7195"/>
    <w:rsid w:val="00B00101"/>
    <w:rsid w:val="00B02BA0"/>
    <w:rsid w:val="00B05EC2"/>
    <w:rsid w:val="00B07EF0"/>
    <w:rsid w:val="00B10A15"/>
    <w:rsid w:val="00B11961"/>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2A"/>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43CF"/>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1EBB"/>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1AB"/>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5742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794"/>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5C1A"/>
    <w:rsid w:val="00DE6AFA"/>
    <w:rsid w:val="00DE7FAE"/>
    <w:rsid w:val="00DF2BEC"/>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854CA"/>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5EB"/>
    <w:rsid w:val="00ED48FB"/>
    <w:rsid w:val="00ED5B9A"/>
    <w:rsid w:val="00ED5EFA"/>
    <w:rsid w:val="00EE7066"/>
    <w:rsid w:val="00EE7BD4"/>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163DF"/>
    <w:rsid w:val="00F21DAF"/>
    <w:rsid w:val="00F245DE"/>
    <w:rsid w:val="00F26799"/>
    <w:rsid w:val="00F26C1C"/>
    <w:rsid w:val="00F316A6"/>
    <w:rsid w:val="00F32593"/>
    <w:rsid w:val="00F351BF"/>
    <w:rsid w:val="00F35DB4"/>
    <w:rsid w:val="00F374E2"/>
    <w:rsid w:val="00F402A0"/>
    <w:rsid w:val="00F434C9"/>
    <w:rsid w:val="00F45148"/>
    <w:rsid w:val="00F46777"/>
    <w:rsid w:val="00F4733A"/>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3284"/>
    <w:rsid w:val="00FB5757"/>
    <w:rsid w:val="00FB584C"/>
    <w:rsid w:val="00FB65CB"/>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BC469516-7A83-4A6D-8D68-E432E4DF8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styleId="af0">
    <w:name w:val="Unresolved Mention"/>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CC789E-8810-4FEA-9554-CD10F4384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148</Words>
  <Characters>847</Characters>
  <Application>Microsoft Office Word</Application>
  <DocSecurity>0</DocSecurity>
  <Lines>7</Lines>
  <Paragraphs>1</Paragraphs>
  <ScaleCrop>false</ScaleCrop>
  <Company/>
  <LinksUpToDate>false</LinksUpToDate>
  <CharactersWithSpaces>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5</cp:revision>
  <cp:lastPrinted>2019-08-16T05:48:00Z</cp:lastPrinted>
  <dcterms:created xsi:type="dcterms:W3CDTF">2022-05-17T04:34:00Z</dcterms:created>
  <dcterms:modified xsi:type="dcterms:W3CDTF">2022-05-17T04:42:00Z</dcterms:modified>
</cp:coreProperties>
</file>