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92085" w14:textId="718AFA7A" w:rsidR="00466D64" w:rsidRPr="00C31A8A" w:rsidRDefault="00466D64" w:rsidP="00F05427">
      <w:pPr>
        <w:tabs>
          <w:tab w:val="left" w:pos="5103"/>
        </w:tabs>
        <w:autoSpaceDE w:val="0"/>
        <w:ind w:left="6"/>
        <w:jc w:val="both"/>
        <w:rPr>
          <w:rFonts w:ascii="標楷體" w:eastAsia="標楷體" w:hAnsi="標楷體"/>
          <w:b/>
          <w:spacing w:val="-20"/>
        </w:rPr>
      </w:pPr>
      <w:r w:rsidRPr="00C31A8A">
        <w:rPr>
          <w:rFonts w:ascii="標楷體" w:eastAsia="標楷體" w:hAnsi="標楷體" w:hint="eastAsia"/>
          <w:b/>
          <w:kern w:val="16"/>
        </w:rPr>
        <w:t>立法院第10屆第</w:t>
      </w:r>
      <w:r w:rsidR="00743FBA" w:rsidRPr="00C31A8A">
        <w:rPr>
          <w:rFonts w:ascii="標楷體" w:eastAsia="標楷體" w:hAnsi="標楷體"/>
          <w:b/>
          <w:kern w:val="16"/>
        </w:rPr>
        <w:t>5</w:t>
      </w:r>
      <w:r w:rsidRPr="00C31A8A">
        <w:rPr>
          <w:rFonts w:ascii="標楷體" w:eastAsia="標楷體" w:hAnsi="標楷體" w:hint="eastAsia"/>
          <w:b/>
          <w:kern w:val="16"/>
        </w:rPr>
        <w:t>會期財政委員會第</w:t>
      </w:r>
      <w:r w:rsidR="0097057A" w:rsidRPr="00C31A8A">
        <w:rPr>
          <w:rFonts w:ascii="標楷體" w:eastAsia="標楷體" w:hAnsi="標楷體" w:hint="eastAsia"/>
          <w:b/>
          <w:kern w:val="16"/>
        </w:rPr>
        <w:t>1</w:t>
      </w:r>
      <w:r w:rsidR="00232E3B" w:rsidRPr="00C31A8A">
        <w:rPr>
          <w:rFonts w:ascii="標楷體" w:eastAsia="標楷體" w:hAnsi="標楷體"/>
          <w:b/>
          <w:kern w:val="16"/>
        </w:rPr>
        <w:t>6</w:t>
      </w:r>
      <w:r w:rsidRPr="00C31A8A">
        <w:rPr>
          <w:rFonts w:ascii="標楷體" w:eastAsia="標楷體" w:hAnsi="標楷體" w:hint="eastAsia"/>
          <w:b/>
          <w:kern w:val="16"/>
        </w:rPr>
        <w:t>次全體委員會議議事錄</w:t>
      </w:r>
    </w:p>
    <w:p w14:paraId="6F25F278" w14:textId="0C3EE0A9" w:rsidR="00BB318F" w:rsidRPr="00C31A8A" w:rsidRDefault="00466D64" w:rsidP="00BB318F">
      <w:pPr>
        <w:tabs>
          <w:tab w:val="left" w:pos="8931"/>
        </w:tabs>
        <w:ind w:left="1600" w:rightChars="-149" w:right="-477" w:hangingChars="500" w:hanging="1600"/>
        <w:rPr>
          <w:rFonts w:ascii="標楷體" w:eastAsia="標楷體" w:hAnsi="標楷體"/>
          <w:spacing w:val="-24"/>
        </w:rPr>
      </w:pPr>
      <w:bookmarkStart w:id="0" w:name="_Hlk88745422"/>
      <w:r w:rsidRPr="00C31A8A">
        <w:rPr>
          <w:rFonts w:ascii="標楷體" w:eastAsia="標楷體" w:hAnsi="標楷體" w:hint="eastAsia"/>
        </w:rPr>
        <w:t xml:space="preserve">時　　間　</w:t>
      </w:r>
      <w:bookmarkEnd w:id="0"/>
      <w:r w:rsidR="00BB318F" w:rsidRPr="00C31A8A">
        <w:rPr>
          <w:rFonts w:ascii="標楷體" w:eastAsia="標楷體" w:hAnsi="標楷體" w:hint="eastAsia"/>
          <w:spacing w:val="-24"/>
        </w:rPr>
        <w:t>中華民國111年</w:t>
      </w:r>
      <w:r w:rsidR="00232E3B" w:rsidRPr="00C31A8A">
        <w:rPr>
          <w:rFonts w:ascii="標楷體" w:eastAsia="標楷體" w:hAnsi="標楷體" w:hint="eastAsia"/>
          <w:spacing w:val="-24"/>
        </w:rPr>
        <w:t>5</w:t>
      </w:r>
      <w:r w:rsidR="00BB318F" w:rsidRPr="00C31A8A">
        <w:rPr>
          <w:rFonts w:ascii="標楷體" w:eastAsia="標楷體" w:hAnsi="標楷體" w:hint="eastAsia"/>
          <w:spacing w:val="-24"/>
        </w:rPr>
        <w:t>月</w:t>
      </w:r>
      <w:r w:rsidR="00232E3B" w:rsidRPr="00C31A8A">
        <w:rPr>
          <w:rFonts w:ascii="標楷體" w:eastAsia="標楷體" w:hAnsi="標楷體" w:hint="eastAsia"/>
          <w:spacing w:val="-24"/>
        </w:rPr>
        <w:t>1</w:t>
      </w:r>
      <w:r w:rsidR="00232E3B" w:rsidRPr="00C31A8A">
        <w:rPr>
          <w:rFonts w:ascii="標楷體" w:eastAsia="標楷體" w:hAnsi="標楷體"/>
          <w:spacing w:val="-24"/>
        </w:rPr>
        <w:t>9</w:t>
      </w:r>
      <w:r w:rsidR="00BB318F" w:rsidRPr="00C31A8A">
        <w:rPr>
          <w:rFonts w:ascii="標楷體" w:eastAsia="標楷體" w:hAnsi="標楷體" w:hint="eastAsia"/>
          <w:spacing w:val="-24"/>
        </w:rPr>
        <w:t>日（星期</w:t>
      </w:r>
      <w:r w:rsidR="00100454" w:rsidRPr="00C31A8A">
        <w:rPr>
          <w:rFonts w:ascii="標楷體" w:eastAsia="標楷體" w:hAnsi="標楷體" w:hint="eastAsia"/>
          <w:spacing w:val="-24"/>
        </w:rPr>
        <w:t>四</w:t>
      </w:r>
      <w:r w:rsidR="00BB318F" w:rsidRPr="00C31A8A">
        <w:rPr>
          <w:rFonts w:ascii="標楷體" w:eastAsia="標楷體" w:hAnsi="標楷體" w:hint="eastAsia"/>
          <w:spacing w:val="-24"/>
        </w:rPr>
        <w:t>）9時至</w:t>
      </w:r>
      <w:r w:rsidR="009F168F">
        <w:rPr>
          <w:rFonts w:ascii="標楷體" w:eastAsia="標楷體" w:hAnsi="標楷體" w:hint="eastAsia"/>
          <w:spacing w:val="-24"/>
        </w:rPr>
        <w:t>1</w:t>
      </w:r>
      <w:r w:rsidR="009F168F">
        <w:rPr>
          <w:rFonts w:ascii="標楷體" w:eastAsia="標楷體" w:hAnsi="標楷體"/>
          <w:spacing w:val="-24"/>
        </w:rPr>
        <w:t>4</w:t>
      </w:r>
      <w:r w:rsidR="00BB318F" w:rsidRPr="00C31A8A">
        <w:rPr>
          <w:rFonts w:ascii="標楷體" w:eastAsia="標楷體" w:hAnsi="標楷體" w:hint="eastAsia"/>
          <w:spacing w:val="-24"/>
        </w:rPr>
        <w:t>時</w:t>
      </w:r>
      <w:r w:rsidR="009F168F">
        <w:rPr>
          <w:rFonts w:ascii="標楷體" w:eastAsia="標楷體" w:hAnsi="標楷體" w:hint="eastAsia"/>
          <w:spacing w:val="-24"/>
        </w:rPr>
        <w:t>18</w:t>
      </w:r>
      <w:r w:rsidR="00BB318F" w:rsidRPr="00C31A8A">
        <w:rPr>
          <w:rFonts w:ascii="標楷體" w:eastAsia="標楷體" w:hAnsi="標楷體" w:hint="eastAsia"/>
          <w:spacing w:val="-24"/>
        </w:rPr>
        <w:t>分</w:t>
      </w:r>
    </w:p>
    <w:p w14:paraId="2A9CD5F8" w14:textId="06D5637B" w:rsidR="00466D64" w:rsidRPr="00C31A8A" w:rsidRDefault="00466D64" w:rsidP="00BB318F">
      <w:pPr>
        <w:tabs>
          <w:tab w:val="left" w:pos="8931"/>
        </w:tabs>
        <w:ind w:left="1600" w:rightChars="-149" w:right="-477" w:hangingChars="500" w:hanging="1600"/>
        <w:rPr>
          <w:rFonts w:ascii="標楷體" w:eastAsia="標楷體" w:hAnsi="標楷體"/>
        </w:rPr>
      </w:pPr>
      <w:r w:rsidRPr="00C31A8A">
        <w:rPr>
          <w:rFonts w:ascii="標楷體" w:eastAsia="標楷體" w:hAnsi="標楷體" w:hint="eastAsia"/>
        </w:rPr>
        <w:t>地　　點　群賢樓9樓大禮堂</w:t>
      </w:r>
    </w:p>
    <w:p w14:paraId="283586CC" w14:textId="65EEC67B" w:rsidR="006D6797" w:rsidRPr="00647F72" w:rsidRDefault="00466D64" w:rsidP="006D6797">
      <w:pPr>
        <w:ind w:left="1600" w:rightChars="100" w:right="320" w:hangingChars="500" w:hanging="1600"/>
        <w:rPr>
          <w:rFonts w:ascii="標楷體" w:eastAsia="標楷體" w:hAnsi="標楷體"/>
        </w:rPr>
      </w:pPr>
      <w:r w:rsidRPr="00C31A8A">
        <w:rPr>
          <w:rFonts w:ascii="標楷體" w:eastAsia="標楷體" w:hAnsi="標楷體" w:hint="eastAsia"/>
        </w:rPr>
        <w:t xml:space="preserve">出席委員　</w:t>
      </w:r>
      <w:r w:rsidR="006D6797" w:rsidRPr="00C31A8A">
        <w:rPr>
          <w:rFonts w:ascii="標楷體" w:eastAsia="標楷體" w:hAnsi="標楷體" w:hint="eastAsia"/>
        </w:rPr>
        <w:t xml:space="preserve">林德福　</w:t>
      </w:r>
      <w:r w:rsidR="00657ABD" w:rsidRPr="00C31A8A">
        <w:rPr>
          <w:rFonts w:ascii="標楷體" w:eastAsia="標楷體" w:hAnsi="標楷體" w:hint="eastAsia"/>
        </w:rPr>
        <w:t>吳秉</w:t>
      </w:r>
      <w:proofErr w:type="gramStart"/>
      <w:r w:rsidR="00657ABD" w:rsidRPr="00C31A8A">
        <w:rPr>
          <w:rFonts w:ascii="標楷體" w:eastAsia="標楷體" w:hAnsi="標楷體" w:hint="eastAsia"/>
        </w:rPr>
        <w:t>叡</w:t>
      </w:r>
      <w:proofErr w:type="gramEnd"/>
      <w:r w:rsidR="00657ABD" w:rsidRPr="00C31A8A">
        <w:rPr>
          <w:rFonts w:ascii="標楷體" w:eastAsia="標楷體" w:hAnsi="標楷體" w:hint="eastAsia"/>
        </w:rPr>
        <w:t xml:space="preserve">　</w:t>
      </w:r>
      <w:r w:rsidR="00AB1E74" w:rsidRPr="00C31A8A">
        <w:rPr>
          <w:rFonts w:ascii="標楷體" w:eastAsia="標楷體" w:hAnsi="標楷體" w:hint="eastAsia"/>
        </w:rPr>
        <w:t xml:space="preserve">賴士葆　</w:t>
      </w:r>
      <w:r w:rsidR="0052241B" w:rsidRPr="00C31A8A">
        <w:rPr>
          <w:rFonts w:ascii="標楷體" w:eastAsia="標楷體" w:hAnsi="標楷體" w:hint="eastAsia"/>
        </w:rPr>
        <w:t xml:space="preserve">郭國文　林楚茵　鍾佳濱　</w:t>
      </w:r>
      <w:r w:rsidR="001A7741" w:rsidRPr="001A7741">
        <w:rPr>
          <w:rFonts w:ascii="標楷體" w:eastAsia="標楷體" w:hAnsi="標楷體" w:hint="eastAsia"/>
        </w:rPr>
        <w:t xml:space="preserve">高嘉瑜　張其祿　羅明才　</w:t>
      </w:r>
      <w:r w:rsidR="00823E8D" w:rsidRPr="00823E8D">
        <w:rPr>
          <w:rFonts w:ascii="標楷體" w:eastAsia="標楷體" w:hAnsi="標楷體" w:hint="eastAsia"/>
        </w:rPr>
        <w:t>李貴敏</w:t>
      </w:r>
      <w:r w:rsidR="00823E8D" w:rsidRPr="006F285D">
        <w:rPr>
          <w:rFonts w:ascii="標楷體" w:eastAsia="標楷體" w:hAnsi="標楷體" w:hint="eastAsia"/>
          <w:color w:val="FF0000"/>
        </w:rPr>
        <w:t xml:space="preserve">　</w:t>
      </w:r>
      <w:r w:rsidR="006D6797" w:rsidRPr="00E071F5">
        <w:rPr>
          <w:rFonts w:ascii="標楷體" w:eastAsia="標楷體" w:hAnsi="標楷體" w:hint="eastAsia"/>
        </w:rPr>
        <w:t>沈發惠</w:t>
      </w:r>
      <w:r w:rsidR="00647F72" w:rsidRPr="00647F72">
        <w:rPr>
          <w:rFonts w:ascii="標楷體" w:eastAsia="標楷體" w:hAnsi="標楷體" w:hint="eastAsia"/>
        </w:rPr>
        <w:t>(視訊)</w:t>
      </w:r>
      <w:r w:rsidR="006D6797" w:rsidRPr="00E071F5">
        <w:rPr>
          <w:rFonts w:ascii="標楷體" w:eastAsia="標楷體" w:hAnsi="標楷體" w:hint="eastAsia"/>
        </w:rPr>
        <w:t xml:space="preserve">　</w:t>
      </w:r>
      <w:r w:rsidR="00697EC0" w:rsidRPr="00C31A8A">
        <w:rPr>
          <w:rFonts w:ascii="標楷體" w:eastAsia="標楷體" w:hAnsi="標楷體" w:hint="eastAsia"/>
          <w:color w:val="FF0000"/>
        </w:rPr>
        <w:t xml:space="preserve">　</w:t>
      </w:r>
      <w:r w:rsidR="00AB1E74" w:rsidRPr="00647F72">
        <w:rPr>
          <w:rFonts w:ascii="標楷體" w:eastAsia="標楷體" w:hAnsi="標楷體" w:hint="eastAsia"/>
        </w:rPr>
        <w:t>費鴻泰</w:t>
      </w:r>
      <w:r w:rsidR="00647F72" w:rsidRPr="00647F72">
        <w:rPr>
          <w:rFonts w:ascii="標楷體" w:eastAsia="標楷體" w:hAnsi="標楷體" w:hint="eastAsia"/>
        </w:rPr>
        <w:t>(書面)</w:t>
      </w:r>
      <w:r w:rsidR="00AB1E74" w:rsidRPr="00647F72">
        <w:rPr>
          <w:rFonts w:ascii="標楷體" w:eastAsia="標楷體" w:hAnsi="標楷體" w:hint="eastAsia"/>
        </w:rPr>
        <w:t xml:space="preserve">　</w:t>
      </w:r>
      <w:r w:rsidR="00D43B98">
        <w:rPr>
          <w:rFonts w:ascii="標楷體" w:eastAsia="標楷體" w:hAnsi="標楷體" w:hint="eastAsia"/>
        </w:rPr>
        <w:t xml:space="preserve">　</w:t>
      </w:r>
      <w:proofErr w:type="gramStart"/>
      <w:r w:rsidR="00D43B98">
        <w:rPr>
          <w:rFonts w:ascii="標楷體" w:eastAsia="標楷體" w:hAnsi="標楷體" w:hint="eastAsia"/>
        </w:rPr>
        <w:t>余</w:t>
      </w:r>
      <w:proofErr w:type="gramEnd"/>
      <w:r w:rsidR="00C7233E">
        <w:rPr>
          <w:rFonts w:ascii="標楷體" w:eastAsia="標楷體" w:hAnsi="標楷體" w:hint="eastAsia"/>
        </w:rPr>
        <w:t xml:space="preserve">　</w:t>
      </w:r>
      <w:r w:rsidR="00D43B98">
        <w:rPr>
          <w:rFonts w:ascii="標楷體" w:eastAsia="標楷體" w:hAnsi="標楷體" w:hint="eastAsia"/>
        </w:rPr>
        <w:t>天</w:t>
      </w:r>
    </w:p>
    <w:p w14:paraId="0E666236" w14:textId="521C4618" w:rsidR="00466D64" w:rsidRPr="00C31A8A" w:rsidRDefault="00466D64" w:rsidP="00466D64">
      <w:pPr>
        <w:ind w:leftChars="500" w:left="1600"/>
        <w:rPr>
          <w:rFonts w:ascii="標楷體" w:eastAsia="標楷體" w:hAnsi="標楷體"/>
          <w:b/>
        </w:rPr>
      </w:pPr>
      <w:r w:rsidRPr="00C31A8A">
        <w:rPr>
          <w:rFonts w:ascii="標楷體" w:eastAsia="標楷體" w:hAnsi="標楷體" w:hint="eastAsia"/>
          <w:b/>
        </w:rPr>
        <w:t>委員出席1</w:t>
      </w:r>
      <w:r w:rsidR="00D43B98">
        <w:rPr>
          <w:rFonts w:ascii="標楷體" w:eastAsia="標楷體" w:hAnsi="標楷體"/>
          <w:b/>
        </w:rPr>
        <w:t>3</w:t>
      </w:r>
      <w:r w:rsidRPr="00C31A8A">
        <w:rPr>
          <w:rFonts w:ascii="標楷體" w:eastAsia="標楷體" w:hAnsi="標楷體" w:hint="eastAsia"/>
          <w:b/>
        </w:rPr>
        <w:t>人</w:t>
      </w:r>
    </w:p>
    <w:p w14:paraId="20B1F6A8" w14:textId="77777777" w:rsidR="0052241B" w:rsidRPr="006F285D" w:rsidRDefault="00466D64" w:rsidP="006D6797">
      <w:pPr>
        <w:autoSpaceDE w:val="0"/>
        <w:autoSpaceDN w:val="0"/>
        <w:ind w:left="1600" w:rightChars="100" w:right="320" w:hangingChars="500" w:hanging="1600"/>
        <w:rPr>
          <w:rFonts w:ascii="標楷體" w:eastAsia="標楷體" w:hAnsi="標楷體"/>
        </w:rPr>
      </w:pPr>
      <w:r w:rsidRPr="006F285D">
        <w:rPr>
          <w:rFonts w:ascii="標楷體" w:eastAsia="標楷體" w:hAnsi="標楷體" w:hint="eastAsia"/>
        </w:rPr>
        <w:t xml:space="preserve">列席委員　</w:t>
      </w:r>
      <w:r w:rsidR="00AB1E74" w:rsidRPr="006F285D">
        <w:rPr>
          <w:rFonts w:ascii="標楷體" w:eastAsia="標楷體" w:hAnsi="標楷體" w:hint="eastAsia"/>
        </w:rPr>
        <w:t xml:space="preserve">陳椒華　</w:t>
      </w:r>
      <w:r w:rsidR="00CC6968" w:rsidRPr="006F285D">
        <w:rPr>
          <w:rFonts w:ascii="標楷體" w:eastAsia="標楷體" w:hAnsi="標楷體" w:hint="eastAsia"/>
        </w:rPr>
        <w:t xml:space="preserve">曾銘宗　</w:t>
      </w:r>
      <w:r w:rsidR="0052241B" w:rsidRPr="006F285D">
        <w:rPr>
          <w:rFonts w:ascii="標楷體" w:eastAsia="標楷體" w:hAnsi="標楷體" w:hint="eastAsia"/>
        </w:rPr>
        <w:t xml:space="preserve">吳玉琴　吳怡玎　葉毓蘭　</w:t>
      </w:r>
      <w:proofErr w:type="gramStart"/>
      <w:r w:rsidR="0052241B" w:rsidRPr="006F285D">
        <w:rPr>
          <w:rFonts w:ascii="標楷體" w:eastAsia="標楷體" w:hAnsi="標楷體" w:hint="eastAsia"/>
        </w:rPr>
        <w:t>洪孟楷</w:t>
      </w:r>
      <w:proofErr w:type="gramEnd"/>
      <w:r w:rsidR="0052241B" w:rsidRPr="006F285D">
        <w:rPr>
          <w:rFonts w:ascii="標楷體" w:eastAsia="標楷體" w:hAnsi="標楷體" w:hint="eastAsia"/>
        </w:rPr>
        <w:t xml:space="preserve">　</w:t>
      </w:r>
    </w:p>
    <w:p w14:paraId="344A42D9" w14:textId="6D98F986" w:rsidR="0052241B" w:rsidRPr="006F285D" w:rsidRDefault="0052241B" w:rsidP="006D6797">
      <w:pPr>
        <w:autoSpaceDE w:val="0"/>
        <w:autoSpaceDN w:val="0"/>
        <w:ind w:left="1600" w:rightChars="100" w:right="320" w:hangingChars="500" w:hanging="1600"/>
        <w:rPr>
          <w:rFonts w:ascii="標楷體" w:eastAsia="標楷體" w:hAnsi="標楷體"/>
        </w:rPr>
      </w:pPr>
      <w:r w:rsidRPr="006F285D">
        <w:rPr>
          <w:rFonts w:ascii="標楷體" w:eastAsia="標楷體" w:hAnsi="標楷體" w:hint="eastAsia"/>
        </w:rPr>
        <w:t xml:space="preserve">　　　　　廖婉汝　</w:t>
      </w:r>
      <w:r w:rsidR="00D43B98">
        <w:rPr>
          <w:rFonts w:ascii="標楷體" w:eastAsia="標楷體" w:hAnsi="標楷體" w:hint="eastAsia"/>
        </w:rPr>
        <w:t>邱</w:t>
      </w:r>
      <w:r w:rsidRPr="006F285D">
        <w:rPr>
          <w:rFonts w:ascii="標楷體" w:eastAsia="標楷體" w:hAnsi="標楷體" w:hint="eastAsia"/>
        </w:rPr>
        <w:t xml:space="preserve">志偉　</w:t>
      </w:r>
      <w:proofErr w:type="gramStart"/>
      <w:r w:rsidRPr="006F285D">
        <w:rPr>
          <w:rFonts w:ascii="標楷體" w:eastAsia="標楷體" w:hAnsi="標楷體" w:hint="eastAsia"/>
        </w:rPr>
        <w:t>莊競程</w:t>
      </w:r>
      <w:proofErr w:type="gramEnd"/>
      <w:r w:rsidRPr="006F285D">
        <w:rPr>
          <w:rFonts w:ascii="標楷體" w:eastAsia="標楷體" w:hAnsi="標楷體" w:hint="eastAsia"/>
        </w:rPr>
        <w:t xml:space="preserve">　何欣純　楊瓊瓔　</w:t>
      </w:r>
      <w:r w:rsidR="00C21746" w:rsidRPr="006F285D">
        <w:rPr>
          <w:rFonts w:ascii="標楷體" w:eastAsia="標楷體" w:hAnsi="標楷體" w:hint="eastAsia"/>
        </w:rPr>
        <w:t xml:space="preserve">謝衣　</w:t>
      </w:r>
    </w:p>
    <w:p w14:paraId="24A0AFFC" w14:textId="2E3CEB20" w:rsidR="00C21746" w:rsidRPr="006F285D" w:rsidRDefault="0052241B" w:rsidP="00C21746">
      <w:pPr>
        <w:autoSpaceDE w:val="0"/>
        <w:autoSpaceDN w:val="0"/>
        <w:ind w:left="1600" w:rightChars="100" w:right="320" w:hangingChars="500" w:hanging="1600"/>
        <w:rPr>
          <w:rFonts w:ascii="標楷體" w:eastAsia="標楷體" w:hAnsi="標楷體"/>
        </w:rPr>
      </w:pPr>
      <w:r w:rsidRPr="006F285D">
        <w:rPr>
          <w:rFonts w:ascii="標楷體" w:eastAsia="標楷體" w:hAnsi="標楷體" w:hint="eastAsia"/>
        </w:rPr>
        <w:t xml:space="preserve">　　　　　</w:t>
      </w:r>
      <w:r w:rsidR="00137A81" w:rsidRPr="006F285D">
        <w:rPr>
          <w:rFonts w:ascii="標楷體" w:eastAsia="標楷體" w:hAnsi="標楷體" w:hint="eastAsia"/>
        </w:rPr>
        <w:t>江永昌</w:t>
      </w:r>
      <w:r w:rsidR="00DC714B" w:rsidRPr="006F285D">
        <w:rPr>
          <w:rFonts w:ascii="標楷體" w:eastAsia="標楷體" w:hAnsi="標楷體" w:hint="eastAsia"/>
        </w:rPr>
        <w:t xml:space="preserve">　</w:t>
      </w:r>
      <w:r w:rsidR="00697EC0" w:rsidRPr="006F285D">
        <w:rPr>
          <w:rFonts w:ascii="標楷體" w:eastAsia="標楷體" w:hAnsi="標楷體" w:hint="eastAsia"/>
        </w:rPr>
        <w:t xml:space="preserve">蔡易餘　</w:t>
      </w:r>
    </w:p>
    <w:p w14:paraId="0C3207BD" w14:textId="668F85E6" w:rsidR="00466D64" w:rsidRPr="00C31A8A" w:rsidRDefault="00C21746" w:rsidP="00C21746">
      <w:pPr>
        <w:autoSpaceDE w:val="0"/>
        <w:autoSpaceDN w:val="0"/>
        <w:ind w:left="1600" w:rightChars="100" w:right="320" w:hangingChars="500" w:hanging="1600"/>
        <w:rPr>
          <w:rFonts w:ascii="標楷體" w:eastAsia="標楷體" w:hAnsi="標楷體"/>
          <w:b/>
        </w:rPr>
      </w:pPr>
      <w:r w:rsidRPr="00C31A8A">
        <w:rPr>
          <w:rFonts w:ascii="標楷體" w:eastAsia="標楷體" w:hAnsi="標楷體" w:hint="eastAsia"/>
        </w:rPr>
        <w:t xml:space="preserve">　　　　　</w:t>
      </w:r>
      <w:r w:rsidR="00466D64" w:rsidRPr="00C31A8A">
        <w:rPr>
          <w:rFonts w:ascii="標楷體" w:eastAsia="標楷體" w:hAnsi="標楷體" w:hint="eastAsia"/>
          <w:b/>
        </w:rPr>
        <w:t>委員列席</w:t>
      </w:r>
      <w:r w:rsidR="0058078A" w:rsidRPr="00C31A8A">
        <w:rPr>
          <w:rFonts w:ascii="標楷體" w:eastAsia="標楷體" w:hAnsi="標楷體" w:hint="eastAsia"/>
          <w:b/>
        </w:rPr>
        <w:t>1</w:t>
      </w:r>
      <w:r w:rsidR="006F285D">
        <w:rPr>
          <w:rFonts w:ascii="標楷體" w:eastAsia="標楷體" w:hAnsi="標楷體"/>
          <w:b/>
        </w:rPr>
        <w:t>4</w:t>
      </w:r>
      <w:r w:rsidR="00466D64" w:rsidRPr="00C31A8A">
        <w:rPr>
          <w:rFonts w:ascii="標楷體" w:eastAsia="標楷體" w:hAnsi="標楷體" w:hint="eastAsia"/>
          <w:b/>
        </w:rPr>
        <w:t>人</w:t>
      </w:r>
    </w:p>
    <w:p w14:paraId="57CDB0EC" w14:textId="74142FA3" w:rsidR="004970B1" w:rsidRPr="00C31A8A" w:rsidRDefault="00466D64" w:rsidP="00FE7BE8">
      <w:pPr>
        <w:tabs>
          <w:tab w:val="left" w:pos="9072"/>
        </w:tabs>
        <w:jc w:val="both"/>
        <w:rPr>
          <w:rFonts w:ascii="標楷體" w:eastAsia="標楷體" w:hAnsi="標楷體"/>
          <w:kern w:val="16"/>
        </w:rPr>
      </w:pPr>
      <w:r w:rsidRPr="00C31A8A">
        <w:rPr>
          <w:rFonts w:ascii="標楷體" w:eastAsia="標楷體" w:hAnsi="標楷體" w:hint="eastAsia"/>
          <w:kern w:val="16"/>
        </w:rPr>
        <w:t xml:space="preserve">列席官員　</w:t>
      </w:r>
      <w:r w:rsidR="004970B1" w:rsidRPr="00C31A8A">
        <w:rPr>
          <w:rFonts w:ascii="標楷體" w:eastAsia="標楷體" w:hAnsi="標楷體" w:hint="eastAsia"/>
          <w:b/>
          <w:bCs/>
          <w:kern w:val="16"/>
        </w:rPr>
        <w:t>財政部</w:t>
      </w:r>
      <w:r w:rsidR="004970B1" w:rsidRPr="00C31A8A">
        <w:rPr>
          <w:rFonts w:ascii="標楷體" w:eastAsia="標楷體" w:hAnsi="標楷體" w:hint="eastAsia"/>
          <w:kern w:val="16"/>
        </w:rPr>
        <w:t xml:space="preserve">　　　　　　　　　　　　部長</w:t>
      </w:r>
      <w:r w:rsidR="00FF0F19" w:rsidRPr="00C31A8A">
        <w:rPr>
          <w:rFonts w:ascii="標楷體" w:eastAsia="標楷體" w:hAnsi="標楷體" w:hint="eastAsia"/>
          <w:kern w:val="16"/>
        </w:rPr>
        <w:t xml:space="preserve">　　　</w:t>
      </w:r>
      <w:r w:rsidR="004970B1" w:rsidRPr="00C31A8A">
        <w:rPr>
          <w:rFonts w:ascii="標楷體" w:eastAsia="標楷體" w:hAnsi="標楷體" w:hint="eastAsia"/>
          <w:kern w:val="16"/>
        </w:rPr>
        <w:t>蘇建榮</w:t>
      </w:r>
    </w:p>
    <w:p w14:paraId="090930A5" w14:textId="4F872AC4"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法制處　　　　　　　　　　　處長</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翁培</w:t>
      </w:r>
      <w:proofErr w:type="gramStart"/>
      <w:r w:rsidRPr="00C31A8A">
        <w:rPr>
          <w:rFonts w:ascii="標楷體" w:eastAsia="標楷體" w:hAnsi="標楷體" w:hint="eastAsia"/>
          <w:kern w:val="16"/>
        </w:rPr>
        <w:t>祐</w:t>
      </w:r>
      <w:proofErr w:type="gramEnd"/>
    </w:p>
    <w:p w14:paraId="409BD46D" w14:textId="0F807700"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推動</w:t>
      </w:r>
      <w:proofErr w:type="gramStart"/>
      <w:r w:rsidRPr="00C31A8A">
        <w:rPr>
          <w:rFonts w:ascii="標楷體" w:eastAsia="標楷體" w:hAnsi="標楷體" w:hint="eastAsia"/>
          <w:kern w:val="16"/>
        </w:rPr>
        <w:t>促參司</w:t>
      </w:r>
      <w:proofErr w:type="gramEnd"/>
      <w:r w:rsidRPr="00C31A8A">
        <w:rPr>
          <w:rFonts w:ascii="標楷體" w:eastAsia="標楷體" w:hAnsi="標楷體" w:hint="eastAsia"/>
          <w:kern w:val="16"/>
        </w:rPr>
        <w:t xml:space="preserve">　　　　　　　　　司長</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李建賢</w:t>
      </w:r>
    </w:p>
    <w:p w14:paraId="35313310" w14:textId="4E61EDA7"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賦稅署　　　　　　　　　　　署長</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許慈美</w:t>
      </w:r>
    </w:p>
    <w:p w14:paraId="3B80C202" w14:textId="48589B44"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國庫署　　　　　　　　　　　副署長</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顏春蘭</w:t>
      </w:r>
    </w:p>
    <w:p w14:paraId="559F8E5B" w14:textId="6979F0B9"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關務署　　　　　　　　　　　署長</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彭英偉</w:t>
      </w:r>
    </w:p>
    <w:p w14:paraId="65252BC6" w14:textId="0614D183"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國有財產署　　　　　　　　　署長</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曾國基</w:t>
      </w:r>
    </w:p>
    <w:p w14:paraId="5E0D284A" w14:textId="67B63C12"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財政資訊中心　　　　　　　　主任</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張文熙</w:t>
      </w:r>
    </w:p>
    <w:p w14:paraId="39CF8529" w14:textId="552B6231"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w:t>
      </w:r>
      <w:proofErr w:type="gramStart"/>
      <w:r w:rsidRPr="00C31A8A">
        <w:rPr>
          <w:rFonts w:ascii="標楷體" w:eastAsia="標楷體" w:hAnsi="標楷體" w:hint="eastAsia"/>
          <w:kern w:val="16"/>
        </w:rPr>
        <w:t>臺</w:t>
      </w:r>
      <w:proofErr w:type="gramEnd"/>
      <w:r w:rsidRPr="00C31A8A">
        <w:rPr>
          <w:rFonts w:ascii="標楷體" w:eastAsia="標楷體" w:hAnsi="標楷體" w:hint="eastAsia"/>
          <w:kern w:val="16"/>
        </w:rPr>
        <w:t>北國稅局　　　　　　　　　局長</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宋秀玲</w:t>
      </w:r>
    </w:p>
    <w:p w14:paraId="69344D69" w14:textId="7C62E1F7"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北區國稅局　　　　　　　　　局長</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蔡碧珍</w:t>
      </w:r>
    </w:p>
    <w:p w14:paraId="168A94FB" w14:textId="5234B24D"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b/>
          <w:bCs/>
          <w:kern w:val="16"/>
        </w:rPr>
        <w:t>行政院主計總處</w:t>
      </w:r>
      <w:r w:rsidRPr="00C31A8A">
        <w:rPr>
          <w:rFonts w:ascii="標楷體" w:eastAsia="標楷體" w:hAnsi="標楷體" w:hint="eastAsia"/>
          <w:kern w:val="16"/>
        </w:rPr>
        <w:t>公務預算處　　　專門委員</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黃淑莉</w:t>
      </w:r>
    </w:p>
    <w:p w14:paraId="5D8220DF" w14:textId="13A82C7D"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b/>
          <w:bCs/>
          <w:kern w:val="16"/>
        </w:rPr>
        <w:t>行政院消費者保護處</w:t>
      </w:r>
      <w:r w:rsidRPr="00C31A8A">
        <w:rPr>
          <w:rFonts w:ascii="標楷體" w:eastAsia="標楷體" w:hAnsi="標楷體" w:hint="eastAsia"/>
          <w:kern w:val="16"/>
        </w:rPr>
        <w:t xml:space="preserve">　　　　　　副處長</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吳政學</w:t>
      </w:r>
    </w:p>
    <w:p w14:paraId="3823F6BE" w14:textId="08F09974"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b/>
          <w:bCs/>
          <w:kern w:val="16"/>
        </w:rPr>
        <w:t>國家發展委員會</w:t>
      </w:r>
      <w:r w:rsidR="00D43B98" w:rsidRPr="005E4CD7">
        <w:rPr>
          <w:rFonts w:ascii="標楷體" w:eastAsia="標楷體" w:hAnsi="標楷體" w:hint="eastAsia"/>
          <w:spacing w:val="-20"/>
          <w:kern w:val="16"/>
        </w:rPr>
        <w:t>國土區域離島發展處</w:t>
      </w:r>
      <w:r w:rsidR="005E4CD7" w:rsidRPr="005E4CD7">
        <w:rPr>
          <w:rFonts w:ascii="標楷體" w:eastAsia="標楷體" w:hAnsi="標楷體" w:hint="eastAsia"/>
          <w:spacing w:val="-24"/>
          <w:kern w:val="16"/>
        </w:rPr>
        <w:t xml:space="preserve"> </w:t>
      </w:r>
      <w:r w:rsidRPr="00C31A8A">
        <w:rPr>
          <w:rFonts w:ascii="標楷體" w:eastAsia="標楷體" w:hAnsi="標楷體" w:hint="eastAsia"/>
          <w:kern w:val="16"/>
        </w:rPr>
        <w:t>參事</w:t>
      </w:r>
      <w:r w:rsidR="00FF0F19" w:rsidRPr="00C31A8A">
        <w:rPr>
          <w:rFonts w:ascii="標楷體" w:eastAsia="標楷體" w:hAnsi="標楷體" w:hint="eastAsia"/>
          <w:kern w:val="16"/>
        </w:rPr>
        <w:t xml:space="preserve">　</w:t>
      </w:r>
      <w:r w:rsidR="005E4CD7">
        <w:rPr>
          <w:rFonts w:ascii="標楷體" w:eastAsia="標楷體" w:hAnsi="標楷體" w:hint="eastAsia"/>
          <w:kern w:val="16"/>
        </w:rPr>
        <w:t xml:space="preserve">　</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黃文彥</w:t>
      </w:r>
    </w:p>
    <w:p w14:paraId="56BDBBF3" w14:textId="4BE8E556"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b/>
          <w:bCs/>
          <w:kern w:val="16"/>
        </w:rPr>
        <w:t>行政院公共工程委員會</w:t>
      </w:r>
      <w:r w:rsidRPr="00C31A8A">
        <w:rPr>
          <w:rFonts w:ascii="標楷體" w:eastAsia="標楷體" w:hAnsi="標楷體" w:hint="eastAsia"/>
          <w:kern w:val="16"/>
        </w:rPr>
        <w:t>企劃處　　專門委員</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劉慧君</w:t>
      </w:r>
    </w:p>
    <w:p w14:paraId="02EFCB37" w14:textId="6CE1A160"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b/>
          <w:bCs/>
          <w:kern w:val="16"/>
        </w:rPr>
        <w:t>行政院環境保護署</w:t>
      </w:r>
      <w:r w:rsidRPr="00050D3B">
        <w:rPr>
          <w:rFonts w:ascii="標楷體" w:eastAsia="標楷體" w:hAnsi="標楷體" w:hint="eastAsia"/>
          <w:spacing w:val="-24"/>
          <w:kern w:val="16"/>
        </w:rPr>
        <w:t>管制考核及糾紛處理處</w:t>
      </w:r>
      <w:r w:rsidR="00050D3B" w:rsidRPr="00050D3B">
        <w:rPr>
          <w:rFonts w:ascii="標楷體" w:eastAsia="標楷體" w:hAnsi="標楷體" w:hint="eastAsia"/>
          <w:spacing w:val="-24"/>
          <w:kern w:val="16"/>
        </w:rPr>
        <w:t xml:space="preserve"> </w:t>
      </w:r>
      <w:r w:rsidRPr="00050D3B">
        <w:rPr>
          <w:rFonts w:ascii="標楷體" w:eastAsia="標楷體" w:hAnsi="標楷體" w:hint="eastAsia"/>
          <w:spacing w:val="-24"/>
          <w:kern w:val="16"/>
        </w:rPr>
        <w:t>簡任技正</w:t>
      </w:r>
      <w:r w:rsidR="00050D3B" w:rsidRPr="00050D3B">
        <w:rPr>
          <w:rFonts w:ascii="標楷體" w:eastAsia="標楷體" w:hAnsi="標楷體" w:hint="eastAsia"/>
          <w:spacing w:val="-24"/>
          <w:kern w:val="16"/>
        </w:rPr>
        <w:t xml:space="preserve"> </w:t>
      </w:r>
      <w:r w:rsidRPr="00050D3B">
        <w:rPr>
          <w:rFonts w:ascii="標楷體" w:eastAsia="標楷體" w:hAnsi="標楷體" w:hint="eastAsia"/>
          <w:spacing w:val="-24"/>
          <w:kern w:val="16"/>
        </w:rPr>
        <w:t>許明華</w:t>
      </w:r>
    </w:p>
    <w:p w14:paraId="4453B5ED" w14:textId="71BBD9E0"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b/>
          <w:bCs/>
          <w:kern w:val="16"/>
        </w:rPr>
        <w:t>經濟部</w:t>
      </w:r>
      <w:r w:rsidRPr="00C31A8A">
        <w:rPr>
          <w:rFonts w:ascii="標楷體" w:eastAsia="標楷體" w:hAnsi="標楷體" w:hint="eastAsia"/>
          <w:kern w:val="16"/>
        </w:rPr>
        <w:t>研究發展委員會</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副執行秘書劉玉蘭</w:t>
      </w:r>
    </w:p>
    <w:p w14:paraId="5A7720BC" w14:textId="6DF97320"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b/>
          <w:bCs/>
          <w:kern w:val="16"/>
        </w:rPr>
        <w:t>交通部</w:t>
      </w:r>
      <w:r w:rsidRPr="00C31A8A">
        <w:rPr>
          <w:rFonts w:ascii="標楷體" w:eastAsia="標楷體" w:hAnsi="標楷體" w:hint="eastAsia"/>
          <w:kern w:val="16"/>
        </w:rPr>
        <w:t>參事室</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專門委員</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傅桂蘭</w:t>
      </w:r>
    </w:p>
    <w:p w14:paraId="272FC2C3" w14:textId="3767AA78" w:rsidR="004970B1" w:rsidRPr="00C31A8A" w:rsidRDefault="00FF0F19"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lastRenderedPageBreak/>
        <w:t xml:space="preserve">　　　</w:t>
      </w:r>
      <w:r w:rsidR="004970B1" w:rsidRPr="00C31A8A">
        <w:rPr>
          <w:rFonts w:ascii="標楷體" w:eastAsia="標楷體" w:hAnsi="標楷體" w:hint="eastAsia"/>
          <w:kern w:val="16"/>
        </w:rPr>
        <w:t>航政司</w:t>
      </w:r>
      <w:r w:rsidRPr="00C31A8A">
        <w:rPr>
          <w:rFonts w:ascii="標楷體" w:eastAsia="標楷體" w:hAnsi="標楷體" w:hint="eastAsia"/>
          <w:kern w:val="16"/>
        </w:rPr>
        <w:t xml:space="preserve">　　　　　　　　　</w:t>
      </w:r>
      <w:r w:rsidR="004970B1" w:rsidRPr="00C31A8A">
        <w:rPr>
          <w:rFonts w:ascii="標楷體" w:eastAsia="標楷體" w:hAnsi="標楷體" w:hint="eastAsia"/>
          <w:kern w:val="16"/>
        </w:rPr>
        <w:t>專門委員</w:t>
      </w:r>
      <w:r w:rsidRPr="00C31A8A">
        <w:rPr>
          <w:rFonts w:ascii="標楷體" w:eastAsia="標楷體" w:hAnsi="標楷體" w:hint="eastAsia"/>
          <w:kern w:val="16"/>
        </w:rPr>
        <w:t xml:space="preserve">　</w:t>
      </w:r>
      <w:r w:rsidR="004970B1" w:rsidRPr="00C31A8A">
        <w:rPr>
          <w:rFonts w:ascii="標楷體" w:eastAsia="標楷體" w:hAnsi="標楷體" w:hint="eastAsia"/>
          <w:kern w:val="16"/>
        </w:rPr>
        <w:t>陳孝齊</w:t>
      </w:r>
    </w:p>
    <w:p w14:paraId="6E4F6CFB" w14:textId="3AA173FE" w:rsidR="004970B1" w:rsidRPr="00C31A8A" w:rsidRDefault="00FF0F19"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w:t>
      </w:r>
      <w:r w:rsidR="004970B1" w:rsidRPr="00C31A8A">
        <w:rPr>
          <w:rFonts w:ascii="標楷體" w:eastAsia="標楷體" w:hAnsi="標楷體" w:hint="eastAsia"/>
          <w:kern w:val="16"/>
        </w:rPr>
        <w:t>路政司</w:t>
      </w:r>
      <w:r w:rsidRPr="00C31A8A">
        <w:rPr>
          <w:rFonts w:ascii="標楷體" w:eastAsia="標楷體" w:hAnsi="標楷體" w:hint="eastAsia"/>
          <w:kern w:val="16"/>
        </w:rPr>
        <w:t xml:space="preserve">　　　　　　　　　</w:t>
      </w:r>
      <w:r w:rsidR="004970B1" w:rsidRPr="00C31A8A">
        <w:rPr>
          <w:rFonts w:ascii="標楷體" w:eastAsia="標楷體" w:hAnsi="標楷體" w:hint="eastAsia"/>
          <w:kern w:val="16"/>
        </w:rPr>
        <w:t>科長</w:t>
      </w:r>
      <w:r w:rsidRPr="00C31A8A">
        <w:rPr>
          <w:rFonts w:ascii="標楷體" w:eastAsia="標楷體" w:hAnsi="標楷體" w:hint="eastAsia"/>
          <w:kern w:val="16"/>
        </w:rPr>
        <w:t xml:space="preserve">　　　</w:t>
      </w:r>
      <w:r w:rsidR="004970B1" w:rsidRPr="00C31A8A">
        <w:rPr>
          <w:rFonts w:ascii="標楷體" w:eastAsia="標楷體" w:hAnsi="標楷體" w:hint="eastAsia"/>
          <w:kern w:val="16"/>
        </w:rPr>
        <w:t>魏　瑜</w:t>
      </w:r>
    </w:p>
    <w:p w14:paraId="7814D796" w14:textId="70E9A22A"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b/>
          <w:bCs/>
          <w:kern w:val="16"/>
        </w:rPr>
        <w:t>國家通訊傳播委員會</w:t>
      </w:r>
      <w:r w:rsidRPr="00C31A8A">
        <w:rPr>
          <w:rFonts w:ascii="標楷體" w:eastAsia="標楷體" w:hAnsi="標楷體" w:hint="eastAsia"/>
          <w:kern w:val="16"/>
        </w:rPr>
        <w:t>法律事務處</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專門委員</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吳宜倫</w:t>
      </w:r>
    </w:p>
    <w:p w14:paraId="529F7FD1" w14:textId="0F466272"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b/>
          <w:bCs/>
          <w:kern w:val="16"/>
        </w:rPr>
        <w:t>內政部</w:t>
      </w:r>
      <w:r w:rsidRPr="00C31A8A">
        <w:rPr>
          <w:rFonts w:ascii="標楷體" w:eastAsia="標楷體" w:hAnsi="標楷體" w:hint="eastAsia"/>
          <w:kern w:val="16"/>
        </w:rPr>
        <w:t>地政司</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專門委員</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鄭惠月</w:t>
      </w:r>
    </w:p>
    <w:p w14:paraId="4BF7452C" w14:textId="47B74322" w:rsidR="004970B1" w:rsidRPr="00C31A8A" w:rsidRDefault="00FF0F19"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w:t>
      </w:r>
      <w:r w:rsidR="004970B1" w:rsidRPr="00C31A8A">
        <w:rPr>
          <w:rFonts w:ascii="標楷體" w:eastAsia="標楷體" w:hAnsi="標楷體" w:hint="eastAsia"/>
          <w:kern w:val="16"/>
        </w:rPr>
        <w:t>營建署</w:t>
      </w:r>
      <w:r w:rsidRPr="00C31A8A">
        <w:rPr>
          <w:rFonts w:ascii="標楷體" w:eastAsia="標楷體" w:hAnsi="標楷體" w:hint="eastAsia"/>
          <w:kern w:val="16"/>
        </w:rPr>
        <w:t xml:space="preserve">　　　　　　　　　　　</w:t>
      </w:r>
      <w:r w:rsidR="004970B1" w:rsidRPr="00C31A8A">
        <w:rPr>
          <w:rFonts w:ascii="標楷體" w:eastAsia="標楷體" w:hAnsi="標楷體" w:hint="eastAsia"/>
          <w:kern w:val="16"/>
        </w:rPr>
        <w:t>簡任視察</w:t>
      </w:r>
      <w:r w:rsidRPr="00C31A8A">
        <w:rPr>
          <w:rFonts w:ascii="標楷體" w:eastAsia="標楷體" w:hAnsi="標楷體" w:hint="eastAsia"/>
          <w:kern w:val="16"/>
        </w:rPr>
        <w:t xml:space="preserve">　</w:t>
      </w:r>
      <w:r w:rsidR="004970B1" w:rsidRPr="00C31A8A">
        <w:rPr>
          <w:rFonts w:ascii="標楷體" w:eastAsia="標楷體" w:hAnsi="標楷體" w:hint="eastAsia"/>
          <w:kern w:val="16"/>
        </w:rPr>
        <w:t>林美桂</w:t>
      </w:r>
    </w:p>
    <w:p w14:paraId="6825976D" w14:textId="6CB516D8"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b/>
          <w:bCs/>
          <w:kern w:val="16"/>
        </w:rPr>
        <w:t>衛生福利部</w:t>
      </w:r>
      <w:r w:rsidRPr="00C31A8A">
        <w:rPr>
          <w:rFonts w:ascii="標楷體" w:eastAsia="標楷體" w:hAnsi="標楷體" w:hint="eastAsia"/>
          <w:kern w:val="16"/>
        </w:rPr>
        <w:t>長期照顧司</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副司長</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周道君</w:t>
      </w:r>
    </w:p>
    <w:p w14:paraId="052F26C3" w14:textId="09CA61B6" w:rsidR="004970B1" w:rsidRPr="00C31A8A" w:rsidRDefault="00FF0F19"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kern w:val="16"/>
        </w:rPr>
        <w:t xml:space="preserve">　　　　　</w:t>
      </w:r>
      <w:r w:rsidR="004970B1" w:rsidRPr="00C31A8A">
        <w:rPr>
          <w:rFonts w:ascii="標楷體" w:eastAsia="標楷體" w:hAnsi="標楷體" w:hint="eastAsia"/>
          <w:kern w:val="16"/>
        </w:rPr>
        <w:t>綜合規劃司</w:t>
      </w:r>
      <w:r w:rsidRPr="00C31A8A">
        <w:rPr>
          <w:rFonts w:ascii="標楷體" w:eastAsia="標楷體" w:hAnsi="標楷體" w:hint="eastAsia"/>
          <w:kern w:val="16"/>
        </w:rPr>
        <w:t xml:space="preserve">　　　　　</w:t>
      </w:r>
      <w:r w:rsidR="004970B1" w:rsidRPr="00C31A8A">
        <w:rPr>
          <w:rFonts w:ascii="標楷體" w:eastAsia="標楷體" w:hAnsi="標楷體" w:hint="eastAsia"/>
          <w:kern w:val="16"/>
        </w:rPr>
        <w:t>簡任技正</w:t>
      </w:r>
      <w:r w:rsidRPr="00C31A8A">
        <w:rPr>
          <w:rFonts w:ascii="標楷體" w:eastAsia="標楷體" w:hAnsi="標楷體" w:hint="eastAsia"/>
          <w:kern w:val="16"/>
        </w:rPr>
        <w:t xml:space="preserve">　</w:t>
      </w:r>
      <w:r w:rsidR="004970B1" w:rsidRPr="00C31A8A">
        <w:rPr>
          <w:rFonts w:ascii="標楷體" w:eastAsia="標楷體" w:hAnsi="標楷體" w:hint="eastAsia"/>
          <w:kern w:val="16"/>
        </w:rPr>
        <w:t>王玲紅</w:t>
      </w:r>
    </w:p>
    <w:p w14:paraId="7CEECB79" w14:textId="607A096C"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b/>
          <w:bCs/>
          <w:kern w:val="16"/>
        </w:rPr>
        <w:t>教育部</w:t>
      </w:r>
      <w:r w:rsidRPr="00C31A8A">
        <w:rPr>
          <w:rFonts w:ascii="標楷體" w:eastAsia="標楷體" w:hAnsi="標楷體" w:hint="eastAsia"/>
          <w:kern w:val="16"/>
        </w:rPr>
        <w:t>秘書處</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專門委員</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楊淑華</w:t>
      </w:r>
    </w:p>
    <w:p w14:paraId="3662814D" w14:textId="17CCB833" w:rsidR="004970B1" w:rsidRPr="00C31A8A" w:rsidRDefault="004970B1" w:rsidP="004970B1">
      <w:pPr>
        <w:tabs>
          <w:tab w:val="left" w:pos="9072"/>
        </w:tabs>
        <w:autoSpaceDE w:val="0"/>
        <w:autoSpaceDN w:val="0"/>
        <w:ind w:leftChars="498" w:left="1597" w:hangingChars="1" w:hanging="3"/>
        <w:rPr>
          <w:rFonts w:ascii="標楷體" w:eastAsia="標楷體" w:hAnsi="標楷體"/>
          <w:kern w:val="16"/>
        </w:rPr>
      </w:pPr>
      <w:r w:rsidRPr="00C31A8A">
        <w:rPr>
          <w:rFonts w:ascii="標楷體" w:eastAsia="標楷體" w:hAnsi="標楷體" w:hint="eastAsia"/>
          <w:b/>
          <w:bCs/>
          <w:kern w:val="16"/>
        </w:rPr>
        <w:t>法務部</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參事</w:t>
      </w:r>
      <w:r w:rsidR="00FF0F19" w:rsidRPr="00C31A8A">
        <w:rPr>
          <w:rFonts w:ascii="標楷體" w:eastAsia="標楷體" w:hAnsi="標楷體" w:hint="eastAsia"/>
          <w:kern w:val="16"/>
        </w:rPr>
        <w:t xml:space="preserve">　　　</w:t>
      </w:r>
      <w:r w:rsidRPr="00C31A8A">
        <w:rPr>
          <w:rFonts w:ascii="標楷體" w:eastAsia="標楷體" w:hAnsi="標楷體" w:hint="eastAsia"/>
          <w:kern w:val="16"/>
        </w:rPr>
        <w:t>林豐文</w:t>
      </w:r>
    </w:p>
    <w:p w14:paraId="73280857" w14:textId="7F055627" w:rsidR="00466D64" w:rsidRPr="00C31A8A" w:rsidRDefault="00466D64" w:rsidP="00466D64">
      <w:pPr>
        <w:tabs>
          <w:tab w:val="left" w:pos="3660"/>
        </w:tabs>
        <w:kinsoku/>
        <w:overflowPunct/>
        <w:adjustRightInd/>
        <w:snapToGrid/>
        <w:rPr>
          <w:rFonts w:ascii="標楷體" w:eastAsia="標楷體" w:hAnsi="標楷體" w:cs="Courier New"/>
          <w:kern w:val="16"/>
        </w:rPr>
      </w:pPr>
      <w:r w:rsidRPr="00C31A8A">
        <w:rPr>
          <w:rFonts w:ascii="標楷體" w:eastAsia="標楷體" w:hAnsi="標楷體" w:cs="Courier New" w:hint="eastAsia"/>
          <w:kern w:val="16"/>
        </w:rPr>
        <w:t xml:space="preserve">主　　席　</w:t>
      </w:r>
      <w:r w:rsidR="00232E3B" w:rsidRPr="00C31A8A">
        <w:rPr>
          <w:rFonts w:ascii="標楷體" w:eastAsia="標楷體" w:hAnsi="標楷體" w:cs="Courier New" w:hint="eastAsia"/>
          <w:kern w:val="16"/>
        </w:rPr>
        <w:t>郭委員國文代理</w:t>
      </w:r>
    </w:p>
    <w:p w14:paraId="61D4DBDA" w14:textId="29C04EB7" w:rsidR="00466D64" w:rsidRPr="00C31A8A" w:rsidRDefault="00466D64" w:rsidP="00466D64">
      <w:pPr>
        <w:tabs>
          <w:tab w:val="left" w:pos="3660"/>
        </w:tabs>
        <w:kinsoku/>
        <w:overflowPunct/>
        <w:adjustRightInd/>
        <w:snapToGrid/>
        <w:rPr>
          <w:rFonts w:ascii="標楷體" w:eastAsia="標楷體" w:hAnsi="標楷體" w:cs="Courier New"/>
          <w:kern w:val="16"/>
        </w:rPr>
      </w:pPr>
      <w:r w:rsidRPr="00C31A8A">
        <w:rPr>
          <w:rFonts w:ascii="標楷體" w:eastAsia="標楷體" w:hAnsi="標楷體" w:cs="Courier New" w:hint="eastAsia"/>
          <w:kern w:val="16"/>
        </w:rPr>
        <w:t xml:space="preserve">專門委員　</w:t>
      </w:r>
      <w:r w:rsidR="00C77B8C" w:rsidRPr="00C31A8A">
        <w:rPr>
          <w:rFonts w:ascii="標楷體" w:eastAsia="標楷體" w:hAnsi="標楷體" w:cs="Courier New" w:hint="eastAsia"/>
          <w:kern w:val="16"/>
        </w:rPr>
        <w:t>陳玉清</w:t>
      </w:r>
    </w:p>
    <w:p w14:paraId="3E0329EA" w14:textId="08571F18" w:rsidR="00466D64" w:rsidRPr="00C31A8A" w:rsidRDefault="00466D64" w:rsidP="00466D64">
      <w:pPr>
        <w:kinsoku/>
        <w:overflowPunct/>
        <w:adjustRightInd/>
        <w:snapToGrid/>
        <w:rPr>
          <w:rFonts w:ascii="標楷體" w:eastAsia="標楷體" w:hAnsi="標楷體" w:cs="Courier New"/>
          <w:kern w:val="16"/>
        </w:rPr>
      </w:pPr>
      <w:r w:rsidRPr="00C31A8A">
        <w:rPr>
          <w:rFonts w:ascii="標楷體" w:eastAsia="標楷體" w:hAnsi="標楷體" w:cs="Courier New" w:hint="eastAsia"/>
          <w:kern w:val="16"/>
        </w:rPr>
        <w:t xml:space="preserve">主任秘書　</w:t>
      </w:r>
      <w:r w:rsidR="00C77B8C" w:rsidRPr="00C31A8A">
        <w:rPr>
          <w:rFonts w:ascii="標楷體" w:eastAsia="標楷體" w:hAnsi="標楷體" w:cs="Courier New" w:hint="eastAsia"/>
          <w:kern w:val="16"/>
        </w:rPr>
        <w:t>謝淑津</w:t>
      </w:r>
    </w:p>
    <w:p w14:paraId="1A6BC92E" w14:textId="5198791A" w:rsidR="00466D64" w:rsidRPr="00C31A8A" w:rsidRDefault="00466D64" w:rsidP="00466D64">
      <w:pPr>
        <w:tabs>
          <w:tab w:val="left" w:pos="5103"/>
          <w:tab w:val="left" w:pos="8364"/>
        </w:tabs>
        <w:autoSpaceDE w:val="0"/>
        <w:ind w:left="3"/>
        <w:jc w:val="both"/>
        <w:rPr>
          <w:rFonts w:ascii="標楷體" w:eastAsia="標楷體" w:hAnsi="標楷體"/>
        </w:rPr>
      </w:pPr>
      <w:r w:rsidRPr="00C31A8A">
        <w:rPr>
          <w:rFonts w:ascii="標楷體" w:eastAsia="標楷體" w:hAnsi="標楷體" w:hint="eastAsia"/>
        </w:rPr>
        <w:t xml:space="preserve">紀　　錄　秘　書　郭錦貴　研究員　黃惠雯　編　審　黃美菁　</w:t>
      </w:r>
    </w:p>
    <w:p w14:paraId="265A22FC" w14:textId="639C7066" w:rsidR="00466D64" w:rsidRPr="00C31A8A" w:rsidRDefault="00466D64" w:rsidP="00466D64">
      <w:pPr>
        <w:tabs>
          <w:tab w:val="left" w:pos="5103"/>
        </w:tabs>
        <w:autoSpaceDE w:val="0"/>
        <w:ind w:left="3"/>
        <w:jc w:val="both"/>
        <w:rPr>
          <w:rFonts w:ascii="標楷體" w:eastAsia="標楷體" w:hAnsi="標楷體"/>
        </w:rPr>
      </w:pPr>
      <w:r w:rsidRPr="00C31A8A">
        <w:rPr>
          <w:rFonts w:ascii="標楷體" w:eastAsia="標楷體" w:hAnsi="標楷體" w:hint="eastAsia"/>
        </w:rPr>
        <w:t xml:space="preserve">　　　　　科　長　蔡明哲　</w:t>
      </w:r>
      <w:r w:rsidR="00685120" w:rsidRPr="00C31A8A">
        <w:rPr>
          <w:rFonts w:ascii="標楷體" w:eastAsia="標楷體" w:hAnsi="標楷體" w:hint="eastAsia"/>
        </w:rPr>
        <w:t>專　員　謝禎鴻</w:t>
      </w:r>
    </w:p>
    <w:p w14:paraId="3AA1D966" w14:textId="0AC725A9" w:rsidR="00FE18BC" w:rsidRDefault="00FE18BC" w:rsidP="007917E6">
      <w:pPr>
        <w:autoSpaceDE w:val="0"/>
        <w:autoSpaceDN w:val="0"/>
        <w:spacing w:beforeLines="50" w:before="180" w:line="440" w:lineRule="exact"/>
        <w:ind w:leftChars="201" w:left="643"/>
        <w:jc w:val="both"/>
        <w:rPr>
          <w:rFonts w:ascii="標楷體" w:eastAsia="標楷體" w:hAnsi="標楷體"/>
          <w:b/>
        </w:rPr>
      </w:pPr>
      <w:r w:rsidRPr="00C31A8A">
        <w:rPr>
          <w:rFonts w:ascii="標楷體" w:eastAsia="標楷體" w:hAnsi="標楷體" w:hint="eastAsia"/>
          <w:b/>
        </w:rPr>
        <w:t>報告事項</w:t>
      </w:r>
    </w:p>
    <w:p w14:paraId="14FC71E1" w14:textId="2A1437DC" w:rsidR="00D43B98" w:rsidRPr="00D43B98" w:rsidRDefault="00D43B98" w:rsidP="00D43B98">
      <w:pPr>
        <w:autoSpaceDE w:val="0"/>
        <w:autoSpaceDN w:val="0"/>
        <w:spacing w:beforeLines="50" w:before="180" w:line="440" w:lineRule="exact"/>
        <w:jc w:val="both"/>
        <w:rPr>
          <w:rFonts w:ascii="標楷體" w:eastAsia="標楷體" w:hAnsi="標楷體"/>
          <w:bCs/>
        </w:rPr>
      </w:pPr>
      <w:r w:rsidRPr="00D43B98">
        <w:rPr>
          <w:rFonts w:ascii="標楷體" w:eastAsia="標楷體" w:hAnsi="標楷體" w:hint="eastAsia"/>
          <w:bCs/>
        </w:rPr>
        <w:t>宣讀上次會議議事錄</w:t>
      </w:r>
      <w:r w:rsidR="005E4CD7">
        <w:rPr>
          <w:rFonts w:ascii="標楷體" w:eastAsia="標楷體" w:hAnsi="標楷體" w:hint="eastAsia"/>
          <w:bCs/>
        </w:rPr>
        <w:t>。</w:t>
      </w:r>
    </w:p>
    <w:p w14:paraId="25EAB9D9" w14:textId="0D70DCE4" w:rsidR="00F95AE4" w:rsidRPr="00C31A8A" w:rsidRDefault="00687242" w:rsidP="00C93247">
      <w:pPr>
        <w:autoSpaceDE w:val="0"/>
        <w:autoSpaceDN w:val="0"/>
        <w:jc w:val="both"/>
        <w:rPr>
          <w:rFonts w:ascii="標楷體" w:eastAsia="標楷體" w:hAnsi="標楷體"/>
          <w:bCs/>
          <w:kern w:val="0"/>
        </w:rPr>
      </w:pPr>
      <w:r w:rsidRPr="00C31A8A">
        <w:rPr>
          <w:rFonts w:ascii="標楷體" w:eastAsia="標楷體" w:hAnsi="標楷體" w:hint="eastAsia"/>
          <w:bCs/>
          <w:kern w:val="0"/>
        </w:rPr>
        <w:t>決定</w:t>
      </w:r>
      <w:r w:rsidR="009A0F7F" w:rsidRPr="00C31A8A">
        <w:rPr>
          <w:rFonts w:ascii="標楷體" w:eastAsia="標楷體" w:hAnsi="標楷體" w:hint="eastAsia"/>
          <w:bCs/>
          <w:kern w:val="0"/>
        </w:rPr>
        <w:t>：</w:t>
      </w:r>
      <w:r w:rsidR="00BA373F" w:rsidRPr="00C31A8A">
        <w:rPr>
          <w:rFonts w:ascii="標楷體" w:eastAsia="標楷體" w:hAnsi="標楷體" w:hint="eastAsia"/>
          <w:bCs/>
          <w:kern w:val="0"/>
        </w:rPr>
        <w:t>議事錄</w:t>
      </w:r>
      <w:r w:rsidR="009A0F7F" w:rsidRPr="00C31A8A">
        <w:rPr>
          <w:rFonts w:ascii="標楷體" w:eastAsia="標楷體" w:hAnsi="標楷體" w:hint="eastAsia"/>
          <w:bCs/>
          <w:kern w:val="0"/>
        </w:rPr>
        <w:t>確定。</w:t>
      </w:r>
    </w:p>
    <w:p w14:paraId="55007F26" w14:textId="22DC4D44" w:rsidR="00F274BA" w:rsidRPr="00C31A8A" w:rsidRDefault="00F274BA" w:rsidP="007917E6">
      <w:pPr>
        <w:autoSpaceDE w:val="0"/>
        <w:autoSpaceDN w:val="0"/>
        <w:spacing w:beforeLines="50" w:before="180" w:line="440" w:lineRule="exact"/>
        <w:ind w:leftChars="201" w:left="643"/>
        <w:jc w:val="both"/>
        <w:rPr>
          <w:rFonts w:ascii="標楷體" w:eastAsia="標楷體" w:hAnsi="標楷體" w:cs="標楷體"/>
          <w:b/>
          <w:kern w:val="0"/>
        </w:rPr>
      </w:pPr>
      <w:r w:rsidRPr="00C31A8A">
        <w:rPr>
          <w:rFonts w:ascii="標楷體" w:eastAsia="標楷體" w:hAnsi="標楷體" w:hint="eastAsia"/>
          <w:b/>
        </w:rPr>
        <w:t>討論事項</w:t>
      </w:r>
    </w:p>
    <w:p w14:paraId="0243BACC" w14:textId="00C90F8B" w:rsidR="005A5D9B" w:rsidRPr="00C31A8A" w:rsidRDefault="005A5D9B" w:rsidP="00B56B47">
      <w:pPr>
        <w:autoSpaceDE w:val="0"/>
        <w:autoSpaceDN w:val="0"/>
        <w:ind w:leftChars="-2" w:left="631" w:hangingChars="199" w:hanging="637"/>
        <w:jc w:val="both"/>
        <w:rPr>
          <w:rFonts w:ascii="標楷體" w:eastAsia="標楷體" w:hAnsi="標楷體" w:cs="標楷體"/>
          <w:b/>
          <w:kern w:val="0"/>
        </w:rPr>
      </w:pPr>
      <w:r w:rsidRPr="00C31A8A">
        <w:rPr>
          <w:rFonts w:ascii="標楷體" w:eastAsia="標楷體" w:hAnsi="標楷體" w:cs="標楷體" w:hint="eastAsia"/>
          <w:kern w:val="0"/>
        </w:rPr>
        <w:t>一、</w:t>
      </w:r>
      <w:r w:rsidRPr="00C31A8A">
        <w:rPr>
          <w:rFonts w:ascii="標楷體" w:eastAsia="標楷體" w:hAnsi="標楷體" w:cs="標楷體" w:hint="eastAsia"/>
          <w:b/>
          <w:kern w:val="0"/>
        </w:rPr>
        <w:t>審查「所得稅法」4案：</w:t>
      </w:r>
    </w:p>
    <w:p w14:paraId="7B61D901" w14:textId="77777777" w:rsidR="005A5D9B" w:rsidRPr="00650BD7" w:rsidRDefault="005A5D9B" w:rsidP="00650BD7">
      <w:pPr>
        <w:autoSpaceDE w:val="0"/>
        <w:autoSpaceDN w:val="0"/>
        <w:ind w:leftChars="100" w:left="960" w:hangingChars="200" w:hanging="640"/>
        <w:jc w:val="both"/>
        <w:rPr>
          <w:rFonts w:ascii="標楷體" w:eastAsia="標楷體" w:hAnsi="標楷體"/>
        </w:rPr>
      </w:pPr>
      <w:r w:rsidRPr="00650BD7">
        <w:rPr>
          <w:rFonts w:ascii="標楷體" w:eastAsia="標楷體" w:hAnsi="標楷體" w:hint="eastAsia"/>
        </w:rPr>
        <w:t>(一)本院委員江永昌等21人、委員吳怡玎等18人分別擬具「所得稅法第十七</w:t>
      </w:r>
      <w:proofErr w:type="gramStart"/>
      <w:r w:rsidRPr="00650BD7">
        <w:rPr>
          <w:rFonts w:ascii="標楷體" w:eastAsia="標楷體" w:hAnsi="標楷體" w:hint="eastAsia"/>
        </w:rPr>
        <w:t>條</w:t>
      </w:r>
      <w:proofErr w:type="gramEnd"/>
      <w:r w:rsidRPr="00650BD7">
        <w:rPr>
          <w:rFonts w:ascii="標楷體" w:eastAsia="標楷體" w:hAnsi="標楷體" w:hint="eastAsia"/>
        </w:rPr>
        <w:t>條文修正草案」等2案。</w:t>
      </w:r>
    </w:p>
    <w:p w14:paraId="73CF04B5" w14:textId="5F350B04" w:rsidR="005A5D9B" w:rsidRPr="00650BD7" w:rsidRDefault="005A5D9B" w:rsidP="00650BD7">
      <w:pPr>
        <w:autoSpaceDE w:val="0"/>
        <w:autoSpaceDN w:val="0"/>
        <w:ind w:leftChars="100" w:left="960" w:hangingChars="200" w:hanging="640"/>
        <w:jc w:val="both"/>
        <w:rPr>
          <w:rFonts w:ascii="標楷體" w:eastAsia="標楷體" w:hAnsi="標楷體"/>
        </w:rPr>
      </w:pPr>
      <w:r w:rsidRPr="00650BD7">
        <w:rPr>
          <w:rFonts w:ascii="標楷體" w:eastAsia="標楷體" w:hAnsi="標楷體" w:hint="eastAsia"/>
        </w:rPr>
        <w:t>(二)本院時代力量黨團、委員吳玉琴等19人分別擬具「所得稅法第十七</w:t>
      </w:r>
      <w:proofErr w:type="gramStart"/>
      <w:r w:rsidRPr="00650BD7">
        <w:rPr>
          <w:rFonts w:ascii="標楷體" w:eastAsia="標楷體" w:hAnsi="標楷體" w:hint="eastAsia"/>
        </w:rPr>
        <w:t>條</w:t>
      </w:r>
      <w:proofErr w:type="gramEnd"/>
      <w:r w:rsidRPr="00650BD7">
        <w:rPr>
          <w:rFonts w:ascii="標楷體" w:eastAsia="標楷體" w:hAnsi="標楷體" w:hint="eastAsia"/>
        </w:rPr>
        <w:t>條文修正草案」等2案。</w:t>
      </w:r>
    </w:p>
    <w:p w14:paraId="1D09CA87" w14:textId="7AC85277" w:rsidR="00D43B98" w:rsidRPr="00C31A8A" w:rsidRDefault="00D43B98" w:rsidP="00D43B98">
      <w:pPr>
        <w:autoSpaceDE w:val="0"/>
        <w:autoSpaceDN w:val="0"/>
        <w:ind w:leftChars="100" w:left="637" w:hangingChars="99" w:hanging="317"/>
        <w:jc w:val="both"/>
        <w:rPr>
          <w:rFonts w:ascii="標楷體" w:eastAsia="標楷體" w:hAnsi="標楷體" w:cs="標楷體"/>
          <w:kern w:val="0"/>
        </w:rPr>
      </w:pPr>
      <w:proofErr w:type="gramStart"/>
      <w:r w:rsidRPr="00C31A8A">
        <w:rPr>
          <w:rFonts w:ascii="標楷體" w:eastAsia="標楷體" w:hAnsi="標楷體" w:hint="eastAsia"/>
        </w:rPr>
        <w:t>（</w:t>
      </w:r>
      <w:proofErr w:type="gramEnd"/>
      <w:r w:rsidRPr="00C31A8A">
        <w:rPr>
          <w:rFonts w:ascii="標楷體" w:eastAsia="標楷體" w:hAnsi="標楷體" w:hint="eastAsia"/>
        </w:rPr>
        <w:t>經時代力量黨團代表陳椒華委員、委員吳玉琴、江永昌、吳怡玎說明提案要旨，財政部部長蘇建榮回應</w:t>
      </w:r>
      <w:r>
        <w:rPr>
          <w:rFonts w:ascii="標楷體" w:eastAsia="標楷體" w:hAnsi="標楷體" w:hint="eastAsia"/>
        </w:rPr>
        <w:t>黨團、</w:t>
      </w:r>
      <w:r w:rsidRPr="00C31A8A">
        <w:rPr>
          <w:rFonts w:ascii="標楷體" w:eastAsia="標楷體" w:hAnsi="標楷體" w:hint="eastAsia"/>
        </w:rPr>
        <w:t>委員提案後，計有委員林德福、吳秉</w:t>
      </w:r>
      <w:proofErr w:type="gramStart"/>
      <w:r w:rsidRPr="00C31A8A">
        <w:rPr>
          <w:rFonts w:ascii="標楷體" w:eastAsia="標楷體" w:hAnsi="標楷體" w:hint="eastAsia"/>
        </w:rPr>
        <w:t>叡</w:t>
      </w:r>
      <w:proofErr w:type="gramEnd"/>
      <w:r w:rsidRPr="00C31A8A">
        <w:rPr>
          <w:rFonts w:ascii="標楷體" w:eastAsia="標楷體" w:hAnsi="標楷體" w:hint="eastAsia"/>
        </w:rPr>
        <w:t>、賴士葆、郭國文、林楚茵、鍾佳濱、高嘉瑜、吳怡玎、沈發惠</w:t>
      </w:r>
      <w:r w:rsidR="00C5205F">
        <w:rPr>
          <w:rFonts w:ascii="標楷體" w:eastAsia="標楷體" w:hAnsi="標楷體" w:hint="eastAsia"/>
        </w:rPr>
        <w:t>(視訊)</w:t>
      </w:r>
      <w:r w:rsidRPr="00C31A8A">
        <w:rPr>
          <w:rFonts w:ascii="標楷體" w:eastAsia="標楷體" w:hAnsi="標楷體" w:hint="eastAsia"/>
        </w:rPr>
        <w:t>、李貴敏</w:t>
      </w:r>
      <w:r w:rsidR="00C5205F">
        <w:rPr>
          <w:rFonts w:ascii="標楷體" w:eastAsia="標楷體" w:hAnsi="標楷體" w:hint="eastAsia"/>
        </w:rPr>
        <w:t>(視訊)</w:t>
      </w:r>
      <w:r w:rsidRPr="00C31A8A">
        <w:rPr>
          <w:rFonts w:ascii="標楷體" w:eastAsia="標楷體" w:hAnsi="標楷體" w:hint="eastAsia"/>
        </w:rPr>
        <w:t>、曾銘宗、吳玉琴、</w:t>
      </w:r>
      <w:r w:rsidRPr="00C31A8A">
        <w:rPr>
          <w:rFonts w:ascii="標楷體" w:eastAsia="標楷體" w:hAnsi="標楷體" w:hint="eastAsia"/>
        </w:rPr>
        <w:lastRenderedPageBreak/>
        <w:t>張其祿、陳椒華、羅明才、蔡易餘</w:t>
      </w:r>
      <w:r w:rsidRPr="00A803FC">
        <w:rPr>
          <w:rFonts w:ascii="標楷體" w:eastAsia="標楷體" w:hAnsi="標楷體" w:hint="eastAsia"/>
        </w:rPr>
        <w:t>、江永昌等</w:t>
      </w:r>
      <w:r w:rsidRPr="00C31A8A">
        <w:rPr>
          <w:rFonts w:ascii="標楷體" w:eastAsia="標楷體" w:hAnsi="標楷體"/>
        </w:rPr>
        <w:t>1</w:t>
      </w:r>
      <w:r>
        <w:rPr>
          <w:rFonts w:ascii="標楷體" w:eastAsia="標楷體" w:hAnsi="標楷體"/>
        </w:rPr>
        <w:t>7</w:t>
      </w:r>
      <w:r w:rsidRPr="00C31A8A">
        <w:rPr>
          <w:rFonts w:ascii="標楷體" w:eastAsia="標楷體" w:hAnsi="標楷體" w:hint="eastAsia"/>
        </w:rPr>
        <w:t>人提出質詢，均經財政部部長蘇建榮、內政部地政司專門委員鄭惠月及相關人員予以答復。</w:t>
      </w:r>
      <w:r w:rsidRPr="001A7741">
        <w:rPr>
          <w:rFonts w:ascii="標楷體" w:eastAsia="標楷體" w:hAnsi="標楷體" w:cs="標楷體" w:hint="eastAsia"/>
          <w:kern w:val="0"/>
        </w:rPr>
        <w:t>委員費鴻泰所提書面質詢</w:t>
      </w:r>
      <w:r w:rsidR="00C5205F">
        <w:rPr>
          <w:rFonts w:ascii="標楷體" w:eastAsia="標楷體" w:hAnsi="標楷體" w:cs="標楷體" w:hint="eastAsia"/>
          <w:kern w:val="0"/>
        </w:rPr>
        <w:t>及</w:t>
      </w:r>
      <w:r>
        <w:rPr>
          <w:rFonts w:ascii="標楷體" w:eastAsia="標楷體" w:hAnsi="標楷體" w:cs="標楷體" w:hint="eastAsia"/>
          <w:kern w:val="0"/>
        </w:rPr>
        <w:t>委員李貴敏所提書面補充資料</w:t>
      </w:r>
      <w:r w:rsidRPr="001A7741">
        <w:rPr>
          <w:rFonts w:ascii="標楷體" w:eastAsia="標楷體" w:hAnsi="標楷體" w:cs="標楷體" w:hint="eastAsia"/>
          <w:kern w:val="0"/>
        </w:rPr>
        <w:t>，列入紀錄，刊登公報。書面質詢或請補充資訊</w:t>
      </w:r>
      <w:r w:rsidRPr="001A7741">
        <w:rPr>
          <w:rFonts w:ascii="標楷體" w:eastAsia="標楷體" w:hAnsi="標楷體" w:hint="eastAsia"/>
        </w:rPr>
        <w:t>，請</w:t>
      </w:r>
      <w:r>
        <w:rPr>
          <w:rFonts w:ascii="標楷體" w:eastAsia="標楷體" w:hAnsi="標楷體" w:hint="eastAsia"/>
        </w:rPr>
        <w:t>相關部會</w:t>
      </w:r>
      <w:r w:rsidRPr="001A7741">
        <w:rPr>
          <w:rFonts w:ascii="標楷體" w:eastAsia="標楷體" w:hAnsi="標楷體" w:hint="eastAsia"/>
        </w:rPr>
        <w:t>於</w:t>
      </w:r>
      <w:proofErr w:type="gramStart"/>
      <w:r w:rsidRPr="001A7741">
        <w:rPr>
          <w:rFonts w:ascii="標楷體" w:eastAsia="標楷體" w:hAnsi="標楷體" w:hint="eastAsia"/>
        </w:rPr>
        <w:t>一週</w:t>
      </w:r>
      <w:proofErr w:type="gramEnd"/>
      <w:r w:rsidRPr="001A7741">
        <w:rPr>
          <w:rFonts w:ascii="標楷體" w:eastAsia="標楷體" w:hAnsi="標楷體" w:hint="eastAsia"/>
        </w:rPr>
        <w:t>內以書面答復。</w:t>
      </w:r>
      <w:r w:rsidRPr="00647F72">
        <w:rPr>
          <w:rFonts w:ascii="標楷體" w:eastAsia="標楷體" w:hAnsi="標楷體" w:hint="eastAsia"/>
        </w:rPr>
        <w:t>）</w:t>
      </w:r>
    </w:p>
    <w:p w14:paraId="10F487A6" w14:textId="3C36DA3D" w:rsidR="00B56B47" w:rsidRPr="00C31A8A" w:rsidRDefault="00B56B47" w:rsidP="00B56B47">
      <w:pPr>
        <w:autoSpaceDE w:val="0"/>
        <w:autoSpaceDN w:val="0"/>
        <w:jc w:val="both"/>
        <w:rPr>
          <w:rFonts w:ascii="標楷體" w:eastAsia="標楷體" w:hAnsi="標楷體"/>
          <w:bCs/>
          <w:color w:val="000000"/>
          <w:kern w:val="0"/>
        </w:rPr>
      </w:pPr>
      <w:r w:rsidRPr="00B56B47">
        <w:rPr>
          <w:rFonts w:ascii="標楷體" w:eastAsia="標楷體" w:hAnsi="標楷體" w:hint="eastAsia"/>
          <w:bCs/>
          <w:kern w:val="0"/>
        </w:rPr>
        <w:t>決議</w:t>
      </w:r>
      <w:r w:rsidRPr="00B56B47">
        <w:rPr>
          <w:rFonts w:ascii="標楷體" w:eastAsia="標楷體" w:hAnsi="標楷體" w:hint="eastAsia"/>
          <w:bCs/>
          <w:color w:val="000000"/>
          <w:kern w:val="0"/>
        </w:rPr>
        <w:t>：另擇期繼續審查。</w:t>
      </w:r>
    </w:p>
    <w:p w14:paraId="67F48292" w14:textId="59F88A22" w:rsidR="005A5D9B" w:rsidRPr="00C31A8A" w:rsidRDefault="005A5D9B" w:rsidP="00C93247">
      <w:pPr>
        <w:autoSpaceDE w:val="0"/>
        <w:autoSpaceDN w:val="0"/>
        <w:ind w:leftChars="30" w:left="733" w:hangingChars="199" w:hanging="637"/>
        <w:jc w:val="both"/>
        <w:rPr>
          <w:rFonts w:ascii="標楷體" w:eastAsia="標楷體" w:hAnsi="標楷體" w:cs="標楷體"/>
          <w:kern w:val="0"/>
        </w:rPr>
      </w:pPr>
      <w:r w:rsidRPr="00C31A8A">
        <w:rPr>
          <w:rFonts w:ascii="標楷體" w:eastAsia="標楷體" w:hAnsi="標楷體" w:cs="標楷體" w:hint="eastAsia"/>
          <w:kern w:val="0"/>
        </w:rPr>
        <w:t>二、</w:t>
      </w:r>
      <w:r w:rsidRPr="00C31A8A">
        <w:rPr>
          <w:rFonts w:ascii="標楷體" w:eastAsia="標楷體" w:hAnsi="標楷體" w:cs="標楷體" w:hint="eastAsia"/>
          <w:b/>
          <w:kern w:val="0"/>
        </w:rPr>
        <w:t>繼續審查「促進民間參與公共建設法」</w:t>
      </w:r>
      <w:r w:rsidRPr="00C31A8A">
        <w:rPr>
          <w:rFonts w:ascii="標楷體" w:eastAsia="標楷體" w:hAnsi="標楷體" w:cs="標楷體"/>
          <w:b/>
          <w:kern w:val="0"/>
        </w:rPr>
        <w:t>11</w:t>
      </w:r>
      <w:r w:rsidRPr="00C31A8A">
        <w:rPr>
          <w:rFonts w:ascii="標楷體" w:eastAsia="標楷體" w:hAnsi="標楷體" w:cs="標楷體" w:hint="eastAsia"/>
          <w:b/>
          <w:kern w:val="0"/>
        </w:rPr>
        <w:t>案：</w:t>
      </w:r>
    </w:p>
    <w:p w14:paraId="2A420DC2" w14:textId="77777777" w:rsidR="005A5D9B" w:rsidRPr="00650BD7" w:rsidRDefault="005A5D9B" w:rsidP="00650BD7">
      <w:pPr>
        <w:autoSpaceDE w:val="0"/>
        <w:autoSpaceDN w:val="0"/>
        <w:ind w:leftChars="100" w:left="960" w:hangingChars="200" w:hanging="640"/>
        <w:jc w:val="both"/>
        <w:rPr>
          <w:rFonts w:ascii="標楷體" w:eastAsia="標楷體" w:hAnsi="標楷體"/>
        </w:rPr>
      </w:pPr>
      <w:r w:rsidRPr="00650BD7">
        <w:rPr>
          <w:rFonts w:ascii="標楷體" w:eastAsia="標楷體" w:hAnsi="標楷體" w:hint="eastAsia"/>
        </w:rPr>
        <w:t>(</w:t>
      </w:r>
      <w:proofErr w:type="gramStart"/>
      <w:r w:rsidRPr="00650BD7">
        <w:rPr>
          <w:rFonts w:ascii="標楷體" w:eastAsia="標楷體" w:hAnsi="標楷體" w:hint="eastAsia"/>
        </w:rPr>
        <w:t>一</w:t>
      </w:r>
      <w:proofErr w:type="gramEnd"/>
      <w:r w:rsidRPr="00650BD7">
        <w:rPr>
          <w:rFonts w:ascii="標楷體" w:eastAsia="標楷體" w:hAnsi="標楷體" w:hint="eastAsia"/>
        </w:rPr>
        <w:t>)行政院函請審議、本院台灣民眾黨黨團、時代力量黨團、委員曾銘宗等</w:t>
      </w:r>
      <w:r w:rsidRPr="00650BD7">
        <w:rPr>
          <w:rFonts w:ascii="標楷體" w:eastAsia="標楷體" w:hAnsi="標楷體"/>
        </w:rPr>
        <w:t>16</w:t>
      </w:r>
      <w:r w:rsidRPr="00650BD7">
        <w:rPr>
          <w:rFonts w:ascii="標楷體" w:eastAsia="標楷體" w:hAnsi="標楷體" w:hint="eastAsia"/>
        </w:rPr>
        <w:t>人、委員楊瓊瓔等</w:t>
      </w:r>
      <w:r w:rsidRPr="00650BD7">
        <w:rPr>
          <w:rFonts w:ascii="標楷體" w:eastAsia="標楷體" w:hAnsi="標楷體"/>
        </w:rPr>
        <w:t>21</w:t>
      </w:r>
      <w:r w:rsidRPr="00650BD7">
        <w:rPr>
          <w:rFonts w:ascii="標楷體" w:eastAsia="標楷體" w:hAnsi="標楷體" w:hint="eastAsia"/>
        </w:rPr>
        <w:t>人、委員謝衣鳯等</w:t>
      </w:r>
      <w:r w:rsidRPr="00650BD7">
        <w:rPr>
          <w:rFonts w:ascii="標楷體" w:eastAsia="標楷體" w:hAnsi="標楷體"/>
        </w:rPr>
        <w:t>16</w:t>
      </w:r>
      <w:r w:rsidRPr="00650BD7">
        <w:rPr>
          <w:rFonts w:ascii="標楷體" w:eastAsia="標楷體" w:hAnsi="標楷體" w:hint="eastAsia"/>
        </w:rPr>
        <w:t>人、委員陳亭妃等</w:t>
      </w:r>
      <w:r w:rsidRPr="00650BD7">
        <w:rPr>
          <w:rFonts w:ascii="標楷體" w:eastAsia="標楷體" w:hAnsi="標楷體"/>
        </w:rPr>
        <w:t>21</w:t>
      </w:r>
      <w:r w:rsidRPr="00650BD7">
        <w:rPr>
          <w:rFonts w:ascii="標楷體" w:eastAsia="標楷體" w:hAnsi="標楷體" w:hint="eastAsia"/>
        </w:rPr>
        <w:t>人分別擬具「促進民間參與公共建設法部分條文修正草案」等</w:t>
      </w:r>
      <w:r w:rsidRPr="00650BD7">
        <w:rPr>
          <w:rFonts w:ascii="標楷體" w:eastAsia="標楷體" w:hAnsi="標楷體"/>
        </w:rPr>
        <w:t>7</w:t>
      </w:r>
      <w:r w:rsidRPr="00650BD7">
        <w:rPr>
          <w:rFonts w:ascii="標楷體" w:eastAsia="標楷體" w:hAnsi="標楷體" w:hint="eastAsia"/>
        </w:rPr>
        <w:t>案。</w:t>
      </w:r>
    </w:p>
    <w:p w14:paraId="43168279" w14:textId="77777777" w:rsidR="005A5D9B" w:rsidRPr="00650BD7" w:rsidRDefault="005A5D9B" w:rsidP="00650BD7">
      <w:pPr>
        <w:autoSpaceDE w:val="0"/>
        <w:autoSpaceDN w:val="0"/>
        <w:ind w:leftChars="100" w:left="960" w:hangingChars="200" w:hanging="640"/>
        <w:jc w:val="both"/>
        <w:rPr>
          <w:rFonts w:ascii="標楷體" w:eastAsia="標楷體" w:hAnsi="標楷體"/>
        </w:rPr>
      </w:pPr>
      <w:r w:rsidRPr="00650BD7">
        <w:rPr>
          <w:rFonts w:ascii="標楷體" w:eastAsia="標楷體" w:hAnsi="標楷體" w:hint="eastAsia"/>
        </w:rPr>
        <w:t>(二)本院委員鍾佳濱等17人、委員賴士葆等16人分別擬具「促進民間參與公共建設法第二十九</w:t>
      </w:r>
      <w:proofErr w:type="gramStart"/>
      <w:r w:rsidRPr="00650BD7">
        <w:rPr>
          <w:rFonts w:ascii="標楷體" w:eastAsia="標楷體" w:hAnsi="標楷體" w:hint="eastAsia"/>
        </w:rPr>
        <w:t>條</w:t>
      </w:r>
      <w:proofErr w:type="gramEnd"/>
      <w:r w:rsidRPr="00650BD7">
        <w:rPr>
          <w:rFonts w:ascii="標楷體" w:eastAsia="標楷體" w:hAnsi="標楷體" w:hint="eastAsia"/>
        </w:rPr>
        <w:t>條文修正草案」等2案。</w:t>
      </w:r>
    </w:p>
    <w:p w14:paraId="5198423C" w14:textId="77777777" w:rsidR="005A5D9B" w:rsidRPr="00650BD7" w:rsidRDefault="005A5D9B" w:rsidP="00650BD7">
      <w:pPr>
        <w:autoSpaceDE w:val="0"/>
        <w:autoSpaceDN w:val="0"/>
        <w:ind w:leftChars="100" w:left="960" w:hangingChars="200" w:hanging="640"/>
        <w:jc w:val="both"/>
        <w:rPr>
          <w:rFonts w:ascii="標楷體" w:eastAsia="標楷體" w:hAnsi="標楷體"/>
        </w:rPr>
      </w:pPr>
      <w:r w:rsidRPr="00650BD7">
        <w:rPr>
          <w:rFonts w:ascii="標楷體" w:eastAsia="標楷體" w:hAnsi="標楷體" w:hint="eastAsia"/>
        </w:rPr>
        <w:t>(三)本院委員李貴敏等25人擬具「促進民間參與公共建設法第三條、第二十九條及第三十七條之</w:t>
      </w:r>
      <w:proofErr w:type="gramStart"/>
      <w:r w:rsidRPr="00650BD7">
        <w:rPr>
          <w:rFonts w:ascii="標楷體" w:eastAsia="標楷體" w:hAnsi="標楷體" w:hint="eastAsia"/>
        </w:rPr>
        <w:t>一</w:t>
      </w:r>
      <w:proofErr w:type="gramEnd"/>
      <w:r w:rsidRPr="00650BD7">
        <w:rPr>
          <w:rFonts w:ascii="標楷體" w:eastAsia="標楷體" w:hAnsi="標楷體" w:hint="eastAsia"/>
        </w:rPr>
        <w:t>條文修正草案」案。</w:t>
      </w:r>
    </w:p>
    <w:p w14:paraId="5931CF50" w14:textId="77777777" w:rsidR="005A5D9B" w:rsidRPr="00650BD7" w:rsidRDefault="005A5D9B" w:rsidP="00650BD7">
      <w:pPr>
        <w:autoSpaceDE w:val="0"/>
        <w:autoSpaceDN w:val="0"/>
        <w:ind w:leftChars="100" w:left="960" w:hangingChars="200" w:hanging="640"/>
        <w:jc w:val="both"/>
        <w:rPr>
          <w:rFonts w:ascii="標楷體" w:eastAsia="標楷體" w:hAnsi="標楷體"/>
        </w:rPr>
      </w:pPr>
      <w:r w:rsidRPr="00650BD7">
        <w:rPr>
          <w:rFonts w:ascii="標楷體" w:eastAsia="標楷體" w:hAnsi="標楷體" w:hint="eastAsia"/>
        </w:rPr>
        <w:t>(四)本院委員鍾佳濱等21人擬具「促進民間參與公共建設法第九條之</w:t>
      </w:r>
      <w:proofErr w:type="gramStart"/>
      <w:r w:rsidRPr="00650BD7">
        <w:rPr>
          <w:rFonts w:ascii="標楷體" w:eastAsia="標楷體" w:hAnsi="標楷體" w:hint="eastAsia"/>
        </w:rPr>
        <w:t>一</w:t>
      </w:r>
      <w:proofErr w:type="gramEnd"/>
      <w:r w:rsidRPr="00650BD7">
        <w:rPr>
          <w:rFonts w:ascii="標楷體" w:eastAsia="標楷體" w:hAnsi="標楷體" w:hint="eastAsia"/>
        </w:rPr>
        <w:t>及第二十九</w:t>
      </w:r>
      <w:proofErr w:type="gramStart"/>
      <w:r w:rsidRPr="00650BD7">
        <w:rPr>
          <w:rFonts w:ascii="標楷體" w:eastAsia="標楷體" w:hAnsi="標楷體" w:hint="eastAsia"/>
        </w:rPr>
        <w:t>條</w:t>
      </w:r>
      <w:proofErr w:type="gramEnd"/>
      <w:r w:rsidRPr="00650BD7">
        <w:rPr>
          <w:rFonts w:ascii="標楷體" w:eastAsia="標楷體" w:hAnsi="標楷體" w:hint="eastAsia"/>
        </w:rPr>
        <w:t>條文修正草案」案。</w:t>
      </w:r>
    </w:p>
    <w:p w14:paraId="6032F913" w14:textId="2FB97504" w:rsidR="00F274BA" w:rsidRPr="00C31A8A" w:rsidRDefault="005A5D9B" w:rsidP="00C93247">
      <w:pPr>
        <w:autoSpaceDE w:val="0"/>
        <w:autoSpaceDN w:val="0"/>
        <w:ind w:left="640" w:hangingChars="200" w:hanging="640"/>
        <w:jc w:val="both"/>
        <w:rPr>
          <w:rFonts w:ascii="標楷體" w:eastAsia="標楷體" w:hAnsi="標楷體" w:cs="標楷體"/>
          <w:b/>
          <w:kern w:val="0"/>
        </w:rPr>
      </w:pPr>
      <w:r w:rsidRPr="00C31A8A">
        <w:rPr>
          <w:rFonts w:ascii="標楷體" w:eastAsia="標楷體" w:hAnsi="標楷體" w:cs="標楷體" w:hint="eastAsia"/>
          <w:kern w:val="0"/>
        </w:rPr>
        <w:t>三、</w:t>
      </w:r>
      <w:r w:rsidRPr="00C31A8A">
        <w:rPr>
          <w:rFonts w:ascii="標楷體" w:eastAsia="標楷體" w:hAnsi="標楷體" w:cs="標楷體" w:hint="eastAsia"/>
          <w:b/>
          <w:kern w:val="0"/>
        </w:rPr>
        <w:t>審查本院委員</w:t>
      </w:r>
      <w:proofErr w:type="gramStart"/>
      <w:r w:rsidRPr="00C31A8A">
        <w:rPr>
          <w:rFonts w:ascii="標楷體" w:eastAsia="標楷體" w:hAnsi="標楷體" w:cs="標楷體" w:hint="eastAsia"/>
          <w:b/>
          <w:kern w:val="0"/>
        </w:rPr>
        <w:t>林楚茵等</w:t>
      </w:r>
      <w:proofErr w:type="gramEnd"/>
      <w:r w:rsidRPr="00C31A8A">
        <w:rPr>
          <w:rFonts w:ascii="標楷體" w:eastAsia="標楷體" w:hAnsi="標楷體" w:cs="標楷體" w:hint="eastAsia"/>
          <w:b/>
          <w:kern w:val="0"/>
        </w:rPr>
        <w:t>19人擬具「促進民間參與公共建設法部分條文修正草案」案。</w:t>
      </w:r>
    </w:p>
    <w:p w14:paraId="5191E497" w14:textId="77777777" w:rsidR="00045E7A" w:rsidRPr="00C31A8A" w:rsidRDefault="00045E7A" w:rsidP="007917E6">
      <w:pPr>
        <w:autoSpaceDE w:val="0"/>
        <w:autoSpaceDN w:val="0"/>
        <w:spacing w:beforeLines="50" w:before="180" w:line="440" w:lineRule="exact"/>
        <w:ind w:left="641" w:hangingChars="200" w:hanging="641"/>
        <w:jc w:val="both"/>
        <w:rPr>
          <w:rFonts w:ascii="標楷體" w:eastAsia="標楷體" w:hAnsi="標楷體"/>
          <w:b/>
        </w:rPr>
      </w:pPr>
      <w:r w:rsidRPr="00C31A8A">
        <w:rPr>
          <w:rFonts w:ascii="標楷體" w:eastAsia="標楷體" w:hAnsi="標楷體" w:hint="eastAsia"/>
          <w:b/>
        </w:rPr>
        <w:t>決議：</w:t>
      </w:r>
    </w:p>
    <w:p w14:paraId="4D8948C0" w14:textId="5FB425AC" w:rsidR="0006365B" w:rsidRPr="00AA5BA1" w:rsidRDefault="0006365B" w:rsidP="00C93247">
      <w:pPr>
        <w:autoSpaceDE w:val="0"/>
        <w:autoSpaceDN w:val="0"/>
        <w:ind w:left="640" w:hangingChars="200" w:hanging="640"/>
        <w:jc w:val="both"/>
        <w:rPr>
          <w:rFonts w:ascii="標楷體" w:eastAsia="標楷體" w:hAnsi="標楷體"/>
        </w:rPr>
      </w:pPr>
      <w:r w:rsidRPr="00AA5BA1">
        <w:rPr>
          <w:rFonts w:ascii="標楷體" w:eastAsia="標楷體" w:hAnsi="標楷體" w:hint="eastAsia"/>
        </w:rPr>
        <w:t>一、</w:t>
      </w:r>
      <w:proofErr w:type="gramStart"/>
      <w:r w:rsidRPr="00AA5BA1">
        <w:rPr>
          <w:rFonts w:ascii="標楷體" w:eastAsia="標楷體" w:hAnsi="標楷體" w:hint="eastAsia"/>
        </w:rPr>
        <w:t>併</w:t>
      </w:r>
      <w:proofErr w:type="gramEnd"/>
      <w:r w:rsidRPr="00AA5BA1">
        <w:rPr>
          <w:rFonts w:ascii="標楷體" w:eastAsia="標楷體" w:hAnsi="標楷體" w:hint="eastAsia"/>
        </w:rPr>
        <w:t>案審查結果：</w:t>
      </w:r>
    </w:p>
    <w:p w14:paraId="45AAE779" w14:textId="4BB35EAE" w:rsidR="00755252" w:rsidRDefault="0006365B" w:rsidP="00C93247">
      <w:pPr>
        <w:autoSpaceDE w:val="0"/>
        <w:autoSpaceDN w:val="0"/>
        <w:ind w:leftChars="100" w:left="960" w:hangingChars="200" w:hanging="640"/>
        <w:jc w:val="both"/>
        <w:rPr>
          <w:rFonts w:ascii="標楷體" w:eastAsia="標楷體" w:hAnsi="標楷體"/>
        </w:rPr>
      </w:pPr>
      <w:r w:rsidRPr="00C31A8A">
        <w:rPr>
          <w:rFonts w:ascii="標楷體" w:eastAsia="標楷體" w:hAnsi="標楷體" w:hint="eastAsia"/>
        </w:rPr>
        <w:t>(</w:t>
      </w:r>
      <w:proofErr w:type="gramStart"/>
      <w:r w:rsidRPr="00C31A8A">
        <w:rPr>
          <w:rFonts w:ascii="標楷體" w:eastAsia="標楷體" w:hAnsi="標楷體" w:hint="eastAsia"/>
        </w:rPr>
        <w:t>一</w:t>
      </w:r>
      <w:proofErr w:type="gramEnd"/>
      <w:r w:rsidRPr="00C31A8A">
        <w:rPr>
          <w:rFonts w:ascii="標楷體" w:eastAsia="標楷體" w:hAnsi="標楷體"/>
        </w:rPr>
        <w:t>)</w:t>
      </w:r>
      <w:r w:rsidRPr="00C31A8A">
        <w:rPr>
          <w:rFonts w:ascii="標楷體" w:eastAsia="標楷體" w:hAnsi="標楷體" w:hint="eastAsia"/>
        </w:rPr>
        <w:t>第三條</w:t>
      </w:r>
      <w:r w:rsidR="00F03A12">
        <w:rPr>
          <w:rFonts w:ascii="標楷體" w:eastAsia="標楷體" w:hAnsi="標楷體" w:hint="eastAsia"/>
        </w:rPr>
        <w:t>：</w:t>
      </w:r>
      <w:r w:rsidR="00755252" w:rsidRPr="00755252">
        <w:rPr>
          <w:rFonts w:ascii="標楷體" w:eastAsia="標楷體" w:hAnsi="標楷體" w:hint="eastAsia"/>
        </w:rPr>
        <w:t>照行政院提案修正通過，將第一項</w:t>
      </w:r>
      <w:r w:rsidR="00755252">
        <w:rPr>
          <w:rFonts w:ascii="標楷體" w:eastAsia="標楷體" w:hAnsi="標楷體" w:hint="eastAsia"/>
        </w:rPr>
        <w:t>第六款「文教設施。」修正為「文教及影視音設施。」；第八款「電業、</w:t>
      </w:r>
      <w:proofErr w:type="gramStart"/>
      <w:r w:rsidR="00755252">
        <w:rPr>
          <w:rFonts w:ascii="標楷體" w:eastAsia="標楷體" w:hAnsi="標楷體" w:hint="eastAsia"/>
        </w:rPr>
        <w:t>綠能及</w:t>
      </w:r>
      <w:proofErr w:type="gramEnd"/>
      <w:r w:rsidR="00755252">
        <w:rPr>
          <w:rFonts w:ascii="標楷體" w:eastAsia="標楷體" w:hAnsi="標楷體" w:hint="eastAsia"/>
        </w:rPr>
        <w:t>公用氣體燃料設施。」修正為「電業、</w:t>
      </w:r>
      <w:proofErr w:type="gramStart"/>
      <w:r w:rsidR="00755252">
        <w:rPr>
          <w:rFonts w:ascii="標楷體" w:eastAsia="標楷體" w:hAnsi="標楷體" w:hint="eastAsia"/>
        </w:rPr>
        <w:t>綠能</w:t>
      </w:r>
      <w:r w:rsidR="006D24DF">
        <w:rPr>
          <w:rFonts w:ascii="標楷體" w:eastAsia="標楷體" w:hAnsi="標楷體" w:hint="eastAsia"/>
        </w:rPr>
        <w:t>設施</w:t>
      </w:r>
      <w:proofErr w:type="gramEnd"/>
      <w:r w:rsidR="005A35EF">
        <w:rPr>
          <w:rFonts w:ascii="標楷體" w:eastAsia="標楷體" w:hAnsi="標楷體" w:hint="eastAsia"/>
        </w:rPr>
        <w:t>及公用氣體燃料設施。」；第十三款「農業設施。」修正為「農業及資源循環再利用設施。」</w:t>
      </w:r>
      <w:r w:rsidR="008A721F">
        <w:rPr>
          <w:rFonts w:ascii="標楷體" w:eastAsia="標楷體" w:hAnsi="標楷體" w:hint="eastAsia"/>
        </w:rPr>
        <w:t>，並</w:t>
      </w:r>
      <w:r w:rsidR="00E75209">
        <w:rPr>
          <w:rFonts w:ascii="標楷體" w:eastAsia="標楷體" w:hAnsi="標楷體" w:hint="eastAsia"/>
        </w:rPr>
        <w:t>修正行政院提案立法說明三後段「</w:t>
      </w:r>
      <w:proofErr w:type="gramStart"/>
      <w:r w:rsidR="00FE7BE8">
        <w:rPr>
          <w:rFonts w:ascii="標楷體" w:eastAsia="標楷體" w:hAnsi="標楷體" w:hint="eastAsia"/>
        </w:rPr>
        <w:t>爰</w:t>
      </w:r>
      <w:proofErr w:type="gramEnd"/>
      <w:r w:rsidR="00FE7BE8">
        <w:rPr>
          <w:rFonts w:ascii="標楷體" w:eastAsia="標楷體" w:hAnsi="標楷體" w:hint="eastAsia"/>
        </w:rPr>
        <w:t>於第一項第八款</w:t>
      </w:r>
      <w:proofErr w:type="gramStart"/>
      <w:r w:rsidR="00FE7BE8">
        <w:rPr>
          <w:rFonts w:ascii="標楷體" w:eastAsia="標楷體" w:hAnsi="標楷體" w:hint="eastAsia"/>
        </w:rPr>
        <w:t>增訂綠能設施</w:t>
      </w:r>
      <w:proofErr w:type="gramEnd"/>
      <w:r w:rsidR="00FE7BE8">
        <w:rPr>
          <w:rFonts w:ascii="標楷體" w:eastAsia="標楷體" w:hAnsi="標楷體" w:hint="eastAsia"/>
        </w:rPr>
        <w:t>，</w:t>
      </w:r>
      <w:proofErr w:type="gramStart"/>
      <w:r w:rsidR="00E75209">
        <w:rPr>
          <w:rFonts w:ascii="標楷體" w:eastAsia="標楷體" w:hAnsi="標楷體" w:hint="eastAsia"/>
        </w:rPr>
        <w:t>包含創能</w:t>
      </w:r>
      <w:proofErr w:type="gramEnd"/>
      <w:r w:rsidR="00E75209">
        <w:rPr>
          <w:rFonts w:ascii="標楷體" w:eastAsia="標楷體" w:hAnsi="標楷體" w:hint="eastAsia"/>
        </w:rPr>
        <w:t>、節能、</w:t>
      </w:r>
      <w:proofErr w:type="gramStart"/>
      <w:r w:rsidR="00E75209">
        <w:rPr>
          <w:rFonts w:ascii="標楷體" w:eastAsia="標楷體" w:hAnsi="標楷體" w:hint="eastAsia"/>
        </w:rPr>
        <w:t>輸能、儲能等綠能</w:t>
      </w:r>
      <w:proofErr w:type="gramEnd"/>
      <w:r w:rsidR="00E75209">
        <w:rPr>
          <w:rFonts w:ascii="標楷體" w:eastAsia="標楷體" w:hAnsi="標楷體" w:hint="eastAsia"/>
        </w:rPr>
        <w:t>產業鏈所需必要設施及相關基礎設</w:t>
      </w:r>
      <w:r w:rsidR="00C2584A">
        <w:rPr>
          <w:rFonts w:ascii="標楷體" w:eastAsia="標楷體" w:hAnsi="標楷體" w:hint="eastAsia"/>
        </w:rPr>
        <w:t>施</w:t>
      </w:r>
      <w:r w:rsidR="00E75209">
        <w:rPr>
          <w:rFonts w:ascii="標楷體" w:eastAsia="標楷體" w:hAnsi="標楷體" w:hint="eastAsia"/>
        </w:rPr>
        <w:t>。」</w:t>
      </w:r>
      <w:r w:rsidR="00BF7D1A">
        <w:rPr>
          <w:rFonts w:ascii="標楷體" w:eastAsia="標楷體" w:hAnsi="標楷體" w:hint="eastAsia"/>
        </w:rPr>
        <w:t>。</w:t>
      </w:r>
    </w:p>
    <w:p w14:paraId="0D7E9FBF" w14:textId="35404765" w:rsidR="005A35EF" w:rsidRDefault="005A35EF" w:rsidP="00C93247">
      <w:pPr>
        <w:autoSpaceDE w:val="0"/>
        <w:autoSpaceDN w:val="0"/>
        <w:ind w:leftChars="100" w:left="960" w:hangingChars="200" w:hanging="640"/>
        <w:jc w:val="both"/>
        <w:rPr>
          <w:rFonts w:ascii="標楷體" w:eastAsia="標楷體" w:hAnsi="標楷體"/>
        </w:rPr>
      </w:pPr>
      <w:r>
        <w:rPr>
          <w:rFonts w:ascii="標楷體" w:eastAsia="標楷體" w:hAnsi="標楷體" w:hint="eastAsia"/>
        </w:rPr>
        <w:lastRenderedPageBreak/>
        <w:t>(二)</w:t>
      </w:r>
      <w:r w:rsidRPr="00C31A8A">
        <w:rPr>
          <w:rFonts w:ascii="標楷體" w:eastAsia="標楷體" w:hAnsi="標楷體" w:hint="eastAsia"/>
        </w:rPr>
        <w:t>第八條</w:t>
      </w:r>
      <w:r>
        <w:rPr>
          <w:rFonts w:ascii="標楷體" w:eastAsia="標楷體" w:hAnsi="標楷體" w:hint="eastAsia"/>
        </w:rPr>
        <w:t>：</w:t>
      </w:r>
      <w:r w:rsidR="001C4521" w:rsidRPr="001C4521">
        <w:rPr>
          <w:rFonts w:ascii="標楷體" w:eastAsia="標楷體" w:hAnsi="標楷體" w:hint="eastAsia"/>
        </w:rPr>
        <w:t>照行政院提案通過，</w:t>
      </w:r>
      <w:r w:rsidR="001C4521">
        <w:rPr>
          <w:rFonts w:ascii="標楷體" w:eastAsia="標楷體" w:hAnsi="標楷體" w:hint="eastAsia"/>
        </w:rPr>
        <w:t>並</w:t>
      </w:r>
      <w:r w:rsidR="00E75209">
        <w:rPr>
          <w:rFonts w:ascii="標楷體" w:eastAsia="標楷體" w:hAnsi="標楷體" w:hint="eastAsia"/>
        </w:rPr>
        <w:t>增</w:t>
      </w:r>
      <w:proofErr w:type="gramStart"/>
      <w:r w:rsidR="00E75209">
        <w:rPr>
          <w:rFonts w:ascii="標楷體" w:eastAsia="標楷體" w:hAnsi="標楷體" w:hint="eastAsia"/>
        </w:rPr>
        <w:t>列行</w:t>
      </w:r>
      <w:proofErr w:type="gramEnd"/>
      <w:r w:rsidR="00E75209">
        <w:rPr>
          <w:rFonts w:ascii="標楷體" w:eastAsia="標楷體" w:hAnsi="標楷體" w:hint="eastAsia"/>
        </w:rPr>
        <w:t>政院</w:t>
      </w:r>
      <w:r w:rsidR="00A15929">
        <w:rPr>
          <w:rFonts w:ascii="標楷體" w:eastAsia="標楷體" w:hAnsi="標楷體" w:hint="eastAsia"/>
        </w:rPr>
        <w:t>提案</w:t>
      </w:r>
      <w:r w:rsidR="001C4521">
        <w:rPr>
          <w:rFonts w:ascii="標楷體" w:eastAsia="標楷體" w:hAnsi="標楷體" w:hint="eastAsia"/>
        </w:rPr>
        <w:t>立法說明</w:t>
      </w:r>
      <w:r w:rsidR="00E75209">
        <w:rPr>
          <w:rFonts w:ascii="標楷體" w:eastAsia="標楷體" w:hAnsi="標楷體" w:hint="eastAsia"/>
        </w:rPr>
        <w:t>二</w:t>
      </w:r>
      <w:r w:rsidR="007F712E">
        <w:rPr>
          <w:rFonts w:ascii="標楷體" w:eastAsia="標楷體" w:hAnsi="標楷體" w:hint="eastAsia"/>
        </w:rPr>
        <w:t>「第一項第四款</w:t>
      </w:r>
      <w:proofErr w:type="gramStart"/>
      <w:r w:rsidR="007F712E">
        <w:rPr>
          <w:rFonts w:ascii="標楷體" w:eastAsia="標楷體" w:hAnsi="標楷體" w:hint="eastAsia"/>
        </w:rPr>
        <w:t>所稱增建</w:t>
      </w:r>
      <w:proofErr w:type="gramEnd"/>
      <w:r w:rsidR="007F712E">
        <w:rPr>
          <w:rFonts w:ascii="標楷體" w:eastAsia="標楷體" w:hAnsi="標楷體" w:hint="eastAsia"/>
        </w:rPr>
        <w:t>、改建及修建，包含公共建設之修繕、裝修或其他提升政府現有建設之效能或價值之投資行為</w:t>
      </w:r>
      <w:r w:rsidR="00C74B38">
        <w:rPr>
          <w:rFonts w:ascii="標楷體" w:eastAsia="標楷體" w:hAnsi="標楷體" w:hint="eastAsia"/>
        </w:rPr>
        <w:t>。</w:t>
      </w:r>
      <w:r w:rsidR="007F712E">
        <w:rPr>
          <w:rFonts w:ascii="標楷體" w:eastAsia="標楷體" w:hAnsi="標楷體" w:hint="eastAsia"/>
        </w:rPr>
        <w:t>」</w:t>
      </w:r>
      <w:r w:rsidR="00E75209">
        <w:rPr>
          <w:rFonts w:ascii="標楷體" w:eastAsia="標楷體" w:hAnsi="標楷體" w:hint="eastAsia"/>
        </w:rPr>
        <w:t>，原</w:t>
      </w:r>
      <w:r w:rsidR="00BF7D1A">
        <w:rPr>
          <w:rFonts w:ascii="標楷體" w:eastAsia="標楷體" w:hAnsi="標楷體" w:hint="eastAsia"/>
        </w:rPr>
        <w:t>行政院提案</w:t>
      </w:r>
      <w:r w:rsidR="00002E7D">
        <w:rPr>
          <w:rFonts w:ascii="標楷體" w:eastAsia="標楷體" w:hAnsi="標楷體" w:hint="eastAsia"/>
        </w:rPr>
        <w:t>立法說明二至四</w:t>
      </w:r>
      <w:r w:rsidR="00B12445">
        <w:rPr>
          <w:rFonts w:ascii="標楷體" w:eastAsia="標楷體" w:hAnsi="標楷體" w:hint="eastAsia"/>
        </w:rPr>
        <w:t>，</w:t>
      </w:r>
      <w:r w:rsidR="00FE7BE8">
        <w:rPr>
          <w:rFonts w:ascii="標楷體" w:eastAsia="標楷體" w:hAnsi="標楷體" w:hint="eastAsia"/>
        </w:rPr>
        <w:t>依序遞移</w:t>
      </w:r>
      <w:r w:rsidR="00002E7D">
        <w:rPr>
          <w:rFonts w:ascii="標楷體" w:eastAsia="標楷體" w:hAnsi="標楷體" w:hint="eastAsia"/>
        </w:rPr>
        <w:t>。</w:t>
      </w:r>
    </w:p>
    <w:p w14:paraId="33BD3830" w14:textId="444763CA" w:rsidR="006D24DF" w:rsidRDefault="006D24DF" w:rsidP="00C93247">
      <w:pPr>
        <w:autoSpaceDE w:val="0"/>
        <w:autoSpaceDN w:val="0"/>
        <w:ind w:leftChars="100" w:left="960" w:hangingChars="200" w:hanging="640"/>
        <w:jc w:val="both"/>
        <w:rPr>
          <w:rFonts w:ascii="標楷體" w:eastAsia="標楷體" w:hAnsi="標楷體"/>
        </w:rPr>
      </w:pPr>
      <w:r>
        <w:rPr>
          <w:rFonts w:ascii="標楷體" w:eastAsia="標楷體" w:hAnsi="標楷體" w:hint="eastAsia"/>
        </w:rPr>
        <w:t>(三)</w:t>
      </w:r>
      <w:r w:rsidRPr="00C31A8A">
        <w:rPr>
          <w:rFonts w:ascii="標楷體" w:eastAsia="標楷體" w:hAnsi="標楷體" w:hint="eastAsia"/>
        </w:rPr>
        <w:t>增訂第九條之</w:t>
      </w:r>
      <w:proofErr w:type="gramStart"/>
      <w:r w:rsidRPr="00C31A8A">
        <w:rPr>
          <w:rFonts w:ascii="標楷體" w:eastAsia="標楷體" w:hAnsi="標楷體" w:hint="eastAsia"/>
        </w:rPr>
        <w:t>一</w:t>
      </w:r>
      <w:proofErr w:type="gramEnd"/>
      <w:r>
        <w:rPr>
          <w:rFonts w:ascii="標楷體" w:eastAsia="標楷體" w:hAnsi="標楷體" w:hint="eastAsia"/>
        </w:rPr>
        <w:t>：</w:t>
      </w:r>
      <w:r w:rsidRPr="006D24DF">
        <w:rPr>
          <w:rFonts w:ascii="標楷體" w:eastAsia="標楷體" w:hAnsi="標楷體" w:hint="eastAsia"/>
        </w:rPr>
        <w:t>照行政院提案通過，並</w:t>
      </w:r>
      <w:r w:rsidR="00C74B38">
        <w:rPr>
          <w:rFonts w:ascii="標楷體" w:eastAsia="標楷體" w:hAnsi="標楷體" w:hint="eastAsia"/>
        </w:rPr>
        <w:t>將</w:t>
      </w:r>
      <w:r w:rsidR="00002E7D">
        <w:rPr>
          <w:rFonts w:ascii="標楷體" w:eastAsia="標楷體" w:hAnsi="標楷體" w:hint="eastAsia"/>
        </w:rPr>
        <w:t>行政院提案</w:t>
      </w:r>
      <w:r w:rsidRPr="006D24DF">
        <w:rPr>
          <w:rFonts w:ascii="標楷體" w:eastAsia="標楷體" w:hAnsi="標楷體" w:hint="eastAsia"/>
        </w:rPr>
        <w:t>立法說明</w:t>
      </w:r>
      <w:r w:rsidR="00726D6A">
        <w:rPr>
          <w:rFonts w:ascii="標楷體" w:eastAsia="標楷體" w:hAnsi="標楷體" w:hint="eastAsia"/>
        </w:rPr>
        <w:t>二</w:t>
      </w:r>
      <w:r w:rsidR="00C74B38">
        <w:rPr>
          <w:rFonts w:ascii="標楷體" w:eastAsia="標楷體" w:hAnsi="標楷體" w:hint="eastAsia"/>
        </w:rPr>
        <w:t>「…</w:t>
      </w:r>
      <w:r w:rsidR="00726D6A" w:rsidRPr="00726D6A">
        <w:rPr>
          <w:rFonts w:ascii="標楷體" w:eastAsia="標楷體" w:hAnsi="標楷體" w:hint="eastAsia"/>
        </w:rPr>
        <w:t>基於政府財務支出須具效益性</w:t>
      </w:r>
      <w:r w:rsidR="00C74B38">
        <w:rPr>
          <w:rFonts w:ascii="標楷體" w:eastAsia="標楷體" w:hAnsi="標楷體" w:hint="eastAsia"/>
        </w:rPr>
        <w:t>…」修正為「</w:t>
      </w:r>
      <w:r w:rsidR="00C74B38" w:rsidRPr="00C74B38">
        <w:rPr>
          <w:rFonts w:ascii="標楷體" w:eastAsia="標楷體" w:hAnsi="標楷體" w:hint="eastAsia"/>
        </w:rPr>
        <w:t>…基於政府財務支出須具效益性</w:t>
      </w:r>
      <w:r w:rsidR="00C74B38">
        <w:rPr>
          <w:rFonts w:ascii="標楷體" w:eastAsia="標楷體" w:hAnsi="標楷體" w:hint="eastAsia"/>
        </w:rPr>
        <w:t>及公益性</w:t>
      </w:r>
      <w:r w:rsidR="00C74B38" w:rsidRPr="00C74B38">
        <w:rPr>
          <w:rFonts w:ascii="標楷體" w:eastAsia="標楷體" w:hAnsi="標楷體" w:hint="eastAsia"/>
        </w:rPr>
        <w:t>…」</w:t>
      </w:r>
      <w:r w:rsidR="00C74B38">
        <w:rPr>
          <w:rFonts w:ascii="標楷體" w:eastAsia="標楷體" w:hAnsi="標楷體" w:hint="eastAsia"/>
        </w:rPr>
        <w:t>。</w:t>
      </w:r>
    </w:p>
    <w:p w14:paraId="4A3EE175" w14:textId="11F2DE54" w:rsidR="00C74B38" w:rsidRDefault="00C74B38" w:rsidP="00C93247">
      <w:pPr>
        <w:autoSpaceDE w:val="0"/>
        <w:autoSpaceDN w:val="0"/>
        <w:ind w:leftChars="100" w:left="960" w:hangingChars="200" w:hanging="640"/>
        <w:jc w:val="both"/>
        <w:rPr>
          <w:rFonts w:ascii="標楷體" w:eastAsia="標楷體" w:hAnsi="標楷體"/>
        </w:rPr>
      </w:pPr>
      <w:r>
        <w:rPr>
          <w:rFonts w:ascii="標楷體" w:eastAsia="標楷體" w:hAnsi="標楷體" w:hint="eastAsia"/>
        </w:rPr>
        <w:t>(四</w:t>
      </w:r>
      <w:r w:rsidR="008142D4">
        <w:rPr>
          <w:rFonts w:ascii="標楷體" w:eastAsia="標楷體" w:hAnsi="標楷體" w:hint="eastAsia"/>
        </w:rPr>
        <w:t>)</w:t>
      </w:r>
      <w:r w:rsidR="008142D4" w:rsidRPr="00C31A8A">
        <w:rPr>
          <w:rFonts w:ascii="標楷體" w:eastAsia="標楷體" w:hAnsi="標楷體" w:hint="eastAsia"/>
        </w:rPr>
        <w:t>第十條</w:t>
      </w:r>
      <w:r w:rsidR="008142D4">
        <w:rPr>
          <w:rFonts w:ascii="標楷體" w:eastAsia="標楷體" w:hAnsi="標楷體" w:hint="eastAsia"/>
        </w:rPr>
        <w:t>：</w:t>
      </w:r>
      <w:r w:rsidR="00002E7D">
        <w:rPr>
          <w:rFonts w:ascii="標楷體" w:eastAsia="標楷體" w:hAnsi="標楷體" w:hint="eastAsia"/>
        </w:rPr>
        <w:t>經參酌</w:t>
      </w:r>
      <w:r w:rsidR="008142D4">
        <w:rPr>
          <w:rFonts w:ascii="標楷體" w:eastAsia="標楷體" w:hAnsi="標楷體" w:hint="eastAsia"/>
        </w:rPr>
        <w:t>委員</w:t>
      </w:r>
      <w:r w:rsidR="008142D4" w:rsidRPr="008142D4">
        <w:rPr>
          <w:rFonts w:ascii="標楷體" w:eastAsia="標楷體" w:hAnsi="標楷體" w:hint="eastAsia"/>
        </w:rPr>
        <w:t>曾銘宗等16人</w:t>
      </w:r>
      <w:r w:rsidR="008142D4">
        <w:rPr>
          <w:rFonts w:ascii="標楷體" w:eastAsia="標楷體" w:hAnsi="標楷體" w:hint="eastAsia"/>
        </w:rPr>
        <w:t>提案</w:t>
      </w:r>
      <w:r w:rsidR="00002E7D">
        <w:rPr>
          <w:rFonts w:ascii="標楷體" w:eastAsia="標楷體" w:hAnsi="標楷體" w:hint="eastAsia"/>
        </w:rPr>
        <w:t>，將行政院提案</w:t>
      </w:r>
      <w:r w:rsidR="006B4716">
        <w:rPr>
          <w:rFonts w:ascii="標楷體" w:eastAsia="標楷體" w:hAnsi="標楷體" w:hint="eastAsia"/>
        </w:rPr>
        <w:t>修正通過</w:t>
      </w:r>
      <w:r w:rsidR="008142D4">
        <w:rPr>
          <w:rFonts w:ascii="標楷體" w:eastAsia="標楷體" w:hAnsi="標楷體" w:hint="eastAsia"/>
        </w:rPr>
        <w:t>，</w:t>
      </w:r>
      <w:r w:rsidR="00002E7D">
        <w:rPr>
          <w:rFonts w:ascii="標楷體" w:eastAsia="標楷體" w:hAnsi="標楷體" w:hint="eastAsia"/>
        </w:rPr>
        <w:t>增訂第二項</w:t>
      </w:r>
      <w:r w:rsidR="008142D4">
        <w:rPr>
          <w:rFonts w:ascii="標楷體" w:eastAsia="標楷體" w:hAnsi="標楷體" w:hint="eastAsia"/>
        </w:rPr>
        <w:t>「</w:t>
      </w:r>
      <w:r w:rsidR="00643AC5" w:rsidRPr="00643AC5">
        <w:rPr>
          <w:rFonts w:ascii="標楷體" w:eastAsia="標楷體" w:hAnsi="標楷體" w:hint="eastAsia"/>
        </w:rPr>
        <w:t>主辦機關依</w:t>
      </w:r>
      <w:r w:rsidR="00643AC5">
        <w:rPr>
          <w:rFonts w:ascii="標楷體" w:eastAsia="標楷體" w:hAnsi="標楷體" w:hint="eastAsia"/>
        </w:rPr>
        <w:t>前</w:t>
      </w:r>
      <w:r w:rsidR="00643AC5" w:rsidRPr="00643AC5">
        <w:rPr>
          <w:rFonts w:ascii="標楷體" w:eastAsia="標楷體" w:hAnsi="標楷體" w:hint="eastAsia"/>
        </w:rPr>
        <w:t>條規定取得</w:t>
      </w:r>
      <w:r w:rsidR="00002E7D">
        <w:rPr>
          <w:rFonts w:ascii="標楷體" w:eastAsia="標楷體" w:hAnsi="標楷體" w:hint="eastAsia"/>
        </w:rPr>
        <w:t>民間機構公共服務之預算編列程序，</w:t>
      </w:r>
      <w:r w:rsidR="00B1290E">
        <w:rPr>
          <w:rFonts w:ascii="標楷體" w:eastAsia="標楷體" w:hAnsi="標楷體" w:hint="eastAsia"/>
        </w:rPr>
        <w:t>除應循前項規定辦理外，並應於預算書中列表說</w:t>
      </w:r>
      <w:r w:rsidR="00643AC5" w:rsidRPr="00643AC5">
        <w:rPr>
          <w:rFonts w:ascii="標楷體" w:eastAsia="標楷體" w:hAnsi="標楷體" w:hint="eastAsia"/>
        </w:rPr>
        <w:t>明其因辦理</w:t>
      </w:r>
      <w:r w:rsidR="00643AC5">
        <w:rPr>
          <w:rFonts w:ascii="標楷體" w:eastAsia="標楷體" w:hAnsi="標楷體" w:hint="eastAsia"/>
        </w:rPr>
        <w:t>前</w:t>
      </w:r>
      <w:r w:rsidR="00643AC5" w:rsidRPr="00643AC5">
        <w:rPr>
          <w:rFonts w:ascii="標楷體" w:eastAsia="標楷體" w:hAnsi="標楷體" w:hint="eastAsia"/>
        </w:rPr>
        <w:t>條之公共建設</w:t>
      </w:r>
      <w:r w:rsidR="00643AC5">
        <w:rPr>
          <w:rFonts w:ascii="標楷體" w:eastAsia="標楷體" w:hAnsi="標楷體" w:hint="eastAsia"/>
        </w:rPr>
        <w:t>未來年度經費支出</w:t>
      </w:r>
      <w:r w:rsidR="00643AC5" w:rsidRPr="00643AC5">
        <w:rPr>
          <w:rFonts w:ascii="標楷體" w:eastAsia="標楷體" w:hAnsi="標楷體" w:hint="eastAsia"/>
        </w:rPr>
        <w:t>。」</w:t>
      </w:r>
      <w:r w:rsidR="00643AC5">
        <w:rPr>
          <w:rFonts w:ascii="標楷體" w:eastAsia="標楷體" w:hAnsi="標楷體" w:hint="eastAsia"/>
        </w:rPr>
        <w:t>。</w:t>
      </w:r>
    </w:p>
    <w:p w14:paraId="755694F5" w14:textId="3C68193C" w:rsidR="00514302" w:rsidRDefault="00514302" w:rsidP="00C93247">
      <w:pPr>
        <w:autoSpaceDE w:val="0"/>
        <w:autoSpaceDN w:val="0"/>
        <w:ind w:leftChars="100" w:left="960" w:hangingChars="200" w:hanging="640"/>
        <w:jc w:val="both"/>
        <w:rPr>
          <w:rFonts w:ascii="標楷體" w:eastAsia="標楷體" w:hAnsi="標楷體"/>
        </w:rPr>
      </w:pPr>
      <w:r>
        <w:rPr>
          <w:rFonts w:ascii="標楷體" w:eastAsia="標楷體" w:hAnsi="標楷體" w:hint="eastAsia"/>
        </w:rPr>
        <w:t>(五)</w:t>
      </w:r>
      <w:r w:rsidRPr="00C31A8A">
        <w:rPr>
          <w:rFonts w:ascii="標楷體" w:eastAsia="標楷體" w:hAnsi="標楷體" w:hint="eastAsia"/>
        </w:rPr>
        <w:t>第二十九條</w:t>
      </w:r>
      <w:r w:rsidR="00E62BFD">
        <w:rPr>
          <w:rFonts w:ascii="標楷體" w:eastAsia="標楷體" w:hAnsi="標楷體" w:hint="eastAsia"/>
        </w:rPr>
        <w:t>：照</w:t>
      </w:r>
      <w:r w:rsidR="00E62BFD" w:rsidRPr="00E62BFD">
        <w:rPr>
          <w:rFonts w:ascii="標楷體" w:eastAsia="標楷體" w:hAnsi="標楷體" w:hint="eastAsia"/>
        </w:rPr>
        <w:t>委員賴士葆等16人</w:t>
      </w:r>
      <w:r w:rsidR="00E62BFD">
        <w:rPr>
          <w:rFonts w:ascii="標楷體" w:eastAsia="標楷體" w:hAnsi="標楷體" w:hint="eastAsia"/>
        </w:rPr>
        <w:t>提案</w:t>
      </w:r>
      <w:r w:rsidR="006B4716">
        <w:rPr>
          <w:rFonts w:ascii="標楷體" w:eastAsia="標楷體" w:hAnsi="標楷體" w:hint="eastAsia"/>
        </w:rPr>
        <w:t>修正通過</w:t>
      </w:r>
      <w:r w:rsidR="00E62BFD">
        <w:rPr>
          <w:rFonts w:ascii="標楷體" w:eastAsia="標楷體" w:hAnsi="標楷體" w:hint="eastAsia"/>
        </w:rPr>
        <w:t>，將</w:t>
      </w:r>
      <w:r w:rsidR="006B4716">
        <w:rPr>
          <w:rFonts w:ascii="標楷體" w:eastAsia="標楷體" w:hAnsi="標楷體" w:hint="eastAsia"/>
        </w:rPr>
        <w:t>第一</w:t>
      </w:r>
      <w:proofErr w:type="gramStart"/>
      <w:r w:rsidR="006B4716">
        <w:rPr>
          <w:rFonts w:ascii="標楷體" w:eastAsia="標楷體" w:hAnsi="標楷體" w:hint="eastAsia"/>
        </w:rPr>
        <w:t>項</w:t>
      </w:r>
      <w:r w:rsidR="00B1290E">
        <w:rPr>
          <w:rFonts w:ascii="標楷體" w:eastAsia="標楷體" w:hAnsi="標楷體" w:hint="eastAsia"/>
        </w:rPr>
        <w:t>首句</w:t>
      </w:r>
      <w:r w:rsidR="006B4716">
        <w:rPr>
          <w:rFonts w:ascii="標楷體" w:eastAsia="標楷體" w:hAnsi="標楷體" w:hint="eastAsia"/>
        </w:rPr>
        <w:t>「甄</w:t>
      </w:r>
      <w:proofErr w:type="gramEnd"/>
      <w:r w:rsidR="006B4716">
        <w:rPr>
          <w:rFonts w:ascii="標楷體" w:eastAsia="標楷體" w:hAnsi="標楷體" w:hint="eastAsia"/>
        </w:rPr>
        <w:t>審委員會」修正為「主辦機關</w:t>
      </w:r>
      <w:r w:rsidR="006B4716" w:rsidRPr="006B4716">
        <w:rPr>
          <w:rFonts w:ascii="標楷體" w:eastAsia="標楷體" w:hAnsi="標楷體" w:hint="eastAsia"/>
        </w:rPr>
        <w:t>」</w:t>
      </w:r>
      <w:r w:rsidR="006B4716">
        <w:rPr>
          <w:rFonts w:ascii="標楷體" w:eastAsia="標楷體" w:hAnsi="標楷體" w:hint="eastAsia"/>
        </w:rPr>
        <w:t>。</w:t>
      </w:r>
    </w:p>
    <w:p w14:paraId="5C60ECBF" w14:textId="2E535D35" w:rsidR="00514302" w:rsidRDefault="00514302" w:rsidP="00C93247">
      <w:pPr>
        <w:autoSpaceDE w:val="0"/>
        <w:autoSpaceDN w:val="0"/>
        <w:ind w:leftChars="100" w:left="960" w:hangingChars="200" w:hanging="640"/>
        <w:jc w:val="both"/>
        <w:rPr>
          <w:rFonts w:ascii="標楷體" w:eastAsia="標楷體" w:hAnsi="標楷體"/>
        </w:rPr>
      </w:pPr>
      <w:r>
        <w:rPr>
          <w:rFonts w:ascii="標楷體" w:eastAsia="標楷體" w:hAnsi="標楷體" w:hint="eastAsia"/>
        </w:rPr>
        <w:t>(六)</w:t>
      </w:r>
      <w:r w:rsidRPr="00C31A8A">
        <w:rPr>
          <w:rFonts w:ascii="標楷體" w:eastAsia="標楷體" w:hAnsi="標楷體" w:hint="eastAsia"/>
        </w:rPr>
        <w:t>增訂第五十一條之二</w:t>
      </w:r>
      <w:r>
        <w:rPr>
          <w:rFonts w:ascii="標楷體" w:eastAsia="標楷體" w:hAnsi="標楷體" w:hint="eastAsia"/>
        </w:rPr>
        <w:t>：</w:t>
      </w:r>
      <w:r w:rsidR="00C93247">
        <w:rPr>
          <w:rFonts w:ascii="標楷體" w:eastAsia="標楷體" w:hAnsi="標楷體" w:hint="eastAsia"/>
        </w:rPr>
        <w:t>照</w:t>
      </w:r>
      <w:r w:rsidRPr="00C31A8A">
        <w:rPr>
          <w:rFonts w:ascii="標楷體" w:eastAsia="標楷體" w:hAnsi="標楷體" w:hint="eastAsia"/>
        </w:rPr>
        <w:t>委員曾銘宗等1</w:t>
      </w:r>
      <w:r w:rsidRPr="00C31A8A">
        <w:rPr>
          <w:rFonts w:ascii="標楷體" w:eastAsia="標楷體" w:hAnsi="標楷體"/>
        </w:rPr>
        <w:t>6</w:t>
      </w:r>
      <w:r w:rsidRPr="00C31A8A">
        <w:rPr>
          <w:rFonts w:ascii="標楷體" w:eastAsia="標楷體" w:hAnsi="標楷體" w:hint="eastAsia"/>
        </w:rPr>
        <w:t>人</w:t>
      </w:r>
      <w:r w:rsidR="00C93247">
        <w:rPr>
          <w:rFonts w:ascii="標楷體" w:eastAsia="標楷體" w:hAnsi="標楷體" w:hint="eastAsia"/>
        </w:rPr>
        <w:t>提案修正通過，</w:t>
      </w:r>
      <w:proofErr w:type="gramStart"/>
      <w:r w:rsidR="00C93247">
        <w:rPr>
          <w:rFonts w:ascii="標楷體" w:eastAsia="標楷體" w:hAnsi="標楷體" w:hint="eastAsia"/>
        </w:rPr>
        <w:t>將</w:t>
      </w:r>
      <w:bookmarkStart w:id="1" w:name="_Hlk103869485"/>
      <w:r w:rsidR="00B1290E">
        <w:rPr>
          <w:rFonts w:ascii="標楷體" w:eastAsia="標楷體" w:hAnsi="標楷體" w:hint="eastAsia"/>
        </w:rPr>
        <w:t>句中</w:t>
      </w:r>
      <w:proofErr w:type="gramEnd"/>
      <w:r w:rsidR="00C93247">
        <w:rPr>
          <w:rFonts w:ascii="標楷體" w:eastAsia="標楷體" w:hAnsi="標楷體" w:hint="eastAsia"/>
        </w:rPr>
        <w:t>「第二十九</w:t>
      </w:r>
      <w:r w:rsidR="00B1290E">
        <w:rPr>
          <w:rFonts w:ascii="標楷體" w:eastAsia="標楷體" w:hAnsi="標楷體" w:hint="eastAsia"/>
        </w:rPr>
        <w:t>條」修正為「第九條之</w:t>
      </w:r>
      <w:proofErr w:type="gramStart"/>
      <w:r w:rsidR="00B1290E">
        <w:rPr>
          <w:rFonts w:ascii="標楷體" w:eastAsia="標楷體" w:hAnsi="標楷體" w:hint="eastAsia"/>
        </w:rPr>
        <w:t>一</w:t>
      </w:r>
      <w:proofErr w:type="gramEnd"/>
      <w:r w:rsidR="00B1290E">
        <w:rPr>
          <w:rFonts w:ascii="標楷體" w:eastAsia="標楷體" w:hAnsi="標楷體" w:hint="eastAsia"/>
        </w:rPr>
        <w:t>」，「</w:t>
      </w:r>
      <w:r w:rsidR="00C93247">
        <w:rPr>
          <w:rFonts w:ascii="標楷體" w:eastAsia="標楷體" w:hAnsi="標楷體" w:hint="eastAsia"/>
        </w:rPr>
        <w:t>每半年</w:t>
      </w:r>
      <w:r w:rsidR="00B1290E">
        <w:rPr>
          <w:rFonts w:ascii="標楷體" w:eastAsia="標楷體" w:hAnsi="標楷體" w:hint="eastAsia"/>
        </w:rPr>
        <w:t>」修正為「</w:t>
      </w:r>
      <w:bookmarkEnd w:id="1"/>
      <w:r w:rsidR="00C93247" w:rsidRPr="00C93247">
        <w:rPr>
          <w:rFonts w:ascii="標楷體" w:eastAsia="標楷體" w:hAnsi="標楷體" w:hint="eastAsia"/>
        </w:rPr>
        <w:t>每年</w:t>
      </w:r>
      <w:r w:rsidR="00B1290E">
        <w:rPr>
          <w:rFonts w:ascii="標楷體" w:eastAsia="標楷體" w:hAnsi="標楷體" w:hint="eastAsia"/>
        </w:rPr>
        <w:t>」</w:t>
      </w:r>
      <w:r w:rsidR="00C93247">
        <w:rPr>
          <w:rFonts w:ascii="標楷體" w:eastAsia="標楷體" w:hAnsi="標楷體" w:hint="eastAsia"/>
        </w:rPr>
        <w:t>。</w:t>
      </w:r>
    </w:p>
    <w:p w14:paraId="31A8A527" w14:textId="6FA080A9" w:rsidR="00B43C21" w:rsidRDefault="00755252" w:rsidP="00C93247">
      <w:pPr>
        <w:autoSpaceDE w:val="0"/>
        <w:autoSpaceDN w:val="0"/>
        <w:ind w:leftChars="100" w:left="960" w:hangingChars="200" w:hanging="640"/>
        <w:jc w:val="both"/>
        <w:rPr>
          <w:rFonts w:ascii="標楷體" w:eastAsia="標楷體" w:hAnsi="標楷體"/>
        </w:rPr>
      </w:pPr>
      <w:r>
        <w:rPr>
          <w:rFonts w:ascii="標楷體" w:eastAsia="標楷體" w:hAnsi="標楷體"/>
        </w:rPr>
        <w:t>(</w:t>
      </w:r>
      <w:r w:rsidR="00514302">
        <w:rPr>
          <w:rFonts w:ascii="標楷體" w:eastAsia="標楷體" w:hAnsi="標楷體" w:hint="eastAsia"/>
        </w:rPr>
        <w:t>七</w:t>
      </w:r>
      <w:r>
        <w:rPr>
          <w:rFonts w:ascii="標楷體" w:eastAsia="標楷體" w:hAnsi="標楷體" w:hint="eastAsia"/>
        </w:rPr>
        <w:t>)</w:t>
      </w:r>
      <w:r w:rsidR="0006365B" w:rsidRPr="00C31A8A">
        <w:rPr>
          <w:rFonts w:ascii="標楷體" w:eastAsia="標楷體" w:hAnsi="標楷體" w:hint="eastAsia"/>
        </w:rPr>
        <w:t>第六條、第六條之一、第九條、第十五條、第十九條</w:t>
      </w:r>
      <w:r w:rsidR="00E62BFD">
        <w:rPr>
          <w:rFonts w:ascii="標楷體" w:eastAsia="標楷體" w:hAnsi="標楷體" w:hint="eastAsia"/>
        </w:rPr>
        <w:t>、</w:t>
      </w:r>
      <w:r w:rsidR="0006365B" w:rsidRPr="00C31A8A">
        <w:rPr>
          <w:rFonts w:ascii="標楷體" w:eastAsia="標楷體" w:hAnsi="標楷體" w:hint="eastAsia"/>
        </w:rPr>
        <w:t>第三十二條、第四十四條、第四十五條、第四十六條、第四十七條、第四十八條、第</w:t>
      </w:r>
      <w:r w:rsidR="00B43C21" w:rsidRPr="00C31A8A">
        <w:rPr>
          <w:rFonts w:ascii="標楷體" w:eastAsia="標楷體" w:hAnsi="標楷體" w:hint="eastAsia"/>
        </w:rPr>
        <w:t>四十八條之一、增訂第四十八條之二、第五十一條之一</w:t>
      </w:r>
      <w:r w:rsidR="00C31A8A">
        <w:rPr>
          <w:rFonts w:ascii="標楷體" w:eastAsia="標楷體" w:hAnsi="標楷體" w:hint="eastAsia"/>
        </w:rPr>
        <w:t>，</w:t>
      </w:r>
      <w:proofErr w:type="gramStart"/>
      <w:r w:rsidR="00C31A8A">
        <w:rPr>
          <w:rFonts w:ascii="標楷體" w:eastAsia="標楷體" w:hAnsi="標楷體" w:hint="eastAsia"/>
        </w:rPr>
        <w:t>均</w:t>
      </w:r>
      <w:r w:rsidR="0006365B" w:rsidRPr="00C31A8A">
        <w:rPr>
          <w:rFonts w:ascii="標楷體" w:eastAsia="標楷體" w:hAnsi="標楷體" w:hint="eastAsia"/>
        </w:rPr>
        <w:t>照行政院</w:t>
      </w:r>
      <w:proofErr w:type="gramEnd"/>
      <w:r w:rsidR="0006365B" w:rsidRPr="00C31A8A">
        <w:rPr>
          <w:rFonts w:ascii="標楷體" w:eastAsia="標楷體" w:hAnsi="標楷體" w:hint="eastAsia"/>
        </w:rPr>
        <w:t>提案通過</w:t>
      </w:r>
      <w:r w:rsidR="00B43C21" w:rsidRPr="00C31A8A">
        <w:rPr>
          <w:rFonts w:ascii="標楷體" w:eastAsia="標楷體" w:hAnsi="標楷體" w:hint="eastAsia"/>
        </w:rPr>
        <w:t>。</w:t>
      </w:r>
    </w:p>
    <w:p w14:paraId="35ABB7BC" w14:textId="5CE2E81A" w:rsidR="009E4986" w:rsidRDefault="00B43C21" w:rsidP="00C93247">
      <w:pPr>
        <w:autoSpaceDE w:val="0"/>
        <w:autoSpaceDN w:val="0"/>
        <w:ind w:leftChars="100" w:left="960" w:hangingChars="200" w:hanging="640"/>
        <w:jc w:val="both"/>
        <w:rPr>
          <w:rFonts w:ascii="標楷體" w:eastAsia="標楷體" w:hAnsi="標楷體"/>
        </w:rPr>
      </w:pPr>
      <w:r w:rsidRPr="00C31A8A">
        <w:rPr>
          <w:rFonts w:ascii="標楷體" w:eastAsia="標楷體" w:hAnsi="標楷體" w:hint="eastAsia"/>
        </w:rPr>
        <w:t>(</w:t>
      </w:r>
      <w:r w:rsidR="00514302">
        <w:rPr>
          <w:rFonts w:ascii="標楷體" w:eastAsia="標楷體" w:hAnsi="標楷體" w:hint="eastAsia"/>
        </w:rPr>
        <w:t>八</w:t>
      </w:r>
      <w:r w:rsidRPr="00C31A8A">
        <w:rPr>
          <w:rFonts w:ascii="標楷體" w:eastAsia="標楷體" w:hAnsi="標楷體"/>
        </w:rPr>
        <w:t>)</w:t>
      </w:r>
      <w:r w:rsidR="002B287E" w:rsidRPr="00C31A8A">
        <w:rPr>
          <w:rFonts w:ascii="標楷體" w:eastAsia="標楷體" w:hAnsi="標楷體" w:hint="eastAsia"/>
        </w:rPr>
        <w:t>第三章</w:t>
      </w:r>
      <w:proofErr w:type="gramStart"/>
      <w:r w:rsidR="002B287E" w:rsidRPr="00C31A8A">
        <w:rPr>
          <w:rFonts w:ascii="標楷體" w:eastAsia="標楷體" w:hAnsi="標楷體" w:hint="eastAsia"/>
        </w:rPr>
        <w:t>章</w:t>
      </w:r>
      <w:proofErr w:type="gramEnd"/>
      <w:r w:rsidR="002B287E" w:rsidRPr="00C31A8A">
        <w:rPr>
          <w:rFonts w:ascii="標楷體" w:eastAsia="標楷體" w:hAnsi="標楷體" w:hint="eastAsia"/>
        </w:rPr>
        <w:t>名</w:t>
      </w:r>
      <w:r w:rsidR="00C31A8A" w:rsidRPr="00C31A8A">
        <w:rPr>
          <w:rFonts w:ascii="標楷體" w:eastAsia="標楷體" w:hAnsi="標楷體" w:hint="eastAsia"/>
        </w:rPr>
        <w:t>，</w:t>
      </w:r>
      <w:r w:rsidR="009E4986">
        <w:rPr>
          <w:rFonts w:ascii="標楷體" w:eastAsia="標楷體" w:hAnsi="標楷體" w:hint="eastAsia"/>
        </w:rPr>
        <w:t>維持</w:t>
      </w:r>
      <w:proofErr w:type="gramStart"/>
      <w:r w:rsidR="009E4986">
        <w:rPr>
          <w:rFonts w:ascii="標楷體" w:eastAsia="標楷體" w:hAnsi="標楷體" w:hint="eastAsia"/>
        </w:rPr>
        <w:t>現行章名</w:t>
      </w:r>
      <w:proofErr w:type="gramEnd"/>
      <w:r w:rsidR="009E4986">
        <w:rPr>
          <w:rFonts w:ascii="標楷體" w:eastAsia="標楷體" w:hAnsi="標楷體" w:hint="eastAsia"/>
        </w:rPr>
        <w:t>，不予修正。</w:t>
      </w:r>
    </w:p>
    <w:p w14:paraId="50C93D8C" w14:textId="66D80FB6" w:rsidR="00B43C21" w:rsidRPr="00C31A8A" w:rsidRDefault="009E4986" w:rsidP="00C93247">
      <w:pPr>
        <w:autoSpaceDE w:val="0"/>
        <w:autoSpaceDN w:val="0"/>
        <w:ind w:leftChars="100" w:left="960" w:hangingChars="200" w:hanging="640"/>
        <w:jc w:val="both"/>
        <w:rPr>
          <w:rFonts w:ascii="標楷體" w:eastAsia="標楷體" w:hAnsi="標楷體"/>
        </w:rPr>
      </w:pPr>
      <w:r>
        <w:rPr>
          <w:rFonts w:ascii="標楷體" w:eastAsia="標楷體" w:hAnsi="標楷體"/>
        </w:rPr>
        <w:t>(</w:t>
      </w:r>
      <w:r>
        <w:rPr>
          <w:rFonts w:ascii="標楷體" w:eastAsia="標楷體" w:hAnsi="標楷體" w:hint="eastAsia"/>
        </w:rPr>
        <w:t>九)</w:t>
      </w:r>
      <w:r w:rsidR="002B287E" w:rsidRPr="00C31A8A">
        <w:rPr>
          <w:rFonts w:ascii="標楷體" w:eastAsia="標楷體" w:hAnsi="標楷體" w:hint="eastAsia"/>
        </w:rPr>
        <w:t>增訂第三十七條之一</w:t>
      </w:r>
      <w:r w:rsidR="00514302">
        <w:rPr>
          <w:rFonts w:ascii="標楷體" w:eastAsia="標楷體" w:hAnsi="標楷體" w:hint="eastAsia"/>
        </w:rPr>
        <w:t>，</w:t>
      </w:r>
      <w:r w:rsidR="002B287E" w:rsidRPr="00C31A8A">
        <w:rPr>
          <w:rFonts w:ascii="標楷體" w:eastAsia="標楷體" w:hAnsi="標楷體" w:hint="eastAsia"/>
        </w:rPr>
        <w:t>不予採納。</w:t>
      </w:r>
    </w:p>
    <w:p w14:paraId="3A13D93A" w14:textId="31A98AB9" w:rsidR="0006365B" w:rsidRPr="007917E6" w:rsidRDefault="0006365B" w:rsidP="00C93247">
      <w:pPr>
        <w:autoSpaceDE w:val="0"/>
        <w:autoSpaceDN w:val="0"/>
        <w:ind w:left="640" w:hangingChars="200" w:hanging="640"/>
        <w:jc w:val="both"/>
        <w:rPr>
          <w:rFonts w:ascii="標楷體" w:eastAsia="標楷體" w:hAnsi="標楷體"/>
        </w:rPr>
      </w:pPr>
      <w:r w:rsidRPr="007917E6">
        <w:rPr>
          <w:rFonts w:ascii="標楷體" w:eastAsia="標楷體" w:hAnsi="標楷體" w:hint="eastAsia"/>
        </w:rPr>
        <w:t>二、全案審查完竣，</w:t>
      </w:r>
      <w:proofErr w:type="gramStart"/>
      <w:r w:rsidRPr="007917E6">
        <w:rPr>
          <w:rFonts w:ascii="標楷體" w:eastAsia="標楷體" w:hAnsi="標楷體" w:hint="eastAsia"/>
        </w:rPr>
        <w:t>併</w:t>
      </w:r>
      <w:proofErr w:type="gramEnd"/>
      <w:r w:rsidRPr="007917E6">
        <w:rPr>
          <w:rFonts w:ascii="標楷體" w:eastAsia="標楷體" w:hAnsi="標楷體" w:hint="eastAsia"/>
        </w:rPr>
        <w:t>案擬具審查報告，提報院會討論；院會討論前，須交由黨團協商；院會討論時，由</w:t>
      </w:r>
      <w:r w:rsidR="00B1290E">
        <w:rPr>
          <w:rFonts w:ascii="標楷體" w:eastAsia="標楷體" w:hAnsi="標楷體" w:hint="eastAsia"/>
        </w:rPr>
        <w:t>郭</w:t>
      </w:r>
      <w:r w:rsidRPr="007917E6">
        <w:rPr>
          <w:rFonts w:ascii="標楷體" w:eastAsia="標楷體" w:hAnsi="標楷體" w:hint="eastAsia"/>
        </w:rPr>
        <w:t>委員</w:t>
      </w:r>
      <w:r w:rsidR="00B1290E">
        <w:rPr>
          <w:rFonts w:ascii="標楷體" w:eastAsia="標楷體" w:hAnsi="標楷體" w:hint="eastAsia"/>
        </w:rPr>
        <w:t>國文</w:t>
      </w:r>
      <w:r w:rsidRPr="007917E6">
        <w:rPr>
          <w:rFonts w:ascii="標楷體" w:eastAsia="標楷體" w:hAnsi="標楷體" w:hint="eastAsia"/>
        </w:rPr>
        <w:t>補充說明。</w:t>
      </w:r>
    </w:p>
    <w:p w14:paraId="268161DC" w14:textId="2B850234" w:rsidR="0006365B" w:rsidRPr="00C31A8A" w:rsidRDefault="0006365B" w:rsidP="00C93247">
      <w:pPr>
        <w:autoSpaceDE w:val="0"/>
        <w:autoSpaceDN w:val="0"/>
        <w:ind w:left="640" w:hangingChars="200" w:hanging="640"/>
        <w:jc w:val="both"/>
        <w:rPr>
          <w:rFonts w:ascii="標楷體" w:eastAsia="標楷體" w:hAnsi="標楷體"/>
          <w:bCs/>
        </w:rPr>
      </w:pPr>
      <w:r w:rsidRPr="00C31A8A">
        <w:rPr>
          <w:rFonts w:ascii="標楷體" w:eastAsia="標楷體" w:hAnsi="標楷體" w:hint="eastAsia"/>
          <w:bCs/>
        </w:rPr>
        <w:t>三、</w:t>
      </w:r>
      <w:r w:rsidRPr="007917E6">
        <w:rPr>
          <w:rFonts w:ascii="標楷體" w:eastAsia="標楷體" w:hAnsi="標楷體" w:hint="eastAsia"/>
        </w:rPr>
        <w:t>通過</w:t>
      </w:r>
      <w:r w:rsidRPr="00C31A8A">
        <w:rPr>
          <w:rFonts w:ascii="標楷體" w:eastAsia="標楷體" w:hAnsi="標楷體" w:hint="eastAsia"/>
          <w:bCs/>
        </w:rPr>
        <w:t>附帶決議</w:t>
      </w:r>
      <w:r w:rsidR="00056D64" w:rsidRPr="00C31A8A">
        <w:rPr>
          <w:rFonts w:ascii="標楷體" w:eastAsia="標楷體" w:hAnsi="標楷體"/>
          <w:bCs/>
        </w:rPr>
        <w:t>3</w:t>
      </w:r>
      <w:r w:rsidRPr="00C31A8A">
        <w:rPr>
          <w:rFonts w:ascii="標楷體" w:eastAsia="標楷體" w:hAnsi="標楷體" w:hint="eastAsia"/>
          <w:bCs/>
        </w:rPr>
        <w:t>項：</w:t>
      </w:r>
    </w:p>
    <w:p w14:paraId="4C93FBF4" w14:textId="6C7C03FC" w:rsidR="0006365B" w:rsidRPr="00C31A8A" w:rsidRDefault="0006365B" w:rsidP="00C93247">
      <w:pPr>
        <w:autoSpaceDE w:val="0"/>
        <w:autoSpaceDN w:val="0"/>
        <w:ind w:leftChars="197" w:left="950" w:hangingChars="100" w:hanging="320"/>
        <w:jc w:val="both"/>
        <w:rPr>
          <w:rFonts w:ascii="標楷體" w:eastAsia="標楷體" w:hAnsi="標楷體"/>
        </w:rPr>
      </w:pPr>
      <w:r w:rsidRPr="00C31A8A">
        <w:rPr>
          <w:rFonts w:ascii="標楷體" w:eastAsia="標楷體" w:hAnsi="標楷體" w:hint="eastAsia"/>
        </w:rPr>
        <w:t>1</w:t>
      </w:r>
      <w:r w:rsidRPr="00C31A8A">
        <w:rPr>
          <w:rFonts w:ascii="標楷體" w:eastAsia="標楷體" w:hAnsi="標楷體"/>
        </w:rPr>
        <w:t>.</w:t>
      </w:r>
      <w:r w:rsidR="00374A58" w:rsidRPr="00C31A8A">
        <w:rPr>
          <w:rFonts w:ascii="標楷體" w:eastAsia="標楷體" w:hAnsi="標楷體" w:hint="eastAsia"/>
        </w:rPr>
        <w:t>有</w:t>
      </w:r>
      <w:proofErr w:type="gramStart"/>
      <w:r w:rsidR="00374A58" w:rsidRPr="00C31A8A">
        <w:rPr>
          <w:rFonts w:ascii="標楷體" w:eastAsia="標楷體" w:hAnsi="標楷體" w:hint="eastAsia"/>
        </w:rPr>
        <w:t>鑑</w:t>
      </w:r>
      <w:proofErr w:type="gramEnd"/>
      <w:r w:rsidR="00374A58" w:rsidRPr="00C31A8A">
        <w:rPr>
          <w:rFonts w:ascii="標楷體" w:eastAsia="標楷體" w:hAnsi="標楷體" w:hint="eastAsia"/>
        </w:rPr>
        <w:t>於促進民間參與公共建設法修正草案第</w:t>
      </w:r>
      <w:r w:rsidR="00056D64" w:rsidRPr="00C31A8A">
        <w:rPr>
          <w:rFonts w:ascii="標楷體" w:eastAsia="標楷體" w:hAnsi="標楷體" w:hint="eastAsia"/>
        </w:rPr>
        <w:t>3</w:t>
      </w:r>
      <w:r w:rsidR="00374A58" w:rsidRPr="00C31A8A">
        <w:rPr>
          <w:rFonts w:ascii="標楷體" w:eastAsia="標楷體" w:hAnsi="標楷體" w:hint="eastAsia"/>
        </w:rPr>
        <w:t>條第</w:t>
      </w:r>
      <w:r w:rsidR="00056D64" w:rsidRPr="00C31A8A">
        <w:rPr>
          <w:rFonts w:ascii="標楷體" w:eastAsia="標楷體" w:hAnsi="標楷體" w:hint="eastAsia"/>
        </w:rPr>
        <w:t>1</w:t>
      </w:r>
      <w:r w:rsidR="00374A58" w:rsidRPr="00C31A8A">
        <w:rPr>
          <w:rFonts w:ascii="標楷體" w:eastAsia="標楷體" w:hAnsi="標楷體" w:hint="eastAsia"/>
        </w:rPr>
        <w:t>項第</w:t>
      </w:r>
      <w:r w:rsidR="00056D64" w:rsidRPr="00C31A8A">
        <w:rPr>
          <w:rFonts w:ascii="標楷體" w:eastAsia="標楷體" w:hAnsi="標楷體" w:hint="eastAsia"/>
        </w:rPr>
        <w:t>1</w:t>
      </w:r>
      <w:r w:rsidR="00056D64" w:rsidRPr="00C31A8A">
        <w:rPr>
          <w:rFonts w:ascii="標楷體" w:eastAsia="標楷體" w:hAnsi="標楷體"/>
        </w:rPr>
        <w:t>5</w:t>
      </w:r>
      <w:r w:rsidR="00374A58" w:rsidRPr="00C31A8A">
        <w:rPr>
          <w:rFonts w:ascii="標楷體" w:eastAsia="標楷體" w:hAnsi="標楷體" w:hint="eastAsia"/>
        </w:rPr>
        <w:t>款增訂數位建設，其參與公共建設之民間機構非現行資通安全管理法及其子法之規範對象。又因近年全球網路資訊發展迅速，提</w:t>
      </w:r>
      <w:r w:rsidR="00374A58" w:rsidRPr="00C31A8A">
        <w:rPr>
          <w:rFonts w:ascii="標楷體" w:eastAsia="標楷體" w:hAnsi="標楷體" w:hint="eastAsia"/>
        </w:rPr>
        <w:lastRenderedPageBreak/>
        <w:t>升國家資訊安全有迫切</w:t>
      </w:r>
      <w:r w:rsidR="00B1290E">
        <w:rPr>
          <w:rFonts w:ascii="標楷體" w:eastAsia="標楷體" w:hAnsi="標楷體" w:hint="eastAsia"/>
        </w:rPr>
        <w:t>性</w:t>
      </w:r>
      <w:r w:rsidR="00374A58" w:rsidRPr="00C31A8A">
        <w:rPr>
          <w:rFonts w:ascii="標楷體" w:eastAsia="標楷體" w:hAnsi="標楷體" w:hint="eastAsia"/>
        </w:rPr>
        <w:t>的需要，若民間機構參與公共基礎</w:t>
      </w:r>
      <w:r w:rsidR="007917E6">
        <w:rPr>
          <w:rFonts w:ascii="標楷體" w:eastAsia="標楷體" w:hAnsi="標楷體" w:hint="eastAsia"/>
        </w:rPr>
        <w:t>建</w:t>
      </w:r>
      <w:r w:rsidR="00374A58" w:rsidRPr="00C31A8A">
        <w:rPr>
          <w:rFonts w:ascii="標楷體" w:eastAsia="標楷體" w:hAnsi="標楷體" w:hint="eastAsia"/>
        </w:rPr>
        <w:t>設卻無遵守資通安全管理法</w:t>
      </w:r>
      <w:proofErr w:type="gramStart"/>
      <w:r w:rsidR="00374A58" w:rsidRPr="00C31A8A">
        <w:rPr>
          <w:rFonts w:ascii="標楷體" w:eastAsia="標楷體" w:hAnsi="標楷體" w:hint="eastAsia"/>
        </w:rPr>
        <w:t>等資安規定</w:t>
      </w:r>
      <w:proofErr w:type="gramEnd"/>
      <w:r w:rsidR="00374A58" w:rsidRPr="00C31A8A">
        <w:rPr>
          <w:rFonts w:ascii="標楷體" w:eastAsia="標楷體" w:hAnsi="標楷體" w:hint="eastAsia"/>
        </w:rPr>
        <w:t>之必要，恐對國內資訊安全有所影響，</w:t>
      </w:r>
      <w:proofErr w:type="gramStart"/>
      <w:r w:rsidR="00374A58" w:rsidRPr="00C31A8A">
        <w:rPr>
          <w:rFonts w:ascii="標楷體" w:eastAsia="標楷體" w:hAnsi="標楷體" w:hint="eastAsia"/>
        </w:rPr>
        <w:t>爰</w:t>
      </w:r>
      <w:proofErr w:type="gramEnd"/>
      <w:r w:rsidR="00374A58" w:rsidRPr="00C31A8A">
        <w:rPr>
          <w:rFonts w:ascii="標楷體" w:eastAsia="標楷體" w:hAnsi="標楷體" w:hint="eastAsia"/>
        </w:rPr>
        <w:t>要求財政部在促進民間參與公共建設法納入數位建設後應儘速督促主辦機關於投資契約要求民間機構遵守資通安全管理法</w:t>
      </w:r>
      <w:proofErr w:type="gramStart"/>
      <w:r w:rsidR="00374A58" w:rsidRPr="00C31A8A">
        <w:rPr>
          <w:rFonts w:ascii="標楷體" w:eastAsia="標楷體" w:hAnsi="標楷體" w:hint="eastAsia"/>
        </w:rPr>
        <w:t>相關資安規定</w:t>
      </w:r>
      <w:proofErr w:type="gramEnd"/>
      <w:r w:rsidR="00374A58" w:rsidRPr="00C31A8A">
        <w:rPr>
          <w:rFonts w:ascii="標楷體" w:eastAsia="標楷體" w:hAnsi="標楷體" w:hint="eastAsia"/>
        </w:rPr>
        <w:t>，以維</w:t>
      </w:r>
      <w:proofErr w:type="gramStart"/>
      <w:r w:rsidR="00374A58" w:rsidRPr="00C31A8A">
        <w:rPr>
          <w:rFonts w:ascii="標楷體" w:eastAsia="標楷體" w:hAnsi="標楷體" w:hint="eastAsia"/>
        </w:rPr>
        <w:t>國內資</w:t>
      </w:r>
      <w:proofErr w:type="gramEnd"/>
      <w:r w:rsidR="00374A58" w:rsidRPr="00C31A8A">
        <w:rPr>
          <w:rFonts w:ascii="標楷體" w:eastAsia="標楷體" w:hAnsi="標楷體" w:hint="eastAsia"/>
        </w:rPr>
        <w:t>通安全環境。</w:t>
      </w:r>
    </w:p>
    <w:p w14:paraId="78DF2ABF" w14:textId="48280322" w:rsidR="00374A58" w:rsidRPr="00C31A8A" w:rsidRDefault="0006365B" w:rsidP="00C93247">
      <w:pPr>
        <w:autoSpaceDE w:val="0"/>
        <w:autoSpaceDN w:val="0"/>
        <w:ind w:left="640" w:hangingChars="200" w:hanging="640"/>
        <w:jc w:val="both"/>
        <w:rPr>
          <w:rFonts w:ascii="標楷體" w:eastAsia="標楷體" w:hAnsi="標楷體"/>
        </w:rPr>
      </w:pPr>
      <w:r w:rsidRPr="00C31A8A">
        <w:rPr>
          <w:rFonts w:ascii="標楷體" w:eastAsia="標楷體" w:hAnsi="標楷體" w:hint="eastAsia"/>
        </w:rPr>
        <w:t xml:space="preserve">　　　　　　　　　　提案人：</w:t>
      </w:r>
      <w:r w:rsidR="00374A58" w:rsidRPr="00C31A8A">
        <w:rPr>
          <w:rFonts w:ascii="標楷體" w:eastAsia="標楷體" w:hAnsi="標楷體" w:hint="eastAsia"/>
        </w:rPr>
        <w:t xml:space="preserve">鍾佳濱　</w:t>
      </w:r>
      <w:r w:rsidR="00C2584A" w:rsidRPr="00C31A8A">
        <w:rPr>
          <w:rFonts w:ascii="標楷體" w:eastAsia="標楷體" w:hAnsi="標楷體" w:hint="eastAsia"/>
        </w:rPr>
        <w:t>高</w:t>
      </w:r>
      <w:r w:rsidR="00C2584A">
        <w:rPr>
          <w:rFonts w:ascii="標楷體" w:eastAsia="標楷體" w:hAnsi="標楷體" w:hint="eastAsia"/>
        </w:rPr>
        <w:t>虹安</w:t>
      </w:r>
      <w:r w:rsidR="00C2584A" w:rsidRPr="00C31A8A">
        <w:rPr>
          <w:rFonts w:ascii="標楷體" w:eastAsia="標楷體" w:hAnsi="標楷體" w:hint="eastAsia"/>
        </w:rPr>
        <w:t xml:space="preserve">　</w:t>
      </w:r>
    </w:p>
    <w:p w14:paraId="77AD46FD" w14:textId="02B07FEB" w:rsidR="0006365B" w:rsidRPr="00C31A8A" w:rsidRDefault="00374A58" w:rsidP="00C93247">
      <w:pPr>
        <w:autoSpaceDE w:val="0"/>
        <w:autoSpaceDN w:val="0"/>
        <w:ind w:left="640" w:hangingChars="200" w:hanging="640"/>
        <w:jc w:val="both"/>
        <w:rPr>
          <w:rFonts w:ascii="標楷體" w:eastAsia="標楷體" w:hAnsi="標楷體"/>
        </w:rPr>
      </w:pPr>
      <w:r w:rsidRPr="00C31A8A">
        <w:rPr>
          <w:rFonts w:ascii="標楷體" w:eastAsia="標楷體" w:hAnsi="標楷體" w:hint="eastAsia"/>
        </w:rPr>
        <w:t xml:space="preserve">　　　　　　　　　　連署人：張其祿　</w:t>
      </w:r>
      <w:r w:rsidR="0006365B" w:rsidRPr="00C31A8A">
        <w:rPr>
          <w:rFonts w:ascii="標楷體" w:eastAsia="標楷體" w:hAnsi="標楷體" w:hint="eastAsia"/>
        </w:rPr>
        <w:t xml:space="preserve">林楚茵　</w:t>
      </w:r>
    </w:p>
    <w:p w14:paraId="15E8042D" w14:textId="5C04A7E1" w:rsidR="00056D64" w:rsidRPr="00C31A8A" w:rsidRDefault="00056D64" w:rsidP="00C93247">
      <w:pPr>
        <w:autoSpaceDE w:val="0"/>
        <w:autoSpaceDN w:val="0"/>
        <w:ind w:leftChars="197" w:left="950" w:hangingChars="100" w:hanging="320"/>
        <w:jc w:val="both"/>
        <w:rPr>
          <w:rFonts w:ascii="標楷體" w:eastAsia="標楷體" w:hAnsi="標楷體"/>
        </w:rPr>
      </w:pPr>
      <w:r w:rsidRPr="00C31A8A">
        <w:rPr>
          <w:rFonts w:ascii="標楷體" w:eastAsia="標楷體" w:hAnsi="標楷體"/>
        </w:rPr>
        <w:t>2.</w:t>
      </w:r>
      <w:r w:rsidRPr="00C31A8A">
        <w:rPr>
          <w:rFonts w:ascii="標楷體" w:eastAsia="標楷體" w:hAnsi="標楷體" w:hint="eastAsia"/>
        </w:rPr>
        <w:t>依促進民間參與公共建設法辦理之公共建設計畫，遇有投資契約解除、終止或期間屆滿，如屬因故解除或提前終止契約者，就同一計畫再依該法辦理時，主辦機關應邀集專家、學者重新檢討招商條件及契約內容後，始得重新公告。</w:t>
      </w:r>
    </w:p>
    <w:p w14:paraId="4FC82E50" w14:textId="0C534B22" w:rsidR="00056D64" w:rsidRPr="00C31A8A" w:rsidRDefault="00056D64" w:rsidP="00C93247">
      <w:pPr>
        <w:autoSpaceDE w:val="0"/>
        <w:autoSpaceDN w:val="0"/>
        <w:ind w:left="640" w:hangingChars="200" w:hanging="640"/>
        <w:jc w:val="both"/>
        <w:rPr>
          <w:rFonts w:ascii="標楷體" w:eastAsia="標楷體" w:hAnsi="標楷體"/>
        </w:rPr>
      </w:pPr>
      <w:r w:rsidRPr="00C31A8A">
        <w:rPr>
          <w:rFonts w:ascii="標楷體" w:eastAsia="標楷體" w:hAnsi="標楷體" w:hint="eastAsia"/>
        </w:rPr>
        <w:t xml:space="preserve">　　　　　　　　　　提案人：張其祿　賴士葆　羅明才　</w:t>
      </w:r>
    </w:p>
    <w:p w14:paraId="054C9E0E" w14:textId="58F80884" w:rsidR="00056D64" w:rsidRPr="00C31A8A" w:rsidRDefault="00056D64" w:rsidP="00C93247">
      <w:pPr>
        <w:autoSpaceDE w:val="0"/>
        <w:autoSpaceDN w:val="0"/>
        <w:ind w:leftChars="197" w:left="950" w:hangingChars="100" w:hanging="320"/>
        <w:jc w:val="both"/>
        <w:rPr>
          <w:rFonts w:ascii="標楷體" w:eastAsia="標楷體" w:hAnsi="標楷體"/>
        </w:rPr>
      </w:pPr>
      <w:r w:rsidRPr="00C31A8A">
        <w:rPr>
          <w:rFonts w:ascii="標楷體" w:eastAsia="標楷體" w:hAnsi="標楷體"/>
        </w:rPr>
        <w:t>3.</w:t>
      </w:r>
      <w:r w:rsidRPr="00C31A8A">
        <w:rPr>
          <w:rFonts w:ascii="標楷體" w:eastAsia="標楷體" w:hAnsi="標楷體" w:hint="eastAsia"/>
        </w:rPr>
        <w:t>考量公共建設為提供公眾使用，服務範圍廣且具有高度社會性及公共性，又本次促進民間參與公共建設法增訂第9條之1有償PPP案件，</w:t>
      </w:r>
      <w:proofErr w:type="gramStart"/>
      <w:r w:rsidRPr="00C31A8A">
        <w:rPr>
          <w:rFonts w:ascii="標楷體" w:eastAsia="標楷體" w:hAnsi="標楷體" w:hint="eastAsia"/>
        </w:rPr>
        <w:t>使促參</w:t>
      </w:r>
      <w:proofErr w:type="gramEnd"/>
      <w:r w:rsidRPr="00C31A8A">
        <w:rPr>
          <w:rFonts w:ascii="標楷體" w:eastAsia="標楷體" w:hAnsi="標楷體" w:hint="eastAsia"/>
        </w:rPr>
        <w:t>方式更加多元，提高境外敵對勢力透過促參制度滲透民間之系統風險及其影響程度。請財政部會同目的事業主管機關，建立具潛在國家安全風險之公共建設及服務風險辨識機制，並對民間機構參與該公共建設之硬體、軟體設備、人員、服務內容等項目是否涉及國安、</w:t>
      </w:r>
      <w:proofErr w:type="gramStart"/>
      <w:r w:rsidRPr="00C31A8A">
        <w:rPr>
          <w:rFonts w:ascii="標楷體" w:eastAsia="標楷體" w:hAnsi="標楷體" w:hint="eastAsia"/>
        </w:rPr>
        <w:t>資安疑慮</w:t>
      </w:r>
      <w:proofErr w:type="gramEnd"/>
      <w:r w:rsidRPr="00C31A8A">
        <w:rPr>
          <w:rFonts w:ascii="標楷體" w:eastAsia="標楷體" w:hAnsi="標楷體" w:hint="eastAsia"/>
        </w:rPr>
        <w:t>，建立個案</w:t>
      </w:r>
      <w:r w:rsidR="00E92CAC" w:rsidRPr="00C31A8A">
        <w:rPr>
          <w:rFonts w:ascii="標楷體" w:eastAsia="標楷體" w:hAnsi="標楷體" w:hint="eastAsia"/>
        </w:rPr>
        <w:t>威脅評估機制，並納入</w:t>
      </w:r>
      <w:proofErr w:type="gramStart"/>
      <w:r w:rsidR="00E92CAC" w:rsidRPr="00C31A8A">
        <w:rPr>
          <w:rFonts w:ascii="標楷體" w:eastAsia="標楷體" w:hAnsi="標楷體" w:hint="eastAsia"/>
        </w:rPr>
        <w:t>甄</w:t>
      </w:r>
      <w:proofErr w:type="gramEnd"/>
      <w:r w:rsidR="00E92CAC" w:rsidRPr="00C31A8A">
        <w:rPr>
          <w:rFonts w:ascii="標楷體" w:eastAsia="標楷體" w:hAnsi="標楷體" w:hint="eastAsia"/>
        </w:rPr>
        <w:t>審階段之評審及履約管理階段之定期考評程序中。</w:t>
      </w:r>
    </w:p>
    <w:p w14:paraId="7F59AB33" w14:textId="68DA0C3D" w:rsidR="00374A58" w:rsidRPr="00C31A8A" w:rsidRDefault="00056D64" w:rsidP="00C93247">
      <w:pPr>
        <w:autoSpaceDE w:val="0"/>
        <w:autoSpaceDN w:val="0"/>
        <w:ind w:left="640" w:hangingChars="200" w:hanging="640"/>
        <w:jc w:val="both"/>
        <w:rPr>
          <w:rFonts w:ascii="標楷體" w:eastAsia="標楷體" w:hAnsi="標楷體"/>
        </w:rPr>
      </w:pPr>
      <w:r w:rsidRPr="00C31A8A">
        <w:rPr>
          <w:rFonts w:ascii="標楷體" w:eastAsia="標楷體" w:hAnsi="標楷體" w:hint="eastAsia"/>
        </w:rPr>
        <w:t xml:space="preserve">　　　　　　　　　　提案人：鍾佳濱　郭國文　林楚茵　</w:t>
      </w:r>
    </w:p>
    <w:p w14:paraId="205BE35A" w14:textId="4C10E365" w:rsidR="00BA318D" w:rsidRPr="00C31A8A" w:rsidRDefault="00BA318D" w:rsidP="007917E6">
      <w:pPr>
        <w:autoSpaceDE w:val="0"/>
        <w:autoSpaceDN w:val="0"/>
        <w:spacing w:beforeLines="50" w:before="180" w:line="440" w:lineRule="exact"/>
        <w:jc w:val="both"/>
        <w:outlineLvl w:val="0"/>
        <w:rPr>
          <w:rFonts w:ascii="標楷體" w:eastAsia="標楷體" w:hAnsi="標楷體"/>
          <w:b/>
        </w:rPr>
      </w:pPr>
      <w:r w:rsidRPr="00C31A8A">
        <w:rPr>
          <w:rFonts w:ascii="標楷體" w:eastAsia="標楷體" w:hAnsi="標楷體" w:hint="eastAsia"/>
          <w:b/>
        </w:rPr>
        <w:t>通過臨時提案</w:t>
      </w:r>
      <w:r w:rsidR="00E92CAC" w:rsidRPr="00C31A8A">
        <w:rPr>
          <w:rFonts w:ascii="標楷體" w:eastAsia="標楷體" w:hAnsi="標楷體"/>
          <w:b/>
        </w:rPr>
        <w:t>3</w:t>
      </w:r>
      <w:r w:rsidRPr="00C31A8A">
        <w:rPr>
          <w:rFonts w:ascii="標楷體" w:eastAsia="標楷體" w:hAnsi="標楷體" w:hint="eastAsia"/>
          <w:b/>
        </w:rPr>
        <w:t>案：</w:t>
      </w:r>
    </w:p>
    <w:p w14:paraId="72C11679" w14:textId="44643748" w:rsidR="00FA1030" w:rsidRPr="00C31A8A" w:rsidRDefault="00BA318D" w:rsidP="00C93247">
      <w:pPr>
        <w:autoSpaceDE w:val="0"/>
        <w:autoSpaceDN w:val="0"/>
        <w:ind w:left="640" w:hangingChars="200" w:hanging="640"/>
        <w:jc w:val="both"/>
        <w:rPr>
          <w:rFonts w:ascii="標楷體" w:eastAsia="標楷體" w:hAnsi="標楷體"/>
        </w:rPr>
      </w:pPr>
      <w:r w:rsidRPr="00C31A8A">
        <w:rPr>
          <w:rFonts w:ascii="標楷體" w:eastAsia="標楷體" w:hAnsi="標楷體" w:hint="eastAsia"/>
        </w:rPr>
        <w:t>一、</w:t>
      </w:r>
      <w:r w:rsidR="00F30746" w:rsidRPr="00F30746">
        <w:rPr>
          <w:rFonts w:ascii="標楷體" w:eastAsia="標楷體" w:hAnsi="標楷體" w:hint="eastAsia"/>
          <w:spacing w:val="20"/>
        </w:rPr>
        <w:t>有</w:t>
      </w:r>
      <w:proofErr w:type="gramStart"/>
      <w:r w:rsidR="00F30746" w:rsidRPr="00F30746">
        <w:rPr>
          <w:rFonts w:ascii="標楷體" w:eastAsia="標楷體" w:hAnsi="標楷體" w:hint="eastAsia"/>
          <w:spacing w:val="20"/>
        </w:rPr>
        <w:t>鑑</w:t>
      </w:r>
      <w:proofErr w:type="gramEnd"/>
      <w:r w:rsidR="00F30746" w:rsidRPr="00F30746">
        <w:rPr>
          <w:rFonts w:ascii="標楷體" w:eastAsia="標楷體" w:hAnsi="標楷體" w:hint="eastAsia"/>
          <w:spacing w:val="20"/>
        </w:rPr>
        <w:t>於財政部已將111年綜合所得稅申報期限由</w:t>
      </w:r>
      <w:r w:rsidR="00F30746" w:rsidRPr="00F30746">
        <w:rPr>
          <w:rFonts w:ascii="標楷體" w:eastAsia="標楷體" w:hAnsi="標楷體"/>
          <w:spacing w:val="20"/>
        </w:rPr>
        <w:t>111年5月31日</w:t>
      </w:r>
      <w:r w:rsidR="00F30746" w:rsidRPr="00F30746">
        <w:rPr>
          <w:rFonts w:ascii="標楷體" w:eastAsia="標楷體" w:hAnsi="標楷體" w:hint="eastAsia"/>
          <w:spacing w:val="20"/>
        </w:rPr>
        <w:t>展延</w:t>
      </w:r>
      <w:r w:rsidR="00E92CAC" w:rsidRPr="007917E6">
        <w:rPr>
          <w:rFonts w:ascii="標楷體" w:eastAsia="標楷體" w:hAnsi="標楷體" w:hint="eastAsia"/>
        </w:rPr>
        <w:t>至1</w:t>
      </w:r>
      <w:r w:rsidR="00E92CAC" w:rsidRPr="007917E6">
        <w:rPr>
          <w:rFonts w:ascii="標楷體" w:eastAsia="標楷體" w:hAnsi="標楷體"/>
        </w:rPr>
        <w:t>11</w:t>
      </w:r>
      <w:r w:rsidR="00E92CAC" w:rsidRPr="007917E6">
        <w:rPr>
          <w:rFonts w:ascii="標楷體" w:eastAsia="標楷體" w:hAnsi="標楷體" w:hint="eastAsia"/>
        </w:rPr>
        <w:t>年6月3</w:t>
      </w:r>
      <w:r w:rsidR="00E92CAC" w:rsidRPr="007917E6">
        <w:rPr>
          <w:rFonts w:ascii="標楷體" w:eastAsia="標楷體" w:hAnsi="標楷體"/>
        </w:rPr>
        <w:t>0</w:t>
      </w:r>
      <w:r w:rsidR="00E92CAC" w:rsidRPr="007917E6">
        <w:rPr>
          <w:rFonts w:ascii="標楷體" w:eastAsia="標楷體" w:hAnsi="標楷體" w:hint="eastAsia"/>
        </w:rPr>
        <w:t>日，但退稅日程及適用對象仍依照原規劃期限。財政部應考量先申報者先退稅，除利於民眾</w:t>
      </w:r>
      <w:proofErr w:type="gramStart"/>
      <w:r w:rsidR="00E92CAC" w:rsidRPr="007917E6">
        <w:rPr>
          <w:rFonts w:ascii="標楷體" w:eastAsia="標楷體" w:hAnsi="標楷體" w:hint="eastAsia"/>
        </w:rPr>
        <w:t>疫</w:t>
      </w:r>
      <w:proofErr w:type="gramEnd"/>
      <w:r w:rsidR="00E92CAC" w:rsidRPr="007917E6">
        <w:rPr>
          <w:rFonts w:ascii="標楷體" w:eastAsia="標楷體" w:hAnsi="標楷體" w:hint="eastAsia"/>
        </w:rPr>
        <w:t>情間儘早收取退稅，也可提升財政部政策施行彈性，強化政府效能</w:t>
      </w:r>
      <w:r w:rsidR="00D923F5" w:rsidRPr="007917E6">
        <w:rPr>
          <w:rFonts w:ascii="標楷體" w:eastAsia="標楷體" w:hAnsi="標楷體" w:hint="eastAsia"/>
        </w:rPr>
        <w:t>。</w:t>
      </w:r>
      <w:r w:rsidR="004E4BB8">
        <w:rPr>
          <w:rFonts w:ascii="標楷體" w:eastAsia="標楷體" w:hAnsi="標楷體" w:hint="eastAsia"/>
        </w:rPr>
        <w:t>建請財政部評估</w:t>
      </w:r>
      <w:r w:rsidR="004E4BB8" w:rsidRPr="007917E6">
        <w:rPr>
          <w:rFonts w:ascii="標楷體" w:eastAsia="標楷體" w:hAnsi="標楷體" w:hint="eastAsia"/>
        </w:rPr>
        <w:t>提前</w:t>
      </w:r>
      <w:r w:rsidR="00E92CAC" w:rsidRPr="007917E6">
        <w:rPr>
          <w:rFonts w:ascii="標楷體" w:eastAsia="標楷體" w:hAnsi="標楷體" w:hint="eastAsia"/>
        </w:rPr>
        <w:t>退稅</w:t>
      </w:r>
      <w:r w:rsidR="004E4BB8">
        <w:rPr>
          <w:rFonts w:ascii="標楷體" w:eastAsia="標楷體" w:hAnsi="標楷體" w:hint="eastAsia"/>
        </w:rPr>
        <w:t>之可行性，</w:t>
      </w:r>
      <w:r w:rsidR="00E92CAC" w:rsidRPr="007917E6">
        <w:rPr>
          <w:rFonts w:ascii="標楷體" w:eastAsia="標楷體" w:hAnsi="標楷體" w:hint="eastAsia"/>
        </w:rPr>
        <w:t>並於1</w:t>
      </w:r>
      <w:proofErr w:type="gramStart"/>
      <w:r w:rsidR="00E92CAC" w:rsidRPr="007917E6">
        <w:rPr>
          <w:rFonts w:ascii="標楷體" w:eastAsia="標楷體" w:hAnsi="標楷體" w:hint="eastAsia"/>
        </w:rPr>
        <w:t>週</w:t>
      </w:r>
      <w:proofErr w:type="gramEnd"/>
      <w:r w:rsidR="00E92CAC" w:rsidRPr="007917E6">
        <w:rPr>
          <w:rFonts w:ascii="標楷體" w:eastAsia="標楷體" w:hAnsi="標楷體" w:hint="eastAsia"/>
        </w:rPr>
        <w:t>內向立法院財政委員會提出</w:t>
      </w:r>
      <w:r w:rsidR="00E92CAC" w:rsidRPr="007917E6">
        <w:rPr>
          <w:rFonts w:ascii="標楷體" w:eastAsia="標楷體" w:hAnsi="標楷體" w:hint="eastAsia"/>
        </w:rPr>
        <w:lastRenderedPageBreak/>
        <w:t>書面報告。</w:t>
      </w:r>
    </w:p>
    <w:p w14:paraId="49D603E8" w14:textId="24401D61" w:rsidR="002D0B43" w:rsidRPr="00C31A8A" w:rsidRDefault="00BA318D" w:rsidP="00C93247">
      <w:pPr>
        <w:autoSpaceDE w:val="0"/>
        <w:autoSpaceDN w:val="0"/>
        <w:jc w:val="both"/>
        <w:rPr>
          <w:rFonts w:ascii="標楷體" w:eastAsia="標楷體" w:hAnsi="標楷體"/>
        </w:rPr>
      </w:pPr>
      <w:r w:rsidRPr="00C31A8A">
        <w:rPr>
          <w:rFonts w:ascii="標楷體" w:eastAsia="標楷體" w:hAnsi="標楷體" w:hint="eastAsia"/>
        </w:rPr>
        <w:t xml:space="preserve">　　　　　　　　　　提案人：</w:t>
      </w:r>
      <w:r w:rsidR="00E92CAC" w:rsidRPr="00C31A8A">
        <w:rPr>
          <w:rFonts w:ascii="標楷體" w:eastAsia="標楷體" w:hAnsi="標楷體" w:hint="eastAsia"/>
        </w:rPr>
        <w:t xml:space="preserve">林楚茵　鍾佳濱　郭國文　</w:t>
      </w:r>
    </w:p>
    <w:p w14:paraId="428A39FE" w14:textId="57E79985" w:rsidR="00C81A49" w:rsidRPr="00C31A8A" w:rsidRDefault="008B248C" w:rsidP="00C93247">
      <w:pPr>
        <w:autoSpaceDE w:val="0"/>
        <w:autoSpaceDN w:val="0"/>
        <w:ind w:left="640" w:hangingChars="200" w:hanging="640"/>
        <w:jc w:val="both"/>
        <w:rPr>
          <w:rFonts w:ascii="標楷體" w:eastAsia="標楷體" w:hAnsi="標楷體"/>
        </w:rPr>
      </w:pPr>
      <w:r w:rsidRPr="00C31A8A">
        <w:rPr>
          <w:rFonts w:ascii="標楷體" w:eastAsia="標楷體" w:hAnsi="標楷體" w:hint="eastAsia"/>
        </w:rPr>
        <w:t>二、</w:t>
      </w:r>
      <w:r w:rsidR="00E92CAC" w:rsidRPr="00C31A8A">
        <w:rPr>
          <w:rFonts w:ascii="標楷體" w:eastAsia="標楷體" w:hAnsi="標楷體" w:hint="eastAsia"/>
        </w:rPr>
        <w:t>近來因全球各國紛紛升息，我國中央銀行為避免通膨壓力預計也會隨同調升，財政部已表示未來中央銀行升息，公股銀行將無自行吸收</w:t>
      </w:r>
      <w:r w:rsidR="00A15929" w:rsidRPr="00A15929">
        <w:rPr>
          <w:rFonts w:ascii="標楷體" w:eastAsia="標楷體" w:hAnsi="標楷體" w:hint="eastAsia"/>
        </w:rPr>
        <w:t>青年安心成家購屋優惠貸款</w:t>
      </w:r>
      <w:r w:rsidR="00E92CAC" w:rsidRPr="00C31A8A">
        <w:rPr>
          <w:rFonts w:ascii="標楷體" w:eastAsia="標楷體" w:hAnsi="標楷體" w:hint="eastAsia"/>
        </w:rPr>
        <w:t>之利息差距，惟依房地合一課徵所得稅稅課收入分配及運用辦法明定房地合一稅可</w:t>
      </w:r>
      <w:r w:rsidR="00A15929">
        <w:rPr>
          <w:rFonts w:ascii="標楷體" w:eastAsia="標楷體" w:hAnsi="標楷體" w:hint="eastAsia"/>
        </w:rPr>
        <w:t>作</w:t>
      </w:r>
      <w:r w:rsidR="00E92CAC" w:rsidRPr="00C31A8A">
        <w:rPr>
          <w:rFonts w:ascii="標楷體" w:eastAsia="標楷體" w:hAnsi="標楷體" w:hint="eastAsia"/>
        </w:rPr>
        <w:t>為政策</w:t>
      </w:r>
      <w:r w:rsidR="00B31118" w:rsidRPr="00C31A8A">
        <w:rPr>
          <w:rFonts w:ascii="標楷體" w:eastAsia="標楷體" w:hAnsi="標楷體" w:hint="eastAsia"/>
        </w:rPr>
        <w:t>貸款利息差額補貼，然目前房地合一稅除1</w:t>
      </w:r>
      <w:r w:rsidR="00B31118" w:rsidRPr="00C31A8A">
        <w:rPr>
          <w:rFonts w:ascii="標楷體" w:eastAsia="標楷體" w:hAnsi="標楷體"/>
        </w:rPr>
        <w:t>0%</w:t>
      </w:r>
      <w:r w:rsidR="00B31118" w:rsidRPr="00C31A8A">
        <w:rPr>
          <w:rFonts w:ascii="標楷體" w:eastAsia="標楷體" w:hAnsi="標楷體" w:hint="eastAsia"/>
        </w:rPr>
        <w:t>作為統籌分配稅款外，全數分配至長照政策支出，實有檢討必要，故為避免青年購屋族還款負擔過重，同時減輕公股行庫壓力，</w:t>
      </w:r>
      <w:proofErr w:type="gramStart"/>
      <w:r w:rsidR="00B31118" w:rsidRPr="00C31A8A">
        <w:rPr>
          <w:rFonts w:ascii="標楷體" w:eastAsia="標楷體" w:hAnsi="標楷體" w:hint="eastAsia"/>
        </w:rPr>
        <w:t>爰</w:t>
      </w:r>
      <w:proofErr w:type="gramEnd"/>
      <w:r w:rsidR="00B31118" w:rsidRPr="00C31A8A">
        <w:rPr>
          <w:rFonts w:ascii="標楷體" w:eastAsia="標楷體" w:hAnsi="標楷體" w:hint="eastAsia"/>
        </w:rPr>
        <w:t>要求財政部</w:t>
      </w:r>
      <w:r w:rsidR="004E4BB8">
        <w:rPr>
          <w:rFonts w:ascii="標楷體" w:eastAsia="標楷體" w:hAnsi="標楷體" w:hint="eastAsia"/>
        </w:rPr>
        <w:t>會同行政院主計總處等機關</w:t>
      </w:r>
      <w:proofErr w:type="gramStart"/>
      <w:r w:rsidR="004E4BB8">
        <w:rPr>
          <w:rFonts w:ascii="標楷體" w:eastAsia="標楷體" w:hAnsi="標楷體" w:hint="eastAsia"/>
        </w:rPr>
        <w:t>研</w:t>
      </w:r>
      <w:proofErr w:type="gramEnd"/>
      <w:r w:rsidR="004E4BB8">
        <w:rPr>
          <w:rFonts w:ascii="標楷體" w:eastAsia="標楷體" w:hAnsi="標楷體" w:hint="eastAsia"/>
        </w:rPr>
        <w:t>議</w:t>
      </w:r>
      <w:r w:rsidR="00B31118" w:rsidRPr="00C31A8A">
        <w:rPr>
          <w:rFonts w:ascii="標楷體" w:eastAsia="標楷體" w:hAnsi="標楷體" w:hint="eastAsia"/>
        </w:rPr>
        <w:t>房地合一所得稅稅收配置，將該稅收收入分配至住宅政策</w:t>
      </w:r>
      <w:r w:rsidR="004E4BB8">
        <w:rPr>
          <w:rFonts w:ascii="標楷體" w:eastAsia="標楷體" w:hAnsi="標楷體" w:hint="eastAsia"/>
        </w:rPr>
        <w:t>之可行性</w:t>
      </w:r>
      <w:r w:rsidR="00B31118" w:rsidRPr="00C31A8A">
        <w:rPr>
          <w:rFonts w:ascii="標楷體" w:eastAsia="標楷體" w:hAnsi="標楷體" w:hint="eastAsia"/>
        </w:rPr>
        <w:t>，並於下次中央銀行理監事會前向立法院財政委員會提出書面報告</w:t>
      </w:r>
      <w:r w:rsidRPr="00C31A8A">
        <w:rPr>
          <w:rFonts w:ascii="標楷體" w:eastAsia="標楷體" w:hAnsi="標楷體" w:hint="eastAsia"/>
        </w:rPr>
        <w:t>。</w:t>
      </w:r>
    </w:p>
    <w:p w14:paraId="4BDF9239" w14:textId="6C6B27B8" w:rsidR="00C81A49" w:rsidRPr="00C31A8A" w:rsidRDefault="00C81A49" w:rsidP="00C93247">
      <w:pPr>
        <w:autoSpaceDE w:val="0"/>
        <w:autoSpaceDN w:val="0"/>
        <w:jc w:val="both"/>
        <w:rPr>
          <w:rFonts w:ascii="標楷體" w:eastAsia="標楷體" w:hAnsi="標楷體"/>
        </w:rPr>
      </w:pPr>
      <w:r w:rsidRPr="00C31A8A">
        <w:rPr>
          <w:rFonts w:ascii="標楷體" w:eastAsia="標楷體" w:hAnsi="標楷體" w:hint="eastAsia"/>
        </w:rPr>
        <w:t xml:space="preserve">　　　　　　　　　　提案人：</w:t>
      </w:r>
      <w:r w:rsidR="002D0B43" w:rsidRPr="00C31A8A">
        <w:rPr>
          <w:rFonts w:ascii="標楷體" w:eastAsia="標楷體" w:hAnsi="標楷體" w:hint="eastAsia"/>
        </w:rPr>
        <w:t>郭國文</w:t>
      </w:r>
      <w:r w:rsidRPr="00C31A8A">
        <w:rPr>
          <w:rFonts w:ascii="標楷體" w:eastAsia="標楷體" w:hAnsi="標楷體" w:hint="eastAsia"/>
        </w:rPr>
        <w:t xml:space="preserve">　</w:t>
      </w:r>
      <w:r w:rsidR="00B31118" w:rsidRPr="00C31A8A">
        <w:rPr>
          <w:rFonts w:ascii="標楷體" w:eastAsia="標楷體" w:hAnsi="標楷體" w:hint="eastAsia"/>
        </w:rPr>
        <w:t>鍾佳濱　林楚茵</w:t>
      </w:r>
      <w:r w:rsidRPr="00C31A8A">
        <w:rPr>
          <w:rFonts w:ascii="標楷體" w:eastAsia="標楷體" w:hAnsi="標楷體" w:hint="eastAsia"/>
        </w:rPr>
        <w:t xml:space="preserve">　</w:t>
      </w:r>
    </w:p>
    <w:p w14:paraId="42B9B1D4" w14:textId="1A7EF188" w:rsidR="00C81A49" w:rsidRPr="00C31A8A" w:rsidRDefault="008B248C" w:rsidP="00C93247">
      <w:pPr>
        <w:autoSpaceDE w:val="0"/>
        <w:autoSpaceDN w:val="0"/>
        <w:ind w:left="640" w:hangingChars="200" w:hanging="640"/>
        <w:jc w:val="both"/>
        <w:rPr>
          <w:rFonts w:ascii="標楷體" w:eastAsia="標楷體" w:hAnsi="標楷體"/>
        </w:rPr>
      </w:pPr>
      <w:r w:rsidRPr="00C31A8A">
        <w:rPr>
          <w:rFonts w:ascii="標楷體" w:eastAsia="標楷體" w:hAnsi="標楷體" w:hint="eastAsia"/>
        </w:rPr>
        <w:t>三、</w:t>
      </w:r>
      <w:r w:rsidR="00B31118" w:rsidRPr="00C31A8A">
        <w:rPr>
          <w:rFonts w:ascii="標楷體" w:eastAsia="標楷體" w:hAnsi="標楷體" w:hint="eastAsia"/>
        </w:rPr>
        <w:t>目前新建社會住宅都集中在都會蛋黃區，且多是大型集合式住宅，因此出現社會住宅租金高昂問題，</w:t>
      </w:r>
      <w:r w:rsidR="00A15929">
        <w:rPr>
          <w:rFonts w:ascii="標楷體" w:eastAsia="標楷體" w:hAnsi="標楷體" w:hint="eastAsia"/>
        </w:rPr>
        <w:t>財政部</w:t>
      </w:r>
      <w:r w:rsidR="00B31118" w:rsidRPr="00C31A8A">
        <w:rPr>
          <w:rFonts w:ascii="標楷體" w:eastAsia="標楷體" w:hAnsi="標楷體" w:hint="eastAsia"/>
        </w:rPr>
        <w:t>國有財產</w:t>
      </w:r>
      <w:proofErr w:type="gramStart"/>
      <w:r w:rsidR="00B31118" w:rsidRPr="00C31A8A">
        <w:rPr>
          <w:rFonts w:ascii="標楷體" w:eastAsia="標楷體" w:hAnsi="標楷體" w:hint="eastAsia"/>
        </w:rPr>
        <w:t>署作</w:t>
      </w:r>
      <w:proofErr w:type="gramEnd"/>
      <w:r w:rsidR="00B31118" w:rsidRPr="00C31A8A">
        <w:rPr>
          <w:rFonts w:ascii="標楷體" w:eastAsia="標楷體" w:hAnsi="標楷體" w:hint="eastAsia"/>
        </w:rPr>
        <w:t>為中央興辦社會住宅的土地提供者，應</w:t>
      </w:r>
      <w:r w:rsidR="00847B32">
        <w:rPr>
          <w:rFonts w:ascii="標楷體" w:eastAsia="標楷體" w:hAnsi="標楷體" w:hint="eastAsia"/>
        </w:rPr>
        <w:t>協調社</w:t>
      </w:r>
      <w:r w:rsidR="00A15929">
        <w:rPr>
          <w:rFonts w:ascii="標楷體" w:eastAsia="標楷體" w:hAnsi="標楷體" w:hint="eastAsia"/>
        </w:rPr>
        <w:t>會住</w:t>
      </w:r>
      <w:r w:rsidR="00847B32">
        <w:rPr>
          <w:rFonts w:ascii="標楷體" w:eastAsia="標楷體" w:hAnsi="標楷體" w:hint="eastAsia"/>
        </w:rPr>
        <w:t>宅主管機關就社</w:t>
      </w:r>
      <w:r w:rsidR="00A15929">
        <w:rPr>
          <w:rFonts w:ascii="標楷體" w:eastAsia="標楷體" w:hAnsi="標楷體" w:hint="eastAsia"/>
        </w:rPr>
        <w:t>會住</w:t>
      </w:r>
      <w:r w:rsidR="00847B32">
        <w:rPr>
          <w:rFonts w:ascii="標楷體" w:eastAsia="標楷體" w:hAnsi="標楷體" w:hint="eastAsia"/>
        </w:rPr>
        <w:t>宅基地之</w:t>
      </w:r>
      <w:r w:rsidR="00B31118" w:rsidRPr="00C31A8A">
        <w:rPr>
          <w:rFonts w:ascii="標楷體" w:eastAsia="標楷體" w:hAnsi="標楷體" w:hint="eastAsia"/>
        </w:rPr>
        <w:t>建議，就整體土地、城市發展考量，將社會住宅基地配置在蛋白區，不僅提高社會住宅供給，同時</w:t>
      </w:r>
      <w:r w:rsidR="005221F9" w:rsidRPr="00C31A8A">
        <w:rPr>
          <w:rFonts w:ascii="標楷體" w:eastAsia="標楷體" w:hAnsi="標楷體" w:hint="eastAsia"/>
        </w:rPr>
        <w:t>達到城市減壓及帶動外圍地區發展，為此要求</w:t>
      </w:r>
      <w:r w:rsidR="00A15929">
        <w:rPr>
          <w:rFonts w:ascii="標楷體" w:eastAsia="標楷體" w:hAnsi="標楷體" w:hint="eastAsia"/>
        </w:rPr>
        <w:t>財政部</w:t>
      </w:r>
      <w:r w:rsidR="005221F9" w:rsidRPr="00C31A8A">
        <w:rPr>
          <w:rFonts w:ascii="標楷體" w:eastAsia="標楷體" w:hAnsi="標楷體" w:hint="eastAsia"/>
        </w:rPr>
        <w:t>國有財產署盤點現有國有土地</w:t>
      </w:r>
      <w:r w:rsidR="002C1F4B">
        <w:rPr>
          <w:rFonts w:ascii="標楷體" w:eastAsia="標楷體" w:hAnsi="標楷體" w:hint="eastAsia"/>
        </w:rPr>
        <w:t>(</w:t>
      </w:r>
      <w:r w:rsidR="00847B32">
        <w:rPr>
          <w:rFonts w:ascii="標楷體" w:eastAsia="標楷體" w:hAnsi="標楷體" w:hint="eastAsia"/>
        </w:rPr>
        <w:t>含</w:t>
      </w:r>
      <w:r w:rsidR="005221F9" w:rsidRPr="00C31A8A">
        <w:rPr>
          <w:rFonts w:ascii="標楷體" w:eastAsia="標楷體" w:hAnsi="標楷體" w:hint="eastAsia"/>
        </w:rPr>
        <w:t>都市鄰近蛋白區</w:t>
      </w:r>
      <w:r w:rsidR="002C1F4B">
        <w:rPr>
          <w:rFonts w:ascii="標楷體" w:eastAsia="標楷體" w:hAnsi="標楷體" w:hint="eastAsia"/>
        </w:rPr>
        <w:t>)</w:t>
      </w:r>
      <w:r w:rsidR="005221F9" w:rsidRPr="00C31A8A">
        <w:rPr>
          <w:rFonts w:ascii="標楷體" w:eastAsia="標楷體" w:hAnsi="標楷體" w:hint="eastAsia"/>
        </w:rPr>
        <w:t>可提供為社會住宅使用基地</w:t>
      </w:r>
      <w:r w:rsidR="00847B32">
        <w:rPr>
          <w:rFonts w:ascii="標楷體" w:eastAsia="標楷體" w:hAnsi="標楷體" w:hint="eastAsia"/>
        </w:rPr>
        <w:t>之</w:t>
      </w:r>
      <w:r w:rsidR="005221F9" w:rsidRPr="00C31A8A">
        <w:rPr>
          <w:rFonts w:ascii="標楷體" w:eastAsia="標楷體" w:hAnsi="標楷體" w:hint="eastAsia"/>
        </w:rPr>
        <w:t>數量</w:t>
      </w:r>
      <w:r w:rsidR="00847B32">
        <w:rPr>
          <w:rFonts w:ascii="標楷體" w:eastAsia="標楷體" w:hAnsi="標楷體" w:hint="eastAsia"/>
        </w:rPr>
        <w:t>及面積</w:t>
      </w:r>
      <w:r w:rsidR="00A15929">
        <w:rPr>
          <w:rFonts w:ascii="標楷體" w:eastAsia="標楷體" w:hAnsi="標楷體" w:hint="eastAsia"/>
        </w:rPr>
        <w:t>，</w:t>
      </w:r>
      <w:r w:rsidR="00C2584A">
        <w:rPr>
          <w:rFonts w:ascii="標楷體" w:eastAsia="標楷體" w:hAnsi="標楷體" w:hint="eastAsia"/>
        </w:rPr>
        <w:t>並</w:t>
      </w:r>
      <w:r w:rsidR="005221F9" w:rsidRPr="00C31A8A">
        <w:rPr>
          <w:rFonts w:ascii="標楷體" w:eastAsia="標楷體" w:hAnsi="標楷體" w:hint="eastAsia"/>
        </w:rPr>
        <w:t>於1個月內向立法院財政委員會提出書面報告</w:t>
      </w:r>
      <w:r w:rsidR="002D0B43" w:rsidRPr="00C31A8A">
        <w:rPr>
          <w:rFonts w:ascii="標楷體" w:eastAsia="標楷體" w:hAnsi="標楷體" w:hint="eastAsia"/>
        </w:rPr>
        <w:t>。</w:t>
      </w:r>
    </w:p>
    <w:p w14:paraId="68E7EF86" w14:textId="4D8508DE" w:rsidR="00C81A49" w:rsidRPr="00C31A8A" w:rsidRDefault="00C81A49" w:rsidP="00C93247">
      <w:pPr>
        <w:autoSpaceDE w:val="0"/>
        <w:autoSpaceDN w:val="0"/>
        <w:jc w:val="both"/>
        <w:rPr>
          <w:rFonts w:ascii="標楷體" w:eastAsia="標楷體" w:hAnsi="標楷體"/>
        </w:rPr>
      </w:pPr>
      <w:r w:rsidRPr="00C31A8A">
        <w:rPr>
          <w:rFonts w:ascii="標楷體" w:eastAsia="標楷體" w:hAnsi="標楷體" w:hint="eastAsia"/>
        </w:rPr>
        <w:t xml:space="preserve">　　　　　　　　　　提案人：</w:t>
      </w:r>
      <w:r w:rsidR="00B31118" w:rsidRPr="00C31A8A">
        <w:rPr>
          <w:rFonts w:ascii="標楷體" w:eastAsia="標楷體" w:hAnsi="標楷體" w:hint="eastAsia"/>
        </w:rPr>
        <w:t xml:space="preserve">郭國文　鍾佳濱　林楚茵　</w:t>
      </w:r>
    </w:p>
    <w:p w14:paraId="58AD3D18" w14:textId="7E307363" w:rsidR="00685120" w:rsidRPr="00C31A8A" w:rsidRDefault="00316F7A" w:rsidP="007B0478">
      <w:pPr>
        <w:kinsoku/>
        <w:overflowPunct/>
        <w:autoSpaceDE w:val="0"/>
        <w:autoSpaceDN w:val="0"/>
        <w:adjustRightInd/>
        <w:snapToGrid/>
        <w:spacing w:beforeLines="50" w:before="180" w:line="440" w:lineRule="exact"/>
        <w:ind w:left="641" w:hangingChars="200" w:hanging="641"/>
        <w:jc w:val="both"/>
        <w:rPr>
          <w:rFonts w:ascii="標楷體" w:eastAsia="標楷體" w:hAnsi="標楷體"/>
        </w:rPr>
      </w:pPr>
      <w:r w:rsidRPr="00C31A8A">
        <w:rPr>
          <w:rFonts w:ascii="標楷體" w:eastAsia="標楷體" w:hAnsi="標楷體" w:hint="eastAsia"/>
          <w:b/>
        </w:rPr>
        <w:t>散會</w:t>
      </w:r>
    </w:p>
    <w:p w14:paraId="4F21318F" w14:textId="77777777" w:rsidR="00685120" w:rsidRPr="00C31A8A" w:rsidRDefault="00685120" w:rsidP="00D923F5">
      <w:pPr>
        <w:autoSpaceDE w:val="0"/>
        <w:autoSpaceDN w:val="0"/>
        <w:jc w:val="both"/>
        <w:rPr>
          <w:rFonts w:ascii="標楷體" w:eastAsia="標楷體" w:hAnsi="標楷體"/>
        </w:rPr>
      </w:pPr>
    </w:p>
    <w:sectPr w:rsidR="00685120" w:rsidRPr="00C31A8A" w:rsidSect="00DD2581">
      <w:footerReference w:type="default" r:id="rId8"/>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9DAD8D" w14:textId="77777777" w:rsidR="00AB22B8" w:rsidRDefault="00AB22B8" w:rsidP="00372B56">
      <w:pPr>
        <w:spacing w:line="240" w:lineRule="auto"/>
      </w:pPr>
      <w:r>
        <w:separator/>
      </w:r>
    </w:p>
  </w:endnote>
  <w:endnote w:type="continuationSeparator" w:id="0">
    <w:p w14:paraId="483478B2" w14:textId="77777777" w:rsidR="00AB22B8" w:rsidRDefault="00AB22B8" w:rsidP="00372B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0844795"/>
      <w:docPartObj>
        <w:docPartGallery w:val="Page Numbers (Bottom of Page)"/>
        <w:docPartUnique/>
      </w:docPartObj>
    </w:sdtPr>
    <w:sdtEndPr/>
    <w:sdtContent>
      <w:p w14:paraId="10006DA5" w14:textId="25126E35" w:rsidR="00E92CAC" w:rsidRDefault="00E92CAC">
        <w:pPr>
          <w:pStyle w:val="a7"/>
          <w:jc w:val="center"/>
        </w:pPr>
        <w:r>
          <w:fldChar w:fldCharType="begin"/>
        </w:r>
        <w:r>
          <w:instrText>PAGE   \* MERGEFORMAT</w:instrText>
        </w:r>
        <w:r>
          <w:fldChar w:fldCharType="separate"/>
        </w:r>
        <w:r w:rsidR="009F168F" w:rsidRPr="009F168F">
          <w:rPr>
            <w:noProof/>
            <w:lang w:val="zh-TW"/>
          </w:rPr>
          <w:t>6</w:t>
        </w:r>
        <w:r>
          <w:fldChar w:fldCharType="end"/>
        </w:r>
      </w:p>
    </w:sdtContent>
  </w:sdt>
  <w:p w14:paraId="7B7B1AB8" w14:textId="77777777" w:rsidR="00E92CAC" w:rsidRDefault="00E92CA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8212B9" w14:textId="77777777" w:rsidR="00AB22B8" w:rsidRDefault="00AB22B8" w:rsidP="00372B56">
      <w:pPr>
        <w:spacing w:line="240" w:lineRule="auto"/>
      </w:pPr>
      <w:r>
        <w:separator/>
      </w:r>
    </w:p>
  </w:footnote>
  <w:footnote w:type="continuationSeparator" w:id="0">
    <w:p w14:paraId="60A43999" w14:textId="77777777" w:rsidR="00AB22B8" w:rsidRDefault="00AB22B8" w:rsidP="00372B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F47EC"/>
    <w:multiLevelType w:val="hybridMultilevel"/>
    <w:tmpl w:val="F67691AE"/>
    <w:lvl w:ilvl="0" w:tplc="3AD8FEA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E5073B"/>
    <w:multiLevelType w:val="hybridMultilevel"/>
    <w:tmpl w:val="15584A12"/>
    <w:lvl w:ilvl="0" w:tplc="4E8825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3" w15:restartNumberingAfterBreak="0">
    <w:nsid w:val="2A5A7C97"/>
    <w:multiLevelType w:val="hybridMultilevel"/>
    <w:tmpl w:val="C49C294E"/>
    <w:lvl w:ilvl="0" w:tplc="B776D4D6">
      <w:start w:val="1"/>
      <w:numFmt w:val="taiwaneseCountingThousand"/>
      <w:lvlText w:val="%1、"/>
      <w:lvlJc w:val="left"/>
      <w:pPr>
        <w:ind w:left="744" w:hanging="720"/>
      </w:pPr>
      <w:rPr>
        <w:rFonts w:cs="標楷體" w:hint="default"/>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4" w15:restartNumberingAfterBreak="0">
    <w:nsid w:val="2A9F4E91"/>
    <w:multiLevelType w:val="hybridMultilevel"/>
    <w:tmpl w:val="7A04551A"/>
    <w:lvl w:ilvl="0" w:tplc="3DC03A40">
      <w:start w:val="1"/>
      <w:numFmt w:val="taiwaneseCountingThousand"/>
      <w:lvlText w:val="%1、"/>
      <w:lvlJc w:val="left"/>
      <w:pPr>
        <w:ind w:left="669" w:hanging="645"/>
      </w:pPr>
      <w:rPr>
        <w:rFonts w:cs="Times New Roman"/>
        <w:color w:val="auto"/>
        <w:sz w:val="32"/>
        <w:szCs w:val="32"/>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5"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7" w15:restartNumberingAfterBreak="0">
    <w:nsid w:val="58B677CF"/>
    <w:multiLevelType w:val="hybridMultilevel"/>
    <w:tmpl w:val="BFA6B6EC"/>
    <w:lvl w:ilvl="0" w:tplc="1CA2B6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593A5F00"/>
    <w:multiLevelType w:val="hybridMultilevel"/>
    <w:tmpl w:val="1E3403A0"/>
    <w:lvl w:ilvl="0" w:tplc="8AC29BF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65013446"/>
    <w:multiLevelType w:val="hybridMultilevel"/>
    <w:tmpl w:val="06E28AE6"/>
    <w:lvl w:ilvl="0" w:tplc="1514FA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1E64E6D"/>
    <w:multiLevelType w:val="hybridMultilevel"/>
    <w:tmpl w:val="344805A0"/>
    <w:lvl w:ilvl="0" w:tplc="BF2A347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4" w15:restartNumberingAfterBreak="0">
    <w:nsid w:val="75EF14FB"/>
    <w:multiLevelType w:val="hybridMultilevel"/>
    <w:tmpl w:val="5CFEE840"/>
    <w:lvl w:ilvl="0" w:tplc="DA1E3BBE">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5" w15:restartNumberingAfterBreak="0">
    <w:nsid w:val="78CF025A"/>
    <w:multiLevelType w:val="hybridMultilevel"/>
    <w:tmpl w:val="103C269A"/>
    <w:lvl w:ilvl="0" w:tplc="A768C228">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16cid:durableId="19330051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33054311">
    <w:abstractNumId w:val="10"/>
  </w:num>
  <w:num w:numId="3" w16cid:durableId="15380778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07171699">
    <w:abstractNumId w:val="5"/>
  </w:num>
  <w:num w:numId="5" w16cid:durableId="1747412685">
    <w:abstractNumId w:val="13"/>
  </w:num>
  <w:num w:numId="6" w16cid:durableId="1079908356">
    <w:abstractNumId w:val="2"/>
  </w:num>
  <w:num w:numId="7" w16cid:durableId="1910651754">
    <w:abstractNumId w:val="6"/>
  </w:num>
  <w:num w:numId="8" w16cid:durableId="3497231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42570623">
    <w:abstractNumId w:val="3"/>
  </w:num>
  <w:num w:numId="10" w16cid:durableId="1966278115">
    <w:abstractNumId w:val="7"/>
  </w:num>
  <w:num w:numId="11" w16cid:durableId="1669014056">
    <w:abstractNumId w:val="9"/>
  </w:num>
  <w:num w:numId="12" w16cid:durableId="1252472543">
    <w:abstractNumId w:val="0"/>
  </w:num>
  <w:num w:numId="13" w16cid:durableId="1712880372">
    <w:abstractNumId w:val="11"/>
  </w:num>
  <w:num w:numId="14" w16cid:durableId="1859350876">
    <w:abstractNumId w:val="12"/>
  </w:num>
  <w:num w:numId="15" w16cid:durableId="1133131159">
    <w:abstractNumId w:val="1"/>
  </w:num>
  <w:num w:numId="16" w16cid:durableId="750543817">
    <w:abstractNumId w:val="15"/>
  </w:num>
  <w:num w:numId="17" w16cid:durableId="5970616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5921"/>
    <w:rsid w:val="00002E7D"/>
    <w:rsid w:val="0000314A"/>
    <w:rsid w:val="000055F5"/>
    <w:rsid w:val="00006080"/>
    <w:rsid w:val="00010EDA"/>
    <w:rsid w:val="00015113"/>
    <w:rsid w:val="00020915"/>
    <w:rsid w:val="0002233E"/>
    <w:rsid w:val="000230AC"/>
    <w:rsid w:val="0002593B"/>
    <w:rsid w:val="00026AF4"/>
    <w:rsid w:val="0003473A"/>
    <w:rsid w:val="0004032F"/>
    <w:rsid w:val="00043815"/>
    <w:rsid w:val="00044E43"/>
    <w:rsid w:val="00045E7A"/>
    <w:rsid w:val="00050D3B"/>
    <w:rsid w:val="000514D4"/>
    <w:rsid w:val="000537E1"/>
    <w:rsid w:val="000563FB"/>
    <w:rsid w:val="00056D64"/>
    <w:rsid w:val="00060195"/>
    <w:rsid w:val="00060AA0"/>
    <w:rsid w:val="0006365B"/>
    <w:rsid w:val="00063C76"/>
    <w:rsid w:val="0007134D"/>
    <w:rsid w:val="000730E8"/>
    <w:rsid w:val="00074FC7"/>
    <w:rsid w:val="00080637"/>
    <w:rsid w:val="00081D85"/>
    <w:rsid w:val="000834B8"/>
    <w:rsid w:val="00085222"/>
    <w:rsid w:val="00086566"/>
    <w:rsid w:val="000874EF"/>
    <w:rsid w:val="00092086"/>
    <w:rsid w:val="000972A3"/>
    <w:rsid w:val="000A28D6"/>
    <w:rsid w:val="000A5680"/>
    <w:rsid w:val="000B1562"/>
    <w:rsid w:val="000B1B45"/>
    <w:rsid w:val="000C081E"/>
    <w:rsid w:val="000C1C99"/>
    <w:rsid w:val="000C64D2"/>
    <w:rsid w:val="000C7619"/>
    <w:rsid w:val="000D06BC"/>
    <w:rsid w:val="000D1A13"/>
    <w:rsid w:val="000D3853"/>
    <w:rsid w:val="000E53DD"/>
    <w:rsid w:val="000F169F"/>
    <w:rsid w:val="000F37D5"/>
    <w:rsid w:val="000F6615"/>
    <w:rsid w:val="00100454"/>
    <w:rsid w:val="00103312"/>
    <w:rsid w:val="0010360A"/>
    <w:rsid w:val="001041A0"/>
    <w:rsid w:val="00104940"/>
    <w:rsid w:val="00104C84"/>
    <w:rsid w:val="00111BAE"/>
    <w:rsid w:val="00113D60"/>
    <w:rsid w:val="00117CC2"/>
    <w:rsid w:val="00117D7D"/>
    <w:rsid w:val="0012028B"/>
    <w:rsid w:val="00122520"/>
    <w:rsid w:val="0013025E"/>
    <w:rsid w:val="001358C7"/>
    <w:rsid w:val="00136294"/>
    <w:rsid w:val="00136683"/>
    <w:rsid w:val="0013721F"/>
    <w:rsid w:val="00137A81"/>
    <w:rsid w:val="00137CA3"/>
    <w:rsid w:val="001517DB"/>
    <w:rsid w:val="0015676B"/>
    <w:rsid w:val="0015717A"/>
    <w:rsid w:val="00161CFE"/>
    <w:rsid w:val="0016390B"/>
    <w:rsid w:val="00163F06"/>
    <w:rsid w:val="00164729"/>
    <w:rsid w:val="00165950"/>
    <w:rsid w:val="001666A6"/>
    <w:rsid w:val="00167668"/>
    <w:rsid w:val="0016790C"/>
    <w:rsid w:val="00170289"/>
    <w:rsid w:val="00170F50"/>
    <w:rsid w:val="00170FCB"/>
    <w:rsid w:val="0017765D"/>
    <w:rsid w:val="00182DFF"/>
    <w:rsid w:val="001852BF"/>
    <w:rsid w:val="00187E51"/>
    <w:rsid w:val="001919AA"/>
    <w:rsid w:val="0019790D"/>
    <w:rsid w:val="001A0EBD"/>
    <w:rsid w:val="001A16BE"/>
    <w:rsid w:val="001A1B38"/>
    <w:rsid w:val="001A5F89"/>
    <w:rsid w:val="001A65CB"/>
    <w:rsid w:val="001A7741"/>
    <w:rsid w:val="001B2C50"/>
    <w:rsid w:val="001B3A75"/>
    <w:rsid w:val="001B6DF3"/>
    <w:rsid w:val="001B6E3D"/>
    <w:rsid w:val="001B7979"/>
    <w:rsid w:val="001C2B30"/>
    <w:rsid w:val="001C4521"/>
    <w:rsid w:val="001D07B8"/>
    <w:rsid w:val="001D73B4"/>
    <w:rsid w:val="001D73F6"/>
    <w:rsid w:val="001E0C14"/>
    <w:rsid w:val="001E33D5"/>
    <w:rsid w:val="001E4F25"/>
    <w:rsid w:val="001F1892"/>
    <w:rsid w:val="001F518F"/>
    <w:rsid w:val="00200121"/>
    <w:rsid w:val="00205C0E"/>
    <w:rsid w:val="00206BC7"/>
    <w:rsid w:val="00207D2E"/>
    <w:rsid w:val="00211B65"/>
    <w:rsid w:val="0023142E"/>
    <w:rsid w:val="0023197B"/>
    <w:rsid w:val="00232E3B"/>
    <w:rsid w:val="0023744B"/>
    <w:rsid w:val="00241FA9"/>
    <w:rsid w:val="002445B7"/>
    <w:rsid w:val="002459DC"/>
    <w:rsid w:val="002502D2"/>
    <w:rsid w:val="00260C83"/>
    <w:rsid w:val="00262AE8"/>
    <w:rsid w:val="0026684B"/>
    <w:rsid w:val="00275DE8"/>
    <w:rsid w:val="00280999"/>
    <w:rsid w:val="00282321"/>
    <w:rsid w:val="0028357C"/>
    <w:rsid w:val="00283EBF"/>
    <w:rsid w:val="00286156"/>
    <w:rsid w:val="002907CB"/>
    <w:rsid w:val="00290CC9"/>
    <w:rsid w:val="002934C4"/>
    <w:rsid w:val="00294C60"/>
    <w:rsid w:val="002A11E3"/>
    <w:rsid w:val="002A1436"/>
    <w:rsid w:val="002A6946"/>
    <w:rsid w:val="002B287E"/>
    <w:rsid w:val="002C1DA4"/>
    <w:rsid w:val="002C1F4B"/>
    <w:rsid w:val="002C29F9"/>
    <w:rsid w:val="002C3859"/>
    <w:rsid w:val="002C6879"/>
    <w:rsid w:val="002C69DB"/>
    <w:rsid w:val="002C6BDB"/>
    <w:rsid w:val="002D06F2"/>
    <w:rsid w:val="002D0B43"/>
    <w:rsid w:val="002D113D"/>
    <w:rsid w:val="002D12F6"/>
    <w:rsid w:val="002D5BCE"/>
    <w:rsid w:val="002E1533"/>
    <w:rsid w:val="002F1FEB"/>
    <w:rsid w:val="002F2D7C"/>
    <w:rsid w:val="002F5EF0"/>
    <w:rsid w:val="003137A4"/>
    <w:rsid w:val="00315D55"/>
    <w:rsid w:val="00316D04"/>
    <w:rsid w:val="00316F7A"/>
    <w:rsid w:val="003177B3"/>
    <w:rsid w:val="0032482B"/>
    <w:rsid w:val="00327A20"/>
    <w:rsid w:val="00333125"/>
    <w:rsid w:val="003417CA"/>
    <w:rsid w:val="00345FE2"/>
    <w:rsid w:val="003502E5"/>
    <w:rsid w:val="003534FB"/>
    <w:rsid w:val="00354B68"/>
    <w:rsid w:val="00356D46"/>
    <w:rsid w:val="003628EA"/>
    <w:rsid w:val="003712DD"/>
    <w:rsid w:val="00372B56"/>
    <w:rsid w:val="00374A58"/>
    <w:rsid w:val="0037669C"/>
    <w:rsid w:val="00376A7C"/>
    <w:rsid w:val="003832B3"/>
    <w:rsid w:val="003856AE"/>
    <w:rsid w:val="0038726C"/>
    <w:rsid w:val="0039199D"/>
    <w:rsid w:val="0039328B"/>
    <w:rsid w:val="003A3231"/>
    <w:rsid w:val="003A5471"/>
    <w:rsid w:val="003A7186"/>
    <w:rsid w:val="003B61E9"/>
    <w:rsid w:val="003C2270"/>
    <w:rsid w:val="003C2420"/>
    <w:rsid w:val="003C323B"/>
    <w:rsid w:val="003C3AB9"/>
    <w:rsid w:val="003C73BC"/>
    <w:rsid w:val="003D1DCA"/>
    <w:rsid w:val="003E1DE3"/>
    <w:rsid w:val="003E2C7B"/>
    <w:rsid w:val="003E6EE8"/>
    <w:rsid w:val="003F02D3"/>
    <w:rsid w:val="003F4C27"/>
    <w:rsid w:val="004007CB"/>
    <w:rsid w:val="004009FC"/>
    <w:rsid w:val="004021F0"/>
    <w:rsid w:val="00402AAD"/>
    <w:rsid w:val="00403617"/>
    <w:rsid w:val="00405B86"/>
    <w:rsid w:val="00406BC6"/>
    <w:rsid w:val="00407010"/>
    <w:rsid w:val="00407053"/>
    <w:rsid w:val="004243B3"/>
    <w:rsid w:val="004278D4"/>
    <w:rsid w:val="00433403"/>
    <w:rsid w:val="0043393B"/>
    <w:rsid w:val="00434EB6"/>
    <w:rsid w:val="004355EE"/>
    <w:rsid w:val="00437813"/>
    <w:rsid w:val="0044388F"/>
    <w:rsid w:val="00453BC8"/>
    <w:rsid w:val="004559A1"/>
    <w:rsid w:val="00455CEB"/>
    <w:rsid w:val="004608FD"/>
    <w:rsid w:val="004628B4"/>
    <w:rsid w:val="00466D64"/>
    <w:rsid w:val="004706DA"/>
    <w:rsid w:val="00473243"/>
    <w:rsid w:val="00475FA2"/>
    <w:rsid w:val="00481AA0"/>
    <w:rsid w:val="004827CE"/>
    <w:rsid w:val="004915A5"/>
    <w:rsid w:val="0049419D"/>
    <w:rsid w:val="00495A57"/>
    <w:rsid w:val="004970B1"/>
    <w:rsid w:val="004A0B59"/>
    <w:rsid w:val="004A0F1C"/>
    <w:rsid w:val="004A22D1"/>
    <w:rsid w:val="004A4565"/>
    <w:rsid w:val="004A726D"/>
    <w:rsid w:val="004B3A00"/>
    <w:rsid w:val="004C52BA"/>
    <w:rsid w:val="004C545E"/>
    <w:rsid w:val="004C7D6C"/>
    <w:rsid w:val="004D252E"/>
    <w:rsid w:val="004D2BF0"/>
    <w:rsid w:val="004D4B63"/>
    <w:rsid w:val="004D5C5E"/>
    <w:rsid w:val="004E0A9F"/>
    <w:rsid w:val="004E4BB8"/>
    <w:rsid w:val="004F4BC0"/>
    <w:rsid w:val="00506028"/>
    <w:rsid w:val="00506C75"/>
    <w:rsid w:val="005072D3"/>
    <w:rsid w:val="00510104"/>
    <w:rsid w:val="00514302"/>
    <w:rsid w:val="005221F9"/>
    <w:rsid w:val="0052241B"/>
    <w:rsid w:val="00523B27"/>
    <w:rsid w:val="00525323"/>
    <w:rsid w:val="0053151C"/>
    <w:rsid w:val="00541059"/>
    <w:rsid w:val="00541A35"/>
    <w:rsid w:val="00545052"/>
    <w:rsid w:val="00550B0E"/>
    <w:rsid w:val="005558AF"/>
    <w:rsid w:val="00557A40"/>
    <w:rsid w:val="00570CC8"/>
    <w:rsid w:val="00571E12"/>
    <w:rsid w:val="005762F5"/>
    <w:rsid w:val="00577886"/>
    <w:rsid w:val="0058078A"/>
    <w:rsid w:val="00587474"/>
    <w:rsid w:val="00594248"/>
    <w:rsid w:val="005963EA"/>
    <w:rsid w:val="005A35EF"/>
    <w:rsid w:val="005A4BAD"/>
    <w:rsid w:val="005A5D9B"/>
    <w:rsid w:val="005B1CB2"/>
    <w:rsid w:val="005B7735"/>
    <w:rsid w:val="005C6190"/>
    <w:rsid w:val="005D2B40"/>
    <w:rsid w:val="005D35D2"/>
    <w:rsid w:val="005D41D8"/>
    <w:rsid w:val="005D421B"/>
    <w:rsid w:val="005D42D3"/>
    <w:rsid w:val="005D712B"/>
    <w:rsid w:val="005E015A"/>
    <w:rsid w:val="005E4CD7"/>
    <w:rsid w:val="005F1183"/>
    <w:rsid w:val="005F1CCD"/>
    <w:rsid w:val="005F54C6"/>
    <w:rsid w:val="00600EC7"/>
    <w:rsid w:val="00602183"/>
    <w:rsid w:val="006022CA"/>
    <w:rsid w:val="006040EE"/>
    <w:rsid w:val="00605949"/>
    <w:rsid w:val="00606CAB"/>
    <w:rsid w:val="00610B73"/>
    <w:rsid w:val="00613143"/>
    <w:rsid w:val="0061397C"/>
    <w:rsid w:val="0061492E"/>
    <w:rsid w:val="006162BA"/>
    <w:rsid w:val="006202FE"/>
    <w:rsid w:val="006208D4"/>
    <w:rsid w:val="006221B4"/>
    <w:rsid w:val="00625FE8"/>
    <w:rsid w:val="00631539"/>
    <w:rsid w:val="006332F6"/>
    <w:rsid w:val="00635013"/>
    <w:rsid w:val="00635E51"/>
    <w:rsid w:val="00635F1D"/>
    <w:rsid w:val="00637272"/>
    <w:rsid w:val="00637615"/>
    <w:rsid w:val="00643335"/>
    <w:rsid w:val="00643AC5"/>
    <w:rsid w:val="00647F72"/>
    <w:rsid w:val="00650BD7"/>
    <w:rsid w:val="00650F62"/>
    <w:rsid w:val="00654D4B"/>
    <w:rsid w:val="00657ABD"/>
    <w:rsid w:val="00660218"/>
    <w:rsid w:val="00661C01"/>
    <w:rsid w:val="00665AF3"/>
    <w:rsid w:val="00671AFD"/>
    <w:rsid w:val="00672664"/>
    <w:rsid w:val="00676165"/>
    <w:rsid w:val="00677F89"/>
    <w:rsid w:val="006835B4"/>
    <w:rsid w:val="00685120"/>
    <w:rsid w:val="00686D82"/>
    <w:rsid w:val="00687242"/>
    <w:rsid w:val="006905D2"/>
    <w:rsid w:val="00696626"/>
    <w:rsid w:val="00697A2C"/>
    <w:rsid w:val="00697EC0"/>
    <w:rsid w:val="006A0DAD"/>
    <w:rsid w:val="006A73B8"/>
    <w:rsid w:val="006A7A79"/>
    <w:rsid w:val="006B4716"/>
    <w:rsid w:val="006B7B52"/>
    <w:rsid w:val="006C3C92"/>
    <w:rsid w:val="006C73E3"/>
    <w:rsid w:val="006D068C"/>
    <w:rsid w:val="006D0C2E"/>
    <w:rsid w:val="006D1862"/>
    <w:rsid w:val="006D24DF"/>
    <w:rsid w:val="006D4626"/>
    <w:rsid w:val="006D6797"/>
    <w:rsid w:val="006E0890"/>
    <w:rsid w:val="006E460E"/>
    <w:rsid w:val="006F173F"/>
    <w:rsid w:val="006F285D"/>
    <w:rsid w:val="00704122"/>
    <w:rsid w:val="00724F06"/>
    <w:rsid w:val="00726D6A"/>
    <w:rsid w:val="007306D2"/>
    <w:rsid w:val="007337A1"/>
    <w:rsid w:val="0073724A"/>
    <w:rsid w:val="00740634"/>
    <w:rsid w:val="00743FBA"/>
    <w:rsid w:val="00746C79"/>
    <w:rsid w:val="007501E8"/>
    <w:rsid w:val="00752460"/>
    <w:rsid w:val="00754012"/>
    <w:rsid w:val="00755252"/>
    <w:rsid w:val="00756175"/>
    <w:rsid w:val="00760E15"/>
    <w:rsid w:val="00764BD5"/>
    <w:rsid w:val="00770665"/>
    <w:rsid w:val="0077300E"/>
    <w:rsid w:val="00775B02"/>
    <w:rsid w:val="00791274"/>
    <w:rsid w:val="007917E6"/>
    <w:rsid w:val="007A0E31"/>
    <w:rsid w:val="007A39A7"/>
    <w:rsid w:val="007B0478"/>
    <w:rsid w:val="007B2D91"/>
    <w:rsid w:val="007C1104"/>
    <w:rsid w:val="007C277C"/>
    <w:rsid w:val="007C323A"/>
    <w:rsid w:val="007C5D8B"/>
    <w:rsid w:val="007D1D49"/>
    <w:rsid w:val="007D273A"/>
    <w:rsid w:val="007D419B"/>
    <w:rsid w:val="007E1254"/>
    <w:rsid w:val="007E1B5B"/>
    <w:rsid w:val="007E3211"/>
    <w:rsid w:val="007E3AC0"/>
    <w:rsid w:val="007E550A"/>
    <w:rsid w:val="007E79AE"/>
    <w:rsid w:val="007F03CC"/>
    <w:rsid w:val="007F0B55"/>
    <w:rsid w:val="007F712E"/>
    <w:rsid w:val="00800393"/>
    <w:rsid w:val="008062A6"/>
    <w:rsid w:val="008074BC"/>
    <w:rsid w:val="00810FCB"/>
    <w:rsid w:val="00812101"/>
    <w:rsid w:val="008142D4"/>
    <w:rsid w:val="00815DD0"/>
    <w:rsid w:val="008174F8"/>
    <w:rsid w:val="00822F5F"/>
    <w:rsid w:val="00823C86"/>
    <w:rsid w:val="00823E8D"/>
    <w:rsid w:val="008277DF"/>
    <w:rsid w:val="00836FE2"/>
    <w:rsid w:val="00843C2B"/>
    <w:rsid w:val="008467A9"/>
    <w:rsid w:val="00846F7A"/>
    <w:rsid w:val="00847A0C"/>
    <w:rsid w:val="00847B32"/>
    <w:rsid w:val="008541CF"/>
    <w:rsid w:val="00860AC3"/>
    <w:rsid w:val="0086243E"/>
    <w:rsid w:val="008642CA"/>
    <w:rsid w:val="00864C9C"/>
    <w:rsid w:val="00877607"/>
    <w:rsid w:val="00893613"/>
    <w:rsid w:val="008941D6"/>
    <w:rsid w:val="00894A10"/>
    <w:rsid w:val="008A1771"/>
    <w:rsid w:val="008A6D63"/>
    <w:rsid w:val="008A721F"/>
    <w:rsid w:val="008B000C"/>
    <w:rsid w:val="008B248C"/>
    <w:rsid w:val="008B2867"/>
    <w:rsid w:val="008B4D2A"/>
    <w:rsid w:val="008B610A"/>
    <w:rsid w:val="008C1C04"/>
    <w:rsid w:val="008C38CD"/>
    <w:rsid w:val="008E4A3D"/>
    <w:rsid w:val="008E5D64"/>
    <w:rsid w:val="008F48B8"/>
    <w:rsid w:val="00904290"/>
    <w:rsid w:val="0090437F"/>
    <w:rsid w:val="009153A9"/>
    <w:rsid w:val="0092600E"/>
    <w:rsid w:val="00926552"/>
    <w:rsid w:val="00930D61"/>
    <w:rsid w:val="00942A77"/>
    <w:rsid w:val="00945E85"/>
    <w:rsid w:val="009552DB"/>
    <w:rsid w:val="00960ADA"/>
    <w:rsid w:val="00962278"/>
    <w:rsid w:val="00964D1F"/>
    <w:rsid w:val="0097057A"/>
    <w:rsid w:val="009758D9"/>
    <w:rsid w:val="009810D2"/>
    <w:rsid w:val="00986B36"/>
    <w:rsid w:val="00995E93"/>
    <w:rsid w:val="009A0DD6"/>
    <w:rsid w:val="009A0F7F"/>
    <w:rsid w:val="009B3BAA"/>
    <w:rsid w:val="009B6FB0"/>
    <w:rsid w:val="009D1624"/>
    <w:rsid w:val="009D6D1A"/>
    <w:rsid w:val="009D7E96"/>
    <w:rsid w:val="009E4986"/>
    <w:rsid w:val="009F168F"/>
    <w:rsid w:val="009F60DF"/>
    <w:rsid w:val="00A00141"/>
    <w:rsid w:val="00A01153"/>
    <w:rsid w:val="00A061FE"/>
    <w:rsid w:val="00A15929"/>
    <w:rsid w:val="00A15BA3"/>
    <w:rsid w:val="00A16EB1"/>
    <w:rsid w:val="00A209B2"/>
    <w:rsid w:val="00A2577B"/>
    <w:rsid w:val="00A32990"/>
    <w:rsid w:val="00A32BDE"/>
    <w:rsid w:val="00A34A49"/>
    <w:rsid w:val="00A3624F"/>
    <w:rsid w:val="00A36C3A"/>
    <w:rsid w:val="00A40847"/>
    <w:rsid w:val="00A43F72"/>
    <w:rsid w:val="00A51008"/>
    <w:rsid w:val="00A53F20"/>
    <w:rsid w:val="00A60F06"/>
    <w:rsid w:val="00A61346"/>
    <w:rsid w:val="00A65632"/>
    <w:rsid w:val="00A73710"/>
    <w:rsid w:val="00A803FC"/>
    <w:rsid w:val="00A83039"/>
    <w:rsid w:val="00A84D5A"/>
    <w:rsid w:val="00A90D6A"/>
    <w:rsid w:val="00A916A3"/>
    <w:rsid w:val="00A951D8"/>
    <w:rsid w:val="00AA42F9"/>
    <w:rsid w:val="00AA447A"/>
    <w:rsid w:val="00AA5A48"/>
    <w:rsid w:val="00AA5BA1"/>
    <w:rsid w:val="00AB0957"/>
    <w:rsid w:val="00AB1E74"/>
    <w:rsid w:val="00AB22B8"/>
    <w:rsid w:val="00AB4222"/>
    <w:rsid w:val="00AB635E"/>
    <w:rsid w:val="00AB63A3"/>
    <w:rsid w:val="00AC65AC"/>
    <w:rsid w:val="00AC68DE"/>
    <w:rsid w:val="00AC6FF4"/>
    <w:rsid w:val="00AC7472"/>
    <w:rsid w:val="00AD084C"/>
    <w:rsid w:val="00AD3535"/>
    <w:rsid w:val="00AD44AC"/>
    <w:rsid w:val="00AD613F"/>
    <w:rsid w:val="00AD73A2"/>
    <w:rsid w:val="00AE1671"/>
    <w:rsid w:val="00AE20A8"/>
    <w:rsid w:val="00AE4F74"/>
    <w:rsid w:val="00AE6AD4"/>
    <w:rsid w:val="00AF0E48"/>
    <w:rsid w:val="00B01822"/>
    <w:rsid w:val="00B12445"/>
    <w:rsid w:val="00B1290E"/>
    <w:rsid w:val="00B16A22"/>
    <w:rsid w:val="00B21432"/>
    <w:rsid w:val="00B22C5E"/>
    <w:rsid w:val="00B22D30"/>
    <w:rsid w:val="00B31118"/>
    <w:rsid w:val="00B31288"/>
    <w:rsid w:val="00B41523"/>
    <w:rsid w:val="00B42A5B"/>
    <w:rsid w:val="00B43C21"/>
    <w:rsid w:val="00B4558F"/>
    <w:rsid w:val="00B5313E"/>
    <w:rsid w:val="00B554E9"/>
    <w:rsid w:val="00B561D8"/>
    <w:rsid w:val="00B56B47"/>
    <w:rsid w:val="00B609C5"/>
    <w:rsid w:val="00B6279E"/>
    <w:rsid w:val="00B669CE"/>
    <w:rsid w:val="00B67FC5"/>
    <w:rsid w:val="00B73B7E"/>
    <w:rsid w:val="00B747EA"/>
    <w:rsid w:val="00B761B6"/>
    <w:rsid w:val="00B77007"/>
    <w:rsid w:val="00B77083"/>
    <w:rsid w:val="00B90F33"/>
    <w:rsid w:val="00B92297"/>
    <w:rsid w:val="00B92D88"/>
    <w:rsid w:val="00B93220"/>
    <w:rsid w:val="00B94867"/>
    <w:rsid w:val="00B97E9A"/>
    <w:rsid w:val="00BA01B6"/>
    <w:rsid w:val="00BA318D"/>
    <w:rsid w:val="00BA359D"/>
    <w:rsid w:val="00BA373F"/>
    <w:rsid w:val="00BA3F6A"/>
    <w:rsid w:val="00BB002A"/>
    <w:rsid w:val="00BB11EA"/>
    <w:rsid w:val="00BB318F"/>
    <w:rsid w:val="00BB6C3E"/>
    <w:rsid w:val="00BB74C6"/>
    <w:rsid w:val="00BC1DE4"/>
    <w:rsid w:val="00BC1ECC"/>
    <w:rsid w:val="00BC34B2"/>
    <w:rsid w:val="00BC5921"/>
    <w:rsid w:val="00BD0931"/>
    <w:rsid w:val="00BD1913"/>
    <w:rsid w:val="00BE02BC"/>
    <w:rsid w:val="00BE5A94"/>
    <w:rsid w:val="00BF1518"/>
    <w:rsid w:val="00BF26F8"/>
    <w:rsid w:val="00BF39FD"/>
    <w:rsid w:val="00BF7D1A"/>
    <w:rsid w:val="00C0183A"/>
    <w:rsid w:val="00C0454A"/>
    <w:rsid w:val="00C048CB"/>
    <w:rsid w:val="00C057BD"/>
    <w:rsid w:val="00C10F7F"/>
    <w:rsid w:val="00C11C27"/>
    <w:rsid w:val="00C13A60"/>
    <w:rsid w:val="00C16D8B"/>
    <w:rsid w:val="00C17268"/>
    <w:rsid w:val="00C21444"/>
    <w:rsid w:val="00C21746"/>
    <w:rsid w:val="00C24EBA"/>
    <w:rsid w:val="00C2584A"/>
    <w:rsid w:val="00C25F9C"/>
    <w:rsid w:val="00C273D4"/>
    <w:rsid w:val="00C27508"/>
    <w:rsid w:val="00C31A8A"/>
    <w:rsid w:val="00C31C14"/>
    <w:rsid w:val="00C31F85"/>
    <w:rsid w:val="00C36B2A"/>
    <w:rsid w:val="00C41413"/>
    <w:rsid w:val="00C41BCC"/>
    <w:rsid w:val="00C4211C"/>
    <w:rsid w:val="00C5205F"/>
    <w:rsid w:val="00C607BF"/>
    <w:rsid w:val="00C654C0"/>
    <w:rsid w:val="00C66236"/>
    <w:rsid w:val="00C71B5C"/>
    <w:rsid w:val="00C7233E"/>
    <w:rsid w:val="00C73E57"/>
    <w:rsid w:val="00C74B38"/>
    <w:rsid w:val="00C77A48"/>
    <w:rsid w:val="00C77B8C"/>
    <w:rsid w:val="00C8046A"/>
    <w:rsid w:val="00C81A49"/>
    <w:rsid w:val="00C93247"/>
    <w:rsid w:val="00C946E0"/>
    <w:rsid w:val="00C94AFF"/>
    <w:rsid w:val="00C96F6F"/>
    <w:rsid w:val="00CA2F26"/>
    <w:rsid w:val="00CA44B2"/>
    <w:rsid w:val="00CC2EB8"/>
    <w:rsid w:val="00CC6968"/>
    <w:rsid w:val="00CD20F5"/>
    <w:rsid w:val="00CD70D5"/>
    <w:rsid w:val="00CE6138"/>
    <w:rsid w:val="00CF23A8"/>
    <w:rsid w:val="00CF2452"/>
    <w:rsid w:val="00CF4CE7"/>
    <w:rsid w:val="00CF6BE8"/>
    <w:rsid w:val="00CF764D"/>
    <w:rsid w:val="00D000AC"/>
    <w:rsid w:val="00D00974"/>
    <w:rsid w:val="00D02BC5"/>
    <w:rsid w:val="00D03ADA"/>
    <w:rsid w:val="00D06E28"/>
    <w:rsid w:val="00D137DD"/>
    <w:rsid w:val="00D26A1A"/>
    <w:rsid w:val="00D27CD6"/>
    <w:rsid w:val="00D3245C"/>
    <w:rsid w:val="00D344C2"/>
    <w:rsid w:val="00D34EB7"/>
    <w:rsid w:val="00D41DAF"/>
    <w:rsid w:val="00D43B98"/>
    <w:rsid w:val="00D45CA9"/>
    <w:rsid w:val="00D5660C"/>
    <w:rsid w:val="00D57566"/>
    <w:rsid w:val="00D63C4D"/>
    <w:rsid w:val="00D64F3C"/>
    <w:rsid w:val="00D65FC9"/>
    <w:rsid w:val="00D66307"/>
    <w:rsid w:val="00D66694"/>
    <w:rsid w:val="00D70B00"/>
    <w:rsid w:val="00D71AE2"/>
    <w:rsid w:val="00D7301D"/>
    <w:rsid w:val="00D8059C"/>
    <w:rsid w:val="00D923F5"/>
    <w:rsid w:val="00D924EA"/>
    <w:rsid w:val="00D97F15"/>
    <w:rsid w:val="00DB41F3"/>
    <w:rsid w:val="00DB5CB7"/>
    <w:rsid w:val="00DC1C85"/>
    <w:rsid w:val="00DC3D55"/>
    <w:rsid w:val="00DC714B"/>
    <w:rsid w:val="00DD1B22"/>
    <w:rsid w:val="00DD2581"/>
    <w:rsid w:val="00DD5C51"/>
    <w:rsid w:val="00DD64DA"/>
    <w:rsid w:val="00DE164F"/>
    <w:rsid w:val="00DE2757"/>
    <w:rsid w:val="00DE4897"/>
    <w:rsid w:val="00DF3628"/>
    <w:rsid w:val="00DF4635"/>
    <w:rsid w:val="00DF51D3"/>
    <w:rsid w:val="00DF6CFD"/>
    <w:rsid w:val="00DF6F6A"/>
    <w:rsid w:val="00E01E9C"/>
    <w:rsid w:val="00E04842"/>
    <w:rsid w:val="00E071F5"/>
    <w:rsid w:val="00E16194"/>
    <w:rsid w:val="00E2503B"/>
    <w:rsid w:val="00E2690D"/>
    <w:rsid w:val="00E27F6A"/>
    <w:rsid w:val="00E3660D"/>
    <w:rsid w:val="00E37431"/>
    <w:rsid w:val="00E37955"/>
    <w:rsid w:val="00E45051"/>
    <w:rsid w:val="00E46272"/>
    <w:rsid w:val="00E52173"/>
    <w:rsid w:val="00E53E36"/>
    <w:rsid w:val="00E62BFD"/>
    <w:rsid w:val="00E65051"/>
    <w:rsid w:val="00E715BD"/>
    <w:rsid w:val="00E7382A"/>
    <w:rsid w:val="00E73C7C"/>
    <w:rsid w:val="00E75209"/>
    <w:rsid w:val="00E76E21"/>
    <w:rsid w:val="00E80904"/>
    <w:rsid w:val="00E92CAC"/>
    <w:rsid w:val="00E9794E"/>
    <w:rsid w:val="00EA4BC3"/>
    <w:rsid w:val="00EA72D6"/>
    <w:rsid w:val="00EC1745"/>
    <w:rsid w:val="00ED37EA"/>
    <w:rsid w:val="00ED62A7"/>
    <w:rsid w:val="00EF00BF"/>
    <w:rsid w:val="00EF1CFC"/>
    <w:rsid w:val="00EF48C7"/>
    <w:rsid w:val="00F02D21"/>
    <w:rsid w:val="00F03054"/>
    <w:rsid w:val="00F03A12"/>
    <w:rsid w:val="00F03E0B"/>
    <w:rsid w:val="00F05427"/>
    <w:rsid w:val="00F138B1"/>
    <w:rsid w:val="00F23619"/>
    <w:rsid w:val="00F245C7"/>
    <w:rsid w:val="00F274BA"/>
    <w:rsid w:val="00F27806"/>
    <w:rsid w:val="00F279B3"/>
    <w:rsid w:val="00F27D4C"/>
    <w:rsid w:val="00F30746"/>
    <w:rsid w:val="00F33283"/>
    <w:rsid w:val="00F33F5C"/>
    <w:rsid w:val="00F3605A"/>
    <w:rsid w:val="00F36938"/>
    <w:rsid w:val="00F41578"/>
    <w:rsid w:val="00F41FEE"/>
    <w:rsid w:val="00F44448"/>
    <w:rsid w:val="00F44907"/>
    <w:rsid w:val="00F53DC8"/>
    <w:rsid w:val="00F54A63"/>
    <w:rsid w:val="00F65B15"/>
    <w:rsid w:val="00F7162E"/>
    <w:rsid w:val="00F76261"/>
    <w:rsid w:val="00F80D8A"/>
    <w:rsid w:val="00F81C8C"/>
    <w:rsid w:val="00F83E64"/>
    <w:rsid w:val="00F85945"/>
    <w:rsid w:val="00F91428"/>
    <w:rsid w:val="00F95AE4"/>
    <w:rsid w:val="00F9612A"/>
    <w:rsid w:val="00FA1030"/>
    <w:rsid w:val="00FA7FA1"/>
    <w:rsid w:val="00FB0496"/>
    <w:rsid w:val="00FB47BB"/>
    <w:rsid w:val="00FC1828"/>
    <w:rsid w:val="00FC228F"/>
    <w:rsid w:val="00FC376C"/>
    <w:rsid w:val="00FC3F0A"/>
    <w:rsid w:val="00FC782F"/>
    <w:rsid w:val="00FD131E"/>
    <w:rsid w:val="00FD226E"/>
    <w:rsid w:val="00FD4711"/>
    <w:rsid w:val="00FD55B6"/>
    <w:rsid w:val="00FD725C"/>
    <w:rsid w:val="00FD7E4D"/>
    <w:rsid w:val="00FE18BC"/>
    <w:rsid w:val="00FE31BC"/>
    <w:rsid w:val="00FE7BE8"/>
    <w:rsid w:val="00FF0F19"/>
    <w:rsid w:val="00FF152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C3FFF0"/>
  <w15:chartTrackingRefBased/>
  <w15:docId w15:val="{A4CDBF94-50B8-499C-B21F-DA4439E2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131E"/>
    <w:pPr>
      <w:widowControl w:val="0"/>
      <w:kinsoku w:val="0"/>
      <w:overflowPunct w:val="0"/>
      <w:adjustRightInd w:val="0"/>
      <w:snapToGrid w:val="0"/>
      <w:spacing w:line="480" w:lineRule="exact"/>
    </w:pPr>
    <w:rPr>
      <w:rFonts w:ascii="華康楷書體W5" w:eastAsia="華康楷書體W5"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5921"/>
    <w:pPr>
      <w:ind w:leftChars="200" w:left="480"/>
    </w:pPr>
  </w:style>
  <w:style w:type="paragraph" w:customStyle="1" w:styleId="Default">
    <w:name w:val="Default"/>
    <w:rsid w:val="00960ADA"/>
    <w:pPr>
      <w:widowControl w:val="0"/>
      <w:autoSpaceDE w:val="0"/>
      <w:autoSpaceDN w:val="0"/>
      <w:adjustRightInd w:val="0"/>
    </w:pPr>
    <w:rPr>
      <w:rFonts w:ascii="標楷體" w:eastAsia="標楷體" w:hAnsi="Calibri" w:cs="標楷體"/>
      <w:color w:val="000000"/>
      <w:kern w:val="0"/>
      <w:szCs w:val="24"/>
    </w:rPr>
  </w:style>
  <w:style w:type="paragraph" w:customStyle="1" w:styleId="a4">
    <w:name w:val="立法院(會議名稱)"/>
    <w:basedOn w:val="a"/>
    <w:rsid w:val="00960ADA"/>
    <w:pPr>
      <w:kinsoku/>
      <w:overflowPunct/>
      <w:adjustRightInd/>
      <w:spacing w:line="500" w:lineRule="exact"/>
      <w:ind w:left="1620" w:hanging="1620"/>
    </w:pPr>
    <w:rPr>
      <w:rFonts w:ascii="標楷體" w:eastAsia="標楷體"/>
    </w:rPr>
  </w:style>
  <w:style w:type="paragraph" w:styleId="a5">
    <w:name w:val="header"/>
    <w:basedOn w:val="a"/>
    <w:link w:val="a6"/>
    <w:uiPriority w:val="99"/>
    <w:unhideWhenUsed/>
    <w:rsid w:val="00372B56"/>
    <w:pPr>
      <w:tabs>
        <w:tab w:val="center" w:pos="4153"/>
        <w:tab w:val="right" w:pos="8306"/>
      </w:tabs>
    </w:pPr>
    <w:rPr>
      <w:sz w:val="20"/>
      <w:szCs w:val="20"/>
    </w:rPr>
  </w:style>
  <w:style w:type="character" w:customStyle="1" w:styleId="a6">
    <w:name w:val="頁首 字元"/>
    <w:basedOn w:val="a0"/>
    <w:link w:val="a5"/>
    <w:uiPriority w:val="99"/>
    <w:rsid w:val="00372B56"/>
    <w:rPr>
      <w:rFonts w:ascii="華康楷書體W5" w:eastAsia="華康楷書體W5" w:hAnsi="Times New Roman" w:cs="Times New Roman"/>
      <w:sz w:val="20"/>
      <w:szCs w:val="20"/>
    </w:rPr>
  </w:style>
  <w:style w:type="paragraph" w:styleId="a7">
    <w:name w:val="footer"/>
    <w:basedOn w:val="a"/>
    <w:link w:val="a8"/>
    <w:uiPriority w:val="99"/>
    <w:unhideWhenUsed/>
    <w:rsid w:val="00372B56"/>
    <w:pPr>
      <w:tabs>
        <w:tab w:val="center" w:pos="4153"/>
        <w:tab w:val="right" w:pos="8306"/>
      </w:tabs>
    </w:pPr>
    <w:rPr>
      <w:sz w:val="20"/>
      <w:szCs w:val="20"/>
    </w:rPr>
  </w:style>
  <w:style w:type="character" w:customStyle="1" w:styleId="a8">
    <w:name w:val="頁尾 字元"/>
    <w:basedOn w:val="a0"/>
    <w:link w:val="a7"/>
    <w:uiPriority w:val="99"/>
    <w:rsid w:val="00372B56"/>
    <w:rPr>
      <w:rFonts w:ascii="華康楷書體W5" w:eastAsia="華康楷書體W5" w:hAnsi="Times New Roman" w:cs="Times New Roman"/>
      <w:sz w:val="20"/>
      <w:szCs w:val="20"/>
    </w:rPr>
  </w:style>
  <w:style w:type="paragraph" w:styleId="a9">
    <w:name w:val="Balloon Text"/>
    <w:basedOn w:val="a"/>
    <w:link w:val="aa"/>
    <w:uiPriority w:val="99"/>
    <w:semiHidden/>
    <w:unhideWhenUsed/>
    <w:rsid w:val="007A0E31"/>
    <w:pPr>
      <w:spacing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A0E31"/>
    <w:rPr>
      <w:rFonts w:asciiTheme="majorHAnsi" w:eastAsiaTheme="majorEastAsia" w:hAnsiTheme="majorHAnsi" w:cstheme="majorBidi"/>
      <w:sz w:val="18"/>
      <w:szCs w:val="18"/>
    </w:rPr>
  </w:style>
  <w:style w:type="paragraph" w:customStyle="1" w:styleId="31">
    <w:name w:val="字元3 字元 字元 字元1 字元 字元"/>
    <w:basedOn w:val="a"/>
    <w:rsid w:val="009D7E96"/>
    <w:pPr>
      <w:widowControl/>
      <w:kinsoku/>
      <w:overflowPunct/>
      <w:adjustRightInd/>
      <w:snapToGrid/>
      <w:spacing w:after="160" w:line="240" w:lineRule="exact"/>
    </w:pPr>
    <w:rPr>
      <w:rFonts w:ascii="Arial" w:eastAsia="Times New Roman" w:hAnsi="Arial" w:cs="Arial"/>
      <w:kern w:val="0"/>
      <w:sz w:val="20"/>
      <w:szCs w:val="20"/>
      <w:lang w:eastAsia="en-US"/>
    </w:rPr>
  </w:style>
  <w:style w:type="table" w:styleId="ab">
    <w:name w:val="Table Grid"/>
    <w:basedOn w:val="a1"/>
    <w:uiPriority w:val="39"/>
    <w:rsid w:val="002D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link w:val="ad"/>
    <w:uiPriority w:val="99"/>
    <w:semiHidden/>
    <w:unhideWhenUsed/>
    <w:rsid w:val="00B16A22"/>
    <w:pPr>
      <w:jc w:val="right"/>
    </w:pPr>
  </w:style>
  <w:style w:type="character" w:customStyle="1" w:styleId="ad">
    <w:name w:val="日期 字元"/>
    <w:basedOn w:val="a0"/>
    <w:link w:val="ac"/>
    <w:uiPriority w:val="99"/>
    <w:semiHidden/>
    <w:rsid w:val="00B16A22"/>
    <w:rPr>
      <w:rFonts w:ascii="華康楷書體W5" w:eastAsia="華康楷書體W5"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75526">
      <w:bodyDiv w:val="1"/>
      <w:marLeft w:val="0"/>
      <w:marRight w:val="0"/>
      <w:marTop w:val="0"/>
      <w:marBottom w:val="0"/>
      <w:divBdr>
        <w:top w:val="none" w:sz="0" w:space="0" w:color="auto"/>
        <w:left w:val="none" w:sz="0" w:space="0" w:color="auto"/>
        <w:bottom w:val="none" w:sz="0" w:space="0" w:color="auto"/>
        <w:right w:val="none" w:sz="0" w:space="0" w:color="auto"/>
      </w:divBdr>
    </w:div>
    <w:div w:id="210464300">
      <w:bodyDiv w:val="1"/>
      <w:marLeft w:val="0"/>
      <w:marRight w:val="0"/>
      <w:marTop w:val="0"/>
      <w:marBottom w:val="0"/>
      <w:divBdr>
        <w:top w:val="none" w:sz="0" w:space="0" w:color="auto"/>
        <w:left w:val="none" w:sz="0" w:space="0" w:color="auto"/>
        <w:bottom w:val="none" w:sz="0" w:space="0" w:color="auto"/>
        <w:right w:val="none" w:sz="0" w:space="0" w:color="auto"/>
      </w:divBdr>
    </w:div>
    <w:div w:id="339352851">
      <w:bodyDiv w:val="1"/>
      <w:marLeft w:val="0"/>
      <w:marRight w:val="0"/>
      <w:marTop w:val="0"/>
      <w:marBottom w:val="0"/>
      <w:divBdr>
        <w:top w:val="none" w:sz="0" w:space="0" w:color="auto"/>
        <w:left w:val="none" w:sz="0" w:space="0" w:color="auto"/>
        <w:bottom w:val="none" w:sz="0" w:space="0" w:color="auto"/>
        <w:right w:val="none" w:sz="0" w:space="0" w:color="auto"/>
      </w:divBdr>
    </w:div>
    <w:div w:id="446585444">
      <w:bodyDiv w:val="1"/>
      <w:marLeft w:val="0"/>
      <w:marRight w:val="0"/>
      <w:marTop w:val="0"/>
      <w:marBottom w:val="0"/>
      <w:divBdr>
        <w:top w:val="none" w:sz="0" w:space="0" w:color="auto"/>
        <w:left w:val="none" w:sz="0" w:space="0" w:color="auto"/>
        <w:bottom w:val="none" w:sz="0" w:space="0" w:color="auto"/>
        <w:right w:val="none" w:sz="0" w:space="0" w:color="auto"/>
      </w:divBdr>
    </w:div>
    <w:div w:id="462428807">
      <w:bodyDiv w:val="1"/>
      <w:marLeft w:val="0"/>
      <w:marRight w:val="0"/>
      <w:marTop w:val="0"/>
      <w:marBottom w:val="0"/>
      <w:divBdr>
        <w:top w:val="none" w:sz="0" w:space="0" w:color="auto"/>
        <w:left w:val="none" w:sz="0" w:space="0" w:color="auto"/>
        <w:bottom w:val="none" w:sz="0" w:space="0" w:color="auto"/>
        <w:right w:val="none" w:sz="0" w:space="0" w:color="auto"/>
      </w:divBdr>
    </w:div>
    <w:div w:id="463889909">
      <w:bodyDiv w:val="1"/>
      <w:marLeft w:val="0"/>
      <w:marRight w:val="0"/>
      <w:marTop w:val="0"/>
      <w:marBottom w:val="0"/>
      <w:divBdr>
        <w:top w:val="none" w:sz="0" w:space="0" w:color="auto"/>
        <w:left w:val="none" w:sz="0" w:space="0" w:color="auto"/>
        <w:bottom w:val="none" w:sz="0" w:space="0" w:color="auto"/>
        <w:right w:val="none" w:sz="0" w:space="0" w:color="auto"/>
      </w:divBdr>
    </w:div>
    <w:div w:id="685599417">
      <w:bodyDiv w:val="1"/>
      <w:marLeft w:val="0"/>
      <w:marRight w:val="0"/>
      <w:marTop w:val="0"/>
      <w:marBottom w:val="0"/>
      <w:divBdr>
        <w:top w:val="none" w:sz="0" w:space="0" w:color="auto"/>
        <w:left w:val="none" w:sz="0" w:space="0" w:color="auto"/>
        <w:bottom w:val="none" w:sz="0" w:space="0" w:color="auto"/>
        <w:right w:val="none" w:sz="0" w:space="0" w:color="auto"/>
      </w:divBdr>
    </w:div>
    <w:div w:id="690108415">
      <w:bodyDiv w:val="1"/>
      <w:marLeft w:val="0"/>
      <w:marRight w:val="0"/>
      <w:marTop w:val="0"/>
      <w:marBottom w:val="0"/>
      <w:divBdr>
        <w:top w:val="none" w:sz="0" w:space="0" w:color="auto"/>
        <w:left w:val="none" w:sz="0" w:space="0" w:color="auto"/>
        <w:bottom w:val="none" w:sz="0" w:space="0" w:color="auto"/>
        <w:right w:val="none" w:sz="0" w:space="0" w:color="auto"/>
      </w:divBdr>
    </w:div>
    <w:div w:id="762258566">
      <w:bodyDiv w:val="1"/>
      <w:marLeft w:val="0"/>
      <w:marRight w:val="0"/>
      <w:marTop w:val="0"/>
      <w:marBottom w:val="0"/>
      <w:divBdr>
        <w:top w:val="none" w:sz="0" w:space="0" w:color="auto"/>
        <w:left w:val="none" w:sz="0" w:space="0" w:color="auto"/>
        <w:bottom w:val="none" w:sz="0" w:space="0" w:color="auto"/>
        <w:right w:val="none" w:sz="0" w:space="0" w:color="auto"/>
      </w:divBdr>
    </w:div>
    <w:div w:id="791947241">
      <w:bodyDiv w:val="1"/>
      <w:marLeft w:val="0"/>
      <w:marRight w:val="0"/>
      <w:marTop w:val="0"/>
      <w:marBottom w:val="0"/>
      <w:divBdr>
        <w:top w:val="none" w:sz="0" w:space="0" w:color="auto"/>
        <w:left w:val="none" w:sz="0" w:space="0" w:color="auto"/>
        <w:bottom w:val="none" w:sz="0" w:space="0" w:color="auto"/>
        <w:right w:val="none" w:sz="0" w:space="0" w:color="auto"/>
      </w:divBdr>
    </w:div>
    <w:div w:id="805588975">
      <w:bodyDiv w:val="1"/>
      <w:marLeft w:val="0"/>
      <w:marRight w:val="0"/>
      <w:marTop w:val="0"/>
      <w:marBottom w:val="0"/>
      <w:divBdr>
        <w:top w:val="none" w:sz="0" w:space="0" w:color="auto"/>
        <w:left w:val="none" w:sz="0" w:space="0" w:color="auto"/>
        <w:bottom w:val="none" w:sz="0" w:space="0" w:color="auto"/>
        <w:right w:val="none" w:sz="0" w:space="0" w:color="auto"/>
      </w:divBdr>
    </w:div>
    <w:div w:id="947081408">
      <w:bodyDiv w:val="1"/>
      <w:marLeft w:val="0"/>
      <w:marRight w:val="0"/>
      <w:marTop w:val="0"/>
      <w:marBottom w:val="0"/>
      <w:divBdr>
        <w:top w:val="none" w:sz="0" w:space="0" w:color="auto"/>
        <w:left w:val="none" w:sz="0" w:space="0" w:color="auto"/>
        <w:bottom w:val="none" w:sz="0" w:space="0" w:color="auto"/>
        <w:right w:val="none" w:sz="0" w:space="0" w:color="auto"/>
      </w:divBdr>
    </w:div>
    <w:div w:id="1182091961">
      <w:bodyDiv w:val="1"/>
      <w:marLeft w:val="0"/>
      <w:marRight w:val="0"/>
      <w:marTop w:val="0"/>
      <w:marBottom w:val="0"/>
      <w:divBdr>
        <w:top w:val="none" w:sz="0" w:space="0" w:color="auto"/>
        <w:left w:val="none" w:sz="0" w:space="0" w:color="auto"/>
        <w:bottom w:val="none" w:sz="0" w:space="0" w:color="auto"/>
        <w:right w:val="none" w:sz="0" w:space="0" w:color="auto"/>
      </w:divBdr>
    </w:div>
    <w:div w:id="1195726108">
      <w:bodyDiv w:val="1"/>
      <w:marLeft w:val="0"/>
      <w:marRight w:val="0"/>
      <w:marTop w:val="0"/>
      <w:marBottom w:val="0"/>
      <w:divBdr>
        <w:top w:val="none" w:sz="0" w:space="0" w:color="auto"/>
        <w:left w:val="none" w:sz="0" w:space="0" w:color="auto"/>
        <w:bottom w:val="none" w:sz="0" w:space="0" w:color="auto"/>
        <w:right w:val="none" w:sz="0" w:space="0" w:color="auto"/>
      </w:divBdr>
    </w:div>
    <w:div w:id="1238128210">
      <w:bodyDiv w:val="1"/>
      <w:marLeft w:val="0"/>
      <w:marRight w:val="0"/>
      <w:marTop w:val="0"/>
      <w:marBottom w:val="0"/>
      <w:divBdr>
        <w:top w:val="none" w:sz="0" w:space="0" w:color="auto"/>
        <w:left w:val="none" w:sz="0" w:space="0" w:color="auto"/>
        <w:bottom w:val="none" w:sz="0" w:space="0" w:color="auto"/>
        <w:right w:val="none" w:sz="0" w:space="0" w:color="auto"/>
      </w:divBdr>
    </w:div>
    <w:div w:id="1240554798">
      <w:bodyDiv w:val="1"/>
      <w:marLeft w:val="0"/>
      <w:marRight w:val="0"/>
      <w:marTop w:val="0"/>
      <w:marBottom w:val="0"/>
      <w:divBdr>
        <w:top w:val="none" w:sz="0" w:space="0" w:color="auto"/>
        <w:left w:val="none" w:sz="0" w:space="0" w:color="auto"/>
        <w:bottom w:val="none" w:sz="0" w:space="0" w:color="auto"/>
        <w:right w:val="none" w:sz="0" w:space="0" w:color="auto"/>
      </w:divBdr>
    </w:div>
    <w:div w:id="1316684135">
      <w:bodyDiv w:val="1"/>
      <w:marLeft w:val="0"/>
      <w:marRight w:val="0"/>
      <w:marTop w:val="0"/>
      <w:marBottom w:val="0"/>
      <w:divBdr>
        <w:top w:val="none" w:sz="0" w:space="0" w:color="auto"/>
        <w:left w:val="none" w:sz="0" w:space="0" w:color="auto"/>
        <w:bottom w:val="none" w:sz="0" w:space="0" w:color="auto"/>
        <w:right w:val="none" w:sz="0" w:space="0" w:color="auto"/>
      </w:divBdr>
    </w:div>
    <w:div w:id="1322196626">
      <w:bodyDiv w:val="1"/>
      <w:marLeft w:val="0"/>
      <w:marRight w:val="0"/>
      <w:marTop w:val="0"/>
      <w:marBottom w:val="0"/>
      <w:divBdr>
        <w:top w:val="none" w:sz="0" w:space="0" w:color="auto"/>
        <w:left w:val="none" w:sz="0" w:space="0" w:color="auto"/>
        <w:bottom w:val="none" w:sz="0" w:space="0" w:color="auto"/>
        <w:right w:val="none" w:sz="0" w:space="0" w:color="auto"/>
      </w:divBdr>
    </w:div>
    <w:div w:id="1324891911">
      <w:bodyDiv w:val="1"/>
      <w:marLeft w:val="0"/>
      <w:marRight w:val="0"/>
      <w:marTop w:val="0"/>
      <w:marBottom w:val="0"/>
      <w:divBdr>
        <w:top w:val="none" w:sz="0" w:space="0" w:color="auto"/>
        <w:left w:val="none" w:sz="0" w:space="0" w:color="auto"/>
        <w:bottom w:val="none" w:sz="0" w:space="0" w:color="auto"/>
        <w:right w:val="none" w:sz="0" w:space="0" w:color="auto"/>
      </w:divBdr>
    </w:div>
    <w:div w:id="1449542409">
      <w:bodyDiv w:val="1"/>
      <w:marLeft w:val="0"/>
      <w:marRight w:val="0"/>
      <w:marTop w:val="0"/>
      <w:marBottom w:val="0"/>
      <w:divBdr>
        <w:top w:val="none" w:sz="0" w:space="0" w:color="auto"/>
        <w:left w:val="none" w:sz="0" w:space="0" w:color="auto"/>
        <w:bottom w:val="none" w:sz="0" w:space="0" w:color="auto"/>
        <w:right w:val="none" w:sz="0" w:space="0" w:color="auto"/>
      </w:divBdr>
    </w:div>
    <w:div w:id="1504541820">
      <w:bodyDiv w:val="1"/>
      <w:marLeft w:val="0"/>
      <w:marRight w:val="0"/>
      <w:marTop w:val="0"/>
      <w:marBottom w:val="0"/>
      <w:divBdr>
        <w:top w:val="none" w:sz="0" w:space="0" w:color="auto"/>
        <w:left w:val="none" w:sz="0" w:space="0" w:color="auto"/>
        <w:bottom w:val="none" w:sz="0" w:space="0" w:color="auto"/>
        <w:right w:val="none" w:sz="0" w:space="0" w:color="auto"/>
      </w:divBdr>
    </w:div>
    <w:div w:id="1516335718">
      <w:bodyDiv w:val="1"/>
      <w:marLeft w:val="0"/>
      <w:marRight w:val="0"/>
      <w:marTop w:val="0"/>
      <w:marBottom w:val="0"/>
      <w:divBdr>
        <w:top w:val="none" w:sz="0" w:space="0" w:color="auto"/>
        <w:left w:val="none" w:sz="0" w:space="0" w:color="auto"/>
        <w:bottom w:val="none" w:sz="0" w:space="0" w:color="auto"/>
        <w:right w:val="none" w:sz="0" w:space="0" w:color="auto"/>
      </w:divBdr>
    </w:div>
    <w:div w:id="1590385398">
      <w:bodyDiv w:val="1"/>
      <w:marLeft w:val="0"/>
      <w:marRight w:val="0"/>
      <w:marTop w:val="0"/>
      <w:marBottom w:val="0"/>
      <w:divBdr>
        <w:top w:val="none" w:sz="0" w:space="0" w:color="auto"/>
        <w:left w:val="none" w:sz="0" w:space="0" w:color="auto"/>
        <w:bottom w:val="none" w:sz="0" w:space="0" w:color="auto"/>
        <w:right w:val="none" w:sz="0" w:space="0" w:color="auto"/>
      </w:divBdr>
    </w:div>
    <w:div w:id="1614050393">
      <w:bodyDiv w:val="1"/>
      <w:marLeft w:val="0"/>
      <w:marRight w:val="0"/>
      <w:marTop w:val="0"/>
      <w:marBottom w:val="0"/>
      <w:divBdr>
        <w:top w:val="none" w:sz="0" w:space="0" w:color="auto"/>
        <w:left w:val="none" w:sz="0" w:space="0" w:color="auto"/>
        <w:bottom w:val="none" w:sz="0" w:space="0" w:color="auto"/>
        <w:right w:val="none" w:sz="0" w:space="0" w:color="auto"/>
      </w:divBdr>
    </w:div>
    <w:div w:id="1687561915">
      <w:bodyDiv w:val="1"/>
      <w:marLeft w:val="0"/>
      <w:marRight w:val="0"/>
      <w:marTop w:val="0"/>
      <w:marBottom w:val="0"/>
      <w:divBdr>
        <w:top w:val="none" w:sz="0" w:space="0" w:color="auto"/>
        <w:left w:val="none" w:sz="0" w:space="0" w:color="auto"/>
        <w:bottom w:val="none" w:sz="0" w:space="0" w:color="auto"/>
        <w:right w:val="none" w:sz="0" w:space="0" w:color="auto"/>
      </w:divBdr>
    </w:div>
    <w:div w:id="1698890266">
      <w:bodyDiv w:val="1"/>
      <w:marLeft w:val="0"/>
      <w:marRight w:val="0"/>
      <w:marTop w:val="0"/>
      <w:marBottom w:val="0"/>
      <w:divBdr>
        <w:top w:val="none" w:sz="0" w:space="0" w:color="auto"/>
        <w:left w:val="none" w:sz="0" w:space="0" w:color="auto"/>
        <w:bottom w:val="none" w:sz="0" w:space="0" w:color="auto"/>
        <w:right w:val="none" w:sz="0" w:space="0" w:color="auto"/>
      </w:divBdr>
    </w:div>
    <w:div w:id="1855460888">
      <w:bodyDiv w:val="1"/>
      <w:marLeft w:val="0"/>
      <w:marRight w:val="0"/>
      <w:marTop w:val="0"/>
      <w:marBottom w:val="0"/>
      <w:divBdr>
        <w:top w:val="none" w:sz="0" w:space="0" w:color="auto"/>
        <w:left w:val="none" w:sz="0" w:space="0" w:color="auto"/>
        <w:bottom w:val="none" w:sz="0" w:space="0" w:color="auto"/>
        <w:right w:val="none" w:sz="0" w:space="0" w:color="auto"/>
      </w:divBdr>
    </w:div>
    <w:div w:id="1883708736">
      <w:bodyDiv w:val="1"/>
      <w:marLeft w:val="0"/>
      <w:marRight w:val="0"/>
      <w:marTop w:val="0"/>
      <w:marBottom w:val="0"/>
      <w:divBdr>
        <w:top w:val="none" w:sz="0" w:space="0" w:color="auto"/>
        <w:left w:val="none" w:sz="0" w:space="0" w:color="auto"/>
        <w:bottom w:val="none" w:sz="0" w:space="0" w:color="auto"/>
        <w:right w:val="none" w:sz="0" w:space="0" w:color="auto"/>
      </w:divBdr>
    </w:div>
    <w:div w:id="2009096752">
      <w:bodyDiv w:val="1"/>
      <w:marLeft w:val="0"/>
      <w:marRight w:val="0"/>
      <w:marTop w:val="0"/>
      <w:marBottom w:val="0"/>
      <w:divBdr>
        <w:top w:val="none" w:sz="0" w:space="0" w:color="auto"/>
        <w:left w:val="none" w:sz="0" w:space="0" w:color="auto"/>
        <w:bottom w:val="none" w:sz="0" w:space="0" w:color="auto"/>
        <w:right w:val="none" w:sz="0" w:space="0" w:color="auto"/>
      </w:divBdr>
    </w:div>
    <w:div w:id="212927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67D9F2-C012-477D-AC9E-21C621BAF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6</Pages>
  <Words>578</Words>
  <Characters>3298</Characters>
  <Application>Microsoft Office Word</Application>
  <DocSecurity>0</DocSecurity>
  <Lines>27</Lines>
  <Paragraphs>7</Paragraphs>
  <ScaleCrop>false</ScaleCrop>
  <Company/>
  <LinksUpToDate>false</LinksUpToDate>
  <CharactersWithSpaces>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謝禎鴻</cp:lastModifiedBy>
  <cp:revision>21</cp:revision>
  <cp:lastPrinted>2022-05-20T04:29:00Z</cp:lastPrinted>
  <dcterms:created xsi:type="dcterms:W3CDTF">2022-05-19T06:26:00Z</dcterms:created>
  <dcterms:modified xsi:type="dcterms:W3CDTF">2022-05-20T05:46:00Z</dcterms:modified>
</cp:coreProperties>
</file>