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79A09B" w14:textId="2466F945" w:rsidR="0036409E" w:rsidRPr="00266975" w:rsidRDefault="001B6DEF" w:rsidP="0026697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3684098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021707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51</w:t>
      </w:r>
      <w:r w:rsidR="005C59DE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bookmarkStart w:id="1" w:name="_GoBack"/>
      <w:bookmarkEnd w:id="1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bookmarkEnd w:id="0"/>
    <w:p w14:paraId="6E48580D" w14:textId="77777777" w:rsidR="005C59DE" w:rsidRPr="005C59DE" w:rsidRDefault="005C59DE" w:rsidP="005C59DE">
      <w:pPr>
        <w:jc w:val="center"/>
        <w:rPr>
          <w:rFonts w:ascii="Times New Roman" w:hAnsi="Times New Roman"/>
          <w:b/>
          <w:sz w:val="28"/>
          <w:szCs w:val="28"/>
        </w:rPr>
      </w:pPr>
      <w:r w:rsidRPr="005C59DE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5C59DE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5C59DE">
        <w:rPr>
          <w:rFonts w:ascii="Times New Roman" w:hAnsi="Times New Roman" w:hint="eastAsia"/>
          <w:b/>
          <w:sz w:val="28"/>
          <w:szCs w:val="28"/>
        </w:rPr>
        <w:t>豪督促交通部端午交通運輸問題</w:t>
      </w:r>
      <w:r w:rsidRPr="005C59DE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5C59DE">
        <w:rPr>
          <w:rFonts w:ascii="Times New Roman" w:hAnsi="Times New Roman" w:hint="eastAsia"/>
          <w:b/>
          <w:sz w:val="28"/>
          <w:szCs w:val="28"/>
        </w:rPr>
        <w:t>提早提出因應措施</w:t>
      </w:r>
      <w:r w:rsidRPr="005C59DE">
        <w:rPr>
          <w:rFonts w:ascii="Times New Roman" w:hAnsi="Times New Roman" w:hint="eastAsia"/>
          <w:b/>
          <w:sz w:val="28"/>
          <w:szCs w:val="28"/>
        </w:rPr>
        <w:t xml:space="preserve"> </w:t>
      </w:r>
    </w:p>
    <w:p w14:paraId="4A724EAC" w14:textId="6798DC4D" w:rsidR="005C59DE" w:rsidRPr="005C59DE" w:rsidRDefault="005C59DE" w:rsidP="005C59DE">
      <w:pPr>
        <w:jc w:val="center"/>
        <w:rPr>
          <w:rFonts w:ascii="Times New Roman" w:hAnsi="Times New Roman" w:hint="eastAsia"/>
          <w:b/>
          <w:sz w:val="28"/>
          <w:szCs w:val="28"/>
        </w:rPr>
      </w:pPr>
      <w:r w:rsidRPr="005C59DE">
        <w:rPr>
          <w:rFonts w:ascii="Times New Roman" w:hAnsi="Times New Roman" w:hint="eastAsia"/>
          <w:b/>
          <w:sz w:val="28"/>
          <w:szCs w:val="28"/>
        </w:rPr>
        <w:t>普及電動車充電樁設置</w:t>
      </w:r>
      <w:r w:rsidRPr="005C59DE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5C59DE">
        <w:rPr>
          <w:rFonts w:ascii="Times New Roman" w:hAnsi="Times New Roman" w:hint="eastAsia"/>
          <w:b/>
          <w:sz w:val="28"/>
          <w:szCs w:val="28"/>
        </w:rPr>
        <w:t>完備電動車使用環境</w:t>
      </w:r>
    </w:p>
    <w:p w14:paraId="1E4103BD" w14:textId="77777777" w:rsidR="005C59DE" w:rsidRPr="005C59DE" w:rsidRDefault="005C59DE" w:rsidP="005C59DE">
      <w:pPr>
        <w:rPr>
          <w:rFonts w:ascii="Times New Roman" w:hAnsi="Times New Roman"/>
          <w:szCs w:val="28"/>
        </w:rPr>
      </w:pPr>
    </w:p>
    <w:p w14:paraId="3F3928AD" w14:textId="7C96B219" w:rsidR="005C59DE" w:rsidRPr="005C59DE" w:rsidRDefault="005C59DE" w:rsidP="005C59DE">
      <w:pPr>
        <w:rPr>
          <w:rFonts w:ascii="Times New Roman" w:hAnsi="Times New Roman" w:hint="eastAsia"/>
          <w:szCs w:val="28"/>
        </w:rPr>
      </w:pPr>
      <w:r>
        <w:rPr>
          <w:rFonts w:ascii="Times New Roman" w:hAnsi="Times New Roman" w:hint="eastAsia"/>
          <w:szCs w:val="28"/>
        </w:rPr>
        <w:t xml:space="preserve">    </w:t>
      </w:r>
      <w:r w:rsidRPr="005C59DE">
        <w:rPr>
          <w:rFonts w:ascii="Times New Roman" w:hAnsi="Times New Roman" w:hint="eastAsia"/>
          <w:szCs w:val="28"/>
        </w:rPr>
        <w:t>劉</w:t>
      </w:r>
      <w:proofErr w:type="gramStart"/>
      <w:r w:rsidRPr="005C59DE">
        <w:rPr>
          <w:rFonts w:ascii="Times New Roman" w:hAnsi="Times New Roman" w:hint="eastAsia"/>
          <w:szCs w:val="28"/>
        </w:rPr>
        <w:t>櫂豪今</w:t>
      </w:r>
      <w:proofErr w:type="gramEnd"/>
      <w:r w:rsidRPr="005C59DE">
        <w:rPr>
          <w:rFonts w:ascii="Times New Roman" w:hAnsi="Times New Roman" w:hint="eastAsia"/>
          <w:szCs w:val="28"/>
        </w:rPr>
        <w:t>(19)</w:t>
      </w:r>
      <w:r w:rsidRPr="005C59DE">
        <w:rPr>
          <w:rFonts w:ascii="Times New Roman" w:hAnsi="Times New Roman" w:hint="eastAsia"/>
          <w:szCs w:val="28"/>
        </w:rPr>
        <w:t>日於立法院交通委員會質詢交通部陳彥伯次長。劉</w:t>
      </w:r>
      <w:proofErr w:type="gramStart"/>
      <w:r w:rsidRPr="005C59DE">
        <w:rPr>
          <w:rFonts w:ascii="Times New Roman" w:hAnsi="Times New Roman" w:hint="eastAsia"/>
          <w:szCs w:val="28"/>
        </w:rPr>
        <w:t>櫂</w:t>
      </w:r>
      <w:proofErr w:type="gramEnd"/>
      <w:r w:rsidRPr="005C59DE">
        <w:rPr>
          <w:rFonts w:ascii="Times New Roman" w:hAnsi="Times New Roman" w:hint="eastAsia"/>
          <w:szCs w:val="28"/>
        </w:rPr>
        <w:t>豪強調，端午交通運輸交通部應提早</w:t>
      </w:r>
      <w:proofErr w:type="gramStart"/>
      <w:r w:rsidRPr="005C59DE">
        <w:rPr>
          <w:rFonts w:ascii="Times New Roman" w:hAnsi="Times New Roman" w:hint="eastAsia"/>
          <w:szCs w:val="28"/>
        </w:rPr>
        <w:t>研</w:t>
      </w:r>
      <w:proofErr w:type="gramEnd"/>
      <w:r w:rsidRPr="005C59DE">
        <w:rPr>
          <w:rFonts w:ascii="Times New Roman" w:hAnsi="Times New Roman" w:hint="eastAsia"/>
          <w:szCs w:val="28"/>
        </w:rPr>
        <w:t>擬相關疏運措施；以及，未來電動車將成為主要交通運具，針對電動車的充電樁設置應普及；針對指揮中心</w:t>
      </w:r>
      <w:proofErr w:type="gramStart"/>
      <w:r w:rsidRPr="005C59DE">
        <w:rPr>
          <w:rFonts w:ascii="Times New Roman" w:hAnsi="Times New Roman" w:hint="eastAsia"/>
          <w:szCs w:val="28"/>
        </w:rPr>
        <w:t>研</w:t>
      </w:r>
      <w:proofErr w:type="gramEnd"/>
      <w:r w:rsidRPr="005C59DE">
        <w:rPr>
          <w:rFonts w:ascii="Times New Roman" w:hAnsi="Times New Roman" w:hint="eastAsia"/>
          <w:szCs w:val="28"/>
        </w:rPr>
        <w:t>議，今年七月境內外旅遊開放，交通部應重視國旅業者的振興補助與防疫配套。</w:t>
      </w:r>
    </w:p>
    <w:p w14:paraId="0EDA4579" w14:textId="77777777" w:rsidR="005C59DE" w:rsidRPr="005C59DE" w:rsidRDefault="005C59DE" w:rsidP="005C59DE">
      <w:pPr>
        <w:rPr>
          <w:rFonts w:ascii="Times New Roman" w:hAnsi="Times New Roman"/>
          <w:szCs w:val="28"/>
        </w:rPr>
      </w:pPr>
    </w:p>
    <w:p w14:paraId="66A7F784" w14:textId="25A9EE18" w:rsidR="005C59DE" w:rsidRPr="005C59DE" w:rsidRDefault="005C59DE" w:rsidP="005C59DE">
      <w:pPr>
        <w:rPr>
          <w:rFonts w:ascii="Times New Roman" w:hAnsi="Times New Roman" w:hint="eastAsia"/>
          <w:szCs w:val="28"/>
        </w:rPr>
      </w:pPr>
      <w:r>
        <w:rPr>
          <w:rFonts w:ascii="Times New Roman" w:hAnsi="Times New Roman" w:hint="eastAsia"/>
          <w:szCs w:val="28"/>
        </w:rPr>
        <w:t xml:space="preserve">    </w:t>
      </w:r>
      <w:r w:rsidRPr="005C59DE">
        <w:rPr>
          <w:rFonts w:ascii="Times New Roman" w:hAnsi="Times New Roman" w:hint="eastAsia"/>
          <w:szCs w:val="28"/>
        </w:rPr>
        <w:t>劉</w:t>
      </w:r>
      <w:proofErr w:type="gramStart"/>
      <w:r w:rsidRPr="005C59DE">
        <w:rPr>
          <w:rFonts w:ascii="Times New Roman" w:hAnsi="Times New Roman" w:hint="eastAsia"/>
          <w:szCs w:val="28"/>
        </w:rPr>
        <w:t>櫂</w:t>
      </w:r>
      <w:proofErr w:type="gramEnd"/>
      <w:r w:rsidRPr="005C59DE">
        <w:rPr>
          <w:rFonts w:ascii="Times New Roman" w:hAnsi="Times New Roman" w:hint="eastAsia"/>
          <w:szCs w:val="28"/>
        </w:rPr>
        <w:t>豪說明，端午節即將到來，民眾關心端午交通運輸，尤其是台鐵，劉</w:t>
      </w:r>
      <w:proofErr w:type="gramStart"/>
      <w:r w:rsidRPr="005C59DE">
        <w:rPr>
          <w:rFonts w:ascii="Times New Roman" w:hAnsi="Times New Roman" w:hint="eastAsia"/>
          <w:szCs w:val="28"/>
        </w:rPr>
        <w:t>櫂</w:t>
      </w:r>
      <w:proofErr w:type="gramEnd"/>
      <w:r w:rsidRPr="005C59DE">
        <w:rPr>
          <w:rFonts w:ascii="Times New Roman" w:hAnsi="Times New Roman" w:hint="eastAsia"/>
          <w:szCs w:val="28"/>
        </w:rPr>
        <w:t>豪強調，端午節是傳統民眾會返鄉過節的節日，可預期旅客將會比勞動節當日大幅增加，交通部應提早因應，提出相關配套措施，另外，鐵路仍是東部地區主要的運輸，交通部在鐵路運輸調度上，有辦法調度出人力，應優先考量東部地區的運輸。交通部陳彥伯次長說明，針對端午運輸問題目前已有</w:t>
      </w:r>
      <w:proofErr w:type="gramStart"/>
      <w:r w:rsidRPr="005C59DE">
        <w:rPr>
          <w:rFonts w:ascii="Times New Roman" w:hAnsi="Times New Roman" w:hint="eastAsia"/>
          <w:szCs w:val="28"/>
        </w:rPr>
        <w:t>研</w:t>
      </w:r>
      <w:proofErr w:type="gramEnd"/>
      <w:r w:rsidRPr="005C59DE">
        <w:rPr>
          <w:rFonts w:ascii="Times New Roman" w:hAnsi="Times New Roman" w:hint="eastAsia"/>
          <w:szCs w:val="28"/>
        </w:rPr>
        <w:t>議相關疏運配套措施。</w:t>
      </w:r>
    </w:p>
    <w:p w14:paraId="54CF6482" w14:textId="77777777" w:rsidR="005C59DE" w:rsidRPr="005C59DE" w:rsidRDefault="005C59DE" w:rsidP="005C59DE">
      <w:pPr>
        <w:rPr>
          <w:rFonts w:ascii="Times New Roman" w:hAnsi="Times New Roman"/>
          <w:szCs w:val="28"/>
        </w:rPr>
      </w:pPr>
    </w:p>
    <w:p w14:paraId="334FBC19" w14:textId="2D0B8602" w:rsidR="005C59DE" w:rsidRPr="005C59DE" w:rsidRDefault="005C59DE" w:rsidP="005C59DE">
      <w:pPr>
        <w:rPr>
          <w:rFonts w:ascii="Times New Roman" w:hAnsi="Times New Roman" w:hint="eastAsia"/>
          <w:szCs w:val="28"/>
        </w:rPr>
      </w:pPr>
      <w:r>
        <w:rPr>
          <w:rFonts w:ascii="Times New Roman" w:hAnsi="Times New Roman" w:hint="eastAsia"/>
          <w:szCs w:val="28"/>
        </w:rPr>
        <w:t xml:space="preserve">    </w:t>
      </w:r>
      <w:r w:rsidRPr="005C59DE">
        <w:rPr>
          <w:rFonts w:ascii="Times New Roman" w:hAnsi="Times New Roman" w:hint="eastAsia"/>
          <w:szCs w:val="28"/>
        </w:rPr>
        <w:t>劉</w:t>
      </w:r>
      <w:proofErr w:type="gramStart"/>
      <w:r w:rsidRPr="005C59DE">
        <w:rPr>
          <w:rFonts w:ascii="Times New Roman" w:hAnsi="Times New Roman" w:hint="eastAsia"/>
          <w:szCs w:val="28"/>
        </w:rPr>
        <w:t>櫂</w:t>
      </w:r>
      <w:proofErr w:type="gramEnd"/>
      <w:r w:rsidRPr="005C59DE">
        <w:rPr>
          <w:rFonts w:ascii="Times New Roman" w:hAnsi="Times New Roman" w:hint="eastAsia"/>
          <w:szCs w:val="28"/>
        </w:rPr>
        <w:t>豪說明，行政院宣布</w:t>
      </w:r>
      <w:r w:rsidRPr="005C59DE">
        <w:rPr>
          <w:rFonts w:ascii="Times New Roman" w:hAnsi="Times New Roman" w:hint="eastAsia"/>
          <w:szCs w:val="28"/>
        </w:rPr>
        <w:t>2050</w:t>
      </w:r>
      <w:r w:rsidRPr="005C59DE">
        <w:rPr>
          <w:rFonts w:ascii="Times New Roman" w:hAnsi="Times New Roman" w:hint="eastAsia"/>
          <w:szCs w:val="28"/>
        </w:rPr>
        <w:t>年</w:t>
      </w:r>
      <w:proofErr w:type="gramStart"/>
      <w:r w:rsidRPr="005C59DE">
        <w:rPr>
          <w:rFonts w:ascii="Times New Roman" w:hAnsi="Times New Roman" w:hint="eastAsia"/>
          <w:szCs w:val="28"/>
        </w:rPr>
        <w:t>淨零碳排</w:t>
      </w:r>
      <w:proofErr w:type="gramEnd"/>
      <w:r w:rsidRPr="005C59DE">
        <w:rPr>
          <w:rFonts w:ascii="Times New Roman" w:hAnsi="Times New Roman" w:hint="eastAsia"/>
          <w:szCs w:val="28"/>
        </w:rPr>
        <w:t>目標，交通運輸扮演重要關鍵角色，除了推行各式運具電動化外，也應考量到民眾改用電動車後所需的配套措施，如充電樁的設置，目前全台各縣市有</w:t>
      </w:r>
      <w:r w:rsidRPr="005C59DE">
        <w:rPr>
          <w:rFonts w:ascii="Times New Roman" w:hAnsi="Times New Roman" w:hint="eastAsia"/>
          <w:szCs w:val="28"/>
        </w:rPr>
        <w:t>1143</w:t>
      </w:r>
      <w:r w:rsidRPr="005C59DE">
        <w:rPr>
          <w:rFonts w:ascii="Times New Roman" w:hAnsi="Times New Roman" w:hint="eastAsia"/>
          <w:szCs w:val="28"/>
        </w:rPr>
        <w:t>座充電站點，有超過半數的站點仍集中在大都會，劉</w:t>
      </w:r>
      <w:proofErr w:type="gramStart"/>
      <w:r w:rsidRPr="005C59DE">
        <w:rPr>
          <w:rFonts w:ascii="Times New Roman" w:hAnsi="Times New Roman" w:hint="eastAsia"/>
          <w:szCs w:val="28"/>
        </w:rPr>
        <w:t>櫂</w:t>
      </w:r>
      <w:proofErr w:type="gramEnd"/>
      <w:r w:rsidRPr="005C59DE">
        <w:rPr>
          <w:rFonts w:ascii="Times New Roman" w:hAnsi="Times New Roman" w:hint="eastAsia"/>
          <w:szCs w:val="28"/>
        </w:rPr>
        <w:t>豪強調，未來電動車將成為主要的交通運輸運具，充電樁的設置應</w:t>
      </w:r>
      <w:proofErr w:type="gramStart"/>
      <w:r w:rsidRPr="005C59DE">
        <w:rPr>
          <w:rFonts w:ascii="Times New Roman" w:hAnsi="Times New Roman" w:hint="eastAsia"/>
          <w:szCs w:val="28"/>
        </w:rPr>
        <w:t>普及，</w:t>
      </w:r>
      <w:proofErr w:type="gramEnd"/>
      <w:r w:rsidRPr="005C59DE">
        <w:rPr>
          <w:rFonts w:ascii="Times New Roman" w:hAnsi="Times New Roman" w:hint="eastAsia"/>
          <w:szCs w:val="28"/>
        </w:rPr>
        <w:t>尤其台東地形狹長，公務機關分佈平均，在不影響公務運作下，建置於派出所、鄉公所等公務機關，方便民眾使用。交通部陳彥伯次長說明，電動車的充電樁未來將推出相關建置補助，且交通部所管轄的觀光風景區會優先設置。</w:t>
      </w:r>
    </w:p>
    <w:p w14:paraId="14EFE200" w14:textId="77777777" w:rsidR="005C59DE" w:rsidRPr="005C59DE" w:rsidRDefault="005C59DE" w:rsidP="005C59DE">
      <w:pPr>
        <w:rPr>
          <w:rFonts w:ascii="Times New Roman" w:hAnsi="Times New Roman"/>
          <w:szCs w:val="28"/>
        </w:rPr>
      </w:pPr>
    </w:p>
    <w:p w14:paraId="69252F4E" w14:textId="562B12DB" w:rsidR="005C59DE" w:rsidRPr="005C59DE" w:rsidRDefault="005C59DE" w:rsidP="005C59DE">
      <w:pPr>
        <w:rPr>
          <w:rFonts w:ascii="Times New Roman" w:hAnsi="Times New Roman" w:hint="eastAsia"/>
          <w:szCs w:val="28"/>
        </w:rPr>
      </w:pPr>
      <w:r>
        <w:rPr>
          <w:rFonts w:ascii="Times New Roman" w:hAnsi="Times New Roman" w:hint="eastAsia"/>
          <w:szCs w:val="28"/>
        </w:rPr>
        <w:t xml:space="preserve">    </w:t>
      </w:r>
      <w:r w:rsidRPr="005C59DE">
        <w:rPr>
          <w:rFonts w:ascii="Times New Roman" w:hAnsi="Times New Roman" w:hint="eastAsia"/>
          <w:szCs w:val="28"/>
        </w:rPr>
        <w:t>劉</w:t>
      </w:r>
      <w:proofErr w:type="gramStart"/>
      <w:r w:rsidRPr="005C59DE">
        <w:rPr>
          <w:rFonts w:ascii="Times New Roman" w:hAnsi="Times New Roman" w:hint="eastAsia"/>
          <w:szCs w:val="28"/>
        </w:rPr>
        <w:t>櫂</w:t>
      </w:r>
      <w:proofErr w:type="gramEnd"/>
      <w:r w:rsidRPr="005C59DE">
        <w:rPr>
          <w:rFonts w:ascii="Times New Roman" w:hAnsi="Times New Roman" w:hint="eastAsia"/>
          <w:szCs w:val="28"/>
        </w:rPr>
        <w:t>豪最後強調，因應</w:t>
      </w:r>
      <w:proofErr w:type="gramStart"/>
      <w:r w:rsidRPr="005C59DE">
        <w:rPr>
          <w:rFonts w:ascii="Times New Roman" w:hAnsi="Times New Roman" w:hint="eastAsia"/>
          <w:szCs w:val="28"/>
        </w:rPr>
        <w:t>疫</w:t>
      </w:r>
      <w:proofErr w:type="gramEnd"/>
      <w:r w:rsidRPr="005C59DE">
        <w:rPr>
          <w:rFonts w:ascii="Times New Roman" w:hAnsi="Times New Roman" w:hint="eastAsia"/>
          <w:szCs w:val="28"/>
        </w:rPr>
        <w:t>情變化，指揮中心</w:t>
      </w:r>
      <w:proofErr w:type="gramStart"/>
      <w:r w:rsidRPr="005C59DE">
        <w:rPr>
          <w:rFonts w:ascii="Times New Roman" w:hAnsi="Times New Roman" w:hint="eastAsia"/>
          <w:szCs w:val="28"/>
        </w:rPr>
        <w:t>研</w:t>
      </w:r>
      <w:proofErr w:type="gramEnd"/>
      <w:r w:rsidRPr="005C59DE">
        <w:rPr>
          <w:rFonts w:ascii="Times New Roman" w:hAnsi="Times New Roman" w:hint="eastAsia"/>
          <w:szCs w:val="28"/>
        </w:rPr>
        <w:t>議預計今年七月將開放境內外旅遊，交通部應</w:t>
      </w:r>
      <w:proofErr w:type="gramStart"/>
      <w:r w:rsidRPr="005C59DE">
        <w:rPr>
          <w:rFonts w:ascii="Times New Roman" w:hAnsi="Times New Roman" w:hint="eastAsia"/>
          <w:szCs w:val="28"/>
        </w:rPr>
        <w:t>研</w:t>
      </w:r>
      <w:proofErr w:type="gramEnd"/>
      <w:r w:rsidRPr="005C59DE">
        <w:rPr>
          <w:rFonts w:ascii="Times New Roman" w:hAnsi="Times New Roman" w:hint="eastAsia"/>
          <w:szCs w:val="28"/>
        </w:rPr>
        <w:t>議與重視旅遊業者的相關振興補助，與防疫配套。</w:t>
      </w:r>
    </w:p>
    <w:sectPr w:rsidR="005C59DE" w:rsidRPr="005C59DE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56B5A6" w14:textId="77777777" w:rsidR="00291203" w:rsidRDefault="00291203" w:rsidP="00BA4A0D">
      <w:r>
        <w:separator/>
      </w:r>
    </w:p>
  </w:endnote>
  <w:endnote w:type="continuationSeparator" w:id="0">
    <w:p w14:paraId="388AAFEC" w14:textId="77777777" w:rsidR="00291203" w:rsidRDefault="00291203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A68D1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2DB3EB" w14:textId="77777777" w:rsidR="00291203" w:rsidRDefault="00291203" w:rsidP="00BA4A0D">
      <w:r>
        <w:separator/>
      </w:r>
    </w:p>
  </w:footnote>
  <w:footnote w:type="continuationSeparator" w:id="0">
    <w:p w14:paraId="5E44EADC" w14:textId="77777777" w:rsidR="00291203" w:rsidRDefault="00291203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1707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27E9D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9B1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97512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975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1203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409E"/>
    <w:rsid w:val="00370145"/>
    <w:rsid w:val="0037153A"/>
    <w:rsid w:val="003715B8"/>
    <w:rsid w:val="0037382A"/>
    <w:rsid w:val="003752AA"/>
    <w:rsid w:val="00380929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C59DE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2A1E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025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0DB1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82B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5957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1EBB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5742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2DC3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19D5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65CB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040950-07AB-46C4-94EC-8C8429F3C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10</cp:revision>
  <cp:lastPrinted>2019-08-16T05:48:00Z</cp:lastPrinted>
  <dcterms:created xsi:type="dcterms:W3CDTF">2022-05-17T04:34:00Z</dcterms:created>
  <dcterms:modified xsi:type="dcterms:W3CDTF">2022-05-19T06:25:00Z</dcterms:modified>
</cp:coreProperties>
</file>