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BC350" w14:textId="5B9E4A90" w:rsidR="00583940" w:rsidRPr="0005229D" w:rsidRDefault="00094DEC" w:rsidP="009D6420">
      <w:pPr>
        <w:ind w:left="1602" w:rightChars="-149" w:right="-477" w:hangingChars="500" w:hanging="1602"/>
        <w:jc w:val="both"/>
        <w:rPr>
          <w:rFonts w:ascii="標楷體" w:eastAsia="標楷體" w:hAnsi="標楷體"/>
          <w:b/>
          <w:color w:val="000000" w:themeColor="text1"/>
        </w:rPr>
      </w:pPr>
      <w:r w:rsidRPr="0005229D">
        <w:rPr>
          <w:rFonts w:ascii="標楷體" w:eastAsia="標楷體" w:hAnsi="標楷體" w:hint="eastAsia"/>
          <w:b/>
          <w:color w:val="000000" w:themeColor="text1"/>
        </w:rPr>
        <w:t>立法院第10屆第</w:t>
      </w:r>
      <w:r w:rsidR="0090210B">
        <w:rPr>
          <w:rFonts w:ascii="標楷體" w:eastAsia="標楷體" w:hAnsi="標楷體" w:hint="eastAsia"/>
          <w:b/>
          <w:color w:val="000000" w:themeColor="text1"/>
        </w:rPr>
        <w:t>6</w:t>
      </w:r>
      <w:r w:rsidRPr="0005229D">
        <w:rPr>
          <w:rFonts w:ascii="標楷體" w:eastAsia="標楷體" w:hAnsi="標楷體" w:hint="eastAsia"/>
          <w:b/>
          <w:color w:val="000000" w:themeColor="text1"/>
        </w:rPr>
        <w:t>會期財政委員會第</w:t>
      </w:r>
      <w:r w:rsidR="0090210B">
        <w:rPr>
          <w:rFonts w:ascii="標楷體" w:eastAsia="標楷體" w:hAnsi="標楷體" w:hint="eastAsia"/>
          <w:b/>
          <w:color w:val="000000" w:themeColor="text1"/>
        </w:rPr>
        <w:t>3</w:t>
      </w:r>
      <w:r w:rsidRPr="0005229D">
        <w:rPr>
          <w:rFonts w:ascii="標楷體" w:eastAsia="標楷體" w:hAnsi="標楷體" w:hint="eastAsia"/>
          <w:b/>
          <w:color w:val="000000" w:themeColor="text1"/>
        </w:rPr>
        <w:t>次全體委員會議議事錄</w:t>
      </w:r>
    </w:p>
    <w:p w14:paraId="5320CA4C" w14:textId="29EA23FC" w:rsidR="00156DD4" w:rsidRPr="0005229D" w:rsidRDefault="00583940" w:rsidP="00410EE2">
      <w:pPr>
        <w:autoSpaceDE w:val="0"/>
        <w:autoSpaceDN w:val="0"/>
        <w:ind w:left="1600" w:rightChars="-149" w:right="-477" w:hangingChars="500" w:hanging="1600"/>
        <w:rPr>
          <w:rFonts w:ascii="標楷體" w:eastAsia="標楷體" w:hAnsi="標楷體"/>
          <w:color w:val="000000" w:themeColor="text1"/>
        </w:rPr>
      </w:pPr>
      <w:r w:rsidRPr="0005229D">
        <w:rPr>
          <w:rFonts w:ascii="標楷體" w:eastAsia="標楷體" w:hAnsi="標楷體" w:hint="eastAsia"/>
          <w:color w:val="000000" w:themeColor="text1"/>
        </w:rPr>
        <w:t>時　　間</w:t>
      </w:r>
      <w:r w:rsidR="002C38AF" w:rsidRPr="0005229D">
        <w:rPr>
          <w:rFonts w:ascii="標楷體" w:eastAsia="標楷體" w:hAnsi="標楷體" w:hint="eastAsia"/>
          <w:color w:val="000000" w:themeColor="text1"/>
        </w:rPr>
        <w:t xml:space="preserve">　</w:t>
      </w:r>
      <w:r w:rsidR="00156DD4" w:rsidRPr="0005229D">
        <w:rPr>
          <w:rFonts w:ascii="標楷體" w:eastAsia="標楷體" w:hAnsi="標楷體" w:hint="eastAsia"/>
          <w:color w:val="000000" w:themeColor="text1"/>
          <w:w w:val="95"/>
        </w:rPr>
        <w:t>中華民國1</w:t>
      </w:r>
      <w:r w:rsidR="00094DEC" w:rsidRPr="0005229D">
        <w:rPr>
          <w:rFonts w:ascii="標楷體" w:eastAsia="標楷體" w:hAnsi="標楷體" w:hint="eastAsia"/>
          <w:color w:val="000000" w:themeColor="text1"/>
          <w:w w:val="95"/>
        </w:rPr>
        <w:t>1</w:t>
      </w:r>
      <w:r w:rsidR="0090210B">
        <w:rPr>
          <w:rFonts w:ascii="標楷體" w:eastAsia="標楷體" w:hAnsi="標楷體" w:hint="eastAsia"/>
          <w:color w:val="000000" w:themeColor="text1"/>
          <w:w w:val="95"/>
        </w:rPr>
        <w:t>1</w:t>
      </w:r>
      <w:r w:rsidR="00156DD4" w:rsidRPr="0005229D">
        <w:rPr>
          <w:rFonts w:ascii="標楷體" w:eastAsia="標楷體" w:hAnsi="標楷體" w:hint="eastAsia"/>
          <w:color w:val="000000" w:themeColor="text1"/>
          <w:w w:val="95"/>
        </w:rPr>
        <w:t>年</w:t>
      </w:r>
      <w:r w:rsidR="0090210B">
        <w:rPr>
          <w:rFonts w:ascii="標楷體" w:eastAsia="標楷體" w:hAnsi="標楷體" w:hint="eastAsia"/>
          <w:color w:val="000000" w:themeColor="text1"/>
          <w:w w:val="95"/>
        </w:rPr>
        <w:t>10</w:t>
      </w:r>
      <w:r w:rsidR="00156DD4" w:rsidRPr="0005229D">
        <w:rPr>
          <w:rFonts w:ascii="標楷體" w:eastAsia="標楷體" w:hAnsi="標楷體" w:hint="eastAsia"/>
          <w:color w:val="000000" w:themeColor="text1"/>
          <w:w w:val="95"/>
        </w:rPr>
        <w:t>月</w:t>
      </w:r>
      <w:r w:rsidR="0090210B">
        <w:rPr>
          <w:rFonts w:ascii="標楷體" w:eastAsia="標楷體" w:hAnsi="標楷體" w:hint="eastAsia"/>
          <w:color w:val="000000" w:themeColor="text1"/>
          <w:w w:val="95"/>
        </w:rPr>
        <w:t>3</w:t>
      </w:r>
      <w:r w:rsidR="00932659" w:rsidRPr="0005229D">
        <w:rPr>
          <w:rFonts w:ascii="標楷體" w:eastAsia="標楷體" w:hAnsi="標楷體" w:hint="eastAsia"/>
          <w:color w:val="000000" w:themeColor="text1"/>
          <w:w w:val="95"/>
        </w:rPr>
        <w:t>日（星期</w:t>
      </w:r>
      <w:r w:rsidR="000D088D" w:rsidRPr="0005229D">
        <w:rPr>
          <w:rFonts w:ascii="標楷體" w:eastAsia="標楷體" w:hAnsi="標楷體" w:hint="eastAsia"/>
          <w:color w:val="000000" w:themeColor="text1"/>
          <w:w w:val="95"/>
        </w:rPr>
        <w:t>一</w:t>
      </w:r>
      <w:r w:rsidR="00156DD4" w:rsidRPr="0005229D">
        <w:rPr>
          <w:rFonts w:ascii="標楷體" w:eastAsia="標楷體" w:hAnsi="標楷體" w:hint="eastAsia"/>
          <w:color w:val="000000" w:themeColor="text1"/>
          <w:w w:val="95"/>
        </w:rPr>
        <w:t>）9時</w:t>
      </w:r>
      <w:r w:rsidR="00156DD4" w:rsidRPr="00FB4AAA">
        <w:rPr>
          <w:rFonts w:ascii="標楷體" w:eastAsia="標楷體" w:hAnsi="標楷體" w:hint="eastAsia"/>
          <w:w w:val="95"/>
        </w:rPr>
        <w:t>至1</w:t>
      </w:r>
      <w:r w:rsidR="001849A8" w:rsidRPr="00FB4AAA">
        <w:rPr>
          <w:rFonts w:ascii="標楷體" w:eastAsia="標楷體" w:hAnsi="標楷體" w:hint="eastAsia"/>
          <w:w w:val="95"/>
        </w:rPr>
        <w:t>2</w:t>
      </w:r>
      <w:r w:rsidR="00156DD4" w:rsidRPr="00FB4AAA">
        <w:rPr>
          <w:rFonts w:ascii="標楷體" w:eastAsia="標楷體" w:hAnsi="標楷體" w:hint="eastAsia"/>
          <w:w w:val="95"/>
        </w:rPr>
        <w:t>時</w:t>
      </w:r>
      <w:r w:rsidR="00FB4AAA" w:rsidRPr="00FB4AAA">
        <w:rPr>
          <w:rFonts w:ascii="標楷體" w:eastAsia="標楷體" w:hAnsi="標楷體" w:hint="eastAsia"/>
          <w:w w:val="95"/>
        </w:rPr>
        <w:t>38</w:t>
      </w:r>
      <w:r w:rsidR="00156DD4" w:rsidRPr="00FB4AAA">
        <w:rPr>
          <w:rFonts w:ascii="標楷體" w:eastAsia="標楷體" w:hAnsi="標楷體" w:hint="eastAsia"/>
          <w:w w:val="95"/>
        </w:rPr>
        <w:t>分</w:t>
      </w:r>
    </w:p>
    <w:p w14:paraId="2BFDB794" w14:textId="7630DE89" w:rsidR="00583940" w:rsidRPr="0005229D" w:rsidRDefault="00583940" w:rsidP="00345946">
      <w:pPr>
        <w:autoSpaceDE w:val="0"/>
        <w:autoSpaceDN w:val="0"/>
        <w:ind w:left="1600" w:rightChars="-149" w:right="-477" w:hangingChars="500" w:hanging="1600"/>
        <w:rPr>
          <w:rFonts w:ascii="標楷體" w:eastAsia="標楷體" w:hAnsi="標楷體"/>
          <w:color w:val="000000" w:themeColor="text1"/>
        </w:rPr>
      </w:pPr>
      <w:r w:rsidRPr="0005229D">
        <w:rPr>
          <w:rFonts w:ascii="標楷體" w:eastAsia="標楷體" w:hAnsi="標楷體" w:hint="eastAsia"/>
          <w:color w:val="000000" w:themeColor="text1"/>
        </w:rPr>
        <w:t xml:space="preserve">地　　點　</w:t>
      </w:r>
      <w:r w:rsidR="00932659" w:rsidRPr="0005229D">
        <w:rPr>
          <w:rFonts w:ascii="標楷體" w:eastAsia="標楷體" w:hAnsi="標楷體" w:hint="eastAsia"/>
          <w:color w:val="000000" w:themeColor="text1"/>
        </w:rPr>
        <w:t>群賢樓9樓大禮堂</w:t>
      </w:r>
    </w:p>
    <w:p w14:paraId="3F7866CE" w14:textId="64D35852" w:rsidR="00616F06" w:rsidRPr="00973181" w:rsidRDefault="00583940" w:rsidP="00345946">
      <w:pPr>
        <w:autoSpaceDE w:val="0"/>
        <w:autoSpaceDN w:val="0"/>
        <w:ind w:left="1600" w:rightChars="100" w:right="320" w:hangingChars="500" w:hanging="1600"/>
        <w:rPr>
          <w:rFonts w:ascii="標楷體" w:eastAsia="標楷體" w:hAnsi="標楷體"/>
        </w:rPr>
      </w:pPr>
      <w:r w:rsidRPr="0005229D">
        <w:rPr>
          <w:rFonts w:ascii="標楷體" w:eastAsia="標楷體" w:hAnsi="標楷體" w:hint="eastAsia"/>
          <w:color w:val="000000" w:themeColor="text1"/>
        </w:rPr>
        <w:t xml:space="preserve">出席委員　</w:t>
      </w:r>
      <w:r w:rsidR="00973181" w:rsidRPr="00973181">
        <w:rPr>
          <w:rFonts w:ascii="標楷體" w:eastAsia="標楷體" w:hAnsi="標楷體" w:hint="eastAsia"/>
        </w:rPr>
        <w:t xml:space="preserve">林德福　</w:t>
      </w:r>
      <w:r w:rsidR="00616F06" w:rsidRPr="00973181">
        <w:rPr>
          <w:rFonts w:ascii="標楷體" w:eastAsia="標楷體" w:hAnsi="標楷體" w:hint="eastAsia"/>
        </w:rPr>
        <w:t>吳秉叡</w:t>
      </w:r>
      <w:r w:rsidR="00E05CEF" w:rsidRPr="00973181">
        <w:rPr>
          <w:rFonts w:ascii="標楷體" w:eastAsia="標楷體" w:hAnsi="標楷體" w:hint="eastAsia"/>
        </w:rPr>
        <w:t xml:space="preserve">　賴士葆</w:t>
      </w:r>
      <w:r w:rsidR="00616F06" w:rsidRPr="00973181">
        <w:rPr>
          <w:rFonts w:ascii="標楷體" w:eastAsia="標楷體" w:hAnsi="標楷體" w:hint="eastAsia"/>
        </w:rPr>
        <w:t xml:space="preserve">　沈發惠　</w:t>
      </w:r>
      <w:r w:rsidR="00973181" w:rsidRPr="00973181">
        <w:rPr>
          <w:rFonts w:ascii="標楷體" w:eastAsia="標楷體" w:hAnsi="標楷體" w:hint="eastAsia"/>
        </w:rPr>
        <w:t xml:space="preserve">郭國文　李貴敏　</w:t>
      </w:r>
    </w:p>
    <w:p w14:paraId="090CD5F7" w14:textId="772EF558" w:rsidR="00616F06" w:rsidRPr="00973181" w:rsidRDefault="00616F06" w:rsidP="00345946">
      <w:pPr>
        <w:autoSpaceDE w:val="0"/>
        <w:autoSpaceDN w:val="0"/>
        <w:ind w:left="1600" w:rightChars="100" w:right="320" w:hangingChars="500" w:hanging="1600"/>
        <w:rPr>
          <w:rFonts w:ascii="標楷體" w:eastAsia="標楷體" w:hAnsi="標楷體"/>
        </w:rPr>
      </w:pPr>
      <w:r w:rsidRPr="00973181">
        <w:rPr>
          <w:rFonts w:ascii="標楷體" w:eastAsia="標楷體" w:hAnsi="標楷體" w:hint="eastAsia"/>
        </w:rPr>
        <w:t xml:space="preserve">　　　　</w:t>
      </w:r>
      <w:r w:rsidR="00E05CEF" w:rsidRPr="00973181">
        <w:rPr>
          <w:rFonts w:ascii="標楷體" w:eastAsia="標楷體" w:hAnsi="標楷體" w:hint="eastAsia"/>
        </w:rPr>
        <w:t xml:space="preserve">　鍾佳濱　</w:t>
      </w:r>
      <w:r w:rsidR="00973181" w:rsidRPr="00973181">
        <w:rPr>
          <w:rFonts w:ascii="標楷體" w:eastAsia="標楷體" w:hAnsi="標楷體" w:hint="eastAsia"/>
        </w:rPr>
        <w:t xml:space="preserve">林楚茵　費鴻泰　</w:t>
      </w:r>
      <w:r w:rsidR="00E05CEF" w:rsidRPr="00973181">
        <w:rPr>
          <w:rFonts w:ascii="標楷體" w:eastAsia="標楷體" w:hAnsi="標楷體" w:hint="eastAsia"/>
        </w:rPr>
        <w:t>張其祿</w:t>
      </w:r>
      <w:r w:rsidR="00F24738" w:rsidRPr="00973181">
        <w:rPr>
          <w:rFonts w:ascii="標楷體" w:eastAsia="標楷體" w:hAnsi="標楷體" w:hint="eastAsia"/>
        </w:rPr>
        <w:t xml:space="preserve">　</w:t>
      </w:r>
      <w:r w:rsidR="00973181" w:rsidRPr="00973181">
        <w:rPr>
          <w:rFonts w:ascii="標楷體" w:eastAsia="標楷體" w:hAnsi="標楷體" w:hint="eastAsia"/>
        </w:rPr>
        <w:t xml:space="preserve">余　天　</w:t>
      </w:r>
      <w:r w:rsidRPr="00973181">
        <w:rPr>
          <w:rFonts w:ascii="標楷體" w:eastAsia="標楷體" w:hAnsi="標楷體" w:hint="eastAsia"/>
        </w:rPr>
        <w:t xml:space="preserve">高嘉瑜　</w:t>
      </w:r>
    </w:p>
    <w:p w14:paraId="4C791223" w14:textId="5F873584" w:rsidR="00583940" w:rsidRPr="00973181" w:rsidRDefault="00616F06" w:rsidP="00345946">
      <w:pPr>
        <w:autoSpaceDE w:val="0"/>
        <w:autoSpaceDN w:val="0"/>
        <w:ind w:left="1600" w:rightChars="100" w:right="320" w:hangingChars="500" w:hanging="1600"/>
        <w:rPr>
          <w:rFonts w:ascii="標楷體" w:eastAsia="標楷體" w:hAnsi="標楷體"/>
        </w:rPr>
      </w:pPr>
      <w:r w:rsidRPr="00973181">
        <w:rPr>
          <w:rFonts w:ascii="標楷體" w:eastAsia="標楷體" w:hAnsi="標楷體" w:hint="eastAsia"/>
        </w:rPr>
        <w:t xml:space="preserve">　　　　　</w:t>
      </w:r>
      <w:r w:rsidR="00973181" w:rsidRPr="00973181">
        <w:rPr>
          <w:rFonts w:ascii="標楷體" w:eastAsia="標楷體" w:hAnsi="標楷體" w:hint="eastAsia"/>
        </w:rPr>
        <w:t xml:space="preserve">羅明才　</w:t>
      </w:r>
    </w:p>
    <w:p w14:paraId="5BB9A566" w14:textId="392EC6C3" w:rsidR="00010D46" w:rsidRPr="0005229D" w:rsidRDefault="00583940" w:rsidP="00345946">
      <w:pPr>
        <w:autoSpaceDE w:val="0"/>
        <w:autoSpaceDN w:val="0"/>
        <w:ind w:leftChars="500" w:left="1600"/>
        <w:rPr>
          <w:rFonts w:ascii="標楷體" w:eastAsia="標楷體" w:hAnsi="標楷體"/>
          <w:b/>
          <w:color w:val="000000" w:themeColor="text1"/>
        </w:rPr>
      </w:pPr>
      <w:r w:rsidRPr="0005229D">
        <w:rPr>
          <w:rFonts w:ascii="標楷體" w:eastAsia="標楷體" w:hAnsi="標楷體" w:hint="eastAsia"/>
          <w:b/>
          <w:color w:val="000000" w:themeColor="text1"/>
        </w:rPr>
        <w:t>委員出席</w:t>
      </w:r>
      <w:r w:rsidR="009C229A" w:rsidRPr="0005229D">
        <w:rPr>
          <w:rFonts w:ascii="標楷體" w:eastAsia="標楷體" w:hAnsi="標楷體" w:hint="eastAsia"/>
          <w:b/>
          <w:color w:val="000000" w:themeColor="text1"/>
        </w:rPr>
        <w:t>1</w:t>
      </w:r>
      <w:r w:rsidR="00F10DDC">
        <w:rPr>
          <w:rFonts w:ascii="標楷體" w:eastAsia="標楷體" w:hAnsi="標楷體" w:hint="eastAsia"/>
          <w:b/>
          <w:color w:val="000000" w:themeColor="text1"/>
        </w:rPr>
        <w:t>3</w:t>
      </w:r>
      <w:r w:rsidRPr="0005229D">
        <w:rPr>
          <w:rFonts w:ascii="標楷體" w:eastAsia="標楷體" w:hAnsi="標楷體" w:hint="eastAsia"/>
          <w:b/>
          <w:color w:val="000000" w:themeColor="text1"/>
        </w:rPr>
        <w:t>人</w:t>
      </w:r>
    </w:p>
    <w:p w14:paraId="7C0B2E57" w14:textId="66A0BEE8" w:rsidR="00616F06" w:rsidRPr="00973181" w:rsidRDefault="00583940" w:rsidP="00345946">
      <w:pPr>
        <w:autoSpaceDE w:val="0"/>
        <w:autoSpaceDN w:val="0"/>
        <w:ind w:left="1600" w:rightChars="100" w:right="320" w:hangingChars="500" w:hanging="1600"/>
        <w:rPr>
          <w:rFonts w:ascii="標楷體" w:eastAsia="標楷體" w:hAnsi="標楷體"/>
        </w:rPr>
      </w:pPr>
      <w:r w:rsidRPr="0005229D">
        <w:rPr>
          <w:rFonts w:ascii="標楷體" w:eastAsia="標楷體" w:hAnsi="標楷體" w:hint="eastAsia"/>
          <w:color w:val="000000" w:themeColor="text1"/>
        </w:rPr>
        <w:t>列席委員</w:t>
      </w:r>
      <w:r w:rsidR="002E5208" w:rsidRPr="0005229D">
        <w:rPr>
          <w:rFonts w:ascii="標楷體" w:eastAsia="標楷體" w:hAnsi="標楷體" w:hint="eastAsia"/>
          <w:color w:val="FF0000"/>
        </w:rPr>
        <w:t xml:space="preserve">　</w:t>
      </w:r>
      <w:r w:rsidR="00973181" w:rsidRPr="00973181">
        <w:rPr>
          <w:rFonts w:ascii="標楷體" w:eastAsia="標楷體" w:hAnsi="標楷體" w:hint="eastAsia"/>
        </w:rPr>
        <w:t xml:space="preserve">游毓蘭　邱臣遠　曾銘宗　陳椒華　洪孟楷　李德維　</w:t>
      </w:r>
    </w:p>
    <w:p w14:paraId="482A4027" w14:textId="395FAA38" w:rsidR="00611BC4" w:rsidRPr="0090210B" w:rsidRDefault="00616F06" w:rsidP="00FB4AAA">
      <w:pPr>
        <w:autoSpaceDE w:val="0"/>
        <w:autoSpaceDN w:val="0"/>
        <w:ind w:left="1600" w:rightChars="100" w:right="320" w:hangingChars="500" w:hanging="1600"/>
        <w:rPr>
          <w:rFonts w:ascii="標楷體" w:eastAsia="標楷體" w:hAnsi="標楷體"/>
          <w:color w:val="FF0000"/>
        </w:rPr>
      </w:pPr>
      <w:r w:rsidRPr="00973181">
        <w:rPr>
          <w:rFonts w:ascii="標楷體" w:eastAsia="標楷體" w:hAnsi="標楷體" w:hint="eastAsia"/>
        </w:rPr>
        <w:t xml:space="preserve">　　　　</w:t>
      </w:r>
      <w:r w:rsidR="00D621C0" w:rsidRPr="00973181">
        <w:rPr>
          <w:rFonts w:ascii="標楷體" w:eastAsia="標楷體" w:hAnsi="標楷體" w:hint="eastAsia"/>
        </w:rPr>
        <w:t xml:space="preserve">　</w:t>
      </w:r>
      <w:r w:rsidR="00A47FB0">
        <w:rPr>
          <w:rFonts w:ascii="標楷體" w:eastAsia="標楷體" w:hAnsi="標楷體" w:hint="eastAsia"/>
        </w:rPr>
        <w:t>謝衣鳯</w:t>
      </w:r>
      <w:r w:rsidR="00973181" w:rsidRPr="00973181">
        <w:rPr>
          <w:rFonts w:ascii="標楷體" w:eastAsia="標楷體" w:hAnsi="標楷體" w:hint="eastAsia"/>
        </w:rPr>
        <w:t xml:space="preserve">　何欣純　楊瓊瓔　江永昌　</w:t>
      </w:r>
    </w:p>
    <w:p w14:paraId="17EBFE86" w14:textId="4FE8DCB6" w:rsidR="00583940" w:rsidRPr="00FB4AAA" w:rsidRDefault="00583940" w:rsidP="00345946">
      <w:pPr>
        <w:autoSpaceDE w:val="0"/>
        <w:autoSpaceDN w:val="0"/>
        <w:ind w:leftChars="500" w:left="1600"/>
        <w:rPr>
          <w:rFonts w:ascii="標楷體" w:eastAsia="標楷體" w:hAnsi="標楷體"/>
          <w:b/>
        </w:rPr>
      </w:pPr>
      <w:r w:rsidRPr="00FB4AAA">
        <w:rPr>
          <w:rFonts w:ascii="標楷體" w:eastAsia="標楷體" w:hAnsi="標楷體" w:hint="eastAsia"/>
          <w:b/>
        </w:rPr>
        <w:t>委員列席</w:t>
      </w:r>
      <w:r w:rsidR="00FB4AAA" w:rsidRPr="00FB4AAA">
        <w:rPr>
          <w:rFonts w:ascii="標楷體" w:eastAsia="標楷體" w:hAnsi="標楷體" w:hint="eastAsia"/>
          <w:b/>
        </w:rPr>
        <w:t>10</w:t>
      </w:r>
      <w:r w:rsidRPr="00FB4AAA">
        <w:rPr>
          <w:rFonts w:ascii="標楷體" w:eastAsia="標楷體" w:hAnsi="標楷體" w:hint="eastAsia"/>
          <w:b/>
        </w:rPr>
        <w:t>人</w:t>
      </w:r>
    </w:p>
    <w:p w14:paraId="592E1E2F" w14:textId="177EEA5D" w:rsidR="00316F5E" w:rsidRPr="0005229D" w:rsidRDefault="00FA597A" w:rsidP="0073775C">
      <w:pPr>
        <w:tabs>
          <w:tab w:val="left" w:pos="9072"/>
        </w:tabs>
        <w:autoSpaceDE w:val="0"/>
        <w:autoSpaceDN w:val="0"/>
        <w:jc w:val="both"/>
        <w:rPr>
          <w:rFonts w:ascii="標楷體" w:eastAsia="標楷體" w:hAnsi="標楷體"/>
          <w:color w:val="000000" w:themeColor="text1"/>
        </w:rPr>
      </w:pPr>
      <w:r w:rsidRPr="0005229D">
        <w:rPr>
          <w:rFonts w:ascii="標楷體" w:eastAsia="標楷體" w:hAnsi="標楷體" w:hint="eastAsia"/>
          <w:color w:val="000000" w:themeColor="text1"/>
          <w:kern w:val="16"/>
        </w:rPr>
        <w:t xml:space="preserve">列席官員　</w:t>
      </w:r>
      <w:r w:rsidR="00316F5E" w:rsidRPr="0005229D">
        <w:rPr>
          <w:rFonts w:ascii="標楷體" w:eastAsia="標楷體" w:hAnsi="標楷體" w:hint="eastAsia"/>
          <w:b/>
          <w:color w:val="000000" w:themeColor="text1"/>
        </w:rPr>
        <w:t>金融監督管理委員會</w:t>
      </w:r>
      <w:r w:rsidR="00316F5E" w:rsidRPr="0005229D">
        <w:rPr>
          <w:rFonts w:ascii="標楷體" w:eastAsia="標楷體" w:hAnsi="標楷體" w:hint="eastAsia"/>
          <w:color w:val="000000" w:themeColor="text1"/>
        </w:rPr>
        <w:t xml:space="preserve">　　　　　</w:t>
      </w:r>
      <w:r w:rsidR="00316F5E" w:rsidRPr="0005229D">
        <w:rPr>
          <w:rFonts w:ascii="標楷體" w:eastAsia="標楷體" w:hAnsi="標楷體" w:hint="eastAsia"/>
          <w:color w:val="000000" w:themeColor="text1"/>
          <w:kern w:val="16"/>
        </w:rPr>
        <w:t xml:space="preserve">　</w:t>
      </w:r>
      <w:r w:rsidR="00316F5E" w:rsidRPr="0005229D">
        <w:rPr>
          <w:rFonts w:ascii="標楷體" w:eastAsia="標楷體" w:hAnsi="標楷體" w:hint="eastAsia"/>
          <w:color w:val="000000" w:themeColor="text1"/>
        </w:rPr>
        <w:t xml:space="preserve">主任委員　</w:t>
      </w:r>
      <w:r w:rsidR="00316F5E" w:rsidRPr="0005229D">
        <w:rPr>
          <w:rFonts w:eastAsia="標楷體" w:hint="eastAsia"/>
          <w:color w:val="000000" w:themeColor="text1"/>
        </w:rPr>
        <w:t>黃天牧</w:t>
      </w:r>
    </w:p>
    <w:p w14:paraId="5948D780" w14:textId="1BAA0721"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綜合規劃處　　　　　　　　　處長　　　</w:t>
      </w:r>
      <w:r w:rsidR="00F06DFA">
        <w:rPr>
          <w:rFonts w:eastAsia="標楷體" w:hint="eastAsia"/>
          <w:color w:val="000000" w:themeColor="text1"/>
        </w:rPr>
        <w:t>胡則華</w:t>
      </w:r>
    </w:p>
    <w:p w14:paraId="5A802EF4"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法律事務處　　　　　　　　　處長　　　徐萃文</w:t>
      </w:r>
    </w:p>
    <w:p w14:paraId="02961E3C"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國際業務處　　　　　　　　　處長　　　賴銘賢</w:t>
      </w:r>
    </w:p>
    <w:p w14:paraId="5412A43C" w14:textId="30D3D270" w:rsidR="00316F5E" w:rsidRPr="00A055D3"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資訊服務處　　　　　　　　　處長　　　</w:t>
      </w:r>
      <w:r w:rsidR="0073220E" w:rsidRPr="00A055D3">
        <w:rPr>
          <w:rFonts w:eastAsia="標楷體" w:hint="eastAsia"/>
        </w:rPr>
        <w:t>林裕泰</w:t>
      </w:r>
    </w:p>
    <w:p w14:paraId="6A3373BA" w14:textId="77777777" w:rsidR="00316F5E" w:rsidRPr="00A055D3"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A055D3">
        <w:rPr>
          <w:rFonts w:ascii="標楷體" w:eastAsia="標楷體" w:hAnsi="標楷體" w:hint="eastAsia"/>
          <w:color w:val="000000" w:themeColor="text1"/>
          <w:kern w:val="16"/>
        </w:rPr>
        <w:t>秘書室　　　　　　　　　　　主任　　　張吉富</w:t>
      </w:r>
    </w:p>
    <w:p w14:paraId="52EBA6EC" w14:textId="77777777" w:rsidR="00316F5E" w:rsidRPr="00A055D3"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A055D3">
        <w:rPr>
          <w:rFonts w:ascii="標楷體" w:eastAsia="標楷體" w:hAnsi="標楷體" w:hint="eastAsia"/>
          <w:color w:val="000000" w:themeColor="text1"/>
          <w:kern w:val="16"/>
        </w:rPr>
        <w:t xml:space="preserve">人事室　　　　　　　　　　　主任　　　</w:t>
      </w:r>
      <w:r w:rsidRPr="00A055D3">
        <w:rPr>
          <w:rFonts w:eastAsia="標楷體" w:hint="eastAsia"/>
          <w:color w:val="000000" w:themeColor="text1"/>
        </w:rPr>
        <w:t>林延增</w:t>
      </w:r>
    </w:p>
    <w:p w14:paraId="356F8B58" w14:textId="77777777" w:rsidR="00316F5E" w:rsidRPr="00A055D3"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A055D3">
        <w:rPr>
          <w:rFonts w:ascii="標楷體" w:eastAsia="標楷體" w:hAnsi="標楷體" w:hint="eastAsia"/>
          <w:color w:val="000000" w:themeColor="text1"/>
          <w:kern w:val="16"/>
        </w:rPr>
        <w:t xml:space="preserve">主計室　　　　　　　　　　　主任　　　</w:t>
      </w:r>
      <w:r w:rsidR="00616F06" w:rsidRPr="00A055D3">
        <w:rPr>
          <w:rFonts w:eastAsia="標楷體" w:hint="eastAsia"/>
          <w:color w:val="000000" w:themeColor="text1"/>
        </w:rPr>
        <w:t>楊登伍</w:t>
      </w:r>
    </w:p>
    <w:p w14:paraId="1341801F" w14:textId="518ADB31"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A055D3">
        <w:rPr>
          <w:rFonts w:ascii="標楷體" w:eastAsia="標楷體" w:hAnsi="標楷體" w:hint="eastAsia"/>
          <w:color w:val="000000" w:themeColor="text1"/>
          <w:kern w:val="16"/>
        </w:rPr>
        <w:t xml:space="preserve">政風室　　　　　　　　　　　主任　　　</w:t>
      </w:r>
      <w:r w:rsidR="0073220E" w:rsidRPr="00A055D3">
        <w:rPr>
          <w:rFonts w:eastAsia="標楷體" w:hint="eastAsia"/>
          <w:bCs/>
        </w:rPr>
        <w:t>陳范回</w:t>
      </w:r>
    </w:p>
    <w:p w14:paraId="52DCCDDF"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銀行局　　　　　　　　　　　局長　　　</w:t>
      </w:r>
      <w:r w:rsidRPr="0005229D">
        <w:rPr>
          <w:rFonts w:eastAsia="標楷體" w:hint="eastAsia"/>
          <w:color w:val="000000" w:themeColor="text1"/>
        </w:rPr>
        <w:t>莊琇媛</w:t>
      </w:r>
    </w:p>
    <w:p w14:paraId="7BD2CF15"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證券期貨局　　　　　　　　　局長　　　</w:t>
      </w:r>
      <w:r w:rsidRPr="0005229D">
        <w:rPr>
          <w:rFonts w:eastAsia="標楷體" w:hint="eastAsia"/>
          <w:color w:val="000000" w:themeColor="text1"/>
        </w:rPr>
        <w:t>張振山</w:t>
      </w:r>
    </w:p>
    <w:p w14:paraId="615F481F"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保險局　　　　　　　　　　　局長　　　施瓊華</w:t>
      </w:r>
    </w:p>
    <w:p w14:paraId="1F5EB1E5"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檢查局　　　　　　　　　　　局長　　　</w:t>
      </w:r>
      <w:r w:rsidR="00616F06" w:rsidRPr="0005229D">
        <w:rPr>
          <w:rFonts w:ascii="標楷體" w:eastAsia="標楷體" w:hAnsi="標楷體" w:hint="eastAsia"/>
          <w:color w:val="000000" w:themeColor="text1"/>
          <w:kern w:val="16"/>
        </w:rPr>
        <w:t>張子浩</w:t>
      </w:r>
    </w:p>
    <w:p w14:paraId="0EDB4F7F" w14:textId="303403FF" w:rsidR="00316F5E" w:rsidRPr="0005229D" w:rsidRDefault="00F06DFA"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Pr>
          <w:rFonts w:ascii="標楷體" w:eastAsia="標楷體" w:hAnsi="標楷體" w:hint="eastAsia"/>
          <w:color w:val="000000" w:themeColor="text1"/>
          <w:kern w:val="16"/>
        </w:rPr>
        <w:t>中央存款保險股份有限公司　　董事長　　朱浩民</w:t>
      </w:r>
    </w:p>
    <w:p w14:paraId="0E85828C"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Pr="0005229D">
        <w:rPr>
          <w:rFonts w:eastAsia="標楷體" w:hint="eastAsia"/>
          <w:color w:val="000000" w:themeColor="text1"/>
        </w:rPr>
        <w:t>蘇財源</w:t>
      </w:r>
    </w:p>
    <w:p w14:paraId="32EDEC4F" w14:textId="199B6C73"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臺灣證券交易所股份有限公司　董事長　　</w:t>
      </w:r>
      <w:r w:rsidR="0073220E" w:rsidRPr="0073220E">
        <w:rPr>
          <w:rFonts w:eastAsia="標楷體"/>
        </w:rPr>
        <w:t>林修銘</w:t>
      </w:r>
    </w:p>
    <w:p w14:paraId="6C8F560F"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簡立忠</w:t>
      </w:r>
    </w:p>
    <w:p w14:paraId="51E5629A"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臺灣期貨交易所股份有限公司　董事長　　</w:t>
      </w:r>
      <w:r w:rsidRPr="0005229D">
        <w:rPr>
          <w:rFonts w:eastAsia="標楷體" w:hint="eastAsia"/>
          <w:color w:val="000000" w:themeColor="text1"/>
        </w:rPr>
        <w:t>吳自心</w:t>
      </w:r>
    </w:p>
    <w:p w14:paraId="6804902D" w14:textId="6CF2DCE8"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0002231A">
        <w:rPr>
          <w:rFonts w:ascii="標楷體" w:eastAsia="標楷體" w:hAnsi="標楷體" w:hint="eastAsia"/>
          <w:color w:val="000000" w:themeColor="text1"/>
          <w:kern w:val="16"/>
        </w:rPr>
        <w:t>周建隆</w:t>
      </w:r>
    </w:p>
    <w:p w14:paraId="5467E272" w14:textId="219DE9CC" w:rsidR="00316F5E" w:rsidRPr="0005229D" w:rsidRDefault="00316F5E" w:rsidP="0002231A">
      <w:pPr>
        <w:tabs>
          <w:tab w:val="left" w:pos="9072"/>
        </w:tabs>
        <w:kinsoku/>
        <w:spacing w:line="460" w:lineRule="exact"/>
        <w:ind w:leftChars="500" w:left="1600" w:firstLineChars="100" w:firstLine="280"/>
        <w:rPr>
          <w:rFonts w:ascii="標楷體" w:eastAsia="標楷體" w:hAnsi="標楷體"/>
          <w:color w:val="000000" w:themeColor="text1"/>
          <w:kern w:val="16"/>
        </w:rPr>
      </w:pPr>
      <w:r w:rsidRPr="0002231A">
        <w:rPr>
          <w:rFonts w:ascii="標楷體" w:eastAsia="標楷體" w:hAnsi="標楷體" w:hint="eastAsia"/>
          <w:color w:val="000000" w:themeColor="text1"/>
          <w:spacing w:val="-20"/>
          <w:kern w:val="16"/>
        </w:rPr>
        <w:lastRenderedPageBreak/>
        <w:t>臺灣集中保管結算所股份有限公司</w:t>
      </w:r>
      <w:r w:rsidR="000279BB" w:rsidRPr="0002231A">
        <w:rPr>
          <w:rFonts w:ascii="標楷體" w:eastAsia="標楷體" w:hAnsi="標楷體" w:hint="eastAsia"/>
          <w:color w:val="000000" w:themeColor="text1"/>
          <w:spacing w:val="-20"/>
          <w:kern w:val="16"/>
        </w:rPr>
        <w:t xml:space="preserve">　</w:t>
      </w:r>
      <w:r w:rsidR="0002231A" w:rsidRPr="0005229D">
        <w:rPr>
          <w:rFonts w:ascii="標楷體" w:eastAsia="標楷體" w:hAnsi="標楷體" w:hint="eastAsia"/>
          <w:color w:val="000000" w:themeColor="text1"/>
          <w:kern w:val="16"/>
        </w:rPr>
        <w:t xml:space="preserve">董事長　　</w:t>
      </w:r>
      <w:r w:rsidR="0002231A" w:rsidRPr="0005229D">
        <w:rPr>
          <w:rFonts w:eastAsia="標楷體" w:hint="eastAsia"/>
          <w:color w:val="000000" w:themeColor="text1"/>
        </w:rPr>
        <w:t>朱漢強</w:t>
      </w:r>
    </w:p>
    <w:p w14:paraId="3067013D" w14:textId="2BE0F2F8"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0002231A">
        <w:rPr>
          <w:rFonts w:ascii="標楷體" w:eastAsia="標楷體" w:hAnsi="標楷體" w:hint="eastAsia"/>
          <w:color w:val="000000" w:themeColor="text1"/>
          <w:kern w:val="16"/>
        </w:rPr>
        <w:t>陳德鄉</w:t>
      </w:r>
    </w:p>
    <w:p w14:paraId="7AA7421F" w14:textId="671D75D8" w:rsidR="00316F5E" w:rsidRPr="0002231A" w:rsidRDefault="00316F5E" w:rsidP="00316F5E">
      <w:pPr>
        <w:tabs>
          <w:tab w:val="left" w:pos="9072"/>
        </w:tabs>
        <w:kinsoku/>
        <w:spacing w:line="460" w:lineRule="exact"/>
        <w:ind w:leftChars="600" w:left="1942" w:hangingChars="8" w:hanging="22"/>
        <w:rPr>
          <w:rFonts w:ascii="標楷體" w:eastAsia="標楷體" w:hAnsi="標楷體"/>
          <w:color w:val="000000" w:themeColor="text1"/>
          <w:spacing w:val="-20"/>
          <w:kern w:val="16"/>
        </w:rPr>
      </w:pPr>
      <w:r w:rsidRPr="0002231A">
        <w:rPr>
          <w:rFonts w:ascii="標楷體" w:eastAsia="標楷體" w:hAnsi="標楷體" w:hint="eastAsia"/>
          <w:color w:val="000000" w:themeColor="text1"/>
          <w:spacing w:val="-20"/>
          <w:kern w:val="16"/>
        </w:rPr>
        <w:t>財團法人中華民國證券櫃檯買賣中心</w:t>
      </w:r>
      <w:r w:rsidR="0002231A" w:rsidRPr="0005229D">
        <w:rPr>
          <w:rFonts w:ascii="標楷體" w:eastAsia="標楷體" w:hAnsi="標楷體" w:hint="eastAsia"/>
          <w:color w:val="000000" w:themeColor="text1"/>
          <w:kern w:val="16"/>
        </w:rPr>
        <w:t>董事長　　陳永誠</w:t>
      </w:r>
    </w:p>
    <w:p w14:paraId="1318AC54"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李愛玲</w:t>
      </w:r>
    </w:p>
    <w:p w14:paraId="3497BF19" w14:textId="77777777" w:rsidR="00316F5E" w:rsidRPr="00F95145" w:rsidRDefault="00316F5E" w:rsidP="00F95145">
      <w:pPr>
        <w:tabs>
          <w:tab w:val="left" w:pos="9072"/>
        </w:tabs>
        <w:kinsoku/>
        <w:spacing w:line="460" w:lineRule="exact"/>
        <w:ind w:leftChars="500" w:left="1600" w:firstLineChars="100" w:firstLine="368"/>
        <w:jc w:val="both"/>
        <w:rPr>
          <w:rFonts w:ascii="標楷體" w:eastAsia="標楷體" w:hAnsi="標楷體"/>
          <w:color w:val="000000" w:themeColor="text1"/>
          <w:spacing w:val="24"/>
          <w:kern w:val="16"/>
        </w:rPr>
      </w:pPr>
      <w:r w:rsidRPr="00F95145">
        <w:rPr>
          <w:rFonts w:ascii="標楷體" w:eastAsia="標楷體" w:hAnsi="標楷體" w:hint="eastAsia"/>
          <w:color w:val="000000" w:themeColor="text1"/>
          <w:spacing w:val="24"/>
          <w:kern w:val="16"/>
        </w:rPr>
        <w:t>財團法人證券投資人及期貨交易人保護中心</w:t>
      </w:r>
    </w:p>
    <w:p w14:paraId="3C8AFED8"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董事長　　</w:t>
      </w:r>
      <w:r w:rsidR="009F0F7E" w:rsidRPr="0005229D">
        <w:rPr>
          <w:rFonts w:ascii="標楷體" w:eastAsia="標楷體" w:hAnsi="標楷體" w:hint="eastAsia"/>
          <w:color w:val="000000" w:themeColor="text1"/>
          <w:kern w:val="16"/>
        </w:rPr>
        <w:t>張心悌</w:t>
      </w:r>
    </w:p>
    <w:p w14:paraId="3B5F795D"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呂淑玲</w:t>
      </w:r>
    </w:p>
    <w:p w14:paraId="58BFB6E8" w14:textId="77777777" w:rsidR="00316F5E" w:rsidRPr="00F95145" w:rsidRDefault="00316F5E" w:rsidP="00316F5E">
      <w:pPr>
        <w:tabs>
          <w:tab w:val="left" w:pos="9072"/>
        </w:tabs>
        <w:kinsoku/>
        <w:spacing w:line="460" w:lineRule="exact"/>
        <w:ind w:leftChars="500" w:left="1600" w:firstLineChars="100" w:firstLine="352"/>
        <w:rPr>
          <w:rFonts w:ascii="標楷體" w:eastAsia="標楷體" w:hAnsi="標楷體"/>
          <w:color w:val="000000" w:themeColor="text1"/>
          <w:spacing w:val="16"/>
          <w:kern w:val="16"/>
        </w:rPr>
      </w:pPr>
      <w:r w:rsidRPr="00F95145">
        <w:rPr>
          <w:rFonts w:ascii="標楷體" w:eastAsia="標楷體" w:hAnsi="標楷體" w:hint="eastAsia"/>
          <w:color w:val="000000" w:themeColor="text1"/>
          <w:spacing w:val="16"/>
          <w:kern w:val="16"/>
        </w:rPr>
        <w:t>財團法人中華民國證券暨期貨市場發展基金會</w:t>
      </w:r>
    </w:p>
    <w:p w14:paraId="4DD8BF1E"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董事長　　</w:t>
      </w:r>
      <w:r w:rsidRPr="0005229D">
        <w:rPr>
          <w:rFonts w:ascii="標楷體" w:eastAsia="標楷體" w:hAnsi="標楷體" w:hint="eastAsia"/>
          <w:color w:val="000000" w:themeColor="text1"/>
        </w:rPr>
        <w:t>林丙輝</w:t>
      </w:r>
    </w:p>
    <w:p w14:paraId="0F28BDC4"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張麗真</w:t>
      </w:r>
    </w:p>
    <w:p w14:paraId="2904AFD8"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財團法人聯合信用卡處理中心　董事長　　劉燈城</w:t>
      </w:r>
    </w:p>
    <w:p w14:paraId="33DAA851"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林棟樑</w:t>
      </w:r>
    </w:p>
    <w:p w14:paraId="667803C4"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財團法人金融聯合徵信中心　　董事長　　郭建中</w:t>
      </w:r>
    </w:p>
    <w:p w14:paraId="253555F7"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張國銘</w:t>
      </w:r>
    </w:p>
    <w:p w14:paraId="0A2F9D74" w14:textId="6CCC891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財團法人台灣金融研訓院　　　</w:t>
      </w:r>
      <w:r w:rsidR="0002231A">
        <w:rPr>
          <w:rFonts w:ascii="標楷體" w:eastAsia="標楷體" w:hAnsi="標楷體" w:hint="eastAsia"/>
          <w:color w:val="000000" w:themeColor="text1"/>
          <w:kern w:val="16"/>
        </w:rPr>
        <w:t>代理</w:t>
      </w:r>
      <w:r w:rsidRPr="0005229D">
        <w:rPr>
          <w:rFonts w:ascii="標楷體" w:eastAsia="標楷體" w:hAnsi="標楷體" w:hint="eastAsia"/>
          <w:color w:val="000000" w:themeColor="text1"/>
          <w:kern w:val="16"/>
        </w:rPr>
        <w:t>董事長</w:t>
      </w:r>
      <w:r w:rsidR="0002231A">
        <w:rPr>
          <w:rFonts w:ascii="標楷體" w:eastAsia="標楷體" w:hAnsi="標楷體" w:hint="eastAsia"/>
          <w:color w:val="000000" w:themeColor="text1"/>
          <w:kern w:val="16"/>
        </w:rPr>
        <w:t>邱淑貞</w:t>
      </w:r>
    </w:p>
    <w:p w14:paraId="5FB831DF"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院長　　　黃崇哲</w:t>
      </w:r>
    </w:p>
    <w:p w14:paraId="1D1AC67A" w14:textId="0B6BA94E" w:rsidR="0002231A" w:rsidRPr="00553346" w:rsidRDefault="00316F5E" w:rsidP="0002231A">
      <w:pPr>
        <w:tabs>
          <w:tab w:val="left" w:pos="9072"/>
        </w:tabs>
        <w:kinsoku/>
        <w:spacing w:line="460" w:lineRule="exact"/>
        <w:ind w:leftChars="500" w:left="1600" w:firstLineChars="100" w:firstLine="280"/>
        <w:rPr>
          <w:rFonts w:ascii="標楷體" w:eastAsia="標楷體" w:hAnsi="標楷體"/>
          <w:color w:val="000000" w:themeColor="text1"/>
          <w:spacing w:val="-20"/>
          <w:kern w:val="16"/>
        </w:rPr>
      </w:pPr>
      <w:r w:rsidRPr="00553346">
        <w:rPr>
          <w:rFonts w:ascii="標楷體" w:eastAsia="標楷體" w:hAnsi="標楷體" w:hint="eastAsia"/>
          <w:color w:val="000000" w:themeColor="text1"/>
          <w:spacing w:val="-20"/>
          <w:kern w:val="16"/>
        </w:rPr>
        <w:t>財團法人汽車交通事故特別補償基金</w:t>
      </w:r>
      <w:r w:rsidR="00553346" w:rsidRPr="0005229D">
        <w:rPr>
          <w:rFonts w:ascii="標楷體" w:eastAsia="標楷體" w:hAnsi="標楷體" w:hint="eastAsia"/>
          <w:color w:val="000000" w:themeColor="text1"/>
          <w:kern w:val="16"/>
        </w:rPr>
        <w:t>總經理　　邱瑞利</w:t>
      </w:r>
    </w:p>
    <w:p w14:paraId="6F64B0DD" w14:textId="5CF7B0C1" w:rsidR="0002231A" w:rsidRPr="0005229D" w:rsidRDefault="0002231A" w:rsidP="0002231A">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w:t>
      </w:r>
      <w:r>
        <w:rPr>
          <w:rFonts w:ascii="標楷體" w:eastAsia="標楷體" w:hAnsi="標楷體" w:hint="eastAsia"/>
          <w:color w:val="000000" w:themeColor="text1"/>
          <w:kern w:val="16"/>
        </w:rPr>
        <w:t>(董事長蕭翠玲請假)</w:t>
      </w:r>
    </w:p>
    <w:p w14:paraId="0087C8CD" w14:textId="62449C26" w:rsidR="00B9701B"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財團法人住宅地震保險基金　　</w:t>
      </w:r>
      <w:r w:rsidR="00B9701B" w:rsidRPr="0005229D">
        <w:rPr>
          <w:rFonts w:ascii="標楷體" w:eastAsia="標楷體" w:hAnsi="標楷體" w:hint="eastAsia"/>
          <w:color w:val="000000" w:themeColor="text1"/>
          <w:kern w:val="16"/>
        </w:rPr>
        <w:t>董事長</w:t>
      </w:r>
      <w:r w:rsidR="00F06DFA" w:rsidRPr="0005229D">
        <w:rPr>
          <w:rFonts w:ascii="標楷體" w:eastAsia="標楷體" w:hAnsi="標楷體" w:hint="eastAsia"/>
          <w:color w:val="000000" w:themeColor="text1"/>
          <w:kern w:val="16"/>
        </w:rPr>
        <w:t xml:space="preserve">　　</w:t>
      </w:r>
      <w:r w:rsidR="00B9701B" w:rsidRPr="0005229D">
        <w:rPr>
          <w:rFonts w:eastAsia="標楷體" w:hint="eastAsia"/>
          <w:color w:val="000000" w:themeColor="text1"/>
        </w:rPr>
        <w:t>張玉煇</w:t>
      </w:r>
    </w:p>
    <w:p w14:paraId="742F1585"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Pr="0005229D">
        <w:rPr>
          <w:rFonts w:eastAsia="標楷體" w:hint="eastAsia"/>
          <w:color w:val="000000" w:themeColor="text1"/>
        </w:rPr>
        <w:t>何</w:t>
      </w:r>
      <w:r w:rsidR="009F0F7E" w:rsidRPr="0005229D">
        <w:rPr>
          <w:rFonts w:eastAsia="標楷體" w:hint="eastAsia"/>
          <w:color w:val="000000" w:themeColor="text1"/>
        </w:rPr>
        <w:t xml:space="preserve">　</w:t>
      </w:r>
      <w:r w:rsidRPr="0005229D">
        <w:rPr>
          <w:rFonts w:eastAsia="標楷體" w:hint="eastAsia"/>
          <w:color w:val="000000" w:themeColor="text1"/>
        </w:rPr>
        <w:t>以</w:t>
      </w:r>
    </w:p>
    <w:p w14:paraId="4D59803C" w14:textId="30919624" w:rsidR="00316F5E" w:rsidRPr="0005229D" w:rsidRDefault="00F35934"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Pr>
          <w:rFonts w:ascii="標楷體" w:eastAsia="標楷體" w:hAnsi="標楷體" w:hint="eastAsia"/>
          <w:color w:val="000000" w:themeColor="text1"/>
          <w:kern w:val="16"/>
        </w:rPr>
        <w:t xml:space="preserve">財團法人保險安定基金　　　　董事長　　</w:t>
      </w:r>
      <w:r w:rsidR="00381C4F">
        <w:rPr>
          <w:rFonts w:ascii="標楷體" w:eastAsia="標楷體" w:hAnsi="標楷體" w:hint="eastAsia"/>
          <w:color w:val="000000" w:themeColor="text1"/>
          <w:kern w:val="16"/>
        </w:rPr>
        <w:t>林銘寬</w:t>
      </w:r>
    </w:p>
    <w:p w14:paraId="7D9958FB"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Pr="0005229D">
        <w:rPr>
          <w:rFonts w:eastAsia="標楷體" w:hint="eastAsia"/>
          <w:color w:val="000000" w:themeColor="text1"/>
        </w:rPr>
        <w:t>陳昌正</w:t>
      </w:r>
    </w:p>
    <w:p w14:paraId="7EF7978E"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財團法人保險事業發展中心　　董事長　　桂先農</w:t>
      </w:r>
    </w:p>
    <w:p w14:paraId="7B7E24E2"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Pr="0005229D">
        <w:rPr>
          <w:rFonts w:eastAsia="標楷體" w:hint="eastAsia"/>
          <w:color w:val="000000" w:themeColor="text1"/>
        </w:rPr>
        <w:t>簡仲明</w:t>
      </w:r>
    </w:p>
    <w:p w14:paraId="3159ED82" w14:textId="77777777" w:rsidR="00316F5E"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財團法人金融消費評議中心　　董事長　　</w:t>
      </w:r>
      <w:r w:rsidRPr="0005229D">
        <w:rPr>
          <w:rFonts w:eastAsia="標楷體" w:hint="eastAsia"/>
          <w:color w:val="000000" w:themeColor="text1"/>
        </w:rPr>
        <w:t>林志潔</w:t>
      </w:r>
    </w:p>
    <w:p w14:paraId="61F9745C" w14:textId="77777777" w:rsidR="00DD1B23" w:rsidRPr="0005229D" w:rsidRDefault="00316F5E" w:rsidP="00316F5E">
      <w:pPr>
        <w:tabs>
          <w:tab w:val="left" w:pos="9072"/>
        </w:tabs>
        <w:kinsoku/>
        <w:spacing w:line="460" w:lineRule="exact"/>
        <w:ind w:leftChars="500" w:left="1600" w:firstLineChars="100" w:firstLine="320"/>
        <w:rPr>
          <w:rFonts w:ascii="標楷體" w:eastAsia="標楷體" w:hAnsi="標楷體"/>
          <w:color w:val="000000" w:themeColor="text1"/>
          <w:kern w:val="16"/>
        </w:rPr>
      </w:pPr>
      <w:r w:rsidRPr="0005229D">
        <w:rPr>
          <w:rFonts w:ascii="標楷體" w:eastAsia="標楷體" w:hAnsi="標楷體" w:hint="eastAsia"/>
          <w:color w:val="000000" w:themeColor="text1"/>
          <w:kern w:val="16"/>
        </w:rPr>
        <w:t xml:space="preserve">　　　　　　　　　　　　　　總經理　　</w:t>
      </w:r>
      <w:r w:rsidR="009F0F7E" w:rsidRPr="0005229D">
        <w:rPr>
          <w:rFonts w:ascii="標楷體" w:eastAsia="標楷體" w:hAnsi="標楷體" w:hint="eastAsia"/>
          <w:color w:val="000000" w:themeColor="text1"/>
          <w:kern w:val="16"/>
        </w:rPr>
        <w:t>洪令家</w:t>
      </w:r>
    </w:p>
    <w:p w14:paraId="39F1C8FC" w14:textId="2566525F" w:rsidR="00B53A96" w:rsidRPr="0005229D" w:rsidRDefault="00B53A96" w:rsidP="00345946">
      <w:pPr>
        <w:pStyle w:val="a8"/>
        <w:tabs>
          <w:tab w:val="left" w:pos="3660"/>
        </w:tabs>
        <w:kinsoku w:val="0"/>
        <w:overflowPunct w:val="0"/>
        <w:autoSpaceDE w:val="0"/>
        <w:autoSpaceDN w:val="0"/>
        <w:adjustRightInd w:val="0"/>
        <w:snapToGrid w:val="0"/>
        <w:spacing w:line="480" w:lineRule="exact"/>
        <w:rPr>
          <w:rFonts w:hAnsi="標楷體"/>
          <w:color w:val="000000" w:themeColor="text1"/>
          <w:kern w:val="16"/>
        </w:rPr>
      </w:pPr>
      <w:r w:rsidRPr="0005229D">
        <w:rPr>
          <w:rFonts w:hAnsi="標楷體" w:hint="eastAsia"/>
          <w:color w:val="000000" w:themeColor="text1"/>
          <w:kern w:val="16"/>
        </w:rPr>
        <w:t xml:space="preserve">主　　席　</w:t>
      </w:r>
      <w:r w:rsidR="0090210B">
        <w:rPr>
          <w:rFonts w:hAnsi="標楷體" w:hint="eastAsia"/>
          <w:color w:val="000000" w:themeColor="text1"/>
          <w:kern w:val="16"/>
        </w:rPr>
        <w:t>費</w:t>
      </w:r>
      <w:r w:rsidR="006323E5" w:rsidRPr="0005229D">
        <w:rPr>
          <w:rFonts w:hAnsi="標楷體" w:hint="eastAsia"/>
          <w:color w:val="000000" w:themeColor="text1"/>
          <w:kern w:val="16"/>
        </w:rPr>
        <w:t>召集委員</w:t>
      </w:r>
      <w:r w:rsidR="0090210B">
        <w:rPr>
          <w:rFonts w:hAnsi="標楷體" w:hint="eastAsia"/>
          <w:color w:val="000000" w:themeColor="text1"/>
          <w:kern w:val="16"/>
        </w:rPr>
        <w:t>鴻泰</w:t>
      </w:r>
    </w:p>
    <w:p w14:paraId="0BB8440A" w14:textId="4B59D9A9" w:rsidR="00B53A96" w:rsidRPr="0005229D" w:rsidRDefault="00B53A96" w:rsidP="00345946">
      <w:pPr>
        <w:tabs>
          <w:tab w:val="left" w:pos="3660"/>
        </w:tabs>
        <w:autoSpaceDE w:val="0"/>
        <w:autoSpaceDN w:val="0"/>
        <w:rPr>
          <w:rFonts w:ascii="標楷體" w:eastAsia="標楷體" w:hAnsi="標楷體" w:cs="Courier New"/>
          <w:color w:val="000000" w:themeColor="text1"/>
          <w:kern w:val="16"/>
        </w:rPr>
      </w:pPr>
      <w:r w:rsidRPr="0005229D">
        <w:rPr>
          <w:rFonts w:ascii="標楷體" w:eastAsia="標楷體" w:hAnsi="標楷體" w:cs="Courier New" w:hint="eastAsia"/>
          <w:color w:val="000000" w:themeColor="text1"/>
          <w:kern w:val="16"/>
        </w:rPr>
        <w:t xml:space="preserve">專門委員　</w:t>
      </w:r>
      <w:r w:rsidR="00705620" w:rsidRPr="0005229D">
        <w:rPr>
          <w:rFonts w:ascii="標楷體" w:eastAsia="標楷體" w:hAnsi="標楷體" w:cs="Courier New" w:hint="eastAsia"/>
          <w:color w:val="000000" w:themeColor="text1"/>
          <w:kern w:val="16"/>
        </w:rPr>
        <w:t>陳玉清</w:t>
      </w:r>
    </w:p>
    <w:p w14:paraId="3716FAF7" w14:textId="4B4BFE9B" w:rsidR="00B53A96" w:rsidRPr="0005229D" w:rsidRDefault="00B84F11" w:rsidP="00345946">
      <w:pPr>
        <w:autoSpaceDE w:val="0"/>
        <w:autoSpaceDN w:val="0"/>
        <w:rPr>
          <w:rFonts w:ascii="標楷體" w:eastAsia="標楷體" w:hAnsi="標楷體" w:cs="Courier New"/>
          <w:color w:val="000000" w:themeColor="text1"/>
          <w:kern w:val="16"/>
        </w:rPr>
      </w:pPr>
      <w:r w:rsidRPr="0005229D">
        <w:rPr>
          <w:rFonts w:ascii="標楷體" w:eastAsia="標楷體" w:hAnsi="標楷體" w:cs="Courier New" w:hint="eastAsia"/>
          <w:color w:val="000000" w:themeColor="text1"/>
          <w:kern w:val="16"/>
        </w:rPr>
        <w:t xml:space="preserve">主任秘書　</w:t>
      </w:r>
      <w:r w:rsidR="00705620" w:rsidRPr="0005229D">
        <w:rPr>
          <w:rFonts w:ascii="標楷體" w:eastAsia="標楷體" w:hAnsi="標楷體" w:cs="Courier New" w:hint="eastAsia"/>
          <w:color w:val="000000" w:themeColor="text1"/>
          <w:kern w:val="16"/>
        </w:rPr>
        <w:t>謝淑津</w:t>
      </w:r>
    </w:p>
    <w:p w14:paraId="07A6AC93" w14:textId="78F940BA" w:rsidR="00BB170E" w:rsidRPr="0005229D" w:rsidRDefault="00BB170E" w:rsidP="00345946">
      <w:pPr>
        <w:autoSpaceDE w:val="0"/>
        <w:autoSpaceDN w:val="0"/>
        <w:ind w:left="1600" w:rightChars="-149" w:right="-477" w:hangingChars="500" w:hanging="1600"/>
        <w:jc w:val="both"/>
        <w:rPr>
          <w:rFonts w:ascii="標楷體" w:eastAsia="標楷體" w:hAnsi="標楷體"/>
          <w:color w:val="000000" w:themeColor="text1"/>
        </w:rPr>
      </w:pPr>
      <w:r w:rsidRPr="0005229D">
        <w:rPr>
          <w:rFonts w:ascii="標楷體" w:eastAsia="標楷體" w:hAnsi="標楷體" w:hint="eastAsia"/>
          <w:color w:val="000000" w:themeColor="text1"/>
        </w:rPr>
        <w:t xml:space="preserve">紀　　錄　秘　書　</w:t>
      </w:r>
      <w:r w:rsidR="00A055D3">
        <w:rPr>
          <w:rFonts w:ascii="標楷體" w:eastAsia="標楷體" w:hAnsi="標楷體" w:hint="eastAsia"/>
          <w:color w:val="000000" w:themeColor="text1"/>
        </w:rPr>
        <w:t>吳人寬</w:t>
      </w:r>
      <w:r w:rsidRPr="0005229D">
        <w:rPr>
          <w:rFonts w:ascii="標楷體" w:eastAsia="標楷體" w:hAnsi="標楷體" w:hint="eastAsia"/>
          <w:color w:val="000000" w:themeColor="text1"/>
        </w:rPr>
        <w:t xml:space="preserve">　研究員　黃惠雯　編　審　黃美菁　</w:t>
      </w:r>
    </w:p>
    <w:p w14:paraId="20374AE3" w14:textId="113E2F04" w:rsidR="006323E5" w:rsidRPr="0005229D" w:rsidRDefault="00BB170E" w:rsidP="00345946">
      <w:pPr>
        <w:pStyle w:val="a8"/>
        <w:kinsoku w:val="0"/>
        <w:overflowPunct w:val="0"/>
        <w:autoSpaceDE w:val="0"/>
        <w:autoSpaceDN w:val="0"/>
        <w:adjustRightInd w:val="0"/>
        <w:snapToGrid w:val="0"/>
        <w:spacing w:line="480" w:lineRule="exact"/>
        <w:jc w:val="both"/>
        <w:rPr>
          <w:rFonts w:hAnsi="標楷體"/>
          <w:color w:val="000000" w:themeColor="text1"/>
          <w:kern w:val="16"/>
        </w:rPr>
      </w:pPr>
      <w:r w:rsidRPr="0005229D">
        <w:rPr>
          <w:rFonts w:hAnsi="標楷體" w:cs="Times New Roman" w:hint="eastAsia"/>
          <w:color w:val="000000" w:themeColor="text1"/>
        </w:rPr>
        <w:lastRenderedPageBreak/>
        <w:t xml:space="preserve">　　　　　科　長　</w:t>
      </w:r>
      <w:r w:rsidR="0090210B">
        <w:rPr>
          <w:rFonts w:hAnsi="標楷體" w:cs="Times New Roman" w:hint="eastAsia"/>
          <w:color w:val="000000" w:themeColor="text1"/>
        </w:rPr>
        <w:t>喻  珊</w:t>
      </w:r>
      <w:r w:rsidRPr="0005229D">
        <w:rPr>
          <w:rFonts w:hAnsi="標楷體" w:cs="Times New Roman" w:hint="eastAsia"/>
          <w:color w:val="000000" w:themeColor="text1"/>
        </w:rPr>
        <w:t xml:space="preserve">　</w:t>
      </w:r>
      <w:r w:rsidR="0090210B">
        <w:rPr>
          <w:rFonts w:hAnsi="標楷體" w:cs="Times New Roman" w:hint="eastAsia"/>
          <w:color w:val="000000" w:themeColor="text1"/>
        </w:rPr>
        <w:t>專</w:t>
      </w:r>
      <w:r w:rsidRPr="0005229D">
        <w:rPr>
          <w:rFonts w:hAnsi="標楷體" w:cs="Times New Roman" w:hint="eastAsia"/>
          <w:color w:val="000000" w:themeColor="text1"/>
        </w:rPr>
        <w:t xml:space="preserve">　員　</w:t>
      </w:r>
      <w:r w:rsidR="0090210B">
        <w:rPr>
          <w:rFonts w:hAnsi="標楷體" w:cs="Times New Roman" w:hint="eastAsia"/>
          <w:color w:val="000000" w:themeColor="text1"/>
        </w:rPr>
        <w:t>沈克彬</w:t>
      </w:r>
    </w:p>
    <w:p w14:paraId="0440A4E2" w14:textId="77777777" w:rsidR="002A4502" w:rsidRPr="0005229D" w:rsidRDefault="002A4502" w:rsidP="00345946">
      <w:pPr>
        <w:autoSpaceDE w:val="0"/>
        <w:autoSpaceDN w:val="0"/>
        <w:spacing w:beforeLines="50" w:before="180"/>
        <w:ind w:leftChars="201" w:left="643"/>
        <w:jc w:val="both"/>
        <w:rPr>
          <w:rFonts w:hAnsi="標楷體"/>
          <w:b/>
          <w:color w:val="000000" w:themeColor="text1"/>
        </w:rPr>
      </w:pPr>
      <w:r w:rsidRPr="0005229D">
        <w:rPr>
          <w:rFonts w:ascii="標楷體" w:eastAsia="標楷體" w:hAnsi="標楷體" w:cs="Courier New" w:hint="eastAsia"/>
          <w:b/>
          <w:color w:val="000000" w:themeColor="text1"/>
        </w:rPr>
        <w:t>報告</w:t>
      </w:r>
      <w:r w:rsidRPr="0005229D">
        <w:rPr>
          <w:rFonts w:hAnsi="標楷體" w:hint="eastAsia"/>
          <w:b/>
          <w:color w:val="000000" w:themeColor="text1"/>
        </w:rPr>
        <w:t>事項</w:t>
      </w:r>
    </w:p>
    <w:p w14:paraId="3F023157" w14:textId="77777777" w:rsidR="00EB0D6E" w:rsidRPr="0005229D" w:rsidRDefault="00EB0D6E" w:rsidP="00345946">
      <w:pPr>
        <w:autoSpaceDE w:val="0"/>
        <w:autoSpaceDN w:val="0"/>
        <w:jc w:val="both"/>
        <w:rPr>
          <w:rFonts w:ascii="標楷體" w:eastAsia="標楷體" w:hAnsi="標楷體"/>
          <w:color w:val="000000" w:themeColor="text1"/>
        </w:rPr>
      </w:pPr>
      <w:r w:rsidRPr="0005229D">
        <w:rPr>
          <w:rFonts w:ascii="標楷體" w:eastAsia="標楷體" w:hAnsi="標楷體" w:hint="eastAsia"/>
          <w:color w:val="000000" w:themeColor="text1"/>
        </w:rPr>
        <w:t>一、宣讀上次會議議事錄。</w:t>
      </w:r>
    </w:p>
    <w:p w14:paraId="522BBC22" w14:textId="77777777" w:rsidR="00EB0D6E" w:rsidRPr="0005229D" w:rsidRDefault="00EB0D6E" w:rsidP="00345946">
      <w:pPr>
        <w:autoSpaceDE w:val="0"/>
        <w:autoSpaceDN w:val="0"/>
        <w:jc w:val="both"/>
        <w:rPr>
          <w:rFonts w:ascii="標楷體" w:eastAsia="標楷體" w:hAnsi="標楷體"/>
          <w:color w:val="000000" w:themeColor="text1"/>
        </w:rPr>
      </w:pPr>
      <w:r w:rsidRPr="0005229D">
        <w:rPr>
          <w:rFonts w:ascii="標楷體" w:eastAsia="標楷體" w:hAnsi="標楷體" w:hint="eastAsia"/>
          <w:color w:val="000000" w:themeColor="text1"/>
        </w:rPr>
        <w:t>決定：議事錄確定。</w:t>
      </w:r>
    </w:p>
    <w:p w14:paraId="72DD42E9" w14:textId="06192CE8" w:rsidR="00EB0D6E" w:rsidRDefault="00EB0D6E" w:rsidP="00614D3F">
      <w:pPr>
        <w:autoSpaceDE w:val="0"/>
        <w:autoSpaceDN w:val="0"/>
        <w:ind w:left="657" w:hangingChars="205" w:hanging="657"/>
        <w:jc w:val="both"/>
        <w:rPr>
          <w:rFonts w:ascii="標楷體" w:eastAsia="標楷體" w:hAnsi="標楷體"/>
          <w:b/>
          <w:color w:val="000000" w:themeColor="text1"/>
        </w:rPr>
      </w:pPr>
      <w:r w:rsidRPr="0005229D">
        <w:rPr>
          <w:rFonts w:ascii="標楷體" w:eastAsia="標楷體" w:hAnsi="標楷體" w:hint="eastAsia"/>
          <w:b/>
          <w:color w:val="000000" w:themeColor="text1"/>
        </w:rPr>
        <w:t>二、</w:t>
      </w:r>
      <w:r w:rsidR="002E53D2" w:rsidRPr="0005229D">
        <w:rPr>
          <w:rFonts w:ascii="標楷體" w:eastAsia="標楷體" w:hAnsi="標楷體" w:hint="eastAsia"/>
          <w:b/>
          <w:color w:val="000000" w:themeColor="text1"/>
        </w:rPr>
        <w:t>邀請金融監督管理委員會</w:t>
      </w:r>
      <w:r w:rsidR="002E53D2" w:rsidRPr="0005229D">
        <w:rPr>
          <w:rFonts w:hint="eastAsia"/>
          <w:b/>
          <w:color w:val="000000" w:themeColor="text1"/>
          <w:spacing w:val="4"/>
        </w:rPr>
        <w:t>黃主任委員天牧</w:t>
      </w:r>
      <w:r w:rsidR="002E53D2" w:rsidRPr="0005229D">
        <w:rPr>
          <w:rFonts w:ascii="標楷體" w:eastAsia="標楷體" w:hAnsi="標楷體" w:hint="eastAsia"/>
          <w:b/>
          <w:color w:val="000000" w:themeColor="text1"/>
        </w:rPr>
        <w:t>率所屬機關首長暨中央存款保險股份有限公司、監管相關機構有關之財團法人、臺灣證券交易所股份有限公司、臺灣期貨交易所股份有限公司、臺灣集中保管結算所股份有限公司等董事長、總經理列席業務報告，並備質詢。</w:t>
      </w:r>
    </w:p>
    <w:p w14:paraId="0EDC7FF9" w14:textId="291E4415" w:rsidR="00BF343C" w:rsidRPr="0005229D" w:rsidRDefault="00BF343C" w:rsidP="00614D3F">
      <w:pPr>
        <w:autoSpaceDE w:val="0"/>
        <w:autoSpaceDN w:val="0"/>
        <w:ind w:left="657" w:hangingChars="205" w:hanging="657"/>
        <w:jc w:val="both"/>
        <w:rPr>
          <w:rFonts w:ascii="標楷體" w:eastAsia="標楷體" w:hAnsi="標楷體"/>
          <w:b/>
          <w:color w:val="000000" w:themeColor="text1"/>
        </w:rPr>
      </w:pPr>
      <w:r>
        <w:rPr>
          <w:rFonts w:ascii="標楷體" w:eastAsia="標楷體" w:hAnsi="標楷體" w:hint="eastAsia"/>
          <w:b/>
          <w:color w:val="000000" w:themeColor="text1"/>
        </w:rPr>
        <w:t>三、</w:t>
      </w:r>
      <w:r w:rsidRPr="00BF343C">
        <w:rPr>
          <w:rFonts w:ascii="標楷體" w:eastAsia="標楷體" w:hAnsi="標楷體" w:hint="eastAsia"/>
          <w:b/>
          <w:color w:val="000000" w:themeColor="text1"/>
        </w:rPr>
        <w:t>邀請金融監督管理委員會黃主任委員天牧就「升息對臺灣金融機構之影響及因應」進行專題報告，並備質詢。</w:t>
      </w:r>
    </w:p>
    <w:p w14:paraId="2D5CC754" w14:textId="2D57A577" w:rsidR="00EB0D6E" w:rsidRPr="0005229D" w:rsidRDefault="00EB0D6E" w:rsidP="00614D3F">
      <w:pPr>
        <w:autoSpaceDE w:val="0"/>
        <w:autoSpaceDN w:val="0"/>
        <w:ind w:leftChars="-34" w:left="198" w:hangingChars="96" w:hanging="307"/>
        <w:jc w:val="both"/>
        <w:rPr>
          <w:rFonts w:ascii="標楷體" w:eastAsia="標楷體" w:hAnsi="標楷體"/>
          <w:color w:val="000000" w:themeColor="text1"/>
        </w:rPr>
      </w:pPr>
      <w:r w:rsidRPr="0005229D">
        <w:rPr>
          <w:rFonts w:ascii="標楷體" w:eastAsia="標楷體" w:hAnsi="標楷體" w:hint="eastAsia"/>
          <w:color w:val="000000" w:themeColor="text1"/>
        </w:rPr>
        <w:t>（</w:t>
      </w:r>
      <w:r w:rsidR="002E53D2" w:rsidRPr="0005229D">
        <w:rPr>
          <w:rFonts w:ascii="標楷體" w:eastAsia="標楷體" w:hAnsi="標楷體" w:hint="eastAsia"/>
          <w:color w:val="000000" w:themeColor="text1"/>
        </w:rPr>
        <w:t>經金融監督管理委員會主任委員</w:t>
      </w:r>
      <w:r w:rsidR="002E53D2" w:rsidRPr="0005229D">
        <w:rPr>
          <w:rFonts w:hint="eastAsia"/>
          <w:color w:val="000000" w:themeColor="text1"/>
          <w:spacing w:val="4"/>
        </w:rPr>
        <w:t>黃天牧</w:t>
      </w:r>
      <w:r w:rsidR="002E53D2" w:rsidRPr="0005229D">
        <w:rPr>
          <w:rFonts w:ascii="標楷體" w:eastAsia="標楷體" w:hAnsi="標楷體" w:hint="eastAsia"/>
          <w:color w:val="000000" w:themeColor="text1"/>
        </w:rPr>
        <w:t>提出報告後，</w:t>
      </w:r>
      <w:r w:rsidRPr="0005229D">
        <w:rPr>
          <w:rFonts w:ascii="標楷體" w:eastAsia="標楷體" w:hAnsi="標楷體" w:hint="eastAsia"/>
          <w:color w:val="000000" w:themeColor="text1"/>
        </w:rPr>
        <w:t>計有委</w:t>
      </w:r>
      <w:r w:rsidR="00DD3CB9" w:rsidRPr="0005229D">
        <w:rPr>
          <w:rFonts w:ascii="標楷體" w:eastAsia="標楷體" w:hAnsi="標楷體" w:hint="eastAsia"/>
          <w:color w:val="000000" w:themeColor="text1"/>
        </w:rPr>
        <w:t>員</w:t>
      </w:r>
      <w:r w:rsidR="00973181" w:rsidRPr="00973181">
        <w:rPr>
          <w:rFonts w:ascii="標楷體" w:eastAsia="標楷體" w:hAnsi="標楷體" w:hint="eastAsia"/>
          <w:color w:val="000000" w:themeColor="text1"/>
        </w:rPr>
        <w:t>林德福</w:t>
      </w:r>
      <w:r w:rsidR="00973181">
        <w:rPr>
          <w:rFonts w:ascii="標楷體" w:eastAsia="標楷體" w:hAnsi="標楷體" w:hint="eastAsia"/>
          <w:color w:val="000000" w:themeColor="text1"/>
        </w:rPr>
        <w:t>、</w:t>
      </w:r>
      <w:r w:rsidR="00973181" w:rsidRPr="0073775C">
        <w:rPr>
          <w:rFonts w:ascii="標楷體" w:eastAsia="標楷體" w:hAnsi="標楷體" w:hint="eastAsia"/>
        </w:rPr>
        <w:t>吳秉叡、賴士葆、</w:t>
      </w:r>
      <w:r w:rsidR="00973181" w:rsidRPr="00804062">
        <w:rPr>
          <w:rFonts w:ascii="標楷體" w:eastAsia="標楷體" w:hAnsi="標楷體" w:hint="eastAsia"/>
        </w:rPr>
        <w:t>沈發惠、郭國文、李貴敏、</w:t>
      </w:r>
      <w:r w:rsidR="00804062" w:rsidRPr="006C60A8">
        <w:rPr>
          <w:rFonts w:ascii="標楷體" w:eastAsia="標楷體" w:hAnsi="標楷體" w:hint="eastAsia"/>
        </w:rPr>
        <w:t>曾銘宗、</w:t>
      </w:r>
      <w:r w:rsidR="00804062" w:rsidRPr="000447EC">
        <w:rPr>
          <w:rFonts w:ascii="標楷體" w:eastAsia="標楷體" w:hAnsi="標楷體" w:hint="eastAsia"/>
        </w:rPr>
        <w:t>張其祿、</w:t>
      </w:r>
      <w:r w:rsidR="00973181" w:rsidRPr="000447EC">
        <w:rPr>
          <w:rFonts w:ascii="標楷體" w:eastAsia="標楷體" w:hAnsi="標楷體" w:hint="eastAsia"/>
        </w:rPr>
        <w:t>費鴻泰</w:t>
      </w:r>
      <w:r w:rsidR="00804062" w:rsidRPr="000447EC">
        <w:rPr>
          <w:rFonts w:ascii="標楷體" w:eastAsia="標楷體" w:hAnsi="標楷體" w:hint="eastAsia"/>
        </w:rPr>
        <w:t>、</w:t>
      </w:r>
      <w:r w:rsidR="00804062" w:rsidRPr="002B757A">
        <w:rPr>
          <w:rFonts w:ascii="標楷體" w:eastAsia="標楷體" w:hAnsi="標楷體" w:hint="eastAsia"/>
        </w:rPr>
        <w:t>林楚茵、</w:t>
      </w:r>
      <w:r w:rsidR="00804062" w:rsidRPr="00285924">
        <w:rPr>
          <w:rFonts w:ascii="標楷體" w:eastAsia="標楷體" w:hAnsi="標楷體" w:hint="eastAsia"/>
        </w:rPr>
        <w:t>高嘉瑜</w:t>
      </w:r>
      <w:r w:rsidR="00973181" w:rsidRPr="00285924">
        <w:rPr>
          <w:rFonts w:ascii="標楷體" w:eastAsia="標楷體" w:hAnsi="標楷體" w:hint="eastAsia"/>
        </w:rPr>
        <w:t>、</w:t>
      </w:r>
      <w:r w:rsidR="00804062" w:rsidRPr="00285924">
        <w:rPr>
          <w:rFonts w:ascii="標楷體" w:eastAsia="標楷體" w:hAnsi="標楷體" w:hint="eastAsia"/>
        </w:rPr>
        <w:t>鍾佳濱、游毓蘭、</w:t>
      </w:r>
      <w:r w:rsidR="00B539E7" w:rsidRPr="00285924">
        <w:rPr>
          <w:rFonts w:ascii="標楷體" w:eastAsia="標楷體" w:hAnsi="標楷體" w:hint="eastAsia"/>
        </w:rPr>
        <w:t>陳椒華、</w:t>
      </w:r>
      <w:r w:rsidR="00804062" w:rsidRPr="00FF1318">
        <w:rPr>
          <w:rFonts w:ascii="標楷體" w:eastAsia="標楷體" w:hAnsi="標楷體" w:hint="eastAsia"/>
        </w:rPr>
        <w:t>洪孟楷</w:t>
      </w:r>
      <w:r w:rsidR="00A33DC7" w:rsidRPr="00FF1318">
        <w:rPr>
          <w:rFonts w:ascii="標楷體" w:eastAsia="標楷體" w:hAnsi="標楷體" w:hint="eastAsia"/>
        </w:rPr>
        <w:t>、</w:t>
      </w:r>
      <w:r w:rsidR="00FF1318" w:rsidRPr="00FF1318">
        <w:rPr>
          <w:rFonts w:ascii="標楷體" w:eastAsia="標楷體" w:hAnsi="標楷體" w:hint="eastAsia"/>
        </w:rPr>
        <w:t>邱臣遠</w:t>
      </w:r>
      <w:r w:rsidRPr="00FB4AAA">
        <w:rPr>
          <w:rFonts w:ascii="標楷體" w:eastAsia="標楷體" w:hAnsi="標楷體" w:hint="eastAsia"/>
        </w:rPr>
        <w:t>等</w:t>
      </w:r>
      <w:r w:rsidR="00A33DC7" w:rsidRPr="00FB4AAA">
        <w:rPr>
          <w:rFonts w:ascii="標楷體" w:eastAsia="標楷體" w:hAnsi="標楷體" w:hint="eastAsia"/>
        </w:rPr>
        <w:t>1</w:t>
      </w:r>
      <w:r w:rsidR="0016676A" w:rsidRPr="00FB4AAA">
        <w:rPr>
          <w:rFonts w:ascii="標楷體" w:eastAsia="標楷體" w:hAnsi="標楷體" w:hint="eastAsia"/>
        </w:rPr>
        <w:t>6</w:t>
      </w:r>
      <w:r w:rsidRPr="00FB4AAA">
        <w:rPr>
          <w:rFonts w:ascii="標楷體" w:eastAsia="標楷體" w:hAnsi="標楷體" w:hint="eastAsia"/>
        </w:rPr>
        <w:t>人</w:t>
      </w:r>
      <w:r w:rsidRPr="0016676A">
        <w:rPr>
          <w:rFonts w:ascii="標楷體" w:eastAsia="標楷體" w:hAnsi="標楷體" w:hint="eastAsia"/>
          <w:color w:val="000000" w:themeColor="text1"/>
        </w:rPr>
        <w:t>提出質詢，</w:t>
      </w:r>
      <w:r w:rsidR="002E53D2" w:rsidRPr="0016676A">
        <w:rPr>
          <w:rFonts w:ascii="標楷體" w:eastAsia="標楷體" w:hAnsi="標楷體" w:hint="eastAsia"/>
          <w:color w:val="000000" w:themeColor="text1"/>
        </w:rPr>
        <w:t>均經金融監督管</w:t>
      </w:r>
      <w:r w:rsidR="002E53D2" w:rsidRPr="0005229D">
        <w:rPr>
          <w:rFonts w:ascii="標楷體" w:eastAsia="標楷體" w:hAnsi="標楷體" w:hint="eastAsia"/>
          <w:color w:val="000000" w:themeColor="text1"/>
        </w:rPr>
        <w:t>理委員會主任委員</w:t>
      </w:r>
      <w:r w:rsidR="002E53D2" w:rsidRPr="0005229D">
        <w:rPr>
          <w:rFonts w:hint="eastAsia"/>
          <w:color w:val="000000" w:themeColor="text1"/>
          <w:spacing w:val="4"/>
        </w:rPr>
        <w:t>黃天牧</w:t>
      </w:r>
      <w:r w:rsidR="00E278BB" w:rsidRPr="00535CE9">
        <w:rPr>
          <w:rFonts w:hint="eastAsia"/>
          <w:spacing w:val="4"/>
        </w:rPr>
        <w:t>、財團法人汽車交通事故特別補償基金總經理邱瑞利、財團法人金融消費評議中心董事長林志潔</w:t>
      </w:r>
      <w:r w:rsidR="002E53D2" w:rsidRPr="00535CE9">
        <w:rPr>
          <w:rFonts w:ascii="標楷體" w:eastAsia="標楷體" w:hAnsi="標楷體" w:hint="eastAsia"/>
        </w:rPr>
        <w:t>及相</w:t>
      </w:r>
      <w:r w:rsidR="002E53D2" w:rsidRPr="0005229D">
        <w:rPr>
          <w:rFonts w:ascii="標楷體" w:eastAsia="標楷體" w:hAnsi="標楷體" w:hint="eastAsia"/>
          <w:color w:val="000000" w:themeColor="text1"/>
        </w:rPr>
        <w:t>關人員予以答復。</w:t>
      </w:r>
      <w:r w:rsidRPr="0005229D">
        <w:rPr>
          <w:rFonts w:ascii="標楷體" w:eastAsia="標楷體" w:hAnsi="標楷體" w:hint="eastAsia"/>
          <w:color w:val="000000" w:themeColor="text1"/>
        </w:rPr>
        <w:t>）</w:t>
      </w:r>
    </w:p>
    <w:p w14:paraId="5B579D88" w14:textId="77777777" w:rsidR="00EB0D6E" w:rsidRPr="0005229D" w:rsidRDefault="00EB0D6E" w:rsidP="00345946">
      <w:pPr>
        <w:autoSpaceDE w:val="0"/>
        <w:autoSpaceDN w:val="0"/>
        <w:spacing w:beforeLines="50" w:before="180"/>
        <w:ind w:left="320" w:hangingChars="100" w:hanging="320"/>
        <w:jc w:val="both"/>
        <w:rPr>
          <w:rFonts w:ascii="標楷體" w:eastAsia="標楷體" w:hAnsi="標楷體"/>
          <w:b/>
          <w:color w:val="000000" w:themeColor="text1"/>
        </w:rPr>
      </w:pPr>
      <w:r w:rsidRPr="0005229D">
        <w:rPr>
          <w:rFonts w:ascii="標楷體" w:eastAsia="標楷體" w:hAnsi="標楷體" w:hint="eastAsia"/>
          <w:b/>
          <w:color w:val="000000" w:themeColor="text1"/>
        </w:rPr>
        <w:t>決定：</w:t>
      </w:r>
    </w:p>
    <w:p w14:paraId="4B435734" w14:textId="77777777" w:rsidR="00EB0D6E" w:rsidRPr="0005229D"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themeColor="text1"/>
        </w:rPr>
      </w:pPr>
      <w:r w:rsidRPr="0005229D">
        <w:rPr>
          <w:rFonts w:hAnsi="標楷體" w:hint="eastAsia"/>
          <w:color w:val="000000" w:themeColor="text1"/>
        </w:rPr>
        <w:t>(一)報告及詢答完畢。</w:t>
      </w:r>
    </w:p>
    <w:p w14:paraId="717535D6" w14:textId="77777777" w:rsidR="00EB0D6E" w:rsidRPr="0005229D"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themeColor="text1"/>
        </w:rPr>
      </w:pPr>
      <w:r w:rsidRPr="0005229D">
        <w:rPr>
          <w:rFonts w:hAnsi="標楷體" w:hint="eastAsia"/>
          <w:color w:val="000000" w:themeColor="text1"/>
        </w:rPr>
        <w:t>(二)委員質詢未及答復或請補充資訊，</w:t>
      </w:r>
      <w:r w:rsidR="002E53D2" w:rsidRPr="0005229D">
        <w:rPr>
          <w:rFonts w:ascii="華康楷書體W5" w:eastAsia="華康楷書體W5" w:hAnsi="標楷體" w:cs="Times New Roman" w:hint="eastAsia"/>
          <w:color w:val="000000" w:themeColor="text1"/>
          <w:spacing w:val="-6"/>
        </w:rPr>
        <w:t>請金融監督管理委員會於一週內以書面答復</w:t>
      </w:r>
      <w:r w:rsidRPr="0005229D">
        <w:rPr>
          <w:rFonts w:hAnsi="標楷體" w:hint="eastAsia"/>
          <w:color w:val="000000" w:themeColor="text1"/>
        </w:rPr>
        <w:t>；委員另要求期限者，從其所定。</w:t>
      </w:r>
    </w:p>
    <w:p w14:paraId="389F4BAD" w14:textId="71B2F32E" w:rsidR="00EB0D6E" w:rsidRPr="0005229D"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themeColor="text1"/>
        </w:rPr>
      </w:pPr>
      <w:r w:rsidRPr="0005229D">
        <w:rPr>
          <w:rFonts w:hAnsi="標楷體" w:hint="eastAsia"/>
          <w:color w:val="000000" w:themeColor="text1"/>
        </w:rPr>
        <w:t>(三)委員</w:t>
      </w:r>
      <w:r w:rsidR="00822E51" w:rsidRPr="005367BB">
        <w:rPr>
          <w:rFonts w:hAnsi="標楷體" w:hint="eastAsia"/>
          <w:color w:val="000000" w:themeColor="text1"/>
        </w:rPr>
        <w:t>余天</w:t>
      </w:r>
      <w:r w:rsidR="007133CA">
        <w:rPr>
          <w:rFonts w:hAnsi="標楷體" w:hint="eastAsia"/>
          <w:color w:val="000000" w:themeColor="text1"/>
        </w:rPr>
        <w:t>、羅明才</w:t>
      </w:r>
      <w:r w:rsidRPr="0005229D">
        <w:rPr>
          <w:rFonts w:hAnsi="標楷體" w:hint="eastAsia"/>
          <w:color w:val="000000" w:themeColor="text1"/>
        </w:rPr>
        <w:t>所提書面質詢，列入紀錄，刊登公報</w:t>
      </w:r>
      <w:r w:rsidR="00437630">
        <w:rPr>
          <w:rFonts w:hAnsi="標楷體" w:hint="eastAsia"/>
          <w:color w:val="000000" w:themeColor="text1"/>
        </w:rPr>
        <w:t>，並請金融監督管理委員會以書面答復</w:t>
      </w:r>
      <w:r w:rsidRPr="0005229D">
        <w:rPr>
          <w:rFonts w:hAnsi="標楷體" w:hint="eastAsia"/>
          <w:color w:val="000000" w:themeColor="text1"/>
        </w:rPr>
        <w:t>。</w:t>
      </w:r>
    </w:p>
    <w:p w14:paraId="52270C48" w14:textId="5CEDADFB" w:rsidR="00C04963" w:rsidRPr="0005229D" w:rsidRDefault="00D200E2" w:rsidP="00614D3F">
      <w:pPr>
        <w:tabs>
          <w:tab w:val="left" w:pos="1418"/>
        </w:tabs>
        <w:autoSpaceDE w:val="0"/>
        <w:autoSpaceDN w:val="0"/>
        <w:spacing w:beforeLines="50" w:before="180"/>
        <w:ind w:left="320" w:hangingChars="100" w:hanging="320"/>
        <w:jc w:val="both"/>
        <w:rPr>
          <w:rFonts w:ascii="標楷體" w:eastAsia="標楷體" w:hAnsi="標楷體"/>
          <w:b/>
          <w:color w:val="000000" w:themeColor="text1"/>
        </w:rPr>
      </w:pPr>
      <w:r w:rsidRPr="0005229D">
        <w:rPr>
          <w:rFonts w:ascii="標楷體" w:eastAsia="標楷體" w:hAnsi="標楷體" w:hint="eastAsia"/>
          <w:b/>
          <w:color w:val="000000" w:themeColor="text1"/>
        </w:rPr>
        <w:t xml:space="preserve">　　</w:t>
      </w:r>
      <w:r w:rsidR="00C04963" w:rsidRPr="0005229D">
        <w:rPr>
          <w:rFonts w:ascii="標楷體" w:eastAsia="標楷體" w:hAnsi="標楷體" w:hint="eastAsia"/>
          <w:b/>
          <w:color w:val="000000" w:themeColor="text1"/>
        </w:rPr>
        <w:t>通過臨時提案</w:t>
      </w:r>
      <w:r w:rsidR="00205059">
        <w:rPr>
          <w:rFonts w:ascii="標楷體" w:eastAsia="標楷體" w:hAnsi="標楷體" w:hint="eastAsia"/>
          <w:b/>
          <w:color w:val="000000" w:themeColor="text1"/>
        </w:rPr>
        <w:t>8</w:t>
      </w:r>
      <w:r w:rsidR="00C04963" w:rsidRPr="0005229D">
        <w:rPr>
          <w:rFonts w:ascii="標楷體" w:eastAsia="標楷體" w:hAnsi="標楷體" w:hint="eastAsia"/>
          <w:b/>
          <w:color w:val="000000" w:themeColor="text1"/>
        </w:rPr>
        <w:t>案：</w:t>
      </w:r>
    </w:p>
    <w:p w14:paraId="7FAD69E1" w14:textId="16A0ACB9" w:rsidR="00D4224E" w:rsidRPr="0005229D" w:rsidRDefault="00E93D8E" w:rsidP="00614D3F">
      <w:pPr>
        <w:tabs>
          <w:tab w:val="left" w:pos="3660"/>
        </w:tabs>
        <w:autoSpaceDE w:val="0"/>
        <w:autoSpaceDN w:val="0"/>
        <w:ind w:leftChars="4" w:left="669" w:hangingChars="205" w:hanging="656"/>
        <w:jc w:val="both"/>
        <w:rPr>
          <w:rFonts w:hAnsi="標楷體"/>
          <w:color w:val="000000" w:themeColor="text1"/>
        </w:rPr>
      </w:pPr>
      <w:r w:rsidRPr="0005229D">
        <w:rPr>
          <w:rFonts w:ascii="標楷體" w:eastAsia="標楷體" w:hAnsi="標楷體" w:cs="Courier New" w:hint="eastAsia"/>
          <w:color w:val="000000" w:themeColor="text1"/>
          <w:kern w:val="16"/>
        </w:rPr>
        <w:t>一、</w:t>
      </w:r>
      <w:r w:rsidR="00B7792A">
        <w:rPr>
          <w:rFonts w:ascii="標楷體" w:eastAsia="標楷體" w:hAnsi="標楷體" w:cs="Courier New" w:hint="eastAsia"/>
          <w:color w:val="000000" w:themeColor="text1"/>
          <w:kern w:val="16"/>
        </w:rPr>
        <w:t>臺</w:t>
      </w:r>
      <w:r w:rsidR="00285924" w:rsidRPr="00285924">
        <w:rPr>
          <w:rFonts w:ascii="標楷體" w:eastAsia="標楷體" w:hAnsi="標楷體" w:cs="Courier New" w:hint="eastAsia"/>
          <w:color w:val="000000" w:themeColor="text1"/>
          <w:kern w:val="16"/>
        </w:rPr>
        <w:t>股成外資提款機，相關基金目前仍未有高強度護盤手段，雖然金融監督管理委員會已於近日啟動限空令，</w:t>
      </w:r>
      <w:r w:rsidR="00285924" w:rsidRPr="00535CE9">
        <w:rPr>
          <w:rFonts w:ascii="標楷體" w:eastAsia="標楷體" w:hAnsi="標楷體" w:cs="Courier New" w:hint="eastAsia"/>
          <w:kern w:val="16"/>
        </w:rPr>
        <w:t>但上週</w:t>
      </w:r>
      <w:r w:rsidR="00B7792A" w:rsidRPr="00535CE9">
        <w:rPr>
          <w:rFonts w:ascii="標楷體" w:eastAsia="標楷體" w:hAnsi="標楷體" w:cs="Courier New" w:hint="eastAsia"/>
          <w:kern w:val="16"/>
        </w:rPr>
        <w:t>臺</w:t>
      </w:r>
      <w:r w:rsidR="00285924" w:rsidRPr="00535CE9">
        <w:rPr>
          <w:rFonts w:ascii="標楷體" w:eastAsia="標楷體" w:hAnsi="標楷體" w:cs="Courier New" w:hint="eastAsia"/>
          <w:kern w:val="16"/>
        </w:rPr>
        <w:t>股以1</w:t>
      </w:r>
      <w:r w:rsidR="00E278BB" w:rsidRPr="00535CE9">
        <w:rPr>
          <w:rFonts w:ascii="標楷體" w:eastAsia="標楷體" w:hAnsi="標楷體" w:cs="Courier New" w:hint="eastAsia"/>
          <w:kern w:val="16"/>
        </w:rPr>
        <w:t>萬</w:t>
      </w:r>
      <w:r w:rsidR="00285924" w:rsidRPr="00535CE9">
        <w:rPr>
          <w:rFonts w:ascii="標楷體" w:eastAsia="標楷體" w:hAnsi="標楷體" w:cs="Courier New" w:hint="eastAsia"/>
          <w:kern w:val="16"/>
        </w:rPr>
        <w:t>3</w:t>
      </w:r>
      <w:r w:rsidR="00E278BB" w:rsidRPr="00535CE9">
        <w:rPr>
          <w:rFonts w:ascii="標楷體" w:eastAsia="標楷體" w:hAnsi="標楷體" w:cs="Courier New"/>
          <w:kern w:val="16"/>
        </w:rPr>
        <w:t>,</w:t>
      </w:r>
      <w:r w:rsidR="00285924" w:rsidRPr="00535CE9">
        <w:rPr>
          <w:rFonts w:ascii="標楷體" w:eastAsia="標楷體" w:hAnsi="標楷體" w:cs="Courier New" w:hint="eastAsia"/>
          <w:kern w:val="16"/>
        </w:rPr>
        <w:t>928點收盤，已</w:t>
      </w:r>
      <w:r w:rsidR="007D6ACA" w:rsidRPr="00535CE9">
        <w:rPr>
          <w:rFonts w:ascii="標楷體" w:eastAsia="標楷體" w:hAnsi="標楷體" w:cs="Courier New" w:hint="eastAsia"/>
          <w:kern w:val="16"/>
        </w:rPr>
        <w:t>摜</w:t>
      </w:r>
      <w:r w:rsidR="00285924" w:rsidRPr="00535CE9">
        <w:rPr>
          <w:rFonts w:ascii="標楷體" w:eastAsia="標楷體" w:hAnsi="標楷體" w:cs="Courier New" w:hint="eastAsia"/>
          <w:kern w:val="16"/>
        </w:rPr>
        <w:t>破國</w:t>
      </w:r>
      <w:r w:rsidR="00E278BB" w:rsidRPr="00535CE9">
        <w:rPr>
          <w:rFonts w:ascii="標楷體" w:eastAsia="標楷體" w:hAnsi="標楷體" w:cs="Courier New" w:hint="eastAsia"/>
          <w:kern w:val="16"/>
        </w:rPr>
        <w:t>家金融</w:t>
      </w:r>
      <w:r w:rsidR="00285924" w:rsidRPr="00535CE9">
        <w:rPr>
          <w:rFonts w:ascii="標楷體" w:eastAsia="標楷體" w:hAnsi="標楷體" w:cs="Courier New" w:hint="eastAsia"/>
          <w:kern w:val="16"/>
        </w:rPr>
        <w:t>安</w:t>
      </w:r>
      <w:r w:rsidR="00E278BB" w:rsidRPr="00535CE9">
        <w:rPr>
          <w:rFonts w:ascii="標楷體" w:eastAsia="標楷體" w:hAnsi="標楷體" w:cs="Courier New" w:hint="eastAsia"/>
          <w:kern w:val="16"/>
        </w:rPr>
        <w:t>定</w:t>
      </w:r>
      <w:r w:rsidR="00285924" w:rsidRPr="00535CE9">
        <w:rPr>
          <w:rFonts w:ascii="標楷體" w:eastAsia="標楷體" w:hAnsi="標楷體" w:cs="Courier New" w:hint="eastAsia"/>
          <w:kern w:val="16"/>
        </w:rPr>
        <w:t>基金低點防</w:t>
      </w:r>
      <w:r w:rsidR="00285924" w:rsidRPr="00285924">
        <w:rPr>
          <w:rFonts w:ascii="標楷體" w:eastAsia="標楷體" w:hAnsi="標楷體" w:cs="Courier New" w:hint="eastAsia"/>
          <w:color w:val="000000" w:themeColor="text1"/>
          <w:kern w:val="16"/>
        </w:rPr>
        <w:t>線，而股匯雙殺</w:t>
      </w:r>
      <w:r w:rsidR="00285924" w:rsidRPr="00285924">
        <w:rPr>
          <w:rFonts w:ascii="標楷體" w:eastAsia="標楷體" w:hAnsi="標楷體" w:cs="Courier New" w:hint="eastAsia"/>
          <w:color w:val="000000" w:themeColor="text1"/>
          <w:kern w:val="16"/>
        </w:rPr>
        <w:lastRenderedPageBreak/>
        <w:t>，</w:t>
      </w:r>
      <w:r w:rsidR="00B7792A">
        <w:rPr>
          <w:rFonts w:ascii="標楷體" w:eastAsia="標楷體" w:hAnsi="標楷體" w:cs="Courier New" w:hint="eastAsia"/>
          <w:color w:val="000000" w:themeColor="text1"/>
          <w:kern w:val="16"/>
        </w:rPr>
        <w:t>臺</w:t>
      </w:r>
      <w:r w:rsidR="00285924" w:rsidRPr="00285924">
        <w:rPr>
          <w:rFonts w:ascii="標楷體" w:eastAsia="標楷體" w:hAnsi="標楷體" w:cs="Courier New" w:hint="eastAsia"/>
          <w:color w:val="000000" w:themeColor="text1"/>
          <w:kern w:val="16"/>
        </w:rPr>
        <w:t>股目前面臨最低點，過去</w:t>
      </w:r>
      <w:r w:rsidR="00B7792A">
        <w:rPr>
          <w:rFonts w:ascii="標楷體" w:eastAsia="標楷體" w:hAnsi="標楷體" w:cs="Courier New" w:hint="eastAsia"/>
          <w:color w:val="000000" w:themeColor="text1"/>
          <w:kern w:val="16"/>
        </w:rPr>
        <w:t>臺</w:t>
      </w:r>
      <w:r w:rsidR="00285924" w:rsidRPr="00285924">
        <w:rPr>
          <w:rFonts w:ascii="標楷體" w:eastAsia="標楷體" w:hAnsi="標楷體" w:cs="Courier New" w:hint="eastAsia"/>
          <w:color w:val="000000" w:themeColor="text1"/>
          <w:kern w:val="16"/>
        </w:rPr>
        <w:t>股就被稱為虛胖體質，導致股市儘管熱絡，散戶投資人還是無法從中獲利，遭割韭菜，也顯現了</w:t>
      </w:r>
      <w:r w:rsidR="00B7792A">
        <w:rPr>
          <w:rFonts w:ascii="標楷體" w:eastAsia="標楷體" w:hAnsi="標楷體" w:cs="Courier New" w:hint="eastAsia"/>
          <w:color w:val="000000" w:themeColor="text1"/>
          <w:kern w:val="16"/>
        </w:rPr>
        <w:t>臺</w:t>
      </w:r>
      <w:r w:rsidR="00285924" w:rsidRPr="00285924">
        <w:rPr>
          <w:rFonts w:ascii="標楷體" w:eastAsia="標楷體" w:hAnsi="標楷體" w:cs="Courier New" w:hint="eastAsia"/>
          <w:color w:val="000000" w:themeColor="text1"/>
          <w:kern w:val="16"/>
        </w:rPr>
        <w:t>股當沖氾濫、體質不佳的問題。爰請金融監督管理委員會在</w:t>
      </w:r>
      <w:r w:rsidR="00B7792A">
        <w:rPr>
          <w:rFonts w:ascii="標楷體" w:eastAsia="標楷體" w:hAnsi="標楷體" w:cs="Courier New" w:hint="eastAsia"/>
          <w:color w:val="000000" w:themeColor="text1"/>
          <w:kern w:val="16"/>
        </w:rPr>
        <w:t>臺</w:t>
      </w:r>
      <w:r w:rsidR="00285924" w:rsidRPr="00285924">
        <w:rPr>
          <w:rFonts w:ascii="標楷體" w:eastAsia="標楷體" w:hAnsi="標楷體" w:cs="Courier New" w:hint="eastAsia"/>
          <w:color w:val="000000" w:themeColor="text1"/>
          <w:kern w:val="16"/>
        </w:rPr>
        <w:t>股最低點時，透過股市策略調整，健全股市，提供投資</w:t>
      </w:r>
      <w:r w:rsidR="00E278BB">
        <w:rPr>
          <w:rFonts w:ascii="標楷體" w:eastAsia="標楷體" w:hAnsi="標楷體" w:cs="Courier New" w:hint="eastAsia"/>
          <w:color w:val="000000" w:themeColor="text1"/>
          <w:kern w:val="16"/>
        </w:rPr>
        <w:t>人</w:t>
      </w:r>
      <w:r w:rsidR="00285924" w:rsidRPr="00285924">
        <w:rPr>
          <w:rFonts w:ascii="標楷體" w:eastAsia="標楷體" w:hAnsi="標楷體" w:cs="Courier New" w:hint="eastAsia"/>
          <w:color w:val="000000" w:themeColor="text1"/>
          <w:kern w:val="16"/>
        </w:rPr>
        <w:t>更健康的投資環境，以及金融監督管理委員會對於</w:t>
      </w:r>
      <w:r w:rsidR="00B7792A">
        <w:rPr>
          <w:rFonts w:ascii="標楷體" w:eastAsia="標楷體" w:hAnsi="標楷體" w:cs="Courier New" w:hint="eastAsia"/>
          <w:color w:val="000000" w:themeColor="text1"/>
          <w:kern w:val="16"/>
        </w:rPr>
        <w:t>臺</w:t>
      </w:r>
      <w:r w:rsidR="00285924" w:rsidRPr="00285924">
        <w:rPr>
          <w:rFonts w:ascii="標楷體" w:eastAsia="標楷體" w:hAnsi="標楷體" w:cs="Courier New" w:hint="eastAsia"/>
          <w:color w:val="000000" w:themeColor="text1"/>
          <w:kern w:val="16"/>
        </w:rPr>
        <w:t>股整體的長期布局及體質調整，於</w:t>
      </w:r>
      <w:r w:rsidR="00FF1318">
        <w:rPr>
          <w:rFonts w:ascii="標楷體" w:eastAsia="標楷體" w:hAnsi="標楷體" w:cs="Courier New" w:hint="eastAsia"/>
          <w:color w:val="000000" w:themeColor="text1"/>
          <w:kern w:val="16"/>
        </w:rPr>
        <w:t>2</w:t>
      </w:r>
      <w:r w:rsidR="00285924" w:rsidRPr="00285924">
        <w:rPr>
          <w:rFonts w:ascii="標楷體" w:eastAsia="標楷體" w:hAnsi="標楷體" w:cs="Courier New" w:hint="eastAsia"/>
          <w:color w:val="000000" w:themeColor="text1"/>
          <w:kern w:val="16"/>
        </w:rPr>
        <w:t>個月內向立法院財政委員會提出書面報告。</w:t>
      </w:r>
    </w:p>
    <w:p w14:paraId="3AC3CBDC" w14:textId="779919FB" w:rsidR="00E93D8E" w:rsidRPr="0005229D" w:rsidRDefault="00B23543" w:rsidP="00614D3F">
      <w:pPr>
        <w:autoSpaceDE w:val="0"/>
        <w:autoSpaceDN w:val="0"/>
        <w:ind w:leftChars="1063" w:left="3402"/>
        <w:jc w:val="both"/>
        <w:rPr>
          <w:rFonts w:ascii="標楷體" w:eastAsia="標楷體" w:hAnsi="標楷體"/>
          <w:color w:val="000000" w:themeColor="text1"/>
        </w:rPr>
      </w:pPr>
      <w:r w:rsidRPr="0005229D">
        <w:rPr>
          <w:rFonts w:ascii="標楷體" w:eastAsia="標楷體" w:hAnsi="標楷體" w:hint="eastAsia"/>
          <w:color w:val="000000" w:themeColor="text1"/>
        </w:rPr>
        <w:t>提案人：</w:t>
      </w:r>
      <w:r w:rsidR="0004025F" w:rsidRPr="0004025F">
        <w:rPr>
          <w:rFonts w:ascii="標楷體" w:eastAsia="標楷體" w:hAnsi="標楷體" w:hint="eastAsia"/>
          <w:color w:val="000000" w:themeColor="text1"/>
        </w:rPr>
        <w:t>張其祿</w:t>
      </w:r>
      <w:r w:rsidR="005209F6" w:rsidRPr="0005229D">
        <w:rPr>
          <w:rFonts w:ascii="標楷體" w:eastAsia="標楷體" w:hAnsi="標楷體" w:cs="Courier New" w:hint="eastAsia"/>
          <w:color w:val="000000" w:themeColor="text1"/>
          <w:kern w:val="16"/>
        </w:rPr>
        <w:t xml:space="preserve">　李貴敏　</w:t>
      </w:r>
      <w:r w:rsidR="0004025F">
        <w:rPr>
          <w:rFonts w:ascii="標楷體" w:eastAsia="標楷體" w:hAnsi="標楷體" w:cs="Courier New" w:hint="eastAsia"/>
          <w:color w:val="000000" w:themeColor="text1"/>
          <w:kern w:val="16"/>
        </w:rPr>
        <w:t>費鴻泰</w:t>
      </w:r>
      <w:r w:rsidR="005209F6" w:rsidRPr="0005229D">
        <w:rPr>
          <w:rFonts w:ascii="標楷體" w:eastAsia="標楷體" w:hAnsi="標楷體" w:cs="Courier New" w:hint="eastAsia"/>
          <w:color w:val="000000" w:themeColor="text1"/>
          <w:kern w:val="16"/>
        </w:rPr>
        <w:t xml:space="preserve">　</w:t>
      </w:r>
    </w:p>
    <w:p w14:paraId="1C03C937" w14:textId="3D0C35E6" w:rsidR="0007314B" w:rsidRPr="0007314B" w:rsidRDefault="0007314B"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二、</w:t>
      </w:r>
      <w:r w:rsidR="00285924" w:rsidRPr="00285924">
        <w:rPr>
          <w:rFonts w:ascii="標楷體" w:eastAsia="標楷體" w:hAnsi="標楷體" w:cs="Courier New" w:hint="eastAsia"/>
          <w:color w:val="000000" w:themeColor="text1"/>
          <w:kern w:val="16"/>
        </w:rPr>
        <w:t>近年度受疫情及全球貨幣政策影響，保險業之資本適足率及淨值</w:t>
      </w:r>
      <w:r w:rsidR="00B7792A">
        <w:rPr>
          <w:rFonts w:ascii="標楷體" w:eastAsia="標楷體" w:hAnsi="標楷體" w:cs="Courier New" w:hint="eastAsia"/>
          <w:color w:val="000000" w:themeColor="text1"/>
          <w:kern w:val="16"/>
        </w:rPr>
        <w:t>皆</w:t>
      </w:r>
      <w:r w:rsidR="00285924" w:rsidRPr="00285924">
        <w:rPr>
          <w:rFonts w:ascii="標楷體" w:eastAsia="標楷體" w:hAnsi="標楷體" w:cs="Courier New" w:hint="eastAsia"/>
          <w:color w:val="000000" w:themeColor="text1"/>
          <w:kern w:val="16"/>
        </w:rPr>
        <w:t>受到衝擊，目前已有保險業者淨值大幅下降，資本等級也因而受影響，為維護投資人及保</w:t>
      </w:r>
      <w:r w:rsidR="00D70332">
        <w:rPr>
          <w:rFonts w:ascii="標楷體" w:eastAsia="標楷體" w:hAnsi="標楷體" w:cs="Courier New" w:hint="eastAsia"/>
          <w:color w:val="000000" w:themeColor="text1"/>
          <w:kern w:val="16"/>
        </w:rPr>
        <w:t>戶</w:t>
      </w:r>
      <w:r w:rsidR="00285924" w:rsidRPr="00285924">
        <w:rPr>
          <w:rFonts w:ascii="標楷體" w:eastAsia="標楷體" w:hAnsi="標楷體" w:cs="Courier New" w:hint="eastAsia"/>
          <w:color w:val="000000" w:themeColor="text1"/>
          <w:kern w:val="16"/>
        </w:rPr>
        <w:t>權益，爰要求金融監督管理委員會於</w:t>
      </w:r>
      <w:r w:rsidR="00D70332">
        <w:rPr>
          <w:rFonts w:ascii="標楷體" w:eastAsia="標楷體" w:hAnsi="標楷體" w:cs="Courier New" w:hint="eastAsia"/>
          <w:color w:val="000000" w:themeColor="text1"/>
          <w:kern w:val="16"/>
        </w:rPr>
        <w:t>2</w:t>
      </w:r>
      <w:r w:rsidR="00285924" w:rsidRPr="00285924">
        <w:rPr>
          <w:rFonts w:ascii="標楷體" w:eastAsia="標楷體" w:hAnsi="標楷體" w:cs="Courier New" w:hint="eastAsia"/>
          <w:color w:val="000000" w:themeColor="text1"/>
          <w:kern w:val="16"/>
        </w:rPr>
        <w:t>週內針對資本不足</w:t>
      </w:r>
      <w:r w:rsidR="00285924">
        <w:rPr>
          <w:rFonts w:ascii="標楷體" w:eastAsia="標楷體" w:hAnsi="標楷體" w:cs="Courier New" w:hint="eastAsia"/>
          <w:color w:val="000000" w:themeColor="text1"/>
          <w:kern w:val="16"/>
        </w:rPr>
        <w:t>等級</w:t>
      </w:r>
      <w:r w:rsidR="00285924" w:rsidRPr="00285924">
        <w:rPr>
          <w:rFonts w:ascii="標楷體" w:eastAsia="標楷體" w:hAnsi="標楷體" w:cs="Courier New" w:hint="eastAsia"/>
          <w:color w:val="000000" w:themeColor="text1"/>
          <w:kern w:val="16"/>
        </w:rPr>
        <w:t>以下之業者，依保險法第</w:t>
      </w:r>
      <w:r w:rsidR="00285924" w:rsidRPr="00285924">
        <w:rPr>
          <w:rFonts w:ascii="標楷體" w:eastAsia="標楷體" w:hAnsi="標楷體" w:cs="Courier New"/>
          <w:color w:val="000000" w:themeColor="text1"/>
          <w:kern w:val="16"/>
        </w:rPr>
        <w:t>143</w:t>
      </w:r>
      <w:r w:rsidR="00285924" w:rsidRPr="00285924">
        <w:rPr>
          <w:rFonts w:ascii="標楷體" w:eastAsia="標楷體" w:hAnsi="標楷體" w:cs="Courier New" w:hint="eastAsia"/>
          <w:color w:val="000000" w:themeColor="text1"/>
          <w:kern w:val="16"/>
        </w:rPr>
        <w:t>條之</w:t>
      </w:r>
      <w:r w:rsidR="00285924" w:rsidRPr="00285924">
        <w:rPr>
          <w:rFonts w:ascii="標楷體" w:eastAsia="標楷體" w:hAnsi="標楷體" w:cs="Courier New"/>
          <w:color w:val="000000" w:themeColor="text1"/>
          <w:kern w:val="16"/>
        </w:rPr>
        <w:t>6</w:t>
      </w:r>
      <w:r w:rsidR="00285924" w:rsidRPr="00285924">
        <w:rPr>
          <w:rFonts w:ascii="標楷體" w:eastAsia="標楷體" w:hAnsi="標楷體" w:cs="Courier New" w:hint="eastAsia"/>
          <w:color w:val="000000" w:themeColor="text1"/>
          <w:kern w:val="16"/>
        </w:rPr>
        <w:t>規定進行限期增資</w:t>
      </w:r>
      <w:r w:rsidR="00D70332">
        <w:rPr>
          <w:rFonts w:ascii="標楷體" w:eastAsia="標楷體" w:hAnsi="標楷體" w:cs="Courier New" w:hint="eastAsia"/>
          <w:color w:val="000000" w:themeColor="text1"/>
          <w:kern w:val="16"/>
        </w:rPr>
        <w:t>或</w:t>
      </w:r>
      <w:r w:rsidR="00285924" w:rsidRPr="00285924">
        <w:rPr>
          <w:rFonts w:ascii="標楷體" w:eastAsia="標楷體" w:hAnsi="標楷體" w:cs="Courier New" w:hint="eastAsia"/>
          <w:color w:val="000000" w:themeColor="text1"/>
          <w:kern w:val="16"/>
        </w:rPr>
        <w:t>財務改善計畫，避免保險業者落入</w:t>
      </w:r>
      <w:r w:rsidR="00285924">
        <w:rPr>
          <w:rFonts w:ascii="標楷體" w:eastAsia="標楷體" w:hAnsi="標楷體" w:cs="Courier New" w:hint="eastAsia"/>
          <w:color w:val="000000" w:themeColor="text1"/>
          <w:kern w:val="16"/>
        </w:rPr>
        <w:t>資本</w:t>
      </w:r>
      <w:r w:rsidR="00285924" w:rsidRPr="00285924">
        <w:rPr>
          <w:rFonts w:ascii="標楷體" w:eastAsia="標楷體" w:hAnsi="標楷體" w:cs="Courier New" w:hint="eastAsia"/>
          <w:color w:val="000000" w:themeColor="text1"/>
          <w:kern w:val="16"/>
        </w:rPr>
        <w:t>嚴重不足等級後，政府須進行接管之困境。</w:t>
      </w:r>
    </w:p>
    <w:p w14:paraId="2932CCA4" w14:textId="238EE75F" w:rsidR="00660298" w:rsidRDefault="00E93D8E" w:rsidP="00614D3F">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04025F">
        <w:rPr>
          <w:rFonts w:ascii="標楷體" w:eastAsia="標楷體" w:hAnsi="標楷體" w:cs="Courier New" w:hint="eastAsia"/>
          <w:color w:val="000000" w:themeColor="text1"/>
          <w:kern w:val="16"/>
        </w:rPr>
        <w:t>郭國文</w:t>
      </w:r>
      <w:r w:rsidR="00C92877" w:rsidRPr="0005229D">
        <w:rPr>
          <w:rFonts w:ascii="標楷體" w:eastAsia="標楷體" w:hAnsi="標楷體" w:cs="Courier New" w:hint="eastAsia"/>
          <w:color w:val="000000" w:themeColor="text1"/>
          <w:kern w:val="16"/>
        </w:rPr>
        <w:t xml:space="preserve">　</w:t>
      </w:r>
      <w:r w:rsidR="00C92877">
        <w:rPr>
          <w:rFonts w:ascii="標楷體" w:eastAsia="標楷體" w:hAnsi="標楷體" w:cs="Courier New" w:hint="eastAsia"/>
          <w:color w:val="000000" w:themeColor="text1"/>
          <w:kern w:val="16"/>
        </w:rPr>
        <w:t>沈發惠</w:t>
      </w:r>
      <w:r w:rsidR="00C92877" w:rsidRPr="0005229D">
        <w:rPr>
          <w:rFonts w:ascii="標楷體" w:eastAsia="標楷體" w:hAnsi="標楷體" w:cs="Courier New" w:hint="eastAsia"/>
          <w:color w:val="000000" w:themeColor="text1"/>
          <w:kern w:val="16"/>
        </w:rPr>
        <w:t xml:space="preserve">　</w:t>
      </w:r>
      <w:r w:rsidR="0004025F" w:rsidRPr="0005229D">
        <w:rPr>
          <w:rFonts w:ascii="標楷體" w:eastAsia="標楷體" w:hAnsi="標楷體" w:hint="eastAsia"/>
          <w:color w:val="000000" w:themeColor="text1"/>
        </w:rPr>
        <w:t>張其祿</w:t>
      </w:r>
    </w:p>
    <w:p w14:paraId="65E94DE4" w14:textId="2A8B5082" w:rsidR="0007314B" w:rsidRPr="0005229D" w:rsidRDefault="00660298"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三</w:t>
      </w:r>
      <w:r w:rsidR="0007314B">
        <w:rPr>
          <w:rFonts w:ascii="標楷體" w:eastAsia="標楷體" w:hAnsi="標楷體" w:cs="Courier New" w:hint="eastAsia"/>
          <w:color w:val="000000" w:themeColor="text1"/>
          <w:kern w:val="16"/>
        </w:rPr>
        <w:t>、</w:t>
      </w:r>
      <w:r w:rsidR="00F572DC" w:rsidRPr="00F572DC">
        <w:rPr>
          <w:rFonts w:ascii="標楷體" w:eastAsia="標楷體" w:hAnsi="標楷體" w:cs="Courier New" w:hint="eastAsia"/>
          <w:color w:val="000000" w:themeColor="text1"/>
          <w:kern w:val="16"/>
        </w:rPr>
        <w:t>近年度受疫情及全球貨幣政策影響，保險業之資本適足率及淨值皆受到衝擊，惟金融監督管理委員會對於保險業者採取逆景氣政策，對於資本適足率中關於風險係數之計算方式，予以調</w:t>
      </w:r>
      <w:r w:rsidR="00D70332">
        <w:rPr>
          <w:rFonts w:ascii="標楷體" w:eastAsia="標楷體" w:hAnsi="標楷體" w:cs="Courier New" w:hint="eastAsia"/>
          <w:color w:val="000000" w:themeColor="text1"/>
          <w:kern w:val="16"/>
        </w:rPr>
        <w:t>整</w:t>
      </w:r>
      <w:r w:rsidR="00F572DC" w:rsidRPr="00F572DC">
        <w:rPr>
          <w:rFonts w:ascii="標楷體" w:eastAsia="標楷體" w:hAnsi="標楷體" w:cs="Courier New" w:hint="eastAsia"/>
          <w:color w:val="000000" w:themeColor="text1"/>
          <w:kern w:val="16"/>
        </w:rPr>
        <w:t>，</w:t>
      </w:r>
      <w:r w:rsidR="00E278BB" w:rsidRPr="00535CE9">
        <w:rPr>
          <w:rFonts w:ascii="標楷體" w:eastAsia="標楷體" w:hAnsi="標楷體" w:cs="Courier New" w:hint="eastAsia"/>
          <w:kern w:val="16"/>
        </w:rPr>
        <w:t>此一調整模式就保險公司財務健全程度之評估恐有失真，</w:t>
      </w:r>
      <w:r w:rsidR="00F572DC" w:rsidRPr="00535CE9">
        <w:rPr>
          <w:rFonts w:ascii="標楷體" w:eastAsia="標楷體" w:hAnsi="標楷體" w:cs="Courier New" w:hint="eastAsia"/>
          <w:kern w:val="16"/>
        </w:rPr>
        <w:t>爰</w:t>
      </w:r>
      <w:r w:rsidR="00D70332" w:rsidRPr="00535CE9">
        <w:rPr>
          <w:rFonts w:ascii="標楷體" w:eastAsia="標楷體" w:hAnsi="標楷體" w:cs="Courier New" w:hint="eastAsia"/>
          <w:kern w:val="16"/>
        </w:rPr>
        <w:t>請</w:t>
      </w:r>
      <w:r w:rsidR="00F572DC" w:rsidRPr="00535CE9">
        <w:rPr>
          <w:rFonts w:ascii="標楷體" w:eastAsia="標楷體" w:hAnsi="標楷體" w:cs="Courier New" w:hint="eastAsia"/>
          <w:kern w:val="16"/>
        </w:rPr>
        <w:t>金融監督管理委員會</w:t>
      </w:r>
      <w:r w:rsidR="00D70332" w:rsidRPr="00535CE9">
        <w:rPr>
          <w:rFonts w:ascii="標楷體" w:eastAsia="標楷體" w:hAnsi="標楷體" w:cs="Courier New" w:hint="eastAsia"/>
          <w:kern w:val="16"/>
        </w:rPr>
        <w:t>於2</w:t>
      </w:r>
      <w:r w:rsidR="00F572DC" w:rsidRPr="00535CE9">
        <w:rPr>
          <w:rFonts w:ascii="標楷體" w:eastAsia="標楷體" w:hAnsi="標楷體" w:cs="Courier New" w:hint="eastAsia"/>
          <w:kern w:val="16"/>
        </w:rPr>
        <w:t>個月</w:t>
      </w:r>
      <w:r w:rsidR="00D70332" w:rsidRPr="00535CE9">
        <w:rPr>
          <w:rFonts w:ascii="標楷體" w:eastAsia="標楷體" w:hAnsi="標楷體" w:cs="Courier New" w:hint="eastAsia"/>
          <w:kern w:val="16"/>
        </w:rPr>
        <w:t>內向立法院財政委員會</w:t>
      </w:r>
      <w:r w:rsidR="006B6474" w:rsidRPr="00535CE9">
        <w:rPr>
          <w:rFonts w:ascii="標楷體" w:eastAsia="標楷體" w:hAnsi="標楷體" w:cs="Courier New" w:hint="eastAsia"/>
          <w:kern w:val="16"/>
        </w:rPr>
        <w:t>提出書</w:t>
      </w:r>
      <w:r w:rsidR="006B6474">
        <w:rPr>
          <w:rFonts w:ascii="標楷體" w:eastAsia="標楷體" w:hAnsi="標楷體" w:cs="Courier New" w:hint="eastAsia"/>
          <w:color w:val="000000" w:themeColor="text1"/>
          <w:kern w:val="16"/>
        </w:rPr>
        <w:t>面報告</w:t>
      </w:r>
      <w:r w:rsidR="00F572DC" w:rsidRPr="00F572DC">
        <w:rPr>
          <w:rFonts w:ascii="標楷體" w:eastAsia="標楷體" w:hAnsi="標楷體" w:cs="Courier New" w:hint="eastAsia"/>
          <w:color w:val="000000" w:themeColor="text1"/>
          <w:kern w:val="16"/>
        </w:rPr>
        <w:t>。</w:t>
      </w:r>
    </w:p>
    <w:p w14:paraId="1D15A976" w14:textId="0EA72957" w:rsidR="00660298" w:rsidRDefault="00660298" w:rsidP="00614D3F">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04025F">
        <w:rPr>
          <w:rFonts w:ascii="標楷體" w:eastAsia="標楷體" w:hAnsi="標楷體" w:cs="Courier New" w:hint="eastAsia"/>
          <w:color w:val="000000" w:themeColor="text1"/>
          <w:kern w:val="16"/>
        </w:rPr>
        <w:t>郭國文</w:t>
      </w:r>
      <w:r w:rsidR="0004025F" w:rsidRPr="0005229D">
        <w:rPr>
          <w:rFonts w:ascii="標楷體" w:eastAsia="標楷體" w:hAnsi="標楷體" w:cs="Courier New" w:hint="eastAsia"/>
          <w:color w:val="000000" w:themeColor="text1"/>
          <w:kern w:val="16"/>
        </w:rPr>
        <w:t xml:space="preserve">　</w:t>
      </w:r>
      <w:r w:rsidR="0004025F">
        <w:rPr>
          <w:rFonts w:ascii="標楷體" w:eastAsia="標楷體" w:hAnsi="標楷體" w:cs="Courier New" w:hint="eastAsia"/>
          <w:color w:val="000000" w:themeColor="text1"/>
          <w:kern w:val="16"/>
        </w:rPr>
        <w:t>沈發惠</w:t>
      </w:r>
      <w:r w:rsidR="0004025F" w:rsidRPr="0005229D">
        <w:rPr>
          <w:rFonts w:ascii="標楷體" w:eastAsia="標楷體" w:hAnsi="標楷體" w:cs="Courier New" w:hint="eastAsia"/>
          <w:color w:val="000000" w:themeColor="text1"/>
          <w:kern w:val="16"/>
        </w:rPr>
        <w:t xml:space="preserve">　</w:t>
      </w:r>
      <w:r w:rsidR="0004025F" w:rsidRPr="0005229D">
        <w:rPr>
          <w:rFonts w:ascii="標楷體" w:eastAsia="標楷體" w:hAnsi="標楷體" w:hint="eastAsia"/>
          <w:color w:val="000000" w:themeColor="text1"/>
        </w:rPr>
        <w:t>張其祿</w:t>
      </w:r>
    </w:p>
    <w:p w14:paraId="25E35E6B" w14:textId="753967B5" w:rsidR="0007314B" w:rsidRPr="0005229D" w:rsidRDefault="00660298"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四</w:t>
      </w:r>
      <w:r w:rsidR="0007314B">
        <w:rPr>
          <w:rFonts w:ascii="標楷體" w:eastAsia="標楷體" w:hAnsi="標楷體" w:cs="Courier New" w:hint="eastAsia"/>
          <w:color w:val="000000" w:themeColor="text1"/>
          <w:kern w:val="16"/>
        </w:rPr>
        <w:t>、</w:t>
      </w:r>
      <w:r w:rsidR="00F572DC" w:rsidRPr="00F572DC">
        <w:rPr>
          <w:rFonts w:ascii="標楷體" w:eastAsia="標楷體" w:hAnsi="標楷體" w:cs="Courier New" w:hint="eastAsia"/>
          <w:color w:val="000000" w:themeColor="text1"/>
          <w:kern w:val="16"/>
        </w:rPr>
        <w:t>為維繫保險業之健全發展及金融體系穩定，保險法第143條</w:t>
      </w:r>
      <w:r w:rsidR="00F572DC">
        <w:rPr>
          <w:rFonts w:ascii="標楷體" w:eastAsia="標楷體" w:hAnsi="標楷體" w:cs="Courier New" w:hint="eastAsia"/>
          <w:color w:val="000000" w:themeColor="text1"/>
          <w:kern w:val="16"/>
        </w:rPr>
        <w:t>之4</w:t>
      </w:r>
      <w:r w:rsidR="00F572DC" w:rsidRPr="00F572DC">
        <w:rPr>
          <w:rFonts w:ascii="標楷體" w:eastAsia="標楷體" w:hAnsi="標楷體" w:cs="Courier New" w:hint="eastAsia"/>
          <w:color w:val="000000" w:themeColor="text1"/>
          <w:kern w:val="16"/>
        </w:rPr>
        <w:t>規定</w:t>
      </w:r>
      <w:r w:rsidR="00F572DC">
        <w:rPr>
          <w:rFonts w:ascii="標楷體" w:eastAsia="標楷體" w:hAnsi="標楷體" w:cs="Courier New" w:hint="eastAsia"/>
          <w:color w:val="000000" w:themeColor="text1"/>
          <w:kern w:val="16"/>
        </w:rPr>
        <w:t>：</w:t>
      </w:r>
      <w:r w:rsidR="00F572DC" w:rsidRPr="00F572DC">
        <w:rPr>
          <w:rFonts w:ascii="標楷體" w:eastAsia="標楷體" w:hAnsi="標楷體" w:cs="Courier New" w:hint="eastAsia"/>
          <w:color w:val="000000" w:themeColor="text1"/>
          <w:kern w:val="16"/>
        </w:rPr>
        <w:t>保險業自有資本與風險資本之比率及淨值比率，不得低於一定比率。惟查，</w:t>
      </w:r>
      <w:r w:rsidR="00F572DC">
        <w:rPr>
          <w:rFonts w:ascii="標楷體" w:eastAsia="標楷體" w:hAnsi="標楷體" w:cs="Courier New" w:hint="eastAsia"/>
          <w:color w:val="000000" w:themeColor="text1"/>
          <w:kern w:val="16"/>
        </w:rPr>
        <w:t>1</w:t>
      </w:r>
      <w:r w:rsidR="00F572DC">
        <w:rPr>
          <w:rFonts w:ascii="標楷體" w:eastAsia="標楷體" w:hAnsi="標楷體" w:cs="Courier New"/>
          <w:color w:val="000000" w:themeColor="text1"/>
          <w:kern w:val="16"/>
        </w:rPr>
        <w:t>11</w:t>
      </w:r>
      <w:r w:rsidR="00F572DC" w:rsidRPr="00F572DC">
        <w:rPr>
          <w:rFonts w:ascii="標楷體" w:eastAsia="標楷體" w:hAnsi="標楷體" w:cs="Courier New" w:hint="eastAsia"/>
          <w:color w:val="000000" w:themeColor="text1"/>
          <w:kern w:val="16"/>
        </w:rPr>
        <w:t>年以來，因</w:t>
      </w:r>
      <w:r w:rsidR="00F572DC">
        <w:rPr>
          <w:rFonts w:ascii="標楷體" w:eastAsia="標楷體" w:hAnsi="標楷體" w:cs="Courier New" w:hint="eastAsia"/>
          <w:color w:val="000000" w:themeColor="text1"/>
          <w:kern w:val="16"/>
        </w:rPr>
        <w:t>烏</w:t>
      </w:r>
      <w:r w:rsidR="00F572DC" w:rsidRPr="00F572DC">
        <w:rPr>
          <w:rFonts w:ascii="標楷體" w:eastAsia="標楷體" w:hAnsi="標楷體" w:cs="Courier New" w:hint="eastAsia"/>
          <w:color w:val="000000" w:themeColor="text1"/>
          <w:kern w:val="16"/>
        </w:rPr>
        <w:t>俄戰爭、疫情嚴峻及中國封控、美國強升息及國際經濟景氣下滑等各項因素，造成壽險業淨值大幅滑落，已有數</w:t>
      </w:r>
      <w:r w:rsidR="00FF1318">
        <w:rPr>
          <w:rFonts w:ascii="標楷體" w:eastAsia="標楷體" w:hAnsi="標楷體" w:cs="Courier New" w:hint="eastAsia"/>
          <w:color w:val="000000" w:themeColor="text1"/>
          <w:kern w:val="16"/>
        </w:rPr>
        <w:t>家</w:t>
      </w:r>
      <w:r w:rsidR="00F572DC" w:rsidRPr="00F572DC">
        <w:rPr>
          <w:rFonts w:ascii="標楷體" w:eastAsia="標楷體" w:hAnsi="標楷體" w:cs="Courier New" w:hint="eastAsia"/>
          <w:color w:val="000000" w:themeColor="text1"/>
          <w:kern w:val="16"/>
        </w:rPr>
        <w:t>壽險業者逼近保險法及保險業資本適足性管理辦法有關資本適足率及淨值比資本不足之規定，若未及時採取必要之監理，恐影響保險業健全體質，及股東、保</w:t>
      </w:r>
      <w:r w:rsidR="00F572DC" w:rsidRPr="00F572DC">
        <w:rPr>
          <w:rFonts w:ascii="標楷體" w:eastAsia="標楷體" w:hAnsi="標楷體" w:cs="Courier New" w:hint="eastAsia"/>
          <w:color w:val="000000" w:themeColor="text1"/>
          <w:kern w:val="16"/>
        </w:rPr>
        <w:lastRenderedPageBreak/>
        <w:t>戶權益。另一方面，壽險公司飽受經濟波動淨值大減，</w:t>
      </w:r>
      <w:r w:rsidR="006B6474">
        <w:rPr>
          <w:rFonts w:ascii="標楷體" w:eastAsia="標楷體" w:hAnsi="標楷體" w:cs="Courier New" w:hint="eastAsia"/>
          <w:color w:val="000000" w:themeColor="text1"/>
          <w:kern w:val="16"/>
        </w:rPr>
        <w:t>卻</w:t>
      </w:r>
      <w:r w:rsidR="00FF1318">
        <w:rPr>
          <w:rFonts w:ascii="標楷體" w:eastAsia="標楷體" w:hAnsi="標楷體" w:cs="Courier New" w:hint="eastAsia"/>
          <w:color w:val="000000" w:themeColor="text1"/>
          <w:kern w:val="16"/>
        </w:rPr>
        <w:t>出現疑似</w:t>
      </w:r>
      <w:r w:rsidR="00F572DC" w:rsidRPr="00F572DC">
        <w:rPr>
          <w:rFonts w:ascii="標楷體" w:eastAsia="標楷體" w:hAnsi="標楷體" w:cs="Courier New" w:hint="eastAsia"/>
          <w:color w:val="000000" w:themeColor="text1"/>
          <w:kern w:val="16"/>
        </w:rPr>
        <w:t>美化財報，並由主管機關核可發放股利之不合理現象，亦有待檢討。爰要求金融監督管理委員會針對如何加強監理措施，落實金融檢查，檢討有關股利發放之規定，並積極與業界溝通，避免淨值劇烈波動衝擊我國保險產業及金融體系之穩定，於</w:t>
      </w:r>
      <w:r w:rsidR="006B6474">
        <w:rPr>
          <w:rFonts w:ascii="標楷體" w:eastAsia="標楷體" w:hAnsi="標楷體" w:cs="Courier New" w:hint="eastAsia"/>
          <w:color w:val="000000" w:themeColor="text1"/>
          <w:kern w:val="16"/>
        </w:rPr>
        <w:t>2</w:t>
      </w:r>
      <w:r w:rsidR="00F572DC" w:rsidRPr="00F572DC">
        <w:rPr>
          <w:rFonts w:ascii="標楷體" w:eastAsia="標楷體" w:hAnsi="標楷體" w:cs="Courier New" w:hint="eastAsia"/>
          <w:color w:val="000000" w:themeColor="text1"/>
          <w:kern w:val="16"/>
        </w:rPr>
        <w:t>個月內向</w:t>
      </w:r>
      <w:r w:rsidR="006B6474">
        <w:rPr>
          <w:rFonts w:ascii="標楷體" w:eastAsia="標楷體" w:hAnsi="標楷體" w:cs="Courier New" w:hint="eastAsia"/>
          <w:color w:val="000000" w:themeColor="text1"/>
          <w:kern w:val="16"/>
        </w:rPr>
        <w:t>立法院</w:t>
      </w:r>
      <w:r w:rsidR="00F572DC" w:rsidRPr="00F572DC">
        <w:rPr>
          <w:rFonts w:ascii="標楷體" w:eastAsia="標楷體" w:hAnsi="標楷體" w:cs="Courier New" w:hint="eastAsia"/>
          <w:color w:val="000000" w:themeColor="text1"/>
          <w:kern w:val="16"/>
        </w:rPr>
        <w:t>財政委員會提出書面報告。</w:t>
      </w:r>
    </w:p>
    <w:p w14:paraId="6D6107CB" w14:textId="661981A5" w:rsidR="00660298" w:rsidRDefault="00660298" w:rsidP="00614D3F">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04025F">
        <w:rPr>
          <w:rFonts w:ascii="標楷體" w:eastAsia="標楷體" w:hAnsi="標楷體" w:cs="Courier New" w:hint="eastAsia"/>
          <w:color w:val="000000" w:themeColor="text1"/>
          <w:kern w:val="16"/>
        </w:rPr>
        <w:t>沈發惠</w:t>
      </w:r>
      <w:r w:rsidR="0004025F" w:rsidRPr="0005229D">
        <w:rPr>
          <w:rFonts w:ascii="標楷體" w:eastAsia="標楷體" w:hAnsi="標楷體" w:cs="Courier New" w:hint="eastAsia"/>
          <w:color w:val="000000" w:themeColor="text1"/>
          <w:kern w:val="16"/>
        </w:rPr>
        <w:t xml:space="preserve">　</w:t>
      </w:r>
      <w:r w:rsidR="0004025F">
        <w:rPr>
          <w:rFonts w:ascii="標楷體" w:eastAsia="標楷體" w:hAnsi="標楷體" w:cs="Courier New" w:hint="eastAsia"/>
          <w:color w:val="000000" w:themeColor="text1"/>
          <w:kern w:val="16"/>
        </w:rPr>
        <w:t>郭國文</w:t>
      </w:r>
      <w:r w:rsidR="0004025F" w:rsidRPr="0005229D">
        <w:rPr>
          <w:rFonts w:ascii="標楷體" w:eastAsia="標楷體" w:hAnsi="標楷體" w:cs="Courier New" w:hint="eastAsia"/>
          <w:color w:val="000000" w:themeColor="text1"/>
          <w:kern w:val="16"/>
        </w:rPr>
        <w:t xml:space="preserve">　</w:t>
      </w:r>
      <w:r w:rsidR="0004025F" w:rsidRPr="0005229D">
        <w:rPr>
          <w:rFonts w:ascii="標楷體" w:eastAsia="標楷體" w:hAnsi="標楷體" w:hint="eastAsia"/>
          <w:color w:val="000000" w:themeColor="text1"/>
        </w:rPr>
        <w:t>鍾佳濱</w:t>
      </w:r>
      <w:r w:rsidR="00735C91" w:rsidRPr="00735C91">
        <w:rPr>
          <w:rFonts w:ascii="標楷體" w:eastAsia="標楷體" w:hAnsi="標楷體" w:cs="Courier New" w:hint="eastAsia"/>
          <w:color w:val="FF0000"/>
          <w:kern w:val="16"/>
        </w:rPr>
        <w:t xml:space="preserve">　</w:t>
      </w:r>
      <w:r w:rsidR="00735C91" w:rsidRPr="00535CE9">
        <w:rPr>
          <w:rFonts w:ascii="標楷體" w:eastAsia="標楷體" w:hAnsi="標楷體" w:cs="Courier New" w:hint="eastAsia"/>
          <w:kern w:val="16"/>
        </w:rPr>
        <w:t>張其祿</w:t>
      </w:r>
    </w:p>
    <w:p w14:paraId="3E74F633" w14:textId="298634B5" w:rsidR="00660298" w:rsidRPr="0005229D" w:rsidRDefault="00660298"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五</w:t>
      </w:r>
      <w:r w:rsidR="0007314B">
        <w:rPr>
          <w:rFonts w:ascii="標楷體" w:eastAsia="標楷體" w:hAnsi="標楷體" w:cs="Courier New" w:hint="eastAsia"/>
          <w:color w:val="000000" w:themeColor="text1"/>
          <w:kern w:val="16"/>
        </w:rPr>
        <w:t>、</w:t>
      </w:r>
      <w:r w:rsidR="00FF1318" w:rsidRPr="00FF1318">
        <w:rPr>
          <w:rFonts w:ascii="標楷體" w:eastAsia="標楷體" w:hAnsi="標楷體" w:cs="Courier New" w:hint="eastAsia"/>
          <w:color w:val="000000" w:themeColor="text1"/>
          <w:kern w:val="16"/>
        </w:rPr>
        <w:t>金融監督管理委員會於</w:t>
      </w:r>
      <w:r w:rsidR="00FF1318">
        <w:rPr>
          <w:rFonts w:ascii="標楷體" w:eastAsia="標楷體" w:hAnsi="標楷體" w:cs="Courier New" w:hint="eastAsia"/>
          <w:color w:val="000000" w:themeColor="text1"/>
          <w:kern w:val="16"/>
        </w:rPr>
        <w:t>1</w:t>
      </w:r>
      <w:r w:rsidR="00FF1318">
        <w:rPr>
          <w:rFonts w:ascii="標楷體" w:eastAsia="標楷體" w:hAnsi="標楷體" w:cs="Courier New"/>
          <w:color w:val="000000" w:themeColor="text1"/>
          <w:kern w:val="16"/>
        </w:rPr>
        <w:t>04</w:t>
      </w:r>
      <w:r w:rsidR="00FF1318" w:rsidRPr="00FF1318">
        <w:rPr>
          <w:rFonts w:ascii="標楷體" w:eastAsia="標楷體" w:hAnsi="標楷體" w:cs="Courier New" w:hint="eastAsia"/>
          <w:color w:val="000000" w:themeColor="text1"/>
          <w:kern w:val="16"/>
        </w:rPr>
        <w:t>年訂定金融服務業公平待客原則，作為金融服務業推動與執行金融消費者保護之參考</w:t>
      </w:r>
      <w:r w:rsidR="00FF1318">
        <w:rPr>
          <w:rFonts w:ascii="標楷體" w:eastAsia="標楷體" w:hAnsi="標楷體" w:cs="Courier New" w:hint="eastAsia"/>
          <w:color w:val="000000" w:themeColor="text1"/>
          <w:kern w:val="16"/>
        </w:rPr>
        <w:t>，1</w:t>
      </w:r>
      <w:r w:rsidR="00FF1318">
        <w:rPr>
          <w:rFonts w:ascii="標楷體" w:eastAsia="標楷體" w:hAnsi="標楷體" w:cs="Courier New"/>
          <w:color w:val="000000" w:themeColor="text1"/>
          <w:kern w:val="16"/>
        </w:rPr>
        <w:t>08</w:t>
      </w:r>
      <w:r w:rsidR="00FF1318" w:rsidRPr="00FF1318">
        <w:rPr>
          <w:rFonts w:ascii="標楷體" w:eastAsia="標楷體" w:hAnsi="標楷體" w:cs="Courier New" w:hint="eastAsia"/>
          <w:color w:val="000000" w:themeColor="text1"/>
          <w:kern w:val="16"/>
        </w:rPr>
        <w:t>年起辦理公平待客原則評核。惟查，歷年辦理該獎項均出現受評業者於該年度出現重大爭議，甚至遭受重大裁罰情形下，仍於評核時名列前茅，甚至獲得最佳進步獎</w:t>
      </w:r>
      <w:r w:rsidR="00FF1318">
        <w:rPr>
          <w:rFonts w:ascii="標楷體" w:eastAsia="標楷體" w:hAnsi="標楷體" w:cs="Courier New" w:hint="eastAsia"/>
          <w:color w:val="000000" w:themeColor="text1"/>
          <w:kern w:val="16"/>
        </w:rPr>
        <w:t>；</w:t>
      </w:r>
      <w:r w:rsidR="00FF1318" w:rsidRPr="00FF1318">
        <w:rPr>
          <w:rFonts w:ascii="標楷體" w:eastAsia="標楷體" w:hAnsi="標楷體" w:cs="Courier New" w:hint="eastAsia"/>
          <w:color w:val="000000" w:themeColor="text1"/>
          <w:kern w:val="16"/>
        </w:rPr>
        <w:t>另有受評業者涉及違反金融法規或其他法規(如勞動基準法)，主管機關仍予給獎肯定，不符誠信原則及公司治理之精神，及社會大眾對於企業社會責任之期待。爰此，請金融監督管理委員會檢討如何精進公平待客評核制度，研議設立一定之受評門</w:t>
      </w:r>
      <w:r w:rsidR="00FF1318">
        <w:rPr>
          <w:rFonts w:ascii="標楷體" w:eastAsia="標楷體" w:hAnsi="標楷體" w:cs="Courier New" w:hint="eastAsia"/>
          <w:color w:val="000000" w:themeColor="text1"/>
          <w:kern w:val="16"/>
        </w:rPr>
        <w:t>檻</w:t>
      </w:r>
      <w:r w:rsidR="00FF1318" w:rsidRPr="00FF1318">
        <w:rPr>
          <w:rFonts w:ascii="標楷體" w:eastAsia="標楷體" w:hAnsi="標楷體" w:cs="Courier New" w:hint="eastAsia"/>
          <w:color w:val="000000" w:themeColor="text1"/>
          <w:kern w:val="16"/>
        </w:rPr>
        <w:t>，避免出現業者重大違反法規卻於評核結果獲獎之不合理情況，並於</w:t>
      </w:r>
      <w:r w:rsidR="00FF1318">
        <w:rPr>
          <w:rFonts w:ascii="標楷體" w:eastAsia="標楷體" w:hAnsi="標楷體" w:cs="Courier New" w:hint="eastAsia"/>
          <w:color w:val="000000" w:themeColor="text1"/>
          <w:kern w:val="16"/>
        </w:rPr>
        <w:t>3</w:t>
      </w:r>
      <w:r w:rsidR="00FF1318" w:rsidRPr="00FF1318">
        <w:rPr>
          <w:rFonts w:ascii="標楷體" w:eastAsia="標楷體" w:hAnsi="標楷體" w:cs="Courier New" w:hint="eastAsia"/>
          <w:color w:val="000000" w:themeColor="text1"/>
          <w:kern w:val="16"/>
        </w:rPr>
        <w:t>個月內</w:t>
      </w:r>
      <w:r w:rsidR="00FF1318" w:rsidRPr="0007314B">
        <w:rPr>
          <w:rFonts w:ascii="標楷體" w:eastAsia="標楷體" w:hAnsi="標楷體" w:cs="Courier New" w:hint="eastAsia"/>
          <w:color w:val="000000" w:themeColor="text1"/>
          <w:kern w:val="16"/>
        </w:rPr>
        <w:t>向</w:t>
      </w:r>
      <w:r w:rsidR="00FF1318">
        <w:rPr>
          <w:rFonts w:ascii="標楷體" w:eastAsia="標楷體" w:hAnsi="標楷體" w:cs="Courier New" w:hint="eastAsia"/>
          <w:color w:val="000000" w:themeColor="text1"/>
          <w:kern w:val="16"/>
        </w:rPr>
        <w:t>立法院</w:t>
      </w:r>
      <w:r w:rsidR="00FF1318" w:rsidRPr="0007314B">
        <w:rPr>
          <w:rFonts w:ascii="標楷體" w:eastAsia="標楷體" w:hAnsi="標楷體" w:cs="Courier New" w:hint="eastAsia"/>
          <w:color w:val="000000" w:themeColor="text1"/>
          <w:kern w:val="16"/>
        </w:rPr>
        <w:t>財政委員會</w:t>
      </w:r>
      <w:r w:rsidR="00FF1318" w:rsidRPr="00FF1318">
        <w:rPr>
          <w:rFonts w:ascii="標楷體" w:eastAsia="標楷體" w:hAnsi="標楷體" w:cs="Courier New" w:hint="eastAsia"/>
          <w:color w:val="000000" w:themeColor="text1"/>
          <w:kern w:val="16"/>
        </w:rPr>
        <w:t>提出書面報告說明辦理情形。</w:t>
      </w:r>
    </w:p>
    <w:p w14:paraId="137E7541" w14:textId="588E4C7F" w:rsidR="00660298" w:rsidRDefault="00660298" w:rsidP="00614D3F">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04025F">
        <w:rPr>
          <w:rFonts w:ascii="標楷體" w:eastAsia="標楷體" w:hAnsi="標楷體" w:cs="Courier New" w:hint="eastAsia"/>
          <w:color w:val="000000" w:themeColor="text1"/>
          <w:kern w:val="16"/>
        </w:rPr>
        <w:t>沈發惠</w:t>
      </w:r>
      <w:r w:rsidR="0004025F" w:rsidRPr="0005229D">
        <w:rPr>
          <w:rFonts w:ascii="標楷體" w:eastAsia="標楷體" w:hAnsi="標楷體" w:cs="Courier New" w:hint="eastAsia"/>
          <w:color w:val="000000" w:themeColor="text1"/>
          <w:kern w:val="16"/>
        </w:rPr>
        <w:t xml:space="preserve">　</w:t>
      </w:r>
      <w:r w:rsidR="0004025F">
        <w:rPr>
          <w:rFonts w:ascii="標楷體" w:eastAsia="標楷體" w:hAnsi="標楷體" w:cs="Courier New" w:hint="eastAsia"/>
          <w:color w:val="000000" w:themeColor="text1"/>
          <w:kern w:val="16"/>
        </w:rPr>
        <w:t>郭國文</w:t>
      </w:r>
      <w:r w:rsidR="0004025F" w:rsidRPr="0005229D">
        <w:rPr>
          <w:rFonts w:ascii="標楷體" w:eastAsia="標楷體" w:hAnsi="標楷體" w:cs="Courier New" w:hint="eastAsia"/>
          <w:color w:val="000000" w:themeColor="text1"/>
          <w:kern w:val="16"/>
        </w:rPr>
        <w:t xml:space="preserve">　</w:t>
      </w:r>
      <w:r w:rsidR="0004025F" w:rsidRPr="0005229D">
        <w:rPr>
          <w:rFonts w:ascii="標楷體" w:eastAsia="標楷體" w:hAnsi="標楷體" w:hint="eastAsia"/>
          <w:color w:val="000000" w:themeColor="text1"/>
        </w:rPr>
        <w:t>鍾佳濱</w:t>
      </w:r>
    </w:p>
    <w:p w14:paraId="68801761" w14:textId="5584D93E" w:rsidR="0007314B" w:rsidRDefault="0007314B"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六、</w:t>
      </w:r>
      <w:r w:rsidR="00FF1318" w:rsidRPr="00FF1318">
        <w:rPr>
          <w:rFonts w:ascii="標楷體" w:eastAsia="標楷體" w:hAnsi="標楷體" w:cs="Courier New" w:hint="eastAsia"/>
          <w:color w:val="000000" w:themeColor="text1"/>
          <w:kern w:val="16"/>
        </w:rPr>
        <w:t>為穩定股市，金融監督管理委員會於111年9月30日推出兩大措施，包括</w:t>
      </w:r>
      <w:r w:rsidR="00E278BB" w:rsidRPr="00535CE9">
        <w:rPr>
          <w:rFonts w:ascii="標楷體" w:eastAsia="標楷體" w:hAnsi="標楷體" w:cs="Courier New" w:hint="eastAsia"/>
          <w:kern w:val="16"/>
        </w:rPr>
        <w:t>：</w:t>
      </w:r>
      <w:r w:rsidR="00FF1318" w:rsidRPr="00535CE9">
        <w:rPr>
          <w:rFonts w:ascii="標楷體" w:eastAsia="標楷體" w:hAnsi="標楷體" w:cs="Courier New"/>
          <w:kern w:val="16"/>
        </w:rPr>
        <w:t>1.</w:t>
      </w:r>
      <w:r w:rsidR="00FF1318" w:rsidRPr="00535CE9">
        <w:rPr>
          <w:rFonts w:ascii="標楷體" w:eastAsia="標楷體" w:hAnsi="標楷體" w:cs="Courier New" w:hint="eastAsia"/>
          <w:kern w:val="16"/>
        </w:rPr>
        <w:t>限制借券賣出量，2</w:t>
      </w:r>
      <w:r w:rsidR="00FF1318" w:rsidRPr="00535CE9">
        <w:rPr>
          <w:rFonts w:ascii="標楷體" w:eastAsia="標楷體" w:hAnsi="標楷體" w:cs="Courier New"/>
          <w:kern w:val="16"/>
        </w:rPr>
        <w:t>.</w:t>
      </w:r>
      <w:r w:rsidR="00FF1318" w:rsidRPr="00535CE9">
        <w:rPr>
          <w:rFonts w:ascii="標楷體" w:eastAsia="標楷體" w:hAnsi="標楷體" w:cs="Courier New" w:hint="eastAsia"/>
          <w:kern w:val="16"/>
        </w:rPr>
        <w:t>拉高融券保證金成數</w:t>
      </w:r>
      <w:r w:rsidR="00E278BB" w:rsidRPr="00535CE9">
        <w:rPr>
          <w:rFonts w:ascii="標楷體" w:eastAsia="標楷體" w:hAnsi="標楷體" w:cs="Courier New" w:hint="eastAsia"/>
          <w:kern w:val="16"/>
        </w:rPr>
        <w:t>；</w:t>
      </w:r>
      <w:r w:rsidR="00FF1318" w:rsidRPr="00535CE9">
        <w:rPr>
          <w:rFonts w:ascii="標楷體" w:eastAsia="標楷體" w:hAnsi="標楷體" w:cs="Courier New" w:hint="eastAsia"/>
          <w:kern w:val="16"/>
        </w:rPr>
        <w:t>並針對股市情況預擬研判因應策略，期盼減少外資出走資金失</w:t>
      </w:r>
      <w:r w:rsidR="00FF1318" w:rsidRPr="00FF1318">
        <w:rPr>
          <w:rFonts w:ascii="標楷體" w:eastAsia="標楷體" w:hAnsi="標楷體" w:cs="Courier New" w:hint="eastAsia"/>
          <w:color w:val="000000" w:themeColor="text1"/>
          <w:kern w:val="16"/>
        </w:rPr>
        <w:t>血之情況。然對政府介入股市之時機</w:t>
      </w:r>
      <w:r w:rsidR="00E278BB" w:rsidRPr="00535CE9">
        <w:rPr>
          <w:rFonts w:ascii="標楷體" w:eastAsia="標楷體" w:hAnsi="標楷體" w:cs="Courier New" w:hint="eastAsia"/>
          <w:kern w:val="16"/>
        </w:rPr>
        <w:t>、</w:t>
      </w:r>
      <w:r w:rsidR="00FF1318" w:rsidRPr="00FF1318">
        <w:rPr>
          <w:rFonts w:ascii="標楷體" w:eastAsia="標楷體" w:hAnsi="標楷體" w:cs="Courier New" w:hint="eastAsia"/>
          <w:color w:val="000000" w:themeColor="text1"/>
          <w:kern w:val="16"/>
        </w:rPr>
        <w:t>手段及預期成效，投資人耳語不斷，並直指相關措施恐造成股市量能不足</w:t>
      </w:r>
      <w:r w:rsidR="00FF1318">
        <w:rPr>
          <w:rFonts w:ascii="標楷體" w:eastAsia="標楷體" w:hAnsi="標楷體" w:cs="Courier New" w:hint="eastAsia"/>
          <w:color w:val="000000" w:themeColor="text1"/>
          <w:kern w:val="16"/>
        </w:rPr>
        <w:t>；</w:t>
      </w:r>
      <w:r w:rsidR="00FF1318" w:rsidRPr="00FF1318">
        <w:rPr>
          <w:rFonts w:ascii="標楷體" w:eastAsia="標楷體" w:hAnsi="標楷體" w:cs="Courier New" w:hint="eastAsia"/>
          <w:color w:val="000000" w:themeColor="text1"/>
          <w:kern w:val="16"/>
        </w:rPr>
        <w:t>且主要經濟體均尚未啟動所謂限空令，政府貿然干預之結果，是否反而與救市目標背道而馳，亦引發多方臆測。</w:t>
      </w:r>
      <w:r w:rsidR="00FF1318">
        <w:rPr>
          <w:rFonts w:ascii="標楷體" w:eastAsia="標楷體" w:hAnsi="標楷體" w:cs="Courier New" w:hint="eastAsia"/>
          <w:color w:val="000000" w:themeColor="text1"/>
          <w:kern w:val="16"/>
        </w:rPr>
        <w:t>爰此</w:t>
      </w:r>
      <w:r w:rsidR="00FF1318" w:rsidRPr="00FF1318">
        <w:rPr>
          <w:rFonts w:ascii="標楷體" w:eastAsia="標楷體" w:hAnsi="標楷體" w:cs="Courier New" w:hint="eastAsia"/>
          <w:color w:val="000000" w:themeColor="text1"/>
          <w:kern w:val="16"/>
        </w:rPr>
        <w:t>，金融監督管理委員會應持續關注資本市場發展，針對啟動進一步穩定措施之時機及客觀條件加強說明及決策溝通，並就相關措施執行情況，於</w:t>
      </w:r>
      <w:r w:rsidR="006B6474">
        <w:rPr>
          <w:rFonts w:ascii="標楷體" w:eastAsia="標楷體" w:hAnsi="標楷體" w:cs="Courier New" w:hint="eastAsia"/>
          <w:color w:val="000000" w:themeColor="text1"/>
          <w:kern w:val="16"/>
        </w:rPr>
        <w:t>3</w:t>
      </w:r>
      <w:r w:rsidR="00FF1318" w:rsidRPr="00FF1318">
        <w:rPr>
          <w:rFonts w:ascii="標楷體" w:eastAsia="標楷體" w:hAnsi="標楷體" w:cs="Courier New" w:hint="eastAsia"/>
          <w:color w:val="000000" w:themeColor="text1"/>
          <w:kern w:val="16"/>
        </w:rPr>
        <w:t>個月內向</w:t>
      </w:r>
      <w:r w:rsidR="006B6474">
        <w:rPr>
          <w:rFonts w:ascii="標楷體" w:eastAsia="標楷體" w:hAnsi="標楷體" w:cs="Courier New" w:hint="eastAsia"/>
          <w:color w:val="000000" w:themeColor="text1"/>
          <w:kern w:val="16"/>
        </w:rPr>
        <w:t>立法院</w:t>
      </w:r>
      <w:r w:rsidR="00FF1318" w:rsidRPr="00FF1318">
        <w:rPr>
          <w:rFonts w:ascii="標楷體" w:eastAsia="標楷體" w:hAnsi="標楷體" w:cs="Courier New" w:hint="eastAsia"/>
          <w:color w:val="000000" w:themeColor="text1"/>
          <w:kern w:val="16"/>
        </w:rPr>
        <w:t>財政委員會提出書面報告。</w:t>
      </w:r>
    </w:p>
    <w:p w14:paraId="408B1EDD" w14:textId="031E0CA7" w:rsidR="0007314B" w:rsidRDefault="0007314B" w:rsidP="00614D3F">
      <w:pPr>
        <w:autoSpaceDE w:val="0"/>
        <w:autoSpaceDN w:val="0"/>
        <w:ind w:leftChars="1063" w:left="3402"/>
        <w:jc w:val="both"/>
        <w:rPr>
          <w:rFonts w:ascii="標楷體" w:eastAsia="標楷體" w:hAnsi="標楷體" w:cs="Courier New"/>
          <w:color w:val="000000" w:themeColor="text1"/>
          <w:kern w:val="16"/>
        </w:rPr>
      </w:pPr>
      <w:r w:rsidRPr="0005229D">
        <w:rPr>
          <w:rFonts w:ascii="標楷體" w:eastAsia="標楷體" w:hAnsi="標楷體" w:cs="Courier New" w:hint="eastAsia"/>
          <w:color w:val="000000" w:themeColor="text1"/>
          <w:kern w:val="16"/>
        </w:rPr>
        <w:lastRenderedPageBreak/>
        <w:t>提案人：</w:t>
      </w:r>
      <w:r w:rsidR="0004025F">
        <w:rPr>
          <w:rFonts w:ascii="標楷體" w:eastAsia="標楷體" w:hAnsi="標楷體" w:cs="Courier New" w:hint="eastAsia"/>
          <w:color w:val="000000" w:themeColor="text1"/>
          <w:kern w:val="16"/>
        </w:rPr>
        <w:t>沈發惠</w:t>
      </w:r>
      <w:r w:rsidR="0004025F" w:rsidRPr="0005229D">
        <w:rPr>
          <w:rFonts w:ascii="標楷體" w:eastAsia="標楷體" w:hAnsi="標楷體" w:cs="Courier New" w:hint="eastAsia"/>
          <w:color w:val="000000" w:themeColor="text1"/>
          <w:kern w:val="16"/>
        </w:rPr>
        <w:t xml:space="preserve">　</w:t>
      </w:r>
      <w:r w:rsidR="0004025F">
        <w:rPr>
          <w:rFonts w:ascii="標楷體" w:eastAsia="標楷體" w:hAnsi="標楷體" w:cs="Courier New" w:hint="eastAsia"/>
          <w:color w:val="000000" w:themeColor="text1"/>
          <w:kern w:val="16"/>
        </w:rPr>
        <w:t>郭國文</w:t>
      </w:r>
      <w:r w:rsidR="0004025F" w:rsidRPr="0005229D">
        <w:rPr>
          <w:rFonts w:ascii="標楷體" w:eastAsia="標楷體" w:hAnsi="標楷體" w:cs="Courier New" w:hint="eastAsia"/>
          <w:color w:val="000000" w:themeColor="text1"/>
          <w:kern w:val="16"/>
        </w:rPr>
        <w:t xml:space="preserve">　</w:t>
      </w:r>
      <w:r w:rsidR="0004025F" w:rsidRPr="0005229D">
        <w:rPr>
          <w:rFonts w:ascii="標楷體" w:eastAsia="標楷體" w:hAnsi="標楷體" w:hint="eastAsia"/>
          <w:color w:val="000000" w:themeColor="text1"/>
        </w:rPr>
        <w:t>鍾佳濱</w:t>
      </w:r>
      <w:r w:rsidR="00A33DC7" w:rsidRPr="0005229D">
        <w:rPr>
          <w:rFonts w:ascii="標楷體" w:eastAsia="標楷體" w:hAnsi="標楷體" w:cs="Courier New" w:hint="eastAsia"/>
          <w:color w:val="000000" w:themeColor="text1"/>
          <w:kern w:val="16"/>
        </w:rPr>
        <w:t xml:space="preserve">　</w:t>
      </w:r>
    </w:p>
    <w:p w14:paraId="386B57BA" w14:textId="72BFA1A3" w:rsidR="0007314B" w:rsidRPr="0005229D" w:rsidRDefault="0007314B"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七、</w:t>
      </w:r>
      <w:r w:rsidR="00FF1318" w:rsidRPr="00D16AEC">
        <w:rPr>
          <w:rFonts w:ascii="標楷體" w:eastAsia="標楷體" w:hAnsi="標楷體" w:cs="Arial" w:hint="eastAsia"/>
        </w:rPr>
        <w:t>有鑑於現行市場上所推動的寵物險保單，保障範圍與理賠條款等仍有諸多模糊與不確定之處</w:t>
      </w:r>
      <w:r w:rsidR="006B6474">
        <w:rPr>
          <w:rFonts w:ascii="標楷體" w:eastAsia="標楷體" w:hAnsi="標楷體" w:cs="Arial" w:hint="eastAsia"/>
        </w:rPr>
        <w:t>，</w:t>
      </w:r>
      <w:r w:rsidR="00FF1318" w:rsidRPr="00535CE9">
        <w:rPr>
          <w:rFonts w:ascii="標楷體" w:eastAsia="標楷體" w:hAnsi="標楷體" w:cs="Arial" w:hint="eastAsia"/>
        </w:rPr>
        <w:t>故要</w:t>
      </w:r>
      <w:r w:rsidR="00FF1318" w:rsidRPr="00D16AEC">
        <w:rPr>
          <w:rFonts w:ascii="標楷體" w:eastAsia="標楷體" w:hAnsi="標楷體" w:cs="Arial" w:hint="eastAsia"/>
        </w:rPr>
        <w:t>求金融監督管理委員會保險局會同有關單位</w:t>
      </w:r>
      <w:r w:rsidR="006B6474">
        <w:rPr>
          <w:rFonts w:ascii="標楷體" w:eastAsia="標楷體" w:hAnsi="標楷體" w:cs="Arial" w:hint="eastAsia"/>
        </w:rPr>
        <w:t>與</w:t>
      </w:r>
      <w:r w:rsidR="00FF1318" w:rsidRPr="00D16AEC">
        <w:rPr>
          <w:rFonts w:ascii="標楷體" w:eastAsia="標楷體" w:hAnsi="標楷體" w:cs="Arial" w:hint="eastAsia"/>
        </w:rPr>
        <w:t>團體共同研擬寵物險之定型化契約或參考條款，並</w:t>
      </w:r>
      <w:r w:rsidR="00FF1318" w:rsidRPr="00D16AEC">
        <w:rPr>
          <w:rFonts w:ascii="標楷體" w:eastAsia="標楷體" w:hAnsi="標楷體" w:cs="Arial"/>
        </w:rPr>
        <w:t>於</w:t>
      </w:r>
      <w:r w:rsidR="00FF1318">
        <w:rPr>
          <w:rFonts w:ascii="標楷體" w:eastAsia="標楷體" w:hAnsi="標楷體" w:cs="Arial" w:hint="eastAsia"/>
        </w:rPr>
        <w:t>3</w:t>
      </w:r>
      <w:r w:rsidR="00B7792A">
        <w:rPr>
          <w:rFonts w:ascii="標楷體" w:eastAsia="標楷體" w:hAnsi="標楷體" w:cs="Arial" w:hint="eastAsia"/>
        </w:rPr>
        <w:t>個</w:t>
      </w:r>
      <w:r w:rsidR="00FF1318" w:rsidRPr="00D16AEC">
        <w:rPr>
          <w:rFonts w:ascii="標楷體" w:eastAsia="標楷體" w:hAnsi="標楷體" w:cs="Arial"/>
        </w:rPr>
        <w:t>月内</w:t>
      </w:r>
      <w:r w:rsidR="00FF1318" w:rsidRPr="0007314B">
        <w:rPr>
          <w:rFonts w:ascii="標楷體" w:eastAsia="標楷體" w:hAnsi="標楷體" w:cs="Courier New" w:hint="eastAsia"/>
          <w:color w:val="000000" w:themeColor="text1"/>
          <w:kern w:val="16"/>
        </w:rPr>
        <w:t>向</w:t>
      </w:r>
      <w:r w:rsidR="00FF1318">
        <w:rPr>
          <w:rFonts w:ascii="標楷體" w:eastAsia="標楷體" w:hAnsi="標楷體" w:cs="Courier New" w:hint="eastAsia"/>
          <w:color w:val="000000" w:themeColor="text1"/>
          <w:kern w:val="16"/>
        </w:rPr>
        <w:t>立法院</w:t>
      </w:r>
      <w:r w:rsidR="00FF1318" w:rsidRPr="0007314B">
        <w:rPr>
          <w:rFonts w:ascii="標楷體" w:eastAsia="標楷體" w:hAnsi="標楷體" w:cs="Courier New" w:hint="eastAsia"/>
          <w:color w:val="000000" w:themeColor="text1"/>
          <w:kern w:val="16"/>
        </w:rPr>
        <w:t>財政委員會</w:t>
      </w:r>
      <w:r w:rsidR="00FF1318" w:rsidRPr="0016676A">
        <w:rPr>
          <w:rFonts w:ascii="標楷體" w:eastAsia="標楷體" w:hAnsi="標楷體" w:cs="Courier New" w:hint="eastAsia"/>
          <w:color w:val="000000" w:themeColor="text1"/>
          <w:kern w:val="16"/>
        </w:rPr>
        <w:t>提出</w:t>
      </w:r>
      <w:r w:rsidR="00FF1318" w:rsidRPr="00D16AEC">
        <w:rPr>
          <w:rFonts w:ascii="標楷體" w:eastAsia="標楷體" w:hAnsi="標楷體" w:cs="Arial" w:hint="eastAsia"/>
        </w:rPr>
        <w:t>研議結果</w:t>
      </w:r>
      <w:r w:rsidR="0005625A" w:rsidRPr="0007314B">
        <w:rPr>
          <w:rFonts w:ascii="標楷體" w:eastAsia="標楷體" w:hAnsi="標楷體" w:cs="Courier New" w:hint="eastAsia"/>
          <w:color w:val="000000" w:themeColor="text1"/>
          <w:kern w:val="16"/>
        </w:rPr>
        <w:t>。</w:t>
      </w:r>
    </w:p>
    <w:p w14:paraId="60C11CCA" w14:textId="75911085" w:rsidR="0007314B" w:rsidRDefault="0007314B" w:rsidP="00614D3F">
      <w:pPr>
        <w:autoSpaceDE w:val="0"/>
        <w:autoSpaceDN w:val="0"/>
        <w:ind w:leftChars="1063" w:left="3402"/>
        <w:jc w:val="both"/>
        <w:rPr>
          <w:rFonts w:ascii="標楷體" w:eastAsia="標楷體" w:hAnsi="標楷體" w:cs="Courier New"/>
          <w:color w:val="000000" w:themeColor="text1"/>
          <w:kern w:val="16"/>
        </w:rPr>
      </w:pPr>
      <w:r w:rsidRPr="0005229D">
        <w:rPr>
          <w:rFonts w:ascii="標楷體" w:eastAsia="標楷體" w:hAnsi="標楷體" w:cs="Courier New" w:hint="eastAsia"/>
          <w:color w:val="000000" w:themeColor="text1"/>
          <w:kern w:val="16"/>
        </w:rPr>
        <w:t>提案人：</w:t>
      </w:r>
      <w:r w:rsidR="0004025F">
        <w:rPr>
          <w:rFonts w:ascii="標楷體" w:eastAsia="標楷體" w:hAnsi="標楷體" w:cs="Courier New" w:hint="eastAsia"/>
          <w:color w:val="000000" w:themeColor="text1"/>
          <w:kern w:val="16"/>
        </w:rPr>
        <w:t>賴士葆</w:t>
      </w:r>
      <w:r w:rsidR="0004025F" w:rsidRPr="0005229D">
        <w:rPr>
          <w:rFonts w:ascii="標楷體" w:eastAsia="標楷體" w:hAnsi="標楷體" w:cs="Courier New" w:hint="eastAsia"/>
          <w:color w:val="000000" w:themeColor="text1"/>
          <w:kern w:val="16"/>
        </w:rPr>
        <w:t xml:space="preserve">　李貴敏　</w:t>
      </w:r>
      <w:r w:rsidR="0004025F">
        <w:rPr>
          <w:rFonts w:ascii="標楷體" w:eastAsia="標楷體" w:hAnsi="標楷體" w:cs="Courier New" w:hint="eastAsia"/>
          <w:color w:val="000000" w:themeColor="text1"/>
          <w:kern w:val="16"/>
        </w:rPr>
        <w:t>費鴻泰</w:t>
      </w:r>
      <w:r w:rsidR="0004025F" w:rsidRPr="0005229D">
        <w:rPr>
          <w:rFonts w:ascii="標楷體" w:eastAsia="標楷體" w:hAnsi="標楷體" w:cs="Courier New" w:hint="eastAsia"/>
          <w:color w:val="000000" w:themeColor="text1"/>
          <w:kern w:val="16"/>
        </w:rPr>
        <w:t xml:space="preserve">　</w:t>
      </w:r>
      <w:r w:rsidR="0004025F">
        <w:rPr>
          <w:rFonts w:ascii="標楷體" w:eastAsia="標楷體" w:hAnsi="標楷體" w:cs="Courier New" w:hint="eastAsia"/>
          <w:color w:val="000000" w:themeColor="text1"/>
          <w:kern w:val="16"/>
        </w:rPr>
        <w:t>林德福</w:t>
      </w:r>
    </w:p>
    <w:p w14:paraId="58FAE678" w14:textId="24340DBF" w:rsidR="00FF1318" w:rsidRPr="0005229D" w:rsidRDefault="00FF1318" w:rsidP="00614D3F">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八、</w:t>
      </w:r>
      <w:r w:rsidR="007133CA">
        <w:rPr>
          <w:rFonts w:ascii="標楷體" w:eastAsia="標楷體" w:hAnsi="標楷體" w:cs="Courier New" w:hint="eastAsia"/>
          <w:color w:val="000000" w:themeColor="text1"/>
          <w:kern w:val="16"/>
        </w:rPr>
        <w:t>鑑於數家壽險業者近日向金融監督管理委員會提出資產重分類的方案，欲將債券重分類到攤銷後成本(</w:t>
      </w:r>
      <w:r w:rsidR="007133CA">
        <w:rPr>
          <w:rFonts w:ascii="標楷體" w:eastAsia="標楷體" w:hAnsi="標楷體" w:cs="Courier New"/>
          <w:color w:val="000000" w:themeColor="text1"/>
          <w:kern w:val="16"/>
        </w:rPr>
        <w:t>AC</w:t>
      </w:r>
      <w:r w:rsidR="007133CA">
        <w:rPr>
          <w:rFonts w:ascii="標楷體" w:eastAsia="標楷體" w:hAnsi="標楷體" w:cs="Courier New" w:hint="eastAsia"/>
          <w:color w:val="000000" w:themeColor="text1"/>
          <w:kern w:val="16"/>
        </w:rPr>
        <w:t>)，以成本列帳，使淨值馬上回升；但會計公報理應維持穩定，IFRS9一旦選定分類方式，原則上不應該再改變，金融監督管理委員會</w:t>
      </w:r>
      <w:r w:rsidR="00FB4AAA">
        <w:rPr>
          <w:rFonts w:ascii="標楷體" w:eastAsia="標楷體" w:hAnsi="標楷體" w:cs="Courier New" w:hint="eastAsia"/>
          <w:color w:val="000000" w:themeColor="text1"/>
          <w:kern w:val="16"/>
        </w:rPr>
        <w:t>在評估壽險業提出資產重分類方案前，建請</w:t>
      </w:r>
      <w:r w:rsidR="00FB4AAA" w:rsidRPr="00FB4AAA">
        <w:rPr>
          <w:rFonts w:ascii="標楷體" w:eastAsia="標楷體" w:hAnsi="標楷體" w:cs="Courier New" w:hint="eastAsia"/>
          <w:color w:val="000000" w:themeColor="text1"/>
          <w:kern w:val="16"/>
        </w:rPr>
        <w:t>金融監督管理委員會</w:t>
      </w:r>
      <w:r w:rsidR="00FB4AAA">
        <w:rPr>
          <w:rFonts w:ascii="標楷體" w:eastAsia="標楷體" w:hAnsi="標楷體" w:cs="Courier New" w:hint="eastAsia"/>
          <w:color w:val="000000" w:themeColor="text1"/>
          <w:kern w:val="16"/>
        </w:rPr>
        <w:t>於</w:t>
      </w:r>
      <w:r w:rsidR="00FB4AAA" w:rsidRPr="00FB4AAA">
        <w:rPr>
          <w:rFonts w:ascii="標楷體" w:eastAsia="標楷體" w:hAnsi="標楷體" w:cs="Courier New" w:hint="eastAsia"/>
          <w:color w:val="000000" w:themeColor="text1"/>
          <w:kern w:val="16"/>
        </w:rPr>
        <w:t>財團法人</w:t>
      </w:r>
      <w:r w:rsidR="00E278BB" w:rsidRPr="00535CE9">
        <w:rPr>
          <w:rFonts w:ascii="標楷體" w:eastAsia="標楷體" w:hAnsi="標楷體" w:cs="Courier New" w:hint="eastAsia"/>
          <w:kern w:val="16"/>
        </w:rPr>
        <w:t>中華民國</w:t>
      </w:r>
      <w:r w:rsidR="00FB4AAA" w:rsidRPr="00535CE9">
        <w:rPr>
          <w:rFonts w:ascii="標楷體" w:eastAsia="標楷體" w:hAnsi="標楷體" w:cs="Courier New" w:hint="eastAsia"/>
          <w:kern w:val="16"/>
        </w:rPr>
        <w:t>會計研究發展基金會作出資產</w:t>
      </w:r>
      <w:r w:rsidR="00B7792A" w:rsidRPr="00535CE9">
        <w:rPr>
          <w:rFonts w:ascii="標楷體" w:eastAsia="標楷體" w:hAnsi="標楷體" w:cs="Courier New" w:hint="eastAsia"/>
          <w:kern w:val="16"/>
        </w:rPr>
        <w:t>重</w:t>
      </w:r>
      <w:r w:rsidR="00FB4AAA" w:rsidRPr="00535CE9">
        <w:rPr>
          <w:rFonts w:ascii="標楷體" w:eastAsia="標楷體" w:hAnsi="標楷體" w:cs="Courier New" w:hint="eastAsia"/>
          <w:kern w:val="16"/>
        </w:rPr>
        <w:t>分類解釋前，邀請</w:t>
      </w:r>
      <w:r w:rsidR="00E278BB" w:rsidRPr="00535CE9">
        <w:rPr>
          <w:rFonts w:ascii="標楷體" w:eastAsia="標楷體" w:hAnsi="標楷體" w:cs="Courier New" w:hint="eastAsia"/>
          <w:kern w:val="16"/>
        </w:rPr>
        <w:t>該</w:t>
      </w:r>
      <w:r w:rsidR="00FB4AAA" w:rsidRPr="00535CE9">
        <w:rPr>
          <w:rFonts w:ascii="標楷體" w:eastAsia="標楷體" w:hAnsi="標楷體" w:cs="Courier New" w:hint="eastAsia"/>
          <w:kern w:val="16"/>
        </w:rPr>
        <w:t>基金會、專家學者及</w:t>
      </w:r>
      <w:r w:rsidR="00E278BB" w:rsidRPr="00535CE9">
        <w:rPr>
          <w:rFonts w:ascii="標楷體" w:eastAsia="標楷體" w:hAnsi="標楷體" w:cs="Courier New" w:hint="eastAsia"/>
          <w:kern w:val="16"/>
        </w:rPr>
        <w:t>中華民</w:t>
      </w:r>
      <w:r w:rsidR="005B63BA">
        <w:rPr>
          <w:rFonts w:ascii="標楷體" w:eastAsia="標楷體" w:hAnsi="標楷體" w:cs="Courier New" w:hint="eastAsia"/>
          <w:kern w:val="16"/>
        </w:rPr>
        <w:t>國</w:t>
      </w:r>
      <w:r w:rsidR="00E278BB" w:rsidRPr="00535CE9">
        <w:rPr>
          <w:rFonts w:ascii="標楷體" w:eastAsia="標楷體" w:hAnsi="標楷體" w:cs="Courier New" w:hint="eastAsia"/>
          <w:kern w:val="16"/>
        </w:rPr>
        <w:t>人</w:t>
      </w:r>
      <w:r w:rsidR="00FB4AAA" w:rsidRPr="00535CE9">
        <w:rPr>
          <w:rFonts w:ascii="標楷體" w:eastAsia="標楷體" w:hAnsi="標楷體" w:cs="Courier New" w:hint="eastAsia"/>
          <w:kern w:val="16"/>
        </w:rPr>
        <w:t>壽</w:t>
      </w:r>
      <w:r w:rsidR="00E278BB" w:rsidRPr="00535CE9">
        <w:rPr>
          <w:rFonts w:ascii="標楷體" w:eastAsia="標楷體" w:hAnsi="標楷體" w:cs="Courier New" w:hint="eastAsia"/>
          <w:kern w:val="16"/>
        </w:rPr>
        <w:t>保</w:t>
      </w:r>
      <w:r w:rsidR="00FB4AAA" w:rsidRPr="00535CE9">
        <w:rPr>
          <w:rFonts w:ascii="標楷體" w:eastAsia="標楷體" w:hAnsi="標楷體" w:cs="Courier New" w:hint="eastAsia"/>
          <w:kern w:val="16"/>
        </w:rPr>
        <w:t>險</w:t>
      </w:r>
      <w:r w:rsidR="00E278BB" w:rsidRPr="00535CE9">
        <w:rPr>
          <w:rFonts w:ascii="標楷體" w:eastAsia="標楷體" w:hAnsi="標楷體" w:cs="Courier New" w:hint="eastAsia"/>
          <w:kern w:val="16"/>
        </w:rPr>
        <w:t>商業同業</w:t>
      </w:r>
      <w:bookmarkStart w:id="0" w:name="_GoBack"/>
      <w:bookmarkEnd w:id="0"/>
      <w:r w:rsidR="00FB4AAA" w:rsidRPr="00535CE9">
        <w:rPr>
          <w:rFonts w:ascii="標楷體" w:eastAsia="標楷體" w:hAnsi="標楷體" w:cs="Courier New" w:hint="eastAsia"/>
          <w:kern w:val="16"/>
        </w:rPr>
        <w:t>公會</w:t>
      </w:r>
      <w:r w:rsidR="00FB4AAA">
        <w:rPr>
          <w:rFonts w:ascii="標楷體" w:eastAsia="標楷體" w:hAnsi="標楷體" w:cs="Courier New" w:hint="eastAsia"/>
          <w:color w:val="000000" w:themeColor="text1"/>
          <w:kern w:val="16"/>
        </w:rPr>
        <w:t>召開會議討論</w:t>
      </w:r>
      <w:r w:rsidRPr="0007314B">
        <w:rPr>
          <w:rFonts w:ascii="標楷體" w:eastAsia="標楷體" w:hAnsi="標楷體" w:cs="Courier New" w:hint="eastAsia"/>
          <w:color w:val="000000" w:themeColor="text1"/>
          <w:kern w:val="16"/>
        </w:rPr>
        <w:t>。</w:t>
      </w:r>
    </w:p>
    <w:p w14:paraId="2C685FC3" w14:textId="696648B9" w:rsidR="00FF1318" w:rsidRPr="00660298" w:rsidRDefault="00FF1318" w:rsidP="00614D3F">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Pr>
          <w:rFonts w:ascii="標楷體" w:eastAsia="標楷體" w:hAnsi="標楷體" w:cs="Courier New" w:hint="eastAsia"/>
          <w:color w:val="000000" w:themeColor="text1"/>
          <w:kern w:val="16"/>
        </w:rPr>
        <w:t>高嘉瑜</w:t>
      </w:r>
      <w:r w:rsidRPr="0005229D">
        <w:rPr>
          <w:rFonts w:ascii="標楷體" w:eastAsia="標楷體" w:hAnsi="標楷體" w:cs="Courier New" w:hint="eastAsia"/>
          <w:color w:val="000000" w:themeColor="text1"/>
          <w:kern w:val="16"/>
        </w:rPr>
        <w:t xml:space="preserve">　</w:t>
      </w:r>
      <w:r>
        <w:rPr>
          <w:rFonts w:ascii="標楷體" w:eastAsia="標楷體" w:hAnsi="標楷體" w:cs="Courier New" w:hint="eastAsia"/>
          <w:color w:val="000000" w:themeColor="text1"/>
          <w:kern w:val="16"/>
        </w:rPr>
        <w:t>張其祿</w:t>
      </w:r>
      <w:r w:rsidRPr="0005229D">
        <w:rPr>
          <w:rFonts w:ascii="標楷體" w:eastAsia="標楷體" w:hAnsi="標楷體" w:cs="Courier New" w:hint="eastAsia"/>
          <w:color w:val="000000" w:themeColor="text1"/>
          <w:kern w:val="16"/>
        </w:rPr>
        <w:t xml:space="preserve">　</w:t>
      </w:r>
    </w:p>
    <w:p w14:paraId="5933A5DE" w14:textId="67D701C4" w:rsidR="00FF1318" w:rsidRPr="00FF1318" w:rsidRDefault="00FF1318" w:rsidP="00614D3F">
      <w:pPr>
        <w:autoSpaceDE w:val="0"/>
        <w:autoSpaceDN w:val="0"/>
        <w:ind w:leftChars="1063" w:left="3402"/>
        <w:jc w:val="both"/>
        <w:rPr>
          <w:rFonts w:ascii="標楷體" w:eastAsia="標楷體" w:hAnsi="標楷體" w:cs="標楷體"/>
          <w:color w:val="000000" w:themeColor="text1"/>
          <w:kern w:val="16"/>
        </w:rPr>
      </w:pPr>
      <w:r>
        <w:rPr>
          <w:rFonts w:ascii="標楷體" w:eastAsia="標楷體" w:hAnsi="標楷體" w:cs="標楷體" w:hint="eastAsia"/>
          <w:color w:val="000000" w:themeColor="text1"/>
          <w:kern w:val="16"/>
        </w:rPr>
        <w:t>連署人：鍾佳濱</w:t>
      </w:r>
      <w:r w:rsidRPr="0005229D">
        <w:rPr>
          <w:rFonts w:ascii="標楷體" w:eastAsia="標楷體" w:hAnsi="標楷體" w:cs="Courier New" w:hint="eastAsia"/>
          <w:color w:val="000000" w:themeColor="text1"/>
          <w:kern w:val="16"/>
        </w:rPr>
        <w:t xml:space="preserve">　</w:t>
      </w:r>
    </w:p>
    <w:p w14:paraId="32CD2686" w14:textId="77777777" w:rsidR="00C04963" w:rsidRPr="0005229D" w:rsidRDefault="00EB0D6E" w:rsidP="00345946">
      <w:pPr>
        <w:tabs>
          <w:tab w:val="left" w:pos="1418"/>
        </w:tabs>
        <w:autoSpaceDE w:val="0"/>
        <w:autoSpaceDN w:val="0"/>
        <w:spacing w:beforeLines="50" w:before="180"/>
        <w:ind w:left="320" w:hangingChars="100" w:hanging="320"/>
        <w:jc w:val="both"/>
        <w:rPr>
          <w:rFonts w:ascii="標楷體" w:eastAsia="標楷體" w:hAnsi="標楷體" w:cs="Courier New"/>
          <w:b/>
          <w:color w:val="000000" w:themeColor="text1"/>
        </w:rPr>
      </w:pPr>
      <w:r w:rsidRPr="0005229D">
        <w:rPr>
          <w:rFonts w:ascii="標楷體" w:eastAsia="標楷體" w:hAnsi="標楷體" w:hint="eastAsia"/>
          <w:b/>
          <w:color w:val="000000" w:themeColor="text1"/>
        </w:rPr>
        <w:t>散會</w:t>
      </w:r>
    </w:p>
    <w:sectPr w:rsidR="00C04963" w:rsidRPr="0005229D" w:rsidSect="005F69F5">
      <w:footerReference w:type="even" r:id="rId8"/>
      <w:footerReference w:type="default" r:id="rId9"/>
      <w:pgSz w:w="11906" w:h="16838"/>
      <w:pgMar w:top="1440" w:right="1151" w:bottom="1134" w:left="11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5F042" w14:textId="77777777" w:rsidR="00972C1D" w:rsidRDefault="00972C1D">
      <w:pPr>
        <w:spacing w:line="240" w:lineRule="auto"/>
      </w:pPr>
      <w:r>
        <w:separator/>
      </w:r>
    </w:p>
  </w:endnote>
  <w:endnote w:type="continuationSeparator" w:id="0">
    <w:p w14:paraId="4348B0A5" w14:textId="77777777" w:rsidR="00972C1D" w:rsidRDefault="00972C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64668" w14:textId="77777777" w:rsidR="00D24E4F" w:rsidRDefault="00D24E4F" w:rsidP="00631FC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B4809D4" w14:textId="77777777" w:rsidR="00D24E4F" w:rsidRDefault="00D24E4F">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DD14" w14:textId="0458C944" w:rsidR="00D24E4F" w:rsidRDefault="00D24E4F" w:rsidP="00631FC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B63BA">
      <w:rPr>
        <w:rStyle w:val="ab"/>
        <w:noProof/>
      </w:rPr>
      <w:t>5</w:t>
    </w:r>
    <w:r>
      <w:rPr>
        <w:rStyle w:val="ab"/>
      </w:rPr>
      <w:fldChar w:fldCharType="end"/>
    </w:r>
  </w:p>
  <w:p w14:paraId="49ED093A" w14:textId="77777777" w:rsidR="00D24E4F" w:rsidRDefault="00D24E4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99775" w14:textId="77777777" w:rsidR="00972C1D" w:rsidRDefault="00972C1D">
      <w:pPr>
        <w:spacing w:line="240" w:lineRule="auto"/>
      </w:pPr>
      <w:r>
        <w:separator/>
      </w:r>
    </w:p>
  </w:footnote>
  <w:footnote w:type="continuationSeparator" w:id="0">
    <w:p w14:paraId="78706062" w14:textId="77777777" w:rsidR="00972C1D" w:rsidRDefault="00972C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5FDC"/>
    <w:multiLevelType w:val="hybridMultilevel"/>
    <w:tmpl w:val="12EC3782"/>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 w15:restartNumberingAfterBreak="0">
    <w:nsid w:val="0F1B43F3"/>
    <w:multiLevelType w:val="hybridMultilevel"/>
    <w:tmpl w:val="9D82ED18"/>
    <w:lvl w:ilvl="0" w:tplc="E132CDFA">
      <w:start w:val="1"/>
      <w:numFmt w:val="decimal"/>
      <w:lvlText w:val="%1."/>
      <w:lvlJc w:val="left"/>
      <w:pPr>
        <w:ind w:left="1608" w:hanging="360"/>
      </w:pPr>
    </w:lvl>
    <w:lvl w:ilvl="1" w:tplc="04090019">
      <w:start w:val="1"/>
      <w:numFmt w:val="ideographTraditional"/>
      <w:lvlText w:val="%2、"/>
      <w:lvlJc w:val="left"/>
      <w:pPr>
        <w:ind w:left="2208" w:hanging="480"/>
      </w:pPr>
    </w:lvl>
    <w:lvl w:ilvl="2" w:tplc="0409001B">
      <w:start w:val="1"/>
      <w:numFmt w:val="lowerRoman"/>
      <w:lvlText w:val="%3."/>
      <w:lvlJc w:val="right"/>
      <w:pPr>
        <w:ind w:left="2688" w:hanging="480"/>
      </w:pPr>
    </w:lvl>
    <w:lvl w:ilvl="3" w:tplc="0409000F">
      <w:start w:val="1"/>
      <w:numFmt w:val="decimal"/>
      <w:lvlText w:val="%4."/>
      <w:lvlJc w:val="left"/>
      <w:pPr>
        <w:ind w:left="3168" w:hanging="480"/>
      </w:pPr>
    </w:lvl>
    <w:lvl w:ilvl="4" w:tplc="04090019">
      <w:start w:val="1"/>
      <w:numFmt w:val="ideographTraditional"/>
      <w:lvlText w:val="%5、"/>
      <w:lvlJc w:val="left"/>
      <w:pPr>
        <w:ind w:left="3648" w:hanging="480"/>
      </w:pPr>
    </w:lvl>
    <w:lvl w:ilvl="5" w:tplc="0409001B">
      <w:start w:val="1"/>
      <w:numFmt w:val="lowerRoman"/>
      <w:lvlText w:val="%6."/>
      <w:lvlJc w:val="right"/>
      <w:pPr>
        <w:ind w:left="4128" w:hanging="480"/>
      </w:pPr>
    </w:lvl>
    <w:lvl w:ilvl="6" w:tplc="0409000F">
      <w:start w:val="1"/>
      <w:numFmt w:val="decimal"/>
      <w:lvlText w:val="%7."/>
      <w:lvlJc w:val="left"/>
      <w:pPr>
        <w:ind w:left="4608" w:hanging="480"/>
      </w:pPr>
    </w:lvl>
    <w:lvl w:ilvl="7" w:tplc="04090019">
      <w:start w:val="1"/>
      <w:numFmt w:val="ideographTraditional"/>
      <w:lvlText w:val="%8、"/>
      <w:lvlJc w:val="left"/>
      <w:pPr>
        <w:ind w:left="5088" w:hanging="480"/>
      </w:pPr>
    </w:lvl>
    <w:lvl w:ilvl="8" w:tplc="0409001B">
      <w:start w:val="1"/>
      <w:numFmt w:val="lowerRoman"/>
      <w:lvlText w:val="%9."/>
      <w:lvlJc w:val="right"/>
      <w:pPr>
        <w:ind w:left="5568" w:hanging="480"/>
      </w:pPr>
    </w:lvl>
  </w:abstractNum>
  <w:abstractNum w:abstractNumId="2" w15:restartNumberingAfterBreak="0">
    <w:nsid w:val="10E850DF"/>
    <w:multiLevelType w:val="hybridMultilevel"/>
    <w:tmpl w:val="C5D4C984"/>
    <w:lvl w:ilvl="0" w:tplc="5B2E7912">
      <w:start w:val="1"/>
      <w:numFmt w:val="taiwaneseCountingThousand"/>
      <w:lvlText w:val="(%1)"/>
      <w:lvlJc w:val="left"/>
      <w:pPr>
        <w:ind w:left="2072" w:hanging="795"/>
      </w:pPr>
      <w:rPr>
        <w:rFonts w:hint="default"/>
        <w:color w:val="000000"/>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138A377C"/>
    <w:multiLevelType w:val="hybridMultilevel"/>
    <w:tmpl w:val="B49EC922"/>
    <w:lvl w:ilvl="0" w:tplc="A1D86A7C">
      <w:start w:val="1"/>
      <w:numFmt w:val="taiwaneseCountingThousand"/>
      <w:lvlText w:val="%1、"/>
      <w:lvlJc w:val="left"/>
      <w:pPr>
        <w:ind w:left="1757" w:hanging="480"/>
      </w:pPr>
      <w:rPr>
        <w:rFonts w:ascii="Times New Roman" w:eastAsia="標楷體" w:hAnsi="Times New Roman" w:hint="eastAsia"/>
        <w:b w:val="0"/>
        <w:sz w:val="32"/>
        <w:lang w:val="en-US"/>
      </w:rPr>
    </w:lvl>
    <w:lvl w:ilvl="1" w:tplc="04090019">
      <w:start w:val="1"/>
      <w:numFmt w:val="ideographTraditional"/>
      <w:lvlText w:val="%2、"/>
      <w:lvlJc w:val="left"/>
      <w:pPr>
        <w:ind w:left="3371" w:hanging="480"/>
      </w:p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04090019">
      <w:start w:val="1"/>
      <w:numFmt w:val="ideographTraditional"/>
      <w:lvlText w:val="%5、"/>
      <w:lvlJc w:val="left"/>
      <w:pPr>
        <w:ind w:left="4811" w:hanging="480"/>
      </w:pPr>
    </w:lvl>
    <w:lvl w:ilvl="5" w:tplc="0409001B">
      <w:start w:val="1"/>
      <w:numFmt w:val="lowerRoman"/>
      <w:lvlText w:val="%6."/>
      <w:lvlJc w:val="right"/>
      <w:pPr>
        <w:ind w:left="5291" w:hanging="480"/>
      </w:pPr>
    </w:lvl>
    <w:lvl w:ilvl="6" w:tplc="0409000F">
      <w:start w:val="1"/>
      <w:numFmt w:val="decimal"/>
      <w:lvlText w:val="%7."/>
      <w:lvlJc w:val="left"/>
      <w:pPr>
        <w:ind w:left="5771" w:hanging="480"/>
      </w:pPr>
    </w:lvl>
    <w:lvl w:ilvl="7" w:tplc="04090019">
      <w:start w:val="1"/>
      <w:numFmt w:val="ideographTraditional"/>
      <w:lvlText w:val="%8、"/>
      <w:lvlJc w:val="left"/>
      <w:pPr>
        <w:ind w:left="6251" w:hanging="480"/>
      </w:pPr>
    </w:lvl>
    <w:lvl w:ilvl="8" w:tplc="0409001B">
      <w:start w:val="1"/>
      <w:numFmt w:val="lowerRoman"/>
      <w:lvlText w:val="%9."/>
      <w:lvlJc w:val="right"/>
      <w:pPr>
        <w:ind w:left="6731" w:hanging="480"/>
      </w:pPr>
    </w:lvl>
  </w:abstractNum>
  <w:abstractNum w:abstractNumId="4" w15:restartNumberingAfterBreak="0">
    <w:nsid w:val="16C12110"/>
    <w:multiLevelType w:val="hybridMultilevel"/>
    <w:tmpl w:val="5986EC1C"/>
    <w:lvl w:ilvl="0" w:tplc="2E724234">
      <w:start w:val="1"/>
      <w:numFmt w:val="taiwaneseCountingThousand"/>
      <w:lvlText w:val="%1、"/>
      <w:lvlJc w:val="left"/>
      <w:pPr>
        <w:tabs>
          <w:tab w:val="num" w:pos="1589"/>
        </w:tabs>
        <w:ind w:left="1589" w:hanging="720"/>
      </w:pPr>
      <w:rPr>
        <w:rFonts w:hint="eastAsia"/>
      </w:rPr>
    </w:lvl>
    <w:lvl w:ilvl="1" w:tplc="04090019" w:tentative="1">
      <w:start w:val="1"/>
      <w:numFmt w:val="ideographTraditional"/>
      <w:lvlText w:val="%2、"/>
      <w:lvlJc w:val="left"/>
      <w:pPr>
        <w:tabs>
          <w:tab w:val="num" w:pos="1829"/>
        </w:tabs>
        <w:ind w:left="1829" w:hanging="480"/>
      </w:pPr>
    </w:lvl>
    <w:lvl w:ilvl="2" w:tplc="0409001B" w:tentative="1">
      <w:start w:val="1"/>
      <w:numFmt w:val="lowerRoman"/>
      <w:lvlText w:val="%3."/>
      <w:lvlJc w:val="right"/>
      <w:pPr>
        <w:tabs>
          <w:tab w:val="num" w:pos="2309"/>
        </w:tabs>
        <w:ind w:left="2309" w:hanging="480"/>
      </w:pPr>
    </w:lvl>
    <w:lvl w:ilvl="3" w:tplc="0409000F" w:tentative="1">
      <w:start w:val="1"/>
      <w:numFmt w:val="decimal"/>
      <w:lvlText w:val="%4."/>
      <w:lvlJc w:val="left"/>
      <w:pPr>
        <w:tabs>
          <w:tab w:val="num" w:pos="2789"/>
        </w:tabs>
        <w:ind w:left="2789" w:hanging="480"/>
      </w:pPr>
    </w:lvl>
    <w:lvl w:ilvl="4" w:tplc="04090019" w:tentative="1">
      <w:start w:val="1"/>
      <w:numFmt w:val="ideographTraditional"/>
      <w:lvlText w:val="%5、"/>
      <w:lvlJc w:val="left"/>
      <w:pPr>
        <w:tabs>
          <w:tab w:val="num" w:pos="3269"/>
        </w:tabs>
        <w:ind w:left="3269" w:hanging="480"/>
      </w:pPr>
    </w:lvl>
    <w:lvl w:ilvl="5" w:tplc="0409001B" w:tentative="1">
      <w:start w:val="1"/>
      <w:numFmt w:val="lowerRoman"/>
      <w:lvlText w:val="%6."/>
      <w:lvlJc w:val="right"/>
      <w:pPr>
        <w:tabs>
          <w:tab w:val="num" w:pos="3749"/>
        </w:tabs>
        <w:ind w:left="3749" w:hanging="480"/>
      </w:pPr>
    </w:lvl>
    <w:lvl w:ilvl="6" w:tplc="0409000F" w:tentative="1">
      <w:start w:val="1"/>
      <w:numFmt w:val="decimal"/>
      <w:lvlText w:val="%7."/>
      <w:lvlJc w:val="left"/>
      <w:pPr>
        <w:tabs>
          <w:tab w:val="num" w:pos="4229"/>
        </w:tabs>
        <w:ind w:left="4229" w:hanging="480"/>
      </w:pPr>
    </w:lvl>
    <w:lvl w:ilvl="7" w:tplc="04090019" w:tentative="1">
      <w:start w:val="1"/>
      <w:numFmt w:val="ideographTraditional"/>
      <w:lvlText w:val="%8、"/>
      <w:lvlJc w:val="left"/>
      <w:pPr>
        <w:tabs>
          <w:tab w:val="num" w:pos="4709"/>
        </w:tabs>
        <w:ind w:left="4709" w:hanging="480"/>
      </w:pPr>
    </w:lvl>
    <w:lvl w:ilvl="8" w:tplc="0409001B" w:tentative="1">
      <w:start w:val="1"/>
      <w:numFmt w:val="lowerRoman"/>
      <w:lvlText w:val="%9."/>
      <w:lvlJc w:val="right"/>
      <w:pPr>
        <w:tabs>
          <w:tab w:val="num" w:pos="5189"/>
        </w:tabs>
        <w:ind w:left="5189" w:hanging="480"/>
      </w:pPr>
    </w:lvl>
  </w:abstractNum>
  <w:abstractNum w:abstractNumId="5" w15:restartNumberingAfterBreak="0">
    <w:nsid w:val="188C67A6"/>
    <w:multiLevelType w:val="hybridMultilevel"/>
    <w:tmpl w:val="40E04FE4"/>
    <w:lvl w:ilvl="0" w:tplc="CE8C8566">
      <w:start w:val="1"/>
      <w:numFmt w:val="taiwaneseCountingThousand"/>
      <w:lvlText w:val="(%1)"/>
      <w:lvlJc w:val="left"/>
      <w:pPr>
        <w:ind w:left="1818" w:hanging="855"/>
      </w:pPr>
      <w:rPr>
        <w:rFonts w:hint="default"/>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6" w15:restartNumberingAfterBreak="0">
    <w:nsid w:val="2AD31A59"/>
    <w:multiLevelType w:val="hybridMultilevel"/>
    <w:tmpl w:val="34146668"/>
    <w:lvl w:ilvl="0" w:tplc="932A4A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315846BC"/>
    <w:multiLevelType w:val="hybridMultilevel"/>
    <w:tmpl w:val="D39C86A2"/>
    <w:lvl w:ilvl="0" w:tplc="E1A298C0">
      <w:start w:val="1"/>
      <w:numFmt w:val="taiwaneseCountingThousand"/>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8" w15:restartNumberingAfterBreak="0">
    <w:nsid w:val="33AA2CFD"/>
    <w:multiLevelType w:val="hybridMultilevel"/>
    <w:tmpl w:val="86001CF4"/>
    <w:lvl w:ilvl="0" w:tplc="4566CE54">
      <w:start w:val="1"/>
      <w:numFmt w:val="taiwaneseCountingThousand"/>
      <w:lvlText w:val="%1、"/>
      <w:lvlJc w:val="left"/>
      <w:pPr>
        <w:ind w:left="5017" w:hanging="480"/>
      </w:pPr>
      <w:rPr>
        <w:b w:val="0"/>
        <w:lang w:val="en-US"/>
      </w:rPr>
    </w:lvl>
    <w:lvl w:ilvl="1" w:tplc="04090019" w:tentative="1">
      <w:start w:val="1"/>
      <w:numFmt w:val="ideographTraditional"/>
      <w:lvlText w:val="%2、"/>
      <w:lvlJc w:val="left"/>
      <w:pPr>
        <w:ind w:left="5497" w:hanging="480"/>
      </w:pPr>
    </w:lvl>
    <w:lvl w:ilvl="2" w:tplc="0409001B" w:tentative="1">
      <w:start w:val="1"/>
      <w:numFmt w:val="lowerRoman"/>
      <w:lvlText w:val="%3."/>
      <w:lvlJc w:val="right"/>
      <w:pPr>
        <w:ind w:left="5977" w:hanging="480"/>
      </w:pPr>
    </w:lvl>
    <w:lvl w:ilvl="3" w:tplc="0409000F" w:tentative="1">
      <w:start w:val="1"/>
      <w:numFmt w:val="decimal"/>
      <w:lvlText w:val="%4."/>
      <w:lvlJc w:val="left"/>
      <w:pPr>
        <w:ind w:left="6457" w:hanging="480"/>
      </w:pPr>
    </w:lvl>
    <w:lvl w:ilvl="4" w:tplc="04090019" w:tentative="1">
      <w:start w:val="1"/>
      <w:numFmt w:val="ideographTraditional"/>
      <w:lvlText w:val="%5、"/>
      <w:lvlJc w:val="left"/>
      <w:pPr>
        <w:ind w:left="6937" w:hanging="480"/>
      </w:pPr>
    </w:lvl>
    <w:lvl w:ilvl="5" w:tplc="0409001B" w:tentative="1">
      <w:start w:val="1"/>
      <w:numFmt w:val="lowerRoman"/>
      <w:lvlText w:val="%6."/>
      <w:lvlJc w:val="right"/>
      <w:pPr>
        <w:ind w:left="7417" w:hanging="480"/>
      </w:pPr>
    </w:lvl>
    <w:lvl w:ilvl="6" w:tplc="0409000F" w:tentative="1">
      <w:start w:val="1"/>
      <w:numFmt w:val="decimal"/>
      <w:lvlText w:val="%7."/>
      <w:lvlJc w:val="left"/>
      <w:pPr>
        <w:ind w:left="7897" w:hanging="480"/>
      </w:pPr>
    </w:lvl>
    <w:lvl w:ilvl="7" w:tplc="04090019" w:tentative="1">
      <w:start w:val="1"/>
      <w:numFmt w:val="ideographTraditional"/>
      <w:lvlText w:val="%8、"/>
      <w:lvlJc w:val="left"/>
      <w:pPr>
        <w:ind w:left="8377" w:hanging="480"/>
      </w:pPr>
    </w:lvl>
    <w:lvl w:ilvl="8" w:tplc="0409001B" w:tentative="1">
      <w:start w:val="1"/>
      <w:numFmt w:val="lowerRoman"/>
      <w:lvlText w:val="%9."/>
      <w:lvlJc w:val="right"/>
      <w:pPr>
        <w:ind w:left="8857" w:hanging="480"/>
      </w:pPr>
    </w:lvl>
  </w:abstractNum>
  <w:abstractNum w:abstractNumId="9" w15:restartNumberingAfterBreak="0">
    <w:nsid w:val="33DF2B6C"/>
    <w:multiLevelType w:val="hybridMultilevel"/>
    <w:tmpl w:val="F96646A4"/>
    <w:lvl w:ilvl="0" w:tplc="8A9CEF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334028"/>
    <w:multiLevelType w:val="hybridMultilevel"/>
    <w:tmpl w:val="9D8ED338"/>
    <w:lvl w:ilvl="0" w:tplc="1594157E">
      <w:start w:val="1"/>
      <w:numFmt w:val="taiwaneseCountingThousand"/>
      <w:lvlText w:val="(%1)"/>
      <w:lvlJc w:val="left"/>
      <w:pPr>
        <w:ind w:left="1478" w:hanging="720"/>
      </w:pPr>
      <w:rPr>
        <w:rFonts w:hint="default"/>
        <w:color w:val="auto"/>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11" w15:restartNumberingAfterBreak="0">
    <w:nsid w:val="42917BE4"/>
    <w:multiLevelType w:val="hybridMultilevel"/>
    <w:tmpl w:val="B0D69B9E"/>
    <w:lvl w:ilvl="0" w:tplc="846EEF98">
      <w:start w:val="1"/>
      <w:numFmt w:val="taiwaneseCountingThousand"/>
      <w:lvlText w:val="%1、"/>
      <w:lvlJc w:val="left"/>
      <w:pPr>
        <w:ind w:left="2280" w:hanging="720"/>
      </w:pPr>
      <w:rPr>
        <w:rFonts w:hint="default"/>
        <w:b w:val="0"/>
        <w:sz w:val="32"/>
        <w:szCs w:val="32"/>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5A0416C4"/>
    <w:multiLevelType w:val="hybridMultilevel"/>
    <w:tmpl w:val="FC32D052"/>
    <w:lvl w:ilvl="0" w:tplc="77B28930">
      <w:start w:val="1"/>
      <w:numFmt w:val="taiwaneseCountingThousand"/>
      <w:lvlText w:val="(%1)"/>
      <w:lvlJc w:val="left"/>
      <w:pPr>
        <w:ind w:left="4907" w:hanging="795"/>
      </w:pPr>
      <w:rPr>
        <w:rFonts w:hint="default"/>
        <w:color w:val="000000"/>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13" w15:restartNumberingAfterBreak="0">
    <w:nsid w:val="5F592A3F"/>
    <w:multiLevelType w:val="hybridMultilevel"/>
    <w:tmpl w:val="CFA484AA"/>
    <w:lvl w:ilvl="0" w:tplc="3C168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35" w:hanging="480"/>
      </w:pPr>
    </w:lvl>
    <w:lvl w:ilvl="2" w:tplc="0409001B" w:tentative="1">
      <w:start w:val="1"/>
      <w:numFmt w:val="lowerRoman"/>
      <w:lvlText w:val="%3."/>
      <w:lvlJc w:val="right"/>
      <w:pPr>
        <w:ind w:left="615" w:hanging="480"/>
      </w:pPr>
    </w:lvl>
    <w:lvl w:ilvl="3" w:tplc="0409000F" w:tentative="1">
      <w:start w:val="1"/>
      <w:numFmt w:val="decimal"/>
      <w:lvlText w:val="%4."/>
      <w:lvlJc w:val="left"/>
      <w:pPr>
        <w:ind w:left="1095" w:hanging="480"/>
      </w:pPr>
    </w:lvl>
    <w:lvl w:ilvl="4" w:tplc="04090019" w:tentative="1">
      <w:start w:val="1"/>
      <w:numFmt w:val="ideographTraditional"/>
      <w:lvlText w:val="%5、"/>
      <w:lvlJc w:val="left"/>
      <w:pPr>
        <w:ind w:left="1575" w:hanging="480"/>
      </w:pPr>
    </w:lvl>
    <w:lvl w:ilvl="5" w:tplc="0409001B" w:tentative="1">
      <w:start w:val="1"/>
      <w:numFmt w:val="lowerRoman"/>
      <w:lvlText w:val="%6."/>
      <w:lvlJc w:val="right"/>
      <w:pPr>
        <w:ind w:left="2055" w:hanging="480"/>
      </w:pPr>
    </w:lvl>
    <w:lvl w:ilvl="6" w:tplc="0409000F" w:tentative="1">
      <w:start w:val="1"/>
      <w:numFmt w:val="decimal"/>
      <w:lvlText w:val="%7."/>
      <w:lvlJc w:val="left"/>
      <w:pPr>
        <w:ind w:left="2535" w:hanging="480"/>
      </w:pPr>
    </w:lvl>
    <w:lvl w:ilvl="7" w:tplc="04090019" w:tentative="1">
      <w:start w:val="1"/>
      <w:numFmt w:val="ideographTraditional"/>
      <w:lvlText w:val="%8、"/>
      <w:lvlJc w:val="left"/>
      <w:pPr>
        <w:ind w:left="3015" w:hanging="480"/>
      </w:pPr>
    </w:lvl>
    <w:lvl w:ilvl="8" w:tplc="0409001B" w:tentative="1">
      <w:start w:val="1"/>
      <w:numFmt w:val="lowerRoman"/>
      <w:lvlText w:val="%9."/>
      <w:lvlJc w:val="right"/>
      <w:pPr>
        <w:ind w:left="3495" w:hanging="480"/>
      </w:pPr>
    </w:lvl>
  </w:abstractNum>
  <w:abstractNum w:abstractNumId="14" w15:restartNumberingAfterBreak="0">
    <w:nsid w:val="63396003"/>
    <w:multiLevelType w:val="hybridMultilevel"/>
    <w:tmpl w:val="0262BA0E"/>
    <w:lvl w:ilvl="0" w:tplc="4F20E354">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15" w15:restartNumberingAfterBreak="0">
    <w:nsid w:val="67590280"/>
    <w:multiLevelType w:val="hybridMultilevel"/>
    <w:tmpl w:val="33E2E6B0"/>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6C6A7799"/>
    <w:multiLevelType w:val="hybridMultilevel"/>
    <w:tmpl w:val="51B023E8"/>
    <w:lvl w:ilvl="0" w:tplc="065C326E">
      <w:start w:val="1"/>
      <w:numFmt w:val="taiwaneseCountingThousand"/>
      <w:lvlText w:val="%1、"/>
      <w:lvlJc w:val="left"/>
      <w:pPr>
        <w:ind w:left="2422"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F2188E"/>
    <w:multiLevelType w:val="hybridMultilevel"/>
    <w:tmpl w:val="13003A16"/>
    <w:lvl w:ilvl="0" w:tplc="46DCF6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6"/>
  </w:num>
  <w:num w:numId="3">
    <w:abstractNumId w:val="11"/>
  </w:num>
  <w:num w:numId="4">
    <w:abstractNumId w:val="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0"/>
  </w:num>
  <w:num w:numId="11">
    <w:abstractNumId w:val="14"/>
  </w:num>
  <w:num w:numId="12">
    <w:abstractNumId w:val="3"/>
  </w:num>
  <w:num w:numId="13">
    <w:abstractNumId w:val="15"/>
  </w:num>
  <w:num w:numId="14">
    <w:abstractNumId w:val="0"/>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17"/>
    <w:rsid w:val="000012BB"/>
    <w:rsid w:val="000024BC"/>
    <w:rsid w:val="000048D8"/>
    <w:rsid w:val="00007246"/>
    <w:rsid w:val="00007370"/>
    <w:rsid w:val="0000751C"/>
    <w:rsid w:val="000079CA"/>
    <w:rsid w:val="00010D46"/>
    <w:rsid w:val="00011C99"/>
    <w:rsid w:val="00012294"/>
    <w:rsid w:val="00014478"/>
    <w:rsid w:val="0001551D"/>
    <w:rsid w:val="0001649B"/>
    <w:rsid w:val="00020B1F"/>
    <w:rsid w:val="00020EC9"/>
    <w:rsid w:val="00021ADF"/>
    <w:rsid w:val="00021CC2"/>
    <w:rsid w:val="0002231A"/>
    <w:rsid w:val="00022617"/>
    <w:rsid w:val="00022B06"/>
    <w:rsid w:val="00023AA1"/>
    <w:rsid w:val="000248B3"/>
    <w:rsid w:val="00024E1F"/>
    <w:rsid w:val="0002560A"/>
    <w:rsid w:val="00025FC3"/>
    <w:rsid w:val="0002620D"/>
    <w:rsid w:val="00026F0C"/>
    <w:rsid w:val="00027091"/>
    <w:rsid w:val="00027845"/>
    <w:rsid w:val="000279BB"/>
    <w:rsid w:val="00031BBB"/>
    <w:rsid w:val="0003376B"/>
    <w:rsid w:val="0003391C"/>
    <w:rsid w:val="000341C6"/>
    <w:rsid w:val="000344BF"/>
    <w:rsid w:val="00035868"/>
    <w:rsid w:val="0003692E"/>
    <w:rsid w:val="00036D67"/>
    <w:rsid w:val="0004025F"/>
    <w:rsid w:val="00042BA9"/>
    <w:rsid w:val="00043503"/>
    <w:rsid w:val="000447EC"/>
    <w:rsid w:val="0004531F"/>
    <w:rsid w:val="0004787F"/>
    <w:rsid w:val="00047CA4"/>
    <w:rsid w:val="00050560"/>
    <w:rsid w:val="0005059B"/>
    <w:rsid w:val="0005180F"/>
    <w:rsid w:val="00051F5D"/>
    <w:rsid w:val="0005229D"/>
    <w:rsid w:val="00052E63"/>
    <w:rsid w:val="00053D49"/>
    <w:rsid w:val="000540EC"/>
    <w:rsid w:val="00054207"/>
    <w:rsid w:val="000547FA"/>
    <w:rsid w:val="0005625A"/>
    <w:rsid w:val="00056C51"/>
    <w:rsid w:val="00057205"/>
    <w:rsid w:val="00060B8F"/>
    <w:rsid w:val="0006192C"/>
    <w:rsid w:val="00062170"/>
    <w:rsid w:val="0006415F"/>
    <w:rsid w:val="00064206"/>
    <w:rsid w:val="000644F7"/>
    <w:rsid w:val="00064D6E"/>
    <w:rsid w:val="0006534F"/>
    <w:rsid w:val="00066A8A"/>
    <w:rsid w:val="00067811"/>
    <w:rsid w:val="00070175"/>
    <w:rsid w:val="00071343"/>
    <w:rsid w:val="0007314B"/>
    <w:rsid w:val="00073B99"/>
    <w:rsid w:val="000748C4"/>
    <w:rsid w:val="00075061"/>
    <w:rsid w:val="000756DF"/>
    <w:rsid w:val="00076633"/>
    <w:rsid w:val="00080B30"/>
    <w:rsid w:val="00081553"/>
    <w:rsid w:val="00081DBB"/>
    <w:rsid w:val="00081FC3"/>
    <w:rsid w:val="000833DD"/>
    <w:rsid w:val="00086200"/>
    <w:rsid w:val="00086BAD"/>
    <w:rsid w:val="00087208"/>
    <w:rsid w:val="0009101A"/>
    <w:rsid w:val="00091229"/>
    <w:rsid w:val="00092282"/>
    <w:rsid w:val="00094DEC"/>
    <w:rsid w:val="00095277"/>
    <w:rsid w:val="00097B28"/>
    <w:rsid w:val="000A02AD"/>
    <w:rsid w:val="000A12FE"/>
    <w:rsid w:val="000A2420"/>
    <w:rsid w:val="000A2D05"/>
    <w:rsid w:val="000A3A4F"/>
    <w:rsid w:val="000A5081"/>
    <w:rsid w:val="000A6419"/>
    <w:rsid w:val="000A757C"/>
    <w:rsid w:val="000A7D99"/>
    <w:rsid w:val="000B10F6"/>
    <w:rsid w:val="000B121E"/>
    <w:rsid w:val="000B18AD"/>
    <w:rsid w:val="000B2396"/>
    <w:rsid w:val="000B32B5"/>
    <w:rsid w:val="000B3B10"/>
    <w:rsid w:val="000B5823"/>
    <w:rsid w:val="000B67DA"/>
    <w:rsid w:val="000B6949"/>
    <w:rsid w:val="000B6B0C"/>
    <w:rsid w:val="000B798E"/>
    <w:rsid w:val="000C020C"/>
    <w:rsid w:val="000C0F5F"/>
    <w:rsid w:val="000C157F"/>
    <w:rsid w:val="000C3989"/>
    <w:rsid w:val="000C47F8"/>
    <w:rsid w:val="000C4DAC"/>
    <w:rsid w:val="000C63B5"/>
    <w:rsid w:val="000C6D4D"/>
    <w:rsid w:val="000C6F39"/>
    <w:rsid w:val="000D088D"/>
    <w:rsid w:val="000D1FE9"/>
    <w:rsid w:val="000D296C"/>
    <w:rsid w:val="000D38A7"/>
    <w:rsid w:val="000D6199"/>
    <w:rsid w:val="000D630F"/>
    <w:rsid w:val="000D70EC"/>
    <w:rsid w:val="000E16AD"/>
    <w:rsid w:val="000E17DE"/>
    <w:rsid w:val="000E27D8"/>
    <w:rsid w:val="000E3341"/>
    <w:rsid w:val="000E3CA6"/>
    <w:rsid w:val="000E3CC5"/>
    <w:rsid w:val="000E3EC9"/>
    <w:rsid w:val="000E44F9"/>
    <w:rsid w:val="000E46F7"/>
    <w:rsid w:val="000E4D3F"/>
    <w:rsid w:val="000E6B1E"/>
    <w:rsid w:val="000E7009"/>
    <w:rsid w:val="000F0EBD"/>
    <w:rsid w:val="000F1477"/>
    <w:rsid w:val="000F1677"/>
    <w:rsid w:val="000F1BE6"/>
    <w:rsid w:val="000F4F81"/>
    <w:rsid w:val="000F59CB"/>
    <w:rsid w:val="000F6935"/>
    <w:rsid w:val="001009D1"/>
    <w:rsid w:val="00101C0F"/>
    <w:rsid w:val="00104758"/>
    <w:rsid w:val="00104B46"/>
    <w:rsid w:val="0010557B"/>
    <w:rsid w:val="00105915"/>
    <w:rsid w:val="00107530"/>
    <w:rsid w:val="00107BC7"/>
    <w:rsid w:val="001113B2"/>
    <w:rsid w:val="00111467"/>
    <w:rsid w:val="001114CC"/>
    <w:rsid w:val="00111E9A"/>
    <w:rsid w:val="00113004"/>
    <w:rsid w:val="0011312A"/>
    <w:rsid w:val="00113167"/>
    <w:rsid w:val="001133FE"/>
    <w:rsid w:val="00113ABB"/>
    <w:rsid w:val="0011433E"/>
    <w:rsid w:val="00116412"/>
    <w:rsid w:val="00116667"/>
    <w:rsid w:val="00116869"/>
    <w:rsid w:val="00117041"/>
    <w:rsid w:val="00120AA4"/>
    <w:rsid w:val="00121FF0"/>
    <w:rsid w:val="00122161"/>
    <w:rsid w:val="00122227"/>
    <w:rsid w:val="00122B54"/>
    <w:rsid w:val="00124F8A"/>
    <w:rsid w:val="0012578C"/>
    <w:rsid w:val="00125998"/>
    <w:rsid w:val="001259EA"/>
    <w:rsid w:val="00125A2E"/>
    <w:rsid w:val="00127703"/>
    <w:rsid w:val="00131086"/>
    <w:rsid w:val="00131FC3"/>
    <w:rsid w:val="001321DF"/>
    <w:rsid w:val="0013337C"/>
    <w:rsid w:val="00134728"/>
    <w:rsid w:val="00135858"/>
    <w:rsid w:val="001374E1"/>
    <w:rsid w:val="00137580"/>
    <w:rsid w:val="00140EDB"/>
    <w:rsid w:val="00141EEF"/>
    <w:rsid w:val="001429D3"/>
    <w:rsid w:val="001432BA"/>
    <w:rsid w:val="001433FE"/>
    <w:rsid w:val="00145DCE"/>
    <w:rsid w:val="001473AE"/>
    <w:rsid w:val="001503C4"/>
    <w:rsid w:val="00150571"/>
    <w:rsid w:val="001509CC"/>
    <w:rsid w:val="0015187C"/>
    <w:rsid w:val="00151E58"/>
    <w:rsid w:val="0015236C"/>
    <w:rsid w:val="0015422C"/>
    <w:rsid w:val="00155A5C"/>
    <w:rsid w:val="00155AB4"/>
    <w:rsid w:val="00156551"/>
    <w:rsid w:val="0015665C"/>
    <w:rsid w:val="00156A76"/>
    <w:rsid w:val="00156DD4"/>
    <w:rsid w:val="00157AFE"/>
    <w:rsid w:val="00163B5A"/>
    <w:rsid w:val="00164A0E"/>
    <w:rsid w:val="0016676A"/>
    <w:rsid w:val="0016685A"/>
    <w:rsid w:val="0016697B"/>
    <w:rsid w:val="00167956"/>
    <w:rsid w:val="001727EE"/>
    <w:rsid w:val="001744F3"/>
    <w:rsid w:val="0017627C"/>
    <w:rsid w:val="00176485"/>
    <w:rsid w:val="00176895"/>
    <w:rsid w:val="00177086"/>
    <w:rsid w:val="00180667"/>
    <w:rsid w:val="00182DDB"/>
    <w:rsid w:val="00183DDD"/>
    <w:rsid w:val="001849A8"/>
    <w:rsid w:val="00184ED0"/>
    <w:rsid w:val="00185134"/>
    <w:rsid w:val="001860BA"/>
    <w:rsid w:val="0019164D"/>
    <w:rsid w:val="0019396D"/>
    <w:rsid w:val="00193B43"/>
    <w:rsid w:val="00195547"/>
    <w:rsid w:val="00196F56"/>
    <w:rsid w:val="0019744D"/>
    <w:rsid w:val="001A1372"/>
    <w:rsid w:val="001A1915"/>
    <w:rsid w:val="001A26F0"/>
    <w:rsid w:val="001A2D58"/>
    <w:rsid w:val="001A2EC2"/>
    <w:rsid w:val="001A5D1A"/>
    <w:rsid w:val="001B0B2D"/>
    <w:rsid w:val="001B2595"/>
    <w:rsid w:val="001B2AAA"/>
    <w:rsid w:val="001B3D17"/>
    <w:rsid w:val="001B4D91"/>
    <w:rsid w:val="001B593F"/>
    <w:rsid w:val="001B69D6"/>
    <w:rsid w:val="001B6CAC"/>
    <w:rsid w:val="001B6E5F"/>
    <w:rsid w:val="001C1D30"/>
    <w:rsid w:val="001C2E4A"/>
    <w:rsid w:val="001C2E6E"/>
    <w:rsid w:val="001C402E"/>
    <w:rsid w:val="001C5514"/>
    <w:rsid w:val="001C644F"/>
    <w:rsid w:val="001D35F6"/>
    <w:rsid w:val="001D4CC7"/>
    <w:rsid w:val="001D7C89"/>
    <w:rsid w:val="001E134F"/>
    <w:rsid w:val="001E250C"/>
    <w:rsid w:val="001E2F2D"/>
    <w:rsid w:val="001E36D8"/>
    <w:rsid w:val="001E3B62"/>
    <w:rsid w:val="001E3C6E"/>
    <w:rsid w:val="001E42CB"/>
    <w:rsid w:val="001E5111"/>
    <w:rsid w:val="001E5DF9"/>
    <w:rsid w:val="001E727E"/>
    <w:rsid w:val="001F03EC"/>
    <w:rsid w:val="001F0B8A"/>
    <w:rsid w:val="001F4AD5"/>
    <w:rsid w:val="001F522B"/>
    <w:rsid w:val="001F75B3"/>
    <w:rsid w:val="001F7C35"/>
    <w:rsid w:val="002003DA"/>
    <w:rsid w:val="00200648"/>
    <w:rsid w:val="00200871"/>
    <w:rsid w:val="00200D4A"/>
    <w:rsid w:val="00200DF1"/>
    <w:rsid w:val="00205059"/>
    <w:rsid w:val="00207292"/>
    <w:rsid w:val="002100ED"/>
    <w:rsid w:val="00210221"/>
    <w:rsid w:val="002107E4"/>
    <w:rsid w:val="00211C8C"/>
    <w:rsid w:val="00211EEA"/>
    <w:rsid w:val="00212B3E"/>
    <w:rsid w:val="002147ED"/>
    <w:rsid w:val="00215069"/>
    <w:rsid w:val="00215D55"/>
    <w:rsid w:val="0021637A"/>
    <w:rsid w:val="00217E5C"/>
    <w:rsid w:val="00221FCC"/>
    <w:rsid w:val="00222BBB"/>
    <w:rsid w:val="00222FF6"/>
    <w:rsid w:val="00223297"/>
    <w:rsid w:val="00223685"/>
    <w:rsid w:val="0022470E"/>
    <w:rsid w:val="00225646"/>
    <w:rsid w:val="002276E7"/>
    <w:rsid w:val="00227971"/>
    <w:rsid w:val="00227D3D"/>
    <w:rsid w:val="00230D9A"/>
    <w:rsid w:val="0023300C"/>
    <w:rsid w:val="002344A5"/>
    <w:rsid w:val="002347F0"/>
    <w:rsid w:val="00235188"/>
    <w:rsid w:val="00236EE4"/>
    <w:rsid w:val="00236F78"/>
    <w:rsid w:val="00237112"/>
    <w:rsid w:val="00237F93"/>
    <w:rsid w:val="00241743"/>
    <w:rsid w:val="002426E8"/>
    <w:rsid w:val="00243726"/>
    <w:rsid w:val="00243D72"/>
    <w:rsid w:val="002447AC"/>
    <w:rsid w:val="002457E4"/>
    <w:rsid w:val="00246EB5"/>
    <w:rsid w:val="00251220"/>
    <w:rsid w:val="0025221E"/>
    <w:rsid w:val="00252A51"/>
    <w:rsid w:val="00253A65"/>
    <w:rsid w:val="002558DA"/>
    <w:rsid w:val="00255B9B"/>
    <w:rsid w:val="002603C6"/>
    <w:rsid w:val="0026189E"/>
    <w:rsid w:val="00261AE8"/>
    <w:rsid w:val="002629C9"/>
    <w:rsid w:val="002635A9"/>
    <w:rsid w:val="00263EE4"/>
    <w:rsid w:val="00264FAA"/>
    <w:rsid w:val="002670EE"/>
    <w:rsid w:val="00270B61"/>
    <w:rsid w:val="002755D6"/>
    <w:rsid w:val="002758A0"/>
    <w:rsid w:val="002810E0"/>
    <w:rsid w:val="002831FC"/>
    <w:rsid w:val="00283A16"/>
    <w:rsid w:val="00283A2B"/>
    <w:rsid w:val="0028401B"/>
    <w:rsid w:val="00284C1C"/>
    <w:rsid w:val="00284CD4"/>
    <w:rsid w:val="00285924"/>
    <w:rsid w:val="002863E4"/>
    <w:rsid w:val="00287D29"/>
    <w:rsid w:val="00291F9B"/>
    <w:rsid w:val="002921B8"/>
    <w:rsid w:val="002922FC"/>
    <w:rsid w:val="0029230D"/>
    <w:rsid w:val="002923F2"/>
    <w:rsid w:val="002939DB"/>
    <w:rsid w:val="00295722"/>
    <w:rsid w:val="00295B2C"/>
    <w:rsid w:val="00297184"/>
    <w:rsid w:val="002A0D0E"/>
    <w:rsid w:val="002A1A5F"/>
    <w:rsid w:val="002A4502"/>
    <w:rsid w:val="002A4898"/>
    <w:rsid w:val="002A587C"/>
    <w:rsid w:val="002A6645"/>
    <w:rsid w:val="002A794B"/>
    <w:rsid w:val="002B0839"/>
    <w:rsid w:val="002B1E49"/>
    <w:rsid w:val="002B23E8"/>
    <w:rsid w:val="002B337A"/>
    <w:rsid w:val="002B5192"/>
    <w:rsid w:val="002B6773"/>
    <w:rsid w:val="002B6A88"/>
    <w:rsid w:val="002B6EBB"/>
    <w:rsid w:val="002B757A"/>
    <w:rsid w:val="002C18BD"/>
    <w:rsid w:val="002C32BA"/>
    <w:rsid w:val="002C38AF"/>
    <w:rsid w:val="002C47F6"/>
    <w:rsid w:val="002C4DFD"/>
    <w:rsid w:val="002C7D09"/>
    <w:rsid w:val="002D0D7E"/>
    <w:rsid w:val="002D14CA"/>
    <w:rsid w:val="002D18DC"/>
    <w:rsid w:val="002D23AF"/>
    <w:rsid w:val="002D25ED"/>
    <w:rsid w:val="002D31EE"/>
    <w:rsid w:val="002D59AC"/>
    <w:rsid w:val="002D6D67"/>
    <w:rsid w:val="002E237E"/>
    <w:rsid w:val="002E3AEB"/>
    <w:rsid w:val="002E49DC"/>
    <w:rsid w:val="002E5208"/>
    <w:rsid w:val="002E53D2"/>
    <w:rsid w:val="002E6FE7"/>
    <w:rsid w:val="002F2D26"/>
    <w:rsid w:val="002F33B1"/>
    <w:rsid w:val="002F3943"/>
    <w:rsid w:val="002F3ADE"/>
    <w:rsid w:val="002F3E4E"/>
    <w:rsid w:val="002F3E80"/>
    <w:rsid w:val="002F3EAF"/>
    <w:rsid w:val="002F71FF"/>
    <w:rsid w:val="002F7545"/>
    <w:rsid w:val="0030046B"/>
    <w:rsid w:val="00300EE0"/>
    <w:rsid w:val="00300F5D"/>
    <w:rsid w:val="0030103F"/>
    <w:rsid w:val="00301662"/>
    <w:rsid w:val="00301F49"/>
    <w:rsid w:val="00302CB8"/>
    <w:rsid w:val="00303DB3"/>
    <w:rsid w:val="00305044"/>
    <w:rsid w:val="003060F9"/>
    <w:rsid w:val="00306B3D"/>
    <w:rsid w:val="00307BDC"/>
    <w:rsid w:val="00314702"/>
    <w:rsid w:val="00315576"/>
    <w:rsid w:val="00316F5E"/>
    <w:rsid w:val="00317414"/>
    <w:rsid w:val="0031763C"/>
    <w:rsid w:val="00321047"/>
    <w:rsid w:val="00321120"/>
    <w:rsid w:val="003220E5"/>
    <w:rsid w:val="00322FA5"/>
    <w:rsid w:val="00323196"/>
    <w:rsid w:val="00324A15"/>
    <w:rsid w:val="003252B0"/>
    <w:rsid w:val="00331F05"/>
    <w:rsid w:val="00332A06"/>
    <w:rsid w:val="00332A27"/>
    <w:rsid w:val="00334479"/>
    <w:rsid w:val="0033456D"/>
    <w:rsid w:val="00335DFD"/>
    <w:rsid w:val="003365FE"/>
    <w:rsid w:val="00337043"/>
    <w:rsid w:val="00340668"/>
    <w:rsid w:val="0034191C"/>
    <w:rsid w:val="003424B7"/>
    <w:rsid w:val="0034366D"/>
    <w:rsid w:val="00344025"/>
    <w:rsid w:val="0034527C"/>
    <w:rsid w:val="00345946"/>
    <w:rsid w:val="00346EA9"/>
    <w:rsid w:val="00347584"/>
    <w:rsid w:val="00347EAF"/>
    <w:rsid w:val="00350CB5"/>
    <w:rsid w:val="0035290E"/>
    <w:rsid w:val="00355C92"/>
    <w:rsid w:val="003565D9"/>
    <w:rsid w:val="00357377"/>
    <w:rsid w:val="003573BD"/>
    <w:rsid w:val="003577B1"/>
    <w:rsid w:val="003615FB"/>
    <w:rsid w:val="003702CD"/>
    <w:rsid w:val="003709A7"/>
    <w:rsid w:val="003712BA"/>
    <w:rsid w:val="00374010"/>
    <w:rsid w:val="00374207"/>
    <w:rsid w:val="00376016"/>
    <w:rsid w:val="00377331"/>
    <w:rsid w:val="00380156"/>
    <w:rsid w:val="00381C4F"/>
    <w:rsid w:val="00383DA7"/>
    <w:rsid w:val="0038495A"/>
    <w:rsid w:val="00385A2F"/>
    <w:rsid w:val="00385EC9"/>
    <w:rsid w:val="00386AA0"/>
    <w:rsid w:val="0038702F"/>
    <w:rsid w:val="00390BF2"/>
    <w:rsid w:val="00391280"/>
    <w:rsid w:val="00394B25"/>
    <w:rsid w:val="0039518F"/>
    <w:rsid w:val="00395A14"/>
    <w:rsid w:val="00396814"/>
    <w:rsid w:val="003978BE"/>
    <w:rsid w:val="003A0160"/>
    <w:rsid w:val="003A2B5F"/>
    <w:rsid w:val="003A4837"/>
    <w:rsid w:val="003A4C25"/>
    <w:rsid w:val="003A6425"/>
    <w:rsid w:val="003A7269"/>
    <w:rsid w:val="003B0D2D"/>
    <w:rsid w:val="003B1016"/>
    <w:rsid w:val="003B7189"/>
    <w:rsid w:val="003C0BC7"/>
    <w:rsid w:val="003C1579"/>
    <w:rsid w:val="003C2351"/>
    <w:rsid w:val="003C2D6A"/>
    <w:rsid w:val="003C3A08"/>
    <w:rsid w:val="003C3D84"/>
    <w:rsid w:val="003C3FE9"/>
    <w:rsid w:val="003C4864"/>
    <w:rsid w:val="003C55ED"/>
    <w:rsid w:val="003C7DD4"/>
    <w:rsid w:val="003D3242"/>
    <w:rsid w:val="003D35A2"/>
    <w:rsid w:val="003D57E9"/>
    <w:rsid w:val="003D6FCF"/>
    <w:rsid w:val="003D7031"/>
    <w:rsid w:val="003D79E6"/>
    <w:rsid w:val="003D7D32"/>
    <w:rsid w:val="003E1DC3"/>
    <w:rsid w:val="003E2ADE"/>
    <w:rsid w:val="003E3505"/>
    <w:rsid w:val="003E704E"/>
    <w:rsid w:val="003E745D"/>
    <w:rsid w:val="003E7BE6"/>
    <w:rsid w:val="003E7BF9"/>
    <w:rsid w:val="003F1B49"/>
    <w:rsid w:val="003F1D99"/>
    <w:rsid w:val="003F20CE"/>
    <w:rsid w:val="003F29C9"/>
    <w:rsid w:val="003F42A2"/>
    <w:rsid w:val="003F5752"/>
    <w:rsid w:val="003F5CDD"/>
    <w:rsid w:val="003F6318"/>
    <w:rsid w:val="00400803"/>
    <w:rsid w:val="00403C99"/>
    <w:rsid w:val="0040627E"/>
    <w:rsid w:val="00406876"/>
    <w:rsid w:val="0040726A"/>
    <w:rsid w:val="00407C16"/>
    <w:rsid w:val="0041086A"/>
    <w:rsid w:val="00410C0A"/>
    <w:rsid w:val="00410CD9"/>
    <w:rsid w:val="00410EE2"/>
    <w:rsid w:val="00412352"/>
    <w:rsid w:val="00412673"/>
    <w:rsid w:val="00412C34"/>
    <w:rsid w:val="00413DD4"/>
    <w:rsid w:val="004229B1"/>
    <w:rsid w:val="00422A62"/>
    <w:rsid w:val="004246C0"/>
    <w:rsid w:val="00425787"/>
    <w:rsid w:val="00425EAC"/>
    <w:rsid w:val="00430D53"/>
    <w:rsid w:val="004317FE"/>
    <w:rsid w:val="00432918"/>
    <w:rsid w:val="00433126"/>
    <w:rsid w:val="00433431"/>
    <w:rsid w:val="00434494"/>
    <w:rsid w:val="00437630"/>
    <w:rsid w:val="00437B31"/>
    <w:rsid w:val="004404EE"/>
    <w:rsid w:val="00441FDC"/>
    <w:rsid w:val="00444DE6"/>
    <w:rsid w:val="00447552"/>
    <w:rsid w:val="004505A8"/>
    <w:rsid w:val="0045129A"/>
    <w:rsid w:val="00451848"/>
    <w:rsid w:val="00451A3E"/>
    <w:rsid w:val="00452E65"/>
    <w:rsid w:val="00457E78"/>
    <w:rsid w:val="004614DE"/>
    <w:rsid w:val="0046154F"/>
    <w:rsid w:val="0046199E"/>
    <w:rsid w:val="0046327C"/>
    <w:rsid w:val="00463E90"/>
    <w:rsid w:val="00466ACB"/>
    <w:rsid w:val="004672A1"/>
    <w:rsid w:val="00467515"/>
    <w:rsid w:val="00472880"/>
    <w:rsid w:val="00472BAE"/>
    <w:rsid w:val="00472DDF"/>
    <w:rsid w:val="00473B63"/>
    <w:rsid w:val="00473E7C"/>
    <w:rsid w:val="00474B93"/>
    <w:rsid w:val="00475B81"/>
    <w:rsid w:val="00476A9D"/>
    <w:rsid w:val="00476ED2"/>
    <w:rsid w:val="00476EEA"/>
    <w:rsid w:val="00482E5B"/>
    <w:rsid w:val="004830CC"/>
    <w:rsid w:val="00484766"/>
    <w:rsid w:val="0048502A"/>
    <w:rsid w:val="00487492"/>
    <w:rsid w:val="004874EC"/>
    <w:rsid w:val="004875E2"/>
    <w:rsid w:val="004901F0"/>
    <w:rsid w:val="00490A11"/>
    <w:rsid w:val="004930D3"/>
    <w:rsid w:val="004949BF"/>
    <w:rsid w:val="004964BF"/>
    <w:rsid w:val="00497026"/>
    <w:rsid w:val="004979E4"/>
    <w:rsid w:val="004A2B2C"/>
    <w:rsid w:val="004A2E6A"/>
    <w:rsid w:val="004A4544"/>
    <w:rsid w:val="004A4ED8"/>
    <w:rsid w:val="004A53F2"/>
    <w:rsid w:val="004A5BD2"/>
    <w:rsid w:val="004A7E23"/>
    <w:rsid w:val="004A7EB3"/>
    <w:rsid w:val="004B027F"/>
    <w:rsid w:val="004B25D4"/>
    <w:rsid w:val="004B2E23"/>
    <w:rsid w:val="004B45D7"/>
    <w:rsid w:val="004B4C0B"/>
    <w:rsid w:val="004C124D"/>
    <w:rsid w:val="004C70B6"/>
    <w:rsid w:val="004D0C0E"/>
    <w:rsid w:val="004D10B8"/>
    <w:rsid w:val="004D2EC2"/>
    <w:rsid w:val="004D3684"/>
    <w:rsid w:val="004D3990"/>
    <w:rsid w:val="004D39CF"/>
    <w:rsid w:val="004D475F"/>
    <w:rsid w:val="004D6137"/>
    <w:rsid w:val="004E19A9"/>
    <w:rsid w:val="004E1FC8"/>
    <w:rsid w:val="004E6173"/>
    <w:rsid w:val="004E7424"/>
    <w:rsid w:val="004F1550"/>
    <w:rsid w:val="004F165E"/>
    <w:rsid w:val="004F28D3"/>
    <w:rsid w:val="004F2AB2"/>
    <w:rsid w:val="004F42DF"/>
    <w:rsid w:val="004F6238"/>
    <w:rsid w:val="004F67E3"/>
    <w:rsid w:val="004F7356"/>
    <w:rsid w:val="0050161C"/>
    <w:rsid w:val="00503303"/>
    <w:rsid w:val="00504A27"/>
    <w:rsid w:val="00505451"/>
    <w:rsid w:val="005056E6"/>
    <w:rsid w:val="0050718A"/>
    <w:rsid w:val="00510690"/>
    <w:rsid w:val="0051135C"/>
    <w:rsid w:val="005176FD"/>
    <w:rsid w:val="00520303"/>
    <w:rsid w:val="005209F6"/>
    <w:rsid w:val="005232A9"/>
    <w:rsid w:val="005236F8"/>
    <w:rsid w:val="0052482F"/>
    <w:rsid w:val="00524DA5"/>
    <w:rsid w:val="00525653"/>
    <w:rsid w:val="0052607B"/>
    <w:rsid w:val="00530D30"/>
    <w:rsid w:val="00531DE6"/>
    <w:rsid w:val="00533D90"/>
    <w:rsid w:val="0053473E"/>
    <w:rsid w:val="00535CE9"/>
    <w:rsid w:val="0053622E"/>
    <w:rsid w:val="005367BB"/>
    <w:rsid w:val="00536A69"/>
    <w:rsid w:val="00537F58"/>
    <w:rsid w:val="00543686"/>
    <w:rsid w:val="0054510D"/>
    <w:rsid w:val="005473BD"/>
    <w:rsid w:val="005502F3"/>
    <w:rsid w:val="00550423"/>
    <w:rsid w:val="00551734"/>
    <w:rsid w:val="005531A3"/>
    <w:rsid w:val="00553346"/>
    <w:rsid w:val="005547B8"/>
    <w:rsid w:val="00556CA5"/>
    <w:rsid w:val="005571D7"/>
    <w:rsid w:val="00561DB8"/>
    <w:rsid w:val="00564B88"/>
    <w:rsid w:val="0056557F"/>
    <w:rsid w:val="005702A9"/>
    <w:rsid w:val="005717FF"/>
    <w:rsid w:val="00571D08"/>
    <w:rsid w:val="005720FD"/>
    <w:rsid w:val="0057305F"/>
    <w:rsid w:val="00573AB8"/>
    <w:rsid w:val="00574F67"/>
    <w:rsid w:val="00575965"/>
    <w:rsid w:val="0058132F"/>
    <w:rsid w:val="00581D4F"/>
    <w:rsid w:val="00582203"/>
    <w:rsid w:val="005830B7"/>
    <w:rsid w:val="00583940"/>
    <w:rsid w:val="005842B3"/>
    <w:rsid w:val="0058618C"/>
    <w:rsid w:val="005862FE"/>
    <w:rsid w:val="00586C63"/>
    <w:rsid w:val="005910C6"/>
    <w:rsid w:val="0059198C"/>
    <w:rsid w:val="00594CC6"/>
    <w:rsid w:val="00594F1A"/>
    <w:rsid w:val="005950B6"/>
    <w:rsid w:val="0059556C"/>
    <w:rsid w:val="005977E2"/>
    <w:rsid w:val="005A0475"/>
    <w:rsid w:val="005A226B"/>
    <w:rsid w:val="005A4A99"/>
    <w:rsid w:val="005A4EEE"/>
    <w:rsid w:val="005A52FE"/>
    <w:rsid w:val="005A5791"/>
    <w:rsid w:val="005A5EFE"/>
    <w:rsid w:val="005A65F1"/>
    <w:rsid w:val="005A77A0"/>
    <w:rsid w:val="005A7BE2"/>
    <w:rsid w:val="005B05A8"/>
    <w:rsid w:val="005B10AA"/>
    <w:rsid w:val="005B2DED"/>
    <w:rsid w:val="005B4AF8"/>
    <w:rsid w:val="005B5744"/>
    <w:rsid w:val="005B63BA"/>
    <w:rsid w:val="005C074E"/>
    <w:rsid w:val="005C31CA"/>
    <w:rsid w:val="005C350B"/>
    <w:rsid w:val="005C3BCB"/>
    <w:rsid w:val="005C3F73"/>
    <w:rsid w:val="005C4769"/>
    <w:rsid w:val="005C5FA6"/>
    <w:rsid w:val="005C6257"/>
    <w:rsid w:val="005C79A1"/>
    <w:rsid w:val="005D0A03"/>
    <w:rsid w:val="005D197B"/>
    <w:rsid w:val="005D2F26"/>
    <w:rsid w:val="005D373E"/>
    <w:rsid w:val="005D40F0"/>
    <w:rsid w:val="005D461F"/>
    <w:rsid w:val="005D4D24"/>
    <w:rsid w:val="005D5429"/>
    <w:rsid w:val="005E00F6"/>
    <w:rsid w:val="005E037D"/>
    <w:rsid w:val="005E14D3"/>
    <w:rsid w:val="005E1C4E"/>
    <w:rsid w:val="005E23F5"/>
    <w:rsid w:val="005E3311"/>
    <w:rsid w:val="005E3572"/>
    <w:rsid w:val="005E4CF1"/>
    <w:rsid w:val="005E4CFE"/>
    <w:rsid w:val="005E5CF3"/>
    <w:rsid w:val="005F1458"/>
    <w:rsid w:val="005F1B4C"/>
    <w:rsid w:val="005F299E"/>
    <w:rsid w:val="005F3951"/>
    <w:rsid w:val="005F4DB3"/>
    <w:rsid w:val="005F547A"/>
    <w:rsid w:val="005F63D9"/>
    <w:rsid w:val="005F69F5"/>
    <w:rsid w:val="006006C9"/>
    <w:rsid w:val="00600934"/>
    <w:rsid w:val="006024C7"/>
    <w:rsid w:val="00604CA6"/>
    <w:rsid w:val="006059DE"/>
    <w:rsid w:val="00606638"/>
    <w:rsid w:val="0061021F"/>
    <w:rsid w:val="00611BC4"/>
    <w:rsid w:val="006139AA"/>
    <w:rsid w:val="00614D3F"/>
    <w:rsid w:val="00615F64"/>
    <w:rsid w:val="0061656A"/>
    <w:rsid w:val="00616F06"/>
    <w:rsid w:val="00617667"/>
    <w:rsid w:val="00617CA6"/>
    <w:rsid w:val="00617F9E"/>
    <w:rsid w:val="00621666"/>
    <w:rsid w:val="00622276"/>
    <w:rsid w:val="00622CA5"/>
    <w:rsid w:val="00623288"/>
    <w:rsid w:val="00623A58"/>
    <w:rsid w:val="00624A8E"/>
    <w:rsid w:val="0062510E"/>
    <w:rsid w:val="006255D3"/>
    <w:rsid w:val="00625F7B"/>
    <w:rsid w:val="00627E23"/>
    <w:rsid w:val="00631FCB"/>
    <w:rsid w:val="006321E5"/>
    <w:rsid w:val="006323E5"/>
    <w:rsid w:val="00633518"/>
    <w:rsid w:val="0063485E"/>
    <w:rsid w:val="0063669A"/>
    <w:rsid w:val="00637CC4"/>
    <w:rsid w:val="00637CF7"/>
    <w:rsid w:val="006419C0"/>
    <w:rsid w:val="00642555"/>
    <w:rsid w:val="00643187"/>
    <w:rsid w:val="00645842"/>
    <w:rsid w:val="00645C28"/>
    <w:rsid w:val="00646FEA"/>
    <w:rsid w:val="0064725A"/>
    <w:rsid w:val="00652DB6"/>
    <w:rsid w:val="00655969"/>
    <w:rsid w:val="00655D22"/>
    <w:rsid w:val="0065622B"/>
    <w:rsid w:val="006565AD"/>
    <w:rsid w:val="00656A4E"/>
    <w:rsid w:val="00656C35"/>
    <w:rsid w:val="0065709C"/>
    <w:rsid w:val="00657720"/>
    <w:rsid w:val="00660298"/>
    <w:rsid w:val="00661DDC"/>
    <w:rsid w:val="00661E24"/>
    <w:rsid w:val="00662878"/>
    <w:rsid w:val="00662E24"/>
    <w:rsid w:val="0066491F"/>
    <w:rsid w:val="00667C20"/>
    <w:rsid w:val="00670596"/>
    <w:rsid w:val="00671B8C"/>
    <w:rsid w:val="00672049"/>
    <w:rsid w:val="00672482"/>
    <w:rsid w:val="00673D74"/>
    <w:rsid w:val="00674ABA"/>
    <w:rsid w:val="006814BE"/>
    <w:rsid w:val="006814D8"/>
    <w:rsid w:val="00681AE1"/>
    <w:rsid w:val="00685709"/>
    <w:rsid w:val="0068571D"/>
    <w:rsid w:val="00685E84"/>
    <w:rsid w:val="00686A1F"/>
    <w:rsid w:val="006903B1"/>
    <w:rsid w:val="00690CC3"/>
    <w:rsid w:val="006912D9"/>
    <w:rsid w:val="0069280A"/>
    <w:rsid w:val="00693197"/>
    <w:rsid w:val="006949DA"/>
    <w:rsid w:val="006952AA"/>
    <w:rsid w:val="00695475"/>
    <w:rsid w:val="0069565C"/>
    <w:rsid w:val="00695852"/>
    <w:rsid w:val="00695AC2"/>
    <w:rsid w:val="00697DD5"/>
    <w:rsid w:val="006A0032"/>
    <w:rsid w:val="006A0A8E"/>
    <w:rsid w:val="006A2037"/>
    <w:rsid w:val="006A2DD6"/>
    <w:rsid w:val="006A2DE5"/>
    <w:rsid w:val="006A3131"/>
    <w:rsid w:val="006A44E8"/>
    <w:rsid w:val="006A538F"/>
    <w:rsid w:val="006A65B4"/>
    <w:rsid w:val="006A669A"/>
    <w:rsid w:val="006A70FE"/>
    <w:rsid w:val="006B05E2"/>
    <w:rsid w:val="006B134E"/>
    <w:rsid w:val="006B26BC"/>
    <w:rsid w:val="006B337D"/>
    <w:rsid w:val="006B430F"/>
    <w:rsid w:val="006B5C69"/>
    <w:rsid w:val="006B6474"/>
    <w:rsid w:val="006C05FF"/>
    <w:rsid w:val="006C0E9A"/>
    <w:rsid w:val="006C0ED1"/>
    <w:rsid w:val="006C182B"/>
    <w:rsid w:val="006C3343"/>
    <w:rsid w:val="006C4C4C"/>
    <w:rsid w:val="006C5037"/>
    <w:rsid w:val="006C60A8"/>
    <w:rsid w:val="006C725A"/>
    <w:rsid w:val="006D049C"/>
    <w:rsid w:val="006D2826"/>
    <w:rsid w:val="006D2E0B"/>
    <w:rsid w:val="006D6DB2"/>
    <w:rsid w:val="006E055D"/>
    <w:rsid w:val="006E14FF"/>
    <w:rsid w:val="006E20AD"/>
    <w:rsid w:val="006E69AB"/>
    <w:rsid w:val="006E6AC6"/>
    <w:rsid w:val="006E78CE"/>
    <w:rsid w:val="006F1F21"/>
    <w:rsid w:val="006F211B"/>
    <w:rsid w:val="006F39C8"/>
    <w:rsid w:val="006F4AE3"/>
    <w:rsid w:val="006F51EE"/>
    <w:rsid w:val="006F53B9"/>
    <w:rsid w:val="006F7AEE"/>
    <w:rsid w:val="00702E45"/>
    <w:rsid w:val="00703BB4"/>
    <w:rsid w:val="007042BA"/>
    <w:rsid w:val="00705620"/>
    <w:rsid w:val="00705914"/>
    <w:rsid w:val="00706D9A"/>
    <w:rsid w:val="00706E5B"/>
    <w:rsid w:val="00712784"/>
    <w:rsid w:val="007133CA"/>
    <w:rsid w:val="00714160"/>
    <w:rsid w:val="00714F06"/>
    <w:rsid w:val="00714FBF"/>
    <w:rsid w:val="00716302"/>
    <w:rsid w:val="00716E37"/>
    <w:rsid w:val="0072053E"/>
    <w:rsid w:val="0072159A"/>
    <w:rsid w:val="00722637"/>
    <w:rsid w:val="00723E6F"/>
    <w:rsid w:val="007261E2"/>
    <w:rsid w:val="00727B65"/>
    <w:rsid w:val="007321F2"/>
    <w:rsid w:val="0073220E"/>
    <w:rsid w:val="00733543"/>
    <w:rsid w:val="00734004"/>
    <w:rsid w:val="00735C91"/>
    <w:rsid w:val="007371DE"/>
    <w:rsid w:val="0073775C"/>
    <w:rsid w:val="00737E1F"/>
    <w:rsid w:val="00740508"/>
    <w:rsid w:val="00740B80"/>
    <w:rsid w:val="00742142"/>
    <w:rsid w:val="007438BC"/>
    <w:rsid w:val="007454EB"/>
    <w:rsid w:val="007457B4"/>
    <w:rsid w:val="00745BDB"/>
    <w:rsid w:val="00746027"/>
    <w:rsid w:val="00751164"/>
    <w:rsid w:val="00752427"/>
    <w:rsid w:val="00752AB8"/>
    <w:rsid w:val="00754EDB"/>
    <w:rsid w:val="00756927"/>
    <w:rsid w:val="00756E48"/>
    <w:rsid w:val="007575BC"/>
    <w:rsid w:val="00761849"/>
    <w:rsid w:val="00761C15"/>
    <w:rsid w:val="00765A33"/>
    <w:rsid w:val="007666E2"/>
    <w:rsid w:val="00772189"/>
    <w:rsid w:val="0077769D"/>
    <w:rsid w:val="007816B9"/>
    <w:rsid w:val="00781BCA"/>
    <w:rsid w:val="007832F1"/>
    <w:rsid w:val="00783617"/>
    <w:rsid w:val="0078571D"/>
    <w:rsid w:val="007866C5"/>
    <w:rsid w:val="007906CA"/>
    <w:rsid w:val="00793E74"/>
    <w:rsid w:val="00794138"/>
    <w:rsid w:val="00795F83"/>
    <w:rsid w:val="00797795"/>
    <w:rsid w:val="007A130F"/>
    <w:rsid w:val="007A13C4"/>
    <w:rsid w:val="007A1757"/>
    <w:rsid w:val="007A3B98"/>
    <w:rsid w:val="007A3FCD"/>
    <w:rsid w:val="007A4147"/>
    <w:rsid w:val="007A49B0"/>
    <w:rsid w:val="007A4F16"/>
    <w:rsid w:val="007A4F2F"/>
    <w:rsid w:val="007A6003"/>
    <w:rsid w:val="007A6490"/>
    <w:rsid w:val="007B05E1"/>
    <w:rsid w:val="007B117E"/>
    <w:rsid w:val="007B1F40"/>
    <w:rsid w:val="007B40C8"/>
    <w:rsid w:val="007B5990"/>
    <w:rsid w:val="007C04AB"/>
    <w:rsid w:val="007C359E"/>
    <w:rsid w:val="007C3CBF"/>
    <w:rsid w:val="007C4021"/>
    <w:rsid w:val="007C674D"/>
    <w:rsid w:val="007D0200"/>
    <w:rsid w:val="007D0C0C"/>
    <w:rsid w:val="007D1E00"/>
    <w:rsid w:val="007D39EA"/>
    <w:rsid w:val="007D6ACA"/>
    <w:rsid w:val="007D6CB2"/>
    <w:rsid w:val="007D6F47"/>
    <w:rsid w:val="007D7171"/>
    <w:rsid w:val="007D76DE"/>
    <w:rsid w:val="007D78AB"/>
    <w:rsid w:val="007E1A0D"/>
    <w:rsid w:val="007E2FA0"/>
    <w:rsid w:val="007E45A6"/>
    <w:rsid w:val="007E4D4C"/>
    <w:rsid w:val="007E5744"/>
    <w:rsid w:val="007E708C"/>
    <w:rsid w:val="007F08CC"/>
    <w:rsid w:val="007F0DB8"/>
    <w:rsid w:val="007F11D8"/>
    <w:rsid w:val="007F1762"/>
    <w:rsid w:val="007F2303"/>
    <w:rsid w:val="007F2BA9"/>
    <w:rsid w:val="007F552D"/>
    <w:rsid w:val="007F6569"/>
    <w:rsid w:val="007F69D8"/>
    <w:rsid w:val="008003AE"/>
    <w:rsid w:val="00800A3C"/>
    <w:rsid w:val="00800D10"/>
    <w:rsid w:val="00801503"/>
    <w:rsid w:val="00803E99"/>
    <w:rsid w:val="00804062"/>
    <w:rsid w:val="00804D28"/>
    <w:rsid w:val="00804F9B"/>
    <w:rsid w:val="00805219"/>
    <w:rsid w:val="00805FAB"/>
    <w:rsid w:val="008066D5"/>
    <w:rsid w:val="00806D5F"/>
    <w:rsid w:val="0081153D"/>
    <w:rsid w:val="00811630"/>
    <w:rsid w:val="008145E4"/>
    <w:rsid w:val="008150D0"/>
    <w:rsid w:val="00815E86"/>
    <w:rsid w:val="008166EF"/>
    <w:rsid w:val="00816F2C"/>
    <w:rsid w:val="0081744D"/>
    <w:rsid w:val="00820E0A"/>
    <w:rsid w:val="00821CC1"/>
    <w:rsid w:val="00822E51"/>
    <w:rsid w:val="008232B7"/>
    <w:rsid w:val="00825A3A"/>
    <w:rsid w:val="00827D5C"/>
    <w:rsid w:val="008300D4"/>
    <w:rsid w:val="00832443"/>
    <w:rsid w:val="008338B3"/>
    <w:rsid w:val="00833BCF"/>
    <w:rsid w:val="00834650"/>
    <w:rsid w:val="008354BB"/>
    <w:rsid w:val="008362BB"/>
    <w:rsid w:val="00836431"/>
    <w:rsid w:val="00836AE6"/>
    <w:rsid w:val="0083700E"/>
    <w:rsid w:val="00837FF2"/>
    <w:rsid w:val="00840A72"/>
    <w:rsid w:val="00842E9D"/>
    <w:rsid w:val="0084371D"/>
    <w:rsid w:val="00845A81"/>
    <w:rsid w:val="00846078"/>
    <w:rsid w:val="00846774"/>
    <w:rsid w:val="00846CE8"/>
    <w:rsid w:val="0084727B"/>
    <w:rsid w:val="008518EA"/>
    <w:rsid w:val="008529DB"/>
    <w:rsid w:val="00852DF7"/>
    <w:rsid w:val="00856D12"/>
    <w:rsid w:val="00856E24"/>
    <w:rsid w:val="0085786E"/>
    <w:rsid w:val="00857B15"/>
    <w:rsid w:val="00857CBC"/>
    <w:rsid w:val="0086058F"/>
    <w:rsid w:val="0086213C"/>
    <w:rsid w:val="00862308"/>
    <w:rsid w:val="00863759"/>
    <w:rsid w:val="0086632E"/>
    <w:rsid w:val="00866437"/>
    <w:rsid w:val="00866F2E"/>
    <w:rsid w:val="0086722D"/>
    <w:rsid w:val="008678E6"/>
    <w:rsid w:val="00870720"/>
    <w:rsid w:val="00871C05"/>
    <w:rsid w:val="00872012"/>
    <w:rsid w:val="00874BFA"/>
    <w:rsid w:val="00876D3E"/>
    <w:rsid w:val="00880C5C"/>
    <w:rsid w:val="008813C5"/>
    <w:rsid w:val="00881C79"/>
    <w:rsid w:val="008832E2"/>
    <w:rsid w:val="00885581"/>
    <w:rsid w:val="0088599C"/>
    <w:rsid w:val="00885A6D"/>
    <w:rsid w:val="00893500"/>
    <w:rsid w:val="008936E3"/>
    <w:rsid w:val="008939CC"/>
    <w:rsid w:val="00893CD0"/>
    <w:rsid w:val="00893DEF"/>
    <w:rsid w:val="00894542"/>
    <w:rsid w:val="00895F8F"/>
    <w:rsid w:val="008A05B2"/>
    <w:rsid w:val="008A0BDE"/>
    <w:rsid w:val="008A328B"/>
    <w:rsid w:val="008A3816"/>
    <w:rsid w:val="008A6102"/>
    <w:rsid w:val="008B0457"/>
    <w:rsid w:val="008B3333"/>
    <w:rsid w:val="008B473B"/>
    <w:rsid w:val="008B4F9F"/>
    <w:rsid w:val="008B7878"/>
    <w:rsid w:val="008B7C9A"/>
    <w:rsid w:val="008C0BFD"/>
    <w:rsid w:val="008C140B"/>
    <w:rsid w:val="008C32E9"/>
    <w:rsid w:val="008C345C"/>
    <w:rsid w:val="008C3672"/>
    <w:rsid w:val="008D153C"/>
    <w:rsid w:val="008D16CC"/>
    <w:rsid w:val="008D18E5"/>
    <w:rsid w:val="008D3DF7"/>
    <w:rsid w:val="008D47C8"/>
    <w:rsid w:val="008D6AFE"/>
    <w:rsid w:val="008D6F22"/>
    <w:rsid w:val="008E0EBF"/>
    <w:rsid w:val="008E22A4"/>
    <w:rsid w:val="008E2482"/>
    <w:rsid w:val="008E248E"/>
    <w:rsid w:val="008E361D"/>
    <w:rsid w:val="008E3AF1"/>
    <w:rsid w:val="008E6E4A"/>
    <w:rsid w:val="008E70D7"/>
    <w:rsid w:val="008E7251"/>
    <w:rsid w:val="008F0645"/>
    <w:rsid w:val="008F0F32"/>
    <w:rsid w:val="009008BA"/>
    <w:rsid w:val="0090210B"/>
    <w:rsid w:val="00902772"/>
    <w:rsid w:val="00902AD5"/>
    <w:rsid w:val="00902F4E"/>
    <w:rsid w:val="00903C5F"/>
    <w:rsid w:val="009044D0"/>
    <w:rsid w:val="00905F80"/>
    <w:rsid w:val="00906D83"/>
    <w:rsid w:val="009105B3"/>
    <w:rsid w:val="00913533"/>
    <w:rsid w:val="00913C51"/>
    <w:rsid w:val="00914705"/>
    <w:rsid w:val="00914DE6"/>
    <w:rsid w:val="00914FB9"/>
    <w:rsid w:val="00915A64"/>
    <w:rsid w:val="00920C8A"/>
    <w:rsid w:val="00921664"/>
    <w:rsid w:val="00922027"/>
    <w:rsid w:val="009228AA"/>
    <w:rsid w:val="00922B64"/>
    <w:rsid w:val="00923332"/>
    <w:rsid w:val="0092411C"/>
    <w:rsid w:val="00926E5B"/>
    <w:rsid w:val="00930193"/>
    <w:rsid w:val="009318BF"/>
    <w:rsid w:val="00931F56"/>
    <w:rsid w:val="00932659"/>
    <w:rsid w:val="009360C5"/>
    <w:rsid w:val="00940BC1"/>
    <w:rsid w:val="00941761"/>
    <w:rsid w:val="00941919"/>
    <w:rsid w:val="0094237E"/>
    <w:rsid w:val="00942463"/>
    <w:rsid w:val="009466BA"/>
    <w:rsid w:val="00946A15"/>
    <w:rsid w:val="00946E1B"/>
    <w:rsid w:val="00947071"/>
    <w:rsid w:val="00950024"/>
    <w:rsid w:val="009500AF"/>
    <w:rsid w:val="00950F97"/>
    <w:rsid w:val="009511AC"/>
    <w:rsid w:val="0095157A"/>
    <w:rsid w:val="0095188D"/>
    <w:rsid w:val="009520F7"/>
    <w:rsid w:val="00953E61"/>
    <w:rsid w:val="009541A6"/>
    <w:rsid w:val="00954DD9"/>
    <w:rsid w:val="00956EB8"/>
    <w:rsid w:val="009603D3"/>
    <w:rsid w:val="00960C28"/>
    <w:rsid w:val="0096202B"/>
    <w:rsid w:val="00962AEA"/>
    <w:rsid w:val="009646AF"/>
    <w:rsid w:val="0096794D"/>
    <w:rsid w:val="00967C2F"/>
    <w:rsid w:val="00967D22"/>
    <w:rsid w:val="00967EDC"/>
    <w:rsid w:val="00971676"/>
    <w:rsid w:val="0097194E"/>
    <w:rsid w:val="00972C1D"/>
    <w:rsid w:val="00973181"/>
    <w:rsid w:val="00973B37"/>
    <w:rsid w:val="00974D32"/>
    <w:rsid w:val="009751F7"/>
    <w:rsid w:val="009762F0"/>
    <w:rsid w:val="00980FE8"/>
    <w:rsid w:val="0098141B"/>
    <w:rsid w:val="00982BF3"/>
    <w:rsid w:val="0098332F"/>
    <w:rsid w:val="00984CE4"/>
    <w:rsid w:val="00987853"/>
    <w:rsid w:val="00987C32"/>
    <w:rsid w:val="00990CD0"/>
    <w:rsid w:val="00991D1F"/>
    <w:rsid w:val="009922FE"/>
    <w:rsid w:val="00992B47"/>
    <w:rsid w:val="00993258"/>
    <w:rsid w:val="009933F7"/>
    <w:rsid w:val="009940D6"/>
    <w:rsid w:val="00996049"/>
    <w:rsid w:val="00996490"/>
    <w:rsid w:val="00996C70"/>
    <w:rsid w:val="00996DFD"/>
    <w:rsid w:val="009A1436"/>
    <w:rsid w:val="009A1D36"/>
    <w:rsid w:val="009A3342"/>
    <w:rsid w:val="009A4C7C"/>
    <w:rsid w:val="009B3B94"/>
    <w:rsid w:val="009B441C"/>
    <w:rsid w:val="009B5809"/>
    <w:rsid w:val="009B61D2"/>
    <w:rsid w:val="009B6DF8"/>
    <w:rsid w:val="009B7B76"/>
    <w:rsid w:val="009C0509"/>
    <w:rsid w:val="009C0D42"/>
    <w:rsid w:val="009C1AF6"/>
    <w:rsid w:val="009C2278"/>
    <w:rsid w:val="009C229A"/>
    <w:rsid w:val="009C3D37"/>
    <w:rsid w:val="009C56B3"/>
    <w:rsid w:val="009D2452"/>
    <w:rsid w:val="009D27AE"/>
    <w:rsid w:val="009D3930"/>
    <w:rsid w:val="009D4042"/>
    <w:rsid w:val="009D6420"/>
    <w:rsid w:val="009D64F9"/>
    <w:rsid w:val="009E10A3"/>
    <w:rsid w:val="009E53AF"/>
    <w:rsid w:val="009E67E0"/>
    <w:rsid w:val="009E6C08"/>
    <w:rsid w:val="009E7F35"/>
    <w:rsid w:val="009F0F7E"/>
    <w:rsid w:val="009F16FA"/>
    <w:rsid w:val="009F3092"/>
    <w:rsid w:val="009F3477"/>
    <w:rsid w:val="009F3D0A"/>
    <w:rsid w:val="009F59AE"/>
    <w:rsid w:val="00A04084"/>
    <w:rsid w:val="00A055D3"/>
    <w:rsid w:val="00A07394"/>
    <w:rsid w:val="00A1089D"/>
    <w:rsid w:val="00A111EF"/>
    <w:rsid w:val="00A11E89"/>
    <w:rsid w:val="00A12806"/>
    <w:rsid w:val="00A14031"/>
    <w:rsid w:val="00A141F3"/>
    <w:rsid w:val="00A15C85"/>
    <w:rsid w:val="00A15DCC"/>
    <w:rsid w:val="00A1662E"/>
    <w:rsid w:val="00A20FCF"/>
    <w:rsid w:val="00A23700"/>
    <w:rsid w:val="00A23CF6"/>
    <w:rsid w:val="00A25378"/>
    <w:rsid w:val="00A25EDD"/>
    <w:rsid w:val="00A27A0B"/>
    <w:rsid w:val="00A309CA"/>
    <w:rsid w:val="00A3211A"/>
    <w:rsid w:val="00A328C0"/>
    <w:rsid w:val="00A33DC7"/>
    <w:rsid w:val="00A35834"/>
    <w:rsid w:val="00A36895"/>
    <w:rsid w:val="00A36986"/>
    <w:rsid w:val="00A378A8"/>
    <w:rsid w:val="00A40444"/>
    <w:rsid w:val="00A40E3E"/>
    <w:rsid w:val="00A41C33"/>
    <w:rsid w:val="00A4203F"/>
    <w:rsid w:val="00A444E8"/>
    <w:rsid w:val="00A445BE"/>
    <w:rsid w:val="00A4535C"/>
    <w:rsid w:val="00A456F4"/>
    <w:rsid w:val="00A45C1A"/>
    <w:rsid w:val="00A47FB0"/>
    <w:rsid w:val="00A51F70"/>
    <w:rsid w:val="00A5293F"/>
    <w:rsid w:val="00A52FCC"/>
    <w:rsid w:val="00A55284"/>
    <w:rsid w:val="00A61290"/>
    <w:rsid w:val="00A6150C"/>
    <w:rsid w:val="00A62901"/>
    <w:rsid w:val="00A62B36"/>
    <w:rsid w:val="00A62F40"/>
    <w:rsid w:val="00A65388"/>
    <w:rsid w:val="00A661FC"/>
    <w:rsid w:val="00A669EB"/>
    <w:rsid w:val="00A6719E"/>
    <w:rsid w:val="00A674C3"/>
    <w:rsid w:val="00A678EE"/>
    <w:rsid w:val="00A67D72"/>
    <w:rsid w:val="00A7023F"/>
    <w:rsid w:val="00A7130B"/>
    <w:rsid w:val="00A71B40"/>
    <w:rsid w:val="00A7282C"/>
    <w:rsid w:val="00A72AEF"/>
    <w:rsid w:val="00A732BC"/>
    <w:rsid w:val="00A75A32"/>
    <w:rsid w:val="00A75C1E"/>
    <w:rsid w:val="00A77E59"/>
    <w:rsid w:val="00A81DB0"/>
    <w:rsid w:val="00A82C8A"/>
    <w:rsid w:val="00A85D47"/>
    <w:rsid w:val="00A864E6"/>
    <w:rsid w:val="00A91815"/>
    <w:rsid w:val="00A91B42"/>
    <w:rsid w:val="00A91B50"/>
    <w:rsid w:val="00A94F77"/>
    <w:rsid w:val="00A9526D"/>
    <w:rsid w:val="00AA0D97"/>
    <w:rsid w:val="00AA32F2"/>
    <w:rsid w:val="00AA5281"/>
    <w:rsid w:val="00AA5BDD"/>
    <w:rsid w:val="00AB0936"/>
    <w:rsid w:val="00AB0F5C"/>
    <w:rsid w:val="00AB2581"/>
    <w:rsid w:val="00AB2F75"/>
    <w:rsid w:val="00AB467A"/>
    <w:rsid w:val="00AB4AA5"/>
    <w:rsid w:val="00AB4C06"/>
    <w:rsid w:val="00AB5629"/>
    <w:rsid w:val="00AB697B"/>
    <w:rsid w:val="00AB71B2"/>
    <w:rsid w:val="00AC063E"/>
    <w:rsid w:val="00AC0D43"/>
    <w:rsid w:val="00AC27C8"/>
    <w:rsid w:val="00AC2951"/>
    <w:rsid w:val="00AC468E"/>
    <w:rsid w:val="00AC51AC"/>
    <w:rsid w:val="00AC640A"/>
    <w:rsid w:val="00AC7CC6"/>
    <w:rsid w:val="00AD2C9A"/>
    <w:rsid w:val="00AD5088"/>
    <w:rsid w:val="00AD6EBF"/>
    <w:rsid w:val="00AD73D0"/>
    <w:rsid w:val="00AE0ABE"/>
    <w:rsid w:val="00AE1950"/>
    <w:rsid w:val="00AE1CA5"/>
    <w:rsid w:val="00AE1E66"/>
    <w:rsid w:val="00AE1F19"/>
    <w:rsid w:val="00AE2221"/>
    <w:rsid w:val="00AE46FC"/>
    <w:rsid w:val="00AE6035"/>
    <w:rsid w:val="00AE674E"/>
    <w:rsid w:val="00AE6783"/>
    <w:rsid w:val="00AE6D29"/>
    <w:rsid w:val="00AE72E8"/>
    <w:rsid w:val="00AF0691"/>
    <w:rsid w:val="00AF2D92"/>
    <w:rsid w:val="00AF38B1"/>
    <w:rsid w:val="00AF3D02"/>
    <w:rsid w:val="00AF4342"/>
    <w:rsid w:val="00AF5481"/>
    <w:rsid w:val="00AF6296"/>
    <w:rsid w:val="00AF7ED8"/>
    <w:rsid w:val="00B00E70"/>
    <w:rsid w:val="00B02A84"/>
    <w:rsid w:val="00B02B7A"/>
    <w:rsid w:val="00B03267"/>
    <w:rsid w:val="00B03981"/>
    <w:rsid w:val="00B04129"/>
    <w:rsid w:val="00B0699A"/>
    <w:rsid w:val="00B10A04"/>
    <w:rsid w:val="00B12481"/>
    <w:rsid w:val="00B13F3B"/>
    <w:rsid w:val="00B140F6"/>
    <w:rsid w:val="00B14E47"/>
    <w:rsid w:val="00B150CD"/>
    <w:rsid w:val="00B174F1"/>
    <w:rsid w:val="00B17734"/>
    <w:rsid w:val="00B223F0"/>
    <w:rsid w:val="00B22AA3"/>
    <w:rsid w:val="00B23543"/>
    <w:rsid w:val="00B238E2"/>
    <w:rsid w:val="00B23F80"/>
    <w:rsid w:val="00B246D5"/>
    <w:rsid w:val="00B2592C"/>
    <w:rsid w:val="00B259CB"/>
    <w:rsid w:val="00B26C47"/>
    <w:rsid w:val="00B27759"/>
    <w:rsid w:val="00B30B4F"/>
    <w:rsid w:val="00B30BEB"/>
    <w:rsid w:val="00B311AD"/>
    <w:rsid w:val="00B31D91"/>
    <w:rsid w:val="00B322E3"/>
    <w:rsid w:val="00B3266D"/>
    <w:rsid w:val="00B36779"/>
    <w:rsid w:val="00B4172E"/>
    <w:rsid w:val="00B42BE1"/>
    <w:rsid w:val="00B42E22"/>
    <w:rsid w:val="00B434B5"/>
    <w:rsid w:val="00B43989"/>
    <w:rsid w:val="00B445A8"/>
    <w:rsid w:val="00B448F9"/>
    <w:rsid w:val="00B45999"/>
    <w:rsid w:val="00B464F0"/>
    <w:rsid w:val="00B50B64"/>
    <w:rsid w:val="00B514ED"/>
    <w:rsid w:val="00B539E7"/>
    <w:rsid w:val="00B53A96"/>
    <w:rsid w:val="00B543D4"/>
    <w:rsid w:val="00B54834"/>
    <w:rsid w:val="00B54F31"/>
    <w:rsid w:val="00B576B3"/>
    <w:rsid w:val="00B6022A"/>
    <w:rsid w:val="00B612B2"/>
    <w:rsid w:val="00B62887"/>
    <w:rsid w:val="00B63172"/>
    <w:rsid w:val="00B64BDA"/>
    <w:rsid w:val="00B66E28"/>
    <w:rsid w:val="00B672E0"/>
    <w:rsid w:val="00B67552"/>
    <w:rsid w:val="00B74660"/>
    <w:rsid w:val="00B75251"/>
    <w:rsid w:val="00B7696A"/>
    <w:rsid w:val="00B76A2E"/>
    <w:rsid w:val="00B76F93"/>
    <w:rsid w:val="00B7792A"/>
    <w:rsid w:val="00B77E2A"/>
    <w:rsid w:val="00B8017B"/>
    <w:rsid w:val="00B81180"/>
    <w:rsid w:val="00B81A59"/>
    <w:rsid w:val="00B82D9C"/>
    <w:rsid w:val="00B84F11"/>
    <w:rsid w:val="00B85E56"/>
    <w:rsid w:val="00B86540"/>
    <w:rsid w:val="00B86B60"/>
    <w:rsid w:val="00B87757"/>
    <w:rsid w:val="00B877D3"/>
    <w:rsid w:val="00B90533"/>
    <w:rsid w:val="00B90832"/>
    <w:rsid w:val="00B918F6"/>
    <w:rsid w:val="00B9248E"/>
    <w:rsid w:val="00B92DDF"/>
    <w:rsid w:val="00B93CE8"/>
    <w:rsid w:val="00B946A7"/>
    <w:rsid w:val="00B951F4"/>
    <w:rsid w:val="00B9701B"/>
    <w:rsid w:val="00B977D1"/>
    <w:rsid w:val="00BA0652"/>
    <w:rsid w:val="00BA15DF"/>
    <w:rsid w:val="00BA1C27"/>
    <w:rsid w:val="00BA4704"/>
    <w:rsid w:val="00BA51EB"/>
    <w:rsid w:val="00BA7255"/>
    <w:rsid w:val="00BA73CC"/>
    <w:rsid w:val="00BB082B"/>
    <w:rsid w:val="00BB1553"/>
    <w:rsid w:val="00BB170E"/>
    <w:rsid w:val="00BB21BA"/>
    <w:rsid w:val="00BB300B"/>
    <w:rsid w:val="00BB3FC9"/>
    <w:rsid w:val="00BB40B9"/>
    <w:rsid w:val="00BB4B85"/>
    <w:rsid w:val="00BB4E57"/>
    <w:rsid w:val="00BB5D44"/>
    <w:rsid w:val="00BB6C8C"/>
    <w:rsid w:val="00BB75FA"/>
    <w:rsid w:val="00BC0379"/>
    <w:rsid w:val="00BC2B4F"/>
    <w:rsid w:val="00BC2F05"/>
    <w:rsid w:val="00BC3528"/>
    <w:rsid w:val="00BC36F9"/>
    <w:rsid w:val="00BC3F5D"/>
    <w:rsid w:val="00BC474A"/>
    <w:rsid w:val="00BC67E6"/>
    <w:rsid w:val="00BC7716"/>
    <w:rsid w:val="00BD2056"/>
    <w:rsid w:val="00BD3228"/>
    <w:rsid w:val="00BD4B5F"/>
    <w:rsid w:val="00BD4C37"/>
    <w:rsid w:val="00BD5FDE"/>
    <w:rsid w:val="00BD6944"/>
    <w:rsid w:val="00BE052C"/>
    <w:rsid w:val="00BE2D59"/>
    <w:rsid w:val="00BE5905"/>
    <w:rsid w:val="00BE6069"/>
    <w:rsid w:val="00BE6492"/>
    <w:rsid w:val="00BF19AE"/>
    <w:rsid w:val="00BF2297"/>
    <w:rsid w:val="00BF33CF"/>
    <w:rsid w:val="00BF343C"/>
    <w:rsid w:val="00BF524B"/>
    <w:rsid w:val="00BF5D9B"/>
    <w:rsid w:val="00C00366"/>
    <w:rsid w:val="00C00A36"/>
    <w:rsid w:val="00C013F8"/>
    <w:rsid w:val="00C01500"/>
    <w:rsid w:val="00C02119"/>
    <w:rsid w:val="00C04963"/>
    <w:rsid w:val="00C04FE6"/>
    <w:rsid w:val="00C05485"/>
    <w:rsid w:val="00C05892"/>
    <w:rsid w:val="00C065A4"/>
    <w:rsid w:val="00C07F39"/>
    <w:rsid w:val="00C10E77"/>
    <w:rsid w:val="00C12885"/>
    <w:rsid w:val="00C13872"/>
    <w:rsid w:val="00C1693B"/>
    <w:rsid w:val="00C16D06"/>
    <w:rsid w:val="00C16EDE"/>
    <w:rsid w:val="00C17746"/>
    <w:rsid w:val="00C21937"/>
    <w:rsid w:val="00C2264C"/>
    <w:rsid w:val="00C2357A"/>
    <w:rsid w:val="00C25A9D"/>
    <w:rsid w:val="00C25BF7"/>
    <w:rsid w:val="00C26DA4"/>
    <w:rsid w:val="00C2755D"/>
    <w:rsid w:val="00C32067"/>
    <w:rsid w:val="00C33521"/>
    <w:rsid w:val="00C33B39"/>
    <w:rsid w:val="00C35423"/>
    <w:rsid w:val="00C3788C"/>
    <w:rsid w:val="00C4371F"/>
    <w:rsid w:val="00C44465"/>
    <w:rsid w:val="00C50C64"/>
    <w:rsid w:val="00C518E4"/>
    <w:rsid w:val="00C52FAE"/>
    <w:rsid w:val="00C5448D"/>
    <w:rsid w:val="00C54827"/>
    <w:rsid w:val="00C55A26"/>
    <w:rsid w:val="00C5741E"/>
    <w:rsid w:val="00C57CAD"/>
    <w:rsid w:val="00C62033"/>
    <w:rsid w:val="00C63B79"/>
    <w:rsid w:val="00C63E19"/>
    <w:rsid w:val="00C64763"/>
    <w:rsid w:val="00C64F70"/>
    <w:rsid w:val="00C6529D"/>
    <w:rsid w:val="00C653EB"/>
    <w:rsid w:val="00C65B99"/>
    <w:rsid w:val="00C663D7"/>
    <w:rsid w:val="00C67076"/>
    <w:rsid w:val="00C675A3"/>
    <w:rsid w:val="00C70394"/>
    <w:rsid w:val="00C709FB"/>
    <w:rsid w:val="00C712A9"/>
    <w:rsid w:val="00C714AB"/>
    <w:rsid w:val="00C71D25"/>
    <w:rsid w:val="00C71EC7"/>
    <w:rsid w:val="00C745EE"/>
    <w:rsid w:val="00C7758F"/>
    <w:rsid w:val="00C83289"/>
    <w:rsid w:val="00C83DFB"/>
    <w:rsid w:val="00C84165"/>
    <w:rsid w:val="00C8416B"/>
    <w:rsid w:val="00C842FC"/>
    <w:rsid w:val="00C84689"/>
    <w:rsid w:val="00C85757"/>
    <w:rsid w:val="00C908DE"/>
    <w:rsid w:val="00C92877"/>
    <w:rsid w:val="00C94710"/>
    <w:rsid w:val="00C94927"/>
    <w:rsid w:val="00C97366"/>
    <w:rsid w:val="00C97A55"/>
    <w:rsid w:val="00CA0B01"/>
    <w:rsid w:val="00CA222A"/>
    <w:rsid w:val="00CA2D82"/>
    <w:rsid w:val="00CA2DD4"/>
    <w:rsid w:val="00CA4324"/>
    <w:rsid w:val="00CA4371"/>
    <w:rsid w:val="00CA6A07"/>
    <w:rsid w:val="00CB0FE2"/>
    <w:rsid w:val="00CB29E6"/>
    <w:rsid w:val="00CB58A3"/>
    <w:rsid w:val="00CB63EE"/>
    <w:rsid w:val="00CC14FC"/>
    <w:rsid w:val="00CC265E"/>
    <w:rsid w:val="00CC3C5F"/>
    <w:rsid w:val="00CC7EB2"/>
    <w:rsid w:val="00CD0093"/>
    <w:rsid w:val="00CD2112"/>
    <w:rsid w:val="00CD2DC6"/>
    <w:rsid w:val="00CD3EF9"/>
    <w:rsid w:val="00CD434C"/>
    <w:rsid w:val="00CD51BB"/>
    <w:rsid w:val="00CD589C"/>
    <w:rsid w:val="00CD5B3B"/>
    <w:rsid w:val="00CD5E3E"/>
    <w:rsid w:val="00CD5FD5"/>
    <w:rsid w:val="00CD6B32"/>
    <w:rsid w:val="00CD719C"/>
    <w:rsid w:val="00CE0BB7"/>
    <w:rsid w:val="00CE36DF"/>
    <w:rsid w:val="00CE5CCD"/>
    <w:rsid w:val="00CE7286"/>
    <w:rsid w:val="00CF033C"/>
    <w:rsid w:val="00CF0C73"/>
    <w:rsid w:val="00CF11E9"/>
    <w:rsid w:val="00CF174F"/>
    <w:rsid w:val="00CF4B18"/>
    <w:rsid w:val="00CF666F"/>
    <w:rsid w:val="00CF7876"/>
    <w:rsid w:val="00CF7D4F"/>
    <w:rsid w:val="00D00A7B"/>
    <w:rsid w:val="00D0472E"/>
    <w:rsid w:val="00D04822"/>
    <w:rsid w:val="00D05D7C"/>
    <w:rsid w:val="00D05DAC"/>
    <w:rsid w:val="00D06898"/>
    <w:rsid w:val="00D06A57"/>
    <w:rsid w:val="00D10690"/>
    <w:rsid w:val="00D10705"/>
    <w:rsid w:val="00D10895"/>
    <w:rsid w:val="00D10E9B"/>
    <w:rsid w:val="00D116A2"/>
    <w:rsid w:val="00D13654"/>
    <w:rsid w:val="00D200E2"/>
    <w:rsid w:val="00D20C3D"/>
    <w:rsid w:val="00D21E30"/>
    <w:rsid w:val="00D23C39"/>
    <w:rsid w:val="00D24E4F"/>
    <w:rsid w:val="00D24E63"/>
    <w:rsid w:val="00D259A2"/>
    <w:rsid w:val="00D3114E"/>
    <w:rsid w:val="00D34CBD"/>
    <w:rsid w:val="00D3612A"/>
    <w:rsid w:val="00D4224E"/>
    <w:rsid w:val="00D4277E"/>
    <w:rsid w:val="00D43F62"/>
    <w:rsid w:val="00D44151"/>
    <w:rsid w:val="00D442A2"/>
    <w:rsid w:val="00D44D23"/>
    <w:rsid w:val="00D45DB4"/>
    <w:rsid w:val="00D5143A"/>
    <w:rsid w:val="00D516CB"/>
    <w:rsid w:val="00D538B4"/>
    <w:rsid w:val="00D544D6"/>
    <w:rsid w:val="00D54DA3"/>
    <w:rsid w:val="00D54E15"/>
    <w:rsid w:val="00D55220"/>
    <w:rsid w:val="00D55981"/>
    <w:rsid w:val="00D55B14"/>
    <w:rsid w:val="00D56488"/>
    <w:rsid w:val="00D564A5"/>
    <w:rsid w:val="00D61591"/>
    <w:rsid w:val="00D61E58"/>
    <w:rsid w:val="00D621C0"/>
    <w:rsid w:val="00D629AE"/>
    <w:rsid w:val="00D63A8B"/>
    <w:rsid w:val="00D65576"/>
    <w:rsid w:val="00D66787"/>
    <w:rsid w:val="00D67150"/>
    <w:rsid w:val="00D676BE"/>
    <w:rsid w:val="00D70332"/>
    <w:rsid w:val="00D719DE"/>
    <w:rsid w:val="00D71B24"/>
    <w:rsid w:val="00D72AF4"/>
    <w:rsid w:val="00D74222"/>
    <w:rsid w:val="00D77526"/>
    <w:rsid w:val="00D77BB0"/>
    <w:rsid w:val="00D8048C"/>
    <w:rsid w:val="00D821B6"/>
    <w:rsid w:val="00D82BE5"/>
    <w:rsid w:val="00D8332F"/>
    <w:rsid w:val="00D836AD"/>
    <w:rsid w:val="00D846D0"/>
    <w:rsid w:val="00D848E4"/>
    <w:rsid w:val="00D84B44"/>
    <w:rsid w:val="00D850B4"/>
    <w:rsid w:val="00D85CB0"/>
    <w:rsid w:val="00D86468"/>
    <w:rsid w:val="00D870E8"/>
    <w:rsid w:val="00D90BEE"/>
    <w:rsid w:val="00D91016"/>
    <w:rsid w:val="00D920D3"/>
    <w:rsid w:val="00D9741D"/>
    <w:rsid w:val="00DA135D"/>
    <w:rsid w:val="00DA142A"/>
    <w:rsid w:val="00DA1DBB"/>
    <w:rsid w:val="00DA214E"/>
    <w:rsid w:val="00DA35E8"/>
    <w:rsid w:val="00DA3A7F"/>
    <w:rsid w:val="00DA41B0"/>
    <w:rsid w:val="00DA4E57"/>
    <w:rsid w:val="00DA57DC"/>
    <w:rsid w:val="00DA6E23"/>
    <w:rsid w:val="00DA7139"/>
    <w:rsid w:val="00DB1BD7"/>
    <w:rsid w:val="00DB1BEF"/>
    <w:rsid w:val="00DB2292"/>
    <w:rsid w:val="00DB4531"/>
    <w:rsid w:val="00DB56AD"/>
    <w:rsid w:val="00DB5C79"/>
    <w:rsid w:val="00DC1CCA"/>
    <w:rsid w:val="00DC1D6F"/>
    <w:rsid w:val="00DC26B3"/>
    <w:rsid w:val="00DC3AEC"/>
    <w:rsid w:val="00DC5033"/>
    <w:rsid w:val="00DC733B"/>
    <w:rsid w:val="00DD1B23"/>
    <w:rsid w:val="00DD3074"/>
    <w:rsid w:val="00DD3CB9"/>
    <w:rsid w:val="00DD3E4F"/>
    <w:rsid w:val="00DD46DF"/>
    <w:rsid w:val="00DD4B94"/>
    <w:rsid w:val="00DD6C08"/>
    <w:rsid w:val="00DD7BC9"/>
    <w:rsid w:val="00DE1F4A"/>
    <w:rsid w:val="00DE209B"/>
    <w:rsid w:val="00DE2FD8"/>
    <w:rsid w:val="00DE3CAF"/>
    <w:rsid w:val="00DE3D9B"/>
    <w:rsid w:val="00DE4233"/>
    <w:rsid w:val="00DE60D5"/>
    <w:rsid w:val="00DE7A36"/>
    <w:rsid w:val="00DF0863"/>
    <w:rsid w:val="00DF1B41"/>
    <w:rsid w:val="00DF2AA9"/>
    <w:rsid w:val="00DF3B37"/>
    <w:rsid w:val="00DF3CF8"/>
    <w:rsid w:val="00DF3E93"/>
    <w:rsid w:val="00DF6118"/>
    <w:rsid w:val="00DF7507"/>
    <w:rsid w:val="00DF783D"/>
    <w:rsid w:val="00E01B18"/>
    <w:rsid w:val="00E02A6A"/>
    <w:rsid w:val="00E02E62"/>
    <w:rsid w:val="00E05575"/>
    <w:rsid w:val="00E056ED"/>
    <w:rsid w:val="00E05CEF"/>
    <w:rsid w:val="00E10413"/>
    <w:rsid w:val="00E12075"/>
    <w:rsid w:val="00E124C5"/>
    <w:rsid w:val="00E12D45"/>
    <w:rsid w:val="00E13D91"/>
    <w:rsid w:val="00E14A1B"/>
    <w:rsid w:val="00E14F51"/>
    <w:rsid w:val="00E156E5"/>
    <w:rsid w:val="00E167DC"/>
    <w:rsid w:val="00E20234"/>
    <w:rsid w:val="00E22ADA"/>
    <w:rsid w:val="00E233A3"/>
    <w:rsid w:val="00E24F55"/>
    <w:rsid w:val="00E25CFE"/>
    <w:rsid w:val="00E2620E"/>
    <w:rsid w:val="00E26921"/>
    <w:rsid w:val="00E278BB"/>
    <w:rsid w:val="00E27B06"/>
    <w:rsid w:val="00E27E48"/>
    <w:rsid w:val="00E30FDF"/>
    <w:rsid w:val="00E312B6"/>
    <w:rsid w:val="00E3208D"/>
    <w:rsid w:val="00E324BB"/>
    <w:rsid w:val="00E337E2"/>
    <w:rsid w:val="00E33902"/>
    <w:rsid w:val="00E33EEB"/>
    <w:rsid w:val="00E34387"/>
    <w:rsid w:val="00E3571E"/>
    <w:rsid w:val="00E35BD1"/>
    <w:rsid w:val="00E361CD"/>
    <w:rsid w:val="00E36C0A"/>
    <w:rsid w:val="00E4046B"/>
    <w:rsid w:val="00E40936"/>
    <w:rsid w:val="00E43AB4"/>
    <w:rsid w:val="00E47F91"/>
    <w:rsid w:val="00E50203"/>
    <w:rsid w:val="00E508E4"/>
    <w:rsid w:val="00E50B5A"/>
    <w:rsid w:val="00E50CF1"/>
    <w:rsid w:val="00E51B97"/>
    <w:rsid w:val="00E52AAC"/>
    <w:rsid w:val="00E52B48"/>
    <w:rsid w:val="00E530FE"/>
    <w:rsid w:val="00E53883"/>
    <w:rsid w:val="00E54C7A"/>
    <w:rsid w:val="00E5678D"/>
    <w:rsid w:val="00E60ADC"/>
    <w:rsid w:val="00E648ED"/>
    <w:rsid w:val="00E6518A"/>
    <w:rsid w:val="00E66A3D"/>
    <w:rsid w:val="00E67A3A"/>
    <w:rsid w:val="00E732AE"/>
    <w:rsid w:val="00E75E45"/>
    <w:rsid w:val="00E778D8"/>
    <w:rsid w:val="00E77D90"/>
    <w:rsid w:val="00E81D8F"/>
    <w:rsid w:val="00E8270F"/>
    <w:rsid w:val="00E8308A"/>
    <w:rsid w:val="00E85804"/>
    <w:rsid w:val="00E87275"/>
    <w:rsid w:val="00E87FB1"/>
    <w:rsid w:val="00E907CA"/>
    <w:rsid w:val="00E92222"/>
    <w:rsid w:val="00E93D8E"/>
    <w:rsid w:val="00E948CA"/>
    <w:rsid w:val="00E95661"/>
    <w:rsid w:val="00E96556"/>
    <w:rsid w:val="00E97F52"/>
    <w:rsid w:val="00EA03E5"/>
    <w:rsid w:val="00EA0C50"/>
    <w:rsid w:val="00EA1B56"/>
    <w:rsid w:val="00EA2542"/>
    <w:rsid w:val="00EA466A"/>
    <w:rsid w:val="00EA4C5D"/>
    <w:rsid w:val="00EA6351"/>
    <w:rsid w:val="00EA718A"/>
    <w:rsid w:val="00EA7458"/>
    <w:rsid w:val="00EA7E24"/>
    <w:rsid w:val="00EB060C"/>
    <w:rsid w:val="00EB0D6E"/>
    <w:rsid w:val="00EB1A74"/>
    <w:rsid w:val="00EB2EC3"/>
    <w:rsid w:val="00EB3D56"/>
    <w:rsid w:val="00EB4DD8"/>
    <w:rsid w:val="00EB589E"/>
    <w:rsid w:val="00EC0215"/>
    <w:rsid w:val="00EC056A"/>
    <w:rsid w:val="00EC11EB"/>
    <w:rsid w:val="00EC247C"/>
    <w:rsid w:val="00EC27A9"/>
    <w:rsid w:val="00EC5A9A"/>
    <w:rsid w:val="00EC5CE1"/>
    <w:rsid w:val="00ED2814"/>
    <w:rsid w:val="00ED2989"/>
    <w:rsid w:val="00ED5DB7"/>
    <w:rsid w:val="00ED5F4C"/>
    <w:rsid w:val="00ED67F7"/>
    <w:rsid w:val="00EE460E"/>
    <w:rsid w:val="00EE4C5D"/>
    <w:rsid w:val="00EE637F"/>
    <w:rsid w:val="00EE718B"/>
    <w:rsid w:val="00EE72E7"/>
    <w:rsid w:val="00EE7738"/>
    <w:rsid w:val="00EE7AA2"/>
    <w:rsid w:val="00EF0A41"/>
    <w:rsid w:val="00EF0A9E"/>
    <w:rsid w:val="00EF0F93"/>
    <w:rsid w:val="00EF23DB"/>
    <w:rsid w:val="00EF5B83"/>
    <w:rsid w:val="00EF7838"/>
    <w:rsid w:val="00F00017"/>
    <w:rsid w:val="00F026C9"/>
    <w:rsid w:val="00F03A7B"/>
    <w:rsid w:val="00F0406C"/>
    <w:rsid w:val="00F04DDF"/>
    <w:rsid w:val="00F054FF"/>
    <w:rsid w:val="00F06DFA"/>
    <w:rsid w:val="00F10DDC"/>
    <w:rsid w:val="00F1213F"/>
    <w:rsid w:val="00F15479"/>
    <w:rsid w:val="00F16491"/>
    <w:rsid w:val="00F2287B"/>
    <w:rsid w:val="00F22D2F"/>
    <w:rsid w:val="00F23EF5"/>
    <w:rsid w:val="00F24738"/>
    <w:rsid w:val="00F24D48"/>
    <w:rsid w:val="00F30992"/>
    <w:rsid w:val="00F31176"/>
    <w:rsid w:val="00F35664"/>
    <w:rsid w:val="00F35934"/>
    <w:rsid w:val="00F35BE3"/>
    <w:rsid w:val="00F37E54"/>
    <w:rsid w:val="00F40302"/>
    <w:rsid w:val="00F43043"/>
    <w:rsid w:val="00F456AB"/>
    <w:rsid w:val="00F457F6"/>
    <w:rsid w:val="00F501B0"/>
    <w:rsid w:val="00F50917"/>
    <w:rsid w:val="00F52303"/>
    <w:rsid w:val="00F52B44"/>
    <w:rsid w:val="00F53149"/>
    <w:rsid w:val="00F54D05"/>
    <w:rsid w:val="00F55146"/>
    <w:rsid w:val="00F55CE8"/>
    <w:rsid w:val="00F56BB8"/>
    <w:rsid w:val="00F56FE0"/>
    <w:rsid w:val="00F572DC"/>
    <w:rsid w:val="00F632DC"/>
    <w:rsid w:val="00F633CD"/>
    <w:rsid w:val="00F65C0A"/>
    <w:rsid w:val="00F6672B"/>
    <w:rsid w:val="00F66AC5"/>
    <w:rsid w:val="00F66D70"/>
    <w:rsid w:val="00F70843"/>
    <w:rsid w:val="00F71839"/>
    <w:rsid w:val="00F72B2C"/>
    <w:rsid w:val="00F74B70"/>
    <w:rsid w:val="00F77839"/>
    <w:rsid w:val="00F80155"/>
    <w:rsid w:val="00F80198"/>
    <w:rsid w:val="00F80421"/>
    <w:rsid w:val="00F80B0E"/>
    <w:rsid w:val="00F8133E"/>
    <w:rsid w:val="00F81B8C"/>
    <w:rsid w:val="00F83022"/>
    <w:rsid w:val="00F8492E"/>
    <w:rsid w:val="00F84D9E"/>
    <w:rsid w:val="00F85A0B"/>
    <w:rsid w:val="00F861F9"/>
    <w:rsid w:val="00F92B24"/>
    <w:rsid w:val="00F95145"/>
    <w:rsid w:val="00F97AD7"/>
    <w:rsid w:val="00FA0245"/>
    <w:rsid w:val="00FA037F"/>
    <w:rsid w:val="00FA0FCD"/>
    <w:rsid w:val="00FA463D"/>
    <w:rsid w:val="00FA53DD"/>
    <w:rsid w:val="00FA5820"/>
    <w:rsid w:val="00FA5869"/>
    <w:rsid w:val="00FA597A"/>
    <w:rsid w:val="00FA6818"/>
    <w:rsid w:val="00FA7315"/>
    <w:rsid w:val="00FA745B"/>
    <w:rsid w:val="00FA7501"/>
    <w:rsid w:val="00FB149F"/>
    <w:rsid w:val="00FB1598"/>
    <w:rsid w:val="00FB3EDD"/>
    <w:rsid w:val="00FB4AAA"/>
    <w:rsid w:val="00FB510B"/>
    <w:rsid w:val="00FB524E"/>
    <w:rsid w:val="00FB579B"/>
    <w:rsid w:val="00FB665E"/>
    <w:rsid w:val="00FB6786"/>
    <w:rsid w:val="00FB7160"/>
    <w:rsid w:val="00FB757E"/>
    <w:rsid w:val="00FB7857"/>
    <w:rsid w:val="00FC2086"/>
    <w:rsid w:val="00FC3A49"/>
    <w:rsid w:val="00FC46E8"/>
    <w:rsid w:val="00FC4D47"/>
    <w:rsid w:val="00FC5DDA"/>
    <w:rsid w:val="00FC65D7"/>
    <w:rsid w:val="00FC69C4"/>
    <w:rsid w:val="00FD03C1"/>
    <w:rsid w:val="00FD04E7"/>
    <w:rsid w:val="00FD0822"/>
    <w:rsid w:val="00FD309B"/>
    <w:rsid w:val="00FD3386"/>
    <w:rsid w:val="00FD3E54"/>
    <w:rsid w:val="00FD5111"/>
    <w:rsid w:val="00FD6F4C"/>
    <w:rsid w:val="00FD70BF"/>
    <w:rsid w:val="00FE0AE5"/>
    <w:rsid w:val="00FE0D7F"/>
    <w:rsid w:val="00FE153D"/>
    <w:rsid w:val="00FE485A"/>
    <w:rsid w:val="00FE7B25"/>
    <w:rsid w:val="00FF0283"/>
    <w:rsid w:val="00FF0DB5"/>
    <w:rsid w:val="00FF1318"/>
    <w:rsid w:val="00FF314A"/>
    <w:rsid w:val="00FF6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EEB53C"/>
  <w15:docId w15:val="{603CCEE9-84A6-4DAB-B8CD-86CDA540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4F"/>
    <w:pPr>
      <w:widowControl w:val="0"/>
      <w:kinsoku w:val="0"/>
      <w:overflowPunct w:val="0"/>
      <w:adjustRightInd w:val="0"/>
      <w:snapToGrid w:val="0"/>
      <w:spacing w:line="480" w:lineRule="exact"/>
    </w:pPr>
    <w:rPr>
      <w:rFonts w:ascii="華康楷書體W5" w:eastAsia="華康楷書體W5"/>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出列席"/>
    <w:basedOn w:val="a"/>
    <w:autoRedefine/>
    <w:rsid w:val="00852DF7"/>
    <w:pPr>
      <w:ind w:left="1600" w:rightChars="100" w:right="320" w:hangingChars="500" w:hanging="1600"/>
    </w:pPr>
  </w:style>
  <w:style w:type="paragraph" w:customStyle="1" w:styleId="0cm5">
    <w:name w:val="樣式 左右對齊 左:  0 cm 凸出:  5 字元"/>
    <w:basedOn w:val="a"/>
    <w:autoRedefine/>
    <w:rsid w:val="00C2357A"/>
    <w:pPr>
      <w:ind w:left="1600" w:rightChars="200" w:right="640" w:hangingChars="500" w:hanging="1600"/>
      <w:jc w:val="both"/>
    </w:pPr>
    <w:rPr>
      <w:rFonts w:cs="新細明體"/>
      <w:szCs w:val="20"/>
    </w:rPr>
  </w:style>
  <w:style w:type="paragraph" w:customStyle="1" w:styleId="a4">
    <w:name w:val="紀錄"/>
    <w:basedOn w:val="a3"/>
    <w:autoRedefine/>
    <w:rsid w:val="0045129A"/>
    <w:pPr>
      <w:ind w:left="500" w:rightChars="700" w:right="700" w:hanging="500"/>
    </w:pPr>
  </w:style>
  <w:style w:type="paragraph" w:customStyle="1" w:styleId="a5">
    <w:name w:val="提案人"/>
    <w:basedOn w:val="a"/>
    <w:autoRedefine/>
    <w:rsid w:val="00846078"/>
    <w:pPr>
      <w:ind w:leftChars="1000" w:left="4480" w:hangingChars="400" w:hanging="1280"/>
    </w:pPr>
    <w:rPr>
      <w:rFonts w:hAnsi="標楷體" w:cs="新細明體"/>
      <w:kern w:val="0"/>
    </w:rPr>
  </w:style>
  <w:style w:type="paragraph" w:customStyle="1" w:styleId="a6">
    <w:name w:val="決議"/>
    <w:basedOn w:val="a"/>
    <w:autoRedefine/>
    <w:rsid w:val="006C725A"/>
    <w:pPr>
      <w:ind w:leftChars="200" w:left="1601" w:hangingChars="300" w:hanging="961"/>
      <w:jc w:val="both"/>
    </w:pPr>
  </w:style>
  <w:style w:type="paragraph" w:customStyle="1" w:styleId="a7">
    <w:name w:val="字元 字元 字元"/>
    <w:basedOn w:val="a"/>
    <w:rsid w:val="00E52B4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8">
    <w:name w:val="Plain Text"/>
    <w:basedOn w:val="a"/>
    <w:link w:val="a9"/>
    <w:rsid w:val="00E52B48"/>
    <w:pPr>
      <w:kinsoku/>
      <w:overflowPunct/>
      <w:adjustRightInd/>
      <w:snapToGrid/>
      <w:spacing w:line="240" w:lineRule="auto"/>
    </w:pPr>
    <w:rPr>
      <w:rFonts w:ascii="標楷體" w:eastAsia="標楷體" w:hAnsi="Courier New" w:cs="Courier New"/>
    </w:rPr>
  </w:style>
  <w:style w:type="paragraph" w:styleId="aa">
    <w:name w:val="footer"/>
    <w:basedOn w:val="a"/>
    <w:rsid w:val="00631FCB"/>
    <w:pPr>
      <w:tabs>
        <w:tab w:val="center" w:pos="4153"/>
        <w:tab w:val="right" w:pos="8306"/>
      </w:tabs>
    </w:pPr>
    <w:rPr>
      <w:sz w:val="20"/>
      <w:szCs w:val="20"/>
    </w:rPr>
  </w:style>
  <w:style w:type="character" w:styleId="ab">
    <w:name w:val="page number"/>
    <w:basedOn w:val="a0"/>
    <w:rsid w:val="00631FCB"/>
  </w:style>
  <w:style w:type="paragraph" w:styleId="ac">
    <w:name w:val="Date"/>
    <w:basedOn w:val="a"/>
    <w:next w:val="a"/>
    <w:rsid w:val="00EC27A9"/>
    <w:pPr>
      <w:jc w:val="right"/>
    </w:pPr>
  </w:style>
  <w:style w:type="paragraph" w:customStyle="1" w:styleId="1">
    <w:name w:val="字元 字元1 字元 字元 字元 字元"/>
    <w:basedOn w:val="a"/>
    <w:rsid w:val="00A732B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d">
    <w:name w:val="Balloon Text"/>
    <w:basedOn w:val="a"/>
    <w:semiHidden/>
    <w:rsid w:val="00FB579B"/>
    <w:rPr>
      <w:rFonts w:ascii="Arial" w:eastAsia="新細明體" w:hAnsi="Arial"/>
      <w:sz w:val="18"/>
      <w:szCs w:val="18"/>
    </w:rPr>
  </w:style>
  <w:style w:type="paragraph" w:styleId="ae">
    <w:name w:val="header"/>
    <w:basedOn w:val="a"/>
    <w:link w:val="af"/>
    <w:uiPriority w:val="99"/>
    <w:unhideWhenUsed/>
    <w:rsid w:val="00182DDB"/>
    <w:pPr>
      <w:tabs>
        <w:tab w:val="center" w:pos="4153"/>
        <w:tab w:val="right" w:pos="8306"/>
      </w:tabs>
    </w:pPr>
    <w:rPr>
      <w:sz w:val="20"/>
      <w:szCs w:val="20"/>
    </w:rPr>
  </w:style>
  <w:style w:type="character" w:customStyle="1" w:styleId="af">
    <w:name w:val="頁首 字元"/>
    <w:link w:val="ae"/>
    <w:uiPriority w:val="99"/>
    <w:rsid w:val="00182DDB"/>
    <w:rPr>
      <w:rFonts w:ascii="華康楷書體W5" w:eastAsia="華康楷書體W5"/>
      <w:kern w:val="2"/>
    </w:rPr>
  </w:style>
  <w:style w:type="paragraph" w:customStyle="1" w:styleId="af0">
    <w:name w:val="字元 字元 字元"/>
    <w:basedOn w:val="a"/>
    <w:rsid w:val="000A7D99"/>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1">
    <w:basedOn w:val="a"/>
    <w:rsid w:val="00237F93"/>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2">
    <w:name w:val="字元2"/>
    <w:basedOn w:val="a"/>
    <w:rsid w:val="007371DE"/>
    <w:pPr>
      <w:widowControl/>
      <w:kinsoku/>
      <w:overflowPunct/>
      <w:adjustRightInd/>
      <w:snapToGrid/>
      <w:spacing w:after="160" w:line="240" w:lineRule="exact"/>
    </w:pPr>
    <w:rPr>
      <w:rFonts w:ascii="Arial" w:eastAsia="Times New Roman" w:hAnsi="Arial" w:cs="Arial"/>
      <w:kern w:val="0"/>
      <w:sz w:val="20"/>
      <w:szCs w:val="20"/>
      <w:lang w:eastAsia="en-US"/>
    </w:rPr>
  </w:style>
  <w:style w:type="character" w:styleId="af2">
    <w:name w:val="Hyperlink"/>
    <w:uiPriority w:val="99"/>
    <w:semiHidden/>
    <w:unhideWhenUsed/>
    <w:rsid w:val="003F5752"/>
    <w:rPr>
      <w:strike w:val="0"/>
      <w:dstrike w:val="0"/>
      <w:color w:val="0000FF"/>
      <w:u w:val="none"/>
      <w:effect w:val="none"/>
    </w:rPr>
  </w:style>
  <w:style w:type="paragraph" w:customStyle="1" w:styleId="20">
    <w:name w:val="字元2"/>
    <w:basedOn w:val="a"/>
    <w:rsid w:val="003F575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
    <w:name w:val="字元3 字元"/>
    <w:basedOn w:val="a"/>
    <w:rsid w:val="00FA597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3">
    <w:name w:val="Document Map"/>
    <w:basedOn w:val="a"/>
    <w:semiHidden/>
    <w:rsid w:val="00BC67E6"/>
    <w:pPr>
      <w:shd w:val="clear" w:color="auto" w:fill="000080"/>
    </w:pPr>
    <w:rPr>
      <w:rFonts w:ascii="Arial" w:eastAsia="新細明體" w:hAnsi="Arial"/>
    </w:rPr>
  </w:style>
  <w:style w:type="character" w:customStyle="1" w:styleId="a9">
    <w:name w:val="純文字 字元"/>
    <w:link w:val="a8"/>
    <w:rsid w:val="00295722"/>
    <w:rPr>
      <w:rFonts w:ascii="標楷體" w:eastAsia="標楷體" w:hAnsi="Courier New" w:cs="Courier New"/>
      <w:kern w:val="2"/>
      <w:sz w:val="32"/>
      <w:szCs w:val="32"/>
      <w:lang w:val="en-US" w:eastAsia="zh-TW" w:bidi="ar-SA"/>
    </w:rPr>
  </w:style>
  <w:style w:type="paragraph" w:customStyle="1" w:styleId="10">
    <w:name w:val="字元1 字元 字元"/>
    <w:basedOn w:val="a"/>
    <w:rsid w:val="00941761"/>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4">
    <w:name w:val="立法院(副本)"/>
    <w:basedOn w:val="a"/>
    <w:rsid w:val="00E96556"/>
    <w:pPr>
      <w:kinsoku/>
      <w:overflowPunct/>
      <w:adjustRightInd/>
      <w:snapToGrid/>
      <w:spacing w:line="280" w:lineRule="exact"/>
    </w:pPr>
    <w:rPr>
      <w:rFonts w:ascii="標楷體" w:eastAsia="標楷體"/>
      <w:sz w:val="24"/>
      <w:szCs w:val="24"/>
    </w:rPr>
  </w:style>
  <w:style w:type="paragraph" w:customStyle="1" w:styleId="30">
    <w:name w:val="字元3"/>
    <w:basedOn w:val="a"/>
    <w:rsid w:val="0023300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
    <w:name w:val="字元3 字元 字元 字元"/>
    <w:basedOn w:val="a"/>
    <w:rsid w:val="006952A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
    <w:name w:val="字元1 字元 字元 字元 字元1 字元"/>
    <w:basedOn w:val="a"/>
    <w:rsid w:val="00D77526"/>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0">
    <w:name w:val="字元1 字元 字元 字元 字元1"/>
    <w:basedOn w:val="a"/>
    <w:rsid w:val="001B2595"/>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2">
    <w:name w:val="字元1 字元 字元 字元"/>
    <w:basedOn w:val="a"/>
    <w:rsid w:val="0006534F"/>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0">
    <w:name w:val="字元3 字元 字元 字元1 字元 字元"/>
    <w:basedOn w:val="a"/>
    <w:rsid w:val="00F03A7B"/>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
    <w:name w:val="字元4 字元 字元 字元 字元"/>
    <w:basedOn w:val="a"/>
    <w:rsid w:val="003573BD"/>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1">
    <w:name w:val="字元3 字元 字元 字元1 字元"/>
    <w:basedOn w:val="a"/>
    <w:rsid w:val="005C6257"/>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5">
    <w:name w:val="字元 字元 字元 字元"/>
    <w:basedOn w:val="a"/>
    <w:rsid w:val="0074050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Default">
    <w:name w:val="Default"/>
    <w:rsid w:val="0022470E"/>
    <w:pPr>
      <w:widowControl w:val="0"/>
      <w:autoSpaceDE w:val="0"/>
      <w:autoSpaceDN w:val="0"/>
      <w:adjustRightInd w:val="0"/>
    </w:pPr>
    <w:rPr>
      <w:rFonts w:ascii="標楷體" w:eastAsia="標楷體" w:hAnsi="Calibri" w:cs="標楷體"/>
      <w:color w:val="000000"/>
      <w:sz w:val="24"/>
      <w:szCs w:val="24"/>
    </w:rPr>
  </w:style>
  <w:style w:type="character" w:styleId="af6">
    <w:name w:val="annotation reference"/>
    <w:uiPriority w:val="99"/>
    <w:semiHidden/>
    <w:unhideWhenUsed/>
    <w:rsid w:val="00014478"/>
    <w:rPr>
      <w:sz w:val="18"/>
      <w:szCs w:val="18"/>
    </w:rPr>
  </w:style>
  <w:style w:type="paragraph" w:styleId="af7">
    <w:name w:val="annotation text"/>
    <w:basedOn w:val="a"/>
    <w:link w:val="af8"/>
    <w:uiPriority w:val="99"/>
    <w:semiHidden/>
    <w:unhideWhenUsed/>
    <w:rsid w:val="00014478"/>
  </w:style>
  <w:style w:type="character" w:customStyle="1" w:styleId="af8">
    <w:name w:val="註解文字 字元"/>
    <w:link w:val="af7"/>
    <w:uiPriority w:val="99"/>
    <w:semiHidden/>
    <w:rsid w:val="00014478"/>
    <w:rPr>
      <w:rFonts w:ascii="華康楷書體W5" w:eastAsia="華康楷書體W5"/>
      <w:kern w:val="2"/>
      <w:sz w:val="32"/>
      <w:szCs w:val="32"/>
    </w:rPr>
  </w:style>
  <w:style w:type="paragraph" w:styleId="af9">
    <w:name w:val="annotation subject"/>
    <w:basedOn w:val="af7"/>
    <w:next w:val="af7"/>
    <w:link w:val="afa"/>
    <w:uiPriority w:val="99"/>
    <w:semiHidden/>
    <w:unhideWhenUsed/>
    <w:rsid w:val="00014478"/>
    <w:rPr>
      <w:b/>
      <w:bCs/>
    </w:rPr>
  </w:style>
  <w:style w:type="character" w:customStyle="1" w:styleId="afa">
    <w:name w:val="註解主旨 字元"/>
    <w:link w:val="af9"/>
    <w:uiPriority w:val="99"/>
    <w:semiHidden/>
    <w:rsid w:val="00014478"/>
    <w:rPr>
      <w:rFonts w:ascii="華康楷書體W5" w:eastAsia="華康楷書體W5"/>
      <w:b/>
      <w:bCs/>
      <w:kern w:val="2"/>
      <w:sz w:val="32"/>
      <w:szCs w:val="32"/>
    </w:rPr>
  </w:style>
  <w:style w:type="character" w:styleId="afb">
    <w:name w:val="Subtle Emphasis"/>
    <w:uiPriority w:val="19"/>
    <w:qFormat/>
    <w:rsid w:val="004404EE"/>
    <w:rPr>
      <w:i/>
      <w:iCs/>
      <w:color w:val="808080"/>
    </w:rPr>
  </w:style>
  <w:style w:type="table" w:styleId="afc">
    <w:name w:val="Table Grid"/>
    <w:basedOn w:val="a1"/>
    <w:uiPriority w:val="59"/>
    <w:rsid w:val="00475B81"/>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內文(14行高)"/>
    <w:basedOn w:val="afd"/>
    <w:link w:val="140"/>
    <w:qFormat/>
    <w:rsid w:val="00AD5088"/>
    <w:pPr>
      <w:kinsoku/>
      <w:overflowPunct/>
      <w:adjustRightInd/>
      <w:snapToGrid/>
      <w:spacing w:line="280" w:lineRule="exact"/>
      <w:ind w:leftChars="0" w:left="0" w:firstLineChars="0" w:firstLine="0"/>
    </w:pPr>
    <w:rPr>
      <w:rFonts w:ascii="標楷體" w:eastAsia="標楷體"/>
      <w:snapToGrid w:val="0"/>
      <w:sz w:val="24"/>
      <w:szCs w:val="28"/>
    </w:rPr>
  </w:style>
  <w:style w:type="character" w:customStyle="1" w:styleId="140">
    <w:name w:val="表格內文(14行高) 字元"/>
    <w:link w:val="14"/>
    <w:rsid w:val="00AD5088"/>
    <w:rPr>
      <w:rFonts w:ascii="標楷體" w:eastAsia="標楷體"/>
      <w:snapToGrid w:val="0"/>
      <w:kern w:val="2"/>
      <w:sz w:val="24"/>
      <w:szCs w:val="28"/>
    </w:rPr>
  </w:style>
  <w:style w:type="paragraph" w:styleId="afd">
    <w:name w:val="table of figures"/>
    <w:basedOn w:val="a"/>
    <w:next w:val="a"/>
    <w:uiPriority w:val="99"/>
    <w:semiHidden/>
    <w:unhideWhenUsed/>
    <w:rsid w:val="00AD5088"/>
    <w:pPr>
      <w:ind w:leftChars="400" w:left="4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75">
      <w:bodyDiv w:val="1"/>
      <w:marLeft w:val="0"/>
      <w:marRight w:val="0"/>
      <w:marTop w:val="0"/>
      <w:marBottom w:val="0"/>
      <w:divBdr>
        <w:top w:val="none" w:sz="0" w:space="0" w:color="auto"/>
        <w:left w:val="none" w:sz="0" w:space="0" w:color="auto"/>
        <w:bottom w:val="none" w:sz="0" w:space="0" w:color="auto"/>
        <w:right w:val="none" w:sz="0" w:space="0" w:color="auto"/>
      </w:divBdr>
    </w:div>
    <w:div w:id="58677788">
      <w:bodyDiv w:val="1"/>
      <w:marLeft w:val="0"/>
      <w:marRight w:val="0"/>
      <w:marTop w:val="0"/>
      <w:marBottom w:val="0"/>
      <w:divBdr>
        <w:top w:val="none" w:sz="0" w:space="0" w:color="auto"/>
        <w:left w:val="none" w:sz="0" w:space="0" w:color="auto"/>
        <w:bottom w:val="none" w:sz="0" w:space="0" w:color="auto"/>
        <w:right w:val="none" w:sz="0" w:space="0" w:color="auto"/>
      </w:divBdr>
    </w:div>
    <w:div w:id="58791347">
      <w:bodyDiv w:val="1"/>
      <w:marLeft w:val="0"/>
      <w:marRight w:val="0"/>
      <w:marTop w:val="0"/>
      <w:marBottom w:val="0"/>
      <w:divBdr>
        <w:top w:val="none" w:sz="0" w:space="0" w:color="auto"/>
        <w:left w:val="none" w:sz="0" w:space="0" w:color="auto"/>
        <w:bottom w:val="none" w:sz="0" w:space="0" w:color="auto"/>
        <w:right w:val="none" w:sz="0" w:space="0" w:color="auto"/>
      </w:divBdr>
    </w:div>
    <w:div w:id="76756460">
      <w:bodyDiv w:val="1"/>
      <w:marLeft w:val="0"/>
      <w:marRight w:val="0"/>
      <w:marTop w:val="0"/>
      <w:marBottom w:val="0"/>
      <w:divBdr>
        <w:top w:val="none" w:sz="0" w:space="0" w:color="auto"/>
        <w:left w:val="none" w:sz="0" w:space="0" w:color="auto"/>
        <w:bottom w:val="none" w:sz="0" w:space="0" w:color="auto"/>
        <w:right w:val="none" w:sz="0" w:space="0" w:color="auto"/>
      </w:divBdr>
    </w:div>
    <w:div w:id="1147042490">
      <w:bodyDiv w:val="1"/>
      <w:marLeft w:val="0"/>
      <w:marRight w:val="0"/>
      <w:marTop w:val="0"/>
      <w:marBottom w:val="0"/>
      <w:divBdr>
        <w:top w:val="none" w:sz="0" w:space="0" w:color="auto"/>
        <w:left w:val="none" w:sz="0" w:space="0" w:color="auto"/>
        <w:bottom w:val="none" w:sz="0" w:space="0" w:color="auto"/>
        <w:right w:val="none" w:sz="0" w:space="0" w:color="auto"/>
      </w:divBdr>
    </w:div>
    <w:div w:id="1197504674">
      <w:bodyDiv w:val="1"/>
      <w:marLeft w:val="0"/>
      <w:marRight w:val="0"/>
      <w:marTop w:val="0"/>
      <w:marBottom w:val="0"/>
      <w:divBdr>
        <w:top w:val="none" w:sz="0" w:space="0" w:color="auto"/>
        <w:left w:val="none" w:sz="0" w:space="0" w:color="auto"/>
        <w:bottom w:val="none" w:sz="0" w:space="0" w:color="auto"/>
        <w:right w:val="none" w:sz="0" w:space="0" w:color="auto"/>
      </w:divBdr>
    </w:div>
    <w:div w:id="1326472964">
      <w:bodyDiv w:val="1"/>
      <w:marLeft w:val="0"/>
      <w:marRight w:val="0"/>
      <w:marTop w:val="0"/>
      <w:marBottom w:val="0"/>
      <w:divBdr>
        <w:top w:val="none" w:sz="0" w:space="0" w:color="auto"/>
        <w:left w:val="none" w:sz="0" w:space="0" w:color="auto"/>
        <w:bottom w:val="none" w:sz="0" w:space="0" w:color="auto"/>
        <w:right w:val="none" w:sz="0" w:space="0" w:color="auto"/>
      </w:divBdr>
    </w:div>
    <w:div w:id="1634948765">
      <w:bodyDiv w:val="1"/>
      <w:marLeft w:val="0"/>
      <w:marRight w:val="0"/>
      <w:marTop w:val="0"/>
      <w:marBottom w:val="0"/>
      <w:divBdr>
        <w:top w:val="none" w:sz="0" w:space="0" w:color="auto"/>
        <w:left w:val="none" w:sz="0" w:space="0" w:color="auto"/>
        <w:bottom w:val="none" w:sz="0" w:space="0" w:color="auto"/>
        <w:right w:val="none" w:sz="0" w:space="0" w:color="auto"/>
      </w:divBdr>
    </w:div>
    <w:div w:id="1713267146">
      <w:bodyDiv w:val="1"/>
      <w:marLeft w:val="0"/>
      <w:marRight w:val="0"/>
      <w:marTop w:val="0"/>
      <w:marBottom w:val="0"/>
      <w:divBdr>
        <w:top w:val="none" w:sz="0" w:space="0" w:color="auto"/>
        <w:left w:val="none" w:sz="0" w:space="0" w:color="auto"/>
        <w:bottom w:val="none" w:sz="0" w:space="0" w:color="auto"/>
        <w:right w:val="none" w:sz="0" w:space="0" w:color="auto"/>
      </w:divBdr>
    </w:div>
    <w:div w:id="1889996480">
      <w:bodyDiv w:val="1"/>
      <w:marLeft w:val="0"/>
      <w:marRight w:val="0"/>
      <w:marTop w:val="0"/>
      <w:marBottom w:val="0"/>
      <w:divBdr>
        <w:top w:val="none" w:sz="0" w:space="0" w:color="auto"/>
        <w:left w:val="none" w:sz="0" w:space="0" w:color="auto"/>
        <w:bottom w:val="none" w:sz="0" w:space="0" w:color="auto"/>
        <w:right w:val="none" w:sz="0" w:space="0" w:color="auto"/>
      </w:divBdr>
    </w:div>
    <w:div w:id="1892307630">
      <w:bodyDiv w:val="1"/>
      <w:marLeft w:val="0"/>
      <w:marRight w:val="0"/>
      <w:marTop w:val="0"/>
      <w:marBottom w:val="0"/>
      <w:divBdr>
        <w:top w:val="none" w:sz="0" w:space="0" w:color="auto"/>
        <w:left w:val="none" w:sz="0" w:space="0" w:color="auto"/>
        <w:bottom w:val="none" w:sz="0" w:space="0" w:color="auto"/>
        <w:right w:val="none" w:sz="0" w:space="0" w:color="auto"/>
      </w:divBdr>
    </w:div>
    <w:div w:id="1965037243">
      <w:bodyDiv w:val="1"/>
      <w:marLeft w:val="0"/>
      <w:marRight w:val="0"/>
      <w:marTop w:val="0"/>
      <w:marBottom w:val="0"/>
      <w:divBdr>
        <w:top w:val="none" w:sz="0" w:space="0" w:color="auto"/>
        <w:left w:val="none" w:sz="0" w:space="0" w:color="auto"/>
        <w:bottom w:val="none" w:sz="0" w:space="0" w:color="auto"/>
        <w:right w:val="none" w:sz="0" w:space="0" w:color="auto"/>
      </w:divBdr>
    </w:div>
    <w:div w:id="2065250467">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1030905&#35696;&#20107;&#37636;&#25033;&#29992;\1&#36001;&#22996;&#26371;&#35696;&#20107;&#37636;-&#20841;&#22825;&#19968;&#27425;&#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0EA75-9BC7-4709-908D-461C4FDB8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1財委會議事錄-兩天一次會.dot</Template>
  <TotalTime>89</TotalTime>
  <Pages>6</Pages>
  <Words>562</Words>
  <Characters>3210</Characters>
  <Application>Microsoft Office Word</Application>
  <DocSecurity>0</DocSecurity>
  <Lines>26</Lines>
  <Paragraphs>7</Paragraphs>
  <ScaleCrop>false</ScaleCrop>
  <Company>立法院</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7屆7會期財委會議事錄</dc:title>
  <dc:creator>HP6200P</dc:creator>
  <cp:lastModifiedBy>ko-pin</cp:lastModifiedBy>
  <cp:revision>13</cp:revision>
  <cp:lastPrinted>2022-10-03T09:06:00Z</cp:lastPrinted>
  <dcterms:created xsi:type="dcterms:W3CDTF">2022-10-03T06:05:00Z</dcterms:created>
  <dcterms:modified xsi:type="dcterms:W3CDTF">2022-10-03T09:19:00Z</dcterms:modified>
</cp:coreProperties>
</file>