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77C4" w:rsidRPr="00F55B48" w:rsidRDefault="00F32C21" w:rsidP="000377C4">
      <w:pPr>
        <w:pStyle w:val="afc"/>
        <w:rPr>
          <w:rFonts w:hAnsi="標楷體" w:hint="eastAsia"/>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F55B48">
        <w:rPr>
          <w:rFonts w:hAnsi="標楷體" w:hint="eastAsia"/>
        </w:rPr>
        <w:t>國家安全局1</w:t>
      </w:r>
      <w:r w:rsidR="0065709F" w:rsidRPr="00F55B48">
        <w:rPr>
          <w:rFonts w:hAnsi="標楷體" w:hint="eastAsia"/>
        </w:rPr>
        <w:t>1</w:t>
      </w:r>
      <w:r w:rsidR="00E13C2A" w:rsidRPr="00F55B48">
        <w:rPr>
          <w:rFonts w:hAnsi="標楷體" w:hint="eastAsia"/>
        </w:rPr>
        <w:t>2</w:t>
      </w:r>
      <w:r w:rsidRPr="00F55B48">
        <w:rPr>
          <w:rFonts w:hAnsi="標楷體" w:hint="eastAsia"/>
        </w:rPr>
        <w:t>年度預算評估報告</w:t>
      </w:r>
    </w:p>
    <w:p w:rsidR="002C4F34" w:rsidRPr="00F55B48" w:rsidRDefault="002C4F34" w:rsidP="006A7516">
      <w:pPr>
        <w:ind w:leftChars="0" w:left="0" w:firstLine="567"/>
        <w:rPr>
          <w:rFonts w:hAnsi="標楷體" w:hint="eastAsia"/>
        </w:rPr>
      </w:pPr>
      <w:r w:rsidRPr="00F55B48">
        <w:rPr>
          <w:rFonts w:hAnsi="標楷體"/>
        </w:rPr>
        <w:t>國家安全局</w:t>
      </w:r>
      <w:r w:rsidRPr="00F55B48">
        <w:rPr>
          <w:rFonts w:hAnsi="標楷體" w:hint="eastAsia"/>
        </w:rPr>
        <w:t>(以下簡稱國安局)1</w:t>
      </w:r>
      <w:r w:rsidR="00B97581" w:rsidRPr="00F55B48">
        <w:rPr>
          <w:rFonts w:hAnsi="標楷體" w:hint="eastAsia"/>
        </w:rPr>
        <w:t>1</w:t>
      </w:r>
      <w:r w:rsidR="00DB1AF6" w:rsidRPr="00F55B48">
        <w:rPr>
          <w:rFonts w:hAnsi="標楷體" w:hint="eastAsia"/>
        </w:rPr>
        <w:t>2</w:t>
      </w:r>
      <w:r w:rsidRPr="00F55B48">
        <w:rPr>
          <w:rFonts w:hAnsi="標楷體" w:hint="eastAsia"/>
        </w:rPr>
        <w:t>年度公開預算案編列歲入</w:t>
      </w:r>
      <w:r w:rsidR="00DB1AF6" w:rsidRPr="00F55B48">
        <w:rPr>
          <w:rFonts w:hAnsi="標楷體" w:hint="eastAsia"/>
        </w:rPr>
        <w:t>956萬3千</w:t>
      </w:r>
      <w:r w:rsidRPr="00F55B48">
        <w:rPr>
          <w:rFonts w:hAnsi="標楷體" w:hint="eastAsia"/>
        </w:rPr>
        <w:t>元，較1</w:t>
      </w:r>
      <w:r w:rsidR="00FD2884" w:rsidRPr="00F55B48">
        <w:rPr>
          <w:rFonts w:hAnsi="標楷體"/>
        </w:rPr>
        <w:t>1</w:t>
      </w:r>
      <w:r w:rsidR="00DB1AF6" w:rsidRPr="00F55B48">
        <w:rPr>
          <w:rFonts w:hAnsi="標楷體" w:hint="eastAsia"/>
        </w:rPr>
        <w:t>1</w:t>
      </w:r>
      <w:r w:rsidRPr="00F55B48">
        <w:rPr>
          <w:rFonts w:hAnsi="標楷體" w:hint="eastAsia"/>
        </w:rPr>
        <w:t>年度預算數</w:t>
      </w:r>
      <w:r w:rsidR="00DB1AF6" w:rsidRPr="00F55B48">
        <w:rPr>
          <w:rFonts w:hAnsi="標楷體" w:hint="eastAsia"/>
        </w:rPr>
        <w:t>92</w:t>
      </w:r>
      <w:r w:rsidR="00DB1AF6" w:rsidRPr="00F55B48">
        <w:rPr>
          <w:rFonts w:hAnsi="標楷體"/>
        </w:rPr>
        <w:t>2</w:t>
      </w:r>
      <w:r w:rsidR="00DB1AF6" w:rsidRPr="00F55B48">
        <w:rPr>
          <w:rFonts w:hAnsi="標楷體" w:hint="eastAsia"/>
        </w:rPr>
        <w:t>萬</w:t>
      </w:r>
      <w:r w:rsidR="00DB1AF6" w:rsidRPr="00F55B48">
        <w:rPr>
          <w:rFonts w:hAnsi="標楷體"/>
        </w:rPr>
        <w:t>9</w:t>
      </w:r>
      <w:r w:rsidR="00DB1AF6" w:rsidRPr="00F55B48">
        <w:rPr>
          <w:rFonts w:hAnsi="標楷體" w:hint="eastAsia"/>
        </w:rPr>
        <w:t>千</w:t>
      </w:r>
      <w:r w:rsidR="00B97581" w:rsidRPr="00F55B48">
        <w:rPr>
          <w:rFonts w:hAnsi="標楷體" w:hint="eastAsia"/>
        </w:rPr>
        <w:t>元增加</w:t>
      </w:r>
      <w:r w:rsidR="00DB1AF6" w:rsidRPr="00F55B48">
        <w:rPr>
          <w:rFonts w:hAnsi="標楷體" w:hint="eastAsia"/>
        </w:rPr>
        <w:t>33</w:t>
      </w:r>
      <w:r w:rsidRPr="00F55B48">
        <w:rPr>
          <w:rFonts w:hAnsi="標楷體" w:hint="eastAsia"/>
        </w:rPr>
        <w:t>萬</w:t>
      </w:r>
      <w:r w:rsidR="00DB1AF6" w:rsidRPr="00F55B48">
        <w:rPr>
          <w:rFonts w:hAnsi="標楷體" w:hint="eastAsia"/>
        </w:rPr>
        <w:t>4</w:t>
      </w:r>
      <w:r w:rsidRPr="00F55B48">
        <w:rPr>
          <w:rFonts w:hAnsi="標楷體" w:hint="eastAsia"/>
        </w:rPr>
        <w:t>千元（</w:t>
      </w:r>
      <w:r w:rsidR="00B97581" w:rsidRPr="00F55B48">
        <w:rPr>
          <w:rFonts w:hAnsi="標楷體" w:hint="eastAsia"/>
        </w:rPr>
        <w:t>增</w:t>
      </w:r>
      <w:r w:rsidRPr="00F55B48">
        <w:rPr>
          <w:rFonts w:hAnsi="標楷體" w:hint="eastAsia"/>
        </w:rPr>
        <w:t>幅</w:t>
      </w:r>
      <w:r w:rsidR="00DB1AF6" w:rsidRPr="00F55B48">
        <w:rPr>
          <w:rFonts w:hAnsi="標楷體" w:hint="eastAsia"/>
        </w:rPr>
        <w:t>3.62</w:t>
      </w:r>
      <w:r w:rsidRPr="00F55B48">
        <w:rPr>
          <w:rFonts w:hAnsi="標楷體" w:hint="eastAsia"/>
        </w:rPr>
        <w:t>%）；歲出</w:t>
      </w:r>
      <w:r w:rsidR="00DB1AF6" w:rsidRPr="00F55B48">
        <w:rPr>
          <w:rFonts w:hAnsi="標楷體" w:hint="eastAsia"/>
        </w:rPr>
        <w:t>11</w:t>
      </w:r>
      <w:r w:rsidRPr="00F55B48">
        <w:rPr>
          <w:rFonts w:hAnsi="標楷體" w:hint="eastAsia"/>
        </w:rPr>
        <w:t>億</w:t>
      </w:r>
      <w:r w:rsidR="00FD2884" w:rsidRPr="00F55B48">
        <w:rPr>
          <w:rFonts w:hAnsi="標楷體"/>
        </w:rPr>
        <w:t>2</w:t>
      </w:r>
      <w:r w:rsidRPr="00F55B48">
        <w:rPr>
          <w:rFonts w:hAnsi="標楷體" w:hint="eastAsia"/>
        </w:rPr>
        <w:t>,</w:t>
      </w:r>
      <w:r w:rsidR="00DB1AF6" w:rsidRPr="00F55B48">
        <w:rPr>
          <w:rFonts w:hAnsi="標楷體" w:hint="eastAsia"/>
        </w:rPr>
        <w:t>896</w:t>
      </w:r>
      <w:r w:rsidRPr="00F55B48">
        <w:rPr>
          <w:rFonts w:hAnsi="標楷體" w:hint="eastAsia"/>
        </w:rPr>
        <w:t>萬元，較1</w:t>
      </w:r>
      <w:r w:rsidR="00FD2884" w:rsidRPr="00F55B48">
        <w:rPr>
          <w:rFonts w:hAnsi="標楷體"/>
        </w:rPr>
        <w:t>1</w:t>
      </w:r>
      <w:r w:rsidR="00DB1AF6" w:rsidRPr="00F55B48">
        <w:rPr>
          <w:rFonts w:hAnsi="標楷體" w:hint="eastAsia"/>
        </w:rPr>
        <w:t>1</w:t>
      </w:r>
      <w:r w:rsidRPr="00F55B48">
        <w:rPr>
          <w:rFonts w:hAnsi="標楷體" w:hint="eastAsia"/>
        </w:rPr>
        <w:t>年度預算數</w:t>
      </w:r>
      <w:r w:rsidR="00FD2884" w:rsidRPr="00F55B48">
        <w:rPr>
          <w:rFonts w:hAnsi="標楷體"/>
        </w:rPr>
        <w:t>9</w:t>
      </w:r>
      <w:r w:rsidR="00B97581" w:rsidRPr="00F55B48">
        <w:rPr>
          <w:rFonts w:hAnsi="標楷體" w:hint="eastAsia"/>
        </w:rPr>
        <w:t>億</w:t>
      </w:r>
      <w:r w:rsidR="00DB1AF6" w:rsidRPr="00F55B48">
        <w:rPr>
          <w:rFonts w:hAnsi="標楷體" w:hint="eastAsia"/>
        </w:rPr>
        <w:t>2</w:t>
      </w:r>
      <w:r w:rsidR="00B97581" w:rsidRPr="00F55B48">
        <w:rPr>
          <w:rFonts w:hAnsi="標楷體" w:hint="eastAsia"/>
        </w:rPr>
        <w:t>,</w:t>
      </w:r>
      <w:r w:rsidR="00DB1AF6" w:rsidRPr="00F55B48">
        <w:rPr>
          <w:rFonts w:hAnsi="標楷體" w:hint="eastAsia"/>
        </w:rPr>
        <w:t>781</w:t>
      </w:r>
      <w:r w:rsidR="00B97581" w:rsidRPr="00F55B48">
        <w:rPr>
          <w:rFonts w:hAnsi="標楷體" w:hint="eastAsia"/>
        </w:rPr>
        <w:t>萬</w:t>
      </w:r>
      <w:r w:rsidR="00DB1AF6" w:rsidRPr="00F55B48">
        <w:rPr>
          <w:rFonts w:hAnsi="標楷體" w:hint="eastAsia"/>
        </w:rPr>
        <w:t>5</w:t>
      </w:r>
      <w:r w:rsidR="00B97581" w:rsidRPr="00F55B48">
        <w:rPr>
          <w:rFonts w:hAnsi="標楷體" w:hint="eastAsia"/>
        </w:rPr>
        <w:t>千元</w:t>
      </w:r>
      <w:r w:rsidR="00DB1AF6" w:rsidRPr="00F55B48">
        <w:rPr>
          <w:rFonts w:hAnsi="標楷體" w:hint="eastAsia"/>
        </w:rPr>
        <w:t>增加2億114</w:t>
      </w:r>
      <w:r w:rsidRPr="00F55B48">
        <w:rPr>
          <w:rFonts w:hAnsi="標楷體" w:hint="eastAsia"/>
        </w:rPr>
        <w:t>萬</w:t>
      </w:r>
      <w:r w:rsidR="00DB1AF6" w:rsidRPr="00F55B48">
        <w:rPr>
          <w:rFonts w:hAnsi="標楷體" w:hint="eastAsia"/>
        </w:rPr>
        <w:t>5</w:t>
      </w:r>
      <w:r w:rsidRPr="00F55B48">
        <w:rPr>
          <w:rFonts w:hAnsi="標楷體" w:hint="eastAsia"/>
        </w:rPr>
        <w:t>千元（</w:t>
      </w:r>
      <w:r w:rsidR="00DB1AF6" w:rsidRPr="00F55B48">
        <w:rPr>
          <w:rFonts w:hAnsi="標楷體" w:hint="eastAsia"/>
        </w:rPr>
        <w:t>增</w:t>
      </w:r>
      <w:r w:rsidRPr="00F55B48">
        <w:rPr>
          <w:rFonts w:hAnsi="標楷體" w:hint="eastAsia"/>
        </w:rPr>
        <w:t>幅</w:t>
      </w:r>
      <w:r w:rsidR="00DB1AF6" w:rsidRPr="00F55B48">
        <w:rPr>
          <w:rFonts w:hAnsi="標楷體" w:hint="eastAsia"/>
        </w:rPr>
        <w:t>21.68</w:t>
      </w:r>
      <w:r w:rsidRPr="00F55B48">
        <w:rPr>
          <w:rFonts w:hAnsi="標楷體" w:hint="eastAsia"/>
        </w:rPr>
        <w:t>%）</w:t>
      </w:r>
      <w:r w:rsidR="008F44EC">
        <w:rPr>
          <w:rFonts w:hAnsi="標楷體" w:hint="eastAsia"/>
        </w:rPr>
        <w:t>，主係增列第16任總統、副總統大選安維整備作業及安全維護警備車輛購置、辦公室空間修繕及情報暨特勤工作相關設備汰購等經費</w:t>
      </w:r>
      <w:r w:rsidRPr="00F55B48">
        <w:rPr>
          <w:rFonts w:hAnsi="標楷體" w:hint="eastAsia"/>
        </w:rPr>
        <w:t>。謹就</w:t>
      </w:r>
      <w:r w:rsidR="00400EC8" w:rsidRPr="00F55B48">
        <w:rPr>
          <w:rFonts w:hAnsi="標楷體" w:hint="eastAsia"/>
        </w:rPr>
        <w:t>國安局</w:t>
      </w:r>
      <w:r w:rsidRPr="00F55B48">
        <w:rPr>
          <w:rFonts w:hAnsi="標楷體" w:hint="eastAsia"/>
        </w:rPr>
        <w:t>1</w:t>
      </w:r>
      <w:r w:rsidR="00B97581" w:rsidRPr="00F55B48">
        <w:rPr>
          <w:rFonts w:hAnsi="標楷體" w:hint="eastAsia"/>
        </w:rPr>
        <w:t>1</w:t>
      </w:r>
      <w:r w:rsidR="00DB1AF6" w:rsidRPr="00F55B48">
        <w:rPr>
          <w:rFonts w:hAnsi="標楷體" w:hint="eastAsia"/>
        </w:rPr>
        <w:t>2</w:t>
      </w:r>
      <w:r w:rsidRPr="00F55B48">
        <w:rPr>
          <w:rFonts w:hAnsi="標楷體" w:hint="eastAsia"/>
        </w:rPr>
        <w:t>年度</w:t>
      </w:r>
      <w:r w:rsidR="00400EC8" w:rsidRPr="00F55B48">
        <w:rPr>
          <w:rFonts w:hAnsi="標楷體" w:hint="eastAsia"/>
        </w:rPr>
        <w:t>公開</w:t>
      </w:r>
      <w:r w:rsidRPr="00F55B48">
        <w:rPr>
          <w:rFonts w:hAnsi="標楷體" w:hint="eastAsia"/>
        </w:rPr>
        <w:t>預算案評估如下：</w:t>
      </w:r>
    </w:p>
    <w:p w:rsidR="00674FC2" w:rsidRPr="00F55B48" w:rsidRDefault="00674FC2" w:rsidP="00E13C2A">
      <w:pPr>
        <w:pStyle w:val="14"/>
        <w:ind w:left="567" w:hanging="567"/>
        <w:rPr>
          <w:rFonts w:hint="eastAsia"/>
        </w:rPr>
      </w:pPr>
      <w:bookmarkStart w:id="10" w:name="_Toc193620187"/>
      <w:bookmarkStart w:id="11" w:name="_Toc278221660"/>
      <w:bookmarkStart w:id="12" w:name="_Toc278221662"/>
      <w:bookmarkStart w:id="13" w:name="_Toc278221663"/>
      <w:bookmarkStart w:id="14" w:name="_Toc278221666"/>
      <w:bookmarkStart w:id="15" w:name="_Toc432407010"/>
      <w:bookmarkStart w:id="16" w:name="_Toc432407011"/>
      <w:bookmarkStart w:id="17" w:name="_Toc400373901"/>
      <w:bookmarkStart w:id="18" w:name="_Toc110585490"/>
      <w:bookmarkStart w:id="19" w:name="_Toc116396989"/>
      <w:r>
        <w:t>四</w:t>
      </w:r>
      <w:r w:rsidRPr="00F55B48">
        <w:rPr>
          <w:rFonts w:hint="eastAsia"/>
        </w:rPr>
        <w:t>、112年度</w:t>
      </w:r>
      <w:r w:rsidR="00B61910">
        <w:rPr>
          <w:rFonts w:hint="eastAsia"/>
        </w:rPr>
        <w:t>續</w:t>
      </w:r>
      <w:r w:rsidRPr="00F55B48">
        <w:rPr>
          <w:rFonts w:hint="eastAsia"/>
        </w:rPr>
        <w:t>就狙擊槍及</w:t>
      </w:r>
      <w:r w:rsidR="00B61910">
        <w:rPr>
          <w:rFonts w:hint="eastAsia"/>
        </w:rPr>
        <w:t>專用彈</w:t>
      </w:r>
      <w:r w:rsidRPr="00F55B48">
        <w:rPr>
          <w:rFonts w:hint="eastAsia"/>
        </w:rPr>
        <w:t>編</w:t>
      </w:r>
      <w:r w:rsidR="00B61910">
        <w:rPr>
          <w:rFonts w:hint="eastAsia"/>
        </w:rPr>
        <w:t>列</w:t>
      </w:r>
      <w:r w:rsidR="00A76F0D">
        <w:rPr>
          <w:rFonts w:hint="eastAsia"/>
        </w:rPr>
        <w:t>採購</w:t>
      </w:r>
      <w:r w:rsidRPr="00F55B48">
        <w:rPr>
          <w:rFonts w:hint="eastAsia"/>
        </w:rPr>
        <w:t>預算，然110及111年度</w:t>
      </w:r>
      <w:r w:rsidR="00D90246">
        <w:rPr>
          <w:rFonts w:hint="eastAsia"/>
        </w:rPr>
        <w:t>辦理之</w:t>
      </w:r>
      <w:r w:rsidR="002D7659">
        <w:rPr>
          <w:rFonts w:hint="eastAsia"/>
        </w:rPr>
        <w:t>狙擊槍籌購</w:t>
      </w:r>
      <w:r w:rsidR="006A23DB">
        <w:rPr>
          <w:rFonts w:hint="eastAsia"/>
        </w:rPr>
        <w:t>案</w:t>
      </w:r>
      <w:r w:rsidR="00D90246">
        <w:rPr>
          <w:rFonts w:hint="eastAsia"/>
        </w:rPr>
        <w:t>遇</w:t>
      </w:r>
      <w:r w:rsidR="00B61910">
        <w:rPr>
          <w:rFonts w:hint="eastAsia"/>
        </w:rPr>
        <w:t>有</w:t>
      </w:r>
      <w:r w:rsidRPr="00F55B48">
        <w:rPr>
          <w:rFonts w:hint="eastAsia"/>
        </w:rPr>
        <w:t>執行或招標不順狀況，</w:t>
      </w:r>
      <w:r w:rsidR="00D90246">
        <w:rPr>
          <w:rFonts w:hint="eastAsia"/>
        </w:rPr>
        <w:t>迄仍未取得，</w:t>
      </w:r>
      <w:r w:rsidRPr="00F55B48">
        <w:rPr>
          <w:rFonts w:hint="eastAsia"/>
        </w:rPr>
        <w:t>允宜儘早妥謀因應對策</w:t>
      </w:r>
      <w:bookmarkEnd w:id="19"/>
    </w:p>
    <w:bookmarkEnd w:id="18"/>
    <w:p w:rsidR="00724F82" w:rsidRPr="00F55B48" w:rsidRDefault="00724F82" w:rsidP="00E13C2A">
      <w:pPr>
        <w:ind w:left="567" w:firstLine="567"/>
        <w:rPr>
          <w:rFonts w:hint="eastAsia"/>
          <w:b/>
        </w:rPr>
      </w:pPr>
      <w:r w:rsidRPr="00F55B48">
        <w:rPr>
          <w:rFonts w:hint="eastAsia"/>
        </w:rPr>
        <w:t>國家安全局112年度預算案於「情報行政」業務(工作)計畫項下「設備及投資」分支計畫之「雜項設備費」科目中，就兵工裝備</w:t>
      </w:r>
      <w:r w:rsidR="00290D5E" w:rsidRPr="00F55B48">
        <w:rPr>
          <w:rFonts w:hint="eastAsia"/>
        </w:rPr>
        <w:t>7.62公厘</w:t>
      </w:r>
      <w:r w:rsidRPr="00F55B48">
        <w:rPr>
          <w:rFonts w:hint="eastAsia"/>
        </w:rPr>
        <w:t>狙擊槍</w:t>
      </w:r>
      <w:r w:rsidR="00290D5E" w:rsidRPr="00F55B48">
        <w:rPr>
          <w:rFonts w:hint="eastAsia"/>
        </w:rPr>
        <w:t>(2套)及</w:t>
      </w:r>
      <w:r w:rsidRPr="00F55B48">
        <w:rPr>
          <w:rFonts w:hint="eastAsia"/>
        </w:rPr>
        <w:t>相關</w:t>
      </w:r>
      <w:r w:rsidR="00290D5E" w:rsidRPr="00F55B48">
        <w:rPr>
          <w:rFonts w:hint="eastAsia"/>
        </w:rPr>
        <w:t>零附件</w:t>
      </w:r>
      <w:r w:rsidRPr="00F55B48">
        <w:rPr>
          <w:rFonts w:hint="eastAsia"/>
        </w:rPr>
        <w:t>汰購編列</w:t>
      </w:r>
      <w:r w:rsidR="00C56FDD" w:rsidRPr="00F55B48">
        <w:rPr>
          <w:rFonts w:hint="eastAsia"/>
        </w:rPr>
        <w:t>275萬6</w:t>
      </w:r>
      <w:r w:rsidRPr="00F55B48">
        <w:rPr>
          <w:rFonts w:hint="eastAsia"/>
        </w:rPr>
        <w:t>千元；另於同業務計畫項下「業務費」分支計畫之「物品」科目中，就狙擊槍專用彈藥暨消耗性零件編列</w:t>
      </w:r>
      <w:r w:rsidR="00C56FDD" w:rsidRPr="00F55B48">
        <w:rPr>
          <w:rFonts w:hint="eastAsia"/>
        </w:rPr>
        <w:t>137萬5千元</w:t>
      </w:r>
      <w:r w:rsidRPr="00F55B48">
        <w:rPr>
          <w:rFonts w:hint="eastAsia"/>
        </w:rPr>
        <w:t>。國安局自110年度起連續3</w:t>
      </w:r>
      <w:r w:rsidR="00450D1B" w:rsidRPr="00F55B48">
        <w:rPr>
          <w:rFonts w:hint="eastAsia"/>
        </w:rPr>
        <w:t>(110-112)</w:t>
      </w:r>
      <w:r w:rsidRPr="00F55B48">
        <w:rPr>
          <w:rFonts w:hint="eastAsia"/>
        </w:rPr>
        <w:t>年</w:t>
      </w:r>
      <w:r w:rsidR="00F227B0" w:rsidRPr="00F55B48">
        <w:rPr>
          <w:rFonts w:hint="eastAsia"/>
        </w:rPr>
        <w:t>均</w:t>
      </w:r>
      <w:r w:rsidRPr="00F55B48">
        <w:rPr>
          <w:rFonts w:hint="eastAsia"/>
        </w:rPr>
        <w:t>就</w:t>
      </w:r>
      <w:r w:rsidR="00F227B0" w:rsidRPr="00F55B48">
        <w:rPr>
          <w:rFonts w:hint="eastAsia"/>
        </w:rPr>
        <w:t>兵工裝備7.62公厘</w:t>
      </w:r>
      <w:r w:rsidRPr="00F55B48">
        <w:rPr>
          <w:rFonts w:hint="eastAsia"/>
        </w:rPr>
        <w:t>狙擊槍及</w:t>
      </w:r>
      <w:r w:rsidR="00F227B0" w:rsidRPr="00F55B48">
        <w:rPr>
          <w:rFonts w:hint="eastAsia"/>
        </w:rPr>
        <w:t>相關零附件暨專用彈藥編列</w:t>
      </w:r>
      <w:r w:rsidRPr="00F55B48">
        <w:rPr>
          <w:rFonts w:hint="eastAsia"/>
        </w:rPr>
        <w:t>汰購預算，</w:t>
      </w:r>
      <w:r w:rsidR="00F227B0" w:rsidRPr="00F55B48">
        <w:rPr>
          <w:rFonts w:hint="eastAsia"/>
        </w:rPr>
        <w:t>惟</w:t>
      </w:r>
      <w:r w:rsidRPr="00F55B48">
        <w:rPr>
          <w:rFonts w:hint="eastAsia"/>
        </w:rPr>
        <w:t>110年度</w:t>
      </w:r>
      <w:r w:rsidR="009274B3">
        <w:rPr>
          <w:rFonts w:hint="eastAsia"/>
        </w:rPr>
        <w:t>採購案</w:t>
      </w:r>
      <w:r w:rsidRPr="00F55B48">
        <w:rPr>
          <w:rFonts w:hint="eastAsia"/>
        </w:rPr>
        <w:t>得標廠商</w:t>
      </w:r>
      <w:r w:rsidR="00F45228" w:rsidRPr="00F55B48">
        <w:rPr>
          <w:rFonts w:hint="eastAsia"/>
        </w:rPr>
        <w:t>因</w:t>
      </w:r>
      <w:r w:rsidRPr="00F55B48">
        <w:rPr>
          <w:rFonts w:hint="eastAsia"/>
        </w:rPr>
        <w:t>未</w:t>
      </w:r>
      <w:r w:rsidR="00F227B0" w:rsidRPr="00F55B48">
        <w:rPr>
          <w:rFonts w:hint="eastAsia"/>
        </w:rPr>
        <w:t>能</w:t>
      </w:r>
      <w:r w:rsidRPr="00F55B48">
        <w:rPr>
          <w:rFonts w:hint="eastAsia"/>
        </w:rPr>
        <w:t>取得</w:t>
      </w:r>
      <w:r w:rsidR="00F227B0" w:rsidRPr="00F55B48">
        <w:rPr>
          <w:rFonts w:hint="eastAsia"/>
        </w:rPr>
        <w:t>原產地政府</w:t>
      </w:r>
      <w:r w:rsidRPr="00F55B48">
        <w:rPr>
          <w:rFonts w:hint="eastAsia"/>
        </w:rPr>
        <w:t>核發輸出許可</w:t>
      </w:r>
      <w:r w:rsidR="00F45228" w:rsidRPr="00F55B48">
        <w:rPr>
          <w:rFonts w:hint="eastAsia"/>
        </w:rPr>
        <w:t>，國安局</w:t>
      </w:r>
      <w:r w:rsidR="00F227B0" w:rsidRPr="00F55B48">
        <w:rPr>
          <w:rFonts w:hint="eastAsia"/>
        </w:rPr>
        <w:t>已</w:t>
      </w:r>
      <w:r w:rsidR="00450D1B" w:rsidRPr="00F55B48">
        <w:rPr>
          <w:rFonts w:hint="eastAsia"/>
        </w:rPr>
        <w:t>規劃</w:t>
      </w:r>
      <w:r w:rsidR="00F45228" w:rsidRPr="00F55B48">
        <w:rPr>
          <w:rFonts w:hint="eastAsia"/>
        </w:rPr>
        <w:t>與</w:t>
      </w:r>
      <w:r w:rsidR="00D90246">
        <w:rPr>
          <w:rFonts w:hint="eastAsia"/>
        </w:rPr>
        <w:t>該</w:t>
      </w:r>
      <w:r w:rsidR="00F45228" w:rsidRPr="00F55B48">
        <w:rPr>
          <w:rFonts w:hint="eastAsia"/>
        </w:rPr>
        <w:t>廠商解除契約；</w:t>
      </w:r>
      <w:r w:rsidRPr="00F55B48">
        <w:rPr>
          <w:rFonts w:hint="eastAsia"/>
        </w:rPr>
        <w:t>111年度採購案截至</w:t>
      </w:r>
      <w:r w:rsidR="00890A98" w:rsidRPr="00F55B48">
        <w:rPr>
          <w:rFonts w:hint="eastAsia"/>
        </w:rPr>
        <w:t>8</w:t>
      </w:r>
      <w:r w:rsidRPr="00F55B48">
        <w:rPr>
          <w:rFonts w:hint="eastAsia"/>
        </w:rPr>
        <w:t>月</w:t>
      </w:r>
      <w:r w:rsidR="00F45228" w:rsidRPr="00F55B48">
        <w:rPr>
          <w:rFonts w:hint="eastAsia"/>
        </w:rPr>
        <w:t>底</w:t>
      </w:r>
      <w:r w:rsidR="00D90246">
        <w:rPr>
          <w:rFonts w:hint="eastAsia"/>
        </w:rPr>
        <w:t>則</w:t>
      </w:r>
      <w:r w:rsidRPr="00F55B48">
        <w:rPr>
          <w:rFonts w:hint="eastAsia"/>
        </w:rPr>
        <w:t>已流標</w:t>
      </w:r>
      <w:r w:rsidR="00890A98" w:rsidRPr="00F55B48">
        <w:rPr>
          <w:rFonts w:hint="eastAsia"/>
        </w:rPr>
        <w:t>3</w:t>
      </w:r>
      <w:r w:rsidRPr="00F55B48">
        <w:rPr>
          <w:rFonts w:hint="eastAsia"/>
        </w:rPr>
        <w:t>次</w:t>
      </w:r>
      <w:r w:rsidR="00D90246">
        <w:rPr>
          <w:rFonts w:hint="eastAsia"/>
        </w:rPr>
        <w:t>，</w:t>
      </w:r>
      <w:r w:rsidR="00524CAE" w:rsidRPr="00F55B48">
        <w:rPr>
          <w:rFonts w:hint="eastAsia"/>
        </w:rPr>
        <w:t>尚</w:t>
      </w:r>
      <w:r w:rsidRPr="00F55B48">
        <w:rPr>
          <w:rFonts w:hint="eastAsia"/>
        </w:rPr>
        <w:t>未決標</w:t>
      </w:r>
      <w:r w:rsidR="00A84459">
        <w:rPr>
          <w:rFonts w:hint="eastAsia"/>
        </w:rPr>
        <w:t>。鑑於</w:t>
      </w:r>
      <w:r w:rsidR="00AB1570">
        <w:rPr>
          <w:rFonts w:hint="eastAsia"/>
        </w:rPr>
        <w:t>該局</w:t>
      </w:r>
      <w:r w:rsidR="00D90246">
        <w:rPr>
          <w:rFonts w:hint="eastAsia"/>
        </w:rPr>
        <w:t>所</w:t>
      </w:r>
      <w:r w:rsidR="00AB1570">
        <w:rPr>
          <w:rFonts w:hint="eastAsia"/>
        </w:rPr>
        <w:t>需狙擊槍之生產國家有限且得標廠商</w:t>
      </w:r>
      <w:r w:rsidR="00EA69E6">
        <w:rPr>
          <w:rFonts w:hint="eastAsia"/>
        </w:rPr>
        <w:t>尚</w:t>
      </w:r>
      <w:r w:rsidR="00AB1570">
        <w:rPr>
          <w:rFonts w:hint="eastAsia"/>
        </w:rPr>
        <w:t>需取得</w:t>
      </w:r>
      <w:r w:rsidR="00AB1570" w:rsidRPr="00F55B48">
        <w:rPr>
          <w:rFonts w:hint="eastAsia"/>
        </w:rPr>
        <w:t>輸出許可</w:t>
      </w:r>
      <w:r w:rsidR="00AB1570">
        <w:rPr>
          <w:rFonts w:hint="eastAsia"/>
        </w:rPr>
        <w:t>，</w:t>
      </w:r>
      <w:r w:rsidR="008A45BE" w:rsidRPr="00F55B48">
        <w:rPr>
          <w:rFonts w:hint="eastAsia"/>
        </w:rPr>
        <w:t>112年度</w:t>
      </w:r>
      <w:r w:rsidR="00A84459">
        <w:rPr>
          <w:rFonts w:hint="eastAsia"/>
        </w:rPr>
        <w:t>仍續編</w:t>
      </w:r>
      <w:r w:rsidR="008A45BE" w:rsidRPr="00F55B48">
        <w:rPr>
          <w:rFonts w:hint="eastAsia"/>
        </w:rPr>
        <w:t>狙擊槍</w:t>
      </w:r>
      <w:r w:rsidR="00A84459">
        <w:rPr>
          <w:rFonts w:hint="eastAsia"/>
        </w:rPr>
        <w:t>及其專用彈藥</w:t>
      </w:r>
      <w:r w:rsidR="00A84459" w:rsidRPr="00A84459">
        <w:rPr>
          <w:rFonts w:hint="eastAsia"/>
        </w:rPr>
        <w:t>採購</w:t>
      </w:r>
      <w:r w:rsidR="00A84459" w:rsidRPr="00F55B48">
        <w:rPr>
          <w:rFonts w:hint="eastAsia"/>
        </w:rPr>
        <w:t>預算</w:t>
      </w:r>
      <w:r w:rsidR="008A45BE" w:rsidRPr="00F55B48">
        <w:rPr>
          <w:rFonts w:hint="eastAsia"/>
        </w:rPr>
        <w:t>，</w:t>
      </w:r>
      <w:r w:rsidR="00EA69E6">
        <w:rPr>
          <w:rFonts w:hint="eastAsia"/>
        </w:rPr>
        <w:t>當</w:t>
      </w:r>
      <w:r w:rsidR="002B5F5D" w:rsidRPr="00F55B48">
        <w:rPr>
          <w:rFonts w:hint="eastAsia"/>
        </w:rPr>
        <w:t>宜</w:t>
      </w:r>
      <w:r w:rsidR="008A45BE" w:rsidRPr="00F55B48">
        <w:rPr>
          <w:rFonts w:hint="eastAsia"/>
        </w:rPr>
        <w:t>儘早妥</w:t>
      </w:r>
      <w:r w:rsidR="00D539E9" w:rsidRPr="00F55B48">
        <w:rPr>
          <w:rFonts w:hint="eastAsia"/>
        </w:rPr>
        <w:t>謀</w:t>
      </w:r>
      <w:r w:rsidR="008A45BE" w:rsidRPr="00F55B48">
        <w:rPr>
          <w:rFonts w:hint="eastAsia"/>
        </w:rPr>
        <w:t>因應對策</w:t>
      </w:r>
      <w:r w:rsidR="00450D1B" w:rsidRPr="00F55B48">
        <w:rPr>
          <w:rFonts w:hint="eastAsia"/>
        </w:rPr>
        <w:t>。</w:t>
      </w:r>
      <w:r w:rsidRPr="00F55B48">
        <w:rPr>
          <w:rFonts w:hint="eastAsia"/>
        </w:rPr>
        <w:t>經查：</w:t>
      </w:r>
    </w:p>
    <w:p w:rsidR="00724F82" w:rsidRPr="00F55B48" w:rsidRDefault="00724F82" w:rsidP="00E13C2A">
      <w:pPr>
        <w:pStyle w:val="a4"/>
        <w:ind w:left="851" w:hanging="284"/>
        <w:rPr>
          <w:rFonts w:hint="eastAsia"/>
          <w:b/>
        </w:rPr>
      </w:pPr>
      <w:r w:rsidRPr="00F55B48">
        <w:rPr>
          <w:rFonts w:hint="eastAsia"/>
          <w:b/>
        </w:rPr>
        <w:t>(一)國安局自110年度起分3年編列狙擊槍及相關零附件採購預算，俾分年汰換老舊槍枝</w:t>
      </w:r>
    </w:p>
    <w:p w:rsidR="00724F82" w:rsidRDefault="00724F82" w:rsidP="00E13C2A">
      <w:pPr>
        <w:pStyle w:val="22"/>
        <w:ind w:left="850" w:firstLine="567"/>
        <w:rPr>
          <w:rFonts w:hint="eastAsia"/>
        </w:rPr>
      </w:pPr>
      <w:r w:rsidRPr="00F55B48">
        <w:rPr>
          <w:rFonts w:hint="eastAsia"/>
        </w:rPr>
        <w:t>依國安局說明，該局現有M24狙擊槍10把已使用逾20年，</w:t>
      </w:r>
      <w:r w:rsidRPr="00F55B48">
        <w:rPr>
          <w:rFonts w:hint="eastAsia"/>
        </w:rPr>
        <w:lastRenderedPageBreak/>
        <w:t>且原廠已於2018年申請破產而無法按時實施槍枝膛壓安全技術檢測，並有發生膛炸而危害訓練安全之風險，該局爰</w:t>
      </w:r>
      <w:r w:rsidR="00394029" w:rsidRPr="00F55B48">
        <w:rPr>
          <w:rFonts w:hint="eastAsia"/>
        </w:rPr>
        <w:t>規劃</w:t>
      </w:r>
      <w:r w:rsidRPr="00F55B48">
        <w:rPr>
          <w:rFonts w:hint="eastAsia"/>
        </w:rPr>
        <w:t>自110年度起連續3年編列預算辦理狙擊槍及其相關零附件汰購作業，110年度及11</w:t>
      </w:r>
      <w:r w:rsidR="00260B01">
        <w:rPr>
          <w:rFonts w:hint="eastAsia"/>
        </w:rPr>
        <w:t>1</w:t>
      </w:r>
      <w:r w:rsidRPr="00F55B48">
        <w:rPr>
          <w:rFonts w:hint="eastAsia"/>
        </w:rPr>
        <w:t>年度汰購標的均為狙擊槍2把、槍上夜視鏡1具、槍上熱顯像儀1具及專用彈5千發，</w:t>
      </w:r>
      <w:r w:rsidR="00394029" w:rsidRPr="00F55B48">
        <w:rPr>
          <w:rFonts w:hint="eastAsia"/>
        </w:rPr>
        <w:t>法定</w:t>
      </w:r>
      <w:r w:rsidRPr="00F55B48">
        <w:rPr>
          <w:rFonts w:hint="eastAsia"/>
        </w:rPr>
        <w:t>預算均為551萬6千元</w:t>
      </w:r>
      <w:r w:rsidR="00A84459">
        <w:rPr>
          <w:rFonts w:hint="eastAsia"/>
        </w:rPr>
        <w:t>(詳表1)；</w:t>
      </w:r>
      <w:r w:rsidRPr="00F55B48">
        <w:rPr>
          <w:rFonts w:hint="eastAsia"/>
        </w:rPr>
        <w:t>112年度</w:t>
      </w:r>
      <w:r w:rsidR="00D90246">
        <w:rPr>
          <w:rFonts w:hint="eastAsia"/>
        </w:rPr>
        <w:t>規劃續</w:t>
      </w:r>
      <w:r w:rsidR="00394029" w:rsidRPr="00F55B48">
        <w:rPr>
          <w:rFonts w:hint="eastAsia"/>
        </w:rPr>
        <w:t>籌購</w:t>
      </w:r>
      <w:r w:rsidR="00C56FDD" w:rsidRPr="00F55B48">
        <w:rPr>
          <w:rFonts w:hint="eastAsia"/>
        </w:rPr>
        <w:t>狙擊槍2把及專用彈5千發，預算</w:t>
      </w:r>
      <w:r w:rsidR="00394029" w:rsidRPr="00F55B48">
        <w:rPr>
          <w:rFonts w:hint="eastAsia"/>
        </w:rPr>
        <w:t>案數</w:t>
      </w:r>
      <w:r w:rsidR="00C56FDD" w:rsidRPr="00F55B48">
        <w:rPr>
          <w:rFonts w:hint="eastAsia"/>
        </w:rPr>
        <w:t>413萬1千元。</w:t>
      </w:r>
    </w:p>
    <w:p w:rsidR="00583963" w:rsidRDefault="00583963" w:rsidP="00E13C2A">
      <w:pPr>
        <w:pStyle w:val="22"/>
        <w:ind w:left="850" w:firstLine="567"/>
        <w:rPr>
          <w:rFonts w:hint="eastAsia"/>
        </w:rPr>
      </w:pPr>
    </w:p>
    <w:p w:rsidR="00583963" w:rsidRPr="00F55B48" w:rsidRDefault="00583963" w:rsidP="00583963">
      <w:pPr>
        <w:ind w:leftChars="251" w:left="1559" w:hangingChars="299" w:hanging="848"/>
        <w:rPr>
          <w:rFonts w:hint="eastAsia"/>
        </w:rPr>
      </w:pPr>
      <w:r w:rsidRPr="00F55B48">
        <w:rPr>
          <w:rFonts w:hAnsi="標楷體" w:hint="eastAsia"/>
          <w:b/>
          <w:bCs/>
        </w:rPr>
        <w:lastRenderedPageBreak/>
        <w:t>表1  國安局110年度</w:t>
      </w:r>
      <w:r w:rsidRPr="00F55B48">
        <w:rPr>
          <w:rFonts w:hint="eastAsia"/>
          <w:b/>
          <w:spacing w:val="-2"/>
        </w:rPr>
        <w:t>至</w:t>
      </w:r>
      <w:r w:rsidRPr="00F55B48">
        <w:rPr>
          <w:rFonts w:hAnsi="標楷體" w:hint="eastAsia"/>
          <w:b/>
          <w:bCs/>
        </w:rPr>
        <w:t>112年度就</w:t>
      </w:r>
      <w:r w:rsidRPr="00F55B48">
        <w:rPr>
          <w:rFonts w:hint="eastAsia"/>
          <w:b/>
        </w:rPr>
        <w:t>兵工裝備狙擊槍暨相關搭載裝備、專用彈藥暨消耗性零件之汰購品項及預算編列狀況</w:t>
      </w:r>
    </w:p>
    <w:p w:rsidR="00583963" w:rsidRPr="00F55B48" w:rsidRDefault="00583963" w:rsidP="00583963">
      <w:pPr>
        <w:spacing w:line="400" w:lineRule="exact"/>
        <w:ind w:leftChars="251" w:left="1559" w:hangingChars="299" w:hanging="848"/>
        <w:jc w:val="right"/>
        <w:rPr>
          <w:rFonts w:ascii="Times New Roman" w:hint="eastAsia"/>
          <w:snapToGrid/>
          <w:sz w:val="24"/>
          <w:szCs w:val="24"/>
        </w:rPr>
      </w:pPr>
      <w:r w:rsidRPr="00F55B48">
        <w:rPr>
          <w:rFonts w:hAnsi="標楷體" w:hint="eastAsia"/>
          <w:b/>
        </w:rPr>
        <w:t xml:space="preserve">  </w:t>
      </w:r>
      <w:r w:rsidRPr="00F55B48">
        <w:rPr>
          <w:rFonts w:ascii="Times New Roman"/>
          <w:snapToGrid/>
          <w:sz w:val="24"/>
          <w:szCs w:val="24"/>
        </w:rPr>
        <w:t>單位：</w:t>
      </w:r>
      <w:r>
        <w:rPr>
          <w:rFonts w:ascii="Times New Roman" w:hint="eastAsia"/>
          <w:snapToGrid/>
          <w:sz w:val="24"/>
          <w:szCs w:val="24"/>
        </w:rPr>
        <w:t>新臺幣</w:t>
      </w:r>
      <w:r w:rsidRPr="00F55B48">
        <w:rPr>
          <w:rFonts w:ascii="Times New Roman" w:hint="eastAsia"/>
          <w:snapToGrid/>
          <w:sz w:val="24"/>
          <w:szCs w:val="24"/>
        </w:rPr>
        <w:t>千元</w:t>
      </w:r>
    </w:p>
    <w:tbl>
      <w:tblPr>
        <w:tblW w:w="779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1890"/>
        <w:gridCol w:w="2173"/>
        <w:gridCol w:w="2174"/>
      </w:tblGrid>
      <w:tr w:rsidR="00583963" w:rsidRPr="00F55B48" w:rsidTr="0014118F">
        <w:trPr>
          <w:tblHeader/>
        </w:trPr>
        <w:tc>
          <w:tcPr>
            <w:tcW w:w="1559" w:type="dxa"/>
            <w:tcBorders>
              <w:top w:val="single" w:sz="12" w:space="0" w:color="auto"/>
              <w:left w:val="single" w:sz="12" w:space="0" w:color="auto"/>
              <w:tl2br w:val="single" w:sz="4" w:space="0" w:color="auto"/>
            </w:tcBorders>
            <w:shd w:val="clear" w:color="auto" w:fill="auto"/>
            <w:vAlign w:val="center"/>
          </w:tcPr>
          <w:p w:rsidR="00583963" w:rsidRPr="00F55B48" w:rsidRDefault="00583963" w:rsidP="0014118F">
            <w:pPr>
              <w:pStyle w:val="143"/>
              <w:rPr>
                <w:rFonts w:hint="eastAsia"/>
              </w:rPr>
            </w:pPr>
            <w:r>
              <w:rPr>
                <w:rFonts w:hint="eastAsia"/>
              </w:rPr>
              <w:t>年度   項目</w:t>
            </w:r>
          </w:p>
        </w:tc>
        <w:tc>
          <w:tcPr>
            <w:tcW w:w="1890" w:type="dxa"/>
            <w:tcBorders>
              <w:top w:val="single" w:sz="12" w:space="0" w:color="auto"/>
            </w:tcBorders>
            <w:shd w:val="clear" w:color="auto" w:fill="auto"/>
            <w:vAlign w:val="center"/>
          </w:tcPr>
          <w:p w:rsidR="00583963" w:rsidRPr="00F55B48" w:rsidRDefault="00583963" w:rsidP="0014118F">
            <w:pPr>
              <w:pStyle w:val="143"/>
              <w:jc w:val="center"/>
              <w:rPr>
                <w:spacing w:val="-20"/>
              </w:rPr>
            </w:pPr>
            <w:r w:rsidRPr="00F55B48">
              <w:rPr>
                <w:spacing w:val="-20"/>
              </w:rPr>
              <w:t>品項</w:t>
            </w:r>
          </w:p>
        </w:tc>
        <w:tc>
          <w:tcPr>
            <w:tcW w:w="2173" w:type="dxa"/>
            <w:tcBorders>
              <w:top w:val="single" w:sz="12" w:space="0" w:color="auto"/>
            </w:tcBorders>
            <w:shd w:val="clear" w:color="auto" w:fill="auto"/>
            <w:vAlign w:val="center"/>
          </w:tcPr>
          <w:p w:rsidR="00583963" w:rsidRPr="00F55B48" w:rsidRDefault="00583963" w:rsidP="0014118F">
            <w:pPr>
              <w:pStyle w:val="143"/>
              <w:jc w:val="center"/>
              <w:rPr>
                <w:spacing w:val="-20"/>
              </w:rPr>
            </w:pPr>
            <w:r w:rsidRPr="00F55B48">
              <w:rPr>
                <w:spacing w:val="-20"/>
              </w:rPr>
              <w:t>數量</w:t>
            </w:r>
          </w:p>
        </w:tc>
        <w:tc>
          <w:tcPr>
            <w:tcW w:w="2174" w:type="dxa"/>
            <w:tcBorders>
              <w:top w:val="single" w:sz="12" w:space="0" w:color="auto"/>
              <w:right w:val="single" w:sz="12" w:space="0" w:color="auto"/>
            </w:tcBorders>
            <w:shd w:val="clear" w:color="auto" w:fill="auto"/>
            <w:vAlign w:val="center"/>
          </w:tcPr>
          <w:p w:rsidR="00583963" w:rsidRPr="00F55B48" w:rsidRDefault="00583963" w:rsidP="0014118F">
            <w:pPr>
              <w:pStyle w:val="143"/>
              <w:jc w:val="center"/>
              <w:rPr>
                <w:spacing w:val="-20"/>
              </w:rPr>
            </w:pPr>
            <w:r w:rsidRPr="00F55B48">
              <w:rPr>
                <w:spacing w:val="-20"/>
              </w:rPr>
              <w:t>預算數</w:t>
            </w:r>
          </w:p>
        </w:tc>
      </w:tr>
      <w:tr w:rsidR="00583963" w:rsidRPr="00F55B48" w:rsidTr="0014118F">
        <w:tc>
          <w:tcPr>
            <w:tcW w:w="1559" w:type="dxa"/>
            <w:vMerge w:val="restart"/>
            <w:tcBorders>
              <w:left w:val="single" w:sz="12" w:space="0" w:color="auto"/>
            </w:tcBorders>
            <w:shd w:val="clear" w:color="auto" w:fill="auto"/>
            <w:vAlign w:val="center"/>
          </w:tcPr>
          <w:p w:rsidR="00583963" w:rsidRPr="00F55B48" w:rsidRDefault="00583963" w:rsidP="0014118F">
            <w:pPr>
              <w:pStyle w:val="143"/>
              <w:jc w:val="center"/>
              <w:rPr>
                <w:rFonts w:cs="Arial"/>
              </w:rPr>
            </w:pPr>
            <w:r w:rsidRPr="00F55B48">
              <w:rPr>
                <w:rFonts w:cs="Arial" w:hint="eastAsia"/>
              </w:rPr>
              <w:t>110</w:t>
            </w:r>
          </w:p>
        </w:tc>
        <w:tc>
          <w:tcPr>
            <w:tcW w:w="1890" w:type="dxa"/>
            <w:shd w:val="clear" w:color="auto" w:fill="auto"/>
            <w:vAlign w:val="center"/>
          </w:tcPr>
          <w:p w:rsidR="00583963" w:rsidRPr="00F55B48" w:rsidRDefault="00583963" w:rsidP="0014118F">
            <w:pPr>
              <w:pStyle w:val="143"/>
              <w:jc w:val="both"/>
              <w:rPr>
                <w:rFonts w:hint="eastAsia"/>
                <w:sz w:val="22"/>
                <w:szCs w:val="22"/>
              </w:rPr>
            </w:pPr>
            <w:r w:rsidRPr="00F55B48">
              <w:rPr>
                <w:rFonts w:hint="eastAsia"/>
                <w:sz w:val="22"/>
                <w:szCs w:val="22"/>
              </w:rPr>
              <w:t>狙擊槍</w:t>
            </w:r>
          </w:p>
        </w:tc>
        <w:tc>
          <w:tcPr>
            <w:tcW w:w="2173" w:type="dxa"/>
            <w:shd w:val="clear" w:color="auto" w:fill="auto"/>
            <w:vAlign w:val="center"/>
          </w:tcPr>
          <w:p w:rsidR="00583963" w:rsidRPr="00F55B48" w:rsidRDefault="00583963" w:rsidP="0014118F">
            <w:pPr>
              <w:pStyle w:val="143"/>
              <w:jc w:val="center"/>
              <w:rPr>
                <w:rFonts w:hint="eastAsia"/>
                <w:sz w:val="22"/>
                <w:szCs w:val="22"/>
              </w:rPr>
            </w:pPr>
            <w:r w:rsidRPr="00F55B48">
              <w:rPr>
                <w:rFonts w:hint="eastAsia"/>
                <w:sz w:val="22"/>
                <w:szCs w:val="22"/>
              </w:rPr>
              <w:t>2把</w:t>
            </w:r>
          </w:p>
        </w:tc>
        <w:tc>
          <w:tcPr>
            <w:tcW w:w="2174" w:type="dxa"/>
            <w:vMerge w:val="restart"/>
            <w:tcBorders>
              <w:right w:val="single" w:sz="12" w:space="0" w:color="auto"/>
            </w:tcBorders>
            <w:shd w:val="clear" w:color="auto" w:fill="auto"/>
            <w:vAlign w:val="center"/>
          </w:tcPr>
          <w:p w:rsidR="00583963" w:rsidRPr="00F55B48" w:rsidRDefault="00583963" w:rsidP="0014118F">
            <w:pPr>
              <w:pStyle w:val="143"/>
              <w:jc w:val="right"/>
              <w:rPr>
                <w:rFonts w:hint="eastAsia"/>
                <w:sz w:val="22"/>
                <w:szCs w:val="22"/>
              </w:rPr>
            </w:pPr>
            <w:r w:rsidRPr="00F55B48">
              <w:rPr>
                <w:rFonts w:hint="eastAsia"/>
                <w:sz w:val="22"/>
                <w:szCs w:val="22"/>
              </w:rPr>
              <w:t>4,141</w:t>
            </w:r>
          </w:p>
        </w:tc>
      </w:tr>
      <w:tr w:rsidR="00583963" w:rsidRPr="00F55B48" w:rsidTr="0014118F">
        <w:tc>
          <w:tcPr>
            <w:tcW w:w="1559" w:type="dxa"/>
            <w:vMerge/>
            <w:tcBorders>
              <w:left w:val="single" w:sz="12" w:space="0" w:color="auto"/>
            </w:tcBorders>
            <w:shd w:val="clear" w:color="auto" w:fill="auto"/>
            <w:vAlign w:val="center"/>
          </w:tcPr>
          <w:p w:rsidR="00583963" w:rsidRPr="00F55B48" w:rsidRDefault="00583963" w:rsidP="0014118F">
            <w:pPr>
              <w:pStyle w:val="143"/>
              <w:jc w:val="center"/>
              <w:rPr>
                <w:rFonts w:cs="Arial" w:hint="eastAsia"/>
              </w:rPr>
            </w:pPr>
          </w:p>
        </w:tc>
        <w:tc>
          <w:tcPr>
            <w:tcW w:w="1890" w:type="dxa"/>
            <w:shd w:val="clear" w:color="auto" w:fill="auto"/>
            <w:vAlign w:val="center"/>
          </w:tcPr>
          <w:p w:rsidR="00583963" w:rsidRPr="00F55B48" w:rsidRDefault="00583963" w:rsidP="0014118F">
            <w:pPr>
              <w:pStyle w:val="143"/>
              <w:jc w:val="both"/>
              <w:rPr>
                <w:rFonts w:hint="eastAsia"/>
                <w:sz w:val="22"/>
                <w:szCs w:val="22"/>
              </w:rPr>
            </w:pPr>
            <w:r w:rsidRPr="00F55B48">
              <w:rPr>
                <w:rFonts w:hint="eastAsia"/>
                <w:sz w:val="22"/>
                <w:szCs w:val="22"/>
              </w:rPr>
              <w:t>槍上夜視鏡</w:t>
            </w:r>
          </w:p>
        </w:tc>
        <w:tc>
          <w:tcPr>
            <w:tcW w:w="2173" w:type="dxa"/>
            <w:shd w:val="clear" w:color="auto" w:fill="auto"/>
            <w:vAlign w:val="center"/>
          </w:tcPr>
          <w:p w:rsidR="00583963" w:rsidRPr="00F55B48" w:rsidRDefault="00583963" w:rsidP="0014118F">
            <w:pPr>
              <w:pStyle w:val="143"/>
              <w:jc w:val="center"/>
              <w:rPr>
                <w:rFonts w:hint="eastAsia"/>
                <w:sz w:val="22"/>
                <w:szCs w:val="22"/>
              </w:rPr>
            </w:pPr>
            <w:r w:rsidRPr="00F55B48">
              <w:rPr>
                <w:rFonts w:hint="eastAsia"/>
                <w:sz w:val="22"/>
                <w:szCs w:val="22"/>
              </w:rPr>
              <w:t>1具</w:t>
            </w:r>
          </w:p>
        </w:tc>
        <w:tc>
          <w:tcPr>
            <w:tcW w:w="2174" w:type="dxa"/>
            <w:vMerge/>
            <w:tcBorders>
              <w:right w:val="single" w:sz="12" w:space="0" w:color="auto"/>
            </w:tcBorders>
            <w:shd w:val="clear" w:color="auto" w:fill="auto"/>
          </w:tcPr>
          <w:p w:rsidR="00583963" w:rsidRPr="00F55B48" w:rsidRDefault="00583963" w:rsidP="0014118F">
            <w:pPr>
              <w:pStyle w:val="143"/>
              <w:jc w:val="right"/>
              <w:rPr>
                <w:rFonts w:hint="eastAsia"/>
                <w:sz w:val="22"/>
                <w:szCs w:val="22"/>
              </w:rPr>
            </w:pPr>
          </w:p>
        </w:tc>
      </w:tr>
      <w:tr w:rsidR="00583963" w:rsidRPr="00F55B48" w:rsidTr="0014118F">
        <w:tc>
          <w:tcPr>
            <w:tcW w:w="1559" w:type="dxa"/>
            <w:vMerge/>
            <w:tcBorders>
              <w:left w:val="single" w:sz="12" w:space="0" w:color="auto"/>
            </w:tcBorders>
            <w:shd w:val="clear" w:color="auto" w:fill="auto"/>
            <w:vAlign w:val="center"/>
          </w:tcPr>
          <w:p w:rsidR="00583963" w:rsidRPr="00F55B48" w:rsidRDefault="00583963" w:rsidP="0014118F">
            <w:pPr>
              <w:pStyle w:val="143"/>
              <w:jc w:val="center"/>
              <w:rPr>
                <w:rFonts w:cs="Arial" w:hint="eastAsia"/>
              </w:rPr>
            </w:pPr>
          </w:p>
        </w:tc>
        <w:tc>
          <w:tcPr>
            <w:tcW w:w="1890" w:type="dxa"/>
            <w:shd w:val="clear" w:color="auto" w:fill="auto"/>
            <w:vAlign w:val="center"/>
          </w:tcPr>
          <w:p w:rsidR="00583963" w:rsidRPr="00F55B48" w:rsidRDefault="00583963" w:rsidP="0014118F">
            <w:pPr>
              <w:pStyle w:val="143"/>
              <w:jc w:val="both"/>
              <w:rPr>
                <w:rFonts w:hint="eastAsia"/>
                <w:sz w:val="22"/>
                <w:szCs w:val="22"/>
              </w:rPr>
            </w:pPr>
            <w:r w:rsidRPr="00F55B48">
              <w:rPr>
                <w:rFonts w:hint="eastAsia"/>
                <w:sz w:val="22"/>
                <w:szCs w:val="22"/>
              </w:rPr>
              <w:t>槍上熱顯像儀</w:t>
            </w:r>
          </w:p>
        </w:tc>
        <w:tc>
          <w:tcPr>
            <w:tcW w:w="2173" w:type="dxa"/>
            <w:shd w:val="clear" w:color="auto" w:fill="auto"/>
            <w:vAlign w:val="center"/>
          </w:tcPr>
          <w:p w:rsidR="00583963" w:rsidRPr="00F55B48" w:rsidRDefault="00583963" w:rsidP="0014118F">
            <w:pPr>
              <w:pStyle w:val="143"/>
              <w:jc w:val="center"/>
              <w:rPr>
                <w:rFonts w:hint="eastAsia"/>
                <w:sz w:val="22"/>
                <w:szCs w:val="22"/>
              </w:rPr>
            </w:pPr>
            <w:r w:rsidRPr="00F55B48">
              <w:rPr>
                <w:rFonts w:hint="eastAsia"/>
                <w:sz w:val="22"/>
                <w:szCs w:val="22"/>
              </w:rPr>
              <w:t>1具</w:t>
            </w:r>
          </w:p>
        </w:tc>
        <w:tc>
          <w:tcPr>
            <w:tcW w:w="2174" w:type="dxa"/>
            <w:vMerge/>
            <w:tcBorders>
              <w:right w:val="single" w:sz="12" w:space="0" w:color="auto"/>
            </w:tcBorders>
            <w:shd w:val="clear" w:color="auto" w:fill="auto"/>
          </w:tcPr>
          <w:p w:rsidR="00583963" w:rsidRPr="00F55B48" w:rsidRDefault="00583963" w:rsidP="0014118F">
            <w:pPr>
              <w:pStyle w:val="143"/>
              <w:jc w:val="right"/>
              <w:rPr>
                <w:rFonts w:hint="eastAsia"/>
                <w:sz w:val="22"/>
                <w:szCs w:val="22"/>
              </w:rPr>
            </w:pPr>
          </w:p>
        </w:tc>
      </w:tr>
      <w:tr w:rsidR="00583963" w:rsidRPr="00F55B48" w:rsidTr="0014118F">
        <w:tc>
          <w:tcPr>
            <w:tcW w:w="1559" w:type="dxa"/>
            <w:vMerge/>
            <w:tcBorders>
              <w:left w:val="single" w:sz="12" w:space="0" w:color="auto"/>
            </w:tcBorders>
            <w:shd w:val="clear" w:color="auto" w:fill="auto"/>
            <w:vAlign w:val="center"/>
          </w:tcPr>
          <w:p w:rsidR="00583963" w:rsidRPr="00F55B48" w:rsidRDefault="00583963" w:rsidP="0014118F">
            <w:pPr>
              <w:pStyle w:val="143"/>
              <w:jc w:val="center"/>
              <w:rPr>
                <w:rFonts w:cs="Arial" w:hint="eastAsia"/>
              </w:rPr>
            </w:pPr>
          </w:p>
        </w:tc>
        <w:tc>
          <w:tcPr>
            <w:tcW w:w="1890" w:type="dxa"/>
            <w:shd w:val="clear" w:color="auto" w:fill="auto"/>
            <w:vAlign w:val="center"/>
          </w:tcPr>
          <w:p w:rsidR="00583963" w:rsidRPr="00F55B48" w:rsidRDefault="00583963" w:rsidP="0014118F">
            <w:pPr>
              <w:pStyle w:val="143"/>
              <w:jc w:val="both"/>
              <w:rPr>
                <w:rFonts w:hint="eastAsia"/>
                <w:sz w:val="22"/>
                <w:szCs w:val="22"/>
              </w:rPr>
            </w:pPr>
            <w:r w:rsidRPr="00F55B48">
              <w:rPr>
                <w:rFonts w:hint="eastAsia"/>
                <w:sz w:val="22"/>
                <w:szCs w:val="22"/>
              </w:rPr>
              <w:t>狙擊槍專用彈</w:t>
            </w:r>
          </w:p>
        </w:tc>
        <w:tc>
          <w:tcPr>
            <w:tcW w:w="2173" w:type="dxa"/>
            <w:shd w:val="clear" w:color="auto" w:fill="auto"/>
            <w:vAlign w:val="center"/>
          </w:tcPr>
          <w:p w:rsidR="00583963" w:rsidRPr="00F55B48" w:rsidRDefault="00583963" w:rsidP="0014118F">
            <w:pPr>
              <w:pStyle w:val="143"/>
              <w:jc w:val="center"/>
              <w:rPr>
                <w:rFonts w:hint="eastAsia"/>
                <w:sz w:val="22"/>
                <w:szCs w:val="22"/>
              </w:rPr>
            </w:pPr>
            <w:r w:rsidRPr="00F55B48">
              <w:rPr>
                <w:rFonts w:hint="eastAsia"/>
                <w:sz w:val="22"/>
                <w:szCs w:val="22"/>
              </w:rPr>
              <w:t>5,000發</w:t>
            </w:r>
          </w:p>
        </w:tc>
        <w:tc>
          <w:tcPr>
            <w:tcW w:w="2174" w:type="dxa"/>
            <w:tcBorders>
              <w:right w:val="single" w:sz="12" w:space="0" w:color="auto"/>
            </w:tcBorders>
            <w:shd w:val="clear" w:color="auto" w:fill="auto"/>
          </w:tcPr>
          <w:p w:rsidR="00583963" w:rsidRPr="00F55B48" w:rsidRDefault="00583963" w:rsidP="0014118F">
            <w:pPr>
              <w:pStyle w:val="143"/>
              <w:jc w:val="right"/>
              <w:rPr>
                <w:rFonts w:hint="eastAsia"/>
                <w:sz w:val="22"/>
                <w:szCs w:val="22"/>
              </w:rPr>
            </w:pPr>
            <w:r w:rsidRPr="00F55B48">
              <w:rPr>
                <w:rFonts w:hint="eastAsia"/>
                <w:sz w:val="22"/>
                <w:szCs w:val="22"/>
              </w:rPr>
              <w:t>1,375</w:t>
            </w:r>
          </w:p>
        </w:tc>
      </w:tr>
      <w:tr w:rsidR="00583963" w:rsidRPr="00F55B48" w:rsidTr="0014118F">
        <w:tc>
          <w:tcPr>
            <w:tcW w:w="1559" w:type="dxa"/>
            <w:vMerge/>
            <w:tcBorders>
              <w:left w:val="single" w:sz="12" w:space="0" w:color="auto"/>
            </w:tcBorders>
            <w:shd w:val="clear" w:color="auto" w:fill="auto"/>
            <w:vAlign w:val="center"/>
          </w:tcPr>
          <w:p w:rsidR="00583963" w:rsidRPr="00F55B48" w:rsidRDefault="00583963" w:rsidP="0014118F">
            <w:pPr>
              <w:pStyle w:val="143"/>
              <w:jc w:val="center"/>
              <w:rPr>
                <w:rFonts w:cs="Arial" w:hint="eastAsia"/>
              </w:rPr>
            </w:pPr>
          </w:p>
        </w:tc>
        <w:tc>
          <w:tcPr>
            <w:tcW w:w="1890" w:type="dxa"/>
            <w:shd w:val="clear" w:color="auto" w:fill="auto"/>
            <w:vAlign w:val="center"/>
          </w:tcPr>
          <w:p w:rsidR="00583963" w:rsidRPr="00F55B48" w:rsidRDefault="00583963" w:rsidP="0014118F">
            <w:pPr>
              <w:pStyle w:val="143"/>
              <w:jc w:val="both"/>
              <w:rPr>
                <w:rFonts w:hint="eastAsia"/>
                <w:sz w:val="22"/>
                <w:szCs w:val="22"/>
              </w:rPr>
            </w:pPr>
            <w:r w:rsidRPr="00F55B48">
              <w:rPr>
                <w:rFonts w:hint="eastAsia"/>
                <w:sz w:val="22"/>
                <w:szCs w:val="22"/>
              </w:rPr>
              <w:t>合計</w:t>
            </w:r>
          </w:p>
        </w:tc>
        <w:tc>
          <w:tcPr>
            <w:tcW w:w="2173" w:type="dxa"/>
            <w:shd w:val="clear" w:color="auto" w:fill="auto"/>
            <w:vAlign w:val="center"/>
          </w:tcPr>
          <w:p w:rsidR="00583963" w:rsidRPr="00F55B48" w:rsidRDefault="00583963" w:rsidP="0014118F">
            <w:pPr>
              <w:pStyle w:val="143"/>
              <w:jc w:val="center"/>
              <w:rPr>
                <w:rFonts w:hint="eastAsia"/>
                <w:sz w:val="22"/>
                <w:szCs w:val="22"/>
              </w:rPr>
            </w:pPr>
            <w:r w:rsidRPr="00F55B48">
              <w:rPr>
                <w:rFonts w:hint="eastAsia"/>
                <w:sz w:val="22"/>
                <w:szCs w:val="22"/>
              </w:rPr>
              <w:t>-</w:t>
            </w:r>
          </w:p>
        </w:tc>
        <w:tc>
          <w:tcPr>
            <w:tcW w:w="2174" w:type="dxa"/>
            <w:tcBorders>
              <w:right w:val="single" w:sz="12" w:space="0" w:color="auto"/>
            </w:tcBorders>
            <w:shd w:val="clear" w:color="auto" w:fill="auto"/>
          </w:tcPr>
          <w:p w:rsidR="00583963" w:rsidRPr="00F55B48" w:rsidRDefault="00583963" w:rsidP="0014118F">
            <w:pPr>
              <w:pStyle w:val="143"/>
              <w:jc w:val="right"/>
              <w:rPr>
                <w:rFonts w:hint="eastAsia"/>
                <w:sz w:val="22"/>
                <w:szCs w:val="22"/>
              </w:rPr>
            </w:pPr>
            <w:r w:rsidRPr="00F55B48">
              <w:rPr>
                <w:rFonts w:hint="eastAsia"/>
                <w:sz w:val="22"/>
                <w:szCs w:val="22"/>
              </w:rPr>
              <w:t>5,516</w:t>
            </w:r>
          </w:p>
        </w:tc>
      </w:tr>
      <w:tr w:rsidR="00583963" w:rsidRPr="00F55B48" w:rsidTr="0014118F">
        <w:tc>
          <w:tcPr>
            <w:tcW w:w="1559" w:type="dxa"/>
            <w:vMerge w:val="restart"/>
            <w:tcBorders>
              <w:left w:val="single" w:sz="12" w:space="0" w:color="auto"/>
            </w:tcBorders>
            <w:shd w:val="clear" w:color="auto" w:fill="auto"/>
            <w:vAlign w:val="center"/>
          </w:tcPr>
          <w:p w:rsidR="00583963" w:rsidRPr="00F55B48" w:rsidRDefault="00583963" w:rsidP="0014118F">
            <w:pPr>
              <w:pStyle w:val="143"/>
              <w:jc w:val="center"/>
              <w:rPr>
                <w:rFonts w:cs="Arial"/>
              </w:rPr>
            </w:pPr>
            <w:r w:rsidRPr="00F55B48">
              <w:rPr>
                <w:rFonts w:cs="Arial" w:hint="eastAsia"/>
              </w:rPr>
              <w:t>111</w:t>
            </w:r>
          </w:p>
        </w:tc>
        <w:tc>
          <w:tcPr>
            <w:tcW w:w="1890" w:type="dxa"/>
            <w:shd w:val="clear" w:color="auto" w:fill="auto"/>
            <w:vAlign w:val="center"/>
          </w:tcPr>
          <w:p w:rsidR="00583963" w:rsidRPr="00F55B48" w:rsidRDefault="00583963" w:rsidP="0014118F">
            <w:pPr>
              <w:pStyle w:val="143"/>
              <w:jc w:val="both"/>
              <w:rPr>
                <w:rFonts w:hint="eastAsia"/>
                <w:sz w:val="22"/>
                <w:szCs w:val="22"/>
              </w:rPr>
            </w:pPr>
            <w:r w:rsidRPr="00F55B48">
              <w:rPr>
                <w:rFonts w:hint="eastAsia"/>
                <w:sz w:val="22"/>
                <w:szCs w:val="22"/>
              </w:rPr>
              <w:t>狙擊槍</w:t>
            </w:r>
          </w:p>
        </w:tc>
        <w:tc>
          <w:tcPr>
            <w:tcW w:w="2173" w:type="dxa"/>
            <w:shd w:val="clear" w:color="auto" w:fill="auto"/>
            <w:vAlign w:val="center"/>
          </w:tcPr>
          <w:p w:rsidR="00583963" w:rsidRPr="00F55B48" w:rsidRDefault="00583963" w:rsidP="0014118F">
            <w:pPr>
              <w:pStyle w:val="143"/>
              <w:jc w:val="center"/>
              <w:rPr>
                <w:rFonts w:hint="eastAsia"/>
                <w:sz w:val="22"/>
                <w:szCs w:val="22"/>
              </w:rPr>
            </w:pPr>
            <w:r w:rsidRPr="00F55B48">
              <w:rPr>
                <w:rFonts w:hint="eastAsia"/>
                <w:sz w:val="22"/>
                <w:szCs w:val="22"/>
              </w:rPr>
              <w:t>2把</w:t>
            </w:r>
          </w:p>
        </w:tc>
        <w:tc>
          <w:tcPr>
            <w:tcW w:w="2174" w:type="dxa"/>
            <w:vMerge w:val="restart"/>
            <w:tcBorders>
              <w:right w:val="single" w:sz="12" w:space="0" w:color="auto"/>
            </w:tcBorders>
            <w:shd w:val="clear" w:color="auto" w:fill="auto"/>
            <w:vAlign w:val="center"/>
          </w:tcPr>
          <w:p w:rsidR="00583963" w:rsidRPr="00F55B48" w:rsidRDefault="00583963" w:rsidP="0014118F">
            <w:pPr>
              <w:pStyle w:val="143"/>
              <w:jc w:val="right"/>
              <w:rPr>
                <w:rFonts w:hint="eastAsia"/>
                <w:sz w:val="22"/>
                <w:szCs w:val="22"/>
              </w:rPr>
            </w:pPr>
            <w:r w:rsidRPr="00F55B48">
              <w:rPr>
                <w:rFonts w:hint="eastAsia"/>
                <w:sz w:val="22"/>
                <w:szCs w:val="22"/>
              </w:rPr>
              <w:t>4,141</w:t>
            </w:r>
          </w:p>
        </w:tc>
      </w:tr>
      <w:tr w:rsidR="00583963" w:rsidRPr="00F55B48" w:rsidTr="0014118F">
        <w:tc>
          <w:tcPr>
            <w:tcW w:w="1559" w:type="dxa"/>
            <w:vMerge/>
            <w:tcBorders>
              <w:left w:val="single" w:sz="12" w:space="0" w:color="auto"/>
            </w:tcBorders>
            <w:shd w:val="clear" w:color="auto" w:fill="auto"/>
            <w:vAlign w:val="center"/>
          </w:tcPr>
          <w:p w:rsidR="00583963" w:rsidRPr="00F55B48" w:rsidRDefault="00583963" w:rsidP="0014118F">
            <w:pPr>
              <w:pStyle w:val="143"/>
              <w:jc w:val="center"/>
              <w:rPr>
                <w:rFonts w:cs="Arial" w:hint="eastAsia"/>
              </w:rPr>
            </w:pPr>
          </w:p>
        </w:tc>
        <w:tc>
          <w:tcPr>
            <w:tcW w:w="1890" w:type="dxa"/>
            <w:shd w:val="clear" w:color="auto" w:fill="auto"/>
            <w:vAlign w:val="center"/>
          </w:tcPr>
          <w:p w:rsidR="00583963" w:rsidRPr="00F55B48" w:rsidRDefault="00583963" w:rsidP="0014118F">
            <w:pPr>
              <w:pStyle w:val="143"/>
              <w:jc w:val="both"/>
              <w:rPr>
                <w:rFonts w:hint="eastAsia"/>
                <w:sz w:val="22"/>
                <w:szCs w:val="22"/>
              </w:rPr>
            </w:pPr>
            <w:r w:rsidRPr="00F55B48">
              <w:rPr>
                <w:rFonts w:hint="eastAsia"/>
                <w:sz w:val="22"/>
                <w:szCs w:val="22"/>
              </w:rPr>
              <w:t>槍上夜視鏡</w:t>
            </w:r>
          </w:p>
        </w:tc>
        <w:tc>
          <w:tcPr>
            <w:tcW w:w="2173" w:type="dxa"/>
            <w:shd w:val="clear" w:color="auto" w:fill="auto"/>
            <w:vAlign w:val="center"/>
          </w:tcPr>
          <w:p w:rsidR="00583963" w:rsidRPr="00F55B48" w:rsidRDefault="00583963" w:rsidP="0014118F">
            <w:pPr>
              <w:pStyle w:val="143"/>
              <w:jc w:val="center"/>
              <w:rPr>
                <w:rFonts w:hint="eastAsia"/>
                <w:sz w:val="22"/>
                <w:szCs w:val="22"/>
              </w:rPr>
            </w:pPr>
            <w:r w:rsidRPr="00F55B48">
              <w:rPr>
                <w:rFonts w:hint="eastAsia"/>
                <w:sz w:val="22"/>
                <w:szCs w:val="22"/>
              </w:rPr>
              <w:t>1具</w:t>
            </w:r>
          </w:p>
        </w:tc>
        <w:tc>
          <w:tcPr>
            <w:tcW w:w="2174" w:type="dxa"/>
            <w:vMerge/>
            <w:tcBorders>
              <w:right w:val="single" w:sz="12" w:space="0" w:color="auto"/>
            </w:tcBorders>
            <w:shd w:val="clear" w:color="auto" w:fill="auto"/>
          </w:tcPr>
          <w:p w:rsidR="00583963" w:rsidRPr="00F55B48" w:rsidRDefault="00583963" w:rsidP="0014118F">
            <w:pPr>
              <w:pStyle w:val="143"/>
              <w:jc w:val="right"/>
              <w:rPr>
                <w:rFonts w:hint="eastAsia"/>
                <w:sz w:val="22"/>
                <w:szCs w:val="22"/>
              </w:rPr>
            </w:pPr>
          </w:p>
        </w:tc>
      </w:tr>
      <w:tr w:rsidR="00583963" w:rsidRPr="00F55B48" w:rsidTr="0014118F">
        <w:tc>
          <w:tcPr>
            <w:tcW w:w="1559" w:type="dxa"/>
            <w:vMerge/>
            <w:tcBorders>
              <w:left w:val="single" w:sz="12" w:space="0" w:color="auto"/>
            </w:tcBorders>
            <w:shd w:val="clear" w:color="auto" w:fill="auto"/>
            <w:vAlign w:val="center"/>
          </w:tcPr>
          <w:p w:rsidR="00583963" w:rsidRPr="00F55B48" w:rsidRDefault="00583963" w:rsidP="0014118F">
            <w:pPr>
              <w:pStyle w:val="143"/>
              <w:jc w:val="center"/>
              <w:rPr>
                <w:rFonts w:cs="Arial" w:hint="eastAsia"/>
              </w:rPr>
            </w:pPr>
          </w:p>
        </w:tc>
        <w:tc>
          <w:tcPr>
            <w:tcW w:w="1890" w:type="dxa"/>
            <w:shd w:val="clear" w:color="auto" w:fill="auto"/>
            <w:vAlign w:val="center"/>
          </w:tcPr>
          <w:p w:rsidR="00583963" w:rsidRPr="00F55B48" w:rsidRDefault="00583963" w:rsidP="0014118F">
            <w:pPr>
              <w:pStyle w:val="143"/>
              <w:jc w:val="both"/>
              <w:rPr>
                <w:rFonts w:hint="eastAsia"/>
                <w:sz w:val="22"/>
                <w:szCs w:val="22"/>
              </w:rPr>
            </w:pPr>
            <w:r w:rsidRPr="00F55B48">
              <w:rPr>
                <w:rFonts w:hint="eastAsia"/>
                <w:sz w:val="22"/>
                <w:szCs w:val="22"/>
              </w:rPr>
              <w:t>槍上熱顯像儀</w:t>
            </w:r>
          </w:p>
        </w:tc>
        <w:tc>
          <w:tcPr>
            <w:tcW w:w="2173" w:type="dxa"/>
            <w:shd w:val="clear" w:color="auto" w:fill="auto"/>
            <w:vAlign w:val="center"/>
          </w:tcPr>
          <w:p w:rsidR="00583963" w:rsidRPr="00F55B48" w:rsidRDefault="00583963" w:rsidP="0014118F">
            <w:pPr>
              <w:pStyle w:val="143"/>
              <w:jc w:val="center"/>
              <w:rPr>
                <w:rFonts w:hint="eastAsia"/>
                <w:sz w:val="22"/>
                <w:szCs w:val="22"/>
              </w:rPr>
            </w:pPr>
            <w:r w:rsidRPr="00F55B48">
              <w:rPr>
                <w:rFonts w:hint="eastAsia"/>
                <w:sz w:val="22"/>
                <w:szCs w:val="22"/>
              </w:rPr>
              <w:t>1具</w:t>
            </w:r>
          </w:p>
        </w:tc>
        <w:tc>
          <w:tcPr>
            <w:tcW w:w="2174" w:type="dxa"/>
            <w:vMerge/>
            <w:tcBorders>
              <w:right w:val="single" w:sz="12" w:space="0" w:color="auto"/>
            </w:tcBorders>
            <w:shd w:val="clear" w:color="auto" w:fill="auto"/>
          </w:tcPr>
          <w:p w:rsidR="00583963" w:rsidRPr="00F55B48" w:rsidRDefault="00583963" w:rsidP="0014118F">
            <w:pPr>
              <w:pStyle w:val="143"/>
              <w:jc w:val="right"/>
              <w:rPr>
                <w:rFonts w:hint="eastAsia"/>
                <w:sz w:val="22"/>
                <w:szCs w:val="22"/>
              </w:rPr>
            </w:pPr>
          </w:p>
        </w:tc>
      </w:tr>
      <w:tr w:rsidR="00583963" w:rsidRPr="00F55B48" w:rsidTr="0014118F">
        <w:tc>
          <w:tcPr>
            <w:tcW w:w="1559" w:type="dxa"/>
            <w:vMerge/>
            <w:tcBorders>
              <w:left w:val="single" w:sz="12" w:space="0" w:color="auto"/>
            </w:tcBorders>
            <w:shd w:val="clear" w:color="auto" w:fill="auto"/>
            <w:vAlign w:val="center"/>
          </w:tcPr>
          <w:p w:rsidR="00583963" w:rsidRPr="00F55B48" w:rsidRDefault="00583963" w:rsidP="0014118F">
            <w:pPr>
              <w:pStyle w:val="143"/>
              <w:jc w:val="center"/>
              <w:rPr>
                <w:rFonts w:cs="Arial" w:hint="eastAsia"/>
              </w:rPr>
            </w:pPr>
          </w:p>
        </w:tc>
        <w:tc>
          <w:tcPr>
            <w:tcW w:w="1890" w:type="dxa"/>
            <w:shd w:val="clear" w:color="auto" w:fill="auto"/>
            <w:vAlign w:val="center"/>
          </w:tcPr>
          <w:p w:rsidR="00583963" w:rsidRPr="00F55B48" w:rsidRDefault="00583963" w:rsidP="0014118F">
            <w:pPr>
              <w:pStyle w:val="143"/>
              <w:jc w:val="both"/>
              <w:rPr>
                <w:rFonts w:hint="eastAsia"/>
                <w:sz w:val="22"/>
                <w:szCs w:val="22"/>
              </w:rPr>
            </w:pPr>
            <w:r w:rsidRPr="00F55B48">
              <w:rPr>
                <w:rFonts w:hint="eastAsia"/>
                <w:sz w:val="22"/>
                <w:szCs w:val="22"/>
              </w:rPr>
              <w:t>狙擊槍專用彈</w:t>
            </w:r>
          </w:p>
        </w:tc>
        <w:tc>
          <w:tcPr>
            <w:tcW w:w="2173" w:type="dxa"/>
            <w:shd w:val="clear" w:color="auto" w:fill="auto"/>
            <w:vAlign w:val="center"/>
          </w:tcPr>
          <w:p w:rsidR="00583963" w:rsidRPr="00F55B48" w:rsidRDefault="00583963" w:rsidP="0014118F">
            <w:pPr>
              <w:pStyle w:val="143"/>
              <w:jc w:val="center"/>
              <w:rPr>
                <w:rFonts w:hint="eastAsia"/>
                <w:sz w:val="22"/>
                <w:szCs w:val="22"/>
              </w:rPr>
            </w:pPr>
            <w:r w:rsidRPr="00F55B48">
              <w:rPr>
                <w:rFonts w:hint="eastAsia"/>
                <w:sz w:val="22"/>
                <w:szCs w:val="22"/>
              </w:rPr>
              <w:t>5,000發</w:t>
            </w:r>
          </w:p>
        </w:tc>
        <w:tc>
          <w:tcPr>
            <w:tcW w:w="2174" w:type="dxa"/>
            <w:tcBorders>
              <w:right w:val="single" w:sz="12" w:space="0" w:color="auto"/>
            </w:tcBorders>
            <w:shd w:val="clear" w:color="auto" w:fill="auto"/>
          </w:tcPr>
          <w:p w:rsidR="00583963" w:rsidRPr="00F55B48" w:rsidRDefault="00583963" w:rsidP="0014118F">
            <w:pPr>
              <w:pStyle w:val="143"/>
              <w:jc w:val="right"/>
              <w:rPr>
                <w:rFonts w:hint="eastAsia"/>
                <w:sz w:val="22"/>
                <w:szCs w:val="22"/>
              </w:rPr>
            </w:pPr>
            <w:r w:rsidRPr="00F55B48">
              <w:rPr>
                <w:rFonts w:hint="eastAsia"/>
                <w:sz w:val="22"/>
                <w:szCs w:val="22"/>
              </w:rPr>
              <w:t>1,375</w:t>
            </w:r>
          </w:p>
        </w:tc>
      </w:tr>
      <w:tr w:rsidR="00583963" w:rsidRPr="00F55B48" w:rsidTr="0014118F">
        <w:tc>
          <w:tcPr>
            <w:tcW w:w="1559" w:type="dxa"/>
            <w:vMerge/>
            <w:tcBorders>
              <w:left w:val="single" w:sz="12" w:space="0" w:color="auto"/>
            </w:tcBorders>
            <w:shd w:val="clear" w:color="auto" w:fill="auto"/>
            <w:vAlign w:val="center"/>
          </w:tcPr>
          <w:p w:rsidR="00583963" w:rsidRPr="00F55B48" w:rsidRDefault="00583963" w:rsidP="0014118F">
            <w:pPr>
              <w:pStyle w:val="143"/>
              <w:jc w:val="center"/>
              <w:rPr>
                <w:rFonts w:cs="Arial" w:hint="eastAsia"/>
              </w:rPr>
            </w:pPr>
          </w:p>
        </w:tc>
        <w:tc>
          <w:tcPr>
            <w:tcW w:w="1890" w:type="dxa"/>
            <w:shd w:val="clear" w:color="auto" w:fill="auto"/>
            <w:vAlign w:val="center"/>
          </w:tcPr>
          <w:p w:rsidR="00583963" w:rsidRPr="00F55B48" w:rsidRDefault="00583963" w:rsidP="0014118F">
            <w:pPr>
              <w:pStyle w:val="143"/>
              <w:jc w:val="both"/>
              <w:rPr>
                <w:rFonts w:hint="eastAsia"/>
                <w:sz w:val="22"/>
                <w:szCs w:val="22"/>
              </w:rPr>
            </w:pPr>
            <w:r w:rsidRPr="00F55B48">
              <w:rPr>
                <w:rFonts w:hint="eastAsia"/>
                <w:sz w:val="22"/>
                <w:szCs w:val="22"/>
              </w:rPr>
              <w:t>合計</w:t>
            </w:r>
          </w:p>
        </w:tc>
        <w:tc>
          <w:tcPr>
            <w:tcW w:w="2173" w:type="dxa"/>
            <w:shd w:val="clear" w:color="auto" w:fill="auto"/>
            <w:vAlign w:val="center"/>
          </w:tcPr>
          <w:p w:rsidR="00583963" w:rsidRPr="00F55B48" w:rsidRDefault="00583963" w:rsidP="0014118F">
            <w:pPr>
              <w:pStyle w:val="143"/>
              <w:jc w:val="center"/>
              <w:rPr>
                <w:rFonts w:hint="eastAsia"/>
                <w:sz w:val="22"/>
                <w:szCs w:val="22"/>
              </w:rPr>
            </w:pPr>
            <w:r w:rsidRPr="00F55B48">
              <w:rPr>
                <w:rFonts w:hint="eastAsia"/>
                <w:sz w:val="22"/>
                <w:szCs w:val="22"/>
              </w:rPr>
              <w:t>-</w:t>
            </w:r>
          </w:p>
        </w:tc>
        <w:tc>
          <w:tcPr>
            <w:tcW w:w="2174" w:type="dxa"/>
            <w:tcBorders>
              <w:right w:val="single" w:sz="12" w:space="0" w:color="auto"/>
            </w:tcBorders>
            <w:shd w:val="clear" w:color="auto" w:fill="auto"/>
          </w:tcPr>
          <w:p w:rsidR="00583963" w:rsidRPr="00F55B48" w:rsidRDefault="00583963" w:rsidP="0014118F">
            <w:pPr>
              <w:pStyle w:val="143"/>
              <w:jc w:val="right"/>
              <w:rPr>
                <w:rFonts w:hint="eastAsia"/>
                <w:sz w:val="22"/>
                <w:szCs w:val="22"/>
              </w:rPr>
            </w:pPr>
            <w:r w:rsidRPr="00F55B48">
              <w:rPr>
                <w:rFonts w:hint="eastAsia"/>
                <w:sz w:val="22"/>
                <w:szCs w:val="22"/>
              </w:rPr>
              <w:t>5,516</w:t>
            </w:r>
          </w:p>
        </w:tc>
      </w:tr>
      <w:tr w:rsidR="00583963" w:rsidRPr="00F55B48" w:rsidTr="0014118F">
        <w:tc>
          <w:tcPr>
            <w:tcW w:w="1559" w:type="dxa"/>
            <w:vMerge w:val="restart"/>
            <w:tcBorders>
              <w:left w:val="single" w:sz="12" w:space="0" w:color="auto"/>
            </w:tcBorders>
            <w:shd w:val="clear" w:color="auto" w:fill="auto"/>
            <w:vAlign w:val="center"/>
          </w:tcPr>
          <w:p w:rsidR="00583963" w:rsidRPr="00F55B48" w:rsidRDefault="00583963" w:rsidP="0014118F">
            <w:pPr>
              <w:pStyle w:val="143"/>
              <w:jc w:val="center"/>
              <w:rPr>
                <w:rFonts w:cs="Arial" w:hint="eastAsia"/>
              </w:rPr>
            </w:pPr>
            <w:r w:rsidRPr="00F55B48">
              <w:rPr>
                <w:rFonts w:cs="Arial" w:hint="eastAsia"/>
              </w:rPr>
              <w:t>112</w:t>
            </w:r>
          </w:p>
        </w:tc>
        <w:tc>
          <w:tcPr>
            <w:tcW w:w="1890" w:type="dxa"/>
            <w:shd w:val="clear" w:color="auto" w:fill="auto"/>
            <w:vAlign w:val="center"/>
          </w:tcPr>
          <w:p w:rsidR="00583963" w:rsidRPr="00F55B48" w:rsidRDefault="00583963" w:rsidP="0014118F">
            <w:pPr>
              <w:pStyle w:val="143"/>
              <w:jc w:val="both"/>
              <w:rPr>
                <w:rFonts w:hint="eastAsia"/>
                <w:sz w:val="22"/>
                <w:szCs w:val="22"/>
              </w:rPr>
            </w:pPr>
            <w:r w:rsidRPr="00F55B48">
              <w:rPr>
                <w:rFonts w:hint="eastAsia"/>
                <w:sz w:val="22"/>
                <w:szCs w:val="22"/>
              </w:rPr>
              <w:t>狙擊槍</w:t>
            </w:r>
          </w:p>
        </w:tc>
        <w:tc>
          <w:tcPr>
            <w:tcW w:w="2173" w:type="dxa"/>
            <w:shd w:val="clear" w:color="auto" w:fill="auto"/>
            <w:vAlign w:val="center"/>
          </w:tcPr>
          <w:p w:rsidR="00583963" w:rsidRPr="00F55B48" w:rsidRDefault="00583963" w:rsidP="0014118F">
            <w:pPr>
              <w:pStyle w:val="143"/>
              <w:jc w:val="center"/>
              <w:rPr>
                <w:rFonts w:hint="eastAsia"/>
                <w:sz w:val="22"/>
                <w:szCs w:val="22"/>
              </w:rPr>
            </w:pPr>
            <w:r w:rsidRPr="00F55B48">
              <w:rPr>
                <w:rFonts w:hint="eastAsia"/>
                <w:sz w:val="22"/>
                <w:szCs w:val="22"/>
              </w:rPr>
              <w:t>2把</w:t>
            </w:r>
          </w:p>
        </w:tc>
        <w:tc>
          <w:tcPr>
            <w:tcW w:w="2174" w:type="dxa"/>
            <w:tcBorders>
              <w:right w:val="single" w:sz="12" w:space="0" w:color="auto"/>
            </w:tcBorders>
            <w:shd w:val="clear" w:color="auto" w:fill="auto"/>
          </w:tcPr>
          <w:p w:rsidR="00583963" w:rsidRPr="00F55B48" w:rsidRDefault="00583963" w:rsidP="0014118F">
            <w:pPr>
              <w:pStyle w:val="143"/>
              <w:jc w:val="right"/>
              <w:rPr>
                <w:rFonts w:hint="eastAsia"/>
                <w:sz w:val="22"/>
                <w:szCs w:val="22"/>
              </w:rPr>
            </w:pPr>
            <w:r w:rsidRPr="00F55B48">
              <w:rPr>
                <w:rFonts w:hint="eastAsia"/>
                <w:sz w:val="22"/>
                <w:szCs w:val="22"/>
              </w:rPr>
              <w:t>2,756</w:t>
            </w:r>
          </w:p>
        </w:tc>
      </w:tr>
      <w:tr w:rsidR="00583963" w:rsidRPr="00F55B48" w:rsidTr="0014118F">
        <w:tc>
          <w:tcPr>
            <w:tcW w:w="1559" w:type="dxa"/>
            <w:vMerge/>
            <w:tcBorders>
              <w:left w:val="single" w:sz="12" w:space="0" w:color="auto"/>
            </w:tcBorders>
            <w:shd w:val="clear" w:color="auto" w:fill="auto"/>
            <w:vAlign w:val="center"/>
          </w:tcPr>
          <w:p w:rsidR="00583963" w:rsidRPr="00F55B48" w:rsidRDefault="00583963" w:rsidP="0014118F">
            <w:pPr>
              <w:pStyle w:val="143"/>
              <w:jc w:val="center"/>
              <w:rPr>
                <w:rFonts w:cs="Arial" w:hint="eastAsia"/>
              </w:rPr>
            </w:pPr>
          </w:p>
        </w:tc>
        <w:tc>
          <w:tcPr>
            <w:tcW w:w="1890" w:type="dxa"/>
            <w:shd w:val="clear" w:color="auto" w:fill="auto"/>
            <w:vAlign w:val="center"/>
          </w:tcPr>
          <w:p w:rsidR="00583963" w:rsidRPr="00F55B48" w:rsidRDefault="00583963" w:rsidP="0014118F">
            <w:pPr>
              <w:pStyle w:val="143"/>
              <w:jc w:val="both"/>
              <w:rPr>
                <w:rFonts w:hint="eastAsia"/>
                <w:sz w:val="22"/>
                <w:szCs w:val="22"/>
              </w:rPr>
            </w:pPr>
            <w:r w:rsidRPr="00F55B48">
              <w:rPr>
                <w:rFonts w:hint="eastAsia"/>
                <w:sz w:val="22"/>
                <w:szCs w:val="22"/>
              </w:rPr>
              <w:t>狙擊槍專用彈</w:t>
            </w:r>
          </w:p>
        </w:tc>
        <w:tc>
          <w:tcPr>
            <w:tcW w:w="2173" w:type="dxa"/>
            <w:shd w:val="clear" w:color="auto" w:fill="auto"/>
            <w:vAlign w:val="center"/>
          </w:tcPr>
          <w:p w:rsidR="00583963" w:rsidRPr="00F55B48" w:rsidRDefault="00583963" w:rsidP="0014118F">
            <w:pPr>
              <w:pStyle w:val="143"/>
              <w:jc w:val="center"/>
              <w:rPr>
                <w:rFonts w:hint="eastAsia"/>
                <w:sz w:val="22"/>
                <w:szCs w:val="22"/>
              </w:rPr>
            </w:pPr>
            <w:r w:rsidRPr="00F55B48">
              <w:rPr>
                <w:rFonts w:hint="eastAsia"/>
                <w:sz w:val="22"/>
                <w:szCs w:val="22"/>
              </w:rPr>
              <w:t>5,000發</w:t>
            </w:r>
          </w:p>
        </w:tc>
        <w:tc>
          <w:tcPr>
            <w:tcW w:w="2174" w:type="dxa"/>
            <w:tcBorders>
              <w:right w:val="single" w:sz="12" w:space="0" w:color="auto"/>
            </w:tcBorders>
            <w:shd w:val="clear" w:color="auto" w:fill="auto"/>
          </w:tcPr>
          <w:p w:rsidR="00583963" w:rsidRPr="00F55B48" w:rsidRDefault="00583963" w:rsidP="0014118F">
            <w:pPr>
              <w:pStyle w:val="143"/>
              <w:jc w:val="right"/>
              <w:rPr>
                <w:rFonts w:hint="eastAsia"/>
                <w:sz w:val="22"/>
                <w:szCs w:val="22"/>
              </w:rPr>
            </w:pPr>
            <w:r w:rsidRPr="00F55B48">
              <w:rPr>
                <w:rFonts w:hint="eastAsia"/>
                <w:sz w:val="22"/>
                <w:szCs w:val="22"/>
              </w:rPr>
              <w:t>1,375</w:t>
            </w:r>
          </w:p>
        </w:tc>
      </w:tr>
      <w:tr w:rsidR="00583963" w:rsidRPr="00F55B48" w:rsidTr="0014118F">
        <w:tc>
          <w:tcPr>
            <w:tcW w:w="1559" w:type="dxa"/>
            <w:vMerge/>
            <w:tcBorders>
              <w:left w:val="single" w:sz="12" w:space="0" w:color="auto"/>
              <w:bottom w:val="single" w:sz="12" w:space="0" w:color="auto"/>
            </w:tcBorders>
            <w:shd w:val="clear" w:color="auto" w:fill="auto"/>
            <w:vAlign w:val="center"/>
          </w:tcPr>
          <w:p w:rsidR="00583963" w:rsidRPr="00F55B48" w:rsidRDefault="00583963" w:rsidP="0014118F">
            <w:pPr>
              <w:pStyle w:val="143"/>
              <w:jc w:val="center"/>
              <w:rPr>
                <w:rFonts w:cs="Arial" w:hint="eastAsia"/>
              </w:rPr>
            </w:pPr>
          </w:p>
        </w:tc>
        <w:tc>
          <w:tcPr>
            <w:tcW w:w="1890" w:type="dxa"/>
            <w:tcBorders>
              <w:bottom w:val="single" w:sz="12" w:space="0" w:color="auto"/>
            </w:tcBorders>
            <w:shd w:val="clear" w:color="auto" w:fill="auto"/>
            <w:vAlign w:val="center"/>
          </w:tcPr>
          <w:p w:rsidR="00583963" w:rsidRPr="00F55B48" w:rsidRDefault="00583963" w:rsidP="0014118F">
            <w:pPr>
              <w:pStyle w:val="143"/>
              <w:jc w:val="both"/>
              <w:rPr>
                <w:rFonts w:hint="eastAsia"/>
                <w:sz w:val="22"/>
                <w:szCs w:val="22"/>
              </w:rPr>
            </w:pPr>
            <w:r w:rsidRPr="00F55B48">
              <w:rPr>
                <w:rFonts w:hint="eastAsia"/>
                <w:sz w:val="22"/>
                <w:szCs w:val="22"/>
              </w:rPr>
              <w:t>合計</w:t>
            </w:r>
          </w:p>
        </w:tc>
        <w:tc>
          <w:tcPr>
            <w:tcW w:w="2173" w:type="dxa"/>
            <w:tcBorders>
              <w:bottom w:val="single" w:sz="12" w:space="0" w:color="auto"/>
            </w:tcBorders>
            <w:shd w:val="clear" w:color="auto" w:fill="auto"/>
            <w:vAlign w:val="center"/>
          </w:tcPr>
          <w:p w:rsidR="00583963" w:rsidRPr="00F55B48" w:rsidRDefault="00583963" w:rsidP="0014118F">
            <w:pPr>
              <w:pStyle w:val="143"/>
              <w:jc w:val="center"/>
              <w:rPr>
                <w:rFonts w:hint="eastAsia"/>
                <w:sz w:val="22"/>
                <w:szCs w:val="22"/>
              </w:rPr>
            </w:pPr>
          </w:p>
        </w:tc>
        <w:tc>
          <w:tcPr>
            <w:tcW w:w="2174" w:type="dxa"/>
            <w:tcBorders>
              <w:bottom w:val="single" w:sz="12" w:space="0" w:color="auto"/>
              <w:right w:val="single" w:sz="12" w:space="0" w:color="auto"/>
            </w:tcBorders>
            <w:shd w:val="clear" w:color="auto" w:fill="auto"/>
          </w:tcPr>
          <w:p w:rsidR="00583963" w:rsidRPr="00F55B48" w:rsidRDefault="00583963" w:rsidP="0014118F">
            <w:pPr>
              <w:pStyle w:val="143"/>
              <w:jc w:val="right"/>
              <w:rPr>
                <w:rFonts w:hint="eastAsia"/>
                <w:sz w:val="22"/>
                <w:szCs w:val="22"/>
              </w:rPr>
            </w:pPr>
            <w:r w:rsidRPr="00F55B48">
              <w:rPr>
                <w:rFonts w:hint="eastAsia"/>
                <w:sz w:val="22"/>
                <w:szCs w:val="22"/>
              </w:rPr>
              <w:t>4,131</w:t>
            </w:r>
          </w:p>
        </w:tc>
      </w:tr>
    </w:tbl>
    <w:p w:rsidR="00583963" w:rsidRPr="00F55B48" w:rsidRDefault="00583963" w:rsidP="00583963">
      <w:pPr>
        <w:spacing w:line="320" w:lineRule="exact"/>
        <w:ind w:leftChars="250" w:left="1276" w:hangingChars="233" w:hanging="567"/>
        <w:jc w:val="left"/>
        <w:rPr>
          <w:rFonts w:hAnsi="標楷體" w:hint="eastAsia"/>
          <w:snapToGrid/>
          <w:sz w:val="24"/>
          <w:szCs w:val="24"/>
        </w:rPr>
      </w:pPr>
      <w:r w:rsidRPr="00F55B48">
        <w:rPr>
          <w:rFonts w:hAnsi="標楷體" w:hint="eastAsia"/>
          <w:snapToGrid/>
          <w:sz w:val="24"/>
          <w:szCs w:val="24"/>
        </w:rPr>
        <w:t>資料來源:國家安全局，本報告整理。</w:t>
      </w:r>
    </w:p>
    <w:p w:rsidR="00724F82" w:rsidRPr="00F55B48" w:rsidRDefault="00724F82" w:rsidP="00E13C2A">
      <w:pPr>
        <w:pStyle w:val="a4"/>
        <w:ind w:left="851" w:hanging="284"/>
        <w:rPr>
          <w:rFonts w:hint="eastAsia"/>
          <w:b/>
        </w:rPr>
      </w:pPr>
      <w:r w:rsidRPr="00F55B48">
        <w:rPr>
          <w:rFonts w:hint="eastAsia"/>
          <w:b/>
        </w:rPr>
        <w:t>(二)110年度得標廠商</w:t>
      </w:r>
      <w:r w:rsidR="00450D1B" w:rsidRPr="00F55B48">
        <w:rPr>
          <w:rFonts w:hint="eastAsia"/>
          <w:b/>
        </w:rPr>
        <w:t>未能於期限內</w:t>
      </w:r>
      <w:r w:rsidRPr="00F55B48">
        <w:rPr>
          <w:rFonts w:hint="eastAsia"/>
          <w:b/>
        </w:rPr>
        <w:t>取得國外核發之輸出許可</w:t>
      </w:r>
      <w:r w:rsidR="00FE190E" w:rsidRPr="00F55B48">
        <w:rPr>
          <w:rFonts w:hint="eastAsia"/>
          <w:b/>
        </w:rPr>
        <w:t>，</w:t>
      </w:r>
      <w:r w:rsidR="00450D1B" w:rsidRPr="00F55B48">
        <w:rPr>
          <w:rFonts w:hint="eastAsia"/>
          <w:b/>
        </w:rPr>
        <w:t>國安局</w:t>
      </w:r>
      <w:r w:rsidR="00FE190E" w:rsidRPr="00F55B48">
        <w:rPr>
          <w:rFonts w:hint="eastAsia"/>
          <w:b/>
        </w:rPr>
        <w:t>已於111年</w:t>
      </w:r>
      <w:r w:rsidR="00671AFD" w:rsidRPr="00F55B48">
        <w:rPr>
          <w:rFonts w:hint="eastAsia"/>
          <w:b/>
        </w:rPr>
        <w:t>6</w:t>
      </w:r>
      <w:r w:rsidR="00FE190E" w:rsidRPr="00F55B48">
        <w:rPr>
          <w:rFonts w:hint="eastAsia"/>
          <w:b/>
        </w:rPr>
        <w:t>月</w:t>
      </w:r>
      <w:r w:rsidR="00671AFD" w:rsidRPr="00F55B48">
        <w:rPr>
          <w:rFonts w:hint="eastAsia"/>
          <w:b/>
        </w:rPr>
        <w:t>20</w:t>
      </w:r>
      <w:r w:rsidR="00FE190E" w:rsidRPr="00F55B48">
        <w:rPr>
          <w:rFonts w:hint="eastAsia"/>
          <w:b/>
        </w:rPr>
        <w:t>日</w:t>
      </w:r>
      <w:r w:rsidR="00671AFD" w:rsidRPr="00F55B48">
        <w:rPr>
          <w:rFonts w:hint="eastAsia"/>
          <w:b/>
        </w:rPr>
        <w:t>函文廠商通知相關解約事宜</w:t>
      </w:r>
    </w:p>
    <w:p w:rsidR="00ED3AB4" w:rsidRDefault="00724F82" w:rsidP="00E13C2A">
      <w:pPr>
        <w:pStyle w:val="22"/>
        <w:ind w:left="850" w:firstLine="567"/>
        <w:rPr>
          <w:rFonts w:hint="eastAsia"/>
        </w:rPr>
      </w:pPr>
      <w:r w:rsidRPr="00F55B48">
        <w:rPr>
          <w:rFonts w:hint="eastAsia"/>
        </w:rPr>
        <w:t>該局110年度「狙擊槍汰換採購案」於110年6月3日決標，決標金額498萬元，惟因</w:t>
      </w:r>
      <w:r w:rsidR="00ED3AB4" w:rsidRPr="00F55B48">
        <w:rPr>
          <w:rFonts w:hint="eastAsia"/>
        </w:rPr>
        <w:t>得標廠商至該</w:t>
      </w:r>
      <w:r w:rsidR="00D90246">
        <w:rPr>
          <w:rFonts w:hint="eastAsia"/>
        </w:rPr>
        <w:t>年</w:t>
      </w:r>
      <w:r w:rsidR="00ED3AB4" w:rsidRPr="00F55B48">
        <w:rPr>
          <w:rFonts w:hint="eastAsia"/>
        </w:rPr>
        <w:t>年底</w:t>
      </w:r>
      <w:r w:rsidR="00D90246">
        <w:rPr>
          <w:rFonts w:hint="eastAsia"/>
        </w:rPr>
        <w:t>仍</w:t>
      </w:r>
      <w:r w:rsidRPr="00F55B48">
        <w:rPr>
          <w:rFonts w:hint="eastAsia"/>
        </w:rPr>
        <w:t>未能取得狙擊槍生產地區(英國)政府相關機構核發之輸出許可，110年度</w:t>
      </w:r>
      <w:r w:rsidR="00D90246">
        <w:rPr>
          <w:rFonts w:hint="eastAsia"/>
        </w:rPr>
        <w:t>就該決標金額</w:t>
      </w:r>
      <w:r w:rsidR="00D90246" w:rsidRPr="00F55B48">
        <w:rPr>
          <w:rFonts w:hint="eastAsia"/>
        </w:rPr>
        <w:t>已全數辦理</w:t>
      </w:r>
      <w:r w:rsidRPr="00F55B48">
        <w:rPr>
          <w:rFonts w:hint="eastAsia"/>
        </w:rPr>
        <w:t>預算保留</w:t>
      </w:r>
      <w:r w:rsidR="00FE190E" w:rsidRPr="00F55B48">
        <w:rPr>
          <w:rFonts w:hint="eastAsia"/>
        </w:rPr>
        <w:t>(詳表2)</w:t>
      </w:r>
      <w:r w:rsidR="00671AFD" w:rsidRPr="00F55B48">
        <w:rPr>
          <w:rFonts w:hint="eastAsia"/>
        </w:rPr>
        <w:t>。</w:t>
      </w:r>
      <w:r w:rsidRPr="00F55B48">
        <w:rPr>
          <w:rFonts w:hint="eastAsia"/>
        </w:rPr>
        <w:t>經</w:t>
      </w:r>
      <w:r w:rsidR="00ED3AB4" w:rsidRPr="00F55B48">
        <w:rPr>
          <w:rFonts w:hint="eastAsia"/>
        </w:rPr>
        <w:t>請</w:t>
      </w:r>
      <w:r w:rsidRPr="00F55B48">
        <w:rPr>
          <w:rFonts w:hint="eastAsia"/>
        </w:rPr>
        <w:t>國安局說明</w:t>
      </w:r>
      <w:r w:rsidR="00323684" w:rsidRPr="00F55B48">
        <w:rPr>
          <w:rFonts w:hint="eastAsia"/>
        </w:rPr>
        <w:t>該案</w:t>
      </w:r>
      <w:r w:rsidRPr="00F55B48">
        <w:rPr>
          <w:rFonts w:hint="eastAsia"/>
        </w:rPr>
        <w:t>截至111年</w:t>
      </w:r>
      <w:r w:rsidR="00671AFD" w:rsidRPr="00F55B48">
        <w:rPr>
          <w:rFonts w:hint="eastAsia"/>
        </w:rPr>
        <w:t>8</w:t>
      </w:r>
      <w:r w:rsidRPr="00F55B48">
        <w:rPr>
          <w:rFonts w:hint="eastAsia"/>
        </w:rPr>
        <w:t>月底進度</w:t>
      </w:r>
      <w:r w:rsidR="00ED3AB4" w:rsidRPr="00F55B48">
        <w:rPr>
          <w:rFonts w:hint="eastAsia"/>
        </w:rPr>
        <w:t>略以</w:t>
      </w:r>
      <w:r w:rsidRPr="00F55B48">
        <w:rPr>
          <w:rFonts w:hint="eastAsia"/>
        </w:rPr>
        <w:t>：「</w:t>
      </w:r>
      <w:r w:rsidR="00671AFD" w:rsidRPr="00F55B48">
        <w:rPr>
          <w:rFonts w:hint="eastAsia"/>
        </w:rPr>
        <w:t>前因英國外交部輸出許可未獲</w:t>
      </w:r>
      <w:r w:rsidR="00671AFD" w:rsidRPr="00F55B48">
        <w:rPr>
          <w:rFonts w:hint="eastAsia"/>
        </w:rPr>
        <w:lastRenderedPageBreak/>
        <w:t>得，本案狙擊槍本體項目無法完成履約，廠商於5月20日函文本局辦理全案解約事宜，本局</w:t>
      </w:r>
      <w:r w:rsidR="006B00CF">
        <w:rPr>
          <w:rFonts w:hint="eastAsia"/>
        </w:rPr>
        <w:t>…</w:t>
      </w:r>
      <w:r w:rsidR="00671AFD" w:rsidRPr="00F55B48">
        <w:rPr>
          <w:rFonts w:hint="eastAsia"/>
        </w:rPr>
        <w:t>辦理契約解除並同時提出廠商應負之損害賠償責任，6月20日函文廠商通知相關解約事宜，廠商於6月28日函文本局同意解除合約，並提出免予計罰說明。…。」</w:t>
      </w:r>
      <w:r w:rsidR="00394029" w:rsidRPr="00F55B48">
        <w:rPr>
          <w:rFonts w:hint="eastAsia"/>
        </w:rPr>
        <w:t>據此，</w:t>
      </w:r>
      <w:r w:rsidR="00671AFD" w:rsidRPr="00F55B48">
        <w:rPr>
          <w:rFonts w:hint="eastAsia"/>
        </w:rPr>
        <w:t>該局1</w:t>
      </w:r>
      <w:r w:rsidR="00394029" w:rsidRPr="00F55B48">
        <w:rPr>
          <w:rFonts w:hint="eastAsia"/>
        </w:rPr>
        <w:t>1</w:t>
      </w:r>
      <w:r w:rsidR="00671AFD" w:rsidRPr="00F55B48">
        <w:rPr>
          <w:rFonts w:hint="eastAsia"/>
        </w:rPr>
        <w:t>0年度採購之狙擊槍及相關設備</w:t>
      </w:r>
      <w:r w:rsidR="00B40998" w:rsidRPr="00F55B48">
        <w:rPr>
          <w:rFonts w:hint="eastAsia"/>
        </w:rPr>
        <w:t>，迄未能</w:t>
      </w:r>
      <w:r w:rsidR="00A87949" w:rsidRPr="00F55B48">
        <w:rPr>
          <w:rFonts w:hint="eastAsia"/>
        </w:rPr>
        <w:t>順利</w:t>
      </w:r>
      <w:r w:rsidR="00524CAE" w:rsidRPr="00F55B48">
        <w:rPr>
          <w:rFonts w:hint="eastAsia"/>
        </w:rPr>
        <w:t>獲取</w:t>
      </w:r>
      <w:r w:rsidR="00671AFD" w:rsidRPr="00F55B48">
        <w:rPr>
          <w:rFonts w:hint="eastAsia"/>
        </w:rPr>
        <w:t>。</w:t>
      </w:r>
    </w:p>
    <w:p w:rsidR="00583963" w:rsidRDefault="00583963" w:rsidP="00E13C2A">
      <w:pPr>
        <w:pStyle w:val="22"/>
        <w:ind w:left="850" w:firstLine="567"/>
        <w:rPr>
          <w:rFonts w:hint="eastAsia"/>
        </w:rPr>
      </w:pPr>
    </w:p>
    <w:p w:rsidR="00583963" w:rsidRDefault="00583963" w:rsidP="00E13C2A">
      <w:pPr>
        <w:pStyle w:val="22"/>
        <w:ind w:left="850" w:firstLine="567"/>
        <w:rPr>
          <w:rFonts w:hint="eastAsia"/>
        </w:rPr>
      </w:pPr>
    </w:p>
    <w:p w:rsidR="00CB253A" w:rsidRDefault="00583963" w:rsidP="00583963">
      <w:pPr>
        <w:ind w:leftChars="251" w:left="1559" w:hangingChars="299" w:hanging="848"/>
        <w:rPr>
          <w:rFonts w:hint="eastAsia"/>
          <w:b/>
        </w:rPr>
      </w:pPr>
      <w:r w:rsidRPr="00F55B48">
        <w:rPr>
          <w:rFonts w:hAnsi="標楷體" w:hint="eastAsia"/>
          <w:b/>
          <w:bCs/>
        </w:rPr>
        <w:lastRenderedPageBreak/>
        <w:t>表2  國</w:t>
      </w:r>
      <w:r w:rsidR="00CB253A">
        <w:rPr>
          <w:rFonts w:hAnsi="標楷體" w:hint="eastAsia"/>
          <w:b/>
          <w:bCs/>
        </w:rPr>
        <w:t>家</w:t>
      </w:r>
      <w:r w:rsidRPr="00F55B48">
        <w:rPr>
          <w:rFonts w:hAnsi="標楷體" w:hint="eastAsia"/>
          <w:b/>
          <w:bCs/>
        </w:rPr>
        <w:t>安</w:t>
      </w:r>
      <w:r w:rsidR="00CB253A">
        <w:rPr>
          <w:rFonts w:hAnsi="標楷體" w:hint="eastAsia"/>
          <w:b/>
          <w:bCs/>
        </w:rPr>
        <w:t>全</w:t>
      </w:r>
      <w:r w:rsidRPr="00F55B48">
        <w:rPr>
          <w:rFonts w:hAnsi="標楷體" w:hint="eastAsia"/>
          <w:b/>
          <w:bCs/>
        </w:rPr>
        <w:t>局110年度決算書歲出保留分析表中就「</w:t>
      </w:r>
      <w:r w:rsidRPr="00F55B48">
        <w:rPr>
          <w:rFonts w:hint="eastAsia"/>
          <w:b/>
        </w:rPr>
        <w:t>狙擊槍採購案」保留金額、原因說明及相關改善措施</w:t>
      </w:r>
    </w:p>
    <w:p w:rsidR="00583963" w:rsidRPr="00F55B48" w:rsidRDefault="00583963" w:rsidP="00CB253A">
      <w:pPr>
        <w:ind w:leftChars="251" w:left="1439" w:hangingChars="299" w:hanging="728"/>
        <w:jc w:val="right"/>
        <w:rPr>
          <w:rFonts w:hint="eastAsia"/>
        </w:rPr>
      </w:pPr>
      <w:r w:rsidRPr="00F55B48">
        <w:rPr>
          <w:rFonts w:ascii="Times New Roman"/>
          <w:snapToGrid/>
          <w:sz w:val="24"/>
          <w:szCs w:val="24"/>
        </w:rPr>
        <w:t>單位：</w:t>
      </w:r>
      <w:r>
        <w:rPr>
          <w:rFonts w:ascii="Times New Roman" w:hint="eastAsia"/>
          <w:snapToGrid/>
          <w:sz w:val="24"/>
          <w:szCs w:val="24"/>
        </w:rPr>
        <w:t>新臺幣千</w:t>
      </w:r>
      <w:r w:rsidRPr="00F55B48">
        <w:rPr>
          <w:rFonts w:ascii="Times New Roman" w:hint="eastAsia"/>
          <w:snapToGrid/>
          <w:sz w:val="24"/>
          <w:szCs w:val="24"/>
        </w:rPr>
        <w:t>元</w:t>
      </w:r>
    </w:p>
    <w:tbl>
      <w:tblPr>
        <w:tblW w:w="0" w:type="auto"/>
        <w:tblInd w:w="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10"/>
        <w:gridCol w:w="1276"/>
        <w:gridCol w:w="4784"/>
      </w:tblGrid>
      <w:tr w:rsidR="00583963" w:rsidRPr="00F55B48" w:rsidTr="0014118F">
        <w:trPr>
          <w:tblHeader/>
        </w:trPr>
        <w:tc>
          <w:tcPr>
            <w:tcW w:w="1810" w:type="dxa"/>
            <w:shd w:val="clear" w:color="auto" w:fill="auto"/>
            <w:vAlign w:val="center"/>
          </w:tcPr>
          <w:p w:rsidR="00583963" w:rsidRPr="00F55B48" w:rsidRDefault="00583963" w:rsidP="0014118F">
            <w:pPr>
              <w:pStyle w:val="143"/>
              <w:jc w:val="center"/>
              <w:rPr>
                <w:rFonts w:hint="eastAsia"/>
              </w:rPr>
            </w:pPr>
            <w:r w:rsidRPr="00F55B48">
              <w:rPr>
                <w:rFonts w:hint="eastAsia"/>
              </w:rPr>
              <w:t>採購項目</w:t>
            </w:r>
          </w:p>
        </w:tc>
        <w:tc>
          <w:tcPr>
            <w:tcW w:w="1276" w:type="dxa"/>
            <w:shd w:val="clear" w:color="auto" w:fill="auto"/>
            <w:vAlign w:val="center"/>
          </w:tcPr>
          <w:p w:rsidR="00583963" w:rsidRPr="00F55B48" w:rsidRDefault="00583963" w:rsidP="0014118F">
            <w:pPr>
              <w:pStyle w:val="143"/>
              <w:jc w:val="center"/>
              <w:rPr>
                <w:rFonts w:hint="eastAsia"/>
              </w:rPr>
            </w:pPr>
            <w:r w:rsidRPr="00F55B48">
              <w:rPr>
                <w:rFonts w:hint="eastAsia"/>
              </w:rPr>
              <w:t>保留金額</w:t>
            </w:r>
          </w:p>
        </w:tc>
        <w:tc>
          <w:tcPr>
            <w:tcW w:w="4784" w:type="dxa"/>
            <w:shd w:val="clear" w:color="auto" w:fill="auto"/>
            <w:vAlign w:val="center"/>
          </w:tcPr>
          <w:p w:rsidR="00583963" w:rsidRPr="00F55B48" w:rsidRDefault="00583963" w:rsidP="0014118F">
            <w:pPr>
              <w:pStyle w:val="143"/>
              <w:jc w:val="center"/>
              <w:rPr>
                <w:rFonts w:hint="eastAsia"/>
              </w:rPr>
            </w:pPr>
            <w:r w:rsidRPr="00F55B48">
              <w:rPr>
                <w:rFonts w:hint="eastAsia"/>
              </w:rPr>
              <w:t>保留原因及相關改善措施</w:t>
            </w:r>
          </w:p>
        </w:tc>
      </w:tr>
      <w:tr w:rsidR="00583963" w:rsidRPr="00F55B48" w:rsidTr="0014118F">
        <w:tc>
          <w:tcPr>
            <w:tcW w:w="1810" w:type="dxa"/>
            <w:shd w:val="clear" w:color="auto" w:fill="auto"/>
          </w:tcPr>
          <w:p w:rsidR="00583963" w:rsidRPr="00F55B48" w:rsidRDefault="00583963" w:rsidP="0014118F">
            <w:pPr>
              <w:pStyle w:val="143"/>
              <w:rPr>
                <w:rFonts w:hint="eastAsia"/>
              </w:rPr>
            </w:pPr>
            <w:r w:rsidRPr="00F55B48">
              <w:rPr>
                <w:rFonts w:hint="eastAsia"/>
              </w:rPr>
              <w:t>兵工裝備狙擊槍暨相關搭載裝備</w:t>
            </w:r>
          </w:p>
        </w:tc>
        <w:tc>
          <w:tcPr>
            <w:tcW w:w="1276" w:type="dxa"/>
            <w:shd w:val="clear" w:color="auto" w:fill="auto"/>
          </w:tcPr>
          <w:p w:rsidR="00583963" w:rsidRPr="00F55B48" w:rsidRDefault="00583963" w:rsidP="0014118F">
            <w:pPr>
              <w:pStyle w:val="143"/>
              <w:jc w:val="right"/>
              <w:rPr>
                <w:rFonts w:hint="eastAsia"/>
              </w:rPr>
            </w:pPr>
            <w:r w:rsidRPr="00F55B48">
              <w:rPr>
                <w:rFonts w:hint="eastAsia"/>
              </w:rPr>
              <w:t>3,839</w:t>
            </w:r>
          </w:p>
        </w:tc>
        <w:tc>
          <w:tcPr>
            <w:tcW w:w="4784" w:type="dxa"/>
            <w:vMerge w:val="restart"/>
            <w:shd w:val="clear" w:color="auto" w:fill="auto"/>
          </w:tcPr>
          <w:p w:rsidR="00583963" w:rsidRPr="00F55B48" w:rsidRDefault="00583963" w:rsidP="00583963">
            <w:pPr>
              <w:pStyle w:val="143"/>
              <w:ind w:left="458" w:hangingChars="188" w:hanging="458"/>
              <w:rPr>
                <w:rFonts w:hint="eastAsia"/>
              </w:rPr>
            </w:pPr>
            <w:r w:rsidRPr="00F55B48">
              <w:rPr>
                <w:rFonts w:hint="eastAsia"/>
              </w:rPr>
              <w:t>一、保留原因：採購標的由英國生產製造，因新冠肺炎疫情影響，該地區政府機構（核發輸出許可有關部門）自110年度年中即精簡作業人力及每週工作天數減少，致核發業務積累且辦理緩慢，經與廠商持續聯繫回復，廠商已協請英國槍枝生產公司及英國駐台辦事處連繫協調核發許可作業儘速核定，待核可通知即可立即空運來台。</w:t>
            </w:r>
          </w:p>
          <w:p w:rsidR="00583963" w:rsidRPr="00F55B48" w:rsidRDefault="00583963" w:rsidP="00583963">
            <w:pPr>
              <w:pStyle w:val="143"/>
              <w:ind w:left="458" w:hangingChars="188" w:hanging="458"/>
              <w:rPr>
                <w:rFonts w:hint="eastAsia"/>
              </w:rPr>
            </w:pPr>
            <w:r w:rsidRPr="00F55B48">
              <w:rPr>
                <w:rFonts w:hint="eastAsia"/>
              </w:rPr>
              <w:t>二、改善措施：將以專案會議、節點審查等方式確實掌握，並落實進度管控。</w:t>
            </w:r>
          </w:p>
        </w:tc>
      </w:tr>
      <w:tr w:rsidR="00583963" w:rsidRPr="00F55B48" w:rsidTr="0014118F">
        <w:tc>
          <w:tcPr>
            <w:tcW w:w="1810" w:type="dxa"/>
            <w:shd w:val="clear" w:color="auto" w:fill="auto"/>
          </w:tcPr>
          <w:p w:rsidR="00583963" w:rsidRPr="00F55B48" w:rsidRDefault="00583963" w:rsidP="0014118F">
            <w:pPr>
              <w:pStyle w:val="143"/>
              <w:rPr>
                <w:rFonts w:hint="eastAsia"/>
              </w:rPr>
            </w:pPr>
            <w:r w:rsidRPr="00F55B48">
              <w:rPr>
                <w:rFonts w:hint="eastAsia"/>
              </w:rPr>
              <w:t>兵工裝備7.62公厘狙擊槍專用彈藥暨消耗性零件</w:t>
            </w:r>
          </w:p>
        </w:tc>
        <w:tc>
          <w:tcPr>
            <w:tcW w:w="1276" w:type="dxa"/>
            <w:shd w:val="clear" w:color="auto" w:fill="auto"/>
          </w:tcPr>
          <w:p w:rsidR="00583963" w:rsidRPr="00F55B48" w:rsidRDefault="00583963" w:rsidP="0014118F">
            <w:pPr>
              <w:pStyle w:val="143"/>
              <w:jc w:val="right"/>
              <w:rPr>
                <w:rFonts w:hint="eastAsia"/>
              </w:rPr>
            </w:pPr>
            <w:r w:rsidRPr="00F55B48">
              <w:rPr>
                <w:rFonts w:hint="eastAsia"/>
              </w:rPr>
              <w:t>1,14</w:t>
            </w:r>
            <w:r>
              <w:rPr>
                <w:rFonts w:hint="eastAsia"/>
              </w:rPr>
              <w:t>1</w:t>
            </w:r>
          </w:p>
        </w:tc>
        <w:tc>
          <w:tcPr>
            <w:tcW w:w="4784" w:type="dxa"/>
            <w:vMerge/>
            <w:shd w:val="clear" w:color="auto" w:fill="auto"/>
          </w:tcPr>
          <w:p w:rsidR="00583963" w:rsidRPr="00F55B48" w:rsidRDefault="00583963" w:rsidP="0014118F">
            <w:pPr>
              <w:pStyle w:val="143"/>
              <w:rPr>
                <w:rFonts w:hint="eastAsia"/>
              </w:rPr>
            </w:pPr>
          </w:p>
        </w:tc>
      </w:tr>
      <w:tr w:rsidR="00583963" w:rsidRPr="00F55B48" w:rsidTr="0014118F">
        <w:tc>
          <w:tcPr>
            <w:tcW w:w="1810" w:type="dxa"/>
            <w:shd w:val="clear" w:color="auto" w:fill="auto"/>
          </w:tcPr>
          <w:p w:rsidR="00583963" w:rsidRPr="00F55B48" w:rsidRDefault="00583963" w:rsidP="0014118F">
            <w:pPr>
              <w:pStyle w:val="143"/>
              <w:rPr>
                <w:rFonts w:hint="eastAsia"/>
              </w:rPr>
            </w:pPr>
            <w:r w:rsidRPr="00F55B48">
              <w:rPr>
                <w:rFonts w:hint="eastAsia"/>
              </w:rPr>
              <w:t>合計</w:t>
            </w:r>
          </w:p>
        </w:tc>
        <w:tc>
          <w:tcPr>
            <w:tcW w:w="1276" w:type="dxa"/>
            <w:shd w:val="clear" w:color="auto" w:fill="auto"/>
          </w:tcPr>
          <w:p w:rsidR="00583963" w:rsidRPr="00F55B48" w:rsidRDefault="00583963" w:rsidP="0014118F">
            <w:pPr>
              <w:pStyle w:val="143"/>
              <w:jc w:val="right"/>
              <w:rPr>
                <w:rFonts w:hint="eastAsia"/>
              </w:rPr>
            </w:pPr>
            <w:r w:rsidRPr="00F55B48">
              <w:rPr>
                <w:rFonts w:hint="eastAsia"/>
              </w:rPr>
              <w:t>4,980</w:t>
            </w:r>
          </w:p>
        </w:tc>
        <w:tc>
          <w:tcPr>
            <w:tcW w:w="4784" w:type="dxa"/>
            <w:shd w:val="clear" w:color="auto" w:fill="auto"/>
          </w:tcPr>
          <w:p w:rsidR="00583963" w:rsidRPr="00F55B48" w:rsidRDefault="00583963" w:rsidP="0014118F">
            <w:pPr>
              <w:pStyle w:val="143"/>
              <w:rPr>
                <w:rFonts w:hint="eastAsia"/>
              </w:rPr>
            </w:pPr>
          </w:p>
        </w:tc>
      </w:tr>
    </w:tbl>
    <w:p w:rsidR="00583963" w:rsidRPr="00F55B48" w:rsidRDefault="00583963" w:rsidP="00583963">
      <w:pPr>
        <w:spacing w:line="320" w:lineRule="exact"/>
        <w:ind w:leftChars="250" w:left="1276" w:hangingChars="233" w:hanging="567"/>
        <w:jc w:val="left"/>
        <w:rPr>
          <w:rFonts w:hAnsi="標楷體" w:hint="eastAsia"/>
          <w:snapToGrid/>
          <w:sz w:val="24"/>
          <w:szCs w:val="24"/>
        </w:rPr>
      </w:pPr>
      <w:r w:rsidRPr="00F55B48">
        <w:rPr>
          <w:rFonts w:hAnsi="標楷體" w:hint="eastAsia"/>
          <w:snapToGrid/>
          <w:sz w:val="24"/>
          <w:szCs w:val="24"/>
        </w:rPr>
        <w:t>資料來源:國家安全110年度決算書，本報告整理。</w:t>
      </w:r>
    </w:p>
    <w:p w:rsidR="006D3771" w:rsidRPr="00F55B48" w:rsidRDefault="00F42FF6" w:rsidP="00F42FF6">
      <w:pPr>
        <w:pStyle w:val="a4"/>
        <w:ind w:left="851" w:hanging="284"/>
        <w:rPr>
          <w:rFonts w:hint="eastAsia"/>
          <w:b/>
        </w:rPr>
      </w:pPr>
      <w:r w:rsidRPr="00F55B48">
        <w:rPr>
          <w:rFonts w:hint="eastAsia"/>
          <w:b/>
        </w:rPr>
        <w:t>(三)111年度</w:t>
      </w:r>
      <w:r w:rsidR="006F3986" w:rsidRPr="00F55B48">
        <w:rPr>
          <w:rFonts w:hint="eastAsia"/>
          <w:b/>
        </w:rPr>
        <w:t>狙擊槍</w:t>
      </w:r>
      <w:r w:rsidRPr="00F55B48">
        <w:rPr>
          <w:rFonts w:hint="eastAsia"/>
          <w:b/>
        </w:rPr>
        <w:t>採購案截至</w:t>
      </w:r>
      <w:r w:rsidR="00890A98" w:rsidRPr="00F55B48">
        <w:rPr>
          <w:rFonts w:hint="eastAsia"/>
          <w:b/>
        </w:rPr>
        <w:t>8</w:t>
      </w:r>
      <w:r w:rsidRPr="00F55B48">
        <w:rPr>
          <w:rFonts w:hint="eastAsia"/>
          <w:b/>
        </w:rPr>
        <w:t>月底已流標</w:t>
      </w:r>
      <w:r w:rsidR="00890A98" w:rsidRPr="00F55B48">
        <w:rPr>
          <w:rFonts w:hint="eastAsia"/>
          <w:b/>
        </w:rPr>
        <w:t>3</w:t>
      </w:r>
      <w:r w:rsidRPr="00F55B48">
        <w:rPr>
          <w:rFonts w:hint="eastAsia"/>
          <w:b/>
        </w:rPr>
        <w:t>次</w:t>
      </w:r>
      <w:r w:rsidR="00D90246">
        <w:rPr>
          <w:rFonts w:hint="eastAsia"/>
          <w:b/>
        </w:rPr>
        <w:t>，</w:t>
      </w:r>
      <w:r w:rsidRPr="00F55B48">
        <w:rPr>
          <w:rFonts w:hint="eastAsia"/>
          <w:b/>
        </w:rPr>
        <w:t>尚未決標</w:t>
      </w:r>
    </w:p>
    <w:p w:rsidR="006D3771" w:rsidRPr="00F55B48" w:rsidRDefault="006D3771" w:rsidP="00E13C2A">
      <w:pPr>
        <w:pStyle w:val="22"/>
        <w:ind w:left="850" w:firstLine="567"/>
        <w:rPr>
          <w:rFonts w:hint="eastAsia"/>
        </w:rPr>
      </w:pPr>
      <w:r w:rsidRPr="00F55B48">
        <w:rPr>
          <w:rFonts w:hint="eastAsia"/>
        </w:rPr>
        <w:t>國安局</w:t>
      </w:r>
      <w:r w:rsidR="00032FAB">
        <w:rPr>
          <w:rFonts w:hint="eastAsia"/>
        </w:rPr>
        <w:t>規劃分3年編列預算辦理</w:t>
      </w:r>
      <w:r w:rsidRPr="00F55B48">
        <w:rPr>
          <w:rFonts w:hint="eastAsia"/>
        </w:rPr>
        <w:t>狙擊槍</w:t>
      </w:r>
      <w:r w:rsidR="00032FAB" w:rsidRPr="00F55B48">
        <w:rPr>
          <w:rFonts w:hint="eastAsia"/>
        </w:rPr>
        <w:t>及相關零附件暨專用彈藥</w:t>
      </w:r>
      <w:r w:rsidRPr="00F55B48">
        <w:rPr>
          <w:rFonts w:hint="eastAsia"/>
        </w:rPr>
        <w:t>汰換採購</w:t>
      </w:r>
      <w:r w:rsidR="00915D98">
        <w:rPr>
          <w:rFonts w:hint="eastAsia"/>
        </w:rPr>
        <w:t>；依其</w:t>
      </w:r>
      <w:r w:rsidRPr="00F55B48">
        <w:rPr>
          <w:rFonts w:hint="eastAsia"/>
        </w:rPr>
        <w:t>原規劃</w:t>
      </w:r>
      <w:r w:rsidR="00915D98">
        <w:rPr>
          <w:rFonts w:hint="eastAsia"/>
        </w:rPr>
        <w:t>，</w:t>
      </w:r>
      <w:r w:rsidRPr="00F55B48">
        <w:rPr>
          <w:rFonts w:hint="eastAsia"/>
        </w:rPr>
        <w:t>110年度得標廠商如期履約後，即以</w:t>
      </w:r>
      <w:r w:rsidR="006B00CF" w:rsidRPr="00F55B48">
        <w:rPr>
          <w:rFonts w:hint="eastAsia"/>
        </w:rPr>
        <w:t>後續</w:t>
      </w:r>
      <w:r w:rsidRPr="00F55B48">
        <w:rPr>
          <w:rFonts w:hint="eastAsia"/>
        </w:rPr>
        <w:t>擴充</w:t>
      </w:r>
      <w:r w:rsidR="00394029" w:rsidRPr="00F55B48">
        <w:rPr>
          <w:rFonts w:hint="eastAsia"/>
        </w:rPr>
        <w:t>契約</w:t>
      </w:r>
      <w:r w:rsidRPr="00F55B48">
        <w:rPr>
          <w:rFonts w:hint="eastAsia"/>
        </w:rPr>
        <w:t>方式辦理111及112年度</w:t>
      </w:r>
      <w:r w:rsidR="00394029" w:rsidRPr="00F55B48">
        <w:rPr>
          <w:rFonts w:hint="eastAsia"/>
        </w:rPr>
        <w:t>之</w:t>
      </w:r>
      <w:r w:rsidRPr="00F55B48">
        <w:rPr>
          <w:rFonts w:hint="eastAsia"/>
        </w:rPr>
        <w:t>採購。</w:t>
      </w:r>
      <w:r w:rsidR="00671AFD" w:rsidRPr="00F55B48">
        <w:rPr>
          <w:rFonts w:hint="eastAsia"/>
        </w:rPr>
        <w:t>惟</w:t>
      </w:r>
      <w:r w:rsidR="00323684" w:rsidRPr="00F55B48">
        <w:rPr>
          <w:rFonts w:hint="eastAsia"/>
        </w:rPr>
        <w:t>鑑於</w:t>
      </w:r>
      <w:r w:rsidRPr="00F55B48">
        <w:rPr>
          <w:rFonts w:hint="eastAsia"/>
        </w:rPr>
        <w:t>110年度得標廠商遲未能取得產品生產地區政府核發之輸出許可，該局爰就111年度</w:t>
      </w:r>
      <w:r w:rsidR="00F16E8F" w:rsidRPr="00F55B48">
        <w:rPr>
          <w:rFonts w:hint="eastAsia"/>
        </w:rPr>
        <w:t>狙擊槍</w:t>
      </w:r>
      <w:r w:rsidRPr="00F55B48">
        <w:rPr>
          <w:rFonts w:hint="eastAsia"/>
        </w:rPr>
        <w:t>採購案</w:t>
      </w:r>
      <w:r w:rsidR="00394029" w:rsidRPr="00F55B48">
        <w:rPr>
          <w:rFonts w:hint="eastAsia"/>
        </w:rPr>
        <w:t>重新</w:t>
      </w:r>
      <w:r w:rsidRPr="00F55B48">
        <w:rPr>
          <w:rFonts w:hint="eastAsia"/>
        </w:rPr>
        <w:t>辦理公開招標，截至</w:t>
      </w:r>
      <w:r w:rsidR="00F16E8F" w:rsidRPr="00F55B48">
        <w:rPr>
          <w:rFonts w:hint="eastAsia"/>
        </w:rPr>
        <w:t>8</w:t>
      </w:r>
      <w:r w:rsidRPr="00F55B48">
        <w:rPr>
          <w:rFonts w:hint="eastAsia"/>
        </w:rPr>
        <w:t>月底計開標3次(6月16日、6月24日及7月12日)</w:t>
      </w:r>
      <w:r w:rsidR="00CD5042" w:rsidRPr="00F55B48">
        <w:rPr>
          <w:rFonts w:hint="eastAsia"/>
        </w:rPr>
        <w:t>均因無廠商</w:t>
      </w:r>
      <w:r w:rsidR="00CD5042" w:rsidRPr="00F55B48">
        <w:rPr>
          <w:rFonts w:hint="eastAsia"/>
        </w:rPr>
        <w:lastRenderedPageBreak/>
        <w:t>投標而流標</w:t>
      </w:r>
      <w:r w:rsidR="00CD5042" w:rsidRPr="00F55B48">
        <w:rPr>
          <w:rStyle w:val="af4"/>
        </w:rPr>
        <w:footnoteReference w:id="1"/>
      </w:r>
      <w:r w:rsidR="008A7FE4" w:rsidRPr="00F55B48">
        <w:rPr>
          <w:rFonts w:hint="eastAsia"/>
        </w:rPr>
        <w:t>。</w:t>
      </w:r>
      <w:r w:rsidR="001D6889" w:rsidRPr="00F55B48">
        <w:rPr>
          <w:rFonts w:hint="eastAsia"/>
        </w:rPr>
        <w:t>依國安局說明，</w:t>
      </w:r>
      <w:r w:rsidR="006B00CF">
        <w:rPr>
          <w:rFonts w:hint="eastAsia"/>
        </w:rPr>
        <w:t>能生產</w:t>
      </w:r>
      <w:r w:rsidR="00126166" w:rsidRPr="00F55B48">
        <w:rPr>
          <w:rFonts w:hint="eastAsia"/>
        </w:rPr>
        <w:t>符合</w:t>
      </w:r>
      <w:r w:rsidR="001D6889" w:rsidRPr="00F55B48">
        <w:rPr>
          <w:rFonts w:hint="eastAsia"/>
        </w:rPr>
        <w:t>該</w:t>
      </w:r>
      <w:r w:rsidR="00126166" w:rsidRPr="00F55B48">
        <w:rPr>
          <w:rFonts w:hint="eastAsia"/>
        </w:rPr>
        <w:t>局狙擊槍需求規格</w:t>
      </w:r>
      <w:r w:rsidR="00071DC6">
        <w:rPr>
          <w:rFonts w:hint="eastAsia"/>
        </w:rPr>
        <w:t>者</w:t>
      </w:r>
      <w:r w:rsidR="00126166" w:rsidRPr="00F55B48">
        <w:rPr>
          <w:rFonts w:hint="eastAsia"/>
        </w:rPr>
        <w:t>僅美國、英國及德國</w:t>
      </w:r>
      <w:r w:rsidR="00071DC6">
        <w:rPr>
          <w:rFonts w:hint="eastAsia"/>
        </w:rPr>
        <w:t>等少數國家</w:t>
      </w:r>
      <w:r w:rsidR="00126166" w:rsidRPr="00F55B48">
        <w:rPr>
          <w:rFonts w:hint="eastAsia"/>
        </w:rPr>
        <w:t>，</w:t>
      </w:r>
      <w:r w:rsidR="006F4DF5" w:rsidRPr="00F55B48">
        <w:rPr>
          <w:rFonts w:hint="eastAsia"/>
        </w:rPr>
        <w:t>雖該局規劃</w:t>
      </w:r>
      <w:r w:rsidR="00C01679" w:rsidRPr="00F55B48">
        <w:rPr>
          <w:rFonts w:hint="eastAsia"/>
        </w:rPr>
        <w:t>就採購案</w:t>
      </w:r>
      <w:r w:rsidR="006F4DF5" w:rsidRPr="00F55B48">
        <w:rPr>
          <w:rFonts w:hint="eastAsia"/>
        </w:rPr>
        <w:t>重訂商情分析及修訂契約後再重新辦理招標</w:t>
      </w:r>
      <w:r w:rsidR="00495FDD" w:rsidRPr="00F55B48">
        <w:rPr>
          <w:rStyle w:val="af4"/>
        </w:rPr>
        <w:footnoteReference w:id="2"/>
      </w:r>
      <w:r w:rsidR="006F4DF5" w:rsidRPr="00F55B48">
        <w:rPr>
          <w:rFonts w:hint="eastAsia"/>
        </w:rPr>
        <w:t>，惟</w:t>
      </w:r>
      <w:r w:rsidR="00126166" w:rsidRPr="00F55B48">
        <w:rPr>
          <w:rFonts w:hint="eastAsia"/>
        </w:rPr>
        <w:t>在採購</w:t>
      </w:r>
      <w:r w:rsidR="00EB2413">
        <w:rPr>
          <w:rFonts w:hint="eastAsia"/>
        </w:rPr>
        <w:t>對象</w:t>
      </w:r>
      <w:r w:rsidR="00126166" w:rsidRPr="00F55B48">
        <w:rPr>
          <w:rFonts w:hint="eastAsia"/>
        </w:rPr>
        <w:t>有限且</w:t>
      </w:r>
      <w:r w:rsidR="00AA6AC5" w:rsidRPr="00F55B48">
        <w:rPr>
          <w:rFonts w:hint="eastAsia"/>
        </w:rPr>
        <w:t>得標廠商需取得</w:t>
      </w:r>
      <w:r w:rsidR="00223029" w:rsidRPr="00F55B48">
        <w:rPr>
          <w:rFonts w:hint="eastAsia"/>
        </w:rPr>
        <w:t>產地政府</w:t>
      </w:r>
      <w:r w:rsidR="00AA6AC5" w:rsidRPr="00F55B48">
        <w:rPr>
          <w:rFonts w:hint="eastAsia"/>
        </w:rPr>
        <w:t>輸出許可</w:t>
      </w:r>
      <w:r w:rsidR="00D245AA">
        <w:rPr>
          <w:rFonts w:hint="eastAsia"/>
        </w:rPr>
        <w:t>之條件</w:t>
      </w:r>
      <w:r w:rsidR="00AA6AC5" w:rsidRPr="00F55B48">
        <w:rPr>
          <w:rFonts w:hint="eastAsia"/>
        </w:rPr>
        <w:t>下，</w:t>
      </w:r>
      <w:r w:rsidR="00EB2413">
        <w:rPr>
          <w:rFonts w:hint="eastAsia"/>
        </w:rPr>
        <w:t>能</w:t>
      </w:r>
      <w:r w:rsidR="00AE1C25">
        <w:rPr>
          <w:rFonts w:hint="eastAsia"/>
        </w:rPr>
        <w:t>否</w:t>
      </w:r>
      <w:r w:rsidR="00915D98">
        <w:rPr>
          <w:rFonts w:hint="eastAsia"/>
        </w:rPr>
        <w:t>依計畫</w:t>
      </w:r>
      <w:r w:rsidR="00EB2413">
        <w:rPr>
          <w:rFonts w:hint="eastAsia"/>
        </w:rPr>
        <w:t>順利籌獲尚未可知</w:t>
      </w:r>
      <w:r w:rsidR="00223029" w:rsidRPr="00F55B48">
        <w:rPr>
          <w:rFonts w:hint="eastAsia"/>
        </w:rPr>
        <w:t>。</w:t>
      </w:r>
    </w:p>
    <w:p w:rsidR="00724F82" w:rsidRDefault="00724F82" w:rsidP="00E13C2A">
      <w:pPr>
        <w:ind w:left="567" w:firstLine="567"/>
        <w:rPr>
          <w:rFonts w:hint="eastAsia"/>
        </w:rPr>
      </w:pPr>
      <w:r w:rsidRPr="00F55B48">
        <w:rPr>
          <w:rFonts w:hint="eastAsia"/>
        </w:rPr>
        <w:lastRenderedPageBreak/>
        <w:t>綜上，國安局肩負元首維安任務，自110年度起連續3年</w:t>
      </w:r>
      <w:r w:rsidR="00583963">
        <w:rPr>
          <w:rFonts w:hint="eastAsia"/>
        </w:rPr>
        <w:t>就所需</w:t>
      </w:r>
      <w:r w:rsidR="003C0FF6">
        <w:rPr>
          <w:rFonts w:hint="eastAsia"/>
        </w:rPr>
        <w:t>狙擊槍</w:t>
      </w:r>
      <w:r w:rsidR="003C0FF6" w:rsidRPr="00F55B48">
        <w:rPr>
          <w:rFonts w:hint="eastAsia"/>
        </w:rPr>
        <w:t>及相關零附件暨專用彈藥編列汰購預算</w:t>
      </w:r>
      <w:r w:rsidRPr="00F55B48">
        <w:rPr>
          <w:rFonts w:hint="eastAsia"/>
        </w:rPr>
        <w:t>，惟110年度</w:t>
      </w:r>
      <w:r w:rsidR="00F16E8F" w:rsidRPr="00F55B48">
        <w:rPr>
          <w:rFonts w:hint="eastAsia"/>
        </w:rPr>
        <w:t>採購案因得標廠商無法取得國外核發輸出許可而解除契約，</w:t>
      </w:r>
      <w:r w:rsidRPr="00F55B48">
        <w:rPr>
          <w:rFonts w:hint="eastAsia"/>
        </w:rPr>
        <w:t>111年度採購</w:t>
      </w:r>
      <w:r w:rsidR="00F16E8F" w:rsidRPr="00F55B48">
        <w:rPr>
          <w:rFonts w:hint="eastAsia"/>
        </w:rPr>
        <w:t>案</w:t>
      </w:r>
      <w:r w:rsidR="005B7B1F" w:rsidRPr="00F55B48">
        <w:rPr>
          <w:rFonts w:hint="eastAsia"/>
        </w:rPr>
        <w:t>截至8月底</w:t>
      </w:r>
      <w:r w:rsidR="00583963">
        <w:rPr>
          <w:rFonts w:hint="eastAsia"/>
        </w:rPr>
        <w:t>亦</w:t>
      </w:r>
      <w:r w:rsidR="005B7B1F" w:rsidRPr="00F55B48">
        <w:rPr>
          <w:rFonts w:hint="eastAsia"/>
        </w:rPr>
        <w:t>有</w:t>
      </w:r>
      <w:r w:rsidRPr="00F55B48">
        <w:rPr>
          <w:rFonts w:hint="eastAsia"/>
        </w:rPr>
        <w:t>招標不順狀況</w:t>
      </w:r>
      <w:r w:rsidR="003C0FF6">
        <w:rPr>
          <w:rFonts w:hint="eastAsia"/>
        </w:rPr>
        <w:t>。鑑於該局需求狙擊槍之生產國家有限且得標廠商</w:t>
      </w:r>
      <w:r w:rsidR="00155BCF">
        <w:rPr>
          <w:rFonts w:hint="eastAsia"/>
        </w:rPr>
        <w:t>尚</w:t>
      </w:r>
      <w:r w:rsidR="003C0FF6">
        <w:rPr>
          <w:rFonts w:hint="eastAsia"/>
        </w:rPr>
        <w:t>需取得</w:t>
      </w:r>
      <w:r w:rsidR="003C0FF6" w:rsidRPr="00F55B48">
        <w:rPr>
          <w:rFonts w:hint="eastAsia"/>
        </w:rPr>
        <w:t>輸出許可</w:t>
      </w:r>
      <w:r w:rsidR="003C0FF6">
        <w:rPr>
          <w:rFonts w:hint="eastAsia"/>
        </w:rPr>
        <w:t>，且</w:t>
      </w:r>
      <w:r w:rsidR="00775890">
        <w:rPr>
          <w:rFonts w:hint="eastAsia"/>
        </w:rPr>
        <w:t>其</w:t>
      </w:r>
      <w:r w:rsidR="003C0FF6" w:rsidRPr="00F55B48">
        <w:rPr>
          <w:rFonts w:hint="eastAsia"/>
        </w:rPr>
        <w:t>112年度</w:t>
      </w:r>
      <w:r w:rsidR="003C0FF6">
        <w:rPr>
          <w:rFonts w:hint="eastAsia"/>
        </w:rPr>
        <w:t>仍續編</w:t>
      </w:r>
      <w:r w:rsidR="003C0FF6" w:rsidRPr="00F55B48">
        <w:rPr>
          <w:rFonts w:hint="eastAsia"/>
        </w:rPr>
        <w:t>狙擊槍</w:t>
      </w:r>
      <w:r w:rsidR="003C0FF6">
        <w:rPr>
          <w:rFonts w:hint="eastAsia"/>
        </w:rPr>
        <w:t>及其專用彈藥</w:t>
      </w:r>
      <w:r w:rsidR="003C0FF6" w:rsidRPr="00A84459">
        <w:rPr>
          <w:rFonts w:hint="eastAsia"/>
        </w:rPr>
        <w:t>採購</w:t>
      </w:r>
      <w:r w:rsidR="003C0FF6" w:rsidRPr="00F55B48">
        <w:rPr>
          <w:rFonts w:hint="eastAsia"/>
        </w:rPr>
        <w:t>預算，宜儘早妥謀因應對策。</w:t>
      </w:r>
    </w:p>
    <w:bookmarkEnd w:id="15"/>
    <w:bookmarkEnd w:id="16"/>
    <w:bookmarkEnd w:id="17"/>
    <w:bookmarkEnd w:id="0"/>
    <w:bookmarkEnd w:id="1"/>
    <w:bookmarkEnd w:id="2"/>
    <w:bookmarkEnd w:id="3"/>
    <w:bookmarkEnd w:id="4"/>
    <w:bookmarkEnd w:id="5"/>
    <w:bookmarkEnd w:id="6"/>
    <w:bookmarkEnd w:id="7"/>
    <w:bookmarkEnd w:id="8"/>
    <w:bookmarkEnd w:id="10"/>
    <w:bookmarkEnd w:id="11"/>
    <w:bookmarkEnd w:id="12"/>
    <w:bookmarkEnd w:id="13"/>
    <w:bookmarkEnd w:id="14"/>
    <w:sectPr w:rsidR="00724F82" w:rsidSect="006F6FA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450C" w:rsidRDefault="008B450C" w:rsidP="00A3639A">
      <w:pPr>
        <w:ind w:left="560" w:firstLine="560"/>
      </w:pPr>
      <w:r>
        <w:separator/>
      </w:r>
    </w:p>
  </w:endnote>
  <w:endnote w:type="continuationSeparator" w:id="0">
    <w:p w:rsidR="008B450C" w:rsidRDefault="008B450C" w:rsidP="00A3639A">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2040503050203030202"/>
    <w:charset w:val="01"/>
    <w:family w:val="roman"/>
    <w:notTrueType/>
    <w:pitch w:val="variable"/>
    <w:sig w:usb0="00002000" w:usb1="00000000" w:usb2="00000000" w:usb3="00000000" w:csb0="00000000" w:csb1="00000000"/>
  </w:font>
  <w:font w:name="新細明體;PMingLiU">
    <w:altName w:val="新細明體"/>
    <w:panose1 w:val="00000000000000000000"/>
    <w:charset w:val="88"/>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679" w:rsidRDefault="00C01679" w:rsidP="00A3639A">
    <w:pPr>
      <w:framePr w:wrap="around" w:vAnchor="text" w:hAnchor="margin" w:xAlign="center" w:y="1"/>
      <w:ind w:left="560" w:firstLine="560"/>
      <w:textDirection w:val="btLr"/>
    </w:pPr>
    <w:r>
      <w:fldChar w:fldCharType="begin"/>
    </w:r>
    <w:r>
      <w:instrText xml:space="preserve">PAGE  </w:instrText>
    </w:r>
    <w:r>
      <w:fldChar w:fldCharType="separate"/>
    </w:r>
    <w:r>
      <w:rPr>
        <w:rFonts w:hint="eastAsia"/>
        <w:noProof/>
      </w:rPr>
      <w:t>一</w:t>
    </w:r>
    <w:r>
      <w:fldChar w:fldCharType="end"/>
    </w:r>
  </w:p>
  <w:p w:rsidR="00C01679" w:rsidRDefault="00C01679" w:rsidP="00A76F0D">
    <w:pPr>
      <w:ind w:left="560" w:rightChars="129" w:right="361" w:firstLine="5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679" w:rsidRPr="00E75796" w:rsidRDefault="00C01679" w:rsidP="00A3639A">
    <w:pPr>
      <w:framePr w:wrap="around" w:vAnchor="text" w:hAnchor="margin" w:xAlign="center" w:y="1"/>
      <w:ind w:leftChars="0" w:left="560" w:hangingChars="280" w:hanging="560"/>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sidR="008F19C0">
      <w:rPr>
        <w:rFonts w:hAnsi="標楷體"/>
        <w:noProof/>
        <w:sz w:val="20"/>
        <w:szCs w:val="20"/>
      </w:rPr>
      <w:t>2</w:t>
    </w:r>
    <w:r w:rsidRPr="00E75796">
      <w:rPr>
        <w:rFonts w:hAnsi="標楷體"/>
        <w:sz w:val="20"/>
        <w:szCs w:val="20"/>
      </w:rPr>
      <w:fldChar w:fldCharType="end"/>
    </w:r>
  </w:p>
  <w:p w:rsidR="00C01679" w:rsidRPr="00ED4235" w:rsidRDefault="00C01679" w:rsidP="00A76F0D">
    <w:pPr>
      <w:ind w:leftChars="202" w:left="566" w:rightChars="129" w:right="361" w:firstLineChars="0" w:firstLine="567"/>
      <w:rPr>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679" w:rsidRDefault="00C01679" w:rsidP="00A3639A">
    <w:pPr>
      <w:ind w:left="560" w:firstLine="5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450C" w:rsidRDefault="008B450C" w:rsidP="00D92D14">
      <w:pPr>
        <w:ind w:leftChars="202" w:left="566" w:firstLine="560"/>
      </w:pPr>
      <w:r>
        <w:separator/>
      </w:r>
    </w:p>
  </w:footnote>
  <w:footnote w:type="continuationSeparator" w:id="0">
    <w:p w:rsidR="008B450C" w:rsidRDefault="008B450C" w:rsidP="00A3639A">
      <w:pPr>
        <w:ind w:left="560" w:firstLine="560"/>
      </w:pPr>
      <w:r>
        <w:continuationSeparator/>
      </w:r>
    </w:p>
  </w:footnote>
  <w:footnote w:id="1">
    <w:p w:rsidR="00C01679" w:rsidRPr="00947C9F" w:rsidRDefault="00C01679" w:rsidP="00A76F0D">
      <w:pPr>
        <w:pStyle w:val="143"/>
        <w:ind w:left="141" w:hangingChars="58" w:hanging="141"/>
        <w:rPr>
          <w:rFonts w:hint="eastAsia"/>
        </w:rPr>
      </w:pPr>
      <w:r>
        <w:rPr>
          <w:rStyle w:val="af4"/>
        </w:rPr>
        <w:footnoteRef/>
      </w:r>
      <w:r>
        <w:t xml:space="preserve"> 依國安局提供流標原因略以：「</w:t>
      </w:r>
      <w:r w:rsidRPr="004702D0">
        <w:rPr>
          <w:rFonts w:hint="eastAsia"/>
        </w:rPr>
        <w:t>經商訪可能受國際疫情及烏俄戰事影響，原物料成本提高及海空運所需時間無法掌握等因素，致使廠商無參與投標意願。</w:t>
      </w:r>
      <w:r>
        <w:t>」</w:t>
      </w:r>
    </w:p>
  </w:footnote>
  <w:footnote w:id="2">
    <w:p w:rsidR="00495FDD" w:rsidRDefault="00495FDD" w:rsidP="00A76F0D">
      <w:pPr>
        <w:pStyle w:val="143"/>
        <w:ind w:left="141" w:hangingChars="58" w:hanging="141"/>
        <w:rPr>
          <w:rFonts w:hint="eastAsia"/>
        </w:rPr>
      </w:pPr>
      <w:r>
        <w:rPr>
          <w:rStyle w:val="af4"/>
        </w:rPr>
        <w:footnoteRef/>
      </w:r>
      <w:r>
        <w:t xml:space="preserve"> 經查該</w:t>
      </w:r>
      <w:r>
        <w:rPr>
          <w:rFonts w:hint="eastAsia"/>
        </w:rPr>
        <w:t>採購案重訂商情分析及修訂契約後，於111年9月30日第一次開標仍未能決標。</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679" w:rsidRDefault="00C01679" w:rsidP="00A3639A">
    <w:pPr>
      <w:framePr w:w="1440" w:hSpace="1276" w:wrap="around" w:vAnchor="text" w:hAnchor="margin" w:xAlign="right" w:y="1"/>
      <w:ind w:left="560" w:firstLine="560"/>
      <w:textDirection w:val="btLr"/>
    </w:pPr>
    <w:r>
      <w:fldChar w:fldCharType="begin"/>
    </w:r>
    <w:r>
      <w:instrText xml:space="preserve">PAGE  </w:instrText>
    </w:r>
    <w:r>
      <w:fldChar w:fldCharType="end"/>
    </w:r>
  </w:p>
  <w:p w:rsidR="00C01679" w:rsidRDefault="00C01679" w:rsidP="00A76F0D">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C01679" w:rsidRDefault="00C01679" w:rsidP="00A76F0D">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C01679" w:rsidRDefault="00C01679" w:rsidP="00A76F0D">
    <w:pPr>
      <w:framePr w:wrap="around" w:vAnchor="text" w:hAnchor="margin" w:xAlign="right" w:y="1"/>
      <w:ind w:left="560" w:rightChars="129" w:right="361" w:firstLine="560"/>
    </w:pPr>
    <w:r>
      <w:fldChar w:fldCharType="begin"/>
    </w:r>
    <w:r>
      <w:instrText xml:space="preserve">PAGE  </w:instrText>
    </w:r>
    <w:r>
      <w:fldChar w:fldCharType="end"/>
    </w:r>
  </w:p>
  <w:p w:rsidR="00C01679" w:rsidRDefault="00C01679" w:rsidP="00A76F0D">
    <w:pPr>
      <w:ind w:left="560" w:rightChars="129" w:right="361" w:firstLine="5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679" w:rsidRPr="00ED4235" w:rsidRDefault="00C01679" w:rsidP="00A76F0D">
    <w:pPr>
      <w:ind w:left="560" w:rightChars="129" w:right="361" w:firstLine="5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679" w:rsidRDefault="00C01679" w:rsidP="00A3639A">
    <w:pPr>
      <w:ind w:left="560" w:firstLine="5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D0BCA"/>
    <w:multiLevelType w:val="hybridMultilevel"/>
    <w:tmpl w:val="FF90DCD8"/>
    <w:lvl w:ilvl="0" w:tplc="233C0690">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
    <w:nsid w:val="06673F4F"/>
    <w:multiLevelType w:val="hybridMultilevel"/>
    <w:tmpl w:val="7E7829BA"/>
    <w:lvl w:ilvl="0" w:tplc="5770E922">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3">
    <w:nsid w:val="15451E20"/>
    <w:multiLevelType w:val="hybridMultilevel"/>
    <w:tmpl w:val="DF401A46"/>
    <w:lvl w:ilvl="0" w:tplc="B7C0C0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20203488"/>
    <w:multiLevelType w:val="hybridMultilevel"/>
    <w:tmpl w:val="FE86F5E6"/>
    <w:lvl w:ilvl="0" w:tplc="4C1EA2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5">
    <w:nsid w:val="2612349B"/>
    <w:multiLevelType w:val="hybridMultilevel"/>
    <w:tmpl w:val="72024D28"/>
    <w:lvl w:ilvl="0" w:tplc="E446D30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nsid w:val="2D9723E1"/>
    <w:multiLevelType w:val="hybridMultilevel"/>
    <w:tmpl w:val="1B9ED176"/>
    <w:lvl w:ilvl="0" w:tplc="0874BB9E">
      <w:start w:val="1"/>
      <w:numFmt w:val="decimal"/>
      <w:lvlText w:val="%1."/>
      <w:lvlJc w:val="left"/>
      <w:pPr>
        <w:ind w:left="2345" w:hanging="360"/>
      </w:pPr>
      <w:rPr>
        <w:rFonts w:hint="default"/>
      </w:rPr>
    </w:lvl>
    <w:lvl w:ilvl="1" w:tplc="04090019" w:tentative="1">
      <w:start w:val="1"/>
      <w:numFmt w:val="ideographTraditional"/>
      <w:lvlText w:val="%2、"/>
      <w:lvlJc w:val="left"/>
      <w:pPr>
        <w:ind w:left="2377" w:hanging="480"/>
      </w:p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7">
    <w:nsid w:val="356B1101"/>
    <w:multiLevelType w:val="hybridMultilevel"/>
    <w:tmpl w:val="C016A2BC"/>
    <w:lvl w:ilvl="0" w:tplc="0A14DC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4E35025D"/>
    <w:multiLevelType w:val="hybridMultilevel"/>
    <w:tmpl w:val="49162858"/>
    <w:lvl w:ilvl="0" w:tplc="18D05834">
      <w:start w:val="1"/>
      <w:numFmt w:val="taiwaneseCountingThousand"/>
      <w:lvlText w:val="%1、"/>
      <w:lvlJc w:val="left"/>
      <w:pPr>
        <w:ind w:left="480" w:hanging="480"/>
      </w:pPr>
      <w:rPr>
        <w:rFonts w:hint="eastAsia"/>
        <w:b w:val="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63766EBC"/>
    <w:multiLevelType w:val="hybridMultilevel"/>
    <w:tmpl w:val="9C8C5422"/>
    <w:lvl w:ilvl="0" w:tplc="1F00CA4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nsid w:val="66076500"/>
    <w:multiLevelType w:val="hybridMultilevel"/>
    <w:tmpl w:val="84A2B07E"/>
    <w:lvl w:ilvl="0" w:tplc="E62A5F1E">
      <w:start w:val="1"/>
      <w:numFmt w:val="decimal"/>
      <w:lvlText w:val="%1."/>
      <w:lvlJc w:val="left"/>
      <w:pPr>
        <w:ind w:left="604" w:hanging="360"/>
      </w:pPr>
      <w:rPr>
        <w:rFonts w:hint="default"/>
      </w:rPr>
    </w:lvl>
    <w:lvl w:ilvl="1" w:tplc="04090019" w:tentative="1">
      <w:start w:val="1"/>
      <w:numFmt w:val="ideographTraditional"/>
      <w:lvlText w:val="%2、"/>
      <w:lvlJc w:val="left"/>
      <w:pPr>
        <w:ind w:left="1204" w:hanging="480"/>
      </w:pPr>
    </w:lvl>
    <w:lvl w:ilvl="2" w:tplc="0409001B" w:tentative="1">
      <w:start w:val="1"/>
      <w:numFmt w:val="lowerRoman"/>
      <w:lvlText w:val="%3."/>
      <w:lvlJc w:val="right"/>
      <w:pPr>
        <w:ind w:left="1684" w:hanging="480"/>
      </w:pPr>
    </w:lvl>
    <w:lvl w:ilvl="3" w:tplc="0409000F" w:tentative="1">
      <w:start w:val="1"/>
      <w:numFmt w:val="decimal"/>
      <w:lvlText w:val="%4."/>
      <w:lvlJc w:val="left"/>
      <w:pPr>
        <w:ind w:left="2164" w:hanging="480"/>
      </w:pPr>
    </w:lvl>
    <w:lvl w:ilvl="4" w:tplc="04090019" w:tentative="1">
      <w:start w:val="1"/>
      <w:numFmt w:val="ideographTraditional"/>
      <w:lvlText w:val="%5、"/>
      <w:lvlJc w:val="left"/>
      <w:pPr>
        <w:ind w:left="2644" w:hanging="480"/>
      </w:pPr>
    </w:lvl>
    <w:lvl w:ilvl="5" w:tplc="0409001B" w:tentative="1">
      <w:start w:val="1"/>
      <w:numFmt w:val="lowerRoman"/>
      <w:lvlText w:val="%6."/>
      <w:lvlJc w:val="right"/>
      <w:pPr>
        <w:ind w:left="3124" w:hanging="480"/>
      </w:pPr>
    </w:lvl>
    <w:lvl w:ilvl="6" w:tplc="0409000F" w:tentative="1">
      <w:start w:val="1"/>
      <w:numFmt w:val="decimal"/>
      <w:lvlText w:val="%7."/>
      <w:lvlJc w:val="left"/>
      <w:pPr>
        <w:ind w:left="3604" w:hanging="480"/>
      </w:pPr>
    </w:lvl>
    <w:lvl w:ilvl="7" w:tplc="04090019" w:tentative="1">
      <w:start w:val="1"/>
      <w:numFmt w:val="ideographTraditional"/>
      <w:lvlText w:val="%8、"/>
      <w:lvlJc w:val="left"/>
      <w:pPr>
        <w:ind w:left="4084" w:hanging="480"/>
      </w:pPr>
    </w:lvl>
    <w:lvl w:ilvl="8" w:tplc="0409001B" w:tentative="1">
      <w:start w:val="1"/>
      <w:numFmt w:val="lowerRoman"/>
      <w:lvlText w:val="%9."/>
      <w:lvlJc w:val="right"/>
      <w:pPr>
        <w:ind w:left="4564" w:hanging="480"/>
      </w:pPr>
    </w:lvl>
  </w:abstractNum>
  <w:abstractNum w:abstractNumId="11">
    <w:nsid w:val="75033281"/>
    <w:multiLevelType w:val="hybridMultilevel"/>
    <w:tmpl w:val="D4DEE490"/>
    <w:lvl w:ilvl="0" w:tplc="DDAA66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78D00960"/>
    <w:multiLevelType w:val="hybridMultilevel"/>
    <w:tmpl w:val="7FEE44E2"/>
    <w:lvl w:ilvl="0" w:tplc="E09C85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7A9F6E6E"/>
    <w:multiLevelType w:val="hybridMultilevel"/>
    <w:tmpl w:val="B282A496"/>
    <w:lvl w:ilvl="0" w:tplc="8F927E98">
      <w:start w:val="1"/>
      <w:numFmt w:val="taiwaneseCountingThousand"/>
      <w:lvlText w:val="%1、"/>
      <w:lvlJc w:val="left"/>
      <w:pPr>
        <w:ind w:left="1042" w:hanging="720"/>
      </w:pPr>
      <w:rPr>
        <w:rFonts w:ascii="標楷體" w:eastAsia="標楷體" w:hAnsi="標楷體" w:cs="標楷體"/>
        <w:b w:val="0"/>
      </w:rPr>
    </w:lvl>
    <w:lvl w:ilvl="1" w:tplc="2160E1A6">
      <w:start w:val="1"/>
      <w:numFmt w:val="decimal"/>
      <w:lvlText w:val=""/>
      <w:lvlJc w:val="left"/>
    </w:lvl>
    <w:lvl w:ilvl="2" w:tplc="3800D004">
      <w:start w:val="1"/>
      <w:numFmt w:val="decimal"/>
      <w:lvlText w:val=""/>
      <w:lvlJc w:val="left"/>
    </w:lvl>
    <w:lvl w:ilvl="3" w:tplc="C658A6C4">
      <w:start w:val="1"/>
      <w:numFmt w:val="decimal"/>
      <w:lvlText w:val=""/>
      <w:lvlJc w:val="left"/>
    </w:lvl>
    <w:lvl w:ilvl="4" w:tplc="53160438">
      <w:start w:val="1"/>
      <w:numFmt w:val="decimal"/>
      <w:lvlText w:val=""/>
      <w:lvlJc w:val="left"/>
    </w:lvl>
    <w:lvl w:ilvl="5" w:tplc="2CE6C9C0">
      <w:start w:val="1"/>
      <w:numFmt w:val="decimal"/>
      <w:lvlText w:val=""/>
      <w:lvlJc w:val="left"/>
    </w:lvl>
    <w:lvl w:ilvl="6" w:tplc="542C86FC">
      <w:start w:val="1"/>
      <w:numFmt w:val="decimal"/>
      <w:lvlText w:val=""/>
      <w:lvlJc w:val="left"/>
    </w:lvl>
    <w:lvl w:ilvl="7" w:tplc="0262EB10">
      <w:start w:val="1"/>
      <w:numFmt w:val="decimal"/>
      <w:lvlText w:val=""/>
      <w:lvlJc w:val="left"/>
    </w:lvl>
    <w:lvl w:ilvl="8" w:tplc="6AC218E8">
      <w:start w:val="1"/>
      <w:numFmt w:val="decimal"/>
      <w:lvlText w:val=""/>
      <w:lvlJc w:val="left"/>
    </w:lvl>
  </w:abstractNum>
  <w:abstractNum w:abstractNumId="14">
    <w:nsid w:val="7CE11B71"/>
    <w:multiLevelType w:val="hybridMultilevel"/>
    <w:tmpl w:val="B308E508"/>
    <w:lvl w:ilvl="0" w:tplc="E69A378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7F7F7742"/>
    <w:multiLevelType w:val="hybridMultilevel"/>
    <w:tmpl w:val="AE8A55FC"/>
    <w:lvl w:ilvl="0" w:tplc="952A12C0">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2"/>
  </w:num>
  <w:num w:numId="2">
    <w:abstractNumId w:val="3"/>
  </w:num>
  <w:num w:numId="3">
    <w:abstractNumId w:val="11"/>
  </w:num>
  <w:num w:numId="4">
    <w:abstractNumId w:val="0"/>
  </w:num>
  <w:num w:numId="5">
    <w:abstractNumId w:val="15"/>
  </w:num>
  <w:num w:numId="6">
    <w:abstractNumId w:val="10"/>
  </w:num>
  <w:num w:numId="7">
    <w:abstractNumId w:val="1"/>
  </w:num>
  <w:num w:numId="8">
    <w:abstractNumId w:val="5"/>
  </w:num>
  <w:num w:numId="9">
    <w:abstractNumId w:val="8"/>
  </w:num>
  <w:num w:numId="10">
    <w:abstractNumId w:val="4"/>
  </w:num>
  <w:num w:numId="11">
    <w:abstractNumId w:val="12"/>
  </w:num>
  <w:num w:numId="12">
    <w:abstractNumId w:val="7"/>
  </w:num>
  <w:num w:numId="13">
    <w:abstractNumId w:val="13"/>
  </w:num>
  <w:num w:numId="14">
    <w:abstractNumId w:val="14"/>
  </w:num>
  <w:num w:numId="15">
    <w:abstractNumId w:val="9"/>
  </w:num>
  <w:num w:numId="16">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hideSpellingErrors/>
  <w:activeWritingStyle w:appName="MSWord" w:lang="en-US" w:vendorID="64" w:dllVersion="131078" w:nlCheck="1" w:checkStyle="1"/>
  <w:activeWritingStyle w:appName="MSWord" w:lang="zh-TW" w:vendorID="64" w:dllVersion="131077" w:nlCheck="1" w:checkStyle="1"/>
  <w:activeWritingStyle w:appName="MSWord" w:lang="zh-TW" w:vendorID="64" w:dllVersion="0" w:nlCheck="1" w:checkStyle="1"/>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280"/>
    <w:rsid w:val="0000114E"/>
    <w:rsid w:val="00001D14"/>
    <w:rsid w:val="00002376"/>
    <w:rsid w:val="00002479"/>
    <w:rsid w:val="000032C0"/>
    <w:rsid w:val="00003668"/>
    <w:rsid w:val="000037D2"/>
    <w:rsid w:val="00004DF0"/>
    <w:rsid w:val="00005180"/>
    <w:rsid w:val="00005D09"/>
    <w:rsid w:val="00005DFE"/>
    <w:rsid w:val="0000610E"/>
    <w:rsid w:val="00007455"/>
    <w:rsid w:val="0000747B"/>
    <w:rsid w:val="00007552"/>
    <w:rsid w:val="00007A67"/>
    <w:rsid w:val="00007B60"/>
    <w:rsid w:val="00010359"/>
    <w:rsid w:val="00010B8F"/>
    <w:rsid w:val="00010D01"/>
    <w:rsid w:val="00010FBB"/>
    <w:rsid w:val="000110E1"/>
    <w:rsid w:val="00011A8B"/>
    <w:rsid w:val="00011B44"/>
    <w:rsid w:val="00011E6C"/>
    <w:rsid w:val="00012354"/>
    <w:rsid w:val="00012454"/>
    <w:rsid w:val="00012A5A"/>
    <w:rsid w:val="00012F42"/>
    <w:rsid w:val="000131A1"/>
    <w:rsid w:val="000135FC"/>
    <w:rsid w:val="00013F6F"/>
    <w:rsid w:val="000142CD"/>
    <w:rsid w:val="00014B86"/>
    <w:rsid w:val="00015366"/>
    <w:rsid w:val="00015BEB"/>
    <w:rsid w:val="000160F6"/>
    <w:rsid w:val="000166CC"/>
    <w:rsid w:val="000169F4"/>
    <w:rsid w:val="00016A21"/>
    <w:rsid w:val="000171AD"/>
    <w:rsid w:val="0001792C"/>
    <w:rsid w:val="00017D8B"/>
    <w:rsid w:val="00021032"/>
    <w:rsid w:val="000216D7"/>
    <w:rsid w:val="00021D28"/>
    <w:rsid w:val="00022124"/>
    <w:rsid w:val="0002221A"/>
    <w:rsid w:val="00022AD3"/>
    <w:rsid w:val="0002365F"/>
    <w:rsid w:val="00023E69"/>
    <w:rsid w:val="00024CE9"/>
    <w:rsid w:val="000259F4"/>
    <w:rsid w:val="00025A2A"/>
    <w:rsid w:val="00026795"/>
    <w:rsid w:val="000269AB"/>
    <w:rsid w:val="0002703B"/>
    <w:rsid w:val="00027150"/>
    <w:rsid w:val="00027932"/>
    <w:rsid w:val="00030207"/>
    <w:rsid w:val="00030A95"/>
    <w:rsid w:val="00030ED0"/>
    <w:rsid w:val="00031151"/>
    <w:rsid w:val="00031484"/>
    <w:rsid w:val="000320E1"/>
    <w:rsid w:val="00032486"/>
    <w:rsid w:val="00032BC5"/>
    <w:rsid w:val="00032E43"/>
    <w:rsid w:val="00032ED8"/>
    <w:rsid w:val="00032FAB"/>
    <w:rsid w:val="000332D4"/>
    <w:rsid w:val="00033980"/>
    <w:rsid w:val="00033CA0"/>
    <w:rsid w:val="00033D8E"/>
    <w:rsid w:val="00033FF4"/>
    <w:rsid w:val="000342A7"/>
    <w:rsid w:val="0003448B"/>
    <w:rsid w:val="00034F21"/>
    <w:rsid w:val="00035287"/>
    <w:rsid w:val="00035507"/>
    <w:rsid w:val="00035F57"/>
    <w:rsid w:val="00036A64"/>
    <w:rsid w:val="00036E8E"/>
    <w:rsid w:val="000375A8"/>
    <w:rsid w:val="000377C4"/>
    <w:rsid w:val="00037F8D"/>
    <w:rsid w:val="00040186"/>
    <w:rsid w:val="00040E0C"/>
    <w:rsid w:val="00040F05"/>
    <w:rsid w:val="000412D6"/>
    <w:rsid w:val="00041625"/>
    <w:rsid w:val="00041827"/>
    <w:rsid w:val="000424DC"/>
    <w:rsid w:val="00042D6D"/>
    <w:rsid w:val="000432C0"/>
    <w:rsid w:val="00043EC8"/>
    <w:rsid w:val="00044269"/>
    <w:rsid w:val="000443BD"/>
    <w:rsid w:val="000443CB"/>
    <w:rsid w:val="000448C8"/>
    <w:rsid w:val="00044A15"/>
    <w:rsid w:val="00044CC0"/>
    <w:rsid w:val="00045478"/>
    <w:rsid w:val="00045C26"/>
    <w:rsid w:val="0004625E"/>
    <w:rsid w:val="0004733A"/>
    <w:rsid w:val="000478CF"/>
    <w:rsid w:val="00047B64"/>
    <w:rsid w:val="00047D25"/>
    <w:rsid w:val="00050D74"/>
    <w:rsid w:val="0005107A"/>
    <w:rsid w:val="000511AB"/>
    <w:rsid w:val="000511FB"/>
    <w:rsid w:val="000517EE"/>
    <w:rsid w:val="00051A23"/>
    <w:rsid w:val="000520DF"/>
    <w:rsid w:val="000520F7"/>
    <w:rsid w:val="00052221"/>
    <w:rsid w:val="000528E6"/>
    <w:rsid w:val="00052B9C"/>
    <w:rsid w:val="00052FC5"/>
    <w:rsid w:val="00053590"/>
    <w:rsid w:val="000538B6"/>
    <w:rsid w:val="000543A1"/>
    <w:rsid w:val="00054B37"/>
    <w:rsid w:val="00055813"/>
    <w:rsid w:val="000562B0"/>
    <w:rsid w:val="00056326"/>
    <w:rsid w:val="000563C7"/>
    <w:rsid w:val="000573F0"/>
    <w:rsid w:val="000577E7"/>
    <w:rsid w:val="00057A8C"/>
    <w:rsid w:val="00060038"/>
    <w:rsid w:val="0006152F"/>
    <w:rsid w:val="0006154C"/>
    <w:rsid w:val="00061557"/>
    <w:rsid w:val="000616D8"/>
    <w:rsid w:val="00061770"/>
    <w:rsid w:val="000619B7"/>
    <w:rsid w:val="00061BAA"/>
    <w:rsid w:val="00061EAE"/>
    <w:rsid w:val="00061F45"/>
    <w:rsid w:val="0006234E"/>
    <w:rsid w:val="000624D8"/>
    <w:rsid w:val="000629CF"/>
    <w:rsid w:val="00062A43"/>
    <w:rsid w:val="00062A88"/>
    <w:rsid w:val="00062AF1"/>
    <w:rsid w:val="00062CB7"/>
    <w:rsid w:val="0006364C"/>
    <w:rsid w:val="000637D1"/>
    <w:rsid w:val="000644DA"/>
    <w:rsid w:val="00064658"/>
    <w:rsid w:val="000649BE"/>
    <w:rsid w:val="00064D5C"/>
    <w:rsid w:val="00064D8F"/>
    <w:rsid w:val="00065192"/>
    <w:rsid w:val="00065A32"/>
    <w:rsid w:val="00065B7E"/>
    <w:rsid w:val="00066A09"/>
    <w:rsid w:val="00066B76"/>
    <w:rsid w:val="00067242"/>
    <w:rsid w:val="0006732E"/>
    <w:rsid w:val="00067721"/>
    <w:rsid w:val="00067796"/>
    <w:rsid w:val="000679A0"/>
    <w:rsid w:val="00067D5C"/>
    <w:rsid w:val="00067E9D"/>
    <w:rsid w:val="0007071C"/>
    <w:rsid w:val="0007152C"/>
    <w:rsid w:val="00071C3D"/>
    <w:rsid w:val="00071CEA"/>
    <w:rsid w:val="00071DC6"/>
    <w:rsid w:val="00071E6A"/>
    <w:rsid w:val="00071F23"/>
    <w:rsid w:val="0007200A"/>
    <w:rsid w:val="0007264A"/>
    <w:rsid w:val="000728E1"/>
    <w:rsid w:val="00072CED"/>
    <w:rsid w:val="00072F15"/>
    <w:rsid w:val="0007323C"/>
    <w:rsid w:val="00073245"/>
    <w:rsid w:val="00073B41"/>
    <w:rsid w:val="000740B3"/>
    <w:rsid w:val="00074560"/>
    <w:rsid w:val="00074C46"/>
    <w:rsid w:val="00074CDB"/>
    <w:rsid w:val="00075279"/>
    <w:rsid w:val="00076083"/>
    <w:rsid w:val="000760E1"/>
    <w:rsid w:val="00076609"/>
    <w:rsid w:val="00076989"/>
    <w:rsid w:val="0007708E"/>
    <w:rsid w:val="00077140"/>
    <w:rsid w:val="00077B37"/>
    <w:rsid w:val="00077C7E"/>
    <w:rsid w:val="00080074"/>
    <w:rsid w:val="0008013D"/>
    <w:rsid w:val="000801B7"/>
    <w:rsid w:val="00080476"/>
    <w:rsid w:val="00080CB3"/>
    <w:rsid w:val="00080E73"/>
    <w:rsid w:val="000815F0"/>
    <w:rsid w:val="00081738"/>
    <w:rsid w:val="00081BF0"/>
    <w:rsid w:val="00081F23"/>
    <w:rsid w:val="0008252E"/>
    <w:rsid w:val="00082601"/>
    <w:rsid w:val="00083390"/>
    <w:rsid w:val="000833B9"/>
    <w:rsid w:val="00083661"/>
    <w:rsid w:val="000838FC"/>
    <w:rsid w:val="00083946"/>
    <w:rsid w:val="00083ED0"/>
    <w:rsid w:val="00084193"/>
    <w:rsid w:val="00084302"/>
    <w:rsid w:val="0008491C"/>
    <w:rsid w:val="00084D1B"/>
    <w:rsid w:val="00084F18"/>
    <w:rsid w:val="00085140"/>
    <w:rsid w:val="000853F9"/>
    <w:rsid w:val="000856DE"/>
    <w:rsid w:val="00085B0F"/>
    <w:rsid w:val="00086915"/>
    <w:rsid w:val="00086D36"/>
    <w:rsid w:val="00087330"/>
    <w:rsid w:val="000873BF"/>
    <w:rsid w:val="00087836"/>
    <w:rsid w:val="0009027B"/>
    <w:rsid w:val="000916F7"/>
    <w:rsid w:val="0009189C"/>
    <w:rsid w:val="000918E6"/>
    <w:rsid w:val="00091CC1"/>
    <w:rsid w:val="00091FEB"/>
    <w:rsid w:val="0009222B"/>
    <w:rsid w:val="00092356"/>
    <w:rsid w:val="000926B5"/>
    <w:rsid w:val="00092761"/>
    <w:rsid w:val="000938F2"/>
    <w:rsid w:val="00093AD3"/>
    <w:rsid w:val="00093D61"/>
    <w:rsid w:val="000942F8"/>
    <w:rsid w:val="000951DD"/>
    <w:rsid w:val="000954EA"/>
    <w:rsid w:val="000961B1"/>
    <w:rsid w:val="00096AAF"/>
    <w:rsid w:val="00097208"/>
    <w:rsid w:val="000A01A2"/>
    <w:rsid w:val="000A0AE7"/>
    <w:rsid w:val="000A0D6D"/>
    <w:rsid w:val="000A0EA6"/>
    <w:rsid w:val="000A1B08"/>
    <w:rsid w:val="000A22E6"/>
    <w:rsid w:val="000A2690"/>
    <w:rsid w:val="000A2746"/>
    <w:rsid w:val="000A2AA1"/>
    <w:rsid w:val="000A2DBD"/>
    <w:rsid w:val="000A37D9"/>
    <w:rsid w:val="000A4938"/>
    <w:rsid w:val="000A49F3"/>
    <w:rsid w:val="000A5275"/>
    <w:rsid w:val="000A530C"/>
    <w:rsid w:val="000A58DC"/>
    <w:rsid w:val="000A59C9"/>
    <w:rsid w:val="000A5BFD"/>
    <w:rsid w:val="000A61D0"/>
    <w:rsid w:val="000A62DE"/>
    <w:rsid w:val="000A6633"/>
    <w:rsid w:val="000A7454"/>
    <w:rsid w:val="000A77CB"/>
    <w:rsid w:val="000A7BDA"/>
    <w:rsid w:val="000B008B"/>
    <w:rsid w:val="000B01C1"/>
    <w:rsid w:val="000B05CF"/>
    <w:rsid w:val="000B1864"/>
    <w:rsid w:val="000B249B"/>
    <w:rsid w:val="000B2E4A"/>
    <w:rsid w:val="000B3B75"/>
    <w:rsid w:val="000B4109"/>
    <w:rsid w:val="000B4F0B"/>
    <w:rsid w:val="000B51DF"/>
    <w:rsid w:val="000B5666"/>
    <w:rsid w:val="000B5F3C"/>
    <w:rsid w:val="000B6336"/>
    <w:rsid w:val="000B7333"/>
    <w:rsid w:val="000B7AB8"/>
    <w:rsid w:val="000C0445"/>
    <w:rsid w:val="000C08A4"/>
    <w:rsid w:val="000C0900"/>
    <w:rsid w:val="000C106C"/>
    <w:rsid w:val="000C10AD"/>
    <w:rsid w:val="000C1516"/>
    <w:rsid w:val="000C24B1"/>
    <w:rsid w:val="000C39DF"/>
    <w:rsid w:val="000C3B5D"/>
    <w:rsid w:val="000C4202"/>
    <w:rsid w:val="000C44AD"/>
    <w:rsid w:val="000C461A"/>
    <w:rsid w:val="000C4AA6"/>
    <w:rsid w:val="000C4B8D"/>
    <w:rsid w:val="000C4CEA"/>
    <w:rsid w:val="000C4DF4"/>
    <w:rsid w:val="000C51A4"/>
    <w:rsid w:val="000C5537"/>
    <w:rsid w:val="000C5C7F"/>
    <w:rsid w:val="000C5E22"/>
    <w:rsid w:val="000C6013"/>
    <w:rsid w:val="000C6653"/>
    <w:rsid w:val="000C6B1A"/>
    <w:rsid w:val="000C6BD1"/>
    <w:rsid w:val="000C6D84"/>
    <w:rsid w:val="000C70D6"/>
    <w:rsid w:val="000C7538"/>
    <w:rsid w:val="000D0240"/>
    <w:rsid w:val="000D0597"/>
    <w:rsid w:val="000D0C60"/>
    <w:rsid w:val="000D0D23"/>
    <w:rsid w:val="000D0DFF"/>
    <w:rsid w:val="000D1080"/>
    <w:rsid w:val="000D14BA"/>
    <w:rsid w:val="000D23B5"/>
    <w:rsid w:val="000D271F"/>
    <w:rsid w:val="000D28F5"/>
    <w:rsid w:val="000D2FBE"/>
    <w:rsid w:val="000D323F"/>
    <w:rsid w:val="000D3312"/>
    <w:rsid w:val="000D359B"/>
    <w:rsid w:val="000D3C94"/>
    <w:rsid w:val="000D3F6D"/>
    <w:rsid w:val="000D49C2"/>
    <w:rsid w:val="000D5320"/>
    <w:rsid w:val="000D5B0F"/>
    <w:rsid w:val="000D5C16"/>
    <w:rsid w:val="000D6329"/>
    <w:rsid w:val="000D72A6"/>
    <w:rsid w:val="000D77A5"/>
    <w:rsid w:val="000D7D30"/>
    <w:rsid w:val="000D7E6D"/>
    <w:rsid w:val="000E0583"/>
    <w:rsid w:val="000E0B99"/>
    <w:rsid w:val="000E0D8B"/>
    <w:rsid w:val="000E0EEE"/>
    <w:rsid w:val="000E1531"/>
    <w:rsid w:val="000E18A9"/>
    <w:rsid w:val="000E1A5F"/>
    <w:rsid w:val="000E256C"/>
    <w:rsid w:val="000E2693"/>
    <w:rsid w:val="000E324A"/>
    <w:rsid w:val="000E390C"/>
    <w:rsid w:val="000E3BAD"/>
    <w:rsid w:val="000E4514"/>
    <w:rsid w:val="000E4861"/>
    <w:rsid w:val="000E4B58"/>
    <w:rsid w:val="000E4C31"/>
    <w:rsid w:val="000E4D33"/>
    <w:rsid w:val="000E4E34"/>
    <w:rsid w:val="000E4F68"/>
    <w:rsid w:val="000E4FCC"/>
    <w:rsid w:val="000E51BA"/>
    <w:rsid w:val="000E572B"/>
    <w:rsid w:val="000E58B6"/>
    <w:rsid w:val="000E5935"/>
    <w:rsid w:val="000E5BD7"/>
    <w:rsid w:val="000E5C52"/>
    <w:rsid w:val="000E5F2C"/>
    <w:rsid w:val="000E6F77"/>
    <w:rsid w:val="000E762B"/>
    <w:rsid w:val="000E79A4"/>
    <w:rsid w:val="000E7DD5"/>
    <w:rsid w:val="000F03ED"/>
    <w:rsid w:val="000F0884"/>
    <w:rsid w:val="000F0918"/>
    <w:rsid w:val="000F0B69"/>
    <w:rsid w:val="000F18A2"/>
    <w:rsid w:val="000F220F"/>
    <w:rsid w:val="000F22C7"/>
    <w:rsid w:val="000F26AB"/>
    <w:rsid w:val="000F27AF"/>
    <w:rsid w:val="000F2C46"/>
    <w:rsid w:val="000F3489"/>
    <w:rsid w:val="000F355F"/>
    <w:rsid w:val="000F38BC"/>
    <w:rsid w:val="000F3C7F"/>
    <w:rsid w:val="000F3CA3"/>
    <w:rsid w:val="000F3FA9"/>
    <w:rsid w:val="000F46D7"/>
    <w:rsid w:val="000F4E52"/>
    <w:rsid w:val="000F6478"/>
    <w:rsid w:val="000F68D7"/>
    <w:rsid w:val="000F6910"/>
    <w:rsid w:val="000F6B6A"/>
    <w:rsid w:val="000F6BDE"/>
    <w:rsid w:val="000F7860"/>
    <w:rsid w:val="001004A1"/>
    <w:rsid w:val="00100629"/>
    <w:rsid w:val="0010075B"/>
    <w:rsid w:val="001007F8"/>
    <w:rsid w:val="00100B13"/>
    <w:rsid w:val="00100C42"/>
    <w:rsid w:val="00100F0D"/>
    <w:rsid w:val="00101A0D"/>
    <w:rsid w:val="00101BAF"/>
    <w:rsid w:val="001021AE"/>
    <w:rsid w:val="00102567"/>
    <w:rsid w:val="001028D2"/>
    <w:rsid w:val="00103000"/>
    <w:rsid w:val="00103451"/>
    <w:rsid w:val="0010443A"/>
    <w:rsid w:val="00104596"/>
    <w:rsid w:val="001045E3"/>
    <w:rsid w:val="00104E33"/>
    <w:rsid w:val="00106FE2"/>
    <w:rsid w:val="00107079"/>
    <w:rsid w:val="001076F7"/>
    <w:rsid w:val="001079DF"/>
    <w:rsid w:val="00107A2D"/>
    <w:rsid w:val="00107E09"/>
    <w:rsid w:val="00110957"/>
    <w:rsid w:val="00110AD8"/>
    <w:rsid w:val="00110CDD"/>
    <w:rsid w:val="00110D0C"/>
    <w:rsid w:val="00110F3E"/>
    <w:rsid w:val="0011101E"/>
    <w:rsid w:val="00111485"/>
    <w:rsid w:val="00111546"/>
    <w:rsid w:val="00111BA5"/>
    <w:rsid w:val="00111D60"/>
    <w:rsid w:val="00112A2F"/>
    <w:rsid w:val="00112B3D"/>
    <w:rsid w:val="00112D6B"/>
    <w:rsid w:val="00113545"/>
    <w:rsid w:val="00113CF7"/>
    <w:rsid w:val="001142EA"/>
    <w:rsid w:val="00114362"/>
    <w:rsid w:val="0011440F"/>
    <w:rsid w:val="00114858"/>
    <w:rsid w:val="00114C57"/>
    <w:rsid w:val="0011509A"/>
    <w:rsid w:val="001155A6"/>
    <w:rsid w:val="00115719"/>
    <w:rsid w:val="00116A48"/>
    <w:rsid w:val="0011713C"/>
    <w:rsid w:val="00117BDC"/>
    <w:rsid w:val="00117C45"/>
    <w:rsid w:val="00120B27"/>
    <w:rsid w:val="00120C7E"/>
    <w:rsid w:val="00120CA0"/>
    <w:rsid w:val="00120DD9"/>
    <w:rsid w:val="00120FFD"/>
    <w:rsid w:val="0012104B"/>
    <w:rsid w:val="00121433"/>
    <w:rsid w:val="00121548"/>
    <w:rsid w:val="0012237C"/>
    <w:rsid w:val="00122566"/>
    <w:rsid w:val="00122A61"/>
    <w:rsid w:val="00123021"/>
    <w:rsid w:val="00123375"/>
    <w:rsid w:val="0012343D"/>
    <w:rsid w:val="00123D38"/>
    <w:rsid w:val="00124071"/>
    <w:rsid w:val="00124142"/>
    <w:rsid w:val="00124418"/>
    <w:rsid w:val="00124BD5"/>
    <w:rsid w:val="00124F92"/>
    <w:rsid w:val="001252AB"/>
    <w:rsid w:val="00125F55"/>
    <w:rsid w:val="00126166"/>
    <w:rsid w:val="001264D1"/>
    <w:rsid w:val="00126ABF"/>
    <w:rsid w:val="001270BD"/>
    <w:rsid w:val="00127B83"/>
    <w:rsid w:val="00127E33"/>
    <w:rsid w:val="0013058D"/>
    <w:rsid w:val="0013061A"/>
    <w:rsid w:val="001309E4"/>
    <w:rsid w:val="00130B47"/>
    <w:rsid w:val="00130EE6"/>
    <w:rsid w:val="0013147D"/>
    <w:rsid w:val="001316A8"/>
    <w:rsid w:val="00131717"/>
    <w:rsid w:val="00131B6C"/>
    <w:rsid w:val="00132001"/>
    <w:rsid w:val="00132899"/>
    <w:rsid w:val="00132AF0"/>
    <w:rsid w:val="00133CCE"/>
    <w:rsid w:val="00134DBA"/>
    <w:rsid w:val="0013501C"/>
    <w:rsid w:val="001358E9"/>
    <w:rsid w:val="00136B62"/>
    <w:rsid w:val="00136B6E"/>
    <w:rsid w:val="00137068"/>
    <w:rsid w:val="00137450"/>
    <w:rsid w:val="0013763B"/>
    <w:rsid w:val="00137AA9"/>
    <w:rsid w:val="001402CF"/>
    <w:rsid w:val="001403B4"/>
    <w:rsid w:val="00140930"/>
    <w:rsid w:val="0014112E"/>
    <w:rsid w:val="0014118F"/>
    <w:rsid w:val="001414A9"/>
    <w:rsid w:val="001416D4"/>
    <w:rsid w:val="00141DCC"/>
    <w:rsid w:val="00142197"/>
    <w:rsid w:val="0014247C"/>
    <w:rsid w:val="00142D46"/>
    <w:rsid w:val="00143403"/>
    <w:rsid w:val="00143E89"/>
    <w:rsid w:val="001440F3"/>
    <w:rsid w:val="001448C3"/>
    <w:rsid w:val="00145418"/>
    <w:rsid w:val="001456AB"/>
    <w:rsid w:val="00145E9F"/>
    <w:rsid w:val="00146327"/>
    <w:rsid w:val="001463A2"/>
    <w:rsid w:val="00146AB6"/>
    <w:rsid w:val="00146BA6"/>
    <w:rsid w:val="00146C51"/>
    <w:rsid w:val="00146D5D"/>
    <w:rsid w:val="00146E65"/>
    <w:rsid w:val="00147243"/>
    <w:rsid w:val="0014731E"/>
    <w:rsid w:val="00147389"/>
    <w:rsid w:val="001475FF"/>
    <w:rsid w:val="001476C1"/>
    <w:rsid w:val="00147FB3"/>
    <w:rsid w:val="00150098"/>
    <w:rsid w:val="001501F5"/>
    <w:rsid w:val="001502D5"/>
    <w:rsid w:val="00150CB7"/>
    <w:rsid w:val="00151322"/>
    <w:rsid w:val="00151414"/>
    <w:rsid w:val="001516C7"/>
    <w:rsid w:val="0015223E"/>
    <w:rsid w:val="001529B7"/>
    <w:rsid w:val="001538E9"/>
    <w:rsid w:val="001543F0"/>
    <w:rsid w:val="00154605"/>
    <w:rsid w:val="001549E4"/>
    <w:rsid w:val="00154ADB"/>
    <w:rsid w:val="00155BCF"/>
    <w:rsid w:val="0015645D"/>
    <w:rsid w:val="00156FC6"/>
    <w:rsid w:val="00157891"/>
    <w:rsid w:val="00157CFA"/>
    <w:rsid w:val="00157DB2"/>
    <w:rsid w:val="001605A8"/>
    <w:rsid w:val="00160678"/>
    <w:rsid w:val="00161F53"/>
    <w:rsid w:val="00162D30"/>
    <w:rsid w:val="00162D36"/>
    <w:rsid w:val="0016347E"/>
    <w:rsid w:val="00163796"/>
    <w:rsid w:val="00163C46"/>
    <w:rsid w:val="00164281"/>
    <w:rsid w:val="00164300"/>
    <w:rsid w:val="001649E6"/>
    <w:rsid w:val="00164CE9"/>
    <w:rsid w:val="00164F03"/>
    <w:rsid w:val="0016518F"/>
    <w:rsid w:val="00165561"/>
    <w:rsid w:val="0016561E"/>
    <w:rsid w:val="001658EC"/>
    <w:rsid w:val="00165BE1"/>
    <w:rsid w:val="00166933"/>
    <w:rsid w:val="00166FAF"/>
    <w:rsid w:val="001672F2"/>
    <w:rsid w:val="00167507"/>
    <w:rsid w:val="001702C3"/>
    <w:rsid w:val="001706CD"/>
    <w:rsid w:val="00170A11"/>
    <w:rsid w:val="00170F14"/>
    <w:rsid w:val="00171332"/>
    <w:rsid w:val="001713D5"/>
    <w:rsid w:val="001713E0"/>
    <w:rsid w:val="00171493"/>
    <w:rsid w:val="0017213E"/>
    <w:rsid w:val="0017259F"/>
    <w:rsid w:val="00172C97"/>
    <w:rsid w:val="00173226"/>
    <w:rsid w:val="001734B7"/>
    <w:rsid w:val="001738B5"/>
    <w:rsid w:val="0017443B"/>
    <w:rsid w:val="00174E3C"/>
    <w:rsid w:val="00174E70"/>
    <w:rsid w:val="00175463"/>
    <w:rsid w:val="001754BC"/>
    <w:rsid w:val="001757D3"/>
    <w:rsid w:val="00176741"/>
    <w:rsid w:val="00176EAA"/>
    <w:rsid w:val="00176F68"/>
    <w:rsid w:val="001775A1"/>
    <w:rsid w:val="001776E8"/>
    <w:rsid w:val="00177B71"/>
    <w:rsid w:val="00177D4A"/>
    <w:rsid w:val="001800B2"/>
    <w:rsid w:val="00180266"/>
    <w:rsid w:val="00180762"/>
    <w:rsid w:val="00180F7E"/>
    <w:rsid w:val="001811D8"/>
    <w:rsid w:val="00181A55"/>
    <w:rsid w:val="00181EDD"/>
    <w:rsid w:val="00181F34"/>
    <w:rsid w:val="0018216D"/>
    <w:rsid w:val="00182891"/>
    <w:rsid w:val="001830BA"/>
    <w:rsid w:val="00183367"/>
    <w:rsid w:val="0018392A"/>
    <w:rsid w:val="00183F2C"/>
    <w:rsid w:val="001842AA"/>
    <w:rsid w:val="00185159"/>
    <w:rsid w:val="001856D9"/>
    <w:rsid w:val="0018572D"/>
    <w:rsid w:val="00185BA4"/>
    <w:rsid w:val="00186E35"/>
    <w:rsid w:val="00187DBF"/>
    <w:rsid w:val="00187E41"/>
    <w:rsid w:val="001902D1"/>
    <w:rsid w:val="001905FD"/>
    <w:rsid w:val="00190703"/>
    <w:rsid w:val="001907B8"/>
    <w:rsid w:val="00190AF5"/>
    <w:rsid w:val="00190CBF"/>
    <w:rsid w:val="00190FF7"/>
    <w:rsid w:val="0019136F"/>
    <w:rsid w:val="001914E6"/>
    <w:rsid w:val="00191CA4"/>
    <w:rsid w:val="00192148"/>
    <w:rsid w:val="001925F0"/>
    <w:rsid w:val="00193131"/>
    <w:rsid w:val="0019327C"/>
    <w:rsid w:val="0019338F"/>
    <w:rsid w:val="0019348C"/>
    <w:rsid w:val="00193B6D"/>
    <w:rsid w:val="00193D97"/>
    <w:rsid w:val="001940D5"/>
    <w:rsid w:val="001945EB"/>
    <w:rsid w:val="00194628"/>
    <w:rsid w:val="00194922"/>
    <w:rsid w:val="001950AC"/>
    <w:rsid w:val="0019552F"/>
    <w:rsid w:val="001965BD"/>
    <w:rsid w:val="00196601"/>
    <w:rsid w:val="00196C98"/>
    <w:rsid w:val="00196EA9"/>
    <w:rsid w:val="00197192"/>
    <w:rsid w:val="00197455"/>
    <w:rsid w:val="00197868"/>
    <w:rsid w:val="00197C6E"/>
    <w:rsid w:val="001A0036"/>
    <w:rsid w:val="001A099C"/>
    <w:rsid w:val="001A0CCB"/>
    <w:rsid w:val="001A0DED"/>
    <w:rsid w:val="001A1123"/>
    <w:rsid w:val="001A140D"/>
    <w:rsid w:val="001A19B0"/>
    <w:rsid w:val="001A1A2D"/>
    <w:rsid w:val="001A1B5B"/>
    <w:rsid w:val="001A2208"/>
    <w:rsid w:val="001A27F7"/>
    <w:rsid w:val="001A303B"/>
    <w:rsid w:val="001A30F8"/>
    <w:rsid w:val="001A325A"/>
    <w:rsid w:val="001A395F"/>
    <w:rsid w:val="001A3A55"/>
    <w:rsid w:val="001A4D7E"/>
    <w:rsid w:val="001A556D"/>
    <w:rsid w:val="001A5A9C"/>
    <w:rsid w:val="001A648A"/>
    <w:rsid w:val="001A67F7"/>
    <w:rsid w:val="001A7699"/>
    <w:rsid w:val="001B14FF"/>
    <w:rsid w:val="001B1C8D"/>
    <w:rsid w:val="001B1EDD"/>
    <w:rsid w:val="001B202D"/>
    <w:rsid w:val="001B2B37"/>
    <w:rsid w:val="001B2D16"/>
    <w:rsid w:val="001B2EC8"/>
    <w:rsid w:val="001B314B"/>
    <w:rsid w:val="001B3874"/>
    <w:rsid w:val="001B3BCA"/>
    <w:rsid w:val="001B3BF3"/>
    <w:rsid w:val="001B3FDD"/>
    <w:rsid w:val="001B3FDF"/>
    <w:rsid w:val="001B474B"/>
    <w:rsid w:val="001B4957"/>
    <w:rsid w:val="001B5169"/>
    <w:rsid w:val="001B5E77"/>
    <w:rsid w:val="001B65A2"/>
    <w:rsid w:val="001B6794"/>
    <w:rsid w:val="001B69F1"/>
    <w:rsid w:val="001B6C8C"/>
    <w:rsid w:val="001B6D6B"/>
    <w:rsid w:val="001B7018"/>
    <w:rsid w:val="001B72BF"/>
    <w:rsid w:val="001B7C21"/>
    <w:rsid w:val="001C00A7"/>
    <w:rsid w:val="001C03A5"/>
    <w:rsid w:val="001C1130"/>
    <w:rsid w:val="001C1526"/>
    <w:rsid w:val="001C20C9"/>
    <w:rsid w:val="001C20EE"/>
    <w:rsid w:val="001C2296"/>
    <w:rsid w:val="001C2610"/>
    <w:rsid w:val="001C2616"/>
    <w:rsid w:val="001C2D6D"/>
    <w:rsid w:val="001C3377"/>
    <w:rsid w:val="001C3711"/>
    <w:rsid w:val="001C3936"/>
    <w:rsid w:val="001C42F8"/>
    <w:rsid w:val="001C4A75"/>
    <w:rsid w:val="001C6312"/>
    <w:rsid w:val="001C6C2D"/>
    <w:rsid w:val="001C7002"/>
    <w:rsid w:val="001C73B4"/>
    <w:rsid w:val="001C75A2"/>
    <w:rsid w:val="001D0F8C"/>
    <w:rsid w:val="001D17C3"/>
    <w:rsid w:val="001D24C3"/>
    <w:rsid w:val="001D36D9"/>
    <w:rsid w:val="001D3B1B"/>
    <w:rsid w:val="001D3E21"/>
    <w:rsid w:val="001D4B2E"/>
    <w:rsid w:val="001D4D0D"/>
    <w:rsid w:val="001D5575"/>
    <w:rsid w:val="001D56CE"/>
    <w:rsid w:val="001D579A"/>
    <w:rsid w:val="001D5B1C"/>
    <w:rsid w:val="001D5BD4"/>
    <w:rsid w:val="001D5FD2"/>
    <w:rsid w:val="001D676A"/>
    <w:rsid w:val="001D6842"/>
    <w:rsid w:val="001D6889"/>
    <w:rsid w:val="001D6EE8"/>
    <w:rsid w:val="001D731C"/>
    <w:rsid w:val="001D760F"/>
    <w:rsid w:val="001D7F03"/>
    <w:rsid w:val="001E01ED"/>
    <w:rsid w:val="001E1009"/>
    <w:rsid w:val="001E17E5"/>
    <w:rsid w:val="001E2345"/>
    <w:rsid w:val="001E2881"/>
    <w:rsid w:val="001E2AC9"/>
    <w:rsid w:val="001E3916"/>
    <w:rsid w:val="001E3E8B"/>
    <w:rsid w:val="001E4F66"/>
    <w:rsid w:val="001E5434"/>
    <w:rsid w:val="001E5605"/>
    <w:rsid w:val="001E5A6B"/>
    <w:rsid w:val="001E5C2F"/>
    <w:rsid w:val="001E7991"/>
    <w:rsid w:val="001F00A7"/>
    <w:rsid w:val="001F01EC"/>
    <w:rsid w:val="001F04C8"/>
    <w:rsid w:val="001F0779"/>
    <w:rsid w:val="001F145F"/>
    <w:rsid w:val="001F2A40"/>
    <w:rsid w:val="001F2F40"/>
    <w:rsid w:val="001F326A"/>
    <w:rsid w:val="001F3592"/>
    <w:rsid w:val="001F4811"/>
    <w:rsid w:val="001F4E91"/>
    <w:rsid w:val="001F50E1"/>
    <w:rsid w:val="001F573B"/>
    <w:rsid w:val="001F57DD"/>
    <w:rsid w:val="001F5B33"/>
    <w:rsid w:val="001F5BE5"/>
    <w:rsid w:val="001F5D75"/>
    <w:rsid w:val="001F5DEB"/>
    <w:rsid w:val="001F60ED"/>
    <w:rsid w:val="001F6530"/>
    <w:rsid w:val="001F65A7"/>
    <w:rsid w:val="001F6C2E"/>
    <w:rsid w:val="001F6C54"/>
    <w:rsid w:val="001F6FA7"/>
    <w:rsid w:val="001F72D0"/>
    <w:rsid w:val="001F7DEF"/>
    <w:rsid w:val="00200010"/>
    <w:rsid w:val="00200560"/>
    <w:rsid w:val="002013C1"/>
    <w:rsid w:val="00202054"/>
    <w:rsid w:val="00202489"/>
    <w:rsid w:val="0020248F"/>
    <w:rsid w:val="00202AFB"/>
    <w:rsid w:val="00202DC1"/>
    <w:rsid w:val="00202DD7"/>
    <w:rsid w:val="00203252"/>
    <w:rsid w:val="002036AE"/>
    <w:rsid w:val="00203793"/>
    <w:rsid w:val="00204F08"/>
    <w:rsid w:val="002050C2"/>
    <w:rsid w:val="00205159"/>
    <w:rsid w:val="00205536"/>
    <w:rsid w:val="0020572C"/>
    <w:rsid w:val="00205CE1"/>
    <w:rsid w:val="00206FDC"/>
    <w:rsid w:val="002074FA"/>
    <w:rsid w:val="00207A86"/>
    <w:rsid w:val="00207D7A"/>
    <w:rsid w:val="00210C96"/>
    <w:rsid w:val="002111CB"/>
    <w:rsid w:val="00211D05"/>
    <w:rsid w:val="00212607"/>
    <w:rsid w:val="0021280F"/>
    <w:rsid w:val="00212C76"/>
    <w:rsid w:val="002132B2"/>
    <w:rsid w:val="00213D02"/>
    <w:rsid w:val="00214143"/>
    <w:rsid w:val="0021429C"/>
    <w:rsid w:val="00214ABF"/>
    <w:rsid w:val="00214FBE"/>
    <w:rsid w:val="00215609"/>
    <w:rsid w:val="002165B6"/>
    <w:rsid w:val="00216AED"/>
    <w:rsid w:val="00216CD0"/>
    <w:rsid w:val="00217431"/>
    <w:rsid w:val="00217D15"/>
    <w:rsid w:val="00220D88"/>
    <w:rsid w:val="00220F04"/>
    <w:rsid w:val="002211A4"/>
    <w:rsid w:val="00221237"/>
    <w:rsid w:val="002221AF"/>
    <w:rsid w:val="00223029"/>
    <w:rsid w:val="00223C0E"/>
    <w:rsid w:val="00224391"/>
    <w:rsid w:val="002249CF"/>
    <w:rsid w:val="00224E01"/>
    <w:rsid w:val="00224E0C"/>
    <w:rsid w:val="0022568F"/>
    <w:rsid w:val="00225C5D"/>
    <w:rsid w:val="002261F2"/>
    <w:rsid w:val="00227408"/>
    <w:rsid w:val="0022756E"/>
    <w:rsid w:val="00230DA8"/>
    <w:rsid w:val="002311DD"/>
    <w:rsid w:val="00231C4F"/>
    <w:rsid w:val="00232297"/>
    <w:rsid w:val="00232ABA"/>
    <w:rsid w:val="00232B00"/>
    <w:rsid w:val="002331CC"/>
    <w:rsid w:val="00233295"/>
    <w:rsid w:val="00233612"/>
    <w:rsid w:val="00233665"/>
    <w:rsid w:val="002336E4"/>
    <w:rsid w:val="002338AF"/>
    <w:rsid w:val="00233AE2"/>
    <w:rsid w:val="00233F6A"/>
    <w:rsid w:val="00234778"/>
    <w:rsid w:val="0023482D"/>
    <w:rsid w:val="00234842"/>
    <w:rsid w:val="00234CF4"/>
    <w:rsid w:val="00234D43"/>
    <w:rsid w:val="00234F73"/>
    <w:rsid w:val="00234F7F"/>
    <w:rsid w:val="00235CB2"/>
    <w:rsid w:val="00235E12"/>
    <w:rsid w:val="002368CC"/>
    <w:rsid w:val="002368E2"/>
    <w:rsid w:val="00236BA3"/>
    <w:rsid w:val="00236F2C"/>
    <w:rsid w:val="00237622"/>
    <w:rsid w:val="00237F65"/>
    <w:rsid w:val="00240239"/>
    <w:rsid w:val="00241D6D"/>
    <w:rsid w:val="00241FB7"/>
    <w:rsid w:val="00242594"/>
    <w:rsid w:val="002433D2"/>
    <w:rsid w:val="00243483"/>
    <w:rsid w:val="002435D6"/>
    <w:rsid w:val="0024380B"/>
    <w:rsid w:val="00243C1C"/>
    <w:rsid w:val="0024486E"/>
    <w:rsid w:val="00244DAC"/>
    <w:rsid w:val="00245623"/>
    <w:rsid w:val="00245961"/>
    <w:rsid w:val="00245C41"/>
    <w:rsid w:val="00246337"/>
    <w:rsid w:val="002469C5"/>
    <w:rsid w:val="002469EF"/>
    <w:rsid w:val="00246D70"/>
    <w:rsid w:val="00247256"/>
    <w:rsid w:val="002474A0"/>
    <w:rsid w:val="0025087C"/>
    <w:rsid w:val="00251850"/>
    <w:rsid w:val="0025198C"/>
    <w:rsid w:val="00251FE6"/>
    <w:rsid w:val="002528A5"/>
    <w:rsid w:val="00252E5F"/>
    <w:rsid w:val="00252F01"/>
    <w:rsid w:val="002532FA"/>
    <w:rsid w:val="00253B5B"/>
    <w:rsid w:val="00253BC4"/>
    <w:rsid w:val="00253FCA"/>
    <w:rsid w:val="00254298"/>
    <w:rsid w:val="00254578"/>
    <w:rsid w:val="00254702"/>
    <w:rsid w:val="00254D03"/>
    <w:rsid w:val="002551A1"/>
    <w:rsid w:val="002558EE"/>
    <w:rsid w:val="00255A3A"/>
    <w:rsid w:val="0025629B"/>
    <w:rsid w:val="002565A2"/>
    <w:rsid w:val="002569EF"/>
    <w:rsid w:val="00256BFB"/>
    <w:rsid w:val="00256FA6"/>
    <w:rsid w:val="00257473"/>
    <w:rsid w:val="002574C3"/>
    <w:rsid w:val="00257916"/>
    <w:rsid w:val="00257B9E"/>
    <w:rsid w:val="0026088F"/>
    <w:rsid w:val="00260B01"/>
    <w:rsid w:val="00260B15"/>
    <w:rsid w:val="00260FC2"/>
    <w:rsid w:val="00261D17"/>
    <w:rsid w:val="00261F31"/>
    <w:rsid w:val="0026247A"/>
    <w:rsid w:val="00262B14"/>
    <w:rsid w:val="00262CB3"/>
    <w:rsid w:val="00262F12"/>
    <w:rsid w:val="00262F95"/>
    <w:rsid w:val="0026348E"/>
    <w:rsid w:val="00263C99"/>
    <w:rsid w:val="00264030"/>
    <w:rsid w:val="00264420"/>
    <w:rsid w:val="002647C0"/>
    <w:rsid w:val="00264939"/>
    <w:rsid w:val="002650BD"/>
    <w:rsid w:val="0026540C"/>
    <w:rsid w:val="00265A59"/>
    <w:rsid w:val="00265C7D"/>
    <w:rsid w:val="00266013"/>
    <w:rsid w:val="00266E98"/>
    <w:rsid w:val="00267CBE"/>
    <w:rsid w:val="0027019C"/>
    <w:rsid w:val="002704BA"/>
    <w:rsid w:val="00270932"/>
    <w:rsid w:val="002709FD"/>
    <w:rsid w:val="00270AD6"/>
    <w:rsid w:val="002710D2"/>
    <w:rsid w:val="0027124F"/>
    <w:rsid w:val="00271280"/>
    <w:rsid w:val="00271DC6"/>
    <w:rsid w:val="00272886"/>
    <w:rsid w:val="00272AA2"/>
    <w:rsid w:val="00273C4D"/>
    <w:rsid w:val="00273CBB"/>
    <w:rsid w:val="00273E6C"/>
    <w:rsid w:val="00273EF7"/>
    <w:rsid w:val="0027414D"/>
    <w:rsid w:val="00274424"/>
    <w:rsid w:val="00274A9C"/>
    <w:rsid w:val="0027529F"/>
    <w:rsid w:val="00276003"/>
    <w:rsid w:val="0027615A"/>
    <w:rsid w:val="002765C4"/>
    <w:rsid w:val="0027682A"/>
    <w:rsid w:val="00276854"/>
    <w:rsid w:val="00276ACB"/>
    <w:rsid w:val="0027747E"/>
    <w:rsid w:val="002776E6"/>
    <w:rsid w:val="00277A41"/>
    <w:rsid w:val="00277CEF"/>
    <w:rsid w:val="0028036C"/>
    <w:rsid w:val="00280BB4"/>
    <w:rsid w:val="002819FA"/>
    <w:rsid w:val="00282A24"/>
    <w:rsid w:val="00282EA4"/>
    <w:rsid w:val="002832EB"/>
    <w:rsid w:val="0028349B"/>
    <w:rsid w:val="00284399"/>
    <w:rsid w:val="00284CBB"/>
    <w:rsid w:val="00284DC7"/>
    <w:rsid w:val="00285145"/>
    <w:rsid w:val="00285185"/>
    <w:rsid w:val="00285E02"/>
    <w:rsid w:val="00286264"/>
    <w:rsid w:val="002862CD"/>
    <w:rsid w:val="002868EC"/>
    <w:rsid w:val="002869EA"/>
    <w:rsid w:val="00286B21"/>
    <w:rsid w:val="00287130"/>
    <w:rsid w:val="0028777B"/>
    <w:rsid w:val="00290084"/>
    <w:rsid w:val="00290994"/>
    <w:rsid w:val="00290D5E"/>
    <w:rsid w:val="00290E15"/>
    <w:rsid w:val="0029112F"/>
    <w:rsid w:val="002918BE"/>
    <w:rsid w:val="00291BBD"/>
    <w:rsid w:val="00291CAC"/>
    <w:rsid w:val="00291E79"/>
    <w:rsid w:val="002923BC"/>
    <w:rsid w:val="002923E0"/>
    <w:rsid w:val="002927CA"/>
    <w:rsid w:val="00292C2F"/>
    <w:rsid w:val="00292FBC"/>
    <w:rsid w:val="00293089"/>
    <w:rsid w:val="0029315B"/>
    <w:rsid w:val="00293446"/>
    <w:rsid w:val="002937E0"/>
    <w:rsid w:val="0029382E"/>
    <w:rsid w:val="00294283"/>
    <w:rsid w:val="0029451D"/>
    <w:rsid w:val="00294594"/>
    <w:rsid w:val="00294953"/>
    <w:rsid w:val="002953A4"/>
    <w:rsid w:val="00295409"/>
    <w:rsid w:val="002956BC"/>
    <w:rsid w:val="002959C3"/>
    <w:rsid w:val="00295AD0"/>
    <w:rsid w:val="00295CF8"/>
    <w:rsid w:val="00296146"/>
    <w:rsid w:val="00296AB1"/>
    <w:rsid w:val="00296F41"/>
    <w:rsid w:val="002971DF"/>
    <w:rsid w:val="00297259"/>
    <w:rsid w:val="00297B9E"/>
    <w:rsid w:val="00297DB3"/>
    <w:rsid w:val="002A01A7"/>
    <w:rsid w:val="002A041D"/>
    <w:rsid w:val="002A04AB"/>
    <w:rsid w:val="002A08F7"/>
    <w:rsid w:val="002A0C25"/>
    <w:rsid w:val="002A0EB0"/>
    <w:rsid w:val="002A12E0"/>
    <w:rsid w:val="002A15F3"/>
    <w:rsid w:val="002A1C80"/>
    <w:rsid w:val="002A1CD2"/>
    <w:rsid w:val="002A1D74"/>
    <w:rsid w:val="002A24FF"/>
    <w:rsid w:val="002A297B"/>
    <w:rsid w:val="002A3122"/>
    <w:rsid w:val="002A3C01"/>
    <w:rsid w:val="002A3FC3"/>
    <w:rsid w:val="002A435A"/>
    <w:rsid w:val="002A4372"/>
    <w:rsid w:val="002A4485"/>
    <w:rsid w:val="002A4743"/>
    <w:rsid w:val="002A4F7A"/>
    <w:rsid w:val="002A50C4"/>
    <w:rsid w:val="002A567D"/>
    <w:rsid w:val="002A5B20"/>
    <w:rsid w:val="002A60A3"/>
    <w:rsid w:val="002A68AF"/>
    <w:rsid w:val="002A69A2"/>
    <w:rsid w:val="002A69C9"/>
    <w:rsid w:val="002A6D27"/>
    <w:rsid w:val="002A6D6A"/>
    <w:rsid w:val="002A72A4"/>
    <w:rsid w:val="002A7503"/>
    <w:rsid w:val="002A7B2F"/>
    <w:rsid w:val="002A7BCB"/>
    <w:rsid w:val="002A7BF5"/>
    <w:rsid w:val="002B0016"/>
    <w:rsid w:val="002B0EF2"/>
    <w:rsid w:val="002B11CF"/>
    <w:rsid w:val="002B1498"/>
    <w:rsid w:val="002B1F2A"/>
    <w:rsid w:val="002B2040"/>
    <w:rsid w:val="002B21AD"/>
    <w:rsid w:val="002B2761"/>
    <w:rsid w:val="002B2951"/>
    <w:rsid w:val="002B305C"/>
    <w:rsid w:val="002B306E"/>
    <w:rsid w:val="002B3396"/>
    <w:rsid w:val="002B362C"/>
    <w:rsid w:val="002B389B"/>
    <w:rsid w:val="002B3BD0"/>
    <w:rsid w:val="002B3E32"/>
    <w:rsid w:val="002B3F0A"/>
    <w:rsid w:val="002B446C"/>
    <w:rsid w:val="002B4DC3"/>
    <w:rsid w:val="002B5F5D"/>
    <w:rsid w:val="002B6319"/>
    <w:rsid w:val="002B68A6"/>
    <w:rsid w:val="002B7633"/>
    <w:rsid w:val="002B7984"/>
    <w:rsid w:val="002B7AFE"/>
    <w:rsid w:val="002C03A5"/>
    <w:rsid w:val="002C09FC"/>
    <w:rsid w:val="002C1B55"/>
    <w:rsid w:val="002C1F2B"/>
    <w:rsid w:val="002C2903"/>
    <w:rsid w:val="002C2A4E"/>
    <w:rsid w:val="002C2AF5"/>
    <w:rsid w:val="002C2BBD"/>
    <w:rsid w:val="002C3221"/>
    <w:rsid w:val="002C370F"/>
    <w:rsid w:val="002C3AAE"/>
    <w:rsid w:val="002C45BB"/>
    <w:rsid w:val="002C47E7"/>
    <w:rsid w:val="002C4A6A"/>
    <w:rsid w:val="002C4BD3"/>
    <w:rsid w:val="002C4D02"/>
    <w:rsid w:val="002C4F34"/>
    <w:rsid w:val="002C52DD"/>
    <w:rsid w:val="002C6E27"/>
    <w:rsid w:val="002C6EC8"/>
    <w:rsid w:val="002C7150"/>
    <w:rsid w:val="002C7286"/>
    <w:rsid w:val="002C7700"/>
    <w:rsid w:val="002C7F61"/>
    <w:rsid w:val="002D08C2"/>
    <w:rsid w:val="002D108D"/>
    <w:rsid w:val="002D1389"/>
    <w:rsid w:val="002D13CC"/>
    <w:rsid w:val="002D1590"/>
    <w:rsid w:val="002D19CD"/>
    <w:rsid w:val="002D1C19"/>
    <w:rsid w:val="002D1FDB"/>
    <w:rsid w:val="002D233D"/>
    <w:rsid w:val="002D2D43"/>
    <w:rsid w:val="002D2FC1"/>
    <w:rsid w:val="002D3245"/>
    <w:rsid w:val="002D340C"/>
    <w:rsid w:val="002D386E"/>
    <w:rsid w:val="002D3B1C"/>
    <w:rsid w:val="002D3B7B"/>
    <w:rsid w:val="002D3BFF"/>
    <w:rsid w:val="002D3D78"/>
    <w:rsid w:val="002D42C8"/>
    <w:rsid w:val="002D4C49"/>
    <w:rsid w:val="002D5093"/>
    <w:rsid w:val="002D5565"/>
    <w:rsid w:val="002D5CD0"/>
    <w:rsid w:val="002D5F9D"/>
    <w:rsid w:val="002D6052"/>
    <w:rsid w:val="002D62A9"/>
    <w:rsid w:val="002D63B1"/>
    <w:rsid w:val="002D655C"/>
    <w:rsid w:val="002D6F08"/>
    <w:rsid w:val="002D71CE"/>
    <w:rsid w:val="002D7659"/>
    <w:rsid w:val="002D776B"/>
    <w:rsid w:val="002D7E55"/>
    <w:rsid w:val="002E027F"/>
    <w:rsid w:val="002E068A"/>
    <w:rsid w:val="002E1096"/>
    <w:rsid w:val="002E25FB"/>
    <w:rsid w:val="002E2FE9"/>
    <w:rsid w:val="002E30B1"/>
    <w:rsid w:val="002E3369"/>
    <w:rsid w:val="002E33A2"/>
    <w:rsid w:val="002E416C"/>
    <w:rsid w:val="002E454C"/>
    <w:rsid w:val="002E4D60"/>
    <w:rsid w:val="002E54FB"/>
    <w:rsid w:val="002E57C9"/>
    <w:rsid w:val="002E5A4E"/>
    <w:rsid w:val="002E5F0A"/>
    <w:rsid w:val="002E60D7"/>
    <w:rsid w:val="002E6136"/>
    <w:rsid w:val="002E6F2F"/>
    <w:rsid w:val="002E6FD8"/>
    <w:rsid w:val="002E78F6"/>
    <w:rsid w:val="002E7EAC"/>
    <w:rsid w:val="002E7F45"/>
    <w:rsid w:val="002F038E"/>
    <w:rsid w:val="002F0591"/>
    <w:rsid w:val="002F115F"/>
    <w:rsid w:val="002F1BC2"/>
    <w:rsid w:val="002F1C90"/>
    <w:rsid w:val="002F22AF"/>
    <w:rsid w:val="002F2523"/>
    <w:rsid w:val="002F2EFE"/>
    <w:rsid w:val="002F33B3"/>
    <w:rsid w:val="002F3F2A"/>
    <w:rsid w:val="002F40B8"/>
    <w:rsid w:val="002F4B1A"/>
    <w:rsid w:val="002F5552"/>
    <w:rsid w:val="002F5AFD"/>
    <w:rsid w:val="002F5E8A"/>
    <w:rsid w:val="002F6087"/>
    <w:rsid w:val="002F6664"/>
    <w:rsid w:val="002F6776"/>
    <w:rsid w:val="002F6A97"/>
    <w:rsid w:val="002F6B33"/>
    <w:rsid w:val="002F6D7C"/>
    <w:rsid w:val="002F6E5B"/>
    <w:rsid w:val="002F73E2"/>
    <w:rsid w:val="0030001A"/>
    <w:rsid w:val="0030013B"/>
    <w:rsid w:val="003002A4"/>
    <w:rsid w:val="00300B11"/>
    <w:rsid w:val="00301506"/>
    <w:rsid w:val="00302324"/>
    <w:rsid w:val="003025D7"/>
    <w:rsid w:val="00302655"/>
    <w:rsid w:val="003026B2"/>
    <w:rsid w:val="00303278"/>
    <w:rsid w:val="00303418"/>
    <w:rsid w:val="00303EE8"/>
    <w:rsid w:val="003046BD"/>
    <w:rsid w:val="00304712"/>
    <w:rsid w:val="00304A07"/>
    <w:rsid w:val="00304F13"/>
    <w:rsid w:val="00305D77"/>
    <w:rsid w:val="00305ED3"/>
    <w:rsid w:val="00306CDB"/>
    <w:rsid w:val="00306F50"/>
    <w:rsid w:val="00307003"/>
    <w:rsid w:val="00307130"/>
    <w:rsid w:val="003072CC"/>
    <w:rsid w:val="00307C0F"/>
    <w:rsid w:val="0031025A"/>
    <w:rsid w:val="0031089F"/>
    <w:rsid w:val="00311704"/>
    <w:rsid w:val="00312F34"/>
    <w:rsid w:val="00313A8D"/>
    <w:rsid w:val="00313D09"/>
    <w:rsid w:val="003143CA"/>
    <w:rsid w:val="00316872"/>
    <w:rsid w:val="00317749"/>
    <w:rsid w:val="003177E3"/>
    <w:rsid w:val="00317804"/>
    <w:rsid w:val="00317F49"/>
    <w:rsid w:val="003202F8"/>
    <w:rsid w:val="003204A8"/>
    <w:rsid w:val="00320685"/>
    <w:rsid w:val="00320E26"/>
    <w:rsid w:val="00320E48"/>
    <w:rsid w:val="003210D7"/>
    <w:rsid w:val="0032264B"/>
    <w:rsid w:val="00322ED3"/>
    <w:rsid w:val="003235A9"/>
    <w:rsid w:val="00323684"/>
    <w:rsid w:val="00323CFE"/>
    <w:rsid w:val="0032410A"/>
    <w:rsid w:val="003242A5"/>
    <w:rsid w:val="003246FA"/>
    <w:rsid w:val="00325742"/>
    <w:rsid w:val="00325AE2"/>
    <w:rsid w:val="00327079"/>
    <w:rsid w:val="00327385"/>
    <w:rsid w:val="00327424"/>
    <w:rsid w:val="00327942"/>
    <w:rsid w:val="003279BE"/>
    <w:rsid w:val="00327BC0"/>
    <w:rsid w:val="00327C5B"/>
    <w:rsid w:val="00327D41"/>
    <w:rsid w:val="00327D90"/>
    <w:rsid w:val="00327D99"/>
    <w:rsid w:val="00330DC5"/>
    <w:rsid w:val="00330F1F"/>
    <w:rsid w:val="0033119D"/>
    <w:rsid w:val="00331400"/>
    <w:rsid w:val="00331741"/>
    <w:rsid w:val="003322AF"/>
    <w:rsid w:val="00332363"/>
    <w:rsid w:val="003324A4"/>
    <w:rsid w:val="00332820"/>
    <w:rsid w:val="003328D4"/>
    <w:rsid w:val="00332E47"/>
    <w:rsid w:val="00333048"/>
    <w:rsid w:val="003333AB"/>
    <w:rsid w:val="00333E74"/>
    <w:rsid w:val="00334D96"/>
    <w:rsid w:val="00336273"/>
    <w:rsid w:val="00336310"/>
    <w:rsid w:val="00336A67"/>
    <w:rsid w:val="00336B2C"/>
    <w:rsid w:val="00336B74"/>
    <w:rsid w:val="00336C8B"/>
    <w:rsid w:val="003374F1"/>
    <w:rsid w:val="00340793"/>
    <w:rsid w:val="00340885"/>
    <w:rsid w:val="00340B77"/>
    <w:rsid w:val="003416D3"/>
    <w:rsid w:val="003416FC"/>
    <w:rsid w:val="0034192A"/>
    <w:rsid w:val="00341C78"/>
    <w:rsid w:val="00341E75"/>
    <w:rsid w:val="00341ED9"/>
    <w:rsid w:val="00341F11"/>
    <w:rsid w:val="003423B5"/>
    <w:rsid w:val="0034285E"/>
    <w:rsid w:val="003433C2"/>
    <w:rsid w:val="00343739"/>
    <w:rsid w:val="00343756"/>
    <w:rsid w:val="00343F75"/>
    <w:rsid w:val="00344066"/>
    <w:rsid w:val="0034452D"/>
    <w:rsid w:val="00344BBD"/>
    <w:rsid w:val="00344E86"/>
    <w:rsid w:val="00345075"/>
    <w:rsid w:val="00345FE2"/>
    <w:rsid w:val="003462D1"/>
    <w:rsid w:val="0034632C"/>
    <w:rsid w:val="0034642B"/>
    <w:rsid w:val="0034680C"/>
    <w:rsid w:val="00346919"/>
    <w:rsid w:val="00346C18"/>
    <w:rsid w:val="00346E89"/>
    <w:rsid w:val="00347078"/>
    <w:rsid w:val="0034726D"/>
    <w:rsid w:val="00347438"/>
    <w:rsid w:val="00350262"/>
    <w:rsid w:val="0035174E"/>
    <w:rsid w:val="003526B8"/>
    <w:rsid w:val="0035279D"/>
    <w:rsid w:val="003530A7"/>
    <w:rsid w:val="00353439"/>
    <w:rsid w:val="00353556"/>
    <w:rsid w:val="00353F64"/>
    <w:rsid w:val="0035496A"/>
    <w:rsid w:val="00356123"/>
    <w:rsid w:val="003562FA"/>
    <w:rsid w:val="00356616"/>
    <w:rsid w:val="00356FCD"/>
    <w:rsid w:val="00357495"/>
    <w:rsid w:val="0035777D"/>
    <w:rsid w:val="00357838"/>
    <w:rsid w:val="0035788C"/>
    <w:rsid w:val="00357C67"/>
    <w:rsid w:val="00357CBA"/>
    <w:rsid w:val="00360201"/>
    <w:rsid w:val="00362639"/>
    <w:rsid w:val="00362B3C"/>
    <w:rsid w:val="00362BE6"/>
    <w:rsid w:val="00362FE6"/>
    <w:rsid w:val="003636FB"/>
    <w:rsid w:val="00363B23"/>
    <w:rsid w:val="00363F35"/>
    <w:rsid w:val="00364E75"/>
    <w:rsid w:val="00365858"/>
    <w:rsid w:val="00366E11"/>
    <w:rsid w:val="00367178"/>
    <w:rsid w:val="0036778B"/>
    <w:rsid w:val="00370297"/>
    <w:rsid w:val="003705B0"/>
    <w:rsid w:val="003708CD"/>
    <w:rsid w:val="003708F2"/>
    <w:rsid w:val="00371022"/>
    <w:rsid w:val="003710AE"/>
    <w:rsid w:val="00371208"/>
    <w:rsid w:val="00371D04"/>
    <w:rsid w:val="00371EB6"/>
    <w:rsid w:val="00372D09"/>
    <w:rsid w:val="00372D50"/>
    <w:rsid w:val="00373FA4"/>
    <w:rsid w:val="0037429A"/>
    <w:rsid w:val="003745D9"/>
    <w:rsid w:val="00374B42"/>
    <w:rsid w:val="00374E99"/>
    <w:rsid w:val="0037528F"/>
    <w:rsid w:val="0037531A"/>
    <w:rsid w:val="00376817"/>
    <w:rsid w:val="0037681C"/>
    <w:rsid w:val="00376D08"/>
    <w:rsid w:val="00376DAC"/>
    <w:rsid w:val="003770E7"/>
    <w:rsid w:val="003771B9"/>
    <w:rsid w:val="003778AB"/>
    <w:rsid w:val="00380460"/>
    <w:rsid w:val="00380664"/>
    <w:rsid w:val="00380B37"/>
    <w:rsid w:val="00382150"/>
    <w:rsid w:val="003824B6"/>
    <w:rsid w:val="00382E68"/>
    <w:rsid w:val="00383067"/>
    <w:rsid w:val="00383089"/>
    <w:rsid w:val="003833CF"/>
    <w:rsid w:val="003839D1"/>
    <w:rsid w:val="00383C71"/>
    <w:rsid w:val="003840F6"/>
    <w:rsid w:val="0038493F"/>
    <w:rsid w:val="00385693"/>
    <w:rsid w:val="003856A4"/>
    <w:rsid w:val="00385A0A"/>
    <w:rsid w:val="00386007"/>
    <w:rsid w:val="00386095"/>
    <w:rsid w:val="00386339"/>
    <w:rsid w:val="003864F2"/>
    <w:rsid w:val="003865D5"/>
    <w:rsid w:val="00386B1B"/>
    <w:rsid w:val="00386DA7"/>
    <w:rsid w:val="00387F1F"/>
    <w:rsid w:val="003900DB"/>
    <w:rsid w:val="00390206"/>
    <w:rsid w:val="00390298"/>
    <w:rsid w:val="00390421"/>
    <w:rsid w:val="003904C5"/>
    <w:rsid w:val="00390A6D"/>
    <w:rsid w:val="00390BFB"/>
    <w:rsid w:val="00390CF8"/>
    <w:rsid w:val="00390E10"/>
    <w:rsid w:val="003918A5"/>
    <w:rsid w:val="00391C83"/>
    <w:rsid w:val="00391ECA"/>
    <w:rsid w:val="0039288C"/>
    <w:rsid w:val="00392E4A"/>
    <w:rsid w:val="00393650"/>
    <w:rsid w:val="00393945"/>
    <w:rsid w:val="00393BE6"/>
    <w:rsid w:val="00393E20"/>
    <w:rsid w:val="00394029"/>
    <w:rsid w:val="00394153"/>
    <w:rsid w:val="0039442B"/>
    <w:rsid w:val="0039442F"/>
    <w:rsid w:val="003946D5"/>
    <w:rsid w:val="00394A84"/>
    <w:rsid w:val="0039504C"/>
    <w:rsid w:val="003950B8"/>
    <w:rsid w:val="00396566"/>
    <w:rsid w:val="003967B4"/>
    <w:rsid w:val="0039684D"/>
    <w:rsid w:val="00396CF4"/>
    <w:rsid w:val="00397848"/>
    <w:rsid w:val="003A002F"/>
    <w:rsid w:val="003A0101"/>
    <w:rsid w:val="003A0263"/>
    <w:rsid w:val="003A0DB3"/>
    <w:rsid w:val="003A0DCF"/>
    <w:rsid w:val="003A1506"/>
    <w:rsid w:val="003A1778"/>
    <w:rsid w:val="003A17F6"/>
    <w:rsid w:val="003A18A8"/>
    <w:rsid w:val="003A1DC6"/>
    <w:rsid w:val="003A1F6A"/>
    <w:rsid w:val="003A2001"/>
    <w:rsid w:val="003A2289"/>
    <w:rsid w:val="003A2797"/>
    <w:rsid w:val="003A2904"/>
    <w:rsid w:val="003A2A22"/>
    <w:rsid w:val="003A2CAE"/>
    <w:rsid w:val="003A2EEE"/>
    <w:rsid w:val="003A30EE"/>
    <w:rsid w:val="003A395F"/>
    <w:rsid w:val="003A3E5B"/>
    <w:rsid w:val="003A4250"/>
    <w:rsid w:val="003A474C"/>
    <w:rsid w:val="003A4775"/>
    <w:rsid w:val="003A47B6"/>
    <w:rsid w:val="003A48EC"/>
    <w:rsid w:val="003A4C6C"/>
    <w:rsid w:val="003A4D18"/>
    <w:rsid w:val="003A5481"/>
    <w:rsid w:val="003A54A9"/>
    <w:rsid w:val="003A69F7"/>
    <w:rsid w:val="003A7C10"/>
    <w:rsid w:val="003B01F2"/>
    <w:rsid w:val="003B0224"/>
    <w:rsid w:val="003B02BD"/>
    <w:rsid w:val="003B0465"/>
    <w:rsid w:val="003B166F"/>
    <w:rsid w:val="003B1F80"/>
    <w:rsid w:val="003B2174"/>
    <w:rsid w:val="003B21CB"/>
    <w:rsid w:val="003B2D03"/>
    <w:rsid w:val="003B2E55"/>
    <w:rsid w:val="003B301C"/>
    <w:rsid w:val="003B3105"/>
    <w:rsid w:val="003B310D"/>
    <w:rsid w:val="003B31B6"/>
    <w:rsid w:val="003B3297"/>
    <w:rsid w:val="003B3377"/>
    <w:rsid w:val="003B348D"/>
    <w:rsid w:val="003B34B8"/>
    <w:rsid w:val="003B36F7"/>
    <w:rsid w:val="003B388F"/>
    <w:rsid w:val="003B405E"/>
    <w:rsid w:val="003B6587"/>
    <w:rsid w:val="003B695A"/>
    <w:rsid w:val="003B6B4F"/>
    <w:rsid w:val="003B6CB0"/>
    <w:rsid w:val="003B70E1"/>
    <w:rsid w:val="003B72E6"/>
    <w:rsid w:val="003B73F5"/>
    <w:rsid w:val="003B7A6E"/>
    <w:rsid w:val="003B7F15"/>
    <w:rsid w:val="003C0077"/>
    <w:rsid w:val="003C01E8"/>
    <w:rsid w:val="003C04B8"/>
    <w:rsid w:val="003C0900"/>
    <w:rsid w:val="003C0B06"/>
    <w:rsid w:val="003C0B65"/>
    <w:rsid w:val="003C0DEB"/>
    <w:rsid w:val="003C0FA4"/>
    <w:rsid w:val="003C0FF6"/>
    <w:rsid w:val="003C1D0F"/>
    <w:rsid w:val="003C22BC"/>
    <w:rsid w:val="003C2A27"/>
    <w:rsid w:val="003C329E"/>
    <w:rsid w:val="003C3CD3"/>
    <w:rsid w:val="003C3E03"/>
    <w:rsid w:val="003C424D"/>
    <w:rsid w:val="003C42CE"/>
    <w:rsid w:val="003C49E7"/>
    <w:rsid w:val="003C5194"/>
    <w:rsid w:val="003C52F8"/>
    <w:rsid w:val="003C57D8"/>
    <w:rsid w:val="003C60B6"/>
    <w:rsid w:val="003C618D"/>
    <w:rsid w:val="003C62B8"/>
    <w:rsid w:val="003C63D5"/>
    <w:rsid w:val="003C68E8"/>
    <w:rsid w:val="003C6D00"/>
    <w:rsid w:val="003C7377"/>
    <w:rsid w:val="003C76B8"/>
    <w:rsid w:val="003C7A7A"/>
    <w:rsid w:val="003C7E9A"/>
    <w:rsid w:val="003C7F99"/>
    <w:rsid w:val="003D02F7"/>
    <w:rsid w:val="003D0480"/>
    <w:rsid w:val="003D072E"/>
    <w:rsid w:val="003D0A84"/>
    <w:rsid w:val="003D0CAC"/>
    <w:rsid w:val="003D110E"/>
    <w:rsid w:val="003D1345"/>
    <w:rsid w:val="003D15D7"/>
    <w:rsid w:val="003D173B"/>
    <w:rsid w:val="003D1D36"/>
    <w:rsid w:val="003D1E87"/>
    <w:rsid w:val="003D3350"/>
    <w:rsid w:val="003D3616"/>
    <w:rsid w:val="003D3BE5"/>
    <w:rsid w:val="003D4044"/>
    <w:rsid w:val="003D4195"/>
    <w:rsid w:val="003D4D0D"/>
    <w:rsid w:val="003D4D7D"/>
    <w:rsid w:val="003D4E7E"/>
    <w:rsid w:val="003D4FF9"/>
    <w:rsid w:val="003D574B"/>
    <w:rsid w:val="003D5A94"/>
    <w:rsid w:val="003D6051"/>
    <w:rsid w:val="003D6540"/>
    <w:rsid w:val="003D66D4"/>
    <w:rsid w:val="003D75B6"/>
    <w:rsid w:val="003D78C4"/>
    <w:rsid w:val="003E02B1"/>
    <w:rsid w:val="003E04C5"/>
    <w:rsid w:val="003E0938"/>
    <w:rsid w:val="003E0D13"/>
    <w:rsid w:val="003E11B0"/>
    <w:rsid w:val="003E18D9"/>
    <w:rsid w:val="003E1A94"/>
    <w:rsid w:val="003E1F40"/>
    <w:rsid w:val="003E2085"/>
    <w:rsid w:val="003E2400"/>
    <w:rsid w:val="003E2970"/>
    <w:rsid w:val="003E29D7"/>
    <w:rsid w:val="003E30DF"/>
    <w:rsid w:val="003E357A"/>
    <w:rsid w:val="003E418F"/>
    <w:rsid w:val="003E41A3"/>
    <w:rsid w:val="003E43FA"/>
    <w:rsid w:val="003E5573"/>
    <w:rsid w:val="003E5A9A"/>
    <w:rsid w:val="003E5BDC"/>
    <w:rsid w:val="003E5C60"/>
    <w:rsid w:val="003E6475"/>
    <w:rsid w:val="003E6735"/>
    <w:rsid w:val="003E735C"/>
    <w:rsid w:val="003E7ECD"/>
    <w:rsid w:val="003E7FE0"/>
    <w:rsid w:val="003F0655"/>
    <w:rsid w:val="003F0831"/>
    <w:rsid w:val="003F0847"/>
    <w:rsid w:val="003F1D8E"/>
    <w:rsid w:val="003F1F9C"/>
    <w:rsid w:val="003F2076"/>
    <w:rsid w:val="003F3427"/>
    <w:rsid w:val="003F3EAA"/>
    <w:rsid w:val="003F3F82"/>
    <w:rsid w:val="003F45D6"/>
    <w:rsid w:val="003F48D6"/>
    <w:rsid w:val="003F4F9A"/>
    <w:rsid w:val="003F5738"/>
    <w:rsid w:val="003F5776"/>
    <w:rsid w:val="003F6F3F"/>
    <w:rsid w:val="003F70CD"/>
    <w:rsid w:val="003F72C4"/>
    <w:rsid w:val="003F74F5"/>
    <w:rsid w:val="003F785B"/>
    <w:rsid w:val="003F7A59"/>
    <w:rsid w:val="003F7AAA"/>
    <w:rsid w:val="003F7C95"/>
    <w:rsid w:val="003F7D2D"/>
    <w:rsid w:val="003F7EE1"/>
    <w:rsid w:val="003F7FCE"/>
    <w:rsid w:val="004006EB"/>
    <w:rsid w:val="00400EC8"/>
    <w:rsid w:val="0040110D"/>
    <w:rsid w:val="004016AD"/>
    <w:rsid w:val="0040184A"/>
    <w:rsid w:val="00401C43"/>
    <w:rsid w:val="00401EE0"/>
    <w:rsid w:val="0040337A"/>
    <w:rsid w:val="004033E7"/>
    <w:rsid w:val="00404241"/>
    <w:rsid w:val="004045E3"/>
    <w:rsid w:val="004048F3"/>
    <w:rsid w:val="00404A5F"/>
    <w:rsid w:val="00404FDD"/>
    <w:rsid w:val="004055D3"/>
    <w:rsid w:val="004057D2"/>
    <w:rsid w:val="0040615C"/>
    <w:rsid w:val="00406793"/>
    <w:rsid w:val="00406827"/>
    <w:rsid w:val="004077C2"/>
    <w:rsid w:val="00407863"/>
    <w:rsid w:val="00410312"/>
    <w:rsid w:val="00410929"/>
    <w:rsid w:val="0041190E"/>
    <w:rsid w:val="00411A94"/>
    <w:rsid w:val="00411B65"/>
    <w:rsid w:val="00412D9C"/>
    <w:rsid w:val="00412F6C"/>
    <w:rsid w:val="00412FE5"/>
    <w:rsid w:val="0041360F"/>
    <w:rsid w:val="00413D63"/>
    <w:rsid w:val="004142DE"/>
    <w:rsid w:val="00414A57"/>
    <w:rsid w:val="00414C57"/>
    <w:rsid w:val="004154FA"/>
    <w:rsid w:val="00415670"/>
    <w:rsid w:val="00415BB8"/>
    <w:rsid w:val="00415CE3"/>
    <w:rsid w:val="0041611E"/>
    <w:rsid w:val="004165F9"/>
    <w:rsid w:val="0041664F"/>
    <w:rsid w:val="0041668E"/>
    <w:rsid w:val="00416FE5"/>
    <w:rsid w:val="00417041"/>
    <w:rsid w:val="00417106"/>
    <w:rsid w:val="004175BC"/>
    <w:rsid w:val="00417854"/>
    <w:rsid w:val="00417E4E"/>
    <w:rsid w:val="004200A4"/>
    <w:rsid w:val="0042080C"/>
    <w:rsid w:val="00420841"/>
    <w:rsid w:val="00420876"/>
    <w:rsid w:val="00421CB1"/>
    <w:rsid w:val="00421E09"/>
    <w:rsid w:val="00422D93"/>
    <w:rsid w:val="00423228"/>
    <w:rsid w:val="004233B6"/>
    <w:rsid w:val="00423AA3"/>
    <w:rsid w:val="00424384"/>
    <w:rsid w:val="00424474"/>
    <w:rsid w:val="0042454E"/>
    <w:rsid w:val="0042473F"/>
    <w:rsid w:val="0042553B"/>
    <w:rsid w:val="0042723D"/>
    <w:rsid w:val="00427583"/>
    <w:rsid w:val="00427905"/>
    <w:rsid w:val="00427E56"/>
    <w:rsid w:val="004302DD"/>
    <w:rsid w:val="004309B4"/>
    <w:rsid w:val="00430A9B"/>
    <w:rsid w:val="0043109A"/>
    <w:rsid w:val="00431E34"/>
    <w:rsid w:val="00432455"/>
    <w:rsid w:val="00432CC5"/>
    <w:rsid w:val="00433137"/>
    <w:rsid w:val="004340C8"/>
    <w:rsid w:val="00434261"/>
    <w:rsid w:val="004345A6"/>
    <w:rsid w:val="00434E52"/>
    <w:rsid w:val="00435138"/>
    <w:rsid w:val="0043596A"/>
    <w:rsid w:val="00435AE0"/>
    <w:rsid w:val="00436035"/>
    <w:rsid w:val="00436A3E"/>
    <w:rsid w:val="00436D98"/>
    <w:rsid w:val="00437284"/>
    <w:rsid w:val="004403CE"/>
    <w:rsid w:val="0044061A"/>
    <w:rsid w:val="0044075C"/>
    <w:rsid w:val="0044083B"/>
    <w:rsid w:val="00441519"/>
    <w:rsid w:val="004417BD"/>
    <w:rsid w:val="00441BA7"/>
    <w:rsid w:val="00441C39"/>
    <w:rsid w:val="00441C88"/>
    <w:rsid w:val="00441D7C"/>
    <w:rsid w:val="004421F0"/>
    <w:rsid w:val="0044289A"/>
    <w:rsid w:val="00442C62"/>
    <w:rsid w:val="00442CEC"/>
    <w:rsid w:val="004433C4"/>
    <w:rsid w:val="00443499"/>
    <w:rsid w:val="004437AD"/>
    <w:rsid w:val="00443955"/>
    <w:rsid w:val="004439A9"/>
    <w:rsid w:val="00443C25"/>
    <w:rsid w:val="004444AE"/>
    <w:rsid w:val="004446C3"/>
    <w:rsid w:val="0044479E"/>
    <w:rsid w:val="00444B6D"/>
    <w:rsid w:val="00444F10"/>
    <w:rsid w:val="0044504A"/>
    <w:rsid w:val="00445479"/>
    <w:rsid w:val="00445675"/>
    <w:rsid w:val="00445AC5"/>
    <w:rsid w:val="00446564"/>
    <w:rsid w:val="00446A56"/>
    <w:rsid w:val="004479B8"/>
    <w:rsid w:val="00447BD4"/>
    <w:rsid w:val="004501BE"/>
    <w:rsid w:val="0045029E"/>
    <w:rsid w:val="00450567"/>
    <w:rsid w:val="004509F0"/>
    <w:rsid w:val="00450D1B"/>
    <w:rsid w:val="0045149D"/>
    <w:rsid w:val="004519E4"/>
    <w:rsid w:val="0045222B"/>
    <w:rsid w:val="00452422"/>
    <w:rsid w:val="00452A73"/>
    <w:rsid w:val="00452CDD"/>
    <w:rsid w:val="00452DBD"/>
    <w:rsid w:val="00452F26"/>
    <w:rsid w:val="0045357B"/>
    <w:rsid w:val="00453794"/>
    <w:rsid w:val="00453F2A"/>
    <w:rsid w:val="0045465F"/>
    <w:rsid w:val="00454778"/>
    <w:rsid w:val="00454ADA"/>
    <w:rsid w:val="00455152"/>
    <w:rsid w:val="00456278"/>
    <w:rsid w:val="004563D7"/>
    <w:rsid w:val="0045663A"/>
    <w:rsid w:val="00456A33"/>
    <w:rsid w:val="00457393"/>
    <w:rsid w:val="004576DC"/>
    <w:rsid w:val="00457E10"/>
    <w:rsid w:val="00460FAE"/>
    <w:rsid w:val="00461244"/>
    <w:rsid w:val="00461476"/>
    <w:rsid w:val="00461C36"/>
    <w:rsid w:val="00461C70"/>
    <w:rsid w:val="00461F1E"/>
    <w:rsid w:val="0046210C"/>
    <w:rsid w:val="00462241"/>
    <w:rsid w:val="00462374"/>
    <w:rsid w:val="00462C4A"/>
    <w:rsid w:val="00462D90"/>
    <w:rsid w:val="00463251"/>
    <w:rsid w:val="00464027"/>
    <w:rsid w:val="0046476C"/>
    <w:rsid w:val="00464AD1"/>
    <w:rsid w:val="00464E23"/>
    <w:rsid w:val="00465AE9"/>
    <w:rsid w:val="00466267"/>
    <w:rsid w:val="00466B7B"/>
    <w:rsid w:val="00466DE9"/>
    <w:rsid w:val="00467B27"/>
    <w:rsid w:val="004702D0"/>
    <w:rsid w:val="00470460"/>
    <w:rsid w:val="00470911"/>
    <w:rsid w:val="00470CFB"/>
    <w:rsid w:val="00471BBB"/>
    <w:rsid w:val="00471EA3"/>
    <w:rsid w:val="00472A85"/>
    <w:rsid w:val="00472D32"/>
    <w:rsid w:val="004734AD"/>
    <w:rsid w:val="004735E1"/>
    <w:rsid w:val="0047475E"/>
    <w:rsid w:val="00474892"/>
    <w:rsid w:val="0047542D"/>
    <w:rsid w:val="00475526"/>
    <w:rsid w:val="00475644"/>
    <w:rsid w:val="00475D68"/>
    <w:rsid w:val="00475E3A"/>
    <w:rsid w:val="00475EA6"/>
    <w:rsid w:val="00476D8D"/>
    <w:rsid w:val="00476E45"/>
    <w:rsid w:val="00477149"/>
    <w:rsid w:val="0047741A"/>
    <w:rsid w:val="004774BE"/>
    <w:rsid w:val="00480A7D"/>
    <w:rsid w:val="00480AA5"/>
    <w:rsid w:val="00480ABD"/>
    <w:rsid w:val="00480DFC"/>
    <w:rsid w:val="004813D6"/>
    <w:rsid w:val="00481AC3"/>
    <w:rsid w:val="00481D0F"/>
    <w:rsid w:val="00482498"/>
    <w:rsid w:val="004829F4"/>
    <w:rsid w:val="00482B8C"/>
    <w:rsid w:val="00482BDE"/>
    <w:rsid w:val="0048301C"/>
    <w:rsid w:val="00483E8A"/>
    <w:rsid w:val="00483FEA"/>
    <w:rsid w:val="00484218"/>
    <w:rsid w:val="004842FE"/>
    <w:rsid w:val="00484357"/>
    <w:rsid w:val="0048461E"/>
    <w:rsid w:val="004848A0"/>
    <w:rsid w:val="0048497E"/>
    <w:rsid w:val="00485180"/>
    <w:rsid w:val="0048564A"/>
    <w:rsid w:val="00485A28"/>
    <w:rsid w:val="00485B7C"/>
    <w:rsid w:val="00486887"/>
    <w:rsid w:val="00487964"/>
    <w:rsid w:val="00487E3E"/>
    <w:rsid w:val="00487E87"/>
    <w:rsid w:val="004903E5"/>
    <w:rsid w:val="004906F7"/>
    <w:rsid w:val="004909BD"/>
    <w:rsid w:val="00490AF9"/>
    <w:rsid w:val="00490C17"/>
    <w:rsid w:val="0049114E"/>
    <w:rsid w:val="00491606"/>
    <w:rsid w:val="0049186F"/>
    <w:rsid w:val="00491BF6"/>
    <w:rsid w:val="00491DE6"/>
    <w:rsid w:val="00492620"/>
    <w:rsid w:val="004927A8"/>
    <w:rsid w:val="00493580"/>
    <w:rsid w:val="00493CE1"/>
    <w:rsid w:val="00494114"/>
    <w:rsid w:val="004942C3"/>
    <w:rsid w:val="0049480A"/>
    <w:rsid w:val="00494827"/>
    <w:rsid w:val="004951B0"/>
    <w:rsid w:val="0049580D"/>
    <w:rsid w:val="00495A8D"/>
    <w:rsid w:val="00495C9C"/>
    <w:rsid w:val="00495D5D"/>
    <w:rsid w:val="00495E4F"/>
    <w:rsid w:val="00495FDD"/>
    <w:rsid w:val="00496541"/>
    <w:rsid w:val="004968F5"/>
    <w:rsid w:val="00496C2B"/>
    <w:rsid w:val="00496D29"/>
    <w:rsid w:val="00497599"/>
    <w:rsid w:val="004A0D69"/>
    <w:rsid w:val="004A0F6D"/>
    <w:rsid w:val="004A16D7"/>
    <w:rsid w:val="004A1CF1"/>
    <w:rsid w:val="004A1EE6"/>
    <w:rsid w:val="004A1EF9"/>
    <w:rsid w:val="004A1F9B"/>
    <w:rsid w:val="004A248C"/>
    <w:rsid w:val="004A2DEB"/>
    <w:rsid w:val="004A2F83"/>
    <w:rsid w:val="004A312F"/>
    <w:rsid w:val="004A3309"/>
    <w:rsid w:val="004A3421"/>
    <w:rsid w:val="004A380F"/>
    <w:rsid w:val="004A4203"/>
    <w:rsid w:val="004A449D"/>
    <w:rsid w:val="004A44C3"/>
    <w:rsid w:val="004A5079"/>
    <w:rsid w:val="004A563F"/>
    <w:rsid w:val="004A5720"/>
    <w:rsid w:val="004A58D2"/>
    <w:rsid w:val="004A6028"/>
    <w:rsid w:val="004A61B6"/>
    <w:rsid w:val="004A6CC8"/>
    <w:rsid w:val="004A6FEC"/>
    <w:rsid w:val="004A724E"/>
    <w:rsid w:val="004A78D6"/>
    <w:rsid w:val="004B0027"/>
    <w:rsid w:val="004B015D"/>
    <w:rsid w:val="004B0959"/>
    <w:rsid w:val="004B12D3"/>
    <w:rsid w:val="004B1ACC"/>
    <w:rsid w:val="004B206C"/>
    <w:rsid w:val="004B29A2"/>
    <w:rsid w:val="004B3231"/>
    <w:rsid w:val="004B3327"/>
    <w:rsid w:val="004B339F"/>
    <w:rsid w:val="004B3A61"/>
    <w:rsid w:val="004B41C8"/>
    <w:rsid w:val="004B4578"/>
    <w:rsid w:val="004B4A61"/>
    <w:rsid w:val="004B556E"/>
    <w:rsid w:val="004B564C"/>
    <w:rsid w:val="004B573D"/>
    <w:rsid w:val="004B5CC2"/>
    <w:rsid w:val="004B5D52"/>
    <w:rsid w:val="004B6201"/>
    <w:rsid w:val="004B64FE"/>
    <w:rsid w:val="004B6A2E"/>
    <w:rsid w:val="004B6C7F"/>
    <w:rsid w:val="004B7383"/>
    <w:rsid w:val="004B78DB"/>
    <w:rsid w:val="004B7E0F"/>
    <w:rsid w:val="004B7EAB"/>
    <w:rsid w:val="004C00E1"/>
    <w:rsid w:val="004C03F6"/>
    <w:rsid w:val="004C09BA"/>
    <w:rsid w:val="004C0B04"/>
    <w:rsid w:val="004C107F"/>
    <w:rsid w:val="004C1117"/>
    <w:rsid w:val="004C1422"/>
    <w:rsid w:val="004C176B"/>
    <w:rsid w:val="004C1D9E"/>
    <w:rsid w:val="004C2688"/>
    <w:rsid w:val="004C2939"/>
    <w:rsid w:val="004C2A3C"/>
    <w:rsid w:val="004C2A3F"/>
    <w:rsid w:val="004C2EA6"/>
    <w:rsid w:val="004C2EFB"/>
    <w:rsid w:val="004C331E"/>
    <w:rsid w:val="004C3CE2"/>
    <w:rsid w:val="004C464D"/>
    <w:rsid w:val="004C48B6"/>
    <w:rsid w:val="004C4D5A"/>
    <w:rsid w:val="004C4F50"/>
    <w:rsid w:val="004C55A8"/>
    <w:rsid w:val="004C5776"/>
    <w:rsid w:val="004C5813"/>
    <w:rsid w:val="004C5991"/>
    <w:rsid w:val="004C5C30"/>
    <w:rsid w:val="004C5EE2"/>
    <w:rsid w:val="004C648E"/>
    <w:rsid w:val="004C6D46"/>
    <w:rsid w:val="004C706A"/>
    <w:rsid w:val="004C739E"/>
    <w:rsid w:val="004C7CFA"/>
    <w:rsid w:val="004D0178"/>
    <w:rsid w:val="004D0282"/>
    <w:rsid w:val="004D059A"/>
    <w:rsid w:val="004D151C"/>
    <w:rsid w:val="004D1AE9"/>
    <w:rsid w:val="004D1B1E"/>
    <w:rsid w:val="004D29D6"/>
    <w:rsid w:val="004D2CEE"/>
    <w:rsid w:val="004D3078"/>
    <w:rsid w:val="004D37D3"/>
    <w:rsid w:val="004D3983"/>
    <w:rsid w:val="004D3B59"/>
    <w:rsid w:val="004D42B4"/>
    <w:rsid w:val="004D4666"/>
    <w:rsid w:val="004D4702"/>
    <w:rsid w:val="004D4743"/>
    <w:rsid w:val="004D4CE9"/>
    <w:rsid w:val="004D516A"/>
    <w:rsid w:val="004D5224"/>
    <w:rsid w:val="004D5538"/>
    <w:rsid w:val="004D5915"/>
    <w:rsid w:val="004D5BA1"/>
    <w:rsid w:val="004D5C92"/>
    <w:rsid w:val="004E034E"/>
    <w:rsid w:val="004E0544"/>
    <w:rsid w:val="004E0807"/>
    <w:rsid w:val="004E08B6"/>
    <w:rsid w:val="004E0BE0"/>
    <w:rsid w:val="004E0DBC"/>
    <w:rsid w:val="004E1785"/>
    <w:rsid w:val="004E1AB9"/>
    <w:rsid w:val="004E1FFB"/>
    <w:rsid w:val="004E2097"/>
    <w:rsid w:val="004E2113"/>
    <w:rsid w:val="004E2116"/>
    <w:rsid w:val="004E256B"/>
    <w:rsid w:val="004E2613"/>
    <w:rsid w:val="004E2E46"/>
    <w:rsid w:val="004E304E"/>
    <w:rsid w:val="004E3108"/>
    <w:rsid w:val="004E422E"/>
    <w:rsid w:val="004E44BF"/>
    <w:rsid w:val="004E4B95"/>
    <w:rsid w:val="004E534E"/>
    <w:rsid w:val="004E593C"/>
    <w:rsid w:val="004E5BCC"/>
    <w:rsid w:val="004E5F31"/>
    <w:rsid w:val="004E614E"/>
    <w:rsid w:val="004E716B"/>
    <w:rsid w:val="004E7272"/>
    <w:rsid w:val="004E7632"/>
    <w:rsid w:val="004E7684"/>
    <w:rsid w:val="004E7836"/>
    <w:rsid w:val="004E7B28"/>
    <w:rsid w:val="004E7D64"/>
    <w:rsid w:val="004E7E64"/>
    <w:rsid w:val="004F00BB"/>
    <w:rsid w:val="004F0565"/>
    <w:rsid w:val="004F074B"/>
    <w:rsid w:val="004F0BB4"/>
    <w:rsid w:val="004F0E89"/>
    <w:rsid w:val="004F1B56"/>
    <w:rsid w:val="004F28CD"/>
    <w:rsid w:val="004F2B76"/>
    <w:rsid w:val="004F3046"/>
    <w:rsid w:val="004F420A"/>
    <w:rsid w:val="004F45E0"/>
    <w:rsid w:val="004F4E4B"/>
    <w:rsid w:val="004F552A"/>
    <w:rsid w:val="004F57A9"/>
    <w:rsid w:val="004F5E69"/>
    <w:rsid w:val="004F609A"/>
    <w:rsid w:val="004F6465"/>
    <w:rsid w:val="004F6890"/>
    <w:rsid w:val="004F7528"/>
    <w:rsid w:val="004F7678"/>
    <w:rsid w:val="004F7F5C"/>
    <w:rsid w:val="0050014B"/>
    <w:rsid w:val="005002D8"/>
    <w:rsid w:val="00500499"/>
    <w:rsid w:val="0050065E"/>
    <w:rsid w:val="00500BB8"/>
    <w:rsid w:val="0050116B"/>
    <w:rsid w:val="005012A2"/>
    <w:rsid w:val="00501737"/>
    <w:rsid w:val="00501AFF"/>
    <w:rsid w:val="00501CF4"/>
    <w:rsid w:val="00501D68"/>
    <w:rsid w:val="005026DA"/>
    <w:rsid w:val="00502F9A"/>
    <w:rsid w:val="00503094"/>
    <w:rsid w:val="005031A8"/>
    <w:rsid w:val="0050344B"/>
    <w:rsid w:val="00503E2C"/>
    <w:rsid w:val="00504033"/>
    <w:rsid w:val="005041D3"/>
    <w:rsid w:val="005042D5"/>
    <w:rsid w:val="00504A59"/>
    <w:rsid w:val="00504B5B"/>
    <w:rsid w:val="00504F02"/>
    <w:rsid w:val="005051E2"/>
    <w:rsid w:val="0050551C"/>
    <w:rsid w:val="00505561"/>
    <w:rsid w:val="005055CE"/>
    <w:rsid w:val="005058B7"/>
    <w:rsid w:val="005067EE"/>
    <w:rsid w:val="0050714B"/>
    <w:rsid w:val="005072C0"/>
    <w:rsid w:val="005104EB"/>
    <w:rsid w:val="00510624"/>
    <w:rsid w:val="00510FB0"/>
    <w:rsid w:val="005112A6"/>
    <w:rsid w:val="0051142F"/>
    <w:rsid w:val="00511844"/>
    <w:rsid w:val="005118F6"/>
    <w:rsid w:val="0051212E"/>
    <w:rsid w:val="00512ADC"/>
    <w:rsid w:val="00513530"/>
    <w:rsid w:val="0051381A"/>
    <w:rsid w:val="00514403"/>
    <w:rsid w:val="00514774"/>
    <w:rsid w:val="00514BFD"/>
    <w:rsid w:val="00516622"/>
    <w:rsid w:val="00516BB6"/>
    <w:rsid w:val="00516C4D"/>
    <w:rsid w:val="00516CB7"/>
    <w:rsid w:val="0051748B"/>
    <w:rsid w:val="00517ABA"/>
    <w:rsid w:val="00517C17"/>
    <w:rsid w:val="00517EDF"/>
    <w:rsid w:val="0052012D"/>
    <w:rsid w:val="0052038A"/>
    <w:rsid w:val="00520A1B"/>
    <w:rsid w:val="005210BF"/>
    <w:rsid w:val="005215F0"/>
    <w:rsid w:val="0052174B"/>
    <w:rsid w:val="00521B15"/>
    <w:rsid w:val="00521D11"/>
    <w:rsid w:val="00521E77"/>
    <w:rsid w:val="0052270C"/>
    <w:rsid w:val="0052310C"/>
    <w:rsid w:val="0052314A"/>
    <w:rsid w:val="00523624"/>
    <w:rsid w:val="00523680"/>
    <w:rsid w:val="005241FA"/>
    <w:rsid w:val="00524317"/>
    <w:rsid w:val="00524B2E"/>
    <w:rsid w:val="00524BA0"/>
    <w:rsid w:val="00524CAE"/>
    <w:rsid w:val="00525162"/>
    <w:rsid w:val="005254C4"/>
    <w:rsid w:val="005257F0"/>
    <w:rsid w:val="00526104"/>
    <w:rsid w:val="005268F2"/>
    <w:rsid w:val="00526959"/>
    <w:rsid w:val="00526D23"/>
    <w:rsid w:val="00527285"/>
    <w:rsid w:val="0052770E"/>
    <w:rsid w:val="005277C7"/>
    <w:rsid w:val="00531583"/>
    <w:rsid w:val="0053194E"/>
    <w:rsid w:val="00532060"/>
    <w:rsid w:val="005323F5"/>
    <w:rsid w:val="00532913"/>
    <w:rsid w:val="00532977"/>
    <w:rsid w:val="00532A53"/>
    <w:rsid w:val="00532B27"/>
    <w:rsid w:val="00532B45"/>
    <w:rsid w:val="00532DCC"/>
    <w:rsid w:val="00532F3C"/>
    <w:rsid w:val="005339A5"/>
    <w:rsid w:val="00533AF7"/>
    <w:rsid w:val="00533DB6"/>
    <w:rsid w:val="00533E26"/>
    <w:rsid w:val="00533E31"/>
    <w:rsid w:val="00533E55"/>
    <w:rsid w:val="005341E6"/>
    <w:rsid w:val="0053425D"/>
    <w:rsid w:val="00534747"/>
    <w:rsid w:val="0053490A"/>
    <w:rsid w:val="00534E09"/>
    <w:rsid w:val="0053519B"/>
    <w:rsid w:val="0053529D"/>
    <w:rsid w:val="0053551D"/>
    <w:rsid w:val="0053578B"/>
    <w:rsid w:val="005364C8"/>
    <w:rsid w:val="0053675A"/>
    <w:rsid w:val="00536997"/>
    <w:rsid w:val="005370BD"/>
    <w:rsid w:val="00537120"/>
    <w:rsid w:val="0053770F"/>
    <w:rsid w:val="00537ADB"/>
    <w:rsid w:val="00540BEB"/>
    <w:rsid w:val="005419EE"/>
    <w:rsid w:val="00541E45"/>
    <w:rsid w:val="00542545"/>
    <w:rsid w:val="005425DA"/>
    <w:rsid w:val="005427D6"/>
    <w:rsid w:val="005428CC"/>
    <w:rsid w:val="00542B12"/>
    <w:rsid w:val="00543A80"/>
    <w:rsid w:val="005441FE"/>
    <w:rsid w:val="0054494E"/>
    <w:rsid w:val="00544BC8"/>
    <w:rsid w:val="00544F12"/>
    <w:rsid w:val="0054539D"/>
    <w:rsid w:val="0054539F"/>
    <w:rsid w:val="00545777"/>
    <w:rsid w:val="00545A62"/>
    <w:rsid w:val="00545C51"/>
    <w:rsid w:val="00545EEA"/>
    <w:rsid w:val="005461C3"/>
    <w:rsid w:val="00546466"/>
    <w:rsid w:val="005469F2"/>
    <w:rsid w:val="00546CFC"/>
    <w:rsid w:val="00546D89"/>
    <w:rsid w:val="0054733F"/>
    <w:rsid w:val="00547582"/>
    <w:rsid w:val="005475C6"/>
    <w:rsid w:val="00547764"/>
    <w:rsid w:val="00547FB2"/>
    <w:rsid w:val="005503A4"/>
    <w:rsid w:val="0055068D"/>
    <w:rsid w:val="0055069C"/>
    <w:rsid w:val="005506C5"/>
    <w:rsid w:val="005510B4"/>
    <w:rsid w:val="00551902"/>
    <w:rsid w:val="00551A7E"/>
    <w:rsid w:val="00551CFD"/>
    <w:rsid w:val="00552261"/>
    <w:rsid w:val="00552357"/>
    <w:rsid w:val="005523F0"/>
    <w:rsid w:val="00552837"/>
    <w:rsid w:val="00552B91"/>
    <w:rsid w:val="00553319"/>
    <w:rsid w:val="0055392C"/>
    <w:rsid w:val="00553D17"/>
    <w:rsid w:val="00553F13"/>
    <w:rsid w:val="005540FD"/>
    <w:rsid w:val="005548A0"/>
    <w:rsid w:val="005553DB"/>
    <w:rsid w:val="00555502"/>
    <w:rsid w:val="00555565"/>
    <w:rsid w:val="00555F31"/>
    <w:rsid w:val="005564EA"/>
    <w:rsid w:val="005565E5"/>
    <w:rsid w:val="005570BD"/>
    <w:rsid w:val="00557F34"/>
    <w:rsid w:val="00560449"/>
    <w:rsid w:val="00560474"/>
    <w:rsid w:val="0056069B"/>
    <w:rsid w:val="00560D4F"/>
    <w:rsid w:val="005611F1"/>
    <w:rsid w:val="005621BB"/>
    <w:rsid w:val="00562271"/>
    <w:rsid w:val="005622D8"/>
    <w:rsid w:val="005622E7"/>
    <w:rsid w:val="00562D3C"/>
    <w:rsid w:val="00563040"/>
    <w:rsid w:val="0056345E"/>
    <w:rsid w:val="00563AFF"/>
    <w:rsid w:val="00563FB9"/>
    <w:rsid w:val="005651D1"/>
    <w:rsid w:val="00565557"/>
    <w:rsid w:val="00565781"/>
    <w:rsid w:val="00565B0C"/>
    <w:rsid w:val="00565F38"/>
    <w:rsid w:val="00565FA9"/>
    <w:rsid w:val="00566261"/>
    <w:rsid w:val="00566987"/>
    <w:rsid w:val="00566ECF"/>
    <w:rsid w:val="0056704A"/>
    <w:rsid w:val="00567218"/>
    <w:rsid w:val="00567450"/>
    <w:rsid w:val="00567DF0"/>
    <w:rsid w:val="005707DB"/>
    <w:rsid w:val="005709A5"/>
    <w:rsid w:val="00570B72"/>
    <w:rsid w:val="00571010"/>
    <w:rsid w:val="005726B6"/>
    <w:rsid w:val="00572A5B"/>
    <w:rsid w:val="00573209"/>
    <w:rsid w:val="00573568"/>
    <w:rsid w:val="0057356A"/>
    <w:rsid w:val="00573673"/>
    <w:rsid w:val="00573874"/>
    <w:rsid w:val="00575048"/>
    <w:rsid w:val="00575A40"/>
    <w:rsid w:val="00575F26"/>
    <w:rsid w:val="005764C6"/>
    <w:rsid w:val="005767A6"/>
    <w:rsid w:val="00576B48"/>
    <w:rsid w:val="00576ECC"/>
    <w:rsid w:val="0057703B"/>
    <w:rsid w:val="005775A7"/>
    <w:rsid w:val="00577658"/>
    <w:rsid w:val="00580206"/>
    <w:rsid w:val="00581007"/>
    <w:rsid w:val="00581061"/>
    <w:rsid w:val="005812E4"/>
    <w:rsid w:val="005815AC"/>
    <w:rsid w:val="0058226E"/>
    <w:rsid w:val="00582967"/>
    <w:rsid w:val="005829A2"/>
    <w:rsid w:val="005832BC"/>
    <w:rsid w:val="00583963"/>
    <w:rsid w:val="00583DC0"/>
    <w:rsid w:val="005841BC"/>
    <w:rsid w:val="00584640"/>
    <w:rsid w:val="00584829"/>
    <w:rsid w:val="00584C75"/>
    <w:rsid w:val="00584CF3"/>
    <w:rsid w:val="00584EB8"/>
    <w:rsid w:val="00585835"/>
    <w:rsid w:val="00585BAF"/>
    <w:rsid w:val="00586438"/>
    <w:rsid w:val="005866B1"/>
    <w:rsid w:val="00586B22"/>
    <w:rsid w:val="00587B64"/>
    <w:rsid w:val="0059016F"/>
    <w:rsid w:val="00590315"/>
    <w:rsid w:val="00590415"/>
    <w:rsid w:val="00590655"/>
    <w:rsid w:val="00590ACC"/>
    <w:rsid w:val="00592551"/>
    <w:rsid w:val="00592965"/>
    <w:rsid w:val="00592B01"/>
    <w:rsid w:val="00592DF2"/>
    <w:rsid w:val="005934B1"/>
    <w:rsid w:val="00593812"/>
    <w:rsid w:val="00595AFD"/>
    <w:rsid w:val="00595E08"/>
    <w:rsid w:val="00596507"/>
    <w:rsid w:val="00596634"/>
    <w:rsid w:val="00597231"/>
    <w:rsid w:val="0059745D"/>
    <w:rsid w:val="005975F9"/>
    <w:rsid w:val="005A00DF"/>
    <w:rsid w:val="005A0C84"/>
    <w:rsid w:val="005A0D6B"/>
    <w:rsid w:val="005A12C2"/>
    <w:rsid w:val="005A1999"/>
    <w:rsid w:val="005A2DD4"/>
    <w:rsid w:val="005A2FA4"/>
    <w:rsid w:val="005A37C0"/>
    <w:rsid w:val="005A42CA"/>
    <w:rsid w:val="005A4722"/>
    <w:rsid w:val="005A4FC1"/>
    <w:rsid w:val="005A5995"/>
    <w:rsid w:val="005A5A62"/>
    <w:rsid w:val="005A5C19"/>
    <w:rsid w:val="005A6842"/>
    <w:rsid w:val="005A6C63"/>
    <w:rsid w:val="005A6DA7"/>
    <w:rsid w:val="005A6F26"/>
    <w:rsid w:val="005A78CC"/>
    <w:rsid w:val="005A78DD"/>
    <w:rsid w:val="005B054C"/>
    <w:rsid w:val="005B0F90"/>
    <w:rsid w:val="005B1439"/>
    <w:rsid w:val="005B1665"/>
    <w:rsid w:val="005B1AF4"/>
    <w:rsid w:val="005B2042"/>
    <w:rsid w:val="005B2876"/>
    <w:rsid w:val="005B2BAE"/>
    <w:rsid w:val="005B2BDF"/>
    <w:rsid w:val="005B2C31"/>
    <w:rsid w:val="005B3370"/>
    <w:rsid w:val="005B378A"/>
    <w:rsid w:val="005B3D63"/>
    <w:rsid w:val="005B42F8"/>
    <w:rsid w:val="005B4790"/>
    <w:rsid w:val="005B4CB7"/>
    <w:rsid w:val="005B56E0"/>
    <w:rsid w:val="005B604B"/>
    <w:rsid w:val="005B62E0"/>
    <w:rsid w:val="005B6391"/>
    <w:rsid w:val="005B65E3"/>
    <w:rsid w:val="005B6716"/>
    <w:rsid w:val="005B6C4E"/>
    <w:rsid w:val="005B719F"/>
    <w:rsid w:val="005B7964"/>
    <w:rsid w:val="005B796B"/>
    <w:rsid w:val="005B7B1F"/>
    <w:rsid w:val="005C02A1"/>
    <w:rsid w:val="005C0DFB"/>
    <w:rsid w:val="005C107E"/>
    <w:rsid w:val="005C14DD"/>
    <w:rsid w:val="005C19C6"/>
    <w:rsid w:val="005C24A1"/>
    <w:rsid w:val="005C26CF"/>
    <w:rsid w:val="005C27C5"/>
    <w:rsid w:val="005C2DD5"/>
    <w:rsid w:val="005C37E7"/>
    <w:rsid w:val="005C3D65"/>
    <w:rsid w:val="005C4030"/>
    <w:rsid w:val="005C6019"/>
    <w:rsid w:val="005C60A4"/>
    <w:rsid w:val="005C6494"/>
    <w:rsid w:val="005C6C66"/>
    <w:rsid w:val="005C71B2"/>
    <w:rsid w:val="005C7365"/>
    <w:rsid w:val="005C7440"/>
    <w:rsid w:val="005C7720"/>
    <w:rsid w:val="005C78B3"/>
    <w:rsid w:val="005C7C22"/>
    <w:rsid w:val="005D05A5"/>
    <w:rsid w:val="005D0F8F"/>
    <w:rsid w:val="005D1114"/>
    <w:rsid w:val="005D13AB"/>
    <w:rsid w:val="005D1559"/>
    <w:rsid w:val="005D1D40"/>
    <w:rsid w:val="005D1DCA"/>
    <w:rsid w:val="005D27C2"/>
    <w:rsid w:val="005D3577"/>
    <w:rsid w:val="005D47ED"/>
    <w:rsid w:val="005D59EB"/>
    <w:rsid w:val="005D5C29"/>
    <w:rsid w:val="005D5D82"/>
    <w:rsid w:val="005D5E73"/>
    <w:rsid w:val="005D634C"/>
    <w:rsid w:val="005D6631"/>
    <w:rsid w:val="005D699E"/>
    <w:rsid w:val="005D7139"/>
    <w:rsid w:val="005D7293"/>
    <w:rsid w:val="005E00D5"/>
    <w:rsid w:val="005E03D8"/>
    <w:rsid w:val="005E045F"/>
    <w:rsid w:val="005E0612"/>
    <w:rsid w:val="005E07F6"/>
    <w:rsid w:val="005E11F2"/>
    <w:rsid w:val="005E167B"/>
    <w:rsid w:val="005E2880"/>
    <w:rsid w:val="005E28D0"/>
    <w:rsid w:val="005E297D"/>
    <w:rsid w:val="005E2AAA"/>
    <w:rsid w:val="005E2D05"/>
    <w:rsid w:val="005E337B"/>
    <w:rsid w:val="005E352E"/>
    <w:rsid w:val="005E3684"/>
    <w:rsid w:val="005E38AD"/>
    <w:rsid w:val="005E3DFA"/>
    <w:rsid w:val="005E4002"/>
    <w:rsid w:val="005E42F4"/>
    <w:rsid w:val="005E4331"/>
    <w:rsid w:val="005E468A"/>
    <w:rsid w:val="005E4828"/>
    <w:rsid w:val="005E4F4C"/>
    <w:rsid w:val="005E4FFC"/>
    <w:rsid w:val="005E532A"/>
    <w:rsid w:val="005E6555"/>
    <w:rsid w:val="005E72F4"/>
    <w:rsid w:val="005E7D36"/>
    <w:rsid w:val="005E7DD3"/>
    <w:rsid w:val="005E7FC3"/>
    <w:rsid w:val="005F00DA"/>
    <w:rsid w:val="005F0392"/>
    <w:rsid w:val="005F0A23"/>
    <w:rsid w:val="005F0B89"/>
    <w:rsid w:val="005F10BD"/>
    <w:rsid w:val="005F1521"/>
    <w:rsid w:val="005F1776"/>
    <w:rsid w:val="005F1BAA"/>
    <w:rsid w:val="005F2B32"/>
    <w:rsid w:val="005F2DF6"/>
    <w:rsid w:val="005F2FC0"/>
    <w:rsid w:val="005F3768"/>
    <w:rsid w:val="005F3AA2"/>
    <w:rsid w:val="005F4323"/>
    <w:rsid w:val="005F447F"/>
    <w:rsid w:val="005F4506"/>
    <w:rsid w:val="005F46ED"/>
    <w:rsid w:val="005F47BC"/>
    <w:rsid w:val="005F48B9"/>
    <w:rsid w:val="005F54C2"/>
    <w:rsid w:val="005F58BF"/>
    <w:rsid w:val="005F5943"/>
    <w:rsid w:val="005F6574"/>
    <w:rsid w:val="005F6803"/>
    <w:rsid w:val="005F6F34"/>
    <w:rsid w:val="005F7015"/>
    <w:rsid w:val="005F7668"/>
    <w:rsid w:val="005F783F"/>
    <w:rsid w:val="005F799C"/>
    <w:rsid w:val="005F7F19"/>
    <w:rsid w:val="00600CD7"/>
    <w:rsid w:val="006012D6"/>
    <w:rsid w:val="006013E3"/>
    <w:rsid w:val="0060167D"/>
    <w:rsid w:val="00601991"/>
    <w:rsid w:val="00601B3A"/>
    <w:rsid w:val="00601B81"/>
    <w:rsid w:val="00601C88"/>
    <w:rsid w:val="00601E9A"/>
    <w:rsid w:val="006020F6"/>
    <w:rsid w:val="00602B9B"/>
    <w:rsid w:val="006035FE"/>
    <w:rsid w:val="0060389B"/>
    <w:rsid w:val="00603DC5"/>
    <w:rsid w:val="00604065"/>
    <w:rsid w:val="0060443D"/>
    <w:rsid w:val="00605320"/>
    <w:rsid w:val="00605F32"/>
    <w:rsid w:val="00606291"/>
    <w:rsid w:val="006062DA"/>
    <w:rsid w:val="0060639F"/>
    <w:rsid w:val="006068B3"/>
    <w:rsid w:val="00606EFA"/>
    <w:rsid w:val="006077D5"/>
    <w:rsid w:val="00607B8F"/>
    <w:rsid w:val="00607F76"/>
    <w:rsid w:val="00610377"/>
    <w:rsid w:val="00610497"/>
    <w:rsid w:val="006105B6"/>
    <w:rsid w:val="00610AC3"/>
    <w:rsid w:val="00610EF0"/>
    <w:rsid w:val="006115E5"/>
    <w:rsid w:val="00611E82"/>
    <w:rsid w:val="00612799"/>
    <w:rsid w:val="00612F0A"/>
    <w:rsid w:val="00612F4E"/>
    <w:rsid w:val="006130CE"/>
    <w:rsid w:val="00613127"/>
    <w:rsid w:val="00613382"/>
    <w:rsid w:val="0061437D"/>
    <w:rsid w:val="00614D5D"/>
    <w:rsid w:val="00614FEB"/>
    <w:rsid w:val="0061537E"/>
    <w:rsid w:val="0061619F"/>
    <w:rsid w:val="00616527"/>
    <w:rsid w:val="00617106"/>
    <w:rsid w:val="0062043F"/>
    <w:rsid w:val="006205ED"/>
    <w:rsid w:val="00620D06"/>
    <w:rsid w:val="00621048"/>
    <w:rsid w:val="00621DFC"/>
    <w:rsid w:val="006220BB"/>
    <w:rsid w:val="0062306F"/>
    <w:rsid w:val="00623A8E"/>
    <w:rsid w:val="00623C6C"/>
    <w:rsid w:val="00623D18"/>
    <w:rsid w:val="00623EEB"/>
    <w:rsid w:val="0062459F"/>
    <w:rsid w:val="00624893"/>
    <w:rsid w:val="00624911"/>
    <w:rsid w:val="00625AAA"/>
    <w:rsid w:val="00625B9F"/>
    <w:rsid w:val="006263E7"/>
    <w:rsid w:val="00626EC4"/>
    <w:rsid w:val="00626EF0"/>
    <w:rsid w:val="00627AEF"/>
    <w:rsid w:val="006306C3"/>
    <w:rsid w:val="00630720"/>
    <w:rsid w:val="00630724"/>
    <w:rsid w:val="0063165A"/>
    <w:rsid w:val="00631C70"/>
    <w:rsid w:val="00632074"/>
    <w:rsid w:val="00632200"/>
    <w:rsid w:val="006324C0"/>
    <w:rsid w:val="006333E0"/>
    <w:rsid w:val="00633A82"/>
    <w:rsid w:val="006348EC"/>
    <w:rsid w:val="00634B1A"/>
    <w:rsid w:val="00634C5C"/>
    <w:rsid w:val="00634E16"/>
    <w:rsid w:val="0063504C"/>
    <w:rsid w:val="00635370"/>
    <w:rsid w:val="00635501"/>
    <w:rsid w:val="0063552B"/>
    <w:rsid w:val="0063565A"/>
    <w:rsid w:val="006359C7"/>
    <w:rsid w:val="00635A0A"/>
    <w:rsid w:val="00636192"/>
    <w:rsid w:val="006365A1"/>
    <w:rsid w:val="00636A96"/>
    <w:rsid w:val="00636C8F"/>
    <w:rsid w:val="00636FBD"/>
    <w:rsid w:val="006370CE"/>
    <w:rsid w:val="0063768F"/>
    <w:rsid w:val="006377BF"/>
    <w:rsid w:val="00637A53"/>
    <w:rsid w:val="00637EC2"/>
    <w:rsid w:val="00640138"/>
    <w:rsid w:val="006412C0"/>
    <w:rsid w:val="00641662"/>
    <w:rsid w:val="00641E5E"/>
    <w:rsid w:val="00642CF3"/>
    <w:rsid w:val="00642E9F"/>
    <w:rsid w:val="006430D5"/>
    <w:rsid w:val="00643121"/>
    <w:rsid w:val="006432AE"/>
    <w:rsid w:val="00643345"/>
    <w:rsid w:val="00643694"/>
    <w:rsid w:val="006436F5"/>
    <w:rsid w:val="00643FFF"/>
    <w:rsid w:val="006443AD"/>
    <w:rsid w:val="00645383"/>
    <w:rsid w:val="006454C1"/>
    <w:rsid w:val="00645859"/>
    <w:rsid w:val="006462D9"/>
    <w:rsid w:val="006469F7"/>
    <w:rsid w:val="00647F00"/>
    <w:rsid w:val="0065002C"/>
    <w:rsid w:val="006503C0"/>
    <w:rsid w:val="00651B4B"/>
    <w:rsid w:val="00651C21"/>
    <w:rsid w:val="006520A1"/>
    <w:rsid w:val="00652209"/>
    <w:rsid w:val="00652255"/>
    <w:rsid w:val="00653576"/>
    <w:rsid w:val="00653A9F"/>
    <w:rsid w:val="00654613"/>
    <w:rsid w:val="006554E1"/>
    <w:rsid w:val="00655551"/>
    <w:rsid w:val="00655754"/>
    <w:rsid w:val="006560A6"/>
    <w:rsid w:val="0065610E"/>
    <w:rsid w:val="00656C15"/>
    <w:rsid w:val="00656F31"/>
    <w:rsid w:val="0065709F"/>
    <w:rsid w:val="006573D8"/>
    <w:rsid w:val="006577C1"/>
    <w:rsid w:val="00657919"/>
    <w:rsid w:val="00657AD8"/>
    <w:rsid w:val="006608FF"/>
    <w:rsid w:val="0066098E"/>
    <w:rsid w:val="006609D9"/>
    <w:rsid w:val="00660AEA"/>
    <w:rsid w:val="00660DA4"/>
    <w:rsid w:val="00660E29"/>
    <w:rsid w:val="00661265"/>
    <w:rsid w:val="006613BF"/>
    <w:rsid w:val="006613DE"/>
    <w:rsid w:val="00661974"/>
    <w:rsid w:val="00661E7C"/>
    <w:rsid w:val="00662056"/>
    <w:rsid w:val="0066209D"/>
    <w:rsid w:val="006621C9"/>
    <w:rsid w:val="006627DD"/>
    <w:rsid w:val="0066312D"/>
    <w:rsid w:val="0066322C"/>
    <w:rsid w:val="006633E4"/>
    <w:rsid w:val="006633F4"/>
    <w:rsid w:val="00663921"/>
    <w:rsid w:val="006651C4"/>
    <w:rsid w:val="00665281"/>
    <w:rsid w:val="00665CB8"/>
    <w:rsid w:val="00665E4C"/>
    <w:rsid w:val="006664CF"/>
    <w:rsid w:val="006666A4"/>
    <w:rsid w:val="00667FFE"/>
    <w:rsid w:val="006709CC"/>
    <w:rsid w:val="0067125D"/>
    <w:rsid w:val="006712B9"/>
    <w:rsid w:val="006717FD"/>
    <w:rsid w:val="00671AFD"/>
    <w:rsid w:val="00671CBE"/>
    <w:rsid w:val="00671F51"/>
    <w:rsid w:val="006723CA"/>
    <w:rsid w:val="00672D45"/>
    <w:rsid w:val="00673662"/>
    <w:rsid w:val="00673AE4"/>
    <w:rsid w:val="00673FBB"/>
    <w:rsid w:val="00674FC2"/>
    <w:rsid w:val="00675385"/>
    <w:rsid w:val="006754CA"/>
    <w:rsid w:val="0067569C"/>
    <w:rsid w:val="00676C1E"/>
    <w:rsid w:val="00676D93"/>
    <w:rsid w:val="00676FE2"/>
    <w:rsid w:val="00677489"/>
    <w:rsid w:val="006777CF"/>
    <w:rsid w:val="00677EF6"/>
    <w:rsid w:val="00680060"/>
    <w:rsid w:val="006803B9"/>
    <w:rsid w:val="006803F7"/>
    <w:rsid w:val="00680AAE"/>
    <w:rsid w:val="00680C2F"/>
    <w:rsid w:val="006811E9"/>
    <w:rsid w:val="006814D1"/>
    <w:rsid w:val="00681B13"/>
    <w:rsid w:val="00681C3F"/>
    <w:rsid w:val="00681D0A"/>
    <w:rsid w:val="00681E3C"/>
    <w:rsid w:val="00681E64"/>
    <w:rsid w:val="00681EFE"/>
    <w:rsid w:val="0068209C"/>
    <w:rsid w:val="006820CD"/>
    <w:rsid w:val="00682A5D"/>
    <w:rsid w:val="006831E1"/>
    <w:rsid w:val="0068391A"/>
    <w:rsid w:val="00683F3A"/>
    <w:rsid w:val="00684B23"/>
    <w:rsid w:val="00684CC4"/>
    <w:rsid w:val="006850BB"/>
    <w:rsid w:val="006853A1"/>
    <w:rsid w:val="00685496"/>
    <w:rsid w:val="00685C5E"/>
    <w:rsid w:val="00685ECA"/>
    <w:rsid w:val="00686427"/>
    <w:rsid w:val="006864EA"/>
    <w:rsid w:val="00686B4C"/>
    <w:rsid w:val="00686CC5"/>
    <w:rsid w:val="0068744B"/>
    <w:rsid w:val="006874F2"/>
    <w:rsid w:val="00687616"/>
    <w:rsid w:val="0068799F"/>
    <w:rsid w:val="00687E83"/>
    <w:rsid w:val="00690392"/>
    <w:rsid w:val="006905EF"/>
    <w:rsid w:val="006908C2"/>
    <w:rsid w:val="0069128F"/>
    <w:rsid w:val="006918B7"/>
    <w:rsid w:val="00691BE9"/>
    <w:rsid w:val="00692574"/>
    <w:rsid w:val="0069263C"/>
    <w:rsid w:val="0069285E"/>
    <w:rsid w:val="006929BA"/>
    <w:rsid w:val="00692BAD"/>
    <w:rsid w:val="0069437B"/>
    <w:rsid w:val="00694B40"/>
    <w:rsid w:val="00694E3E"/>
    <w:rsid w:val="00696051"/>
    <w:rsid w:val="006960EF"/>
    <w:rsid w:val="0069618B"/>
    <w:rsid w:val="006963BD"/>
    <w:rsid w:val="006966B9"/>
    <w:rsid w:val="00696C8E"/>
    <w:rsid w:val="00696EE9"/>
    <w:rsid w:val="0069722F"/>
    <w:rsid w:val="00697278"/>
    <w:rsid w:val="00697394"/>
    <w:rsid w:val="00697497"/>
    <w:rsid w:val="006977F0"/>
    <w:rsid w:val="006978D4"/>
    <w:rsid w:val="006A022E"/>
    <w:rsid w:val="006A0717"/>
    <w:rsid w:val="006A07D9"/>
    <w:rsid w:val="006A0818"/>
    <w:rsid w:val="006A1226"/>
    <w:rsid w:val="006A23DB"/>
    <w:rsid w:val="006A2C5C"/>
    <w:rsid w:val="006A301E"/>
    <w:rsid w:val="006A3565"/>
    <w:rsid w:val="006A37EF"/>
    <w:rsid w:val="006A39F1"/>
    <w:rsid w:val="006A48A3"/>
    <w:rsid w:val="006A4B40"/>
    <w:rsid w:val="006A4E55"/>
    <w:rsid w:val="006A5065"/>
    <w:rsid w:val="006A51A7"/>
    <w:rsid w:val="006A5273"/>
    <w:rsid w:val="006A5B31"/>
    <w:rsid w:val="006A5FA2"/>
    <w:rsid w:val="006A5FB6"/>
    <w:rsid w:val="006A64A9"/>
    <w:rsid w:val="006A69C7"/>
    <w:rsid w:val="006A6CF8"/>
    <w:rsid w:val="006A6D40"/>
    <w:rsid w:val="006A7516"/>
    <w:rsid w:val="006A765C"/>
    <w:rsid w:val="006B00CF"/>
    <w:rsid w:val="006B0AEB"/>
    <w:rsid w:val="006B0E18"/>
    <w:rsid w:val="006B0F4D"/>
    <w:rsid w:val="006B153C"/>
    <w:rsid w:val="006B16A3"/>
    <w:rsid w:val="006B2CA4"/>
    <w:rsid w:val="006B2DF1"/>
    <w:rsid w:val="006B358C"/>
    <w:rsid w:val="006B37D9"/>
    <w:rsid w:val="006B38CE"/>
    <w:rsid w:val="006B3A95"/>
    <w:rsid w:val="006B3E8B"/>
    <w:rsid w:val="006B4487"/>
    <w:rsid w:val="006B490A"/>
    <w:rsid w:val="006B4CDB"/>
    <w:rsid w:val="006B4D7F"/>
    <w:rsid w:val="006B4E94"/>
    <w:rsid w:val="006B5C74"/>
    <w:rsid w:val="006B5FA4"/>
    <w:rsid w:val="006B6192"/>
    <w:rsid w:val="006B6502"/>
    <w:rsid w:val="006B735E"/>
    <w:rsid w:val="006B74F9"/>
    <w:rsid w:val="006B7CE3"/>
    <w:rsid w:val="006B7CE6"/>
    <w:rsid w:val="006C0181"/>
    <w:rsid w:val="006C0573"/>
    <w:rsid w:val="006C1038"/>
    <w:rsid w:val="006C1482"/>
    <w:rsid w:val="006C1567"/>
    <w:rsid w:val="006C15E4"/>
    <w:rsid w:val="006C1BFA"/>
    <w:rsid w:val="006C1DFE"/>
    <w:rsid w:val="006C2310"/>
    <w:rsid w:val="006C26C9"/>
    <w:rsid w:val="006C2A40"/>
    <w:rsid w:val="006C31F7"/>
    <w:rsid w:val="006C385A"/>
    <w:rsid w:val="006C4088"/>
    <w:rsid w:val="006C4196"/>
    <w:rsid w:val="006C41CA"/>
    <w:rsid w:val="006C4676"/>
    <w:rsid w:val="006C4859"/>
    <w:rsid w:val="006C49A2"/>
    <w:rsid w:val="006C51DD"/>
    <w:rsid w:val="006C558C"/>
    <w:rsid w:val="006C5BE8"/>
    <w:rsid w:val="006C6258"/>
    <w:rsid w:val="006C63E1"/>
    <w:rsid w:val="006C698E"/>
    <w:rsid w:val="006C721A"/>
    <w:rsid w:val="006C746B"/>
    <w:rsid w:val="006C788F"/>
    <w:rsid w:val="006C7C17"/>
    <w:rsid w:val="006C7C98"/>
    <w:rsid w:val="006C7CFD"/>
    <w:rsid w:val="006C7EDD"/>
    <w:rsid w:val="006D0118"/>
    <w:rsid w:val="006D08AE"/>
    <w:rsid w:val="006D0985"/>
    <w:rsid w:val="006D0BA2"/>
    <w:rsid w:val="006D10AF"/>
    <w:rsid w:val="006D1523"/>
    <w:rsid w:val="006D1597"/>
    <w:rsid w:val="006D1EAB"/>
    <w:rsid w:val="006D30E2"/>
    <w:rsid w:val="006D3366"/>
    <w:rsid w:val="006D3771"/>
    <w:rsid w:val="006D3C29"/>
    <w:rsid w:val="006D3EA8"/>
    <w:rsid w:val="006D42A6"/>
    <w:rsid w:val="006D444F"/>
    <w:rsid w:val="006D449D"/>
    <w:rsid w:val="006D45CF"/>
    <w:rsid w:val="006D5078"/>
    <w:rsid w:val="006D5870"/>
    <w:rsid w:val="006D5AE1"/>
    <w:rsid w:val="006D5AE5"/>
    <w:rsid w:val="006D5F40"/>
    <w:rsid w:val="006D6016"/>
    <w:rsid w:val="006D6C0C"/>
    <w:rsid w:val="006D709D"/>
    <w:rsid w:val="006D74A4"/>
    <w:rsid w:val="006D7AC5"/>
    <w:rsid w:val="006D7EEF"/>
    <w:rsid w:val="006E087B"/>
    <w:rsid w:val="006E095B"/>
    <w:rsid w:val="006E0A0C"/>
    <w:rsid w:val="006E0F1A"/>
    <w:rsid w:val="006E0F47"/>
    <w:rsid w:val="006E12B1"/>
    <w:rsid w:val="006E1659"/>
    <w:rsid w:val="006E1C49"/>
    <w:rsid w:val="006E1CC0"/>
    <w:rsid w:val="006E1F76"/>
    <w:rsid w:val="006E2088"/>
    <w:rsid w:val="006E216F"/>
    <w:rsid w:val="006E24D9"/>
    <w:rsid w:val="006E270E"/>
    <w:rsid w:val="006E3062"/>
    <w:rsid w:val="006E308E"/>
    <w:rsid w:val="006E31C2"/>
    <w:rsid w:val="006E3397"/>
    <w:rsid w:val="006E340E"/>
    <w:rsid w:val="006E3523"/>
    <w:rsid w:val="006E3AAB"/>
    <w:rsid w:val="006E3DDB"/>
    <w:rsid w:val="006E4460"/>
    <w:rsid w:val="006E551A"/>
    <w:rsid w:val="006E5DA9"/>
    <w:rsid w:val="006E6150"/>
    <w:rsid w:val="006E65DD"/>
    <w:rsid w:val="006E7A90"/>
    <w:rsid w:val="006E7EA2"/>
    <w:rsid w:val="006E7EB8"/>
    <w:rsid w:val="006F047F"/>
    <w:rsid w:val="006F0824"/>
    <w:rsid w:val="006F0886"/>
    <w:rsid w:val="006F093D"/>
    <w:rsid w:val="006F0E18"/>
    <w:rsid w:val="006F142D"/>
    <w:rsid w:val="006F1E9F"/>
    <w:rsid w:val="006F1EC9"/>
    <w:rsid w:val="006F282C"/>
    <w:rsid w:val="006F2923"/>
    <w:rsid w:val="006F29C5"/>
    <w:rsid w:val="006F2D41"/>
    <w:rsid w:val="006F2FB9"/>
    <w:rsid w:val="006F309F"/>
    <w:rsid w:val="006F32B6"/>
    <w:rsid w:val="006F3913"/>
    <w:rsid w:val="006F3949"/>
    <w:rsid w:val="006F3986"/>
    <w:rsid w:val="006F3BA6"/>
    <w:rsid w:val="006F3C8F"/>
    <w:rsid w:val="006F4A34"/>
    <w:rsid w:val="006F4DF5"/>
    <w:rsid w:val="006F556F"/>
    <w:rsid w:val="006F57F9"/>
    <w:rsid w:val="006F5917"/>
    <w:rsid w:val="006F5B6C"/>
    <w:rsid w:val="006F5D80"/>
    <w:rsid w:val="006F6544"/>
    <w:rsid w:val="006F67D6"/>
    <w:rsid w:val="006F68FB"/>
    <w:rsid w:val="006F6C6B"/>
    <w:rsid w:val="006F6FA8"/>
    <w:rsid w:val="007000C9"/>
    <w:rsid w:val="00700706"/>
    <w:rsid w:val="00700CBB"/>
    <w:rsid w:val="00700CD8"/>
    <w:rsid w:val="00700E73"/>
    <w:rsid w:val="00700EE8"/>
    <w:rsid w:val="00700F0C"/>
    <w:rsid w:val="00701059"/>
    <w:rsid w:val="00701761"/>
    <w:rsid w:val="007018E1"/>
    <w:rsid w:val="00701D45"/>
    <w:rsid w:val="00701E42"/>
    <w:rsid w:val="007023F1"/>
    <w:rsid w:val="00702B97"/>
    <w:rsid w:val="00702CD9"/>
    <w:rsid w:val="00703150"/>
    <w:rsid w:val="00703297"/>
    <w:rsid w:val="00703417"/>
    <w:rsid w:val="0070350D"/>
    <w:rsid w:val="007037CA"/>
    <w:rsid w:val="007041D5"/>
    <w:rsid w:val="007043AF"/>
    <w:rsid w:val="007043BB"/>
    <w:rsid w:val="00704505"/>
    <w:rsid w:val="007045A7"/>
    <w:rsid w:val="00704E72"/>
    <w:rsid w:val="007052F8"/>
    <w:rsid w:val="00705636"/>
    <w:rsid w:val="00705778"/>
    <w:rsid w:val="00706329"/>
    <w:rsid w:val="007067C8"/>
    <w:rsid w:val="0070711E"/>
    <w:rsid w:val="00707D68"/>
    <w:rsid w:val="00710108"/>
    <w:rsid w:val="0071051A"/>
    <w:rsid w:val="00710782"/>
    <w:rsid w:val="00710BCA"/>
    <w:rsid w:val="00711111"/>
    <w:rsid w:val="00712750"/>
    <w:rsid w:val="00712B11"/>
    <w:rsid w:val="00712B16"/>
    <w:rsid w:val="0071365A"/>
    <w:rsid w:val="0071376B"/>
    <w:rsid w:val="0071384B"/>
    <w:rsid w:val="0071393D"/>
    <w:rsid w:val="00713C98"/>
    <w:rsid w:val="00713D15"/>
    <w:rsid w:val="00714442"/>
    <w:rsid w:val="007144E3"/>
    <w:rsid w:val="00714885"/>
    <w:rsid w:val="00714F06"/>
    <w:rsid w:val="007152CD"/>
    <w:rsid w:val="007155F7"/>
    <w:rsid w:val="007159CD"/>
    <w:rsid w:val="00715B18"/>
    <w:rsid w:val="00716159"/>
    <w:rsid w:val="0071651F"/>
    <w:rsid w:val="00716A2A"/>
    <w:rsid w:val="00716C3D"/>
    <w:rsid w:val="007170E8"/>
    <w:rsid w:val="0071763A"/>
    <w:rsid w:val="00717A85"/>
    <w:rsid w:val="00717E76"/>
    <w:rsid w:val="00720AA5"/>
    <w:rsid w:val="00721024"/>
    <w:rsid w:val="00721432"/>
    <w:rsid w:val="00721ECF"/>
    <w:rsid w:val="00721EE9"/>
    <w:rsid w:val="00722032"/>
    <w:rsid w:val="0072215C"/>
    <w:rsid w:val="0072252B"/>
    <w:rsid w:val="0072312D"/>
    <w:rsid w:val="00723BD9"/>
    <w:rsid w:val="00723F4E"/>
    <w:rsid w:val="00723F82"/>
    <w:rsid w:val="007243A6"/>
    <w:rsid w:val="00724961"/>
    <w:rsid w:val="00724BC2"/>
    <w:rsid w:val="00724F82"/>
    <w:rsid w:val="007252ED"/>
    <w:rsid w:val="00725890"/>
    <w:rsid w:val="007260F2"/>
    <w:rsid w:val="0072641C"/>
    <w:rsid w:val="00726749"/>
    <w:rsid w:val="00726A18"/>
    <w:rsid w:val="00726CFF"/>
    <w:rsid w:val="00726DF4"/>
    <w:rsid w:val="007272E2"/>
    <w:rsid w:val="007278CD"/>
    <w:rsid w:val="00727A84"/>
    <w:rsid w:val="00727F15"/>
    <w:rsid w:val="0073000B"/>
    <w:rsid w:val="00730901"/>
    <w:rsid w:val="00730CFE"/>
    <w:rsid w:val="00730D09"/>
    <w:rsid w:val="00730D3E"/>
    <w:rsid w:val="00730EAE"/>
    <w:rsid w:val="00731296"/>
    <w:rsid w:val="00731A68"/>
    <w:rsid w:val="00731E01"/>
    <w:rsid w:val="00731EA0"/>
    <w:rsid w:val="007320CB"/>
    <w:rsid w:val="00733AF6"/>
    <w:rsid w:val="00733E07"/>
    <w:rsid w:val="007340D2"/>
    <w:rsid w:val="007349C8"/>
    <w:rsid w:val="00734B13"/>
    <w:rsid w:val="00734BF2"/>
    <w:rsid w:val="00735D96"/>
    <w:rsid w:val="00735EF0"/>
    <w:rsid w:val="00735F08"/>
    <w:rsid w:val="00736FF8"/>
    <w:rsid w:val="007371AE"/>
    <w:rsid w:val="00737597"/>
    <w:rsid w:val="007376A0"/>
    <w:rsid w:val="00740649"/>
    <w:rsid w:val="007406E0"/>
    <w:rsid w:val="00740A96"/>
    <w:rsid w:val="00741474"/>
    <w:rsid w:val="00741BE4"/>
    <w:rsid w:val="00741F89"/>
    <w:rsid w:val="00742281"/>
    <w:rsid w:val="007422F6"/>
    <w:rsid w:val="00742569"/>
    <w:rsid w:val="0074273A"/>
    <w:rsid w:val="00742D37"/>
    <w:rsid w:val="0074399A"/>
    <w:rsid w:val="00744815"/>
    <w:rsid w:val="00744F21"/>
    <w:rsid w:val="007451CC"/>
    <w:rsid w:val="00745DBB"/>
    <w:rsid w:val="00745FA2"/>
    <w:rsid w:val="00746662"/>
    <w:rsid w:val="007468EE"/>
    <w:rsid w:val="00746957"/>
    <w:rsid w:val="007469FA"/>
    <w:rsid w:val="00747A59"/>
    <w:rsid w:val="00747C2F"/>
    <w:rsid w:val="00750C54"/>
    <w:rsid w:val="00751146"/>
    <w:rsid w:val="00752778"/>
    <w:rsid w:val="007528D2"/>
    <w:rsid w:val="00752F26"/>
    <w:rsid w:val="00753B29"/>
    <w:rsid w:val="00753E1E"/>
    <w:rsid w:val="0075448D"/>
    <w:rsid w:val="00754635"/>
    <w:rsid w:val="007553AF"/>
    <w:rsid w:val="007557F7"/>
    <w:rsid w:val="00755EBE"/>
    <w:rsid w:val="007575E5"/>
    <w:rsid w:val="00757E92"/>
    <w:rsid w:val="007605C0"/>
    <w:rsid w:val="0076071C"/>
    <w:rsid w:val="00760926"/>
    <w:rsid w:val="00760E6A"/>
    <w:rsid w:val="007616AF"/>
    <w:rsid w:val="00761794"/>
    <w:rsid w:val="00761DDA"/>
    <w:rsid w:val="007621FC"/>
    <w:rsid w:val="00762390"/>
    <w:rsid w:val="00762508"/>
    <w:rsid w:val="00762921"/>
    <w:rsid w:val="0076292F"/>
    <w:rsid w:val="007629E8"/>
    <w:rsid w:val="00762FB8"/>
    <w:rsid w:val="00763940"/>
    <w:rsid w:val="00763AEB"/>
    <w:rsid w:val="00763D28"/>
    <w:rsid w:val="00764286"/>
    <w:rsid w:val="00764492"/>
    <w:rsid w:val="00764E08"/>
    <w:rsid w:val="007652AE"/>
    <w:rsid w:val="00765781"/>
    <w:rsid w:val="007657CE"/>
    <w:rsid w:val="00765CBD"/>
    <w:rsid w:val="00765F5E"/>
    <w:rsid w:val="0076685D"/>
    <w:rsid w:val="0076760C"/>
    <w:rsid w:val="00767A37"/>
    <w:rsid w:val="00770374"/>
    <w:rsid w:val="00770B01"/>
    <w:rsid w:val="00770E3E"/>
    <w:rsid w:val="00771492"/>
    <w:rsid w:val="0077159C"/>
    <w:rsid w:val="00771944"/>
    <w:rsid w:val="00771C7D"/>
    <w:rsid w:val="00771DEF"/>
    <w:rsid w:val="00772CAC"/>
    <w:rsid w:val="00772FE5"/>
    <w:rsid w:val="0077323B"/>
    <w:rsid w:val="0077466B"/>
    <w:rsid w:val="00774735"/>
    <w:rsid w:val="007748BB"/>
    <w:rsid w:val="007749EC"/>
    <w:rsid w:val="0077541B"/>
    <w:rsid w:val="0077542E"/>
    <w:rsid w:val="00775467"/>
    <w:rsid w:val="0077558E"/>
    <w:rsid w:val="00775890"/>
    <w:rsid w:val="007769A0"/>
    <w:rsid w:val="00777B64"/>
    <w:rsid w:val="00777EAD"/>
    <w:rsid w:val="0078048A"/>
    <w:rsid w:val="00780F56"/>
    <w:rsid w:val="007811AF"/>
    <w:rsid w:val="0078121C"/>
    <w:rsid w:val="00781335"/>
    <w:rsid w:val="007813DF"/>
    <w:rsid w:val="00781937"/>
    <w:rsid w:val="00781C38"/>
    <w:rsid w:val="00782022"/>
    <w:rsid w:val="0078316B"/>
    <w:rsid w:val="0078329E"/>
    <w:rsid w:val="00784F96"/>
    <w:rsid w:val="00785AEB"/>
    <w:rsid w:val="007863EB"/>
    <w:rsid w:val="007875EE"/>
    <w:rsid w:val="007879F9"/>
    <w:rsid w:val="00787F9C"/>
    <w:rsid w:val="007900EB"/>
    <w:rsid w:val="00790ABB"/>
    <w:rsid w:val="00790B83"/>
    <w:rsid w:val="00790D92"/>
    <w:rsid w:val="00790F0C"/>
    <w:rsid w:val="0079121B"/>
    <w:rsid w:val="007915D7"/>
    <w:rsid w:val="00791846"/>
    <w:rsid w:val="00791A9A"/>
    <w:rsid w:val="00791BBA"/>
    <w:rsid w:val="00792101"/>
    <w:rsid w:val="007928CF"/>
    <w:rsid w:val="00792B9C"/>
    <w:rsid w:val="00793BE4"/>
    <w:rsid w:val="00793C00"/>
    <w:rsid w:val="0079402B"/>
    <w:rsid w:val="007943E1"/>
    <w:rsid w:val="00794A99"/>
    <w:rsid w:val="00794AFC"/>
    <w:rsid w:val="00795475"/>
    <w:rsid w:val="007954AF"/>
    <w:rsid w:val="0079595E"/>
    <w:rsid w:val="00795D30"/>
    <w:rsid w:val="007961CA"/>
    <w:rsid w:val="00796FF4"/>
    <w:rsid w:val="0079701A"/>
    <w:rsid w:val="00797751"/>
    <w:rsid w:val="00797FA8"/>
    <w:rsid w:val="007A00A9"/>
    <w:rsid w:val="007A038F"/>
    <w:rsid w:val="007A0A03"/>
    <w:rsid w:val="007A0A23"/>
    <w:rsid w:val="007A0BFB"/>
    <w:rsid w:val="007A0CDA"/>
    <w:rsid w:val="007A1239"/>
    <w:rsid w:val="007A15BF"/>
    <w:rsid w:val="007A1C34"/>
    <w:rsid w:val="007A203E"/>
    <w:rsid w:val="007A2962"/>
    <w:rsid w:val="007A2971"/>
    <w:rsid w:val="007A2D60"/>
    <w:rsid w:val="007A348B"/>
    <w:rsid w:val="007A39E9"/>
    <w:rsid w:val="007A3EF3"/>
    <w:rsid w:val="007A41CF"/>
    <w:rsid w:val="007A4429"/>
    <w:rsid w:val="007A48C1"/>
    <w:rsid w:val="007A4E67"/>
    <w:rsid w:val="007A5399"/>
    <w:rsid w:val="007A5718"/>
    <w:rsid w:val="007A5AF5"/>
    <w:rsid w:val="007A644B"/>
    <w:rsid w:val="007A6472"/>
    <w:rsid w:val="007A64EE"/>
    <w:rsid w:val="007A6E53"/>
    <w:rsid w:val="007A7678"/>
    <w:rsid w:val="007A7B2A"/>
    <w:rsid w:val="007A7E4F"/>
    <w:rsid w:val="007B12C4"/>
    <w:rsid w:val="007B1399"/>
    <w:rsid w:val="007B148B"/>
    <w:rsid w:val="007B1F1E"/>
    <w:rsid w:val="007B20CD"/>
    <w:rsid w:val="007B22D9"/>
    <w:rsid w:val="007B22E6"/>
    <w:rsid w:val="007B2B7B"/>
    <w:rsid w:val="007B322C"/>
    <w:rsid w:val="007B38BE"/>
    <w:rsid w:val="007B3D41"/>
    <w:rsid w:val="007B41FB"/>
    <w:rsid w:val="007B4480"/>
    <w:rsid w:val="007B499C"/>
    <w:rsid w:val="007B56A4"/>
    <w:rsid w:val="007B5718"/>
    <w:rsid w:val="007B5A22"/>
    <w:rsid w:val="007B5E63"/>
    <w:rsid w:val="007B697F"/>
    <w:rsid w:val="007B6A2F"/>
    <w:rsid w:val="007B6F1A"/>
    <w:rsid w:val="007B7BA2"/>
    <w:rsid w:val="007C042D"/>
    <w:rsid w:val="007C060B"/>
    <w:rsid w:val="007C0D16"/>
    <w:rsid w:val="007C115B"/>
    <w:rsid w:val="007C11B7"/>
    <w:rsid w:val="007C11BA"/>
    <w:rsid w:val="007C1802"/>
    <w:rsid w:val="007C1A8A"/>
    <w:rsid w:val="007C2422"/>
    <w:rsid w:val="007C2887"/>
    <w:rsid w:val="007C31A7"/>
    <w:rsid w:val="007C33C6"/>
    <w:rsid w:val="007C3634"/>
    <w:rsid w:val="007C36E8"/>
    <w:rsid w:val="007C3A91"/>
    <w:rsid w:val="007C3B0D"/>
    <w:rsid w:val="007C506B"/>
    <w:rsid w:val="007C58C9"/>
    <w:rsid w:val="007C67BE"/>
    <w:rsid w:val="007C6969"/>
    <w:rsid w:val="007C6A64"/>
    <w:rsid w:val="007C6AD3"/>
    <w:rsid w:val="007C6B8C"/>
    <w:rsid w:val="007C73F0"/>
    <w:rsid w:val="007C7C8E"/>
    <w:rsid w:val="007D01FF"/>
    <w:rsid w:val="007D07EE"/>
    <w:rsid w:val="007D138E"/>
    <w:rsid w:val="007D1581"/>
    <w:rsid w:val="007D1CAB"/>
    <w:rsid w:val="007D2811"/>
    <w:rsid w:val="007D2A7E"/>
    <w:rsid w:val="007D2E0C"/>
    <w:rsid w:val="007D3193"/>
    <w:rsid w:val="007D3208"/>
    <w:rsid w:val="007D344D"/>
    <w:rsid w:val="007D4283"/>
    <w:rsid w:val="007D42B7"/>
    <w:rsid w:val="007D4A95"/>
    <w:rsid w:val="007D4D15"/>
    <w:rsid w:val="007D4FCD"/>
    <w:rsid w:val="007D52E7"/>
    <w:rsid w:val="007D6084"/>
    <w:rsid w:val="007D60A3"/>
    <w:rsid w:val="007D674F"/>
    <w:rsid w:val="007D6AB2"/>
    <w:rsid w:val="007D71DB"/>
    <w:rsid w:val="007D7208"/>
    <w:rsid w:val="007D77E6"/>
    <w:rsid w:val="007D7942"/>
    <w:rsid w:val="007E00BC"/>
    <w:rsid w:val="007E0508"/>
    <w:rsid w:val="007E093C"/>
    <w:rsid w:val="007E0A22"/>
    <w:rsid w:val="007E18C6"/>
    <w:rsid w:val="007E1935"/>
    <w:rsid w:val="007E1D11"/>
    <w:rsid w:val="007E1EBF"/>
    <w:rsid w:val="007E206C"/>
    <w:rsid w:val="007E43F9"/>
    <w:rsid w:val="007E4A08"/>
    <w:rsid w:val="007E4B0D"/>
    <w:rsid w:val="007E5027"/>
    <w:rsid w:val="007E5089"/>
    <w:rsid w:val="007E57EA"/>
    <w:rsid w:val="007E6687"/>
    <w:rsid w:val="007E6924"/>
    <w:rsid w:val="007E6F36"/>
    <w:rsid w:val="007E704E"/>
    <w:rsid w:val="007E74E9"/>
    <w:rsid w:val="007E7671"/>
    <w:rsid w:val="007F024D"/>
    <w:rsid w:val="007F0313"/>
    <w:rsid w:val="007F0342"/>
    <w:rsid w:val="007F0431"/>
    <w:rsid w:val="007F048D"/>
    <w:rsid w:val="007F0492"/>
    <w:rsid w:val="007F079D"/>
    <w:rsid w:val="007F15F4"/>
    <w:rsid w:val="007F1A1E"/>
    <w:rsid w:val="007F1F3F"/>
    <w:rsid w:val="007F22E3"/>
    <w:rsid w:val="007F3858"/>
    <w:rsid w:val="007F3B8E"/>
    <w:rsid w:val="007F3E42"/>
    <w:rsid w:val="007F45EC"/>
    <w:rsid w:val="007F4719"/>
    <w:rsid w:val="007F4D48"/>
    <w:rsid w:val="007F5135"/>
    <w:rsid w:val="007F5246"/>
    <w:rsid w:val="007F685E"/>
    <w:rsid w:val="007F6DA4"/>
    <w:rsid w:val="007F6FC8"/>
    <w:rsid w:val="007F6FF2"/>
    <w:rsid w:val="007F74B4"/>
    <w:rsid w:val="007F767E"/>
    <w:rsid w:val="007F7921"/>
    <w:rsid w:val="007F7F07"/>
    <w:rsid w:val="0080000F"/>
    <w:rsid w:val="0080077C"/>
    <w:rsid w:val="008014F2"/>
    <w:rsid w:val="00801A27"/>
    <w:rsid w:val="00801B7B"/>
    <w:rsid w:val="00801F62"/>
    <w:rsid w:val="00801F77"/>
    <w:rsid w:val="008022D7"/>
    <w:rsid w:val="00802A5D"/>
    <w:rsid w:val="0080309B"/>
    <w:rsid w:val="008030E7"/>
    <w:rsid w:val="008032A8"/>
    <w:rsid w:val="0080334F"/>
    <w:rsid w:val="00803E72"/>
    <w:rsid w:val="008040E7"/>
    <w:rsid w:val="008041C2"/>
    <w:rsid w:val="0080431D"/>
    <w:rsid w:val="00804538"/>
    <w:rsid w:val="008046E2"/>
    <w:rsid w:val="00805958"/>
    <w:rsid w:val="008062CC"/>
    <w:rsid w:val="008062D3"/>
    <w:rsid w:val="008065AC"/>
    <w:rsid w:val="008065E6"/>
    <w:rsid w:val="008072ED"/>
    <w:rsid w:val="00807340"/>
    <w:rsid w:val="00810314"/>
    <w:rsid w:val="008107C3"/>
    <w:rsid w:val="00810C76"/>
    <w:rsid w:val="0081126C"/>
    <w:rsid w:val="008112F4"/>
    <w:rsid w:val="00811C1B"/>
    <w:rsid w:val="008121DA"/>
    <w:rsid w:val="00812575"/>
    <w:rsid w:val="0081266A"/>
    <w:rsid w:val="00812AA2"/>
    <w:rsid w:val="00812B9A"/>
    <w:rsid w:val="008131BC"/>
    <w:rsid w:val="00813D97"/>
    <w:rsid w:val="00814149"/>
    <w:rsid w:val="008141BB"/>
    <w:rsid w:val="00814230"/>
    <w:rsid w:val="0081463F"/>
    <w:rsid w:val="008147D0"/>
    <w:rsid w:val="008153C1"/>
    <w:rsid w:val="00815DA4"/>
    <w:rsid w:val="008160EC"/>
    <w:rsid w:val="008161C1"/>
    <w:rsid w:val="0081673A"/>
    <w:rsid w:val="008168A8"/>
    <w:rsid w:val="008170D7"/>
    <w:rsid w:val="008204DF"/>
    <w:rsid w:val="00820723"/>
    <w:rsid w:val="00820899"/>
    <w:rsid w:val="00820D65"/>
    <w:rsid w:val="00820F2E"/>
    <w:rsid w:val="008212AA"/>
    <w:rsid w:val="008215A9"/>
    <w:rsid w:val="00821BE7"/>
    <w:rsid w:val="00822635"/>
    <w:rsid w:val="00822DDC"/>
    <w:rsid w:val="00822FE5"/>
    <w:rsid w:val="00823C11"/>
    <w:rsid w:val="00823C2E"/>
    <w:rsid w:val="00823CEF"/>
    <w:rsid w:val="0082400A"/>
    <w:rsid w:val="00824526"/>
    <w:rsid w:val="008245D9"/>
    <w:rsid w:val="00824620"/>
    <w:rsid w:val="008249DF"/>
    <w:rsid w:val="00824B6C"/>
    <w:rsid w:val="008250AD"/>
    <w:rsid w:val="0082556F"/>
    <w:rsid w:val="0082596F"/>
    <w:rsid w:val="00825A22"/>
    <w:rsid w:val="00825B94"/>
    <w:rsid w:val="00825BDF"/>
    <w:rsid w:val="00825D7F"/>
    <w:rsid w:val="00825EF3"/>
    <w:rsid w:val="008260BC"/>
    <w:rsid w:val="00826D0D"/>
    <w:rsid w:val="00827BB4"/>
    <w:rsid w:val="00827F37"/>
    <w:rsid w:val="00830B23"/>
    <w:rsid w:val="00830BBD"/>
    <w:rsid w:val="00830C4A"/>
    <w:rsid w:val="00830EF7"/>
    <w:rsid w:val="008311D9"/>
    <w:rsid w:val="0083126E"/>
    <w:rsid w:val="00831529"/>
    <w:rsid w:val="00831641"/>
    <w:rsid w:val="0083169A"/>
    <w:rsid w:val="008316FC"/>
    <w:rsid w:val="008320D6"/>
    <w:rsid w:val="008322C3"/>
    <w:rsid w:val="008322EC"/>
    <w:rsid w:val="00832325"/>
    <w:rsid w:val="00832AE8"/>
    <w:rsid w:val="00833485"/>
    <w:rsid w:val="0083376C"/>
    <w:rsid w:val="00833866"/>
    <w:rsid w:val="00834279"/>
    <w:rsid w:val="008342BF"/>
    <w:rsid w:val="00834D65"/>
    <w:rsid w:val="0083513C"/>
    <w:rsid w:val="008357F3"/>
    <w:rsid w:val="00835989"/>
    <w:rsid w:val="00835F9E"/>
    <w:rsid w:val="00836E98"/>
    <w:rsid w:val="008371AC"/>
    <w:rsid w:val="00837A29"/>
    <w:rsid w:val="00837A4F"/>
    <w:rsid w:val="00837A76"/>
    <w:rsid w:val="00840247"/>
    <w:rsid w:val="008406E1"/>
    <w:rsid w:val="00840A6F"/>
    <w:rsid w:val="00840C26"/>
    <w:rsid w:val="00840E3D"/>
    <w:rsid w:val="00840EB4"/>
    <w:rsid w:val="00840F34"/>
    <w:rsid w:val="0084168C"/>
    <w:rsid w:val="00841A09"/>
    <w:rsid w:val="00841B2F"/>
    <w:rsid w:val="00841DE8"/>
    <w:rsid w:val="00841E56"/>
    <w:rsid w:val="00841F76"/>
    <w:rsid w:val="0084242A"/>
    <w:rsid w:val="008432E6"/>
    <w:rsid w:val="008433B7"/>
    <w:rsid w:val="00843475"/>
    <w:rsid w:val="008437B7"/>
    <w:rsid w:val="008438C1"/>
    <w:rsid w:val="00843C4A"/>
    <w:rsid w:val="00843F27"/>
    <w:rsid w:val="00844068"/>
    <w:rsid w:val="008447BF"/>
    <w:rsid w:val="0084493D"/>
    <w:rsid w:val="00844B6A"/>
    <w:rsid w:val="00844D57"/>
    <w:rsid w:val="0084553E"/>
    <w:rsid w:val="0084639E"/>
    <w:rsid w:val="008465F8"/>
    <w:rsid w:val="00846AE7"/>
    <w:rsid w:val="00846C60"/>
    <w:rsid w:val="00846ED8"/>
    <w:rsid w:val="008477B4"/>
    <w:rsid w:val="00847867"/>
    <w:rsid w:val="00847893"/>
    <w:rsid w:val="00850070"/>
    <w:rsid w:val="0085045B"/>
    <w:rsid w:val="00850D20"/>
    <w:rsid w:val="00850D7B"/>
    <w:rsid w:val="00850FC2"/>
    <w:rsid w:val="00851439"/>
    <w:rsid w:val="00851D5D"/>
    <w:rsid w:val="008529F7"/>
    <w:rsid w:val="00853B23"/>
    <w:rsid w:val="00853B91"/>
    <w:rsid w:val="00853E2C"/>
    <w:rsid w:val="008540DD"/>
    <w:rsid w:val="00854F46"/>
    <w:rsid w:val="00855690"/>
    <w:rsid w:val="00855C98"/>
    <w:rsid w:val="00855CAF"/>
    <w:rsid w:val="00856642"/>
    <w:rsid w:val="00856755"/>
    <w:rsid w:val="00857F11"/>
    <w:rsid w:val="00860027"/>
    <w:rsid w:val="0086003E"/>
    <w:rsid w:val="008600CE"/>
    <w:rsid w:val="00860D94"/>
    <w:rsid w:val="008618E8"/>
    <w:rsid w:val="00861913"/>
    <w:rsid w:val="00861BFD"/>
    <w:rsid w:val="00862B35"/>
    <w:rsid w:val="00862BE0"/>
    <w:rsid w:val="008637D7"/>
    <w:rsid w:val="00863EFC"/>
    <w:rsid w:val="00864058"/>
    <w:rsid w:val="0086444F"/>
    <w:rsid w:val="00864E0C"/>
    <w:rsid w:val="00864EBE"/>
    <w:rsid w:val="00864FD8"/>
    <w:rsid w:val="00865079"/>
    <w:rsid w:val="008651E0"/>
    <w:rsid w:val="00865D57"/>
    <w:rsid w:val="00866243"/>
    <w:rsid w:val="0086640E"/>
    <w:rsid w:val="00866C85"/>
    <w:rsid w:val="00867294"/>
    <w:rsid w:val="008675C1"/>
    <w:rsid w:val="008677EF"/>
    <w:rsid w:val="0086786B"/>
    <w:rsid w:val="00867F31"/>
    <w:rsid w:val="00870923"/>
    <w:rsid w:val="0087189D"/>
    <w:rsid w:val="0087197B"/>
    <w:rsid w:val="00871E5E"/>
    <w:rsid w:val="0087270E"/>
    <w:rsid w:val="00872C14"/>
    <w:rsid w:val="00872C8D"/>
    <w:rsid w:val="00872D03"/>
    <w:rsid w:val="00872FF4"/>
    <w:rsid w:val="008730EF"/>
    <w:rsid w:val="00873644"/>
    <w:rsid w:val="00873E4B"/>
    <w:rsid w:val="00873FCD"/>
    <w:rsid w:val="0087481F"/>
    <w:rsid w:val="00874903"/>
    <w:rsid w:val="00875B9B"/>
    <w:rsid w:val="00875C29"/>
    <w:rsid w:val="00875D69"/>
    <w:rsid w:val="00875DA3"/>
    <w:rsid w:val="00875E08"/>
    <w:rsid w:val="008760D9"/>
    <w:rsid w:val="008767F5"/>
    <w:rsid w:val="00876D93"/>
    <w:rsid w:val="00877216"/>
    <w:rsid w:val="0087752A"/>
    <w:rsid w:val="00877AF6"/>
    <w:rsid w:val="008800E6"/>
    <w:rsid w:val="008809D7"/>
    <w:rsid w:val="00880CE1"/>
    <w:rsid w:val="00880F93"/>
    <w:rsid w:val="00881271"/>
    <w:rsid w:val="00881550"/>
    <w:rsid w:val="008819DA"/>
    <w:rsid w:val="00881AD0"/>
    <w:rsid w:val="0088315D"/>
    <w:rsid w:val="008836E8"/>
    <w:rsid w:val="00883AF5"/>
    <w:rsid w:val="00883C76"/>
    <w:rsid w:val="00884357"/>
    <w:rsid w:val="008846E9"/>
    <w:rsid w:val="00884C3D"/>
    <w:rsid w:val="008851B9"/>
    <w:rsid w:val="00885F65"/>
    <w:rsid w:val="00886274"/>
    <w:rsid w:val="008863C1"/>
    <w:rsid w:val="00886FC7"/>
    <w:rsid w:val="008870EC"/>
    <w:rsid w:val="00887968"/>
    <w:rsid w:val="00887990"/>
    <w:rsid w:val="00890300"/>
    <w:rsid w:val="0089033B"/>
    <w:rsid w:val="008904E3"/>
    <w:rsid w:val="00890504"/>
    <w:rsid w:val="0089056E"/>
    <w:rsid w:val="00890684"/>
    <w:rsid w:val="008906BC"/>
    <w:rsid w:val="00890A98"/>
    <w:rsid w:val="00890F67"/>
    <w:rsid w:val="00891995"/>
    <w:rsid w:val="00891B32"/>
    <w:rsid w:val="0089233A"/>
    <w:rsid w:val="00892962"/>
    <w:rsid w:val="00892996"/>
    <w:rsid w:val="00892E66"/>
    <w:rsid w:val="008937A9"/>
    <w:rsid w:val="008939D3"/>
    <w:rsid w:val="00894463"/>
    <w:rsid w:val="00894B98"/>
    <w:rsid w:val="00895060"/>
    <w:rsid w:val="0089726D"/>
    <w:rsid w:val="008972F9"/>
    <w:rsid w:val="008A014B"/>
    <w:rsid w:val="008A0278"/>
    <w:rsid w:val="008A05E1"/>
    <w:rsid w:val="008A11AE"/>
    <w:rsid w:val="008A1429"/>
    <w:rsid w:val="008A15F3"/>
    <w:rsid w:val="008A1FB2"/>
    <w:rsid w:val="008A2281"/>
    <w:rsid w:val="008A2574"/>
    <w:rsid w:val="008A2A59"/>
    <w:rsid w:val="008A2A9A"/>
    <w:rsid w:val="008A2BEE"/>
    <w:rsid w:val="008A2FFD"/>
    <w:rsid w:val="008A3FBB"/>
    <w:rsid w:val="008A45BE"/>
    <w:rsid w:val="008A4EE7"/>
    <w:rsid w:val="008A4FAF"/>
    <w:rsid w:val="008A5371"/>
    <w:rsid w:val="008A5A51"/>
    <w:rsid w:val="008A5D04"/>
    <w:rsid w:val="008A6BC0"/>
    <w:rsid w:val="008A75C6"/>
    <w:rsid w:val="008A7D3D"/>
    <w:rsid w:val="008A7DA8"/>
    <w:rsid w:val="008A7DF6"/>
    <w:rsid w:val="008A7FE4"/>
    <w:rsid w:val="008B070C"/>
    <w:rsid w:val="008B07E3"/>
    <w:rsid w:val="008B101F"/>
    <w:rsid w:val="008B1168"/>
    <w:rsid w:val="008B131D"/>
    <w:rsid w:val="008B1992"/>
    <w:rsid w:val="008B19DA"/>
    <w:rsid w:val="008B1CDB"/>
    <w:rsid w:val="008B1E88"/>
    <w:rsid w:val="008B2252"/>
    <w:rsid w:val="008B233A"/>
    <w:rsid w:val="008B24DA"/>
    <w:rsid w:val="008B27E5"/>
    <w:rsid w:val="008B37FF"/>
    <w:rsid w:val="008B38CF"/>
    <w:rsid w:val="008B3D48"/>
    <w:rsid w:val="008B40EB"/>
    <w:rsid w:val="008B4111"/>
    <w:rsid w:val="008B42A7"/>
    <w:rsid w:val="008B443E"/>
    <w:rsid w:val="008B450C"/>
    <w:rsid w:val="008B4F1F"/>
    <w:rsid w:val="008B5298"/>
    <w:rsid w:val="008B5823"/>
    <w:rsid w:val="008B6453"/>
    <w:rsid w:val="008B6B18"/>
    <w:rsid w:val="008B6B60"/>
    <w:rsid w:val="008B6EDD"/>
    <w:rsid w:val="008B77D1"/>
    <w:rsid w:val="008B78F9"/>
    <w:rsid w:val="008B79E0"/>
    <w:rsid w:val="008B7DF9"/>
    <w:rsid w:val="008C011A"/>
    <w:rsid w:val="008C073D"/>
    <w:rsid w:val="008C0AD8"/>
    <w:rsid w:val="008C0EBD"/>
    <w:rsid w:val="008C168C"/>
    <w:rsid w:val="008C169E"/>
    <w:rsid w:val="008C16C5"/>
    <w:rsid w:val="008C1815"/>
    <w:rsid w:val="008C28F0"/>
    <w:rsid w:val="008C2ECF"/>
    <w:rsid w:val="008C3167"/>
    <w:rsid w:val="008C4607"/>
    <w:rsid w:val="008C4DF0"/>
    <w:rsid w:val="008C4F80"/>
    <w:rsid w:val="008C52E7"/>
    <w:rsid w:val="008C540D"/>
    <w:rsid w:val="008C5506"/>
    <w:rsid w:val="008C56F5"/>
    <w:rsid w:val="008C6B85"/>
    <w:rsid w:val="008C6F1F"/>
    <w:rsid w:val="008C7229"/>
    <w:rsid w:val="008C753D"/>
    <w:rsid w:val="008C7E3A"/>
    <w:rsid w:val="008D0757"/>
    <w:rsid w:val="008D1E37"/>
    <w:rsid w:val="008D1E41"/>
    <w:rsid w:val="008D27D8"/>
    <w:rsid w:val="008D3A10"/>
    <w:rsid w:val="008D3FE6"/>
    <w:rsid w:val="008D44BE"/>
    <w:rsid w:val="008D48DB"/>
    <w:rsid w:val="008D4B72"/>
    <w:rsid w:val="008D4BDE"/>
    <w:rsid w:val="008D4EA7"/>
    <w:rsid w:val="008D5351"/>
    <w:rsid w:val="008D588C"/>
    <w:rsid w:val="008D5B5F"/>
    <w:rsid w:val="008D5CAA"/>
    <w:rsid w:val="008D5EFE"/>
    <w:rsid w:val="008D6F29"/>
    <w:rsid w:val="008D7726"/>
    <w:rsid w:val="008E0985"/>
    <w:rsid w:val="008E1B39"/>
    <w:rsid w:val="008E1F74"/>
    <w:rsid w:val="008E273D"/>
    <w:rsid w:val="008E2765"/>
    <w:rsid w:val="008E2E6B"/>
    <w:rsid w:val="008E338C"/>
    <w:rsid w:val="008E34A7"/>
    <w:rsid w:val="008E38FB"/>
    <w:rsid w:val="008E3A18"/>
    <w:rsid w:val="008E3BC7"/>
    <w:rsid w:val="008E413A"/>
    <w:rsid w:val="008E4A5D"/>
    <w:rsid w:val="008E4BCF"/>
    <w:rsid w:val="008E51FC"/>
    <w:rsid w:val="008E5258"/>
    <w:rsid w:val="008E54E3"/>
    <w:rsid w:val="008E5839"/>
    <w:rsid w:val="008E6CBC"/>
    <w:rsid w:val="008E73E8"/>
    <w:rsid w:val="008E76FE"/>
    <w:rsid w:val="008E7858"/>
    <w:rsid w:val="008E7A54"/>
    <w:rsid w:val="008F0228"/>
    <w:rsid w:val="008F0955"/>
    <w:rsid w:val="008F16DE"/>
    <w:rsid w:val="008F19C0"/>
    <w:rsid w:val="008F2232"/>
    <w:rsid w:val="008F2693"/>
    <w:rsid w:val="008F2801"/>
    <w:rsid w:val="008F29C9"/>
    <w:rsid w:val="008F2AEF"/>
    <w:rsid w:val="008F3818"/>
    <w:rsid w:val="008F4046"/>
    <w:rsid w:val="008F42F7"/>
    <w:rsid w:val="008F44EC"/>
    <w:rsid w:val="008F4B8B"/>
    <w:rsid w:val="008F4BC1"/>
    <w:rsid w:val="008F520B"/>
    <w:rsid w:val="008F5CF7"/>
    <w:rsid w:val="008F634D"/>
    <w:rsid w:val="008F6831"/>
    <w:rsid w:val="009000DA"/>
    <w:rsid w:val="009002CD"/>
    <w:rsid w:val="0090030C"/>
    <w:rsid w:val="009005E2"/>
    <w:rsid w:val="00900B66"/>
    <w:rsid w:val="0090108A"/>
    <w:rsid w:val="0090114E"/>
    <w:rsid w:val="00901F22"/>
    <w:rsid w:val="009023D7"/>
    <w:rsid w:val="009024F9"/>
    <w:rsid w:val="00902805"/>
    <w:rsid w:val="00902FA5"/>
    <w:rsid w:val="009030F8"/>
    <w:rsid w:val="009032F0"/>
    <w:rsid w:val="009036B2"/>
    <w:rsid w:val="009038E7"/>
    <w:rsid w:val="0090398C"/>
    <w:rsid w:val="00903B02"/>
    <w:rsid w:val="00903B12"/>
    <w:rsid w:val="00903B30"/>
    <w:rsid w:val="00903B37"/>
    <w:rsid w:val="00903D2D"/>
    <w:rsid w:val="00904235"/>
    <w:rsid w:val="00904DB5"/>
    <w:rsid w:val="00905749"/>
    <w:rsid w:val="009057FF"/>
    <w:rsid w:val="00905ABA"/>
    <w:rsid w:val="00905B47"/>
    <w:rsid w:val="00905EDA"/>
    <w:rsid w:val="0090611E"/>
    <w:rsid w:val="00906209"/>
    <w:rsid w:val="00906443"/>
    <w:rsid w:val="00906472"/>
    <w:rsid w:val="00906664"/>
    <w:rsid w:val="00907686"/>
    <w:rsid w:val="00907DA0"/>
    <w:rsid w:val="0091001A"/>
    <w:rsid w:val="0091051A"/>
    <w:rsid w:val="009107CF"/>
    <w:rsid w:val="009107E2"/>
    <w:rsid w:val="009109EF"/>
    <w:rsid w:val="00910A09"/>
    <w:rsid w:val="009112F0"/>
    <w:rsid w:val="0091213C"/>
    <w:rsid w:val="0091282D"/>
    <w:rsid w:val="00912869"/>
    <w:rsid w:val="0091291E"/>
    <w:rsid w:val="00912AD9"/>
    <w:rsid w:val="00912B65"/>
    <w:rsid w:val="009132FB"/>
    <w:rsid w:val="00913558"/>
    <w:rsid w:val="00913AE5"/>
    <w:rsid w:val="00914083"/>
    <w:rsid w:val="00914109"/>
    <w:rsid w:val="0091419B"/>
    <w:rsid w:val="00914834"/>
    <w:rsid w:val="00914EAD"/>
    <w:rsid w:val="00914EBC"/>
    <w:rsid w:val="009150B5"/>
    <w:rsid w:val="0091511A"/>
    <w:rsid w:val="0091532C"/>
    <w:rsid w:val="00915891"/>
    <w:rsid w:val="00915D98"/>
    <w:rsid w:val="00916007"/>
    <w:rsid w:val="00916A32"/>
    <w:rsid w:val="00917055"/>
    <w:rsid w:val="00917081"/>
    <w:rsid w:val="00917199"/>
    <w:rsid w:val="009178EB"/>
    <w:rsid w:val="00917AFA"/>
    <w:rsid w:val="00917FB8"/>
    <w:rsid w:val="00920197"/>
    <w:rsid w:val="00920636"/>
    <w:rsid w:val="00920CA1"/>
    <w:rsid w:val="00920CF3"/>
    <w:rsid w:val="00920D8D"/>
    <w:rsid w:val="00920E8E"/>
    <w:rsid w:val="00921036"/>
    <w:rsid w:val="009213CE"/>
    <w:rsid w:val="00921C90"/>
    <w:rsid w:val="0092201E"/>
    <w:rsid w:val="0092205A"/>
    <w:rsid w:val="0092242C"/>
    <w:rsid w:val="0092247A"/>
    <w:rsid w:val="009228C0"/>
    <w:rsid w:val="00922DBB"/>
    <w:rsid w:val="00923490"/>
    <w:rsid w:val="00923594"/>
    <w:rsid w:val="00923FE5"/>
    <w:rsid w:val="0092484F"/>
    <w:rsid w:val="009252F1"/>
    <w:rsid w:val="00926A77"/>
    <w:rsid w:val="00926BDA"/>
    <w:rsid w:val="0092718E"/>
    <w:rsid w:val="009274B3"/>
    <w:rsid w:val="00927A2E"/>
    <w:rsid w:val="00927DB0"/>
    <w:rsid w:val="009300B4"/>
    <w:rsid w:val="00930100"/>
    <w:rsid w:val="0093099A"/>
    <w:rsid w:val="009309E5"/>
    <w:rsid w:val="009309EE"/>
    <w:rsid w:val="00930EA6"/>
    <w:rsid w:val="009311CB"/>
    <w:rsid w:val="0093140A"/>
    <w:rsid w:val="00931843"/>
    <w:rsid w:val="0093279F"/>
    <w:rsid w:val="00932B69"/>
    <w:rsid w:val="00932BCA"/>
    <w:rsid w:val="00932C62"/>
    <w:rsid w:val="00932D21"/>
    <w:rsid w:val="00932EA5"/>
    <w:rsid w:val="00932F10"/>
    <w:rsid w:val="00933250"/>
    <w:rsid w:val="009336D7"/>
    <w:rsid w:val="009337B6"/>
    <w:rsid w:val="009338A1"/>
    <w:rsid w:val="00933936"/>
    <w:rsid w:val="00933DA7"/>
    <w:rsid w:val="00934FD6"/>
    <w:rsid w:val="0093530F"/>
    <w:rsid w:val="00935B9C"/>
    <w:rsid w:val="00935E3B"/>
    <w:rsid w:val="00935F4F"/>
    <w:rsid w:val="0093600F"/>
    <w:rsid w:val="009363D5"/>
    <w:rsid w:val="00936A3A"/>
    <w:rsid w:val="0093747B"/>
    <w:rsid w:val="0093788C"/>
    <w:rsid w:val="00937AD4"/>
    <w:rsid w:val="0094003C"/>
    <w:rsid w:val="009400CA"/>
    <w:rsid w:val="009402D1"/>
    <w:rsid w:val="009405B7"/>
    <w:rsid w:val="009407BD"/>
    <w:rsid w:val="00940D3B"/>
    <w:rsid w:val="00941424"/>
    <w:rsid w:val="00941560"/>
    <w:rsid w:val="00941761"/>
    <w:rsid w:val="00941863"/>
    <w:rsid w:val="0094186D"/>
    <w:rsid w:val="009422E9"/>
    <w:rsid w:val="009425D3"/>
    <w:rsid w:val="009426DA"/>
    <w:rsid w:val="0094291A"/>
    <w:rsid w:val="00942FE3"/>
    <w:rsid w:val="00943283"/>
    <w:rsid w:val="0094395B"/>
    <w:rsid w:val="009457CB"/>
    <w:rsid w:val="009459E5"/>
    <w:rsid w:val="009463E0"/>
    <w:rsid w:val="0094672C"/>
    <w:rsid w:val="0094681F"/>
    <w:rsid w:val="009478B0"/>
    <w:rsid w:val="00947989"/>
    <w:rsid w:val="00947B0E"/>
    <w:rsid w:val="00947C3B"/>
    <w:rsid w:val="009500B3"/>
    <w:rsid w:val="009513AA"/>
    <w:rsid w:val="0095160C"/>
    <w:rsid w:val="00951BD7"/>
    <w:rsid w:val="0095227D"/>
    <w:rsid w:val="009528BE"/>
    <w:rsid w:val="00952B68"/>
    <w:rsid w:val="00953379"/>
    <w:rsid w:val="0095402F"/>
    <w:rsid w:val="009540A8"/>
    <w:rsid w:val="00954190"/>
    <w:rsid w:val="009544E9"/>
    <w:rsid w:val="00954584"/>
    <w:rsid w:val="009547C9"/>
    <w:rsid w:val="009549EE"/>
    <w:rsid w:val="00954A6E"/>
    <w:rsid w:val="00955421"/>
    <w:rsid w:val="00955707"/>
    <w:rsid w:val="00955F37"/>
    <w:rsid w:val="00955F8C"/>
    <w:rsid w:val="00955FB3"/>
    <w:rsid w:val="00956076"/>
    <w:rsid w:val="00956DCA"/>
    <w:rsid w:val="00957E00"/>
    <w:rsid w:val="0096007C"/>
    <w:rsid w:val="0096018B"/>
    <w:rsid w:val="00960BA4"/>
    <w:rsid w:val="00960D87"/>
    <w:rsid w:val="00960EA1"/>
    <w:rsid w:val="0096148E"/>
    <w:rsid w:val="009614EF"/>
    <w:rsid w:val="00961D32"/>
    <w:rsid w:val="00963851"/>
    <w:rsid w:val="00964849"/>
    <w:rsid w:val="009650B1"/>
    <w:rsid w:val="0096525F"/>
    <w:rsid w:val="009658E5"/>
    <w:rsid w:val="0096593E"/>
    <w:rsid w:val="00965B9F"/>
    <w:rsid w:val="00965CAD"/>
    <w:rsid w:val="00966006"/>
    <w:rsid w:val="009677AB"/>
    <w:rsid w:val="009678B8"/>
    <w:rsid w:val="0096790D"/>
    <w:rsid w:val="00967A4B"/>
    <w:rsid w:val="00967D22"/>
    <w:rsid w:val="00970B52"/>
    <w:rsid w:val="00970BB7"/>
    <w:rsid w:val="00972299"/>
    <w:rsid w:val="009724DF"/>
    <w:rsid w:val="0097271A"/>
    <w:rsid w:val="00972C41"/>
    <w:rsid w:val="00972C7A"/>
    <w:rsid w:val="009730DD"/>
    <w:rsid w:val="009732A6"/>
    <w:rsid w:val="00973413"/>
    <w:rsid w:val="00973559"/>
    <w:rsid w:val="00973987"/>
    <w:rsid w:val="00973F3E"/>
    <w:rsid w:val="009741BC"/>
    <w:rsid w:val="00974320"/>
    <w:rsid w:val="00974CBD"/>
    <w:rsid w:val="00974F20"/>
    <w:rsid w:val="0097571C"/>
    <w:rsid w:val="00975D05"/>
    <w:rsid w:val="00976294"/>
    <w:rsid w:val="0097657C"/>
    <w:rsid w:val="00976A9A"/>
    <w:rsid w:val="00976ABA"/>
    <w:rsid w:val="00977253"/>
    <w:rsid w:val="009772EB"/>
    <w:rsid w:val="00977897"/>
    <w:rsid w:val="00977E67"/>
    <w:rsid w:val="00980037"/>
    <w:rsid w:val="009804A4"/>
    <w:rsid w:val="009806A9"/>
    <w:rsid w:val="009806E1"/>
    <w:rsid w:val="009808CC"/>
    <w:rsid w:val="00980EC2"/>
    <w:rsid w:val="00981B75"/>
    <w:rsid w:val="00982494"/>
    <w:rsid w:val="009825C2"/>
    <w:rsid w:val="0098281C"/>
    <w:rsid w:val="00982FE7"/>
    <w:rsid w:val="00983BBD"/>
    <w:rsid w:val="009840DA"/>
    <w:rsid w:val="009842F5"/>
    <w:rsid w:val="009844B4"/>
    <w:rsid w:val="00985268"/>
    <w:rsid w:val="009852AB"/>
    <w:rsid w:val="00985400"/>
    <w:rsid w:val="00985A16"/>
    <w:rsid w:val="00987463"/>
    <w:rsid w:val="00987B79"/>
    <w:rsid w:val="00987BC8"/>
    <w:rsid w:val="009908CC"/>
    <w:rsid w:val="0099140E"/>
    <w:rsid w:val="00991CE8"/>
    <w:rsid w:val="0099261C"/>
    <w:rsid w:val="0099293A"/>
    <w:rsid w:val="00992B21"/>
    <w:rsid w:val="009932D2"/>
    <w:rsid w:val="00993B0C"/>
    <w:rsid w:val="00993E5D"/>
    <w:rsid w:val="00994B4F"/>
    <w:rsid w:val="00994D79"/>
    <w:rsid w:val="009953C5"/>
    <w:rsid w:val="009957E3"/>
    <w:rsid w:val="00995F70"/>
    <w:rsid w:val="00996177"/>
    <w:rsid w:val="00996744"/>
    <w:rsid w:val="009967F1"/>
    <w:rsid w:val="00996A64"/>
    <w:rsid w:val="00996AE5"/>
    <w:rsid w:val="00996D98"/>
    <w:rsid w:val="0099731E"/>
    <w:rsid w:val="009973B5"/>
    <w:rsid w:val="00997503"/>
    <w:rsid w:val="00997667"/>
    <w:rsid w:val="00997A2D"/>
    <w:rsid w:val="009A1015"/>
    <w:rsid w:val="009A32E5"/>
    <w:rsid w:val="009A3732"/>
    <w:rsid w:val="009A38F7"/>
    <w:rsid w:val="009A4519"/>
    <w:rsid w:val="009A5105"/>
    <w:rsid w:val="009A540C"/>
    <w:rsid w:val="009A5413"/>
    <w:rsid w:val="009A59CD"/>
    <w:rsid w:val="009A611E"/>
    <w:rsid w:val="009A65EE"/>
    <w:rsid w:val="009A661D"/>
    <w:rsid w:val="009A6A3D"/>
    <w:rsid w:val="009A7585"/>
    <w:rsid w:val="009B0308"/>
    <w:rsid w:val="009B047C"/>
    <w:rsid w:val="009B0F02"/>
    <w:rsid w:val="009B1012"/>
    <w:rsid w:val="009B1123"/>
    <w:rsid w:val="009B1178"/>
    <w:rsid w:val="009B1488"/>
    <w:rsid w:val="009B1B2F"/>
    <w:rsid w:val="009B2173"/>
    <w:rsid w:val="009B279B"/>
    <w:rsid w:val="009B2BA9"/>
    <w:rsid w:val="009B3122"/>
    <w:rsid w:val="009B3307"/>
    <w:rsid w:val="009B34BC"/>
    <w:rsid w:val="009B3E0B"/>
    <w:rsid w:val="009B4393"/>
    <w:rsid w:val="009B449B"/>
    <w:rsid w:val="009B4605"/>
    <w:rsid w:val="009B4916"/>
    <w:rsid w:val="009B50A2"/>
    <w:rsid w:val="009B72AD"/>
    <w:rsid w:val="009B7575"/>
    <w:rsid w:val="009B7654"/>
    <w:rsid w:val="009C09F0"/>
    <w:rsid w:val="009C0D7D"/>
    <w:rsid w:val="009C1090"/>
    <w:rsid w:val="009C110B"/>
    <w:rsid w:val="009C15E7"/>
    <w:rsid w:val="009C18C2"/>
    <w:rsid w:val="009C1BF3"/>
    <w:rsid w:val="009C211F"/>
    <w:rsid w:val="009C25D1"/>
    <w:rsid w:val="009C262B"/>
    <w:rsid w:val="009C26AC"/>
    <w:rsid w:val="009C302B"/>
    <w:rsid w:val="009C464E"/>
    <w:rsid w:val="009C4681"/>
    <w:rsid w:val="009C46F6"/>
    <w:rsid w:val="009C4A9B"/>
    <w:rsid w:val="009C4B64"/>
    <w:rsid w:val="009C5606"/>
    <w:rsid w:val="009C56B4"/>
    <w:rsid w:val="009C5860"/>
    <w:rsid w:val="009C59CC"/>
    <w:rsid w:val="009C7356"/>
    <w:rsid w:val="009D0118"/>
    <w:rsid w:val="009D0564"/>
    <w:rsid w:val="009D057E"/>
    <w:rsid w:val="009D0A27"/>
    <w:rsid w:val="009D0DDD"/>
    <w:rsid w:val="009D0FEE"/>
    <w:rsid w:val="009D1902"/>
    <w:rsid w:val="009D1A0E"/>
    <w:rsid w:val="009D1B46"/>
    <w:rsid w:val="009D2064"/>
    <w:rsid w:val="009D2927"/>
    <w:rsid w:val="009D2A85"/>
    <w:rsid w:val="009D350C"/>
    <w:rsid w:val="009D35A0"/>
    <w:rsid w:val="009D385A"/>
    <w:rsid w:val="009D3CE4"/>
    <w:rsid w:val="009D3E4A"/>
    <w:rsid w:val="009D43F6"/>
    <w:rsid w:val="009D4588"/>
    <w:rsid w:val="009D45A9"/>
    <w:rsid w:val="009D5AD5"/>
    <w:rsid w:val="009D5F0F"/>
    <w:rsid w:val="009D62F2"/>
    <w:rsid w:val="009D69FA"/>
    <w:rsid w:val="009D6F03"/>
    <w:rsid w:val="009D717A"/>
    <w:rsid w:val="009E0309"/>
    <w:rsid w:val="009E1159"/>
    <w:rsid w:val="009E1234"/>
    <w:rsid w:val="009E14EF"/>
    <w:rsid w:val="009E1663"/>
    <w:rsid w:val="009E19FD"/>
    <w:rsid w:val="009E220B"/>
    <w:rsid w:val="009E23E3"/>
    <w:rsid w:val="009E27F2"/>
    <w:rsid w:val="009E291F"/>
    <w:rsid w:val="009E2BD2"/>
    <w:rsid w:val="009E2EB5"/>
    <w:rsid w:val="009E2F8C"/>
    <w:rsid w:val="009E3767"/>
    <w:rsid w:val="009E3AEC"/>
    <w:rsid w:val="009E47A5"/>
    <w:rsid w:val="009E4BC8"/>
    <w:rsid w:val="009E5A8B"/>
    <w:rsid w:val="009E5B3A"/>
    <w:rsid w:val="009E5F86"/>
    <w:rsid w:val="009E68A9"/>
    <w:rsid w:val="009E69F4"/>
    <w:rsid w:val="009F0818"/>
    <w:rsid w:val="009F0E12"/>
    <w:rsid w:val="009F1105"/>
    <w:rsid w:val="009F14EE"/>
    <w:rsid w:val="009F20A2"/>
    <w:rsid w:val="009F2797"/>
    <w:rsid w:val="009F2BD7"/>
    <w:rsid w:val="009F2F67"/>
    <w:rsid w:val="009F3064"/>
    <w:rsid w:val="009F306C"/>
    <w:rsid w:val="009F345A"/>
    <w:rsid w:val="009F4C05"/>
    <w:rsid w:val="009F4F93"/>
    <w:rsid w:val="009F5124"/>
    <w:rsid w:val="009F5305"/>
    <w:rsid w:val="009F539B"/>
    <w:rsid w:val="009F66D9"/>
    <w:rsid w:val="009F6CBD"/>
    <w:rsid w:val="009F6DA0"/>
    <w:rsid w:val="009F6E60"/>
    <w:rsid w:val="009F6EF1"/>
    <w:rsid w:val="009F6FC2"/>
    <w:rsid w:val="009F7BE4"/>
    <w:rsid w:val="009F7C3A"/>
    <w:rsid w:val="009F7EB6"/>
    <w:rsid w:val="00A00404"/>
    <w:rsid w:val="00A01728"/>
    <w:rsid w:val="00A01861"/>
    <w:rsid w:val="00A01A4A"/>
    <w:rsid w:val="00A024FD"/>
    <w:rsid w:val="00A02ECA"/>
    <w:rsid w:val="00A03E42"/>
    <w:rsid w:val="00A0441E"/>
    <w:rsid w:val="00A0457E"/>
    <w:rsid w:val="00A04673"/>
    <w:rsid w:val="00A04D0D"/>
    <w:rsid w:val="00A051EE"/>
    <w:rsid w:val="00A05731"/>
    <w:rsid w:val="00A0577C"/>
    <w:rsid w:val="00A06339"/>
    <w:rsid w:val="00A06B21"/>
    <w:rsid w:val="00A07136"/>
    <w:rsid w:val="00A072E2"/>
    <w:rsid w:val="00A075B6"/>
    <w:rsid w:val="00A10528"/>
    <w:rsid w:val="00A10964"/>
    <w:rsid w:val="00A109C2"/>
    <w:rsid w:val="00A10B31"/>
    <w:rsid w:val="00A114E6"/>
    <w:rsid w:val="00A11CF1"/>
    <w:rsid w:val="00A11E19"/>
    <w:rsid w:val="00A11F25"/>
    <w:rsid w:val="00A1293B"/>
    <w:rsid w:val="00A12D77"/>
    <w:rsid w:val="00A12EBD"/>
    <w:rsid w:val="00A12EF9"/>
    <w:rsid w:val="00A13665"/>
    <w:rsid w:val="00A139EE"/>
    <w:rsid w:val="00A13B5A"/>
    <w:rsid w:val="00A13BA3"/>
    <w:rsid w:val="00A1400C"/>
    <w:rsid w:val="00A1402F"/>
    <w:rsid w:val="00A14345"/>
    <w:rsid w:val="00A147F2"/>
    <w:rsid w:val="00A14CB2"/>
    <w:rsid w:val="00A15AEC"/>
    <w:rsid w:val="00A166EB"/>
    <w:rsid w:val="00A16AC7"/>
    <w:rsid w:val="00A1784F"/>
    <w:rsid w:val="00A17D5D"/>
    <w:rsid w:val="00A20D24"/>
    <w:rsid w:val="00A21896"/>
    <w:rsid w:val="00A21D02"/>
    <w:rsid w:val="00A223B3"/>
    <w:rsid w:val="00A22A76"/>
    <w:rsid w:val="00A22EBD"/>
    <w:rsid w:val="00A233E6"/>
    <w:rsid w:val="00A239D4"/>
    <w:rsid w:val="00A23FDA"/>
    <w:rsid w:val="00A24617"/>
    <w:rsid w:val="00A246EE"/>
    <w:rsid w:val="00A24940"/>
    <w:rsid w:val="00A25213"/>
    <w:rsid w:val="00A2522F"/>
    <w:rsid w:val="00A25887"/>
    <w:rsid w:val="00A25BA4"/>
    <w:rsid w:val="00A25EFA"/>
    <w:rsid w:val="00A2601A"/>
    <w:rsid w:val="00A2692C"/>
    <w:rsid w:val="00A269AE"/>
    <w:rsid w:val="00A26FC2"/>
    <w:rsid w:val="00A2720E"/>
    <w:rsid w:val="00A27678"/>
    <w:rsid w:val="00A27B1E"/>
    <w:rsid w:val="00A30440"/>
    <w:rsid w:val="00A32505"/>
    <w:rsid w:val="00A32A97"/>
    <w:rsid w:val="00A32F1E"/>
    <w:rsid w:val="00A33154"/>
    <w:rsid w:val="00A33348"/>
    <w:rsid w:val="00A3360B"/>
    <w:rsid w:val="00A337B3"/>
    <w:rsid w:val="00A33944"/>
    <w:rsid w:val="00A33DB0"/>
    <w:rsid w:val="00A3458F"/>
    <w:rsid w:val="00A345FD"/>
    <w:rsid w:val="00A34AC5"/>
    <w:rsid w:val="00A34BFC"/>
    <w:rsid w:val="00A35A5F"/>
    <w:rsid w:val="00A35FC4"/>
    <w:rsid w:val="00A361B5"/>
    <w:rsid w:val="00A362C6"/>
    <w:rsid w:val="00A3639A"/>
    <w:rsid w:val="00A36E72"/>
    <w:rsid w:val="00A36F24"/>
    <w:rsid w:val="00A3773C"/>
    <w:rsid w:val="00A4008E"/>
    <w:rsid w:val="00A400E6"/>
    <w:rsid w:val="00A40235"/>
    <w:rsid w:val="00A42A72"/>
    <w:rsid w:val="00A42C3E"/>
    <w:rsid w:val="00A42F8F"/>
    <w:rsid w:val="00A43502"/>
    <w:rsid w:val="00A43820"/>
    <w:rsid w:val="00A4390B"/>
    <w:rsid w:val="00A4391A"/>
    <w:rsid w:val="00A4397E"/>
    <w:rsid w:val="00A43CBF"/>
    <w:rsid w:val="00A45159"/>
    <w:rsid w:val="00A4563A"/>
    <w:rsid w:val="00A458B4"/>
    <w:rsid w:val="00A45DF6"/>
    <w:rsid w:val="00A45E82"/>
    <w:rsid w:val="00A469F0"/>
    <w:rsid w:val="00A46CD4"/>
    <w:rsid w:val="00A4735D"/>
    <w:rsid w:val="00A47DEC"/>
    <w:rsid w:val="00A50235"/>
    <w:rsid w:val="00A504DA"/>
    <w:rsid w:val="00A505F7"/>
    <w:rsid w:val="00A508D8"/>
    <w:rsid w:val="00A50ABF"/>
    <w:rsid w:val="00A50F1E"/>
    <w:rsid w:val="00A5111A"/>
    <w:rsid w:val="00A514A5"/>
    <w:rsid w:val="00A515A9"/>
    <w:rsid w:val="00A5177B"/>
    <w:rsid w:val="00A51C0A"/>
    <w:rsid w:val="00A5299D"/>
    <w:rsid w:val="00A529B1"/>
    <w:rsid w:val="00A52DA2"/>
    <w:rsid w:val="00A52E9B"/>
    <w:rsid w:val="00A54706"/>
    <w:rsid w:val="00A5470A"/>
    <w:rsid w:val="00A54BAB"/>
    <w:rsid w:val="00A556BE"/>
    <w:rsid w:val="00A5627D"/>
    <w:rsid w:val="00A573D8"/>
    <w:rsid w:val="00A57FD7"/>
    <w:rsid w:val="00A6005E"/>
    <w:rsid w:val="00A6009F"/>
    <w:rsid w:val="00A60161"/>
    <w:rsid w:val="00A60763"/>
    <w:rsid w:val="00A60D47"/>
    <w:rsid w:val="00A6151B"/>
    <w:rsid w:val="00A61E87"/>
    <w:rsid w:val="00A62314"/>
    <w:rsid w:val="00A62D70"/>
    <w:rsid w:val="00A634C4"/>
    <w:rsid w:val="00A64C4D"/>
    <w:rsid w:val="00A64D8B"/>
    <w:rsid w:val="00A65E05"/>
    <w:rsid w:val="00A6654F"/>
    <w:rsid w:val="00A70AD7"/>
    <w:rsid w:val="00A71082"/>
    <w:rsid w:val="00A71980"/>
    <w:rsid w:val="00A71D9E"/>
    <w:rsid w:val="00A71E5D"/>
    <w:rsid w:val="00A71F93"/>
    <w:rsid w:val="00A723F2"/>
    <w:rsid w:val="00A72490"/>
    <w:rsid w:val="00A727FF"/>
    <w:rsid w:val="00A72950"/>
    <w:rsid w:val="00A72AF0"/>
    <w:rsid w:val="00A72B4E"/>
    <w:rsid w:val="00A72CE3"/>
    <w:rsid w:val="00A731E4"/>
    <w:rsid w:val="00A733D3"/>
    <w:rsid w:val="00A73CB6"/>
    <w:rsid w:val="00A73FD9"/>
    <w:rsid w:val="00A74702"/>
    <w:rsid w:val="00A7476C"/>
    <w:rsid w:val="00A74AE6"/>
    <w:rsid w:val="00A74B11"/>
    <w:rsid w:val="00A74B22"/>
    <w:rsid w:val="00A74FF9"/>
    <w:rsid w:val="00A757FD"/>
    <w:rsid w:val="00A76F0D"/>
    <w:rsid w:val="00A770D1"/>
    <w:rsid w:val="00A773AC"/>
    <w:rsid w:val="00A773E8"/>
    <w:rsid w:val="00A77769"/>
    <w:rsid w:val="00A77849"/>
    <w:rsid w:val="00A778B6"/>
    <w:rsid w:val="00A7793E"/>
    <w:rsid w:val="00A77D75"/>
    <w:rsid w:val="00A77FE7"/>
    <w:rsid w:val="00A80703"/>
    <w:rsid w:val="00A80758"/>
    <w:rsid w:val="00A8076E"/>
    <w:rsid w:val="00A807D6"/>
    <w:rsid w:val="00A809FC"/>
    <w:rsid w:val="00A8117E"/>
    <w:rsid w:val="00A813C2"/>
    <w:rsid w:val="00A81417"/>
    <w:rsid w:val="00A8178D"/>
    <w:rsid w:val="00A81B69"/>
    <w:rsid w:val="00A81E7A"/>
    <w:rsid w:val="00A820A7"/>
    <w:rsid w:val="00A82290"/>
    <w:rsid w:val="00A822DB"/>
    <w:rsid w:val="00A82B91"/>
    <w:rsid w:val="00A8398F"/>
    <w:rsid w:val="00A83BE6"/>
    <w:rsid w:val="00A83D34"/>
    <w:rsid w:val="00A83F8C"/>
    <w:rsid w:val="00A83FC6"/>
    <w:rsid w:val="00A84459"/>
    <w:rsid w:val="00A85729"/>
    <w:rsid w:val="00A85A22"/>
    <w:rsid w:val="00A85C4B"/>
    <w:rsid w:val="00A8607F"/>
    <w:rsid w:val="00A874D4"/>
    <w:rsid w:val="00A87949"/>
    <w:rsid w:val="00A90023"/>
    <w:rsid w:val="00A90346"/>
    <w:rsid w:val="00A913CE"/>
    <w:rsid w:val="00A915E6"/>
    <w:rsid w:val="00A9168C"/>
    <w:rsid w:val="00A91918"/>
    <w:rsid w:val="00A919DD"/>
    <w:rsid w:val="00A91D6A"/>
    <w:rsid w:val="00A91F1D"/>
    <w:rsid w:val="00A92741"/>
    <w:rsid w:val="00A9343D"/>
    <w:rsid w:val="00A936D4"/>
    <w:rsid w:val="00A9392D"/>
    <w:rsid w:val="00A94120"/>
    <w:rsid w:val="00A94254"/>
    <w:rsid w:val="00A950F4"/>
    <w:rsid w:val="00A95CE2"/>
    <w:rsid w:val="00A95DA8"/>
    <w:rsid w:val="00A95E41"/>
    <w:rsid w:val="00A961B6"/>
    <w:rsid w:val="00A9651B"/>
    <w:rsid w:val="00A97317"/>
    <w:rsid w:val="00A97497"/>
    <w:rsid w:val="00A97802"/>
    <w:rsid w:val="00A97AAF"/>
    <w:rsid w:val="00A97D76"/>
    <w:rsid w:val="00AA0403"/>
    <w:rsid w:val="00AA2C86"/>
    <w:rsid w:val="00AA3153"/>
    <w:rsid w:val="00AA33ED"/>
    <w:rsid w:val="00AA3663"/>
    <w:rsid w:val="00AA36D0"/>
    <w:rsid w:val="00AA3BF4"/>
    <w:rsid w:val="00AA3D4A"/>
    <w:rsid w:val="00AA3D71"/>
    <w:rsid w:val="00AA43DC"/>
    <w:rsid w:val="00AA4E87"/>
    <w:rsid w:val="00AA5030"/>
    <w:rsid w:val="00AA52C3"/>
    <w:rsid w:val="00AA57BB"/>
    <w:rsid w:val="00AA5A24"/>
    <w:rsid w:val="00AA5C74"/>
    <w:rsid w:val="00AA5F64"/>
    <w:rsid w:val="00AA67C8"/>
    <w:rsid w:val="00AA6AC5"/>
    <w:rsid w:val="00AA6E7F"/>
    <w:rsid w:val="00AA7290"/>
    <w:rsid w:val="00AA7601"/>
    <w:rsid w:val="00AA780C"/>
    <w:rsid w:val="00AA7831"/>
    <w:rsid w:val="00AB06B2"/>
    <w:rsid w:val="00AB0AD7"/>
    <w:rsid w:val="00AB0EAE"/>
    <w:rsid w:val="00AB0F77"/>
    <w:rsid w:val="00AB1109"/>
    <w:rsid w:val="00AB12C2"/>
    <w:rsid w:val="00AB1509"/>
    <w:rsid w:val="00AB1570"/>
    <w:rsid w:val="00AB1651"/>
    <w:rsid w:val="00AB2445"/>
    <w:rsid w:val="00AB2596"/>
    <w:rsid w:val="00AB2675"/>
    <w:rsid w:val="00AB26B2"/>
    <w:rsid w:val="00AB2921"/>
    <w:rsid w:val="00AB2DD2"/>
    <w:rsid w:val="00AB318F"/>
    <w:rsid w:val="00AB31EF"/>
    <w:rsid w:val="00AB34E4"/>
    <w:rsid w:val="00AB53F0"/>
    <w:rsid w:val="00AB56AF"/>
    <w:rsid w:val="00AB6E2D"/>
    <w:rsid w:val="00AB7022"/>
    <w:rsid w:val="00AB7E94"/>
    <w:rsid w:val="00AC0054"/>
    <w:rsid w:val="00AC009D"/>
    <w:rsid w:val="00AC020B"/>
    <w:rsid w:val="00AC0991"/>
    <w:rsid w:val="00AC1A20"/>
    <w:rsid w:val="00AC1C0A"/>
    <w:rsid w:val="00AC1E75"/>
    <w:rsid w:val="00AC1EBE"/>
    <w:rsid w:val="00AC2243"/>
    <w:rsid w:val="00AC3147"/>
    <w:rsid w:val="00AC3454"/>
    <w:rsid w:val="00AC3505"/>
    <w:rsid w:val="00AC371D"/>
    <w:rsid w:val="00AC3745"/>
    <w:rsid w:val="00AC38F4"/>
    <w:rsid w:val="00AC3F3B"/>
    <w:rsid w:val="00AC4332"/>
    <w:rsid w:val="00AC46CA"/>
    <w:rsid w:val="00AC47D3"/>
    <w:rsid w:val="00AC5004"/>
    <w:rsid w:val="00AC51C9"/>
    <w:rsid w:val="00AC5502"/>
    <w:rsid w:val="00AC58B3"/>
    <w:rsid w:val="00AC7178"/>
    <w:rsid w:val="00AC7628"/>
    <w:rsid w:val="00AC78B1"/>
    <w:rsid w:val="00AC791E"/>
    <w:rsid w:val="00AD03D6"/>
    <w:rsid w:val="00AD08FF"/>
    <w:rsid w:val="00AD0B09"/>
    <w:rsid w:val="00AD0C6F"/>
    <w:rsid w:val="00AD1495"/>
    <w:rsid w:val="00AD1B43"/>
    <w:rsid w:val="00AD20C8"/>
    <w:rsid w:val="00AD2237"/>
    <w:rsid w:val="00AD2501"/>
    <w:rsid w:val="00AD2733"/>
    <w:rsid w:val="00AD302A"/>
    <w:rsid w:val="00AD3539"/>
    <w:rsid w:val="00AD3C1E"/>
    <w:rsid w:val="00AD4248"/>
    <w:rsid w:val="00AD4693"/>
    <w:rsid w:val="00AD46A0"/>
    <w:rsid w:val="00AD52EB"/>
    <w:rsid w:val="00AD5EFF"/>
    <w:rsid w:val="00AD631C"/>
    <w:rsid w:val="00AD7084"/>
    <w:rsid w:val="00AD780A"/>
    <w:rsid w:val="00AD7AD0"/>
    <w:rsid w:val="00AD7CFE"/>
    <w:rsid w:val="00AD7E91"/>
    <w:rsid w:val="00AE04AD"/>
    <w:rsid w:val="00AE092C"/>
    <w:rsid w:val="00AE0B3B"/>
    <w:rsid w:val="00AE1242"/>
    <w:rsid w:val="00AE17DD"/>
    <w:rsid w:val="00AE1C25"/>
    <w:rsid w:val="00AE1D2D"/>
    <w:rsid w:val="00AE1D40"/>
    <w:rsid w:val="00AE1EEB"/>
    <w:rsid w:val="00AE1F20"/>
    <w:rsid w:val="00AE23E2"/>
    <w:rsid w:val="00AE24EA"/>
    <w:rsid w:val="00AE288C"/>
    <w:rsid w:val="00AE3133"/>
    <w:rsid w:val="00AE31D7"/>
    <w:rsid w:val="00AE3A06"/>
    <w:rsid w:val="00AE4020"/>
    <w:rsid w:val="00AE41B5"/>
    <w:rsid w:val="00AE44C7"/>
    <w:rsid w:val="00AE4980"/>
    <w:rsid w:val="00AE4CAD"/>
    <w:rsid w:val="00AE4F52"/>
    <w:rsid w:val="00AE5203"/>
    <w:rsid w:val="00AE59C8"/>
    <w:rsid w:val="00AE5B29"/>
    <w:rsid w:val="00AE609C"/>
    <w:rsid w:val="00AE6390"/>
    <w:rsid w:val="00AE6398"/>
    <w:rsid w:val="00AE6AD2"/>
    <w:rsid w:val="00AE720F"/>
    <w:rsid w:val="00AE7EC1"/>
    <w:rsid w:val="00AE7F3F"/>
    <w:rsid w:val="00AF049F"/>
    <w:rsid w:val="00AF04D0"/>
    <w:rsid w:val="00AF0EF7"/>
    <w:rsid w:val="00AF12F1"/>
    <w:rsid w:val="00AF154D"/>
    <w:rsid w:val="00AF16C6"/>
    <w:rsid w:val="00AF24EE"/>
    <w:rsid w:val="00AF2759"/>
    <w:rsid w:val="00AF275A"/>
    <w:rsid w:val="00AF2D84"/>
    <w:rsid w:val="00AF308A"/>
    <w:rsid w:val="00AF3832"/>
    <w:rsid w:val="00AF3B39"/>
    <w:rsid w:val="00AF5A7A"/>
    <w:rsid w:val="00AF5CF2"/>
    <w:rsid w:val="00AF6330"/>
    <w:rsid w:val="00AF7002"/>
    <w:rsid w:val="00AF73E9"/>
    <w:rsid w:val="00AF7A48"/>
    <w:rsid w:val="00AF7BE4"/>
    <w:rsid w:val="00AF7F25"/>
    <w:rsid w:val="00B009D6"/>
    <w:rsid w:val="00B02828"/>
    <w:rsid w:val="00B02CE0"/>
    <w:rsid w:val="00B02F9C"/>
    <w:rsid w:val="00B02FD9"/>
    <w:rsid w:val="00B03358"/>
    <w:rsid w:val="00B033AC"/>
    <w:rsid w:val="00B03EEC"/>
    <w:rsid w:val="00B049EB"/>
    <w:rsid w:val="00B04A82"/>
    <w:rsid w:val="00B05277"/>
    <w:rsid w:val="00B053B6"/>
    <w:rsid w:val="00B05719"/>
    <w:rsid w:val="00B060A9"/>
    <w:rsid w:val="00B0645F"/>
    <w:rsid w:val="00B06AD9"/>
    <w:rsid w:val="00B06B20"/>
    <w:rsid w:val="00B071B9"/>
    <w:rsid w:val="00B07350"/>
    <w:rsid w:val="00B079A7"/>
    <w:rsid w:val="00B07B2F"/>
    <w:rsid w:val="00B10999"/>
    <w:rsid w:val="00B11327"/>
    <w:rsid w:val="00B11798"/>
    <w:rsid w:val="00B11AD4"/>
    <w:rsid w:val="00B11AD9"/>
    <w:rsid w:val="00B11FAB"/>
    <w:rsid w:val="00B124C4"/>
    <w:rsid w:val="00B12592"/>
    <w:rsid w:val="00B1277C"/>
    <w:rsid w:val="00B12DBA"/>
    <w:rsid w:val="00B13001"/>
    <w:rsid w:val="00B13605"/>
    <w:rsid w:val="00B13A80"/>
    <w:rsid w:val="00B13D34"/>
    <w:rsid w:val="00B13E9B"/>
    <w:rsid w:val="00B14645"/>
    <w:rsid w:val="00B149B9"/>
    <w:rsid w:val="00B1558F"/>
    <w:rsid w:val="00B15C35"/>
    <w:rsid w:val="00B15D42"/>
    <w:rsid w:val="00B15D92"/>
    <w:rsid w:val="00B1609C"/>
    <w:rsid w:val="00B169D0"/>
    <w:rsid w:val="00B16BFB"/>
    <w:rsid w:val="00B1712E"/>
    <w:rsid w:val="00B171A0"/>
    <w:rsid w:val="00B17456"/>
    <w:rsid w:val="00B17E63"/>
    <w:rsid w:val="00B202C4"/>
    <w:rsid w:val="00B20466"/>
    <w:rsid w:val="00B20FD0"/>
    <w:rsid w:val="00B216C4"/>
    <w:rsid w:val="00B21918"/>
    <w:rsid w:val="00B21C46"/>
    <w:rsid w:val="00B21F55"/>
    <w:rsid w:val="00B22458"/>
    <w:rsid w:val="00B22B1B"/>
    <w:rsid w:val="00B23460"/>
    <w:rsid w:val="00B239CA"/>
    <w:rsid w:val="00B240A1"/>
    <w:rsid w:val="00B2434C"/>
    <w:rsid w:val="00B244E9"/>
    <w:rsid w:val="00B24E6B"/>
    <w:rsid w:val="00B25540"/>
    <w:rsid w:val="00B25721"/>
    <w:rsid w:val="00B25876"/>
    <w:rsid w:val="00B25923"/>
    <w:rsid w:val="00B26115"/>
    <w:rsid w:val="00B263F4"/>
    <w:rsid w:val="00B26DB8"/>
    <w:rsid w:val="00B26F44"/>
    <w:rsid w:val="00B27609"/>
    <w:rsid w:val="00B27993"/>
    <w:rsid w:val="00B30661"/>
    <w:rsid w:val="00B307BA"/>
    <w:rsid w:val="00B30C78"/>
    <w:rsid w:val="00B310BF"/>
    <w:rsid w:val="00B31232"/>
    <w:rsid w:val="00B326FE"/>
    <w:rsid w:val="00B32BC2"/>
    <w:rsid w:val="00B32C70"/>
    <w:rsid w:val="00B32F28"/>
    <w:rsid w:val="00B331A6"/>
    <w:rsid w:val="00B3338A"/>
    <w:rsid w:val="00B335A9"/>
    <w:rsid w:val="00B33BB3"/>
    <w:rsid w:val="00B33D74"/>
    <w:rsid w:val="00B3458E"/>
    <w:rsid w:val="00B34710"/>
    <w:rsid w:val="00B35987"/>
    <w:rsid w:val="00B359BA"/>
    <w:rsid w:val="00B361D9"/>
    <w:rsid w:val="00B367E2"/>
    <w:rsid w:val="00B37545"/>
    <w:rsid w:val="00B37869"/>
    <w:rsid w:val="00B379C9"/>
    <w:rsid w:val="00B401B0"/>
    <w:rsid w:val="00B40841"/>
    <w:rsid w:val="00B40995"/>
    <w:rsid w:val="00B40998"/>
    <w:rsid w:val="00B40C35"/>
    <w:rsid w:val="00B411E7"/>
    <w:rsid w:val="00B418F4"/>
    <w:rsid w:val="00B420D7"/>
    <w:rsid w:val="00B42490"/>
    <w:rsid w:val="00B425EC"/>
    <w:rsid w:val="00B42761"/>
    <w:rsid w:val="00B42F5F"/>
    <w:rsid w:val="00B43005"/>
    <w:rsid w:val="00B43126"/>
    <w:rsid w:val="00B43E8C"/>
    <w:rsid w:val="00B4426F"/>
    <w:rsid w:val="00B443F3"/>
    <w:rsid w:val="00B44904"/>
    <w:rsid w:val="00B44DC6"/>
    <w:rsid w:val="00B454AA"/>
    <w:rsid w:val="00B45BF5"/>
    <w:rsid w:val="00B46569"/>
    <w:rsid w:val="00B46A7D"/>
    <w:rsid w:val="00B473A6"/>
    <w:rsid w:val="00B476C2"/>
    <w:rsid w:val="00B47F77"/>
    <w:rsid w:val="00B50136"/>
    <w:rsid w:val="00B5077C"/>
    <w:rsid w:val="00B511B5"/>
    <w:rsid w:val="00B515F9"/>
    <w:rsid w:val="00B52DAA"/>
    <w:rsid w:val="00B53276"/>
    <w:rsid w:val="00B53BC4"/>
    <w:rsid w:val="00B53EC0"/>
    <w:rsid w:val="00B54082"/>
    <w:rsid w:val="00B541BA"/>
    <w:rsid w:val="00B54852"/>
    <w:rsid w:val="00B54EAA"/>
    <w:rsid w:val="00B54EB5"/>
    <w:rsid w:val="00B54FE5"/>
    <w:rsid w:val="00B55E19"/>
    <w:rsid w:val="00B55EAA"/>
    <w:rsid w:val="00B56137"/>
    <w:rsid w:val="00B56464"/>
    <w:rsid w:val="00B5655F"/>
    <w:rsid w:val="00B56AFC"/>
    <w:rsid w:val="00B56F6C"/>
    <w:rsid w:val="00B570AA"/>
    <w:rsid w:val="00B5750C"/>
    <w:rsid w:val="00B57682"/>
    <w:rsid w:val="00B57B78"/>
    <w:rsid w:val="00B57C2F"/>
    <w:rsid w:val="00B57C89"/>
    <w:rsid w:val="00B57D99"/>
    <w:rsid w:val="00B57E8F"/>
    <w:rsid w:val="00B6012D"/>
    <w:rsid w:val="00B6057E"/>
    <w:rsid w:val="00B60966"/>
    <w:rsid w:val="00B60B94"/>
    <w:rsid w:val="00B6116E"/>
    <w:rsid w:val="00B61910"/>
    <w:rsid w:val="00B61C78"/>
    <w:rsid w:val="00B6203F"/>
    <w:rsid w:val="00B63557"/>
    <w:rsid w:val="00B639D6"/>
    <w:rsid w:val="00B64947"/>
    <w:rsid w:val="00B64B7E"/>
    <w:rsid w:val="00B64F2B"/>
    <w:rsid w:val="00B65068"/>
    <w:rsid w:val="00B6512F"/>
    <w:rsid w:val="00B65B01"/>
    <w:rsid w:val="00B65BA4"/>
    <w:rsid w:val="00B66C55"/>
    <w:rsid w:val="00B676F4"/>
    <w:rsid w:val="00B67D6A"/>
    <w:rsid w:val="00B67E1A"/>
    <w:rsid w:val="00B70527"/>
    <w:rsid w:val="00B70680"/>
    <w:rsid w:val="00B707A3"/>
    <w:rsid w:val="00B709DA"/>
    <w:rsid w:val="00B712C8"/>
    <w:rsid w:val="00B71731"/>
    <w:rsid w:val="00B719D6"/>
    <w:rsid w:val="00B720CE"/>
    <w:rsid w:val="00B722DC"/>
    <w:rsid w:val="00B72DA7"/>
    <w:rsid w:val="00B72F8F"/>
    <w:rsid w:val="00B72FA9"/>
    <w:rsid w:val="00B7330B"/>
    <w:rsid w:val="00B733D1"/>
    <w:rsid w:val="00B735AF"/>
    <w:rsid w:val="00B73616"/>
    <w:rsid w:val="00B73A98"/>
    <w:rsid w:val="00B73BEB"/>
    <w:rsid w:val="00B743BB"/>
    <w:rsid w:val="00B74723"/>
    <w:rsid w:val="00B749C3"/>
    <w:rsid w:val="00B74A23"/>
    <w:rsid w:val="00B756DB"/>
    <w:rsid w:val="00B757BB"/>
    <w:rsid w:val="00B75C2C"/>
    <w:rsid w:val="00B76661"/>
    <w:rsid w:val="00B76ABB"/>
    <w:rsid w:val="00B776F4"/>
    <w:rsid w:val="00B77847"/>
    <w:rsid w:val="00B77A6B"/>
    <w:rsid w:val="00B80620"/>
    <w:rsid w:val="00B80E41"/>
    <w:rsid w:val="00B811DC"/>
    <w:rsid w:val="00B814C2"/>
    <w:rsid w:val="00B81C4B"/>
    <w:rsid w:val="00B81EF6"/>
    <w:rsid w:val="00B8212D"/>
    <w:rsid w:val="00B828D1"/>
    <w:rsid w:val="00B82B99"/>
    <w:rsid w:val="00B82E22"/>
    <w:rsid w:val="00B83397"/>
    <w:rsid w:val="00B8392B"/>
    <w:rsid w:val="00B83B4B"/>
    <w:rsid w:val="00B83BE9"/>
    <w:rsid w:val="00B83D2D"/>
    <w:rsid w:val="00B83E52"/>
    <w:rsid w:val="00B83F05"/>
    <w:rsid w:val="00B8402E"/>
    <w:rsid w:val="00B841CB"/>
    <w:rsid w:val="00B85C3B"/>
    <w:rsid w:val="00B86629"/>
    <w:rsid w:val="00B86DD7"/>
    <w:rsid w:val="00B90401"/>
    <w:rsid w:val="00B905E0"/>
    <w:rsid w:val="00B90D2E"/>
    <w:rsid w:val="00B90FE0"/>
    <w:rsid w:val="00B917C6"/>
    <w:rsid w:val="00B91879"/>
    <w:rsid w:val="00B91ABC"/>
    <w:rsid w:val="00B91E23"/>
    <w:rsid w:val="00B92200"/>
    <w:rsid w:val="00B92E0A"/>
    <w:rsid w:val="00B93618"/>
    <w:rsid w:val="00B93936"/>
    <w:rsid w:val="00B9395F"/>
    <w:rsid w:val="00B939F8"/>
    <w:rsid w:val="00B941BD"/>
    <w:rsid w:val="00B9583E"/>
    <w:rsid w:val="00B960D0"/>
    <w:rsid w:val="00B96CC2"/>
    <w:rsid w:val="00B96F9C"/>
    <w:rsid w:val="00B97336"/>
    <w:rsid w:val="00B97581"/>
    <w:rsid w:val="00B976D5"/>
    <w:rsid w:val="00B97936"/>
    <w:rsid w:val="00B97A69"/>
    <w:rsid w:val="00B97D58"/>
    <w:rsid w:val="00BA031A"/>
    <w:rsid w:val="00BA05F3"/>
    <w:rsid w:val="00BA0879"/>
    <w:rsid w:val="00BA08F2"/>
    <w:rsid w:val="00BA0FCF"/>
    <w:rsid w:val="00BA12A4"/>
    <w:rsid w:val="00BA135C"/>
    <w:rsid w:val="00BA1E3A"/>
    <w:rsid w:val="00BA2048"/>
    <w:rsid w:val="00BA2098"/>
    <w:rsid w:val="00BA21F6"/>
    <w:rsid w:val="00BA22D5"/>
    <w:rsid w:val="00BA240A"/>
    <w:rsid w:val="00BA2B9B"/>
    <w:rsid w:val="00BA3048"/>
    <w:rsid w:val="00BA398F"/>
    <w:rsid w:val="00BA4CD1"/>
    <w:rsid w:val="00BA4D30"/>
    <w:rsid w:val="00BA4FC0"/>
    <w:rsid w:val="00BA5074"/>
    <w:rsid w:val="00BA511C"/>
    <w:rsid w:val="00BA5173"/>
    <w:rsid w:val="00BA5383"/>
    <w:rsid w:val="00BA55FF"/>
    <w:rsid w:val="00BA5E80"/>
    <w:rsid w:val="00BA60B6"/>
    <w:rsid w:val="00BA6B19"/>
    <w:rsid w:val="00BA7497"/>
    <w:rsid w:val="00BA765C"/>
    <w:rsid w:val="00BA7B15"/>
    <w:rsid w:val="00BB0535"/>
    <w:rsid w:val="00BB08FE"/>
    <w:rsid w:val="00BB0931"/>
    <w:rsid w:val="00BB141F"/>
    <w:rsid w:val="00BB1746"/>
    <w:rsid w:val="00BB17AA"/>
    <w:rsid w:val="00BB1813"/>
    <w:rsid w:val="00BB192F"/>
    <w:rsid w:val="00BB2235"/>
    <w:rsid w:val="00BB29E1"/>
    <w:rsid w:val="00BB2FC4"/>
    <w:rsid w:val="00BB3008"/>
    <w:rsid w:val="00BB3370"/>
    <w:rsid w:val="00BB33A0"/>
    <w:rsid w:val="00BB3428"/>
    <w:rsid w:val="00BB379D"/>
    <w:rsid w:val="00BB3B44"/>
    <w:rsid w:val="00BB3B82"/>
    <w:rsid w:val="00BB3DF4"/>
    <w:rsid w:val="00BB3F95"/>
    <w:rsid w:val="00BB42B9"/>
    <w:rsid w:val="00BB42BB"/>
    <w:rsid w:val="00BB48DA"/>
    <w:rsid w:val="00BB537C"/>
    <w:rsid w:val="00BB539A"/>
    <w:rsid w:val="00BB5412"/>
    <w:rsid w:val="00BB5954"/>
    <w:rsid w:val="00BB5CAC"/>
    <w:rsid w:val="00BB6B0C"/>
    <w:rsid w:val="00BB731C"/>
    <w:rsid w:val="00BB7452"/>
    <w:rsid w:val="00BB774F"/>
    <w:rsid w:val="00BB7E99"/>
    <w:rsid w:val="00BC0004"/>
    <w:rsid w:val="00BC024D"/>
    <w:rsid w:val="00BC0460"/>
    <w:rsid w:val="00BC09CC"/>
    <w:rsid w:val="00BC0BA5"/>
    <w:rsid w:val="00BC0D36"/>
    <w:rsid w:val="00BC0D54"/>
    <w:rsid w:val="00BC0E87"/>
    <w:rsid w:val="00BC21A0"/>
    <w:rsid w:val="00BC22EF"/>
    <w:rsid w:val="00BC248B"/>
    <w:rsid w:val="00BC24B2"/>
    <w:rsid w:val="00BC270F"/>
    <w:rsid w:val="00BC2C21"/>
    <w:rsid w:val="00BC3381"/>
    <w:rsid w:val="00BC3AE9"/>
    <w:rsid w:val="00BC4018"/>
    <w:rsid w:val="00BC404D"/>
    <w:rsid w:val="00BC4515"/>
    <w:rsid w:val="00BC49EC"/>
    <w:rsid w:val="00BC4E98"/>
    <w:rsid w:val="00BC529E"/>
    <w:rsid w:val="00BC5658"/>
    <w:rsid w:val="00BC630B"/>
    <w:rsid w:val="00BC6AC9"/>
    <w:rsid w:val="00BC6C78"/>
    <w:rsid w:val="00BC718A"/>
    <w:rsid w:val="00BC740D"/>
    <w:rsid w:val="00BC742E"/>
    <w:rsid w:val="00BC78D0"/>
    <w:rsid w:val="00BC7C82"/>
    <w:rsid w:val="00BC7F36"/>
    <w:rsid w:val="00BD02F0"/>
    <w:rsid w:val="00BD04C4"/>
    <w:rsid w:val="00BD06F4"/>
    <w:rsid w:val="00BD0788"/>
    <w:rsid w:val="00BD0985"/>
    <w:rsid w:val="00BD0B64"/>
    <w:rsid w:val="00BD1D42"/>
    <w:rsid w:val="00BD1FA4"/>
    <w:rsid w:val="00BD1FD6"/>
    <w:rsid w:val="00BD262D"/>
    <w:rsid w:val="00BD272C"/>
    <w:rsid w:val="00BD2EBD"/>
    <w:rsid w:val="00BD3615"/>
    <w:rsid w:val="00BD3BA7"/>
    <w:rsid w:val="00BD3D7A"/>
    <w:rsid w:val="00BD473F"/>
    <w:rsid w:val="00BD4D08"/>
    <w:rsid w:val="00BD4FBB"/>
    <w:rsid w:val="00BD51BF"/>
    <w:rsid w:val="00BD5830"/>
    <w:rsid w:val="00BD587F"/>
    <w:rsid w:val="00BD6C62"/>
    <w:rsid w:val="00BD6F62"/>
    <w:rsid w:val="00BD729B"/>
    <w:rsid w:val="00BD7730"/>
    <w:rsid w:val="00BD7CCB"/>
    <w:rsid w:val="00BE02A2"/>
    <w:rsid w:val="00BE056B"/>
    <w:rsid w:val="00BE0A9B"/>
    <w:rsid w:val="00BE0B39"/>
    <w:rsid w:val="00BE0D81"/>
    <w:rsid w:val="00BE1782"/>
    <w:rsid w:val="00BE385A"/>
    <w:rsid w:val="00BE38B5"/>
    <w:rsid w:val="00BE3D91"/>
    <w:rsid w:val="00BE4059"/>
    <w:rsid w:val="00BE4151"/>
    <w:rsid w:val="00BE4309"/>
    <w:rsid w:val="00BE4332"/>
    <w:rsid w:val="00BE44B6"/>
    <w:rsid w:val="00BE4624"/>
    <w:rsid w:val="00BE4653"/>
    <w:rsid w:val="00BE4A55"/>
    <w:rsid w:val="00BE4E49"/>
    <w:rsid w:val="00BE4FFB"/>
    <w:rsid w:val="00BE546F"/>
    <w:rsid w:val="00BE56EB"/>
    <w:rsid w:val="00BE59F1"/>
    <w:rsid w:val="00BE68D3"/>
    <w:rsid w:val="00BE78DE"/>
    <w:rsid w:val="00BE7A42"/>
    <w:rsid w:val="00BE7C90"/>
    <w:rsid w:val="00BF0BE4"/>
    <w:rsid w:val="00BF1005"/>
    <w:rsid w:val="00BF121F"/>
    <w:rsid w:val="00BF178C"/>
    <w:rsid w:val="00BF229A"/>
    <w:rsid w:val="00BF2B47"/>
    <w:rsid w:val="00BF3598"/>
    <w:rsid w:val="00BF3981"/>
    <w:rsid w:val="00BF486C"/>
    <w:rsid w:val="00BF49DC"/>
    <w:rsid w:val="00BF4ED8"/>
    <w:rsid w:val="00BF5008"/>
    <w:rsid w:val="00BF5AEC"/>
    <w:rsid w:val="00BF603D"/>
    <w:rsid w:val="00BF60B8"/>
    <w:rsid w:val="00BF6E43"/>
    <w:rsid w:val="00BF7257"/>
    <w:rsid w:val="00BF7614"/>
    <w:rsid w:val="00C00532"/>
    <w:rsid w:val="00C00AAF"/>
    <w:rsid w:val="00C01397"/>
    <w:rsid w:val="00C01679"/>
    <w:rsid w:val="00C0168A"/>
    <w:rsid w:val="00C01E66"/>
    <w:rsid w:val="00C01E7F"/>
    <w:rsid w:val="00C02A90"/>
    <w:rsid w:val="00C02B65"/>
    <w:rsid w:val="00C02E35"/>
    <w:rsid w:val="00C03082"/>
    <w:rsid w:val="00C035CD"/>
    <w:rsid w:val="00C035ED"/>
    <w:rsid w:val="00C03A65"/>
    <w:rsid w:val="00C03DF7"/>
    <w:rsid w:val="00C04495"/>
    <w:rsid w:val="00C04FEF"/>
    <w:rsid w:val="00C05DDA"/>
    <w:rsid w:val="00C05F58"/>
    <w:rsid w:val="00C06450"/>
    <w:rsid w:val="00C0678D"/>
    <w:rsid w:val="00C103AE"/>
    <w:rsid w:val="00C10EFE"/>
    <w:rsid w:val="00C10F39"/>
    <w:rsid w:val="00C11744"/>
    <w:rsid w:val="00C11D8B"/>
    <w:rsid w:val="00C12220"/>
    <w:rsid w:val="00C12429"/>
    <w:rsid w:val="00C139AD"/>
    <w:rsid w:val="00C145F2"/>
    <w:rsid w:val="00C14887"/>
    <w:rsid w:val="00C149C0"/>
    <w:rsid w:val="00C14B0B"/>
    <w:rsid w:val="00C14EB3"/>
    <w:rsid w:val="00C15059"/>
    <w:rsid w:val="00C152C8"/>
    <w:rsid w:val="00C155E7"/>
    <w:rsid w:val="00C15ED1"/>
    <w:rsid w:val="00C16391"/>
    <w:rsid w:val="00C169BC"/>
    <w:rsid w:val="00C16F8B"/>
    <w:rsid w:val="00C17248"/>
    <w:rsid w:val="00C174AF"/>
    <w:rsid w:val="00C176E0"/>
    <w:rsid w:val="00C17E2A"/>
    <w:rsid w:val="00C20280"/>
    <w:rsid w:val="00C208A8"/>
    <w:rsid w:val="00C2104E"/>
    <w:rsid w:val="00C2115C"/>
    <w:rsid w:val="00C2197B"/>
    <w:rsid w:val="00C222D3"/>
    <w:rsid w:val="00C22453"/>
    <w:rsid w:val="00C22604"/>
    <w:rsid w:val="00C227A8"/>
    <w:rsid w:val="00C232FA"/>
    <w:rsid w:val="00C234AC"/>
    <w:rsid w:val="00C24503"/>
    <w:rsid w:val="00C24923"/>
    <w:rsid w:val="00C2496A"/>
    <w:rsid w:val="00C24A0C"/>
    <w:rsid w:val="00C24DDB"/>
    <w:rsid w:val="00C2541F"/>
    <w:rsid w:val="00C2617A"/>
    <w:rsid w:val="00C26457"/>
    <w:rsid w:val="00C26888"/>
    <w:rsid w:val="00C26A7C"/>
    <w:rsid w:val="00C27185"/>
    <w:rsid w:val="00C272E3"/>
    <w:rsid w:val="00C27559"/>
    <w:rsid w:val="00C3038F"/>
    <w:rsid w:val="00C304C4"/>
    <w:rsid w:val="00C30C28"/>
    <w:rsid w:val="00C30E75"/>
    <w:rsid w:val="00C32399"/>
    <w:rsid w:val="00C32FC2"/>
    <w:rsid w:val="00C33A12"/>
    <w:rsid w:val="00C33C85"/>
    <w:rsid w:val="00C34207"/>
    <w:rsid w:val="00C3454A"/>
    <w:rsid w:val="00C345EC"/>
    <w:rsid w:val="00C346FF"/>
    <w:rsid w:val="00C349C1"/>
    <w:rsid w:val="00C34C6E"/>
    <w:rsid w:val="00C34E99"/>
    <w:rsid w:val="00C35962"/>
    <w:rsid w:val="00C359A0"/>
    <w:rsid w:val="00C35A1A"/>
    <w:rsid w:val="00C35E06"/>
    <w:rsid w:val="00C361A9"/>
    <w:rsid w:val="00C3680A"/>
    <w:rsid w:val="00C37274"/>
    <w:rsid w:val="00C374B7"/>
    <w:rsid w:val="00C374C2"/>
    <w:rsid w:val="00C37AE9"/>
    <w:rsid w:val="00C40772"/>
    <w:rsid w:val="00C40794"/>
    <w:rsid w:val="00C40970"/>
    <w:rsid w:val="00C410FE"/>
    <w:rsid w:val="00C411BA"/>
    <w:rsid w:val="00C41926"/>
    <w:rsid w:val="00C421DA"/>
    <w:rsid w:val="00C4265C"/>
    <w:rsid w:val="00C42A1A"/>
    <w:rsid w:val="00C42E85"/>
    <w:rsid w:val="00C43005"/>
    <w:rsid w:val="00C43312"/>
    <w:rsid w:val="00C4409A"/>
    <w:rsid w:val="00C441B7"/>
    <w:rsid w:val="00C4489B"/>
    <w:rsid w:val="00C453A7"/>
    <w:rsid w:val="00C461BB"/>
    <w:rsid w:val="00C46306"/>
    <w:rsid w:val="00C46482"/>
    <w:rsid w:val="00C46823"/>
    <w:rsid w:val="00C46A2A"/>
    <w:rsid w:val="00C477B4"/>
    <w:rsid w:val="00C47C0A"/>
    <w:rsid w:val="00C47DD4"/>
    <w:rsid w:val="00C501A1"/>
    <w:rsid w:val="00C503AE"/>
    <w:rsid w:val="00C507C0"/>
    <w:rsid w:val="00C509E9"/>
    <w:rsid w:val="00C512E6"/>
    <w:rsid w:val="00C518DA"/>
    <w:rsid w:val="00C51BBC"/>
    <w:rsid w:val="00C51E42"/>
    <w:rsid w:val="00C52089"/>
    <w:rsid w:val="00C52283"/>
    <w:rsid w:val="00C531D5"/>
    <w:rsid w:val="00C532C6"/>
    <w:rsid w:val="00C533D8"/>
    <w:rsid w:val="00C53B5A"/>
    <w:rsid w:val="00C546B3"/>
    <w:rsid w:val="00C562F5"/>
    <w:rsid w:val="00C564CA"/>
    <w:rsid w:val="00C56FDD"/>
    <w:rsid w:val="00C572D6"/>
    <w:rsid w:val="00C57331"/>
    <w:rsid w:val="00C57506"/>
    <w:rsid w:val="00C57C59"/>
    <w:rsid w:val="00C57D19"/>
    <w:rsid w:val="00C57D8B"/>
    <w:rsid w:val="00C60037"/>
    <w:rsid w:val="00C601EE"/>
    <w:rsid w:val="00C6095E"/>
    <w:rsid w:val="00C60D9A"/>
    <w:rsid w:val="00C614BA"/>
    <w:rsid w:val="00C61528"/>
    <w:rsid w:val="00C61618"/>
    <w:rsid w:val="00C6164F"/>
    <w:rsid w:val="00C6165E"/>
    <w:rsid w:val="00C6180D"/>
    <w:rsid w:val="00C61BF9"/>
    <w:rsid w:val="00C61E56"/>
    <w:rsid w:val="00C6200C"/>
    <w:rsid w:val="00C625BF"/>
    <w:rsid w:val="00C625CC"/>
    <w:rsid w:val="00C62A7C"/>
    <w:rsid w:val="00C62BC1"/>
    <w:rsid w:val="00C62CF2"/>
    <w:rsid w:val="00C62D05"/>
    <w:rsid w:val="00C63022"/>
    <w:rsid w:val="00C63706"/>
    <w:rsid w:val="00C6372B"/>
    <w:rsid w:val="00C63977"/>
    <w:rsid w:val="00C63C15"/>
    <w:rsid w:val="00C63CA9"/>
    <w:rsid w:val="00C6540D"/>
    <w:rsid w:val="00C65487"/>
    <w:rsid w:val="00C654A6"/>
    <w:rsid w:val="00C65674"/>
    <w:rsid w:val="00C65DEF"/>
    <w:rsid w:val="00C66FCB"/>
    <w:rsid w:val="00C66FF9"/>
    <w:rsid w:val="00C676FF"/>
    <w:rsid w:val="00C67BEB"/>
    <w:rsid w:val="00C67F08"/>
    <w:rsid w:val="00C70066"/>
    <w:rsid w:val="00C707A0"/>
    <w:rsid w:val="00C7099F"/>
    <w:rsid w:val="00C70B72"/>
    <w:rsid w:val="00C71658"/>
    <w:rsid w:val="00C71D82"/>
    <w:rsid w:val="00C72325"/>
    <w:rsid w:val="00C72D49"/>
    <w:rsid w:val="00C730C6"/>
    <w:rsid w:val="00C73201"/>
    <w:rsid w:val="00C74047"/>
    <w:rsid w:val="00C74436"/>
    <w:rsid w:val="00C74907"/>
    <w:rsid w:val="00C756C2"/>
    <w:rsid w:val="00C75CED"/>
    <w:rsid w:val="00C76550"/>
    <w:rsid w:val="00C76D50"/>
    <w:rsid w:val="00C77564"/>
    <w:rsid w:val="00C77BB5"/>
    <w:rsid w:val="00C803E0"/>
    <w:rsid w:val="00C805FE"/>
    <w:rsid w:val="00C819A8"/>
    <w:rsid w:val="00C81CFF"/>
    <w:rsid w:val="00C822C0"/>
    <w:rsid w:val="00C82C21"/>
    <w:rsid w:val="00C82E30"/>
    <w:rsid w:val="00C82EB7"/>
    <w:rsid w:val="00C8386B"/>
    <w:rsid w:val="00C838AB"/>
    <w:rsid w:val="00C83F26"/>
    <w:rsid w:val="00C8423D"/>
    <w:rsid w:val="00C84399"/>
    <w:rsid w:val="00C84419"/>
    <w:rsid w:val="00C847A9"/>
    <w:rsid w:val="00C84E6F"/>
    <w:rsid w:val="00C84EFE"/>
    <w:rsid w:val="00C85138"/>
    <w:rsid w:val="00C85344"/>
    <w:rsid w:val="00C8545E"/>
    <w:rsid w:val="00C8560F"/>
    <w:rsid w:val="00C8598E"/>
    <w:rsid w:val="00C8631D"/>
    <w:rsid w:val="00C86432"/>
    <w:rsid w:val="00C86CDD"/>
    <w:rsid w:val="00C87400"/>
    <w:rsid w:val="00C8766F"/>
    <w:rsid w:val="00C87708"/>
    <w:rsid w:val="00C87DB3"/>
    <w:rsid w:val="00C90883"/>
    <w:rsid w:val="00C90A0D"/>
    <w:rsid w:val="00C90D94"/>
    <w:rsid w:val="00C912C8"/>
    <w:rsid w:val="00C912EC"/>
    <w:rsid w:val="00C920D0"/>
    <w:rsid w:val="00C92294"/>
    <w:rsid w:val="00C92382"/>
    <w:rsid w:val="00C924D1"/>
    <w:rsid w:val="00C9259E"/>
    <w:rsid w:val="00C92735"/>
    <w:rsid w:val="00C9321F"/>
    <w:rsid w:val="00C93C9A"/>
    <w:rsid w:val="00C94385"/>
    <w:rsid w:val="00C94C85"/>
    <w:rsid w:val="00C951D8"/>
    <w:rsid w:val="00C95251"/>
    <w:rsid w:val="00C95C5A"/>
    <w:rsid w:val="00C95CB9"/>
    <w:rsid w:val="00C97893"/>
    <w:rsid w:val="00C97D7B"/>
    <w:rsid w:val="00C97F00"/>
    <w:rsid w:val="00C97FD2"/>
    <w:rsid w:val="00CA0559"/>
    <w:rsid w:val="00CA0973"/>
    <w:rsid w:val="00CA0A7E"/>
    <w:rsid w:val="00CA0B34"/>
    <w:rsid w:val="00CA1439"/>
    <w:rsid w:val="00CA187D"/>
    <w:rsid w:val="00CA18BC"/>
    <w:rsid w:val="00CA2B5A"/>
    <w:rsid w:val="00CA2CEF"/>
    <w:rsid w:val="00CA2FAD"/>
    <w:rsid w:val="00CA3158"/>
    <w:rsid w:val="00CA3B69"/>
    <w:rsid w:val="00CA4122"/>
    <w:rsid w:val="00CA4498"/>
    <w:rsid w:val="00CA4B91"/>
    <w:rsid w:val="00CA4E97"/>
    <w:rsid w:val="00CA5988"/>
    <w:rsid w:val="00CA5ADC"/>
    <w:rsid w:val="00CA5ECD"/>
    <w:rsid w:val="00CA62D9"/>
    <w:rsid w:val="00CA6745"/>
    <w:rsid w:val="00CA6E3E"/>
    <w:rsid w:val="00CA7EE9"/>
    <w:rsid w:val="00CB1D9B"/>
    <w:rsid w:val="00CB1F7E"/>
    <w:rsid w:val="00CB2279"/>
    <w:rsid w:val="00CB24E8"/>
    <w:rsid w:val="00CB253A"/>
    <w:rsid w:val="00CB26A2"/>
    <w:rsid w:val="00CB2C74"/>
    <w:rsid w:val="00CB3281"/>
    <w:rsid w:val="00CB40BE"/>
    <w:rsid w:val="00CB46FA"/>
    <w:rsid w:val="00CB4F1B"/>
    <w:rsid w:val="00CB5294"/>
    <w:rsid w:val="00CB5B21"/>
    <w:rsid w:val="00CB606A"/>
    <w:rsid w:val="00CB611B"/>
    <w:rsid w:val="00CB7265"/>
    <w:rsid w:val="00CB74B6"/>
    <w:rsid w:val="00CB7658"/>
    <w:rsid w:val="00CB77CB"/>
    <w:rsid w:val="00CC0185"/>
    <w:rsid w:val="00CC03B1"/>
    <w:rsid w:val="00CC0669"/>
    <w:rsid w:val="00CC072A"/>
    <w:rsid w:val="00CC0D98"/>
    <w:rsid w:val="00CC0F03"/>
    <w:rsid w:val="00CC1A7A"/>
    <w:rsid w:val="00CC1E94"/>
    <w:rsid w:val="00CC1F40"/>
    <w:rsid w:val="00CC25EE"/>
    <w:rsid w:val="00CC2726"/>
    <w:rsid w:val="00CC2DB3"/>
    <w:rsid w:val="00CC2EE1"/>
    <w:rsid w:val="00CC33D1"/>
    <w:rsid w:val="00CC367D"/>
    <w:rsid w:val="00CC3838"/>
    <w:rsid w:val="00CC3EA4"/>
    <w:rsid w:val="00CC4166"/>
    <w:rsid w:val="00CC4804"/>
    <w:rsid w:val="00CC503D"/>
    <w:rsid w:val="00CC5198"/>
    <w:rsid w:val="00CC5224"/>
    <w:rsid w:val="00CC5453"/>
    <w:rsid w:val="00CC587B"/>
    <w:rsid w:val="00CC69B4"/>
    <w:rsid w:val="00CC6DAA"/>
    <w:rsid w:val="00CC739F"/>
    <w:rsid w:val="00CC743E"/>
    <w:rsid w:val="00CC7A96"/>
    <w:rsid w:val="00CC7B63"/>
    <w:rsid w:val="00CC7BF2"/>
    <w:rsid w:val="00CD00E6"/>
    <w:rsid w:val="00CD0D54"/>
    <w:rsid w:val="00CD0E84"/>
    <w:rsid w:val="00CD1173"/>
    <w:rsid w:val="00CD12AD"/>
    <w:rsid w:val="00CD18FA"/>
    <w:rsid w:val="00CD1FC6"/>
    <w:rsid w:val="00CD2E69"/>
    <w:rsid w:val="00CD2EC8"/>
    <w:rsid w:val="00CD306B"/>
    <w:rsid w:val="00CD39D6"/>
    <w:rsid w:val="00CD3BDB"/>
    <w:rsid w:val="00CD3D17"/>
    <w:rsid w:val="00CD3D4E"/>
    <w:rsid w:val="00CD4474"/>
    <w:rsid w:val="00CD46A2"/>
    <w:rsid w:val="00CD4A0B"/>
    <w:rsid w:val="00CD5042"/>
    <w:rsid w:val="00CD50D2"/>
    <w:rsid w:val="00CD56F1"/>
    <w:rsid w:val="00CD6222"/>
    <w:rsid w:val="00CD636E"/>
    <w:rsid w:val="00CD6AD0"/>
    <w:rsid w:val="00CD6E4E"/>
    <w:rsid w:val="00CD6FC8"/>
    <w:rsid w:val="00CE01D4"/>
    <w:rsid w:val="00CE01E5"/>
    <w:rsid w:val="00CE0707"/>
    <w:rsid w:val="00CE0F6C"/>
    <w:rsid w:val="00CE1A58"/>
    <w:rsid w:val="00CE1B03"/>
    <w:rsid w:val="00CE1B71"/>
    <w:rsid w:val="00CE2277"/>
    <w:rsid w:val="00CE31B7"/>
    <w:rsid w:val="00CE3297"/>
    <w:rsid w:val="00CE3321"/>
    <w:rsid w:val="00CE387B"/>
    <w:rsid w:val="00CE3969"/>
    <w:rsid w:val="00CE41B7"/>
    <w:rsid w:val="00CE4293"/>
    <w:rsid w:val="00CE4602"/>
    <w:rsid w:val="00CE48C1"/>
    <w:rsid w:val="00CE4926"/>
    <w:rsid w:val="00CE4FD6"/>
    <w:rsid w:val="00CE531E"/>
    <w:rsid w:val="00CE5D55"/>
    <w:rsid w:val="00CE5DBB"/>
    <w:rsid w:val="00CE67A2"/>
    <w:rsid w:val="00CE6ADA"/>
    <w:rsid w:val="00CE6D4B"/>
    <w:rsid w:val="00CE700E"/>
    <w:rsid w:val="00CE715F"/>
    <w:rsid w:val="00CE7BA5"/>
    <w:rsid w:val="00CE7D48"/>
    <w:rsid w:val="00CF0047"/>
    <w:rsid w:val="00CF01A5"/>
    <w:rsid w:val="00CF02D6"/>
    <w:rsid w:val="00CF043F"/>
    <w:rsid w:val="00CF077B"/>
    <w:rsid w:val="00CF08C8"/>
    <w:rsid w:val="00CF0C80"/>
    <w:rsid w:val="00CF0F6B"/>
    <w:rsid w:val="00CF1067"/>
    <w:rsid w:val="00CF12DF"/>
    <w:rsid w:val="00CF1389"/>
    <w:rsid w:val="00CF1E1F"/>
    <w:rsid w:val="00CF2081"/>
    <w:rsid w:val="00CF240C"/>
    <w:rsid w:val="00CF276C"/>
    <w:rsid w:val="00CF2F80"/>
    <w:rsid w:val="00CF31AE"/>
    <w:rsid w:val="00CF341D"/>
    <w:rsid w:val="00CF3CD9"/>
    <w:rsid w:val="00CF4290"/>
    <w:rsid w:val="00CF4A62"/>
    <w:rsid w:val="00CF507B"/>
    <w:rsid w:val="00CF5141"/>
    <w:rsid w:val="00CF558C"/>
    <w:rsid w:val="00CF558F"/>
    <w:rsid w:val="00CF5794"/>
    <w:rsid w:val="00CF64B2"/>
    <w:rsid w:val="00CF6805"/>
    <w:rsid w:val="00CF6894"/>
    <w:rsid w:val="00CF6BD1"/>
    <w:rsid w:val="00CF6CFF"/>
    <w:rsid w:val="00CF6DE3"/>
    <w:rsid w:val="00CF71B3"/>
    <w:rsid w:val="00CF762B"/>
    <w:rsid w:val="00CF773A"/>
    <w:rsid w:val="00CF7A0C"/>
    <w:rsid w:val="00CF7B39"/>
    <w:rsid w:val="00D005CC"/>
    <w:rsid w:val="00D007C1"/>
    <w:rsid w:val="00D00DA4"/>
    <w:rsid w:val="00D0200A"/>
    <w:rsid w:val="00D020CA"/>
    <w:rsid w:val="00D025D2"/>
    <w:rsid w:val="00D029FE"/>
    <w:rsid w:val="00D02E9A"/>
    <w:rsid w:val="00D039E8"/>
    <w:rsid w:val="00D03DE1"/>
    <w:rsid w:val="00D04388"/>
    <w:rsid w:val="00D04FFC"/>
    <w:rsid w:val="00D06189"/>
    <w:rsid w:val="00D06746"/>
    <w:rsid w:val="00D101BA"/>
    <w:rsid w:val="00D104FB"/>
    <w:rsid w:val="00D10664"/>
    <w:rsid w:val="00D10E4E"/>
    <w:rsid w:val="00D11580"/>
    <w:rsid w:val="00D116B3"/>
    <w:rsid w:val="00D11899"/>
    <w:rsid w:val="00D11C17"/>
    <w:rsid w:val="00D12C8E"/>
    <w:rsid w:val="00D12D89"/>
    <w:rsid w:val="00D12DD0"/>
    <w:rsid w:val="00D131C6"/>
    <w:rsid w:val="00D1361C"/>
    <w:rsid w:val="00D138C4"/>
    <w:rsid w:val="00D139A1"/>
    <w:rsid w:val="00D13AF5"/>
    <w:rsid w:val="00D13BAE"/>
    <w:rsid w:val="00D1433F"/>
    <w:rsid w:val="00D14964"/>
    <w:rsid w:val="00D14BDF"/>
    <w:rsid w:val="00D14C64"/>
    <w:rsid w:val="00D15197"/>
    <w:rsid w:val="00D15469"/>
    <w:rsid w:val="00D15E50"/>
    <w:rsid w:val="00D15E76"/>
    <w:rsid w:val="00D1637A"/>
    <w:rsid w:val="00D170F0"/>
    <w:rsid w:val="00D179BA"/>
    <w:rsid w:val="00D17ABA"/>
    <w:rsid w:val="00D20BD7"/>
    <w:rsid w:val="00D20F3F"/>
    <w:rsid w:val="00D216B0"/>
    <w:rsid w:val="00D21C4D"/>
    <w:rsid w:val="00D21D9E"/>
    <w:rsid w:val="00D21DC8"/>
    <w:rsid w:val="00D22540"/>
    <w:rsid w:val="00D22CB5"/>
    <w:rsid w:val="00D2302E"/>
    <w:rsid w:val="00D233F0"/>
    <w:rsid w:val="00D2366F"/>
    <w:rsid w:val="00D23C5D"/>
    <w:rsid w:val="00D23CE6"/>
    <w:rsid w:val="00D245AA"/>
    <w:rsid w:val="00D25467"/>
    <w:rsid w:val="00D2595B"/>
    <w:rsid w:val="00D25C0F"/>
    <w:rsid w:val="00D261C8"/>
    <w:rsid w:val="00D2676D"/>
    <w:rsid w:val="00D268C3"/>
    <w:rsid w:val="00D26995"/>
    <w:rsid w:val="00D26D2E"/>
    <w:rsid w:val="00D2707B"/>
    <w:rsid w:val="00D27D73"/>
    <w:rsid w:val="00D30310"/>
    <w:rsid w:val="00D308B0"/>
    <w:rsid w:val="00D30ADB"/>
    <w:rsid w:val="00D31648"/>
    <w:rsid w:val="00D32195"/>
    <w:rsid w:val="00D324C3"/>
    <w:rsid w:val="00D3264E"/>
    <w:rsid w:val="00D33451"/>
    <w:rsid w:val="00D334E6"/>
    <w:rsid w:val="00D33706"/>
    <w:rsid w:val="00D338DE"/>
    <w:rsid w:val="00D34403"/>
    <w:rsid w:val="00D34C98"/>
    <w:rsid w:val="00D34DF3"/>
    <w:rsid w:val="00D34E57"/>
    <w:rsid w:val="00D35090"/>
    <w:rsid w:val="00D35966"/>
    <w:rsid w:val="00D35AB8"/>
    <w:rsid w:val="00D35E56"/>
    <w:rsid w:val="00D3636A"/>
    <w:rsid w:val="00D36F2A"/>
    <w:rsid w:val="00D36FA6"/>
    <w:rsid w:val="00D4032B"/>
    <w:rsid w:val="00D404BF"/>
    <w:rsid w:val="00D40FC0"/>
    <w:rsid w:val="00D413C4"/>
    <w:rsid w:val="00D414D5"/>
    <w:rsid w:val="00D41707"/>
    <w:rsid w:val="00D41E8A"/>
    <w:rsid w:val="00D41F33"/>
    <w:rsid w:val="00D420F1"/>
    <w:rsid w:val="00D427CA"/>
    <w:rsid w:val="00D4298F"/>
    <w:rsid w:val="00D42DF3"/>
    <w:rsid w:val="00D42E8D"/>
    <w:rsid w:val="00D43414"/>
    <w:rsid w:val="00D43B12"/>
    <w:rsid w:val="00D441D3"/>
    <w:rsid w:val="00D443ED"/>
    <w:rsid w:val="00D44A29"/>
    <w:rsid w:val="00D44EDE"/>
    <w:rsid w:val="00D4550A"/>
    <w:rsid w:val="00D465FF"/>
    <w:rsid w:val="00D46EC6"/>
    <w:rsid w:val="00D46EF9"/>
    <w:rsid w:val="00D4748B"/>
    <w:rsid w:val="00D50170"/>
    <w:rsid w:val="00D502EB"/>
    <w:rsid w:val="00D5035F"/>
    <w:rsid w:val="00D5068B"/>
    <w:rsid w:val="00D5088E"/>
    <w:rsid w:val="00D50893"/>
    <w:rsid w:val="00D50D1A"/>
    <w:rsid w:val="00D51421"/>
    <w:rsid w:val="00D516C7"/>
    <w:rsid w:val="00D517FF"/>
    <w:rsid w:val="00D519E4"/>
    <w:rsid w:val="00D51BBB"/>
    <w:rsid w:val="00D51C9C"/>
    <w:rsid w:val="00D51CE7"/>
    <w:rsid w:val="00D51DFD"/>
    <w:rsid w:val="00D52C8F"/>
    <w:rsid w:val="00D52FBD"/>
    <w:rsid w:val="00D53147"/>
    <w:rsid w:val="00D535FC"/>
    <w:rsid w:val="00D539E9"/>
    <w:rsid w:val="00D53EC9"/>
    <w:rsid w:val="00D54E19"/>
    <w:rsid w:val="00D553E0"/>
    <w:rsid w:val="00D5542B"/>
    <w:rsid w:val="00D55E31"/>
    <w:rsid w:val="00D56330"/>
    <w:rsid w:val="00D56A15"/>
    <w:rsid w:val="00D56D41"/>
    <w:rsid w:val="00D57F6F"/>
    <w:rsid w:val="00D6017A"/>
    <w:rsid w:val="00D602DB"/>
    <w:rsid w:val="00D60DD0"/>
    <w:rsid w:val="00D60E33"/>
    <w:rsid w:val="00D61726"/>
    <w:rsid w:val="00D61D20"/>
    <w:rsid w:val="00D621B7"/>
    <w:rsid w:val="00D62D5E"/>
    <w:rsid w:val="00D62DEB"/>
    <w:rsid w:val="00D636B4"/>
    <w:rsid w:val="00D63717"/>
    <w:rsid w:val="00D64533"/>
    <w:rsid w:val="00D6463A"/>
    <w:rsid w:val="00D64BB4"/>
    <w:rsid w:val="00D65E17"/>
    <w:rsid w:val="00D6684E"/>
    <w:rsid w:val="00D66C99"/>
    <w:rsid w:val="00D6790A"/>
    <w:rsid w:val="00D67A01"/>
    <w:rsid w:val="00D67A80"/>
    <w:rsid w:val="00D70005"/>
    <w:rsid w:val="00D702E1"/>
    <w:rsid w:val="00D704F8"/>
    <w:rsid w:val="00D70911"/>
    <w:rsid w:val="00D70B6A"/>
    <w:rsid w:val="00D71095"/>
    <w:rsid w:val="00D714EF"/>
    <w:rsid w:val="00D715FE"/>
    <w:rsid w:val="00D7195D"/>
    <w:rsid w:val="00D71E21"/>
    <w:rsid w:val="00D72614"/>
    <w:rsid w:val="00D72BDD"/>
    <w:rsid w:val="00D72DEA"/>
    <w:rsid w:val="00D7321F"/>
    <w:rsid w:val="00D74518"/>
    <w:rsid w:val="00D74F84"/>
    <w:rsid w:val="00D7589C"/>
    <w:rsid w:val="00D75B4C"/>
    <w:rsid w:val="00D7622A"/>
    <w:rsid w:val="00D768BE"/>
    <w:rsid w:val="00D76B1E"/>
    <w:rsid w:val="00D76D30"/>
    <w:rsid w:val="00D80361"/>
    <w:rsid w:val="00D8079A"/>
    <w:rsid w:val="00D80FFC"/>
    <w:rsid w:val="00D8166B"/>
    <w:rsid w:val="00D83AF0"/>
    <w:rsid w:val="00D83EC6"/>
    <w:rsid w:val="00D85948"/>
    <w:rsid w:val="00D86012"/>
    <w:rsid w:val="00D86428"/>
    <w:rsid w:val="00D86832"/>
    <w:rsid w:val="00D86E2C"/>
    <w:rsid w:val="00D86E45"/>
    <w:rsid w:val="00D86EC7"/>
    <w:rsid w:val="00D871A4"/>
    <w:rsid w:val="00D90246"/>
    <w:rsid w:val="00D90D72"/>
    <w:rsid w:val="00D90F8C"/>
    <w:rsid w:val="00D91009"/>
    <w:rsid w:val="00D910EB"/>
    <w:rsid w:val="00D91B35"/>
    <w:rsid w:val="00D91B37"/>
    <w:rsid w:val="00D92118"/>
    <w:rsid w:val="00D923F4"/>
    <w:rsid w:val="00D92460"/>
    <w:rsid w:val="00D92664"/>
    <w:rsid w:val="00D92D14"/>
    <w:rsid w:val="00D92E35"/>
    <w:rsid w:val="00D93A93"/>
    <w:rsid w:val="00D93B22"/>
    <w:rsid w:val="00D94059"/>
    <w:rsid w:val="00D94150"/>
    <w:rsid w:val="00D94811"/>
    <w:rsid w:val="00D953F7"/>
    <w:rsid w:val="00D95945"/>
    <w:rsid w:val="00D95AB4"/>
    <w:rsid w:val="00D95D31"/>
    <w:rsid w:val="00D95F9B"/>
    <w:rsid w:val="00D96050"/>
    <w:rsid w:val="00D96759"/>
    <w:rsid w:val="00D9692A"/>
    <w:rsid w:val="00D96D57"/>
    <w:rsid w:val="00D9715F"/>
    <w:rsid w:val="00D971C5"/>
    <w:rsid w:val="00D97383"/>
    <w:rsid w:val="00D977F1"/>
    <w:rsid w:val="00DA053D"/>
    <w:rsid w:val="00DA0DFF"/>
    <w:rsid w:val="00DA119A"/>
    <w:rsid w:val="00DA2437"/>
    <w:rsid w:val="00DA2633"/>
    <w:rsid w:val="00DA34ED"/>
    <w:rsid w:val="00DA3F85"/>
    <w:rsid w:val="00DA468A"/>
    <w:rsid w:val="00DA4BBF"/>
    <w:rsid w:val="00DA5106"/>
    <w:rsid w:val="00DA5126"/>
    <w:rsid w:val="00DA52ED"/>
    <w:rsid w:val="00DA57B3"/>
    <w:rsid w:val="00DA5CE6"/>
    <w:rsid w:val="00DA5F23"/>
    <w:rsid w:val="00DA5F4A"/>
    <w:rsid w:val="00DA6314"/>
    <w:rsid w:val="00DA6C40"/>
    <w:rsid w:val="00DA6E61"/>
    <w:rsid w:val="00DA6F26"/>
    <w:rsid w:val="00DA6F6D"/>
    <w:rsid w:val="00DA72AB"/>
    <w:rsid w:val="00DA7AB1"/>
    <w:rsid w:val="00DA7BAC"/>
    <w:rsid w:val="00DB01CE"/>
    <w:rsid w:val="00DB0558"/>
    <w:rsid w:val="00DB1354"/>
    <w:rsid w:val="00DB1A2A"/>
    <w:rsid w:val="00DB1AF6"/>
    <w:rsid w:val="00DB1E41"/>
    <w:rsid w:val="00DB2F24"/>
    <w:rsid w:val="00DB32EF"/>
    <w:rsid w:val="00DB3AF5"/>
    <w:rsid w:val="00DB3B2D"/>
    <w:rsid w:val="00DB4323"/>
    <w:rsid w:val="00DB4C43"/>
    <w:rsid w:val="00DB4C84"/>
    <w:rsid w:val="00DB4EA8"/>
    <w:rsid w:val="00DB4EEB"/>
    <w:rsid w:val="00DB54A4"/>
    <w:rsid w:val="00DB5511"/>
    <w:rsid w:val="00DB60BF"/>
    <w:rsid w:val="00DB66AF"/>
    <w:rsid w:val="00DB66EC"/>
    <w:rsid w:val="00DB67E1"/>
    <w:rsid w:val="00DB69FC"/>
    <w:rsid w:val="00DB7650"/>
    <w:rsid w:val="00DB7974"/>
    <w:rsid w:val="00DB79E3"/>
    <w:rsid w:val="00DC03CA"/>
    <w:rsid w:val="00DC0451"/>
    <w:rsid w:val="00DC0D72"/>
    <w:rsid w:val="00DC0FF0"/>
    <w:rsid w:val="00DC1093"/>
    <w:rsid w:val="00DC15DF"/>
    <w:rsid w:val="00DC1692"/>
    <w:rsid w:val="00DC16F1"/>
    <w:rsid w:val="00DC189D"/>
    <w:rsid w:val="00DC1CEE"/>
    <w:rsid w:val="00DC2941"/>
    <w:rsid w:val="00DC2E3F"/>
    <w:rsid w:val="00DC3B4C"/>
    <w:rsid w:val="00DC3EBC"/>
    <w:rsid w:val="00DC474B"/>
    <w:rsid w:val="00DC49A2"/>
    <w:rsid w:val="00DC4AAD"/>
    <w:rsid w:val="00DC4E88"/>
    <w:rsid w:val="00DC506C"/>
    <w:rsid w:val="00DC515A"/>
    <w:rsid w:val="00DC5299"/>
    <w:rsid w:val="00DC5E1A"/>
    <w:rsid w:val="00DC6F4C"/>
    <w:rsid w:val="00DC7D14"/>
    <w:rsid w:val="00DD00A9"/>
    <w:rsid w:val="00DD03E0"/>
    <w:rsid w:val="00DD0DCC"/>
    <w:rsid w:val="00DD0ED5"/>
    <w:rsid w:val="00DD1117"/>
    <w:rsid w:val="00DD1E56"/>
    <w:rsid w:val="00DD21E9"/>
    <w:rsid w:val="00DD227E"/>
    <w:rsid w:val="00DD2C89"/>
    <w:rsid w:val="00DD2F57"/>
    <w:rsid w:val="00DD3491"/>
    <w:rsid w:val="00DD34EC"/>
    <w:rsid w:val="00DD3767"/>
    <w:rsid w:val="00DD37A0"/>
    <w:rsid w:val="00DD395D"/>
    <w:rsid w:val="00DD39CB"/>
    <w:rsid w:val="00DD4C3E"/>
    <w:rsid w:val="00DD50E4"/>
    <w:rsid w:val="00DD55A0"/>
    <w:rsid w:val="00DD6C2C"/>
    <w:rsid w:val="00DD7086"/>
    <w:rsid w:val="00DD79F3"/>
    <w:rsid w:val="00DD7BEC"/>
    <w:rsid w:val="00DD7E49"/>
    <w:rsid w:val="00DE0C18"/>
    <w:rsid w:val="00DE0D9F"/>
    <w:rsid w:val="00DE0E52"/>
    <w:rsid w:val="00DE12CC"/>
    <w:rsid w:val="00DE1CD6"/>
    <w:rsid w:val="00DE263B"/>
    <w:rsid w:val="00DE3522"/>
    <w:rsid w:val="00DE35ED"/>
    <w:rsid w:val="00DE36FF"/>
    <w:rsid w:val="00DE3B03"/>
    <w:rsid w:val="00DE3B11"/>
    <w:rsid w:val="00DE41B7"/>
    <w:rsid w:val="00DE45EC"/>
    <w:rsid w:val="00DE4896"/>
    <w:rsid w:val="00DE4973"/>
    <w:rsid w:val="00DE4A2F"/>
    <w:rsid w:val="00DE55F5"/>
    <w:rsid w:val="00DE5ABA"/>
    <w:rsid w:val="00DE616C"/>
    <w:rsid w:val="00DE6AFE"/>
    <w:rsid w:val="00DE78E6"/>
    <w:rsid w:val="00DE7AB3"/>
    <w:rsid w:val="00DE7FD6"/>
    <w:rsid w:val="00DE7FDE"/>
    <w:rsid w:val="00DF0296"/>
    <w:rsid w:val="00DF088A"/>
    <w:rsid w:val="00DF0B82"/>
    <w:rsid w:val="00DF1900"/>
    <w:rsid w:val="00DF1D58"/>
    <w:rsid w:val="00DF21D2"/>
    <w:rsid w:val="00DF2660"/>
    <w:rsid w:val="00DF28A5"/>
    <w:rsid w:val="00DF34DC"/>
    <w:rsid w:val="00DF3DD0"/>
    <w:rsid w:val="00DF4371"/>
    <w:rsid w:val="00DF46B5"/>
    <w:rsid w:val="00DF49C7"/>
    <w:rsid w:val="00DF4A6E"/>
    <w:rsid w:val="00DF51D5"/>
    <w:rsid w:val="00DF524B"/>
    <w:rsid w:val="00DF5CD0"/>
    <w:rsid w:val="00DF7181"/>
    <w:rsid w:val="00DF7433"/>
    <w:rsid w:val="00DF7CC1"/>
    <w:rsid w:val="00DF7CD6"/>
    <w:rsid w:val="00E00477"/>
    <w:rsid w:val="00E0097E"/>
    <w:rsid w:val="00E00D18"/>
    <w:rsid w:val="00E00DFF"/>
    <w:rsid w:val="00E00FCA"/>
    <w:rsid w:val="00E012B2"/>
    <w:rsid w:val="00E01AE7"/>
    <w:rsid w:val="00E01F75"/>
    <w:rsid w:val="00E02577"/>
    <w:rsid w:val="00E0257A"/>
    <w:rsid w:val="00E02711"/>
    <w:rsid w:val="00E02AE8"/>
    <w:rsid w:val="00E02B54"/>
    <w:rsid w:val="00E040EF"/>
    <w:rsid w:val="00E049F3"/>
    <w:rsid w:val="00E04B7D"/>
    <w:rsid w:val="00E053FB"/>
    <w:rsid w:val="00E0600C"/>
    <w:rsid w:val="00E06B53"/>
    <w:rsid w:val="00E06C26"/>
    <w:rsid w:val="00E06F08"/>
    <w:rsid w:val="00E06F11"/>
    <w:rsid w:val="00E072F4"/>
    <w:rsid w:val="00E07707"/>
    <w:rsid w:val="00E079B7"/>
    <w:rsid w:val="00E10B44"/>
    <w:rsid w:val="00E10D2E"/>
    <w:rsid w:val="00E11986"/>
    <w:rsid w:val="00E11A61"/>
    <w:rsid w:val="00E120A5"/>
    <w:rsid w:val="00E12BE1"/>
    <w:rsid w:val="00E137E2"/>
    <w:rsid w:val="00E13C2A"/>
    <w:rsid w:val="00E145E4"/>
    <w:rsid w:val="00E14D5A"/>
    <w:rsid w:val="00E1545E"/>
    <w:rsid w:val="00E15CC8"/>
    <w:rsid w:val="00E15FD8"/>
    <w:rsid w:val="00E160E1"/>
    <w:rsid w:val="00E16752"/>
    <w:rsid w:val="00E16A83"/>
    <w:rsid w:val="00E16AC9"/>
    <w:rsid w:val="00E175CE"/>
    <w:rsid w:val="00E1775A"/>
    <w:rsid w:val="00E17B00"/>
    <w:rsid w:val="00E20C73"/>
    <w:rsid w:val="00E214CD"/>
    <w:rsid w:val="00E2164E"/>
    <w:rsid w:val="00E2287C"/>
    <w:rsid w:val="00E23CA9"/>
    <w:rsid w:val="00E23E06"/>
    <w:rsid w:val="00E2408F"/>
    <w:rsid w:val="00E24BED"/>
    <w:rsid w:val="00E24C93"/>
    <w:rsid w:val="00E24CC1"/>
    <w:rsid w:val="00E25162"/>
    <w:rsid w:val="00E25320"/>
    <w:rsid w:val="00E254DD"/>
    <w:rsid w:val="00E257F7"/>
    <w:rsid w:val="00E25ED1"/>
    <w:rsid w:val="00E261F7"/>
    <w:rsid w:val="00E265F2"/>
    <w:rsid w:val="00E266C4"/>
    <w:rsid w:val="00E267BD"/>
    <w:rsid w:val="00E274D6"/>
    <w:rsid w:val="00E27B36"/>
    <w:rsid w:val="00E27B50"/>
    <w:rsid w:val="00E27C5B"/>
    <w:rsid w:val="00E27CAE"/>
    <w:rsid w:val="00E30492"/>
    <w:rsid w:val="00E306F0"/>
    <w:rsid w:val="00E307D6"/>
    <w:rsid w:val="00E30834"/>
    <w:rsid w:val="00E308C9"/>
    <w:rsid w:val="00E310A5"/>
    <w:rsid w:val="00E3112B"/>
    <w:rsid w:val="00E31C61"/>
    <w:rsid w:val="00E322CA"/>
    <w:rsid w:val="00E3290F"/>
    <w:rsid w:val="00E32B37"/>
    <w:rsid w:val="00E32DBD"/>
    <w:rsid w:val="00E32E26"/>
    <w:rsid w:val="00E334C9"/>
    <w:rsid w:val="00E3496E"/>
    <w:rsid w:val="00E34EB1"/>
    <w:rsid w:val="00E35726"/>
    <w:rsid w:val="00E35A4B"/>
    <w:rsid w:val="00E36167"/>
    <w:rsid w:val="00E37743"/>
    <w:rsid w:val="00E40084"/>
    <w:rsid w:val="00E40314"/>
    <w:rsid w:val="00E40804"/>
    <w:rsid w:val="00E4097A"/>
    <w:rsid w:val="00E4123D"/>
    <w:rsid w:val="00E4153D"/>
    <w:rsid w:val="00E418E1"/>
    <w:rsid w:val="00E42199"/>
    <w:rsid w:val="00E42846"/>
    <w:rsid w:val="00E4303C"/>
    <w:rsid w:val="00E43308"/>
    <w:rsid w:val="00E43F79"/>
    <w:rsid w:val="00E44604"/>
    <w:rsid w:val="00E45283"/>
    <w:rsid w:val="00E45E4F"/>
    <w:rsid w:val="00E4624A"/>
    <w:rsid w:val="00E465E5"/>
    <w:rsid w:val="00E478F5"/>
    <w:rsid w:val="00E47CE6"/>
    <w:rsid w:val="00E501B9"/>
    <w:rsid w:val="00E501CB"/>
    <w:rsid w:val="00E504A9"/>
    <w:rsid w:val="00E505CE"/>
    <w:rsid w:val="00E50A81"/>
    <w:rsid w:val="00E5137A"/>
    <w:rsid w:val="00E5166C"/>
    <w:rsid w:val="00E51954"/>
    <w:rsid w:val="00E51EBC"/>
    <w:rsid w:val="00E522A0"/>
    <w:rsid w:val="00E52379"/>
    <w:rsid w:val="00E52721"/>
    <w:rsid w:val="00E52AAF"/>
    <w:rsid w:val="00E534B7"/>
    <w:rsid w:val="00E536E8"/>
    <w:rsid w:val="00E53BD4"/>
    <w:rsid w:val="00E53F4D"/>
    <w:rsid w:val="00E545E5"/>
    <w:rsid w:val="00E545EE"/>
    <w:rsid w:val="00E55111"/>
    <w:rsid w:val="00E554B2"/>
    <w:rsid w:val="00E55BB7"/>
    <w:rsid w:val="00E55F27"/>
    <w:rsid w:val="00E56498"/>
    <w:rsid w:val="00E56E14"/>
    <w:rsid w:val="00E57968"/>
    <w:rsid w:val="00E57DB6"/>
    <w:rsid w:val="00E6046C"/>
    <w:rsid w:val="00E607EF"/>
    <w:rsid w:val="00E60894"/>
    <w:rsid w:val="00E609A4"/>
    <w:rsid w:val="00E609E5"/>
    <w:rsid w:val="00E60B0A"/>
    <w:rsid w:val="00E61070"/>
    <w:rsid w:val="00E61437"/>
    <w:rsid w:val="00E61621"/>
    <w:rsid w:val="00E619FE"/>
    <w:rsid w:val="00E61BAD"/>
    <w:rsid w:val="00E625EE"/>
    <w:rsid w:val="00E62AEB"/>
    <w:rsid w:val="00E6403B"/>
    <w:rsid w:val="00E64D7B"/>
    <w:rsid w:val="00E65030"/>
    <w:rsid w:val="00E65139"/>
    <w:rsid w:val="00E651B6"/>
    <w:rsid w:val="00E65272"/>
    <w:rsid w:val="00E6571A"/>
    <w:rsid w:val="00E6592C"/>
    <w:rsid w:val="00E65A90"/>
    <w:rsid w:val="00E6664B"/>
    <w:rsid w:val="00E66A45"/>
    <w:rsid w:val="00E671CA"/>
    <w:rsid w:val="00E672D7"/>
    <w:rsid w:val="00E678B5"/>
    <w:rsid w:val="00E70155"/>
    <w:rsid w:val="00E70872"/>
    <w:rsid w:val="00E70895"/>
    <w:rsid w:val="00E7095A"/>
    <w:rsid w:val="00E70B1B"/>
    <w:rsid w:val="00E7116D"/>
    <w:rsid w:val="00E71443"/>
    <w:rsid w:val="00E71560"/>
    <w:rsid w:val="00E729CE"/>
    <w:rsid w:val="00E73CB1"/>
    <w:rsid w:val="00E741DB"/>
    <w:rsid w:val="00E742A2"/>
    <w:rsid w:val="00E74414"/>
    <w:rsid w:val="00E74B31"/>
    <w:rsid w:val="00E74BE3"/>
    <w:rsid w:val="00E74FB8"/>
    <w:rsid w:val="00E7503E"/>
    <w:rsid w:val="00E750E9"/>
    <w:rsid w:val="00E75119"/>
    <w:rsid w:val="00E752A6"/>
    <w:rsid w:val="00E75390"/>
    <w:rsid w:val="00E75796"/>
    <w:rsid w:val="00E76A90"/>
    <w:rsid w:val="00E76D59"/>
    <w:rsid w:val="00E77171"/>
    <w:rsid w:val="00E77C27"/>
    <w:rsid w:val="00E77C83"/>
    <w:rsid w:val="00E80F44"/>
    <w:rsid w:val="00E810EB"/>
    <w:rsid w:val="00E81E6E"/>
    <w:rsid w:val="00E81FA7"/>
    <w:rsid w:val="00E8217F"/>
    <w:rsid w:val="00E8218A"/>
    <w:rsid w:val="00E8287D"/>
    <w:rsid w:val="00E82CA0"/>
    <w:rsid w:val="00E82FAC"/>
    <w:rsid w:val="00E833F6"/>
    <w:rsid w:val="00E837DA"/>
    <w:rsid w:val="00E83EB8"/>
    <w:rsid w:val="00E84637"/>
    <w:rsid w:val="00E84666"/>
    <w:rsid w:val="00E847A5"/>
    <w:rsid w:val="00E85512"/>
    <w:rsid w:val="00E85863"/>
    <w:rsid w:val="00E858D4"/>
    <w:rsid w:val="00E85E95"/>
    <w:rsid w:val="00E85FF8"/>
    <w:rsid w:val="00E863BC"/>
    <w:rsid w:val="00E8648A"/>
    <w:rsid w:val="00E8727E"/>
    <w:rsid w:val="00E87556"/>
    <w:rsid w:val="00E87673"/>
    <w:rsid w:val="00E87690"/>
    <w:rsid w:val="00E879E3"/>
    <w:rsid w:val="00E90C10"/>
    <w:rsid w:val="00E9190A"/>
    <w:rsid w:val="00E91E14"/>
    <w:rsid w:val="00E91E27"/>
    <w:rsid w:val="00E9274E"/>
    <w:rsid w:val="00E92A14"/>
    <w:rsid w:val="00E92F05"/>
    <w:rsid w:val="00E93056"/>
    <w:rsid w:val="00E930B9"/>
    <w:rsid w:val="00E936E0"/>
    <w:rsid w:val="00E93D31"/>
    <w:rsid w:val="00E93E4D"/>
    <w:rsid w:val="00E941E5"/>
    <w:rsid w:val="00E94200"/>
    <w:rsid w:val="00E94BD4"/>
    <w:rsid w:val="00E94C84"/>
    <w:rsid w:val="00E9514E"/>
    <w:rsid w:val="00E95764"/>
    <w:rsid w:val="00E9577E"/>
    <w:rsid w:val="00E95989"/>
    <w:rsid w:val="00E95EF4"/>
    <w:rsid w:val="00E9628E"/>
    <w:rsid w:val="00E96573"/>
    <w:rsid w:val="00E96A05"/>
    <w:rsid w:val="00E971DD"/>
    <w:rsid w:val="00E97418"/>
    <w:rsid w:val="00EA062E"/>
    <w:rsid w:val="00EA06CC"/>
    <w:rsid w:val="00EA07F0"/>
    <w:rsid w:val="00EA08A4"/>
    <w:rsid w:val="00EA0CA3"/>
    <w:rsid w:val="00EA1760"/>
    <w:rsid w:val="00EA1CFA"/>
    <w:rsid w:val="00EA2561"/>
    <w:rsid w:val="00EA2C7B"/>
    <w:rsid w:val="00EA2D07"/>
    <w:rsid w:val="00EA2EA1"/>
    <w:rsid w:val="00EA349A"/>
    <w:rsid w:val="00EA3919"/>
    <w:rsid w:val="00EA3F7A"/>
    <w:rsid w:val="00EA40F0"/>
    <w:rsid w:val="00EA4343"/>
    <w:rsid w:val="00EA482A"/>
    <w:rsid w:val="00EA52E2"/>
    <w:rsid w:val="00EA55D9"/>
    <w:rsid w:val="00EA69E6"/>
    <w:rsid w:val="00EA6A55"/>
    <w:rsid w:val="00EA6BF2"/>
    <w:rsid w:val="00EA75DE"/>
    <w:rsid w:val="00EA76C3"/>
    <w:rsid w:val="00EB02AF"/>
    <w:rsid w:val="00EB0763"/>
    <w:rsid w:val="00EB0BC7"/>
    <w:rsid w:val="00EB0C7A"/>
    <w:rsid w:val="00EB0E43"/>
    <w:rsid w:val="00EB1564"/>
    <w:rsid w:val="00EB1BF3"/>
    <w:rsid w:val="00EB1C2D"/>
    <w:rsid w:val="00EB1CB0"/>
    <w:rsid w:val="00EB1D03"/>
    <w:rsid w:val="00EB1EA2"/>
    <w:rsid w:val="00EB20EE"/>
    <w:rsid w:val="00EB2413"/>
    <w:rsid w:val="00EB2D64"/>
    <w:rsid w:val="00EB3005"/>
    <w:rsid w:val="00EB47FA"/>
    <w:rsid w:val="00EB5068"/>
    <w:rsid w:val="00EB66F9"/>
    <w:rsid w:val="00EB6868"/>
    <w:rsid w:val="00EB6B2F"/>
    <w:rsid w:val="00EB6F21"/>
    <w:rsid w:val="00EB7779"/>
    <w:rsid w:val="00EB7A61"/>
    <w:rsid w:val="00EC0170"/>
    <w:rsid w:val="00EC0517"/>
    <w:rsid w:val="00EC099B"/>
    <w:rsid w:val="00EC0CA7"/>
    <w:rsid w:val="00EC0E74"/>
    <w:rsid w:val="00EC12F3"/>
    <w:rsid w:val="00EC1679"/>
    <w:rsid w:val="00EC1FF8"/>
    <w:rsid w:val="00EC239A"/>
    <w:rsid w:val="00EC2A2E"/>
    <w:rsid w:val="00EC379C"/>
    <w:rsid w:val="00EC38A3"/>
    <w:rsid w:val="00EC3A23"/>
    <w:rsid w:val="00EC3CFB"/>
    <w:rsid w:val="00EC42F7"/>
    <w:rsid w:val="00EC4B16"/>
    <w:rsid w:val="00EC4E23"/>
    <w:rsid w:val="00EC55D9"/>
    <w:rsid w:val="00EC637E"/>
    <w:rsid w:val="00EC6780"/>
    <w:rsid w:val="00EC6AB8"/>
    <w:rsid w:val="00EC6E8B"/>
    <w:rsid w:val="00EC702C"/>
    <w:rsid w:val="00EC760F"/>
    <w:rsid w:val="00EC7CC2"/>
    <w:rsid w:val="00EC7F27"/>
    <w:rsid w:val="00ED0092"/>
    <w:rsid w:val="00ED043E"/>
    <w:rsid w:val="00ED0474"/>
    <w:rsid w:val="00ED04FE"/>
    <w:rsid w:val="00ED0564"/>
    <w:rsid w:val="00ED0B9C"/>
    <w:rsid w:val="00ED104E"/>
    <w:rsid w:val="00ED18E0"/>
    <w:rsid w:val="00ED1B8B"/>
    <w:rsid w:val="00ED2283"/>
    <w:rsid w:val="00ED298F"/>
    <w:rsid w:val="00ED31F6"/>
    <w:rsid w:val="00ED370C"/>
    <w:rsid w:val="00ED3AB4"/>
    <w:rsid w:val="00ED4113"/>
    <w:rsid w:val="00ED41AB"/>
    <w:rsid w:val="00ED4247"/>
    <w:rsid w:val="00ED42D2"/>
    <w:rsid w:val="00ED4A93"/>
    <w:rsid w:val="00ED4BD4"/>
    <w:rsid w:val="00ED58D0"/>
    <w:rsid w:val="00ED5D1F"/>
    <w:rsid w:val="00ED6363"/>
    <w:rsid w:val="00ED6DC4"/>
    <w:rsid w:val="00ED738B"/>
    <w:rsid w:val="00ED73E5"/>
    <w:rsid w:val="00ED7693"/>
    <w:rsid w:val="00ED77F2"/>
    <w:rsid w:val="00EE04E9"/>
    <w:rsid w:val="00EE0E17"/>
    <w:rsid w:val="00EE1646"/>
    <w:rsid w:val="00EE21D3"/>
    <w:rsid w:val="00EE221C"/>
    <w:rsid w:val="00EE23C2"/>
    <w:rsid w:val="00EE2A8C"/>
    <w:rsid w:val="00EE5012"/>
    <w:rsid w:val="00EE56CE"/>
    <w:rsid w:val="00EE5AEB"/>
    <w:rsid w:val="00EE67FE"/>
    <w:rsid w:val="00EE716C"/>
    <w:rsid w:val="00EE72EF"/>
    <w:rsid w:val="00EE7CA4"/>
    <w:rsid w:val="00EF0162"/>
    <w:rsid w:val="00EF0686"/>
    <w:rsid w:val="00EF0AC3"/>
    <w:rsid w:val="00EF0DFC"/>
    <w:rsid w:val="00EF1924"/>
    <w:rsid w:val="00EF1A1E"/>
    <w:rsid w:val="00EF20C1"/>
    <w:rsid w:val="00EF2980"/>
    <w:rsid w:val="00EF2BA0"/>
    <w:rsid w:val="00EF3483"/>
    <w:rsid w:val="00EF352F"/>
    <w:rsid w:val="00EF3684"/>
    <w:rsid w:val="00EF3716"/>
    <w:rsid w:val="00EF3AAD"/>
    <w:rsid w:val="00EF3CF8"/>
    <w:rsid w:val="00EF401A"/>
    <w:rsid w:val="00EF40FF"/>
    <w:rsid w:val="00EF4E59"/>
    <w:rsid w:val="00EF572B"/>
    <w:rsid w:val="00EF60DF"/>
    <w:rsid w:val="00EF60F2"/>
    <w:rsid w:val="00EF61FE"/>
    <w:rsid w:val="00EF658C"/>
    <w:rsid w:val="00EF7319"/>
    <w:rsid w:val="00EF73A8"/>
    <w:rsid w:val="00EF7706"/>
    <w:rsid w:val="00EF7AC4"/>
    <w:rsid w:val="00EF7B4B"/>
    <w:rsid w:val="00EF7C08"/>
    <w:rsid w:val="00F0048A"/>
    <w:rsid w:val="00F00C3E"/>
    <w:rsid w:val="00F00E9B"/>
    <w:rsid w:val="00F014BD"/>
    <w:rsid w:val="00F01AFA"/>
    <w:rsid w:val="00F01E1E"/>
    <w:rsid w:val="00F01E84"/>
    <w:rsid w:val="00F02061"/>
    <w:rsid w:val="00F025D8"/>
    <w:rsid w:val="00F029A6"/>
    <w:rsid w:val="00F02ABE"/>
    <w:rsid w:val="00F03173"/>
    <w:rsid w:val="00F03361"/>
    <w:rsid w:val="00F03372"/>
    <w:rsid w:val="00F038F1"/>
    <w:rsid w:val="00F03A9C"/>
    <w:rsid w:val="00F050FA"/>
    <w:rsid w:val="00F05902"/>
    <w:rsid w:val="00F05F96"/>
    <w:rsid w:val="00F0651B"/>
    <w:rsid w:val="00F06812"/>
    <w:rsid w:val="00F07313"/>
    <w:rsid w:val="00F07379"/>
    <w:rsid w:val="00F0773D"/>
    <w:rsid w:val="00F077C4"/>
    <w:rsid w:val="00F07B9E"/>
    <w:rsid w:val="00F07BA2"/>
    <w:rsid w:val="00F106BB"/>
    <w:rsid w:val="00F109D9"/>
    <w:rsid w:val="00F10A10"/>
    <w:rsid w:val="00F113BD"/>
    <w:rsid w:val="00F11BBC"/>
    <w:rsid w:val="00F12778"/>
    <w:rsid w:val="00F12956"/>
    <w:rsid w:val="00F12A83"/>
    <w:rsid w:val="00F12B47"/>
    <w:rsid w:val="00F1390B"/>
    <w:rsid w:val="00F149DC"/>
    <w:rsid w:val="00F15A22"/>
    <w:rsid w:val="00F1623D"/>
    <w:rsid w:val="00F167D1"/>
    <w:rsid w:val="00F169B7"/>
    <w:rsid w:val="00F16D62"/>
    <w:rsid w:val="00F16D86"/>
    <w:rsid w:val="00F16E8F"/>
    <w:rsid w:val="00F17718"/>
    <w:rsid w:val="00F178A0"/>
    <w:rsid w:val="00F178A4"/>
    <w:rsid w:val="00F201B5"/>
    <w:rsid w:val="00F20701"/>
    <w:rsid w:val="00F209AD"/>
    <w:rsid w:val="00F20C94"/>
    <w:rsid w:val="00F20CA8"/>
    <w:rsid w:val="00F21076"/>
    <w:rsid w:val="00F21529"/>
    <w:rsid w:val="00F21C91"/>
    <w:rsid w:val="00F227B0"/>
    <w:rsid w:val="00F2329C"/>
    <w:rsid w:val="00F232F6"/>
    <w:rsid w:val="00F233FE"/>
    <w:rsid w:val="00F236C7"/>
    <w:rsid w:val="00F2378C"/>
    <w:rsid w:val="00F23914"/>
    <w:rsid w:val="00F23A5F"/>
    <w:rsid w:val="00F23D2A"/>
    <w:rsid w:val="00F23FEB"/>
    <w:rsid w:val="00F24000"/>
    <w:rsid w:val="00F24448"/>
    <w:rsid w:val="00F24E30"/>
    <w:rsid w:val="00F24FD8"/>
    <w:rsid w:val="00F25ECA"/>
    <w:rsid w:val="00F261A7"/>
    <w:rsid w:val="00F26382"/>
    <w:rsid w:val="00F263C6"/>
    <w:rsid w:val="00F2680C"/>
    <w:rsid w:val="00F26CCF"/>
    <w:rsid w:val="00F27B5E"/>
    <w:rsid w:val="00F30053"/>
    <w:rsid w:val="00F30060"/>
    <w:rsid w:val="00F30387"/>
    <w:rsid w:val="00F30899"/>
    <w:rsid w:val="00F30A49"/>
    <w:rsid w:val="00F30AFC"/>
    <w:rsid w:val="00F30C99"/>
    <w:rsid w:val="00F311C9"/>
    <w:rsid w:val="00F312A4"/>
    <w:rsid w:val="00F314A2"/>
    <w:rsid w:val="00F31A44"/>
    <w:rsid w:val="00F31C66"/>
    <w:rsid w:val="00F31FC3"/>
    <w:rsid w:val="00F3242D"/>
    <w:rsid w:val="00F3248D"/>
    <w:rsid w:val="00F326D4"/>
    <w:rsid w:val="00F32A83"/>
    <w:rsid w:val="00F32C21"/>
    <w:rsid w:val="00F333C8"/>
    <w:rsid w:val="00F34DF6"/>
    <w:rsid w:val="00F3501C"/>
    <w:rsid w:val="00F35035"/>
    <w:rsid w:val="00F35BB4"/>
    <w:rsid w:val="00F3627D"/>
    <w:rsid w:val="00F3664F"/>
    <w:rsid w:val="00F36701"/>
    <w:rsid w:val="00F369AE"/>
    <w:rsid w:val="00F36B50"/>
    <w:rsid w:val="00F37035"/>
    <w:rsid w:val="00F37D22"/>
    <w:rsid w:val="00F41239"/>
    <w:rsid w:val="00F41BE0"/>
    <w:rsid w:val="00F4236D"/>
    <w:rsid w:val="00F42444"/>
    <w:rsid w:val="00F42EBC"/>
    <w:rsid w:val="00F42FF6"/>
    <w:rsid w:val="00F4392C"/>
    <w:rsid w:val="00F43E3E"/>
    <w:rsid w:val="00F44028"/>
    <w:rsid w:val="00F44205"/>
    <w:rsid w:val="00F4483B"/>
    <w:rsid w:val="00F45228"/>
    <w:rsid w:val="00F454AA"/>
    <w:rsid w:val="00F455FB"/>
    <w:rsid w:val="00F45773"/>
    <w:rsid w:val="00F45863"/>
    <w:rsid w:val="00F459F1"/>
    <w:rsid w:val="00F46689"/>
    <w:rsid w:val="00F46950"/>
    <w:rsid w:val="00F46E45"/>
    <w:rsid w:val="00F46FB3"/>
    <w:rsid w:val="00F470AD"/>
    <w:rsid w:val="00F47EE6"/>
    <w:rsid w:val="00F504D4"/>
    <w:rsid w:val="00F505A8"/>
    <w:rsid w:val="00F5090A"/>
    <w:rsid w:val="00F50992"/>
    <w:rsid w:val="00F50F4A"/>
    <w:rsid w:val="00F5133E"/>
    <w:rsid w:val="00F51755"/>
    <w:rsid w:val="00F51A62"/>
    <w:rsid w:val="00F51BD1"/>
    <w:rsid w:val="00F52C8F"/>
    <w:rsid w:val="00F52FF5"/>
    <w:rsid w:val="00F5333F"/>
    <w:rsid w:val="00F5347E"/>
    <w:rsid w:val="00F53498"/>
    <w:rsid w:val="00F544EA"/>
    <w:rsid w:val="00F54C59"/>
    <w:rsid w:val="00F552CF"/>
    <w:rsid w:val="00F55B48"/>
    <w:rsid w:val="00F56026"/>
    <w:rsid w:val="00F56405"/>
    <w:rsid w:val="00F5644D"/>
    <w:rsid w:val="00F56B97"/>
    <w:rsid w:val="00F5796C"/>
    <w:rsid w:val="00F57A33"/>
    <w:rsid w:val="00F601E1"/>
    <w:rsid w:val="00F60552"/>
    <w:rsid w:val="00F6080F"/>
    <w:rsid w:val="00F61328"/>
    <w:rsid w:val="00F61AD4"/>
    <w:rsid w:val="00F61E07"/>
    <w:rsid w:val="00F61E5C"/>
    <w:rsid w:val="00F61EC4"/>
    <w:rsid w:val="00F63BB5"/>
    <w:rsid w:val="00F642A0"/>
    <w:rsid w:val="00F64572"/>
    <w:rsid w:val="00F646AD"/>
    <w:rsid w:val="00F647B3"/>
    <w:rsid w:val="00F64F30"/>
    <w:rsid w:val="00F654F1"/>
    <w:rsid w:val="00F66AD1"/>
    <w:rsid w:val="00F66B0F"/>
    <w:rsid w:val="00F66C28"/>
    <w:rsid w:val="00F66CD1"/>
    <w:rsid w:val="00F66F0B"/>
    <w:rsid w:val="00F6764A"/>
    <w:rsid w:val="00F67748"/>
    <w:rsid w:val="00F6782E"/>
    <w:rsid w:val="00F6794D"/>
    <w:rsid w:val="00F67A66"/>
    <w:rsid w:val="00F7050C"/>
    <w:rsid w:val="00F708B6"/>
    <w:rsid w:val="00F70F74"/>
    <w:rsid w:val="00F718AE"/>
    <w:rsid w:val="00F71982"/>
    <w:rsid w:val="00F71A89"/>
    <w:rsid w:val="00F72776"/>
    <w:rsid w:val="00F728EE"/>
    <w:rsid w:val="00F732D5"/>
    <w:rsid w:val="00F737FB"/>
    <w:rsid w:val="00F74379"/>
    <w:rsid w:val="00F74402"/>
    <w:rsid w:val="00F74462"/>
    <w:rsid w:val="00F7487D"/>
    <w:rsid w:val="00F74B5C"/>
    <w:rsid w:val="00F74B6F"/>
    <w:rsid w:val="00F75609"/>
    <w:rsid w:val="00F76295"/>
    <w:rsid w:val="00F76311"/>
    <w:rsid w:val="00F76551"/>
    <w:rsid w:val="00F7721F"/>
    <w:rsid w:val="00F77ABA"/>
    <w:rsid w:val="00F77DCD"/>
    <w:rsid w:val="00F77E1E"/>
    <w:rsid w:val="00F80036"/>
    <w:rsid w:val="00F806C1"/>
    <w:rsid w:val="00F80953"/>
    <w:rsid w:val="00F80B3A"/>
    <w:rsid w:val="00F80B76"/>
    <w:rsid w:val="00F80CF5"/>
    <w:rsid w:val="00F814EA"/>
    <w:rsid w:val="00F81507"/>
    <w:rsid w:val="00F81DB3"/>
    <w:rsid w:val="00F81FA7"/>
    <w:rsid w:val="00F82394"/>
    <w:rsid w:val="00F82A78"/>
    <w:rsid w:val="00F83E2F"/>
    <w:rsid w:val="00F83EB1"/>
    <w:rsid w:val="00F84E24"/>
    <w:rsid w:val="00F85404"/>
    <w:rsid w:val="00F859FD"/>
    <w:rsid w:val="00F85D1E"/>
    <w:rsid w:val="00F86AD2"/>
    <w:rsid w:val="00F86EF9"/>
    <w:rsid w:val="00F870DB"/>
    <w:rsid w:val="00F877E1"/>
    <w:rsid w:val="00F87B03"/>
    <w:rsid w:val="00F90046"/>
    <w:rsid w:val="00F90146"/>
    <w:rsid w:val="00F90177"/>
    <w:rsid w:val="00F9042E"/>
    <w:rsid w:val="00F9070A"/>
    <w:rsid w:val="00F907C1"/>
    <w:rsid w:val="00F90DEF"/>
    <w:rsid w:val="00F91B56"/>
    <w:rsid w:val="00F91C68"/>
    <w:rsid w:val="00F91DAC"/>
    <w:rsid w:val="00F92095"/>
    <w:rsid w:val="00F921D7"/>
    <w:rsid w:val="00F9264F"/>
    <w:rsid w:val="00F92A57"/>
    <w:rsid w:val="00F92A8B"/>
    <w:rsid w:val="00F92DE1"/>
    <w:rsid w:val="00F93072"/>
    <w:rsid w:val="00F930BA"/>
    <w:rsid w:val="00F933DE"/>
    <w:rsid w:val="00F93C1C"/>
    <w:rsid w:val="00F945B4"/>
    <w:rsid w:val="00F94AB5"/>
    <w:rsid w:val="00F94BC2"/>
    <w:rsid w:val="00F94E1E"/>
    <w:rsid w:val="00F94E85"/>
    <w:rsid w:val="00F94F51"/>
    <w:rsid w:val="00F94F8C"/>
    <w:rsid w:val="00F9504C"/>
    <w:rsid w:val="00F953EF"/>
    <w:rsid w:val="00F954FB"/>
    <w:rsid w:val="00F95603"/>
    <w:rsid w:val="00F9575B"/>
    <w:rsid w:val="00F95DA0"/>
    <w:rsid w:val="00F95FB2"/>
    <w:rsid w:val="00F96636"/>
    <w:rsid w:val="00F96847"/>
    <w:rsid w:val="00F97A9A"/>
    <w:rsid w:val="00FA03D3"/>
    <w:rsid w:val="00FA0A14"/>
    <w:rsid w:val="00FA0A61"/>
    <w:rsid w:val="00FA0EE5"/>
    <w:rsid w:val="00FA0FCF"/>
    <w:rsid w:val="00FA184E"/>
    <w:rsid w:val="00FA18C6"/>
    <w:rsid w:val="00FA1C74"/>
    <w:rsid w:val="00FA1CDF"/>
    <w:rsid w:val="00FA2532"/>
    <w:rsid w:val="00FA31AA"/>
    <w:rsid w:val="00FA3846"/>
    <w:rsid w:val="00FA4287"/>
    <w:rsid w:val="00FA4941"/>
    <w:rsid w:val="00FA4BBA"/>
    <w:rsid w:val="00FA4DA1"/>
    <w:rsid w:val="00FA5D0A"/>
    <w:rsid w:val="00FA5F3F"/>
    <w:rsid w:val="00FA7C4D"/>
    <w:rsid w:val="00FA7D95"/>
    <w:rsid w:val="00FA7DB3"/>
    <w:rsid w:val="00FA7F57"/>
    <w:rsid w:val="00FB06CC"/>
    <w:rsid w:val="00FB0A50"/>
    <w:rsid w:val="00FB0A6C"/>
    <w:rsid w:val="00FB0DAF"/>
    <w:rsid w:val="00FB1536"/>
    <w:rsid w:val="00FB174A"/>
    <w:rsid w:val="00FB1EBA"/>
    <w:rsid w:val="00FB2A6C"/>
    <w:rsid w:val="00FB3C23"/>
    <w:rsid w:val="00FB4ACE"/>
    <w:rsid w:val="00FB4AD9"/>
    <w:rsid w:val="00FB4CEF"/>
    <w:rsid w:val="00FB4DA9"/>
    <w:rsid w:val="00FB502F"/>
    <w:rsid w:val="00FB51D9"/>
    <w:rsid w:val="00FB5339"/>
    <w:rsid w:val="00FB55FB"/>
    <w:rsid w:val="00FB5630"/>
    <w:rsid w:val="00FB5D32"/>
    <w:rsid w:val="00FB62A0"/>
    <w:rsid w:val="00FB6A30"/>
    <w:rsid w:val="00FB6DAC"/>
    <w:rsid w:val="00FB7102"/>
    <w:rsid w:val="00FB746F"/>
    <w:rsid w:val="00FB75DF"/>
    <w:rsid w:val="00FB7D4E"/>
    <w:rsid w:val="00FC012A"/>
    <w:rsid w:val="00FC0783"/>
    <w:rsid w:val="00FC07E0"/>
    <w:rsid w:val="00FC08A7"/>
    <w:rsid w:val="00FC09CB"/>
    <w:rsid w:val="00FC0DD8"/>
    <w:rsid w:val="00FC1873"/>
    <w:rsid w:val="00FC1A28"/>
    <w:rsid w:val="00FC2281"/>
    <w:rsid w:val="00FC25E9"/>
    <w:rsid w:val="00FC2A99"/>
    <w:rsid w:val="00FC2C14"/>
    <w:rsid w:val="00FC301D"/>
    <w:rsid w:val="00FC313D"/>
    <w:rsid w:val="00FC314C"/>
    <w:rsid w:val="00FC315A"/>
    <w:rsid w:val="00FC331B"/>
    <w:rsid w:val="00FC3459"/>
    <w:rsid w:val="00FC3544"/>
    <w:rsid w:val="00FC3CFF"/>
    <w:rsid w:val="00FC479D"/>
    <w:rsid w:val="00FC4C65"/>
    <w:rsid w:val="00FC50D3"/>
    <w:rsid w:val="00FC563F"/>
    <w:rsid w:val="00FC564C"/>
    <w:rsid w:val="00FC5772"/>
    <w:rsid w:val="00FC5AA4"/>
    <w:rsid w:val="00FC5DFD"/>
    <w:rsid w:val="00FC6C41"/>
    <w:rsid w:val="00FC6CBA"/>
    <w:rsid w:val="00FC76A2"/>
    <w:rsid w:val="00FC7765"/>
    <w:rsid w:val="00FD031A"/>
    <w:rsid w:val="00FD0496"/>
    <w:rsid w:val="00FD05B2"/>
    <w:rsid w:val="00FD0E2A"/>
    <w:rsid w:val="00FD1862"/>
    <w:rsid w:val="00FD2884"/>
    <w:rsid w:val="00FD2BB9"/>
    <w:rsid w:val="00FD3C57"/>
    <w:rsid w:val="00FD40E9"/>
    <w:rsid w:val="00FD4239"/>
    <w:rsid w:val="00FD49B1"/>
    <w:rsid w:val="00FD51E4"/>
    <w:rsid w:val="00FD530D"/>
    <w:rsid w:val="00FD557A"/>
    <w:rsid w:val="00FD56AB"/>
    <w:rsid w:val="00FD5819"/>
    <w:rsid w:val="00FD5CED"/>
    <w:rsid w:val="00FD5E21"/>
    <w:rsid w:val="00FD60CB"/>
    <w:rsid w:val="00FD649F"/>
    <w:rsid w:val="00FD6599"/>
    <w:rsid w:val="00FD6640"/>
    <w:rsid w:val="00FD6A0C"/>
    <w:rsid w:val="00FD70EB"/>
    <w:rsid w:val="00FD7777"/>
    <w:rsid w:val="00FD77DE"/>
    <w:rsid w:val="00FD7ABC"/>
    <w:rsid w:val="00FE03F9"/>
    <w:rsid w:val="00FE0759"/>
    <w:rsid w:val="00FE096D"/>
    <w:rsid w:val="00FE0C87"/>
    <w:rsid w:val="00FE0D99"/>
    <w:rsid w:val="00FE13FD"/>
    <w:rsid w:val="00FE190E"/>
    <w:rsid w:val="00FE27B2"/>
    <w:rsid w:val="00FE2BA5"/>
    <w:rsid w:val="00FE2C25"/>
    <w:rsid w:val="00FE3110"/>
    <w:rsid w:val="00FE32AC"/>
    <w:rsid w:val="00FE33BE"/>
    <w:rsid w:val="00FE3FBF"/>
    <w:rsid w:val="00FE44DB"/>
    <w:rsid w:val="00FE4D49"/>
    <w:rsid w:val="00FE5187"/>
    <w:rsid w:val="00FE54D3"/>
    <w:rsid w:val="00FE568D"/>
    <w:rsid w:val="00FE5C83"/>
    <w:rsid w:val="00FE5CE8"/>
    <w:rsid w:val="00FE5DE3"/>
    <w:rsid w:val="00FE65E4"/>
    <w:rsid w:val="00FE692E"/>
    <w:rsid w:val="00FE6AEB"/>
    <w:rsid w:val="00FE78A8"/>
    <w:rsid w:val="00FE7ABB"/>
    <w:rsid w:val="00FE7CBD"/>
    <w:rsid w:val="00FE7CEA"/>
    <w:rsid w:val="00FE7D67"/>
    <w:rsid w:val="00FF08BF"/>
    <w:rsid w:val="00FF1E3F"/>
    <w:rsid w:val="00FF1FDD"/>
    <w:rsid w:val="00FF22B6"/>
    <w:rsid w:val="00FF2C4C"/>
    <w:rsid w:val="00FF3211"/>
    <w:rsid w:val="00FF330F"/>
    <w:rsid w:val="00FF33DD"/>
    <w:rsid w:val="00FF3957"/>
    <w:rsid w:val="00FF4768"/>
    <w:rsid w:val="00FF4B5C"/>
    <w:rsid w:val="00FF4BD1"/>
    <w:rsid w:val="00FF4C0E"/>
    <w:rsid w:val="00FF4F56"/>
    <w:rsid w:val="00FF58A7"/>
    <w:rsid w:val="00FF5E07"/>
    <w:rsid w:val="00FF5EC1"/>
    <w:rsid w:val="00FF6163"/>
    <w:rsid w:val="00FF6210"/>
    <w:rsid w:val="00FF6386"/>
    <w:rsid w:val="00FF66C8"/>
    <w:rsid w:val="00FF68EA"/>
    <w:rsid w:val="00FF6B92"/>
    <w:rsid w:val="00FF6DCB"/>
    <w:rsid w:val="00FF7155"/>
    <w:rsid w:val="00FF7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qFormat/>
    <w:rsid w:val="009808CC"/>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qFormat/>
    <w:rsid w:val="009808CC"/>
    <w:pPr>
      <w:numPr>
        <w:ilvl w:val="3"/>
        <w:numId w:val="1"/>
      </w:numPr>
      <w:spacing w:line="240" w:lineRule="auto"/>
      <w:ind w:leftChars="0" w:firstLineChars="0"/>
      <w:outlineLvl w:val="3"/>
    </w:pPr>
    <w:rPr>
      <w:rFonts w:hAnsi="Arial"/>
      <w:snapToGrid/>
      <w:sz w:val="32"/>
      <w:szCs w:val="36"/>
    </w:rPr>
  </w:style>
  <w:style w:type="paragraph" w:styleId="5">
    <w:name w:val="heading 5"/>
    <w:basedOn w:val="a"/>
    <w:qFormat/>
    <w:rsid w:val="009808CC"/>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qFormat/>
    <w:rsid w:val="009808CC"/>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rsid w:val="009808CC"/>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qFormat/>
    <w:rsid w:val="009808CC"/>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basedOn w:val="a5"/>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semiHidden/>
    <w:pPr>
      <w:ind w:leftChars="400" w:left="960" w:hangingChars="200" w:hanging="480"/>
    </w:pPr>
  </w:style>
  <w:style w:type="paragraph" w:styleId="ad">
    <w:name w:val="footer"/>
    <w:aliases w:val="頁尾 字元"/>
    <w:basedOn w:val="a"/>
    <w:link w:val="10"/>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rPr>
      <w:sz w:val="28"/>
    </w:rPr>
  </w:style>
  <w:style w:type="paragraph" w:customStyle="1" w:styleId="af">
    <w:name w:val="姓名及分機"/>
    <w:basedOn w:val="a"/>
    <w:pPr>
      <w:ind w:leftChars="0" w:left="0" w:firstLineChars="0" w:firstLine="0"/>
      <w:jc w:val="right"/>
    </w:pPr>
    <w:rPr>
      <w:sz w:val="24"/>
    </w:rPr>
  </w:style>
  <w:style w:type="paragraph" w:customStyle="1" w:styleId="af0">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1">
    <w:name w:val="header"/>
    <w:basedOn w:val="a"/>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rsid w:val="0055068D"/>
    <w:rPr>
      <w:rFonts w:ascii="標楷體" w:eastAsia="標楷體"/>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1">
    <w:name w:val="toc 1"/>
    <w:basedOn w:val="a"/>
    <w:next w:val="a"/>
    <w:autoRedefine/>
    <w:uiPriority w:val="39"/>
    <w:rsid w:val="000377C4"/>
    <w:pPr>
      <w:tabs>
        <w:tab w:val="right" w:leader="hyphen" w:pos="8651"/>
      </w:tabs>
      <w:ind w:leftChars="0" w:left="487" w:rightChars="104" w:right="295" w:hangingChars="200" w:hanging="487"/>
    </w:pPr>
    <w:rPr>
      <w:sz w:val="24"/>
      <w:szCs w:val="24"/>
    </w:rPr>
  </w:style>
  <w:style w:type="paragraph" w:styleId="23">
    <w:name w:val="toc 2"/>
    <w:basedOn w:val="a"/>
    <w:next w:val="a"/>
    <w:autoRedefine/>
    <w:semiHidden/>
    <w:rsid w:val="00207D7A"/>
    <w:pPr>
      <w:tabs>
        <w:tab w:val="right" w:leader="hyphen" w:pos="8490"/>
      </w:tabs>
      <w:ind w:leftChars="0" w:rightChars="150" w:right="150" w:hangingChars="200" w:hanging="200"/>
    </w:pPr>
    <w:rPr>
      <w:sz w:val="24"/>
    </w:rPr>
  </w:style>
  <w:style w:type="paragraph" w:styleId="30">
    <w:name w:val="toc 3"/>
    <w:basedOn w:val="a"/>
    <w:next w:val="a"/>
    <w:autoRedefine/>
    <w:semiHidden/>
    <w:rsid w:val="004045E3"/>
    <w:pPr>
      <w:spacing w:line="480" w:lineRule="exact"/>
      <w:ind w:leftChars="400" w:left="960"/>
    </w:pPr>
    <w:rPr>
      <w:rFonts w:ascii="Times New Roman"/>
      <w:snapToGrid/>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2">
    <w:name w:val="footnote text"/>
    <w:basedOn w:val="a"/>
    <w:link w:val="af3"/>
    <w:rsid w:val="009F1105"/>
    <w:pPr>
      <w:snapToGrid w:val="0"/>
      <w:jc w:val="left"/>
    </w:pPr>
    <w:rPr>
      <w:sz w:val="20"/>
      <w:szCs w:val="20"/>
    </w:rPr>
  </w:style>
  <w:style w:type="character" w:styleId="af4">
    <w:name w:val="footnote reference"/>
    <w:aliases w:val="FR,Ref,de nota al pie,註腳內容,Error-Fußnotenzeichen5,Error-Fußnotenzeichen6,Error-Fußnotenzeichen3,Error-Fusnotßnotenzeichen5,Error-Fußnotenzeic"/>
    <w:rsid w:val="009F1105"/>
    <w:rPr>
      <w:vertAlign w:val="superscript"/>
    </w:rPr>
  </w:style>
  <w:style w:type="paragraph" w:customStyle="1" w:styleId="143">
    <w:name w:val="表格內文(14行高)"/>
    <w:basedOn w:val="ab"/>
    <w:link w:val="144"/>
    <w:qFormat/>
    <w:rsid w:val="00AA7601"/>
    <w:pPr>
      <w:spacing w:line="280" w:lineRule="exact"/>
      <w:ind w:leftChars="0" w:left="0" w:firstLineChars="0" w:firstLine="0"/>
      <w:jc w:val="left"/>
    </w:pPr>
    <w:rPr>
      <w:sz w:val="24"/>
    </w:rPr>
  </w:style>
  <w:style w:type="paragraph" w:customStyle="1" w:styleId="51">
    <w:name w:val=" 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5">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rsid w:val="00A40235"/>
    <w:rPr>
      <w:rFonts w:ascii="標楷體" w:eastAsia="標楷體"/>
      <w:snapToGrid w:val="0"/>
      <w:kern w:val="2"/>
      <w:sz w:val="24"/>
      <w:szCs w:val="28"/>
      <w:lang w:val="en-US" w:eastAsia="zh-TW" w:bidi="ar-SA"/>
    </w:rPr>
  </w:style>
  <w:style w:type="paragraph" w:styleId="af6">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7">
    <w:name w:val="Strong"/>
    <w:qFormat/>
    <w:rsid w:val="004E0807"/>
    <w:rPr>
      <w:b/>
      <w:bCs/>
    </w:rPr>
  </w:style>
  <w:style w:type="paragraph" w:customStyle="1" w:styleId="af8">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9">
    <w:name w:val="Body Text"/>
    <w:basedOn w:val="a"/>
    <w:rsid w:val="00435AE0"/>
    <w:pPr>
      <w:spacing w:after="120"/>
    </w:pPr>
  </w:style>
  <w:style w:type="paragraph" w:customStyle="1" w:styleId="afa">
    <w:name w:val="(一)下內文"/>
    <w:basedOn w:val="a4"/>
    <w:rsid w:val="000377C4"/>
    <w:pPr>
      <w:adjustRightInd w:val="0"/>
      <w:ind w:leftChars="300" w:firstLineChars="0" w:firstLine="0"/>
    </w:pPr>
  </w:style>
  <w:style w:type="paragraph" w:customStyle="1" w:styleId="afb">
    <w:name w:val="結論"/>
    <w:basedOn w:val="afa"/>
    <w:rsid w:val="000377C4"/>
    <w:pPr>
      <w:adjustRightInd/>
      <w:ind w:leftChars="200" w:left="200"/>
    </w:pPr>
  </w:style>
  <w:style w:type="paragraph" w:customStyle="1" w:styleId="afc">
    <w:name w:val="報告名稱"/>
    <w:basedOn w:val="a"/>
    <w:rsid w:val="000377C4"/>
    <w:pPr>
      <w:adjustRightInd w:val="0"/>
      <w:ind w:leftChars="0" w:left="0" w:firstLineChars="0" w:firstLine="0"/>
    </w:pPr>
    <w:rPr>
      <w:b/>
      <w:sz w:val="36"/>
    </w:rPr>
  </w:style>
  <w:style w:type="table" w:styleId="afd">
    <w:name w:val="Table Grid"/>
    <w:basedOn w:val="a1"/>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e">
    <w:name w:val="Balloon Text"/>
    <w:basedOn w:val="a"/>
    <w:semiHidden/>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
    <w:name w:val=""/>
    <w:basedOn w:val="a"/>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0">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1">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2">
    <w:name w:val="(一)"/>
    <w:basedOn w:val="a"/>
    <w:rsid w:val="000377C4"/>
    <w:pPr>
      <w:spacing w:line="240" w:lineRule="auto"/>
      <w:ind w:leftChars="0" w:left="568" w:firstLineChars="0" w:hanging="284"/>
    </w:pPr>
    <w:rPr>
      <w:rFonts w:ascii="Times New Roman"/>
      <w:snapToGrid/>
      <w:szCs w:val="20"/>
    </w:rPr>
  </w:style>
  <w:style w:type="paragraph" w:customStyle="1" w:styleId="aff3">
    <w:name w:val="一、說明（首行縮排）"/>
    <w:basedOn w:val="af6"/>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4">
    <w:name w:val="第二層"/>
    <w:basedOn w:val="af6"/>
    <w:rsid w:val="000377C4"/>
    <w:pPr>
      <w:spacing w:line="500" w:lineRule="exact"/>
      <w:ind w:left="559" w:hangingChars="200" w:hanging="559"/>
      <w:jc w:val="both"/>
    </w:pPr>
    <w:rPr>
      <w:rFonts w:ascii="新細明體" w:eastAsia="標楷體"/>
      <w:b/>
      <w:bCs/>
      <w:sz w:val="28"/>
      <w:szCs w:val="24"/>
    </w:rPr>
  </w:style>
  <w:style w:type="paragraph" w:customStyle="1" w:styleId="aff5">
    <w:name w:val="第一層"/>
    <w:basedOn w:val="af6"/>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right" w:leader="hyphen" w:pos="8490"/>
      </w:tabs>
      <w:ind w:rightChars="100" w:right="283"/>
      <w:jc w:val="right"/>
    </w:pPr>
    <w:rPr>
      <w:noProof/>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6">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7">
    <w:name w:val=" 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8">
    <w:name w:val="Emphasis"/>
    <w:qFormat/>
    <w:rsid w:val="000377C4"/>
    <w:rPr>
      <w:b w:val="0"/>
      <w:bCs w:val="0"/>
      <w:i w:val="0"/>
      <w:iCs w:val="0"/>
      <w:color w:val="CC0033"/>
    </w:rPr>
  </w:style>
  <w:style w:type="paragraph" w:styleId="aff9">
    <w:name w:val="Date"/>
    <w:basedOn w:val="a"/>
    <w:next w:val="a"/>
    <w:rsid w:val="000377C4"/>
    <w:pPr>
      <w:spacing w:line="240" w:lineRule="auto"/>
      <w:ind w:leftChars="0" w:left="0" w:firstLineChars="0" w:firstLine="0"/>
      <w:jc w:val="right"/>
    </w:pPr>
    <w:rPr>
      <w:rFonts w:ascii="Times New Roman"/>
      <w:b/>
      <w:bCs/>
      <w:snapToGrid/>
      <w:sz w:val="36"/>
      <w:szCs w:val="24"/>
    </w:rPr>
  </w:style>
  <w:style w:type="paragraph" w:customStyle="1" w:styleId="affa">
    <w:name w:val="一"/>
    <w:basedOn w:val="a"/>
    <w:rsid w:val="00EC0CA7"/>
    <w:pPr>
      <w:spacing w:line="240" w:lineRule="auto"/>
      <w:ind w:leftChars="0" w:left="0" w:firstLineChars="0" w:firstLine="0"/>
      <w:jc w:val="left"/>
    </w:pPr>
    <w:rPr>
      <w:rFonts w:hAnsi="標楷體"/>
      <w:snapToGrid/>
      <w:sz w:val="32"/>
      <w:szCs w:val="32"/>
    </w:rPr>
  </w:style>
  <w:style w:type="character" w:customStyle="1" w:styleId="af3">
    <w:name w:val="註腳文字 字元"/>
    <w:link w:val="af2"/>
    <w:rsid w:val="00F32C21"/>
    <w:rPr>
      <w:rFonts w:ascii="標楷體" w:eastAsia="標楷體"/>
      <w:snapToGrid w:val="0"/>
      <w:kern w:val="2"/>
    </w:rPr>
  </w:style>
  <w:style w:type="paragraph" w:customStyle="1" w:styleId="affb">
    <w:name w:val=" 字元"/>
    <w:basedOn w:val="a"/>
    <w:semiHidden/>
    <w:rsid w:val="0045379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6">
    <w:name w:val=" 字元 字元2 字元 字元 字元"/>
    <w:basedOn w:val="a"/>
    <w:semiHidden/>
    <w:rsid w:val="0037429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7">
    <w:name w:val="(一)(二)(三) 字元2"/>
    <w:rsid w:val="00BC630B"/>
    <w:rPr>
      <w:rFonts w:ascii="標楷體" w:eastAsia="標楷體"/>
      <w:snapToGrid w:val="0"/>
      <w:kern w:val="2"/>
      <w:sz w:val="28"/>
      <w:szCs w:val="28"/>
      <w:lang w:val="en-US" w:eastAsia="zh-TW" w:bidi="ar-SA"/>
    </w:rPr>
  </w:style>
  <w:style w:type="paragraph" w:styleId="affc">
    <w:name w:val="List Paragraph"/>
    <w:basedOn w:val="a"/>
    <w:uiPriority w:val="34"/>
    <w:qFormat/>
    <w:rsid w:val="002A60A3"/>
    <w:pPr>
      <w:widowControl/>
      <w:spacing w:line="240" w:lineRule="auto"/>
      <w:ind w:left="480" w:firstLineChars="0" w:firstLine="0"/>
      <w:jc w:val="left"/>
    </w:pPr>
    <w:rPr>
      <w:rFonts w:ascii="Times New Roman" w:eastAsia="新細明體"/>
      <w:snapToGrid/>
      <w:spacing w:val="-5"/>
      <w:kern w:val="0"/>
      <w:sz w:val="18"/>
      <w:szCs w:val="20"/>
    </w:rPr>
  </w:style>
  <w:style w:type="paragraph" w:customStyle="1" w:styleId="13">
    <w:name w:val="清單段落1"/>
    <w:basedOn w:val="a"/>
    <w:rsid w:val="006F0886"/>
    <w:pPr>
      <w:widowControl/>
      <w:suppressAutoHyphens/>
      <w:spacing w:line="240" w:lineRule="auto"/>
      <w:ind w:leftChars="0" w:left="480" w:firstLineChars="0" w:firstLine="0"/>
      <w:jc w:val="left"/>
    </w:pPr>
    <w:rPr>
      <w:rFonts w:ascii="Times New Roman" w:eastAsia="新細明體;PMingLiU"/>
      <w:snapToGrid/>
      <w:spacing w:val="-5"/>
      <w:kern w:val="0"/>
      <w:sz w:val="18"/>
      <w:szCs w:val="20"/>
    </w:rPr>
  </w:style>
  <w:style w:type="character" w:customStyle="1" w:styleId="15">
    <w:name w:val="(一)(二)(三) 字元1"/>
    <w:rsid w:val="0053194E"/>
    <w:rPr>
      <w:rFonts w:ascii="標楷體" w:eastAsia="標楷體"/>
      <w:snapToGrid w:val="0"/>
      <w:kern w:val="2"/>
      <w:sz w:val="28"/>
      <w:szCs w:val="28"/>
      <w:lang w:val="en-US" w:eastAsia="zh-TW" w:bidi="ar-SA"/>
    </w:rPr>
  </w:style>
  <w:style w:type="paragraph" w:customStyle="1" w:styleId="Logo">
    <w:name w:val="Logo"/>
    <w:basedOn w:val="a"/>
    <w:qFormat/>
    <w:rsid w:val="008F2232"/>
    <w:pPr>
      <w:widowControl/>
      <w:suppressAutoHyphens/>
      <w:spacing w:line="240" w:lineRule="auto"/>
      <w:ind w:leftChars="0" w:left="0" w:firstLineChars="0" w:firstLine="0"/>
      <w:jc w:val="left"/>
    </w:pPr>
    <w:rPr>
      <w:rFonts w:ascii="Times New Roman" w:eastAsia="Times New Roman"/>
      <w:snapToGrid/>
      <w:spacing w:val="-5"/>
      <w:kern w:val="0"/>
      <w:sz w:val="1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672562144">
      <w:bodyDiv w:val="1"/>
      <w:marLeft w:val="0"/>
      <w:marRight w:val="0"/>
      <w:marTop w:val="0"/>
      <w:marBottom w:val="0"/>
      <w:divBdr>
        <w:top w:val="none" w:sz="0" w:space="0" w:color="auto"/>
        <w:left w:val="none" w:sz="0" w:space="0" w:color="auto"/>
        <w:bottom w:val="none" w:sz="0" w:space="0" w:color="auto"/>
        <w:right w:val="none" w:sz="0" w:space="0" w:color="auto"/>
      </w:divBdr>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00389114">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42645988">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597403106">
      <w:bodyDiv w:val="1"/>
      <w:marLeft w:val="0"/>
      <w:marRight w:val="0"/>
      <w:marTop w:val="0"/>
      <w:marBottom w:val="0"/>
      <w:divBdr>
        <w:top w:val="none" w:sz="0" w:space="0" w:color="auto"/>
        <w:left w:val="none" w:sz="0" w:space="0" w:color="auto"/>
        <w:bottom w:val="none" w:sz="0" w:space="0" w:color="auto"/>
        <w:right w:val="none" w:sz="0" w:space="0" w:color="auto"/>
      </w:divBdr>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807625438">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31125157">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BF6D27-4A58-4DC0-898B-5FF064B8F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356</Words>
  <Characters>2033</Characters>
  <Application>Microsoft Office Word</Application>
  <DocSecurity>0</DocSecurity>
  <Lines>16</Lines>
  <Paragraphs>4</Paragraphs>
  <ScaleCrop>false</ScaleCrop>
  <Company/>
  <LinksUpToDate>false</LinksUpToDate>
  <CharactersWithSpaces>2385</CharactersWithSpaces>
  <SharedDoc>false</SharedDoc>
  <HLinks>
    <vt:vector size="36" baseType="variant">
      <vt:variant>
        <vt:i4>1703991</vt:i4>
      </vt:variant>
      <vt:variant>
        <vt:i4>32</vt:i4>
      </vt:variant>
      <vt:variant>
        <vt:i4>0</vt:i4>
      </vt:variant>
      <vt:variant>
        <vt:i4>5</vt:i4>
      </vt:variant>
      <vt:variant>
        <vt:lpwstr/>
      </vt:variant>
      <vt:variant>
        <vt:lpwstr>_Toc116396991</vt:lpwstr>
      </vt:variant>
      <vt:variant>
        <vt:i4>1703991</vt:i4>
      </vt:variant>
      <vt:variant>
        <vt:i4>26</vt:i4>
      </vt:variant>
      <vt:variant>
        <vt:i4>0</vt:i4>
      </vt:variant>
      <vt:variant>
        <vt:i4>5</vt:i4>
      </vt:variant>
      <vt:variant>
        <vt:lpwstr/>
      </vt:variant>
      <vt:variant>
        <vt:lpwstr>_Toc116396990</vt:lpwstr>
      </vt:variant>
      <vt:variant>
        <vt:i4>1769527</vt:i4>
      </vt:variant>
      <vt:variant>
        <vt:i4>20</vt:i4>
      </vt:variant>
      <vt:variant>
        <vt:i4>0</vt:i4>
      </vt:variant>
      <vt:variant>
        <vt:i4>5</vt:i4>
      </vt:variant>
      <vt:variant>
        <vt:lpwstr/>
      </vt:variant>
      <vt:variant>
        <vt:lpwstr>_Toc116396989</vt:lpwstr>
      </vt:variant>
      <vt:variant>
        <vt:i4>1769527</vt:i4>
      </vt:variant>
      <vt:variant>
        <vt:i4>14</vt:i4>
      </vt:variant>
      <vt:variant>
        <vt:i4>0</vt:i4>
      </vt:variant>
      <vt:variant>
        <vt:i4>5</vt:i4>
      </vt:variant>
      <vt:variant>
        <vt:lpwstr/>
      </vt:variant>
      <vt:variant>
        <vt:lpwstr>_Toc116396988</vt:lpwstr>
      </vt:variant>
      <vt:variant>
        <vt:i4>1769527</vt:i4>
      </vt:variant>
      <vt:variant>
        <vt:i4>8</vt:i4>
      </vt:variant>
      <vt:variant>
        <vt:i4>0</vt:i4>
      </vt:variant>
      <vt:variant>
        <vt:i4>5</vt:i4>
      </vt:variant>
      <vt:variant>
        <vt:lpwstr/>
      </vt:variant>
      <vt:variant>
        <vt:lpwstr>_Toc116396987</vt:lpwstr>
      </vt:variant>
      <vt:variant>
        <vt:i4>1769527</vt:i4>
      </vt:variant>
      <vt:variant>
        <vt:i4>2</vt:i4>
      </vt:variant>
      <vt:variant>
        <vt:i4>0</vt:i4>
      </vt:variant>
      <vt:variant>
        <vt:i4>5</vt:i4>
      </vt:variant>
      <vt:variant>
        <vt:lpwstr/>
      </vt:variant>
      <vt:variant>
        <vt:lpwstr>_Toc116396986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hp400g3</cp:lastModifiedBy>
  <cp:revision>2</cp:revision>
  <cp:lastPrinted>2022-10-11T08:09:00Z</cp:lastPrinted>
  <dcterms:created xsi:type="dcterms:W3CDTF">2022-10-13T04:40:00Z</dcterms:created>
  <dcterms:modified xsi:type="dcterms:W3CDTF">2022-10-13T04:40:00Z</dcterms:modified>
</cp:coreProperties>
</file>