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7697" w:rsidRPr="0070607F" w:rsidRDefault="00D445B4" w:rsidP="0081139A">
      <w:pPr>
        <w:pStyle w:val="aa"/>
        <w:rPr>
          <w:spacing w:val="-20"/>
        </w:rPr>
      </w:pPr>
      <w:bookmarkStart w:id="0" w:name="_GoBack"/>
      <w:bookmarkEnd w:id="0"/>
      <w:r w:rsidRPr="0070607F">
        <w:rPr>
          <w:rFonts w:hint="eastAsia"/>
          <w:spacing w:val="-20"/>
        </w:rPr>
        <w:t>桃園國際機場股份有限公司1</w:t>
      </w:r>
      <w:r w:rsidR="007F3A69" w:rsidRPr="0070607F">
        <w:rPr>
          <w:rFonts w:hint="eastAsia"/>
          <w:spacing w:val="-20"/>
        </w:rPr>
        <w:t>1</w:t>
      </w:r>
      <w:r w:rsidR="00B365BE">
        <w:rPr>
          <w:rFonts w:hint="eastAsia"/>
          <w:spacing w:val="-20"/>
        </w:rPr>
        <w:t>2</w:t>
      </w:r>
      <w:r w:rsidRPr="0070607F">
        <w:rPr>
          <w:rFonts w:hint="eastAsia"/>
          <w:spacing w:val="-20"/>
        </w:rPr>
        <w:t>年度營業預算評估報告</w:t>
      </w:r>
    </w:p>
    <w:p w:rsidR="0081139A" w:rsidRPr="0070607F" w:rsidRDefault="002167E4" w:rsidP="008E0D5A">
      <w:pPr>
        <w:pStyle w:val="a8"/>
        <w:ind w:firstLine="566"/>
      </w:pPr>
      <w:r w:rsidRPr="0070607F">
        <w:rPr>
          <w:rFonts w:hint="eastAsia"/>
        </w:rPr>
        <w:t>桃園國際機場股份有限公司</w:t>
      </w:r>
      <w:r w:rsidR="0071774D" w:rsidRPr="0070607F">
        <w:rPr>
          <w:rFonts w:hint="eastAsia"/>
        </w:rPr>
        <w:t>(</w:t>
      </w:r>
      <w:r w:rsidRPr="0070607F">
        <w:rPr>
          <w:rFonts w:hint="eastAsia"/>
        </w:rPr>
        <w:t>以下簡稱機場公司</w:t>
      </w:r>
      <w:r w:rsidR="0071774D" w:rsidRPr="0070607F">
        <w:rPr>
          <w:rFonts w:hint="eastAsia"/>
        </w:rPr>
        <w:t>)</w:t>
      </w:r>
      <w:r w:rsidRPr="0070607F">
        <w:rPr>
          <w:rFonts w:hint="eastAsia"/>
        </w:rPr>
        <w:t>主要任務為開發、營運及管理桃園國際機場</w:t>
      </w:r>
      <w:r w:rsidR="00C5536F" w:rsidRPr="0070607F">
        <w:rPr>
          <w:rFonts w:hint="eastAsia"/>
        </w:rPr>
        <w:t>園區</w:t>
      </w:r>
      <w:r w:rsidR="0071774D" w:rsidRPr="0070607F">
        <w:rPr>
          <w:rFonts w:hint="eastAsia"/>
        </w:rPr>
        <w:t>(</w:t>
      </w:r>
      <w:r w:rsidRPr="0070607F">
        <w:rPr>
          <w:rFonts w:hint="eastAsia"/>
        </w:rPr>
        <w:t>含機場專用區及其區內或毗鄰之自由貿易港區</w:t>
      </w:r>
      <w:r w:rsidR="0071774D" w:rsidRPr="0070607F">
        <w:rPr>
          <w:rFonts w:hint="eastAsia"/>
        </w:rPr>
        <w:t>)</w:t>
      </w:r>
      <w:r w:rsidR="0094134E">
        <w:rPr>
          <w:rFonts w:hint="eastAsia"/>
        </w:rPr>
        <w:t>，其願景為創造國門榮耀，推動桃園機場成為用心連接世界之門戶機場</w:t>
      </w:r>
      <w:r w:rsidR="0094134E">
        <w:rPr>
          <w:rStyle w:val="af8"/>
        </w:rPr>
        <w:footnoteReference w:id="1"/>
      </w:r>
      <w:r w:rsidRPr="0070607F">
        <w:rPr>
          <w:rFonts w:hint="eastAsia"/>
        </w:rPr>
        <w:t>。</w:t>
      </w:r>
      <w:r w:rsidR="00773CFC" w:rsidRPr="0070607F">
        <w:rPr>
          <w:rFonts w:hint="eastAsia"/>
        </w:rPr>
        <w:t>該公司1</w:t>
      </w:r>
      <w:r w:rsidR="007F3A69" w:rsidRPr="0070607F">
        <w:rPr>
          <w:rFonts w:hint="eastAsia"/>
        </w:rPr>
        <w:t>1</w:t>
      </w:r>
      <w:r w:rsidR="00B365BE">
        <w:rPr>
          <w:rFonts w:hint="eastAsia"/>
        </w:rPr>
        <w:t>2</w:t>
      </w:r>
      <w:r w:rsidR="00773CFC" w:rsidRPr="0070607F">
        <w:rPr>
          <w:rFonts w:hint="eastAsia"/>
        </w:rPr>
        <w:t>年度預算案編列營業收入</w:t>
      </w:r>
      <w:r w:rsidR="00B365BE">
        <w:rPr>
          <w:rFonts w:hint="eastAsia"/>
        </w:rPr>
        <w:t>93</w:t>
      </w:r>
      <w:r w:rsidR="00773CFC" w:rsidRPr="0070607F">
        <w:rPr>
          <w:rFonts w:hint="eastAsia"/>
        </w:rPr>
        <w:t>億</w:t>
      </w:r>
      <w:r w:rsidR="00DA6EDC">
        <w:rPr>
          <w:rFonts w:hint="eastAsia"/>
        </w:rPr>
        <w:t>8,974</w:t>
      </w:r>
      <w:r w:rsidR="00773CFC" w:rsidRPr="0070607F">
        <w:rPr>
          <w:rFonts w:hint="eastAsia"/>
        </w:rPr>
        <w:t>萬元，營業成本</w:t>
      </w:r>
      <w:r w:rsidR="00DA6EDC">
        <w:rPr>
          <w:rFonts w:hint="eastAsia"/>
        </w:rPr>
        <w:t>133</w:t>
      </w:r>
      <w:r w:rsidR="00773CFC" w:rsidRPr="0070607F">
        <w:rPr>
          <w:rFonts w:hint="eastAsia"/>
        </w:rPr>
        <w:t>億</w:t>
      </w:r>
      <w:r w:rsidR="00DA6EDC">
        <w:rPr>
          <w:rFonts w:hint="eastAsia"/>
        </w:rPr>
        <w:t>1,010</w:t>
      </w:r>
      <w:r w:rsidR="00773CFC" w:rsidRPr="0070607F">
        <w:rPr>
          <w:rFonts w:hint="eastAsia"/>
        </w:rPr>
        <w:t>萬</w:t>
      </w:r>
      <w:r w:rsidR="00DA6EDC">
        <w:rPr>
          <w:rFonts w:hint="eastAsia"/>
        </w:rPr>
        <w:t>3</w:t>
      </w:r>
      <w:r w:rsidR="0070607F" w:rsidRPr="0070607F">
        <w:rPr>
          <w:rFonts w:hint="eastAsia"/>
          <w:lang w:eastAsia="zh-HK"/>
        </w:rPr>
        <w:t>千</w:t>
      </w:r>
      <w:r w:rsidR="00773CFC" w:rsidRPr="0070607F">
        <w:rPr>
          <w:rFonts w:hint="eastAsia"/>
        </w:rPr>
        <w:t>元，營業費用</w:t>
      </w:r>
      <w:r w:rsidR="00DA6EDC">
        <w:rPr>
          <w:rFonts w:hint="eastAsia"/>
        </w:rPr>
        <w:t>18</w:t>
      </w:r>
      <w:r w:rsidR="00773CFC" w:rsidRPr="0070607F">
        <w:rPr>
          <w:rFonts w:hint="eastAsia"/>
        </w:rPr>
        <w:t>億</w:t>
      </w:r>
      <w:r w:rsidR="00DA6EDC">
        <w:rPr>
          <w:rFonts w:hint="eastAsia"/>
        </w:rPr>
        <w:t>5,019</w:t>
      </w:r>
      <w:r w:rsidR="00773CFC" w:rsidRPr="0070607F">
        <w:rPr>
          <w:rFonts w:hint="eastAsia"/>
        </w:rPr>
        <w:t>萬</w:t>
      </w:r>
      <w:r w:rsidR="00DA6EDC">
        <w:rPr>
          <w:rFonts w:hint="eastAsia"/>
        </w:rPr>
        <w:t>9</w:t>
      </w:r>
      <w:r w:rsidR="008307E8" w:rsidRPr="0070607F">
        <w:rPr>
          <w:rFonts w:hint="eastAsia"/>
        </w:rPr>
        <w:t>千</w:t>
      </w:r>
      <w:r w:rsidR="00773CFC" w:rsidRPr="0070607F">
        <w:rPr>
          <w:rFonts w:hint="eastAsia"/>
        </w:rPr>
        <w:t>元，營業外收入</w:t>
      </w:r>
      <w:r w:rsidR="00DA6EDC">
        <w:rPr>
          <w:rFonts w:hint="eastAsia"/>
        </w:rPr>
        <w:t>3,759</w:t>
      </w:r>
      <w:r w:rsidR="00773CFC" w:rsidRPr="0070607F">
        <w:rPr>
          <w:rFonts w:hint="eastAsia"/>
        </w:rPr>
        <w:t>萬</w:t>
      </w:r>
      <w:r w:rsidR="00DA6EDC">
        <w:rPr>
          <w:rFonts w:hint="eastAsia"/>
        </w:rPr>
        <w:t>5千</w:t>
      </w:r>
      <w:r w:rsidR="00773CFC" w:rsidRPr="0070607F">
        <w:rPr>
          <w:rFonts w:hint="eastAsia"/>
        </w:rPr>
        <w:t>元，營業外費用</w:t>
      </w:r>
      <w:r w:rsidR="00DA6EDC">
        <w:rPr>
          <w:rFonts w:hint="eastAsia"/>
        </w:rPr>
        <w:t>2</w:t>
      </w:r>
      <w:r w:rsidR="0070607F" w:rsidRPr="0070607F">
        <w:rPr>
          <w:rFonts w:hint="eastAsia"/>
          <w:lang w:eastAsia="zh-HK"/>
        </w:rPr>
        <w:t>億</w:t>
      </w:r>
      <w:r w:rsidR="00DA6EDC">
        <w:rPr>
          <w:rFonts w:hint="eastAsia"/>
        </w:rPr>
        <w:t>6,225</w:t>
      </w:r>
      <w:r w:rsidR="00773CFC" w:rsidRPr="0070607F">
        <w:rPr>
          <w:rFonts w:hint="eastAsia"/>
        </w:rPr>
        <w:t>萬</w:t>
      </w:r>
      <w:r w:rsidR="00DA6EDC">
        <w:rPr>
          <w:rFonts w:hint="eastAsia"/>
        </w:rPr>
        <w:t>7</w:t>
      </w:r>
      <w:r w:rsidR="007F3A69" w:rsidRPr="0070607F">
        <w:rPr>
          <w:rFonts w:hint="eastAsia"/>
          <w:lang w:eastAsia="zh-HK"/>
        </w:rPr>
        <w:t>千</w:t>
      </w:r>
      <w:r w:rsidR="00773CFC" w:rsidRPr="0070607F">
        <w:rPr>
          <w:rFonts w:hint="eastAsia"/>
        </w:rPr>
        <w:t>元，本期淨</w:t>
      </w:r>
      <w:r w:rsidR="0070607F" w:rsidRPr="0070607F">
        <w:rPr>
          <w:rFonts w:hint="eastAsia"/>
          <w:lang w:eastAsia="zh-HK"/>
        </w:rPr>
        <w:t>損</w:t>
      </w:r>
      <w:r w:rsidR="00DA6EDC">
        <w:rPr>
          <w:rFonts w:hint="eastAsia"/>
        </w:rPr>
        <w:t>59</w:t>
      </w:r>
      <w:r w:rsidR="00773CFC" w:rsidRPr="0070607F">
        <w:rPr>
          <w:rFonts w:hint="eastAsia"/>
        </w:rPr>
        <w:t>億</w:t>
      </w:r>
      <w:r w:rsidR="00DA6EDC">
        <w:rPr>
          <w:rFonts w:hint="eastAsia"/>
        </w:rPr>
        <w:t>9,522</w:t>
      </w:r>
      <w:r w:rsidR="00ED1830" w:rsidRPr="0070607F">
        <w:rPr>
          <w:rFonts w:hint="eastAsia"/>
        </w:rPr>
        <w:t>萬</w:t>
      </w:r>
      <w:r w:rsidR="00DA6EDC">
        <w:rPr>
          <w:rFonts w:hint="eastAsia"/>
        </w:rPr>
        <w:t>4</w:t>
      </w:r>
      <w:r w:rsidR="00773CFC" w:rsidRPr="0070607F">
        <w:rPr>
          <w:rFonts w:hint="eastAsia"/>
        </w:rPr>
        <w:t>千</w:t>
      </w:r>
      <w:r w:rsidR="008307E8" w:rsidRPr="0070607F">
        <w:rPr>
          <w:rFonts w:hint="eastAsia"/>
        </w:rPr>
        <w:t>元</w:t>
      </w:r>
      <w:r w:rsidR="00773CFC" w:rsidRPr="0070607F">
        <w:rPr>
          <w:rFonts w:hint="eastAsia"/>
        </w:rPr>
        <w:t>，較1</w:t>
      </w:r>
      <w:r w:rsidR="00DA6EDC">
        <w:rPr>
          <w:rFonts w:hint="eastAsia"/>
        </w:rPr>
        <w:t>11</w:t>
      </w:r>
      <w:r w:rsidR="00773CFC" w:rsidRPr="0070607F">
        <w:rPr>
          <w:rFonts w:hint="eastAsia"/>
        </w:rPr>
        <w:t>年度</w:t>
      </w:r>
      <w:r w:rsidR="00DA6EDC">
        <w:rPr>
          <w:rFonts w:hint="eastAsia"/>
        </w:rPr>
        <w:t>預算案減少3億3</w:t>
      </w:r>
      <w:r w:rsidR="00DA6EDC">
        <w:t>,</w:t>
      </w:r>
      <w:r w:rsidR="00DA6EDC">
        <w:rPr>
          <w:rFonts w:hint="eastAsia"/>
        </w:rPr>
        <w:t>577萬9千元(減幅5.3%)</w:t>
      </w:r>
      <w:r w:rsidR="0081139A" w:rsidRPr="0070607F">
        <w:rPr>
          <w:rFonts w:hint="eastAsia"/>
        </w:rPr>
        <w:t>。謹就機場公司1</w:t>
      </w:r>
      <w:r w:rsidR="007F3A69" w:rsidRPr="0070607F">
        <w:rPr>
          <w:rFonts w:hint="eastAsia"/>
        </w:rPr>
        <w:t>1</w:t>
      </w:r>
      <w:r w:rsidR="00DA6EDC">
        <w:rPr>
          <w:rFonts w:hint="eastAsia"/>
        </w:rPr>
        <w:t>2</w:t>
      </w:r>
      <w:r w:rsidR="0081139A" w:rsidRPr="0070607F">
        <w:rPr>
          <w:rFonts w:hint="eastAsia"/>
        </w:rPr>
        <w:t>年度營業預算案評估如下：</w:t>
      </w:r>
    </w:p>
    <w:p w:rsidR="00D12D14" w:rsidRPr="00F32060" w:rsidRDefault="00A5721B" w:rsidP="00D12D14">
      <w:pPr>
        <w:pStyle w:val="14"/>
        <w:ind w:left="567" w:hanging="567"/>
        <w:rPr>
          <w:color w:val="000000"/>
        </w:rPr>
      </w:pPr>
      <w:bookmarkStart w:id="1" w:name="_Toc110352885"/>
      <w:bookmarkStart w:id="2" w:name="_Toc117107686"/>
      <w:r w:rsidRPr="00F32060">
        <w:rPr>
          <w:rFonts w:hint="eastAsia"/>
          <w:color w:val="000000"/>
        </w:rPr>
        <w:t>二</w:t>
      </w:r>
      <w:r w:rsidR="00D12D14" w:rsidRPr="00F32060">
        <w:rPr>
          <w:rFonts w:hint="eastAsia"/>
          <w:color w:val="000000"/>
        </w:rPr>
        <w:t>、允宜視貨運發展趨勢，並參酌國際經驗，妥慎規劃</w:t>
      </w:r>
      <w:r w:rsidR="00BF7287" w:rsidRPr="00F32060">
        <w:rPr>
          <w:rFonts w:hint="eastAsia"/>
          <w:color w:val="000000"/>
        </w:rPr>
        <w:t>新</w:t>
      </w:r>
      <w:r w:rsidR="00D12D14" w:rsidRPr="00F32060">
        <w:rPr>
          <w:rFonts w:hint="eastAsia"/>
          <w:color w:val="000000"/>
        </w:rPr>
        <w:t>貨運園區之功能與配置</w:t>
      </w:r>
      <w:bookmarkEnd w:id="1"/>
      <w:bookmarkEnd w:id="2"/>
    </w:p>
    <w:p w:rsidR="00D12D14" w:rsidRDefault="001D3291" w:rsidP="00D12D14">
      <w:pPr>
        <w:ind w:left="566" w:firstLine="566"/>
      </w:pPr>
      <w:r>
        <w:rPr>
          <w:rFonts w:hint="eastAsia"/>
        </w:rPr>
        <w:t>機場公司之經營政策包括提升航空貨運站與</w:t>
      </w:r>
      <w:r w:rsidR="00D12D14">
        <w:rPr>
          <w:rFonts w:hint="eastAsia"/>
        </w:rPr>
        <w:t>自由貿易港區</w:t>
      </w:r>
      <w:r w:rsidR="00D12D14">
        <w:rPr>
          <w:rStyle w:val="af8"/>
        </w:rPr>
        <w:footnoteReference w:id="2"/>
      </w:r>
      <w:r w:rsidR="00D12D14">
        <w:rPr>
          <w:rFonts w:hint="eastAsia"/>
        </w:rPr>
        <w:t>作業效率及服務品質</w:t>
      </w:r>
      <w:r w:rsidR="00417F37">
        <w:rPr>
          <w:rFonts w:hint="eastAsia"/>
        </w:rPr>
        <w:t>，提供優質產業加值環境，吸引國際物流業者來臺以促成亞太中轉中心</w:t>
      </w:r>
      <w:r w:rsidR="00D12D14">
        <w:rPr>
          <w:rStyle w:val="af8"/>
        </w:rPr>
        <w:footnoteReference w:id="3"/>
      </w:r>
      <w:r w:rsidR="00AC0549">
        <w:rPr>
          <w:rFonts w:hint="eastAsia"/>
        </w:rPr>
        <w:t>。該公司</w:t>
      </w:r>
      <w:r w:rsidR="00D12D14">
        <w:rPr>
          <w:rFonts w:hint="eastAsia"/>
        </w:rPr>
        <w:t>112年度預算案</w:t>
      </w:r>
      <w:r w:rsidR="00AC0549">
        <w:rPr>
          <w:rFonts w:hint="eastAsia"/>
        </w:rPr>
        <w:t>於</w:t>
      </w:r>
      <w:r w:rsidR="00D12D14">
        <w:rPr>
          <w:rFonts w:hint="eastAsia"/>
        </w:rPr>
        <w:t>「營業收入-其他營業收入-</w:t>
      </w:r>
      <w:r w:rsidR="00BE1E84">
        <w:rPr>
          <w:rFonts w:hint="eastAsia"/>
        </w:rPr>
        <w:t>租賃收入」編列</w:t>
      </w:r>
      <w:r w:rsidR="00BE1E84" w:rsidRPr="006B271E">
        <w:rPr>
          <w:rFonts w:hint="eastAsia"/>
          <w:color w:val="000000"/>
        </w:rPr>
        <w:t>貨運業與</w:t>
      </w:r>
      <w:r w:rsidR="00D12D14" w:rsidRPr="006B271E">
        <w:rPr>
          <w:rFonts w:hint="eastAsia"/>
          <w:color w:val="000000"/>
        </w:rPr>
        <w:t>自由港區之</w:t>
      </w:r>
      <w:r w:rsidR="00D12D14" w:rsidRPr="006B271E">
        <w:rPr>
          <w:rFonts w:hAnsi="標楷體" w:hint="eastAsia"/>
          <w:color w:val="000000"/>
        </w:rPr>
        <w:t>權利金收入</w:t>
      </w:r>
      <w:r w:rsidR="00BE1E84" w:rsidRPr="006B271E">
        <w:rPr>
          <w:rFonts w:hAnsi="標楷體"/>
          <w:color w:val="000000"/>
        </w:rPr>
        <w:t>3</w:t>
      </w:r>
      <w:r w:rsidR="00BE1E84" w:rsidRPr="006B271E">
        <w:rPr>
          <w:rFonts w:hAnsi="標楷體" w:hint="eastAsia"/>
          <w:color w:val="000000"/>
        </w:rPr>
        <w:lastRenderedPageBreak/>
        <w:t>億5</w:t>
      </w:r>
      <w:r w:rsidR="00BE1E84" w:rsidRPr="006B271E">
        <w:rPr>
          <w:rFonts w:hAnsi="標楷體"/>
          <w:color w:val="000000"/>
        </w:rPr>
        <w:t>,</w:t>
      </w:r>
      <w:r w:rsidR="00BE1E84" w:rsidRPr="006B271E">
        <w:rPr>
          <w:rFonts w:hAnsi="標楷體" w:hint="eastAsia"/>
          <w:color w:val="000000"/>
        </w:rPr>
        <w:t>067萬4</w:t>
      </w:r>
      <w:r w:rsidR="00D12D14" w:rsidRPr="006B271E">
        <w:rPr>
          <w:rFonts w:hAnsi="標楷體" w:hint="eastAsia"/>
          <w:color w:val="000000"/>
        </w:rPr>
        <w:t>千元</w:t>
      </w:r>
      <w:r w:rsidR="00BE1E84" w:rsidRPr="006B271E">
        <w:rPr>
          <w:rFonts w:hAnsi="標楷體" w:hint="eastAsia"/>
          <w:color w:val="000000"/>
        </w:rPr>
        <w:t>及1億1,300萬元</w:t>
      </w:r>
      <w:r w:rsidR="00BE1E84" w:rsidRPr="006B271E">
        <w:rPr>
          <w:rStyle w:val="af8"/>
          <w:rFonts w:hAnsi="標楷體"/>
          <w:color w:val="000000"/>
        </w:rPr>
        <w:footnoteReference w:id="4"/>
      </w:r>
      <w:r w:rsidR="003C3633" w:rsidRPr="006B271E">
        <w:rPr>
          <w:rFonts w:hAnsi="標楷體" w:hint="eastAsia"/>
          <w:color w:val="000000"/>
        </w:rPr>
        <w:t>；另於「營業成本-其他營業成本-專業服務費-委託調查研究費」編列</w:t>
      </w:r>
      <w:r w:rsidR="00C15B8E" w:rsidRPr="006B271E">
        <w:rPr>
          <w:rFonts w:hAnsi="標楷體" w:hint="eastAsia"/>
          <w:color w:val="000000"/>
        </w:rPr>
        <w:t>辦理航空貨運/物流相關委託調查研究案</w:t>
      </w:r>
      <w:r w:rsidR="00FB4175">
        <w:rPr>
          <w:rFonts w:hAnsi="標楷體" w:hint="eastAsia"/>
          <w:color w:val="000000"/>
        </w:rPr>
        <w:t>經費</w:t>
      </w:r>
      <w:r w:rsidR="00C15B8E" w:rsidRPr="006B271E">
        <w:rPr>
          <w:rFonts w:hAnsi="標楷體" w:hint="eastAsia"/>
          <w:color w:val="000000"/>
        </w:rPr>
        <w:t>1</w:t>
      </w:r>
      <w:r w:rsidR="00C15B8E" w:rsidRPr="006B271E">
        <w:rPr>
          <w:rFonts w:hAnsi="標楷體"/>
          <w:color w:val="000000"/>
        </w:rPr>
        <w:t>,</w:t>
      </w:r>
      <w:r w:rsidR="00C15B8E" w:rsidRPr="006B271E">
        <w:rPr>
          <w:rFonts w:hAnsi="標楷體" w:hint="eastAsia"/>
          <w:color w:val="000000"/>
        </w:rPr>
        <w:t>217萬4千元</w:t>
      </w:r>
      <w:r w:rsidR="00D12D14" w:rsidRPr="006B271E">
        <w:rPr>
          <w:rFonts w:hint="eastAsia"/>
          <w:color w:val="000000"/>
        </w:rPr>
        <w:t>。</w:t>
      </w:r>
      <w:r w:rsidR="00D12D14">
        <w:rPr>
          <w:rFonts w:hint="eastAsia"/>
        </w:rPr>
        <w:t>經查：</w:t>
      </w:r>
    </w:p>
    <w:p w:rsidR="00D12D14" w:rsidRPr="00D12D14" w:rsidRDefault="00D12D14" w:rsidP="00D12D14">
      <w:pPr>
        <w:pStyle w:val="a4"/>
        <w:ind w:left="849" w:hanging="283"/>
        <w:rPr>
          <w:b/>
          <w:color w:val="000000"/>
        </w:rPr>
      </w:pPr>
      <w:r w:rsidRPr="000021CA">
        <w:rPr>
          <w:rFonts w:hint="eastAsia"/>
          <w:b/>
        </w:rPr>
        <w:t>(一)</w:t>
      </w:r>
      <w:r>
        <w:rPr>
          <w:rFonts w:hint="eastAsia"/>
          <w:b/>
        </w:rPr>
        <w:t>桃園機場110年貨運量281萬公噸創歷史新高，預計2040年將達402萬公噸</w:t>
      </w:r>
    </w:p>
    <w:p w:rsidR="00D12D14" w:rsidRPr="00DB0F51" w:rsidRDefault="00D12D14" w:rsidP="00D12D14">
      <w:pPr>
        <w:pStyle w:val="2"/>
        <w:ind w:left="850" w:firstLine="566"/>
      </w:pPr>
      <w:r>
        <w:rPr>
          <w:rFonts w:hint="eastAsia"/>
        </w:rPr>
        <w:t>機場公司係於99年11月1日設立，由近年桃園機場貨運量概況(詳表1)顯示，110年貨運量達281.21萬公噸，較109</w:t>
      </w:r>
      <w:r>
        <w:rPr>
          <w:rFonts w:hint="eastAsia"/>
        </w:rPr>
        <w:lastRenderedPageBreak/>
        <w:t>年成長20.03%，並較99年成長26.1</w:t>
      </w:r>
      <w:r>
        <w:t>0</w:t>
      </w:r>
      <w:r>
        <w:rPr>
          <w:rFonts w:hint="eastAsia"/>
        </w:rPr>
        <w:t>%，創該公司設立以來新高；又依據</w:t>
      </w:r>
      <w:r w:rsidRPr="0015223B">
        <w:rPr>
          <w:rFonts w:hint="eastAsia"/>
        </w:rPr>
        <w:t>國際機場協會(Airports Council International, ACI)公布資料</w:t>
      </w:r>
      <w:r>
        <w:rPr>
          <w:rFonts w:hint="eastAsia"/>
        </w:rPr>
        <w:t>，桃園機場貨運量自106年起穩居全球前10名，109及110年均名列第7，為國際航空貨運之重要機場。</w:t>
      </w:r>
    </w:p>
    <w:p w:rsidR="00D12D14" w:rsidRDefault="00D12D14" w:rsidP="00DF000F">
      <w:pPr>
        <w:pStyle w:val="20"/>
        <w:spacing w:beforeLines="20" w:before="100"/>
        <w:ind w:leftChars="-29" w:left="-82" w:rightChars="-50" w:right="-142"/>
      </w:pPr>
      <w:r w:rsidRPr="008C39EB">
        <w:rPr>
          <w:rFonts w:hint="eastAsia"/>
          <w:b/>
          <w:sz w:val="28"/>
        </w:rPr>
        <w:t>表</w:t>
      </w:r>
      <w:r>
        <w:rPr>
          <w:rFonts w:hint="eastAsia"/>
          <w:b/>
          <w:sz w:val="28"/>
        </w:rPr>
        <w:t>1</w:t>
      </w:r>
      <w:r w:rsidR="00A31AF0">
        <w:rPr>
          <w:rFonts w:hint="eastAsia"/>
          <w:b/>
          <w:sz w:val="28"/>
        </w:rPr>
        <w:t xml:space="preserve">  </w:t>
      </w:r>
      <w:r>
        <w:rPr>
          <w:b/>
          <w:sz w:val="28"/>
        </w:rPr>
        <w:t>99</w:t>
      </w:r>
      <w:r>
        <w:rPr>
          <w:rFonts w:hint="eastAsia"/>
          <w:b/>
          <w:sz w:val="28"/>
        </w:rPr>
        <w:t xml:space="preserve">至111年桃園機場貨運量概況           </w:t>
      </w:r>
      <w:r>
        <w:rPr>
          <w:b/>
          <w:sz w:val="28"/>
        </w:rPr>
        <w:t xml:space="preserve"> </w:t>
      </w:r>
      <w:r w:rsidR="00A31AF0">
        <w:rPr>
          <w:rFonts w:hint="eastAsia"/>
          <w:b/>
          <w:sz w:val="28"/>
        </w:rPr>
        <w:t xml:space="preserve">     </w:t>
      </w:r>
      <w:r w:rsidRPr="00495343">
        <w:rPr>
          <w:rFonts w:hint="eastAsia"/>
        </w:rPr>
        <w:t>單位：</w:t>
      </w:r>
      <w:r>
        <w:rPr>
          <w:rFonts w:hint="eastAsia"/>
        </w:rPr>
        <w:t>公噸；%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1332"/>
        <w:gridCol w:w="1333"/>
        <w:gridCol w:w="1335"/>
        <w:gridCol w:w="1335"/>
        <w:gridCol w:w="898"/>
        <w:gridCol w:w="936"/>
        <w:gridCol w:w="877"/>
      </w:tblGrid>
      <w:tr w:rsidR="00D12D14" w:rsidTr="009C1977">
        <w:trPr>
          <w:tblHeader/>
        </w:trPr>
        <w:tc>
          <w:tcPr>
            <w:tcW w:w="674" w:type="dxa"/>
            <w:vMerge w:val="restart"/>
            <w:tcBorders>
              <w:top w:val="single" w:sz="12" w:space="0" w:color="auto"/>
              <w:left w:val="single" w:sz="12" w:space="0" w:color="auto"/>
            </w:tcBorders>
            <w:shd w:val="clear" w:color="auto" w:fill="auto"/>
            <w:vAlign w:val="center"/>
          </w:tcPr>
          <w:p w:rsidR="00D12D14" w:rsidRDefault="00D12D14" w:rsidP="009C1977">
            <w:pPr>
              <w:pStyle w:val="142"/>
              <w:jc w:val="center"/>
            </w:pPr>
            <w:r>
              <w:rPr>
                <w:rFonts w:hint="eastAsia"/>
              </w:rPr>
              <w:t>年</w:t>
            </w:r>
          </w:p>
        </w:tc>
        <w:tc>
          <w:tcPr>
            <w:tcW w:w="5335" w:type="dxa"/>
            <w:gridSpan w:val="4"/>
            <w:tcBorders>
              <w:top w:val="single" w:sz="12" w:space="0" w:color="auto"/>
              <w:bottom w:val="single" w:sz="2" w:space="0" w:color="auto"/>
            </w:tcBorders>
            <w:shd w:val="clear" w:color="auto" w:fill="auto"/>
            <w:vAlign w:val="center"/>
          </w:tcPr>
          <w:p w:rsidR="00D12D14" w:rsidRDefault="00D12D14" w:rsidP="009C1977">
            <w:pPr>
              <w:pStyle w:val="142"/>
              <w:jc w:val="center"/>
            </w:pPr>
            <w:r>
              <w:rPr>
                <w:rFonts w:hint="eastAsia"/>
              </w:rPr>
              <w:t>貨運量</w:t>
            </w:r>
          </w:p>
        </w:tc>
        <w:tc>
          <w:tcPr>
            <w:tcW w:w="1834" w:type="dxa"/>
            <w:gridSpan w:val="2"/>
            <w:tcBorders>
              <w:top w:val="single" w:sz="12" w:space="0" w:color="auto"/>
              <w:right w:val="double" w:sz="4" w:space="0" w:color="auto"/>
            </w:tcBorders>
            <w:shd w:val="clear" w:color="auto" w:fill="auto"/>
            <w:vAlign w:val="center"/>
          </w:tcPr>
          <w:p w:rsidR="00D12D14" w:rsidRDefault="00D12D14" w:rsidP="009C1977">
            <w:pPr>
              <w:pStyle w:val="142"/>
              <w:jc w:val="center"/>
            </w:pPr>
            <w:r>
              <w:rPr>
                <w:rFonts w:hint="eastAsia"/>
              </w:rPr>
              <w:t>貨運量成長率</w:t>
            </w:r>
          </w:p>
        </w:tc>
        <w:tc>
          <w:tcPr>
            <w:tcW w:w="877" w:type="dxa"/>
            <w:vMerge w:val="restart"/>
            <w:tcBorders>
              <w:top w:val="single" w:sz="12" w:space="0" w:color="auto"/>
              <w:left w:val="double" w:sz="4" w:space="0" w:color="auto"/>
              <w:right w:val="single" w:sz="12" w:space="0" w:color="auto"/>
            </w:tcBorders>
            <w:shd w:val="clear" w:color="auto" w:fill="auto"/>
            <w:vAlign w:val="center"/>
          </w:tcPr>
          <w:p w:rsidR="00D12D14" w:rsidRPr="009C1977" w:rsidRDefault="00D12D14" w:rsidP="009C1977">
            <w:pPr>
              <w:pStyle w:val="142"/>
              <w:jc w:val="center"/>
              <w:rPr>
                <w:spacing w:val="-22"/>
              </w:rPr>
            </w:pPr>
            <w:r w:rsidRPr="009C1977">
              <w:rPr>
                <w:rFonts w:hint="eastAsia"/>
                <w:spacing w:val="-22"/>
              </w:rPr>
              <w:t>國際機場排名</w:t>
            </w:r>
          </w:p>
          <w:p w:rsidR="00D12D14" w:rsidRPr="009C1977" w:rsidRDefault="00D12D14" w:rsidP="009C1977">
            <w:pPr>
              <w:pStyle w:val="142"/>
              <w:jc w:val="center"/>
              <w:rPr>
                <w:spacing w:val="-22"/>
              </w:rPr>
            </w:pPr>
            <w:r w:rsidRPr="009C1977">
              <w:rPr>
                <w:rFonts w:hint="eastAsia"/>
                <w:spacing w:val="-22"/>
              </w:rPr>
              <w:t>(名</w:t>
            </w:r>
            <w:r w:rsidRPr="009C1977">
              <w:rPr>
                <w:spacing w:val="-22"/>
              </w:rPr>
              <w:t>)</w:t>
            </w:r>
          </w:p>
        </w:tc>
      </w:tr>
      <w:tr w:rsidR="00D12D14" w:rsidTr="009C1977">
        <w:trPr>
          <w:trHeight w:val="58"/>
          <w:tblHeader/>
        </w:trPr>
        <w:tc>
          <w:tcPr>
            <w:tcW w:w="674" w:type="dxa"/>
            <w:vMerge/>
            <w:tcBorders>
              <w:left w:val="single" w:sz="12" w:space="0" w:color="auto"/>
            </w:tcBorders>
            <w:shd w:val="clear" w:color="auto" w:fill="auto"/>
            <w:vAlign w:val="center"/>
          </w:tcPr>
          <w:p w:rsidR="00D12D14" w:rsidRDefault="00D12D14" w:rsidP="009C1977">
            <w:pPr>
              <w:pStyle w:val="142"/>
              <w:jc w:val="center"/>
            </w:pPr>
          </w:p>
        </w:tc>
        <w:tc>
          <w:tcPr>
            <w:tcW w:w="1332" w:type="dxa"/>
            <w:tcBorders>
              <w:top w:val="single" w:sz="2" w:space="0" w:color="auto"/>
            </w:tcBorders>
            <w:shd w:val="clear" w:color="auto" w:fill="auto"/>
            <w:vAlign w:val="center"/>
          </w:tcPr>
          <w:p w:rsidR="00D12D14" w:rsidRDefault="00D12D14" w:rsidP="009C1977">
            <w:pPr>
              <w:pStyle w:val="142"/>
              <w:jc w:val="center"/>
            </w:pPr>
            <w:r>
              <w:rPr>
                <w:rFonts w:hint="eastAsia"/>
              </w:rPr>
              <w:t>進口/卸</w:t>
            </w:r>
          </w:p>
          <w:p w:rsidR="00D12D14" w:rsidRDefault="00D12D14" w:rsidP="009C1977">
            <w:pPr>
              <w:pStyle w:val="142"/>
              <w:jc w:val="center"/>
            </w:pPr>
            <w:r>
              <w:rPr>
                <w:rFonts w:hint="eastAsia"/>
              </w:rPr>
              <w:t>A</w:t>
            </w:r>
          </w:p>
        </w:tc>
        <w:tc>
          <w:tcPr>
            <w:tcW w:w="1333" w:type="dxa"/>
            <w:tcBorders>
              <w:top w:val="single" w:sz="2" w:space="0" w:color="auto"/>
            </w:tcBorders>
            <w:shd w:val="clear" w:color="auto" w:fill="auto"/>
            <w:vAlign w:val="center"/>
          </w:tcPr>
          <w:p w:rsidR="00D12D14" w:rsidRDefault="00D12D14" w:rsidP="009C1977">
            <w:pPr>
              <w:pStyle w:val="142"/>
              <w:jc w:val="center"/>
            </w:pPr>
            <w:r>
              <w:rPr>
                <w:rFonts w:hint="eastAsia"/>
              </w:rPr>
              <w:t>出口/裝</w:t>
            </w:r>
          </w:p>
          <w:p w:rsidR="00D12D14" w:rsidRDefault="00D12D14" w:rsidP="009C1977">
            <w:pPr>
              <w:pStyle w:val="142"/>
              <w:jc w:val="center"/>
            </w:pPr>
            <w:r>
              <w:rPr>
                <w:rFonts w:hint="eastAsia"/>
              </w:rPr>
              <w:t>B</w:t>
            </w:r>
          </w:p>
        </w:tc>
        <w:tc>
          <w:tcPr>
            <w:tcW w:w="1335" w:type="dxa"/>
            <w:tcBorders>
              <w:top w:val="single" w:sz="2" w:space="0" w:color="auto"/>
            </w:tcBorders>
            <w:shd w:val="clear" w:color="auto" w:fill="auto"/>
            <w:vAlign w:val="center"/>
          </w:tcPr>
          <w:p w:rsidR="00D12D14" w:rsidRDefault="00D12D14" w:rsidP="009C1977">
            <w:pPr>
              <w:pStyle w:val="142"/>
              <w:jc w:val="center"/>
            </w:pPr>
            <w:r>
              <w:rPr>
                <w:rFonts w:hint="eastAsia"/>
              </w:rPr>
              <w:t>轉口</w:t>
            </w:r>
          </w:p>
          <w:p w:rsidR="00D12D14" w:rsidRDefault="00D12D14" w:rsidP="009C1977">
            <w:pPr>
              <w:pStyle w:val="142"/>
              <w:jc w:val="center"/>
            </w:pPr>
            <w:r>
              <w:rPr>
                <w:rFonts w:hint="eastAsia"/>
              </w:rPr>
              <w:t>C</w:t>
            </w:r>
          </w:p>
        </w:tc>
        <w:tc>
          <w:tcPr>
            <w:tcW w:w="1335" w:type="dxa"/>
            <w:tcBorders>
              <w:top w:val="single" w:sz="2" w:space="0" w:color="auto"/>
            </w:tcBorders>
            <w:shd w:val="clear" w:color="auto" w:fill="auto"/>
            <w:vAlign w:val="center"/>
          </w:tcPr>
          <w:p w:rsidR="00D12D14" w:rsidRDefault="00D12D14" w:rsidP="009C1977">
            <w:pPr>
              <w:pStyle w:val="142"/>
              <w:jc w:val="center"/>
            </w:pPr>
            <w:r>
              <w:rPr>
                <w:rFonts w:hint="eastAsia"/>
              </w:rPr>
              <w:t>合計</w:t>
            </w:r>
          </w:p>
          <w:p w:rsidR="00D12D14" w:rsidRDefault="00D12D14" w:rsidP="009C1977">
            <w:pPr>
              <w:pStyle w:val="142"/>
              <w:jc w:val="center"/>
            </w:pPr>
            <w:r>
              <w:rPr>
                <w:rFonts w:hint="eastAsia"/>
              </w:rPr>
              <w:t>D=A+B+C</w:t>
            </w:r>
          </w:p>
        </w:tc>
        <w:tc>
          <w:tcPr>
            <w:tcW w:w="898" w:type="dxa"/>
            <w:shd w:val="clear" w:color="auto" w:fill="auto"/>
            <w:vAlign w:val="center"/>
          </w:tcPr>
          <w:p w:rsidR="00D12D14" w:rsidRPr="009C1977" w:rsidRDefault="00D12D14" w:rsidP="009C1977">
            <w:pPr>
              <w:pStyle w:val="142"/>
              <w:ind w:leftChars="-18" w:left="-51" w:rightChars="-14" w:right="-40"/>
              <w:jc w:val="right"/>
              <w:rPr>
                <w:spacing w:val="-22"/>
              </w:rPr>
            </w:pPr>
            <w:r w:rsidRPr="009C1977">
              <w:rPr>
                <w:rFonts w:hint="eastAsia"/>
                <w:spacing w:val="-22"/>
              </w:rPr>
              <w:t>較前1年</w:t>
            </w:r>
          </w:p>
        </w:tc>
        <w:tc>
          <w:tcPr>
            <w:tcW w:w="936" w:type="dxa"/>
            <w:tcBorders>
              <w:right w:val="double" w:sz="4" w:space="0" w:color="auto"/>
            </w:tcBorders>
            <w:shd w:val="clear" w:color="auto" w:fill="auto"/>
            <w:vAlign w:val="center"/>
          </w:tcPr>
          <w:p w:rsidR="00D12D14" w:rsidRPr="009C1977" w:rsidRDefault="00D12D14" w:rsidP="009C1977">
            <w:pPr>
              <w:pStyle w:val="142"/>
              <w:ind w:leftChars="-18" w:left="-51" w:rightChars="-14" w:right="-40"/>
              <w:jc w:val="right"/>
              <w:rPr>
                <w:spacing w:val="-22"/>
              </w:rPr>
            </w:pPr>
            <w:r w:rsidRPr="009C1977">
              <w:rPr>
                <w:rFonts w:hint="eastAsia"/>
                <w:spacing w:val="-22"/>
              </w:rPr>
              <w:t>較99年</w:t>
            </w:r>
          </w:p>
        </w:tc>
        <w:tc>
          <w:tcPr>
            <w:tcW w:w="877" w:type="dxa"/>
            <w:vMerge/>
            <w:tcBorders>
              <w:left w:val="double" w:sz="4" w:space="0" w:color="auto"/>
              <w:right w:val="single" w:sz="12" w:space="0" w:color="auto"/>
            </w:tcBorders>
            <w:shd w:val="clear" w:color="auto" w:fill="auto"/>
            <w:vAlign w:val="center"/>
          </w:tcPr>
          <w:p w:rsidR="00D12D14" w:rsidRDefault="00D12D14" w:rsidP="009C1977">
            <w:pPr>
              <w:pStyle w:val="142"/>
              <w:jc w:val="right"/>
            </w:pPr>
          </w:p>
        </w:tc>
      </w:tr>
      <w:tr w:rsidR="00D12D14" w:rsidTr="009C1977">
        <w:tc>
          <w:tcPr>
            <w:tcW w:w="674" w:type="dxa"/>
            <w:tcBorders>
              <w:left w:val="single" w:sz="12" w:space="0" w:color="auto"/>
            </w:tcBorders>
            <w:shd w:val="clear" w:color="auto" w:fill="auto"/>
          </w:tcPr>
          <w:p w:rsidR="00D12D14" w:rsidRDefault="00D12D14" w:rsidP="009C1977">
            <w:pPr>
              <w:pStyle w:val="142"/>
              <w:jc w:val="center"/>
            </w:pPr>
            <w:r>
              <w:rPr>
                <w:rFonts w:hint="eastAsia"/>
              </w:rPr>
              <w:t>99</w:t>
            </w:r>
          </w:p>
        </w:tc>
        <w:tc>
          <w:tcPr>
            <w:tcW w:w="1332" w:type="dxa"/>
            <w:shd w:val="clear" w:color="auto" w:fill="auto"/>
          </w:tcPr>
          <w:p w:rsidR="00D12D14" w:rsidRDefault="00D12D14" w:rsidP="009C1977">
            <w:pPr>
              <w:pStyle w:val="142"/>
              <w:jc w:val="right"/>
            </w:pPr>
            <w:r>
              <w:rPr>
                <w:rFonts w:hint="eastAsia"/>
              </w:rPr>
              <w:t>507,514</w:t>
            </w:r>
          </w:p>
        </w:tc>
        <w:tc>
          <w:tcPr>
            <w:tcW w:w="1333" w:type="dxa"/>
            <w:shd w:val="clear" w:color="auto" w:fill="auto"/>
          </w:tcPr>
          <w:p w:rsidR="00D12D14" w:rsidRDefault="00D12D14" w:rsidP="009C1977">
            <w:pPr>
              <w:pStyle w:val="142"/>
              <w:jc w:val="right"/>
            </w:pPr>
            <w:r>
              <w:rPr>
                <w:rFonts w:hint="eastAsia"/>
              </w:rPr>
              <w:t>597,354</w:t>
            </w:r>
          </w:p>
        </w:tc>
        <w:tc>
          <w:tcPr>
            <w:tcW w:w="1335" w:type="dxa"/>
            <w:shd w:val="clear" w:color="auto" w:fill="auto"/>
          </w:tcPr>
          <w:p w:rsidR="00D12D14" w:rsidRDefault="00D12D14" w:rsidP="009C1977">
            <w:pPr>
              <w:pStyle w:val="142"/>
              <w:jc w:val="right"/>
            </w:pPr>
            <w:r>
              <w:rPr>
                <w:rFonts w:hint="eastAsia"/>
              </w:rPr>
              <w:t>1,125,230</w:t>
            </w:r>
          </w:p>
        </w:tc>
        <w:tc>
          <w:tcPr>
            <w:tcW w:w="1335" w:type="dxa"/>
            <w:shd w:val="clear" w:color="auto" w:fill="auto"/>
          </w:tcPr>
          <w:p w:rsidR="00D12D14" w:rsidRDefault="00D12D14" w:rsidP="009C1977">
            <w:pPr>
              <w:pStyle w:val="142"/>
              <w:jc w:val="right"/>
            </w:pPr>
            <w:r>
              <w:rPr>
                <w:rFonts w:hint="eastAsia"/>
              </w:rPr>
              <w:t>2,230,097</w:t>
            </w:r>
          </w:p>
        </w:tc>
        <w:tc>
          <w:tcPr>
            <w:tcW w:w="898" w:type="dxa"/>
            <w:shd w:val="clear" w:color="auto" w:fill="auto"/>
          </w:tcPr>
          <w:p w:rsidR="00D12D14" w:rsidRDefault="00D12D14" w:rsidP="009C1977">
            <w:pPr>
              <w:pStyle w:val="142"/>
              <w:jc w:val="right"/>
            </w:pPr>
            <w:r>
              <w:rPr>
                <w:rFonts w:hint="eastAsia"/>
              </w:rPr>
              <w:t>-</w:t>
            </w:r>
          </w:p>
        </w:tc>
        <w:tc>
          <w:tcPr>
            <w:tcW w:w="936" w:type="dxa"/>
            <w:tcBorders>
              <w:right w:val="double" w:sz="4" w:space="0" w:color="auto"/>
            </w:tcBorders>
            <w:shd w:val="clear" w:color="auto" w:fill="auto"/>
          </w:tcPr>
          <w:p w:rsidR="00D12D14" w:rsidRDefault="00D12D14" w:rsidP="009C1977">
            <w:pPr>
              <w:pStyle w:val="142"/>
              <w:jc w:val="right"/>
            </w:pPr>
            <w:r>
              <w:rPr>
                <w:rFonts w:hint="eastAsia"/>
              </w:rPr>
              <w:t>-</w:t>
            </w:r>
          </w:p>
        </w:tc>
        <w:tc>
          <w:tcPr>
            <w:tcW w:w="877" w:type="dxa"/>
            <w:tcBorders>
              <w:left w:val="double" w:sz="4" w:space="0" w:color="auto"/>
              <w:right w:val="single" w:sz="12" w:space="0" w:color="auto"/>
            </w:tcBorders>
            <w:shd w:val="clear" w:color="auto" w:fill="auto"/>
          </w:tcPr>
          <w:p w:rsidR="00D12D14" w:rsidRDefault="00D12D14" w:rsidP="009C1977">
            <w:pPr>
              <w:pStyle w:val="142"/>
              <w:jc w:val="right"/>
            </w:pPr>
            <w:r>
              <w:rPr>
                <w:rFonts w:hint="eastAsia"/>
              </w:rPr>
              <w:t>14</w:t>
            </w:r>
          </w:p>
        </w:tc>
      </w:tr>
      <w:tr w:rsidR="00D12D14" w:rsidTr="009C1977">
        <w:tc>
          <w:tcPr>
            <w:tcW w:w="674" w:type="dxa"/>
            <w:tcBorders>
              <w:left w:val="single" w:sz="12" w:space="0" w:color="auto"/>
            </w:tcBorders>
            <w:shd w:val="clear" w:color="auto" w:fill="auto"/>
          </w:tcPr>
          <w:p w:rsidR="00D12D14" w:rsidRDefault="00D12D14" w:rsidP="009C1977">
            <w:pPr>
              <w:pStyle w:val="142"/>
              <w:jc w:val="center"/>
            </w:pPr>
            <w:r>
              <w:rPr>
                <w:rFonts w:hint="eastAsia"/>
              </w:rPr>
              <w:t>100</w:t>
            </w:r>
          </w:p>
        </w:tc>
        <w:tc>
          <w:tcPr>
            <w:tcW w:w="1332" w:type="dxa"/>
            <w:shd w:val="clear" w:color="auto" w:fill="auto"/>
          </w:tcPr>
          <w:p w:rsidR="00D12D14" w:rsidRDefault="00D12D14" w:rsidP="009C1977">
            <w:pPr>
              <w:pStyle w:val="142"/>
              <w:jc w:val="right"/>
            </w:pPr>
            <w:r>
              <w:rPr>
                <w:rFonts w:hint="eastAsia"/>
              </w:rPr>
              <w:t>494,587</w:t>
            </w:r>
          </w:p>
        </w:tc>
        <w:tc>
          <w:tcPr>
            <w:tcW w:w="1333" w:type="dxa"/>
            <w:shd w:val="clear" w:color="auto" w:fill="auto"/>
          </w:tcPr>
          <w:p w:rsidR="00D12D14" w:rsidRDefault="00D12D14" w:rsidP="009C1977">
            <w:pPr>
              <w:pStyle w:val="142"/>
              <w:jc w:val="right"/>
            </w:pPr>
            <w:r>
              <w:rPr>
                <w:rFonts w:hint="eastAsia"/>
              </w:rPr>
              <w:t>546,566</w:t>
            </w:r>
          </w:p>
        </w:tc>
        <w:tc>
          <w:tcPr>
            <w:tcW w:w="1335" w:type="dxa"/>
            <w:shd w:val="clear" w:color="auto" w:fill="auto"/>
          </w:tcPr>
          <w:p w:rsidR="00D12D14" w:rsidRDefault="00D12D14" w:rsidP="009C1977">
            <w:pPr>
              <w:pStyle w:val="142"/>
              <w:jc w:val="right"/>
            </w:pPr>
            <w:r>
              <w:rPr>
                <w:rFonts w:hint="eastAsia"/>
              </w:rPr>
              <w:t>1,023,041</w:t>
            </w:r>
          </w:p>
        </w:tc>
        <w:tc>
          <w:tcPr>
            <w:tcW w:w="1335" w:type="dxa"/>
            <w:shd w:val="clear" w:color="auto" w:fill="auto"/>
          </w:tcPr>
          <w:p w:rsidR="00D12D14" w:rsidRDefault="00D12D14" w:rsidP="009C1977">
            <w:pPr>
              <w:pStyle w:val="142"/>
              <w:jc w:val="right"/>
            </w:pPr>
            <w:r>
              <w:rPr>
                <w:rFonts w:hint="eastAsia"/>
              </w:rPr>
              <w:t>2,064,194</w:t>
            </w:r>
          </w:p>
        </w:tc>
        <w:tc>
          <w:tcPr>
            <w:tcW w:w="898" w:type="dxa"/>
            <w:shd w:val="clear" w:color="auto" w:fill="auto"/>
          </w:tcPr>
          <w:p w:rsidR="00D12D14" w:rsidRDefault="00D12D14" w:rsidP="009C1977">
            <w:pPr>
              <w:pStyle w:val="142"/>
              <w:jc w:val="right"/>
            </w:pPr>
            <w:r>
              <w:rPr>
                <w:rFonts w:hint="eastAsia"/>
              </w:rPr>
              <w:t>-7.44</w:t>
            </w:r>
          </w:p>
        </w:tc>
        <w:tc>
          <w:tcPr>
            <w:tcW w:w="936" w:type="dxa"/>
            <w:tcBorders>
              <w:right w:val="double" w:sz="4" w:space="0" w:color="auto"/>
            </w:tcBorders>
            <w:shd w:val="clear" w:color="auto" w:fill="auto"/>
          </w:tcPr>
          <w:p w:rsidR="00D12D14" w:rsidRDefault="00D12D14" w:rsidP="009C1977">
            <w:pPr>
              <w:pStyle w:val="142"/>
              <w:jc w:val="right"/>
            </w:pPr>
            <w:r>
              <w:rPr>
                <w:rFonts w:hint="eastAsia"/>
              </w:rPr>
              <w:t>-7.44</w:t>
            </w:r>
          </w:p>
        </w:tc>
        <w:tc>
          <w:tcPr>
            <w:tcW w:w="877" w:type="dxa"/>
            <w:tcBorders>
              <w:left w:val="double" w:sz="4" w:space="0" w:color="auto"/>
              <w:right w:val="single" w:sz="12" w:space="0" w:color="auto"/>
            </w:tcBorders>
            <w:shd w:val="clear" w:color="auto" w:fill="auto"/>
          </w:tcPr>
          <w:p w:rsidR="00D12D14" w:rsidRDefault="00D12D14" w:rsidP="009C1977">
            <w:pPr>
              <w:pStyle w:val="142"/>
              <w:jc w:val="right"/>
            </w:pPr>
            <w:r>
              <w:rPr>
                <w:rFonts w:hint="eastAsia"/>
              </w:rPr>
              <w:t>15</w:t>
            </w:r>
          </w:p>
        </w:tc>
      </w:tr>
      <w:tr w:rsidR="00D12D14" w:rsidTr="009C1977">
        <w:tc>
          <w:tcPr>
            <w:tcW w:w="674" w:type="dxa"/>
            <w:tcBorders>
              <w:left w:val="single" w:sz="12" w:space="0" w:color="auto"/>
            </w:tcBorders>
            <w:shd w:val="clear" w:color="auto" w:fill="auto"/>
          </w:tcPr>
          <w:p w:rsidR="00D12D14" w:rsidRDefault="00D12D14" w:rsidP="009C1977">
            <w:pPr>
              <w:pStyle w:val="142"/>
              <w:jc w:val="center"/>
            </w:pPr>
            <w:r>
              <w:rPr>
                <w:rFonts w:hint="eastAsia"/>
              </w:rPr>
              <w:t>101</w:t>
            </w:r>
          </w:p>
        </w:tc>
        <w:tc>
          <w:tcPr>
            <w:tcW w:w="1332" w:type="dxa"/>
            <w:shd w:val="clear" w:color="auto" w:fill="auto"/>
          </w:tcPr>
          <w:p w:rsidR="00D12D14" w:rsidRDefault="00D12D14" w:rsidP="009C1977">
            <w:pPr>
              <w:pStyle w:val="142"/>
              <w:jc w:val="right"/>
            </w:pPr>
            <w:r>
              <w:rPr>
                <w:rFonts w:hint="eastAsia"/>
              </w:rPr>
              <w:t>497,300</w:t>
            </w:r>
          </w:p>
        </w:tc>
        <w:tc>
          <w:tcPr>
            <w:tcW w:w="1333" w:type="dxa"/>
            <w:shd w:val="clear" w:color="auto" w:fill="auto"/>
          </w:tcPr>
          <w:p w:rsidR="00D12D14" w:rsidRDefault="00D12D14" w:rsidP="009C1977">
            <w:pPr>
              <w:pStyle w:val="142"/>
              <w:jc w:val="right"/>
            </w:pPr>
            <w:r>
              <w:rPr>
                <w:rFonts w:hint="eastAsia"/>
              </w:rPr>
              <w:t>539,025</w:t>
            </w:r>
          </w:p>
        </w:tc>
        <w:tc>
          <w:tcPr>
            <w:tcW w:w="1335" w:type="dxa"/>
            <w:shd w:val="clear" w:color="auto" w:fill="auto"/>
          </w:tcPr>
          <w:p w:rsidR="00D12D14" w:rsidRDefault="00D12D14" w:rsidP="009C1977">
            <w:pPr>
              <w:pStyle w:val="142"/>
              <w:jc w:val="right"/>
            </w:pPr>
            <w:r>
              <w:rPr>
                <w:rFonts w:hint="eastAsia"/>
              </w:rPr>
              <w:t>945,483</w:t>
            </w:r>
          </w:p>
        </w:tc>
        <w:tc>
          <w:tcPr>
            <w:tcW w:w="1335" w:type="dxa"/>
            <w:shd w:val="clear" w:color="auto" w:fill="auto"/>
          </w:tcPr>
          <w:p w:rsidR="00D12D14" w:rsidRDefault="00D12D14" w:rsidP="009C1977">
            <w:pPr>
              <w:pStyle w:val="142"/>
              <w:jc w:val="right"/>
            </w:pPr>
            <w:r>
              <w:rPr>
                <w:rFonts w:hint="eastAsia"/>
              </w:rPr>
              <w:t>1,981,807</w:t>
            </w:r>
          </w:p>
        </w:tc>
        <w:tc>
          <w:tcPr>
            <w:tcW w:w="898" w:type="dxa"/>
            <w:shd w:val="clear" w:color="auto" w:fill="auto"/>
          </w:tcPr>
          <w:p w:rsidR="00D12D14" w:rsidRDefault="00D12D14" w:rsidP="009C1977">
            <w:pPr>
              <w:pStyle w:val="142"/>
              <w:jc w:val="right"/>
            </w:pPr>
            <w:r>
              <w:rPr>
                <w:rFonts w:hint="eastAsia"/>
              </w:rPr>
              <w:t>-3.99</w:t>
            </w:r>
          </w:p>
        </w:tc>
        <w:tc>
          <w:tcPr>
            <w:tcW w:w="936" w:type="dxa"/>
            <w:tcBorders>
              <w:right w:val="double" w:sz="4" w:space="0" w:color="auto"/>
            </w:tcBorders>
            <w:shd w:val="clear" w:color="auto" w:fill="auto"/>
          </w:tcPr>
          <w:p w:rsidR="00D12D14" w:rsidRDefault="00D12D14" w:rsidP="009C1977">
            <w:pPr>
              <w:pStyle w:val="142"/>
              <w:jc w:val="right"/>
            </w:pPr>
            <w:r>
              <w:rPr>
                <w:rFonts w:hint="eastAsia"/>
              </w:rPr>
              <w:t>-11.13</w:t>
            </w:r>
          </w:p>
        </w:tc>
        <w:tc>
          <w:tcPr>
            <w:tcW w:w="877" w:type="dxa"/>
            <w:tcBorders>
              <w:left w:val="double" w:sz="4" w:space="0" w:color="auto"/>
              <w:right w:val="single" w:sz="12" w:space="0" w:color="auto"/>
            </w:tcBorders>
            <w:shd w:val="clear" w:color="auto" w:fill="auto"/>
          </w:tcPr>
          <w:p w:rsidR="00D12D14" w:rsidRDefault="00D12D14" w:rsidP="009C1977">
            <w:pPr>
              <w:pStyle w:val="142"/>
              <w:jc w:val="right"/>
            </w:pPr>
            <w:r>
              <w:rPr>
                <w:rFonts w:hint="eastAsia"/>
              </w:rPr>
              <w:t>15</w:t>
            </w:r>
          </w:p>
        </w:tc>
      </w:tr>
      <w:tr w:rsidR="00D12D14" w:rsidTr="009C1977">
        <w:tc>
          <w:tcPr>
            <w:tcW w:w="674" w:type="dxa"/>
            <w:tcBorders>
              <w:left w:val="single" w:sz="12" w:space="0" w:color="auto"/>
            </w:tcBorders>
            <w:shd w:val="clear" w:color="auto" w:fill="auto"/>
          </w:tcPr>
          <w:p w:rsidR="00D12D14" w:rsidRDefault="00D12D14" w:rsidP="009C1977">
            <w:pPr>
              <w:pStyle w:val="142"/>
              <w:jc w:val="center"/>
            </w:pPr>
            <w:r>
              <w:rPr>
                <w:rFonts w:hint="eastAsia"/>
              </w:rPr>
              <w:t>102</w:t>
            </w:r>
          </w:p>
        </w:tc>
        <w:tc>
          <w:tcPr>
            <w:tcW w:w="1332" w:type="dxa"/>
            <w:shd w:val="clear" w:color="auto" w:fill="auto"/>
          </w:tcPr>
          <w:p w:rsidR="00D12D14" w:rsidRDefault="00D12D14" w:rsidP="009C1977">
            <w:pPr>
              <w:pStyle w:val="142"/>
              <w:jc w:val="right"/>
            </w:pPr>
            <w:r>
              <w:rPr>
                <w:rFonts w:hint="eastAsia"/>
              </w:rPr>
              <w:t>473,075</w:t>
            </w:r>
          </w:p>
        </w:tc>
        <w:tc>
          <w:tcPr>
            <w:tcW w:w="1333" w:type="dxa"/>
            <w:shd w:val="clear" w:color="auto" w:fill="auto"/>
          </w:tcPr>
          <w:p w:rsidR="00D12D14" w:rsidRDefault="00D12D14" w:rsidP="009C1977">
            <w:pPr>
              <w:pStyle w:val="142"/>
              <w:jc w:val="right"/>
            </w:pPr>
            <w:r>
              <w:rPr>
                <w:rFonts w:hint="eastAsia"/>
              </w:rPr>
              <w:t>539,792</w:t>
            </w:r>
          </w:p>
        </w:tc>
        <w:tc>
          <w:tcPr>
            <w:tcW w:w="1335" w:type="dxa"/>
            <w:shd w:val="clear" w:color="auto" w:fill="auto"/>
          </w:tcPr>
          <w:p w:rsidR="00D12D14" w:rsidRDefault="00D12D14" w:rsidP="009C1977">
            <w:pPr>
              <w:pStyle w:val="142"/>
              <w:jc w:val="right"/>
            </w:pPr>
            <w:r>
              <w:rPr>
                <w:rFonts w:hint="eastAsia"/>
              </w:rPr>
              <w:t>954,303</w:t>
            </w:r>
          </w:p>
        </w:tc>
        <w:tc>
          <w:tcPr>
            <w:tcW w:w="1335" w:type="dxa"/>
            <w:shd w:val="clear" w:color="auto" w:fill="auto"/>
          </w:tcPr>
          <w:p w:rsidR="00D12D14" w:rsidRDefault="00D12D14" w:rsidP="009C1977">
            <w:pPr>
              <w:pStyle w:val="142"/>
              <w:jc w:val="right"/>
            </w:pPr>
            <w:r>
              <w:rPr>
                <w:rFonts w:hint="eastAsia"/>
              </w:rPr>
              <w:t>1,967,170</w:t>
            </w:r>
          </w:p>
        </w:tc>
        <w:tc>
          <w:tcPr>
            <w:tcW w:w="898" w:type="dxa"/>
            <w:shd w:val="clear" w:color="auto" w:fill="auto"/>
          </w:tcPr>
          <w:p w:rsidR="00D12D14" w:rsidRDefault="00D12D14" w:rsidP="009C1977">
            <w:pPr>
              <w:pStyle w:val="142"/>
              <w:jc w:val="right"/>
            </w:pPr>
            <w:r>
              <w:rPr>
                <w:rFonts w:hint="eastAsia"/>
              </w:rPr>
              <w:t>-0.74</w:t>
            </w:r>
          </w:p>
        </w:tc>
        <w:tc>
          <w:tcPr>
            <w:tcW w:w="936" w:type="dxa"/>
            <w:tcBorders>
              <w:right w:val="double" w:sz="4" w:space="0" w:color="auto"/>
            </w:tcBorders>
            <w:shd w:val="clear" w:color="auto" w:fill="auto"/>
          </w:tcPr>
          <w:p w:rsidR="00D12D14" w:rsidRDefault="00D12D14" w:rsidP="009C1977">
            <w:pPr>
              <w:pStyle w:val="142"/>
              <w:jc w:val="right"/>
            </w:pPr>
            <w:r>
              <w:rPr>
                <w:rFonts w:hint="eastAsia"/>
              </w:rPr>
              <w:t>-11.79</w:t>
            </w:r>
          </w:p>
        </w:tc>
        <w:tc>
          <w:tcPr>
            <w:tcW w:w="877" w:type="dxa"/>
            <w:tcBorders>
              <w:left w:val="double" w:sz="4" w:space="0" w:color="auto"/>
              <w:right w:val="single" w:sz="12" w:space="0" w:color="auto"/>
            </w:tcBorders>
            <w:shd w:val="clear" w:color="auto" w:fill="auto"/>
          </w:tcPr>
          <w:p w:rsidR="00D12D14" w:rsidRDefault="00D12D14" w:rsidP="009C1977">
            <w:pPr>
              <w:pStyle w:val="142"/>
              <w:jc w:val="right"/>
            </w:pPr>
            <w:r>
              <w:rPr>
                <w:rFonts w:hint="eastAsia"/>
              </w:rPr>
              <w:t>15</w:t>
            </w:r>
          </w:p>
        </w:tc>
      </w:tr>
      <w:tr w:rsidR="00D12D14" w:rsidTr="009C1977">
        <w:tc>
          <w:tcPr>
            <w:tcW w:w="674" w:type="dxa"/>
            <w:tcBorders>
              <w:left w:val="single" w:sz="12" w:space="0" w:color="auto"/>
            </w:tcBorders>
            <w:shd w:val="clear" w:color="auto" w:fill="auto"/>
          </w:tcPr>
          <w:p w:rsidR="00D12D14" w:rsidRDefault="00D12D14" w:rsidP="009C1977">
            <w:pPr>
              <w:pStyle w:val="142"/>
              <w:jc w:val="center"/>
            </w:pPr>
            <w:r>
              <w:rPr>
                <w:rFonts w:hint="eastAsia"/>
              </w:rPr>
              <w:t>103</w:t>
            </w:r>
          </w:p>
        </w:tc>
        <w:tc>
          <w:tcPr>
            <w:tcW w:w="1332" w:type="dxa"/>
            <w:shd w:val="clear" w:color="auto" w:fill="auto"/>
          </w:tcPr>
          <w:p w:rsidR="00D12D14" w:rsidRDefault="00D12D14" w:rsidP="009C1977">
            <w:pPr>
              <w:pStyle w:val="142"/>
              <w:jc w:val="right"/>
            </w:pPr>
            <w:r>
              <w:rPr>
                <w:rFonts w:hint="eastAsia"/>
              </w:rPr>
              <w:t>490,496</w:t>
            </w:r>
          </w:p>
        </w:tc>
        <w:tc>
          <w:tcPr>
            <w:tcW w:w="1333" w:type="dxa"/>
            <w:shd w:val="clear" w:color="auto" w:fill="auto"/>
          </w:tcPr>
          <w:p w:rsidR="00D12D14" w:rsidRDefault="00D12D14" w:rsidP="009C1977">
            <w:pPr>
              <w:pStyle w:val="142"/>
              <w:jc w:val="right"/>
            </w:pPr>
            <w:r>
              <w:rPr>
                <w:rFonts w:hint="eastAsia"/>
              </w:rPr>
              <w:t>569,551</w:t>
            </w:r>
          </w:p>
        </w:tc>
        <w:tc>
          <w:tcPr>
            <w:tcW w:w="1335" w:type="dxa"/>
            <w:shd w:val="clear" w:color="auto" w:fill="auto"/>
          </w:tcPr>
          <w:p w:rsidR="00D12D14" w:rsidRDefault="00D12D14" w:rsidP="009C1977">
            <w:pPr>
              <w:pStyle w:val="142"/>
              <w:jc w:val="right"/>
            </w:pPr>
            <w:r>
              <w:rPr>
                <w:rFonts w:hint="eastAsia"/>
              </w:rPr>
              <w:t>1,028,680</w:t>
            </w:r>
          </w:p>
        </w:tc>
        <w:tc>
          <w:tcPr>
            <w:tcW w:w="1335" w:type="dxa"/>
            <w:shd w:val="clear" w:color="auto" w:fill="auto"/>
          </w:tcPr>
          <w:p w:rsidR="00D12D14" w:rsidRDefault="00D12D14" w:rsidP="009C1977">
            <w:pPr>
              <w:pStyle w:val="142"/>
              <w:jc w:val="right"/>
            </w:pPr>
            <w:r>
              <w:rPr>
                <w:rFonts w:hint="eastAsia"/>
              </w:rPr>
              <w:t>2,088,727</w:t>
            </w:r>
          </w:p>
        </w:tc>
        <w:tc>
          <w:tcPr>
            <w:tcW w:w="898" w:type="dxa"/>
            <w:shd w:val="clear" w:color="auto" w:fill="auto"/>
          </w:tcPr>
          <w:p w:rsidR="00D12D14" w:rsidRDefault="00D12D14" w:rsidP="009C1977">
            <w:pPr>
              <w:pStyle w:val="142"/>
              <w:jc w:val="right"/>
            </w:pPr>
            <w:r>
              <w:rPr>
                <w:rFonts w:hint="eastAsia"/>
              </w:rPr>
              <w:t>6.18</w:t>
            </w:r>
          </w:p>
        </w:tc>
        <w:tc>
          <w:tcPr>
            <w:tcW w:w="936" w:type="dxa"/>
            <w:tcBorders>
              <w:right w:val="double" w:sz="4" w:space="0" w:color="auto"/>
            </w:tcBorders>
            <w:shd w:val="clear" w:color="auto" w:fill="auto"/>
          </w:tcPr>
          <w:p w:rsidR="00D12D14" w:rsidRDefault="00D12D14" w:rsidP="009C1977">
            <w:pPr>
              <w:pStyle w:val="142"/>
              <w:jc w:val="right"/>
            </w:pPr>
            <w:r>
              <w:rPr>
                <w:rFonts w:hint="eastAsia"/>
              </w:rPr>
              <w:t>-6.34</w:t>
            </w:r>
          </w:p>
        </w:tc>
        <w:tc>
          <w:tcPr>
            <w:tcW w:w="877" w:type="dxa"/>
            <w:tcBorders>
              <w:left w:val="double" w:sz="4" w:space="0" w:color="auto"/>
              <w:right w:val="single" w:sz="12" w:space="0" w:color="auto"/>
            </w:tcBorders>
            <w:shd w:val="clear" w:color="auto" w:fill="auto"/>
          </w:tcPr>
          <w:p w:rsidR="00D12D14" w:rsidRDefault="00D12D14" w:rsidP="009C1977">
            <w:pPr>
              <w:pStyle w:val="142"/>
              <w:jc w:val="right"/>
            </w:pPr>
            <w:r>
              <w:rPr>
                <w:rFonts w:hint="eastAsia"/>
              </w:rPr>
              <w:t>10</w:t>
            </w:r>
          </w:p>
        </w:tc>
      </w:tr>
      <w:tr w:rsidR="00D12D14" w:rsidTr="009C1977">
        <w:tc>
          <w:tcPr>
            <w:tcW w:w="674" w:type="dxa"/>
            <w:tcBorders>
              <w:left w:val="single" w:sz="12" w:space="0" w:color="auto"/>
            </w:tcBorders>
            <w:shd w:val="clear" w:color="auto" w:fill="auto"/>
          </w:tcPr>
          <w:p w:rsidR="00D12D14" w:rsidRDefault="00D12D14" w:rsidP="009C1977">
            <w:pPr>
              <w:pStyle w:val="142"/>
              <w:jc w:val="center"/>
            </w:pPr>
            <w:r>
              <w:rPr>
                <w:rFonts w:hint="eastAsia"/>
              </w:rPr>
              <w:t>104</w:t>
            </w:r>
          </w:p>
        </w:tc>
        <w:tc>
          <w:tcPr>
            <w:tcW w:w="1332" w:type="dxa"/>
            <w:shd w:val="clear" w:color="auto" w:fill="auto"/>
          </w:tcPr>
          <w:p w:rsidR="00D12D14" w:rsidRDefault="00D12D14" w:rsidP="009C1977">
            <w:pPr>
              <w:pStyle w:val="142"/>
              <w:jc w:val="right"/>
            </w:pPr>
            <w:r>
              <w:rPr>
                <w:rFonts w:hint="eastAsia"/>
              </w:rPr>
              <w:t>488,306</w:t>
            </w:r>
          </w:p>
        </w:tc>
        <w:tc>
          <w:tcPr>
            <w:tcW w:w="1333" w:type="dxa"/>
            <w:shd w:val="clear" w:color="auto" w:fill="auto"/>
          </w:tcPr>
          <w:p w:rsidR="00D12D14" w:rsidRDefault="00D12D14" w:rsidP="009C1977">
            <w:pPr>
              <w:pStyle w:val="142"/>
              <w:jc w:val="right"/>
            </w:pPr>
            <w:r>
              <w:rPr>
                <w:rFonts w:hint="eastAsia"/>
              </w:rPr>
              <w:t>563,319</w:t>
            </w:r>
          </w:p>
        </w:tc>
        <w:tc>
          <w:tcPr>
            <w:tcW w:w="1335" w:type="dxa"/>
            <w:shd w:val="clear" w:color="auto" w:fill="auto"/>
          </w:tcPr>
          <w:p w:rsidR="00D12D14" w:rsidRDefault="00D12D14" w:rsidP="009C1977">
            <w:pPr>
              <w:pStyle w:val="142"/>
              <w:jc w:val="right"/>
            </w:pPr>
            <w:r>
              <w:rPr>
                <w:rFonts w:hint="eastAsia"/>
              </w:rPr>
              <w:t>970,240</w:t>
            </w:r>
          </w:p>
        </w:tc>
        <w:tc>
          <w:tcPr>
            <w:tcW w:w="1335" w:type="dxa"/>
            <w:shd w:val="clear" w:color="auto" w:fill="auto"/>
          </w:tcPr>
          <w:p w:rsidR="00D12D14" w:rsidRDefault="00D12D14" w:rsidP="009C1977">
            <w:pPr>
              <w:pStyle w:val="142"/>
              <w:jc w:val="right"/>
            </w:pPr>
            <w:r>
              <w:rPr>
                <w:rFonts w:hint="eastAsia"/>
              </w:rPr>
              <w:t>2,021,865</w:t>
            </w:r>
          </w:p>
        </w:tc>
        <w:tc>
          <w:tcPr>
            <w:tcW w:w="898" w:type="dxa"/>
            <w:shd w:val="clear" w:color="auto" w:fill="auto"/>
          </w:tcPr>
          <w:p w:rsidR="00D12D14" w:rsidRDefault="00D12D14" w:rsidP="009C1977">
            <w:pPr>
              <w:pStyle w:val="142"/>
              <w:jc w:val="right"/>
            </w:pPr>
            <w:r>
              <w:rPr>
                <w:rFonts w:hint="eastAsia"/>
              </w:rPr>
              <w:t>-3.20</w:t>
            </w:r>
          </w:p>
        </w:tc>
        <w:tc>
          <w:tcPr>
            <w:tcW w:w="936" w:type="dxa"/>
            <w:tcBorders>
              <w:right w:val="double" w:sz="4" w:space="0" w:color="auto"/>
            </w:tcBorders>
            <w:shd w:val="clear" w:color="auto" w:fill="auto"/>
          </w:tcPr>
          <w:p w:rsidR="00D12D14" w:rsidRDefault="00D12D14" w:rsidP="009C1977">
            <w:pPr>
              <w:pStyle w:val="142"/>
              <w:jc w:val="right"/>
            </w:pPr>
            <w:r>
              <w:rPr>
                <w:rFonts w:hint="eastAsia"/>
              </w:rPr>
              <w:t>-9.34</w:t>
            </w:r>
          </w:p>
        </w:tc>
        <w:tc>
          <w:tcPr>
            <w:tcW w:w="877" w:type="dxa"/>
            <w:tcBorders>
              <w:left w:val="double" w:sz="4" w:space="0" w:color="auto"/>
              <w:right w:val="single" w:sz="12" w:space="0" w:color="auto"/>
            </w:tcBorders>
            <w:shd w:val="clear" w:color="auto" w:fill="auto"/>
          </w:tcPr>
          <w:p w:rsidR="00D12D14" w:rsidRDefault="00D12D14" w:rsidP="009C1977">
            <w:pPr>
              <w:pStyle w:val="142"/>
              <w:jc w:val="right"/>
            </w:pPr>
            <w:r>
              <w:rPr>
                <w:rFonts w:hint="eastAsia"/>
              </w:rPr>
              <w:t>11</w:t>
            </w:r>
          </w:p>
        </w:tc>
      </w:tr>
      <w:tr w:rsidR="00D12D14" w:rsidTr="009C1977">
        <w:tc>
          <w:tcPr>
            <w:tcW w:w="674" w:type="dxa"/>
            <w:tcBorders>
              <w:left w:val="single" w:sz="12" w:space="0" w:color="auto"/>
            </w:tcBorders>
            <w:shd w:val="clear" w:color="auto" w:fill="auto"/>
          </w:tcPr>
          <w:p w:rsidR="00D12D14" w:rsidRDefault="00D12D14" w:rsidP="009C1977">
            <w:pPr>
              <w:pStyle w:val="142"/>
              <w:jc w:val="center"/>
            </w:pPr>
            <w:r>
              <w:rPr>
                <w:rFonts w:hint="eastAsia"/>
              </w:rPr>
              <w:t>105</w:t>
            </w:r>
          </w:p>
        </w:tc>
        <w:tc>
          <w:tcPr>
            <w:tcW w:w="1332" w:type="dxa"/>
            <w:shd w:val="clear" w:color="auto" w:fill="auto"/>
          </w:tcPr>
          <w:p w:rsidR="00D12D14" w:rsidRDefault="00D12D14" w:rsidP="009C1977">
            <w:pPr>
              <w:pStyle w:val="142"/>
              <w:jc w:val="right"/>
            </w:pPr>
            <w:r>
              <w:rPr>
                <w:rFonts w:hint="eastAsia"/>
              </w:rPr>
              <w:t>540,680</w:t>
            </w:r>
          </w:p>
        </w:tc>
        <w:tc>
          <w:tcPr>
            <w:tcW w:w="1333" w:type="dxa"/>
            <w:shd w:val="clear" w:color="auto" w:fill="auto"/>
          </w:tcPr>
          <w:p w:rsidR="00D12D14" w:rsidRDefault="00D12D14" w:rsidP="009C1977">
            <w:pPr>
              <w:pStyle w:val="142"/>
              <w:jc w:val="right"/>
            </w:pPr>
            <w:r>
              <w:rPr>
                <w:rFonts w:hint="eastAsia"/>
              </w:rPr>
              <w:t>585,190</w:t>
            </w:r>
          </w:p>
        </w:tc>
        <w:tc>
          <w:tcPr>
            <w:tcW w:w="1335" w:type="dxa"/>
            <w:shd w:val="clear" w:color="auto" w:fill="auto"/>
          </w:tcPr>
          <w:p w:rsidR="00D12D14" w:rsidRDefault="00D12D14" w:rsidP="009C1977">
            <w:pPr>
              <w:pStyle w:val="142"/>
              <w:jc w:val="right"/>
            </w:pPr>
            <w:r>
              <w:rPr>
                <w:rFonts w:hint="eastAsia"/>
              </w:rPr>
              <w:t>971,358</w:t>
            </w:r>
          </w:p>
        </w:tc>
        <w:tc>
          <w:tcPr>
            <w:tcW w:w="1335" w:type="dxa"/>
            <w:shd w:val="clear" w:color="auto" w:fill="auto"/>
          </w:tcPr>
          <w:p w:rsidR="00D12D14" w:rsidRDefault="00D12D14" w:rsidP="009C1977">
            <w:pPr>
              <w:pStyle w:val="142"/>
              <w:jc w:val="right"/>
            </w:pPr>
            <w:r>
              <w:rPr>
                <w:rFonts w:hint="eastAsia"/>
              </w:rPr>
              <w:t>2,097,228</w:t>
            </w:r>
          </w:p>
        </w:tc>
        <w:tc>
          <w:tcPr>
            <w:tcW w:w="898" w:type="dxa"/>
            <w:shd w:val="clear" w:color="auto" w:fill="auto"/>
          </w:tcPr>
          <w:p w:rsidR="00D12D14" w:rsidRDefault="00D12D14" w:rsidP="009C1977">
            <w:pPr>
              <w:pStyle w:val="142"/>
              <w:jc w:val="right"/>
            </w:pPr>
            <w:r>
              <w:rPr>
                <w:rFonts w:hint="eastAsia"/>
              </w:rPr>
              <w:t>3.73</w:t>
            </w:r>
          </w:p>
        </w:tc>
        <w:tc>
          <w:tcPr>
            <w:tcW w:w="936" w:type="dxa"/>
            <w:tcBorders>
              <w:right w:val="double" w:sz="4" w:space="0" w:color="auto"/>
            </w:tcBorders>
            <w:shd w:val="clear" w:color="auto" w:fill="auto"/>
          </w:tcPr>
          <w:p w:rsidR="00D12D14" w:rsidRDefault="00D12D14" w:rsidP="009C1977">
            <w:pPr>
              <w:pStyle w:val="142"/>
              <w:jc w:val="right"/>
            </w:pPr>
            <w:r>
              <w:t>-5.96</w:t>
            </w:r>
          </w:p>
        </w:tc>
        <w:tc>
          <w:tcPr>
            <w:tcW w:w="877" w:type="dxa"/>
            <w:tcBorders>
              <w:left w:val="double" w:sz="4" w:space="0" w:color="auto"/>
              <w:right w:val="single" w:sz="12" w:space="0" w:color="auto"/>
            </w:tcBorders>
            <w:shd w:val="clear" w:color="auto" w:fill="auto"/>
          </w:tcPr>
          <w:p w:rsidR="00D12D14" w:rsidRDefault="00D12D14" w:rsidP="009C1977">
            <w:pPr>
              <w:pStyle w:val="142"/>
              <w:jc w:val="right"/>
            </w:pPr>
            <w:r>
              <w:rPr>
                <w:rFonts w:hint="eastAsia"/>
              </w:rPr>
              <w:t>11</w:t>
            </w:r>
          </w:p>
        </w:tc>
      </w:tr>
      <w:tr w:rsidR="00D12D14" w:rsidTr="009C1977">
        <w:tc>
          <w:tcPr>
            <w:tcW w:w="674" w:type="dxa"/>
            <w:tcBorders>
              <w:left w:val="single" w:sz="12" w:space="0" w:color="auto"/>
            </w:tcBorders>
            <w:shd w:val="clear" w:color="auto" w:fill="auto"/>
          </w:tcPr>
          <w:p w:rsidR="00D12D14" w:rsidRDefault="00D12D14" w:rsidP="009C1977">
            <w:pPr>
              <w:pStyle w:val="142"/>
              <w:jc w:val="center"/>
            </w:pPr>
            <w:r>
              <w:rPr>
                <w:rFonts w:hint="eastAsia"/>
              </w:rPr>
              <w:t>106</w:t>
            </w:r>
          </w:p>
        </w:tc>
        <w:tc>
          <w:tcPr>
            <w:tcW w:w="1332" w:type="dxa"/>
            <w:shd w:val="clear" w:color="auto" w:fill="auto"/>
          </w:tcPr>
          <w:p w:rsidR="00D12D14" w:rsidRDefault="00D12D14" w:rsidP="009C1977">
            <w:pPr>
              <w:pStyle w:val="142"/>
              <w:jc w:val="right"/>
            </w:pPr>
            <w:r>
              <w:rPr>
                <w:rFonts w:hint="eastAsia"/>
              </w:rPr>
              <w:t>602,752</w:t>
            </w:r>
          </w:p>
        </w:tc>
        <w:tc>
          <w:tcPr>
            <w:tcW w:w="1333" w:type="dxa"/>
            <w:shd w:val="clear" w:color="auto" w:fill="auto"/>
          </w:tcPr>
          <w:p w:rsidR="00D12D14" w:rsidRDefault="00D12D14" w:rsidP="009C1977">
            <w:pPr>
              <w:pStyle w:val="142"/>
              <w:jc w:val="right"/>
            </w:pPr>
            <w:r>
              <w:rPr>
                <w:rFonts w:hint="eastAsia"/>
              </w:rPr>
              <w:t>613,273</w:t>
            </w:r>
          </w:p>
        </w:tc>
        <w:tc>
          <w:tcPr>
            <w:tcW w:w="1335" w:type="dxa"/>
            <w:shd w:val="clear" w:color="auto" w:fill="auto"/>
          </w:tcPr>
          <w:p w:rsidR="00D12D14" w:rsidRDefault="00D12D14" w:rsidP="009C1977">
            <w:pPr>
              <w:pStyle w:val="142"/>
              <w:jc w:val="right"/>
            </w:pPr>
            <w:r>
              <w:rPr>
                <w:rFonts w:hint="eastAsia"/>
              </w:rPr>
              <w:t>1,053,560</w:t>
            </w:r>
          </w:p>
        </w:tc>
        <w:tc>
          <w:tcPr>
            <w:tcW w:w="1335" w:type="dxa"/>
            <w:shd w:val="clear" w:color="auto" w:fill="auto"/>
          </w:tcPr>
          <w:p w:rsidR="00D12D14" w:rsidRDefault="00D12D14" w:rsidP="009C1977">
            <w:pPr>
              <w:pStyle w:val="142"/>
              <w:jc w:val="right"/>
            </w:pPr>
            <w:r>
              <w:rPr>
                <w:rFonts w:hint="eastAsia"/>
              </w:rPr>
              <w:t>2,269,585</w:t>
            </w:r>
          </w:p>
        </w:tc>
        <w:tc>
          <w:tcPr>
            <w:tcW w:w="898" w:type="dxa"/>
            <w:shd w:val="clear" w:color="auto" w:fill="auto"/>
          </w:tcPr>
          <w:p w:rsidR="00D12D14" w:rsidRDefault="00D12D14" w:rsidP="009C1977">
            <w:pPr>
              <w:pStyle w:val="142"/>
              <w:jc w:val="right"/>
            </w:pPr>
            <w:r>
              <w:rPr>
                <w:rFonts w:hint="eastAsia"/>
              </w:rPr>
              <w:t>8.22</w:t>
            </w:r>
          </w:p>
        </w:tc>
        <w:tc>
          <w:tcPr>
            <w:tcW w:w="936" w:type="dxa"/>
            <w:tcBorders>
              <w:right w:val="double" w:sz="4" w:space="0" w:color="auto"/>
            </w:tcBorders>
            <w:shd w:val="clear" w:color="auto" w:fill="auto"/>
          </w:tcPr>
          <w:p w:rsidR="00D12D14" w:rsidRDefault="00D12D14" w:rsidP="009C1977">
            <w:pPr>
              <w:pStyle w:val="142"/>
              <w:jc w:val="right"/>
            </w:pPr>
            <w:r>
              <w:t>1.77</w:t>
            </w:r>
          </w:p>
        </w:tc>
        <w:tc>
          <w:tcPr>
            <w:tcW w:w="877" w:type="dxa"/>
            <w:tcBorders>
              <w:left w:val="double" w:sz="4" w:space="0" w:color="auto"/>
              <w:right w:val="single" w:sz="12" w:space="0" w:color="auto"/>
            </w:tcBorders>
            <w:shd w:val="clear" w:color="auto" w:fill="auto"/>
          </w:tcPr>
          <w:p w:rsidR="00D12D14" w:rsidRDefault="00D12D14" w:rsidP="009C1977">
            <w:pPr>
              <w:pStyle w:val="142"/>
              <w:jc w:val="right"/>
            </w:pPr>
            <w:r>
              <w:rPr>
                <w:rFonts w:hint="eastAsia"/>
              </w:rPr>
              <w:t>9</w:t>
            </w:r>
          </w:p>
        </w:tc>
      </w:tr>
      <w:tr w:rsidR="00D12D14" w:rsidTr="009C1977">
        <w:tc>
          <w:tcPr>
            <w:tcW w:w="674" w:type="dxa"/>
            <w:tcBorders>
              <w:left w:val="single" w:sz="12" w:space="0" w:color="auto"/>
            </w:tcBorders>
            <w:shd w:val="clear" w:color="auto" w:fill="auto"/>
          </w:tcPr>
          <w:p w:rsidR="00D12D14" w:rsidRDefault="00D12D14" w:rsidP="009C1977">
            <w:pPr>
              <w:pStyle w:val="142"/>
              <w:jc w:val="center"/>
            </w:pPr>
            <w:r>
              <w:rPr>
                <w:rFonts w:hint="eastAsia"/>
              </w:rPr>
              <w:t>107</w:t>
            </w:r>
          </w:p>
        </w:tc>
        <w:tc>
          <w:tcPr>
            <w:tcW w:w="1332" w:type="dxa"/>
            <w:shd w:val="clear" w:color="auto" w:fill="auto"/>
          </w:tcPr>
          <w:p w:rsidR="00D12D14" w:rsidRDefault="00D12D14" w:rsidP="009C1977">
            <w:pPr>
              <w:pStyle w:val="142"/>
              <w:jc w:val="right"/>
            </w:pPr>
            <w:r>
              <w:rPr>
                <w:rFonts w:hint="eastAsia"/>
              </w:rPr>
              <w:t>634,853</w:t>
            </w:r>
          </w:p>
        </w:tc>
        <w:tc>
          <w:tcPr>
            <w:tcW w:w="1333" w:type="dxa"/>
            <w:shd w:val="clear" w:color="auto" w:fill="auto"/>
          </w:tcPr>
          <w:p w:rsidR="00D12D14" w:rsidRDefault="00D12D14" w:rsidP="009C1977">
            <w:pPr>
              <w:pStyle w:val="142"/>
              <w:jc w:val="right"/>
            </w:pPr>
            <w:r>
              <w:rPr>
                <w:rFonts w:hint="eastAsia"/>
              </w:rPr>
              <w:t>584,325</w:t>
            </w:r>
          </w:p>
        </w:tc>
        <w:tc>
          <w:tcPr>
            <w:tcW w:w="1335" w:type="dxa"/>
            <w:shd w:val="clear" w:color="auto" w:fill="auto"/>
          </w:tcPr>
          <w:p w:rsidR="00D12D14" w:rsidRDefault="00D12D14" w:rsidP="009C1977">
            <w:pPr>
              <w:pStyle w:val="142"/>
              <w:jc w:val="right"/>
            </w:pPr>
            <w:r>
              <w:rPr>
                <w:rFonts w:hint="eastAsia"/>
              </w:rPr>
              <w:t>1,103,643</w:t>
            </w:r>
          </w:p>
        </w:tc>
        <w:tc>
          <w:tcPr>
            <w:tcW w:w="1335" w:type="dxa"/>
            <w:shd w:val="clear" w:color="auto" w:fill="auto"/>
          </w:tcPr>
          <w:p w:rsidR="00D12D14" w:rsidRDefault="00D12D14" w:rsidP="009C1977">
            <w:pPr>
              <w:pStyle w:val="142"/>
              <w:jc w:val="right"/>
            </w:pPr>
            <w:r>
              <w:rPr>
                <w:rFonts w:hint="eastAsia"/>
              </w:rPr>
              <w:t>2,322,820</w:t>
            </w:r>
          </w:p>
        </w:tc>
        <w:tc>
          <w:tcPr>
            <w:tcW w:w="898" w:type="dxa"/>
            <w:shd w:val="clear" w:color="auto" w:fill="auto"/>
          </w:tcPr>
          <w:p w:rsidR="00D12D14" w:rsidRDefault="00D12D14" w:rsidP="009C1977">
            <w:pPr>
              <w:pStyle w:val="142"/>
              <w:jc w:val="right"/>
            </w:pPr>
            <w:r>
              <w:rPr>
                <w:rFonts w:hint="eastAsia"/>
              </w:rPr>
              <w:t>2.35</w:t>
            </w:r>
          </w:p>
        </w:tc>
        <w:tc>
          <w:tcPr>
            <w:tcW w:w="936" w:type="dxa"/>
            <w:tcBorders>
              <w:right w:val="double" w:sz="4" w:space="0" w:color="auto"/>
            </w:tcBorders>
            <w:shd w:val="clear" w:color="auto" w:fill="auto"/>
          </w:tcPr>
          <w:p w:rsidR="00D12D14" w:rsidRDefault="00D12D14" w:rsidP="009C1977">
            <w:pPr>
              <w:pStyle w:val="142"/>
              <w:jc w:val="right"/>
            </w:pPr>
            <w:r>
              <w:t>4.16</w:t>
            </w:r>
          </w:p>
        </w:tc>
        <w:tc>
          <w:tcPr>
            <w:tcW w:w="877" w:type="dxa"/>
            <w:tcBorders>
              <w:left w:val="double" w:sz="4" w:space="0" w:color="auto"/>
              <w:right w:val="single" w:sz="12" w:space="0" w:color="auto"/>
            </w:tcBorders>
            <w:shd w:val="clear" w:color="auto" w:fill="auto"/>
          </w:tcPr>
          <w:p w:rsidR="00D12D14" w:rsidRDefault="00D12D14" w:rsidP="009C1977">
            <w:pPr>
              <w:pStyle w:val="142"/>
              <w:jc w:val="right"/>
            </w:pPr>
            <w:r>
              <w:rPr>
                <w:rFonts w:hint="eastAsia"/>
              </w:rPr>
              <w:t>8</w:t>
            </w:r>
          </w:p>
        </w:tc>
      </w:tr>
      <w:tr w:rsidR="00D12D14" w:rsidTr="009C1977">
        <w:tc>
          <w:tcPr>
            <w:tcW w:w="674" w:type="dxa"/>
            <w:tcBorders>
              <w:left w:val="single" w:sz="12" w:space="0" w:color="auto"/>
            </w:tcBorders>
            <w:shd w:val="clear" w:color="auto" w:fill="auto"/>
          </w:tcPr>
          <w:p w:rsidR="00D12D14" w:rsidRDefault="00D12D14" w:rsidP="009C1977">
            <w:pPr>
              <w:pStyle w:val="142"/>
              <w:jc w:val="center"/>
            </w:pPr>
            <w:r>
              <w:rPr>
                <w:rFonts w:hint="eastAsia"/>
              </w:rPr>
              <w:t>108</w:t>
            </w:r>
          </w:p>
        </w:tc>
        <w:tc>
          <w:tcPr>
            <w:tcW w:w="1332" w:type="dxa"/>
            <w:shd w:val="clear" w:color="auto" w:fill="auto"/>
          </w:tcPr>
          <w:p w:rsidR="00D12D14" w:rsidRDefault="00D12D14" w:rsidP="009C1977">
            <w:pPr>
              <w:pStyle w:val="142"/>
              <w:jc w:val="right"/>
            </w:pPr>
            <w:r>
              <w:rPr>
                <w:rFonts w:hint="eastAsia"/>
              </w:rPr>
              <w:t>636</w:t>
            </w:r>
            <w:r>
              <w:t>,093</w:t>
            </w:r>
          </w:p>
        </w:tc>
        <w:tc>
          <w:tcPr>
            <w:tcW w:w="1333" w:type="dxa"/>
            <w:shd w:val="clear" w:color="auto" w:fill="auto"/>
          </w:tcPr>
          <w:p w:rsidR="00D12D14" w:rsidRDefault="00D12D14" w:rsidP="009C1977">
            <w:pPr>
              <w:pStyle w:val="142"/>
              <w:jc w:val="right"/>
            </w:pPr>
            <w:r>
              <w:rPr>
                <w:rFonts w:hint="eastAsia"/>
              </w:rPr>
              <w:t>557,10</w:t>
            </w:r>
            <w:r>
              <w:t>5</w:t>
            </w:r>
          </w:p>
        </w:tc>
        <w:tc>
          <w:tcPr>
            <w:tcW w:w="1335" w:type="dxa"/>
            <w:shd w:val="clear" w:color="auto" w:fill="auto"/>
          </w:tcPr>
          <w:p w:rsidR="00D12D14" w:rsidRDefault="00D12D14" w:rsidP="009C1977">
            <w:pPr>
              <w:pStyle w:val="142"/>
              <w:jc w:val="right"/>
            </w:pPr>
            <w:r>
              <w:rPr>
                <w:rFonts w:hint="eastAsia"/>
              </w:rPr>
              <w:t>989</w:t>
            </w:r>
            <w:r>
              <w:t>,144</w:t>
            </w:r>
          </w:p>
        </w:tc>
        <w:tc>
          <w:tcPr>
            <w:tcW w:w="1335" w:type="dxa"/>
            <w:shd w:val="clear" w:color="auto" w:fill="auto"/>
          </w:tcPr>
          <w:p w:rsidR="00D12D14" w:rsidRDefault="00D12D14" w:rsidP="009C1977">
            <w:pPr>
              <w:pStyle w:val="142"/>
              <w:jc w:val="right"/>
            </w:pPr>
            <w:r>
              <w:rPr>
                <w:rFonts w:hint="eastAsia"/>
              </w:rPr>
              <w:t>2,182,342</w:t>
            </w:r>
          </w:p>
        </w:tc>
        <w:tc>
          <w:tcPr>
            <w:tcW w:w="898" w:type="dxa"/>
            <w:shd w:val="clear" w:color="auto" w:fill="auto"/>
          </w:tcPr>
          <w:p w:rsidR="00D12D14" w:rsidRDefault="00D12D14" w:rsidP="009C1977">
            <w:pPr>
              <w:pStyle w:val="142"/>
              <w:jc w:val="right"/>
            </w:pPr>
            <w:r>
              <w:rPr>
                <w:rFonts w:hint="eastAsia"/>
              </w:rPr>
              <w:t>-6.05</w:t>
            </w:r>
          </w:p>
        </w:tc>
        <w:tc>
          <w:tcPr>
            <w:tcW w:w="936" w:type="dxa"/>
            <w:tcBorders>
              <w:right w:val="double" w:sz="4" w:space="0" w:color="auto"/>
            </w:tcBorders>
            <w:shd w:val="clear" w:color="auto" w:fill="auto"/>
          </w:tcPr>
          <w:p w:rsidR="00D12D14" w:rsidRDefault="00D12D14" w:rsidP="009C1977">
            <w:pPr>
              <w:pStyle w:val="142"/>
              <w:jc w:val="right"/>
            </w:pPr>
            <w:r>
              <w:rPr>
                <w:rFonts w:hint="eastAsia"/>
              </w:rPr>
              <w:t>-2.14</w:t>
            </w:r>
          </w:p>
        </w:tc>
        <w:tc>
          <w:tcPr>
            <w:tcW w:w="877" w:type="dxa"/>
            <w:tcBorders>
              <w:left w:val="double" w:sz="4" w:space="0" w:color="auto"/>
              <w:right w:val="single" w:sz="12" w:space="0" w:color="auto"/>
            </w:tcBorders>
            <w:shd w:val="clear" w:color="auto" w:fill="auto"/>
          </w:tcPr>
          <w:p w:rsidR="00D12D14" w:rsidRDefault="00D12D14" w:rsidP="009C1977">
            <w:pPr>
              <w:pStyle w:val="142"/>
              <w:jc w:val="right"/>
            </w:pPr>
            <w:r>
              <w:rPr>
                <w:rFonts w:hint="eastAsia"/>
              </w:rPr>
              <w:t>9</w:t>
            </w:r>
          </w:p>
        </w:tc>
      </w:tr>
      <w:tr w:rsidR="00D12D14" w:rsidTr="009C1977">
        <w:tc>
          <w:tcPr>
            <w:tcW w:w="674" w:type="dxa"/>
            <w:tcBorders>
              <w:left w:val="single" w:sz="12" w:space="0" w:color="auto"/>
            </w:tcBorders>
            <w:shd w:val="clear" w:color="auto" w:fill="auto"/>
          </w:tcPr>
          <w:p w:rsidR="00D12D14" w:rsidRDefault="00D12D14" w:rsidP="009C1977">
            <w:pPr>
              <w:pStyle w:val="142"/>
              <w:jc w:val="center"/>
            </w:pPr>
            <w:r>
              <w:rPr>
                <w:rFonts w:hint="eastAsia"/>
              </w:rPr>
              <w:t>109</w:t>
            </w:r>
          </w:p>
        </w:tc>
        <w:tc>
          <w:tcPr>
            <w:tcW w:w="1332" w:type="dxa"/>
            <w:shd w:val="clear" w:color="auto" w:fill="auto"/>
          </w:tcPr>
          <w:p w:rsidR="00D12D14" w:rsidRDefault="00D12D14" w:rsidP="009C1977">
            <w:pPr>
              <w:pStyle w:val="142"/>
              <w:jc w:val="right"/>
            </w:pPr>
            <w:r>
              <w:rPr>
                <w:rFonts w:hint="eastAsia"/>
              </w:rPr>
              <w:t>579,726</w:t>
            </w:r>
          </w:p>
        </w:tc>
        <w:tc>
          <w:tcPr>
            <w:tcW w:w="1333" w:type="dxa"/>
            <w:shd w:val="clear" w:color="auto" w:fill="auto"/>
          </w:tcPr>
          <w:p w:rsidR="00D12D14" w:rsidRDefault="00D12D14" w:rsidP="009C1977">
            <w:pPr>
              <w:pStyle w:val="142"/>
              <w:jc w:val="right"/>
            </w:pPr>
            <w:r>
              <w:rPr>
                <w:rFonts w:hint="eastAsia"/>
              </w:rPr>
              <w:t>585,448</w:t>
            </w:r>
          </w:p>
        </w:tc>
        <w:tc>
          <w:tcPr>
            <w:tcW w:w="1335" w:type="dxa"/>
            <w:shd w:val="clear" w:color="auto" w:fill="auto"/>
          </w:tcPr>
          <w:p w:rsidR="00D12D14" w:rsidRDefault="00D12D14" w:rsidP="009C1977">
            <w:pPr>
              <w:pStyle w:val="142"/>
              <w:jc w:val="right"/>
            </w:pPr>
            <w:r>
              <w:rPr>
                <w:rFonts w:hint="eastAsia"/>
              </w:rPr>
              <w:t>1,177,540</w:t>
            </w:r>
          </w:p>
        </w:tc>
        <w:tc>
          <w:tcPr>
            <w:tcW w:w="1335" w:type="dxa"/>
            <w:shd w:val="clear" w:color="auto" w:fill="auto"/>
          </w:tcPr>
          <w:p w:rsidR="00D12D14" w:rsidRDefault="00D12D14" w:rsidP="009C1977">
            <w:pPr>
              <w:pStyle w:val="142"/>
              <w:jc w:val="right"/>
            </w:pPr>
            <w:r>
              <w:rPr>
                <w:rFonts w:hint="eastAsia"/>
              </w:rPr>
              <w:t>2,342,714</w:t>
            </w:r>
          </w:p>
        </w:tc>
        <w:tc>
          <w:tcPr>
            <w:tcW w:w="898" w:type="dxa"/>
            <w:shd w:val="clear" w:color="auto" w:fill="auto"/>
          </w:tcPr>
          <w:p w:rsidR="00D12D14" w:rsidRDefault="00D12D14" w:rsidP="009C1977">
            <w:pPr>
              <w:pStyle w:val="142"/>
              <w:jc w:val="right"/>
            </w:pPr>
            <w:r>
              <w:rPr>
                <w:rFonts w:hint="eastAsia"/>
              </w:rPr>
              <w:t>7.35</w:t>
            </w:r>
          </w:p>
        </w:tc>
        <w:tc>
          <w:tcPr>
            <w:tcW w:w="936" w:type="dxa"/>
            <w:tcBorders>
              <w:right w:val="double" w:sz="4" w:space="0" w:color="auto"/>
            </w:tcBorders>
            <w:shd w:val="clear" w:color="auto" w:fill="auto"/>
          </w:tcPr>
          <w:p w:rsidR="00D12D14" w:rsidRDefault="00D12D14" w:rsidP="009C1977">
            <w:pPr>
              <w:pStyle w:val="142"/>
              <w:jc w:val="right"/>
            </w:pPr>
            <w:r>
              <w:rPr>
                <w:rFonts w:hint="eastAsia"/>
              </w:rPr>
              <w:t>5.05</w:t>
            </w:r>
          </w:p>
        </w:tc>
        <w:tc>
          <w:tcPr>
            <w:tcW w:w="877" w:type="dxa"/>
            <w:tcBorders>
              <w:left w:val="double" w:sz="4" w:space="0" w:color="auto"/>
              <w:right w:val="single" w:sz="12" w:space="0" w:color="auto"/>
            </w:tcBorders>
            <w:shd w:val="clear" w:color="auto" w:fill="auto"/>
          </w:tcPr>
          <w:p w:rsidR="00D12D14" w:rsidRDefault="00D12D14" w:rsidP="009C1977">
            <w:pPr>
              <w:pStyle w:val="142"/>
              <w:jc w:val="right"/>
            </w:pPr>
            <w:r>
              <w:rPr>
                <w:rFonts w:hint="eastAsia"/>
              </w:rPr>
              <w:t>7</w:t>
            </w:r>
          </w:p>
        </w:tc>
      </w:tr>
      <w:tr w:rsidR="00D12D14" w:rsidTr="009C1977">
        <w:tc>
          <w:tcPr>
            <w:tcW w:w="674" w:type="dxa"/>
            <w:tcBorders>
              <w:left w:val="single" w:sz="12" w:space="0" w:color="auto"/>
            </w:tcBorders>
            <w:shd w:val="clear" w:color="auto" w:fill="auto"/>
          </w:tcPr>
          <w:p w:rsidR="00D12D14" w:rsidRDefault="00D12D14" w:rsidP="009C1977">
            <w:pPr>
              <w:pStyle w:val="142"/>
              <w:jc w:val="center"/>
            </w:pPr>
            <w:r>
              <w:rPr>
                <w:rFonts w:hint="eastAsia"/>
              </w:rPr>
              <w:t>110</w:t>
            </w:r>
          </w:p>
        </w:tc>
        <w:tc>
          <w:tcPr>
            <w:tcW w:w="1332" w:type="dxa"/>
            <w:shd w:val="clear" w:color="auto" w:fill="auto"/>
          </w:tcPr>
          <w:p w:rsidR="00D12D14" w:rsidRDefault="00D12D14" w:rsidP="009C1977">
            <w:pPr>
              <w:pStyle w:val="142"/>
              <w:jc w:val="right"/>
            </w:pPr>
            <w:r>
              <w:rPr>
                <w:rFonts w:hint="eastAsia"/>
              </w:rPr>
              <w:t>688</w:t>
            </w:r>
            <w:r>
              <w:t>,441</w:t>
            </w:r>
          </w:p>
        </w:tc>
        <w:tc>
          <w:tcPr>
            <w:tcW w:w="1333" w:type="dxa"/>
            <w:shd w:val="clear" w:color="auto" w:fill="auto"/>
          </w:tcPr>
          <w:p w:rsidR="00D12D14" w:rsidRDefault="00D12D14" w:rsidP="009C1977">
            <w:pPr>
              <w:pStyle w:val="142"/>
              <w:jc w:val="right"/>
            </w:pPr>
            <w:r>
              <w:rPr>
                <w:rFonts w:hint="eastAsia"/>
              </w:rPr>
              <w:t>752,184</w:t>
            </w:r>
          </w:p>
        </w:tc>
        <w:tc>
          <w:tcPr>
            <w:tcW w:w="1335" w:type="dxa"/>
            <w:shd w:val="clear" w:color="auto" w:fill="auto"/>
          </w:tcPr>
          <w:p w:rsidR="00D12D14" w:rsidRDefault="00D12D14" w:rsidP="009C1977">
            <w:pPr>
              <w:pStyle w:val="142"/>
              <w:jc w:val="right"/>
            </w:pPr>
            <w:r>
              <w:rPr>
                <w:rFonts w:hint="eastAsia"/>
              </w:rPr>
              <w:t>1,371,440</w:t>
            </w:r>
          </w:p>
        </w:tc>
        <w:tc>
          <w:tcPr>
            <w:tcW w:w="1335" w:type="dxa"/>
            <w:shd w:val="clear" w:color="auto" w:fill="auto"/>
          </w:tcPr>
          <w:p w:rsidR="00D12D14" w:rsidRDefault="00D12D14" w:rsidP="009C1977">
            <w:pPr>
              <w:pStyle w:val="142"/>
              <w:jc w:val="right"/>
            </w:pPr>
            <w:r>
              <w:rPr>
                <w:rFonts w:hint="eastAsia"/>
              </w:rPr>
              <w:t>2,812,065</w:t>
            </w:r>
          </w:p>
        </w:tc>
        <w:tc>
          <w:tcPr>
            <w:tcW w:w="898" w:type="dxa"/>
            <w:shd w:val="clear" w:color="auto" w:fill="auto"/>
          </w:tcPr>
          <w:p w:rsidR="00D12D14" w:rsidRDefault="00D12D14" w:rsidP="009C1977">
            <w:pPr>
              <w:pStyle w:val="142"/>
              <w:jc w:val="right"/>
            </w:pPr>
            <w:r>
              <w:rPr>
                <w:rFonts w:hint="eastAsia"/>
              </w:rPr>
              <w:t>20.03</w:t>
            </w:r>
          </w:p>
        </w:tc>
        <w:tc>
          <w:tcPr>
            <w:tcW w:w="936" w:type="dxa"/>
            <w:tcBorders>
              <w:right w:val="double" w:sz="4" w:space="0" w:color="auto"/>
            </w:tcBorders>
            <w:shd w:val="clear" w:color="auto" w:fill="auto"/>
          </w:tcPr>
          <w:p w:rsidR="00D12D14" w:rsidRDefault="00D12D14" w:rsidP="009C1977">
            <w:pPr>
              <w:pStyle w:val="142"/>
              <w:jc w:val="right"/>
            </w:pPr>
            <w:r>
              <w:rPr>
                <w:rFonts w:hint="eastAsia"/>
              </w:rPr>
              <w:t>26.10</w:t>
            </w:r>
          </w:p>
        </w:tc>
        <w:tc>
          <w:tcPr>
            <w:tcW w:w="877" w:type="dxa"/>
            <w:tcBorders>
              <w:left w:val="double" w:sz="4" w:space="0" w:color="auto"/>
              <w:right w:val="single" w:sz="12" w:space="0" w:color="auto"/>
            </w:tcBorders>
            <w:shd w:val="clear" w:color="auto" w:fill="auto"/>
          </w:tcPr>
          <w:p w:rsidR="00D12D14" w:rsidRDefault="00D12D14" w:rsidP="009C1977">
            <w:pPr>
              <w:pStyle w:val="142"/>
              <w:jc w:val="right"/>
            </w:pPr>
            <w:r>
              <w:rPr>
                <w:rFonts w:hint="eastAsia"/>
              </w:rPr>
              <w:t>7</w:t>
            </w:r>
          </w:p>
        </w:tc>
      </w:tr>
      <w:tr w:rsidR="00D12D14" w:rsidTr="009C1977">
        <w:tc>
          <w:tcPr>
            <w:tcW w:w="674" w:type="dxa"/>
            <w:tcBorders>
              <w:left w:val="single" w:sz="12" w:space="0" w:color="auto"/>
              <w:bottom w:val="single" w:sz="12" w:space="0" w:color="auto"/>
            </w:tcBorders>
            <w:shd w:val="clear" w:color="auto" w:fill="auto"/>
          </w:tcPr>
          <w:p w:rsidR="00D12D14" w:rsidRDefault="00D12D14" w:rsidP="009C1977">
            <w:pPr>
              <w:pStyle w:val="142"/>
              <w:jc w:val="center"/>
            </w:pPr>
            <w:r>
              <w:rPr>
                <w:rFonts w:hint="eastAsia"/>
              </w:rPr>
              <w:t>111</w:t>
            </w:r>
          </w:p>
        </w:tc>
        <w:tc>
          <w:tcPr>
            <w:tcW w:w="1332" w:type="dxa"/>
            <w:tcBorders>
              <w:bottom w:val="single" w:sz="12" w:space="0" w:color="auto"/>
            </w:tcBorders>
            <w:shd w:val="clear" w:color="auto" w:fill="auto"/>
          </w:tcPr>
          <w:p w:rsidR="00D12D14" w:rsidRDefault="00A260C3" w:rsidP="009C1977">
            <w:pPr>
              <w:pStyle w:val="142"/>
              <w:jc w:val="right"/>
            </w:pPr>
            <w:r>
              <w:rPr>
                <w:rFonts w:hint="eastAsia"/>
              </w:rPr>
              <w:t>442,232</w:t>
            </w:r>
          </w:p>
        </w:tc>
        <w:tc>
          <w:tcPr>
            <w:tcW w:w="1333" w:type="dxa"/>
            <w:tcBorders>
              <w:bottom w:val="single" w:sz="12" w:space="0" w:color="auto"/>
            </w:tcBorders>
            <w:shd w:val="clear" w:color="auto" w:fill="auto"/>
          </w:tcPr>
          <w:p w:rsidR="00D12D14" w:rsidRDefault="00A260C3" w:rsidP="009C1977">
            <w:pPr>
              <w:pStyle w:val="142"/>
              <w:jc w:val="right"/>
            </w:pPr>
            <w:r>
              <w:rPr>
                <w:rFonts w:hint="eastAsia"/>
              </w:rPr>
              <w:t>443,980</w:t>
            </w:r>
          </w:p>
        </w:tc>
        <w:tc>
          <w:tcPr>
            <w:tcW w:w="1335" w:type="dxa"/>
            <w:tcBorders>
              <w:bottom w:val="single" w:sz="12" w:space="0" w:color="auto"/>
            </w:tcBorders>
            <w:shd w:val="clear" w:color="auto" w:fill="auto"/>
          </w:tcPr>
          <w:p w:rsidR="00D12D14" w:rsidRDefault="00A260C3" w:rsidP="009C1977">
            <w:pPr>
              <w:pStyle w:val="142"/>
              <w:jc w:val="right"/>
            </w:pPr>
            <w:r>
              <w:rPr>
                <w:rFonts w:hint="eastAsia"/>
              </w:rPr>
              <w:t>860,786</w:t>
            </w:r>
          </w:p>
        </w:tc>
        <w:tc>
          <w:tcPr>
            <w:tcW w:w="1335" w:type="dxa"/>
            <w:tcBorders>
              <w:bottom w:val="single" w:sz="12" w:space="0" w:color="auto"/>
            </w:tcBorders>
            <w:shd w:val="clear" w:color="auto" w:fill="auto"/>
          </w:tcPr>
          <w:p w:rsidR="00D12D14" w:rsidRDefault="00D12D14" w:rsidP="009C1977">
            <w:pPr>
              <w:pStyle w:val="142"/>
              <w:jc w:val="right"/>
            </w:pPr>
            <w:r>
              <w:rPr>
                <w:rFonts w:hint="eastAsia"/>
              </w:rPr>
              <w:t>1</w:t>
            </w:r>
            <w:r>
              <w:t>,</w:t>
            </w:r>
            <w:r w:rsidR="00A260C3">
              <w:rPr>
                <w:rFonts w:hint="eastAsia"/>
              </w:rPr>
              <w:t>746,999</w:t>
            </w:r>
          </w:p>
        </w:tc>
        <w:tc>
          <w:tcPr>
            <w:tcW w:w="898" w:type="dxa"/>
            <w:tcBorders>
              <w:bottom w:val="single" w:sz="12" w:space="0" w:color="auto"/>
            </w:tcBorders>
            <w:shd w:val="clear" w:color="auto" w:fill="auto"/>
          </w:tcPr>
          <w:p w:rsidR="00D12D14" w:rsidRDefault="00D12D14" w:rsidP="009C1977">
            <w:pPr>
              <w:pStyle w:val="142"/>
              <w:jc w:val="right"/>
            </w:pPr>
            <w:r>
              <w:rPr>
                <w:rFonts w:hint="eastAsia"/>
              </w:rPr>
              <w:t>-</w:t>
            </w:r>
          </w:p>
        </w:tc>
        <w:tc>
          <w:tcPr>
            <w:tcW w:w="936" w:type="dxa"/>
            <w:tcBorders>
              <w:bottom w:val="single" w:sz="12" w:space="0" w:color="auto"/>
              <w:right w:val="double" w:sz="4" w:space="0" w:color="auto"/>
            </w:tcBorders>
            <w:shd w:val="clear" w:color="auto" w:fill="auto"/>
          </w:tcPr>
          <w:p w:rsidR="00D12D14" w:rsidRDefault="00D12D14" w:rsidP="009C1977">
            <w:pPr>
              <w:pStyle w:val="142"/>
              <w:jc w:val="right"/>
            </w:pPr>
            <w:r>
              <w:rPr>
                <w:rFonts w:hint="eastAsia"/>
              </w:rPr>
              <w:t>-</w:t>
            </w:r>
          </w:p>
        </w:tc>
        <w:tc>
          <w:tcPr>
            <w:tcW w:w="877" w:type="dxa"/>
            <w:tcBorders>
              <w:left w:val="double" w:sz="4" w:space="0" w:color="auto"/>
              <w:bottom w:val="single" w:sz="12" w:space="0" w:color="auto"/>
              <w:right w:val="single" w:sz="12" w:space="0" w:color="auto"/>
            </w:tcBorders>
            <w:shd w:val="clear" w:color="auto" w:fill="auto"/>
          </w:tcPr>
          <w:p w:rsidR="00D12D14" w:rsidRDefault="00D12D14" w:rsidP="009C1977">
            <w:pPr>
              <w:pStyle w:val="142"/>
              <w:jc w:val="right"/>
            </w:pPr>
            <w:r>
              <w:rPr>
                <w:rFonts w:hint="eastAsia"/>
              </w:rPr>
              <w:t>-</w:t>
            </w:r>
          </w:p>
        </w:tc>
      </w:tr>
    </w:tbl>
    <w:p w:rsidR="00D12D14" w:rsidRDefault="00D12D14" w:rsidP="00D12D14">
      <w:pPr>
        <w:pStyle w:val="142"/>
        <w:ind w:leftChars="-4" w:left="1446" w:hangingChars="599" w:hanging="1457"/>
      </w:pPr>
      <w:r>
        <w:rPr>
          <w:rFonts w:hint="eastAsia"/>
        </w:rPr>
        <w:t>說    明：1.111年係1月至</w:t>
      </w:r>
      <w:r w:rsidR="00A260C3">
        <w:rPr>
          <w:rFonts w:hint="eastAsia"/>
        </w:rPr>
        <w:t>8</w:t>
      </w:r>
      <w:r>
        <w:rPr>
          <w:rFonts w:hint="eastAsia"/>
        </w:rPr>
        <w:t>月資料(查詢日期111年</w:t>
      </w:r>
      <w:r w:rsidR="00A260C3">
        <w:rPr>
          <w:rFonts w:hint="eastAsia"/>
        </w:rPr>
        <w:t>10</w:t>
      </w:r>
      <w:r>
        <w:rPr>
          <w:rFonts w:hint="eastAsia"/>
        </w:rPr>
        <w:t>月</w:t>
      </w:r>
      <w:r w:rsidR="00A260C3">
        <w:rPr>
          <w:rFonts w:hint="eastAsia"/>
        </w:rPr>
        <w:t>14</w:t>
      </w:r>
      <w:r>
        <w:rPr>
          <w:rFonts w:hint="eastAsia"/>
        </w:rPr>
        <w:t>日)；本表總數與細數之合或略有差異，係四捨五入所致，以下各表同。</w:t>
      </w:r>
    </w:p>
    <w:p w:rsidR="00D12D14" w:rsidRPr="00B34F86" w:rsidRDefault="00D12D14" w:rsidP="00D12D14">
      <w:pPr>
        <w:pStyle w:val="142"/>
        <w:ind w:leftChars="421" w:left="1428" w:hangingChars="97" w:hanging="236"/>
      </w:pPr>
      <w:r>
        <w:rPr>
          <w:rFonts w:hint="eastAsia"/>
        </w:rPr>
        <w:t>2.貨運噸數包括貨物及郵件(不含行李</w:t>
      </w:r>
      <w:r>
        <w:t>)</w:t>
      </w:r>
      <w:r>
        <w:rPr>
          <w:rFonts w:hint="eastAsia"/>
        </w:rPr>
        <w:t>。</w:t>
      </w:r>
    </w:p>
    <w:p w:rsidR="00D12D14" w:rsidRPr="00D12D14" w:rsidRDefault="00D12D14" w:rsidP="00D12D14">
      <w:pPr>
        <w:pStyle w:val="142"/>
        <w:spacing w:afterLines="20" w:after="100"/>
        <w:ind w:leftChars="-5" w:left="1175" w:hangingChars="489" w:hanging="1189"/>
        <w:jc w:val="both"/>
        <w:rPr>
          <w:color w:val="000000"/>
        </w:rPr>
      </w:pPr>
      <w:r>
        <w:rPr>
          <w:rFonts w:hint="eastAsia"/>
        </w:rPr>
        <w:t>資料來源：貨</w:t>
      </w:r>
      <w:r w:rsidRPr="00D12D14">
        <w:rPr>
          <w:rFonts w:hint="eastAsia"/>
          <w:color w:val="000000"/>
        </w:rPr>
        <w:t>運量係摘自110年民航統計年報、交通部統計查詢網；排名係摘自國際機場協會(ACI</w:t>
      </w:r>
      <w:r w:rsidRPr="00D12D14">
        <w:rPr>
          <w:color w:val="000000"/>
        </w:rPr>
        <w:t>)</w:t>
      </w:r>
      <w:r w:rsidRPr="00D12D14">
        <w:rPr>
          <w:rFonts w:hint="eastAsia"/>
          <w:color w:val="000000"/>
        </w:rPr>
        <w:t>公布資料；本中心製表。</w:t>
      </w:r>
    </w:p>
    <w:p w:rsidR="00D12D14" w:rsidRDefault="00D12D14" w:rsidP="00D12D14">
      <w:pPr>
        <w:pStyle w:val="2"/>
        <w:ind w:left="850" w:firstLine="566"/>
      </w:pPr>
      <w:r>
        <w:rPr>
          <w:rFonts w:hint="eastAsia"/>
        </w:rPr>
        <w:lastRenderedPageBreak/>
        <w:t>另依臺灣桃園國際機場園區綱要計畫(第2版，以下簡稱園區綱要計畫)</w:t>
      </w:r>
      <w:r>
        <w:rPr>
          <w:rStyle w:val="af8"/>
        </w:rPr>
        <w:footnoteReference w:id="5"/>
      </w:r>
      <w:r>
        <w:rPr>
          <w:rFonts w:hint="eastAsia"/>
        </w:rPr>
        <w:t>說明，考量嚴重特殊傳染性肺炎(以下簡稱COVID-19)疫情後，全球供應鏈重組及韌性合作，國內相關產業及桃園機場有機會在供應鏈扮演更重要角色，樂觀預期2040年貨運量將達402萬公噸(詳圖1)。</w:t>
      </w:r>
    </w:p>
    <w:p w:rsidR="00D12D14" w:rsidRPr="001D79FB" w:rsidRDefault="00D12D14" w:rsidP="00A5721B">
      <w:pPr>
        <w:pStyle w:val="20"/>
        <w:spacing w:beforeLines="20" w:before="100"/>
        <w:ind w:leftChars="300" w:left="850"/>
        <w:rPr>
          <w:b/>
          <w:sz w:val="28"/>
        </w:rPr>
      </w:pPr>
      <w:r w:rsidRPr="001D79FB">
        <w:rPr>
          <w:rFonts w:hint="eastAsia"/>
          <w:b/>
          <w:sz w:val="28"/>
        </w:rPr>
        <w:t>圖</w:t>
      </w:r>
      <w:r w:rsidR="00A31AF0">
        <w:rPr>
          <w:rFonts w:hint="eastAsia"/>
          <w:b/>
          <w:sz w:val="28"/>
        </w:rPr>
        <w:t>1</w:t>
      </w:r>
      <w:r w:rsidR="00F73C3C">
        <w:rPr>
          <w:rFonts w:hint="eastAsia"/>
          <w:b/>
          <w:sz w:val="28"/>
        </w:rPr>
        <w:t xml:space="preserve"> </w:t>
      </w:r>
      <w:r w:rsidR="00A31AF0">
        <w:rPr>
          <w:rFonts w:hint="eastAsia"/>
          <w:b/>
          <w:sz w:val="28"/>
        </w:rPr>
        <w:t xml:space="preserve"> </w:t>
      </w:r>
      <w:r w:rsidRPr="001D79FB">
        <w:rPr>
          <w:rFonts w:hint="eastAsia"/>
          <w:b/>
          <w:sz w:val="28"/>
        </w:rPr>
        <w:t>疫情後桃園機場未來20年貨運量趨勢預測圖</w:t>
      </w:r>
    </w:p>
    <w:p w:rsidR="00D12D14" w:rsidRDefault="00E80E34" w:rsidP="00D12D14">
      <w:pPr>
        <w:pStyle w:val="142"/>
      </w:pPr>
      <w:r>
        <w:rPr>
          <w:noProof/>
          <w:snapToGrid/>
        </w:rPr>
        <w:drawing>
          <wp:anchor distT="0" distB="0" distL="114300" distR="114300" simplePos="0" relativeHeight="251657728" behindDoc="0" locked="0" layoutInCell="1" allowOverlap="1">
            <wp:simplePos x="0" y="0"/>
            <wp:positionH relativeFrom="column">
              <wp:posOffset>567690</wp:posOffset>
            </wp:positionH>
            <wp:positionV relativeFrom="paragraph">
              <wp:posOffset>36195</wp:posOffset>
            </wp:positionV>
            <wp:extent cx="4800600" cy="2633345"/>
            <wp:effectExtent l="19050" t="19050" r="0" b="0"/>
            <wp:wrapNone/>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0600" cy="2633345"/>
                    </a:xfrm>
                    <a:prstGeom prst="rect">
                      <a:avLst/>
                    </a:prstGeom>
                    <a:noFill/>
                    <a:ln w="158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D12D14" w:rsidRDefault="00D12D14" w:rsidP="00D12D14">
      <w:pPr>
        <w:pStyle w:val="142"/>
      </w:pPr>
    </w:p>
    <w:p w:rsidR="00D12D14" w:rsidRDefault="00D12D14" w:rsidP="00D12D14">
      <w:pPr>
        <w:pStyle w:val="142"/>
      </w:pPr>
    </w:p>
    <w:p w:rsidR="00D12D14" w:rsidRDefault="00D12D14" w:rsidP="00D12D14">
      <w:pPr>
        <w:pStyle w:val="142"/>
      </w:pPr>
    </w:p>
    <w:p w:rsidR="00D12D14" w:rsidRDefault="00D12D14" w:rsidP="00D12D14">
      <w:pPr>
        <w:pStyle w:val="142"/>
      </w:pPr>
    </w:p>
    <w:p w:rsidR="00D12D14" w:rsidRDefault="00D12D14" w:rsidP="00D12D14">
      <w:pPr>
        <w:pStyle w:val="142"/>
      </w:pPr>
    </w:p>
    <w:p w:rsidR="00D12D14" w:rsidRDefault="00D12D14" w:rsidP="00D12D14">
      <w:pPr>
        <w:pStyle w:val="142"/>
      </w:pPr>
    </w:p>
    <w:p w:rsidR="00D12D14" w:rsidRDefault="00D12D14" w:rsidP="00D12D14">
      <w:pPr>
        <w:pStyle w:val="142"/>
      </w:pPr>
    </w:p>
    <w:p w:rsidR="00D12D14" w:rsidRDefault="00D12D14" w:rsidP="00D12D14">
      <w:pPr>
        <w:pStyle w:val="142"/>
      </w:pPr>
    </w:p>
    <w:p w:rsidR="00D12D14" w:rsidRDefault="00D12D14" w:rsidP="00D12D14">
      <w:pPr>
        <w:pStyle w:val="142"/>
      </w:pPr>
    </w:p>
    <w:p w:rsidR="00D12D14" w:rsidRDefault="00D12D14" w:rsidP="00D12D14">
      <w:pPr>
        <w:pStyle w:val="142"/>
      </w:pPr>
    </w:p>
    <w:p w:rsidR="00D12D14" w:rsidRDefault="00D12D14" w:rsidP="00D12D14">
      <w:pPr>
        <w:pStyle w:val="142"/>
      </w:pPr>
    </w:p>
    <w:p w:rsidR="00D12D14" w:rsidRDefault="00D12D14" w:rsidP="00D12D14">
      <w:pPr>
        <w:pStyle w:val="142"/>
      </w:pPr>
    </w:p>
    <w:p w:rsidR="00D12D14" w:rsidRDefault="00D12D14" w:rsidP="00D12D14">
      <w:pPr>
        <w:pStyle w:val="142"/>
      </w:pPr>
    </w:p>
    <w:p w:rsidR="00D12D14" w:rsidRDefault="00D12D14" w:rsidP="00D12D14">
      <w:pPr>
        <w:pStyle w:val="142"/>
      </w:pPr>
    </w:p>
    <w:p w:rsidR="00D12D14" w:rsidRDefault="00D12D14" w:rsidP="00F73C3C">
      <w:pPr>
        <w:pStyle w:val="142"/>
        <w:spacing w:afterLines="30" w:after="150"/>
        <w:ind w:leftChars="300" w:left="850"/>
      </w:pPr>
      <w:r>
        <w:rPr>
          <w:rFonts w:hint="eastAsia"/>
        </w:rPr>
        <w:t>資料來源：園區綱要計畫(第2版)摘要報告書核定本，第25頁。</w:t>
      </w:r>
    </w:p>
    <w:p w:rsidR="00A5721B" w:rsidRPr="00D12D14" w:rsidRDefault="00A5721B" w:rsidP="00A5721B">
      <w:pPr>
        <w:pStyle w:val="a4"/>
        <w:ind w:left="849" w:hanging="283"/>
        <w:rPr>
          <w:b/>
          <w:color w:val="000000"/>
        </w:rPr>
      </w:pPr>
      <w:r w:rsidRPr="00767E3E">
        <w:rPr>
          <w:rFonts w:hint="eastAsia"/>
          <w:b/>
        </w:rPr>
        <w:t>(二)</w:t>
      </w:r>
      <w:r>
        <w:rPr>
          <w:rFonts w:hint="eastAsia"/>
          <w:b/>
        </w:rPr>
        <w:t>機場公司刻正進行新貨運園區相關規劃事宜，允宜妥為辦理</w:t>
      </w:r>
    </w:p>
    <w:p w:rsidR="00A5721B" w:rsidRDefault="00A5721B" w:rsidP="00A5721B">
      <w:pPr>
        <w:pStyle w:val="2"/>
        <w:ind w:left="850" w:firstLine="566"/>
      </w:pPr>
      <w:r>
        <w:rPr>
          <w:rFonts w:hint="eastAsia"/>
        </w:rPr>
        <w:t>依據行政院109年12月核定之園區綱要計畫(第2版)，規劃自111年至123年辦理新貨運站工程，</w:t>
      </w:r>
      <w:r w:rsidRPr="00A5721B">
        <w:rPr>
          <w:rFonts w:hint="eastAsia"/>
          <w:color w:val="000000"/>
        </w:rPr>
        <w:t>預計以民間參與方式投入經費268億元。詢據機</w:t>
      </w:r>
      <w:r>
        <w:rPr>
          <w:rFonts w:hint="eastAsia"/>
        </w:rPr>
        <w:t>場公司說明，該公司已於109至110年度辦理相關研究，針對新貨運園區作業流程及配置等進行初步分析，並於111年賡續辦理未來貨運用地開發勞務委託案，對新貨運園區及第二自由貿易港區提出用地配置及動線規劃。112及113年度則預計辦理新貨運園區綜合規劃，並俟民航局(預計)113年完成區段徵收交付用地後，續於114年至123年辦</w:t>
      </w:r>
      <w:r>
        <w:rPr>
          <w:rFonts w:hint="eastAsia"/>
        </w:rPr>
        <w:lastRenderedPageBreak/>
        <w:t>理工程細部設計、公共工程施工、民間廠商興建與營運等。</w:t>
      </w:r>
    </w:p>
    <w:p w:rsidR="00A5721B" w:rsidRDefault="00A5721B" w:rsidP="00A5721B">
      <w:pPr>
        <w:pStyle w:val="2"/>
        <w:ind w:left="850" w:firstLine="566"/>
      </w:pPr>
      <w:r w:rsidRPr="00F96690">
        <w:rPr>
          <w:rFonts w:hint="eastAsia"/>
        </w:rPr>
        <w:t>鑑於</w:t>
      </w:r>
      <w:r>
        <w:rPr>
          <w:rFonts w:hint="eastAsia"/>
        </w:rPr>
        <w:t>相關研究</w:t>
      </w:r>
      <w:r>
        <w:rPr>
          <w:rStyle w:val="af8"/>
        </w:rPr>
        <w:footnoteReference w:id="6"/>
      </w:r>
      <w:r>
        <w:rPr>
          <w:rFonts w:hint="eastAsia"/>
        </w:rPr>
        <w:t>已指出，桃園機場貨物集散站平均單位面積效能較國際標竿機場略低(詳表2)，且預期未來航空貨運之中大型貨品需求減緩及全球電商強勢發展等，將使全球航空貨運重量減輕，貨品價值提升，運送件數增加，考量長期航空貨運需求發展趨勢及國際機場多有積極辦理冷鏈發展規劃、資訊科技運用及服務指標設計等，允宜視貨運發展趨勢，參酌國際標竿</w:t>
      </w:r>
      <w:r>
        <w:rPr>
          <w:rFonts w:hint="eastAsia"/>
        </w:rPr>
        <w:lastRenderedPageBreak/>
        <w:t>機場經驗，妥慎辦理相關規劃作業。</w:t>
      </w:r>
    </w:p>
    <w:p w:rsidR="00D12D14" w:rsidRPr="00865016" w:rsidRDefault="00D12D14" w:rsidP="00D12D14">
      <w:pPr>
        <w:pStyle w:val="20"/>
        <w:spacing w:beforeLines="30" w:before="150"/>
        <w:rPr>
          <w:b/>
          <w:sz w:val="28"/>
        </w:rPr>
      </w:pPr>
      <w:r w:rsidRPr="00865016">
        <w:rPr>
          <w:rFonts w:hint="eastAsia"/>
          <w:b/>
          <w:sz w:val="28"/>
        </w:rPr>
        <w:t>表2</w:t>
      </w:r>
      <w:r w:rsidR="00A31AF0">
        <w:rPr>
          <w:rFonts w:hint="eastAsia"/>
          <w:b/>
          <w:sz w:val="28"/>
        </w:rPr>
        <w:t xml:space="preserve">  </w:t>
      </w:r>
      <w:r>
        <w:rPr>
          <w:rFonts w:hint="eastAsia"/>
          <w:b/>
          <w:sz w:val="28"/>
        </w:rPr>
        <w:t>2019年桃園機場與國際標竿機場航空貨運園區單位面積效能比</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44"/>
        <w:gridCol w:w="2933"/>
        <w:gridCol w:w="1418"/>
        <w:gridCol w:w="1417"/>
        <w:gridCol w:w="1648"/>
      </w:tblGrid>
      <w:tr w:rsidR="00D12D14" w:rsidTr="009C1977">
        <w:trPr>
          <w:tblHeader/>
        </w:trPr>
        <w:tc>
          <w:tcPr>
            <w:tcW w:w="1144" w:type="dxa"/>
            <w:shd w:val="clear" w:color="auto" w:fill="auto"/>
            <w:vAlign w:val="center"/>
          </w:tcPr>
          <w:p w:rsidR="00D12D14" w:rsidRPr="009C1977" w:rsidRDefault="00D12D14" w:rsidP="009C1977">
            <w:pPr>
              <w:pStyle w:val="142"/>
              <w:jc w:val="center"/>
              <w:rPr>
                <w:spacing w:val="-22"/>
              </w:rPr>
            </w:pPr>
            <w:r w:rsidRPr="009C1977">
              <w:rPr>
                <w:rFonts w:hint="eastAsia"/>
                <w:spacing w:val="-22"/>
              </w:rPr>
              <w:t>機場別</w:t>
            </w:r>
          </w:p>
        </w:tc>
        <w:tc>
          <w:tcPr>
            <w:tcW w:w="2933" w:type="dxa"/>
            <w:shd w:val="clear" w:color="auto" w:fill="auto"/>
            <w:vAlign w:val="center"/>
          </w:tcPr>
          <w:p w:rsidR="00D12D14" w:rsidRPr="009C1977" w:rsidRDefault="00D12D14" w:rsidP="009C1977">
            <w:pPr>
              <w:pStyle w:val="142"/>
              <w:jc w:val="center"/>
              <w:rPr>
                <w:spacing w:val="-22"/>
              </w:rPr>
            </w:pPr>
            <w:r w:rsidRPr="009C1977">
              <w:rPr>
                <w:rFonts w:hint="eastAsia"/>
                <w:spacing w:val="-22"/>
              </w:rPr>
              <w:t>設施名稱</w:t>
            </w:r>
          </w:p>
        </w:tc>
        <w:tc>
          <w:tcPr>
            <w:tcW w:w="1418" w:type="dxa"/>
            <w:shd w:val="clear" w:color="auto" w:fill="auto"/>
            <w:vAlign w:val="center"/>
          </w:tcPr>
          <w:p w:rsidR="00D12D14" w:rsidRPr="009C1977" w:rsidRDefault="00D12D14" w:rsidP="009C1977">
            <w:pPr>
              <w:pStyle w:val="142"/>
              <w:jc w:val="center"/>
              <w:rPr>
                <w:spacing w:val="-22"/>
              </w:rPr>
            </w:pPr>
            <w:r w:rsidRPr="009C1977">
              <w:rPr>
                <w:rFonts w:hint="eastAsia"/>
                <w:spacing w:val="-22"/>
              </w:rPr>
              <w:t>航空貨物集散站土地面積</w:t>
            </w:r>
          </w:p>
          <w:p w:rsidR="00D12D14" w:rsidRPr="009C1977" w:rsidRDefault="00D12D14" w:rsidP="009C1977">
            <w:pPr>
              <w:pStyle w:val="142"/>
              <w:jc w:val="center"/>
              <w:rPr>
                <w:spacing w:val="-22"/>
              </w:rPr>
            </w:pPr>
            <w:r w:rsidRPr="009C1977">
              <w:rPr>
                <w:rFonts w:hint="eastAsia"/>
                <w:spacing w:val="-22"/>
              </w:rPr>
              <w:t>(單位：公頃)</w:t>
            </w:r>
          </w:p>
        </w:tc>
        <w:tc>
          <w:tcPr>
            <w:tcW w:w="1417" w:type="dxa"/>
            <w:shd w:val="clear" w:color="auto" w:fill="auto"/>
            <w:vAlign w:val="center"/>
          </w:tcPr>
          <w:p w:rsidR="00D12D14" w:rsidRPr="009C1977" w:rsidRDefault="00D12D14" w:rsidP="009C1977">
            <w:pPr>
              <w:pStyle w:val="142"/>
              <w:jc w:val="center"/>
              <w:rPr>
                <w:spacing w:val="-22"/>
              </w:rPr>
            </w:pPr>
            <w:r w:rsidRPr="009C1977">
              <w:rPr>
                <w:rFonts w:hint="eastAsia"/>
                <w:spacing w:val="-22"/>
              </w:rPr>
              <w:t>處理貨量</w:t>
            </w:r>
          </w:p>
          <w:p w:rsidR="00D12D14" w:rsidRPr="009C1977" w:rsidRDefault="00D12D14" w:rsidP="009C1977">
            <w:pPr>
              <w:pStyle w:val="142"/>
              <w:ind w:leftChars="-39" w:left="245" w:rightChars="-22" w:right="-62" w:hangingChars="178" w:hanging="355"/>
              <w:rPr>
                <w:spacing w:val="-22"/>
              </w:rPr>
            </w:pPr>
            <w:r w:rsidRPr="009C1977">
              <w:rPr>
                <w:rFonts w:hint="eastAsia"/>
                <w:spacing w:val="-22"/>
              </w:rPr>
              <w:t>（單位:萬公噸）</w:t>
            </w:r>
          </w:p>
        </w:tc>
        <w:tc>
          <w:tcPr>
            <w:tcW w:w="1648" w:type="dxa"/>
            <w:shd w:val="clear" w:color="auto" w:fill="auto"/>
            <w:vAlign w:val="center"/>
          </w:tcPr>
          <w:p w:rsidR="00D12D14" w:rsidRPr="009C1977" w:rsidRDefault="00D12D14" w:rsidP="00152357">
            <w:pPr>
              <w:pStyle w:val="142"/>
              <w:jc w:val="center"/>
              <w:rPr>
                <w:spacing w:val="-22"/>
              </w:rPr>
            </w:pPr>
            <w:r w:rsidRPr="009C1977">
              <w:rPr>
                <w:rFonts w:hint="eastAsia"/>
                <w:spacing w:val="-22"/>
              </w:rPr>
              <w:t>單位面績效能比</w:t>
            </w:r>
          </w:p>
          <w:p w:rsidR="00D12D14" w:rsidRPr="009C1977" w:rsidRDefault="00D12D14" w:rsidP="00152357">
            <w:pPr>
              <w:pStyle w:val="142"/>
              <w:ind w:leftChars="-39" w:left="245" w:rightChars="-22" w:right="-62" w:hangingChars="178" w:hanging="355"/>
              <w:jc w:val="center"/>
              <w:rPr>
                <w:spacing w:val="-22"/>
              </w:rPr>
            </w:pPr>
            <w:r w:rsidRPr="009C1977">
              <w:rPr>
                <w:rFonts w:hint="eastAsia"/>
                <w:spacing w:val="-22"/>
              </w:rPr>
              <w:t>(單位：萬公噸</w:t>
            </w:r>
          </w:p>
          <w:p w:rsidR="00D12D14" w:rsidRPr="009C1977" w:rsidRDefault="00D12D14" w:rsidP="00152357">
            <w:pPr>
              <w:pStyle w:val="142"/>
              <w:ind w:leftChars="-39" w:left="245" w:rightChars="-22" w:right="-62" w:hangingChars="178" w:hanging="355"/>
              <w:jc w:val="center"/>
              <w:rPr>
                <w:spacing w:val="-22"/>
              </w:rPr>
            </w:pPr>
            <w:r w:rsidRPr="009C1977">
              <w:rPr>
                <w:rFonts w:hint="eastAsia"/>
                <w:spacing w:val="-22"/>
              </w:rPr>
              <w:t>/公頃）</w:t>
            </w:r>
          </w:p>
        </w:tc>
      </w:tr>
      <w:tr w:rsidR="00D12D14" w:rsidTr="009C1977">
        <w:tc>
          <w:tcPr>
            <w:tcW w:w="1144" w:type="dxa"/>
            <w:vMerge w:val="restart"/>
            <w:shd w:val="clear" w:color="auto" w:fill="auto"/>
            <w:vAlign w:val="center"/>
          </w:tcPr>
          <w:p w:rsidR="00D12D14" w:rsidRPr="009C1977" w:rsidRDefault="00D12D14" w:rsidP="009C1977">
            <w:pPr>
              <w:pStyle w:val="142"/>
              <w:ind w:leftChars="-19" w:left="-54" w:rightChars="-32" w:right="-91"/>
              <w:rPr>
                <w:spacing w:val="-22"/>
              </w:rPr>
            </w:pPr>
            <w:r w:rsidRPr="009C1977">
              <w:rPr>
                <w:rFonts w:hint="eastAsia"/>
                <w:spacing w:val="-22"/>
              </w:rPr>
              <w:t>香港機場</w:t>
            </w:r>
          </w:p>
        </w:tc>
        <w:tc>
          <w:tcPr>
            <w:tcW w:w="2933" w:type="dxa"/>
            <w:shd w:val="clear" w:color="auto" w:fill="auto"/>
          </w:tcPr>
          <w:p w:rsidR="00D12D14" w:rsidRPr="009C1977" w:rsidRDefault="00D12D14" w:rsidP="009C1977">
            <w:pPr>
              <w:pStyle w:val="142"/>
              <w:rPr>
                <w:spacing w:val="-22"/>
              </w:rPr>
            </w:pPr>
            <w:r w:rsidRPr="009C1977">
              <w:rPr>
                <w:rFonts w:hint="eastAsia"/>
                <w:spacing w:val="-22"/>
              </w:rPr>
              <w:t>國泰航空貨物集散站</w:t>
            </w:r>
          </w:p>
        </w:tc>
        <w:tc>
          <w:tcPr>
            <w:tcW w:w="1418" w:type="dxa"/>
            <w:shd w:val="clear" w:color="auto" w:fill="auto"/>
          </w:tcPr>
          <w:p w:rsidR="00D12D14" w:rsidRDefault="00D12D14" w:rsidP="009C1977">
            <w:pPr>
              <w:pStyle w:val="142"/>
              <w:jc w:val="right"/>
            </w:pPr>
            <w:r>
              <w:rPr>
                <w:rFonts w:hint="eastAsia"/>
              </w:rPr>
              <w:t>11</w:t>
            </w:r>
            <w:r>
              <w:t>.00</w:t>
            </w:r>
          </w:p>
        </w:tc>
        <w:tc>
          <w:tcPr>
            <w:tcW w:w="1417" w:type="dxa"/>
            <w:shd w:val="clear" w:color="auto" w:fill="auto"/>
          </w:tcPr>
          <w:p w:rsidR="00D12D14" w:rsidRDefault="00D12D14" w:rsidP="009C1977">
            <w:pPr>
              <w:pStyle w:val="142"/>
              <w:jc w:val="right"/>
            </w:pPr>
            <w:r>
              <w:rPr>
                <w:rFonts w:hint="eastAsia"/>
              </w:rPr>
              <w:t>190</w:t>
            </w:r>
            <w:r>
              <w:t>.00</w:t>
            </w:r>
          </w:p>
        </w:tc>
        <w:tc>
          <w:tcPr>
            <w:tcW w:w="1648" w:type="dxa"/>
            <w:shd w:val="clear" w:color="auto" w:fill="auto"/>
          </w:tcPr>
          <w:p w:rsidR="00D12D14" w:rsidRDefault="00D12D14" w:rsidP="009C1977">
            <w:pPr>
              <w:pStyle w:val="142"/>
              <w:jc w:val="right"/>
            </w:pPr>
            <w:r>
              <w:rPr>
                <w:rFonts w:hint="eastAsia"/>
              </w:rPr>
              <w:t>17.27</w:t>
            </w:r>
          </w:p>
        </w:tc>
      </w:tr>
      <w:tr w:rsidR="00D12D14" w:rsidTr="009C1977">
        <w:tc>
          <w:tcPr>
            <w:tcW w:w="1144" w:type="dxa"/>
            <w:vMerge/>
            <w:shd w:val="clear" w:color="auto" w:fill="auto"/>
            <w:vAlign w:val="center"/>
          </w:tcPr>
          <w:p w:rsidR="00D12D14" w:rsidRPr="009C1977" w:rsidRDefault="00D12D14" w:rsidP="009C1977">
            <w:pPr>
              <w:pStyle w:val="142"/>
              <w:ind w:leftChars="-19" w:left="-54" w:rightChars="-32" w:right="-91"/>
              <w:rPr>
                <w:spacing w:val="-22"/>
              </w:rPr>
            </w:pPr>
          </w:p>
        </w:tc>
        <w:tc>
          <w:tcPr>
            <w:tcW w:w="2933" w:type="dxa"/>
            <w:shd w:val="clear" w:color="auto" w:fill="auto"/>
          </w:tcPr>
          <w:p w:rsidR="00D12D14" w:rsidRPr="009C1977" w:rsidRDefault="00D12D14" w:rsidP="009C1977">
            <w:pPr>
              <w:pStyle w:val="142"/>
              <w:rPr>
                <w:spacing w:val="-22"/>
              </w:rPr>
            </w:pPr>
            <w:r w:rsidRPr="009C1977">
              <w:rPr>
                <w:rFonts w:hint="eastAsia"/>
                <w:spacing w:val="-22"/>
              </w:rPr>
              <w:t>香港空運貨站</w:t>
            </w:r>
          </w:p>
        </w:tc>
        <w:tc>
          <w:tcPr>
            <w:tcW w:w="1418" w:type="dxa"/>
            <w:shd w:val="clear" w:color="auto" w:fill="auto"/>
          </w:tcPr>
          <w:p w:rsidR="00D12D14" w:rsidRDefault="00D12D14" w:rsidP="009C1977">
            <w:pPr>
              <w:pStyle w:val="142"/>
              <w:jc w:val="right"/>
            </w:pPr>
            <w:r>
              <w:rPr>
                <w:rFonts w:hint="eastAsia"/>
              </w:rPr>
              <w:t>17</w:t>
            </w:r>
            <w:r>
              <w:t>.00</w:t>
            </w:r>
          </w:p>
        </w:tc>
        <w:tc>
          <w:tcPr>
            <w:tcW w:w="1417" w:type="dxa"/>
            <w:shd w:val="clear" w:color="auto" w:fill="auto"/>
          </w:tcPr>
          <w:p w:rsidR="00D12D14" w:rsidRDefault="00D12D14" w:rsidP="009C1977">
            <w:pPr>
              <w:pStyle w:val="142"/>
              <w:jc w:val="right"/>
            </w:pPr>
            <w:r>
              <w:rPr>
                <w:rFonts w:hint="eastAsia"/>
              </w:rPr>
              <w:t>160</w:t>
            </w:r>
            <w:r>
              <w:t>.00</w:t>
            </w:r>
          </w:p>
        </w:tc>
        <w:tc>
          <w:tcPr>
            <w:tcW w:w="1648" w:type="dxa"/>
            <w:shd w:val="clear" w:color="auto" w:fill="auto"/>
          </w:tcPr>
          <w:p w:rsidR="00D12D14" w:rsidRDefault="00D12D14" w:rsidP="009C1977">
            <w:pPr>
              <w:pStyle w:val="142"/>
              <w:jc w:val="right"/>
            </w:pPr>
            <w:r>
              <w:rPr>
                <w:rFonts w:hint="eastAsia"/>
              </w:rPr>
              <w:t>9.41</w:t>
            </w:r>
          </w:p>
        </w:tc>
      </w:tr>
      <w:tr w:rsidR="00D12D14" w:rsidTr="009C1977">
        <w:tc>
          <w:tcPr>
            <w:tcW w:w="1144" w:type="dxa"/>
            <w:vMerge/>
            <w:shd w:val="clear" w:color="auto" w:fill="auto"/>
            <w:vAlign w:val="center"/>
          </w:tcPr>
          <w:p w:rsidR="00D12D14" w:rsidRPr="009C1977" w:rsidRDefault="00D12D14" w:rsidP="009C1977">
            <w:pPr>
              <w:pStyle w:val="142"/>
              <w:ind w:leftChars="-19" w:left="-54" w:rightChars="-32" w:right="-91"/>
              <w:rPr>
                <w:spacing w:val="-22"/>
              </w:rPr>
            </w:pPr>
          </w:p>
        </w:tc>
        <w:tc>
          <w:tcPr>
            <w:tcW w:w="2933" w:type="dxa"/>
            <w:shd w:val="clear" w:color="auto" w:fill="auto"/>
          </w:tcPr>
          <w:p w:rsidR="00D12D14" w:rsidRPr="009C1977" w:rsidRDefault="00D12D14" w:rsidP="009C1977">
            <w:pPr>
              <w:pStyle w:val="142"/>
              <w:rPr>
                <w:spacing w:val="-22"/>
              </w:rPr>
            </w:pPr>
            <w:r w:rsidRPr="009C1977">
              <w:rPr>
                <w:rFonts w:hint="eastAsia"/>
                <w:spacing w:val="-22"/>
              </w:rPr>
              <w:t>亞洲空運中心</w:t>
            </w:r>
          </w:p>
        </w:tc>
        <w:tc>
          <w:tcPr>
            <w:tcW w:w="1418" w:type="dxa"/>
            <w:shd w:val="clear" w:color="auto" w:fill="auto"/>
          </w:tcPr>
          <w:p w:rsidR="00D12D14" w:rsidRDefault="00D12D14" w:rsidP="009C1977">
            <w:pPr>
              <w:pStyle w:val="142"/>
              <w:jc w:val="right"/>
            </w:pPr>
            <w:r>
              <w:rPr>
                <w:rFonts w:hint="eastAsia"/>
              </w:rPr>
              <w:t>8</w:t>
            </w:r>
            <w:r>
              <w:t>.00</w:t>
            </w:r>
          </w:p>
        </w:tc>
        <w:tc>
          <w:tcPr>
            <w:tcW w:w="1417" w:type="dxa"/>
            <w:shd w:val="clear" w:color="auto" w:fill="auto"/>
          </w:tcPr>
          <w:p w:rsidR="00D12D14" w:rsidRDefault="00D12D14" w:rsidP="009C1977">
            <w:pPr>
              <w:pStyle w:val="142"/>
              <w:jc w:val="right"/>
            </w:pPr>
            <w:r>
              <w:rPr>
                <w:rFonts w:hint="eastAsia"/>
              </w:rPr>
              <w:t>130.95</w:t>
            </w:r>
          </w:p>
        </w:tc>
        <w:tc>
          <w:tcPr>
            <w:tcW w:w="1648" w:type="dxa"/>
            <w:shd w:val="clear" w:color="auto" w:fill="auto"/>
          </w:tcPr>
          <w:p w:rsidR="00D12D14" w:rsidRDefault="00D12D14" w:rsidP="009C1977">
            <w:pPr>
              <w:pStyle w:val="142"/>
              <w:jc w:val="right"/>
            </w:pPr>
            <w:r>
              <w:rPr>
                <w:rFonts w:hint="eastAsia"/>
              </w:rPr>
              <w:t>16.37</w:t>
            </w:r>
          </w:p>
        </w:tc>
      </w:tr>
      <w:tr w:rsidR="00D12D14" w:rsidTr="009C1977">
        <w:tc>
          <w:tcPr>
            <w:tcW w:w="1144" w:type="dxa"/>
            <w:shd w:val="clear" w:color="auto" w:fill="auto"/>
            <w:vAlign w:val="center"/>
          </w:tcPr>
          <w:p w:rsidR="00D12D14" w:rsidRPr="009C1977" w:rsidRDefault="00D12D14" w:rsidP="009C1977">
            <w:pPr>
              <w:pStyle w:val="142"/>
              <w:ind w:leftChars="-19" w:left="-54" w:rightChars="-32" w:right="-91"/>
              <w:rPr>
                <w:spacing w:val="-22"/>
              </w:rPr>
            </w:pPr>
            <w:r w:rsidRPr="009C1977">
              <w:rPr>
                <w:rFonts w:hint="eastAsia"/>
                <w:spacing w:val="-22"/>
              </w:rPr>
              <w:t>新加坡機場</w:t>
            </w:r>
          </w:p>
        </w:tc>
        <w:tc>
          <w:tcPr>
            <w:tcW w:w="2933" w:type="dxa"/>
            <w:shd w:val="clear" w:color="auto" w:fill="auto"/>
          </w:tcPr>
          <w:p w:rsidR="00D12D14" w:rsidRPr="009C1977" w:rsidRDefault="00D12D14" w:rsidP="009C1977">
            <w:pPr>
              <w:pStyle w:val="142"/>
              <w:rPr>
                <w:spacing w:val="-22"/>
              </w:rPr>
            </w:pPr>
            <w:r w:rsidRPr="009C1977">
              <w:rPr>
                <w:rFonts w:hint="eastAsia"/>
                <w:spacing w:val="-22"/>
              </w:rPr>
              <w:t>SATS空運中心</w:t>
            </w:r>
          </w:p>
        </w:tc>
        <w:tc>
          <w:tcPr>
            <w:tcW w:w="1418" w:type="dxa"/>
            <w:shd w:val="clear" w:color="auto" w:fill="auto"/>
          </w:tcPr>
          <w:p w:rsidR="00D12D14" w:rsidRDefault="00D12D14" w:rsidP="009C1977">
            <w:pPr>
              <w:pStyle w:val="142"/>
              <w:jc w:val="right"/>
            </w:pPr>
            <w:r>
              <w:rPr>
                <w:rFonts w:hint="eastAsia"/>
              </w:rPr>
              <w:t>13.9</w:t>
            </w:r>
            <w:r>
              <w:t>0</w:t>
            </w:r>
          </w:p>
        </w:tc>
        <w:tc>
          <w:tcPr>
            <w:tcW w:w="1417" w:type="dxa"/>
            <w:shd w:val="clear" w:color="auto" w:fill="auto"/>
          </w:tcPr>
          <w:p w:rsidR="00D12D14" w:rsidRDefault="00D12D14" w:rsidP="009C1977">
            <w:pPr>
              <w:pStyle w:val="142"/>
              <w:jc w:val="right"/>
            </w:pPr>
            <w:r>
              <w:rPr>
                <w:rFonts w:hint="eastAsia"/>
              </w:rPr>
              <w:t>205.67</w:t>
            </w:r>
          </w:p>
        </w:tc>
        <w:tc>
          <w:tcPr>
            <w:tcW w:w="1648" w:type="dxa"/>
            <w:shd w:val="clear" w:color="auto" w:fill="auto"/>
          </w:tcPr>
          <w:p w:rsidR="00D12D14" w:rsidRDefault="00D12D14" w:rsidP="009C1977">
            <w:pPr>
              <w:pStyle w:val="142"/>
              <w:jc w:val="right"/>
            </w:pPr>
            <w:r>
              <w:rPr>
                <w:rFonts w:hint="eastAsia"/>
              </w:rPr>
              <w:t>14.80</w:t>
            </w:r>
          </w:p>
        </w:tc>
      </w:tr>
      <w:tr w:rsidR="00D12D14" w:rsidTr="009C1977">
        <w:tc>
          <w:tcPr>
            <w:tcW w:w="1144" w:type="dxa"/>
            <w:shd w:val="clear" w:color="auto" w:fill="auto"/>
            <w:vAlign w:val="center"/>
          </w:tcPr>
          <w:p w:rsidR="00D12D14" w:rsidRPr="009C1977" w:rsidRDefault="00D12D14" w:rsidP="009C1977">
            <w:pPr>
              <w:pStyle w:val="142"/>
              <w:ind w:leftChars="-19" w:left="-54" w:rightChars="-32" w:right="-91"/>
              <w:rPr>
                <w:spacing w:val="-22"/>
              </w:rPr>
            </w:pPr>
            <w:r w:rsidRPr="009C1977">
              <w:rPr>
                <w:rFonts w:hint="eastAsia"/>
                <w:spacing w:val="-22"/>
              </w:rPr>
              <w:t>韓國機場</w:t>
            </w:r>
          </w:p>
        </w:tc>
        <w:tc>
          <w:tcPr>
            <w:tcW w:w="2933" w:type="dxa"/>
            <w:shd w:val="clear" w:color="auto" w:fill="auto"/>
          </w:tcPr>
          <w:p w:rsidR="00D12D14" w:rsidRPr="009C1977" w:rsidRDefault="00D12D14" w:rsidP="009C1977">
            <w:pPr>
              <w:pStyle w:val="142"/>
              <w:rPr>
                <w:spacing w:val="-22"/>
              </w:rPr>
            </w:pPr>
            <w:r w:rsidRPr="009C1977">
              <w:rPr>
                <w:rFonts w:hint="eastAsia"/>
                <w:spacing w:val="-22"/>
              </w:rPr>
              <w:t>仁川機場全區航空貨物集散站</w:t>
            </w:r>
          </w:p>
        </w:tc>
        <w:tc>
          <w:tcPr>
            <w:tcW w:w="1418" w:type="dxa"/>
            <w:shd w:val="clear" w:color="auto" w:fill="auto"/>
          </w:tcPr>
          <w:p w:rsidR="00D12D14" w:rsidRDefault="00D12D14" w:rsidP="009C1977">
            <w:pPr>
              <w:pStyle w:val="142"/>
              <w:jc w:val="right"/>
            </w:pPr>
            <w:r>
              <w:rPr>
                <w:rFonts w:hint="eastAsia"/>
              </w:rPr>
              <w:t>30.35</w:t>
            </w:r>
          </w:p>
        </w:tc>
        <w:tc>
          <w:tcPr>
            <w:tcW w:w="1417" w:type="dxa"/>
            <w:shd w:val="clear" w:color="auto" w:fill="auto"/>
          </w:tcPr>
          <w:p w:rsidR="00D12D14" w:rsidRDefault="00D12D14" w:rsidP="009C1977">
            <w:pPr>
              <w:pStyle w:val="142"/>
              <w:jc w:val="right"/>
            </w:pPr>
            <w:r>
              <w:rPr>
                <w:rFonts w:hint="eastAsia"/>
              </w:rPr>
              <w:t>276.44</w:t>
            </w:r>
          </w:p>
        </w:tc>
        <w:tc>
          <w:tcPr>
            <w:tcW w:w="1648" w:type="dxa"/>
            <w:shd w:val="clear" w:color="auto" w:fill="auto"/>
          </w:tcPr>
          <w:p w:rsidR="00D12D14" w:rsidRDefault="00D12D14" w:rsidP="009C1977">
            <w:pPr>
              <w:pStyle w:val="142"/>
              <w:jc w:val="right"/>
            </w:pPr>
            <w:r>
              <w:rPr>
                <w:rFonts w:hint="eastAsia"/>
              </w:rPr>
              <w:t>9.11</w:t>
            </w:r>
          </w:p>
        </w:tc>
      </w:tr>
      <w:tr w:rsidR="00D12D14" w:rsidTr="009C1977">
        <w:tc>
          <w:tcPr>
            <w:tcW w:w="1144" w:type="dxa"/>
            <w:shd w:val="clear" w:color="auto" w:fill="auto"/>
            <w:vAlign w:val="center"/>
          </w:tcPr>
          <w:p w:rsidR="00D12D14" w:rsidRPr="009C1977" w:rsidRDefault="00D12D14" w:rsidP="009C1977">
            <w:pPr>
              <w:pStyle w:val="142"/>
              <w:ind w:leftChars="-19" w:left="-54" w:rightChars="-32" w:right="-91"/>
              <w:rPr>
                <w:spacing w:val="-22"/>
              </w:rPr>
            </w:pPr>
            <w:r w:rsidRPr="009C1977">
              <w:rPr>
                <w:rFonts w:hint="eastAsia"/>
                <w:spacing w:val="-22"/>
              </w:rPr>
              <w:t>日本機場</w:t>
            </w:r>
          </w:p>
        </w:tc>
        <w:tc>
          <w:tcPr>
            <w:tcW w:w="2933" w:type="dxa"/>
            <w:shd w:val="clear" w:color="auto" w:fill="auto"/>
          </w:tcPr>
          <w:p w:rsidR="00D12D14" w:rsidRPr="009C1977" w:rsidRDefault="00D12D14" w:rsidP="009C1977">
            <w:pPr>
              <w:pStyle w:val="142"/>
              <w:rPr>
                <w:spacing w:val="-22"/>
              </w:rPr>
            </w:pPr>
            <w:r w:rsidRPr="009C1977">
              <w:rPr>
                <w:rFonts w:hint="eastAsia"/>
                <w:spacing w:val="-22"/>
              </w:rPr>
              <w:t>成田機場全區航空貨物集散站</w:t>
            </w:r>
          </w:p>
        </w:tc>
        <w:tc>
          <w:tcPr>
            <w:tcW w:w="1418" w:type="dxa"/>
            <w:shd w:val="clear" w:color="auto" w:fill="auto"/>
          </w:tcPr>
          <w:p w:rsidR="00D12D14" w:rsidRDefault="00D12D14" w:rsidP="009C1977">
            <w:pPr>
              <w:pStyle w:val="142"/>
              <w:jc w:val="right"/>
            </w:pPr>
            <w:r>
              <w:rPr>
                <w:rFonts w:hint="eastAsia"/>
              </w:rPr>
              <w:t>27.9</w:t>
            </w:r>
            <w:r>
              <w:t>4</w:t>
            </w:r>
          </w:p>
        </w:tc>
        <w:tc>
          <w:tcPr>
            <w:tcW w:w="1417" w:type="dxa"/>
            <w:shd w:val="clear" w:color="auto" w:fill="auto"/>
          </w:tcPr>
          <w:p w:rsidR="00D12D14" w:rsidRDefault="00D12D14" w:rsidP="009C1977">
            <w:pPr>
              <w:pStyle w:val="142"/>
              <w:jc w:val="right"/>
            </w:pPr>
            <w:r>
              <w:rPr>
                <w:rFonts w:hint="eastAsia"/>
              </w:rPr>
              <w:t>210.41</w:t>
            </w:r>
          </w:p>
        </w:tc>
        <w:tc>
          <w:tcPr>
            <w:tcW w:w="1648" w:type="dxa"/>
            <w:shd w:val="clear" w:color="auto" w:fill="auto"/>
          </w:tcPr>
          <w:p w:rsidR="00D12D14" w:rsidRDefault="00D12D14" w:rsidP="009C1977">
            <w:pPr>
              <w:pStyle w:val="142"/>
              <w:jc w:val="right"/>
            </w:pPr>
            <w:r>
              <w:rPr>
                <w:rFonts w:hint="eastAsia"/>
              </w:rPr>
              <w:t>7.53</w:t>
            </w:r>
          </w:p>
        </w:tc>
      </w:tr>
      <w:tr w:rsidR="00D12D14" w:rsidTr="009C1977">
        <w:tc>
          <w:tcPr>
            <w:tcW w:w="1144" w:type="dxa"/>
            <w:vMerge w:val="restart"/>
            <w:shd w:val="clear" w:color="auto" w:fill="auto"/>
            <w:vAlign w:val="center"/>
          </w:tcPr>
          <w:p w:rsidR="00D12D14" w:rsidRPr="009C1977" w:rsidRDefault="00D12D14" w:rsidP="009C1977">
            <w:pPr>
              <w:pStyle w:val="142"/>
              <w:ind w:leftChars="-19" w:left="-54" w:rightChars="-32" w:right="-91"/>
              <w:rPr>
                <w:spacing w:val="-22"/>
              </w:rPr>
            </w:pPr>
            <w:r w:rsidRPr="009C1977">
              <w:rPr>
                <w:rFonts w:hint="eastAsia"/>
                <w:spacing w:val="-22"/>
              </w:rPr>
              <w:t>桃園機場</w:t>
            </w:r>
          </w:p>
        </w:tc>
        <w:tc>
          <w:tcPr>
            <w:tcW w:w="2933" w:type="dxa"/>
            <w:shd w:val="clear" w:color="auto" w:fill="auto"/>
          </w:tcPr>
          <w:p w:rsidR="00D12D14" w:rsidRPr="009C1977" w:rsidRDefault="00D12D14" w:rsidP="009C1977">
            <w:pPr>
              <w:pStyle w:val="142"/>
              <w:rPr>
                <w:spacing w:val="-22"/>
              </w:rPr>
            </w:pPr>
            <w:r w:rsidRPr="009C1977">
              <w:rPr>
                <w:rFonts w:hint="eastAsia"/>
                <w:spacing w:val="-22"/>
              </w:rPr>
              <w:t>長榮空運倉儲股份有限公司</w:t>
            </w:r>
          </w:p>
        </w:tc>
        <w:tc>
          <w:tcPr>
            <w:tcW w:w="1418" w:type="dxa"/>
            <w:shd w:val="clear" w:color="auto" w:fill="auto"/>
          </w:tcPr>
          <w:p w:rsidR="00D12D14" w:rsidRDefault="00D12D14" w:rsidP="009C1977">
            <w:pPr>
              <w:pStyle w:val="142"/>
              <w:jc w:val="right"/>
            </w:pPr>
            <w:r>
              <w:rPr>
                <w:rFonts w:hint="eastAsia"/>
              </w:rPr>
              <w:t>8</w:t>
            </w:r>
            <w:r>
              <w:t>.00</w:t>
            </w:r>
          </w:p>
        </w:tc>
        <w:tc>
          <w:tcPr>
            <w:tcW w:w="1417" w:type="dxa"/>
            <w:shd w:val="clear" w:color="auto" w:fill="auto"/>
          </w:tcPr>
          <w:p w:rsidR="00D12D14" w:rsidRDefault="00D12D14" w:rsidP="009C1977">
            <w:pPr>
              <w:pStyle w:val="142"/>
              <w:jc w:val="right"/>
            </w:pPr>
            <w:r>
              <w:rPr>
                <w:rFonts w:hint="eastAsia"/>
              </w:rPr>
              <w:t>64.30</w:t>
            </w:r>
          </w:p>
        </w:tc>
        <w:tc>
          <w:tcPr>
            <w:tcW w:w="1648" w:type="dxa"/>
            <w:shd w:val="clear" w:color="auto" w:fill="auto"/>
          </w:tcPr>
          <w:p w:rsidR="00D12D14" w:rsidRDefault="00D12D14" w:rsidP="009C1977">
            <w:pPr>
              <w:pStyle w:val="142"/>
              <w:jc w:val="right"/>
            </w:pPr>
            <w:r>
              <w:rPr>
                <w:rFonts w:hint="eastAsia"/>
              </w:rPr>
              <w:t>8.04</w:t>
            </w:r>
          </w:p>
        </w:tc>
      </w:tr>
      <w:tr w:rsidR="00D12D14" w:rsidTr="009C1977">
        <w:tc>
          <w:tcPr>
            <w:tcW w:w="1144" w:type="dxa"/>
            <w:vMerge/>
            <w:shd w:val="clear" w:color="auto" w:fill="auto"/>
          </w:tcPr>
          <w:p w:rsidR="00D12D14" w:rsidRPr="009C1977" w:rsidRDefault="00D12D14" w:rsidP="009C1977">
            <w:pPr>
              <w:pStyle w:val="142"/>
              <w:rPr>
                <w:spacing w:val="-22"/>
              </w:rPr>
            </w:pPr>
          </w:p>
        </w:tc>
        <w:tc>
          <w:tcPr>
            <w:tcW w:w="2933" w:type="dxa"/>
            <w:shd w:val="clear" w:color="auto" w:fill="auto"/>
          </w:tcPr>
          <w:p w:rsidR="00D12D14" w:rsidRPr="009C1977" w:rsidRDefault="00D12D14" w:rsidP="009C1977">
            <w:pPr>
              <w:pStyle w:val="142"/>
              <w:rPr>
                <w:spacing w:val="-22"/>
              </w:rPr>
            </w:pPr>
            <w:r w:rsidRPr="009C1977">
              <w:rPr>
                <w:rFonts w:hint="eastAsia"/>
                <w:spacing w:val="-22"/>
              </w:rPr>
              <w:t>華儲股份有限公司</w:t>
            </w:r>
          </w:p>
        </w:tc>
        <w:tc>
          <w:tcPr>
            <w:tcW w:w="1418" w:type="dxa"/>
            <w:shd w:val="clear" w:color="auto" w:fill="auto"/>
          </w:tcPr>
          <w:p w:rsidR="00D12D14" w:rsidRDefault="00D12D14" w:rsidP="009C1977">
            <w:pPr>
              <w:pStyle w:val="142"/>
              <w:jc w:val="right"/>
            </w:pPr>
            <w:r>
              <w:rPr>
                <w:rFonts w:hint="eastAsia"/>
              </w:rPr>
              <w:t>13.3</w:t>
            </w:r>
            <w:r>
              <w:t>0</w:t>
            </w:r>
          </w:p>
        </w:tc>
        <w:tc>
          <w:tcPr>
            <w:tcW w:w="1417" w:type="dxa"/>
            <w:shd w:val="clear" w:color="auto" w:fill="auto"/>
          </w:tcPr>
          <w:p w:rsidR="00D12D14" w:rsidRDefault="00D12D14" w:rsidP="009C1977">
            <w:pPr>
              <w:pStyle w:val="142"/>
              <w:jc w:val="right"/>
            </w:pPr>
            <w:r>
              <w:rPr>
                <w:rFonts w:hint="eastAsia"/>
              </w:rPr>
              <w:t>78.67</w:t>
            </w:r>
          </w:p>
        </w:tc>
        <w:tc>
          <w:tcPr>
            <w:tcW w:w="1648" w:type="dxa"/>
            <w:shd w:val="clear" w:color="auto" w:fill="auto"/>
          </w:tcPr>
          <w:p w:rsidR="00D12D14" w:rsidRDefault="00D12D14" w:rsidP="009C1977">
            <w:pPr>
              <w:pStyle w:val="142"/>
              <w:jc w:val="right"/>
            </w:pPr>
            <w:r>
              <w:rPr>
                <w:rFonts w:hint="eastAsia"/>
              </w:rPr>
              <w:t>5.92</w:t>
            </w:r>
          </w:p>
        </w:tc>
      </w:tr>
      <w:tr w:rsidR="00D12D14" w:rsidTr="009C1977">
        <w:tc>
          <w:tcPr>
            <w:tcW w:w="1144" w:type="dxa"/>
            <w:vMerge/>
            <w:shd w:val="clear" w:color="auto" w:fill="auto"/>
          </w:tcPr>
          <w:p w:rsidR="00D12D14" w:rsidRPr="009C1977" w:rsidRDefault="00D12D14" w:rsidP="009C1977">
            <w:pPr>
              <w:pStyle w:val="142"/>
              <w:rPr>
                <w:spacing w:val="-22"/>
              </w:rPr>
            </w:pPr>
          </w:p>
        </w:tc>
        <w:tc>
          <w:tcPr>
            <w:tcW w:w="2933" w:type="dxa"/>
            <w:shd w:val="clear" w:color="auto" w:fill="auto"/>
          </w:tcPr>
          <w:p w:rsidR="00D12D14" w:rsidRPr="009C1977" w:rsidRDefault="00D12D14" w:rsidP="009C1977">
            <w:pPr>
              <w:pStyle w:val="142"/>
              <w:rPr>
                <w:spacing w:val="-22"/>
              </w:rPr>
            </w:pPr>
            <w:r w:rsidRPr="009C1977">
              <w:rPr>
                <w:rFonts w:hint="eastAsia"/>
                <w:spacing w:val="-22"/>
              </w:rPr>
              <w:t>永儲股份有限公司</w:t>
            </w:r>
          </w:p>
        </w:tc>
        <w:tc>
          <w:tcPr>
            <w:tcW w:w="1418" w:type="dxa"/>
            <w:shd w:val="clear" w:color="auto" w:fill="auto"/>
          </w:tcPr>
          <w:p w:rsidR="00D12D14" w:rsidRDefault="00D12D14" w:rsidP="009C1977">
            <w:pPr>
              <w:pStyle w:val="142"/>
              <w:jc w:val="right"/>
            </w:pPr>
            <w:r>
              <w:rPr>
                <w:rFonts w:hint="eastAsia"/>
              </w:rPr>
              <w:t>4.3</w:t>
            </w:r>
            <w:r>
              <w:t>0</w:t>
            </w:r>
          </w:p>
        </w:tc>
        <w:tc>
          <w:tcPr>
            <w:tcW w:w="1417" w:type="dxa"/>
            <w:shd w:val="clear" w:color="auto" w:fill="auto"/>
          </w:tcPr>
          <w:p w:rsidR="00D12D14" w:rsidRDefault="00D12D14" w:rsidP="009C1977">
            <w:pPr>
              <w:pStyle w:val="142"/>
              <w:jc w:val="right"/>
            </w:pPr>
            <w:r>
              <w:rPr>
                <w:rFonts w:hint="eastAsia"/>
              </w:rPr>
              <w:t>18.97</w:t>
            </w:r>
          </w:p>
        </w:tc>
        <w:tc>
          <w:tcPr>
            <w:tcW w:w="1648" w:type="dxa"/>
            <w:shd w:val="clear" w:color="auto" w:fill="auto"/>
          </w:tcPr>
          <w:p w:rsidR="00D12D14" w:rsidRDefault="00D12D14" w:rsidP="009C1977">
            <w:pPr>
              <w:pStyle w:val="142"/>
              <w:jc w:val="right"/>
            </w:pPr>
            <w:r>
              <w:rPr>
                <w:rFonts w:hint="eastAsia"/>
              </w:rPr>
              <w:t>4.41</w:t>
            </w:r>
          </w:p>
        </w:tc>
      </w:tr>
      <w:tr w:rsidR="00D12D14" w:rsidTr="009C1977">
        <w:tc>
          <w:tcPr>
            <w:tcW w:w="1144" w:type="dxa"/>
            <w:vMerge/>
            <w:shd w:val="clear" w:color="auto" w:fill="auto"/>
          </w:tcPr>
          <w:p w:rsidR="00D12D14" w:rsidRPr="009C1977" w:rsidRDefault="00D12D14" w:rsidP="009C1977">
            <w:pPr>
              <w:pStyle w:val="142"/>
              <w:rPr>
                <w:spacing w:val="-22"/>
              </w:rPr>
            </w:pPr>
          </w:p>
        </w:tc>
        <w:tc>
          <w:tcPr>
            <w:tcW w:w="2933" w:type="dxa"/>
            <w:shd w:val="clear" w:color="auto" w:fill="auto"/>
          </w:tcPr>
          <w:p w:rsidR="00D12D14" w:rsidRPr="009C1977" w:rsidRDefault="00D12D14" w:rsidP="009C1977">
            <w:pPr>
              <w:pStyle w:val="142"/>
              <w:rPr>
                <w:spacing w:val="-22"/>
              </w:rPr>
            </w:pPr>
            <w:r w:rsidRPr="009C1977">
              <w:rPr>
                <w:rFonts w:hint="eastAsia"/>
                <w:spacing w:val="-22"/>
              </w:rPr>
              <w:t>遠雄公司</w:t>
            </w:r>
          </w:p>
        </w:tc>
        <w:tc>
          <w:tcPr>
            <w:tcW w:w="1418" w:type="dxa"/>
            <w:shd w:val="clear" w:color="auto" w:fill="auto"/>
          </w:tcPr>
          <w:p w:rsidR="00D12D14" w:rsidRDefault="00D12D14" w:rsidP="009C1977">
            <w:pPr>
              <w:pStyle w:val="142"/>
              <w:jc w:val="right"/>
            </w:pPr>
            <w:r>
              <w:rPr>
                <w:rFonts w:hint="eastAsia"/>
              </w:rPr>
              <w:t>15.3</w:t>
            </w:r>
            <w:r>
              <w:t>0</w:t>
            </w:r>
          </w:p>
        </w:tc>
        <w:tc>
          <w:tcPr>
            <w:tcW w:w="1417" w:type="dxa"/>
            <w:shd w:val="clear" w:color="auto" w:fill="auto"/>
          </w:tcPr>
          <w:p w:rsidR="00D12D14" w:rsidRDefault="00D12D14" w:rsidP="009C1977">
            <w:pPr>
              <w:pStyle w:val="142"/>
              <w:jc w:val="right"/>
            </w:pPr>
            <w:r>
              <w:rPr>
                <w:rFonts w:hint="eastAsia"/>
              </w:rPr>
              <w:t>34.30</w:t>
            </w:r>
          </w:p>
        </w:tc>
        <w:tc>
          <w:tcPr>
            <w:tcW w:w="1648" w:type="dxa"/>
            <w:shd w:val="clear" w:color="auto" w:fill="auto"/>
          </w:tcPr>
          <w:p w:rsidR="00D12D14" w:rsidRDefault="00D12D14" w:rsidP="009C1977">
            <w:pPr>
              <w:pStyle w:val="142"/>
              <w:jc w:val="right"/>
            </w:pPr>
            <w:r>
              <w:rPr>
                <w:rFonts w:hint="eastAsia"/>
              </w:rPr>
              <w:t>2.24</w:t>
            </w:r>
          </w:p>
        </w:tc>
      </w:tr>
    </w:tbl>
    <w:p w:rsidR="00D12D14" w:rsidRPr="00865016" w:rsidRDefault="00D12D14" w:rsidP="00D12D14">
      <w:pPr>
        <w:pStyle w:val="142"/>
        <w:spacing w:afterLines="10" w:after="50"/>
        <w:ind w:leftChars="-50" w:left="1174" w:rightChars="-50" w:right="-142" w:hangingChars="541" w:hanging="1316"/>
        <w:jc w:val="both"/>
      </w:pPr>
      <w:r>
        <w:rPr>
          <w:rFonts w:hint="eastAsia"/>
        </w:rPr>
        <w:t>資料來源：</w:t>
      </w:r>
      <w:r w:rsidRPr="0074193C">
        <w:rPr>
          <w:rFonts w:hint="eastAsia"/>
        </w:rPr>
        <w:t>桃園國際機場新貨運園區物流作業流程及功能規劃配置研究案</w:t>
      </w:r>
      <w:r>
        <w:rPr>
          <w:rFonts w:hint="eastAsia"/>
        </w:rPr>
        <w:t>，第63頁。</w:t>
      </w:r>
    </w:p>
    <w:p w:rsidR="00D12D14" w:rsidRDefault="00D12D14" w:rsidP="00D12D14">
      <w:pPr>
        <w:ind w:left="566" w:firstLine="566"/>
      </w:pPr>
      <w:r>
        <w:rPr>
          <w:rFonts w:hint="eastAsia"/>
        </w:rPr>
        <w:t>綜上，近年桃園機場貨運量大</w:t>
      </w:r>
      <w:r w:rsidRPr="00F32060">
        <w:rPr>
          <w:rFonts w:hint="eastAsia"/>
          <w:color w:val="000000"/>
        </w:rPr>
        <w:t>幅成長，</w:t>
      </w:r>
      <w:r w:rsidR="003D38E2" w:rsidRPr="00F32060">
        <w:rPr>
          <w:rFonts w:hint="eastAsia"/>
          <w:color w:val="000000"/>
        </w:rPr>
        <w:t>機場公司刻依園區綱要計畫</w:t>
      </w:r>
      <w:r w:rsidR="00042A00">
        <w:rPr>
          <w:rFonts w:hint="eastAsia"/>
          <w:color w:val="000000"/>
        </w:rPr>
        <w:t>(第2版)</w:t>
      </w:r>
      <w:r w:rsidR="003D38E2" w:rsidRPr="00F32060">
        <w:rPr>
          <w:rFonts w:hint="eastAsia"/>
          <w:color w:val="000000"/>
        </w:rPr>
        <w:t>辦理新貨運園區相關事宜</w:t>
      </w:r>
      <w:r w:rsidRPr="00F32060">
        <w:rPr>
          <w:rFonts w:hint="eastAsia"/>
          <w:color w:val="000000"/>
        </w:rPr>
        <w:t>，</w:t>
      </w:r>
      <w:r w:rsidR="003D38E2" w:rsidRPr="00F32060">
        <w:rPr>
          <w:rFonts w:hint="eastAsia"/>
          <w:color w:val="000000"/>
        </w:rPr>
        <w:t>112年度預計辦理綜合規劃，具體內容包括預估園區開發各項設施量能、開發經費估算等</w:t>
      </w:r>
      <w:r w:rsidR="003D38E2" w:rsidRPr="00F32060">
        <w:rPr>
          <w:rStyle w:val="af8"/>
          <w:color w:val="000000"/>
        </w:rPr>
        <w:footnoteReference w:id="7"/>
      </w:r>
      <w:r w:rsidR="003D38E2" w:rsidRPr="00F32060">
        <w:rPr>
          <w:rFonts w:hint="eastAsia"/>
          <w:color w:val="000000"/>
        </w:rPr>
        <w:t>，</w:t>
      </w:r>
      <w:r w:rsidRPr="00F32060">
        <w:rPr>
          <w:rFonts w:hint="eastAsia"/>
          <w:color w:val="000000"/>
        </w:rPr>
        <w:t>允</w:t>
      </w:r>
      <w:r>
        <w:rPr>
          <w:rFonts w:hint="eastAsia"/>
        </w:rPr>
        <w:t>宜審慎衡酌國際航空貨運發展情勢，妥為規劃，俾達吸引國際物流業者來臺並促成亞太中轉中心之目標。</w:t>
      </w:r>
    </w:p>
    <w:sectPr w:rsidR="00D12D14" w:rsidSect="009B0AC9">
      <w:headerReference w:type="default" r:id="rId9"/>
      <w:footerReference w:type="default" r:id="rId10"/>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49ED" w:rsidRDefault="009F49ED" w:rsidP="00557F42">
      <w:pPr>
        <w:spacing w:line="240" w:lineRule="auto"/>
        <w:ind w:left="560" w:firstLine="560"/>
      </w:pPr>
      <w:r>
        <w:separator/>
      </w:r>
    </w:p>
  </w:endnote>
  <w:endnote w:type="continuationSeparator" w:id="0">
    <w:p w:rsidR="009F49ED" w:rsidRDefault="009F49ED" w:rsidP="00557F4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2BF" w:rsidRDefault="004572BF" w:rsidP="00261CFD">
    <w:pPr>
      <w:pStyle w:val="af4"/>
      <w:tabs>
        <w:tab w:val="clear" w:pos="4153"/>
        <w:tab w:val="clear" w:pos="8306"/>
      </w:tabs>
      <w:ind w:leftChars="0" w:left="0" w:firstLineChars="0" w:firstLine="0"/>
      <w:jc w:val="center"/>
    </w:pPr>
    <w:r>
      <w:fldChar w:fldCharType="begin"/>
    </w:r>
    <w:r>
      <w:instrText>PAGE   \* MERGEFORMAT</w:instrText>
    </w:r>
    <w:r>
      <w:fldChar w:fldCharType="separate"/>
    </w:r>
    <w:r w:rsidR="00E80E34" w:rsidRPr="00E80E34">
      <w:rPr>
        <w:noProof/>
        <w:lang w:val="zh-TW"/>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49ED" w:rsidRDefault="009F49ED" w:rsidP="00E627E5">
      <w:pPr>
        <w:spacing w:line="240" w:lineRule="auto"/>
        <w:ind w:left="560" w:firstLine="560"/>
      </w:pPr>
      <w:r>
        <w:separator/>
      </w:r>
    </w:p>
  </w:footnote>
  <w:footnote w:type="continuationSeparator" w:id="0">
    <w:p w:rsidR="009F49ED" w:rsidRDefault="009F49ED" w:rsidP="00557F42">
      <w:pPr>
        <w:spacing w:line="240" w:lineRule="auto"/>
        <w:ind w:left="560" w:firstLine="560"/>
      </w:pPr>
      <w:r>
        <w:continuationSeparator/>
      </w:r>
    </w:p>
  </w:footnote>
  <w:footnote w:id="1">
    <w:p w:rsidR="0094134E" w:rsidRPr="0094134E" w:rsidRDefault="0094134E" w:rsidP="0094134E">
      <w:pPr>
        <w:pStyle w:val="142"/>
        <w:overflowPunct w:val="0"/>
        <w:ind w:leftChars="-24" w:left="112" w:hangingChars="74" w:hanging="180"/>
        <w:jc w:val="both"/>
        <w:rPr>
          <w:rFonts w:hint="eastAsia"/>
        </w:rPr>
      </w:pPr>
      <w:r>
        <w:rPr>
          <w:rStyle w:val="af8"/>
        </w:rPr>
        <w:footnoteRef/>
      </w:r>
      <w:r>
        <w:t xml:space="preserve"> </w:t>
      </w:r>
      <w:r>
        <w:rPr>
          <w:rFonts w:hint="eastAsia"/>
        </w:rPr>
        <w:t>詳機場公司112年度預算案</w:t>
      </w:r>
      <w:r w:rsidR="00F55E4F">
        <w:rPr>
          <w:rFonts w:hint="eastAsia"/>
        </w:rPr>
        <w:t>「</w:t>
      </w:r>
      <w:r>
        <w:rPr>
          <w:rFonts w:hint="eastAsia"/>
        </w:rPr>
        <w:t>業務計畫及預算概要</w:t>
      </w:r>
      <w:r w:rsidR="00F55E4F">
        <w:rPr>
          <w:rFonts w:hint="eastAsia"/>
        </w:rPr>
        <w:t>」</w:t>
      </w:r>
      <w:r>
        <w:rPr>
          <w:rFonts w:hint="eastAsia"/>
        </w:rPr>
        <w:t>，第3頁。</w:t>
      </w:r>
    </w:p>
  </w:footnote>
  <w:footnote w:id="2">
    <w:p w:rsidR="00D12D14" w:rsidRDefault="00D12D14" w:rsidP="00BE1E84">
      <w:pPr>
        <w:pStyle w:val="142"/>
        <w:overflowPunct w:val="0"/>
        <w:ind w:leftChars="-24" w:left="112" w:hangingChars="74" w:hanging="180"/>
        <w:jc w:val="both"/>
      </w:pPr>
      <w:r>
        <w:rPr>
          <w:rStyle w:val="af8"/>
        </w:rPr>
        <w:footnoteRef/>
      </w:r>
      <w:r w:rsidR="00BE1E84">
        <w:rPr>
          <w:rFonts w:hint="eastAsia"/>
        </w:rPr>
        <w:t xml:space="preserve"> </w:t>
      </w:r>
      <w:r>
        <w:rPr>
          <w:rFonts w:hint="eastAsia"/>
        </w:rPr>
        <w:t>桃園空港自由貿易港區係92年5月以BOT方式，依桃園航空貨運園區興建營運契約交由遠雄航空自由貿易港區股份有限公司(以下簡稱遠雄公司)進行興建與營運，特許權期間50年。</w:t>
      </w:r>
    </w:p>
  </w:footnote>
  <w:footnote w:id="3">
    <w:p w:rsidR="00D12D14" w:rsidRDefault="00D12D14" w:rsidP="00D12D14">
      <w:pPr>
        <w:pStyle w:val="142"/>
        <w:overflowPunct w:val="0"/>
        <w:ind w:leftChars="-20" w:left="11" w:hangingChars="28" w:hanging="68"/>
        <w:jc w:val="both"/>
      </w:pPr>
      <w:r>
        <w:rPr>
          <w:rStyle w:val="af8"/>
        </w:rPr>
        <w:footnoteRef/>
      </w:r>
      <w:r w:rsidR="00BE1E84">
        <w:rPr>
          <w:rFonts w:hint="eastAsia"/>
        </w:rPr>
        <w:t xml:space="preserve"> </w:t>
      </w:r>
      <w:r>
        <w:rPr>
          <w:rFonts w:hint="eastAsia"/>
        </w:rPr>
        <w:t>詳機場公司112年度預算案第</w:t>
      </w:r>
      <w:r w:rsidR="00BE1E84">
        <w:rPr>
          <w:rFonts w:hint="eastAsia"/>
        </w:rPr>
        <w:t>8</w:t>
      </w:r>
      <w:r>
        <w:rPr>
          <w:rFonts w:hint="eastAsia"/>
        </w:rPr>
        <w:t>頁。</w:t>
      </w:r>
    </w:p>
  </w:footnote>
  <w:footnote w:id="4">
    <w:p w:rsidR="00BE1E84" w:rsidRPr="00BE1E84" w:rsidRDefault="00BE1E84" w:rsidP="00B47B8D">
      <w:pPr>
        <w:pStyle w:val="142"/>
        <w:overflowPunct w:val="0"/>
        <w:ind w:leftChars="-24" w:left="112" w:hangingChars="74" w:hanging="180"/>
        <w:jc w:val="both"/>
        <w:rPr>
          <w:rFonts w:hint="eastAsia"/>
        </w:rPr>
      </w:pPr>
      <w:r>
        <w:rPr>
          <w:rStyle w:val="af8"/>
        </w:rPr>
        <w:footnoteRef/>
      </w:r>
      <w:r w:rsidR="00C15B8E">
        <w:rPr>
          <w:rFonts w:hint="eastAsia"/>
        </w:rPr>
        <w:t xml:space="preserve"> </w:t>
      </w:r>
      <w:r w:rsidR="00B47B8D">
        <w:rPr>
          <w:rFonts w:hint="eastAsia"/>
        </w:rPr>
        <w:t>資料來源：機場公司；另</w:t>
      </w:r>
      <w:r w:rsidR="00076465">
        <w:rPr>
          <w:rFonts w:hint="eastAsia"/>
        </w:rPr>
        <w:t>詢據該公司說明，貨運量僅為自由港區權利金收取</w:t>
      </w:r>
      <w:r w:rsidR="007E2E76">
        <w:rPr>
          <w:rFonts w:hint="eastAsia"/>
        </w:rPr>
        <w:t>計算基準</w:t>
      </w:r>
      <w:r w:rsidR="00076465">
        <w:rPr>
          <w:rFonts w:hint="eastAsia"/>
        </w:rPr>
        <w:t>之一</w:t>
      </w:r>
      <w:r>
        <w:rPr>
          <w:rFonts w:hint="eastAsia"/>
        </w:rPr>
        <w:t>。</w:t>
      </w:r>
    </w:p>
  </w:footnote>
  <w:footnote w:id="5">
    <w:p w:rsidR="00D12D14" w:rsidRDefault="00D12D14" w:rsidP="00C15B8E">
      <w:pPr>
        <w:pStyle w:val="142"/>
        <w:overflowPunct w:val="0"/>
        <w:ind w:leftChars="-24" w:left="112" w:hangingChars="74" w:hanging="180"/>
        <w:jc w:val="both"/>
      </w:pPr>
      <w:r>
        <w:rPr>
          <w:rStyle w:val="af8"/>
        </w:rPr>
        <w:footnoteRef/>
      </w:r>
      <w:r w:rsidR="00B47B8D">
        <w:rPr>
          <w:rFonts w:hint="eastAsia"/>
        </w:rPr>
        <w:t xml:space="preserve"> </w:t>
      </w:r>
      <w:r>
        <w:rPr>
          <w:rFonts w:hint="eastAsia"/>
        </w:rPr>
        <w:t>依據國際機場園區發展條例第5條第1項規定：「</w:t>
      </w:r>
      <w:r w:rsidRPr="00DB42E0">
        <w:rPr>
          <w:rFonts w:hint="eastAsia"/>
        </w:rPr>
        <w:t>主管機關應擬訂園區綱要計畫，報行政院核定；</w:t>
      </w:r>
      <w:r w:rsidRPr="00BB2ED0">
        <w:rPr>
          <w:rFonts w:hint="eastAsia"/>
        </w:rPr>
        <w:t>…</w:t>
      </w:r>
      <w:r w:rsidRPr="00DB42E0">
        <w:rPr>
          <w:rFonts w:hint="eastAsia"/>
        </w:rPr>
        <w:t>。</w:t>
      </w:r>
      <w:r>
        <w:rPr>
          <w:rFonts w:hint="eastAsia"/>
        </w:rPr>
        <w:t>」</w:t>
      </w:r>
    </w:p>
  </w:footnote>
  <w:footnote w:id="6">
    <w:p w:rsidR="00A5721B" w:rsidRDefault="00A5721B" w:rsidP="00C15B8E">
      <w:pPr>
        <w:pStyle w:val="142"/>
        <w:overflowPunct w:val="0"/>
        <w:ind w:leftChars="-24" w:left="112" w:hangingChars="74" w:hanging="180"/>
        <w:jc w:val="both"/>
      </w:pPr>
      <w:r>
        <w:rPr>
          <w:rStyle w:val="af8"/>
        </w:rPr>
        <w:footnoteRef/>
      </w:r>
      <w:r w:rsidR="00C15B8E">
        <w:rPr>
          <w:rFonts w:hint="eastAsia"/>
        </w:rPr>
        <w:t xml:space="preserve"> </w:t>
      </w:r>
      <w:r>
        <w:rPr>
          <w:rFonts w:hint="eastAsia"/>
        </w:rPr>
        <w:t>財團法人臺灣全球商貿運籌發展協會，桃園國際機場新貨運園區物流作業流程及功能規劃配置研究案，110年9月22日。</w:t>
      </w:r>
    </w:p>
  </w:footnote>
  <w:footnote w:id="7">
    <w:p w:rsidR="003D38E2" w:rsidRDefault="003D38E2" w:rsidP="009E7A68">
      <w:pPr>
        <w:pStyle w:val="145"/>
        <w:ind w:leftChars="-50" w:left="152" w:hangingChars="121" w:hanging="294"/>
        <w:rPr>
          <w:rFonts w:hint="eastAsia"/>
        </w:rPr>
      </w:pPr>
      <w:r>
        <w:rPr>
          <w:rStyle w:val="af8"/>
        </w:rPr>
        <w:footnoteRef/>
      </w:r>
      <w:r>
        <w:t xml:space="preserve"> </w:t>
      </w:r>
      <w:r>
        <w:rPr>
          <w:rFonts w:hint="eastAsia"/>
        </w:rPr>
        <w:t>資料來源：機場公司111年10月5日提供說明。</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2BF" w:rsidRDefault="004572BF" w:rsidP="00A972C7">
    <w:pPr>
      <w:pStyle w:val="af2"/>
      <w:ind w:left="560" w:firstLine="4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70A6D"/>
    <w:multiLevelType w:val="hybridMultilevel"/>
    <w:tmpl w:val="C61EFC7C"/>
    <w:lvl w:ilvl="0" w:tplc="5DBA34C4">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1">
    <w:nsid w:val="2F9231E9"/>
    <w:multiLevelType w:val="hybridMultilevel"/>
    <w:tmpl w:val="3E1876A0"/>
    <w:lvl w:ilvl="0" w:tplc="68726AC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nsid w:val="385B31BE"/>
    <w:multiLevelType w:val="hybridMultilevel"/>
    <w:tmpl w:val="C0FE57B6"/>
    <w:lvl w:ilvl="0" w:tplc="9EDCE5AE">
      <w:numFmt w:val="decimalFullWidth"/>
      <w:lvlText w:val="%1、"/>
      <w:lvlJc w:val="left"/>
      <w:pPr>
        <w:ind w:left="3010" w:hanging="720"/>
      </w:pPr>
      <w:rPr>
        <w:rFonts w:hint="default"/>
      </w:rPr>
    </w:lvl>
    <w:lvl w:ilvl="1" w:tplc="04090019" w:tentative="1">
      <w:start w:val="1"/>
      <w:numFmt w:val="ideographTraditional"/>
      <w:lvlText w:val="%2、"/>
      <w:lvlJc w:val="left"/>
      <w:pPr>
        <w:ind w:left="3250" w:hanging="480"/>
      </w:pPr>
    </w:lvl>
    <w:lvl w:ilvl="2" w:tplc="0409001B" w:tentative="1">
      <w:start w:val="1"/>
      <w:numFmt w:val="lowerRoman"/>
      <w:lvlText w:val="%3."/>
      <w:lvlJc w:val="right"/>
      <w:pPr>
        <w:ind w:left="3730" w:hanging="480"/>
      </w:pPr>
    </w:lvl>
    <w:lvl w:ilvl="3" w:tplc="0409000F" w:tentative="1">
      <w:start w:val="1"/>
      <w:numFmt w:val="decimal"/>
      <w:lvlText w:val="%4."/>
      <w:lvlJc w:val="left"/>
      <w:pPr>
        <w:ind w:left="4210" w:hanging="480"/>
      </w:pPr>
    </w:lvl>
    <w:lvl w:ilvl="4" w:tplc="04090019" w:tentative="1">
      <w:start w:val="1"/>
      <w:numFmt w:val="ideographTraditional"/>
      <w:lvlText w:val="%5、"/>
      <w:lvlJc w:val="left"/>
      <w:pPr>
        <w:ind w:left="4690" w:hanging="480"/>
      </w:pPr>
    </w:lvl>
    <w:lvl w:ilvl="5" w:tplc="0409001B" w:tentative="1">
      <w:start w:val="1"/>
      <w:numFmt w:val="lowerRoman"/>
      <w:lvlText w:val="%6."/>
      <w:lvlJc w:val="right"/>
      <w:pPr>
        <w:ind w:left="5170" w:hanging="480"/>
      </w:pPr>
    </w:lvl>
    <w:lvl w:ilvl="6" w:tplc="0409000F" w:tentative="1">
      <w:start w:val="1"/>
      <w:numFmt w:val="decimal"/>
      <w:lvlText w:val="%7."/>
      <w:lvlJc w:val="left"/>
      <w:pPr>
        <w:ind w:left="5650" w:hanging="480"/>
      </w:pPr>
    </w:lvl>
    <w:lvl w:ilvl="7" w:tplc="04090019" w:tentative="1">
      <w:start w:val="1"/>
      <w:numFmt w:val="ideographTraditional"/>
      <w:lvlText w:val="%8、"/>
      <w:lvlJc w:val="left"/>
      <w:pPr>
        <w:ind w:left="6130" w:hanging="480"/>
      </w:pPr>
    </w:lvl>
    <w:lvl w:ilvl="8" w:tplc="0409001B" w:tentative="1">
      <w:start w:val="1"/>
      <w:numFmt w:val="lowerRoman"/>
      <w:lvlText w:val="%9."/>
      <w:lvlJc w:val="right"/>
      <w:pPr>
        <w:ind w:left="6610" w:hanging="480"/>
      </w:pPr>
    </w:lvl>
  </w:abstractNum>
  <w:abstractNum w:abstractNumId="3">
    <w:nsid w:val="3C3A4236"/>
    <w:multiLevelType w:val="hybridMultilevel"/>
    <w:tmpl w:val="68A6415A"/>
    <w:lvl w:ilvl="0" w:tplc="5E28B6A4">
      <w:start w:val="1"/>
      <w:numFmt w:val="decimal"/>
      <w:lvlText w:val="%1."/>
      <w:lvlJc w:val="left"/>
      <w:pPr>
        <w:ind w:left="281" w:hanging="360"/>
      </w:pPr>
      <w:rPr>
        <w:rFonts w:hint="default"/>
      </w:rPr>
    </w:lvl>
    <w:lvl w:ilvl="1" w:tplc="04090019" w:tentative="1">
      <w:start w:val="1"/>
      <w:numFmt w:val="ideographTraditional"/>
      <w:lvlText w:val="%2、"/>
      <w:lvlJc w:val="left"/>
      <w:pPr>
        <w:ind w:left="881" w:hanging="480"/>
      </w:pPr>
    </w:lvl>
    <w:lvl w:ilvl="2" w:tplc="0409001B" w:tentative="1">
      <w:start w:val="1"/>
      <w:numFmt w:val="lowerRoman"/>
      <w:lvlText w:val="%3."/>
      <w:lvlJc w:val="right"/>
      <w:pPr>
        <w:ind w:left="1361" w:hanging="480"/>
      </w:pPr>
    </w:lvl>
    <w:lvl w:ilvl="3" w:tplc="0409000F" w:tentative="1">
      <w:start w:val="1"/>
      <w:numFmt w:val="decimal"/>
      <w:lvlText w:val="%4."/>
      <w:lvlJc w:val="left"/>
      <w:pPr>
        <w:ind w:left="1841" w:hanging="480"/>
      </w:pPr>
    </w:lvl>
    <w:lvl w:ilvl="4" w:tplc="04090019" w:tentative="1">
      <w:start w:val="1"/>
      <w:numFmt w:val="ideographTraditional"/>
      <w:lvlText w:val="%5、"/>
      <w:lvlJc w:val="left"/>
      <w:pPr>
        <w:ind w:left="2321" w:hanging="480"/>
      </w:pPr>
    </w:lvl>
    <w:lvl w:ilvl="5" w:tplc="0409001B" w:tentative="1">
      <w:start w:val="1"/>
      <w:numFmt w:val="lowerRoman"/>
      <w:lvlText w:val="%6."/>
      <w:lvlJc w:val="right"/>
      <w:pPr>
        <w:ind w:left="2801" w:hanging="480"/>
      </w:pPr>
    </w:lvl>
    <w:lvl w:ilvl="6" w:tplc="0409000F" w:tentative="1">
      <w:start w:val="1"/>
      <w:numFmt w:val="decimal"/>
      <w:lvlText w:val="%7."/>
      <w:lvlJc w:val="left"/>
      <w:pPr>
        <w:ind w:left="3281" w:hanging="480"/>
      </w:pPr>
    </w:lvl>
    <w:lvl w:ilvl="7" w:tplc="04090019" w:tentative="1">
      <w:start w:val="1"/>
      <w:numFmt w:val="ideographTraditional"/>
      <w:lvlText w:val="%8、"/>
      <w:lvlJc w:val="left"/>
      <w:pPr>
        <w:ind w:left="3761" w:hanging="480"/>
      </w:pPr>
    </w:lvl>
    <w:lvl w:ilvl="8" w:tplc="0409001B" w:tentative="1">
      <w:start w:val="1"/>
      <w:numFmt w:val="lowerRoman"/>
      <w:lvlText w:val="%9."/>
      <w:lvlJc w:val="right"/>
      <w:pPr>
        <w:ind w:left="4241" w:hanging="480"/>
      </w:pPr>
    </w:lvl>
  </w:abstractNum>
  <w:abstractNum w:abstractNumId="4">
    <w:nsid w:val="45A214FA"/>
    <w:multiLevelType w:val="hybridMultilevel"/>
    <w:tmpl w:val="8C48234A"/>
    <w:lvl w:ilvl="0" w:tplc="0F8605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nsid w:val="4FE83D57"/>
    <w:multiLevelType w:val="hybridMultilevel"/>
    <w:tmpl w:val="712C3300"/>
    <w:lvl w:ilvl="0" w:tplc="B28E869C">
      <w:start w:val="1"/>
      <w:numFmt w:val="decimal"/>
      <w:lvlText w:val="%1."/>
      <w:lvlJc w:val="left"/>
      <w:pPr>
        <w:ind w:left="2268" w:hanging="852"/>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nsid w:val="583D6015"/>
    <w:multiLevelType w:val="hybridMultilevel"/>
    <w:tmpl w:val="B9CC4A18"/>
    <w:lvl w:ilvl="0" w:tplc="997005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nsid w:val="608064D5"/>
    <w:multiLevelType w:val="hybridMultilevel"/>
    <w:tmpl w:val="459E38CA"/>
    <w:lvl w:ilvl="0" w:tplc="42146F04">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nsid w:val="60E9182C"/>
    <w:multiLevelType w:val="hybridMultilevel"/>
    <w:tmpl w:val="4B764784"/>
    <w:lvl w:ilvl="0" w:tplc="6156AFBC">
      <w:start w:val="1"/>
      <w:numFmt w:val="decimal"/>
      <w:lvlText w:val="%1."/>
      <w:lvlJc w:val="left"/>
      <w:pPr>
        <w:ind w:left="753" w:hanging="360"/>
      </w:pPr>
      <w:rPr>
        <w:rFonts w:hint="default"/>
      </w:rPr>
    </w:lvl>
    <w:lvl w:ilvl="1" w:tplc="04090019" w:tentative="1">
      <w:start w:val="1"/>
      <w:numFmt w:val="ideographTraditional"/>
      <w:lvlText w:val="%2、"/>
      <w:lvlJc w:val="left"/>
      <w:pPr>
        <w:ind w:left="1353" w:hanging="480"/>
      </w:pPr>
    </w:lvl>
    <w:lvl w:ilvl="2" w:tplc="0409001B" w:tentative="1">
      <w:start w:val="1"/>
      <w:numFmt w:val="lowerRoman"/>
      <w:lvlText w:val="%3."/>
      <w:lvlJc w:val="right"/>
      <w:pPr>
        <w:ind w:left="1833" w:hanging="480"/>
      </w:pPr>
    </w:lvl>
    <w:lvl w:ilvl="3" w:tplc="0409000F" w:tentative="1">
      <w:start w:val="1"/>
      <w:numFmt w:val="decimal"/>
      <w:lvlText w:val="%4."/>
      <w:lvlJc w:val="left"/>
      <w:pPr>
        <w:ind w:left="2313" w:hanging="480"/>
      </w:pPr>
    </w:lvl>
    <w:lvl w:ilvl="4" w:tplc="04090019" w:tentative="1">
      <w:start w:val="1"/>
      <w:numFmt w:val="ideographTraditional"/>
      <w:lvlText w:val="%5、"/>
      <w:lvlJc w:val="left"/>
      <w:pPr>
        <w:ind w:left="2793" w:hanging="480"/>
      </w:pPr>
    </w:lvl>
    <w:lvl w:ilvl="5" w:tplc="0409001B" w:tentative="1">
      <w:start w:val="1"/>
      <w:numFmt w:val="lowerRoman"/>
      <w:lvlText w:val="%6."/>
      <w:lvlJc w:val="right"/>
      <w:pPr>
        <w:ind w:left="3273" w:hanging="480"/>
      </w:pPr>
    </w:lvl>
    <w:lvl w:ilvl="6" w:tplc="0409000F" w:tentative="1">
      <w:start w:val="1"/>
      <w:numFmt w:val="decimal"/>
      <w:lvlText w:val="%7."/>
      <w:lvlJc w:val="left"/>
      <w:pPr>
        <w:ind w:left="3753" w:hanging="480"/>
      </w:pPr>
    </w:lvl>
    <w:lvl w:ilvl="7" w:tplc="04090019" w:tentative="1">
      <w:start w:val="1"/>
      <w:numFmt w:val="ideographTraditional"/>
      <w:lvlText w:val="%8、"/>
      <w:lvlJc w:val="left"/>
      <w:pPr>
        <w:ind w:left="4233" w:hanging="480"/>
      </w:pPr>
    </w:lvl>
    <w:lvl w:ilvl="8" w:tplc="0409001B" w:tentative="1">
      <w:start w:val="1"/>
      <w:numFmt w:val="lowerRoman"/>
      <w:lvlText w:val="%9."/>
      <w:lvlJc w:val="right"/>
      <w:pPr>
        <w:ind w:left="4713" w:hanging="480"/>
      </w:pPr>
    </w:lvl>
  </w:abstractNum>
  <w:abstractNum w:abstractNumId="9">
    <w:nsid w:val="648D3FDB"/>
    <w:multiLevelType w:val="hybridMultilevel"/>
    <w:tmpl w:val="4544ADE8"/>
    <w:lvl w:ilvl="0" w:tplc="0182129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nsid w:val="6577582A"/>
    <w:multiLevelType w:val="hybridMultilevel"/>
    <w:tmpl w:val="D4429406"/>
    <w:lvl w:ilvl="0" w:tplc="52FAA9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67946E5C"/>
    <w:multiLevelType w:val="hybridMultilevel"/>
    <w:tmpl w:val="03CE4C96"/>
    <w:lvl w:ilvl="0" w:tplc="207CB826">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2">
    <w:nsid w:val="698D1B29"/>
    <w:multiLevelType w:val="hybridMultilevel"/>
    <w:tmpl w:val="B0AA19E8"/>
    <w:lvl w:ilvl="0" w:tplc="ADECA38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nsid w:val="748C6428"/>
    <w:multiLevelType w:val="hybridMultilevel"/>
    <w:tmpl w:val="AFDE5D18"/>
    <w:lvl w:ilvl="0" w:tplc="E0E8D102">
      <w:numFmt w:val="decimalFullWidth"/>
      <w:lvlText w:val="%1、"/>
      <w:lvlJc w:val="left"/>
      <w:pPr>
        <w:ind w:left="2290" w:hanging="720"/>
      </w:pPr>
      <w:rPr>
        <w:rFonts w:hint="default"/>
      </w:rPr>
    </w:lvl>
    <w:lvl w:ilvl="1" w:tplc="04090019" w:tentative="1">
      <w:start w:val="1"/>
      <w:numFmt w:val="ideographTraditional"/>
      <w:lvlText w:val="%2、"/>
      <w:lvlJc w:val="left"/>
      <w:pPr>
        <w:ind w:left="2530" w:hanging="480"/>
      </w:pPr>
    </w:lvl>
    <w:lvl w:ilvl="2" w:tplc="0409001B" w:tentative="1">
      <w:start w:val="1"/>
      <w:numFmt w:val="lowerRoman"/>
      <w:lvlText w:val="%3."/>
      <w:lvlJc w:val="right"/>
      <w:pPr>
        <w:ind w:left="3010" w:hanging="480"/>
      </w:pPr>
    </w:lvl>
    <w:lvl w:ilvl="3" w:tplc="0409000F" w:tentative="1">
      <w:start w:val="1"/>
      <w:numFmt w:val="decimal"/>
      <w:lvlText w:val="%4."/>
      <w:lvlJc w:val="left"/>
      <w:pPr>
        <w:ind w:left="3490" w:hanging="480"/>
      </w:pPr>
    </w:lvl>
    <w:lvl w:ilvl="4" w:tplc="04090019" w:tentative="1">
      <w:start w:val="1"/>
      <w:numFmt w:val="ideographTraditional"/>
      <w:lvlText w:val="%5、"/>
      <w:lvlJc w:val="left"/>
      <w:pPr>
        <w:ind w:left="3970" w:hanging="480"/>
      </w:pPr>
    </w:lvl>
    <w:lvl w:ilvl="5" w:tplc="0409001B" w:tentative="1">
      <w:start w:val="1"/>
      <w:numFmt w:val="lowerRoman"/>
      <w:lvlText w:val="%6."/>
      <w:lvlJc w:val="right"/>
      <w:pPr>
        <w:ind w:left="4450" w:hanging="480"/>
      </w:pPr>
    </w:lvl>
    <w:lvl w:ilvl="6" w:tplc="0409000F" w:tentative="1">
      <w:start w:val="1"/>
      <w:numFmt w:val="decimal"/>
      <w:lvlText w:val="%7."/>
      <w:lvlJc w:val="left"/>
      <w:pPr>
        <w:ind w:left="4930" w:hanging="480"/>
      </w:pPr>
    </w:lvl>
    <w:lvl w:ilvl="7" w:tplc="04090019" w:tentative="1">
      <w:start w:val="1"/>
      <w:numFmt w:val="ideographTraditional"/>
      <w:lvlText w:val="%8、"/>
      <w:lvlJc w:val="left"/>
      <w:pPr>
        <w:ind w:left="5410" w:hanging="480"/>
      </w:pPr>
    </w:lvl>
    <w:lvl w:ilvl="8" w:tplc="0409001B" w:tentative="1">
      <w:start w:val="1"/>
      <w:numFmt w:val="lowerRoman"/>
      <w:lvlText w:val="%9."/>
      <w:lvlJc w:val="right"/>
      <w:pPr>
        <w:ind w:left="5890" w:hanging="480"/>
      </w:pPr>
    </w:lvl>
  </w:abstractNum>
  <w:num w:numId="1">
    <w:abstractNumId w:val="7"/>
  </w:num>
  <w:num w:numId="2">
    <w:abstractNumId w:val="13"/>
  </w:num>
  <w:num w:numId="3">
    <w:abstractNumId w:val="2"/>
  </w:num>
  <w:num w:numId="4">
    <w:abstractNumId w:val="12"/>
  </w:num>
  <w:num w:numId="5">
    <w:abstractNumId w:val="4"/>
  </w:num>
  <w:num w:numId="6">
    <w:abstractNumId w:val="6"/>
  </w:num>
  <w:num w:numId="7">
    <w:abstractNumId w:val="1"/>
  </w:num>
  <w:num w:numId="8">
    <w:abstractNumId w:val="9"/>
  </w:num>
  <w:num w:numId="9">
    <w:abstractNumId w:val="11"/>
  </w:num>
  <w:num w:numId="10">
    <w:abstractNumId w:val="5"/>
  </w:num>
  <w:num w:numId="11">
    <w:abstractNumId w:val="0"/>
  </w:num>
  <w:num w:numId="12">
    <w:abstractNumId w:val="3"/>
  </w:num>
  <w:num w:numId="13">
    <w:abstractNumId w:val="8"/>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67697"/>
    <w:rsid w:val="00001033"/>
    <w:rsid w:val="000010E2"/>
    <w:rsid w:val="000018AC"/>
    <w:rsid w:val="0000270C"/>
    <w:rsid w:val="00002C18"/>
    <w:rsid w:val="00002E7C"/>
    <w:rsid w:val="00003EFB"/>
    <w:rsid w:val="00004370"/>
    <w:rsid w:val="00005152"/>
    <w:rsid w:val="00005A83"/>
    <w:rsid w:val="00005E17"/>
    <w:rsid w:val="00005E91"/>
    <w:rsid w:val="0000622A"/>
    <w:rsid w:val="00007ACA"/>
    <w:rsid w:val="00010525"/>
    <w:rsid w:val="00010CE9"/>
    <w:rsid w:val="00011641"/>
    <w:rsid w:val="00011660"/>
    <w:rsid w:val="0001240D"/>
    <w:rsid w:val="00012FAF"/>
    <w:rsid w:val="000131CD"/>
    <w:rsid w:val="00013531"/>
    <w:rsid w:val="00014778"/>
    <w:rsid w:val="00014E25"/>
    <w:rsid w:val="00015138"/>
    <w:rsid w:val="000156D3"/>
    <w:rsid w:val="000162BD"/>
    <w:rsid w:val="0001636E"/>
    <w:rsid w:val="00017EF6"/>
    <w:rsid w:val="00020267"/>
    <w:rsid w:val="00020346"/>
    <w:rsid w:val="000207E3"/>
    <w:rsid w:val="000209E1"/>
    <w:rsid w:val="00020A0F"/>
    <w:rsid w:val="00020C30"/>
    <w:rsid w:val="00020D06"/>
    <w:rsid w:val="000212B0"/>
    <w:rsid w:val="00022021"/>
    <w:rsid w:val="00022C9E"/>
    <w:rsid w:val="00023584"/>
    <w:rsid w:val="0002362F"/>
    <w:rsid w:val="000239BD"/>
    <w:rsid w:val="00023FA3"/>
    <w:rsid w:val="000244E0"/>
    <w:rsid w:val="00024F7D"/>
    <w:rsid w:val="00025528"/>
    <w:rsid w:val="00025D13"/>
    <w:rsid w:val="000276A3"/>
    <w:rsid w:val="00027C7C"/>
    <w:rsid w:val="00027DC6"/>
    <w:rsid w:val="00030573"/>
    <w:rsid w:val="00030C3A"/>
    <w:rsid w:val="00031600"/>
    <w:rsid w:val="00031F1A"/>
    <w:rsid w:val="0003276C"/>
    <w:rsid w:val="0003308F"/>
    <w:rsid w:val="000330D5"/>
    <w:rsid w:val="000334AC"/>
    <w:rsid w:val="000357CA"/>
    <w:rsid w:val="00035B6C"/>
    <w:rsid w:val="00036C12"/>
    <w:rsid w:val="00036C4C"/>
    <w:rsid w:val="00036E06"/>
    <w:rsid w:val="000403E0"/>
    <w:rsid w:val="00041052"/>
    <w:rsid w:val="00041179"/>
    <w:rsid w:val="00041FD9"/>
    <w:rsid w:val="000424C2"/>
    <w:rsid w:val="00042A00"/>
    <w:rsid w:val="000430C8"/>
    <w:rsid w:val="000436DF"/>
    <w:rsid w:val="00043A5D"/>
    <w:rsid w:val="000443BA"/>
    <w:rsid w:val="000446C3"/>
    <w:rsid w:val="00044D10"/>
    <w:rsid w:val="00045B60"/>
    <w:rsid w:val="00045E2A"/>
    <w:rsid w:val="00045E99"/>
    <w:rsid w:val="00046D35"/>
    <w:rsid w:val="00047676"/>
    <w:rsid w:val="000517F0"/>
    <w:rsid w:val="00052295"/>
    <w:rsid w:val="000523D6"/>
    <w:rsid w:val="00052945"/>
    <w:rsid w:val="000541BE"/>
    <w:rsid w:val="000551B8"/>
    <w:rsid w:val="0005523D"/>
    <w:rsid w:val="00055CE2"/>
    <w:rsid w:val="00055E0A"/>
    <w:rsid w:val="00055F7F"/>
    <w:rsid w:val="00056497"/>
    <w:rsid w:val="00056BAA"/>
    <w:rsid w:val="00056D5A"/>
    <w:rsid w:val="00057342"/>
    <w:rsid w:val="0005746B"/>
    <w:rsid w:val="0005785A"/>
    <w:rsid w:val="00057EC7"/>
    <w:rsid w:val="0006031A"/>
    <w:rsid w:val="000609C0"/>
    <w:rsid w:val="00061F0A"/>
    <w:rsid w:val="00062265"/>
    <w:rsid w:val="000631B6"/>
    <w:rsid w:val="000643D7"/>
    <w:rsid w:val="00065F50"/>
    <w:rsid w:val="00065F6D"/>
    <w:rsid w:val="00066E21"/>
    <w:rsid w:val="00066E6A"/>
    <w:rsid w:val="00066F4E"/>
    <w:rsid w:val="000675CE"/>
    <w:rsid w:val="00067741"/>
    <w:rsid w:val="00067C3D"/>
    <w:rsid w:val="00067D21"/>
    <w:rsid w:val="00070390"/>
    <w:rsid w:val="00070D95"/>
    <w:rsid w:val="00071176"/>
    <w:rsid w:val="000715F0"/>
    <w:rsid w:val="00071ADF"/>
    <w:rsid w:val="00071C98"/>
    <w:rsid w:val="00071FE8"/>
    <w:rsid w:val="0007426E"/>
    <w:rsid w:val="00074FC8"/>
    <w:rsid w:val="00075566"/>
    <w:rsid w:val="0007559D"/>
    <w:rsid w:val="00075653"/>
    <w:rsid w:val="00076465"/>
    <w:rsid w:val="000770A0"/>
    <w:rsid w:val="000776A9"/>
    <w:rsid w:val="0008014B"/>
    <w:rsid w:val="000810E6"/>
    <w:rsid w:val="000816D4"/>
    <w:rsid w:val="00081DFD"/>
    <w:rsid w:val="00081EBE"/>
    <w:rsid w:val="00081EDD"/>
    <w:rsid w:val="00081F2F"/>
    <w:rsid w:val="000824A7"/>
    <w:rsid w:val="00082584"/>
    <w:rsid w:val="00082EAB"/>
    <w:rsid w:val="0008362F"/>
    <w:rsid w:val="00084AD8"/>
    <w:rsid w:val="00085555"/>
    <w:rsid w:val="00085D8C"/>
    <w:rsid w:val="00086417"/>
    <w:rsid w:val="00086825"/>
    <w:rsid w:val="00086FBA"/>
    <w:rsid w:val="00087694"/>
    <w:rsid w:val="0008782C"/>
    <w:rsid w:val="00087D25"/>
    <w:rsid w:val="0009054E"/>
    <w:rsid w:val="000914B1"/>
    <w:rsid w:val="0009156E"/>
    <w:rsid w:val="00092AA3"/>
    <w:rsid w:val="00093181"/>
    <w:rsid w:val="00093224"/>
    <w:rsid w:val="0009353C"/>
    <w:rsid w:val="00093655"/>
    <w:rsid w:val="000938AB"/>
    <w:rsid w:val="000959B7"/>
    <w:rsid w:val="00096A8E"/>
    <w:rsid w:val="00096B2B"/>
    <w:rsid w:val="0009795E"/>
    <w:rsid w:val="000A000B"/>
    <w:rsid w:val="000A195A"/>
    <w:rsid w:val="000A21E7"/>
    <w:rsid w:val="000A2881"/>
    <w:rsid w:val="000A3056"/>
    <w:rsid w:val="000A3158"/>
    <w:rsid w:val="000A33CA"/>
    <w:rsid w:val="000A567B"/>
    <w:rsid w:val="000A5F58"/>
    <w:rsid w:val="000A6685"/>
    <w:rsid w:val="000A67B4"/>
    <w:rsid w:val="000A67E3"/>
    <w:rsid w:val="000A729B"/>
    <w:rsid w:val="000A7B4E"/>
    <w:rsid w:val="000A7D3E"/>
    <w:rsid w:val="000B0332"/>
    <w:rsid w:val="000B0348"/>
    <w:rsid w:val="000B077E"/>
    <w:rsid w:val="000B1BE8"/>
    <w:rsid w:val="000B1C57"/>
    <w:rsid w:val="000B2F95"/>
    <w:rsid w:val="000B3732"/>
    <w:rsid w:val="000B4AD1"/>
    <w:rsid w:val="000B4C63"/>
    <w:rsid w:val="000B551A"/>
    <w:rsid w:val="000B5D96"/>
    <w:rsid w:val="000B6555"/>
    <w:rsid w:val="000B7B7F"/>
    <w:rsid w:val="000C01E7"/>
    <w:rsid w:val="000C12AB"/>
    <w:rsid w:val="000C1769"/>
    <w:rsid w:val="000C1B0A"/>
    <w:rsid w:val="000C3EC2"/>
    <w:rsid w:val="000C4304"/>
    <w:rsid w:val="000C4579"/>
    <w:rsid w:val="000C4B52"/>
    <w:rsid w:val="000C50A8"/>
    <w:rsid w:val="000D11D0"/>
    <w:rsid w:val="000D2DF4"/>
    <w:rsid w:val="000D2EF5"/>
    <w:rsid w:val="000D307B"/>
    <w:rsid w:val="000D3243"/>
    <w:rsid w:val="000D379D"/>
    <w:rsid w:val="000D409F"/>
    <w:rsid w:val="000D4B3F"/>
    <w:rsid w:val="000D4B9F"/>
    <w:rsid w:val="000D50EB"/>
    <w:rsid w:val="000D5881"/>
    <w:rsid w:val="000D5C27"/>
    <w:rsid w:val="000D5E2B"/>
    <w:rsid w:val="000D5EF4"/>
    <w:rsid w:val="000D6A93"/>
    <w:rsid w:val="000D6B20"/>
    <w:rsid w:val="000D7D22"/>
    <w:rsid w:val="000E05D8"/>
    <w:rsid w:val="000E0BB1"/>
    <w:rsid w:val="000E187E"/>
    <w:rsid w:val="000E21FA"/>
    <w:rsid w:val="000E2AFD"/>
    <w:rsid w:val="000E381A"/>
    <w:rsid w:val="000E3A34"/>
    <w:rsid w:val="000E4380"/>
    <w:rsid w:val="000E4508"/>
    <w:rsid w:val="000E4F1F"/>
    <w:rsid w:val="000E5316"/>
    <w:rsid w:val="000E546C"/>
    <w:rsid w:val="000E6CCE"/>
    <w:rsid w:val="000E7275"/>
    <w:rsid w:val="000E7B15"/>
    <w:rsid w:val="000E7E02"/>
    <w:rsid w:val="000F0CC6"/>
    <w:rsid w:val="000F1FFD"/>
    <w:rsid w:val="000F2452"/>
    <w:rsid w:val="000F2C9F"/>
    <w:rsid w:val="000F3233"/>
    <w:rsid w:val="000F44D2"/>
    <w:rsid w:val="000F4AC1"/>
    <w:rsid w:val="000F60EE"/>
    <w:rsid w:val="000F62F2"/>
    <w:rsid w:val="000F63BD"/>
    <w:rsid w:val="000F6EFC"/>
    <w:rsid w:val="000F7E16"/>
    <w:rsid w:val="0010101B"/>
    <w:rsid w:val="001012D5"/>
    <w:rsid w:val="00101386"/>
    <w:rsid w:val="001016F1"/>
    <w:rsid w:val="00102152"/>
    <w:rsid w:val="0010290D"/>
    <w:rsid w:val="001029B8"/>
    <w:rsid w:val="00103AD9"/>
    <w:rsid w:val="00104363"/>
    <w:rsid w:val="0010452B"/>
    <w:rsid w:val="001059DE"/>
    <w:rsid w:val="00105B7F"/>
    <w:rsid w:val="001079B7"/>
    <w:rsid w:val="001079B8"/>
    <w:rsid w:val="00110213"/>
    <w:rsid w:val="001103BF"/>
    <w:rsid w:val="001107B9"/>
    <w:rsid w:val="00111601"/>
    <w:rsid w:val="001122FE"/>
    <w:rsid w:val="00112FB4"/>
    <w:rsid w:val="0011327B"/>
    <w:rsid w:val="001134E4"/>
    <w:rsid w:val="00113B61"/>
    <w:rsid w:val="0011427B"/>
    <w:rsid w:val="001158AB"/>
    <w:rsid w:val="00117670"/>
    <w:rsid w:val="00117872"/>
    <w:rsid w:val="00117881"/>
    <w:rsid w:val="00117C8A"/>
    <w:rsid w:val="00120536"/>
    <w:rsid w:val="00120E4C"/>
    <w:rsid w:val="00121C74"/>
    <w:rsid w:val="00121DF5"/>
    <w:rsid w:val="00121EC8"/>
    <w:rsid w:val="00122803"/>
    <w:rsid w:val="0012294F"/>
    <w:rsid w:val="00122E3A"/>
    <w:rsid w:val="0012352E"/>
    <w:rsid w:val="00123810"/>
    <w:rsid w:val="001238C3"/>
    <w:rsid w:val="001238EF"/>
    <w:rsid w:val="00123E02"/>
    <w:rsid w:val="00124C76"/>
    <w:rsid w:val="00125662"/>
    <w:rsid w:val="00125932"/>
    <w:rsid w:val="00125A48"/>
    <w:rsid w:val="001261C5"/>
    <w:rsid w:val="00126323"/>
    <w:rsid w:val="001268C6"/>
    <w:rsid w:val="00127065"/>
    <w:rsid w:val="00127D5F"/>
    <w:rsid w:val="00127F0A"/>
    <w:rsid w:val="001303DA"/>
    <w:rsid w:val="00131197"/>
    <w:rsid w:val="001317F4"/>
    <w:rsid w:val="00132230"/>
    <w:rsid w:val="001326FB"/>
    <w:rsid w:val="00132D3C"/>
    <w:rsid w:val="00132E93"/>
    <w:rsid w:val="00133CB6"/>
    <w:rsid w:val="00135A3E"/>
    <w:rsid w:val="00136131"/>
    <w:rsid w:val="00136486"/>
    <w:rsid w:val="001364A8"/>
    <w:rsid w:val="00136B5A"/>
    <w:rsid w:val="00136EDB"/>
    <w:rsid w:val="00137169"/>
    <w:rsid w:val="00137750"/>
    <w:rsid w:val="0014125A"/>
    <w:rsid w:val="00141A6D"/>
    <w:rsid w:val="00142D0F"/>
    <w:rsid w:val="0014395E"/>
    <w:rsid w:val="0014504F"/>
    <w:rsid w:val="001451E0"/>
    <w:rsid w:val="001454BF"/>
    <w:rsid w:val="00145511"/>
    <w:rsid w:val="00146185"/>
    <w:rsid w:val="0014625B"/>
    <w:rsid w:val="001463E9"/>
    <w:rsid w:val="00146BA6"/>
    <w:rsid w:val="00146F65"/>
    <w:rsid w:val="00147638"/>
    <w:rsid w:val="00147C56"/>
    <w:rsid w:val="00147C73"/>
    <w:rsid w:val="001519C5"/>
    <w:rsid w:val="001522BF"/>
    <w:rsid w:val="00152357"/>
    <w:rsid w:val="00152682"/>
    <w:rsid w:val="00152CA4"/>
    <w:rsid w:val="00153007"/>
    <w:rsid w:val="00154EDA"/>
    <w:rsid w:val="001551BA"/>
    <w:rsid w:val="00156483"/>
    <w:rsid w:val="00157DCC"/>
    <w:rsid w:val="00160A72"/>
    <w:rsid w:val="00161A1E"/>
    <w:rsid w:val="0016200E"/>
    <w:rsid w:val="001621B1"/>
    <w:rsid w:val="001628D1"/>
    <w:rsid w:val="00163404"/>
    <w:rsid w:val="00163FFC"/>
    <w:rsid w:val="00164460"/>
    <w:rsid w:val="001644A2"/>
    <w:rsid w:val="001650B2"/>
    <w:rsid w:val="00165AE2"/>
    <w:rsid w:val="00166E1A"/>
    <w:rsid w:val="00167033"/>
    <w:rsid w:val="00167B7E"/>
    <w:rsid w:val="00167EEE"/>
    <w:rsid w:val="0017099B"/>
    <w:rsid w:val="00170B4F"/>
    <w:rsid w:val="00170DE9"/>
    <w:rsid w:val="00171895"/>
    <w:rsid w:val="0017190C"/>
    <w:rsid w:val="001719DB"/>
    <w:rsid w:val="00171AB5"/>
    <w:rsid w:val="0017204E"/>
    <w:rsid w:val="001721A1"/>
    <w:rsid w:val="001721CC"/>
    <w:rsid w:val="001736EF"/>
    <w:rsid w:val="00173A71"/>
    <w:rsid w:val="00173EAD"/>
    <w:rsid w:val="00174312"/>
    <w:rsid w:val="00174E98"/>
    <w:rsid w:val="001750C8"/>
    <w:rsid w:val="00175617"/>
    <w:rsid w:val="0017590A"/>
    <w:rsid w:val="00175CCD"/>
    <w:rsid w:val="00176295"/>
    <w:rsid w:val="001764E9"/>
    <w:rsid w:val="0017756B"/>
    <w:rsid w:val="00177651"/>
    <w:rsid w:val="001779E4"/>
    <w:rsid w:val="00180406"/>
    <w:rsid w:val="001806C4"/>
    <w:rsid w:val="00180B1E"/>
    <w:rsid w:val="00181B82"/>
    <w:rsid w:val="001841E9"/>
    <w:rsid w:val="0018434D"/>
    <w:rsid w:val="001850FD"/>
    <w:rsid w:val="00185381"/>
    <w:rsid w:val="00185A67"/>
    <w:rsid w:val="00185AB0"/>
    <w:rsid w:val="00186982"/>
    <w:rsid w:val="00187835"/>
    <w:rsid w:val="00190637"/>
    <w:rsid w:val="00191834"/>
    <w:rsid w:val="001918C3"/>
    <w:rsid w:val="00192430"/>
    <w:rsid w:val="001929F5"/>
    <w:rsid w:val="0019329C"/>
    <w:rsid w:val="0019473B"/>
    <w:rsid w:val="00194A2E"/>
    <w:rsid w:val="00195112"/>
    <w:rsid w:val="00195D69"/>
    <w:rsid w:val="00196926"/>
    <w:rsid w:val="001969B0"/>
    <w:rsid w:val="00197665"/>
    <w:rsid w:val="00197892"/>
    <w:rsid w:val="00197942"/>
    <w:rsid w:val="001A117F"/>
    <w:rsid w:val="001A124C"/>
    <w:rsid w:val="001A1250"/>
    <w:rsid w:val="001A139B"/>
    <w:rsid w:val="001A1741"/>
    <w:rsid w:val="001A32D0"/>
    <w:rsid w:val="001A33E3"/>
    <w:rsid w:val="001A4162"/>
    <w:rsid w:val="001A499D"/>
    <w:rsid w:val="001A58EF"/>
    <w:rsid w:val="001A595D"/>
    <w:rsid w:val="001A6585"/>
    <w:rsid w:val="001A6702"/>
    <w:rsid w:val="001A7506"/>
    <w:rsid w:val="001A7577"/>
    <w:rsid w:val="001A7620"/>
    <w:rsid w:val="001A7C79"/>
    <w:rsid w:val="001A7D21"/>
    <w:rsid w:val="001B05E7"/>
    <w:rsid w:val="001B0674"/>
    <w:rsid w:val="001B1B6E"/>
    <w:rsid w:val="001B3261"/>
    <w:rsid w:val="001B3CB6"/>
    <w:rsid w:val="001B43BB"/>
    <w:rsid w:val="001B44DC"/>
    <w:rsid w:val="001B5A4C"/>
    <w:rsid w:val="001B69D2"/>
    <w:rsid w:val="001B7147"/>
    <w:rsid w:val="001B77FF"/>
    <w:rsid w:val="001B7A2A"/>
    <w:rsid w:val="001C0532"/>
    <w:rsid w:val="001C05F5"/>
    <w:rsid w:val="001C096D"/>
    <w:rsid w:val="001C1927"/>
    <w:rsid w:val="001C1B7A"/>
    <w:rsid w:val="001C1CAE"/>
    <w:rsid w:val="001C2280"/>
    <w:rsid w:val="001C2441"/>
    <w:rsid w:val="001C2998"/>
    <w:rsid w:val="001C2AB3"/>
    <w:rsid w:val="001C2D54"/>
    <w:rsid w:val="001C31E1"/>
    <w:rsid w:val="001C37E9"/>
    <w:rsid w:val="001C38B2"/>
    <w:rsid w:val="001C3F6B"/>
    <w:rsid w:val="001C47EE"/>
    <w:rsid w:val="001C4E54"/>
    <w:rsid w:val="001C5C03"/>
    <w:rsid w:val="001C5F62"/>
    <w:rsid w:val="001C63D6"/>
    <w:rsid w:val="001C6B35"/>
    <w:rsid w:val="001C7718"/>
    <w:rsid w:val="001C7A6D"/>
    <w:rsid w:val="001C7D0B"/>
    <w:rsid w:val="001C7F6E"/>
    <w:rsid w:val="001D01B8"/>
    <w:rsid w:val="001D0B76"/>
    <w:rsid w:val="001D0EFF"/>
    <w:rsid w:val="001D1E13"/>
    <w:rsid w:val="001D20BA"/>
    <w:rsid w:val="001D20DC"/>
    <w:rsid w:val="001D244D"/>
    <w:rsid w:val="001D2C61"/>
    <w:rsid w:val="001D30A8"/>
    <w:rsid w:val="001D3291"/>
    <w:rsid w:val="001D375A"/>
    <w:rsid w:val="001D3AAB"/>
    <w:rsid w:val="001D3ADA"/>
    <w:rsid w:val="001D3D5A"/>
    <w:rsid w:val="001D4855"/>
    <w:rsid w:val="001D5150"/>
    <w:rsid w:val="001D530B"/>
    <w:rsid w:val="001D6055"/>
    <w:rsid w:val="001D7655"/>
    <w:rsid w:val="001D7BC5"/>
    <w:rsid w:val="001E07D0"/>
    <w:rsid w:val="001E0D32"/>
    <w:rsid w:val="001E0D8E"/>
    <w:rsid w:val="001E100B"/>
    <w:rsid w:val="001E1EA9"/>
    <w:rsid w:val="001E1ED5"/>
    <w:rsid w:val="001E1EEB"/>
    <w:rsid w:val="001E2524"/>
    <w:rsid w:val="001E26C2"/>
    <w:rsid w:val="001E2720"/>
    <w:rsid w:val="001E2D51"/>
    <w:rsid w:val="001E2DBC"/>
    <w:rsid w:val="001E3073"/>
    <w:rsid w:val="001E31E3"/>
    <w:rsid w:val="001E3BE2"/>
    <w:rsid w:val="001E3F42"/>
    <w:rsid w:val="001E440D"/>
    <w:rsid w:val="001E466A"/>
    <w:rsid w:val="001E4E47"/>
    <w:rsid w:val="001E4F38"/>
    <w:rsid w:val="001E52EF"/>
    <w:rsid w:val="001E6DEF"/>
    <w:rsid w:val="001F193E"/>
    <w:rsid w:val="001F1A58"/>
    <w:rsid w:val="001F208D"/>
    <w:rsid w:val="001F23B8"/>
    <w:rsid w:val="001F27C2"/>
    <w:rsid w:val="001F2A54"/>
    <w:rsid w:val="001F2F87"/>
    <w:rsid w:val="001F313D"/>
    <w:rsid w:val="001F338E"/>
    <w:rsid w:val="001F44D0"/>
    <w:rsid w:val="001F4835"/>
    <w:rsid w:val="001F49BC"/>
    <w:rsid w:val="001F4CAA"/>
    <w:rsid w:val="001F4D20"/>
    <w:rsid w:val="001F50E7"/>
    <w:rsid w:val="001F5BC3"/>
    <w:rsid w:val="001F5EE9"/>
    <w:rsid w:val="001F7857"/>
    <w:rsid w:val="001F79F5"/>
    <w:rsid w:val="00200185"/>
    <w:rsid w:val="0020211D"/>
    <w:rsid w:val="0020215A"/>
    <w:rsid w:val="00202CD0"/>
    <w:rsid w:val="002030A7"/>
    <w:rsid w:val="00203A64"/>
    <w:rsid w:val="00204183"/>
    <w:rsid w:val="0020453A"/>
    <w:rsid w:val="00204A0D"/>
    <w:rsid w:val="00205D9C"/>
    <w:rsid w:val="0020672F"/>
    <w:rsid w:val="002076DE"/>
    <w:rsid w:val="002102A5"/>
    <w:rsid w:val="002118A8"/>
    <w:rsid w:val="00211E40"/>
    <w:rsid w:val="0021294C"/>
    <w:rsid w:val="00213C09"/>
    <w:rsid w:val="00213E5A"/>
    <w:rsid w:val="002142CB"/>
    <w:rsid w:val="002147B6"/>
    <w:rsid w:val="00214E70"/>
    <w:rsid w:val="002157F3"/>
    <w:rsid w:val="00215A4B"/>
    <w:rsid w:val="002166EE"/>
    <w:rsid w:val="002167E4"/>
    <w:rsid w:val="00216A24"/>
    <w:rsid w:val="00216A50"/>
    <w:rsid w:val="00216DD3"/>
    <w:rsid w:val="00217932"/>
    <w:rsid w:val="00221963"/>
    <w:rsid w:val="00221DF2"/>
    <w:rsid w:val="0022264D"/>
    <w:rsid w:val="00223A01"/>
    <w:rsid w:val="00223FC4"/>
    <w:rsid w:val="002243BB"/>
    <w:rsid w:val="0022519B"/>
    <w:rsid w:val="002252F8"/>
    <w:rsid w:val="002258A5"/>
    <w:rsid w:val="002261D2"/>
    <w:rsid w:val="00227345"/>
    <w:rsid w:val="0022795A"/>
    <w:rsid w:val="00227D5E"/>
    <w:rsid w:val="00227D9B"/>
    <w:rsid w:val="002302AB"/>
    <w:rsid w:val="002307CB"/>
    <w:rsid w:val="00230800"/>
    <w:rsid w:val="0023173F"/>
    <w:rsid w:val="0023176D"/>
    <w:rsid w:val="00231C7E"/>
    <w:rsid w:val="0023239B"/>
    <w:rsid w:val="00232D0A"/>
    <w:rsid w:val="00232E5E"/>
    <w:rsid w:val="00232F80"/>
    <w:rsid w:val="00233223"/>
    <w:rsid w:val="002337F9"/>
    <w:rsid w:val="002339E2"/>
    <w:rsid w:val="00233E07"/>
    <w:rsid w:val="00233E5D"/>
    <w:rsid w:val="00234D35"/>
    <w:rsid w:val="00235282"/>
    <w:rsid w:val="00235992"/>
    <w:rsid w:val="002359C1"/>
    <w:rsid w:val="00235A04"/>
    <w:rsid w:val="002369DB"/>
    <w:rsid w:val="00236C4C"/>
    <w:rsid w:val="00237344"/>
    <w:rsid w:val="00237378"/>
    <w:rsid w:val="00237E35"/>
    <w:rsid w:val="00240247"/>
    <w:rsid w:val="00240351"/>
    <w:rsid w:val="00240623"/>
    <w:rsid w:val="00240D9B"/>
    <w:rsid w:val="00241AFD"/>
    <w:rsid w:val="00242041"/>
    <w:rsid w:val="00242A69"/>
    <w:rsid w:val="00242C54"/>
    <w:rsid w:val="00243272"/>
    <w:rsid w:val="00243941"/>
    <w:rsid w:val="002446C1"/>
    <w:rsid w:val="0024560F"/>
    <w:rsid w:val="0024595F"/>
    <w:rsid w:val="00246FE0"/>
    <w:rsid w:val="00250635"/>
    <w:rsid w:val="00250C15"/>
    <w:rsid w:val="0025122E"/>
    <w:rsid w:val="002512AC"/>
    <w:rsid w:val="00251926"/>
    <w:rsid w:val="00252100"/>
    <w:rsid w:val="00253126"/>
    <w:rsid w:val="00253A9D"/>
    <w:rsid w:val="00255054"/>
    <w:rsid w:val="00255278"/>
    <w:rsid w:val="0025551F"/>
    <w:rsid w:val="00255C88"/>
    <w:rsid w:val="002560EC"/>
    <w:rsid w:val="002563F8"/>
    <w:rsid w:val="00257116"/>
    <w:rsid w:val="00257177"/>
    <w:rsid w:val="0025739B"/>
    <w:rsid w:val="002574BB"/>
    <w:rsid w:val="00261CFD"/>
    <w:rsid w:val="002627CA"/>
    <w:rsid w:val="002632F4"/>
    <w:rsid w:val="0026385C"/>
    <w:rsid w:val="00263D41"/>
    <w:rsid w:val="00265E4A"/>
    <w:rsid w:val="00266BBE"/>
    <w:rsid w:val="00266EB9"/>
    <w:rsid w:val="00267390"/>
    <w:rsid w:val="002675EC"/>
    <w:rsid w:val="002676F1"/>
    <w:rsid w:val="00267A66"/>
    <w:rsid w:val="00270275"/>
    <w:rsid w:val="00271941"/>
    <w:rsid w:val="00272263"/>
    <w:rsid w:val="00273270"/>
    <w:rsid w:val="00273C04"/>
    <w:rsid w:val="00273D38"/>
    <w:rsid w:val="002757C5"/>
    <w:rsid w:val="00275B69"/>
    <w:rsid w:val="00275FF2"/>
    <w:rsid w:val="00277302"/>
    <w:rsid w:val="00277B6A"/>
    <w:rsid w:val="00277FEC"/>
    <w:rsid w:val="00281106"/>
    <w:rsid w:val="0028129A"/>
    <w:rsid w:val="00281539"/>
    <w:rsid w:val="00281902"/>
    <w:rsid w:val="00281D34"/>
    <w:rsid w:val="002820C4"/>
    <w:rsid w:val="0028227C"/>
    <w:rsid w:val="002823C5"/>
    <w:rsid w:val="002831FA"/>
    <w:rsid w:val="00283B6C"/>
    <w:rsid w:val="00283BCB"/>
    <w:rsid w:val="00284393"/>
    <w:rsid w:val="00284FF5"/>
    <w:rsid w:val="00285F36"/>
    <w:rsid w:val="002866C8"/>
    <w:rsid w:val="00287AC6"/>
    <w:rsid w:val="00290551"/>
    <w:rsid w:val="0029094D"/>
    <w:rsid w:val="00291856"/>
    <w:rsid w:val="00291F86"/>
    <w:rsid w:val="002921C9"/>
    <w:rsid w:val="00292ABC"/>
    <w:rsid w:val="0029349E"/>
    <w:rsid w:val="00293D82"/>
    <w:rsid w:val="00294BED"/>
    <w:rsid w:val="00295856"/>
    <w:rsid w:val="00297105"/>
    <w:rsid w:val="002A0968"/>
    <w:rsid w:val="002A0D72"/>
    <w:rsid w:val="002A131F"/>
    <w:rsid w:val="002A1C39"/>
    <w:rsid w:val="002A4366"/>
    <w:rsid w:val="002A4CBD"/>
    <w:rsid w:val="002A4EC3"/>
    <w:rsid w:val="002A5C27"/>
    <w:rsid w:val="002A6351"/>
    <w:rsid w:val="002A679D"/>
    <w:rsid w:val="002A6976"/>
    <w:rsid w:val="002A6CFE"/>
    <w:rsid w:val="002A701E"/>
    <w:rsid w:val="002A7EF0"/>
    <w:rsid w:val="002B096F"/>
    <w:rsid w:val="002B0D54"/>
    <w:rsid w:val="002B10F8"/>
    <w:rsid w:val="002B206B"/>
    <w:rsid w:val="002B21EF"/>
    <w:rsid w:val="002B26EC"/>
    <w:rsid w:val="002B284F"/>
    <w:rsid w:val="002B2D6C"/>
    <w:rsid w:val="002B51AE"/>
    <w:rsid w:val="002B58D2"/>
    <w:rsid w:val="002B659D"/>
    <w:rsid w:val="002B67AD"/>
    <w:rsid w:val="002B720A"/>
    <w:rsid w:val="002C064A"/>
    <w:rsid w:val="002C275C"/>
    <w:rsid w:val="002C284C"/>
    <w:rsid w:val="002C2E1E"/>
    <w:rsid w:val="002C398B"/>
    <w:rsid w:val="002C45CD"/>
    <w:rsid w:val="002C48C6"/>
    <w:rsid w:val="002C4DD9"/>
    <w:rsid w:val="002C5BB0"/>
    <w:rsid w:val="002C6F68"/>
    <w:rsid w:val="002C706C"/>
    <w:rsid w:val="002C7459"/>
    <w:rsid w:val="002C77CC"/>
    <w:rsid w:val="002C77F5"/>
    <w:rsid w:val="002C7A17"/>
    <w:rsid w:val="002D00FC"/>
    <w:rsid w:val="002D0E52"/>
    <w:rsid w:val="002D11B3"/>
    <w:rsid w:val="002D1822"/>
    <w:rsid w:val="002D1A38"/>
    <w:rsid w:val="002D1F8D"/>
    <w:rsid w:val="002D2BD8"/>
    <w:rsid w:val="002D3034"/>
    <w:rsid w:val="002D30B7"/>
    <w:rsid w:val="002D3540"/>
    <w:rsid w:val="002D4948"/>
    <w:rsid w:val="002D4CE2"/>
    <w:rsid w:val="002D4D53"/>
    <w:rsid w:val="002D5AD6"/>
    <w:rsid w:val="002D6DE5"/>
    <w:rsid w:val="002D6E2B"/>
    <w:rsid w:val="002D7391"/>
    <w:rsid w:val="002D7647"/>
    <w:rsid w:val="002E10ED"/>
    <w:rsid w:val="002E1562"/>
    <w:rsid w:val="002E175A"/>
    <w:rsid w:val="002E2756"/>
    <w:rsid w:val="002E43E5"/>
    <w:rsid w:val="002E46D8"/>
    <w:rsid w:val="002E738B"/>
    <w:rsid w:val="002E739E"/>
    <w:rsid w:val="002E73EA"/>
    <w:rsid w:val="002F0947"/>
    <w:rsid w:val="002F1624"/>
    <w:rsid w:val="002F1981"/>
    <w:rsid w:val="002F19CB"/>
    <w:rsid w:val="002F1A40"/>
    <w:rsid w:val="002F402B"/>
    <w:rsid w:val="002F4AB4"/>
    <w:rsid w:val="002F512E"/>
    <w:rsid w:val="002F542A"/>
    <w:rsid w:val="002F5CBF"/>
    <w:rsid w:val="002F61B0"/>
    <w:rsid w:val="002F6F94"/>
    <w:rsid w:val="002F7011"/>
    <w:rsid w:val="002F75C3"/>
    <w:rsid w:val="003007B4"/>
    <w:rsid w:val="00301069"/>
    <w:rsid w:val="0030186A"/>
    <w:rsid w:val="003021BD"/>
    <w:rsid w:val="003022CB"/>
    <w:rsid w:val="0030263B"/>
    <w:rsid w:val="00302D66"/>
    <w:rsid w:val="00303816"/>
    <w:rsid w:val="00303CFA"/>
    <w:rsid w:val="003042AE"/>
    <w:rsid w:val="003043F3"/>
    <w:rsid w:val="003045AC"/>
    <w:rsid w:val="0030486F"/>
    <w:rsid w:val="003049D5"/>
    <w:rsid w:val="00304A01"/>
    <w:rsid w:val="00304C09"/>
    <w:rsid w:val="003053DC"/>
    <w:rsid w:val="0030590B"/>
    <w:rsid w:val="00305CE1"/>
    <w:rsid w:val="00306CD3"/>
    <w:rsid w:val="00307186"/>
    <w:rsid w:val="00307BC7"/>
    <w:rsid w:val="003109FC"/>
    <w:rsid w:val="003118E1"/>
    <w:rsid w:val="0031251A"/>
    <w:rsid w:val="00313EC9"/>
    <w:rsid w:val="003151AB"/>
    <w:rsid w:val="00315282"/>
    <w:rsid w:val="00315BBD"/>
    <w:rsid w:val="00315FA1"/>
    <w:rsid w:val="003166E8"/>
    <w:rsid w:val="003177C1"/>
    <w:rsid w:val="003178AB"/>
    <w:rsid w:val="00320986"/>
    <w:rsid w:val="003211CA"/>
    <w:rsid w:val="00322436"/>
    <w:rsid w:val="00322632"/>
    <w:rsid w:val="00322660"/>
    <w:rsid w:val="00322C1E"/>
    <w:rsid w:val="00322FB4"/>
    <w:rsid w:val="003231C7"/>
    <w:rsid w:val="00323764"/>
    <w:rsid w:val="00323921"/>
    <w:rsid w:val="00323A55"/>
    <w:rsid w:val="003241E3"/>
    <w:rsid w:val="00325160"/>
    <w:rsid w:val="003258C2"/>
    <w:rsid w:val="00325BD3"/>
    <w:rsid w:val="00326A51"/>
    <w:rsid w:val="00327462"/>
    <w:rsid w:val="003274A0"/>
    <w:rsid w:val="00327CF5"/>
    <w:rsid w:val="00330B34"/>
    <w:rsid w:val="00330D18"/>
    <w:rsid w:val="00331721"/>
    <w:rsid w:val="00333695"/>
    <w:rsid w:val="00333B4E"/>
    <w:rsid w:val="00333FD3"/>
    <w:rsid w:val="0033447E"/>
    <w:rsid w:val="003356A3"/>
    <w:rsid w:val="00335BD6"/>
    <w:rsid w:val="00335C9C"/>
    <w:rsid w:val="0033607C"/>
    <w:rsid w:val="003364FE"/>
    <w:rsid w:val="00337937"/>
    <w:rsid w:val="00340528"/>
    <w:rsid w:val="00340A9D"/>
    <w:rsid w:val="00340E2C"/>
    <w:rsid w:val="00342501"/>
    <w:rsid w:val="00342EDD"/>
    <w:rsid w:val="00344642"/>
    <w:rsid w:val="003451B5"/>
    <w:rsid w:val="003452A6"/>
    <w:rsid w:val="00345532"/>
    <w:rsid w:val="00345976"/>
    <w:rsid w:val="00345C33"/>
    <w:rsid w:val="003466EC"/>
    <w:rsid w:val="00346F8F"/>
    <w:rsid w:val="003472DB"/>
    <w:rsid w:val="00347CA7"/>
    <w:rsid w:val="003503BD"/>
    <w:rsid w:val="003507C9"/>
    <w:rsid w:val="00350E40"/>
    <w:rsid w:val="003519E2"/>
    <w:rsid w:val="00351DAC"/>
    <w:rsid w:val="00353269"/>
    <w:rsid w:val="00356440"/>
    <w:rsid w:val="00356F41"/>
    <w:rsid w:val="0036041B"/>
    <w:rsid w:val="00360C7E"/>
    <w:rsid w:val="00361009"/>
    <w:rsid w:val="003617BB"/>
    <w:rsid w:val="00361EFA"/>
    <w:rsid w:val="00362242"/>
    <w:rsid w:val="00363039"/>
    <w:rsid w:val="00363088"/>
    <w:rsid w:val="00363226"/>
    <w:rsid w:val="00363C6B"/>
    <w:rsid w:val="00363CDE"/>
    <w:rsid w:val="003641F8"/>
    <w:rsid w:val="003641F9"/>
    <w:rsid w:val="003646E9"/>
    <w:rsid w:val="00364BAE"/>
    <w:rsid w:val="003656E4"/>
    <w:rsid w:val="00365C07"/>
    <w:rsid w:val="00370EF3"/>
    <w:rsid w:val="00372211"/>
    <w:rsid w:val="00372489"/>
    <w:rsid w:val="00372B0E"/>
    <w:rsid w:val="00372F7F"/>
    <w:rsid w:val="00373B15"/>
    <w:rsid w:val="00373DA0"/>
    <w:rsid w:val="003745BE"/>
    <w:rsid w:val="00374A57"/>
    <w:rsid w:val="0037587F"/>
    <w:rsid w:val="00375AEE"/>
    <w:rsid w:val="00376385"/>
    <w:rsid w:val="0037677F"/>
    <w:rsid w:val="0037680F"/>
    <w:rsid w:val="00376D3E"/>
    <w:rsid w:val="0037705B"/>
    <w:rsid w:val="00380971"/>
    <w:rsid w:val="00380E72"/>
    <w:rsid w:val="00382D7C"/>
    <w:rsid w:val="00382DD9"/>
    <w:rsid w:val="00383816"/>
    <w:rsid w:val="00385FD9"/>
    <w:rsid w:val="0038613B"/>
    <w:rsid w:val="003879E0"/>
    <w:rsid w:val="00387D21"/>
    <w:rsid w:val="00390A83"/>
    <w:rsid w:val="00391595"/>
    <w:rsid w:val="003921CA"/>
    <w:rsid w:val="00392E1D"/>
    <w:rsid w:val="00392FC6"/>
    <w:rsid w:val="00393364"/>
    <w:rsid w:val="00394760"/>
    <w:rsid w:val="00394DCF"/>
    <w:rsid w:val="00396611"/>
    <w:rsid w:val="00396C7C"/>
    <w:rsid w:val="003979D1"/>
    <w:rsid w:val="00397A74"/>
    <w:rsid w:val="00397D0A"/>
    <w:rsid w:val="003A0216"/>
    <w:rsid w:val="003A13F6"/>
    <w:rsid w:val="003A1957"/>
    <w:rsid w:val="003A1DAF"/>
    <w:rsid w:val="003A250A"/>
    <w:rsid w:val="003A261E"/>
    <w:rsid w:val="003A3185"/>
    <w:rsid w:val="003A3880"/>
    <w:rsid w:val="003A3923"/>
    <w:rsid w:val="003A39A8"/>
    <w:rsid w:val="003A3BDC"/>
    <w:rsid w:val="003A4775"/>
    <w:rsid w:val="003A5277"/>
    <w:rsid w:val="003A5C75"/>
    <w:rsid w:val="003A6064"/>
    <w:rsid w:val="003A64D2"/>
    <w:rsid w:val="003A653E"/>
    <w:rsid w:val="003A6CA7"/>
    <w:rsid w:val="003A6CF0"/>
    <w:rsid w:val="003A7AED"/>
    <w:rsid w:val="003B0545"/>
    <w:rsid w:val="003B280B"/>
    <w:rsid w:val="003B285F"/>
    <w:rsid w:val="003B357E"/>
    <w:rsid w:val="003B3F9B"/>
    <w:rsid w:val="003B5508"/>
    <w:rsid w:val="003B5A64"/>
    <w:rsid w:val="003B5F3A"/>
    <w:rsid w:val="003B64DA"/>
    <w:rsid w:val="003B6568"/>
    <w:rsid w:val="003B6A5F"/>
    <w:rsid w:val="003B7744"/>
    <w:rsid w:val="003B7C72"/>
    <w:rsid w:val="003C0460"/>
    <w:rsid w:val="003C0547"/>
    <w:rsid w:val="003C073E"/>
    <w:rsid w:val="003C1116"/>
    <w:rsid w:val="003C18FB"/>
    <w:rsid w:val="003C20F6"/>
    <w:rsid w:val="003C2167"/>
    <w:rsid w:val="003C2FD0"/>
    <w:rsid w:val="003C3633"/>
    <w:rsid w:val="003C41E1"/>
    <w:rsid w:val="003C4CAD"/>
    <w:rsid w:val="003C4F1B"/>
    <w:rsid w:val="003C5374"/>
    <w:rsid w:val="003C5969"/>
    <w:rsid w:val="003C6615"/>
    <w:rsid w:val="003C661E"/>
    <w:rsid w:val="003C6ECF"/>
    <w:rsid w:val="003C7646"/>
    <w:rsid w:val="003C7DB6"/>
    <w:rsid w:val="003D0769"/>
    <w:rsid w:val="003D0D88"/>
    <w:rsid w:val="003D1273"/>
    <w:rsid w:val="003D1280"/>
    <w:rsid w:val="003D13FA"/>
    <w:rsid w:val="003D1503"/>
    <w:rsid w:val="003D17FA"/>
    <w:rsid w:val="003D20C8"/>
    <w:rsid w:val="003D20CB"/>
    <w:rsid w:val="003D268B"/>
    <w:rsid w:val="003D38E2"/>
    <w:rsid w:val="003D3DA6"/>
    <w:rsid w:val="003D3FE9"/>
    <w:rsid w:val="003D4595"/>
    <w:rsid w:val="003D5F06"/>
    <w:rsid w:val="003D61DB"/>
    <w:rsid w:val="003D72E5"/>
    <w:rsid w:val="003D7DA9"/>
    <w:rsid w:val="003E05D2"/>
    <w:rsid w:val="003E0725"/>
    <w:rsid w:val="003E203E"/>
    <w:rsid w:val="003E254D"/>
    <w:rsid w:val="003E3143"/>
    <w:rsid w:val="003E3D36"/>
    <w:rsid w:val="003E4174"/>
    <w:rsid w:val="003E437D"/>
    <w:rsid w:val="003E4693"/>
    <w:rsid w:val="003E4887"/>
    <w:rsid w:val="003E4B31"/>
    <w:rsid w:val="003E5708"/>
    <w:rsid w:val="003E61C2"/>
    <w:rsid w:val="003E7E94"/>
    <w:rsid w:val="003F0375"/>
    <w:rsid w:val="003F0DDE"/>
    <w:rsid w:val="003F13C2"/>
    <w:rsid w:val="003F20F1"/>
    <w:rsid w:val="003F2A25"/>
    <w:rsid w:val="003F37A5"/>
    <w:rsid w:val="003F3BE0"/>
    <w:rsid w:val="003F3CB2"/>
    <w:rsid w:val="003F4C40"/>
    <w:rsid w:val="003F5BB1"/>
    <w:rsid w:val="003F644B"/>
    <w:rsid w:val="003F64BC"/>
    <w:rsid w:val="003F7764"/>
    <w:rsid w:val="003F7EE2"/>
    <w:rsid w:val="004004CA"/>
    <w:rsid w:val="00400C25"/>
    <w:rsid w:val="00400F3C"/>
    <w:rsid w:val="004012A8"/>
    <w:rsid w:val="004019D0"/>
    <w:rsid w:val="00402E25"/>
    <w:rsid w:val="00403619"/>
    <w:rsid w:val="004042FA"/>
    <w:rsid w:val="00404588"/>
    <w:rsid w:val="00404FD2"/>
    <w:rsid w:val="004053A6"/>
    <w:rsid w:val="00406344"/>
    <w:rsid w:val="00406438"/>
    <w:rsid w:val="00406FEB"/>
    <w:rsid w:val="00407482"/>
    <w:rsid w:val="004103C5"/>
    <w:rsid w:val="0041079D"/>
    <w:rsid w:val="00410AD7"/>
    <w:rsid w:val="00410C05"/>
    <w:rsid w:val="00410CFF"/>
    <w:rsid w:val="0041194B"/>
    <w:rsid w:val="00411EF9"/>
    <w:rsid w:val="004125E1"/>
    <w:rsid w:val="00412620"/>
    <w:rsid w:val="00412A4E"/>
    <w:rsid w:val="004138A5"/>
    <w:rsid w:val="00413B18"/>
    <w:rsid w:val="00413F8B"/>
    <w:rsid w:val="0041519E"/>
    <w:rsid w:val="004158B8"/>
    <w:rsid w:val="00415CC3"/>
    <w:rsid w:val="00416E9D"/>
    <w:rsid w:val="00417F37"/>
    <w:rsid w:val="004205D7"/>
    <w:rsid w:val="0042061E"/>
    <w:rsid w:val="004210CC"/>
    <w:rsid w:val="0042130F"/>
    <w:rsid w:val="0042188F"/>
    <w:rsid w:val="00421ACC"/>
    <w:rsid w:val="00421E7B"/>
    <w:rsid w:val="00423D44"/>
    <w:rsid w:val="00423D65"/>
    <w:rsid w:val="0042441C"/>
    <w:rsid w:val="00424BCA"/>
    <w:rsid w:val="00425714"/>
    <w:rsid w:val="00425806"/>
    <w:rsid w:val="00426299"/>
    <w:rsid w:val="004264DC"/>
    <w:rsid w:val="00426B16"/>
    <w:rsid w:val="00426B59"/>
    <w:rsid w:val="004275EF"/>
    <w:rsid w:val="004278B1"/>
    <w:rsid w:val="00427C56"/>
    <w:rsid w:val="0043156F"/>
    <w:rsid w:val="00432100"/>
    <w:rsid w:val="00432AF8"/>
    <w:rsid w:val="0043341E"/>
    <w:rsid w:val="00433E5A"/>
    <w:rsid w:val="00434778"/>
    <w:rsid w:val="0043528B"/>
    <w:rsid w:val="004353C0"/>
    <w:rsid w:val="00435CC3"/>
    <w:rsid w:val="00435F2C"/>
    <w:rsid w:val="00436036"/>
    <w:rsid w:val="00436295"/>
    <w:rsid w:val="004364A9"/>
    <w:rsid w:val="00436AA3"/>
    <w:rsid w:val="00436B28"/>
    <w:rsid w:val="00437B42"/>
    <w:rsid w:val="00437C32"/>
    <w:rsid w:val="004404AD"/>
    <w:rsid w:val="00440556"/>
    <w:rsid w:val="004405A7"/>
    <w:rsid w:val="00440D28"/>
    <w:rsid w:val="004412A6"/>
    <w:rsid w:val="00442D2C"/>
    <w:rsid w:val="004433B6"/>
    <w:rsid w:val="00444C37"/>
    <w:rsid w:val="00444C96"/>
    <w:rsid w:val="0044517C"/>
    <w:rsid w:val="00445653"/>
    <w:rsid w:val="004469B9"/>
    <w:rsid w:val="00446B86"/>
    <w:rsid w:val="00446C15"/>
    <w:rsid w:val="00446DC9"/>
    <w:rsid w:val="0044704C"/>
    <w:rsid w:val="004475F8"/>
    <w:rsid w:val="00447682"/>
    <w:rsid w:val="00447FB1"/>
    <w:rsid w:val="0045054E"/>
    <w:rsid w:val="0045079B"/>
    <w:rsid w:val="00450B8D"/>
    <w:rsid w:val="00450C4E"/>
    <w:rsid w:val="00450D51"/>
    <w:rsid w:val="0045168A"/>
    <w:rsid w:val="00451B0F"/>
    <w:rsid w:val="00451EF5"/>
    <w:rsid w:val="004528CD"/>
    <w:rsid w:val="00452D1D"/>
    <w:rsid w:val="0045350D"/>
    <w:rsid w:val="0045645E"/>
    <w:rsid w:val="004572BF"/>
    <w:rsid w:val="00457D3A"/>
    <w:rsid w:val="0046006F"/>
    <w:rsid w:val="00460C21"/>
    <w:rsid w:val="0046141E"/>
    <w:rsid w:val="0046183D"/>
    <w:rsid w:val="00462A13"/>
    <w:rsid w:val="00462DC8"/>
    <w:rsid w:val="0046360C"/>
    <w:rsid w:val="00463F51"/>
    <w:rsid w:val="004649F8"/>
    <w:rsid w:val="00464A4D"/>
    <w:rsid w:val="00464D62"/>
    <w:rsid w:val="00465108"/>
    <w:rsid w:val="00465C56"/>
    <w:rsid w:val="0046715C"/>
    <w:rsid w:val="004672BB"/>
    <w:rsid w:val="004674AE"/>
    <w:rsid w:val="0047068E"/>
    <w:rsid w:val="0047069B"/>
    <w:rsid w:val="00470DBC"/>
    <w:rsid w:val="004720F7"/>
    <w:rsid w:val="004724B9"/>
    <w:rsid w:val="00472FAB"/>
    <w:rsid w:val="00473CA6"/>
    <w:rsid w:val="004745FD"/>
    <w:rsid w:val="004746D9"/>
    <w:rsid w:val="00474B5F"/>
    <w:rsid w:val="00474F03"/>
    <w:rsid w:val="0047543B"/>
    <w:rsid w:val="0047545B"/>
    <w:rsid w:val="00475860"/>
    <w:rsid w:val="00475A41"/>
    <w:rsid w:val="00476523"/>
    <w:rsid w:val="00476BD6"/>
    <w:rsid w:val="004810F7"/>
    <w:rsid w:val="00482E4F"/>
    <w:rsid w:val="00482F02"/>
    <w:rsid w:val="00483AD9"/>
    <w:rsid w:val="00483BBA"/>
    <w:rsid w:val="00484236"/>
    <w:rsid w:val="00485460"/>
    <w:rsid w:val="00486244"/>
    <w:rsid w:val="0048670A"/>
    <w:rsid w:val="00486745"/>
    <w:rsid w:val="004868A6"/>
    <w:rsid w:val="004868D0"/>
    <w:rsid w:val="00486FD2"/>
    <w:rsid w:val="00487E33"/>
    <w:rsid w:val="004900BE"/>
    <w:rsid w:val="004902E1"/>
    <w:rsid w:val="00490B44"/>
    <w:rsid w:val="00490DC6"/>
    <w:rsid w:val="004920BC"/>
    <w:rsid w:val="00494B4C"/>
    <w:rsid w:val="00494DE6"/>
    <w:rsid w:val="004954C4"/>
    <w:rsid w:val="00495680"/>
    <w:rsid w:val="00495855"/>
    <w:rsid w:val="00495EC2"/>
    <w:rsid w:val="004969F7"/>
    <w:rsid w:val="00497295"/>
    <w:rsid w:val="00497DC1"/>
    <w:rsid w:val="004A07E4"/>
    <w:rsid w:val="004A1B45"/>
    <w:rsid w:val="004A1EA9"/>
    <w:rsid w:val="004A24F5"/>
    <w:rsid w:val="004A3430"/>
    <w:rsid w:val="004A369A"/>
    <w:rsid w:val="004A3873"/>
    <w:rsid w:val="004A3B00"/>
    <w:rsid w:val="004A3B6A"/>
    <w:rsid w:val="004A485E"/>
    <w:rsid w:val="004A4FF5"/>
    <w:rsid w:val="004A5F71"/>
    <w:rsid w:val="004A65D9"/>
    <w:rsid w:val="004A6615"/>
    <w:rsid w:val="004A6F9B"/>
    <w:rsid w:val="004A7769"/>
    <w:rsid w:val="004A792D"/>
    <w:rsid w:val="004A7988"/>
    <w:rsid w:val="004A7CB2"/>
    <w:rsid w:val="004B0797"/>
    <w:rsid w:val="004B0A26"/>
    <w:rsid w:val="004B10D7"/>
    <w:rsid w:val="004B1786"/>
    <w:rsid w:val="004B2915"/>
    <w:rsid w:val="004B3348"/>
    <w:rsid w:val="004B51EA"/>
    <w:rsid w:val="004B53A7"/>
    <w:rsid w:val="004B5428"/>
    <w:rsid w:val="004B5869"/>
    <w:rsid w:val="004B596D"/>
    <w:rsid w:val="004B599B"/>
    <w:rsid w:val="004B7637"/>
    <w:rsid w:val="004B77EB"/>
    <w:rsid w:val="004C28F6"/>
    <w:rsid w:val="004C2A0A"/>
    <w:rsid w:val="004C2CF6"/>
    <w:rsid w:val="004C3205"/>
    <w:rsid w:val="004C3323"/>
    <w:rsid w:val="004C3B2D"/>
    <w:rsid w:val="004C3C93"/>
    <w:rsid w:val="004C3DA7"/>
    <w:rsid w:val="004C3DAE"/>
    <w:rsid w:val="004C3F55"/>
    <w:rsid w:val="004C4974"/>
    <w:rsid w:val="004C49B0"/>
    <w:rsid w:val="004C4BFC"/>
    <w:rsid w:val="004C56B8"/>
    <w:rsid w:val="004C715E"/>
    <w:rsid w:val="004D0753"/>
    <w:rsid w:val="004D1CE4"/>
    <w:rsid w:val="004D2666"/>
    <w:rsid w:val="004D433B"/>
    <w:rsid w:val="004D459E"/>
    <w:rsid w:val="004D4FAF"/>
    <w:rsid w:val="004D55B8"/>
    <w:rsid w:val="004D566C"/>
    <w:rsid w:val="004D5B2B"/>
    <w:rsid w:val="004D6153"/>
    <w:rsid w:val="004D6AFD"/>
    <w:rsid w:val="004D6FA6"/>
    <w:rsid w:val="004D764C"/>
    <w:rsid w:val="004D7A68"/>
    <w:rsid w:val="004E08AF"/>
    <w:rsid w:val="004E0CB0"/>
    <w:rsid w:val="004E0E68"/>
    <w:rsid w:val="004E0FEB"/>
    <w:rsid w:val="004E192F"/>
    <w:rsid w:val="004E2085"/>
    <w:rsid w:val="004E319A"/>
    <w:rsid w:val="004E32F9"/>
    <w:rsid w:val="004E35E1"/>
    <w:rsid w:val="004E492B"/>
    <w:rsid w:val="004E56E8"/>
    <w:rsid w:val="004E5A30"/>
    <w:rsid w:val="004E68D6"/>
    <w:rsid w:val="004E7EE2"/>
    <w:rsid w:val="004F0157"/>
    <w:rsid w:val="004F1523"/>
    <w:rsid w:val="004F2329"/>
    <w:rsid w:val="004F2E90"/>
    <w:rsid w:val="004F3522"/>
    <w:rsid w:val="004F37A5"/>
    <w:rsid w:val="004F3D17"/>
    <w:rsid w:val="004F3F47"/>
    <w:rsid w:val="004F4AF3"/>
    <w:rsid w:val="004F4EE7"/>
    <w:rsid w:val="004F5A8D"/>
    <w:rsid w:val="004F6641"/>
    <w:rsid w:val="004F6714"/>
    <w:rsid w:val="004F6AC9"/>
    <w:rsid w:val="004F7D68"/>
    <w:rsid w:val="004F7E10"/>
    <w:rsid w:val="00500E27"/>
    <w:rsid w:val="0050119F"/>
    <w:rsid w:val="00501AF9"/>
    <w:rsid w:val="005023EE"/>
    <w:rsid w:val="0050258C"/>
    <w:rsid w:val="005040A4"/>
    <w:rsid w:val="0050412E"/>
    <w:rsid w:val="005062D1"/>
    <w:rsid w:val="005070CD"/>
    <w:rsid w:val="005075A9"/>
    <w:rsid w:val="00507E4F"/>
    <w:rsid w:val="00510BDD"/>
    <w:rsid w:val="00510CA7"/>
    <w:rsid w:val="00511DF8"/>
    <w:rsid w:val="00512A5C"/>
    <w:rsid w:val="00512E33"/>
    <w:rsid w:val="005139D6"/>
    <w:rsid w:val="00513E4C"/>
    <w:rsid w:val="00514403"/>
    <w:rsid w:val="0051558B"/>
    <w:rsid w:val="00515F9F"/>
    <w:rsid w:val="0051663B"/>
    <w:rsid w:val="005172E6"/>
    <w:rsid w:val="00517D9D"/>
    <w:rsid w:val="00520F8F"/>
    <w:rsid w:val="00521763"/>
    <w:rsid w:val="00521B1E"/>
    <w:rsid w:val="00521C68"/>
    <w:rsid w:val="00522540"/>
    <w:rsid w:val="00522806"/>
    <w:rsid w:val="00523497"/>
    <w:rsid w:val="00523D47"/>
    <w:rsid w:val="005243B8"/>
    <w:rsid w:val="005248D0"/>
    <w:rsid w:val="00525AFC"/>
    <w:rsid w:val="00526163"/>
    <w:rsid w:val="00526DBD"/>
    <w:rsid w:val="00526E34"/>
    <w:rsid w:val="00526F74"/>
    <w:rsid w:val="00527870"/>
    <w:rsid w:val="005301AF"/>
    <w:rsid w:val="00531088"/>
    <w:rsid w:val="00531AAC"/>
    <w:rsid w:val="005324C9"/>
    <w:rsid w:val="00532703"/>
    <w:rsid w:val="00533CBB"/>
    <w:rsid w:val="0053401F"/>
    <w:rsid w:val="00534A57"/>
    <w:rsid w:val="00534C59"/>
    <w:rsid w:val="00535F8F"/>
    <w:rsid w:val="005367B2"/>
    <w:rsid w:val="0053730C"/>
    <w:rsid w:val="00537C8F"/>
    <w:rsid w:val="0054015F"/>
    <w:rsid w:val="00540748"/>
    <w:rsid w:val="00540949"/>
    <w:rsid w:val="005414C1"/>
    <w:rsid w:val="005414D9"/>
    <w:rsid w:val="0054198C"/>
    <w:rsid w:val="00542ED0"/>
    <w:rsid w:val="005437BA"/>
    <w:rsid w:val="005445B6"/>
    <w:rsid w:val="00545283"/>
    <w:rsid w:val="0054617E"/>
    <w:rsid w:val="00546760"/>
    <w:rsid w:val="005469FF"/>
    <w:rsid w:val="00546EA8"/>
    <w:rsid w:val="00547268"/>
    <w:rsid w:val="005478D2"/>
    <w:rsid w:val="00547CF2"/>
    <w:rsid w:val="00547DFB"/>
    <w:rsid w:val="00547E5B"/>
    <w:rsid w:val="00550623"/>
    <w:rsid w:val="00550920"/>
    <w:rsid w:val="00550E6C"/>
    <w:rsid w:val="005517B7"/>
    <w:rsid w:val="00551A5A"/>
    <w:rsid w:val="0055212F"/>
    <w:rsid w:val="005526F3"/>
    <w:rsid w:val="00552AEC"/>
    <w:rsid w:val="00552F62"/>
    <w:rsid w:val="005533F3"/>
    <w:rsid w:val="00553A95"/>
    <w:rsid w:val="0055551F"/>
    <w:rsid w:val="00555801"/>
    <w:rsid w:val="0055661D"/>
    <w:rsid w:val="00556C9D"/>
    <w:rsid w:val="00557189"/>
    <w:rsid w:val="00557F42"/>
    <w:rsid w:val="005607E0"/>
    <w:rsid w:val="0056179A"/>
    <w:rsid w:val="00561B4A"/>
    <w:rsid w:val="0056407F"/>
    <w:rsid w:val="00564258"/>
    <w:rsid w:val="00564D11"/>
    <w:rsid w:val="005659D1"/>
    <w:rsid w:val="00565DE0"/>
    <w:rsid w:val="00566347"/>
    <w:rsid w:val="00566B92"/>
    <w:rsid w:val="00567945"/>
    <w:rsid w:val="00567ECE"/>
    <w:rsid w:val="0057083A"/>
    <w:rsid w:val="0057089B"/>
    <w:rsid w:val="00570BD9"/>
    <w:rsid w:val="00571777"/>
    <w:rsid w:val="005717DA"/>
    <w:rsid w:val="00571851"/>
    <w:rsid w:val="00571B2D"/>
    <w:rsid w:val="00572B2D"/>
    <w:rsid w:val="00572ECB"/>
    <w:rsid w:val="00572F6C"/>
    <w:rsid w:val="005756C4"/>
    <w:rsid w:val="0057701B"/>
    <w:rsid w:val="00577ED9"/>
    <w:rsid w:val="005801A1"/>
    <w:rsid w:val="00580382"/>
    <w:rsid w:val="00580FED"/>
    <w:rsid w:val="00581D97"/>
    <w:rsid w:val="00582193"/>
    <w:rsid w:val="005821F7"/>
    <w:rsid w:val="00582508"/>
    <w:rsid w:val="00583156"/>
    <w:rsid w:val="005838B1"/>
    <w:rsid w:val="00584D75"/>
    <w:rsid w:val="0058541A"/>
    <w:rsid w:val="00585753"/>
    <w:rsid w:val="005859F5"/>
    <w:rsid w:val="00586BE6"/>
    <w:rsid w:val="00586C5B"/>
    <w:rsid w:val="00590930"/>
    <w:rsid w:val="00590CEA"/>
    <w:rsid w:val="0059112F"/>
    <w:rsid w:val="0059164E"/>
    <w:rsid w:val="00591D7F"/>
    <w:rsid w:val="00592782"/>
    <w:rsid w:val="00592EE3"/>
    <w:rsid w:val="00593D95"/>
    <w:rsid w:val="005952B4"/>
    <w:rsid w:val="00596B14"/>
    <w:rsid w:val="00596DC3"/>
    <w:rsid w:val="00597088"/>
    <w:rsid w:val="0059749D"/>
    <w:rsid w:val="005978EF"/>
    <w:rsid w:val="005A0A82"/>
    <w:rsid w:val="005A1A13"/>
    <w:rsid w:val="005A2502"/>
    <w:rsid w:val="005A2F47"/>
    <w:rsid w:val="005A3389"/>
    <w:rsid w:val="005A3CA4"/>
    <w:rsid w:val="005A3E1C"/>
    <w:rsid w:val="005A4035"/>
    <w:rsid w:val="005A5390"/>
    <w:rsid w:val="005A5AB0"/>
    <w:rsid w:val="005A6B5A"/>
    <w:rsid w:val="005A7430"/>
    <w:rsid w:val="005A7CBE"/>
    <w:rsid w:val="005B00CE"/>
    <w:rsid w:val="005B10FD"/>
    <w:rsid w:val="005B1D19"/>
    <w:rsid w:val="005B369A"/>
    <w:rsid w:val="005B37F8"/>
    <w:rsid w:val="005B38BE"/>
    <w:rsid w:val="005B4C59"/>
    <w:rsid w:val="005B560E"/>
    <w:rsid w:val="005B625B"/>
    <w:rsid w:val="005B635C"/>
    <w:rsid w:val="005B67B3"/>
    <w:rsid w:val="005C08A4"/>
    <w:rsid w:val="005C0953"/>
    <w:rsid w:val="005C1946"/>
    <w:rsid w:val="005C1D7D"/>
    <w:rsid w:val="005C2C17"/>
    <w:rsid w:val="005C2CD6"/>
    <w:rsid w:val="005C3292"/>
    <w:rsid w:val="005C3A60"/>
    <w:rsid w:val="005C3C8F"/>
    <w:rsid w:val="005C47EC"/>
    <w:rsid w:val="005C4E77"/>
    <w:rsid w:val="005C4EAD"/>
    <w:rsid w:val="005C589E"/>
    <w:rsid w:val="005C5BFF"/>
    <w:rsid w:val="005C5C49"/>
    <w:rsid w:val="005C67C4"/>
    <w:rsid w:val="005C6A68"/>
    <w:rsid w:val="005C6A97"/>
    <w:rsid w:val="005C6F8A"/>
    <w:rsid w:val="005C75AF"/>
    <w:rsid w:val="005D0167"/>
    <w:rsid w:val="005D184B"/>
    <w:rsid w:val="005D1DDF"/>
    <w:rsid w:val="005D1F16"/>
    <w:rsid w:val="005D20D8"/>
    <w:rsid w:val="005D20F1"/>
    <w:rsid w:val="005D2247"/>
    <w:rsid w:val="005D27A9"/>
    <w:rsid w:val="005D3085"/>
    <w:rsid w:val="005D30F3"/>
    <w:rsid w:val="005D39A3"/>
    <w:rsid w:val="005D3C6C"/>
    <w:rsid w:val="005D3F97"/>
    <w:rsid w:val="005D474A"/>
    <w:rsid w:val="005D48BB"/>
    <w:rsid w:val="005D4BD4"/>
    <w:rsid w:val="005D4E47"/>
    <w:rsid w:val="005D502D"/>
    <w:rsid w:val="005D5CCA"/>
    <w:rsid w:val="005D6ECE"/>
    <w:rsid w:val="005D75AF"/>
    <w:rsid w:val="005D775E"/>
    <w:rsid w:val="005E02F2"/>
    <w:rsid w:val="005E0F85"/>
    <w:rsid w:val="005E19BC"/>
    <w:rsid w:val="005E3066"/>
    <w:rsid w:val="005E353B"/>
    <w:rsid w:val="005E42C1"/>
    <w:rsid w:val="005E4457"/>
    <w:rsid w:val="005E46B3"/>
    <w:rsid w:val="005E4773"/>
    <w:rsid w:val="005E4AED"/>
    <w:rsid w:val="005E4DE5"/>
    <w:rsid w:val="005E55CC"/>
    <w:rsid w:val="005E6B44"/>
    <w:rsid w:val="005E723D"/>
    <w:rsid w:val="005E7B54"/>
    <w:rsid w:val="005F0903"/>
    <w:rsid w:val="005F1903"/>
    <w:rsid w:val="005F20B2"/>
    <w:rsid w:val="005F2A06"/>
    <w:rsid w:val="005F43C7"/>
    <w:rsid w:val="005F46F3"/>
    <w:rsid w:val="005F48B1"/>
    <w:rsid w:val="005F4A90"/>
    <w:rsid w:val="005F5E3F"/>
    <w:rsid w:val="005F6793"/>
    <w:rsid w:val="005F6985"/>
    <w:rsid w:val="005F7EC3"/>
    <w:rsid w:val="0060070B"/>
    <w:rsid w:val="006022DC"/>
    <w:rsid w:val="00602693"/>
    <w:rsid w:val="00602A10"/>
    <w:rsid w:val="00602B9C"/>
    <w:rsid w:val="00603563"/>
    <w:rsid w:val="00603CB8"/>
    <w:rsid w:val="00604590"/>
    <w:rsid w:val="00604AB2"/>
    <w:rsid w:val="00604AD2"/>
    <w:rsid w:val="0060555B"/>
    <w:rsid w:val="00606544"/>
    <w:rsid w:val="00606C90"/>
    <w:rsid w:val="00607CF3"/>
    <w:rsid w:val="006102BD"/>
    <w:rsid w:val="006108C5"/>
    <w:rsid w:val="0061265C"/>
    <w:rsid w:val="0061266B"/>
    <w:rsid w:val="00612C70"/>
    <w:rsid w:val="00613817"/>
    <w:rsid w:val="00613A00"/>
    <w:rsid w:val="00614899"/>
    <w:rsid w:val="00614BAC"/>
    <w:rsid w:val="0061571A"/>
    <w:rsid w:val="00615B66"/>
    <w:rsid w:val="006162AC"/>
    <w:rsid w:val="00616C2A"/>
    <w:rsid w:val="006175F0"/>
    <w:rsid w:val="00617D43"/>
    <w:rsid w:val="00620515"/>
    <w:rsid w:val="00621B36"/>
    <w:rsid w:val="006223D0"/>
    <w:rsid w:val="006223F9"/>
    <w:rsid w:val="00622782"/>
    <w:rsid w:val="00622C62"/>
    <w:rsid w:val="00622F25"/>
    <w:rsid w:val="0062437C"/>
    <w:rsid w:val="0062466A"/>
    <w:rsid w:val="006254B1"/>
    <w:rsid w:val="0062578E"/>
    <w:rsid w:val="006257BA"/>
    <w:rsid w:val="006259F0"/>
    <w:rsid w:val="00625C6D"/>
    <w:rsid w:val="00625E6A"/>
    <w:rsid w:val="0062645A"/>
    <w:rsid w:val="0062687A"/>
    <w:rsid w:val="00626A8D"/>
    <w:rsid w:val="00630793"/>
    <w:rsid w:val="006308D8"/>
    <w:rsid w:val="006309D9"/>
    <w:rsid w:val="006310C4"/>
    <w:rsid w:val="00631763"/>
    <w:rsid w:val="00631764"/>
    <w:rsid w:val="00631CAF"/>
    <w:rsid w:val="00633435"/>
    <w:rsid w:val="00634254"/>
    <w:rsid w:val="00634621"/>
    <w:rsid w:val="00634A9B"/>
    <w:rsid w:val="00634DA1"/>
    <w:rsid w:val="00634EE3"/>
    <w:rsid w:val="006360D3"/>
    <w:rsid w:val="006366E0"/>
    <w:rsid w:val="006372BE"/>
    <w:rsid w:val="00637503"/>
    <w:rsid w:val="0063770E"/>
    <w:rsid w:val="0063776E"/>
    <w:rsid w:val="006378C8"/>
    <w:rsid w:val="00637A88"/>
    <w:rsid w:val="00637BF0"/>
    <w:rsid w:val="00640317"/>
    <w:rsid w:val="00640C39"/>
    <w:rsid w:val="00640EB8"/>
    <w:rsid w:val="00642DC8"/>
    <w:rsid w:val="00643092"/>
    <w:rsid w:val="006440A4"/>
    <w:rsid w:val="00646244"/>
    <w:rsid w:val="00646D34"/>
    <w:rsid w:val="00646FB8"/>
    <w:rsid w:val="0064719F"/>
    <w:rsid w:val="00647676"/>
    <w:rsid w:val="00647DC9"/>
    <w:rsid w:val="00650208"/>
    <w:rsid w:val="0065069C"/>
    <w:rsid w:val="0065249A"/>
    <w:rsid w:val="006526D7"/>
    <w:rsid w:val="006529D1"/>
    <w:rsid w:val="00653DE5"/>
    <w:rsid w:val="006541FD"/>
    <w:rsid w:val="006544C0"/>
    <w:rsid w:val="00654AC0"/>
    <w:rsid w:val="00655637"/>
    <w:rsid w:val="006563EE"/>
    <w:rsid w:val="00656CF7"/>
    <w:rsid w:val="00657048"/>
    <w:rsid w:val="00657D21"/>
    <w:rsid w:val="00661085"/>
    <w:rsid w:val="006615B0"/>
    <w:rsid w:val="00661DF6"/>
    <w:rsid w:val="00662930"/>
    <w:rsid w:val="00663272"/>
    <w:rsid w:val="00663B81"/>
    <w:rsid w:val="00663BB5"/>
    <w:rsid w:val="006649FE"/>
    <w:rsid w:val="00664EB3"/>
    <w:rsid w:val="006652A9"/>
    <w:rsid w:val="00665384"/>
    <w:rsid w:val="006654E0"/>
    <w:rsid w:val="00665A07"/>
    <w:rsid w:val="00665E56"/>
    <w:rsid w:val="006664BB"/>
    <w:rsid w:val="006664C0"/>
    <w:rsid w:val="00666EA9"/>
    <w:rsid w:val="006677D9"/>
    <w:rsid w:val="00667DC9"/>
    <w:rsid w:val="006702D0"/>
    <w:rsid w:val="00670E95"/>
    <w:rsid w:val="00671271"/>
    <w:rsid w:val="006713B4"/>
    <w:rsid w:val="00672311"/>
    <w:rsid w:val="00672909"/>
    <w:rsid w:val="00672AFB"/>
    <w:rsid w:val="00672CE2"/>
    <w:rsid w:val="006757CD"/>
    <w:rsid w:val="00675D2C"/>
    <w:rsid w:val="00675F9D"/>
    <w:rsid w:val="00676670"/>
    <w:rsid w:val="006769B0"/>
    <w:rsid w:val="00677486"/>
    <w:rsid w:val="00677ABF"/>
    <w:rsid w:val="00677B2F"/>
    <w:rsid w:val="00677E1D"/>
    <w:rsid w:val="00680D76"/>
    <w:rsid w:val="00681607"/>
    <w:rsid w:val="00681C1F"/>
    <w:rsid w:val="00682F1D"/>
    <w:rsid w:val="00683931"/>
    <w:rsid w:val="006852C2"/>
    <w:rsid w:val="00685A4E"/>
    <w:rsid w:val="00685AA8"/>
    <w:rsid w:val="00685FF0"/>
    <w:rsid w:val="006862B5"/>
    <w:rsid w:val="00686A57"/>
    <w:rsid w:val="00686E3D"/>
    <w:rsid w:val="00687984"/>
    <w:rsid w:val="00687A87"/>
    <w:rsid w:val="00690905"/>
    <w:rsid w:val="00690ADF"/>
    <w:rsid w:val="006919E7"/>
    <w:rsid w:val="00692559"/>
    <w:rsid w:val="0069280A"/>
    <w:rsid w:val="00692930"/>
    <w:rsid w:val="00692E07"/>
    <w:rsid w:val="00695299"/>
    <w:rsid w:val="00695926"/>
    <w:rsid w:val="00695F09"/>
    <w:rsid w:val="006963A2"/>
    <w:rsid w:val="006967E8"/>
    <w:rsid w:val="006968F6"/>
    <w:rsid w:val="00696B33"/>
    <w:rsid w:val="00697792"/>
    <w:rsid w:val="00697D81"/>
    <w:rsid w:val="006A0807"/>
    <w:rsid w:val="006A0E21"/>
    <w:rsid w:val="006A115E"/>
    <w:rsid w:val="006A196E"/>
    <w:rsid w:val="006A40A5"/>
    <w:rsid w:val="006A4A79"/>
    <w:rsid w:val="006A557F"/>
    <w:rsid w:val="006A580B"/>
    <w:rsid w:val="006A5D3C"/>
    <w:rsid w:val="006A5E1C"/>
    <w:rsid w:val="006A62ED"/>
    <w:rsid w:val="006A65B9"/>
    <w:rsid w:val="006A667D"/>
    <w:rsid w:val="006A6F74"/>
    <w:rsid w:val="006B189B"/>
    <w:rsid w:val="006B271E"/>
    <w:rsid w:val="006B2A44"/>
    <w:rsid w:val="006B31CE"/>
    <w:rsid w:val="006B400E"/>
    <w:rsid w:val="006B4C5A"/>
    <w:rsid w:val="006B54DE"/>
    <w:rsid w:val="006B570B"/>
    <w:rsid w:val="006B5C3D"/>
    <w:rsid w:val="006B63D8"/>
    <w:rsid w:val="006B6827"/>
    <w:rsid w:val="006B7B3C"/>
    <w:rsid w:val="006C0C7A"/>
    <w:rsid w:val="006C0ED6"/>
    <w:rsid w:val="006C1107"/>
    <w:rsid w:val="006C193C"/>
    <w:rsid w:val="006C1A0C"/>
    <w:rsid w:val="006C1CB6"/>
    <w:rsid w:val="006C2057"/>
    <w:rsid w:val="006C22DE"/>
    <w:rsid w:val="006C2F5A"/>
    <w:rsid w:val="006C3196"/>
    <w:rsid w:val="006C3921"/>
    <w:rsid w:val="006C4942"/>
    <w:rsid w:val="006C51E1"/>
    <w:rsid w:val="006C524C"/>
    <w:rsid w:val="006C6295"/>
    <w:rsid w:val="006C62B6"/>
    <w:rsid w:val="006C64DD"/>
    <w:rsid w:val="006C7BFF"/>
    <w:rsid w:val="006D1BD2"/>
    <w:rsid w:val="006D37BC"/>
    <w:rsid w:val="006D4F0E"/>
    <w:rsid w:val="006D516D"/>
    <w:rsid w:val="006D62CF"/>
    <w:rsid w:val="006D6D91"/>
    <w:rsid w:val="006D79DF"/>
    <w:rsid w:val="006E051E"/>
    <w:rsid w:val="006E0C71"/>
    <w:rsid w:val="006E20C3"/>
    <w:rsid w:val="006E21D3"/>
    <w:rsid w:val="006E2641"/>
    <w:rsid w:val="006E2A2C"/>
    <w:rsid w:val="006E2D48"/>
    <w:rsid w:val="006E2D74"/>
    <w:rsid w:val="006E3041"/>
    <w:rsid w:val="006E37C6"/>
    <w:rsid w:val="006E3A50"/>
    <w:rsid w:val="006E427A"/>
    <w:rsid w:val="006E44C5"/>
    <w:rsid w:val="006E4E57"/>
    <w:rsid w:val="006E5064"/>
    <w:rsid w:val="006E54A4"/>
    <w:rsid w:val="006E5B85"/>
    <w:rsid w:val="006E784E"/>
    <w:rsid w:val="006F0593"/>
    <w:rsid w:val="006F097F"/>
    <w:rsid w:val="006F0C14"/>
    <w:rsid w:val="006F0FD6"/>
    <w:rsid w:val="006F122C"/>
    <w:rsid w:val="006F1B3C"/>
    <w:rsid w:val="006F2548"/>
    <w:rsid w:val="006F282F"/>
    <w:rsid w:val="006F34B5"/>
    <w:rsid w:val="006F35CE"/>
    <w:rsid w:val="006F400F"/>
    <w:rsid w:val="006F42B5"/>
    <w:rsid w:val="006F5075"/>
    <w:rsid w:val="006F5662"/>
    <w:rsid w:val="006F60DD"/>
    <w:rsid w:val="006F6565"/>
    <w:rsid w:val="006F699C"/>
    <w:rsid w:val="006F7EBA"/>
    <w:rsid w:val="006F7F09"/>
    <w:rsid w:val="007000B0"/>
    <w:rsid w:val="0070012A"/>
    <w:rsid w:val="007008DE"/>
    <w:rsid w:val="00700CD6"/>
    <w:rsid w:val="007015A1"/>
    <w:rsid w:val="00701F6A"/>
    <w:rsid w:val="007026E0"/>
    <w:rsid w:val="00702B5D"/>
    <w:rsid w:val="00703F0C"/>
    <w:rsid w:val="00704541"/>
    <w:rsid w:val="00704BF1"/>
    <w:rsid w:val="00704CE4"/>
    <w:rsid w:val="00704DAB"/>
    <w:rsid w:val="00704F8C"/>
    <w:rsid w:val="0070607F"/>
    <w:rsid w:val="0070614E"/>
    <w:rsid w:val="00706BBC"/>
    <w:rsid w:val="00706EEA"/>
    <w:rsid w:val="00707077"/>
    <w:rsid w:val="007070D2"/>
    <w:rsid w:val="007078DA"/>
    <w:rsid w:val="007078FD"/>
    <w:rsid w:val="00707F4D"/>
    <w:rsid w:val="007106E1"/>
    <w:rsid w:val="00710F92"/>
    <w:rsid w:val="007111D9"/>
    <w:rsid w:val="007117EA"/>
    <w:rsid w:val="00711A1A"/>
    <w:rsid w:val="007131DC"/>
    <w:rsid w:val="00713A75"/>
    <w:rsid w:val="00713B6D"/>
    <w:rsid w:val="00713E83"/>
    <w:rsid w:val="00715210"/>
    <w:rsid w:val="00716943"/>
    <w:rsid w:val="007169C0"/>
    <w:rsid w:val="0071774D"/>
    <w:rsid w:val="00717B9B"/>
    <w:rsid w:val="00717D4B"/>
    <w:rsid w:val="007204F4"/>
    <w:rsid w:val="00720A67"/>
    <w:rsid w:val="00721EBE"/>
    <w:rsid w:val="00722320"/>
    <w:rsid w:val="00722AD8"/>
    <w:rsid w:val="00724248"/>
    <w:rsid w:val="0072437E"/>
    <w:rsid w:val="007248CA"/>
    <w:rsid w:val="00724C80"/>
    <w:rsid w:val="00726686"/>
    <w:rsid w:val="00726B29"/>
    <w:rsid w:val="007271F6"/>
    <w:rsid w:val="00727CEB"/>
    <w:rsid w:val="007315E6"/>
    <w:rsid w:val="00734055"/>
    <w:rsid w:val="00734083"/>
    <w:rsid w:val="007343A0"/>
    <w:rsid w:val="00734670"/>
    <w:rsid w:val="00734E0C"/>
    <w:rsid w:val="00735093"/>
    <w:rsid w:val="007353C5"/>
    <w:rsid w:val="007360E1"/>
    <w:rsid w:val="00736778"/>
    <w:rsid w:val="007368E1"/>
    <w:rsid w:val="007375C4"/>
    <w:rsid w:val="00737875"/>
    <w:rsid w:val="00737D49"/>
    <w:rsid w:val="0074046F"/>
    <w:rsid w:val="007407E1"/>
    <w:rsid w:val="00740882"/>
    <w:rsid w:val="00740E6D"/>
    <w:rsid w:val="00740EC8"/>
    <w:rsid w:val="007416A1"/>
    <w:rsid w:val="00741966"/>
    <w:rsid w:val="00742B93"/>
    <w:rsid w:val="00743558"/>
    <w:rsid w:val="007438EE"/>
    <w:rsid w:val="00744408"/>
    <w:rsid w:val="007445C7"/>
    <w:rsid w:val="00744C2E"/>
    <w:rsid w:val="00744F07"/>
    <w:rsid w:val="007452A7"/>
    <w:rsid w:val="00745B20"/>
    <w:rsid w:val="0074645A"/>
    <w:rsid w:val="00746A8F"/>
    <w:rsid w:val="00747ABF"/>
    <w:rsid w:val="00747C32"/>
    <w:rsid w:val="00750209"/>
    <w:rsid w:val="0075086B"/>
    <w:rsid w:val="00752291"/>
    <w:rsid w:val="007532D1"/>
    <w:rsid w:val="00753828"/>
    <w:rsid w:val="00753ED2"/>
    <w:rsid w:val="007547BC"/>
    <w:rsid w:val="007549B8"/>
    <w:rsid w:val="00755C35"/>
    <w:rsid w:val="007563A2"/>
    <w:rsid w:val="00756AA4"/>
    <w:rsid w:val="00756C7B"/>
    <w:rsid w:val="00757BB7"/>
    <w:rsid w:val="0076014A"/>
    <w:rsid w:val="0076130F"/>
    <w:rsid w:val="007613B0"/>
    <w:rsid w:val="007614F7"/>
    <w:rsid w:val="00761512"/>
    <w:rsid w:val="00761E32"/>
    <w:rsid w:val="00761FFA"/>
    <w:rsid w:val="0076214B"/>
    <w:rsid w:val="007628B4"/>
    <w:rsid w:val="00762C0B"/>
    <w:rsid w:val="00762D97"/>
    <w:rsid w:val="00763358"/>
    <w:rsid w:val="007636FB"/>
    <w:rsid w:val="0076402F"/>
    <w:rsid w:val="00764404"/>
    <w:rsid w:val="007649E5"/>
    <w:rsid w:val="00764D2A"/>
    <w:rsid w:val="00765E21"/>
    <w:rsid w:val="00766DF6"/>
    <w:rsid w:val="00766E1B"/>
    <w:rsid w:val="00770897"/>
    <w:rsid w:val="00770B0D"/>
    <w:rsid w:val="00771A45"/>
    <w:rsid w:val="00772A7F"/>
    <w:rsid w:val="00772EBE"/>
    <w:rsid w:val="00773188"/>
    <w:rsid w:val="00773447"/>
    <w:rsid w:val="00773CFC"/>
    <w:rsid w:val="00774B5C"/>
    <w:rsid w:val="007750DD"/>
    <w:rsid w:val="00775448"/>
    <w:rsid w:val="00776CC2"/>
    <w:rsid w:val="0077714C"/>
    <w:rsid w:val="0077727E"/>
    <w:rsid w:val="00780658"/>
    <w:rsid w:val="0078143F"/>
    <w:rsid w:val="0078186F"/>
    <w:rsid w:val="00782ABE"/>
    <w:rsid w:val="00782B55"/>
    <w:rsid w:val="0078318A"/>
    <w:rsid w:val="00783488"/>
    <w:rsid w:val="00785819"/>
    <w:rsid w:val="00786AD2"/>
    <w:rsid w:val="00786E2A"/>
    <w:rsid w:val="00786E96"/>
    <w:rsid w:val="007879B1"/>
    <w:rsid w:val="00787BBD"/>
    <w:rsid w:val="00787CCE"/>
    <w:rsid w:val="00790BD4"/>
    <w:rsid w:val="00790D35"/>
    <w:rsid w:val="00791328"/>
    <w:rsid w:val="0079359B"/>
    <w:rsid w:val="00793A3E"/>
    <w:rsid w:val="00795B2F"/>
    <w:rsid w:val="00796075"/>
    <w:rsid w:val="00796D3E"/>
    <w:rsid w:val="007977EB"/>
    <w:rsid w:val="00797836"/>
    <w:rsid w:val="00797884"/>
    <w:rsid w:val="00797B5C"/>
    <w:rsid w:val="00797C37"/>
    <w:rsid w:val="007A15F3"/>
    <w:rsid w:val="007A1B4C"/>
    <w:rsid w:val="007A1E14"/>
    <w:rsid w:val="007A294C"/>
    <w:rsid w:val="007A2A0D"/>
    <w:rsid w:val="007A35AC"/>
    <w:rsid w:val="007A43A5"/>
    <w:rsid w:val="007A4C64"/>
    <w:rsid w:val="007A53EB"/>
    <w:rsid w:val="007A6929"/>
    <w:rsid w:val="007A6D48"/>
    <w:rsid w:val="007A7207"/>
    <w:rsid w:val="007A721B"/>
    <w:rsid w:val="007A7CEE"/>
    <w:rsid w:val="007B0E5B"/>
    <w:rsid w:val="007B175B"/>
    <w:rsid w:val="007B1A9C"/>
    <w:rsid w:val="007B1C0F"/>
    <w:rsid w:val="007B1CEC"/>
    <w:rsid w:val="007B206F"/>
    <w:rsid w:val="007B2195"/>
    <w:rsid w:val="007B21C1"/>
    <w:rsid w:val="007B22A9"/>
    <w:rsid w:val="007B38D3"/>
    <w:rsid w:val="007B43B3"/>
    <w:rsid w:val="007B4717"/>
    <w:rsid w:val="007B491B"/>
    <w:rsid w:val="007B4ABF"/>
    <w:rsid w:val="007B51C4"/>
    <w:rsid w:val="007B5951"/>
    <w:rsid w:val="007B5BAD"/>
    <w:rsid w:val="007B669A"/>
    <w:rsid w:val="007B6821"/>
    <w:rsid w:val="007B753E"/>
    <w:rsid w:val="007B770E"/>
    <w:rsid w:val="007B7C2C"/>
    <w:rsid w:val="007B7DEB"/>
    <w:rsid w:val="007C0B81"/>
    <w:rsid w:val="007C18E6"/>
    <w:rsid w:val="007C1B5A"/>
    <w:rsid w:val="007C2DE0"/>
    <w:rsid w:val="007C3510"/>
    <w:rsid w:val="007C38AC"/>
    <w:rsid w:val="007C395E"/>
    <w:rsid w:val="007C3B7B"/>
    <w:rsid w:val="007C4D28"/>
    <w:rsid w:val="007C5778"/>
    <w:rsid w:val="007C57AD"/>
    <w:rsid w:val="007C5FEB"/>
    <w:rsid w:val="007C6339"/>
    <w:rsid w:val="007C6728"/>
    <w:rsid w:val="007C690E"/>
    <w:rsid w:val="007C7137"/>
    <w:rsid w:val="007C77FC"/>
    <w:rsid w:val="007C7BF0"/>
    <w:rsid w:val="007D1136"/>
    <w:rsid w:val="007D1243"/>
    <w:rsid w:val="007D1FD9"/>
    <w:rsid w:val="007D258B"/>
    <w:rsid w:val="007D70D3"/>
    <w:rsid w:val="007E0229"/>
    <w:rsid w:val="007E07E7"/>
    <w:rsid w:val="007E0E5C"/>
    <w:rsid w:val="007E132C"/>
    <w:rsid w:val="007E178D"/>
    <w:rsid w:val="007E2E76"/>
    <w:rsid w:val="007E318C"/>
    <w:rsid w:val="007E38BC"/>
    <w:rsid w:val="007E3A5A"/>
    <w:rsid w:val="007E443A"/>
    <w:rsid w:val="007E4B8A"/>
    <w:rsid w:val="007E502A"/>
    <w:rsid w:val="007E5217"/>
    <w:rsid w:val="007E550E"/>
    <w:rsid w:val="007E5C26"/>
    <w:rsid w:val="007E7234"/>
    <w:rsid w:val="007F0292"/>
    <w:rsid w:val="007F0C99"/>
    <w:rsid w:val="007F0E12"/>
    <w:rsid w:val="007F2662"/>
    <w:rsid w:val="007F338B"/>
    <w:rsid w:val="007F38B8"/>
    <w:rsid w:val="007F393E"/>
    <w:rsid w:val="007F3A69"/>
    <w:rsid w:val="007F3E08"/>
    <w:rsid w:val="007F4379"/>
    <w:rsid w:val="007F4B7F"/>
    <w:rsid w:val="007F4D4A"/>
    <w:rsid w:val="007F590C"/>
    <w:rsid w:val="007F5A3A"/>
    <w:rsid w:val="007F5D12"/>
    <w:rsid w:val="007F5D4D"/>
    <w:rsid w:val="007F5F86"/>
    <w:rsid w:val="007F6433"/>
    <w:rsid w:val="007F768A"/>
    <w:rsid w:val="008000B5"/>
    <w:rsid w:val="00800CB8"/>
    <w:rsid w:val="00800DB2"/>
    <w:rsid w:val="00801DCB"/>
    <w:rsid w:val="0080235E"/>
    <w:rsid w:val="00802937"/>
    <w:rsid w:val="00803077"/>
    <w:rsid w:val="008030AE"/>
    <w:rsid w:val="00803AB5"/>
    <w:rsid w:val="00804801"/>
    <w:rsid w:val="00804910"/>
    <w:rsid w:val="00804CF3"/>
    <w:rsid w:val="00805570"/>
    <w:rsid w:val="00805ADA"/>
    <w:rsid w:val="00806754"/>
    <w:rsid w:val="00806924"/>
    <w:rsid w:val="00806AC2"/>
    <w:rsid w:val="00810745"/>
    <w:rsid w:val="008108F2"/>
    <w:rsid w:val="00810F9C"/>
    <w:rsid w:val="0081139A"/>
    <w:rsid w:val="008114DE"/>
    <w:rsid w:val="0081210F"/>
    <w:rsid w:val="008124D7"/>
    <w:rsid w:val="00812B9A"/>
    <w:rsid w:val="00812FA2"/>
    <w:rsid w:val="008138DD"/>
    <w:rsid w:val="008143E5"/>
    <w:rsid w:val="008153D8"/>
    <w:rsid w:val="00815604"/>
    <w:rsid w:val="00817328"/>
    <w:rsid w:val="00817582"/>
    <w:rsid w:val="0082069E"/>
    <w:rsid w:val="00821F84"/>
    <w:rsid w:val="00822230"/>
    <w:rsid w:val="008237D0"/>
    <w:rsid w:val="00823CB5"/>
    <w:rsid w:val="00826352"/>
    <w:rsid w:val="00826423"/>
    <w:rsid w:val="008271A2"/>
    <w:rsid w:val="00827707"/>
    <w:rsid w:val="00827D23"/>
    <w:rsid w:val="00827D3E"/>
    <w:rsid w:val="008307E8"/>
    <w:rsid w:val="00831809"/>
    <w:rsid w:val="00831C6B"/>
    <w:rsid w:val="00831D74"/>
    <w:rsid w:val="00832822"/>
    <w:rsid w:val="008329BC"/>
    <w:rsid w:val="00833298"/>
    <w:rsid w:val="008337A2"/>
    <w:rsid w:val="00834D1A"/>
    <w:rsid w:val="008351A3"/>
    <w:rsid w:val="008367CD"/>
    <w:rsid w:val="00836A3C"/>
    <w:rsid w:val="008373AA"/>
    <w:rsid w:val="00841348"/>
    <w:rsid w:val="00841941"/>
    <w:rsid w:val="00841FB2"/>
    <w:rsid w:val="00842125"/>
    <w:rsid w:val="00842CDE"/>
    <w:rsid w:val="008433E4"/>
    <w:rsid w:val="00843E8E"/>
    <w:rsid w:val="00843F18"/>
    <w:rsid w:val="008447D5"/>
    <w:rsid w:val="00844850"/>
    <w:rsid w:val="00844903"/>
    <w:rsid w:val="0084503D"/>
    <w:rsid w:val="0084572D"/>
    <w:rsid w:val="00846F9B"/>
    <w:rsid w:val="00847AF1"/>
    <w:rsid w:val="00850098"/>
    <w:rsid w:val="008512C5"/>
    <w:rsid w:val="00851E07"/>
    <w:rsid w:val="00852D97"/>
    <w:rsid w:val="0085329D"/>
    <w:rsid w:val="00853D97"/>
    <w:rsid w:val="008542AD"/>
    <w:rsid w:val="00854930"/>
    <w:rsid w:val="008549BD"/>
    <w:rsid w:val="00854D60"/>
    <w:rsid w:val="0085563B"/>
    <w:rsid w:val="008559C3"/>
    <w:rsid w:val="00856013"/>
    <w:rsid w:val="00857311"/>
    <w:rsid w:val="00857C88"/>
    <w:rsid w:val="00861229"/>
    <w:rsid w:val="00861961"/>
    <w:rsid w:val="00861FA1"/>
    <w:rsid w:val="008623E6"/>
    <w:rsid w:val="00862889"/>
    <w:rsid w:val="00862DFD"/>
    <w:rsid w:val="0086389B"/>
    <w:rsid w:val="00863B22"/>
    <w:rsid w:val="00863CC8"/>
    <w:rsid w:val="00863FB0"/>
    <w:rsid w:val="0086427E"/>
    <w:rsid w:val="008644FF"/>
    <w:rsid w:val="00865948"/>
    <w:rsid w:val="00865C36"/>
    <w:rsid w:val="00865D6F"/>
    <w:rsid w:val="00865EEB"/>
    <w:rsid w:val="00866525"/>
    <w:rsid w:val="00866AEE"/>
    <w:rsid w:val="00866D8A"/>
    <w:rsid w:val="008673FB"/>
    <w:rsid w:val="00867947"/>
    <w:rsid w:val="0087021B"/>
    <w:rsid w:val="008705B1"/>
    <w:rsid w:val="008706D5"/>
    <w:rsid w:val="00870FF7"/>
    <w:rsid w:val="00871061"/>
    <w:rsid w:val="008713D0"/>
    <w:rsid w:val="00871E7A"/>
    <w:rsid w:val="00872119"/>
    <w:rsid w:val="0087259C"/>
    <w:rsid w:val="008727B8"/>
    <w:rsid w:val="0087360A"/>
    <w:rsid w:val="008746AF"/>
    <w:rsid w:val="008747BC"/>
    <w:rsid w:val="008747C1"/>
    <w:rsid w:val="00874EF4"/>
    <w:rsid w:val="00875299"/>
    <w:rsid w:val="008759C3"/>
    <w:rsid w:val="00875CB6"/>
    <w:rsid w:val="0087659D"/>
    <w:rsid w:val="0087691B"/>
    <w:rsid w:val="00876D70"/>
    <w:rsid w:val="0087741F"/>
    <w:rsid w:val="0087761B"/>
    <w:rsid w:val="008779D0"/>
    <w:rsid w:val="00880EC8"/>
    <w:rsid w:val="00881732"/>
    <w:rsid w:val="00882ABF"/>
    <w:rsid w:val="00883D95"/>
    <w:rsid w:val="0088407F"/>
    <w:rsid w:val="00884919"/>
    <w:rsid w:val="00884B61"/>
    <w:rsid w:val="00884C91"/>
    <w:rsid w:val="0088526A"/>
    <w:rsid w:val="00885CA5"/>
    <w:rsid w:val="00885E51"/>
    <w:rsid w:val="00886294"/>
    <w:rsid w:val="008867F1"/>
    <w:rsid w:val="0088686D"/>
    <w:rsid w:val="00886ABF"/>
    <w:rsid w:val="00886AC7"/>
    <w:rsid w:val="008874A8"/>
    <w:rsid w:val="008877A7"/>
    <w:rsid w:val="0089055A"/>
    <w:rsid w:val="0089072E"/>
    <w:rsid w:val="008908BC"/>
    <w:rsid w:val="008915E1"/>
    <w:rsid w:val="00891A26"/>
    <w:rsid w:val="00891F79"/>
    <w:rsid w:val="00892A4C"/>
    <w:rsid w:val="008934EC"/>
    <w:rsid w:val="0089358E"/>
    <w:rsid w:val="008937E0"/>
    <w:rsid w:val="00893CB2"/>
    <w:rsid w:val="00894701"/>
    <w:rsid w:val="00894F6F"/>
    <w:rsid w:val="00895136"/>
    <w:rsid w:val="008952B6"/>
    <w:rsid w:val="0089575D"/>
    <w:rsid w:val="00895AE6"/>
    <w:rsid w:val="008A0173"/>
    <w:rsid w:val="008A216D"/>
    <w:rsid w:val="008A45BC"/>
    <w:rsid w:val="008A7EAD"/>
    <w:rsid w:val="008B006E"/>
    <w:rsid w:val="008B020F"/>
    <w:rsid w:val="008B1E36"/>
    <w:rsid w:val="008B316B"/>
    <w:rsid w:val="008B3534"/>
    <w:rsid w:val="008B41BD"/>
    <w:rsid w:val="008B7140"/>
    <w:rsid w:val="008B7680"/>
    <w:rsid w:val="008C02E4"/>
    <w:rsid w:val="008C0345"/>
    <w:rsid w:val="008C13DD"/>
    <w:rsid w:val="008C372A"/>
    <w:rsid w:val="008C37AF"/>
    <w:rsid w:val="008C39D4"/>
    <w:rsid w:val="008C47E6"/>
    <w:rsid w:val="008C4C78"/>
    <w:rsid w:val="008C5042"/>
    <w:rsid w:val="008C76D2"/>
    <w:rsid w:val="008C797F"/>
    <w:rsid w:val="008D0766"/>
    <w:rsid w:val="008D1E69"/>
    <w:rsid w:val="008D256E"/>
    <w:rsid w:val="008D30F4"/>
    <w:rsid w:val="008D38D7"/>
    <w:rsid w:val="008D3C02"/>
    <w:rsid w:val="008D4EE0"/>
    <w:rsid w:val="008D5895"/>
    <w:rsid w:val="008D5F94"/>
    <w:rsid w:val="008D633C"/>
    <w:rsid w:val="008D66DB"/>
    <w:rsid w:val="008D753E"/>
    <w:rsid w:val="008E0117"/>
    <w:rsid w:val="008E04E9"/>
    <w:rsid w:val="008E0D5A"/>
    <w:rsid w:val="008E13E7"/>
    <w:rsid w:val="008E163B"/>
    <w:rsid w:val="008E2B8C"/>
    <w:rsid w:val="008E2D12"/>
    <w:rsid w:val="008E3077"/>
    <w:rsid w:val="008E394D"/>
    <w:rsid w:val="008E3C36"/>
    <w:rsid w:val="008E3EF0"/>
    <w:rsid w:val="008E46E5"/>
    <w:rsid w:val="008E675A"/>
    <w:rsid w:val="008E6FAB"/>
    <w:rsid w:val="008E749B"/>
    <w:rsid w:val="008E75E5"/>
    <w:rsid w:val="008E7811"/>
    <w:rsid w:val="008F0107"/>
    <w:rsid w:val="008F0736"/>
    <w:rsid w:val="008F080F"/>
    <w:rsid w:val="008F0FCF"/>
    <w:rsid w:val="008F1127"/>
    <w:rsid w:val="008F1DFF"/>
    <w:rsid w:val="008F280F"/>
    <w:rsid w:val="008F2E52"/>
    <w:rsid w:val="008F303C"/>
    <w:rsid w:val="008F35ED"/>
    <w:rsid w:val="008F506D"/>
    <w:rsid w:val="008F5DFA"/>
    <w:rsid w:val="008F6DEE"/>
    <w:rsid w:val="008F71B1"/>
    <w:rsid w:val="008F7359"/>
    <w:rsid w:val="008F7527"/>
    <w:rsid w:val="008F7889"/>
    <w:rsid w:val="008F7E84"/>
    <w:rsid w:val="00900219"/>
    <w:rsid w:val="00900447"/>
    <w:rsid w:val="0090063F"/>
    <w:rsid w:val="00901127"/>
    <w:rsid w:val="00902CD4"/>
    <w:rsid w:val="009031EE"/>
    <w:rsid w:val="00903A9C"/>
    <w:rsid w:val="00904018"/>
    <w:rsid w:val="009044AF"/>
    <w:rsid w:val="0090519F"/>
    <w:rsid w:val="009059F1"/>
    <w:rsid w:val="00905B02"/>
    <w:rsid w:val="009062EC"/>
    <w:rsid w:val="00906300"/>
    <w:rsid w:val="009064B8"/>
    <w:rsid w:val="0090653A"/>
    <w:rsid w:val="00906691"/>
    <w:rsid w:val="00907A46"/>
    <w:rsid w:val="00910140"/>
    <w:rsid w:val="00910BFF"/>
    <w:rsid w:val="00910C58"/>
    <w:rsid w:val="00910F99"/>
    <w:rsid w:val="00911E3E"/>
    <w:rsid w:val="00912AF9"/>
    <w:rsid w:val="00912E98"/>
    <w:rsid w:val="0091395E"/>
    <w:rsid w:val="00913AF9"/>
    <w:rsid w:val="00914891"/>
    <w:rsid w:val="00914B8E"/>
    <w:rsid w:val="00914F7A"/>
    <w:rsid w:val="00915537"/>
    <w:rsid w:val="00916950"/>
    <w:rsid w:val="009172EF"/>
    <w:rsid w:val="00917696"/>
    <w:rsid w:val="009178FB"/>
    <w:rsid w:val="00917C80"/>
    <w:rsid w:val="00917FA5"/>
    <w:rsid w:val="0092060C"/>
    <w:rsid w:val="00920CD3"/>
    <w:rsid w:val="00921828"/>
    <w:rsid w:val="00921C29"/>
    <w:rsid w:val="00921F7F"/>
    <w:rsid w:val="00922572"/>
    <w:rsid w:val="0092551D"/>
    <w:rsid w:val="0092595D"/>
    <w:rsid w:val="009260CF"/>
    <w:rsid w:val="0092614F"/>
    <w:rsid w:val="009266F0"/>
    <w:rsid w:val="00926CD4"/>
    <w:rsid w:val="009270E7"/>
    <w:rsid w:val="009275C4"/>
    <w:rsid w:val="009302B9"/>
    <w:rsid w:val="009304E5"/>
    <w:rsid w:val="009306B5"/>
    <w:rsid w:val="00930947"/>
    <w:rsid w:val="00931375"/>
    <w:rsid w:val="00931FC7"/>
    <w:rsid w:val="00932017"/>
    <w:rsid w:val="00932A5C"/>
    <w:rsid w:val="00932DA6"/>
    <w:rsid w:val="0093346C"/>
    <w:rsid w:val="009343C0"/>
    <w:rsid w:val="00934F9F"/>
    <w:rsid w:val="00935160"/>
    <w:rsid w:val="00935806"/>
    <w:rsid w:val="00936484"/>
    <w:rsid w:val="00936626"/>
    <w:rsid w:val="0093697C"/>
    <w:rsid w:val="0093749E"/>
    <w:rsid w:val="00937A64"/>
    <w:rsid w:val="00937BBB"/>
    <w:rsid w:val="00940AD1"/>
    <w:rsid w:val="0094134E"/>
    <w:rsid w:val="00941CB0"/>
    <w:rsid w:val="009423E8"/>
    <w:rsid w:val="00943078"/>
    <w:rsid w:val="00943DA6"/>
    <w:rsid w:val="0094463E"/>
    <w:rsid w:val="009448E1"/>
    <w:rsid w:val="00944AA1"/>
    <w:rsid w:val="00944F52"/>
    <w:rsid w:val="009451EA"/>
    <w:rsid w:val="009471C5"/>
    <w:rsid w:val="009508B8"/>
    <w:rsid w:val="0095210B"/>
    <w:rsid w:val="00952224"/>
    <w:rsid w:val="0095232F"/>
    <w:rsid w:val="00953787"/>
    <w:rsid w:val="0095384D"/>
    <w:rsid w:val="00954318"/>
    <w:rsid w:val="0095566E"/>
    <w:rsid w:val="0095578E"/>
    <w:rsid w:val="00957EAA"/>
    <w:rsid w:val="009604DB"/>
    <w:rsid w:val="00961575"/>
    <w:rsid w:val="00961BDD"/>
    <w:rsid w:val="009640F0"/>
    <w:rsid w:val="0096491A"/>
    <w:rsid w:val="00964C42"/>
    <w:rsid w:val="00964D71"/>
    <w:rsid w:val="00965779"/>
    <w:rsid w:val="00965CD3"/>
    <w:rsid w:val="0096610C"/>
    <w:rsid w:val="009662F3"/>
    <w:rsid w:val="00966A44"/>
    <w:rsid w:val="0096749E"/>
    <w:rsid w:val="0096772F"/>
    <w:rsid w:val="00967821"/>
    <w:rsid w:val="00967A25"/>
    <w:rsid w:val="00967A78"/>
    <w:rsid w:val="00967F44"/>
    <w:rsid w:val="00970479"/>
    <w:rsid w:val="00971E4C"/>
    <w:rsid w:val="00972886"/>
    <w:rsid w:val="009731B0"/>
    <w:rsid w:val="0097387D"/>
    <w:rsid w:val="0097498A"/>
    <w:rsid w:val="0097553D"/>
    <w:rsid w:val="00975C3E"/>
    <w:rsid w:val="00976108"/>
    <w:rsid w:val="00976324"/>
    <w:rsid w:val="00976BF6"/>
    <w:rsid w:val="00977538"/>
    <w:rsid w:val="00977B1B"/>
    <w:rsid w:val="00980787"/>
    <w:rsid w:val="00981189"/>
    <w:rsid w:val="00981418"/>
    <w:rsid w:val="0098157F"/>
    <w:rsid w:val="00981929"/>
    <w:rsid w:val="0098333F"/>
    <w:rsid w:val="009838BA"/>
    <w:rsid w:val="009853B5"/>
    <w:rsid w:val="0098618F"/>
    <w:rsid w:val="009865BB"/>
    <w:rsid w:val="00986ED8"/>
    <w:rsid w:val="00987857"/>
    <w:rsid w:val="00987F24"/>
    <w:rsid w:val="00990477"/>
    <w:rsid w:val="00990CEF"/>
    <w:rsid w:val="00991EBF"/>
    <w:rsid w:val="009925D7"/>
    <w:rsid w:val="0099285F"/>
    <w:rsid w:val="00992F32"/>
    <w:rsid w:val="00993743"/>
    <w:rsid w:val="00993BD8"/>
    <w:rsid w:val="00993F40"/>
    <w:rsid w:val="009941D3"/>
    <w:rsid w:val="009948F2"/>
    <w:rsid w:val="00994EEA"/>
    <w:rsid w:val="0099764A"/>
    <w:rsid w:val="009A074A"/>
    <w:rsid w:val="009A07AC"/>
    <w:rsid w:val="009A0CE1"/>
    <w:rsid w:val="009A0FA1"/>
    <w:rsid w:val="009A197B"/>
    <w:rsid w:val="009A2384"/>
    <w:rsid w:val="009A26AF"/>
    <w:rsid w:val="009A2855"/>
    <w:rsid w:val="009A2996"/>
    <w:rsid w:val="009A2C63"/>
    <w:rsid w:val="009A30ED"/>
    <w:rsid w:val="009A3260"/>
    <w:rsid w:val="009A42FE"/>
    <w:rsid w:val="009A496A"/>
    <w:rsid w:val="009A6529"/>
    <w:rsid w:val="009A66E5"/>
    <w:rsid w:val="009A68C9"/>
    <w:rsid w:val="009A6AB1"/>
    <w:rsid w:val="009A6BA2"/>
    <w:rsid w:val="009B01E0"/>
    <w:rsid w:val="009B02BF"/>
    <w:rsid w:val="009B086B"/>
    <w:rsid w:val="009B0AA9"/>
    <w:rsid w:val="009B0AC9"/>
    <w:rsid w:val="009B0ACA"/>
    <w:rsid w:val="009B0C6D"/>
    <w:rsid w:val="009B110E"/>
    <w:rsid w:val="009B1B6C"/>
    <w:rsid w:val="009B1ED8"/>
    <w:rsid w:val="009B20A3"/>
    <w:rsid w:val="009B3174"/>
    <w:rsid w:val="009B3369"/>
    <w:rsid w:val="009B48F7"/>
    <w:rsid w:val="009B4A95"/>
    <w:rsid w:val="009B57EE"/>
    <w:rsid w:val="009B6A08"/>
    <w:rsid w:val="009B732E"/>
    <w:rsid w:val="009B7492"/>
    <w:rsid w:val="009B74AA"/>
    <w:rsid w:val="009B74D2"/>
    <w:rsid w:val="009B76A4"/>
    <w:rsid w:val="009B79C0"/>
    <w:rsid w:val="009C0BA8"/>
    <w:rsid w:val="009C1199"/>
    <w:rsid w:val="009C1977"/>
    <w:rsid w:val="009C1ABE"/>
    <w:rsid w:val="009C1D2B"/>
    <w:rsid w:val="009C3123"/>
    <w:rsid w:val="009C44FF"/>
    <w:rsid w:val="009C45A8"/>
    <w:rsid w:val="009C47EB"/>
    <w:rsid w:val="009C4B88"/>
    <w:rsid w:val="009C532C"/>
    <w:rsid w:val="009C5F1A"/>
    <w:rsid w:val="009C5F2C"/>
    <w:rsid w:val="009C6238"/>
    <w:rsid w:val="009C6976"/>
    <w:rsid w:val="009C6EAD"/>
    <w:rsid w:val="009C73C0"/>
    <w:rsid w:val="009C74A3"/>
    <w:rsid w:val="009C7D37"/>
    <w:rsid w:val="009D0A52"/>
    <w:rsid w:val="009D1D46"/>
    <w:rsid w:val="009D25D1"/>
    <w:rsid w:val="009D3260"/>
    <w:rsid w:val="009D3573"/>
    <w:rsid w:val="009D429C"/>
    <w:rsid w:val="009D5394"/>
    <w:rsid w:val="009D598C"/>
    <w:rsid w:val="009D5BDD"/>
    <w:rsid w:val="009D68DC"/>
    <w:rsid w:val="009D69AD"/>
    <w:rsid w:val="009D7065"/>
    <w:rsid w:val="009D7271"/>
    <w:rsid w:val="009D7707"/>
    <w:rsid w:val="009D770A"/>
    <w:rsid w:val="009D7E8B"/>
    <w:rsid w:val="009E05FD"/>
    <w:rsid w:val="009E1CFC"/>
    <w:rsid w:val="009E1E65"/>
    <w:rsid w:val="009E26AB"/>
    <w:rsid w:val="009E2728"/>
    <w:rsid w:val="009E2F00"/>
    <w:rsid w:val="009E33EE"/>
    <w:rsid w:val="009E3DBD"/>
    <w:rsid w:val="009E3F05"/>
    <w:rsid w:val="009E62F2"/>
    <w:rsid w:val="009E63BB"/>
    <w:rsid w:val="009E6A93"/>
    <w:rsid w:val="009E6F46"/>
    <w:rsid w:val="009E7A68"/>
    <w:rsid w:val="009F0B68"/>
    <w:rsid w:val="009F1008"/>
    <w:rsid w:val="009F1038"/>
    <w:rsid w:val="009F1149"/>
    <w:rsid w:val="009F179E"/>
    <w:rsid w:val="009F18F4"/>
    <w:rsid w:val="009F2E08"/>
    <w:rsid w:val="009F2E1F"/>
    <w:rsid w:val="009F3685"/>
    <w:rsid w:val="009F3E96"/>
    <w:rsid w:val="009F472C"/>
    <w:rsid w:val="009F47FE"/>
    <w:rsid w:val="009F4896"/>
    <w:rsid w:val="009F48C2"/>
    <w:rsid w:val="009F49ED"/>
    <w:rsid w:val="009F4C47"/>
    <w:rsid w:val="009F4ECB"/>
    <w:rsid w:val="009F4FF5"/>
    <w:rsid w:val="009F5C4B"/>
    <w:rsid w:val="009F6240"/>
    <w:rsid w:val="009F6DAA"/>
    <w:rsid w:val="009F773F"/>
    <w:rsid w:val="009F7990"/>
    <w:rsid w:val="00A0064B"/>
    <w:rsid w:val="00A00E08"/>
    <w:rsid w:val="00A00E91"/>
    <w:rsid w:val="00A0104F"/>
    <w:rsid w:val="00A01AE3"/>
    <w:rsid w:val="00A01BFE"/>
    <w:rsid w:val="00A01C92"/>
    <w:rsid w:val="00A02645"/>
    <w:rsid w:val="00A026EE"/>
    <w:rsid w:val="00A02A6D"/>
    <w:rsid w:val="00A02C66"/>
    <w:rsid w:val="00A037AB"/>
    <w:rsid w:val="00A039D0"/>
    <w:rsid w:val="00A0561C"/>
    <w:rsid w:val="00A05A7A"/>
    <w:rsid w:val="00A05D64"/>
    <w:rsid w:val="00A06291"/>
    <w:rsid w:val="00A067BA"/>
    <w:rsid w:val="00A06B37"/>
    <w:rsid w:val="00A06F05"/>
    <w:rsid w:val="00A1139A"/>
    <w:rsid w:val="00A1149E"/>
    <w:rsid w:val="00A118D6"/>
    <w:rsid w:val="00A11CC1"/>
    <w:rsid w:val="00A121EA"/>
    <w:rsid w:val="00A126EB"/>
    <w:rsid w:val="00A12BFE"/>
    <w:rsid w:val="00A13477"/>
    <w:rsid w:val="00A13B2B"/>
    <w:rsid w:val="00A13BAE"/>
    <w:rsid w:val="00A15437"/>
    <w:rsid w:val="00A15469"/>
    <w:rsid w:val="00A1606E"/>
    <w:rsid w:val="00A2014E"/>
    <w:rsid w:val="00A21747"/>
    <w:rsid w:val="00A217FB"/>
    <w:rsid w:val="00A21A6D"/>
    <w:rsid w:val="00A21C21"/>
    <w:rsid w:val="00A21D8D"/>
    <w:rsid w:val="00A21EA8"/>
    <w:rsid w:val="00A220DD"/>
    <w:rsid w:val="00A22BCF"/>
    <w:rsid w:val="00A232E5"/>
    <w:rsid w:val="00A2389C"/>
    <w:rsid w:val="00A2430F"/>
    <w:rsid w:val="00A2499E"/>
    <w:rsid w:val="00A260C3"/>
    <w:rsid w:val="00A265FC"/>
    <w:rsid w:val="00A26DA5"/>
    <w:rsid w:val="00A273C3"/>
    <w:rsid w:val="00A2757E"/>
    <w:rsid w:val="00A277FC"/>
    <w:rsid w:val="00A27CED"/>
    <w:rsid w:val="00A3056B"/>
    <w:rsid w:val="00A3063D"/>
    <w:rsid w:val="00A31AF0"/>
    <w:rsid w:val="00A326F8"/>
    <w:rsid w:val="00A32B1E"/>
    <w:rsid w:val="00A32E13"/>
    <w:rsid w:val="00A32EE1"/>
    <w:rsid w:val="00A34097"/>
    <w:rsid w:val="00A347AA"/>
    <w:rsid w:val="00A34C02"/>
    <w:rsid w:val="00A35762"/>
    <w:rsid w:val="00A362A8"/>
    <w:rsid w:val="00A3696C"/>
    <w:rsid w:val="00A376F1"/>
    <w:rsid w:val="00A402C6"/>
    <w:rsid w:val="00A40440"/>
    <w:rsid w:val="00A40F32"/>
    <w:rsid w:val="00A41A84"/>
    <w:rsid w:val="00A43481"/>
    <w:rsid w:val="00A4372D"/>
    <w:rsid w:val="00A43D2A"/>
    <w:rsid w:val="00A4419C"/>
    <w:rsid w:val="00A44640"/>
    <w:rsid w:val="00A44CE6"/>
    <w:rsid w:val="00A470CF"/>
    <w:rsid w:val="00A47383"/>
    <w:rsid w:val="00A47A0E"/>
    <w:rsid w:val="00A50121"/>
    <w:rsid w:val="00A517B8"/>
    <w:rsid w:val="00A529AF"/>
    <w:rsid w:val="00A52A31"/>
    <w:rsid w:val="00A52F2E"/>
    <w:rsid w:val="00A53CB0"/>
    <w:rsid w:val="00A5480C"/>
    <w:rsid w:val="00A565EB"/>
    <w:rsid w:val="00A56671"/>
    <w:rsid w:val="00A56D56"/>
    <w:rsid w:val="00A5721B"/>
    <w:rsid w:val="00A57D37"/>
    <w:rsid w:val="00A608DE"/>
    <w:rsid w:val="00A619D8"/>
    <w:rsid w:val="00A62EFC"/>
    <w:rsid w:val="00A630D3"/>
    <w:rsid w:val="00A6394C"/>
    <w:rsid w:val="00A64199"/>
    <w:rsid w:val="00A64F88"/>
    <w:rsid w:val="00A6588F"/>
    <w:rsid w:val="00A65918"/>
    <w:rsid w:val="00A65EF2"/>
    <w:rsid w:val="00A66251"/>
    <w:rsid w:val="00A665DF"/>
    <w:rsid w:val="00A6742E"/>
    <w:rsid w:val="00A67942"/>
    <w:rsid w:val="00A70943"/>
    <w:rsid w:val="00A70ABF"/>
    <w:rsid w:val="00A71829"/>
    <w:rsid w:val="00A72375"/>
    <w:rsid w:val="00A725DF"/>
    <w:rsid w:val="00A729AE"/>
    <w:rsid w:val="00A73038"/>
    <w:rsid w:val="00A7314B"/>
    <w:rsid w:val="00A7498E"/>
    <w:rsid w:val="00A752A0"/>
    <w:rsid w:val="00A7598A"/>
    <w:rsid w:val="00A75E32"/>
    <w:rsid w:val="00A766BC"/>
    <w:rsid w:val="00A76BD4"/>
    <w:rsid w:val="00A7748F"/>
    <w:rsid w:val="00A77506"/>
    <w:rsid w:val="00A77713"/>
    <w:rsid w:val="00A80D4E"/>
    <w:rsid w:val="00A80D83"/>
    <w:rsid w:val="00A81077"/>
    <w:rsid w:val="00A82985"/>
    <w:rsid w:val="00A82F86"/>
    <w:rsid w:val="00A837E9"/>
    <w:rsid w:val="00A846D8"/>
    <w:rsid w:val="00A8491E"/>
    <w:rsid w:val="00A84E79"/>
    <w:rsid w:val="00A85039"/>
    <w:rsid w:val="00A852CE"/>
    <w:rsid w:val="00A85381"/>
    <w:rsid w:val="00A85399"/>
    <w:rsid w:val="00A8607A"/>
    <w:rsid w:val="00A86D2A"/>
    <w:rsid w:val="00A8743E"/>
    <w:rsid w:val="00A874CB"/>
    <w:rsid w:val="00A87729"/>
    <w:rsid w:val="00A91245"/>
    <w:rsid w:val="00A91BB7"/>
    <w:rsid w:val="00A92084"/>
    <w:rsid w:val="00A928A2"/>
    <w:rsid w:val="00A928A3"/>
    <w:rsid w:val="00A92B24"/>
    <w:rsid w:val="00A9327C"/>
    <w:rsid w:val="00A93FCD"/>
    <w:rsid w:val="00A94584"/>
    <w:rsid w:val="00A94998"/>
    <w:rsid w:val="00A95344"/>
    <w:rsid w:val="00A95984"/>
    <w:rsid w:val="00A96339"/>
    <w:rsid w:val="00A96690"/>
    <w:rsid w:val="00A97268"/>
    <w:rsid w:val="00A972C7"/>
    <w:rsid w:val="00A9735F"/>
    <w:rsid w:val="00A97413"/>
    <w:rsid w:val="00AA0ADD"/>
    <w:rsid w:val="00AA0B94"/>
    <w:rsid w:val="00AA1B60"/>
    <w:rsid w:val="00AA1F98"/>
    <w:rsid w:val="00AA235C"/>
    <w:rsid w:val="00AA2D1D"/>
    <w:rsid w:val="00AA2FA0"/>
    <w:rsid w:val="00AA30E9"/>
    <w:rsid w:val="00AA3310"/>
    <w:rsid w:val="00AA3DF1"/>
    <w:rsid w:val="00AA3F4C"/>
    <w:rsid w:val="00AA4460"/>
    <w:rsid w:val="00AA52C0"/>
    <w:rsid w:val="00AA55A2"/>
    <w:rsid w:val="00AA6792"/>
    <w:rsid w:val="00AA6DAB"/>
    <w:rsid w:val="00AA70F0"/>
    <w:rsid w:val="00AB12A1"/>
    <w:rsid w:val="00AB17BC"/>
    <w:rsid w:val="00AB29CA"/>
    <w:rsid w:val="00AB3C46"/>
    <w:rsid w:val="00AB45C6"/>
    <w:rsid w:val="00AB48CD"/>
    <w:rsid w:val="00AB4DE8"/>
    <w:rsid w:val="00AB4EB2"/>
    <w:rsid w:val="00AB66A4"/>
    <w:rsid w:val="00AB7BD1"/>
    <w:rsid w:val="00AC02CB"/>
    <w:rsid w:val="00AC0549"/>
    <w:rsid w:val="00AC0820"/>
    <w:rsid w:val="00AC1EBF"/>
    <w:rsid w:val="00AC2A54"/>
    <w:rsid w:val="00AC33C4"/>
    <w:rsid w:val="00AC41EE"/>
    <w:rsid w:val="00AC4207"/>
    <w:rsid w:val="00AC4A8A"/>
    <w:rsid w:val="00AC5ECE"/>
    <w:rsid w:val="00AC6A66"/>
    <w:rsid w:val="00AC708A"/>
    <w:rsid w:val="00AD0C9D"/>
    <w:rsid w:val="00AD1796"/>
    <w:rsid w:val="00AD1834"/>
    <w:rsid w:val="00AD2004"/>
    <w:rsid w:val="00AD29DF"/>
    <w:rsid w:val="00AD2CED"/>
    <w:rsid w:val="00AD3D5D"/>
    <w:rsid w:val="00AD46A6"/>
    <w:rsid w:val="00AD4D85"/>
    <w:rsid w:val="00AD52AE"/>
    <w:rsid w:val="00AD5577"/>
    <w:rsid w:val="00AD58ED"/>
    <w:rsid w:val="00AD6316"/>
    <w:rsid w:val="00AD6725"/>
    <w:rsid w:val="00AD7420"/>
    <w:rsid w:val="00AD7B3F"/>
    <w:rsid w:val="00AE05B6"/>
    <w:rsid w:val="00AE1C36"/>
    <w:rsid w:val="00AE1FC0"/>
    <w:rsid w:val="00AE25BB"/>
    <w:rsid w:val="00AE2B2A"/>
    <w:rsid w:val="00AE2DBD"/>
    <w:rsid w:val="00AE2E1E"/>
    <w:rsid w:val="00AE4083"/>
    <w:rsid w:val="00AE43D4"/>
    <w:rsid w:val="00AE5457"/>
    <w:rsid w:val="00AE5575"/>
    <w:rsid w:val="00AE5F05"/>
    <w:rsid w:val="00AE67C6"/>
    <w:rsid w:val="00AE685B"/>
    <w:rsid w:val="00AE6C17"/>
    <w:rsid w:val="00AE7618"/>
    <w:rsid w:val="00AE7BB1"/>
    <w:rsid w:val="00AF0CA1"/>
    <w:rsid w:val="00AF0D6F"/>
    <w:rsid w:val="00AF24E8"/>
    <w:rsid w:val="00AF26A1"/>
    <w:rsid w:val="00AF2C53"/>
    <w:rsid w:val="00AF3223"/>
    <w:rsid w:val="00AF34D8"/>
    <w:rsid w:val="00AF354F"/>
    <w:rsid w:val="00AF3C98"/>
    <w:rsid w:val="00AF491E"/>
    <w:rsid w:val="00AF4D0F"/>
    <w:rsid w:val="00AF4D12"/>
    <w:rsid w:val="00AF4D34"/>
    <w:rsid w:val="00AF50C2"/>
    <w:rsid w:val="00AF50E9"/>
    <w:rsid w:val="00AF52FB"/>
    <w:rsid w:val="00AF5A82"/>
    <w:rsid w:val="00AF5D95"/>
    <w:rsid w:val="00AF5DE7"/>
    <w:rsid w:val="00AF639C"/>
    <w:rsid w:val="00AF6568"/>
    <w:rsid w:val="00AF6784"/>
    <w:rsid w:val="00AF6BC7"/>
    <w:rsid w:val="00AF7EAA"/>
    <w:rsid w:val="00B0208E"/>
    <w:rsid w:val="00B0279C"/>
    <w:rsid w:val="00B031EA"/>
    <w:rsid w:val="00B0334D"/>
    <w:rsid w:val="00B0342C"/>
    <w:rsid w:val="00B03961"/>
    <w:rsid w:val="00B0419B"/>
    <w:rsid w:val="00B042A1"/>
    <w:rsid w:val="00B04331"/>
    <w:rsid w:val="00B04A37"/>
    <w:rsid w:val="00B04F48"/>
    <w:rsid w:val="00B072C1"/>
    <w:rsid w:val="00B07A12"/>
    <w:rsid w:val="00B07E94"/>
    <w:rsid w:val="00B101A5"/>
    <w:rsid w:val="00B10336"/>
    <w:rsid w:val="00B103FF"/>
    <w:rsid w:val="00B104A6"/>
    <w:rsid w:val="00B10B7D"/>
    <w:rsid w:val="00B10D74"/>
    <w:rsid w:val="00B1143D"/>
    <w:rsid w:val="00B1164B"/>
    <w:rsid w:val="00B11BBA"/>
    <w:rsid w:val="00B11D6A"/>
    <w:rsid w:val="00B127F5"/>
    <w:rsid w:val="00B12815"/>
    <w:rsid w:val="00B12C1A"/>
    <w:rsid w:val="00B12FEA"/>
    <w:rsid w:val="00B14275"/>
    <w:rsid w:val="00B1495B"/>
    <w:rsid w:val="00B14C97"/>
    <w:rsid w:val="00B14CC6"/>
    <w:rsid w:val="00B15BB9"/>
    <w:rsid w:val="00B15E4B"/>
    <w:rsid w:val="00B15F2B"/>
    <w:rsid w:val="00B16256"/>
    <w:rsid w:val="00B16961"/>
    <w:rsid w:val="00B1747C"/>
    <w:rsid w:val="00B174E3"/>
    <w:rsid w:val="00B17D64"/>
    <w:rsid w:val="00B17E2C"/>
    <w:rsid w:val="00B20D3E"/>
    <w:rsid w:val="00B22F5C"/>
    <w:rsid w:val="00B232B6"/>
    <w:rsid w:val="00B23991"/>
    <w:rsid w:val="00B2422A"/>
    <w:rsid w:val="00B24505"/>
    <w:rsid w:val="00B2495A"/>
    <w:rsid w:val="00B24A30"/>
    <w:rsid w:val="00B26571"/>
    <w:rsid w:val="00B27492"/>
    <w:rsid w:val="00B30907"/>
    <w:rsid w:val="00B31022"/>
    <w:rsid w:val="00B311C7"/>
    <w:rsid w:val="00B3272E"/>
    <w:rsid w:val="00B32EDE"/>
    <w:rsid w:val="00B350DF"/>
    <w:rsid w:val="00B36196"/>
    <w:rsid w:val="00B365BE"/>
    <w:rsid w:val="00B3681C"/>
    <w:rsid w:val="00B36C4C"/>
    <w:rsid w:val="00B36FBF"/>
    <w:rsid w:val="00B37A6A"/>
    <w:rsid w:val="00B37E0D"/>
    <w:rsid w:val="00B4002B"/>
    <w:rsid w:val="00B402EE"/>
    <w:rsid w:val="00B405FA"/>
    <w:rsid w:val="00B40928"/>
    <w:rsid w:val="00B40C45"/>
    <w:rsid w:val="00B41493"/>
    <w:rsid w:val="00B41B11"/>
    <w:rsid w:val="00B43D2F"/>
    <w:rsid w:val="00B43EBB"/>
    <w:rsid w:val="00B44AB8"/>
    <w:rsid w:val="00B454E1"/>
    <w:rsid w:val="00B47B8D"/>
    <w:rsid w:val="00B5096A"/>
    <w:rsid w:val="00B51EEB"/>
    <w:rsid w:val="00B5298B"/>
    <w:rsid w:val="00B52AE9"/>
    <w:rsid w:val="00B53714"/>
    <w:rsid w:val="00B53930"/>
    <w:rsid w:val="00B53ADC"/>
    <w:rsid w:val="00B5408C"/>
    <w:rsid w:val="00B5587D"/>
    <w:rsid w:val="00B5615F"/>
    <w:rsid w:val="00B5626F"/>
    <w:rsid w:val="00B56B67"/>
    <w:rsid w:val="00B56C82"/>
    <w:rsid w:val="00B576C2"/>
    <w:rsid w:val="00B602E6"/>
    <w:rsid w:val="00B60ACD"/>
    <w:rsid w:val="00B60DEA"/>
    <w:rsid w:val="00B618AE"/>
    <w:rsid w:val="00B61E32"/>
    <w:rsid w:val="00B62122"/>
    <w:rsid w:val="00B64949"/>
    <w:rsid w:val="00B64F08"/>
    <w:rsid w:val="00B6576D"/>
    <w:rsid w:val="00B6580F"/>
    <w:rsid w:val="00B65A40"/>
    <w:rsid w:val="00B66BC0"/>
    <w:rsid w:val="00B671A5"/>
    <w:rsid w:val="00B706E9"/>
    <w:rsid w:val="00B70831"/>
    <w:rsid w:val="00B7103D"/>
    <w:rsid w:val="00B71498"/>
    <w:rsid w:val="00B71696"/>
    <w:rsid w:val="00B716DC"/>
    <w:rsid w:val="00B71838"/>
    <w:rsid w:val="00B71EB2"/>
    <w:rsid w:val="00B721C0"/>
    <w:rsid w:val="00B7271E"/>
    <w:rsid w:val="00B72FB9"/>
    <w:rsid w:val="00B73080"/>
    <w:rsid w:val="00B735A9"/>
    <w:rsid w:val="00B73703"/>
    <w:rsid w:val="00B737DD"/>
    <w:rsid w:val="00B7390B"/>
    <w:rsid w:val="00B747B3"/>
    <w:rsid w:val="00B7495D"/>
    <w:rsid w:val="00B752D9"/>
    <w:rsid w:val="00B75F55"/>
    <w:rsid w:val="00B76F58"/>
    <w:rsid w:val="00B779B1"/>
    <w:rsid w:val="00B779C6"/>
    <w:rsid w:val="00B800EB"/>
    <w:rsid w:val="00B80AA1"/>
    <w:rsid w:val="00B80F2F"/>
    <w:rsid w:val="00B80FF1"/>
    <w:rsid w:val="00B81362"/>
    <w:rsid w:val="00B813A2"/>
    <w:rsid w:val="00B82263"/>
    <w:rsid w:val="00B82718"/>
    <w:rsid w:val="00B83BF4"/>
    <w:rsid w:val="00B84149"/>
    <w:rsid w:val="00B84700"/>
    <w:rsid w:val="00B86CC0"/>
    <w:rsid w:val="00B872A3"/>
    <w:rsid w:val="00B873DD"/>
    <w:rsid w:val="00B87BFC"/>
    <w:rsid w:val="00B87C3D"/>
    <w:rsid w:val="00B87F98"/>
    <w:rsid w:val="00B905C3"/>
    <w:rsid w:val="00B909A6"/>
    <w:rsid w:val="00B90C1E"/>
    <w:rsid w:val="00B90F34"/>
    <w:rsid w:val="00B914AB"/>
    <w:rsid w:val="00B918C0"/>
    <w:rsid w:val="00B92832"/>
    <w:rsid w:val="00B92C91"/>
    <w:rsid w:val="00B9373B"/>
    <w:rsid w:val="00B93EFE"/>
    <w:rsid w:val="00B943F4"/>
    <w:rsid w:val="00B95629"/>
    <w:rsid w:val="00B960C8"/>
    <w:rsid w:val="00B968E1"/>
    <w:rsid w:val="00B96A18"/>
    <w:rsid w:val="00B96A6B"/>
    <w:rsid w:val="00B9722E"/>
    <w:rsid w:val="00B973B3"/>
    <w:rsid w:val="00B979D8"/>
    <w:rsid w:val="00BA0658"/>
    <w:rsid w:val="00BA2382"/>
    <w:rsid w:val="00BA26B7"/>
    <w:rsid w:val="00BA50F0"/>
    <w:rsid w:val="00BA5534"/>
    <w:rsid w:val="00BA5940"/>
    <w:rsid w:val="00BA5DAF"/>
    <w:rsid w:val="00BA5DE6"/>
    <w:rsid w:val="00BA6431"/>
    <w:rsid w:val="00BA6F18"/>
    <w:rsid w:val="00BA6F91"/>
    <w:rsid w:val="00BA7B02"/>
    <w:rsid w:val="00BA7E54"/>
    <w:rsid w:val="00BB00CC"/>
    <w:rsid w:val="00BB02E8"/>
    <w:rsid w:val="00BB07D6"/>
    <w:rsid w:val="00BB236E"/>
    <w:rsid w:val="00BB305E"/>
    <w:rsid w:val="00BB317C"/>
    <w:rsid w:val="00BB42F5"/>
    <w:rsid w:val="00BB475F"/>
    <w:rsid w:val="00BB48D9"/>
    <w:rsid w:val="00BB4D9B"/>
    <w:rsid w:val="00BB59C5"/>
    <w:rsid w:val="00BB5C43"/>
    <w:rsid w:val="00BB6051"/>
    <w:rsid w:val="00BB706B"/>
    <w:rsid w:val="00BB70B3"/>
    <w:rsid w:val="00BC05B4"/>
    <w:rsid w:val="00BC0AE2"/>
    <w:rsid w:val="00BC0EDB"/>
    <w:rsid w:val="00BC1600"/>
    <w:rsid w:val="00BC2131"/>
    <w:rsid w:val="00BC24B4"/>
    <w:rsid w:val="00BC24EE"/>
    <w:rsid w:val="00BC2B5F"/>
    <w:rsid w:val="00BC67C0"/>
    <w:rsid w:val="00BC6B1D"/>
    <w:rsid w:val="00BC6F53"/>
    <w:rsid w:val="00BC723F"/>
    <w:rsid w:val="00BC7A71"/>
    <w:rsid w:val="00BC7F93"/>
    <w:rsid w:val="00BD0212"/>
    <w:rsid w:val="00BD120C"/>
    <w:rsid w:val="00BD1666"/>
    <w:rsid w:val="00BD2A51"/>
    <w:rsid w:val="00BD3333"/>
    <w:rsid w:val="00BD3EF4"/>
    <w:rsid w:val="00BD4910"/>
    <w:rsid w:val="00BD4D19"/>
    <w:rsid w:val="00BD532D"/>
    <w:rsid w:val="00BD6102"/>
    <w:rsid w:val="00BD6387"/>
    <w:rsid w:val="00BD64D7"/>
    <w:rsid w:val="00BD64E1"/>
    <w:rsid w:val="00BD6CBE"/>
    <w:rsid w:val="00BD6FDA"/>
    <w:rsid w:val="00BD77A5"/>
    <w:rsid w:val="00BE00F0"/>
    <w:rsid w:val="00BE1D41"/>
    <w:rsid w:val="00BE1D58"/>
    <w:rsid w:val="00BE1E84"/>
    <w:rsid w:val="00BE248D"/>
    <w:rsid w:val="00BE24D7"/>
    <w:rsid w:val="00BE2A9A"/>
    <w:rsid w:val="00BE2B13"/>
    <w:rsid w:val="00BE2FDB"/>
    <w:rsid w:val="00BE542C"/>
    <w:rsid w:val="00BE6127"/>
    <w:rsid w:val="00BE63D4"/>
    <w:rsid w:val="00BE665C"/>
    <w:rsid w:val="00BE67A9"/>
    <w:rsid w:val="00BE67DA"/>
    <w:rsid w:val="00BE7005"/>
    <w:rsid w:val="00BE7406"/>
    <w:rsid w:val="00BE7BB1"/>
    <w:rsid w:val="00BE7CAD"/>
    <w:rsid w:val="00BF1752"/>
    <w:rsid w:val="00BF1D0C"/>
    <w:rsid w:val="00BF1EDE"/>
    <w:rsid w:val="00BF2731"/>
    <w:rsid w:val="00BF35A0"/>
    <w:rsid w:val="00BF3EF1"/>
    <w:rsid w:val="00BF49FC"/>
    <w:rsid w:val="00BF63C7"/>
    <w:rsid w:val="00BF6AD0"/>
    <w:rsid w:val="00BF6C6B"/>
    <w:rsid w:val="00BF71F7"/>
    <w:rsid w:val="00BF7287"/>
    <w:rsid w:val="00BF7C84"/>
    <w:rsid w:val="00C00450"/>
    <w:rsid w:val="00C00A8A"/>
    <w:rsid w:val="00C00F94"/>
    <w:rsid w:val="00C028E3"/>
    <w:rsid w:val="00C02947"/>
    <w:rsid w:val="00C03B17"/>
    <w:rsid w:val="00C04121"/>
    <w:rsid w:val="00C04151"/>
    <w:rsid w:val="00C0425F"/>
    <w:rsid w:val="00C043D6"/>
    <w:rsid w:val="00C04C41"/>
    <w:rsid w:val="00C04DF3"/>
    <w:rsid w:val="00C04FB8"/>
    <w:rsid w:val="00C051A2"/>
    <w:rsid w:val="00C053AF"/>
    <w:rsid w:val="00C054F7"/>
    <w:rsid w:val="00C06237"/>
    <w:rsid w:val="00C06D74"/>
    <w:rsid w:val="00C0774E"/>
    <w:rsid w:val="00C07775"/>
    <w:rsid w:val="00C07F87"/>
    <w:rsid w:val="00C10877"/>
    <w:rsid w:val="00C1147A"/>
    <w:rsid w:val="00C11CBD"/>
    <w:rsid w:val="00C12776"/>
    <w:rsid w:val="00C12789"/>
    <w:rsid w:val="00C132B0"/>
    <w:rsid w:val="00C13AC4"/>
    <w:rsid w:val="00C14D5D"/>
    <w:rsid w:val="00C15B8E"/>
    <w:rsid w:val="00C17561"/>
    <w:rsid w:val="00C178DC"/>
    <w:rsid w:val="00C17C3F"/>
    <w:rsid w:val="00C2041E"/>
    <w:rsid w:val="00C205B5"/>
    <w:rsid w:val="00C21A22"/>
    <w:rsid w:val="00C21DB4"/>
    <w:rsid w:val="00C21F78"/>
    <w:rsid w:val="00C2224F"/>
    <w:rsid w:val="00C22BEE"/>
    <w:rsid w:val="00C232F3"/>
    <w:rsid w:val="00C2348D"/>
    <w:rsid w:val="00C23BEB"/>
    <w:rsid w:val="00C24658"/>
    <w:rsid w:val="00C24F9F"/>
    <w:rsid w:val="00C259EE"/>
    <w:rsid w:val="00C26104"/>
    <w:rsid w:val="00C27607"/>
    <w:rsid w:val="00C31085"/>
    <w:rsid w:val="00C311F1"/>
    <w:rsid w:val="00C31927"/>
    <w:rsid w:val="00C31962"/>
    <w:rsid w:val="00C3218B"/>
    <w:rsid w:val="00C33104"/>
    <w:rsid w:val="00C331AB"/>
    <w:rsid w:val="00C33AC8"/>
    <w:rsid w:val="00C340F4"/>
    <w:rsid w:val="00C347A9"/>
    <w:rsid w:val="00C34806"/>
    <w:rsid w:val="00C3490E"/>
    <w:rsid w:val="00C35193"/>
    <w:rsid w:val="00C352F2"/>
    <w:rsid w:val="00C357BC"/>
    <w:rsid w:val="00C3622F"/>
    <w:rsid w:val="00C3659A"/>
    <w:rsid w:val="00C36B0C"/>
    <w:rsid w:val="00C37525"/>
    <w:rsid w:val="00C378F0"/>
    <w:rsid w:val="00C40409"/>
    <w:rsid w:val="00C405DF"/>
    <w:rsid w:val="00C4136C"/>
    <w:rsid w:val="00C42A6F"/>
    <w:rsid w:val="00C4319A"/>
    <w:rsid w:val="00C43CBC"/>
    <w:rsid w:val="00C43F51"/>
    <w:rsid w:val="00C441FA"/>
    <w:rsid w:val="00C4472F"/>
    <w:rsid w:val="00C44EB5"/>
    <w:rsid w:val="00C45F49"/>
    <w:rsid w:val="00C47394"/>
    <w:rsid w:val="00C4775A"/>
    <w:rsid w:val="00C47885"/>
    <w:rsid w:val="00C4797E"/>
    <w:rsid w:val="00C502FE"/>
    <w:rsid w:val="00C511AE"/>
    <w:rsid w:val="00C520CB"/>
    <w:rsid w:val="00C52652"/>
    <w:rsid w:val="00C52EB8"/>
    <w:rsid w:val="00C53EFD"/>
    <w:rsid w:val="00C545E6"/>
    <w:rsid w:val="00C54BE1"/>
    <w:rsid w:val="00C54EAA"/>
    <w:rsid w:val="00C55088"/>
    <w:rsid w:val="00C5536F"/>
    <w:rsid w:val="00C56425"/>
    <w:rsid w:val="00C56430"/>
    <w:rsid w:val="00C57332"/>
    <w:rsid w:val="00C574EF"/>
    <w:rsid w:val="00C57BC1"/>
    <w:rsid w:val="00C61E28"/>
    <w:rsid w:val="00C620C4"/>
    <w:rsid w:val="00C634AF"/>
    <w:rsid w:val="00C63631"/>
    <w:rsid w:val="00C63DA4"/>
    <w:rsid w:val="00C64492"/>
    <w:rsid w:val="00C646E3"/>
    <w:rsid w:val="00C654D1"/>
    <w:rsid w:val="00C65860"/>
    <w:rsid w:val="00C663E0"/>
    <w:rsid w:val="00C66E60"/>
    <w:rsid w:val="00C673F1"/>
    <w:rsid w:val="00C6795D"/>
    <w:rsid w:val="00C70402"/>
    <w:rsid w:val="00C71728"/>
    <w:rsid w:val="00C71ABF"/>
    <w:rsid w:val="00C71C37"/>
    <w:rsid w:val="00C71E5A"/>
    <w:rsid w:val="00C72232"/>
    <w:rsid w:val="00C72641"/>
    <w:rsid w:val="00C72F5B"/>
    <w:rsid w:val="00C731B6"/>
    <w:rsid w:val="00C73342"/>
    <w:rsid w:val="00C74335"/>
    <w:rsid w:val="00C745A1"/>
    <w:rsid w:val="00C75C56"/>
    <w:rsid w:val="00C75C57"/>
    <w:rsid w:val="00C77125"/>
    <w:rsid w:val="00C801DA"/>
    <w:rsid w:val="00C80316"/>
    <w:rsid w:val="00C80624"/>
    <w:rsid w:val="00C82AF8"/>
    <w:rsid w:val="00C834C1"/>
    <w:rsid w:val="00C84398"/>
    <w:rsid w:val="00C8664A"/>
    <w:rsid w:val="00C8711E"/>
    <w:rsid w:val="00C8723F"/>
    <w:rsid w:val="00C877B2"/>
    <w:rsid w:val="00C90BB0"/>
    <w:rsid w:val="00C9135E"/>
    <w:rsid w:val="00C91C66"/>
    <w:rsid w:val="00C91FDD"/>
    <w:rsid w:val="00C923DD"/>
    <w:rsid w:val="00C92621"/>
    <w:rsid w:val="00C93A59"/>
    <w:rsid w:val="00C9422F"/>
    <w:rsid w:val="00C944DD"/>
    <w:rsid w:val="00C94E15"/>
    <w:rsid w:val="00C94FB8"/>
    <w:rsid w:val="00C951DE"/>
    <w:rsid w:val="00C95535"/>
    <w:rsid w:val="00C96226"/>
    <w:rsid w:val="00C96630"/>
    <w:rsid w:val="00C967CA"/>
    <w:rsid w:val="00C973BD"/>
    <w:rsid w:val="00C97788"/>
    <w:rsid w:val="00CA014D"/>
    <w:rsid w:val="00CA050B"/>
    <w:rsid w:val="00CA1133"/>
    <w:rsid w:val="00CA1E3B"/>
    <w:rsid w:val="00CA23E5"/>
    <w:rsid w:val="00CA25EE"/>
    <w:rsid w:val="00CA35AB"/>
    <w:rsid w:val="00CA377A"/>
    <w:rsid w:val="00CA3C4E"/>
    <w:rsid w:val="00CA45AB"/>
    <w:rsid w:val="00CA4B3A"/>
    <w:rsid w:val="00CA5547"/>
    <w:rsid w:val="00CA5BFA"/>
    <w:rsid w:val="00CA5EEF"/>
    <w:rsid w:val="00CA61D5"/>
    <w:rsid w:val="00CA684D"/>
    <w:rsid w:val="00CA6ADF"/>
    <w:rsid w:val="00CA7043"/>
    <w:rsid w:val="00CA726D"/>
    <w:rsid w:val="00CA7464"/>
    <w:rsid w:val="00CA75D2"/>
    <w:rsid w:val="00CA7CD1"/>
    <w:rsid w:val="00CB0851"/>
    <w:rsid w:val="00CB0E64"/>
    <w:rsid w:val="00CB1670"/>
    <w:rsid w:val="00CB1A6D"/>
    <w:rsid w:val="00CB1BDF"/>
    <w:rsid w:val="00CB1FA3"/>
    <w:rsid w:val="00CB2419"/>
    <w:rsid w:val="00CB28AD"/>
    <w:rsid w:val="00CB3272"/>
    <w:rsid w:val="00CB3603"/>
    <w:rsid w:val="00CB4384"/>
    <w:rsid w:val="00CB4E47"/>
    <w:rsid w:val="00CB4EB6"/>
    <w:rsid w:val="00CB56F9"/>
    <w:rsid w:val="00CB5EE7"/>
    <w:rsid w:val="00CB5F9B"/>
    <w:rsid w:val="00CB61EF"/>
    <w:rsid w:val="00CB7551"/>
    <w:rsid w:val="00CB7573"/>
    <w:rsid w:val="00CC02B3"/>
    <w:rsid w:val="00CC0675"/>
    <w:rsid w:val="00CC0A9C"/>
    <w:rsid w:val="00CC0B27"/>
    <w:rsid w:val="00CC0C92"/>
    <w:rsid w:val="00CC0F74"/>
    <w:rsid w:val="00CC11DB"/>
    <w:rsid w:val="00CC2006"/>
    <w:rsid w:val="00CC2463"/>
    <w:rsid w:val="00CC265B"/>
    <w:rsid w:val="00CC268F"/>
    <w:rsid w:val="00CC2878"/>
    <w:rsid w:val="00CC2C56"/>
    <w:rsid w:val="00CC3625"/>
    <w:rsid w:val="00CC3725"/>
    <w:rsid w:val="00CC3B2F"/>
    <w:rsid w:val="00CC4344"/>
    <w:rsid w:val="00CC4884"/>
    <w:rsid w:val="00CC49AA"/>
    <w:rsid w:val="00CC4F72"/>
    <w:rsid w:val="00CC5083"/>
    <w:rsid w:val="00CC51AF"/>
    <w:rsid w:val="00CC523B"/>
    <w:rsid w:val="00CC64EC"/>
    <w:rsid w:val="00CC654E"/>
    <w:rsid w:val="00CC669A"/>
    <w:rsid w:val="00CC66AE"/>
    <w:rsid w:val="00CC688C"/>
    <w:rsid w:val="00CC696E"/>
    <w:rsid w:val="00CC6E19"/>
    <w:rsid w:val="00CC74CA"/>
    <w:rsid w:val="00CC7547"/>
    <w:rsid w:val="00CC772F"/>
    <w:rsid w:val="00CC79BD"/>
    <w:rsid w:val="00CC7CD9"/>
    <w:rsid w:val="00CC7FC7"/>
    <w:rsid w:val="00CD0464"/>
    <w:rsid w:val="00CD277D"/>
    <w:rsid w:val="00CD2902"/>
    <w:rsid w:val="00CD2ECE"/>
    <w:rsid w:val="00CD568D"/>
    <w:rsid w:val="00CD6743"/>
    <w:rsid w:val="00CD7C7E"/>
    <w:rsid w:val="00CE2738"/>
    <w:rsid w:val="00CE29A0"/>
    <w:rsid w:val="00CE3CBD"/>
    <w:rsid w:val="00CE4898"/>
    <w:rsid w:val="00CE4FF5"/>
    <w:rsid w:val="00CE52C4"/>
    <w:rsid w:val="00CE53ED"/>
    <w:rsid w:val="00CE6418"/>
    <w:rsid w:val="00CE6999"/>
    <w:rsid w:val="00CE6BBE"/>
    <w:rsid w:val="00CE76BB"/>
    <w:rsid w:val="00CF07EB"/>
    <w:rsid w:val="00CF0902"/>
    <w:rsid w:val="00CF1F2A"/>
    <w:rsid w:val="00CF2575"/>
    <w:rsid w:val="00CF3214"/>
    <w:rsid w:val="00CF34E1"/>
    <w:rsid w:val="00CF383F"/>
    <w:rsid w:val="00CF3DC5"/>
    <w:rsid w:val="00CF507F"/>
    <w:rsid w:val="00CF5369"/>
    <w:rsid w:val="00CF5C00"/>
    <w:rsid w:val="00CF62C5"/>
    <w:rsid w:val="00CF69E3"/>
    <w:rsid w:val="00CF7CB4"/>
    <w:rsid w:val="00D006B1"/>
    <w:rsid w:val="00D010AC"/>
    <w:rsid w:val="00D01453"/>
    <w:rsid w:val="00D017FA"/>
    <w:rsid w:val="00D018DD"/>
    <w:rsid w:val="00D01AF8"/>
    <w:rsid w:val="00D01E53"/>
    <w:rsid w:val="00D02940"/>
    <w:rsid w:val="00D03EFB"/>
    <w:rsid w:val="00D03F5A"/>
    <w:rsid w:val="00D03F91"/>
    <w:rsid w:val="00D06218"/>
    <w:rsid w:val="00D0695E"/>
    <w:rsid w:val="00D06C6C"/>
    <w:rsid w:val="00D07B75"/>
    <w:rsid w:val="00D10AA0"/>
    <w:rsid w:val="00D10F06"/>
    <w:rsid w:val="00D12811"/>
    <w:rsid w:val="00D12D14"/>
    <w:rsid w:val="00D13753"/>
    <w:rsid w:val="00D139C5"/>
    <w:rsid w:val="00D14556"/>
    <w:rsid w:val="00D147B3"/>
    <w:rsid w:val="00D14883"/>
    <w:rsid w:val="00D149F9"/>
    <w:rsid w:val="00D14E54"/>
    <w:rsid w:val="00D16293"/>
    <w:rsid w:val="00D165B5"/>
    <w:rsid w:val="00D16E77"/>
    <w:rsid w:val="00D206F4"/>
    <w:rsid w:val="00D21991"/>
    <w:rsid w:val="00D224E4"/>
    <w:rsid w:val="00D225F1"/>
    <w:rsid w:val="00D22B69"/>
    <w:rsid w:val="00D230E4"/>
    <w:rsid w:val="00D24385"/>
    <w:rsid w:val="00D24400"/>
    <w:rsid w:val="00D24E5C"/>
    <w:rsid w:val="00D25071"/>
    <w:rsid w:val="00D25B9F"/>
    <w:rsid w:val="00D26C37"/>
    <w:rsid w:val="00D2722F"/>
    <w:rsid w:val="00D27394"/>
    <w:rsid w:val="00D30421"/>
    <w:rsid w:val="00D30714"/>
    <w:rsid w:val="00D319EA"/>
    <w:rsid w:val="00D321D8"/>
    <w:rsid w:val="00D324DC"/>
    <w:rsid w:val="00D32589"/>
    <w:rsid w:val="00D32BD3"/>
    <w:rsid w:val="00D32C87"/>
    <w:rsid w:val="00D32DD8"/>
    <w:rsid w:val="00D34647"/>
    <w:rsid w:val="00D34842"/>
    <w:rsid w:val="00D34AC4"/>
    <w:rsid w:val="00D359FD"/>
    <w:rsid w:val="00D36BC6"/>
    <w:rsid w:val="00D37555"/>
    <w:rsid w:val="00D37E44"/>
    <w:rsid w:val="00D401EB"/>
    <w:rsid w:val="00D405F9"/>
    <w:rsid w:val="00D40AEA"/>
    <w:rsid w:val="00D40B89"/>
    <w:rsid w:val="00D41100"/>
    <w:rsid w:val="00D4117E"/>
    <w:rsid w:val="00D416ED"/>
    <w:rsid w:val="00D41BE2"/>
    <w:rsid w:val="00D41C16"/>
    <w:rsid w:val="00D424AC"/>
    <w:rsid w:val="00D4272E"/>
    <w:rsid w:val="00D4295D"/>
    <w:rsid w:val="00D42B03"/>
    <w:rsid w:val="00D43FD7"/>
    <w:rsid w:val="00D43FE8"/>
    <w:rsid w:val="00D445B4"/>
    <w:rsid w:val="00D4567C"/>
    <w:rsid w:val="00D4601D"/>
    <w:rsid w:val="00D46A06"/>
    <w:rsid w:val="00D472F9"/>
    <w:rsid w:val="00D47B39"/>
    <w:rsid w:val="00D50F56"/>
    <w:rsid w:val="00D5121B"/>
    <w:rsid w:val="00D5125C"/>
    <w:rsid w:val="00D51900"/>
    <w:rsid w:val="00D5249C"/>
    <w:rsid w:val="00D52531"/>
    <w:rsid w:val="00D53449"/>
    <w:rsid w:val="00D5439B"/>
    <w:rsid w:val="00D549A8"/>
    <w:rsid w:val="00D5692F"/>
    <w:rsid w:val="00D56AA8"/>
    <w:rsid w:val="00D56DC7"/>
    <w:rsid w:val="00D570F8"/>
    <w:rsid w:val="00D57198"/>
    <w:rsid w:val="00D572D8"/>
    <w:rsid w:val="00D609C0"/>
    <w:rsid w:val="00D61674"/>
    <w:rsid w:val="00D62796"/>
    <w:rsid w:val="00D628D9"/>
    <w:rsid w:val="00D62BA4"/>
    <w:rsid w:val="00D6310D"/>
    <w:rsid w:val="00D640BA"/>
    <w:rsid w:val="00D64CAE"/>
    <w:rsid w:val="00D65484"/>
    <w:rsid w:val="00D65583"/>
    <w:rsid w:val="00D65611"/>
    <w:rsid w:val="00D65A41"/>
    <w:rsid w:val="00D65ABE"/>
    <w:rsid w:val="00D65BD0"/>
    <w:rsid w:val="00D664C8"/>
    <w:rsid w:val="00D669BC"/>
    <w:rsid w:val="00D67001"/>
    <w:rsid w:val="00D67AB5"/>
    <w:rsid w:val="00D70A14"/>
    <w:rsid w:val="00D71232"/>
    <w:rsid w:val="00D724C9"/>
    <w:rsid w:val="00D72656"/>
    <w:rsid w:val="00D73293"/>
    <w:rsid w:val="00D74BF1"/>
    <w:rsid w:val="00D74CA2"/>
    <w:rsid w:val="00D751F3"/>
    <w:rsid w:val="00D752A6"/>
    <w:rsid w:val="00D7590C"/>
    <w:rsid w:val="00D75C88"/>
    <w:rsid w:val="00D7601C"/>
    <w:rsid w:val="00D762B2"/>
    <w:rsid w:val="00D77981"/>
    <w:rsid w:val="00D80163"/>
    <w:rsid w:val="00D816E2"/>
    <w:rsid w:val="00D82EFA"/>
    <w:rsid w:val="00D83241"/>
    <w:rsid w:val="00D833DB"/>
    <w:rsid w:val="00D83988"/>
    <w:rsid w:val="00D847B2"/>
    <w:rsid w:val="00D84855"/>
    <w:rsid w:val="00D86839"/>
    <w:rsid w:val="00D86B58"/>
    <w:rsid w:val="00D870AB"/>
    <w:rsid w:val="00D870BC"/>
    <w:rsid w:val="00D90392"/>
    <w:rsid w:val="00D91CE8"/>
    <w:rsid w:val="00D92DF1"/>
    <w:rsid w:val="00D9369D"/>
    <w:rsid w:val="00D93757"/>
    <w:rsid w:val="00D94CA7"/>
    <w:rsid w:val="00D94E36"/>
    <w:rsid w:val="00D952A3"/>
    <w:rsid w:val="00D961E6"/>
    <w:rsid w:val="00D963A7"/>
    <w:rsid w:val="00D963F8"/>
    <w:rsid w:val="00D9658D"/>
    <w:rsid w:val="00D96DE9"/>
    <w:rsid w:val="00D972AB"/>
    <w:rsid w:val="00D973D7"/>
    <w:rsid w:val="00DA024E"/>
    <w:rsid w:val="00DA0489"/>
    <w:rsid w:val="00DA097C"/>
    <w:rsid w:val="00DA0FC4"/>
    <w:rsid w:val="00DA1019"/>
    <w:rsid w:val="00DA1153"/>
    <w:rsid w:val="00DA1310"/>
    <w:rsid w:val="00DA29A7"/>
    <w:rsid w:val="00DA3009"/>
    <w:rsid w:val="00DA3380"/>
    <w:rsid w:val="00DA3E2F"/>
    <w:rsid w:val="00DA3ED6"/>
    <w:rsid w:val="00DA454B"/>
    <w:rsid w:val="00DA4D64"/>
    <w:rsid w:val="00DA5D1C"/>
    <w:rsid w:val="00DA6B14"/>
    <w:rsid w:val="00DA6EDC"/>
    <w:rsid w:val="00DA6F6B"/>
    <w:rsid w:val="00DA73B8"/>
    <w:rsid w:val="00DA76E1"/>
    <w:rsid w:val="00DA7A78"/>
    <w:rsid w:val="00DB2037"/>
    <w:rsid w:val="00DB21B7"/>
    <w:rsid w:val="00DB27F0"/>
    <w:rsid w:val="00DB2B06"/>
    <w:rsid w:val="00DB2B34"/>
    <w:rsid w:val="00DB3CFC"/>
    <w:rsid w:val="00DB4014"/>
    <w:rsid w:val="00DB4C03"/>
    <w:rsid w:val="00DB51C8"/>
    <w:rsid w:val="00DB569D"/>
    <w:rsid w:val="00DB5C5A"/>
    <w:rsid w:val="00DB6375"/>
    <w:rsid w:val="00DB6717"/>
    <w:rsid w:val="00DB6879"/>
    <w:rsid w:val="00DB70F5"/>
    <w:rsid w:val="00DC005C"/>
    <w:rsid w:val="00DC0B0C"/>
    <w:rsid w:val="00DC0D36"/>
    <w:rsid w:val="00DC1DF5"/>
    <w:rsid w:val="00DC232A"/>
    <w:rsid w:val="00DC2BAB"/>
    <w:rsid w:val="00DC3C2C"/>
    <w:rsid w:val="00DC3F90"/>
    <w:rsid w:val="00DC3F9A"/>
    <w:rsid w:val="00DC4385"/>
    <w:rsid w:val="00DC583F"/>
    <w:rsid w:val="00DC68FC"/>
    <w:rsid w:val="00DC751C"/>
    <w:rsid w:val="00DD02F4"/>
    <w:rsid w:val="00DD05DD"/>
    <w:rsid w:val="00DD0810"/>
    <w:rsid w:val="00DD0861"/>
    <w:rsid w:val="00DD0E51"/>
    <w:rsid w:val="00DD13A2"/>
    <w:rsid w:val="00DD2535"/>
    <w:rsid w:val="00DD2666"/>
    <w:rsid w:val="00DD26D7"/>
    <w:rsid w:val="00DD27E0"/>
    <w:rsid w:val="00DD2E51"/>
    <w:rsid w:val="00DD3238"/>
    <w:rsid w:val="00DD3BAE"/>
    <w:rsid w:val="00DD4324"/>
    <w:rsid w:val="00DD44DB"/>
    <w:rsid w:val="00DD4946"/>
    <w:rsid w:val="00DD586D"/>
    <w:rsid w:val="00DD65E0"/>
    <w:rsid w:val="00DD73DC"/>
    <w:rsid w:val="00DE16CC"/>
    <w:rsid w:val="00DE18A1"/>
    <w:rsid w:val="00DE20D5"/>
    <w:rsid w:val="00DE2578"/>
    <w:rsid w:val="00DE2790"/>
    <w:rsid w:val="00DE3C07"/>
    <w:rsid w:val="00DE3C37"/>
    <w:rsid w:val="00DE43F2"/>
    <w:rsid w:val="00DE4432"/>
    <w:rsid w:val="00DE4EEB"/>
    <w:rsid w:val="00DE53A8"/>
    <w:rsid w:val="00DE5F32"/>
    <w:rsid w:val="00DF000F"/>
    <w:rsid w:val="00DF0431"/>
    <w:rsid w:val="00DF1075"/>
    <w:rsid w:val="00DF141A"/>
    <w:rsid w:val="00DF271F"/>
    <w:rsid w:val="00DF3718"/>
    <w:rsid w:val="00DF438B"/>
    <w:rsid w:val="00DF4FD1"/>
    <w:rsid w:val="00DF63DE"/>
    <w:rsid w:val="00DF6674"/>
    <w:rsid w:val="00DF68E6"/>
    <w:rsid w:val="00DF790D"/>
    <w:rsid w:val="00DF7C16"/>
    <w:rsid w:val="00E003F2"/>
    <w:rsid w:val="00E004D5"/>
    <w:rsid w:val="00E016A8"/>
    <w:rsid w:val="00E02097"/>
    <w:rsid w:val="00E02A24"/>
    <w:rsid w:val="00E03797"/>
    <w:rsid w:val="00E03878"/>
    <w:rsid w:val="00E03E17"/>
    <w:rsid w:val="00E04B89"/>
    <w:rsid w:val="00E06028"/>
    <w:rsid w:val="00E06081"/>
    <w:rsid w:val="00E075AB"/>
    <w:rsid w:val="00E07910"/>
    <w:rsid w:val="00E108AE"/>
    <w:rsid w:val="00E10CA0"/>
    <w:rsid w:val="00E10ECB"/>
    <w:rsid w:val="00E1103F"/>
    <w:rsid w:val="00E11448"/>
    <w:rsid w:val="00E132FC"/>
    <w:rsid w:val="00E1380D"/>
    <w:rsid w:val="00E13B3F"/>
    <w:rsid w:val="00E151BF"/>
    <w:rsid w:val="00E151CC"/>
    <w:rsid w:val="00E151F4"/>
    <w:rsid w:val="00E15389"/>
    <w:rsid w:val="00E155DB"/>
    <w:rsid w:val="00E162B9"/>
    <w:rsid w:val="00E164C6"/>
    <w:rsid w:val="00E169CB"/>
    <w:rsid w:val="00E16EBB"/>
    <w:rsid w:val="00E17312"/>
    <w:rsid w:val="00E17351"/>
    <w:rsid w:val="00E173D1"/>
    <w:rsid w:val="00E17CC5"/>
    <w:rsid w:val="00E17F29"/>
    <w:rsid w:val="00E2085F"/>
    <w:rsid w:val="00E2087D"/>
    <w:rsid w:val="00E213A2"/>
    <w:rsid w:val="00E23640"/>
    <w:rsid w:val="00E23C7E"/>
    <w:rsid w:val="00E24E92"/>
    <w:rsid w:val="00E24F78"/>
    <w:rsid w:val="00E25238"/>
    <w:rsid w:val="00E2614E"/>
    <w:rsid w:val="00E264DA"/>
    <w:rsid w:val="00E269A4"/>
    <w:rsid w:val="00E26A46"/>
    <w:rsid w:val="00E27577"/>
    <w:rsid w:val="00E304F0"/>
    <w:rsid w:val="00E3064C"/>
    <w:rsid w:val="00E31F41"/>
    <w:rsid w:val="00E320D8"/>
    <w:rsid w:val="00E32795"/>
    <w:rsid w:val="00E327E9"/>
    <w:rsid w:val="00E32B98"/>
    <w:rsid w:val="00E3332D"/>
    <w:rsid w:val="00E3350E"/>
    <w:rsid w:val="00E33C05"/>
    <w:rsid w:val="00E34AA8"/>
    <w:rsid w:val="00E34BFC"/>
    <w:rsid w:val="00E35711"/>
    <w:rsid w:val="00E361EF"/>
    <w:rsid w:val="00E365A2"/>
    <w:rsid w:val="00E36625"/>
    <w:rsid w:val="00E36787"/>
    <w:rsid w:val="00E36BEA"/>
    <w:rsid w:val="00E3708D"/>
    <w:rsid w:val="00E375F5"/>
    <w:rsid w:val="00E407B5"/>
    <w:rsid w:val="00E40D3A"/>
    <w:rsid w:val="00E4294F"/>
    <w:rsid w:val="00E4349D"/>
    <w:rsid w:val="00E435F0"/>
    <w:rsid w:val="00E438F8"/>
    <w:rsid w:val="00E43E79"/>
    <w:rsid w:val="00E44274"/>
    <w:rsid w:val="00E445AA"/>
    <w:rsid w:val="00E44B5A"/>
    <w:rsid w:val="00E44B8B"/>
    <w:rsid w:val="00E44CCC"/>
    <w:rsid w:val="00E450B3"/>
    <w:rsid w:val="00E46C88"/>
    <w:rsid w:val="00E46CA5"/>
    <w:rsid w:val="00E46D22"/>
    <w:rsid w:val="00E5036B"/>
    <w:rsid w:val="00E50943"/>
    <w:rsid w:val="00E521D8"/>
    <w:rsid w:val="00E526C8"/>
    <w:rsid w:val="00E5295B"/>
    <w:rsid w:val="00E537E6"/>
    <w:rsid w:val="00E53EC7"/>
    <w:rsid w:val="00E54461"/>
    <w:rsid w:val="00E553E8"/>
    <w:rsid w:val="00E55B7E"/>
    <w:rsid w:val="00E563D1"/>
    <w:rsid w:val="00E569A4"/>
    <w:rsid w:val="00E57270"/>
    <w:rsid w:val="00E57A65"/>
    <w:rsid w:val="00E57C05"/>
    <w:rsid w:val="00E60704"/>
    <w:rsid w:val="00E60763"/>
    <w:rsid w:val="00E60A49"/>
    <w:rsid w:val="00E60FEC"/>
    <w:rsid w:val="00E610AC"/>
    <w:rsid w:val="00E612F7"/>
    <w:rsid w:val="00E6199A"/>
    <w:rsid w:val="00E61D5C"/>
    <w:rsid w:val="00E626CD"/>
    <w:rsid w:val="00E627E5"/>
    <w:rsid w:val="00E63039"/>
    <w:rsid w:val="00E64B48"/>
    <w:rsid w:val="00E651B0"/>
    <w:rsid w:val="00E652C8"/>
    <w:rsid w:val="00E663A5"/>
    <w:rsid w:val="00E67875"/>
    <w:rsid w:val="00E67A46"/>
    <w:rsid w:val="00E67ADE"/>
    <w:rsid w:val="00E716E8"/>
    <w:rsid w:val="00E71873"/>
    <w:rsid w:val="00E733C3"/>
    <w:rsid w:val="00E73D09"/>
    <w:rsid w:val="00E745C5"/>
    <w:rsid w:val="00E746A1"/>
    <w:rsid w:val="00E74D83"/>
    <w:rsid w:val="00E75657"/>
    <w:rsid w:val="00E75A26"/>
    <w:rsid w:val="00E75C38"/>
    <w:rsid w:val="00E76054"/>
    <w:rsid w:val="00E762F8"/>
    <w:rsid w:val="00E76564"/>
    <w:rsid w:val="00E76F23"/>
    <w:rsid w:val="00E805C5"/>
    <w:rsid w:val="00E808E5"/>
    <w:rsid w:val="00E80A83"/>
    <w:rsid w:val="00E80E34"/>
    <w:rsid w:val="00E8114B"/>
    <w:rsid w:val="00E81976"/>
    <w:rsid w:val="00E826DA"/>
    <w:rsid w:val="00E83E47"/>
    <w:rsid w:val="00E842C3"/>
    <w:rsid w:val="00E84463"/>
    <w:rsid w:val="00E84FF9"/>
    <w:rsid w:val="00E85277"/>
    <w:rsid w:val="00E852FD"/>
    <w:rsid w:val="00E86B0E"/>
    <w:rsid w:val="00E877CF"/>
    <w:rsid w:val="00E87BAE"/>
    <w:rsid w:val="00E90733"/>
    <w:rsid w:val="00E90F8C"/>
    <w:rsid w:val="00E90FA5"/>
    <w:rsid w:val="00E93C6B"/>
    <w:rsid w:val="00E94530"/>
    <w:rsid w:val="00E94AA7"/>
    <w:rsid w:val="00E95711"/>
    <w:rsid w:val="00E97777"/>
    <w:rsid w:val="00E97B79"/>
    <w:rsid w:val="00E97E16"/>
    <w:rsid w:val="00EA020F"/>
    <w:rsid w:val="00EA035C"/>
    <w:rsid w:val="00EA07C2"/>
    <w:rsid w:val="00EA07EF"/>
    <w:rsid w:val="00EA0EDD"/>
    <w:rsid w:val="00EA1BDB"/>
    <w:rsid w:val="00EA1C8A"/>
    <w:rsid w:val="00EA1CA5"/>
    <w:rsid w:val="00EA2235"/>
    <w:rsid w:val="00EA2414"/>
    <w:rsid w:val="00EA2654"/>
    <w:rsid w:val="00EA2E80"/>
    <w:rsid w:val="00EA2FDC"/>
    <w:rsid w:val="00EA3859"/>
    <w:rsid w:val="00EA3CC8"/>
    <w:rsid w:val="00EA4C27"/>
    <w:rsid w:val="00EA4E89"/>
    <w:rsid w:val="00EA5021"/>
    <w:rsid w:val="00EA58A2"/>
    <w:rsid w:val="00EA733F"/>
    <w:rsid w:val="00EB037E"/>
    <w:rsid w:val="00EB0909"/>
    <w:rsid w:val="00EB0BEE"/>
    <w:rsid w:val="00EB213A"/>
    <w:rsid w:val="00EB2689"/>
    <w:rsid w:val="00EB2CE1"/>
    <w:rsid w:val="00EB333D"/>
    <w:rsid w:val="00EB3DCD"/>
    <w:rsid w:val="00EB3DEA"/>
    <w:rsid w:val="00EB48F5"/>
    <w:rsid w:val="00EB4F9A"/>
    <w:rsid w:val="00EB5944"/>
    <w:rsid w:val="00EB5C4B"/>
    <w:rsid w:val="00EB6D7F"/>
    <w:rsid w:val="00EB796C"/>
    <w:rsid w:val="00EC01F4"/>
    <w:rsid w:val="00EC0339"/>
    <w:rsid w:val="00EC0D08"/>
    <w:rsid w:val="00EC0E9C"/>
    <w:rsid w:val="00EC1060"/>
    <w:rsid w:val="00EC18FD"/>
    <w:rsid w:val="00EC252B"/>
    <w:rsid w:val="00EC28AE"/>
    <w:rsid w:val="00EC28DF"/>
    <w:rsid w:val="00EC2B54"/>
    <w:rsid w:val="00EC3BF0"/>
    <w:rsid w:val="00EC4ACE"/>
    <w:rsid w:val="00EC5A28"/>
    <w:rsid w:val="00EC5C51"/>
    <w:rsid w:val="00EC603D"/>
    <w:rsid w:val="00EC6B03"/>
    <w:rsid w:val="00EC774D"/>
    <w:rsid w:val="00EC7880"/>
    <w:rsid w:val="00EC7B71"/>
    <w:rsid w:val="00ED0990"/>
    <w:rsid w:val="00ED118D"/>
    <w:rsid w:val="00ED14D0"/>
    <w:rsid w:val="00ED1830"/>
    <w:rsid w:val="00ED187B"/>
    <w:rsid w:val="00ED244F"/>
    <w:rsid w:val="00ED3ACB"/>
    <w:rsid w:val="00ED3EA6"/>
    <w:rsid w:val="00ED3EDB"/>
    <w:rsid w:val="00ED40C1"/>
    <w:rsid w:val="00ED4145"/>
    <w:rsid w:val="00ED42AF"/>
    <w:rsid w:val="00ED45BD"/>
    <w:rsid w:val="00ED4D01"/>
    <w:rsid w:val="00ED4E63"/>
    <w:rsid w:val="00ED55B7"/>
    <w:rsid w:val="00ED5EA5"/>
    <w:rsid w:val="00ED70B5"/>
    <w:rsid w:val="00ED7823"/>
    <w:rsid w:val="00ED7AF7"/>
    <w:rsid w:val="00EE0977"/>
    <w:rsid w:val="00EE1B8B"/>
    <w:rsid w:val="00EE1B9E"/>
    <w:rsid w:val="00EE30D4"/>
    <w:rsid w:val="00EE391B"/>
    <w:rsid w:val="00EE3A36"/>
    <w:rsid w:val="00EE4265"/>
    <w:rsid w:val="00EE4307"/>
    <w:rsid w:val="00EE443A"/>
    <w:rsid w:val="00EE531D"/>
    <w:rsid w:val="00EE543D"/>
    <w:rsid w:val="00EE56DD"/>
    <w:rsid w:val="00EE582C"/>
    <w:rsid w:val="00EE5D23"/>
    <w:rsid w:val="00EE631A"/>
    <w:rsid w:val="00EF002B"/>
    <w:rsid w:val="00EF121D"/>
    <w:rsid w:val="00EF13AC"/>
    <w:rsid w:val="00EF140D"/>
    <w:rsid w:val="00EF1761"/>
    <w:rsid w:val="00EF190D"/>
    <w:rsid w:val="00EF1AFD"/>
    <w:rsid w:val="00EF206F"/>
    <w:rsid w:val="00EF2446"/>
    <w:rsid w:val="00EF2B63"/>
    <w:rsid w:val="00EF3CF6"/>
    <w:rsid w:val="00EF3D03"/>
    <w:rsid w:val="00EF41F0"/>
    <w:rsid w:val="00EF4B74"/>
    <w:rsid w:val="00EF4D47"/>
    <w:rsid w:val="00EF55DE"/>
    <w:rsid w:val="00EF69E1"/>
    <w:rsid w:val="00EF6D3C"/>
    <w:rsid w:val="00F00A99"/>
    <w:rsid w:val="00F00F46"/>
    <w:rsid w:val="00F0163A"/>
    <w:rsid w:val="00F016C8"/>
    <w:rsid w:val="00F018AD"/>
    <w:rsid w:val="00F02867"/>
    <w:rsid w:val="00F02BA5"/>
    <w:rsid w:val="00F03101"/>
    <w:rsid w:val="00F042E5"/>
    <w:rsid w:val="00F04A21"/>
    <w:rsid w:val="00F0505C"/>
    <w:rsid w:val="00F0569F"/>
    <w:rsid w:val="00F05C0F"/>
    <w:rsid w:val="00F05F6C"/>
    <w:rsid w:val="00F061D0"/>
    <w:rsid w:val="00F07237"/>
    <w:rsid w:val="00F07282"/>
    <w:rsid w:val="00F0749B"/>
    <w:rsid w:val="00F1146D"/>
    <w:rsid w:val="00F11A48"/>
    <w:rsid w:val="00F12602"/>
    <w:rsid w:val="00F12AF6"/>
    <w:rsid w:val="00F12C13"/>
    <w:rsid w:val="00F140A5"/>
    <w:rsid w:val="00F14986"/>
    <w:rsid w:val="00F14E22"/>
    <w:rsid w:val="00F15535"/>
    <w:rsid w:val="00F15AD2"/>
    <w:rsid w:val="00F16710"/>
    <w:rsid w:val="00F169D2"/>
    <w:rsid w:val="00F179AB"/>
    <w:rsid w:val="00F17C39"/>
    <w:rsid w:val="00F202C8"/>
    <w:rsid w:val="00F20A0B"/>
    <w:rsid w:val="00F2117C"/>
    <w:rsid w:val="00F2172F"/>
    <w:rsid w:val="00F22B9F"/>
    <w:rsid w:val="00F2327D"/>
    <w:rsid w:val="00F24098"/>
    <w:rsid w:val="00F248C7"/>
    <w:rsid w:val="00F26029"/>
    <w:rsid w:val="00F27B3F"/>
    <w:rsid w:val="00F27F1D"/>
    <w:rsid w:val="00F27F47"/>
    <w:rsid w:val="00F30909"/>
    <w:rsid w:val="00F30AE9"/>
    <w:rsid w:val="00F3167B"/>
    <w:rsid w:val="00F32060"/>
    <w:rsid w:val="00F321F8"/>
    <w:rsid w:val="00F322A1"/>
    <w:rsid w:val="00F32432"/>
    <w:rsid w:val="00F32B06"/>
    <w:rsid w:val="00F32E30"/>
    <w:rsid w:val="00F32F74"/>
    <w:rsid w:val="00F32F88"/>
    <w:rsid w:val="00F33329"/>
    <w:rsid w:val="00F33EA0"/>
    <w:rsid w:val="00F356E2"/>
    <w:rsid w:val="00F35A15"/>
    <w:rsid w:val="00F35E9F"/>
    <w:rsid w:val="00F361DF"/>
    <w:rsid w:val="00F36E66"/>
    <w:rsid w:val="00F40222"/>
    <w:rsid w:val="00F408D3"/>
    <w:rsid w:val="00F40AB9"/>
    <w:rsid w:val="00F40B1C"/>
    <w:rsid w:val="00F40F28"/>
    <w:rsid w:val="00F42BEF"/>
    <w:rsid w:val="00F43119"/>
    <w:rsid w:val="00F433EB"/>
    <w:rsid w:val="00F43753"/>
    <w:rsid w:val="00F44B3C"/>
    <w:rsid w:val="00F45180"/>
    <w:rsid w:val="00F45344"/>
    <w:rsid w:val="00F46831"/>
    <w:rsid w:val="00F46EAD"/>
    <w:rsid w:val="00F4746F"/>
    <w:rsid w:val="00F47A37"/>
    <w:rsid w:val="00F47BAD"/>
    <w:rsid w:val="00F508AD"/>
    <w:rsid w:val="00F50D3A"/>
    <w:rsid w:val="00F51FDE"/>
    <w:rsid w:val="00F520C1"/>
    <w:rsid w:val="00F525D9"/>
    <w:rsid w:val="00F5287C"/>
    <w:rsid w:val="00F53631"/>
    <w:rsid w:val="00F53AEA"/>
    <w:rsid w:val="00F53E85"/>
    <w:rsid w:val="00F53F0D"/>
    <w:rsid w:val="00F547F7"/>
    <w:rsid w:val="00F55E4F"/>
    <w:rsid w:val="00F560E2"/>
    <w:rsid w:val="00F57E1E"/>
    <w:rsid w:val="00F613B8"/>
    <w:rsid w:val="00F618C5"/>
    <w:rsid w:val="00F62933"/>
    <w:rsid w:val="00F64359"/>
    <w:rsid w:val="00F6489C"/>
    <w:rsid w:val="00F65089"/>
    <w:rsid w:val="00F653E5"/>
    <w:rsid w:val="00F66238"/>
    <w:rsid w:val="00F664CD"/>
    <w:rsid w:val="00F665FC"/>
    <w:rsid w:val="00F66EB3"/>
    <w:rsid w:val="00F6706D"/>
    <w:rsid w:val="00F67101"/>
    <w:rsid w:val="00F671F2"/>
    <w:rsid w:val="00F67697"/>
    <w:rsid w:val="00F677A4"/>
    <w:rsid w:val="00F67E5B"/>
    <w:rsid w:val="00F70DDB"/>
    <w:rsid w:val="00F714B4"/>
    <w:rsid w:val="00F717BB"/>
    <w:rsid w:val="00F718FB"/>
    <w:rsid w:val="00F722A4"/>
    <w:rsid w:val="00F7326A"/>
    <w:rsid w:val="00F73C3C"/>
    <w:rsid w:val="00F74A34"/>
    <w:rsid w:val="00F751E1"/>
    <w:rsid w:val="00F75911"/>
    <w:rsid w:val="00F75DC7"/>
    <w:rsid w:val="00F76042"/>
    <w:rsid w:val="00F76E32"/>
    <w:rsid w:val="00F77C95"/>
    <w:rsid w:val="00F77FBC"/>
    <w:rsid w:val="00F800A8"/>
    <w:rsid w:val="00F80C41"/>
    <w:rsid w:val="00F81B00"/>
    <w:rsid w:val="00F82258"/>
    <w:rsid w:val="00F82360"/>
    <w:rsid w:val="00F82473"/>
    <w:rsid w:val="00F83085"/>
    <w:rsid w:val="00F841BB"/>
    <w:rsid w:val="00F85254"/>
    <w:rsid w:val="00F8679A"/>
    <w:rsid w:val="00F86AE9"/>
    <w:rsid w:val="00F872D3"/>
    <w:rsid w:val="00F91930"/>
    <w:rsid w:val="00F91E45"/>
    <w:rsid w:val="00F91FEE"/>
    <w:rsid w:val="00F929BF"/>
    <w:rsid w:val="00F931A4"/>
    <w:rsid w:val="00F94BA9"/>
    <w:rsid w:val="00F957EB"/>
    <w:rsid w:val="00F95A87"/>
    <w:rsid w:val="00F95F1C"/>
    <w:rsid w:val="00F964FF"/>
    <w:rsid w:val="00FA06DE"/>
    <w:rsid w:val="00FA27FB"/>
    <w:rsid w:val="00FA28A8"/>
    <w:rsid w:val="00FA28F7"/>
    <w:rsid w:val="00FA3306"/>
    <w:rsid w:val="00FA3CDF"/>
    <w:rsid w:val="00FA4403"/>
    <w:rsid w:val="00FA4B9E"/>
    <w:rsid w:val="00FA51FB"/>
    <w:rsid w:val="00FA681A"/>
    <w:rsid w:val="00FA6AE6"/>
    <w:rsid w:val="00FA6CE0"/>
    <w:rsid w:val="00FA7B77"/>
    <w:rsid w:val="00FA7EF2"/>
    <w:rsid w:val="00FB02A0"/>
    <w:rsid w:val="00FB045F"/>
    <w:rsid w:val="00FB2ACD"/>
    <w:rsid w:val="00FB4175"/>
    <w:rsid w:val="00FB468B"/>
    <w:rsid w:val="00FB4728"/>
    <w:rsid w:val="00FB4838"/>
    <w:rsid w:val="00FB4B65"/>
    <w:rsid w:val="00FB4E8E"/>
    <w:rsid w:val="00FB6329"/>
    <w:rsid w:val="00FB757C"/>
    <w:rsid w:val="00FB75B9"/>
    <w:rsid w:val="00FC1C39"/>
    <w:rsid w:val="00FC253E"/>
    <w:rsid w:val="00FC2608"/>
    <w:rsid w:val="00FC33D3"/>
    <w:rsid w:val="00FC3676"/>
    <w:rsid w:val="00FC5C6D"/>
    <w:rsid w:val="00FC67DF"/>
    <w:rsid w:val="00FC6F63"/>
    <w:rsid w:val="00FC7E98"/>
    <w:rsid w:val="00FD00F4"/>
    <w:rsid w:val="00FD017B"/>
    <w:rsid w:val="00FD1C22"/>
    <w:rsid w:val="00FD2F4D"/>
    <w:rsid w:val="00FD33EA"/>
    <w:rsid w:val="00FD3561"/>
    <w:rsid w:val="00FD35FD"/>
    <w:rsid w:val="00FD3F10"/>
    <w:rsid w:val="00FD53B3"/>
    <w:rsid w:val="00FD63A1"/>
    <w:rsid w:val="00FD6739"/>
    <w:rsid w:val="00FD6C68"/>
    <w:rsid w:val="00FD7E96"/>
    <w:rsid w:val="00FE017F"/>
    <w:rsid w:val="00FE03E3"/>
    <w:rsid w:val="00FE0A49"/>
    <w:rsid w:val="00FE0BDE"/>
    <w:rsid w:val="00FE0E3B"/>
    <w:rsid w:val="00FE258E"/>
    <w:rsid w:val="00FE2D31"/>
    <w:rsid w:val="00FE3312"/>
    <w:rsid w:val="00FE3B67"/>
    <w:rsid w:val="00FE3E45"/>
    <w:rsid w:val="00FE4B0E"/>
    <w:rsid w:val="00FE4B97"/>
    <w:rsid w:val="00FE4D96"/>
    <w:rsid w:val="00FE5339"/>
    <w:rsid w:val="00FE6E8B"/>
    <w:rsid w:val="00FE6E9F"/>
    <w:rsid w:val="00FE727D"/>
    <w:rsid w:val="00FE759E"/>
    <w:rsid w:val="00FE791E"/>
    <w:rsid w:val="00FF0B93"/>
    <w:rsid w:val="00FF19A4"/>
    <w:rsid w:val="00FF2083"/>
    <w:rsid w:val="00FF2162"/>
    <w:rsid w:val="00FF2B32"/>
    <w:rsid w:val="00FF31E6"/>
    <w:rsid w:val="00FF36F6"/>
    <w:rsid w:val="00FF3C30"/>
    <w:rsid w:val="00FF44A3"/>
    <w:rsid w:val="00FF44DE"/>
    <w:rsid w:val="00FF4691"/>
    <w:rsid w:val="00FF4E5D"/>
    <w:rsid w:val="00FF5C39"/>
    <w:rsid w:val="00FF66AB"/>
    <w:rsid w:val="00FF6DD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報告內文"/>
    <w:qFormat/>
    <w:rsid w:val="00F179A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45B4"/>
    <w:pPr>
      <w:keepNext/>
      <w:spacing w:before="180" w:after="180" w:line="720" w:lineRule="atLeast"/>
      <w:outlineLvl w:val="0"/>
    </w:pPr>
    <w:rPr>
      <w:rFonts w:ascii="Cambria" w:eastAsia="新細明體" w:hAnsi="Cambria"/>
      <w:b/>
      <w:bCs/>
      <w:kern w:val="52"/>
      <w:sz w:val="52"/>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1">
    <w:name w:val="toc 1"/>
    <w:basedOn w:val="a"/>
    <w:next w:val="a"/>
    <w:autoRedefine/>
    <w:uiPriority w:val="39"/>
    <w:qFormat/>
    <w:rsid w:val="00FE03E3"/>
    <w:pPr>
      <w:tabs>
        <w:tab w:val="right" w:leader="hyphen" w:pos="8490"/>
      </w:tabs>
      <w:ind w:leftChars="0" w:left="0" w:hangingChars="200" w:hanging="200"/>
    </w:pPr>
    <w:rPr>
      <w:b/>
      <w:sz w:val="24"/>
    </w:rPr>
  </w:style>
  <w:style w:type="paragraph" w:styleId="22">
    <w:name w:val="toc 2"/>
    <w:basedOn w:val="a"/>
    <w:next w:val="a"/>
    <w:autoRedefine/>
    <w:uiPriority w:val="39"/>
    <w:qFormat/>
    <w:rsid w:val="0086427E"/>
    <w:pPr>
      <w:tabs>
        <w:tab w:val="right" w:leader="hyphen" w:pos="8490"/>
      </w:tabs>
      <w:ind w:leftChars="0" w:left="486" w:hangingChars="200" w:hanging="486"/>
    </w:pPr>
    <w:rPr>
      <w:sz w:val="24"/>
    </w:rPr>
  </w:style>
  <w:style w:type="table" w:styleId="ad">
    <w:name w:val="Table Grid"/>
    <w:basedOn w:val="a1"/>
    <w:uiPriority w:val="59"/>
    <w:rsid w:val="00695F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45B4"/>
    <w:rPr>
      <w:rFonts w:ascii="Cambria" w:eastAsia="新細明體" w:hAnsi="Cambria" w:cs="Times New Roman"/>
      <w:b/>
      <w:bCs/>
      <w:snapToGrid w:val="0"/>
      <w:kern w:val="52"/>
      <w:sz w:val="52"/>
      <w:szCs w:val="52"/>
    </w:rPr>
  </w:style>
  <w:style w:type="paragraph" w:styleId="ae">
    <w:name w:val="TOC Heading"/>
    <w:basedOn w:val="1"/>
    <w:next w:val="a"/>
    <w:uiPriority w:val="39"/>
    <w:semiHidden/>
    <w:unhideWhenUsed/>
    <w:qFormat/>
    <w:rsid w:val="00D445B4"/>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af">
    <w:name w:val="Balloon Text"/>
    <w:basedOn w:val="a"/>
    <w:link w:val="af0"/>
    <w:uiPriority w:val="99"/>
    <w:semiHidden/>
    <w:unhideWhenUsed/>
    <w:rsid w:val="00D445B4"/>
    <w:pPr>
      <w:spacing w:line="240" w:lineRule="auto"/>
    </w:pPr>
    <w:rPr>
      <w:rFonts w:ascii="Cambria" w:eastAsia="新細明體" w:hAnsi="Cambria"/>
      <w:sz w:val="18"/>
      <w:szCs w:val="18"/>
    </w:rPr>
  </w:style>
  <w:style w:type="character" w:customStyle="1" w:styleId="af0">
    <w:name w:val="註解方塊文字 字元"/>
    <w:link w:val="af"/>
    <w:uiPriority w:val="99"/>
    <w:semiHidden/>
    <w:rsid w:val="00D445B4"/>
    <w:rPr>
      <w:rFonts w:ascii="Cambria" w:eastAsia="新細明體" w:hAnsi="Cambria" w:cs="Times New Roman"/>
      <w:snapToGrid w:val="0"/>
      <w:kern w:val="2"/>
      <w:sz w:val="18"/>
      <w:szCs w:val="18"/>
    </w:rPr>
  </w:style>
  <w:style w:type="paragraph" w:styleId="3">
    <w:name w:val="toc 3"/>
    <w:basedOn w:val="a"/>
    <w:next w:val="a"/>
    <w:autoRedefine/>
    <w:uiPriority w:val="39"/>
    <w:semiHidden/>
    <w:unhideWhenUsed/>
    <w:qFormat/>
    <w:rsid w:val="00D445B4"/>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styleId="af1">
    <w:name w:val="Hyperlink"/>
    <w:uiPriority w:val="99"/>
    <w:unhideWhenUsed/>
    <w:rsid w:val="00D445B4"/>
    <w:rPr>
      <w:color w:val="0000FF"/>
      <w:u w:val="single"/>
    </w:rPr>
  </w:style>
  <w:style w:type="paragraph" w:styleId="af2">
    <w:name w:val="header"/>
    <w:basedOn w:val="a"/>
    <w:link w:val="af3"/>
    <w:uiPriority w:val="99"/>
    <w:unhideWhenUsed/>
    <w:rsid w:val="00D445B4"/>
    <w:pPr>
      <w:tabs>
        <w:tab w:val="center" w:pos="4153"/>
        <w:tab w:val="right" w:pos="8306"/>
      </w:tabs>
      <w:snapToGrid w:val="0"/>
    </w:pPr>
    <w:rPr>
      <w:sz w:val="20"/>
      <w:szCs w:val="20"/>
    </w:rPr>
  </w:style>
  <w:style w:type="character" w:customStyle="1" w:styleId="af3">
    <w:name w:val="頁首 字元"/>
    <w:link w:val="af2"/>
    <w:uiPriority w:val="99"/>
    <w:rsid w:val="00D445B4"/>
    <w:rPr>
      <w:rFonts w:ascii="標楷體" w:eastAsia="標楷體"/>
      <w:snapToGrid w:val="0"/>
      <w:kern w:val="2"/>
    </w:rPr>
  </w:style>
  <w:style w:type="paragraph" w:styleId="af4">
    <w:name w:val="footer"/>
    <w:basedOn w:val="a"/>
    <w:link w:val="af5"/>
    <w:uiPriority w:val="99"/>
    <w:unhideWhenUsed/>
    <w:rsid w:val="00D445B4"/>
    <w:pPr>
      <w:tabs>
        <w:tab w:val="center" w:pos="4153"/>
        <w:tab w:val="right" w:pos="8306"/>
      </w:tabs>
      <w:snapToGrid w:val="0"/>
    </w:pPr>
    <w:rPr>
      <w:sz w:val="20"/>
      <w:szCs w:val="20"/>
    </w:rPr>
  </w:style>
  <w:style w:type="character" w:customStyle="1" w:styleId="af5">
    <w:name w:val="頁尾 字元"/>
    <w:link w:val="af4"/>
    <w:uiPriority w:val="99"/>
    <w:rsid w:val="00D445B4"/>
    <w:rPr>
      <w:rFonts w:ascii="標楷體" w:eastAsia="標楷體"/>
      <w:snapToGrid w:val="0"/>
      <w:kern w:val="2"/>
    </w:rPr>
  </w:style>
  <w:style w:type="paragraph" w:styleId="af6">
    <w:name w:val="footnote text"/>
    <w:basedOn w:val="a"/>
    <w:link w:val="af7"/>
    <w:uiPriority w:val="99"/>
    <w:unhideWhenUsed/>
    <w:rsid w:val="002167E4"/>
    <w:pPr>
      <w:snapToGrid w:val="0"/>
      <w:jc w:val="left"/>
    </w:pPr>
    <w:rPr>
      <w:sz w:val="20"/>
      <w:szCs w:val="20"/>
    </w:rPr>
  </w:style>
  <w:style w:type="character" w:customStyle="1" w:styleId="af7">
    <w:name w:val="註腳文字 字元"/>
    <w:link w:val="af6"/>
    <w:uiPriority w:val="99"/>
    <w:rsid w:val="002167E4"/>
    <w:rPr>
      <w:rFonts w:ascii="標楷體" w:eastAsia="標楷體"/>
      <w:snapToGrid w:val="0"/>
      <w:kern w:val="2"/>
    </w:rPr>
  </w:style>
  <w:style w:type="character" w:styleId="af8">
    <w:name w:val="footnote reference"/>
    <w:aliases w:val="FR,Ref,de nota al pie,註腳內容,Error-Fußnotenzeichen5,Error-Fußnotenzeichen6,Error-Fußnotenzeichen3"/>
    <w:unhideWhenUsed/>
    <w:rsid w:val="002167E4"/>
    <w:rPr>
      <w:vertAlign w:val="superscript"/>
    </w:rPr>
  </w:style>
  <w:style w:type="paragraph" w:customStyle="1" w:styleId="af9">
    <w:name w:val="註腳"/>
    <w:basedOn w:val="af6"/>
    <w:qFormat/>
    <w:rsid w:val="002F1981"/>
    <w:pPr>
      <w:wordWrap w:val="0"/>
      <w:spacing w:line="280" w:lineRule="exact"/>
      <w:ind w:leftChars="0" w:left="51" w:firstLineChars="0" w:hanging="244"/>
      <w:jc w:val="both"/>
    </w:pPr>
    <w:rPr>
      <w:bCs/>
      <w:noProof/>
      <w:snapToGrid/>
      <w:kern w:val="0"/>
      <w:sz w:val="24"/>
      <w:szCs w:val="22"/>
    </w:rPr>
  </w:style>
  <w:style w:type="table" w:customStyle="1" w:styleId="12">
    <w:name w:val="表格格線1"/>
    <w:basedOn w:val="a1"/>
    <w:next w:val="ad"/>
    <w:rsid w:val="007E07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表格格線2"/>
    <w:basedOn w:val="a1"/>
    <w:next w:val="ad"/>
    <w:rsid w:val="00F718F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註腳(表格內文14行高左右齊)"/>
    <w:basedOn w:val="142"/>
    <w:qFormat/>
    <w:rsid w:val="00E15389"/>
    <w:pPr>
      <w:wordWrap w:val="0"/>
      <w:ind w:leftChars="-15" w:left="153" w:hangingChars="80" w:hanging="195"/>
      <w:jc w:val="both"/>
    </w:pPr>
  </w:style>
  <w:style w:type="paragraph" w:styleId="afa">
    <w:name w:val="Date"/>
    <w:basedOn w:val="a"/>
    <w:next w:val="a"/>
    <w:link w:val="afb"/>
    <w:uiPriority w:val="99"/>
    <w:semiHidden/>
    <w:unhideWhenUsed/>
    <w:rsid w:val="00A630D3"/>
    <w:pPr>
      <w:jc w:val="right"/>
    </w:pPr>
  </w:style>
  <w:style w:type="character" w:customStyle="1" w:styleId="afb">
    <w:name w:val="日期 字元"/>
    <w:link w:val="afa"/>
    <w:uiPriority w:val="99"/>
    <w:semiHidden/>
    <w:rsid w:val="00A630D3"/>
    <w:rPr>
      <w:rFonts w:ascii="標楷體" w:eastAsia="標楷體"/>
      <w:snapToGrid w:val="0"/>
      <w:kern w:val="2"/>
      <w:sz w:val="28"/>
      <w:szCs w:val="28"/>
    </w:rPr>
  </w:style>
  <w:style w:type="character" w:customStyle="1" w:styleId="141">
    <w:name w:val="第二層(14號字) 字元1"/>
    <w:link w:val="14"/>
    <w:rsid w:val="00186982"/>
    <w:rPr>
      <w:rFonts w:ascii="標楷體" w:eastAsia="標楷體"/>
      <w:b/>
      <w:snapToGrid w:val="0"/>
      <w:kern w:val="2"/>
      <w:sz w:val="28"/>
    </w:rPr>
  </w:style>
  <w:style w:type="character" w:customStyle="1" w:styleId="143">
    <w:name w:val="表格內文(14行高) 字元"/>
    <w:link w:val="142"/>
    <w:rsid w:val="00186982"/>
    <w:rPr>
      <w:rFonts w:ascii="標楷體" w:eastAsia="標楷體"/>
      <w:snapToGrid w:val="0"/>
      <w:kern w:val="2"/>
      <w:sz w:val="24"/>
      <w:szCs w:val="28"/>
    </w:rPr>
  </w:style>
  <w:style w:type="character" w:customStyle="1" w:styleId="a5">
    <w:name w:val="(一)(二)(三) 字元"/>
    <w:link w:val="a4"/>
    <w:rsid w:val="00186982"/>
    <w:rPr>
      <w:rFonts w:ascii="標楷體" w:eastAsia="標楷體"/>
      <w:snapToGrid w:val="0"/>
      <w:kern w:val="2"/>
      <w:sz w:val="28"/>
      <w:szCs w:val="28"/>
    </w:rPr>
  </w:style>
  <w:style w:type="character" w:customStyle="1" w:styleId="21">
    <w:name w:val="(一)下內文縮2 字元"/>
    <w:link w:val="2"/>
    <w:rsid w:val="00186982"/>
    <w:rPr>
      <w:rFonts w:ascii="標楷體" w:eastAsia="標楷體"/>
      <w:snapToGrid w:val="0"/>
      <w:kern w:val="2"/>
      <w:sz w:val="28"/>
      <w:szCs w:val="28"/>
    </w:rPr>
  </w:style>
  <w:style w:type="character" w:customStyle="1" w:styleId="200">
    <w:name w:val="表格內文(20行高) 字元"/>
    <w:link w:val="20"/>
    <w:rsid w:val="00186982"/>
    <w:rPr>
      <w:rFonts w:ascii="標楷體" w:eastAsia="標楷體"/>
      <w:snapToGrid w:val="0"/>
      <w:kern w:val="2"/>
      <w:sz w:val="24"/>
      <w:szCs w:val="28"/>
    </w:rPr>
  </w:style>
  <w:style w:type="character" w:customStyle="1" w:styleId="1230">
    <w:name w:val="1.2.3. 字元"/>
    <w:link w:val="123"/>
    <w:rsid w:val="00FA4403"/>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841024">
      <w:bodyDiv w:val="1"/>
      <w:marLeft w:val="0"/>
      <w:marRight w:val="0"/>
      <w:marTop w:val="0"/>
      <w:marBottom w:val="0"/>
      <w:divBdr>
        <w:top w:val="none" w:sz="0" w:space="0" w:color="auto"/>
        <w:left w:val="none" w:sz="0" w:space="0" w:color="auto"/>
        <w:bottom w:val="none" w:sz="0" w:space="0" w:color="auto"/>
        <w:right w:val="none" w:sz="0" w:space="0" w:color="auto"/>
      </w:divBdr>
    </w:div>
    <w:div w:id="745416057">
      <w:bodyDiv w:val="1"/>
      <w:marLeft w:val="0"/>
      <w:marRight w:val="0"/>
      <w:marTop w:val="0"/>
      <w:marBottom w:val="0"/>
      <w:divBdr>
        <w:top w:val="none" w:sz="0" w:space="0" w:color="auto"/>
        <w:left w:val="none" w:sz="0" w:space="0" w:color="auto"/>
        <w:bottom w:val="none" w:sz="0" w:space="0" w:color="auto"/>
        <w:right w:val="none" w:sz="0" w:space="0" w:color="auto"/>
      </w:divBdr>
    </w:div>
    <w:div w:id="946733201">
      <w:bodyDiv w:val="1"/>
      <w:marLeft w:val="0"/>
      <w:marRight w:val="0"/>
      <w:marTop w:val="0"/>
      <w:marBottom w:val="0"/>
      <w:divBdr>
        <w:top w:val="none" w:sz="0" w:space="0" w:color="auto"/>
        <w:left w:val="none" w:sz="0" w:space="0" w:color="auto"/>
        <w:bottom w:val="none" w:sz="0" w:space="0" w:color="auto"/>
        <w:right w:val="none" w:sz="0" w:space="0" w:color="auto"/>
      </w:divBdr>
    </w:div>
    <w:div w:id="1057389538">
      <w:bodyDiv w:val="1"/>
      <w:marLeft w:val="0"/>
      <w:marRight w:val="0"/>
      <w:marTop w:val="0"/>
      <w:marBottom w:val="0"/>
      <w:divBdr>
        <w:top w:val="none" w:sz="0" w:space="0" w:color="auto"/>
        <w:left w:val="none" w:sz="0" w:space="0" w:color="auto"/>
        <w:bottom w:val="none" w:sz="0" w:space="0" w:color="auto"/>
        <w:right w:val="none" w:sz="0" w:space="0" w:color="auto"/>
      </w:divBdr>
    </w:div>
    <w:div w:id="1450464589">
      <w:bodyDiv w:val="1"/>
      <w:marLeft w:val="0"/>
      <w:marRight w:val="0"/>
      <w:marTop w:val="0"/>
      <w:marBottom w:val="0"/>
      <w:divBdr>
        <w:top w:val="none" w:sz="0" w:space="0" w:color="auto"/>
        <w:left w:val="none" w:sz="0" w:space="0" w:color="auto"/>
        <w:bottom w:val="none" w:sz="0" w:space="0" w:color="auto"/>
        <w:right w:val="none" w:sz="0" w:space="0" w:color="auto"/>
      </w:divBdr>
    </w:div>
    <w:div w:id="1686053441">
      <w:bodyDiv w:val="1"/>
      <w:marLeft w:val="0"/>
      <w:marRight w:val="0"/>
      <w:marTop w:val="0"/>
      <w:marBottom w:val="0"/>
      <w:divBdr>
        <w:top w:val="none" w:sz="0" w:space="0" w:color="auto"/>
        <w:left w:val="none" w:sz="0" w:space="0" w:color="auto"/>
        <w:bottom w:val="none" w:sz="0" w:space="0" w:color="auto"/>
        <w:right w:val="none" w:sz="0" w:space="0" w:color="auto"/>
      </w:divBdr>
    </w:div>
    <w:div w:id="1746297716">
      <w:bodyDiv w:val="1"/>
      <w:marLeft w:val="0"/>
      <w:marRight w:val="0"/>
      <w:marTop w:val="0"/>
      <w:marBottom w:val="0"/>
      <w:divBdr>
        <w:top w:val="none" w:sz="0" w:space="0" w:color="auto"/>
        <w:left w:val="none" w:sz="0" w:space="0" w:color="auto"/>
        <w:bottom w:val="none" w:sz="0" w:space="0" w:color="auto"/>
        <w:right w:val="none" w:sz="0" w:space="0" w:color="auto"/>
      </w:divBdr>
    </w:div>
    <w:div w:id="2051952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Y\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E4EFCF-F227-46C7-A8E1-BA9828880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7</Pages>
  <Words>443</Words>
  <Characters>2528</Characters>
  <Application>Microsoft Office Word</Application>
  <DocSecurity>0</DocSecurity>
  <Lines>21</Lines>
  <Paragraphs>5</Paragraphs>
  <ScaleCrop>false</ScaleCrop>
  <Company/>
  <LinksUpToDate>false</LinksUpToDate>
  <CharactersWithSpaces>2966</CharactersWithSpaces>
  <SharedDoc>false</SharedDoc>
  <HLinks>
    <vt:vector size="84" baseType="variant">
      <vt:variant>
        <vt:i4>1638448</vt:i4>
      </vt:variant>
      <vt:variant>
        <vt:i4>80</vt:i4>
      </vt:variant>
      <vt:variant>
        <vt:i4>0</vt:i4>
      </vt:variant>
      <vt:variant>
        <vt:i4>5</vt:i4>
      </vt:variant>
      <vt:variant>
        <vt:lpwstr/>
      </vt:variant>
      <vt:variant>
        <vt:lpwstr>_Toc117107697</vt:lpwstr>
      </vt:variant>
      <vt:variant>
        <vt:i4>1638448</vt:i4>
      </vt:variant>
      <vt:variant>
        <vt:i4>74</vt:i4>
      </vt:variant>
      <vt:variant>
        <vt:i4>0</vt:i4>
      </vt:variant>
      <vt:variant>
        <vt:i4>5</vt:i4>
      </vt:variant>
      <vt:variant>
        <vt:lpwstr/>
      </vt:variant>
      <vt:variant>
        <vt:lpwstr>_Toc117107696</vt:lpwstr>
      </vt:variant>
      <vt:variant>
        <vt:i4>1638448</vt:i4>
      </vt:variant>
      <vt:variant>
        <vt:i4>68</vt:i4>
      </vt:variant>
      <vt:variant>
        <vt:i4>0</vt:i4>
      </vt:variant>
      <vt:variant>
        <vt:i4>5</vt:i4>
      </vt:variant>
      <vt:variant>
        <vt:lpwstr/>
      </vt:variant>
      <vt:variant>
        <vt:lpwstr>_Toc117107695</vt:lpwstr>
      </vt:variant>
      <vt:variant>
        <vt:i4>1638448</vt:i4>
      </vt:variant>
      <vt:variant>
        <vt:i4>62</vt:i4>
      </vt:variant>
      <vt:variant>
        <vt:i4>0</vt:i4>
      </vt:variant>
      <vt:variant>
        <vt:i4>5</vt:i4>
      </vt:variant>
      <vt:variant>
        <vt:lpwstr/>
      </vt:variant>
      <vt:variant>
        <vt:lpwstr>_Toc117107694</vt:lpwstr>
      </vt:variant>
      <vt:variant>
        <vt:i4>1638448</vt:i4>
      </vt:variant>
      <vt:variant>
        <vt:i4>56</vt:i4>
      </vt:variant>
      <vt:variant>
        <vt:i4>0</vt:i4>
      </vt:variant>
      <vt:variant>
        <vt:i4>5</vt:i4>
      </vt:variant>
      <vt:variant>
        <vt:lpwstr/>
      </vt:variant>
      <vt:variant>
        <vt:lpwstr>_Toc117107693</vt:lpwstr>
      </vt:variant>
      <vt:variant>
        <vt:i4>1638448</vt:i4>
      </vt:variant>
      <vt:variant>
        <vt:i4>50</vt:i4>
      </vt:variant>
      <vt:variant>
        <vt:i4>0</vt:i4>
      </vt:variant>
      <vt:variant>
        <vt:i4>5</vt:i4>
      </vt:variant>
      <vt:variant>
        <vt:lpwstr/>
      </vt:variant>
      <vt:variant>
        <vt:lpwstr>_Toc117107692</vt:lpwstr>
      </vt:variant>
      <vt:variant>
        <vt:i4>1638448</vt:i4>
      </vt:variant>
      <vt:variant>
        <vt:i4>44</vt:i4>
      </vt:variant>
      <vt:variant>
        <vt:i4>0</vt:i4>
      </vt:variant>
      <vt:variant>
        <vt:i4>5</vt:i4>
      </vt:variant>
      <vt:variant>
        <vt:lpwstr/>
      </vt:variant>
      <vt:variant>
        <vt:lpwstr>_Toc117107691</vt:lpwstr>
      </vt:variant>
      <vt:variant>
        <vt:i4>1638448</vt:i4>
      </vt:variant>
      <vt:variant>
        <vt:i4>38</vt:i4>
      </vt:variant>
      <vt:variant>
        <vt:i4>0</vt:i4>
      </vt:variant>
      <vt:variant>
        <vt:i4>5</vt:i4>
      </vt:variant>
      <vt:variant>
        <vt:lpwstr/>
      </vt:variant>
      <vt:variant>
        <vt:lpwstr>_Toc117107690</vt:lpwstr>
      </vt:variant>
      <vt:variant>
        <vt:i4>1572912</vt:i4>
      </vt:variant>
      <vt:variant>
        <vt:i4>32</vt:i4>
      </vt:variant>
      <vt:variant>
        <vt:i4>0</vt:i4>
      </vt:variant>
      <vt:variant>
        <vt:i4>5</vt:i4>
      </vt:variant>
      <vt:variant>
        <vt:lpwstr/>
      </vt:variant>
      <vt:variant>
        <vt:lpwstr>_Toc117107689</vt:lpwstr>
      </vt:variant>
      <vt:variant>
        <vt:i4>1572912</vt:i4>
      </vt:variant>
      <vt:variant>
        <vt:i4>26</vt:i4>
      </vt:variant>
      <vt:variant>
        <vt:i4>0</vt:i4>
      </vt:variant>
      <vt:variant>
        <vt:i4>5</vt:i4>
      </vt:variant>
      <vt:variant>
        <vt:lpwstr/>
      </vt:variant>
      <vt:variant>
        <vt:lpwstr>_Toc117107688</vt:lpwstr>
      </vt:variant>
      <vt:variant>
        <vt:i4>1572912</vt:i4>
      </vt:variant>
      <vt:variant>
        <vt:i4>20</vt:i4>
      </vt:variant>
      <vt:variant>
        <vt:i4>0</vt:i4>
      </vt:variant>
      <vt:variant>
        <vt:i4>5</vt:i4>
      </vt:variant>
      <vt:variant>
        <vt:lpwstr/>
      </vt:variant>
      <vt:variant>
        <vt:lpwstr>_Toc117107687</vt:lpwstr>
      </vt:variant>
      <vt:variant>
        <vt:i4>1572912</vt:i4>
      </vt:variant>
      <vt:variant>
        <vt:i4>14</vt:i4>
      </vt:variant>
      <vt:variant>
        <vt:i4>0</vt:i4>
      </vt:variant>
      <vt:variant>
        <vt:i4>5</vt:i4>
      </vt:variant>
      <vt:variant>
        <vt:lpwstr/>
      </vt:variant>
      <vt:variant>
        <vt:lpwstr>_Toc117107686</vt:lpwstr>
      </vt:variant>
      <vt:variant>
        <vt:i4>1572912</vt:i4>
      </vt:variant>
      <vt:variant>
        <vt:i4>8</vt:i4>
      </vt:variant>
      <vt:variant>
        <vt:i4>0</vt:i4>
      </vt:variant>
      <vt:variant>
        <vt:i4>5</vt:i4>
      </vt:variant>
      <vt:variant>
        <vt:lpwstr/>
      </vt:variant>
      <vt:variant>
        <vt:lpwstr>_Toc117107685</vt:lpwstr>
      </vt:variant>
      <vt:variant>
        <vt:i4>1572912</vt:i4>
      </vt:variant>
      <vt:variant>
        <vt:i4>2</vt:i4>
      </vt:variant>
      <vt:variant>
        <vt:i4>0</vt:i4>
      </vt:variant>
      <vt:variant>
        <vt:i4>5</vt:i4>
      </vt:variant>
      <vt:variant>
        <vt:lpwstr/>
      </vt:variant>
      <vt:variant>
        <vt:lpwstr>_Toc117107684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hp400g3</cp:lastModifiedBy>
  <cp:revision>2</cp:revision>
  <cp:lastPrinted>2022-10-17T02:53:00Z</cp:lastPrinted>
  <dcterms:created xsi:type="dcterms:W3CDTF">2022-10-20T06:49:00Z</dcterms:created>
  <dcterms:modified xsi:type="dcterms:W3CDTF">2022-10-20T06:49:00Z</dcterms:modified>
</cp:coreProperties>
</file>