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97" w:rsidRPr="0070607F" w:rsidRDefault="00D445B4" w:rsidP="0081139A">
      <w:pPr>
        <w:pStyle w:val="aa"/>
        <w:rPr>
          <w:spacing w:val="-20"/>
        </w:rPr>
      </w:pPr>
      <w:bookmarkStart w:id="0" w:name="_GoBack"/>
      <w:bookmarkEnd w:id="0"/>
      <w:r w:rsidRPr="0070607F">
        <w:rPr>
          <w:rFonts w:hint="eastAsia"/>
          <w:spacing w:val="-20"/>
        </w:rPr>
        <w:t>桃園國際機場股份有限公司</w:t>
      </w:r>
      <w:proofErr w:type="gramStart"/>
      <w:r w:rsidRPr="0070607F">
        <w:rPr>
          <w:rFonts w:hint="eastAsia"/>
          <w:spacing w:val="-20"/>
        </w:rPr>
        <w:t>1</w:t>
      </w:r>
      <w:r w:rsidR="007F3A69" w:rsidRPr="0070607F">
        <w:rPr>
          <w:rFonts w:hint="eastAsia"/>
          <w:spacing w:val="-20"/>
        </w:rPr>
        <w:t>1</w:t>
      </w:r>
      <w:r w:rsidR="00B365BE">
        <w:rPr>
          <w:rFonts w:hint="eastAsia"/>
          <w:spacing w:val="-20"/>
        </w:rPr>
        <w:t>2</w:t>
      </w:r>
      <w:proofErr w:type="gramEnd"/>
      <w:r w:rsidRPr="0070607F">
        <w:rPr>
          <w:rFonts w:hint="eastAsia"/>
          <w:spacing w:val="-20"/>
        </w:rPr>
        <w:t>年度營業預算評估報告</w:t>
      </w:r>
    </w:p>
    <w:p w:rsidR="0081139A" w:rsidRPr="0070607F" w:rsidRDefault="002167E4" w:rsidP="008E0D5A">
      <w:pPr>
        <w:pStyle w:val="a8"/>
        <w:ind w:firstLine="566"/>
      </w:pPr>
      <w:r w:rsidRPr="0070607F">
        <w:rPr>
          <w:rFonts w:hint="eastAsia"/>
        </w:rPr>
        <w:t>桃園國際機場股份有限公司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以下簡稱機場公司</w:t>
      </w:r>
      <w:r w:rsidR="0071774D" w:rsidRPr="0070607F">
        <w:rPr>
          <w:rFonts w:hint="eastAsia"/>
        </w:rPr>
        <w:t>)</w:t>
      </w:r>
      <w:r w:rsidRPr="0070607F">
        <w:rPr>
          <w:rFonts w:hint="eastAsia"/>
        </w:rPr>
        <w:t>主要任務為開發、營運及管理桃園國際機場</w:t>
      </w:r>
      <w:r w:rsidR="00C5536F" w:rsidRPr="0070607F">
        <w:rPr>
          <w:rFonts w:hint="eastAsia"/>
        </w:rPr>
        <w:t>園區</w:t>
      </w:r>
      <w:r w:rsidR="0071774D" w:rsidRPr="0070607F">
        <w:rPr>
          <w:rFonts w:hint="eastAsia"/>
        </w:rPr>
        <w:t>(</w:t>
      </w:r>
      <w:r w:rsidRPr="0070607F">
        <w:rPr>
          <w:rFonts w:hint="eastAsia"/>
        </w:rPr>
        <w:t>含機場專用區及其區內或毗鄰之自由貿易港區</w:t>
      </w:r>
      <w:r w:rsidR="0071774D" w:rsidRPr="0070607F">
        <w:rPr>
          <w:rFonts w:hint="eastAsia"/>
        </w:rPr>
        <w:t>)</w:t>
      </w:r>
      <w:r w:rsidR="0094134E">
        <w:rPr>
          <w:rFonts w:hint="eastAsia"/>
        </w:rPr>
        <w:t>，其願景為創造國門榮耀，推動桃園機場成為用心連接世界之門戶機場</w:t>
      </w:r>
      <w:r w:rsidR="0094134E">
        <w:rPr>
          <w:rStyle w:val="af8"/>
        </w:rPr>
        <w:footnoteReference w:id="1"/>
      </w:r>
      <w:r w:rsidRPr="0070607F">
        <w:rPr>
          <w:rFonts w:hint="eastAsia"/>
        </w:rPr>
        <w:t>。</w:t>
      </w:r>
      <w:r w:rsidR="00773CFC" w:rsidRPr="0070607F">
        <w:rPr>
          <w:rFonts w:hint="eastAsia"/>
        </w:rPr>
        <w:t>該公司</w:t>
      </w:r>
      <w:proofErr w:type="gramStart"/>
      <w:r w:rsidR="00773CFC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B365BE">
        <w:rPr>
          <w:rFonts w:hint="eastAsia"/>
        </w:rPr>
        <w:t>2</w:t>
      </w:r>
      <w:proofErr w:type="gramEnd"/>
      <w:r w:rsidR="00773CFC" w:rsidRPr="0070607F">
        <w:rPr>
          <w:rFonts w:hint="eastAsia"/>
        </w:rPr>
        <w:t>年度預算案編列營業收入</w:t>
      </w:r>
      <w:r w:rsidR="00B365BE">
        <w:rPr>
          <w:rFonts w:hint="eastAsia"/>
        </w:rPr>
        <w:t>93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8,974</w:t>
      </w:r>
      <w:r w:rsidR="00773CFC" w:rsidRPr="0070607F">
        <w:rPr>
          <w:rFonts w:hint="eastAsia"/>
        </w:rPr>
        <w:t>萬元，營業成本</w:t>
      </w:r>
      <w:r w:rsidR="00DA6EDC">
        <w:rPr>
          <w:rFonts w:hint="eastAsia"/>
        </w:rPr>
        <w:t>133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1,010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3</w:t>
      </w:r>
      <w:r w:rsidR="0070607F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元，營業費用</w:t>
      </w:r>
      <w:r w:rsidR="00DA6EDC">
        <w:rPr>
          <w:rFonts w:hint="eastAsia"/>
        </w:rPr>
        <w:t>18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5,019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9</w:t>
      </w:r>
      <w:r w:rsidR="008307E8" w:rsidRPr="0070607F">
        <w:rPr>
          <w:rFonts w:hint="eastAsia"/>
        </w:rPr>
        <w:t>千</w:t>
      </w:r>
      <w:r w:rsidR="00773CFC" w:rsidRPr="0070607F">
        <w:rPr>
          <w:rFonts w:hint="eastAsia"/>
        </w:rPr>
        <w:t>元，營業外收入</w:t>
      </w:r>
      <w:r w:rsidR="00DA6EDC">
        <w:rPr>
          <w:rFonts w:hint="eastAsia"/>
        </w:rPr>
        <w:t>3,759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5千</w:t>
      </w:r>
      <w:r w:rsidR="00773CFC" w:rsidRPr="0070607F">
        <w:rPr>
          <w:rFonts w:hint="eastAsia"/>
        </w:rPr>
        <w:t>元，營業外費用</w:t>
      </w:r>
      <w:r w:rsidR="00DA6EDC">
        <w:rPr>
          <w:rFonts w:hint="eastAsia"/>
        </w:rPr>
        <w:t>2</w:t>
      </w:r>
      <w:r w:rsidR="0070607F" w:rsidRPr="0070607F">
        <w:rPr>
          <w:rFonts w:hint="eastAsia"/>
          <w:lang w:eastAsia="zh-HK"/>
        </w:rPr>
        <w:t>億</w:t>
      </w:r>
      <w:r w:rsidR="00DA6EDC">
        <w:rPr>
          <w:rFonts w:hint="eastAsia"/>
        </w:rPr>
        <w:t>6,225</w:t>
      </w:r>
      <w:r w:rsidR="00773CFC" w:rsidRPr="0070607F">
        <w:rPr>
          <w:rFonts w:hint="eastAsia"/>
        </w:rPr>
        <w:t>萬</w:t>
      </w:r>
      <w:r w:rsidR="00DA6EDC">
        <w:rPr>
          <w:rFonts w:hint="eastAsia"/>
        </w:rPr>
        <w:t>7</w:t>
      </w:r>
      <w:r w:rsidR="007F3A69" w:rsidRPr="0070607F">
        <w:rPr>
          <w:rFonts w:hint="eastAsia"/>
          <w:lang w:eastAsia="zh-HK"/>
        </w:rPr>
        <w:t>千</w:t>
      </w:r>
      <w:r w:rsidR="00773CFC" w:rsidRPr="0070607F">
        <w:rPr>
          <w:rFonts w:hint="eastAsia"/>
        </w:rPr>
        <w:t>元，</w:t>
      </w:r>
      <w:proofErr w:type="gramStart"/>
      <w:r w:rsidR="00773CFC" w:rsidRPr="0070607F">
        <w:rPr>
          <w:rFonts w:hint="eastAsia"/>
        </w:rPr>
        <w:t>本期淨</w:t>
      </w:r>
      <w:r w:rsidR="0070607F" w:rsidRPr="0070607F">
        <w:rPr>
          <w:rFonts w:hint="eastAsia"/>
          <w:lang w:eastAsia="zh-HK"/>
        </w:rPr>
        <w:t>損</w:t>
      </w:r>
      <w:proofErr w:type="gramEnd"/>
      <w:r w:rsidR="00DA6EDC">
        <w:rPr>
          <w:rFonts w:hint="eastAsia"/>
        </w:rPr>
        <w:t>59</w:t>
      </w:r>
      <w:r w:rsidR="00773CFC" w:rsidRPr="0070607F">
        <w:rPr>
          <w:rFonts w:hint="eastAsia"/>
        </w:rPr>
        <w:t>億</w:t>
      </w:r>
      <w:r w:rsidR="00DA6EDC">
        <w:rPr>
          <w:rFonts w:hint="eastAsia"/>
        </w:rPr>
        <w:t>9,522</w:t>
      </w:r>
      <w:r w:rsidR="00ED1830" w:rsidRPr="0070607F">
        <w:rPr>
          <w:rFonts w:hint="eastAsia"/>
        </w:rPr>
        <w:t>萬</w:t>
      </w:r>
      <w:r w:rsidR="00DA6EDC">
        <w:rPr>
          <w:rFonts w:hint="eastAsia"/>
        </w:rPr>
        <w:t>4</w:t>
      </w:r>
      <w:r w:rsidR="00773CFC" w:rsidRPr="0070607F">
        <w:rPr>
          <w:rFonts w:hint="eastAsia"/>
        </w:rPr>
        <w:t>千</w:t>
      </w:r>
      <w:r w:rsidR="008307E8" w:rsidRPr="0070607F">
        <w:rPr>
          <w:rFonts w:hint="eastAsia"/>
        </w:rPr>
        <w:t>元</w:t>
      </w:r>
      <w:r w:rsidR="00773CFC" w:rsidRPr="0070607F">
        <w:rPr>
          <w:rFonts w:hint="eastAsia"/>
        </w:rPr>
        <w:t>，較</w:t>
      </w:r>
      <w:proofErr w:type="gramStart"/>
      <w:r w:rsidR="00773CFC" w:rsidRPr="0070607F">
        <w:rPr>
          <w:rFonts w:hint="eastAsia"/>
        </w:rPr>
        <w:t>1</w:t>
      </w:r>
      <w:r w:rsidR="00DA6EDC">
        <w:rPr>
          <w:rFonts w:hint="eastAsia"/>
        </w:rPr>
        <w:t>11</w:t>
      </w:r>
      <w:proofErr w:type="gramEnd"/>
      <w:r w:rsidR="00773CFC" w:rsidRPr="0070607F">
        <w:rPr>
          <w:rFonts w:hint="eastAsia"/>
        </w:rPr>
        <w:t>年度</w:t>
      </w:r>
      <w:r w:rsidR="00DA6EDC">
        <w:rPr>
          <w:rFonts w:hint="eastAsia"/>
        </w:rPr>
        <w:t>預算案減少3億3</w:t>
      </w:r>
      <w:r w:rsidR="00DA6EDC">
        <w:t>,</w:t>
      </w:r>
      <w:r w:rsidR="00DA6EDC">
        <w:rPr>
          <w:rFonts w:hint="eastAsia"/>
        </w:rPr>
        <w:t>577萬9千元(減幅5.3%)</w:t>
      </w:r>
      <w:r w:rsidR="0081139A" w:rsidRPr="0070607F">
        <w:rPr>
          <w:rFonts w:hint="eastAsia"/>
        </w:rPr>
        <w:t>。謹就機場公司</w:t>
      </w:r>
      <w:proofErr w:type="gramStart"/>
      <w:r w:rsidR="0081139A" w:rsidRPr="0070607F">
        <w:rPr>
          <w:rFonts w:hint="eastAsia"/>
        </w:rPr>
        <w:t>1</w:t>
      </w:r>
      <w:r w:rsidR="007F3A69" w:rsidRPr="0070607F">
        <w:rPr>
          <w:rFonts w:hint="eastAsia"/>
        </w:rPr>
        <w:t>1</w:t>
      </w:r>
      <w:r w:rsidR="00DA6EDC">
        <w:rPr>
          <w:rFonts w:hint="eastAsia"/>
        </w:rPr>
        <w:t>2</w:t>
      </w:r>
      <w:proofErr w:type="gramEnd"/>
      <w:r w:rsidR="0081139A" w:rsidRPr="0070607F">
        <w:rPr>
          <w:rFonts w:hint="eastAsia"/>
        </w:rPr>
        <w:t>年度營業預算案評估如下：</w:t>
      </w:r>
    </w:p>
    <w:p w:rsidR="00FF6DD8" w:rsidRPr="00FF6DD8" w:rsidRDefault="00FF6DD8" w:rsidP="003007B4">
      <w:pPr>
        <w:pStyle w:val="14"/>
        <w:ind w:left="567" w:hanging="567"/>
      </w:pPr>
      <w:bookmarkStart w:id="1" w:name="_Toc117107692"/>
      <w:r w:rsidRPr="00FF6DD8">
        <w:rPr>
          <w:rFonts w:hint="eastAsia"/>
        </w:rPr>
        <w:t>六、</w:t>
      </w:r>
      <w:r w:rsidR="0095384D">
        <w:rPr>
          <w:rFonts w:hint="eastAsia"/>
        </w:rPr>
        <w:t>截至111年8月底止，多項購建固定資產計畫執行進度未如預期，</w:t>
      </w:r>
      <w:proofErr w:type="gramStart"/>
      <w:r w:rsidR="0095384D">
        <w:rPr>
          <w:rFonts w:hint="eastAsia"/>
        </w:rPr>
        <w:t>允待積極</w:t>
      </w:r>
      <w:proofErr w:type="gramEnd"/>
      <w:r w:rsidR="0095384D">
        <w:rPr>
          <w:rFonts w:hint="eastAsia"/>
        </w:rPr>
        <w:t>辦理，並妥為規劃</w:t>
      </w:r>
      <w:proofErr w:type="gramStart"/>
      <w:r w:rsidR="0095384D">
        <w:rPr>
          <w:rFonts w:hint="eastAsia"/>
        </w:rPr>
        <w:t>112</w:t>
      </w:r>
      <w:proofErr w:type="gramEnd"/>
      <w:r w:rsidR="0095384D">
        <w:rPr>
          <w:rFonts w:hint="eastAsia"/>
        </w:rPr>
        <w:t>年度</w:t>
      </w:r>
      <w:r w:rsidR="00806AC2">
        <w:rPr>
          <w:rFonts w:hint="eastAsia"/>
        </w:rPr>
        <w:t>各計畫</w:t>
      </w:r>
      <w:r w:rsidR="007636FB">
        <w:rPr>
          <w:rFonts w:hint="eastAsia"/>
        </w:rPr>
        <w:t>之</w:t>
      </w:r>
      <w:r w:rsidR="0095384D">
        <w:rPr>
          <w:rFonts w:hint="eastAsia"/>
        </w:rPr>
        <w:t>辦理內容</w:t>
      </w:r>
      <w:r w:rsidR="00806AC2">
        <w:rPr>
          <w:rFonts w:hint="eastAsia"/>
        </w:rPr>
        <w:t>與進程</w:t>
      </w:r>
      <w:bookmarkEnd w:id="1"/>
    </w:p>
    <w:p w:rsidR="00FF6DD8" w:rsidRDefault="00C132B0" w:rsidP="00FF6DD8">
      <w:pPr>
        <w:ind w:left="566" w:firstLine="566"/>
        <w:rPr>
          <w:color w:val="000000"/>
        </w:rPr>
      </w:pPr>
      <w:r>
        <w:rPr>
          <w:rFonts w:hint="eastAsia"/>
        </w:rPr>
        <w:t>機場公</w:t>
      </w:r>
      <w:r w:rsidRPr="00D952A3">
        <w:rPr>
          <w:rFonts w:hint="eastAsia"/>
          <w:color w:val="000000"/>
        </w:rPr>
        <w:t>司</w:t>
      </w:r>
      <w:proofErr w:type="gramStart"/>
      <w:r w:rsidRPr="00D952A3">
        <w:rPr>
          <w:rFonts w:hint="eastAsia"/>
          <w:color w:val="000000"/>
        </w:rPr>
        <w:t>112</w:t>
      </w:r>
      <w:proofErr w:type="gramEnd"/>
      <w:r w:rsidRPr="00D952A3">
        <w:rPr>
          <w:rFonts w:hint="eastAsia"/>
          <w:color w:val="000000"/>
        </w:rPr>
        <w:t>年度</w:t>
      </w:r>
      <w:r w:rsidR="003C7646">
        <w:rPr>
          <w:rFonts w:hint="eastAsia"/>
          <w:color w:val="000000"/>
        </w:rPr>
        <w:t>預算案於「</w:t>
      </w:r>
      <w:r w:rsidRPr="00D952A3">
        <w:rPr>
          <w:rFonts w:hint="eastAsia"/>
          <w:color w:val="000000"/>
        </w:rPr>
        <w:t>固定資產建設改良擴充</w:t>
      </w:r>
      <w:r w:rsidR="003C7646">
        <w:rPr>
          <w:rFonts w:hint="eastAsia"/>
          <w:color w:val="000000"/>
        </w:rPr>
        <w:t>」</w:t>
      </w:r>
      <w:r w:rsidRPr="00D952A3">
        <w:rPr>
          <w:rFonts w:hint="eastAsia"/>
          <w:color w:val="000000"/>
        </w:rPr>
        <w:t>(以下簡稱購建固定資產)</w:t>
      </w:r>
      <w:r w:rsidR="003C7646">
        <w:rPr>
          <w:rFonts w:hint="eastAsia"/>
          <w:color w:val="000000"/>
        </w:rPr>
        <w:t>下，編列</w:t>
      </w:r>
      <w:r w:rsidR="001750C8" w:rsidRPr="00D952A3">
        <w:rPr>
          <w:rFonts w:hint="eastAsia"/>
          <w:color w:val="000000"/>
        </w:rPr>
        <w:t>「</w:t>
      </w:r>
      <w:r w:rsidRPr="00D952A3">
        <w:rPr>
          <w:rFonts w:hint="eastAsia"/>
          <w:color w:val="000000"/>
        </w:rPr>
        <w:t>專案計畫</w:t>
      </w:r>
      <w:r w:rsidR="001750C8" w:rsidRPr="00D952A3">
        <w:rPr>
          <w:rFonts w:hint="eastAsia"/>
          <w:color w:val="000000"/>
        </w:rPr>
        <w:t>」</w:t>
      </w:r>
      <w:r w:rsidRPr="00D952A3">
        <w:rPr>
          <w:rFonts w:hint="eastAsia"/>
          <w:color w:val="000000"/>
        </w:rPr>
        <w:t>126</w:t>
      </w:r>
      <w:r w:rsidR="0095384D" w:rsidRPr="00D952A3">
        <w:rPr>
          <w:color w:val="000000"/>
        </w:rPr>
        <w:t>.38</w:t>
      </w:r>
      <w:r w:rsidRPr="00D952A3">
        <w:rPr>
          <w:rFonts w:hint="eastAsia"/>
          <w:color w:val="000000"/>
        </w:rPr>
        <w:t>億</w:t>
      </w:r>
      <w:r w:rsidR="001750C8" w:rsidRPr="00D952A3">
        <w:rPr>
          <w:rFonts w:hint="eastAsia"/>
          <w:color w:val="000000"/>
        </w:rPr>
        <w:t>元與「一般建築及設備計畫」27</w:t>
      </w:r>
      <w:r w:rsidR="0095384D" w:rsidRPr="00D952A3">
        <w:rPr>
          <w:color w:val="000000"/>
        </w:rPr>
        <w:t>.92</w:t>
      </w:r>
      <w:r w:rsidR="001750C8" w:rsidRPr="00D952A3">
        <w:rPr>
          <w:rFonts w:hint="eastAsia"/>
          <w:color w:val="000000"/>
        </w:rPr>
        <w:t>億元</w:t>
      </w:r>
      <w:r w:rsidR="006108C5" w:rsidRPr="00D952A3">
        <w:rPr>
          <w:rFonts w:hint="eastAsia"/>
          <w:color w:val="000000"/>
        </w:rPr>
        <w:t>，共計</w:t>
      </w:r>
      <w:r w:rsidR="006108C5" w:rsidRPr="00D952A3">
        <w:rPr>
          <w:color w:val="000000"/>
        </w:rPr>
        <w:t>154</w:t>
      </w:r>
      <w:r w:rsidR="0095384D" w:rsidRPr="00D952A3">
        <w:rPr>
          <w:color w:val="000000"/>
        </w:rPr>
        <w:t>.30</w:t>
      </w:r>
      <w:r w:rsidR="006108C5" w:rsidRPr="00D952A3">
        <w:rPr>
          <w:rFonts w:hint="eastAsia"/>
          <w:color w:val="000000"/>
        </w:rPr>
        <w:t>億元，分別較11</w:t>
      </w:r>
      <w:r w:rsidR="006108C5" w:rsidRPr="00D952A3">
        <w:rPr>
          <w:color w:val="000000"/>
        </w:rPr>
        <w:t>0</w:t>
      </w:r>
      <w:r w:rsidR="006108C5" w:rsidRPr="00D952A3">
        <w:rPr>
          <w:rFonts w:hint="eastAsia"/>
          <w:color w:val="000000"/>
        </w:rPr>
        <w:t>與</w:t>
      </w:r>
      <w:proofErr w:type="gramStart"/>
      <w:r w:rsidR="006108C5" w:rsidRPr="00D952A3">
        <w:rPr>
          <w:rFonts w:hint="eastAsia"/>
          <w:color w:val="000000"/>
        </w:rPr>
        <w:t>1</w:t>
      </w:r>
      <w:r w:rsidR="006108C5" w:rsidRPr="00D952A3">
        <w:rPr>
          <w:color w:val="000000"/>
        </w:rPr>
        <w:t>11</w:t>
      </w:r>
      <w:proofErr w:type="gramEnd"/>
      <w:r w:rsidR="006108C5" w:rsidRPr="00D952A3">
        <w:rPr>
          <w:rFonts w:hint="eastAsia"/>
          <w:color w:val="000000"/>
        </w:rPr>
        <w:t>年度預算(案)數，增加130.26億元及</w:t>
      </w:r>
      <w:r w:rsidR="0095384D" w:rsidRPr="00D952A3">
        <w:rPr>
          <w:rFonts w:hint="eastAsia"/>
          <w:color w:val="000000"/>
        </w:rPr>
        <w:t>49.48億元(</w:t>
      </w:r>
      <w:proofErr w:type="gramStart"/>
      <w:r w:rsidR="0095384D" w:rsidRPr="00D952A3">
        <w:rPr>
          <w:rFonts w:hint="eastAsia"/>
          <w:color w:val="000000"/>
        </w:rPr>
        <w:t>詳表</w:t>
      </w:r>
      <w:proofErr w:type="gramEnd"/>
      <w:r w:rsidR="0095384D" w:rsidRPr="00D952A3">
        <w:rPr>
          <w:rFonts w:hint="eastAsia"/>
          <w:color w:val="000000"/>
        </w:rPr>
        <w:t>1</w:t>
      </w:r>
      <w:r w:rsidR="0095384D" w:rsidRPr="00D952A3">
        <w:rPr>
          <w:color w:val="000000"/>
        </w:rPr>
        <w:t>)</w:t>
      </w:r>
      <w:r w:rsidR="001750C8" w:rsidRPr="00D952A3">
        <w:rPr>
          <w:rFonts w:hint="eastAsia"/>
          <w:color w:val="000000"/>
        </w:rPr>
        <w:t>。經查：</w:t>
      </w:r>
    </w:p>
    <w:p w:rsidR="003F2A25" w:rsidRDefault="003F2A25" w:rsidP="00FF6DD8">
      <w:pPr>
        <w:ind w:left="566" w:firstLine="566"/>
        <w:rPr>
          <w:color w:val="000000"/>
        </w:rPr>
      </w:pPr>
    </w:p>
    <w:p w:rsidR="003F2A25" w:rsidRDefault="003F2A25" w:rsidP="00FF6DD8">
      <w:pPr>
        <w:ind w:left="566" w:firstLine="566"/>
        <w:rPr>
          <w:rFonts w:hint="eastAsia"/>
        </w:rPr>
      </w:pPr>
    </w:p>
    <w:p w:rsidR="00F140A5" w:rsidRPr="00F140A5" w:rsidRDefault="00F140A5" w:rsidP="00E3350E">
      <w:pPr>
        <w:pStyle w:val="20"/>
        <w:spacing w:beforeLines="20" w:before="100"/>
        <w:ind w:leftChars="-100" w:left="-283" w:rightChars="-50" w:right="-142"/>
      </w:pPr>
      <w:r w:rsidRPr="00F140A5">
        <w:rPr>
          <w:rFonts w:hint="eastAsia"/>
          <w:b/>
          <w:sz w:val="28"/>
        </w:rPr>
        <w:lastRenderedPageBreak/>
        <w:t xml:space="preserve">表1  </w:t>
      </w:r>
      <w:r w:rsidRPr="00F140A5">
        <w:rPr>
          <w:b/>
          <w:sz w:val="28"/>
        </w:rPr>
        <w:t>110</w:t>
      </w:r>
      <w:r w:rsidRPr="00F140A5">
        <w:rPr>
          <w:rFonts w:hint="eastAsia"/>
          <w:b/>
          <w:sz w:val="28"/>
        </w:rPr>
        <w:t>至112年度購建固定資產</w:t>
      </w:r>
      <w:r w:rsidR="00203A64">
        <w:rPr>
          <w:rFonts w:hint="eastAsia"/>
          <w:b/>
          <w:sz w:val="28"/>
        </w:rPr>
        <w:t>預算</w:t>
      </w:r>
      <w:r w:rsidRPr="00F140A5">
        <w:rPr>
          <w:rFonts w:hint="eastAsia"/>
          <w:b/>
          <w:sz w:val="28"/>
        </w:rPr>
        <w:t>編列及執行概況</w:t>
      </w:r>
      <w:r>
        <w:rPr>
          <w:rFonts w:hint="eastAsia"/>
        </w:rPr>
        <w:t xml:space="preserve">  單位：新臺幣千元</w:t>
      </w:r>
    </w:p>
    <w:tbl>
      <w:tblPr>
        <w:tblW w:w="8931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971"/>
        <w:gridCol w:w="971"/>
        <w:gridCol w:w="947"/>
        <w:gridCol w:w="971"/>
        <w:gridCol w:w="971"/>
        <w:gridCol w:w="729"/>
        <w:gridCol w:w="1170"/>
        <w:gridCol w:w="1095"/>
      </w:tblGrid>
      <w:tr w:rsidR="00EC5A28" w:rsidTr="00885CA5">
        <w:trPr>
          <w:tblHeader/>
        </w:trPr>
        <w:tc>
          <w:tcPr>
            <w:tcW w:w="1127" w:type="dxa"/>
            <w:vMerge w:val="restart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項目</w:t>
            </w:r>
          </w:p>
        </w:tc>
        <w:tc>
          <w:tcPr>
            <w:tcW w:w="5536" w:type="dxa"/>
            <w:gridSpan w:val="6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  <w:proofErr w:type="gramStart"/>
            <w:r w:rsidRPr="00382DD9">
              <w:rPr>
                <w:rFonts w:hint="eastAsia"/>
                <w:spacing w:val="-22"/>
              </w:rPr>
              <w:t>110</w:t>
            </w:r>
            <w:proofErr w:type="gramEnd"/>
            <w:r w:rsidRPr="00382DD9">
              <w:rPr>
                <w:rFonts w:hint="eastAsia"/>
                <w:spacing w:val="-22"/>
              </w:rPr>
              <w:t>年度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  <w:proofErr w:type="gramStart"/>
            <w:r w:rsidRPr="00382DD9">
              <w:rPr>
                <w:rFonts w:hint="eastAsia"/>
                <w:spacing w:val="-22"/>
              </w:rPr>
              <w:t>111</w:t>
            </w:r>
            <w:proofErr w:type="gramEnd"/>
            <w:r w:rsidRPr="00382DD9">
              <w:rPr>
                <w:rFonts w:hint="eastAsia"/>
                <w:spacing w:val="-22"/>
              </w:rPr>
              <w:t>年度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  <w:proofErr w:type="gramStart"/>
            <w:r w:rsidRPr="00382DD9">
              <w:rPr>
                <w:rFonts w:hint="eastAsia"/>
                <w:spacing w:val="-22"/>
              </w:rPr>
              <w:t>112</w:t>
            </w:r>
            <w:proofErr w:type="gramEnd"/>
            <w:r w:rsidRPr="00382DD9">
              <w:rPr>
                <w:rFonts w:hint="eastAsia"/>
                <w:spacing w:val="-22"/>
              </w:rPr>
              <w:t>年度</w:t>
            </w:r>
          </w:p>
        </w:tc>
      </w:tr>
      <w:tr w:rsidR="00EC5A28" w:rsidTr="00885CA5">
        <w:trPr>
          <w:tblHeader/>
        </w:trPr>
        <w:tc>
          <w:tcPr>
            <w:tcW w:w="1127" w:type="dxa"/>
            <w:vMerge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</w:p>
        </w:tc>
        <w:tc>
          <w:tcPr>
            <w:tcW w:w="3838" w:type="dxa"/>
            <w:gridSpan w:val="4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可用預算數</w:t>
            </w:r>
          </w:p>
        </w:tc>
        <w:tc>
          <w:tcPr>
            <w:tcW w:w="968" w:type="dxa"/>
            <w:vMerge w:val="restart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決算數</w:t>
            </w:r>
          </w:p>
        </w:tc>
        <w:tc>
          <w:tcPr>
            <w:tcW w:w="730" w:type="dxa"/>
            <w:vMerge w:val="restart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執行率</w:t>
            </w:r>
          </w:p>
        </w:tc>
        <w:tc>
          <w:tcPr>
            <w:tcW w:w="1172" w:type="dxa"/>
            <w:vMerge w:val="restart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預算案數</w:t>
            </w:r>
          </w:p>
        </w:tc>
        <w:tc>
          <w:tcPr>
            <w:tcW w:w="1096" w:type="dxa"/>
            <w:vMerge w:val="restart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預算案數</w:t>
            </w:r>
          </w:p>
        </w:tc>
      </w:tr>
      <w:tr w:rsidR="00EC5A28" w:rsidTr="00885CA5">
        <w:trPr>
          <w:tblHeader/>
        </w:trPr>
        <w:tc>
          <w:tcPr>
            <w:tcW w:w="1127" w:type="dxa"/>
            <w:vMerge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本年度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以前年度保留數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奉准先行辦理數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合計數</w:t>
            </w:r>
          </w:p>
        </w:tc>
        <w:tc>
          <w:tcPr>
            <w:tcW w:w="968" w:type="dxa"/>
            <w:vMerge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</w:p>
        </w:tc>
        <w:tc>
          <w:tcPr>
            <w:tcW w:w="730" w:type="dxa"/>
            <w:vMerge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</w:p>
        </w:tc>
        <w:tc>
          <w:tcPr>
            <w:tcW w:w="1172" w:type="dxa"/>
            <w:vMerge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</w:p>
        </w:tc>
        <w:tc>
          <w:tcPr>
            <w:tcW w:w="1096" w:type="dxa"/>
            <w:vMerge/>
            <w:shd w:val="clear" w:color="auto" w:fill="auto"/>
            <w:vAlign w:val="center"/>
          </w:tcPr>
          <w:p w:rsidR="00EC5A28" w:rsidRPr="00382DD9" w:rsidRDefault="00EC5A28" w:rsidP="00382DD9">
            <w:pPr>
              <w:pStyle w:val="142"/>
              <w:ind w:leftChars="-24" w:left="-68" w:rightChars="-22" w:right="-62"/>
              <w:jc w:val="center"/>
              <w:rPr>
                <w:spacing w:val="-22"/>
              </w:rPr>
            </w:pPr>
          </w:p>
        </w:tc>
      </w:tr>
      <w:tr w:rsidR="00ED45BD" w:rsidTr="00382DD9">
        <w:tc>
          <w:tcPr>
            <w:tcW w:w="1127" w:type="dxa"/>
            <w:shd w:val="clear" w:color="auto" w:fill="auto"/>
            <w:vAlign w:val="center"/>
          </w:tcPr>
          <w:p w:rsidR="00ED45BD" w:rsidRPr="00382DD9" w:rsidRDefault="00ED45BD" w:rsidP="00382DD9">
            <w:pPr>
              <w:pStyle w:val="142"/>
              <w:ind w:leftChars="-24" w:left="-68" w:rightChars="-22" w:right="-62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專案計畫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D45BD" w:rsidRPr="00382DD9" w:rsidRDefault="00CA014D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200,000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D45BD" w:rsidRPr="00382DD9" w:rsidRDefault="00CA014D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5,366,345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D45BD" w:rsidRPr="00382DD9" w:rsidRDefault="00CA014D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144,400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D45BD" w:rsidRPr="00382DD9" w:rsidRDefault="00CA014D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5,710,745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D45BD" w:rsidRPr="00382DD9" w:rsidRDefault="00CA014D" w:rsidP="00382DD9">
            <w:pPr>
              <w:pStyle w:val="142"/>
              <w:ind w:leftChars="-24" w:left="-68" w:rightChars="-22" w:right="-62"/>
              <w:jc w:val="right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3,536,294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ED45BD" w:rsidRPr="00382DD9" w:rsidRDefault="00CA014D" w:rsidP="00382DD9">
            <w:pPr>
              <w:pStyle w:val="142"/>
              <w:ind w:leftChars="-24" w:left="-68" w:rightChars="-22" w:right="-62"/>
              <w:jc w:val="right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61.92</w:t>
            </w:r>
            <w:r w:rsidRPr="00382DD9">
              <w:rPr>
                <w:spacing w:val="-22"/>
              </w:rPr>
              <w:t>%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ED45BD" w:rsidRPr="00382DD9" w:rsidRDefault="00B76F58" w:rsidP="00382DD9">
            <w:pPr>
              <w:pStyle w:val="142"/>
              <w:ind w:leftChars="-24" w:left="-68" w:rightChars="-22" w:right="-62"/>
              <w:jc w:val="right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8,173,987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D45BD" w:rsidRPr="00382DD9" w:rsidRDefault="00CA014D" w:rsidP="00382DD9">
            <w:pPr>
              <w:pStyle w:val="142"/>
              <w:ind w:leftChars="-24" w:left="-68" w:rightChars="-22" w:right="-62"/>
              <w:jc w:val="right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12</w:t>
            </w:r>
            <w:r w:rsidRPr="00382DD9">
              <w:rPr>
                <w:spacing w:val="-22"/>
              </w:rPr>
              <w:t>,638,000</w:t>
            </w:r>
          </w:p>
        </w:tc>
      </w:tr>
      <w:tr w:rsidR="00ED45BD" w:rsidTr="00382DD9">
        <w:tc>
          <w:tcPr>
            <w:tcW w:w="1127" w:type="dxa"/>
            <w:shd w:val="clear" w:color="auto" w:fill="auto"/>
            <w:vAlign w:val="center"/>
          </w:tcPr>
          <w:p w:rsidR="00ED45BD" w:rsidRPr="00382DD9" w:rsidRDefault="00ED45BD" w:rsidP="00382DD9">
            <w:pPr>
              <w:pStyle w:val="142"/>
              <w:ind w:leftChars="-24" w:left="-68" w:rightChars="-22" w:right="-62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一般建築及設備計畫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2,203,801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172,418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spacing w:val="-22"/>
              </w:rPr>
            </w:pPr>
            <w:r w:rsidRPr="00382DD9">
              <w:rPr>
                <w:rFonts w:hint="eastAsia"/>
                <w:spacing w:val="-22"/>
              </w:rPr>
              <w:t>2,376,219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1,815,083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76.39%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ED45BD" w:rsidRPr="00382DD9" w:rsidRDefault="00B76F58" w:rsidP="00382DD9">
            <w:pPr>
              <w:pStyle w:val="142"/>
              <w:ind w:leftChars="-24" w:left="-68" w:rightChars="-22" w:right="-62"/>
              <w:jc w:val="right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2,307,703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D45BD" w:rsidRPr="00382DD9" w:rsidRDefault="00E97777" w:rsidP="00382DD9">
            <w:pPr>
              <w:pStyle w:val="142"/>
              <w:ind w:leftChars="-24" w:left="-68" w:rightChars="-22" w:right="-62"/>
              <w:jc w:val="right"/>
              <w:rPr>
                <w:spacing w:val="-22"/>
              </w:rPr>
            </w:pPr>
            <w:r w:rsidRPr="00382DD9">
              <w:rPr>
                <w:rFonts w:hint="eastAsia"/>
                <w:spacing w:val="-22"/>
              </w:rPr>
              <w:t>2,792,109</w:t>
            </w:r>
          </w:p>
        </w:tc>
      </w:tr>
      <w:tr w:rsidR="00ED45BD" w:rsidRPr="00382DD9" w:rsidTr="00382DD9">
        <w:tc>
          <w:tcPr>
            <w:tcW w:w="1127" w:type="dxa"/>
            <w:shd w:val="clear" w:color="auto" w:fill="auto"/>
            <w:vAlign w:val="center"/>
          </w:tcPr>
          <w:p w:rsidR="00ED45BD" w:rsidRPr="00382DD9" w:rsidRDefault="00ED45BD" w:rsidP="00382DD9">
            <w:pPr>
              <w:pStyle w:val="142"/>
              <w:ind w:leftChars="-24" w:left="-68" w:rightChars="-22" w:right="-62"/>
              <w:jc w:val="center"/>
              <w:rPr>
                <w:rFonts w:hint="eastAsia"/>
                <w:b/>
                <w:spacing w:val="-22"/>
              </w:rPr>
            </w:pPr>
            <w:r w:rsidRPr="00382DD9">
              <w:rPr>
                <w:rFonts w:hint="eastAsia"/>
                <w:b/>
                <w:spacing w:val="-22"/>
              </w:rPr>
              <w:t>合計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b/>
                <w:spacing w:val="-22"/>
              </w:rPr>
            </w:pPr>
            <w:r w:rsidRPr="00382DD9">
              <w:rPr>
                <w:rFonts w:hint="eastAsia"/>
                <w:b/>
                <w:spacing w:val="-22"/>
              </w:rPr>
              <w:t>2,403,801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b/>
                <w:spacing w:val="-22"/>
              </w:rPr>
            </w:pPr>
            <w:r w:rsidRPr="00382DD9">
              <w:rPr>
                <w:rFonts w:hint="eastAsia"/>
                <w:b/>
                <w:spacing w:val="-22"/>
              </w:rPr>
              <w:t>5,538,763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b/>
                <w:spacing w:val="-22"/>
              </w:rPr>
            </w:pPr>
            <w:r w:rsidRPr="00382DD9">
              <w:rPr>
                <w:rFonts w:hint="eastAsia"/>
                <w:b/>
                <w:spacing w:val="-22"/>
              </w:rPr>
              <w:t>144,400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rFonts w:hint="eastAsia"/>
                <w:b/>
                <w:spacing w:val="-22"/>
              </w:rPr>
            </w:pPr>
            <w:r w:rsidRPr="00382DD9">
              <w:rPr>
                <w:rFonts w:hint="eastAsia"/>
                <w:b/>
                <w:spacing w:val="-22"/>
              </w:rPr>
              <w:t>8,086,964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b/>
                <w:spacing w:val="-22"/>
              </w:rPr>
            </w:pPr>
            <w:r w:rsidRPr="00382DD9">
              <w:rPr>
                <w:rFonts w:hint="eastAsia"/>
                <w:b/>
                <w:spacing w:val="-22"/>
              </w:rPr>
              <w:t>5,351,377</w:t>
            </w:r>
          </w:p>
        </w:tc>
        <w:tc>
          <w:tcPr>
            <w:tcW w:w="730" w:type="dxa"/>
            <w:shd w:val="clear" w:color="auto" w:fill="auto"/>
            <w:vAlign w:val="center"/>
          </w:tcPr>
          <w:p w:rsidR="00ED45BD" w:rsidRPr="00382DD9" w:rsidRDefault="008E13E7" w:rsidP="00382DD9">
            <w:pPr>
              <w:pStyle w:val="142"/>
              <w:ind w:leftChars="-24" w:left="-68" w:rightChars="-22" w:right="-62"/>
              <w:jc w:val="right"/>
              <w:rPr>
                <w:b/>
                <w:spacing w:val="-22"/>
              </w:rPr>
            </w:pPr>
            <w:r w:rsidRPr="00382DD9">
              <w:rPr>
                <w:rFonts w:hint="eastAsia"/>
                <w:b/>
                <w:spacing w:val="-22"/>
              </w:rPr>
              <w:t>66.17%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ED45BD" w:rsidRPr="00382DD9" w:rsidRDefault="00B76F58" w:rsidP="00382DD9">
            <w:pPr>
              <w:pStyle w:val="142"/>
              <w:ind w:leftChars="-24" w:left="-68" w:rightChars="-22" w:right="-62"/>
              <w:jc w:val="right"/>
              <w:rPr>
                <w:b/>
                <w:spacing w:val="-22"/>
              </w:rPr>
            </w:pPr>
            <w:r w:rsidRPr="00382DD9">
              <w:rPr>
                <w:rFonts w:hint="eastAsia"/>
                <w:b/>
                <w:spacing w:val="-22"/>
              </w:rPr>
              <w:t>10,481,690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ED45BD" w:rsidRPr="00382DD9" w:rsidRDefault="00E97777" w:rsidP="00382DD9">
            <w:pPr>
              <w:pStyle w:val="142"/>
              <w:ind w:leftChars="-24" w:left="-68" w:rightChars="-22" w:right="-62"/>
              <w:jc w:val="right"/>
              <w:rPr>
                <w:b/>
                <w:spacing w:val="-22"/>
              </w:rPr>
            </w:pPr>
            <w:r w:rsidRPr="00382DD9">
              <w:rPr>
                <w:rFonts w:hint="eastAsia"/>
                <w:b/>
                <w:spacing w:val="-22"/>
              </w:rPr>
              <w:t>15,430,109</w:t>
            </w:r>
          </w:p>
        </w:tc>
      </w:tr>
    </w:tbl>
    <w:p w:rsidR="00F140A5" w:rsidRDefault="00A75E32" w:rsidP="00F94BA9">
      <w:pPr>
        <w:pStyle w:val="142"/>
        <w:spacing w:afterLines="20" w:after="100"/>
        <w:ind w:leftChars="-100" w:left="-283"/>
      </w:pPr>
      <w:r>
        <w:rPr>
          <w:rFonts w:hint="eastAsia"/>
        </w:rPr>
        <w:t>資料來源：整理自機場公司預、決算書</w:t>
      </w:r>
      <w:r w:rsidR="00521C68" w:rsidRPr="00521C68">
        <w:rPr>
          <w:rFonts w:hint="eastAsia"/>
        </w:rPr>
        <w:t>；本中心製表</w:t>
      </w:r>
      <w:r>
        <w:rPr>
          <w:rFonts w:hint="eastAsia"/>
        </w:rPr>
        <w:t>。</w:t>
      </w:r>
    </w:p>
    <w:p w:rsidR="0095384D" w:rsidRPr="00C63DA4" w:rsidRDefault="0095384D" w:rsidP="0095384D">
      <w:pPr>
        <w:pStyle w:val="a4"/>
        <w:ind w:left="849" w:hanging="283"/>
        <w:rPr>
          <w:rFonts w:hint="eastAsia"/>
          <w:b/>
        </w:rPr>
      </w:pPr>
      <w:r w:rsidRPr="00C63DA4">
        <w:rPr>
          <w:rFonts w:hint="eastAsia"/>
          <w:b/>
        </w:rPr>
        <w:t>(</w:t>
      </w:r>
      <w:proofErr w:type="gramStart"/>
      <w:r w:rsidRPr="00C63DA4">
        <w:rPr>
          <w:rFonts w:hint="eastAsia"/>
          <w:b/>
        </w:rPr>
        <w:t>一</w:t>
      </w:r>
      <w:proofErr w:type="gramEnd"/>
      <w:r w:rsidRPr="00C63DA4">
        <w:rPr>
          <w:rFonts w:hint="eastAsia"/>
          <w:b/>
        </w:rPr>
        <w:t>)</w:t>
      </w:r>
      <w:proofErr w:type="gramStart"/>
      <w:r>
        <w:rPr>
          <w:b/>
        </w:rPr>
        <w:t>110</w:t>
      </w:r>
      <w:proofErr w:type="gramEnd"/>
      <w:r>
        <w:rPr>
          <w:rFonts w:hint="eastAsia"/>
          <w:b/>
        </w:rPr>
        <w:t>年度購建固定資產執行率僅66.17</w:t>
      </w:r>
      <w:r>
        <w:rPr>
          <w:b/>
        </w:rPr>
        <w:t>%</w:t>
      </w:r>
    </w:p>
    <w:p w:rsidR="001E0D8E" w:rsidRDefault="0095384D" w:rsidP="0095384D">
      <w:pPr>
        <w:pStyle w:val="2"/>
        <w:ind w:left="850" w:firstLine="566"/>
      </w:pPr>
      <w:r>
        <w:rPr>
          <w:rFonts w:hint="eastAsia"/>
        </w:rPr>
        <w:t>機場公司</w:t>
      </w:r>
      <w:proofErr w:type="gramStart"/>
      <w:r>
        <w:rPr>
          <w:rFonts w:hint="eastAsia"/>
        </w:rPr>
        <w:t>110</w:t>
      </w:r>
      <w:proofErr w:type="gramEnd"/>
      <w:r>
        <w:rPr>
          <w:rFonts w:hint="eastAsia"/>
        </w:rPr>
        <w:t>年度編列購建固定資產預算數24</w:t>
      </w:r>
      <w:r>
        <w:t>.04</w:t>
      </w:r>
      <w:r>
        <w:rPr>
          <w:rFonts w:hint="eastAsia"/>
        </w:rPr>
        <w:t>億元，</w:t>
      </w:r>
      <w:r>
        <w:rPr>
          <w:rFonts w:hint="eastAsia"/>
        </w:rPr>
        <w:lastRenderedPageBreak/>
        <w:t>加計以前年度保留數55.39億元及奉准先行辦理數1.44億元，合計可用預算數80.87億元，決算數53.51億元，可用預算執行率(以下簡稱執行率)僅66.17%</w:t>
      </w:r>
      <w:r>
        <w:t>(</w:t>
      </w:r>
      <w:proofErr w:type="gramStart"/>
      <w:r>
        <w:rPr>
          <w:rFonts w:hint="eastAsia"/>
        </w:rPr>
        <w:t>詳表</w:t>
      </w:r>
      <w:proofErr w:type="gramEnd"/>
      <w:r>
        <w:rPr>
          <w:rFonts w:hint="eastAsia"/>
        </w:rPr>
        <w:t>1</w:t>
      </w:r>
      <w:r>
        <w:t>)</w:t>
      </w:r>
      <w:r>
        <w:rPr>
          <w:rFonts w:hint="eastAsia"/>
        </w:rPr>
        <w:t>。</w:t>
      </w:r>
    </w:p>
    <w:p w:rsidR="0095384D" w:rsidRDefault="0095384D" w:rsidP="0095384D">
      <w:pPr>
        <w:pStyle w:val="2"/>
        <w:ind w:left="850" w:firstLine="566"/>
        <w:rPr>
          <w:color w:val="000000"/>
        </w:rPr>
      </w:pPr>
      <w:r>
        <w:rPr>
          <w:rFonts w:hint="eastAsia"/>
        </w:rPr>
        <w:t>依據審計部查核結果，其中執行率未達80</w:t>
      </w:r>
      <w:r>
        <w:t>%</w:t>
      </w:r>
      <w:r>
        <w:rPr>
          <w:rFonts w:hint="eastAsia"/>
        </w:rPr>
        <w:t>者之</w:t>
      </w:r>
      <w:r w:rsidR="001E0D8E">
        <w:rPr>
          <w:rFonts w:hint="eastAsia"/>
        </w:rPr>
        <w:t>個案</w:t>
      </w:r>
      <w:r>
        <w:rPr>
          <w:rFonts w:hint="eastAsia"/>
        </w:rPr>
        <w:t>計畫</w:t>
      </w:r>
      <w:r w:rsidR="001E0D8E">
        <w:rPr>
          <w:rFonts w:hint="eastAsia"/>
        </w:rPr>
        <w:t>(</w:t>
      </w:r>
      <w:proofErr w:type="gramStart"/>
      <w:r w:rsidR="001E0D8E">
        <w:rPr>
          <w:rFonts w:hint="eastAsia"/>
        </w:rPr>
        <w:t>不含已完工</w:t>
      </w:r>
      <w:proofErr w:type="gramEnd"/>
      <w:r w:rsidR="001E0D8E">
        <w:rPr>
          <w:rFonts w:hint="eastAsia"/>
        </w:rPr>
        <w:t>計畫)</w:t>
      </w:r>
      <w:r>
        <w:rPr>
          <w:rFonts w:hint="eastAsia"/>
        </w:rPr>
        <w:t>計有11項</w:t>
      </w:r>
      <w:r w:rsidR="001E0D8E">
        <w:rPr>
          <w:rFonts w:hint="eastAsia"/>
        </w:rPr>
        <w:t>(</w:t>
      </w:r>
      <w:proofErr w:type="gramStart"/>
      <w:r w:rsidR="001E0D8E">
        <w:rPr>
          <w:rFonts w:hint="eastAsia"/>
        </w:rPr>
        <w:t>詳表</w:t>
      </w:r>
      <w:proofErr w:type="gramEnd"/>
      <w:r w:rsidR="001E0D8E">
        <w:rPr>
          <w:rFonts w:hint="eastAsia"/>
        </w:rPr>
        <w:t>2)</w:t>
      </w:r>
      <w:r>
        <w:rPr>
          <w:rFonts w:hint="eastAsia"/>
        </w:rPr>
        <w:t>，除3項停辦外，主要執行率偏低之原因包括：配合第三航站區主體航廈發包進度落後而延後發包、廠商未申領預付款、受</w:t>
      </w:r>
      <w:proofErr w:type="gramStart"/>
      <w:r>
        <w:rPr>
          <w:rFonts w:hint="eastAsia"/>
        </w:rPr>
        <w:t>疫</w:t>
      </w:r>
      <w:proofErr w:type="gramEnd"/>
      <w:r>
        <w:rPr>
          <w:rFonts w:hint="eastAsia"/>
        </w:rPr>
        <w:t>情影響工</w:t>
      </w:r>
      <w:r w:rsidRPr="0095384D">
        <w:rPr>
          <w:rFonts w:hint="eastAsia"/>
          <w:color w:val="000000"/>
        </w:rPr>
        <w:t>程進度</w:t>
      </w:r>
      <w:r>
        <w:rPr>
          <w:rFonts w:hint="eastAsia"/>
          <w:color w:val="000000"/>
        </w:rPr>
        <w:t>、多次流標，或</w:t>
      </w:r>
      <w:r>
        <w:rPr>
          <w:rFonts w:hint="eastAsia"/>
        </w:rPr>
        <w:t>受關聯性工程進度影響</w:t>
      </w:r>
      <w:r w:rsidRPr="0095384D">
        <w:rPr>
          <w:rFonts w:hint="eastAsia"/>
          <w:color w:val="000000"/>
        </w:rPr>
        <w:t>等。</w:t>
      </w:r>
    </w:p>
    <w:p w:rsidR="006D6D91" w:rsidRDefault="006D6D91" w:rsidP="006D6D91">
      <w:pPr>
        <w:pStyle w:val="20"/>
        <w:spacing w:beforeLines="20" w:before="100"/>
        <w:ind w:leftChars="-30" w:left="714" w:hangingChars="282" w:hanging="799"/>
        <w:jc w:val="both"/>
        <w:rPr>
          <w:b/>
          <w:sz w:val="28"/>
        </w:rPr>
      </w:pPr>
      <w:r w:rsidRPr="00546760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Pr="00546760">
        <w:rPr>
          <w:rFonts w:hint="eastAsia"/>
          <w:b/>
          <w:sz w:val="28"/>
        </w:rPr>
        <w:t xml:space="preserve">  </w:t>
      </w:r>
      <w:proofErr w:type="gramStart"/>
      <w:r>
        <w:rPr>
          <w:b/>
          <w:sz w:val="28"/>
        </w:rPr>
        <w:t>110</w:t>
      </w:r>
      <w:proofErr w:type="gramEnd"/>
      <w:r>
        <w:rPr>
          <w:rFonts w:hint="eastAsia"/>
          <w:b/>
          <w:sz w:val="28"/>
        </w:rPr>
        <w:t>年度機場公司</w:t>
      </w:r>
      <w:r w:rsidRPr="00546760">
        <w:rPr>
          <w:rFonts w:hint="eastAsia"/>
          <w:b/>
          <w:sz w:val="28"/>
        </w:rPr>
        <w:t>購建固定資產</w:t>
      </w:r>
      <w:r w:rsidR="00117881">
        <w:rPr>
          <w:rFonts w:hint="eastAsia"/>
          <w:b/>
          <w:sz w:val="28"/>
        </w:rPr>
        <w:t>執行率</w:t>
      </w:r>
      <w:r>
        <w:rPr>
          <w:rFonts w:hint="eastAsia"/>
          <w:b/>
          <w:sz w:val="28"/>
        </w:rPr>
        <w:t>未達80%項目一覽表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1417"/>
      </w:tblGrid>
      <w:tr w:rsidR="006D6D91" w:rsidTr="00C71728">
        <w:tc>
          <w:tcPr>
            <w:tcW w:w="7196" w:type="dxa"/>
            <w:shd w:val="clear" w:color="auto" w:fill="auto"/>
          </w:tcPr>
          <w:p w:rsidR="006D6D91" w:rsidRDefault="006D6D91" w:rsidP="00C7172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1417" w:type="dxa"/>
            <w:shd w:val="clear" w:color="auto" w:fill="auto"/>
          </w:tcPr>
          <w:p w:rsidR="006D6D91" w:rsidRDefault="006D6D91" w:rsidP="00C71728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執行率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1.</w:t>
            </w:r>
            <w:r w:rsidR="0059112F" w:rsidRPr="00C71728">
              <w:rPr>
                <w:rFonts w:hint="eastAsia"/>
                <w:spacing w:val="-22"/>
              </w:rPr>
              <w:t>南側共同管道機電工程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6D6D91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78.44</w:t>
            </w:r>
            <w:r w:rsidRPr="00C71728">
              <w:rPr>
                <w:spacing w:val="-22"/>
              </w:rPr>
              <w:t>%</w:t>
            </w:r>
          </w:p>
        </w:tc>
      </w:tr>
      <w:tr w:rsidR="006D6D91" w:rsidTr="00C71728">
        <w:trPr>
          <w:trHeight w:val="70"/>
        </w:trPr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2.</w:t>
            </w:r>
            <w:r w:rsidR="00C35193">
              <w:rPr>
                <w:rFonts w:hint="eastAsia"/>
                <w:spacing w:val="-22"/>
              </w:rPr>
              <w:t>臺灣</w:t>
            </w:r>
            <w:r w:rsidR="0059112F" w:rsidRPr="00C71728">
              <w:rPr>
                <w:rFonts w:hint="eastAsia"/>
                <w:spacing w:val="-22"/>
              </w:rPr>
              <w:t>桃園國際機場第三航站區建設計畫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6D6D91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62.39%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3.</w:t>
            </w:r>
            <w:r w:rsidR="00BE2FDB">
              <w:rPr>
                <w:rFonts w:hint="eastAsia"/>
                <w:spacing w:val="-22"/>
              </w:rPr>
              <w:t>桃園</w:t>
            </w:r>
            <w:proofErr w:type="gramStart"/>
            <w:r w:rsidR="00BE2FDB">
              <w:rPr>
                <w:rFonts w:hint="eastAsia"/>
                <w:spacing w:val="-22"/>
              </w:rPr>
              <w:t>國際機場空側設施</w:t>
            </w:r>
            <w:proofErr w:type="gramEnd"/>
            <w:r w:rsidR="00BE2FDB">
              <w:rPr>
                <w:rFonts w:hint="eastAsia"/>
                <w:spacing w:val="-22"/>
              </w:rPr>
              <w:t>全面強化工程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6D6D91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58.14</w:t>
            </w:r>
            <w:r w:rsidRPr="00C71728">
              <w:rPr>
                <w:spacing w:val="-22"/>
              </w:rPr>
              <w:t>%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4.</w:t>
            </w:r>
            <w:r w:rsidR="0059112F" w:rsidRPr="00C71728">
              <w:rPr>
                <w:rFonts w:hint="eastAsia"/>
                <w:spacing w:val="-22"/>
              </w:rPr>
              <w:t>建置航機跑道自動異物偵測系統工程計畫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6D6D91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spacing w:val="-22"/>
              </w:rPr>
              <w:t>1.24%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5.</w:t>
            </w:r>
            <w:r w:rsidR="0059112F" w:rsidRPr="00C71728">
              <w:rPr>
                <w:rFonts w:hint="eastAsia"/>
                <w:spacing w:val="-22"/>
              </w:rPr>
              <w:t>第二航廈擴建工程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59112F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0.77%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6.</w:t>
            </w:r>
            <w:r w:rsidR="0059112F" w:rsidRPr="00C71728">
              <w:rPr>
                <w:rFonts w:hint="eastAsia"/>
                <w:spacing w:val="-22"/>
              </w:rPr>
              <w:t>西側自來水儲水加壓站工程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59112F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0.28%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7.</w:t>
            </w:r>
            <w:r w:rsidR="0059112F" w:rsidRPr="00C71728">
              <w:rPr>
                <w:rFonts w:hint="eastAsia"/>
                <w:spacing w:val="-22"/>
              </w:rPr>
              <w:t>新消防西站新建工程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59112F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0.15%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8.</w:t>
            </w:r>
            <w:proofErr w:type="gramStart"/>
            <w:r w:rsidR="0059112F" w:rsidRPr="00C71728">
              <w:rPr>
                <w:rFonts w:hint="eastAsia"/>
                <w:spacing w:val="-22"/>
              </w:rPr>
              <w:t>新設桃機</w:t>
            </w:r>
            <w:proofErr w:type="gramEnd"/>
            <w:r w:rsidR="0059112F" w:rsidRPr="00C71728">
              <w:rPr>
                <w:rFonts w:hint="eastAsia"/>
                <w:spacing w:val="-22"/>
              </w:rPr>
              <w:t>(東)161kV變電</w:t>
            </w:r>
            <w:proofErr w:type="gramStart"/>
            <w:r w:rsidR="0059112F" w:rsidRPr="00C71728">
              <w:rPr>
                <w:rFonts w:hint="eastAsia"/>
                <w:spacing w:val="-22"/>
              </w:rPr>
              <w:t>站暨桃機</w:t>
            </w:r>
            <w:proofErr w:type="gramEnd"/>
            <w:r w:rsidR="0059112F" w:rsidRPr="00C71728">
              <w:rPr>
                <w:rFonts w:hint="eastAsia"/>
                <w:spacing w:val="-22"/>
              </w:rPr>
              <w:t>(</w:t>
            </w:r>
            <w:proofErr w:type="gramStart"/>
            <w:r w:rsidR="0059112F" w:rsidRPr="00C71728">
              <w:rPr>
                <w:rFonts w:hint="eastAsia"/>
                <w:spacing w:val="-22"/>
              </w:rPr>
              <w:t>一</w:t>
            </w:r>
            <w:proofErr w:type="gramEnd"/>
            <w:r w:rsidR="0059112F" w:rsidRPr="00C71728">
              <w:rPr>
                <w:rFonts w:hint="eastAsia"/>
                <w:spacing w:val="-22"/>
              </w:rPr>
              <w:t>)161kV變電站設備</w:t>
            </w:r>
            <w:proofErr w:type="gramStart"/>
            <w:r w:rsidR="0059112F" w:rsidRPr="00C71728">
              <w:rPr>
                <w:rFonts w:hint="eastAsia"/>
                <w:spacing w:val="-22"/>
              </w:rPr>
              <w:t>汰</w:t>
            </w:r>
            <w:proofErr w:type="gramEnd"/>
            <w:r w:rsidR="0059112F" w:rsidRPr="00C71728">
              <w:rPr>
                <w:rFonts w:hint="eastAsia"/>
                <w:spacing w:val="-22"/>
              </w:rPr>
              <w:t>換工程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59112F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0.01%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ind w:leftChars="5" w:left="209" w:hangingChars="98" w:hanging="195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9.</w:t>
            </w:r>
            <w:r w:rsidR="0059112F" w:rsidRPr="00C71728">
              <w:rPr>
                <w:spacing w:val="-22"/>
              </w:rPr>
              <w:t>T1(</w:t>
            </w:r>
            <w:r w:rsidR="0059112F" w:rsidRPr="00C71728">
              <w:rPr>
                <w:rFonts w:hint="eastAsia"/>
                <w:spacing w:val="-22"/>
              </w:rPr>
              <w:t>第一航廈</w:t>
            </w:r>
            <w:r w:rsidR="0059112F" w:rsidRPr="00C71728">
              <w:rPr>
                <w:spacing w:val="-22"/>
              </w:rPr>
              <w:t>)</w:t>
            </w:r>
            <w:r w:rsidR="0059112F" w:rsidRPr="00C71728">
              <w:rPr>
                <w:rFonts w:hint="eastAsia"/>
                <w:spacing w:val="-22"/>
              </w:rPr>
              <w:t>至T2</w:t>
            </w:r>
            <w:r w:rsidR="0059112F" w:rsidRPr="00C71728">
              <w:rPr>
                <w:spacing w:val="-22"/>
              </w:rPr>
              <w:t>(</w:t>
            </w:r>
            <w:r w:rsidR="0059112F" w:rsidRPr="00C71728">
              <w:rPr>
                <w:rFonts w:hint="eastAsia"/>
                <w:spacing w:val="-22"/>
              </w:rPr>
              <w:t>第二航廈</w:t>
            </w:r>
            <w:r w:rsidR="0059112F" w:rsidRPr="00C71728">
              <w:rPr>
                <w:spacing w:val="-22"/>
              </w:rPr>
              <w:t>)</w:t>
            </w:r>
            <w:r w:rsidR="0059112F" w:rsidRPr="00C71728">
              <w:rPr>
                <w:rFonts w:hint="eastAsia"/>
                <w:spacing w:val="-22"/>
              </w:rPr>
              <w:t>之PMS</w:t>
            </w:r>
            <w:r w:rsidR="0059112F" w:rsidRPr="00C71728">
              <w:rPr>
                <w:spacing w:val="-22"/>
              </w:rPr>
              <w:t>(</w:t>
            </w:r>
            <w:r w:rsidR="0059112F" w:rsidRPr="00C71728">
              <w:rPr>
                <w:rFonts w:hint="eastAsia"/>
                <w:spacing w:val="-22"/>
              </w:rPr>
              <w:t>旅客自動電車輸送系統</w:t>
            </w:r>
            <w:r w:rsidR="0059112F" w:rsidRPr="00C71728">
              <w:rPr>
                <w:spacing w:val="-22"/>
              </w:rPr>
              <w:t>)</w:t>
            </w:r>
            <w:r w:rsidR="0059112F" w:rsidRPr="00C71728">
              <w:rPr>
                <w:rFonts w:hint="eastAsia"/>
                <w:spacing w:val="-22"/>
              </w:rPr>
              <w:t>與T3(第三航廈)系統整合工程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25D13" w:rsidRPr="00C71728" w:rsidRDefault="00025D13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spacing w:val="-22"/>
              </w:rPr>
              <w:t xml:space="preserve"> (</w:t>
            </w:r>
            <w:r w:rsidRPr="00C71728">
              <w:rPr>
                <w:rFonts w:hint="eastAsia"/>
                <w:spacing w:val="-22"/>
              </w:rPr>
              <w:t>停辦)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10.</w:t>
            </w:r>
            <w:r w:rsidR="0059112F" w:rsidRPr="00C71728">
              <w:rPr>
                <w:rFonts w:hint="eastAsia"/>
                <w:spacing w:val="-22"/>
              </w:rPr>
              <w:t>多功能大樓區辦公大樓室內裝修工程案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025D13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(停辦)</w:t>
            </w:r>
          </w:p>
        </w:tc>
      </w:tr>
      <w:tr w:rsidR="006D6D91" w:rsidTr="00C71728">
        <w:tc>
          <w:tcPr>
            <w:tcW w:w="7196" w:type="dxa"/>
            <w:shd w:val="clear" w:color="auto" w:fill="auto"/>
          </w:tcPr>
          <w:p w:rsidR="006D6D91" w:rsidRPr="00C71728" w:rsidRDefault="006D6D91" w:rsidP="00C71728">
            <w:pPr>
              <w:pStyle w:val="142"/>
              <w:jc w:val="both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11.</w:t>
            </w:r>
            <w:r w:rsidR="0059112F" w:rsidRPr="00C71728">
              <w:rPr>
                <w:rFonts w:hint="eastAsia"/>
                <w:spacing w:val="-22"/>
              </w:rPr>
              <w:t>建置機場跑道遠距監控系統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6D91" w:rsidRPr="00C71728" w:rsidRDefault="00025D13" w:rsidP="00C71728">
            <w:pPr>
              <w:pStyle w:val="142"/>
              <w:jc w:val="right"/>
              <w:rPr>
                <w:rFonts w:hint="eastAsia"/>
                <w:spacing w:val="-22"/>
              </w:rPr>
            </w:pPr>
            <w:r w:rsidRPr="00C71728">
              <w:rPr>
                <w:rFonts w:hint="eastAsia"/>
                <w:spacing w:val="-22"/>
              </w:rPr>
              <w:t>(停辦)</w:t>
            </w:r>
          </w:p>
        </w:tc>
      </w:tr>
    </w:tbl>
    <w:p w:rsidR="004C4BFC" w:rsidRDefault="004C4BFC" w:rsidP="004C4BFC">
      <w:pPr>
        <w:pStyle w:val="142"/>
        <w:ind w:leftChars="-39" w:left="1106" w:hangingChars="500" w:hanging="1216"/>
      </w:pPr>
      <w:r>
        <w:rPr>
          <w:rFonts w:hint="eastAsia"/>
        </w:rPr>
        <w:t>說    明：本表</w:t>
      </w:r>
      <w:proofErr w:type="gramStart"/>
      <w:r>
        <w:rPr>
          <w:rFonts w:hint="eastAsia"/>
        </w:rPr>
        <w:t>不含已完工</w:t>
      </w:r>
      <w:proofErr w:type="gramEnd"/>
      <w:r>
        <w:rPr>
          <w:rFonts w:hint="eastAsia"/>
        </w:rPr>
        <w:t>計畫。</w:t>
      </w:r>
    </w:p>
    <w:p w:rsidR="001E0D8E" w:rsidRPr="006D6D91" w:rsidRDefault="006D6D91" w:rsidP="0092614F">
      <w:pPr>
        <w:pStyle w:val="142"/>
        <w:spacing w:afterLines="10" w:after="50"/>
        <w:ind w:leftChars="-39" w:left="1106" w:hangingChars="500" w:hanging="1216"/>
        <w:rPr>
          <w:rFonts w:hint="eastAsia"/>
        </w:rPr>
      </w:pPr>
      <w:r>
        <w:rPr>
          <w:rFonts w:hint="eastAsia"/>
        </w:rPr>
        <w:t>資料來源：</w:t>
      </w:r>
      <w:r w:rsidR="004C4BFC">
        <w:rPr>
          <w:rFonts w:hint="eastAsia"/>
        </w:rPr>
        <w:t>摘自</w:t>
      </w:r>
      <w:proofErr w:type="gramStart"/>
      <w:r w:rsidRPr="006D6D91">
        <w:rPr>
          <w:rFonts w:hint="eastAsia"/>
        </w:rPr>
        <w:t>110</w:t>
      </w:r>
      <w:proofErr w:type="gramEnd"/>
      <w:r w:rsidRPr="006D6D91">
        <w:rPr>
          <w:rFonts w:hint="eastAsia"/>
        </w:rPr>
        <w:t>年度中央政府總決算附屬單位決算及綜計表審核報告_營業部分，乙-288</w:t>
      </w:r>
      <w:proofErr w:type="gramStart"/>
      <w:r w:rsidRPr="006D6D91">
        <w:rPr>
          <w:rFonts w:hint="eastAsia"/>
        </w:rPr>
        <w:t>至乙</w:t>
      </w:r>
      <w:proofErr w:type="gramEnd"/>
      <w:r w:rsidRPr="006D6D91">
        <w:rPr>
          <w:rFonts w:hint="eastAsia"/>
        </w:rPr>
        <w:t>-289頁。</w:t>
      </w:r>
    </w:p>
    <w:p w:rsidR="00FF6DD8" w:rsidRPr="00D952A3" w:rsidRDefault="00FF6DD8" w:rsidP="00FF6DD8">
      <w:pPr>
        <w:pStyle w:val="a4"/>
        <w:ind w:left="849" w:hanging="283"/>
        <w:rPr>
          <w:b/>
          <w:color w:val="000000"/>
        </w:rPr>
      </w:pPr>
      <w:r w:rsidRPr="00D952A3">
        <w:rPr>
          <w:rFonts w:hint="eastAsia"/>
          <w:b/>
          <w:color w:val="000000"/>
        </w:rPr>
        <w:lastRenderedPageBreak/>
        <w:t>(二)</w:t>
      </w:r>
      <w:r w:rsidR="000A3158" w:rsidRPr="00D952A3">
        <w:rPr>
          <w:rFonts w:hint="eastAsia"/>
          <w:b/>
          <w:color w:val="000000"/>
        </w:rPr>
        <w:t>截至</w:t>
      </w:r>
      <w:r w:rsidR="000A3158" w:rsidRPr="00D952A3">
        <w:rPr>
          <w:b/>
          <w:color w:val="000000"/>
        </w:rPr>
        <w:t>111</w:t>
      </w:r>
      <w:r w:rsidR="000A3158" w:rsidRPr="00D952A3">
        <w:rPr>
          <w:rFonts w:hint="eastAsia"/>
          <w:b/>
          <w:color w:val="000000"/>
        </w:rPr>
        <w:t>年8月底止，</w:t>
      </w:r>
      <w:r w:rsidR="006108C5" w:rsidRPr="00D952A3">
        <w:rPr>
          <w:rFonts w:hint="eastAsia"/>
          <w:b/>
          <w:color w:val="000000"/>
        </w:rPr>
        <w:t>仍有多項計畫預算執行落後，</w:t>
      </w:r>
      <w:proofErr w:type="gramStart"/>
      <w:r w:rsidR="006108C5" w:rsidRPr="00D952A3">
        <w:rPr>
          <w:rFonts w:hint="eastAsia"/>
          <w:b/>
          <w:color w:val="000000"/>
        </w:rPr>
        <w:t>允待積極</w:t>
      </w:r>
      <w:proofErr w:type="gramEnd"/>
      <w:r w:rsidR="006108C5" w:rsidRPr="00D952A3">
        <w:rPr>
          <w:rFonts w:hint="eastAsia"/>
          <w:b/>
          <w:color w:val="000000"/>
        </w:rPr>
        <w:t>檢討</w:t>
      </w:r>
    </w:p>
    <w:p w:rsidR="00FF6DD8" w:rsidRDefault="004A369A" w:rsidP="0059112F">
      <w:pPr>
        <w:pStyle w:val="2"/>
        <w:ind w:left="850" w:firstLine="566"/>
      </w:pPr>
      <w:r>
        <w:rPr>
          <w:rFonts w:hint="eastAsia"/>
        </w:rPr>
        <w:t>依據機場公司提供資料</w:t>
      </w:r>
      <w:r w:rsidR="001E0D8E">
        <w:rPr>
          <w:rFonts w:hint="eastAsia"/>
        </w:rPr>
        <w:t>(</w:t>
      </w:r>
      <w:proofErr w:type="gramStart"/>
      <w:r w:rsidR="001E0D8E">
        <w:rPr>
          <w:rFonts w:hint="eastAsia"/>
        </w:rPr>
        <w:t>詳表</w:t>
      </w:r>
      <w:proofErr w:type="gramEnd"/>
      <w:r w:rsidR="001E0D8E">
        <w:rPr>
          <w:rFonts w:hint="eastAsia"/>
        </w:rPr>
        <w:t>3)</w:t>
      </w:r>
      <w:r>
        <w:rPr>
          <w:rFonts w:hint="eastAsia"/>
        </w:rPr>
        <w:t>，</w:t>
      </w:r>
      <w:r w:rsidR="00685A4E">
        <w:rPr>
          <w:rFonts w:hint="eastAsia"/>
        </w:rPr>
        <w:t>截至111年8月底，</w:t>
      </w:r>
      <w:r w:rsidR="00D724C9">
        <w:rPr>
          <w:rFonts w:hint="eastAsia"/>
        </w:rPr>
        <w:t>計</w:t>
      </w:r>
      <w:r w:rsidR="00685A4E">
        <w:rPr>
          <w:rFonts w:hint="eastAsia"/>
        </w:rPr>
        <w:t>有</w:t>
      </w:r>
      <w:r w:rsidR="009A074A">
        <w:rPr>
          <w:rFonts w:hint="eastAsia"/>
        </w:rPr>
        <w:t>24</w:t>
      </w:r>
      <w:r w:rsidR="00685A4E">
        <w:rPr>
          <w:rFonts w:hint="eastAsia"/>
        </w:rPr>
        <w:t>項購建固定資產計畫(不含一次性項目)分配預算執行率未及</w:t>
      </w:r>
      <w:proofErr w:type="gramStart"/>
      <w:r w:rsidR="00685A4E">
        <w:rPr>
          <w:rFonts w:hint="eastAsia"/>
        </w:rPr>
        <w:t>8成</w:t>
      </w:r>
      <w:proofErr w:type="gramEnd"/>
      <w:r w:rsidR="00D724C9">
        <w:rPr>
          <w:rFonts w:hint="eastAsia"/>
        </w:rPr>
        <w:t>，或</w:t>
      </w:r>
      <w:r w:rsidR="00685A4E">
        <w:rPr>
          <w:rFonts w:hint="eastAsia"/>
        </w:rPr>
        <w:t>尚未分配預算，顯示</w:t>
      </w:r>
      <w:r w:rsidR="00AF2C53">
        <w:rPr>
          <w:rFonts w:hint="eastAsia"/>
        </w:rPr>
        <w:t>相關</w:t>
      </w:r>
      <w:r w:rsidR="00D724C9">
        <w:rPr>
          <w:rFonts w:hint="eastAsia"/>
        </w:rPr>
        <w:t>計畫執行未如預期，或原訂預算執行期程較晚，</w:t>
      </w:r>
      <w:r w:rsidR="006108C5">
        <w:rPr>
          <w:rFonts w:hint="eastAsia"/>
        </w:rPr>
        <w:t>恐有</w:t>
      </w:r>
      <w:r w:rsidR="00AF2C53">
        <w:rPr>
          <w:rFonts w:hint="eastAsia"/>
        </w:rPr>
        <w:t>導致該公司集中於</w:t>
      </w:r>
      <w:r w:rsidR="00D724C9">
        <w:rPr>
          <w:rFonts w:hint="eastAsia"/>
        </w:rPr>
        <w:t>年末執行大量預算</w:t>
      </w:r>
      <w:r w:rsidR="006108C5">
        <w:rPr>
          <w:rFonts w:hint="eastAsia"/>
        </w:rPr>
        <w:t>，甚而</w:t>
      </w:r>
      <w:r w:rsidR="009A074A">
        <w:rPr>
          <w:rFonts w:hint="eastAsia"/>
        </w:rPr>
        <w:t>產生</w:t>
      </w:r>
      <w:r w:rsidR="0059112F">
        <w:rPr>
          <w:rFonts w:hint="eastAsia"/>
        </w:rPr>
        <w:t>需</w:t>
      </w:r>
      <w:r w:rsidR="00AF2C53">
        <w:rPr>
          <w:rFonts w:hint="eastAsia"/>
        </w:rPr>
        <w:t>保留預算之</w:t>
      </w:r>
      <w:r w:rsidR="0059112F">
        <w:rPr>
          <w:rFonts w:hint="eastAsia"/>
        </w:rPr>
        <w:t>情形</w:t>
      </w:r>
      <w:r w:rsidR="00AF2C53">
        <w:rPr>
          <w:rFonts w:hint="eastAsia"/>
        </w:rPr>
        <w:t>。</w:t>
      </w:r>
      <w:proofErr w:type="gramStart"/>
      <w:r w:rsidR="00AF2C53">
        <w:rPr>
          <w:rFonts w:hint="eastAsia"/>
        </w:rPr>
        <w:t>鑑</w:t>
      </w:r>
      <w:proofErr w:type="gramEnd"/>
      <w:r w:rsidR="00AF2C53">
        <w:rPr>
          <w:rFonts w:hint="eastAsia"/>
        </w:rPr>
        <w:t>於該公司</w:t>
      </w:r>
      <w:proofErr w:type="gramStart"/>
      <w:r w:rsidR="00AF2C53">
        <w:rPr>
          <w:rFonts w:hint="eastAsia"/>
        </w:rPr>
        <w:t>112</w:t>
      </w:r>
      <w:proofErr w:type="gramEnd"/>
      <w:r w:rsidR="00AF2C53">
        <w:rPr>
          <w:rFonts w:hint="eastAsia"/>
        </w:rPr>
        <w:t>年度購建固定資產預算編列154.30億元，為近</w:t>
      </w:r>
      <w:proofErr w:type="gramStart"/>
      <w:r w:rsidR="00AF2C53">
        <w:rPr>
          <w:rFonts w:hint="eastAsia"/>
        </w:rPr>
        <w:t>3</w:t>
      </w:r>
      <w:proofErr w:type="gramEnd"/>
      <w:r w:rsidR="00AF2C53">
        <w:rPr>
          <w:rFonts w:hint="eastAsia"/>
        </w:rPr>
        <w:t>年度新高，允宜加強管控</w:t>
      </w:r>
      <w:r w:rsidR="006108C5">
        <w:rPr>
          <w:rFonts w:hint="eastAsia"/>
        </w:rPr>
        <w:t>現有</w:t>
      </w:r>
      <w:r w:rsidR="00AF2C53">
        <w:rPr>
          <w:rFonts w:hint="eastAsia"/>
        </w:rPr>
        <w:lastRenderedPageBreak/>
        <w:t>計畫執行進度，並妥為規劃</w:t>
      </w:r>
      <w:proofErr w:type="gramStart"/>
      <w:r w:rsidR="00AF2C53">
        <w:rPr>
          <w:rFonts w:hint="eastAsia"/>
        </w:rPr>
        <w:t>112</w:t>
      </w:r>
      <w:proofErr w:type="gramEnd"/>
      <w:r w:rsidR="00AF2C53">
        <w:rPr>
          <w:rFonts w:hint="eastAsia"/>
        </w:rPr>
        <w:t>年度預計辦理事項，</w:t>
      </w:r>
      <w:proofErr w:type="gramStart"/>
      <w:r w:rsidR="00AF2C53">
        <w:rPr>
          <w:rFonts w:hint="eastAsia"/>
        </w:rPr>
        <w:t>俾</w:t>
      </w:r>
      <w:proofErr w:type="gramEnd"/>
      <w:r w:rsidR="00AF2C53">
        <w:rPr>
          <w:rFonts w:hint="eastAsia"/>
        </w:rPr>
        <w:t>利執行順遂。</w:t>
      </w:r>
    </w:p>
    <w:p w:rsidR="00546760" w:rsidRDefault="00546760" w:rsidP="004A369A">
      <w:pPr>
        <w:pStyle w:val="20"/>
        <w:spacing w:beforeLines="20" w:before="100"/>
        <w:ind w:leftChars="-30" w:left="714" w:hangingChars="282" w:hanging="799"/>
        <w:jc w:val="both"/>
        <w:rPr>
          <w:rFonts w:hint="eastAsia"/>
        </w:rPr>
      </w:pPr>
      <w:r w:rsidRPr="00546760">
        <w:rPr>
          <w:rFonts w:hint="eastAsia"/>
          <w:b/>
          <w:sz w:val="28"/>
        </w:rPr>
        <w:t>表</w:t>
      </w:r>
      <w:r w:rsidR="001E0D8E">
        <w:rPr>
          <w:rFonts w:hint="eastAsia"/>
          <w:b/>
          <w:sz w:val="28"/>
        </w:rPr>
        <w:t>3</w:t>
      </w:r>
      <w:r w:rsidRPr="00546760">
        <w:rPr>
          <w:rFonts w:hint="eastAsia"/>
          <w:b/>
          <w:sz w:val="28"/>
        </w:rPr>
        <w:t xml:space="preserve">  </w:t>
      </w:r>
      <w:r w:rsidRPr="00546760">
        <w:rPr>
          <w:b/>
          <w:sz w:val="28"/>
        </w:rPr>
        <w:t>111</w:t>
      </w:r>
      <w:r w:rsidRPr="00546760">
        <w:rPr>
          <w:rFonts w:hint="eastAsia"/>
          <w:b/>
          <w:sz w:val="28"/>
        </w:rPr>
        <w:t>年8月底</w:t>
      </w:r>
      <w:r w:rsidR="006D6D91">
        <w:rPr>
          <w:rFonts w:hint="eastAsia"/>
          <w:b/>
          <w:sz w:val="28"/>
        </w:rPr>
        <w:t>機場公司</w:t>
      </w:r>
      <w:r w:rsidRPr="00546760">
        <w:rPr>
          <w:rFonts w:hint="eastAsia"/>
          <w:b/>
          <w:sz w:val="28"/>
        </w:rPr>
        <w:t>購建固定資產</w:t>
      </w:r>
      <w:r w:rsidR="000E3A34">
        <w:rPr>
          <w:rFonts w:hint="eastAsia"/>
          <w:b/>
          <w:sz w:val="28"/>
        </w:rPr>
        <w:t>「</w:t>
      </w:r>
      <w:r w:rsidRPr="00546760">
        <w:rPr>
          <w:rFonts w:hint="eastAsia"/>
          <w:b/>
          <w:sz w:val="28"/>
        </w:rPr>
        <w:t>分配預算執行率未達80%</w:t>
      </w:r>
      <w:r w:rsidR="000E3A34">
        <w:rPr>
          <w:rFonts w:hint="eastAsia"/>
          <w:b/>
          <w:sz w:val="28"/>
        </w:rPr>
        <w:t>」</w:t>
      </w:r>
      <w:r w:rsidR="00D724C9">
        <w:rPr>
          <w:rFonts w:hint="eastAsia"/>
          <w:b/>
          <w:sz w:val="28"/>
        </w:rPr>
        <w:t>或「尚未分配」</w:t>
      </w:r>
      <w:r w:rsidRPr="00546760">
        <w:rPr>
          <w:rFonts w:hint="eastAsia"/>
          <w:b/>
          <w:sz w:val="28"/>
        </w:rPr>
        <w:t>項目</w:t>
      </w:r>
      <w:r w:rsidR="000E3A34" w:rsidRPr="000E3A34">
        <w:rPr>
          <w:rFonts w:hint="eastAsia"/>
          <w:b/>
          <w:sz w:val="28"/>
        </w:rPr>
        <w:t>一覽表</w:t>
      </w:r>
      <w:r w:rsidR="0098333F">
        <w:rPr>
          <w:rFonts w:hint="eastAsia"/>
        </w:rPr>
        <w:t xml:space="preserve">              </w:t>
      </w:r>
      <w:r w:rsidR="000E3A34">
        <w:rPr>
          <w:rFonts w:hint="eastAsia"/>
        </w:rPr>
        <w:t xml:space="preserve">       </w:t>
      </w:r>
      <w:r w:rsidR="0098333F">
        <w:rPr>
          <w:rFonts w:hint="eastAsia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993"/>
        <w:gridCol w:w="850"/>
        <w:gridCol w:w="851"/>
        <w:gridCol w:w="992"/>
        <w:gridCol w:w="992"/>
      </w:tblGrid>
      <w:tr w:rsidR="00E03E17" w:rsidRPr="00EE3A36" w:rsidTr="00D424AC">
        <w:trPr>
          <w:tblHeader/>
        </w:trPr>
        <w:tc>
          <w:tcPr>
            <w:tcW w:w="4077" w:type="dxa"/>
            <w:vMerge w:val="restart"/>
            <w:shd w:val="clear" w:color="auto" w:fill="auto"/>
            <w:vAlign w:val="center"/>
          </w:tcPr>
          <w:p w:rsidR="00C80624" w:rsidRPr="00EE3A36" w:rsidRDefault="00C80624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項目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C80624" w:rsidRPr="00EE3A36" w:rsidRDefault="00C80624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111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年度</w:t>
            </w:r>
          </w:p>
          <w:p w:rsidR="00C80624" w:rsidRDefault="00C80624" w:rsidP="00D424AC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可用預算數</w:t>
            </w:r>
          </w:p>
          <w:p w:rsidR="00657048" w:rsidRPr="00EE3A36" w:rsidRDefault="00657048" w:rsidP="00EE3A36">
            <w:pPr>
              <w:pStyle w:val="142"/>
              <w:ind w:leftChars="-14" w:left="-40" w:rightChars="-23" w:right="-65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A</w:t>
            </w:r>
          </w:p>
        </w:tc>
        <w:tc>
          <w:tcPr>
            <w:tcW w:w="3685" w:type="dxa"/>
            <w:gridSpan w:val="4"/>
            <w:shd w:val="clear" w:color="auto" w:fill="auto"/>
            <w:vAlign w:val="center"/>
          </w:tcPr>
          <w:p w:rsidR="00C80624" w:rsidRPr="00EE3A36" w:rsidRDefault="00C80624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截至111年8月底</w:t>
            </w:r>
          </w:p>
        </w:tc>
      </w:tr>
      <w:tr w:rsidR="00E03E17" w:rsidRPr="00EE3A36" w:rsidTr="00D424AC">
        <w:trPr>
          <w:tblHeader/>
        </w:trPr>
        <w:tc>
          <w:tcPr>
            <w:tcW w:w="4077" w:type="dxa"/>
            <w:vMerge/>
            <w:shd w:val="clear" w:color="auto" w:fill="auto"/>
            <w:vAlign w:val="center"/>
          </w:tcPr>
          <w:p w:rsidR="00546760" w:rsidRPr="00EE3A36" w:rsidRDefault="00546760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546760" w:rsidRPr="00EE3A36" w:rsidRDefault="00546760" w:rsidP="00EE3A36">
            <w:pPr>
              <w:pStyle w:val="142"/>
              <w:ind w:leftChars="-14" w:left="-40" w:rightChars="-23" w:right="-65"/>
              <w:jc w:val="center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424AC" w:rsidRDefault="00546760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預算</w:t>
            </w:r>
          </w:p>
          <w:p w:rsidR="00546760" w:rsidRDefault="00546760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分配數</w:t>
            </w:r>
          </w:p>
          <w:p w:rsidR="00657048" w:rsidRPr="00EE3A36" w:rsidRDefault="00657048" w:rsidP="00EE3A36">
            <w:pPr>
              <w:pStyle w:val="142"/>
              <w:ind w:leftChars="-14" w:left="-40" w:rightChars="-23" w:right="-65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B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760" w:rsidRDefault="00546760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執行數</w:t>
            </w:r>
          </w:p>
          <w:p w:rsidR="00657048" w:rsidRPr="00EE3A36" w:rsidRDefault="00657048" w:rsidP="00EE3A36">
            <w:pPr>
              <w:pStyle w:val="142"/>
              <w:ind w:leftChars="-14" w:left="-40" w:rightChars="-23" w:right="-65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6760" w:rsidRPr="00EE3A36" w:rsidRDefault="00546760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分配預算</w:t>
            </w:r>
          </w:p>
          <w:p w:rsidR="00546760" w:rsidRDefault="00546760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執行率</w:t>
            </w:r>
          </w:p>
          <w:p w:rsidR="00657048" w:rsidRPr="00EE3A36" w:rsidRDefault="00657048" w:rsidP="00EE3A36">
            <w:pPr>
              <w:pStyle w:val="142"/>
              <w:ind w:leftChars="-14" w:left="-40" w:rightChars="-23" w:right="-65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D＝C/B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46760" w:rsidRPr="00EE3A36" w:rsidRDefault="00546760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可用預算</w:t>
            </w:r>
          </w:p>
          <w:p w:rsidR="00546760" w:rsidRDefault="00546760" w:rsidP="00EE3A36">
            <w:pPr>
              <w:pStyle w:val="142"/>
              <w:ind w:leftChars="-14" w:left="-40" w:rightChars="-23" w:right="-65"/>
              <w:jc w:val="center"/>
              <w:rPr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執行率</w:t>
            </w:r>
          </w:p>
          <w:p w:rsidR="00657048" w:rsidRPr="00EE3A36" w:rsidRDefault="00657048" w:rsidP="00EE3A36">
            <w:pPr>
              <w:pStyle w:val="142"/>
              <w:ind w:leftChars="-14" w:left="-40" w:rightChars="-23" w:right="-65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E＝C/A</w:t>
            </w:r>
          </w:p>
        </w:tc>
      </w:tr>
      <w:tr w:rsidR="00E03E17" w:rsidRPr="00EE3A36" w:rsidTr="00D424AC">
        <w:tc>
          <w:tcPr>
            <w:tcW w:w="4077" w:type="dxa"/>
            <w:shd w:val="clear" w:color="auto" w:fill="auto"/>
            <w:vAlign w:val="center"/>
          </w:tcPr>
          <w:p w:rsidR="00546760" w:rsidRPr="00EE3A36" w:rsidRDefault="003879E0" w:rsidP="00EE3A36">
            <w:pPr>
              <w:pStyle w:val="142"/>
              <w:ind w:leftChars="-14" w:left="-40" w:rightChars="-23" w:right="-65"/>
              <w:jc w:val="both"/>
              <w:rPr>
                <w:b/>
                <w:color w:val="000000"/>
                <w:spacing w:val="-22"/>
              </w:rPr>
            </w:pPr>
            <w:r w:rsidRPr="00EE3A36">
              <w:rPr>
                <w:rFonts w:hint="eastAsia"/>
                <w:b/>
                <w:color w:val="000000"/>
                <w:spacing w:val="-22"/>
              </w:rPr>
              <w:t>專案計畫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46760" w:rsidRPr="00EE3A36" w:rsidRDefault="00546760" w:rsidP="00EE3A36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546760" w:rsidRPr="00EE3A36" w:rsidRDefault="00546760" w:rsidP="00EE3A36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546760" w:rsidRPr="00EE3A36" w:rsidRDefault="00546760" w:rsidP="00EE3A36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6760" w:rsidRPr="00EE3A36" w:rsidRDefault="00546760" w:rsidP="00EE3A36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46760" w:rsidRPr="00EE3A36" w:rsidRDefault="00546760" w:rsidP="00EE3A36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183" w:rightChars="-23" w:right="-65" w:hangingChars="112" w:hanging="223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</w:t>
            </w:r>
            <w:r w:rsidRPr="00EE3A36">
              <w:rPr>
                <w:rFonts w:hint="eastAsia"/>
                <w:color w:val="000000"/>
                <w:spacing w:val="-22"/>
              </w:rPr>
              <w:t>.桃園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國際機場空側設施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全面強化工程計畫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540,000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108,000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83,960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77.74%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15.55%</w:t>
            </w: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2</w:t>
            </w:r>
            <w:r w:rsidRPr="00EE3A36">
              <w:rPr>
                <w:rFonts w:hint="eastAsia"/>
                <w:color w:val="000000"/>
                <w:spacing w:val="-22"/>
              </w:rPr>
              <w:t>.西側污水處理廠新建工程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399</w:t>
            </w:r>
            <w:r w:rsidRPr="00EE3A36">
              <w:rPr>
                <w:color w:val="000000"/>
                <w:spacing w:val="-22"/>
              </w:rPr>
              <w:t>,987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288,400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190,374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66.01%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02362F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47.6</w:t>
            </w:r>
            <w:r w:rsidR="002D1A38" w:rsidRPr="00EE3A36">
              <w:rPr>
                <w:rFonts w:hint="eastAsia"/>
                <w:color w:val="000000"/>
                <w:spacing w:val="-22"/>
              </w:rPr>
              <w:t>0%</w:t>
            </w: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3364FE">
            <w:pPr>
              <w:pStyle w:val="142"/>
              <w:ind w:leftChars="-14" w:left="183" w:rightChars="-23" w:right="-65" w:hangingChars="112" w:hanging="223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3</w:t>
            </w:r>
            <w:r w:rsidRPr="00EE3A36">
              <w:rPr>
                <w:rFonts w:hint="eastAsia"/>
                <w:color w:val="000000"/>
                <w:spacing w:val="-22"/>
              </w:rPr>
              <w:t>.</w:t>
            </w:r>
            <w:r w:rsidR="003364FE">
              <w:rPr>
                <w:rFonts w:hint="eastAsia"/>
                <w:color w:val="000000"/>
                <w:spacing w:val="-22"/>
              </w:rPr>
              <w:t>臺灣桃園國際機場</w:t>
            </w:r>
            <w:r w:rsidRPr="00EE3A36">
              <w:rPr>
                <w:rFonts w:hint="eastAsia"/>
                <w:color w:val="000000"/>
                <w:spacing w:val="-22"/>
              </w:rPr>
              <w:t>第三跑</w:t>
            </w:r>
            <w:r w:rsidR="003364FE">
              <w:rPr>
                <w:rFonts w:hint="eastAsia"/>
                <w:color w:val="000000"/>
                <w:spacing w:val="-22"/>
              </w:rPr>
              <w:t>道</w:t>
            </w:r>
            <w:r w:rsidRPr="00EE3A36">
              <w:rPr>
                <w:rFonts w:hint="eastAsia"/>
                <w:color w:val="000000"/>
                <w:spacing w:val="-22"/>
              </w:rPr>
              <w:t>及基礎設施建設計畫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322,600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125,300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52,590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41.97%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16.30%</w:t>
            </w: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4</w:t>
            </w:r>
            <w:r w:rsidRPr="00EE3A36">
              <w:rPr>
                <w:rFonts w:hint="eastAsia"/>
                <w:color w:val="000000"/>
                <w:spacing w:val="-22"/>
              </w:rPr>
              <w:t>.第二航廈擴建工程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22,389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color w:val="000000"/>
                <w:spacing w:val="-22"/>
              </w:rPr>
              <w:t>0%</w:t>
            </w: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both"/>
              <w:rPr>
                <w:b/>
                <w:color w:val="000000"/>
                <w:spacing w:val="-22"/>
              </w:rPr>
            </w:pPr>
            <w:r w:rsidRPr="00EE3A36">
              <w:rPr>
                <w:rFonts w:hint="eastAsia"/>
                <w:b/>
                <w:color w:val="000000"/>
                <w:spacing w:val="-22"/>
              </w:rPr>
              <w:t>一般建築及設備計畫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both"/>
              <w:rPr>
                <w:b/>
                <w:color w:val="000000"/>
                <w:spacing w:val="-22"/>
              </w:rPr>
            </w:pPr>
            <w:proofErr w:type="gramStart"/>
            <w:r w:rsidRPr="00EE3A36">
              <w:rPr>
                <w:rFonts w:hint="eastAsia"/>
                <w:b/>
                <w:color w:val="000000"/>
                <w:spacing w:val="-22"/>
              </w:rPr>
              <w:t>分年性項目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183" w:rightChars="-23" w:right="-65" w:hangingChars="112" w:hanging="223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</w:t>
            </w:r>
            <w:r w:rsidRPr="00EE3A36">
              <w:rPr>
                <w:rFonts w:hint="eastAsia"/>
                <w:color w:val="000000"/>
                <w:spacing w:val="-22"/>
              </w:rPr>
              <w:t>.第一及二航廈油壓電梯及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電動坡道汰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51,932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7,000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4,798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68.54</w:t>
            </w:r>
            <w:r w:rsidRPr="00EE3A36">
              <w:rPr>
                <w:color w:val="000000"/>
                <w:spacing w:val="-22"/>
              </w:rPr>
              <w:t>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9.24%</w:t>
            </w: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183" w:rightChars="-23" w:right="-65" w:hangingChars="112" w:hanging="223"/>
              <w:jc w:val="both"/>
              <w:rPr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2</w:t>
            </w:r>
            <w:r w:rsidRPr="00EE3A36">
              <w:rPr>
                <w:rFonts w:hint="eastAsia"/>
                <w:color w:val="000000"/>
                <w:spacing w:val="-22"/>
              </w:rPr>
              <w:t>.第一、二航廈發電機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換及相關變電設備改善工程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228,020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106,562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826423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58,882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55.26%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25.82%</w:t>
            </w: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183" w:rightChars="-23" w:right="-65" w:hangingChars="112" w:hanging="223"/>
              <w:jc w:val="both"/>
              <w:rPr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3</w:t>
            </w:r>
            <w:r w:rsidRPr="00EE3A36">
              <w:rPr>
                <w:rFonts w:hint="eastAsia"/>
                <w:color w:val="000000"/>
                <w:spacing w:val="-22"/>
              </w:rPr>
              <w:t>.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新設桃機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(東)161kV變電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站暨桃機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(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一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)161kV變電站設備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color w:val="000000"/>
                <w:spacing w:val="-22"/>
              </w:rPr>
              <w:t>405,166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250,466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67,116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26.80%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16.57%</w:t>
            </w: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4</w:t>
            </w:r>
            <w:r w:rsidRPr="00EE3A36">
              <w:rPr>
                <w:rFonts w:hint="eastAsia"/>
                <w:color w:val="000000"/>
                <w:spacing w:val="-22"/>
              </w:rPr>
              <w:t>.南側共同管道新建工程-土建部份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311</w:t>
            </w:r>
            <w:r w:rsidRPr="00EE3A36">
              <w:rPr>
                <w:color w:val="000000"/>
                <w:spacing w:val="-22"/>
              </w:rPr>
              <w:t>,007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76,502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3,700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4.84%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1.19%</w:t>
            </w:r>
          </w:p>
        </w:tc>
      </w:tr>
      <w:tr w:rsidR="002D1A38" w:rsidRPr="00EE3A36" w:rsidTr="00D424AC">
        <w:tc>
          <w:tcPr>
            <w:tcW w:w="4077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183" w:rightChars="-23" w:right="-65" w:hangingChars="112" w:hanging="223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5</w:t>
            </w:r>
            <w:r w:rsidRPr="00EE3A36">
              <w:rPr>
                <w:rFonts w:hint="eastAsia"/>
                <w:color w:val="000000"/>
                <w:spacing w:val="-22"/>
              </w:rPr>
              <w:t>.桃園國際機場舊圓山空廚區域改建機坪工程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21,487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21,487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720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3.35%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1A38" w:rsidRPr="00EE3A36" w:rsidRDefault="002D1A38" w:rsidP="002D1A38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3.35%</w:t>
            </w:r>
          </w:p>
        </w:tc>
      </w:tr>
      <w:tr w:rsidR="00D53449" w:rsidRPr="00EE3A36" w:rsidTr="00D424AC">
        <w:tc>
          <w:tcPr>
            <w:tcW w:w="4077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6</w:t>
            </w:r>
            <w:r w:rsidRPr="00EE3A36">
              <w:rPr>
                <w:rFonts w:hint="eastAsia"/>
                <w:color w:val="000000"/>
                <w:spacing w:val="-22"/>
              </w:rPr>
              <w:t>.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空側土木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維護中心新建工程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17,400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3,400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90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2.65%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0.52%</w:t>
            </w:r>
          </w:p>
        </w:tc>
      </w:tr>
      <w:tr w:rsidR="00D53449" w:rsidRPr="00EE3A36" w:rsidTr="00D424AC">
        <w:tc>
          <w:tcPr>
            <w:tcW w:w="4077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20" w:left="224" w:rightChars="-23" w:right="-65" w:hangingChars="141" w:hanging="281"/>
              <w:jc w:val="both"/>
              <w:rPr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7</w:t>
            </w:r>
            <w:r w:rsidRPr="00EE3A36">
              <w:rPr>
                <w:rFonts w:hint="eastAsia"/>
                <w:color w:val="000000"/>
                <w:spacing w:val="-22"/>
              </w:rPr>
              <w:t>.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換第二航廈航班資訊電視牆及報到櫃台顯示設備工程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2,950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2,760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1.16</w:t>
            </w:r>
            <w:r w:rsidRPr="00EE3A36">
              <w:rPr>
                <w:color w:val="000000"/>
                <w:spacing w:val="-22"/>
              </w:rPr>
              <w:t>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1.08%</w:t>
            </w:r>
          </w:p>
        </w:tc>
      </w:tr>
      <w:tr w:rsidR="00D53449" w:rsidRPr="00EE3A36" w:rsidTr="00D424AC">
        <w:tc>
          <w:tcPr>
            <w:tcW w:w="4077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20" w:left="224" w:rightChars="-23" w:right="-65" w:hangingChars="141" w:hanging="281"/>
              <w:jc w:val="both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8</w:t>
            </w:r>
            <w:r w:rsidRPr="00EE3A36">
              <w:rPr>
                <w:rFonts w:hint="eastAsia"/>
                <w:color w:val="000000"/>
                <w:spacing w:val="-22"/>
              </w:rPr>
              <w:t>.桃園機場備援水源水池整修及水井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30,000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7,112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48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0.67%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0.16%</w:t>
            </w:r>
          </w:p>
        </w:tc>
      </w:tr>
      <w:tr w:rsidR="00D53449" w:rsidRPr="00EE3A36" w:rsidTr="00D424AC">
        <w:tc>
          <w:tcPr>
            <w:tcW w:w="4077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20" w:left="224" w:rightChars="-23" w:right="-65" w:hangingChars="141" w:hanging="281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9</w:t>
            </w:r>
            <w:r w:rsidRPr="00EE3A36">
              <w:rPr>
                <w:rFonts w:hint="eastAsia"/>
                <w:color w:val="000000"/>
                <w:spacing w:val="-22"/>
              </w:rPr>
              <w:t>.第一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航廈配電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設備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換及照明系統改善工程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51,658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20,715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0.58%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0.23%</w:t>
            </w:r>
          </w:p>
        </w:tc>
      </w:tr>
      <w:tr w:rsidR="00D53449" w:rsidRPr="00EE3A36" w:rsidTr="00D424AC">
        <w:tc>
          <w:tcPr>
            <w:tcW w:w="4077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20" w:left="224" w:rightChars="-23" w:right="-65" w:hangingChars="141" w:hanging="281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10</w:t>
            </w:r>
            <w:r w:rsidRPr="00EE3A36">
              <w:rPr>
                <w:rFonts w:hint="eastAsia"/>
                <w:color w:val="000000"/>
                <w:spacing w:val="-22"/>
              </w:rPr>
              <w:t>.第二航廈消防水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砲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系統整建案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90,756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55,000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0.05%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0.03%</w:t>
            </w:r>
          </w:p>
        </w:tc>
      </w:tr>
      <w:tr w:rsidR="00D53449" w:rsidRPr="00EE3A36" w:rsidTr="00D424AC">
        <w:tc>
          <w:tcPr>
            <w:tcW w:w="4077" w:type="dxa"/>
            <w:shd w:val="clear" w:color="auto" w:fill="auto"/>
            <w:vAlign w:val="center"/>
          </w:tcPr>
          <w:p w:rsidR="00D53449" w:rsidRPr="00EE3A36" w:rsidRDefault="00117881" w:rsidP="00D53449">
            <w:pPr>
              <w:pStyle w:val="142"/>
              <w:ind w:leftChars="-20" w:left="224" w:rightChars="-23" w:right="-65" w:hangingChars="141" w:hanging="281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11</w:t>
            </w:r>
            <w:r w:rsidR="00D53449" w:rsidRPr="00EE3A36">
              <w:rPr>
                <w:rFonts w:hint="eastAsia"/>
                <w:color w:val="000000"/>
                <w:spacing w:val="-22"/>
              </w:rPr>
              <w:t>.第二航廈LED工程、斷路器及變壓器</w:t>
            </w:r>
            <w:proofErr w:type="gramStart"/>
            <w:r w:rsidR="00D53449"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="00D53449" w:rsidRPr="00EE3A36">
              <w:rPr>
                <w:rFonts w:hint="eastAsia"/>
                <w:color w:val="000000"/>
                <w:spacing w:val="-22"/>
              </w:rPr>
              <w:t>換工</w:t>
            </w:r>
            <w:r w:rsidR="00D53449" w:rsidRPr="00EE3A36">
              <w:rPr>
                <w:rFonts w:hint="eastAsia"/>
                <w:color w:val="000000"/>
                <w:spacing w:val="-22"/>
              </w:rPr>
              <w:lastRenderedPageBreak/>
              <w:t>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lastRenderedPageBreak/>
              <w:t>62,100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39,420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0.00%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0.00%</w:t>
            </w:r>
          </w:p>
        </w:tc>
      </w:tr>
      <w:tr w:rsidR="00D53449" w:rsidRPr="00EE3A36" w:rsidTr="00D424AC">
        <w:tc>
          <w:tcPr>
            <w:tcW w:w="4077" w:type="dxa"/>
            <w:shd w:val="clear" w:color="auto" w:fill="auto"/>
            <w:vAlign w:val="center"/>
          </w:tcPr>
          <w:p w:rsidR="00D53449" w:rsidRPr="00EE3A36" w:rsidRDefault="00117881" w:rsidP="00D53449">
            <w:pPr>
              <w:pStyle w:val="142"/>
              <w:ind w:leftChars="-20" w:left="224" w:rightChars="-23" w:right="-65" w:hangingChars="141" w:hanging="281"/>
              <w:jc w:val="both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lastRenderedPageBreak/>
              <w:t>12</w:t>
            </w:r>
            <w:r w:rsidR="00D53449" w:rsidRPr="00EE3A36">
              <w:rPr>
                <w:rFonts w:hint="eastAsia"/>
                <w:color w:val="000000"/>
                <w:spacing w:val="-22"/>
              </w:rPr>
              <w:t>.第一、二</w:t>
            </w:r>
            <w:proofErr w:type="gramStart"/>
            <w:r w:rsidR="00D53449" w:rsidRPr="00EE3A36">
              <w:rPr>
                <w:rFonts w:hint="eastAsia"/>
                <w:color w:val="000000"/>
                <w:spacing w:val="-22"/>
              </w:rPr>
              <w:t>航廈高低壓</w:t>
            </w:r>
            <w:proofErr w:type="gramEnd"/>
            <w:r w:rsidR="00D53449" w:rsidRPr="00EE3A36">
              <w:rPr>
                <w:rFonts w:hint="eastAsia"/>
                <w:color w:val="000000"/>
                <w:spacing w:val="-22"/>
              </w:rPr>
              <w:t>供配電及相關設備</w:t>
            </w:r>
            <w:proofErr w:type="gramStart"/>
            <w:r w:rsidR="00D53449"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="00D53449" w:rsidRPr="00EE3A36">
              <w:rPr>
                <w:rFonts w:hint="eastAsia"/>
                <w:color w:val="000000"/>
                <w:spacing w:val="-22"/>
              </w:rPr>
              <w:t>換工程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15,457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12,022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53449" w:rsidRPr="00EE3A36" w:rsidRDefault="00D53449" w:rsidP="00D53449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0%</w:t>
            </w:r>
          </w:p>
        </w:tc>
      </w:tr>
      <w:tr w:rsidR="00117881" w:rsidRPr="00EE3A36" w:rsidTr="00D424AC">
        <w:tc>
          <w:tcPr>
            <w:tcW w:w="4077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20" w:left="224" w:rightChars="-23" w:right="-65" w:hangingChars="141" w:hanging="281"/>
              <w:jc w:val="both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13</w:t>
            </w:r>
            <w:r w:rsidRPr="00EE3A36">
              <w:rPr>
                <w:rFonts w:hint="eastAsia"/>
                <w:color w:val="000000"/>
                <w:spacing w:val="-22"/>
              </w:rPr>
              <w:t>.機場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航廈暨園區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冰水主機及相關設備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188,853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12,517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6.63%</w:t>
            </w:r>
          </w:p>
        </w:tc>
      </w:tr>
      <w:tr w:rsidR="00117881" w:rsidRPr="00EE3A36" w:rsidTr="00D424AC">
        <w:tc>
          <w:tcPr>
            <w:tcW w:w="4077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20" w:left="224" w:rightChars="-23" w:right="-65" w:hangingChars="141" w:hanging="281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14</w:t>
            </w:r>
            <w:r w:rsidRPr="00EE3A36">
              <w:rPr>
                <w:rFonts w:hint="eastAsia"/>
                <w:color w:val="000000"/>
                <w:spacing w:val="-22"/>
              </w:rPr>
              <w:t>.建置航機跑道自動異物偵測系統工程計畫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50,000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54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0.11%</w:t>
            </w:r>
          </w:p>
        </w:tc>
      </w:tr>
      <w:tr w:rsidR="00117881" w:rsidRPr="00EE3A36" w:rsidTr="00D424AC">
        <w:tc>
          <w:tcPr>
            <w:tcW w:w="4077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20" w:left="224" w:rightChars="-23" w:right="-65" w:hangingChars="141" w:hanging="281"/>
              <w:jc w:val="both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15</w:t>
            </w:r>
            <w:r w:rsidRPr="00EE3A36">
              <w:rPr>
                <w:rFonts w:hint="eastAsia"/>
                <w:color w:val="000000"/>
                <w:spacing w:val="-22"/>
              </w:rPr>
              <w:t>.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換第一航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廈及登機廊廳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中央監控系統週邊設備工程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900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0.11%</w:t>
            </w:r>
          </w:p>
        </w:tc>
      </w:tr>
      <w:tr w:rsidR="00117881" w:rsidRPr="00EE3A36" w:rsidTr="00D424AC">
        <w:tc>
          <w:tcPr>
            <w:tcW w:w="4077" w:type="dxa"/>
            <w:shd w:val="clear" w:color="auto" w:fill="auto"/>
            <w:vAlign w:val="center"/>
          </w:tcPr>
          <w:p w:rsidR="00117881" w:rsidRPr="00EE3A36" w:rsidRDefault="00117881" w:rsidP="005B00CE">
            <w:pPr>
              <w:pStyle w:val="142"/>
              <w:ind w:leftChars="-20" w:left="224" w:rightChars="-23" w:right="-65" w:hangingChars="141" w:hanging="281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16</w:t>
            </w:r>
            <w:r w:rsidRPr="00EE3A36">
              <w:rPr>
                <w:rFonts w:hint="eastAsia"/>
                <w:color w:val="000000"/>
                <w:spacing w:val="-22"/>
              </w:rPr>
              <w:t>.西側自來水儲水加壓站工程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47,338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color w:val="000000"/>
                <w:spacing w:val="-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0.04%</w:t>
            </w:r>
          </w:p>
        </w:tc>
      </w:tr>
      <w:tr w:rsidR="00117881" w:rsidRPr="00EE3A36" w:rsidTr="00D424AC">
        <w:tc>
          <w:tcPr>
            <w:tcW w:w="4077" w:type="dxa"/>
            <w:shd w:val="clear" w:color="auto" w:fill="auto"/>
            <w:vAlign w:val="center"/>
          </w:tcPr>
          <w:p w:rsidR="00117881" w:rsidRPr="00EE3A36" w:rsidRDefault="00117881" w:rsidP="005B00CE">
            <w:pPr>
              <w:pStyle w:val="142"/>
              <w:ind w:leftChars="-20" w:left="224" w:rightChars="-23" w:right="-65" w:hangingChars="141" w:hanging="281"/>
              <w:jc w:val="both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17</w:t>
            </w:r>
            <w:r w:rsidRPr="00EE3A36">
              <w:rPr>
                <w:rFonts w:hint="eastAsia"/>
                <w:color w:val="000000"/>
                <w:spacing w:val="-22"/>
              </w:rPr>
              <w:t>.第一航廈監視系統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換更新工程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30,000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0.02%</w:t>
            </w:r>
          </w:p>
        </w:tc>
      </w:tr>
      <w:tr w:rsidR="00117881" w:rsidRPr="00EE3A36" w:rsidTr="00D424AC">
        <w:tc>
          <w:tcPr>
            <w:tcW w:w="4077" w:type="dxa"/>
            <w:shd w:val="clear" w:color="auto" w:fill="auto"/>
            <w:vAlign w:val="center"/>
          </w:tcPr>
          <w:p w:rsidR="00117881" w:rsidRPr="00EE3A36" w:rsidRDefault="00117881" w:rsidP="005B00CE">
            <w:pPr>
              <w:pStyle w:val="142"/>
              <w:ind w:leftChars="-20" w:left="224" w:rightChars="-23" w:right="-65" w:hangingChars="141" w:hanging="281"/>
              <w:jc w:val="both"/>
              <w:rPr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18</w:t>
            </w:r>
            <w:r w:rsidRPr="00EE3A36">
              <w:rPr>
                <w:rFonts w:hint="eastAsia"/>
                <w:color w:val="000000"/>
                <w:spacing w:val="-22"/>
              </w:rPr>
              <w:t>.桃園國際機場第二航廈報到櫃台行李設備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汰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換工程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53,434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0%</w:t>
            </w:r>
          </w:p>
        </w:tc>
      </w:tr>
      <w:tr w:rsidR="00117881" w:rsidRPr="00EE3A36" w:rsidTr="00D424AC">
        <w:tc>
          <w:tcPr>
            <w:tcW w:w="4077" w:type="dxa"/>
            <w:shd w:val="clear" w:color="auto" w:fill="auto"/>
            <w:vAlign w:val="center"/>
          </w:tcPr>
          <w:p w:rsidR="00117881" w:rsidRPr="00EE3A36" w:rsidRDefault="00117881" w:rsidP="005B00CE">
            <w:pPr>
              <w:pStyle w:val="142"/>
              <w:ind w:leftChars="-20" w:left="224" w:rightChars="-23" w:right="-65" w:hangingChars="141" w:hanging="281"/>
              <w:jc w:val="both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19</w:t>
            </w:r>
            <w:r w:rsidRPr="00EE3A36">
              <w:rPr>
                <w:rFonts w:hint="eastAsia"/>
                <w:color w:val="000000"/>
                <w:spacing w:val="-22"/>
              </w:rPr>
              <w:t>.新消防西站新建工程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35,274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0%</w:t>
            </w:r>
          </w:p>
        </w:tc>
      </w:tr>
      <w:tr w:rsidR="00117881" w:rsidRPr="00EE3A36" w:rsidTr="00D424AC">
        <w:tc>
          <w:tcPr>
            <w:tcW w:w="4077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20" w:left="224" w:rightChars="-23" w:right="-65" w:hangingChars="141" w:hanging="281"/>
              <w:jc w:val="both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lastRenderedPageBreak/>
              <w:t>20</w:t>
            </w:r>
            <w:r w:rsidRPr="00EE3A36">
              <w:rPr>
                <w:rFonts w:hint="eastAsia"/>
                <w:color w:val="000000"/>
                <w:spacing w:val="-22"/>
              </w:rPr>
              <w:t>.第二航廈主體及</w:t>
            </w:r>
            <w:proofErr w:type="gramStart"/>
            <w:r w:rsidRPr="00EE3A36">
              <w:rPr>
                <w:rFonts w:hint="eastAsia"/>
                <w:color w:val="000000"/>
                <w:spacing w:val="-22"/>
              </w:rPr>
              <w:t>北登連</w:t>
            </w:r>
            <w:proofErr w:type="gramEnd"/>
            <w:r w:rsidRPr="00EE3A36">
              <w:rPr>
                <w:rFonts w:hint="eastAsia"/>
                <w:color w:val="000000"/>
                <w:spacing w:val="-22"/>
              </w:rPr>
              <w:t>通道暨行李輸送系統擴充工程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13,474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7881" w:rsidRPr="00EE3A36" w:rsidRDefault="00117881" w:rsidP="00117881">
            <w:pPr>
              <w:pStyle w:val="142"/>
              <w:ind w:leftChars="-14" w:left="-40" w:rightChars="-23" w:right="-65"/>
              <w:jc w:val="right"/>
              <w:rPr>
                <w:rFonts w:hint="eastAsia"/>
                <w:color w:val="000000"/>
                <w:spacing w:val="-22"/>
              </w:rPr>
            </w:pPr>
            <w:r w:rsidRPr="00EE3A36">
              <w:rPr>
                <w:rFonts w:hint="eastAsia"/>
                <w:color w:val="000000"/>
                <w:spacing w:val="-22"/>
              </w:rPr>
              <w:t>0%</w:t>
            </w:r>
          </w:p>
        </w:tc>
      </w:tr>
    </w:tbl>
    <w:p w:rsidR="00546760" w:rsidRDefault="008F5DFA" w:rsidP="00546760">
      <w:pPr>
        <w:pStyle w:val="142"/>
      </w:pPr>
      <w:r>
        <w:rPr>
          <w:rFonts w:hint="eastAsia"/>
        </w:rPr>
        <w:t>說    明：本表不含</w:t>
      </w:r>
      <w:r w:rsidR="008C4C78">
        <w:rPr>
          <w:rFonts w:hint="eastAsia"/>
        </w:rPr>
        <w:t>「</w:t>
      </w:r>
      <w:r>
        <w:rPr>
          <w:rFonts w:hint="eastAsia"/>
        </w:rPr>
        <w:t>一般建築及設備</w:t>
      </w:r>
      <w:r w:rsidR="008C4C78">
        <w:rPr>
          <w:rFonts w:hint="eastAsia"/>
        </w:rPr>
        <w:t>」</w:t>
      </w:r>
      <w:r>
        <w:rPr>
          <w:rFonts w:hint="eastAsia"/>
        </w:rPr>
        <w:t>一次性項目。</w:t>
      </w:r>
    </w:p>
    <w:p w:rsidR="00546760" w:rsidRPr="00546760" w:rsidRDefault="008F5DFA" w:rsidP="00E365A2">
      <w:pPr>
        <w:pStyle w:val="142"/>
        <w:spacing w:afterLines="20" w:after="100"/>
      </w:pPr>
      <w:r>
        <w:rPr>
          <w:rFonts w:hint="eastAsia"/>
        </w:rPr>
        <w:t>資料來源：摘自機場公司提供資料</w:t>
      </w:r>
      <w:r w:rsidR="001650B2">
        <w:rPr>
          <w:rFonts w:hint="eastAsia"/>
        </w:rPr>
        <w:t>；本中心製表</w:t>
      </w:r>
      <w:r>
        <w:rPr>
          <w:rFonts w:hint="eastAsia"/>
        </w:rPr>
        <w:t>。</w:t>
      </w:r>
    </w:p>
    <w:p w:rsidR="00FF6DD8" w:rsidRPr="00270275" w:rsidRDefault="00FF6DD8" w:rsidP="00E365A2">
      <w:pPr>
        <w:ind w:left="566" w:firstLine="566"/>
      </w:pPr>
      <w:r>
        <w:rPr>
          <w:rFonts w:hint="eastAsia"/>
        </w:rPr>
        <w:t>綜上，</w:t>
      </w:r>
      <w:r w:rsidR="003C7646">
        <w:rPr>
          <w:rFonts w:hint="eastAsia"/>
        </w:rPr>
        <w:t>機場公司</w:t>
      </w:r>
      <w:proofErr w:type="gramStart"/>
      <w:r w:rsidR="003C7646">
        <w:rPr>
          <w:rFonts w:hint="eastAsia"/>
        </w:rPr>
        <w:t>112</w:t>
      </w:r>
      <w:proofErr w:type="gramEnd"/>
      <w:r w:rsidR="003C7646">
        <w:rPr>
          <w:rFonts w:hint="eastAsia"/>
        </w:rPr>
        <w:t>年度</w:t>
      </w:r>
      <w:r w:rsidR="007F590C">
        <w:rPr>
          <w:rFonts w:hint="eastAsia"/>
        </w:rPr>
        <w:t>預算案</w:t>
      </w:r>
      <w:r w:rsidR="008271A2">
        <w:rPr>
          <w:rFonts w:hint="eastAsia"/>
        </w:rPr>
        <w:t>「固定資產建設改良擴充</w:t>
      </w:r>
      <w:r w:rsidR="007F590C" w:rsidRPr="007F590C">
        <w:rPr>
          <w:rFonts w:hint="eastAsia"/>
        </w:rPr>
        <w:t>」</w:t>
      </w:r>
      <w:r w:rsidR="007F590C">
        <w:rPr>
          <w:rFonts w:hint="eastAsia"/>
        </w:rPr>
        <w:t>編列</w:t>
      </w:r>
      <w:r w:rsidR="007F590C" w:rsidRPr="007F590C">
        <w:rPr>
          <w:rFonts w:hint="eastAsia"/>
        </w:rPr>
        <w:t>154.30億元</w:t>
      </w:r>
      <w:r w:rsidR="007F590C">
        <w:rPr>
          <w:rFonts w:hint="eastAsia"/>
        </w:rPr>
        <w:t>，為近</w:t>
      </w:r>
      <w:proofErr w:type="gramStart"/>
      <w:r w:rsidR="007F590C">
        <w:rPr>
          <w:rFonts w:hint="eastAsia"/>
        </w:rPr>
        <w:t>3</w:t>
      </w:r>
      <w:proofErr w:type="gramEnd"/>
      <w:r w:rsidR="007F590C">
        <w:rPr>
          <w:rFonts w:hint="eastAsia"/>
        </w:rPr>
        <w:t>年度新高，惟其</w:t>
      </w:r>
      <w:proofErr w:type="gramStart"/>
      <w:r w:rsidR="007F590C">
        <w:rPr>
          <w:rFonts w:hint="eastAsia"/>
        </w:rPr>
        <w:t>110</w:t>
      </w:r>
      <w:proofErr w:type="gramEnd"/>
      <w:r w:rsidR="007F590C">
        <w:rPr>
          <w:rFonts w:hint="eastAsia"/>
        </w:rPr>
        <w:t>年度</w:t>
      </w:r>
      <w:r w:rsidR="00117881">
        <w:rPr>
          <w:rFonts w:hint="eastAsia"/>
        </w:rPr>
        <w:t>購建固定資產</w:t>
      </w:r>
      <w:r w:rsidR="007F590C">
        <w:rPr>
          <w:rFonts w:hint="eastAsia"/>
        </w:rPr>
        <w:t>執行率僅</w:t>
      </w:r>
      <w:r w:rsidR="00270275">
        <w:rPr>
          <w:rFonts w:hint="eastAsia"/>
        </w:rPr>
        <w:t>66.17%，且截至111</w:t>
      </w:r>
      <w:r w:rsidR="00270275" w:rsidRPr="00270275">
        <w:rPr>
          <w:rFonts w:hint="eastAsia"/>
        </w:rPr>
        <w:t>年8月底，仍有多項計畫預算執行進度嚴重落後，允宜積極控管各計畫執行進度，並妥為規劃</w:t>
      </w:r>
      <w:proofErr w:type="gramStart"/>
      <w:r w:rsidR="00270275" w:rsidRPr="00270275">
        <w:rPr>
          <w:rFonts w:hint="eastAsia"/>
        </w:rPr>
        <w:t>112</w:t>
      </w:r>
      <w:proofErr w:type="gramEnd"/>
      <w:r w:rsidR="00270275" w:rsidRPr="00270275">
        <w:rPr>
          <w:rFonts w:hint="eastAsia"/>
        </w:rPr>
        <w:t>年度購建固定資產計畫之辦理內容，</w:t>
      </w:r>
      <w:proofErr w:type="gramStart"/>
      <w:r w:rsidR="00270275" w:rsidRPr="00270275">
        <w:rPr>
          <w:rFonts w:hint="eastAsia"/>
        </w:rPr>
        <w:t>俾</w:t>
      </w:r>
      <w:proofErr w:type="gramEnd"/>
      <w:r w:rsidR="00270275" w:rsidRPr="00270275">
        <w:rPr>
          <w:rFonts w:hint="eastAsia"/>
        </w:rPr>
        <w:t>利儘早達成預期效益。</w:t>
      </w:r>
    </w:p>
    <w:sectPr w:rsidR="00FF6DD8" w:rsidRPr="00270275" w:rsidSect="009B0AC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9ED" w:rsidRDefault="009F49ED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D6D27" w:rsidRPr="001D6D27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9ED" w:rsidRDefault="009F49ED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49ED" w:rsidRDefault="009F49ED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94134E" w:rsidRPr="0094134E" w:rsidRDefault="0094134E" w:rsidP="0094134E">
      <w:pPr>
        <w:pStyle w:val="142"/>
        <w:overflowPunct w:val="0"/>
        <w:ind w:leftChars="-24" w:left="112" w:hangingChars="74" w:hanging="180"/>
        <w:jc w:val="both"/>
        <w:rPr>
          <w:rFonts w:hint="eastAsia"/>
        </w:rPr>
      </w:pPr>
      <w:r>
        <w:rPr>
          <w:rStyle w:val="af8"/>
        </w:rPr>
        <w:footnoteRef/>
      </w:r>
      <w:r>
        <w:t xml:space="preserve"> </w:t>
      </w:r>
      <w:proofErr w:type="gramStart"/>
      <w:r>
        <w:rPr>
          <w:rFonts w:hint="eastAsia"/>
        </w:rPr>
        <w:t>詳</w:t>
      </w:r>
      <w:proofErr w:type="gramEnd"/>
      <w:r>
        <w:rPr>
          <w:rFonts w:hint="eastAsia"/>
        </w:rPr>
        <w:t>機場公司</w:t>
      </w:r>
      <w:proofErr w:type="gramStart"/>
      <w:r>
        <w:rPr>
          <w:rFonts w:hint="eastAsia"/>
        </w:rPr>
        <w:t>112</w:t>
      </w:r>
      <w:proofErr w:type="gramEnd"/>
      <w:r>
        <w:rPr>
          <w:rFonts w:hint="eastAsia"/>
        </w:rPr>
        <w:t>年度預算案</w:t>
      </w:r>
      <w:r w:rsidR="00F55E4F">
        <w:rPr>
          <w:rFonts w:hint="eastAsia"/>
        </w:rPr>
        <w:t>「</w:t>
      </w:r>
      <w:r>
        <w:rPr>
          <w:rFonts w:hint="eastAsia"/>
        </w:rPr>
        <w:t>業務計畫及預算概要</w:t>
      </w:r>
      <w:r w:rsidR="00F55E4F">
        <w:rPr>
          <w:rFonts w:hint="eastAsia"/>
        </w:rPr>
        <w:t>」</w:t>
      </w:r>
      <w:r>
        <w:rPr>
          <w:rFonts w:hint="eastAsia"/>
        </w:rPr>
        <w:t>，第3頁。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3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4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9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num w:numId="1">
    <w:abstractNumId w:val="7"/>
  </w:num>
  <w:num w:numId="2">
    <w:abstractNumId w:val="13"/>
  </w:num>
  <w:num w:numId="3">
    <w:abstractNumId w:val="2"/>
  </w:num>
  <w:num w:numId="4">
    <w:abstractNumId w:val="12"/>
  </w:num>
  <w:num w:numId="5">
    <w:abstractNumId w:val="4"/>
  </w:num>
  <w:num w:numId="6">
    <w:abstractNumId w:val="6"/>
  </w:num>
  <w:num w:numId="7">
    <w:abstractNumId w:val="1"/>
  </w:num>
  <w:num w:numId="8">
    <w:abstractNumId w:val="9"/>
  </w:num>
  <w:num w:numId="9">
    <w:abstractNumId w:val="11"/>
  </w:num>
  <w:num w:numId="10">
    <w:abstractNumId w:val="5"/>
  </w:num>
  <w:num w:numId="11">
    <w:abstractNumId w:val="0"/>
  </w:num>
  <w:num w:numId="12">
    <w:abstractNumId w:val="3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8AC"/>
    <w:rsid w:val="0000270C"/>
    <w:rsid w:val="00002C18"/>
    <w:rsid w:val="00002E7C"/>
    <w:rsid w:val="00003EFB"/>
    <w:rsid w:val="00004370"/>
    <w:rsid w:val="00005152"/>
    <w:rsid w:val="00005A83"/>
    <w:rsid w:val="00005E17"/>
    <w:rsid w:val="00005E91"/>
    <w:rsid w:val="0000622A"/>
    <w:rsid w:val="00007ACA"/>
    <w:rsid w:val="00010525"/>
    <w:rsid w:val="00010CE9"/>
    <w:rsid w:val="00011641"/>
    <w:rsid w:val="00011660"/>
    <w:rsid w:val="0001240D"/>
    <w:rsid w:val="00012FAF"/>
    <w:rsid w:val="000131CD"/>
    <w:rsid w:val="00013531"/>
    <w:rsid w:val="00014778"/>
    <w:rsid w:val="00014E25"/>
    <w:rsid w:val="00015138"/>
    <w:rsid w:val="000156D3"/>
    <w:rsid w:val="000162BD"/>
    <w:rsid w:val="0001636E"/>
    <w:rsid w:val="00017EF6"/>
    <w:rsid w:val="00020267"/>
    <w:rsid w:val="00020346"/>
    <w:rsid w:val="000207E3"/>
    <w:rsid w:val="000209E1"/>
    <w:rsid w:val="00020A0F"/>
    <w:rsid w:val="00020C30"/>
    <w:rsid w:val="00020D06"/>
    <w:rsid w:val="000212B0"/>
    <w:rsid w:val="00022021"/>
    <w:rsid w:val="00022C9E"/>
    <w:rsid w:val="00023584"/>
    <w:rsid w:val="0002362F"/>
    <w:rsid w:val="000239BD"/>
    <w:rsid w:val="00023FA3"/>
    <w:rsid w:val="000244E0"/>
    <w:rsid w:val="00024F7D"/>
    <w:rsid w:val="00025528"/>
    <w:rsid w:val="00025D13"/>
    <w:rsid w:val="000276A3"/>
    <w:rsid w:val="00027C7C"/>
    <w:rsid w:val="00027DC6"/>
    <w:rsid w:val="00030573"/>
    <w:rsid w:val="00030C3A"/>
    <w:rsid w:val="00031600"/>
    <w:rsid w:val="00031F1A"/>
    <w:rsid w:val="0003276C"/>
    <w:rsid w:val="0003308F"/>
    <w:rsid w:val="000330D5"/>
    <w:rsid w:val="000334AC"/>
    <w:rsid w:val="000357CA"/>
    <w:rsid w:val="00035B6C"/>
    <w:rsid w:val="00036C12"/>
    <w:rsid w:val="00036C4C"/>
    <w:rsid w:val="00036E06"/>
    <w:rsid w:val="000403E0"/>
    <w:rsid w:val="00041052"/>
    <w:rsid w:val="00041179"/>
    <w:rsid w:val="00041FD9"/>
    <w:rsid w:val="000424C2"/>
    <w:rsid w:val="00042A00"/>
    <w:rsid w:val="000430C8"/>
    <w:rsid w:val="000436DF"/>
    <w:rsid w:val="00043A5D"/>
    <w:rsid w:val="000443BA"/>
    <w:rsid w:val="000446C3"/>
    <w:rsid w:val="00044D10"/>
    <w:rsid w:val="00045B60"/>
    <w:rsid w:val="00045E2A"/>
    <w:rsid w:val="00045E99"/>
    <w:rsid w:val="00046D35"/>
    <w:rsid w:val="00047676"/>
    <w:rsid w:val="000517F0"/>
    <w:rsid w:val="00052295"/>
    <w:rsid w:val="000523D6"/>
    <w:rsid w:val="00052945"/>
    <w:rsid w:val="000541BE"/>
    <w:rsid w:val="000551B8"/>
    <w:rsid w:val="0005523D"/>
    <w:rsid w:val="00055CE2"/>
    <w:rsid w:val="00055E0A"/>
    <w:rsid w:val="00055F7F"/>
    <w:rsid w:val="00056497"/>
    <w:rsid w:val="00056BAA"/>
    <w:rsid w:val="00056D5A"/>
    <w:rsid w:val="00057342"/>
    <w:rsid w:val="0005746B"/>
    <w:rsid w:val="0005785A"/>
    <w:rsid w:val="00057EC7"/>
    <w:rsid w:val="0006031A"/>
    <w:rsid w:val="000609C0"/>
    <w:rsid w:val="00061F0A"/>
    <w:rsid w:val="00062265"/>
    <w:rsid w:val="000631B6"/>
    <w:rsid w:val="000643D7"/>
    <w:rsid w:val="00065F50"/>
    <w:rsid w:val="00065F6D"/>
    <w:rsid w:val="00066E21"/>
    <w:rsid w:val="00066E6A"/>
    <w:rsid w:val="00066F4E"/>
    <w:rsid w:val="000675CE"/>
    <w:rsid w:val="00067741"/>
    <w:rsid w:val="00067C3D"/>
    <w:rsid w:val="00067D21"/>
    <w:rsid w:val="00070390"/>
    <w:rsid w:val="00070D95"/>
    <w:rsid w:val="00071176"/>
    <w:rsid w:val="000715F0"/>
    <w:rsid w:val="00071ADF"/>
    <w:rsid w:val="00071C98"/>
    <w:rsid w:val="00071FE8"/>
    <w:rsid w:val="0007426E"/>
    <w:rsid w:val="00074FC8"/>
    <w:rsid w:val="00075566"/>
    <w:rsid w:val="0007559D"/>
    <w:rsid w:val="00075653"/>
    <w:rsid w:val="00076465"/>
    <w:rsid w:val="000770A0"/>
    <w:rsid w:val="000776A9"/>
    <w:rsid w:val="0008014B"/>
    <w:rsid w:val="000810E6"/>
    <w:rsid w:val="000816D4"/>
    <w:rsid w:val="00081DFD"/>
    <w:rsid w:val="00081EBE"/>
    <w:rsid w:val="00081EDD"/>
    <w:rsid w:val="00081F2F"/>
    <w:rsid w:val="000824A7"/>
    <w:rsid w:val="00082584"/>
    <w:rsid w:val="00082EAB"/>
    <w:rsid w:val="0008362F"/>
    <w:rsid w:val="00084AD8"/>
    <w:rsid w:val="00085555"/>
    <w:rsid w:val="00085D8C"/>
    <w:rsid w:val="00086417"/>
    <w:rsid w:val="00086825"/>
    <w:rsid w:val="00086FBA"/>
    <w:rsid w:val="00087694"/>
    <w:rsid w:val="0008782C"/>
    <w:rsid w:val="00087D25"/>
    <w:rsid w:val="0009054E"/>
    <w:rsid w:val="000914B1"/>
    <w:rsid w:val="0009156E"/>
    <w:rsid w:val="00092AA3"/>
    <w:rsid w:val="00093181"/>
    <w:rsid w:val="00093224"/>
    <w:rsid w:val="0009353C"/>
    <w:rsid w:val="00093655"/>
    <w:rsid w:val="000938AB"/>
    <w:rsid w:val="000959B7"/>
    <w:rsid w:val="00096A8E"/>
    <w:rsid w:val="00096B2B"/>
    <w:rsid w:val="0009795E"/>
    <w:rsid w:val="000A000B"/>
    <w:rsid w:val="000A195A"/>
    <w:rsid w:val="000A21E7"/>
    <w:rsid w:val="000A2881"/>
    <w:rsid w:val="000A3056"/>
    <w:rsid w:val="000A3158"/>
    <w:rsid w:val="000A33CA"/>
    <w:rsid w:val="000A567B"/>
    <w:rsid w:val="000A5F58"/>
    <w:rsid w:val="000A6685"/>
    <w:rsid w:val="000A67B4"/>
    <w:rsid w:val="000A67E3"/>
    <w:rsid w:val="000A729B"/>
    <w:rsid w:val="000A7B4E"/>
    <w:rsid w:val="000A7D3E"/>
    <w:rsid w:val="000B0332"/>
    <w:rsid w:val="000B0348"/>
    <w:rsid w:val="000B077E"/>
    <w:rsid w:val="000B1BE8"/>
    <w:rsid w:val="000B1C57"/>
    <w:rsid w:val="000B2F95"/>
    <w:rsid w:val="000B3732"/>
    <w:rsid w:val="000B4AD1"/>
    <w:rsid w:val="000B4C63"/>
    <w:rsid w:val="000B551A"/>
    <w:rsid w:val="000B5D96"/>
    <w:rsid w:val="000B6555"/>
    <w:rsid w:val="000B7B7F"/>
    <w:rsid w:val="000C01E7"/>
    <w:rsid w:val="000C12AB"/>
    <w:rsid w:val="000C1769"/>
    <w:rsid w:val="000C1B0A"/>
    <w:rsid w:val="000C3EC2"/>
    <w:rsid w:val="000C4304"/>
    <w:rsid w:val="000C4579"/>
    <w:rsid w:val="000C4B52"/>
    <w:rsid w:val="000C50A8"/>
    <w:rsid w:val="000D11D0"/>
    <w:rsid w:val="000D2DF4"/>
    <w:rsid w:val="000D2EF5"/>
    <w:rsid w:val="000D307B"/>
    <w:rsid w:val="000D3243"/>
    <w:rsid w:val="000D379D"/>
    <w:rsid w:val="000D409F"/>
    <w:rsid w:val="000D4B3F"/>
    <w:rsid w:val="000D4B9F"/>
    <w:rsid w:val="000D50EB"/>
    <w:rsid w:val="000D5881"/>
    <w:rsid w:val="000D5C27"/>
    <w:rsid w:val="000D5E2B"/>
    <w:rsid w:val="000D5EF4"/>
    <w:rsid w:val="000D6A93"/>
    <w:rsid w:val="000D6B20"/>
    <w:rsid w:val="000D7D22"/>
    <w:rsid w:val="000E05D8"/>
    <w:rsid w:val="000E0BB1"/>
    <w:rsid w:val="000E187E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6CCE"/>
    <w:rsid w:val="000E7275"/>
    <w:rsid w:val="000E7B15"/>
    <w:rsid w:val="000E7E02"/>
    <w:rsid w:val="000F0CC6"/>
    <w:rsid w:val="000F1FFD"/>
    <w:rsid w:val="000F2452"/>
    <w:rsid w:val="000F2C9F"/>
    <w:rsid w:val="000F3233"/>
    <w:rsid w:val="000F44D2"/>
    <w:rsid w:val="000F4AC1"/>
    <w:rsid w:val="000F60EE"/>
    <w:rsid w:val="000F62F2"/>
    <w:rsid w:val="000F63BD"/>
    <w:rsid w:val="000F6EFC"/>
    <w:rsid w:val="000F7E16"/>
    <w:rsid w:val="0010101B"/>
    <w:rsid w:val="001012D5"/>
    <w:rsid w:val="00101386"/>
    <w:rsid w:val="001016F1"/>
    <w:rsid w:val="00102152"/>
    <w:rsid w:val="0010290D"/>
    <w:rsid w:val="001029B8"/>
    <w:rsid w:val="00103AD9"/>
    <w:rsid w:val="00104363"/>
    <w:rsid w:val="0010452B"/>
    <w:rsid w:val="001059DE"/>
    <w:rsid w:val="00105B7F"/>
    <w:rsid w:val="001079B7"/>
    <w:rsid w:val="001079B8"/>
    <w:rsid w:val="00110213"/>
    <w:rsid w:val="001103BF"/>
    <w:rsid w:val="001107B9"/>
    <w:rsid w:val="00111601"/>
    <w:rsid w:val="001122FE"/>
    <w:rsid w:val="00112FB4"/>
    <w:rsid w:val="0011327B"/>
    <w:rsid w:val="001134E4"/>
    <w:rsid w:val="00113B61"/>
    <w:rsid w:val="0011427B"/>
    <w:rsid w:val="001158AB"/>
    <w:rsid w:val="00117670"/>
    <w:rsid w:val="00117872"/>
    <w:rsid w:val="00117881"/>
    <w:rsid w:val="00117C8A"/>
    <w:rsid w:val="00120536"/>
    <w:rsid w:val="00120E4C"/>
    <w:rsid w:val="00121C74"/>
    <w:rsid w:val="00121DF5"/>
    <w:rsid w:val="00121EC8"/>
    <w:rsid w:val="00122803"/>
    <w:rsid w:val="0012294F"/>
    <w:rsid w:val="00122E3A"/>
    <w:rsid w:val="0012352E"/>
    <w:rsid w:val="00123810"/>
    <w:rsid w:val="001238C3"/>
    <w:rsid w:val="001238EF"/>
    <w:rsid w:val="00123E02"/>
    <w:rsid w:val="00124C76"/>
    <w:rsid w:val="00125662"/>
    <w:rsid w:val="00125932"/>
    <w:rsid w:val="00125A48"/>
    <w:rsid w:val="001261C5"/>
    <w:rsid w:val="00126323"/>
    <w:rsid w:val="001268C6"/>
    <w:rsid w:val="00127065"/>
    <w:rsid w:val="00127D5F"/>
    <w:rsid w:val="00127F0A"/>
    <w:rsid w:val="001303DA"/>
    <w:rsid w:val="00131197"/>
    <w:rsid w:val="001317F4"/>
    <w:rsid w:val="00132230"/>
    <w:rsid w:val="001326FB"/>
    <w:rsid w:val="00132D3C"/>
    <w:rsid w:val="00132E93"/>
    <w:rsid w:val="00133CB6"/>
    <w:rsid w:val="00135A3E"/>
    <w:rsid w:val="00136131"/>
    <w:rsid w:val="00136486"/>
    <w:rsid w:val="001364A8"/>
    <w:rsid w:val="00136B5A"/>
    <w:rsid w:val="00136EDB"/>
    <w:rsid w:val="00137169"/>
    <w:rsid w:val="00137750"/>
    <w:rsid w:val="0014125A"/>
    <w:rsid w:val="00141A6D"/>
    <w:rsid w:val="00142D0F"/>
    <w:rsid w:val="0014395E"/>
    <w:rsid w:val="0014504F"/>
    <w:rsid w:val="001451E0"/>
    <w:rsid w:val="001454BF"/>
    <w:rsid w:val="00145511"/>
    <w:rsid w:val="00146185"/>
    <w:rsid w:val="0014625B"/>
    <w:rsid w:val="001463E9"/>
    <w:rsid w:val="00146BA6"/>
    <w:rsid w:val="00146F65"/>
    <w:rsid w:val="00147638"/>
    <w:rsid w:val="00147C56"/>
    <w:rsid w:val="00147C73"/>
    <w:rsid w:val="001519C5"/>
    <w:rsid w:val="001522BF"/>
    <w:rsid w:val="00152357"/>
    <w:rsid w:val="00152682"/>
    <w:rsid w:val="00152CA4"/>
    <w:rsid w:val="00153007"/>
    <w:rsid w:val="00154EDA"/>
    <w:rsid w:val="001551BA"/>
    <w:rsid w:val="00156483"/>
    <w:rsid w:val="00157DCC"/>
    <w:rsid w:val="00160A72"/>
    <w:rsid w:val="00161A1E"/>
    <w:rsid w:val="0016200E"/>
    <w:rsid w:val="001621B1"/>
    <w:rsid w:val="001628D1"/>
    <w:rsid w:val="00163404"/>
    <w:rsid w:val="00163FFC"/>
    <w:rsid w:val="00164460"/>
    <w:rsid w:val="001644A2"/>
    <w:rsid w:val="001650B2"/>
    <w:rsid w:val="00165AE2"/>
    <w:rsid w:val="00166E1A"/>
    <w:rsid w:val="00167033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204E"/>
    <w:rsid w:val="001721A1"/>
    <w:rsid w:val="001721CC"/>
    <w:rsid w:val="001736EF"/>
    <w:rsid w:val="00173A71"/>
    <w:rsid w:val="00173EAD"/>
    <w:rsid w:val="00174312"/>
    <w:rsid w:val="00174E98"/>
    <w:rsid w:val="001750C8"/>
    <w:rsid w:val="00175617"/>
    <w:rsid w:val="0017590A"/>
    <w:rsid w:val="00175CCD"/>
    <w:rsid w:val="00176295"/>
    <w:rsid w:val="001764E9"/>
    <w:rsid w:val="0017756B"/>
    <w:rsid w:val="00177651"/>
    <w:rsid w:val="001779E4"/>
    <w:rsid w:val="00180406"/>
    <w:rsid w:val="001806C4"/>
    <w:rsid w:val="00180B1E"/>
    <w:rsid w:val="00181B82"/>
    <w:rsid w:val="001841E9"/>
    <w:rsid w:val="0018434D"/>
    <w:rsid w:val="001850FD"/>
    <w:rsid w:val="00185381"/>
    <w:rsid w:val="00185A67"/>
    <w:rsid w:val="00185AB0"/>
    <w:rsid w:val="00186982"/>
    <w:rsid w:val="00187835"/>
    <w:rsid w:val="00190637"/>
    <w:rsid w:val="00191834"/>
    <w:rsid w:val="001918C3"/>
    <w:rsid w:val="00192430"/>
    <w:rsid w:val="001929F5"/>
    <w:rsid w:val="0019329C"/>
    <w:rsid w:val="0019473B"/>
    <w:rsid w:val="00194A2E"/>
    <w:rsid w:val="00195112"/>
    <w:rsid w:val="00195D69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741"/>
    <w:rsid w:val="001A32D0"/>
    <w:rsid w:val="001A33E3"/>
    <w:rsid w:val="001A4162"/>
    <w:rsid w:val="001A499D"/>
    <w:rsid w:val="001A58EF"/>
    <w:rsid w:val="001A595D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261"/>
    <w:rsid w:val="001B3CB6"/>
    <w:rsid w:val="001B43BB"/>
    <w:rsid w:val="001B44DC"/>
    <w:rsid w:val="001B5A4C"/>
    <w:rsid w:val="001B69D2"/>
    <w:rsid w:val="001B7147"/>
    <w:rsid w:val="001B77FF"/>
    <w:rsid w:val="001B7A2A"/>
    <w:rsid w:val="001C0532"/>
    <w:rsid w:val="001C05F5"/>
    <w:rsid w:val="001C096D"/>
    <w:rsid w:val="001C1927"/>
    <w:rsid w:val="001C1B7A"/>
    <w:rsid w:val="001C1CAE"/>
    <w:rsid w:val="001C2280"/>
    <w:rsid w:val="001C2441"/>
    <w:rsid w:val="001C2998"/>
    <w:rsid w:val="001C2AB3"/>
    <w:rsid w:val="001C2D54"/>
    <w:rsid w:val="001C31E1"/>
    <w:rsid w:val="001C37E9"/>
    <w:rsid w:val="001C38B2"/>
    <w:rsid w:val="001C3F6B"/>
    <w:rsid w:val="001C47EE"/>
    <w:rsid w:val="001C4E54"/>
    <w:rsid w:val="001C5C03"/>
    <w:rsid w:val="001C5F62"/>
    <w:rsid w:val="001C63D6"/>
    <w:rsid w:val="001C6B35"/>
    <w:rsid w:val="001C7718"/>
    <w:rsid w:val="001C7A6D"/>
    <w:rsid w:val="001C7D0B"/>
    <w:rsid w:val="001C7F6E"/>
    <w:rsid w:val="001D01B8"/>
    <w:rsid w:val="001D0B76"/>
    <w:rsid w:val="001D0EFF"/>
    <w:rsid w:val="001D1E13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4855"/>
    <w:rsid w:val="001D5150"/>
    <w:rsid w:val="001D530B"/>
    <w:rsid w:val="001D6055"/>
    <w:rsid w:val="001D6D27"/>
    <w:rsid w:val="001D7655"/>
    <w:rsid w:val="001D7BC5"/>
    <w:rsid w:val="001E07D0"/>
    <w:rsid w:val="001E0D32"/>
    <w:rsid w:val="001E0D8E"/>
    <w:rsid w:val="001E100B"/>
    <w:rsid w:val="001E1EA9"/>
    <w:rsid w:val="001E1ED5"/>
    <w:rsid w:val="001E1EEB"/>
    <w:rsid w:val="001E2524"/>
    <w:rsid w:val="001E26C2"/>
    <w:rsid w:val="001E2720"/>
    <w:rsid w:val="001E2D51"/>
    <w:rsid w:val="001E2DBC"/>
    <w:rsid w:val="001E3073"/>
    <w:rsid w:val="001E31E3"/>
    <w:rsid w:val="001E3BE2"/>
    <w:rsid w:val="001E3F42"/>
    <w:rsid w:val="001E440D"/>
    <w:rsid w:val="001E466A"/>
    <w:rsid w:val="001E4E47"/>
    <w:rsid w:val="001E4F38"/>
    <w:rsid w:val="001E52EF"/>
    <w:rsid w:val="001E6DEF"/>
    <w:rsid w:val="001F193E"/>
    <w:rsid w:val="001F1A58"/>
    <w:rsid w:val="001F208D"/>
    <w:rsid w:val="001F23B8"/>
    <w:rsid w:val="001F27C2"/>
    <w:rsid w:val="001F2A54"/>
    <w:rsid w:val="001F2F87"/>
    <w:rsid w:val="001F313D"/>
    <w:rsid w:val="001F338E"/>
    <w:rsid w:val="001F44D0"/>
    <w:rsid w:val="001F4835"/>
    <w:rsid w:val="001F49BC"/>
    <w:rsid w:val="001F4CAA"/>
    <w:rsid w:val="001F4D20"/>
    <w:rsid w:val="001F50E7"/>
    <w:rsid w:val="001F5BC3"/>
    <w:rsid w:val="001F5EE9"/>
    <w:rsid w:val="001F7857"/>
    <w:rsid w:val="001F79F5"/>
    <w:rsid w:val="00200185"/>
    <w:rsid w:val="0020211D"/>
    <w:rsid w:val="0020215A"/>
    <w:rsid w:val="00202CD0"/>
    <w:rsid w:val="002030A7"/>
    <w:rsid w:val="00203A64"/>
    <w:rsid w:val="00204183"/>
    <w:rsid w:val="0020453A"/>
    <w:rsid w:val="00204A0D"/>
    <w:rsid w:val="00205D9C"/>
    <w:rsid w:val="0020672F"/>
    <w:rsid w:val="002076DE"/>
    <w:rsid w:val="002102A5"/>
    <w:rsid w:val="002118A8"/>
    <w:rsid w:val="00211E40"/>
    <w:rsid w:val="0021294C"/>
    <w:rsid w:val="00213C09"/>
    <w:rsid w:val="00213E5A"/>
    <w:rsid w:val="002142CB"/>
    <w:rsid w:val="002147B6"/>
    <w:rsid w:val="00214E70"/>
    <w:rsid w:val="002157F3"/>
    <w:rsid w:val="00215A4B"/>
    <w:rsid w:val="002166EE"/>
    <w:rsid w:val="002167E4"/>
    <w:rsid w:val="00216A24"/>
    <w:rsid w:val="00216A50"/>
    <w:rsid w:val="00216DD3"/>
    <w:rsid w:val="00217932"/>
    <w:rsid w:val="00221963"/>
    <w:rsid w:val="00221DF2"/>
    <w:rsid w:val="0022264D"/>
    <w:rsid w:val="00223A01"/>
    <w:rsid w:val="00223FC4"/>
    <w:rsid w:val="002243BB"/>
    <w:rsid w:val="0022519B"/>
    <w:rsid w:val="002252F8"/>
    <w:rsid w:val="002258A5"/>
    <w:rsid w:val="002261D2"/>
    <w:rsid w:val="00227345"/>
    <w:rsid w:val="0022795A"/>
    <w:rsid w:val="00227D5E"/>
    <w:rsid w:val="00227D9B"/>
    <w:rsid w:val="002302AB"/>
    <w:rsid w:val="002307CB"/>
    <w:rsid w:val="00230800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D35"/>
    <w:rsid w:val="00235282"/>
    <w:rsid w:val="00235992"/>
    <w:rsid w:val="002359C1"/>
    <w:rsid w:val="00235A04"/>
    <w:rsid w:val="002369DB"/>
    <w:rsid w:val="00236C4C"/>
    <w:rsid w:val="00237344"/>
    <w:rsid w:val="00237378"/>
    <w:rsid w:val="00237E35"/>
    <w:rsid w:val="00240247"/>
    <w:rsid w:val="00240351"/>
    <w:rsid w:val="00240623"/>
    <w:rsid w:val="00240D9B"/>
    <w:rsid w:val="00241AFD"/>
    <w:rsid w:val="00242041"/>
    <w:rsid w:val="00242A69"/>
    <w:rsid w:val="00242C54"/>
    <w:rsid w:val="00243272"/>
    <w:rsid w:val="00243941"/>
    <w:rsid w:val="002446C1"/>
    <w:rsid w:val="0024560F"/>
    <w:rsid w:val="0024595F"/>
    <w:rsid w:val="00246FE0"/>
    <w:rsid w:val="00250635"/>
    <w:rsid w:val="00250C15"/>
    <w:rsid w:val="0025122E"/>
    <w:rsid w:val="002512AC"/>
    <w:rsid w:val="00251926"/>
    <w:rsid w:val="00252100"/>
    <w:rsid w:val="00253126"/>
    <w:rsid w:val="00253A9D"/>
    <w:rsid w:val="00255054"/>
    <w:rsid w:val="00255278"/>
    <w:rsid w:val="0025551F"/>
    <w:rsid w:val="00255C88"/>
    <w:rsid w:val="002560EC"/>
    <w:rsid w:val="002563F8"/>
    <w:rsid w:val="00257116"/>
    <w:rsid w:val="00257177"/>
    <w:rsid w:val="0025739B"/>
    <w:rsid w:val="002574BB"/>
    <w:rsid w:val="00261CFD"/>
    <w:rsid w:val="002627CA"/>
    <w:rsid w:val="002632F4"/>
    <w:rsid w:val="0026385C"/>
    <w:rsid w:val="00263D41"/>
    <w:rsid w:val="00265E4A"/>
    <w:rsid w:val="00266BBE"/>
    <w:rsid w:val="00266EB9"/>
    <w:rsid w:val="00267390"/>
    <w:rsid w:val="002675EC"/>
    <w:rsid w:val="002676F1"/>
    <w:rsid w:val="00267A66"/>
    <w:rsid w:val="00270275"/>
    <w:rsid w:val="00271941"/>
    <w:rsid w:val="00272263"/>
    <w:rsid w:val="00273270"/>
    <w:rsid w:val="00273C04"/>
    <w:rsid w:val="00273D38"/>
    <w:rsid w:val="002757C5"/>
    <w:rsid w:val="00275B69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31FA"/>
    <w:rsid w:val="00283B6C"/>
    <w:rsid w:val="00283BCB"/>
    <w:rsid w:val="00284393"/>
    <w:rsid w:val="00284FF5"/>
    <w:rsid w:val="00285F36"/>
    <w:rsid w:val="002866C8"/>
    <w:rsid w:val="00287AC6"/>
    <w:rsid w:val="00290551"/>
    <w:rsid w:val="0029094D"/>
    <w:rsid w:val="00291856"/>
    <w:rsid w:val="00291F86"/>
    <w:rsid w:val="002921C9"/>
    <w:rsid w:val="00292ABC"/>
    <w:rsid w:val="0029349E"/>
    <w:rsid w:val="00293D82"/>
    <w:rsid w:val="00294BED"/>
    <w:rsid w:val="00295856"/>
    <w:rsid w:val="00297105"/>
    <w:rsid w:val="002A0968"/>
    <w:rsid w:val="002A0D72"/>
    <w:rsid w:val="002A131F"/>
    <w:rsid w:val="002A1C39"/>
    <w:rsid w:val="002A4366"/>
    <w:rsid w:val="002A4CBD"/>
    <w:rsid w:val="002A4EC3"/>
    <w:rsid w:val="002A5C27"/>
    <w:rsid w:val="002A6351"/>
    <w:rsid w:val="002A679D"/>
    <w:rsid w:val="002A6976"/>
    <w:rsid w:val="002A6CFE"/>
    <w:rsid w:val="002A701E"/>
    <w:rsid w:val="002A7EF0"/>
    <w:rsid w:val="002B096F"/>
    <w:rsid w:val="002B0D54"/>
    <w:rsid w:val="002B10F8"/>
    <w:rsid w:val="002B206B"/>
    <w:rsid w:val="002B21EF"/>
    <w:rsid w:val="002B26EC"/>
    <w:rsid w:val="002B284F"/>
    <w:rsid w:val="002B2D6C"/>
    <w:rsid w:val="002B51AE"/>
    <w:rsid w:val="002B58D2"/>
    <w:rsid w:val="002B659D"/>
    <w:rsid w:val="002B67AD"/>
    <w:rsid w:val="002B720A"/>
    <w:rsid w:val="002C064A"/>
    <w:rsid w:val="002C275C"/>
    <w:rsid w:val="002C284C"/>
    <w:rsid w:val="002C2E1E"/>
    <w:rsid w:val="002C398B"/>
    <w:rsid w:val="002C45CD"/>
    <w:rsid w:val="002C48C6"/>
    <w:rsid w:val="002C4DD9"/>
    <w:rsid w:val="002C5BB0"/>
    <w:rsid w:val="002C6F68"/>
    <w:rsid w:val="002C706C"/>
    <w:rsid w:val="002C7459"/>
    <w:rsid w:val="002C77CC"/>
    <w:rsid w:val="002C77F5"/>
    <w:rsid w:val="002C7A17"/>
    <w:rsid w:val="002D00FC"/>
    <w:rsid w:val="002D0E52"/>
    <w:rsid w:val="002D11B3"/>
    <w:rsid w:val="002D1822"/>
    <w:rsid w:val="002D1A38"/>
    <w:rsid w:val="002D1F8D"/>
    <w:rsid w:val="002D2BD8"/>
    <w:rsid w:val="002D3034"/>
    <w:rsid w:val="002D30B7"/>
    <w:rsid w:val="002D3540"/>
    <w:rsid w:val="002D4948"/>
    <w:rsid w:val="002D4CE2"/>
    <w:rsid w:val="002D4D53"/>
    <w:rsid w:val="002D5AD6"/>
    <w:rsid w:val="002D6DE5"/>
    <w:rsid w:val="002D6E2B"/>
    <w:rsid w:val="002D7391"/>
    <w:rsid w:val="002D7647"/>
    <w:rsid w:val="002E10ED"/>
    <w:rsid w:val="002E1562"/>
    <w:rsid w:val="002E175A"/>
    <w:rsid w:val="002E2756"/>
    <w:rsid w:val="002E43E5"/>
    <w:rsid w:val="002E46D8"/>
    <w:rsid w:val="002E738B"/>
    <w:rsid w:val="002E739E"/>
    <w:rsid w:val="002E73EA"/>
    <w:rsid w:val="002F0947"/>
    <w:rsid w:val="002F1624"/>
    <w:rsid w:val="002F1981"/>
    <w:rsid w:val="002F19CB"/>
    <w:rsid w:val="002F1A40"/>
    <w:rsid w:val="002F402B"/>
    <w:rsid w:val="002F4AB4"/>
    <w:rsid w:val="002F512E"/>
    <w:rsid w:val="002F542A"/>
    <w:rsid w:val="002F5CBF"/>
    <w:rsid w:val="002F61B0"/>
    <w:rsid w:val="002F6F94"/>
    <w:rsid w:val="002F7011"/>
    <w:rsid w:val="002F75C3"/>
    <w:rsid w:val="003007B4"/>
    <w:rsid w:val="00301069"/>
    <w:rsid w:val="0030186A"/>
    <w:rsid w:val="003021BD"/>
    <w:rsid w:val="003022CB"/>
    <w:rsid w:val="0030263B"/>
    <w:rsid w:val="00302D66"/>
    <w:rsid w:val="00303816"/>
    <w:rsid w:val="00303CFA"/>
    <w:rsid w:val="003042AE"/>
    <w:rsid w:val="003043F3"/>
    <w:rsid w:val="003045AC"/>
    <w:rsid w:val="0030486F"/>
    <w:rsid w:val="003049D5"/>
    <w:rsid w:val="00304A01"/>
    <w:rsid w:val="00304C09"/>
    <w:rsid w:val="003053DC"/>
    <w:rsid w:val="0030590B"/>
    <w:rsid w:val="00305CE1"/>
    <w:rsid w:val="00306CD3"/>
    <w:rsid w:val="00307186"/>
    <w:rsid w:val="00307BC7"/>
    <w:rsid w:val="003109FC"/>
    <w:rsid w:val="003118E1"/>
    <w:rsid w:val="0031251A"/>
    <w:rsid w:val="00313EC9"/>
    <w:rsid w:val="003151AB"/>
    <w:rsid w:val="00315282"/>
    <w:rsid w:val="00315BBD"/>
    <w:rsid w:val="00315FA1"/>
    <w:rsid w:val="003166E8"/>
    <w:rsid w:val="003177C1"/>
    <w:rsid w:val="003178AB"/>
    <w:rsid w:val="00320986"/>
    <w:rsid w:val="003211CA"/>
    <w:rsid w:val="00322436"/>
    <w:rsid w:val="00322632"/>
    <w:rsid w:val="00322660"/>
    <w:rsid w:val="00322C1E"/>
    <w:rsid w:val="00322FB4"/>
    <w:rsid w:val="003231C7"/>
    <w:rsid w:val="00323764"/>
    <w:rsid w:val="00323921"/>
    <w:rsid w:val="00323A55"/>
    <w:rsid w:val="003241E3"/>
    <w:rsid w:val="00325160"/>
    <w:rsid w:val="003258C2"/>
    <w:rsid w:val="00325BD3"/>
    <w:rsid w:val="00326A51"/>
    <w:rsid w:val="00327462"/>
    <w:rsid w:val="003274A0"/>
    <w:rsid w:val="00327CF5"/>
    <w:rsid w:val="00330B34"/>
    <w:rsid w:val="00330D18"/>
    <w:rsid w:val="00331721"/>
    <w:rsid w:val="00333695"/>
    <w:rsid w:val="00333B4E"/>
    <w:rsid w:val="00333FD3"/>
    <w:rsid w:val="0033447E"/>
    <w:rsid w:val="003356A3"/>
    <w:rsid w:val="00335BD6"/>
    <w:rsid w:val="00335C9C"/>
    <w:rsid w:val="0033607C"/>
    <w:rsid w:val="003364FE"/>
    <w:rsid w:val="00337937"/>
    <w:rsid w:val="00340528"/>
    <w:rsid w:val="00340A9D"/>
    <w:rsid w:val="00340E2C"/>
    <w:rsid w:val="00342501"/>
    <w:rsid w:val="00342EDD"/>
    <w:rsid w:val="00344642"/>
    <w:rsid w:val="003451B5"/>
    <w:rsid w:val="003452A6"/>
    <w:rsid w:val="00345532"/>
    <w:rsid w:val="00345976"/>
    <w:rsid w:val="00345C33"/>
    <w:rsid w:val="003466EC"/>
    <w:rsid w:val="00346F8F"/>
    <w:rsid w:val="003472DB"/>
    <w:rsid w:val="00347CA7"/>
    <w:rsid w:val="003503BD"/>
    <w:rsid w:val="003507C9"/>
    <w:rsid w:val="00350E40"/>
    <w:rsid w:val="003519E2"/>
    <w:rsid w:val="00351DAC"/>
    <w:rsid w:val="00353269"/>
    <w:rsid w:val="00356440"/>
    <w:rsid w:val="00356F41"/>
    <w:rsid w:val="0036041B"/>
    <w:rsid w:val="00360C7E"/>
    <w:rsid w:val="00361009"/>
    <w:rsid w:val="003617BB"/>
    <w:rsid w:val="00361EFA"/>
    <w:rsid w:val="00362242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C07"/>
    <w:rsid w:val="00370EF3"/>
    <w:rsid w:val="00372211"/>
    <w:rsid w:val="00372489"/>
    <w:rsid w:val="00372B0E"/>
    <w:rsid w:val="00372F7F"/>
    <w:rsid w:val="00373B15"/>
    <w:rsid w:val="00373DA0"/>
    <w:rsid w:val="003745BE"/>
    <w:rsid w:val="00374A57"/>
    <w:rsid w:val="0037587F"/>
    <w:rsid w:val="00375AEE"/>
    <w:rsid w:val="00376385"/>
    <w:rsid w:val="0037677F"/>
    <w:rsid w:val="0037680F"/>
    <w:rsid w:val="00376D3E"/>
    <w:rsid w:val="0037705B"/>
    <w:rsid w:val="00380971"/>
    <w:rsid w:val="00380E72"/>
    <w:rsid w:val="00382D7C"/>
    <w:rsid w:val="00382DD9"/>
    <w:rsid w:val="00383816"/>
    <w:rsid w:val="00385FD9"/>
    <w:rsid w:val="0038613B"/>
    <w:rsid w:val="003879E0"/>
    <w:rsid w:val="00387D21"/>
    <w:rsid w:val="00390A83"/>
    <w:rsid w:val="00391595"/>
    <w:rsid w:val="003921CA"/>
    <w:rsid w:val="00392E1D"/>
    <w:rsid w:val="00392FC6"/>
    <w:rsid w:val="00393364"/>
    <w:rsid w:val="00394760"/>
    <w:rsid w:val="00394DCF"/>
    <w:rsid w:val="00396611"/>
    <w:rsid w:val="00396C7C"/>
    <w:rsid w:val="003979D1"/>
    <w:rsid w:val="00397A74"/>
    <w:rsid w:val="00397D0A"/>
    <w:rsid w:val="003A0216"/>
    <w:rsid w:val="003A13F6"/>
    <w:rsid w:val="003A1957"/>
    <w:rsid w:val="003A1DAF"/>
    <w:rsid w:val="003A250A"/>
    <w:rsid w:val="003A261E"/>
    <w:rsid w:val="003A3185"/>
    <w:rsid w:val="003A3880"/>
    <w:rsid w:val="003A3923"/>
    <w:rsid w:val="003A39A8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AED"/>
    <w:rsid w:val="003B0545"/>
    <w:rsid w:val="003B280B"/>
    <w:rsid w:val="003B285F"/>
    <w:rsid w:val="003B357E"/>
    <w:rsid w:val="003B3F9B"/>
    <w:rsid w:val="003B5508"/>
    <w:rsid w:val="003B5A64"/>
    <w:rsid w:val="003B5F3A"/>
    <w:rsid w:val="003B64DA"/>
    <w:rsid w:val="003B6568"/>
    <w:rsid w:val="003B6A5F"/>
    <w:rsid w:val="003B7744"/>
    <w:rsid w:val="003B7C72"/>
    <w:rsid w:val="003C0460"/>
    <w:rsid w:val="003C0547"/>
    <w:rsid w:val="003C073E"/>
    <w:rsid w:val="003C1116"/>
    <w:rsid w:val="003C18FB"/>
    <w:rsid w:val="003C20F6"/>
    <w:rsid w:val="003C2167"/>
    <w:rsid w:val="003C2FD0"/>
    <w:rsid w:val="003C3633"/>
    <w:rsid w:val="003C41E1"/>
    <w:rsid w:val="003C4CAD"/>
    <w:rsid w:val="003C4F1B"/>
    <w:rsid w:val="003C5374"/>
    <w:rsid w:val="003C5969"/>
    <w:rsid w:val="003C6615"/>
    <w:rsid w:val="003C661E"/>
    <w:rsid w:val="003C6ECF"/>
    <w:rsid w:val="003C7646"/>
    <w:rsid w:val="003C7DB6"/>
    <w:rsid w:val="003D0769"/>
    <w:rsid w:val="003D0D88"/>
    <w:rsid w:val="003D1273"/>
    <w:rsid w:val="003D1280"/>
    <w:rsid w:val="003D13FA"/>
    <w:rsid w:val="003D1503"/>
    <w:rsid w:val="003D17FA"/>
    <w:rsid w:val="003D20C8"/>
    <w:rsid w:val="003D20CB"/>
    <w:rsid w:val="003D268B"/>
    <w:rsid w:val="003D38E2"/>
    <w:rsid w:val="003D3DA6"/>
    <w:rsid w:val="003D3FE9"/>
    <w:rsid w:val="003D4595"/>
    <w:rsid w:val="003D5F06"/>
    <w:rsid w:val="003D61DB"/>
    <w:rsid w:val="003D72E5"/>
    <w:rsid w:val="003D7DA9"/>
    <w:rsid w:val="003E05D2"/>
    <w:rsid w:val="003E0725"/>
    <w:rsid w:val="003E203E"/>
    <w:rsid w:val="003E254D"/>
    <w:rsid w:val="003E3143"/>
    <w:rsid w:val="003E3D36"/>
    <w:rsid w:val="003E4174"/>
    <w:rsid w:val="003E437D"/>
    <w:rsid w:val="003E4693"/>
    <w:rsid w:val="003E4887"/>
    <w:rsid w:val="003E4B31"/>
    <w:rsid w:val="003E5708"/>
    <w:rsid w:val="003E61C2"/>
    <w:rsid w:val="003E7E94"/>
    <w:rsid w:val="003F0375"/>
    <w:rsid w:val="003F0DDE"/>
    <w:rsid w:val="003F13C2"/>
    <w:rsid w:val="003F20F1"/>
    <w:rsid w:val="003F2A25"/>
    <w:rsid w:val="003F37A5"/>
    <w:rsid w:val="003F3BE0"/>
    <w:rsid w:val="003F3CB2"/>
    <w:rsid w:val="003F4C40"/>
    <w:rsid w:val="003F5BB1"/>
    <w:rsid w:val="003F644B"/>
    <w:rsid w:val="003F64BC"/>
    <w:rsid w:val="003F7764"/>
    <w:rsid w:val="003F7EE2"/>
    <w:rsid w:val="004004CA"/>
    <w:rsid w:val="00400C25"/>
    <w:rsid w:val="00400F3C"/>
    <w:rsid w:val="004012A8"/>
    <w:rsid w:val="004019D0"/>
    <w:rsid w:val="00402E25"/>
    <w:rsid w:val="00403619"/>
    <w:rsid w:val="004042FA"/>
    <w:rsid w:val="00404588"/>
    <w:rsid w:val="00404FD2"/>
    <w:rsid w:val="004053A6"/>
    <w:rsid w:val="00406344"/>
    <w:rsid w:val="00406438"/>
    <w:rsid w:val="00406FEB"/>
    <w:rsid w:val="00407482"/>
    <w:rsid w:val="004103C5"/>
    <w:rsid w:val="0041079D"/>
    <w:rsid w:val="00410AD7"/>
    <w:rsid w:val="00410C05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519E"/>
    <w:rsid w:val="004158B8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BCA"/>
    <w:rsid w:val="00425714"/>
    <w:rsid w:val="00425806"/>
    <w:rsid w:val="00426299"/>
    <w:rsid w:val="004264DC"/>
    <w:rsid w:val="00426B16"/>
    <w:rsid w:val="00426B59"/>
    <w:rsid w:val="004275EF"/>
    <w:rsid w:val="004278B1"/>
    <w:rsid w:val="00427C56"/>
    <w:rsid w:val="0043156F"/>
    <w:rsid w:val="00432100"/>
    <w:rsid w:val="00432AF8"/>
    <w:rsid w:val="0043341E"/>
    <w:rsid w:val="00433E5A"/>
    <w:rsid w:val="00434778"/>
    <w:rsid w:val="0043528B"/>
    <w:rsid w:val="004353C0"/>
    <w:rsid w:val="00435CC3"/>
    <w:rsid w:val="00435F2C"/>
    <w:rsid w:val="00436036"/>
    <w:rsid w:val="00436295"/>
    <w:rsid w:val="004364A9"/>
    <w:rsid w:val="00436AA3"/>
    <w:rsid w:val="00436B28"/>
    <w:rsid w:val="00437B42"/>
    <w:rsid w:val="00437C32"/>
    <w:rsid w:val="004404AD"/>
    <w:rsid w:val="00440556"/>
    <w:rsid w:val="004405A7"/>
    <w:rsid w:val="00440D28"/>
    <w:rsid w:val="004412A6"/>
    <w:rsid w:val="00442D2C"/>
    <w:rsid w:val="004433B6"/>
    <w:rsid w:val="00444C37"/>
    <w:rsid w:val="00444C96"/>
    <w:rsid w:val="0044517C"/>
    <w:rsid w:val="00445653"/>
    <w:rsid w:val="004469B9"/>
    <w:rsid w:val="00446B86"/>
    <w:rsid w:val="00446C15"/>
    <w:rsid w:val="00446DC9"/>
    <w:rsid w:val="0044704C"/>
    <w:rsid w:val="004475F8"/>
    <w:rsid w:val="00447682"/>
    <w:rsid w:val="00447FB1"/>
    <w:rsid w:val="0045054E"/>
    <w:rsid w:val="0045079B"/>
    <w:rsid w:val="00450B8D"/>
    <w:rsid w:val="00450C4E"/>
    <w:rsid w:val="00450D51"/>
    <w:rsid w:val="0045168A"/>
    <w:rsid w:val="00451B0F"/>
    <w:rsid w:val="00451EF5"/>
    <w:rsid w:val="004528CD"/>
    <w:rsid w:val="00452D1D"/>
    <w:rsid w:val="0045350D"/>
    <w:rsid w:val="0045645E"/>
    <w:rsid w:val="004572BF"/>
    <w:rsid w:val="00457D3A"/>
    <w:rsid w:val="0046006F"/>
    <w:rsid w:val="00460C21"/>
    <w:rsid w:val="0046141E"/>
    <w:rsid w:val="0046183D"/>
    <w:rsid w:val="00462A13"/>
    <w:rsid w:val="00462DC8"/>
    <w:rsid w:val="0046360C"/>
    <w:rsid w:val="00463F51"/>
    <w:rsid w:val="004649F8"/>
    <w:rsid w:val="00464A4D"/>
    <w:rsid w:val="00464D62"/>
    <w:rsid w:val="00465108"/>
    <w:rsid w:val="00465C56"/>
    <w:rsid w:val="0046715C"/>
    <w:rsid w:val="004672BB"/>
    <w:rsid w:val="004674AE"/>
    <w:rsid w:val="0047068E"/>
    <w:rsid w:val="0047069B"/>
    <w:rsid w:val="00470DBC"/>
    <w:rsid w:val="004720F7"/>
    <w:rsid w:val="004724B9"/>
    <w:rsid w:val="00472FAB"/>
    <w:rsid w:val="00473CA6"/>
    <w:rsid w:val="004745FD"/>
    <w:rsid w:val="004746D9"/>
    <w:rsid w:val="00474B5F"/>
    <w:rsid w:val="00474F03"/>
    <w:rsid w:val="0047543B"/>
    <w:rsid w:val="0047545B"/>
    <w:rsid w:val="00475860"/>
    <w:rsid w:val="00475A41"/>
    <w:rsid w:val="00476523"/>
    <w:rsid w:val="00476BD6"/>
    <w:rsid w:val="004810F7"/>
    <w:rsid w:val="00482E4F"/>
    <w:rsid w:val="00482F02"/>
    <w:rsid w:val="00483AD9"/>
    <w:rsid w:val="00483BBA"/>
    <w:rsid w:val="00484236"/>
    <w:rsid w:val="00485460"/>
    <w:rsid w:val="00486244"/>
    <w:rsid w:val="0048670A"/>
    <w:rsid w:val="00486745"/>
    <w:rsid w:val="004868A6"/>
    <w:rsid w:val="004868D0"/>
    <w:rsid w:val="00486FD2"/>
    <w:rsid w:val="00487E33"/>
    <w:rsid w:val="004900BE"/>
    <w:rsid w:val="004902E1"/>
    <w:rsid w:val="00490B44"/>
    <w:rsid w:val="00490DC6"/>
    <w:rsid w:val="004920BC"/>
    <w:rsid w:val="00494B4C"/>
    <w:rsid w:val="00494DE6"/>
    <w:rsid w:val="004954C4"/>
    <w:rsid w:val="00495680"/>
    <w:rsid w:val="00495855"/>
    <w:rsid w:val="00495EC2"/>
    <w:rsid w:val="004969F7"/>
    <w:rsid w:val="00497295"/>
    <w:rsid w:val="00497DC1"/>
    <w:rsid w:val="004A07E4"/>
    <w:rsid w:val="004A1B45"/>
    <w:rsid w:val="004A1EA9"/>
    <w:rsid w:val="004A24F5"/>
    <w:rsid w:val="004A3430"/>
    <w:rsid w:val="004A369A"/>
    <w:rsid w:val="004A3873"/>
    <w:rsid w:val="004A3B00"/>
    <w:rsid w:val="004A3B6A"/>
    <w:rsid w:val="004A485E"/>
    <w:rsid w:val="004A4FF5"/>
    <w:rsid w:val="004A5F71"/>
    <w:rsid w:val="004A65D9"/>
    <w:rsid w:val="004A6615"/>
    <w:rsid w:val="004A6F9B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3348"/>
    <w:rsid w:val="004B51EA"/>
    <w:rsid w:val="004B53A7"/>
    <w:rsid w:val="004B5428"/>
    <w:rsid w:val="004B5869"/>
    <w:rsid w:val="004B596D"/>
    <w:rsid w:val="004B599B"/>
    <w:rsid w:val="004B7637"/>
    <w:rsid w:val="004B77EB"/>
    <w:rsid w:val="004C28F6"/>
    <w:rsid w:val="004C2A0A"/>
    <w:rsid w:val="004C2CF6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715E"/>
    <w:rsid w:val="004D0753"/>
    <w:rsid w:val="004D1CE4"/>
    <w:rsid w:val="004D2666"/>
    <w:rsid w:val="004D433B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A68"/>
    <w:rsid w:val="004E08AF"/>
    <w:rsid w:val="004E0CB0"/>
    <w:rsid w:val="004E0E68"/>
    <w:rsid w:val="004E0FEB"/>
    <w:rsid w:val="004E192F"/>
    <w:rsid w:val="004E2085"/>
    <w:rsid w:val="004E319A"/>
    <w:rsid w:val="004E32F9"/>
    <w:rsid w:val="004E35E1"/>
    <w:rsid w:val="004E492B"/>
    <w:rsid w:val="004E56E8"/>
    <w:rsid w:val="004E5A30"/>
    <w:rsid w:val="004E68D6"/>
    <w:rsid w:val="004E7EE2"/>
    <w:rsid w:val="004F0157"/>
    <w:rsid w:val="004F1523"/>
    <w:rsid w:val="004F2329"/>
    <w:rsid w:val="004F2E90"/>
    <w:rsid w:val="004F3522"/>
    <w:rsid w:val="004F37A5"/>
    <w:rsid w:val="004F3D17"/>
    <w:rsid w:val="004F3F47"/>
    <w:rsid w:val="004F4AF3"/>
    <w:rsid w:val="004F4EE7"/>
    <w:rsid w:val="004F5A8D"/>
    <w:rsid w:val="004F6641"/>
    <w:rsid w:val="004F6714"/>
    <w:rsid w:val="004F6AC9"/>
    <w:rsid w:val="004F7D68"/>
    <w:rsid w:val="004F7E10"/>
    <w:rsid w:val="00500E27"/>
    <w:rsid w:val="0050119F"/>
    <w:rsid w:val="00501AF9"/>
    <w:rsid w:val="005023EE"/>
    <w:rsid w:val="0050258C"/>
    <w:rsid w:val="005040A4"/>
    <w:rsid w:val="0050412E"/>
    <w:rsid w:val="005062D1"/>
    <w:rsid w:val="005070CD"/>
    <w:rsid w:val="005075A9"/>
    <w:rsid w:val="00507E4F"/>
    <w:rsid w:val="00510BDD"/>
    <w:rsid w:val="00510CA7"/>
    <w:rsid w:val="00511DF8"/>
    <w:rsid w:val="00512A5C"/>
    <w:rsid w:val="00512E33"/>
    <w:rsid w:val="005139D6"/>
    <w:rsid w:val="00513E4C"/>
    <w:rsid w:val="00514403"/>
    <w:rsid w:val="0051558B"/>
    <w:rsid w:val="00515F9F"/>
    <w:rsid w:val="0051663B"/>
    <w:rsid w:val="005172E6"/>
    <w:rsid w:val="00517D9D"/>
    <w:rsid w:val="00520F8F"/>
    <w:rsid w:val="00521763"/>
    <w:rsid w:val="00521B1E"/>
    <w:rsid w:val="00521C68"/>
    <w:rsid w:val="00522540"/>
    <w:rsid w:val="00522806"/>
    <w:rsid w:val="00523497"/>
    <w:rsid w:val="00523D47"/>
    <w:rsid w:val="005243B8"/>
    <w:rsid w:val="005248D0"/>
    <w:rsid w:val="00525AFC"/>
    <w:rsid w:val="00526163"/>
    <w:rsid w:val="00526DBD"/>
    <w:rsid w:val="00526E34"/>
    <w:rsid w:val="00526F74"/>
    <w:rsid w:val="00527870"/>
    <w:rsid w:val="005301AF"/>
    <w:rsid w:val="00531088"/>
    <w:rsid w:val="00531AAC"/>
    <w:rsid w:val="005324C9"/>
    <w:rsid w:val="00532703"/>
    <w:rsid w:val="00533CBB"/>
    <w:rsid w:val="0053401F"/>
    <w:rsid w:val="00534A57"/>
    <w:rsid w:val="00534C59"/>
    <w:rsid w:val="00535F8F"/>
    <w:rsid w:val="005367B2"/>
    <w:rsid w:val="0053730C"/>
    <w:rsid w:val="00537C8F"/>
    <w:rsid w:val="0054015F"/>
    <w:rsid w:val="00540748"/>
    <w:rsid w:val="00540949"/>
    <w:rsid w:val="005414C1"/>
    <w:rsid w:val="005414D9"/>
    <w:rsid w:val="0054198C"/>
    <w:rsid w:val="00542ED0"/>
    <w:rsid w:val="005437BA"/>
    <w:rsid w:val="005445B6"/>
    <w:rsid w:val="00545283"/>
    <w:rsid w:val="0054617E"/>
    <w:rsid w:val="00546760"/>
    <w:rsid w:val="005469FF"/>
    <w:rsid w:val="00546EA8"/>
    <w:rsid w:val="00547268"/>
    <w:rsid w:val="005478D2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551F"/>
    <w:rsid w:val="00555801"/>
    <w:rsid w:val="0055661D"/>
    <w:rsid w:val="00556C9D"/>
    <w:rsid w:val="00557189"/>
    <w:rsid w:val="00557F42"/>
    <w:rsid w:val="005607E0"/>
    <w:rsid w:val="0056179A"/>
    <w:rsid w:val="00561B4A"/>
    <w:rsid w:val="0056407F"/>
    <w:rsid w:val="00564258"/>
    <w:rsid w:val="00564D11"/>
    <w:rsid w:val="005659D1"/>
    <w:rsid w:val="00565DE0"/>
    <w:rsid w:val="00566347"/>
    <w:rsid w:val="00566B92"/>
    <w:rsid w:val="00567945"/>
    <w:rsid w:val="00567ECE"/>
    <w:rsid w:val="0057083A"/>
    <w:rsid w:val="0057089B"/>
    <w:rsid w:val="00570BD9"/>
    <w:rsid w:val="00571777"/>
    <w:rsid w:val="005717DA"/>
    <w:rsid w:val="00571851"/>
    <w:rsid w:val="00571B2D"/>
    <w:rsid w:val="00572B2D"/>
    <w:rsid w:val="00572ECB"/>
    <w:rsid w:val="00572F6C"/>
    <w:rsid w:val="005756C4"/>
    <w:rsid w:val="0057701B"/>
    <w:rsid w:val="00577ED9"/>
    <w:rsid w:val="005801A1"/>
    <w:rsid w:val="00580382"/>
    <w:rsid w:val="00580FED"/>
    <w:rsid w:val="00581D97"/>
    <w:rsid w:val="00582193"/>
    <w:rsid w:val="005821F7"/>
    <w:rsid w:val="00582508"/>
    <w:rsid w:val="00583156"/>
    <w:rsid w:val="005838B1"/>
    <w:rsid w:val="00584D75"/>
    <w:rsid w:val="0058541A"/>
    <w:rsid w:val="00585753"/>
    <w:rsid w:val="005859F5"/>
    <w:rsid w:val="00586BE6"/>
    <w:rsid w:val="00586C5B"/>
    <w:rsid w:val="00590930"/>
    <w:rsid w:val="00590CEA"/>
    <w:rsid w:val="0059112F"/>
    <w:rsid w:val="0059164E"/>
    <w:rsid w:val="00591D7F"/>
    <w:rsid w:val="00592782"/>
    <w:rsid w:val="00592EE3"/>
    <w:rsid w:val="00593D95"/>
    <w:rsid w:val="005952B4"/>
    <w:rsid w:val="00596B14"/>
    <w:rsid w:val="00596DC3"/>
    <w:rsid w:val="00597088"/>
    <w:rsid w:val="0059749D"/>
    <w:rsid w:val="005978EF"/>
    <w:rsid w:val="005A0A82"/>
    <w:rsid w:val="005A1A13"/>
    <w:rsid w:val="005A2502"/>
    <w:rsid w:val="005A2F47"/>
    <w:rsid w:val="005A3389"/>
    <w:rsid w:val="005A3CA4"/>
    <w:rsid w:val="005A3E1C"/>
    <w:rsid w:val="005A4035"/>
    <w:rsid w:val="005A5390"/>
    <w:rsid w:val="005A5AB0"/>
    <w:rsid w:val="005A6B5A"/>
    <w:rsid w:val="005A7430"/>
    <w:rsid w:val="005A7CBE"/>
    <w:rsid w:val="005B00CE"/>
    <w:rsid w:val="005B10FD"/>
    <w:rsid w:val="005B1D19"/>
    <w:rsid w:val="005B369A"/>
    <w:rsid w:val="005B37F8"/>
    <w:rsid w:val="005B38BE"/>
    <w:rsid w:val="005B4C59"/>
    <w:rsid w:val="005B560E"/>
    <w:rsid w:val="005B625B"/>
    <w:rsid w:val="005B635C"/>
    <w:rsid w:val="005B67B3"/>
    <w:rsid w:val="005C08A4"/>
    <w:rsid w:val="005C0953"/>
    <w:rsid w:val="005C1946"/>
    <w:rsid w:val="005C1D7D"/>
    <w:rsid w:val="005C2C17"/>
    <w:rsid w:val="005C2CD6"/>
    <w:rsid w:val="005C3292"/>
    <w:rsid w:val="005C3A60"/>
    <w:rsid w:val="005C3C8F"/>
    <w:rsid w:val="005C47EC"/>
    <w:rsid w:val="005C4E77"/>
    <w:rsid w:val="005C4EAD"/>
    <w:rsid w:val="005C589E"/>
    <w:rsid w:val="005C5BFF"/>
    <w:rsid w:val="005C5C49"/>
    <w:rsid w:val="005C67C4"/>
    <w:rsid w:val="005C6A68"/>
    <w:rsid w:val="005C6A97"/>
    <w:rsid w:val="005C6F8A"/>
    <w:rsid w:val="005C75AF"/>
    <w:rsid w:val="005D0167"/>
    <w:rsid w:val="005D184B"/>
    <w:rsid w:val="005D1DDF"/>
    <w:rsid w:val="005D1F16"/>
    <w:rsid w:val="005D20D8"/>
    <w:rsid w:val="005D20F1"/>
    <w:rsid w:val="005D2247"/>
    <w:rsid w:val="005D27A9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CCA"/>
    <w:rsid w:val="005D6ECE"/>
    <w:rsid w:val="005D75AF"/>
    <w:rsid w:val="005D775E"/>
    <w:rsid w:val="005E02F2"/>
    <w:rsid w:val="005E0F85"/>
    <w:rsid w:val="005E19BC"/>
    <w:rsid w:val="005E3066"/>
    <w:rsid w:val="005E353B"/>
    <w:rsid w:val="005E42C1"/>
    <w:rsid w:val="005E4457"/>
    <w:rsid w:val="005E46B3"/>
    <w:rsid w:val="005E4773"/>
    <w:rsid w:val="005E4AED"/>
    <w:rsid w:val="005E4DE5"/>
    <w:rsid w:val="005E55CC"/>
    <w:rsid w:val="005E6B44"/>
    <w:rsid w:val="005E723D"/>
    <w:rsid w:val="005E7B54"/>
    <w:rsid w:val="005F0903"/>
    <w:rsid w:val="005F1903"/>
    <w:rsid w:val="005F20B2"/>
    <w:rsid w:val="005F2A06"/>
    <w:rsid w:val="005F43C7"/>
    <w:rsid w:val="005F46F3"/>
    <w:rsid w:val="005F48B1"/>
    <w:rsid w:val="005F4A90"/>
    <w:rsid w:val="005F5E3F"/>
    <w:rsid w:val="005F6793"/>
    <w:rsid w:val="005F6985"/>
    <w:rsid w:val="005F7EC3"/>
    <w:rsid w:val="0060070B"/>
    <w:rsid w:val="006022DC"/>
    <w:rsid w:val="00602693"/>
    <w:rsid w:val="00602A10"/>
    <w:rsid w:val="00602B9C"/>
    <w:rsid w:val="00603563"/>
    <w:rsid w:val="00603CB8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265C"/>
    <w:rsid w:val="0061266B"/>
    <w:rsid w:val="00612C70"/>
    <w:rsid w:val="00613817"/>
    <w:rsid w:val="00613A00"/>
    <w:rsid w:val="00614899"/>
    <w:rsid w:val="00614BAC"/>
    <w:rsid w:val="0061571A"/>
    <w:rsid w:val="00615B66"/>
    <w:rsid w:val="006162AC"/>
    <w:rsid w:val="00616C2A"/>
    <w:rsid w:val="006175F0"/>
    <w:rsid w:val="00617D43"/>
    <w:rsid w:val="00620515"/>
    <w:rsid w:val="00621B36"/>
    <w:rsid w:val="006223D0"/>
    <w:rsid w:val="006223F9"/>
    <w:rsid w:val="00622782"/>
    <w:rsid w:val="00622C62"/>
    <w:rsid w:val="00622F25"/>
    <w:rsid w:val="0062437C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A8D"/>
    <w:rsid w:val="00630793"/>
    <w:rsid w:val="006308D8"/>
    <w:rsid w:val="006309D9"/>
    <w:rsid w:val="006310C4"/>
    <w:rsid w:val="00631763"/>
    <w:rsid w:val="00631764"/>
    <w:rsid w:val="00631CAF"/>
    <w:rsid w:val="00633435"/>
    <w:rsid w:val="00634254"/>
    <w:rsid w:val="00634621"/>
    <w:rsid w:val="00634A9B"/>
    <w:rsid w:val="00634DA1"/>
    <w:rsid w:val="00634EE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2DC8"/>
    <w:rsid w:val="00643092"/>
    <w:rsid w:val="006440A4"/>
    <w:rsid w:val="00646244"/>
    <w:rsid w:val="00646D34"/>
    <w:rsid w:val="00646FB8"/>
    <w:rsid w:val="0064719F"/>
    <w:rsid w:val="00647676"/>
    <w:rsid w:val="00647DC9"/>
    <w:rsid w:val="00650208"/>
    <w:rsid w:val="0065069C"/>
    <w:rsid w:val="0065249A"/>
    <w:rsid w:val="006526D7"/>
    <w:rsid w:val="006529D1"/>
    <w:rsid w:val="00653DE5"/>
    <w:rsid w:val="006541FD"/>
    <w:rsid w:val="006544C0"/>
    <w:rsid w:val="00654AC0"/>
    <w:rsid w:val="00655637"/>
    <w:rsid w:val="006563EE"/>
    <w:rsid w:val="00656CF7"/>
    <w:rsid w:val="00657048"/>
    <w:rsid w:val="00657D21"/>
    <w:rsid w:val="00661085"/>
    <w:rsid w:val="006615B0"/>
    <w:rsid w:val="00661DF6"/>
    <w:rsid w:val="00662930"/>
    <w:rsid w:val="00663272"/>
    <w:rsid w:val="00663B81"/>
    <w:rsid w:val="00663BB5"/>
    <w:rsid w:val="006649FE"/>
    <w:rsid w:val="00664EB3"/>
    <w:rsid w:val="006652A9"/>
    <w:rsid w:val="00665384"/>
    <w:rsid w:val="006654E0"/>
    <w:rsid w:val="00665A07"/>
    <w:rsid w:val="00665E56"/>
    <w:rsid w:val="006664BB"/>
    <w:rsid w:val="006664C0"/>
    <w:rsid w:val="00666EA9"/>
    <w:rsid w:val="006677D9"/>
    <w:rsid w:val="00667DC9"/>
    <w:rsid w:val="006702D0"/>
    <w:rsid w:val="00670E95"/>
    <w:rsid w:val="00671271"/>
    <w:rsid w:val="006713B4"/>
    <w:rsid w:val="00672311"/>
    <w:rsid w:val="00672909"/>
    <w:rsid w:val="00672AFB"/>
    <w:rsid w:val="00672CE2"/>
    <w:rsid w:val="006757CD"/>
    <w:rsid w:val="00675D2C"/>
    <w:rsid w:val="00675F9D"/>
    <w:rsid w:val="00676670"/>
    <w:rsid w:val="006769B0"/>
    <w:rsid w:val="00677486"/>
    <w:rsid w:val="00677ABF"/>
    <w:rsid w:val="00677B2F"/>
    <w:rsid w:val="00677E1D"/>
    <w:rsid w:val="00680D76"/>
    <w:rsid w:val="00681607"/>
    <w:rsid w:val="00681C1F"/>
    <w:rsid w:val="00682F1D"/>
    <w:rsid w:val="00683931"/>
    <w:rsid w:val="006852C2"/>
    <w:rsid w:val="00685A4E"/>
    <w:rsid w:val="00685AA8"/>
    <w:rsid w:val="00685FF0"/>
    <w:rsid w:val="006862B5"/>
    <w:rsid w:val="00686A57"/>
    <w:rsid w:val="00686E3D"/>
    <w:rsid w:val="00687984"/>
    <w:rsid w:val="00687A87"/>
    <w:rsid w:val="00690905"/>
    <w:rsid w:val="00690ADF"/>
    <w:rsid w:val="006919E7"/>
    <w:rsid w:val="00692559"/>
    <w:rsid w:val="0069280A"/>
    <w:rsid w:val="00692930"/>
    <w:rsid w:val="00692E07"/>
    <w:rsid w:val="00695299"/>
    <w:rsid w:val="00695926"/>
    <w:rsid w:val="00695F09"/>
    <w:rsid w:val="006963A2"/>
    <w:rsid w:val="006967E8"/>
    <w:rsid w:val="006968F6"/>
    <w:rsid w:val="00696B33"/>
    <w:rsid w:val="00697792"/>
    <w:rsid w:val="00697D81"/>
    <w:rsid w:val="006A0807"/>
    <w:rsid w:val="006A0E21"/>
    <w:rsid w:val="006A115E"/>
    <w:rsid w:val="006A196E"/>
    <w:rsid w:val="006A40A5"/>
    <w:rsid w:val="006A4A79"/>
    <w:rsid w:val="006A557F"/>
    <w:rsid w:val="006A580B"/>
    <w:rsid w:val="006A5D3C"/>
    <w:rsid w:val="006A5E1C"/>
    <w:rsid w:val="006A62ED"/>
    <w:rsid w:val="006A65B9"/>
    <w:rsid w:val="006A667D"/>
    <w:rsid w:val="006A6F74"/>
    <w:rsid w:val="006B189B"/>
    <w:rsid w:val="006B271E"/>
    <w:rsid w:val="006B2A44"/>
    <w:rsid w:val="006B31CE"/>
    <w:rsid w:val="006B400E"/>
    <w:rsid w:val="006B4C5A"/>
    <w:rsid w:val="006B54DE"/>
    <w:rsid w:val="006B570B"/>
    <w:rsid w:val="006B5C3D"/>
    <w:rsid w:val="006B63D8"/>
    <w:rsid w:val="006B6827"/>
    <w:rsid w:val="006B7B3C"/>
    <w:rsid w:val="006C0C7A"/>
    <w:rsid w:val="006C0ED6"/>
    <w:rsid w:val="006C1107"/>
    <w:rsid w:val="006C193C"/>
    <w:rsid w:val="006C1A0C"/>
    <w:rsid w:val="006C1CB6"/>
    <w:rsid w:val="006C2057"/>
    <w:rsid w:val="006C22DE"/>
    <w:rsid w:val="006C2F5A"/>
    <w:rsid w:val="006C3196"/>
    <w:rsid w:val="006C3921"/>
    <w:rsid w:val="006C4942"/>
    <w:rsid w:val="006C51E1"/>
    <w:rsid w:val="006C524C"/>
    <w:rsid w:val="006C6295"/>
    <w:rsid w:val="006C62B6"/>
    <w:rsid w:val="006C64DD"/>
    <w:rsid w:val="006C7BFF"/>
    <w:rsid w:val="006D1BD2"/>
    <w:rsid w:val="006D37BC"/>
    <w:rsid w:val="006D4F0E"/>
    <w:rsid w:val="006D516D"/>
    <w:rsid w:val="006D62CF"/>
    <w:rsid w:val="006D6D91"/>
    <w:rsid w:val="006D79DF"/>
    <w:rsid w:val="006E051E"/>
    <w:rsid w:val="006E0C71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427A"/>
    <w:rsid w:val="006E44C5"/>
    <w:rsid w:val="006E4E57"/>
    <w:rsid w:val="006E5064"/>
    <w:rsid w:val="006E54A4"/>
    <w:rsid w:val="006E5B85"/>
    <w:rsid w:val="006E784E"/>
    <w:rsid w:val="006F0593"/>
    <w:rsid w:val="006F097F"/>
    <w:rsid w:val="006F0C14"/>
    <w:rsid w:val="006F0FD6"/>
    <w:rsid w:val="006F122C"/>
    <w:rsid w:val="006F1B3C"/>
    <w:rsid w:val="006F2548"/>
    <w:rsid w:val="006F282F"/>
    <w:rsid w:val="006F34B5"/>
    <w:rsid w:val="006F35CE"/>
    <w:rsid w:val="006F400F"/>
    <w:rsid w:val="006F42B5"/>
    <w:rsid w:val="006F5075"/>
    <w:rsid w:val="006F5662"/>
    <w:rsid w:val="006F60DD"/>
    <w:rsid w:val="006F6565"/>
    <w:rsid w:val="006F699C"/>
    <w:rsid w:val="006F7EBA"/>
    <w:rsid w:val="006F7F09"/>
    <w:rsid w:val="007000B0"/>
    <w:rsid w:val="0070012A"/>
    <w:rsid w:val="007008DE"/>
    <w:rsid w:val="00700CD6"/>
    <w:rsid w:val="007015A1"/>
    <w:rsid w:val="00701F6A"/>
    <w:rsid w:val="007026E0"/>
    <w:rsid w:val="00702B5D"/>
    <w:rsid w:val="00703F0C"/>
    <w:rsid w:val="00704541"/>
    <w:rsid w:val="00704BF1"/>
    <w:rsid w:val="00704CE4"/>
    <w:rsid w:val="00704DAB"/>
    <w:rsid w:val="00704F8C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D9"/>
    <w:rsid w:val="007117EA"/>
    <w:rsid w:val="00711A1A"/>
    <w:rsid w:val="007131DC"/>
    <w:rsid w:val="00713A75"/>
    <w:rsid w:val="00713B6D"/>
    <w:rsid w:val="00713E83"/>
    <w:rsid w:val="00715210"/>
    <w:rsid w:val="00716943"/>
    <w:rsid w:val="007169C0"/>
    <w:rsid w:val="0071774D"/>
    <w:rsid w:val="00717B9B"/>
    <w:rsid w:val="00717D4B"/>
    <w:rsid w:val="007204F4"/>
    <w:rsid w:val="00720A67"/>
    <w:rsid w:val="00721EBE"/>
    <w:rsid w:val="00722320"/>
    <w:rsid w:val="00722AD8"/>
    <w:rsid w:val="00724248"/>
    <w:rsid w:val="0072437E"/>
    <w:rsid w:val="007248CA"/>
    <w:rsid w:val="00724C80"/>
    <w:rsid w:val="00726686"/>
    <w:rsid w:val="00726B29"/>
    <w:rsid w:val="007271F6"/>
    <w:rsid w:val="00727CEB"/>
    <w:rsid w:val="007315E6"/>
    <w:rsid w:val="00734055"/>
    <w:rsid w:val="00734083"/>
    <w:rsid w:val="007343A0"/>
    <w:rsid w:val="00734670"/>
    <w:rsid w:val="00734E0C"/>
    <w:rsid w:val="00735093"/>
    <w:rsid w:val="007353C5"/>
    <w:rsid w:val="007360E1"/>
    <w:rsid w:val="00736778"/>
    <w:rsid w:val="007368E1"/>
    <w:rsid w:val="007375C4"/>
    <w:rsid w:val="00737875"/>
    <w:rsid w:val="00737D49"/>
    <w:rsid w:val="0074046F"/>
    <w:rsid w:val="007407E1"/>
    <w:rsid w:val="00740882"/>
    <w:rsid w:val="00740E6D"/>
    <w:rsid w:val="00740EC8"/>
    <w:rsid w:val="007416A1"/>
    <w:rsid w:val="00741966"/>
    <w:rsid w:val="00742B93"/>
    <w:rsid w:val="00743558"/>
    <w:rsid w:val="007438EE"/>
    <w:rsid w:val="00744408"/>
    <w:rsid w:val="007445C7"/>
    <w:rsid w:val="00744C2E"/>
    <w:rsid w:val="00744F07"/>
    <w:rsid w:val="007452A7"/>
    <w:rsid w:val="00745B20"/>
    <w:rsid w:val="0074645A"/>
    <w:rsid w:val="00746A8F"/>
    <w:rsid w:val="00747ABF"/>
    <w:rsid w:val="00747C32"/>
    <w:rsid w:val="00750209"/>
    <w:rsid w:val="0075086B"/>
    <w:rsid w:val="00752291"/>
    <w:rsid w:val="007532D1"/>
    <w:rsid w:val="00753828"/>
    <w:rsid w:val="00753ED2"/>
    <w:rsid w:val="007547BC"/>
    <w:rsid w:val="007549B8"/>
    <w:rsid w:val="00755C35"/>
    <w:rsid w:val="007563A2"/>
    <w:rsid w:val="00756AA4"/>
    <w:rsid w:val="00756C7B"/>
    <w:rsid w:val="00757BB7"/>
    <w:rsid w:val="0076014A"/>
    <w:rsid w:val="0076130F"/>
    <w:rsid w:val="007613B0"/>
    <w:rsid w:val="007614F7"/>
    <w:rsid w:val="00761512"/>
    <w:rsid w:val="00761E32"/>
    <w:rsid w:val="00761FFA"/>
    <w:rsid w:val="0076214B"/>
    <w:rsid w:val="007628B4"/>
    <w:rsid w:val="00762C0B"/>
    <w:rsid w:val="00762D97"/>
    <w:rsid w:val="00763358"/>
    <w:rsid w:val="007636FB"/>
    <w:rsid w:val="0076402F"/>
    <w:rsid w:val="00764404"/>
    <w:rsid w:val="007649E5"/>
    <w:rsid w:val="00764D2A"/>
    <w:rsid w:val="00765E21"/>
    <w:rsid w:val="00766DF6"/>
    <w:rsid w:val="00766E1B"/>
    <w:rsid w:val="00770897"/>
    <w:rsid w:val="00770B0D"/>
    <w:rsid w:val="00771A45"/>
    <w:rsid w:val="00772A7F"/>
    <w:rsid w:val="00772EBE"/>
    <w:rsid w:val="00773188"/>
    <w:rsid w:val="00773447"/>
    <w:rsid w:val="00773CFC"/>
    <w:rsid w:val="00774B5C"/>
    <w:rsid w:val="007750DD"/>
    <w:rsid w:val="00775448"/>
    <w:rsid w:val="00776CC2"/>
    <w:rsid w:val="0077714C"/>
    <w:rsid w:val="0077727E"/>
    <w:rsid w:val="00780658"/>
    <w:rsid w:val="0078143F"/>
    <w:rsid w:val="0078186F"/>
    <w:rsid w:val="00782ABE"/>
    <w:rsid w:val="00782B55"/>
    <w:rsid w:val="0078318A"/>
    <w:rsid w:val="00783488"/>
    <w:rsid w:val="00785819"/>
    <w:rsid w:val="00786AD2"/>
    <w:rsid w:val="00786E2A"/>
    <w:rsid w:val="00786E96"/>
    <w:rsid w:val="007879B1"/>
    <w:rsid w:val="00787BBD"/>
    <w:rsid w:val="00787CCE"/>
    <w:rsid w:val="00790BD4"/>
    <w:rsid w:val="00790D35"/>
    <w:rsid w:val="00791328"/>
    <w:rsid w:val="0079359B"/>
    <w:rsid w:val="00793A3E"/>
    <w:rsid w:val="00795B2F"/>
    <w:rsid w:val="00796075"/>
    <w:rsid w:val="00796D3E"/>
    <w:rsid w:val="007977EB"/>
    <w:rsid w:val="00797836"/>
    <w:rsid w:val="00797884"/>
    <w:rsid w:val="00797B5C"/>
    <w:rsid w:val="00797C37"/>
    <w:rsid w:val="007A15F3"/>
    <w:rsid w:val="007A1B4C"/>
    <w:rsid w:val="007A1E14"/>
    <w:rsid w:val="007A294C"/>
    <w:rsid w:val="007A2A0D"/>
    <w:rsid w:val="007A35AC"/>
    <w:rsid w:val="007A43A5"/>
    <w:rsid w:val="007A4C64"/>
    <w:rsid w:val="007A53EB"/>
    <w:rsid w:val="007A6929"/>
    <w:rsid w:val="007A6D48"/>
    <w:rsid w:val="007A7207"/>
    <w:rsid w:val="007A721B"/>
    <w:rsid w:val="007A7CEE"/>
    <w:rsid w:val="007B0E5B"/>
    <w:rsid w:val="007B175B"/>
    <w:rsid w:val="007B1A9C"/>
    <w:rsid w:val="007B1C0F"/>
    <w:rsid w:val="007B1CEC"/>
    <w:rsid w:val="007B206F"/>
    <w:rsid w:val="007B2195"/>
    <w:rsid w:val="007B21C1"/>
    <w:rsid w:val="007B22A9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EB"/>
    <w:rsid w:val="007C0B81"/>
    <w:rsid w:val="007C18E6"/>
    <w:rsid w:val="007C1B5A"/>
    <w:rsid w:val="007C2DE0"/>
    <w:rsid w:val="007C3510"/>
    <w:rsid w:val="007C38AC"/>
    <w:rsid w:val="007C395E"/>
    <w:rsid w:val="007C3B7B"/>
    <w:rsid w:val="007C4D28"/>
    <w:rsid w:val="007C5778"/>
    <w:rsid w:val="007C57AD"/>
    <w:rsid w:val="007C5FEB"/>
    <w:rsid w:val="007C6339"/>
    <w:rsid w:val="007C6728"/>
    <w:rsid w:val="007C690E"/>
    <w:rsid w:val="007C7137"/>
    <w:rsid w:val="007C77FC"/>
    <w:rsid w:val="007C7BF0"/>
    <w:rsid w:val="007D1136"/>
    <w:rsid w:val="007D1243"/>
    <w:rsid w:val="007D1FD9"/>
    <w:rsid w:val="007D258B"/>
    <w:rsid w:val="007D70D3"/>
    <w:rsid w:val="007E0229"/>
    <w:rsid w:val="007E07E7"/>
    <w:rsid w:val="007E0E5C"/>
    <w:rsid w:val="007E132C"/>
    <w:rsid w:val="007E178D"/>
    <w:rsid w:val="007E2E76"/>
    <w:rsid w:val="007E318C"/>
    <w:rsid w:val="007E38BC"/>
    <w:rsid w:val="007E3A5A"/>
    <w:rsid w:val="007E443A"/>
    <w:rsid w:val="007E4B8A"/>
    <w:rsid w:val="007E502A"/>
    <w:rsid w:val="007E5217"/>
    <w:rsid w:val="007E550E"/>
    <w:rsid w:val="007E5C26"/>
    <w:rsid w:val="007E7234"/>
    <w:rsid w:val="007F0292"/>
    <w:rsid w:val="007F0C99"/>
    <w:rsid w:val="007F0E12"/>
    <w:rsid w:val="007F2662"/>
    <w:rsid w:val="007F338B"/>
    <w:rsid w:val="007F38B8"/>
    <w:rsid w:val="007F393E"/>
    <w:rsid w:val="007F3A69"/>
    <w:rsid w:val="007F3E08"/>
    <w:rsid w:val="007F4379"/>
    <w:rsid w:val="007F4B7F"/>
    <w:rsid w:val="007F4D4A"/>
    <w:rsid w:val="007F590C"/>
    <w:rsid w:val="007F5A3A"/>
    <w:rsid w:val="007F5D12"/>
    <w:rsid w:val="007F5D4D"/>
    <w:rsid w:val="007F5F86"/>
    <w:rsid w:val="007F6433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AB5"/>
    <w:rsid w:val="00804801"/>
    <w:rsid w:val="00804910"/>
    <w:rsid w:val="00804CF3"/>
    <w:rsid w:val="00805570"/>
    <w:rsid w:val="00805ADA"/>
    <w:rsid w:val="00806754"/>
    <w:rsid w:val="00806924"/>
    <w:rsid w:val="00806AC2"/>
    <w:rsid w:val="00810745"/>
    <w:rsid w:val="008108F2"/>
    <w:rsid w:val="00810F9C"/>
    <w:rsid w:val="0081139A"/>
    <w:rsid w:val="008114DE"/>
    <w:rsid w:val="0081210F"/>
    <w:rsid w:val="008124D7"/>
    <w:rsid w:val="00812B9A"/>
    <w:rsid w:val="00812FA2"/>
    <w:rsid w:val="008138DD"/>
    <w:rsid w:val="008143E5"/>
    <w:rsid w:val="008153D8"/>
    <w:rsid w:val="00815604"/>
    <w:rsid w:val="00817328"/>
    <w:rsid w:val="00817582"/>
    <w:rsid w:val="0082069E"/>
    <w:rsid w:val="00821F84"/>
    <w:rsid w:val="00822230"/>
    <w:rsid w:val="008237D0"/>
    <w:rsid w:val="00823CB5"/>
    <w:rsid w:val="00826352"/>
    <w:rsid w:val="00826423"/>
    <w:rsid w:val="008271A2"/>
    <w:rsid w:val="00827707"/>
    <w:rsid w:val="00827D23"/>
    <w:rsid w:val="00827D3E"/>
    <w:rsid w:val="008307E8"/>
    <w:rsid w:val="00831809"/>
    <w:rsid w:val="00831C6B"/>
    <w:rsid w:val="00831D74"/>
    <w:rsid w:val="00832822"/>
    <w:rsid w:val="008329BC"/>
    <w:rsid w:val="00833298"/>
    <w:rsid w:val="008337A2"/>
    <w:rsid w:val="00834D1A"/>
    <w:rsid w:val="008351A3"/>
    <w:rsid w:val="008367CD"/>
    <w:rsid w:val="00836A3C"/>
    <w:rsid w:val="008373AA"/>
    <w:rsid w:val="00841348"/>
    <w:rsid w:val="00841941"/>
    <w:rsid w:val="00841FB2"/>
    <w:rsid w:val="00842125"/>
    <w:rsid w:val="00842CDE"/>
    <w:rsid w:val="008433E4"/>
    <w:rsid w:val="00843E8E"/>
    <w:rsid w:val="00843F18"/>
    <w:rsid w:val="008447D5"/>
    <w:rsid w:val="00844850"/>
    <w:rsid w:val="00844903"/>
    <w:rsid w:val="0084503D"/>
    <w:rsid w:val="0084572D"/>
    <w:rsid w:val="00846F9B"/>
    <w:rsid w:val="00847AF1"/>
    <w:rsid w:val="00850098"/>
    <w:rsid w:val="008512C5"/>
    <w:rsid w:val="00851E07"/>
    <w:rsid w:val="00852D97"/>
    <w:rsid w:val="0085329D"/>
    <w:rsid w:val="00853D97"/>
    <w:rsid w:val="008542AD"/>
    <w:rsid w:val="00854930"/>
    <w:rsid w:val="008549BD"/>
    <w:rsid w:val="00854D60"/>
    <w:rsid w:val="0085563B"/>
    <w:rsid w:val="008559C3"/>
    <w:rsid w:val="00856013"/>
    <w:rsid w:val="00857311"/>
    <w:rsid w:val="00857C88"/>
    <w:rsid w:val="00861229"/>
    <w:rsid w:val="00861961"/>
    <w:rsid w:val="00861FA1"/>
    <w:rsid w:val="008623E6"/>
    <w:rsid w:val="00862889"/>
    <w:rsid w:val="00862DFD"/>
    <w:rsid w:val="0086389B"/>
    <w:rsid w:val="00863B22"/>
    <w:rsid w:val="00863CC8"/>
    <w:rsid w:val="00863FB0"/>
    <w:rsid w:val="0086427E"/>
    <w:rsid w:val="008644FF"/>
    <w:rsid w:val="00865948"/>
    <w:rsid w:val="00865C36"/>
    <w:rsid w:val="00865D6F"/>
    <w:rsid w:val="00865EEB"/>
    <w:rsid w:val="00866525"/>
    <w:rsid w:val="00866AEE"/>
    <w:rsid w:val="00866D8A"/>
    <w:rsid w:val="008673FB"/>
    <w:rsid w:val="00867947"/>
    <w:rsid w:val="0087021B"/>
    <w:rsid w:val="008705B1"/>
    <w:rsid w:val="008706D5"/>
    <w:rsid w:val="00870FF7"/>
    <w:rsid w:val="00871061"/>
    <w:rsid w:val="008713D0"/>
    <w:rsid w:val="00871E7A"/>
    <w:rsid w:val="00872119"/>
    <w:rsid w:val="0087259C"/>
    <w:rsid w:val="008727B8"/>
    <w:rsid w:val="0087360A"/>
    <w:rsid w:val="008746AF"/>
    <w:rsid w:val="008747BC"/>
    <w:rsid w:val="008747C1"/>
    <w:rsid w:val="00874EF4"/>
    <w:rsid w:val="00875299"/>
    <w:rsid w:val="008759C3"/>
    <w:rsid w:val="00875CB6"/>
    <w:rsid w:val="0087659D"/>
    <w:rsid w:val="0087691B"/>
    <w:rsid w:val="00876D70"/>
    <w:rsid w:val="0087741F"/>
    <w:rsid w:val="0087761B"/>
    <w:rsid w:val="008779D0"/>
    <w:rsid w:val="00880EC8"/>
    <w:rsid w:val="00881732"/>
    <w:rsid w:val="00882ABF"/>
    <w:rsid w:val="00883D95"/>
    <w:rsid w:val="0088407F"/>
    <w:rsid w:val="00884919"/>
    <w:rsid w:val="00884B61"/>
    <w:rsid w:val="00884C91"/>
    <w:rsid w:val="0088526A"/>
    <w:rsid w:val="00885CA5"/>
    <w:rsid w:val="00885E51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5E1"/>
    <w:rsid w:val="00891A26"/>
    <w:rsid w:val="00891F79"/>
    <w:rsid w:val="00892A4C"/>
    <w:rsid w:val="008934EC"/>
    <w:rsid w:val="0089358E"/>
    <w:rsid w:val="008937E0"/>
    <w:rsid w:val="00893CB2"/>
    <w:rsid w:val="00894701"/>
    <w:rsid w:val="00894F6F"/>
    <w:rsid w:val="00895136"/>
    <w:rsid w:val="008952B6"/>
    <w:rsid w:val="0089575D"/>
    <w:rsid w:val="00895AE6"/>
    <w:rsid w:val="008A0173"/>
    <w:rsid w:val="008A216D"/>
    <w:rsid w:val="008A45BC"/>
    <w:rsid w:val="008A7EAD"/>
    <w:rsid w:val="008B006E"/>
    <w:rsid w:val="008B020F"/>
    <w:rsid w:val="008B1E36"/>
    <w:rsid w:val="008B316B"/>
    <w:rsid w:val="008B3534"/>
    <w:rsid w:val="008B41BD"/>
    <w:rsid w:val="008B7140"/>
    <w:rsid w:val="008B7680"/>
    <w:rsid w:val="008C02E4"/>
    <w:rsid w:val="008C0345"/>
    <w:rsid w:val="008C13DD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E69"/>
    <w:rsid w:val="008D256E"/>
    <w:rsid w:val="008D30F4"/>
    <w:rsid w:val="008D38D7"/>
    <w:rsid w:val="008D3C02"/>
    <w:rsid w:val="008D4EE0"/>
    <w:rsid w:val="008D5895"/>
    <w:rsid w:val="008D5F94"/>
    <w:rsid w:val="008D633C"/>
    <w:rsid w:val="008D66DB"/>
    <w:rsid w:val="008D753E"/>
    <w:rsid w:val="008E0117"/>
    <w:rsid w:val="008E04E9"/>
    <w:rsid w:val="008E0D5A"/>
    <w:rsid w:val="008E13E7"/>
    <w:rsid w:val="008E163B"/>
    <w:rsid w:val="008E2B8C"/>
    <w:rsid w:val="008E2D12"/>
    <w:rsid w:val="008E3077"/>
    <w:rsid w:val="008E394D"/>
    <w:rsid w:val="008E3C36"/>
    <w:rsid w:val="008E3EF0"/>
    <w:rsid w:val="008E46E5"/>
    <w:rsid w:val="008E675A"/>
    <w:rsid w:val="008E6FAB"/>
    <w:rsid w:val="008E749B"/>
    <w:rsid w:val="008E75E5"/>
    <w:rsid w:val="008E7811"/>
    <w:rsid w:val="008F0107"/>
    <w:rsid w:val="008F0736"/>
    <w:rsid w:val="008F080F"/>
    <w:rsid w:val="008F0FCF"/>
    <w:rsid w:val="008F1127"/>
    <w:rsid w:val="008F1DFF"/>
    <w:rsid w:val="008F280F"/>
    <w:rsid w:val="008F2E52"/>
    <w:rsid w:val="008F303C"/>
    <w:rsid w:val="008F35ED"/>
    <w:rsid w:val="008F506D"/>
    <w:rsid w:val="008F5DFA"/>
    <w:rsid w:val="008F6DEE"/>
    <w:rsid w:val="008F71B1"/>
    <w:rsid w:val="008F7359"/>
    <w:rsid w:val="008F7527"/>
    <w:rsid w:val="008F7889"/>
    <w:rsid w:val="008F7E84"/>
    <w:rsid w:val="00900219"/>
    <w:rsid w:val="00900447"/>
    <w:rsid w:val="0090063F"/>
    <w:rsid w:val="00901127"/>
    <w:rsid w:val="00902CD4"/>
    <w:rsid w:val="009031EE"/>
    <w:rsid w:val="00903A9C"/>
    <w:rsid w:val="00904018"/>
    <w:rsid w:val="009044AF"/>
    <w:rsid w:val="0090519F"/>
    <w:rsid w:val="009059F1"/>
    <w:rsid w:val="00905B02"/>
    <w:rsid w:val="009062EC"/>
    <w:rsid w:val="00906300"/>
    <w:rsid w:val="009064B8"/>
    <w:rsid w:val="0090653A"/>
    <w:rsid w:val="00906691"/>
    <w:rsid w:val="00907A46"/>
    <w:rsid w:val="00910140"/>
    <w:rsid w:val="00910BFF"/>
    <w:rsid w:val="00910C58"/>
    <w:rsid w:val="00910F99"/>
    <w:rsid w:val="00911E3E"/>
    <w:rsid w:val="00912AF9"/>
    <w:rsid w:val="00912E98"/>
    <w:rsid w:val="0091395E"/>
    <w:rsid w:val="00913AF9"/>
    <w:rsid w:val="00914891"/>
    <w:rsid w:val="00914B8E"/>
    <w:rsid w:val="00914F7A"/>
    <w:rsid w:val="00915537"/>
    <w:rsid w:val="00916950"/>
    <w:rsid w:val="009172EF"/>
    <w:rsid w:val="00917696"/>
    <w:rsid w:val="009178FB"/>
    <w:rsid w:val="00917C80"/>
    <w:rsid w:val="00917FA5"/>
    <w:rsid w:val="0092060C"/>
    <w:rsid w:val="00920CD3"/>
    <w:rsid w:val="00921828"/>
    <w:rsid w:val="00921C29"/>
    <w:rsid w:val="00921F7F"/>
    <w:rsid w:val="00922572"/>
    <w:rsid w:val="0092551D"/>
    <w:rsid w:val="0092595D"/>
    <w:rsid w:val="009260CF"/>
    <w:rsid w:val="0092614F"/>
    <w:rsid w:val="009266F0"/>
    <w:rsid w:val="00926CD4"/>
    <w:rsid w:val="009270E7"/>
    <w:rsid w:val="009275C4"/>
    <w:rsid w:val="009302B9"/>
    <w:rsid w:val="009304E5"/>
    <w:rsid w:val="009306B5"/>
    <w:rsid w:val="00930947"/>
    <w:rsid w:val="00931375"/>
    <w:rsid w:val="00931FC7"/>
    <w:rsid w:val="00932017"/>
    <w:rsid w:val="00932A5C"/>
    <w:rsid w:val="00932DA6"/>
    <w:rsid w:val="0093346C"/>
    <w:rsid w:val="009343C0"/>
    <w:rsid w:val="00934F9F"/>
    <w:rsid w:val="00935160"/>
    <w:rsid w:val="00935806"/>
    <w:rsid w:val="00936484"/>
    <w:rsid w:val="00936626"/>
    <w:rsid w:val="0093697C"/>
    <w:rsid w:val="0093749E"/>
    <w:rsid w:val="00937A64"/>
    <w:rsid w:val="00937BBB"/>
    <w:rsid w:val="00940AD1"/>
    <w:rsid w:val="0094134E"/>
    <w:rsid w:val="00941CB0"/>
    <w:rsid w:val="009423E8"/>
    <w:rsid w:val="00943078"/>
    <w:rsid w:val="00943DA6"/>
    <w:rsid w:val="0094463E"/>
    <w:rsid w:val="009448E1"/>
    <w:rsid w:val="00944AA1"/>
    <w:rsid w:val="00944F52"/>
    <w:rsid w:val="009451EA"/>
    <w:rsid w:val="009471C5"/>
    <w:rsid w:val="009508B8"/>
    <w:rsid w:val="0095210B"/>
    <w:rsid w:val="00952224"/>
    <w:rsid w:val="0095232F"/>
    <w:rsid w:val="00953787"/>
    <w:rsid w:val="0095384D"/>
    <w:rsid w:val="00954318"/>
    <w:rsid w:val="0095566E"/>
    <w:rsid w:val="0095578E"/>
    <w:rsid w:val="00957EAA"/>
    <w:rsid w:val="009604DB"/>
    <w:rsid w:val="00961575"/>
    <w:rsid w:val="00961BDD"/>
    <w:rsid w:val="009640F0"/>
    <w:rsid w:val="0096491A"/>
    <w:rsid w:val="00964C42"/>
    <w:rsid w:val="00964D71"/>
    <w:rsid w:val="00965779"/>
    <w:rsid w:val="00965CD3"/>
    <w:rsid w:val="0096610C"/>
    <w:rsid w:val="009662F3"/>
    <w:rsid w:val="00966A44"/>
    <w:rsid w:val="0096749E"/>
    <w:rsid w:val="0096772F"/>
    <w:rsid w:val="00967821"/>
    <w:rsid w:val="00967A25"/>
    <w:rsid w:val="00967A78"/>
    <w:rsid w:val="00967F44"/>
    <w:rsid w:val="00970479"/>
    <w:rsid w:val="00971E4C"/>
    <w:rsid w:val="00972886"/>
    <w:rsid w:val="009731B0"/>
    <w:rsid w:val="0097387D"/>
    <w:rsid w:val="0097498A"/>
    <w:rsid w:val="0097553D"/>
    <w:rsid w:val="00975C3E"/>
    <w:rsid w:val="00976108"/>
    <w:rsid w:val="00976324"/>
    <w:rsid w:val="00976BF6"/>
    <w:rsid w:val="00977538"/>
    <w:rsid w:val="00977B1B"/>
    <w:rsid w:val="00980787"/>
    <w:rsid w:val="00981189"/>
    <w:rsid w:val="00981418"/>
    <w:rsid w:val="0098157F"/>
    <w:rsid w:val="00981929"/>
    <w:rsid w:val="0098333F"/>
    <w:rsid w:val="009838BA"/>
    <w:rsid w:val="009853B5"/>
    <w:rsid w:val="0098618F"/>
    <w:rsid w:val="009865BB"/>
    <w:rsid w:val="00986ED8"/>
    <w:rsid w:val="00987857"/>
    <w:rsid w:val="00987F24"/>
    <w:rsid w:val="00990477"/>
    <w:rsid w:val="00990CEF"/>
    <w:rsid w:val="00991EBF"/>
    <w:rsid w:val="009925D7"/>
    <w:rsid w:val="0099285F"/>
    <w:rsid w:val="00992F32"/>
    <w:rsid w:val="00993743"/>
    <w:rsid w:val="00993BD8"/>
    <w:rsid w:val="00993F40"/>
    <w:rsid w:val="009941D3"/>
    <w:rsid w:val="009948F2"/>
    <w:rsid w:val="00994EEA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42FE"/>
    <w:rsid w:val="009A496A"/>
    <w:rsid w:val="009A6529"/>
    <w:rsid w:val="009A66E5"/>
    <w:rsid w:val="009A68C9"/>
    <w:rsid w:val="009A6AB1"/>
    <w:rsid w:val="009A6BA2"/>
    <w:rsid w:val="009B01E0"/>
    <w:rsid w:val="009B02BF"/>
    <w:rsid w:val="009B086B"/>
    <w:rsid w:val="009B0AA9"/>
    <w:rsid w:val="009B0AC9"/>
    <w:rsid w:val="009B0ACA"/>
    <w:rsid w:val="009B0C6D"/>
    <w:rsid w:val="009B110E"/>
    <w:rsid w:val="009B1B6C"/>
    <w:rsid w:val="009B1ED8"/>
    <w:rsid w:val="009B20A3"/>
    <w:rsid w:val="009B3174"/>
    <w:rsid w:val="009B3369"/>
    <w:rsid w:val="009B48F7"/>
    <w:rsid w:val="009B4A95"/>
    <w:rsid w:val="009B57EE"/>
    <w:rsid w:val="009B6A08"/>
    <w:rsid w:val="009B732E"/>
    <w:rsid w:val="009B7492"/>
    <w:rsid w:val="009B74AA"/>
    <w:rsid w:val="009B74D2"/>
    <w:rsid w:val="009B76A4"/>
    <w:rsid w:val="009B79C0"/>
    <w:rsid w:val="009C0BA8"/>
    <w:rsid w:val="009C1199"/>
    <w:rsid w:val="009C1977"/>
    <w:rsid w:val="009C1ABE"/>
    <w:rsid w:val="009C1D2B"/>
    <w:rsid w:val="009C3123"/>
    <w:rsid w:val="009C44FF"/>
    <w:rsid w:val="009C45A8"/>
    <w:rsid w:val="009C47EB"/>
    <w:rsid w:val="009C4B88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1D46"/>
    <w:rsid w:val="009D25D1"/>
    <w:rsid w:val="009D3260"/>
    <w:rsid w:val="009D3573"/>
    <w:rsid w:val="009D429C"/>
    <w:rsid w:val="009D5394"/>
    <w:rsid w:val="009D598C"/>
    <w:rsid w:val="009D5BDD"/>
    <w:rsid w:val="009D68DC"/>
    <w:rsid w:val="009D69AD"/>
    <w:rsid w:val="009D7065"/>
    <w:rsid w:val="009D7271"/>
    <w:rsid w:val="009D7707"/>
    <w:rsid w:val="009D770A"/>
    <w:rsid w:val="009D7E8B"/>
    <w:rsid w:val="009E05FD"/>
    <w:rsid w:val="009E1CFC"/>
    <w:rsid w:val="009E1E65"/>
    <w:rsid w:val="009E26AB"/>
    <w:rsid w:val="009E2728"/>
    <w:rsid w:val="009E2F00"/>
    <w:rsid w:val="009E33EE"/>
    <w:rsid w:val="009E3DBD"/>
    <w:rsid w:val="009E3F05"/>
    <w:rsid w:val="009E62F2"/>
    <w:rsid w:val="009E63BB"/>
    <w:rsid w:val="009E6A93"/>
    <w:rsid w:val="009E6F46"/>
    <w:rsid w:val="009E7A68"/>
    <w:rsid w:val="009F0B68"/>
    <w:rsid w:val="009F1008"/>
    <w:rsid w:val="009F1038"/>
    <w:rsid w:val="009F1149"/>
    <w:rsid w:val="009F179E"/>
    <w:rsid w:val="009F18F4"/>
    <w:rsid w:val="009F2E08"/>
    <w:rsid w:val="009F2E1F"/>
    <w:rsid w:val="009F3685"/>
    <w:rsid w:val="009F3E96"/>
    <w:rsid w:val="009F472C"/>
    <w:rsid w:val="009F47FE"/>
    <w:rsid w:val="009F4896"/>
    <w:rsid w:val="009F48C2"/>
    <w:rsid w:val="009F49ED"/>
    <w:rsid w:val="009F4C47"/>
    <w:rsid w:val="009F4ECB"/>
    <w:rsid w:val="009F4FF5"/>
    <w:rsid w:val="009F5C4B"/>
    <w:rsid w:val="009F6240"/>
    <w:rsid w:val="009F6DAA"/>
    <w:rsid w:val="009F773F"/>
    <w:rsid w:val="009F7990"/>
    <w:rsid w:val="00A0064B"/>
    <w:rsid w:val="00A00E08"/>
    <w:rsid w:val="00A00E91"/>
    <w:rsid w:val="00A0104F"/>
    <w:rsid w:val="00A01AE3"/>
    <w:rsid w:val="00A01BFE"/>
    <w:rsid w:val="00A01C92"/>
    <w:rsid w:val="00A02645"/>
    <w:rsid w:val="00A026EE"/>
    <w:rsid w:val="00A02A6D"/>
    <w:rsid w:val="00A02C66"/>
    <w:rsid w:val="00A037AB"/>
    <w:rsid w:val="00A039D0"/>
    <w:rsid w:val="00A0561C"/>
    <w:rsid w:val="00A05A7A"/>
    <w:rsid w:val="00A05D64"/>
    <w:rsid w:val="00A06291"/>
    <w:rsid w:val="00A067BA"/>
    <w:rsid w:val="00A06B37"/>
    <w:rsid w:val="00A06F05"/>
    <w:rsid w:val="00A1139A"/>
    <w:rsid w:val="00A1149E"/>
    <w:rsid w:val="00A118D6"/>
    <w:rsid w:val="00A11CC1"/>
    <w:rsid w:val="00A121EA"/>
    <w:rsid w:val="00A126EB"/>
    <w:rsid w:val="00A12BFE"/>
    <w:rsid w:val="00A13477"/>
    <w:rsid w:val="00A13B2B"/>
    <w:rsid w:val="00A13BAE"/>
    <w:rsid w:val="00A15437"/>
    <w:rsid w:val="00A15469"/>
    <w:rsid w:val="00A1606E"/>
    <w:rsid w:val="00A2014E"/>
    <w:rsid w:val="00A21747"/>
    <w:rsid w:val="00A217FB"/>
    <w:rsid w:val="00A21A6D"/>
    <w:rsid w:val="00A21C21"/>
    <w:rsid w:val="00A21D8D"/>
    <w:rsid w:val="00A21EA8"/>
    <w:rsid w:val="00A220DD"/>
    <w:rsid w:val="00A22BCF"/>
    <w:rsid w:val="00A232E5"/>
    <w:rsid w:val="00A2389C"/>
    <w:rsid w:val="00A2430F"/>
    <w:rsid w:val="00A2499E"/>
    <w:rsid w:val="00A260C3"/>
    <w:rsid w:val="00A265FC"/>
    <w:rsid w:val="00A26DA5"/>
    <w:rsid w:val="00A273C3"/>
    <w:rsid w:val="00A2757E"/>
    <w:rsid w:val="00A277FC"/>
    <w:rsid w:val="00A27CED"/>
    <w:rsid w:val="00A3056B"/>
    <w:rsid w:val="00A3063D"/>
    <w:rsid w:val="00A31AF0"/>
    <w:rsid w:val="00A326F8"/>
    <w:rsid w:val="00A32B1E"/>
    <w:rsid w:val="00A32E13"/>
    <w:rsid w:val="00A32EE1"/>
    <w:rsid w:val="00A34097"/>
    <w:rsid w:val="00A347AA"/>
    <w:rsid w:val="00A34C02"/>
    <w:rsid w:val="00A35762"/>
    <w:rsid w:val="00A362A8"/>
    <w:rsid w:val="00A3696C"/>
    <w:rsid w:val="00A376F1"/>
    <w:rsid w:val="00A402C6"/>
    <w:rsid w:val="00A40440"/>
    <w:rsid w:val="00A40F32"/>
    <w:rsid w:val="00A41A84"/>
    <w:rsid w:val="00A43481"/>
    <w:rsid w:val="00A4372D"/>
    <w:rsid w:val="00A43D2A"/>
    <w:rsid w:val="00A4419C"/>
    <w:rsid w:val="00A44640"/>
    <w:rsid w:val="00A44CE6"/>
    <w:rsid w:val="00A470CF"/>
    <w:rsid w:val="00A47383"/>
    <w:rsid w:val="00A47A0E"/>
    <w:rsid w:val="00A50121"/>
    <w:rsid w:val="00A517B8"/>
    <w:rsid w:val="00A529AF"/>
    <w:rsid w:val="00A52A31"/>
    <w:rsid w:val="00A52F2E"/>
    <w:rsid w:val="00A53CB0"/>
    <w:rsid w:val="00A5480C"/>
    <w:rsid w:val="00A565EB"/>
    <w:rsid w:val="00A56671"/>
    <w:rsid w:val="00A56D56"/>
    <w:rsid w:val="00A5721B"/>
    <w:rsid w:val="00A57D37"/>
    <w:rsid w:val="00A608DE"/>
    <w:rsid w:val="00A619D8"/>
    <w:rsid w:val="00A62EFC"/>
    <w:rsid w:val="00A630D3"/>
    <w:rsid w:val="00A6394C"/>
    <w:rsid w:val="00A64199"/>
    <w:rsid w:val="00A64F88"/>
    <w:rsid w:val="00A6588F"/>
    <w:rsid w:val="00A65918"/>
    <w:rsid w:val="00A65EF2"/>
    <w:rsid w:val="00A66251"/>
    <w:rsid w:val="00A665DF"/>
    <w:rsid w:val="00A6742E"/>
    <w:rsid w:val="00A67942"/>
    <w:rsid w:val="00A70943"/>
    <w:rsid w:val="00A70ABF"/>
    <w:rsid w:val="00A71829"/>
    <w:rsid w:val="00A72375"/>
    <w:rsid w:val="00A725DF"/>
    <w:rsid w:val="00A729AE"/>
    <w:rsid w:val="00A73038"/>
    <w:rsid w:val="00A7314B"/>
    <w:rsid w:val="00A7498E"/>
    <w:rsid w:val="00A752A0"/>
    <w:rsid w:val="00A7598A"/>
    <w:rsid w:val="00A75E32"/>
    <w:rsid w:val="00A766BC"/>
    <w:rsid w:val="00A76BD4"/>
    <w:rsid w:val="00A7748F"/>
    <w:rsid w:val="00A77506"/>
    <w:rsid w:val="00A77713"/>
    <w:rsid w:val="00A80D4E"/>
    <w:rsid w:val="00A80D83"/>
    <w:rsid w:val="00A81077"/>
    <w:rsid w:val="00A82985"/>
    <w:rsid w:val="00A82F86"/>
    <w:rsid w:val="00A837E9"/>
    <w:rsid w:val="00A846D8"/>
    <w:rsid w:val="00A8491E"/>
    <w:rsid w:val="00A84E79"/>
    <w:rsid w:val="00A85039"/>
    <w:rsid w:val="00A852CE"/>
    <w:rsid w:val="00A85381"/>
    <w:rsid w:val="00A85399"/>
    <w:rsid w:val="00A8607A"/>
    <w:rsid w:val="00A86D2A"/>
    <w:rsid w:val="00A8743E"/>
    <w:rsid w:val="00A874CB"/>
    <w:rsid w:val="00A87729"/>
    <w:rsid w:val="00A91245"/>
    <w:rsid w:val="00A91BB7"/>
    <w:rsid w:val="00A92084"/>
    <w:rsid w:val="00A928A2"/>
    <w:rsid w:val="00A928A3"/>
    <w:rsid w:val="00A92B24"/>
    <w:rsid w:val="00A9327C"/>
    <w:rsid w:val="00A93FCD"/>
    <w:rsid w:val="00A94584"/>
    <w:rsid w:val="00A94998"/>
    <w:rsid w:val="00A95344"/>
    <w:rsid w:val="00A95984"/>
    <w:rsid w:val="00A96339"/>
    <w:rsid w:val="00A96690"/>
    <w:rsid w:val="00A97268"/>
    <w:rsid w:val="00A972C7"/>
    <w:rsid w:val="00A9735F"/>
    <w:rsid w:val="00A97413"/>
    <w:rsid w:val="00AA0ADD"/>
    <w:rsid w:val="00AA0B94"/>
    <w:rsid w:val="00AA1B60"/>
    <w:rsid w:val="00AA1F98"/>
    <w:rsid w:val="00AA235C"/>
    <w:rsid w:val="00AA2D1D"/>
    <w:rsid w:val="00AA2FA0"/>
    <w:rsid w:val="00AA30E9"/>
    <w:rsid w:val="00AA3310"/>
    <w:rsid w:val="00AA3DF1"/>
    <w:rsid w:val="00AA3F4C"/>
    <w:rsid w:val="00AA4460"/>
    <w:rsid w:val="00AA52C0"/>
    <w:rsid w:val="00AA55A2"/>
    <w:rsid w:val="00AA6792"/>
    <w:rsid w:val="00AA6DAB"/>
    <w:rsid w:val="00AA70F0"/>
    <w:rsid w:val="00AB12A1"/>
    <w:rsid w:val="00AB17BC"/>
    <w:rsid w:val="00AB29CA"/>
    <w:rsid w:val="00AB3C46"/>
    <w:rsid w:val="00AB45C6"/>
    <w:rsid w:val="00AB48CD"/>
    <w:rsid w:val="00AB4DE8"/>
    <w:rsid w:val="00AB4EB2"/>
    <w:rsid w:val="00AB66A4"/>
    <w:rsid w:val="00AB7BD1"/>
    <w:rsid w:val="00AC02CB"/>
    <w:rsid w:val="00AC0549"/>
    <w:rsid w:val="00AC0820"/>
    <w:rsid w:val="00AC1EBF"/>
    <w:rsid w:val="00AC2A54"/>
    <w:rsid w:val="00AC33C4"/>
    <w:rsid w:val="00AC41EE"/>
    <w:rsid w:val="00AC4207"/>
    <w:rsid w:val="00AC4A8A"/>
    <w:rsid w:val="00AC5ECE"/>
    <w:rsid w:val="00AC6A66"/>
    <w:rsid w:val="00AC708A"/>
    <w:rsid w:val="00AD0C9D"/>
    <w:rsid w:val="00AD1796"/>
    <w:rsid w:val="00AD1834"/>
    <w:rsid w:val="00AD2004"/>
    <w:rsid w:val="00AD29DF"/>
    <w:rsid w:val="00AD2CED"/>
    <w:rsid w:val="00AD3D5D"/>
    <w:rsid w:val="00AD46A6"/>
    <w:rsid w:val="00AD4D85"/>
    <w:rsid w:val="00AD52AE"/>
    <w:rsid w:val="00AD5577"/>
    <w:rsid w:val="00AD58ED"/>
    <w:rsid w:val="00AD6316"/>
    <w:rsid w:val="00AD6725"/>
    <w:rsid w:val="00AD7420"/>
    <w:rsid w:val="00AD7B3F"/>
    <w:rsid w:val="00AE05B6"/>
    <w:rsid w:val="00AE1C36"/>
    <w:rsid w:val="00AE1FC0"/>
    <w:rsid w:val="00AE25BB"/>
    <w:rsid w:val="00AE2B2A"/>
    <w:rsid w:val="00AE2DBD"/>
    <w:rsid w:val="00AE2E1E"/>
    <w:rsid w:val="00AE4083"/>
    <w:rsid w:val="00AE43D4"/>
    <w:rsid w:val="00AE5457"/>
    <w:rsid w:val="00AE5575"/>
    <w:rsid w:val="00AE5F05"/>
    <w:rsid w:val="00AE67C6"/>
    <w:rsid w:val="00AE685B"/>
    <w:rsid w:val="00AE6C17"/>
    <w:rsid w:val="00AE7618"/>
    <w:rsid w:val="00AE7BB1"/>
    <w:rsid w:val="00AF0CA1"/>
    <w:rsid w:val="00AF0D6F"/>
    <w:rsid w:val="00AF24E8"/>
    <w:rsid w:val="00AF26A1"/>
    <w:rsid w:val="00AF2C53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72C1"/>
    <w:rsid w:val="00B07A12"/>
    <w:rsid w:val="00B07E94"/>
    <w:rsid w:val="00B101A5"/>
    <w:rsid w:val="00B10336"/>
    <w:rsid w:val="00B103FF"/>
    <w:rsid w:val="00B104A6"/>
    <w:rsid w:val="00B10B7D"/>
    <w:rsid w:val="00B10D74"/>
    <w:rsid w:val="00B1143D"/>
    <w:rsid w:val="00B1164B"/>
    <w:rsid w:val="00B11BBA"/>
    <w:rsid w:val="00B11D6A"/>
    <w:rsid w:val="00B127F5"/>
    <w:rsid w:val="00B12815"/>
    <w:rsid w:val="00B12C1A"/>
    <w:rsid w:val="00B12FEA"/>
    <w:rsid w:val="00B14275"/>
    <w:rsid w:val="00B1495B"/>
    <w:rsid w:val="00B14C97"/>
    <w:rsid w:val="00B14CC6"/>
    <w:rsid w:val="00B15BB9"/>
    <w:rsid w:val="00B15E4B"/>
    <w:rsid w:val="00B15F2B"/>
    <w:rsid w:val="00B16256"/>
    <w:rsid w:val="00B16961"/>
    <w:rsid w:val="00B1747C"/>
    <w:rsid w:val="00B174E3"/>
    <w:rsid w:val="00B17D64"/>
    <w:rsid w:val="00B17E2C"/>
    <w:rsid w:val="00B20D3E"/>
    <w:rsid w:val="00B22F5C"/>
    <w:rsid w:val="00B232B6"/>
    <w:rsid w:val="00B23991"/>
    <w:rsid w:val="00B2422A"/>
    <w:rsid w:val="00B24505"/>
    <w:rsid w:val="00B2495A"/>
    <w:rsid w:val="00B24A30"/>
    <w:rsid w:val="00B26571"/>
    <w:rsid w:val="00B27492"/>
    <w:rsid w:val="00B30907"/>
    <w:rsid w:val="00B31022"/>
    <w:rsid w:val="00B311C7"/>
    <w:rsid w:val="00B3272E"/>
    <w:rsid w:val="00B32EDE"/>
    <w:rsid w:val="00B350DF"/>
    <w:rsid w:val="00B36196"/>
    <w:rsid w:val="00B365BE"/>
    <w:rsid w:val="00B3681C"/>
    <w:rsid w:val="00B36C4C"/>
    <w:rsid w:val="00B36FBF"/>
    <w:rsid w:val="00B37A6A"/>
    <w:rsid w:val="00B37E0D"/>
    <w:rsid w:val="00B4002B"/>
    <w:rsid w:val="00B402EE"/>
    <w:rsid w:val="00B405FA"/>
    <w:rsid w:val="00B40928"/>
    <w:rsid w:val="00B40C45"/>
    <w:rsid w:val="00B41493"/>
    <w:rsid w:val="00B41B11"/>
    <w:rsid w:val="00B43D2F"/>
    <w:rsid w:val="00B43EBB"/>
    <w:rsid w:val="00B44AB8"/>
    <w:rsid w:val="00B454E1"/>
    <w:rsid w:val="00B47B8D"/>
    <w:rsid w:val="00B5096A"/>
    <w:rsid w:val="00B51EEB"/>
    <w:rsid w:val="00B5298B"/>
    <w:rsid w:val="00B52AE9"/>
    <w:rsid w:val="00B53714"/>
    <w:rsid w:val="00B53930"/>
    <w:rsid w:val="00B53ADC"/>
    <w:rsid w:val="00B5408C"/>
    <w:rsid w:val="00B5587D"/>
    <w:rsid w:val="00B5615F"/>
    <w:rsid w:val="00B5626F"/>
    <w:rsid w:val="00B56B67"/>
    <w:rsid w:val="00B56C82"/>
    <w:rsid w:val="00B576C2"/>
    <w:rsid w:val="00B602E6"/>
    <w:rsid w:val="00B60ACD"/>
    <w:rsid w:val="00B60DEA"/>
    <w:rsid w:val="00B618AE"/>
    <w:rsid w:val="00B61E32"/>
    <w:rsid w:val="00B62122"/>
    <w:rsid w:val="00B64949"/>
    <w:rsid w:val="00B64F08"/>
    <w:rsid w:val="00B6576D"/>
    <w:rsid w:val="00B6580F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5A9"/>
    <w:rsid w:val="00B73703"/>
    <w:rsid w:val="00B737DD"/>
    <w:rsid w:val="00B7390B"/>
    <w:rsid w:val="00B747B3"/>
    <w:rsid w:val="00B7495D"/>
    <w:rsid w:val="00B752D9"/>
    <w:rsid w:val="00B75F55"/>
    <w:rsid w:val="00B76F58"/>
    <w:rsid w:val="00B779B1"/>
    <w:rsid w:val="00B779C6"/>
    <w:rsid w:val="00B800EB"/>
    <w:rsid w:val="00B80AA1"/>
    <w:rsid w:val="00B80F2F"/>
    <w:rsid w:val="00B80FF1"/>
    <w:rsid w:val="00B81362"/>
    <w:rsid w:val="00B813A2"/>
    <w:rsid w:val="00B82263"/>
    <w:rsid w:val="00B82718"/>
    <w:rsid w:val="00B83BF4"/>
    <w:rsid w:val="00B84149"/>
    <w:rsid w:val="00B84700"/>
    <w:rsid w:val="00B86CC0"/>
    <w:rsid w:val="00B872A3"/>
    <w:rsid w:val="00B873DD"/>
    <w:rsid w:val="00B87BFC"/>
    <w:rsid w:val="00B87C3D"/>
    <w:rsid w:val="00B87F98"/>
    <w:rsid w:val="00B905C3"/>
    <w:rsid w:val="00B909A6"/>
    <w:rsid w:val="00B90C1E"/>
    <w:rsid w:val="00B90F34"/>
    <w:rsid w:val="00B914AB"/>
    <w:rsid w:val="00B918C0"/>
    <w:rsid w:val="00B92832"/>
    <w:rsid w:val="00B92C91"/>
    <w:rsid w:val="00B9373B"/>
    <w:rsid w:val="00B93EFE"/>
    <w:rsid w:val="00B943F4"/>
    <w:rsid w:val="00B95629"/>
    <w:rsid w:val="00B960C8"/>
    <w:rsid w:val="00B968E1"/>
    <w:rsid w:val="00B96A18"/>
    <w:rsid w:val="00B96A6B"/>
    <w:rsid w:val="00B9722E"/>
    <w:rsid w:val="00B973B3"/>
    <w:rsid w:val="00B979D8"/>
    <w:rsid w:val="00BA0658"/>
    <w:rsid w:val="00BA2382"/>
    <w:rsid w:val="00BA26B7"/>
    <w:rsid w:val="00BA50F0"/>
    <w:rsid w:val="00BA5534"/>
    <w:rsid w:val="00BA5940"/>
    <w:rsid w:val="00BA5DAF"/>
    <w:rsid w:val="00BA5DE6"/>
    <w:rsid w:val="00BA6431"/>
    <w:rsid w:val="00BA6F18"/>
    <w:rsid w:val="00BA6F91"/>
    <w:rsid w:val="00BA7B02"/>
    <w:rsid w:val="00BA7E54"/>
    <w:rsid w:val="00BB00CC"/>
    <w:rsid w:val="00BB02E8"/>
    <w:rsid w:val="00BB07D6"/>
    <w:rsid w:val="00BB236E"/>
    <w:rsid w:val="00BB305E"/>
    <w:rsid w:val="00BB317C"/>
    <w:rsid w:val="00BB42F5"/>
    <w:rsid w:val="00BB475F"/>
    <w:rsid w:val="00BB48D9"/>
    <w:rsid w:val="00BB4D9B"/>
    <w:rsid w:val="00BB59C5"/>
    <w:rsid w:val="00BB5C43"/>
    <w:rsid w:val="00BB6051"/>
    <w:rsid w:val="00BB706B"/>
    <w:rsid w:val="00BB70B3"/>
    <w:rsid w:val="00BC05B4"/>
    <w:rsid w:val="00BC0AE2"/>
    <w:rsid w:val="00BC0EDB"/>
    <w:rsid w:val="00BC1600"/>
    <w:rsid w:val="00BC2131"/>
    <w:rsid w:val="00BC24B4"/>
    <w:rsid w:val="00BC24EE"/>
    <w:rsid w:val="00BC2B5F"/>
    <w:rsid w:val="00BC67C0"/>
    <w:rsid w:val="00BC6B1D"/>
    <w:rsid w:val="00BC6F53"/>
    <w:rsid w:val="00BC723F"/>
    <w:rsid w:val="00BC7A71"/>
    <w:rsid w:val="00BC7F93"/>
    <w:rsid w:val="00BD0212"/>
    <w:rsid w:val="00BD120C"/>
    <w:rsid w:val="00BD1666"/>
    <w:rsid w:val="00BD2A51"/>
    <w:rsid w:val="00BD3333"/>
    <w:rsid w:val="00BD3EF4"/>
    <w:rsid w:val="00BD4910"/>
    <w:rsid w:val="00BD4D19"/>
    <w:rsid w:val="00BD532D"/>
    <w:rsid w:val="00BD6102"/>
    <w:rsid w:val="00BD6387"/>
    <w:rsid w:val="00BD64D7"/>
    <w:rsid w:val="00BD64E1"/>
    <w:rsid w:val="00BD6CBE"/>
    <w:rsid w:val="00BD6FDA"/>
    <w:rsid w:val="00BD77A5"/>
    <w:rsid w:val="00BE00F0"/>
    <w:rsid w:val="00BE1D41"/>
    <w:rsid w:val="00BE1D58"/>
    <w:rsid w:val="00BE1E84"/>
    <w:rsid w:val="00BE248D"/>
    <w:rsid w:val="00BE24D7"/>
    <w:rsid w:val="00BE2A9A"/>
    <w:rsid w:val="00BE2B13"/>
    <w:rsid w:val="00BE2FDB"/>
    <w:rsid w:val="00BE542C"/>
    <w:rsid w:val="00BE6127"/>
    <w:rsid w:val="00BE63D4"/>
    <w:rsid w:val="00BE665C"/>
    <w:rsid w:val="00BE67A9"/>
    <w:rsid w:val="00BE67DA"/>
    <w:rsid w:val="00BE7005"/>
    <w:rsid w:val="00BE7406"/>
    <w:rsid w:val="00BE7BB1"/>
    <w:rsid w:val="00BE7CAD"/>
    <w:rsid w:val="00BF1752"/>
    <w:rsid w:val="00BF1D0C"/>
    <w:rsid w:val="00BF1EDE"/>
    <w:rsid w:val="00BF2731"/>
    <w:rsid w:val="00BF35A0"/>
    <w:rsid w:val="00BF3EF1"/>
    <w:rsid w:val="00BF49FC"/>
    <w:rsid w:val="00BF63C7"/>
    <w:rsid w:val="00BF6AD0"/>
    <w:rsid w:val="00BF6C6B"/>
    <w:rsid w:val="00BF71F7"/>
    <w:rsid w:val="00BF7287"/>
    <w:rsid w:val="00BF7C84"/>
    <w:rsid w:val="00C00450"/>
    <w:rsid w:val="00C00A8A"/>
    <w:rsid w:val="00C00F94"/>
    <w:rsid w:val="00C028E3"/>
    <w:rsid w:val="00C02947"/>
    <w:rsid w:val="00C03B17"/>
    <w:rsid w:val="00C04121"/>
    <w:rsid w:val="00C04151"/>
    <w:rsid w:val="00C0425F"/>
    <w:rsid w:val="00C043D6"/>
    <w:rsid w:val="00C04C41"/>
    <w:rsid w:val="00C04DF3"/>
    <w:rsid w:val="00C04FB8"/>
    <w:rsid w:val="00C051A2"/>
    <w:rsid w:val="00C053AF"/>
    <w:rsid w:val="00C054F7"/>
    <w:rsid w:val="00C06237"/>
    <w:rsid w:val="00C06D74"/>
    <w:rsid w:val="00C0774E"/>
    <w:rsid w:val="00C07775"/>
    <w:rsid w:val="00C07F87"/>
    <w:rsid w:val="00C10877"/>
    <w:rsid w:val="00C1147A"/>
    <w:rsid w:val="00C11CBD"/>
    <w:rsid w:val="00C12776"/>
    <w:rsid w:val="00C12789"/>
    <w:rsid w:val="00C132B0"/>
    <w:rsid w:val="00C13AC4"/>
    <w:rsid w:val="00C14D5D"/>
    <w:rsid w:val="00C15B8E"/>
    <w:rsid w:val="00C17561"/>
    <w:rsid w:val="00C178DC"/>
    <w:rsid w:val="00C17C3F"/>
    <w:rsid w:val="00C2041E"/>
    <w:rsid w:val="00C205B5"/>
    <w:rsid w:val="00C21A22"/>
    <w:rsid w:val="00C21DB4"/>
    <w:rsid w:val="00C21F78"/>
    <w:rsid w:val="00C2224F"/>
    <w:rsid w:val="00C22BEE"/>
    <w:rsid w:val="00C232F3"/>
    <w:rsid w:val="00C2348D"/>
    <w:rsid w:val="00C23BEB"/>
    <w:rsid w:val="00C24658"/>
    <w:rsid w:val="00C24F9F"/>
    <w:rsid w:val="00C259EE"/>
    <w:rsid w:val="00C26104"/>
    <w:rsid w:val="00C27607"/>
    <w:rsid w:val="00C31085"/>
    <w:rsid w:val="00C311F1"/>
    <w:rsid w:val="00C31927"/>
    <w:rsid w:val="00C31962"/>
    <w:rsid w:val="00C3218B"/>
    <w:rsid w:val="00C33104"/>
    <w:rsid w:val="00C331AB"/>
    <w:rsid w:val="00C33AC8"/>
    <w:rsid w:val="00C340F4"/>
    <w:rsid w:val="00C347A9"/>
    <w:rsid w:val="00C34806"/>
    <w:rsid w:val="00C3490E"/>
    <w:rsid w:val="00C35193"/>
    <w:rsid w:val="00C352F2"/>
    <w:rsid w:val="00C357BC"/>
    <w:rsid w:val="00C3622F"/>
    <w:rsid w:val="00C3659A"/>
    <w:rsid w:val="00C36B0C"/>
    <w:rsid w:val="00C37525"/>
    <w:rsid w:val="00C378F0"/>
    <w:rsid w:val="00C40409"/>
    <w:rsid w:val="00C405DF"/>
    <w:rsid w:val="00C4136C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1AE"/>
    <w:rsid w:val="00C520CB"/>
    <w:rsid w:val="00C52652"/>
    <w:rsid w:val="00C52EB8"/>
    <w:rsid w:val="00C53EFD"/>
    <w:rsid w:val="00C545E6"/>
    <w:rsid w:val="00C54BE1"/>
    <w:rsid w:val="00C54EAA"/>
    <w:rsid w:val="00C55088"/>
    <w:rsid w:val="00C5536F"/>
    <w:rsid w:val="00C56425"/>
    <w:rsid w:val="00C56430"/>
    <w:rsid w:val="00C57332"/>
    <w:rsid w:val="00C574EF"/>
    <w:rsid w:val="00C57BC1"/>
    <w:rsid w:val="00C61E28"/>
    <w:rsid w:val="00C620C4"/>
    <w:rsid w:val="00C634AF"/>
    <w:rsid w:val="00C63631"/>
    <w:rsid w:val="00C63DA4"/>
    <w:rsid w:val="00C64492"/>
    <w:rsid w:val="00C646E3"/>
    <w:rsid w:val="00C654D1"/>
    <w:rsid w:val="00C65860"/>
    <w:rsid w:val="00C663E0"/>
    <w:rsid w:val="00C66E60"/>
    <w:rsid w:val="00C673F1"/>
    <w:rsid w:val="00C6795D"/>
    <w:rsid w:val="00C70402"/>
    <w:rsid w:val="00C71728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5C56"/>
    <w:rsid w:val="00C75C57"/>
    <w:rsid w:val="00C77125"/>
    <w:rsid w:val="00C801DA"/>
    <w:rsid w:val="00C80316"/>
    <w:rsid w:val="00C80624"/>
    <w:rsid w:val="00C82AF8"/>
    <w:rsid w:val="00C834C1"/>
    <w:rsid w:val="00C84398"/>
    <w:rsid w:val="00C8664A"/>
    <w:rsid w:val="00C8711E"/>
    <w:rsid w:val="00C8723F"/>
    <w:rsid w:val="00C877B2"/>
    <w:rsid w:val="00C90BB0"/>
    <w:rsid w:val="00C9135E"/>
    <w:rsid w:val="00C91C66"/>
    <w:rsid w:val="00C91FDD"/>
    <w:rsid w:val="00C923DD"/>
    <w:rsid w:val="00C92621"/>
    <w:rsid w:val="00C93A59"/>
    <w:rsid w:val="00C9422F"/>
    <w:rsid w:val="00C944DD"/>
    <w:rsid w:val="00C94E15"/>
    <w:rsid w:val="00C94FB8"/>
    <w:rsid w:val="00C951DE"/>
    <w:rsid w:val="00C95535"/>
    <w:rsid w:val="00C96226"/>
    <w:rsid w:val="00C96630"/>
    <w:rsid w:val="00C967CA"/>
    <w:rsid w:val="00C973BD"/>
    <w:rsid w:val="00C97788"/>
    <w:rsid w:val="00CA014D"/>
    <w:rsid w:val="00CA050B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EF"/>
    <w:rsid w:val="00CA61D5"/>
    <w:rsid w:val="00CA684D"/>
    <w:rsid w:val="00CA6ADF"/>
    <w:rsid w:val="00CA7043"/>
    <w:rsid w:val="00CA726D"/>
    <w:rsid w:val="00CA7464"/>
    <w:rsid w:val="00CA75D2"/>
    <w:rsid w:val="00CA7CD1"/>
    <w:rsid w:val="00CB0851"/>
    <w:rsid w:val="00CB0E64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6F9"/>
    <w:rsid w:val="00CB5EE7"/>
    <w:rsid w:val="00CB5F9B"/>
    <w:rsid w:val="00CB61EF"/>
    <w:rsid w:val="00CB7551"/>
    <w:rsid w:val="00CB7573"/>
    <w:rsid w:val="00CC02B3"/>
    <w:rsid w:val="00CC0675"/>
    <w:rsid w:val="00CC0A9C"/>
    <w:rsid w:val="00CC0B27"/>
    <w:rsid w:val="00CC0C92"/>
    <w:rsid w:val="00CC0F74"/>
    <w:rsid w:val="00CC11DB"/>
    <w:rsid w:val="00CC2006"/>
    <w:rsid w:val="00CC2463"/>
    <w:rsid w:val="00CC265B"/>
    <w:rsid w:val="00CC268F"/>
    <w:rsid w:val="00CC2878"/>
    <w:rsid w:val="00CC2C56"/>
    <w:rsid w:val="00CC3625"/>
    <w:rsid w:val="00CC3725"/>
    <w:rsid w:val="00CC3B2F"/>
    <w:rsid w:val="00CC4344"/>
    <w:rsid w:val="00CC4884"/>
    <w:rsid w:val="00CC49AA"/>
    <w:rsid w:val="00CC4F72"/>
    <w:rsid w:val="00CC5083"/>
    <w:rsid w:val="00CC51AF"/>
    <w:rsid w:val="00CC523B"/>
    <w:rsid w:val="00CC64EC"/>
    <w:rsid w:val="00CC654E"/>
    <w:rsid w:val="00CC669A"/>
    <w:rsid w:val="00CC66AE"/>
    <w:rsid w:val="00CC688C"/>
    <w:rsid w:val="00CC696E"/>
    <w:rsid w:val="00CC6E19"/>
    <w:rsid w:val="00CC74CA"/>
    <w:rsid w:val="00CC7547"/>
    <w:rsid w:val="00CC772F"/>
    <w:rsid w:val="00CC79BD"/>
    <w:rsid w:val="00CC7CD9"/>
    <w:rsid w:val="00CC7FC7"/>
    <w:rsid w:val="00CD0464"/>
    <w:rsid w:val="00CD277D"/>
    <w:rsid w:val="00CD2902"/>
    <w:rsid w:val="00CD2ECE"/>
    <w:rsid w:val="00CD568D"/>
    <w:rsid w:val="00CD6743"/>
    <w:rsid w:val="00CD7C7E"/>
    <w:rsid w:val="00CE2738"/>
    <w:rsid w:val="00CE29A0"/>
    <w:rsid w:val="00CE3CBD"/>
    <w:rsid w:val="00CE4898"/>
    <w:rsid w:val="00CE4FF5"/>
    <w:rsid w:val="00CE52C4"/>
    <w:rsid w:val="00CE53ED"/>
    <w:rsid w:val="00CE6418"/>
    <w:rsid w:val="00CE6999"/>
    <w:rsid w:val="00CE6BBE"/>
    <w:rsid w:val="00CE76BB"/>
    <w:rsid w:val="00CF07EB"/>
    <w:rsid w:val="00CF0902"/>
    <w:rsid w:val="00CF1F2A"/>
    <w:rsid w:val="00CF2575"/>
    <w:rsid w:val="00CF3214"/>
    <w:rsid w:val="00CF34E1"/>
    <w:rsid w:val="00CF383F"/>
    <w:rsid w:val="00CF3DC5"/>
    <w:rsid w:val="00CF507F"/>
    <w:rsid w:val="00CF5369"/>
    <w:rsid w:val="00CF5C00"/>
    <w:rsid w:val="00CF62C5"/>
    <w:rsid w:val="00CF69E3"/>
    <w:rsid w:val="00CF7CB4"/>
    <w:rsid w:val="00D006B1"/>
    <w:rsid w:val="00D010AC"/>
    <w:rsid w:val="00D01453"/>
    <w:rsid w:val="00D017FA"/>
    <w:rsid w:val="00D018DD"/>
    <w:rsid w:val="00D01AF8"/>
    <w:rsid w:val="00D01E53"/>
    <w:rsid w:val="00D02940"/>
    <w:rsid w:val="00D03EFB"/>
    <w:rsid w:val="00D03F5A"/>
    <w:rsid w:val="00D03F91"/>
    <w:rsid w:val="00D06218"/>
    <w:rsid w:val="00D0695E"/>
    <w:rsid w:val="00D06C6C"/>
    <w:rsid w:val="00D07B75"/>
    <w:rsid w:val="00D10AA0"/>
    <w:rsid w:val="00D10F06"/>
    <w:rsid w:val="00D12811"/>
    <w:rsid w:val="00D12D14"/>
    <w:rsid w:val="00D13753"/>
    <w:rsid w:val="00D139C5"/>
    <w:rsid w:val="00D14556"/>
    <w:rsid w:val="00D147B3"/>
    <w:rsid w:val="00D14883"/>
    <w:rsid w:val="00D149F9"/>
    <w:rsid w:val="00D14E54"/>
    <w:rsid w:val="00D16293"/>
    <w:rsid w:val="00D165B5"/>
    <w:rsid w:val="00D16E77"/>
    <w:rsid w:val="00D206F4"/>
    <w:rsid w:val="00D21991"/>
    <w:rsid w:val="00D224E4"/>
    <w:rsid w:val="00D225F1"/>
    <w:rsid w:val="00D22B69"/>
    <w:rsid w:val="00D230E4"/>
    <w:rsid w:val="00D24385"/>
    <w:rsid w:val="00D24400"/>
    <w:rsid w:val="00D24E5C"/>
    <w:rsid w:val="00D25071"/>
    <w:rsid w:val="00D25B9F"/>
    <w:rsid w:val="00D26C37"/>
    <w:rsid w:val="00D2722F"/>
    <w:rsid w:val="00D27394"/>
    <w:rsid w:val="00D30421"/>
    <w:rsid w:val="00D30714"/>
    <w:rsid w:val="00D319EA"/>
    <w:rsid w:val="00D321D8"/>
    <w:rsid w:val="00D324DC"/>
    <w:rsid w:val="00D32589"/>
    <w:rsid w:val="00D32BD3"/>
    <w:rsid w:val="00D32C87"/>
    <w:rsid w:val="00D32DD8"/>
    <w:rsid w:val="00D34647"/>
    <w:rsid w:val="00D34842"/>
    <w:rsid w:val="00D34AC4"/>
    <w:rsid w:val="00D359FD"/>
    <w:rsid w:val="00D36BC6"/>
    <w:rsid w:val="00D37555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3FD7"/>
    <w:rsid w:val="00D43FE8"/>
    <w:rsid w:val="00D445B4"/>
    <w:rsid w:val="00D4567C"/>
    <w:rsid w:val="00D4601D"/>
    <w:rsid w:val="00D46A06"/>
    <w:rsid w:val="00D472F9"/>
    <w:rsid w:val="00D47B39"/>
    <w:rsid w:val="00D50F56"/>
    <w:rsid w:val="00D5121B"/>
    <w:rsid w:val="00D5125C"/>
    <w:rsid w:val="00D51900"/>
    <w:rsid w:val="00D5249C"/>
    <w:rsid w:val="00D52531"/>
    <w:rsid w:val="00D53449"/>
    <w:rsid w:val="00D5439B"/>
    <w:rsid w:val="00D549A8"/>
    <w:rsid w:val="00D5692F"/>
    <w:rsid w:val="00D56AA8"/>
    <w:rsid w:val="00D56DC7"/>
    <w:rsid w:val="00D570F8"/>
    <w:rsid w:val="00D57198"/>
    <w:rsid w:val="00D572D8"/>
    <w:rsid w:val="00D609C0"/>
    <w:rsid w:val="00D61674"/>
    <w:rsid w:val="00D62796"/>
    <w:rsid w:val="00D628D9"/>
    <w:rsid w:val="00D62BA4"/>
    <w:rsid w:val="00D6310D"/>
    <w:rsid w:val="00D640BA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7001"/>
    <w:rsid w:val="00D67AB5"/>
    <w:rsid w:val="00D70A14"/>
    <w:rsid w:val="00D71232"/>
    <w:rsid w:val="00D724C9"/>
    <w:rsid w:val="00D72656"/>
    <w:rsid w:val="00D73293"/>
    <w:rsid w:val="00D74BF1"/>
    <w:rsid w:val="00D74CA2"/>
    <w:rsid w:val="00D751F3"/>
    <w:rsid w:val="00D752A6"/>
    <w:rsid w:val="00D7590C"/>
    <w:rsid w:val="00D75C88"/>
    <w:rsid w:val="00D7601C"/>
    <w:rsid w:val="00D762B2"/>
    <w:rsid w:val="00D77981"/>
    <w:rsid w:val="00D80163"/>
    <w:rsid w:val="00D816E2"/>
    <w:rsid w:val="00D82EFA"/>
    <w:rsid w:val="00D83241"/>
    <w:rsid w:val="00D833DB"/>
    <w:rsid w:val="00D83988"/>
    <w:rsid w:val="00D847B2"/>
    <w:rsid w:val="00D84855"/>
    <w:rsid w:val="00D86839"/>
    <w:rsid w:val="00D86B58"/>
    <w:rsid w:val="00D870AB"/>
    <w:rsid w:val="00D870BC"/>
    <w:rsid w:val="00D90392"/>
    <w:rsid w:val="00D91CE8"/>
    <w:rsid w:val="00D92DF1"/>
    <w:rsid w:val="00D9369D"/>
    <w:rsid w:val="00D93757"/>
    <w:rsid w:val="00D94CA7"/>
    <w:rsid w:val="00D94E36"/>
    <w:rsid w:val="00D952A3"/>
    <w:rsid w:val="00D961E6"/>
    <w:rsid w:val="00D963A7"/>
    <w:rsid w:val="00D963F8"/>
    <w:rsid w:val="00D9658D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9A7"/>
    <w:rsid w:val="00DA3009"/>
    <w:rsid w:val="00DA3380"/>
    <w:rsid w:val="00DA3E2F"/>
    <w:rsid w:val="00DA3ED6"/>
    <w:rsid w:val="00DA454B"/>
    <w:rsid w:val="00DA4D64"/>
    <w:rsid w:val="00DA5D1C"/>
    <w:rsid w:val="00DA6B14"/>
    <w:rsid w:val="00DA6EDC"/>
    <w:rsid w:val="00DA6F6B"/>
    <w:rsid w:val="00DA73B8"/>
    <w:rsid w:val="00DA76E1"/>
    <w:rsid w:val="00DA7A78"/>
    <w:rsid w:val="00DB2037"/>
    <w:rsid w:val="00DB21B7"/>
    <w:rsid w:val="00DB27F0"/>
    <w:rsid w:val="00DB2B06"/>
    <w:rsid w:val="00DB2B34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C005C"/>
    <w:rsid w:val="00DC0B0C"/>
    <w:rsid w:val="00DC0D36"/>
    <w:rsid w:val="00DC1DF5"/>
    <w:rsid w:val="00DC232A"/>
    <w:rsid w:val="00DC2BAB"/>
    <w:rsid w:val="00DC3C2C"/>
    <w:rsid w:val="00DC3F90"/>
    <w:rsid w:val="00DC3F9A"/>
    <w:rsid w:val="00DC4385"/>
    <w:rsid w:val="00DC583F"/>
    <w:rsid w:val="00DC68FC"/>
    <w:rsid w:val="00DC751C"/>
    <w:rsid w:val="00DD02F4"/>
    <w:rsid w:val="00DD05DD"/>
    <w:rsid w:val="00DD0810"/>
    <w:rsid w:val="00DD0861"/>
    <w:rsid w:val="00DD0E51"/>
    <w:rsid w:val="00DD13A2"/>
    <w:rsid w:val="00DD2535"/>
    <w:rsid w:val="00DD2666"/>
    <w:rsid w:val="00DD26D7"/>
    <w:rsid w:val="00DD27E0"/>
    <w:rsid w:val="00DD2E51"/>
    <w:rsid w:val="00DD3238"/>
    <w:rsid w:val="00DD3BAE"/>
    <w:rsid w:val="00DD4324"/>
    <w:rsid w:val="00DD44DB"/>
    <w:rsid w:val="00DD4946"/>
    <w:rsid w:val="00DD586D"/>
    <w:rsid w:val="00DD65E0"/>
    <w:rsid w:val="00DD73DC"/>
    <w:rsid w:val="00DE16CC"/>
    <w:rsid w:val="00DE18A1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F000F"/>
    <w:rsid w:val="00DF0431"/>
    <w:rsid w:val="00DF1075"/>
    <w:rsid w:val="00DF141A"/>
    <w:rsid w:val="00DF271F"/>
    <w:rsid w:val="00DF3718"/>
    <w:rsid w:val="00DF438B"/>
    <w:rsid w:val="00DF4FD1"/>
    <w:rsid w:val="00DF63DE"/>
    <w:rsid w:val="00DF6674"/>
    <w:rsid w:val="00DF68E6"/>
    <w:rsid w:val="00DF790D"/>
    <w:rsid w:val="00DF7C16"/>
    <w:rsid w:val="00E003F2"/>
    <w:rsid w:val="00E004D5"/>
    <w:rsid w:val="00E016A8"/>
    <w:rsid w:val="00E02097"/>
    <w:rsid w:val="00E02A24"/>
    <w:rsid w:val="00E03797"/>
    <w:rsid w:val="00E03878"/>
    <w:rsid w:val="00E03E17"/>
    <w:rsid w:val="00E04B89"/>
    <w:rsid w:val="00E06028"/>
    <w:rsid w:val="00E06081"/>
    <w:rsid w:val="00E075AB"/>
    <w:rsid w:val="00E07910"/>
    <w:rsid w:val="00E108AE"/>
    <w:rsid w:val="00E10CA0"/>
    <w:rsid w:val="00E10ECB"/>
    <w:rsid w:val="00E1103F"/>
    <w:rsid w:val="00E11448"/>
    <w:rsid w:val="00E132FC"/>
    <w:rsid w:val="00E1380D"/>
    <w:rsid w:val="00E13B3F"/>
    <w:rsid w:val="00E151BF"/>
    <w:rsid w:val="00E151CC"/>
    <w:rsid w:val="00E151F4"/>
    <w:rsid w:val="00E15389"/>
    <w:rsid w:val="00E155DB"/>
    <w:rsid w:val="00E162B9"/>
    <w:rsid w:val="00E164C6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3640"/>
    <w:rsid w:val="00E23C7E"/>
    <w:rsid w:val="00E24E92"/>
    <w:rsid w:val="00E24F78"/>
    <w:rsid w:val="00E25238"/>
    <w:rsid w:val="00E2614E"/>
    <w:rsid w:val="00E264DA"/>
    <w:rsid w:val="00E269A4"/>
    <w:rsid w:val="00E26A46"/>
    <w:rsid w:val="00E27577"/>
    <w:rsid w:val="00E304F0"/>
    <w:rsid w:val="00E3064C"/>
    <w:rsid w:val="00E31F41"/>
    <w:rsid w:val="00E320D8"/>
    <w:rsid w:val="00E32795"/>
    <w:rsid w:val="00E327E9"/>
    <w:rsid w:val="00E32B98"/>
    <w:rsid w:val="00E3332D"/>
    <w:rsid w:val="00E3350E"/>
    <w:rsid w:val="00E33C05"/>
    <w:rsid w:val="00E34AA8"/>
    <w:rsid w:val="00E34BFC"/>
    <w:rsid w:val="00E35711"/>
    <w:rsid w:val="00E361EF"/>
    <w:rsid w:val="00E365A2"/>
    <w:rsid w:val="00E36625"/>
    <w:rsid w:val="00E36787"/>
    <w:rsid w:val="00E36BEA"/>
    <w:rsid w:val="00E3708D"/>
    <w:rsid w:val="00E375F5"/>
    <w:rsid w:val="00E407B5"/>
    <w:rsid w:val="00E40D3A"/>
    <w:rsid w:val="00E4294F"/>
    <w:rsid w:val="00E4349D"/>
    <w:rsid w:val="00E435F0"/>
    <w:rsid w:val="00E438F8"/>
    <w:rsid w:val="00E43E79"/>
    <w:rsid w:val="00E44274"/>
    <w:rsid w:val="00E445AA"/>
    <w:rsid w:val="00E44B5A"/>
    <w:rsid w:val="00E44B8B"/>
    <w:rsid w:val="00E44CCC"/>
    <w:rsid w:val="00E450B3"/>
    <w:rsid w:val="00E46C88"/>
    <w:rsid w:val="00E46CA5"/>
    <w:rsid w:val="00E46D22"/>
    <w:rsid w:val="00E5036B"/>
    <w:rsid w:val="00E50943"/>
    <w:rsid w:val="00E521D8"/>
    <w:rsid w:val="00E526C8"/>
    <w:rsid w:val="00E5295B"/>
    <w:rsid w:val="00E537E6"/>
    <w:rsid w:val="00E53EC7"/>
    <w:rsid w:val="00E54461"/>
    <w:rsid w:val="00E553E8"/>
    <w:rsid w:val="00E55B7E"/>
    <w:rsid w:val="00E563D1"/>
    <w:rsid w:val="00E569A4"/>
    <w:rsid w:val="00E57270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3039"/>
    <w:rsid w:val="00E64B48"/>
    <w:rsid w:val="00E651B0"/>
    <w:rsid w:val="00E652C8"/>
    <w:rsid w:val="00E663A5"/>
    <w:rsid w:val="00E67875"/>
    <w:rsid w:val="00E67A46"/>
    <w:rsid w:val="00E67ADE"/>
    <w:rsid w:val="00E716E8"/>
    <w:rsid w:val="00E71873"/>
    <w:rsid w:val="00E733C3"/>
    <w:rsid w:val="00E73D09"/>
    <w:rsid w:val="00E745C5"/>
    <w:rsid w:val="00E746A1"/>
    <w:rsid w:val="00E74D83"/>
    <w:rsid w:val="00E75657"/>
    <w:rsid w:val="00E75A26"/>
    <w:rsid w:val="00E75C38"/>
    <w:rsid w:val="00E76054"/>
    <w:rsid w:val="00E762F8"/>
    <w:rsid w:val="00E76564"/>
    <w:rsid w:val="00E76F23"/>
    <w:rsid w:val="00E805C5"/>
    <w:rsid w:val="00E808E5"/>
    <w:rsid w:val="00E80A83"/>
    <w:rsid w:val="00E8114B"/>
    <w:rsid w:val="00E81976"/>
    <w:rsid w:val="00E826DA"/>
    <w:rsid w:val="00E83E47"/>
    <w:rsid w:val="00E842C3"/>
    <w:rsid w:val="00E84463"/>
    <w:rsid w:val="00E84FF9"/>
    <w:rsid w:val="00E85277"/>
    <w:rsid w:val="00E852FD"/>
    <w:rsid w:val="00E86B0E"/>
    <w:rsid w:val="00E877CF"/>
    <w:rsid w:val="00E87BAE"/>
    <w:rsid w:val="00E90733"/>
    <w:rsid w:val="00E90F8C"/>
    <w:rsid w:val="00E90FA5"/>
    <w:rsid w:val="00E93C6B"/>
    <w:rsid w:val="00E94530"/>
    <w:rsid w:val="00E94AA7"/>
    <w:rsid w:val="00E95711"/>
    <w:rsid w:val="00E97777"/>
    <w:rsid w:val="00E97B79"/>
    <w:rsid w:val="00E97E16"/>
    <w:rsid w:val="00EA020F"/>
    <w:rsid w:val="00EA035C"/>
    <w:rsid w:val="00EA07C2"/>
    <w:rsid w:val="00EA07EF"/>
    <w:rsid w:val="00EA0EDD"/>
    <w:rsid w:val="00EA1BDB"/>
    <w:rsid w:val="00EA1C8A"/>
    <w:rsid w:val="00EA1CA5"/>
    <w:rsid w:val="00EA2235"/>
    <w:rsid w:val="00EA2414"/>
    <w:rsid w:val="00EA2654"/>
    <w:rsid w:val="00EA2E80"/>
    <w:rsid w:val="00EA2FDC"/>
    <w:rsid w:val="00EA3859"/>
    <w:rsid w:val="00EA3CC8"/>
    <w:rsid w:val="00EA4C27"/>
    <w:rsid w:val="00EA4E89"/>
    <w:rsid w:val="00EA5021"/>
    <w:rsid w:val="00EA58A2"/>
    <w:rsid w:val="00EA733F"/>
    <w:rsid w:val="00EB037E"/>
    <w:rsid w:val="00EB0909"/>
    <w:rsid w:val="00EB0BEE"/>
    <w:rsid w:val="00EB213A"/>
    <w:rsid w:val="00EB2689"/>
    <w:rsid w:val="00EB2CE1"/>
    <w:rsid w:val="00EB333D"/>
    <w:rsid w:val="00EB3DCD"/>
    <w:rsid w:val="00EB3DEA"/>
    <w:rsid w:val="00EB48F5"/>
    <w:rsid w:val="00EB4F9A"/>
    <w:rsid w:val="00EB5944"/>
    <w:rsid w:val="00EB5C4B"/>
    <w:rsid w:val="00EB6D7F"/>
    <w:rsid w:val="00EB796C"/>
    <w:rsid w:val="00EC01F4"/>
    <w:rsid w:val="00EC0339"/>
    <w:rsid w:val="00EC0D08"/>
    <w:rsid w:val="00EC0E9C"/>
    <w:rsid w:val="00EC1060"/>
    <w:rsid w:val="00EC18FD"/>
    <w:rsid w:val="00EC252B"/>
    <w:rsid w:val="00EC28AE"/>
    <w:rsid w:val="00EC28DF"/>
    <w:rsid w:val="00EC2B54"/>
    <w:rsid w:val="00EC3BF0"/>
    <w:rsid w:val="00EC4ACE"/>
    <w:rsid w:val="00EC5A28"/>
    <w:rsid w:val="00EC5C51"/>
    <w:rsid w:val="00EC603D"/>
    <w:rsid w:val="00EC6B03"/>
    <w:rsid w:val="00EC774D"/>
    <w:rsid w:val="00EC7880"/>
    <w:rsid w:val="00EC7B71"/>
    <w:rsid w:val="00ED0990"/>
    <w:rsid w:val="00ED118D"/>
    <w:rsid w:val="00ED14D0"/>
    <w:rsid w:val="00ED1830"/>
    <w:rsid w:val="00ED187B"/>
    <w:rsid w:val="00ED244F"/>
    <w:rsid w:val="00ED3ACB"/>
    <w:rsid w:val="00ED3EA6"/>
    <w:rsid w:val="00ED3EDB"/>
    <w:rsid w:val="00ED40C1"/>
    <w:rsid w:val="00ED4145"/>
    <w:rsid w:val="00ED42AF"/>
    <w:rsid w:val="00ED45BD"/>
    <w:rsid w:val="00ED4D01"/>
    <w:rsid w:val="00ED4E63"/>
    <w:rsid w:val="00ED55B7"/>
    <w:rsid w:val="00ED5EA5"/>
    <w:rsid w:val="00ED70B5"/>
    <w:rsid w:val="00ED7823"/>
    <w:rsid w:val="00ED7AF7"/>
    <w:rsid w:val="00EE0977"/>
    <w:rsid w:val="00EE1B8B"/>
    <w:rsid w:val="00EE1B9E"/>
    <w:rsid w:val="00EE30D4"/>
    <w:rsid w:val="00EE391B"/>
    <w:rsid w:val="00EE3A36"/>
    <w:rsid w:val="00EE4265"/>
    <w:rsid w:val="00EE4307"/>
    <w:rsid w:val="00EE443A"/>
    <w:rsid w:val="00EE531D"/>
    <w:rsid w:val="00EE543D"/>
    <w:rsid w:val="00EE56DD"/>
    <w:rsid w:val="00EE582C"/>
    <w:rsid w:val="00EE5D23"/>
    <w:rsid w:val="00EE631A"/>
    <w:rsid w:val="00EF002B"/>
    <w:rsid w:val="00EF121D"/>
    <w:rsid w:val="00EF13AC"/>
    <w:rsid w:val="00EF140D"/>
    <w:rsid w:val="00EF1761"/>
    <w:rsid w:val="00EF190D"/>
    <w:rsid w:val="00EF1AFD"/>
    <w:rsid w:val="00EF206F"/>
    <w:rsid w:val="00EF2446"/>
    <w:rsid w:val="00EF2B63"/>
    <w:rsid w:val="00EF3CF6"/>
    <w:rsid w:val="00EF3D03"/>
    <w:rsid w:val="00EF41F0"/>
    <w:rsid w:val="00EF4B74"/>
    <w:rsid w:val="00EF4D47"/>
    <w:rsid w:val="00EF55DE"/>
    <w:rsid w:val="00EF69E1"/>
    <w:rsid w:val="00EF6D3C"/>
    <w:rsid w:val="00F00A99"/>
    <w:rsid w:val="00F00F46"/>
    <w:rsid w:val="00F0163A"/>
    <w:rsid w:val="00F016C8"/>
    <w:rsid w:val="00F018AD"/>
    <w:rsid w:val="00F02867"/>
    <w:rsid w:val="00F02BA5"/>
    <w:rsid w:val="00F03101"/>
    <w:rsid w:val="00F042E5"/>
    <w:rsid w:val="00F04A21"/>
    <w:rsid w:val="00F0505C"/>
    <w:rsid w:val="00F0569F"/>
    <w:rsid w:val="00F05C0F"/>
    <w:rsid w:val="00F05F6C"/>
    <w:rsid w:val="00F061D0"/>
    <w:rsid w:val="00F07237"/>
    <w:rsid w:val="00F07282"/>
    <w:rsid w:val="00F0749B"/>
    <w:rsid w:val="00F1146D"/>
    <w:rsid w:val="00F11A48"/>
    <w:rsid w:val="00F12602"/>
    <w:rsid w:val="00F12AF6"/>
    <w:rsid w:val="00F12C13"/>
    <w:rsid w:val="00F140A5"/>
    <w:rsid w:val="00F14986"/>
    <w:rsid w:val="00F14E22"/>
    <w:rsid w:val="00F15535"/>
    <w:rsid w:val="00F15AD2"/>
    <w:rsid w:val="00F16710"/>
    <w:rsid w:val="00F169D2"/>
    <w:rsid w:val="00F179AB"/>
    <w:rsid w:val="00F17C39"/>
    <w:rsid w:val="00F202C8"/>
    <w:rsid w:val="00F20A0B"/>
    <w:rsid w:val="00F2117C"/>
    <w:rsid w:val="00F2172F"/>
    <w:rsid w:val="00F22B9F"/>
    <w:rsid w:val="00F2327D"/>
    <w:rsid w:val="00F24098"/>
    <w:rsid w:val="00F248C7"/>
    <w:rsid w:val="00F26029"/>
    <w:rsid w:val="00F27B3F"/>
    <w:rsid w:val="00F27F1D"/>
    <w:rsid w:val="00F27F47"/>
    <w:rsid w:val="00F30909"/>
    <w:rsid w:val="00F30AE9"/>
    <w:rsid w:val="00F3167B"/>
    <w:rsid w:val="00F32060"/>
    <w:rsid w:val="00F321F8"/>
    <w:rsid w:val="00F322A1"/>
    <w:rsid w:val="00F32432"/>
    <w:rsid w:val="00F32B06"/>
    <w:rsid w:val="00F32E30"/>
    <w:rsid w:val="00F32F74"/>
    <w:rsid w:val="00F32F88"/>
    <w:rsid w:val="00F33329"/>
    <w:rsid w:val="00F33EA0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2BEF"/>
    <w:rsid w:val="00F43119"/>
    <w:rsid w:val="00F433EB"/>
    <w:rsid w:val="00F43753"/>
    <w:rsid w:val="00F44B3C"/>
    <w:rsid w:val="00F45180"/>
    <w:rsid w:val="00F45344"/>
    <w:rsid w:val="00F46831"/>
    <w:rsid w:val="00F46EAD"/>
    <w:rsid w:val="00F4746F"/>
    <w:rsid w:val="00F47A37"/>
    <w:rsid w:val="00F47BAD"/>
    <w:rsid w:val="00F508AD"/>
    <w:rsid w:val="00F50D3A"/>
    <w:rsid w:val="00F51FDE"/>
    <w:rsid w:val="00F520C1"/>
    <w:rsid w:val="00F525D9"/>
    <w:rsid w:val="00F5287C"/>
    <w:rsid w:val="00F53631"/>
    <w:rsid w:val="00F53AEA"/>
    <w:rsid w:val="00F53E85"/>
    <w:rsid w:val="00F53F0D"/>
    <w:rsid w:val="00F547F7"/>
    <w:rsid w:val="00F55E4F"/>
    <w:rsid w:val="00F560E2"/>
    <w:rsid w:val="00F57E1E"/>
    <w:rsid w:val="00F613B8"/>
    <w:rsid w:val="00F618C5"/>
    <w:rsid w:val="00F62933"/>
    <w:rsid w:val="00F64359"/>
    <w:rsid w:val="00F6489C"/>
    <w:rsid w:val="00F65089"/>
    <w:rsid w:val="00F653E5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70DDB"/>
    <w:rsid w:val="00F714B4"/>
    <w:rsid w:val="00F717BB"/>
    <w:rsid w:val="00F718FB"/>
    <w:rsid w:val="00F722A4"/>
    <w:rsid w:val="00F7326A"/>
    <w:rsid w:val="00F73C3C"/>
    <w:rsid w:val="00F74A34"/>
    <w:rsid w:val="00F751E1"/>
    <w:rsid w:val="00F75911"/>
    <w:rsid w:val="00F75DC7"/>
    <w:rsid w:val="00F76042"/>
    <w:rsid w:val="00F76E32"/>
    <w:rsid w:val="00F77C95"/>
    <w:rsid w:val="00F77FBC"/>
    <w:rsid w:val="00F800A8"/>
    <w:rsid w:val="00F80C41"/>
    <w:rsid w:val="00F81B00"/>
    <w:rsid w:val="00F82258"/>
    <w:rsid w:val="00F82360"/>
    <w:rsid w:val="00F82473"/>
    <w:rsid w:val="00F83085"/>
    <w:rsid w:val="00F841BB"/>
    <w:rsid w:val="00F85254"/>
    <w:rsid w:val="00F8679A"/>
    <w:rsid w:val="00F86AE9"/>
    <w:rsid w:val="00F872D3"/>
    <w:rsid w:val="00F91930"/>
    <w:rsid w:val="00F91E45"/>
    <w:rsid w:val="00F91FEE"/>
    <w:rsid w:val="00F929BF"/>
    <w:rsid w:val="00F931A4"/>
    <w:rsid w:val="00F94BA9"/>
    <w:rsid w:val="00F957EB"/>
    <w:rsid w:val="00F95A87"/>
    <w:rsid w:val="00F95F1C"/>
    <w:rsid w:val="00F964FF"/>
    <w:rsid w:val="00FA06DE"/>
    <w:rsid w:val="00FA27FB"/>
    <w:rsid w:val="00FA28A8"/>
    <w:rsid w:val="00FA28F7"/>
    <w:rsid w:val="00FA3306"/>
    <w:rsid w:val="00FA3CDF"/>
    <w:rsid w:val="00FA4403"/>
    <w:rsid w:val="00FA4B9E"/>
    <w:rsid w:val="00FA51FB"/>
    <w:rsid w:val="00FA681A"/>
    <w:rsid w:val="00FA6AE6"/>
    <w:rsid w:val="00FA6CE0"/>
    <w:rsid w:val="00FA7B77"/>
    <w:rsid w:val="00FA7EF2"/>
    <w:rsid w:val="00FB02A0"/>
    <w:rsid w:val="00FB045F"/>
    <w:rsid w:val="00FB2ACD"/>
    <w:rsid w:val="00FB4175"/>
    <w:rsid w:val="00FB468B"/>
    <w:rsid w:val="00FB4728"/>
    <w:rsid w:val="00FB4838"/>
    <w:rsid w:val="00FB4B65"/>
    <w:rsid w:val="00FB4E8E"/>
    <w:rsid w:val="00FB6329"/>
    <w:rsid w:val="00FB757C"/>
    <w:rsid w:val="00FB75B9"/>
    <w:rsid w:val="00FC1C39"/>
    <w:rsid w:val="00FC253E"/>
    <w:rsid w:val="00FC2608"/>
    <w:rsid w:val="00FC33D3"/>
    <w:rsid w:val="00FC3676"/>
    <w:rsid w:val="00FC5C6D"/>
    <w:rsid w:val="00FC67DF"/>
    <w:rsid w:val="00FC6F63"/>
    <w:rsid w:val="00FC7E98"/>
    <w:rsid w:val="00FD00F4"/>
    <w:rsid w:val="00FD017B"/>
    <w:rsid w:val="00FD1C22"/>
    <w:rsid w:val="00FD2F4D"/>
    <w:rsid w:val="00FD33EA"/>
    <w:rsid w:val="00FD3561"/>
    <w:rsid w:val="00FD35FD"/>
    <w:rsid w:val="00FD3F10"/>
    <w:rsid w:val="00FD53B3"/>
    <w:rsid w:val="00FD63A1"/>
    <w:rsid w:val="00FD6739"/>
    <w:rsid w:val="00FD6C68"/>
    <w:rsid w:val="00FD7E96"/>
    <w:rsid w:val="00FE017F"/>
    <w:rsid w:val="00FE03E3"/>
    <w:rsid w:val="00FE0A49"/>
    <w:rsid w:val="00FE0BDE"/>
    <w:rsid w:val="00FE0E3B"/>
    <w:rsid w:val="00FE258E"/>
    <w:rsid w:val="00FE2D31"/>
    <w:rsid w:val="00FE3312"/>
    <w:rsid w:val="00FE3B67"/>
    <w:rsid w:val="00FE3E45"/>
    <w:rsid w:val="00FE4B0E"/>
    <w:rsid w:val="00FE4B97"/>
    <w:rsid w:val="00FE4D96"/>
    <w:rsid w:val="00FE5339"/>
    <w:rsid w:val="00FE6E8B"/>
    <w:rsid w:val="00FE6E9F"/>
    <w:rsid w:val="00FE727D"/>
    <w:rsid w:val="00FE759E"/>
    <w:rsid w:val="00FE791E"/>
    <w:rsid w:val="00FF0B93"/>
    <w:rsid w:val="00FF19A4"/>
    <w:rsid w:val="00FF2083"/>
    <w:rsid w:val="00FF2162"/>
    <w:rsid w:val="00FF2B32"/>
    <w:rsid w:val="00FF31E6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F179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86427E"/>
    <w:pPr>
      <w:tabs>
        <w:tab w:val="right" w:leader="hyphen" w:pos="8490"/>
      </w:tabs>
      <w:ind w:leftChars="0" w:left="486" w:hangingChars="200" w:hanging="486"/>
    </w:pPr>
    <w:rPr>
      <w:sz w:val="24"/>
    </w:rPr>
  </w:style>
  <w:style w:type="table" w:styleId="ad">
    <w:name w:val="Table Grid"/>
    <w:basedOn w:val="a1"/>
    <w:uiPriority w:val="5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nhideWhenUsed/>
    <w:rsid w:val="002167E4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47A98-AA78-4E6E-B6CE-52D40E84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17</Pages>
  <Words>502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Links>
    <vt:vector size="84" baseType="variant">
      <vt:variant>
        <vt:i4>1638448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_Toc117107697</vt:lpwstr>
      </vt:variant>
      <vt:variant>
        <vt:i4>1638448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_Toc117107696</vt:lpwstr>
      </vt:variant>
      <vt:variant>
        <vt:i4>1638448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_Toc117107695</vt:lpwstr>
      </vt:variant>
      <vt:variant>
        <vt:i4>1638448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_Toc117107694</vt:lpwstr>
      </vt:variant>
      <vt:variant>
        <vt:i4>1638448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_Toc117107693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_Toc117107692</vt:lpwstr>
      </vt:variant>
      <vt:variant>
        <vt:i4>1638448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_Toc117107691</vt:lpwstr>
      </vt:variant>
      <vt:variant>
        <vt:i4>1638448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_Toc117107690</vt:lpwstr>
      </vt:variant>
      <vt:variant>
        <vt:i4>1572912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_Toc117107689</vt:lpwstr>
      </vt:variant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_Toc117107688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_Toc117107687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_Toc117107686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_Toc117107685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_Toc117107684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hp400g3</cp:lastModifiedBy>
  <cp:revision>2</cp:revision>
  <cp:lastPrinted>2022-10-17T02:53:00Z</cp:lastPrinted>
  <dcterms:created xsi:type="dcterms:W3CDTF">2022-10-20T06:50:00Z</dcterms:created>
  <dcterms:modified xsi:type="dcterms:W3CDTF">2022-10-20T06:50:00Z</dcterms:modified>
</cp:coreProperties>
</file>