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964" w:rsidRPr="001B586A" w:rsidRDefault="00F95964" w:rsidP="00390AAF">
      <w:pPr>
        <w:pStyle w:val="ac"/>
        <w:rPr>
          <w:rFonts w:hint="eastAsia"/>
        </w:rPr>
      </w:pPr>
      <w:bookmarkStart w:id="0" w:name="_GoBack"/>
      <w:bookmarkEnd w:id="0"/>
      <w:r w:rsidRPr="001B586A">
        <w:rPr>
          <w:rFonts w:hint="eastAsia"/>
        </w:rPr>
        <w:t>內政部所屬(營建署及所屬、建築研究所)及財團法人臺灣營建研究院</w:t>
      </w:r>
      <w:proofErr w:type="gramStart"/>
      <w:r w:rsidR="00050B39" w:rsidRPr="001B586A">
        <w:rPr>
          <w:rFonts w:hint="eastAsia"/>
        </w:rPr>
        <w:t>112</w:t>
      </w:r>
      <w:proofErr w:type="gramEnd"/>
      <w:r w:rsidRPr="001B586A">
        <w:rPr>
          <w:rFonts w:hint="eastAsia"/>
        </w:rPr>
        <w:t>年度預算評估報告</w:t>
      </w:r>
    </w:p>
    <w:p w:rsidR="004B580F" w:rsidRPr="001B586A" w:rsidRDefault="005E2FE7" w:rsidP="004B580F">
      <w:pPr>
        <w:pStyle w:val="14"/>
        <w:ind w:left="567" w:hanging="567"/>
        <w:rPr>
          <w:rFonts w:hAnsi="標楷體" w:hint="eastAsia"/>
        </w:rPr>
      </w:pPr>
      <w:bookmarkStart w:id="1" w:name="_Toc13747408"/>
      <w:bookmarkStart w:id="2" w:name="_Toc53478958"/>
      <w:bookmarkStart w:id="3" w:name="_Toc117094929"/>
      <w:r w:rsidRPr="001B586A">
        <w:rPr>
          <w:rFonts w:hAnsi="標楷體" w:hint="eastAsia"/>
        </w:rPr>
        <w:t>二</w:t>
      </w:r>
      <w:r w:rsidR="004B580F" w:rsidRPr="001B586A">
        <w:rPr>
          <w:rFonts w:hAnsi="標楷體" w:hint="eastAsia"/>
        </w:rPr>
        <w:t>、截至1</w:t>
      </w:r>
      <w:r w:rsidR="004B580F" w:rsidRPr="001B586A">
        <w:rPr>
          <w:rFonts w:hAnsi="標楷體"/>
        </w:rPr>
        <w:t>11</w:t>
      </w:r>
      <w:r w:rsidR="004B580F" w:rsidRPr="001B586A">
        <w:rPr>
          <w:rFonts w:hAnsi="標楷體" w:hint="eastAsia"/>
        </w:rPr>
        <w:t>年</w:t>
      </w:r>
      <w:r w:rsidR="004B580F" w:rsidRPr="001B586A">
        <w:rPr>
          <w:rFonts w:hAnsi="標楷體"/>
        </w:rPr>
        <w:t>9</w:t>
      </w:r>
      <w:r w:rsidR="004B580F" w:rsidRPr="001B586A">
        <w:rPr>
          <w:rFonts w:hAnsi="標楷體" w:hint="eastAsia"/>
        </w:rPr>
        <w:t>月尚有2</w:t>
      </w:r>
      <w:r w:rsidR="004B580F" w:rsidRPr="001B586A">
        <w:rPr>
          <w:rFonts w:hAnsi="標楷體"/>
        </w:rPr>
        <w:t>2</w:t>
      </w:r>
      <w:r w:rsidR="004B580F" w:rsidRPr="001B586A">
        <w:rPr>
          <w:rFonts w:hAnsi="標楷體" w:hint="eastAsia"/>
        </w:rPr>
        <w:t>件經盤點列管之老舊危險複合用途建築物</w:t>
      </w:r>
      <w:proofErr w:type="gramStart"/>
      <w:r w:rsidR="00FB207D">
        <w:rPr>
          <w:rFonts w:hAnsi="標楷體" w:hint="eastAsia"/>
        </w:rPr>
        <w:t>亟</w:t>
      </w:r>
      <w:proofErr w:type="gramEnd"/>
      <w:r w:rsidR="004B580F" w:rsidRPr="001B586A">
        <w:rPr>
          <w:rFonts w:hAnsi="標楷體" w:hint="eastAsia"/>
        </w:rPr>
        <w:t>改善，</w:t>
      </w:r>
      <w:r w:rsidR="00D30A8A" w:rsidRPr="001B586A">
        <w:rPr>
          <w:rFonts w:hAnsi="標楷體" w:hint="eastAsia"/>
        </w:rPr>
        <w:t>允宜督促各地方政府持續複查並確實執行改善</w:t>
      </w:r>
      <w:r w:rsidR="004B580F" w:rsidRPr="001B586A">
        <w:rPr>
          <w:rFonts w:hAnsi="標楷體" w:hint="eastAsia"/>
        </w:rPr>
        <w:t>，</w:t>
      </w:r>
      <w:r w:rsidR="004B580F" w:rsidRPr="001B586A">
        <w:rPr>
          <w:rFonts w:hAnsi="標楷體" w:hint="eastAsia"/>
          <w:lang w:eastAsia="zh-HK"/>
        </w:rPr>
        <w:t>以</w:t>
      </w:r>
      <w:r w:rsidR="004B580F" w:rsidRPr="001B586A">
        <w:rPr>
          <w:rFonts w:hAnsi="標楷體" w:hint="eastAsia"/>
        </w:rPr>
        <w:t>維護</w:t>
      </w:r>
      <w:r w:rsidR="004B580F" w:rsidRPr="001B586A">
        <w:rPr>
          <w:rFonts w:hAnsi="標楷體" w:hint="eastAsia"/>
          <w:lang w:eastAsia="zh-HK"/>
        </w:rPr>
        <w:t>居住安全</w:t>
      </w:r>
      <w:bookmarkEnd w:id="3"/>
    </w:p>
    <w:p w:rsidR="004B580F" w:rsidRPr="001B586A" w:rsidRDefault="004B580F" w:rsidP="004B580F">
      <w:pPr>
        <w:ind w:left="566" w:firstLine="566"/>
        <w:rPr>
          <w:rFonts w:hAnsi="標楷體"/>
        </w:rPr>
      </w:pPr>
      <w:r w:rsidRPr="001B586A">
        <w:rPr>
          <w:rFonts w:hAnsi="標楷體" w:hint="eastAsia"/>
        </w:rPr>
        <w:t>營建署及所屬</w:t>
      </w:r>
      <w:proofErr w:type="gramStart"/>
      <w:r w:rsidRPr="001B586A">
        <w:rPr>
          <w:rFonts w:hAnsi="標楷體" w:hint="eastAsia"/>
        </w:rPr>
        <w:t>1</w:t>
      </w:r>
      <w:r w:rsidRPr="001B586A">
        <w:rPr>
          <w:rFonts w:hAnsi="標楷體"/>
        </w:rPr>
        <w:t>12</w:t>
      </w:r>
      <w:proofErr w:type="gramEnd"/>
      <w:r w:rsidRPr="001B586A">
        <w:rPr>
          <w:rFonts w:hAnsi="標楷體" w:hint="eastAsia"/>
        </w:rPr>
        <w:t>年度</w:t>
      </w:r>
      <w:r w:rsidRPr="001B586A">
        <w:rPr>
          <w:rFonts w:hAnsi="標楷體" w:hint="eastAsia"/>
          <w:lang w:eastAsia="zh-HK"/>
        </w:rPr>
        <w:t>預算案</w:t>
      </w:r>
      <w:r w:rsidRPr="001B586A">
        <w:rPr>
          <w:rFonts w:hAnsi="標楷體" w:hint="eastAsia"/>
        </w:rPr>
        <w:t>「</w:t>
      </w:r>
      <w:r w:rsidRPr="001B586A">
        <w:rPr>
          <w:rFonts w:hAnsi="標楷體" w:hint="eastAsia"/>
          <w:lang w:eastAsia="zh-HK"/>
        </w:rPr>
        <w:t>營建業務</w:t>
      </w:r>
      <w:r w:rsidRPr="001B586A">
        <w:rPr>
          <w:rFonts w:hAnsi="標楷體" w:hint="eastAsia"/>
        </w:rPr>
        <w:t>-</w:t>
      </w:r>
      <w:r w:rsidRPr="001B586A">
        <w:rPr>
          <w:rFonts w:hAnsi="標楷體" w:hint="eastAsia"/>
          <w:lang w:eastAsia="zh-HK"/>
        </w:rPr>
        <w:t>辦理建築許可</w:t>
      </w:r>
      <w:r w:rsidRPr="001B586A">
        <w:rPr>
          <w:rFonts w:hAnsi="標楷體" w:hint="eastAsia"/>
        </w:rPr>
        <w:t>、</w:t>
      </w:r>
      <w:r w:rsidRPr="001B586A">
        <w:rPr>
          <w:rFonts w:hAnsi="標楷體" w:hint="eastAsia"/>
          <w:lang w:eastAsia="zh-HK"/>
        </w:rPr>
        <w:t>建築師輔導及公寓大廈等工作管理業務</w:t>
      </w:r>
      <w:r w:rsidRPr="001B586A">
        <w:rPr>
          <w:rFonts w:hAnsi="標楷體" w:hint="eastAsia"/>
        </w:rPr>
        <w:t>」</w:t>
      </w:r>
      <w:r w:rsidRPr="001B586A">
        <w:rPr>
          <w:rFonts w:hAnsi="標楷體" w:hint="eastAsia"/>
          <w:lang w:eastAsia="zh-HK"/>
        </w:rPr>
        <w:t>項下編列推動公寓大廈及社區管理維護工作經費</w:t>
      </w:r>
      <w:r w:rsidRPr="001B586A">
        <w:rPr>
          <w:rFonts w:hAnsi="標楷體" w:hint="eastAsia"/>
        </w:rPr>
        <w:t>95</w:t>
      </w:r>
      <w:r w:rsidRPr="001B586A">
        <w:rPr>
          <w:rFonts w:hAnsi="標楷體" w:hint="eastAsia"/>
          <w:lang w:eastAsia="zh-HK"/>
        </w:rPr>
        <w:t>萬</w:t>
      </w:r>
      <w:r w:rsidRPr="001B586A">
        <w:rPr>
          <w:rFonts w:hAnsi="標楷體" w:hint="eastAsia"/>
        </w:rPr>
        <w:t>元。經查：</w:t>
      </w:r>
    </w:p>
    <w:p w:rsidR="004B580F" w:rsidRPr="001B586A" w:rsidRDefault="004B580F" w:rsidP="004B580F">
      <w:pPr>
        <w:pStyle w:val="a5"/>
        <w:ind w:left="849" w:hanging="283"/>
        <w:rPr>
          <w:rFonts w:hAnsi="標楷體" w:hint="eastAsia"/>
          <w:b/>
          <w:lang w:eastAsia="zh-HK"/>
        </w:rPr>
      </w:pPr>
      <w:r w:rsidRPr="001B586A">
        <w:rPr>
          <w:rFonts w:hAnsi="標楷體" w:hint="eastAsia"/>
          <w:b/>
        </w:rPr>
        <w:t>(</w:t>
      </w:r>
      <w:proofErr w:type="gramStart"/>
      <w:r w:rsidRPr="001B586A">
        <w:rPr>
          <w:rFonts w:hAnsi="標楷體" w:hint="eastAsia"/>
          <w:b/>
          <w:lang w:eastAsia="zh-HK"/>
        </w:rPr>
        <w:t>一</w:t>
      </w:r>
      <w:proofErr w:type="gramEnd"/>
      <w:r w:rsidRPr="001B586A">
        <w:rPr>
          <w:rFonts w:hAnsi="標楷體" w:hint="eastAsia"/>
          <w:b/>
        </w:rPr>
        <w:t>)</w:t>
      </w:r>
      <w:r w:rsidR="00665D1B" w:rsidRPr="00665D1B">
        <w:rPr>
          <w:rFonts w:hAnsi="標楷體" w:hint="eastAsia"/>
          <w:b/>
        </w:rPr>
        <w:t>營建署</w:t>
      </w:r>
      <w:r w:rsidR="00665D1B">
        <w:rPr>
          <w:rFonts w:hAnsi="標楷體" w:hint="eastAsia"/>
          <w:b/>
        </w:rPr>
        <w:t>於</w:t>
      </w:r>
      <w:r w:rsidRPr="001B586A">
        <w:rPr>
          <w:rFonts w:hAnsi="標楷體" w:hint="eastAsia"/>
          <w:b/>
        </w:rPr>
        <w:t>高雄</w:t>
      </w:r>
      <w:r w:rsidRPr="001B586A">
        <w:rPr>
          <w:rFonts w:hAnsi="標楷體" w:hint="eastAsia"/>
          <w:b/>
          <w:lang w:eastAsia="zh-HK"/>
        </w:rPr>
        <w:t>城中城</w:t>
      </w:r>
      <w:r w:rsidRPr="001B586A">
        <w:rPr>
          <w:rFonts w:hAnsi="標楷體" w:hint="eastAsia"/>
          <w:b/>
        </w:rPr>
        <w:t>事件後，督促各地方政府進行老舊危險複合建築物之清查盤點</w:t>
      </w:r>
    </w:p>
    <w:p w:rsidR="004B580F" w:rsidRPr="001B586A" w:rsidRDefault="004B580F" w:rsidP="004B580F">
      <w:pPr>
        <w:pStyle w:val="22"/>
        <w:ind w:left="850" w:firstLine="566"/>
        <w:rPr>
          <w:rFonts w:hAnsi="標楷體"/>
          <w:lang w:eastAsia="zh-HK"/>
        </w:rPr>
      </w:pPr>
      <w:r w:rsidRPr="001B586A">
        <w:rPr>
          <w:rFonts w:hAnsi="標楷體" w:hint="eastAsia"/>
        </w:rPr>
        <w:t>營建署於110年10月14日</w:t>
      </w:r>
      <w:r w:rsidR="00665D1B" w:rsidRPr="00665D1B">
        <w:rPr>
          <w:rFonts w:hAnsi="標楷體" w:hint="eastAsia"/>
        </w:rPr>
        <w:t>高雄城中城事件</w:t>
      </w:r>
      <w:r w:rsidRPr="001B586A">
        <w:rPr>
          <w:rFonts w:hAnsi="標楷體" w:hint="eastAsia"/>
        </w:rPr>
        <w:t>後，次日</w:t>
      </w:r>
      <w:r w:rsidR="00665D1B">
        <w:rPr>
          <w:rFonts w:hAnsi="標楷體" w:hint="eastAsia"/>
        </w:rPr>
        <w:t>即</w:t>
      </w:r>
      <w:r w:rsidRPr="001B586A">
        <w:rPr>
          <w:rFonts w:hAnsi="標楷體" w:hint="eastAsia"/>
        </w:rPr>
        <w:t>函請各地方政府針對前開場所啟動全面清查盤點，復</w:t>
      </w:r>
      <w:r w:rsidR="00FB207D">
        <w:rPr>
          <w:rFonts w:hAnsi="標楷體" w:hint="eastAsia"/>
        </w:rPr>
        <w:t>自</w:t>
      </w:r>
      <w:r w:rsidRPr="001B586A">
        <w:rPr>
          <w:rFonts w:hAnsi="標楷體" w:hint="eastAsia"/>
        </w:rPr>
        <w:t>110年10月22日起陸續召開4次精進會議，並訂定「內政部營建署對老舊危險複合用途建築物清查盤點作業執行成果抽複查實施計畫」對各地方政府之執行情形進行查核。</w:t>
      </w:r>
    </w:p>
    <w:p w:rsidR="004B580F" w:rsidRPr="001B586A" w:rsidRDefault="004B580F" w:rsidP="004B580F">
      <w:pPr>
        <w:pStyle w:val="a5"/>
        <w:ind w:left="849" w:hanging="283"/>
        <w:rPr>
          <w:rFonts w:hAnsi="標楷體"/>
          <w:b/>
          <w:lang w:eastAsia="zh-HK"/>
        </w:rPr>
      </w:pPr>
      <w:r w:rsidRPr="001B586A">
        <w:rPr>
          <w:rFonts w:hAnsi="標楷體" w:hint="eastAsia"/>
          <w:b/>
        </w:rPr>
        <w:t>(</w:t>
      </w:r>
      <w:r w:rsidRPr="001B586A">
        <w:rPr>
          <w:rFonts w:hAnsi="標楷體" w:hint="eastAsia"/>
          <w:b/>
          <w:lang w:eastAsia="zh-HK"/>
        </w:rPr>
        <w:t>二</w:t>
      </w:r>
      <w:r w:rsidRPr="001B586A">
        <w:rPr>
          <w:rFonts w:hAnsi="標楷體" w:hint="eastAsia"/>
          <w:b/>
        </w:rPr>
        <w:t>)截至</w:t>
      </w:r>
      <w:proofErr w:type="gramStart"/>
      <w:r w:rsidRPr="001B586A">
        <w:rPr>
          <w:rFonts w:hAnsi="標楷體" w:hint="eastAsia"/>
          <w:b/>
        </w:rPr>
        <w:t>1</w:t>
      </w:r>
      <w:r w:rsidRPr="001B586A">
        <w:rPr>
          <w:rFonts w:hAnsi="標楷體"/>
          <w:b/>
        </w:rPr>
        <w:t>11</w:t>
      </w:r>
      <w:r w:rsidRPr="001B586A">
        <w:rPr>
          <w:rFonts w:hAnsi="標楷體" w:hint="eastAsia"/>
          <w:b/>
        </w:rPr>
        <w:t>年</w:t>
      </w:r>
      <w:r w:rsidRPr="001B586A">
        <w:rPr>
          <w:rFonts w:hAnsi="標楷體"/>
          <w:b/>
        </w:rPr>
        <w:t>9</w:t>
      </w:r>
      <w:r w:rsidRPr="001B586A">
        <w:rPr>
          <w:rFonts w:hAnsi="標楷體" w:hint="eastAsia"/>
          <w:b/>
        </w:rPr>
        <w:t>月2</w:t>
      </w:r>
      <w:r w:rsidRPr="001B586A">
        <w:rPr>
          <w:rFonts w:hAnsi="標楷體"/>
          <w:b/>
        </w:rPr>
        <w:t>2</w:t>
      </w:r>
      <w:r w:rsidRPr="001B586A">
        <w:rPr>
          <w:rFonts w:hAnsi="標楷體" w:hint="eastAsia"/>
          <w:b/>
        </w:rPr>
        <w:t>日止尚有</w:t>
      </w:r>
      <w:proofErr w:type="gramEnd"/>
      <w:r w:rsidRPr="001B586A">
        <w:rPr>
          <w:rFonts w:hAnsi="標楷體" w:hint="eastAsia"/>
          <w:b/>
        </w:rPr>
        <w:t>2</w:t>
      </w:r>
      <w:r w:rsidRPr="001B586A">
        <w:rPr>
          <w:rFonts w:hAnsi="標楷體"/>
          <w:b/>
        </w:rPr>
        <w:t>2</w:t>
      </w:r>
      <w:r w:rsidRPr="001B586A">
        <w:rPr>
          <w:rFonts w:hAnsi="標楷體" w:hint="eastAsia"/>
          <w:b/>
        </w:rPr>
        <w:t>件經盤點列管之</w:t>
      </w:r>
      <w:r w:rsidRPr="001B586A">
        <w:rPr>
          <w:rFonts w:hAnsi="標楷體" w:hint="eastAsia"/>
          <w:b/>
          <w:lang w:eastAsia="zh-HK"/>
        </w:rPr>
        <w:t>老舊危險複合建築物</w:t>
      </w:r>
      <w:r w:rsidRPr="001B586A">
        <w:rPr>
          <w:rFonts w:hAnsi="標楷體" w:hint="eastAsia"/>
          <w:b/>
        </w:rPr>
        <w:t>尚未完成改善</w:t>
      </w:r>
    </w:p>
    <w:p w:rsidR="004B580F" w:rsidRPr="001B586A" w:rsidRDefault="004B580F" w:rsidP="007F42BE">
      <w:pPr>
        <w:pStyle w:val="22"/>
        <w:ind w:left="850" w:firstLine="566"/>
        <w:rPr>
          <w:rFonts w:hAnsi="標楷體"/>
        </w:rPr>
      </w:pPr>
      <w:r w:rsidRPr="001B586A">
        <w:rPr>
          <w:rFonts w:hAnsi="標楷體" w:hint="eastAsia"/>
        </w:rPr>
        <w:t>經</w:t>
      </w:r>
      <w:r w:rsidRPr="001B586A">
        <w:rPr>
          <w:rFonts w:hAnsi="標楷體" w:hint="eastAsia"/>
          <w:lang w:eastAsia="zh-HK"/>
        </w:rPr>
        <w:t>營建</w:t>
      </w:r>
      <w:r w:rsidRPr="001B586A">
        <w:rPr>
          <w:rFonts w:hAnsi="標楷體" w:hint="eastAsia"/>
        </w:rPr>
        <w:t>署</w:t>
      </w:r>
      <w:r w:rsidR="00F22C22" w:rsidRPr="001B586A">
        <w:rPr>
          <w:rFonts w:hAnsi="標楷體" w:hint="eastAsia"/>
        </w:rPr>
        <w:t>就建築管理及消防安全管理兩個面向設定</w:t>
      </w:r>
      <w:r w:rsidR="00F00466" w:rsidRPr="001B586A">
        <w:rPr>
          <w:rFonts w:hAnsi="標楷體" w:hint="eastAsia"/>
        </w:rPr>
        <w:t>納入</w:t>
      </w:r>
      <w:r w:rsidR="00F22C22" w:rsidRPr="001B586A">
        <w:rPr>
          <w:rFonts w:hAnsi="標楷體" w:hint="eastAsia"/>
        </w:rPr>
        <w:t>老舊危險複合用途建築物之範圍(</w:t>
      </w:r>
      <w:proofErr w:type="gramStart"/>
      <w:r w:rsidR="00F22C22" w:rsidRPr="001B586A">
        <w:rPr>
          <w:rFonts w:hAnsi="標楷體" w:hint="eastAsia"/>
        </w:rPr>
        <w:t>詳表</w:t>
      </w:r>
      <w:proofErr w:type="gramEnd"/>
      <w:r w:rsidR="00F22C22" w:rsidRPr="001B586A">
        <w:rPr>
          <w:rFonts w:hAnsi="標楷體" w:hint="eastAsia"/>
        </w:rPr>
        <w:t>1</w:t>
      </w:r>
      <w:r w:rsidR="00F22C22" w:rsidRPr="001B586A">
        <w:rPr>
          <w:rFonts w:hAnsi="標楷體"/>
        </w:rPr>
        <w:t>)</w:t>
      </w:r>
      <w:r w:rsidRPr="001B586A">
        <w:rPr>
          <w:rFonts w:hAnsi="標楷體" w:hint="eastAsia"/>
        </w:rPr>
        <w:t>，</w:t>
      </w:r>
      <w:r w:rsidR="00F00466" w:rsidRPr="001B586A">
        <w:rPr>
          <w:rFonts w:hAnsi="標楷體" w:hint="eastAsia"/>
        </w:rPr>
        <w:t>截至</w:t>
      </w:r>
      <w:proofErr w:type="gramStart"/>
      <w:r w:rsidR="00F00466" w:rsidRPr="001B586A">
        <w:rPr>
          <w:rFonts w:hAnsi="標楷體" w:hint="eastAsia"/>
        </w:rPr>
        <w:t>111年9月22日止</w:t>
      </w:r>
      <w:r w:rsidR="00F22C22" w:rsidRPr="001B586A">
        <w:rPr>
          <w:rFonts w:hAnsi="標楷體" w:hint="eastAsia"/>
        </w:rPr>
        <w:t>由</w:t>
      </w:r>
      <w:r w:rsidRPr="001B586A">
        <w:rPr>
          <w:rFonts w:hAnsi="標楷體" w:hint="eastAsia"/>
        </w:rPr>
        <w:t>各</w:t>
      </w:r>
      <w:proofErr w:type="gramEnd"/>
      <w:r w:rsidRPr="001B586A">
        <w:rPr>
          <w:rFonts w:hAnsi="標楷體" w:hint="eastAsia"/>
        </w:rPr>
        <w:t>地方政府盤點清查</w:t>
      </w:r>
      <w:r w:rsidR="00F22C22" w:rsidRPr="001B586A">
        <w:rPr>
          <w:rFonts w:hAnsi="標楷體" w:hint="eastAsia"/>
        </w:rPr>
        <w:t>共有2</w:t>
      </w:r>
      <w:r w:rsidR="00F22C22" w:rsidRPr="001B586A">
        <w:rPr>
          <w:rFonts w:hAnsi="標楷體"/>
        </w:rPr>
        <w:t>47</w:t>
      </w:r>
      <w:r w:rsidR="00F00466" w:rsidRPr="001B586A">
        <w:rPr>
          <w:rFonts w:hAnsi="標楷體" w:hint="eastAsia"/>
        </w:rPr>
        <w:t>個</w:t>
      </w:r>
      <w:r w:rsidR="00F22C22" w:rsidRPr="001B586A">
        <w:rPr>
          <w:rFonts w:hAnsi="標楷體" w:hint="eastAsia"/>
        </w:rPr>
        <w:t>案件</w:t>
      </w:r>
      <w:r w:rsidR="00F00466" w:rsidRPr="001B586A">
        <w:rPr>
          <w:rFonts w:hAnsi="標楷體" w:hint="eastAsia"/>
        </w:rPr>
        <w:t>納管</w:t>
      </w:r>
      <w:r w:rsidRPr="001B586A">
        <w:rPr>
          <w:rFonts w:hAnsi="標楷體" w:hint="eastAsia"/>
        </w:rPr>
        <w:t>，</w:t>
      </w:r>
      <w:r w:rsidR="004C4DFD" w:rsidRPr="001B586A">
        <w:rPr>
          <w:rFonts w:hAnsi="標楷體" w:hint="eastAsia"/>
        </w:rPr>
        <w:t>尚有</w:t>
      </w:r>
      <w:r w:rsidR="00F00466" w:rsidRPr="001B586A">
        <w:rPr>
          <w:rFonts w:hAnsi="標楷體"/>
        </w:rPr>
        <w:t>22</w:t>
      </w:r>
      <w:r w:rsidR="00F00466" w:rsidRPr="001B586A">
        <w:rPr>
          <w:rFonts w:hAnsi="標楷體" w:hint="eastAsia"/>
        </w:rPr>
        <w:t>個案件、</w:t>
      </w:r>
      <w:proofErr w:type="gramStart"/>
      <w:r w:rsidR="00F00466" w:rsidRPr="001B586A">
        <w:rPr>
          <w:rFonts w:hAnsi="標楷體" w:hint="eastAsia"/>
        </w:rPr>
        <w:t>占納管</w:t>
      </w:r>
      <w:proofErr w:type="gramEnd"/>
      <w:r w:rsidR="00F00466" w:rsidRPr="001B586A">
        <w:rPr>
          <w:rFonts w:hAnsi="標楷體" w:hint="eastAsia"/>
        </w:rPr>
        <w:t>總數之8</w:t>
      </w:r>
      <w:r w:rsidR="00F00466" w:rsidRPr="001B586A">
        <w:rPr>
          <w:rFonts w:hAnsi="標楷體"/>
        </w:rPr>
        <w:t>.9</w:t>
      </w:r>
      <w:r w:rsidR="00AE4030">
        <w:rPr>
          <w:rFonts w:hAnsi="標楷體"/>
        </w:rPr>
        <w:t>1</w:t>
      </w:r>
      <w:r w:rsidR="00F00466" w:rsidRPr="001B586A">
        <w:rPr>
          <w:rFonts w:hAnsi="標楷體"/>
        </w:rPr>
        <w:t>%</w:t>
      </w:r>
      <w:r w:rsidR="00F00466" w:rsidRPr="001B586A">
        <w:rPr>
          <w:rFonts w:hAnsi="標楷體" w:hint="eastAsia"/>
        </w:rPr>
        <w:t>尚未完成改善</w:t>
      </w:r>
      <w:r w:rsidR="007F42BE" w:rsidRPr="001B586A">
        <w:rPr>
          <w:rFonts w:hAnsi="標楷體" w:hint="eastAsia"/>
        </w:rPr>
        <w:t>，其中臺北市</w:t>
      </w:r>
      <w:r w:rsidR="007F42BE" w:rsidRPr="001B586A">
        <w:rPr>
          <w:rFonts w:hAnsi="標楷體"/>
        </w:rPr>
        <w:t>2</w:t>
      </w:r>
      <w:r w:rsidR="007F42BE" w:rsidRPr="001B586A">
        <w:rPr>
          <w:rFonts w:hAnsi="標楷體" w:hint="eastAsia"/>
        </w:rPr>
        <w:t>件、桃園市</w:t>
      </w:r>
      <w:r w:rsidR="007F42BE" w:rsidRPr="001B586A">
        <w:rPr>
          <w:rFonts w:hAnsi="標楷體"/>
        </w:rPr>
        <w:t>2</w:t>
      </w:r>
      <w:r w:rsidR="007F42BE" w:rsidRPr="001B586A">
        <w:rPr>
          <w:rFonts w:hAnsi="標楷體" w:hint="eastAsia"/>
        </w:rPr>
        <w:t>件、</w:t>
      </w:r>
      <w:proofErr w:type="gramStart"/>
      <w:r w:rsidR="007F42BE" w:rsidRPr="001B586A">
        <w:rPr>
          <w:rFonts w:hAnsi="標楷體" w:hint="eastAsia"/>
        </w:rPr>
        <w:t>臺</w:t>
      </w:r>
      <w:proofErr w:type="gramEnd"/>
      <w:r w:rsidR="007F42BE" w:rsidRPr="001B586A">
        <w:rPr>
          <w:rFonts w:hAnsi="標楷體" w:hint="eastAsia"/>
        </w:rPr>
        <w:t>中市</w:t>
      </w:r>
      <w:r w:rsidR="007F42BE" w:rsidRPr="001B586A">
        <w:rPr>
          <w:rFonts w:hAnsi="標楷體"/>
        </w:rPr>
        <w:t>3</w:t>
      </w:r>
      <w:r w:rsidR="007F42BE" w:rsidRPr="001B586A">
        <w:rPr>
          <w:rFonts w:hAnsi="標楷體" w:hint="eastAsia"/>
        </w:rPr>
        <w:t>件、新竹市</w:t>
      </w:r>
      <w:r w:rsidR="007F42BE" w:rsidRPr="001B586A">
        <w:rPr>
          <w:rFonts w:hAnsi="標楷體"/>
        </w:rPr>
        <w:t>2</w:t>
      </w:r>
      <w:r w:rsidR="007F42BE" w:rsidRPr="001B586A">
        <w:rPr>
          <w:rFonts w:hAnsi="標楷體" w:hint="eastAsia"/>
        </w:rPr>
        <w:t>件、新竹縣1件、苗栗縣</w:t>
      </w:r>
      <w:r w:rsidR="007F42BE" w:rsidRPr="001B586A">
        <w:rPr>
          <w:rFonts w:hAnsi="標楷體"/>
        </w:rPr>
        <w:t>1</w:t>
      </w:r>
      <w:r w:rsidR="007F42BE" w:rsidRPr="001B586A">
        <w:rPr>
          <w:rFonts w:hAnsi="標楷體" w:hint="eastAsia"/>
        </w:rPr>
        <w:t>件、彰化縣4件、雲林縣</w:t>
      </w:r>
      <w:r w:rsidR="007F42BE" w:rsidRPr="001B586A">
        <w:rPr>
          <w:rFonts w:hAnsi="標楷體"/>
        </w:rPr>
        <w:t>4</w:t>
      </w:r>
      <w:r w:rsidR="007F42BE" w:rsidRPr="001B586A">
        <w:rPr>
          <w:rFonts w:hAnsi="標楷體" w:hint="eastAsia"/>
        </w:rPr>
        <w:t>件、嘉義縣</w:t>
      </w:r>
      <w:r w:rsidR="007F42BE" w:rsidRPr="001B586A">
        <w:rPr>
          <w:rFonts w:hAnsi="標楷體"/>
        </w:rPr>
        <w:t>1</w:t>
      </w:r>
      <w:r w:rsidR="007F42BE" w:rsidRPr="001B586A">
        <w:rPr>
          <w:rFonts w:hAnsi="標楷體" w:hint="eastAsia"/>
        </w:rPr>
        <w:t>件、花蓮縣</w:t>
      </w:r>
      <w:r w:rsidR="007F42BE" w:rsidRPr="001B586A">
        <w:rPr>
          <w:rFonts w:hAnsi="標楷體"/>
        </w:rPr>
        <w:t>1</w:t>
      </w:r>
      <w:r w:rsidR="007F42BE" w:rsidRPr="001B586A">
        <w:rPr>
          <w:rFonts w:hAnsi="標楷體" w:hint="eastAsia"/>
        </w:rPr>
        <w:t>件及金門</w:t>
      </w:r>
      <w:r w:rsidR="00D06701">
        <w:rPr>
          <w:rFonts w:hAnsi="標楷體" w:hint="eastAsia"/>
        </w:rPr>
        <w:t>縣</w:t>
      </w:r>
      <w:r w:rsidR="007F42BE" w:rsidRPr="001B586A">
        <w:rPr>
          <w:rFonts w:hAnsi="標楷體" w:hint="eastAsia"/>
        </w:rPr>
        <w:t>1件</w:t>
      </w:r>
      <w:r w:rsidR="001516EF" w:rsidRPr="001B586A">
        <w:rPr>
          <w:rFonts w:hAnsi="標楷體" w:hint="eastAsia"/>
        </w:rPr>
        <w:t>（詳表2）</w:t>
      </w:r>
      <w:r w:rsidR="00CF454D">
        <w:rPr>
          <w:rFonts w:hAnsi="標楷體" w:hint="eastAsia"/>
        </w:rPr>
        <w:t>。</w:t>
      </w:r>
      <w:r w:rsidR="00F00466" w:rsidRPr="001B586A">
        <w:rPr>
          <w:rFonts w:hAnsi="標楷體" w:hint="eastAsia"/>
        </w:rPr>
        <w:t>據營建署彙整該等案件之待改善事項包括避難層出入口、避難層以外樓層出入口、走廊(室內通路)、直通樓梯、安全梯、屋頂避難平台等空間待清空；</w:t>
      </w:r>
      <w:r w:rsidR="00FB207D">
        <w:rPr>
          <w:rFonts w:hAnsi="標楷體" w:hint="eastAsia"/>
        </w:rPr>
        <w:t>另</w:t>
      </w:r>
      <w:r w:rsidR="00F00466" w:rsidRPr="001B586A">
        <w:rPr>
          <w:rFonts w:hAnsi="標楷體" w:hint="eastAsia"/>
        </w:rPr>
        <w:t>消防署清查發現尚</w:t>
      </w:r>
      <w:r w:rsidR="00AD76E6">
        <w:rPr>
          <w:rFonts w:hAnsi="標楷體" w:hint="eastAsia"/>
        </w:rPr>
        <w:t>有</w:t>
      </w:r>
      <w:r w:rsidR="00AD76E6">
        <w:rPr>
          <w:rFonts w:hAnsi="標楷體" w:hint="eastAsia"/>
        </w:rPr>
        <w:lastRenderedPageBreak/>
        <w:t>消防安全設備、防火管理、防焰物品等項目之設施及管理待完善，</w:t>
      </w:r>
      <w:r w:rsidR="001516EF" w:rsidRPr="001B586A">
        <w:rPr>
          <w:rFonts w:hAnsi="標楷體" w:hint="eastAsia"/>
        </w:rPr>
        <w:t>仍待持續督促各地方政府確實執行改善</w:t>
      </w:r>
      <w:r w:rsidRPr="001B586A">
        <w:rPr>
          <w:rFonts w:hAnsi="標楷體" w:hint="eastAsia"/>
        </w:rPr>
        <w:t>。</w:t>
      </w:r>
    </w:p>
    <w:p w:rsidR="001B745C" w:rsidRPr="001B586A" w:rsidRDefault="001B745C" w:rsidP="00F22C22">
      <w:pPr>
        <w:widowControl/>
        <w:spacing w:line="400" w:lineRule="exact"/>
        <w:ind w:leftChars="-50" w:left="1507" w:hangingChars="603" w:hanging="1649"/>
        <w:jc w:val="left"/>
        <w:rPr>
          <w:rFonts w:hAnsi="標楷體"/>
          <w:b/>
          <w:snapToGrid/>
          <w:spacing w:val="-5"/>
          <w:kern w:val="0"/>
        </w:rPr>
      </w:pPr>
      <w:r w:rsidRPr="001B586A">
        <w:rPr>
          <w:rFonts w:hAnsi="標楷體" w:hint="eastAsia"/>
          <w:b/>
          <w:snapToGrid/>
          <w:spacing w:val="-5"/>
          <w:kern w:val="0"/>
        </w:rPr>
        <w:t>表</w:t>
      </w:r>
      <w:r w:rsidR="00C02709" w:rsidRPr="001B586A">
        <w:rPr>
          <w:rFonts w:hAnsi="標楷體" w:hint="eastAsia"/>
          <w:b/>
          <w:snapToGrid/>
          <w:spacing w:val="-5"/>
          <w:kern w:val="0"/>
        </w:rPr>
        <w:t>1</w:t>
      </w:r>
      <w:r w:rsidRPr="001B586A">
        <w:rPr>
          <w:rFonts w:hAnsi="標楷體"/>
          <w:b/>
          <w:snapToGrid/>
          <w:spacing w:val="-5"/>
          <w:kern w:val="0"/>
        </w:rPr>
        <w:t xml:space="preserve"> </w:t>
      </w:r>
      <w:r w:rsidR="00C02709" w:rsidRPr="001B586A">
        <w:rPr>
          <w:rFonts w:hAnsi="標楷體" w:hint="eastAsia"/>
          <w:b/>
          <w:snapToGrid/>
          <w:spacing w:val="-5"/>
          <w:kern w:val="0"/>
        </w:rPr>
        <w:t>設定列入老舊危險複合用途建築物範圍之條件</w:t>
      </w:r>
      <w:r w:rsidRPr="001B586A">
        <w:rPr>
          <w:rFonts w:hAnsi="標楷體" w:hint="eastAsia"/>
          <w:b/>
          <w:snapToGrid/>
          <w:spacing w:val="-5"/>
          <w:kern w:val="0"/>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686"/>
        <w:gridCol w:w="4678"/>
      </w:tblGrid>
      <w:tr w:rsidR="001B745C" w:rsidRPr="001B586A" w:rsidTr="00A20353">
        <w:tc>
          <w:tcPr>
            <w:tcW w:w="3686" w:type="dxa"/>
            <w:shd w:val="clear" w:color="auto" w:fill="auto"/>
          </w:tcPr>
          <w:p w:rsidR="001B745C" w:rsidRPr="001B586A" w:rsidRDefault="001B745C" w:rsidP="00A20353">
            <w:pPr>
              <w:pStyle w:val="142"/>
              <w:jc w:val="center"/>
              <w:rPr>
                <w:rFonts w:hAnsi="Calibri"/>
                <w:b/>
                <w:snapToGrid/>
              </w:rPr>
            </w:pPr>
            <w:r w:rsidRPr="001B586A">
              <w:rPr>
                <w:rFonts w:hAnsi="Calibri" w:hint="eastAsia"/>
                <w:b/>
                <w:snapToGrid/>
              </w:rPr>
              <w:t>建築管理</w:t>
            </w:r>
            <w:r w:rsidR="00F22C22" w:rsidRPr="001B586A">
              <w:rPr>
                <w:rFonts w:hAnsi="Calibri" w:hint="eastAsia"/>
                <w:b/>
                <w:snapToGrid/>
              </w:rPr>
              <w:t>面向</w:t>
            </w:r>
          </w:p>
        </w:tc>
        <w:tc>
          <w:tcPr>
            <w:tcW w:w="4678" w:type="dxa"/>
            <w:shd w:val="clear" w:color="auto" w:fill="auto"/>
          </w:tcPr>
          <w:p w:rsidR="001B745C" w:rsidRPr="001B586A" w:rsidRDefault="001B745C" w:rsidP="00A20353">
            <w:pPr>
              <w:pStyle w:val="142"/>
              <w:jc w:val="center"/>
              <w:rPr>
                <w:rFonts w:hAnsi="Calibri"/>
                <w:b/>
                <w:snapToGrid/>
              </w:rPr>
            </w:pPr>
            <w:r w:rsidRPr="001B586A">
              <w:rPr>
                <w:rFonts w:hAnsi="Calibri" w:hint="eastAsia"/>
                <w:b/>
                <w:snapToGrid/>
              </w:rPr>
              <w:t>消防安全管理</w:t>
            </w:r>
            <w:r w:rsidR="00F22C22" w:rsidRPr="001B586A">
              <w:rPr>
                <w:rFonts w:hAnsi="Calibri" w:hint="eastAsia"/>
                <w:b/>
                <w:snapToGrid/>
              </w:rPr>
              <w:t>面向</w:t>
            </w:r>
          </w:p>
        </w:tc>
      </w:tr>
      <w:tr w:rsidR="001B745C" w:rsidRPr="001B586A" w:rsidTr="00A20353">
        <w:tc>
          <w:tcPr>
            <w:tcW w:w="3686" w:type="dxa"/>
            <w:shd w:val="clear" w:color="auto" w:fill="auto"/>
          </w:tcPr>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1</w:t>
            </w:r>
            <w:r w:rsidRPr="001B586A">
              <w:rPr>
                <w:rFonts w:hAnsi="Calibri" w:cs="DFKaiShu-SB-Estd-BF"/>
                <w:snapToGrid/>
                <w:kern w:val="0"/>
              </w:rPr>
              <w:t>.</w:t>
            </w:r>
            <w:r w:rsidR="001B745C" w:rsidRPr="001B586A">
              <w:rPr>
                <w:rFonts w:hAnsi="Calibri" w:cs="DFKaiShu-SB-Estd-BF"/>
                <w:snapToGrid/>
                <w:kern w:val="0"/>
              </w:rPr>
              <w:t xml:space="preserve">84 </w:t>
            </w:r>
            <w:r w:rsidR="001B745C" w:rsidRPr="001B586A">
              <w:rPr>
                <w:rFonts w:hAnsi="Calibri" w:cs="DFKaiShu-SB-Estd-BF" w:hint="eastAsia"/>
                <w:snapToGrid/>
                <w:kern w:val="0"/>
              </w:rPr>
              <w:t>年</w:t>
            </w:r>
            <w:r w:rsidR="001B745C" w:rsidRPr="001B586A">
              <w:rPr>
                <w:rFonts w:hAnsi="Calibri" w:cs="DFKaiShu-SB-Estd-BF"/>
                <w:snapToGrid/>
                <w:kern w:val="0"/>
              </w:rPr>
              <w:t xml:space="preserve">6 </w:t>
            </w:r>
            <w:r w:rsidR="001B745C" w:rsidRPr="001B586A">
              <w:rPr>
                <w:rFonts w:hAnsi="Calibri" w:cs="DFKaiShu-SB-Estd-BF" w:hint="eastAsia"/>
                <w:snapToGrid/>
                <w:kern w:val="0"/>
              </w:rPr>
              <w:t>月</w:t>
            </w:r>
            <w:r w:rsidR="001B745C" w:rsidRPr="001B586A">
              <w:rPr>
                <w:rFonts w:hAnsi="Calibri" w:cs="DFKaiShu-SB-Estd-BF"/>
                <w:snapToGrid/>
                <w:kern w:val="0"/>
              </w:rPr>
              <w:t xml:space="preserve">29 </w:t>
            </w:r>
            <w:r w:rsidR="001B745C" w:rsidRPr="001B586A">
              <w:rPr>
                <w:rFonts w:hAnsi="Calibri" w:cs="DFKaiShu-SB-Estd-BF" w:hint="eastAsia"/>
                <w:snapToGrid/>
                <w:kern w:val="0"/>
              </w:rPr>
              <w:t>日</w:t>
            </w:r>
            <w:r w:rsidR="00AE4030">
              <w:rPr>
                <w:rFonts w:hAnsi="Calibri" w:cs="DFKaiShu-SB-Estd-BF" w:hint="eastAsia"/>
                <w:snapToGrid/>
                <w:kern w:val="0"/>
              </w:rPr>
              <w:t>(</w:t>
            </w:r>
            <w:r w:rsidR="001B745C" w:rsidRPr="001B586A">
              <w:rPr>
                <w:rFonts w:hAnsi="Calibri" w:cs="DFKaiShu-SB-Estd-BF" w:hint="eastAsia"/>
                <w:snapToGrid/>
                <w:kern w:val="0"/>
              </w:rPr>
              <w:t>含</w:t>
            </w:r>
            <w:r w:rsidR="00AE4030">
              <w:rPr>
                <w:rFonts w:hAnsi="Calibri" w:cs="DFKaiShu-SB-Estd-BF" w:hint="eastAsia"/>
                <w:snapToGrid/>
                <w:kern w:val="0"/>
              </w:rPr>
              <w:t>)</w:t>
            </w:r>
            <w:r w:rsidR="001B745C" w:rsidRPr="001B586A">
              <w:rPr>
                <w:rFonts w:hAnsi="Calibri" w:cs="DFKaiShu-SB-Estd-BF" w:hint="eastAsia"/>
                <w:snapToGrid/>
                <w:kern w:val="0"/>
              </w:rPr>
              <w:t>前取</w:t>
            </w:r>
            <w:r w:rsidR="00D06701">
              <w:rPr>
                <w:rFonts w:hAnsi="Calibri" w:cs="DFKaiShu-SB-Estd-BF" w:hint="eastAsia"/>
                <w:snapToGrid/>
                <w:kern w:val="0"/>
              </w:rPr>
              <w:t>得</w:t>
            </w:r>
            <w:r w:rsidR="001B745C" w:rsidRPr="001B586A">
              <w:rPr>
                <w:rFonts w:hAnsi="Calibri" w:cs="DFKaiShu-SB-Estd-BF" w:hint="eastAsia"/>
                <w:snapToGrid/>
                <w:kern w:val="0"/>
              </w:rPr>
              <w:t>建造執照之建築物。</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2</w:t>
            </w:r>
            <w:r w:rsidRPr="001B586A">
              <w:rPr>
                <w:rFonts w:hAnsi="Calibri" w:cs="DFKaiShu-SB-Estd-BF"/>
                <w:snapToGrid/>
                <w:kern w:val="0"/>
              </w:rPr>
              <w:t>.</w:t>
            </w:r>
            <w:r w:rsidR="001B745C" w:rsidRPr="001B586A">
              <w:rPr>
                <w:rFonts w:hAnsi="Calibri" w:cs="DFKaiShu-SB-Estd-BF" w:hint="eastAsia"/>
                <w:snapToGrid/>
                <w:kern w:val="0"/>
              </w:rPr>
              <w:t>局部閒置，但局部使用中。</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3</w:t>
            </w:r>
            <w:r w:rsidRPr="001B586A">
              <w:rPr>
                <w:rFonts w:hAnsi="Calibri" w:cs="DFKaiShu-SB-Estd-BF"/>
                <w:snapToGrid/>
                <w:kern w:val="0"/>
              </w:rPr>
              <w:t>.</w:t>
            </w:r>
            <w:r w:rsidR="001B745C" w:rsidRPr="001B586A">
              <w:rPr>
                <w:rFonts w:hAnsi="Calibri" w:cs="DFKaiShu-SB-Estd-BF" w:hint="eastAsia"/>
                <w:snapToGrid/>
                <w:kern w:val="0"/>
              </w:rPr>
              <w:t>所稱閒置係指該棟有整層閒置情形或閒置樓地板面積合計達</w:t>
            </w:r>
            <w:r w:rsidR="001B745C" w:rsidRPr="001B586A">
              <w:rPr>
                <w:rFonts w:hAnsi="Calibri" w:cs="DFKaiShu-SB-Estd-BF"/>
                <w:snapToGrid/>
                <w:kern w:val="0"/>
              </w:rPr>
              <w:t xml:space="preserve">1,000 </w:t>
            </w:r>
            <w:r w:rsidR="001B745C" w:rsidRPr="001B586A">
              <w:rPr>
                <w:rFonts w:hAnsi="Calibri" w:cs="DFKaiShu-SB-Estd-BF" w:hint="eastAsia"/>
                <w:snapToGrid/>
                <w:kern w:val="0"/>
              </w:rPr>
              <w:t>平方公尺以上且超過</w:t>
            </w:r>
            <w:r w:rsidR="001B745C" w:rsidRPr="001B586A">
              <w:rPr>
                <w:rFonts w:hAnsi="Calibri" w:cs="DFKaiShu-SB-Estd-BF"/>
                <w:snapToGrid/>
                <w:kern w:val="0"/>
              </w:rPr>
              <w:t xml:space="preserve">1 </w:t>
            </w:r>
            <w:r w:rsidR="001B745C" w:rsidRPr="001B586A">
              <w:rPr>
                <w:rFonts w:hAnsi="Calibri" w:cs="DFKaiShu-SB-Estd-BF" w:hint="eastAsia"/>
                <w:snapToGrid/>
                <w:kern w:val="0"/>
              </w:rPr>
              <w:t>年者。</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4</w:t>
            </w:r>
            <w:r w:rsidRPr="001B586A">
              <w:rPr>
                <w:rFonts w:hAnsi="Calibri" w:cs="DFKaiShu-SB-Estd-BF"/>
                <w:snapToGrid/>
                <w:kern w:val="0"/>
              </w:rPr>
              <w:t>.</w:t>
            </w:r>
            <w:r w:rsidR="001B745C" w:rsidRPr="001B586A">
              <w:rPr>
                <w:rFonts w:hAnsi="Calibri" w:cs="DFKaiShu-SB-Estd-BF" w:hint="eastAsia"/>
                <w:snapToGrid/>
                <w:kern w:val="0"/>
              </w:rPr>
              <w:t>未辦理建築物公共安全檢查簽證申報者。</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5</w:t>
            </w:r>
            <w:r w:rsidRPr="001B586A">
              <w:rPr>
                <w:rFonts w:hAnsi="Calibri" w:cs="DFKaiShu-SB-Estd-BF"/>
                <w:snapToGrid/>
                <w:kern w:val="0"/>
              </w:rPr>
              <w:t>.</w:t>
            </w:r>
            <w:r w:rsidR="001B745C" w:rsidRPr="001B586A">
              <w:rPr>
                <w:rFonts w:hAnsi="Calibri" w:cs="DFKaiShu-SB-Estd-BF" w:hint="eastAsia"/>
                <w:snapToGrid/>
                <w:kern w:val="0"/>
              </w:rPr>
              <w:t>未成立管理委員會者。</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6</w:t>
            </w:r>
            <w:r w:rsidRPr="001B586A">
              <w:rPr>
                <w:rFonts w:hAnsi="Calibri" w:cs="DFKaiShu-SB-Estd-BF"/>
                <w:snapToGrid/>
                <w:kern w:val="0"/>
              </w:rPr>
              <w:t>.</w:t>
            </w:r>
            <w:r w:rsidR="001B745C" w:rsidRPr="001B586A">
              <w:rPr>
                <w:rFonts w:hAnsi="Calibri" w:cs="DFKaiShu-SB-Estd-BF" w:hint="eastAsia"/>
                <w:snapToGrid/>
                <w:kern w:val="0"/>
              </w:rPr>
              <w:t>老舊複合用途建築物有雜亂荒廢之樓層，需環境清理，排除危險因子。</w:t>
            </w:r>
          </w:p>
          <w:p w:rsidR="001B745C" w:rsidRPr="001B586A" w:rsidRDefault="00C045D9"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7</w:t>
            </w:r>
            <w:r w:rsidRPr="001B586A">
              <w:rPr>
                <w:rFonts w:hAnsi="Calibri" w:cs="DFKaiShu-SB-Estd-BF"/>
                <w:snapToGrid/>
                <w:kern w:val="0"/>
              </w:rPr>
              <w:t>.</w:t>
            </w:r>
            <w:r w:rsidR="001B745C" w:rsidRPr="001B586A">
              <w:rPr>
                <w:rFonts w:hAnsi="Calibri" w:cs="DFKaiShu-SB-Estd-BF" w:hint="eastAsia"/>
                <w:snapToGrid/>
                <w:kern w:val="0"/>
              </w:rPr>
              <w:t>地方政府視實際情形有危險疑慮者。</w:t>
            </w:r>
          </w:p>
        </w:tc>
        <w:tc>
          <w:tcPr>
            <w:tcW w:w="4678" w:type="dxa"/>
            <w:shd w:val="clear" w:color="auto" w:fill="auto"/>
          </w:tcPr>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1</w:t>
            </w:r>
            <w:r w:rsidRPr="001B586A">
              <w:rPr>
                <w:rFonts w:hAnsi="Calibri" w:cs="DFKaiShu-SB-Estd-BF"/>
                <w:snapToGrid/>
                <w:kern w:val="0"/>
              </w:rPr>
              <w:t>.</w:t>
            </w:r>
            <w:r w:rsidR="001B745C" w:rsidRPr="001B586A">
              <w:rPr>
                <w:rFonts w:hAnsi="Calibri" w:cs="DFKaiShu-SB-Estd-BF" w:hint="eastAsia"/>
                <w:snapToGrid/>
                <w:kern w:val="0"/>
              </w:rPr>
              <w:t>複合用途建築物有供住宅使用及閒置空間</w:t>
            </w:r>
            <w:r w:rsidR="001B745C" w:rsidRPr="001B586A">
              <w:rPr>
                <w:rFonts w:hAnsi="Calibri" w:cs="DFKaiShu-SB-Estd-BF"/>
                <w:snapToGrid/>
                <w:kern w:val="0"/>
              </w:rPr>
              <w:t>(</w:t>
            </w:r>
            <w:r w:rsidR="001B745C" w:rsidRPr="001B586A">
              <w:rPr>
                <w:rFonts w:hAnsi="Calibri" w:cs="DFKaiShu-SB-Estd-BF" w:hint="eastAsia"/>
                <w:snapToGrid/>
                <w:kern w:val="0"/>
              </w:rPr>
              <w:t>閒置空間係以閒置、廢棄、未用或不用之</w:t>
            </w:r>
            <w:proofErr w:type="gramStart"/>
            <w:r w:rsidR="001B745C" w:rsidRPr="001B586A">
              <w:rPr>
                <w:rFonts w:hAnsi="Calibri" w:cs="DFKaiShu-SB-Estd-BF" w:hint="eastAsia"/>
                <w:snapToGrid/>
                <w:kern w:val="0"/>
              </w:rPr>
              <w:t>停歇業場域</w:t>
            </w:r>
            <w:proofErr w:type="gramEnd"/>
            <w:r w:rsidR="001B745C" w:rsidRPr="001B586A">
              <w:rPr>
                <w:rFonts w:hAnsi="Calibri" w:cs="DFKaiShu-SB-Estd-BF" w:hint="eastAsia"/>
                <w:snapToGrid/>
                <w:kern w:val="0"/>
              </w:rPr>
              <w:t>空間</w:t>
            </w:r>
            <w:r w:rsidRPr="001B586A">
              <w:rPr>
                <w:rFonts w:hAnsi="Calibri" w:cs="DFKaiShu-SB-Estd-BF" w:hint="eastAsia"/>
                <w:snapToGrid/>
                <w:kern w:val="0"/>
              </w:rPr>
              <w:t>。</w:t>
            </w:r>
          </w:p>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2</w:t>
            </w:r>
            <w:r w:rsidRPr="001B586A">
              <w:rPr>
                <w:rFonts w:hAnsi="Calibri" w:cs="DFKaiShu-SB-Estd-BF"/>
                <w:snapToGrid/>
                <w:kern w:val="0"/>
              </w:rPr>
              <w:t>.</w:t>
            </w:r>
            <w:r w:rsidR="001B745C" w:rsidRPr="001B586A">
              <w:rPr>
                <w:rFonts w:hAnsi="Calibri" w:cs="DFKaiShu-SB-Estd-BF" w:hint="eastAsia"/>
                <w:snapToGrid/>
                <w:kern w:val="0"/>
              </w:rPr>
              <w:t>無管理委員會。</w:t>
            </w:r>
          </w:p>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3</w:t>
            </w:r>
            <w:r w:rsidRPr="001B586A">
              <w:rPr>
                <w:rFonts w:hAnsi="Calibri" w:cs="DFKaiShu-SB-Estd-BF"/>
                <w:snapToGrid/>
                <w:kern w:val="0"/>
              </w:rPr>
              <w:t>.</w:t>
            </w:r>
            <w:r w:rsidR="001B745C" w:rsidRPr="001B586A">
              <w:rPr>
                <w:rFonts w:hAnsi="Calibri" w:cs="DFKaiShu-SB-Estd-BF"/>
                <w:snapToGrid/>
                <w:kern w:val="0"/>
              </w:rPr>
              <w:t xml:space="preserve">84 </w:t>
            </w:r>
            <w:r w:rsidR="001B745C" w:rsidRPr="001B586A">
              <w:rPr>
                <w:rFonts w:hAnsi="Calibri" w:cs="DFKaiShu-SB-Estd-BF" w:hint="eastAsia"/>
                <w:snapToGrid/>
                <w:kern w:val="0"/>
              </w:rPr>
              <w:t>年</w:t>
            </w:r>
            <w:r w:rsidR="001B745C" w:rsidRPr="001B586A">
              <w:rPr>
                <w:rFonts w:hAnsi="Calibri" w:cs="DFKaiShu-SB-Estd-BF"/>
                <w:snapToGrid/>
                <w:kern w:val="0"/>
              </w:rPr>
              <w:t xml:space="preserve">6 </w:t>
            </w:r>
            <w:r w:rsidR="001B745C" w:rsidRPr="001B586A">
              <w:rPr>
                <w:rFonts w:hAnsi="Calibri" w:cs="DFKaiShu-SB-Estd-BF" w:hint="eastAsia"/>
                <w:snapToGrid/>
                <w:kern w:val="0"/>
              </w:rPr>
              <w:t>月</w:t>
            </w:r>
            <w:r w:rsidR="001B745C" w:rsidRPr="001B586A">
              <w:rPr>
                <w:rFonts w:hAnsi="Calibri" w:cs="DFKaiShu-SB-Estd-BF"/>
                <w:snapToGrid/>
                <w:kern w:val="0"/>
              </w:rPr>
              <w:t xml:space="preserve">29 </w:t>
            </w:r>
            <w:r w:rsidR="001B745C" w:rsidRPr="001B586A">
              <w:rPr>
                <w:rFonts w:hAnsi="Calibri" w:cs="DFKaiShu-SB-Estd-BF" w:hint="eastAsia"/>
                <w:snapToGrid/>
                <w:kern w:val="0"/>
              </w:rPr>
              <w:t>日（含）前取</w:t>
            </w:r>
            <w:r w:rsidR="00D06701">
              <w:rPr>
                <w:rFonts w:hAnsi="Calibri" w:cs="DFKaiShu-SB-Estd-BF" w:hint="eastAsia"/>
                <w:snapToGrid/>
                <w:kern w:val="0"/>
              </w:rPr>
              <w:t>得</w:t>
            </w:r>
            <w:r w:rsidR="001B745C" w:rsidRPr="001B586A">
              <w:rPr>
                <w:rFonts w:hAnsi="Calibri" w:cs="DFKaiShu-SB-Estd-BF" w:hint="eastAsia"/>
                <w:snapToGrid/>
                <w:kern w:val="0"/>
              </w:rPr>
              <w:t>建造執照之建築物。</w:t>
            </w:r>
          </w:p>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4</w:t>
            </w:r>
            <w:r w:rsidRPr="001B586A">
              <w:rPr>
                <w:rFonts w:hAnsi="Calibri" w:cs="DFKaiShu-SB-Estd-BF"/>
                <w:snapToGrid/>
                <w:kern w:val="0"/>
              </w:rPr>
              <w:t>.</w:t>
            </w:r>
            <w:r w:rsidR="001B745C" w:rsidRPr="001B586A">
              <w:rPr>
                <w:rFonts w:hAnsi="Calibri" w:cs="DFKaiShu-SB-Estd-BF" w:hint="eastAsia"/>
                <w:snapToGrid/>
                <w:kern w:val="0"/>
              </w:rPr>
              <w:t>人員出入無法有效管制。</w:t>
            </w:r>
          </w:p>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5</w:t>
            </w:r>
            <w:r w:rsidRPr="001B586A">
              <w:rPr>
                <w:rFonts w:hAnsi="Calibri" w:cs="DFKaiShu-SB-Estd-BF"/>
                <w:snapToGrid/>
                <w:kern w:val="0"/>
              </w:rPr>
              <w:t>.</w:t>
            </w:r>
            <w:r w:rsidR="001B745C" w:rsidRPr="001B586A">
              <w:rPr>
                <w:rFonts w:hAnsi="Calibri" w:cs="DFKaiShu-SB-Estd-BF" w:hint="eastAsia"/>
                <w:snapToGrid/>
                <w:kern w:val="0"/>
              </w:rPr>
              <w:t>檢視</w:t>
            </w:r>
            <w:r w:rsidR="001E6E2D">
              <w:rPr>
                <w:rFonts w:hAnsi="Calibri" w:cs="DFKaiShu-SB-Estd-BF" w:hint="eastAsia"/>
                <w:snapToGrid/>
                <w:kern w:val="0"/>
              </w:rPr>
              <w:t>列</w:t>
            </w:r>
            <w:r w:rsidR="001B745C" w:rsidRPr="001B586A">
              <w:rPr>
                <w:rFonts w:hAnsi="Calibri" w:cs="DFKaiShu-SB-Estd-BF" w:hint="eastAsia"/>
                <w:snapToGrid/>
                <w:kern w:val="0"/>
              </w:rPr>
              <w:t>為未提報檢修申報或檢修申報資料有消防安全設備不合規定事項：</w:t>
            </w:r>
            <w:r w:rsidRPr="001B586A">
              <w:rPr>
                <w:rFonts w:hAnsi="Calibri" w:cs="DFKaiShu-SB-Estd-BF"/>
                <w:snapToGrid/>
                <w:kern w:val="0"/>
              </w:rPr>
              <w:t>(</w:t>
            </w:r>
            <w:r w:rsidR="001B745C" w:rsidRPr="001B586A">
              <w:rPr>
                <w:rFonts w:hAnsi="Calibri" w:cs="DFKaiShu-SB-Estd-BF"/>
                <w:snapToGrid/>
                <w:kern w:val="0"/>
              </w:rPr>
              <w:t>1</w:t>
            </w:r>
            <w:r w:rsidRPr="001B586A">
              <w:rPr>
                <w:rFonts w:hAnsi="Calibri" w:cs="DFKaiShu-SB-Estd-BF"/>
                <w:snapToGrid/>
                <w:kern w:val="0"/>
              </w:rPr>
              <w:t>)</w:t>
            </w:r>
            <w:r w:rsidR="001B745C" w:rsidRPr="001B586A">
              <w:rPr>
                <w:rFonts w:hAnsi="Calibri" w:cs="DFKaiShu-SB-Estd-BF" w:hint="eastAsia"/>
                <w:snapToGrid/>
                <w:kern w:val="0"/>
              </w:rPr>
              <w:t>火警自動警報設備。</w:t>
            </w:r>
            <w:r w:rsidRPr="001B586A">
              <w:rPr>
                <w:rFonts w:hAnsi="Calibri" w:cs="DFKaiShu-SB-Estd-BF" w:hint="eastAsia"/>
                <w:snapToGrid/>
                <w:kern w:val="0"/>
              </w:rPr>
              <w:t>(</w:t>
            </w:r>
            <w:r w:rsidR="001B745C" w:rsidRPr="001B586A">
              <w:rPr>
                <w:rFonts w:hAnsi="Calibri" w:cs="DFKaiShu-SB-Estd-BF"/>
                <w:snapToGrid/>
                <w:kern w:val="0"/>
              </w:rPr>
              <w:t>2</w:t>
            </w:r>
            <w:r w:rsidRPr="001B586A">
              <w:rPr>
                <w:rFonts w:hAnsi="Calibri" w:cs="DFKaiShu-SB-Estd-BF"/>
                <w:snapToGrid/>
                <w:kern w:val="0"/>
              </w:rPr>
              <w:t>)</w:t>
            </w:r>
            <w:r w:rsidR="001B745C" w:rsidRPr="001B586A">
              <w:rPr>
                <w:rFonts w:hAnsi="Calibri" w:cs="DFKaiShu-SB-Estd-BF" w:hint="eastAsia"/>
                <w:snapToGrid/>
                <w:kern w:val="0"/>
              </w:rPr>
              <w:t>緊急廣播設備。</w:t>
            </w:r>
            <w:r w:rsidRPr="001B586A">
              <w:rPr>
                <w:rFonts w:hAnsi="Calibri" w:cs="DFKaiShu-SB-Estd-BF" w:hint="eastAsia"/>
                <w:snapToGrid/>
                <w:kern w:val="0"/>
              </w:rPr>
              <w:t>(</w:t>
            </w:r>
            <w:r w:rsidR="001B745C" w:rsidRPr="001B586A">
              <w:rPr>
                <w:rFonts w:hAnsi="Calibri" w:cs="DFKaiShu-SB-Estd-BF"/>
                <w:snapToGrid/>
                <w:kern w:val="0"/>
              </w:rPr>
              <w:t>3</w:t>
            </w:r>
            <w:r w:rsidRPr="001B586A">
              <w:rPr>
                <w:rFonts w:hAnsi="Calibri" w:cs="DFKaiShu-SB-Estd-BF"/>
                <w:snapToGrid/>
                <w:kern w:val="0"/>
              </w:rPr>
              <w:t>)</w:t>
            </w:r>
            <w:r w:rsidR="001B745C" w:rsidRPr="001B586A">
              <w:rPr>
                <w:rFonts w:hAnsi="Calibri" w:cs="DFKaiShu-SB-Estd-BF" w:hint="eastAsia"/>
                <w:snapToGrid/>
                <w:kern w:val="0"/>
              </w:rPr>
              <w:t>室內消防栓設備。</w:t>
            </w:r>
            <w:r w:rsidRPr="001B586A">
              <w:rPr>
                <w:rFonts w:hAnsi="Calibri" w:cs="DFKaiShu-SB-Estd-BF" w:hint="eastAsia"/>
                <w:snapToGrid/>
                <w:kern w:val="0"/>
              </w:rPr>
              <w:t>(</w:t>
            </w:r>
            <w:r w:rsidR="001B745C" w:rsidRPr="001B586A">
              <w:rPr>
                <w:rFonts w:hAnsi="Calibri" w:cs="DFKaiShu-SB-Estd-BF"/>
                <w:snapToGrid/>
                <w:kern w:val="0"/>
              </w:rPr>
              <w:t>4</w:t>
            </w:r>
            <w:r w:rsidRPr="001B586A">
              <w:rPr>
                <w:rFonts w:hAnsi="Calibri" w:cs="DFKaiShu-SB-Estd-BF"/>
                <w:snapToGrid/>
                <w:kern w:val="0"/>
              </w:rPr>
              <w:t>)</w:t>
            </w:r>
            <w:r w:rsidR="001B745C" w:rsidRPr="001B586A">
              <w:rPr>
                <w:rFonts w:hAnsi="Calibri" w:cs="DFKaiShu-SB-Estd-BF" w:hint="eastAsia"/>
                <w:snapToGrid/>
                <w:kern w:val="0"/>
              </w:rPr>
              <w:t>自動撒水設備。</w:t>
            </w:r>
          </w:p>
          <w:p w:rsidR="001B745C" w:rsidRPr="001B586A" w:rsidRDefault="00E83BE7" w:rsidP="00DE600F">
            <w:pPr>
              <w:pStyle w:val="142"/>
              <w:ind w:left="243" w:hangingChars="100" w:hanging="243"/>
              <w:jc w:val="both"/>
              <w:rPr>
                <w:rFonts w:hAnsi="Calibri" w:cs="DFKaiShu-SB-Estd-BF"/>
                <w:snapToGrid/>
                <w:kern w:val="0"/>
              </w:rPr>
            </w:pPr>
            <w:r w:rsidRPr="001B586A">
              <w:rPr>
                <w:rFonts w:hAnsi="Calibri" w:cs="DFKaiShu-SB-Estd-BF" w:hint="eastAsia"/>
                <w:snapToGrid/>
                <w:kern w:val="0"/>
              </w:rPr>
              <w:t>6</w:t>
            </w:r>
            <w:r w:rsidRPr="001B586A">
              <w:rPr>
                <w:rFonts w:hAnsi="Calibri" w:cs="DFKaiShu-SB-Estd-BF"/>
                <w:snapToGrid/>
                <w:kern w:val="0"/>
              </w:rPr>
              <w:t>.</w:t>
            </w:r>
            <w:r w:rsidR="001B745C" w:rsidRPr="001B586A">
              <w:rPr>
                <w:rFonts w:hAnsi="Calibri" w:cs="DFKaiShu-SB-Estd-BF" w:hint="eastAsia"/>
                <w:snapToGrid/>
                <w:kern w:val="0"/>
              </w:rPr>
              <w:t>檢視</w:t>
            </w:r>
            <w:r w:rsidR="001E6E2D">
              <w:rPr>
                <w:rFonts w:hAnsi="Calibri" w:cs="DFKaiShu-SB-Estd-BF" w:hint="eastAsia"/>
                <w:snapToGrid/>
                <w:kern w:val="0"/>
              </w:rPr>
              <w:t>列</w:t>
            </w:r>
            <w:r w:rsidR="001B745C" w:rsidRPr="001B586A">
              <w:rPr>
                <w:rFonts w:hAnsi="Calibri" w:cs="DFKaiShu-SB-Estd-BF" w:hint="eastAsia"/>
                <w:snapToGrid/>
                <w:kern w:val="0"/>
              </w:rPr>
              <w:t>為未公安申報或公安申報資料有防火避難設施不合規定事項：</w:t>
            </w:r>
            <w:r w:rsidR="001B745C" w:rsidRPr="001B586A">
              <w:rPr>
                <w:rFonts w:hAnsi="Calibri" w:cs="DFKaiShu-SB-Estd-BF"/>
                <w:snapToGrid/>
                <w:kern w:val="0"/>
              </w:rPr>
              <w:t>1.</w:t>
            </w:r>
            <w:r w:rsidR="001B745C" w:rsidRPr="001B586A">
              <w:rPr>
                <w:rFonts w:hAnsi="Calibri" w:cs="DFKaiShu-SB-Estd-BF" w:hint="eastAsia"/>
                <w:snapToGrid/>
                <w:kern w:val="0"/>
              </w:rPr>
              <w:t>逃生通道。</w:t>
            </w:r>
            <w:r w:rsidR="001B745C" w:rsidRPr="001B586A">
              <w:rPr>
                <w:rFonts w:hAnsi="Calibri" w:cs="DFKaiShu-SB-Estd-BF"/>
                <w:snapToGrid/>
                <w:kern w:val="0"/>
              </w:rPr>
              <w:t>2.</w:t>
            </w:r>
            <w:r w:rsidR="001B745C" w:rsidRPr="001B586A">
              <w:rPr>
                <w:rFonts w:hAnsi="Calibri" w:cs="DFKaiShu-SB-Estd-BF" w:hint="eastAsia"/>
                <w:snapToGrid/>
                <w:kern w:val="0"/>
              </w:rPr>
              <w:t>安全梯。</w:t>
            </w:r>
            <w:r w:rsidR="001B745C" w:rsidRPr="001B586A">
              <w:rPr>
                <w:rFonts w:hAnsi="Calibri" w:cs="DFKaiShu-SB-Estd-BF"/>
                <w:snapToGrid/>
                <w:kern w:val="0"/>
              </w:rPr>
              <w:t>3.</w:t>
            </w:r>
            <w:r w:rsidR="001B745C" w:rsidRPr="001B586A">
              <w:rPr>
                <w:rFonts w:hAnsi="Calibri" w:cs="DFKaiShu-SB-Estd-BF" w:hint="eastAsia"/>
                <w:snapToGrid/>
                <w:kern w:val="0"/>
              </w:rPr>
              <w:t>防火門。</w:t>
            </w:r>
            <w:r w:rsidR="001B745C" w:rsidRPr="001B586A">
              <w:rPr>
                <w:rFonts w:hAnsi="Calibri" w:cs="DFKaiShu-SB-Estd-BF"/>
                <w:snapToGrid/>
                <w:kern w:val="0"/>
              </w:rPr>
              <w:t>4.</w:t>
            </w:r>
            <w:r w:rsidR="001B745C" w:rsidRPr="001B586A">
              <w:rPr>
                <w:rFonts w:hAnsi="Calibri" w:cs="DFKaiShu-SB-Estd-BF" w:hint="eastAsia"/>
                <w:snapToGrid/>
                <w:kern w:val="0"/>
              </w:rPr>
              <w:t>防火區劃。</w:t>
            </w:r>
          </w:p>
          <w:p w:rsidR="001B745C" w:rsidRPr="001B586A" w:rsidRDefault="00E83BE7" w:rsidP="00AE4030">
            <w:pPr>
              <w:pStyle w:val="142"/>
              <w:ind w:left="243" w:hangingChars="100" w:hanging="243"/>
              <w:jc w:val="both"/>
              <w:rPr>
                <w:rFonts w:hAnsi="Calibri" w:cs="DFKaiShu-SB-Estd-BF"/>
                <w:snapToGrid/>
                <w:kern w:val="0"/>
              </w:rPr>
            </w:pPr>
            <w:r w:rsidRPr="001B586A">
              <w:rPr>
                <w:rFonts w:hAnsi="Calibri" w:cs="DFKaiShu-SB-Estd-BF" w:hint="eastAsia"/>
                <w:snapToGrid/>
                <w:kern w:val="0"/>
              </w:rPr>
              <w:t>7</w:t>
            </w:r>
            <w:r w:rsidRPr="001B586A">
              <w:rPr>
                <w:rFonts w:hAnsi="Calibri" w:cs="DFKaiShu-SB-Estd-BF"/>
                <w:snapToGrid/>
                <w:kern w:val="0"/>
              </w:rPr>
              <w:t>.</w:t>
            </w:r>
            <w:r w:rsidR="001B745C" w:rsidRPr="001B586A">
              <w:rPr>
                <w:rFonts w:hAnsi="Calibri" w:cs="DFKaiShu-SB-Estd-BF" w:hint="eastAsia"/>
                <w:snapToGrid/>
                <w:kern w:val="0"/>
              </w:rPr>
              <w:t>其他經評估建築物</w:t>
            </w:r>
            <w:r w:rsidR="00AE4030">
              <w:rPr>
                <w:rFonts w:hAnsi="Calibri" w:cs="DFKaiShu-SB-Estd-BF" w:hint="eastAsia"/>
                <w:snapToGrid/>
                <w:kern w:val="0"/>
              </w:rPr>
              <w:t>(</w:t>
            </w:r>
            <w:r w:rsidR="001B745C" w:rsidRPr="001B586A">
              <w:rPr>
                <w:rFonts w:hAnsi="Calibri" w:cs="DFKaiShu-SB-Estd-BF" w:hint="eastAsia"/>
                <w:snapToGrid/>
                <w:kern w:val="0"/>
              </w:rPr>
              <w:t>複雜</w:t>
            </w:r>
            <w:r w:rsidR="00AE4030">
              <w:rPr>
                <w:rFonts w:hAnsi="Calibri" w:cs="DFKaiShu-SB-Estd-BF" w:hint="eastAsia"/>
                <w:snapToGrid/>
                <w:kern w:val="0"/>
              </w:rPr>
              <w:t>)</w:t>
            </w:r>
            <w:r w:rsidR="001B745C" w:rsidRPr="001B586A">
              <w:rPr>
                <w:rFonts w:hAnsi="Calibri" w:cs="DFKaiShu-SB-Estd-BF" w:hint="eastAsia"/>
                <w:snapToGrid/>
                <w:kern w:val="0"/>
              </w:rPr>
              <w:t>場所搶救困難，發生火災可能致生重大人命傷亡。</w:t>
            </w:r>
          </w:p>
        </w:tc>
      </w:tr>
    </w:tbl>
    <w:p w:rsidR="00F22C22" w:rsidRDefault="00F22C22" w:rsidP="00F22C22">
      <w:pPr>
        <w:widowControl/>
        <w:suppressAutoHyphens/>
        <w:autoSpaceDN w:val="0"/>
        <w:spacing w:line="320" w:lineRule="exact"/>
        <w:ind w:leftChars="0" w:left="1701" w:right="-251" w:firstLineChars="0" w:hanging="1701"/>
        <w:textAlignment w:val="baseline"/>
        <w:rPr>
          <w:rFonts w:hAnsi="標楷體"/>
          <w:snapToGrid/>
          <w:spacing w:val="-5"/>
          <w:kern w:val="3"/>
          <w:sz w:val="24"/>
          <w:szCs w:val="24"/>
        </w:rPr>
      </w:pPr>
      <w:r w:rsidRPr="001B586A">
        <w:rPr>
          <w:rFonts w:hAnsi="標楷體"/>
          <w:snapToGrid/>
          <w:spacing w:val="-5"/>
          <w:kern w:val="3"/>
          <w:sz w:val="24"/>
          <w:szCs w:val="24"/>
        </w:rPr>
        <w:t>資料來源：</w:t>
      </w:r>
      <w:r w:rsidRPr="001B586A">
        <w:rPr>
          <w:rFonts w:hAnsi="標楷體"/>
          <w:snapToGrid/>
          <w:spacing w:val="-5"/>
          <w:kern w:val="0"/>
          <w:sz w:val="24"/>
          <w:szCs w:val="24"/>
          <w:lang w:eastAsia="zh-HK"/>
        </w:rPr>
        <w:t>營建署</w:t>
      </w:r>
      <w:r w:rsidRPr="001B586A">
        <w:rPr>
          <w:rFonts w:hAnsi="標楷體"/>
          <w:snapToGrid/>
          <w:spacing w:val="-5"/>
          <w:kern w:val="3"/>
          <w:sz w:val="24"/>
          <w:szCs w:val="24"/>
        </w:rPr>
        <w:t>。</w:t>
      </w:r>
    </w:p>
    <w:p w:rsidR="00CF454D" w:rsidRPr="001B586A" w:rsidRDefault="00CF454D" w:rsidP="00F22C22">
      <w:pPr>
        <w:widowControl/>
        <w:suppressAutoHyphens/>
        <w:autoSpaceDN w:val="0"/>
        <w:spacing w:line="320" w:lineRule="exact"/>
        <w:ind w:leftChars="0" w:left="1701" w:right="-251" w:firstLineChars="0" w:hanging="1701"/>
        <w:textAlignment w:val="baseline"/>
        <w:rPr>
          <w:rFonts w:hAnsi="標楷體" w:hint="eastAsia"/>
          <w:snapToGrid/>
          <w:spacing w:val="-5"/>
          <w:kern w:val="3"/>
          <w:sz w:val="24"/>
          <w:szCs w:val="24"/>
        </w:rPr>
      </w:pPr>
    </w:p>
    <w:p w:rsidR="004B580F" w:rsidRPr="001B586A" w:rsidRDefault="004B580F" w:rsidP="00CF454D">
      <w:pPr>
        <w:widowControl/>
        <w:suppressAutoHyphens/>
        <w:autoSpaceDN w:val="0"/>
        <w:spacing w:line="320" w:lineRule="exact"/>
        <w:ind w:leftChars="0" w:left="0" w:right="-251" w:firstLineChars="0" w:firstLine="0"/>
        <w:textAlignment w:val="baseline"/>
        <w:rPr>
          <w:rFonts w:hAnsi="標楷體"/>
          <w:b/>
          <w:snapToGrid/>
          <w:spacing w:val="-5"/>
          <w:kern w:val="0"/>
        </w:rPr>
      </w:pPr>
      <w:r w:rsidRPr="001B586A">
        <w:rPr>
          <w:rFonts w:hAnsi="標楷體" w:hint="eastAsia"/>
          <w:b/>
          <w:snapToGrid/>
          <w:spacing w:val="-5"/>
          <w:kern w:val="0"/>
        </w:rPr>
        <w:t>表</w:t>
      </w:r>
      <w:r w:rsidR="004C4DFD" w:rsidRPr="001B586A">
        <w:rPr>
          <w:rFonts w:hAnsi="標楷體" w:hint="eastAsia"/>
          <w:b/>
          <w:snapToGrid/>
          <w:spacing w:val="-5"/>
          <w:kern w:val="0"/>
        </w:rPr>
        <w:t>2</w:t>
      </w:r>
      <w:r w:rsidR="00CF454D">
        <w:rPr>
          <w:rFonts w:hAnsi="標楷體"/>
          <w:b/>
          <w:snapToGrid/>
          <w:spacing w:val="-5"/>
          <w:kern w:val="0"/>
        </w:rPr>
        <w:t xml:space="preserve"> </w:t>
      </w:r>
      <w:r w:rsidRPr="001B586A">
        <w:rPr>
          <w:rFonts w:hAnsi="標楷體" w:hint="eastAsia"/>
          <w:b/>
          <w:snapToGrid/>
          <w:spacing w:val="-5"/>
          <w:kern w:val="0"/>
        </w:rPr>
        <w:t>截至</w:t>
      </w:r>
      <w:proofErr w:type="gramStart"/>
      <w:r w:rsidRPr="001B586A">
        <w:rPr>
          <w:rFonts w:hAnsi="標楷體" w:hint="eastAsia"/>
          <w:b/>
          <w:snapToGrid/>
          <w:spacing w:val="-5"/>
          <w:kern w:val="0"/>
        </w:rPr>
        <w:t>1</w:t>
      </w:r>
      <w:r w:rsidRPr="001B586A">
        <w:rPr>
          <w:rFonts w:hAnsi="標楷體"/>
          <w:b/>
          <w:snapToGrid/>
          <w:spacing w:val="-5"/>
          <w:kern w:val="0"/>
        </w:rPr>
        <w:t>11</w:t>
      </w:r>
      <w:r w:rsidRPr="001B586A">
        <w:rPr>
          <w:rFonts w:hAnsi="標楷體" w:hint="eastAsia"/>
          <w:b/>
          <w:snapToGrid/>
          <w:spacing w:val="-5"/>
          <w:kern w:val="0"/>
        </w:rPr>
        <w:t>年9月</w:t>
      </w:r>
      <w:r w:rsidR="00D30A8A" w:rsidRPr="001B586A">
        <w:rPr>
          <w:rFonts w:hAnsi="標楷體" w:hint="eastAsia"/>
          <w:b/>
          <w:snapToGrid/>
          <w:spacing w:val="-5"/>
          <w:kern w:val="0"/>
        </w:rPr>
        <w:t>2</w:t>
      </w:r>
      <w:r w:rsidR="00D30A8A" w:rsidRPr="001B586A">
        <w:rPr>
          <w:rFonts w:hAnsi="標楷體"/>
          <w:b/>
          <w:snapToGrid/>
          <w:spacing w:val="-5"/>
          <w:kern w:val="0"/>
        </w:rPr>
        <w:t>2</w:t>
      </w:r>
      <w:r w:rsidR="00D30A8A" w:rsidRPr="001B586A">
        <w:rPr>
          <w:rFonts w:hAnsi="標楷體" w:hint="eastAsia"/>
          <w:b/>
          <w:snapToGrid/>
          <w:spacing w:val="-5"/>
          <w:kern w:val="0"/>
        </w:rPr>
        <w:t>日止</w:t>
      </w:r>
      <w:r w:rsidR="00CF454D">
        <w:rPr>
          <w:rFonts w:hAnsi="標楷體" w:hint="eastAsia"/>
          <w:b/>
          <w:snapToGrid/>
          <w:spacing w:val="-5"/>
          <w:kern w:val="0"/>
        </w:rPr>
        <w:t>列管</w:t>
      </w:r>
      <w:proofErr w:type="gramEnd"/>
      <w:r w:rsidR="00CF454D">
        <w:rPr>
          <w:rFonts w:hAnsi="標楷體" w:hint="eastAsia"/>
          <w:b/>
          <w:snapToGrid/>
          <w:spacing w:val="-5"/>
          <w:kern w:val="0"/>
        </w:rPr>
        <w:t>之</w:t>
      </w:r>
      <w:r w:rsidR="00D30A8A" w:rsidRPr="001B586A">
        <w:rPr>
          <w:rFonts w:hAnsi="標楷體" w:hint="eastAsia"/>
          <w:b/>
          <w:snapToGrid/>
          <w:spacing w:val="-5"/>
          <w:kern w:val="0"/>
        </w:rPr>
        <w:t>老舊危險複合用途建築物</w:t>
      </w:r>
      <w:r w:rsidRPr="001B586A">
        <w:rPr>
          <w:rFonts w:hAnsi="標楷體" w:hint="eastAsia"/>
          <w:b/>
          <w:snapToGrid/>
          <w:spacing w:val="-5"/>
          <w:kern w:val="0"/>
        </w:rPr>
        <w:t>改善情形表</w:t>
      </w:r>
    </w:p>
    <w:tbl>
      <w:tblPr>
        <w:tblW w:w="485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4A0" w:firstRow="1" w:lastRow="0" w:firstColumn="1" w:lastColumn="0" w:noHBand="0" w:noVBand="1"/>
      </w:tblPr>
      <w:tblGrid>
        <w:gridCol w:w="1643"/>
        <w:gridCol w:w="1752"/>
        <w:gridCol w:w="1750"/>
        <w:gridCol w:w="1750"/>
        <w:gridCol w:w="1609"/>
      </w:tblGrid>
      <w:tr w:rsidR="00C045D9" w:rsidRPr="001B586A" w:rsidTr="00FD4AD2">
        <w:trPr>
          <w:trHeight w:hRule="exact" w:val="605"/>
          <w:tblHeader/>
        </w:trPr>
        <w:tc>
          <w:tcPr>
            <w:tcW w:w="966" w:type="pct"/>
            <w:shd w:val="clear" w:color="auto" w:fill="FFFFFF"/>
            <w:vAlign w:val="center"/>
          </w:tcPr>
          <w:p w:rsidR="004B580F" w:rsidRPr="001B586A" w:rsidRDefault="00D9264B" w:rsidP="00C045D9">
            <w:pPr>
              <w:snapToGrid w:val="0"/>
              <w:spacing w:line="240" w:lineRule="auto"/>
              <w:ind w:leftChars="0" w:left="0" w:firstLineChars="0" w:firstLine="0"/>
              <w:jc w:val="center"/>
              <w:rPr>
                <w:rFonts w:hAnsi="標楷體"/>
                <w:b/>
                <w:sz w:val="24"/>
              </w:rPr>
            </w:pPr>
            <w:r>
              <w:rPr>
                <w:rFonts w:hAnsi="標楷體" w:hint="eastAsia"/>
                <w:b/>
                <w:sz w:val="24"/>
              </w:rPr>
              <w:t>項目</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b/>
                <w:sz w:val="24"/>
              </w:rPr>
            </w:pPr>
            <w:r w:rsidRPr="001B586A">
              <w:rPr>
                <w:rFonts w:hAnsi="標楷體" w:hint="eastAsia"/>
                <w:b/>
                <w:sz w:val="24"/>
              </w:rPr>
              <w:t>列管案件數</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b/>
                <w:sz w:val="24"/>
              </w:rPr>
            </w:pPr>
            <w:r w:rsidRPr="001B586A">
              <w:rPr>
                <w:rFonts w:hAnsi="標楷體" w:hint="eastAsia"/>
                <w:b/>
                <w:sz w:val="24"/>
              </w:rPr>
              <w:t>改善完成</w:t>
            </w:r>
            <w:r w:rsidRPr="001B586A">
              <w:rPr>
                <w:rFonts w:hAnsi="標楷體"/>
                <w:b/>
                <w:sz w:val="24"/>
              </w:rPr>
              <w:t>數</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b/>
                <w:sz w:val="24"/>
              </w:rPr>
            </w:pPr>
            <w:r w:rsidRPr="001B586A">
              <w:rPr>
                <w:rFonts w:hAnsi="標楷體"/>
                <w:b/>
                <w:sz w:val="24"/>
              </w:rPr>
              <w:t>待</w:t>
            </w:r>
            <w:r w:rsidRPr="001B586A">
              <w:rPr>
                <w:rFonts w:hAnsi="標楷體" w:hint="eastAsia"/>
                <w:b/>
                <w:sz w:val="24"/>
              </w:rPr>
              <w:t>改善數</w:t>
            </w:r>
          </w:p>
        </w:tc>
        <w:tc>
          <w:tcPr>
            <w:tcW w:w="947" w:type="pct"/>
            <w:shd w:val="clear" w:color="auto" w:fill="FFFFFF"/>
            <w:vAlign w:val="center"/>
          </w:tcPr>
          <w:p w:rsidR="00FD4AD2" w:rsidRDefault="004B580F" w:rsidP="00FD4AD2">
            <w:pPr>
              <w:snapToGrid w:val="0"/>
              <w:spacing w:line="240" w:lineRule="auto"/>
              <w:ind w:leftChars="0" w:left="0" w:firstLineChars="0" w:firstLine="0"/>
              <w:jc w:val="center"/>
              <w:rPr>
                <w:rFonts w:hAnsi="標楷體"/>
                <w:b/>
                <w:sz w:val="24"/>
              </w:rPr>
            </w:pPr>
            <w:r w:rsidRPr="001B586A">
              <w:rPr>
                <w:rFonts w:hAnsi="標楷體" w:hint="eastAsia"/>
                <w:b/>
                <w:sz w:val="24"/>
              </w:rPr>
              <w:t>完成改善</w:t>
            </w:r>
          </w:p>
          <w:p w:rsidR="004B580F" w:rsidRPr="001B586A" w:rsidRDefault="004B580F" w:rsidP="00FD4AD2">
            <w:pPr>
              <w:snapToGrid w:val="0"/>
              <w:spacing w:line="240" w:lineRule="auto"/>
              <w:ind w:leftChars="0" w:left="0" w:firstLineChars="0" w:firstLine="0"/>
              <w:jc w:val="center"/>
              <w:rPr>
                <w:rFonts w:hAnsi="標楷體"/>
                <w:b/>
                <w:sz w:val="24"/>
              </w:rPr>
            </w:pPr>
            <w:r w:rsidRPr="001B586A">
              <w:rPr>
                <w:rFonts w:hAnsi="標楷體" w:hint="eastAsia"/>
                <w:b/>
                <w:sz w:val="24"/>
              </w:rPr>
              <w:t>比</w:t>
            </w:r>
            <w:r w:rsidR="00FD4AD2">
              <w:rPr>
                <w:rFonts w:hAnsi="標楷體" w:hint="eastAsia"/>
                <w:b/>
                <w:sz w:val="24"/>
              </w:rPr>
              <w:t>率</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臺北市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snapToGrid/>
                <w:sz w:val="24"/>
              </w:rPr>
            </w:pPr>
            <w:r w:rsidRPr="001B586A">
              <w:rPr>
                <w:rFonts w:hAnsi="標楷體" w:hint="eastAsia"/>
                <w:snapToGrid/>
                <w:sz w:val="24"/>
              </w:rPr>
              <w:t>18</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16</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88.90%</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新北市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桃園市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18</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90</w:t>
            </w:r>
            <w:r w:rsidR="008B67DF" w:rsidRPr="001B586A">
              <w:rPr>
                <w:rFonts w:hAnsi="標楷體" w:hint="eastAsia"/>
                <w:snapToGrid/>
                <w:sz w:val="24"/>
              </w:rPr>
              <w:t>.</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proofErr w:type="gramStart"/>
            <w:r w:rsidRPr="001B586A">
              <w:rPr>
                <w:rFonts w:hAnsi="標楷體" w:hint="eastAsia"/>
                <w:snapToGrid/>
                <w:sz w:val="24"/>
              </w:rPr>
              <w:t>臺</w:t>
            </w:r>
            <w:proofErr w:type="gramEnd"/>
            <w:r w:rsidRPr="001B586A">
              <w:rPr>
                <w:rFonts w:hAnsi="標楷體" w:hint="eastAsia"/>
                <w:snapToGrid/>
                <w:sz w:val="24"/>
              </w:rPr>
              <w:t>中市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93.02%</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proofErr w:type="gramStart"/>
            <w:r w:rsidRPr="001B586A">
              <w:rPr>
                <w:rFonts w:hAnsi="標楷體" w:hint="eastAsia"/>
                <w:snapToGrid/>
                <w:sz w:val="24"/>
              </w:rPr>
              <w:t>臺</w:t>
            </w:r>
            <w:proofErr w:type="gramEnd"/>
            <w:r w:rsidRPr="001B586A">
              <w:rPr>
                <w:rFonts w:hAnsi="標楷體" w:hint="eastAsia"/>
                <w:snapToGrid/>
                <w:sz w:val="24"/>
              </w:rPr>
              <w:t>南市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高雄市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基隆市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新竹市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86.70%</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新竹縣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66.70%</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苗栗縣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6</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83.30%</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彰化縣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21</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93.02%</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南投縣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雲林縣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8</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50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嘉義市</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嘉義縣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4</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75</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屏東縣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16</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16</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lastRenderedPageBreak/>
              <w:t>宜蘭縣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花蓮縣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proofErr w:type="gramStart"/>
            <w:r w:rsidRPr="001B586A">
              <w:rPr>
                <w:rFonts w:hAnsi="標楷體" w:hint="eastAsia"/>
                <w:snapToGrid/>
                <w:sz w:val="24"/>
              </w:rPr>
              <w:t>臺</w:t>
            </w:r>
            <w:proofErr w:type="gramEnd"/>
            <w:r w:rsidRPr="001B586A">
              <w:rPr>
                <w:rFonts w:hAnsi="標楷體" w:hint="eastAsia"/>
                <w:snapToGrid/>
                <w:sz w:val="24"/>
              </w:rPr>
              <w:t>東縣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澎湖縣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金門縣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3</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66.70%</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snapToGrid/>
                <w:sz w:val="24"/>
              </w:rPr>
            </w:pPr>
            <w:r w:rsidRPr="001B586A">
              <w:rPr>
                <w:rFonts w:hAnsi="標楷體" w:hint="eastAsia"/>
                <w:snapToGrid/>
                <w:sz w:val="24"/>
              </w:rPr>
              <w:t>連江縣</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0</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100</w:t>
            </w:r>
            <w:r w:rsidR="008B67DF" w:rsidRPr="001B586A">
              <w:rPr>
                <w:rFonts w:hAnsi="標楷體"/>
                <w:snapToGrid/>
                <w:sz w:val="24"/>
              </w:rPr>
              <w:t>.00</w:t>
            </w:r>
            <w:r w:rsidRPr="001B586A">
              <w:rPr>
                <w:rFonts w:hAnsi="標楷體" w:hint="eastAsia"/>
                <w:snapToGrid/>
                <w:sz w:val="24"/>
              </w:rPr>
              <w:t>%</w:t>
            </w:r>
          </w:p>
        </w:tc>
      </w:tr>
      <w:tr w:rsidR="00C045D9" w:rsidRPr="001B586A" w:rsidTr="00AD76E6">
        <w:trPr>
          <w:trHeight w:hRule="exact" w:val="340"/>
        </w:trPr>
        <w:tc>
          <w:tcPr>
            <w:tcW w:w="966" w:type="pct"/>
            <w:shd w:val="clear" w:color="auto" w:fill="FFFFFF"/>
            <w:vAlign w:val="center"/>
          </w:tcPr>
          <w:p w:rsidR="004B580F" w:rsidRPr="001B586A" w:rsidRDefault="004B580F" w:rsidP="00C045D9">
            <w:pPr>
              <w:snapToGrid w:val="0"/>
              <w:spacing w:line="240" w:lineRule="auto"/>
              <w:ind w:leftChars="0" w:left="0" w:firstLineChars="0" w:firstLine="0"/>
              <w:jc w:val="center"/>
              <w:rPr>
                <w:rFonts w:hAnsi="標楷體" w:hint="eastAsia"/>
                <w:snapToGrid/>
                <w:sz w:val="24"/>
              </w:rPr>
            </w:pPr>
            <w:r w:rsidRPr="001B586A">
              <w:rPr>
                <w:rFonts w:hAnsi="標楷體" w:hint="eastAsia"/>
                <w:snapToGrid/>
                <w:sz w:val="24"/>
              </w:rPr>
              <w:t>合計</w:t>
            </w:r>
          </w:p>
        </w:tc>
        <w:tc>
          <w:tcPr>
            <w:tcW w:w="1030"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247</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225</w:t>
            </w:r>
          </w:p>
        </w:tc>
        <w:tc>
          <w:tcPr>
            <w:tcW w:w="1029"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22</w:t>
            </w:r>
          </w:p>
        </w:tc>
        <w:tc>
          <w:tcPr>
            <w:tcW w:w="947" w:type="pct"/>
            <w:shd w:val="clear" w:color="auto" w:fill="FFFFFF"/>
            <w:vAlign w:val="center"/>
          </w:tcPr>
          <w:p w:rsidR="004B580F" w:rsidRPr="001B586A" w:rsidRDefault="004B580F" w:rsidP="00C045D9">
            <w:pPr>
              <w:snapToGrid w:val="0"/>
              <w:spacing w:line="240" w:lineRule="auto"/>
              <w:ind w:leftChars="0" w:left="0" w:firstLineChars="0" w:firstLine="0"/>
              <w:jc w:val="right"/>
              <w:rPr>
                <w:rFonts w:hAnsi="標楷體" w:hint="eastAsia"/>
                <w:snapToGrid/>
                <w:sz w:val="24"/>
              </w:rPr>
            </w:pPr>
            <w:r w:rsidRPr="001B586A">
              <w:rPr>
                <w:rFonts w:hAnsi="標楷體" w:hint="eastAsia"/>
                <w:snapToGrid/>
                <w:sz w:val="24"/>
              </w:rPr>
              <w:t>91.09%</w:t>
            </w:r>
          </w:p>
        </w:tc>
      </w:tr>
    </w:tbl>
    <w:p w:rsidR="00F22C22" w:rsidRPr="001B586A" w:rsidRDefault="00F22C22" w:rsidP="00F22C22">
      <w:pPr>
        <w:widowControl/>
        <w:suppressAutoHyphens/>
        <w:autoSpaceDN w:val="0"/>
        <w:spacing w:line="320" w:lineRule="exact"/>
        <w:ind w:leftChars="0" w:left="1701" w:right="-251" w:firstLineChars="0" w:hanging="1701"/>
        <w:textAlignment w:val="baseline"/>
        <w:rPr>
          <w:rFonts w:hAnsi="標楷體"/>
          <w:snapToGrid/>
          <w:spacing w:val="-5"/>
          <w:kern w:val="3"/>
          <w:sz w:val="24"/>
          <w:szCs w:val="24"/>
        </w:rPr>
      </w:pPr>
      <w:r w:rsidRPr="001B586A">
        <w:rPr>
          <w:rFonts w:hAnsi="標楷體"/>
          <w:snapToGrid/>
          <w:spacing w:val="-5"/>
          <w:kern w:val="3"/>
          <w:sz w:val="24"/>
          <w:szCs w:val="24"/>
        </w:rPr>
        <w:t>資料來源：</w:t>
      </w:r>
      <w:r w:rsidRPr="001B586A">
        <w:rPr>
          <w:rFonts w:hAnsi="標楷體"/>
          <w:snapToGrid/>
          <w:spacing w:val="-5"/>
          <w:kern w:val="0"/>
          <w:sz w:val="24"/>
          <w:szCs w:val="24"/>
          <w:lang w:eastAsia="zh-HK"/>
        </w:rPr>
        <w:t>營建署</w:t>
      </w:r>
      <w:r w:rsidRPr="001B586A">
        <w:rPr>
          <w:rFonts w:hAnsi="標楷體"/>
          <w:snapToGrid/>
          <w:spacing w:val="-5"/>
          <w:kern w:val="3"/>
          <w:sz w:val="24"/>
          <w:szCs w:val="24"/>
        </w:rPr>
        <w:t>。</w:t>
      </w:r>
    </w:p>
    <w:p w:rsidR="004B580F" w:rsidRPr="001B586A" w:rsidRDefault="004B580F" w:rsidP="004B580F">
      <w:pPr>
        <w:ind w:left="566" w:firstLine="566"/>
        <w:rPr>
          <w:rFonts w:hAnsi="標楷體"/>
        </w:rPr>
      </w:pPr>
      <w:r w:rsidRPr="001B586A">
        <w:rPr>
          <w:rFonts w:hAnsi="標楷體" w:hint="eastAsia"/>
          <w:lang w:eastAsia="zh-HK"/>
        </w:rPr>
        <w:t>綜上，</w:t>
      </w:r>
      <w:r w:rsidR="0067528F" w:rsidRPr="001B586A">
        <w:rPr>
          <w:rFonts w:hAnsi="標楷體" w:hint="eastAsia"/>
        </w:rPr>
        <w:t>營建署</w:t>
      </w:r>
      <w:r w:rsidR="006B593C" w:rsidRPr="001B586A">
        <w:rPr>
          <w:rFonts w:hAnsi="標楷體" w:hint="eastAsia"/>
        </w:rPr>
        <w:t>於</w:t>
      </w:r>
      <w:r w:rsidRPr="001B586A">
        <w:rPr>
          <w:rFonts w:hAnsi="標楷體" w:hint="eastAsia"/>
          <w:lang w:eastAsia="zh-HK"/>
        </w:rPr>
        <w:t>高雄城中城</w:t>
      </w:r>
      <w:r w:rsidR="006B593C" w:rsidRPr="001B586A">
        <w:rPr>
          <w:rFonts w:hAnsi="標楷體" w:hint="eastAsia"/>
        </w:rPr>
        <w:t>事件後，即函請各地方政府盤點清查老舊危險複合用途建築物，截至</w:t>
      </w:r>
      <w:proofErr w:type="gramStart"/>
      <w:r w:rsidR="006B593C" w:rsidRPr="001B586A">
        <w:rPr>
          <w:rFonts w:hAnsi="標楷體" w:hint="eastAsia"/>
        </w:rPr>
        <w:t>1</w:t>
      </w:r>
      <w:r w:rsidR="006B593C" w:rsidRPr="001B586A">
        <w:rPr>
          <w:rFonts w:hAnsi="標楷體"/>
        </w:rPr>
        <w:t>11</w:t>
      </w:r>
      <w:r w:rsidR="006B593C" w:rsidRPr="001B586A">
        <w:rPr>
          <w:rFonts w:hAnsi="標楷體" w:hint="eastAsia"/>
        </w:rPr>
        <w:t>年9月2</w:t>
      </w:r>
      <w:r w:rsidR="006B593C" w:rsidRPr="001B586A">
        <w:rPr>
          <w:rFonts w:hAnsi="標楷體"/>
        </w:rPr>
        <w:t>2</w:t>
      </w:r>
      <w:r w:rsidR="006B593C" w:rsidRPr="001B586A">
        <w:rPr>
          <w:rFonts w:hAnsi="標楷體" w:hint="eastAsia"/>
        </w:rPr>
        <w:t>日止</w:t>
      </w:r>
      <w:r w:rsidR="00AD76E6">
        <w:rPr>
          <w:rFonts w:hAnsi="標楷體" w:hint="eastAsia"/>
        </w:rPr>
        <w:t>列</w:t>
      </w:r>
      <w:r w:rsidR="006B593C" w:rsidRPr="001B586A">
        <w:rPr>
          <w:rFonts w:hAnsi="標楷體" w:hint="eastAsia"/>
        </w:rPr>
        <w:t>管</w:t>
      </w:r>
      <w:proofErr w:type="gramEnd"/>
      <w:r w:rsidR="006B593C" w:rsidRPr="001B586A">
        <w:rPr>
          <w:rFonts w:hAnsi="標楷體" w:hint="eastAsia"/>
        </w:rPr>
        <w:t>之</w:t>
      </w:r>
      <w:r w:rsidR="00311B1C" w:rsidRPr="00311B1C">
        <w:rPr>
          <w:rFonts w:hAnsi="標楷體" w:hint="eastAsia"/>
          <w:lang w:eastAsia="zh-HK"/>
        </w:rPr>
        <w:t>老舊危險複合用途建築物</w:t>
      </w:r>
      <w:r w:rsidR="006B593C" w:rsidRPr="001B586A">
        <w:rPr>
          <w:rFonts w:hAnsi="標楷體" w:hint="eastAsia"/>
        </w:rPr>
        <w:t>共</w:t>
      </w:r>
      <w:r w:rsidR="006B593C" w:rsidRPr="001B586A">
        <w:rPr>
          <w:rFonts w:hAnsi="標楷體"/>
        </w:rPr>
        <w:t>247</w:t>
      </w:r>
      <w:r w:rsidR="006B593C" w:rsidRPr="001B586A">
        <w:rPr>
          <w:rFonts w:hAnsi="標楷體" w:hint="eastAsia"/>
        </w:rPr>
        <w:t>件，仍有2</w:t>
      </w:r>
      <w:r w:rsidR="006B593C" w:rsidRPr="001B586A">
        <w:rPr>
          <w:rFonts w:hAnsi="標楷體"/>
        </w:rPr>
        <w:t>2</w:t>
      </w:r>
      <w:r w:rsidR="006B593C" w:rsidRPr="001B586A">
        <w:rPr>
          <w:rFonts w:hAnsi="標楷體" w:hint="eastAsia"/>
        </w:rPr>
        <w:t>件未完成公共空間及</w:t>
      </w:r>
      <w:r w:rsidRPr="001B586A">
        <w:rPr>
          <w:rFonts w:hAnsi="標楷體" w:hint="eastAsia"/>
          <w:lang w:eastAsia="zh-HK"/>
        </w:rPr>
        <w:t>消防</w:t>
      </w:r>
      <w:r w:rsidR="006B593C" w:rsidRPr="001B586A">
        <w:rPr>
          <w:rFonts w:hAnsi="標楷體" w:hint="eastAsia"/>
        </w:rPr>
        <w:t>公安設</w:t>
      </w:r>
      <w:r w:rsidR="00522896" w:rsidRPr="001B586A">
        <w:rPr>
          <w:rFonts w:hAnsi="標楷體" w:hint="eastAsia"/>
        </w:rPr>
        <w:t>施</w:t>
      </w:r>
      <w:r w:rsidR="006B593C" w:rsidRPr="001B586A">
        <w:rPr>
          <w:rFonts w:hAnsi="標楷體" w:hint="eastAsia"/>
        </w:rPr>
        <w:t>之改善，</w:t>
      </w:r>
      <w:proofErr w:type="gramStart"/>
      <w:r w:rsidR="00AD76E6" w:rsidRPr="00AD76E6">
        <w:rPr>
          <w:rFonts w:hAnsi="標楷體" w:hint="eastAsia"/>
        </w:rPr>
        <w:t>鑑</w:t>
      </w:r>
      <w:proofErr w:type="gramEnd"/>
      <w:r w:rsidR="00AD76E6" w:rsidRPr="00AD76E6">
        <w:rPr>
          <w:rFonts w:hAnsi="標楷體" w:hint="eastAsia"/>
        </w:rPr>
        <w:t>於</w:t>
      </w:r>
      <w:proofErr w:type="gramStart"/>
      <w:r w:rsidR="00AD76E6" w:rsidRPr="00AD76E6">
        <w:rPr>
          <w:rFonts w:hAnsi="標楷體" w:hint="eastAsia"/>
        </w:rPr>
        <w:t>該類老舊</w:t>
      </w:r>
      <w:proofErr w:type="gramEnd"/>
      <w:r w:rsidR="00AD76E6" w:rsidRPr="00AD76E6">
        <w:rPr>
          <w:rFonts w:hAnsi="標楷體" w:hint="eastAsia"/>
        </w:rPr>
        <w:t>危險複合用途建築物之安全管理</w:t>
      </w:r>
      <w:proofErr w:type="gramStart"/>
      <w:r w:rsidR="00AD76E6" w:rsidRPr="00AD76E6">
        <w:rPr>
          <w:rFonts w:hAnsi="標楷體" w:hint="eastAsia"/>
        </w:rPr>
        <w:t>恐</w:t>
      </w:r>
      <w:proofErr w:type="gramEnd"/>
      <w:r w:rsidR="00AD76E6" w:rsidRPr="00AD76E6">
        <w:rPr>
          <w:rFonts w:hAnsi="標楷體" w:hint="eastAsia"/>
        </w:rPr>
        <w:t>造成人民生命財產安全之隱憂，</w:t>
      </w:r>
      <w:r w:rsidR="00D30A8A" w:rsidRPr="001B586A">
        <w:rPr>
          <w:rFonts w:hAnsi="標楷體" w:hint="eastAsia"/>
        </w:rPr>
        <w:t>允宜督促各地方政府持續複查並確實執行改善</w:t>
      </w:r>
      <w:r w:rsidRPr="001B586A">
        <w:rPr>
          <w:rFonts w:hAnsi="標楷體" w:hint="eastAsia"/>
        </w:rPr>
        <w:t>。</w:t>
      </w:r>
    </w:p>
    <w:bookmarkEnd w:id="2"/>
    <w:bookmarkEnd w:id="1"/>
    <w:sectPr w:rsidR="004B580F" w:rsidRPr="001B586A"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461" w:rsidRDefault="001B5461" w:rsidP="008A639D">
      <w:pPr>
        <w:spacing w:line="240" w:lineRule="auto"/>
        <w:ind w:left="560" w:firstLine="560"/>
      </w:pPr>
      <w:r>
        <w:separator/>
      </w:r>
    </w:p>
  </w:endnote>
  <w:endnote w:type="continuationSeparator" w:id="0">
    <w:p w:rsidR="001B5461" w:rsidRDefault="001B54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2040503050203030202"/>
    <w:charset w:val="01"/>
    <w:family w:val="roman"/>
    <w:notTrueType/>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5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Chars="0" w:left="566" w:firstLineChars="0" w:firstLine="566"/>
      <w:jc w:val="center"/>
    </w:pPr>
    <w:r>
      <w:fldChar w:fldCharType="begin"/>
    </w:r>
    <w:r>
      <w:instrText>PAGE   \* MERGEFORMAT</w:instrText>
    </w:r>
    <w:r>
      <w:fldChar w:fldCharType="separate"/>
    </w:r>
    <w:r w:rsidR="003A4F53" w:rsidRPr="003A4F53">
      <w:rPr>
        <w:noProof/>
        <w:lang w:val="zh-TW"/>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56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461" w:rsidRDefault="001B5461" w:rsidP="00DF4281">
      <w:pPr>
        <w:spacing w:line="240" w:lineRule="auto"/>
        <w:ind w:leftChars="208" w:left="582" w:firstLine="560"/>
      </w:pPr>
      <w:r>
        <w:separator/>
      </w:r>
    </w:p>
  </w:footnote>
  <w:footnote w:type="continuationSeparator" w:id="0">
    <w:p w:rsidR="001B5461" w:rsidRDefault="001B5461" w:rsidP="008A639D">
      <w:pPr>
        <w:spacing w:line="240" w:lineRule="auto"/>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0"/>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Pr="006B05DF" w:rsidRDefault="008D1499" w:rsidP="008238A1">
    <w:pPr>
      <w:pStyle w:val="af0"/>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0"/>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2">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3">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18"/>
  </w:num>
  <w:num w:numId="3">
    <w:abstractNumId w:val="16"/>
  </w:num>
  <w:num w:numId="4">
    <w:abstractNumId w:val="2"/>
  </w:num>
  <w:num w:numId="5">
    <w:abstractNumId w:val="17"/>
  </w:num>
  <w:num w:numId="6">
    <w:abstractNumId w:val="6"/>
  </w:num>
  <w:num w:numId="7">
    <w:abstractNumId w:val="22"/>
  </w:num>
  <w:num w:numId="8">
    <w:abstractNumId w:val="4"/>
  </w:num>
  <w:num w:numId="9">
    <w:abstractNumId w:val="0"/>
  </w:num>
  <w:num w:numId="10">
    <w:abstractNumId w:val="1"/>
  </w:num>
  <w:num w:numId="11">
    <w:abstractNumId w:val="5"/>
  </w:num>
  <w:num w:numId="12">
    <w:abstractNumId w:val="15"/>
  </w:num>
  <w:num w:numId="13">
    <w:abstractNumId w:val="9"/>
  </w:num>
  <w:num w:numId="14">
    <w:abstractNumId w:val="21"/>
  </w:num>
  <w:num w:numId="15">
    <w:abstractNumId w:val="8"/>
  </w:num>
  <w:num w:numId="16">
    <w:abstractNumId w:val="14"/>
  </w:num>
  <w:num w:numId="17">
    <w:abstractNumId w:val="13"/>
  </w:num>
  <w:num w:numId="18">
    <w:abstractNumId w:val="20"/>
  </w:num>
  <w:num w:numId="19">
    <w:abstractNumId w:val="7"/>
  </w:num>
  <w:num w:numId="20">
    <w:abstractNumId w:val="3"/>
  </w:num>
  <w:num w:numId="21">
    <w:abstractNumId w:val="19"/>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995"/>
    <w:rsid w:val="00001FCF"/>
    <w:rsid w:val="000022FA"/>
    <w:rsid w:val="00002DB3"/>
    <w:rsid w:val="0000317E"/>
    <w:rsid w:val="00004976"/>
    <w:rsid w:val="00005264"/>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E13"/>
    <w:rsid w:val="00013532"/>
    <w:rsid w:val="00014DCA"/>
    <w:rsid w:val="000156F2"/>
    <w:rsid w:val="000158CC"/>
    <w:rsid w:val="00015D31"/>
    <w:rsid w:val="00016AD5"/>
    <w:rsid w:val="00016C54"/>
    <w:rsid w:val="00016FDB"/>
    <w:rsid w:val="00017A3C"/>
    <w:rsid w:val="00017D04"/>
    <w:rsid w:val="00017D36"/>
    <w:rsid w:val="00017E2C"/>
    <w:rsid w:val="00020A97"/>
    <w:rsid w:val="00020C1B"/>
    <w:rsid w:val="000210F4"/>
    <w:rsid w:val="00021193"/>
    <w:rsid w:val="0002125B"/>
    <w:rsid w:val="0002191D"/>
    <w:rsid w:val="000224A1"/>
    <w:rsid w:val="000228E7"/>
    <w:rsid w:val="00022FBC"/>
    <w:rsid w:val="000244A2"/>
    <w:rsid w:val="0002539E"/>
    <w:rsid w:val="0002600E"/>
    <w:rsid w:val="000270B8"/>
    <w:rsid w:val="000276CD"/>
    <w:rsid w:val="00027F94"/>
    <w:rsid w:val="00030655"/>
    <w:rsid w:val="00030777"/>
    <w:rsid w:val="000307C4"/>
    <w:rsid w:val="00030ABA"/>
    <w:rsid w:val="00031439"/>
    <w:rsid w:val="000315F4"/>
    <w:rsid w:val="0003168F"/>
    <w:rsid w:val="00031719"/>
    <w:rsid w:val="0003247C"/>
    <w:rsid w:val="000328B2"/>
    <w:rsid w:val="00032A51"/>
    <w:rsid w:val="000338E9"/>
    <w:rsid w:val="0003464E"/>
    <w:rsid w:val="00035917"/>
    <w:rsid w:val="00035E2E"/>
    <w:rsid w:val="00035EEF"/>
    <w:rsid w:val="000364B6"/>
    <w:rsid w:val="00036CBD"/>
    <w:rsid w:val="00036D49"/>
    <w:rsid w:val="00036FF6"/>
    <w:rsid w:val="0004077D"/>
    <w:rsid w:val="00040FAB"/>
    <w:rsid w:val="000416F5"/>
    <w:rsid w:val="0004310B"/>
    <w:rsid w:val="000434BB"/>
    <w:rsid w:val="00044B06"/>
    <w:rsid w:val="00045457"/>
    <w:rsid w:val="00045A42"/>
    <w:rsid w:val="0004676C"/>
    <w:rsid w:val="000469ED"/>
    <w:rsid w:val="00046B76"/>
    <w:rsid w:val="00047284"/>
    <w:rsid w:val="00047400"/>
    <w:rsid w:val="00047E70"/>
    <w:rsid w:val="00050390"/>
    <w:rsid w:val="00050755"/>
    <w:rsid w:val="00050B39"/>
    <w:rsid w:val="000515EE"/>
    <w:rsid w:val="00051B71"/>
    <w:rsid w:val="00054595"/>
    <w:rsid w:val="0005511B"/>
    <w:rsid w:val="000551D0"/>
    <w:rsid w:val="000558E9"/>
    <w:rsid w:val="000567F4"/>
    <w:rsid w:val="00056BB7"/>
    <w:rsid w:val="00056D8A"/>
    <w:rsid w:val="0006007B"/>
    <w:rsid w:val="00060503"/>
    <w:rsid w:val="0006064C"/>
    <w:rsid w:val="00060A19"/>
    <w:rsid w:val="00060D9E"/>
    <w:rsid w:val="00060FD1"/>
    <w:rsid w:val="000615D6"/>
    <w:rsid w:val="00062BB3"/>
    <w:rsid w:val="00063435"/>
    <w:rsid w:val="000636DB"/>
    <w:rsid w:val="00063B25"/>
    <w:rsid w:val="00063F45"/>
    <w:rsid w:val="0006419B"/>
    <w:rsid w:val="000642FC"/>
    <w:rsid w:val="00065A03"/>
    <w:rsid w:val="000662D9"/>
    <w:rsid w:val="0006634C"/>
    <w:rsid w:val="00066DF8"/>
    <w:rsid w:val="00067016"/>
    <w:rsid w:val="000670AA"/>
    <w:rsid w:val="000671DA"/>
    <w:rsid w:val="00070C2A"/>
    <w:rsid w:val="00070DF7"/>
    <w:rsid w:val="000711EA"/>
    <w:rsid w:val="000716F6"/>
    <w:rsid w:val="00071821"/>
    <w:rsid w:val="00072F0B"/>
    <w:rsid w:val="00073A48"/>
    <w:rsid w:val="00073C37"/>
    <w:rsid w:val="0007425D"/>
    <w:rsid w:val="00074EE6"/>
    <w:rsid w:val="000766BA"/>
    <w:rsid w:val="00076807"/>
    <w:rsid w:val="0007762B"/>
    <w:rsid w:val="00080A27"/>
    <w:rsid w:val="000814D7"/>
    <w:rsid w:val="000818A7"/>
    <w:rsid w:val="00081C82"/>
    <w:rsid w:val="0008215C"/>
    <w:rsid w:val="0008216D"/>
    <w:rsid w:val="0008218C"/>
    <w:rsid w:val="00082820"/>
    <w:rsid w:val="00082D30"/>
    <w:rsid w:val="00082D4F"/>
    <w:rsid w:val="00082DD8"/>
    <w:rsid w:val="00083215"/>
    <w:rsid w:val="000834CD"/>
    <w:rsid w:val="0008417E"/>
    <w:rsid w:val="000846BE"/>
    <w:rsid w:val="000852E4"/>
    <w:rsid w:val="00086624"/>
    <w:rsid w:val="00086B01"/>
    <w:rsid w:val="00086CC0"/>
    <w:rsid w:val="00086F64"/>
    <w:rsid w:val="000876B8"/>
    <w:rsid w:val="00087F0C"/>
    <w:rsid w:val="000906B0"/>
    <w:rsid w:val="00090F31"/>
    <w:rsid w:val="00091482"/>
    <w:rsid w:val="000917E6"/>
    <w:rsid w:val="00091FEE"/>
    <w:rsid w:val="000929F5"/>
    <w:rsid w:val="00092FB4"/>
    <w:rsid w:val="00093253"/>
    <w:rsid w:val="000933B7"/>
    <w:rsid w:val="00093A3F"/>
    <w:rsid w:val="00094ED5"/>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B01"/>
    <w:rsid w:val="000A2F49"/>
    <w:rsid w:val="000A376A"/>
    <w:rsid w:val="000A42AC"/>
    <w:rsid w:val="000A4B7E"/>
    <w:rsid w:val="000A4F50"/>
    <w:rsid w:val="000A5CAD"/>
    <w:rsid w:val="000A634E"/>
    <w:rsid w:val="000A6852"/>
    <w:rsid w:val="000A6CA8"/>
    <w:rsid w:val="000A6CD9"/>
    <w:rsid w:val="000A7EE2"/>
    <w:rsid w:val="000A7EFF"/>
    <w:rsid w:val="000B0004"/>
    <w:rsid w:val="000B04E0"/>
    <w:rsid w:val="000B06F1"/>
    <w:rsid w:val="000B1089"/>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5EF"/>
    <w:rsid w:val="000C2270"/>
    <w:rsid w:val="000C2816"/>
    <w:rsid w:val="000C286D"/>
    <w:rsid w:val="000C2F29"/>
    <w:rsid w:val="000C3710"/>
    <w:rsid w:val="000C3961"/>
    <w:rsid w:val="000C46AA"/>
    <w:rsid w:val="000C51F9"/>
    <w:rsid w:val="000C5448"/>
    <w:rsid w:val="000C5672"/>
    <w:rsid w:val="000C6D3B"/>
    <w:rsid w:val="000C6E05"/>
    <w:rsid w:val="000C74E9"/>
    <w:rsid w:val="000C750B"/>
    <w:rsid w:val="000C7719"/>
    <w:rsid w:val="000C79F7"/>
    <w:rsid w:val="000C7F3E"/>
    <w:rsid w:val="000D1055"/>
    <w:rsid w:val="000D2179"/>
    <w:rsid w:val="000D275D"/>
    <w:rsid w:val="000D2C30"/>
    <w:rsid w:val="000D2EE1"/>
    <w:rsid w:val="000D3005"/>
    <w:rsid w:val="000D3313"/>
    <w:rsid w:val="000D37F8"/>
    <w:rsid w:val="000D47E8"/>
    <w:rsid w:val="000D495A"/>
    <w:rsid w:val="000D55EF"/>
    <w:rsid w:val="000D57D1"/>
    <w:rsid w:val="000D58FE"/>
    <w:rsid w:val="000D599B"/>
    <w:rsid w:val="000D6583"/>
    <w:rsid w:val="000D67A9"/>
    <w:rsid w:val="000D6D1A"/>
    <w:rsid w:val="000E02D1"/>
    <w:rsid w:val="000E14C9"/>
    <w:rsid w:val="000E274F"/>
    <w:rsid w:val="000E2EED"/>
    <w:rsid w:val="000E3E17"/>
    <w:rsid w:val="000E3E29"/>
    <w:rsid w:val="000E57EE"/>
    <w:rsid w:val="000E598C"/>
    <w:rsid w:val="000E5D44"/>
    <w:rsid w:val="000E6A49"/>
    <w:rsid w:val="000E6AD8"/>
    <w:rsid w:val="000E6C01"/>
    <w:rsid w:val="000E72AC"/>
    <w:rsid w:val="000E7346"/>
    <w:rsid w:val="000E7BB7"/>
    <w:rsid w:val="000E7C89"/>
    <w:rsid w:val="000E7FFA"/>
    <w:rsid w:val="000F088C"/>
    <w:rsid w:val="000F23CE"/>
    <w:rsid w:val="000F24CC"/>
    <w:rsid w:val="000F2A1B"/>
    <w:rsid w:val="000F3956"/>
    <w:rsid w:val="000F3E32"/>
    <w:rsid w:val="000F4D54"/>
    <w:rsid w:val="000F4E45"/>
    <w:rsid w:val="000F555C"/>
    <w:rsid w:val="000F5F4C"/>
    <w:rsid w:val="000F630C"/>
    <w:rsid w:val="000F6835"/>
    <w:rsid w:val="000F6A52"/>
    <w:rsid w:val="000F7F00"/>
    <w:rsid w:val="001008C9"/>
    <w:rsid w:val="00100B22"/>
    <w:rsid w:val="0010143B"/>
    <w:rsid w:val="00101A8F"/>
    <w:rsid w:val="00101F1F"/>
    <w:rsid w:val="001021AC"/>
    <w:rsid w:val="00102385"/>
    <w:rsid w:val="00102701"/>
    <w:rsid w:val="00102C45"/>
    <w:rsid w:val="00102D9C"/>
    <w:rsid w:val="00102F31"/>
    <w:rsid w:val="00102FDF"/>
    <w:rsid w:val="0010321D"/>
    <w:rsid w:val="0010352E"/>
    <w:rsid w:val="001035BD"/>
    <w:rsid w:val="001036CA"/>
    <w:rsid w:val="001043B9"/>
    <w:rsid w:val="00104864"/>
    <w:rsid w:val="00104D34"/>
    <w:rsid w:val="001054B0"/>
    <w:rsid w:val="00107057"/>
    <w:rsid w:val="0010717A"/>
    <w:rsid w:val="001074EA"/>
    <w:rsid w:val="001076FE"/>
    <w:rsid w:val="00107CBE"/>
    <w:rsid w:val="001100AD"/>
    <w:rsid w:val="00110944"/>
    <w:rsid w:val="00110BFD"/>
    <w:rsid w:val="00110FCE"/>
    <w:rsid w:val="00111914"/>
    <w:rsid w:val="00112FF0"/>
    <w:rsid w:val="0011343F"/>
    <w:rsid w:val="00113B48"/>
    <w:rsid w:val="00113B82"/>
    <w:rsid w:val="001148B0"/>
    <w:rsid w:val="001151FE"/>
    <w:rsid w:val="00115884"/>
    <w:rsid w:val="0011668C"/>
    <w:rsid w:val="00117149"/>
    <w:rsid w:val="00117175"/>
    <w:rsid w:val="00122C1C"/>
    <w:rsid w:val="00122C4D"/>
    <w:rsid w:val="00123827"/>
    <w:rsid w:val="00123E7E"/>
    <w:rsid w:val="00123FD7"/>
    <w:rsid w:val="00124175"/>
    <w:rsid w:val="00124B95"/>
    <w:rsid w:val="0012536A"/>
    <w:rsid w:val="00125CC1"/>
    <w:rsid w:val="001262E4"/>
    <w:rsid w:val="00126DC0"/>
    <w:rsid w:val="00127132"/>
    <w:rsid w:val="0012721E"/>
    <w:rsid w:val="001275B9"/>
    <w:rsid w:val="001275FE"/>
    <w:rsid w:val="0012773B"/>
    <w:rsid w:val="0012788E"/>
    <w:rsid w:val="00127F75"/>
    <w:rsid w:val="00127F90"/>
    <w:rsid w:val="0013004B"/>
    <w:rsid w:val="00130466"/>
    <w:rsid w:val="001308BD"/>
    <w:rsid w:val="001308D4"/>
    <w:rsid w:val="001317F4"/>
    <w:rsid w:val="00131BA2"/>
    <w:rsid w:val="00131E7D"/>
    <w:rsid w:val="001324AD"/>
    <w:rsid w:val="001325B3"/>
    <w:rsid w:val="00132BFC"/>
    <w:rsid w:val="00132FB7"/>
    <w:rsid w:val="001333E0"/>
    <w:rsid w:val="00133589"/>
    <w:rsid w:val="0013378B"/>
    <w:rsid w:val="00133918"/>
    <w:rsid w:val="001352D6"/>
    <w:rsid w:val="00135B62"/>
    <w:rsid w:val="00136303"/>
    <w:rsid w:val="00136575"/>
    <w:rsid w:val="00136A39"/>
    <w:rsid w:val="0014058D"/>
    <w:rsid w:val="00141588"/>
    <w:rsid w:val="00141663"/>
    <w:rsid w:val="0014174E"/>
    <w:rsid w:val="001419B0"/>
    <w:rsid w:val="00141B40"/>
    <w:rsid w:val="001431A8"/>
    <w:rsid w:val="00143347"/>
    <w:rsid w:val="00143A0D"/>
    <w:rsid w:val="001441E9"/>
    <w:rsid w:val="00144C28"/>
    <w:rsid w:val="001450C7"/>
    <w:rsid w:val="00145474"/>
    <w:rsid w:val="001457F7"/>
    <w:rsid w:val="00146BC4"/>
    <w:rsid w:val="00147C6C"/>
    <w:rsid w:val="00147E17"/>
    <w:rsid w:val="0015086A"/>
    <w:rsid w:val="001510FB"/>
    <w:rsid w:val="001516EF"/>
    <w:rsid w:val="00151A70"/>
    <w:rsid w:val="00151CBC"/>
    <w:rsid w:val="00151D11"/>
    <w:rsid w:val="00151E20"/>
    <w:rsid w:val="00151FFA"/>
    <w:rsid w:val="00152031"/>
    <w:rsid w:val="0015225E"/>
    <w:rsid w:val="0015233E"/>
    <w:rsid w:val="00152DF1"/>
    <w:rsid w:val="001539A2"/>
    <w:rsid w:val="00153D92"/>
    <w:rsid w:val="00154FC3"/>
    <w:rsid w:val="00157004"/>
    <w:rsid w:val="00157023"/>
    <w:rsid w:val="0015715F"/>
    <w:rsid w:val="001576F3"/>
    <w:rsid w:val="001578D4"/>
    <w:rsid w:val="00157ED1"/>
    <w:rsid w:val="0016047C"/>
    <w:rsid w:val="00160BBA"/>
    <w:rsid w:val="0016108B"/>
    <w:rsid w:val="001613E3"/>
    <w:rsid w:val="0016248C"/>
    <w:rsid w:val="00162512"/>
    <w:rsid w:val="00163708"/>
    <w:rsid w:val="00163A04"/>
    <w:rsid w:val="0016454D"/>
    <w:rsid w:val="00164616"/>
    <w:rsid w:val="001646B0"/>
    <w:rsid w:val="00164735"/>
    <w:rsid w:val="0016486D"/>
    <w:rsid w:val="00165ED5"/>
    <w:rsid w:val="00166FA0"/>
    <w:rsid w:val="00167DE5"/>
    <w:rsid w:val="00170533"/>
    <w:rsid w:val="0017229B"/>
    <w:rsid w:val="00172683"/>
    <w:rsid w:val="00172D0E"/>
    <w:rsid w:val="0017333C"/>
    <w:rsid w:val="00173961"/>
    <w:rsid w:val="00173A1A"/>
    <w:rsid w:val="00173EE4"/>
    <w:rsid w:val="00173FA2"/>
    <w:rsid w:val="0017458C"/>
    <w:rsid w:val="00174C35"/>
    <w:rsid w:val="00174C8F"/>
    <w:rsid w:val="001756EC"/>
    <w:rsid w:val="00175A8A"/>
    <w:rsid w:val="00176124"/>
    <w:rsid w:val="0017647A"/>
    <w:rsid w:val="001764CC"/>
    <w:rsid w:val="00177091"/>
    <w:rsid w:val="00177592"/>
    <w:rsid w:val="00177945"/>
    <w:rsid w:val="00180718"/>
    <w:rsid w:val="00180A61"/>
    <w:rsid w:val="0018124B"/>
    <w:rsid w:val="001813C5"/>
    <w:rsid w:val="00181D9A"/>
    <w:rsid w:val="00182195"/>
    <w:rsid w:val="00183370"/>
    <w:rsid w:val="00183BDC"/>
    <w:rsid w:val="001847D4"/>
    <w:rsid w:val="0018587F"/>
    <w:rsid w:val="001863DC"/>
    <w:rsid w:val="0018672D"/>
    <w:rsid w:val="00186C37"/>
    <w:rsid w:val="00186E9B"/>
    <w:rsid w:val="00187541"/>
    <w:rsid w:val="00187C23"/>
    <w:rsid w:val="00187CBA"/>
    <w:rsid w:val="001906F6"/>
    <w:rsid w:val="00191A32"/>
    <w:rsid w:val="00191F73"/>
    <w:rsid w:val="001926D2"/>
    <w:rsid w:val="00192A62"/>
    <w:rsid w:val="00192E69"/>
    <w:rsid w:val="001934C2"/>
    <w:rsid w:val="00193C65"/>
    <w:rsid w:val="00193E25"/>
    <w:rsid w:val="00194241"/>
    <w:rsid w:val="00194D5D"/>
    <w:rsid w:val="00194DD8"/>
    <w:rsid w:val="00195239"/>
    <w:rsid w:val="0019573E"/>
    <w:rsid w:val="0019621F"/>
    <w:rsid w:val="00196D57"/>
    <w:rsid w:val="00197CFE"/>
    <w:rsid w:val="00197D13"/>
    <w:rsid w:val="001A1168"/>
    <w:rsid w:val="001A120F"/>
    <w:rsid w:val="001A2465"/>
    <w:rsid w:val="001A2CA0"/>
    <w:rsid w:val="001A2F35"/>
    <w:rsid w:val="001A34FD"/>
    <w:rsid w:val="001A417E"/>
    <w:rsid w:val="001A4C38"/>
    <w:rsid w:val="001A4D72"/>
    <w:rsid w:val="001A4D76"/>
    <w:rsid w:val="001A4DAC"/>
    <w:rsid w:val="001A5792"/>
    <w:rsid w:val="001A62B5"/>
    <w:rsid w:val="001A6890"/>
    <w:rsid w:val="001A69B7"/>
    <w:rsid w:val="001B00B3"/>
    <w:rsid w:val="001B0630"/>
    <w:rsid w:val="001B10E3"/>
    <w:rsid w:val="001B117A"/>
    <w:rsid w:val="001B1A2E"/>
    <w:rsid w:val="001B1EF0"/>
    <w:rsid w:val="001B2568"/>
    <w:rsid w:val="001B292D"/>
    <w:rsid w:val="001B2FE8"/>
    <w:rsid w:val="001B3519"/>
    <w:rsid w:val="001B390E"/>
    <w:rsid w:val="001B4325"/>
    <w:rsid w:val="001B4387"/>
    <w:rsid w:val="001B44EF"/>
    <w:rsid w:val="001B480F"/>
    <w:rsid w:val="001B5461"/>
    <w:rsid w:val="001B586A"/>
    <w:rsid w:val="001B58E8"/>
    <w:rsid w:val="001B5EAB"/>
    <w:rsid w:val="001B664B"/>
    <w:rsid w:val="001B6896"/>
    <w:rsid w:val="001B698B"/>
    <w:rsid w:val="001B6D3A"/>
    <w:rsid w:val="001B7010"/>
    <w:rsid w:val="001B745C"/>
    <w:rsid w:val="001B77BB"/>
    <w:rsid w:val="001B781F"/>
    <w:rsid w:val="001C01EF"/>
    <w:rsid w:val="001C2A1A"/>
    <w:rsid w:val="001C344A"/>
    <w:rsid w:val="001C3547"/>
    <w:rsid w:val="001C4551"/>
    <w:rsid w:val="001C4774"/>
    <w:rsid w:val="001C549A"/>
    <w:rsid w:val="001C5AC1"/>
    <w:rsid w:val="001C612E"/>
    <w:rsid w:val="001C6A42"/>
    <w:rsid w:val="001C6A89"/>
    <w:rsid w:val="001C7366"/>
    <w:rsid w:val="001D0142"/>
    <w:rsid w:val="001D0456"/>
    <w:rsid w:val="001D04C2"/>
    <w:rsid w:val="001D09DE"/>
    <w:rsid w:val="001D13AC"/>
    <w:rsid w:val="001D1593"/>
    <w:rsid w:val="001D1771"/>
    <w:rsid w:val="001D2162"/>
    <w:rsid w:val="001D2AD5"/>
    <w:rsid w:val="001D2F69"/>
    <w:rsid w:val="001D2F79"/>
    <w:rsid w:val="001D37C2"/>
    <w:rsid w:val="001D3A76"/>
    <w:rsid w:val="001D3C83"/>
    <w:rsid w:val="001D3F4C"/>
    <w:rsid w:val="001D43C9"/>
    <w:rsid w:val="001D45F3"/>
    <w:rsid w:val="001D467F"/>
    <w:rsid w:val="001D479E"/>
    <w:rsid w:val="001D4BE0"/>
    <w:rsid w:val="001D5AB0"/>
    <w:rsid w:val="001D5C9C"/>
    <w:rsid w:val="001D7638"/>
    <w:rsid w:val="001D7C3B"/>
    <w:rsid w:val="001D7DB7"/>
    <w:rsid w:val="001E0AF8"/>
    <w:rsid w:val="001E0C65"/>
    <w:rsid w:val="001E1825"/>
    <w:rsid w:val="001E193B"/>
    <w:rsid w:val="001E19FD"/>
    <w:rsid w:val="001E1CA5"/>
    <w:rsid w:val="001E2769"/>
    <w:rsid w:val="001E31D2"/>
    <w:rsid w:val="001E3E03"/>
    <w:rsid w:val="001E4D42"/>
    <w:rsid w:val="001E4F9E"/>
    <w:rsid w:val="001E524A"/>
    <w:rsid w:val="001E5533"/>
    <w:rsid w:val="001E62EF"/>
    <w:rsid w:val="001E6E2D"/>
    <w:rsid w:val="001E7313"/>
    <w:rsid w:val="001E79FD"/>
    <w:rsid w:val="001E7C6C"/>
    <w:rsid w:val="001F00D7"/>
    <w:rsid w:val="001F03EC"/>
    <w:rsid w:val="001F08CE"/>
    <w:rsid w:val="001F08EE"/>
    <w:rsid w:val="001F10FF"/>
    <w:rsid w:val="001F1363"/>
    <w:rsid w:val="001F139A"/>
    <w:rsid w:val="001F14F1"/>
    <w:rsid w:val="001F178C"/>
    <w:rsid w:val="001F2FE7"/>
    <w:rsid w:val="001F4896"/>
    <w:rsid w:val="001F4E22"/>
    <w:rsid w:val="001F4E85"/>
    <w:rsid w:val="001F581B"/>
    <w:rsid w:val="001F5C45"/>
    <w:rsid w:val="001F5CA7"/>
    <w:rsid w:val="001F635F"/>
    <w:rsid w:val="001F6E28"/>
    <w:rsid w:val="001F7605"/>
    <w:rsid w:val="001F7F50"/>
    <w:rsid w:val="0020077F"/>
    <w:rsid w:val="00200A82"/>
    <w:rsid w:val="00200B48"/>
    <w:rsid w:val="00200BA8"/>
    <w:rsid w:val="00200DE5"/>
    <w:rsid w:val="0020198F"/>
    <w:rsid w:val="00201E74"/>
    <w:rsid w:val="0020201F"/>
    <w:rsid w:val="00202782"/>
    <w:rsid w:val="002034C2"/>
    <w:rsid w:val="0020484E"/>
    <w:rsid w:val="00204EF0"/>
    <w:rsid w:val="00204F41"/>
    <w:rsid w:val="0020526C"/>
    <w:rsid w:val="002052F9"/>
    <w:rsid w:val="002061C9"/>
    <w:rsid w:val="00206A6D"/>
    <w:rsid w:val="00207017"/>
    <w:rsid w:val="0021055B"/>
    <w:rsid w:val="00210A6E"/>
    <w:rsid w:val="00210ACA"/>
    <w:rsid w:val="00210C95"/>
    <w:rsid w:val="00211E7E"/>
    <w:rsid w:val="00212B5C"/>
    <w:rsid w:val="002142B0"/>
    <w:rsid w:val="00214EFB"/>
    <w:rsid w:val="00215748"/>
    <w:rsid w:val="00215F06"/>
    <w:rsid w:val="002165B9"/>
    <w:rsid w:val="002166CE"/>
    <w:rsid w:val="002170BF"/>
    <w:rsid w:val="00217AAF"/>
    <w:rsid w:val="00217B0D"/>
    <w:rsid w:val="0022085B"/>
    <w:rsid w:val="00220BE2"/>
    <w:rsid w:val="00220D2C"/>
    <w:rsid w:val="00221493"/>
    <w:rsid w:val="0022158E"/>
    <w:rsid w:val="002226CF"/>
    <w:rsid w:val="002228DA"/>
    <w:rsid w:val="002228FE"/>
    <w:rsid w:val="00222D3A"/>
    <w:rsid w:val="00223286"/>
    <w:rsid w:val="002245B7"/>
    <w:rsid w:val="00224EF7"/>
    <w:rsid w:val="00225FCC"/>
    <w:rsid w:val="00226300"/>
    <w:rsid w:val="0022693F"/>
    <w:rsid w:val="002271AA"/>
    <w:rsid w:val="00227D3F"/>
    <w:rsid w:val="00227EF6"/>
    <w:rsid w:val="00231685"/>
    <w:rsid w:val="00232115"/>
    <w:rsid w:val="0023224E"/>
    <w:rsid w:val="00233343"/>
    <w:rsid w:val="002335E5"/>
    <w:rsid w:val="002336A5"/>
    <w:rsid w:val="00233FE4"/>
    <w:rsid w:val="002347AA"/>
    <w:rsid w:val="00234847"/>
    <w:rsid w:val="0023499B"/>
    <w:rsid w:val="00234A43"/>
    <w:rsid w:val="00235ADF"/>
    <w:rsid w:val="00235D71"/>
    <w:rsid w:val="00235F6C"/>
    <w:rsid w:val="0023635C"/>
    <w:rsid w:val="002369AA"/>
    <w:rsid w:val="00237759"/>
    <w:rsid w:val="00237CE7"/>
    <w:rsid w:val="00237E58"/>
    <w:rsid w:val="002401CF"/>
    <w:rsid w:val="00240B62"/>
    <w:rsid w:val="002415D7"/>
    <w:rsid w:val="00241CCC"/>
    <w:rsid w:val="002423D2"/>
    <w:rsid w:val="002427A8"/>
    <w:rsid w:val="00242ADD"/>
    <w:rsid w:val="00242B27"/>
    <w:rsid w:val="00242D59"/>
    <w:rsid w:val="0024332C"/>
    <w:rsid w:val="00243813"/>
    <w:rsid w:val="00243E06"/>
    <w:rsid w:val="00244106"/>
    <w:rsid w:val="002452F1"/>
    <w:rsid w:val="0024569E"/>
    <w:rsid w:val="002459DB"/>
    <w:rsid w:val="00245B17"/>
    <w:rsid w:val="00245B8E"/>
    <w:rsid w:val="00246384"/>
    <w:rsid w:val="00247757"/>
    <w:rsid w:val="00247A44"/>
    <w:rsid w:val="00250EC1"/>
    <w:rsid w:val="002510CC"/>
    <w:rsid w:val="002512D0"/>
    <w:rsid w:val="00251401"/>
    <w:rsid w:val="0025194A"/>
    <w:rsid w:val="00252951"/>
    <w:rsid w:val="002532F1"/>
    <w:rsid w:val="002537E1"/>
    <w:rsid w:val="00253A97"/>
    <w:rsid w:val="00254598"/>
    <w:rsid w:val="00254C53"/>
    <w:rsid w:val="00254E14"/>
    <w:rsid w:val="00255DDF"/>
    <w:rsid w:val="00256144"/>
    <w:rsid w:val="002567FD"/>
    <w:rsid w:val="00256C65"/>
    <w:rsid w:val="0025744B"/>
    <w:rsid w:val="0026188A"/>
    <w:rsid w:val="00261CEA"/>
    <w:rsid w:val="00262792"/>
    <w:rsid w:val="00262F12"/>
    <w:rsid w:val="0026319D"/>
    <w:rsid w:val="0026431A"/>
    <w:rsid w:val="002647C6"/>
    <w:rsid w:val="00264B76"/>
    <w:rsid w:val="00264CE0"/>
    <w:rsid w:val="00264E65"/>
    <w:rsid w:val="00265A2E"/>
    <w:rsid w:val="0026694F"/>
    <w:rsid w:val="00267AAC"/>
    <w:rsid w:val="00267D7A"/>
    <w:rsid w:val="00267E12"/>
    <w:rsid w:val="00270A96"/>
    <w:rsid w:val="00270EFC"/>
    <w:rsid w:val="00271246"/>
    <w:rsid w:val="00271890"/>
    <w:rsid w:val="00271968"/>
    <w:rsid w:val="00271CF1"/>
    <w:rsid w:val="002723F6"/>
    <w:rsid w:val="002730A6"/>
    <w:rsid w:val="00274A3A"/>
    <w:rsid w:val="00274ADE"/>
    <w:rsid w:val="002761DF"/>
    <w:rsid w:val="00276292"/>
    <w:rsid w:val="0027691F"/>
    <w:rsid w:val="00276B6D"/>
    <w:rsid w:val="00276B7D"/>
    <w:rsid w:val="00276D76"/>
    <w:rsid w:val="00277219"/>
    <w:rsid w:val="00277637"/>
    <w:rsid w:val="002778E1"/>
    <w:rsid w:val="0027792C"/>
    <w:rsid w:val="0028068B"/>
    <w:rsid w:val="002811A7"/>
    <w:rsid w:val="0028155A"/>
    <w:rsid w:val="00281F40"/>
    <w:rsid w:val="00283035"/>
    <w:rsid w:val="002835E5"/>
    <w:rsid w:val="00283641"/>
    <w:rsid w:val="00283982"/>
    <w:rsid w:val="00283AE3"/>
    <w:rsid w:val="0028461E"/>
    <w:rsid w:val="002850D8"/>
    <w:rsid w:val="00285CE0"/>
    <w:rsid w:val="00286D24"/>
    <w:rsid w:val="00286E64"/>
    <w:rsid w:val="00286F31"/>
    <w:rsid w:val="002872C9"/>
    <w:rsid w:val="002873C5"/>
    <w:rsid w:val="0029095A"/>
    <w:rsid w:val="0029104F"/>
    <w:rsid w:val="002915F2"/>
    <w:rsid w:val="00291F70"/>
    <w:rsid w:val="0029340E"/>
    <w:rsid w:val="002939DB"/>
    <w:rsid w:val="00293E4A"/>
    <w:rsid w:val="002942C4"/>
    <w:rsid w:val="00294578"/>
    <w:rsid w:val="00294ADE"/>
    <w:rsid w:val="00294F1C"/>
    <w:rsid w:val="00295613"/>
    <w:rsid w:val="002960DD"/>
    <w:rsid w:val="002961D9"/>
    <w:rsid w:val="00296380"/>
    <w:rsid w:val="0029698E"/>
    <w:rsid w:val="002969A0"/>
    <w:rsid w:val="00296A04"/>
    <w:rsid w:val="00297BCD"/>
    <w:rsid w:val="00297F04"/>
    <w:rsid w:val="002A04D4"/>
    <w:rsid w:val="002A09D4"/>
    <w:rsid w:val="002A11F0"/>
    <w:rsid w:val="002A14FF"/>
    <w:rsid w:val="002A1AEB"/>
    <w:rsid w:val="002A2560"/>
    <w:rsid w:val="002A25C1"/>
    <w:rsid w:val="002A39EF"/>
    <w:rsid w:val="002A45B4"/>
    <w:rsid w:val="002A4DED"/>
    <w:rsid w:val="002A4E1B"/>
    <w:rsid w:val="002A59BC"/>
    <w:rsid w:val="002A59DA"/>
    <w:rsid w:val="002A5DA3"/>
    <w:rsid w:val="002A6044"/>
    <w:rsid w:val="002A62F4"/>
    <w:rsid w:val="002A6AB7"/>
    <w:rsid w:val="002A7487"/>
    <w:rsid w:val="002A7AA3"/>
    <w:rsid w:val="002A7DE4"/>
    <w:rsid w:val="002B007E"/>
    <w:rsid w:val="002B008B"/>
    <w:rsid w:val="002B03B6"/>
    <w:rsid w:val="002B07C8"/>
    <w:rsid w:val="002B2070"/>
    <w:rsid w:val="002B2103"/>
    <w:rsid w:val="002B2201"/>
    <w:rsid w:val="002B2513"/>
    <w:rsid w:val="002B3243"/>
    <w:rsid w:val="002B332B"/>
    <w:rsid w:val="002B41EC"/>
    <w:rsid w:val="002B4F0D"/>
    <w:rsid w:val="002B54BF"/>
    <w:rsid w:val="002B5517"/>
    <w:rsid w:val="002B6933"/>
    <w:rsid w:val="002B6C07"/>
    <w:rsid w:val="002B70F5"/>
    <w:rsid w:val="002B7B3D"/>
    <w:rsid w:val="002C17B1"/>
    <w:rsid w:val="002C1EA4"/>
    <w:rsid w:val="002C2DB3"/>
    <w:rsid w:val="002C35F3"/>
    <w:rsid w:val="002C42F1"/>
    <w:rsid w:val="002C54B8"/>
    <w:rsid w:val="002C56E7"/>
    <w:rsid w:val="002C60AF"/>
    <w:rsid w:val="002C66F0"/>
    <w:rsid w:val="002C6877"/>
    <w:rsid w:val="002C78D6"/>
    <w:rsid w:val="002C79EB"/>
    <w:rsid w:val="002D01F2"/>
    <w:rsid w:val="002D0579"/>
    <w:rsid w:val="002D09BF"/>
    <w:rsid w:val="002D0C14"/>
    <w:rsid w:val="002D1065"/>
    <w:rsid w:val="002D13E6"/>
    <w:rsid w:val="002D1606"/>
    <w:rsid w:val="002D18BE"/>
    <w:rsid w:val="002D2369"/>
    <w:rsid w:val="002D2539"/>
    <w:rsid w:val="002D293B"/>
    <w:rsid w:val="002D2A1D"/>
    <w:rsid w:val="002D2D28"/>
    <w:rsid w:val="002D2FDC"/>
    <w:rsid w:val="002D386D"/>
    <w:rsid w:val="002D408A"/>
    <w:rsid w:val="002D5868"/>
    <w:rsid w:val="002D58D9"/>
    <w:rsid w:val="002D5ACE"/>
    <w:rsid w:val="002D5E1C"/>
    <w:rsid w:val="002D6BA0"/>
    <w:rsid w:val="002D733D"/>
    <w:rsid w:val="002D7CC4"/>
    <w:rsid w:val="002D7E2B"/>
    <w:rsid w:val="002E07DF"/>
    <w:rsid w:val="002E0DFE"/>
    <w:rsid w:val="002E0F95"/>
    <w:rsid w:val="002E134F"/>
    <w:rsid w:val="002E160C"/>
    <w:rsid w:val="002E1DA7"/>
    <w:rsid w:val="002E1F57"/>
    <w:rsid w:val="002E221C"/>
    <w:rsid w:val="002E2C3A"/>
    <w:rsid w:val="002E2DCB"/>
    <w:rsid w:val="002E2EC6"/>
    <w:rsid w:val="002E2F15"/>
    <w:rsid w:val="002E3AFD"/>
    <w:rsid w:val="002E3BD9"/>
    <w:rsid w:val="002E427C"/>
    <w:rsid w:val="002E4609"/>
    <w:rsid w:val="002E4B93"/>
    <w:rsid w:val="002E4F16"/>
    <w:rsid w:val="002E6D79"/>
    <w:rsid w:val="002E6E38"/>
    <w:rsid w:val="002E7E4F"/>
    <w:rsid w:val="002F0800"/>
    <w:rsid w:val="002F0DE5"/>
    <w:rsid w:val="002F144E"/>
    <w:rsid w:val="002F1B0C"/>
    <w:rsid w:val="002F2B08"/>
    <w:rsid w:val="002F33F1"/>
    <w:rsid w:val="002F3425"/>
    <w:rsid w:val="002F36C8"/>
    <w:rsid w:val="002F41FC"/>
    <w:rsid w:val="002F422C"/>
    <w:rsid w:val="002F428D"/>
    <w:rsid w:val="002F4D0D"/>
    <w:rsid w:val="002F4F02"/>
    <w:rsid w:val="002F56B2"/>
    <w:rsid w:val="002F655C"/>
    <w:rsid w:val="002F6D22"/>
    <w:rsid w:val="002F7CF9"/>
    <w:rsid w:val="002F7FAD"/>
    <w:rsid w:val="003009E2"/>
    <w:rsid w:val="00300B5E"/>
    <w:rsid w:val="003010FE"/>
    <w:rsid w:val="0030202C"/>
    <w:rsid w:val="003021DE"/>
    <w:rsid w:val="003022B3"/>
    <w:rsid w:val="00302684"/>
    <w:rsid w:val="00302AA0"/>
    <w:rsid w:val="00302D9D"/>
    <w:rsid w:val="00302DA1"/>
    <w:rsid w:val="00303039"/>
    <w:rsid w:val="0030318C"/>
    <w:rsid w:val="00303956"/>
    <w:rsid w:val="00303C46"/>
    <w:rsid w:val="003044E8"/>
    <w:rsid w:val="0030498E"/>
    <w:rsid w:val="00305962"/>
    <w:rsid w:val="003059C6"/>
    <w:rsid w:val="00306B3A"/>
    <w:rsid w:val="003071AE"/>
    <w:rsid w:val="003071B3"/>
    <w:rsid w:val="00307230"/>
    <w:rsid w:val="00307EC1"/>
    <w:rsid w:val="00310241"/>
    <w:rsid w:val="00310260"/>
    <w:rsid w:val="00311022"/>
    <w:rsid w:val="0031139A"/>
    <w:rsid w:val="00311966"/>
    <w:rsid w:val="00311B1C"/>
    <w:rsid w:val="00311F69"/>
    <w:rsid w:val="0031207A"/>
    <w:rsid w:val="0031261C"/>
    <w:rsid w:val="003126FD"/>
    <w:rsid w:val="00312794"/>
    <w:rsid w:val="003129DA"/>
    <w:rsid w:val="00312EB4"/>
    <w:rsid w:val="0031311F"/>
    <w:rsid w:val="00313671"/>
    <w:rsid w:val="00313F27"/>
    <w:rsid w:val="003143C1"/>
    <w:rsid w:val="00314437"/>
    <w:rsid w:val="00314AEB"/>
    <w:rsid w:val="00314F5E"/>
    <w:rsid w:val="00314FF2"/>
    <w:rsid w:val="00315A68"/>
    <w:rsid w:val="00317B7E"/>
    <w:rsid w:val="00320066"/>
    <w:rsid w:val="0032013C"/>
    <w:rsid w:val="0032045C"/>
    <w:rsid w:val="003208C6"/>
    <w:rsid w:val="0032096B"/>
    <w:rsid w:val="00321866"/>
    <w:rsid w:val="003218A8"/>
    <w:rsid w:val="00322153"/>
    <w:rsid w:val="00322B71"/>
    <w:rsid w:val="003230E8"/>
    <w:rsid w:val="00323356"/>
    <w:rsid w:val="00323B81"/>
    <w:rsid w:val="00323BF6"/>
    <w:rsid w:val="00324493"/>
    <w:rsid w:val="00324884"/>
    <w:rsid w:val="00324BFF"/>
    <w:rsid w:val="003258AF"/>
    <w:rsid w:val="00325E3D"/>
    <w:rsid w:val="00326209"/>
    <w:rsid w:val="00326483"/>
    <w:rsid w:val="003264C5"/>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39A"/>
    <w:rsid w:val="00334485"/>
    <w:rsid w:val="003344F3"/>
    <w:rsid w:val="00335C24"/>
    <w:rsid w:val="00335CB9"/>
    <w:rsid w:val="00335F2B"/>
    <w:rsid w:val="00335F95"/>
    <w:rsid w:val="00336014"/>
    <w:rsid w:val="00336547"/>
    <w:rsid w:val="00336616"/>
    <w:rsid w:val="00336766"/>
    <w:rsid w:val="00337403"/>
    <w:rsid w:val="00337498"/>
    <w:rsid w:val="0033756D"/>
    <w:rsid w:val="00337EEC"/>
    <w:rsid w:val="00340954"/>
    <w:rsid w:val="0034113B"/>
    <w:rsid w:val="00342D6B"/>
    <w:rsid w:val="00343196"/>
    <w:rsid w:val="00343551"/>
    <w:rsid w:val="003438CF"/>
    <w:rsid w:val="00343C25"/>
    <w:rsid w:val="00344354"/>
    <w:rsid w:val="00344D67"/>
    <w:rsid w:val="00345DEE"/>
    <w:rsid w:val="0034647D"/>
    <w:rsid w:val="00346A51"/>
    <w:rsid w:val="00347FE1"/>
    <w:rsid w:val="0035051F"/>
    <w:rsid w:val="00350634"/>
    <w:rsid w:val="00350B1C"/>
    <w:rsid w:val="00351135"/>
    <w:rsid w:val="00351181"/>
    <w:rsid w:val="00351AE3"/>
    <w:rsid w:val="00351F43"/>
    <w:rsid w:val="003523FE"/>
    <w:rsid w:val="0035352A"/>
    <w:rsid w:val="00353B27"/>
    <w:rsid w:val="0035472F"/>
    <w:rsid w:val="00354892"/>
    <w:rsid w:val="00355749"/>
    <w:rsid w:val="00356001"/>
    <w:rsid w:val="003562F6"/>
    <w:rsid w:val="0035630C"/>
    <w:rsid w:val="003568D4"/>
    <w:rsid w:val="003573AD"/>
    <w:rsid w:val="00357915"/>
    <w:rsid w:val="00357A5E"/>
    <w:rsid w:val="00357CE4"/>
    <w:rsid w:val="003619E0"/>
    <w:rsid w:val="00361B3E"/>
    <w:rsid w:val="00362BF1"/>
    <w:rsid w:val="00362FE2"/>
    <w:rsid w:val="00363C23"/>
    <w:rsid w:val="00364032"/>
    <w:rsid w:val="00364048"/>
    <w:rsid w:val="003647FD"/>
    <w:rsid w:val="00364969"/>
    <w:rsid w:val="00364B36"/>
    <w:rsid w:val="00364CE4"/>
    <w:rsid w:val="00364DFE"/>
    <w:rsid w:val="003664FE"/>
    <w:rsid w:val="0036656D"/>
    <w:rsid w:val="00367311"/>
    <w:rsid w:val="00367CCF"/>
    <w:rsid w:val="003700D2"/>
    <w:rsid w:val="00370457"/>
    <w:rsid w:val="003709A1"/>
    <w:rsid w:val="00370B18"/>
    <w:rsid w:val="00370D71"/>
    <w:rsid w:val="00370F5A"/>
    <w:rsid w:val="003718D4"/>
    <w:rsid w:val="00372092"/>
    <w:rsid w:val="00372777"/>
    <w:rsid w:val="00372ABB"/>
    <w:rsid w:val="003731D3"/>
    <w:rsid w:val="0037349D"/>
    <w:rsid w:val="00373CD8"/>
    <w:rsid w:val="003743B2"/>
    <w:rsid w:val="00374BB1"/>
    <w:rsid w:val="00374BF2"/>
    <w:rsid w:val="00374D8C"/>
    <w:rsid w:val="00374E0A"/>
    <w:rsid w:val="003754DB"/>
    <w:rsid w:val="00375EA9"/>
    <w:rsid w:val="00376529"/>
    <w:rsid w:val="00377B0C"/>
    <w:rsid w:val="00377EB8"/>
    <w:rsid w:val="00380AF0"/>
    <w:rsid w:val="00380AF2"/>
    <w:rsid w:val="00380DA6"/>
    <w:rsid w:val="00380E97"/>
    <w:rsid w:val="00380F13"/>
    <w:rsid w:val="00380FD5"/>
    <w:rsid w:val="003813C4"/>
    <w:rsid w:val="00381CC6"/>
    <w:rsid w:val="00381F3C"/>
    <w:rsid w:val="003824FA"/>
    <w:rsid w:val="00382560"/>
    <w:rsid w:val="0038300C"/>
    <w:rsid w:val="00383565"/>
    <w:rsid w:val="00383585"/>
    <w:rsid w:val="003836D4"/>
    <w:rsid w:val="00384746"/>
    <w:rsid w:val="00384B4A"/>
    <w:rsid w:val="0038579A"/>
    <w:rsid w:val="00385923"/>
    <w:rsid w:val="003868D2"/>
    <w:rsid w:val="0038765C"/>
    <w:rsid w:val="00390AAF"/>
    <w:rsid w:val="003912FC"/>
    <w:rsid w:val="00391488"/>
    <w:rsid w:val="003914C7"/>
    <w:rsid w:val="00391746"/>
    <w:rsid w:val="0039188A"/>
    <w:rsid w:val="003918E3"/>
    <w:rsid w:val="003919AE"/>
    <w:rsid w:val="00391D77"/>
    <w:rsid w:val="003922EB"/>
    <w:rsid w:val="003927A7"/>
    <w:rsid w:val="00392E21"/>
    <w:rsid w:val="00393498"/>
    <w:rsid w:val="0039351E"/>
    <w:rsid w:val="00394C6A"/>
    <w:rsid w:val="00394CF5"/>
    <w:rsid w:val="00395179"/>
    <w:rsid w:val="00395682"/>
    <w:rsid w:val="00396063"/>
    <w:rsid w:val="0039656F"/>
    <w:rsid w:val="00396A88"/>
    <w:rsid w:val="00396EFB"/>
    <w:rsid w:val="00397AEA"/>
    <w:rsid w:val="00397CC5"/>
    <w:rsid w:val="003A0C5F"/>
    <w:rsid w:val="003A0CCC"/>
    <w:rsid w:val="003A0D08"/>
    <w:rsid w:val="003A1DD8"/>
    <w:rsid w:val="003A25EF"/>
    <w:rsid w:val="003A2E16"/>
    <w:rsid w:val="003A2E76"/>
    <w:rsid w:val="003A3369"/>
    <w:rsid w:val="003A4289"/>
    <w:rsid w:val="003A44E0"/>
    <w:rsid w:val="003A47A4"/>
    <w:rsid w:val="003A4E5C"/>
    <w:rsid w:val="003A4F53"/>
    <w:rsid w:val="003A53CB"/>
    <w:rsid w:val="003A5545"/>
    <w:rsid w:val="003A5624"/>
    <w:rsid w:val="003A5EC9"/>
    <w:rsid w:val="003A60B6"/>
    <w:rsid w:val="003A6267"/>
    <w:rsid w:val="003B0400"/>
    <w:rsid w:val="003B07F6"/>
    <w:rsid w:val="003B0851"/>
    <w:rsid w:val="003B0D0A"/>
    <w:rsid w:val="003B2184"/>
    <w:rsid w:val="003B33B3"/>
    <w:rsid w:val="003B37A5"/>
    <w:rsid w:val="003B3E5C"/>
    <w:rsid w:val="003B4E11"/>
    <w:rsid w:val="003B61AF"/>
    <w:rsid w:val="003B7D1C"/>
    <w:rsid w:val="003C02B0"/>
    <w:rsid w:val="003C0CEF"/>
    <w:rsid w:val="003C1168"/>
    <w:rsid w:val="003C126A"/>
    <w:rsid w:val="003C1CAA"/>
    <w:rsid w:val="003C2A38"/>
    <w:rsid w:val="003C3256"/>
    <w:rsid w:val="003C3A84"/>
    <w:rsid w:val="003C3C58"/>
    <w:rsid w:val="003C448F"/>
    <w:rsid w:val="003C4995"/>
    <w:rsid w:val="003C5D23"/>
    <w:rsid w:val="003C6611"/>
    <w:rsid w:val="003C74B9"/>
    <w:rsid w:val="003C7B10"/>
    <w:rsid w:val="003C7B53"/>
    <w:rsid w:val="003C7F72"/>
    <w:rsid w:val="003D00E4"/>
    <w:rsid w:val="003D04A4"/>
    <w:rsid w:val="003D1458"/>
    <w:rsid w:val="003D26F6"/>
    <w:rsid w:val="003D26FB"/>
    <w:rsid w:val="003D2DC8"/>
    <w:rsid w:val="003D2F86"/>
    <w:rsid w:val="003D3793"/>
    <w:rsid w:val="003D39AF"/>
    <w:rsid w:val="003D3A27"/>
    <w:rsid w:val="003D3A86"/>
    <w:rsid w:val="003D5524"/>
    <w:rsid w:val="003D638F"/>
    <w:rsid w:val="003D65A7"/>
    <w:rsid w:val="003D6B18"/>
    <w:rsid w:val="003D76F3"/>
    <w:rsid w:val="003E08B7"/>
    <w:rsid w:val="003E0BAA"/>
    <w:rsid w:val="003E288E"/>
    <w:rsid w:val="003E358D"/>
    <w:rsid w:val="003E3A47"/>
    <w:rsid w:val="003E3C60"/>
    <w:rsid w:val="003E3FA3"/>
    <w:rsid w:val="003E4153"/>
    <w:rsid w:val="003E41B9"/>
    <w:rsid w:val="003E498B"/>
    <w:rsid w:val="003E4CE0"/>
    <w:rsid w:val="003E50B4"/>
    <w:rsid w:val="003E5454"/>
    <w:rsid w:val="003E581C"/>
    <w:rsid w:val="003E582A"/>
    <w:rsid w:val="003E5E1F"/>
    <w:rsid w:val="003E5EC3"/>
    <w:rsid w:val="003E67A2"/>
    <w:rsid w:val="003E7C4F"/>
    <w:rsid w:val="003E7D37"/>
    <w:rsid w:val="003F04A1"/>
    <w:rsid w:val="003F06DA"/>
    <w:rsid w:val="003F1B2D"/>
    <w:rsid w:val="003F22A4"/>
    <w:rsid w:val="003F22C3"/>
    <w:rsid w:val="003F2B39"/>
    <w:rsid w:val="003F2F6D"/>
    <w:rsid w:val="003F3EE5"/>
    <w:rsid w:val="003F470C"/>
    <w:rsid w:val="003F518C"/>
    <w:rsid w:val="003F542C"/>
    <w:rsid w:val="003F558A"/>
    <w:rsid w:val="003F5635"/>
    <w:rsid w:val="003F6326"/>
    <w:rsid w:val="003F64EA"/>
    <w:rsid w:val="003F6553"/>
    <w:rsid w:val="003F66BA"/>
    <w:rsid w:val="003F726D"/>
    <w:rsid w:val="003F7867"/>
    <w:rsid w:val="003F7A9F"/>
    <w:rsid w:val="003F7B53"/>
    <w:rsid w:val="00400391"/>
    <w:rsid w:val="00400956"/>
    <w:rsid w:val="004010B3"/>
    <w:rsid w:val="004015DB"/>
    <w:rsid w:val="00401CF1"/>
    <w:rsid w:val="00402977"/>
    <w:rsid w:val="00403340"/>
    <w:rsid w:val="00403AFE"/>
    <w:rsid w:val="00403CCE"/>
    <w:rsid w:val="004046C6"/>
    <w:rsid w:val="00404CB5"/>
    <w:rsid w:val="00405087"/>
    <w:rsid w:val="00405182"/>
    <w:rsid w:val="004059FE"/>
    <w:rsid w:val="00405A25"/>
    <w:rsid w:val="00405DC2"/>
    <w:rsid w:val="00405E3A"/>
    <w:rsid w:val="00406FF7"/>
    <w:rsid w:val="00407635"/>
    <w:rsid w:val="004106F9"/>
    <w:rsid w:val="00410B67"/>
    <w:rsid w:val="00411248"/>
    <w:rsid w:val="00411317"/>
    <w:rsid w:val="00411CF6"/>
    <w:rsid w:val="00411E7F"/>
    <w:rsid w:val="004123F8"/>
    <w:rsid w:val="0041293F"/>
    <w:rsid w:val="00412B72"/>
    <w:rsid w:val="004143C5"/>
    <w:rsid w:val="004166C7"/>
    <w:rsid w:val="004169EB"/>
    <w:rsid w:val="00417802"/>
    <w:rsid w:val="00417865"/>
    <w:rsid w:val="00417DB3"/>
    <w:rsid w:val="00420BC4"/>
    <w:rsid w:val="00421BC4"/>
    <w:rsid w:val="00422242"/>
    <w:rsid w:val="004224CB"/>
    <w:rsid w:val="004224D4"/>
    <w:rsid w:val="00423479"/>
    <w:rsid w:val="0042381C"/>
    <w:rsid w:val="00424D90"/>
    <w:rsid w:val="004260DC"/>
    <w:rsid w:val="0042692D"/>
    <w:rsid w:val="00426A53"/>
    <w:rsid w:val="00427C28"/>
    <w:rsid w:val="00427E1E"/>
    <w:rsid w:val="0043002A"/>
    <w:rsid w:val="00430CFB"/>
    <w:rsid w:val="004314B2"/>
    <w:rsid w:val="00431BE2"/>
    <w:rsid w:val="00432968"/>
    <w:rsid w:val="00432CBB"/>
    <w:rsid w:val="00433C21"/>
    <w:rsid w:val="00433ECE"/>
    <w:rsid w:val="00434A36"/>
    <w:rsid w:val="004354F6"/>
    <w:rsid w:val="0043560C"/>
    <w:rsid w:val="0043639A"/>
    <w:rsid w:val="00436611"/>
    <w:rsid w:val="00436D88"/>
    <w:rsid w:val="00436EF2"/>
    <w:rsid w:val="00436EF9"/>
    <w:rsid w:val="0043732E"/>
    <w:rsid w:val="0043735B"/>
    <w:rsid w:val="0043737D"/>
    <w:rsid w:val="00437582"/>
    <w:rsid w:val="00441157"/>
    <w:rsid w:val="0044184F"/>
    <w:rsid w:val="0044268E"/>
    <w:rsid w:val="00442E8D"/>
    <w:rsid w:val="00443B99"/>
    <w:rsid w:val="00443D70"/>
    <w:rsid w:val="00444AFD"/>
    <w:rsid w:val="00444B16"/>
    <w:rsid w:val="00446550"/>
    <w:rsid w:val="004465EE"/>
    <w:rsid w:val="004466F3"/>
    <w:rsid w:val="00446A10"/>
    <w:rsid w:val="00446B6E"/>
    <w:rsid w:val="00447EFD"/>
    <w:rsid w:val="004507B2"/>
    <w:rsid w:val="00450B02"/>
    <w:rsid w:val="00450DB2"/>
    <w:rsid w:val="0045211A"/>
    <w:rsid w:val="00452A75"/>
    <w:rsid w:val="004536AE"/>
    <w:rsid w:val="004559D0"/>
    <w:rsid w:val="00456A9D"/>
    <w:rsid w:val="00456F0F"/>
    <w:rsid w:val="00456FEE"/>
    <w:rsid w:val="00457F49"/>
    <w:rsid w:val="00457FEA"/>
    <w:rsid w:val="004603D6"/>
    <w:rsid w:val="00460642"/>
    <w:rsid w:val="0046088F"/>
    <w:rsid w:val="0046193D"/>
    <w:rsid w:val="004629BD"/>
    <w:rsid w:val="00463E85"/>
    <w:rsid w:val="00464017"/>
    <w:rsid w:val="004641AA"/>
    <w:rsid w:val="004657B6"/>
    <w:rsid w:val="00465924"/>
    <w:rsid w:val="00465CAD"/>
    <w:rsid w:val="00465E42"/>
    <w:rsid w:val="00465F82"/>
    <w:rsid w:val="004663C5"/>
    <w:rsid w:val="00467038"/>
    <w:rsid w:val="0046738D"/>
    <w:rsid w:val="0046764A"/>
    <w:rsid w:val="004677EB"/>
    <w:rsid w:val="00470FCA"/>
    <w:rsid w:val="0047163C"/>
    <w:rsid w:val="00471C35"/>
    <w:rsid w:val="00471E8E"/>
    <w:rsid w:val="00472139"/>
    <w:rsid w:val="00472ABA"/>
    <w:rsid w:val="00473111"/>
    <w:rsid w:val="004737D9"/>
    <w:rsid w:val="00473CCA"/>
    <w:rsid w:val="004747A1"/>
    <w:rsid w:val="00474B56"/>
    <w:rsid w:val="0047508C"/>
    <w:rsid w:val="004752DC"/>
    <w:rsid w:val="00475880"/>
    <w:rsid w:val="00476676"/>
    <w:rsid w:val="00476987"/>
    <w:rsid w:val="004771B8"/>
    <w:rsid w:val="00477325"/>
    <w:rsid w:val="004778AA"/>
    <w:rsid w:val="00477D59"/>
    <w:rsid w:val="004804A8"/>
    <w:rsid w:val="00480718"/>
    <w:rsid w:val="004808C0"/>
    <w:rsid w:val="00481106"/>
    <w:rsid w:val="004835B4"/>
    <w:rsid w:val="0048369F"/>
    <w:rsid w:val="0048392B"/>
    <w:rsid w:val="00484667"/>
    <w:rsid w:val="004846B9"/>
    <w:rsid w:val="00484966"/>
    <w:rsid w:val="00485BA2"/>
    <w:rsid w:val="004861EF"/>
    <w:rsid w:val="0048623A"/>
    <w:rsid w:val="004862A1"/>
    <w:rsid w:val="00486F09"/>
    <w:rsid w:val="004875B1"/>
    <w:rsid w:val="00490967"/>
    <w:rsid w:val="0049164D"/>
    <w:rsid w:val="00491759"/>
    <w:rsid w:val="00491A04"/>
    <w:rsid w:val="00491B94"/>
    <w:rsid w:val="0049215F"/>
    <w:rsid w:val="0049255C"/>
    <w:rsid w:val="00492CC0"/>
    <w:rsid w:val="00492EED"/>
    <w:rsid w:val="00493921"/>
    <w:rsid w:val="00493D2D"/>
    <w:rsid w:val="00493F25"/>
    <w:rsid w:val="00494A4D"/>
    <w:rsid w:val="004950BC"/>
    <w:rsid w:val="00495718"/>
    <w:rsid w:val="00496013"/>
    <w:rsid w:val="0049603F"/>
    <w:rsid w:val="00496072"/>
    <w:rsid w:val="0049639F"/>
    <w:rsid w:val="004963C4"/>
    <w:rsid w:val="004965C6"/>
    <w:rsid w:val="004979A8"/>
    <w:rsid w:val="00497A89"/>
    <w:rsid w:val="00497D38"/>
    <w:rsid w:val="00497D7B"/>
    <w:rsid w:val="00497E30"/>
    <w:rsid w:val="004A0A0E"/>
    <w:rsid w:val="004A0D63"/>
    <w:rsid w:val="004A0DA0"/>
    <w:rsid w:val="004A124F"/>
    <w:rsid w:val="004A1556"/>
    <w:rsid w:val="004A25BE"/>
    <w:rsid w:val="004A3551"/>
    <w:rsid w:val="004A3BAE"/>
    <w:rsid w:val="004A3BB7"/>
    <w:rsid w:val="004A408E"/>
    <w:rsid w:val="004A4238"/>
    <w:rsid w:val="004A4781"/>
    <w:rsid w:val="004A4C9F"/>
    <w:rsid w:val="004A5397"/>
    <w:rsid w:val="004A61ED"/>
    <w:rsid w:val="004A6488"/>
    <w:rsid w:val="004A66E9"/>
    <w:rsid w:val="004B1605"/>
    <w:rsid w:val="004B1FF8"/>
    <w:rsid w:val="004B2AB0"/>
    <w:rsid w:val="004B33B1"/>
    <w:rsid w:val="004B34D1"/>
    <w:rsid w:val="004B367A"/>
    <w:rsid w:val="004B3AC2"/>
    <w:rsid w:val="004B3DD4"/>
    <w:rsid w:val="004B52AD"/>
    <w:rsid w:val="004B54F8"/>
    <w:rsid w:val="004B56BF"/>
    <w:rsid w:val="004B580F"/>
    <w:rsid w:val="004B5910"/>
    <w:rsid w:val="004B59B8"/>
    <w:rsid w:val="004B6616"/>
    <w:rsid w:val="004B6833"/>
    <w:rsid w:val="004B6C90"/>
    <w:rsid w:val="004B7833"/>
    <w:rsid w:val="004C018A"/>
    <w:rsid w:val="004C0770"/>
    <w:rsid w:val="004C0DE3"/>
    <w:rsid w:val="004C1DD6"/>
    <w:rsid w:val="004C28C7"/>
    <w:rsid w:val="004C2C70"/>
    <w:rsid w:val="004C3597"/>
    <w:rsid w:val="004C35D6"/>
    <w:rsid w:val="004C3A39"/>
    <w:rsid w:val="004C3A41"/>
    <w:rsid w:val="004C3D99"/>
    <w:rsid w:val="004C4BCF"/>
    <w:rsid w:val="004C4DFD"/>
    <w:rsid w:val="004C4F1C"/>
    <w:rsid w:val="004C5291"/>
    <w:rsid w:val="004C5457"/>
    <w:rsid w:val="004C5866"/>
    <w:rsid w:val="004C5CD4"/>
    <w:rsid w:val="004C5F1E"/>
    <w:rsid w:val="004C7016"/>
    <w:rsid w:val="004C7196"/>
    <w:rsid w:val="004C7329"/>
    <w:rsid w:val="004C7B38"/>
    <w:rsid w:val="004D0F75"/>
    <w:rsid w:val="004D1537"/>
    <w:rsid w:val="004D2B87"/>
    <w:rsid w:val="004D368F"/>
    <w:rsid w:val="004D42F9"/>
    <w:rsid w:val="004D4A63"/>
    <w:rsid w:val="004D58FA"/>
    <w:rsid w:val="004D5D64"/>
    <w:rsid w:val="004D61EC"/>
    <w:rsid w:val="004D698C"/>
    <w:rsid w:val="004D7AC0"/>
    <w:rsid w:val="004D7EAE"/>
    <w:rsid w:val="004E05D7"/>
    <w:rsid w:val="004E0A3A"/>
    <w:rsid w:val="004E13FD"/>
    <w:rsid w:val="004E1738"/>
    <w:rsid w:val="004E1D1F"/>
    <w:rsid w:val="004E1E0E"/>
    <w:rsid w:val="004E2BB0"/>
    <w:rsid w:val="004E2FAD"/>
    <w:rsid w:val="004E3516"/>
    <w:rsid w:val="004E39B2"/>
    <w:rsid w:val="004E431D"/>
    <w:rsid w:val="004E44C2"/>
    <w:rsid w:val="004E4993"/>
    <w:rsid w:val="004E50D7"/>
    <w:rsid w:val="004E5B91"/>
    <w:rsid w:val="004E5E05"/>
    <w:rsid w:val="004E5F6F"/>
    <w:rsid w:val="004E5FB7"/>
    <w:rsid w:val="004E65FD"/>
    <w:rsid w:val="004E6E60"/>
    <w:rsid w:val="004E6F18"/>
    <w:rsid w:val="004E701A"/>
    <w:rsid w:val="004E70FE"/>
    <w:rsid w:val="004E7E22"/>
    <w:rsid w:val="004F02BB"/>
    <w:rsid w:val="004F0310"/>
    <w:rsid w:val="004F253D"/>
    <w:rsid w:val="004F2A5A"/>
    <w:rsid w:val="004F3176"/>
    <w:rsid w:val="004F330F"/>
    <w:rsid w:val="004F3A25"/>
    <w:rsid w:val="004F3C78"/>
    <w:rsid w:val="004F3D6C"/>
    <w:rsid w:val="004F50E8"/>
    <w:rsid w:val="004F6127"/>
    <w:rsid w:val="004F6359"/>
    <w:rsid w:val="004F6437"/>
    <w:rsid w:val="004F6A01"/>
    <w:rsid w:val="004F6C5D"/>
    <w:rsid w:val="004F7482"/>
    <w:rsid w:val="005009A3"/>
    <w:rsid w:val="00500B4D"/>
    <w:rsid w:val="0050137F"/>
    <w:rsid w:val="0050185A"/>
    <w:rsid w:val="00501AB6"/>
    <w:rsid w:val="0050250F"/>
    <w:rsid w:val="00502703"/>
    <w:rsid w:val="00502C95"/>
    <w:rsid w:val="0050306F"/>
    <w:rsid w:val="0050387E"/>
    <w:rsid w:val="005040F1"/>
    <w:rsid w:val="005045FA"/>
    <w:rsid w:val="005053E6"/>
    <w:rsid w:val="00506907"/>
    <w:rsid w:val="00506FC3"/>
    <w:rsid w:val="0050784F"/>
    <w:rsid w:val="00511311"/>
    <w:rsid w:val="005122F2"/>
    <w:rsid w:val="005127B1"/>
    <w:rsid w:val="005127EC"/>
    <w:rsid w:val="00513513"/>
    <w:rsid w:val="00513E25"/>
    <w:rsid w:val="0051407B"/>
    <w:rsid w:val="00515192"/>
    <w:rsid w:val="00515308"/>
    <w:rsid w:val="00515FE1"/>
    <w:rsid w:val="0051638B"/>
    <w:rsid w:val="005168A2"/>
    <w:rsid w:val="0051761D"/>
    <w:rsid w:val="0052066B"/>
    <w:rsid w:val="0052234D"/>
    <w:rsid w:val="00522896"/>
    <w:rsid w:val="00522947"/>
    <w:rsid w:val="00523179"/>
    <w:rsid w:val="00523406"/>
    <w:rsid w:val="00523717"/>
    <w:rsid w:val="00523762"/>
    <w:rsid w:val="00523D5B"/>
    <w:rsid w:val="005253BD"/>
    <w:rsid w:val="005255B5"/>
    <w:rsid w:val="005255BE"/>
    <w:rsid w:val="00525AE1"/>
    <w:rsid w:val="00525E98"/>
    <w:rsid w:val="00525FD5"/>
    <w:rsid w:val="00526445"/>
    <w:rsid w:val="00526799"/>
    <w:rsid w:val="00526F94"/>
    <w:rsid w:val="00527338"/>
    <w:rsid w:val="005273E8"/>
    <w:rsid w:val="00527F07"/>
    <w:rsid w:val="00530105"/>
    <w:rsid w:val="00530369"/>
    <w:rsid w:val="005305D1"/>
    <w:rsid w:val="00530A5F"/>
    <w:rsid w:val="00531471"/>
    <w:rsid w:val="00531966"/>
    <w:rsid w:val="00531EF1"/>
    <w:rsid w:val="00532743"/>
    <w:rsid w:val="0053301A"/>
    <w:rsid w:val="005332AA"/>
    <w:rsid w:val="005337C6"/>
    <w:rsid w:val="005357BB"/>
    <w:rsid w:val="00535D8D"/>
    <w:rsid w:val="005368D1"/>
    <w:rsid w:val="0053692A"/>
    <w:rsid w:val="00536B47"/>
    <w:rsid w:val="00537823"/>
    <w:rsid w:val="00537E8D"/>
    <w:rsid w:val="0054093C"/>
    <w:rsid w:val="00540E3E"/>
    <w:rsid w:val="00541582"/>
    <w:rsid w:val="00541867"/>
    <w:rsid w:val="00541973"/>
    <w:rsid w:val="00541ABD"/>
    <w:rsid w:val="00543A9C"/>
    <w:rsid w:val="00545186"/>
    <w:rsid w:val="005454B2"/>
    <w:rsid w:val="005459D8"/>
    <w:rsid w:val="00545CD2"/>
    <w:rsid w:val="005462C8"/>
    <w:rsid w:val="005463BC"/>
    <w:rsid w:val="00546977"/>
    <w:rsid w:val="00551DA4"/>
    <w:rsid w:val="005522C4"/>
    <w:rsid w:val="00553A0E"/>
    <w:rsid w:val="0055444A"/>
    <w:rsid w:val="0055457A"/>
    <w:rsid w:val="00554C83"/>
    <w:rsid w:val="00555000"/>
    <w:rsid w:val="0055501E"/>
    <w:rsid w:val="005550ED"/>
    <w:rsid w:val="005552F6"/>
    <w:rsid w:val="00555335"/>
    <w:rsid w:val="00555711"/>
    <w:rsid w:val="00556587"/>
    <w:rsid w:val="00556AF8"/>
    <w:rsid w:val="00556C7D"/>
    <w:rsid w:val="00556FE6"/>
    <w:rsid w:val="005572EA"/>
    <w:rsid w:val="00557347"/>
    <w:rsid w:val="00557DD9"/>
    <w:rsid w:val="005604CF"/>
    <w:rsid w:val="0056055B"/>
    <w:rsid w:val="00561212"/>
    <w:rsid w:val="005615BE"/>
    <w:rsid w:val="00561E14"/>
    <w:rsid w:val="00563112"/>
    <w:rsid w:val="005641EF"/>
    <w:rsid w:val="005644CC"/>
    <w:rsid w:val="00564701"/>
    <w:rsid w:val="005664B7"/>
    <w:rsid w:val="00566E3A"/>
    <w:rsid w:val="00567015"/>
    <w:rsid w:val="00567530"/>
    <w:rsid w:val="00567B95"/>
    <w:rsid w:val="00567D2C"/>
    <w:rsid w:val="0057035B"/>
    <w:rsid w:val="00570622"/>
    <w:rsid w:val="005710E5"/>
    <w:rsid w:val="00571278"/>
    <w:rsid w:val="0057181D"/>
    <w:rsid w:val="005721D9"/>
    <w:rsid w:val="005723AC"/>
    <w:rsid w:val="005724F6"/>
    <w:rsid w:val="005725E4"/>
    <w:rsid w:val="00573959"/>
    <w:rsid w:val="005740A9"/>
    <w:rsid w:val="005745B7"/>
    <w:rsid w:val="005747F1"/>
    <w:rsid w:val="00574C1F"/>
    <w:rsid w:val="00575127"/>
    <w:rsid w:val="00575955"/>
    <w:rsid w:val="00575EB7"/>
    <w:rsid w:val="00576A9E"/>
    <w:rsid w:val="00576F4D"/>
    <w:rsid w:val="00577958"/>
    <w:rsid w:val="0057795E"/>
    <w:rsid w:val="00577AA5"/>
    <w:rsid w:val="005805BB"/>
    <w:rsid w:val="005812AC"/>
    <w:rsid w:val="00582248"/>
    <w:rsid w:val="005833B0"/>
    <w:rsid w:val="0058499E"/>
    <w:rsid w:val="005852D9"/>
    <w:rsid w:val="005855B4"/>
    <w:rsid w:val="00586C88"/>
    <w:rsid w:val="00587357"/>
    <w:rsid w:val="00587ADB"/>
    <w:rsid w:val="00587C4F"/>
    <w:rsid w:val="00587F20"/>
    <w:rsid w:val="00590443"/>
    <w:rsid w:val="00590BFC"/>
    <w:rsid w:val="0059120A"/>
    <w:rsid w:val="0059146B"/>
    <w:rsid w:val="0059151E"/>
    <w:rsid w:val="00591AC3"/>
    <w:rsid w:val="00591F60"/>
    <w:rsid w:val="00592073"/>
    <w:rsid w:val="00592755"/>
    <w:rsid w:val="00592A7E"/>
    <w:rsid w:val="005931BD"/>
    <w:rsid w:val="00593281"/>
    <w:rsid w:val="005938C9"/>
    <w:rsid w:val="00593D5B"/>
    <w:rsid w:val="005944C8"/>
    <w:rsid w:val="005947D2"/>
    <w:rsid w:val="00594D44"/>
    <w:rsid w:val="00594DCD"/>
    <w:rsid w:val="005953C5"/>
    <w:rsid w:val="00595644"/>
    <w:rsid w:val="0059682E"/>
    <w:rsid w:val="00596A28"/>
    <w:rsid w:val="00597D28"/>
    <w:rsid w:val="005A00AA"/>
    <w:rsid w:val="005A0BA6"/>
    <w:rsid w:val="005A113D"/>
    <w:rsid w:val="005A287D"/>
    <w:rsid w:val="005A3324"/>
    <w:rsid w:val="005A34C8"/>
    <w:rsid w:val="005A35B6"/>
    <w:rsid w:val="005A3939"/>
    <w:rsid w:val="005A43F4"/>
    <w:rsid w:val="005A47C0"/>
    <w:rsid w:val="005A4B7E"/>
    <w:rsid w:val="005A4C90"/>
    <w:rsid w:val="005A4D38"/>
    <w:rsid w:val="005A4D62"/>
    <w:rsid w:val="005A4E58"/>
    <w:rsid w:val="005A4F30"/>
    <w:rsid w:val="005A5047"/>
    <w:rsid w:val="005A50C9"/>
    <w:rsid w:val="005A538A"/>
    <w:rsid w:val="005A61D2"/>
    <w:rsid w:val="005A6CAA"/>
    <w:rsid w:val="005A7404"/>
    <w:rsid w:val="005A77E7"/>
    <w:rsid w:val="005A79D4"/>
    <w:rsid w:val="005B0915"/>
    <w:rsid w:val="005B1166"/>
    <w:rsid w:val="005B121C"/>
    <w:rsid w:val="005B1C5F"/>
    <w:rsid w:val="005B1E5F"/>
    <w:rsid w:val="005B1FE0"/>
    <w:rsid w:val="005B28C7"/>
    <w:rsid w:val="005B2CEC"/>
    <w:rsid w:val="005B304A"/>
    <w:rsid w:val="005B3335"/>
    <w:rsid w:val="005B455D"/>
    <w:rsid w:val="005B4F9F"/>
    <w:rsid w:val="005B5044"/>
    <w:rsid w:val="005B52D6"/>
    <w:rsid w:val="005B6504"/>
    <w:rsid w:val="005B66CC"/>
    <w:rsid w:val="005B6C1E"/>
    <w:rsid w:val="005B72A2"/>
    <w:rsid w:val="005B7A95"/>
    <w:rsid w:val="005C049B"/>
    <w:rsid w:val="005C0C9E"/>
    <w:rsid w:val="005C0EE8"/>
    <w:rsid w:val="005C0F81"/>
    <w:rsid w:val="005C1138"/>
    <w:rsid w:val="005C20AD"/>
    <w:rsid w:val="005C2386"/>
    <w:rsid w:val="005C246D"/>
    <w:rsid w:val="005C2760"/>
    <w:rsid w:val="005C438C"/>
    <w:rsid w:val="005C4B94"/>
    <w:rsid w:val="005C590A"/>
    <w:rsid w:val="005C5D3C"/>
    <w:rsid w:val="005C707B"/>
    <w:rsid w:val="005C72A0"/>
    <w:rsid w:val="005C72F1"/>
    <w:rsid w:val="005C76D5"/>
    <w:rsid w:val="005C7E1D"/>
    <w:rsid w:val="005D05A7"/>
    <w:rsid w:val="005D1965"/>
    <w:rsid w:val="005D1A6A"/>
    <w:rsid w:val="005D1C56"/>
    <w:rsid w:val="005D1CE4"/>
    <w:rsid w:val="005D272F"/>
    <w:rsid w:val="005D350A"/>
    <w:rsid w:val="005D388F"/>
    <w:rsid w:val="005D3B67"/>
    <w:rsid w:val="005D451F"/>
    <w:rsid w:val="005D4D4D"/>
    <w:rsid w:val="005D58DA"/>
    <w:rsid w:val="005D6272"/>
    <w:rsid w:val="005D6A60"/>
    <w:rsid w:val="005D74D0"/>
    <w:rsid w:val="005E0288"/>
    <w:rsid w:val="005E037F"/>
    <w:rsid w:val="005E11A9"/>
    <w:rsid w:val="005E120D"/>
    <w:rsid w:val="005E1533"/>
    <w:rsid w:val="005E2231"/>
    <w:rsid w:val="005E2FE7"/>
    <w:rsid w:val="005E4366"/>
    <w:rsid w:val="005E495D"/>
    <w:rsid w:val="005E49CB"/>
    <w:rsid w:val="005E52CE"/>
    <w:rsid w:val="005E5551"/>
    <w:rsid w:val="005E5DAA"/>
    <w:rsid w:val="005E6BBE"/>
    <w:rsid w:val="005E6FFD"/>
    <w:rsid w:val="005E7DA9"/>
    <w:rsid w:val="005E7FFC"/>
    <w:rsid w:val="005F14EE"/>
    <w:rsid w:val="005F2486"/>
    <w:rsid w:val="005F2B98"/>
    <w:rsid w:val="005F31BA"/>
    <w:rsid w:val="005F36EB"/>
    <w:rsid w:val="005F39DD"/>
    <w:rsid w:val="005F3C24"/>
    <w:rsid w:val="005F4EB5"/>
    <w:rsid w:val="005F5F59"/>
    <w:rsid w:val="005F729F"/>
    <w:rsid w:val="005F737A"/>
    <w:rsid w:val="005F7756"/>
    <w:rsid w:val="005F78DF"/>
    <w:rsid w:val="005F7D06"/>
    <w:rsid w:val="006000A9"/>
    <w:rsid w:val="00600134"/>
    <w:rsid w:val="006003B4"/>
    <w:rsid w:val="00600515"/>
    <w:rsid w:val="00600726"/>
    <w:rsid w:val="00601E6E"/>
    <w:rsid w:val="00601E81"/>
    <w:rsid w:val="00602312"/>
    <w:rsid w:val="006029A8"/>
    <w:rsid w:val="0060307B"/>
    <w:rsid w:val="006035DB"/>
    <w:rsid w:val="006037B3"/>
    <w:rsid w:val="006045A4"/>
    <w:rsid w:val="006048E6"/>
    <w:rsid w:val="00604A28"/>
    <w:rsid w:val="00604E1F"/>
    <w:rsid w:val="00604F1A"/>
    <w:rsid w:val="00605834"/>
    <w:rsid w:val="00605C8B"/>
    <w:rsid w:val="00605E0F"/>
    <w:rsid w:val="0060607C"/>
    <w:rsid w:val="00606167"/>
    <w:rsid w:val="00606A19"/>
    <w:rsid w:val="00607005"/>
    <w:rsid w:val="006074E0"/>
    <w:rsid w:val="00607A72"/>
    <w:rsid w:val="00610CA6"/>
    <w:rsid w:val="00611B0E"/>
    <w:rsid w:val="00611B1B"/>
    <w:rsid w:val="006121CB"/>
    <w:rsid w:val="006122D2"/>
    <w:rsid w:val="00612AC3"/>
    <w:rsid w:val="00612FDF"/>
    <w:rsid w:val="00613654"/>
    <w:rsid w:val="006137C8"/>
    <w:rsid w:val="006138C8"/>
    <w:rsid w:val="00614792"/>
    <w:rsid w:val="00614FB9"/>
    <w:rsid w:val="006160C5"/>
    <w:rsid w:val="00616CE9"/>
    <w:rsid w:val="00616F79"/>
    <w:rsid w:val="006174F7"/>
    <w:rsid w:val="00617A95"/>
    <w:rsid w:val="00617BD5"/>
    <w:rsid w:val="006203E8"/>
    <w:rsid w:val="0062057C"/>
    <w:rsid w:val="00621C64"/>
    <w:rsid w:val="00621F04"/>
    <w:rsid w:val="0062211B"/>
    <w:rsid w:val="0062311C"/>
    <w:rsid w:val="00623498"/>
    <w:rsid w:val="00623B6E"/>
    <w:rsid w:val="00625B2D"/>
    <w:rsid w:val="006260E2"/>
    <w:rsid w:val="00626251"/>
    <w:rsid w:val="00626372"/>
    <w:rsid w:val="006276E0"/>
    <w:rsid w:val="00630DAE"/>
    <w:rsid w:val="00630FAA"/>
    <w:rsid w:val="00631135"/>
    <w:rsid w:val="0063163A"/>
    <w:rsid w:val="0063194F"/>
    <w:rsid w:val="00631C51"/>
    <w:rsid w:val="00631DF4"/>
    <w:rsid w:val="00631E40"/>
    <w:rsid w:val="00631F8B"/>
    <w:rsid w:val="00632668"/>
    <w:rsid w:val="00632E8C"/>
    <w:rsid w:val="00633700"/>
    <w:rsid w:val="0063374C"/>
    <w:rsid w:val="00635184"/>
    <w:rsid w:val="00635224"/>
    <w:rsid w:val="00635DBA"/>
    <w:rsid w:val="00635F40"/>
    <w:rsid w:val="00636729"/>
    <w:rsid w:val="00636A14"/>
    <w:rsid w:val="00636EA9"/>
    <w:rsid w:val="00637EED"/>
    <w:rsid w:val="00640A05"/>
    <w:rsid w:val="00640D06"/>
    <w:rsid w:val="00642186"/>
    <w:rsid w:val="00642753"/>
    <w:rsid w:val="00643A18"/>
    <w:rsid w:val="00644056"/>
    <w:rsid w:val="0064415E"/>
    <w:rsid w:val="0064451D"/>
    <w:rsid w:val="006447E5"/>
    <w:rsid w:val="00644BFE"/>
    <w:rsid w:val="0064533B"/>
    <w:rsid w:val="00645916"/>
    <w:rsid w:val="00645AA6"/>
    <w:rsid w:val="006465BD"/>
    <w:rsid w:val="0064701C"/>
    <w:rsid w:val="00647439"/>
    <w:rsid w:val="00647B0E"/>
    <w:rsid w:val="00647BEF"/>
    <w:rsid w:val="006508F5"/>
    <w:rsid w:val="00650C93"/>
    <w:rsid w:val="006511BD"/>
    <w:rsid w:val="00651551"/>
    <w:rsid w:val="0065299A"/>
    <w:rsid w:val="00652D33"/>
    <w:rsid w:val="00652F4F"/>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C8"/>
    <w:rsid w:val="006611BE"/>
    <w:rsid w:val="00661E7E"/>
    <w:rsid w:val="00661E91"/>
    <w:rsid w:val="00662631"/>
    <w:rsid w:val="00663709"/>
    <w:rsid w:val="00663DCD"/>
    <w:rsid w:val="00665525"/>
    <w:rsid w:val="0066573F"/>
    <w:rsid w:val="00665760"/>
    <w:rsid w:val="00665D1B"/>
    <w:rsid w:val="00665ECF"/>
    <w:rsid w:val="00666C29"/>
    <w:rsid w:val="00666EFB"/>
    <w:rsid w:val="00667512"/>
    <w:rsid w:val="00667734"/>
    <w:rsid w:val="0066798E"/>
    <w:rsid w:val="00670DCF"/>
    <w:rsid w:val="00671035"/>
    <w:rsid w:val="00671D1B"/>
    <w:rsid w:val="00672021"/>
    <w:rsid w:val="00672936"/>
    <w:rsid w:val="0067355D"/>
    <w:rsid w:val="00673750"/>
    <w:rsid w:val="00673A0C"/>
    <w:rsid w:val="0067528F"/>
    <w:rsid w:val="006755A7"/>
    <w:rsid w:val="00675C25"/>
    <w:rsid w:val="00675F8C"/>
    <w:rsid w:val="0067670F"/>
    <w:rsid w:val="00677361"/>
    <w:rsid w:val="00677668"/>
    <w:rsid w:val="00677A60"/>
    <w:rsid w:val="00680C2B"/>
    <w:rsid w:val="00680E24"/>
    <w:rsid w:val="00681722"/>
    <w:rsid w:val="006819A1"/>
    <w:rsid w:val="00681C4E"/>
    <w:rsid w:val="00681D42"/>
    <w:rsid w:val="0068237C"/>
    <w:rsid w:val="00682663"/>
    <w:rsid w:val="00682889"/>
    <w:rsid w:val="00682BCA"/>
    <w:rsid w:val="00682F73"/>
    <w:rsid w:val="00683896"/>
    <w:rsid w:val="00683A84"/>
    <w:rsid w:val="00684FDC"/>
    <w:rsid w:val="00685809"/>
    <w:rsid w:val="0068592A"/>
    <w:rsid w:val="00685C26"/>
    <w:rsid w:val="0068605B"/>
    <w:rsid w:val="00687381"/>
    <w:rsid w:val="0069072A"/>
    <w:rsid w:val="0069101B"/>
    <w:rsid w:val="006925AE"/>
    <w:rsid w:val="006927E2"/>
    <w:rsid w:val="00692D6C"/>
    <w:rsid w:val="00692DE3"/>
    <w:rsid w:val="00693D4C"/>
    <w:rsid w:val="00694265"/>
    <w:rsid w:val="0069431A"/>
    <w:rsid w:val="00694571"/>
    <w:rsid w:val="0069466F"/>
    <w:rsid w:val="00694ADD"/>
    <w:rsid w:val="00694EAD"/>
    <w:rsid w:val="0069546E"/>
    <w:rsid w:val="006960C9"/>
    <w:rsid w:val="00696A5E"/>
    <w:rsid w:val="00696F22"/>
    <w:rsid w:val="006977A9"/>
    <w:rsid w:val="00697B22"/>
    <w:rsid w:val="00697BA6"/>
    <w:rsid w:val="006A06FC"/>
    <w:rsid w:val="006A0732"/>
    <w:rsid w:val="006A0BBB"/>
    <w:rsid w:val="006A0E44"/>
    <w:rsid w:val="006A1233"/>
    <w:rsid w:val="006A1501"/>
    <w:rsid w:val="006A2C0E"/>
    <w:rsid w:val="006A2F76"/>
    <w:rsid w:val="006A3031"/>
    <w:rsid w:val="006A3DBA"/>
    <w:rsid w:val="006A3FEB"/>
    <w:rsid w:val="006A4128"/>
    <w:rsid w:val="006A4958"/>
    <w:rsid w:val="006A4AB4"/>
    <w:rsid w:val="006A56DA"/>
    <w:rsid w:val="006A5DDC"/>
    <w:rsid w:val="006A63A8"/>
    <w:rsid w:val="006A668B"/>
    <w:rsid w:val="006A6724"/>
    <w:rsid w:val="006A6806"/>
    <w:rsid w:val="006A690C"/>
    <w:rsid w:val="006A7459"/>
    <w:rsid w:val="006A7F46"/>
    <w:rsid w:val="006A7FDF"/>
    <w:rsid w:val="006B05DF"/>
    <w:rsid w:val="006B09EE"/>
    <w:rsid w:val="006B0E5C"/>
    <w:rsid w:val="006B180E"/>
    <w:rsid w:val="006B1C3A"/>
    <w:rsid w:val="006B1C9D"/>
    <w:rsid w:val="006B2351"/>
    <w:rsid w:val="006B2482"/>
    <w:rsid w:val="006B24AD"/>
    <w:rsid w:val="006B34DA"/>
    <w:rsid w:val="006B39D0"/>
    <w:rsid w:val="006B3E79"/>
    <w:rsid w:val="006B483E"/>
    <w:rsid w:val="006B4C3D"/>
    <w:rsid w:val="006B5875"/>
    <w:rsid w:val="006B593C"/>
    <w:rsid w:val="006B65F6"/>
    <w:rsid w:val="006B6C15"/>
    <w:rsid w:val="006B7326"/>
    <w:rsid w:val="006C06D6"/>
    <w:rsid w:val="006C07E4"/>
    <w:rsid w:val="006C0925"/>
    <w:rsid w:val="006C1C2D"/>
    <w:rsid w:val="006C23AE"/>
    <w:rsid w:val="006C2F85"/>
    <w:rsid w:val="006C32B8"/>
    <w:rsid w:val="006C39DC"/>
    <w:rsid w:val="006C4405"/>
    <w:rsid w:val="006C4569"/>
    <w:rsid w:val="006C46B3"/>
    <w:rsid w:val="006C4F23"/>
    <w:rsid w:val="006C52F5"/>
    <w:rsid w:val="006C5717"/>
    <w:rsid w:val="006C6CFF"/>
    <w:rsid w:val="006C7328"/>
    <w:rsid w:val="006C756D"/>
    <w:rsid w:val="006C7AF8"/>
    <w:rsid w:val="006C7C27"/>
    <w:rsid w:val="006D08D6"/>
    <w:rsid w:val="006D0CD2"/>
    <w:rsid w:val="006D10D8"/>
    <w:rsid w:val="006D1330"/>
    <w:rsid w:val="006D1429"/>
    <w:rsid w:val="006D2072"/>
    <w:rsid w:val="006D2459"/>
    <w:rsid w:val="006D2AEA"/>
    <w:rsid w:val="006D383E"/>
    <w:rsid w:val="006D3954"/>
    <w:rsid w:val="006D3DF9"/>
    <w:rsid w:val="006D435D"/>
    <w:rsid w:val="006D4829"/>
    <w:rsid w:val="006D5103"/>
    <w:rsid w:val="006D6326"/>
    <w:rsid w:val="006D6424"/>
    <w:rsid w:val="006D64C5"/>
    <w:rsid w:val="006D6D69"/>
    <w:rsid w:val="006D6D6D"/>
    <w:rsid w:val="006D7208"/>
    <w:rsid w:val="006D77EB"/>
    <w:rsid w:val="006E0C27"/>
    <w:rsid w:val="006E1A6D"/>
    <w:rsid w:val="006E2B9F"/>
    <w:rsid w:val="006E3461"/>
    <w:rsid w:val="006E36E0"/>
    <w:rsid w:val="006E3D6E"/>
    <w:rsid w:val="006E4ECB"/>
    <w:rsid w:val="006E5722"/>
    <w:rsid w:val="006E5ABE"/>
    <w:rsid w:val="006E7920"/>
    <w:rsid w:val="006F09E5"/>
    <w:rsid w:val="006F0B89"/>
    <w:rsid w:val="006F0E8A"/>
    <w:rsid w:val="006F0EF8"/>
    <w:rsid w:val="006F13F3"/>
    <w:rsid w:val="006F15F6"/>
    <w:rsid w:val="006F1CFC"/>
    <w:rsid w:val="006F1E10"/>
    <w:rsid w:val="006F2161"/>
    <w:rsid w:val="006F243D"/>
    <w:rsid w:val="006F37A6"/>
    <w:rsid w:val="006F44B2"/>
    <w:rsid w:val="006F4979"/>
    <w:rsid w:val="006F4FAB"/>
    <w:rsid w:val="006F4FE1"/>
    <w:rsid w:val="006F68FD"/>
    <w:rsid w:val="006F7126"/>
    <w:rsid w:val="00700420"/>
    <w:rsid w:val="0070085C"/>
    <w:rsid w:val="007009A1"/>
    <w:rsid w:val="00700C6E"/>
    <w:rsid w:val="00701010"/>
    <w:rsid w:val="0070133E"/>
    <w:rsid w:val="007013D9"/>
    <w:rsid w:val="007015A1"/>
    <w:rsid w:val="007020B5"/>
    <w:rsid w:val="00702D19"/>
    <w:rsid w:val="007030CF"/>
    <w:rsid w:val="00703BCE"/>
    <w:rsid w:val="00704560"/>
    <w:rsid w:val="007048C3"/>
    <w:rsid w:val="00704B00"/>
    <w:rsid w:val="0070543B"/>
    <w:rsid w:val="0070547F"/>
    <w:rsid w:val="00705AE5"/>
    <w:rsid w:val="00705B34"/>
    <w:rsid w:val="007066B1"/>
    <w:rsid w:val="007069AE"/>
    <w:rsid w:val="00706F44"/>
    <w:rsid w:val="007105AE"/>
    <w:rsid w:val="007105B7"/>
    <w:rsid w:val="00710BE9"/>
    <w:rsid w:val="00711184"/>
    <w:rsid w:val="007114B7"/>
    <w:rsid w:val="007120AD"/>
    <w:rsid w:val="007135FB"/>
    <w:rsid w:val="00713971"/>
    <w:rsid w:val="00713A85"/>
    <w:rsid w:val="00715445"/>
    <w:rsid w:val="00715C19"/>
    <w:rsid w:val="00715EC8"/>
    <w:rsid w:val="00715F08"/>
    <w:rsid w:val="00715FEA"/>
    <w:rsid w:val="007162E3"/>
    <w:rsid w:val="00717798"/>
    <w:rsid w:val="00717A27"/>
    <w:rsid w:val="00717C53"/>
    <w:rsid w:val="00720D85"/>
    <w:rsid w:val="00720F58"/>
    <w:rsid w:val="007213ED"/>
    <w:rsid w:val="007213FD"/>
    <w:rsid w:val="00721E35"/>
    <w:rsid w:val="00722903"/>
    <w:rsid w:val="00722969"/>
    <w:rsid w:val="0072380F"/>
    <w:rsid w:val="00725A38"/>
    <w:rsid w:val="00725AB8"/>
    <w:rsid w:val="00725CEB"/>
    <w:rsid w:val="0072660B"/>
    <w:rsid w:val="00726E37"/>
    <w:rsid w:val="00726F80"/>
    <w:rsid w:val="00727A94"/>
    <w:rsid w:val="00727DC9"/>
    <w:rsid w:val="007306A7"/>
    <w:rsid w:val="00731E92"/>
    <w:rsid w:val="00732926"/>
    <w:rsid w:val="00732E67"/>
    <w:rsid w:val="007335C2"/>
    <w:rsid w:val="007339C7"/>
    <w:rsid w:val="00733DE6"/>
    <w:rsid w:val="00733EE3"/>
    <w:rsid w:val="00734C95"/>
    <w:rsid w:val="00734DD6"/>
    <w:rsid w:val="007352C9"/>
    <w:rsid w:val="007357AD"/>
    <w:rsid w:val="00735DC9"/>
    <w:rsid w:val="007361CE"/>
    <w:rsid w:val="007371E6"/>
    <w:rsid w:val="007374C7"/>
    <w:rsid w:val="00737A19"/>
    <w:rsid w:val="00737FB0"/>
    <w:rsid w:val="00740339"/>
    <w:rsid w:val="007421A9"/>
    <w:rsid w:val="00743055"/>
    <w:rsid w:val="00743FE0"/>
    <w:rsid w:val="00744244"/>
    <w:rsid w:val="00744408"/>
    <w:rsid w:val="0074441D"/>
    <w:rsid w:val="00744EA9"/>
    <w:rsid w:val="00745045"/>
    <w:rsid w:val="00745092"/>
    <w:rsid w:val="00745B53"/>
    <w:rsid w:val="007460C3"/>
    <w:rsid w:val="007464AE"/>
    <w:rsid w:val="00746652"/>
    <w:rsid w:val="007466EF"/>
    <w:rsid w:val="007468C1"/>
    <w:rsid w:val="00746E01"/>
    <w:rsid w:val="00746F35"/>
    <w:rsid w:val="007471AA"/>
    <w:rsid w:val="00747268"/>
    <w:rsid w:val="00747FAC"/>
    <w:rsid w:val="007504E1"/>
    <w:rsid w:val="00750E0A"/>
    <w:rsid w:val="007515DE"/>
    <w:rsid w:val="00751F5C"/>
    <w:rsid w:val="00752C33"/>
    <w:rsid w:val="00752CC9"/>
    <w:rsid w:val="00752F2B"/>
    <w:rsid w:val="00753BDA"/>
    <w:rsid w:val="00753CF2"/>
    <w:rsid w:val="00753D4C"/>
    <w:rsid w:val="00754A03"/>
    <w:rsid w:val="00755673"/>
    <w:rsid w:val="007559B8"/>
    <w:rsid w:val="00755AE3"/>
    <w:rsid w:val="00756792"/>
    <w:rsid w:val="00756C72"/>
    <w:rsid w:val="00757026"/>
    <w:rsid w:val="00757B39"/>
    <w:rsid w:val="00760706"/>
    <w:rsid w:val="007611BA"/>
    <w:rsid w:val="00761E1D"/>
    <w:rsid w:val="00762564"/>
    <w:rsid w:val="0076337C"/>
    <w:rsid w:val="007637EC"/>
    <w:rsid w:val="007654B0"/>
    <w:rsid w:val="00765AED"/>
    <w:rsid w:val="007661A0"/>
    <w:rsid w:val="00766590"/>
    <w:rsid w:val="007668A3"/>
    <w:rsid w:val="00767234"/>
    <w:rsid w:val="00767A4F"/>
    <w:rsid w:val="00767B6E"/>
    <w:rsid w:val="00770307"/>
    <w:rsid w:val="007703E2"/>
    <w:rsid w:val="0077053F"/>
    <w:rsid w:val="007705A3"/>
    <w:rsid w:val="007708D0"/>
    <w:rsid w:val="0077187F"/>
    <w:rsid w:val="00771E7A"/>
    <w:rsid w:val="00772204"/>
    <w:rsid w:val="00772FDE"/>
    <w:rsid w:val="0077346F"/>
    <w:rsid w:val="007743F6"/>
    <w:rsid w:val="00775353"/>
    <w:rsid w:val="007759FA"/>
    <w:rsid w:val="0077656B"/>
    <w:rsid w:val="00776639"/>
    <w:rsid w:val="00776778"/>
    <w:rsid w:val="007779E3"/>
    <w:rsid w:val="007803F3"/>
    <w:rsid w:val="00780F9E"/>
    <w:rsid w:val="0078113D"/>
    <w:rsid w:val="007820D7"/>
    <w:rsid w:val="00782715"/>
    <w:rsid w:val="00782A9A"/>
    <w:rsid w:val="00782D9B"/>
    <w:rsid w:val="00783AF5"/>
    <w:rsid w:val="007840F5"/>
    <w:rsid w:val="007846B0"/>
    <w:rsid w:val="00784949"/>
    <w:rsid w:val="00785BBD"/>
    <w:rsid w:val="00785DFF"/>
    <w:rsid w:val="00786340"/>
    <w:rsid w:val="0078731C"/>
    <w:rsid w:val="0078765D"/>
    <w:rsid w:val="007876F9"/>
    <w:rsid w:val="00790966"/>
    <w:rsid w:val="007912AD"/>
    <w:rsid w:val="0079178B"/>
    <w:rsid w:val="00792A19"/>
    <w:rsid w:val="00793909"/>
    <w:rsid w:val="00793E02"/>
    <w:rsid w:val="0079449F"/>
    <w:rsid w:val="00795658"/>
    <w:rsid w:val="0079580F"/>
    <w:rsid w:val="00795BD0"/>
    <w:rsid w:val="007963BA"/>
    <w:rsid w:val="00796905"/>
    <w:rsid w:val="00796C5A"/>
    <w:rsid w:val="00796C82"/>
    <w:rsid w:val="00796E33"/>
    <w:rsid w:val="007978D5"/>
    <w:rsid w:val="00797A20"/>
    <w:rsid w:val="007A2006"/>
    <w:rsid w:val="007A2763"/>
    <w:rsid w:val="007A2D68"/>
    <w:rsid w:val="007A3CA4"/>
    <w:rsid w:val="007A3E31"/>
    <w:rsid w:val="007A44BA"/>
    <w:rsid w:val="007A4859"/>
    <w:rsid w:val="007A522A"/>
    <w:rsid w:val="007A5B8B"/>
    <w:rsid w:val="007A5C5B"/>
    <w:rsid w:val="007A6156"/>
    <w:rsid w:val="007A64DF"/>
    <w:rsid w:val="007A6906"/>
    <w:rsid w:val="007A71C3"/>
    <w:rsid w:val="007A76F9"/>
    <w:rsid w:val="007A7759"/>
    <w:rsid w:val="007A7850"/>
    <w:rsid w:val="007A7A71"/>
    <w:rsid w:val="007B0244"/>
    <w:rsid w:val="007B061E"/>
    <w:rsid w:val="007B1A49"/>
    <w:rsid w:val="007B1CC0"/>
    <w:rsid w:val="007B2208"/>
    <w:rsid w:val="007B23AB"/>
    <w:rsid w:val="007B2885"/>
    <w:rsid w:val="007B2ABA"/>
    <w:rsid w:val="007B36CD"/>
    <w:rsid w:val="007B398F"/>
    <w:rsid w:val="007B42C9"/>
    <w:rsid w:val="007B432A"/>
    <w:rsid w:val="007B471F"/>
    <w:rsid w:val="007B4905"/>
    <w:rsid w:val="007B4D6A"/>
    <w:rsid w:val="007B514D"/>
    <w:rsid w:val="007B52F1"/>
    <w:rsid w:val="007B566A"/>
    <w:rsid w:val="007B5B6B"/>
    <w:rsid w:val="007B6443"/>
    <w:rsid w:val="007B6F53"/>
    <w:rsid w:val="007B7232"/>
    <w:rsid w:val="007B7695"/>
    <w:rsid w:val="007C13B2"/>
    <w:rsid w:val="007C1F3D"/>
    <w:rsid w:val="007C2CAB"/>
    <w:rsid w:val="007C37CD"/>
    <w:rsid w:val="007C39E7"/>
    <w:rsid w:val="007C4CB3"/>
    <w:rsid w:val="007C6C52"/>
    <w:rsid w:val="007C712C"/>
    <w:rsid w:val="007C75BD"/>
    <w:rsid w:val="007C7DD3"/>
    <w:rsid w:val="007D0AC5"/>
    <w:rsid w:val="007D1115"/>
    <w:rsid w:val="007D206F"/>
    <w:rsid w:val="007D2308"/>
    <w:rsid w:val="007D3A8D"/>
    <w:rsid w:val="007D42CD"/>
    <w:rsid w:val="007D4446"/>
    <w:rsid w:val="007D4548"/>
    <w:rsid w:val="007D48AF"/>
    <w:rsid w:val="007D500B"/>
    <w:rsid w:val="007D537B"/>
    <w:rsid w:val="007D564E"/>
    <w:rsid w:val="007D588C"/>
    <w:rsid w:val="007D60F9"/>
    <w:rsid w:val="007D6427"/>
    <w:rsid w:val="007D72FE"/>
    <w:rsid w:val="007D739D"/>
    <w:rsid w:val="007E0236"/>
    <w:rsid w:val="007E0426"/>
    <w:rsid w:val="007E051E"/>
    <w:rsid w:val="007E1C18"/>
    <w:rsid w:val="007E1C6F"/>
    <w:rsid w:val="007E1CBE"/>
    <w:rsid w:val="007E1D5F"/>
    <w:rsid w:val="007E23E5"/>
    <w:rsid w:val="007E265F"/>
    <w:rsid w:val="007E2FA0"/>
    <w:rsid w:val="007E2FF3"/>
    <w:rsid w:val="007E3585"/>
    <w:rsid w:val="007E428E"/>
    <w:rsid w:val="007E42C6"/>
    <w:rsid w:val="007E48CC"/>
    <w:rsid w:val="007E4C4E"/>
    <w:rsid w:val="007E5B1C"/>
    <w:rsid w:val="007E677B"/>
    <w:rsid w:val="007E69DA"/>
    <w:rsid w:val="007E7310"/>
    <w:rsid w:val="007F0600"/>
    <w:rsid w:val="007F0AB5"/>
    <w:rsid w:val="007F11C5"/>
    <w:rsid w:val="007F1620"/>
    <w:rsid w:val="007F191E"/>
    <w:rsid w:val="007F291D"/>
    <w:rsid w:val="007F2E94"/>
    <w:rsid w:val="007F3254"/>
    <w:rsid w:val="007F3CF0"/>
    <w:rsid w:val="007F3EC1"/>
    <w:rsid w:val="007F42BE"/>
    <w:rsid w:val="007F6353"/>
    <w:rsid w:val="007F67C0"/>
    <w:rsid w:val="007F6C55"/>
    <w:rsid w:val="007F7801"/>
    <w:rsid w:val="007F78C7"/>
    <w:rsid w:val="008007AE"/>
    <w:rsid w:val="00801200"/>
    <w:rsid w:val="00801903"/>
    <w:rsid w:val="00801D16"/>
    <w:rsid w:val="00801DD2"/>
    <w:rsid w:val="00802E65"/>
    <w:rsid w:val="0080411A"/>
    <w:rsid w:val="00804C31"/>
    <w:rsid w:val="00805833"/>
    <w:rsid w:val="00806C16"/>
    <w:rsid w:val="00806E9A"/>
    <w:rsid w:val="00807205"/>
    <w:rsid w:val="008073ED"/>
    <w:rsid w:val="00807BF2"/>
    <w:rsid w:val="0081003D"/>
    <w:rsid w:val="00810DFB"/>
    <w:rsid w:val="0081154A"/>
    <w:rsid w:val="00811629"/>
    <w:rsid w:val="008118AF"/>
    <w:rsid w:val="00811C4D"/>
    <w:rsid w:val="00811EB8"/>
    <w:rsid w:val="00811F9D"/>
    <w:rsid w:val="008129DC"/>
    <w:rsid w:val="00812BA2"/>
    <w:rsid w:val="00812DB9"/>
    <w:rsid w:val="00812EEF"/>
    <w:rsid w:val="008133F5"/>
    <w:rsid w:val="00813A6D"/>
    <w:rsid w:val="00813BED"/>
    <w:rsid w:val="0081460E"/>
    <w:rsid w:val="00814A7C"/>
    <w:rsid w:val="00816D8C"/>
    <w:rsid w:val="00817D23"/>
    <w:rsid w:val="00817D98"/>
    <w:rsid w:val="00817ED8"/>
    <w:rsid w:val="00820357"/>
    <w:rsid w:val="008206D0"/>
    <w:rsid w:val="00820760"/>
    <w:rsid w:val="0082098C"/>
    <w:rsid w:val="00821507"/>
    <w:rsid w:val="00822592"/>
    <w:rsid w:val="00822898"/>
    <w:rsid w:val="00822E81"/>
    <w:rsid w:val="0082305C"/>
    <w:rsid w:val="0082373E"/>
    <w:rsid w:val="008238A1"/>
    <w:rsid w:val="00824032"/>
    <w:rsid w:val="008240EB"/>
    <w:rsid w:val="0082495A"/>
    <w:rsid w:val="008253FA"/>
    <w:rsid w:val="00825502"/>
    <w:rsid w:val="00825AAA"/>
    <w:rsid w:val="00826DB3"/>
    <w:rsid w:val="0082720F"/>
    <w:rsid w:val="00827975"/>
    <w:rsid w:val="008301BF"/>
    <w:rsid w:val="008304BF"/>
    <w:rsid w:val="008306C5"/>
    <w:rsid w:val="008313DB"/>
    <w:rsid w:val="008322A1"/>
    <w:rsid w:val="008322F0"/>
    <w:rsid w:val="0083242A"/>
    <w:rsid w:val="00832476"/>
    <w:rsid w:val="0083274F"/>
    <w:rsid w:val="0083278E"/>
    <w:rsid w:val="00834580"/>
    <w:rsid w:val="00834CAB"/>
    <w:rsid w:val="00835EA1"/>
    <w:rsid w:val="00836318"/>
    <w:rsid w:val="0083634C"/>
    <w:rsid w:val="00836AE3"/>
    <w:rsid w:val="00836C64"/>
    <w:rsid w:val="0083703D"/>
    <w:rsid w:val="00837047"/>
    <w:rsid w:val="008373D9"/>
    <w:rsid w:val="008379D8"/>
    <w:rsid w:val="00840808"/>
    <w:rsid w:val="00841656"/>
    <w:rsid w:val="00841E82"/>
    <w:rsid w:val="0084248F"/>
    <w:rsid w:val="00842740"/>
    <w:rsid w:val="00842F0E"/>
    <w:rsid w:val="008432EB"/>
    <w:rsid w:val="0084385D"/>
    <w:rsid w:val="00843B08"/>
    <w:rsid w:val="00843C6F"/>
    <w:rsid w:val="00844388"/>
    <w:rsid w:val="00844BFF"/>
    <w:rsid w:val="00844FA4"/>
    <w:rsid w:val="00845A90"/>
    <w:rsid w:val="00845B81"/>
    <w:rsid w:val="00845E07"/>
    <w:rsid w:val="00846216"/>
    <w:rsid w:val="00846500"/>
    <w:rsid w:val="00846D62"/>
    <w:rsid w:val="00847AA2"/>
    <w:rsid w:val="0085115C"/>
    <w:rsid w:val="0085146E"/>
    <w:rsid w:val="0085203C"/>
    <w:rsid w:val="00852214"/>
    <w:rsid w:val="00852788"/>
    <w:rsid w:val="00852BA1"/>
    <w:rsid w:val="00852C9C"/>
    <w:rsid w:val="00853014"/>
    <w:rsid w:val="00853921"/>
    <w:rsid w:val="008547B5"/>
    <w:rsid w:val="00854977"/>
    <w:rsid w:val="00855BA1"/>
    <w:rsid w:val="00855C2F"/>
    <w:rsid w:val="00855DBE"/>
    <w:rsid w:val="00855F51"/>
    <w:rsid w:val="00856119"/>
    <w:rsid w:val="00856BBD"/>
    <w:rsid w:val="00857621"/>
    <w:rsid w:val="00860AC5"/>
    <w:rsid w:val="008612F2"/>
    <w:rsid w:val="008616D4"/>
    <w:rsid w:val="008617BA"/>
    <w:rsid w:val="0086225D"/>
    <w:rsid w:val="00862D22"/>
    <w:rsid w:val="00863EA6"/>
    <w:rsid w:val="008646B1"/>
    <w:rsid w:val="00864A53"/>
    <w:rsid w:val="00864D89"/>
    <w:rsid w:val="008655E1"/>
    <w:rsid w:val="00865D04"/>
    <w:rsid w:val="008673D3"/>
    <w:rsid w:val="00867410"/>
    <w:rsid w:val="0086785E"/>
    <w:rsid w:val="00867C3D"/>
    <w:rsid w:val="008700C8"/>
    <w:rsid w:val="00870817"/>
    <w:rsid w:val="00870B9B"/>
    <w:rsid w:val="00871AD2"/>
    <w:rsid w:val="00873308"/>
    <w:rsid w:val="008739AC"/>
    <w:rsid w:val="00873B17"/>
    <w:rsid w:val="00874687"/>
    <w:rsid w:val="008748D6"/>
    <w:rsid w:val="00874A5A"/>
    <w:rsid w:val="00874D6E"/>
    <w:rsid w:val="00874F19"/>
    <w:rsid w:val="00875E72"/>
    <w:rsid w:val="008762C0"/>
    <w:rsid w:val="00876385"/>
    <w:rsid w:val="008810FE"/>
    <w:rsid w:val="0088114C"/>
    <w:rsid w:val="00882379"/>
    <w:rsid w:val="00882783"/>
    <w:rsid w:val="008828E9"/>
    <w:rsid w:val="008833AF"/>
    <w:rsid w:val="00883467"/>
    <w:rsid w:val="008835B8"/>
    <w:rsid w:val="008837F0"/>
    <w:rsid w:val="00884671"/>
    <w:rsid w:val="00884988"/>
    <w:rsid w:val="00884B97"/>
    <w:rsid w:val="00884B9D"/>
    <w:rsid w:val="00885867"/>
    <w:rsid w:val="00885ABD"/>
    <w:rsid w:val="00886559"/>
    <w:rsid w:val="00886647"/>
    <w:rsid w:val="00886BE5"/>
    <w:rsid w:val="00886DB9"/>
    <w:rsid w:val="008872E5"/>
    <w:rsid w:val="008878A8"/>
    <w:rsid w:val="00890532"/>
    <w:rsid w:val="00890809"/>
    <w:rsid w:val="00895201"/>
    <w:rsid w:val="00895951"/>
    <w:rsid w:val="00895A1D"/>
    <w:rsid w:val="008972FB"/>
    <w:rsid w:val="00897B87"/>
    <w:rsid w:val="008A0522"/>
    <w:rsid w:val="008A2511"/>
    <w:rsid w:val="008A25C9"/>
    <w:rsid w:val="008A2724"/>
    <w:rsid w:val="008A290C"/>
    <w:rsid w:val="008A391E"/>
    <w:rsid w:val="008A4687"/>
    <w:rsid w:val="008A4952"/>
    <w:rsid w:val="008A639D"/>
    <w:rsid w:val="008A6FED"/>
    <w:rsid w:val="008A72E9"/>
    <w:rsid w:val="008A75C5"/>
    <w:rsid w:val="008B035B"/>
    <w:rsid w:val="008B0380"/>
    <w:rsid w:val="008B068C"/>
    <w:rsid w:val="008B1254"/>
    <w:rsid w:val="008B1760"/>
    <w:rsid w:val="008B1849"/>
    <w:rsid w:val="008B2D69"/>
    <w:rsid w:val="008B2DD2"/>
    <w:rsid w:val="008B42C0"/>
    <w:rsid w:val="008B4FCD"/>
    <w:rsid w:val="008B5E57"/>
    <w:rsid w:val="008B66CE"/>
    <w:rsid w:val="008B67DF"/>
    <w:rsid w:val="008B6967"/>
    <w:rsid w:val="008B74AA"/>
    <w:rsid w:val="008B7F78"/>
    <w:rsid w:val="008C1496"/>
    <w:rsid w:val="008C18E4"/>
    <w:rsid w:val="008C29CA"/>
    <w:rsid w:val="008C351E"/>
    <w:rsid w:val="008C382A"/>
    <w:rsid w:val="008C3ACF"/>
    <w:rsid w:val="008C3DD6"/>
    <w:rsid w:val="008C409B"/>
    <w:rsid w:val="008C4116"/>
    <w:rsid w:val="008C4315"/>
    <w:rsid w:val="008C47C6"/>
    <w:rsid w:val="008C52A5"/>
    <w:rsid w:val="008C5774"/>
    <w:rsid w:val="008C615E"/>
    <w:rsid w:val="008C6514"/>
    <w:rsid w:val="008C68AF"/>
    <w:rsid w:val="008C6EDD"/>
    <w:rsid w:val="008C786F"/>
    <w:rsid w:val="008D07A4"/>
    <w:rsid w:val="008D0B11"/>
    <w:rsid w:val="008D1499"/>
    <w:rsid w:val="008D3277"/>
    <w:rsid w:val="008D3DF8"/>
    <w:rsid w:val="008D4070"/>
    <w:rsid w:val="008D440D"/>
    <w:rsid w:val="008D5CD7"/>
    <w:rsid w:val="008D6D2F"/>
    <w:rsid w:val="008D71A3"/>
    <w:rsid w:val="008D7351"/>
    <w:rsid w:val="008E0324"/>
    <w:rsid w:val="008E050E"/>
    <w:rsid w:val="008E080F"/>
    <w:rsid w:val="008E0C2F"/>
    <w:rsid w:val="008E0C4B"/>
    <w:rsid w:val="008E0F4D"/>
    <w:rsid w:val="008E29EE"/>
    <w:rsid w:val="008E2FC4"/>
    <w:rsid w:val="008E349A"/>
    <w:rsid w:val="008E372A"/>
    <w:rsid w:val="008E39C1"/>
    <w:rsid w:val="008E4432"/>
    <w:rsid w:val="008E4C0F"/>
    <w:rsid w:val="008E5003"/>
    <w:rsid w:val="008E65E0"/>
    <w:rsid w:val="008E6D90"/>
    <w:rsid w:val="008F01B1"/>
    <w:rsid w:val="008F1469"/>
    <w:rsid w:val="008F1662"/>
    <w:rsid w:val="008F175A"/>
    <w:rsid w:val="008F2044"/>
    <w:rsid w:val="008F22D6"/>
    <w:rsid w:val="008F36F8"/>
    <w:rsid w:val="008F38A9"/>
    <w:rsid w:val="008F50A6"/>
    <w:rsid w:val="008F53F4"/>
    <w:rsid w:val="008F54B3"/>
    <w:rsid w:val="008F5B23"/>
    <w:rsid w:val="008F61A2"/>
    <w:rsid w:val="008F6C46"/>
    <w:rsid w:val="008F7717"/>
    <w:rsid w:val="008F7754"/>
    <w:rsid w:val="00900477"/>
    <w:rsid w:val="009007CA"/>
    <w:rsid w:val="00901CA1"/>
    <w:rsid w:val="00902EED"/>
    <w:rsid w:val="00902FD2"/>
    <w:rsid w:val="00903140"/>
    <w:rsid w:val="00903E11"/>
    <w:rsid w:val="0090447C"/>
    <w:rsid w:val="009047BE"/>
    <w:rsid w:val="00904977"/>
    <w:rsid w:val="00904999"/>
    <w:rsid w:val="00905440"/>
    <w:rsid w:val="00905502"/>
    <w:rsid w:val="00906A27"/>
    <w:rsid w:val="009075B2"/>
    <w:rsid w:val="00907819"/>
    <w:rsid w:val="00910D82"/>
    <w:rsid w:val="00910EFD"/>
    <w:rsid w:val="00911A04"/>
    <w:rsid w:val="00911AB6"/>
    <w:rsid w:val="009128BD"/>
    <w:rsid w:val="00913761"/>
    <w:rsid w:val="009139B6"/>
    <w:rsid w:val="00913F5A"/>
    <w:rsid w:val="009140E6"/>
    <w:rsid w:val="00914E54"/>
    <w:rsid w:val="00915BD9"/>
    <w:rsid w:val="00916262"/>
    <w:rsid w:val="00916724"/>
    <w:rsid w:val="00916EC8"/>
    <w:rsid w:val="00917220"/>
    <w:rsid w:val="0091754C"/>
    <w:rsid w:val="00917A75"/>
    <w:rsid w:val="00917D67"/>
    <w:rsid w:val="0092064F"/>
    <w:rsid w:val="00921B22"/>
    <w:rsid w:val="00921B29"/>
    <w:rsid w:val="009221A2"/>
    <w:rsid w:val="009238C8"/>
    <w:rsid w:val="009238CB"/>
    <w:rsid w:val="00924604"/>
    <w:rsid w:val="00924D13"/>
    <w:rsid w:val="0092693F"/>
    <w:rsid w:val="00926C20"/>
    <w:rsid w:val="009276FC"/>
    <w:rsid w:val="009305B5"/>
    <w:rsid w:val="00931277"/>
    <w:rsid w:val="0093139D"/>
    <w:rsid w:val="00931667"/>
    <w:rsid w:val="0093200A"/>
    <w:rsid w:val="00932A49"/>
    <w:rsid w:val="009330FC"/>
    <w:rsid w:val="009331F6"/>
    <w:rsid w:val="0093337F"/>
    <w:rsid w:val="009339A0"/>
    <w:rsid w:val="00933B51"/>
    <w:rsid w:val="00933BB1"/>
    <w:rsid w:val="00934C69"/>
    <w:rsid w:val="00935303"/>
    <w:rsid w:val="00935714"/>
    <w:rsid w:val="009361DF"/>
    <w:rsid w:val="009365D8"/>
    <w:rsid w:val="00936C7F"/>
    <w:rsid w:val="009374BD"/>
    <w:rsid w:val="00937660"/>
    <w:rsid w:val="00940398"/>
    <w:rsid w:val="00940EBC"/>
    <w:rsid w:val="009419EB"/>
    <w:rsid w:val="00941B85"/>
    <w:rsid w:val="0094263C"/>
    <w:rsid w:val="00942A62"/>
    <w:rsid w:val="00942B6E"/>
    <w:rsid w:val="00942F8C"/>
    <w:rsid w:val="0094305B"/>
    <w:rsid w:val="009437AC"/>
    <w:rsid w:val="009449A3"/>
    <w:rsid w:val="00945D45"/>
    <w:rsid w:val="009460CB"/>
    <w:rsid w:val="00946E1D"/>
    <w:rsid w:val="00946FFE"/>
    <w:rsid w:val="00947125"/>
    <w:rsid w:val="009472E1"/>
    <w:rsid w:val="0094744E"/>
    <w:rsid w:val="00947C13"/>
    <w:rsid w:val="00947F1D"/>
    <w:rsid w:val="00950027"/>
    <w:rsid w:val="0095027D"/>
    <w:rsid w:val="00950EEB"/>
    <w:rsid w:val="00951078"/>
    <w:rsid w:val="009516C6"/>
    <w:rsid w:val="00952AD9"/>
    <w:rsid w:val="0095374E"/>
    <w:rsid w:val="0095471A"/>
    <w:rsid w:val="00954C1B"/>
    <w:rsid w:val="00954C49"/>
    <w:rsid w:val="00955453"/>
    <w:rsid w:val="00955DE4"/>
    <w:rsid w:val="009561E0"/>
    <w:rsid w:val="00956860"/>
    <w:rsid w:val="00956B64"/>
    <w:rsid w:val="00956D4A"/>
    <w:rsid w:val="00956EE8"/>
    <w:rsid w:val="00956FFD"/>
    <w:rsid w:val="009570AE"/>
    <w:rsid w:val="00957643"/>
    <w:rsid w:val="0095772E"/>
    <w:rsid w:val="00957904"/>
    <w:rsid w:val="0096017F"/>
    <w:rsid w:val="00960F3B"/>
    <w:rsid w:val="00962515"/>
    <w:rsid w:val="00962830"/>
    <w:rsid w:val="0096297A"/>
    <w:rsid w:val="00963097"/>
    <w:rsid w:val="009633B1"/>
    <w:rsid w:val="0096367D"/>
    <w:rsid w:val="009639DA"/>
    <w:rsid w:val="00963EAD"/>
    <w:rsid w:val="009641D6"/>
    <w:rsid w:val="0096428D"/>
    <w:rsid w:val="0096465B"/>
    <w:rsid w:val="00964C6C"/>
    <w:rsid w:val="00965513"/>
    <w:rsid w:val="0096607C"/>
    <w:rsid w:val="009664DF"/>
    <w:rsid w:val="0096650D"/>
    <w:rsid w:val="00966CCF"/>
    <w:rsid w:val="009678DD"/>
    <w:rsid w:val="00967B27"/>
    <w:rsid w:val="0097046E"/>
    <w:rsid w:val="00970608"/>
    <w:rsid w:val="009708A4"/>
    <w:rsid w:val="00970F41"/>
    <w:rsid w:val="0097111B"/>
    <w:rsid w:val="00971D2E"/>
    <w:rsid w:val="009728A5"/>
    <w:rsid w:val="00972A2A"/>
    <w:rsid w:val="00972DB0"/>
    <w:rsid w:val="0097391E"/>
    <w:rsid w:val="00973D5A"/>
    <w:rsid w:val="0097489F"/>
    <w:rsid w:val="009755C3"/>
    <w:rsid w:val="00977054"/>
    <w:rsid w:val="00977466"/>
    <w:rsid w:val="00977DA7"/>
    <w:rsid w:val="0098017A"/>
    <w:rsid w:val="00981067"/>
    <w:rsid w:val="00981849"/>
    <w:rsid w:val="00981D49"/>
    <w:rsid w:val="0098284D"/>
    <w:rsid w:val="00982D7A"/>
    <w:rsid w:val="00984109"/>
    <w:rsid w:val="009844CA"/>
    <w:rsid w:val="00985940"/>
    <w:rsid w:val="0098597A"/>
    <w:rsid w:val="009859EF"/>
    <w:rsid w:val="0098672B"/>
    <w:rsid w:val="00987056"/>
    <w:rsid w:val="00987502"/>
    <w:rsid w:val="00987531"/>
    <w:rsid w:val="00987545"/>
    <w:rsid w:val="00987832"/>
    <w:rsid w:val="0098787A"/>
    <w:rsid w:val="00987A89"/>
    <w:rsid w:val="00991635"/>
    <w:rsid w:val="00991D4D"/>
    <w:rsid w:val="00991F2F"/>
    <w:rsid w:val="0099248A"/>
    <w:rsid w:val="0099281D"/>
    <w:rsid w:val="00992824"/>
    <w:rsid w:val="009943D8"/>
    <w:rsid w:val="00994A66"/>
    <w:rsid w:val="00994DAF"/>
    <w:rsid w:val="00995399"/>
    <w:rsid w:val="009956D6"/>
    <w:rsid w:val="00995CD8"/>
    <w:rsid w:val="00996D77"/>
    <w:rsid w:val="00997248"/>
    <w:rsid w:val="00997379"/>
    <w:rsid w:val="009A07D0"/>
    <w:rsid w:val="009A0972"/>
    <w:rsid w:val="009A127C"/>
    <w:rsid w:val="009A18D3"/>
    <w:rsid w:val="009A29AC"/>
    <w:rsid w:val="009A2D1F"/>
    <w:rsid w:val="009A2D3D"/>
    <w:rsid w:val="009A2D6F"/>
    <w:rsid w:val="009A3AAD"/>
    <w:rsid w:val="009A3BB1"/>
    <w:rsid w:val="009A3F4D"/>
    <w:rsid w:val="009A4011"/>
    <w:rsid w:val="009A4909"/>
    <w:rsid w:val="009A5AB7"/>
    <w:rsid w:val="009A5AD3"/>
    <w:rsid w:val="009A6A79"/>
    <w:rsid w:val="009A7365"/>
    <w:rsid w:val="009A7A81"/>
    <w:rsid w:val="009B0217"/>
    <w:rsid w:val="009B0657"/>
    <w:rsid w:val="009B0C2A"/>
    <w:rsid w:val="009B250A"/>
    <w:rsid w:val="009B2C84"/>
    <w:rsid w:val="009B30B8"/>
    <w:rsid w:val="009B34E5"/>
    <w:rsid w:val="009B359E"/>
    <w:rsid w:val="009B3690"/>
    <w:rsid w:val="009B3955"/>
    <w:rsid w:val="009B48CD"/>
    <w:rsid w:val="009B4E3F"/>
    <w:rsid w:val="009B4EB4"/>
    <w:rsid w:val="009B50B8"/>
    <w:rsid w:val="009B5E55"/>
    <w:rsid w:val="009B6500"/>
    <w:rsid w:val="009B6780"/>
    <w:rsid w:val="009C0658"/>
    <w:rsid w:val="009C0B75"/>
    <w:rsid w:val="009C0CC4"/>
    <w:rsid w:val="009C106F"/>
    <w:rsid w:val="009C108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6044"/>
    <w:rsid w:val="009C68C0"/>
    <w:rsid w:val="009C6ABC"/>
    <w:rsid w:val="009C6DCA"/>
    <w:rsid w:val="009C6E24"/>
    <w:rsid w:val="009C75FC"/>
    <w:rsid w:val="009C7B20"/>
    <w:rsid w:val="009D024F"/>
    <w:rsid w:val="009D06ED"/>
    <w:rsid w:val="009D09C7"/>
    <w:rsid w:val="009D1042"/>
    <w:rsid w:val="009D2207"/>
    <w:rsid w:val="009D29D0"/>
    <w:rsid w:val="009D2BF2"/>
    <w:rsid w:val="009D2C24"/>
    <w:rsid w:val="009D3094"/>
    <w:rsid w:val="009D327B"/>
    <w:rsid w:val="009D3BBD"/>
    <w:rsid w:val="009D42EF"/>
    <w:rsid w:val="009D4C7D"/>
    <w:rsid w:val="009D527E"/>
    <w:rsid w:val="009D5457"/>
    <w:rsid w:val="009D5A09"/>
    <w:rsid w:val="009D6007"/>
    <w:rsid w:val="009D66F7"/>
    <w:rsid w:val="009D6AB9"/>
    <w:rsid w:val="009D6CED"/>
    <w:rsid w:val="009D7C82"/>
    <w:rsid w:val="009D7C84"/>
    <w:rsid w:val="009D7D78"/>
    <w:rsid w:val="009E02BA"/>
    <w:rsid w:val="009E0F2A"/>
    <w:rsid w:val="009E1589"/>
    <w:rsid w:val="009E15D1"/>
    <w:rsid w:val="009E17EC"/>
    <w:rsid w:val="009E1C13"/>
    <w:rsid w:val="009E1DD2"/>
    <w:rsid w:val="009E1EDD"/>
    <w:rsid w:val="009E2AE5"/>
    <w:rsid w:val="009E435C"/>
    <w:rsid w:val="009E4454"/>
    <w:rsid w:val="009E46E2"/>
    <w:rsid w:val="009E4A86"/>
    <w:rsid w:val="009E4B14"/>
    <w:rsid w:val="009E4C53"/>
    <w:rsid w:val="009E4F52"/>
    <w:rsid w:val="009E4FBF"/>
    <w:rsid w:val="009E4FF7"/>
    <w:rsid w:val="009E573F"/>
    <w:rsid w:val="009E5D2C"/>
    <w:rsid w:val="009E619C"/>
    <w:rsid w:val="009E63FD"/>
    <w:rsid w:val="009E698A"/>
    <w:rsid w:val="009E739D"/>
    <w:rsid w:val="009F028C"/>
    <w:rsid w:val="009F064B"/>
    <w:rsid w:val="009F0AFB"/>
    <w:rsid w:val="009F10B8"/>
    <w:rsid w:val="009F1364"/>
    <w:rsid w:val="009F1A54"/>
    <w:rsid w:val="009F22B4"/>
    <w:rsid w:val="009F2A0A"/>
    <w:rsid w:val="009F2B8E"/>
    <w:rsid w:val="009F3075"/>
    <w:rsid w:val="009F3977"/>
    <w:rsid w:val="009F3AD7"/>
    <w:rsid w:val="009F3D29"/>
    <w:rsid w:val="009F437F"/>
    <w:rsid w:val="009F452E"/>
    <w:rsid w:val="009F4580"/>
    <w:rsid w:val="009F49B7"/>
    <w:rsid w:val="009F5A72"/>
    <w:rsid w:val="009F69A0"/>
    <w:rsid w:val="009F6BBC"/>
    <w:rsid w:val="009F764E"/>
    <w:rsid w:val="009F7679"/>
    <w:rsid w:val="009F7B0D"/>
    <w:rsid w:val="009F7E8E"/>
    <w:rsid w:val="00A0016C"/>
    <w:rsid w:val="00A007F0"/>
    <w:rsid w:val="00A00A5D"/>
    <w:rsid w:val="00A01281"/>
    <w:rsid w:val="00A017E2"/>
    <w:rsid w:val="00A019EC"/>
    <w:rsid w:val="00A02516"/>
    <w:rsid w:val="00A02C1A"/>
    <w:rsid w:val="00A0342F"/>
    <w:rsid w:val="00A06145"/>
    <w:rsid w:val="00A06B6C"/>
    <w:rsid w:val="00A07325"/>
    <w:rsid w:val="00A07469"/>
    <w:rsid w:val="00A103D1"/>
    <w:rsid w:val="00A1093C"/>
    <w:rsid w:val="00A10E17"/>
    <w:rsid w:val="00A10FF8"/>
    <w:rsid w:val="00A1114C"/>
    <w:rsid w:val="00A1144E"/>
    <w:rsid w:val="00A118D1"/>
    <w:rsid w:val="00A13BFC"/>
    <w:rsid w:val="00A13DBC"/>
    <w:rsid w:val="00A14155"/>
    <w:rsid w:val="00A141A9"/>
    <w:rsid w:val="00A1426B"/>
    <w:rsid w:val="00A14374"/>
    <w:rsid w:val="00A14D65"/>
    <w:rsid w:val="00A14E57"/>
    <w:rsid w:val="00A15245"/>
    <w:rsid w:val="00A15466"/>
    <w:rsid w:val="00A15497"/>
    <w:rsid w:val="00A1590E"/>
    <w:rsid w:val="00A16143"/>
    <w:rsid w:val="00A16C42"/>
    <w:rsid w:val="00A16EA0"/>
    <w:rsid w:val="00A17F53"/>
    <w:rsid w:val="00A20353"/>
    <w:rsid w:val="00A207DA"/>
    <w:rsid w:val="00A20A3D"/>
    <w:rsid w:val="00A20C77"/>
    <w:rsid w:val="00A21850"/>
    <w:rsid w:val="00A21B70"/>
    <w:rsid w:val="00A2293F"/>
    <w:rsid w:val="00A22AF6"/>
    <w:rsid w:val="00A22CBA"/>
    <w:rsid w:val="00A23152"/>
    <w:rsid w:val="00A2337B"/>
    <w:rsid w:val="00A257A7"/>
    <w:rsid w:val="00A25830"/>
    <w:rsid w:val="00A267FD"/>
    <w:rsid w:val="00A26A9C"/>
    <w:rsid w:val="00A26B73"/>
    <w:rsid w:val="00A276CB"/>
    <w:rsid w:val="00A30B1A"/>
    <w:rsid w:val="00A30EC4"/>
    <w:rsid w:val="00A31F0E"/>
    <w:rsid w:val="00A32229"/>
    <w:rsid w:val="00A32231"/>
    <w:rsid w:val="00A323D3"/>
    <w:rsid w:val="00A3358B"/>
    <w:rsid w:val="00A34284"/>
    <w:rsid w:val="00A3456D"/>
    <w:rsid w:val="00A35668"/>
    <w:rsid w:val="00A370D0"/>
    <w:rsid w:val="00A4105B"/>
    <w:rsid w:val="00A4105D"/>
    <w:rsid w:val="00A42A39"/>
    <w:rsid w:val="00A431C1"/>
    <w:rsid w:val="00A43879"/>
    <w:rsid w:val="00A44907"/>
    <w:rsid w:val="00A45E16"/>
    <w:rsid w:val="00A45FA9"/>
    <w:rsid w:val="00A479AE"/>
    <w:rsid w:val="00A50530"/>
    <w:rsid w:val="00A50915"/>
    <w:rsid w:val="00A5210B"/>
    <w:rsid w:val="00A531FE"/>
    <w:rsid w:val="00A53523"/>
    <w:rsid w:val="00A53C9D"/>
    <w:rsid w:val="00A54DC8"/>
    <w:rsid w:val="00A55330"/>
    <w:rsid w:val="00A55384"/>
    <w:rsid w:val="00A556E1"/>
    <w:rsid w:val="00A5570A"/>
    <w:rsid w:val="00A55876"/>
    <w:rsid w:val="00A56172"/>
    <w:rsid w:val="00A56B0A"/>
    <w:rsid w:val="00A5754A"/>
    <w:rsid w:val="00A57FB2"/>
    <w:rsid w:val="00A600D2"/>
    <w:rsid w:val="00A6075F"/>
    <w:rsid w:val="00A607A4"/>
    <w:rsid w:val="00A608EC"/>
    <w:rsid w:val="00A61421"/>
    <w:rsid w:val="00A62B70"/>
    <w:rsid w:val="00A62F5C"/>
    <w:rsid w:val="00A64AE6"/>
    <w:rsid w:val="00A64B0A"/>
    <w:rsid w:val="00A6544D"/>
    <w:rsid w:val="00A65585"/>
    <w:rsid w:val="00A66D2C"/>
    <w:rsid w:val="00A674AD"/>
    <w:rsid w:val="00A67AB2"/>
    <w:rsid w:val="00A702A8"/>
    <w:rsid w:val="00A71232"/>
    <w:rsid w:val="00A71567"/>
    <w:rsid w:val="00A71733"/>
    <w:rsid w:val="00A71871"/>
    <w:rsid w:val="00A718B3"/>
    <w:rsid w:val="00A72350"/>
    <w:rsid w:val="00A723D7"/>
    <w:rsid w:val="00A727F6"/>
    <w:rsid w:val="00A73110"/>
    <w:rsid w:val="00A732C8"/>
    <w:rsid w:val="00A739BE"/>
    <w:rsid w:val="00A73A89"/>
    <w:rsid w:val="00A74338"/>
    <w:rsid w:val="00A7456C"/>
    <w:rsid w:val="00A749C8"/>
    <w:rsid w:val="00A751C6"/>
    <w:rsid w:val="00A7575F"/>
    <w:rsid w:val="00A7589D"/>
    <w:rsid w:val="00A75C1A"/>
    <w:rsid w:val="00A7674D"/>
    <w:rsid w:val="00A76CC9"/>
    <w:rsid w:val="00A77710"/>
    <w:rsid w:val="00A77BA1"/>
    <w:rsid w:val="00A77F81"/>
    <w:rsid w:val="00A803B0"/>
    <w:rsid w:val="00A807FB"/>
    <w:rsid w:val="00A8087C"/>
    <w:rsid w:val="00A80B8E"/>
    <w:rsid w:val="00A814D4"/>
    <w:rsid w:val="00A81508"/>
    <w:rsid w:val="00A81FBB"/>
    <w:rsid w:val="00A82029"/>
    <w:rsid w:val="00A82855"/>
    <w:rsid w:val="00A82B15"/>
    <w:rsid w:val="00A831FF"/>
    <w:rsid w:val="00A84095"/>
    <w:rsid w:val="00A8433F"/>
    <w:rsid w:val="00A844E7"/>
    <w:rsid w:val="00A845A7"/>
    <w:rsid w:val="00A84903"/>
    <w:rsid w:val="00A84BB1"/>
    <w:rsid w:val="00A8517B"/>
    <w:rsid w:val="00A862A5"/>
    <w:rsid w:val="00A8789E"/>
    <w:rsid w:val="00A87D12"/>
    <w:rsid w:val="00A87D61"/>
    <w:rsid w:val="00A90625"/>
    <w:rsid w:val="00A90B30"/>
    <w:rsid w:val="00A91318"/>
    <w:rsid w:val="00A91509"/>
    <w:rsid w:val="00A9217A"/>
    <w:rsid w:val="00A9303F"/>
    <w:rsid w:val="00A9341E"/>
    <w:rsid w:val="00A93433"/>
    <w:rsid w:val="00A9348B"/>
    <w:rsid w:val="00A93DDA"/>
    <w:rsid w:val="00A954C9"/>
    <w:rsid w:val="00A963AD"/>
    <w:rsid w:val="00A9648B"/>
    <w:rsid w:val="00A96BA6"/>
    <w:rsid w:val="00A973B2"/>
    <w:rsid w:val="00A9742B"/>
    <w:rsid w:val="00AA010C"/>
    <w:rsid w:val="00AA09A2"/>
    <w:rsid w:val="00AA0CB7"/>
    <w:rsid w:val="00AA1C66"/>
    <w:rsid w:val="00AA1CD2"/>
    <w:rsid w:val="00AA1D1A"/>
    <w:rsid w:val="00AA1F98"/>
    <w:rsid w:val="00AA2294"/>
    <w:rsid w:val="00AA2333"/>
    <w:rsid w:val="00AA2946"/>
    <w:rsid w:val="00AA29CA"/>
    <w:rsid w:val="00AA2D49"/>
    <w:rsid w:val="00AA34E1"/>
    <w:rsid w:val="00AA3AE7"/>
    <w:rsid w:val="00AA46B6"/>
    <w:rsid w:val="00AA508F"/>
    <w:rsid w:val="00AA5395"/>
    <w:rsid w:val="00AA67BA"/>
    <w:rsid w:val="00AA6A29"/>
    <w:rsid w:val="00AA6B6D"/>
    <w:rsid w:val="00AA746F"/>
    <w:rsid w:val="00AA79D9"/>
    <w:rsid w:val="00AA7E4B"/>
    <w:rsid w:val="00AB1321"/>
    <w:rsid w:val="00AB153B"/>
    <w:rsid w:val="00AB17D8"/>
    <w:rsid w:val="00AB1AE9"/>
    <w:rsid w:val="00AB1FD6"/>
    <w:rsid w:val="00AB2F2A"/>
    <w:rsid w:val="00AB3688"/>
    <w:rsid w:val="00AB3713"/>
    <w:rsid w:val="00AB3F0A"/>
    <w:rsid w:val="00AB40A6"/>
    <w:rsid w:val="00AB4B25"/>
    <w:rsid w:val="00AB4DD3"/>
    <w:rsid w:val="00AB50AE"/>
    <w:rsid w:val="00AB5FCE"/>
    <w:rsid w:val="00AB6146"/>
    <w:rsid w:val="00AB614B"/>
    <w:rsid w:val="00AB6B2B"/>
    <w:rsid w:val="00AB7C17"/>
    <w:rsid w:val="00AC1D9B"/>
    <w:rsid w:val="00AC1EBB"/>
    <w:rsid w:val="00AC234E"/>
    <w:rsid w:val="00AC2470"/>
    <w:rsid w:val="00AC3378"/>
    <w:rsid w:val="00AC37B1"/>
    <w:rsid w:val="00AC3C4F"/>
    <w:rsid w:val="00AC3F5E"/>
    <w:rsid w:val="00AC407E"/>
    <w:rsid w:val="00AC40B7"/>
    <w:rsid w:val="00AC4220"/>
    <w:rsid w:val="00AC44B9"/>
    <w:rsid w:val="00AC58B9"/>
    <w:rsid w:val="00AC598E"/>
    <w:rsid w:val="00AC7054"/>
    <w:rsid w:val="00AC7192"/>
    <w:rsid w:val="00AC7403"/>
    <w:rsid w:val="00AC7DD6"/>
    <w:rsid w:val="00AD010E"/>
    <w:rsid w:val="00AD0462"/>
    <w:rsid w:val="00AD1387"/>
    <w:rsid w:val="00AD153E"/>
    <w:rsid w:val="00AD32FA"/>
    <w:rsid w:val="00AD4470"/>
    <w:rsid w:val="00AD44CC"/>
    <w:rsid w:val="00AD489C"/>
    <w:rsid w:val="00AD5D62"/>
    <w:rsid w:val="00AD5EA3"/>
    <w:rsid w:val="00AD6AF6"/>
    <w:rsid w:val="00AD76E6"/>
    <w:rsid w:val="00AD78AD"/>
    <w:rsid w:val="00AD7983"/>
    <w:rsid w:val="00AD7DB8"/>
    <w:rsid w:val="00AD7EFA"/>
    <w:rsid w:val="00AE0649"/>
    <w:rsid w:val="00AE08A1"/>
    <w:rsid w:val="00AE15E0"/>
    <w:rsid w:val="00AE1E13"/>
    <w:rsid w:val="00AE1F42"/>
    <w:rsid w:val="00AE2C52"/>
    <w:rsid w:val="00AE2D9D"/>
    <w:rsid w:val="00AE392D"/>
    <w:rsid w:val="00AE3E05"/>
    <w:rsid w:val="00AE3F58"/>
    <w:rsid w:val="00AE4030"/>
    <w:rsid w:val="00AE4489"/>
    <w:rsid w:val="00AE55FB"/>
    <w:rsid w:val="00AE589C"/>
    <w:rsid w:val="00AE726D"/>
    <w:rsid w:val="00AE7E61"/>
    <w:rsid w:val="00AE7E79"/>
    <w:rsid w:val="00AF068C"/>
    <w:rsid w:val="00AF0A5D"/>
    <w:rsid w:val="00AF11AE"/>
    <w:rsid w:val="00AF1237"/>
    <w:rsid w:val="00AF26B6"/>
    <w:rsid w:val="00AF2B8F"/>
    <w:rsid w:val="00AF2CBB"/>
    <w:rsid w:val="00AF52DF"/>
    <w:rsid w:val="00AF56F5"/>
    <w:rsid w:val="00AF58FD"/>
    <w:rsid w:val="00AF59BF"/>
    <w:rsid w:val="00AF5CFC"/>
    <w:rsid w:val="00AF6E73"/>
    <w:rsid w:val="00AF6F24"/>
    <w:rsid w:val="00AF7190"/>
    <w:rsid w:val="00AF730D"/>
    <w:rsid w:val="00AF7CE4"/>
    <w:rsid w:val="00B000CC"/>
    <w:rsid w:val="00B005B6"/>
    <w:rsid w:val="00B012E6"/>
    <w:rsid w:val="00B01835"/>
    <w:rsid w:val="00B021F4"/>
    <w:rsid w:val="00B02402"/>
    <w:rsid w:val="00B02C12"/>
    <w:rsid w:val="00B04112"/>
    <w:rsid w:val="00B041AB"/>
    <w:rsid w:val="00B041DF"/>
    <w:rsid w:val="00B044F7"/>
    <w:rsid w:val="00B046A6"/>
    <w:rsid w:val="00B04A00"/>
    <w:rsid w:val="00B0529A"/>
    <w:rsid w:val="00B054BC"/>
    <w:rsid w:val="00B05896"/>
    <w:rsid w:val="00B05C84"/>
    <w:rsid w:val="00B05D85"/>
    <w:rsid w:val="00B06EF9"/>
    <w:rsid w:val="00B07181"/>
    <w:rsid w:val="00B104A4"/>
    <w:rsid w:val="00B104DD"/>
    <w:rsid w:val="00B104F5"/>
    <w:rsid w:val="00B10596"/>
    <w:rsid w:val="00B106AB"/>
    <w:rsid w:val="00B108E6"/>
    <w:rsid w:val="00B1135B"/>
    <w:rsid w:val="00B1191C"/>
    <w:rsid w:val="00B11C44"/>
    <w:rsid w:val="00B12779"/>
    <w:rsid w:val="00B132DE"/>
    <w:rsid w:val="00B13B22"/>
    <w:rsid w:val="00B14067"/>
    <w:rsid w:val="00B14CF0"/>
    <w:rsid w:val="00B151EC"/>
    <w:rsid w:val="00B15B9C"/>
    <w:rsid w:val="00B15F76"/>
    <w:rsid w:val="00B161EC"/>
    <w:rsid w:val="00B16726"/>
    <w:rsid w:val="00B1691C"/>
    <w:rsid w:val="00B17D50"/>
    <w:rsid w:val="00B17DF5"/>
    <w:rsid w:val="00B204B4"/>
    <w:rsid w:val="00B22179"/>
    <w:rsid w:val="00B22496"/>
    <w:rsid w:val="00B22C95"/>
    <w:rsid w:val="00B23CB4"/>
    <w:rsid w:val="00B24523"/>
    <w:rsid w:val="00B248D1"/>
    <w:rsid w:val="00B24B08"/>
    <w:rsid w:val="00B24C7A"/>
    <w:rsid w:val="00B24C89"/>
    <w:rsid w:val="00B24FA5"/>
    <w:rsid w:val="00B255DF"/>
    <w:rsid w:val="00B268F1"/>
    <w:rsid w:val="00B2722B"/>
    <w:rsid w:val="00B27B21"/>
    <w:rsid w:val="00B3024B"/>
    <w:rsid w:val="00B30E14"/>
    <w:rsid w:val="00B30E78"/>
    <w:rsid w:val="00B311EC"/>
    <w:rsid w:val="00B317F0"/>
    <w:rsid w:val="00B31921"/>
    <w:rsid w:val="00B31EE1"/>
    <w:rsid w:val="00B32CD9"/>
    <w:rsid w:val="00B3407A"/>
    <w:rsid w:val="00B34195"/>
    <w:rsid w:val="00B3439B"/>
    <w:rsid w:val="00B35666"/>
    <w:rsid w:val="00B366D9"/>
    <w:rsid w:val="00B36F72"/>
    <w:rsid w:val="00B37925"/>
    <w:rsid w:val="00B37CE2"/>
    <w:rsid w:val="00B37E0C"/>
    <w:rsid w:val="00B40A21"/>
    <w:rsid w:val="00B40C7B"/>
    <w:rsid w:val="00B419CE"/>
    <w:rsid w:val="00B41A34"/>
    <w:rsid w:val="00B41B46"/>
    <w:rsid w:val="00B4211A"/>
    <w:rsid w:val="00B42C5C"/>
    <w:rsid w:val="00B4386D"/>
    <w:rsid w:val="00B438D6"/>
    <w:rsid w:val="00B44384"/>
    <w:rsid w:val="00B4478C"/>
    <w:rsid w:val="00B44CA3"/>
    <w:rsid w:val="00B4572D"/>
    <w:rsid w:val="00B46853"/>
    <w:rsid w:val="00B47B9F"/>
    <w:rsid w:val="00B50CCF"/>
    <w:rsid w:val="00B50E76"/>
    <w:rsid w:val="00B51539"/>
    <w:rsid w:val="00B51DB3"/>
    <w:rsid w:val="00B521E5"/>
    <w:rsid w:val="00B52AE4"/>
    <w:rsid w:val="00B54DB0"/>
    <w:rsid w:val="00B54F9D"/>
    <w:rsid w:val="00B54FBC"/>
    <w:rsid w:val="00B5518B"/>
    <w:rsid w:val="00B553E9"/>
    <w:rsid w:val="00B55546"/>
    <w:rsid w:val="00B55B35"/>
    <w:rsid w:val="00B55EEB"/>
    <w:rsid w:val="00B56C11"/>
    <w:rsid w:val="00B600FC"/>
    <w:rsid w:val="00B60E1D"/>
    <w:rsid w:val="00B6121B"/>
    <w:rsid w:val="00B61485"/>
    <w:rsid w:val="00B61BA4"/>
    <w:rsid w:val="00B61D66"/>
    <w:rsid w:val="00B622BE"/>
    <w:rsid w:val="00B63155"/>
    <w:rsid w:val="00B6330A"/>
    <w:rsid w:val="00B63402"/>
    <w:rsid w:val="00B63590"/>
    <w:rsid w:val="00B63700"/>
    <w:rsid w:val="00B63DB0"/>
    <w:rsid w:val="00B64859"/>
    <w:rsid w:val="00B65BBC"/>
    <w:rsid w:val="00B66210"/>
    <w:rsid w:val="00B6707F"/>
    <w:rsid w:val="00B670D1"/>
    <w:rsid w:val="00B67902"/>
    <w:rsid w:val="00B710B7"/>
    <w:rsid w:val="00B71258"/>
    <w:rsid w:val="00B720D7"/>
    <w:rsid w:val="00B72427"/>
    <w:rsid w:val="00B729AE"/>
    <w:rsid w:val="00B72BC8"/>
    <w:rsid w:val="00B73098"/>
    <w:rsid w:val="00B73755"/>
    <w:rsid w:val="00B73835"/>
    <w:rsid w:val="00B73DE7"/>
    <w:rsid w:val="00B7423D"/>
    <w:rsid w:val="00B7470E"/>
    <w:rsid w:val="00B752DA"/>
    <w:rsid w:val="00B7552F"/>
    <w:rsid w:val="00B75868"/>
    <w:rsid w:val="00B75E6B"/>
    <w:rsid w:val="00B77112"/>
    <w:rsid w:val="00B773AF"/>
    <w:rsid w:val="00B77745"/>
    <w:rsid w:val="00B779DE"/>
    <w:rsid w:val="00B77F90"/>
    <w:rsid w:val="00B80685"/>
    <w:rsid w:val="00B8215F"/>
    <w:rsid w:val="00B82B24"/>
    <w:rsid w:val="00B84338"/>
    <w:rsid w:val="00B84ADE"/>
    <w:rsid w:val="00B84C1C"/>
    <w:rsid w:val="00B84C29"/>
    <w:rsid w:val="00B857A0"/>
    <w:rsid w:val="00B85CE7"/>
    <w:rsid w:val="00B86EBF"/>
    <w:rsid w:val="00B877EC"/>
    <w:rsid w:val="00B87827"/>
    <w:rsid w:val="00B90158"/>
    <w:rsid w:val="00B90C45"/>
    <w:rsid w:val="00B91401"/>
    <w:rsid w:val="00B9195B"/>
    <w:rsid w:val="00B91AB9"/>
    <w:rsid w:val="00B91C2A"/>
    <w:rsid w:val="00B924F6"/>
    <w:rsid w:val="00B939A0"/>
    <w:rsid w:val="00B93A7E"/>
    <w:rsid w:val="00B93F94"/>
    <w:rsid w:val="00B948CD"/>
    <w:rsid w:val="00B952AC"/>
    <w:rsid w:val="00B959D1"/>
    <w:rsid w:val="00B95D5A"/>
    <w:rsid w:val="00B95D71"/>
    <w:rsid w:val="00B95F97"/>
    <w:rsid w:val="00B96655"/>
    <w:rsid w:val="00B9731C"/>
    <w:rsid w:val="00B976A5"/>
    <w:rsid w:val="00B976D3"/>
    <w:rsid w:val="00B977AA"/>
    <w:rsid w:val="00BA0056"/>
    <w:rsid w:val="00BA13C9"/>
    <w:rsid w:val="00BA20F2"/>
    <w:rsid w:val="00BA256F"/>
    <w:rsid w:val="00BA28CD"/>
    <w:rsid w:val="00BA2F38"/>
    <w:rsid w:val="00BA46D0"/>
    <w:rsid w:val="00BA497C"/>
    <w:rsid w:val="00BA4B21"/>
    <w:rsid w:val="00BA55E4"/>
    <w:rsid w:val="00BA62AA"/>
    <w:rsid w:val="00BA62FA"/>
    <w:rsid w:val="00BA7295"/>
    <w:rsid w:val="00BA7593"/>
    <w:rsid w:val="00BA7963"/>
    <w:rsid w:val="00BB04B5"/>
    <w:rsid w:val="00BB17EF"/>
    <w:rsid w:val="00BB1DC5"/>
    <w:rsid w:val="00BB2355"/>
    <w:rsid w:val="00BB2679"/>
    <w:rsid w:val="00BB2A59"/>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C1347"/>
    <w:rsid w:val="00BC14C0"/>
    <w:rsid w:val="00BC14C6"/>
    <w:rsid w:val="00BC15B3"/>
    <w:rsid w:val="00BC1BDE"/>
    <w:rsid w:val="00BC2426"/>
    <w:rsid w:val="00BC2BF4"/>
    <w:rsid w:val="00BC2E24"/>
    <w:rsid w:val="00BC4409"/>
    <w:rsid w:val="00BC4861"/>
    <w:rsid w:val="00BC49CB"/>
    <w:rsid w:val="00BC4A52"/>
    <w:rsid w:val="00BC525A"/>
    <w:rsid w:val="00BC5620"/>
    <w:rsid w:val="00BC5A5C"/>
    <w:rsid w:val="00BC5D54"/>
    <w:rsid w:val="00BC5EB2"/>
    <w:rsid w:val="00BC663B"/>
    <w:rsid w:val="00BC744F"/>
    <w:rsid w:val="00BC7742"/>
    <w:rsid w:val="00BC7825"/>
    <w:rsid w:val="00BC7B61"/>
    <w:rsid w:val="00BD03E1"/>
    <w:rsid w:val="00BD0671"/>
    <w:rsid w:val="00BD09A4"/>
    <w:rsid w:val="00BD16ED"/>
    <w:rsid w:val="00BD1D76"/>
    <w:rsid w:val="00BD1E5C"/>
    <w:rsid w:val="00BD212F"/>
    <w:rsid w:val="00BD23BD"/>
    <w:rsid w:val="00BD245F"/>
    <w:rsid w:val="00BD33BE"/>
    <w:rsid w:val="00BD36BB"/>
    <w:rsid w:val="00BD3E64"/>
    <w:rsid w:val="00BD43AC"/>
    <w:rsid w:val="00BD4C0D"/>
    <w:rsid w:val="00BD4E2E"/>
    <w:rsid w:val="00BD5221"/>
    <w:rsid w:val="00BD545F"/>
    <w:rsid w:val="00BD55FD"/>
    <w:rsid w:val="00BD6033"/>
    <w:rsid w:val="00BD65C4"/>
    <w:rsid w:val="00BD6E02"/>
    <w:rsid w:val="00BD7184"/>
    <w:rsid w:val="00BD733C"/>
    <w:rsid w:val="00BD753A"/>
    <w:rsid w:val="00BD76DD"/>
    <w:rsid w:val="00BD7A91"/>
    <w:rsid w:val="00BD7E4C"/>
    <w:rsid w:val="00BE01EA"/>
    <w:rsid w:val="00BE04CB"/>
    <w:rsid w:val="00BE06A3"/>
    <w:rsid w:val="00BE0877"/>
    <w:rsid w:val="00BE0887"/>
    <w:rsid w:val="00BE0E8C"/>
    <w:rsid w:val="00BE15A0"/>
    <w:rsid w:val="00BE15E4"/>
    <w:rsid w:val="00BE374B"/>
    <w:rsid w:val="00BE3D98"/>
    <w:rsid w:val="00BE43FC"/>
    <w:rsid w:val="00BE4EA0"/>
    <w:rsid w:val="00BE5146"/>
    <w:rsid w:val="00BE538F"/>
    <w:rsid w:val="00BE6395"/>
    <w:rsid w:val="00BE6416"/>
    <w:rsid w:val="00BE6625"/>
    <w:rsid w:val="00BF00C6"/>
    <w:rsid w:val="00BF03A4"/>
    <w:rsid w:val="00BF0716"/>
    <w:rsid w:val="00BF086D"/>
    <w:rsid w:val="00BF123B"/>
    <w:rsid w:val="00BF1EBD"/>
    <w:rsid w:val="00BF227E"/>
    <w:rsid w:val="00BF22A3"/>
    <w:rsid w:val="00BF2D13"/>
    <w:rsid w:val="00BF2DEC"/>
    <w:rsid w:val="00BF2FDD"/>
    <w:rsid w:val="00BF3EAF"/>
    <w:rsid w:val="00BF44CD"/>
    <w:rsid w:val="00BF4B08"/>
    <w:rsid w:val="00BF56A3"/>
    <w:rsid w:val="00BF56A7"/>
    <w:rsid w:val="00BF5872"/>
    <w:rsid w:val="00BF5F1A"/>
    <w:rsid w:val="00BF795E"/>
    <w:rsid w:val="00C001EF"/>
    <w:rsid w:val="00C0135E"/>
    <w:rsid w:val="00C016FC"/>
    <w:rsid w:val="00C01CA6"/>
    <w:rsid w:val="00C0226D"/>
    <w:rsid w:val="00C02709"/>
    <w:rsid w:val="00C02DF5"/>
    <w:rsid w:val="00C0368A"/>
    <w:rsid w:val="00C03BA4"/>
    <w:rsid w:val="00C045D9"/>
    <w:rsid w:val="00C04872"/>
    <w:rsid w:val="00C04F46"/>
    <w:rsid w:val="00C051F1"/>
    <w:rsid w:val="00C06DD5"/>
    <w:rsid w:val="00C0779B"/>
    <w:rsid w:val="00C07F61"/>
    <w:rsid w:val="00C116CE"/>
    <w:rsid w:val="00C1171C"/>
    <w:rsid w:val="00C11ACC"/>
    <w:rsid w:val="00C11FF1"/>
    <w:rsid w:val="00C126D3"/>
    <w:rsid w:val="00C12C4E"/>
    <w:rsid w:val="00C12F8A"/>
    <w:rsid w:val="00C13640"/>
    <w:rsid w:val="00C139EA"/>
    <w:rsid w:val="00C1441B"/>
    <w:rsid w:val="00C145BE"/>
    <w:rsid w:val="00C14DD6"/>
    <w:rsid w:val="00C16839"/>
    <w:rsid w:val="00C16AFF"/>
    <w:rsid w:val="00C16DF8"/>
    <w:rsid w:val="00C1777C"/>
    <w:rsid w:val="00C178C7"/>
    <w:rsid w:val="00C178DC"/>
    <w:rsid w:val="00C201B3"/>
    <w:rsid w:val="00C2029C"/>
    <w:rsid w:val="00C209A7"/>
    <w:rsid w:val="00C20BFF"/>
    <w:rsid w:val="00C20F6A"/>
    <w:rsid w:val="00C21F2F"/>
    <w:rsid w:val="00C235BC"/>
    <w:rsid w:val="00C23CD6"/>
    <w:rsid w:val="00C23CF2"/>
    <w:rsid w:val="00C24211"/>
    <w:rsid w:val="00C24CF5"/>
    <w:rsid w:val="00C24E2E"/>
    <w:rsid w:val="00C251EF"/>
    <w:rsid w:val="00C25210"/>
    <w:rsid w:val="00C255A2"/>
    <w:rsid w:val="00C257BD"/>
    <w:rsid w:val="00C2625A"/>
    <w:rsid w:val="00C269C8"/>
    <w:rsid w:val="00C2776D"/>
    <w:rsid w:val="00C27E0E"/>
    <w:rsid w:val="00C3000A"/>
    <w:rsid w:val="00C30E48"/>
    <w:rsid w:val="00C31A2F"/>
    <w:rsid w:val="00C31DE0"/>
    <w:rsid w:val="00C31F0C"/>
    <w:rsid w:val="00C325E3"/>
    <w:rsid w:val="00C32F89"/>
    <w:rsid w:val="00C33641"/>
    <w:rsid w:val="00C341A2"/>
    <w:rsid w:val="00C34B20"/>
    <w:rsid w:val="00C34DC8"/>
    <w:rsid w:val="00C34FEB"/>
    <w:rsid w:val="00C35849"/>
    <w:rsid w:val="00C35AC8"/>
    <w:rsid w:val="00C3618A"/>
    <w:rsid w:val="00C374BF"/>
    <w:rsid w:val="00C37804"/>
    <w:rsid w:val="00C40F55"/>
    <w:rsid w:val="00C41BD3"/>
    <w:rsid w:val="00C437A1"/>
    <w:rsid w:val="00C4396B"/>
    <w:rsid w:val="00C444B0"/>
    <w:rsid w:val="00C44809"/>
    <w:rsid w:val="00C44914"/>
    <w:rsid w:val="00C44B09"/>
    <w:rsid w:val="00C44FF5"/>
    <w:rsid w:val="00C45972"/>
    <w:rsid w:val="00C47240"/>
    <w:rsid w:val="00C47349"/>
    <w:rsid w:val="00C473EC"/>
    <w:rsid w:val="00C474AF"/>
    <w:rsid w:val="00C47653"/>
    <w:rsid w:val="00C50894"/>
    <w:rsid w:val="00C50A2E"/>
    <w:rsid w:val="00C50F79"/>
    <w:rsid w:val="00C52483"/>
    <w:rsid w:val="00C524DA"/>
    <w:rsid w:val="00C5273E"/>
    <w:rsid w:val="00C528DF"/>
    <w:rsid w:val="00C5303B"/>
    <w:rsid w:val="00C53B1B"/>
    <w:rsid w:val="00C541DD"/>
    <w:rsid w:val="00C542DA"/>
    <w:rsid w:val="00C54951"/>
    <w:rsid w:val="00C54A65"/>
    <w:rsid w:val="00C54DDC"/>
    <w:rsid w:val="00C5516A"/>
    <w:rsid w:val="00C564CF"/>
    <w:rsid w:val="00C5687F"/>
    <w:rsid w:val="00C568D8"/>
    <w:rsid w:val="00C5698B"/>
    <w:rsid w:val="00C571F6"/>
    <w:rsid w:val="00C60123"/>
    <w:rsid w:val="00C605D6"/>
    <w:rsid w:val="00C60BA4"/>
    <w:rsid w:val="00C6167C"/>
    <w:rsid w:val="00C61939"/>
    <w:rsid w:val="00C62712"/>
    <w:rsid w:val="00C641E6"/>
    <w:rsid w:val="00C64839"/>
    <w:rsid w:val="00C64A08"/>
    <w:rsid w:val="00C64A11"/>
    <w:rsid w:val="00C64C92"/>
    <w:rsid w:val="00C65DFC"/>
    <w:rsid w:val="00C65E9E"/>
    <w:rsid w:val="00C66ACF"/>
    <w:rsid w:val="00C676F5"/>
    <w:rsid w:val="00C67B93"/>
    <w:rsid w:val="00C718FC"/>
    <w:rsid w:val="00C724E0"/>
    <w:rsid w:val="00C727B5"/>
    <w:rsid w:val="00C72B25"/>
    <w:rsid w:val="00C72B7B"/>
    <w:rsid w:val="00C72C66"/>
    <w:rsid w:val="00C72FDF"/>
    <w:rsid w:val="00C732ED"/>
    <w:rsid w:val="00C73684"/>
    <w:rsid w:val="00C73768"/>
    <w:rsid w:val="00C73B63"/>
    <w:rsid w:val="00C73D55"/>
    <w:rsid w:val="00C7422B"/>
    <w:rsid w:val="00C7510B"/>
    <w:rsid w:val="00C75CFB"/>
    <w:rsid w:val="00C75EDC"/>
    <w:rsid w:val="00C75FCA"/>
    <w:rsid w:val="00C764C5"/>
    <w:rsid w:val="00C770EA"/>
    <w:rsid w:val="00C777D0"/>
    <w:rsid w:val="00C777F5"/>
    <w:rsid w:val="00C77ED8"/>
    <w:rsid w:val="00C808BE"/>
    <w:rsid w:val="00C816F0"/>
    <w:rsid w:val="00C821A5"/>
    <w:rsid w:val="00C8299F"/>
    <w:rsid w:val="00C83CC6"/>
    <w:rsid w:val="00C84DF1"/>
    <w:rsid w:val="00C85121"/>
    <w:rsid w:val="00C85D6F"/>
    <w:rsid w:val="00C85E8D"/>
    <w:rsid w:val="00C864AB"/>
    <w:rsid w:val="00C86528"/>
    <w:rsid w:val="00C868F2"/>
    <w:rsid w:val="00C86934"/>
    <w:rsid w:val="00C870CB"/>
    <w:rsid w:val="00C87E70"/>
    <w:rsid w:val="00C9090B"/>
    <w:rsid w:val="00C90924"/>
    <w:rsid w:val="00C91030"/>
    <w:rsid w:val="00C92421"/>
    <w:rsid w:val="00C9288E"/>
    <w:rsid w:val="00C93457"/>
    <w:rsid w:val="00C934F4"/>
    <w:rsid w:val="00C935CA"/>
    <w:rsid w:val="00C93D7E"/>
    <w:rsid w:val="00C94134"/>
    <w:rsid w:val="00C95558"/>
    <w:rsid w:val="00C95AB7"/>
    <w:rsid w:val="00C96599"/>
    <w:rsid w:val="00C9721F"/>
    <w:rsid w:val="00C9758D"/>
    <w:rsid w:val="00C97CD1"/>
    <w:rsid w:val="00C97F7E"/>
    <w:rsid w:val="00CA01EC"/>
    <w:rsid w:val="00CA0710"/>
    <w:rsid w:val="00CA0832"/>
    <w:rsid w:val="00CA0F36"/>
    <w:rsid w:val="00CA1A8F"/>
    <w:rsid w:val="00CA31E9"/>
    <w:rsid w:val="00CA33CC"/>
    <w:rsid w:val="00CA3454"/>
    <w:rsid w:val="00CA3B6A"/>
    <w:rsid w:val="00CA41AC"/>
    <w:rsid w:val="00CA42D6"/>
    <w:rsid w:val="00CA42E7"/>
    <w:rsid w:val="00CA45C7"/>
    <w:rsid w:val="00CA5E20"/>
    <w:rsid w:val="00CA6BB9"/>
    <w:rsid w:val="00CA7421"/>
    <w:rsid w:val="00CA784F"/>
    <w:rsid w:val="00CA7A09"/>
    <w:rsid w:val="00CA7FC5"/>
    <w:rsid w:val="00CB38A7"/>
    <w:rsid w:val="00CB3E2C"/>
    <w:rsid w:val="00CB4361"/>
    <w:rsid w:val="00CB4660"/>
    <w:rsid w:val="00CB4A49"/>
    <w:rsid w:val="00CB4F5C"/>
    <w:rsid w:val="00CB50D3"/>
    <w:rsid w:val="00CB5323"/>
    <w:rsid w:val="00CB54F7"/>
    <w:rsid w:val="00CB5727"/>
    <w:rsid w:val="00CB5ABE"/>
    <w:rsid w:val="00CB5C61"/>
    <w:rsid w:val="00CB5C7F"/>
    <w:rsid w:val="00CB606B"/>
    <w:rsid w:val="00CB6AAB"/>
    <w:rsid w:val="00CB6BF6"/>
    <w:rsid w:val="00CB6CCA"/>
    <w:rsid w:val="00CB7472"/>
    <w:rsid w:val="00CB754B"/>
    <w:rsid w:val="00CB7796"/>
    <w:rsid w:val="00CC0175"/>
    <w:rsid w:val="00CC0192"/>
    <w:rsid w:val="00CC088F"/>
    <w:rsid w:val="00CC0997"/>
    <w:rsid w:val="00CC21EA"/>
    <w:rsid w:val="00CC2424"/>
    <w:rsid w:val="00CC25FD"/>
    <w:rsid w:val="00CC2BFD"/>
    <w:rsid w:val="00CC3120"/>
    <w:rsid w:val="00CC358D"/>
    <w:rsid w:val="00CC3EB4"/>
    <w:rsid w:val="00CC3FE4"/>
    <w:rsid w:val="00CC4638"/>
    <w:rsid w:val="00CC5263"/>
    <w:rsid w:val="00CC579C"/>
    <w:rsid w:val="00CC60FA"/>
    <w:rsid w:val="00CC7799"/>
    <w:rsid w:val="00CC7D83"/>
    <w:rsid w:val="00CD0C51"/>
    <w:rsid w:val="00CD11BE"/>
    <w:rsid w:val="00CD11D1"/>
    <w:rsid w:val="00CD15C0"/>
    <w:rsid w:val="00CD2396"/>
    <w:rsid w:val="00CD26A6"/>
    <w:rsid w:val="00CD2787"/>
    <w:rsid w:val="00CD3BEE"/>
    <w:rsid w:val="00CD3D24"/>
    <w:rsid w:val="00CD4433"/>
    <w:rsid w:val="00CD5305"/>
    <w:rsid w:val="00CD5562"/>
    <w:rsid w:val="00CD569C"/>
    <w:rsid w:val="00CD57CD"/>
    <w:rsid w:val="00CD5A5A"/>
    <w:rsid w:val="00CD6297"/>
    <w:rsid w:val="00CD69E0"/>
    <w:rsid w:val="00CD73BE"/>
    <w:rsid w:val="00CD79C1"/>
    <w:rsid w:val="00CE017E"/>
    <w:rsid w:val="00CE03F2"/>
    <w:rsid w:val="00CE098D"/>
    <w:rsid w:val="00CE248A"/>
    <w:rsid w:val="00CE2567"/>
    <w:rsid w:val="00CE395A"/>
    <w:rsid w:val="00CE4374"/>
    <w:rsid w:val="00CE4955"/>
    <w:rsid w:val="00CE5AF2"/>
    <w:rsid w:val="00CE5C63"/>
    <w:rsid w:val="00CE5C93"/>
    <w:rsid w:val="00CE7ABD"/>
    <w:rsid w:val="00CE7CDE"/>
    <w:rsid w:val="00CE7F6B"/>
    <w:rsid w:val="00CF03B0"/>
    <w:rsid w:val="00CF08DC"/>
    <w:rsid w:val="00CF0B0B"/>
    <w:rsid w:val="00CF183A"/>
    <w:rsid w:val="00CF2365"/>
    <w:rsid w:val="00CF271E"/>
    <w:rsid w:val="00CF362C"/>
    <w:rsid w:val="00CF42D3"/>
    <w:rsid w:val="00CF454D"/>
    <w:rsid w:val="00CF470F"/>
    <w:rsid w:val="00CF4C7C"/>
    <w:rsid w:val="00CF603F"/>
    <w:rsid w:val="00CF6425"/>
    <w:rsid w:val="00CF6C7E"/>
    <w:rsid w:val="00CF7325"/>
    <w:rsid w:val="00CF7ADE"/>
    <w:rsid w:val="00CF7C66"/>
    <w:rsid w:val="00CF7E08"/>
    <w:rsid w:val="00D002A1"/>
    <w:rsid w:val="00D0031F"/>
    <w:rsid w:val="00D00990"/>
    <w:rsid w:val="00D015AD"/>
    <w:rsid w:val="00D01BC8"/>
    <w:rsid w:val="00D01E23"/>
    <w:rsid w:val="00D02270"/>
    <w:rsid w:val="00D02521"/>
    <w:rsid w:val="00D026C4"/>
    <w:rsid w:val="00D0295E"/>
    <w:rsid w:val="00D0297F"/>
    <w:rsid w:val="00D03DC4"/>
    <w:rsid w:val="00D03E57"/>
    <w:rsid w:val="00D040FE"/>
    <w:rsid w:val="00D047D4"/>
    <w:rsid w:val="00D049FA"/>
    <w:rsid w:val="00D04B27"/>
    <w:rsid w:val="00D05296"/>
    <w:rsid w:val="00D0559A"/>
    <w:rsid w:val="00D0582B"/>
    <w:rsid w:val="00D05E91"/>
    <w:rsid w:val="00D0665C"/>
    <w:rsid w:val="00D06701"/>
    <w:rsid w:val="00D06B78"/>
    <w:rsid w:val="00D070B4"/>
    <w:rsid w:val="00D072A3"/>
    <w:rsid w:val="00D07967"/>
    <w:rsid w:val="00D07B73"/>
    <w:rsid w:val="00D1079E"/>
    <w:rsid w:val="00D11062"/>
    <w:rsid w:val="00D11085"/>
    <w:rsid w:val="00D128F8"/>
    <w:rsid w:val="00D12E3C"/>
    <w:rsid w:val="00D12F9A"/>
    <w:rsid w:val="00D13229"/>
    <w:rsid w:val="00D144A3"/>
    <w:rsid w:val="00D146C8"/>
    <w:rsid w:val="00D14C5D"/>
    <w:rsid w:val="00D14F3E"/>
    <w:rsid w:val="00D156EB"/>
    <w:rsid w:val="00D15CF1"/>
    <w:rsid w:val="00D15E50"/>
    <w:rsid w:val="00D17774"/>
    <w:rsid w:val="00D17C7F"/>
    <w:rsid w:val="00D17FA7"/>
    <w:rsid w:val="00D2088C"/>
    <w:rsid w:val="00D20C36"/>
    <w:rsid w:val="00D219B9"/>
    <w:rsid w:val="00D2221C"/>
    <w:rsid w:val="00D231CE"/>
    <w:rsid w:val="00D2377E"/>
    <w:rsid w:val="00D24060"/>
    <w:rsid w:val="00D24A0F"/>
    <w:rsid w:val="00D24D75"/>
    <w:rsid w:val="00D25063"/>
    <w:rsid w:val="00D2566C"/>
    <w:rsid w:val="00D25AD2"/>
    <w:rsid w:val="00D26B5C"/>
    <w:rsid w:val="00D27AAF"/>
    <w:rsid w:val="00D27B4C"/>
    <w:rsid w:val="00D27E0E"/>
    <w:rsid w:val="00D3075C"/>
    <w:rsid w:val="00D30A8A"/>
    <w:rsid w:val="00D31198"/>
    <w:rsid w:val="00D31384"/>
    <w:rsid w:val="00D319BA"/>
    <w:rsid w:val="00D31D2D"/>
    <w:rsid w:val="00D327C8"/>
    <w:rsid w:val="00D3286E"/>
    <w:rsid w:val="00D34AC8"/>
    <w:rsid w:val="00D34E00"/>
    <w:rsid w:val="00D3545A"/>
    <w:rsid w:val="00D359EF"/>
    <w:rsid w:val="00D36049"/>
    <w:rsid w:val="00D401E8"/>
    <w:rsid w:val="00D40534"/>
    <w:rsid w:val="00D41478"/>
    <w:rsid w:val="00D41495"/>
    <w:rsid w:val="00D41FC5"/>
    <w:rsid w:val="00D42209"/>
    <w:rsid w:val="00D42B6C"/>
    <w:rsid w:val="00D457CF"/>
    <w:rsid w:val="00D458B9"/>
    <w:rsid w:val="00D45A7B"/>
    <w:rsid w:val="00D45F37"/>
    <w:rsid w:val="00D460E6"/>
    <w:rsid w:val="00D46D94"/>
    <w:rsid w:val="00D4727C"/>
    <w:rsid w:val="00D50336"/>
    <w:rsid w:val="00D50365"/>
    <w:rsid w:val="00D512A3"/>
    <w:rsid w:val="00D51371"/>
    <w:rsid w:val="00D51DB0"/>
    <w:rsid w:val="00D52347"/>
    <w:rsid w:val="00D52AC2"/>
    <w:rsid w:val="00D52CCA"/>
    <w:rsid w:val="00D52DCF"/>
    <w:rsid w:val="00D5681B"/>
    <w:rsid w:val="00D56BE3"/>
    <w:rsid w:val="00D56D80"/>
    <w:rsid w:val="00D56F6C"/>
    <w:rsid w:val="00D570F1"/>
    <w:rsid w:val="00D573C4"/>
    <w:rsid w:val="00D575C0"/>
    <w:rsid w:val="00D60937"/>
    <w:rsid w:val="00D61164"/>
    <w:rsid w:val="00D63171"/>
    <w:rsid w:val="00D63AAE"/>
    <w:rsid w:val="00D63CC5"/>
    <w:rsid w:val="00D63F13"/>
    <w:rsid w:val="00D63F4B"/>
    <w:rsid w:val="00D657B2"/>
    <w:rsid w:val="00D65901"/>
    <w:rsid w:val="00D65A08"/>
    <w:rsid w:val="00D65A43"/>
    <w:rsid w:val="00D665BD"/>
    <w:rsid w:val="00D66CF9"/>
    <w:rsid w:val="00D66D50"/>
    <w:rsid w:val="00D66E40"/>
    <w:rsid w:val="00D674A6"/>
    <w:rsid w:val="00D67BC7"/>
    <w:rsid w:val="00D700D0"/>
    <w:rsid w:val="00D70206"/>
    <w:rsid w:val="00D711A5"/>
    <w:rsid w:val="00D71D45"/>
    <w:rsid w:val="00D72961"/>
    <w:rsid w:val="00D72D17"/>
    <w:rsid w:val="00D749A0"/>
    <w:rsid w:val="00D75384"/>
    <w:rsid w:val="00D75448"/>
    <w:rsid w:val="00D75E20"/>
    <w:rsid w:val="00D75E49"/>
    <w:rsid w:val="00D765DC"/>
    <w:rsid w:val="00D76F5B"/>
    <w:rsid w:val="00D776F3"/>
    <w:rsid w:val="00D802E3"/>
    <w:rsid w:val="00D80819"/>
    <w:rsid w:val="00D815B2"/>
    <w:rsid w:val="00D81AD9"/>
    <w:rsid w:val="00D8287A"/>
    <w:rsid w:val="00D82EA1"/>
    <w:rsid w:val="00D84339"/>
    <w:rsid w:val="00D847CC"/>
    <w:rsid w:val="00D849FE"/>
    <w:rsid w:val="00D84F42"/>
    <w:rsid w:val="00D85276"/>
    <w:rsid w:val="00D858E9"/>
    <w:rsid w:val="00D85F87"/>
    <w:rsid w:val="00D86352"/>
    <w:rsid w:val="00D86F0C"/>
    <w:rsid w:val="00D87115"/>
    <w:rsid w:val="00D9014B"/>
    <w:rsid w:val="00D911A5"/>
    <w:rsid w:val="00D923D9"/>
    <w:rsid w:val="00D92613"/>
    <w:rsid w:val="00D9264B"/>
    <w:rsid w:val="00D927A9"/>
    <w:rsid w:val="00D92C86"/>
    <w:rsid w:val="00D936D5"/>
    <w:rsid w:val="00D94700"/>
    <w:rsid w:val="00D95679"/>
    <w:rsid w:val="00D95958"/>
    <w:rsid w:val="00D960D9"/>
    <w:rsid w:val="00D96ACF"/>
    <w:rsid w:val="00DA0307"/>
    <w:rsid w:val="00DA0505"/>
    <w:rsid w:val="00DA05E6"/>
    <w:rsid w:val="00DA08EC"/>
    <w:rsid w:val="00DA112F"/>
    <w:rsid w:val="00DA14C2"/>
    <w:rsid w:val="00DA165E"/>
    <w:rsid w:val="00DA167F"/>
    <w:rsid w:val="00DA1BAF"/>
    <w:rsid w:val="00DA1CE6"/>
    <w:rsid w:val="00DA1D37"/>
    <w:rsid w:val="00DA2432"/>
    <w:rsid w:val="00DA28A8"/>
    <w:rsid w:val="00DA2B9D"/>
    <w:rsid w:val="00DA2CF2"/>
    <w:rsid w:val="00DA2E24"/>
    <w:rsid w:val="00DA2F4E"/>
    <w:rsid w:val="00DA4806"/>
    <w:rsid w:val="00DA61B7"/>
    <w:rsid w:val="00DA6B80"/>
    <w:rsid w:val="00DA759B"/>
    <w:rsid w:val="00DA77D6"/>
    <w:rsid w:val="00DA7817"/>
    <w:rsid w:val="00DB0201"/>
    <w:rsid w:val="00DB19B8"/>
    <w:rsid w:val="00DB200D"/>
    <w:rsid w:val="00DB2896"/>
    <w:rsid w:val="00DB2DE9"/>
    <w:rsid w:val="00DB2EA7"/>
    <w:rsid w:val="00DB300D"/>
    <w:rsid w:val="00DB30BF"/>
    <w:rsid w:val="00DB3703"/>
    <w:rsid w:val="00DB3BD3"/>
    <w:rsid w:val="00DB4C09"/>
    <w:rsid w:val="00DB4CDC"/>
    <w:rsid w:val="00DB4DC5"/>
    <w:rsid w:val="00DB564F"/>
    <w:rsid w:val="00DB5717"/>
    <w:rsid w:val="00DB5735"/>
    <w:rsid w:val="00DB5E2B"/>
    <w:rsid w:val="00DB64D3"/>
    <w:rsid w:val="00DB6839"/>
    <w:rsid w:val="00DB6B72"/>
    <w:rsid w:val="00DB6DA4"/>
    <w:rsid w:val="00DB7187"/>
    <w:rsid w:val="00DB7C62"/>
    <w:rsid w:val="00DB7F62"/>
    <w:rsid w:val="00DC074B"/>
    <w:rsid w:val="00DC0D88"/>
    <w:rsid w:val="00DC1604"/>
    <w:rsid w:val="00DC199B"/>
    <w:rsid w:val="00DC1BF2"/>
    <w:rsid w:val="00DC203F"/>
    <w:rsid w:val="00DC2384"/>
    <w:rsid w:val="00DC2489"/>
    <w:rsid w:val="00DC26EF"/>
    <w:rsid w:val="00DC2DFC"/>
    <w:rsid w:val="00DC2EA5"/>
    <w:rsid w:val="00DC3011"/>
    <w:rsid w:val="00DC35B4"/>
    <w:rsid w:val="00DC35DC"/>
    <w:rsid w:val="00DC43C5"/>
    <w:rsid w:val="00DC46E1"/>
    <w:rsid w:val="00DC5768"/>
    <w:rsid w:val="00DC5A22"/>
    <w:rsid w:val="00DC5B10"/>
    <w:rsid w:val="00DC5B3B"/>
    <w:rsid w:val="00DC5F2B"/>
    <w:rsid w:val="00DC6151"/>
    <w:rsid w:val="00DC762B"/>
    <w:rsid w:val="00DC769F"/>
    <w:rsid w:val="00DC7A0B"/>
    <w:rsid w:val="00DC7AE1"/>
    <w:rsid w:val="00DD014C"/>
    <w:rsid w:val="00DD1032"/>
    <w:rsid w:val="00DD12CD"/>
    <w:rsid w:val="00DD20CF"/>
    <w:rsid w:val="00DD22EE"/>
    <w:rsid w:val="00DD22EF"/>
    <w:rsid w:val="00DD2875"/>
    <w:rsid w:val="00DD2F3F"/>
    <w:rsid w:val="00DD3741"/>
    <w:rsid w:val="00DD3A55"/>
    <w:rsid w:val="00DD5A2D"/>
    <w:rsid w:val="00DD5AD6"/>
    <w:rsid w:val="00DD5D9B"/>
    <w:rsid w:val="00DD68FA"/>
    <w:rsid w:val="00DD6B38"/>
    <w:rsid w:val="00DD6B48"/>
    <w:rsid w:val="00DD704F"/>
    <w:rsid w:val="00DD7737"/>
    <w:rsid w:val="00DD7EF3"/>
    <w:rsid w:val="00DE07A7"/>
    <w:rsid w:val="00DE1366"/>
    <w:rsid w:val="00DE13F0"/>
    <w:rsid w:val="00DE1ADC"/>
    <w:rsid w:val="00DE1C16"/>
    <w:rsid w:val="00DE20C3"/>
    <w:rsid w:val="00DE218B"/>
    <w:rsid w:val="00DE4976"/>
    <w:rsid w:val="00DE50CB"/>
    <w:rsid w:val="00DE5298"/>
    <w:rsid w:val="00DE52F5"/>
    <w:rsid w:val="00DE557B"/>
    <w:rsid w:val="00DE569A"/>
    <w:rsid w:val="00DE5721"/>
    <w:rsid w:val="00DE587A"/>
    <w:rsid w:val="00DE600F"/>
    <w:rsid w:val="00DE61D7"/>
    <w:rsid w:val="00DE64F2"/>
    <w:rsid w:val="00DE7633"/>
    <w:rsid w:val="00DE7846"/>
    <w:rsid w:val="00DF0D87"/>
    <w:rsid w:val="00DF1012"/>
    <w:rsid w:val="00DF1113"/>
    <w:rsid w:val="00DF1132"/>
    <w:rsid w:val="00DF1352"/>
    <w:rsid w:val="00DF15FD"/>
    <w:rsid w:val="00DF2502"/>
    <w:rsid w:val="00DF2801"/>
    <w:rsid w:val="00DF2A25"/>
    <w:rsid w:val="00DF3A99"/>
    <w:rsid w:val="00DF3D4E"/>
    <w:rsid w:val="00DF3E22"/>
    <w:rsid w:val="00DF401B"/>
    <w:rsid w:val="00DF4281"/>
    <w:rsid w:val="00DF428F"/>
    <w:rsid w:val="00DF460D"/>
    <w:rsid w:val="00DF55D7"/>
    <w:rsid w:val="00DF5FCF"/>
    <w:rsid w:val="00DF659E"/>
    <w:rsid w:val="00DF6BF5"/>
    <w:rsid w:val="00DF6D0B"/>
    <w:rsid w:val="00DF7472"/>
    <w:rsid w:val="00DF7B43"/>
    <w:rsid w:val="00DF7D16"/>
    <w:rsid w:val="00DF7EBC"/>
    <w:rsid w:val="00E00520"/>
    <w:rsid w:val="00E00AC0"/>
    <w:rsid w:val="00E00E75"/>
    <w:rsid w:val="00E0166A"/>
    <w:rsid w:val="00E01703"/>
    <w:rsid w:val="00E02428"/>
    <w:rsid w:val="00E02889"/>
    <w:rsid w:val="00E028D4"/>
    <w:rsid w:val="00E02E6A"/>
    <w:rsid w:val="00E0301F"/>
    <w:rsid w:val="00E03127"/>
    <w:rsid w:val="00E04804"/>
    <w:rsid w:val="00E04ADF"/>
    <w:rsid w:val="00E04E8B"/>
    <w:rsid w:val="00E0573E"/>
    <w:rsid w:val="00E05B1F"/>
    <w:rsid w:val="00E0627D"/>
    <w:rsid w:val="00E0663B"/>
    <w:rsid w:val="00E06785"/>
    <w:rsid w:val="00E1001B"/>
    <w:rsid w:val="00E10BCE"/>
    <w:rsid w:val="00E1153D"/>
    <w:rsid w:val="00E11F7B"/>
    <w:rsid w:val="00E13060"/>
    <w:rsid w:val="00E14102"/>
    <w:rsid w:val="00E14198"/>
    <w:rsid w:val="00E14207"/>
    <w:rsid w:val="00E15007"/>
    <w:rsid w:val="00E163E3"/>
    <w:rsid w:val="00E16854"/>
    <w:rsid w:val="00E16E6B"/>
    <w:rsid w:val="00E20293"/>
    <w:rsid w:val="00E211AD"/>
    <w:rsid w:val="00E21EFC"/>
    <w:rsid w:val="00E22021"/>
    <w:rsid w:val="00E23110"/>
    <w:rsid w:val="00E23CF5"/>
    <w:rsid w:val="00E24429"/>
    <w:rsid w:val="00E24543"/>
    <w:rsid w:val="00E248DA"/>
    <w:rsid w:val="00E248FF"/>
    <w:rsid w:val="00E253A3"/>
    <w:rsid w:val="00E257BA"/>
    <w:rsid w:val="00E25C64"/>
    <w:rsid w:val="00E25D58"/>
    <w:rsid w:val="00E27892"/>
    <w:rsid w:val="00E27B66"/>
    <w:rsid w:val="00E31200"/>
    <w:rsid w:val="00E3149D"/>
    <w:rsid w:val="00E31AC7"/>
    <w:rsid w:val="00E31B5A"/>
    <w:rsid w:val="00E31C75"/>
    <w:rsid w:val="00E31C96"/>
    <w:rsid w:val="00E33042"/>
    <w:rsid w:val="00E335CB"/>
    <w:rsid w:val="00E33723"/>
    <w:rsid w:val="00E33E47"/>
    <w:rsid w:val="00E341EC"/>
    <w:rsid w:val="00E3443F"/>
    <w:rsid w:val="00E34856"/>
    <w:rsid w:val="00E34C84"/>
    <w:rsid w:val="00E34EB9"/>
    <w:rsid w:val="00E3597F"/>
    <w:rsid w:val="00E36F14"/>
    <w:rsid w:val="00E36FA1"/>
    <w:rsid w:val="00E370A0"/>
    <w:rsid w:val="00E373CF"/>
    <w:rsid w:val="00E408DB"/>
    <w:rsid w:val="00E40E0E"/>
    <w:rsid w:val="00E41301"/>
    <w:rsid w:val="00E417D5"/>
    <w:rsid w:val="00E420D0"/>
    <w:rsid w:val="00E42945"/>
    <w:rsid w:val="00E434CA"/>
    <w:rsid w:val="00E43C13"/>
    <w:rsid w:val="00E43CCA"/>
    <w:rsid w:val="00E43D17"/>
    <w:rsid w:val="00E440AB"/>
    <w:rsid w:val="00E44BEC"/>
    <w:rsid w:val="00E45992"/>
    <w:rsid w:val="00E468DB"/>
    <w:rsid w:val="00E46A7B"/>
    <w:rsid w:val="00E479E1"/>
    <w:rsid w:val="00E505CC"/>
    <w:rsid w:val="00E508DB"/>
    <w:rsid w:val="00E51705"/>
    <w:rsid w:val="00E5182A"/>
    <w:rsid w:val="00E51B61"/>
    <w:rsid w:val="00E52F2D"/>
    <w:rsid w:val="00E53AC1"/>
    <w:rsid w:val="00E53FEA"/>
    <w:rsid w:val="00E540CC"/>
    <w:rsid w:val="00E545B8"/>
    <w:rsid w:val="00E5477C"/>
    <w:rsid w:val="00E54F01"/>
    <w:rsid w:val="00E550A2"/>
    <w:rsid w:val="00E55733"/>
    <w:rsid w:val="00E55892"/>
    <w:rsid w:val="00E560CB"/>
    <w:rsid w:val="00E56821"/>
    <w:rsid w:val="00E56DFF"/>
    <w:rsid w:val="00E57178"/>
    <w:rsid w:val="00E577B1"/>
    <w:rsid w:val="00E57822"/>
    <w:rsid w:val="00E6058D"/>
    <w:rsid w:val="00E60EBC"/>
    <w:rsid w:val="00E6107F"/>
    <w:rsid w:val="00E611F9"/>
    <w:rsid w:val="00E632EB"/>
    <w:rsid w:val="00E632F8"/>
    <w:rsid w:val="00E63FDE"/>
    <w:rsid w:val="00E6497C"/>
    <w:rsid w:val="00E64BAB"/>
    <w:rsid w:val="00E65C08"/>
    <w:rsid w:val="00E65CD6"/>
    <w:rsid w:val="00E66726"/>
    <w:rsid w:val="00E6676D"/>
    <w:rsid w:val="00E66F60"/>
    <w:rsid w:val="00E67910"/>
    <w:rsid w:val="00E67BDB"/>
    <w:rsid w:val="00E67EB9"/>
    <w:rsid w:val="00E7001A"/>
    <w:rsid w:val="00E70149"/>
    <w:rsid w:val="00E70870"/>
    <w:rsid w:val="00E713F4"/>
    <w:rsid w:val="00E7151E"/>
    <w:rsid w:val="00E729B9"/>
    <w:rsid w:val="00E73245"/>
    <w:rsid w:val="00E73A40"/>
    <w:rsid w:val="00E73BEA"/>
    <w:rsid w:val="00E755B7"/>
    <w:rsid w:val="00E75602"/>
    <w:rsid w:val="00E75708"/>
    <w:rsid w:val="00E76035"/>
    <w:rsid w:val="00E7612A"/>
    <w:rsid w:val="00E763F5"/>
    <w:rsid w:val="00E763FE"/>
    <w:rsid w:val="00E77488"/>
    <w:rsid w:val="00E77B66"/>
    <w:rsid w:val="00E77EF8"/>
    <w:rsid w:val="00E80FC3"/>
    <w:rsid w:val="00E810D5"/>
    <w:rsid w:val="00E8231A"/>
    <w:rsid w:val="00E82DF0"/>
    <w:rsid w:val="00E82E09"/>
    <w:rsid w:val="00E83BE7"/>
    <w:rsid w:val="00E83E76"/>
    <w:rsid w:val="00E8465E"/>
    <w:rsid w:val="00E84CAA"/>
    <w:rsid w:val="00E84D50"/>
    <w:rsid w:val="00E85479"/>
    <w:rsid w:val="00E85723"/>
    <w:rsid w:val="00E85792"/>
    <w:rsid w:val="00E85F01"/>
    <w:rsid w:val="00E865E5"/>
    <w:rsid w:val="00E8669F"/>
    <w:rsid w:val="00E86813"/>
    <w:rsid w:val="00E879D9"/>
    <w:rsid w:val="00E87A14"/>
    <w:rsid w:val="00E87FEE"/>
    <w:rsid w:val="00E90815"/>
    <w:rsid w:val="00E90ED6"/>
    <w:rsid w:val="00E91340"/>
    <w:rsid w:val="00E91368"/>
    <w:rsid w:val="00E91732"/>
    <w:rsid w:val="00E91CF2"/>
    <w:rsid w:val="00E92CB0"/>
    <w:rsid w:val="00E92E2E"/>
    <w:rsid w:val="00E93D18"/>
    <w:rsid w:val="00E93FCF"/>
    <w:rsid w:val="00E95259"/>
    <w:rsid w:val="00E9572C"/>
    <w:rsid w:val="00E95E93"/>
    <w:rsid w:val="00E96493"/>
    <w:rsid w:val="00E9702E"/>
    <w:rsid w:val="00E97C8C"/>
    <w:rsid w:val="00E97E5F"/>
    <w:rsid w:val="00EA0422"/>
    <w:rsid w:val="00EA07D7"/>
    <w:rsid w:val="00EA1189"/>
    <w:rsid w:val="00EA1B39"/>
    <w:rsid w:val="00EA2669"/>
    <w:rsid w:val="00EA35FA"/>
    <w:rsid w:val="00EA482B"/>
    <w:rsid w:val="00EA4B08"/>
    <w:rsid w:val="00EA5658"/>
    <w:rsid w:val="00EA5B2C"/>
    <w:rsid w:val="00EA668A"/>
    <w:rsid w:val="00EA6CD2"/>
    <w:rsid w:val="00EA7939"/>
    <w:rsid w:val="00EA7D58"/>
    <w:rsid w:val="00EB14F8"/>
    <w:rsid w:val="00EB1C74"/>
    <w:rsid w:val="00EB2219"/>
    <w:rsid w:val="00EB2E21"/>
    <w:rsid w:val="00EB2F4A"/>
    <w:rsid w:val="00EB4602"/>
    <w:rsid w:val="00EB4811"/>
    <w:rsid w:val="00EB5140"/>
    <w:rsid w:val="00EB54DB"/>
    <w:rsid w:val="00EB5A7D"/>
    <w:rsid w:val="00EB5CA1"/>
    <w:rsid w:val="00EB5F58"/>
    <w:rsid w:val="00EB7E32"/>
    <w:rsid w:val="00EC10B4"/>
    <w:rsid w:val="00EC1379"/>
    <w:rsid w:val="00EC17FA"/>
    <w:rsid w:val="00EC1893"/>
    <w:rsid w:val="00EC18BA"/>
    <w:rsid w:val="00EC24E7"/>
    <w:rsid w:val="00EC2C6D"/>
    <w:rsid w:val="00EC36C5"/>
    <w:rsid w:val="00EC3812"/>
    <w:rsid w:val="00EC427A"/>
    <w:rsid w:val="00EC4457"/>
    <w:rsid w:val="00EC509C"/>
    <w:rsid w:val="00EC5F23"/>
    <w:rsid w:val="00EC670E"/>
    <w:rsid w:val="00EC6A73"/>
    <w:rsid w:val="00EC6BC6"/>
    <w:rsid w:val="00EC6DF3"/>
    <w:rsid w:val="00EC6E99"/>
    <w:rsid w:val="00EC6F03"/>
    <w:rsid w:val="00EC70AF"/>
    <w:rsid w:val="00EC72D0"/>
    <w:rsid w:val="00EC79C1"/>
    <w:rsid w:val="00ED02F4"/>
    <w:rsid w:val="00ED0E07"/>
    <w:rsid w:val="00ED0E85"/>
    <w:rsid w:val="00ED1867"/>
    <w:rsid w:val="00ED1A15"/>
    <w:rsid w:val="00ED2862"/>
    <w:rsid w:val="00ED28F5"/>
    <w:rsid w:val="00ED2D74"/>
    <w:rsid w:val="00ED33CA"/>
    <w:rsid w:val="00ED34D3"/>
    <w:rsid w:val="00ED399B"/>
    <w:rsid w:val="00ED3F36"/>
    <w:rsid w:val="00ED44B1"/>
    <w:rsid w:val="00ED46F1"/>
    <w:rsid w:val="00ED4C6D"/>
    <w:rsid w:val="00ED4CDE"/>
    <w:rsid w:val="00ED4E76"/>
    <w:rsid w:val="00ED5051"/>
    <w:rsid w:val="00ED5928"/>
    <w:rsid w:val="00ED5BEF"/>
    <w:rsid w:val="00ED5E8A"/>
    <w:rsid w:val="00ED606F"/>
    <w:rsid w:val="00ED672E"/>
    <w:rsid w:val="00ED6DE7"/>
    <w:rsid w:val="00ED7793"/>
    <w:rsid w:val="00ED77CA"/>
    <w:rsid w:val="00ED799D"/>
    <w:rsid w:val="00EE066A"/>
    <w:rsid w:val="00EE17EA"/>
    <w:rsid w:val="00EE1EFD"/>
    <w:rsid w:val="00EE25B5"/>
    <w:rsid w:val="00EE35F1"/>
    <w:rsid w:val="00EE3893"/>
    <w:rsid w:val="00EE3921"/>
    <w:rsid w:val="00EE3D1A"/>
    <w:rsid w:val="00EE417F"/>
    <w:rsid w:val="00EE458D"/>
    <w:rsid w:val="00EE506A"/>
    <w:rsid w:val="00EE6E3E"/>
    <w:rsid w:val="00EE78C6"/>
    <w:rsid w:val="00EE7954"/>
    <w:rsid w:val="00EF0D21"/>
    <w:rsid w:val="00EF2111"/>
    <w:rsid w:val="00EF2E6D"/>
    <w:rsid w:val="00EF340F"/>
    <w:rsid w:val="00EF3542"/>
    <w:rsid w:val="00EF364C"/>
    <w:rsid w:val="00EF4293"/>
    <w:rsid w:val="00EF4589"/>
    <w:rsid w:val="00EF502D"/>
    <w:rsid w:val="00EF50A6"/>
    <w:rsid w:val="00EF514F"/>
    <w:rsid w:val="00EF56C9"/>
    <w:rsid w:val="00EF6C52"/>
    <w:rsid w:val="00EF6D2E"/>
    <w:rsid w:val="00EF723D"/>
    <w:rsid w:val="00EF78BA"/>
    <w:rsid w:val="00F00135"/>
    <w:rsid w:val="00F00466"/>
    <w:rsid w:val="00F005A5"/>
    <w:rsid w:val="00F00DB0"/>
    <w:rsid w:val="00F01F64"/>
    <w:rsid w:val="00F022ED"/>
    <w:rsid w:val="00F02AA7"/>
    <w:rsid w:val="00F02F2C"/>
    <w:rsid w:val="00F03075"/>
    <w:rsid w:val="00F0374B"/>
    <w:rsid w:val="00F043EC"/>
    <w:rsid w:val="00F0455B"/>
    <w:rsid w:val="00F04684"/>
    <w:rsid w:val="00F04815"/>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1AD6"/>
    <w:rsid w:val="00F11B18"/>
    <w:rsid w:val="00F11C0B"/>
    <w:rsid w:val="00F11FCA"/>
    <w:rsid w:val="00F1248B"/>
    <w:rsid w:val="00F12E41"/>
    <w:rsid w:val="00F13A0A"/>
    <w:rsid w:val="00F13E0D"/>
    <w:rsid w:val="00F13E39"/>
    <w:rsid w:val="00F13E53"/>
    <w:rsid w:val="00F14429"/>
    <w:rsid w:val="00F148F0"/>
    <w:rsid w:val="00F14E59"/>
    <w:rsid w:val="00F1502B"/>
    <w:rsid w:val="00F1621C"/>
    <w:rsid w:val="00F16A82"/>
    <w:rsid w:val="00F16DE2"/>
    <w:rsid w:val="00F1743D"/>
    <w:rsid w:val="00F2015C"/>
    <w:rsid w:val="00F2225F"/>
    <w:rsid w:val="00F22776"/>
    <w:rsid w:val="00F22C22"/>
    <w:rsid w:val="00F23325"/>
    <w:rsid w:val="00F2606B"/>
    <w:rsid w:val="00F26FD0"/>
    <w:rsid w:val="00F27477"/>
    <w:rsid w:val="00F307FF"/>
    <w:rsid w:val="00F31F96"/>
    <w:rsid w:val="00F321C9"/>
    <w:rsid w:val="00F33546"/>
    <w:rsid w:val="00F33C38"/>
    <w:rsid w:val="00F3440B"/>
    <w:rsid w:val="00F34427"/>
    <w:rsid w:val="00F3457E"/>
    <w:rsid w:val="00F35232"/>
    <w:rsid w:val="00F35F29"/>
    <w:rsid w:val="00F372F8"/>
    <w:rsid w:val="00F37916"/>
    <w:rsid w:val="00F40A4D"/>
    <w:rsid w:val="00F4101D"/>
    <w:rsid w:val="00F423E2"/>
    <w:rsid w:val="00F43B2B"/>
    <w:rsid w:val="00F44D99"/>
    <w:rsid w:val="00F44F4F"/>
    <w:rsid w:val="00F452D0"/>
    <w:rsid w:val="00F455E2"/>
    <w:rsid w:val="00F45A95"/>
    <w:rsid w:val="00F4667A"/>
    <w:rsid w:val="00F511D4"/>
    <w:rsid w:val="00F5144F"/>
    <w:rsid w:val="00F51D52"/>
    <w:rsid w:val="00F52553"/>
    <w:rsid w:val="00F52B5D"/>
    <w:rsid w:val="00F531FB"/>
    <w:rsid w:val="00F53D3F"/>
    <w:rsid w:val="00F56187"/>
    <w:rsid w:val="00F56EC8"/>
    <w:rsid w:val="00F571A6"/>
    <w:rsid w:val="00F576BB"/>
    <w:rsid w:val="00F5779C"/>
    <w:rsid w:val="00F602C6"/>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7694"/>
    <w:rsid w:val="00F6786C"/>
    <w:rsid w:val="00F679F3"/>
    <w:rsid w:val="00F7028C"/>
    <w:rsid w:val="00F70340"/>
    <w:rsid w:val="00F7156F"/>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6780"/>
    <w:rsid w:val="00F76D10"/>
    <w:rsid w:val="00F771DB"/>
    <w:rsid w:val="00F77471"/>
    <w:rsid w:val="00F7785B"/>
    <w:rsid w:val="00F805CE"/>
    <w:rsid w:val="00F80C32"/>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7816"/>
    <w:rsid w:val="00F90B0F"/>
    <w:rsid w:val="00F910FF"/>
    <w:rsid w:val="00F91C52"/>
    <w:rsid w:val="00F94737"/>
    <w:rsid w:val="00F9474C"/>
    <w:rsid w:val="00F948C1"/>
    <w:rsid w:val="00F952F9"/>
    <w:rsid w:val="00F95964"/>
    <w:rsid w:val="00F95D0E"/>
    <w:rsid w:val="00F96430"/>
    <w:rsid w:val="00F9697D"/>
    <w:rsid w:val="00F969D2"/>
    <w:rsid w:val="00F96BBD"/>
    <w:rsid w:val="00F9702F"/>
    <w:rsid w:val="00F97439"/>
    <w:rsid w:val="00F979D2"/>
    <w:rsid w:val="00FA0DED"/>
    <w:rsid w:val="00FA0FC2"/>
    <w:rsid w:val="00FA1635"/>
    <w:rsid w:val="00FA1B18"/>
    <w:rsid w:val="00FA2525"/>
    <w:rsid w:val="00FA3862"/>
    <w:rsid w:val="00FA47B7"/>
    <w:rsid w:val="00FA5590"/>
    <w:rsid w:val="00FA5CB5"/>
    <w:rsid w:val="00FA6131"/>
    <w:rsid w:val="00FA685F"/>
    <w:rsid w:val="00FA6DFC"/>
    <w:rsid w:val="00FA6FB3"/>
    <w:rsid w:val="00FA7B49"/>
    <w:rsid w:val="00FB0C0E"/>
    <w:rsid w:val="00FB207D"/>
    <w:rsid w:val="00FB2081"/>
    <w:rsid w:val="00FB2789"/>
    <w:rsid w:val="00FB2826"/>
    <w:rsid w:val="00FB321A"/>
    <w:rsid w:val="00FB418D"/>
    <w:rsid w:val="00FB4623"/>
    <w:rsid w:val="00FB4AB4"/>
    <w:rsid w:val="00FB528B"/>
    <w:rsid w:val="00FB53A0"/>
    <w:rsid w:val="00FB567F"/>
    <w:rsid w:val="00FB5FBB"/>
    <w:rsid w:val="00FB622C"/>
    <w:rsid w:val="00FB71C7"/>
    <w:rsid w:val="00FB7211"/>
    <w:rsid w:val="00FB7A51"/>
    <w:rsid w:val="00FB7AAC"/>
    <w:rsid w:val="00FB7D25"/>
    <w:rsid w:val="00FC057D"/>
    <w:rsid w:val="00FC062D"/>
    <w:rsid w:val="00FC0CC4"/>
    <w:rsid w:val="00FC0D3E"/>
    <w:rsid w:val="00FC0EA3"/>
    <w:rsid w:val="00FC0FAD"/>
    <w:rsid w:val="00FC114B"/>
    <w:rsid w:val="00FC1357"/>
    <w:rsid w:val="00FC21BC"/>
    <w:rsid w:val="00FC26DF"/>
    <w:rsid w:val="00FC281A"/>
    <w:rsid w:val="00FC2F4A"/>
    <w:rsid w:val="00FC30B2"/>
    <w:rsid w:val="00FC48C8"/>
    <w:rsid w:val="00FC4FF8"/>
    <w:rsid w:val="00FC501B"/>
    <w:rsid w:val="00FC533B"/>
    <w:rsid w:val="00FC5806"/>
    <w:rsid w:val="00FC591E"/>
    <w:rsid w:val="00FC70E8"/>
    <w:rsid w:val="00FC77D3"/>
    <w:rsid w:val="00FD0D20"/>
    <w:rsid w:val="00FD13EE"/>
    <w:rsid w:val="00FD1D2C"/>
    <w:rsid w:val="00FD2E70"/>
    <w:rsid w:val="00FD3CB2"/>
    <w:rsid w:val="00FD4133"/>
    <w:rsid w:val="00FD4AD2"/>
    <w:rsid w:val="00FD4F27"/>
    <w:rsid w:val="00FD5791"/>
    <w:rsid w:val="00FD5E45"/>
    <w:rsid w:val="00FD656E"/>
    <w:rsid w:val="00FD67AB"/>
    <w:rsid w:val="00FD7118"/>
    <w:rsid w:val="00FE0ECB"/>
    <w:rsid w:val="00FE1447"/>
    <w:rsid w:val="00FE16F9"/>
    <w:rsid w:val="00FE180C"/>
    <w:rsid w:val="00FE21A5"/>
    <w:rsid w:val="00FE256F"/>
    <w:rsid w:val="00FE2FF2"/>
    <w:rsid w:val="00FE5860"/>
    <w:rsid w:val="00FE5CA2"/>
    <w:rsid w:val="00FE5FCC"/>
    <w:rsid w:val="00FE5FEA"/>
    <w:rsid w:val="00FE6140"/>
    <w:rsid w:val="00FE75B7"/>
    <w:rsid w:val="00FF0262"/>
    <w:rsid w:val="00FF208F"/>
    <w:rsid w:val="00FF23F6"/>
    <w:rsid w:val="00FF2B65"/>
    <w:rsid w:val="00FF3D4C"/>
    <w:rsid w:val="00FF406B"/>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4B683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0">
    <w:name w:val="header"/>
    <w:basedOn w:val="a"/>
    <w:link w:val="af1"/>
    <w:unhideWhenUsed/>
    <w:rsid w:val="00A50915"/>
    <w:pPr>
      <w:tabs>
        <w:tab w:val="center" w:pos="4153"/>
        <w:tab w:val="right" w:pos="8306"/>
      </w:tabs>
      <w:snapToGrid w:val="0"/>
    </w:pPr>
    <w:rPr>
      <w:sz w:val="20"/>
      <w:szCs w:val="20"/>
    </w:rPr>
  </w:style>
  <w:style w:type="character" w:customStyle="1" w:styleId="af1">
    <w:name w:val="頁首 字元"/>
    <w:link w:val="af0"/>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5">
    <w:name w:val="footnote text"/>
    <w:basedOn w:val="a"/>
    <w:link w:val="af6"/>
    <w:unhideWhenUsed/>
    <w:rsid w:val="00CE4374"/>
    <w:pPr>
      <w:snapToGrid w:val="0"/>
      <w:jc w:val="left"/>
    </w:pPr>
    <w:rPr>
      <w:sz w:val="20"/>
      <w:szCs w:val="20"/>
    </w:rPr>
  </w:style>
  <w:style w:type="character" w:customStyle="1" w:styleId="af6">
    <w:name w:val="註腳文字 字元"/>
    <w:link w:val="af5"/>
    <w:rsid w:val="00CE4374"/>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1"/>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2A09D4"/>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c">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d">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
    <w:name w:val="Body Text"/>
    <w:basedOn w:val="a"/>
    <w:link w:val="aff0"/>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0">
    <w:name w:val="本文 字元"/>
    <w:link w:val="aff"/>
    <w:rsid w:val="00132FB7"/>
    <w:rPr>
      <w:rFonts w:ascii="Arial" w:hAnsi="Arial"/>
      <w:spacing w:val="-5"/>
      <w:sz w:val="18"/>
    </w:rPr>
  </w:style>
  <w:style w:type="character" w:customStyle="1" w:styleId="aff1">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2">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3">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4">
    <w:name w:val="(一)"/>
    <w:basedOn w:val="a"/>
    <w:link w:val="aff5"/>
    <w:rsid w:val="00895A1D"/>
    <w:pPr>
      <w:wordWrap w:val="0"/>
      <w:spacing w:line="340" w:lineRule="exact"/>
      <w:ind w:leftChars="0" w:left="100" w:hangingChars="100" w:hanging="100"/>
    </w:pPr>
    <w:rPr>
      <w:rFonts w:hAnsi="標楷體"/>
      <w:snapToGrid/>
      <w:sz w:val="22"/>
      <w:szCs w:val="22"/>
    </w:rPr>
  </w:style>
  <w:style w:type="character" w:customStyle="1" w:styleId="aff5">
    <w:name w:val="(一) 字元"/>
    <w:link w:val="aff4"/>
    <w:rsid w:val="00895A1D"/>
    <w:rPr>
      <w:rFonts w:ascii="標楷體" w:eastAsia="標楷體" w:hAnsi="標楷體"/>
      <w:kern w:val="2"/>
      <w:sz w:val="22"/>
      <w:szCs w:val="22"/>
    </w:rPr>
  </w:style>
  <w:style w:type="paragraph" w:customStyle="1" w:styleId="aff6">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8">
    <w:name w:val="Salutation"/>
    <w:basedOn w:val="a"/>
    <w:next w:val="a"/>
    <w:link w:val="aff9"/>
    <w:uiPriority w:val="99"/>
    <w:unhideWhenUsed/>
    <w:rsid w:val="00895A1D"/>
    <w:rPr>
      <w:rFonts w:hAnsi="標楷體"/>
      <w:color w:val="0070C0"/>
    </w:rPr>
  </w:style>
  <w:style w:type="character" w:customStyle="1" w:styleId="aff9">
    <w:name w:val="問候 字元"/>
    <w:link w:val="aff8"/>
    <w:uiPriority w:val="99"/>
    <w:rsid w:val="00895A1D"/>
    <w:rPr>
      <w:rFonts w:ascii="標楷體" w:eastAsia="標楷體" w:hAnsi="標楷體"/>
      <w:snapToGrid w:val="0"/>
      <w:color w:val="0070C0"/>
      <w:kern w:val="2"/>
      <w:sz w:val="28"/>
      <w:szCs w:val="28"/>
    </w:rPr>
  </w:style>
  <w:style w:type="paragraph" w:styleId="affa">
    <w:name w:val="Closing"/>
    <w:basedOn w:val="a"/>
    <w:link w:val="affb"/>
    <w:uiPriority w:val="99"/>
    <w:unhideWhenUsed/>
    <w:rsid w:val="00895A1D"/>
    <w:pPr>
      <w:ind w:leftChars="1800" w:left="100"/>
    </w:pPr>
    <w:rPr>
      <w:rFonts w:hAnsi="標楷體"/>
      <w:color w:val="0070C0"/>
    </w:rPr>
  </w:style>
  <w:style w:type="character" w:customStyle="1" w:styleId="affb">
    <w:name w:val="結語 字元"/>
    <w:link w:val="affa"/>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c">
    <w:name w:val="FollowedHyperlink"/>
    <w:uiPriority w:val="99"/>
    <w:semiHidden/>
    <w:unhideWhenUsed/>
    <w:rsid w:val="00FF5278"/>
    <w:rPr>
      <w:color w:val="954F72"/>
      <w:u w:val="single"/>
    </w:rPr>
  </w:style>
  <w:style w:type="table" w:customStyle="1" w:styleId="32">
    <w:name w:val="表格格線3"/>
    <w:basedOn w:val="a1"/>
    <w:next w:val="afa"/>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A36EB-47B3-4FF1-AA12-0181C1706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Links>
    <vt:vector size="108" baseType="variant">
      <vt:variant>
        <vt:i4>1441846</vt:i4>
      </vt:variant>
      <vt:variant>
        <vt:i4>104</vt:i4>
      </vt:variant>
      <vt:variant>
        <vt:i4>0</vt:i4>
      </vt:variant>
      <vt:variant>
        <vt:i4>5</vt:i4>
      </vt:variant>
      <vt:variant>
        <vt:lpwstr/>
      </vt:variant>
      <vt:variant>
        <vt:lpwstr>_Toc117094944</vt:lpwstr>
      </vt:variant>
      <vt:variant>
        <vt:i4>1441846</vt:i4>
      </vt:variant>
      <vt:variant>
        <vt:i4>98</vt:i4>
      </vt:variant>
      <vt:variant>
        <vt:i4>0</vt:i4>
      </vt:variant>
      <vt:variant>
        <vt:i4>5</vt:i4>
      </vt:variant>
      <vt:variant>
        <vt:lpwstr/>
      </vt:variant>
      <vt:variant>
        <vt:lpwstr>_Toc117094943</vt:lpwstr>
      </vt:variant>
      <vt:variant>
        <vt:i4>1441846</vt:i4>
      </vt:variant>
      <vt:variant>
        <vt:i4>92</vt:i4>
      </vt:variant>
      <vt:variant>
        <vt:i4>0</vt:i4>
      </vt:variant>
      <vt:variant>
        <vt:i4>5</vt:i4>
      </vt:variant>
      <vt:variant>
        <vt:lpwstr/>
      </vt:variant>
      <vt:variant>
        <vt:lpwstr>_Toc117094942</vt:lpwstr>
      </vt:variant>
      <vt:variant>
        <vt:i4>1441846</vt:i4>
      </vt:variant>
      <vt:variant>
        <vt:i4>86</vt:i4>
      </vt:variant>
      <vt:variant>
        <vt:i4>0</vt:i4>
      </vt:variant>
      <vt:variant>
        <vt:i4>5</vt:i4>
      </vt:variant>
      <vt:variant>
        <vt:lpwstr/>
      </vt:variant>
      <vt:variant>
        <vt:lpwstr>_Toc117094941</vt:lpwstr>
      </vt:variant>
      <vt:variant>
        <vt:i4>1441846</vt:i4>
      </vt:variant>
      <vt:variant>
        <vt:i4>80</vt:i4>
      </vt:variant>
      <vt:variant>
        <vt:i4>0</vt:i4>
      </vt:variant>
      <vt:variant>
        <vt:i4>5</vt:i4>
      </vt:variant>
      <vt:variant>
        <vt:lpwstr/>
      </vt:variant>
      <vt:variant>
        <vt:lpwstr>_Toc117094940</vt:lpwstr>
      </vt:variant>
      <vt:variant>
        <vt:i4>1114166</vt:i4>
      </vt:variant>
      <vt:variant>
        <vt:i4>74</vt:i4>
      </vt:variant>
      <vt:variant>
        <vt:i4>0</vt:i4>
      </vt:variant>
      <vt:variant>
        <vt:i4>5</vt:i4>
      </vt:variant>
      <vt:variant>
        <vt:lpwstr/>
      </vt:variant>
      <vt:variant>
        <vt:lpwstr>_Toc117094939</vt:lpwstr>
      </vt:variant>
      <vt:variant>
        <vt:i4>1114166</vt:i4>
      </vt:variant>
      <vt:variant>
        <vt:i4>68</vt:i4>
      </vt:variant>
      <vt:variant>
        <vt:i4>0</vt:i4>
      </vt:variant>
      <vt:variant>
        <vt:i4>5</vt:i4>
      </vt:variant>
      <vt:variant>
        <vt:lpwstr/>
      </vt:variant>
      <vt:variant>
        <vt:lpwstr>_Toc117094938</vt:lpwstr>
      </vt:variant>
      <vt:variant>
        <vt:i4>1114166</vt:i4>
      </vt:variant>
      <vt:variant>
        <vt:i4>62</vt:i4>
      </vt:variant>
      <vt:variant>
        <vt:i4>0</vt:i4>
      </vt:variant>
      <vt:variant>
        <vt:i4>5</vt:i4>
      </vt:variant>
      <vt:variant>
        <vt:lpwstr/>
      </vt:variant>
      <vt:variant>
        <vt:lpwstr>_Toc117094937</vt:lpwstr>
      </vt:variant>
      <vt:variant>
        <vt:i4>1114166</vt:i4>
      </vt:variant>
      <vt:variant>
        <vt:i4>56</vt:i4>
      </vt:variant>
      <vt:variant>
        <vt:i4>0</vt:i4>
      </vt:variant>
      <vt:variant>
        <vt:i4>5</vt:i4>
      </vt:variant>
      <vt:variant>
        <vt:lpwstr/>
      </vt:variant>
      <vt:variant>
        <vt:lpwstr>_Toc117094936</vt:lpwstr>
      </vt:variant>
      <vt:variant>
        <vt:i4>1114166</vt:i4>
      </vt:variant>
      <vt:variant>
        <vt:i4>50</vt:i4>
      </vt:variant>
      <vt:variant>
        <vt:i4>0</vt:i4>
      </vt:variant>
      <vt:variant>
        <vt:i4>5</vt:i4>
      </vt:variant>
      <vt:variant>
        <vt:lpwstr/>
      </vt:variant>
      <vt:variant>
        <vt:lpwstr>_Toc117094935</vt:lpwstr>
      </vt:variant>
      <vt:variant>
        <vt:i4>1114166</vt:i4>
      </vt:variant>
      <vt:variant>
        <vt:i4>44</vt:i4>
      </vt:variant>
      <vt:variant>
        <vt:i4>0</vt:i4>
      </vt:variant>
      <vt:variant>
        <vt:i4>5</vt:i4>
      </vt:variant>
      <vt:variant>
        <vt:lpwstr/>
      </vt:variant>
      <vt:variant>
        <vt:lpwstr>_Toc117094934</vt:lpwstr>
      </vt:variant>
      <vt:variant>
        <vt:i4>1114166</vt:i4>
      </vt:variant>
      <vt:variant>
        <vt:i4>38</vt:i4>
      </vt:variant>
      <vt:variant>
        <vt:i4>0</vt:i4>
      </vt:variant>
      <vt:variant>
        <vt:i4>5</vt:i4>
      </vt:variant>
      <vt:variant>
        <vt:lpwstr/>
      </vt:variant>
      <vt:variant>
        <vt:lpwstr>_Toc117094933</vt:lpwstr>
      </vt:variant>
      <vt:variant>
        <vt:i4>1114166</vt:i4>
      </vt:variant>
      <vt:variant>
        <vt:i4>32</vt:i4>
      </vt:variant>
      <vt:variant>
        <vt:i4>0</vt:i4>
      </vt:variant>
      <vt:variant>
        <vt:i4>5</vt:i4>
      </vt:variant>
      <vt:variant>
        <vt:lpwstr/>
      </vt:variant>
      <vt:variant>
        <vt:lpwstr>_Toc117094932</vt:lpwstr>
      </vt:variant>
      <vt:variant>
        <vt:i4>1114166</vt:i4>
      </vt:variant>
      <vt:variant>
        <vt:i4>26</vt:i4>
      </vt:variant>
      <vt:variant>
        <vt:i4>0</vt:i4>
      </vt:variant>
      <vt:variant>
        <vt:i4>5</vt:i4>
      </vt:variant>
      <vt:variant>
        <vt:lpwstr/>
      </vt:variant>
      <vt:variant>
        <vt:lpwstr>_Toc117094931</vt:lpwstr>
      </vt:variant>
      <vt:variant>
        <vt:i4>1114166</vt:i4>
      </vt:variant>
      <vt:variant>
        <vt:i4>20</vt:i4>
      </vt:variant>
      <vt:variant>
        <vt:i4>0</vt:i4>
      </vt:variant>
      <vt:variant>
        <vt:i4>5</vt:i4>
      </vt:variant>
      <vt:variant>
        <vt:lpwstr/>
      </vt:variant>
      <vt:variant>
        <vt:lpwstr>_Toc117094930</vt:lpwstr>
      </vt:variant>
      <vt:variant>
        <vt:i4>1048630</vt:i4>
      </vt:variant>
      <vt:variant>
        <vt:i4>14</vt:i4>
      </vt:variant>
      <vt:variant>
        <vt:i4>0</vt:i4>
      </vt:variant>
      <vt:variant>
        <vt:i4>5</vt:i4>
      </vt:variant>
      <vt:variant>
        <vt:lpwstr/>
      </vt:variant>
      <vt:variant>
        <vt:lpwstr>_Toc117094929</vt:lpwstr>
      </vt:variant>
      <vt:variant>
        <vt:i4>1048630</vt:i4>
      </vt:variant>
      <vt:variant>
        <vt:i4>8</vt:i4>
      </vt:variant>
      <vt:variant>
        <vt:i4>0</vt:i4>
      </vt:variant>
      <vt:variant>
        <vt:i4>5</vt:i4>
      </vt:variant>
      <vt:variant>
        <vt:lpwstr/>
      </vt:variant>
      <vt:variant>
        <vt:lpwstr>_Toc117094928</vt:lpwstr>
      </vt:variant>
      <vt:variant>
        <vt:i4>1048630</vt:i4>
      </vt:variant>
      <vt:variant>
        <vt:i4>2</vt:i4>
      </vt:variant>
      <vt:variant>
        <vt:i4>0</vt:i4>
      </vt:variant>
      <vt:variant>
        <vt:i4>5</vt:i4>
      </vt:variant>
      <vt:variant>
        <vt:lpwstr/>
      </vt:variant>
      <vt:variant>
        <vt:lpwstr>_Toc117094927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2022-10-20T01:41:00Z</cp:lastPrinted>
  <dcterms:created xsi:type="dcterms:W3CDTF">2022-10-21T02:31:00Z</dcterms:created>
  <dcterms:modified xsi:type="dcterms:W3CDTF">2022-10-21T02:31:00Z</dcterms:modified>
</cp:coreProperties>
</file>