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A410E" w:rsidRDefault="00A3375E">
      <w:pPr>
        <w:pStyle w:val="title"/>
        <w:rPr>
          <w:position w:val="20"/>
        </w:rPr>
      </w:pPr>
      <w:r w:rsidRPr="005A410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A410E">
        <w:rPr>
          <w:rFonts w:hint="eastAsia"/>
          <w:position w:val="20"/>
        </w:rPr>
        <w:t>立法院</w:t>
      </w:r>
      <w:bookmarkStart w:id="3" w:name="單位名稱"/>
      <w:bookmarkEnd w:id="3"/>
      <w:r w:rsidR="00CB5FAB" w:rsidRPr="005A410E">
        <w:rPr>
          <w:rFonts w:hint="eastAsia"/>
          <w:position w:val="20"/>
        </w:rPr>
        <w:t>內政委員會</w:t>
      </w:r>
      <w:r w:rsidR="00064D29" w:rsidRPr="005A410E">
        <w:rPr>
          <w:rFonts w:hint="eastAsia"/>
          <w:position w:val="20"/>
        </w:rPr>
        <w:t xml:space="preserve">　開會通知單</w:t>
      </w:r>
    </w:p>
    <w:p w:rsidR="00064D29" w:rsidRPr="005A410E" w:rsidRDefault="00064D29">
      <w:pPr>
        <w:pStyle w:val="space2"/>
      </w:pPr>
    </w:p>
    <w:p w:rsidR="00064D29" w:rsidRPr="005A410E" w:rsidRDefault="00064D29">
      <w:pPr>
        <w:pStyle w:val="af"/>
        <w:spacing w:line="360" w:lineRule="exact"/>
      </w:pPr>
      <w:r w:rsidRPr="005A410E">
        <w:rPr>
          <w:rFonts w:hint="eastAsia"/>
        </w:rPr>
        <w:t>受文者：</w:t>
      </w:r>
      <w:bookmarkStart w:id="4" w:name="受文者"/>
      <w:bookmarkEnd w:id="4"/>
      <w:r w:rsidR="00335C5F">
        <w:rPr>
          <w:rFonts w:hint="eastAsia"/>
        </w:rPr>
        <w:t>本</w:t>
      </w:r>
      <w:bookmarkStart w:id="5" w:name="_GoBack"/>
      <w:bookmarkEnd w:id="5"/>
      <w:r w:rsidR="005B777E">
        <w:rPr>
          <w:rFonts w:hint="eastAsia"/>
        </w:rPr>
        <w:t>會委員</w:t>
      </w:r>
    </w:p>
    <w:p w:rsidR="00064D29" w:rsidRPr="005A410E" w:rsidRDefault="00064D29">
      <w:pPr>
        <w:pStyle w:val="space"/>
      </w:pPr>
    </w:p>
    <w:p w:rsidR="00064D29" w:rsidRPr="005A410E" w:rsidRDefault="00064D29">
      <w:pPr>
        <w:pStyle w:val="af0"/>
        <w:spacing w:line="240" w:lineRule="exact"/>
      </w:pPr>
      <w:r w:rsidRPr="005A410E">
        <w:fldChar w:fldCharType="begin"/>
      </w:r>
      <w:r w:rsidRPr="005A410E">
        <w:instrText xml:space="preserve"> </w:instrText>
      </w:r>
      <w:r w:rsidRPr="005A410E">
        <w:rPr>
          <w:rFonts w:hint="eastAsia"/>
        </w:rPr>
        <w:instrText>MACROBUTTON  DocDispatch 發文日期：</w:instrText>
      </w:r>
      <w:r w:rsidRPr="005A410E">
        <w:fldChar w:fldCharType="end"/>
      </w:r>
      <w:bookmarkStart w:id="6" w:name="發文日期"/>
      <w:bookmarkEnd w:id="6"/>
      <w:r w:rsidR="00B50707" w:rsidRPr="005A410E">
        <w:rPr>
          <w:rFonts w:hint="eastAsia"/>
        </w:rPr>
        <w:t>中華民國111年12月20日</w:t>
      </w:r>
    </w:p>
    <w:p w:rsidR="00064D29" w:rsidRPr="005A410E" w:rsidRDefault="00064D29">
      <w:pPr>
        <w:pStyle w:val="af0"/>
        <w:spacing w:line="240" w:lineRule="exact"/>
      </w:pPr>
      <w:r w:rsidRPr="005A410E">
        <w:rPr>
          <w:rFonts w:hint="eastAsia"/>
        </w:rPr>
        <w:t>發文字號：</w:t>
      </w:r>
      <w:bookmarkStart w:id="7" w:name="發文字號"/>
      <w:bookmarkEnd w:id="7"/>
      <w:r w:rsidR="005C1458">
        <w:rPr>
          <w:rFonts w:hint="eastAsia"/>
        </w:rPr>
        <w:t>台立內字第</w:t>
      </w:r>
      <w:r w:rsidR="005C1458">
        <w:t>1114002598號</w:t>
      </w:r>
    </w:p>
    <w:p w:rsidR="00064D29" w:rsidRPr="005A410E" w:rsidRDefault="00064D29">
      <w:pPr>
        <w:pStyle w:val="af0"/>
        <w:spacing w:line="240" w:lineRule="exact"/>
      </w:pPr>
      <w:r w:rsidRPr="005A410E">
        <w:fldChar w:fldCharType="begin"/>
      </w:r>
      <w:r w:rsidRPr="005A410E">
        <w:instrText xml:space="preserve"> </w:instrText>
      </w:r>
      <w:r w:rsidRPr="005A410E">
        <w:rPr>
          <w:rFonts w:hint="eastAsia"/>
        </w:rPr>
        <w:instrText>MACROBUTTON  DocSpeed 速別：</w:instrText>
      </w:r>
      <w:r w:rsidRPr="005A410E">
        <w:fldChar w:fldCharType="end"/>
      </w:r>
      <w:bookmarkStart w:id="8" w:name="速別"/>
      <w:bookmarkEnd w:id="8"/>
      <w:r w:rsidR="009C6C22" w:rsidRPr="005A410E">
        <w:rPr>
          <w:rFonts w:hint="eastAsia"/>
        </w:rPr>
        <w:t>最速件</w:t>
      </w:r>
    </w:p>
    <w:p w:rsidR="00064D29" w:rsidRPr="005A410E" w:rsidRDefault="00064D29">
      <w:pPr>
        <w:pStyle w:val="af0"/>
        <w:spacing w:line="240" w:lineRule="exact"/>
      </w:pPr>
      <w:r w:rsidRPr="005A410E">
        <w:fldChar w:fldCharType="begin"/>
      </w:r>
      <w:r w:rsidRPr="005A410E">
        <w:instrText xml:space="preserve"> </w:instrText>
      </w:r>
      <w:r w:rsidRPr="005A410E">
        <w:rPr>
          <w:rFonts w:hint="eastAsia"/>
        </w:rPr>
        <w:instrText>MACROBUTTON  DocSecurity 密等及解密條件或保密期限：</w:instrText>
      </w:r>
      <w:r w:rsidRPr="005A410E">
        <w:fldChar w:fldCharType="end"/>
      </w:r>
      <w:bookmarkStart w:id="9" w:name="密等及解密條件或保密期限"/>
      <w:bookmarkEnd w:id="9"/>
    </w:p>
    <w:p w:rsidR="00064D29" w:rsidRPr="005A410E" w:rsidRDefault="00064D29">
      <w:pPr>
        <w:pStyle w:val="af0"/>
        <w:spacing w:line="240" w:lineRule="exact"/>
      </w:pPr>
      <w:r w:rsidRPr="005A410E">
        <w:rPr>
          <w:rFonts w:hint="eastAsia"/>
        </w:rPr>
        <w:t>附件：</w:t>
      </w:r>
      <w:bookmarkStart w:id="10" w:name="附件"/>
      <w:bookmarkEnd w:id="10"/>
      <w:r w:rsidR="009C6C22" w:rsidRPr="005A410E">
        <w:rPr>
          <w:rFonts w:hint="eastAsia"/>
        </w:rPr>
        <w:t>議事日程、關係文書</w:t>
      </w:r>
    </w:p>
    <w:p w:rsidR="00064D29" w:rsidRPr="005A410E" w:rsidRDefault="00064D29">
      <w:pPr>
        <w:pStyle w:val="af0"/>
        <w:spacing w:line="240" w:lineRule="exact"/>
      </w:pPr>
    </w:p>
    <w:p w:rsidR="009C6C22" w:rsidRPr="005A410E" w:rsidRDefault="00064D29" w:rsidP="00AC5E77">
      <w:pPr>
        <w:pStyle w:val="af1"/>
        <w:spacing w:line="440" w:lineRule="exact"/>
        <w:ind w:left="1600" w:rightChars="-237" w:right="-569" w:hangingChars="500" w:hanging="1600"/>
        <w:rPr>
          <w:rFonts w:hAnsi="標楷體"/>
        </w:rPr>
      </w:pPr>
      <w:r w:rsidRPr="005A410E">
        <w:rPr>
          <w:rFonts w:hAnsi="標楷體" w:hint="eastAsia"/>
        </w:rPr>
        <w:t>開會事由：</w:t>
      </w:r>
      <w:bookmarkStart w:id="11" w:name="開會事由"/>
      <w:bookmarkEnd w:id="11"/>
      <w:r w:rsidR="009C6C22" w:rsidRPr="005A410E">
        <w:rPr>
          <w:rFonts w:hAnsi="標楷體" w:hint="eastAsia"/>
        </w:rPr>
        <w:t>(變更議程)立法院第10屆第6會期內政委員會第25次全體委員會議</w:t>
      </w:r>
    </w:p>
    <w:p w:rsidR="009C6C22" w:rsidRPr="005A410E" w:rsidRDefault="009C6C22" w:rsidP="00B70BD0">
      <w:pPr>
        <w:pStyle w:val="af1"/>
        <w:spacing w:line="440" w:lineRule="exact"/>
        <w:ind w:leftChars="600" w:left="1440" w:firstLineChars="37" w:firstLine="118"/>
        <w:rPr>
          <w:rFonts w:hAnsi="標楷體"/>
        </w:rPr>
      </w:pPr>
      <w:r w:rsidRPr="005A410E">
        <w:rPr>
          <w:rFonts w:hAnsi="標楷體" w:hint="eastAsia"/>
        </w:rPr>
        <w:t>一、人民團體法：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（一）審查委員陳玉珍等18人擬具「人民團體法增訂第八條之</w:t>
      </w:r>
      <w:proofErr w:type="gramStart"/>
      <w:r w:rsidRPr="005A410E">
        <w:rPr>
          <w:rFonts w:hAnsi="標楷體" w:hint="eastAsia"/>
        </w:rPr>
        <w:t>一</w:t>
      </w:r>
      <w:proofErr w:type="gramEnd"/>
      <w:r w:rsidRPr="005A410E">
        <w:rPr>
          <w:rFonts w:hAnsi="標楷體" w:hint="eastAsia"/>
        </w:rPr>
        <w:t>條文草案」案。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（二）</w:t>
      </w:r>
      <w:r w:rsidRPr="005A410E">
        <w:rPr>
          <w:rFonts w:hAnsi="標楷體" w:hint="eastAsia"/>
          <w:kern w:val="0"/>
        </w:rPr>
        <w:t>審查</w:t>
      </w:r>
      <w:r w:rsidRPr="005A410E">
        <w:rPr>
          <w:rFonts w:hAnsi="標楷體" w:hint="eastAsia"/>
        </w:rPr>
        <w:t>委員黃世杰等16人擬具「人民團體法第七條、第二十五條及第二十九</w:t>
      </w:r>
      <w:proofErr w:type="gramStart"/>
      <w:r w:rsidRPr="005A410E">
        <w:rPr>
          <w:rFonts w:hAnsi="標楷體" w:hint="eastAsia"/>
        </w:rPr>
        <w:t>條</w:t>
      </w:r>
      <w:proofErr w:type="gramEnd"/>
      <w:r w:rsidRPr="005A410E">
        <w:rPr>
          <w:rFonts w:hAnsi="標楷體" w:hint="eastAsia"/>
        </w:rPr>
        <w:t>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（三）</w:t>
      </w:r>
      <w:r w:rsidRPr="005A410E">
        <w:rPr>
          <w:rFonts w:hAnsi="標楷體" w:hint="eastAsia"/>
          <w:kern w:val="0"/>
        </w:rPr>
        <w:t>審查</w:t>
      </w:r>
      <w:r w:rsidRPr="005A410E">
        <w:rPr>
          <w:rFonts w:hAnsi="標楷體" w:hint="eastAsia"/>
        </w:rPr>
        <w:t>委員吳玉琴等18人擬具「人民團體法部分條文修正草案」案。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（四）</w:t>
      </w:r>
      <w:r w:rsidRPr="005A410E">
        <w:rPr>
          <w:rFonts w:hAnsi="標楷體" w:hint="eastAsia"/>
          <w:kern w:val="0"/>
        </w:rPr>
        <w:t>審查</w:t>
      </w:r>
      <w:r w:rsidRPr="005A410E">
        <w:rPr>
          <w:rFonts w:hAnsi="標楷體" w:hint="eastAsia"/>
        </w:rPr>
        <w:t>委員王美惠等18人擬具「人民團體法部分條文修正草案」案。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600" w:left="1440" w:rightChars="-237" w:right="-569" w:firstLineChars="37" w:firstLine="118"/>
        <w:jc w:val="both"/>
        <w:rPr>
          <w:rFonts w:hAnsi="標楷體"/>
        </w:rPr>
      </w:pPr>
      <w:r w:rsidRPr="005A410E">
        <w:rPr>
          <w:rFonts w:hAnsi="標楷體" w:hint="eastAsia"/>
        </w:rPr>
        <w:t>二、人口販運防制法：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（一）審查委員吳玉琴等19人擬具「人口販運防制法修正草案」案。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（二）審查民眾黨黨團擬具「人口販運防制法部分條文修正草案」案。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（三）審查委員江永昌等20人擬具「人口販運防制法第三十九條及第三十九條之</w:t>
      </w:r>
      <w:proofErr w:type="gramStart"/>
      <w:r w:rsidRPr="005A410E">
        <w:rPr>
          <w:rFonts w:hAnsi="標楷體" w:hint="eastAsia"/>
        </w:rPr>
        <w:t>一</w:t>
      </w:r>
      <w:proofErr w:type="gramEnd"/>
      <w:r w:rsidRPr="005A410E">
        <w:rPr>
          <w:rFonts w:hAnsi="標楷體" w:hint="eastAsia"/>
        </w:rPr>
        <w:t>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（四）審查委員王美惠等19人擬具「人口販運防制法修正草案」案。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（五）審查委員莊瑞雄等18人擬具「人口販運防制法部分條文修正草案」案。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（六）審查委員魯明哲等22人擬具「人口販運防制法第九條及第四十一</w:t>
      </w:r>
      <w:proofErr w:type="gramStart"/>
      <w:r w:rsidRPr="005A410E">
        <w:rPr>
          <w:rFonts w:hAnsi="標楷體" w:hint="eastAsia"/>
        </w:rPr>
        <w:t>條</w:t>
      </w:r>
      <w:proofErr w:type="gramEnd"/>
      <w:r w:rsidRPr="005A410E">
        <w:rPr>
          <w:rFonts w:hAnsi="標楷體" w:hint="eastAsia"/>
        </w:rPr>
        <w:t>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lastRenderedPageBreak/>
        <w:t>（七）審查委員江啟臣等22人擬具「人口販運防制法部分條文修正草案」案。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600" w:left="1440" w:rightChars="-237" w:right="-569" w:firstLineChars="37" w:firstLine="118"/>
        <w:jc w:val="both"/>
        <w:rPr>
          <w:rFonts w:hAnsi="標楷體"/>
        </w:rPr>
      </w:pPr>
      <w:r w:rsidRPr="005A410E">
        <w:rPr>
          <w:rFonts w:hAnsi="標楷體" w:hint="eastAsia"/>
        </w:rPr>
        <w:t>三、槍砲彈藥刀械管制條例：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（一）審查委員鄭天財</w:t>
      </w:r>
      <w:proofErr w:type="spellStart"/>
      <w:r w:rsidRPr="005A410E">
        <w:rPr>
          <w:rFonts w:hAnsi="標楷體" w:hint="eastAsia"/>
        </w:rPr>
        <w:t>Sra</w:t>
      </w:r>
      <w:proofErr w:type="spellEnd"/>
      <w:r w:rsidRPr="005A410E">
        <w:rPr>
          <w:rFonts w:hAnsi="標楷體" w:hint="eastAsia"/>
        </w:rPr>
        <w:t xml:space="preserve"> </w:t>
      </w:r>
      <w:proofErr w:type="spellStart"/>
      <w:r w:rsidRPr="005A410E">
        <w:rPr>
          <w:rFonts w:hAnsi="標楷體" w:hint="eastAsia"/>
        </w:rPr>
        <w:t>Kacaw</w:t>
      </w:r>
      <w:proofErr w:type="spellEnd"/>
      <w:r w:rsidRPr="005A410E">
        <w:rPr>
          <w:rFonts w:hAnsi="標楷體" w:hint="eastAsia"/>
        </w:rPr>
        <w:t>等21人擬具「槍砲彈藥刀械管制條例第五條之二條文修正草案」案。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（二）審查時代力量黨團擬具「槍砲彈藥刀械管制條例第二十條之</w:t>
      </w:r>
      <w:proofErr w:type="gramStart"/>
      <w:r w:rsidRPr="005A410E">
        <w:rPr>
          <w:rFonts w:hAnsi="標楷體" w:hint="eastAsia"/>
        </w:rPr>
        <w:t>一</w:t>
      </w:r>
      <w:proofErr w:type="gramEnd"/>
      <w:r w:rsidRPr="005A410E">
        <w:rPr>
          <w:rFonts w:hAnsi="標楷體" w:hint="eastAsia"/>
        </w:rPr>
        <w:t>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（三）審查委員張其祿等18人擬具「槍砲彈藥刀械管制條例第五條之</w:t>
      </w:r>
      <w:proofErr w:type="gramStart"/>
      <w:r w:rsidRPr="005A410E">
        <w:rPr>
          <w:rFonts w:hAnsi="標楷體" w:hint="eastAsia"/>
        </w:rPr>
        <w:t>一</w:t>
      </w:r>
      <w:proofErr w:type="gramEnd"/>
      <w:r w:rsidRPr="005A410E">
        <w:rPr>
          <w:rFonts w:hAnsi="標楷體" w:hint="eastAsia"/>
        </w:rPr>
        <w:t>及第二十條之</w:t>
      </w:r>
      <w:proofErr w:type="gramStart"/>
      <w:r w:rsidRPr="005A410E">
        <w:rPr>
          <w:rFonts w:hAnsi="標楷體" w:hint="eastAsia"/>
        </w:rPr>
        <w:t>一</w:t>
      </w:r>
      <w:proofErr w:type="gramEnd"/>
      <w:r w:rsidRPr="005A410E">
        <w:rPr>
          <w:rFonts w:hAnsi="標楷體" w:hint="eastAsia"/>
        </w:rPr>
        <w:t>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（四）審查委員陳明文等18人擬具「槍砲彈藥刀械管制條例部分條文修正草案」案。</w:t>
      </w:r>
    </w:p>
    <w:p w:rsidR="009C6C22" w:rsidRPr="005A410E" w:rsidRDefault="009C6C22" w:rsidP="00B70BD0">
      <w:pPr>
        <w:pStyle w:val="af1"/>
        <w:spacing w:line="440" w:lineRule="exact"/>
        <w:ind w:leftChars="885" w:left="3084" w:rightChars="-237" w:right="-569" w:hangingChars="300" w:hanging="960"/>
        <w:jc w:val="both"/>
        <w:rPr>
          <w:rFonts w:hAnsi="標楷體"/>
        </w:rPr>
      </w:pPr>
      <w:r w:rsidRPr="005A410E">
        <w:rPr>
          <w:rFonts w:hAnsi="標楷體" w:hint="eastAsia"/>
        </w:rPr>
        <w:t>（五）審查陳柏惟、許智傑等18人擬具「槍砲彈藥刀械管制條例部分條文修正草案」案。</w:t>
      </w:r>
    </w:p>
    <w:p w:rsidR="00064D29" w:rsidRPr="005A410E" w:rsidRDefault="00064D29" w:rsidP="00B70BD0">
      <w:pPr>
        <w:pStyle w:val="af1"/>
        <w:spacing w:line="420" w:lineRule="exact"/>
        <w:ind w:left="1622" w:rightChars="-237" w:right="-569" w:hanging="1622"/>
        <w:rPr>
          <w:rFonts w:hAnsi="標楷體"/>
        </w:rPr>
      </w:pPr>
      <w:r w:rsidRPr="005A410E">
        <w:rPr>
          <w:rFonts w:hAnsi="標楷體"/>
        </w:rPr>
        <w:fldChar w:fldCharType="begin"/>
      </w:r>
      <w:r w:rsidRPr="005A410E">
        <w:rPr>
          <w:rFonts w:hAnsi="標楷體"/>
        </w:rPr>
        <w:instrText xml:space="preserve"> MACROBUTTON  DocMeetingTime 開會時間：</w:instrText>
      </w:r>
      <w:r w:rsidRPr="005A410E">
        <w:rPr>
          <w:rFonts w:hAnsi="標楷體"/>
        </w:rPr>
        <w:fldChar w:fldCharType="end"/>
      </w:r>
      <w:bookmarkStart w:id="12" w:name="開會時間"/>
      <w:r w:rsidR="00CB5FAB" w:rsidRPr="005A410E">
        <w:rPr>
          <w:rFonts w:hAnsi="標楷體" w:hint="eastAsia"/>
        </w:rPr>
        <w:t>111年12月22日（星期四）上午9時至下午5時30分</w:t>
      </w:r>
      <w:bookmarkEnd w:id="12"/>
    </w:p>
    <w:p w:rsidR="00064D29" w:rsidRPr="005A410E" w:rsidRDefault="00064D29" w:rsidP="00B70BD0">
      <w:pPr>
        <w:pStyle w:val="af1"/>
        <w:spacing w:line="420" w:lineRule="exact"/>
        <w:rPr>
          <w:rFonts w:hAnsi="標楷體"/>
        </w:rPr>
      </w:pPr>
      <w:r w:rsidRPr="005A410E">
        <w:rPr>
          <w:rFonts w:hAnsi="標楷體" w:hint="eastAsia"/>
        </w:rPr>
        <w:t>開會地點：</w:t>
      </w:r>
      <w:bookmarkStart w:id="13" w:name="開會地點"/>
      <w:bookmarkEnd w:id="13"/>
      <w:r w:rsidR="00CB5FAB" w:rsidRPr="005A410E">
        <w:rPr>
          <w:rFonts w:hAnsi="標楷體" w:hint="eastAsia"/>
        </w:rPr>
        <w:t>紅樓202會議室</w:t>
      </w:r>
    </w:p>
    <w:p w:rsidR="00064D29" w:rsidRPr="005A410E" w:rsidRDefault="00064D29" w:rsidP="00B70BD0">
      <w:pPr>
        <w:pStyle w:val="af2"/>
        <w:spacing w:line="420" w:lineRule="exact"/>
      </w:pPr>
      <w:r w:rsidRPr="005A410E">
        <w:rPr>
          <w:rFonts w:hint="eastAsia"/>
        </w:rPr>
        <w:t>主持人：</w:t>
      </w:r>
      <w:bookmarkStart w:id="14" w:name="主席"/>
      <w:bookmarkEnd w:id="14"/>
      <w:r w:rsidR="00CB5FAB" w:rsidRPr="005A410E">
        <w:rPr>
          <w:rFonts w:hint="eastAsia"/>
        </w:rPr>
        <w:t>王召集委員美惠</w:t>
      </w:r>
    </w:p>
    <w:p w:rsidR="00064D29" w:rsidRPr="005A410E" w:rsidRDefault="00064D29" w:rsidP="00B70BD0">
      <w:pPr>
        <w:pStyle w:val="af2"/>
        <w:spacing w:line="420" w:lineRule="exact"/>
        <w:rPr>
          <w:sz w:val="24"/>
        </w:rPr>
      </w:pPr>
      <w:r w:rsidRPr="005A410E">
        <w:rPr>
          <w:rFonts w:hint="eastAsia"/>
        </w:rPr>
        <w:t>聯絡人及電話：</w:t>
      </w:r>
      <w:bookmarkStart w:id="15" w:name="聯絡人及電話"/>
      <w:bookmarkEnd w:id="15"/>
      <w:r w:rsidR="00CB5FAB" w:rsidRPr="005A410E">
        <w:rPr>
          <w:rFonts w:hint="eastAsia"/>
        </w:rPr>
        <w:t>徐雪茹  02-23585501  傳真：02-23585502</w:t>
      </w:r>
    </w:p>
    <w:p w:rsidR="00064D29" w:rsidRPr="005A410E" w:rsidRDefault="00064D29" w:rsidP="00B70BD0">
      <w:pPr>
        <w:pStyle w:val="af3"/>
        <w:spacing w:line="440" w:lineRule="exact"/>
        <w:ind w:left="1184" w:rightChars="-237" w:right="-569" w:hangingChars="370" w:hanging="1184"/>
        <w:jc w:val="both"/>
      </w:pPr>
      <w:r w:rsidRPr="005A410E">
        <w:rPr>
          <w:rFonts w:hint="eastAsia"/>
        </w:rPr>
        <w:t>出席者：</w:t>
      </w:r>
      <w:bookmarkStart w:id="16" w:name="出席者"/>
      <w:bookmarkEnd w:id="16"/>
      <w:r w:rsidR="009C6C22" w:rsidRPr="005A410E">
        <w:rPr>
          <w:rFonts w:hint="eastAsia"/>
        </w:rPr>
        <w:t>本會委員</w:t>
      </w:r>
      <w:r w:rsidR="009C6C22" w:rsidRPr="005A410E">
        <w:rPr>
          <w:rFonts w:hint="eastAsia"/>
          <w:color w:val="FFFFFF" w:themeColor="background1"/>
          <w:sz w:val="2"/>
        </w:rPr>
        <w:t>、</w:t>
      </w:r>
      <w:r w:rsidR="009C6C22" w:rsidRPr="005A410E">
        <w:rPr>
          <w:rFonts w:hint="eastAsia"/>
        </w:rPr>
        <w:t>（請王委員美惠、莊委員瑞雄、鄭委員天財</w:t>
      </w:r>
      <w:proofErr w:type="spellStart"/>
      <w:r w:rsidR="009C6C22" w:rsidRPr="005A410E">
        <w:rPr>
          <w:rFonts w:hint="eastAsia"/>
        </w:rPr>
        <w:t>Sra</w:t>
      </w:r>
      <w:proofErr w:type="spellEnd"/>
      <w:r w:rsidR="009C6C22" w:rsidRPr="005A410E">
        <w:rPr>
          <w:rFonts w:hint="eastAsia"/>
        </w:rPr>
        <w:t xml:space="preserve"> </w:t>
      </w:r>
      <w:proofErr w:type="spellStart"/>
      <w:r w:rsidR="009C6C22" w:rsidRPr="005A410E">
        <w:rPr>
          <w:rFonts w:hint="eastAsia"/>
        </w:rPr>
        <w:t>Kacaw</w:t>
      </w:r>
      <w:proofErr w:type="spellEnd"/>
      <w:r w:rsidR="009C6C22" w:rsidRPr="005A410E">
        <w:rPr>
          <w:rFonts w:hint="eastAsia"/>
        </w:rPr>
        <w:t>提案說明）</w:t>
      </w:r>
    </w:p>
    <w:p w:rsidR="009C6C22" w:rsidRPr="005A410E" w:rsidRDefault="00064D29" w:rsidP="00B70BD0">
      <w:pPr>
        <w:pStyle w:val="af3"/>
        <w:spacing w:line="440" w:lineRule="exact"/>
        <w:ind w:left="1184" w:rightChars="-237" w:right="-569" w:hangingChars="370" w:hanging="1184"/>
        <w:jc w:val="both"/>
      </w:pPr>
      <w:r w:rsidRPr="005A410E">
        <w:rPr>
          <w:rFonts w:hint="eastAsia"/>
        </w:rPr>
        <w:t>列席者：</w:t>
      </w:r>
      <w:bookmarkStart w:id="17" w:name="列席者"/>
      <w:bookmarkEnd w:id="17"/>
      <w:r w:rsidR="009C6C22" w:rsidRPr="005A410E">
        <w:rPr>
          <w:rFonts w:hint="eastAsia"/>
        </w:rPr>
        <w:t>本院其他委員會委員</w:t>
      </w:r>
      <w:r w:rsidR="009C6C22" w:rsidRPr="005A410E">
        <w:rPr>
          <w:rFonts w:hint="eastAsia"/>
          <w:color w:val="FFFFFF" w:themeColor="background1"/>
          <w:sz w:val="2"/>
        </w:rPr>
        <w:t>、</w:t>
      </w:r>
      <w:r w:rsidR="009C6C22" w:rsidRPr="005A410E">
        <w:rPr>
          <w:rFonts w:hint="eastAsia"/>
        </w:rPr>
        <w:t>（請陳委員玉珍、黃委員</w:t>
      </w:r>
      <w:proofErr w:type="gramStart"/>
      <w:r w:rsidR="009C6C22" w:rsidRPr="005A410E">
        <w:rPr>
          <w:rFonts w:hint="eastAsia"/>
        </w:rPr>
        <w:t>世杰</w:t>
      </w:r>
      <w:proofErr w:type="gramEnd"/>
      <w:r w:rsidR="009C6C22" w:rsidRPr="005A410E">
        <w:rPr>
          <w:rFonts w:hint="eastAsia"/>
        </w:rPr>
        <w:t>、吳委員玉琴、江委員永昌、魯委員明哲、江委員啟臣、張委員其祿、陳委員明文、許委員智傑提案說明）、</w:t>
      </w:r>
      <w:r w:rsidR="00B70BD0" w:rsidRPr="005A410E">
        <w:rPr>
          <w:rFonts w:hint="eastAsia"/>
        </w:rPr>
        <w:t>台灣</w:t>
      </w:r>
      <w:r w:rsidR="009C6C22" w:rsidRPr="005A410E">
        <w:rPr>
          <w:rFonts w:hint="eastAsia"/>
        </w:rPr>
        <w:t>民眾黨黨團</w:t>
      </w:r>
      <w:r w:rsidR="00B70BD0" w:rsidRPr="005A410E">
        <w:rPr>
          <w:rFonts w:hint="eastAsia"/>
          <w:color w:val="FFFFFF"/>
          <w:sz w:val="2"/>
        </w:rPr>
        <w:t>、</w:t>
      </w:r>
      <w:r w:rsidR="00B70BD0" w:rsidRPr="005A410E">
        <w:rPr>
          <w:rFonts w:hint="eastAsia"/>
        </w:rPr>
        <w:t>（</w:t>
      </w:r>
      <w:r w:rsidR="009C6C22" w:rsidRPr="005A410E">
        <w:rPr>
          <w:rFonts w:hint="eastAsia"/>
        </w:rPr>
        <w:t>請指派代表提案說明）、時代力量黨團</w:t>
      </w:r>
      <w:r w:rsidR="00B70BD0" w:rsidRPr="005A410E">
        <w:rPr>
          <w:rFonts w:hint="eastAsia"/>
          <w:color w:val="FFFFFF"/>
          <w:sz w:val="2"/>
        </w:rPr>
        <w:t>、</w:t>
      </w:r>
      <w:r w:rsidR="00B70BD0" w:rsidRPr="005A410E">
        <w:rPr>
          <w:rFonts w:hint="eastAsia"/>
        </w:rPr>
        <w:t>（</w:t>
      </w:r>
      <w:r w:rsidR="009C6C22" w:rsidRPr="005A410E">
        <w:rPr>
          <w:rFonts w:hint="eastAsia"/>
        </w:rPr>
        <w:t>請指派代表提案說明）</w:t>
      </w:r>
    </w:p>
    <w:p w:rsidR="00064D29" w:rsidRPr="005A410E" w:rsidRDefault="009C6C22" w:rsidP="00B70BD0">
      <w:pPr>
        <w:pStyle w:val="af4"/>
        <w:spacing w:before="0" w:line="440" w:lineRule="exact"/>
        <w:ind w:leftChars="500" w:left="1200" w:rightChars="-237" w:right="-569" w:firstLine="0"/>
        <w:jc w:val="both"/>
      </w:pPr>
      <w:r w:rsidRPr="005A410E">
        <w:rPr>
          <w:rFonts w:hint="eastAsia"/>
        </w:rPr>
        <w:t>內政部部長、原住民族委員會、海洋委員會、大陸委員會、司法院、法務部、教育部、交通部、國家發展委員會、國防部、衛生福利部、外交部、勞動部、行政院公共工程委員會、行政院農業委員會、國家通訊傳播委員會、文化部、經濟部、財政部</w:t>
      </w:r>
    </w:p>
    <w:p w:rsidR="00B70BD0" w:rsidRPr="005A410E" w:rsidRDefault="00B70BD0" w:rsidP="00B70BD0">
      <w:pPr>
        <w:pStyle w:val="af6"/>
        <w:spacing w:line="240" w:lineRule="exact"/>
        <w:ind w:left="720" w:rightChars="-237" w:right="-569" w:hangingChars="300" w:hanging="720"/>
        <w:jc w:val="both"/>
        <w:rPr>
          <w:rFonts w:hAnsi="標楷體"/>
        </w:rPr>
      </w:pPr>
    </w:p>
    <w:p w:rsidR="00064D29" w:rsidRPr="00185614" w:rsidRDefault="00064D29" w:rsidP="00B70BD0">
      <w:pPr>
        <w:pStyle w:val="af6"/>
        <w:spacing w:line="240" w:lineRule="exact"/>
        <w:ind w:left="720" w:rightChars="-237" w:right="-569" w:hangingChars="300" w:hanging="720"/>
        <w:jc w:val="both"/>
        <w:rPr>
          <w:rFonts w:hAnsi="標楷體"/>
          <w:spacing w:val="-20"/>
        </w:rPr>
      </w:pPr>
      <w:r w:rsidRPr="005A410E">
        <w:rPr>
          <w:rFonts w:hAnsi="標楷體" w:hint="eastAsia"/>
        </w:rPr>
        <w:t>副本：</w:t>
      </w:r>
      <w:bookmarkStart w:id="18" w:name="副本"/>
      <w:bookmarkEnd w:id="18"/>
      <w:r w:rsidR="009C6C22" w:rsidRPr="005A410E">
        <w:rPr>
          <w:rFonts w:hAnsi="標楷體" w:hint="eastAsia"/>
        </w:rPr>
        <w:t>本院各黨團、預算中心、法制局、議事處會務科、公報處、</w:t>
      </w:r>
      <w:r w:rsidR="009C6C22" w:rsidRPr="00185614">
        <w:rPr>
          <w:rFonts w:hAnsi="標楷體" w:hint="eastAsia"/>
          <w:spacing w:val="-20"/>
        </w:rPr>
        <w:t>總務處管理科、總務處警衛隊</w:t>
      </w:r>
    </w:p>
    <w:p w:rsidR="00064D29" w:rsidRPr="005A410E" w:rsidRDefault="00064D29" w:rsidP="009C6C22">
      <w:pPr>
        <w:pStyle w:val="af6"/>
        <w:spacing w:line="240" w:lineRule="exact"/>
        <w:rPr>
          <w:rFonts w:hAnsi="標楷體"/>
        </w:rPr>
      </w:pPr>
      <w:r w:rsidRPr="005A410E">
        <w:rPr>
          <w:rFonts w:hAnsi="標楷體" w:hint="eastAsia"/>
        </w:rPr>
        <w:t>備註：</w:t>
      </w:r>
      <w:bookmarkStart w:id="19" w:name="備註"/>
      <w:bookmarkEnd w:id="19"/>
    </w:p>
    <w:p w:rsidR="009C6C22" w:rsidRPr="005A410E" w:rsidRDefault="009C6C22" w:rsidP="009C6C22">
      <w:pPr>
        <w:pStyle w:val="af6"/>
        <w:numPr>
          <w:ilvl w:val="0"/>
          <w:numId w:val="3"/>
        </w:numPr>
        <w:spacing w:line="240" w:lineRule="exact"/>
        <w:ind w:rightChars="-237" w:right="-569" w:hanging="476"/>
        <w:jc w:val="both"/>
        <w:rPr>
          <w:rFonts w:hAnsi="標楷體"/>
        </w:rPr>
      </w:pPr>
      <w:r w:rsidRPr="005A410E">
        <w:rPr>
          <w:rFonts w:hAnsi="標楷體" w:hint="eastAsia"/>
          <w:b/>
        </w:rPr>
        <w:lastRenderedPageBreak/>
        <w:t>本會111年12月16日台立內字第</w:t>
      </w:r>
      <w:r w:rsidRPr="005A410E">
        <w:rPr>
          <w:rFonts w:hAnsi="標楷體"/>
          <w:b/>
        </w:rPr>
        <w:t>1114002590</w:t>
      </w:r>
      <w:r w:rsidRPr="005A410E">
        <w:rPr>
          <w:rFonts w:hAnsi="標楷體" w:hint="eastAsia"/>
          <w:b/>
        </w:rPr>
        <w:t>號開會</w:t>
      </w:r>
      <w:proofErr w:type="gramStart"/>
      <w:r w:rsidRPr="005A410E">
        <w:rPr>
          <w:rFonts w:hAnsi="標楷體" w:hint="eastAsia"/>
          <w:b/>
        </w:rPr>
        <w:t>通知單諒達</w:t>
      </w:r>
      <w:proofErr w:type="gramEnd"/>
      <w:r w:rsidRPr="005A410E">
        <w:rPr>
          <w:rFonts w:hAnsi="標楷體" w:hint="eastAsia"/>
          <w:b/>
        </w:rPr>
        <w:t>，本次會議</w:t>
      </w:r>
      <w:r w:rsidR="00F87059" w:rsidRPr="005A410E">
        <w:rPr>
          <w:rFonts w:hAnsi="標楷體" w:hint="eastAsia"/>
          <w:b/>
        </w:rPr>
        <w:t>開會事由二</w:t>
      </w:r>
      <w:r w:rsidR="00B70BD0" w:rsidRPr="005A410E">
        <w:rPr>
          <w:rFonts w:hAnsi="標楷體" w:hint="eastAsia"/>
          <w:b/>
        </w:rPr>
        <w:t>取消審查</w:t>
      </w:r>
      <w:r w:rsidRPr="005A410E">
        <w:rPr>
          <w:rFonts w:hAnsi="標楷體" w:hint="eastAsia"/>
          <w:b/>
        </w:rPr>
        <w:t>「替代役實施條例」</w:t>
      </w:r>
      <w:r w:rsidR="00F87059" w:rsidRPr="005A410E">
        <w:rPr>
          <w:rFonts w:hAnsi="標楷體" w:hint="eastAsia"/>
          <w:b/>
        </w:rPr>
        <w:t>修正</w:t>
      </w:r>
      <w:r w:rsidR="00B70BD0" w:rsidRPr="005A410E">
        <w:rPr>
          <w:rFonts w:hAnsi="標楷體" w:hint="eastAsia"/>
          <w:b/>
        </w:rPr>
        <w:t>案</w:t>
      </w:r>
      <w:r w:rsidRPr="005A410E">
        <w:rPr>
          <w:rFonts w:hAnsi="標楷體" w:hint="eastAsia"/>
          <w:b/>
        </w:rPr>
        <w:t>，</w:t>
      </w:r>
      <w:r w:rsidR="00F87059" w:rsidRPr="005A410E">
        <w:rPr>
          <w:rFonts w:hAnsi="標楷體" w:hint="eastAsia"/>
          <w:b/>
        </w:rPr>
        <w:t>變更</w:t>
      </w:r>
      <w:r w:rsidR="008D0A22" w:rsidRPr="005A410E">
        <w:rPr>
          <w:rFonts w:hAnsi="標楷體" w:hint="eastAsia"/>
          <w:b/>
        </w:rPr>
        <w:t>為</w:t>
      </w:r>
      <w:r w:rsidR="00B70BD0" w:rsidRPr="005A410E">
        <w:rPr>
          <w:rFonts w:hAnsi="標楷體" w:hint="eastAsia"/>
          <w:b/>
        </w:rPr>
        <w:t>審查</w:t>
      </w:r>
      <w:r w:rsidRPr="005A410E">
        <w:rPr>
          <w:rFonts w:hAnsi="標楷體" w:hint="eastAsia"/>
          <w:b/>
        </w:rPr>
        <w:t>「人口販運防制法」</w:t>
      </w:r>
      <w:r w:rsidR="00F87059" w:rsidRPr="005A410E">
        <w:rPr>
          <w:rFonts w:hAnsi="標楷體" w:hint="eastAsia"/>
          <w:b/>
        </w:rPr>
        <w:t>修正</w:t>
      </w:r>
      <w:r w:rsidR="00B70BD0" w:rsidRPr="005A410E">
        <w:rPr>
          <w:rFonts w:hAnsi="標楷體" w:hint="eastAsia"/>
          <w:b/>
        </w:rPr>
        <w:t>案</w:t>
      </w:r>
      <w:r w:rsidRPr="005A410E">
        <w:rPr>
          <w:rFonts w:hAnsi="標楷體" w:hint="eastAsia"/>
          <w:b/>
        </w:rPr>
        <w:t>。</w:t>
      </w:r>
    </w:p>
    <w:p w:rsidR="009C6C22" w:rsidRPr="005A410E" w:rsidRDefault="009C6C22" w:rsidP="009C6C22">
      <w:pPr>
        <w:pStyle w:val="af6"/>
        <w:numPr>
          <w:ilvl w:val="0"/>
          <w:numId w:val="3"/>
        </w:numPr>
        <w:spacing w:line="240" w:lineRule="exact"/>
        <w:ind w:rightChars="-237" w:right="-569" w:hanging="476"/>
        <w:jc w:val="both"/>
        <w:rPr>
          <w:rFonts w:hAnsi="標楷體"/>
        </w:rPr>
      </w:pPr>
      <w:r w:rsidRPr="005A410E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A410E">
        <w:rPr>
          <w:rFonts w:hAnsi="標楷體" w:hint="eastAsia"/>
        </w:rPr>
        <w:t>乙表</w:t>
      </w:r>
      <w:proofErr w:type="gramEnd"/>
      <w:r w:rsidRPr="005A410E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A410E">
        <w:rPr>
          <w:rFonts w:hAnsi="標楷體" w:hint="eastAsia"/>
        </w:rPr>
        <w:t>於乙表</w:t>
      </w:r>
      <w:proofErr w:type="gramEnd"/>
      <w:r w:rsidRPr="005A410E">
        <w:rPr>
          <w:rFonts w:hAnsi="標楷體" w:hint="eastAsia"/>
        </w:rPr>
        <w:t>。</w:t>
      </w:r>
    </w:p>
    <w:p w:rsidR="009C6C22" w:rsidRPr="005A410E" w:rsidRDefault="009C6C22" w:rsidP="00B70BD0">
      <w:pPr>
        <w:pStyle w:val="af6"/>
        <w:numPr>
          <w:ilvl w:val="0"/>
          <w:numId w:val="3"/>
        </w:numPr>
        <w:spacing w:line="240" w:lineRule="exact"/>
        <w:ind w:rightChars="-237" w:right="-569"/>
        <w:jc w:val="both"/>
        <w:rPr>
          <w:rFonts w:hAnsi="標楷體"/>
          <w:b/>
        </w:rPr>
      </w:pPr>
      <w:r w:rsidRPr="005A410E">
        <w:rPr>
          <w:rFonts w:hAnsi="標楷體" w:hint="eastAsia"/>
          <w:b/>
        </w:rPr>
        <w:t>開會事由一、(四)及二、(</w:t>
      </w:r>
      <w:r w:rsidR="00B70BD0" w:rsidRPr="005A410E">
        <w:rPr>
          <w:rFonts w:hAnsi="標楷體" w:hint="eastAsia"/>
          <w:b/>
        </w:rPr>
        <w:t>六</w:t>
      </w:r>
      <w:r w:rsidRPr="005A410E">
        <w:rPr>
          <w:rFonts w:hAnsi="標楷體" w:hint="eastAsia"/>
          <w:b/>
        </w:rPr>
        <w:t>)</w:t>
      </w:r>
      <w:r w:rsidR="00B70BD0" w:rsidRPr="005A410E">
        <w:rPr>
          <w:rFonts w:hAnsi="標楷體"/>
          <w:b/>
        </w:rPr>
        <w:t>(</w:t>
      </w:r>
      <w:r w:rsidR="00B70BD0" w:rsidRPr="005A410E">
        <w:rPr>
          <w:rFonts w:hAnsi="標楷體" w:hint="eastAsia"/>
          <w:b/>
        </w:rPr>
        <w:t>七</w:t>
      </w:r>
      <w:r w:rsidR="00B70BD0" w:rsidRPr="005A410E">
        <w:rPr>
          <w:rFonts w:hAnsi="標楷體"/>
          <w:b/>
        </w:rPr>
        <w:t>)</w:t>
      </w:r>
      <w:r w:rsidRPr="005A410E">
        <w:rPr>
          <w:rFonts w:hAnsi="標楷體" w:hint="eastAsia"/>
          <w:b/>
        </w:rPr>
        <w:t>之提案，如經院會復議，則不予審查。</w:t>
      </w:r>
    </w:p>
    <w:p w:rsidR="009C6C22" w:rsidRPr="005A410E" w:rsidRDefault="009C6C22" w:rsidP="009C6C22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5A410E">
        <w:rPr>
          <w:rFonts w:hAnsi="標楷體" w:hint="eastAsia"/>
        </w:rPr>
        <w:t>列席機關：</w:t>
      </w:r>
    </w:p>
    <w:p w:rsidR="009C6C22" w:rsidRPr="005A410E" w:rsidRDefault="009C6C22" w:rsidP="00B70BD0">
      <w:pPr>
        <w:spacing w:line="240" w:lineRule="exact"/>
        <w:ind w:leftChars="330" w:left="1512" w:right="-569" w:hangingChars="300" w:hanging="720"/>
        <w:jc w:val="both"/>
        <w:rPr>
          <w:rFonts w:hAnsi="標楷體"/>
        </w:rPr>
      </w:pPr>
      <w:r w:rsidRPr="005A410E">
        <w:rPr>
          <w:rFonts w:hAnsi="標楷體" w:hint="eastAsia"/>
        </w:rPr>
        <w:t>（一）人民團體法：內政部、司法院、法務部、教育部、交通部、國家發展委員會、國防部。</w:t>
      </w:r>
    </w:p>
    <w:p w:rsidR="009C6C22" w:rsidRPr="005A410E" w:rsidRDefault="009C6C22" w:rsidP="00B70BD0">
      <w:pPr>
        <w:spacing w:line="240" w:lineRule="exact"/>
        <w:ind w:leftChars="330" w:left="1512" w:right="-569" w:hangingChars="300" w:hanging="720"/>
        <w:jc w:val="both"/>
        <w:rPr>
          <w:rFonts w:hAnsi="標楷體"/>
        </w:rPr>
      </w:pPr>
      <w:r w:rsidRPr="005A410E">
        <w:rPr>
          <w:rFonts w:hAnsi="標楷體" w:hint="eastAsia"/>
        </w:rPr>
        <w:t>（二）人口販運防制法：內政部、原住民族委員會、海洋委員會、大陸委員會、司法院、法務部</w:t>
      </w:r>
      <w:r w:rsidR="00F87059" w:rsidRPr="005A410E">
        <w:rPr>
          <w:rFonts w:hAnsi="標楷體" w:hint="eastAsia"/>
        </w:rPr>
        <w:t>、教育部、交通部</w:t>
      </w:r>
      <w:r w:rsidRPr="005A410E">
        <w:rPr>
          <w:rFonts w:hAnsi="標楷體" w:hint="eastAsia"/>
        </w:rPr>
        <w:t>、衛生福利部、外交部、勞動部</w:t>
      </w:r>
      <w:r w:rsidR="00F87059" w:rsidRPr="005A410E">
        <w:rPr>
          <w:rFonts w:hAnsi="標楷體" w:hint="eastAsia"/>
        </w:rPr>
        <w:t>、經濟部</w:t>
      </w:r>
      <w:r w:rsidRPr="005A410E">
        <w:rPr>
          <w:rFonts w:hAnsi="標楷體" w:hint="eastAsia"/>
        </w:rPr>
        <w:t>、行政院公共工程委員會、行政院農業委員會、國家通訊傳播委員會。</w:t>
      </w:r>
    </w:p>
    <w:p w:rsidR="009C6C22" w:rsidRPr="005A410E" w:rsidRDefault="009C6C22" w:rsidP="00B70BD0">
      <w:pPr>
        <w:spacing w:line="240" w:lineRule="exact"/>
        <w:ind w:leftChars="330" w:left="1512" w:right="-569" w:hangingChars="300" w:hanging="720"/>
        <w:jc w:val="both"/>
        <w:rPr>
          <w:rFonts w:hAnsi="標楷體"/>
        </w:rPr>
      </w:pPr>
      <w:r w:rsidRPr="005A410E">
        <w:rPr>
          <w:rFonts w:hAnsi="標楷體" w:hint="eastAsia"/>
        </w:rPr>
        <w:t>（三）槍砲彈藥刀械管制條例：內政部、原住民族委員會、法務部、司法院、文化部、經濟部、財政部。</w:t>
      </w:r>
    </w:p>
    <w:p w:rsidR="009C6C22" w:rsidRPr="005A410E" w:rsidRDefault="009C6C22" w:rsidP="009C6C22">
      <w:pPr>
        <w:pStyle w:val="af6"/>
        <w:numPr>
          <w:ilvl w:val="0"/>
          <w:numId w:val="3"/>
        </w:numPr>
        <w:spacing w:line="240" w:lineRule="exact"/>
        <w:ind w:rightChars="-237" w:right="-569"/>
        <w:jc w:val="both"/>
        <w:rPr>
          <w:rFonts w:hAnsi="標楷體"/>
        </w:rPr>
      </w:pPr>
      <w:r w:rsidRPr="005A410E">
        <w:rPr>
          <w:rFonts w:hAnsi="標楷體" w:hint="eastAsia"/>
          <w:b/>
        </w:rPr>
        <w:t>請列席機關準備書面報告</w:t>
      </w:r>
      <w:r w:rsidRPr="005A410E">
        <w:rPr>
          <w:rFonts w:hAnsi="標楷體" w:hint="eastAsia"/>
        </w:rPr>
        <w:t>，於111年</w:t>
      </w:r>
      <w:r w:rsidRPr="005A410E">
        <w:rPr>
          <w:rFonts w:hAnsi="標楷體"/>
        </w:rPr>
        <w:t>12</w:t>
      </w:r>
      <w:r w:rsidRPr="005A410E">
        <w:rPr>
          <w:rFonts w:hAnsi="標楷體" w:hint="eastAsia"/>
        </w:rPr>
        <w:t>月2</w:t>
      </w:r>
      <w:r w:rsidRPr="005A410E">
        <w:rPr>
          <w:rFonts w:hAnsi="標楷體"/>
        </w:rPr>
        <w:t>1</w:t>
      </w:r>
      <w:r w:rsidRPr="005A410E">
        <w:rPr>
          <w:rFonts w:hAnsi="標楷體" w:hint="eastAsia"/>
        </w:rPr>
        <w:t>日下班前送1</w:t>
      </w:r>
      <w:r w:rsidRPr="005A410E">
        <w:rPr>
          <w:rFonts w:hAnsi="標楷體"/>
        </w:rPr>
        <w:t>6</w:t>
      </w:r>
      <w:r w:rsidRPr="005A410E">
        <w:rPr>
          <w:rFonts w:hAnsi="標楷體" w:hint="eastAsia"/>
        </w:rPr>
        <w:t>0份至本會，及</w:t>
      </w:r>
      <w:proofErr w:type="gramStart"/>
      <w:r w:rsidRPr="005A410E">
        <w:rPr>
          <w:rFonts w:hAnsi="標楷體" w:hint="eastAsia"/>
        </w:rPr>
        <w:t>逕</w:t>
      </w:r>
      <w:proofErr w:type="gramEnd"/>
      <w:r w:rsidRPr="005A410E">
        <w:rPr>
          <w:rFonts w:hAnsi="標楷體" w:hint="eastAsia"/>
        </w:rPr>
        <w:t>送各出席委員辦公室1份，並將W</w:t>
      </w:r>
      <w:r w:rsidRPr="005A410E">
        <w:rPr>
          <w:rFonts w:hAnsi="標楷體"/>
        </w:rPr>
        <w:t>ord</w:t>
      </w:r>
      <w:r w:rsidRPr="005A410E">
        <w:rPr>
          <w:rFonts w:hAnsi="標楷體" w:hint="eastAsia"/>
        </w:rPr>
        <w:t>電子檔傳至dtp@ly.gov.tw、ly205</w:t>
      </w:r>
      <w:r w:rsidRPr="005A410E">
        <w:rPr>
          <w:rFonts w:hAnsi="標楷體"/>
        </w:rPr>
        <w:t>25</w:t>
      </w:r>
      <w:r w:rsidRPr="005A410E">
        <w:rPr>
          <w:rFonts w:hAnsi="標楷體" w:hint="eastAsia"/>
        </w:rPr>
        <w:t>@ly.gov.tw、ly20</w:t>
      </w:r>
      <w:r w:rsidRPr="005A410E">
        <w:rPr>
          <w:rFonts w:hAnsi="標楷體"/>
        </w:rPr>
        <w:t>45</w:t>
      </w:r>
      <w:r w:rsidRPr="005A410E">
        <w:rPr>
          <w:rFonts w:hAnsi="標楷體" w:hint="eastAsia"/>
        </w:rPr>
        <w:t>9@ly.gov.tw、</w:t>
      </w:r>
      <w:r w:rsidRPr="005A410E">
        <w:rPr>
          <w:rFonts w:hAnsi="標楷體"/>
        </w:rPr>
        <w:t>ly20850@ly.gov.tw</w:t>
      </w:r>
      <w:r w:rsidRPr="005A410E">
        <w:rPr>
          <w:rFonts w:hAnsi="標楷體" w:hint="eastAsia"/>
        </w:rPr>
        <w:t>及ly20</w:t>
      </w:r>
      <w:r w:rsidRPr="005A410E">
        <w:rPr>
          <w:rFonts w:hAnsi="標楷體"/>
        </w:rPr>
        <w:t>864</w:t>
      </w:r>
      <w:r w:rsidRPr="005A410E">
        <w:rPr>
          <w:rFonts w:hAnsi="標楷體" w:hint="eastAsia"/>
        </w:rPr>
        <w:t>@ly.gov.tw；</w:t>
      </w:r>
      <w:r w:rsidRPr="005A410E">
        <w:rPr>
          <w:rFonts w:hAnsi="標楷體" w:hint="eastAsia"/>
          <w:b/>
        </w:rPr>
        <w:t>另列席官員名單請回傳本會謝先生ly</w:t>
      </w:r>
      <w:r w:rsidRPr="005A410E">
        <w:rPr>
          <w:rFonts w:hAnsi="標楷體"/>
          <w:b/>
        </w:rPr>
        <w:t>20723</w:t>
      </w:r>
      <w:r w:rsidRPr="005A410E">
        <w:rPr>
          <w:rFonts w:hAnsi="標楷體" w:hint="eastAsia"/>
          <w:b/>
        </w:rPr>
        <w:t>@ly.gov.tw或電話02-2358550</w:t>
      </w:r>
      <w:r w:rsidRPr="005A410E">
        <w:rPr>
          <w:rFonts w:hAnsi="標楷體"/>
          <w:b/>
        </w:rPr>
        <w:t>9</w:t>
      </w:r>
      <w:r w:rsidRPr="005A410E">
        <w:rPr>
          <w:rFonts w:hAnsi="標楷體" w:hint="eastAsia"/>
          <w:b/>
        </w:rPr>
        <w:t>。</w:t>
      </w:r>
    </w:p>
    <w:p w:rsidR="009C6C22" w:rsidRPr="005A410E" w:rsidRDefault="009C6C22" w:rsidP="009C6C22">
      <w:pPr>
        <w:pStyle w:val="space1"/>
        <w:numPr>
          <w:ilvl w:val="0"/>
          <w:numId w:val="3"/>
        </w:numPr>
        <w:spacing w:line="280" w:lineRule="exact"/>
        <w:ind w:rightChars="-237" w:right="-569"/>
        <w:jc w:val="both"/>
      </w:pPr>
      <w:r w:rsidRPr="005A410E">
        <w:rPr>
          <w:rFonts w:hint="eastAsia"/>
          <w:b/>
        </w:rPr>
        <w:t>請務必將上開書面報告電子檔</w:t>
      </w:r>
      <w:r w:rsidRPr="005A410E">
        <w:rPr>
          <w:rFonts w:hint="eastAsia"/>
        </w:rPr>
        <w:t>，利用貴單位之政府單位憑證(GCA卡)及本發文</w:t>
      </w:r>
      <w:proofErr w:type="gramStart"/>
      <w:r w:rsidRPr="005A410E">
        <w:rPr>
          <w:rFonts w:hint="eastAsia"/>
        </w:rPr>
        <w:t>文</w:t>
      </w:r>
      <w:proofErr w:type="gramEnd"/>
      <w:r w:rsidRPr="005A410E">
        <w:rPr>
          <w:rFonts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5A410E">
        <w:rPr>
          <w:rFonts w:hint="eastAsia"/>
        </w:rPr>
        <w:t>另上傳</w:t>
      </w:r>
      <w:proofErr w:type="gramEnd"/>
      <w:r w:rsidRPr="005A410E">
        <w:rPr>
          <w:rFonts w:hint="eastAsia"/>
        </w:rPr>
        <w:t>檔案須為可編修之PDF檔案。(聯絡電話:02-23585858分機1778)。</w:t>
      </w:r>
    </w:p>
    <w:p w:rsidR="009C6C22" w:rsidRPr="005A410E" w:rsidRDefault="009C6C22" w:rsidP="009C6C22">
      <w:pPr>
        <w:pStyle w:val="space1"/>
        <w:numPr>
          <w:ilvl w:val="0"/>
          <w:numId w:val="3"/>
        </w:numPr>
        <w:spacing w:line="280" w:lineRule="exact"/>
        <w:ind w:rightChars="-237" w:right="-569"/>
        <w:jc w:val="both"/>
      </w:pPr>
      <w:r w:rsidRPr="005A410E">
        <w:rPr>
          <w:rFonts w:hint="eastAsia"/>
          <w:b/>
        </w:rPr>
        <w:t>機關對本次會議審查之法案，如有建議修正條文，請依附</w:t>
      </w:r>
      <w:proofErr w:type="gramStart"/>
      <w:r w:rsidRPr="005A410E">
        <w:rPr>
          <w:rFonts w:hint="eastAsia"/>
          <w:b/>
        </w:rPr>
        <w:t>檔</w:t>
      </w:r>
      <w:proofErr w:type="gramEnd"/>
      <w:r w:rsidRPr="005A410E">
        <w:rPr>
          <w:rFonts w:hint="eastAsia"/>
          <w:b/>
        </w:rPr>
        <w:t>表格填寫，於開會前送80份至本會，及電子</w:t>
      </w:r>
      <w:proofErr w:type="gramStart"/>
      <w:r w:rsidRPr="005A410E">
        <w:rPr>
          <w:rFonts w:hint="eastAsia"/>
          <w:b/>
        </w:rPr>
        <w:t>檔請傳至</w:t>
      </w:r>
      <w:proofErr w:type="gramEnd"/>
      <w:r w:rsidRPr="005A410E">
        <w:rPr>
          <w:rFonts w:hint="eastAsia"/>
          <w:b/>
        </w:rPr>
        <w:t>ly20850@ly.gov.tw及ly208</w:t>
      </w:r>
      <w:r w:rsidRPr="005A410E">
        <w:rPr>
          <w:b/>
        </w:rPr>
        <w:t>64</w:t>
      </w:r>
      <w:r w:rsidRPr="005A410E">
        <w:rPr>
          <w:rFonts w:hint="eastAsia"/>
          <w:b/>
        </w:rPr>
        <w:t>@ly.gov.tw，以利法案審查。</w:t>
      </w:r>
    </w:p>
    <w:p w:rsidR="009C6C22" w:rsidRPr="005A410E" w:rsidRDefault="009C6C22" w:rsidP="009C6C22">
      <w:pPr>
        <w:pStyle w:val="af6"/>
        <w:numPr>
          <w:ilvl w:val="0"/>
          <w:numId w:val="3"/>
        </w:numPr>
        <w:spacing w:line="240" w:lineRule="exact"/>
        <w:ind w:rightChars="-237" w:right="-569" w:hanging="476"/>
        <w:jc w:val="both"/>
        <w:rPr>
          <w:rFonts w:hAnsi="標楷體"/>
        </w:rPr>
      </w:pPr>
      <w:proofErr w:type="gramStart"/>
      <w:r w:rsidRPr="005A410E">
        <w:rPr>
          <w:rFonts w:hAnsi="標楷體" w:hint="eastAsia"/>
          <w:b/>
        </w:rPr>
        <w:t>疫</w:t>
      </w:r>
      <w:proofErr w:type="gramEnd"/>
      <w:r w:rsidRPr="005A410E">
        <w:rPr>
          <w:rFonts w:hAnsi="標楷體" w:hint="eastAsia"/>
          <w:b/>
        </w:rPr>
        <w:t>情</w:t>
      </w:r>
      <w:proofErr w:type="gramStart"/>
      <w:r w:rsidRPr="005A410E">
        <w:rPr>
          <w:rFonts w:hAnsi="標楷體" w:hint="eastAsia"/>
          <w:b/>
        </w:rPr>
        <w:t>期間，請審</w:t>
      </w:r>
      <w:proofErr w:type="gramEnd"/>
      <w:r w:rsidRPr="005A410E">
        <w:rPr>
          <w:rFonts w:hAnsi="標楷體" w:hint="eastAsia"/>
          <w:b/>
        </w:rPr>
        <w:t>酌精簡指派與會人員人數，進入會議室</w:t>
      </w:r>
      <w:proofErr w:type="gramStart"/>
      <w:r w:rsidRPr="005A410E">
        <w:rPr>
          <w:rFonts w:hAnsi="標楷體" w:hint="eastAsia"/>
          <w:b/>
        </w:rPr>
        <w:t>並請配戴</w:t>
      </w:r>
      <w:proofErr w:type="gramEnd"/>
      <w:r w:rsidRPr="005A410E">
        <w:rPr>
          <w:rFonts w:hAnsi="標楷體" w:hint="eastAsia"/>
          <w:b/>
        </w:rPr>
        <w:t>口罩，保持社交距離。</w:t>
      </w:r>
    </w:p>
    <w:p w:rsidR="009C6C22" w:rsidRPr="005A410E" w:rsidRDefault="009C6C22" w:rsidP="009C6C22">
      <w:pPr>
        <w:pStyle w:val="af6"/>
        <w:spacing w:line="240" w:lineRule="exact"/>
        <w:ind w:left="794"/>
        <w:jc w:val="both"/>
        <w:rPr>
          <w:rFonts w:hAnsi="標楷體"/>
        </w:rPr>
      </w:pPr>
    </w:p>
    <w:p w:rsidR="009C6C22" w:rsidRPr="005A410E" w:rsidRDefault="009C6C22" w:rsidP="009C6C22">
      <w:pPr>
        <w:pStyle w:val="space1"/>
      </w:pPr>
    </w:p>
    <w:p w:rsidR="009C6C22" w:rsidRPr="005A410E" w:rsidRDefault="009C6C22" w:rsidP="009C6C22">
      <w:pPr>
        <w:pStyle w:val="space1"/>
      </w:pPr>
    </w:p>
    <w:p w:rsidR="00D157A8" w:rsidRDefault="00D157A8" w:rsidP="00D157A8">
      <w:pPr>
        <w:pStyle w:val="space1"/>
        <w:jc w:val="center"/>
        <w:sectPr w:rsidR="00D157A8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7A8" w:rsidRPr="00185614" w:rsidRDefault="00D157A8" w:rsidP="00185614">
      <w:pPr>
        <w:spacing w:line="440" w:lineRule="exact"/>
        <w:ind w:left="1121" w:rightChars="-355" w:right="-852" w:hangingChars="350" w:hanging="1121"/>
        <w:rPr>
          <w:rFonts w:hAnsi="標楷體"/>
          <w:b/>
          <w:spacing w:val="-20"/>
          <w:sz w:val="34"/>
          <w:szCs w:val="34"/>
        </w:rPr>
      </w:pPr>
      <w:r w:rsidRPr="00185614">
        <w:rPr>
          <w:rFonts w:hAnsi="標楷體" w:hint="eastAsia"/>
          <w:b/>
          <w:spacing w:val="-20"/>
          <w:sz w:val="34"/>
          <w:szCs w:val="34"/>
        </w:rPr>
        <w:lastRenderedPageBreak/>
        <w:t>立法院第10屆第6會期內政委員會第25次全體委員會議議事日程</w:t>
      </w:r>
    </w:p>
    <w:p w:rsidR="00D157A8" w:rsidRDefault="00D157A8" w:rsidP="00D157A8">
      <w:pPr>
        <w:spacing w:line="440" w:lineRule="exact"/>
        <w:ind w:left="1190" w:rightChars="-119" w:right="-286" w:hangingChars="350" w:hanging="1190"/>
        <w:rPr>
          <w:rFonts w:ascii="Times New Roman"/>
          <w:sz w:val="32"/>
          <w:szCs w:val="34"/>
        </w:rPr>
      </w:pPr>
      <w:r>
        <w:rPr>
          <w:rFonts w:hAnsi="標楷體" w:hint="eastAsia"/>
          <w:sz w:val="34"/>
          <w:szCs w:val="34"/>
        </w:rPr>
        <w:t>時  間：111年12月22日（星期四）</w:t>
      </w:r>
      <w:r>
        <w:rPr>
          <w:rFonts w:ascii="Times New Roman" w:hint="eastAsia"/>
          <w:spacing w:val="-10"/>
          <w:sz w:val="32"/>
          <w:szCs w:val="34"/>
        </w:rPr>
        <w:t>上午</w:t>
      </w:r>
      <w:r>
        <w:rPr>
          <w:rFonts w:ascii="Times New Roman"/>
          <w:spacing w:val="-10"/>
          <w:sz w:val="32"/>
          <w:szCs w:val="34"/>
        </w:rPr>
        <w:t>9</w:t>
      </w:r>
      <w:r>
        <w:rPr>
          <w:rFonts w:ascii="Times New Roman" w:hint="eastAsia"/>
          <w:spacing w:val="-10"/>
          <w:sz w:val="32"/>
          <w:szCs w:val="34"/>
        </w:rPr>
        <w:t>時至下午</w:t>
      </w:r>
      <w:r>
        <w:rPr>
          <w:rFonts w:ascii="Times New Roman"/>
          <w:spacing w:val="-10"/>
          <w:sz w:val="32"/>
          <w:szCs w:val="34"/>
        </w:rPr>
        <w:t>5</w:t>
      </w:r>
      <w:r>
        <w:rPr>
          <w:rFonts w:ascii="Times New Roman" w:hint="eastAsia"/>
          <w:spacing w:val="-10"/>
          <w:sz w:val="32"/>
          <w:szCs w:val="34"/>
        </w:rPr>
        <w:t>時</w:t>
      </w:r>
      <w:r>
        <w:rPr>
          <w:rFonts w:ascii="Times New Roman"/>
          <w:sz w:val="32"/>
          <w:szCs w:val="34"/>
        </w:rPr>
        <w:t>30</w:t>
      </w:r>
      <w:r>
        <w:rPr>
          <w:rFonts w:ascii="Times New Roman" w:hint="eastAsia"/>
          <w:sz w:val="32"/>
          <w:szCs w:val="34"/>
        </w:rPr>
        <w:t>分</w:t>
      </w:r>
    </w:p>
    <w:p w:rsidR="00D157A8" w:rsidRDefault="00D157A8" w:rsidP="00D157A8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>
        <w:rPr>
          <w:rFonts w:ascii="Times New Roman" w:hint="eastAsia"/>
          <w:sz w:val="32"/>
          <w:szCs w:val="34"/>
        </w:rPr>
        <w:t>地</w:t>
      </w:r>
      <w:r>
        <w:rPr>
          <w:rFonts w:ascii="Times New Roman"/>
          <w:sz w:val="32"/>
          <w:szCs w:val="34"/>
        </w:rPr>
        <w:t xml:space="preserve">  </w:t>
      </w:r>
      <w:r>
        <w:rPr>
          <w:rFonts w:ascii="Times New Roman" w:hint="eastAsia"/>
          <w:sz w:val="32"/>
          <w:szCs w:val="34"/>
        </w:rPr>
        <w:t>點：紅樓</w:t>
      </w:r>
      <w:r>
        <w:rPr>
          <w:rFonts w:ascii="Times New Roman"/>
          <w:sz w:val="32"/>
          <w:szCs w:val="34"/>
        </w:rPr>
        <w:t>202</w:t>
      </w:r>
      <w:r>
        <w:rPr>
          <w:rFonts w:ascii="Times New Roman" w:hint="eastAsia"/>
          <w:sz w:val="32"/>
          <w:szCs w:val="34"/>
        </w:rPr>
        <w:t>會議室</w:t>
      </w:r>
    </w:p>
    <w:p w:rsidR="00D157A8" w:rsidRDefault="00D157A8" w:rsidP="00D157A8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>
        <w:rPr>
          <w:rFonts w:ascii="Times New Roman" w:hint="eastAsia"/>
          <w:b/>
          <w:sz w:val="36"/>
          <w:szCs w:val="32"/>
        </w:rPr>
        <w:t>報告事項</w:t>
      </w:r>
    </w:p>
    <w:p w:rsidR="00D157A8" w:rsidRDefault="00D157A8" w:rsidP="00D157A8">
      <w:pPr>
        <w:pStyle w:val="a6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D157A8" w:rsidRDefault="00D157A8" w:rsidP="00D157A8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>
        <w:rPr>
          <w:rFonts w:ascii="Times New Roman" w:hint="eastAsia"/>
          <w:b/>
          <w:sz w:val="36"/>
          <w:szCs w:val="32"/>
        </w:rPr>
        <w:t>討論事項</w:t>
      </w:r>
    </w:p>
    <w:p w:rsidR="00D157A8" w:rsidRDefault="00D157A8" w:rsidP="00D157A8">
      <w:pPr>
        <w:pStyle w:val="af1"/>
        <w:numPr>
          <w:ilvl w:val="0"/>
          <w:numId w:val="4"/>
        </w:numPr>
        <w:spacing w:line="540" w:lineRule="exact"/>
        <w:ind w:right="-567"/>
        <w:jc w:val="both"/>
        <w:rPr>
          <w:rFonts w:hAnsi="標楷體"/>
        </w:rPr>
      </w:pPr>
      <w:r>
        <w:rPr>
          <w:rFonts w:hAnsi="標楷體" w:hint="eastAsia"/>
        </w:rPr>
        <w:t>人民團體法：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color w:val="000000"/>
          <w:kern w:val="0"/>
        </w:rPr>
      </w:pPr>
      <w:r>
        <w:rPr>
          <w:rFonts w:hAnsi="標楷體" w:hint="eastAsia"/>
          <w:kern w:val="0"/>
        </w:rPr>
        <w:t>（一）審查委員</w:t>
      </w:r>
      <w:r>
        <w:rPr>
          <w:rFonts w:hAnsi="標楷體" w:hint="eastAsia"/>
          <w:color w:val="000000"/>
          <w:kern w:val="0"/>
        </w:rPr>
        <w:t>陳玉珍等18人擬具「人民團體法增訂第八條之</w:t>
      </w:r>
      <w:proofErr w:type="gramStart"/>
      <w:r>
        <w:rPr>
          <w:rFonts w:hAnsi="標楷體" w:hint="eastAsia"/>
          <w:color w:val="000000"/>
          <w:kern w:val="0"/>
        </w:rPr>
        <w:t>一</w:t>
      </w:r>
      <w:proofErr w:type="gramEnd"/>
      <w:r>
        <w:rPr>
          <w:rFonts w:hAnsi="標楷體" w:hint="eastAsia"/>
          <w:color w:val="000000"/>
          <w:kern w:val="0"/>
        </w:rPr>
        <w:t>條文草案」案。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color w:val="000000"/>
          <w:kern w:val="0"/>
        </w:rPr>
      </w:pPr>
      <w:r>
        <w:rPr>
          <w:rFonts w:hAnsi="標楷體" w:hint="eastAsia"/>
          <w:color w:val="000000"/>
          <w:kern w:val="0"/>
        </w:rPr>
        <w:t>（二）</w:t>
      </w:r>
      <w:r>
        <w:rPr>
          <w:rFonts w:hAnsi="標楷體" w:hint="eastAsia"/>
          <w:kern w:val="0"/>
        </w:rPr>
        <w:t>審查</w:t>
      </w:r>
      <w:r>
        <w:rPr>
          <w:rFonts w:hAnsi="標楷體" w:hint="eastAsia"/>
          <w:color w:val="000000"/>
          <w:kern w:val="0"/>
        </w:rPr>
        <w:t>委員黃世杰等16人擬具「人民團體法第七條、第二十五條及第二十九</w:t>
      </w:r>
      <w:proofErr w:type="gramStart"/>
      <w:r>
        <w:rPr>
          <w:rFonts w:hAnsi="標楷體" w:hint="eastAsia"/>
          <w:color w:val="000000"/>
          <w:kern w:val="0"/>
        </w:rPr>
        <w:t>條</w:t>
      </w:r>
      <w:proofErr w:type="gramEnd"/>
      <w:r>
        <w:rPr>
          <w:rFonts w:hAnsi="標楷體" w:hint="eastAsia"/>
          <w:color w:val="000000"/>
          <w:kern w:val="0"/>
        </w:rPr>
        <w:t>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color w:val="000000"/>
          <w:kern w:val="0"/>
        </w:rPr>
      </w:pPr>
      <w:r>
        <w:rPr>
          <w:rFonts w:hAnsi="標楷體" w:hint="eastAsia"/>
          <w:color w:val="000000"/>
          <w:kern w:val="0"/>
        </w:rPr>
        <w:t>（三）</w:t>
      </w:r>
      <w:r>
        <w:rPr>
          <w:rFonts w:hAnsi="標楷體" w:hint="eastAsia"/>
          <w:kern w:val="0"/>
        </w:rPr>
        <w:t>審查</w:t>
      </w:r>
      <w:r>
        <w:rPr>
          <w:rFonts w:hAnsi="標楷體" w:hint="eastAsia"/>
          <w:color w:val="000000"/>
          <w:kern w:val="0"/>
        </w:rPr>
        <w:t>委員吳玉琴等18人擬具「人民團體法部分條文修正草案」案。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  <w:kern w:val="0"/>
        </w:rPr>
        <w:t>（四）</w:t>
      </w:r>
      <w:r>
        <w:rPr>
          <w:rFonts w:hAnsi="標楷體" w:hint="eastAsia"/>
          <w:kern w:val="0"/>
        </w:rPr>
        <w:t>審查</w:t>
      </w:r>
      <w:r>
        <w:rPr>
          <w:rFonts w:hAnsi="標楷體" w:hint="eastAsia"/>
          <w:color w:val="000000"/>
          <w:kern w:val="0"/>
        </w:rPr>
        <w:t>委員王美惠等18人擬具「人民團體法部分條文修正草案」案。</w:t>
      </w:r>
    </w:p>
    <w:p w:rsidR="00D157A8" w:rsidRDefault="00D157A8" w:rsidP="00D157A8">
      <w:pPr>
        <w:pStyle w:val="af1"/>
        <w:numPr>
          <w:ilvl w:val="0"/>
          <w:numId w:val="4"/>
        </w:numPr>
        <w:spacing w:line="540" w:lineRule="exact"/>
        <w:ind w:right="-567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</w:rPr>
        <w:t>人口販運防制法：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（一）</w:t>
      </w:r>
      <w:r>
        <w:rPr>
          <w:rFonts w:hint="eastAsia"/>
        </w:rPr>
        <w:t>審查</w:t>
      </w:r>
      <w:r>
        <w:rPr>
          <w:rFonts w:hAnsi="標楷體" w:hint="eastAsia"/>
          <w:kern w:val="0"/>
        </w:rPr>
        <w:t>委員吳玉琴等19人擬具「人口販運防制法修正草案」案。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（二）</w:t>
      </w:r>
      <w:r>
        <w:rPr>
          <w:rFonts w:hAnsi="標楷體" w:hint="eastAsia"/>
          <w:kern w:val="0"/>
        </w:rPr>
        <w:t>審查民眾黨黨團擬具「人口販運防制法部分條文修正草案」案。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（三）</w:t>
      </w:r>
      <w:r>
        <w:rPr>
          <w:rFonts w:hAnsi="標楷體" w:hint="eastAsia"/>
          <w:kern w:val="0"/>
        </w:rPr>
        <w:t>審查委員江永昌等20人擬具「人口販運防制法第三十九條及第三十九條之</w:t>
      </w:r>
      <w:proofErr w:type="gramStart"/>
      <w:r>
        <w:rPr>
          <w:rFonts w:hAnsi="標楷體" w:hint="eastAsia"/>
          <w:kern w:val="0"/>
        </w:rPr>
        <w:t>一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（四）</w:t>
      </w:r>
      <w:r>
        <w:rPr>
          <w:rFonts w:hAnsi="標楷體" w:hint="eastAsia"/>
          <w:kern w:val="0"/>
        </w:rPr>
        <w:t>審查委員王美惠等19人擬具「人口販運防制法修正草案」案。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（五）</w:t>
      </w:r>
      <w:r>
        <w:rPr>
          <w:rFonts w:hAnsi="標楷體" w:hint="eastAsia"/>
          <w:kern w:val="0"/>
        </w:rPr>
        <w:t>審查委員莊瑞雄等18人擬具「人口販運防制法部分條文修</w:t>
      </w:r>
      <w:r>
        <w:rPr>
          <w:rFonts w:hAnsi="標楷體" w:hint="eastAsia"/>
          <w:kern w:val="0"/>
        </w:rPr>
        <w:lastRenderedPageBreak/>
        <w:t>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（六）</w:t>
      </w:r>
      <w:r>
        <w:rPr>
          <w:rFonts w:hAnsi="標楷體" w:hint="eastAsia"/>
          <w:kern w:val="0"/>
        </w:rPr>
        <w:t>審查</w:t>
      </w:r>
      <w:proofErr w:type="gramStart"/>
      <w:r>
        <w:rPr>
          <w:rFonts w:hAnsi="標楷體" w:hint="eastAsia"/>
          <w:kern w:val="0"/>
        </w:rPr>
        <w:t>委員委員</w:t>
      </w:r>
      <w:proofErr w:type="gramEnd"/>
      <w:r>
        <w:rPr>
          <w:rFonts w:hAnsi="標楷體" w:hint="eastAsia"/>
          <w:kern w:val="0"/>
        </w:rPr>
        <w:t>魯明哲等22人擬具「人口販運防制法第九條及第四十一</w:t>
      </w:r>
      <w:proofErr w:type="gramStart"/>
      <w:r>
        <w:rPr>
          <w:rFonts w:hAnsi="標楷體" w:hint="eastAsia"/>
          <w:kern w:val="0"/>
        </w:rPr>
        <w:t>條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（七）</w:t>
      </w:r>
      <w:r>
        <w:rPr>
          <w:rFonts w:hAnsi="標楷體" w:hint="eastAsia"/>
          <w:kern w:val="0"/>
        </w:rPr>
        <w:t>審查委員江啟臣等22人擬具「人口販運防制法部分條文修正草案」案。</w:t>
      </w:r>
    </w:p>
    <w:p w:rsidR="00D157A8" w:rsidRDefault="00D157A8" w:rsidP="00D157A8">
      <w:pPr>
        <w:pStyle w:val="af1"/>
        <w:numPr>
          <w:ilvl w:val="0"/>
          <w:numId w:val="4"/>
        </w:numPr>
        <w:spacing w:line="540" w:lineRule="exact"/>
        <w:ind w:right="-567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槍砲彈藥刀械管制條例：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color w:val="000000"/>
          <w:kern w:val="0"/>
        </w:rPr>
        <w:t>（一）</w:t>
      </w:r>
      <w:r>
        <w:rPr>
          <w:rFonts w:hAnsi="標楷體" w:hint="eastAsia"/>
          <w:kern w:val="0"/>
        </w:rPr>
        <w:t>審查委員鄭天財</w:t>
      </w:r>
      <w:proofErr w:type="spellStart"/>
      <w:r>
        <w:rPr>
          <w:rFonts w:hAnsi="標楷體" w:hint="eastAsia"/>
          <w:kern w:val="0"/>
        </w:rPr>
        <w:t>Sra</w:t>
      </w:r>
      <w:proofErr w:type="spellEnd"/>
      <w:r>
        <w:rPr>
          <w:rFonts w:hAnsi="標楷體" w:hint="eastAsia"/>
          <w:kern w:val="0"/>
        </w:rPr>
        <w:t xml:space="preserve"> </w:t>
      </w:r>
      <w:proofErr w:type="spellStart"/>
      <w:r>
        <w:rPr>
          <w:rFonts w:hAnsi="標楷體" w:hint="eastAsia"/>
          <w:kern w:val="0"/>
        </w:rPr>
        <w:t>Kacaw</w:t>
      </w:r>
      <w:proofErr w:type="spellEnd"/>
      <w:r>
        <w:rPr>
          <w:rFonts w:hAnsi="標楷體" w:hint="eastAsia"/>
          <w:kern w:val="0"/>
        </w:rPr>
        <w:t>等21人擬具「槍砲彈藥刀械管制條例第五條之二條文修正草案」案。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（二）審查時代力量黨團擬具「槍砲彈藥刀械管制條例第二十條之</w:t>
      </w:r>
      <w:proofErr w:type="gramStart"/>
      <w:r>
        <w:rPr>
          <w:rFonts w:hAnsi="標楷體" w:hint="eastAsia"/>
          <w:kern w:val="0"/>
        </w:rPr>
        <w:t>一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（三）審查委員張其祿等18人擬具「槍砲彈藥刀械管制條例第五條之</w:t>
      </w:r>
      <w:proofErr w:type="gramStart"/>
      <w:r>
        <w:rPr>
          <w:rFonts w:hAnsi="標楷體" w:hint="eastAsia"/>
          <w:kern w:val="0"/>
        </w:rPr>
        <w:t>一</w:t>
      </w:r>
      <w:proofErr w:type="gramEnd"/>
      <w:r>
        <w:rPr>
          <w:rFonts w:hAnsi="標楷體" w:hint="eastAsia"/>
          <w:kern w:val="0"/>
        </w:rPr>
        <w:t>及第二十條之</w:t>
      </w:r>
      <w:proofErr w:type="gramStart"/>
      <w:r>
        <w:rPr>
          <w:rFonts w:hAnsi="標楷體" w:hint="eastAsia"/>
          <w:kern w:val="0"/>
        </w:rPr>
        <w:t>一</w:t>
      </w:r>
      <w:proofErr w:type="gramEnd"/>
      <w:r>
        <w:rPr>
          <w:rFonts w:hAnsi="標楷體" w:hint="eastAsia"/>
          <w:kern w:val="0"/>
        </w:rPr>
        <w:t>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（四）審查委員陳明文等18人擬具「槍砲彈藥刀械管制條例部分條文修正草案」案。</w:t>
      </w:r>
    </w:p>
    <w:p w:rsidR="00D157A8" w:rsidRDefault="00D157A8" w:rsidP="00D157A8">
      <w:pPr>
        <w:pStyle w:val="af1"/>
        <w:spacing w:line="540" w:lineRule="exact"/>
        <w:ind w:leftChars="250" w:left="1560" w:right="-567" w:hangingChars="300" w:hanging="960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（五）審查</w:t>
      </w:r>
      <w:proofErr w:type="gramStart"/>
      <w:r>
        <w:rPr>
          <w:rFonts w:hAnsi="標楷體" w:hint="eastAsia"/>
          <w:kern w:val="0"/>
        </w:rPr>
        <w:t>陳柏惟</w:t>
      </w:r>
      <w:proofErr w:type="gramEnd"/>
      <w:r>
        <w:rPr>
          <w:rFonts w:hAnsi="標楷體" w:hint="eastAsia"/>
          <w:kern w:val="0"/>
        </w:rPr>
        <w:t>、許智傑等18人擬具「槍砲彈藥刀械管制條例部分條文修正草案」案。</w:t>
      </w:r>
    </w:p>
    <w:p w:rsidR="00064D29" w:rsidRPr="00D157A8" w:rsidRDefault="00064D29" w:rsidP="00D157A8">
      <w:pPr>
        <w:pStyle w:val="space1"/>
        <w:jc w:val="center"/>
      </w:pPr>
    </w:p>
    <w:sectPr w:rsidR="00064D29" w:rsidRPr="00D157A8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5CA" w:rsidRDefault="003445CA">
      <w:r>
        <w:separator/>
      </w:r>
    </w:p>
  </w:endnote>
  <w:endnote w:type="continuationSeparator" w:id="0">
    <w:p w:rsidR="003445CA" w:rsidRDefault="00344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375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35C5F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35C5F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5CA" w:rsidRDefault="003445CA">
      <w:r>
        <w:separator/>
      </w:r>
    </w:p>
  </w:footnote>
  <w:footnote w:type="continuationSeparator" w:id="0">
    <w:p w:rsidR="003445CA" w:rsidRDefault="00344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375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9097BC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EB863314"/>
    <w:lvl w:ilvl="0" w:tplc="FF0E476A">
      <w:start w:val="1"/>
      <w:numFmt w:val="taiwaneseCountingThousand"/>
      <w:lvlText w:val="%1、"/>
      <w:lvlJc w:val="left"/>
      <w:pPr>
        <w:ind w:left="720" w:hanging="720"/>
      </w:pPr>
    </w:lvl>
    <w:lvl w:ilvl="1" w:tplc="F0F0DF84">
      <w:start w:val="1"/>
      <w:numFmt w:val="taiwaneseCountingThousand"/>
      <w:lvlText w:val="%2、"/>
      <w:lvlJc w:val="left"/>
      <w:pPr>
        <w:ind w:left="1725" w:hanging="1245"/>
      </w:pPr>
    </w:lvl>
    <w:lvl w:ilvl="2" w:tplc="D4BA6EC4">
      <w:start w:val="1"/>
      <w:numFmt w:val="taiwaneseCountingThousand"/>
      <w:lvlText w:val="(%3)"/>
      <w:lvlJc w:val="left"/>
      <w:pPr>
        <w:ind w:left="1680" w:hanging="720"/>
      </w:pPr>
    </w:lvl>
    <w:lvl w:ilvl="3" w:tplc="09AA19E2">
      <w:start w:val="1"/>
      <w:numFmt w:val="taiwaneseCountingThousand"/>
      <w:lvlText w:val="（%4）"/>
      <w:lvlJc w:val="left"/>
      <w:pPr>
        <w:ind w:left="5334" w:hanging="10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FAB"/>
    <w:rsid w:val="00021452"/>
    <w:rsid w:val="0004671E"/>
    <w:rsid w:val="00064D29"/>
    <w:rsid w:val="00093F36"/>
    <w:rsid w:val="000E36B1"/>
    <w:rsid w:val="000F083A"/>
    <w:rsid w:val="0011406E"/>
    <w:rsid w:val="00145350"/>
    <w:rsid w:val="00150204"/>
    <w:rsid w:val="00185614"/>
    <w:rsid w:val="001A0D27"/>
    <w:rsid w:val="001B7EE5"/>
    <w:rsid w:val="002056B4"/>
    <w:rsid w:val="002067A5"/>
    <w:rsid w:val="00252E92"/>
    <w:rsid w:val="002C6FEC"/>
    <w:rsid w:val="00313776"/>
    <w:rsid w:val="00322547"/>
    <w:rsid w:val="00335C5F"/>
    <w:rsid w:val="003445CA"/>
    <w:rsid w:val="003577C8"/>
    <w:rsid w:val="00364983"/>
    <w:rsid w:val="00374399"/>
    <w:rsid w:val="004355C9"/>
    <w:rsid w:val="004B277A"/>
    <w:rsid w:val="005752D6"/>
    <w:rsid w:val="005A410E"/>
    <w:rsid w:val="005B777E"/>
    <w:rsid w:val="005C1458"/>
    <w:rsid w:val="005E49C2"/>
    <w:rsid w:val="005F7ACD"/>
    <w:rsid w:val="006102F0"/>
    <w:rsid w:val="00632408"/>
    <w:rsid w:val="006754A5"/>
    <w:rsid w:val="006A6E56"/>
    <w:rsid w:val="00754797"/>
    <w:rsid w:val="007D05DA"/>
    <w:rsid w:val="007D5EF2"/>
    <w:rsid w:val="008644AE"/>
    <w:rsid w:val="00884EDA"/>
    <w:rsid w:val="008D0A22"/>
    <w:rsid w:val="008D25D5"/>
    <w:rsid w:val="008E6C1B"/>
    <w:rsid w:val="0096381B"/>
    <w:rsid w:val="00980EAE"/>
    <w:rsid w:val="009A4888"/>
    <w:rsid w:val="009C2F41"/>
    <w:rsid w:val="009C6C22"/>
    <w:rsid w:val="00A3375E"/>
    <w:rsid w:val="00A92D7D"/>
    <w:rsid w:val="00AC5E77"/>
    <w:rsid w:val="00B50707"/>
    <w:rsid w:val="00B70BD0"/>
    <w:rsid w:val="00BD3593"/>
    <w:rsid w:val="00BE3033"/>
    <w:rsid w:val="00BF3A99"/>
    <w:rsid w:val="00C46A0E"/>
    <w:rsid w:val="00C60C2D"/>
    <w:rsid w:val="00CA05C8"/>
    <w:rsid w:val="00CA167A"/>
    <w:rsid w:val="00CB5FAB"/>
    <w:rsid w:val="00D157A8"/>
    <w:rsid w:val="00D503B2"/>
    <w:rsid w:val="00D611E9"/>
    <w:rsid w:val="00D65A26"/>
    <w:rsid w:val="00D74F40"/>
    <w:rsid w:val="00D85583"/>
    <w:rsid w:val="00DC4559"/>
    <w:rsid w:val="00DD1FF4"/>
    <w:rsid w:val="00DE32A4"/>
    <w:rsid w:val="00E5068B"/>
    <w:rsid w:val="00E653BF"/>
    <w:rsid w:val="00E83981"/>
    <w:rsid w:val="00E839C3"/>
    <w:rsid w:val="00E938C8"/>
    <w:rsid w:val="00F87059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111869D-474E-44B9-B986-AFF451AA1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D157A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5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1D147-7EA4-4065-A1FE-5D017D5DF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17</TotalTime>
  <Pages>5</Pages>
  <Words>444</Words>
  <Characters>2533</Characters>
  <Application>Microsoft Office Word</Application>
  <DocSecurity>0</DocSecurity>
  <Lines>21</Lines>
  <Paragraphs>5</Paragraphs>
  <ScaleCrop>false</ScaleCrop>
  <Company>eic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8</cp:revision>
  <cp:lastPrinted>2022-12-20T04:15:00Z</cp:lastPrinted>
  <dcterms:created xsi:type="dcterms:W3CDTF">2022-12-20T03:44:00Z</dcterms:created>
  <dcterms:modified xsi:type="dcterms:W3CDTF">2022-12-20T04:16:00Z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1101115070200900;1111031070200400;1111121070200400;1111202070200200;1090310070200300;1100322070200100;1110509070200300;1111003070200400;1111005070200300;1111205070203700;1090917070202500;1091228070200300;1100429070201500;1100517070200200;1100520070201500</vt:lpwstr>
  </property>
  <property fmtid="{D5CDD505-2E9C-101B-9397-08002B2CF9AE}" pid="8" name="billNoCount">
    <vt:lpwstr>1</vt:lpwstr>
  </property>
  <property fmtid="{D5CDD505-2E9C-101B-9397-08002B2CF9AE}" pid="9" name="開會時間1">
    <vt:lpwstr>111年12月22日（星期四）上午09時00分至下午5時30分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20221222</vt:lpwstr>
  </property>
  <property fmtid="{D5CDD505-2E9C-101B-9397-08002B2CF9AE}" pid="12" name="202212220-0">
    <vt:lpwstr>1101115070200900;1111031070200400;1111121070200400;1111202070200200;1090310070200300;1100322070200100;1110509070200300;1111003070200400;1111005070200300;1111205070203700;</vt:lpwstr>
  </property>
  <property fmtid="{D5CDD505-2E9C-101B-9397-08002B2CF9AE}" pid="13" name="202212220-1">
    <vt:lpwstr>1090917070202500;1091228070200300;1100429070201500;1100517070200200;1100520070201500;</vt:lpwstr>
  </property>
  <property fmtid="{D5CDD505-2E9C-101B-9397-08002B2CF9AE}" pid="14" name="202212220-2">
    <vt:lpwstr/>
  </property>
  <property fmtid="{D5CDD505-2E9C-101B-9397-08002B2CF9AE}" pid="15" name="202212220-3">
    <vt:lpwstr/>
  </property>
  <property fmtid="{D5CDD505-2E9C-101B-9397-08002B2CF9AE}" pid="16" name="202212220-4">
    <vt:lpwstr/>
  </property>
  <property fmtid="{D5CDD505-2E9C-101B-9397-08002B2CF9AE}" pid="17" name="202212220-5">
    <vt:lpwstr/>
  </property>
  <property fmtid="{D5CDD505-2E9C-101B-9397-08002B2CF9AE}" pid="18" name="202212220-6">
    <vt:lpwstr/>
  </property>
  <property fmtid="{D5CDD505-2E9C-101B-9397-08002B2CF9AE}" pid="19" name="202212220-7">
    <vt:lpwstr/>
  </property>
  <property fmtid="{D5CDD505-2E9C-101B-9397-08002B2CF9AE}" pid="20" name="202212220-8">
    <vt:lpwstr/>
  </property>
  <property fmtid="{D5CDD505-2E9C-101B-9397-08002B2CF9AE}" pid="21" name="20221222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20221220085036-20221220085036-文件2.docx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1114002598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1114002598</vt:lpwstr>
  </property>
  <property fmtid="{D5CDD505-2E9C-101B-9397-08002B2CF9AE}" pid="33" name="發文支號">
    <vt:lpwstr>0</vt:lpwstr>
  </property>
  <property fmtid="{D5CDD505-2E9C-101B-9397-08002B2CF9AE}" pid="34" name="TotFileSize">
    <vt:lpwstr>1080</vt:lpwstr>
  </property>
</Properties>
</file>