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4A6" w:rsidRPr="00160972" w:rsidRDefault="008E04A6" w:rsidP="00445FF2">
      <w:pPr>
        <w:pStyle w:val="a3"/>
        <w:tabs>
          <w:tab w:val="left" w:pos="6120"/>
        </w:tabs>
        <w:overflowPunct w:val="0"/>
        <w:spacing w:line="440" w:lineRule="exact"/>
        <w:ind w:left="0" w:firstLine="0"/>
        <w:rPr>
          <w:rFonts w:hint="default"/>
          <w:spacing w:val="-24"/>
          <w:szCs w:val="32"/>
        </w:rPr>
      </w:pPr>
      <w:r w:rsidRPr="00160972">
        <w:rPr>
          <w:spacing w:val="-24"/>
          <w:kern w:val="0"/>
          <w:szCs w:val="32"/>
        </w:rPr>
        <w:t>立法院第</w:t>
      </w:r>
      <w:r w:rsidR="006A2154" w:rsidRPr="00160972">
        <w:rPr>
          <w:spacing w:val="-24"/>
          <w:kern w:val="0"/>
          <w:szCs w:val="32"/>
        </w:rPr>
        <w:t>10</w:t>
      </w:r>
      <w:r w:rsidRPr="00160972">
        <w:rPr>
          <w:spacing w:val="-24"/>
          <w:kern w:val="0"/>
          <w:szCs w:val="32"/>
        </w:rPr>
        <w:t>屆第</w:t>
      </w:r>
      <w:r w:rsidR="00BE1E13" w:rsidRPr="00160972">
        <w:rPr>
          <w:spacing w:val="-24"/>
          <w:kern w:val="0"/>
          <w:szCs w:val="32"/>
        </w:rPr>
        <w:t>6</w:t>
      </w:r>
      <w:r w:rsidRPr="00160972">
        <w:rPr>
          <w:spacing w:val="-24"/>
          <w:kern w:val="0"/>
          <w:szCs w:val="32"/>
        </w:rPr>
        <w:t>會期外交及國防委員會第</w:t>
      </w:r>
      <w:r w:rsidR="00743E47" w:rsidRPr="00160972">
        <w:rPr>
          <w:spacing w:val="-24"/>
          <w:kern w:val="0"/>
          <w:szCs w:val="32"/>
        </w:rPr>
        <w:t>2</w:t>
      </w:r>
      <w:r w:rsidR="00347F32" w:rsidRPr="00160972">
        <w:rPr>
          <w:spacing w:val="-24"/>
          <w:kern w:val="0"/>
          <w:szCs w:val="32"/>
        </w:rPr>
        <w:t>1</w:t>
      </w:r>
      <w:r w:rsidRPr="00160972">
        <w:rPr>
          <w:spacing w:val="-24"/>
          <w:kern w:val="0"/>
          <w:szCs w:val="32"/>
        </w:rPr>
        <w:t>次全體委員會議議事錄</w:t>
      </w:r>
    </w:p>
    <w:p w:rsidR="006A2154" w:rsidRPr="00160972" w:rsidRDefault="008E04A6" w:rsidP="00445FF2">
      <w:pPr>
        <w:overflowPunct w:val="0"/>
        <w:spacing w:beforeLines="50" w:before="180" w:line="480" w:lineRule="exact"/>
        <w:ind w:left="1358" w:hangingChars="485" w:hanging="1358"/>
        <w:jc w:val="both"/>
        <w:rPr>
          <w:rFonts w:ascii="標楷體" w:eastAsia="標楷體" w:hAnsi="標楷體"/>
          <w:sz w:val="28"/>
          <w:szCs w:val="28"/>
        </w:rPr>
      </w:pPr>
      <w:r w:rsidRPr="00160972">
        <w:rPr>
          <w:rFonts w:ascii="標楷體" w:eastAsia="標楷體" w:hAnsi="標楷體" w:hint="eastAsia"/>
          <w:bCs/>
          <w:sz w:val="28"/>
          <w:szCs w:val="28"/>
        </w:rPr>
        <w:t>時    間：</w:t>
      </w:r>
      <w:r w:rsidR="001C7823" w:rsidRPr="00160972">
        <w:rPr>
          <w:rFonts w:ascii="標楷體" w:eastAsia="標楷體" w:hAnsi="標楷體" w:hint="eastAsia"/>
          <w:spacing w:val="-20"/>
          <w:sz w:val="28"/>
          <w:szCs w:val="28"/>
        </w:rPr>
        <w:t>中華民國</w:t>
      </w:r>
      <w:r w:rsidR="00102255" w:rsidRPr="00160972">
        <w:rPr>
          <w:rFonts w:ascii="標楷體" w:eastAsia="標楷體" w:hAnsi="標楷體" w:hint="eastAsia"/>
          <w:spacing w:val="-20"/>
          <w:sz w:val="28"/>
          <w:szCs w:val="28"/>
        </w:rPr>
        <w:t>111</w:t>
      </w:r>
      <w:r w:rsidR="001C7823" w:rsidRPr="00160972">
        <w:rPr>
          <w:rFonts w:ascii="標楷體" w:eastAsia="標楷體" w:hAnsi="標楷體" w:hint="eastAsia"/>
          <w:spacing w:val="-20"/>
          <w:sz w:val="28"/>
          <w:szCs w:val="28"/>
        </w:rPr>
        <w:t>年</w:t>
      </w:r>
      <w:r w:rsidR="00743E47" w:rsidRPr="00160972">
        <w:rPr>
          <w:rFonts w:ascii="標楷體" w:eastAsia="標楷體" w:hAnsi="標楷體" w:hint="eastAsia"/>
          <w:spacing w:val="-20"/>
          <w:sz w:val="28"/>
          <w:szCs w:val="28"/>
        </w:rPr>
        <w:t>12</w:t>
      </w:r>
      <w:r w:rsidR="006A2154" w:rsidRPr="00160972">
        <w:rPr>
          <w:rFonts w:ascii="標楷體" w:eastAsia="標楷體" w:hAnsi="標楷體" w:hint="eastAsia"/>
          <w:spacing w:val="-20"/>
          <w:sz w:val="28"/>
          <w:szCs w:val="28"/>
        </w:rPr>
        <w:t>月</w:t>
      </w:r>
      <w:r w:rsidR="00347F32" w:rsidRPr="00160972">
        <w:rPr>
          <w:rFonts w:ascii="標楷體" w:eastAsia="標楷體" w:hAnsi="標楷體" w:hint="eastAsia"/>
          <w:spacing w:val="-20"/>
          <w:sz w:val="28"/>
          <w:szCs w:val="28"/>
        </w:rPr>
        <w:t>19</w:t>
      </w:r>
      <w:r w:rsidR="006A2154" w:rsidRPr="00160972">
        <w:rPr>
          <w:rFonts w:ascii="標楷體" w:eastAsia="標楷體" w:hAnsi="標楷體" w:hint="eastAsia"/>
          <w:spacing w:val="-20"/>
          <w:sz w:val="28"/>
          <w:szCs w:val="28"/>
        </w:rPr>
        <w:t>日（星期</w:t>
      </w:r>
      <w:r w:rsidR="00347F32" w:rsidRPr="00160972">
        <w:rPr>
          <w:rFonts w:ascii="標楷體" w:eastAsia="標楷體" w:hAnsi="標楷體" w:hint="eastAsia"/>
          <w:spacing w:val="-20"/>
          <w:sz w:val="28"/>
          <w:szCs w:val="28"/>
        </w:rPr>
        <w:t>一</w:t>
      </w:r>
      <w:r w:rsidR="006A2154" w:rsidRPr="00160972">
        <w:rPr>
          <w:rFonts w:ascii="標楷體" w:eastAsia="標楷體" w:hAnsi="標楷體" w:hint="eastAsia"/>
          <w:spacing w:val="-20"/>
          <w:sz w:val="28"/>
          <w:szCs w:val="28"/>
        </w:rPr>
        <w:t xml:space="preserve">）上午 </w:t>
      </w:r>
      <w:r w:rsidR="006A2154" w:rsidRPr="00160972">
        <w:rPr>
          <w:rFonts w:ascii="標楷體" w:eastAsia="標楷體" w:hAnsi="標楷體"/>
          <w:spacing w:val="-20"/>
          <w:sz w:val="28"/>
          <w:szCs w:val="28"/>
        </w:rPr>
        <w:t>9</w:t>
      </w:r>
      <w:r w:rsidR="006A2154" w:rsidRPr="00160972">
        <w:rPr>
          <w:rFonts w:ascii="標楷體" w:eastAsia="標楷體" w:hAnsi="標楷體" w:hint="eastAsia"/>
          <w:spacing w:val="-20"/>
          <w:sz w:val="28"/>
          <w:szCs w:val="28"/>
        </w:rPr>
        <w:t>時</w:t>
      </w:r>
      <w:r w:rsidR="00F167A0" w:rsidRPr="00160972">
        <w:rPr>
          <w:rFonts w:ascii="標楷體" w:eastAsia="標楷體" w:hAnsi="標楷體"/>
          <w:spacing w:val="-20"/>
          <w:sz w:val="28"/>
          <w:szCs w:val="28"/>
        </w:rPr>
        <w:t>4</w:t>
      </w:r>
      <w:r w:rsidR="006A2154" w:rsidRPr="00160972">
        <w:rPr>
          <w:rFonts w:ascii="標楷體" w:eastAsia="標楷體" w:hAnsi="標楷體" w:hint="eastAsia"/>
          <w:spacing w:val="-20"/>
          <w:sz w:val="28"/>
          <w:szCs w:val="28"/>
        </w:rPr>
        <w:t>分至</w:t>
      </w:r>
      <w:r w:rsidR="007C7CBD" w:rsidRPr="00160972">
        <w:rPr>
          <w:rFonts w:ascii="標楷體" w:eastAsia="標楷體" w:hAnsi="標楷體"/>
          <w:spacing w:val="-20"/>
          <w:sz w:val="28"/>
          <w:szCs w:val="28"/>
        </w:rPr>
        <w:t>12</w:t>
      </w:r>
      <w:r w:rsidR="006A2154" w:rsidRPr="00160972">
        <w:rPr>
          <w:rFonts w:ascii="標楷體" w:eastAsia="標楷體" w:hAnsi="標楷體" w:hint="eastAsia"/>
          <w:spacing w:val="-20"/>
          <w:sz w:val="28"/>
          <w:szCs w:val="28"/>
        </w:rPr>
        <w:t>時</w:t>
      </w:r>
      <w:r w:rsidR="00606C75" w:rsidRPr="00160972">
        <w:rPr>
          <w:rFonts w:ascii="標楷體" w:eastAsia="標楷體" w:hAnsi="標楷體"/>
          <w:spacing w:val="-20"/>
          <w:sz w:val="28"/>
          <w:szCs w:val="28"/>
        </w:rPr>
        <w:t>44</w:t>
      </w:r>
      <w:r w:rsidR="006A2154" w:rsidRPr="00160972">
        <w:rPr>
          <w:rFonts w:ascii="標楷體" w:eastAsia="標楷體" w:hAnsi="標楷體" w:hint="eastAsia"/>
          <w:spacing w:val="-20"/>
          <w:sz w:val="28"/>
          <w:szCs w:val="28"/>
        </w:rPr>
        <w:t>分</w:t>
      </w:r>
    </w:p>
    <w:p w:rsidR="008C5956" w:rsidRPr="00160972" w:rsidRDefault="008C5956" w:rsidP="00445FF2">
      <w:pPr>
        <w:overflowPunct w:val="0"/>
        <w:spacing w:line="480" w:lineRule="exact"/>
        <w:ind w:leftChars="558" w:left="1345" w:hangingChars="2" w:hanging="6"/>
        <w:jc w:val="both"/>
        <w:rPr>
          <w:rFonts w:ascii="標楷體" w:eastAsia="標楷體" w:hAnsi="標楷體"/>
          <w:sz w:val="28"/>
          <w:szCs w:val="28"/>
        </w:rPr>
      </w:pPr>
      <w:r w:rsidRPr="00160972">
        <w:rPr>
          <w:rFonts w:ascii="標楷體" w:eastAsia="標楷體" w:hAnsi="標楷體" w:hint="eastAsia"/>
          <w:spacing w:val="14"/>
          <w:sz w:val="28"/>
          <w:szCs w:val="28"/>
        </w:rPr>
        <w:t>12月21日（星期三）上午</w:t>
      </w:r>
      <w:r w:rsidRPr="00160972">
        <w:rPr>
          <w:rFonts w:ascii="標楷體" w:eastAsia="標楷體" w:hAnsi="標楷體"/>
          <w:spacing w:val="14"/>
          <w:sz w:val="28"/>
          <w:szCs w:val="28"/>
        </w:rPr>
        <w:t>9</w:t>
      </w:r>
      <w:r w:rsidRPr="00160972">
        <w:rPr>
          <w:rFonts w:ascii="標楷體" w:eastAsia="標楷體" w:hAnsi="標楷體" w:hint="eastAsia"/>
          <w:spacing w:val="14"/>
          <w:sz w:val="28"/>
          <w:szCs w:val="28"/>
        </w:rPr>
        <w:t>時</w:t>
      </w:r>
      <w:r w:rsidR="00446862" w:rsidRPr="00160972">
        <w:rPr>
          <w:rFonts w:ascii="標楷體" w:eastAsia="標楷體" w:hAnsi="標楷體"/>
          <w:spacing w:val="14"/>
          <w:sz w:val="28"/>
          <w:szCs w:val="28"/>
        </w:rPr>
        <w:t>6</w:t>
      </w:r>
      <w:r w:rsidRPr="00160972">
        <w:rPr>
          <w:rFonts w:ascii="標楷體" w:eastAsia="標楷體" w:hAnsi="標楷體" w:hint="eastAsia"/>
          <w:spacing w:val="14"/>
          <w:sz w:val="28"/>
          <w:szCs w:val="28"/>
        </w:rPr>
        <w:t>分至</w:t>
      </w:r>
      <w:r w:rsidR="00701F3C" w:rsidRPr="00160972">
        <w:rPr>
          <w:rFonts w:ascii="標楷體" w:eastAsia="標楷體" w:hAnsi="標楷體"/>
          <w:spacing w:val="14"/>
          <w:sz w:val="28"/>
          <w:szCs w:val="28"/>
        </w:rPr>
        <w:t>12</w:t>
      </w:r>
      <w:r w:rsidRPr="00160972">
        <w:rPr>
          <w:rFonts w:ascii="標楷體" w:eastAsia="標楷體" w:hAnsi="標楷體" w:hint="eastAsia"/>
          <w:spacing w:val="14"/>
          <w:sz w:val="28"/>
          <w:szCs w:val="28"/>
        </w:rPr>
        <w:t>時</w:t>
      </w:r>
      <w:r w:rsidR="00701F3C" w:rsidRPr="00160972">
        <w:rPr>
          <w:rFonts w:ascii="標楷體" w:eastAsia="標楷體" w:hAnsi="標楷體"/>
          <w:spacing w:val="14"/>
          <w:sz w:val="28"/>
          <w:szCs w:val="28"/>
        </w:rPr>
        <w:t>8</w:t>
      </w:r>
      <w:r w:rsidRPr="00160972">
        <w:rPr>
          <w:rFonts w:ascii="標楷體" w:eastAsia="標楷體" w:hAnsi="標楷體" w:hint="eastAsia"/>
          <w:spacing w:val="14"/>
          <w:sz w:val="28"/>
          <w:szCs w:val="28"/>
        </w:rPr>
        <w:t>分、</w:t>
      </w:r>
      <w:r w:rsidRPr="00160972">
        <w:rPr>
          <w:rFonts w:ascii="標楷體" w:eastAsia="標楷體" w:hAnsi="標楷體" w:hint="eastAsia"/>
          <w:sz w:val="28"/>
          <w:szCs w:val="28"/>
        </w:rPr>
        <w:t>下午</w:t>
      </w:r>
      <w:r w:rsidR="00701F3C" w:rsidRPr="00160972">
        <w:rPr>
          <w:rFonts w:ascii="標楷體" w:eastAsia="標楷體" w:hAnsi="標楷體"/>
          <w:sz w:val="28"/>
          <w:szCs w:val="28"/>
        </w:rPr>
        <w:t>1</w:t>
      </w:r>
      <w:r w:rsidRPr="00160972">
        <w:rPr>
          <w:rFonts w:ascii="標楷體" w:eastAsia="標楷體" w:hAnsi="標楷體" w:hint="eastAsia"/>
          <w:sz w:val="28"/>
          <w:szCs w:val="28"/>
        </w:rPr>
        <w:t>時</w:t>
      </w:r>
      <w:r w:rsidR="00A13E9C" w:rsidRPr="00160972">
        <w:rPr>
          <w:rFonts w:ascii="標楷體" w:eastAsia="標楷體" w:hAnsi="標楷體"/>
          <w:sz w:val="28"/>
          <w:szCs w:val="28"/>
        </w:rPr>
        <w:t>5</w:t>
      </w:r>
      <w:r w:rsidRPr="00160972">
        <w:rPr>
          <w:rFonts w:ascii="標楷體" w:eastAsia="標楷體" w:hAnsi="標楷體" w:hint="eastAsia"/>
          <w:sz w:val="28"/>
          <w:szCs w:val="28"/>
        </w:rPr>
        <w:t>分至</w:t>
      </w:r>
      <w:r w:rsidR="00E5420A" w:rsidRPr="00160972">
        <w:rPr>
          <w:rFonts w:ascii="標楷體" w:eastAsia="標楷體" w:hAnsi="標楷體"/>
          <w:sz w:val="28"/>
          <w:szCs w:val="28"/>
        </w:rPr>
        <w:t>5</w:t>
      </w:r>
      <w:r w:rsidRPr="00160972">
        <w:rPr>
          <w:rFonts w:ascii="標楷體" w:eastAsia="標楷體" w:hAnsi="標楷體" w:hint="eastAsia"/>
          <w:sz w:val="28"/>
          <w:szCs w:val="28"/>
        </w:rPr>
        <w:t>時</w:t>
      </w:r>
      <w:r w:rsidR="00E5420A" w:rsidRPr="00160972">
        <w:rPr>
          <w:rFonts w:ascii="標楷體" w:eastAsia="標楷體" w:hAnsi="標楷體"/>
          <w:sz w:val="28"/>
          <w:szCs w:val="28"/>
        </w:rPr>
        <w:t>24</w:t>
      </w:r>
      <w:r w:rsidRPr="00160972">
        <w:rPr>
          <w:rFonts w:ascii="標楷體" w:eastAsia="標楷體" w:hAnsi="標楷體" w:hint="eastAsia"/>
          <w:sz w:val="28"/>
          <w:szCs w:val="28"/>
        </w:rPr>
        <w:t>分</w:t>
      </w:r>
    </w:p>
    <w:p w:rsidR="008E04A6" w:rsidRPr="00160972" w:rsidRDefault="008E04A6" w:rsidP="00445FF2">
      <w:pPr>
        <w:overflowPunct w:val="0"/>
        <w:spacing w:line="480" w:lineRule="exact"/>
        <w:rPr>
          <w:rFonts w:ascii="標楷體" w:eastAsia="標楷體" w:hAnsi="標楷體"/>
          <w:sz w:val="28"/>
          <w:szCs w:val="28"/>
        </w:rPr>
      </w:pPr>
      <w:r w:rsidRPr="00160972">
        <w:rPr>
          <w:rFonts w:ascii="標楷體" w:eastAsia="標楷體" w:hAnsi="標楷體" w:hint="eastAsia"/>
          <w:bCs/>
          <w:sz w:val="28"/>
          <w:szCs w:val="28"/>
        </w:rPr>
        <w:t>地</w:t>
      </w:r>
      <w:r w:rsidRPr="00160972">
        <w:rPr>
          <w:rFonts w:ascii="標楷體" w:eastAsia="標楷體" w:hAnsi="標楷體" w:hint="eastAsia"/>
          <w:bCs/>
          <w:spacing w:val="2"/>
          <w:sz w:val="28"/>
          <w:szCs w:val="28"/>
        </w:rPr>
        <w:t xml:space="preserve">    </w:t>
      </w:r>
      <w:r w:rsidRPr="00160972">
        <w:rPr>
          <w:rFonts w:ascii="標楷體" w:eastAsia="標楷體" w:hAnsi="標楷體" w:hint="eastAsia"/>
          <w:bCs/>
          <w:sz w:val="28"/>
          <w:szCs w:val="28"/>
        </w:rPr>
        <w:t>點：</w:t>
      </w:r>
      <w:r w:rsidRPr="00160972">
        <w:rPr>
          <w:rFonts w:ascii="標楷體" w:eastAsia="標楷體" w:hAnsi="標楷體" w:hint="eastAsia"/>
          <w:sz w:val="28"/>
          <w:szCs w:val="28"/>
        </w:rPr>
        <w:t>紅樓301會議室</w:t>
      </w:r>
    </w:p>
    <w:p w:rsidR="008E04A6" w:rsidRPr="00160972" w:rsidRDefault="008E04A6" w:rsidP="00445FF2">
      <w:pPr>
        <w:tabs>
          <w:tab w:val="left" w:pos="90"/>
          <w:tab w:val="left" w:pos="2990"/>
          <w:tab w:val="left" w:pos="4706"/>
          <w:tab w:val="left" w:pos="6256"/>
          <w:tab w:val="left" w:pos="7640"/>
        </w:tabs>
        <w:overflowPunct w:val="0"/>
        <w:autoSpaceDE w:val="0"/>
        <w:autoSpaceDN w:val="0"/>
        <w:adjustRightInd w:val="0"/>
        <w:spacing w:line="480" w:lineRule="exact"/>
        <w:ind w:left="1428" w:hangingChars="510" w:hanging="1428"/>
        <w:jc w:val="both"/>
        <w:rPr>
          <w:rFonts w:ascii="標楷體" w:eastAsia="標楷體" w:hAnsi="標楷體"/>
          <w:sz w:val="28"/>
          <w:szCs w:val="28"/>
        </w:rPr>
      </w:pPr>
      <w:r w:rsidRPr="00160972">
        <w:rPr>
          <w:rFonts w:ascii="標楷體" w:eastAsia="標楷體" w:hAnsi="標楷體" w:hint="eastAsia"/>
          <w:sz w:val="28"/>
          <w:szCs w:val="28"/>
        </w:rPr>
        <w:t>出席委員：</w:t>
      </w:r>
      <w:r w:rsidR="00316895" w:rsidRPr="00160972">
        <w:rPr>
          <w:rFonts w:ascii="標楷體" w:eastAsia="標楷體" w:hAnsi="標楷體" w:hint="eastAsia"/>
          <w:sz w:val="28"/>
          <w:szCs w:val="28"/>
        </w:rPr>
        <w:t>林昶佐 羅致政</w:t>
      </w:r>
      <w:r w:rsidR="002A0E67" w:rsidRPr="00160972">
        <w:rPr>
          <w:rFonts w:ascii="標楷體" w:eastAsia="標楷體" w:hAnsi="標楷體" w:hint="eastAsia"/>
          <w:sz w:val="28"/>
          <w:szCs w:val="28"/>
        </w:rPr>
        <w:t xml:space="preserve"> </w:t>
      </w:r>
      <w:r w:rsidR="00243BB1" w:rsidRPr="00160972">
        <w:rPr>
          <w:rFonts w:ascii="標楷體" w:eastAsia="標楷體" w:hAnsi="標楷體" w:hint="eastAsia"/>
          <w:sz w:val="28"/>
          <w:szCs w:val="28"/>
        </w:rPr>
        <w:t xml:space="preserve">邱臣遠 </w:t>
      </w:r>
      <w:r w:rsidR="002A0E67" w:rsidRPr="00160972">
        <w:rPr>
          <w:rFonts w:ascii="標楷體" w:eastAsia="標楷體" w:hAnsi="標楷體" w:hint="eastAsia"/>
          <w:sz w:val="28"/>
          <w:szCs w:val="28"/>
        </w:rPr>
        <w:t>林淑芬</w:t>
      </w:r>
      <w:r w:rsidR="00F167A0" w:rsidRPr="00160972">
        <w:rPr>
          <w:rFonts w:ascii="標楷體" w:eastAsia="標楷體" w:hAnsi="標楷體" w:hint="eastAsia"/>
          <w:sz w:val="28"/>
          <w:szCs w:val="28"/>
        </w:rPr>
        <w:t xml:space="preserve"> 溫玉霞 </w:t>
      </w:r>
      <w:r w:rsidR="00243BB1" w:rsidRPr="00160972">
        <w:rPr>
          <w:rFonts w:ascii="標楷體" w:eastAsia="標楷體" w:hAnsi="標楷體" w:hint="eastAsia"/>
          <w:sz w:val="28"/>
          <w:szCs w:val="28"/>
        </w:rPr>
        <w:t xml:space="preserve">林靜儀 </w:t>
      </w:r>
      <w:r w:rsidR="00F167A0" w:rsidRPr="00160972">
        <w:rPr>
          <w:rFonts w:ascii="標楷體" w:eastAsia="標楷體" w:hAnsi="標楷體" w:hint="eastAsia"/>
          <w:sz w:val="28"/>
          <w:szCs w:val="28"/>
        </w:rPr>
        <w:t>馬文君</w:t>
      </w:r>
      <w:r w:rsidR="00243BB1" w:rsidRPr="00160972">
        <w:rPr>
          <w:rFonts w:ascii="標楷體" w:eastAsia="標楷體" w:hAnsi="標楷體" w:hint="eastAsia"/>
          <w:sz w:val="28"/>
          <w:szCs w:val="28"/>
        </w:rPr>
        <w:t xml:space="preserve"> 何志偉</w:t>
      </w:r>
      <w:r w:rsidR="00F85E3E" w:rsidRPr="00160972">
        <w:rPr>
          <w:rFonts w:ascii="標楷體" w:eastAsia="標楷體" w:hAnsi="標楷體" w:hint="eastAsia"/>
          <w:sz w:val="28"/>
          <w:szCs w:val="28"/>
        </w:rPr>
        <w:t xml:space="preserve"> 蔡適應 廖婉汝 江啟臣 吳斯懷 趙天麟 王定宇</w:t>
      </w:r>
      <w:r w:rsidR="00EC2368" w:rsidRPr="00160972">
        <w:rPr>
          <w:rFonts w:ascii="標楷體" w:eastAsia="標楷體" w:hAnsi="標楷體" w:hint="eastAsia"/>
          <w:sz w:val="28"/>
          <w:szCs w:val="28"/>
        </w:rPr>
        <w:t>(</w:t>
      </w:r>
      <w:r w:rsidRPr="00160972">
        <w:rPr>
          <w:rFonts w:ascii="標楷體" w:eastAsia="標楷體" w:hAnsi="標楷體" w:hint="eastAsia"/>
          <w:sz w:val="28"/>
          <w:szCs w:val="28"/>
        </w:rPr>
        <w:t>出席委員</w:t>
      </w:r>
      <w:r w:rsidR="00F85E3E" w:rsidRPr="00160972">
        <w:rPr>
          <w:rFonts w:ascii="標楷體" w:eastAsia="標楷體" w:hAnsi="標楷體" w:hint="eastAsia"/>
          <w:sz w:val="28"/>
          <w:szCs w:val="28"/>
        </w:rPr>
        <w:t>14</w:t>
      </w:r>
      <w:r w:rsidR="00C53B42" w:rsidRPr="00160972">
        <w:rPr>
          <w:rFonts w:ascii="標楷體" w:eastAsia="標楷體" w:hAnsi="標楷體" w:hint="eastAsia"/>
          <w:sz w:val="28"/>
          <w:szCs w:val="28"/>
        </w:rPr>
        <w:t>人</w:t>
      </w:r>
      <w:r w:rsidR="00BE7DC7" w:rsidRPr="00160972">
        <w:rPr>
          <w:rFonts w:ascii="標楷體" w:eastAsia="標楷體" w:hAnsi="標楷體" w:hint="eastAsia"/>
          <w:sz w:val="28"/>
          <w:szCs w:val="28"/>
        </w:rPr>
        <w:t>)</w:t>
      </w:r>
    </w:p>
    <w:p w:rsidR="008E04A6" w:rsidRPr="00160972" w:rsidRDefault="00B30431" w:rsidP="00445FF2">
      <w:pPr>
        <w:tabs>
          <w:tab w:val="left" w:pos="90"/>
          <w:tab w:val="left" w:pos="2990"/>
          <w:tab w:val="left" w:pos="4706"/>
          <w:tab w:val="left" w:pos="6256"/>
          <w:tab w:val="left" w:pos="7640"/>
        </w:tabs>
        <w:overflowPunct w:val="0"/>
        <w:autoSpaceDE w:val="0"/>
        <w:autoSpaceDN w:val="0"/>
        <w:adjustRightInd w:val="0"/>
        <w:spacing w:line="480" w:lineRule="exact"/>
        <w:ind w:left="1428" w:hangingChars="510" w:hanging="1428"/>
        <w:jc w:val="both"/>
        <w:rPr>
          <w:rFonts w:ascii="標楷體" w:eastAsia="標楷體" w:hAnsi="標楷體"/>
          <w:sz w:val="28"/>
          <w:szCs w:val="28"/>
        </w:rPr>
      </w:pPr>
      <w:r w:rsidRPr="00160972">
        <w:rPr>
          <w:rFonts w:ascii="標楷體" w:eastAsia="標楷體" w:hAnsi="標楷體" w:hint="eastAsia"/>
          <w:sz w:val="28"/>
          <w:szCs w:val="28"/>
        </w:rPr>
        <w:t>列席委員：</w:t>
      </w:r>
      <w:r w:rsidR="00F85E3E" w:rsidRPr="00160972">
        <w:rPr>
          <w:rFonts w:ascii="標楷體" w:eastAsia="標楷體" w:hAnsi="標楷體" w:hint="eastAsia"/>
          <w:sz w:val="28"/>
          <w:szCs w:val="28"/>
        </w:rPr>
        <w:t>李貴敏 陳椒華 李德維 洪孟楷 鄭正鈐 張其祿 李昆澤</w:t>
      </w:r>
      <w:r w:rsidR="00113735" w:rsidRPr="00160972">
        <w:rPr>
          <w:rFonts w:ascii="標楷體" w:eastAsia="標楷體" w:hAnsi="標楷體" w:hint="eastAsia"/>
          <w:sz w:val="28"/>
          <w:szCs w:val="28"/>
        </w:rPr>
        <w:t xml:space="preserve"> 游毓蘭 曾銘宗 陳歐珀 陳以信 劉世芳</w:t>
      </w:r>
      <w:r w:rsidR="004E6177" w:rsidRPr="00160972">
        <w:rPr>
          <w:rFonts w:ascii="標楷體" w:eastAsia="標楷體" w:hAnsi="標楷體" w:hint="eastAsia"/>
          <w:sz w:val="28"/>
          <w:szCs w:val="28"/>
        </w:rPr>
        <w:t xml:space="preserve"> 楊瓊瓔</w:t>
      </w:r>
      <w:r w:rsidR="00404B4A" w:rsidRPr="00160972">
        <w:rPr>
          <w:rFonts w:ascii="標楷體" w:eastAsia="標楷體" w:hAnsi="標楷體" w:hint="eastAsia"/>
          <w:sz w:val="28"/>
          <w:szCs w:val="28"/>
        </w:rPr>
        <w:t xml:space="preserve"> 孔文吉</w:t>
      </w:r>
      <w:r w:rsidR="00EC2368" w:rsidRPr="00160972">
        <w:rPr>
          <w:rFonts w:ascii="標楷體" w:eastAsia="標楷體" w:hAnsi="標楷體" w:hint="eastAsia"/>
          <w:sz w:val="28"/>
          <w:szCs w:val="28"/>
        </w:rPr>
        <w:t>(</w:t>
      </w:r>
      <w:r w:rsidR="008E04A6" w:rsidRPr="00160972">
        <w:rPr>
          <w:rFonts w:ascii="標楷體" w:eastAsia="標楷體" w:hAnsi="標楷體" w:hint="eastAsia"/>
          <w:sz w:val="28"/>
          <w:szCs w:val="28"/>
        </w:rPr>
        <w:t>列席委員</w:t>
      </w:r>
      <w:r w:rsidR="00C23238" w:rsidRPr="00160972">
        <w:rPr>
          <w:rFonts w:ascii="標楷體" w:eastAsia="標楷體" w:hAnsi="標楷體"/>
          <w:sz w:val="28"/>
          <w:szCs w:val="28"/>
        </w:rPr>
        <w:t>1</w:t>
      </w:r>
      <w:r w:rsidR="00404B4A" w:rsidRPr="00160972">
        <w:rPr>
          <w:rFonts w:ascii="標楷體" w:eastAsia="標楷體" w:hAnsi="標楷體"/>
          <w:sz w:val="28"/>
          <w:szCs w:val="28"/>
        </w:rPr>
        <w:t>4</w:t>
      </w:r>
      <w:r w:rsidR="008E04A6" w:rsidRPr="00160972">
        <w:rPr>
          <w:rFonts w:ascii="標楷體" w:eastAsia="標楷體" w:hAnsi="標楷體" w:hint="eastAsia"/>
          <w:sz w:val="28"/>
          <w:szCs w:val="28"/>
        </w:rPr>
        <w:t>人</w:t>
      </w:r>
      <w:r w:rsidR="00EE0E93" w:rsidRPr="00160972">
        <w:rPr>
          <w:rFonts w:ascii="標楷體" w:eastAsia="標楷體" w:hAnsi="標楷體" w:hint="eastAsia"/>
          <w:sz w:val="28"/>
          <w:szCs w:val="28"/>
        </w:rPr>
        <w:t>)</w:t>
      </w:r>
    </w:p>
    <w:p w:rsidR="00347F32" w:rsidRPr="00160972" w:rsidRDefault="008E04A6" w:rsidP="00445FF2">
      <w:pPr>
        <w:pStyle w:val="af1"/>
        <w:overflowPunct w:val="0"/>
        <w:ind w:left="1436" w:hangingChars="513" w:hanging="1436"/>
        <w:rPr>
          <w:sz w:val="28"/>
          <w:szCs w:val="28"/>
        </w:rPr>
      </w:pPr>
      <w:r w:rsidRPr="00160972">
        <w:rPr>
          <w:rFonts w:hint="eastAsia"/>
          <w:sz w:val="28"/>
          <w:szCs w:val="28"/>
        </w:rPr>
        <w:t>列席人員</w:t>
      </w:r>
      <w:r w:rsidR="00220A6D" w:rsidRPr="00160972">
        <w:rPr>
          <w:rFonts w:hint="eastAsia"/>
          <w:sz w:val="28"/>
          <w:szCs w:val="28"/>
        </w:rPr>
        <w:t>：</w:t>
      </w:r>
      <w:r w:rsidR="00347F32" w:rsidRPr="00160972">
        <w:rPr>
          <w:rFonts w:hint="eastAsia"/>
          <w:sz w:val="28"/>
          <w:szCs w:val="28"/>
        </w:rPr>
        <w:t>(12月19日)</w:t>
      </w:r>
    </w:p>
    <w:p w:rsidR="00F53EBB" w:rsidRPr="00160972" w:rsidRDefault="007247A0" w:rsidP="00445FF2">
      <w:pPr>
        <w:pStyle w:val="af1"/>
        <w:overflowPunct w:val="0"/>
        <w:ind w:leftChars="590" w:left="1422" w:hangingChars="2" w:hanging="6"/>
        <w:rPr>
          <w:sz w:val="28"/>
          <w:szCs w:val="28"/>
        </w:rPr>
      </w:pPr>
      <w:r w:rsidRPr="00160972">
        <w:rPr>
          <w:rFonts w:hint="eastAsia"/>
          <w:sz w:val="28"/>
          <w:szCs w:val="28"/>
        </w:rPr>
        <w:t>國軍退除役官兵輔導委員會主任委員馮世寬</w:t>
      </w:r>
      <w:r w:rsidR="004A43C9" w:rsidRPr="00160972">
        <w:rPr>
          <w:rFonts w:hint="eastAsia"/>
          <w:sz w:val="28"/>
          <w:szCs w:val="28"/>
        </w:rPr>
        <w:t>及所屬人員</w:t>
      </w:r>
    </w:p>
    <w:p w:rsidR="00853CC5" w:rsidRPr="00160972" w:rsidRDefault="00853CC5" w:rsidP="00445FF2">
      <w:pPr>
        <w:pStyle w:val="af1"/>
        <w:overflowPunct w:val="0"/>
        <w:ind w:leftChars="590" w:left="1422" w:hangingChars="2" w:hanging="6"/>
        <w:rPr>
          <w:sz w:val="28"/>
          <w:szCs w:val="28"/>
        </w:rPr>
      </w:pPr>
      <w:r w:rsidRPr="00160972">
        <w:rPr>
          <w:rFonts w:hint="eastAsia"/>
          <w:sz w:val="28"/>
          <w:szCs w:val="28"/>
        </w:rPr>
        <w:t>行政院</w:t>
      </w:r>
      <w:r w:rsidR="0051434E" w:rsidRPr="00160972">
        <w:rPr>
          <w:rFonts w:hint="eastAsia"/>
          <w:sz w:val="28"/>
          <w:szCs w:val="28"/>
        </w:rPr>
        <w:t>主計</w:t>
      </w:r>
      <w:r w:rsidR="00435E8C" w:rsidRPr="00160972">
        <w:rPr>
          <w:rFonts w:hint="eastAsia"/>
          <w:sz w:val="28"/>
          <w:szCs w:val="28"/>
        </w:rPr>
        <w:t>總</w:t>
      </w:r>
      <w:r w:rsidR="0051434E" w:rsidRPr="00160972">
        <w:rPr>
          <w:rFonts w:hint="eastAsia"/>
          <w:sz w:val="28"/>
          <w:szCs w:val="28"/>
        </w:rPr>
        <w:t>處</w:t>
      </w:r>
      <w:r w:rsidR="00354F57" w:rsidRPr="00160972">
        <w:rPr>
          <w:rFonts w:hint="eastAsia"/>
          <w:sz w:val="28"/>
          <w:szCs w:val="28"/>
        </w:rPr>
        <w:t>專門委員李翊柔</w:t>
      </w:r>
    </w:p>
    <w:p w:rsidR="00347F32" w:rsidRPr="00160972" w:rsidRDefault="00347F32" w:rsidP="00445FF2">
      <w:pPr>
        <w:pStyle w:val="af1"/>
        <w:overflowPunct w:val="0"/>
        <w:ind w:leftChars="590" w:left="1422" w:hangingChars="2" w:hanging="6"/>
        <w:rPr>
          <w:sz w:val="28"/>
          <w:szCs w:val="28"/>
        </w:rPr>
      </w:pPr>
      <w:r w:rsidRPr="00160972">
        <w:rPr>
          <w:rFonts w:hint="eastAsia"/>
          <w:sz w:val="28"/>
          <w:szCs w:val="28"/>
        </w:rPr>
        <w:t>(12月21日)</w:t>
      </w:r>
    </w:p>
    <w:p w:rsidR="00347F32" w:rsidRPr="00160972" w:rsidRDefault="00347F32" w:rsidP="00445FF2">
      <w:pPr>
        <w:pStyle w:val="af1"/>
        <w:overflowPunct w:val="0"/>
        <w:ind w:leftChars="590" w:left="1422" w:hangingChars="2" w:hanging="6"/>
        <w:rPr>
          <w:sz w:val="28"/>
          <w:szCs w:val="28"/>
        </w:rPr>
      </w:pPr>
      <w:r w:rsidRPr="00160972">
        <w:rPr>
          <w:rFonts w:hint="eastAsia"/>
          <w:sz w:val="28"/>
          <w:szCs w:val="28"/>
        </w:rPr>
        <w:t>外交部部長吳釗燮及所屬人員</w:t>
      </w:r>
    </w:p>
    <w:p w:rsidR="00FB5B47" w:rsidRPr="00160972" w:rsidRDefault="00FB5B47" w:rsidP="00445FF2">
      <w:pPr>
        <w:tabs>
          <w:tab w:val="left" w:pos="2990"/>
          <w:tab w:val="left" w:pos="4706"/>
          <w:tab w:val="left" w:pos="6256"/>
          <w:tab w:val="left" w:pos="7640"/>
        </w:tabs>
        <w:autoSpaceDE w:val="0"/>
        <w:autoSpaceDN w:val="0"/>
        <w:adjustRightInd w:val="0"/>
        <w:spacing w:line="480" w:lineRule="exact"/>
        <w:ind w:leftChars="500" w:left="1200" w:firstLineChars="76" w:firstLine="213"/>
        <w:rPr>
          <w:rFonts w:ascii="標楷體" w:eastAsia="標楷體" w:hAnsi="標楷體"/>
          <w:sz w:val="28"/>
          <w:szCs w:val="28"/>
        </w:rPr>
      </w:pPr>
      <w:r w:rsidRPr="00160972">
        <w:rPr>
          <w:rFonts w:ascii="標楷體" w:eastAsia="標楷體" w:hAnsi="標楷體" w:hint="eastAsia"/>
          <w:sz w:val="28"/>
          <w:szCs w:val="28"/>
        </w:rPr>
        <w:t>行政院主計總處專門委員李翊柔</w:t>
      </w:r>
    </w:p>
    <w:p w:rsidR="00FB5B47" w:rsidRPr="00160972" w:rsidRDefault="00FB5B47" w:rsidP="00445FF2">
      <w:pPr>
        <w:tabs>
          <w:tab w:val="left" w:pos="2990"/>
          <w:tab w:val="left" w:pos="4706"/>
          <w:tab w:val="left" w:pos="6256"/>
          <w:tab w:val="left" w:pos="7640"/>
        </w:tabs>
        <w:overflowPunct w:val="0"/>
        <w:autoSpaceDE w:val="0"/>
        <w:autoSpaceDN w:val="0"/>
        <w:adjustRightInd w:val="0"/>
        <w:spacing w:line="480" w:lineRule="exact"/>
        <w:ind w:leftChars="590" w:left="1422" w:hangingChars="2" w:hanging="6"/>
        <w:rPr>
          <w:rFonts w:ascii="標楷體" w:eastAsia="標楷體" w:hAnsi="標楷體"/>
          <w:sz w:val="28"/>
          <w:szCs w:val="28"/>
        </w:rPr>
      </w:pPr>
      <w:r w:rsidRPr="00160972">
        <w:rPr>
          <w:rFonts w:ascii="標楷體" w:eastAsia="標楷體" w:hAnsi="標楷體" w:hint="eastAsia"/>
          <w:sz w:val="28"/>
          <w:szCs w:val="28"/>
        </w:rPr>
        <w:t>僑務委員會人事室主任翁慧敏</w:t>
      </w:r>
    </w:p>
    <w:p w:rsidR="00FB5B47" w:rsidRPr="00160972" w:rsidRDefault="00FB5B47" w:rsidP="00445FF2">
      <w:pPr>
        <w:tabs>
          <w:tab w:val="left" w:pos="2990"/>
          <w:tab w:val="left" w:pos="4706"/>
          <w:tab w:val="left" w:pos="6256"/>
          <w:tab w:val="left" w:pos="7640"/>
        </w:tabs>
        <w:overflowPunct w:val="0"/>
        <w:autoSpaceDE w:val="0"/>
        <w:autoSpaceDN w:val="0"/>
        <w:adjustRightInd w:val="0"/>
        <w:spacing w:line="480" w:lineRule="exact"/>
        <w:ind w:leftChars="590" w:left="1422" w:hangingChars="2" w:hanging="6"/>
        <w:rPr>
          <w:rFonts w:ascii="標楷體" w:eastAsia="標楷體" w:hAnsi="標楷體"/>
          <w:sz w:val="28"/>
          <w:szCs w:val="28"/>
        </w:rPr>
      </w:pPr>
      <w:r w:rsidRPr="00160972">
        <w:rPr>
          <w:rFonts w:ascii="標楷體" w:eastAsia="標楷體" w:hAnsi="標楷體" w:hint="eastAsia"/>
          <w:sz w:val="28"/>
          <w:szCs w:val="28"/>
        </w:rPr>
        <w:t>文化部文化交流司專門委員梁毓芳</w:t>
      </w:r>
    </w:p>
    <w:p w:rsidR="00FB5B47" w:rsidRPr="00160972" w:rsidRDefault="00FB5B47" w:rsidP="00445FF2">
      <w:pPr>
        <w:tabs>
          <w:tab w:val="left" w:pos="2990"/>
          <w:tab w:val="left" w:pos="4706"/>
          <w:tab w:val="left" w:pos="6256"/>
          <w:tab w:val="left" w:pos="7640"/>
        </w:tabs>
        <w:overflowPunct w:val="0"/>
        <w:autoSpaceDE w:val="0"/>
        <w:autoSpaceDN w:val="0"/>
        <w:adjustRightInd w:val="0"/>
        <w:spacing w:line="480" w:lineRule="exact"/>
        <w:ind w:leftChars="590" w:left="1422" w:hangingChars="2" w:hanging="6"/>
        <w:rPr>
          <w:rFonts w:ascii="標楷體" w:eastAsia="標楷體" w:hAnsi="標楷體"/>
          <w:sz w:val="28"/>
          <w:szCs w:val="28"/>
        </w:rPr>
      </w:pPr>
      <w:r w:rsidRPr="00160972">
        <w:rPr>
          <w:rFonts w:ascii="標楷體" w:eastAsia="標楷體" w:hAnsi="標楷體" w:hint="eastAsia"/>
          <w:sz w:val="28"/>
          <w:szCs w:val="28"/>
        </w:rPr>
        <w:t>經濟部國際貿易局人事處專門委員鄧慧儀</w:t>
      </w:r>
    </w:p>
    <w:p w:rsidR="00FB5B47" w:rsidRPr="00160972" w:rsidRDefault="00FB5B47" w:rsidP="00445FF2">
      <w:pPr>
        <w:tabs>
          <w:tab w:val="left" w:pos="2990"/>
          <w:tab w:val="left" w:pos="4706"/>
          <w:tab w:val="left" w:pos="6256"/>
          <w:tab w:val="left" w:pos="7640"/>
        </w:tabs>
        <w:overflowPunct w:val="0"/>
        <w:autoSpaceDE w:val="0"/>
        <w:autoSpaceDN w:val="0"/>
        <w:adjustRightInd w:val="0"/>
        <w:spacing w:line="480" w:lineRule="exact"/>
        <w:ind w:leftChars="590" w:left="1422" w:hangingChars="2" w:hanging="6"/>
        <w:rPr>
          <w:rFonts w:ascii="標楷體" w:eastAsia="標楷體" w:hAnsi="標楷體"/>
          <w:sz w:val="28"/>
          <w:szCs w:val="28"/>
        </w:rPr>
      </w:pPr>
      <w:r w:rsidRPr="00160972">
        <w:rPr>
          <w:rFonts w:ascii="標楷體" w:eastAsia="標楷體" w:hAnsi="標楷體" w:hint="eastAsia"/>
          <w:sz w:val="28"/>
          <w:szCs w:val="28"/>
        </w:rPr>
        <w:t>勞動部綜合規劃司專門委員林永裕</w:t>
      </w:r>
    </w:p>
    <w:p w:rsidR="00FB5B47" w:rsidRPr="00160972" w:rsidRDefault="00FB5B47" w:rsidP="00445FF2">
      <w:pPr>
        <w:tabs>
          <w:tab w:val="left" w:pos="2990"/>
          <w:tab w:val="left" w:pos="4706"/>
          <w:tab w:val="left" w:pos="6256"/>
          <w:tab w:val="left" w:pos="7640"/>
        </w:tabs>
        <w:overflowPunct w:val="0"/>
        <w:autoSpaceDE w:val="0"/>
        <w:autoSpaceDN w:val="0"/>
        <w:adjustRightInd w:val="0"/>
        <w:spacing w:line="480" w:lineRule="exact"/>
        <w:ind w:leftChars="590" w:left="1422" w:hangingChars="2" w:hanging="6"/>
        <w:rPr>
          <w:rFonts w:ascii="標楷體" w:eastAsia="標楷體" w:hAnsi="標楷體"/>
          <w:sz w:val="28"/>
          <w:szCs w:val="28"/>
        </w:rPr>
      </w:pPr>
      <w:r w:rsidRPr="00160972">
        <w:rPr>
          <w:rFonts w:ascii="標楷體" w:eastAsia="標楷體" w:hAnsi="標楷體" w:hint="eastAsia"/>
          <w:sz w:val="28"/>
          <w:szCs w:val="28"/>
        </w:rPr>
        <w:t>財政部國際財政司科長李葳農</w:t>
      </w:r>
    </w:p>
    <w:p w:rsidR="00FB5B47" w:rsidRPr="00160972" w:rsidRDefault="00FB5B47" w:rsidP="00445FF2">
      <w:pPr>
        <w:tabs>
          <w:tab w:val="left" w:pos="2990"/>
          <w:tab w:val="left" w:pos="4706"/>
          <w:tab w:val="left" w:pos="6256"/>
          <w:tab w:val="left" w:pos="7640"/>
        </w:tabs>
        <w:overflowPunct w:val="0"/>
        <w:autoSpaceDE w:val="0"/>
        <w:autoSpaceDN w:val="0"/>
        <w:adjustRightInd w:val="0"/>
        <w:spacing w:line="480" w:lineRule="exact"/>
        <w:ind w:leftChars="590" w:left="1422" w:hangingChars="2" w:hanging="6"/>
        <w:rPr>
          <w:rFonts w:ascii="標楷體" w:eastAsia="標楷體" w:hAnsi="標楷體"/>
          <w:sz w:val="28"/>
          <w:szCs w:val="28"/>
        </w:rPr>
      </w:pPr>
      <w:r w:rsidRPr="00160972">
        <w:rPr>
          <w:rFonts w:ascii="標楷體" w:eastAsia="標楷體" w:hAnsi="標楷體" w:hint="eastAsia"/>
          <w:sz w:val="28"/>
          <w:szCs w:val="28"/>
        </w:rPr>
        <w:t>教育部國際及兩岸教育司科長郭玲如</w:t>
      </w:r>
    </w:p>
    <w:p w:rsidR="00FB5B47" w:rsidRPr="00160972" w:rsidRDefault="00FB5B47" w:rsidP="00445FF2">
      <w:pPr>
        <w:tabs>
          <w:tab w:val="left" w:pos="2990"/>
          <w:tab w:val="left" w:pos="4706"/>
          <w:tab w:val="left" w:pos="6256"/>
          <w:tab w:val="left" w:pos="7640"/>
        </w:tabs>
        <w:overflowPunct w:val="0"/>
        <w:autoSpaceDE w:val="0"/>
        <w:autoSpaceDN w:val="0"/>
        <w:adjustRightInd w:val="0"/>
        <w:spacing w:line="480" w:lineRule="exact"/>
        <w:ind w:leftChars="590" w:left="1422" w:hangingChars="2" w:hanging="6"/>
        <w:rPr>
          <w:rFonts w:ascii="標楷體" w:eastAsia="標楷體" w:hAnsi="標楷體"/>
          <w:sz w:val="28"/>
          <w:szCs w:val="28"/>
        </w:rPr>
      </w:pPr>
      <w:r w:rsidRPr="00160972">
        <w:rPr>
          <w:rFonts w:ascii="標楷體" w:eastAsia="標楷體" w:hAnsi="標楷體" w:hint="eastAsia"/>
          <w:sz w:val="28"/>
          <w:szCs w:val="28"/>
        </w:rPr>
        <w:t>交通部觀光局國際組科長陳佩岑</w:t>
      </w:r>
    </w:p>
    <w:p w:rsidR="00FB5B47" w:rsidRPr="00160972" w:rsidRDefault="00FB5B47" w:rsidP="00445FF2">
      <w:pPr>
        <w:tabs>
          <w:tab w:val="left" w:pos="2990"/>
          <w:tab w:val="left" w:pos="4706"/>
          <w:tab w:val="left" w:pos="6256"/>
          <w:tab w:val="left" w:pos="7640"/>
        </w:tabs>
        <w:overflowPunct w:val="0"/>
        <w:autoSpaceDE w:val="0"/>
        <w:autoSpaceDN w:val="0"/>
        <w:adjustRightInd w:val="0"/>
        <w:spacing w:line="480" w:lineRule="exact"/>
        <w:ind w:leftChars="590" w:left="1422" w:hangingChars="2" w:hanging="6"/>
        <w:rPr>
          <w:rFonts w:ascii="標楷體" w:eastAsia="標楷體" w:hAnsi="標楷體"/>
          <w:sz w:val="28"/>
          <w:szCs w:val="28"/>
        </w:rPr>
      </w:pPr>
      <w:r w:rsidRPr="00160972">
        <w:rPr>
          <w:rFonts w:ascii="標楷體" w:eastAsia="標楷體" w:hAnsi="標楷體" w:hint="eastAsia"/>
          <w:sz w:val="28"/>
          <w:szCs w:val="28"/>
        </w:rPr>
        <w:t>衛生福利部國際合作組副主任賴麗瑩</w:t>
      </w:r>
    </w:p>
    <w:p w:rsidR="00FB5B47" w:rsidRPr="00160972" w:rsidRDefault="00FB5B47" w:rsidP="00445FF2">
      <w:pPr>
        <w:tabs>
          <w:tab w:val="left" w:pos="2990"/>
          <w:tab w:val="left" w:pos="4706"/>
          <w:tab w:val="left" w:pos="6256"/>
          <w:tab w:val="left" w:pos="7640"/>
        </w:tabs>
        <w:overflowPunct w:val="0"/>
        <w:autoSpaceDE w:val="0"/>
        <w:autoSpaceDN w:val="0"/>
        <w:adjustRightInd w:val="0"/>
        <w:spacing w:line="480" w:lineRule="exact"/>
        <w:ind w:leftChars="590" w:left="1422" w:hangingChars="2" w:hanging="6"/>
        <w:rPr>
          <w:rFonts w:ascii="標楷體" w:eastAsia="標楷體" w:hAnsi="標楷體"/>
          <w:sz w:val="28"/>
          <w:szCs w:val="28"/>
        </w:rPr>
      </w:pPr>
      <w:r w:rsidRPr="00160972">
        <w:rPr>
          <w:rFonts w:ascii="標楷體" w:eastAsia="標楷體" w:hAnsi="標楷體" w:hint="eastAsia"/>
          <w:sz w:val="28"/>
          <w:szCs w:val="28"/>
        </w:rPr>
        <w:t>金融監督管理委員會國際業務處科長黃耀白</w:t>
      </w:r>
    </w:p>
    <w:p w:rsidR="00FB5B47" w:rsidRPr="00160972" w:rsidRDefault="00FB5B47" w:rsidP="00445FF2">
      <w:pPr>
        <w:tabs>
          <w:tab w:val="left" w:pos="2990"/>
          <w:tab w:val="left" w:pos="4706"/>
          <w:tab w:val="left" w:pos="6256"/>
          <w:tab w:val="left" w:pos="7640"/>
        </w:tabs>
        <w:overflowPunct w:val="0"/>
        <w:autoSpaceDE w:val="0"/>
        <w:autoSpaceDN w:val="0"/>
        <w:adjustRightInd w:val="0"/>
        <w:spacing w:line="480" w:lineRule="exact"/>
        <w:ind w:leftChars="590" w:left="1422" w:hangingChars="2" w:hanging="6"/>
        <w:rPr>
          <w:rFonts w:ascii="標楷體" w:eastAsia="標楷體" w:hAnsi="標楷體"/>
          <w:sz w:val="28"/>
          <w:szCs w:val="28"/>
        </w:rPr>
      </w:pPr>
      <w:r w:rsidRPr="00160972">
        <w:rPr>
          <w:rFonts w:ascii="標楷體" w:eastAsia="標楷體" w:hAnsi="標楷體" w:hint="eastAsia"/>
          <w:sz w:val="28"/>
          <w:szCs w:val="28"/>
        </w:rPr>
        <w:t>行政院原子能委員會綜合計畫處科長賴弘智</w:t>
      </w:r>
    </w:p>
    <w:p w:rsidR="00FB5B47" w:rsidRPr="00160972" w:rsidRDefault="00FB5B47" w:rsidP="00445FF2">
      <w:pPr>
        <w:tabs>
          <w:tab w:val="left" w:pos="2990"/>
          <w:tab w:val="left" w:pos="4706"/>
          <w:tab w:val="left" w:pos="6256"/>
          <w:tab w:val="left" w:pos="7640"/>
        </w:tabs>
        <w:overflowPunct w:val="0"/>
        <w:autoSpaceDE w:val="0"/>
        <w:autoSpaceDN w:val="0"/>
        <w:adjustRightInd w:val="0"/>
        <w:spacing w:line="480" w:lineRule="exact"/>
        <w:ind w:leftChars="590" w:left="1422" w:hangingChars="2" w:hanging="6"/>
        <w:rPr>
          <w:rFonts w:ascii="標楷體" w:eastAsia="標楷體" w:hAnsi="標楷體"/>
          <w:sz w:val="28"/>
          <w:szCs w:val="28"/>
        </w:rPr>
      </w:pPr>
      <w:r w:rsidRPr="00160972">
        <w:rPr>
          <w:rFonts w:ascii="標楷體" w:eastAsia="標楷體" w:hAnsi="標楷體" w:hint="eastAsia"/>
          <w:sz w:val="28"/>
          <w:szCs w:val="28"/>
        </w:rPr>
        <w:t>行政院農業委員會國際處簡任技正袁華興</w:t>
      </w:r>
    </w:p>
    <w:p w:rsidR="00FB5B47" w:rsidRPr="00160972" w:rsidRDefault="00FB5B47" w:rsidP="00445FF2">
      <w:pPr>
        <w:tabs>
          <w:tab w:val="left" w:pos="2990"/>
          <w:tab w:val="left" w:pos="4706"/>
          <w:tab w:val="left" w:pos="6256"/>
          <w:tab w:val="left" w:pos="7640"/>
        </w:tabs>
        <w:overflowPunct w:val="0"/>
        <w:autoSpaceDE w:val="0"/>
        <w:autoSpaceDN w:val="0"/>
        <w:adjustRightInd w:val="0"/>
        <w:spacing w:line="480" w:lineRule="exact"/>
        <w:ind w:leftChars="590" w:left="1416" w:firstLineChars="800" w:firstLine="2240"/>
        <w:rPr>
          <w:rFonts w:ascii="標楷體" w:eastAsia="標楷體" w:hAnsi="標楷體"/>
          <w:sz w:val="28"/>
          <w:szCs w:val="28"/>
        </w:rPr>
      </w:pPr>
      <w:r w:rsidRPr="00160972">
        <w:rPr>
          <w:rFonts w:ascii="標楷體" w:eastAsia="標楷體" w:hAnsi="標楷體" w:hint="eastAsia"/>
          <w:sz w:val="28"/>
          <w:szCs w:val="28"/>
        </w:rPr>
        <w:t>漁業署遠洋漁業組簡任技正溫祖康</w:t>
      </w:r>
    </w:p>
    <w:p w:rsidR="00FB5B47" w:rsidRPr="00160972" w:rsidRDefault="00FB5B47" w:rsidP="00445FF2">
      <w:pPr>
        <w:tabs>
          <w:tab w:val="left" w:pos="2990"/>
          <w:tab w:val="left" w:pos="4706"/>
          <w:tab w:val="left" w:pos="6256"/>
          <w:tab w:val="left" w:pos="7640"/>
        </w:tabs>
        <w:overflowPunct w:val="0"/>
        <w:autoSpaceDE w:val="0"/>
        <w:autoSpaceDN w:val="0"/>
        <w:adjustRightInd w:val="0"/>
        <w:spacing w:line="480" w:lineRule="exact"/>
        <w:ind w:leftChars="590" w:left="1422" w:hangingChars="2" w:hanging="6"/>
        <w:rPr>
          <w:rFonts w:ascii="標楷體" w:eastAsia="標楷體" w:hAnsi="標楷體"/>
          <w:sz w:val="28"/>
          <w:szCs w:val="28"/>
        </w:rPr>
      </w:pPr>
      <w:r w:rsidRPr="00160972">
        <w:rPr>
          <w:rFonts w:ascii="標楷體" w:eastAsia="標楷體" w:hAnsi="標楷體" w:hint="eastAsia"/>
          <w:sz w:val="28"/>
          <w:szCs w:val="28"/>
        </w:rPr>
        <w:lastRenderedPageBreak/>
        <w:t>國軍退除役官兵輔導委員會服務照顧處科長葛得生</w:t>
      </w:r>
    </w:p>
    <w:p w:rsidR="00FB5B47" w:rsidRPr="00160972" w:rsidRDefault="00FB5B47" w:rsidP="00445FF2">
      <w:pPr>
        <w:tabs>
          <w:tab w:val="left" w:pos="2990"/>
          <w:tab w:val="left" w:pos="4706"/>
          <w:tab w:val="left" w:pos="6256"/>
          <w:tab w:val="left" w:pos="7640"/>
        </w:tabs>
        <w:overflowPunct w:val="0"/>
        <w:autoSpaceDE w:val="0"/>
        <w:autoSpaceDN w:val="0"/>
        <w:adjustRightInd w:val="0"/>
        <w:spacing w:line="480" w:lineRule="exact"/>
        <w:ind w:leftChars="590" w:left="1421" w:hangingChars="2" w:hanging="5"/>
        <w:rPr>
          <w:rFonts w:ascii="標楷體" w:eastAsia="標楷體" w:hAnsi="標楷體"/>
          <w:spacing w:val="-4"/>
          <w:sz w:val="28"/>
          <w:szCs w:val="28"/>
        </w:rPr>
      </w:pPr>
      <w:r w:rsidRPr="00160972">
        <w:rPr>
          <w:rFonts w:ascii="標楷體" w:eastAsia="標楷體" w:hAnsi="標楷體" w:hint="eastAsia"/>
          <w:spacing w:val="-4"/>
          <w:sz w:val="28"/>
          <w:szCs w:val="28"/>
        </w:rPr>
        <w:t>國家科學及技術委員會科教發展及國際合作處科長李佳儒</w:t>
      </w:r>
    </w:p>
    <w:p w:rsidR="008E04A6" w:rsidRPr="00160972" w:rsidRDefault="00F06FFA" w:rsidP="00445FF2">
      <w:pPr>
        <w:pStyle w:val="af1"/>
        <w:overflowPunct w:val="0"/>
        <w:ind w:leftChars="1" w:left="1685" w:hangingChars="601" w:hanging="1683"/>
        <w:rPr>
          <w:spacing w:val="-8"/>
          <w:sz w:val="28"/>
          <w:szCs w:val="28"/>
        </w:rPr>
      </w:pPr>
      <w:r w:rsidRPr="00160972">
        <w:rPr>
          <w:rFonts w:hint="eastAsia"/>
          <w:sz w:val="28"/>
          <w:szCs w:val="28"/>
        </w:rPr>
        <w:t>主</w:t>
      </w:r>
      <w:r w:rsidR="004308A6" w:rsidRPr="00160972">
        <w:rPr>
          <w:rFonts w:hint="eastAsia"/>
          <w:sz w:val="28"/>
          <w:szCs w:val="28"/>
        </w:rPr>
        <w:t xml:space="preserve">    </w:t>
      </w:r>
      <w:r w:rsidRPr="00160972">
        <w:rPr>
          <w:rFonts w:hint="eastAsia"/>
          <w:sz w:val="28"/>
          <w:szCs w:val="28"/>
        </w:rPr>
        <w:t>席：</w:t>
      </w:r>
      <w:r w:rsidR="00275B70" w:rsidRPr="00160972">
        <w:rPr>
          <w:rFonts w:hint="eastAsia"/>
          <w:sz w:val="28"/>
          <w:szCs w:val="28"/>
        </w:rPr>
        <w:t>馬召集委員文君</w:t>
      </w:r>
    </w:p>
    <w:p w:rsidR="008E04A6" w:rsidRPr="00160972" w:rsidRDefault="008E04A6" w:rsidP="00445FF2">
      <w:pPr>
        <w:overflowPunct w:val="0"/>
        <w:spacing w:line="480" w:lineRule="exact"/>
        <w:jc w:val="both"/>
        <w:rPr>
          <w:rFonts w:ascii="標楷體" w:eastAsia="標楷體" w:hAnsi="標楷體"/>
          <w:sz w:val="28"/>
          <w:szCs w:val="28"/>
        </w:rPr>
      </w:pPr>
      <w:r w:rsidRPr="00160972">
        <w:rPr>
          <w:rFonts w:ascii="標楷體" w:eastAsia="標楷體" w:hAnsi="標楷體" w:hint="eastAsia"/>
          <w:spacing w:val="-2"/>
          <w:sz w:val="28"/>
          <w:szCs w:val="28"/>
        </w:rPr>
        <w:t>專門委員：</w:t>
      </w:r>
      <w:r w:rsidR="00102255" w:rsidRPr="00160972">
        <w:rPr>
          <w:rFonts w:ascii="標楷體" w:eastAsia="標楷體" w:hAnsi="標楷體" w:hint="eastAsia"/>
          <w:sz w:val="28"/>
          <w:szCs w:val="28"/>
        </w:rPr>
        <w:t>李淑娟</w:t>
      </w:r>
    </w:p>
    <w:p w:rsidR="008E04A6" w:rsidRPr="00160972" w:rsidRDefault="008E04A6" w:rsidP="00445FF2">
      <w:pPr>
        <w:overflowPunct w:val="0"/>
        <w:spacing w:line="480" w:lineRule="exact"/>
        <w:jc w:val="both"/>
        <w:rPr>
          <w:rFonts w:ascii="標楷體" w:eastAsia="標楷體" w:hAnsi="標楷體"/>
          <w:sz w:val="28"/>
          <w:szCs w:val="28"/>
        </w:rPr>
      </w:pPr>
      <w:r w:rsidRPr="00160972">
        <w:rPr>
          <w:rFonts w:ascii="標楷體" w:eastAsia="標楷體" w:hAnsi="標楷體" w:hint="eastAsia"/>
          <w:sz w:val="28"/>
          <w:szCs w:val="28"/>
        </w:rPr>
        <w:t>主任秘書：</w:t>
      </w:r>
      <w:r w:rsidR="00F566D0" w:rsidRPr="00160972">
        <w:rPr>
          <w:rFonts w:ascii="標楷體" w:eastAsia="標楷體" w:hAnsi="標楷體" w:hint="eastAsia"/>
          <w:sz w:val="28"/>
          <w:szCs w:val="28"/>
        </w:rPr>
        <w:t>張景舜</w:t>
      </w:r>
    </w:p>
    <w:p w:rsidR="008E04A6" w:rsidRPr="00160972" w:rsidRDefault="008E04A6" w:rsidP="00445FF2">
      <w:pPr>
        <w:overflowPunct w:val="0"/>
        <w:spacing w:line="480" w:lineRule="exact"/>
        <w:jc w:val="both"/>
        <w:rPr>
          <w:rFonts w:ascii="標楷體" w:eastAsia="標楷體" w:hAnsi="標楷體"/>
          <w:sz w:val="28"/>
          <w:szCs w:val="28"/>
        </w:rPr>
      </w:pPr>
      <w:r w:rsidRPr="00160972">
        <w:rPr>
          <w:rFonts w:ascii="標楷體" w:eastAsia="標楷體" w:hAnsi="標楷體" w:hint="eastAsia"/>
          <w:spacing w:val="2"/>
          <w:sz w:val="28"/>
          <w:szCs w:val="28"/>
        </w:rPr>
        <w:t>紀    錄</w:t>
      </w:r>
      <w:r w:rsidRPr="00160972">
        <w:rPr>
          <w:rFonts w:ascii="標楷體" w:eastAsia="標楷體" w:hAnsi="標楷體" w:hint="eastAsia"/>
          <w:spacing w:val="-2"/>
          <w:sz w:val="28"/>
          <w:szCs w:val="28"/>
        </w:rPr>
        <w:t>：簡任秘書</w:t>
      </w:r>
      <w:r w:rsidRPr="00160972">
        <w:rPr>
          <w:rFonts w:ascii="標楷體" w:eastAsia="標楷體" w:hAnsi="標楷體" w:hint="eastAsia"/>
          <w:spacing w:val="6"/>
          <w:sz w:val="28"/>
          <w:szCs w:val="28"/>
        </w:rPr>
        <w:t xml:space="preserve">  </w:t>
      </w:r>
      <w:r w:rsidR="001310B0" w:rsidRPr="00160972">
        <w:rPr>
          <w:rFonts w:ascii="標楷體" w:eastAsia="標楷體" w:hAnsi="標楷體" w:hint="eastAsia"/>
          <w:spacing w:val="6"/>
          <w:sz w:val="28"/>
          <w:szCs w:val="28"/>
        </w:rPr>
        <w:t>曾郁棻</w:t>
      </w:r>
    </w:p>
    <w:p w:rsidR="00F45CE7" w:rsidRPr="00160972" w:rsidRDefault="00F45CE7" w:rsidP="00445FF2">
      <w:pPr>
        <w:overflowPunct w:val="0"/>
        <w:spacing w:line="480" w:lineRule="exact"/>
        <w:ind w:firstLineChars="509" w:firstLine="1425"/>
        <w:jc w:val="both"/>
        <w:rPr>
          <w:rFonts w:ascii="標楷體" w:eastAsia="標楷體" w:hAnsi="標楷體"/>
          <w:spacing w:val="2"/>
          <w:sz w:val="28"/>
          <w:szCs w:val="28"/>
        </w:rPr>
      </w:pPr>
      <w:r w:rsidRPr="00160972">
        <w:rPr>
          <w:rFonts w:ascii="標楷體" w:eastAsia="標楷體" w:hAnsi="標楷體" w:hint="eastAsia"/>
          <w:sz w:val="28"/>
          <w:szCs w:val="28"/>
        </w:rPr>
        <w:t>簡任編審</w:t>
      </w:r>
      <w:r w:rsidRPr="00160972">
        <w:rPr>
          <w:rFonts w:ascii="標楷體" w:eastAsia="標楷體" w:hAnsi="標楷體" w:hint="eastAsia"/>
          <w:spacing w:val="4"/>
          <w:sz w:val="28"/>
          <w:szCs w:val="28"/>
        </w:rPr>
        <w:t xml:space="preserve">  </w:t>
      </w:r>
      <w:r w:rsidR="00102255" w:rsidRPr="00160972">
        <w:rPr>
          <w:rFonts w:ascii="標楷體" w:eastAsia="標楷體" w:hAnsi="標楷體" w:hint="eastAsia"/>
          <w:spacing w:val="4"/>
          <w:sz w:val="28"/>
          <w:szCs w:val="28"/>
        </w:rPr>
        <w:t>張美慧</w:t>
      </w:r>
    </w:p>
    <w:p w:rsidR="00F45CE7" w:rsidRPr="00160972" w:rsidRDefault="00F45CE7" w:rsidP="00445FF2">
      <w:pPr>
        <w:overflowPunct w:val="0"/>
        <w:spacing w:line="480" w:lineRule="exact"/>
        <w:ind w:firstLineChars="509" w:firstLine="1425"/>
        <w:jc w:val="both"/>
        <w:rPr>
          <w:rFonts w:ascii="標楷體" w:eastAsia="標楷體" w:hAnsi="標楷體"/>
          <w:spacing w:val="2"/>
          <w:sz w:val="28"/>
          <w:szCs w:val="28"/>
        </w:rPr>
      </w:pPr>
      <w:r w:rsidRPr="00160972">
        <w:rPr>
          <w:rFonts w:ascii="標楷體" w:eastAsia="標楷體" w:hAnsi="標楷體" w:hint="eastAsia"/>
          <w:sz w:val="28"/>
          <w:szCs w:val="28"/>
        </w:rPr>
        <w:t>科</w:t>
      </w:r>
      <w:r w:rsidRPr="00160972">
        <w:rPr>
          <w:rFonts w:ascii="標楷體" w:eastAsia="標楷體" w:hAnsi="標楷體" w:hint="eastAsia"/>
          <w:spacing w:val="2"/>
          <w:sz w:val="28"/>
          <w:szCs w:val="28"/>
        </w:rPr>
        <w:t xml:space="preserve">    </w:t>
      </w:r>
      <w:r w:rsidRPr="00160972">
        <w:rPr>
          <w:rFonts w:ascii="標楷體" w:eastAsia="標楷體" w:hAnsi="標楷體" w:hint="eastAsia"/>
          <w:sz w:val="28"/>
          <w:szCs w:val="28"/>
        </w:rPr>
        <w:t>長</w:t>
      </w:r>
      <w:r w:rsidRPr="00160972">
        <w:rPr>
          <w:rFonts w:ascii="標楷體" w:eastAsia="標楷體" w:hAnsi="標楷體" w:hint="eastAsia"/>
          <w:spacing w:val="-4"/>
          <w:sz w:val="28"/>
          <w:szCs w:val="28"/>
        </w:rPr>
        <w:t xml:space="preserve">  </w:t>
      </w:r>
      <w:r w:rsidR="001310B0" w:rsidRPr="00160972">
        <w:rPr>
          <w:rFonts w:ascii="標楷體" w:eastAsia="標楷體" w:hAnsi="標楷體" w:hint="eastAsia"/>
          <w:sz w:val="28"/>
          <w:szCs w:val="28"/>
        </w:rPr>
        <w:t>黃姵瑜</w:t>
      </w:r>
    </w:p>
    <w:p w:rsidR="008E04A6" w:rsidRPr="00160972" w:rsidRDefault="00102255" w:rsidP="00445FF2">
      <w:pPr>
        <w:overflowPunct w:val="0"/>
        <w:spacing w:line="480" w:lineRule="exact"/>
        <w:ind w:firstLineChars="509" w:firstLine="1425"/>
        <w:jc w:val="both"/>
        <w:rPr>
          <w:rFonts w:ascii="標楷體" w:eastAsia="標楷體" w:hAnsi="標楷體"/>
          <w:sz w:val="28"/>
          <w:szCs w:val="28"/>
        </w:rPr>
      </w:pPr>
      <w:r w:rsidRPr="00160972">
        <w:rPr>
          <w:rFonts w:ascii="標楷體" w:eastAsia="標楷體" w:hAnsi="標楷體" w:hint="eastAsia"/>
          <w:sz w:val="28"/>
          <w:szCs w:val="28"/>
        </w:rPr>
        <w:t xml:space="preserve">專    </w:t>
      </w:r>
      <w:r w:rsidR="001310B0" w:rsidRPr="00160972">
        <w:rPr>
          <w:rFonts w:ascii="標楷體" w:eastAsia="標楷體" w:hAnsi="標楷體" w:hint="eastAsia"/>
          <w:sz w:val="28"/>
          <w:szCs w:val="28"/>
        </w:rPr>
        <w:t>員</w:t>
      </w:r>
      <w:r w:rsidR="00CD52B5" w:rsidRPr="00160972">
        <w:rPr>
          <w:rFonts w:ascii="標楷體" w:eastAsia="標楷體" w:hAnsi="標楷體" w:hint="eastAsia"/>
          <w:spacing w:val="2"/>
          <w:sz w:val="28"/>
          <w:szCs w:val="28"/>
        </w:rPr>
        <w:t xml:space="preserve">  </w:t>
      </w:r>
      <w:r w:rsidRPr="00160972">
        <w:rPr>
          <w:rFonts w:ascii="標楷體" w:eastAsia="標楷體" w:hAnsi="標楷體" w:hint="eastAsia"/>
          <w:spacing w:val="2"/>
          <w:sz w:val="28"/>
          <w:szCs w:val="28"/>
        </w:rPr>
        <w:t>王世義</w:t>
      </w:r>
    </w:p>
    <w:p w:rsidR="007E5617" w:rsidRPr="00160972" w:rsidRDefault="007E5617" w:rsidP="00445FF2">
      <w:pPr>
        <w:overflowPunct w:val="0"/>
        <w:spacing w:line="480" w:lineRule="exact"/>
        <w:jc w:val="both"/>
        <w:rPr>
          <w:rFonts w:ascii="標楷體" w:eastAsia="標楷體" w:hAnsi="標楷體"/>
          <w:b/>
          <w:sz w:val="28"/>
          <w:szCs w:val="28"/>
        </w:rPr>
      </w:pPr>
      <w:r w:rsidRPr="00160972">
        <w:rPr>
          <w:rFonts w:ascii="標楷體" w:eastAsia="標楷體" w:hAnsi="標楷體"/>
          <w:b/>
          <w:sz w:val="28"/>
          <w:szCs w:val="28"/>
        </w:rPr>
        <w:t>12</w:t>
      </w:r>
      <w:r w:rsidRPr="00160972">
        <w:rPr>
          <w:rFonts w:ascii="標楷體" w:eastAsia="標楷體" w:hAnsi="標楷體" w:hint="eastAsia"/>
          <w:b/>
          <w:sz w:val="28"/>
          <w:szCs w:val="28"/>
        </w:rPr>
        <w:t>月19日(星期一)</w:t>
      </w:r>
    </w:p>
    <w:p w:rsidR="00F1183E" w:rsidRPr="00160972" w:rsidRDefault="00F1183E" w:rsidP="00445FF2">
      <w:pPr>
        <w:overflowPunct w:val="0"/>
        <w:spacing w:line="480" w:lineRule="exact"/>
        <w:ind w:leftChars="350" w:left="840"/>
        <w:jc w:val="both"/>
        <w:rPr>
          <w:rFonts w:ascii="標楷體" w:eastAsia="標楷體" w:hAnsi="標楷體"/>
          <w:b/>
          <w:sz w:val="28"/>
          <w:szCs w:val="28"/>
        </w:rPr>
      </w:pPr>
      <w:r w:rsidRPr="00160972">
        <w:rPr>
          <w:rFonts w:ascii="標楷體" w:eastAsia="標楷體" w:hAnsi="標楷體" w:hint="eastAsia"/>
          <w:b/>
          <w:sz w:val="28"/>
          <w:szCs w:val="28"/>
        </w:rPr>
        <w:t>報告事項</w:t>
      </w:r>
    </w:p>
    <w:p w:rsidR="00F1183E" w:rsidRPr="00160972" w:rsidRDefault="00F1183E" w:rsidP="00445FF2">
      <w:pPr>
        <w:pStyle w:val="af0"/>
        <w:overflowPunct w:val="0"/>
        <w:spacing w:line="480" w:lineRule="exact"/>
        <w:ind w:left="560" w:hangingChars="200" w:hanging="560"/>
        <w:jc w:val="both"/>
        <w:rPr>
          <w:rFonts w:hAnsi="標楷體"/>
          <w:sz w:val="28"/>
          <w:szCs w:val="28"/>
        </w:rPr>
      </w:pPr>
      <w:r w:rsidRPr="00160972">
        <w:rPr>
          <w:rFonts w:hAnsi="標楷體" w:hint="eastAsia"/>
          <w:sz w:val="28"/>
          <w:szCs w:val="28"/>
        </w:rPr>
        <w:t>宣讀上次會議議事錄。</w:t>
      </w:r>
    </w:p>
    <w:p w:rsidR="00F1183E" w:rsidRPr="00160972" w:rsidRDefault="00F1183E" w:rsidP="00445FF2">
      <w:pPr>
        <w:pStyle w:val="af0"/>
        <w:overflowPunct w:val="0"/>
        <w:spacing w:line="480" w:lineRule="exact"/>
        <w:ind w:left="560" w:hangingChars="200" w:hanging="560"/>
        <w:jc w:val="both"/>
        <w:rPr>
          <w:rFonts w:hAnsi="標楷體" w:cs="MS Mincho"/>
          <w:sz w:val="28"/>
          <w:szCs w:val="28"/>
        </w:rPr>
      </w:pPr>
      <w:r w:rsidRPr="00160972">
        <w:rPr>
          <w:rFonts w:hAnsi="標楷體" w:hint="eastAsia"/>
          <w:sz w:val="28"/>
          <w:szCs w:val="28"/>
        </w:rPr>
        <w:t>決定：確定。</w:t>
      </w:r>
    </w:p>
    <w:p w:rsidR="000E234E" w:rsidRPr="00160972" w:rsidRDefault="000E234E" w:rsidP="00445FF2">
      <w:pPr>
        <w:overflowPunct w:val="0"/>
        <w:spacing w:line="480" w:lineRule="exact"/>
        <w:ind w:leftChars="350" w:left="840"/>
        <w:jc w:val="both"/>
        <w:rPr>
          <w:rFonts w:ascii="標楷體" w:eastAsia="標楷體" w:hAnsi="標楷體"/>
          <w:b/>
          <w:sz w:val="28"/>
          <w:szCs w:val="28"/>
        </w:rPr>
      </w:pPr>
      <w:r w:rsidRPr="00160972">
        <w:rPr>
          <w:rFonts w:ascii="標楷體" w:eastAsia="標楷體" w:hAnsi="標楷體" w:hint="eastAsia"/>
          <w:b/>
          <w:sz w:val="28"/>
          <w:szCs w:val="28"/>
        </w:rPr>
        <w:t>討論事項</w:t>
      </w:r>
    </w:p>
    <w:p w:rsidR="00275B70" w:rsidRPr="00160972" w:rsidRDefault="000E234E" w:rsidP="00445FF2">
      <w:pPr>
        <w:pStyle w:val="af0"/>
        <w:spacing w:line="480" w:lineRule="exact"/>
        <w:ind w:left="0" w:firstLine="0"/>
        <w:jc w:val="both"/>
        <w:rPr>
          <w:rFonts w:hAnsi="標楷體"/>
          <w:b/>
          <w:sz w:val="28"/>
          <w:szCs w:val="28"/>
        </w:rPr>
      </w:pPr>
      <w:r w:rsidRPr="00160972">
        <w:rPr>
          <w:rFonts w:hAnsi="標楷體" w:hint="eastAsia"/>
          <w:b/>
          <w:sz w:val="28"/>
          <w:szCs w:val="28"/>
        </w:rPr>
        <w:t>繼續審查</w:t>
      </w:r>
      <w:r w:rsidR="00102255" w:rsidRPr="00160972">
        <w:rPr>
          <w:rFonts w:hAnsi="標楷體"/>
          <w:b/>
          <w:sz w:val="28"/>
          <w:szCs w:val="28"/>
        </w:rPr>
        <w:t>112年度</w:t>
      </w:r>
      <w:r w:rsidRPr="00160972">
        <w:rPr>
          <w:rFonts w:hAnsi="標楷體" w:hint="eastAsia"/>
          <w:b/>
          <w:sz w:val="28"/>
          <w:szCs w:val="28"/>
        </w:rPr>
        <w:t>中央政府總預算案關於</w:t>
      </w:r>
      <w:r w:rsidR="007247A0" w:rsidRPr="00160972">
        <w:rPr>
          <w:rFonts w:hAnsi="標楷體" w:hint="eastAsia"/>
          <w:b/>
          <w:sz w:val="28"/>
          <w:szCs w:val="28"/>
        </w:rPr>
        <w:t>國軍退除役官兵輔導委員會</w:t>
      </w:r>
      <w:r w:rsidR="002D48BC" w:rsidRPr="00160972">
        <w:rPr>
          <w:rFonts w:hAnsi="標楷體" w:hint="eastAsia"/>
          <w:b/>
          <w:sz w:val="28"/>
          <w:szCs w:val="28"/>
        </w:rPr>
        <w:t>主管</w:t>
      </w:r>
      <w:r w:rsidRPr="00160972">
        <w:rPr>
          <w:rFonts w:hAnsi="標楷體" w:hint="eastAsia"/>
          <w:b/>
          <w:sz w:val="28"/>
          <w:szCs w:val="28"/>
        </w:rPr>
        <w:t>收支部分。</w:t>
      </w:r>
      <w:r w:rsidR="00102255" w:rsidRPr="00160972">
        <w:rPr>
          <w:rFonts w:hAnsi="標楷體" w:hint="eastAsia"/>
          <w:b/>
          <w:sz w:val="28"/>
          <w:szCs w:val="28"/>
        </w:rPr>
        <w:t>(處理)</w:t>
      </w:r>
      <w:r w:rsidR="00275B70" w:rsidRPr="00160972">
        <w:rPr>
          <w:rFonts w:hAnsi="標楷體" w:hint="eastAsia"/>
          <w:b/>
          <w:sz w:val="28"/>
          <w:szCs w:val="28"/>
        </w:rPr>
        <w:t xml:space="preserve"> </w:t>
      </w:r>
    </w:p>
    <w:p w:rsidR="00BC245C" w:rsidRPr="00160972" w:rsidRDefault="00BC245C" w:rsidP="00445FF2">
      <w:pPr>
        <w:pStyle w:val="af0"/>
        <w:overflowPunct w:val="0"/>
        <w:spacing w:line="480" w:lineRule="exact"/>
        <w:ind w:left="2" w:firstLine="0"/>
        <w:jc w:val="both"/>
        <w:rPr>
          <w:sz w:val="28"/>
          <w:szCs w:val="28"/>
        </w:rPr>
      </w:pPr>
      <w:r w:rsidRPr="00160972">
        <w:rPr>
          <w:rFonts w:hAnsi="標楷體" w:hint="eastAsia"/>
          <w:b/>
          <w:sz w:val="28"/>
          <w:szCs w:val="28"/>
        </w:rPr>
        <w:t>決議:</w:t>
      </w:r>
    </w:p>
    <w:p w:rsidR="00DC3EA9" w:rsidRPr="00160972" w:rsidRDefault="00DC3EA9" w:rsidP="00445FF2">
      <w:pPr>
        <w:pStyle w:val="af0"/>
        <w:overflowPunct w:val="0"/>
        <w:spacing w:line="480" w:lineRule="exact"/>
        <w:ind w:leftChars="145" w:left="555" w:hangingChars="74" w:hanging="207"/>
        <w:jc w:val="both"/>
        <w:rPr>
          <w:rFonts w:hAnsi="標楷體"/>
          <w:kern w:val="0"/>
          <w:sz w:val="28"/>
          <w:szCs w:val="28"/>
        </w:rPr>
      </w:pPr>
      <w:r w:rsidRPr="00160972">
        <w:rPr>
          <w:rFonts w:hint="eastAsia"/>
          <w:sz w:val="28"/>
          <w:szCs w:val="28"/>
        </w:rPr>
        <w:t>一、</w:t>
      </w:r>
      <w:r w:rsidR="00103B99" w:rsidRPr="00160972">
        <w:rPr>
          <w:rFonts w:hint="eastAsia"/>
          <w:sz w:val="28"/>
          <w:szCs w:val="28"/>
        </w:rPr>
        <w:t>審</w:t>
      </w:r>
      <w:r w:rsidRPr="00160972">
        <w:rPr>
          <w:rFonts w:hAnsi="標楷體" w:hint="eastAsia"/>
          <w:sz w:val="28"/>
          <w:szCs w:val="28"/>
        </w:rPr>
        <w:t>查結果：</w:t>
      </w:r>
    </w:p>
    <w:p w:rsidR="00DC3EA9" w:rsidRPr="00160972" w:rsidRDefault="00DC3EA9" w:rsidP="00445FF2">
      <w:pPr>
        <w:pStyle w:val="af0"/>
        <w:overflowPunct w:val="0"/>
        <w:spacing w:line="480" w:lineRule="exact"/>
        <w:ind w:leftChars="230" w:left="552" w:firstLineChars="125" w:firstLine="350"/>
        <w:jc w:val="both"/>
        <w:rPr>
          <w:rFonts w:hAnsi="標楷體"/>
          <w:b/>
          <w:bCs/>
          <w:kern w:val="0"/>
          <w:sz w:val="28"/>
          <w:szCs w:val="28"/>
        </w:rPr>
      </w:pPr>
      <w:r w:rsidRPr="00160972">
        <w:rPr>
          <w:rFonts w:hAnsi="標楷體" w:hint="eastAsia"/>
          <w:b/>
          <w:bCs/>
          <w:kern w:val="0"/>
          <w:sz w:val="28"/>
          <w:szCs w:val="28"/>
        </w:rPr>
        <w:t>歲入</w:t>
      </w:r>
      <w:r w:rsidRPr="00160972">
        <w:rPr>
          <w:rFonts w:hAnsi="標楷體" w:hint="eastAsia"/>
          <w:b/>
          <w:sz w:val="28"/>
          <w:szCs w:val="28"/>
        </w:rPr>
        <w:t>部分</w:t>
      </w:r>
    </w:p>
    <w:p w:rsidR="00DC3EA9" w:rsidRPr="00160972" w:rsidRDefault="00DC3EA9" w:rsidP="00445FF2">
      <w:pPr>
        <w:pStyle w:val="af0"/>
        <w:overflowPunct w:val="0"/>
        <w:spacing w:line="480" w:lineRule="exact"/>
        <w:ind w:leftChars="145" w:left="555" w:hangingChars="74" w:hanging="207"/>
        <w:jc w:val="both"/>
        <w:rPr>
          <w:rFonts w:hAnsi="標楷體"/>
          <w:b/>
          <w:bCs/>
          <w:sz w:val="28"/>
          <w:szCs w:val="28"/>
        </w:rPr>
      </w:pPr>
      <w:r w:rsidRPr="00160972">
        <w:rPr>
          <w:rFonts w:hAnsi="標楷體" w:hint="eastAsia"/>
          <w:b/>
          <w:bCs/>
          <w:sz w:val="28"/>
          <w:szCs w:val="28"/>
        </w:rPr>
        <w:t>第2款　罰款及賠償收入</w:t>
      </w:r>
    </w:p>
    <w:p w:rsidR="00DD2CEE" w:rsidRPr="00160972" w:rsidRDefault="00F837D4" w:rsidP="00445FF2">
      <w:pPr>
        <w:kinsoku w:val="0"/>
        <w:overflowPunct w:val="0"/>
        <w:autoSpaceDE w:val="0"/>
        <w:autoSpaceDN w:val="0"/>
        <w:snapToGrid w:val="0"/>
        <w:spacing w:line="480" w:lineRule="exact"/>
        <w:ind w:leftChars="300" w:left="1420" w:hangingChars="250" w:hanging="700"/>
        <w:jc w:val="both"/>
        <w:rPr>
          <w:rFonts w:ascii="標楷體" w:eastAsia="標楷體" w:hAnsi="標楷體"/>
          <w:bCs/>
          <w:sz w:val="28"/>
          <w:szCs w:val="28"/>
        </w:rPr>
      </w:pPr>
      <w:r w:rsidRPr="00160972">
        <w:rPr>
          <w:rFonts w:ascii="標楷體" w:eastAsia="標楷體" w:hAnsi="標楷體" w:hint="eastAsia"/>
          <w:bCs/>
          <w:sz w:val="28"/>
          <w:szCs w:val="28"/>
        </w:rPr>
        <w:t>第</w:t>
      </w:r>
      <w:r w:rsidR="005D59A3" w:rsidRPr="00160972">
        <w:rPr>
          <w:rFonts w:ascii="標楷體" w:eastAsia="標楷體" w:hAnsi="標楷體"/>
          <w:bCs/>
          <w:sz w:val="28"/>
          <w:szCs w:val="28"/>
        </w:rPr>
        <w:t>220</w:t>
      </w:r>
      <w:r w:rsidRPr="00160972">
        <w:rPr>
          <w:rFonts w:ascii="標楷體" w:eastAsia="標楷體" w:hAnsi="標楷體" w:hint="eastAsia"/>
          <w:bCs/>
          <w:sz w:val="28"/>
          <w:szCs w:val="28"/>
        </w:rPr>
        <w:t xml:space="preserve">項　</w:t>
      </w:r>
      <w:r w:rsidR="007247A0" w:rsidRPr="00160972">
        <w:rPr>
          <w:rFonts w:ascii="標楷體" w:eastAsia="標楷體" w:hAnsi="標楷體" w:hint="eastAsia"/>
          <w:bCs/>
          <w:sz w:val="28"/>
          <w:szCs w:val="28"/>
        </w:rPr>
        <w:t>國軍退除役官兵輔導委員會</w:t>
      </w:r>
      <w:r w:rsidR="005D59A3" w:rsidRPr="00160972">
        <w:rPr>
          <w:rFonts w:ascii="標楷體" w:eastAsia="標楷體" w:hAnsi="標楷體"/>
          <w:bCs/>
          <w:sz w:val="28"/>
          <w:szCs w:val="28"/>
        </w:rPr>
        <w:t>580</w:t>
      </w:r>
      <w:r w:rsidRPr="00160972">
        <w:rPr>
          <w:rFonts w:ascii="標楷體" w:eastAsia="標楷體" w:hAnsi="標楷體" w:hint="eastAsia"/>
          <w:bCs/>
          <w:sz w:val="28"/>
          <w:szCs w:val="28"/>
        </w:rPr>
        <w:t>萬</w:t>
      </w:r>
      <w:r w:rsidR="005D59A3" w:rsidRPr="00160972">
        <w:rPr>
          <w:rFonts w:ascii="標楷體" w:eastAsia="標楷體" w:hAnsi="標楷體" w:hint="eastAsia"/>
          <w:bCs/>
          <w:sz w:val="28"/>
          <w:szCs w:val="28"/>
        </w:rPr>
        <w:t>1千</w:t>
      </w:r>
      <w:r w:rsidRPr="00160972">
        <w:rPr>
          <w:rFonts w:ascii="標楷體" w:eastAsia="標楷體" w:hAnsi="標楷體" w:hint="eastAsia"/>
          <w:bCs/>
          <w:sz w:val="28"/>
          <w:szCs w:val="28"/>
        </w:rPr>
        <w:t>元</w:t>
      </w:r>
      <w:r w:rsidR="00EE124C" w:rsidRPr="00160972">
        <w:rPr>
          <w:rFonts w:ascii="標楷體" w:eastAsia="標楷體" w:hAnsi="標楷體" w:hint="eastAsia"/>
          <w:bCs/>
          <w:sz w:val="28"/>
          <w:szCs w:val="28"/>
        </w:rPr>
        <w:t>，照列。</w:t>
      </w:r>
    </w:p>
    <w:p w:rsidR="00DD2CEE" w:rsidRPr="00160972" w:rsidRDefault="00DD2CEE" w:rsidP="00445FF2">
      <w:pPr>
        <w:pStyle w:val="af0"/>
        <w:overflowPunct w:val="0"/>
        <w:spacing w:line="480" w:lineRule="exact"/>
        <w:ind w:leftChars="145" w:left="555" w:hangingChars="74" w:hanging="207"/>
        <w:jc w:val="both"/>
        <w:rPr>
          <w:rFonts w:hAnsi="標楷體"/>
          <w:b/>
          <w:bCs/>
          <w:sz w:val="28"/>
          <w:szCs w:val="28"/>
        </w:rPr>
      </w:pPr>
      <w:r w:rsidRPr="00160972">
        <w:rPr>
          <w:rFonts w:hAnsi="標楷體" w:hint="eastAsia"/>
          <w:b/>
          <w:bCs/>
          <w:sz w:val="28"/>
          <w:szCs w:val="28"/>
        </w:rPr>
        <w:t>第3款　規費收入</w:t>
      </w:r>
    </w:p>
    <w:p w:rsidR="00DD2CEE" w:rsidRPr="00160972" w:rsidRDefault="00F837D4" w:rsidP="00445FF2">
      <w:pPr>
        <w:kinsoku w:val="0"/>
        <w:overflowPunct w:val="0"/>
        <w:autoSpaceDE w:val="0"/>
        <w:autoSpaceDN w:val="0"/>
        <w:snapToGrid w:val="0"/>
        <w:spacing w:line="480" w:lineRule="exact"/>
        <w:ind w:leftChars="300" w:left="1980" w:hangingChars="450" w:hanging="1260"/>
        <w:jc w:val="both"/>
        <w:rPr>
          <w:rFonts w:ascii="標楷體" w:eastAsia="標楷體" w:hAnsi="標楷體"/>
          <w:bCs/>
          <w:sz w:val="28"/>
          <w:szCs w:val="28"/>
        </w:rPr>
      </w:pPr>
      <w:r w:rsidRPr="00160972">
        <w:rPr>
          <w:rFonts w:ascii="標楷體" w:eastAsia="標楷體" w:hAnsi="標楷體" w:hint="eastAsia"/>
          <w:bCs/>
          <w:sz w:val="28"/>
          <w:szCs w:val="28"/>
        </w:rPr>
        <w:t>第</w:t>
      </w:r>
      <w:r w:rsidR="005D59A3" w:rsidRPr="00160972">
        <w:rPr>
          <w:rFonts w:ascii="標楷體" w:eastAsia="標楷體" w:hAnsi="標楷體"/>
          <w:bCs/>
          <w:sz w:val="28"/>
          <w:szCs w:val="28"/>
        </w:rPr>
        <w:t>177</w:t>
      </w:r>
      <w:r w:rsidRPr="00160972">
        <w:rPr>
          <w:rFonts w:ascii="標楷體" w:eastAsia="標楷體" w:hAnsi="標楷體" w:hint="eastAsia"/>
          <w:bCs/>
          <w:sz w:val="28"/>
          <w:szCs w:val="28"/>
        </w:rPr>
        <w:t xml:space="preserve">項　</w:t>
      </w:r>
      <w:r w:rsidR="00A36AC1" w:rsidRPr="00160972">
        <w:rPr>
          <w:rFonts w:ascii="標楷體" w:eastAsia="標楷體" w:hAnsi="標楷體"/>
          <w:bCs/>
          <w:sz w:val="28"/>
          <w:szCs w:val="28"/>
        </w:rPr>
        <w:t>國軍退除役官兵輔導委員會</w:t>
      </w:r>
      <w:r w:rsidR="00A36AC1" w:rsidRPr="00160972">
        <w:rPr>
          <w:rFonts w:ascii="標楷體" w:eastAsia="標楷體" w:hAnsi="標楷體" w:hint="eastAsia"/>
          <w:bCs/>
          <w:sz w:val="28"/>
          <w:szCs w:val="28"/>
        </w:rPr>
        <w:t>原列2億3,439萬6千元，增列第1目「使用規費收入」第1節「服務費」234萬4千元，改列為2億3,674萬元</w:t>
      </w:r>
      <w:r w:rsidR="00A36AC1" w:rsidRPr="00160972">
        <w:rPr>
          <w:rFonts w:ascii="標楷體" w:eastAsia="標楷體" w:hAnsi="標楷體"/>
          <w:bCs/>
          <w:sz w:val="28"/>
          <w:szCs w:val="28"/>
        </w:rPr>
        <w:t>。</w:t>
      </w:r>
    </w:p>
    <w:p w:rsidR="00DD2CEE" w:rsidRPr="00160972" w:rsidRDefault="00DD2CEE" w:rsidP="00445FF2">
      <w:pPr>
        <w:pStyle w:val="af0"/>
        <w:overflowPunct w:val="0"/>
        <w:spacing w:line="480" w:lineRule="exact"/>
        <w:ind w:leftChars="145" w:left="555" w:hangingChars="74" w:hanging="207"/>
        <w:jc w:val="both"/>
        <w:rPr>
          <w:rFonts w:hAnsi="標楷體"/>
          <w:b/>
          <w:bCs/>
          <w:sz w:val="28"/>
          <w:szCs w:val="28"/>
        </w:rPr>
      </w:pPr>
      <w:r w:rsidRPr="00160972">
        <w:rPr>
          <w:rFonts w:hAnsi="標楷體" w:hint="eastAsia"/>
          <w:b/>
          <w:bCs/>
          <w:sz w:val="28"/>
          <w:szCs w:val="28"/>
        </w:rPr>
        <w:t>第4款　財產收入</w:t>
      </w:r>
    </w:p>
    <w:p w:rsidR="00DD2CEE" w:rsidRPr="00160972" w:rsidRDefault="00F837D4" w:rsidP="00445FF2">
      <w:pPr>
        <w:kinsoku w:val="0"/>
        <w:overflowPunct w:val="0"/>
        <w:autoSpaceDE w:val="0"/>
        <w:autoSpaceDN w:val="0"/>
        <w:snapToGrid w:val="0"/>
        <w:spacing w:line="480" w:lineRule="exact"/>
        <w:ind w:leftChars="300" w:left="1420" w:hangingChars="250" w:hanging="700"/>
        <w:jc w:val="both"/>
        <w:rPr>
          <w:rFonts w:ascii="標楷體" w:eastAsia="標楷體" w:hAnsi="標楷體"/>
          <w:bCs/>
          <w:sz w:val="28"/>
          <w:szCs w:val="28"/>
        </w:rPr>
      </w:pPr>
      <w:r w:rsidRPr="00160972">
        <w:rPr>
          <w:rFonts w:ascii="標楷體" w:eastAsia="標楷體" w:hAnsi="標楷體" w:hint="eastAsia"/>
          <w:bCs/>
          <w:sz w:val="28"/>
          <w:szCs w:val="28"/>
        </w:rPr>
        <w:t>第</w:t>
      </w:r>
      <w:r w:rsidR="005D59A3" w:rsidRPr="00160972">
        <w:rPr>
          <w:rFonts w:ascii="標楷體" w:eastAsia="標楷體" w:hAnsi="標楷體"/>
          <w:bCs/>
          <w:sz w:val="28"/>
          <w:szCs w:val="28"/>
        </w:rPr>
        <w:t>230</w:t>
      </w:r>
      <w:r w:rsidRPr="00160972">
        <w:rPr>
          <w:rFonts w:ascii="標楷體" w:eastAsia="標楷體" w:hAnsi="標楷體" w:hint="eastAsia"/>
          <w:bCs/>
          <w:sz w:val="28"/>
          <w:szCs w:val="28"/>
        </w:rPr>
        <w:t xml:space="preserve">項　</w:t>
      </w:r>
      <w:r w:rsidR="007247A0" w:rsidRPr="00160972">
        <w:rPr>
          <w:rFonts w:ascii="標楷體" w:eastAsia="標楷體" w:hAnsi="標楷體" w:hint="eastAsia"/>
          <w:bCs/>
          <w:sz w:val="28"/>
          <w:szCs w:val="28"/>
        </w:rPr>
        <w:t>國軍退除役官兵輔導委員會</w:t>
      </w:r>
      <w:r w:rsidR="005D59A3" w:rsidRPr="00160972">
        <w:rPr>
          <w:rFonts w:ascii="標楷體" w:eastAsia="標楷體" w:hAnsi="標楷體" w:hint="eastAsia"/>
          <w:bCs/>
          <w:sz w:val="28"/>
          <w:szCs w:val="28"/>
        </w:rPr>
        <w:t>946萬4千元</w:t>
      </w:r>
      <w:r w:rsidRPr="00160972">
        <w:rPr>
          <w:rFonts w:ascii="標楷體" w:eastAsia="標楷體" w:hAnsi="標楷體" w:hint="eastAsia"/>
          <w:bCs/>
          <w:sz w:val="28"/>
          <w:szCs w:val="28"/>
        </w:rPr>
        <w:t>，</w:t>
      </w:r>
      <w:r w:rsidR="005D59A3" w:rsidRPr="00160972">
        <w:rPr>
          <w:rFonts w:ascii="標楷體" w:eastAsia="標楷體" w:hAnsi="標楷體" w:hint="eastAsia"/>
          <w:bCs/>
          <w:sz w:val="28"/>
          <w:szCs w:val="28"/>
        </w:rPr>
        <w:t>照列</w:t>
      </w:r>
      <w:r w:rsidRPr="00160972">
        <w:rPr>
          <w:rFonts w:ascii="標楷體" w:eastAsia="標楷體" w:hAnsi="標楷體" w:hint="eastAsia"/>
          <w:bCs/>
          <w:sz w:val="28"/>
          <w:szCs w:val="28"/>
        </w:rPr>
        <w:t>。</w:t>
      </w:r>
    </w:p>
    <w:p w:rsidR="00DD2CEE" w:rsidRPr="00160972" w:rsidRDefault="00DD2CEE" w:rsidP="00445FF2">
      <w:pPr>
        <w:pStyle w:val="af0"/>
        <w:overflowPunct w:val="0"/>
        <w:spacing w:line="480" w:lineRule="exact"/>
        <w:ind w:leftChars="145" w:left="555" w:hangingChars="74" w:hanging="207"/>
        <w:jc w:val="both"/>
        <w:rPr>
          <w:rFonts w:hAnsi="標楷體"/>
          <w:b/>
          <w:bCs/>
          <w:sz w:val="28"/>
          <w:szCs w:val="28"/>
        </w:rPr>
      </w:pPr>
      <w:r w:rsidRPr="00160972">
        <w:rPr>
          <w:rFonts w:hAnsi="標楷體" w:hint="eastAsia"/>
          <w:b/>
          <w:bCs/>
          <w:sz w:val="28"/>
          <w:szCs w:val="28"/>
        </w:rPr>
        <w:t>第7款　其他收入</w:t>
      </w:r>
    </w:p>
    <w:p w:rsidR="00DD2CEE" w:rsidRPr="00160972" w:rsidRDefault="00F837D4" w:rsidP="00445FF2">
      <w:pPr>
        <w:kinsoku w:val="0"/>
        <w:overflowPunct w:val="0"/>
        <w:autoSpaceDE w:val="0"/>
        <w:autoSpaceDN w:val="0"/>
        <w:snapToGrid w:val="0"/>
        <w:spacing w:line="480" w:lineRule="exact"/>
        <w:ind w:leftChars="300" w:left="1980" w:hangingChars="450" w:hanging="1260"/>
        <w:jc w:val="both"/>
        <w:rPr>
          <w:rFonts w:ascii="標楷體" w:eastAsia="標楷體" w:hAnsi="標楷體"/>
          <w:bCs/>
          <w:sz w:val="28"/>
          <w:szCs w:val="28"/>
        </w:rPr>
      </w:pPr>
      <w:r w:rsidRPr="00160972">
        <w:rPr>
          <w:rFonts w:ascii="標楷體" w:eastAsia="標楷體" w:hAnsi="標楷體" w:hint="eastAsia"/>
          <w:bCs/>
          <w:sz w:val="28"/>
          <w:szCs w:val="28"/>
        </w:rPr>
        <w:t>第</w:t>
      </w:r>
      <w:r w:rsidR="005D59A3" w:rsidRPr="00160972">
        <w:rPr>
          <w:rFonts w:ascii="標楷體" w:eastAsia="標楷體" w:hAnsi="標楷體"/>
          <w:bCs/>
          <w:sz w:val="28"/>
          <w:szCs w:val="28"/>
        </w:rPr>
        <w:t>22</w:t>
      </w:r>
      <w:r w:rsidRPr="00160972">
        <w:rPr>
          <w:rFonts w:ascii="標楷體" w:eastAsia="標楷體" w:hAnsi="標楷體" w:hint="eastAsia"/>
          <w:bCs/>
          <w:sz w:val="28"/>
          <w:szCs w:val="28"/>
        </w:rPr>
        <w:t xml:space="preserve">8項　</w:t>
      </w:r>
      <w:r w:rsidR="00A36AC1" w:rsidRPr="00160972">
        <w:rPr>
          <w:rFonts w:ascii="標楷體" w:eastAsia="標楷體" w:hAnsi="標楷體"/>
          <w:bCs/>
          <w:sz w:val="28"/>
          <w:szCs w:val="28"/>
        </w:rPr>
        <w:t>國軍退除役官兵輔導委員會</w:t>
      </w:r>
      <w:r w:rsidR="00A36AC1" w:rsidRPr="00160972">
        <w:rPr>
          <w:rFonts w:ascii="標楷體" w:eastAsia="標楷體" w:hAnsi="標楷體" w:hint="eastAsia"/>
          <w:bCs/>
          <w:sz w:val="28"/>
          <w:szCs w:val="28"/>
        </w:rPr>
        <w:t>原列6億0,121萬8千元，</w:t>
      </w:r>
      <w:r w:rsidR="00A36AC1" w:rsidRPr="00160972">
        <w:rPr>
          <w:rFonts w:ascii="標楷體" w:eastAsia="標楷體" w:hAnsi="標楷體" w:hint="eastAsia"/>
          <w:bCs/>
          <w:sz w:val="28"/>
          <w:szCs w:val="28"/>
        </w:rPr>
        <w:lastRenderedPageBreak/>
        <w:t>增列第1目「雜項收入」第2節「其他雜項收入」100萬元，其餘均照列</w:t>
      </w:r>
      <w:r w:rsidR="00A36AC1" w:rsidRPr="00160972">
        <w:rPr>
          <w:rFonts w:ascii="標楷體" w:eastAsia="標楷體" w:hAnsi="標楷體"/>
          <w:bCs/>
          <w:sz w:val="28"/>
          <w:szCs w:val="28"/>
        </w:rPr>
        <w:t>，</w:t>
      </w:r>
      <w:r w:rsidR="00A36AC1" w:rsidRPr="00160972">
        <w:rPr>
          <w:rFonts w:ascii="標楷體" w:eastAsia="標楷體" w:hAnsi="標楷體" w:hint="eastAsia"/>
          <w:bCs/>
          <w:sz w:val="28"/>
          <w:szCs w:val="28"/>
        </w:rPr>
        <w:t>改列為6億0,221萬8千元</w:t>
      </w:r>
      <w:r w:rsidR="00A36AC1" w:rsidRPr="00160972">
        <w:rPr>
          <w:rFonts w:ascii="標楷體" w:eastAsia="標楷體" w:hAnsi="標楷體"/>
          <w:bCs/>
          <w:sz w:val="28"/>
          <w:szCs w:val="28"/>
        </w:rPr>
        <w:t>。</w:t>
      </w:r>
    </w:p>
    <w:p w:rsidR="00DC3EA9" w:rsidRPr="00160972" w:rsidRDefault="00DC3EA9" w:rsidP="00445FF2">
      <w:pPr>
        <w:pStyle w:val="af0"/>
        <w:overflowPunct w:val="0"/>
        <w:spacing w:line="480" w:lineRule="exact"/>
        <w:ind w:leftChars="230" w:left="552" w:firstLineChars="125" w:firstLine="350"/>
        <w:jc w:val="both"/>
        <w:rPr>
          <w:rFonts w:hAnsi="標楷體"/>
          <w:b/>
          <w:bCs/>
          <w:kern w:val="0"/>
          <w:sz w:val="28"/>
          <w:szCs w:val="28"/>
        </w:rPr>
      </w:pPr>
      <w:r w:rsidRPr="00160972">
        <w:rPr>
          <w:rFonts w:hAnsi="標楷體" w:hint="eastAsia"/>
          <w:b/>
          <w:bCs/>
          <w:kern w:val="0"/>
          <w:sz w:val="28"/>
          <w:szCs w:val="28"/>
        </w:rPr>
        <w:t>歲出部分</w:t>
      </w:r>
    </w:p>
    <w:p w:rsidR="00DC3EA9" w:rsidRPr="00160972" w:rsidRDefault="00DC3EA9" w:rsidP="00445FF2">
      <w:pPr>
        <w:pStyle w:val="af0"/>
        <w:overflowPunct w:val="0"/>
        <w:spacing w:line="480" w:lineRule="exact"/>
        <w:ind w:leftChars="145" w:left="555" w:hangingChars="74" w:hanging="207"/>
        <w:jc w:val="both"/>
        <w:rPr>
          <w:rFonts w:hAnsi="標楷體"/>
          <w:b/>
          <w:bCs/>
          <w:sz w:val="28"/>
          <w:szCs w:val="28"/>
        </w:rPr>
      </w:pPr>
      <w:r w:rsidRPr="00160972">
        <w:rPr>
          <w:rFonts w:hAnsi="標楷體" w:hint="eastAsia"/>
          <w:b/>
          <w:bCs/>
          <w:sz w:val="28"/>
          <w:szCs w:val="28"/>
        </w:rPr>
        <w:t>第</w:t>
      </w:r>
      <w:r w:rsidR="005D59A3" w:rsidRPr="00160972">
        <w:rPr>
          <w:rFonts w:hAnsi="標楷體"/>
          <w:b/>
          <w:bCs/>
          <w:sz w:val="28"/>
          <w:szCs w:val="28"/>
        </w:rPr>
        <w:t>2</w:t>
      </w:r>
      <w:r w:rsidR="00275B70" w:rsidRPr="00160972">
        <w:rPr>
          <w:rFonts w:hAnsi="標楷體" w:hint="eastAsia"/>
          <w:b/>
          <w:bCs/>
          <w:sz w:val="28"/>
          <w:szCs w:val="28"/>
        </w:rPr>
        <w:t>6</w:t>
      </w:r>
      <w:r w:rsidRPr="00160972">
        <w:rPr>
          <w:rFonts w:hAnsi="標楷體" w:hint="eastAsia"/>
          <w:b/>
          <w:bCs/>
          <w:sz w:val="28"/>
          <w:szCs w:val="28"/>
        </w:rPr>
        <w:t xml:space="preserve">款　</w:t>
      </w:r>
      <w:r w:rsidR="007247A0" w:rsidRPr="00160972">
        <w:rPr>
          <w:rFonts w:hAnsi="標楷體" w:hint="eastAsia"/>
          <w:b/>
          <w:bCs/>
          <w:sz w:val="28"/>
          <w:szCs w:val="28"/>
        </w:rPr>
        <w:t>國軍退除役官兵輔導委員會</w:t>
      </w:r>
      <w:r w:rsidR="00DD2CEE" w:rsidRPr="00160972">
        <w:rPr>
          <w:rFonts w:hAnsi="標楷體" w:hint="eastAsia"/>
          <w:b/>
          <w:bCs/>
          <w:sz w:val="28"/>
          <w:szCs w:val="28"/>
        </w:rPr>
        <w:t>主管</w:t>
      </w:r>
    </w:p>
    <w:p w:rsidR="00F837D4" w:rsidRPr="00160972" w:rsidRDefault="00F837D4" w:rsidP="00445FF2">
      <w:pPr>
        <w:kinsoku w:val="0"/>
        <w:overflowPunct w:val="0"/>
        <w:autoSpaceDE w:val="0"/>
        <w:autoSpaceDN w:val="0"/>
        <w:snapToGrid w:val="0"/>
        <w:spacing w:line="480" w:lineRule="exact"/>
        <w:ind w:leftChars="300" w:left="1700" w:hangingChars="350" w:hanging="980"/>
        <w:jc w:val="both"/>
        <w:rPr>
          <w:rFonts w:ascii="標楷體" w:eastAsia="標楷體" w:hAnsi="標楷體"/>
          <w:bCs/>
          <w:sz w:val="28"/>
          <w:szCs w:val="28"/>
        </w:rPr>
      </w:pPr>
      <w:r w:rsidRPr="00160972">
        <w:rPr>
          <w:rFonts w:ascii="標楷體" w:eastAsia="標楷體" w:hAnsi="標楷體" w:hint="eastAsia"/>
          <w:bCs/>
          <w:sz w:val="28"/>
          <w:szCs w:val="28"/>
        </w:rPr>
        <w:t xml:space="preserve">第1項　</w:t>
      </w:r>
      <w:r w:rsidR="007247A0" w:rsidRPr="00160972">
        <w:rPr>
          <w:rFonts w:ascii="標楷體" w:eastAsia="標楷體" w:hAnsi="標楷體" w:hint="eastAsia"/>
          <w:bCs/>
          <w:sz w:val="28"/>
          <w:szCs w:val="28"/>
        </w:rPr>
        <w:t>國軍退除役官兵輔導委員會</w:t>
      </w:r>
      <w:r w:rsidRPr="00160972">
        <w:rPr>
          <w:rFonts w:ascii="標楷體" w:eastAsia="標楷體" w:hAnsi="標楷體" w:hint="eastAsia"/>
          <w:bCs/>
          <w:sz w:val="28"/>
          <w:szCs w:val="28"/>
        </w:rPr>
        <w:t>原列</w:t>
      </w:r>
      <w:r w:rsidR="005D59A3" w:rsidRPr="00160972">
        <w:rPr>
          <w:rFonts w:ascii="標楷體" w:eastAsia="標楷體" w:hAnsi="標楷體"/>
          <w:bCs/>
          <w:sz w:val="28"/>
          <w:szCs w:val="28"/>
        </w:rPr>
        <w:t>1</w:t>
      </w:r>
      <w:r w:rsidR="005D59A3" w:rsidRPr="00160972">
        <w:rPr>
          <w:rFonts w:ascii="標楷體" w:eastAsia="標楷體" w:hAnsi="標楷體" w:hint="eastAsia"/>
          <w:bCs/>
          <w:sz w:val="28"/>
          <w:szCs w:val="28"/>
        </w:rPr>
        <w:t>,</w:t>
      </w:r>
      <w:r w:rsidR="005D59A3" w:rsidRPr="00160972">
        <w:rPr>
          <w:rFonts w:ascii="標楷體" w:eastAsia="標楷體" w:hAnsi="標楷體"/>
          <w:bCs/>
          <w:sz w:val="28"/>
          <w:szCs w:val="28"/>
        </w:rPr>
        <w:t>272</w:t>
      </w:r>
      <w:r w:rsidRPr="00160972">
        <w:rPr>
          <w:rFonts w:ascii="標楷體" w:eastAsia="標楷體" w:hAnsi="標楷體" w:hint="eastAsia"/>
          <w:bCs/>
          <w:sz w:val="28"/>
          <w:szCs w:val="28"/>
        </w:rPr>
        <w:t>億</w:t>
      </w:r>
      <w:r w:rsidR="005D59A3" w:rsidRPr="00160972">
        <w:rPr>
          <w:rFonts w:ascii="標楷體" w:eastAsia="標楷體" w:hAnsi="標楷體"/>
          <w:bCs/>
          <w:sz w:val="28"/>
          <w:szCs w:val="28"/>
        </w:rPr>
        <w:t>7</w:t>
      </w:r>
      <w:r w:rsidRPr="00160972">
        <w:rPr>
          <w:rFonts w:ascii="標楷體" w:eastAsia="標楷體" w:hAnsi="標楷體" w:hint="eastAsia"/>
          <w:bCs/>
          <w:sz w:val="28"/>
          <w:szCs w:val="28"/>
        </w:rPr>
        <w:t>,</w:t>
      </w:r>
      <w:r w:rsidR="005D59A3" w:rsidRPr="00160972">
        <w:rPr>
          <w:rFonts w:ascii="標楷體" w:eastAsia="標楷體" w:hAnsi="標楷體"/>
          <w:bCs/>
          <w:sz w:val="28"/>
          <w:szCs w:val="28"/>
        </w:rPr>
        <w:t>191</w:t>
      </w:r>
      <w:r w:rsidRPr="00160972">
        <w:rPr>
          <w:rFonts w:ascii="標楷體" w:eastAsia="標楷體" w:hAnsi="標楷體" w:hint="eastAsia"/>
          <w:bCs/>
          <w:sz w:val="28"/>
          <w:szCs w:val="28"/>
        </w:rPr>
        <w:t>萬</w:t>
      </w:r>
      <w:r w:rsidR="005D59A3" w:rsidRPr="00160972">
        <w:rPr>
          <w:rFonts w:ascii="標楷體" w:eastAsia="標楷體" w:hAnsi="標楷體"/>
          <w:bCs/>
          <w:sz w:val="28"/>
          <w:szCs w:val="28"/>
        </w:rPr>
        <w:t>6</w:t>
      </w:r>
      <w:r w:rsidRPr="00160972">
        <w:rPr>
          <w:rFonts w:ascii="標楷體" w:eastAsia="標楷體" w:hAnsi="標楷體" w:hint="eastAsia"/>
          <w:bCs/>
          <w:sz w:val="28"/>
          <w:szCs w:val="28"/>
        </w:rPr>
        <w:t>千元</w:t>
      </w:r>
      <w:r w:rsidR="00A36AC1" w:rsidRPr="00160972">
        <w:rPr>
          <w:rFonts w:ascii="標楷體" w:eastAsia="標楷體" w:hAnsi="標楷體" w:hint="eastAsia"/>
          <w:bCs/>
          <w:sz w:val="28"/>
          <w:szCs w:val="28"/>
        </w:rPr>
        <w:t xml:space="preserve">　　　　　　</w:t>
      </w:r>
      <w:r w:rsidRPr="00160972">
        <w:rPr>
          <w:rFonts w:ascii="標楷體" w:eastAsia="標楷體" w:hAnsi="標楷體" w:hint="eastAsia"/>
          <w:bCs/>
          <w:sz w:val="28"/>
          <w:szCs w:val="28"/>
        </w:rPr>
        <w:t>，減列：</w:t>
      </w:r>
    </w:p>
    <w:p w:rsidR="00A36AC1" w:rsidRPr="00160972" w:rsidRDefault="00275B70" w:rsidP="00445FF2">
      <w:pPr>
        <w:kinsoku w:val="0"/>
        <w:overflowPunct w:val="0"/>
        <w:autoSpaceDE w:val="0"/>
        <w:autoSpaceDN w:val="0"/>
        <w:snapToGrid w:val="0"/>
        <w:spacing w:line="480" w:lineRule="exact"/>
        <w:ind w:leftChars="700" w:left="2282" w:hangingChars="215" w:hanging="602"/>
        <w:jc w:val="both"/>
        <w:rPr>
          <w:rFonts w:ascii="標楷體" w:eastAsia="標楷體" w:hAnsi="標楷體"/>
          <w:bCs/>
          <w:sz w:val="28"/>
          <w:szCs w:val="28"/>
        </w:rPr>
      </w:pPr>
      <w:r w:rsidRPr="00160972">
        <w:rPr>
          <w:rFonts w:ascii="標楷體" w:eastAsia="標楷體" w:hAnsi="標楷體" w:hint="eastAsia"/>
          <w:bCs/>
          <w:sz w:val="28"/>
          <w:szCs w:val="28"/>
        </w:rPr>
        <w:t>(一)</w:t>
      </w:r>
      <w:r w:rsidR="00A36AC1" w:rsidRPr="00160972">
        <w:rPr>
          <w:rFonts w:ascii="標楷體" w:eastAsia="標楷體" w:hAnsi="標楷體"/>
          <w:bCs/>
          <w:sz w:val="28"/>
          <w:szCs w:val="28"/>
        </w:rPr>
        <w:t>第</w:t>
      </w:r>
      <w:r w:rsidR="00A36AC1" w:rsidRPr="00160972">
        <w:rPr>
          <w:rFonts w:ascii="標楷體" w:eastAsia="標楷體" w:hAnsi="標楷體" w:hint="eastAsia"/>
          <w:bCs/>
          <w:sz w:val="28"/>
          <w:szCs w:val="28"/>
        </w:rPr>
        <w:t>4</w:t>
      </w:r>
      <w:r w:rsidR="00A36AC1" w:rsidRPr="00160972">
        <w:rPr>
          <w:rFonts w:ascii="標楷體" w:eastAsia="標楷體" w:hAnsi="標楷體"/>
          <w:bCs/>
          <w:sz w:val="28"/>
          <w:szCs w:val="28"/>
        </w:rPr>
        <w:t>目</w:t>
      </w:r>
      <w:r w:rsidR="00A36AC1" w:rsidRPr="00160972">
        <w:rPr>
          <w:rFonts w:ascii="標楷體" w:eastAsia="標楷體" w:hAnsi="標楷體" w:hint="eastAsia"/>
          <w:bCs/>
          <w:sz w:val="28"/>
          <w:szCs w:val="28"/>
        </w:rPr>
        <w:t>「退除役官兵服務救助與照顧」140萬元(含「志工服務照顧榮民作業」中「獎補助費」之「其他補助及捐助」50萬元、「八二三參戰義務役官兵年節慰問」中「獎補助費」之「其他補助及捐助」80萬元、「海內外退伍軍人聯繫作業」之「業務費」10萬元)。</w:t>
      </w:r>
    </w:p>
    <w:p w:rsidR="00A36AC1" w:rsidRPr="00160972" w:rsidRDefault="00A36AC1" w:rsidP="00445FF2">
      <w:pPr>
        <w:kinsoku w:val="0"/>
        <w:overflowPunct w:val="0"/>
        <w:autoSpaceDE w:val="0"/>
        <w:autoSpaceDN w:val="0"/>
        <w:snapToGrid w:val="0"/>
        <w:spacing w:line="480" w:lineRule="exact"/>
        <w:ind w:leftChars="700" w:left="2282" w:hangingChars="215" w:hanging="602"/>
        <w:jc w:val="both"/>
        <w:rPr>
          <w:rFonts w:ascii="標楷體" w:eastAsia="標楷體" w:hAnsi="標楷體"/>
          <w:bCs/>
          <w:sz w:val="28"/>
          <w:szCs w:val="28"/>
        </w:rPr>
      </w:pPr>
      <w:r w:rsidRPr="00160972">
        <w:rPr>
          <w:rFonts w:ascii="標楷體" w:eastAsia="標楷體" w:hAnsi="標楷體" w:hint="eastAsia"/>
          <w:bCs/>
          <w:sz w:val="28"/>
          <w:szCs w:val="28"/>
        </w:rPr>
        <w:t>(二)</w:t>
      </w:r>
      <w:r w:rsidRPr="00160972">
        <w:rPr>
          <w:rFonts w:ascii="標楷體" w:eastAsia="標楷體" w:hAnsi="標楷體"/>
          <w:bCs/>
          <w:sz w:val="28"/>
          <w:szCs w:val="28"/>
        </w:rPr>
        <w:t>第5目「一般行政」項下</w:t>
      </w:r>
      <w:r w:rsidRPr="00160972">
        <w:rPr>
          <w:rFonts w:ascii="標楷體" w:eastAsia="標楷體" w:hAnsi="標楷體" w:hint="eastAsia"/>
          <w:bCs/>
          <w:sz w:val="28"/>
          <w:szCs w:val="28"/>
        </w:rPr>
        <w:t>「基本行政工作維持」</w:t>
      </w:r>
      <w:r w:rsidRPr="00160972">
        <w:rPr>
          <w:rFonts w:ascii="標楷體" w:eastAsia="標楷體" w:hAnsi="標楷體" w:hint="eastAsia"/>
          <w:bCs/>
          <w:sz w:val="28"/>
          <w:szCs w:val="28"/>
        </w:rPr>
        <w:tab/>
        <w:t>30萬元(含「業務費」之「物品」20</w:t>
      </w:r>
      <w:r w:rsidRPr="00160972">
        <w:rPr>
          <w:rFonts w:ascii="標楷體" w:eastAsia="標楷體" w:hAnsi="標楷體"/>
          <w:bCs/>
          <w:sz w:val="28"/>
          <w:szCs w:val="28"/>
        </w:rPr>
        <w:t>萬元</w:t>
      </w:r>
      <w:r w:rsidRPr="00160972">
        <w:rPr>
          <w:rFonts w:ascii="標楷體" w:eastAsia="標楷體" w:hAnsi="標楷體" w:hint="eastAsia"/>
          <w:bCs/>
          <w:sz w:val="28"/>
          <w:szCs w:val="28"/>
        </w:rPr>
        <w:t>)</w:t>
      </w:r>
      <w:r w:rsidRPr="00160972">
        <w:rPr>
          <w:rFonts w:ascii="標楷體" w:eastAsia="標楷體" w:hAnsi="標楷體"/>
          <w:bCs/>
          <w:sz w:val="28"/>
          <w:szCs w:val="28"/>
        </w:rPr>
        <w:t>。</w:t>
      </w:r>
    </w:p>
    <w:p w:rsidR="00A36AC1" w:rsidRPr="00160972" w:rsidRDefault="00A36AC1" w:rsidP="00445FF2">
      <w:pPr>
        <w:kinsoku w:val="0"/>
        <w:overflowPunct w:val="0"/>
        <w:autoSpaceDE w:val="0"/>
        <w:autoSpaceDN w:val="0"/>
        <w:snapToGrid w:val="0"/>
        <w:spacing w:line="480" w:lineRule="exact"/>
        <w:ind w:leftChars="700" w:left="2282" w:hangingChars="215" w:hanging="602"/>
        <w:jc w:val="both"/>
        <w:rPr>
          <w:rFonts w:ascii="標楷體" w:eastAsia="標楷體" w:hAnsi="標楷體"/>
          <w:bCs/>
          <w:sz w:val="28"/>
          <w:szCs w:val="28"/>
        </w:rPr>
      </w:pPr>
      <w:r w:rsidRPr="00160972">
        <w:rPr>
          <w:rFonts w:ascii="標楷體" w:eastAsia="標楷體" w:hAnsi="標楷體"/>
          <w:bCs/>
          <w:sz w:val="28"/>
          <w:szCs w:val="28"/>
        </w:rPr>
        <w:t>(</w:t>
      </w:r>
      <w:r w:rsidRPr="00160972">
        <w:rPr>
          <w:rFonts w:ascii="標楷體" w:eastAsia="標楷體" w:hAnsi="標楷體" w:hint="eastAsia"/>
          <w:bCs/>
          <w:sz w:val="28"/>
          <w:szCs w:val="28"/>
        </w:rPr>
        <w:t>三</w:t>
      </w:r>
      <w:r w:rsidRPr="00160972">
        <w:rPr>
          <w:rFonts w:ascii="標楷體" w:eastAsia="標楷體" w:hAnsi="標楷體"/>
          <w:bCs/>
          <w:sz w:val="28"/>
          <w:szCs w:val="28"/>
        </w:rPr>
        <w:t>)第</w:t>
      </w:r>
      <w:r w:rsidRPr="00160972">
        <w:rPr>
          <w:rFonts w:ascii="標楷體" w:eastAsia="標楷體" w:hAnsi="標楷體" w:hint="eastAsia"/>
          <w:bCs/>
          <w:sz w:val="28"/>
          <w:szCs w:val="28"/>
        </w:rPr>
        <w:t>10</w:t>
      </w:r>
      <w:r w:rsidRPr="00160972">
        <w:rPr>
          <w:rFonts w:ascii="標楷體" w:eastAsia="標楷體" w:hAnsi="標楷體"/>
          <w:bCs/>
          <w:sz w:val="28"/>
          <w:szCs w:val="28"/>
        </w:rPr>
        <w:t>目</w:t>
      </w:r>
      <w:r w:rsidRPr="00160972">
        <w:rPr>
          <w:rFonts w:ascii="標楷體" w:eastAsia="標楷體" w:hAnsi="標楷體" w:hint="eastAsia"/>
          <w:bCs/>
          <w:sz w:val="28"/>
          <w:szCs w:val="28"/>
        </w:rPr>
        <w:t>「一般建築及設備」第1節「營建工程」</w:t>
      </w:r>
      <w:r w:rsidRPr="00160972">
        <w:rPr>
          <w:rFonts w:ascii="標楷體" w:eastAsia="標楷體" w:hAnsi="標楷體" w:hint="eastAsia"/>
          <w:bCs/>
          <w:sz w:val="28"/>
          <w:szCs w:val="28"/>
        </w:rPr>
        <w:tab/>
        <w:t>項下「提升失智照顧量能長照忘我園區中程計畫」中「設備及投資」之「房屋建築及設備費」500萬元。</w:t>
      </w:r>
    </w:p>
    <w:p w:rsidR="00A36AC1" w:rsidRPr="00160972" w:rsidRDefault="00A36AC1" w:rsidP="00445FF2">
      <w:pPr>
        <w:kinsoku w:val="0"/>
        <w:overflowPunct w:val="0"/>
        <w:autoSpaceDE w:val="0"/>
        <w:autoSpaceDN w:val="0"/>
        <w:snapToGrid w:val="0"/>
        <w:spacing w:line="480" w:lineRule="exact"/>
        <w:ind w:leftChars="700" w:left="2282" w:hangingChars="215" w:hanging="602"/>
        <w:jc w:val="both"/>
        <w:rPr>
          <w:rFonts w:ascii="標楷體" w:eastAsia="標楷體" w:hAnsi="標楷體"/>
          <w:bCs/>
          <w:sz w:val="28"/>
          <w:szCs w:val="28"/>
        </w:rPr>
      </w:pPr>
      <w:r w:rsidRPr="00160972">
        <w:rPr>
          <w:rFonts w:ascii="標楷體" w:eastAsia="標楷體" w:hAnsi="標楷體" w:hint="eastAsia"/>
          <w:bCs/>
          <w:sz w:val="28"/>
          <w:szCs w:val="28"/>
        </w:rPr>
        <w:t>(四)</w:t>
      </w:r>
      <w:r w:rsidRPr="00160972">
        <w:rPr>
          <w:rFonts w:ascii="標楷體" w:eastAsia="標楷體" w:hAnsi="標楷體"/>
          <w:bCs/>
          <w:sz w:val="28"/>
          <w:szCs w:val="28"/>
        </w:rPr>
        <w:t>第</w:t>
      </w:r>
      <w:r w:rsidRPr="00160972">
        <w:rPr>
          <w:rFonts w:ascii="標楷體" w:eastAsia="標楷體" w:hAnsi="標楷體" w:hint="eastAsia"/>
          <w:bCs/>
          <w:sz w:val="28"/>
          <w:szCs w:val="28"/>
        </w:rPr>
        <w:t>12</w:t>
      </w:r>
      <w:r w:rsidRPr="00160972">
        <w:rPr>
          <w:rFonts w:ascii="標楷體" w:eastAsia="標楷體" w:hAnsi="標楷體"/>
          <w:bCs/>
          <w:sz w:val="28"/>
          <w:szCs w:val="28"/>
        </w:rPr>
        <w:t>目</w:t>
      </w:r>
      <w:r w:rsidRPr="00160972">
        <w:rPr>
          <w:rFonts w:ascii="標楷體" w:eastAsia="標楷體" w:hAnsi="標楷體" w:hint="eastAsia"/>
          <w:bCs/>
          <w:sz w:val="28"/>
          <w:szCs w:val="28"/>
        </w:rPr>
        <w:t>「退除役官兵退休給付」項下「大陸已退來台軍官半俸」之「人事費」59萬元。</w:t>
      </w:r>
    </w:p>
    <w:p w:rsidR="00735324" w:rsidRPr="00160972" w:rsidRDefault="00A36AC1" w:rsidP="00445FF2">
      <w:pPr>
        <w:kinsoku w:val="0"/>
        <w:overflowPunct w:val="0"/>
        <w:autoSpaceDE w:val="0"/>
        <w:autoSpaceDN w:val="0"/>
        <w:snapToGrid w:val="0"/>
        <w:spacing w:line="480" w:lineRule="exact"/>
        <w:ind w:leftChars="699" w:left="1706" w:hangingChars="10" w:hanging="28"/>
        <w:jc w:val="both"/>
        <w:rPr>
          <w:rFonts w:ascii="標楷體" w:eastAsia="標楷體" w:hAnsi="標楷體"/>
          <w:bCs/>
          <w:kern w:val="0"/>
          <w:sz w:val="28"/>
          <w:szCs w:val="28"/>
        </w:rPr>
      </w:pPr>
      <w:r w:rsidRPr="00160972">
        <w:rPr>
          <w:rFonts w:ascii="標楷體" w:eastAsia="標楷體" w:hAnsi="標楷體"/>
          <w:b/>
          <w:bCs/>
          <w:sz w:val="28"/>
          <w:szCs w:val="28"/>
        </w:rPr>
        <w:t>以上共計減列</w:t>
      </w:r>
      <w:r w:rsidRPr="00160972">
        <w:rPr>
          <w:rFonts w:ascii="標楷體" w:eastAsia="標楷體" w:hAnsi="標楷體" w:hint="eastAsia"/>
          <w:b/>
          <w:bCs/>
          <w:sz w:val="28"/>
          <w:szCs w:val="28"/>
        </w:rPr>
        <w:t>729萬</w:t>
      </w:r>
      <w:r w:rsidRPr="00160972">
        <w:rPr>
          <w:rFonts w:ascii="標楷體" w:eastAsia="標楷體" w:hAnsi="標楷體"/>
          <w:b/>
          <w:bCs/>
          <w:sz w:val="28"/>
          <w:szCs w:val="28"/>
        </w:rPr>
        <w:t>元，科目均自行調整，其餘均照列，改列為1,</w:t>
      </w:r>
      <w:r w:rsidRPr="00160972">
        <w:rPr>
          <w:rFonts w:ascii="標楷體" w:eastAsia="標楷體" w:hAnsi="標楷體" w:hint="eastAsia"/>
          <w:b/>
          <w:bCs/>
          <w:sz w:val="28"/>
          <w:szCs w:val="28"/>
        </w:rPr>
        <w:t>272</w:t>
      </w:r>
      <w:r w:rsidRPr="00160972">
        <w:rPr>
          <w:rFonts w:ascii="標楷體" w:eastAsia="標楷體" w:hAnsi="標楷體"/>
          <w:b/>
          <w:bCs/>
          <w:sz w:val="28"/>
          <w:szCs w:val="28"/>
        </w:rPr>
        <w:t>億</w:t>
      </w:r>
      <w:r w:rsidRPr="00160972">
        <w:rPr>
          <w:rFonts w:ascii="標楷體" w:eastAsia="標楷體" w:hAnsi="標楷體" w:hint="eastAsia"/>
          <w:b/>
          <w:bCs/>
          <w:sz w:val="28"/>
          <w:szCs w:val="28"/>
        </w:rPr>
        <w:t>6</w:t>
      </w:r>
      <w:r w:rsidRPr="00160972">
        <w:rPr>
          <w:rFonts w:ascii="標楷體" w:eastAsia="標楷體" w:hAnsi="標楷體"/>
          <w:b/>
          <w:bCs/>
          <w:sz w:val="28"/>
          <w:szCs w:val="28"/>
        </w:rPr>
        <w:t>,</w:t>
      </w:r>
      <w:r w:rsidRPr="00160972">
        <w:rPr>
          <w:rFonts w:ascii="標楷體" w:eastAsia="標楷體" w:hAnsi="標楷體" w:hint="eastAsia"/>
          <w:b/>
          <w:bCs/>
          <w:sz w:val="28"/>
          <w:szCs w:val="28"/>
        </w:rPr>
        <w:t>462</w:t>
      </w:r>
      <w:r w:rsidRPr="00160972">
        <w:rPr>
          <w:rFonts w:ascii="標楷體" w:eastAsia="標楷體" w:hAnsi="標楷體"/>
          <w:b/>
          <w:bCs/>
          <w:sz w:val="28"/>
          <w:szCs w:val="28"/>
        </w:rPr>
        <w:t>萬</w:t>
      </w:r>
      <w:r w:rsidRPr="00160972">
        <w:rPr>
          <w:rFonts w:ascii="標楷體" w:eastAsia="標楷體" w:hAnsi="標楷體" w:hint="eastAsia"/>
          <w:b/>
          <w:bCs/>
          <w:sz w:val="28"/>
          <w:szCs w:val="28"/>
        </w:rPr>
        <w:t>6</w:t>
      </w:r>
      <w:r w:rsidRPr="00160972">
        <w:rPr>
          <w:rFonts w:ascii="標楷體" w:eastAsia="標楷體" w:hAnsi="標楷體"/>
          <w:b/>
          <w:bCs/>
          <w:sz w:val="28"/>
          <w:szCs w:val="28"/>
        </w:rPr>
        <w:t>千元。</w:t>
      </w:r>
    </w:p>
    <w:p w:rsidR="003A2A38" w:rsidRPr="00160972" w:rsidRDefault="00425F56" w:rsidP="00445FF2">
      <w:pPr>
        <w:kinsoku w:val="0"/>
        <w:overflowPunct w:val="0"/>
        <w:autoSpaceDE w:val="0"/>
        <w:autoSpaceDN w:val="0"/>
        <w:snapToGrid w:val="0"/>
        <w:spacing w:line="480" w:lineRule="exact"/>
        <w:ind w:leftChars="300" w:left="1421" w:hangingChars="250" w:hanging="701"/>
        <w:jc w:val="both"/>
        <w:rPr>
          <w:rFonts w:ascii="標楷體" w:eastAsia="標楷體" w:hAnsi="標楷體"/>
          <w:b/>
          <w:bCs/>
          <w:sz w:val="28"/>
          <w:szCs w:val="28"/>
        </w:rPr>
      </w:pPr>
      <w:r w:rsidRPr="00160972">
        <w:rPr>
          <w:rFonts w:ascii="標楷體" w:eastAsia="標楷體" w:hAnsi="標楷體" w:hint="eastAsia"/>
          <w:b/>
          <w:kern w:val="0"/>
          <w:sz w:val="28"/>
          <w:szCs w:val="28"/>
        </w:rPr>
        <w:t>本項通過決議</w:t>
      </w:r>
      <w:r w:rsidR="008F0B93" w:rsidRPr="00160972">
        <w:rPr>
          <w:rFonts w:ascii="標楷體" w:eastAsia="標楷體" w:hAnsi="標楷體" w:hint="eastAsia"/>
          <w:b/>
          <w:kern w:val="0"/>
          <w:sz w:val="28"/>
          <w:szCs w:val="28"/>
        </w:rPr>
        <w:t>76</w:t>
      </w:r>
      <w:r w:rsidRPr="00160972">
        <w:rPr>
          <w:rFonts w:ascii="標楷體" w:eastAsia="標楷體" w:hAnsi="標楷體" w:hint="eastAsia"/>
          <w:b/>
          <w:kern w:val="0"/>
          <w:sz w:val="28"/>
          <w:szCs w:val="28"/>
        </w:rPr>
        <w:t>項：</w:t>
      </w:r>
    </w:p>
    <w:p w:rsidR="00E06F81" w:rsidRPr="00160972" w:rsidRDefault="00E06F81"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(一)</w:t>
      </w:r>
      <w:r w:rsidR="003F561B" w:rsidRPr="00160972">
        <w:rPr>
          <w:rFonts w:ascii="標楷體" w:eastAsia="標楷體" w:hAnsi="標楷體" w:hint="eastAsia"/>
          <w:bCs/>
          <w:kern w:val="0"/>
          <w:sz w:val="28"/>
          <w:szCs w:val="28"/>
        </w:rPr>
        <w:t>國軍退除役官兵選擇繼續就學者，除提升學術知識外，亦與就業導向有關。</w:t>
      </w:r>
      <w:r w:rsidR="005D10D3" w:rsidRPr="00160972">
        <w:rPr>
          <w:rFonts w:ascii="標楷體" w:eastAsia="標楷體" w:hAnsi="標楷體" w:hint="eastAsia"/>
          <w:bCs/>
          <w:kern w:val="0"/>
          <w:sz w:val="28"/>
          <w:szCs w:val="28"/>
        </w:rPr>
        <w:t>國軍退除役官兵輔導委員會</w:t>
      </w:r>
      <w:r w:rsidR="003F561B" w:rsidRPr="00160972">
        <w:rPr>
          <w:rFonts w:ascii="標楷體" w:eastAsia="標楷體" w:hAnsi="標楷體" w:hint="eastAsia"/>
          <w:bCs/>
          <w:kern w:val="0"/>
          <w:sz w:val="28"/>
          <w:szCs w:val="28"/>
        </w:rPr>
        <w:t>亦針對繼續就學者規</w:t>
      </w:r>
      <w:r w:rsidR="00761D36" w:rsidRPr="00160972">
        <w:rPr>
          <w:rFonts w:ascii="標楷體" w:eastAsia="標楷體" w:hAnsi="標楷體" w:hint="eastAsia"/>
          <w:bCs/>
          <w:kern w:val="0"/>
          <w:sz w:val="28"/>
          <w:szCs w:val="28"/>
        </w:rPr>
        <w:t>劃</w:t>
      </w:r>
      <w:r w:rsidR="003F561B" w:rsidRPr="00160972">
        <w:rPr>
          <w:rFonts w:ascii="標楷體" w:eastAsia="標楷體" w:hAnsi="標楷體" w:hint="eastAsia"/>
          <w:bCs/>
          <w:kern w:val="0"/>
          <w:sz w:val="28"/>
          <w:szCs w:val="28"/>
        </w:rPr>
        <w:t>「申領就學補助退除役官兵就業追蹤計畫」。依據</w:t>
      </w:r>
      <w:r w:rsidR="005D10D3" w:rsidRPr="00160972">
        <w:rPr>
          <w:rFonts w:ascii="標楷體" w:eastAsia="標楷體" w:hAnsi="標楷體" w:hint="eastAsia"/>
          <w:bCs/>
          <w:kern w:val="0"/>
          <w:sz w:val="28"/>
          <w:szCs w:val="28"/>
        </w:rPr>
        <w:t>國軍退除役官兵輔導委員會</w:t>
      </w:r>
      <w:r w:rsidR="003F561B" w:rsidRPr="00160972">
        <w:rPr>
          <w:rFonts w:ascii="標楷體" w:eastAsia="標楷體" w:hAnsi="標楷體" w:hint="eastAsia"/>
          <w:bCs/>
          <w:kern w:val="0"/>
          <w:sz w:val="28"/>
          <w:szCs w:val="28"/>
        </w:rPr>
        <w:t>「111年度申領就學補助退除役官兵就業追蹤計畫書面報告」，可發現追蹤之官兵就學以管理學群、工程學群及餐飲觀光學群居前</w:t>
      </w:r>
      <w:r w:rsidR="005D10D3" w:rsidRPr="00160972">
        <w:rPr>
          <w:rFonts w:ascii="標楷體" w:eastAsia="標楷體" w:hAnsi="標楷體" w:hint="eastAsia"/>
          <w:bCs/>
          <w:kern w:val="0"/>
          <w:sz w:val="28"/>
          <w:szCs w:val="28"/>
        </w:rPr>
        <w:t>3</w:t>
      </w:r>
      <w:r w:rsidR="003F561B" w:rsidRPr="00160972">
        <w:rPr>
          <w:rFonts w:ascii="標楷體" w:eastAsia="標楷體" w:hAnsi="標楷體" w:hint="eastAsia"/>
          <w:bCs/>
          <w:kern w:val="0"/>
          <w:sz w:val="28"/>
          <w:szCs w:val="28"/>
        </w:rPr>
        <w:t>名，然卻未</w:t>
      </w:r>
      <w:r w:rsidR="003F561B" w:rsidRPr="00160972">
        <w:rPr>
          <w:rFonts w:ascii="標楷體" w:eastAsia="標楷體" w:hAnsi="標楷體" w:hint="eastAsia"/>
          <w:bCs/>
          <w:kern w:val="0"/>
          <w:sz w:val="28"/>
          <w:szCs w:val="28"/>
        </w:rPr>
        <w:lastRenderedPageBreak/>
        <w:t>顯示就學與就業之關聯性，無法了解退除役官兵就業與就學之關聯性。</w:t>
      </w:r>
      <w:r w:rsidR="005D10D3" w:rsidRPr="00160972">
        <w:rPr>
          <w:rFonts w:ascii="標楷體" w:eastAsia="標楷體" w:hAnsi="標楷體" w:hint="eastAsia"/>
          <w:bCs/>
          <w:kern w:val="0"/>
          <w:sz w:val="28"/>
          <w:szCs w:val="28"/>
        </w:rPr>
        <w:t>國軍退除役官兵輔導委員會</w:t>
      </w:r>
      <w:r w:rsidR="003F561B" w:rsidRPr="00160972">
        <w:rPr>
          <w:rFonts w:ascii="標楷體" w:eastAsia="標楷體" w:hAnsi="標楷體" w:hint="eastAsia"/>
          <w:bCs/>
          <w:kern w:val="0"/>
          <w:sz w:val="28"/>
          <w:szCs w:val="28"/>
        </w:rPr>
        <w:t>相關計畫應對學群及就業關聯性進行更完整訪視，以了解相關輔導機制、措施及就學後整體狀況，更務實協助退伍官兵就學。爰針對</w:t>
      </w:r>
      <w:r w:rsidR="005D10D3" w:rsidRPr="00160972">
        <w:rPr>
          <w:rFonts w:ascii="標楷體" w:eastAsia="標楷體" w:hAnsi="標楷體" w:hint="eastAsia"/>
          <w:bCs/>
          <w:kern w:val="0"/>
          <w:sz w:val="28"/>
          <w:szCs w:val="28"/>
        </w:rPr>
        <w:t>1</w:t>
      </w:r>
      <w:r w:rsidR="005D10D3" w:rsidRPr="00160972">
        <w:rPr>
          <w:rFonts w:ascii="標楷體" w:eastAsia="標楷體" w:hAnsi="標楷體"/>
          <w:bCs/>
          <w:kern w:val="0"/>
          <w:sz w:val="28"/>
          <w:szCs w:val="28"/>
        </w:rPr>
        <w:t>12</w:t>
      </w:r>
      <w:r w:rsidR="005D10D3" w:rsidRPr="00160972">
        <w:rPr>
          <w:rFonts w:ascii="標楷體" w:eastAsia="標楷體" w:hAnsi="標楷體" w:hint="eastAsia"/>
          <w:bCs/>
          <w:kern w:val="0"/>
          <w:sz w:val="28"/>
          <w:szCs w:val="28"/>
        </w:rPr>
        <w:t>年度</w:t>
      </w:r>
      <w:r w:rsidR="003F561B" w:rsidRPr="00160972">
        <w:rPr>
          <w:rFonts w:ascii="標楷體" w:eastAsia="標楷體" w:hAnsi="標楷體" w:hint="eastAsia"/>
          <w:bCs/>
          <w:kern w:val="0"/>
          <w:sz w:val="28"/>
          <w:szCs w:val="28"/>
        </w:rPr>
        <w:t>國軍退除役官兵輔導委員會第2目「退除役官兵就學、職訓」項下「退除役官兵就學輔導措施」中「業務費」之「一般事務費」預算編列108</w:t>
      </w:r>
      <w:r w:rsidR="005D10D3" w:rsidRPr="00160972">
        <w:rPr>
          <w:rFonts w:ascii="標楷體" w:eastAsia="標楷體" w:hAnsi="標楷體" w:hint="eastAsia"/>
          <w:bCs/>
          <w:kern w:val="0"/>
          <w:sz w:val="28"/>
          <w:szCs w:val="28"/>
        </w:rPr>
        <w:t>萬</w:t>
      </w:r>
      <w:r w:rsidR="003F561B" w:rsidRPr="00160972">
        <w:rPr>
          <w:rFonts w:ascii="標楷體" w:eastAsia="標楷體" w:hAnsi="標楷體" w:hint="eastAsia"/>
          <w:bCs/>
          <w:kern w:val="0"/>
          <w:sz w:val="28"/>
          <w:szCs w:val="28"/>
        </w:rPr>
        <w:t>3千元，</w:t>
      </w:r>
      <w:r w:rsidRPr="00160972">
        <w:rPr>
          <w:rFonts w:ascii="標楷體" w:eastAsia="標楷體" w:hAnsi="標楷體" w:hint="eastAsia"/>
          <w:bCs/>
          <w:kern w:val="0"/>
          <w:sz w:val="28"/>
          <w:szCs w:val="28"/>
        </w:rPr>
        <w:t>凍結</w:t>
      </w:r>
      <w:r w:rsidR="00283F89" w:rsidRPr="00160972">
        <w:rPr>
          <w:rFonts w:ascii="標楷體" w:eastAsia="標楷體" w:hAnsi="標楷體"/>
          <w:bCs/>
          <w:kern w:val="0"/>
          <w:sz w:val="28"/>
          <w:szCs w:val="28"/>
        </w:rPr>
        <w:t>10</w:t>
      </w:r>
      <w:r w:rsidR="00283F89"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E06F81" w:rsidRPr="00160972" w:rsidRDefault="00E06F81"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283F89" w:rsidRPr="00160972">
        <w:rPr>
          <w:rFonts w:ascii="標楷體" w:eastAsia="標楷體" w:hAnsi="標楷體" w:hint="eastAsia"/>
          <w:bCs/>
          <w:kern w:val="0"/>
          <w:sz w:val="28"/>
          <w:szCs w:val="28"/>
        </w:rPr>
        <w:t>廖婉汝　吳斯懷　溫玉霞　趙天麟羅致政　何志偉　馬文君</w:t>
      </w:r>
    </w:p>
    <w:p w:rsidR="00E06F81" w:rsidRPr="00160972" w:rsidRDefault="00E06F81"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(二)</w:t>
      </w:r>
      <w:r w:rsidR="005D10D3" w:rsidRPr="00160972">
        <w:rPr>
          <w:rFonts w:ascii="標楷體" w:eastAsia="標楷體" w:hAnsi="標楷體" w:hint="eastAsia"/>
          <w:bCs/>
          <w:kern w:val="0"/>
          <w:sz w:val="28"/>
          <w:szCs w:val="28"/>
        </w:rPr>
        <w:t>112年度國軍退除役官兵輔導委員會第2目「退除役官兵就學、職訓」項下「退除役官兵職業技術訓練」中「業務費」之「</w:t>
      </w:r>
      <w:r w:rsidR="003F561B" w:rsidRPr="00160972">
        <w:rPr>
          <w:rFonts w:ascii="標楷體" w:eastAsia="標楷體" w:hAnsi="標楷體" w:hint="eastAsia"/>
          <w:bCs/>
          <w:kern w:val="0"/>
          <w:sz w:val="28"/>
          <w:szCs w:val="28"/>
        </w:rPr>
        <w:t>一般事務費」</w:t>
      </w:r>
      <w:r w:rsidR="005D10D3" w:rsidRPr="00160972">
        <w:rPr>
          <w:rFonts w:ascii="標楷體" w:eastAsia="標楷體" w:hAnsi="標楷體" w:hint="eastAsia"/>
          <w:bCs/>
          <w:kern w:val="0"/>
          <w:sz w:val="28"/>
          <w:szCs w:val="28"/>
        </w:rPr>
        <w:t>預算</w:t>
      </w:r>
      <w:r w:rsidR="003F561B" w:rsidRPr="00160972">
        <w:rPr>
          <w:rFonts w:ascii="標楷體" w:eastAsia="標楷體" w:hAnsi="標楷體" w:hint="eastAsia"/>
          <w:bCs/>
          <w:kern w:val="0"/>
          <w:sz w:val="28"/>
          <w:szCs w:val="28"/>
        </w:rPr>
        <w:t>編列556</w:t>
      </w:r>
      <w:r w:rsidR="005D10D3" w:rsidRPr="00160972">
        <w:rPr>
          <w:rFonts w:ascii="標楷體" w:eastAsia="標楷體" w:hAnsi="標楷體" w:hint="eastAsia"/>
          <w:bCs/>
          <w:kern w:val="0"/>
          <w:sz w:val="28"/>
          <w:szCs w:val="28"/>
        </w:rPr>
        <w:t>萬</w:t>
      </w:r>
      <w:r w:rsidR="003F561B" w:rsidRPr="00160972">
        <w:rPr>
          <w:rFonts w:ascii="標楷體" w:eastAsia="標楷體" w:hAnsi="標楷體" w:hint="eastAsia"/>
          <w:bCs/>
          <w:kern w:val="0"/>
          <w:sz w:val="28"/>
          <w:szCs w:val="28"/>
        </w:rPr>
        <w:t>4千元，較</w:t>
      </w:r>
      <w:r w:rsidR="005D10D3" w:rsidRPr="00160972">
        <w:rPr>
          <w:rFonts w:ascii="標楷體" w:eastAsia="標楷體" w:hAnsi="標楷體" w:hint="eastAsia"/>
          <w:bCs/>
          <w:kern w:val="0"/>
          <w:sz w:val="28"/>
          <w:szCs w:val="28"/>
        </w:rPr>
        <w:t>1</w:t>
      </w:r>
      <w:r w:rsidR="005D10D3" w:rsidRPr="00160972">
        <w:rPr>
          <w:rFonts w:ascii="標楷體" w:eastAsia="標楷體" w:hAnsi="標楷體"/>
          <w:bCs/>
          <w:kern w:val="0"/>
          <w:sz w:val="28"/>
          <w:szCs w:val="28"/>
        </w:rPr>
        <w:t>11</w:t>
      </w:r>
      <w:r w:rsidR="003F561B" w:rsidRPr="00160972">
        <w:rPr>
          <w:rFonts w:ascii="標楷體" w:eastAsia="標楷體" w:hAnsi="標楷體" w:hint="eastAsia"/>
          <w:bCs/>
          <w:kern w:val="0"/>
          <w:sz w:val="28"/>
          <w:szCs w:val="28"/>
        </w:rPr>
        <w:t>年度增加21萬</w:t>
      </w:r>
      <w:r w:rsidR="00246DFC" w:rsidRPr="00160972">
        <w:rPr>
          <w:rFonts w:ascii="標楷體" w:eastAsia="標楷體" w:hAnsi="標楷體" w:hint="eastAsia"/>
          <w:bCs/>
          <w:kern w:val="0"/>
          <w:sz w:val="28"/>
          <w:szCs w:val="28"/>
        </w:rPr>
        <w:t>4千</w:t>
      </w:r>
      <w:r w:rsidR="003F561B" w:rsidRPr="00160972">
        <w:rPr>
          <w:rFonts w:ascii="標楷體" w:eastAsia="標楷體" w:hAnsi="標楷體" w:hint="eastAsia"/>
          <w:bCs/>
          <w:kern w:val="0"/>
          <w:sz w:val="28"/>
          <w:szCs w:val="28"/>
        </w:rPr>
        <w:t>元。經查「</w:t>
      </w:r>
      <w:r w:rsidR="005D10D3" w:rsidRPr="00160972">
        <w:rPr>
          <w:rFonts w:ascii="標楷體" w:eastAsia="標楷體" w:hAnsi="標楷體" w:hint="eastAsia"/>
          <w:bCs/>
          <w:kern w:val="0"/>
          <w:sz w:val="28"/>
          <w:szCs w:val="28"/>
        </w:rPr>
        <w:t>國軍退除役官兵輔導委員會</w:t>
      </w:r>
      <w:r w:rsidR="003F561B" w:rsidRPr="00160972">
        <w:rPr>
          <w:rFonts w:ascii="標楷體" w:eastAsia="標楷體" w:hAnsi="標楷體" w:hint="eastAsia"/>
          <w:bCs/>
          <w:kern w:val="0"/>
          <w:sz w:val="28"/>
          <w:szCs w:val="28"/>
        </w:rPr>
        <w:t>職</w:t>
      </w:r>
      <w:r w:rsidR="00761D36" w:rsidRPr="00160972">
        <w:rPr>
          <w:rFonts w:ascii="標楷體" w:eastAsia="標楷體" w:hAnsi="標楷體" w:hint="eastAsia"/>
          <w:bCs/>
          <w:kern w:val="0"/>
          <w:sz w:val="28"/>
          <w:szCs w:val="28"/>
        </w:rPr>
        <w:t>業</w:t>
      </w:r>
      <w:r w:rsidR="003F561B" w:rsidRPr="00160972">
        <w:rPr>
          <w:rFonts w:ascii="標楷體" w:eastAsia="標楷體" w:hAnsi="標楷體" w:hint="eastAsia"/>
          <w:bCs/>
          <w:kern w:val="0"/>
          <w:sz w:val="28"/>
          <w:szCs w:val="28"/>
        </w:rPr>
        <w:t>訓</w:t>
      </w:r>
      <w:r w:rsidR="00761D36" w:rsidRPr="00160972">
        <w:rPr>
          <w:rFonts w:ascii="標楷體" w:eastAsia="標楷體" w:hAnsi="標楷體" w:hint="eastAsia"/>
          <w:bCs/>
          <w:kern w:val="0"/>
          <w:sz w:val="28"/>
          <w:szCs w:val="28"/>
        </w:rPr>
        <w:t>練</w:t>
      </w:r>
      <w:r w:rsidR="003F561B" w:rsidRPr="00160972">
        <w:rPr>
          <w:rFonts w:ascii="標楷體" w:eastAsia="標楷體" w:hAnsi="標楷體" w:hint="eastAsia"/>
          <w:bCs/>
          <w:kern w:val="0"/>
          <w:sz w:val="28"/>
          <w:szCs w:val="28"/>
        </w:rPr>
        <w:t>中心」臉書粉專在發布徵才訊息時，公司薪資待遇以「面議」揭示，恐觸犯就業服務法「若經常性薪資不到4萬元的職缺，必須揭示薪資範圍，違者最高可罰6萬至30萬元罰鍰」之規定，導致求職退除役官兵誤解，造成薪資面議</w:t>
      </w:r>
      <w:r w:rsidR="00761D36" w:rsidRPr="00160972">
        <w:rPr>
          <w:rFonts w:ascii="標楷體" w:eastAsia="標楷體" w:hAnsi="標楷體" w:hint="eastAsia"/>
          <w:bCs/>
          <w:kern w:val="0"/>
          <w:sz w:val="28"/>
          <w:szCs w:val="28"/>
        </w:rPr>
        <w:t>之</w:t>
      </w:r>
      <w:r w:rsidR="003F561B" w:rsidRPr="00160972">
        <w:rPr>
          <w:rFonts w:ascii="標楷體" w:eastAsia="標楷體" w:hAnsi="標楷體" w:hint="eastAsia"/>
          <w:bCs/>
          <w:kern w:val="0"/>
          <w:sz w:val="28"/>
          <w:szCs w:val="28"/>
        </w:rPr>
        <w:t>爭議，應</w:t>
      </w:r>
      <w:r w:rsidR="00761D36" w:rsidRPr="00160972">
        <w:rPr>
          <w:rFonts w:ascii="標楷體" w:eastAsia="標楷體" w:hAnsi="標楷體" w:hint="eastAsia"/>
          <w:bCs/>
          <w:kern w:val="0"/>
          <w:sz w:val="28"/>
          <w:szCs w:val="28"/>
        </w:rPr>
        <w:t>予</w:t>
      </w:r>
      <w:r w:rsidR="003F561B" w:rsidRPr="00160972">
        <w:rPr>
          <w:rFonts w:ascii="標楷體" w:eastAsia="標楷體" w:hAnsi="標楷體" w:hint="eastAsia"/>
          <w:bCs/>
          <w:kern w:val="0"/>
          <w:sz w:val="28"/>
          <w:szCs w:val="28"/>
        </w:rPr>
        <w:t>檢討改善。基此，爰</w:t>
      </w:r>
      <w:r w:rsidR="005D10D3" w:rsidRPr="00160972">
        <w:rPr>
          <w:rFonts w:ascii="標楷體" w:eastAsia="標楷體" w:hAnsi="標楷體" w:hint="eastAsia"/>
          <w:bCs/>
          <w:kern w:val="0"/>
          <w:sz w:val="28"/>
          <w:szCs w:val="28"/>
        </w:rPr>
        <w:t>針對是項預算</w:t>
      </w:r>
      <w:r w:rsidRPr="00160972">
        <w:rPr>
          <w:rFonts w:ascii="標楷體" w:eastAsia="標楷體" w:hAnsi="標楷體" w:hint="eastAsia"/>
          <w:bCs/>
          <w:kern w:val="0"/>
          <w:sz w:val="28"/>
          <w:szCs w:val="28"/>
        </w:rPr>
        <w:t>凍結</w:t>
      </w:r>
      <w:r w:rsidR="00283F89" w:rsidRPr="00160972">
        <w:rPr>
          <w:rFonts w:ascii="標楷體" w:eastAsia="標楷體" w:hAnsi="標楷體"/>
          <w:bCs/>
          <w:kern w:val="0"/>
          <w:sz w:val="28"/>
          <w:szCs w:val="28"/>
        </w:rPr>
        <w:t>50</w:t>
      </w:r>
      <w:r w:rsidR="00283F89"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E06F81" w:rsidRPr="00160972" w:rsidRDefault="00E06F81"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283F89" w:rsidRPr="00160972">
        <w:rPr>
          <w:rFonts w:ascii="標楷體" w:eastAsia="標楷體" w:hAnsi="標楷體" w:hint="eastAsia"/>
          <w:bCs/>
          <w:kern w:val="0"/>
          <w:sz w:val="28"/>
          <w:szCs w:val="28"/>
        </w:rPr>
        <w:t>馬文君　溫玉霞　吳斯懷　江啟臣羅致政　蔡適應　王定宇　林昶佐林靜儀　趙天麟</w:t>
      </w:r>
      <w:r w:rsidR="00097330" w:rsidRPr="00160972">
        <w:rPr>
          <w:rFonts w:ascii="標楷體" w:eastAsia="標楷體" w:hAnsi="標楷體" w:hint="eastAsia"/>
          <w:bCs/>
          <w:kern w:val="0"/>
          <w:sz w:val="28"/>
          <w:szCs w:val="28"/>
        </w:rPr>
        <w:t xml:space="preserve">　何志偉</w:t>
      </w:r>
      <w:r w:rsidR="00B71ABF">
        <w:rPr>
          <w:rFonts w:ascii="標楷體" w:eastAsia="標楷體" w:hAnsi="標楷體" w:hint="eastAsia"/>
          <w:bCs/>
          <w:kern w:val="0"/>
          <w:sz w:val="28"/>
          <w:szCs w:val="28"/>
        </w:rPr>
        <w:t xml:space="preserve">　廖婉汝</w:t>
      </w:r>
    </w:p>
    <w:p w:rsidR="00E06F81" w:rsidRPr="00160972" w:rsidRDefault="00E06F81"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(三)</w:t>
      </w:r>
      <w:r w:rsidR="00246DFC" w:rsidRPr="00160972">
        <w:rPr>
          <w:rFonts w:ascii="標楷體" w:eastAsia="標楷體" w:hAnsi="標楷體" w:hint="eastAsia"/>
          <w:bCs/>
          <w:kern w:val="0"/>
          <w:sz w:val="28"/>
          <w:szCs w:val="28"/>
        </w:rPr>
        <w:t>112年度</w:t>
      </w:r>
      <w:r w:rsidR="005D10D3" w:rsidRPr="00160972">
        <w:rPr>
          <w:rFonts w:ascii="標楷體" w:eastAsia="標楷體" w:hAnsi="標楷體" w:hint="eastAsia"/>
          <w:bCs/>
          <w:kern w:val="0"/>
          <w:sz w:val="28"/>
          <w:szCs w:val="28"/>
        </w:rPr>
        <w:t>國軍退除役官兵輔導委員會</w:t>
      </w:r>
      <w:r w:rsidR="003F561B" w:rsidRPr="00160972">
        <w:rPr>
          <w:rFonts w:ascii="標楷體" w:eastAsia="標楷體" w:hAnsi="標楷體" w:hint="eastAsia"/>
          <w:bCs/>
          <w:kern w:val="0"/>
          <w:sz w:val="28"/>
          <w:szCs w:val="28"/>
        </w:rPr>
        <w:t>第2目項下編列「退除役官兵就學、職訓」項下「退除役官兵職業技術訓練」</w:t>
      </w:r>
      <w:r w:rsidR="00246DFC" w:rsidRPr="00160972">
        <w:rPr>
          <w:rFonts w:ascii="標楷體" w:eastAsia="標楷體" w:hAnsi="標楷體" w:hint="eastAsia"/>
          <w:bCs/>
          <w:kern w:val="0"/>
          <w:sz w:val="28"/>
          <w:szCs w:val="28"/>
        </w:rPr>
        <w:t>預算編列</w:t>
      </w:r>
      <w:r w:rsidR="003F561B" w:rsidRPr="00160972">
        <w:rPr>
          <w:rFonts w:ascii="標楷體" w:eastAsia="標楷體" w:hAnsi="標楷體" w:hint="eastAsia"/>
          <w:bCs/>
          <w:kern w:val="0"/>
          <w:sz w:val="28"/>
          <w:szCs w:val="28"/>
        </w:rPr>
        <w:t>1,</w:t>
      </w:r>
      <w:r w:rsidR="00246DFC" w:rsidRPr="00160972">
        <w:rPr>
          <w:rFonts w:ascii="標楷體" w:eastAsia="標楷體" w:hAnsi="標楷體"/>
          <w:bCs/>
          <w:kern w:val="0"/>
          <w:sz w:val="28"/>
          <w:szCs w:val="28"/>
        </w:rPr>
        <w:t>4</w:t>
      </w:r>
      <w:r w:rsidR="003F561B" w:rsidRPr="00160972">
        <w:rPr>
          <w:rFonts w:ascii="標楷體" w:eastAsia="標楷體" w:hAnsi="標楷體" w:hint="eastAsia"/>
          <w:bCs/>
          <w:kern w:val="0"/>
          <w:sz w:val="28"/>
          <w:szCs w:val="28"/>
        </w:rPr>
        <w:t>09</w:t>
      </w:r>
      <w:r w:rsidR="00246DFC" w:rsidRPr="00160972">
        <w:rPr>
          <w:rFonts w:ascii="標楷體" w:eastAsia="標楷體" w:hAnsi="標楷體" w:hint="eastAsia"/>
          <w:bCs/>
          <w:kern w:val="0"/>
          <w:sz w:val="28"/>
          <w:szCs w:val="28"/>
        </w:rPr>
        <w:t>萬</w:t>
      </w:r>
      <w:r w:rsidR="003F561B" w:rsidRPr="00160972">
        <w:rPr>
          <w:rFonts w:ascii="標楷體" w:eastAsia="標楷體" w:hAnsi="標楷體" w:hint="eastAsia"/>
          <w:bCs/>
          <w:kern w:val="0"/>
          <w:sz w:val="28"/>
          <w:szCs w:val="28"/>
        </w:rPr>
        <w:t>6千元。從美國及日本</w:t>
      </w:r>
      <w:r w:rsidR="00761D36" w:rsidRPr="00160972">
        <w:rPr>
          <w:rFonts w:ascii="標楷體" w:eastAsia="標楷體" w:hAnsi="標楷體" w:hint="eastAsia"/>
          <w:bCs/>
          <w:kern w:val="0"/>
          <w:sz w:val="28"/>
          <w:szCs w:val="28"/>
        </w:rPr>
        <w:t>之</w:t>
      </w:r>
      <w:r w:rsidR="003F561B" w:rsidRPr="00160972">
        <w:rPr>
          <w:rFonts w:ascii="標楷體" w:eastAsia="標楷體" w:hAnsi="標楷體" w:hint="eastAsia"/>
          <w:bCs/>
          <w:kern w:val="0"/>
          <w:sz w:val="28"/>
          <w:szCs w:val="28"/>
        </w:rPr>
        <w:t>退輔制度上來看，政府將其訓練出來的官兵們視為國家重要</w:t>
      </w:r>
      <w:r w:rsidR="00761D36" w:rsidRPr="00160972">
        <w:rPr>
          <w:rFonts w:ascii="標楷體" w:eastAsia="標楷體" w:hAnsi="標楷體" w:hint="eastAsia"/>
          <w:bCs/>
          <w:kern w:val="0"/>
          <w:sz w:val="28"/>
          <w:szCs w:val="28"/>
        </w:rPr>
        <w:t>之</w:t>
      </w:r>
      <w:r w:rsidR="003F561B" w:rsidRPr="00160972">
        <w:rPr>
          <w:rFonts w:ascii="標楷體" w:eastAsia="標楷體" w:hAnsi="標楷體" w:hint="eastAsia"/>
          <w:bCs/>
          <w:kern w:val="0"/>
          <w:sz w:val="28"/>
          <w:szCs w:val="28"/>
        </w:rPr>
        <w:t>人才，退休後</w:t>
      </w:r>
      <w:r w:rsidR="003F561B" w:rsidRPr="00160972">
        <w:rPr>
          <w:rFonts w:ascii="標楷體" w:eastAsia="標楷體" w:hAnsi="標楷體" w:hint="eastAsia"/>
          <w:bCs/>
          <w:kern w:val="0"/>
          <w:sz w:val="28"/>
          <w:szCs w:val="28"/>
        </w:rPr>
        <w:lastRenderedPageBreak/>
        <w:t>轉職能夠有助於國家經濟且減少因退伍無法自主生活而產生</w:t>
      </w:r>
      <w:r w:rsidR="00761D36" w:rsidRPr="00160972">
        <w:rPr>
          <w:rFonts w:ascii="標楷體" w:eastAsia="標楷體" w:hAnsi="標楷體" w:hint="eastAsia"/>
          <w:bCs/>
          <w:kern w:val="0"/>
          <w:sz w:val="28"/>
          <w:szCs w:val="28"/>
        </w:rPr>
        <w:t>之</w:t>
      </w:r>
      <w:r w:rsidR="003F561B" w:rsidRPr="00160972">
        <w:rPr>
          <w:rFonts w:ascii="標楷體" w:eastAsia="標楷體" w:hAnsi="標楷體" w:hint="eastAsia"/>
          <w:bCs/>
          <w:kern w:val="0"/>
          <w:sz w:val="28"/>
          <w:szCs w:val="28"/>
        </w:rPr>
        <w:t>社會問題，並且能夠重新讓社會使用人才</w:t>
      </w:r>
      <w:r w:rsidR="00761D36" w:rsidRPr="00160972">
        <w:rPr>
          <w:rFonts w:ascii="標楷體" w:eastAsia="標楷體" w:hAnsi="標楷體" w:hint="eastAsia"/>
          <w:bCs/>
          <w:kern w:val="0"/>
          <w:sz w:val="28"/>
          <w:szCs w:val="28"/>
        </w:rPr>
        <w:t>，</w:t>
      </w:r>
      <w:r w:rsidR="003F561B" w:rsidRPr="00160972">
        <w:rPr>
          <w:rFonts w:ascii="標楷體" w:eastAsia="標楷體" w:hAnsi="標楷體" w:hint="eastAsia"/>
          <w:bCs/>
          <w:kern w:val="0"/>
          <w:sz w:val="28"/>
          <w:szCs w:val="28"/>
        </w:rPr>
        <w:t>減少人力資源浪費</w:t>
      </w:r>
      <w:r w:rsidR="00761D36" w:rsidRPr="00160972">
        <w:rPr>
          <w:rFonts w:ascii="標楷體" w:eastAsia="標楷體" w:hAnsi="標楷體" w:hint="eastAsia"/>
          <w:bCs/>
          <w:kern w:val="0"/>
          <w:sz w:val="28"/>
          <w:szCs w:val="28"/>
        </w:rPr>
        <w:t>之</w:t>
      </w:r>
      <w:r w:rsidR="003F561B" w:rsidRPr="00160972">
        <w:rPr>
          <w:rFonts w:ascii="標楷體" w:eastAsia="標楷體" w:hAnsi="標楷體" w:hint="eastAsia"/>
          <w:bCs/>
          <w:kern w:val="0"/>
          <w:sz w:val="28"/>
          <w:szCs w:val="28"/>
        </w:rPr>
        <w:t>情況，反觀我國退伍軍人就業途</w:t>
      </w:r>
      <w:r w:rsidR="00761D36" w:rsidRPr="00160972">
        <w:rPr>
          <w:rFonts w:ascii="標楷體" w:eastAsia="標楷體" w:hAnsi="標楷體" w:hint="eastAsia"/>
          <w:bCs/>
          <w:kern w:val="0"/>
          <w:sz w:val="28"/>
          <w:szCs w:val="28"/>
        </w:rPr>
        <w:t>徑</w:t>
      </w:r>
      <w:r w:rsidR="003F561B" w:rsidRPr="00160972">
        <w:rPr>
          <w:rFonts w:ascii="標楷體" w:eastAsia="標楷體" w:hAnsi="標楷體" w:hint="eastAsia"/>
          <w:bCs/>
          <w:kern w:val="0"/>
          <w:sz w:val="28"/>
          <w:szCs w:val="28"/>
        </w:rPr>
        <w:t>仍以自行謀職為主，利用</w:t>
      </w:r>
      <w:r w:rsidR="005D10D3" w:rsidRPr="00160972">
        <w:rPr>
          <w:rFonts w:ascii="標楷體" w:eastAsia="標楷體" w:hAnsi="標楷體" w:hint="eastAsia"/>
          <w:bCs/>
          <w:kern w:val="0"/>
          <w:sz w:val="28"/>
          <w:szCs w:val="28"/>
        </w:rPr>
        <w:t>國軍退除役官兵輔導委員會</w:t>
      </w:r>
      <w:r w:rsidR="003F561B" w:rsidRPr="00160972">
        <w:rPr>
          <w:rFonts w:ascii="標楷體" w:eastAsia="標楷體" w:hAnsi="標楷體" w:hint="eastAsia"/>
          <w:bCs/>
          <w:kern w:val="0"/>
          <w:sz w:val="28"/>
          <w:szCs w:val="28"/>
        </w:rPr>
        <w:t>及勞動部等就業輔導資源比率不高，普遍謀職不易，國防人力資源再運用成效欠佳。爰</w:t>
      </w:r>
      <w:r w:rsidR="00246DFC" w:rsidRPr="00160972">
        <w:rPr>
          <w:rFonts w:ascii="標楷體" w:eastAsia="標楷體" w:hAnsi="標楷體" w:hint="eastAsia"/>
          <w:bCs/>
          <w:kern w:val="0"/>
          <w:sz w:val="28"/>
          <w:szCs w:val="28"/>
        </w:rPr>
        <w:t>針對是項預算</w:t>
      </w:r>
      <w:r w:rsidRPr="00160972">
        <w:rPr>
          <w:rFonts w:ascii="標楷體" w:eastAsia="標楷體" w:hAnsi="標楷體" w:hint="eastAsia"/>
          <w:bCs/>
          <w:kern w:val="0"/>
          <w:sz w:val="28"/>
          <w:szCs w:val="28"/>
        </w:rPr>
        <w:t>凍結</w:t>
      </w:r>
      <w:r w:rsidR="00283F89" w:rsidRPr="00160972">
        <w:rPr>
          <w:rFonts w:ascii="標楷體" w:eastAsia="標楷體" w:hAnsi="標楷體"/>
          <w:bCs/>
          <w:kern w:val="0"/>
          <w:sz w:val="28"/>
          <w:szCs w:val="28"/>
        </w:rPr>
        <w:t>10</w:t>
      </w:r>
      <w:r w:rsidR="00283F89"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E06F81" w:rsidRPr="00160972" w:rsidRDefault="00E06F81"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097330" w:rsidRPr="00160972">
        <w:rPr>
          <w:rFonts w:ascii="標楷體" w:eastAsia="標楷體" w:hAnsi="標楷體" w:hint="eastAsia"/>
          <w:bCs/>
          <w:kern w:val="0"/>
          <w:sz w:val="28"/>
          <w:szCs w:val="28"/>
        </w:rPr>
        <w:t>吳斯懷　溫玉霞　江啟臣</w:t>
      </w:r>
    </w:p>
    <w:p w:rsidR="00E06F81" w:rsidRPr="00160972" w:rsidRDefault="00E06F81"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(四)</w:t>
      </w:r>
      <w:r w:rsidR="005D10D3" w:rsidRPr="00160972">
        <w:rPr>
          <w:rFonts w:ascii="標楷體" w:eastAsia="標楷體" w:hAnsi="標楷體" w:hint="eastAsia"/>
          <w:bCs/>
          <w:kern w:val="0"/>
          <w:sz w:val="28"/>
          <w:szCs w:val="28"/>
        </w:rPr>
        <w:t>國軍退除役官兵輔導委員會</w:t>
      </w:r>
      <w:r w:rsidR="003F561B" w:rsidRPr="00160972">
        <w:rPr>
          <w:rFonts w:ascii="標楷體" w:eastAsia="標楷體" w:hAnsi="標楷體" w:hint="eastAsia"/>
          <w:bCs/>
          <w:kern w:val="0"/>
          <w:sz w:val="28"/>
          <w:szCs w:val="28"/>
        </w:rPr>
        <w:t>長期辦理退役官兵就學、職訓等相關輔導訓練，以提升退役官兵職場競爭力，並媒合符合專長之職缺，惟</w:t>
      </w:r>
      <w:r w:rsidR="005D10D3" w:rsidRPr="00160972">
        <w:rPr>
          <w:rFonts w:ascii="標楷體" w:eastAsia="標楷體" w:hAnsi="標楷體" w:hint="eastAsia"/>
          <w:bCs/>
          <w:kern w:val="0"/>
          <w:sz w:val="28"/>
          <w:szCs w:val="28"/>
        </w:rPr>
        <w:t>國軍退除役官兵輔導委員會</w:t>
      </w:r>
      <w:r w:rsidR="003F561B" w:rsidRPr="00160972">
        <w:rPr>
          <w:rFonts w:ascii="標楷體" w:eastAsia="標楷體" w:hAnsi="標楷體" w:hint="eastAsia"/>
          <w:bCs/>
          <w:kern w:val="0"/>
          <w:sz w:val="28"/>
          <w:szCs w:val="28"/>
        </w:rPr>
        <w:t>定期追蹤退除役官兵就業調查，應納入退</w:t>
      </w:r>
      <w:r w:rsidR="00761D36" w:rsidRPr="00160972">
        <w:rPr>
          <w:rFonts w:ascii="標楷體" w:eastAsia="標楷體" w:hAnsi="標楷體" w:hint="eastAsia"/>
          <w:bCs/>
          <w:kern w:val="0"/>
          <w:sz w:val="28"/>
          <w:szCs w:val="28"/>
        </w:rPr>
        <w:t>徐</w:t>
      </w:r>
      <w:r w:rsidR="003F561B" w:rsidRPr="00160972">
        <w:rPr>
          <w:rFonts w:ascii="標楷體" w:eastAsia="標楷體" w:hAnsi="標楷體" w:hint="eastAsia"/>
          <w:bCs/>
          <w:kern w:val="0"/>
          <w:sz w:val="28"/>
          <w:szCs w:val="28"/>
        </w:rPr>
        <w:t>役官兵實際投入各產業之情形及其平均薪資等相關資訊，以利後續檢視退除役官兵就學</w:t>
      </w:r>
      <w:r w:rsidR="00761D36" w:rsidRPr="00160972">
        <w:rPr>
          <w:rFonts w:ascii="標楷體" w:eastAsia="標楷體" w:hAnsi="標楷體" w:hint="eastAsia"/>
          <w:bCs/>
          <w:kern w:val="0"/>
          <w:sz w:val="28"/>
          <w:szCs w:val="28"/>
        </w:rPr>
        <w:t>、</w:t>
      </w:r>
      <w:r w:rsidR="003F561B" w:rsidRPr="00160972">
        <w:rPr>
          <w:rFonts w:ascii="標楷體" w:eastAsia="標楷體" w:hAnsi="標楷體" w:hint="eastAsia"/>
          <w:bCs/>
          <w:kern w:val="0"/>
          <w:sz w:val="28"/>
          <w:szCs w:val="28"/>
        </w:rPr>
        <w:t>職訓等相關輔導措施具體成效，並針對不足之處進行修正。爰針對</w:t>
      </w:r>
      <w:r w:rsidR="005C7662" w:rsidRPr="00160972">
        <w:rPr>
          <w:rFonts w:ascii="標楷體" w:eastAsia="標楷體" w:hAnsi="標楷體" w:hint="eastAsia"/>
          <w:bCs/>
          <w:kern w:val="0"/>
          <w:sz w:val="28"/>
          <w:szCs w:val="28"/>
        </w:rPr>
        <w:t>1</w:t>
      </w:r>
      <w:r w:rsidR="005C7662" w:rsidRPr="00160972">
        <w:rPr>
          <w:rFonts w:ascii="標楷體" w:eastAsia="標楷體" w:hAnsi="標楷體"/>
          <w:bCs/>
          <w:kern w:val="0"/>
          <w:sz w:val="28"/>
          <w:szCs w:val="28"/>
        </w:rPr>
        <w:t>12</w:t>
      </w:r>
      <w:r w:rsidR="005C7662" w:rsidRPr="00160972">
        <w:rPr>
          <w:rFonts w:ascii="標楷體" w:eastAsia="標楷體" w:hAnsi="標楷體" w:hint="eastAsia"/>
          <w:bCs/>
          <w:kern w:val="0"/>
          <w:sz w:val="28"/>
          <w:szCs w:val="28"/>
        </w:rPr>
        <w:t>年度</w:t>
      </w:r>
      <w:r w:rsidR="003F561B" w:rsidRPr="00160972">
        <w:rPr>
          <w:rFonts w:ascii="標楷體" w:eastAsia="標楷體" w:hAnsi="標楷體" w:hint="eastAsia"/>
          <w:bCs/>
          <w:kern w:val="0"/>
          <w:sz w:val="28"/>
          <w:szCs w:val="28"/>
        </w:rPr>
        <w:t>國軍退除役官兵輔導委員會第2目「退除役官兵就學、職訓」預算編列1,</w:t>
      </w:r>
      <w:r w:rsidR="005C7662" w:rsidRPr="00160972">
        <w:rPr>
          <w:rFonts w:ascii="標楷體" w:eastAsia="標楷體" w:hAnsi="標楷體"/>
          <w:bCs/>
          <w:kern w:val="0"/>
          <w:sz w:val="28"/>
          <w:szCs w:val="28"/>
        </w:rPr>
        <w:t>5</w:t>
      </w:r>
      <w:r w:rsidR="003F561B" w:rsidRPr="00160972">
        <w:rPr>
          <w:rFonts w:ascii="標楷體" w:eastAsia="標楷體" w:hAnsi="標楷體" w:hint="eastAsia"/>
          <w:bCs/>
          <w:kern w:val="0"/>
          <w:sz w:val="28"/>
          <w:szCs w:val="28"/>
        </w:rPr>
        <w:t>49</w:t>
      </w:r>
      <w:r w:rsidR="005C7662" w:rsidRPr="00160972">
        <w:rPr>
          <w:rFonts w:ascii="標楷體" w:eastAsia="標楷體" w:hAnsi="標楷體" w:hint="eastAsia"/>
          <w:bCs/>
          <w:kern w:val="0"/>
          <w:sz w:val="28"/>
          <w:szCs w:val="28"/>
        </w:rPr>
        <w:t>萬</w:t>
      </w:r>
      <w:r w:rsidR="003F561B" w:rsidRPr="00160972">
        <w:rPr>
          <w:rFonts w:ascii="標楷體" w:eastAsia="標楷體" w:hAnsi="標楷體" w:hint="eastAsia"/>
          <w:bCs/>
          <w:kern w:val="0"/>
          <w:sz w:val="28"/>
          <w:szCs w:val="28"/>
        </w:rPr>
        <w:t>6千元，</w:t>
      </w:r>
      <w:r w:rsidRPr="00160972">
        <w:rPr>
          <w:rFonts w:ascii="標楷體" w:eastAsia="標楷體" w:hAnsi="標楷體" w:hint="eastAsia"/>
          <w:bCs/>
          <w:kern w:val="0"/>
          <w:sz w:val="28"/>
          <w:szCs w:val="28"/>
        </w:rPr>
        <w:t>凍結</w:t>
      </w:r>
      <w:r w:rsidR="003D6CC3" w:rsidRPr="00160972">
        <w:rPr>
          <w:rFonts w:ascii="標楷體" w:eastAsia="標楷體" w:hAnsi="標楷體"/>
          <w:bCs/>
          <w:kern w:val="0"/>
          <w:sz w:val="28"/>
          <w:szCs w:val="28"/>
        </w:rPr>
        <w:t>50</w:t>
      </w:r>
      <w:r w:rsidR="003D6CC3"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E06F81" w:rsidRPr="00160972" w:rsidRDefault="00E06F81"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3D6CC3" w:rsidRPr="00160972">
        <w:rPr>
          <w:rFonts w:ascii="標楷體" w:eastAsia="標楷體" w:hAnsi="標楷體" w:hint="eastAsia"/>
          <w:bCs/>
          <w:kern w:val="0"/>
          <w:sz w:val="28"/>
          <w:szCs w:val="28"/>
        </w:rPr>
        <w:t>林靜儀　何志偉　趙天麟</w:t>
      </w:r>
      <w:r w:rsidR="00761D36" w:rsidRPr="00160972">
        <w:rPr>
          <w:rFonts w:ascii="標楷體" w:eastAsia="標楷體" w:hAnsi="標楷體" w:hint="eastAsia"/>
          <w:bCs/>
          <w:kern w:val="0"/>
          <w:sz w:val="28"/>
          <w:szCs w:val="28"/>
        </w:rPr>
        <w:t xml:space="preserve">　林昶佐</w:t>
      </w:r>
    </w:p>
    <w:p w:rsidR="00E06F81" w:rsidRPr="00160972" w:rsidRDefault="00E06F81"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(五)</w:t>
      </w:r>
      <w:r w:rsidR="00F47C90" w:rsidRPr="00160972">
        <w:rPr>
          <w:rFonts w:ascii="標楷體" w:eastAsia="標楷體" w:hAnsi="標楷體" w:hint="eastAsia"/>
          <w:bCs/>
          <w:kern w:val="0"/>
          <w:sz w:val="28"/>
          <w:szCs w:val="28"/>
        </w:rPr>
        <w:t>1</w:t>
      </w:r>
      <w:r w:rsidR="00F47C90" w:rsidRPr="00160972">
        <w:rPr>
          <w:rFonts w:ascii="標楷體" w:eastAsia="標楷體" w:hAnsi="標楷體"/>
          <w:bCs/>
          <w:kern w:val="0"/>
          <w:sz w:val="28"/>
          <w:szCs w:val="28"/>
        </w:rPr>
        <w:t>12</w:t>
      </w:r>
      <w:r w:rsidR="00F47C90" w:rsidRPr="00160972">
        <w:rPr>
          <w:rFonts w:ascii="標楷體" w:eastAsia="標楷體" w:hAnsi="標楷體" w:hint="eastAsia"/>
          <w:bCs/>
          <w:kern w:val="0"/>
          <w:sz w:val="28"/>
          <w:szCs w:val="28"/>
        </w:rPr>
        <w:t>年度國軍退除役官兵輔導委員會第</w:t>
      </w:r>
      <w:r w:rsidR="00F47C90" w:rsidRPr="00160972">
        <w:rPr>
          <w:rFonts w:ascii="標楷體" w:eastAsia="標楷體" w:hAnsi="標楷體"/>
          <w:bCs/>
          <w:kern w:val="0"/>
          <w:sz w:val="28"/>
          <w:szCs w:val="28"/>
        </w:rPr>
        <w:t>4</w:t>
      </w:r>
      <w:r w:rsidR="00F47C90" w:rsidRPr="00160972">
        <w:rPr>
          <w:rFonts w:ascii="標楷體" w:eastAsia="標楷體" w:hAnsi="標楷體" w:hint="eastAsia"/>
          <w:bCs/>
          <w:kern w:val="0"/>
          <w:sz w:val="28"/>
          <w:szCs w:val="28"/>
        </w:rPr>
        <w:t>目</w:t>
      </w:r>
      <w:r w:rsidR="0089620D" w:rsidRPr="00160972">
        <w:rPr>
          <w:rFonts w:ascii="標楷體" w:eastAsia="標楷體" w:hAnsi="標楷體" w:hint="eastAsia"/>
          <w:bCs/>
          <w:kern w:val="0"/>
          <w:sz w:val="28"/>
          <w:szCs w:val="28"/>
        </w:rPr>
        <w:t>「退除役官兵服務救助與照顧」</w:t>
      </w:r>
      <w:r w:rsidR="00F47C90" w:rsidRPr="00160972">
        <w:rPr>
          <w:rFonts w:ascii="標楷體" w:eastAsia="標楷體" w:hAnsi="標楷體" w:hint="eastAsia"/>
          <w:bCs/>
          <w:kern w:val="0"/>
          <w:sz w:val="28"/>
          <w:szCs w:val="28"/>
        </w:rPr>
        <w:t>項下</w:t>
      </w:r>
      <w:r w:rsidR="0089620D" w:rsidRPr="00160972">
        <w:rPr>
          <w:rFonts w:ascii="標楷體" w:eastAsia="標楷體" w:hAnsi="標楷體" w:hint="eastAsia"/>
          <w:bCs/>
          <w:kern w:val="0"/>
          <w:sz w:val="28"/>
          <w:szCs w:val="28"/>
        </w:rPr>
        <w:t>「基本行政工作維持」</w:t>
      </w:r>
      <w:r w:rsidR="00F47C90" w:rsidRPr="00160972">
        <w:rPr>
          <w:rFonts w:ascii="標楷體" w:eastAsia="標楷體" w:hAnsi="標楷體" w:hint="eastAsia"/>
          <w:bCs/>
          <w:kern w:val="0"/>
          <w:sz w:val="28"/>
          <w:szCs w:val="28"/>
        </w:rPr>
        <w:t>中</w:t>
      </w:r>
      <w:r w:rsidR="0089620D" w:rsidRPr="00160972">
        <w:rPr>
          <w:rFonts w:ascii="標楷體" w:eastAsia="標楷體" w:hAnsi="標楷體" w:hint="eastAsia"/>
          <w:bCs/>
          <w:kern w:val="0"/>
          <w:sz w:val="28"/>
          <w:szCs w:val="28"/>
        </w:rPr>
        <w:t>「業務費」之「一般事務費」</w:t>
      </w:r>
      <w:r w:rsidR="00F47C90" w:rsidRPr="00160972">
        <w:rPr>
          <w:rFonts w:ascii="標楷體" w:eastAsia="標楷體" w:hAnsi="標楷體" w:hint="eastAsia"/>
          <w:bCs/>
          <w:kern w:val="0"/>
          <w:sz w:val="28"/>
          <w:szCs w:val="28"/>
        </w:rPr>
        <w:t>預算</w:t>
      </w:r>
      <w:r w:rsidR="0089620D" w:rsidRPr="00160972">
        <w:rPr>
          <w:rFonts w:ascii="標楷體" w:eastAsia="標楷體" w:hAnsi="標楷體" w:hint="eastAsia"/>
          <w:bCs/>
          <w:kern w:val="0"/>
          <w:sz w:val="28"/>
          <w:szCs w:val="28"/>
        </w:rPr>
        <w:t>編列1</w:t>
      </w:r>
      <w:r w:rsidR="00F47C90" w:rsidRPr="00160972">
        <w:rPr>
          <w:rFonts w:ascii="標楷體" w:eastAsia="標楷體" w:hAnsi="標楷體"/>
          <w:bCs/>
          <w:kern w:val="0"/>
          <w:sz w:val="28"/>
          <w:szCs w:val="28"/>
        </w:rPr>
        <w:t>,</w:t>
      </w:r>
      <w:r w:rsidR="0089620D" w:rsidRPr="00160972">
        <w:rPr>
          <w:rFonts w:ascii="標楷體" w:eastAsia="標楷體" w:hAnsi="標楷體" w:hint="eastAsia"/>
          <w:bCs/>
          <w:kern w:val="0"/>
          <w:sz w:val="28"/>
          <w:szCs w:val="28"/>
        </w:rPr>
        <w:t>572萬9千元，較111年</w:t>
      </w:r>
      <w:r w:rsidR="00F47C90" w:rsidRPr="00160972">
        <w:rPr>
          <w:rFonts w:ascii="標楷體" w:eastAsia="標楷體" w:hAnsi="標楷體" w:hint="eastAsia"/>
          <w:bCs/>
          <w:kern w:val="0"/>
          <w:sz w:val="28"/>
          <w:szCs w:val="28"/>
        </w:rPr>
        <w:t>度</w:t>
      </w:r>
      <w:r w:rsidR="0089620D" w:rsidRPr="00160972">
        <w:rPr>
          <w:rFonts w:ascii="標楷體" w:eastAsia="標楷體" w:hAnsi="標楷體" w:hint="eastAsia"/>
          <w:bCs/>
          <w:kern w:val="0"/>
          <w:sz w:val="28"/>
          <w:szCs w:val="28"/>
        </w:rPr>
        <w:t>編列1</w:t>
      </w:r>
      <w:r w:rsidR="00F47C90" w:rsidRPr="00160972">
        <w:rPr>
          <w:rFonts w:ascii="標楷體" w:eastAsia="標楷體" w:hAnsi="標楷體"/>
          <w:bCs/>
          <w:kern w:val="0"/>
          <w:sz w:val="28"/>
          <w:szCs w:val="28"/>
        </w:rPr>
        <w:t>,</w:t>
      </w:r>
      <w:r w:rsidR="0089620D" w:rsidRPr="00160972">
        <w:rPr>
          <w:rFonts w:ascii="標楷體" w:eastAsia="標楷體" w:hAnsi="標楷體" w:hint="eastAsia"/>
          <w:bCs/>
          <w:kern w:val="0"/>
          <w:sz w:val="28"/>
          <w:szCs w:val="28"/>
        </w:rPr>
        <w:t>158萬9千元</w:t>
      </w:r>
      <w:r w:rsidR="00761D36" w:rsidRPr="00160972">
        <w:rPr>
          <w:rFonts w:ascii="標楷體" w:eastAsia="標楷體" w:hAnsi="標楷體" w:hint="eastAsia"/>
          <w:bCs/>
          <w:kern w:val="0"/>
          <w:sz w:val="28"/>
          <w:szCs w:val="28"/>
        </w:rPr>
        <w:t>有所</w:t>
      </w:r>
      <w:r w:rsidR="0089620D" w:rsidRPr="00160972">
        <w:rPr>
          <w:rFonts w:ascii="標楷體" w:eastAsia="標楷體" w:hAnsi="標楷體" w:hint="eastAsia"/>
          <w:bCs/>
          <w:kern w:val="0"/>
          <w:sz w:val="28"/>
          <w:szCs w:val="28"/>
        </w:rPr>
        <w:t>增加，實需為何，應有說明。爰針對</w:t>
      </w:r>
      <w:r w:rsidR="00F47C90" w:rsidRPr="00160972">
        <w:rPr>
          <w:rFonts w:ascii="標楷體" w:eastAsia="標楷體" w:hAnsi="標楷體" w:hint="eastAsia"/>
          <w:bCs/>
          <w:kern w:val="0"/>
          <w:sz w:val="28"/>
          <w:szCs w:val="28"/>
        </w:rPr>
        <w:t>是項預算</w:t>
      </w:r>
      <w:r w:rsidRPr="00160972">
        <w:rPr>
          <w:rFonts w:ascii="標楷體" w:eastAsia="標楷體" w:hAnsi="標楷體" w:hint="eastAsia"/>
          <w:bCs/>
          <w:kern w:val="0"/>
          <w:sz w:val="28"/>
          <w:szCs w:val="28"/>
        </w:rPr>
        <w:t>凍結</w:t>
      </w:r>
      <w:r w:rsidR="005C7662" w:rsidRPr="00160972">
        <w:rPr>
          <w:rFonts w:ascii="標楷體" w:eastAsia="標楷體" w:hAnsi="標楷體"/>
          <w:bCs/>
          <w:kern w:val="0"/>
          <w:sz w:val="28"/>
          <w:szCs w:val="28"/>
        </w:rPr>
        <w:t>100</w:t>
      </w:r>
      <w:r w:rsidR="005C7662"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E06F81" w:rsidRPr="00160972" w:rsidRDefault="00E06F81"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9620D" w:rsidRPr="00160972">
        <w:rPr>
          <w:rFonts w:ascii="標楷體" w:eastAsia="標楷體" w:hAnsi="標楷體" w:hint="eastAsia"/>
          <w:bCs/>
          <w:kern w:val="0"/>
          <w:sz w:val="28"/>
          <w:szCs w:val="28"/>
        </w:rPr>
        <w:t>江啟臣　吳斯懷　溫玉霞　羅致政蔡適應　王定宇　林昶佐　馬文君</w:t>
      </w:r>
    </w:p>
    <w:p w:rsidR="00E06F81" w:rsidRPr="00160972" w:rsidRDefault="00E06F81"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lastRenderedPageBreak/>
        <w:t>(六)</w:t>
      </w:r>
      <w:r w:rsidR="007E7A87" w:rsidRPr="00160972">
        <w:rPr>
          <w:rFonts w:ascii="標楷體" w:eastAsia="標楷體" w:hAnsi="標楷體" w:hint="eastAsia"/>
          <w:bCs/>
          <w:kern w:val="0"/>
          <w:sz w:val="28"/>
          <w:szCs w:val="28"/>
        </w:rPr>
        <w:t>1</w:t>
      </w:r>
      <w:r w:rsidR="007E7A87" w:rsidRPr="00160972">
        <w:rPr>
          <w:rFonts w:ascii="標楷體" w:eastAsia="標楷體" w:hAnsi="標楷體"/>
          <w:bCs/>
          <w:kern w:val="0"/>
          <w:sz w:val="28"/>
          <w:szCs w:val="28"/>
        </w:rPr>
        <w:t>12</w:t>
      </w:r>
      <w:r w:rsidR="007E7A87" w:rsidRPr="00160972">
        <w:rPr>
          <w:rFonts w:ascii="標楷體" w:eastAsia="標楷體" w:hAnsi="標楷體" w:hint="eastAsia"/>
          <w:bCs/>
          <w:kern w:val="0"/>
          <w:sz w:val="28"/>
          <w:szCs w:val="28"/>
        </w:rPr>
        <w:t>年度國軍退除役官兵輔導委員會第</w:t>
      </w:r>
      <w:r w:rsidR="007E7A87" w:rsidRPr="00160972">
        <w:rPr>
          <w:rFonts w:ascii="標楷體" w:eastAsia="標楷體" w:hAnsi="標楷體"/>
          <w:bCs/>
          <w:kern w:val="0"/>
          <w:sz w:val="28"/>
          <w:szCs w:val="28"/>
        </w:rPr>
        <w:t>4</w:t>
      </w:r>
      <w:r w:rsidR="007E7A87" w:rsidRPr="00160972">
        <w:rPr>
          <w:rFonts w:ascii="標楷體" w:eastAsia="標楷體" w:hAnsi="標楷體" w:hint="eastAsia"/>
          <w:bCs/>
          <w:kern w:val="0"/>
          <w:sz w:val="28"/>
          <w:szCs w:val="28"/>
        </w:rPr>
        <w:t>目「退除役官兵服務救助與照顧」項下「基本行政工作維持」中「</w:t>
      </w:r>
      <w:r w:rsidR="0089620D" w:rsidRPr="00160972">
        <w:rPr>
          <w:rFonts w:ascii="標楷體" w:eastAsia="標楷體" w:hAnsi="標楷體" w:hint="eastAsia"/>
          <w:bCs/>
          <w:kern w:val="0"/>
          <w:sz w:val="28"/>
          <w:szCs w:val="28"/>
        </w:rPr>
        <w:t>設備及投資</w:t>
      </w:r>
      <w:r w:rsidR="007E7A87" w:rsidRPr="00160972">
        <w:rPr>
          <w:rFonts w:ascii="標楷體" w:eastAsia="標楷體" w:hAnsi="標楷體" w:hint="eastAsia"/>
          <w:bCs/>
          <w:kern w:val="0"/>
          <w:sz w:val="28"/>
          <w:szCs w:val="28"/>
        </w:rPr>
        <w:t>」之「</w:t>
      </w:r>
      <w:r w:rsidR="0089620D" w:rsidRPr="00160972">
        <w:rPr>
          <w:rFonts w:ascii="標楷體" w:eastAsia="標楷體" w:hAnsi="標楷體" w:hint="eastAsia"/>
          <w:bCs/>
          <w:kern w:val="0"/>
          <w:sz w:val="28"/>
          <w:szCs w:val="28"/>
        </w:rPr>
        <w:t>雜項設備費</w:t>
      </w:r>
      <w:r w:rsidR="007E7A87" w:rsidRPr="00160972">
        <w:rPr>
          <w:rFonts w:ascii="標楷體" w:eastAsia="標楷體" w:hAnsi="標楷體" w:hint="eastAsia"/>
          <w:bCs/>
          <w:kern w:val="0"/>
          <w:sz w:val="28"/>
          <w:szCs w:val="28"/>
        </w:rPr>
        <w:t>」預算</w:t>
      </w:r>
      <w:r w:rsidR="0089620D" w:rsidRPr="00160972">
        <w:rPr>
          <w:rFonts w:ascii="標楷體" w:eastAsia="標楷體" w:hAnsi="標楷體" w:hint="eastAsia"/>
          <w:bCs/>
          <w:kern w:val="0"/>
          <w:sz w:val="28"/>
          <w:szCs w:val="28"/>
        </w:rPr>
        <w:t>編列678萬6千元</w:t>
      </w:r>
      <w:r w:rsidR="00761D36" w:rsidRPr="00160972">
        <w:rPr>
          <w:rFonts w:ascii="標楷體" w:eastAsia="標楷體" w:hAnsi="標楷體" w:hint="eastAsia"/>
          <w:bCs/>
          <w:kern w:val="0"/>
          <w:sz w:val="28"/>
          <w:szCs w:val="28"/>
        </w:rPr>
        <w:t>，</w:t>
      </w:r>
      <w:r w:rsidR="0089620D" w:rsidRPr="00160972">
        <w:rPr>
          <w:rFonts w:ascii="標楷體" w:eastAsia="標楷體" w:hAnsi="標楷體" w:hint="eastAsia"/>
          <w:bCs/>
          <w:kern w:val="0"/>
          <w:sz w:val="28"/>
          <w:szCs w:val="28"/>
        </w:rPr>
        <w:t>較</w:t>
      </w:r>
      <w:r w:rsidR="007E7A87" w:rsidRPr="00160972">
        <w:rPr>
          <w:rFonts w:ascii="標楷體" w:eastAsia="標楷體" w:hAnsi="標楷體" w:hint="eastAsia"/>
          <w:bCs/>
          <w:kern w:val="0"/>
          <w:sz w:val="28"/>
          <w:szCs w:val="28"/>
        </w:rPr>
        <w:t>1</w:t>
      </w:r>
      <w:r w:rsidR="007E7A87" w:rsidRPr="00160972">
        <w:rPr>
          <w:rFonts w:ascii="標楷體" w:eastAsia="標楷體" w:hAnsi="標楷體"/>
          <w:bCs/>
          <w:kern w:val="0"/>
          <w:sz w:val="28"/>
          <w:szCs w:val="28"/>
        </w:rPr>
        <w:t>11</w:t>
      </w:r>
      <w:r w:rsidR="0089620D" w:rsidRPr="00160972">
        <w:rPr>
          <w:rFonts w:ascii="標楷體" w:eastAsia="標楷體" w:hAnsi="標楷體" w:hint="eastAsia"/>
          <w:bCs/>
          <w:kern w:val="0"/>
          <w:sz w:val="28"/>
          <w:szCs w:val="28"/>
        </w:rPr>
        <w:t>年</w:t>
      </w:r>
      <w:r w:rsidR="00761D36" w:rsidRPr="00160972">
        <w:rPr>
          <w:rFonts w:ascii="標楷體" w:eastAsia="標楷體" w:hAnsi="標楷體" w:hint="eastAsia"/>
          <w:bCs/>
          <w:kern w:val="0"/>
          <w:sz w:val="28"/>
          <w:szCs w:val="28"/>
        </w:rPr>
        <w:t>度</w:t>
      </w:r>
      <w:r w:rsidR="0089620D" w:rsidRPr="00160972">
        <w:rPr>
          <w:rFonts w:ascii="標楷體" w:eastAsia="標楷體" w:hAnsi="標楷體" w:hint="eastAsia"/>
          <w:bCs/>
          <w:kern w:val="0"/>
          <w:sz w:val="28"/>
          <w:szCs w:val="28"/>
        </w:rPr>
        <w:t>編列355萬6千元增加近1倍，卻無提供細部資料，</w:t>
      </w:r>
      <w:r w:rsidR="007E7A87" w:rsidRPr="00160972">
        <w:rPr>
          <w:rFonts w:ascii="標楷體" w:eastAsia="標楷體" w:hAnsi="標楷體" w:hint="eastAsia"/>
          <w:bCs/>
          <w:kern w:val="0"/>
          <w:sz w:val="28"/>
          <w:szCs w:val="28"/>
        </w:rPr>
        <w:t>國軍退除役官兵輔導委員會</w:t>
      </w:r>
      <w:r w:rsidR="0089620D" w:rsidRPr="00160972">
        <w:rPr>
          <w:rFonts w:ascii="標楷體" w:eastAsia="標楷體" w:hAnsi="標楷體" w:hint="eastAsia"/>
          <w:bCs/>
          <w:kern w:val="0"/>
          <w:sz w:val="28"/>
          <w:szCs w:val="28"/>
        </w:rPr>
        <w:t>應提供細項並具體說明</w:t>
      </w:r>
      <w:r w:rsidR="00761D36" w:rsidRPr="00160972">
        <w:rPr>
          <w:rFonts w:ascii="標楷體" w:eastAsia="標楷體" w:hAnsi="標楷體" w:hint="eastAsia"/>
          <w:bCs/>
          <w:kern w:val="0"/>
          <w:sz w:val="28"/>
          <w:szCs w:val="28"/>
        </w:rPr>
        <w:t>，</w:t>
      </w:r>
      <w:r w:rsidR="0089620D" w:rsidRPr="00160972">
        <w:rPr>
          <w:rFonts w:ascii="標楷體" w:eastAsia="標楷體" w:hAnsi="標楷體" w:hint="eastAsia"/>
          <w:bCs/>
          <w:kern w:val="0"/>
          <w:sz w:val="28"/>
          <w:szCs w:val="28"/>
        </w:rPr>
        <w:t>以利監督。爰針對</w:t>
      </w:r>
      <w:r w:rsidR="00E020F7" w:rsidRPr="00160972">
        <w:rPr>
          <w:rFonts w:ascii="標楷體" w:eastAsia="標楷體" w:hAnsi="標楷體" w:hint="eastAsia"/>
          <w:bCs/>
          <w:kern w:val="0"/>
          <w:sz w:val="28"/>
          <w:szCs w:val="28"/>
        </w:rPr>
        <w:t>是項預算</w:t>
      </w:r>
      <w:r w:rsidRPr="00160972">
        <w:rPr>
          <w:rFonts w:ascii="標楷體" w:eastAsia="標楷體" w:hAnsi="標楷體" w:hint="eastAsia"/>
          <w:bCs/>
          <w:kern w:val="0"/>
          <w:sz w:val="28"/>
          <w:szCs w:val="28"/>
        </w:rPr>
        <w:t>凍結</w:t>
      </w:r>
      <w:r w:rsidR="005C7662" w:rsidRPr="00160972">
        <w:rPr>
          <w:rFonts w:ascii="標楷體" w:eastAsia="標楷體" w:hAnsi="標楷體"/>
          <w:bCs/>
          <w:kern w:val="0"/>
          <w:sz w:val="28"/>
          <w:szCs w:val="28"/>
        </w:rPr>
        <w:t>50</w:t>
      </w:r>
      <w:r w:rsidR="005C7662"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E06F81" w:rsidRPr="00160972" w:rsidRDefault="00E06F81"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9620D" w:rsidRPr="00160972">
        <w:rPr>
          <w:rFonts w:ascii="標楷體" w:eastAsia="標楷體" w:hAnsi="標楷體" w:hint="eastAsia"/>
          <w:bCs/>
          <w:kern w:val="0"/>
          <w:sz w:val="28"/>
          <w:szCs w:val="28"/>
        </w:rPr>
        <w:t>林昶佐　蔡適應　王定宇　江啟臣吳斯懷　溫玉霞　羅致政　邱臣遠馬文君</w:t>
      </w:r>
    </w:p>
    <w:p w:rsidR="00E06F81" w:rsidRPr="00160972" w:rsidRDefault="00E06F81"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(七)</w:t>
      </w:r>
      <w:r w:rsidR="0089620D" w:rsidRPr="00160972">
        <w:rPr>
          <w:rFonts w:ascii="標楷體" w:eastAsia="標楷體" w:hAnsi="標楷體" w:hint="eastAsia"/>
          <w:bCs/>
          <w:kern w:val="0"/>
          <w:sz w:val="28"/>
          <w:szCs w:val="28"/>
        </w:rPr>
        <w:t>鑑於近年</w:t>
      </w:r>
      <w:r w:rsidR="007E7A87" w:rsidRPr="00160972">
        <w:rPr>
          <w:rFonts w:ascii="標楷體" w:eastAsia="標楷體" w:hAnsi="標楷體" w:hint="eastAsia"/>
          <w:bCs/>
          <w:kern w:val="0"/>
          <w:sz w:val="28"/>
          <w:szCs w:val="28"/>
        </w:rPr>
        <w:t>國軍退除役官兵輔導委員會</w:t>
      </w:r>
      <w:r w:rsidR="0089620D" w:rsidRPr="00160972">
        <w:rPr>
          <w:rFonts w:ascii="標楷體" w:eastAsia="標楷體" w:hAnsi="標楷體" w:hint="eastAsia"/>
          <w:bCs/>
          <w:kern w:val="0"/>
          <w:sz w:val="28"/>
          <w:szCs w:val="28"/>
        </w:rPr>
        <w:t>所屬各地榮民服務處所提供之服務種類已逐年增多，另隨社會發展，</w:t>
      </w:r>
      <w:r w:rsidR="008A2E8C" w:rsidRPr="00160972">
        <w:rPr>
          <w:rFonts w:ascii="標楷體" w:eastAsia="標楷體" w:hAnsi="標楷體" w:hint="eastAsia"/>
          <w:bCs/>
          <w:kern w:val="0"/>
          <w:sz w:val="28"/>
          <w:szCs w:val="28"/>
        </w:rPr>
        <w:t>榮民服務處</w:t>
      </w:r>
      <w:r w:rsidR="0089620D" w:rsidRPr="00160972">
        <w:rPr>
          <w:rFonts w:ascii="標楷體" w:eastAsia="標楷體" w:hAnsi="標楷體" w:hint="eastAsia"/>
          <w:bCs/>
          <w:kern w:val="0"/>
          <w:sz w:val="28"/>
          <w:szCs w:val="28"/>
        </w:rPr>
        <w:t>亦將榮民長照服務列入，惟現具備長照服務專業證照之志工人員比例偏低，</w:t>
      </w:r>
      <w:r w:rsidR="007E7A87" w:rsidRPr="00160972">
        <w:rPr>
          <w:rFonts w:ascii="標楷體" w:eastAsia="標楷體" w:hAnsi="標楷體" w:hint="eastAsia"/>
          <w:bCs/>
          <w:kern w:val="0"/>
          <w:sz w:val="28"/>
          <w:szCs w:val="28"/>
        </w:rPr>
        <w:t>國軍退除役官兵輔導委員會</w:t>
      </w:r>
      <w:r w:rsidR="0089620D" w:rsidRPr="00160972">
        <w:rPr>
          <w:rFonts w:ascii="標楷體" w:eastAsia="標楷體" w:hAnsi="標楷體" w:hint="eastAsia"/>
          <w:bCs/>
          <w:kern w:val="0"/>
          <w:sz w:val="28"/>
          <w:szCs w:val="28"/>
        </w:rPr>
        <w:t>應加強開設專業訓練課程，增加強化志願服務人員之專長認證，確保符合照護榮民之需求。爰</w:t>
      </w:r>
      <w:r w:rsidR="008A2E8C" w:rsidRPr="00160972">
        <w:rPr>
          <w:rFonts w:ascii="標楷體" w:eastAsia="標楷體" w:hAnsi="標楷體" w:hint="eastAsia"/>
          <w:bCs/>
          <w:kern w:val="0"/>
          <w:sz w:val="28"/>
          <w:szCs w:val="28"/>
        </w:rPr>
        <w:t>針對1</w:t>
      </w:r>
      <w:r w:rsidR="008A2E8C" w:rsidRPr="00160972">
        <w:rPr>
          <w:rFonts w:ascii="標楷體" w:eastAsia="標楷體" w:hAnsi="標楷體"/>
          <w:bCs/>
          <w:kern w:val="0"/>
          <w:sz w:val="28"/>
          <w:szCs w:val="28"/>
        </w:rPr>
        <w:t>12</w:t>
      </w:r>
      <w:r w:rsidR="008A2E8C" w:rsidRPr="00160972">
        <w:rPr>
          <w:rFonts w:ascii="標楷體" w:eastAsia="標楷體" w:hAnsi="標楷體" w:hint="eastAsia"/>
          <w:bCs/>
          <w:kern w:val="0"/>
          <w:sz w:val="28"/>
          <w:szCs w:val="28"/>
        </w:rPr>
        <w:t>年度國軍退除役官兵輔導委員會第</w:t>
      </w:r>
      <w:r w:rsidR="008A2E8C" w:rsidRPr="00160972">
        <w:rPr>
          <w:rFonts w:ascii="標楷體" w:eastAsia="標楷體" w:hAnsi="標楷體"/>
          <w:bCs/>
          <w:kern w:val="0"/>
          <w:sz w:val="28"/>
          <w:szCs w:val="28"/>
        </w:rPr>
        <w:t>4</w:t>
      </w:r>
      <w:r w:rsidR="008A2E8C" w:rsidRPr="00160972">
        <w:rPr>
          <w:rFonts w:ascii="標楷體" w:eastAsia="標楷體" w:hAnsi="標楷體" w:hint="eastAsia"/>
          <w:bCs/>
          <w:kern w:val="0"/>
          <w:sz w:val="28"/>
          <w:szCs w:val="28"/>
        </w:rPr>
        <w:t>目「退除役官兵服務救助與照顧」項下</w:t>
      </w:r>
      <w:r w:rsidR="0089620D" w:rsidRPr="00160972">
        <w:rPr>
          <w:rFonts w:ascii="標楷體" w:eastAsia="標楷體" w:hAnsi="標楷體" w:hint="eastAsia"/>
          <w:bCs/>
          <w:kern w:val="0"/>
          <w:sz w:val="28"/>
          <w:szCs w:val="28"/>
        </w:rPr>
        <w:t>「志工服務照顧榮民作業</w:t>
      </w:r>
      <w:r w:rsidR="008A2E8C" w:rsidRPr="00160972">
        <w:rPr>
          <w:rFonts w:ascii="標楷體" w:eastAsia="標楷體" w:hAnsi="標楷體" w:hint="eastAsia"/>
          <w:bCs/>
          <w:kern w:val="0"/>
          <w:sz w:val="28"/>
          <w:szCs w:val="28"/>
        </w:rPr>
        <w:t>」中「業務費」之「</w:t>
      </w:r>
      <w:r w:rsidR="0089620D" w:rsidRPr="00160972">
        <w:rPr>
          <w:rFonts w:ascii="標楷體" w:eastAsia="標楷體" w:hAnsi="標楷體" w:hint="eastAsia"/>
          <w:bCs/>
          <w:kern w:val="0"/>
          <w:sz w:val="28"/>
          <w:szCs w:val="28"/>
        </w:rPr>
        <w:t>一般事務費」</w:t>
      </w:r>
      <w:r w:rsidR="008A2E8C" w:rsidRPr="00160972">
        <w:rPr>
          <w:rFonts w:ascii="標楷體" w:eastAsia="標楷體" w:hAnsi="標楷體" w:hint="eastAsia"/>
          <w:bCs/>
          <w:kern w:val="0"/>
          <w:sz w:val="28"/>
          <w:szCs w:val="28"/>
        </w:rPr>
        <w:t>預算編列</w:t>
      </w:r>
      <w:r w:rsidR="00761D36" w:rsidRPr="00160972">
        <w:rPr>
          <w:rFonts w:ascii="標楷體" w:eastAsia="標楷體" w:hAnsi="標楷體" w:hint="eastAsia"/>
          <w:bCs/>
          <w:kern w:val="0"/>
          <w:sz w:val="28"/>
          <w:szCs w:val="28"/>
        </w:rPr>
        <w:t>910萬3千元</w:t>
      </w:r>
      <w:r w:rsidR="0089620D" w:rsidRPr="00160972">
        <w:rPr>
          <w:rFonts w:ascii="標楷體" w:eastAsia="標楷體" w:hAnsi="標楷體" w:hint="eastAsia"/>
          <w:bCs/>
          <w:kern w:val="0"/>
          <w:sz w:val="28"/>
          <w:szCs w:val="28"/>
        </w:rPr>
        <w:t>，凍結</w:t>
      </w:r>
      <w:r w:rsidR="0089620D" w:rsidRPr="00160972">
        <w:rPr>
          <w:rFonts w:ascii="標楷體" w:eastAsia="標楷體" w:hAnsi="標楷體"/>
          <w:bCs/>
          <w:kern w:val="0"/>
          <w:sz w:val="28"/>
          <w:szCs w:val="28"/>
        </w:rPr>
        <w:t>50</w:t>
      </w:r>
      <w:r w:rsidR="0089620D" w:rsidRPr="00160972">
        <w:rPr>
          <w:rFonts w:ascii="標楷體" w:eastAsia="標楷體" w:hAnsi="標楷體" w:hint="eastAsia"/>
          <w:bCs/>
          <w:kern w:val="0"/>
          <w:sz w:val="28"/>
          <w:szCs w:val="28"/>
        </w:rPr>
        <w:t>萬元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00D13150" w:rsidRPr="00160972">
        <w:rPr>
          <w:rFonts w:ascii="標楷體" w:eastAsia="標楷體" w:hAnsi="標楷體" w:hint="eastAsia"/>
          <w:bCs/>
          <w:kern w:val="0"/>
          <w:sz w:val="28"/>
          <w:szCs w:val="28"/>
        </w:rPr>
        <w:t>，說明如何強化及增加志願服務人員之專長認證</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E06F81" w:rsidRPr="00160972" w:rsidRDefault="00E06F81"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9620D" w:rsidRPr="00160972">
        <w:rPr>
          <w:rFonts w:ascii="標楷體" w:eastAsia="標楷體" w:hAnsi="標楷體" w:hint="eastAsia"/>
          <w:bCs/>
          <w:kern w:val="0"/>
          <w:sz w:val="28"/>
          <w:szCs w:val="28"/>
        </w:rPr>
        <w:t>邱臣遠　江啟臣　馬文君　溫玉霞吳斯懷</w:t>
      </w:r>
    </w:p>
    <w:p w:rsidR="00E06F81" w:rsidRPr="00160972" w:rsidRDefault="00E06F81"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(八)</w:t>
      </w:r>
      <w:r w:rsidR="00891003" w:rsidRPr="00160972">
        <w:rPr>
          <w:rFonts w:ascii="標楷體" w:eastAsia="標楷體" w:hAnsi="標楷體" w:hint="eastAsia"/>
          <w:bCs/>
          <w:kern w:val="0"/>
          <w:sz w:val="28"/>
          <w:szCs w:val="28"/>
        </w:rPr>
        <w:t>1</w:t>
      </w:r>
      <w:r w:rsidR="00891003" w:rsidRPr="00160972">
        <w:rPr>
          <w:rFonts w:ascii="標楷體" w:eastAsia="標楷體" w:hAnsi="標楷體"/>
          <w:bCs/>
          <w:kern w:val="0"/>
          <w:sz w:val="28"/>
          <w:szCs w:val="28"/>
        </w:rPr>
        <w:t>12</w:t>
      </w:r>
      <w:r w:rsidR="00891003" w:rsidRPr="00160972">
        <w:rPr>
          <w:rFonts w:ascii="標楷體" w:eastAsia="標楷體" w:hAnsi="標楷體" w:hint="eastAsia"/>
          <w:bCs/>
          <w:kern w:val="0"/>
          <w:sz w:val="28"/>
          <w:szCs w:val="28"/>
        </w:rPr>
        <w:t>年度國軍退除役官兵輔導委員會第</w:t>
      </w:r>
      <w:r w:rsidR="00891003" w:rsidRPr="00160972">
        <w:rPr>
          <w:rFonts w:ascii="標楷體" w:eastAsia="標楷體" w:hAnsi="標楷體"/>
          <w:bCs/>
          <w:kern w:val="0"/>
          <w:sz w:val="28"/>
          <w:szCs w:val="28"/>
        </w:rPr>
        <w:t>4</w:t>
      </w:r>
      <w:r w:rsidR="00891003" w:rsidRPr="00160972">
        <w:rPr>
          <w:rFonts w:ascii="標楷體" w:eastAsia="標楷體" w:hAnsi="標楷體" w:hint="eastAsia"/>
          <w:bCs/>
          <w:kern w:val="0"/>
          <w:sz w:val="28"/>
          <w:szCs w:val="28"/>
        </w:rPr>
        <w:t>目「退除役官兵服務救助與照顧」項下「志工服務照顧榮民作業」中</w:t>
      </w:r>
      <w:r w:rsidR="007E7A87" w:rsidRPr="00160972">
        <w:rPr>
          <w:rFonts w:ascii="標楷體" w:eastAsia="標楷體" w:hAnsi="標楷體" w:hint="eastAsia"/>
          <w:bCs/>
          <w:kern w:val="0"/>
          <w:sz w:val="28"/>
          <w:szCs w:val="28"/>
        </w:rPr>
        <w:t>「獎補助費」</w:t>
      </w:r>
      <w:r w:rsidR="00891003" w:rsidRPr="00160972">
        <w:rPr>
          <w:rFonts w:ascii="標楷體" w:eastAsia="標楷體" w:hAnsi="標楷體" w:hint="eastAsia"/>
          <w:bCs/>
          <w:kern w:val="0"/>
          <w:sz w:val="28"/>
          <w:szCs w:val="28"/>
        </w:rPr>
        <w:t>之「其他補助及捐助」預算編列</w:t>
      </w:r>
      <w:r w:rsidR="007E7A87" w:rsidRPr="00160972">
        <w:rPr>
          <w:rFonts w:ascii="標楷體" w:eastAsia="標楷體" w:hAnsi="標楷體" w:hint="eastAsia"/>
          <w:bCs/>
          <w:kern w:val="0"/>
          <w:sz w:val="28"/>
          <w:szCs w:val="28"/>
        </w:rPr>
        <w:t>1</w:t>
      </w:r>
      <w:r w:rsidR="00891003" w:rsidRPr="00160972">
        <w:rPr>
          <w:rFonts w:ascii="標楷體" w:eastAsia="標楷體" w:hAnsi="標楷體" w:hint="eastAsia"/>
          <w:bCs/>
          <w:kern w:val="0"/>
          <w:sz w:val="28"/>
          <w:szCs w:val="28"/>
        </w:rPr>
        <w:t>億</w:t>
      </w:r>
      <w:r w:rsidR="007E7A87" w:rsidRPr="00160972">
        <w:rPr>
          <w:rFonts w:ascii="標楷體" w:eastAsia="標楷體" w:hAnsi="標楷體" w:hint="eastAsia"/>
          <w:bCs/>
          <w:kern w:val="0"/>
          <w:sz w:val="28"/>
          <w:szCs w:val="28"/>
        </w:rPr>
        <w:t>3,</w:t>
      </w:r>
      <w:r w:rsidR="00891003" w:rsidRPr="00160972">
        <w:rPr>
          <w:rFonts w:ascii="標楷體" w:eastAsia="標楷體" w:hAnsi="標楷體"/>
          <w:bCs/>
          <w:kern w:val="0"/>
          <w:sz w:val="28"/>
          <w:szCs w:val="28"/>
        </w:rPr>
        <w:t>5</w:t>
      </w:r>
      <w:r w:rsidR="007E7A87" w:rsidRPr="00160972">
        <w:rPr>
          <w:rFonts w:ascii="標楷體" w:eastAsia="標楷體" w:hAnsi="標楷體" w:hint="eastAsia"/>
          <w:bCs/>
          <w:kern w:val="0"/>
          <w:sz w:val="28"/>
          <w:szCs w:val="28"/>
        </w:rPr>
        <w:t>97</w:t>
      </w:r>
      <w:r w:rsidR="00891003" w:rsidRPr="00160972">
        <w:rPr>
          <w:rFonts w:ascii="標楷體" w:eastAsia="標楷體" w:hAnsi="標楷體" w:hint="eastAsia"/>
          <w:bCs/>
          <w:kern w:val="0"/>
          <w:sz w:val="28"/>
          <w:szCs w:val="28"/>
        </w:rPr>
        <w:t>萬</w:t>
      </w:r>
      <w:r w:rsidR="007E7A87" w:rsidRPr="00160972">
        <w:rPr>
          <w:rFonts w:ascii="標楷體" w:eastAsia="標楷體" w:hAnsi="標楷體" w:hint="eastAsia"/>
          <w:bCs/>
          <w:kern w:val="0"/>
          <w:sz w:val="28"/>
          <w:szCs w:val="28"/>
        </w:rPr>
        <w:t>1千元。經查國軍退除役官兵輔導委員會為兼顧對榮民(眷)之服務</w:t>
      </w:r>
      <w:r w:rsidR="007E7A87" w:rsidRPr="00160972">
        <w:rPr>
          <w:rFonts w:ascii="標楷體" w:eastAsia="標楷體" w:hAnsi="標楷體" w:hint="eastAsia"/>
          <w:bCs/>
          <w:kern w:val="0"/>
          <w:sz w:val="28"/>
          <w:szCs w:val="28"/>
        </w:rPr>
        <w:lastRenderedPageBreak/>
        <w:t>品質與社區志願服務人員之勞動權益，就該等服務人員於夜間因應緊急之突發事件，且需出勤時核撥相關補助費，雖有其必要性，惟近年隨著社區志願服務人員之夜間出勤次數減少，致補助費之預算執行率逐</w:t>
      </w:r>
      <w:r w:rsidR="0016698F" w:rsidRPr="00160972">
        <w:rPr>
          <w:rFonts w:ascii="標楷體" w:eastAsia="標楷體" w:hAnsi="標楷體" w:hint="eastAsia"/>
          <w:bCs/>
          <w:kern w:val="0"/>
          <w:sz w:val="28"/>
          <w:szCs w:val="28"/>
        </w:rPr>
        <w:t>年</w:t>
      </w:r>
      <w:r w:rsidR="007E7A87" w:rsidRPr="00160972">
        <w:rPr>
          <w:rFonts w:ascii="標楷體" w:eastAsia="標楷體" w:hAnsi="標楷體" w:hint="eastAsia"/>
          <w:bCs/>
          <w:kern w:val="0"/>
          <w:sz w:val="28"/>
          <w:szCs w:val="28"/>
        </w:rPr>
        <w:t>下滑且偏低，建議應審酌歷年服務人員之實際出勤狀況，核實編列相關預算。爰</w:t>
      </w:r>
      <w:r w:rsidR="00891003" w:rsidRPr="00160972">
        <w:rPr>
          <w:rFonts w:ascii="標楷體" w:eastAsia="標楷體" w:hAnsi="標楷體" w:hint="eastAsia"/>
          <w:bCs/>
          <w:kern w:val="0"/>
          <w:sz w:val="28"/>
          <w:szCs w:val="28"/>
        </w:rPr>
        <w:t>針對是項預算</w:t>
      </w:r>
      <w:r w:rsidRPr="00160972">
        <w:rPr>
          <w:rFonts w:ascii="標楷體" w:eastAsia="標楷體" w:hAnsi="標楷體" w:hint="eastAsia"/>
          <w:bCs/>
          <w:kern w:val="0"/>
          <w:sz w:val="28"/>
          <w:szCs w:val="28"/>
        </w:rPr>
        <w:t>凍結</w:t>
      </w:r>
      <w:r w:rsidR="007E7A87" w:rsidRPr="00160972">
        <w:rPr>
          <w:rFonts w:ascii="標楷體" w:eastAsia="標楷體" w:hAnsi="標楷體"/>
          <w:bCs/>
          <w:kern w:val="0"/>
          <w:sz w:val="28"/>
          <w:szCs w:val="28"/>
        </w:rPr>
        <w:t>50</w:t>
      </w:r>
      <w:r w:rsidR="007E7A87"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E06F81" w:rsidRPr="00160972" w:rsidRDefault="00E06F81"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7E7A87" w:rsidRPr="00160972">
        <w:rPr>
          <w:rFonts w:ascii="標楷體" w:eastAsia="標楷體" w:hAnsi="標楷體" w:hint="eastAsia"/>
          <w:bCs/>
          <w:kern w:val="0"/>
          <w:sz w:val="28"/>
          <w:szCs w:val="28"/>
        </w:rPr>
        <w:t>吳斯懷　溫玉霞　江啟臣　王定宇林靜儀　趙天麟　蔡適應　羅致政林昶佐　何志偉</w:t>
      </w:r>
    </w:p>
    <w:p w:rsidR="00E06F81" w:rsidRPr="00160972" w:rsidRDefault="00E06F81"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(九)</w:t>
      </w:r>
      <w:r w:rsidR="007E7A87" w:rsidRPr="00160972">
        <w:rPr>
          <w:rFonts w:ascii="標楷體" w:eastAsia="標楷體" w:hAnsi="標楷體" w:hint="eastAsia"/>
          <w:bCs/>
          <w:kern w:val="0"/>
          <w:sz w:val="28"/>
          <w:szCs w:val="28"/>
        </w:rPr>
        <w:t>經查國軍退除役官兵輔導委員會相關經費支用情形，無法有效說明退除役官兵代表懇(座)談會之成效，難以使立</w:t>
      </w:r>
      <w:r w:rsidR="001F1AC6" w:rsidRPr="00160972">
        <w:rPr>
          <w:rFonts w:ascii="標楷體" w:eastAsia="標楷體" w:hAnsi="標楷體" w:hint="eastAsia"/>
          <w:bCs/>
          <w:kern w:val="0"/>
          <w:sz w:val="28"/>
          <w:szCs w:val="28"/>
        </w:rPr>
        <w:t>法</w:t>
      </w:r>
      <w:r w:rsidR="007E7A87" w:rsidRPr="00160972">
        <w:rPr>
          <w:rFonts w:ascii="標楷體" w:eastAsia="標楷體" w:hAnsi="標楷體" w:hint="eastAsia"/>
          <w:bCs/>
          <w:kern w:val="0"/>
          <w:sz w:val="28"/>
          <w:szCs w:val="28"/>
        </w:rPr>
        <w:t>院監督預算編列之必要性，另</w:t>
      </w:r>
      <w:r w:rsidR="005C2A84" w:rsidRPr="00160972">
        <w:rPr>
          <w:rFonts w:ascii="標楷體" w:eastAsia="標楷體" w:hAnsi="標楷體" w:hint="eastAsia"/>
          <w:bCs/>
          <w:kern w:val="0"/>
          <w:sz w:val="28"/>
          <w:szCs w:val="28"/>
        </w:rPr>
        <w:t>應</w:t>
      </w:r>
      <w:r w:rsidR="007E7A87" w:rsidRPr="00160972">
        <w:rPr>
          <w:rFonts w:ascii="標楷體" w:eastAsia="標楷體" w:hAnsi="標楷體" w:hint="eastAsia"/>
          <w:bCs/>
          <w:kern w:val="0"/>
          <w:sz w:val="28"/>
          <w:szCs w:val="28"/>
        </w:rPr>
        <w:t>公開官兵代表遴選標準，俾利確保座談內容具合理參考性。爰</w:t>
      </w:r>
      <w:r w:rsidR="001F1AC6" w:rsidRPr="00160972">
        <w:rPr>
          <w:rFonts w:ascii="標楷體" w:eastAsia="標楷體" w:hAnsi="標楷體" w:hint="eastAsia"/>
          <w:bCs/>
          <w:kern w:val="0"/>
          <w:sz w:val="28"/>
          <w:szCs w:val="28"/>
        </w:rPr>
        <w:t>針對1</w:t>
      </w:r>
      <w:r w:rsidR="001F1AC6" w:rsidRPr="00160972">
        <w:rPr>
          <w:rFonts w:ascii="標楷體" w:eastAsia="標楷體" w:hAnsi="標楷體"/>
          <w:bCs/>
          <w:kern w:val="0"/>
          <w:sz w:val="28"/>
          <w:szCs w:val="28"/>
        </w:rPr>
        <w:t>12</w:t>
      </w:r>
      <w:r w:rsidR="001F1AC6" w:rsidRPr="00160972">
        <w:rPr>
          <w:rFonts w:ascii="標楷體" w:eastAsia="標楷體" w:hAnsi="標楷體" w:hint="eastAsia"/>
          <w:bCs/>
          <w:kern w:val="0"/>
          <w:sz w:val="28"/>
          <w:szCs w:val="28"/>
        </w:rPr>
        <w:t>年度國軍退除役官兵輔導委員會第</w:t>
      </w:r>
      <w:r w:rsidR="001F1AC6" w:rsidRPr="00160972">
        <w:rPr>
          <w:rFonts w:ascii="標楷體" w:eastAsia="標楷體" w:hAnsi="標楷體"/>
          <w:bCs/>
          <w:kern w:val="0"/>
          <w:sz w:val="28"/>
          <w:szCs w:val="28"/>
        </w:rPr>
        <w:t>4</w:t>
      </w:r>
      <w:r w:rsidR="001F1AC6" w:rsidRPr="00160972">
        <w:rPr>
          <w:rFonts w:ascii="標楷體" w:eastAsia="標楷體" w:hAnsi="標楷體" w:hint="eastAsia"/>
          <w:bCs/>
          <w:kern w:val="0"/>
          <w:sz w:val="28"/>
          <w:szCs w:val="28"/>
        </w:rPr>
        <w:t>目「退除役官兵服務救助與照顧」項下</w:t>
      </w:r>
      <w:r w:rsidR="007E7A87" w:rsidRPr="00160972">
        <w:rPr>
          <w:rFonts w:ascii="標楷體" w:eastAsia="標楷體" w:hAnsi="標楷體" w:hint="eastAsia"/>
          <w:bCs/>
          <w:kern w:val="0"/>
          <w:sz w:val="28"/>
          <w:szCs w:val="28"/>
        </w:rPr>
        <w:t>「榮民及榮眷生活輔導宣慰及座談</w:t>
      </w:r>
      <w:r w:rsidR="001F1AC6" w:rsidRPr="00160972">
        <w:rPr>
          <w:rFonts w:ascii="標楷體" w:eastAsia="標楷體" w:hAnsi="標楷體" w:hint="eastAsia"/>
          <w:bCs/>
          <w:kern w:val="0"/>
          <w:sz w:val="28"/>
          <w:szCs w:val="28"/>
        </w:rPr>
        <w:t>」</w:t>
      </w:r>
      <w:r w:rsidR="005C2A84" w:rsidRPr="00160972">
        <w:rPr>
          <w:rFonts w:ascii="標楷體" w:eastAsia="標楷體" w:hAnsi="標楷體" w:hint="eastAsia"/>
          <w:bCs/>
          <w:kern w:val="0"/>
          <w:sz w:val="28"/>
          <w:szCs w:val="28"/>
        </w:rPr>
        <w:t>中「</w:t>
      </w:r>
      <w:r w:rsidR="001F1AC6" w:rsidRPr="00160972">
        <w:rPr>
          <w:rFonts w:ascii="標楷體" w:eastAsia="標楷體" w:hAnsi="標楷體" w:hint="eastAsia"/>
          <w:bCs/>
          <w:kern w:val="0"/>
          <w:sz w:val="28"/>
          <w:szCs w:val="28"/>
        </w:rPr>
        <w:t>業務費」之「</w:t>
      </w:r>
      <w:r w:rsidR="007E7A87" w:rsidRPr="00160972">
        <w:rPr>
          <w:rFonts w:ascii="標楷體" w:eastAsia="標楷體" w:hAnsi="標楷體" w:hint="eastAsia"/>
          <w:bCs/>
          <w:kern w:val="0"/>
          <w:sz w:val="28"/>
          <w:szCs w:val="28"/>
        </w:rPr>
        <w:t>一般事務費」</w:t>
      </w:r>
      <w:r w:rsidR="001F1AC6" w:rsidRPr="00160972">
        <w:rPr>
          <w:rFonts w:ascii="標楷體" w:eastAsia="標楷體" w:hAnsi="標楷體" w:hint="eastAsia"/>
          <w:bCs/>
          <w:kern w:val="0"/>
          <w:sz w:val="28"/>
          <w:szCs w:val="28"/>
        </w:rPr>
        <w:t>預算編列2</w:t>
      </w:r>
      <w:r w:rsidR="001F1AC6" w:rsidRPr="00160972">
        <w:rPr>
          <w:rFonts w:ascii="標楷體" w:eastAsia="標楷體" w:hAnsi="標楷體"/>
          <w:bCs/>
          <w:kern w:val="0"/>
          <w:sz w:val="28"/>
          <w:szCs w:val="28"/>
        </w:rPr>
        <w:t>96</w:t>
      </w:r>
      <w:r w:rsidR="001F1AC6" w:rsidRPr="00160972">
        <w:rPr>
          <w:rFonts w:ascii="標楷體" w:eastAsia="標楷體" w:hAnsi="標楷體" w:hint="eastAsia"/>
          <w:bCs/>
          <w:kern w:val="0"/>
          <w:sz w:val="28"/>
          <w:szCs w:val="28"/>
        </w:rPr>
        <w:t>萬4</w:t>
      </w:r>
      <w:r w:rsidR="007E7A87" w:rsidRPr="00160972">
        <w:rPr>
          <w:rFonts w:ascii="標楷體" w:eastAsia="標楷體" w:hAnsi="標楷體" w:hint="eastAsia"/>
          <w:bCs/>
          <w:kern w:val="0"/>
          <w:sz w:val="28"/>
          <w:szCs w:val="28"/>
        </w:rPr>
        <w:t>千元，</w:t>
      </w:r>
      <w:r w:rsidRPr="00160972">
        <w:rPr>
          <w:rFonts w:ascii="標楷體" w:eastAsia="標楷體" w:hAnsi="標楷體" w:hint="eastAsia"/>
          <w:bCs/>
          <w:kern w:val="0"/>
          <w:sz w:val="28"/>
          <w:szCs w:val="28"/>
        </w:rPr>
        <w:t>凍結</w:t>
      </w:r>
      <w:r w:rsidR="007E7A87" w:rsidRPr="00160972">
        <w:rPr>
          <w:rFonts w:ascii="標楷體" w:eastAsia="標楷體" w:hAnsi="標楷體"/>
          <w:bCs/>
          <w:kern w:val="0"/>
          <w:sz w:val="28"/>
          <w:szCs w:val="28"/>
        </w:rPr>
        <w:t>10</w:t>
      </w:r>
      <w:r w:rsidR="007E7A87"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00932171" w:rsidRPr="00160972">
        <w:rPr>
          <w:rFonts w:ascii="標楷體" w:eastAsia="標楷體" w:hAnsi="標楷體" w:hint="eastAsia"/>
          <w:bCs/>
          <w:kern w:val="0"/>
          <w:sz w:val="28"/>
          <w:szCs w:val="28"/>
        </w:rPr>
        <w:t>，說明退除役官兵代表懇(座)談會之成效</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E06F81" w:rsidRPr="00160972" w:rsidRDefault="00E06F81"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7E7A87" w:rsidRPr="00160972">
        <w:rPr>
          <w:rFonts w:ascii="標楷體" w:eastAsia="標楷體" w:hAnsi="標楷體" w:hint="eastAsia"/>
          <w:bCs/>
          <w:kern w:val="0"/>
          <w:sz w:val="28"/>
          <w:szCs w:val="28"/>
        </w:rPr>
        <w:t>邱臣遠　江啟臣　馬文君　溫玉霞吳斯懷</w:t>
      </w:r>
    </w:p>
    <w:p w:rsidR="00E06F81" w:rsidRPr="00160972" w:rsidRDefault="00E06F81"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(十)</w:t>
      </w:r>
      <w:r w:rsidR="00C8194B" w:rsidRPr="00160972">
        <w:rPr>
          <w:rFonts w:ascii="標楷體" w:eastAsia="標楷體" w:hAnsi="標楷體" w:hint="eastAsia"/>
          <w:bCs/>
          <w:kern w:val="0"/>
          <w:sz w:val="28"/>
          <w:szCs w:val="28"/>
        </w:rPr>
        <w:t>1</w:t>
      </w:r>
      <w:r w:rsidR="00C8194B" w:rsidRPr="00160972">
        <w:rPr>
          <w:rFonts w:ascii="標楷體" w:eastAsia="標楷體" w:hAnsi="標楷體"/>
          <w:bCs/>
          <w:kern w:val="0"/>
          <w:sz w:val="28"/>
          <w:szCs w:val="28"/>
        </w:rPr>
        <w:t>12</w:t>
      </w:r>
      <w:r w:rsidR="00C8194B" w:rsidRPr="00160972">
        <w:rPr>
          <w:rFonts w:ascii="標楷體" w:eastAsia="標楷體" w:hAnsi="標楷體" w:hint="eastAsia"/>
          <w:bCs/>
          <w:kern w:val="0"/>
          <w:sz w:val="28"/>
          <w:szCs w:val="28"/>
        </w:rPr>
        <w:t>年度國軍退除役官兵輔導委員會第</w:t>
      </w:r>
      <w:r w:rsidR="00C8194B" w:rsidRPr="00160972">
        <w:rPr>
          <w:rFonts w:ascii="標楷體" w:eastAsia="標楷體" w:hAnsi="標楷體"/>
          <w:bCs/>
          <w:kern w:val="0"/>
          <w:sz w:val="28"/>
          <w:szCs w:val="28"/>
        </w:rPr>
        <w:t>4</w:t>
      </w:r>
      <w:r w:rsidR="00C8194B" w:rsidRPr="00160972">
        <w:rPr>
          <w:rFonts w:ascii="標楷體" w:eastAsia="標楷體" w:hAnsi="標楷體" w:hint="eastAsia"/>
          <w:bCs/>
          <w:kern w:val="0"/>
          <w:sz w:val="28"/>
          <w:szCs w:val="28"/>
        </w:rPr>
        <w:t>目「退除役官兵服務救助與照顧」項下</w:t>
      </w:r>
      <w:r w:rsidR="007E7A87" w:rsidRPr="00160972">
        <w:rPr>
          <w:rFonts w:ascii="標楷體" w:eastAsia="標楷體" w:hAnsi="標楷體" w:hint="eastAsia"/>
          <w:bCs/>
          <w:kern w:val="0"/>
          <w:sz w:val="28"/>
          <w:szCs w:val="28"/>
        </w:rPr>
        <w:t>「單身亡故榮民善後喪葬及遺產管理作業</w:t>
      </w:r>
      <w:r w:rsidR="00C8194B" w:rsidRPr="00160972">
        <w:rPr>
          <w:rFonts w:ascii="標楷體" w:eastAsia="標楷體" w:hAnsi="標楷體" w:hint="eastAsia"/>
          <w:bCs/>
          <w:kern w:val="0"/>
          <w:sz w:val="28"/>
          <w:szCs w:val="28"/>
        </w:rPr>
        <w:t>」中「</w:t>
      </w:r>
      <w:r w:rsidR="007E7A87" w:rsidRPr="00160972">
        <w:rPr>
          <w:rFonts w:ascii="標楷體" w:eastAsia="標楷體" w:hAnsi="標楷體" w:hint="eastAsia"/>
          <w:bCs/>
          <w:kern w:val="0"/>
          <w:sz w:val="28"/>
          <w:szCs w:val="28"/>
        </w:rPr>
        <w:t>業務費」</w:t>
      </w:r>
      <w:r w:rsidR="00C8194B" w:rsidRPr="00160972">
        <w:rPr>
          <w:rFonts w:ascii="標楷體" w:eastAsia="標楷體" w:hAnsi="標楷體" w:hint="eastAsia"/>
          <w:bCs/>
          <w:kern w:val="0"/>
          <w:sz w:val="28"/>
          <w:szCs w:val="28"/>
        </w:rPr>
        <w:t>預算</w:t>
      </w:r>
      <w:r w:rsidR="007E7A87" w:rsidRPr="00160972">
        <w:rPr>
          <w:rFonts w:ascii="標楷體" w:eastAsia="標楷體" w:hAnsi="標楷體" w:hint="eastAsia"/>
          <w:bCs/>
          <w:kern w:val="0"/>
          <w:sz w:val="28"/>
          <w:szCs w:val="28"/>
        </w:rPr>
        <w:t>編列176</w:t>
      </w:r>
      <w:r w:rsidR="00C8194B" w:rsidRPr="00160972">
        <w:rPr>
          <w:rFonts w:ascii="標楷體" w:eastAsia="標楷體" w:hAnsi="標楷體" w:hint="eastAsia"/>
          <w:bCs/>
          <w:kern w:val="0"/>
          <w:sz w:val="28"/>
          <w:szCs w:val="28"/>
        </w:rPr>
        <w:t>萬</w:t>
      </w:r>
      <w:r w:rsidR="007E7A87" w:rsidRPr="00160972">
        <w:rPr>
          <w:rFonts w:ascii="標楷體" w:eastAsia="標楷體" w:hAnsi="標楷體" w:hint="eastAsia"/>
          <w:bCs/>
          <w:kern w:val="0"/>
          <w:sz w:val="28"/>
          <w:szCs w:val="28"/>
        </w:rPr>
        <w:t>8千元</w:t>
      </w:r>
      <w:r w:rsidR="005C2A84" w:rsidRPr="00160972">
        <w:rPr>
          <w:rFonts w:ascii="標楷體" w:eastAsia="標楷體" w:hAnsi="標楷體" w:hint="eastAsia"/>
          <w:bCs/>
          <w:kern w:val="0"/>
          <w:sz w:val="28"/>
          <w:szCs w:val="28"/>
        </w:rPr>
        <w:t>。</w:t>
      </w:r>
      <w:r w:rsidR="007E7A87" w:rsidRPr="00160972">
        <w:rPr>
          <w:rFonts w:ascii="標楷體" w:eastAsia="標楷體" w:hAnsi="標楷體" w:hint="eastAsia"/>
          <w:bCs/>
          <w:kern w:val="0"/>
          <w:sz w:val="28"/>
          <w:szCs w:val="28"/>
        </w:rPr>
        <w:t>經查近</w:t>
      </w:r>
      <w:r w:rsidR="00C8194B" w:rsidRPr="00160972">
        <w:rPr>
          <w:rFonts w:ascii="標楷體" w:eastAsia="標楷體" w:hAnsi="標楷體" w:hint="eastAsia"/>
          <w:bCs/>
          <w:kern w:val="0"/>
          <w:sz w:val="28"/>
          <w:szCs w:val="28"/>
        </w:rPr>
        <w:t>5</w:t>
      </w:r>
      <w:r w:rsidR="007E7A87" w:rsidRPr="00160972">
        <w:rPr>
          <w:rFonts w:ascii="標楷體" w:eastAsia="標楷體" w:hAnsi="標楷體" w:hint="eastAsia"/>
          <w:bCs/>
          <w:kern w:val="0"/>
          <w:sz w:val="28"/>
          <w:szCs w:val="28"/>
        </w:rPr>
        <w:t>年辦理單身亡故榮民善後案件數逐年遞減，</w:t>
      </w:r>
      <w:r w:rsidR="00C8194B" w:rsidRPr="00160972">
        <w:rPr>
          <w:rFonts w:ascii="標楷體" w:eastAsia="標楷體" w:hAnsi="標楷體" w:hint="eastAsia"/>
          <w:bCs/>
          <w:kern w:val="0"/>
          <w:sz w:val="28"/>
          <w:szCs w:val="28"/>
        </w:rPr>
        <w:t>1</w:t>
      </w:r>
      <w:r w:rsidR="00C8194B" w:rsidRPr="00160972">
        <w:rPr>
          <w:rFonts w:ascii="標楷體" w:eastAsia="標楷體" w:hAnsi="標楷體"/>
          <w:bCs/>
          <w:kern w:val="0"/>
          <w:sz w:val="28"/>
          <w:szCs w:val="28"/>
        </w:rPr>
        <w:t>11</w:t>
      </w:r>
      <w:r w:rsidR="007E7A87" w:rsidRPr="00160972">
        <w:rPr>
          <w:rFonts w:ascii="標楷體" w:eastAsia="標楷體" w:hAnsi="標楷體" w:hint="eastAsia"/>
          <w:bCs/>
          <w:kern w:val="0"/>
          <w:sz w:val="28"/>
          <w:szCs w:val="28"/>
        </w:rPr>
        <w:t>年</w:t>
      </w:r>
      <w:r w:rsidR="005C2A84" w:rsidRPr="00160972">
        <w:rPr>
          <w:rFonts w:ascii="標楷體" w:eastAsia="標楷體" w:hAnsi="標楷體" w:hint="eastAsia"/>
          <w:bCs/>
          <w:kern w:val="0"/>
          <w:sz w:val="28"/>
          <w:szCs w:val="28"/>
        </w:rPr>
        <w:t>度</w:t>
      </w:r>
      <w:r w:rsidR="007E7A87" w:rsidRPr="00160972">
        <w:rPr>
          <w:rFonts w:ascii="標楷體" w:eastAsia="標楷體" w:hAnsi="標楷體" w:hint="eastAsia"/>
          <w:bCs/>
          <w:kern w:val="0"/>
          <w:sz w:val="28"/>
          <w:szCs w:val="28"/>
        </w:rPr>
        <w:t>執行率僅達80.20%，赴大陸地區查驗高額遺產繼承計畫又暫緩執行，顯然其業務功能應調整與強化。</w:t>
      </w:r>
      <w:r w:rsidR="00C8194B" w:rsidRPr="00160972">
        <w:rPr>
          <w:rFonts w:ascii="標楷體" w:eastAsia="標楷體" w:hAnsi="標楷體" w:hint="eastAsia"/>
          <w:bCs/>
          <w:kern w:val="0"/>
          <w:sz w:val="28"/>
          <w:szCs w:val="28"/>
        </w:rPr>
        <w:t>爰針對是項預算</w:t>
      </w:r>
      <w:r w:rsidRPr="00160972">
        <w:rPr>
          <w:rFonts w:ascii="標楷體" w:eastAsia="標楷體" w:hAnsi="標楷體" w:hint="eastAsia"/>
          <w:bCs/>
          <w:kern w:val="0"/>
          <w:sz w:val="28"/>
          <w:szCs w:val="28"/>
        </w:rPr>
        <w:t>凍結</w:t>
      </w:r>
      <w:r w:rsidR="007E7A87" w:rsidRPr="00160972">
        <w:rPr>
          <w:rFonts w:ascii="標楷體" w:eastAsia="標楷體" w:hAnsi="標楷體"/>
          <w:bCs/>
          <w:kern w:val="0"/>
          <w:sz w:val="28"/>
          <w:szCs w:val="28"/>
        </w:rPr>
        <w:t>10</w:t>
      </w:r>
      <w:r w:rsidR="007E7A87"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lastRenderedPageBreak/>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BC36E8" w:rsidRPr="00160972" w:rsidRDefault="00E06F81"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7E7A87" w:rsidRPr="00160972">
        <w:rPr>
          <w:rFonts w:ascii="標楷體" w:eastAsia="標楷體" w:hAnsi="標楷體" w:hint="eastAsia"/>
          <w:bCs/>
          <w:kern w:val="0"/>
          <w:sz w:val="28"/>
          <w:szCs w:val="28"/>
        </w:rPr>
        <w:t>馬文君　溫玉霞　吳斯懷</w:t>
      </w:r>
    </w:p>
    <w:p w:rsidR="00803BA0" w:rsidRPr="00160972" w:rsidRDefault="00803BA0"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(十一)</w:t>
      </w:r>
      <w:r w:rsidR="007C6FAB" w:rsidRPr="00160972">
        <w:rPr>
          <w:rFonts w:ascii="標楷體" w:eastAsia="標楷體" w:hAnsi="標楷體" w:hint="eastAsia"/>
          <w:bCs/>
          <w:kern w:val="0"/>
          <w:sz w:val="28"/>
          <w:szCs w:val="28"/>
        </w:rPr>
        <w:t>國軍退除役官兵輔導委員會</w:t>
      </w:r>
      <w:r w:rsidR="005357A9" w:rsidRPr="00160972">
        <w:rPr>
          <w:rFonts w:ascii="標楷體" w:eastAsia="標楷體" w:hAnsi="標楷體" w:hint="eastAsia"/>
          <w:bCs/>
          <w:kern w:val="0"/>
          <w:sz w:val="28"/>
          <w:szCs w:val="28"/>
        </w:rPr>
        <w:t>表示我國正推動與美國退伍軍人部合作，未來如美方提出具體方案，3所榮民總醫院將配合規</w:t>
      </w:r>
      <w:r w:rsidR="005C2A84" w:rsidRPr="00160972">
        <w:rPr>
          <w:rFonts w:ascii="標楷體" w:eastAsia="標楷體" w:hAnsi="標楷體" w:hint="eastAsia"/>
          <w:bCs/>
          <w:kern w:val="0"/>
          <w:sz w:val="28"/>
          <w:szCs w:val="28"/>
        </w:rPr>
        <w:t>劃</w:t>
      </w:r>
      <w:r w:rsidR="005357A9" w:rsidRPr="00160972">
        <w:rPr>
          <w:rFonts w:ascii="標楷體" w:eastAsia="標楷體" w:hAnsi="標楷體" w:hint="eastAsia"/>
          <w:bCs/>
          <w:kern w:val="0"/>
          <w:sz w:val="28"/>
          <w:szCs w:val="28"/>
        </w:rPr>
        <w:t>提供美</w:t>
      </w:r>
      <w:r w:rsidR="005C2A84" w:rsidRPr="00160972">
        <w:rPr>
          <w:rFonts w:ascii="標楷體" w:eastAsia="標楷體" w:hAnsi="標楷體" w:hint="eastAsia"/>
          <w:bCs/>
          <w:kern w:val="0"/>
          <w:sz w:val="28"/>
          <w:szCs w:val="28"/>
        </w:rPr>
        <w:t>國</w:t>
      </w:r>
      <w:r w:rsidR="005357A9" w:rsidRPr="00160972">
        <w:rPr>
          <w:rFonts w:ascii="標楷體" w:eastAsia="標楷體" w:hAnsi="標楷體" w:hint="eastAsia"/>
          <w:bCs/>
          <w:kern w:val="0"/>
          <w:sz w:val="28"/>
          <w:szCs w:val="28"/>
        </w:rPr>
        <w:t>退伍軍人醫療服務，但美方目前暫無具體政策。</w:t>
      </w:r>
      <w:r w:rsidR="007C6FAB" w:rsidRPr="00160972">
        <w:rPr>
          <w:rFonts w:ascii="標楷體" w:eastAsia="標楷體" w:hAnsi="標楷體" w:hint="eastAsia"/>
          <w:bCs/>
          <w:kern w:val="0"/>
          <w:sz w:val="28"/>
          <w:szCs w:val="28"/>
        </w:rPr>
        <w:t>國軍退除役官兵輔導委員會</w:t>
      </w:r>
      <w:r w:rsidR="005357A9" w:rsidRPr="00160972">
        <w:rPr>
          <w:rFonts w:ascii="標楷體" w:eastAsia="標楷體" w:hAnsi="標楷體" w:hint="eastAsia"/>
          <w:bCs/>
          <w:kern w:val="0"/>
          <w:sz w:val="28"/>
          <w:szCs w:val="28"/>
        </w:rPr>
        <w:t>之職責所在應在照顧我國榮民，此案應向</w:t>
      </w:r>
      <w:r w:rsidR="007C6FAB" w:rsidRPr="00160972">
        <w:rPr>
          <w:rFonts w:ascii="標楷體" w:eastAsia="標楷體" w:hAnsi="標楷體" w:hint="eastAsia"/>
          <w:bCs/>
          <w:kern w:val="0"/>
          <w:sz w:val="28"/>
          <w:szCs w:val="28"/>
        </w:rPr>
        <w:t>立法院</w:t>
      </w:r>
      <w:r w:rsidR="005357A9" w:rsidRPr="00160972">
        <w:rPr>
          <w:rFonts w:ascii="標楷體" w:eastAsia="標楷體" w:hAnsi="標楷體" w:hint="eastAsia"/>
          <w:bCs/>
          <w:kern w:val="0"/>
          <w:sz w:val="28"/>
          <w:szCs w:val="28"/>
        </w:rPr>
        <w:t>外交</w:t>
      </w:r>
      <w:r w:rsidR="007C6FAB" w:rsidRPr="00160972">
        <w:rPr>
          <w:rFonts w:ascii="標楷體" w:eastAsia="標楷體" w:hAnsi="標楷體" w:hint="eastAsia"/>
          <w:bCs/>
          <w:kern w:val="0"/>
          <w:sz w:val="28"/>
          <w:szCs w:val="28"/>
        </w:rPr>
        <w:t>及</w:t>
      </w:r>
      <w:r w:rsidR="005357A9" w:rsidRPr="00160972">
        <w:rPr>
          <w:rFonts w:ascii="標楷體" w:eastAsia="標楷體" w:hAnsi="標楷體" w:hint="eastAsia"/>
          <w:bCs/>
          <w:kern w:val="0"/>
          <w:sz w:val="28"/>
          <w:szCs w:val="28"/>
        </w:rPr>
        <w:t>國防委員會詳加說明。爰針對</w:t>
      </w:r>
      <w:r w:rsidR="007C6FAB" w:rsidRPr="00160972">
        <w:rPr>
          <w:rFonts w:ascii="標楷體" w:eastAsia="標楷體" w:hAnsi="標楷體" w:hint="eastAsia"/>
          <w:bCs/>
          <w:kern w:val="0"/>
          <w:sz w:val="28"/>
          <w:szCs w:val="28"/>
        </w:rPr>
        <w:t>1</w:t>
      </w:r>
      <w:r w:rsidR="007C6FAB" w:rsidRPr="00160972">
        <w:rPr>
          <w:rFonts w:ascii="標楷體" w:eastAsia="標楷體" w:hAnsi="標楷體"/>
          <w:bCs/>
          <w:kern w:val="0"/>
          <w:sz w:val="28"/>
          <w:szCs w:val="28"/>
        </w:rPr>
        <w:t>12</w:t>
      </w:r>
      <w:r w:rsidR="007C6FAB" w:rsidRPr="00160972">
        <w:rPr>
          <w:rFonts w:ascii="標楷體" w:eastAsia="標楷體" w:hAnsi="標楷體" w:hint="eastAsia"/>
          <w:bCs/>
          <w:kern w:val="0"/>
          <w:sz w:val="28"/>
          <w:szCs w:val="28"/>
        </w:rPr>
        <w:t>年度</w:t>
      </w:r>
      <w:r w:rsidR="005357A9" w:rsidRPr="00160972">
        <w:rPr>
          <w:rFonts w:ascii="標楷體" w:eastAsia="標楷體" w:hAnsi="標楷體" w:hint="eastAsia"/>
          <w:bCs/>
          <w:kern w:val="0"/>
          <w:sz w:val="28"/>
          <w:szCs w:val="28"/>
        </w:rPr>
        <w:t>國軍退除役官兵輔導委員會第4目「退除役官兵服務救助與照顧」項下「海內外退伍軍人聯繫作業」中「業務費」預算編列641</w:t>
      </w:r>
      <w:r w:rsidR="007C6FAB" w:rsidRPr="00160972">
        <w:rPr>
          <w:rFonts w:ascii="標楷體" w:eastAsia="標楷體" w:hAnsi="標楷體" w:hint="eastAsia"/>
          <w:bCs/>
          <w:kern w:val="0"/>
          <w:sz w:val="28"/>
          <w:szCs w:val="28"/>
        </w:rPr>
        <w:t>萬</w:t>
      </w:r>
      <w:r w:rsidR="005357A9" w:rsidRPr="00160972">
        <w:rPr>
          <w:rFonts w:ascii="標楷體" w:eastAsia="標楷體" w:hAnsi="標楷體" w:hint="eastAsia"/>
          <w:bCs/>
          <w:kern w:val="0"/>
          <w:sz w:val="28"/>
          <w:szCs w:val="28"/>
        </w:rPr>
        <w:t>6千元，</w:t>
      </w:r>
      <w:r w:rsidRPr="00160972">
        <w:rPr>
          <w:rFonts w:ascii="標楷體" w:eastAsia="標楷體" w:hAnsi="標楷體" w:hint="eastAsia"/>
          <w:bCs/>
          <w:kern w:val="0"/>
          <w:sz w:val="28"/>
          <w:szCs w:val="28"/>
        </w:rPr>
        <w:t>凍結</w:t>
      </w:r>
      <w:r w:rsidR="0038314D" w:rsidRPr="00160972">
        <w:rPr>
          <w:rFonts w:ascii="標楷體" w:eastAsia="標楷體" w:hAnsi="標楷體"/>
          <w:bCs/>
          <w:kern w:val="0"/>
          <w:sz w:val="28"/>
          <w:szCs w:val="28"/>
        </w:rPr>
        <w:t>50</w:t>
      </w:r>
      <w:r w:rsidR="0038314D"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向立法院外交及國防委員會提出書面報告後，始得動支。</w:t>
      </w:r>
    </w:p>
    <w:p w:rsidR="00803BA0" w:rsidRPr="00160972" w:rsidRDefault="00803BA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430B45" w:rsidRPr="00160972">
        <w:rPr>
          <w:rFonts w:ascii="標楷體" w:eastAsia="標楷體" w:hAnsi="標楷體" w:hint="eastAsia"/>
          <w:bCs/>
          <w:kern w:val="0"/>
          <w:sz w:val="28"/>
          <w:szCs w:val="28"/>
        </w:rPr>
        <w:t>溫玉霞　吳斯懷　江啟臣　廖婉汝</w:t>
      </w:r>
      <w:r w:rsidR="005C2A84" w:rsidRPr="00160972">
        <w:rPr>
          <w:rFonts w:ascii="標楷體" w:eastAsia="標楷體" w:hAnsi="標楷體" w:hint="eastAsia"/>
          <w:bCs/>
          <w:kern w:val="0"/>
          <w:sz w:val="28"/>
          <w:szCs w:val="28"/>
        </w:rPr>
        <w:t>馬文君</w:t>
      </w:r>
    </w:p>
    <w:p w:rsidR="00803BA0" w:rsidRPr="00160972" w:rsidRDefault="00803BA0"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(十</w:t>
      </w:r>
      <w:r w:rsidR="001420FE" w:rsidRPr="00160972">
        <w:rPr>
          <w:rFonts w:ascii="標楷體" w:eastAsia="標楷體" w:hAnsi="標楷體" w:hint="eastAsia"/>
          <w:bCs/>
          <w:kern w:val="0"/>
          <w:sz w:val="28"/>
          <w:szCs w:val="28"/>
        </w:rPr>
        <w:t>二</w:t>
      </w:r>
      <w:r w:rsidRPr="00160972">
        <w:rPr>
          <w:rFonts w:ascii="標楷體" w:eastAsia="標楷體" w:hAnsi="標楷體" w:hint="eastAsia"/>
          <w:bCs/>
          <w:kern w:val="0"/>
          <w:sz w:val="28"/>
          <w:szCs w:val="28"/>
        </w:rPr>
        <w:t>)</w:t>
      </w:r>
      <w:r w:rsidR="005357A9" w:rsidRPr="00160972">
        <w:rPr>
          <w:rFonts w:ascii="標楷體" w:eastAsia="標楷體" w:hAnsi="標楷體" w:hint="eastAsia"/>
          <w:bCs/>
          <w:kern w:val="0"/>
          <w:sz w:val="28"/>
          <w:szCs w:val="28"/>
        </w:rPr>
        <w:t>網路謠言有關美國眾議院退伍軍人事務委員會主席高野（Mark Takano）向</w:t>
      </w:r>
      <w:r w:rsidR="007C6FAB" w:rsidRPr="00160972">
        <w:rPr>
          <w:rFonts w:ascii="標楷體" w:eastAsia="標楷體" w:hAnsi="標楷體" w:hint="eastAsia"/>
          <w:bCs/>
          <w:kern w:val="0"/>
          <w:sz w:val="28"/>
          <w:szCs w:val="28"/>
        </w:rPr>
        <w:t>國軍退除役官兵輔導委員會</w:t>
      </w:r>
      <w:r w:rsidR="005357A9" w:rsidRPr="00160972">
        <w:rPr>
          <w:rFonts w:ascii="標楷體" w:eastAsia="標楷體" w:hAnsi="標楷體" w:hint="eastAsia"/>
          <w:bCs/>
          <w:kern w:val="0"/>
          <w:sz w:val="28"/>
          <w:szCs w:val="28"/>
        </w:rPr>
        <w:t>提出建議，未來美國居住在亞太地區</w:t>
      </w:r>
      <w:r w:rsidR="005C2A84" w:rsidRPr="00160972">
        <w:rPr>
          <w:rFonts w:ascii="標楷體" w:eastAsia="標楷體" w:hAnsi="標楷體" w:hint="eastAsia"/>
          <w:bCs/>
          <w:kern w:val="0"/>
          <w:sz w:val="28"/>
          <w:szCs w:val="28"/>
        </w:rPr>
        <w:t>之</w:t>
      </w:r>
      <w:r w:rsidR="005357A9" w:rsidRPr="00160972">
        <w:rPr>
          <w:rFonts w:ascii="標楷體" w:eastAsia="標楷體" w:hAnsi="標楷體" w:hint="eastAsia"/>
          <w:bCs/>
          <w:kern w:val="0"/>
          <w:sz w:val="28"/>
          <w:szCs w:val="28"/>
        </w:rPr>
        <w:t>退伍軍人，可尋求使用</w:t>
      </w:r>
      <w:r w:rsidR="002B1CBB" w:rsidRPr="00160972">
        <w:rPr>
          <w:rFonts w:ascii="標楷體" w:eastAsia="標楷體" w:hAnsi="標楷體" w:hint="eastAsia"/>
          <w:bCs/>
          <w:kern w:val="0"/>
          <w:sz w:val="28"/>
          <w:szCs w:val="28"/>
        </w:rPr>
        <w:t>臺灣</w:t>
      </w:r>
      <w:r w:rsidR="005C2A84" w:rsidRPr="00160972">
        <w:rPr>
          <w:rFonts w:ascii="標楷體" w:eastAsia="標楷體" w:hAnsi="標楷體" w:hint="eastAsia"/>
          <w:bCs/>
          <w:kern w:val="0"/>
          <w:sz w:val="28"/>
          <w:szCs w:val="28"/>
        </w:rPr>
        <w:t>之</w:t>
      </w:r>
      <w:r w:rsidR="005357A9" w:rsidRPr="00160972">
        <w:rPr>
          <w:rFonts w:ascii="標楷體" w:eastAsia="標楷體" w:hAnsi="標楷體" w:hint="eastAsia"/>
          <w:bCs/>
          <w:kern w:val="0"/>
          <w:sz w:val="28"/>
          <w:szCs w:val="28"/>
        </w:rPr>
        <w:t>退伍軍人醫療、照護資源，而</w:t>
      </w:r>
      <w:r w:rsidR="007C6FAB" w:rsidRPr="00160972">
        <w:rPr>
          <w:rFonts w:ascii="標楷體" w:eastAsia="標楷體" w:hAnsi="標楷體" w:hint="eastAsia"/>
          <w:bCs/>
          <w:kern w:val="0"/>
          <w:sz w:val="28"/>
          <w:szCs w:val="28"/>
        </w:rPr>
        <w:t>國軍退除役官兵輔導委員會</w:t>
      </w:r>
      <w:r w:rsidR="005357A9" w:rsidRPr="00160972">
        <w:rPr>
          <w:rFonts w:ascii="標楷體" w:eastAsia="標楷體" w:hAnsi="標楷體" w:hint="eastAsia"/>
          <w:bCs/>
          <w:kern w:val="0"/>
          <w:sz w:val="28"/>
          <w:szCs w:val="28"/>
        </w:rPr>
        <w:t>備詢回答相關的評估，認為「十分的贊成跟支持」遭斷章取義，相關錯誤新聞報導從</w:t>
      </w:r>
      <w:r w:rsidR="00143AEB" w:rsidRPr="00160972">
        <w:rPr>
          <w:rFonts w:ascii="標楷體" w:eastAsia="標楷體" w:hAnsi="標楷體" w:hint="eastAsia"/>
          <w:bCs/>
          <w:kern w:val="0"/>
          <w:sz w:val="28"/>
          <w:szCs w:val="28"/>
        </w:rPr>
        <w:t>1</w:t>
      </w:r>
      <w:r w:rsidR="00143AEB" w:rsidRPr="00160972">
        <w:rPr>
          <w:rFonts w:ascii="標楷體" w:eastAsia="標楷體" w:hAnsi="標楷體"/>
          <w:bCs/>
          <w:kern w:val="0"/>
          <w:sz w:val="28"/>
          <w:szCs w:val="28"/>
        </w:rPr>
        <w:t>11</w:t>
      </w:r>
      <w:r w:rsidR="00143AEB" w:rsidRPr="00160972">
        <w:rPr>
          <w:rFonts w:ascii="標楷體" w:eastAsia="標楷體" w:hAnsi="標楷體" w:hint="eastAsia"/>
          <w:bCs/>
          <w:kern w:val="0"/>
          <w:sz w:val="28"/>
          <w:szCs w:val="28"/>
        </w:rPr>
        <w:t>年</w:t>
      </w:r>
      <w:r w:rsidR="005357A9" w:rsidRPr="00160972">
        <w:rPr>
          <w:rFonts w:ascii="標楷體" w:eastAsia="標楷體" w:hAnsi="標楷體" w:hint="eastAsia"/>
          <w:bCs/>
          <w:kern w:val="0"/>
          <w:sz w:val="28"/>
          <w:szCs w:val="28"/>
        </w:rPr>
        <w:t>11月11日起，至今</w:t>
      </w:r>
      <w:r w:rsidR="007C6FAB" w:rsidRPr="00160972">
        <w:rPr>
          <w:rFonts w:ascii="標楷體" w:eastAsia="標楷體" w:hAnsi="標楷體" w:hint="eastAsia"/>
          <w:bCs/>
          <w:kern w:val="0"/>
          <w:sz w:val="28"/>
          <w:szCs w:val="28"/>
        </w:rPr>
        <w:t>國軍退除役官兵輔導委員會</w:t>
      </w:r>
      <w:r w:rsidR="005357A9" w:rsidRPr="00160972">
        <w:rPr>
          <w:rFonts w:ascii="標楷體" w:eastAsia="標楷體" w:hAnsi="標楷體" w:hint="eastAsia"/>
          <w:bCs/>
          <w:kern w:val="0"/>
          <w:sz w:val="28"/>
          <w:szCs w:val="28"/>
        </w:rPr>
        <w:t>未針對相關訊息澄清，民眾僅能透過「TFC</w:t>
      </w:r>
      <w:r w:rsidR="002B1CBB" w:rsidRPr="00160972">
        <w:rPr>
          <w:rFonts w:ascii="標楷體" w:eastAsia="標楷體" w:hAnsi="標楷體" w:hint="eastAsia"/>
          <w:bCs/>
          <w:kern w:val="0"/>
          <w:sz w:val="28"/>
          <w:szCs w:val="28"/>
        </w:rPr>
        <w:t>臺灣</w:t>
      </w:r>
      <w:r w:rsidR="005357A9" w:rsidRPr="00160972">
        <w:rPr>
          <w:rFonts w:ascii="標楷體" w:eastAsia="標楷體" w:hAnsi="標楷體" w:hint="eastAsia"/>
          <w:bCs/>
          <w:kern w:val="0"/>
          <w:sz w:val="28"/>
          <w:szCs w:val="28"/>
        </w:rPr>
        <w:t>事實查核中心」</w:t>
      </w:r>
      <w:r w:rsidR="00143AEB" w:rsidRPr="00160972">
        <w:rPr>
          <w:rFonts w:ascii="標楷體" w:eastAsia="標楷體" w:hAnsi="標楷體" w:hint="eastAsia"/>
          <w:bCs/>
          <w:kern w:val="0"/>
          <w:sz w:val="28"/>
          <w:szCs w:val="28"/>
        </w:rPr>
        <w:t>1</w:t>
      </w:r>
      <w:r w:rsidR="00143AEB" w:rsidRPr="00160972">
        <w:rPr>
          <w:rFonts w:ascii="標楷體" w:eastAsia="標楷體" w:hAnsi="標楷體"/>
          <w:bCs/>
          <w:kern w:val="0"/>
          <w:sz w:val="28"/>
          <w:szCs w:val="28"/>
        </w:rPr>
        <w:t>11</w:t>
      </w:r>
      <w:r w:rsidR="00143AEB" w:rsidRPr="00160972">
        <w:rPr>
          <w:rFonts w:ascii="標楷體" w:eastAsia="標楷體" w:hAnsi="標楷體" w:hint="eastAsia"/>
          <w:bCs/>
          <w:kern w:val="0"/>
          <w:sz w:val="28"/>
          <w:szCs w:val="28"/>
        </w:rPr>
        <w:t>年</w:t>
      </w:r>
      <w:r w:rsidR="005357A9" w:rsidRPr="00160972">
        <w:rPr>
          <w:rFonts w:ascii="標楷體" w:eastAsia="標楷體" w:hAnsi="標楷體" w:hint="eastAsia"/>
          <w:bCs/>
          <w:kern w:val="0"/>
          <w:sz w:val="28"/>
          <w:szCs w:val="28"/>
        </w:rPr>
        <w:t>11月22日公告確認訊息真偽，錯誤訊息廣傳逾10天，恐傳遞錯誤訊息給國人。爰針對</w:t>
      </w:r>
      <w:r w:rsidR="00143AEB" w:rsidRPr="00160972">
        <w:rPr>
          <w:rFonts w:ascii="標楷體" w:eastAsia="標楷體" w:hAnsi="標楷體" w:hint="eastAsia"/>
          <w:bCs/>
          <w:kern w:val="0"/>
          <w:sz w:val="28"/>
          <w:szCs w:val="28"/>
        </w:rPr>
        <w:t>1</w:t>
      </w:r>
      <w:r w:rsidR="00143AEB" w:rsidRPr="00160972">
        <w:rPr>
          <w:rFonts w:ascii="標楷體" w:eastAsia="標楷體" w:hAnsi="標楷體"/>
          <w:bCs/>
          <w:kern w:val="0"/>
          <w:sz w:val="28"/>
          <w:szCs w:val="28"/>
        </w:rPr>
        <w:t>12</w:t>
      </w:r>
      <w:r w:rsidR="00143AEB" w:rsidRPr="00160972">
        <w:rPr>
          <w:rFonts w:ascii="標楷體" w:eastAsia="標楷體" w:hAnsi="標楷體" w:hint="eastAsia"/>
          <w:bCs/>
          <w:kern w:val="0"/>
          <w:sz w:val="28"/>
          <w:szCs w:val="28"/>
        </w:rPr>
        <w:t>年度</w:t>
      </w:r>
      <w:r w:rsidR="005357A9" w:rsidRPr="00160972">
        <w:rPr>
          <w:rFonts w:ascii="標楷體" w:eastAsia="標楷體" w:hAnsi="標楷體" w:hint="eastAsia"/>
          <w:bCs/>
          <w:kern w:val="0"/>
          <w:sz w:val="28"/>
          <w:szCs w:val="28"/>
        </w:rPr>
        <w:t>國軍退除役官兵輔導委員會第4目「退除役官兵服務救助與照顧」項下「海內外退伍軍人聯繫作業」預算編列1,</w:t>
      </w:r>
      <w:r w:rsidR="00143AEB" w:rsidRPr="00160972">
        <w:rPr>
          <w:rFonts w:ascii="標楷體" w:eastAsia="標楷體" w:hAnsi="標楷體"/>
          <w:bCs/>
          <w:kern w:val="0"/>
          <w:sz w:val="28"/>
          <w:szCs w:val="28"/>
        </w:rPr>
        <w:t>0</w:t>
      </w:r>
      <w:r w:rsidR="005357A9" w:rsidRPr="00160972">
        <w:rPr>
          <w:rFonts w:ascii="標楷體" w:eastAsia="標楷體" w:hAnsi="標楷體" w:hint="eastAsia"/>
          <w:bCs/>
          <w:kern w:val="0"/>
          <w:sz w:val="28"/>
          <w:szCs w:val="28"/>
        </w:rPr>
        <w:t>96</w:t>
      </w:r>
      <w:r w:rsidR="00143AEB" w:rsidRPr="00160972">
        <w:rPr>
          <w:rFonts w:ascii="標楷體" w:eastAsia="標楷體" w:hAnsi="標楷體" w:hint="eastAsia"/>
          <w:bCs/>
          <w:kern w:val="0"/>
          <w:sz w:val="28"/>
          <w:szCs w:val="28"/>
        </w:rPr>
        <w:t>萬</w:t>
      </w:r>
      <w:r w:rsidR="005357A9" w:rsidRPr="00160972">
        <w:rPr>
          <w:rFonts w:ascii="標楷體" w:eastAsia="標楷體" w:hAnsi="標楷體" w:hint="eastAsia"/>
          <w:bCs/>
          <w:kern w:val="0"/>
          <w:sz w:val="28"/>
          <w:szCs w:val="28"/>
        </w:rPr>
        <w:t>2千元，</w:t>
      </w:r>
      <w:r w:rsidRPr="00160972">
        <w:rPr>
          <w:rFonts w:ascii="標楷體" w:eastAsia="標楷體" w:hAnsi="標楷體" w:hint="eastAsia"/>
          <w:bCs/>
          <w:kern w:val="0"/>
          <w:sz w:val="28"/>
          <w:szCs w:val="28"/>
        </w:rPr>
        <w:t>凍結</w:t>
      </w:r>
      <w:r w:rsidR="0038314D" w:rsidRPr="00160972">
        <w:rPr>
          <w:rFonts w:ascii="標楷體" w:eastAsia="標楷體" w:hAnsi="標楷體"/>
          <w:bCs/>
          <w:kern w:val="0"/>
          <w:sz w:val="28"/>
          <w:szCs w:val="28"/>
        </w:rPr>
        <w:t>50</w:t>
      </w:r>
      <w:r w:rsidR="0038314D"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向立法院外交及國防委員會提出書面報告後，始得動支。</w:t>
      </w:r>
    </w:p>
    <w:p w:rsidR="00803BA0" w:rsidRPr="00160972" w:rsidRDefault="00803BA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lastRenderedPageBreak/>
        <w:t>提案人</w:t>
      </w:r>
      <w:r w:rsidRPr="00160972">
        <w:rPr>
          <w:rFonts w:ascii="標楷體" w:eastAsia="標楷體" w:hAnsi="標楷體" w:hint="eastAsia"/>
          <w:bCs/>
          <w:kern w:val="0"/>
          <w:sz w:val="28"/>
          <w:szCs w:val="28"/>
        </w:rPr>
        <w:t>：</w:t>
      </w:r>
      <w:r w:rsidR="00430B45" w:rsidRPr="00160972">
        <w:rPr>
          <w:rFonts w:ascii="標楷體" w:eastAsia="標楷體" w:hAnsi="標楷體" w:hint="eastAsia"/>
          <w:bCs/>
          <w:kern w:val="0"/>
          <w:sz w:val="28"/>
          <w:szCs w:val="28"/>
        </w:rPr>
        <w:t>趙天麟　羅致政　何志偉</w:t>
      </w:r>
      <w:r w:rsidR="005C2A84" w:rsidRPr="00160972">
        <w:rPr>
          <w:rFonts w:ascii="標楷體" w:eastAsia="標楷體" w:hAnsi="標楷體" w:hint="eastAsia"/>
          <w:bCs/>
          <w:kern w:val="0"/>
          <w:sz w:val="28"/>
          <w:szCs w:val="28"/>
        </w:rPr>
        <w:t xml:space="preserve">　林昶佐</w:t>
      </w:r>
    </w:p>
    <w:p w:rsidR="00803BA0" w:rsidRPr="00160972" w:rsidRDefault="00803BA0"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(十</w:t>
      </w:r>
      <w:r w:rsidR="001420FE" w:rsidRPr="00160972">
        <w:rPr>
          <w:rFonts w:ascii="標楷體" w:eastAsia="標楷體" w:hAnsi="標楷體" w:hint="eastAsia"/>
          <w:bCs/>
          <w:kern w:val="0"/>
          <w:sz w:val="28"/>
          <w:szCs w:val="28"/>
        </w:rPr>
        <w:t>三</w:t>
      </w:r>
      <w:r w:rsidRPr="00160972">
        <w:rPr>
          <w:rFonts w:ascii="標楷體" w:eastAsia="標楷體" w:hAnsi="標楷體" w:hint="eastAsia"/>
          <w:bCs/>
          <w:kern w:val="0"/>
          <w:sz w:val="28"/>
          <w:szCs w:val="28"/>
        </w:rPr>
        <w:t>)</w:t>
      </w:r>
      <w:r w:rsidR="005357A9" w:rsidRPr="00160972">
        <w:rPr>
          <w:rFonts w:ascii="標楷體" w:eastAsia="標楷體" w:hAnsi="標楷體" w:hint="eastAsia"/>
          <w:bCs/>
          <w:kern w:val="0"/>
          <w:sz w:val="28"/>
          <w:szCs w:val="28"/>
        </w:rPr>
        <w:t>依</w:t>
      </w:r>
      <w:r w:rsidR="005C2A84" w:rsidRPr="00160972">
        <w:rPr>
          <w:rFonts w:ascii="標楷體" w:eastAsia="標楷體" w:hAnsi="標楷體" w:hint="eastAsia"/>
          <w:bCs/>
          <w:kern w:val="0"/>
          <w:sz w:val="28"/>
          <w:szCs w:val="28"/>
        </w:rPr>
        <w:t>據</w:t>
      </w:r>
      <w:r w:rsidR="005357A9" w:rsidRPr="00160972">
        <w:rPr>
          <w:rFonts w:ascii="標楷體" w:eastAsia="標楷體" w:hAnsi="標楷體" w:hint="eastAsia"/>
          <w:bCs/>
          <w:kern w:val="0"/>
          <w:sz w:val="28"/>
          <w:szCs w:val="28"/>
        </w:rPr>
        <w:t>「國軍退除役官兵輔導委員會所屬服務機構加強輔導及服務照顧國防部國軍退員宿舍退員作業規定」，</w:t>
      </w:r>
      <w:r w:rsidR="007C6FAB" w:rsidRPr="00160972">
        <w:rPr>
          <w:rFonts w:ascii="標楷體" w:eastAsia="標楷體" w:hAnsi="標楷體" w:hint="eastAsia"/>
          <w:bCs/>
          <w:kern w:val="0"/>
          <w:sz w:val="28"/>
          <w:szCs w:val="28"/>
        </w:rPr>
        <w:t>國軍退除役官兵輔導委員會</w:t>
      </w:r>
      <w:r w:rsidR="005357A9" w:rsidRPr="00160972">
        <w:rPr>
          <w:rFonts w:ascii="標楷體" w:eastAsia="標楷體" w:hAnsi="標楷體" w:hint="eastAsia"/>
          <w:bCs/>
          <w:kern w:val="0"/>
          <w:sz w:val="28"/>
          <w:szCs w:val="28"/>
        </w:rPr>
        <w:t>應</w:t>
      </w:r>
      <w:r w:rsidR="005C2A84" w:rsidRPr="00160972">
        <w:rPr>
          <w:rFonts w:ascii="標楷體" w:eastAsia="標楷體" w:hAnsi="標楷體" w:hint="eastAsia"/>
          <w:bCs/>
          <w:kern w:val="0"/>
          <w:sz w:val="28"/>
          <w:szCs w:val="28"/>
        </w:rPr>
        <w:t>維護</w:t>
      </w:r>
      <w:r w:rsidR="005357A9" w:rsidRPr="00160972">
        <w:rPr>
          <w:rFonts w:ascii="標楷體" w:eastAsia="標楷體" w:hAnsi="標楷體" w:hint="eastAsia"/>
          <w:bCs/>
          <w:kern w:val="0"/>
          <w:sz w:val="28"/>
          <w:szCs w:val="28"/>
        </w:rPr>
        <w:t>退員生命財產安全及加強服務照顧，整合地區各項資源</w:t>
      </w:r>
      <w:r w:rsidR="005C2A84" w:rsidRPr="00160972">
        <w:rPr>
          <w:rFonts w:ascii="標楷體" w:eastAsia="標楷體" w:hAnsi="標楷體" w:hint="eastAsia"/>
          <w:bCs/>
          <w:kern w:val="0"/>
          <w:sz w:val="28"/>
          <w:szCs w:val="28"/>
        </w:rPr>
        <w:t>以</w:t>
      </w:r>
      <w:r w:rsidR="005357A9" w:rsidRPr="00160972">
        <w:rPr>
          <w:rFonts w:ascii="標楷體" w:eastAsia="標楷體" w:hAnsi="標楷體" w:hint="eastAsia"/>
          <w:bCs/>
          <w:kern w:val="0"/>
          <w:sz w:val="28"/>
          <w:szCs w:val="28"/>
        </w:rPr>
        <w:t>協助退員生活，基於醫療照護及安全考量，</w:t>
      </w:r>
      <w:r w:rsidR="007C6FAB" w:rsidRPr="00160972">
        <w:rPr>
          <w:rFonts w:ascii="標楷體" w:eastAsia="標楷體" w:hAnsi="標楷體" w:hint="eastAsia"/>
          <w:bCs/>
          <w:kern w:val="0"/>
          <w:sz w:val="28"/>
          <w:szCs w:val="28"/>
        </w:rPr>
        <w:t>國軍退除役官兵輔導委員會</w:t>
      </w:r>
      <w:r w:rsidR="005357A9" w:rsidRPr="00160972">
        <w:rPr>
          <w:rFonts w:ascii="標楷體" w:eastAsia="標楷體" w:hAnsi="標楷體" w:hint="eastAsia"/>
          <w:bCs/>
          <w:kern w:val="0"/>
          <w:sz w:val="28"/>
          <w:szCs w:val="28"/>
        </w:rPr>
        <w:t>應積極輔導單身退員，並加強勸住榮</w:t>
      </w:r>
      <w:r w:rsidR="00DD4964" w:rsidRPr="00160972">
        <w:rPr>
          <w:rFonts w:ascii="標楷體" w:eastAsia="標楷體" w:hAnsi="標楷體" w:hint="eastAsia"/>
          <w:bCs/>
          <w:kern w:val="0"/>
          <w:sz w:val="28"/>
          <w:szCs w:val="28"/>
        </w:rPr>
        <w:t>譽國民之</w:t>
      </w:r>
      <w:r w:rsidR="005357A9" w:rsidRPr="00160972">
        <w:rPr>
          <w:rFonts w:ascii="標楷體" w:eastAsia="標楷體" w:hAnsi="標楷體" w:hint="eastAsia"/>
          <w:bCs/>
          <w:kern w:val="0"/>
          <w:sz w:val="28"/>
          <w:szCs w:val="28"/>
        </w:rPr>
        <w:t>家，惟迄今仍未見</w:t>
      </w:r>
      <w:r w:rsidR="007C6FAB" w:rsidRPr="00160972">
        <w:rPr>
          <w:rFonts w:ascii="標楷體" w:eastAsia="標楷體" w:hAnsi="標楷體" w:hint="eastAsia"/>
          <w:bCs/>
          <w:kern w:val="0"/>
          <w:sz w:val="28"/>
          <w:szCs w:val="28"/>
        </w:rPr>
        <w:t>國軍退除役官兵輔導委員會</w:t>
      </w:r>
      <w:r w:rsidR="005357A9" w:rsidRPr="00160972">
        <w:rPr>
          <w:rFonts w:ascii="標楷體" w:eastAsia="標楷體" w:hAnsi="標楷體" w:hint="eastAsia"/>
          <w:bCs/>
          <w:kern w:val="0"/>
          <w:sz w:val="28"/>
          <w:szCs w:val="28"/>
        </w:rPr>
        <w:t>說明相關作法及成效；入住</w:t>
      </w:r>
      <w:r w:rsidR="00DD4964" w:rsidRPr="00160972">
        <w:rPr>
          <w:rFonts w:ascii="標楷體" w:eastAsia="標楷體" w:hAnsi="標楷體" w:hint="eastAsia"/>
          <w:bCs/>
          <w:kern w:val="0"/>
          <w:sz w:val="28"/>
          <w:szCs w:val="28"/>
        </w:rPr>
        <w:t>榮譽國民之家</w:t>
      </w:r>
      <w:r w:rsidR="005357A9" w:rsidRPr="00160972">
        <w:rPr>
          <w:rFonts w:ascii="標楷體" w:eastAsia="標楷體" w:hAnsi="標楷體" w:hint="eastAsia"/>
          <w:bCs/>
          <w:kern w:val="0"/>
          <w:sz w:val="28"/>
          <w:szCs w:val="28"/>
        </w:rPr>
        <w:t>除照護便利，亦可減少臨時人力之聘用，提高照護品質。爰</w:t>
      </w:r>
      <w:r w:rsidR="00DD4964" w:rsidRPr="00160972">
        <w:rPr>
          <w:rFonts w:ascii="標楷體" w:eastAsia="標楷體" w:hAnsi="標楷體" w:hint="eastAsia"/>
          <w:bCs/>
          <w:kern w:val="0"/>
          <w:sz w:val="28"/>
          <w:szCs w:val="28"/>
        </w:rPr>
        <w:t>針對1</w:t>
      </w:r>
      <w:r w:rsidR="00DD4964" w:rsidRPr="00160972">
        <w:rPr>
          <w:rFonts w:ascii="標楷體" w:eastAsia="標楷體" w:hAnsi="標楷體"/>
          <w:bCs/>
          <w:kern w:val="0"/>
          <w:sz w:val="28"/>
          <w:szCs w:val="28"/>
        </w:rPr>
        <w:t>12</w:t>
      </w:r>
      <w:r w:rsidR="00DD4964" w:rsidRPr="00160972">
        <w:rPr>
          <w:rFonts w:ascii="標楷體" w:eastAsia="標楷體" w:hAnsi="標楷體" w:hint="eastAsia"/>
          <w:bCs/>
          <w:kern w:val="0"/>
          <w:sz w:val="28"/>
          <w:szCs w:val="28"/>
        </w:rPr>
        <w:t>年度國軍退除役官兵輔導委員會第4目「退除役官兵服務救助與照顧」項下</w:t>
      </w:r>
      <w:r w:rsidR="005357A9" w:rsidRPr="00160972">
        <w:rPr>
          <w:rFonts w:ascii="標楷體" w:eastAsia="標楷體" w:hAnsi="標楷體" w:hint="eastAsia"/>
          <w:bCs/>
          <w:kern w:val="0"/>
          <w:sz w:val="28"/>
          <w:szCs w:val="28"/>
        </w:rPr>
        <w:t>「國軍單身退員宿舍服務</w:t>
      </w:r>
      <w:r w:rsidR="005C2A84" w:rsidRPr="00160972">
        <w:rPr>
          <w:rFonts w:ascii="標楷體" w:eastAsia="標楷體" w:hAnsi="標楷體" w:hint="eastAsia"/>
          <w:bCs/>
          <w:kern w:val="0"/>
          <w:sz w:val="28"/>
          <w:szCs w:val="28"/>
        </w:rPr>
        <w:t>與</w:t>
      </w:r>
      <w:r w:rsidR="005357A9" w:rsidRPr="00160972">
        <w:rPr>
          <w:rFonts w:ascii="標楷體" w:eastAsia="標楷體" w:hAnsi="標楷體" w:hint="eastAsia"/>
          <w:bCs/>
          <w:kern w:val="0"/>
          <w:sz w:val="28"/>
          <w:szCs w:val="28"/>
        </w:rPr>
        <w:t>管理」</w:t>
      </w:r>
      <w:r w:rsidR="00DD4964" w:rsidRPr="00160972">
        <w:rPr>
          <w:rFonts w:ascii="標楷體" w:eastAsia="標楷體" w:hAnsi="標楷體" w:hint="eastAsia"/>
          <w:bCs/>
          <w:kern w:val="0"/>
          <w:sz w:val="28"/>
          <w:szCs w:val="28"/>
        </w:rPr>
        <w:t>預算編列8</w:t>
      </w:r>
      <w:r w:rsidR="00DD4964" w:rsidRPr="00160972">
        <w:rPr>
          <w:rFonts w:ascii="標楷體" w:eastAsia="標楷體" w:hAnsi="標楷體"/>
          <w:bCs/>
          <w:kern w:val="0"/>
          <w:sz w:val="28"/>
          <w:szCs w:val="28"/>
        </w:rPr>
        <w:t>49</w:t>
      </w:r>
      <w:r w:rsidR="00DD4964" w:rsidRPr="00160972">
        <w:rPr>
          <w:rFonts w:ascii="標楷體" w:eastAsia="標楷體" w:hAnsi="標楷體" w:hint="eastAsia"/>
          <w:bCs/>
          <w:kern w:val="0"/>
          <w:sz w:val="28"/>
          <w:szCs w:val="28"/>
        </w:rPr>
        <w:t>萬5</w:t>
      </w:r>
      <w:r w:rsidR="005357A9" w:rsidRPr="00160972">
        <w:rPr>
          <w:rFonts w:ascii="標楷體" w:eastAsia="標楷體" w:hAnsi="標楷體" w:hint="eastAsia"/>
          <w:bCs/>
          <w:kern w:val="0"/>
          <w:sz w:val="28"/>
          <w:szCs w:val="28"/>
        </w:rPr>
        <w:t>千元，</w:t>
      </w:r>
      <w:r w:rsidR="0038314D" w:rsidRPr="00160972">
        <w:rPr>
          <w:rFonts w:ascii="標楷體" w:eastAsia="標楷體" w:hAnsi="標楷體" w:hint="eastAsia"/>
          <w:bCs/>
          <w:kern w:val="0"/>
          <w:sz w:val="28"/>
          <w:szCs w:val="28"/>
        </w:rPr>
        <w:t>凍結</w:t>
      </w:r>
      <w:r w:rsidR="0038314D" w:rsidRPr="00160972">
        <w:rPr>
          <w:rFonts w:ascii="標楷體" w:eastAsia="標楷體" w:hAnsi="標楷體"/>
          <w:bCs/>
          <w:kern w:val="0"/>
          <w:sz w:val="28"/>
          <w:szCs w:val="28"/>
        </w:rPr>
        <w:t>50</w:t>
      </w:r>
      <w:r w:rsidR="0038314D" w:rsidRPr="00160972">
        <w:rPr>
          <w:rFonts w:ascii="標楷體" w:eastAsia="標楷體" w:hAnsi="標楷體" w:hint="eastAsia"/>
          <w:bCs/>
          <w:kern w:val="0"/>
          <w:sz w:val="28"/>
          <w:szCs w:val="28"/>
        </w:rPr>
        <w:t>萬元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005C2A84" w:rsidRPr="00160972">
        <w:rPr>
          <w:rFonts w:ascii="標楷體" w:eastAsia="標楷體" w:hAnsi="標楷體" w:hint="eastAsia"/>
          <w:bCs/>
          <w:kern w:val="0"/>
          <w:sz w:val="28"/>
          <w:szCs w:val="28"/>
        </w:rPr>
        <w:t>，說明國軍退除役官兵輔導委員會對單身退員輔導及加強勸住榮譽國民之家之作法</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803BA0" w:rsidRPr="00160972" w:rsidRDefault="00803BA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430B45" w:rsidRPr="00160972">
        <w:rPr>
          <w:rFonts w:ascii="標楷體" w:eastAsia="標楷體" w:hAnsi="標楷體" w:hint="eastAsia"/>
          <w:bCs/>
          <w:kern w:val="0"/>
          <w:sz w:val="28"/>
          <w:szCs w:val="28"/>
        </w:rPr>
        <w:t>邱臣遠　江啟臣　馬文君</w:t>
      </w:r>
    </w:p>
    <w:p w:rsidR="00803BA0" w:rsidRPr="00160972" w:rsidRDefault="00803BA0"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(十</w:t>
      </w:r>
      <w:r w:rsidR="001420FE" w:rsidRPr="00160972">
        <w:rPr>
          <w:rFonts w:ascii="標楷體" w:eastAsia="標楷體" w:hAnsi="標楷體" w:hint="eastAsia"/>
          <w:bCs/>
          <w:kern w:val="0"/>
          <w:sz w:val="28"/>
          <w:szCs w:val="28"/>
        </w:rPr>
        <w:t>四</w:t>
      </w:r>
      <w:r w:rsidRPr="00160972">
        <w:rPr>
          <w:rFonts w:ascii="標楷體" w:eastAsia="標楷體" w:hAnsi="標楷體" w:hint="eastAsia"/>
          <w:bCs/>
          <w:kern w:val="0"/>
          <w:sz w:val="28"/>
          <w:szCs w:val="28"/>
        </w:rPr>
        <w:t>)</w:t>
      </w:r>
      <w:r w:rsidR="005C2A84" w:rsidRPr="00160972">
        <w:rPr>
          <w:rFonts w:ascii="標楷體" w:eastAsia="標楷體" w:hAnsi="標楷體" w:hint="eastAsia"/>
          <w:bCs/>
          <w:kern w:val="0"/>
          <w:sz w:val="28"/>
          <w:szCs w:val="28"/>
        </w:rPr>
        <w:t>112年度</w:t>
      </w:r>
      <w:r w:rsidR="00F23E39" w:rsidRPr="00160972">
        <w:rPr>
          <w:rFonts w:ascii="標楷體" w:eastAsia="標楷體" w:hAnsi="標楷體" w:hint="eastAsia"/>
          <w:bCs/>
          <w:kern w:val="0"/>
          <w:sz w:val="28"/>
          <w:szCs w:val="28"/>
        </w:rPr>
        <w:t>國軍退除役官兵輔導委員會預算編列65萬5千元辦理委託製播長青樹節目、媒體刊登國軍退除役官兵輔導委員會施政成效等媒體政策及業務宣導。惟111年10月26日刊載於聯合報「退輔會照顧榮民 暖心又全面」一文，通篇卻聚焦在國軍退除役官兵輔導委員會副主任委員的公務表現</w:t>
      </w:r>
      <w:r w:rsidR="005C2A84" w:rsidRPr="00160972">
        <w:rPr>
          <w:rFonts w:ascii="標楷體" w:eastAsia="標楷體" w:hAnsi="標楷體" w:hint="eastAsia"/>
          <w:bCs/>
          <w:kern w:val="0"/>
          <w:sz w:val="28"/>
          <w:szCs w:val="28"/>
        </w:rPr>
        <w:t>，</w:t>
      </w:r>
      <w:r w:rsidR="00F23E39" w:rsidRPr="00160972">
        <w:rPr>
          <w:rFonts w:ascii="標楷體" w:eastAsia="標楷體" w:hAnsi="標楷體" w:hint="eastAsia"/>
          <w:bCs/>
          <w:kern w:val="0"/>
          <w:sz w:val="28"/>
          <w:szCs w:val="28"/>
        </w:rPr>
        <w:t>形塑個人形象，而非聚焦在國軍退除役官兵輔導委員會</w:t>
      </w:r>
      <w:r w:rsidR="005C2A84" w:rsidRPr="00160972">
        <w:rPr>
          <w:rFonts w:ascii="標楷體" w:eastAsia="標楷體" w:hAnsi="標楷體" w:hint="eastAsia"/>
          <w:bCs/>
          <w:kern w:val="0"/>
          <w:sz w:val="28"/>
          <w:szCs w:val="28"/>
        </w:rPr>
        <w:t>目前</w:t>
      </w:r>
      <w:r w:rsidR="00F23E39" w:rsidRPr="00160972">
        <w:rPr>
          <w:rFonts w:ascii="標楷體" w:eastAsia="標楷體" w:hAnsi="標楷體" w:hint="eastAsia"/>
          <w:bCs/>
          <w:kern w:val="0"/>
          <w:sz w:val="28"/>
          <w:szCs w:val="28"/>
        </w:rPr>
        <w:t>照顧榮民</w:t>
      </w:r>
      <w:r w:rsidR="005C2A84" w:rsidRPr="00160972">
        <w:rPr>
          <w:rFonts w:ascii="標楷體" w:eastAsia="標楷體" w:hAnsi="標楷體" w:hint="eastAsia"/>
          <w:bCs/>
          <w:kern w:val="0"/>
          <w:sz w:val="28"/>
          <w:szCs w:val="28"/>
        </w:rPr>
        <w:t>之</w:t>
      </w:r>
      <w:r w:rsidR="00F23E39" w:rsidRPr="00160972">
        <w:rPr>
          <w:rFonts w:ascii="標楷體" w:eastAsia="標楷體" w:hAnsi="標楷體" w:hint="eastAsia"/>
          <w:bCs/>
          <w:kern w:val="0"/>
          <w:sz w:val="28"/>
          <w:szCs w:val="28"/>
        </w:rPr>
        <w:t>政策與具體措施，難以達到政策宣導效果，國軍退除役官兵輔導委員會應提出檢討改進報告。</w:t>
      </w:r>
      <w:r w:rsidR="009A00B3" w:rsidRPr="00160972">
        <w:rPr>
          <w:rFonts w:ascii="標楷體" w:eastAsia="標楷體" w:hAnsi="標楷體" w:hint="eastAsia"/>
          <w:bCs/>
          <w:kern w:val="0"/>
          <w:sz w:val="28"/>
          <w:szCs w:val="28"/>
        </w:rPr>
        <w:t>爰針對</w:t>
      </w:r>
      <w:r w:rsidR="003445E4" w:rsidRPr="00160972">
        <w:rPr>
          <w:rFonts w:ascii="標楷體" w:eastAsia="標楷體" w:hAnsi="標楷體" w:hint="eastAsia"/>
          <w:bCs/>
          <w:kern w:val="0"/>
          <w:sz w:val="28"/>
          <w:szCs w:val="28"/>
        </w:rPr>
        <w:t>112年度</w:t>
      </w:r>
      <w:r w:rsidR="009A00B3" w:rsidRPr="00160972">
        <w:rPr>
          <w:rFonts w:ascii="標楷體" w:eastAsia="標楷體" w:hAnsi="標楷體" w:hint="eastAsia"/>
          <w:bCs/>
          <w:kern w:val="0"/>
          <w:sz w:val="28"/>
          <w:szCs w:val="28"/>
        </w:rPr>
        <w:t>國軍退除役官兵輔導委員會第5目「一般行政」項下「基本行政工作維持」中「業務費」預算編列8,</w:t>
      </w:r>
      <w:r w:rsidR="003445E4" w:rsidRPr="00160972">
        <w:rPr>
          <w:rFonts w:ascii="標楷體" w:eastAsia="標楷體" w:hAnsi="標楷體" w:hint="eastAsia"/>
          <w:bCs/>
          <w:kern w:val="0"/>
          <w:sz w:val="28"/>
          <w:szCs w:val="28"/>
        </w:rPr>
        <w:t>4</w:t>
      </w:r>
      <w:r w:rsidR="009A00B3" w:rsidRPr="00160972">
        <w:rPr>
          <w:rFonts w:ascii="標楷體" w:eastAsia="標楷體" w:hAnsi="標楷體" w:hint="eastAsia"/>
          <w:bCs/>
          <w:kern w:val="0"/>
          <w:sz w:val="28"/>
          <w:szCs w:val="28"/>
        </w:rPr>
        <w:t>87</w:t>
      </w:r>
      <w:r w:rsidR="003445E4" w:rsidRPr="00160972">
        <w:rPr>
          <w:rFonts w:ascii="標楷體" w:eastAsia="標楷體" w:hAnsi="標楷體" w:hint="eastAsia"/>
          <w:bCs/>
          <w:kern w:val="0"/>
          <w:sz w:val="28"/>
          <w:szCs w:val="28"/>
        </w:rPr>
        <w:t>萬</w:t>
      </w:r>
      <w:r w:rsidR="009A00B3" w:rsidRPr="00160972">
        <w:rPr>
          <w:rFonts w:ascii="標楷體" w:eastAsia="標楷體" w:hAnsi="標楷體" w:hint="eastAsia"/>
          <w:bCs/>
          <w:kern w:val="0"/>
          <w:sz w:val="28"/>
          <w:szCs w:val="28"/>
        </w:rPr>
        <w:t>4千元，</w:t>
      </w:r>
      <w:r w:rsidRPr="00160972">
        <w:rPr>
          <w:rFonts w:ascii="標楷體" w:eastAsia="標楷體" w:hAnsi="標楷體" w:hint="eastAsia"/>
          <w:bCs/>
          <w:kern w:val="0"/>
          <w:sz w:val="28"/>
          <w:szCs w:val="28"/>
        </w:rPr>
        <w:t>凍結</w:t>
      </w:r>
      <w:r w:rsidR="001420FE" w:rsidRPr="00160972">
        <w:rPr>
          <w:rFonts w:ascii="標楷體" w:eastAsia="標楷體" w:hAnsi="標楷體"/>
          <w:bCs/>
          <w:kern w:val="0"/>
          <w:sz w:val="28"/>
          <w:szCs w:val="28"/>
        </w:rPr>
        <w:t>30</w:t>
      </w:r>
      <w:r w:rsidR="001420FE"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w:t>
      </w:r>
      <w:r w:rsidRPr="00160972">
        <w:rPr>
          <w:rFonts w:ascii="標楷體" w:eastAsia="標楷體" w:hAnsi="標楷體"/>
          <w:bCs/>
          <w:kern w:val="0"/>
          <w:sz w:val="28"/>
          <w:szCs w:val="28"/>
        </w:rPr>
        <w:lastRenderedPageBreak/>
        <w:t>面報告後，始得動支。</w:t>
      </w:r>
    </w:p>
    <w:p w:rsidR="00803BA0" w:rsidRPr="00160972" w:rsidRDefault="00803BA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1420FE" w:rsidRPr="00160972">
        <w:rPr>
          <w:rFonts w:ascii="標楷體" w:eastAsia="標楷體" w:hAnsi="標楷體" w:hint="eastAsia"/>
          <w:bCs/>
          <w:kern w:val="0"/>
          <w:sz w:val="28"/>
          <w:szCs w:val="28"/>
        </w:rPr>
        <w:t>林淑芬</w:t>
      </w:r>
      <w:r w:rsidR="006377F7" w:rsidRPr="00160972">
        <w:rPr>
          <w:rFonts w:ascii="標楷體" w:eastAsia="標楷體" w:hAnsi="標楷體" w:hint="eastAsia"/>
          <w:bCs/>
          <w:kern w:val="0"/>
          <w:sz w:val="28"/>
          <w:szCs w:val="28"/>
        </w:rPr>
        <w:t xml:space="preserve">　羅致政　林昶佐</w:t>
      </w:r>
    </w:p>
    <w:p w:rsidR="00803BA0" w:rsidRPr="00160972" w:rsidRDefault="00803BA0"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(十</w:t>
      </w:r>
      <w:r w:rsidR="001420FE" w:rsidRPr="00160972">
        <w:rPr>
          <w:rFonts w:ascii="標楷體" w:eastAsia="標楷體" w:hAnsi="標楷體" w:hint="eastAsia"/>
          <w:bCs/>
          <w:kern w:val="0"/>
          <w:sz w:val="28"/>
          <w:szCs w:val="28"/>
        </w:rPr>
        <w:t>五</w:t>
      </w:r>
      <w:r w:rsidRPr="00160972">
        <w:rPr>
          <w:rFonts w:ascii="標楷體" w:eastAsia="標楷體" w:hAnsi="標楷體" w:hint="eastAsia"/>
          <w:bCs/>
          <w:kern w:val="0"/>
          <w:sz w:val="28"/>
          <w:szCs w:val="28"/>
        </w:rPr>
        <w:t>)</w:t>
      </w:r>
      <w:r w:rsidR="009A00B3" w:rsidRPr="00160972">
        <w:rPr>
          <w:rFonts w:ascii="標楷體" w:eastAsia="標楷體" w:hAnsi="標楷體" w:hint="eastAsia"/>
          <w:bCs/>
          <w:kern w:val="0"/>
          <w:sz w:val="28"/>
          <w:szCs w:val="28"/>
        </w:rPr>
        <w:t>查</w:t>
      </w:r>
      <w:r w:rsidR="005B59F8" w:rsidRPr="00160972">
        <w:rPr>
          <w:rFonts w:ascii="標楷體" w:eastAsia="標楷體" w:hAnsi="標楷體" w:hint="eastAsia"/>
          <w:bCs/>
          <w:kern w:val="0"/>
          <w:sz w:val="28"/>
          <w:szCs w:val="28"/>
        </w:rPr>
        <w:t>國軍退除役官兵輔導委員會</w:t>
      </w:r>
      <w:r w:rsidR="009A00B3" w:rsidRPr="00160972">
        <w:rPr>
          <w:rFonts w:ascii="標楷體" w:eastAsia="標楷體" w:hAnsi="標楷體" w:hint="eastAsia"/>
          <w:bCs/>
          <w:kern w:val="0"/>
          <w:sz w:val="28"/>
          <w:szCs w:val="28"/>
        </w:rPr>
        <w:t>尚有兩蔣遺像、塑像合計62件，其中農林機構、醫療機構及訓練機構，已轉型以一般民眾與第二類退除役官兵為服務對象，卻仍有兩蔣遺像、塑像合計29件，為去除威權遺址</w:t>
      </w:r>
      <w:r w:rsidR="005C2A84" w:rsidRPr="00160972">
        <w:rPr>
          <w:rFonts w:ascii="標楷體" w:eastAsia="標楷體" w:hAnsi="標楷體" w:hint="eastAsia"/>
          <w:bCs/>
          <w:kern w:val="0"/>
          <w:sz w:val="28"/>
          <w:szCs w:val="28"/>
        </w:rPr>
        <w:t>，</w:t>
      </w:r>
      <w:r w:rsidR="005B59F8" w:rsidRPr="00160972">
        <w:rPr>
          <w:rFonts w:ascii="標楷體" w:eastAsia="標楷體" w:hAnsi="標楷體" w:hint="eastAsia"/>
          <w:bCs/>
          <w:kern w:val="0"/>
          <w:sz w:val="28"/>
          <w:szCs w:val="28"/>
        </w:rPr>
        <w:t>國軍退除役官兵輔導委員會</w:t>
      </w:r>
      <w:r w:rsidR="009A00B3" w:rsidRPr="00160972">
        <w:rPr>
          <w:rFonts w:ascii="標楷體" w:eastAsia="標楷體" w:hAnsi="標楷體" w:hint="eastAsia"/>
          <w:bCs/>
          <w:kern w:val="0"/>
          <w:sz w:val="28"/>
          <w:szCs w:val="28"/>
        </w:rPr>
        <w:t>應積極與相關單位合作，具體規劃各項不義遺址之移除計畫及時程。</w:t>
      </w:r>
      <w:r w:rsidR="005B59F8" w:rsidRPr="00160972">
        <w:rPr>
          <w:rFonts w:ascii="標楷體" w:eastAsia="標楷體" w:hAnsi="標楷體" w:hint="eastAsia"/>
          <w:bCs/>
          <w:kern w:val="0"/>
          <w:sz w:val="28"/>
          <w:szCs w:val="28"/>
        </w:rPr>
        <w:t>爰針對112年度國軍退除役官兵輔導委員會第5目「一般行政」項下「基本行政工作維持」中「業務費」預算編列8,487萬4千元，</w:t>
      </w:r>
      <w:r w:rsidRPr="00160972">
        <w:rPr>
          <w:rFonts w:ascii="標楷體" w:eastAsia="標楷體" w:hAnsi="標楷體" w:hint="eastAsia"/>
          <w:bCs/>
          <w:kern w:val="0"/>
          <w:sz w:val="28"/>
          <w:szCs w:val="28"/>
        </w:rPr>
        <w:t>凍結</w:t>
      </w:r>
      <w:r w:rsidR="001420FE" w:rsidRPr="00160972">
        <w:rPr>
          <w:rFonts w:ascii="標楷體" w:eastAsia="標楷體" w:hAnsi="標楷體"/>
          <w:bCs/>
          <w:kern w:val="0"/>
          <w:sz w:val="28"/>
          <w:szCs w:val="28"/>
        </w:rPr>
        <w:t>10</w:t>
      </w:r>
      <w:r w:rsidR="001420FE"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803BA0" w:rsidRPr="00160972" w:rsidRDefault="00803BA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1420FE" w:rsidRPr="00160972">
        <w:rPr>
          <w:rFonts w:ascii="標楷體" w:eastAsia="標楷體" w:hAnsi="標楷體" w:hint="eastAsia"/>
          <w:bCs/>
          <w:kern w:val="0"/>
          <w:sz w:val="28"/>
          <w:szCs w:val="28"/>
        </w:rPr>
        <w:t>林昶佐</w:t>
      </w:r>
      <w:r w:rsidR="006377F7" w:rsidRPr="00160972">
        <w:rPr>
          <w:rFonts w:ascii="標楷體" w:eastAsia="標楷體" w:hAnsi="標楷體" w:hint="eastAsia"/>
          <w:bCs/>
          <w:kern w:val="0"/>
          <w:sz w:val="28"/>
          <w:szCs w:val="28"/>
        </w:rPr>
        <w:t xml:space="preserve">　蔡適應　王定宇</w:t>
      </w:r>
    </w:p>
    <w:p w:rsidR="00803BA0" w:rsidRPr="00160972" w:rsidRDefault="00803BA0"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(十</w:t>
      </w:r>
      <w:r w:rsidR="001420FE" w:rsidRPr="00160972">
        <w:rPr>
          <w:rFonts w:ascii="標楷體" w:eastAsia="標楷體" w:hAnsi="標楷體" w:hint="eastAsia"/>
          <w:bCs/>
          <w:kern w:val="0"/>
          <w:sz w:val="28"/>
          <w:szCs w:val="28"/>
        </w:rPr>
        <w:t>六</w:t>
      </w:r>
      <w:r w:rsidRPr="00160972">
        <w:rPr>
          <w:rFonts w:ascii="標楷體" w:eastAsia="標楷體" w:hAnsi="標楷體" w:hint="eastAsia"/>
          <w:bCs/>
          <w:kern w:val="0"/>
          <w:sz w:val="28"/>
          <w:szCs w:val="28"/>
        </w:rPr>
        <w:t>)</w:t>
      </w:r>
      <w:r w:rsidR="001C3F3F" w:rsidRPr="00160972">
        <w:rPr>
          <w:rFonts w:ascii="標楷體" w:eastAsia="標楷體" w:hAnsi="標楷體" w:hint="eastAsia"/>
          <w:bCs/>
          <w:kern w:val="0"/>
          <w:sz w:val="28"/>
          <w:szCs w:val="28"/>
        </w:rPr>
        <w:t>據立法院預算中心指出近年榮光雙周刊紙本訂閱率略有下滑，於109年度到達82.27%高峰後，後續則逐漸下滑至111年度7月底之74.25%。自104年10月起，榮光雙周刊調整發行紙本對象以56歲以上之榮民為主，</w:t>
      </w:r>
      <w:r w:rsidR="00303A8A" w:rsidRPr="00160972">
        <w:rPr>
          <w:rFonts w:ascii="標楷體" w:eastAsia="標楷體" w:hAnsi="標楷體" w:hint="eastAsia"/>
          <w:bCs/>
          <w:kern w:val="0"/>
          <w:sz w:val="28"/>
          <w:szCs w:val="28"/>
        </w:rPr>
        <w:t>國軍退除役官兵輔導委員會</w:t>
      </w:r>
      <w:r w:rsidR="001C3F3F" w:rsidRPr="00160972">
        <w:rPr>
          <w:rFonts w:ascii="標楷體" w:eastAsia="標楷體" w:hAnsi="標楷體" w:hint="eastAsia"/>
          <w:bCs/>
          <w:kern w:val="0"/>
          <w:sz w:val="28"/>
          <w:szCs w:val="28"/>
        </w:rPr>
        <w:t>建議其餘退除役官兵可申辦電子報，惟榮光雙周刊是</w:t>
      </w:r>
      <w:r w:rsidR="005C2A84" w:rsidRPr="00160972">
        <w:rPr>
          <w:rFonts w:ascii="標楷體" w:eastAsia="標楷體" w:hAnsi="標楷體" w:hint="eastAsia"/>
          <w:bCs/>
          <w:kern w:val="0"/>
          <w:sz w:val="28"/>
          <w:szCs w:val="28"/>
        </w:rPr>
        <w:t>國軍退除役官兵輔導委員會</w:t>
      </w:r>
      <w:r w:rsidR="001C3F3F" w:rsidRPr="00160972">
        <w:rPr>
          <w:rFonts w:ascii="標楷體" w:eastAsia="標楷體" w:hAnsi="標楷體" w:hint="eastAsia"/>
          <w:bCs/>
          <w:kern w:val="0"/>
          <w:sz w:val="28"/>
          <w:szCs w:val="28"/>
        </w:rPr>
        <w:t>政策宣導及與榮民溝通的重要管道，</w:t>
      </w:r>
      <w:r w:rsidR="00303A8A" w:rsidRPr="00160972">
        <w:rPr>
          <w:rFonts w:ascii="標楷體" w:eastAsia="標楷體" w:hAnsi="標楷體" w:hint="eastAsia"/>
          <w:bCs/>
          <w:kern w:val="0"/>
          <w:sz w:val="28"/>
          <w:szCs w:val="28"/>
        </w:rPr>
        <w:t>國軍退除役官兵輔導委員會</w:t>
      </w:r>
      <w:r w:rsidR="001C3F3F" w:rsidRPr="00160972">
        <w:rPr>
          <w:rFonts w:ascii="標楷體" w:eastAsia="標楷體" w:hAnsi="標楷體" w:hint="eastAsia"/>
          <w:bCs/>
          <w:kern w:val="0"/>
          <w:sz w:val="28"/>
          <w:szCs w:val="28"/>
        </w:rPr>
        <w:t>雖透過官網、臉書粉絲頁及Line官方帳號同步發布電子報</w:t>
      </w:r>
      <w:r w:rsidR="00786C42" w:rsidRPr="00160972">
        <w:rPr>
          <w:rFonts w:ascii="標楷體" w:eastAsia="標楷體" w:hAnsi="標楷體" w:hint="eastAsia"/>
          <w:bCs/>
          <w:kern w:val="0"/>
          <w:sz w:val="28"/>
          <w:szCs w:val="28"/>
        </w:rPr>
        <w:t>之</w:t>
      </w:r>
      <w:r w:rsidR="001C3F3F" w:rsidRPr="00160972">
        <w:rPr>
          <w:rFonts w:ascii="標楷體" w:eastAsia="標楷體" w:hAnsi="標楷體" w:hint="eastAsia"/>
          <w:bCs/>
          <w:kern w:val="0"/>
          <w:sz w:val="28"/>
          <w:szCs w:val="28"/>
        </w:rPr>
        <w:t>方式彌補紙本訂閱率下滑問題，</w:t>
      </w:r>
      <w:r w:rsidR="00B71ABF">
        <w:rPr>
          <w:rFonts w:ascii="標楷體" w:eastAsia="標楷體" w:hAnsi="標楷體" w:hint="eastAsia"/>
          <w:bCs/>
          <w:kern w:val="0"/>
          <w:sz w:val="28"/>
          <w:szCs w:val="28"/>
        </w:rPr>
        <w:t>惟</w:t>
      </w:r>
      <w:r w:rsidR="001C3F3F" w:rsidRPr="00160972">
        <w:rPr>
          <w:rFonts w:ascii="標楷體" w:eastAsia="標楷體" w:hAnsi="標楷體" w:hint="eastAsia"/>
          <w:bCs/>
          <w:kern w:val="0"/>
          <w:sz w:val="28"/>
          <w:szCs w:val="28"/>
        </w:rPr>
        <w:t>應</w:t>
      </w:r>
      <w:r w:rsidR="00B71ABF">
        <w:rPr>
          <w:rFonts w:ascii="標楷體" w:eastAsia="標楷體" w:hAnsi="標楷體" w:hint="eastAsia"/>
          <w:bCs/>
          <w:kern w:val="0"/>
          <w:sz w:val="28"/>
          <w:szCs w:val="28"/>
        </w:rPr>
        <w:t>亦</w:t>
      </w:r>
      <w:r w:rsidR="001C3F3F" w:rsidRPr="00160972">
        <w:rPr>
          <w:rFonts w:ascii="標楷體" w:eastAsia="標楷體" w:hAnsi="標楷體" w:hint="eastAsia"/>
          <w:bCs/>
          <w:kern w:val="0"/>
          <w:sz w:val="28"/>
          <w:szCs w:val="28"/>
        </w:rPr>
        <w:t>考慮</w:t>
      </w:r>
      <w:r w:rsidR="00303A8A" w:rsidRPr="00160972">
        <w:rPr>
          <w:rFonts w:ascii="標楷體" w:eastAsia="標楷體" w:hAnsi="標楷體" w:hint="eastAsia"/>
          <w:bCs/>
          <w:kern w:val="0"/>
          <w:sz w:val="28"/>
          <w:szCs w:val="28"/>
        </w:rPr>
        <w:t>國軍退除役官兵輔導委員會</w:t>
      </w:r>
      <w:r w:rsidR="00786C42" w:rsidRPr="00160972">
        <w:rPr>
          <w:rFonts w:ascii="標楷體" w:eastAsia="標楷體" w:hAnsi="標楷體" w:hint="eastAsia"/>
          <w:bCs/>
          <w:kern w:val="0"/>
          <w:sz w:val="28"/>
          <w:szCs w:val="28"/>
        </w:rPr>
        <w:t>之</w:t>
      </w:r>
      <w:r w:rsidR="001C3F3F" w:rsidRPr="00160972">
        <w:rPr>
          <w:rFonts w:ascii="標楷體" w:eastAsia="標楷體" w:hAnsi="標楷體" w:hint="eastAsia"/>
          <w:bCs/>
          <w:kern w:val="0"/>
          <w:sz w:val="28"/>
          <w:szCs w:val="28"/>
        </w:rPr>
        <w:t>受眾類型，及過度依賴數位化可能面臨</w:t>
      </w:r>
      <w:r w:rsidR="00786C42" w:rsidRPr="00160972">
        <w:rPr>
          <w:rFonts w:ascii="標楷體" w:eastAsia="標楷體" w:hAnsi="標楷體" w:hint="eastAsia"/>
          <w:bCs/>
          <w:kern w:val="0"/>
          <w:sz w:val="28"/>
          <w:szCs w:val="28"/>
        </w:rPr>
        <w:t>之</w:t>
      </w:r>
      <w:r w:rsidR="001C3F3F" w:rsidRPr="00160972">
        <w:rPr>
          <w:rFonts w:ascii="標楷體" w:eastAsia="標楷體" w:hAnsi="標楷體" w:hint="eastAsia"/>
          <w:bCs/>
          <w:kern w:val="0"/>
          <w:sz w:val="28"/>
          <w:szCs w:val="28"/>
        </w:rPr>
        <w:t>弊端。</w:t>
      </w:r>
      <w:r w:rsidR="00303A8A" w:rsidRPr="00160972">
        <w:rPr>
          <w:rFonts w:ascii="標楷體" w:eastAsia="標楷體" w:hAnsi="標楷體" w:hint="eastAsia"/>
          <w:bCs/>
          <w:kern w:val="0"/>
          <w:sz w:val="28"/>
          <w:szCs w:val="28"/>
        </w:rPr>
        <w:t>爰針對112年度國軍退除役官兵輔導委員會第5目「一般行政」項下「基本行政工作維持」中「業務費」預算編列8,487萬4千元，</w:t>
      </w:r>
      <w:r w:rsidRPr="00160972">
        <w:rPr>
          <w:rFonts w:ascii="標楷體" w:eastAsia="標楷體" w:hAnsi="標楷體" w:hint="eastAsia"/>
          <w:bCs/>
          <w:kern w:val="0"/>
          <w:sz w:val="28"/>
          <w:szCs w:val="28"/>
        </w:rPr>
        <w:t>凍結</w:t>
      </w:r>
      <w:r w:rsidR="009A00B3" w:rsidRPr="00160972">
        <w:rPr>
          <w:rFonts w:ascii="標楷體" w:eastAsia="標楷體" w:hAnsi="標楷體"/>
          <w:bCs/>
          <w:kern w:val="0"/>
          <w:sz w:val="28"/>
          <w:szCs w:val="28"/>
        </w:rPr>
        <w:t>10</w:t>
      </w:r>
      <w:r w:rsidR="009A00B3"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向立法院外交及國防委員會提出書面報告後，始得動支。</w:t>
      </w:r>
    </w:p>
    <w:p w:rsidR="00803BA0" w:rsidRPr="00160972" w:rsidRDefault="00803BA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lastRenderedPageBreak/>
        <w:t>提案人</w:t>
      </w:r>
      <w:r w:rsidRPr="00160972">
        <w:rPr>
          <w:rFonts w:ascii="標楷體" w:eastAsia="標楷體" w:hAnsi="標楷體" w:hint="eastAsia"/>
          <w:bCs/>
          <w:kern w:val="0"/>
          <w:sz w:val="28"/>
          <w:szCs w:val="28"/>
        </w:rPr>
        <w:t>：</w:t>
      </w:r>
      <w:r w:rsidR="006377F7" w:rsidRPr="00160972">
        <w:rPr>
          <w:rFonts w:ascii="標楷體" w:eastAsia="標楷體" w:hAnsi="標楷體" w:hint="eastAsia"/>
          <w:bCs/>
          <w:kern w:val="0"/>
          <w:sz w:val="28"/>
          <w:szCs w:val="28"/>
        </w:rPr>
        <w:t>廖婉汝　吳斯懷　溫玉霞　江啟臣羅致政　蔡適應　王定宇　林昶佐馬文君　邱臣遠</w:t>
      </w:r>
    </w:p>
    <w:p w:rsidR="001420FE" w:rsidRPr="00160972" w:rsidRDefault="001420FE"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(十七)</w:t>
      </w:r>
      <w:r w:rsidR="001C3F3F" w:rsidRPr="00160972">
        <w:rPr>
          <w:rFonts w:ascii="標楷體" w:eastAsia="標楷體" w:hAnsi="標楷體" w:hint="eastAsia"/>
          <w:sz w:val="28"/>
        </w:rPr>
        <w:t>鑑</w:t>
      </w:r>
      <w:r w:rsidR="001C3F3F" w:rsidRPr="00160972">
        <w:rPr>
          <w:rFonts w:ascii="標楷體" w:eastAsia="標楷體" w:hAnsi="標楷體" w:hint="eastAsia"/>
          <w:bCs/>
          <w:kern w:val="0"/>
          <w:sz w:val="28"/>
          <w:szCs w:val="28"/>
        </w:rPr>
        <w:t>於國防部即將恢復1年制義務役，及調整兵役徵集之免役、替代役體位標準，恐影響機關單位役男配賦人數，</w:t>
      </w:r>
      <w:r w:rsidR="0094186D" w:rsidRPr="00160972">
        <w:rPr>
          <w:rFonts w:ascii="標楷體" w:eastAsia="標楷體" w:hAnsi="標楷體" w:hint="eastAsia"/>
          <w:bCs/>
          <w:kern w:val="0"/>
          <w:sz w:val="28"/>
          <w:szCs w:val="28"/>
        </w:rPr>
        <w:t>國軍退除役官兵輔導委員會</w:t>
      </w:r>
      <w:r w:rsidR="001C3F3F" w:rsidRPr="00160972">
        <w:rPr>
          <w:rFonts w:ascii="標楷體" w:eastAsia="標楷體" w:hAnsi="標楷體" w:hint="eastAsia"/>
          <w:bCs/>
          <w:kern w:val="0"/>
          <w:sz w:val="28"/>
          <w:szCs w:val="28"/>
        </w:rPr>
        <w:t>應事先完整規</w:t>
      </w:r>
      <w:r w:rsidR="00786C42" w:rsidRPr="00160972">
        <w:rPr>
          <w:rFonts w:ascii="標楷體" w:eastAsia="標楷體" w:hAnsi="標楷體" w:hint="eastAsia"/>
          <w:bCs/>
          <w:kern w:val="0"/>
          <w:sz w:val="28"/>
          <w:szCs w:val="28"/>
        </w:rPr>
        <w:t>劃</w:t>
      </w:r>
      <w:r w:rsidR="001C3F3F" w:rsidRPr="00160972">
        <w:rPr>
          <w:rFonts w:ascii="標楷體" w:eastAsia="標楷體" w:hAnsi="標楷體" w:hint="eastAsia"/>
          <w:bCs/>
          <w:kern w:val="0"/>
          <w:sz w:val="28"/>
          <w:szCs w:val="28"/>
        </w:rPr>
        <w:t>相關因應</w:t>
      </w:r>
      <w:r w:rsidR="00786C42" w:rsidRPr="00160972">
        <w:rPr>
          <w:rFonts w:ascii="標楷體" w:eastAsia="標楷體" w:hAnsi="標楷體" w:hint="eastAsia"/>
          <w:bCs/>
          <w:kern w:val="0"/>
          <w:sz w:val="28"/>
          <w:szCs w:val="28"/>
        </w:rPr>
        <w:t>作</w:t>
      </w:r>
      <w:r w:rsidR="001C3F3F" w:rsidRPr="00160972">
        <w:rPr>
          <w:rFonts w:ascii="標楷體" w:eastAsia="標楷體" w:hAnsi="標楷體" w:hint="eastAsia"/>
          <w:bCs/>
          <w:kern w:val="0"/>
          <w:sz w:val="28"/>
          <w:szCs w:val="28"/>
        </w:rPr>
        <w:t>法，召訓方式、課程規劃與實際執行之業務，亦應具體公告說明。</w:t>
      </w:r>
      <w:r w:rsidR="0094186D" w:rsidRPr="00160972">
        <w:rPr>
          <w:rFonts w:ascii="標楷體" w:eastAsia="標楷體" w:hAnsi="標楷體" w:hint="eastAsia"/>
          <w:bCs/>
          <w:kern w:val="0"/>
          <w:sz w:val="28"/>
          <w:szCs w:val="28"/>
        </w:rPr>
        <w:t>爰針對112年度國軍退除役官兵輔導委員會第5目「一般行政」項下</w:t>
      </w:r>
      <w:r w:rsidR="001C3F3F" w:rsidRPr="00160972">
        <w:rPr>
          <w:rFonts w:ascii="標楷體" w:eastAsia="標楷體" w:hAnsi="標楷體" w:hint="eastAsia"/>
          <w:bCs/>
          <w:kern w:val="0"/>
          <w:sz w:val="28"/>
          <w:szCs w:val="28"/>
        </w:rPr>
        <w:t>「幹部在職及役男替代役訓練</w:t>
      </w:r>
      <w:r w:rsidR="0094186D" w:rsidRPr="00160972">
        <w:rPr>
          <w:rFonts w:ascii="標楷體" w:eastAsia="標楷體" w:hAnsi="標楷體" w:hint="eastAsia"/>
          <w:bCs/>
          <w:kern w:val="0"/>
          <w:sz w:val="28"/>
          <w:szCs w:val="28"/>
        </w:rPr>
        <w:t>」中「</w:t>
      </w:r>
      <w:r w:rsidR="001C3F3F" w:rsidRPr="00160972">
        <w:rPr>
          <w:rFonts w:ascii="標楷體" w:eastAsia="標楷體" w:hAnsi="標楷體" w:hint="eastAsia"/>
          <w:bCs/>
          <w:kern w:val="0"/>
          <w:sz w:val="28"/>
          <w:szCs w:val="28"/>
        </w:rPr>
        <w:t>業務費」</w:t>
      </w:r>
      <w:r w:rsidR="0094186D" w:rsidRPr="00160972">
        <w:rPr>
          <w:rFonts w:ascii="標楷體" w:eastAsia="標楷體" w:hAnsi="標楷體" w:hint="eastAsia"/>
          <w:bCs/>
          <w:kern w:val="0"/>
          <w:sz w:val="28"/>
          <w:szCs w:val="28"/>
        </w:rPr>
        <w:t>預算編列387萬3</w:t>
      </w:r>
      <w:r w:rsidR="001C3F3F" w:rsidRPr="00160972">
        <w:rPr>
          <w:rFonts w:ascii="標楷體" w:eastAsia="標楷體" w:hAnsi="標楷體" w:hint="eastAsia"/>
          <w:bCs/>
          <w:kern w:val="0"/>
          <w:sz w:val="28"/>
          <w:szCs w:val="28"/>
        </w:rPr>
        <w:t>千元，</w:t>
      </w:r>
      <w:r w:rsidRPr="00160972">
        <w:rPr>
          <w:rFonts w:ascii="標楷體" w:eastAsia="標楷體" w:hAnsi="標楷體" w:hint="eastAsia"/>
          <w:bCs/>
          <w:kern w:val="0"/>
          <w:sz w:val="28"/>
          <w:szCs w:val="28"/>
        </w:rPr>
        <w:t>凍結</w:t>
      </w:r>
      <w:r w:rsidR="009A00B3" w:rsidRPr="00160972">
        <w:rPr>
          <w:rFonts w:ascii="標楷體" w:eastAsia="標楷體" w:hAnsi="標楷體"/>
          <w:bCs/>
          <w:kern w:val="0"/>
          <w:sz w:val="28"/>
          <w:szCs w:val="28"/>
        </w:rPr>
        <w:t>10</w:t>
      </w:r>
      <w:r w:rsidR="009A00B3"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00786C42" w:rsidRPr="00160972">
        <w:rPr>
          <w:rFonts w:ascii="標楷體" w:eastAsia="標楷體" w:hAnsi="標楷體" w:hint="eastAsia"/>
          <w:bCs/>
          <w:kern w:val="0"/>
          <w:sz w:val="28"/>
          <w:szCs w:val="28"/>
        </w:rPr>
        <w:t>，說明國防部恢復1年義務役召集，國軍退除役官兵輔導委員會所屬之替代役男相關訓練管理辦法</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1420FE" w:rsidRPr="00160972" w:rsidRDefault="001420FE"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6377F7" w:rsidRPr="00160972">
        <w:rPr>
          <w:rFonts w:ascii="標楷體" w:eastAsia="標楷體" w:hAnsi="標楷體" w:hint="eastAsia"/>
          <w:bCs/>
          <w:kern w:val="0"/>
          <w:sz w:val="28"/>
          <w:szCs w:val="28"/>
        </w:rPr>
        <w:t>邱臣遠　江啟臣　馬文君　溫玉霞吳斯懷　蔡適應　羅致政　林昶佐</w:t>
      </w:r>
    </w:p>
    <w:p w:rsidR="00803BA0" w:rsidRPr="00160972" w:rsidRDefault="00803BA0"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(十八)</w:t>
      </w:r>
      <w:r w:rsidR="003630BE" w:rsidRPr="00160972">
        <w:rPr>
          <w:rFonts w:ascii="標楷體" w:eastAsia="標楷體" w:hAnsi="標楷體" w:hint="eastAsia"/>
          <w:sz w:val="28"/>
        </w:rPr>
        <w:t>鑑</w:t>
      </w:r>
      <w:r w:rsidR="003630BE" w:rsidRPr="00160972">
        <w:rPr>
          <w:rFonts w:ascii="標楷體" w:eastAsia="標楷體" w:hAnsi="標楷體" w:hint="eastAsia"/>
          <w:bCs/>
          <w:kern w:val="0"/>
          <w:sz w:val="28"/>
          <w:szCs w:val="28"/>
        </w:rPr>
        <w:t>於配合政府行政作業電子化相關政策，</w:t>
      </w:r>
      <w:r w:rsidR="004F3F21" w:rsidRPr="00160972">
        <w:rPr>
          <w:rFonts w:ascii="標楷體" w:eastAsia="標楷體" w:hAnsi="標楷體" w:hint="eastAsia"/>
          <w:bCs/>
          <w:kern w:val="0"/>
          <w:sz w:val="28"/>
          <w:szCs w:val="28"/>
        </w:rPr>
        <w:t>國軍退除役官兵輔導委員會</w:t>
      </w:r>
      <w:r w:rsidR="003630BE" w:rsidRPr="00160972">
        <w:rPr>
          <w:rFonts w:ascii="標楷體" w:eastAsia="標楷體" w:hAnsi="標楷體" w:hint="eastAsia"/>
          <w:bCs/>
          <w:kern w:val="0"/>
          <w:sz w:val="28"/>
          <w:szCs w:val="28"/>
        </w:rPr>
        <w:t>亦開始推行數位榮民服務卡，然經查相關推行成效，皆尚未達到預期結果，預算執行恐不符經濟效益，應適度調整執行方式，俾利達到數位化行政之目的。</w:t>
      </w:r>
      <w:r w:rsidR="004F3F21" w:rsidRPr="00160972">
        <w:rPr>
          <w:rFonts w:ascii="標楷體" w:eastAsia="標楷體" w:hAnsi="標楷體" w:hint="eastAsia"/>
          <w:bCs/>
          <w:kern w:val="0"/>
          <w:sz w:val="28"/>
          <w:szCs w:val="28"/>
        </w:rPr>
        <w:t>爰針對112年度國軍退除役官兵輔導委員會第5目「一般行政」項下</w:t>
      </w:r>
      <w:r w:rsidR="003630BE" w:rsidRPr="00160972">
        <w:rPr>
          <w:rFonts w:ascii="標楷體" w:eastAsia="標楷體" w:hAnsi="標楷體" w:hint="eastAsia"/>
          <w:bCs/>
          <w:kern w:val="0"/>
          <w:sz w:val="28"/>
          <w:szCs w:val="28"/>
        </w:rPr>
        <w:t>「辦理統計與資訊管理作業</w:t>
      </w:r>
      <w:r w:rsidR="004F3F21" w:rsidRPr="00160972">
        <w:rPr>
          <w:rFonts w:ascii="標楷體" w:eastAsia="標楷體" w:hAnsi="標楷體" w:hint="eastAsia"/>
          <w:bCs/>
          <w:kern w:val="0"/>
          <w:sz w:val="28"/>
          <w:szCs w:val="28"/>
        </w:rPr>
        <w:t>」中「</w:t>
      </w:r>
      <w:r w:rsidR="003630BE" w:rsidRPr="00160972">
        <w:rPr>
          <w:rFonts w:ascii="標楷體" w:eastAsia="標楷體" w:hAnsi="標楷體" w:hint="eastAsia"/>
          <w:bCs/>
          <w:kern w:val="0"/>
          <w:sz w:val="28"/>
          <w:szCs w:val="28"/>
        </w:rPr>
        <w:t>業務費」</w:t>
      </w:r>
      <w:r w:rsidR="004F3F21" w:rsidRPr="00160972">
        <w:rPr>
          <w:rFonts w:ascii="標楷體" w:eastAsia="標楷體" w:hAnsi="標楷體" w:hint="eastAsia"/>
          <w:bCs/>
          <w:kern w:val="0"/>
          <w:sz w:val="28"/>
          <w:szCs w:val="28"/>
        </w:rPr>
        <w:t>4</w:t>
      </w:r>
      <w:r w:rsidR="003630BE" w:rsidRPr="00160972">
        <w:rPr>
          <w:rFonts w:ascii="標楷體" w:eastAsia="標楷體" w:hAnsi="標楷體" w:hint="eastAsia"/>
          <w:bCs/>
          <w:kern w:val="0"/>
          <w:sz w:val="28"/>
          <w:szCs w:val="28"/>
        </w:rPr>
        <w:t>,</w:t>
      </w:r>
      <w:r w:rsidR="004F3F21" w:rsidRPr="00160972">
        <w:rPr>
          <w:rFonts w:ascii="標楷體" w:eastAsia="標楷體" w:hAnsi="標楷體" w:hint="eastAsia"/>
          <w:bCs/>
          <w:kern w:val="0"/>
          <w:sz w:val="28"/>
          <w:szCs w:val="28"/>
        </w:rPr>
        <w:t>877萬4</w:t>
      </w:r>
      <w:r w:rsidR="003630BE" w:rsidRPr="00160972">
        <w:rPr>
          <w:rFonts w:ascii="標楷體" w:eastAsia="標楷體" w:hAnsi="標楷體" w:hint="eastAsia"/>
          <w:bCs/>
          <w:kern w:val="0"/>
          <w:sz w:val="28"/>
          <w:szCs w:val="28"/>
        </w:rPr>
        <w:t>千元，</w:t>
      </w:r>
      <w:r w:rsidRPr="00160972">
        <w:rPr>
          <w:rFonts w:ascii="標楷體" w:eastAsia="標楷體" w:hAnsi="標楷體" w:hint="eastAsia"/>
          <w:bCs/>
          <w:kern w:val="0"/>
          <w:sz w:val="28"/>
          <w:szCs w:val="28"/>
        </w:rPr>
        <w:t>凍結</w:t>
      </w:r>
      <w:r w:rsidR="001C3F3F" w:rsidRPr="00160972">
        <w:rPr>
          <w:rFonts w:ascii="標楷體" w:eastAsia="標楷體" w:hAnsi="標楷體"/>
          <w:bCs/>
          <w:kern w:val="0"/>
          <w:sz w:val="28"/>
          <w:szCs w:val="28"/>
        </w:rPr>
        <w:t>50</w:t>
      </w:r>
      <w:r w:rsidR="001C3F3F"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00033C5D" w:rsidRPr="00160972">
        <w:rPr>
          <w:rFonts w:ascii="標楷體" w:eastAsia="標楷體" w:hAnsi="標楷體" w:hint="eastAsia"/>
          <w:bCs/>
          <w:kern w:val="0"/>
          <w:sz w:val="28"/>
          <w:szCs w:val="28"/>
        </w:rPr>
        <w:t>就</w:t>
      </w:r>
      <w:r w:rsidRPr="00160972">
        <w:rPr>
          <w:rFonts w:ascii="標楷體" w:eastAsia="標楷體" w:hAnsi="標楷體"/>
          <w:bCs/>
          <w:kern w:val="0"/>
          <w:sz w:val="28"/>
          <w:szCs w:val="28"/>
        </w:rPr>
        <w:t>向立法院外交及國防委員會提出書面報告</w:t>
      </w:r>
      <w:r w:rsidR="00786C42" w:rsidRPr="00160972">
        <w:rPr>
          <w:rFonts w:ascii="標楷體" w:eastAsia="標楷體" w:hAnsi="標楷體" w:hint="eastAsia"/>
          <w:bCs/>
          <w:kern w:val="0"/>
          <w:sz w:val="28"/>
          <w:szCs w:val="28"/>
        </w:rPr>
        <w:t>，說明數位榮福卡推行精進作法</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803BA0" w:rsidRPr="00160972" w:rsidRDefault="00803BA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6377F7" w:rsidRPr="00160972">
        <w:rPr>
          <w:rFonts w:ascii="標楷體" w:eastAsia="標楷體" w:hAnsi="標楷體" w:hint="eastAsia"/>
          <w:bCs/>
          <w:kern w:val="0"/>
          <w:sz w:val="28"/>
          <w:szCs w:val="28"/>
        </w:rPr>
        <w:t>邱臣遠　江啟臣　馬文君　羅致政蔡適應　王定宇　林昶佐</w:t>
      </w:r>
    </w:p>
    <w:p w:rsidR="00803BA0" w:rsidRPr="00160972" w:rsidRDefault="00803BA0"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(十九)</w:t>
      </w:r>
      <w:r w:rsidR="00FE785E" w:rsidRPr="00160972">
        <w:rPr>
          <w:rFonts w:ascii="標楷體" w:eastAsia="標楷體" w:hAnsi="標楷體" w:hint="eastAsia"/>
          <w:bCs/>
          <w:kern w:val="0"/>
          <w:sz w:val="28"/>
          <w:szCs w:val="28"/>
        </w:rPr>
        <w:t>112年度國軍退除役官兵輔導委員會第5目「一般行政」項下「辦理統計與資訊管理作業」中「</w:t>
      </w:r>
      <w:r w:rsidR="00A73186" w:rsidRPr="00160972">
        <w:rPr>
          <w:rFonts w:ascii="標楷體" w:eastAsia="標楷體" w:hAnsi="標楷體" w:hint="eastAsia"/>
          <w:bCs/>
          <w:kern w:val="0"/>
          <w:sz w:val="28"/>
          <w:szCs w:val="28"/>
        </w:rPr>
        <w:t>設備及投資」</w:t>
      </w:r>
      <w:r w:rsidR="00FE785E" w:rsidRPr="00160972">
        <w:rPr>
          <w:rFonts w:ascii="標楷體" w:eastAsia="標楷體" w:hAnsi="標楷體" w:hint="eastAsia"/>
          <w:bCs/>
          <w:kern w:val="0"/>
          <w:sz w:val="28"/>
          <w:szCs w:val="28"/>
        </w:rPr>
        <w:t>預</w:t>
      </w:r>
      <w:r w:rsidR="00FE785E" w:rsidRPr="00160972">
        <w:rPr>
          <w:rFonts w:ascii="標楷體" w:eastAsia="標楷體" w:hAnsi="標楷體" w:hint="eastAsia"/>
          <w:bCs/>
          <w:kern w:val="0"/>
          <w:sz w:val="28"/>
          <w:szCs w:val="28"/>
        </w:rPr>
        <w:lastRenderedPageBreak/>
        <w:t>算</w:t>
      </w:r>
      <w:r w:rsidR="00A73186" w:rsidRPr="00160972">
        <w:rPr>
          <w:rFonts w:ascii="標楷體" w:eastAsia="標楷體" w:hAnsi="標楷體" w:hint="eastAsia"/>
          <w:bCs/>
          <w:kern w:val="0"/>
          <w:sz w:val="28"/>
          <w:szCs w:val="28"/>
        </w:rPr>
        <w:t>編列3,</w:t>
      </w:r>
      <w:r w:rsidR="00FE785E" w:rsidRPr="00160972">
        <w:rPr>
          <w:rFonts w:ascii="標楷體" w:eastAsia="標楷體" w:hAnsi="標楷體" w:hint="eastAsia"/>
          <w:bCs/>
          <w:kern w:val="0"/>
          <w:sz w:val="28"/>
          <w:szCs w:val="28"/>
        </w:rPr>
        <w:t>3</w:t>
      </w:r>
      <w:r w:rsidR="00A73186" w:rsidRPr="00160972">
        <w:rPr>
          <w:rFonts w:ascii="標楷體" w:eastAsia="標楷體" w:hAnsi="標楷體" w:hint="eastAsia"/>
          <w:bCs/>
          <w:kern w:val="0"/>
          <w:sz w:val="28"/>
          <w:szCs w:val="28"/>
        </w:rPr>
        <w:t>70</w:t>
      </w:r>
      <w:r w:rsidR="00FE785E" w:rsidRPr="00160972">
        <w:rPr>
          <w:rFonts w:ascii="標楷體" w:eastAsia="標楷體" w:hAnsi="標楷體" w:hint="eastAsia"/>
          <w:bCs/>
          <w:kern w:val="0"/>
          <w:sz w:val="28"/>
          <w:szCs w:val="28"/>
        </w:rPr>
        <w:t>萬</w:t>
      </w:r>
      <w:r w:rsidR="00A73186" w:rsidRPr="00160972">
        <w:rPr>
          <w:rFonts w:ascii="標楷體" w:eastAsia="標楷體" w:hAnsi="標楷體" w:hint="eastAsia"/>
          <w:bCs/>
          <w:kern w:val="0"/>
          <w:sz w:val="28"/>
          <w:szCs w:val="28"/>
        </w:rPr>
        <w:t>4千元，較</w:t>
      </w:r>
      <w:r w:rsidR="00FE785E" w:rsidRPr="00160972">
        <w:rPr>
          <w:rFonts w:ascii="標楷體" w:eastAsia="標楷體" w:hAnsi="標楷體" w:hint="eastAsia"/>
          <w:bCs/>
          <w:kern w:val="0"/>
          <w:sz w:val="28"/>
          <w:szCs w:val="28"/>
        </w:rPr>
        <w:t>111</w:t>
      </w:r>
      <w:r w:rsidR="00A73186" w:rsidRPr="00160972">
        <w:rPr>
          <w:rFonts w:ascii="標楷體" w:eastAsia="標楷體" w:hAnsi="標楷體" w:hint="eastAsia"/>
          <w:bCs/>
          <w:kern w:val="0"/>
          <w:sz w:val="28"/>
          <w:szCs w:val="28"/>
        </w:rPr>
        <w:t>年度增加近530</w:t>
      </w:r>
      <w:r w:rsidR="00FE785E" w:rsidRPr="00160972">
        <w:rPr>
          <w:rFonts w:ascii="標楷體" w:eastAsia="標楷體" w:hAnsi="標楷體" w:hint="eastAsia"/>
          <w:bCs/>
          <w:kern w:val="0"/>
          <w:sz w:val="28"/>
          <w:szCs w:val="28"/>
        </w:rPr>
        <w:t>萬</w:t>
      </w:r>
      <w:r w:rsidR="00A73186" w:rsidRPr="00160972">
        <w:rPr>
          <w:rFonts w:ascii="標楷體" w:eastAsia="標楷體" w:hAnsi="標楷體" w:hint="eastAsia"/>
          <w:bCs/>
          <w:kern w:val="0"/>
          <w:sz w:val="28"/>
          <w:szCs w:val="28"/>
        </w:rPr>
        <w:t>5</w:t>
      </w:r>
      <w:r w:rsidR="00FE785E" w:rsidRPr="00160972">
        <w:rPr>
          <w:rFonts w:ascii="標楷體" w:eastAsia="標楷體" w:hAnsi="標楷體" w:hint="eastAsia"/>
          <w:bCs/>
          <w:kern w:val="0"/>
          <w:sz w:val="28"/>
          <w:szCs w:val="28"/>
        </w:rPr>
        <w:t>千</w:t>
      </w:r>
      <w:r w:rsidR="00A73186" w:rsidRPr="00160972">
        <w:rPr>
          <w:rFonts w:ascii="標楷體" w:eastAsia="標楷體" w:hAnsi="標楷體" w:hint="eastAsia"/>
          <w:bCs/>
          <w:kern w:val="0"/>
          <w:sz w:val="28"/>
          <w:szCs w:val="28"/>
        </w:rPr>
        <w:t>元，其主要目的在汰換已逾使用年限，效能不佳較易故障之105年購置個人電腦，經查另有汰換一批107年購置服務機構122部訪視用平板電腦，然其使用年限僅達4年便統一淘汰報廢，預算似有浮濫編列之嫌，淘汰相關電腦能否優先捐贈給偏遠地區學校或弱勢團體使用，請</w:t>
      </w:r>
      <w:r w:rsidR="00FE785E" w:rsidRPr="00160972">
        <w:rPr>
          <w:rFonts w:ascii="標楷體" w:eastAsia="標楷體" w:hAnsi="標楷體" w:hint="eastAsia"/>
          <w:bCs/>
          <w:kern w:val="0"/>
          <w:sz w:val="28"/>
          <w:szCs w:val="28"/>
        </w:rPr>
        <w:t>國軍退除役官兵輔導委員會</w:t>
      </w:r>
      <w:r w:rsidR="00A73186" w:rsidRPr="00160972">
        <w:rPr>
          <w:rFonts w:ascii="標楷體" w:eastAsia="標楷體" w:hAnsi="標楷體" w:hint="eastAsia"/>
          <w:bCs/>
          <w:kern w:val="0"/>
          <w:sz w:val="28"/>
          <w:szCs w:val="28"/>
        </w:rPr>
        <w:t>審酌研議。爰</w:t>
      </w:r>
      <w:r w:rsidR="00FE785E" w:rsidRPr="00160972">
        <w:rPr>
          <w:rFonts w:ascii="標楷體" w:eastAsia="標楷體" w:hAnsi="標楷體" w:hint="eastAsia"/>
          <w:bCs/>
          <w:kern w:val="0"/>
          <w:sz w:val="28"/>
          <w:szCs w:val="28"/>
        </w:rPr>
        <w:t>針對是項預算</w:t>
      </w:r>
      <w:r w:rsidRPr="00160972">
        <w:rPr>
          <w:rFonts w:ascii="標楷體" w:eastAsia="標楷體" w:hAnsi="標楷體" w:hint="eastAsia"/>
          <w:bCs/>
          <w:kern w:val="0"/>
          <w:sz w:val="28"/>
          <w:szCs w:val="28"/>
        </w:rPr>
        <w:t>凍結</w:t>
      </w:r>
      <w:r w:rsidR="00D86BDE" w:rsidRPr="00160972">
        <w:rPr>
          <w:rFonts w:ascii="標楷體" w:eastAsia="標楷體" w:hAnsi="標楷體"/>
          <w:bCs/>
          <w:kern w:val="0"/>
          <w:sz w:val="28"/>
          <w:szCs w:val="28"/>
        </w:rPr>
        <w:t>200</w:t>
      </w:r>
      <w:r w:rsidR="00D86BDE"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803BA0" w:rsidRPr="00160972" w:rsidRDefault="00803BA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A73186" w:rsidRPr="00160972">
        <w:rPr>
          <w:rFonts w:ascii="標楷體" w:eastAsia="標楷體" w:hAnsi="標楷體" w:hint="eastAsia"/>
          <w:bCs/>
          <w:kern w:val="0"/>
          <w:sz w:val="28"/>
          <w:szCs w:val="28"/>
        </w:rPr>
        <w:t>馬文君　溫玉霞　吳斯懷　江啟臣廖婉汝</w:t>
      </w:r>
    </w:p>
    <w:p w:rsidR="00803BA0" w:rsidRPr="00160972" w:rsidRDefault="00803BA0"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(二十)</w:t>
      </w:r>
      <w:r w:rsidR="00A73186" w:rsidRPr="00160972">
        <w:rPr>
          <w:rFonts w:ascii="標楷體" w:eastAsia="標楷體" w:hAnsi="標楷體" w:hint="eastAsia"/>
          <w:sz w:val="28"/>
        </w:rPr>
        <w:t>鑑於</w:t>
      </w:r>
      <w:r w:rsidR="00A73186" w:rsidRPr="00160972">
        <w:rPr>
          <w:rFonts w:ascii="標楷體" w:eastAsia="標楷體" w:hAnsi="標楷體" w:hint="eastAsia"/>
          <w:bCs/>
          <w:kern w:val="0"/>
          <w:sz w:val="28"/>
          <w:szCs w:val="28"/>
        </w:rPr>
        <w:t>榮民工程股份有限公司已於109年5月1日進行解散清算，惟迄今不見</w:t>
      </w:r>
      <w:r w:rsidR="00203158" w:rsidRPr="00160972">
        <w:rPr>
          <w:rFonts w:ascii="標楷體" w:eastAsia="標楷體" w:hAnsi="標楷體" w:hint="eastAsia"/>
          <w:bCs/>
          <w:kern w:val="0"/>
          <w:sz w:val="28"/>
          <w:szCs w:val="28"/>
        </w:rPr>
        <w:t>國軍退除役官兵輔導委員會</w:t>
      </w:r>
      <w:r w:rsidR="00A73186" w:rsidRPr="00160972">
        <w:rPr>
          <w:rFonts w:ascii="標楷體" w:eastAsia="標楷體" w:hAnsi="標楷體" w:hint="eastAsia"/>
          <w:bCs/>
          <w:kern w:val="0"/>
          <w:sz w:val="28"/>
          <w:szCs w:val="28"/>
        </w:rPr>
        <w:t>積極作為，</w:t>
      </w:r>
      <w:r w:rsidR="00786C42" w:rsidRPr="00160972">
        <w:rPr>
          <w:rFonts w:ascii="標楷體" w:eastAsia="標楷體" w:hAnsi="標楷體" w:hint="eastAsia"/>
          <w:bCs/>
          <w:kern w:val="0"/>
          <w:sz w:val="28"/>
          <w:szCs w:val="28"/>
        </w:rPr>
        <w:t>致</w:t>
      </w:r>
      <w:r w:rsidR="00A73186" w:rsidRPr="00160972">
        <w:rPr>
          <w:rFonts w:ascii="標楷體" w:eastAsia="標楷體" w:hAnsi="標楷體" w:hint="eastAsia"/>
          <w:bCs/>
          <w:kern w:val="0"/>
          <w:sz w:val="28"/>
          <w:szCs w:val="28"/>
        </w:rPr>
        <w:t>112年</w:t>
      </w:r>
      <w:r w:rsidR="00786C42" w:rsidRPr="00160972">
        <w:rPr>
          <w:rFonts w:ascii="標楷體" w:eastAsia="標楷體" w:hAnsi="標楷體" w:hint="eastAsia"/>
          <w:bCs/>
          <w:kern w:val="0"/>
          <w:sz w:val="28"/>
          <w:szCs w:val="28"/>
        </w:rPr>
        <w:t>度</w:t>
      </w:r>
      <w:r w:rsidR="00A73186" w:rsidRPr="00160972">
        <w:rPr>
          <w:rFonts w:ascii="標楷體" w:eastAsia="標楷體" w:hAnsi="標楷體" w:hint="eastAsia"/>
          <w:bCs/>
          <w:kern w:val="0"/>
          <w:sz w:val="28"/>
          <w:szCs w:val="28"/>
        </w:rPr>
        <w:t>仍</w:t>
      </w:r>
      <w:r w:rsidR="00786C42" w:rsidRPr="00160972">
        <w:rPr>
          <w:rFonts w:ascii="標楷體" w:eastAsia="標楷體" w:hAnsi="標楷體" w:hint="eastAsia"/>
          <w:bCs/>
          <w:kern w:val="0"/>
          <w:sz w:val="28"/>
          <w:szCs w:val="28"/>
        </w:rPr>
        <w:t>須</w:t>
      </w:r>
      <w:r w:rsidR="00A73186" w:rsidRPr="00160972">
        <w:rPr>
          <w:rFonts w:ascii="標楷體" w:eastAsia="標楷體" w:hAnsi="標楷體" w:hint="eastAsia"/>
          <w:bCs/>
          <w:kern w:val="0"/>
          <w:sz w:val="28"/>
          <w:szCs w:val="28"/>
        </w:rPr>
        <w:t>編列預算償還借款利息，</w:t>
      </w:r>
      <w:r w:rsidR="00203158" w:rsidRPr="00160972">
        <w:rPr>
          <w:rFonts w:ascii="標楷體" w:eastAsia="標楷體" w:hAnsi="標楷體" w:hint="eastAsia"/>
          <w:bCs/>
          <w:kern w:val="0"/>
          <w:sz w:val="28"/>
          <w:szCs w:val="28"/>
        </w:rPr>
        <w:t>國軍退除役官兵輔導委員會</w:t>
      </w:r>
      <w:r w:rsidR="00A73186" w:rsidRPr="00160972">
        <w:rPr>
          <w:rFonts w:ascii="標楷體" w:eastAsia="標楷體" w:hAnsi="標楷體" w:hint="eastAsia"/>
          <w:bCs/>
          <w:kern w:val="0"/>
          <w:sz w:val="28"/>
          <w:szCs w:val="28"/>
        </w:rPr>
        <w:t>應加速清理</w:t>
      </w:r>
      <w:r w:rsidR="00203158" w:rsidRPr="00160972">
        <w:rPr>
          <w:rFonts w:ascii="標楷體" w:eastAsia="標楷體" w:hAnsi="標楷體" w:hint="eastAsia"/>
          <w:bCs/>
          <w:kern w:val="0"/>
          <w:sz w:val="28"/>
          <w:szCs w:val="28"/>
        </w:rPr>
        <w:t>榮民工程股份有限公司</w:t>
      </w:r>
      <w:r w:rsidR="00A73186" w:rsidRPr="00160972">
        <w:rPr>
          <w:rFonts w:ascii="標楷體" w:eastAsia="標楷體" w:hAnsi="標楷體" w:hint="eastAsia"/>
          <w:bCs/>
          <w:kern w:val="0"/>
          <w:sz w:val="28"/>
          <w:szCs w:val="28"/>
        </w:rPr>
        <w:t>之財產負債，儘快完成清算作業，俾利降低國庫支應借款利息之負擔。爰</w:t>
      </w:r>
      <w:r w:rsidR="00203158" w:rsidRPr="00160972">
        <w:rPr>
          <w:rFonts w:ascii="標楷體" w:eastAsia="標楷體" w:hAnsi="標楷體" w:hint="eastAsia"/>
          <w:bCs/>
          <w:kern w:val="0"/>
          <w:sz w:val="28"/>
          <w:szCs w:val="28"/>
        </w:rPr>
        <w:t>針對112年度國軍退除役官兵輔導委員會第5目「一般行政」項下</w:t>
      </w:r>
      <w:r w:rsidR="00A73186" w:rsidRPr="00160972">
        <w:rPr>
          <w:rFonts w:ascii="標楷體" w:eastAsia="標楷體" w:hAnsi="標楷體" w:hint="eastAsia"/>
          <w:bCs/>
          <w:kern w:val="0"/>
          <w:sz w:val="28"/>
          <w:szCs w:val="28"/>
        </w:rPr>
        <w:t>「辦理榮民工程公司清理計畫」</w:t>
      </w:r>
      <w:r w:rsidR="00203158" w:rsidRPr="00160972">
        <w:rPr>
          <w:rFonts w:ascii="標楷體" w:eastAsia="標楷體" w:hAnsi="標楷體" w:hint="eastAsia"/>
          <w:bCs/>
          <w:kern w:val="0"/>
          <w:sz w:val="28"/>
          <w:szCs w:val="28"/>
        </w:rPr>
        <w:t>中「獎補助費」之「對特種基金之補助」預算編列</w:t>
      </w:r>
      <w:r w:rsidR="00A73186" w:rsidRPr="00160972">
        <w:rPr>
          <w:rFonts w:ascii="標楷體" w:eastAsia="標楷體" w:hAnsi="標楷體" w:hint="eastAsia"/>
          <w:bCs/>
          <w:kern w:val="0"/>
          <w:sz w:val="28"/>
          <w:szCs w:val="28"/>
        </w:rPr>
        <w:t>1,</w:t>
      </w:r>
      <w:r w:rsidR="00203158" w:rsidRPr="00160972">
        <w:rPr>
          <w:rFonts w:ascii="標楷體" w:eastAsia="標楷體" w:hAnsi="標楷體" w:hint="eastAsia"/>
          <w:bCs/>
          <w:kern w:val="0"/>
          <w:sz w:val="28"/>
          <w:szCs w:val="28"/>
        </w:rPr>
        <w:t>558萬4</w:t>
      </w:r>
      <w:r w:rsidR="00A73186" w:rsidRPr="00160972">
        <w:rPr>
          <w:rFonts w:ascii="標楷體" w:eastAsia="標楷體" w:hAnsi="標楷體" w:hint="eastAsia"/>
          <w:bCs/>
          <w:kern w:val="0"/>
          <w:sz w:val="28"/>
          <w:szCs w:val="28"/>
        </w:rPr>
        <w:t>千元，</w:t>
      </w:r>
      <w:r w:rsidRPr="00160972">
        <w:rPr>
          <w:rFonts w:ascii="標楷體" w:eastAsia="標楷體" w:hAnsi="標楷體" w:hint="eastAsia"/>
          <w:bCs/>
          <w:kern w:val="0"/>
          <w:sz w:val="28"/>
          <w:szCs w:val="28"/>
        </w:rPr>
        <w:t>凍結</w:t>
      </w:r>
      <w:r w:rsidR="00D86BDE" w:rsidRPr="00160972">
        <w:rPr>
          <w:rFonts w:ascii="標楷體" w:eastAsia="標楷體" w:hAnsi="標楷體"/>
          <w:bCs/>
          <w:kern w:val="0"/>
          <w:sz w:val="28"/>
          <w:szCs w:val="28"/>
        </w:rPr>
        <w:t>100</w:t>
      </w:r>
      <w:r w:rsidR="00D86BDE"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00786C42" w:rsidRPr="00160972">
        <w:rPr>
          <w:rFonts w:ascii="標楷體" w:eastAsia="標楷體" w:hAnsi="標楷體" w:hint="eastAsia"/>
          <w:bCs/>
          <w:kern w:val="0"/>
          <w:sz w:val="28"/>
          <w:szCs w:val="28"/>
        </w:rPr>
        <w:t>，說明榮民工程股份有限公司清算還款計畫</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803BA0" w:rsidRPr="00160972" w:rsidRDefault="00803BA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7D670D" w:rsidRPr="00160972">
        <w:rPr>
          <w:rFonts w:ascii="標楷體" w:eastAsia="標楷體" w:hAnsi="標楷體" w:hint="eastAsia"/>
          <w:bCs/>
          <w:kern w:val="0"/>
          <w:sz w:val="28"/>
          <w:szCs w:val="28"/>
        </w:rPr>
        <w:t xml:space="preserve">邱臣遠　江啟臣　馬文君　</w:t>
      </w:r>
      <w:r w:rsidR="00A73186" w:rsidRPr="00160972">
        <w:rPr>
          <w:rFonts w:ascii="標楷體" w:eastAsia="標楷體" w:hAnsi="標楷體" w:hint="eastAsia"/>
          <w:bCs/>
          <w:kern w:val="0"/>
          <w:sz w:val="28"/>
          <w:szCs w:val="28"/>
        </w:rPr>
        <w:t xml:space="preserve">王定宇　林靜儀　趙天麟　</w:t>
      </w:r>
    </w:p>
    <w:p w:rsidR="00803BA0" w:rsidRPr="00160972" w:rsidRDefault="00803BA0"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(二十一)</w:t>
      </w:r>
      <w:r w:rsidR="00A73186" w:rsidRPr="00160972">
        <w:rPr>
          <w:rFonts w:ascii="標楷體" w:eastAsia="標楷體" w:hAnsi="標楷體" w:hint="eastAsia"/>
          <w:bCs/>
          <w:kern w:val="0"/>
          <w:sz w:val="28"/>
          <w:szCs w:val="28"/>
        </w:rPr>
        <w:t>查</w:t>
      </w:r>
      <w:r w:rsidR="00203158" w:rsidRPr="00160972">
        <w:rPr>
          <w:rFonts w:ascii="標楷體" w:eastAsia="標楷體" w:hAnsi="標楷體"/>
          <w:bCs/>
          <w:kern w:val="0"/>
          <w:sz w:val="28"/>
          <w:szCs w:val="28"/>
        </w:rPr>
        <w:t>行政院農業委員會</w:t>
      </w:r>
      <w:r w:rsidR="00203158" w:rsidRPr="00160972">
        <w:rPr>
          <w:rFonts w:ascii="標楷體" w:eastAsia="標楷體" w:hAnsi="標楷體" w:hint="eastAsia"/>
          <w:bCs/>
          <w:kern w:val="0"/>
          <w:sz w:val="28"/>
          <w:szCs w:val="28"/>
        </w:rPr>
        <w:t>林務局、森林保健學會、臺灣</w:t>
      </w:r>
      <w:r w:rsidR="00A73186" w:rsidRPr="00160972">
        <w:rPr>
          <w:rFonts w:ascii="標楷體" w:eastAsia="標楷體" w:hAnsi="標楷體" w:hint="eastAsia"/>
          <w:bCs/>
          <w:kern w:val="0"/>
          <w:sz w:val="28"/>
          <w:szCs w:val="28"/>
        </w:rPr>
        <w:t>大</w:t>
      </w:r>
      <w:r w:rsidR="00203158" w:rsidRPr="00160972">
        <w:rPr>
          <w:rFonts w:ascii="標楷體" w:eastAsia="標楷體" w:hAnsi="標楷體" w:hint="eastAsia"/>
          <w:bCs/>
          <w:kern w:val="0"/>
          <w:sz w:val="28"/>
          <w:szCs w:val="28"/>
        </w:rPr>
        <w:t>學</w:t>
      </w:r>
      <w:r w:rsidR="00203158" w:rsidRPr="00160972">
        <w:rPr>
          <w:rFonts w:ascii="標楷體" w:eastAsia="標楷體" w:hAnsi="標楷體"/>
          <w:bCs/>
          <w:kern w:val="0"/>
          <w:sz w:val="28"/>
          <w:szCs w:val="28"/>
        </w:rPr>
        <w:t>森林環境暨資源學系</w:t>
      </w:r>
      <w:r w:rsidR="00A73186" w:rsidRPr="00160972">
        <w:rPr>
          <w:rFonts w:ascii="標楷體" w:eastAsia="標楷體" w:hAnsi="標楷體" w:hint="eastAsia"/>
          <w:bCs/>
          <w:kern w:val="0"/>
          <w:sz w:val="28"/>
          <w:szCs w:val="28"/>
        </w:rPr>
        <w:t>與</w:t>
      </w:r>
      <w:r w:rsidR="00203158" w:rsidRPr="00160972">
        <w:rPr>
          <w:rFonts w:ascii="標楷體" w:eastAsia="標楷體" w:hAnsi="標楷體" w:hint="eastAsia"/>
          <w:bCs/>
          <w:kern w:val="0"/>
          <w:sz w:val="28"/>
          <w:szCs w:val="28"/>
        </w:rPr>
        <w:t>臺灣大學生物資源暨農學院實驗林管理處</w:t>
      </w:r>
      <w:r w:rsidR="00A73186" w:rsidRPr="00160972">
        <w:rPr>
          <w:rFonts w:ascii="標楷體" w:eastAsia="標楷體" w:hAnsi="標楷體" w:hint="eastAsia"/>
          <w:bCs/>
          <w:kern w:val="0"/>
          <w:sz w:val="28"/>
          <w:szCs w:val="28"/>
        </w:rPr>
        <w:t>正努力推動森林療癒，透過參與森林中療癒性</w:t>
      </w:r>
      <w:r w:rsidR="007D670D" w:rsidRPr="00160972">
        <w:rPr>
          <w:rFonts w:ascii="標楷體" w:eastAsia="標楷體" w:hAnsi="標楷體" w:hint="eastAsia"/>
          <w:bCs/>
          <w:kern w:val="0"/>
          <w:sz w:val="28"/>
          <w:szCs w:val="28"/>
        </w:rPr>
        <w:t>之</w:t>
      </w:r>
      <w:r w:rsidR="00A73186" w:rsidRPr="00160972">
        <w:rPr>
          <w:rFonts w:ascii="標楷體" w:eastAsia="標楷體" w:hAnsi="標楷體" w:hint="eastAsia"/>
          <w:bCs/>
          <w:kern w:val="0"/>
          <w:sz w:val="28"/>
          <w:szCs w:val="28"/>
        </w:rPr>
        <w:t>遊憩活動來舒緩身心壓力，並且融入健康教育、健康管理</w:t>
      </w:r>
      <w:r w:rsidR="007D670D" w:rsidRPr="00160972">
        <w:rPr>
          <w:rFonts w:ascii="標楷體" w:eastAsia="標楷體" w:hAnsi="標楷體" w:hint="eastAsia"/>
          <w:bCs/>
          <w:kern w:val="0"/>
          <w:sz w:val="28"/>
          <w:szCs w:val="28"/>
        </w:rPr>
        <w:t>之</w:t>
      </w:r>
      <w:r w:rsidR="00A73186" w:rsidRPr="00160972">
        <w:rPr>
          <w:rFonts w:ascii="標楷體" w:eastAsia="標楷體" w:hAnsi="標楷體" w:hint="eastAsia"/>
          <w:bCs/>
          <w:kern w:val="0"/>
          <w:sz w:val="28"/>
          <w:szCs w:val="28"/>
        </w:rPr>
        <w:t>知識，達到預防疾病</w:t>
      </w:r>
      <w:r w:rsidR="007D670D" w:rsidRPr="00160972">
        <w:rPr>
          <w:rFonts w:ascii="標楷體" w:eastAsia="標楷體" w:hAnsi="標楷體" w:hint="eastAsia"/>
          <w:bCs/>
          <w:kern w:val="0"/>
          <w:sz w:val="28"/>
          <w:szCs w:val="28"/>
        </w:rPr>
        <w:t>、</w:t>
      </w:r>
      <w:r w:rsidR="00A73186" w:rsidRPr="00160972">
        <w:rPr>
          <w:rFonts w:ascii="標楷體" w:eastAsia="標楷體" w:hAnsi="標楷體" w:hint="eastAsia"/>
          <w:bCs/>
          <w:kern w:val="0"/>
          <w:sz w:val="28"/>
          <w:szCs w:val="28"/>
        </w:rPr>
        <w:t>促進健康</w:t>
      </w:r>
      <w:r w:rsidR="007D670D" w:rsidRPr="00160972">
        <w:rPr>
          <w:rFonts w:ascii="標楷體" w:eastAsia="標楷體" w:hAnsi="標楷體" w:hint="eastAsia"/>
          <w:bCs/>
          <w:kern w:val="0"/>
          <w:sz w:val="28"/>
          <w:szCs w:val="28"/>
        </w:rPr>
        <w:t>之</w:t>
      </w:r>
      <w:r w:rsidR="00A73186" w:rsidRPr="00160972">
        <w:rPr>
          <w:rFonts w:ascii="標楷體" w:eastAsia="標楷體" w:hAnsi="標楷體" w:hint="eastAsia"/>
          <w:bCs/>
          <w:kern w:val="0"/>
          <w:sz w:val="28"/>
          <w:szCs w:val="28"/>
        </w:rPr>
        <w:t>目</w:t>
      </w:r>
      <w:r w:rsidR="00A73186" w:rsidRPr="00160972">
        <w:rPr>
          <w:rFonts w:ascii="標楷體" w:eastAsia="標楷體" w:hAnsi="標楷體" w:hint="eastAsia"/>
          <w:bCs/>
          <w:kern w:val="0"/>
          <w:sz w:val="28"/>
          <w:szCs w:val="28"/>
        </w:rPr>
        <w:lastRenderedPageBreak/>
        <w:t>的。現行國內除森林遊樂區外，</w:t>
      </w:r>
      <w:r w:rsidR="00632CAA" w:rsidRPr="00160972">
        <w:rPr>
          <w:rFonts w:ascii="標楷體" w:eastAsia="標楷體" w:hAnsi="標楷體" w:hint="eastAsia"/>
          <w:bCs/>
          <w:kern w:val="0"/>
          <w:sz w:val="28"/>
          <w:szCs w:val="28"/>
        </w:rPr>
        <w:t>臺灣大學</w:t>
      </w:r>
      <w:r w:rsidR="003535CE" w:rsidRPr="00160972">
        <w:rPr>
          <w:rFonts w:ascii="標楷體" w:eastAsia="標楷體" w:hAnsi="標楷體" w:hint="eastAsia"/>
          <w:bCs/>
          <w:kern w:val="0"/>
          <w:sz w:val="28"/>
          <w:szCs w:val="28"/>
        </w:rPr>
        <w:t>亦</w:t>
      </w:r>
      <w:r w:rsidR="00A73186" w:rsidRPr="00160972">
        <w:rPr>
          <w:rFonts w:ascii="標楷體" w:eastAsia="標楷體" w:hAnsi="標楷體" w:hint="eastAsia"/>
          <w:bCs/>
          <w:kern w:val="0"/>
          <w:sz w:val="28"/>
          <w:szCs w:val="28"/>
        </w:rPr>
        <w:t>於山地實驗農場（梅峰農場）辦理森林療</w:t>
      </w:r>
      <w:r w:rsidR="003535CE" w:rsidRPr="00160972">
        <w:rPr>
          <w:rFonts w:ascii="標楷體" w:eastAsia="標楷體" w:hAnsi="標楷體" w:hint="eastAsia"/>
          <w:bCs/>
          <w:kern w:val="0"/>
          <w:sz w:val="28"/>
          <w:szCs w:val="28"/>
        </w:rPr>
        <w:t>癒</w:t>
      </w:r>
      <w:r w:rsidR="00A73186" w:rsidRPr="00160972">
        <w:rPr>
          <w:rFonts w:ascii="標楷體" w:eastAsia="標楷體" w:hAnsi="標楷體" w:hint="eastAsia"/>
          <w:bCs/>
          <w:kern w:val="0"/>
          <w:sz w:val="28"/>
          <w:szCs w:val="28"/>
        </w:rPr>
        <w:t>活動，可依不同場域進行安排。國軍退除役官兵輔導委員會擁有醫療保健資源與山地農場，可參考國外與國內辦理森林療</w:t>
      </w:r>
      <w:r w:rsidR="00742533" w:rsidRPr="00160972">
        <w:rPr>
          <w:rFonts w:ascii="標楷體" w:eastAsia="標楷體" w:hAnsi="標楷體" w:hint="eastAsia"/>
          <w:bCs/>
          <w:kern w:val="0"/>
          <w:sz w:val="28"/>
          <w:szCs w:val="28"/>
        </w:rPr>
        <w:t>癒</w:t>
      </w:r>
      <w:r w:rsidR="00A73186" w:rsidRPr="00160972">
        <w:rPr>
          <w:rFonts w:ascii="標楷體" w:eastAsia="標楷體" w:hAnsi="標楷體" w:hint="eastAsia"/>
          <w:bCs/>
          <w:kern w:val="0"/>
          <w:sz w:val="28"/>
          <w:szCs w:val="28"/>
        </w:rPr>
        <w:t>經驗於所屬山地農場推廣。尤其除了福壽山、清境、武陵農場觀光休憩人數</w:t>
      </w:r>
      <w:r w:rsidR="00742533" w:rsidRPr="00160972">
        <w:rPr>
          <w:rFonts w:ascii="標楷體" w:eastAsia="標楷體" w:hAnsi="標楷體" w:hint="eastAsia"/>
          <w:bCs/>
          <w:kern w:val="0"/>
          <w:sz w:val="28"/>
          <w:szCs w:val="28"/>
        </w:rPr>
        <w:t>絡</w:t>
      </w:r>
      <w:r w:rsidR="00A73186" w:rsidRPr="00160972">
        <w:rPr>
          <w:rFonts w:ascii="標楷體" w:eastAsia="標楷體" w:hAnsi="標楷體" w:hint="eastAsia"/>
          <w:bCs/>
          <w:kern w:val="0"/>
          <w:sz w:val="28"/>
          <w:szCs w:val="28"/>
        </w:rPr>
        <w:t>繹不絕之外，台東農場東河休閒農莊地處偏遠，清幽環境卻欠缺發展特色，建請</w:t>
      </w:r>
      <w:r w:rsidR="00632CAA" w:rsidRPr="00160972">
        <w:rPr>
          <w:rFonts w:ascii="標楷體" w:eastAsia="標楷體" w:hAnsi="標楷體" w:hint="eastAsia"/>
          <w:bCs/>
          <w:kern w:val="0"/>
          <w:sz w:val="28"/>
          <w:szCs w:val="28"/>
        </w:rPr>
        <w:t>國軍退除役官兵輔導委員會</w:t>
      </w:r>
      <w:r w:rsidR="00A73186" w:rsidRPr="00160972">
        <w:rPr>
          <w:rFonts w:ascii="標楷體" w:eastAsia="標楷體" w:hAnsi="標楷體" w:hint="eastAsia"/>
          <w:bCs/>
          <w:kern w:val="0"/>
          <w:sz w:val="28"/>
          <w:szCs w:val="28"/>
        </w:rPr>
        <w:t>可參採國內外辦理森林療癒活動經驗，評估規劃發展森林療癒活動。爰針對</w:t>
      </w:r>
      <w:r w:rsidR="00632CAA" w:rsidRPr="00160972">
        <w:rPr>
          <w:rFonts w:ascii="標楷體" w:eastAsia="標楷體" w:hAnsi="標楷體" w:hint="eastAsia"/>
          <w:bCs/>
          <w:kern w:val="0"/>
          <w:sz w:val="28"/>
          <w:szCs w:val="28"/>
        </w:rPr>
        <w:t>112年度</w:t>
      </w:r>
      <w:r w:rsidR="00A73186" w:rsidRPr="00160972">
        <w:rPr>
          <w:rFonts w:ascii="標楷體" w:eastAsia="標楷體" w:hAnsi="標楷體" w:hint="eastAsia"/>
          <w:bCs/>
          <w:kern w:val="0"/>
          <w:sz w:val="28"/>
          <w:szCs w:val="28"/>
        </w:rPr>
        <w:t>國軍退除役官兵輔導委員會第5目「一般行政」預算編列30</w:t>
      </w:r>
      <w:r w:rsidR="00632CAA" w:rsidRPr="00160972">
        <w:rPr>
          <w:rFonts w:ascii="標楷體" w:eastAsia="標楷體" w:hAnsi="標楷體" w:hint="eastAsia"/>
          <w:bCs/>
          <w:kern w:val="0"/>
          <w:sz w:val="28"/>
          <w:szCs w:val="28"/>
        </w:rPr>
        <w:t>億</w:t>
      </w:r>
      <w:r w:rsidR="00A73186" w:rsidRPr="00160972">
        <w:rPr>
          <w:rFonts w:ascii="標楷體" w:eastAsia="標楷體" w:hAnsi="標楷體" w:hint="eastAsia"/>
          <w:bCs/>
          <w:kern w:val="0"/>
          <w:sz w:val="28"/>
          <w:szCs w:val="28"/>
        </w:rPr>
        <w:t>4,</w:t>
      </w:r>
      <w:r w:rsidR="00632CAA" w:rsidRPr="00160972">
        <w:rPr>
          <w:rFonts w:ascii="標楷體" w:eastAsia="標楷體" w:hAnsi="標楷體" w:hint="eastAsia"/>
          <w:bCs/>
          <w:kern w:val="0"/>
          <w:sz w:val="28"/>
          <w:szCs w:val="28"/>
        </w:rPr>
        <w:t>2</w:t>
      </w:r>
      <w:r w:rsidR="00A73186" w:rsidRPr="00160972">
        <w:rPr>
          <w:rFonts w:ascii="標楷體" w:eastAsia="標楷體" w:hAnsi="標楷體" w:hint="eastAsia"/>
          <w:bCs/>
          <w:kern w:val="0"/>
          <w:sz w:val="28"/>
          <w:szCs w:val="28"/>
        </w:rPr>
        <w:t>88</w:t>
      </w:r>
      <w:r w:rsidR="00632CAA" w:rsidRPr="00160972">
        <w:rPr>
          <w:rFonts w:ascii="標楷體" w:eastAsia="標楷體" w:hAnsi="標楷體" w:hint="eastAsia"/>
          <w:bCs/>
          <w:kern w:val="0"/>
          <w:sz w:val="28"/>
          <w:szCs w:val="28"/>
        </w:rPr>
        <w:t>萬</w:t>
      </w:r>
      <w:r w:rsidR="00A73186" w:rsidRPr="00160972">
        <w:rPr>
          <w:rFonts w:ascii="標楷體" w:eastAsia="標楷體" w:hAnsi="標楷體" w:hint="eastAsia"/>
          <w:bCs/>
          <w:kern w:val="0"/>
          <w:sz w:val="28"/>
          <w:szCs w:val="28"/>
        </w:rPr>
        <w:t>7千元，凍結1</w:t>
      </w:r>
      <w:r w:rsidR="00632CAA" w:rsidRPr="00160972">
        <w:rPr>
          <w:rFonts w:ascii="標楷體" w:eastAsia="標楷體" w:hAnsi="標楷體" w:hint="eastAsia"/>
          <w:bCs/>
          <w:kern w:val="0"/>
          <w:sz w:val="28"/>
          <w:szCs w:val="28"/>
        </w:rPr>
        <w:t>00萬</w:t>
      </w:r>
      <w:r w:rsidR="00A73186" w:rsidRPr="00160972">
        <w:rPr>
          <w:rFonts w:ascii="標楷體" w:eastAsia="標楷體" w:hAnsi="標楷體" w:hint="eastAsia"/>
          <w:bCs/>
          <w:kern w:val="0"/>
          <w:sz w:val="28"/>
          <w:szCs w:val="28"/>
        </w:rPr>
        <w:t>元，俟國軍退除役官兵輔導委員會向立法院外交及國防委員會提出可行性評估書面報告並經同意後，始得動支。</w:t>
      </w:r>
    </w:p>
    <w:p w:rsidR="00803BA0" w:rsidRPr="00160972" w:rsidRDefault="00803BA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A73186" w:rsidRPr="00160972">
        <w:rPr>
          <w:rFonts w:ascii="標楷體" w:eastAsia="標楷體" w:hAnsi="標楷體" w:hint="eastAsia"/>
          <w:bCs/>
          <w:kern w:val="0"/>
          <w:sz w:val="28"/>
          <w:szCs w:val="28"/>
        </w:rPr>
        <w:t>林淑芬　羅致政　林昶佐</w:t>
      </w:r>
    </w:p>
    <w:p w:rsidR="00803BA0" w:rsidRPr="00160972" w:rsidRDefault="00803BA0"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(二十二)</w:t>
      </w:r>
      <w:r w:rsidR="000907CD" w:rsidRPr="00160972">
        <w:rPr>
          <w:rFonts w:ascii="標楷體" w:eastAsia="標楷體" w:hAnsi="標楷體" w:hint="eastAsia"/>
          <w:bCs/>
          <w:kern w:val="0"/>
          <w:sz w:val="28"/>
          <w:szCs w:val="28"/>
        </w:rPr>
        <w:t>國軍退除役官兵輔導委員會</w:t>
      </w:r>
      <w:r w:rsidR="00A73186" w:rsidRPr="00160972">
        <w:rPr>
          <w:rFonts w:ascii="標楷體" w:eastAsia="標楷體" w:hAnsi="標楷體" w:hint="eastAsia"/>
          <w:bCs/>
          <w:kern w:val="0"/>
          <w:sz w:val="28"/>
          <w:szCs w:val="28"/>
        </w:rPr>
        <w:t>近年辦理公共衛生政策</w:t>
      </w:r>
      <w:r w:rsidR="00742533" w:rsidRPr="00160972">
        <w:rPr>
          <w:rFonts w:ascii="標楷體" w:eastAsia="標楷體" w:hAnsi="標楷體" w:hint="eastAsia"/>
          <w:bCs/>
          <w:kern w:val="0"/>
          <w:sz w:val="28"/>
          <w:szCs w:val="28"/>
        </w:rPr>
        <w:t>，</w:t>
      </w:r>
      <w:r w:rsidR="00A73186" w:rsidRPr="00160972">
        <w:rPr>
          <w:rFonts w:ascii="標楷體" w:eastAsia="標楷體" w:hAnsi="標楷體" w:hint="eastAsia"/>
          <w:bCs/>
          <w:kern w:val="0"/>
          <w:sz w:val="28"/>
          <w:szCs w:val="28"/>
        </w:rPr>
        <w:t>包含推動心理健康及自殺防治，派員赴社區與榮</w:t>
      </w:r>
      <w:r w:rsidR="000907CD" w:rsidRPr="00160972">
        <w:rPr>
          <w:rFonts w:ascii="標楷體" w:eastAsia="標楷體" w:hAnsi="標楷體" w:hint="eastAsia"/>
          <w:bCs/>
          <w:kern w:val="0"/>
          <w:sz w:val="28"/>
          <w:szCs w:val="28"/>
        </w:rPr>
        <w:t>譽國民之家</w:t>
      </w:r>
      <w:r w:rsidR="00A73186" w:rsidRPr="00160972">
        <w:rPr>
          <w:rFonts w:ascii="標楷體" w:eastAsia="標楷體" w:hAnsi="標楷體" w:hint="eastAsia"/>
          <w:bCs/>
          <w:kern w:val="0"/>
          <w:sz w:val="28"/>
          <w:szCs w:val="28"/>
        </w:rPr>
        <w:t>辦理心理健康促進活動，以降低意外事件發生，然近年榮</w:t>
      </w:r>
      <w:r w:rsidR="000907CD" w:rsidRPr="00160972">
        <w:rPr>
          <w:rFonts w:ascii="標楷體" w:eastAsia="標楷體" w:hAnsi="標楷體" w:hint="eastAsia"/>
          <w:bCs/>
          <w:kern w:val="0"/>
          <w:sz w:val="28"/>
          <w:szCs w:val="28"/>
        </w:rPr>
        <w:t>民</w:t>
      </w:r>
      <w:r w:rsidR="00A73186" w:rsidRPr="00160972">
        <w:rPr>
          <w:rFonts w:ascii="標楷體" w:eastAsia="標楷體" w:hAnsi="標楷體" w:hint="eastAsia"/>
          <w:bCs/>
          <w:kern w:val="0"/>
          <w:sz w:val="28"/>
          <w:szCs w:val="28"/>
        </w:rPr>
        <w:t>總</w:t>
      </w:r>
      <w:r w:rsidR="000907CD" w:rsidRPr="00160972">
        <w:rPr>
          <w:rFonts w:ascii="標楷體" w:eastAsia="標楷體" w:hAnsi="標楷體" w:hint="eastAsia"/>
          <w:bCs/>
          <w:kern w:val="0"/>
          <w:sz w:val="28"/>
          <w:szCs w:val="28"/>
        </w:rPr>
        <w:t>醫院</w:t>
      </w:r>
      <w:r w:rsidR="00A73186" w:rsidRPr="00160972">
        <w:rPr>
          <w:rFonts w:ascii="標楷體" w:eastAsia="標楷體" w:hAnsi="標楷體" w:hint="eastAsia"/>
          <w:bCs/>
          <w:kern w:val="0"/>
          <w:sz w:val="28"/>
          <w:szCs w:val="28"/>
        </w:rPr>
        <w:t>分院、各</w:t>
      </w:r>
      <w:r w:rsidR="000907CD" w:rsidRPr="00160972">
        <w:rPr>
          <w:rFonts w:ascii="標楷體" w:eastAsia="標楷體" w:hAnsi="標楷體" w:hint="eastAsia"/>
          <w:bCs/>
          <w:kern w:val="0"/>
          <w:sz w:val="28"/>
          <w:szCs w:val="28"/>
        </w:rPr>
        <w:t>榮譽國民之家</w:t>
      </w:r>
      <w:r w:rsidR="00A73186" w:rsidRPr="00160972">
        <w:rPr>
          <w:rFonts w:ascii="標楷體" w:eastAsia="標楷體" w:hAnsi="標楷體" w:hint="eastAsia"/>
          <w:bCs/>
          <w:kern w:val="0"/>
          <w:sz w:val="28"/>
          <w:szCs w:val="28"/>
        </w:rPr>
        <w:t>提供之心理健康照護服務人次不斷降低。而</w:t>
      </w:r>
      <w:r w:rsidR="000907CD" w:rsidRPr="00160972">
        <w:rPr>
          <w:rFonts w:ascii="標楷體" w:eastAsia="標楷體" w:hAnsi="標楷體" w:hint="eastAsia"/>
          <w:bCs/>
          <w:kern w:val="0"/>
          <w:sz w:val="28"/>
          <w:szCs w:val="28"/>
        </w:rPr>
        <w:t>111</w:t>
      </w:r>
      <w:r w:rsidR="00A73186" w:rsidRPr="00160972">
        <w:rPr>
          <w:rFonts w:ascii="標楷體" w:eastAsia="標楷體" w:hAnsi="標楷體" w:hint="eastAsia"/>
          <w:bCs/>
          <w:kern w:val="0"/>
          <w:sz w:val="28"/>
          <w:szCs w:val="28"/>
        </w:rPr>
        <w:t>年台北</w:t>
      </w:r>
      <w:r w:rsidR="000907CD" w:rsidRPr="00160972">
        <w:rPr>
          <w:rFonts w:ascii="標楷體" w:eastAsia="標楷體" w:hAnsi="標楷體" w:hint="eastAsia"/>
          <w:bCs/>
          <w:kern w:val="0"/>
          <w:sz w:val="28"/>
          <w:szCs w:val="28"/>
        </w:rPr>
        <w:t>榮譽國民之家</w:t>
      </w:r>
      <w:r w:rsidR="00A73186" w:rsidRPr="00160972">
        <w:rPr>
          <w:rFonts w:ascii="標楷體" w:eastAsia="標楷體" w:hAnsi="標楷體" w:hint="eastAsia"/>
          <w:bCs/>
          <w:kern w:val="0"/>
          <w:sz w:val="28"/>
          <w:szCs w:val="28"/>
        </w:rPr>
        <w:t>仍不幸發生憾事</w:t>
      </w:r>
      <w:r w:rsidR="00742533" w:rsidRPr="00160972">
        <w:rPr>
          <w:rFonts w:ascii="標楷體" w:eastAsia="標楷體" w:hAnsi="標楷體" w:hint="eastAsia"/>
          <w:bCs/>
          <w:kern w:val="0"/>
          <w:sz w:val="28"/>
          <w:szCs w:val="28"/>
        </w:rPr>
        <w:t>，</w:t>
      </w:r>
      <w:r w:rsidR="00A73186" w:rsidRPr="00160972">
        <w:rPr>
          <w:rFonts w:ascii="標楷體" w:eastAsia="標楷體" w:hAnsi="標楷體" w:hint="eastAsia"/>
          <w:bCs/>
          <w:kern w:val="0"/>
          <w:sz w:val="28"/>
          <w:szCs w:val="28"/>
        </w:rPr>
        <w:t>造成住民</w:t>
      </w:r>
      <w:r w:rsidR="000907CD" w:rsidRPr="00160972">
        <w:rPr>
          <w:rFonts w:ascii="標楷體" w:eastAsia="標楷體" w:hAnsi="標楷體" w:hint="eastAsia"/>
          <w:bCs/>
          <w:kern w:val="0"/>
          <w:sz w:val="28"/>
          <w:szCs w:val="28"/>
        </w:rPr>
        <w:t>2</w:t>
      </w:r>
      <w:r w:rsidR="00A73186" w:rsidRPr="00160972">
        <w:rPr>
          <w:rFonts w:ascii="標楷體" w:eastAsia="標楷體" w:hAnsi="標楷體" w:hint="eastAsia"/>
          <w:bCs/>
          <w:kern w:val="0"/>
          <w:sz w:val="28"/>
          <w:szCs w:val="28"/>
        </w:rPr>
        <w:t>員喪生。可見相關業務推動仍有未盡完善之處，</w:t>
      </w:r>
      <w:r w:rsidR="000907CD" w:rsidRPr="00160972">
        <w:rPr>
          <w:rFonts w:ascii="標楷體" w:eastAsia="標楷體" w:hAnsi="標楷體" w:hint="eastAsia"/>
          <w:bCs/>
          <w:kern w:val="0"/>
          <w:sz w:val="28"/>
          <w:szCs w:val="28"/>
        </w:rPr>
        <w:t>國軍退除役官兵輔導委員會</w:t>
      </w:r>
      <w:r w:rsidR="00A73186" w:rsidRPr="00160972">
        <w:rPr>
          <w:rFonts w:ascii="標楷體" w:eastAsia="標楷體" w:hAnsi="標楷體" w:hint="eastAsia"/>
          <w:bCs/>
          <w:kern w:val="0"/>
          <w:sz w:val="28"/>
          <w:szCs w:val="28"/>
        </w:rPr>
        <w:t>應提出整體改善規劃，以促進榮民（眷）及</w:t>
      </w:r>
      <w:r w:rsidR="000907CD" w:rsidRPr="00160972">
        <w:rPr>
          <w:rFonts w:ascii="標楷體" w:eastAsia="標楷體" w:hAnsi="標楷體" w:hint="eastAsia"/>
          <w:bCs/>
          <w:kern w:val="0"/>
          <w:sz w:val="28"/>
          <w:szCs w:val="28"/>
        </w:rPr>
        <w:t>榮譽國民之家</w:t>
      </w:r>
      <w:r w:rsidR="00A73186" w:rsidRPr="00160972">
        <w:rPr>
          <w:rFonts w:ascii="標楷體" w:eastAsia="標楷體" w:hAnsi="標楷體" w:hint="eastAsia"/>
          <w:bCs/>
          <w:kern w:val="0"/>
          <w:sz w:val="28"/>
          <w:szCs w:val="28"/>
        </w:rPr>
        <w:t>住民身心健康。爰針對</w:t>
      </w:r>
      <w:r w:rsidR="000907CD" w:rsidRPr="00160972">
        <w:rPr>
          <w:rFonts w:ascii="標楷體" w:eastAsia="標楷體" w:hAnsi="標楷體" w:hint="eastAsia"/>
          <w:bCs/>
          <w:kern w:val="0"/>
          <w:sz w:val="28"/>
          <w:szCs w:val="28"/>
        </w:rPr>
        <w:t>112年度</w:t>
      </w:r>
      <w:r w:rsidR="00A73186" w:rsidRPr="00160972">
        <w:rPr>
          <w:rFonts w:ascii="標楷體" w:eastAsia="標楷體" w:hAnsi="標楷體" w:hint="eastAsia"/>
          <w:bCs/>
          <w:kern w:val="0"/>
          <w:sz w:val="28"/>
          <w:szCs w:val="28"/>
        </w:rPr>
        <w:t>國軍退除役官兵輔導委員會第6目「榮民醫療照護」項下「長期照顧與身心障礙醫療復健服務」中「業務費」預算編列2</w:t>
      </w:r>
      <w:r w:rsidR="000907CD" w:rsidRPr="00160972">
        <w:rPr>
          <w:rFonts w:ascii="標楷體" w:eastAsia="標楷體" w:hAnsi="標楷體" w:hint="eastAsia"/>
          <w:bCs/>
          <w:kern w:val="0"/>
          <w:sz w:val="28"/>
          <w:szCs w:val="28"/>
        </w:rPr>
        <w:t>億</w:t>
      </w:r>
      <w:r w:rsidR="00A73186" w:rsidRPr="00160972">
        <w:rPr>
          <w:rFonts w:ascii="標楷體" w:eastAsia="標楷體" w:hAnsi="標楷體" w:hint="eastAsia"/>
          <w:bCs/>
          <w:kern w:val="0"/>
          <w:sz w:val="28"/>
          <w:szCs w:val="28"/>
        </w:rPr>
        <w:t>8,</w:t>
      </w:r>
      <w:r w:rsidR="000907CD" w:rsidRPr="00160972">
        <w:rPr>
          <w:rFonts w:ascii="標楷體" w:eastAsia="標楷體" w:hAnsi="標楷體" w:hint="eastAsia"/>
          <w:bCs/>
          <w:kern w:val="0"/>
          <w:sz w:val="28"/>
          <w:szCs w:val="28"/>
        </w:rPr>
        <w:t>6</w:t>
      </w:r>
      <w:r w:rsidR="00A73186" w:rsidRPr="00160972">
        <w:rPr>
          <w:rFonts w:ascii="標楷體" w:eastAsia="標楷體" w:hAnsi="標楷體" w:hint="eastAsia"/>
          <w:bCs/>
          <w:kern w:val="0"/>
          <w:sz w:val="28"/>
          <w:szCs w:val="28"/>
        </w:rPr>
        <w:t>21</w:t>
      </w:r>
      <w:r w:rsidR="000907CD" w:rsidRPr="00160972">
        <w:rPr>
          <w:rFonts w:ascii="標楷體" w:eastAsia="標楷體" w:hAnsi="標楷體" w:hint="eastAsia"/>
          <w:bCs/>
          <w:kern w:val="0"/>
          <w:sz w:val="28"/>
          <w:szCs w:val="28"/>
        </w:rPr>
        <w:t>萬</w:t>
      </w:r>
      <w:r w:rsidR="00A73186" w:rsidRPr="00160972">
        <w:rPr>
          <w:rFonts w:ascii="標楷體" w:eastAsia="標楷體" w:hAnsi="標楷體" w:hint="eastAsia"/>
          <w:bCs/>
          <w:kern w:val="0"/>
          <w:sz w:val="28"/>
          <w:szCs w:val="28"/>
        </w:rPr>
        <w:t>元，</w:t>
      </w:r>
      <w:r w:rsidRPr="00160972">
        <w:rPr>
          <w:rFonts w:ascii="標楷體" w:eastAsia="標楷體" w:hAnsi="標楷體" w:hint="eastAsia"/>
          <w:bCs/>
          <w:kern w:val="0"/>
          <w:sz w:val="28"/>
          <w:szCs w:val="28"/>
        </w:rPr>
        <w:t>凍結</w:t>
      </w:r>
      <w:r w:rsidR="00D86BDE" w:rsidRPr="00160972">
        <w:rPr>
          <w:rFonts w:ascii="標楷體" w:eastAsia="標楷體" w:hAnsi="標楷體"/>
          <w:bCs/>
          <w:kern w:val="0"/>
          <w:sz w:val="28"/>
          <w:szCs w:val="28"/>
        </w:rPr>
        <w:t>100</w:t>
      </w:r>
      <w:r w:rsidR="00D86BDE"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803BA0" w:rsidRPr="00160972" w:rsidRDefault="00803BA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A73186" w:rsidRPr="00160972">
        <w:rPr>
          <w:rFonts w:ascii="標楷體" w:eastAsia="標楷體" w:hAnsi="標楷體" w:hint="eastAsia"/>
          <w:bCs/>
          <w:kern w:val="0"/>
          <w:sz w:val="28"/>
          <w:szCs w:val="28"/>
        </w:rPr>
        <w:t>馬文君　吳斯懷　溫玉霞　江啟臣</w:t>
      </w:r>
    </w:p>
    <w:p w:rsidR="00803BA0" w:rsidRPr="00160972" w:rsidRDefault="00803BA0"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lastRenderedPageBreak/>
        <w:t>(二十三)</w:t>
      </w:r>
      <w:r w:rsidR="00A10A7F" w:rsidRPr="00160972">
        <w:rPr>
          <w:rFonts w:ascii="標楷體" w:eastAsia="標楷體" w:hAnsi="標楷體" w:hint="eastAsia"/>
          <w:bCs/>
          <w:kern w:val="0"/>
          <w:sz w:val="28"/>
          <w:szCs w:val="28"/>
        </w:rPr>
        <w:t>112年度國軍退除役官兵輔導委員會第6目「榮民醫療照護」項下「長期照顧與身心障礙醫療復健服務」中「</w:t>
      </w:r>
      <w:r w:rsidR="00A73186" w:rsidRPr="00160972">
        <w:rPr>
          <w:rFonts w:ascii="標楷體" w:eastAsia="標楷體" w:hAnsi="標楷體" w:hint="eastAsia"/>
          <w:bCs/>
          <w:kern w:val="0"/>
          <w:sz w:val="28"/>
          <w:szCs w:val="28"/>
        </w:rPr>
        <w:t>獎補助費</w:t>
      </w:r>
      <w:r w:rsidR="00A10A7F" w:rsidRPr="00160972">
        <w:rPr>
          <w:rFonts w:ascii="標楷體" w:eastAsia="標楷體" w:hAnsi="標楷體" w:hint="eastAsia"/>
          <w:bCs/>
          <w:kern w:val="0"/>
          <w:sz w:val="28"/>
          <w:szCs w:val="28"/>
        </w:rPr>
        <w:t>」</w:t>
      </w:r>
      <w:r w:rsidR="00A73186" w:rsidRPr="00160972">
        <w:rPr>
          <w:rFonts w:ascii="標楷體" w:eastAsia="標楷體" w:hAnsi="標楷體" w:hint="eastAsia"/>
          <w:bCs/>
          <w:kern w:val="0"/>
          <w:sz w:val="28"/>
          <w:szCs w:val="28"/>
        </w:rPr>
        <w:t>內，計畫辦理補助身心障礙、生理機能障礙及孱弱榮民所需各項醫療輔具、助聽器、義眼、眼鏡、義齒膺復及辦理輔具檢測、維修材料、巡迴服務、配送指導等，自110年</w:t>
      </w:r>
      <w:r w:rsidR="00742533" w:rsidRPr="00160972">
        <w:rPr>
          <w:rFonts w:ascii="標楷體" w:eastAsia="標楷體" w:hAnsi="標楷體" w:hint="eastAsia"/>
          <w:bCs/>
          <w:kern w:val="0"/>
          <w:sz w:val="28"/>
          <w:szCs w:val="28"/>
        </w:rPr>
        <w:t>度</w:t>
      </w:r>
      <w:r w:rsidR="00A73186" w:rsidRPr="00160972">
        <w:rPr>
          <w:rFonts w:ascii="標楷體" w:eastAsia="標楷體" w:hAnsi="標楷體" w:hint="eastAsia"/>
          <w:bCs/>
          <w:kern w:val="0"/>
          <w:sz w:val="28"/>
          <w:szCs w:val="28"/>
        </w:rPr>
        <w:t>起</w:t>
      </w:r>
      <w:r w:rsidR="00A10A7F" w:rsidRPr="00160972">
        <w:rPr>
          <w:rFonts w:ascii="標楷體" w:eastAsia="標楷體" w:hAnsi="標楷體" w:hint="eastAsia"/>
          <w:bCs/>
          <w:kern w:val="0"/>
          <w:sz w:val="28"/>
          <w:szCs w:val="28"/>
        </w:rPr>
        <w:t>預算</w:t>
      </w:r>
      <w:r w:rsidR="00A73186" w:rsidRPr="00160972">
        <w:rPr>
          <w:rFonts w:ascii="標楷體" w:eastAsia="標楷體" w:hAnsi="標楷體" w:hint="eastAsia"/>
          <w:bCs/>
          <w:kern w:val="0"/>
          <w:sz w:val="28"/>
          <w:szCs w:val="28"/>
        </w:rPr>
        <w:t>編列8,</w:t>
      </w:r>
      <w:r w:rsidR="00A10A7F" w:rsidRPr="00160972">
        <w:rPr>
          <w:rFonts w:ascii="標楷體" w:eastAsia="標楷體" w:hAnsi="標楷體" w:hint="eastAsia"/>
          <w:bCs/>
          <w:kern w:val="0"/>
          <w:sz w:val="28"/>
          <w:szCs w:val="28"/>
        </w:rPr>
        <w:t>7</w:t>
      </w:r>
      <w:r w:rsidR="00A73186" w:rsidRPr="00160972">
        <w:rPr>
          <w:rFonts w:ascii="標楷體" w:eastAsia="標楷體" w:hAnsi="標楷體" w:hint="eastAsia"/>
          <w:bCs/>
          <w:kern w:val="0"/>
          <w:sz w:val="28"/>
          <w:szCs w:val="28"/>
        </w:rPr>
        <w:t>82</w:t>
      </w:r>
      <w:r w:rsidR="00A10A7F" w:rsidRPr="00160972">
        <w:rPr>
          <w:rFonts w:ascii="標楷體" w:eastAsia="標楷體" w:hAnsi="標楷體" w:hint="eastAsia"/>
          <w:bCs/>
          <w:kern w:val="0"/>
          <w:sz w:val="28"/>
          <w:szCs w:val="28"/>
        </w:rPr>
        <w:t>萬</w:t>
      </w:r>
      <w:r w:rsidR="00A73186" w:rsidRPr="00160972">
        <w:rPr>
          <w:rFonts w:ascii="標楷體" w:eastAsia="標楷體" w:hAnsi="標楷體" w:hint="eastAsia"/>
          <w:bCs/>
          <w:kern w:val="0"/>
          <w:sz w:val="28"/>
          <w:szCs w:val="28"/>
        </w:rPr>
        <w:t>7千元，因所揭露資料無法說明各項目執行作法、需求、執</w:t>
      </w:r>
      <w:r w:rsidR="00A10A7F" w:rsidRPr="00160972">
        <w:rPr>
          <w:rFonts w:ascii="標楷體" w:eastAsia="標楷體" w:hAnsi="標楷體" w:hint="eastAsia"/>
          <w:bCs/>
          <w:kern w:val="0"/>
          <w:sz w:val="28"/>
          <w:szCs w:val="28"/>
        </w:rPr>
        <w:t>行</w:t>
      </w:r>
      <w:r w:rsidR="00A73186" w:rsidRPr="00160972">
        <w:rPr>
          <w:rFonts w:ascii="標楷體" w:eastAsia="標楷體" w:hAnsi="標楷體" w:hint="eastAsia"/>
          <w:bCs/>
          <w:kern w:val="0"/>
          <w:sz w:val="28"/>
          <w:szCs w:val="28"/>
        </w:rPr>
        <w:t>成效，故尚有疑</w:t>
      </w:r>
      <w:r w:rsidR="00742533" w:rsidRPr="00160972">
        <w:rPr>
          <w:rFonts w:ascii="標楷體" w:eastAsia="標楷體" w:hAnsi="標楷體" w:hint="eastAsia"/>
          <w:bCs/>
          <w:kern w:val="0"/>
          <w:sz w:val="28"/>
          <w:szCs w:val="28"/>
        </w:rPr>
        <w:t>義</w:t>
      </w:r>
      <w:r w:rsidR="00A73186" w:rsidRPr="00160972">
        <w:rPr>
          <w:rFonts w:ascii="標楷體" w:eastAsia="標楷體" w:hAnsi="標楷體" w:hint="eastAsia"/>
          <w:bCs/>
          <w:kern w:val="0"/>
          <w:sz w:val="28"/>
          <w:szCs w:val="28"/>
        </w:rPr>
        <w:t>，為免浪費公帑。爰針對</w:t>
      </w:r>
      <w:r w:rsidR="00A10A7F" w:rsidRPr="00160972">
        <w:rPr>
          <w:rFonts w:ascii="標楷體" w:eastAsia="標楷體" w:hAnsi="標楷體" w:hint="eastAsia"/>
          <w:bCs/>
          <w:kern w:val="0"/>
          <w:sz w:val="28"/>
          <w:szCs w:val="28"/>
        </w:rPr>
        <w:t>112年度</w:t>
      </w:r>
      <w:r w:rsidR="00A73186" w:rsidRPr="00160972">
        <w:rPr>
          <w:rFonts w:ascii="標楷體" w:eastAsia="標楷體" w:hAnsi="標楷體" w:hint="eastAsia"/>
          <w:bCs/>
          <w:kern w:val="0"/>
          <w:sz w:val="28"/>
          <w:szCs w:val="28"/>
        </w:rPr>
        <w:t>國軍退除役官兵輔導委員會第6目「榮民醫療照護」項下「長期照顧與身心障礙醫療復健服務」中「獎補助費」之「公費就養及醫療補助」預算編列9,</w:t>
      </w:r>
      <w:r w:rsidR="00A10A7F" w:rsidRPr="00160972">
        <w:rPr>
          <w:rFonts w:ascii="標楷體" w:eastAsia="標楷體" w:hAnsi="標楷體" w:hint="eastAsia"/>
          <w:bCs/>
          <w:kern w:val="0"/>
          <w:sz w:val="28"/>
          <w:szCs w:val="28"/>
        </w:rPr>
        <w:t>3</w:t>
      </w:r>
      <w:r w:rsidR="00A73186" w:rsidRPr="00160972">
        <w:rPr>
          <w:rFonts w:ascii="標楷體" w:eastAsia="標楷體" w:hAnsi="標楷體" w:hint="eastAsia"/>
          <w:bCs/>
          <w:kern w:val="0"/>
          <w:sz w:val="28"/>
          <w:szCs w:val="28"/>
        </w:rPr>
        <w:t>71</w:t>
      </w:r>
      <w:r w:rsidR="00A10A7F" w:rsidRPr="00160972">
        <w:rPr>
          <w:rFonts w:ascii="標楷體" w:eastAsia="標楷體" w:hAnsi="標楷體" w:hint="eastAsia"/>
          <w:bCs/>
          <w:kern w:val="0"/>
          <w:sz w:val="28"/>
          <w:szCs w:val="28"/>
        </w:rPr>
        <w:t>萬</w:t>
      </w:r>
      <w:r w:rsidR="00A73186" w:rsidRPr="00160972">
        <w:rPr>
          <w:rFonts w:ascii="標楷體" w:eastAsia="標楷體" w:hAnsi="標楷體" w:hint="eastAsia"/>
          <w:bCs/>
          <w:kern w:val="0"/>
          <w:sz w:val="28"/>
          <w:szCs w:val="28"/>
        </w:rPr>
        <w:t>2千元，</w:t>
      </w:r>
      <w:r w:rsidR="00D86BDE" w:rsidRPr="00160972">
        <w:rPr>
          <w:rFonts w:ascii="標楷體" w:eastAsia="標楷體" w:hAnsi="標楷體" w:hint="eastAsia"/>
          <w:bCs/>
          <w:kern w:val="0"/>
          <w:sz w:val="28"/>
          <w:szCs w:val="28"/>
        </w:rPr>
        <w:t>凍結</w:t>
      </w:r>
      <w:r w:rsidR="00D86BDE" w:rsidRPr="00160972">
        <w:rPr>
          <w:rFonts w:ascii="標楷體" w:eastAsia="標楷體" w:hAnsi="標楷體"/>
          <w:bCs/>
          <w:kern w:val="0"/>
          <w:sz w:val="28"/>
          <w:szCs w:val="28"/>
        </w:rPr>
        <w:t>100</w:t>
      </w:r>
      <w:r w:rsidR="00D86BDE" w:rsidRPr="00160972">
        <w:rPr>
          <w:rFonts w:ascii="標楷體" w:eastAsia="標楷體" w:hAnsi="標楷體" w:hint="eastAsia"/>
          <w:bCs/>
          <w:kern w:val="0"/>
          <w:sz w:val="28"/>
          <w:szCs w:val="28"/>
        </w:rPr>
        <w:t>萬元</w:t>
      </w:r>
      <w:r w:rsidR="00D86BDE" w:rsidRPr="00160972">
        <w:rPr>
          <w:rFonts w:ascii="標楷體" w:eastAsia="標楷體" w:hAnsi="標楷體"/>
          <w:bCs/>
          <w:kern w:val="0"/>
          <w:sz w:val="28"/>
          <w:szCs w:val="28"/>
        </w:rPr>
        <w:t>，</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803BA0" w:rsidRPr="00160972" w:rsidRDefault="00803BA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A73186" w:rsidRPr="00160972">
        <w:rPr>
          <w:rFonts w:ascii="標楷體" w:eastAsia="標楷體" w:hAnsi="標楷體" w:hint="eastAsia"/>
          <w:bCs/>
          <w:kern w:val="0"/>
          <w:sz w:val="28"/>
          <w:szCs w:val="28"/>
        </w:rPr>
        <w:t>馬文君　吳斯懷　溫玉霞</w:t>
      </w:r>
    </w:p>
    <w:p w:rsidR="00803BA0" w:rsidRPr="00160972" w:rsidRDefault="00803BA0"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(二十四)</w:t>
      </w:r>
      <w:r w:rsidR="00D704E2" w:rsidRPr="00160972">
        <w:rPr>
          <w:rFonts w:ascii="標楷體" w:eastAsia="標楷體" w:hAnsi="標楷體" w:hint="eastAsia"/>
          <w:bCs/>
          <w:kern w:val="0"/>
          <w:sz w:val="28"/>
          <w:szCs w:val="28"/>
        </w:rPr>
        <w:t>偏鄉醫療公費醫師留任人數逐年下修，</w:t>
      </w:r>
      <w:r w:rsidR="009A6AC5" w:rsidRPr="00160972">
        <w:rPr>
          <w:rFonts w:ascii="標楷體" w:eastAsia="標楷體" w:hAnsi="標楷體" w:hint="eastAsia"/>
          <w:bCs/>
          <w:kern w:val="0"/>
          <w:sz w:val="28"/>
          <w:szCs w:val="28"/>
        </w:rPr>
        <w:t>國軍退除役官兵輔導委員會</w:t>
      </w:r>
      <w:r w:rsidR="00D704E2" w:rsidRPr="00160972">
        <w:rPr>
          <w:rFonts w:ascii="標楷體" w:eastAsia="標楷體" w:hAnsi="標楷體" w:hint="eastAsia"/>
          <w:bCs/>
          <w:kern w:val="0"/>
          <w:sz w:val="28"/>
          <w:szCs w:val="28"/>
        </w:rPr>
        <w:t>應提出創新之留任計畫，或加碼補助，爰針對</w:t>
      </w:r>
      <w:r w:rsidR="00792751" w:rsidRPr="00160972">
        <w:rPr>
          <w:rFonts w:ascii="標楷體" w:eastAsia="標楷體" w:hAnsi="標楷體" w:hint="eastAsia"/>
          <w:bCs/>
          <w:kern w:val="0"/>
          <w:sz w:val="28"/>
          <w:szCs w:val="28"/>
        </w:rPr>
        <w:t>112年度</w:t>
      </w:r>
      <w:r w:rsidR="00D704E2" w:rsidRPr="00160972">
        <w:rPr>
          <w:rFonts w:ascii="標楷體" w:eastAsia="標楷體" w:hAnsi="標楷體" w:hint="eastAsia"/>
          <w:bCs/>
          <w:kern w:val="0"/>
          <w:sz w:val="28"/>
          <w:szCs w:val="28"/>
        </w:rPr>
        <w:t>國軍退除役官兵輔導委員會第6目「榮民醫療照護」項下「偏鄉公費醫師留任獎勵計畫」中「獎補助費」之「其他補助及捐助」預算編列7,</w:t>
      </w:r>
      <w:r w:rsidR="00792751" w:rsidRPr="00160972">
        <w:rPr>
          <w:rFonts w:ascii="標楷體" w:eastAsia="標楷體" w:hAnsi="標楷體" w:hint="eastAsia"/>
          <w:bCs/>
          <w:kern w:val="0"/>
          <w:sz w:val="28"/>
          <w:szCs w:val="28"/>
        </w:rPr>
        <w:t>3</w:t>
      </w:r>
      <w:r w:rsidR="00D704E2" w:rsidRPr="00160972">
        <w:rPr>
          <w:rFonts w:ascii="標楷體" w:eastAsia="標楷體" w:hAnsi="標楷體" w:hint="eastAsia"/>
          <w:bCs/>
          <w:kern w:val="0"/>
          <w:sz w:val="28"/>
          <w:szCs w:val="28"/>
        </w:rPr>
        <w:t>35</w:t>
      </w:r>
      <w:r w:rsidR="00792751" w:rsidRPr="00160972">
        <w:rPr>
          <w:rFonts w:ascii="標楷體" w:eastAsia="標楷體" w:hAnsi="標楷體" w:hint="eastAsia"/>
          <w:bCs/>
          <w:kern w:val="0"/>
          <w:sz w:val="28"/>
          <w:szCs w:val="28"/>
        </w:rPr>
        <w:t>萬</w:t>
      </w:r>
      <w:r w:rsidR="00D704E2" w:rsidRPr="00160972">
        <w:rPr>
          <w:rFonts w:ascii="標楷體" w:eastAsia="標楷體" w:hAnsi="標楷體" w:hint="eastAsia"/>
          <w:bCs/>
          <w:kern w:val="0"/>
          <w:sz w:val="28"/>
          <w:szCs w:val="28"/>
        </w:rPr>
        <w:t>2千元，</w:t>
      </w:r>
      <w:r w:rsidRPr="00160972">
        <w:rPr>
          <w:rFonts w:ascii="標楷體" w:eastAsia="標楷體" w:hAnsi="標楷體" w:hint="eastAsia"/>
          <w:bCs/>
          <w:kern w:val="0"/>
          <w:sz w:val="28"/>
          <w:szCs w:val="28"/>
        </w:rPr>
        <w:t>凍結</w:t>
      </w:r>
      <w:r w:rsidR="00D704E2" w:rsidRPr="00160972">
        <w:rPr>
          <w:rFonts w:ascii="標楷體" w:eastAsia="標楷體" w:hAnsi="標楷體"/>
          <w:bCs/>
          <w:kern w:val="0"/>
          <w:sz w:val="28"/>
          <w:szCs w:val="28"/>
        </w:rPr>
        <w:t>100</w:t>
      </w:r>
      <w:r w:rsidR="00D704E2"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803BA0" w:rsidRPr="00160972" w:rsidRDefault="00803BA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D704E2" w:rsidRPr="00160972">
        <w:rPr>
          <w:rFonts w:ascii="標楷體" w:eastAsia="標楷體" w:hAnsi="標楷體" w:hint="eastAsia"/>
          <w:bCs/>
          <w:kern w:val="0"/>
          <w:sz w:val="28"/>
          <w:szCs w:val="28"/>
        </w:rPr>
        <w:t xml:space="preserve">溫玉霞　吳斯懷　江啟臣　王定宇林靜儀　趙天麟　馬文君　廖婉汝羅致政　何志偉　林昶佐　蔡適應邱臣遠　</w:t>
      </w:r>
    </w:p>
    <w:p w:rsidR="00803BA0" w:rsidRPr="00160972" w:rsidRDefault="00803BA0"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(二十五)</w:t>
      </w:r>
      <w:r w:rsidR="00AF1521" w:rsidRPr="00160972">
        <w:rPr>
          <w:rFonts w:ascii="標楷體" w:eastAsia="標楷體" w:hAnsi="標楷體" w:hint="eastAsia"/>
          <w:bCs/>
          <w:kern w:val="0"/>
          <w:sz w:val="28"/>
          <w:szCs w:val="28"/>
        </w:rPr>
        <w:t>112年度</w:t>
      </w:r>
      <w:r w:rsidR="00C93ABF" w:rsidRPr="00160972">
        <w:rPr>
          <w:rFonts w:ascii="標楷體" w:eastAsia="標楷體" w:hAnsi="標楷體" w:hint="eastAsia"/>
          <w:bCs/>
          <w:kern w:val="0"/>
          <w:sz w:val="28"/>
          <w:szCs w:val="28"/>
        </w:rPr>
        <w:t>國軍退除役官兵輔導委員會</w:t>
      </w:r>
      <w:r w:rsidR="00742533" w:rsidRPr="00160972">
        <w:rPr>
          <w:rFonts w:ascii="標楷體" w:eastAsia="標楷體" w:hAnsi="標楷體" w:hint="eastAsia"/>
          <w:bCs/>
          <w:kern w:val="0"/>
          <w:sz w:val="28"/>
          <w:szCs w:val="28"/>
        </w:rPr>
        <w:t>第7目「林區永續經營」項下「林區經營管理」中</w:t>
      </w:r>
      <w:r w:rsidR="00AF1521" w:rsidRPr="00160972">
        <w:rPr>
          <w:rFonts w:ascii="標楷體" w:eastAsia="標楷體" w:hAnsi="標楷體" w:hint="eastAsia"/>
          <w:bCs/>
          <w:kern w:val="0"/>
          <w:sz w:val="28"/>
          <w:szCs w:val="28"/>
        </w:rPr>
        <w:t>「獎補助費」預算</w:t>
      </w:r>
      <w:r w:rsidR="00C93ABF" w:rsidRPr="00160972">
        <w:rPr>
          <w:rFonts w:ascii="標楷體" w:eastAsia="標楷體" w:hAnsi="標楷體" w:hint="eastAsia"/>
          <w:bCs/>
          <w:kern w:val="0"/>
          <w:sz w:val="28"/>
          <w:szCs w:val="28"/>
        </w:rPr>
        <w:t>編</w:t>
      </w:r>
      <w:r w:rsidR="00C93ABF" w:rsidRPr="00160972">
        <w:rPr>
          <w:rFonts w:ascii="標楷體" w:eastAsia="標楷體" w:hAnsi="標楷體" w:hint="eastAsia"/>
          <w:bCs/>
          <w:kern w:val="0"/>
          <w:sz w:val="28"/>
          <w:szCs w:val="28"/>
        </w:rPr>
        <w:lastRenderedPageBreak/>
        <w:t>列455萬3千元，補助森林保育處林區維護等，惟行政院於1</w:t>
      </w:r>
      <w:r w:rsidR="00C93ABF" w:rsidRPr="00160972">
        <w:rPr>
          <w:rFonts w:ascii="標楷體" w:eastAsia="標楷體" w:hAnsi="標楷體"/>
          <w:bCs/>
          <w:kern w:val="0"/>
          <w:sz w:val="28"/>
          <w:szCs w:val="28"/>
        </w:rPr>
        <w:t>11</w:t>
      </w:r>
      <w:r w:rsidR="00C93ABF" w:rsidRPr="00160972">
        <w:rPr>
          <w:rFonts w:ascii="標楷體" w:eastAsia="標楷體" w:hAnsi="標楷體" w:hint="eastAsia"/>
          <w:bCs/>
          <w:kern w:val="0"/>
          <w:sz w:val="28"/>
          <w:szCs w:val="28"/>
        </w:rPr>
        <w:t>年5月5日通過組織改造法案，</w:t>
      </w:r>
      <w:r w:rsidR="00AF1521" w:rsidRPr="00160972">
        <w:rPr>
          <w:rFonts w:ascii="標楷體" w:eastAsia="標楷體" w:hAnsi="標楷體" w:hint="eastAsia"/>
          <w:bCs/>
          <w:kern w:val="0"/>
          <w:sz w:val="28"/>
          <w:szCs w:val="28"/>
        </w:rPr>
        <w:t>國軍退除役官兵輔導委員會</w:t>
      </w:r>
      <w:r w:rsidR="00C93ABF" w:rsidRPr="00160972">
        <w:rPr>
          <w:rFonts w:ascii="標楷體" w:eastAsia="標楷體" w:hAnsi="標楷體" w:hint="eastAsia"/>
          <w:bCs/>
          <w:kern w:val="0"/>
          <w:sz w:val="28"/>
          <w:szCs w:val="28"/>
        </w:rPr>
        <w:t>榮民森林保育事業管理處全部業務，將併入</w:t>
      </w:r>
      <w:r w:rsidR="00AF1521" w:rsidRPr="00160972">
        <w:rPr>
          <w:rFonts w:ascii="標楷體" w:eastAsia="標楷體" w:hAnsi="標楷體" w:hint="eastAsia"/>
          <w:bCs/>
          <w:kern w:val="0"/>
          <w:sz w:val="28"/>
          <w:szCs w:val="28"/>
        </w:rPr>
        <w:t>行政院農業委員會</w:t>
      </w:r>
      <w:r w:rsidR="00C93ABF" w:rsidRPr="00160972">
        <w:rPr>
          <w:rFonts w:ascii="標楷體" w:eastAsia="標楷體" w:hAnsi="標楷體" w:hint="eastAsia"/>
          <w:bCs/>
          <w:kern w:val="0"/>
          <w:sz w:val="28"/>
          <w:szCs w:val="28"/>
        </w:rPr>
        <w:t>林務局改制為林業及自然保育署。查森林遊樂區屬於林業經營</w:t>
      </w:r>
      <w:r w:rsidR="00742533" w:rsidRPr="00160972">
        <w:rPr>
          <w:rFonts w:ascii="標楷體" w:eastAsia="標楷體" w:hAnsi="標楷體" w:hint="eastAsia"/>
          <w:bCs/>
          <w:kern w:val="0"/>
          <w:sz w:val="28"/>
          <w:szCs w:val="28"/>
        </w:rPr>
        <w:t>之</w:t>
      </w:r>
      <w:r w:rsidR="00C93ABF" w:rsidRPr="00160972">
        <w:rPr>
          <w:rFonts w:ascii="標楷體" w:eastAsia="標楷體" w:hAnsi="標楷體" w:hint="eastAsia"/>
          <w:bCs/>
          <w:kern w:val="0"/>
          <w:sz w:val="28"/>
          <w:szCs w:val="28"/>
        </w:rPr>
        <w:t>一環，況且</w:t>
      </w:r>
      <w:r w:rsidR="00742533" w:rsidRPr="00160972">
        <w:rPr>
          <w:rFonts w:ascii="標楷體" w:eastAsia="標楷體" w:hAnsi="標楷體" w:hint="eastAsia"/>
          <w:bCs/>
          <w:kern w:val="0"/>
          <w:sz w:val="28"/>
          <w:szCs w:val="28"/>
        </w:rPr>
        <w:t>國軍退除役官兵輔導委員會榮民森林保育事業管理處</w:t>
      </w:r>
      <w:r w:rsidR="00C93ABF" w:rsidRPr="00160972">
        <w:rPr>
          <w:rFonts w:ascii="標楷體" w:eastAsia="標楷體" w:hAnsi="標楷體" w:hint="eastAsia"/>
          <w:bCs/>
          <w:kern w:val="0"/>
          <w:sz w:val="28"/>
          <w:szCs w:val="28"/>
        </w:rPr>
        <w:t>全部業務皆併入</w:t>
      </w:r>
      <w:r w:rsidR="00742533" w:rsidRPr="00160972">
        <w:rPr>
          <w:rFonts w:ascii="標楷體" w:eastAsia="標楷體" w:hAnsi="標楷體" w:hint="eastAsia"/>
          <w:bCs/>
          <w:kern w:val="0"/>
          <w:sz w:val="28"/>
          <w:szCs w:val="28"/>
        </w:rPr>
        <w:t>行政院農業委員會林務局</w:t>
      </w:r>
      <w:r w:rsidR="00C93ABF" w:rsidRPr="00160972">
        <w:rPr>
          <w:rFonts w:ascii="標楷體" w:eastAsia="標楷體" w:hAnsi="標楷體" w:hint="eastAsia"/>
          <w:bCs/>
          <w:kern w:val="0"/>
          <w:sz w:val="28"/>
          <w:szCs w:val="28"/>
        </w:rPr>
        <w:t>，有關棲蘭及明池遊樂區（包含神木園）</w:t>
      </w:r>
      <w:r w:rsidR="00742533" w:rsidRPr="00160972">
        <w:rPr>
          <w:rFonts w:ascii="標楷體" w:eastAsia="標楷體" w:hAnsi="標楷體" w:hint="eastAsia"/>
          <w:bCs/>
          <w:kern w:val="0"/>
          <w:sz w:val="28"/>
          <w:szCs w:val="28"/>
        </w:rPr>
        <w:t>之</w:t>
      </w:r>
      <w:r w:rsidR="00C93ABF" w:rsidRPr="00160972">
        <w:rPr>
          <w:rFonts w:ascii="標楷體" w:eastAsia="標楷體" w:hAnsi="標楷體" w:hint="eastAsia"/>
          <w:bCs/>
          <w:kern w:val="0"/>
          <w:sz w:val="28"/>
          <w:szCs w:val="28"/>
        </w:rPr>
        <w:t>經營權理應一併交付，</w:t>
      </w:r>
      <w:r w:rsidR="00AF1521" w:rsidRPr="00160972">
        <w:rPr>
          <w:rFonts w:ascii="標楷體" w:eastAsia="標楷體" w:hAnsi="標楷體" w:hint="eastAsia"/>
          <w:bCs/>
          <w:kern w:val="0"/>
          <w:sz w:val="28"/>
          <w:szCs w:val="28"/>
        </w:rPr>
        <w:t>國軍退除役官兵輔導委員會</w:t>
      </w:r>
      <w:r w:rsidR="00C93ABF" w:rsidRPr="00160972">
        <w:rPr>
          <w:rFonts w:ascii="標楷體" w:eastAsia="標楷體" w:hAnsi="標楷體" w:hint="eastAsia"/>
          <w:bCs/>
          <w:kern w:val="0"/>
          <w:sz w:val="28"/>
          <w:szCs w:val="28"/>
        </w:rPr>
        <w:t>應說明棲蘭、明池森林遊樂區及神木園區ROT案後續處理情形。爰針對</w:t>
      </w:r>
      <w:r w:rsidR="003149E0" w:rsidRPr="00160972">
        <w:rPr>
          <w:rFonts w:ascii="標楷體" w:eastAsia="標楷體" w:hAnsi="標楷體" w:hint="eastAsia"/>
          <w:bCs/>
          <w:kern w:val="0"/>
          <w:sz w:val="28"/>
          <w:szCs w:val="28"/>
        </w:rPr>
        <w:t>是項預算</w:t>
      </w:r>
      <w:r w:rsidRPr="00160972">
        <w:rPr>
          <w:rFonts w:ascii="標楷體" w:eastAsia="標楷體" w:hAnsi="標楷體" w:hint="eastAsia"/>
          <w:bCs/>
          <w:kern w:val="0"/>
          <w:sz w:val="28"/>
          <w:szCs w:val="28"/>
        </w:rPr>
        <w:t>凍結</w:t>
      </w:r>
      <w:r w:rsidR="001A6BD0" w:rsidRPr="00160972">
        <w:rPr>
          <w:rFonts w:ascii="標楷體" w:eastAsia="標楷體" w:hAnsi="標楷體"/>
          <w:bCs/>
          <w:kern w:val="0"/>
          <w:sz w:val="28"/>
          <w:szCs w:val="28"/>
        </w:rPr>
        <w:t>50</w:t>
      </w:r>
      <w:r w:rsidR="001A6BD0"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803BA0" w:rsidRPr="00160972" w:rsidRDefault="00803BA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1A6BD0" w:rsidRPr="00160972">
        <w:rPr>
          <w:rFonts w:ascii="標楷體" w:eastAsia="標楷體" w:hAnsi="標楷體" w:hint="eastAsia"/>
          <w:bCs/>
          <w:kern w:val="0"/>
          <w:sz w:val="28"/>
          <w:szCs w:val="28"/>
        </w:rPr>
        <w:t>林淑芬　羅致政　林昶佐　邱臣遠江啟臣　馬文君　吳斯懷　溫玉霞</w:t>
      </w:r>
    </w:p>
    <w:p w:rsidR="00803BA0" w:rsidRPr="00160972" w:rsidRDefault="00803BA0"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(二十六)</w:t>
      </w:r>
      <w:r w:rsidR="00830BB1" w:rsidRPr="00160972">
        <w:rPr>
          <w:rFonts w:ascii="標楷體" w:eastAsia="標楷體" w:hAnsi="標楷體" w:hint="eastAsia"/>
          <w:bCs/>
          <w:kern w:val="0"/>
          <w:sz w:val="28"/>
          <w:szCs w:val="28"/>
        </w:rPr>
        <w:t>112年度</w:t>
      </w:r>
      <w:r w:rsidR="003A2346" w:rsidRPr="00160972">
        <w:rPr>
          <w:rFonts w:ascii="標楷體" w:eastAsia="標楷體" w:hAnsi="標楷體" w:hint="eastAsia"/>
          <w:bCs/>
          <w:kern w:val="0"/>
          <w:sz w:val="28"/>
          <w:szCs w:val="28"/>
        </w:rPr>
        <w:t>國軍退除役官兵輔導委員會</w:t>
      </w:r>
      <w:r w:rsidR="006D46CC" w:rsidRPr="00160972">
        <w:rPr>
          <w:rFonts w:ascii="標楷體" w:eastAsia="標楷體" w:hAnsi="標楷體" w:hint="eastAsia"/>
          <w:bCs/>
          <w:kern w:val="0"/>
          <w:sz w:val="28"/>
          <w:szCs w:val="28"/>
        </w:rPr>
        <w:t>第8目</w:t>
      </w:r>
      <w:r w:rsidR="003A2346" w:rsidRPr="00160972">
        <w:rPr>
          <w:rFonts w:ascii="標楷體" w:eastAsia="標楷體" w:hAnsi="標楷體" w:hint="eastAsia"/>
          <w:bCs/>
          <w:kern w:val="0"/>
          <w:sz w:val="28"/>
          <w:szCs w:val="28"/>
        </w:rPr>
        <w:t>「榮民安養及養護」</w:t>
      </w:r>
      <w:r w:rsidR="006D46CC" w:rsidRPr="00160972">
        <w:rPr>
          <w:rFonts w:ascii="標楷體" w:eastAsia="標楷體" w:hAnsi="標楷體" w:hint="eastAsia"/>
          <w:bCs/>
          <w:kern w:val="0"/>
          <w:sz w:val="28"/>
          <w:szCs w:val="28"/>
        </w:rPr>
        <w:t>項下</w:t>
      </w:r>
      <w:r w:rsidR="003A2346" w:rsidRPr="00160972">
        <w:rPr>
          <w:rFonts w:ascii="標楷體" w:eastAsia="標楷體" w:hAnsi="標楷體" w:hint="eastAsia"/>
          <w:bCs/>
          <w:kern w:val="0"/>
          <w:sz w:val="28"/>
          <w:szCs w:val="28"/>
        </w:rPr>
        <w:t>「基本行政工作維持」</w:t>
      </w:r>
      <w:r w:rsidR="006D46CC" w:rsidRPr="00160972">
        <w:rPr>
          <w:rFonts w:ascii="標楷體" w:eastAsia="標楷體" w:hAnsi="標楷體" w:hint="eastAsia"/>
          <w:bCs/>
          <w:kern w:val="0"/>
          <w:sz w:val="28"/>
          <w:szCs w:val="28"/>
        </w:rPr>
        <w:t>中</w:t>
      </w:r>
      <w:r w:rsidR="003A2346" w:rsidRPr="00160972">
        <w:rPr>
          <w:rFonts w:ascii="標楷體" w:eastAsia="標楷體" w:hAnsi="標楷體" w:hint="eastAsia"/>
          <w:bCs/>
          <w:kern w:val="0"/>
          <w:sz w:val="28"/>
          <w:szCs w:val="28"/>
        </w:rPr>
        <w:t>「業務費」之「一般事務費」</w:t>
      </w:r>
      <w:r w:rsidR="00E54F09" w:rsidRPr="00160972">
        <w:rPr>
          <w:rFonts w:ascii="標楷體" w:eastAsia="標楷體" w:hAnsi="標楷體" w:hint="eastAsia"/>
          <w:bCs/>
          <w:kern w:val="0"/>
          <w:sz w:val="28"/>
          <w:szCs w:val="28"/>
        </w:rPr>
        <w:t>預算</w:t>
      </w:r>
      <w:r w:rsidR="003A2346" w:rsidRPr="00160972">
        <w:rPr>
          <w:rFonts w:ascii="標楷體" w:eastAsia="標楷體" w:hAnsi="標楷體" w:hint="eastAsia"/>
          <w:bCs/>
          <w:kern w:val="0"/>
          <w:sz w:val="28"/>
          <w:szCs w:val="28"/>
        </w:rPr>
        <w:t>編列13億5</w:t>
      </w:r>
      <w:r w:rsidR="003A2346" w:rsidRPr="00160972">
        <w:rPr>
          <w:rFonts w:ascii="標楷體" w:eastAsia="標楷體" w:hAnsi="標楷體"/>
          <w:bCs/>
          <w:kern w:val="0"/>
          <w:sz w:val="28"/>
          <w:szCs w:val="28"/>
        </w:rPr>
        <w:t>,</w:t>
      </w:r>
      <w:r w:rsidR="003A2346" w:rsidRPr="00160972">
        <w:rPr>
          <w:rFonts w:ascii="標楷體" w:eastAsia="標楷體" w:hAnsi="標楷體" w:hint="eastAsia"/>
          <w:bCs/>
          <w:kern w:val="0"/>
          <w:sz w:val="28"/>
          <w:szCs w:val="28"/>
        </w:rPr>
        <w:t>812萬5千元。</w:t>
      </w:r>
      <w:r w:rsidR="006D46CC" w:rsidRPr="00160972">
        <w:rPr>
          <w:rFonts w:ascii="標楷體" w:eastAsia="標楷體" w:hAnsi="標楷體" w:hint="eastAsia"/>
          <w:bCs/>
          <w:kern w:val="0"/>
          <w:sz w:val="28"/>
          <w:szCs w:val="28"/>
        </w:rPr>
        <w:t>國軍退除役官兵輔導委員會</w:t>
      </w:r>
      <w:r w:rsidR="003A2346" w:rsidRPr="00160972">
        <w:rPr>
          <w:rFonts w:ascii="標楷體" w:eastAsia="標楷體" w:hAnsi="標楷體" w:hint="eastAsia"/>
          <w:bCs/>
          <w:kern w:val="0"/>
          <w:sz w:val="28"/>
          <w:szCs w:val="28"/>
        </w:rPr>
        <w:t>將榮福卡之辦卡績效由同仁承擔，其妥適性容有檢討之必要；又有關榮</w:t>
      </w:r>
      <w:r w:rsidR="006D46CC" w:rsidRPr="00160972">
        <w:rPr>
          <w:rFonts w:ascii="標楷體" w:eastAsia="標楷體" w:hAnsi="標楷體" w:hint="eastAsia"/>
          <w:bCs/>
          <w:kern w:val="0"/>
          <w:sz w:val="28"/>
          <w:szCs w:val="28"/>
        </w:rPr>
        <w:t>譽國民之</w:t>
      </w:r>
      <w:r w:rsidR="003A2346" w:rsidRPr="00160972">
        <w:rPr>
          <w:rFonts w:ascii="標楷體" w:eastAsia="標楷體" w:hAnsi="標楷體" w:hint="eastAsia"/>
          <w:bCs/>
          <w:kern w:val="0"/>
          <w:sz w:val="28"/>
          <w:szCs w:val="28"/>
        </w:rPr>
        <w:t>家安全之維護，住民之生活、交際照料，</w:t>
      </w:r>
      <w:r w:rsidR="006D46CC" w:rsidRPr="00160972">
        <w:rPr>
          <w:rFonts w:ascii="標楷體" w:eastAsia="標楷體" w:hAnsi="標楷體" w:hint="eastAsia"/>
          <w:bCs/>
          <w:kern w:val="0"/>
          <w:sz w:val="28"/>
          <w:szCs w:val="28"/>
        </w:rPr>
        <w:t>國軍退除役官兵輔導委員會</w:t>
      </w:r>
      <w:r w:rsidR="003A2346" w:rsidRPr="00160972">
        <w:rPr>
          <w:rFonts w:ascii="標楷體" w:eastAsia="標楷體" w:hAnsi="標楷體" w:hint="eastAsia"/>
          <w:bCs/>
          <w:kern w:val="0"/>
          <w:sz w:val="28"/>
          <w:szCs w:val="28"/>
        </w:rPr>
        <w:t>應提出檢討報告，避免交際摩擦引發憾事。爰針對</w:t>
      </w:r>
      <w:r w:rsidR="006D46CC" w:rsidRPr="00160972">
        <w:rPr>
          <w:rFonts w:ascii="標楷體" w:eastAsia="標楷體" w:hAnsi="標楷體" w:hint="eastAsia"/>
          <w:bCs/>
          <w:kern w:val="0"/>
          <w:sz w:val="28"/>
          <w:szCs w:val="28"/>
        </w:rPr>
        <w:t>是項預算</w:t>
      </w:r>
      <w:r w:rsidRPr="00160972">
        <w:rPr>
          <w:rFonts w:ascii="標楷體" w:eastAsia="標楷體" w:hAnsi="標楷體" w:hint="eastAsia"/>
          <w:bCs/>
          <w:kern w:val="0"/>
          <w:sz w:val="28"/>
          <w:szCs w:val="28"/>
        </w:rPr>
        <w:t>凍結</w:t>
      </w:r>
      <w:r w:rsidR="00165E3F" w:rsidRPr="00160972">
        <w:rPr>
          <w:rFonts w:ascii="標楷體" w:eastAsia="標楷體" w:hAnsi="標楷體"/>
          <w:bCs/>
          <w:kern w:val="0"/>
          <w:sz w:val="28"/>
          <w:szCs w:val="28"/>
        </w:rPr>
        <w:t>100</w:t>
      </w:r>
      <w:r w:rsidR="00165E3F"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803BA0" w:rsidRPr="00160972" w:rsidRDefault="00803BA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AD091D" w:rsidRPr="00160972">
        <w:rPr>
          <w:rFonts w:ascii="標楷體" w:eastAsia="標楷體" w:hAnsi="標楷體" w:hint="eastAsia"/>
          <w:bCs/>
          <w:kern w:val="0"/>
          <w:sz w:val="28"/>
          <w:szCs w:val="28"/>
        </w:rPr>
        <w:t>江啟臣　吳斯懷　溫玉霞　林昶佐蔡適應　王定宇　馬文君</w:t>
      </w:r>
    </w:p>
    <w:p w:rsidR="00803BA0" w:rsidRPr="00160972" w:rsidRDefault="00803BA0"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(二十七)</w:t>
      </w:r>
      <w:r w:rsidR="00D12FED" w:rsidRPr="00160972">
        <w:rPr>
          <w:rFonts w:ascii="標楷體" w:eastAsia="標楷體" w:hAnsi="標楷體" w:hint="eastAsia"/>
          <w:bCs/>
          <w:kern w:val="0"/>
          <w:sz w:val="28"/>
          <w:szCs w:val="28"/>
        </w:rPr>
        <w:t>112年度國軍退除役官兵輔導委員會第8目「榮民安養及養護」項下「基本行政工作維持」中中「業務費」之「大陸地區旅費」預算編列1</w:t>
      </w:r>
      <w:r w:rsidR="00CA1FDC" w:rsidRPr="00160972">
        <w:rPr>
          <w:rFonts w:ascii="標楷體" w:eastAsia="標楷體" w:hAnsi="標楷體" w:hint="eastAsia"/>
          <w:bCs/>
          <w:kern w:val="0"/>
          <w:sz w:val="28"/>
          <w:szCs w:val="28"/>
        </w:rPr>
        <w:t>39萬6千元，辦理訪查</w:t>
      </w:r>
      <w:r w:rsidR="00CA1FDC" w:rsidRPr="00160972">
        <w:rPr>
          <w:rFonts w:ascii="標楷體" w:eastAsia="標楷體" w:hAnsi="標楷體" w:hint="eastAsia"/>
          <w:bCs/>
          <w:kern w:val="0"/>
          <w:sz w:val="28"/>
          <w:szCs w:val="28"/>
        </w:rPr>
        <w:lastRenderedPageBreak/>
        <w:t>長居大陸就養榮民及辦理指紋驗證所需旅費。經查依</w:t>
      </w:r>
      <w:r w:rsidR="00D12FED" w:rsidRPr="00160972">
        <w:rPr>
          <w:rFonts w:ascii="標楷體" w:eastAsia="標楷體" w:hAnsi="標楷體" w:hint="eastAsia"/>
          <w:bCs/>
          <w:kern w:val="0"/>
          <w:sz w:val="28"/>
          <w:szCs w:val="28"/>
        </w:rPr>
        <w:t>國軍退除役官兵輔導委員會</w:t>
      </w:r>
      <w:r w:rsidR="00CA1FDC" w:rsidRPr="00160972">
        <w:rPr>
          <w:rFonts w:ascii="標楷體" w:eastAsia="標楷體" w:hAnsi="標楷體" w:hint="eastAsia"/>
          <w:bCs/>
          <w:kern w:val="0"/>
          <w:sz w:val="28"/>
          <w:szCs w:val="28"/>
        </w:rPr>
        <w:t>提供資料</w:t>
      </w:r>
      <w:r w:rsidR="00E54F09" w:rsidRPr="00160972">
        <w:rPr>
          <w:rFonts w:ascii="標楷體" w:eastAsia="標楷體" w:hAnsi="標楷體" w:hint="eastAsia"/>
          <w:bCs/>
          <w:kern w:val="0"/>
          <w:sz w:val="28"/>
          <w:szCs w:val="28"/>
        </w:rPr>
        <w:t>，</w:t>
      </w:r>
      <w:r w:rsidR="00CA1FDC" w:rsidRPr="00160972">
        <w:rPr>
          <w:rFonts w:ascii="標楷體" w:eastAsia="標楷體" w:hAnsi="標楷體" w:hint="eastAsia"/>
          <w:bCs/>
          <w:kern w:val="0"/>
          <w:sz w:val="28"/>
          <w:szCs w:val="28"/>
        </w:rPr>
        <w:t>因Covid-19疫情影響，前述經費自2020</w:t>
      </w:r>
      <w:r w:rsidR="00E54F09" w:rsidRPr="00160972">
        <w:rPr>
          <w:rFonts w:ascii="標楷體" w:eastAsia="標楷體" w:hAnsi="標楷體" w:hint="eastAsia"/>
          <w:bCs/>
          <w:kern w:val="0"/>
          <w:sz w:val="28"/>
          <w:szCs w:val="28"/>
        </w:rPr>
        <w:t>至</w:t>
      </w:r>
      <w:r w:rsidR="00CA1FDC" w:rsidRPr="00160972">
        <w:rPr>
          <w:rFonts w:ascii="標楷體" w:eastAsia="標楷體" w:hAnsi="標楷體" w:hint="eastAsia"/>
          <w:bCs/>
          <w:kern w:val="0"/>
          <w:sz w:val="28"/>
          <w:szCs w:val="28"/>
        </w:rPr>
        <w:t>2022年已經3年未執行。雖然目前疫情趨緩，然中共政府仍堅持繼續執行清零政策，於目前疫情因病毒變種加速感染仍強之狀態下，112年度該項經費之執行實有相當困難。考量中國仍採行不合理</w:t>
      </w:r>
      <w:r w:rsidR="00E54F09" w:rsidRPr="00160972">
        <w:rPr>
          <w:rFonts w:ascii="標楷體" w:eastAsia="標楷體" w:hAnsi="標楷體" w:hint="eastAsia"/>
          <w:bCs/>
          <w:kern w:val="0"/>
          <w:sz w:val="28"/>
          <w:szCs w:val="28"/>
        </w:rPr>
        <w:t>之</w:t>
      </w:r>
      <w:r w:rsidR="00CA1FDC" w:rsidRPr="00160972">
        <w:rPr>
          <w:rFonts w:ascii="標楷體" w:eastAsia="標楷體" w:hAnsi="標楷體" w:hint="eastAsia"/>
          <w:bCs/>
          <w:kern w:val="0"/>
          <w:sz w:val="28"/>
          <w:szCs w:val="28"/>
        </w:rPr>
        <w:t>防疫管制措施</w:t>
      </w:r>
      <w:r w:rsidR="00E54F09" w:rsidRPr="00160972">
        <w:rPr>
          <w:rFonts w:ascii="標楷體" w:eastAsia="標楷體" w:hAnsi="標楷體" w:hint="eastAsia"/>
          <w:bCs/>
          <w:kern w:val="0"/>
          <w:sz w:val="28"/>
          <w:szCs w:val="28"/>
        </w:rPr>
        <w:t>，</w:t>
      </w:r>
      <w:r w:rsidR="00CA1FDC" w:rsidRPr="00160972">
        <w:rPr>
          <w:rFonts w:ascii="標楷體" w:eastAsia="標楷體" w:hAnsi="標楷體" w:hint="eastAsia"/>
          <w:bCs/>
          <w:kern w:val="0"/>
          <w:sz w:val="28"/>
          <w:szCs w:val="28"/>
        </w:rPr>
        <w:t>並顧及訪視人員之健康安全，仍應暫緩前往中國訪視長居大陸之榮民就養情況，應以持續強化指紋驗證查核機制即可。爰針對</w:t>
      </w:r>
      <w:r w:rsidR="00D12FED" w:rsidRPr="00160972">
        <w:rPr>
          <w:rFonts w:ascii="標楷體" w:eastAsia="標楷體" w:hAnsi="標楷體" w:hint="eastAsia"/>
          <w:bCs/>
          <w:kern w:val="0"/>
          <w:sz w:val="28"/>
          <w:szCs w:val="28"/>
        </w:rPr>
        <w:t>是項預算</w:t>
      </w:r>
      <w:r w:rsidRPr="00160972">
        <w:rPr>
          <w:rFonts w:ascii="標楷體" w:eastAsia="標楷體" w:hAnsi="標楷體" w:hint="eastAsia"/>
          <w:bCs/>
          <w:kern w:val="0"/>
          <w:sz w:val="28"/>
          <w:szCs w:val="28"/>
        </w:rPr>
        <w:t>凍結</w:t>
      </w:r>
      <w:r w:rsidR="00165E3F" w:rsidRPr="00160972">
        <w:rPr>
          <w:rFonts w:ascii="標楷體" w:eastAsia="標楷體" w:hAnsi="標楷體"/>
          <w:bCs/>
          <w:kern w:val="0"/>
          <w:sz w:val="28"/>
          <w:szCs w:val="28"/>
        </w:rPr>
        <w:t>70</w:t>
      </w:r>
      <w:r w:rsidR="00165E3F"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803BA0" w:rsidRPr="00160972" w:rsidRDefault="00803BA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AD091D" w:rsidRPr="00160972">
        <w:rPr>
          <w:rFonts w:ascii="標楷體" w:eastAsia="標楷體" w:hAnsi="標楷體" w:hint="eastAsia"/>
          <w:bCs/>
          <w:kern w:val="0"/>
          <w:sz w:val="28"/>
          <w:szCs w:val="28"/>
        </w:rPr>
        <w:t>王定宇　林靜儀　趙天麟　江啟臣吳斯懷　溫玉霞　馬文君</w:t>
      </w:r>
      <w:r w:rsidR="00E54F09" w:rsidRPr="00160972">
        <w:rPr>
          <w:rFonts w:ascii="標楷體" w:eastAsia="標楷體" w:hAnsi="標楷體" w:hint="eastAsia"/>
          <w:bCs/>
          <w:kern w:val="0"/>
          <w:sz w:val="28"/>
          <w:szCs w:val="28"/>
        </w:rPr>
        <w:t xml:space="preserve">　林昶佐</w:t>
      </w:r>
    </w:p>
    <w:p w:rsidR="00803BA0" w:rsidRPr="00160972" w:rsidRDefault="00803BA0"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(二十八)</w:t>
      </w:r>
      <w:r w:rsidR="00443F54" w:rsidRPr="00160972">
        <w:rPr>
          <w:rFonts w:ascii="標楷體" w:eastAsia="標楷體" w:hAnsi="標楷體" w:hint="eastAsia"/>
          <w:bCs/>
          <w:kern w:val="0"/>
          <w:sz w:val="28"/>
          <w:szCs w:val="28"/>
        </w:rPr>
        <w:t>國軍退除役官兵輔導委員會推動「榮福專案」，宣導申辦數位榮福卡、擴大資源，以數位資訊服務平台提供榮民（眷）更多生活的便利與優惠措施，照顧榮民福利。惟自110年度11月1日推動以來，截至111年10月11日，數位榮福卡會員計有6萬3,518人，消費總金額為11萬9</w:t>
      </w:r>
      <w:r w:rsidR="009359D0" w:rsidRPr="00160972">
        <w:rPr>
          <w:rFonts w:ascii="標楷體" w:eastAsia="標楷體" w:hAnsi="標楷體" w:hint="eastAsia"/>
          <w:bCs/>
          <w:kern w:val="0"/>
          <w:sz w:val="28"/>
          <w:szCs w:val="28"/>
        </w:rPr>
        <w:t>,</w:t>
      </w:r>
      <w:r w:rsidR="00443F54" w:rsidRPr="00160972">
        <w:rPr>
          <w:rFonts w:ascii="標楷體" w:eastAsia="標楷體" w:hAnsi="標楷體" w:hint="eastAsia"/>
          <w:bCs/>
          <w:kern w:val="0"/>
          <w:sz w:val="28"/>
          <w:szCs w:val="28"/>
        </w:rPr>
        <w:t>132元，消費次數為78次，平均單次消費金額為1</w:t>
      </w:r>
      <w:r w:rsidR="009359D0" w:rsidRPr="00160972">
        <w:rPr>
          <w:rFonts w:ascii="標楷體" w:eastAsia="標楷體" w:hAnsi="標楷體" w:hint="eastAsia"/>
          <w:bCs/>
          <w:kern w:val="0"/>
          <w:sz w:val="28"/>
          <w:szCs w:val="28"/>
        </w:rPr>
        <w:t>,</w:t>
      </w:r>
      <w:r w:rsidR="00443F54" w:rsidRPr="00160972">
        <w:rPr>
          <w:rFonts w:ascii="標楷體" w:eastAsia="標楷體" w:hAnsi="標楷體" w:hint="eastAsia"/>
          <w:bCs/>
          <w:kern w:val="0"/>
          <w:sz w:val="28"/>
          <w:szCs w:val="28"/>
        </w:rPr>
        <w:t>527元。顯然榮福卡的績效不彰，數位資訊服務平台同樣缺乏誘因</w:t>
      </w:r>
      <w:r w:rsidR="005D6F56" w:rsidRPr="00160972">
        <w:rPr>
          <w:rFonts w:ascii="標楷體" w:eastAsia="標楷體" w:hAnsi="標楷體" w:hint="eastAsia"/>
          <w:bCs/>
          <w:kern w:val="0"/>
          <w:sz w:val="28"/>
          <w:szCs w:val="28"/>
        </w:rPr>
        <w:t>，</w:t>
      </w:r>
      <w:r w:rsidR="00443F54" w:rsidRPr="00160972">
        <w:rPr>
          <w:rFonts w:ascii="標楷體" w:eastAsia="標楷體" w:hAnsi="標楷體" w:hint="eastAsia"/>
          <w:bCs/>
          <w:kern w:val="0"/>
          <w:sz w:val="28"/>
          <w:szCs w:val="28"/>
        </w:rPr>
        <w:t>導致發行張數累積有限，然而卻屢傳不合理要求志工或榮</w:t>
      </w:r>
      <w:r w:rsidR="009359D0" w:rsidRPr="00160972">
        <w:rPr>
          <w:rFonts w:ascii="標楷體" w:eastAsia="標楷體" w:hAnsi="標楷體" w:hint="eastAsia"/>
          <w:bCs/>
          <w:kern w:val="0"/>
          <w:sz w:val="28"/>
          <w:szCs w:val="28"/>
        </w:rPr>
        <w:t>譽國民之</w:t>
      </w:r>
      <w:r w:rsidR="005D6F56" w:rsidRPr="00160972">
        <w:rPr>
          <w:rFonts w:ascii="標楷體" w:eastAsia="標楷體" w:hAnsi="標楷體" w:hint="eastAsia"/>
          <w:bCs/>
          <w:kern w:val="0"/>
          <w:sz w:val="28"/>
          <w:szCs w:val="28"/>
        </w:rPr>
        <w:t>家工作人員</w:t>
      </w:r>
      <w:r w:rsidR="00443F54" w:rsidRPr="00160972">
        <w:rPr>
          <w:rFonts w:ascii="標楷體" w:eastAsia="標楷體" w:hAnsi="標楷體" w:hint="eastAsia"/>
          <w:bCs/>
          <w:kern w:val="0"/>
          <w:sz w:val="28"/>
          <w:szCs w:val="28"/>
        </w:rPr>
        <w:t>發卡績效，請</w:t>
      </w:r>
      <w:r w:rsidR="009359D0" w:rsidRPr="00160972">
        <w:rPr>
          <w:rFonts w:ascii="標楷體" w:eastAsia="標楷體" w:hAnsi="標楷體" w:hint="eastAsia"/>
          <w:bCs/>
          <w:kern w:val="0"/>
          <w:sz w:val="28"/>
          <w:szCs w:val="28"/>
        </w:rPr>
        <w:t>國軍退除役官兵輔導委員會</w:t>
      </w:r>
      <w:r w:rsidR="00443F54" w:rsidRPr="00160972">
        <w:rPr>
          <w:rFonts w:ascii="標楷體" w:eastAsia="標楷體" w:hAnsi="標楷體" w:hint="eastAsia"/>
          <w:bCs/>
          <w:kern w:val="0"/>
          <w:sz w:val="28"/>
          <w:szCs w:val="28"/>
        </w:rPr>
        <w:t>檢討數位榮福卡</w:t>
      </w:r>
      <w:r w:rsidR="00E54F09" w:rsidRPr="00160972">
        <w:rPr>
          <w:rFonts w:ascii="標楷體" w:eastAsia="標楷體" w:hAnsi="標楷體" w:hint="eastAsia"/>
          <w:bCs/>
          <w:kern w:val="0"/>
          <w:sz w:val="28"/>
          <w:szCs w:val="28"/>
        </w:rPr>
        <w:t>之</w:t>
      </w:r>
      <w:r w:rsidR="00443F54" w:rsidRPr="00160972">
        <w:rPr>
          <w:rFonts w:ascii="標楷體" w:eastAsia="標楷體" w:hAnsi="標楷體" w:hint="eastAsia"/>
          <w:bCs/>
          <w:kern w:val="0"/>
          <w:sz w:val="28"/>
          <w:szCs w:val="28"/>
        </w:rPr>
        <w:t>效益。爰針對</w:t>
      </w:r>
      <w:r w:rsidR="00E60756" w:rsidRPr="00160972">
        <w:rPr>
          <w:rFonts w:ascii="標楷體" w:eastAsia="標楷體" w:hAnsi="標楷體" w:hint="eastAsia"/>
          <w:bCs/>
          <w:kern w:val="0"/>
          <w:sz w:val="28"/>
          <w:szCs w:val="28"/>
        </w:rPr>
        <w:t>112年度</w:t>
      </w:r>
      <w:r w:rsidR="00443F54" w:rsidRPr="00160972">
        <w:rPr>
          <w:rFonts w:ascii="標楷體" w:eastAsia="標楷體" w:hAnsi="標楷體" w:hint="eastAsia"/>
          <w:bCs/>
          <w:kern w:val="0"/>
          <w:sz w:val="28"/>
          <w:szCs w:val="28"/>
        </w:rPr>
        <w:t>國軍退除役官兵輔導委員會第8目「榮民安養及養護」項下「基本行政工作維持」中「業務費」預算編列14</w:t>
      </w:r>
      <w:r w:rsidR="00E60756" w:rsidRPr="00160972">
        <w:rPr>
          <w:rFonts w:ascii="標楷體" w:eastAsia="標楷體" w:hAnsi="標楷體" w:hint="eastAsia"/>
          <w:bCs/>
          <w:kern w:val="0"/>
          <w:sz w:val="28"/>
          <w:szCs w:val="28"/>
        </w:rPr>
        <w:t>億</w:t>
      </w:r>
      <w:r w:rsidR="00443F54" w:rsidRPr="00160972">
        <w:rPr>
          <w:rFonts w:ascii="標楷體" w:eastAsia="標楷體" w:hAnsi="標楷體" w:hint="eastAsia"/>
          <w:bCs/>
          <w:kern w:val="0"/>
          <w:sz w:val="28"/>
          <w:szCs w:val="28"/>
        </w:rPr>
        <w:t>2,</w:t>
      </w:r>
      <w:r w:rsidR="00E60756" w:rsidRPr="00160972">
        <w:rPr>
          <w:rFonts w:ascii="標楷體" w:eastAsia="標楷體" w:hAnsi="標楷體" w:hint="eastAsia"/>
          <w:bCs/>
          <w:kern w:val="0"/>
          <w:sz w:val="28"/>
          <w:szCs w:val="28"/>
        </w:rPr>
        <w:t>8</w:t>
      </w:r>
      <w:r w:rsidR="00443F54" w:rsidRPr="00160972">
        <w:rPr>
          <w:rFonts w:ascii="標楷體" w:eastAsia="標楷體" w:hAnsi="標楷體" w:hint="eastAsia"/>
          <w:bCs/>
          <w:kern w:val="0"/>
          <w:sz w:val="28"/>
          <w:szCs w:val="28"/>
        </w:rPr>
        <w:t>50</w:t>
      </w:r>
      <w:r w:rsidR="00E60756" w:rsidRPr="00160972">
        <w:rPr>
          <w:rFonts w:ascii="標楷體" w:eastAsia="標楷體" w:hAnsi="標楷體" w:hint="eastAsia"/>
          <w:bCs/>
          <w:kern w:val="0"/>
          <w:sz w:val="28"/>
          <w:szCs w:val="28"/>
        </w:rPr>
        <w:t>萬</w:t>
      </w:r>
      <w:r w:rsidR="00443F54" w:rsidRPr="00160972">
        <w:rPr>
          <w:rFonts w:ascii="標楷體" w:eastAsia="標楷體" w:hAnsi="標楷體" w:hint="eastAsia"/>
          <w:bCs/>
          <w:kern w:val="0"/>
          <w:sz w:val="28"/>
          <w:szCs w:val="28"/>
        </w:rPr>
        <w:t>2千元，</w:t>
      </w:r>
      <w:r w:rsidRPr="00160972">
        <w:rPr>
          <w:rFonts w:ascii="標楷體" w:eastAsia="標楷體" w:hAnsi="標楷體" w:hint="eastAsia"/>
          <w:bCs/>
          <w:kern w:val="0"/>
          <w:sz w:val="28"/>
          <w:szCs w:val="28"/>
        </w:rPr>
        <w:t>凍結</w:t>
      </w:r>
      <w:r w:rsidR="00F41826" w:rsidRPr="00160972">
        <w:rPr>
          <w:rFonts w:ascii="標楷體" w:eastAsia="標楷體" w:hAnsi="標楷體"/>
          <w:bCs/>
          <w:kern w:val="0"/>
          <w:sz w:val="28"/>
          <w:szCs w:val="28"/>
        </w:rPr>
        <w:t>100</w:t>
      </w:r>
      <w:r w:rsidR="00F41826"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803BA0" w:rsidRPr="00160972" w:rsidRDefault="00803BA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lastRenderedPageBreak/>
        <w:t>提案人</w:t>
      </w:r>
      <w:r w:rsidRPr="00160972">
        <w:rPr>
          <w:rFonts w:ascii="標楷體" w:eastAsia="標楷體" w:hAnsi="標楷體" w:hint="eastAsia"/>
          <w:bCs/>
          <w:kern w:val="0"/>
          <w:sz w:val="28"/>
          <w:szCs w:val="28"/>
        </w:rPr>
        <w:t>：</w:t>
      </w:r>
      <w:r w:rsidR="00AD091D" w:rsidRPr="00160972">
        <w:rPr>
          <w:rFonts w:ascii="標楷體" w:eastAsia="標楷體" w:hAnsi="標楷體" w:hint="eastAsia"/>
          <w:bCs/>
          <w:kern w:val="0"/>
          <w:sz w:val="28"/>
          <w:szCs w:val="28"/>
        </w:rPr>
        <w:t>林淑芬　羅致政　林昶佐</w:t>
      </w:r>
    </w:p>
    <w:p w:rsidR="00803BA0" w:rsidRPr="00160972" w:rsidRDefault="00803BA0"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(二十九)</w:t>
      </w:r>
      <w:r w:rsidR="005D6F56" w:rsidRPr="00160972">
        <w:rPr>
          <w:rFonts w:ascii="標楷體" w:eastAsia="標楷體" w:hAnsi="標楷體" w:hint="eastAsia"/>
          <w:bCs/>
          <w:kern w:val="0"/>
          <w:sz w:val="28"/>
          <w:szCs w:val="28"/>
        </w:rPr>
        <w:t>112年度</w:t>
      </w:r>
      <w:r w:rsidR="0023290B" w:rsidRPr="00160972">
        <w:rPr>
          <w:rFonts w:ascii="標楷體" w:eastAsia="標楷體" w:hAnsi="標楷體" w:hint="eastAsia"/>
          <w:bCs/>
          <w:kern w:val="0"/>
          <w:sz w:val="28"/>
          <w:szCs w:val="28"/>
        </w:rPr>
        <w:t>國軍退除役官兵輔導委員會第8目「</w:t>
      </w:r>
      <w:r w:rsidR="00443F54" w:rsidRPr="00160972">
        <w:rPr>
          <w:rFonts w:ascii="標楷體" w:eastAsia="標楷體" w:hAnsi="標楷體" w:hint="eastAsia"/>
          <w:bCs/>
          <w:kern w:val="0"/>
          <w:sz w:val="28"/>
          <w:szCs w:val="28"/>
        </w:rPr>
        <w:t>榮民安養及養護</w:t>
      </w:r>
      <w:r w:rsidR="0023290B" w:rsidRPr="00160972">
        <w:rPr>
          <w:rFonts w:ascii="標楷體" w:eastAsia="標楷體" w:hAnsi="標楷體" w:hint="eastAsia"/>
          <w:bCs/>
          <w:kern w:val="0"/>
          <w:sz w:val="28"/>
          <w:szCs w:val="28"/>
        </w:rPr>
        <w:t>」項下「</w:t>
      </w:r>
      <w:r w:rsidR="00443F54" w:rsidRPr="00160972">
        <w:rPr>
          <w:rFonts w:ascii="標楷體" w:eastAsia="標楷體" w:hAnsi="標楷體" w:hint="eastAsia"/>
          <w:bCs/>
          <w:kern w:val="0"/>
          <w:sz w:val="28"/>
          <w:szCs w:val="28"/>
        </w:rPr>
        <w:t>基本行政工作維持</w:t>
      </w:r>
      <w:r w:rsidR="0023290B" w:rsidRPr="00160972">
        <w:rPr>
          <w:rFonts w:ascii="標楷體" w:eastAsia="標楷體" w:hAnsi="標楷體" w:hint="eastAsia"/>
          <w:bCs/>
          <w:kern w:val="0"/>
          <w:sz w:val="28"/>
          <w:szCs w:val="28"/>
        </w:rPr>
        <w:t>」中「</w:t>
      </w:r>
      <w:r w:rsidR="00443F54" w:rsidRPr="00160972">
        <w:rPr>
          <w:rFonts w:ascii="標楷體" w:eastAsia="標楷體" w:hAnsi="標楷體" w:hint="eastAsia"/>
          <w:bCs/>
          <w:kern w:val="0"/>
          <w:sz w:val="28"/>
          <w:szCs w:val="28"/>
        </w:rPr>
        <w:t>設備及投資</w:t>
      </w:r>
      <w:r w:rsidR="0023290B" w:rsidRPr="00160972">
        <w:rPr>
          <w:rFonts w:ascii="標楷體" w:eastAsia="標楷體" w:hAnsi="標楷體" w:hint="eastAsia"/>
          <w:bCs/>
          <w:kern w:val="0"/>
          <w:sz w:val="28"/>
          <w:szCs w:val="28"/>
        </w:rPr>
        <w:t>」</w:t>
      </w:r>
      <w:r w:rsidR="00443F54" w:rsidRPr="00160972">
        <w:rPr>
          <w:rFonts w:ascii="標楷體" w:eastAsia="標楷體" w:hAnsi="標楷體" w:hint="eastAsia"/>
          <w:bCs/>
          <w:kern w:val="0"/>
          <w:sz w:val="28"/>
          <w:szCs w:val="28"/>
        </w:rPr>
        <w:t>費用，係辦理榮</w:t>
      </w:r>
      <w:r w:rsidR="0023290B" w:rsidRPr="00160972">
        <w:rPr>
          <w:rFonts w:ascii="標楷體" w:eastAsia="標楷體" w:hAnsi="標楷體" w:hint="eastAsia"/>
          <w:bCs/>
          <w:kern w:val="0"/>
          <w:sz w:val="28"/>
          <w:szCs w:val="28"/>
        </w:rPr>
        <w:t>譽國民之</w:t>
      </w:r>
      <w:r w:rsidR="00443F54" w:rsidRPr="00160972">
        <w:rPr>
          <w:rFonts w:ascii="標楷體" w:eastAsia="標楷體" w:hAnsi="標楷體" w:hint="eastAsia"/>
          <w:bCs/>
          <w:kern w:val="0"/>
          <w:sz w:val="28"/>
          <w:szCs w:val="28"/>
        </w:rPr>
        <w:t>家辦公與住民設備購置、更新作業。經檢討16所</w:t>
      </w:r>
      <w:r w:rsidR="0023290B" w:rsidRPr="00160972">
        <w:rPr>
          <w:rFonts w:ascii="標楷體" w:eastAsia="標楷體" w:hAnsi="標楷體" w:hint="eastAsia"/>
          <w:bCs/>
          <w:kern w:val="0"/>
          <w:sz w:val="28"/>
          <w:szCs w:val="28"/>
        </w:rPr>
        <w:t>榮譽國民之家</w:t>
      </w:r>
      <w:r w:rsidR="00443F54" w:rsidRPr="00160972">
        <w:rPr>
          <w:rFonts w:ascii="標楷體" w:eastAsia="標楷體" w:hAnsi="標楷體" w:hint="eastAsia"/>
          <w:bCs/>
          <w:kern w:val="0"/>
          <w:sz w:val="28"/>
          <w:szCs w:val="28"/>
        </w:rPr>
        <w:t>使用之手動照護輔具護理床，有11所</w:t>
      </w:r>
      <w:r w:rsidR="0023290B" w:rsidRPr="00160972">
        <w:rPr>
          <w:rFonts w:ascii="標楷體" w:eastAsia="標楷體" w:hAnsi="標楷體" w:hint="eastAsia"/>
          <w:bCs/>
          <w:kern w:val="0"/>
          <w:sz w:val="28"/>
          <w:szCs w:val="28"/>
        </w:rPr>
        <w:t>榮譽國民之家</w:t>
      </w:r>
      <w:r w:rsidR="00443F54" w:rsidRPr="00160972">
        <w:rPr>
          <w:rFonts w:ascii="標楷體" w:eastAsia="標楷體" w:hAnsi="標楷體" w:hint="eastAsia"/>
          <w:bCs/>
          <w:kern w:val="0"/>
          <w:sz w:val="28"/>
          <w:szCs w:val="28"/>
        </w:rPr>
        <w:t>逾期限床數已超過50</w:t>
      </w:r>
      <w:r w:rsidR="00AA1EDD" w:rsidRPr="00160972">
        <w:rPr>
          <w:rFonts w:ascii="標楷體" w:eastAsia="標楷體" w:hAnsi="標楷體" w:hint="eastAsia"/>
          <w:bCs/>
          <w:kern w:val="0"/>
          <w:sz w:val="28"/>
          <w:szCs w:val="28"/>
        </w:rPr>
        <w:t>%</w:t>
      </w:r>
      <w:r w:rsidR="00443F54" w:rsidRPr="00160972">
        <w:rPr>
          <w:rFonts w:ascii="標楷體" w:eastAsia="標楷體" w:hAnsi="標楷體" w:hint="eastAsia"/>
          <w:bCs/>
          <w:kern w:val="0"/>
          <w:sz w:val="28"/>
          <w:szCs w:val="28"/>
        </w:rPr>
        <w:t>。亟待改善。</w:t>
      </w:r>
      <w:r w:rsidR="0023290B" w:rsidRPr="00160972">
        <w:rPr>
          <w:rFonts w:ascii="標楷體" w:eastAsia="標楷體" w:hAnsi="標楷體" w:hint="eastAsia"/>
          <w:bCs/>
          <w:kern w:val="0"/>
          <w:sz w:val="28"/>
          <w:szCs w:val="28"/>
        </w:rPr>
        <w:t>國軍退除役官兵輔導委員會</w:t>
      </w:r>
      <w:r w:rsidR="00443F54" w:rsidRPr="00160972">
        <w:rPr>
          <w:rFonts w:ascii="標楷體" w:eastAsia="標楷體" w:hAnsi="標楷體" w:hint="eastAsia"/>
          <w:bCs/>
          <w:kern w:val="0"/>
          <w:sz w:val="28"/>
          <w:szCs w:val="28"/>
        </w:rPr>
        <w:t>應規劃整體汰換作業。爰針對</w:t>
      </w:r>
      <w:r w:rsidR="005D6F56" w:rsidRPr="00160972">
        <w:rPr>
          <w:rFonts w:ascii="標楷體" w:eastAsia="標楷體" w:hAnsi="標楷體" w:hint="eastAsia"/>
          <w:bCs/>
          <w:kern w:val="0"/>
          <w:sz w:val="28"/>
          <w:szCs w:val="28"/>
        </w:rPr>
        <w:t>112年度</w:t>
      </w:r>
      <w:r w:rsidR="00443F54" w:rsidRPr="00160972">
        <w:rPr>
          <w:rFonts w:ascii="標楷體" w:eastAsia="標楷體" w:hAnsi="標楷體" w:hint="eastAsia"/>
          <w:bCs/>
          <w:kern w:val="0"/>
          <w:sz w:val="28"/>
          <w:szCs w:val="28"/>
        </w:rPr>
        <w:t>國軍退除役官兵輔導委員會第8目「榮民安養及養護」項下「基本行政工作維持」中「業務費」預算編列14</w:t>
      </w:r>
      <w:r w:rsidR="0023290B" w:rsidRPr="00160972">
        <w:rPr>
          <w:rFonts w:ascii="標楷體" w:eastAsia="標楷體" w:hAnsi="標楷體" w:hint="eastAsia"/>
          <w:bCs/>
          <w:kern w:val="0"/>
          <w:sz w:val="28"/>
          <w:szCs w:val="28"/>
        </w:rPr>
        <w:t>億</w:t>
      </w:r>
      <w:r w:rsidR="00443F54" w:rsidRPr="00160972">
        <w:rPr>
          <w:rFonts w:ascii="標楷體" w:eastAsia="標楷體" w:hAnsi="標楷體" w:hint="eastAsia"/>
          <w:bCs/>
          <w:kern w:val="0"/>
          <w:sz w:val="28"/>
          <w:szCs w:val="28"/>
        </w:rPr>
        <w:t>2,</w:t>
      </w:r>
      <w:r w:rsidR="0023290B" w:rsidRPr="00160972">
        <w:rPr>
          <w:rFonts w:ascii="標楷體" w:eastAsia="標楷體" w:hAnsi="標楷體" w:hint="eastAsia"/>
          <w:bCs/>
          <w:kern w:val="0"/>
          <w:sz w:val="28"/>
          <w:szCs w:val="28"/>
        </w:rPr>
        <w:t>8</w:t>
      </w:r>
      <w:r w:rsidR="00443F54" w:rsidRPr="00160972">
        <w:rPr>
          <w:rFonts w:ascii="標楷體" w:eastAsia="標楷體" w:hAnsi="標楷體" w:hint="eastAsia"/>
          <w:bCs/>
          <w:kern w:val="0"/>
          <w:sz w:val="28"/>
          <w:szCs w:val="28"/>
        </w:rPr>
        <w:t>50</w:t>
      </w:r>
      <w:r w:rsidR="0023290B" w:rsidRPr="00160972">
        <w:rPr>
          <w:rFonts w:ascii="標楷體" w:eastAsia="標楷體" w:hAnsi="標楷體" w:hint="eastAsia"/>
          <w:bCs/>
          <w:kern w:val="0"/>
          <w:sz w:val="28"/>
          <w:szCs w:val="28"/>
        </w:rPr>
        <w:t>萬</w:t>
      </w:r>
      <w:r w:rsidR="00443F54" w:rsidRPr="00160972">
        <w:rPr>
          <w:rFonts w:ascii="標楷體" w:eastAsia="標楷體" w:hAnsi="標楷體" w:hint="eastAsia"/>
          <w:bCs/>
          <w:kern w:val="0"/>
          <w:sz w:val="28"/>
          <w:szCs w:val="28"/>
        </w:rPr>
        <w:t>2千元，</w:t>
      </w:r>
      <w:r w:rsidRPr="00160972">
        <w:rPr>
          <w:rFonts w:ascii="標楷體" w:eastAsia="標楷體" w:hAnsi="標楷體" w:hint="eastAsia"/>
          <w:bCs/>
          <w:kern w:val="0"/>
          <w:sz w:val="28"/>
          <w:szCs w:val="28"/>
        </w:rPr>
        <w:t>凍結</w:t>
      </w:r>
      <w:r w:rsidR="00F41826" w:rsidRPr="00160972">
        <w:rPr>
          <w:rFonts w:ascii="標楷體" w:eastAsia="標楷體" w:hAnsi="標楷體"/>
          <w:bCs/>
          <w:kern w:val="0"/>
          <w:sz w:val="28"/>
          <w:szCs w:val="28"/>
        </w:rPr>
        <w:t>100</w:t>
      </w:r>
      <w:r w:rsidR="00F41826"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803BA0" w:rsidRPr="00160972" w:rsidRDefault="00803BA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AD091D" w:rsidRPr="00160972">
        <w:rPr>
          <w:rFonts w:ascii="標楷體" w:eastAsia="標楷體" w:hAnsi="標楷體" w:hint="eastAsia"/>
          <w:bCs/>
          <w:kern w:val="0"/>
          <w:sz w:val="28"/>
          <w:szCs w:val="28"/>
        </w:rPr>
        <w:t>馬文君　吳斯懷　溫玉霞　王定宇　林靜儀　趙天麟</w:t>
      </w:r>
      <w:r w:rsidR="005D6F56" w:rsidRPr="00160972">
        <w:rPr>
          <w:rFonts w:ascii="標楷體" w:eastAsia="標楷體" w:hAnsi="標楷體" w:hint="eastAsia"/>
          <w:bCs/>
          <w:kern w:val="0"/>
          <w:sz w:val="28"/>
          <w:szCs w:val="28"/>
        </w:rPr>
        <w:t xml:space="preserve">　林淑芬　羅致政林昶佐</w:t>
      </w:r>
    </w:p>
    <w:p w:rsidR="00803BA0" w:rsidRPr="00160972" w:rsidRDefault="00803BA0"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(三十)</w:t>
      </w:r>
      <w:r w:rsidR="00443F54" w:rsidRPr="00160972">
        <w:rPr>
          <w:rFonts w:ascii="標楷體" w:eastAsia="標楷體" w:hAnsi="標楷體" w:hint="eastAsia"/>
          <w:bCs/>
          <w:kern w:val="0"/>
          <w:sz w:val="28"/>
          <w:szCs w:val="28"/>
        </w:rPr>
        <w:t>依</w:t>
      </w:r>
      <w:r w:rsidR="00D92C3E" w:rsidRPr="00160972">
        <w:rPr>
          <w:rFonts w:ascii="標楷體" w:eastAsia="標楷體" w:hAnsi="標楷體" w:hint="eastAsia"/>
          <w:bCs/>
          <w:kern w:val="0"/>
          <w:sz w:val="28"/>
          <w:szCs w:val="28"/>
        </w:rPr>
        <w:t>國軍退除役官兵輔導委員會</w:t>
      </w:r>
      <w:r w:rsidR="00443F54" w:rsidRPr="00160972">
        <w:rPr>
          <w:rFonts w:ascii="標楷體" w:eastAsia="標楷體" w:hAnsi="標楷體" w:hint="eastAsia"/>
          <w:bCs/>
          <w:kern w:val="0"/>
          <w:sz w:val="28"/>
          <w:szCs w:val="28"/>
        </w:rPr>
        <w:t>統計資料顯示，截至111年7月底各榮</w:t>
      </w:r>
      <w:r w:rsidR="00D92C3E" w:rsidRPr="00160972">
        <w:rPr>
          <w:rFonts w:ascii="標楷體" w:eastAsia="標楷體" w:hAnsi="標楷體" w:hint="eastAsia"/>
          <w:bCs/>
          <w:kern w:val="0"/>
          <w:sz w:val="28"/>
          <w:szCs w:val="28"/>
        </w:rPr>
        <w:t>譽國民之</w:t>
      </w:r>
      <w:r w:rsidR="00443F54" w:rsidRPr="00160972">
        <w:rPr>
          <w:rFonts w:ascii="標楷體" w:eastAsia="標楷體" w:hAnsi="標楷體" w:hint="eastAsia"/>
          <w:bCs/>
          <w:kern w:val="0"/>
          <w:sz w:val="28"/>
          <w:szCs w:val="28"/>
        </w:rPr>
        <w:t>家仍在使用中之照護工作輔具護理床，其中逾使用期限者占比55.69%。在作為照護工作輔具之各類護理床之使用情形方面，使用手動護理床且已逾使用期限者占73.37%；使用電動護理床方面，已逾使用期限者，占比33.84%。為提升榮</w:t>
      </w:r>
      <w:r w:rsidR="00D92C3E" w:rsidRPr="00160972">
        <w:rPr>
          <w:rFonts w:ascii="標楷體" w:eastAsia="標楷體" w:hAnsi="標楷體" w:hint="eastAsia"/>
          <w:bCs/>
          <w:kern w:val="0"/>
          <w:sz w:val="28"/>
          <w:szCs w:val="28"/>
        </w:rPr>
        <w:t>譽國民之</w:t>
      </w:r>
      <w:r w:rsidR="00443F54" w:rsidRPr="00160972">
        <w:rPr>
          <w:rFonts w:ascii="標楷體" w:eastAsia="標楷體" w:hAnsi="標楷體" w:hint="eastAsia"/>
          <w:bCs/>
          <w:kern w:val="0"/>
          <w:sz w:val="28"/>
          <w:szCs w:val="28"/>
        </w:rPr>
        <w:t>家之照護品質，依</w:t>
      </w:r>
      <w:r w:rsidR="00D92C3E" w:rsidRPr="00160972">
        <w:rPr>
          <w:rFonts w:ascii="標楷體" w:eastAsia="標楷體" w:hAnsi="標楷體" w:hint="eastAsia"/>
          <w:bCs/>
          <w:kern w:val="0"/>
          <w:sz w:val="28"/>
          <w:szCs w:val="28"/>
        </w:rPr>
        <w:t>國軍退除役官兵輔導委員會</w:t>
      </w:r>
      <w:r w:rsidR="00443F54" w:rsidRPr="00160972">
        <w:rPr>
          <w:rFonts w:ascii="標楷體" w:eastAsia="標楷體" w:hAnsi="標楷體" w:hint="eastAsia"/>
          <w:bCs/>
          <w:kern w:val="0"/>
          <w:sz w:val="28"/>
          <w:szCs w:val="28"/>
        </w:rPr>
        <w:t>提供資料，112年度計有包括臺南榮</w:t>
      </w:r>
      <w:r w:rsidR="00D92C3E" w:rsidRPr="00160972">
        <w:rPr>
          <w:rFonts w:ascii="標楷體" w:eastAsia="標楷體" w:hAnsi="標楷體" w:hint="eastAsia"/>
          <w:bCs/>
          <w:kern w:val="0"/>
          <w:sz w:val="28"/>
          <w:szCs w:val="28"/>
        </w:rPr>
        <w:t>譽國民之</w:t>
      </w:r>
      <w:r w:rsidR="00443F54" w:rsidRPr="00160972">
        <w:rPr>
          <w:rFonts w:ascii="標楷體" w:eastAsia="標楷體" w:hAnsi="標楷體" w:hint="eastAsia"/>
          <w:bCs/>
          <w:kern w:val="0"/>
          <w:sz w:val="28"/>
          <w:szCs w:val="28"/>
        </w:rPr>
        <w:t>家等11所</w:t>
      </w:r>
      <w:r w:rsidR="00D92C3E" w:rsidRPr="00160972">
        <w:rPr>
          <w:rFonts w:ascii="標楷體" w:eastAsia="標楷體" w:hAnsi="標楷體" w:hint="eastAsia"/>
          <w:bCs/>
          <w:kern w:val="0"/>
          <w:sz w:val="28"/>
          <w:szCs w:val="28"/>
        </w:rPr>
        <w:t>榮譽國民之家</w:t>
      </w:r>
      <w:r w:rsidR="00443F54" w:rsidRPr="00160972">
        <w:rPr>
          <w:rFonts w:ascii="標楷體" w:eastAsia="標楷體" w:hAnsi="標楷體" w:hint="eastAsia"/>
          <w:bCs/>
          <w:kern w:val="0"/>
          <w:sz w:val="28"/>
          <w:szCs w:val="28"/>
        </w:rPr>
        <w:t>預定購置電動護理床。為使相關照護工作輔具能發揮應有效益，各</w:t>
      </w:r>
      <w:r w:rsidR="00D92C3E" w:rsidRPr="00160972">
        <w:rPr>
          <w:rFonts w:ascii="標楷體" w:eastAsia="標楷體" w:hAnsi="標楷體" w:hint="eastAsia"/>
          <w:bCs/>
          <w:kern w:val="0"/>
          <w:sz w:val="28"/>
          <w:szCs w:val="28"/>
        </w:rPr>
        <w:t>榮譽國民之家</w:t>
      </w:r>
      <w:r w:rsidR="00443F54" w:rsidRPr="00160972">
        <w:rPr>
          <w:rFonts w:ascii="標楷體" w:eastAsia="標楷體" w:hAnsi="標楷體" w:hint="eastAsia"/>
          <w:bCs/>
          <w:kern w:val="0"/>
          <w:sz w:val="28"/>
          <w:szCs w:val="28"/>
        </w:rPr>
        <w:t>除依相關規定妥適辦理採購事宜外，允宜加強照服員之相關教育訓練。各</w:t>
      </w:r>
      <w:r w:rsidR="00D92C3E" w:rsidRPr="00160972">
        <w:rPr>
          <w:rFonts w:ascii="標楷體" w:eastAsia="標楷體" w:hAnsi="標楷體" w:hint="eastAsia"/>
          <w:bCs/>
          <w:kern w:val="0"/>
          <w:sz w:val="28"/>
          <w:szCs w:val="28"/>
        </w:rPr>
        <w:t>榮譽國民之家</w:t>
      </w:r>
      <w:r w:rsidR="00443F54" w:rsidRPr="00160972">
        <w:rPr>
          <w:rFonts w:ascii="標楷體" w:eastAsia="標楷體" w:hAnsi="標楷體" w:hint="eastAsia"/>
          <w:bCs/>
          <w:kern w:val="0"/>
          <w:sz w:val="28"/>
          <w:szCs w:val="28"/>
        </w:rPr>
        <w:t>允宜定期檢討機構內配置之照護輔具情形，並加強照服人員之教育訓練，以兼顧照服員之勞動權益及提升長期照護服務之品質。爰針對</w:t>
      </w:r>
      <w:r w:rsidR="00D92C3E" w:rsidRPr="00160972">
        <w:rPr>
          <w:rFonts w:ascii="標楷體" w:eastAsia="標楷體" w:hAnsi="標楷體" w:hint="eastAsia"/>
          <w:bCs/>
          <w:kern w:val="0"/>
          <w:sz w:val="28"/>
          <w:szCs w:val="28"/>
        </w:rPr>
        <w:t>112年度</w:t>
      </w:r>
      <w:r w:rsidR="00443F54" w:rsidRPr="00160972">
        <w:rPr>
          <w:rFonts w:ascii="標楷體" w:eastAsia="標楷體" w:hAnsi="標楷體" w:hint="eastAsia"/>
          <w:bCs/>
          <w:kern w:val="0"/>
          <w:sz w:val="28"/>
          <w:szCs w:val="28"/>
        </w:rPr>
        <w:t>國軍退除役官兵輔導委員會</w:t>
      </w:r>
      <w:r w:rsidR="00443F54" w:rsidRPr="00160972">
        <w:rPr>
          <w:rFonts w:ascii="標楷體" w:eastAsia="標楷體" w:hAnsi="標楷體" w:hint="eastAsia"/>
          <w:bCs/>
          <w:kern w:val="0"/>
          <w:sz w:val="28"/>
          <w:szCs w:val="28"/>
        </w:rPr>
        <w:lastRenderedPageBreak/>
        <w:t>第8目「榮民安養及養護」項下「基本行政工作維持」中「設備及投資」預算編列4,</w:t>
      </w:r>
      <w:r w:rsidR="00D92C3E" w:rsidRPr="00160972">
        <w:rPr>
          <w:rFonts w:ascii="標楷體" w:eastAsia="標楷體" w:hAnsi="標楷體" w:hint="eastAsia"/>
          <w:bCs/>
          <w:kern w:val="0"/>
          <w:sz w:val="28"/>
          <w:szCs w:val="28"/>
        </w:rPr>
        <w:t>0</w:t>
      </w:r>
      <w:r w:rsidR="00443F54" w:rsidRPr="00160972">
        <w:rPr>
          <w:rFonts w:ascii="標楷體" w:eastAsia="標楷體" w:hAnsi="標楷體" w:hint="eastAsia"/>
          <w:bCs/>
          <w:kern w:val="0"/>
          <w:sz w:val="28"/>
          <w:szCs w:val="28"/>
        </w:rPr>
        <w:t>43</w:t>
      </w:r>
      <w:r w:rsidR="00D92C3E" w:rsidRPr="00160972">
        <w:rPr>
          <w:rFonts w:ascii="標楷體" w:eastAsia="標楷體" w:hAnsi="標楷體" w:hint="eastAsia"/>
          <w:bCs/>
          <w:kern w:val="0"/>
          <w:sz w:val="28"/>
          <w:szCs w:val="28"/>
        </w:rPr>
        <w:t>萬</w:t>
      </w:r>
      <w:r w:rsidR="00443F54" w:rsidRPr="00160972">
        <w:rPr>
          <w:rFonts w:ascii="標楷體" w:eastAsia="標楷體" w:hAnsi="標楷體" w:hint="eastAsia"/>
          <w:bCs/>
          <w:kern w:val="0"/>
          <w:sz w:val="28"/>
          <w:szCs w:val="28"/>
        </w:rPr>
        <w:t>7千元，</w:t>
      </w:r>
      <w:r w:rsidRPr="00160972">
        <w:rPr>
          <w:rFonts w:ascii="標楷體" w:eastAsia="標楷體" w:hAnsi="標楷體" w:hint="eastAsia"/>
          <w:bCs/>
          <w:kern w:val="0"/>
          <w:sz w:val="28"/>
          <w:szCs w:val="28"/>
        </w:rPr>
        <w:t>凍結</w:t>
      </w:r>
      <w:r w:rsidR="00443F54" w:rsidRPr="00160972">
        <w:rPr>
          <w:rFonts w:ascii="標楷體" w:eastAsia="標楷體" w:hAnsi="標楷體"/>
          <w:bCs/>
          <w:kern w:val="0"/>
          <w:sz w:val="28"/>
          <w:szCs w:val="28"/>
        </w:rPr>
        <w:t>100</w:t>
      </w:r>
      <w:r w:rsidR="00443F54"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803BA0" w:rsidRPr="00160972" w:rsidRDefault="00803BA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1740F6" w:rsidRPr="00160972">
        <w:rPr>
          <w:rFonts w:ascii="標楷體" w:eastAsia="標楷體" w:hAnsi="標楷體" w:hint="eastAsia"/>
          <w:bCs/>
          <w:kern w:val="0"/>
          <w:sz w:val="28"/>
          <w:szCs w:val="28"/>
        </w:rPr>
        <w:t>廖婉汝　吳斯懷　溫玉霞　馬文君王定宇　林靜儀　趙天麟　何志偉</w:t>
      </w:r>
    </w:p>
    <w:p w:rsidR="003A2A38" w:rsidRPr="00160972" w:rsidRDefault="003A2A3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(三十一)</w:t>
      </w:r>
      <w:r w:rsidR="00443F54" w:rsidRPr="00160972">
        <w:rPr>
          <w:rFonts w:ascii="標楷體" w:eastAsia="標楷體" w:hAnsi="標楷體" w:hint="eastAsia"/>
          <w:bCs/>
          <w:kern w:val="0"/>
          <w:sz w:val="28"/>
          <w:szCs w:val="28"/>
        </w:rPr>
        <w:t>因應榮民比例逐漸下降，而</w:t>
      </w:r>
      <w:r w:rsidR="002B1CBB" w:rsidRPr="00160972">
        <w:rPr>
          <w:rFonts w:ascii="標楷體" w:eastAsia="標楷體" w:hAnsi="標楷體" w:hint="eastAsia"/>
          <w:bCs/>
          <w:kern w:val="0"/>
          <w:sz w:val="28"/>
          <w:szCs w:val="28"/>
        </w:rPr>
        <w:t>臺灣</w:t>
      </w:r>
      <w:r w:rsidR="00443F54" w:rsidRPr="00160972">
        <w:rPr>
          <w:rFonts w:ascii="標楷體" w:eastAsia="標楷體" w:hAnsi="標楷體" w:hint="eastAsia"/>
          <w:bCs/>
          <w:kern w:val="0"/>
          <w:sz w:val="28"/>
          <w:szCs w:val="28"/>
        </w:rPr>
        <w:t>邁向高齡化社會，對長照資源需求日益增加，</w:t>
      </w:r>
      <w:r w:rsidR="002B1CBB" w:rsidRPr="00160972">
        <w:rPr>
          <w:rFonts w:ascii="標楷體" w:eastAsia="標楷體" w:hAnsi="標楷體" w:hint="eastAsia"/>
          <w:bCs/>
          <w:kern w:val="0"/>
          <w:sz w:val="28"/>
          <w:szCs w:val="28"/>
        </w:rPr>
        <w:t>國軍退除役官兵輔導委員會</w:t>
      </w:r>
      <w:r w:rsidR="00443F54" w:rsidRPr="00160972">
        <w:rPr>
          <w:rFonts w:ascii="標楷體" w:eastAsia="標楷體" w:hAnsi="標楷體" w:hint="eastAsia"/>
          <w:bCs/>
          <w:kern w:val="0"/>
          <w:sz w:val="28"/>
          <w:szCs w:val="28"/>
        </w:rPr>
        <w:t>所屬榮</w:t>
      </w:r>
      <w:r w:rsidR="002B1CBB" w:rsidRPr="00160972">
        <w:rPr>
          <w:rFonts w:ascii="標楷體" w:eastAsia="標楷體" w:hAnsi="標楷體" w:hint="eastAsia"/>
          <w:bCs/>
          <w:kern w:val="0"/>
          <w:sz w:val="28"/>
          <w:szCs w:val="28"/>
        </w:rPr>
        <w:t>譽國民之</w:t>
      </w:r>
      <w:r w:rsidR="00443F54" w:rsidRPr="00160972">
        <w:rPr>
          <w:rFonts w:ascii="標楷體" w:eastAsia="標楷體" w:hAnsi="標楷體" w:hint="eastAsia"/>
          <w:bCs/>
          <w:kern w:val="0"/>
          <w:sz w:val="28"/>
          <w:szCs w:val="28"/>
        </w:rPr>
        <w:t>家之床位，應調整對於其他不具榮民身分年老長開放之相關規劃，以滿足民眾對於長照資源之需求，俾提升</w:t>
      </w:r>
      <w:r w:rsidR="002B1CBB" w:rsidRPr="00160972">
        <w:rPr>
          <w:rFonts w:ascii="標楷體" w:eastAsia="標楷體" w:hAnsi="標楷體" w:hint="eastAsia"/>
          <w:bCs/>
          <w:kern w:val="0"/>
          <w:sz w:val="28"/>
          <w:szCs w:val="28"/>
        </w:rPr>
        <w:t>榮譽國民之家</w:t>
      </w:r>
      <w:r w:rsidR="00443F54" w:rsidRPr="00160972">
        <w:rPr>
          <w:rFonts w:ascii="標楷體" w:eastAsia="標楷體" w:hAnsi="標楷體" w:hint="eastAsia"/>
          <w:bCs/>
          <w:kern w:val="0"/>
          <w:sz w:val="28"/>
          <w:szCs w:val="28"/>
        </w:rPr>
        <w:t>資源之運用效益。爰針對</w:t>
      </w:r>
      <w:r w:rsidR="002B1CBB" w:rsidRPr="00160972">
        <w:rPr>
          <w:rFonts w:ascii="標楷體" w:eastAsia="標楷體" w:hAnsi="標楷體" w:hint="eastAsia"/>
          <w:bCs/>
          <w:kern w:val="0"/>
          <w:sz w:val="28"/>
          <w:szCs w:val="28"/>
        </w:rPr>
        <w:t>112年度</w:t>
      </w:r>
      <w:r w:rsidR="00443F54" w:rsidRPr="00160972">
        <w:rPr>
          <w:rFonts w:ascii="標楷體" w:eastAsia="標楷體" w:hAnsi="標楷體" w:hint="eastAsia"/>
          <w:bCs/>
          <w:kern w:val="0"/>
          <w:sz w:val="28"/>
          <w:szCs w:val="28"/>
        </w:rPr>
        <w:t>國軍退除役官兵輔導委員會第8目「榮民安養及養護」項下「基本行政工作維持」預算編列14</w:t>
      </w:r>
      <w:r w:rsidR="002B1CBB" w:rsidRPr="00160972">
        <w:rPr>
          <w:rFonts w:ascii="標楷體" w:eastAsia="標楷體" w:hAnsi="標楷體" w:hint="eastAsia"/>
          <w:bCs/>
          <w:kern w:val="0"/>
          <w:sz w:val="28"/>
          <w:szCs w:val="28"/>
        </w:rPr>
        <w:t>億</w:t>
      </w:r>
      <w:r w:rsidR="00443F54" w:rsidRPr="00160972">
        <w:rPr>
          <w:rFonts w:ascii="標楷體" w:eastAsia="標楷體" w:hAnsi="標楷體" w:hint="eastAsia"/>
          <w:bCs/>
          <w:kern w:val="0"/>
          <w:sz w:val="28"/>
          <w:szCs w:val="28"/>
        </w:rPr>
        <w:t>6,</w:t>
      </w:r>
      <w:r w:rsidR="002B1CBB" w:rsidRPr="00160972">
        <w:rPr>
          <w:rFonts w:ascii="標楷體" w:eastAsia="標楷體" w:hAnsi="標楷體" w:hint="eastAsia"/>
          <w:bCs/>
          <w:kern w:val="0"/>
          <w:sz w:val="28"/>
          <w:szCs w:val="28"/>
        </w:rPr>
        <w:t>8</w:t>
      </w:r>
      <w:r w:rsidR="00443F54" w:rsidRPr="00160972">
        <w:rPr>
          <w:rFonts w:ascii="標楷體" w:eastAsia="標楷體" w:hAnsi="標楷體" w:hint="eastAsia"/>
          <w:bCs/>
          <w:kern w:val="0"/>
          <w:sz w:val="28"/>
          <w:szCs w:val="28"/>
        </w:rPr>
        <w:t>93</w:t>
      </w:r>
      <w:r w:rsidR="002B1CBB" w:rsidRPr="00160972">
        <w:rPr>
          <w:rFonts w:ascii="標楷體" w:eastAsia="標楷體" w:hAnsi="標楷體" w:hint="eastAsia"/>
          <w:bCs/>
          <w:kern w:val="0"/>
          <w:sz w:val="28"/>
          <w:szCs w:val="28"/>
        </w:rPr>
        <w:t>萬</w:t>
      </w:r>
      <w:r w:rsidR="00443F54" w:rsidRPr="00160972">
        <w:rPr>
          <w:rFonts w:ascii="標楷體" w:eastAsia="標楷體" w:hAnsi="標楷體" w:hint="eastAsia"/>
          <w:bCs/>
          <w:kern w:val="0"/>
          <w:sz w:val="28"/>
          <w:szCs w:val="28"/>
        </w:rPr>
        <w:t>9千元，凍結</w:t>
      </w:r>
      <w:r w:rsidR="00443F54" w:rsidRPr="00160972">
        <w:rPr>
          <w:rFonts w:ascii="標楷體" w:eastAsia="標楷體" w:hAnsi="標楷體"/>
          <w:bCs/>
          <w:kern w:val="0"/>
          <w:sz w:val="28"/>
          <w:szCs w:val="28"/>
        </w:rPr>
        <w:t>100</w:t>
      </w:r>
      <w:r w:rsidR="00443F54" w:rsidRPr="00160972">
        <w:rPr>
          <w:rFonts w:ascii="標楷體" w:eastAsia="標楷體" w:hAnsi="標楷體" w:hint="eastAsia"/>
          <w:bCs/>
          <w:kern w:val="0"/>
          <w:sz w:val="28"/>
          <w:szCs w:val="28"/>
        </w:rPr>
        <w:t>萬元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3A2A38" w:rsidRPr="00160972" w:rsidRDefault="003A2A3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1740F6" w:rsidRPr="00160972">
        <w:rPr>
          <w:rFonts w:ascii="標楷體" w:eastAsia="標楷體" w:hAnsi="標楷體" w:hint="eastAsia"/>
          <w:bCs/>
          <w:kern w:val="0"/>
          <w:sz w:val="28"/>
          <w:szCs w:val="28"/>
        </w:rPr>
        <w:t>林靜儀　趙天麟　何志偉　吳斯懷溫玉霞　江啟臣</w:t>
      </w:r>
      <w:r w:rsidR="006662F0" w:rsidRPr="00160972">
        <w:rPr>
          <w:rFonts w:ascii="標楷體" w:eastAsia="標楷體" w:hAnsi="標楷體" w:hint="eastAsia"/>
          <w:bCs/>
          <w:kern w:val="0"/>
          <w:sz w:val="28"/>
          <w:szCs w:val="28"/>
        </w:rPr>
        <w:t xml:space="preserve">　林昶佐</w:t>
      </w:r>
    </w:p>
    <w:p w:rsidR="003A2A38" w:rsidRPr="00160972" w:rsidRDefault="003A2A3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(三十二)</w:t>
      </w:r>
      <w:r w:rsidR="008E27E1" w:rsidRPr="00160972">
        <w:rPr>
          <w:rFonts w:ascii="標楷體" w:eastAsia="標楷體" w:hAnsi="標楷體" w:hint="eastAsia"/>
          <w:bCs/>
          <w:kern w:val="0"/>
          <w:sz w:val="28"/>
          <w:szCs w:val="28"/>
        </w:rPr>
        <w:t>112年度國軍退除役官兵輔導委員會第8目「榮民安養及養護」預算編列</w:t>
      </w:r>
      <w:r w:rsidR="00443F54" w:rsidRPr="00160972">
        <w:rPr>
          <w:rFonts w:ascii="標楷體" w:eastAsia="標楷體" w:hAnsi="標楷體" w:hint="eastAsia"/>
          <w:bCs/>
          <w:kern w:val="0"/>
          <w:sz w:val="28"/>
          <w:szCs w:val="28"/>
        </w:rPr>
        <w:t>73</w:t>
      </w:r>
      <w:r w:rsidR="008E27E1" w:rsidRPr="00160972">
        <w:rPr>
          <w:rFonts w:ascii="標楷體" w:eastAsia="標楷體" w:hAnsi="標楷體" w:hint="eastAsia"/>
          <w:bCs/>
          <w:kern w:val="0"/>
          <w:sz w:val="28"/>
          <w:szCs w:val="28"/>
        </w:rPr>
        <w:t>億</w:t>
      </w:r>
      <w:r w:rsidR="00443F54" w:rsidRPr="00160972">
        <w:rPr>
          <w:rFonts w:ascii="標楷體" w:eastAsia="標楷體" w:hAnsi="標楷體" w:hint="eastAsia"/>
          <w:bCs/>
          <w:kern w:val="0"/>
          <w:sz w:val="28"/>
          <w:szCs w:val="28"/>
        </w:rPr>
        <w:t>4,</w:t>
      </w:r>
      <w:r w:rsidR="008E27E1" w:rsidRPr="00160972">
        <w:rPr>
          <w:rFonts w:ascii="標楷體" w:eastAsia="標楷體" w:hAnsi="標楷體" w:hint="eastAsia"/>
          <w:bCs/>
          <w:kern w:val="0"/>
          <w:sz w:val="28"/>
          <w:szCs w:val="28"/>
        </w:rPr>
        <w:t>8</w:t>
      </w:r>
      <w:r w:rsidR="00443F54" w:rsidRPr="00160972">
        <w:rPr>
          <w:rFonts w:ascii="標楷體" w:eastAsia="標楷體" w:hAnsi="標楷體" w:hint="eastAsia"/>
          <w:bCs/>
          <w:kern w:val="0"/>
          <w:sz w:val="28"/>
          <w:szCs w:val="28"/>
        </w:rPr>
        <w:t>73</w:t>
      </w:r>
      <w:r w:rsidR="008E27E1" w:rsidRPr="00160972">
        <w:rPr>
          <w:rFonts w:ascii="標楷體" w:eastAsia="標楷體" w:hAnsi="標楷體" w:hint="eastAsia"/>
          <w:bCs/>
          <w:kern w:val="0"/>
          <w:sz w:val="28"/>
          <w:szCs w:val="28"/>
        </w:rPr>
        <w:t>萬</w:t>
      </w:r>
      <w:r w:rsidR="00443F54" w:rsidRPr="00160972">
        <w:rPr>
          <w:rFonts w:ascii="標楷體" w:eastAsia="標楷體" w:hAnsi="標楷體" w:hint="eastAsia"/>
          <w:bCs/>
          <w:kern w:val="0"/>
          <w:sz w:val="28"/>
          <w:szCs w:val="28"/>
        </w:rPr>
        <w:t>9千元，經查</w:t>
      </w:r>
      <w:r w:rsidR="008E27E1" w:rsidRPr="00160972">
        <w:rPr>
          <w:rFonts w:ascii="標楷體" w:eastAsia="標楷體" w:hAnsi="標楷體" w:hint="eastAsia"/>
          <w:bCs/>
          <w:kern w:val="0"/>
          <w:sz w:val="28"/>
          <w:szCs w:val="28"/>
        </w:rPr>
        <w:t>國軍退除役官兵輔導委員會</w:t>
      </w:r>
      <w:r w:rsidR="00443F54" w:rsidRPr="00160972">
        <w:rPr>
          <w:rFonts w:ascii="標楷體" w:eastAsia="標楷體" w:hAnsi="標楷體" w:hint="eastAsia"/>
          <w:bCs/>
          <w:kern w:val="0"/>
          <w:sz w:val="28"/>
          <w:szCs w:val="28"/>
        </w:rPr>
        <w:t>就養統計資訊，截至111年7月底</w:t>
      </w:r>
      <w:r w:rsidR="008E27E1" w:rsidRPr="00160972">
        <w:rPr>
          <w:rFonts w:ascii="標楷體" w:eastAsia="標楷體" w:hAnsi="標楷體" w:hint="eastAsia"/>
          <w:bCs/>
          <w:kern w:val="0"/>
          <w:sz w:val="28"/>
          <w:szCs w:val="28"/>
        </w:rPr>
        <w:t>國軍退除役官兵輔導委員會</w:t>
      </w:r>
      <w:r w:rsidR="00443F54" w:rsidRPr="00160972">
        <w:rPr>
          <w:rFonts w:ascii="標楷體" w:eastAsia="標楷體" w:hAnsi="標楷體" w:hint="eastAsia"/>
          <w:bCs/>
          <w:kern w:val="0"/>
          <w:sz w:val="28"/>
          <w:szCs w:val="28"/>
        </w:rPr>
        <w:t>所屬榮</w:t>
      </w:r>
      <w:r w:rsidR="008E27E1" w:rsidRPr="00160972">
        <w:rPr>
          <w:rFonts w:ascii="標楷體" w:eastAsia="標楷體" w:hAnsi="標楷體" w:hint="eastAsia"/>
          <w:bCs/>
          <w:kern w:val="0"/>
          <w:sz w:val="28"/>
          <w:szCs w:val="28"/>
        </w:rPr>
        <w:t>譽國民之</w:t>
      </w:r>
      <w:r w:rsidR="00443F54" w:rsidRPr="00160972">
        <w:rPr>
          <w:rFonts w:ascii="標楷體" w:eastAsia="標楷體" w:hAnsi="標楷體" w:hint="eastAsia"/>
          <w:bCs/>
          <w:kern w:val="0"/>
          <w:sz w:val="28"/>
          <w:szCs w:val="28"/>
        </w:rPr>
        <w:t>家之各類床設置床位數分別為：安養床4,872床、失能床3,058床、失智床593床，合計8,523床；各類床實際占床數分別為：安養床3,489床、失能床2,367床、失智床452床，合計6,308床；各類床占床率則分別為：安養床71.6%、失能床77.4%、失智床76.2%，整體床占床率74%，尚有提升空間，截至111年7月底所屬榮</w:t>
      </w:r>
      <w:r w:rsidR="008E27E1" w:rsidRPr="00160972">
        <w:rPr>
          <w:rFonts w:ascii="標楷體" w:eastAsia="標楷體" w:hAnsi="標楷體" w:hint="eastAsia"/>
          <w:bCs/>
          <w:kern w:val="0"/>
          <w:sz w:val="28"/>
          <w:szCs w:val="28"/>
        </w:rPr>
        <w:t>譽國民之</w:t>
      </w:r>
      <w:r w:rsidR="00443F54" w:rsidRPr="00160972">
        <w:rPr>
          <w:rFonts w:ascii="標楷體" w:eastAsia="標楷體" w:hAnsi="標楷體" w:hint="eastAsia"/>
          <w:bCs/>
          <w:kern w:val="0"/>
          <w:sz w:val="28"/>
          <w:szCs w:val="28"/>
        </w:rPr>
        <w:t>家整體占床率僅74%，又機構住民中之榮民與一般民眾對</w:t>
      </w:r>
      <w:r w:rsidR="00443F54" w:rsidRPr="00160972">
        <w:rPr>
          <w:rFonts w:ascii="標楷體" w:eastAsia="標楷體" w:hAnsi="標楷體" w:hint="eastAsia"/>
          <w:bCs/>
          <w:kern w:val="0"/>
          <w:sz w:val="28"/>
          <w:szCs w:val="28"/>
        </w:rPr>
        <w:lastRenderedPageBreak/>
        <w:t>就養資源之需求略有不同</w:t>
      </w:r>
      <w:r w:rsidR="006662F0" w:rsidRPr="00160972">
        <w:rPr>
          <w:rFonts w:ascii="標楷體" w:eastAsia="標楷體" w:hAnsi="標楷體" w:hint="eastAsia"/>
          <w:bCs/>
          <w:kern w:val="0"/>
          <w:sz w:val="28"/>
          <w:szCs w:val="28"/>
        </w:rPr>
        <w:t>，允宜適時調整床位運用政策</w:t>
      </w:r>
      <w:r w:rsidR="00443F54" w:rsidRPr="00160972">
        <w:rPr>
          <w:rFonts w:ascii="標楷體" w:eastAsia="標楷體" w:hAnsi="標楷體" w:hint="eastAsia"/>
          <w:bCs/>
          <w:kern w:val="0"/>
          <w:sz w:val="28"/>
          <w:szCs w:val="28"/>
        </w:rPr>
        <w:t>。爰</w:t>
      </w:r>
      <w:r w:rsidR="008E27E1" w:rsidRPr="00160972">
        <w:rPr>
          <w:rFonts w:ascii="標楷體" w:eastAsia="標楷體" w:hAnsi="標楷體" w:hint="eastAsia"/>
          <w:bCs/>
          <w:kern w:val="0"/>
          <w:sz w:val="28"/>
          <w:szCs w:val="28"/>
        </w:rPr>
        <w:t>針對是項預算</w:t>
      </w:r>
      <w:r w:rsidR="00443F54" w:rsidRPr="00160972">
        <w:rPr>
          <w:rFonts w:ascii="標楷體" w:eastAsia="標楷體" w:hAnsi="標楷體" w:hint="eastAsia"/>
          <w:bCs/>
          <w:kern w:val="0"/>
          <w:sz w:val="28"/>
          <w:szCs w:val="28"/>
        </w:rPr>
        <w:t>凍結</w:t>
      </w:r>
      <w:r w:rsidR="00443F54" w:rsidRPr="00160972">
        <w:rPr>
          <w:rFonts w:ascii="標楷體" w:eastAsia="標楷體" w:hAnsi="標楷體"/>
          <w:bCs/>
          <w:kern w:val="0"/>
          <w:sz w:val="28"/>
          <w:szCs w:val="28"/>
        </w:rPr>
        <w:t>100</w:t>
      </w:r>
      <w:r w:rsidR="00443F54" w:rsidRPr="00160972">
        <w:rPr>
          <w:rFonts w:ascii="標楷體" w:eastAsia="標楷體" w:hAnsi="標楷體" w:hint="eastAsia"/>
          <w:bCs/>
          <w:kern w:val="0"/>
          <w:sz w:val="28"/>
          <w:szCs w:val="28"/>
        </w:rPr>
        <w:t>萬元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3A2A38" w:rsidRPr="00160972" w:rsidRDefault="003A2A3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5415D8" w:rsidRPr="00160972">
        <w:rPr>
          <w:rFonts w:ascii="標楷體" w:eastAsia="標楷體" w:hAnsi="標楷體" w:hint="eastAsia"/>
          <w:bCs/>
          <w:kern w:val="0"/>
          <w:sz w:val="28"/>
          <w:szCs w:val="28"/>
        </w:rPr>
        <w:t>吳斯懷　溫玉霞　江啟臣</w:t>
      </w:r>
    </w:p>
    <w:p w:rsidR="003A2A38" w:rsidRPr="00160972" w:rsidRDefault="003A2A3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(三十三)</w:t>
      </w:r>
      <w:r w:rsidR="00D70A45" w:rsidRPr="00160972">
        <w:rPr>
          <w:rFonts w:ascii="標楷體" w:eastAsia="標楷體" w:hAnsi="標楷體" w:hint="eastAsia"/>
          <w:bCs/>
          <w:kern w:val="0"/>
          <w:sz w:val="28"/>
          <w:szCs w:val="28"/>
        </w:rPr>
        <w:t>112年度</w:t>
      </w:r>
      <w:r w:rsidR="00443F54" w:rsidRPr="00160972">
        <w:rPr>
          <w:rFonts w:ascii="標楷體" w:eastAsia="標楷體" w:hAnsi="標楷體" w:hint="eastAsia"/>
          <w:bCs/>
          <w:kern w:val="0"/>
          <w:sz w:val="28"/>
          <w:szCs w:val="28"/>
        </w:rPr>
        <w:t>國軍退除役官兵輔導委員會</w:t>
      </w:r>
      <w:r w:rsidR="00D70A45" w:rsidRPr="00160972">
        <w:rPr>
          <w:rFonts w:ascii="標楷體" w:eastAsia="標楷體" w:hAnsi="標楷體" w:hint="eastAsia"/>
          <w:bCs/>
          <w:kern w:val="0"/>
          <w:sz w:val="28"/>
          <w:szCs w:val="28"/>
        </w:rPr>
        <w:t>第10目「一般建築及設備」第1節</w:t>
      </w:r>
      <w:r w:rsidR="00443F54" w:rsidRPr="00160972">
        <w:rPr>
          <w:rFonts w:ascii="標楷體" w:eastAsia="標楷體" w:hAnsi="標楷體" w:hint="eastAsia"/>
          <w:bCs/>
          <w:kern w:val="0"/>
          <w:sz w:val="28"/>
          <w:szCs w:val="28"/>
        </w:rPr>
        <w:t>「營建工程」</w:t>
      </w:r>
      <w:r w:rsidR="00D70A45" w:rsidRPr="00160972">
        <w:rPr>
          <w:rFonts w:ascii="標楷體" w:eastAsia="標楷體" w:hAnsi="標楷體" w:hint="eastAsia"/>
          <w:bCs/>
          <w:kern w:val="0"/>
          <w:sz w:val="28"/>
          <w:szCs w:val="28"/>
        </w:rPr>
        <w:t>項下</w:t>
      </w:r>
      <w:r w:rsidR="00443F54" w:rsidRPr="00160972">
        <w:rPr>
          <w:rFonts w:ascii="標楷體" w:eastAsia="標楷體" w:hAnsi="標楷體" w:hint="eastAsia"/>
          <w:bCs/>
          <w:kern w:val="0"/>
          <w:sz w:val="28"/>
          <w:szCs w:val="28"/>
        </w:rPr>
        <w:t>「退除役官兵職業訓練中心房舍整建工程」</w:t>
      </w:r>
      <w:r w:rsidR="00D70A45" w:rsidRPr="00160972">
        <w:rPr>
          <w:rFonts w:ascii="標楷體" w:eastAsia="標楷體" w:hAnsi="標楷體" w:hint="eastAsia"/>
          <w:bCs/>
          <w:kern w:val="0"/>
          <w:sz w:val="28"/>
          <w:szCs w:val="28"/>
        </w:rPr>
        <w:t>中「設備及投資」之「房屋建築及設備費」預算</w:t>
      </w:r>
      <w:r w:rsidR="00443F54" w:rsidRPr="00160972">
        <w:rPr>
          <w:rFonts w:ascii="標楷體" w:eastAsia="標楷體" w:hAnsi="標楷體" w:hint="eastAsia"/>
          <w:bCs/>
          <w:kern w:val="0"/>
          <w:sz w:val="28"/>
          <w:szCs w:val="28"/>
        </w:rPr>
        <w:t>編列1</w:t>
      </w:r>
      <w:r w:rsidR="00D70A45" w:rsidRPr="00160972">
        <w:rPr>
          <w:rFonts w:ascii="標楷體" w:eastAsia="標楷體" w:hAnsi="標楷體" w:hint="eastAsia"/>
          <w:bCs/>
          <w:kern w:val="0"/>
          <w:sz w:val="28"/>
          <w:szCs w:val="28"/>
        </w:rPr>
        <w:t>,</w:t>
      </w:r>
      <w:r w:rsidR="00443F54" w:rsidRPr="00160972">
        <w:rPr>
          <w:rFonts w:ascii="標楷體" w:eastAsia="標楷體" w:hAnsi="標楷體" w:hint="eastAsia"/>
          <w:bCs/>
          <w:kern w:val="0"/>
          <w:sz w:val="28"/>
          <w:szCs w:val="28"/>
        </w:rPr>
        <w:t>100萬元。近年營建物料高漲，市場缺工缺料情形嚴重，公共工程多有延宕，整建工程之經費編列是否覈實，招標採購之節點管控，應予說明。爰針對</w:t>
      </w:r>
      <w:r w:rsidR="00D70A45" w:rsidRPr="00160972">
        <w:rPr>
          <w:rFonts w:ascii="標楷體" w:eastAsia="標楷體" w:hAnsi="標楷體" w:hint="eastAsia"/>
          <w:bCs/>
          <w:kern w:val="0"/>
          <w:sz w:val="28"/>
          <w:szCs w:val="28"/>
        </w:rPr>
        <w:t>是項預算</w:t>
      </w:r>
      <w:r w:rsidRPr="00160972">
        <w:rPr>
          <w:rFonts w:ascii="標楷體" w:eastAsia="標楷體" w:hAnsi="標楷體" w:hint="eastAsia"/>
          <w:bCs/>
          <w:kern w:val="0"/>
          <w:sz w:val="28"/>
          <w:szCs w:val="28"/>
        </w:rPr>
        <w:t>凍結</w:t>
      </w:r>
      <w:r w:rsidR="00443F54" w:rsidRPr="00160972">
        <w:rPr>
          <w:rFonts w:ascii="標楷體" w:eastAsia="標楷體" w:hAnsi="標楷體"/>
          <w:bCs/>
          <w:kern w:val="0"/>
          <w:sz w:val="28"/>
          <w:szCs w:val="28"/>
        </w:rPr>
        <w:t>20</w:t>
      </w:r>
      <w:r w:rsidR="00443F54"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3A2A38" w:rsidRPr="00160972" w:rsidRDefault="003A2A3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5415D8" w:rsidRPr="00160972">
        <w:rPr>
          <w:rFonts w:ascii="標楷體" w:eastAsia="標楷體" w:hAnsi="標楷體" w:hint="eastAsia"/>
          <w:bCs/>
          <w:kern w:val="0"/>
          <w:sz w:val="28"/>
          <w:szCs w:val="28"/>
        </w:rPr>
        <w:t>江啟臣　吳斯懷　溫玉霞　馬文君廖婉汝</w:t>
      </w:r>
    </w:p>
    <w:p w:rsidR="003A2A38" w:rsidRPr="00160972" w:rsidRDefault="003A2A3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(三十四)</w:t>
      </w:r>
      <w:r w:rsidR="006662F0" w:rsidRPr="00160972">
        <w:rPr>
          <w:rFonts w:ascii="標楷體" w:eastAsia="標楷體" w:hAnsi="標楷體" w:hint="eastAsia"/>
          <w:bCs/>
          <w:kern w:val="0"/>
          <w:sz w:val="28"/>
          <w:szCs w:val="28"/>
        </w:rPr>
        <w:t>112年度</w:t>
      </w:r>
      <w:r w:rsidR="004D3FEE" w:rsidRPr="00160972">
        <w:rPr>
          <w:rFonts w:ascii="標楷體" w:eastAsia="標楷體" w:hAnsi="標楷體" w:hint="eastAsia"/>
          <w:bCs/>
          <w:kern w:val="0"/>
          <w:sz w:val="28"/>
          <w:szCs w:val="28"/>
        </w:rPr>
        <w:t>國軍退除役官兵輔導委員會</w:t>
      </w:r>
      <w:r w:rsidR="00761FDF" w:rsidRPr="00160972">
        <w:rPr>
          <w:rFonts w:ascii="標楷體" w:eastAsia="標楷體" w:hAnsi="標楷體" w:hint="eastAsia"/>
          <w:bCs/>
          <w:kern w:val="0"/>
          <w:sz w:val="28"/>
          <w:szCs w:val="28"/>
        </w:rPr>
        <w:t>辦理台北、彰化、桃園、新竹、中彰、花蓮及高雄等榮</w:t>
      </w:r>
      <w:r w:rsidR="004D3FEE" w:rsidRPr="00160972">
        <w:rPr>
          <w:rFonts w:ascii="標楷體" w:eastAsia="標楷體" w:hAnsi="標楷體" w:hint="eastAsia"/>
          <w:bCs/>
          <w:kern w:val="0"/>
          <w:sz w:val="28"/>
          <w:szCs w:val="28"/>
        </w:rPr>
        <w:t>譽國民之</w:t>
      </w:r>
      <w:r w:rsidR="00761FDF" w:rsidRPr="00160972">
        <w:rPr>
          <w:rFonts w:ascii="標楷體" w:eastAsia="標楷體" w:hAnsi="標楷體" w:hint="eastAsia"/>
          <w:bCs/>
          <w:kern w:val="0"/>
          <w:sz w:val="28"/>
          <w:szCs w:val="28"/>
        </w:rPr>
        <w:t>家設施整建等10項工程，考量近年人力、物料上漲，相關工程案件能否如期、如預算開工執行</w:t>
      </w:r>
      <w:r w:rsidR="006662F0" w:rsidRPr="00160972">
        <w:rPr>
          <w:rFonts w:ascii="標楷體" w:eastAsia="標楷體" w:hAnsi="標楷體" w:hint="eastAsia"/>
          <w:bCs/>
          <w:kern w:val="0"/>
          <w:sz w:val="28"/>
          <w:szCs w:val="28"/>
        </w:rPr>
        <w:t>，</w:t>
      </w:r>
      <w:r w:rsidR="00761FDF" w:rsidRPr="00160972">
        <w:rPr>
          <w:rFonts w:ascii="標楷體" w:eastAsia="標楷體" w:hAnsi="標楷體" w:hint="eastAsia"/>
          <w:bCs/>
          <w:kern w:val="0"/>
          <w:sz w:val="28"/>
          <w:szCs w:val="28"/>
        </w:rPr>
        <w:t>尚有疑</w:t>
      </w:r>
      <w:r w:rsidR="006662F0" w:rsidRPr="00160972">
        <w:rPr>
          <w:rFonts w:ascii="標楷體" w:eastAsia="標楷體" w:hAnsi="標楷體" w:hint="eastAsia"/>
          <w:bCs/>
          <w:kern w:val="0"/>
          <w:sz w:val="28"/>
          <w:szCs w:val="28"/>
        </w:rPr>
        <w:t>義</w:t>
      </w:r>
      <w:r w:rsidR="00761FDF" w:rsidRPr="00160972">
        <w:rPr>
          <w:rFonts w:ascii="標楷體" w:eastAsia="標楷體" w:hAnsi="標楷體" w:hint="eastAsia"/>
          <w:bCs/>
          <w:kern w:val="0"/>
          <w:sz w:val="28"/>
          <w:szCs w:val="28"/>
        </w:rPr>
        <w:t>，仍待澄清說明。爰針對</w:t>
      </w:r>
      <w:r w:rsidR="004D3FEE" w:rsidRPr="00160972">
        <w:rPr>
          <w:rFonts w:ascii="標楷體" w:eastAsia="標楷體" w:hAnsi="標楷體" w:hint="eastAsia"/>
          <w:bCs/>
          <w:kern w:val="0"/>
          <w:sz w:val="28"/>
          <w:szCs w:val="28"/>
        </w:rPr>
        <w:t>112年度</w:t>
      </w:r>
      <w:r w:rsidR="00761FDF" w:rsidRPr="00160972">
        <w:rPr>
          <w:rFonts w:ascii="標楷體" w:eastAsia="標楷體" w:hAnsi="標楷體" w:hint="eastAsia"/>
          <w:bCs/>
          <w:kern w:val="0"/>
          <w:sz w:val="28"/>
          <w:szCs w:val="28"/>
        </w:rPr>
        <w:t>國軍退除役官兵輔導委員會第10目「一般建築及設備」第1節「營建工程」項下「安養機構房舍及生活設施整建工程」中「設備及投資」之「房屋建築及設備費」預算編列1</w:t>
      </w:r>
      <w:r w:rsidR="004D3FEE" w:rsidRPr="00160972">
        <w:rPr>
          <w:rFonts w:ascii="標楷體" w:eastAsia="標楷體" w:hAnsi="標楷體" w:hint="eastAsia"/>
          <w:bCs/>
          <w:kern w:val="0"/>
          <w:sz w:val="28"/>
          <w:szCs w:val="28"/>
        </w:rPr>
        <w:t>億</w:t>
      </w:r>
      <w:r w:rsidR="00761FDF" w:rsidRPr="00160972">
        <w:rPr>
          <w:rFonts w:ascii="標楷體" w:eastAsia="標楷體" w:hAnsi="標楷體" w:hint="eastAsia"/>
          <w:bCs/>
          <w:kern w:val="0"/>
          <w:sz w:val="28"/>
          <w:szCs w:val="28"/>
        </w:rPr>
        <w:t>1,</w:t>
      </w:r>
      <w:r w:rsidR="004D3FEE" w:rsidRPr="00160972">
        <w:rPr>
          <w:rFonts w:ascii="標楷體" w:eastAsia="標楷體" w:hAnsi="標楷體" w:hint="eastAsia"/>
          <w:bCs/>
          <w:kern w:val="0"/>
          <w:sz w:val="28"/>
          <w:szCs w:val="28"/>
        </w:rPr>
        <w:t>3</w:t>
      </w:r>
      <w:r w:rsidR="00761FDF" w:rsidRPr="00160972">
        <w:rPr>
          <w:rFonts w:ascii="標楷體" w:eastAsia="標楷體" w:hAnsi="標楷體" w:hint="eastAsia"/>
          <w:bCs/>
          <w:kern w:val="0"/>
          <w:sz w:val="28"/>
          <w:szCs w:val="28"/>
        </w:rPr>
        <w:t>91</w:t>
      </w:r>
      <w:r w:rsidR="004D3FEE" w:rsidRPr="00160972">
        <w:rPr>
          <w:rFonts w:ascii="標楷體" w:eastAsia="標楷體" w:hAnsi="標楷體" w:hint="eastAsia"/>
          <w:bCs/>
          <w:kern w:val="0"/>
          <w:sz w:val="28"/>
          <w:szCs w:val="28"/>
        </w:rPr>
        <w:t>萬</w:t>
      </w:r>
      <w:r w:rsidR="00761FDF" w:rsidRPr="00160972">
        <w:rPr>
          <w:rFonts w:ascii="標楷體" w:eastAsia="標楷體" w:hAnsi="標楷體" w:hint="eastAsia"/>
          <w:bCs/>
          <w:kern w:val="0"/>
          <w:sz w:val="28"/>
          <w:szCs w:val="28"/>
        </w:rPr>
        <w:t>9千元，</w:t>
      </w:r>
      <w:r w:rsidRPr="00160972">
        <w:rPr>
          <w:rFonts w:ascii="標楷體" w:eastAsia="標楷體" w:hAnsi="標楷體" w:hint="eastAsia"/>
          <w:bCs/>
          <w:kern w:val="0"/>
          <w:sz w:val="28"/>
          <w:szCs w:val="28"/>
        </w:rPr>
        <w:t>凍結</w:t>
      </w:r>
      <w:r w:rsidR="0089268E" w:rsidRPr="00160972">
        <w:rPr>
          <w:rFonts w:ascii="標楷體" w:eastAsia="標楷體" w:hAnsi="標楷體"/>
          <w:bCs/>
          <w:kern w:val="0"/>
          <w:sz w:val="28"/>
          <w:szCs w:val="28"/>
        </w:rPr>
        <w:t>100</w:t>
      </w:r>
      <w:r w:rsidR="0089268E"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3A2A38" w:rsidRPr="00160972" w:rsidRDefault="003A2A3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5415D8" w:rsidRPr="00160972">
        <w:rPr>
          <w:rFonts w:ascii="標楷體" w:eastAsia="標楷體" w:hAnsi="標楷體" w:hint="eastAsia"/>
          <w:bCs/>
          <w:kern w:val="0"/>
          <w:sz w:val="28"/>
          <w:szCs w:val="28"/>
        </w:rPr>
        <w:t>馬文君　吳斯懷　溫玉霞　江啟臣廖婉汝</w:t>
      </w:r>
    </w:p>
    <w:p w:rsidR="003A2A38" w:rsidRPr="00160972" w:rsidRDefault="003A2A3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lastRenderedPageBreak/>
        <w:t>(三十五)</w:t>
      </w:r>
      <w:r w:rsidR="000110E7" w:rsidRPr="00160972">
        <w:rPr>
          <w:rFonts w:ascii="標楷體" w:eastAsia="標楷體" w:hAnsi="標楷體" w:hint="eastAsia"/>
          <w:bCs/>
          <w:kern w:val="0"/>
          <w:sz w:val="28"/>
          <w:szCs w:val="28"/>
        </w:rPr>
        <w:t>國軍退除役官兵輔導委員會</w:t>
      </w:r>
      <w:r w:rsidR="005C63F9" w:rsidRPr="00160972">
        <w:rPr>
          <w:rFonts w:ascii="標楷體" w:eastAsia="標楷體" w:hAnsi="標楷體" w:hint="eastAsia"/>
          <w:bCs/>
          <w:kern w:val="0"/>
          <w:sz w:val="28"/>
          <w:szCs w:val="28"/>
        </w:rPr>
        <w:t>辦理板橋、八德、雲林、高雄及馬蘭等榮</w:t>
      </w:r>
      <w:r w:rsidR="000110E7" w:rsidRPr="00160972">
        <w:rPr>
          <w:rFonts w:ascii="標楷體" w:eastAsia="標楷體" w:hAnsi="標楷體" w:hint="eastAsia"/>
          <w:bCs/>
          <w:kern w:val="0"/>
          <w:sz w:val="28"/>
          <w:szCs w:val="28"/>
        </w:rPr>
        <w:t>譽國民之</w:t>
      </w:r>
      <w:r w:rsidR="005C63F9" w:rsidRPr="00160972">
        <w:rPr>
          <w:rFonts w:ascii="標楷體" w:eastAsia="標楷體" w:hAnsi="標楷體" w:hint="eastAsia"/>
          <w:bCs/>
          <w:kern w:val="0"/>
          <w:sz w:val="28"/>
          <w:szCs w:val="28"/>
        </w:rPr>
        <w:t>家忘我園區工程，多次流標，迄未完成工程案發包作業。行政院雖於</w:t>
      </w:r>
      <w:r w:rsidR="000110E7" w:rsidRPr="00160972">
        <w:rPr>
          <w:rFonts w:ascii="標楷體" w:eastAsia="標楷體" w:hAnsi="標楷體" w:hint="eastAsia"/>
          <w:bCs/>
          <w:kern w:val="0"/>
          <w:sz w:val="28"/>
          <w:szCs w:val="28"/>
        </w:rPr>
        <w:t>111年10</w:t>
      </w:r>
      <w:r w:rsidR="005C63F9" w:rsidRPr="00160972">
        <w:rPr>
          <w:rFonts w:ascii="標楷體" w:eastAsia="標楷體" w:hAnsi="標楷體" w:hint="eastAsia"/>
          <w:bCs/>
          <w:kern w:val="0"/>
          <w:sz w:val="28"/>
          <w:szCs w:val="28"/>
        </w:rPr>
        <w:t>月同意修正計畫調增預算及期程。惟各</w:t>
      </w:r>
      <w:r w:rsidR="000110E7" w:rsidRPr="00160972">
        <w:rPr>
          <w:rFonts w:ascii="標楷體" w:eastAsia="標楷體" w:hAnsi="標楷體" w:hint="eastAsia"/>
          <w:bCs/>
          <w:kern w:val="0"/>
          <w:sz w:val="28"/>
          <w:szCs w:val="28"/>
        </w:rPr>
        <w:t>榮譽國民之家</w:t>
      </w:r>
      <w:r w:rsidR="005C63F9" w:rsidRPr="00160972">
        <w:rPr>
          <w:rFonts w:ascii="標楷體" w:eastAsia="標楷體" w:hAnsi="標楷體" w:hint="eastAsia"/>
          <w:bCs/>
          <w:kern w:val="0"/>
          <w:sz w:val="28"/>
          <w:szCs w:val="28"/>
        </w:rPr>
        <w:t>後續能否如期完成先期規劃、發包施工等工作尚待努力。爰針對</w:t>
      </w:r>
      <w:r w:rsidR="000110E7" w:rsidRPr="00160972">
        <w:rPr>
          <w:rFonts w:ascii="標楷體" w:eastAsia="標楷體" w:hAnsi="標楷體" w:hint="eastAsia"/>
          <w:bCs/>
          <w:kern w:val="0"/>
          <w:sz w:val="28"/>
          <w:szCs w:val="28"/>
        </w:rPr>
        <w:t>112年度</w:t>
      </w:r>
      <w:r w:rsidR="005C63F9" w:rsidRPr="00160972">
        <w:rPr>
          <w:rFonts w:ascii="標楷體" w:eastAsia="標楷體" w:hAnsi="標楷體" w:hint="eastAsia"/>
          <w:bCs/>
          <w:kern w:val="0"/>
          <w:sz w:val="28"/>
          <w:szCs w:val="28"/>
        </w:rPr>
        <w:t>國軍退除役官兵輔導委員會第10目「一般建築及設備」第1節「營建工程」項下「提升失智照顧量能長照忘我園區中程計畫」中「設備及投資」之「房屋建築及設備費」預算編列1</w:t>
      </w:r>
      <w:r w:rsidR="000110E7" w:rsidRPr="00160972">
        <w:rPr>
          <w:rFonts w:ascii="標楷體" w:eastAsia="標楷體" w:hAnsi="標楷體" w:hint="eastAsia"/>
          <w:bCs/>
          <w:kern w:val="0"/>
          <w:sz w:val="28"/>
          <w:szCs w:val="28"/>
        </w:rPr>
        <w:t>億</w:t>
      </w:r>
      <w:r w:rsidR="005C63F9" w:rsidRPr="00160972">
        <w:rPr>
          <w:rFonts w:ascii="標楷體" w:eastAsia="標楷體" w:hAnsi="標楷體" w:hint="eastAsia"/>
          <w:bCs/>
          <w:kern w:val="0"/>
          <w:sz w:val="28"/>
          <w:szCs w:val="28"/>
        </w:rPr>
        <w:t>8,</w:t>
      </w:r>
      <w:r w:rsidR="000110E7" w:rsidRPr="00160972">
        <w:rPr>
          <w:rFonts w:ascii="標楷體" w:eastAsia="標楷體" w:hAnsi="標楷體" w:hint="eastAsia"/>
          <w:bCs/>
          <w:kern w:val="0"/>
          <w:sz w:val="28"/>
          <w:szCs w:val="28"/>
        </w:rPr>
        <w:t>3</w:t>
      </w:r>
      <w:r w:rsidR="005C63F9" w:rsidRPr="00160972">
        <w:rPr>
          <w:rFonts w:ascii="標楷體" w:eastAsia="標楷體" w:hAnsi="標楷體" w:hint="eastAsia"/>
          <w:bCs/>
          <w:kern w:val="0"/>
          <w:sz w:val="28"/>
          <w:szCs w:val="28"/>
        </w:rPr>
        <w:t>79</w:t>
      </w:r>
      <w:r w:rsidR="000110E7" w:rsidRPr="00160972">
        <w:rPr>
          <w:rFonts w:ascii="標楷體" w:eastAsia="標楷體" w:hAnsi="標楷體" w:hint="eastAsia"/>
          <w:bCs/>
          <w:kern w:val="0"/>
          <w:sz w:val="28"/>
          <w:szCs w:val="28"/>
        </w:rPr>
        <w:t>萬</w:t>
      </w:r>
      <w:r w:rsidR="005C63F9" w:rsidRPr="00160972">
        <w:rPr>
          <w:rFonts w:ascii="標楷體" w:eastAsia="標楷體" w:hAnsi="標楷體" w:hint="eastAsia"/>
          <w:bCs/>
          <w:kern w:val="0"/>
          <w:sz w:val="28"/>
          <w:szCs w:val="28"/>
        </w:rPr>
        <w:t>3千元，</w:t>
      </w:r>
      <w:r w:rsidRPr="00160972">
        <w:rPr>
          <w:rFonts w:ascii="標楷體" w:eastAsia="標楷體" w:hAnsi="標楷體" w:hint="eastAsia"/>
          <w:bCs/>
          <w:kern w:val="0"/>
          <w:sz w:val="28"/>
          <w:szCs w:val="28"/>
        </w:rPr>
        <w:t>凍結</w:t>
      </w:r>
      <w:r w:rsidR="00A57E32" w:rsidRPr="00160972">
        <w:rPr>
          <w:rFonts w:ascii="標楷體" w:eastAsia="標楷體" w:hAnsi="標楷體"/>
          <w:bCs/>
          <w:kern w:val="0"/>
          <w:sz w:val="28"/>
          <w:szCs w:val="28"/>
        </w:rPr>
        <w:t>200</w:t>
      </w:r>
      <w:r w:rsidR="00A57E32"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3A2A38" w:rsidRPr="00160972" w:rsidRDefault="003A2A3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5415D8" w:rsidRPr="00160972">
        <w:rPr>
          <w:rFonts w:ascii="標楷體" w:eastAsia="標楷體" w:hAnsi="標楷體" w:hint="eastAsia"/>
          <w:bCs/>
          <w:kern w:val="0"/>
          <w:sz w:val="28"/>
          <w:szCs w:val="28"/>
        </w:rPr>
        <w:t>馬文君　吳斯懷　溫玉霞　江啟臣廖婉汝</w:t>
      </w:r>
      <w:r w:rsidR="005C63F9" w:rsidRPr="00160972">
        <w:rPr>
          <w:rFonts w:ascii="標楷體" w:eastAsia="標楷體" w:hAnsi="標楷體" w:hint="eastAsia"/>
          <w:bCs/>
          <w:kern w:val="0"/>
          <w:sz w:val="28"/>
          <w:szCs w:val="28"/>
        </w:rPr>
        <w:t xml:space="preserve">　羅致政　蔡適應　王定宇林昶佐　邱臣遠</w:t>
      </w:r>
    </w:p>
    <w:p w:rsidR="003A2A38" w:rsidRPr="00160972" w:rsidRDefault="003A2A3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(三十六)</w:t>
      </w:r>
      <w:r w:rsidR="005A00B3" w:rsidRPr="00160972">
        <w:rPr>
          <w:rFonts w:ascii="標楷體" w:eastAsia="標楷體" w:hAnsi="標楷體" w:hint="eastAsia"/>
          <w:bCs/>
          <w:kern w:val="0"/>
          <w:sz w:val="28"/>
          <w:szCs w:val="28"/>
        </w:rPr>
        <w:t>112年度國軍退除役官兵輔導委員會第10目「一般建築及設備」第1節「營建工程」項下</w:t>
      </w:r>
      <w:r w:rsidR="007F0343" w:rsidRPr="00160972">
        <w:rPr>
          <w:rFonts w:ascii="標楷體" w:eastAsia="標楷體" w:hAnsi="標楷體" w:hint="eastAsia"/>
          <w:bCs/>
          <w:kern w:val="0"/>
          <w:sz w:val="28"/>
          <w:szCs w:val="28"/>
        </w:rPr>
        <w:t>「服務機構房舍整建工程」</w:t>
      </w:r>
      <w:r w:rsidR="005A00B3" w:rsidRPr="00160972">
        <w:rPr>
          <w:rFonts w:ascii="標楷體" w:eastAsia="標楷體" w:hAnsi="標楷體" w:hint="eastAsia"/>
          <w:bCs/>
          <w:kern w:val="0"/>
          <w:sz w:val="28"/>
          <w:szCs w:val="28"/>
        </w:rPr>
        <w:t>中「設備及投資」之「房屋建築及設備費」預算</w:t>
      </w:r>
      <w:r w:rsidR="007F0343" w:rsidRPr="00160972">
        <w:rPr>
          <w:rFonts w:ascii="標楷體" w:eastAsia="標楷體" w:hAnsi="標楷體" w:hint="eastAsia"/>
          <w:bCs/>
          <w:kern w:val="0"/>
          <w:sz w:val="28"/>
          <w:szCs w:val="28"/>
        </w:rPr>
        <w:t>編列2</w:t>
      </w:r>
      <w:r w:rsidR="005A00B3" w:rsidRPr="00160972">
        <w:rPr>
          <w:rFonts w:ascii="標楷體" w:eastAsia="標楷體" w:hAnsi="標楷體" w:hint="eastAsia"/>
          <w:bCs/>
          <w:kern w:val="0"/>
          <w:sz w:val="28"/>
          <w:szCs w:val="28"/>
        </w:rPr>
        <w:t>,</w:t>
      </w:r>
      <w:r w:rsidR="007F0343" w:rsidRPr="00160972">
        <w:rPr>
          <w:rFonts w:ascii="標楷體" w:eastAsia="標楷體" w:hAnsi="標楷體" w:hint="eastAsia"/>
          <w:bCs/>
          <w:kern w:val="0"/>
          <w:sz w:val="28"/>
          <w:szCs w:val="28"/>
        </w:rPr>
        <w:t>416萬1千元。近年營建物料高漲，市場缺工缺料情形嚴重，公共工程多有延宕，整建工程之經費編列是否覈實，招標採購之節點管控，應予說明。爰針對</w:t>
      </w:r>
      <w:r w:rsidR="005A00B3" w:rsidRPr="00160972">
        <w:rPr>
          <w:rFonts w:ascii="標楷體" w:eastAsia="標楷體" w:hAnsi="標楷體" w:hint="eastAsia"/>
          <w:bCs/>
          <w:kern w:val="0"/>
          <w:sz w:val="28"/>
          <w:szCs w:val="28"/>
        </w:rPr>
        <w:t>是項預算</w:t>
      </w:r>
      <w:r w:rsidRPr="00160972">
        <w:rPr>
          <w:rFonts w:ascii="標楷體" w:eastAsia="標楷體" w:hAnsi="標楷體" w:hint="eastAsia"/>
          <w:bCs/>
          <w:kern w:val="0"/>
          <w:sz w:val="28"/>
          <w:szCs w:val="28"/>
        </w:rPr>
        <w:t>凍結</w:t>
      </w:r>
      <w:r w:rsidR="005C63F9" w:rsidRPr="00160972">
        <w:rPr>
          <w:rFonts w:ascii="標楷體" w:eastAsia="標楷體" w:hAnsi="標楷體"/>
          <w:bCs/>
          <w:kern w:val="0"/>
          <w:sz w:val="28"/>
          <w:szCs w:val="28"/>
        </w:rPr>
        <w:t>50</w:t>
      </w:r>
      <w:r w:rsidR="005C63F9"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3A2A38" w:rsidRPr="00160972" w:rsidRDefault="003A2A3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5C63F9" w:rsidRPr="00160972">
        <w:rPr>
          <w:rFonts w:ascii="標楷體" w:eastAsia="標楷體" w:hAnsi="標楷體" w:hint="eastAsia"/>
          <w:bCs/>
          <w:kern w:val="0"/>
          <w:sz w:val="28"/>
          <w:szCs w:val="28"/>
        </w:rPr>
        <w:t>江啟臣　吳斯懷　溫玉霞　馬文君</w:t>
      </w:r>
    </w:p>
    <w:p w:rsidR="003A2A38" w:rsidRPr="00160972" w:rsidRDefault="003A2A3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(三十七)</w:t>
      </w:r>
      <w:r w:rsidR="005A00B3" w:rsidRPr="00160972">
        <w:rPr>
          <w:rFonts w:ascii="標楷體" w:eastAsia="標楷體" w:hAnsi="標楷體" w:hint="eastAsia"/>
          <w:bCs/>
          <w:kern w:val="0"/>
          <w:sz w:val="28"/>
          <w:szCs w:val="28"/>
        </w:rPr>
        <w:t>112年度國軍退除役官兵輔導委員會</w:t>
      </w:r>
      <w:r w:rsidR="007F0343" w:rsidRPr="00160972">
        <w:rPr>
          <w:rFonts w:ascii="標楷體" w:eastAsia="標楷體" w:hAnsi="標楷體" w:hint="eastAsia"/>
          <w:bCs/>
          <w:kern w:val="0"/>
          <w:sz w:val="28"/>
          <w:szCs w:val="28"/>
        </w:rPr>
        <w:t>辦榮光大樓、南京宿舍及榮園等房舍整建工程，考量近年人力、物料上漲，相關工程案件能否如期、如預算開工執行</w:t>
      </w:r>
      <w:r w:rsidR="006662F0" w:rsidRPr="00160972">
        <w:rPr>
          <w:rFonts w:ascii="標楷體" w:eastAsia="標楷體" w:hAnsi="標楷體" w:hint="eastAsia"/>
          <w:bCs/>
          <w:kern w:val="0"/>
          <w:sz w:val="28"/>
          <w:szCs w:val="28"/>
        </w:rPr>
        <w:t>，</w:t>
      </w:r>
      <w:r w:rsidR="007F0343" w:rsidRPr="00160972">
        <w:rPr>
          <w:rFonts w:ascii="標楷體" w:eastAsia="標楷體" w:hAnsi="標楷體" w:hint="eastAsia"/>
          <w:bCs/>
          <w:kern w:val="0"/>
          <w:sz w:val="28"/>
          <w:szCs w:val="28"/>
        </w:rPr>
        <w:t>尚有疑</w:t>
      </w:r>
      <w:r w:rsidR="006662F0" w:rsidRPr="00160972">
        <w:rPr>
          <w:rFonts w:ascii="標楷體" w:eastAsia="標楷體" w:hAnsi="標楷體" w:hint="eastAsia"/>
          <w:bCs/>
          <w:kern w:val="0"/>
          <w:sz w:val="28"/>
          <w:szCs w:val="28"/>
        </w:rPr>
        <w:t>義</w:t>
      </w:r>
      <w:r w:rsidR="007F0343" w:rsidRPr="00160972">
        <w:rPr>
          <w:rFonts w:ascii="標楷體" w:eastAsia="標楷體" w:hAnsi="標楷體" w:hint="eastAsia"/>
          <w:bCs/>
          <w:kern w:val="0"/>
          <w:sz w:val="28"/>
          <w:szCs w:val="28"/>
        </w:rPr>
        <w:t>，仍待澄清說明。爰針對</w:t>
      </w:r>
      <w:r w:rsidR="005A00B3" w:rsidRPr="00160972">
        <w:rPr>
          <w:rFonts w:ascii="標楷體" w:eastAsia="標楷體" w:hAnsi="標楷體" w:hint="eastAsia"/>
          <w:bCs/>
          <w:kern w:val="0"/>
          <w:sz w:val="28"/>
          <w:szCs w:val="28"/>
        </w:rPr>
        <w:t>112年度</w:t>
      </w:r>
      <w:r w:rsidR="007F0343" w:rsidRPr="00160972">
        <w:rPr>
          <w:rFonts w:ascii="標楷體" w:eastAsia="標楷體" w:hAnsi="標楷體" w:hint="eastAsia"/>
          <w:bCs/>
          <w:kern w:val="0"/>
          <w:sz w:val="28"/>
          <w:szCs w:val="28"/>
        </w:rPr>
        <w:t>國軍退除役官兵</w:t>
      </w:r>
      <w:r w:rsidR="007F0343" w:rsidRPr="00160972">
        <w:rPr>
          <w:rFonts w:ascii="標楷體" w:eastAsia="標楷體" w:hAnsi="標楷體" w:hint="eastAsia"/>
          <w:bCs/>
          <w:kern w:val="0"/>
          <w:sz w:val="28"/>
          <w:szCs w:val="28"/>
        </w:rPr>
        <w:lastRenderedPageBreak/>
        <w:t>輔導委員會第10目「一般建築及設備」第1節「營建工程」項下「會本部房舍整建工程」中「設備及投資」之「房屋建築及設備費」預算編列1,</w:t>
      </w:r>
      <w:r w:rsidR="005A00B3" w:rsidRPr="00160972">
        <w:rPr>
          <w:rFonts w:ascii="標楷體" w:eastAsia="標楷體" w:hAnsi="標楷體" w:hint="eastAsia"/>
          <w:bCs/>
          <w:kern w:val="0"/>
          <w:sz w:val="28"/>
          <w:szCs w:val="28"/>
        </w:rPr>
        <w:t>2</w:t>
      </w:r>
      <w:r w:rsidR="007F0343" w:rsidRPr="00160972">
        <w:rPr>
          <w:rFonts w:ascii="標楷體" w:eastAsia="標楷體" w:hAnsi="標楷體" w:hint="eastAsia"/>
          <w:bCs/>
          <w:kern w:val="0"/>
          <w:sz w:val="28"/>
          <w:szCs w:val="28"/>
        </w:rPr>
        <w:t>85</w:t>
      </w:r>
      <w:r w:rsidR="005A00B3" w:rsidRPr="00160972">
        <w:rPr>
          <w:rFonts w:ascii="標楷體" w:eastAsia="標楷體" w:hAnsi="標楷體" w:hint="eastAsia"/>
          <w:bCs/>
          <w:kern w:val="0"/>
          <w:sz w:val="28"/>
          <w:szCs w:val="28"/>
        </w:rPr>
        <w:t>萬</w:t>
      </w:r>
      <w:r w:rsidR="007F0343" w:rsidRPr="00160972">
        <w:rPr>
          <w:rFonts w:ascii="標楷體" w:eastAsia="標楷體" w:hAnsi="標楷體" w:hint="eastAsia"/>
          <w:bCs/>
          <w:kern w:val="0"/>
          <w:sz w:val="28"/>
          <w:szCs w:val="28"/>
        </w:rPr>
        <w:t>7千元，</w:t>
      </w:r>
      <w:r w:rsidR="005C63F9" w:rsidRPr="00160972">
        <w:rPr>
          <w:rFonts w:ascii="標楷體" w:eastAsia="標楷體" w:hAnsi="標楷體" w:hint="eastAsia"/>
          <w:bCs/>
          <w:kern w:val="0"/>
          <w:sz w:val="28"/>
          <w:szCs w:val="28"/>
        </w:rPr>
        <w:t>凍結</w:t>
      </w:r>
      <w:r w:rsidR="005C63F9" w:rsidRPr="00160972">
        <w:rPr>
          <w:rFonts w:ascii="標楷體" w:eastAsia="標楷體" w:hAnsi="標楷體"/>
          <w:bCs/>
          <w:kern w:val="0"/>
          <w:sz w:val="28"/>
          <w:szCs w:val="28"/>
        </w:rPr>
        <w:t>50</w:t>
      </w:r>
      <w:r w:rsidR="005C63F9" w:rsidRPr="00160972">
        <w:rPr>
          <w:rFonts w:ascii="標楷體" w:eastAsia="標楷體" w:hAnsi="標楷體" w:hint="eastAsia"/>
          <w:bCs/>
          <w:kern w:val="0"/>
          <w:sz w:val="28"/>
          <w:szCs w:val="28"/>
        </w:rPr>
        <w:t>萬元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3A2A38" w:rsidRPr="00160972" w:rsidRDefault="003A2A3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5C63F9" w:rsidRPr="00160972">
        <w:rPr>
          <w:rFonts w:ascii="標楷體" w:eastAsia="標楷體" w:hAnsi="標楷體" w:hint="eastAsia"/>
          <w:bCs/>
          <w:kern w:val="0"/>
          <w:sz w:val="28"/>
          <w:szCs w:val="28"/>
        </w:rPr>
        <w:t>馬文君　吳斯懷　溫玉霞　江啟臣</w:t>
      </w:r>
    </w:p>
    <w:p w:rsidR="003A2A38" w:rsidRPr="00160972" w:rsidRDefault="003A2A3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(三十八)</w:t>
      </w:r>
      <w:r w:rsidR="007F0343" w:rsidRPr="00160972">
        <w:rPr>
          <w:rFonts w:ascii="標楷體" w:eastAsia="標楷體" w:hAnsi="標楷體" w:hint="eastAsia"/>
          <w:bCs/>
          <w:kern w:val="0"/>
          <w:sz w:val="28"/>
          <w:szCs w:val="28"/>
        </w:rPr>
        <w:t>依據</w:t>
      </w:r>
      <w:r w:rsidR="00AC5A6F" w:rsidRPr="00160972">
        <w:rPr>
          <w:rFonts w:ascii="標楷體" w:eastAsia="標楷體" w:hAnsi="標楷體" w:hint="eastAsia"/>
          <w:bCs/>
          <w:kern w:val="0"/>
          <w:sz w:val="28"/>
          <w:szCs w:val="28"/>
        </w:rPr>
        <w:t>國軍退除役官兵輔導委員會</w:t>
      </w:r>
      <w:r w:rsidR="007F0343" w:rsidRPr="00160972">
        <w:rPr>
          <w:rFonts w:ascii="標楷體" w:eastAsia="標楷體" w:hAnsi="標楷體" w:hint="eastAsia"/>
          <w:bCs/>
          <w:kern w:val="0"/>
          <w:sz w:val="28"/>
          <w:szCs w:val="28"/>
        </w:rPr>
        <w:t>提供資料，各榮</w:t>
      </w:r>
      <w:r w:rsidR="00AC5A6F" w:rsidRPr="00160972">
        <w:rPr>
          <w:rFonts w:ascii="標楷體" w:eastAsia="標楷體" w:hAnsi="標楷體" w:hint="eastAsia"/>
          <w:bCs/>
          <w:kern w:val="0"/>
          <w:sz w:val="28"/>
          <w:szCs w:val="28"/>
        </w:rPr>
        <w:t>譽國民之</w:t>
      </w:r>
      <w:r w:rsidR="007F0343" w:rsidRPr="00160972">
        <w:rPr>
          <w:rFonts w:ascii="標楷體" w:eastAsia="標楷體" w:hAnsi="標楷體" w:hint="eastAsia"/>
          <w:bCs/>
          <w:kern w:val="0"/>
          <w:sz w:val="28"/>
          <w:szCs w:val="28"/>
        </w:rPr>
        <w:t>家皆定期辦理家區建物之耐震性檢查，而針對改善</w:t>
      </w:r>
      <w:r w:rsidR="00AC5A6F" w:rsidRPr="00160972">
        <w:rPr>
          <w:rFonts w:ascii="標楷體" w:eastAsia="標楷體" w:hAnsi="標楷體" w:hint="eastAsia"/>
          <w:bCs/>
          <w:kern w:val="0"/>
          <w:sz w:val="28"/>
          <w:szCs w:val="28"/>
        </w:rPr>
        <w:t>榮譽國民之家</w:t>
      </w:r>
      <w:r w:rsidR="007F0343" w:rsidRPr="00160972">
        <w:rPr>
          <w:rFonts w:ascii="標楷體" w:eastAsia="標楷體" w:hAnsi="標楷體" w:hint="eastAsia"/>
          <w:bCs/>
          <w:kern w:val="0"/>
          <w:sz w:val="28"/>
          <w:szCs w:val="28"/>
        </w:rPr>
        <w:t>家區建物安全性，</w:t>
      </w:r>
      <w:r w:rsidR="00AC5A6F" w:rsidRPr="00160972">
        <w:rPr>
          <w:rFonts w:ascii="標楷體" w:eastAsia="標楷體" w:hAnsi="標楷體" w:hint="eastAsia"/>
          <w:bCs/>
          <w:kern w:val="0"/>
          <w:sz w:val="28"/>
          <w:szCs w:val="28"/>
        </w:rPr>
        <w:t>國軍退除役官兵輔導委員會</w:t>
      </w:r>
      <w:r w:rsidR="007F0343" w:rsidRPr="00160972">
        <w:rPr>
          <w:rFonts w:ascii="標楷體" w:eastAsia="標楷體" w:hAnsi="標楷體" w:hint="eastAsia"/>
          <w:bCs/>
          <w:kern w:val="0"/>
          <w:sz w:val="28"/>
          <w:szCs w:val="28"/>
        </w:rPr>
        <w:t>於112年度針對高雄及雲林</w:t>
      </w:r>
      <w:r w:rsidR="00AC5A6F" w:rsidRPr="00160972">
        <w:rPr>
          <w:rFonts w:ascii="標楷體" w:eastAsia="標楷體" w:hAnsi="標楷體" w:hint="eastAsia"/>
          <w:bCs/>
          <w:kern w:val="0"/>
          <w:sz w:val="28"/>
          <w:szCs w:val="28"/>
        </w:rPr>
        <w:t>榮譽國民之家</w:t>
      </w:r>
      <w:r w:rsidR="007F0343" w:rsidRPr="00160972">
        <w:rPr>
          <w:rFonts w:ascii="標楷體" w:eastAsia="標楷體" w:hAnsi="標楷體" w:hint="eastAsia"/>
          <w:bCs/>
          <w:kern w:val="0"/>
          <w:sz w:val="28"/>
          <w:szCs w:val="28"/>
        </w:rPr>
        <w:t>編列相關預算辦理耐震補強工程，然經查部分</w:t>
      </w:r>
      <w:r w:rsidR="00AC5A6F" w:rsidRPr="00160972">
        <w:rPr>
          <w:rFonts w:ascii="標楷體" w:eastAsia="標楷體" w:hAnsi="標楷體" w:hint="eastAsia"/>
          <w:bCs/>
          <w:kern w:val="0"/>
          <w:sz w:val="28"/>
          <w:szCs w:val="28"/>
        </w:rPr>
        <w:t>榮譽國民之家</w:t>
      </w:r>
      <w:r w:rsidR="006662F0" w:rsidRPr="00160972">
        <w:rPr>
          <w:rFonts w:ascii="標楷體" w:eastAsia="標楷體" w:hAnsi="標楷體" w:hint="eastAsia"/>
          <w:bCs/>
          <w:kern w:val="0"/>
          <w:sz w:val="28"/>
          <w:szCs w:val="28"/>
        </w:rPr>
        <w:t>，</w:t>
      </w:r>
      <w:r w:rsidR="007F0343" w:rsidRPr="00160972">
        <w:rPr>
          <w:rFonts w:ascii="標楷體" w:eastAsia="標楷體" w:hAnsi="標楷體" w:hint="eastAsia"/>
          <w:bCs/>
          <w:kern w:val="0"/>
          <w:sz w:val="28"/>
          <w:szCs w:val="28"/>
        </w:rPr>
        <w:t>包括新竹</w:t>
      </w:r>
      <w:r w:rsidR="00AC5A6F" w:rsidRPr="00160972">
        <w:rPr>
          <w:rFonts w:ascii="標楷體" w:eastAsia="標楷體" w:hAnsi="標楷體" w:hint="eastAsia"/>
          <w:bCs/>
          <w:kern w:val="0"/>
          <w:sz w:val="28"/>
          <w:szCs w:val="28"/>
        </w:rPr>
        <w:t>榮譽國民之家</w:t>
      </w:r>
      <w:r w:rsidR="007F0343" w:rsidRPr="00160972">
        <w:rPr>
          <w:rFonts w:ascii="標楷體" w:eastAsia="標楷體" w:hAnsi="標楷體" w:hint="eastAsia"/>
          <w:bCs/>
          <w:kern w:val="0"/>
          <w:sz w:val="28"/>
          <w:szCs w:val="28"/>
        </w:rPr>
        <w:t>、彰化</w:t>
      </w:r>
      <w:r w:rsidR="00AC5A6F" w:rsidRPr="00160972">
        <w:rPr>
          <w:rFonts w:ascii="標楷體" w:eastAsia="標楷體" w:hAnsi="標楷體" w:hint="eastAsia"/>
          <w:bCs/>
          <w:kern w:val="0"/>
          <w:sz w:val="28"/>
          <w:szCs w:val="28"/>
        </w:rPr>
        <w:t>榮譽國民之家</w:t>
      </w:r>
      <w:r w:rsidR="007F0343" w:rsidRPr="00160972">
        <w:rPr>
          <w:rFonts w:ascii="標楷體" w:eastAsia="標楷體" w:hAnsi="標楷體" w:hint="eastAsia"/>
          <w:bCs/>
          <w:kern w:val="0"/>
          <w:sz w:val="28"/>
          <w:szCs w:val="28"/>
        </w:rPr>
        <w:t xml:space="preserve"> 、岡山</w:t>
      </w:r>
      <w:r w:rsidR="00AC5A6F" w:rsidRPr="00160972">
        <w:rPr>
          <w:rFonts w:ascii="標楷體" w:eastAsia="標楷體" w:hAnsi="標楷體" w:hint="eastAsia"/>
          <w:bCs/>
          <w:kern w:val="0"/>
          <w:sz w:val="28"/>
          <w:szCs w:val="28"/>
        </w:rPr>
        <w:t>榮譽國民之家</w:t>
      </w:r>
      <w:r w:rsidR="007F0343" w:rsidRPr="00160972">
        <w:rPr>
          <w:rFonts w:ascii="標楷體" w:eastAsia="標楷體" w:hAnsi="標楷體" w:hint="eastAsia"/>
          <w:bCs/>
          <w:kern w:val="0"/>
          <w:sz w:val="28"/>
          <w:szCs w:val="28"/>
        </w:rPr>
        <w:t>及馬蘭</w:t>
      </w:r>
      <w:r w:rsidR="00AC5A6F" w:rsidRPr="00160972">
        <w:rPr>
          <w:rFonts w:ascii="標楷體" w:eastAsia="標楷體" w:hAnsi="標楷體" w:hint="eastAsia"/>
          <w:bCs/>
          <w:kern w:val="0"/>
          <w:sz w:val="28"/>
          <w:szCs w:val="28"/>
        </w:rPr>
        <w:t>榮譽國民之家</w:t>
      </w:r>
      <w:r w:rsidR="007F0343" w:rsidRPr="00160972">
        <w:rPr>
          <w:rFonts w:ascii="標楷體" w:eastAsia="標楷體" w:hAnsi="標楷體" w:hint="eastAsia"/>
          <w:bCs/>
          <w:kern w:val="0"/>
          <w:sz w:val="28"/>
          <w:szCs w:val="28"/>
        </w:rPr>
        <w:t>等分別位處新竹、彰化、車瓜林及利吉等活動斷層帶範圍，雖無立即危險性，</w:t>
      </w:r>
      <w:r w:rsidR="006662F0" w:rsidRPr="00160972">
        <w:rPr>
          <w:rFonts w:ascii="標楷體" w:eastAsia="標楷體" w:hAnsi="標楷體" w:hint="eastAsia"/>
          <w:bCs/>
          <w:kern w:val="0"/>
          <w:sz w:val="28"/>
          <w:szCs w:val="28"/>
        </w:rPr>
        <w:t>惟</w:t>
      </w:r>
      <w:r w:rsidR="002B1CBB" w:rsidRPr="00160972">
        <w:rPr>
          <w:rFonts w:ascii="標楷體" w:eastAsia="標楷體" w:hAnsi="標楷體" w:hint="eastAsia"/>
          <w:bCs/>
          <w:kern w:val="0"/>
          <w:sz w:val="28"/>
          <w:szCs w:val="28"/>
        </w:rPr>
        <w:t>臺灣</w:t>
      </w:r>
      <w:r w:rsidR="007F0343" w:rsidRPr="00160972">
        <w:rPr>
          <w:rFonts w:ascii="標楷體" w:eastAsia="標楷體" w:hAnsi="標楷體" w:hint="eastAsia"/>
          <w:bCs/>
          <w:kern w:val="0"/>
          <w:sz w:val="28"/>
          <w:szCs w:val="28"/>
        </w:rPr>
        <w:t>地震發生頻率頻繁，仍不可忽略發生重大地震之可能性，又</w:t>
      </w:r>
      <w:r w:rsidR="00AC5A6F" w:rsidRPr="00160972">
        <w:rPr>
          <w:rFonts w:ascii="標楷體" w:eastAsia="標楷體" w:hAnsi="標楷體" w:hint="eastAsia"/>
          <w:bCs/>
          <w:kern w:val="0"/>
          <w:sz w:val="28"/>
          <w:szCs w:val="28"/>
        </w:rPr>
        <w:t>榮譽國民之家</w:t>
      </w:r>
      <w:r w:rsidR="007F0343" w:rsidRPr="00160972">
        <w:rPr>
          <w:rFonts w:ascii="標楷體" w:eastAsia="標楷體" w:hAnsi="標楷體" w:hint="eastAsia"/>
          <w:bCs/>
          <w:kern w:val="0"/>
          <w:sz w:val="28"/>
          <w:szCs w:val="28"/>
        </w:rPr>
        <w:t>居民大多為年長者，為確保住民之安全，</w:t>
      </w:r>
      <w:r w:rsidR="00AC5A6F" w:rsidRPr="00160972">
        <w:rPr>
          <w:rFonts w:ascii="標楷體" w:eastAsia="標楷體" w:hAnsi="標楷體" w:hint="eastAsia"/>
          <w:bCs/>
          <w:kern w:val="0"/>
          <w:sz w:val="28"/>
          <w:szCs w:val="28"/>
        </w:rPr>
        <w:t>國軍退除役官兵輔導委員會</w:t>
      </w:r>
      <w:r w:rsidR="007F0343" w:rsidRPr="00160972">
        <w:rPr>
          <w:rFonts w:ascii="標楷體" w:eastAsia="標楷體" w:hAnsi="標楷體" w:hint="eastAsia"/>
          <w:bCs/>
          <w:kern w:val="0"/>
          <w:sz w:val="28"/>
          <w:szCs w:val="28"/>
        </w:rPr>
        <w:t>除針對</w:t>
      </w:r>
      <w:r w:rsidR="00AC5A6F" w:rsidRPr="00160972">
        <w:rPr>
          <w:rFonts w:ascii="標楷體" w:eastAsia="標楷體" w:hAnsi="標楷體" w:hint="eastAsia"/>
          <w:bCs/>
          <w:kern w:val="0"/>
          <w:sz w:val="28"/>
          <w:szCs w:val="28"/>
        </w:rPr>
        <w:t>榮譽國民之家</w:t>
      </w:r>
      <w:r w:rsidR="007F0343" w:rsidRPr="00160972">
        <w:rPr>
          <w:rFonts w:ascii="標楷體" w:eastAsia="標楷體" w:hAnsi="標楷體" w:hint="eastAsia"/>
          <w:bCs/>
          <w:kern w:val="0"/>
          <w:sz w:val="28"/>
          <w:szCs w:val="28"/>
        </w:rPr>
        <w:t>定期辦理家區建物之耐震評估外，應改善與落實平時防災演練，強化住民防災意識。爰針對</w:t>
      </w:r>
      <w:r w:rsidR="00AC5A6F" w:rsidRPr="00160972">
        <w:rPr>
          <w:rFonts w:ascii="標楷體" w:eastAsia="標楷體" w:hAnsi="標楷體" w:hint="eastAsia"/>
          <w:bCs/>
          <w:kern w:val="0"/>
          <w:sz w:val="28"/>
          <w:szCs w:val="28"/>
        </w:rPr>
        <w:t>112年度</w:t>
      </w:r>
      <w:r w:rsidR="007F0343" w:rsidRPr="00160972">
        <w:rPr>
          <w:rFonts w:ascii="標楷體" w:eastAsia="標楷體" w:hAnsi="標楷體" w:hint="eastAsia"/>
          <w:bCs/>
          <w:kern w:val="0"/>
          <w:sz w:val="28"/>
          <w:szCs w:val="28"/>
        </w:rPr>
        <w:t>國軍退除役官兵輔導委員會第10目「一般建築及設備」第1節「營建工程」預算編列6</w:t>
      </w:r>
      <w:r w:rsidR="00AC5A6F" w:rsidRPr="00160972">
        <w:rPr>
          <w:rFonts w:ascii="標楷體" w:eastAsia="標楷體" w:hAnsi="標楷體" w:hint="eastAsia"/>
          <w:bCs/>
          <w:kern w:val="0"/>
          <w:sz w:val="28"/>
          <w:szCs w:val="28"/>
        </w:rPr>
        <w:t>億</w:t>
      </w:r>
      <w:r w:rsidR="007F0343" w:rsidRPr="00160972">
        <w:rPr>
          <w:rFonts w:ascii="標楷體" w:eastAsia="標楷體" w:hAnsi="標楷體" w:hint="eastAsia"/>
          <w:bCs/>
          <w:kern w:val="0"/>
          <w:sz w:val="28"/>
          <w:szCs w:val="28"/>
        </w:rPr>
        <w:t>6,</w:t>
      </w:r>
      <w:r w:rsidR="00AC5A6F" w:rsidRPr="00160972">
        <w:rPr>
          <w:rFonts w:ascii="標楷體" w:eastAsia="標楷體" w:hAnsi="標楷體" w:hint="eastAsia"/>
          <w:bCs/>
          <w:kern w:val="0"/>
          <w:sz w:val="28"/>
          <w:szCs w:val="28"/>
        </w:rPr>
        <w:t>6</w:t>
      </w:r>
      <w:r w:rsidR="007F0343" w:rsidRPr="00160972">
        <w:rPr>
          <w:rFonts w:ascii="標楷體" w:eastAsia="標楷體" w:hAnsi="標楷體" w:hint="eastAsia"/>
          <w:bCs/>
          <w:kern w:val="0"/>
          <w:sz w:val="28"/>
          <w:szCs w:val="28"/>
        </w:rPr>
        <w:t>80</w:t>
      </w:r>
      <w:r w:rsidR="00AC5A6F" w:rsidRPr="00160972">
        <w:rPr>
          <w:rFonts w:ascii="標楷體" w:eastAsia="標楷體" w:hAnsi="標楷體" w:hint="eastAsia"/>
          <w:bCs/>
          <w:kern w:val="0"/>
          <w:sz w:val="28"/>
          <w:szCs w:val="28"/>
        </w:rPr>
        <w:t>萬</w:t>
      </w:r>
      <w:r w:rsidR="007F0343" w:rsidRPr="00160972">
        <w:rPr>
          <w:rFonts w:ascii="標楷體" w:eastAsia="標楷體" w:hAnsi="標楷體" w:hint="eastAsia"/>
          <w:bCs/>
          <w:kern w:val="0"/>
          <w:sz w:val="28"/>
          <w:szCs w:val="28"/>
        </w:rPr>
        <w:t>8千元，</w:t>
      </w:r>
      <w:r w:rsidRPr="00160972">
        <w:rPr>
          <w:rFonts w:ascii="標楷體" w:eastAsia="標楷體" w:hAnsi="標楷體" w:hint="eastAsia"/>
          <w:bCs/>
          <w:kern w:val="0"/>
          <w:sz w:val="28"/>
          <w:szCs w:val="28"/>
        </w:rPr>
        <w:t>凍結</w:t>
      </w:r>
      <w:r w:rsidR="005C63F9" w:rsidRPr="00160972">
        <w:rPr>
          <w:rFonts w:ascii="標楷體" w:eastAsia="標楷體" w:hAnsi="標楷體"/>
          <w:bCs/>
          <w:kern w:val="0"/>
          <w:sz w:val="28"/>
          <w:szCs w:val="28"/>
        </w:rPr>
        <w:t>100</w:t>
      </w:r>
      <w:r w:rsidR="005C63F9"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3A2A38" w:rsidRPr="00160972" w:rsidRDefault="003A2A3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5C63F9" w:rsidRPr="00160972">
        <w:rPr>
          <w:rFonts w:ascii="標楷體" w:eastAsia="標楷體" w:hAnsi="標楷體" w:hint="eastAsia"/>
          <w:bCs/>
          <w:kern w:val="0"/>
          <w:sz w:val="28"/>
          <w:szCs w:val="28"/>
        </w:rPr>
        <w:t>林靜儀　何志偉　趙天麟</w:t>
      </w:r>
      <w:r w:rsidR="006662F0" w:rsidRPr="00160972">
        <w:rPr>
          <w:rFonts w:ascii="標楷體" w:eastAsia="標楷體" w:hAnsi="標楷體" w:hint="eastAsia"/>
          <w:bCs/>
          <w:kern w:val="0"/>
          <w:sz w:val="28"/>
          <w:szCs w:val="28"/>
        </w:rPr>
        <w:t xml:space="preserve">　林昶佐</w:t>
      </w:r>
    </w:p>
    <w:p w:rsidR="003A2A38" w:rsidRPr="00160972" w:rsidRDefault="003A2A3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(三十九)</w:t>
      </w:r>
      <w:r w:rsidR="001034A0" w:rsidRPr="00160972">
        <w:rPr>
          <w:rFonts w:ascii="標楷體" w:eastAsia="標楷體" w:hAnsi="標楷體" w:hint="eastAsia"/>
          <w:bCs/>
          <w:kern w:val="0"/>
          <w:sz w:val="28"/>
          <w:szCs w:val="28"/>
        </w:rPr>
        <w:t>國軍退除役官兵輔導委員會</w:t>
      </w:r>
      <w:r w:rsidR="007F0343" w:rsidRPr="00160972">
        <w:rPr>
          <w:rFonts w:ascii="標楷體" w:eastAsia="標楷體" w:hAnsi="標楷體" w:hint="eastAsia"/>
          <w:bCs/>
          <w:kern w:val="0"/>
          <w:sz w:val="28"/>
          <w:szCs w:val="28"/>
        </w:rPr>
        <w:t>112年</w:t>
      </w:r>
      <w:r w:rsidR="006662F0" w:rsidRPr="00160972">
        <w:rPr>
          <w:rFonts w:ascii="標楷體" w:eastAsia="標楷體" w:hAnsi="標楷體" w:hint="eastAsia"/>
          <w:bCs/>
          <w:kern w:val="0"/>
          <w:sz w:val="28"/>
          <w:szCs w:val="28"/>
        </w:rPr>
        <w:t>度</w:t>
      </w:r>
      <w:r w:rsidR="007F0343" w:rsidRPr="00160972">
        <w:rPr>
          <w:rFonts w:ascii="標楷體" w:eastAsia="標楷體" w:hAnsi="標楷體" w:hint="eastAsia"/>
          <w:bCs/>
          <w:kern w:val="0"/>
          <w:sz w:val="28"/>
          <w:szCs w:val="28"/>
        </w:rPr>
        <w:t>計畫汰換105年購置之電動機車11輛、燃油機車18</w:t>
      </w:r>
      <w:r w:rsidR="006662F0" w:rsidRPr="00160972">
        <w:rPr>
          <w:rFonts w:ascii="標楷體" w:eastAsia="標楷體" w:hAnsi="標楷體" w:hint="eastAsia"/>
          <w:bCs/>
          <w:kern w:val="0"/>
          <w:sz w:val="28"/>
          <w:szCs w:val="28"/>
        </w:rPr>
        <w:t>輛</w:t>
      </w:r>
      <w:r w:rsidR="007F0343" w:rsidRPr="00160972">
        <w:rPr>
          <w:rFonts w:ascii="標楷體" w:eastAsia="標楷體" w:hAnsi="標楷體" w:hint="eastAsia"/>
          <w:bCs/>
          <w:kern w:val="0"/>
          <w:sz w:val="28"/>
          <w:szCs w:val="28"/>
        </w:rPr>
        <w:t>等共計29輛公務機車，考量榮</w:t>
      </w:r>
      <w:r w:rsidR="001034A0" w:rsidRPr="00160972">
        <w:rPr>
          <w:rFonts w:ascii="標楷體" w:eastAsia="標楷體" w:hAnsi="標楷體" w:hint="eastAsia"/>
          <w:bCs/>
          <w:kern w:val="0"/>
          <w:sz w:val="28"/>
          <w:szCs w:val="28"/>
        </w:rPr>
        <w:t>民</w:t>
      </w:r>
      <w:r w:rsidR="007F0343" w:rsidRPr="00160972">
        <w:rPr>
          <w:rFonts w:ascii="標楷體" w:eastAsia="標楷體" w:hAnsi="標楷體" w:hint="eastAsia"/>
          <w:bCs/>
          <w:kern w:val="0"/>
          <w:sz w:val="28"/>
          <w:szCs w:val="28"/>
        </w:rPr>
        <w:t>服</w:t>
      </w:r>
      <w:r w:rsidR="001034A0" w:rsidRPr="00160972">
        <w:rPr>
          <w:rFonts w:ascii="標楷體" w:eastAsia="標楷體" w:hAnsi="標楷體" w:hint="eastAsia"/>
          <w:bCs/>
          <w:kern w:val="0"/>
          <w:sz w:val="28"/>
          <w:szCs w:val="28"/>
        </w:rPr>
        <w:t>務</w:t>
      </w:r>
      <w:r w:rsidR="007F0343" w:rsidRPr="00160972">
        <w:rPr>
          <w:rFonts w:ascii="標楷體" w:eastAsia="標楷體" w:hAnsi="標楷體" w:hint="eastAsia"/>
          <w:bCs/>
          <w:kern w:val="0"/>
          <w:sz w:val="28"/>
          <w:szCs w:val="28"/>
        </w:rPr>
        <w:t>處公務機車共計418輛，然社區服務</w:t>
      </w:r>
      <w:r w:rsidR="007F0343" w:rsidRPr="00160972">
        <w:rPr>
          <w:rFonts w:ascii="標楷體" w:eastAsia="標楷體" w:hAnsi="標楷體" w:hint="eastAsia"/>
          <w:bCs/>
          <w:kern w:val="0"/>
          <w:sz w:val="28"/>
          <w:szCs w:val="28"/>
        </w:rPr>
        <w:lastRenderedPageBreak/>
        <w:t>組長目前計397人，已超出21輛。另</w:t>
      </w:r>
      <w:r w:rsidR="001034A0" w:rsidRPr="00160972">
        <w:rPr>
          <w:rFonts w:ascii="標楷體" w:eastAsia="標楷體" w:hAnsi="標楷體" w:hint="eastAsia"/>
          <w:bCs/>
          <w:kern w:val="0"/>
          <w:sz w:val="28"/>
          <w:szCs w:val="28"/>
        </w:rPr>
        <w:t>國軍退除役官兵輔導委員會</w:t>
      </w:r>
      <w:r w:rsidR="007F0343" w:rsidRPr="00160972">
        <w:rPr>
          <w:rFonts w:ascii="標楷體" w:eastAsia="標楷體" w:hAnsi="標楷體" w:hint="eastAsia"/>
          <w:bCs/>
          <w:kern w:val="0"/>
          <w:sz w:val="28"/>
          <w:szCs w:val="28"/>
        </w:rPr>
        <w:t>仍持續使用88</w:t>
      </w:r>
      <w:r w:rsidR="001034A0" w:rsidRPr="00160972">
        <w:rPr>
          <w:rFonts w:ascii="標楷體" w:eastAsia="標楷體" w:hAnsi="標楷體" w:hint="eastAsia"/>
          <w:bCs/>
          <w:kern w:val="0"/>
          <w:sz w:val="28"/>
          <w:szCs w:val="28"/>
        </w:rPr>
        <w:t>至</w:t>
      </w:r>
      <w:r w:rsidR="007F0343" w:rsidRPr="00160972">
        <w:rPr>
          <w:rFonts w:ascii="標楷體" w:eastAsia="標楷體" w:hAnsi="標楷體" w:hint="eastAsia"/>
          <w:bCs/>
          <w:kern w:val="0"/>
          <w:sz w:val="28"/>
          <w:szCs w:val="28"/>
        </w:rPr>
        <w:t>99年購置之公務機車計17輛，未列入年度汰除規劃，原因不明。故有關</w:t>
      </w:r>
      <w:r w:rsidR="001034A0" w:rsidRPr="00160972">
        <w:rPr>
          <w:rFonts w:ascii="標楷體" w:eastAsia="標楷體" w:hAnsi="標楷體" w:hint="eastAsia"/>
          <w:bCs/>
          <w:kern w:val="0"/>
          <w:sz w:val="28"/>
          <w:szCs w:val="28"/>
        </w:rPr>
        <w:t>國軍退除役官兵輔導委員會</w:t>
      </w:r>
      <w:r w:rsidR="007F0343" w:rsidRPr="00160972">
        <w:rPr>
          <w:rFonts w:ascii="標楷體" w:eastAsia="標楷體" w:hAnsi="標楷體" w:hint="eastAsia"/>
          <w:bCs/>
          <w:kern w:val="0"/>
          <w:sz w:val="28"/>
          <w:szCs w:val="28"/>
        </w:rPr>
        <w:t>112年公務機車汰換規劃尚</w:t>
      </w:r>
      <w:r w:rsidR="006662F0" w:rsidRPr="00160972">
        <w:rPr>
          <w:rFonts w:ascii="標楷體" w:eastAsia="標楷體" w:hAnsi="標楷體" w:hint="eastAsia"/>
          <w:bCs/>
          <w:kern w:val="0"/>
          <w:sz w:val="28"/>
          <w:szCs w:val="28"/>
        </w:rPr>
        <w:t>須</w:t>
      </w:r>
      <w:r w:rsidR="007F0343" w:rsidRPr="00160972">
        <w:rPr>
          <w:rFonts w:ascii="標楷體" w:eastAsia="標楷體" w:hAnsi="標楷體" w:hint="eastAsia"/>
          <w:bCs/>
          <w:kern w:val="0"/>
          <w:sz w:val="28"/>
          <w:szCs w:val="28"/>
        </w:rPr>
        <w:t>澄清說明，以免有浪費公帑之疑慮。爰針對</w:t>
      </w:r>
      <w:r w:rsidR="001034A0" w:rsidRPr="00160972">
        <w:rPr>
          <w:rFonts w:ascii="標楷體" w:eastAsia="標楷體" w:hAnsi="標楷體" w:hint="eastAsia"/>
          <w:bCs/>
          <w:kern w:val="0"/>
          <w:sz w:val="28"/>
          <w:szCs w:val="28"/>
        </w:rPr>
        <w:t>112年度</w:t>
      </w:r>
      <w:r w:rsidR="007F0343" w:rsidRPr="00160972">
        <w:rPr>
          <w:rFonts w:ascii="標楷體" w:eastAsia="標楷體" w:hAnsi="標楷體" w:hint="eastAsia"/>
          <w:bCs/>
          <w:kern w:val="0"/>
          <w:sz w:val="28"/>
          <w:szCs w:val="28"/>
        </w:rPr>
        <w:t>國軍退除役官兵輔導委員會第10目「一般建築及設備」第2節「交通及運輸設備」項下「服務機構車輛汰購」中「設備及投資」之「運輸設備費」預算編列646</w:t>
      </w:r>
      <w:r w:rsidR="001034A0" w:rsidRPr="00160972">
        <w:rPr>
          <w:rFonts w:ascii="標楷體" w:eastAsia="標楷體" w:hAnsi="標楷體" w:hint="eastAsia"/>
          <w:bCs/>
          <w:kern w:val="0"/>
          <w:sz w:val="28"/>
          <w:szCs w:val="28"/>
        </w:rPr>
        <w:t>萬</w:t>
      </w:r>
      <w:r w:rsidR="007F0343" w:rsidRPr="00160972">
        <w:rPr>
          <w:rFonts w:ascii="標楷體" w:eastAsia="標楷體" w:hAnsi="標楷體" w:hint="eastAsia"/>
          <w:bCs/>
          <w:kern w:val="0"/>
          <w:sz w:val="28"/>
          <w:szCs w:val="28"/>
        </w:rPr>
        <w:t>元，</w:t>
      </w:r>
      <w:r w:rsidRPr="00160972">
        <w:rPr>
          <w:rFonts w:ascii="標楷體" w:eastAsia="標楷體" w:hAnsi="標楷體" w:hint="eastAsia"/>
          <w:bCs/>
          <w:kern w:val="0"/>
          <w:sz w:val="28"/>
          <w:szCs w:val="28"/>
        </w:rPr>
        <w:t>凍結</w:t>
      </w:r>
      <w:r w:rsidR="005C63F9" w:rsidRPr="00160972">
        <w:rPr>
          <w:rFonts w:ascii="標楷體" w:eastAsia="標楷體" w:hAnsi="標楷體"/>
          <w:bCs/>
          <w:kern w:val="0"/>
          <w:sz w:val="28"/>
          <w:szCs w:val="28"/>
        </w:rPr>
        <w:t>40</w:t>
      </w:r>
      <w:r w:rsidR="005C63F9"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7247A0" w:rsidRPr="00160972">
        <w:rPr>
          <w:rFonts w:ascii="標楷體" w:eastAsia="標楷體" w:hAnsi="標楷體" w:hint="eastAsia"/>
          <w:bCs/>
          <w:kern w:val="0"/>
          <w:sz w:val="28"/>
          <w:szCs w:val="28"/>
        </w:rPr>
        <w:t>國軍退除役官兵輔導委員會</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3A2A38" w:rsidRPr="00160972" w:rsidRDefault="003A2A3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5C63F9" w:rsidRPr="00160972">
        <w:rPr>
          <w:rFonts w:ascii="標楷體" w:eastAsia="標楷體" w:hAnsi="標楷體" w:hint="eastAsia"/>
          <w:bCs/>
          <w:kern w:val="0"/>
          <w:sz w:val="28"/>
          <w:szCs w:val="28"/>
        </w:rPr>
        <w:t>馬文君　吳斯懷　溫玉霞</w:t>
      </w:r>
    </w:p>
    <w:p w:rsidR="00A37EB8" w:rsidRPr="00160972" w:rsidRDefault="003A2A38"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(四十</w:t>
      </w:r>
      <w:r w:rsidR="00A37EB8" w:rsidRPr="00160972">
        <w:rPr>
          <w:rFonts w:ascii="標楷體" w:eastAsia="標楷體" w:hAnsi="標楷體" w:hint="eastAsia"/>
          <w:bCs/>
          <w:kern w:val="0"/>
          <w:sz w:val="28"/>
          <w:szCs w:val="28"/>
        </w:rPr>
        <w:t>)</w:t>
      </w:r>
      <w:r w:rsidR="00973791" w:rsidRPr="00160972">
        <w:rPr>
          <w:rFonts w:ascii="標楷體" w:eastAsia="標楷體" w:hAnsi="標楷體" w:hint="eastAsia"/>
          <w:bCs/>
          <w:kern w:val="0"/>
          <w:sz w:val="28"/>
          <w:szCs w:val="28"/>
        </w:rPr>
        <w:t>112年度國軍退除役官兵輔導委員會第10目「一般建築及設備」第1節</w:t>
      </w:r>
      <w:r w:rsidR="00212703" w:rsidRPr="00160972">
        <w:rPr>
          <w:rFonts w:ascii="標楷體" w:eastAsia="標楷體" w:hAnsi="標楷體" w:hint="eastAsia"/>
          <w:bCs/>
          <w:kern w:val="0"/>
          <w:sz w:val="28"/>
          <w:szCs w:val="28"/>
        </w:rPr>
        <w:t>「營建工程</w:t>
      </w:r>
      <w:r w:rsidR="00973791" w:rsidRPr="00160972">
        <w:rPr>
          <w:rFonts w:ascii="標楷體" w:eastAsia="標楷體" w:hAnsi="標楷體" w:hint="eastAsia"/>
          <w:bCs/>
          <w:kern w:val="0"/>
          <w:sz w:val="28"/>
          <w:szCs w:val="28"/>
        </w:rPr>
        <w:t>」項下「</w:t>
      </w:r>
      <w:r w:rsidR="00212703" w:rsidRPr="00160972">
        <w:rPr>
          <w:rFonts w:ascii="標楷體" w:eastAsia="標楷體" w:hAnsi="標楷體" w:hint="eastAsia"/>
          <w:bCs/>
          <w:kern w:val="0"/>
          <w:sz w:val="28"/>
          <w:szCs w:val="28"/>
        </w:rPr>
        <w:t>退除役官兵職業訓練中心房舍整建工程」，就該中心之公共廁所(以下簡稱公廁)整修工程費編列450萬元。有關職訓中心公廁之現況與辦理整修工程之必要性，經查依</w:t>
      </w:r>
      <w:r w:rsidR="00973791" w:rsidRPr="00160972">
        <w:rPr>
          <w:rFonts w:ascii="標楷體" w:eastAsia="標楷體" w:hAnsi="標楷體" w:hint="eastAsia"/>
          <w:bCs/>
          <w:kern w:val="0"/>
          <w:sz w:val="28"/>
          <w:szCs w:val="28"/>
        </w:rPr>
        <w:t>國軍退除役官兵輔導委員會</w:t>
      </w:r>
      <w:r w:rsidR="00212703" w:rsidRPr="00160972">
        <w:rPr>
          <w:rFonts w:ascii="標楷體" w:eastAsia="標楷體" w:hAnsi="標楷體" w:hint="eastAsia"/>
          <w:bCs/>
          <w:kern w:val="0"/>
          <w:sz w:val="28"/>
          <w:szCs w:val="28"/>
        </w:rPr>
        <w:t>提供統計資料，111年8月底，男、女性使用之132座便器中屬於妥善者僅4座(占比2.9%)，屬於堪用者(狀況差、損壞、維修頻繁) 109座(占比79.6%)、非妥善者(狀況極差，不符規定、常損壞)24座(占比17.5%)，狀況不盡理想。</w:t>
      </w:r>
      <w:r w:rsidR="0066485C" w:rsidRPr="00160972">
        <w:rPr>
          <w:rFonts w:ascii="標楷體" w:eastAsia="標楷體" w:hAnsi="標楷體" w:hint="eastAsia"/>
          <w:bCs/>
          <w:kern w:val="0"/>
          <w:sz w:val="28"/>
          <w:szCs w:val="28"/>
        </w:rPr>
        <w:t>國軍退除役官兵輔導委員會退除役官兵職業訓練中心</w:t>
      </w:r>
      <w:r w:rsidR="00212703" w:rsidRPr="00160972">
        <w:rPr>
          <w:rFonts w:ascii="標楷體" w:eastAsia="標楷體" w:hAnsi="標楷體" w:hint="eastAsia"/>
          <w:bCs/>
          <w:kern w:val="0"/>
          <w:sz w:val="28"/>
          <w:szCs w:val="28"/>
        </w:rPr>
        <w:t>公廁係配合教學及實習工廠興建時一併完成啟用，最早可追溯至67年，相關設備相對老舊，近期除110年10月曾整修聯合服務臺之公廁外，囿於經費限制，餘均為零星維修、更換廁所便器之零附件，俾維持基本堪用狀態。</w:t>
      </w:r>
      <w:r w:rsidR="00973791" w:rsidRPr="00160972">
        <w:rPr>
          <w:rFonts w:ascii="標楷體" w:eastAsia="標楷體" w:hAnsi="標楷體" w:hint="eastAsia"/>
          <w:bCs/>
          <w:kern w:val="0"/>
          <w:sz w:val="28"/>
          <w:szCs w:val="28"/>
        </w:rPr>
        <w:t>國軍退除役官兵輔導委員會</w:t>
      </w:r>
      <w:r w:rsidR="00212703" w:rsidRPr="00160972">
        <w:rPr>
          <w:rFonts w:ascii="標楷體" w:eastAsia="標楷體" w:hAnsi="標楷體" w:hint="eastAsia"/>
          <w:bCs/>
          <w:kern w:val="0"/>
          <w:sz w:val="28"/>
          <w:szCs w:val="28"/>
        </w:rPr>
        <w:t>112年度既針對所屬職</w:t>
      </w:r>
      <w:r w:rsidR="006662F0" w:rsidRPr="00160972">
        <w:rPr>
          <w:rFonts w:ascii="標楷體" w:eastAsia="標楷體" w:hAnsi="標楷體" w:hint="eastAsia"/>
          <w:bCs/>
          <w:kern w:val="0"/>
          <w:sz w:val="28"/>
          <w:szCs w:val="28"/>
        </w:rPr>
        <w:t>業</w:t>
      </w:r>
      <w:r w:rsidR="00212703" w:rsidRPr="00160972">
        <w:rPr>
          <w:rFonts w:ascii="標楷體" w:eastAsia="標楷體" w:hAnsi="標楷體" w:hint="eastAsia"/>
          <w:bCs/>
          <w:kern w:val="0"/>
          <w:sz w:val="28"/>
          <w:szCs w:val="28"/>
        </w:rPr>
        <w:t>訓</w:t>
      </w:r>
      <w:r w:rsidR="006662F0" w:rsidRPr="00160972">
        <w:rPr>
          <w:rFonts w:ascii="標楷體" w:eastAsia="標楷體" w:hAnsi="標楷體" w:hint="eastAsia"/>
          <w:bCs/>
          <w:kern w:val="0"/>
          <w:sz w:val="28"/>
          <w:szCs w:val="28"/>
        </w:rPr>
        <w:t>練</w:t>
      </w:r>
      <w:r w:rsidR="00212703" w:rsidRPr="00160972">
        <w:rPr>
          <w:rFonts w:ascii="標楷體" w:eastAsia="標楷體" w:hAnsi="標楷體" w:hint="eastAsia"/>
          <w:bCs/>
          <w:kern w:val="0"/>
          <w:sz w:val="28"/>
          <w:szCs w:val="28"/>
        </w:rPr>
        <w:t>中心公廁之整修編列相關經費，允應督促所屬</w:t>
      </w:r>
      <w:r w:rsidR="006662F0" w:rsidRPr="00160972">
        <w:rPr>
          <w:rFonts w:ascii="標楷體" w:eastAsia="標楷體" w:hAnsi="標楷體" w:hint="eastAsia"/>
          <w:bCs/>
          <w:kern w:val="0"/>
          <w:sz w:val="28"/>
          <w:szCs w:val="28"/>
        </w:rPr>
        <w:t>職業訓練</w:t>
      </w:r>
      <w:r w:rsidR="00212703" w:rsidRPr="00160972">
        <w:rPr>
          <w:rFonts w:ascii="標楷體" w:eastAsia="標楷體" w:hAnsi="標楷體" w:hint="eastAsia"/>
          <w:bCs/>
          <w:kern w:val="0"/>
          <w:sz w:val="28"/>
          <w:szCs w:val="28"/>
        </w:rPr>
        <w:t>中心如期如質完成相關公廁整修工程，俾提供</w:t>
      </w:r>
      <w:r w:rsidR="00212703" w:rsidRPr="00160972">
        <w:rPr>
          <w:rFonts w:ascii="標楷體" w:eastAsia="標楷體" w:hAnsi="標楷體" w:hint="eastAsia"/>
          <w:bCs/>
          <w:kern w:val="0"/>
          <w:sz w:val="28"/>
          <w:szCs w:val="28"/>
        </w:rPr>
        <w:lastRenderedPageBreak/>
        <w:t>良好之訓練環境。</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B7754" w:rsidRPr="00160972">
        <w:rPr>
          <w:rFonts w:ascii="標楷體" w:eastAsia="標楷體" w:hAnsi="標楷體" w:hint="eastAsia"/>
          <w:bCs/>
          <w:kern w:val="0"/>
          <w:sz w:val="28"/>
          <w:szCs w:val="28"/>
        </w:rPr>
        <w:t>王定宇　林靜儀　趙天麟</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四十一</w:t>
      </w:r>
      <w:r w:rsidRPr="00160972">
        <w:rPr>
          <w:rFonts w:ascii="標楷體" w:eastAsia="標楷體" w:hAnsi="標楷體" w:hint="eastAsia"/>
          <w:bCs/>
          <w:kern w:val="0"/>
          <w:sz w:val="28"/>
          <w:szCs w:val="28"/>
        </w:rPr>
        <w:t>)</w:t>
      </w:r>
      <w:r w:rsidR="00973791" w:rsidRPr="00160972">
        <w:rPr>
          <w:rFonts w:ascii="標楷體" w:eastAsia="標楷體" w:hAnsi="標楷體" w:hint="eastAsia"/>
          <w:bCs/>
          <w:kern w:val="0"/>
          <w:sz w:val="28"/>
          <w:szCs w:val="28"/>
        </w:rPr>
        <w:t>112年度國軍退除役官兵輔導委員會第10目「一般建築及設備」第1節「營建工程」項下「</w:t>
      </w:r>
      <w:r w:rsidR="00212703" w:rsidRPr="00160972">
        <w:rPr>
          <w:rFonts w:ascii="標楷體" w:eastAsia="標楷體" w:hAnsi="標楷體" w:hint="eastAsia"/>
          <w:bCs/>
          <w:kern w:val="0"/>
          <w:sz w:val="28"/>
          <w:szCs w:val="28"/>
        </w:rPr>
        <w:t>安養機構房舍及生活設施整建工程」</w:t>
      </w:r>
      <w:r w:rsidR="00973791" w:rsidRPr="00160972">
        <w:rPr>
          <w:rFonts w:ascii="標楷體" w:eastAsia="標楷體" w:hAnsi="標楷體" w:hint="eastAsia"/>
          <w:bCs/>
          <w:kern w:val="0"/>
          <w:sz w:val="28"/>
          <w:szCs w:val="28"/>
        </w:rPr>
        <w:t>預算</w:t>
      </w:r>
      <w:r w:rsidR="00212703" w:rsidRPr="00160972">
        <w:rPr>
          <w:rFonts w:ascii="標楷體" w:eastAsia="標楷體" w:hAnsi="標楷體" w:hint="eastAsia"/>
          <w:bCs/>
          <w:kern w:val="0"/>
          <w:sz w:val="28"/>
          <w:szCs w:val="28"/>
        </w:rPr>
        <w:t>編列1億1,391萬9千元，其中就高雄榮家耐震補強工程</w:t>
      </w:r>
      <w:r w:rsidR="0066485C" w:rsidRPr="00160972">
        <w:rPr>
          <w:rFonts w:ascii="標楷體" w:eastAsia="標楷體" w:hAnsi="標楷體" w:hint="eastAsia"/>
          <w:bCs/>
          <w:kern w:val="0"/>
          <w:sz w:val="28"/>
          <w:szCs w:val="28"/>
        </w:rPr>
        <w:t>預算</w:t>
      </w:r>
      <w:r w:rsidR="00212703" w:rsidRPr="00160972">
        <w:rPr>
          <w:rFonts w:ascii="標楷體" w:eastAsia="標楷體" w:hAnsi="標楷體" w:hint="eastAsia"/>
          <w:bCs/>
          <w:kern w:val="0"/>
          <w:sz w:val="28"/>
          <w:szCs w:val="28"/>
        </w:rPr>
        <w:t>編列6,458萬元；另於「營建工程</w:t>
      </w:r>
      <w:r w:rsidR="0066485C" w:rsidRPr="00160972">
        <w:rPr>
          <w:rFonts w:ascii="標楷體" w:eastAsia="標楷體" w:hAnsi="標楷體" w:hint="eastAsia"/>
          <w:bCs/>
          <w:kern w:val="0"/>
          <w:sz w:val="28"/>
          <w:szCs w:val="28"/>
        </w:rPr>
        <w:t>」項下「</w:t>
      </w:r>
      <w:r w:rsidR="00212703" w:rsidRPr="00160972">
        <w:rPr>
          <w:rFonts w:ascii="標楷體" w:eastAsia="標楷體" w:hAnsi="標楷體" w:hint="eastAsia"/>
          <w:bCs/>
          <w:kern w:val="0"/>
          <w:sz w:val="28"/>
          <w:szCs w:val="28"/>
        </w:rPr>
        <w:t>提升失智照顧量能長照忘我園區中程計畫」經費1億8,379萬3千元項下就</w:t>
      </w:r>
      <w:r w:rsidR="0066485C" w:rsidRPr="00160972">
        <w:rPr>
          <w:rFonts w:ascii="標楷體" w:eastAsia="標楷體" w:hAnsi="標楷體" w:hint="eastAsia"/>
          <w:bCs/>
          <w:kern w:val="0"/>
          <w:sz w:val="28"/>
          <w:szCs w:val="28"/>
        </w:rPr>
        <w:t>「</w:t>
      </w:r>
      <w:r w:rsidR="00212703" w:rsidRPr="00160972">
        <w:rPr>
          <w:rFonts w:ascii="標楷體" w:eastAsia="標楷體" w:hAnsi="標楷體" w:hint="eastAsia"/>
          <w:bCs/>
          <w:kern w:val="0"/>
          <w:sz w:val="28"/>
          <w:szCs w:val="28"/>
        </w:rPr>
        <w:t>雲林榮家整建辦理耐震補強工程</w:t>
      </w:r>
      <w:r w:rsidR="0066485C" w:rsidRPr="00160972">
        <w:rPr>
          <w:rFonts w:ascii="標楷體" w:eastAsia="標楷體" w:hAnsi="標楷體" w:hint="eastAsia"/>
          <w:bCs/>
          <w:kern w:val="0"/>
          <w:sz w:val="28"/>
          <w:szCs w:val="28"/>
        </w:rPr>
        <w:t>」預算</w:t>
      </w:r>
      <w:r w:rsidR="00212703" w:rsidRPr="00160972">
        <w:rPr>
          <w:rFonts w:ascii="標楷體" w:eastAsia="標楷體" w:hAnsi="標楷體" w:hint="eastAsia"/>
          <w:bCs/>
          <w:kern w:val="0"/>
          <w:sz w:val="28"/>
          <w:szCs w:val="28"/>
        </w:rPr>
        <w:t>編列</w:t>
      </w:r>
      <w:r w:rsidR="006662F0" w:rsidRPr="00160972">
        <w:rPr>
          <w:rFonts w:ascii="標楷體" w:eastAsia="標楷體" w:hAnsi="標楷體" w:hint="eastAsia"/>
          <w:bCs/>
          <w:kern w:val="0"/>
          <w:sz w:val="28"/>
          <w:szCs w:val="28"/>
        </w:rPr>
        <w:t>540</w:t>
      </w:r>
      <w:r w:rsidR="00212703" w:rsidRPr="00160972">
        <w:rPr>
          <w:rFonts w:ascii="標楷體" w:eastAsia="標楷體" w:hAnsi="標楷體" w:hint="eastAsia"/>
          <w:bCs/>
          <w:kern w:val="0"/>
          <w:sz w:val="28"/>
          <w:szCs w:val="28"/>
        </w:rPr>
        <w:t>萬元。有關部分榮</w:t>
      </w:r>
      <w:r w:rsidR="0066485C" w:rsidRPr="00160972">
        <w:rPr>
          <w:rFonts w:ascii="標楷體" w:eastAsia="標楷體" w:hAnsi="標楷體" w:hint="eastAsia"/>
          <w:bCs/>
          <w:kern w:val="0"/>
          <w:sz w:val="28"/>
          <w:szCs w:val="28"/>
        </w:rPr>
        <w:t>譽國民之</w:t>
      </w:r>
      <w:r w:rsidR="00212703" w:rsidRPr="00160972">
        <w:rPr>
          <w:rFonts w:ascii="標楷體" w:eastAsia="標楷體" w:hAnsi="標楷體" w:hint="eastAsia"/>
          <w:bCs/>
          <w:kern w:val="0"/>
          <w:sz w:val="28"/>
          <w:szCs w:val="28"/>
        </w:rPr>
        <w:t>家緊鄰活動斷層帶或耐震檢查尚有待改善等情事，經查為維護榮家家區內建築物之使用安全，建築法第77條規定賦予</w:t>
      </w:r>
      <w:r w:rsidR="0066485C" w:rsidRPr="00160972">
        <w:rPr>
          <w:rFonts w:ascii="標楷體" w:eastAsia="標楷體" w:hAnsi="標楷體" w:hint="eastAsia"/>
          <w:bCs/>
          <w:kern w:val="0"/>
          <w:sz w:val="28"/>
          <w:szCs w:val="28"/>
        </w:rPr>
        <w:t>榮譽國民之家</w:t>
      </w:r>
      <w:r w:rsidR="00212703" w:rsidRPr="00160972">
        <w:rPr>
          <w:rFonts w:ascii="標楷體" w:eastAsia="標楷體" w:hAnsi="標楷體" w:hint="eastAsia"/>
          <w:bCs/>
          <w:kern w:val="0"/>
          <w:sz w:val="28"/>
          <w:szCs w:val="28"/>
        </w:rPr>
        <w:t>維護家區房舍結構安全之責任，除接受地方建築主管機關派員檢查外，並應定期委託具資格之專業機構或人員進行檢查簽證(包括依建築物公共安全檢查簽證及申報辦法第3條第2款之耐震能力評估檢查)，並將簽證結果向前揭主管機關申報及就不合格情況進行改善與接受複查。除前述112年度編列</w:t>
      </w:r>
      <w:r w:rsidR="00973791" w:rsidRPr="00160972">
        <w:rPr>
          <w:rFonts w:ascii="標楷體" w:eastAsia="標楷體" w:hAnsi="標楷體" w:hint="eastAsia"/>
          <w:bCs/>
          <w:kern w:val="0"/>
          <w:sz w:val="28"/>
          <w:szCs w:val="28"/>
        </w:rPr>
        <w:t>2</w:t>
      </w:r>
      <w:r w:rsidR="00212703" w:rsidRPr="00160972">
        <w:rPr>
          <w:rFonts w:ascii="標楷體" w:eastAsia="標楷體" w:hAnsi="標楷體" w:hint="eastAsia"/>
          <w:bCs/>
          <w:kern w:val="0"/>
          <w:sz w:val="28"/>
          <w:szCs w:val="28"/>
        </w:rPr>
        <w:t>處</w:t>
      </w:r>
      <w:r w:rsidR="0066485C" w:rsidRPr="00160972">
        <w:rPr>
          <w:rFonts w:ascii="標楷體" w:eastAsia="標楷體" w:hAnsi="標楷體" w:hint="eastAsia"/>
          <w:bCs/>
          <w:kern w:val="0"/>
          <w:sz w:val="28"/>
          <w:szCs w:val="28"/>
        </w:rPr>
        <w:t>榮譽國民之家</w:t>
      </w:r>
      <w:r w:rsidR="00212703" w:rsidRPr="00160972">
        <w:rPr>
          <w:rFonts w:ascii="標楷體" w:eastAsia="標楷體" w:hAnsi="標楷體" w:hint="eastAsia"/>
          <w:bCs/>
          <w:kern w:val="0"/>
          <w:sz w:val="28"/>
          <w:szCs w:val="28"/>
        </w:rPr>
        <w:t>耐震補強預算之外，依經濟部中央地質調查所臺灣活動斷層 GIS查詢系統圖資，目前16所</w:t>
      </w:r>
      <w:r w:rsidR="00E547E2" w:rsidRPr="00160972">
        <w:rPr>
          <w:rFonts w:ascii="標楷體" w:eastAsia="標楷體" w:hAnsi="標楷體" w:hint="eastAsia"/>
          <w:bCs/>
          <w:kern w:val="0"/>
          <w:sz w:val="28"/>
          <w:szCs w:val="28"/>
        </w:rPr>
        <w:t>榮譽國民之家</w:t>
      </w:r>
      <w:r w:rsidR="00212703" w:rsidRPr="00160972">
        <w:rPr>
          <w:rFonts w:ascii="標楷體" w:eastAsia="標楷體" w:hAnsi="標楷體" w:hint="eastAsia"/>
          <w:bCs/>
          <w:kern w:val="0"/>
          <w:sz w:val="28"/>
          <w:szCs w:val="28"/>
        </w:rPr>
        <w:t>中，包括新竹</w:t>
      </w:r>
      <w:r w:rsidR="00E547E2" w:rsidRPr="00160972">
        <w:rPr>
          <w:rFonts w:ascii="標楷體" w:eastAsia="標楷體" w:hAnsi="標楷體" w:hint="eastAsia"/>
          <w:bCs/>
          <w:kern w:val="0"/>
          <w:sz w:val="28"/>
          <w:szCs w:val="28"/>
        </w:rPr>
        <w:t>榮譽國民之家</w:t>
      </w:r>
      <w:r w:rsidR="00212703" w:rsidRPr="00160972">
        <w:rPr>
          <w:rFonts w:ascii="標楷體" w:eastAsia="標楷體" w:hAnsi="標楷體" w:hint="eastAsia"/>
          <w:bCs/>
          <w:kern w:val="0"/>
          <w:sz w:val="28"/>
          <w:szCs w:val="28"/>
        </w:rPr>
        <w:t>、彰化</w:t>
      </w:r>
      <w:r w:rsidR="00E547E2" w:rsidRPr="00160972">
        <w:rPr>
          <w:rFonts w:ascii="標楷體" w:eastAsia="標楷體" w:hAnsi="標楷體" w:hint="eastAsia"/>
          <w:bCs/>
          <w:kern w:val="0"/>
          <w:sz w:val="28"/>
          <w:szCs w:val="28"/>
        </w:rPr>
        <w:t>榮譽國民之家</w:t>
      </w:r>
      <w:r w:rsidR="00212703" w:rsidRPr="00160972">
        <w:rPr>
          <w:rFonts w:ascii="標楷體" w:eastAsia="標楷體" w:hAnsi="標楷體" w:hint="eastAsia"/>
          <w:bCs/>
          <w:kern w:val="0"/>
          <w:sz w:val="28"/>
          <w:szCs w:val="28"/>
        </w:rPr>
        <w:t>、岡山</w:t>
      </w:r>
      <w:r w:rsidR="00E547E2" w:rsidRPr="00160972">
        <w:rPr>
          <w:rFonts w:ascii="標楷體" w:eastAsia="標楷體" w:hAnsi="標楷體" w:hint="eastAsia"/>
          <w:bCs/>
          <w:kern w:val="0"/>
          <w:sz w:val="28"/>
          <w:szCs w:val="28"/>
        </w:rPr>
        <w:t>榮譽國民之家</w:t>
      </w:r>
      <w:r w:rsidR="00212703" w:rsidRPr="00160972">
        <w:rPr>
          <w:rFonts w:ascii="標楷體" w:eastAsia="標楷體" w:hAnsi="標楷體" w:hint="eastAsia"/>
          <w:bCs/>
          <w:kern w:val="0"/>
          <w:sz w:val="28"/>
          <w:szCs w:val="28"/>
        </w:rPr>
        <w:t>及馬蘭</w:t>
      </w:r>
      <w:r w:rsidR="00E547E2" w:rsidRPr="00160972">
        <w:rPr>
          <w:rFonts w:ascii="標楷體" w:eastAsia="標楷體" w:hAnsi="標楷體" w:hint="eastAsia"/>
          <w:bCs/>
          <w:kern w:val="0"/>
          <w:sz w:val="28"/>
          <w:szCs w:val="28"/>
        </w:rPr>
        <w:t>榮譽國民之家</w:t>
      </w:r>
      <w:r w:rsidR="00212703" w:rsidRPr="00160972">
        <w:rPr>
          <w:rFonts w:ascii="標楷體" w:eastAsia="標楷體" w:hAnsi="標楷體" w:hint="eastAsia"/>
          <w:bCs/>
          <w:kern w:val="0"/>
          <w:sz w:val="28"/>
          <w:szCs w:val="28"/>
        </w:rPr>
        <w:t>等分別位處新竹、彰化、車瓜林及利吉等斷層帶範圍，</w:t>
      </w:r>
      <w:r w:rsidR="00E547E2" w:rsidRPr="00160972">
        <w:rPr>
          <w:rFonts w:ascii="標楷體" w:eastAsia="標楷體" w:hAnsi="標楷體" w:hint="eastAsia"/>
          <w:bCs/>
          <w:kern w:val="0"/>
          <w:sz w:val="28"/>
          <w:szCs w:val="28"/>
        </w:rPr>
        <w:t>鑑於</w:t>
      </w:r>
      <w:r w:rsidR="00212703" w:rsidRPr="00160972">
        <w:rPr>
          <w:rFonts w:ascii="標楷體" w:eastAsia="標楷體" w:hAnsi="標楷體" w:hint="eastAsia"/>
          <w:bCs/>
          <w:kern w:val="0"/>
          <w:sz w:val="28"/>
          <w:szCs w:val="28"/>
        </w:rPr>
        <w:t>部分</w:t>
      </w:r>
      <w:r w:rsidR="00E547E2" w:rsidRPr="00160972">
        <w:rPr>
          <w:rFonts w:ascii="標楷體" w:eastAsia="標楷體" w:hAnsi="標楷體" w:hint="eastAsia"/>
          <w:bCs/>
          <w:kern w:val="0"/>
          <w:sz w:val="28"/>
          <w:szCs w:val="28"/>
        </w:rPr>
        <w:t>榮譽國民之家</w:t>
      </w:r>
      <w:r w:rsidR="00212703" w:rsidRPr="00160972">
        <w:rPr>
          <w:rFonts w:ascii="標楷體" w:eastAsia="標楷體" w:hAnsi="標楷體" w:hint="eastAsia"/>
          <w:bCs/>
          <w:kern w:val="0"/>
          <w:sz w:val="28"/>
          <w:szCs w:val="28"/>
        </w:rPr>
        <w:t>位處活動斷層帶區域，倘該斷層未來有擠壓活動，不排除對地表建物之安全產生衝擊，</w:t>
      </w:r>
      <w:r w:rsidR="00973791" w:rsidRPr="00160972">
        <w:rPr>
          <w:rFonts w:ascii="標楷體" w:eastAsia="標楷體" w:hAnsi="標楷體" w:hint="eastAsia"/>
          <w:bCs/>
          <w:kern w:val="0"/>
          <w:sz w:val="28"/>
          <w:szCs w:val="28"/>
        </w:rPr>
        <w:t>國軍退除役官兵輔導委員會</w:t>
      </w:r>
      <w:r w:rsidR="00212703" w:rsidRPr="00160972">
        <w:rPr>
          <w:rFonts w:ascii="標楷體" w:eastAsia="標楷體" w:hAnsi="標楷體" w:hint="eastAsia"/>
          <w:bCs/>
          <w:kern w:val="0"/>
          <w:sz w:val="28"/>
          <w:szCs w:val="28"/>
        </w:rPr>
        <w:t>應持續針對該等</w:t>
      </w:r>
      <w:r w:rsidR="00E547E2" w:rsidRPr="00160972">
        <w:rPr>
          <w:rFonts w:ascii="標楷體" w:eastAsia="標楷體" w:hAnsi="標楷體" w:hint="eastAsia"/>
          <w:bCs/>
          <w:kern w:val="0"/>
          <w:sz w:val="28"/>
          <w:szCs w:val="28"/>
        </w:rPr>
        <w:t>榮譽國民之家</w:t>
      </w:r>
      <w:r w:rsidR="00212703" w:rsidRPr="00160972">
        <w:rPr>
          <w:rFonts w:ascii="標楷體" w:eastAsia="標楷體" w:hAnsi="標楷體" w:hint="eastAsia"/>
          <w:bCs/>
          <w:kern w:val="0"/>
          <w:sz w:val="28"/>
          <w:szCs w:val="28"/>
        </w:rPr>
        <w:t>定期辦理區內建物之耐震評估、改善與落實平時防災演練，強化住民防災意識；另</w:t>
      </w:r>
      <w:r w:rsidR="00E547E2" w:rsidRPr="00160972">
        <w:rPr>
          <w:rFonts w:ascii="標楷體" w:eastAsia="標楷體" w:hAnsi="標楷體" w:hint="eastAsia"/>
          <w:bCs/>
          <w:kern w:val="0"/>
          <w:sz w:val="28"/>
          <w:szCs w:val="28"/>
        </w:rPr>
        <w:t>榮譽國民之家</w:t>
      </w:r>
      <w:r w:rsidR="00212703" w:rsidRPr="00160972">
        <w:rPr>
          <w:rFonts w:ascii="標楷體" w:eastAsia="標楷體" w:hAnsi="標楷體" w:hint="eastAsia"/>
          <w:bCs/>
          <w:kern w:val="0"/>
          <w:sz w:val="28"/>
          <w:szCs w:val="28"/>
        </w:rPr>
        <w:t>區內存有耐震係數不足建物之</w:t>
      </w:r>
      <w:r w:rsidR="00E547E2" w:rsidRPr="00160972">
        <w:rPr>
          <w:rFonts w:ascii="標楷體" w:eastAsia="標楷體" w:hAnsi="標楷體" w:hint="eastAsia"/>
          <w:bCs/>
          <w:kern w:val="0"/>
          <w:sz w:val="28"/>
          <w:szCs w:val="28"/>
        </w:rPr>
        <w:t>榮譽國民之家</w:t>
      </w:r>
      <w:r w:rsidR="00212703" w:rsidRPr="00160972">
        <w:rPr>
          <w:rFonts w:ascii="標楷體" w:eastAsia="標楷體" w:hAnsi="標楷體" w:hint="eastAsia"/>
          <w:bCs/>
          <w:kern w:val="0"/>
          <w:sz w:val="28"/>
          <w:szCs w:val="28"/>
        </w:rPr>
        <w:t>，亦應督促該等</w:t>
      </w:r>
      <w:r w:rsidR="00E547E2" w:rsidRPr="00160972">
        <w:rPr>
          <w:rFonts w:ascii="標楷體" w:eastAsia="標楷體" w:hAnsi="標楷體" w:hint="eastAsia"/>
          <w:bCs/>
          <w:kern w:val="0"/>
          <w:sz w:val="28"/>
          <w:szCs w:val="28"/>
        </w:rPr>
        <w:t>榮譽國民之家</w:t>
      </w:r>
      <w:r w:rsidR="00212703" w:rsidRPr="00160972">
        <w:rPr>
          <w:rFonts w:ascii="標楷體" w:eastAsia="標楷體" w:hAnsi="標楷體" w:hint="eastAsia"/>
          <w:bCs/>
          <w:kern w:val="0"/>
          <w:sz w:val="28"/>
          <w:szCs w:val="28"/>
        </w:rPr>
        <w:t>儘速辦理相關補強作業</w:t>
      </w:r>
      <w:r w:rsidR="00212703" w:rsidRPr="00160972">
        <w:rPr>
          <w:rFonts w:ascii="標楷體" w:eastAsia="標楷體" w:hAnsi="標楷體" w:hint="eastAsia"/>
          <w:bCs/>
          <w:kern w:val="0"/>
          <w:sz w:val="28"/>
          <w:szCs w:val="28"/>
        </w:rPr>
        <w:lastRenderedPageBreak/>
        <w:t>，俾提升家區居住環境之安全性。</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B7754" w:rsidRPr="00160972">
        <w:rPr>
          <w:rFonts w:ascii="標楷體" w:eastAsia="標楷體" w:hAnsi="標楷體" w:hint="eastAsia"/>
          <w:bCs/>
          <w:kern w:val="0"/>
          <w:sz w:val="28"/>
          <w:szCs w:val="28"/>
        </w:rPr>
        <w:t>王定宇　林靜儀　趙天麟</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四十二</w:t>
      </w:r>
      <w:r w:rsidRPr="00160972">
        <w:rPr>
          <w:rFonts w:ascii="標楷體" w:eastAsia="標楷體" w:hAnsi="標楷體" w:hint="eastAsia"/>
          <w:bCs/>
          <w:kern w:val="0"/>
          <w:sz w:val="28"/>
          <w:szCs w:val="28"/>
        </w:rPr>
        <w:t>)</w:t>
      </w:r>
      <w:r w:rsidR="005313E4" w:rsidRPr="00160972">
        <w:rPr>
          <w:rFonts w:ascii="標楷體" w:eastAsia="標楷體" w:hAnsi="標楷體" w:hint="eastAsia"/>
          <w:bCs/>
          <w:kern w:val="0"/>
          <w:sz w:val="28"/>
          <w:szCs w:val="28"/>
        </w:rPr>
        <w:t>近年</w:t>
      </w:r>
      <w:r w:rsidR="00973791" w:rsidRPr="00160972">
        <w:rPr>
          <w:rFonts w:ascii="標楷體" w:eastAsia="標楷體" w:hAnsi="標楷體" w:hint="eastAsia"/>
          <w:bCs/>
          <w:kern w:val="0"/>
          <w:sz w:val="28"/>
          <w:szCs w:val="28"/>
        </w:rPr>
        <w:t>國軍退除役官兵輔導委員會</w:t>
      </w:r>
      <w:r w:rsidR="005313E4" w:rsidRPr="00160972">
        <w:rPr>
          <w:rFonts w:ascii="標楷體" w:eastAsia="標楷體" w:hAnsi="標楷體" w:hint="eastAsia"/>
          <w:bCs/>
          <w:kern w:val="0"/>
          <w:sz w:val="28"/>
          <w:szCs w:val="28"/>
        </w:rPr>
        <w:t>除透過</w:t>
      </w:r>
      <w:r w:rsidR="00E547E2" w:rsidRPr="00160972">
        <w:rPr>
          <w:rFonts w:ascii="標楷體" w:eastAsia="標楷體" w:hAnsi="標楷體" w:hint="eastAsia"/>
          <w:bCs/>
          <w:kern w:val="0"/>
          <w:sz w:val="28"/>
          <w:szCs w:val="28"/>
        </w:rPr>
        <w:t>榮民總醫院</w:t>
      </w:r>
      <w:r w:rsidR="005313E4" w:rsidRPr="00160972">
        <w:rPr>
          <w:rFonts w:ascii="標楷體" w:eastAsia="標楷體" w:hAnsi="標楷體" w:hint="eastAsia"/>
          <w:bCs/>
          <w:kern w:val="0"/>
          <w:sz w:val="28"/>
          <w:szCs w:val="28"/>
        </w:rPr>
        <w:t>分院推動包括心理健康與自殺防治項目在內之公共衛生政策，並在榮譽國民之家(以下簡稱榮家)提供心理諮商輔導與講座服務，惟在榮家住民心理健康之照護服務工作容有精進空間。</w:t>
      </w:r>
      <w:r w:rsidR="003751C9" w:rsidRPr="00160972">
        <w:rPr>
          <w:rFonts w:ascii="標楷體" w:eastAsia="標楷體" w:hAnsi="標楷體" w:hint="eastAsia"/>
          <w:sz w:val="28"/>
        </w:rPr>
        <w:t>建議</w:t>
      </w:r>
      <w:r w:rsidR="00373189" w:rsidRPr="00160972">
        <w:rPr>
          <w:rFonts w:ascii="標楷體" w:eastAsia="標楷體" w:hAnsi="標楷體" w:hint="eastAsia"/>
          <w:sz w:val="28"/>
        </w:rPr>
        <w:t>國軍退除役官兵輔導委員會</w:t>
      </w:r>
      <w:r w:rsidR="003751C9" w:rsidRPr="00160972">
        <w:rPr>
          <w:rFonts w:ascii="標楷體" w:eastAsia="標楷體" w:hAnsi="標楷體" w:hint="eastAsia"/>
          <w:sz w:val="28"/>
        </w:rPr>
        <w:t>運用三級醫療資源，於符合防疫規範下，增加辦理各類心理健康講座及多元活動，以提升住民心理健康知能。</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B7754" w:rsidRPr="00160972">
        <w:rPr>
          <w:rFonts w:ascii="標楷體" w:eastAsia="標楷體" w:hAnsi="標楷體" w:hint="eastAsia"/>
          <w:bCs/>
          <w:kern w:val="0"/>
          <w:sz w:val="28"/>
          <w:szCs w:val="28"/>
        </w:rPr>
        <w:t>江啟臣　溫玉霞　廖婉汝</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四十三</w:t>
      </w:r>
      <w:r w:rsidRPr="00160972">
        <w:rPr>
          <w:rFonts w:ascii="標楷體" w:eastAsia="標楷體" w:hAnsi="標楷體" w:hint="eastAsia"/>
          <w:bCs/>
          <w:kern w:val="0"/>
          <w:sz w:val="28"/>
          <w:szCs w:val="28"/>
        </w:rPr>
        <w:t>)</w:t>
      </w:r>
      <w:r w:rsidR="005313E4" w:rsidRPr="00160972">
        <w:rPr>
          <w:rFonts w:ascii="標楷體" w:eastAsia="標楷體" w:hAnsi="標楷體" w:hint="eastAsia"/>
          <w:bCs/>
          <w:kern w:val="0"/>
          <w:sz w:val="28"/>
          <w:szCs w:val="28"/>
        </w:rPr>
        <w:t>部分</w:t>
      </w:r>
      <w:r w:rsidR="00E547E2" w:rsidRPr="00160972">
        <w:rPr>
          <w:rFonts w:ascii="標楷體" w:eastAsia="標楷體" w:hAnsi="標楷體" w:hint="eastAsia"/>
          <w:bCs/>
          <w:kern w:val="0"/>
          <w:sz w:val="28"/>
          <w:szCs w:val="28"/>
        </w:rPr>
        <w:t>榮譽國民之家</w:t>
      </w:r>
      <w:r w:rsidR="005313E4" w:rsidRPr="00160972">
        <w:rPr>
          <w:rFonts w:ascii="標楷體" w:eastAsia="標楷體" w:hAnsi="標楷體" w:hint="eastAsia"/>
          <w:bCs/>
          <w:kern w:val="0"/>
          <w:sz w:val="28"/>
          <w:szCs w:val="28"/>
        </w:rPr>
        <w:t>所配置之護理床照護輔具多有逾使用期限之情形，</w:t>
      </w:r>
      <w:r w:rsidR="00E547E2" w:rsidRPr="00160972">
        <w:rPr>
          <w:rFonts w:ascii="標楷體" w:eastAsia="標楷體" w:hAnsi="標楷體" w:hint="eastAsia"/>
          <w:bCs/>
          <w:kern w:val="0"/>
          <w:sz w:val="28"/>
          <w:szCs w:val="28"/>
        </w:rPr>
        <w:t>鑑於</w:t>
      </w:r>
      <w:r w:rsidR="005313E4" w:rsidRPr="00160972">
        <w:rPr>
          <w:rFonts w:ascii="標楷體" w:eastAsia="標楷體" w:hAnsi="標楷體" w:hint="eastAsia"/>
          <w:bCs/>
          <w:kern w:val="0"/>
          <w:sz w:val="28"/>
          <w:szCs w:val="28"/>
        </w:rPr>
        <w:t>適當之照護輔具可兼顧照服員之勞動權益與照護品質，各</w:t>
      </w:r>
      <w:r w:rsidR="00E547E2" w:rsidRPr="00160972">
        <w:rPr>
          <w:rFonts w:ascii="標楷體" w:eastAsia="標楷體" w:hAnsi="標楷體" w:hint="eastAsia"/>
          <w:bCs/>
          <w:kern w:val="0"/>
          <w:sz w:val="28"/>
          <w:szCs w:val="28"/>
        </w:rPr>
        <w:t>榮譽國民之家</w:t>
      </w:r>
      <w:r w:rsidR="005313E4" w:rsidRPr="00160972">
        <w:rPr>
          <w:rFonts w:ascii="標楷體" w:eastAsia="標楷體" w:hAnsi="標楷體" w:hint="eastAsia"/>
          <w:bCs/>
          <w:kern w:val="0"/>
          <w:sz w:val="28"/>
          <w:szCs w:val="28"/>
        </w:rPr>
        <w:t>允宜定期檢討機構內配置之照護輔具情形，適時辦理更新汰換，並加強照服人員之教育訓練。爰要求</w:t>
      </w:r>
      <w:r w:rsidR="00973791" w:rsidRPr="00160972">
        <w:rPr>
          <w:rFonts w:ascii="標楷體" w:eastAsia="標楷體" w:hAnsi="標楷體" w:hint="eastAsia"/>
          <w:bCs/>
          <w:kern w:val="0"/>
          <w:sz w:val="28"/>
          <w:szCs w:val="28"/>
        </w:rPr>
        <w:t>國軍退除役官兵輔導委員會</w:t>
      </w:r>
      <w:r w:rsidR="005313E4" w:rsidRPr="00160972">
        <w:rPr>
          <w:rFonts w:ascii="標楷體" w:eastAsia="標楷體" w:hAnsi="標楷體" w:hint="eastAsia"/>
          <w:bCs/>
          <w:kern w:val="0"/>
          <w:sz w:val="28"/>
          <w:szCs w:val="28"/>
        </w:rPr>
        <w:t>於</w:t>
      </w:r>
      <w:r w:rsidR="00E547E2" w:rsidRPr="00160972">
        <w:rPr>
          <w:rFonts w:ascii="標楷體" w:eastAsia="標楷體" w:hAnsi="標楷體" w:hint="eastAsia"/>
          <w:bCs/>
          <w:kern w:val="0"/>
          <w:sz w:val="28"/>
          <w:szCs w:val="28"/>
        </w:rPr>
        <w:t>3</w:t>
      </w:r>
      <w:r w:rsidR="005313E4" w:rsidRPr="00160972">
        <w:rPr>
          <w:rFonts w:ascii="標楷體" w:eastAsia="標楷體" w:hAnsi="標楷體" w:hint="eastAsia"/>
          <w:bCs/>
          <w:kern w:val="0"/>
          <w:sz w:val="28"/>
          <w:szCs w:val="28"/>
        </w:rPr>
        <w:t>個月內</w:t>
      </w:r>
      <w:r w:rsidR="00E547E2" w:rsidRPr="00160972">
        <w:rPr>
          <w:rFonts w:ascii="標楷體" w:eastAsia="標楷體" w:hAnsi="標楷體" w:hint="eastAsia"/>
          <w:bCs/>
          <w:kern w:val="0"/>
          <w:sz w:val="28"/>
          <w:szCs w:val="28"/>
        </w:rPr>
        <w:t>向立法院外交及國防委員會</w:t>
      </w:r>
      <w:r w:rsidR="005313E4" w:rsidRPr="00160972">
        <w:rPr>
          <w:rFonts w:ascii="標楷體" w:eastAsia="標楷體" w:hAnsi="標楷體" w:hint="eastAsia"/>
          <w:bCs/>
          <w:kern w:val="0"/>
          <w:sz w:val="28"/>
          <w:szCs w:val="28"/>
        </w:rPr>
        <w:t>提出書面報告。</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B7754" w:rsidRPr="00160972">
        <w:rPr>
          <w:rFonts w:ascii="標楷體" w:eastAsia="標楷體" w:hAnsi="標楷體" w:hint="eastAsia"/>
          <w:bCs/>
          <w:kern w:val="0"/>
          <w:sz w:val="28"/>
          <w:szCs w:val="28"/>
        </w:rPr>
        <w:t>江啟臣　溫玉霞　廖婉汝</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四十四</w:t>
      </w:r>
      <w:r w:rsidRPr="00160972">
        <w:rPr>
          <w:rFonts w:ascii="標楷體" w:eastAsia="標楷體" w:hAnsi="標楷體" w:hint="eastAsia"/>
          <w:bCs/>
          <w:kern w:val="0"/>
          <w:sz w:val="28"/>
          <w:szCs w:val="28"/>
        </w:rPr>
        <w:t>)</w:t>
      </w:r>
      <w:r w:rsidR="00E547E2" w:rsidRPr="00160972">
        <w:rPr>
          <w:rFonts w:ascii="標楷體" w:eastAsia="標楷體" w:hAnsi="標楷體" w:hint="eastAsia"/>
          <w:bCs/>
          <w:kern w:val="0"/>
          <w:sz w:val="28"/>
          <w:szCs w:val="28"/>
        </w:rPr>
        <w:t>112年度</w:t>
      </w:r>
      <w:r w:rsidR="00973791" w:rsidRPr="00160972">
        <w:rPr>
          <w:rFonts w:ascii="標楷體" w:eastAsia="標楷體" w:hAnsi="標楷體" w:hint="eastAsia"/>
          <w:bCs/>
          <w:kern w:val="0"/>
          <w:sz w:val="28"/>
          <w:szCs w:val="28"/>
        </w:rPr>
        <w:t>國軍退除役官兵輔導委員會</w:t>
      </w:r>
      <w:r w:rsidR="005313E4" w:rsidRPr="00160972">
        <w:rPr>
          <w:rFonts w:ascii="標楷體" w:eastAsia="標楷體" w:hAnsi="標楷體" w:hint="eastAsia"/>
          <w:bCs/>
          <w:kern w:val="0"/>
          <w:sz w:val="28"/>
          <w:szCs w:val="28"/>
        </w:rPr>
        <w:t>辦理榮光雙周刊作業、印製及專書編印等業務，於</w:t>
      </w:r>
      <w:r w:rsidR="00E547E2" w:rsidRPr="00160972">
        <w:rPr>
          <w:rFonts w:ascii="標楷體" w:eastAsia="標楷體" w:hAnsi="標楷體" w:hint="eastAsia"/>
          <w:bCs/>
          <w:kern w:val="0"/>
          <w:sz w:val="28"/>
          <w:szCs w:val="28"/>
        </w:rPr>
        <w:t>第5目</w:t>
      </w:r>
      <w:r w:rsidR="005313E4" w:rsidRPr="00160972">
        <w:rPr>
          <w:rFonts w:ascii="標楷體" w:eastAsia="標楷體" w:hAnsi="標楷體" w:hint="eastAsia"/>
          <w:bCs/>
          <w:kern w:val="0"/>
          <w:sz w:val="28"/>
          <w:szCs w:val="28"/>
        </w:rPr>
        <w:t>「一般行政</w:t>
      </w:r>
      <w:r w:rsidR="00E547E2" w:rsidRPr="00160972">
        <w:rPr>
          <w:rFonts w:ascii="標楷體" w:eastAsia="標楷體" w:hAnsi="標楷體" w:hint="eastAsia"/>
          <w:bCs/>
          <w:kern w:val="0"/>
          <w:sz w:val="28"/>
          <w:szCs w:val="28"/>
        </w:rPr>
        <w:t>」項下「</w:t>
      </w:r>
      <w:r w:rsidR="005313E4" w:rsidRPr="00160972">
        <w:rPr>
          <w:rFonts w:ascii="標楷體" w:eastAsia="標楷體" w:hAnsi="標楷體" w:hint="eastAsia"/>
          <w:bCs/>
          <w:kern w:val="0"/>
          <w:sz w:val="28"/>
          <w:szCs w:val="28"/>
        </w:rPr>
        <w:t>基本行政工作維持」就發行該刊物所需經費預算</w:t>
      </w:r>
      <w:r w:rsidR="00E547E2" w:rsidRPr="00160972">
        <w:rPr>
          <w:rFonts w:ascii="標楷體" w:eastAsia="標楷體" w:hAnsi="標楷體" w:hint="eastAsia"/>
          <w:bCs/>
          <w:kern w:val="0"/>
          <w:sz w:val="28"/>
          <w:szCs w:val="28"/>
        </w:rPr>
        <w:t>編列</w:t>
      </w:r>
      <w:r w:rsidR="005313E4" w:rsidRPr="00160972">
        <w:rPr>
          <w:rFonts w:ascii="標楷體" w:eastAsia="標楷體" w:hAnsi="標楷體" w:hint="eastAsia"/>
          <w:bCs/>
          <w:kern w:val="0"/>
          <w:sz w:val="28"/>
          <w:szCs w:val="28"/>
        </w:rPr>
        <w:t>1,799萬8千元。有關</w:t>
      </w:r>
      <w:r w:rsidR="006662F0" w:rsidRPr="00160972">
        <w:rPr>
          <w:rFonts w:ascii="標楷體" w:eastAsia="標楷體" w:hAnsi="標楷體" w:hint="eastAsia"/>
          <w:bCs/>
          <w:kern w:val="0"/>
          <w:sz w:val="28"/>
          <w:szCs w:val="28"/>
        </w:rPr>
        <w:t>該</w:t>
      </w:r>
      <w:r w:rsidR="00E547E2" w:rsidRPr="00160972">
        <w:rPr>
          <w:rFonts w:ascii="標楷體" w:eastAsia="標楷體" w:hAnsi="標楷體" w:hint="eastAsia"/>
          <w:bCs/>
          <w:kern w:val="0"/>
          <w:sz w:val="28"/>
          <w:szCs w:val="28"/>
        </w:rPr>
        <w:t>會</w:t>
      </w:r>
      <w:r w:rsidR="005313E4" w:rsidRPr="00160972">
        <w:rPr>
          <w:rFonts w:ascii="標楷體" w:eastAsia="標楷體" w:hAnsi="標楷體" w:hint="eastAsia"/>
          <w:bCs/>
          <w:kern w:val="0"/>
          <w:sz w:val="28"/>
          <w:szCs w:val="28"/>
        </w:rPr>
        <w:t>近年辦理榮光雙周刊業務，榮民紙本訂閱率略有下滑，電子報之推廣亦有待進一步提升等情形，</w:t>
      </w:r>
      <w:r w:rsidR="00973791" w:rsidRPr="00160972">
        <w:rPr>
          <w:rFonts w:ascii="標楷體" w:eastAsia="標楷體" w:hAnsi="標楷體" w:hint="eastAsia"/>
          <w:bCs/>
          <w:kern w:val="0"/>
          <w:sz w:val="28"/>
          <w:szCs w:val="28"/>
        </w:rPr>
        <w:t>國軍退除役官兵輔導委員會</w:t>
      </w:r>
      <w:r w:rsidR="005313E4" w:rsidRPr="00160972">
        <w:rPr>
          <w:rFonts w:ascii="標楷體" w:eastAsia="標楷體" w:hAnsi="標楷體" w:hint="eastAsia"/>
          <w:bCs/>
          <w:kern w:val="0"/>
          <w:sz w:val="28"/>
          <w:szCs w:val="28"/>
        </w:rPr>
        <w:t>為向榮民宣導政令，提供新聞資訊及與榮民建立溝通管道允宜評估將訂閱對象擴及第二類退除役官兵之可行性，以利提升刊物發行效益。</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B7754" w:rsidRPr="00160972">
        <w:rPr>
          <w:rFonts w:ascii="標楷體" w:eastAsia="標楷體" w:hAnsi="標楷體" w:hint="eastAsia"/>
          <w:bCs/>
          <w:kern w:val="0"/>
          <w:sz w:val="28"/>
          <w:szCs w:val="28"/>
        </w:rPr>
        <w:t>何志偉　羅致政　林靜儀</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lastRenderedPageBreak/>
        <w:t>(</w:t>
      </w:r>
      <w:r w:rsidR="004F74D0" w:rsidRPr="00160972">
        <w:rPr>
          <w:rFonts w:ascii="標楷體" w:eastAsia="標楷體" w:hAnsi="標楷體" w:hint="eastAsia"/>
          <w:bCs/>
          <w:kern w:val="0"/>
          <w:sz w:val="28"/>
          <w:szCs w:val="28"/>
        </w:rPr>
        <w:t>四十五</w:t>
      </w:r>
      <w:r w:rsidRPr="00160972">
        <w:rPr>
          <w:rFonts w:ascii="標楷體" w:eastAsia="標楷體" w:hAnsi="標楷體" w:hint="eastAsia"/>
          <w:bCs/>
          <w:kern w:val="0"/>
          <w:sz w:val="28"/>
          <w:szCs w:val="28"/>
        </w:rPr>
        <w:t>)</w:t>
      </w:r>
      <w:r w:rsidR="005313E4" w:rsidRPr="00160972">
        <w:rPr>
          <w:rFonts w:ascii="標楷體" w:eastAsia="標楷體" w:hAnsi="標楷體" w:hint="eastAsia"/>
          <w:bCs/>
          <w:kern w:val="0"/>
          <w:sz w:val="28"/>
          <w:szCs w:val="28"/>
        </w:rPr>
        <w:t>依</w:t>
      </w:r>
      <w:r w:rsidR="00973791" w:rsidRPr="00160972">
        <w:rPr>
          <w:rFonts w:ascii="標楷體" w:eastAsia="標楷體" w:hAnsi="標楷體" w:hint="eastAsia"/>
          <w:bCs/>
          <w:kern w:val="0"/>
          <w:sz w:val="28"/>
          <w:szCs w:val="28"/>
        </w:rPr>
        <w:t>國軍退除役官兵輔導委員會</w:t>
      </w:r>
      <w:r w:rsidR="005313E4" w:rsidRPr="00160972">
        <w:rPr>
          <w:rFonts w:ascii="標楷體" w:eastAsia="標楷體" w:hAnsi="標楷體" w:hint="eastAsia"/>
          <w:bCs/>
          <w:kern w:val="0"/>
          <w:sz w:val="28"/>
          <w:szCs w:val="28"/>
        </w:rPr>
        <w:t>提供資料，108至110年度各</w:t>
      </w:r>
      <w:r w:rsidR="00E547E2" w:rsidRPr="00160972">
        <w:rPr>
          <w:rFonts w:ascii="標楷體" w:eastAsia="標楷體" w:hAnsi="標楷體" w:hint="eastAsia"/>
          <w:bCs/>
          <w:kern w:val="0"/>
          <w:sz w:val="28"/>
          <w:szCs w:val="28"/>
        </w:rPr>
        <w:t>榮民總醫院</w:t>
      </w:r>
      <w:r w:rsidR="005313E4" w:rsidRPr="00160972">
        <w:rPr>
          <w:rFonts w:ascii="標楷體" w:eastAsia="標楷體" w:hAnsi="標楷體" w:hint="eastAsia"/>
          <w:bCs/>
          <w:kern w:val="0"/>
          <w:sz w:val="28"/>
          <w:szCs w:val="28"/>
        </w:rPr>
        <w:t>分院辦理衛教宣導、訓練之服務人次自1萬7,899減至1萬3,733人次，服務人次呈減少情形，111年度截至7月底則為9,627人次。另</w:t>
      </w:r>
      <w:r w:rsidR="00E547E2" w:rsidRPr="00160972">
        <w:rPr>
          <w:rFonts w:ascii="標楷體" w:eastAsia="標楷體" w:hAnsi="標楷體" w:hint="eastAsia"/>
          <w:bCs/>
          <w:kern w:val="0"/>
          <w:sz w:val="28"/>
          <w:szCs w:val="28"/>
        </w:rPr>
        <w:t>榮譽國民之家</w:t>
      </w:r>
      <w:r w:rsidR="005313E4" w:rsidRPr="00160972">
        <w:rPr>
          <w:rFonts w:ascii="標楷體" w:eastAsia="標楷體" w:hAnsi="標楷體" w:hint="eastAsia"/>
          <w:bCs/>
          <w:kern w:val="0"/>
          <w:sz w:val="28"/>
          <w:szCs w:val="28"/>
        </w:rPr>
        <w:t>辦理精神科、心理衛生門診之服務人次110年度為8,520人次，111年度截至7月底為4,747人次，反映</w:t>
      </w:r>
      <w:r w:rsidR="00E547E2" w:rsidRPr="00160972">
        <w:rPr>
          <w:rFonts w:ascii="標楷體" w:eastAsia="標楷體" w:hAnsi="標楷體" w:hint="eastAsia"/>
          <w:bCs/>
          <w:kern w:val="0"/>
          <w:sz w:val="28"/>
          <w:szCs w:val="28"/>
        </w:rPr>
        <w:t>榮譽國民之家</w:t>
      </w:r>
      <w:r w:rsidR="005313E4" w:rsidRPr="00160972">
        <w:rPr>
          <w:rFonts w:ascii="標楷體" w:eastAsia="標楷體" w:hAnsi="標楷體" w:hint="eastAsia"/>
          <w:bCs/>
          <w:kern w:val="0"/>
          <w:sz w:val="28"/>
          <w:szCs w:val="28"/>
        </w:rPr>
        <w:t>住民對相關醫療服務仍有相當需求；至於同期間心理諮商服務人次介於740人次與1,163人次，心理衛生相關專題講座之平均服務人次則介於2,496與3,039人次，111年度截至7月底心理諮商服務人次491人次，心理衛生專題講座服務人次751人次。然依</w:t>
      </w:r>
      <w:r w:rsidR="00973791" w:rsidRPr="00160972">
        <w:rPr>
          <w:rFonts w:ascii="標楷體" w:eastAsia="標楷體" w:hAnsi="標楷體" w:hint="eastAsia"/>
          <w:bCs/>
          <w:kern w:val="0"/>
          <w:sz w:val="28"/>
          <w:szCs w:val="28"/>
        </w:rPr>
        <w:t>國軍退除役官兵輔導委員會</w:t>
      </w:r>
      <w:r w:rsidR="005313E4" w:rsidRPr="00160972">
        <w:rPr>
          <w:rFonts w:ascii="標楷體" w:eastAsia="標楷體" w:hAnsi="標楷體" w:hint="eastAsia"/>
          <w:bCs/>
          <w:kern w:val="0"/>
          <w:sz w:val="28"/>
          <w:szCs w:val="28"/>
        </w:rPr>
        <w:t>提供統計資料，109至111年度(截至8月底)各年度</w:t>
      </w:r>
      <w:r w:rsidR="00E547E2" w:rsidRPr="00160972">
        <w:rPr>
          <w:rFonts w:ascii="標楷體" w:eastAsia="標楷體" w:hAnsi="標楷體" w:hint="eastAsia"/>
          <w:bCs/>
          <w:kern w:val="0"/>
          <w:sz w:val="28"/>
          <w:szCs w:val="28"/>
        </w:rPr>
        <w:t>榮譽國民之家</w:t>
      </w:r>
      <w:r w:rsidR="005313E4" w:rsidRPr="00160972">
        <w:rPr>
          <w:rFonts w:ascii="標楷體" w:eastAsia="標楷體" w:hAnsi="標楷體" w:hint="eastAsia"/>
          <w:bCs/>
          <w:kern w:val="0"/>
          <w:sz w:val="28"/>
          <w:szCs w:val="28"/>
        </w:rPr>
        <w:t>發生之自我傷害事件件數介於2至6件之間，暴力攻擊事件則於111年有1件，顯示近年榮家仍有零星偶發之自我傷害與暴力攻擊事件。按目前</w:t>
      </w:r>
      <w:r w:rsidR="00E547E2" w:rsidRPr="00160972">
        <w:rPr>
          <w:rFonts w:ascii="標楷體" w:eastAsia="標楷體" w:hAnsi="標楷體" w:hint="eastAsia"/>
          <w:bCs/>
          <w:kern w:val="0"/>
          <w:sz w:val="28"/>
          <w:szCs w:val="28"/>
        </w:rPr>
        <w:t>榮譽國民之家</w:t>
      </w:r>
      <w:r w:rsidR="005313E4" w:rsidRPr="00160972">
        <w:rPr>
          <w:rFonts w:ascii="標楷體" w:eastAsia="標楷體" w:hAnsi="標楷體" w:hint="eastAsia"/>
          <w:bCs/>
          <w:kern w:val="0"/>
          <w:sz w:val="28"/>
          <w:szCs w:val="28"/>
        </w:rPr>
        <w:t>主要收住對象仍以榮民為主，且多數係屬65歲以上之高齡長者，參照</w:t>
      </w:r>
      <w:r w:rsidR="00E547E2" w:rsidRPr="00160972">
        <w:rPr>
          <w:rFonts w:ascii="標楷體" w:eastAsia="標楷體" w:hAnsi="標楷體" w:hint="eastAsia"/>
          <w:bCs/>
          <w:kern w:val="0"/>
          <w:sz w:val="28"/>
          <w:szCs w:val="28"/>
        </w:rPr>
        <w:t>衛生福利部</w:t>
      </w:r>
      <w:r w:rsidR="005313E4" w:rsidRPr="00160972">
        <w:rPr>
          <w:rFonts w:ascii="標楷體" w:eastAsia="標楷體" w:hAnsi="標楷體" w:hint="eastAsia"/>
          <w:bCs/>
          <w:kern w:val="0"/>
          <w:sz w:val="28"/>
          <w:szCs w:val="28"/>
        </w:rPr>
        <w:t>心理健康司所公告之自殺死亡與自殺通報統計，108至110年度全國依年齡層區分之自殺死亡人數與自殺死亡率統計中，65歲以上年齡層自殺死亡人數係各年齡層中較顯著增加、死亡率有略增情形，且較其他年齡層高 。</w:t>
      </w:r>
      <w:r w:rsidR="00973791" w:rsidRPr="00160972">
        <w:rPr>
          <w:rFonts w:ascii="標楷體" w:eastAsia="標楷體" w:hAnsi="標楷體" w:hint="eastAsia"/>
          <w:bCs/>
          <w:kern w:val="0"/>
          <w:sz w:val="28"/>
          <w:szCs w:val="28"/>
        </w:rPr>
        <w:t>國軍退除役官兵輔導委員會</w:t>
      </w:r>
      <w:r w:rsidR="005313E4" w:rsidRPr="00160972">
        <w:rPr>
          <w:rFonts w:ascii="標楷體" w:eastAsia="標楷體" w:hAnsi="標楷體" w:hint="eastAsia"/>
          <w:bCs/>
          <w:kern w:val="0"/>
          <w:sz w:val="28"/>
          <w:szCs w:val="28"/>
        </w:rPr>
        <w:t>允宜</w:t>
      </w:r>
      <w:r w:rsidR="003751C9" w:rsidRPr="00160972">
        <w:rPr>
          <w:rFonts w:ascii="標楷體" w:eastAsia="標楷體" w:hAnsi="標楷體" w:hint="eastAsia"/>
          <w:sz w:val="28"/>
        </w:rPr>
        <w:t>督導各</w:t>
      </w:r>
      <w:r w:rsidR="00373189" w:rsidRPr="00160972">
        <w:rPr>
          <w:rFonts w:ascii="標楷體" w:eastAsia="標楷體" w:hAnsi="標楷體" w:hint="eastAsia"/>
          <w:bCs/>
          <w:sz w:val="28"/>
        </w:rPr>
        <w:t>榮譽國民之家</w:t>
      </w:r>
      <w:r w:rsidR="003751C9" w:rsidRPr="00160972">
        <w:rPr>
          <w:rFonts w:ascii="標楷體" w:eastAsia="標楷體" w:hAnsi="標楷體" w:hint="eastAsia"/>
          <w:sz w:val="28"/>
        </w:rPr>
        <w:t>落實辦理心理健康促進及自殺防治</w:t>
      </w:r>
      <w:r w:rsidR="005313E4" w:rsidRPr="00160972">
        <w:rPr>
          <w:rFonts w:ascii="標楷體" w:eastAsia="標楷體" w:hAnsi="標楷體" w:hint="eastAsia"/>
          <w:bCs/>
          <w:kern w:val="0"/>
          <w:sz w:val="28"/>
          <w:szCs w:val="28"/>
        </w:rPr>
        <w:t>，並滾動式修正檢討，以避免意外事件發生。</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B7754" w:rsidRPr="00160972">
        <w:rPr>
          <w:rFonts w:ascii="標楷體" w:eastAsia="標楷體" w:hAnsi="標楷體" w:hint="eastAsia"/>
          <w:bCs/>
          <w:kern w:val="0"/>
          <w:sz w:val="28"/>
          <w:szCs w:val="28"/>
        </w:rPr>
        <w:t>何志偉　羅致政　林靜儀</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四十六</w:t>
      </w:r>
      <w:r w:rsidRPr="00160972">
        <w:rPr>
          <w:rFonts w:ascii="標楷體" w:eastAsia="標楷體" w:hAnsi="標楷體" w:hint="eastAsia"/>
          <w:bCs/>
          <w:kern w:val="0"/>
          <w:sz w:val="28"/>
          <w:szCs w:val="28"/>
        </w:rPr>
        <w:t>)</w:t>
      </w:r>
      <w:r w:rsidR="00973791" w:rsidRPr="00160972">
        <w:rPr>
          <w:rFonts w:ascii="標楷體" w:eastAsia="標楷體" w:hAnsi="標楷體" w:hint="eastAsia"/>
          <w:bCs/>
          <w:kern w:val="0"/>
          <w:sz w:val="28"/>
          <w:szCs w:val="28"/>
        </w:rPr>
        <w:t>國軍退除役官兵輔導委員會</w:t>
      </w:r>
      <w:r w:rsidR="005313E4" w:rsidRPr="00160972">
        <w:rPr>
          <w:rFonts w:ascii="標楷體" w:eastAsia="標楷體" w:hAnsi="標楷體" w:hint="eastAsia"/>
          <w:bCs/>
          <w:kern w:val="0"/>
          <w:sz w:val="28"/>
          <w:szCs w:val="28"/>
        </w:rPr>
        <w:t>對偏鄉公費醫師留任獎補助經費之執行率偏低，以110年度為例，預計補助人數44人，據此編列補助預算數6,089萬6千元，經報請</w:t>
      </w:r>
      <w:r w:rsidR="00E547E2" w:rsidRPr="00160972">
        <w:rPr>
          <w:rFonts w:ascii="標楷體" w:eastAsia="標楷體" w:hAnsi="標楷體" w:hint="eastAsia"/>
          <w:bCs/>
          <w:kern w:val="0"/>
          <w:sz w:val="28"/>
          <w:szCs w:val="28"/>
        </w:rPr>
        <w:t>衛生福利部</w:t>
      </w:r>
      <w:r w:rsidR="005313E4" w:rsidRPr="00160972">
        <w:rPr>
          <w:rFonts w:ascii="標楷體" w:eastAsia="標楷體" w:hAnsi="標楷體" w:hint="eastAsia"/>
          <w:bCs/>
          <w:kern w:val="0"/>
          <w:sz w:val="28"/>
          <w:szCs w:val="28"/>
        </w:rPr>
        <w:t>核定補助人數25人，惟實際補助人數12人，</w:t>
      </w:r>
      <w:r w:rsidR="005313E4" w:rsidRPr="00160972">
        <w:rPr>
          <w:rFonts w:ascii="標楷體" w:eastAsia="標楷體" w:hAnsi="標楷體" w:hint="eastAsia"/>
          <w:bCs/>
          <w:kern w:val="0"/>
          <w:sz w:val="28"/>
          <w:szCs w:val="28"/>
        </w:rPr>
        <w:lastRenderedPageBreak/>
        <w:t>致110年度決算數僅1,260萬元，預算執行率僅20.7%。為提升補助成效，經</w:t>
      </w:r>
      <w:r w:rsidR="00973791" w:rsidRPr="00160972">
        <w:rPr>
          <w:rFonts w:ascii="標楷體" w:eastAsia="標楷體" w:hAnsi="標楷體" w:hint="eastAsia"/>
          <w:bCs/>
          <w:kern w:val="0"/>
          <w:sz w:val="28"/>
          <w:szCs w:val="28"/>
        </w:rPr>
        <w:t>國軍退除役官兵輔導委員會</w:t>
      </w:r>
      <w:r w:rsidR="005313E4" w:rsidRPr="00160972">
        <w:rPr>
          <w:rFonts w:ascii="標楷體" w:eastAsia="標楷體" w:hAnsi="標楷體" w:hint="eastAsia"/>
          <w:bCs/>
          <w:kern w:val="0"/>
          <w:sz w:val="28"/>
          <w:szCs w:val="28"/>
        </w:rPr>
        <w:t>向</w:t>
      </w:r>
      <w:r w:rsidR="00E547E2" w:rsidRPr="00160972">
        <w:rPr>
          <w:rFonts w:ascii="標楷體" w:eastAsia="標楷體" w:hAnsi="標楷體" w:hint="eastAsia"/>
          <w:bCs/>
          <w:kern w:val="0"/>
          <w:sz w:val="28"/>
          <w:szCs w:val="28"/>
        </w:rPr>
        <w:t>衛生福利部</w:t>
      </w:r>
      <w:r w:rsidR="005313E4" w:rsidRPr="00160972">
        <w:rPr>
          <w:rFonts w:ascii="標楷體" w:eastAsia="標楷體" w:hAnsi="標楷體" w:hint="eastAsia"/>
          <w:bCs/>
          <w:kern w:val="0"/>
          <w:sz w:val="28"/>
          <w:szCs w:val="28"/>
        </w:rPr>
        <w:t>爭取放寬補助對象(即適用之服務期滿期間放寬為107年1月1日至111年12月31日)與增列適用之服務機構(臺北</w:t>
      </w:r>
      <w:r w:rsidR="00E547E2" w:rsidRPr="00160972">
        <w:rPr>
          <w:rFonts w:ascii="標楷體" w:eastAsia="標楷體" w:hAnsi="標楷體" w:hint="eastAsia"/>
          <w:bCs/>
          <w:kern w:val="0"/>
          <w:sz w:val="28"/>
          <w:szCs w:val="28"/>
        </w:rPr>
        <w:t>榮民總醫院</w:t>
      </w:r>
      <w:r w:rsidR="005313E4" w:rsidRPr="00160972">
        <w:rPr>
          <w:rFonts w:ascii="標楷體" w:eastAsia="標楷體" w:hAnsi="標楷體" w:hint="eastAsia"/>
          <w:bCs/>
          <w:kern w:val="0"/>
          <w:sz w:val="28"/>
          <w:szCs w:val="28"/>
        </w:rPr>
        <w:t>蘇澳分院)後，111年度截至9月13日核定補助人數增至49人，截至6月底實際補助人數25人</w:t>
      </w:r>
      <w:r w:rsidR="00E433CA" w:rsidRPr="00160972">
        <w:rPr>
          <w:rFonts w:ascii="標楷體" w:eastAsia="標楷體" w:hAnsi="標楷體" w:hint="eastAsia"/>
          <w:bCs/>
          <w:kern w:val="0"/>
          <w:sz w:val="28"/>
          <w:szCs w:val="28"/>
        </w:rPr>
        <w:t>，</w:t>
      </w:r>
      <w:r w:rsidR="005313E4" w:rsidRPr="00160972">
        <w:rPr>
          <w:rFonts w:ascii="標楷體" w:eastAsia="標楷體" w:hAnsi="標楷體" w:hint="eastAsia"/>
          <w:bCs/>
          <w:kern w:val="0"/>
          <w:sz w:val="28"/>
          <w:szCs w:val="28"/>
        </w:rPr>
        <w:t>針對偏鄉公費醫師留任補助項目之預算執行率偏低一節，因實際補助人數</w:t>
      </w:r>
      <w:r w:rsidR="00E433CA" w:rsidRPr="00160972">
        <w:rPr>
          <w:rFonts w:ascii="標楷體" w:eastAsia="標楷體" w:hAnsi="標楷體" w:hint="eastAsia"/>
          <w:bCs/>
          <w:kern w:val="0"/>
          <w:sz w:val="28"/>
          <w:szCs w:val="28"/>
        </w:rPr>
        <w:t>須</w:t>
      </w:r>
      <w:r w:rsidR="005313E4" w:rsidRPr="00160972">
        <w:rPr>
          <w:rFonts w:ascii="標楷體" w:eastAsia="標楷體" w:hAnsi="標楷體" w:hint="eastAsia"/>
          <w:bCs/>
          <w:kern w:val="0"/>
          <w:sz w:val="28"/>
          <w:szCs w:val="28"/>
        </w:rPr>
        <w:t>經</w:t>
      </w:r>
      <w:r w:rsidR="00E547E2" w:rsidRPr="00160972">
        <w:rPr>
          <w:rFonts w:ascii="標楷體" w:eastAsia="標楷體" w:hAnsi="標楷體" w:hint="eastAsia"/>
          <w:bCs/>
          <w:kern w:val="0"/>
          <w:sz w:val="28"/>
          <w:szCs w:val="28"/>
        </w:rPr>
        <w:t>衛生福利部</w:t>
      </w:r>
      <w:r w:rsidR="005313E4" w:rsidRPr="00160972">
        <w:rPr>
          <w:rFonts w:ascii="標楷體" w:eastAsia="標楷體" w:hAnsi="標楷體" w:hint="eastAsia"/>
          <w:bCs/>
          <w:kern w:val="0"/>
          <w:sz w:val="28"/>
          <w:szCs w:val="28"/>
        </w:rPr>
        <w:t>審查後始能核定，致存有不確定性外，向</w:t>
      </w:r>
      <w:r w:rsidR="00E547E2" w:rsidRPr="00160972">
        <w:rPr>
          <w:rFonts w:ascii="標楷體" w:eastAsia="標楷體" w:hAnsi="標楷體" w:hint="eastAsia"/>
          <w:bCs/>
          <w:kern w:val="0"/>
          <w:sz w:val="28"/>
          <w:szCs w:val="28"/>
        </w:rPr>
        <w:t>衛生福利部</w:t>
      </w:r>
      <w:r w:rsidR="005313E4" w:rsidRPr="00160972">
        <w:rPr>
          <w:rFonts w:ascii="標楷體" w:eastAsia="標楷體" w:hAnsi="標楷體" w:hint="eastAsia"/>
          <w:bCs/>
          <w:kern w:val="0"/>
          <w:sz w:val="28"/>
          <w:szCs w:val="28"/>
        </w:rPr>
        <w:t>申請與審查核定作業往往費時，且依</w:t>
      </w:r>
      <w:r w:rsidR="00E547E2" w:rsidRPr="00160972">
        <w:rPr>
          <w:rFonts w:ascii="標楷體" w:eastAsia="標楷體" w:hAnsi="標楷體" w:hint="eastAsia"/>
          <w:bCs/>
          <w:kern w:val="0"/>
          <w:sz w:val="28"/>
          <w:szCs w:val="28"/>
        </w:rPr>
        <w:t>衛生福利部</w:t>
      </w:r>
      <w:r w:rsidR="005313E4" w:rsidRPr="00160972">
        <w:rPr>
          <w:rFonts w:ascii="標楷體" w:eastAsia="標楷體" w:hAnsi="標楷體" w:hint="eastAsia"/>
          <w:bCs/>
          <w:kern w:val="0"/>
          <w:sz w:val="28"/>
          <w:szCs w:val="28"/>
        </w:rPr>
        <w:t>申請作業須知規定與</w:t>
      </w:r>
      <w:r w:rsidR="00E547E2" w:rsidRPr="00160972">
        <w:rPr>
          <w:rFonts w:ascii="標楷體" w:eastAsia="標楷體" w:hAnsi="標楷體" w:hint="eastAsia"/>
          <w:bCs/>
          <w:kern w:val="0"/>
          <w:sz w:val="28"/>
          <w:szCs w:val="28"/>
        </w:rPr>
        <w:t>2</w:t>
      </w:r>
      <w:r w:rsidR="005313E4" w:rsidRPr="00160972">
        <w:rPr>
          <w:rFonts w:ascii="標楷體" w:eastAsia="標楷體" w:hAnsi="標楷體" w:hint="eastAsia"/>
          <w:bCs/>
          <w:kern w:val="0"/>
          <w:sz w:val="28"/>
          <w:szCs w:val="28"/>
        </w:rPr>
        <w:t>機關間協調結論，每年</w:t>
      </w:r>
      <w:r w:rsidR="00E433CA" w:rsidRPr="00160972">
        <w:rPr>
          <w:rFonts w:ascii="標楷體" w:eastAsia="標楷體" w:hAnsi="標楷體" w:hint="eastAsia"/>
          <w:bCs/>
          <w:kern w:val="0"/>
          <w:sz w:val="28"/>
          <w:szCs w:val="28"/>
        </w:rPr>
        <w:t>度</w:t>
      </w:r>
      <w:r w:rsidR="005313E4" w:rsidRPr="00160972">
        <w:rPr>
          <w:rFonts w:ascii="標楷體" w:eastAsia="標楷體" w:hAnsi="標楷體" w:hint="eastAsia"/>
          <w:bCs/>
          <w:kern w:val="0"/>
          <w:sz w:val="28"/>
          <w:szCs w:val="28"/>
        </w:rPr>
        <w:t>受理申請經費核撥時間係6月與12月，假如公費醫師於申請時間內未符任職滿一定期間，其服務機構仍無法為其提出申請，致實際補助人數不如預期。對此，</w:t>
      </w:r>
      <w:r w:rsidR="00973791" w:rsidRPr="00160972">
        <w:rPr>
          <w:rFonts w:ascii="標楷體" w:eastAsia="標楷體" w:hAnsi="標楷體" w:hint="eastAsia"/>
          <w:bCs/>
          <w:kern w:val="0"/>
          <w:sz w:val="28"/>
          <w:szCs w:val="28"/>
        </w:rPr>
        <w:t>國軍退除役官兵輔導委員會</w:t>
      </w:r>
      <w:r w:rsidR="005313E4" w:rsidRPr="00160972">
        <w:rPr>
          <w:rFonts w:ascii="標楷體" w:eastAsia="標楷體" w:hAnsi="標楷體" w:hint="eastAsia"/>
          <w:bCs/>
          <w:kern w:val="0"/>
          <w:sz w:val="28"/>
          <w:szCs w:val="28"/>
        </w:rPr>
        <w:t>允宜適時與</w:t>
      </w:r>
      <w:r w:rsidR="00E547E2" w:rsidRPr="00160972">
        <w:rPr>
          <w:rFonts w:ascii="標楷體" w:eastAsia="標楷體" w:hAnsi="標楷體" w:hint="eastAsia"/>
          <w:bCs/>
          <w:kern w:val="0"/>
          <w:sz w:val="28"/>
          <w:szCs w:val="28"/>
        </w:rPr>
        <w:t>衛生福利部</w:t>
      </w:r>
      <w:r w:rsidR="005313E4" w:rsidRPr="00160972">
        <w:rPr>
          <w:rFonts w:ascii="標楷體" w:eastAsia="標楷體" w:hAnsi="標楷體" w:hint="eastAsia"/>
          <w:bCs/>
          <w:kern w:val="0"/>
          <w:sz w:val="28"/>
          <w:szCs w:val="28"/>
        </w:rPr>
        <w:t>協調，促請</w:t>
      </w:r>
      <w:r w:rsidR="00E547E2" w:rsidRPr="00160972">
        <w:rPr>
          <w:rFonts w:ascii="標楷體" w:eastAsia="標楷體" w:hAnsi="標楷體" w:hint="eastAsia"/>
          <w:bCs/>
          <w:kern w:val="0"/>
          <w:sz w:val="28"/>
          <w:szCs w:val="28"/>
        </w:rPr>
        <w:t>衛生福利部</w:t>
      </w:r>
      <w:r w:rsidR="005313E4" w:rsidRPr="00160972">
        <w:rPr>
          <w:rFonts w:ascii="標楷體" w:eastAsia="標楷體" w:hAnsi="標楷體" w:hint="eastAsia"/>
          <w:bCs/>
          <w:kern w:val="0"/>
          <w:sz w:val="28"/>
          <w:szCs w:val="28"/>
        </w:rPr>
        <w:t>簡化補助經費核撥程序。</w:t>
      </w:r>
    </w:p>
    <w:p w:rsidR="008B7754"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B7754" w:rsidRPr="00160972">
        <w:rPr>
          <w:rFonts w:ascii="標楷體" w:eastAsia="標楷體" w:hAnsi="標楷體" w:hint="eastAsia"/>
          <w:bCs/>
          <w:kern w:val="0"/>
          <w:sz w:val="28"/>
          <w:szCs w:val="28"/>
        </w:rPr>
        <w:t>何志偉　羅致政　林靜儀</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四十七</w:t>
      </w:r>
      <w:r w:rsidRPr="00160972">
        <w:rPr>
          <w:rFonts w:ascii="標楷體" w:eastAsia="標楷體" w:hAnsi="標楷體" w:hint="eastAsia"/>
          <w:bCs/>
          <w:kern w:val="0"/>
          <w:sz w:val="28"/>
          <w:szCs w:val="28"/>
        </w:rPr>
        <w:t>)</w:t>
      </w:r>
      <w:r w:rsidR="005313E4" w:rsidRPr="00160972">
        <w:rPr>
          <w:rFonts w:ascii="標楷體" w:eastAsia="標楷體" w:hAnsi="標楷體" w:hint="eastAsia"/>
          <w:bCs/>
          <w:kern w:val="0"/>
          <w:sz w:val="28"/>
          <w:szCs w:val="28"/>
        </w:rPr>
        <w:t>按偏鄉地區醫師不足之主要原因之一在於勞動條件欠佳，此包括職涯發展受限，生活便利性不如都會地區等，倘僅提供金錢補助，僅能拉長其領取補助需提供服務之期間，未必能使其久任其職，提供穩定服務。</w:t>
      </w:r>
      <w:r w:rsidR="00973791" w:rsidRPr="00160972">
        <w:rPr>
          <w:rFonts w:ascii="標楷體" w:eastAsia="標楷體" w:hAnsi="標楷體" w:hint="eastAsia"/>
          <w:bCs/>
          <w:kern w:val="0"/>
          <w:sz w:val="28"/>
          <w:szCs w:val="28"/>
        </w:rPr>
        <w:t>國軍退除役官兵輔導委員會</w:t>
      </w:r>
      <w:r w:rsidR="005313E4" w:rsidRPr="00160972">
        <w:rPr>
          <w:rFonts w:ascii="標楷體" w:eastAsia="標楷體" w:hAnsi="標楷體" w:hint="eastAsia"/>
          <w:bCs/>
          <w:kern w:val="0"/>
          <w:sz w:val="28"/>
          <w:szCs w:val="28"/>
        </w:rPr>
        <w:t>宜定期檢討相關措施之落實情形，並</w:t>
      </w:r>
      <w:r w:rsidR="00E433CA" w:rsidRPr="00160972">
        <w:rPr>
          <w:rFonts w:ascii="標楷體" w:eastAsia="標楷體" w:hAnsi="標楷體" w:hint="eastAsia"/>
          <w:bCs/>
          <w:kern w:val="0"/>
          <w:sz w:val="28"/>
          <w:szCs w:val="28"/>
        </w:rPr>
        <w:t>探討</w:t>
      </w:r>
      <w:r w:rsidR="005313E4" w:rsidRPr="00160972">
        <w:rPr>
          <w:rFonts w:ascii="標楷體" w:eastAsia="標楷體" w:hAnsi="標楷體" w:hint="eastAsia"/>
          <w:bCs/>
          <w:kern w:val="0"/>
          <w:sz w:val="28"/>
          <w:szCs w:val="28"/>
        </w:rPr>
        <w:t>公費醫師服務期滿後未能留任之實際原因並謀定改善。</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B7754" w:rsidRPr="00160972">
        <w:rPr>
          <w:rFonts w:ascii="標楷體" w:eastAsia="標楷體" w:hAnsi="標楷體" w:hint="eastAsia"/>
          <w:bCs/>
          <w:kern w:val="0"/>
          <w:sz w:val="28"/>
          <w:szCs w:val="28"/>
        </w:rPr>
        <w:t>何志偉　羅致政　林靜儀</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四十八</w:t>
      </w:r>
      <w:r w:rsidRPr="00160972">
        <w:rPr>
          <w:rFonts w:ascii="標楷體" w:eastAsia="標楷體" w:hAnsi="標楷體" w:hint="eastAsia"/>
          <w:bCs/>
          <w:kern w:val="0"/>
          <w:sz w:val="28"/>
          <w:szCs w:val="28"/>
        </w:rPr>
        <w:t>)</w:t>
      </w:r>
      <w:r w:rsidR="005313E4" w:rsidRPr="00160972">
        <w:rPr>
          <w:rFonts w:ascii="標楷體" w:eastAsia="標楷體" w:hAnsi="標楷體" w:hint="eastAsia"/>
          <w:bCs/>
          <w:kern w:val="0"/>
          <w:sz w:val="28"/>
          <w:szCs w:val="28"/>
        </w:rPr>
        <w:t>依</w:t>
      </w:r>
      <w:r w:rsidR="00973791" w:rsidRPr="00160972">
        <w:rPr>
          <w:rFonts w:ascii="標楷體" w:eastAsia="標楷體" w:hAnsi="標楷體" w:hint="eastAsia"/>
          <w:bCs/>
          <w:kern w:val="0"/>
          <w:sz w:val="28"/>
          <w:szCs w:val="28"/>
        </w:rPr>
        <w:t>國軍退除役官兵輔導委員會</w:t>
      </w:r>
      <w:r w:rsidR="005313E4" w:rsidRPr="00160972">
        <w:rPr>
          <w:rFonts w:ascii="標楷體" w:eastAsia="標楷體" w:hAnsi="標楷體" w:hint="eastAsia"/>
          <w:bCs/>
          <w:kern w:val="0"/>
          <w:sz w:val="28"/>
          <w:szCs w:val="28"/>
        </w:rPr>
        <w:t>提供統計資料，截至111年7月底</w:t>
      </w:r>
      <w:r w:rsidR="00E547E2" w:rsidRPr="00160972">
        <w:rPr>
          <w:rFonts w:ascii="標楷體" w:eastAsia="標楷體" w:hAnsi="標楷體" w:hint="eastAsia"/>
          <w:bCs/>
          <w:kern w:val="0"/>
          <w:sz w:val="28"/>
          <w:szCs w:val="28"/>
        </w:rPr>
        <w:t>榮譽國民之家</w:t>
      </w:r>
      <w:r w:rsidR="005313E4" w:rsidRPr="00160972">
        <w:rPr>
          <w:rFonts w:ascii="標楷體" w:eastAsia="標楷體" w:hAnsi="標楷體" w:hint="eastAsia"/>
          <w:bCs/>
          <w:kern w:val="0"/>
          <w:sz w:val="28"/>
          <w:szCs w:val="28"/>
        </w:rPr>
        <w:t>仍在使用中之照護工作輔具護理床計3,410床，其中逾使用期限者計1,899床，占比55.69%。在手動護理床1,885床之中，已逾使用期限者</w:t>
      </w:r>
      <w:r w:rsidR="005313E4" w:rsidRPr="00160972">
        <w:rPr>
          <w:rFonts w:ascii="標楷體" w:eastAsia="標楷體" w:hAnsi="標楷體" w:hint="eastAsia"/>
          <w:bCs/>
          <w:kern w:val="0"/>
          <w:sz w:val="28"/>
          <w:szCs w:val="28"/>
        </w:rPr>
        <w:lastRenderedPageBreak/>
        <w:t>計1,383床，占比73.37%，16間</w:t>
      </w:r>
      <w:r w:rsidR="00E433CA" w:rsidRPr="00160972">
        <w:rPr>
          <w:rFonts w:ascii="標楷體" w:eastAsia="標楷體" w:hAnsi="標楷體" w:hint="eastAsia"/>
          <w:bCs/>
          <w:kern w:val="0"/>
          <w:sz w:val="28"/>
          <w:szCs w:val="28"/>
        </w:rPr>
        <w:t>榮譽國民之家</w:t>
      </w:r>
      <w:r w:rsidR="005313E4" w:rsidRPr="00160972">
        <w:rPr>
          <w:rFonts w:ascii="標楷體" w:eastAsia="標楷體" w:hAnsi="標楷體" w:hint="eastAsia"/>
          <w:bCs/>
          <w:kern w:val="0"/>
          <w:sz w:val="28"/>
          <w:szCs w:val="28"/>
        </w:rPr>
        <w:t>中，</w:t>
      </w:r>
      <w:r w:rsidR="00E547E2" w:rsidRPr="00160972">
        <w:rPr>
          <w:rFonts w:ascii="標楷體" w:eastAsia="標楷體" w:hAnsi="標楷體" w:hint="eastAsia"/>
          <w:bCs/>
          <w:kern w:val="0"/>
          <w:sz w:val="28"/>
          <w:szCs w:val="28"/>
        </w:rPr>
        <w:t>12</w:t>
      </w:r>
      <w:r w:rsidR="005313E4" w:rsidRPr="00160972">
        <w:rPr>
          <w:rFonts w:ascii="標楷體" w:eastAsia="標楷體" w:hAnsi="標楷體" w:hint="eastAsia"/>
          <w:bCs/>
          <w:kern w:val="0"/>
          <w:sz w:val="28"/>
          <w:szCs w:val="28"/>
        </w:rPr>
        <w:t>間</w:t>
      </w:r>
      <w:r w:rsidR="00E547E2" w:rsidRPr="00160972">
        <w:rPr>
          <w:rFonts w:ascii="標楷體" w:eastAsia="標楷體" w:hAnsi="標楷體" w:hint="eastAsia"/>
          <w:bCs/>
          <w:kern w:val="0"/>
          <w:sz w:val="28"/>
          <w:szCs w:val="28"/>
        </w:rPr>
        <w:t>榮譽國民之家</w:t>
      </w:r>
      <w:r w:rsidR="005313E4" w:rsidRPr="00160972">
        <w:rPr>
          <w:rFonts w:ascii="標楷體" w:eastAsia="標楷體" w:hAnsi="標楷體" w:hint="eastAsia"/>
          <w:bCs/>
          <w:kern w:val="0"/>
          <w:sz w:val="28"/>
          <w:szCs w:val="28"/>
        </w:rPr>
        <w:t>手動護理床超過使用期限</w:t>
      </w:r>
      <w:r w:rsidR="00E547E2" w:rsidRPr="00160972">
        <w:rPr>
          <w:rFonts w:ascii="標楷體" w:eastAsia="標楷體" w:hAnsi="標楷體" w:hint="eastAsia"/>
          <w:bCs/>
          <w:kern w:val="0"/>
          <w:sz w:val="28"/>
          <w:szCs w:val="28"/>
        </w:rPr>
        <w:t>五</w:t>
      </w:r>
      <w:r w:rsidR="005313E4" w:rsidRPr="00160972">
        <w:rPr>
          <w:rFonts w:ascii="標楷體" w:eastAsia="標楷體" w:hAnsi="標楷體" w:hint="eastAsia"/>
          <w:bCs/>
          <w:kern w:val="0"/>
          <w:sz w:val="28"/>
          <w:szCs w:val="28"/>
        </w:rPr>
        <w:t>成以上，更有</w:t>
      </w:r>
      <w:r w:rsidR="00E547E2" w:rsidRPr="00160972">
        <w:rPr>
          <w:rFonts w:ascii="標楷體" w:eastAsia="標楷體" w:hAnsi="標楷體" w:hint="eastAsia"/>
          <w:bCs/>
          <w:kern w:val="0"/>
          <w:sz w:val="28"/>
          <w:szCs w:val="28"/>
        </w:rPr>
        <w:t>7</w:t>
      </w:r>
      <w:r w:rsidR="005313E4" w:rsidRPr="00160972">
        <w:rPr>
          <w:rFonts w:ascii="標楷體" w:eastAsia="標楷體" w:hAnsi="標楷體" w:hint="eastAsia"/>
          <w:bCs/>
          <w:kern w:val="0"/>
          <w:sz w:val="28"/>
          <w:szCs w:val="28"/>
        </w:rPr>
        <w:t>間</w:t>
      </w:r>
      <w:r w:rsidR="00E547E2" w:rsidRPr="00160972">
        <w:rPr>
          <w:rFonts w:ascii="標楷體" w:eastAsia="標楷體" w:hAnsi="標楷體" w:hint="eastAsia"/>
          <w:bCs/>
          <w:kern w:val="0"/>
          <w:sz w:val="28"/>
          <w:szCs w:val="28"/>
        </w:rPr>
        <w:t>榮譽國民之家</w:t>
      </w:r>
      <w:r w:rsidR="005313E4" w:rsidRPr="00160972">
        <w:rPr>
          <w:rFonts w:ascii="標楷體" w:eastAsia="標楷體" w:hAnsi="標楷體" w:hint="eastAsia"/>
          <w:bCs/>
          <w:kern w:val="0"/>
          <w:sz w:val="28"/>
          <w:szCs w:val="28"/>
        </w:rPr>
        <w:t>已經全部都超過使用期限，</w:t>
      </w:r>
      <w:r w:rsidR="00E547E2" w:rsidRPr="00160972">
        <w:rPr>
          <w:rFonts w:ascii="標楷體" w:eastAsia="標楷體" w:hAnsi="標楷體" w:hint="eastAsia"/>
          <w:bCs/>
          <w:kern w:val="0"/>
          <w:sz w:val="28"/>
          <w:szCs w:val="28"/>
        </w:rPr>
        <w:t>4</w:t>
      </w:r>
      <w:r w:rsidR="005313E4" w:rsidRPr="00160972">
        <w:rPr>
          <w:rFonts w:ascii="標楷體" w:eastAsia="標楷體" w:hAnsi="標楷體" w:hint="eastAsia"/>
          <w:bCs/>
          <w:kern w:val="0"/>
          <w:sz w:val="28"/>
          <w:szCs w:val="28"/>
        </w:rPr>
        <w:t>間</w:t>
      </w:r>
      <w:r w:rsidR="00E547E2" w:rsidRPr="00160972">
        <w:rPr>
          <w:rFonts w:ascii="標楷體" w:eastAsia="標楷體" w:hAnsi="標楷體" w:hint="eastAsia"/>
          <w:bCs/>
          <w:kern w:val="0"/>
          <w:sz w:val="28"/>
          <w:szCs w:val="28"/>
        </w:rPr>
        <w:t>榮譽國民之家</w:t>
      </w:r>
      <w:r w:rsidR="005313E4" w:rsidRPr="00160972">
        <w:rPr>
          <w:rFonts w:ascii="標楷體" w:eastAsia="標楷體" w:hAnsi="標楷體" w:hint="eastAsia"/>
          <w:bCs/>
          <w:kern w:val="0"/>
          <w:sz w:val="28"/>
          <w:szCs w:val="28"/>
        </w:rPr>
        <w:t>電動護理床超過使用期限</w:t>
      </w:r>
      <w:r w:rsidR="00E547E2" w:rsidRPr="00160972">
        <w:rPr>
          <w:rFonts w:ascii="標楷體" w:eastAsia="標楷體" w:hAnsi="標楷體" w:hint="eastAsia"/>
          <w:bCs/>
          <w:kern w:val="0"/>
          <w:sz w:val="28"/>
          <w:szCs w:val="28"/>
        </w:rPr>
        <w:t>五</w:t>
      </w:r>
      <w:r w:rsidR="005313E4" w:rsidRPr="00160972">
        <w:rPr>
          <w:rFonts w:ascii="標楷體" w:eastAsia="標楷體" w:hAnsi="標楷體" w:hint="eastAsia"/>
          <w:bCs/>
          <w:kern w:val="0"/>
          <w:sz w:val="28"/>
          <w:szCs w:val="28"/>
        </w:rPr>
        <w:t xml:space="preserve">成以上。　　　　　　　　　　　　　　　　　　　　　　　　　　　　　　　　　</w:t>
      </w:r>
      <w:r w:rsidR="00E547E2" w:rsidRPr="00160972">
        <w:rPr>
          <w:rFonts w:ascii="標楷體" w:eastAsia="標楷體" w:hAnsi="標楷體" w:hint="eastAsia"/>
          <w:bCs/>
          <w:kern w:val="0"/>
          <w:sz w:val="28"/>
          <w:szCs w:val="28"/>
        </w:rPr>
        <w:t>鑑於</w:t>
      </w:r>
      <w:r w:rsidR="005313E4" w:rsidRPr="00160972">
        <w:rPr>
          <w:rFonts w:ascii="標楷體" w:eastAsia="標楷體" w:hAnsi="標楷體" w:hint="eastAsia"/>
          <w:bCs/>
          <w:kern w:val="0"/>
          <w:sz w:val="28"/>
          <w:szCs w:val="28"/>
        </w:rPr>
        <w:t>適當之照護輔具可兼顧照服員之勞動權益與照護品質，</w:t>
      </w:r>
      <w:r w:rsidR="00E547E2" w:rsidRPr="00160972">
        <w:rPr>
          <w:rFonts w:ascii="標楷體" w:eastAsia="標楷體" w:hAnsi="標楷體" w:hint="eastAsia"/>
          <w:bCs/>
          <w:kern w:val="0"/>
          <w:sz w:val="28"/>
          <w:szCs w:val="28"/>
        </w:rPr>
        <w:t>榮譽國民之家</w:t>
      </w:r>
      <w:r w:rsidR="005313E4" w:rsidRPr="00160972">
        <w:rPr>
          <w:rFonts w:ascii="標楷體" w:eastAsia="標楷體" w:hAnsi="標楷體" w:hint="eastAsia"/>
          <w:bCs/>
          <w:kern w:val="0"/>
          <w:sz w:val="28"/>
          <w:szCs w:val="28"/>
        </w:rPr>
        <w:t>允宜定期檢討機構內配置之照護輔具情形，適時辦理更新汰換，並加強照服人員之教育訓練。</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B7754" w:rsidRPr="00160972">
        <w:rPr>
          <w:rFonts w:ascii="標楷體" w:eastAsia="標楷體" w:hAnsi="標楷體" w:hint="eastAsia"/>
          <w:bCs/>
          <w:kern w:val="0"/>
          <w:sz w:val="28"/>
          <w:szCs w:val="28"/>
        </w:rPr>
        <w:t>何志偉　羅致政　林靜儀</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四十九</w:t>
      </w:r>
      <w:r w:rsidRPr="00160972">
        <w:rPr>
          <w:rFonts w:ascii="標楷體" w:eastAsia="標楷體" w:hAnsi="標楷體" w:hint="eastAsia"/>
          <w:bCs/>
          <w:kern w:val="0"/>
          <w:sz w:val="28"/>
          <w:szCs w:val="28"/>
        </w:rPr>
        <w:t>)</w:t>
      </w:r>
      <w:r w:rsidR="005313E4" w:rsidRPr="00160972">
        <w:rPr>
          <w:rFonts w:ascii="標楷體" w:eastAsia="標楷體" w:hAnsi="標楷體" w:hint="eastAsia"/>
          <w:bCs/>
          <w:kern w:val="0"/>
          <w:sz w:val="28"/>
          <w:szCs w:val="28"/>
        </w:rPr>
        <w:t>依據</w:t>
      </w:r>
      <w:r w:rsidR="00973791" w:rsidRPr="00160972">
        <w:rPr>
          <w:rFonts w:ascii="標楷體" w:eastAsia="標楷體" w:hAnsi="標楷體" w:hint="eastAsia"/>
          <w:bCs/>
          <w:kern w:val="0"/>
          <w:sz w:val="28"/>
          <w:szCs w:val="28"/>
        </w:rPr>
        <w:t>國軍退除役官兵輔導委員會</w:t>
      </w:r>
      <w:r w:rsidR="005313E4" w:rsidRPr="00160972">
        <w:rPr>
          <w:rFonts w:ascii="標楷體" w:eastAsia="標楷體" w:hAnsi="標楷體" w:hint="eastAsia"/>
          <w:bCs/>
          <w:kern w:val="0"/>
          <w:sz w:val="28"/>
          <w:szCs w:val="28"/>
        </w:rPr>
        <w:t>資料顯示，雲林</w:t>
      </w:r>
      <w:r w:rsidR="005E33DF" w:rsidRPr="00160972">
        <w:rPr>
          <w:rFonts w:ascii="標楷體" w:eastAsia="標楷體" w:hAnsi="標楷體" w:hint="eastAsia"/>
          <w:bCs/>
          <w:kern w:val="0"/>
          <w:sz w:val="28"/>
          <w:szCs w:val="28"/>
        </w:rPr>
        <w:t>榮譽國民之家</w:t>
      </w:r>
      <w:r w:rsidR="005313E4" w:rsidRPr="00160972">
        <w:rPr>
          <w:rFonts w:ascii="標楷體" w:eastAsia="標楷體" w:hAnsi="標楷體" w:hint="eastAsia"/>
          <w:bCs/>
          <w:kern w:val="0"/>
          <w:sz w:val="28"/>
          <w:szCs w:val="28"/>
        </w:rPr>
        <w:t>已規劃為失智專區之舊養護大樓與高雄</w:t>
      </w:r>
      <w:r w:rsidR="005E33DF" w:rsidRPr="00160972">
        <w:rPr>
          <w:rFonts w:ascii="標楷體" w:eastAsia="標楷體" w:hAnsi="標楷體" w:hint="eastAsia"/>
          <w:bCs/>
          <w:kern w:val="0"/>
          <w:sz w:val="28"/>
          <w:szCs w:val="28"/>
        </w:rPr>
        <w:t>榮譽國民之家</w:t>
      </w:r>
      <w:r w:rsidR="005313E4" w:rsidRPr="00160972">
        <w:rPr>
          <w:rFonts w:ascii="標楷體" w:eastAsia="標楷體" w:hAnsi="標楷體" w:hint="eastAsia"/>
          <w:bCs/>
          <w:kern w:val="0"/>
          <w:sz w:val="28"/>
          <w:szCs w:val="28"/>
        </w:rPr>
        <w:t>安養區與養護區建築物均有耐震係數不足情況尚待改善。</w:t>
      </w:r>
      <w:r w:rsidR="002B1CBB" w:rsidRPr="00160972">
        <w:rPr>
          <w:rFonts w:ascii="標楷體" w:eastAsia="標楷體" w:hAnsi="標楷體" w:hint="eastAsia"/>
          <w:bCs/>
          <w:kern w:val="0"/>
          <w:sz w:val="28"/>
          <w:szCs w:val="28"/>
        </w:rPr>
        <w:t>臺灣</w:t>
      </w:r>
      <w:r w:rsidR="005313E4" w:rsidRPr="00160972">
        <w:rPr>
          <w:rFonts w:ascii="標楷體" w:eastAsia="標楷體" w:hAnsi="標楷體" w:hint="eastAsia"/>
          <w:bCs/>
          <w:kern w:val="0"/>
          <w:sz w:val="28"/>
          <w:szCs w:val="28"/>
        </w:rPr>
        <w:t>位處歐亞板塊與菲律賓海板塊交接處，地震發生頻率相對頻繁，</w:t>
      </w:r>
      <w:r w:rsidR="00E547E2" w:rsidRPr="00160972">
        <w:rPr>
          <w:rFonts w:ascii="標楷體" w:eastAsia="標楷體" w:hAnsi="標楷體" w:hint="eastAsia"/>
          <w:bCs/>
          <w:kern w:val="0"/>
          <w:sz w:val="28"/>
          <w:szCs w:val="28"/>
        </w:rPr>
        <w:t>鑑於</w:t>
      </w:r>
      <w:r w:rsidR="005E33DF" w:rsidRPr="00160972">
        <w:rPr>
          <w:rFonts w:ascii="標楷體" w:eastAsia="標楷體" w:hAnsi="標楷體" w:hint="eastAsia"/>
          <w:bCs/>
          <w:kern w:val="0"/>
          <w:sz w:val="28"/>
          <w:szCs w:val="28"/>
        </w:rPr>
        <w:t>榮譽國民之家</w:t>
      </w:r>
      <w:r w:rsidR="005313E4" w:rsidRPr="00160972">
        <w:rPr>
          <w:rFonts w:ascii="標楷體" w:eastAsia="標楷體" w:hAnsi="標楷體" w:hint="eastAsia"/>
          <w:bCs/>
          <w:kern w:val="0"/>
          <w:sz w:val="28"/>
          <w:szCs w:val="28"/>
        </w:rPr>
        <w:t>住民多屬較年長者，更應重視住民居住房舍之耐震性，俾確保地震發生時住民之安全。</w:t>
      </w:r>
      <w:r w:rsidR="00973791" w:rsidRPr="00160972">
        <w:rPr>
          <w:rFonts w:ascii="標楷體" w:eastAsia="標楷體" w:hAnsi="標楷體" w:hint="eastAsia"/>
          <w:bCs/>
          <w:kern w:val="0"/>
          <w:sz w:val="28"/>
          <w:szCs w:val="28"/>
        </w:rPr>
        <w:t>國軍退除役官兵輔導委員會</w:t>
      </w:r>
      <w:r w:rsidR="005313E4" w:rsidRPr="00160972">
        <w:rPr>
          <w:rFonts w:ascii="標楷體" w:eastAsia="標楷體" w:hAnsi="標楷體" w:hint="eastAsia"/>
          <w:bCs/>
          <w:kern w:val="0"/>
          <w:sz w:val="28"/>
          <w:szCs w:val="28"/>
        </w:rPr>
        <w:t>允宜督促該等</w:t>
      </w:r>
      <w:r w:rsidR="005E33DF" w:rsidRPr="00160972">
        <w:rPr>
          <w:rFonts w:ascii="標楷體" w:eastAsia="標楷體" w:hAnsi="標楷體" w:hint="eastAsia"/>
          <w:bCs/>
          <w:kern w:val="0"/>
          <w:sz w:val="28"/>
          <w:szCs w:val="28"/>
        </w:rPr>
        <w:t>榮譽國民之家</w:t>
      </w:r>
      <w:r w:rsidR="005313E4" w:rsidRPr="00160972">
        <w:rPr>
          <w:rFonts w:ascii="標楷體" w:eastAsia="標楷體" w:hAnsi="標楷體" w:hint="eastAsia"/>
          <w:bCs/>
          <w:kern w:val="0"/>
          <w:sz w:val="28"/>
          <w:szCs w:val="28"/>
        </w:rPr>
        <w:t>定期檢查並做好預防，耐震係數不足者應盡速補強。</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B7754" w:rsidRPr="00160972">
        <w:rPr>
          <w:rFonts w:ascii="標楷體" w:eastAsia="標楷體" w:hAnsi="標楷體" w:hint="eastAsia"/>
          <w:bCs/>
          <w:kern w:val="0"/>
          <w:sz w:val="28"/>
          <w:szCs w:val="28"/>
        </w:rPr>
        <w:t>何志偉　羅致政　林靜儀</w:t>
      </w:r>
    </w:p>
    <w:p w:rsidR="00A37EB8" w:rsidRPr="00160972" w:rsidRDefault="00A37EB8"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五十</w:t>
      </w:r>
      <w:r w:rsidRPr="00160972">
        <w:rPr>
          <w:rFonts w:ascii="標楷體" w:eastAsia="標楷體" w:hAnsi="標楷體" w:hint="eastAsia"/>
          <w:bCs/>
          <w:kern w:val="0"/>
          <w:sz w:val="28"/>
          <w:szCs w:val="28"/>
        </w:rPr>
        <w:t>)</w:t>
      </w:r>
      <w:r w:rsidR="002B6D5D" w:rsidRPr="00160972">
        <w:rPr>
          <w:rFonts w:ascii="標楷體" w:eastAsia="標楷體" w:hAnsi="標楷體" w:hint="eastAsia"/>
          <w:bCs/>
          <w:kern w:val="0"/>
          <w:sz w:val="28"/>
          <w:szCs w:val="28"/>
        </w:rPr>
        <w:t>有關退役上校子女教育補助費，國軍退除役官兵輔導委員會和行政院人事行政總處各有各的立場，但行政院人事行政總處不知道上校在漢光演習時都是戰地演習的指揮官，當任務結束以後、到了要退休時，連子女教育補助費都沒有，像話嗎？不能說退休金比公務員還要高，那是生命換來的，「那你為什麼不去從軍呢？那你年輕的時候為什麼不去當軍人呢？」每個人生死別不同，應該得到應有的待遇跟尊重，「尊重比應得的還要重要」。依目前國人婚姻年齡，大多數國人及軍人都很晚才結婚，尤其軍人到了退休年齡，小孩才上高中，可是公務</w:t>
      </w:r>
      <w:r w:rsidR="002B6D5D" w:rsidRPr="00160972">
        <w:rPr>
          <w:rFonts w:ascii="標楷體" w:eastAsia="標楷體" w:hAnsi="標楷體" w:hint="eastAsia"/>
          <w:bCs/>
          <w:kern w:val="0"/>
          <w:sz w:val="28"/>
          <w:szCs w:val="28"/>
        </w:rPr>
        <w:lastRenderedPageBreak/>
        <w:t>員可以</w:t>
      </w:r>
      <w:r w:rsidR="00E433CA" w:rsidRPr="00160972">
        <w:rPr>
          <w:rFonts w:ascii="標楷體" w:eastAsia="標楷體" w:hAnsi="標楷體" w:hint="eastAsia"/>
          <w:bCs/>
          <w:kern w:val="0"/>
          <w:sz w:val="28"/>
          <w:szCs w:val="28"/>
        </w:rPr>
        <w:t>任職到</w:t>
      </w:r>
      <w:r w:rsidR="002B6D5D" w:rsidRPr="00160972">
        <w:rPr>
          <w:rFonts w:ascii="標楷體" w:eastAsia="標楷體" w:hAnsi="標楷體" w:hint="eastAsia"/>
          <w:bCs/>
          <w:kern w:val="0"/>
          <w:sz w:val="28"/>
          <w:szCs w:val="28"/>
        </w:rPr>
        <w:t>65歲，大學可以唸到研究所了，行政院人事行政總處不能用「衡平」2字為藉口，而軍、公、教的特性本來就不同，因為軍人24小時執勤、工作風險高、地點離家遠（外島）、沒有加班費、職位輪調性高、救災第一、戰備休假不正常等等，如何衡平？</w:t>
      </w:r>
      <w:r w:rsidR="00DB7A6D" w:rsidRPr="00160972">
        <w:rPr>
          <w:rFonts w:ascii="標楷體" w:eastAsia="標楷體" w:hAnsi="標楷體" w:hint="eastAsia"/>
          <w:sz w:val="28"/>
        </w:rPr>
        <w:t>建請</w:t>
      </w:r>
      <w:r w:rsidR="00373189" w:rsidRPr="00160972">
        <w:rPr>
          <w:rFonts w:ascii="標楷體" w:eastAsia="標楷體" w:hAnsi="標楷體" w:hint="eastAsia"/>
          <w:sz w:val="28"/>
        </w:rPr>
        <w:t>國軍退除役官兵輔導委員會</w:t>
      </w:r>
      <w:r w:rsidR="00DB7A6D" w:rsidRPr="00160972">
        <w:rPr>
          <w:rFonts w:ascii="標楷體" w:eastAsia="標楷體" w:hAnsi="標楷體" w:hint="eastAsia"/>
          <w:sz w:val="28"/>
        </w:rPr>
        <w:t>提供人事行政總處所需資料，以利</w:t>
      </w:r>
      <w:r w:rsidR="00510729" w:rsidRPr="00160972">
        <w:rPr>
          <w:rFonts w:ascii="標楷體" w:eastAsia="標楷體" w:hAnsi="標楷體" w:hint="eastAsia"/>
          <w:sz w:val="28"/>
        </w:rPr>
        <w:t>行政院</w:t>
      </w:r>
      <w:r w:rsidR="00DB7A6D" w:rsidRPr="00160972">
        <w:rPr>
          <w:rFonts w:ascii="標楷體" w:eastAsia="標楷體" w:hAnsi="標楷體" w:hint="eastAsia"/>
          <w:sz w:val="28"/>
        </w:rPr>
        <w:t>人事</w:t>
      </w:r>
      <w:r w:rsidR="00510729" w:rsidRPr="00160972">
        <w:rPr>
          <w:rFonts w:ascii="標楷體" w:eastAsia="標楷體" w:hAnsi="標楷體" w:hint="eastAsia"/>
          <w:sz w:val="28"/>
        </w:rPr>
        <w:t>行政</w:t>
      </w:r>
      <w:r w:rsidR="00DB7A6D" w:rsidRPr="00160972">
        <w:rPr>
          <w:rFonts w:ascii="標楷體" w:eastAsia="標楷體" w:hAnsi="標楷體" w:hint="eastAsia"/>
          <w:sz w:val="28"/>
        </w:rPr>
        <w:t>總處研議退伍上校子女教育補助費事宜。</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B7754" w:rsidRPr="00160972">
        <w:rPr>
          <w:rFonts w:ascii="標楷體" w:eastAsia="標楷體" w:hAnsi="標楷體" w:hint="eastAsia"/>
          <w:bCs/>
          <w:kern w:val="0"/>
          <w:sz w:val="28"/>
          <w:szCs w:val="28"/>
        </w:rPr>
        <w:t>吳斯懷　溫玉霞　江啟臣</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五十一</w:t>
      </w:r>
      <w:r w:rsidRPr="00160972">
        <w:rPr>
          <w:rFonts w:ascii="標楷體" w:eastAsia="標楷體" w:hAnsi="標楷體" w:hint="eastAsia"/>
          <w:bCs/>
          <w:kern w:val="0"/>
          <w:sz w:val="28"/>
          <w:szCs w:val="28"/>
        </w:rPr>
        <w:t>)</w:t>
      </w:r>
      <w:r w:rsidR="006730FB" w:rsidRPr="00160972">
        <w:rPr>
          <w:rFonts w:ascii="標楷體" w:eastAsia="標楷體" w:hAnsi="標楷體" w:hint="eastAsia"/>
          <w:bCs/>
          <w:kern w:val="0"/>
          <w:sz w:val="28"/>
          <w:szCs w:val="28"/>
        </w:rPr>
        <w:t>俄羅斯入侵烏克蘭，讓全世界看到戰爭的殘酷，透過烏克蘭及媒體傳送出來的影音發現，戰爭爆發時，許多烏克蘭人躲在地鐵站避難，滿滿的人群無家可歸，烏克蘭人對著鏡頭說「這像是個惡夢，他們完全沒想到真的會發生戰爭」。國防部推動14天新制</w:t>
      </w:r>
      <w:r w:rsidR="005E33DF" w:rsidRPr="00160972">
        <w:rPr>
          <w:rFonts w:ascii="標楷體" w:eastAsia="標楷體" w:hAnsi="標楷體" w:hint="eastAsia"/>
          <w:bCs/>
          <w:kern w:val="0"/>
          <w:sz w:val="28"/>
          <w:szCs w:val="28"/>
        </w:rPr>
        <w:t>教育召集訓練</w:t>
      </w:r>
      <w:r w:rsidR="006730FB" w:rsidRPr="00160972">
        <w:rPr>
          <w:rFonts w:ascii="標楷體" w:eastAsia="標楷體" w:hAnsi="標楷體" w:hint="eastAsia"/>
          <w:bCs/>
          <w:kern w:val="0"/>
          <w:sz w:val="28"/>
          <w:szCs w:val="28"/>
        </w:rPr>
        <w:t>，號稱是史上最硬</w:t>
      </w:r>
      <w:r w:rsidR="005E33DF" w:rsidRPr="00160972">
        <w:rPr>
          <w:rFonts w:ascii="標楷體" w:eastAsia="標楷體" w:hAnsi="標楷體" w:hint="eastAsia"/>
          <w:bCs/>
          <w:kern w:val="0"/>
          <w:sz w:val="28"/>
          <w:szCs w:val="28"/>
        </w:rPr>
        <w:t>教育召集訓練</w:t>
      </w:r>
      <w:r w:rsidR="006730FB" w:rsidRPr="00160972">
        <w:rPr>
          <w:rFonts w:ascii="標楷體" w:eastAsia="標楷體" w:hAnsi="標楷體" w:hint="eastAsia"/>
          <w:bCs/>
          <w:kern w:val="0"/>
          <w:sz w:val="28"/>
          <w:szCs w:val="28"/>
        </w:rPr>
        <w:t>，首梯約500人，於2022年3月5日至桃園市蘆竹區山腳國小報到，有的是父母陪同，也有攜家帶眷，現場只見未婚者和女友相擁畫面，也有爸爸抱著小朋友依依不捨，但</w:t>
      </w:r>
      <w:r w:rsidR="005E33DF" w:rsidRPr="00160972">
        <w:rPr>
          <w:rFonts w:ascii="標楷體" w:eastAsia="標楷體" w:hAnsi="標楷體" w:hint="eastAsia"/>
          <w:bCs/>
          <w:kern w:val="0"/>
          <w:sz w:val="28"/>
          <w:szCs w:val="28"/>
        </w:rPr>
        <w:t>教育召集訓練</w:t>
      </w:r>
      <w:r w:rsidR="006730FB" w:rsidRPr="00160972">
        <w:rPr>
          <w:rFonts w:ascii="標楷體" w:eastAsia="標楷體" w:hAnsi="標楷體" w:hint="eastAsia"/>
          <w:bCs/>
          <w:kern w:val="0"/>
          <w:sz w:val="28"/>
          <w:szCs w:val="28"/>
        </w:rPr>
        <w:t>人員都強調，鑑於烏俄戰爭經驗，的確有必要加強訓練。後備部隊是非常重要的，就國防部的戰略指導是「後備守土、常備打擊」。所以未來如果發生戰爭，後備部隊</w:t>
      </w:r>
      <w:r w:rsidR="00E433CA" w:rsidRPr="00160972">
        <w:rPr>
          <w:rFonts w:ascii="標楷體" w:eastAsia="標楷體" w:hAnsi="標楷體" w:hint="eastAsia"/>
          <w:bCs/>
          <w:kern w:val="0"/>
          <w:sz w:val="28"/>
          <w:szCs w:val="28"/>
        </w:rPr>
        <w:t>之</w:t>
      </w:r>
      <w:r w:rsidR="006730FB" w:rsidRPr="00160972">
        <w:rPr>
          <w:rFonts w:ascii="標楷體" w:eastAsia="標楷體" w:hAnsi="標楷體" w:hint="eastAsia"/>
          <w:bCs/>
          <w:kern w:val="0"/>
          <w:sz w:val="28"/>
          <w:szCs w:val="28"/>
        </w:rPr>
        <w:t>重要性不可言喻，但自從107年7月1日年金改革後，請問有多少退役的後備軍人榮民對政府產生怨恨？當初軍人年改時，蔡政府一意孤行，完全不理會退役軍人為國家犧牲奉獻的付出，執意砍軍公教的年</w:t>
      </w:r>
      <w:r w:rsidR="00E433CA" w:rsidRPr="00160972">
        <w:rPr>
          <w:rFonts w:ascii="標楷體" w:eastAsia="標楷體" w:hAnsi="標楷體" w:hint="eastAsia"/>
          <w:bCs/>
          <w:kern w:val="0"/>
          <w:sz w:val="28"/>
          <w:szCs w:val="28"/>
        </w:rPr>
        <w:t>金</w:t>
      </w:r>
      <w:r w:rsidR="006730FB" w:rsidRPr="00160972">
        <w:rPr>
          <w:rFonts w:ascii="標楷體" w:eastAsia="標楷體" w:hAnsi="標楷體" w:hint="eastAsia"/>
          <w:bCs/>
          <w:kern w:val="0"/>
          <w:sz w:val="28"/>
          <w:szCs w:val="28"/>
        </w:rPr>
        <w:t>，現在因為俄烏戰爭的啟示，政府為了</w:t>
      </w:r>
      <w:r w:rsidR="00E433CA" w:rsidRPr="00160972">
        <w:rPr>
          <w:rFonts w:ascii="標楷體" w:eastAsia="標楷體" w:hAnsi="標楷體" w:hint="eastAsia"/>
          <w:bCs/>
          <w:kern w:val="0"/>
          <w:sz w:val="28"/>
          <w:szCs w:val="28"/>
        </w:rPr>
        <w:t>響</w:t>
      </w:r>
      <w:r w:rsidR="006730FB" w:rsidRPr="00160972">
        <w:rPr>
          <w:rFonts w:ascii="標楷體" w:eastAsia="標楷體" w:hAnsi="標楷體" w:hint="eastAsia"/>
          <w:bCs/>
          <w:kern w:val="0"/>
          <w:sz w:val="28"/>
          <w:szCs w:val="28"/>
        </w:rPr>
        <w:t>應同島一命的精神，希望讓這些後備幹部及榮民能再為國犧牲奉獻，請問政府應不應該再重新檢視修訂這些退役軍人年改的問題？</w:t>
      </w:r>
      <w:r w:rsidR="00DB7A6D" w:rsidRPr="00160972">
        <w:rPr>
          <w:rFonts w:ascii="標楷體" w:eastAsia="標楷體" w:hAnsi="標楷體" w:hint="eastAsia"/>
          <w:sz w:val="28"/>
        </w:rPr>
        <w:t>建請</w:t>
      </w:r>
      <w:r w:rsidR="00373189" w:rsidRPr="00160972">
        <w:rPr>
          <w:rFonts w:ascii="標楷體" w:eastAsia="標楷體" w:hAnsi="標楷體" w:hint="eastAsia"/>
          <w:sz w:val="28"/>
        </w:rPr>
        <w:t>國軍退除役官兵輔導委</w:t>
      </w:r>
      <w:r w:rsidR="00373189" w:rsidRPr="00160972">
        <w:rPr>
          <w:rFonts w:ascii="標楷體" w:eastAsia="標楷體" w:hAnsi="標楷體" w:hint="eastAsia"/>
          <w:sz w:val="28"/>
        </w:rPr>
        <w:lastRenderedPageBreak/>
        <w:t>員會</w:t>
      </w:r>
      <w:r w:rsidR="00DB7A6D" w:rsidRPr="00160972">
        <w:rPr>
          <w:rFonts w:ascii="標楷體" w:eastAsia="標楷體" w:hAnsi="標楷體" w:hint="eastAsia"/>
          <w:sz w:val="28"/>
        </w:rPr>
        <w:t>提供國防部所需資料，俾利國防部研議檢討年金改革相關條文修訂。</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B7754" w:rsidRPr="00160972">
        <w:rPr>
          <w:rFonts w:ascii="標楷體" w:eastAsia="標楷體" w:hAnsi="標楷體" w:hint="eastAsia"/>
          <w:bCs/>
          <w:kern w:val="0"/>
          <w:sz w:val="28"/>
          <w:szCs w:val="28"/>
        </w:rPr>
        <w:t>吳斯懷　溫玉霞　江啟臣</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五十二</w:t>
      </w:r>
      <w:r w:rsidRPr="00160972">
        <w:rPr>
          <w:rFonts w:ascii="標楷體" w:eastAsia="標楷體" w:hAnsi="標楷體" w:hint="eastAsia"/>
          <w:bCs/>
          <w:kern w:val="0"/>
          <w:sz w:val="28"/>
          <w:szCs w:val="28"/>
        </w:rPr>
        <w:t>)</w:t>
      </w:r>
      <w:r w:rsidR="005E33DF" w:rsidRPr="00160972">
        <w:rPr>
          <w:rFonts w:ascii="標楷體" w:eastAsia="標楷體" w:hAnsi="標楷體" w:hint="eastAsia"/>
          <w:bCs/>
          <w:kern w:val="0"/>
          <w:sz w:val="28"/>
          <w:szCs w:val="28"/>
        </w:rPr>
        <w:t>國軍退除役官兵輔導委員會</w:t>
      </w:r>
      <w:r w:rsidR="006730FB" w:rsidRPr="00160972">
        <w:rPr>
          <w:rFonts w:ascii="標楷體" w:eastAsia="標楷體" w:hAnsi="標楷體" w:hint="eastAsia"/>
          <w:bCs/>
          <w:kern w:val="0"/>
          <w:sz w:val="28"/>
          <w:szCs w:val="28"/>
        </w:rPr>
        <w:t>為聯繫僑居海外地區之國軍退除役官兵及其眷屬，協助成立海外榮光聯誼會</w:t>
      </w:r>
      <w:r w:rsidR="00E433CA" w:rsidRPr="00160972">
        <w:rPr>
          <w:rFonts w:ascii="標楷體" w:eastAsia="標楷體" w:hAnsi="標楷體" w:hint="eastAsia"/>
          <w:bCs/>
          <w:kern w:val="0"/>
          <w:sz w:val="28"/>
          <w:szCs w:val="28"/>
        </w:rPr>
        <w:t>(以下簡稱榮光會)</w:t>
      </w:r>
      <w:r w:rsidR="006730FB" w:rsidRPr="00160972">
        <w:rPr>
          <w:rFonts w:ascii="標楷體" w:eastAsia="標楷體" w:hAnsi="標楷體" w:hint="eastAsia"/>
          <w:bCs/>
          <w:kern w:val="0"/>
          <w:sz w:val="28"/>
          <w:szCs w:val="28"/>
        </w:rPr>
        <w:t>，加強團結互助及推展國民外交，榮光會之基本任務：1.增進本地區國軍退除役官兵及其眷屬之團結及共同福利。2.促進與地主國退伍軍人組織之聯誼及相互觀摩。3.增進與地主國人民之友誼。4.配合本國重要節日舉辦慶祝紀念活動。5.結合當地僑胞拓展國民外交。</w:t>
      </w:r>
      <w:r w:rsidR="005E33DF" w:rsidRPr="00160972">
        <w:rPr>
          <w:rFonts w:ascii="標楷體" w:eastAsia="標楷體" w:hAnsi="標楷體" w:hint="eastAsia"/>
          <w:bCs/>
          <w:kern w:val="0"/>
          <w:sz w:val="28"/>
          <w:szCs w:val="28"/>
        </w:rPr>
        <w:t>國軍退除役官兵輔導委員會</w:t>
      </w:r>
      <w:r w:rsidR="006730FB" w:rsidRPr="00160972">
        <w:rPr>
          <w:rFonts w:ascii="標楷體" w:eastAsia="標楷體" w:hAnsi="標楷體" w:hint="eastAsia"/>
          <w:bCs/>
          <w:kern w:val="0"/>
          <w:sz w:val="28"/>
          <w:szCs w:val="28"/>
        </w:rPr>
        <w:t>駐外案經長期爭取，終獲美方同意派員，並於2022年1月派駐。而</w:t>
      </w:r>
      <w:r w:rsidR="005E33DF" w:rsidRPr="00160972">
        <w:rPr>
          <w:rFonts w:ascii="標楷體" w:eastAsia="標楷體" w:hAnsi="標楷體" w:hint="eastAsia"/>
          <w:bCs/>
          <w:kern w:val="0"/>
          <w:sz w:val="28"/>
          <w:szCs w:val="28"/>
        </w:rPr>
        <w:t>國軍退除役官兵輔導委員會</w:t>
      </w:r>
      <w:r w:rsidR="006730FB" w:rsidRPr="00160972">
        <w:rPr>
          <w:rFonts w:ascii="標楷體" w:eastAsia="標楷體" w:hAnsi="標楷體" w:hint="eastAsia"/>
          <w:bCs/>
          <w:kern w:val="0"/>
          <w:sz w:val="28"/>
          <w:szCs w:val="28"/>
        </w:rPr>
        <w:t>「短期目標」為輔導海外榮光會推動國民外交，「中期目標」是深化與美國主流退伍軍人協會實質交流，「長期目標」與美國退伍軍人事務部建立官方聯繫管道，提高我國退伍軍人福祉。全球現在有43個榮光會，但美國紐約卻沒有成立榮光會，如何結合當地僑胞拓展國民外交？建請</w:t>
      </w:r>
      <w:r w:rsidR="005E33DF" w:rsidRPr="00160972">
        <w:rPr>
          <w:rFonts w:ascii="標楷體" w:eastAsia="標楷體" w:hAnsi="標楷體" w:hint="eastAsia"/>
          <w:bCs/>
          <w:kern w:val="0"/>
          <w:sz w:val="28"/>
          <w:szCs w:val="28"/>
        </w:rPr>
        <w:t>國軍退除役官兵輔導委員會</w:t>
      </w:r>
      <w:r w:rsidR="006730FB" w:rsidRPr="00160972">
        <w:rPr>
          <w:rFonts w:ascii="標楷體" w:eastAsia="標楷體" w:hAnsi="標楷體" w:hint="eastAsia"/>
          <w:bCs/>
          <w:kern w:val="0"/>
          <w:sz w:val="28"/>
          <w:szCs w:val="28"/>
        </w:rPr>
        <w:t>於</w:t>
      </w:r>
      <w:r w:rsidR="005E33DF" w:rsidRPr="00160972">
        <w:rPr>
          <w:rFonts w:ascii="標楷體" w:eastAsia="標楷體" w:hAnsi="標楷體" w:hint="eastAsia"/>
          <w:bCs/>
          <w:kern w:val="0"/>
          <w:sz w:val="28"/>
          <w:szCs w:val="28"/>
        </w:rPr>
        <w:t>1</w:t>
      </w:r>
      <w:r w:rsidR="006730FB" w:rsidRPr="00160972">
        <w:rPr>
          <w:rFonts w:ascii="標楷體" w:eastAsia="標楷體" w:hAnsi="標楷體" w:hint="eastAsia"/>
          <w:bCs/>
          <w:kern w:val="0"/>
          <w:sz w:val="28"/>
          <w:szCs w:val="28"/>
        </w:rPr>
        <w:t>個月內向立法院外交</w:t>
      </w:r>
      <w:r w:rsidR="005E33DF" w:rsidRPr="00160972">
        <w:rPr>
          <w:rFonts w:ascii="標楷體" w:eastAsia="標楷體" w:hAnsi="標楷體" w:hint="eastAsia"/>
          <w:bCs/>
          <w:kern w:val="0"/>
          <w:sz w:val="28"/>
          <w:szCs w:val="28"/>
        </w:rPr>
        <w:t>及</w:t>
      </w:r>
      <w:r w:rsidR="006730FB" w:rsidRPr="00160972">
        <w:rPr>
          <w:rFonts w:ascii="標楷體" w:eastAsia="標楷體" w:hAnsi="標楷體" w:hint="eastAsia"/>
          <w:bCs/>
          <w:kern w:val="0"/>
          <w:sz w:val="28"/>
          <w:szCs w:val="28"/>
        </w:rPr>
        <w:t>國防委員會提出「設立紐約榮光會可行性評估</w:t>
      </w:r>
      <w:r w:rsidR="005E33DF" w:rsidRPr="00160972">
        <w:rPr>
          <w:rFonts w:ascii="標楷體" w:eastAsia="標楷體" w:hAnsi="標楷體" w:hint="eastAsia"/>
          <w:bCs/>
          <w:kern w:val="0"/>
          <w:sz w:val="28"/>
          <w:szCs w:val="28"/>
        </w:rPr>
        <w:t>」</w:t>
      </w:r>
      <w:r w:rsidR="006730FB" w:rsidRPr="00160972">
        <w:rPr>
          <w:rFonts w:ascii="標楷體" w:eastAsia="標楷體" w:hAnsi="標楷體" w:hint="eastAsia"/>
          <w:bCs/>
          <w:kern w:val="0"/>
          <w:sz w:val="28"/>
          <w:szCs w:val="28"/>
        </w:rPr>
        <w:t>之</w:t>
      </w:r>
      <w:r w:rsidR="00DB7A6D" w:rsidRPr="00160972">
        <w:rPr>
          <w:rFonts w:ascii="標楷體" w:eastAsia="標楷體" w:hAnsi="標楷體" w:hint="eastAsia"/>
          <w:sz w:val="28"/>
        </w:rPr>
        <w:t>書面報告</w:t>
      </w:r>
      <w:r w:rsidR="006730FB" w:rsidRPr="00160972">
        <w:rPr>
          <w:rFonts w:ascii="標楷體" w:eastAsia="標楷體" w:hAnsi="標楷體" w:hint="eastAsia"/>
          <w:bCs/>
          <w:kern w:val="0"/>
          <w:sz w:val="28"/>
          <w:szCs w:val="28"/>
        </w:rPr>
        <w:t>。</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B7754" w:rsidRPr="00160972">
        <w:rPr>
          <w:rFonts w:ascii="標楷體" w:eastAsia="標楷體" w:hAnsi="標楷體" w:hint="eastAsia"/>
          <w:bCs/>
          <w:kern w:val="0"/>
          <w:sz w:val="28"/>
          <w:szCs w:val="28"/>
        </w:rPr>
        <w:t>吳斯懷　溫玉霞　江啟臣</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五十三</w:t>
      </w:r>
      <w:r w:rsidRPr="00160972">
        <w:rPr>
          <w:rFonts w:ascii="標楷體" w:eastAsia="標楷體" w:hAnsi="標楷體" w:hint="eastAsia"/>
          <w:bCs/>
          <w:kern w:val="0"/>
          <w:sz w:val="28"/>
          <w:szCs w:val="28"/>
        </w:rPr>
        <w:t>)</w:t>
      </w:r>
      <w:r w:rsidR="00973791" w:rsidRPr="00160972">
        <w:rPr>
          <w:rFonts w:ascii="標楷體" w:eastAsia="標楷體" w:hAnsi="標楷體" w:hint="eastAsia"/>
          <w:bCs/>
          <w:kern w:val="0"/>
          <w:sz w:val="28"/>
          <w:szCs w:val="28"/>
        </w:rPr>
        <w:t>國軍退除役官兵輔導委員會</w:t>
      </w:r>
      <w:r w:rsidR="006730FB" w:rsidRPr="00160972">
        <w:rPr>
          <w:rFonts w:ascii="標楷體" w:eastAsia="標楷體" w:hAnsi="標楷體" w:hint="eastAsia"/>
          <w:bCs/>
          <w:kern w:val="0"/>
          <w:sz w:val="28"/>
          <w:szCs w:val="28"/>
        </w:rPr>
        <w:t>設置榮光雙周刊以達政令宣導、提供新聞資訊及與榮民建立溝通管道之目的，榮光雙周刊期發行管道除紙本刊物外，為因應網路世代，亦設置電子報，以擴展善於使用網路之榮民，然針對</w:t>
      </w:r>
      <w:r w:rsidR="00973791" w:rsidRPr="00160972">
        <w:rPr>
          <w:rFonts w:ascii="標楷體" w:eastAsia="標楷體" w:hAnsi="標楷體" w:hint="eastAsia"/>
          <w:bCs/>
          <w:kern w:val="0"/>
          <w:sz w:val="28"/>
          <w:szCs w:val="28"/>
        </w:rPr>
        <w:t>國軍退除役官兵輔導委員會</w:t>
      </w:r>
      <w:r w:rsidR="006730FB" w:rsidRPr="00160972">
        <w:rPr>
          <w:rFonts w:ascii="標楷體" w:eastAsia="標楷體" w:hAnsi="標楷體" w:hint="eastAsia"/>
          <w:bCs/>
          <w:kern w:val="0"/>
          <w:sz w:val="28"/>
          <w:szCs w:val="28"/>
        </w:rPr>
        <w:t>發行之刊物，其發行之目標群眾似僅限於榮民，建請</w:t>
      </w:r>
      <w:r w:rsidR="00973791" w:rsidRPr="00160972">
        <w:rPr>
          <w:rFonts w:ascii="標楷體" w:eastAsia="標楷體" w:hAnsi="標楷體" w:hint="eastAsia"/>
          <w:bCs/>
          <w:kern w:val="0"/>
          <w:sz w:val="28"/>
          <w:szCs w:val="28"/>
        </w:rPr>
        <w:t>國軍退除役官兵輔導委員會</w:t>
      </w:r>
      <w:r w:rsidR="006730FB" w:rsidRPr="00160972">
        <w:rPr>
          <w:rFonts w:ascii="標楷體" w:eastAsia="標楷體" w:hAnsi="標楷體" w:hint="eastAsia"/>
          <w:bCs/>
          <w:kern w:val="0"/>
          <w:sz w:val="28"/>
          <w:szCs w:val="28"/>
        </w:rPr>
        <w:t>針對已長期辦理之榮光雙周刊內容、目標群眾</w:t>
      </w:r>
      <w:r w:rsidR="006730FB" w:rsidRPr="00160972">
        <w:rPr>
          <w:rFonts w:ascii="標楷體" w:eastAsia="標楷體" w:hAnsi="標楷體" w:hint="eastAsia"/>
          <w:bCs/>
          <w:kern w:val="0"/>
          <w:sz w:val="28"/>
          <w:szCs w:val="28"/>
        </w:rPr>
        <w:lastRenderedPageBreak/>
        <w:t>及宣傳管道等相關策略，參考國外針對退役軍人宣傳及介紹</w:t>
      </w:r>
      <w:r w:rsidR="00C14606" w:rsidRPr="00160972">
        <w:rPr>
          <w:rFonts w:ascii="標楷體" w:eastAsia="標楷體" w:hAnsi="標楷體" w:hint="eastAsia"/>
          <w:bCs/>
          <w:kern w:val="0"/>
          <w:sz w:val="28"/>
          <w:szCs w:val="28"/>
        </w:rPr>
        <w:t>，</w:t>
      </w:r>
      <w:r w:rsidR="006730FB" w:rsidRPr="00160972">
        <w:rPr>
          <w:rFonts w:ascii="標楷體" w:eastAsia="標楷體" w:hAnsi="標楷體" w:hint="eastAsia"/>
          <w:bCs/>
          <w:kern w:val="0"/>
          <w:sz w:val="28"/>
          <w:szCs w:val="28"/>
        </w:rPr>
        <w:t>研議可行之作法，增加民眾對於退伍軍人認識廣度與深度，以利提升</w:t>
      </w:r>
      <w:r w:rsidR="002B1CBB" w:rsidRPr="00160972">
        <w:rPr>
          <w:rFonts w:ascii="標楷體" w:eastAsia="標楷體" w:hAnsi="標楷體" w:hint="eastAsia"/>
          <w:bCs/>
          <w:kern w:val="0"/>
          <w:sz w:val="28"/>
          <w:szCs w:val="28"/>
        </w:rPr>
        <w:t>臺灣</w:t>
      </w:r>
      <w:r w:rsidR="006730FB" w:rsidRPr="00160972">
        <w:rPr>
          <w:rFonts w:ascii="標楷體" w:eastAsia="標楷體" w:hAnsi="標楷體" w:hint="eastAsia"/>
          <w:bCs/>
          <w:kern w:val="0"/>
          <w:sz w:val="28"/>
          <w:szCs w:val="28"/>
        </w:rPr>
        <w:t>民眾對於退役軍官之認同，並於</w:t>
      </w:r>
      <w:r w:rsidR="005E33DF" w:rsidRPr="00160972">
        <w:rPr>
          <w:rFonts w:ascii="標楷體" w:eastAsia="標楷體" w:hAnsi="標楷體" w:hint="eastAsia"/>
          <w:bCs/>
          <w:kern w:val="0"/>
          <w:sz w:val="28"/>
          <w:szCs w:val="28"/>
        </w:rPr>
        <w:t>2</w:t>
      </w:r>
      <w:r w:rsidR="006730FB" w:rsidRPr="00160972">
        <w:rPr>
          <w:rFonts w:ascii="標楷體" w:eastAsia="標楷體" w:hAnsi="標楷體" w:hint="eastAsia"/>
          <w:bCs/>
          <w:kern w:val="0"/>
          <w:sz w:val="28"/>
          <w:szCs w:val="28"/>
        </w:rPr>
        <w:t>個月內</w:t>
      </w:r>
      <w:r w:rsidR="005E33DF" w:rsidRPr="00160972">
        <w:rPr>
          <w:rFonts w:ascii="標楷體" w:eastAsia="標楷體" w:hAnsi="標楷體" w:hint="eastAsia"/>
          <w:bCs/>
          <w:kern w:val="0"/>
          <w:sz w:val="28"/>
          <w:szCs w:val="28"/>
        </w:rPr>
        <w:t>向</w:t>
      </w:r>
      <w:r w:rsidR="006730FB" w:rsidRPr="00160972">
        <w:rPr>
          <w:rFonts w:ascii="標楷體" w:eastAsia="標楷體" w:hAnsi="標楷體" w:hint="eastAsia"/>
          <w:bCs/>
          <w:kern w:val="0"/>
          <w:sz w:val="28"/>
          <w:szCs w:val="28"/>
        </w:rPr>
        <w:t>立法院外交及國防委員會</w:t>
      </w:r>
      <w:r w:rsidR="005E33DF" w:rsidRPr="00160972">
        <w:rPr>
          <w:rFonts w:ascii="標楷體" w:eastAsia="標楷體" w:hAnsi="標楷體" w:hint="eastAsia"/>
          <w:bCs/>
          <w:kern w:val="0"/>
          <w:sz w:val="28"/>
          <w:szCs w:val="28"/>
        </w:rPr>
        <w:t>提出書面報告</w:t>
      </w:r>
      <w:r w:rsidR="006730FB" w:rsidRPr="00160972">
        <w:rPr>
          <w:rFonts w:ascii="標楷體" w:eastAsia="標楷體" w:hAnsi="標楷體" w:hint="eastAsia"/>
          <w:bCs/>
          <w:kern w:val="0"/>
          <w:sz w:val="28"/>
          <w:szCs w:val="28"/>
        </w:rPr>
        <w:t>。</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B7754" w:rsidRPr="00160972">
        <w:rPr>
          <w:rFonts w:ascii="標楷體" w:eastAsia="標楷體" w:hAnsi="標楷體" w:hint="eastAsia"/>
          <w:bCs/>
          <w:kern w:val="0"/>
          <w:sz w:val="28"/>
          <w:szCs w:val="28"/>
        </w:rPr>
        <w:t>林靜儀　何志偉　趙天麟</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五十四</w:t>
      </w:r>
      <w:r w:rsidRPr="00160972">
        <w:rPr>
          <w:rFonts w:ascii="標楷體" w:eastAsia="標楷體" w:hAnsi="標楷體" w:hint="eastAsia"/>
          <w:bCs/>
          <w:kern w:val="0"/>
          <w:sz w:val="28"/>
          <w:szCs w:val="28"/>
        </w:rPr>
        <w:t>)</w:t>
      </w:r>
      <w:r w:rsidR="006730FB" w:rsidRPr="00160972">
        <w:rPr>
          <w:rFonts w:ascii="標楷體" w:eastAsia="標楷體" w:hAnsi="標楷體" w:hint="eastAsia"/>
          <w:bCs/>
          <w:kern w:val="0"/>
          <w:sz w:val="28"/>
          <w:szCs w:val="28"/>
        </w:rPr>
        <w:t>經查全</w:t>
      </w:r>
      <w:r w:rsidR="005E33DF" w:rsidRPr="00160972">
        <w:rPr>
          <w:rFonts w:ascii="標楷體" w:eastAsia="標楷體" w:hAnsi="標楷體" w:hint="eastAsia"/>
          <w:bCs/>
          <w:kern w:val="0"/>
          <w:sz w:val="28"/>
          <w:szCs w:val="28"/>
        </w:rPr>
        <w:t>臺</w:t>
      </w:r>
      <w:r w:rsidR="006730FB" w:rsidRPr="00160972">
        <w:rPr>
          <w:rFonts w:ascii="標楷體" w:eastAsia="標楷體" w:hAnsi="標楷體" w:hint="eastAsia"/>
          <w:bCs/>
          <w:kern w:val="0"/>
          <w:sz w:val="28"/>
          <w:szCs w:val="28"/>
        </w:rPr>
        <w:t>榮民人數共有32萬9,345人，依據</w:t>
      </w:r>
      <w:r w:rsidR="00973791" w:rsidRPr="00160972">
        <w:rPr>
          <w:rFonts w:ascii="標楷體" w:eastAsia="標楷體" w:hAnsi="標楷體" w:hint="eastAsia"/>
          <w:bCs/>
          <w:kern w:val="0"/>
          <w:sz w:val="28"/>
          <w:szCs w:val="28"/>
        </w:rPr>
        <w:t>國軍退除役官兵輔導委員會</w:t>
      </w:r>
      <w:r w:rsidR="006730FB" w:rsidRPr="00160972">
        <w:rPr>
          <w:rFonts w:ascii="標楷體" w:eastAsia="標楷體" w:hAnsi="標楷體" w:hint="eastAsia"/>
          <w:bCs/>
          <w:kern w:val="0"/>
          <w:sz w:val="28"/>
          <w:szCs w:val="28"/>
        </w:rPr>
        <w:t>統計資料</w:t>
      </w:r>
      <w:r w:rsidR="00C14606" w:rsidRPr="00160972">
        <w:rPr>
          <w:rFonts w:ascii="標楷體" w:eastAsia="標楷體" w:hAnsi="標楷體" w:hint="eastAsia"/>
          <w:bCs/>
          <w:kern w:val="0"/>
          <w:sz w:val="28"/>
          <w:szCs w:val="28"/>
        </w:rPr>
        <w:t>，</w:t>
      </w:r>
      <w:r w:rsidR="006730FB" w:rsidRPr="00160972">
        <w:rPr>
          <w:rFonts w:ascii="標楷體" w:eastAsia="標楷體" w:hAnsi="標楷體" w:hint="eastAsia"/>
          <w:bCs/>
          <w:kern w:val="0"/>
          <w:sz w:val="28"/>
          <w:szCs w:val="28"/>
        </w:rPr>
        <w:t>全</w:t>
      </w:r>
      <w:r w:rsidR="005E33DF" w:rsidRPr="00160972">
        <w:rPr>
          <w:rFonts w:ascii="標楷體" w:eastAsia="標楷體" w:hAnsi="標楷體" w:hint="eastAsia"/>
          <w:bCs/>
          <w:kern w:val="0"/>
          <w:sz w:val="28"/>
          <w:szCs w:val="28"/>
        </w:rPr>
        <w:t>臺</w:t>
      </w:r>
      <w:r w:rsidR="006730FB" w:rsidRPr="00160972">
        <w:rPr>
          <w:rFonts w:ascii="標楷體" w:eastAsia="標楷體" w:hAnsi="標楷體" w:hint="eastAsia"/>
          <w:bCs/>
          <w:kern w:val="0"/>
          <w:sz w:val="28"/>
          <w:szCs w:val="28"/>
        </w:rPr>
        <w:t>各地共設置19處榮民服務處，共有737位職員服務榮民，平均</w:t>
      </w:r>
      <w:r w:rsidR="005E33DF" w:rsidRPr="00160972">
        <w:rPr>
          <w:rFonts w:ascii="標楷體" w:eastAsia="標楷體" w:hAnsi="標楷體" w:hint="eastAsia"/>
          <w:bCs/>
          <w:kern w:val="0"/>
          <w:sz w:val="28"/>
          <w:szCs w:val="28"/>
        </w:rPr>
        <w:t>1</w:t>
      </w:r>
      <w:r w:rsidR="006730FB" w:rsidRPr="00160972">
        <w:rPr>
          <w:rFonts w:ascii="標楷體" w:eastAsia="標楷體" w:hAnsi="標楷體" w:hint="eastAsia"/>
          <w:bCs/>
          <w:kern w:val="0"/>
          <w:sz w:val="28"/>
          <w:szCs w:val="28"/>
        </w:rPr>
        <w:t>位職員需服務約447位榮民，雖</w:t>
      </w:r>
      <w:r w:rsidR="00973791" w:rsidRPr="00160972">
        <w:rPr>
          <w:rFonts w:ascii="標楷體" w:eastAsia="標楷體" w:hAnsi="標楷體" w:hint="eastAsia"/>
          <w:bCs/>
          <w:kern w:val="0"/>
          <w:sz w:val="28"/>
          <w:szCs w:val="28"/>
        </w:rPr>
        <w:t>國軍退除役官兵輔導委員會</w:t>
      </w:r>
      <w:r w:rsidR="006730FB" w:rsidRPr="00160972">
        <w:rPr>
          <w:rFonts w:ascii="標楷體" w:eastAsia="標楷體" w:hAnsi="標楷體" w:hint="eastAsia"/>
          <w:bCs/>
          <w:kern w:val="0"/>
          <w:sz w:val="28"/>
          <w:szCs w:val="28"/>
        </w:rPr>
        <w:t>有設置社區服務組長及榮欣志工協助，然針對第一線榮民服務處職員仍有身兼多職、業務沉重之現象，再加上近年為因應</w:t>
      </w:r>
      <w:r w:rsidR="00326B43" w:rsidRPr="00160972">
        <w:rPr>
          <w:rFonts w:ascii="標楷體" w:eastAsia="標楷體" w:hAnsi="標楷體" w:hint="eastAsia"/>
          <w:bCs/>
          <w:kern w:val="0"/>
          <w:sz w:val="28"/>
          <w:szCs w:val="28"/>
        </w:rPr>
        <w:t>武漢</w:t>
      </w:r>
      <w:r w:rsidR="005E33DF" w:rsidRPr="00160972">
        <w:rPr>
          <w:rFonts w:ascii="標楷體" w:eastAsia="標楷體" w:hAnsi="標楷體" w:hint="eastAsia"/>
          <w:bCs/>
          <w:kern w:val="0"/>
          <w:sz w:val="28"/>
          <w:szCs w:val="28"/>
        </w:rPr>
        <w:t>肺炎</w:t>
      </w:r>
      <w:r w:rsidR="006730FB" w:rsidRPr="00160972">
        <w:rPr>
          <w:rFonts w:ascii="標楷體" w:eastAsia="標楷體" w:hAnsi="標楷體" w:hint="eastAsia"/>
          <w:bCs/>
          <w:kern w:val="0"/>
          <w:sz w:val="28"/>
          <w:szCs w:val="28"/>
        </w:rPr>
        <w:t>疫情流行，在維持既有服務榮民與推動相關業務執行，</w:t>
      </w:r>
      <w:r w:rsidR="00C14606" w:rsidRPr="00160972">
        <w:rPr>
          <w:rFonts w:ascii="標楷體" w:eastAsia="標楷體" w:hAnsi="標楷體" w:hint="eastAsia"/>
          <w:bCs/>
          <w:kern w:val="0"/>
          <w:sz w:val="28"/>
          <w:szCs w:val="28"/>
        </w:rPr>
        <w:t>須</w:t>
      </w:r>
      <w:r w:rsidR="006730FB" w:rsidRPr="00160972">
        <w:rPr>
          <w:rFonts w:ascii="標楷體" w:eastAsia="標楷體" w:hAnsi="標楷體" w:hint="eastAsia"/>
          <w:bCs/>
          <w:kern w:val="0"/>
          <w:sz w:val="28"/>
          <w:szCs w:val="28"/>
        </w:rPr>
        <w:t>同時兼顧防疫工作，致使榮民服務處職員工作負擔增加之情形，恐不利於榮民服務之品質，建請</w:t>
      </w:r>
      <w:r w:rsidR="00973791" w:rsidRPr="00160972">
        <w:rPr>
          <w:rFonts w:ascii="標楷體" w:eastAsia="標楷體" w:hAnsi="標楷體" w:hint="eastAsia"/>
          <w:bCs/>
          <w:kern w:val="0"/>
          <w:sz w:val="28"/>
          <w:szCs w:val="28"/>
        </w:rPr>
        <w:t>國軍退除役官兵輔導委員會</w:t>
      </w:r>
      <w:r w:rsidR="006730FB" w:rsidRPr="00160972">
        <w:rPr>
          <w:rFonts w:ascii="標楷體" w:eastAsia="標楷體" w:hAnsi="標楷體" w:hint="eastAsia"/>
          <w:bCs/>
          <w:kern w:val="0"/>
          <w:sz w:val="28"/>
          <w:szCs w:val="28"/>
        </w:rPr>
        <w:t>應就榮</w:t>
      </w:r>
      <w:r w:rsidR="00C14606" w:rsidRPr="00160972">
        <w:rPr>
          <w:rFonts w:ascii="標楷體" w:eastAsia="標楷體" w:hAnsi="標楷體" w:hint="eastAsia"/>
          <w:bCs/>
          <w:kern w:val="0"/>
          <w:sz w:val="28"/>
          <w:szCs w:val="28"/>
        </w:rPr>
        <w:t>民</w:t>
      </w:r>
      <w:r w:rsidR="006730FB" w:rsidRPr="00160972">
        <w:rPr>
          <w:rFonts w:ascii="標楷體" w:eastAsia="標楷體" w:hAnsi="標楷體" w:hint="eastAsia"/>
          <w:bCs/>
          <w:kern w:val="0"/>
          <w:sz w:val="28"/>
          <w:szCs w:val="28"/>
        </w:rPr>
        <w:t>服</w:t>
      </w:r>
      <w:r w:rsidR="00C14606" w:rsidRPr="00160972">
        <w:rPr>
          <w:rFonts w:ascii="標楷體" w:eastAsia="標楷體" w:hAnsi="標楷體" w:hint="eastAsia"/>
          <w:bCs/>
          <w:kern w:val="0"/>
          <w:sz w:val="28"/>
          <w:szCs w:val="28"/>
        </w:rPr>
        <w:t>務</w:t>
      </w:r>
      <w:r w:rsidR="006730FB" w:rsidRPr="00160972">
        <w:rPr>
          <w:rFonts w:ascii="標楷體" w:eastAsia="標楷體" w:hAnsi="標楷體" w:hint="eastAsia"/>
          <w:bCs/>
          <w:kern w:val="0"/>
          <w:sz w:val="28"/>
          <w:szCs w:val="28"/>
        </w:rPr>
        <w:t>處人力配置及工作分配進行檢討，適時增補人力以減輕職員工作負荷，並隨國內疫情相關政策解封後，調整</w:t>
      </w:r>
      <w:r w:rsidR="00C14606" w:rsidRPr="00160972">
        <w:rPr>
          <w:rFonts w:ascii="標楷體" w:eastAsia="標楷體" w:hAnsi="標楷體" w:hint="eastAsia"/>
          <w:bCs/>
          <w:kern w:val="0"/>
          <w:sz w:val="28"/>
          <w:szCs w:val="28"/>
        </w:rPr>
        <w:t>榮民服務處</w:t>
      </w:r>
      <w:r w:rsidR="006730FB" w:rsidRPr="00160972">
        <w:rPr>
          <w:rFonts w:ascii="標楷體" w:eastAsia="標楷體" w:hAnsi="標楷體" w:hint="eastAsia"/>
          <w:bCs/>
          <w:kern w:val="0"/>
          <w:sz w:val="28"/>
          <w:szCs w:val="28"/>
        </w:rPr>
        <w:t>相關防疫業務，以利長期榮民服務相關業務之推動。</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B7754" w:rsidRPr="00160972">
        <w:rPr>
          <w:rFonts w:ascii="標楷體" w:eastAsia="標楷體" w:hAnsi="標楷體" w:hint="eastAsia"/>
          <w:bCs/>
          <w:kern w:val="0"/>
          <w:sz w:val="28"/>
          <w:szCs w:val="28"/>
        </w:rPr>
        <w:t>林靜儀　何志偉　趙天麟</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五十五</w:t>
      </w:r>
      <w:r w:rsidRPr="00160972">
        <w:rPr>
          <w:rFonts w:ascii="標楷體" w:eastAsia="標楷體" w:hAnsi="標楷體" w:hint="eastAsia"/>
          <w:bCs/>
          <w:kern w:val="0"/>
          <w:sz w:val="28"/>
          <w:szCs w:val="28"/>
        </w:rPr>
        <w:t>)</w:t>
      </w:r>
      <w:r w:rsidR="00973791" w:rsidRPr="00160972">
        <w:rPr>
          <w:rFonts w:ascii="標楷體" w:eastAsia="標楷體" w:hAnsi="標楷體" w:hint="eastAsia"/>
          <w:bCs/>
          <w:kern w:val="0"/>
          <w:sz w:val="28"/>
          <w:szCs w:val="28"/>
        </w:rPr>
        <w:t>國軍退除役官兵輔導委員會</w:t>
      </w:r>
      <w:r w:rsidR="006730FB" w:rsidRPr="00160972">
        <w:rPr>
          <w:rFonts w:ascii="標楷體" w:eastAsia="標楷體" w:hAnsi="標楷體" w:hint="eastAsia"/>
          <w:bCs/>
          <w:kern w:val="0"/>
          <w:sz w:val="28"/>
          <w:szCs w:val="28"/>
        </w:rPr>
        <w:t>為推動數位轉型精進服務，自110年11月1日開放申辦「榮福卡及新式榮民證」，逐步換發紙本榮民證，設計附電子票證功能之新式卡式榮民證，申請換發卡式榮民證之榮民一併加入數位榮福卡會員，出示卡片可享有該平台商家</w:t>
      </w:r>
      <w:r w:rsidR="00C14606" w:rsidRPr="00160972">
        <w:rPr>
          <w:rFonts w:ascii="標楷體" w:eastAsia="標楷體" w:hAnsi="標楷體" w:hint="eastAsia"/>
          <w:bCs/>
          <w:kern w:val="0"/>
          <w:sz w:val="28"/>
          <w:szCs w:val="28"/>
        </w:rPr>
        <w:t>之</w:t>
      </w:r>
      <w:r w:rsidR="006730FB" w:rsidRPr="00160972">
        <w:rPr>
          <w:rFonts w:ascii="標楷體" w:eastAsia="標楷體" w:hAnsi="標楷體" w:hint="eastAsia"/>
          <w:bCs/>
          <w:kern w:val="0"/>
          <w:sz w:val="28"/>
          <w:szCs w:val="28"/>
        </w:rPr>
        <w:t>優惠及服務。惟</w:t>
      </w:r>
      <w:r w:rsidR="00973791" w:rsidRPr="00160972">
        <w:rPr>
          <w:rFonts w:ascii="標楷體" w:eastAsia="標楷體" w:hAnsi="標楷體" w:hint="eastAsia"/>
          <w:bCs/>
          <w:kern w:val="0"/>
          <w:sz w:val="28"/>
          <w:szCs w:val="28"/>
        </w:rPr>
        <w:t>國軍退除役官兵輔導委員會</w:t>
      </w:r>
      <w:r w:rsidR="006730FB" w:rsidRPr="00160972">
        <w:rPr>
          <w:rFonts w:ascii="標楷體" w:eastAsia="標楷體" w:hAnsi="標楷體" w:hint="eastAsia"/>
          <w:bCs/>
          <w:kern w:val="0"/>
          <w:sz w:val="28"/>
          <w:szCs w:val="28"/>
        </w:rPr>
        <w:t>為推廣榮福卡，要求從業人員</w:t>
      </w:r>
      <w:r w:rsidR="00373189" w:rsidRPr="00160972">
        <w:rPr>
          <w:rFonts w:ascii="標楷體" w:eastAsia="標楷體" w:hAnsi="標楷體" w:hint="eastAsia"/>
          <w:bCs/>
          <w:kern w:val="0"/>
          <w:sz w:val="28"/>
          <w:szCs w:val="28"/>
        </w:rPr>
        <w:t>協助推廣</w:t>
      </w:r>
      <w:r w:rsidR="006730FB" w:rsidRPr="00160972">
        <w:rPr>
          <w:rFonts w:ascii="標楷體" w:eastAsia="標楷體" w:hAnsi="標楷體" w:hint="eastAsia"/>
          <w:bCs/>
          <w:kern w:val="0"/>
          <w:sz w:val="28"/>
          <w:szCs w:val="28"/>
        </w:rPr>
        <w:t>，引發基層反感，類</w:t>
      </w:r>
      <w:r w:rsidR="00C14606" w:rsidRPr="00160972">
        <w:rPr>
          <w:rFonts w:ascii="標楷體" w:eastAsia="標楷體" w:hAnsi="標楷體" w:hint="eastAsia"/>
          <w:bCs/>
          <w:kern w:val="0"/>
          <w:sz w:val="28"/>
          <w:szCs w:val="28"/>
        </w:rPr>
        <w:t>此</w:t>
      </w:r>
      <w:r w:rsidR="006730FB" w:rsidRPr="00160972">
        <w:rPr>
          <w:rFonts w:ascii="標楷體" w:eastAsia="標楷體" w:hAnsi="標楷體" w:hint="eastAsia"/>
          <w:bCs/>
          <w:kern w:val="0"/>
          <w:sz w:val="28"/>
          <w:szCs w:val="28"/>
        </w:rPr>
        <w:t>情</w:t>
      </w:r>
      <w:r w:rsidR="00C14606" w:rsidRPr="00160972">
        <w:rPr>
          <w:rFonts w:ascii="標楷體" w:eastAsia="標楷體" w:hAnsi="標楷體" w:hint="eastAsia"/>
          <w:bCs/>
          <w:kern w:val="0"/>
          <w:sz w:val="28"/>
          <w:szCs w:val="28"/>
        </w:rPr>
        <w:t>形</w:t>
      </w:r>
      <w:r w:rsidR="006730FB" w:rsidRPr="00160972">
        <w:rPr>
          <w:rFonts w:ascii="標楷體" w:eastAsia="標楷體" w:hAnsi="標楷體" w:hint="eastAsia"/>
          <w:bCs/>
          <w:kern w:val="0"/>
          <w:sz w:val="28"/>
          <w:szCs w:val="28"/>
        </w:rPr>
        <w:t>也被部分榮民抱怨，有榮</w:t>
      </w:r>
      <w:r w:rsidR="005E33DF" w:rsidRPr="00160972">
        <w:rPr>
          <w:rFonts w:ascii="標楷體" w:eastAsia="標楷體" w:hAnsi="標楷體" w:hint="eastAsia"/>
          <w:bCs/>
          <w:kern w:val="0"/>
          <w:sz w:val="28"/>
          <w:szCs w:val="28"/>
        </w:rPr>
        <w:t>譽國民之</w:t>
      </w:r>
      <w:r w:rsidR="006730FB" w:rsidRPr="00160972">
        <w:rPr>
          <w:rFonts w:ascii="標楷體" w:eastAsia="標楷體" w:hAnsi="標楷體" w:hint="eastAsia"/>
          <w:bCs/>
          <w:kern w:val="0"/>
          <w:sz w:val="28"/>
          <w:szCs w:val="28"/>
        </w:rPr>
        <w:t>家向退伍袍澤積極推</w:t>
      </w:r>
      <w:r w:rsidR="006730FB" w:rsidRPr="00160972">
        <w:rPr>
          <w:rFonts w:ascii="標楷體" w:eastAsia="標楷體" w:hAnsi="標楷體" w:hint="eastAsia"/>
          <w:bCs/>
          <w:kern w:val="0"/>
          <w:sz w:val="28"/>
          <w:szCs w:val="28"/>
        </w:rPr>
        <w:lastRenderedPageBreak/>
        <w:t>薦能結合悠遊卡</w:t>
      </w:r>
      <w:r w:rsidR="00C14606" w:rsidRPr="00160972">
        <w:rPr>
          <w:rFonts w:ascii="標楷體" w:eastAsia="標楷體" w:hAnsi="標楷體" w:hint="eastAsia"/>
          <w:bCs/>
          <w:kern w:val="0"/>
          <w:sz w:val="28"/>
          <w:szCs w:val="28"/>
        </w:rPr>
        <w:t>之</w:t>
      </w:r>
      <w:r w:rsidR="006730FB" w:rsidRPr="00160972">
        <w:rPr>
          <w:rFonts w:ascii="標楷體" w:eastAsia="標楷體" w:hAnsi="標楷體" w:hint="eastAsia"/>
          <w:bCs/>
          <w:kern w:val="0"/>
          <w:sz w:val="28"/>
          <w:szCs w:val="28"/>
        </w:rPr>
        <w:t>卡式榮民證，但後因晶片缺乏，近期申辦</w:t>
      </w:r>
      <w:r w:rsidR="00C14606" w:rsidRPr="00160972">
        <w:rPr>
          <w:rFonts w:ascii="標楷體" w:eastAsia="標楷體" w:hAnsi="標楷體" w:hint="eastAsia"/>
          <w:bCs/>
          <w:kern w:val="0"/>
          <w:sz w:val="28"/>
          <w:szCs w:val="28"/>
        </w:rPr>
        <w:t>之</w:t>
      </w:r>
      <w:r w:rsidR="006730FB" w:rsidRPr="00160972">
        <w:rPr>
          <w:rFonts w:ascii="標楷體" w:eastAsia="標楷體" w:hAnsi="標楷體" w:hint="eastAsia"/>
          <w:bCs/>
          <w:kern w:val="0"/>
          <w:sz w:val="28"/>
          <w:szCs w:val="28"/>
        </w:rPr>
        <w:t>卡式榮民證，核發卡式實體等候期延長，榮民袍澤抱怨連連。基此，新式卡式榮民證本採「分年度分階段」換發，開放自由申請，不應要求所屬基層榮民服務員擔任卡片推銷員，且須評比業績，</w:t>
      </w:r>
      <w:r w:rsidR="00973791" w:rsidRPr="00160972">
        <w:rPr>
          <w:rFonts w:ascii="標楷體" w:eastAsia="標楷體" w:hAnsi="標楷體" w:hint="eastAsia"/>
          <w:bCs/>
          <w:kern w:val="0"/>
          <w:sz w:val="28"/>
          <w:szCs w:val="28"/>
        </w:rPr>
        <w:t>國軍退除役官兵輔導委員會</w:t>
      </w:r>
      <w:r w:rsidR="006730FB" w:rsidRPr="00160972">
        <w:rPr>
          <w:rFonts w:ascii="標楷體" w:eastAsia="標楷體" w:hAnsi="標楷體" w:hint="eastAsia"/>
          <w:bCs/>
          <w:kern w:val="0"/>
          <w:sz w:val="28"/>
          <w:szCs w:val="28"/>
        </w:rPr>
        <w:t>在全球晶片荒</w:t>
      </w:r>
      <w:r w:rsidR="00C14606" w:rsidRPr="00160972">
        <w:rPr>
          <w:rFonts w:ascii="標楷體" w:eastAsia="標楷體" w:hAnsi="標楷體" w:hint="eastAsia"/>
          <w:bCs/>
          <w:kern w:val="0"/>
          <w:sz w:val="28"/>
          <w:szCs w:val="28"/>
        </w:rPr>
        <w:t>，晶片</w:t>
      </w:r>
      <w:r w:rsidR="006730FB" w:rsidRPr="00160972">
        <w:rPr>
          <w:rFonts w:ascii="標楷體" w:eastAsia="標楷體" w:hAnsi="標楷體" w:hint="eastAsia"/>
          <w:bCs/>
          <w:kern w:val="0"/>
          <w:sz w:val="28"/>
          <w:szCs w:val="28"/>
        </w:rPr>
        <w:t>取得不易，不應強行推銷榮福卡，在新式卡式榮民證從事換發</w:t>
      </w:r>
      <w:r w:rsidR="00C14606" w:rsidRPr="00160972">
        <w:rPr>
          <w:rFonts w:ascii="標楷體" w:eastAsia="標楷體" w:hAnsi="標楷體" w:hint="eastAsia"/>
          <w:bCs/>
          <w:kern w:val="0"/>
          <w:sz w:val="28"/>
          <w:szCs w:val="28"/>
        </w:rPr>
        <w:t>之</w:t>
      </w:r>
      <w:r w:rsidR="006730FB" w:rsidRPr="00160972">
        <w:rPr>
          <w:rFonts w:ascii="標楷體" w:eastAsia="標楷體" w:hAnsi="標楷體" w:hint="eastAsia"/>
          <w:bCs/>
          <w:kern w:val="0"/>
          <w:sz w:val="28"/>
          <w:szCs w:val="28"/>
        </w:rPr>
        <w:t>方法與技巧應再予檢討。</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B7754" w:rsidRPr="00160972">
        <w:rPr>
          <w:rFonts w:ascii="標楷體" w:eastAsia="標楷體" w:hAnsi="標楷體" w:hint="eastAsia"/>
          <w:bCs/>
          <w:kern w:val="0"/>
          <w:sz w:val="28"/>
          <w:szCs w:val="28"/>
        </w:rPr>
        <w:t>馬文君　溫玉霞　吳斯懷</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五十六</w:t>
      </w:r>
      <w:r w:rsidRPr="00160972">
        <w:rPr>
          <w:rFonts w:ascii="標楷體" w:eastAsia="標楷體" w:hAnsi="標楷體" w:hint="eastAsia"/>
          <w:bCs/>
          <w:kern w:val="0"/>
          <w:sz w:val="28"/>
          <w:szCs w:val="28"/>
        </w:rPr>
        <w:t>)</w:t>
      </w:r>
      <w:r w:rsidR="006730FB" w:rsidRPr="00160972">
        <w:rPr>
          <w:rFonts w:ascii="標楷體" w:eastAsia="標楷體" w:hAnsi="標楷體" w:hint="eastAsia"/>
          <w:bCs/>
          <w:kern w:val="0"/>
          <w:sz w:val="28"/>
          <w:szCs w:val="28"/>
        </w:rPr>
        <w:t>自兩岸分治以來，中華民國歷經八二三、古寧頭等戰役，國軍官兵長期以來為守衛台海、維護國家安全付出重大貢獻。雖目前我國針對退除役官兵規劃輔導榮民就學、就業、就醫、就養及一般服務照顧等服務</w:t>
      </w:r>
      <w:r w:rsidR="00C14606" w:rsidRPr="00160972">
        <w:rPr>
          <w:rFonts w:ascii="標楷體" w:eastAsia="標楷體" w:hAnsi="標楷體" w:hint="eastAsia"/>
          <w:bCs/>
          <w:kern w:val="0"/>
          <w:sz w:val="28"/>
          <w:szCs w:val="28"/>
        </w:rPr>
        <w:t>工作</w:t>
      </w:r>
      <w:r w:rsidR="006730FB" w:rsidRPr="00160972">
        <w:rPr>
          <w:rFonts w:ascii="標楷體" w:eastAsia="標楷體" w:hAnsi="標楷體" w:hint="eastAsia"/>
          <w:bCs/>
          <w:kern w:val="0"/>
          <w:sz w:val="28"/>
          <w:szCs w:val="28"/>
        </w:rPr>
        <w:t>，針對八二三戰役時參戰義務役官兵及金馬自衛隊納入榮民身分，並有榮民節以表彰榮民。然卻因我國近年各種社會運動發展，致使多數國人難以實際感受榮民、國軍之貢獻。國軍退除役官兵輔導委員會身為榮耀退除役國軍之重要單位，應針對榮民節或相關紀念儀式</w:t>
      </w:r>
      <w:r w:rsidR="00373189" w:rsidRPr="00160972">
        <w:rPr>
          <w:rFonts w:ascii="標楷體" w:eastAsia="標楷體" w:hAnsi="標楷體" w:hint="eastAsia"/>
          <w:sz w:val="28"/>
        </w:rPr>
        <w:t>擴大辦理、並加強宣揚表彰八二三戰役時參戰義務役官兵及金馬自衛隊</w:t>
      </w:r>
      <w:r w:rsidR="00C14606" w:rsidRPr="00160972">
        <w:rPr>
          <w:rFonts w:ascii="標楷體" w:eastAsia="標楷體" w:hAnsi="標楷體" w:hint="eastAsia"/>
          <w:bCs/>
          <w:kern w:val="0"/>
          <w:sz w:val="28"/>
          <w:szCs w:val="28"/>
        </w:rPr>
        <w:t>之</w:t>
      </w:r>
      <w:r w:rsidR="00373189" w:rsidRPr="00160972">
        <w:rPr>
          <w:rFonts w:ascii="標楷體" w:eastAsia="標楷體" w:hAnsi="標楷體" w:hint="eastAsia"/>
          <w:sz w:val="28"/>
        </w:rPr>
        <w:t>歷史貢獻，並深化國人對榮民意象及情感交流。</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B7754" w:rsidRPr="00160972">
        <w:rPr>
          <w:rFonts w:ascii="標楷體" w:eastAsia="標楷體" w:hAnsi="標楷體" w:hint="eastAsia"/>
          <w:bCs/>
          <w:kern w:val="0"/>
          <w:sz w:val="28"/>
          <w:szCs w:val="28"/>
        </w:rPr>
        <w:t>廖婉汝　吳斯懷　溫玉霞</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五十七</w:t>
      </w:r>
      <w:r w:rsidRPr="00160972">
        <w:rPr>
          <w:rFonts w:ascii="標楷體" w:eastAsia="標楷體" w:hAnsi="標楷體" w:hint="eastAsia"/>
          <w:bCs/>
          <w:kern w:val="0"/>
          <w:sz w:val="28"/>
          <w:szCs w:val="28"/>
        </w:rPr>
        <w:t>)</w:t>
      </w:r>
      <w:r w:rsidR="006730FB" w:rsidRPr="00160972">
        <w:rPr>
          <w:rFonts w:ascii="標楷體" w:eastAsia="標楷體" w:hAnsi="標楷體" w:hint="eastAsia"/>
          <w:bCs/>
          <w:kern w:val="0"/>
          <w:sz w:val="28"/>
          <w:szCs w:val="28"/>
        </w:rPr>
        <w:t>隨著我國高齡化及就養榮民人數漸減趨勢，榮</w:t>
      </w:r>
      <w:r w:rsidR="00D20D97" w:rsidRPr="00160972">
        <w:rPr>
          <w:rFonts w:ascii="標楷體" w:eastAsia="標楷體" w:hAnsi="標楷體" w:hint="eastAsia"/>
          <w:bCs/>
          <w:kern w:val="0"/>
          <w:sz w:val="28"/>
          <w:szCs w:val="28"/>
        </w:rPr>
        <w:t>譽國民之</w:t>
      </w:r>
      <w:r w:rsidR="006730FB" w:rsidRPr="00160972">
        <w:rPr>
          <w:rFonts w:ascii="標楷體" w:eastAsia="標楷體" w:hAnsi="標楷體" w:hint="eastAsia"/>
          <w:bCs/>
          <w:kern w:val="0"/>
          <w:sz w:val="28"/>
          <w:szCs w:val="28"/>
        </w:rPr>
        <w:t>家在維護榮民就養權益前提下，開放資源與地方共享，頗受國人好評，惟現全國16間</w:t>
      </w:r>
      <w:r w:rsidR="00D20D97" w:rsidRPr="00160972">
        <w:rPr>
          <w:rFonts w:ascii="標楷體" w:eastAsia="標楷體" w:hAnsi="標楷體" w:hint="eastAsia"/>
          <w:bCs/>
          <w:kern w:val="0"/>
          <w:sz w:val="28"/>
          <w:szCs w:val="28"/>
        </w:rPr>
        <w:t>榮譽國民之家</w:t>
      </w:r>
      <w:r w:rsidR="006730FB" w:rsidRPr="00160972">
        <w:rPr>
          <w:rFonts w:ascii="標楷體" w:eastAsia="標楷體" w:hAnsi="標楷體" w:hint="eastAsia"/>
          <w:bCs/>
          <w:kern w:val="0"/>
          <w:sz w:val="28"/>
          <w:szCs w:val="28"/>
        </w:rPr>
        <w:t>整體占床率僅74%，佳里</w:t>
      </w:r>
      <w:r w:rsidR="00D20D97" w:rsidRPr="00160972">
        <w:rPr>
          <w:rFonts w:ascii="標楷體" w:eastAsia="標楷體" w:hAnsi="標楷體" w:hint="eastAsia"/>
          <w:bCs/>
          <w:kern w:val="0"/>
          <w:sz w:val="28"/>
          <w:szCs w:val="28"/>
        </w:rPr>
        <w:t>榮譽國民之家</w:t>
      </w:r>
      <w:r w:rsidR="006730FB" w:rsidRPr="00160972">
        <w:rPr>
          <w:rFonts w:ascii="標楷體" w:eastAsia="標楷體" w:hAnsi="標楷體" w:hint="eastAsia"/>
          <w:bCs/>
          <w:kern w:val="0"/>
          <w:sz w:val="28"/>
          <w:szCs w:val="28"/>
        </w:rPr>
        <w:t>占床率更僅有60%，爰要求</w:t>
      </w:r>
      <w:r w:rsidR="00973791" w:rsidRPr="00160972">
        <w:rPr>
          <w:rFonts w:ascii="標楷體" w:eastAsia="標楷體" w:hAnsi="標楷體" w:hint="eastAsia"/>
          <w:bCs/>
          <w:kern w:val="0"/>
          <w:sz w:val="28"/>
          <w:szCs w:val="28"/>
        </w:rPr>
        <w:t>國軍退除役官兵輔導委員會</w:t>
      </w:r>
      <w:r w:rsidR="006730FB" w:rsidRPr="00160972">
        <w:rPr>
          <w:rFonts w:ascii="標楷體" w:eastAsia="標楷體" w:hAnsi="標楷體" w:hint="eastAsia"/>
          <w:bCs/>
          <w:kern w:val="0"/>
          <w:sz w:val="28"/>
          <w:szCs w:val="28"/>
        </w:rPr>
        <w:t>於</w:t>
      </w:r>
      <w:r w:rsidR="00D20D97" w:rsidRPr="00160972">
        <w:rPr>
          <w:rFonts w:ascii="標楷體" w:eastAsia="標楷體" w:hAnsi="標楷體" w:hint="eastAsia"/>
          <w:bCs/>
          <w:kern w:val="0"/>
          <w:sz w:val="28"/>
          <w:szCs w:val="28"/>
        </w:rPr>
        <w:t>3</w:t>
      </w:r>
      <w:r w:rsidR="006730FB" w:rsidRPr="00160972">
        <w:rPr>
          <w:rFonts w:ascii="標楷體" w:eastAsia="標楷體" w:hAnsi="標楷體" w:hint="eastAsia"/>
          <w:bCs/>
          <w:kern w:val="0"/>
          <w:sz w:val="28"/>
          <w:szCs w:val="28"/>
        </w:rPr>
        <w:t>個月內就如何善用餘裕床位資源以提高</w:t>
      </w:r>
      <w:r w:rsidR="00D20D97" w:rsidRPr="00160972">
        <w:rPr>
          <w:rFonts w:ascii="標楷體" w:eastAsia="標楷體" w:hAnsi="標楷體" w:hint="eastAsia"/>
          <w:bCs/>
          <w:kern w:val="0"/>
          <w:sz w:val="28"/>
          <w:szCs w:val="28"/>
        </w:rPr>
        <w:t>榮譽國民之家</w:t>
      </w:r>
      <w:r w:rsidR="006730FB" w:rsidRPr="00160972">
        <w:rPr>
          <w:rFonts w:ascii="標楷體" w:eastAsia="標楷體" w:hAnsi="標楷體" w:hint="eastAsia"/>
          <w:bCs/>
          <w:kern w:val="0"/>
          <w:sz w:val="28"/>
          <w:szCs w:val="28"/>
        </w:rPr>
        <w:t>占床率，向立法院外交及國防委員會提出書面報告。</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lastRenderedPageBreak/>
        <w:t>提案人</w:t>
      </w:r>
      <w:r w:rsidRPr="00160972">
        <w:rPr>
          <w:rFonts w:ascii="標楷體" w:eastAsia="標楷體" w:hAnsi="標楷體" w:hint="eastAsia"/>
          <w:bCs/>
          <w:kern w:val="0"/>
          <w:sz w:val="28"/>
          <w:szCs w:val="28"/>
        </w:rPr>
        <w:t>：</w:t>
      </w:r>
      <w:r w:rsidR="008B7754" w:rsidRPr="00160972">
        <w:rPr>
          <w:rFonts w:ascii="標楷體" w:eastAsia="標楷體" w:hAnsi="標楷體" w:hint="eastAsia"/>
          <w:bCs/>
          <w:kern w:val="0"/>
          <w:sz w:val="28"/>
          <w:szCs w:val="28"/>
        </w:rPr>
        <w:t>廖婉汝　吳斯懷　溫玉霞</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五十八</w:t>
      </w:r>
      <w:r w:rsidRPr="00160972">
        <w:rPr>
          <w:rFonts w:ascii="標楷體" w:eastAsia="標楷體" w:hAnsi="標楷體" w:hint="eastAsia"/>
          <w:bCs/>
          <w:kern w:val="0"/>
          <w:sz w:val="28"/>
          <w:szCs w:val="28"/>
        </w:rPr>
        <w:t>)</w:t>
      </w:r>
      <w:r w:rsidR="00973791" w:rsidRPr="00160972">
        <w:rPr>
          <w:rFonts w:ascii="標楷體" w:eastAsia="標楷體" w:hAnsi="標楷體" w:hint="eastAsia"/>
          <w:bCs/>
          <w:kern w:val="0"/>
          <w:sz w:val="28"/>
          <w:szCs w:val="28"/>
        </w:rPr>
        <w:t>國軍退除役官兵輔導委員會</w:t>
      </w:r>
      <w:r w:rsidR="006730FB" w:rsidRPr="00160972">
        <w:rPr>
          <w:rFonts w:ascii="標楷體" w:eastAsia="標楷體" w:hAnsi="標楷體" w:hint="eastAsia"/>
          <w:bCs/>
          <w:kern w:val="0"/>
          <w:sz w:val="28"/>
          <w:szCs w:val="28"/>
        </w:rPr>
        <w:t>積極推動服務數位轉型，自110年11月1日起推動數位榮福卡，至</w:t>
      </w:r>
      <w:r w:rsidR="00C14606" w:rsidRPr="00160972">
        <w:rPr>
          <w:rFonts w:ascii="標楷體" w:eastAsia="標楷體" w:hAnsi="標楷體" w:hint="eastAsia"/>
          <w:bCs/>
          <w:kern w:val="0"/>
          <w:sz w:val="28"/>
          <w:szCs w:val="28"/>
        </w:rPr>
        <w:t>今(</w:t>
      </w:r>
      <w:r w:rsidR="00D20D97" w:rsidRPr="00160972">
        <w:rPr>
          <w:rFonts w:ascii="標楷體" w:eastAsia="標楷體" w:hAnsi="標楷體" w:hint="eastAsia"/>
          <w:bCs/>
          <w:kern w:val="0"/>
          <w:sz w:val="28"/>
          <w:szCs w:val="28"/>
        </w:rPr>
        <w:t>111</w:t>
      </w:r>
      <w:r w:rsidR="00590A46" w:rsidRPr="00160972">
        <w:rPr>
          <w:rFonts w:ascii="標楷體" w:eastAsia="標楷體" w:hAnsi="標楷體" w:hint="eastAsia"/>
          <w:bCs/>
          <w:kern w:val="0"/>
          <w:sz w:val="28"/>
          <w:szCs w:val="28"/>
        </w:rPr>
        <w:t>)</w:t>
      </w:r>
      <w:r w:rsidR="006730FB" w:rsidRPr="00160972">
        <w:rPr>
          <w:rFonts w:ascii="標楷體" w:eastAsia="標楷體" w:hAnsi="標楷體" w:hint="eastAsia"/>
          <w:bCs/>
          <w:kern w:val="0"/>
          <w:sz w:val="28"/>
          <w:szCs w:val="28"/>
        </w:rPr>
        <w:t>年9月底為止榮福卡發出5萬1千餘張，由於績效不如預期，傳出</w:t>
      </w:r>
      <w:r w:rsidR="00973791" w:rsidRPr="00160972">
        <w:rPr>
          <w:rFonts w:ascii="標楷體" w:eastAsia="標楷體" w:hAnsi="標楷體" w:hint="eastAsia"/>
          <w:bCs/>
          <w:kern w:val="0"/>
          <w:sz w:val="28"/>
          <w:szCs w:val="28"/>
        </w:rPr>
        <w:t>國軍退除役官兵輔導委員會</w:t>
      </w:r>
      <w:r w:rsidR="006730FB" w:rsidRPr="00160972">
        <w:rPr>
          <w:rFonts w:ascii="標楷體" w:eastAsia="標楷體" w:hAnsi="標楷體" w:hint="eastAsia"/>
          <w:bCs/>
          <w:kern w:val="0"/>
          <w:sz w:val="28"/>
          <w:szCs w:val="28"/>
        </w:rPr>
        <w:t>各處同仁必須協助推廣。數位榮福卡廠商雖不收費，但實際上卻獲得退除役官兵</w:t>
      </w:r>
      <w:r w:rsidR="00590A46" w:rsidRPr="00160972">
        <w:rPr>
          <w:rFonts w:ascii="標楷體" w:eastAsia="標楷體" w:hAnsi="標楷體" w:hint="eastAsia"/>
          <w:bCs/>
          <w:kern w:val="0"/>
          <w:sz w:val="28"/>
          <w:szCs w:val="28"/>
        </w:rPr>
        <w:t>之</w:t>
      </w:r>
      <w:r w:rsidR="006730FB" w:rsidRPr="00160972">
        <w:rPr>
          <w:rFonts w:ascii="標楷體" w:eastAsia="標楷體" w:hAnsi="標楷體" w:hint="eastAsia"/>
          <w:bCs/>
          <w:kern w:val="0"/>
          <w:sz w:val="28"/>
          <w:szCs w:val="28"/>
        </w:rPr>
        <w:t>廣大潛在客源，業務推廣應屬於其商業行銷範疇，</w:t>
      </w:r>
      <w:r w:rsidR="00973791" w:rsidRPr="00160972">
        <w:rPr>
          <w:rFonts w:ascii="標楷體" w:eastAsia="標楷體" w:hAnsi="標楷體" w:hint="eastAsia"/>
          <w:bCs/>
          <w:kern w:val="0"/>
          <w:sz w:val="28"/>
          <w:szCs w:val="28"/>
        </w:rPr>
        <w:t>國軍退除役官兵輔導委員會</w:t>
      </w:r>
      <w:r w:rsidR="006730FB" w:rsidRPr="00160972">
        <w:rPr>
          <w:rFonts w:ascii="標楷體" w:eastAsia="標楷體" w:hAnsi="標楷體" w:hint="eastAsia"/>
          <w:bCs/>
          <w:kern w:val="0"/>
          <w:sz w:val="28"/>
          <w:szCs w:val="28"/>
        </w:rPr>
        <w:t>同仁應回歸本務，而非成為廠商行銷人員。爰要求</w:t>
      </w:r>
      <w:r w:rsidR="00973791" w:rsidRPr="00160972">
        <w:rPr>
          <w:rFonts w:ascii="標楷體" w:eastAsia="標楷體" w:hAnsi="標楷體" w:hint="eastAsia"/>
          <w:bCs/>
          <w:kern w:val="0"/>
          <w:sz w:val="28"/>
          <w:szCs w:val="28"/>
        </w:rPr>
        <w:t>國軍退除役官兵輔導委員會</w:t>
      </w:r>
      <w:r w:rsidR="006730FB" w:rsidRPr="00160972">
        <w:rPr>
          <w:rFonts w:ascii="標楷體" w:eastAsia="標楷體" w:hAnsi="標楷體" w:hint="eastAsia"/>
          <w:bCs/>
          <w:kern w:val="0"/>
          <w:sz w:val="28"/>
          <w:szCs w:val="28"/>
        </w:rPr>
        <w:t>檢討榮福卡推廣方式，避免以任何形式施予</w:t>
      </w:r>
      <w:r w:rsidR="00973791" w:rsidRPr="00160972">
        <w:rPr>
          <w:rFonts w:ascii="標楷體" w:eastAsia="標楷體" w:hAnsi="標楷體" w:hint="eastAsia"/>
          <w:bCs/>
          <w:kern w:val="0"/>
          <w:sz w:val="28"/>
          <w:szCs w:val="28"/>
        </w:rPr>
        <w:t>國軍退除役官兵輔導委員會</w:t>
      </w:r>
      <w:r w:rsidR="006730FB" w:rsidRPr="00160972">
        <w:rPr>
          <w:rFonts w:ascii="標楷體" w:eastAsia="標楷體" w:hAnsi="標楷體" w:hint="eastAsia"/>
          <w:bCs/>
          <w:kern w:val="0"/>
          <w:sz w:val="28"/>
          <w:szCs w:val="28"/>
        </w:rPr>
        <w:t>同仁業績壓力。</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B7754" w:rsidRPr="00160972">
        <w:rPr>
          <w:rFonts w:ascii="標楷體" w:eastAsia="標楷體" w:hAnsi="標楷體" w:hint="eastAsia"/>
          <w:bCs/>
          <w:kern w:val="0"/>
          <w:sz w:val="28"/>
          <w:szCs w:val="28"/>
        </w:rPr>
        <w:t>廖婉汝　吳斯懷　溫玉霞</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五十九</w:t>
      </w:r>
      <w:r w:rsidRPr="00160972">
        <w:rPr>
          <w:rFonts w:ascii="標楷體" w:eastAsia="標楷體" w:hAnsi="標楷體" w:hint="eastAsia"/>
          <w:bCs/>
          <w:kern w:val="0"/>
          <w:sz w:val="28"/>
          <w:szCs w:val="28"/>
        </w:rPr>
        <w:t>)</w:t>
      </w:r>
      <w:r w:rsidR="006730FB" w:rsidRPr="00160972">
        <w:rPr>
          <w:rFonts w:ascii="標楷體" w:eastAsia="標楷體" w:hAnsi="標楷體" w:hint="eastAsia"/>
          <w:bCs/>
          <w:kern w:val="0"/>
          <w:sz w:val="28"/>
          <w:szCs w:val="28"/>
        </w:rPr>
        <w:t>安置全部供給制(公費)就養榮民是國軍退除役官兵輔導委員會主要業務之一，110年</w:t>
      </w:r>
      <w:r w:rsidR="00546EC1" w:rsidRPr="00160972">
        <w:rPr>
          <w:rFonts w:ascii="標楷體" w:eastAsia="標楷體" w:hAnsi="標楷體" w:hint="eastAsia"/>
          <w:bCs/>
          <w:kern w:val="0"/>
          <w:sz w:val="28"/>
          <w:szCs w:val="28"/>
        </w:rPr>
        <w:t>度</w:t>
      </w:r>
      <w:r w:rsidR="006730FB" w:rsidRPr="00160972">
        <w:rPr>
          <w:rFonts w:ascii="標楷體" w:eastAsia="標楷體" w:hAnsi="標楷體" w:hint="eastAsia"/>
          <w:bCs/>
          <w:kern w:val="0"/>
          <w:sz w:val="28"/>
          <w:szCs w:val="28"/>
        </w:rPr>
        <w:t>依每人每月1萬4</w:t>
      </w:r>
      <w:r w:rsidR="00546EC1" w:rsidRPr="00160972">
        <w:rPr>
          <w:rFonts w:ascii="標楷體" w:eastAsia="標楷體" w:hAnsi="標楷體" w:hint="eastAsia"/>
          <w:bCs/>
          <w:kern w:val="0"/>
          <w:sz w:val="28"/>
          <w:szCs w:val="28"/>
        </w:rPr>
        <w:t>,</w:t>
      </w:r>
      <w:r w:rsidR="006730FB" w:rsidRPr="00160972">
        <w:rPr>
          <w:rFonts w:ascii="標楷體" w:eastAsia="標楷體" w:hAnsi="標楷體" w:hint="eastAsia"/>
          <w:bCs/>
          <w:kern w:val="0"/>
          <w:sz w:val="28"/>
          <w:szCs w:val="28"/>
        </w:rPr>
        <w:t>558元發給就養金，</w:t>
      </w:r>
      <w:r w:rsidR="00546EC1" w:rsidRPr="00160972">
        <w:rPr>
          <w:rFonts w:ascii="標楷體" w:eastAsia="標楷體" w:hAnsi="標楷體" w:hint="eastAsia"/>
          <w:bCs/>
          <w:kern w:val="0"/>
          <w:sz w:val="28"/>
          <w:szCs w:val="28"/>
        </w:rPr>
        <w:t>111</w:t>
      </w:r>
      <w:r w:rsidR="006730FB" w:rsidRPr="00160972">
        <w:rPr>
          <w:rFonts w:ascii="標楷體" w:eastAsia="標楷體" w:hAnsi="標楷體" w:hint="eastAsia"/>
          <w:bCs/>
          <w:kern w:val="0"/>
          <w:sz w:val="28"/>
          <w:szCs w:val="28"/>
        </w:rPr>
        <w:t>年</w:t>
      </w:r>
      <w:r w:rsidR="00546EC1" w:rsidRPr="00160972">
        <w:rPr>
          <w:rFonts w:ascii="標楷體" w:eastAsia="標楷體" w:hAnsi="標楷體" w:hint="eastAsia"/>
          <w:bCs/>
          <w:kern w:val="0"/>
          <w:sz w:val="28"/>
          <w:szCs w:val="28"/>
        </w:rPr>
        <w:t>度</w:t>
      </w:r>
      <w:r w:rsidR="006730FB" w:rsidRPr="00160972">
        <w:rPr>
          <w:rFonts w:ascii="標楷體" w:eastAsia="標楷體" w:hAnsi="標楷體" w:hint="eastAsia"/>
          <w:bCs/>
          <w:kern w:val="0"/>
          <w:sz w:val="28"/>
          <w:szCs w:val="28"/>
        </w:rPr>
        <w:t>則配合軍公教退休人員調整退休俸給，榮民就養金</w:t>
      </w:r>
      <w:r w:rsidR="00590A46" w:rsidRPr="00160972">
        <w:rPr>
          <w:rFonts w:ascii="標楷體" w:eastAsia="標楷體" w:hAnsi="標楷體" w:hint="eastAsia"/>
          <w:bCs/>
          <w:kern w:val="0"/>
          <w:sz w:val="28"/>
          <w:szCs w:val="28"/>
        </w:rPr>
        <w:t>陳</w:t>
      </w:r>
      <w:r w:rsidR="006730FB" w:rsidRPr="00160972">
        <w:rPr>
          <w:rFonts w:ascii="標楷體" w:eastAsia="標楷體" w:hAnsi="標楷體" w:hint="eastAsia"/>
          <w:bCs/>
          <w:kern w:val="0"/>
          <w:sz w:val="28"/>
          <w:szCs w:val="28"/>
        </w:rPr>
        <w:t>報行政院後於</w:t>
      </w:r>
      <w:r w:rsidR="00546EC1" w:rsidRPr="00160972">
        <w:rPr>
          <w:rFonts w:ascii="標楷體" w:eastAsia="標楷體" w:hAnsi="標楷體" w:hint="eastAsia"/>
          <w:bCs/>
          <w:kern w:val="0"/>
          <w:sz w:val="28"/>
          <w:szCs w:val="28"/>
        </w:rPr>
        <w:t>111年</w:t>
      </w:r>
      <w:r w:rsidR="006730FB" w:rsidRPr="00160972">
        <w:rPr>
          <w:rFonts w:ascii="標楷體" w:eastAsia="標楷體" w:hAnsi="標楷體" w:hint="eastAsia"/>
          <w:bCs/>
          <w:kern w:val="0"/>
          <w:sz w:val="28"/>
          <w:szCs w:val="28"/>
        </w:rPr>
        <w:t>7月1日調增316元，每人每月按1萬4</w:t>
      </w:r>
      <w:r w:rsidR="00546EC1" w:rsidRPr="00160972">
        <w:rPr>
          <w:rFonts w:ascii="標楷體" w:eastAsia="標楷體" w:hAnsi="標楷體" w:hint="eastAsia"/>
          <w:bCs/>
          <w:kern w:val="0"/>
          <w:sz w:val="28"/>
          <w:szCs w:val="28"/>
        </w:rPr>
        <w:t>,</w:t>
      </w:r>
      <w:r w:rsidR="006730FB" w:rsidRPr="00160972">
        <w:rPr>
          <w:rFonts w:ascii="標楷體" w:eastAsia="標楷體" w:hAnsi="標楷體" w:hint="eastAsia"/>
          <w:bCs/>
          <w:kern w:val="0"/>
          <w:sz w:val="28"/>
          <w:szCs w:val="28"/>
        </w:rPr>
        <w:t>874元發給，112年度不再調整。惟考量我國</w:t>
      </w:r>
      <w:r w:rsidR="00546EC1" w:rsidRPr="00160972">
        <w:rPr>
          <w:rFonts w:ascii="標楷體" w:eastAsia="標楷體" w:hAnsi="標楷體" w:hint="eastAsia"/>
          <w:bCs/>
          <w:kern w:val="0"/>
          <w:sz w:val="28"/>
          <w:szCs w:val="28"/>
        </w:rPr>
        <w:t>111</w:t>
      </w:r>
      <w:r w:rsidR="006730FB" w:rsidRPr="00160972">
        <w:rPr>
          <w:rFonts w:ascii="標楷體" w:eastAsia="標楷體" w:hAnsi="標楷體" w:hint="eastAsia"/>
          <w:bCs/>
          <w:kern w:val="0"/>
          <w:sz w:val="28"/>
          <w:szCs w:val="28"/>
        </w:rPr>
        <w:t>年至10月</w:t>
      </w:r>
      <w:r w:rsidR="00590A46" w:rsidRPr="00160972">
        <w:rPr>
          <w:rFonts w:ascii="標楷體" w:eastAsia="標楷體" w:hAnsi="標楷體" w:hint="eastAsia"/>
          <w:bCs/>
          <w:kern w:val="0"/>
          <w:sz w:val="28"/>
          <w:szCs w:val="28"/>
        </w:rPr>
        <w:t>底</w:t>
      </w:r>
      <w:r w:rsidR="006730FB" w:rsidRPr="00160972">
        <w:rPr>
          <w:rFonts w:ascii="標楷體" w:eastAsia="標楷體" w:hAnsi="標楷體" w:hint="eastAsia"/>
          <w:bCs/>
          <w:kern w:val="0"/>
          <w:sz w:val="28"/>
          <w:szCs w:val="28"/>
        </w:rPr>
        <w:t>止，每月的CPI都較</w:t>
      </w:r>
      <w:r w:rsidR="00546EC1" w:rsidRPr="00160972">
        <w:rPr>
          <w:rFonts w:ascii="標楷體" w:eastAsia="標楷體" w:hAnsi="標楷體" w:hint="eastAsia"/>
          <w:bCs/>
          <w:kern w:val="0"/>
          <w:sz w:val="28"/>
          <w:szCs w:val="28"/>
        </w:rPr>
        <w:t>110</w:t>
      </w:r>
      <w:r w:rsidR="006730FB" w:rsidRPr="00160972">
        <w:rPr>
          <w:rFonts w:ascii="標楷體" w:eastAsia="標楷體" w:hAnsi="標楷體" w:hint="eastAsia"/>
          <w:bCs/>
          <w:kern w:val="0"/>
          <w:sz w:val="28"/>
          <w:szCs w:val="28"/>
        </w:rPr>
        <w:t>年同月增加，無論是CPI還是核心CPI，平均每月漲幅皆高達3%，就養金調幅僅2.1%，明顯跟不上物價上漲幅度，且國際通膨因素並未消失，</w:t>
      </w:r>
      <w:r w:rsidR="00546EC1" w:rsidRPr="00160972">
        <w:rPr>
          <w:rFonts w:ascii="標楷體" w:eastAsia="標楷體" w:hAnsi="標楷體" w:hint="eastAsia"/>
          <w:bCs/>
          <w:kern w:val="0"/>
          <w:sz w:val="28"/>
          <w:szCs w:val="28"/>
        </w:rPr>
        <w:t>112</w:t>
      </w:r>
      <w:r w:rsidR="006730FB" w:rsidRPr="00160972">
        <w:rPr>
          <w:rFonts w:ascii="標楷體" w:eastAsia="標楷體" w:hAnsi="標楷體" w:hint="eastAsia"/>
          <w:bCs/>
          <w:kern w:val="0"/>
          <w:sz w:val="28"/>
          <w:szCs w:val="28"/>
        </w:rPr>
        <w:t>年</w:t>
      </w:r>
      <w:r w:rsidR="00590A46" w:rsidRPr="00160972">
        <w:rPr>
          <w:rFonts w:ascii="標楷體" w:eastAsia="標楷體" w:hAnsi="標楷體" w:hint="eastAsia"/>
          <w:bCs/>
          <w:kern w:val="0"/>
          <w:sz w:val="28"/>
          <w:szCs w:val="28"/>
        </w:rPr>
        <w:t>度</w:t>
      </w:r>
      <w:r w:rsidR="006730FB" w:rsidRPr="00160972">
        <w:rPr>
          <w:rFonts w:ascii="標楷體" w:eastAsia="標楷體" w:hAnsi="標楷體" w:hint="eastAsia"/>
          <w:bCs/>
          <w:kern w:val="0"/>
          <w:sz w:val="28"/>
          <w:szCs w:val="28"/>
        </w:rPr>
        <w:t>物價恐持續上漲，爰要求</w:t>
      </w:r>
      <w:r w:rsidR="00973791" w:rsidRPr="00160972">
        <w:rPr>
          <w:rFonts w:ascii="標楷體" w:eastAsia="標楷體" w:hAnsi="標楷體" w:hint="eastAsia"/>
          <w:bCs/>
          <w:kern w:val="0"/>
          <w:sz w:val="28"/>
          <w:szCs w:val="28"/>
        </w:rPr>
        <w:t>國軍退除役官兵輔導委員會</w:t>
      </w:r>
      <w:r w:rsidR="006730FB" w:rsidRPr="00160972">
        <w:rPr>
          <w:rFonts w:ascii="標楷體" w:eastAsia="標楷體" w:hAnsi="標楷體" w:hint="eastAsia"/>
          <w:bCs/>
          <w:kern w:val="0"/>
          <w:sz w:val="28"/>
          <w:szCs w:val="28"/>
        </w:rPr>
        <w:t>持續向行政院爭取榮民就養金上調，以盡可能消彌物價上漲壓力。</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B7754" w:rsidRPr="00160972">
        <w:rPr>
          <w:rFonts w:ascii="標楷體" w:eastAsia="標楷體" w:hAnsi="標楷體" w:hint="eastAsia"/>
          <w:bCs/>
          <w:kern w:val="0"/>
          <w:sz w:val="28"/>
          <w:szCs w:val="28"/>
        </w:rPr>
        <w:t>廖婉汝　吳斯懷　溫玉霞</w:t>
      </w:r>
    </w:p>
    <w:p w:rsidR="00A37EB8" w:rsidRPr="00160972" w:rsidRDefault="00A37EB8"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六十</w:t>
      </w:r>
      <w:r w:rsidRPr="00160972">
        <w:rPr>
          <w:rFonts w:ascii="標楷體" w:eastAsia="標楷體" w:hAnsi="標楷體" w:hint="eastAsia"/>
          <w:bCs/>
          <w:kern w:val="0"/>
          <w:sz w:val="28"/>
          <w:szCs w:val="28"/>
        </w:rPr>
        <w:t>)</w:t>
      </w:r>
      <w:r w:rsidR="006730FB" w:rsidRPr="00160972">
        <w:rPr>
          <w:rFonts w:ascii="標楷體" w:eastAsia="標楷體" w:hAnsi="標楷體" w:hint="eastAsia"/>
          <w:bCs/>
          <w:kern w:val="0"/>
          <w:sz w:val="28"/>
          <w:szCs w:val="28"/>
        </w:rPr>
        <w:t>為推動榮</w:t>
      </w:r>
      <w:r w:rsidR="00546EC1" w:rsidRPr="00160972">
        <w:rPr>
          <w:rFonts w:ascii="標楷體" w:eastAsia="標楷體" w:hAnsi="標楷體" w:hint="eastAsia"/>
          <w:bCs/>
          <w:kern w:val="0"/>
          <w:sz w:val="28"/>
          <w:szCs w:val="28"/>
        </w:rPr>
        <w:t>譽國民之</w:t>
      </w:r>
      <w:r w:rsidR="006730FB" w:rsidRPr="00160972">
        <w:rPr>
          <w:rFonts w:ascii="標楷體" w:eastAsia="標楷體" w:hAnsi="標楷體" w:hint="eastAsia"/>
          <w:bCs/>
          <w:kern w:val="0"/>
          <w:sz w:val="28"/>
          <w:szCs w:val="28"/>
        </w:rPr>
        <w:t>家家庭化、社會化、智能化全方位照護，</w:t>
      </w:r>
      <w:r w:rsidR="00546EC1" w:rsidRPr="00160972">
        <w:rPr>
          <w:rFonts w:ascii="標楷體" w:eastAsia="標楷體" w:hAnsi="標楷體" w:hint="eastAsia"/>
          <w:bCs/>
          <w:kern w:val="0"/>
          <w:sz w:val="28"/>
          <w:szCs w:val="28"/>
        </w:rPr>
        <w:t>國軍退除役官兵輔導委員會</w:t>
      </w:r>
      <w:r w:rsidR="006730FB" w:rsidRPr="00160972">
        <w:rPr>
          <w:rFonts w:ascii="標楷體" w:eastAsia="標楷體" w:hAnsi="標楷體" w:hint="eastAsia"/>
          <w:bCs/>
          <w:kern w:val="0"/>
          <w:sz w:val="28"/>
          <w:szCs w:val="28"/>
        </w:rPr>
        <w:t>於</w:t>
      </w:r>
      <w:r w:rsidR="00546EC1" w:rsidRPr="00160972">
        <w:rPr>
          <w:rFonts w:ascii="標楷體" w:eastAsia="標楷體" w:hAnsi="標楷體" w:hint="eastAsia"/>
          <w:bCs/>
          <w:kern w:val="0"/>
          <w:sz w:val="28"/>
          <w:szCs w:val="28"/>
        </w:rPr>
        <w:t>111年</w:t>
      </w:r>
      <w:r w:rsidR="006730FB" w:rsidRPr="00160972">
        <w:rPr>
          <w:rFonts w:ascii="標楷體" w:eastAsia="標楷體" w:hAnsi="標楷體"/>
          <w:bCs/>
          <w:kern w:val="0"/>
          <w:sz w:val="28"/>
          <w:szCs w:val="28"/>
        </w:rPr>
        <w:t>10</w:t>
      </w:r>
      <w:r w:rsidR="006730FB" w:rsidRPr="00160972">
        <w:rPr>
          <w:rFonts w:ascii="標楷體" w:eastAsia="標楷體" w:hAnsi="標楷體" w:hint="eastAsia"/>
          <w:bCs/>
          <w:kern w:val="0"/>
          <w:sz w:val="28"/>
          <w:szCs w:val="28"/>
        </w:rPr>
        <w:t>月</w:t>
      </w:r>
      <w:r w:rsidR="006730FB" w:rsidRPr="00160972">
        <w:rPr>
          <w:rFonts w:ascii="標楷體" w:eastAsia="標楷體" w:hAnsi="標楷體"/>
          <w:bCs/>
          <w:kern w:val="0"/>
          <w:sz w:val="28"/>
          <w:szCs w:val="28"/>
        </w:rPr>
        <w:t>13</w:t>
      </w:r>
      <w:r w:rsidR="006730FB" w:rsidRPr="00160972">
        <w:rPr>
          <w:rFonts w:ascii="標楷體" w:eastAsia="標楷體" w:hAnsi="標楷體" w:hint="eastAsia"/>
          <w:bCs/>
          <w:kern w:val="0"/>
          <w:sz w:val="28"/>
          <w:szCs w:val="28"/>
        </w:rPr>
        <w:t>日業務報告中所提，馬蘭與板橋</w:t>
      </w:r>
      <w:r w:rsidR="00546EC1" w:rsidRPr="00160972">
        <w:rPr>
          <w:rFonts w:ascii="標楷體" w:eastAsia="標楷體" w:hAnsi="標楷體" w:hint="eastAsia"/>
          <w:bCs/>
          <w:kern w:val="0"/>
          <w:sz w:val="28"/>
          <w:szCs w:val="28"/>
        </w:rPr>
        <w:t>榮譽國民之家</w:t>
      </w:r>
      <w:r w:rsidR="006730FB" w:rsidRPr="00160972">
        <w:rPr>
          <w:rFonts w:ascii="標楷體" w:eastAsia="標楷體" w:hAnsi="標楷體" w:hint="eastAsia"/>
          <w:bCs/>
          <w:kern w:val="0"/>
          <w:sz w:val="28"/>
          <w:szCs w:val="28"/>
        </w:rPr>
        <w:t>辦理「青銀共居」實驗計畫，使家區融入青年的熱情與朝氣，讓銀髮族住</w:t>
      </w:r>
      <w:r w:rsidR="006730FB" w:rsidRPr="00160972">
        <w:rPr>
          <w:rFonts w:ascii="標楷體" w:eastAsia="標楷體" w:hAnsi="標楷體" w:hint="eastAsia"/>
          <w:bCs/>
          <w:kern w:val="0"/>
          <w:sz w:val="28"/>
          <w:szCs w:val="28"/>
        </w:rPr>
        <w:lastRenderedPageBreak/>
        <w:t>民長輩享有青春洋溢的創意服務，也讓青年減輕房租負擔</w:t>
      </w:r>
      <w:r w:rsidR="00590A46" w:rsidRPr="00160972">
        <w:rPr>
          <w:rFonts w:ascii="標楷體" w:eastAsia="標楷體" w:hAnsi="標楷體" w:hint="eastAsia"/>
          <w:bCs/>
          <w:kern w:val="0"/>
          <w:sz w:val="28"/>
          <w:szCs w:val="28"/>
        </w:rPr>
        <w:t>之</w:t>
      </w:r>
      <w:r w:rsidR="006730FB" w:rsidRPr="00160972">
        <w:rPr>
          <w:rFonts w:ascii="標楷體" w:eastAsia="標楷體" w:hAnsi="標楷體" w:hint="eastAsia"/>
          <w:bCs/>
          <w:kern w:val="0"/>
          <w:sz w:val="28"/>
          <w:szCs w:val="28"/>
        </w:rPr>
        <w:t>壓力，為青銀雙世代創造了「歡樂共享」與「生活互助」</w:t>
      </w:r>
      <w:r w:rsidR="00590A46" w:rsidRPr="00160972">
        <w:rPr>
          <w:rFonts w:ascii="標楷體" w:eastAsia="標楷體" w:hAnsi="標楷體" w:hint="eastAsia"/>
          <w:bCs/>
          <w:kern w:val="0"/>
          <w:sz w:val="28"/>
          <w:szCs w:val="28"/>
        </w:rPr>
        <w:t>之</w:t>
      </w:r>
      <w:r w:rsidR="006730FB" w:rsidRPr="00160972">
        <w:rPr>
          <w:rFonts w:ascii="標楷體" w:eastAsia="標楷體" w:hAnsi="標楷體" w:hint="eastAsia"/>
          <w:bCs/>
          <w:kern w:val="0"/>
          <w:sz w:val="28"/>
          <w:szCs w:val="28"/>
        </w:rPr>
        <w:t>雙贏模式，允宜視</w:t>
      </w:r>
      <w:r w:rsidR="00E547E2" w:rsidRPr="00160972">
        <w:rPr>
          <w:rFonts w:ascii="標楷體" w:eastAsia="標楷體" w:hAnsi="標楷體" w:hint="eastAsia"/>
          <w:bCs/>
          <w:kern w:val="0"/>
          <w:sz w:val="28"/>
          <w:szCs w:val="28"/>
        </w:rPr>
        <w:t>榮譽國民之家</w:t>
      </w:r>
      <w:r w:rsidR="006730FB" w:rsidRPr="00160972">
        <w:rPr>
          <w:rFonts w:ascii="標楷體" w:eastAsia="標楷體" w:hAnsi="標楷體" w:hint="eastAsia"/>
          <w:bCs/>
          <w:kern w:val="0"/>
          <w:sz w:val="28"/>
          <w:szCs w:val="28"/>
        </w:rPr>
        <w:t>床位餘裕狀況，評估推廣辦理，並以提供實習場域與大專院校合作等方式，讓青年與長者互動共學，另青銀共居計畫服務規費入庫部分，未來</w:t>
      </w:r>
      <w:r w:rsidR="00590A46" w:rsidRPr="00160972">
        <w:rPr>
          <w:rFonts w:ascii="標楷體" w:eastAsia="標楷體" w:hAnsi="標楷體" w:hint="eastAsia"/>
          <w:bCs/>
          <w:kern w:val="0"/>
          <w:sz w:val="28"/>
          <w:szCs w:val="28"/>
        </w:rPr>
        <w:t>宜</w:t>
      </w:r>
      <w:r w:rsidR="006730FB" w:rsidRPr="00160972">
        <w:rPr>
          <w:rFonts w:ascii="標楷體" w:eastAsia="標楷體" w:hAnsi="標楷體" w:hint="eastAsia"/>
          <w:bCs/>
          <w:kern w:val="0"/>
          <w:sz w:val="28"/>
          <w:szCs w:val="28"/>
        </w:rPr>
        <w:t>納入歲入預算估列。</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B7754" w:rsidRPr="00160972">
        <w:rPr>
          <w:rFonts w:ascii="標楷體" w:eastAsia="標楷體" w:hAnsi="標楷體" w:hint="eastAsia"/>
          <w:bCs/>
          <w:kern w:val="0"/>
          <w:sz w:val="28"/>
          <w:szCs w:val="28"/>
        </w:rPr>
        <w:t>趙天麟　羅致政　何志偉</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六十一</w:t>
      </w:r>
      <w:r w:rsidRPr="00160972">
        <w:rPr>
          <w:rFonts w:ascii="標楷體" w:eastAsia="標楷體" w:hAnsi="標楷體" w:hint="eastAsia"/>
          <w:bCs/>
          <w:kern w:val="0"/>
          <w:sz w:val="28"/>
          <w:szCs w:val="28"/>
        </w:rPr>
        <w:t>)</w:t>
      </w:r>
      <w:r w:rsidR="006730FB" w:rsidRPr="00160972">
        <w:rPr>
          <w:rFonts w:ascii="標楷體" w:eastAsia="標楷體" w:hAnsi="標楷體" w:hint="eastAsia"/>
          <w:bCs/>
          <w:kern w:val="0"/>
          <w:sz w:val="28"/>
          <w:szCs w:val="28"/>
        </w:rPr>
        <w:t>依「111年度就養榮民全家人口總收入審核標準」觀之，全國僅區分為</w:t>
      </w:r>
      <w:r w:rsidR="00546EC1" w:rsidRPr="00160972">
        <w:rPr>
          <w:rFonts w:ascii="標楷體" w:eastAsia="標楷體" w:hAnsi="標楷體" w:hint="eastAsia"/>
          <w:bCs/>
          <w:kern w:val="0"/>
          <w:sz w:val="28"/>
          <w:szCs w:val="28"/>
        </w:rPr>
        <w:t>6</w:t>
      </w:r>
      <w:r w:rsidR="006730FB" w:rsidRPr="00160972">
        <w:rPr>
          <w:rFonts w:ascii="標楷體" w:eastAsia="標楷體" w:hAnsi="標楷體" w:hint="eastAsia"/>
          <w:bCs/>
          <w:kern w:val="0"/>
          <w:sz w:val="28"/>
          <w:szCs w:val="28"/>
        </w:rPr>
        <w:t>個直轄市、金門縣與連江縣、臺灣省等</w:t>
      </w:r>
      <w:r w:rsidR="00546EC1" w:rsidRPr="00160972">
        <w:rPr>
          <w:rFonts w:ascii="標楷體" w:eastAsia="標楷體" w:hAnsi="標楷體" w:hint="eastAsia"/>
          <w:bCs/>
          <w:kern w:val="0"/>
          <w:sz w:val="28"/>
          <w:szCs w:val="28"/>
        </w:rPr>
        <w:t>8</w:t>
      </w:r>
      <w:r w:rsidR="006730FB" w:rsidRPr="00160972">
        <w:rPr>
          <w:rFonts w:ascii="標楷體" w:eastAsia="標楷體" w:hAnsi="標楷體" w:hint="eastAsia"/>
          <w:bCs/>
          <w:kern w:val="0"/>
          <w:sz w:val="28"/>
          <w:szCs w:val="28"/>
        </w:rPr>
        <w:t>個項目，但行政院主計總處調查家庭收支時，各縣市數字皆不同，顯見各縣市狀況不應一視同仁，就養榮民全家人口總收入審核標準分類過於籠統。復基隆市與台北市、新北市、桃園市同屬北北基桃首都生活圈，</w:t>
      </w:r>
      <w:r w:rsidR="00546EC1" w:rsidRPr="00160972">
        <w:rPr>
          <w:rFonts w:ascii="標楷體" w:eastAsia="標楷體" w:hAnsi="標楷體" w:hint="eastAsia"/>
          <w:bCs/>
          <w:kern w:val="0"/>
          <w:sz w:val="28"/>
          <w:szCs w:val="28"/>
        </w:rPr>
        <w:t>110</w:t>
      </w:r>
      <w:r w:rsidR="006730FB" w:rsidRPr="00160972">
        <w:rPr>
          <w:rFonts w:ascii="標楷體" w:eastAsia="標楷體" w:hAnsi="標楷體" w:hint="eastAsia"/>
          <w:bCs/>
          <w:kern w:val="0"/>
          <w:sz w:val="28"/>
          <w:szCs w:val="28"/>
        </w:rPr>
        <w:t>年</w:t>
      </w:r>
      <w:r w:rsidR="00590A46" w:rsidRPr="00160972">
        <w:rPr>
          <w:rFonts w:ascii="標楷體" w:eastAsia="標楷體" w:hAnsi="標楷體" w:hint="eastAsia"/>
          <w:bCs/>
          <w:kern w:val="0"/>
          <w:sz w:val="28"/>
          <w:szCs w:val="28"/>
        </w:rPr>
        <w:t>度</w:t>
      </w:r>
      <w:r w:rsidR="006730FB" w:rsidRPr="00160972">
        <w:rPr>
          <w:rFonts w:ascii="標楷體" w:eastAsia="標楷體" w:hAnsi="標楷體" w:hint="eastAsia"/>
          <w:bCs/>
          <w:kern w:val="0"/>
          <w:sz w:val="28"/>
          <w:szCs w:val="28"/>
        </w:rPr>
        <w:t>家庭收支調查結果排名第三，與新北市、桃園市約略為同一水平，但就養榮民全家人口總收入審核標準卻為</w:t>
      </w:r>
      <w:r w:rsidR="00546EC1" w:rsidRPr="00160972">
        <w:rPr>
          <w:rFonts w:ascii="標楷體" w:eastAsia="標楷體" w:hAnsi="標楷體" w:hint="eastAsia"/>
          <w:bCs/>
          <w:kern w:val="0"/>
          <w:sz w:val="28"/>
          <w:szCs w:val="28"/>
        </w:rPr>
        <w:t>4</w:t>
      </w:r>
      <w:r w:rsidR="006730FB" w:rsidRPr="00160972">
        <w:rPr>
          <w:rFonts w:ascii="標楷體" w:eastAsia="標楷體" w:hAnsi="標楷體" w:hint="eastAsia"/>
          <w:bCs/>
          <w:kern w:val="0"/>
          <w:sz w:val="28"/>
          <w:szCs w:val="28"/>
        </w:rPr>
        <w:t>市中最低者，顯與實務脫鉤，有失真問題。綜上所述，請國軍退除役官兵輔導委員會於</w:t>
      </w:r>
      <w:r w:rsidR="00546EC1" w:rsidRPr="00160972">
        <w:rPr>
          <w:rFonts w:ascii="標楷體" w:eastAsia="標楷體" w:hAnsi="標楷體" w:hint="eastAsia"/>
          <w:bCs/>
          <w:kern w:val="0"/>
          <w:sz w:val="28"/>
          <w:szCs w:val="28"/>
        </w:rPr>
        <w:t>2</w:t>
      </w:r>
      <w:r w:rsidR="006730FB" w:rsidRPr="00160972">
        <w:rPr>
          <w:rFonts w:ascii="標楷體" w:eastAsia="標楷體" w:hAnsi="標楷體" w:hint="eastAsia"/>
          <w:bCs/>
          <w:kern w:val="0"/>
          <w:sz w:val="28"/>
          <w:szCs w:val="28"/>
        </w:rPr>
        <w:t>個月內，參考</w:t>
      </w:r>
      <w:r w:rsidR="00510729" w:rsidRPr="00160972">
        <w:rPr>
          <w:rFonts w:ascii="標楷體" w:eastAsia="標楷體" w:hAnsi="標楷體" w:hint="eastAsia"/>
          <w:bCs/>
          <w:kern w:val="0"/>
          <w:sz w:val="28"/>
          <w:szCs w:val="28"/>
        </w:rPr>
        <w:t>行政院</w:t>
      </w:r>
      <w:r w:rsidR="006730FB" w:rsidRPr="00160972">
        <w:rPr>
          <w:rFonts w:ascii="標楷體" w:eastAsia="標楷體" w:hAnsi="標楷體" w:hint="eastAsia"/>
          <w:bCs/>
          <w:kern w:val="0"/>
          <w:sz w:val="28"/>
          <w:szCs w:val="28"/>
        </w:rPr>
        <w:t>主計總處家庭收支調查結果</w:t>
      </w:r>
      <w:r w:rsidR="006F6C2B" w:rsidRPr="00160972">
        <w:rPr>
          <w:rFonts w:ascii="標楷體" w:eastAsia="標楷體" w:hAnsi="標楷體" w:hint="eastAsia"/>
          <w:bCs/>
          <w:kern w:val="0"/>
          <w:sz w:val="28"/>
          <w:szCs w:val="28"/>
        </w:rPr>
        <w:t>、</w:t>
      </w:r>
      <w:r w:rsidR="006F6C2B" w:rsidRPr="00160972">
        <w:rPr>
          <w:rFonts w:ascii="標楷體" w:eastAsia="標楷體" w:hAnsi="標楷體" w:hint="eastAsia"/>
          <w:sz w:val="28"/>
        </w:rPr>
        <w:t>中低收入老人生活津貼、身心障礙者生活補助…等其他社會福利規範，研擬就養榮民全家人口總收入審核標準</w:t>
      </w:r>
      <w:r w:rsidR="006730FB" w:rsidRPr="00160972">
        <w:rPr>
          <w:rFonts w:ascii="標楷體" w:eastAsia="標楷體" w:hAnsi="標楷體" w:hint="eastAsia"/>
          <w:bCs/>
          <w:kern w:val="0"/>
          <w:sz w:val="28"/>
          <w:szCs w:val="28"/>
        </w:rPr>
        <w:t>，</w:t>
      </w:r>
      <w:r w:rsidR="00546EC1" w:rsidRPr="00160972">
        <w:rPr>
          <w:rFonts w:ascii="標楷體" w:eastAsia="標楷體" w:hAnsi="標楷體" w:hint="eastAsia"/>
          <w:bCs/>
          <w:kern w:val="0"/>
          <w:sz w:val="28"/>
          <w:szCs w:val="28"/>
        </w:rPr>
        <w:t>向立法院</w:t>
      </w:r>
      <w:r w:rsidR="006730FB" w:rsidRPr="00160972">
        <w:rPr>
          <w:rFonts w:ascii="標楷體" w:eastAsia="標楷體" w:hAnsi="標楷體" w:hint="eastAsia"/>
          <w:bCs/>
          <w:kern w:val="0"/>
          <w:sz w:val="28"/>
          <w:szCs w:val="28"/>
        </w:rPr>
        <w:t>外交及國防委員會</w:t>
      </w:r>
      <w:r w:rsidR="00546EC1" w:rsidRPr="00160972">
        <w:rPr>
          <w:rFonts w:ascii="標楷體" w:eastAsia="標楷體" w:hAnsi="標楷體" w:hint="eastAsia"/>
          <w:bCs/>
          <w:kern w:val="0"/>
          <w:sz w:val="28"/>
          <w:szCs w:val="28"/>
        </w:rPr>
        <w:t>提出書面報告</w:t>
      </w:r>
      <w:r w:rsidR="006730FB" w:rsidRPr="00160972">
        <w:rPr>
          <w:rFonts w:ascii="標楷體" w:eastAsia="標楷體" w:hAnsi="標楷體" w:hint="eastAsia"/>
          <w:bCs/>
          <w:kern w:val="0"/>
          <w:sz w:val="28"/>
          <w:szCs w:val="28"/>
        </w:rPr>
        <w:t>。</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B7754" w:rsidRPr="00160972">
        <w:rPr>
          <w:rFonts w:ascii="標楷體" w:eastAsia="標楷體" w:hAnsi="標楷體" w:hint="eastAsia"/>
          <w:bCs/>
          <w:kern w:val="0"/>
          <w:sz w:val="28"/>
          <w:szCs w:val="28"/>
        </w:rPr>
        <w:t>蔡適應　羅致政　林昶佐</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六十二</w:t>
      </w:r>
      <w:r w:rsidRPr="00160972">
        <w:rPr>
          <w:rFonts w:ascii="標楷體" w:eastAsia="標楷體" w:hAnsi="標楷體" w:hint="eastAsia"/>
          <w:bCs/>
          <w:kern w:val="0"/>
          <w:sz w:val="28"/>
          <w:szCs w:val="28"/>
        </w:rPr>
        <w:t>)</w:t>
      </w:r>
      <w:r w:rsidR="006730FB" w:rsidRPr="00160972">
        <w:rPr>
          <w:rFonts w:ascii="標楷體" w:eastAsia="標楷體" w:hAnsi="標楷體" w:hint="eastAsia"/>
          <w:bCs/>
          <w:kern w:val="0"/>
          <w:sz w:val="28"/>
          <w:szCs w:val="28"/>
        </w:rPr>
        <w:t>國軍退除役官兵輔導委員會每年辦理大學及獨立學院醫學系畢業公費生（以下稱公費醫師）分發至醫療人員補充較不易之榮民醫院及榮</w:t>
      </w:r>
      <w:r w:rsidR="00546EC1" w:rsidRPr="00160972">
        <w:rPr>
          <w:rFonts w:ascii="標楷體" w:eastAsia="標楷體" w:hAnsi="標楷體" w:hint="eastAsia"/>
          <w:bCs/>
          <w:kern w:val="0"/>
          <w:sz w:val="28"/>
          <w:szCs w:val="28"/>
        </w:rPr>
        <w:t>譽國</w:t>
      </w:r>
      <w:r w:rsidR="006730FB" w:rsidRPr="00160972">
        <w:rPr>
          <w:rFonts w:ascii="標楷體" w:eastAsia="標楷體" w:hAnsi="標楷體" w:hint="eastAsia"/>
          <w:bCs/>
          <w:kern w:val="0"/>
          <w:sz w:val="28"/>
          <w:szCs w:val="28"/>
        </w:rPr>
        <w:t>民之家服務。現行制度中，公費醫師最低服務年限為6年、公費護理師則為4年，與衛生福利部之10年及4年、國防部之14年及10年有明顯落差，且未服滿最低年限之賠償額度亦未如上述</w:t>
      </w:r>
      <w:r w:rsidR="00546EC1" w:rsidRPr="00160972">
        <w:rPr>
          <w:rFonts w:ascii="標楷體" w:eastAsia="標楷體" w:hAnsi="標楷體" w:hint="eastAsia"/>
          <w:bCs/>
          <w:kern w:val="0"/>
          <w:sz w:val="28"/>
          <w:szCs w:val="28"/>
        </w:rPr>
        <w:t>2</w:t>
      </w:r>
      <w:r w:rsidR="006730FB" w:rsidRPr="00160972">
        <w:rPr>
          <w:rFonts w:ascii="標楷體" w:eastAsia="標楷體" w:hAnsi="標楷體" w:hint="eastAsia"/>
          <w:bCs/>
          <w:kern w:val="0"/>
          <w:sz w:val="28"/>
          <w:szCs w:val="28"/>
        </w:rPr>
        <w:t>部會為受領之4倍公費，</w:t>
      </w:r>
      <w:r w:rsidR="00973791" w:rsidRPr="00160972">
        <w:rPr>
          <w:rFonts w:ascii="標楷體" w:eastAsia="標楷體" w:hAnsi="標楷體" w:hint="eastAsia"/>
          <w:bCs/>
          <w:kern w:val="0"/>
          <w:sz w:val="28"/>
          <w:szCs w:val="28"/>
        </w:rPr>
        <w:t>國軍退除役官兵輔導</w:t>
      </w:r>
      <w:r w:rsidR="00973791" w:rsidRPr="00160972">
        <w:rPr>
          <w:rFonts w:ascii="標楷體" w:eastAsia="標楷體" w:hAnsi="標楷體" w:hint="eastAsia"/>
          <w:bCs/>
          <w:kern w:val="0"/>
          <w:sz w:val="28"/>
          <w:szCs w:val="28"/>
        </w:rPr>
        <w:lastRenderedPageBreak/>
        <w:t>委員會</w:t>
      </w:r>
      <w:r w:rsidR="006730FB" w:rsidRPr="00160972">
        <w:rPr>
          <w:rFonts w:ascii="標楷體" w:eastAsia="標楷體" w:hAnsi="標楷體" w:hint="eastAsia"/>
          <w:bCs/>
          <w:kern w:val="0"/>
          <w:sz w:val="28"/>
          <w:szCs w:val="28"/>
        </w:rPr>
        <w:t>公費醫師和護理師僅</w:t>
      </w:r>
      <w:r w:rsidR="00590A46" w:rsidRPr="00160972">
        <w:rPr>
          <w:rFonts w:ascii="標楷體" w:eastAsia="標楷體" w:hAnsi="標楷體" w:hint="eastAsia"/>
          <w:bCs/>
          <w:kern w:val="0"/>
          <w:sz w:val="28"/>
          <w:szCs w:val="28"/>
        </w:rPr>
        <w:t>須</w:t>
      </w:r>
      <w:r w:rsidR="006730FB" w:rsidRPr="00160972">
        <w:rPr>
          <w:rFonts w:ascii="標楷體" w:eastAsia="標楷體" w:hAnsi="標楷體" w:hint="eastAsia"/>
          <w:bCs/>
          <w:kern w:val="0"/>
          <w:sz w:val="28"/>
          <w:szCs w:val="28"/>
        </w:rPr>
        <w:t>按比例賠償受領公費，門檻明顯較低。為使位置較偏遠之榮民醫院與榮</w:t>
      </w:r>
      <w:r w:rsidR="00546EC1" w:rsidRPr="00160972">
        <w:rPr>
          <w:rFonts w:ascii="標楷體" w:eastAsia="標楷體" w:hAnsi="標楷體" w:hint="eastAsia"/>
          <w:bCs/>
          <w:kern w:val="0"/>
          <w:sz w:val="28"/>
          <w:szCs w:val="28"/>
        </w:rPr>
        <w:t>譽國</w:t>
      </w:r>
      <w:r w:rsidR="006730FB" w:rsidRPr="00160972">
        <w:rPr>
          <w:rFonts w:ascii="標楷體" w:eastAsia="標楷體" w:hAnsi="標楷體" w:hint="eastAsia"/>
          <w:bCs/>
          <w:kern w:val="0"/>
          <w:sz w:val="28"/>
          <w:szCs w:val="28"/>
        </w:rPr>
        <w:t>民之家能獲得穩定醫療人力補充，</w:t>
      </w:r>
      <w:r w:rsidR="00973791" w:rsidRPr="00160972">
        <w:rPr>
          <w:rFonts w:ascii="標楷體" w:eastAsia="標楷體" w:hAnsi="標楷體" w:hint="eastAsia"/>
          <w:bCs/>
          <w:kern w:val="0"/>
          <w:sz w:val="28"/>
          <w:szCs w:val="28"/>
        </w:rPr>
        <w:t>國軍退除役官兵輔導委員會</w:t>
      </w:r>
      <w:r w:rsidR="006730FB" w:rsidRPr="00160972">
        <w:rPr>
          <w:rFonts w:ascii="標楷體" w:eastAsia="標楷體" w:hAnsi="標楷體" w:hint="eastAsia"/>
          <w:bCs/>
          <w:kern w:val="0"/>
          <w:sz w:val="28"/>
          <w:szCs w:val="28"/>
        </w:rPr>
        <w:t>公費醫師及護理師制度應有所精進，提高同仁提前離任門檻至</w:t>
      </w:r>
      <w:r w:rsidR="00E547E2" w:rsidRPr="00160972">
        <w:rPr>
          <w:rFonts w:ascii="標楷體" w:eastAsia="標楷體" w:hAnsi="標楷體" w:hint="eastAsia"/>
          <w:bCs/>
          <w:kern w:val="0"/>
          <w:sz w:val="28"/>
          <w:szCs w:val="28"/>
        </w:rPr>
        <w:t>衛生福利部</w:t>
      </w:r>
      <w:r w:rsidR="006730FB" w:rsidRPr="00160972">
        <w:rPr>
          <w:rFonts w:ascii="標楷體" w:eastAsia="標楷體" w:hAnsi="標楷體" w:hint="eastAsia"/>
          <w:bCs/>
          <w:kern w:val="0"/>
          <w:sz w:val="28"/>
          <w:szCs w:val="28"/>
        </w:rPr>
        <w:t>或國防部標準，請</w:t>
      </w:r>
      <w:r w:rsidR="00973791" w:rsidRPr="00160972">
        <w:rPr>
          <w:rFonts w:ascii="標楷體" w:eastAsia="標楷體" w:hAnsi="標楷體" w:hint="eastAsia"/>
          <w:bCs/>
          <w:kern w:val="0"/>
          <w:sz w:val="28"/>
          <w:szCs w:val="28"/>
        </w:rPr>
        <w:t>國軍退除役官兵輔導委員會</w:t>
      </w:r>
      <w:r w:rsidR="006730FB" w:rsidRPr="00160972">
        <w:rPr>
          <w:rFonts w:ascii="標楷體" w:eastAsia="標楷體" w:hAnsi="標楷體" w:hint="eastAsia"/>
          <w:bCs/>
          <w:kern w:val="0"/>
          <w:sz w:val="28"/>
          <w:szCs w:val="28"/>
        </w:rPr>
        <w:t>於</w:t>
      </w:r>
      <w:r w:rsidR="00546EC1" w:rsidRPr="00160972">
        <w:rPr>
          <w:rFonts w:ascii="標楷體" w:eastAsia="標楷體" w:hAnsi="標楷體" w:hint="eastAsia"/>
          <w:bCs/>
          <w:kern w:val="0"/>
          <w:sz w:val="28"/>
          <w:szCs w:val="28"/>
        </w:rPr>
        <w:t>1</w:t>
      </w:r>
      <w:r w:rsidR="006730FB" w:rsidRPr="00160972">
        <w:rPr>
          <w:rFonts w:ascii="標楷體" w:eastAsia="標楷體" w:hAnsi="標楷體" w:hint="eastAsia"/>
          <w:bCs/>
          <w:kern w:val="0"/>
          <w:sz w:val="28"/>
          <w:szCs w:val="28"/>
        </w:rPr>
        <w:t>個月內，將相關規</w:t>
      </w:r>
      <w:r w:rsidR="00590A46" w:rsidRPr="00160972">
        <w:rPr>
          <w:rFonts w:ascii="標楷體" w:eastAsia="標楷體" w:hAnsi="標楷體" w:hint="eastAsia"/>
          <w:bCs/>
          <w:kern w:val="0"/>
          <w:sz w:val="28"/>
          <w:szCs w:val="28"/>
        </w:rPr>
        <w:t>劃</w:t>
      </w:r>
      <w:r w:rsidR="006730FB" w:rsidRPr="00160972">
        <w:rPr>
          <w:rFonts w:ascii="標楷體" w:eastAsia="標楷體" w:hAnsi="標楷體" w:hint="eastAsia"/>
          <w:bCs/>
          <w:kern w:val="0"/>
          <w:sz w:val="28"/>
          <w:szCs w:val="28"/>
        </w:rPr>
        <w:t>及配套</w:t>
      </w:r>
      <w:r w:rsidR="00546EC1" w:rsidRPr="00160972">
        <w:rPr>
          <w:rFonts w:ascii="標楷體" w:eastAsia="標楷體" w:hAnsi="標楷體" w:hint="eastAsia"/>
          <w:bCs/>
          <w:kern w:val="0"/>
          <w:sz w:val="28"/>
          <w:szCs w:val="28"/>
        </w:rPr>
        <w:t>向立法院</w:t>
      </w:r>
      <w:r w:rsidR="006730FB" w:rsidRPr="00160972">
        <w:rPr>
          <w:rFonts w:ascii="標楷體" w:eastAsia="標楷體" w:hAnsi="標楷體" w:hint="eastAsia"/>
          <w:bCs/>
          <w:kern w:val="0"/>
          <w:sz w:val="28"/>
          <w:szCs w:val="28"/>
        </w:rPr>
        <w:t>外交及國防委員會</w:t>
      </w:r>
      <w:r w:rsidR="00546EC1" w:rsidRPr="00160972">
        <w:rPr>
          <w:rFonts w:ascii="標楷體" w:eastAsia="標楷體" w:hAnsi="標楷體" w:hint="eastAsia"/>
          <w:bCs/>
          <w:kern w:val="0"/>
          <w:sz w:val="28"/>
          <w:szCs w:val="28"/>
        </w:rPr>
        <w:t>提出書面報告</w:t>
      </w:r>
      <w:r w:rsidR="006730FB" w:rsidRPr="00160972">
        <w:rPr>
          <w:rFonts w:ascii="標楷體" w:eastAsia="標楷體" w:hAnsi="標楷體" w:hint="eastAsia"/>
          <w:bCs/>
          <w:kern w:val="0"/>
          <w:sz w:val="28"/>
          <w:szCs w:val="28"/>
        </w:rPr>
        <w:t>。</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B7754" w:rsidRPr="00160972">
        <w:rPr>
          <w:rFonts w:ascii="標楷體" w:eastAsia="標楷體" w:hAnsi="標楷體" w:hint="eastAsia"/>
          <w:bCs/>
          <w:kern w:val="0"/>
          <w:sz w:val="28"/>
          <w:szCs w:val="28"/>
        </w:rPr>
        <w:t>蔡適應　羅致政　林昶佐</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六十三</w:t>
      </w:r>
      <w:r w:rsidRPr="00160972">
        <w:rPr>
          <w:rFonts w:ascii="標楷體" w:eastAsia="標楷體" w:hAnsi="標楷體" w:hint="eastAsia"/>
          <w:bCs/>
          <w:kern w:val="0"/>
          <w:sz w:val="28"/>
          <w:szCs w:val="28"/>
        </w:rPr>
        <w:t>)</w:t>
      </w:r>
      <w:r w:rsidR="00546EC1" w:rsidRPr="00160972">
        <w:rPr>
          <w:rFonts w:ascii="標楷體" w:eastAsia="標楷體" w:hAnsi="標楷體" w:hint="eastAsia"/>
          <w:bCs/>
          <w:kern w:val="0"/>
          <w:sz w:val="28"/>
          <w:szCs w:val="28"/>
        </w:rPr>
        <w:t>臺</w:t>
      </w:r>
      <w:r w:rsidR="006730FB" w:rsidRPr="00160972">
        <w:rPr>
          <w:rFonts w:ascii="標楷體" w:eastAsia="標楷體" w:hAnsi="標楷體" w:hint="eastAsia"/>
          <w:bCs/>
          <w:kern w:val="0"/>
          <w:sz w:val="28"/>
          <w:szCs w:val="28"/>
        </w:rPr>
        <w:t>灣位處歐亞大陸板塊與菲律賓海板塊交界帶，地震發生頻繁，</w:t>
      </w:r>
      <w:r w:rsidR="00E547E2" w:rsidRPr="00160972">
        <w:rPr>
          <w:rFonts w:ascii="標楷體" w:eastAsia="標楷體" w:hAnsi="標楷體" w:hint="eastAsia"/>
          <w:bCs/>
          <w:kern w:val="0"/>
          <w:sz w:val="28"/>
          <w:szCs w:val="28"/>
        </w:rPr>
        <w:t>鑑於</w:t>
      </w:r>
      <w:r w:rsidR="006730FB" w:rsidRPr="00160972">
        <w:rPr>
          <w:rFonts w:ascii="標楷體" w:eastAsia="標楷體" w:hAnsi="標楷體" w:hint="eastAsia"/>
          <w:bCs/>
          <w:kern w:val="0"/>
          <w:sz w:val="28"/>
          <w:szCs w:val="28"/>
        </w:rPr>
        <w:t>榮</w:t>
      </w:r>
      <w:r w:rsidR="00546EC1" w:rsidRPr="00160972">
        <w:rPr>
          <w:rFonts w:ascii="標楷體" w:eastAsia="標楷體" w:hAnsi="標楷體" w:hint="eastAsia"/>
          <w:bCs/>
          <w:kern w:val="0"/>
          <w:sz w:val="28"/>
          <w:szCs w:val="28"/>
        </w:rPr>
        <w:t>譽國</w:t>
      </w:r>
      <w:r w:rsidR="006730FB" w:rsidRPr="00160972">
        <w:rPr>
          <w:rFonts w:ascii="標楷體" w:eastAsia="標楷體" w:hAnsi="標楷體" w:hint="eastAsia"/>
          <w:bCs/>
          <w:kern w:val="0"/>
          <w:sz w:val="28"/>
          <w:szCs w:val="28"/>
        </w:rPr>
        <w:t>民之家住民多屬年長者且行動不方便，更應重視住民居住空間之安全。依經濟部中央地質調查所關於臺灣活動斷層之GIS查詢系統，目前全國16所</w:t>
      </w:r>
      <w:r w:rsidR="00546EC1" w:rsidRPr="00160972">
        <w:rPr>
          <w:rFonts w:ascii="標楷體" w:eastAsia="標楷體" w:hAnsi="標楷體" w:hint="eastAsia"/>
          <w:bCs/>
          <w:kern w:val="0"/>
          <w:sz w:val="28"/>
          <w:szCs w:val="28"/>
        </w:rPr>
        <w:t>榮譽國民之家</w:t>
      </w:r>
      <w:r w:rsidR="006730FB" w:rsidRPr="00160972">
        <w:rPr>
          <w:rFonts w:ascii="標楷體" w:eastAsia="標楷體" w:hAnsi="標楷體" w:hint="eastAsia"/>
          <w:bCs/>
          <w:kern w:val="0"/>
          <w:sz w:val="28"/>
          <w:szCs w:val="28"/>
        </w:rPr>
        <w:t>中，即有新竹</w:t>
      </w:r>
      <w:r w:rsidR="00546EC1" w:rsidRPr="00160972">
        <w:rPr>
          <w:rFonts w:ascii="標楷體" w:eastAsia="標楷體" w:hAnsi="標楷體" w:hint="eastAsia"/>
          <w:bCs/>
          <w:kern w:val="0"/>
          <w:sz w:val="28"/>
          <w:szCs w:val="28"/>
        </w:rPr>
        <w:t>榮譽國民之家</w:t>
      </w:r>
      <w:r w:rsidR="006730FB" w:rsidRPr="00160972">
        <w:rPr>
          <w:rFonts w:ascii="標楷體" w:eastAsia="標楷體" w:hAnsi="標楷體" w:hint="eastAsia"/>
          <w:bCs/>
          <w:kern w:val="0"/>
          <w:sz w:val="28"/>
          <w:szCs w:val="28"/>
        </w:rPr>
        <w:t>、彰化</w:t>
      </w:r>
      <w:r w:rsidR="00546EC1" w:rsidRPr="00160972">
        <w:rPr>
          <w:rFonts w:ascii="標楷體" w:eastAsia="標楷體" w:hAnsi="標楷體" w:hint="eastAsia"/>
          <w:bCs/>
          <w:kern w:val="0"/>
          <w:sz w:val="28"/>
          <w:szCs w:val="28"/>
        </w:rPr>
        <w:t>榮譽國民之家</w:t>
      </w:r>
      <w:r w:rsidR="006730FB" w:rsidRPr="00160972">
        <w:rPr>
          <w:rFonts w:ascii="標楷體" w:eastAsia="標楷體" w:hAnsi="標楷體" w:hint="eastAsia"/>
          <w:bCs/>
          <w:kern w:val="0"/>
          <w:sz w:val="28"/>
          <w:szCs w:val="28"/>
        </w:rPr>
        <w:t>、岡山</w:t>
      </w:r>
      <w:r w:rsidR="00546EC1" w:rsidRPr="00160972">
        <w:rPr>
          <w:rFonts w:ascii="標楷體" w:eastAsia="標楷體" w:hAnsi="標楷體" w:hint="eastAsia"/>
          <w:bCs/>
          <w:kern w:val="0"/>
          <w:sz w:val="28"/>
          <w:szCs w:val="28"/>
        </w:rPr>
        <w:t>榮譽國民之家</w:t>
      </w:r>
      <w:r w:rsidR="006730FB" w:rsidRPr="00160972">
        <w:rPr>
          <w:rFonts w:ascii="標楷體" w:eastAsia="標楷體" w:hAnsi="標楷體" w:hint="eastAsia"/>
          <w:bCs/>
          <w:kern w:val="0"/>
          <w:sz w:val="28"/>
          <w:szCs w:val="28"/>
        </w:rPr>
        <w:t>及馬蘭</w:t>
      </w:r>
      <w:r w:rsidR="00546EC1" w:rsidRPr="00160972">
        <w:rPr>
          <w:rFonts w:ascii="標楷體" w:eastAsia="標楷體" w:hAnsi="標楷體" w:hint="eastAsia"/>
          <w:bCs/>
          <w:kern w:val="0"/>
          <w:sz w:val="28"/>
          <w:szCs w:val="28"/>
        </w:rPr>
        <w:t>榮譽國民之家</w:t>
      </w:r>
      <w:r w:rsidR="006730FB" w:rsidRPr="00160972">
        <w:rPr>
          <w:rFonts w:ascii="標楷體" w:eastAsia="標楷體" w:hAnsi="標楷體" w:hint="eastAsia"/>
          <w:bCs/>
          <w:kern w:val="0"/>
          <w:sz w:val="28"/>
          <w:szCs w:val="28"/>
        </w:rPr>
        <w:t>等位處斷層帶範圍，應定期檢視建物之耐震性，並視個案採取補強措施。此外，國軍退除役官兵輔導委員會另轄有4處榮民總醫院和12處</w:t>
      </w:r>
      <w:r w:rsidR="00E547E2" w:rsidRPr="00160972">
        <w:rPr>
          <w:rFonts w:ascii="標楷體" w:eastAsia="標楷體" w:hAnsi="標楷體" w:hint="eastAsia"/>
          <w:bCs/>
          <w:kern w:val="0"/>
          <w:sz w:val="28"/>
          <w:szCs w:val="28"/>
        </w:rPr>
        <w:t>榮民總醫院</w:t>
      </w:r>
      <w:r w:rsidR="006730FB" w:rsidRPr="00160972">
        <w:rPr>
          <w:rFonts w:ascii="標楷體" w:eastAsia="標楷體" w:hAnsi="標楷體" w:hint="eastAsia"/>
          <w:bCs/>
          <w:kern w:val="0"/>
          <w:sz w:val="28"/>
          <w:szCs w:val="28"/>
        </w:rPr>
        <w:t>分院，提供榮民及在地居民醫療，為保障就醫民眾與就業同仁之工作安全性，</w:t>
      </w:r>
      <w:r w:rsidR="00973791" w:rsidRPr="00160972">
        <w:rPr>
          <w:rFonts w:ascii="標楷體" w:eastAsia="標楷體" w:hAnsi="標楷體" w:hint="eastAsia"/>
          <w:bCs/>
          <w:kern w:val="0"/>
          <w:sz w:val="28"/>
          <w:szCs w:val="28"/>
        </w:rPr>
        <w:t>國軍退除役官兵輔導委員會</w:t>
      </w:r>
      <w:r w:rsidR="006730FB" w:rsidRPr="00160972">
        <w:rPr>
          <w:rFonts w:ascii="標楷體" w:eastAsia="標楷體" w:hAnsi="標楷體" w:hint="eastAsia"/>
          <w:bCs/>
          <w:kern w:val="0"/>
          <w:sz w:val="28"/>
          <w:szCs w:val="28"/>
        </w:rPr>
        <w:t>應同步檢討16所醫院之地理位置和建物安全性，將後續安全規劃併同上述</w:t>
      </w:r>
      <w:r w:rsidR="0064338D" w:rsidRPr="00160972">
        <w:rPr>
          <w:rFonts w:ascii="標楷體" w:eastAsia="標楷體" w:hAnsi="標楷體" w:hint="eastAsia"/>
          <w:bCs/>
          <w:kern w:val="0"/>
          <w:sz w:val="28"/>
          <w:szCs w:val="28"/>
        </w:rPr>
        <w:t>榮譽國民之家</w:t>
      </w:r>
      <w:r w:rsidR="006730FB" w:rsidRPr="00160972">
        <w:rPr>
          <w:rFonts w:ascii="標楷體" w:eastAsia="標楷體" w:hAnsi="標楷體" w:hint="eastAsia"/>
          <w:bCs/>
          <w:kern w:val="0"/>
          <w:sz w:val="28"/>
          <w:szCs w:val="28"/>
        </w:rPr>
        <w:t>補強計畫於</w:t>
      </w:r>
      <w:r w:rsidR="00DB7A6D" w:rsidRPr="00160972">
        <w:rPr>
          <w:rFonts w:ascii="標楷體" w:eastAsia="標楷體" w:hAnsi="標楷體" w:hint="eastAsia"/>
          <w:bCs/>
          <w:kern w:val="0"/>
          <w:sz w:val="28"/>
          <w:szCs w:val="28"/>
        </w:rPr>
        <w:t>2</w:t>
      </w:r>
      <w:r w:rsidR="006730FB" w:rsidRPr="00160972">
        <w:rPr>
          <w:rFonts w:ascii="標楷體" w:eastAsia="標楷體" w:hAnsi="標楷體" w:hint="eastAsia"/>
          <w:bCs/>
          <w:kern w:val="0"/>
          <w:sz w:val="28"/>
          <w:szCs w:val="28"/>
        </w:rPr>
        <w:t>個月內</w:t>
      </w:r>
      <w:r w:rsidR="00546EC1" w:rsidRPr="00160972">
        <w:rPr>
          <w:rFonts w:ascii="標楷體" w:eastAsia="標楷體" w:hAnsi="標楷體" w:hint="eastAsia"/>
          <w:bCs/>
          <w:kern w:val="0"/>
          <w:sz w:val="28"/>
          <w:szCs w:val="28"/>
        </w:rPr>
        <w:t>向立法院外交及國防委員會提出書面報告</w:t>
      </w:r>
      <w:r w:rsidR="006730FB" w:rsidRPr="00160972">
        <w:rPr>
          <w:rFonts w:ascii="標楷體" w:eastAsia="標楷體" w:hAnsi="標楷體" w:hint="eastAsia"/>
          <w:bCs/>
          <w:kern w:val="0"/>
          <w:sz w:val="28"/>
          <w:szCs w:val="28"/>
        </w:rPr>
        <w:t>。</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B7754" w:rsidRPr="00160972">
        <w:rPr>
          <w:rFonts w:ascii="標楷體" w:eastAsia="標楷體" w:hAnsi="標楷體" w:hint="eastAsia"/>
          <w:bCs/>
          <w:kern w:val="0"/>
          <w:sz w:val="28"/>
          <w:szCs w:val="28"/>
        </w:rPr>
        <w:t>蔡適應　羅致政　林昶佐</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六十四</w:t>
      </w:r>
      <w:r w:rsidRPr="00160972">
        <w:rPr>
          <w:rFonts w:ascii="標楷體" w:eastAsia="標楷體" w:hAnsi="標楷體" w:hint="eastAsia"/>
          <w:bCs/>
          <w:kern w:val="0"/>
          <w:sz w:val="28"/>
          <w:szCs w:val="28"/>
        </w:rPr>
        <w:t>)</w:t>
      </w:r>
      <w:r w:rsidR="005051C3" w:rsidRPr="00160972">
        <w:rPr>
          <w:rFonts w:ascii="標楷體" w:eastAsia="標楷體" w:hAnsi="標楷體" w:hint="eastAsia"/>
          <w:bCs/>
          <w:kern w:val="0"/>
          <w:sz w:val="28"/>
          <w:szCs w:val="28"/>
        </w:rPr>
        <w:t>國防醫學院之醫師及護理師為依據國防需要，負責培育國軍醫療保健之預防醫學與臨床醫學專業人才而設立。更影響國軍官兵、退除役官兵的就醫權益。</w:t>
      </w:r>
      <w:r w:rsidR="00590A46" w:rsidRPr="00160972">
        <w:rPr>
          <w:rFonts w:ascii="標楷體" w:eastAsia="標楷體" w:hAnsi="標楷體" w:hint="eastAsia"/>
          <w:bCs/>
          <w:kern w:val="0"/>
          <w:sz w:val="28"/>
          <w:szCs w:val="28"/>
        </w:rPr>
        <w:t>請國軍退除役官兵輔導委員會協調國防醫學院，多加輔導代訓公費生，協助渠等完成學業、考取醫事人員證照，避免</w:t>
      </w:r>
      <w:r w:rsidR="005051C3" w:rsidRPr="00160972">
        <w:rPr>
          <w:rFonts w:ascii="標楷體" w:eastAsia="標楷體" w:hAnsi="標楷體" w:hint="eastAsia"/>
          <w:bCs/>
          <w:kern w:val="0"/>
          <w:sz w:val="28"/>
          <w:szCs w:val="28"/>
        </w:rPr>
        <w:t>接受政府培訓</w:t>
      </w:r>
      <w:r w:rsidR="00590A46" w:rsidRPr="00160972">
        <w:rPr>
          <w:rFonts w:ascii="標楷體" w:eastAsia="標楷體" w:hAnsi="標楷體" w:hint="eastAsia"/>
          <w:bCs/>
          <w:kern w:val="0"/>
          <w:sz w:val="28"/>
          <w:szCs w:val="28"/>
        </w:rPr>
        <w:t>後</w:t>
      </w:r>
      <w:r w:rsidR="005051C3" w:rsidRPr="00160972">
        <w:rPr>
          <w:rFonts w:ascii="標楷體" w:eastAsia="標楷體" w:hAnsi="標楷體" w:hint="eastAsia"/>
          <w:bCs/>
          <w:kern w:val="0"/>
          <w:sz w:val="28"/>
          <w:szCs w:val="28"/>
        </w:rPr>
        <w:t>因輟學或未履行服務年數提前</w:t>
      </w:r>
      <w:r w:rsidR="005051C3" w:rsidRPr="00160972">
        <w:rPr>
          <w:rFonts w:ascii="標楷體" w:eastAsia="標楷體" w:hAnsi="標楷體" w:hint="eastAsia"/>
          <w:bCs/>
          <w:kern w:val="0"/>
          <w:sz w:val="28"/>
          <w:szCs w:val="28"/>
        </w:rPr>
        <w:lastRenderedPageBreak/>
        <w:t>離職，以保障國防醫療保健所需。</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5051C3" w:rsidRPr="00160972">
        <w:rPr>
          <w:rFonts w:ascii="標楷體" w:eastAsia="標楷體" w:hAnsi="標楷體" w:hint="eastAsia"/>
          <w:bCs/>
          <w:kern w:val="0"/>
          <w:sz w:val="28"/>
          <w:szCs w:val="28"/>
        </w:rPr>
        <w:t>廖婉汝　吳斯懷　溫玉霞</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六十</w:t>
      </w:r>
      <w:r w:rsidR="00835978" w:rsidRPr="00160972">
        <w:rPr>
          <w:rFonts w:ascii="標楷體" w:eastAsia="標楷體" w:hAnsi="標楷體" w:hint="eastAsia"/>
          <w:bCs/>
          <w:kern w:val="0"/>
          <w:sz w:val="28"/>
          <w:szCs w:val="28"/>
        </w:rPr>
        <w:t>五</w:t>
      </w:r>
      <w:r w:rsidRPr="00160972">
        <w:rPr>
          <w:rFonts w:ascii="標楷體" w:eastAsia="標楷體" w:hAnsi="標楷體" w:hint="eastAsia"/>
          <w:bCs/>
          <w:kern w:val="0"/>
          <w:sz w:val="28"/>
          <w:szCs w:val="28"/>
        </w:rPr>
        <w:t>)</w:t>
      </w:r>
      <w:r w:rsidR="002A293A" w:rsidRPr="00160972">
        <w:rPr>
          <w:rFonts w:ascii="標楷體" w:eastAsia="標楷體" w:hAnsi="標楷體" w:hint="eastAsia"/>
          <w:bCs/>
          <w:kern w:val="0"/>
          <w:sz w:val="28"/>
          <w:szCs w:val="28"/>
        </w:rPr>
        <w:t>精準醫學、人工智慧、大數據醫療為未來科技發展趨勢，榮</w:t>
      </w:r>
      <w:r w:rsidR="00DA3027" w:rsidRPr="00160972">
        <w:rPr>
          <w:rFonts w:ascii="標楷體" w:eastAsia="標楷體" w:hAnsi="標楷體" w:hint="eastAsia"/>
          <w:bCs/>
          <w:kern w:val="0"/>
          <w:sz w:val="28"/>
          <w:szCs w:val="28"/>
        </w:rPr>
        <w:t>民總醫</w:t>
      </w:r>
      <w:r w:rsidR="002A293A" w:rsidRPr="00160972">
        <w:rPr>
          <w:rFonts w:ascii="標楷體" w:eastAsia="標楷體" w:hAnsi="標楷體" w:hint="eastAsia"/>
          <w:bCs/>
          <w:kern w:val="0"/>
          <w:sz w:val="28"/>
          <w:szCs w:val="28"/>
        </w:rPr>
        <w:t>院為我國醫學發展重要機構，理應積極提出目前研究之發展及未來趨勢，使我國醫療發展持續精進，並獲得民眾支持。</w:t>
      </w:r>
      <w:r w:rsidR="00DA3027" w:rsidRPr="00160972">
        <w:rPr>
          <w:rFonts w:ascii="標楷體" w:eastAsia="標楷體" w:hAnsi="標楷體" w:hint="eastAsia"/>
          <w:bCs/>
          <w:kern w:val="0"/>
          <w:sz w:val="28"/>
          <w:szCs w:val="28"/>
        </w:rPr>
        <w:t>國軍退除役官兵輔導委員會允宜督促所屬醫療機構持續推動精準及智慧醫療，樹立全人智慧醫療典範，領航健康醫療產業，造福國人健康權益。</w:t>
      </w:r>
    </w:p>
    <w:p w:rsidR="002A293A"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2A293A" w:rsidRPr="00160972">
        <w:rPr>
          <w:rFonts w:ascii="標楷體" w:eastAsia="標楷體" w:hAnsi="標楷體" w:hint="eastAsia"/>
          <w:bCs/>
          <w:kern w:val="0"/>
          <w:sz w:val="28"/>
          <w:szCs w:val="28"/>
        </w:rPr>
        <w:t>廖婉汝　吳斯懷　溫玉霞</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六十六</w:t>
      </w:r>
      <w:r w:rsidRPr="00160972">
        <w:rPr>
          <w:rFonts w:ascii="標楷體" w:eastAsia="標楷體" w:hAnsi="標楷體" w:hint="eastAsia"/>
          <w:bCs/>
          <w:kern w:val="0"/>
          <w:sz w:val="28"/>
          <w:szCs w:val="28"/>
        </w:rPr>
        <w:t>)</w:t>
      </w:r>
      <w:r w:rsidR="002A293A" w:rsidRPr="00160972">
        <w:rPr>
          <w:rFonts w:ascii="標楷體" w:eastAsia="標楷體" w:hAnsi="標楷體" w:hint="eastAsia"/>
          <w:bCs/>
          <w:kern w:val="0"/>
          <w:sz w:val="28"/>
          <w:szCs w:val="28"/>
        </w:rPr>
        <w:t>1</w:t>
      </w:r>
      <w:r w:rsidR="002A293A" w:rsidRPr="00160972">
        <w:rPr>
          <w:rFonts w:ascii="標楷體" w:eastAsia="標楷體" w:hAnsi="標楷體"/>
          <w:bCs/>
          <w:kern w:val="0"/>
          <w:sz w:val="28"/>
          <w:szCs w:val="28"/>
        </w:rPr>
        <w:t>12</w:t>
      </w:r>
      <w:r w:rsidR="002A293A" w:rsidRPr="00160972">
        <w:rPr>
          <w:rFonts w:ascii="標楷體" w:eastAsia="標楷體" w:hAnsi="標楷體" w:hint="eastAsia"/>
          <w:bCs/>
          <w:kern w:val="0"/>
          <w:sz w:val="28"/>
          <w:szCs w:val="28"/>
        </w:rPr>
        <w:t>年度國軍退除役官兵輔導委員會第1目「醫學臨床教學研究」項下「各榮總及其分院臨床教學與研究」預算編列10億2,</w:t>
      </w:r>
      <w:r w:rsidR="002A293A" w:rsidRPr="00160972">
        <w:rPr>
          <w:rFonts w:ascii="標楷體" w:eastAsia="標楷體" w:hAnsi="標楷體"/>
          <w:bCs/>
          <w:kern w:val="0"/>
          <w:sz w:val="28"/>
          <w:szCs w:val="28"/>
        </w:rPr>
        <w:t>5</w:t>
      </w:r>
      <w:r w:rsidR="002A293A" w:rsidRPr="00160972">
        <w:rPr>
          <w:rFonts w:ascii="標楷體" w:eastAsia="標楷體" w:hAnsi="標楷體" w:hint="eastAsia"/>
          <w:bCs/>
          <w:kern w:val="0"/>
          <w:sz w:val="28"/>
          <w:szCs w:val="28"/>
        </w:rPr>
        <w:t>03萬4千元，補助原則偏重計畫件數，且逐年預算編列金額皆維持不變，</w:t>
      </w:r>
      <w:r w:rsidR="00392A3A" w:rsidRPr="00160972">
        <w:rPr>
          <w:rFonts w:ascii="標楷體" w:eastAsia="標楷體" w:hAnsi="標楷體" w:hint="eastAsia"/>
          <w:bCs/>
          <w:kern w:val="0"/>
          <w:sz w:val="28"/>
          <w:szCs w:val="28"/>
        </w:rPr>
        <w:t>為利各</w:t>
      </w:r>
      <w:r w:rsidR="00265827" w:rsidRPr="00160972">
        <w:rPr>
          <w:rFonts w:ascii="標楷體" w:eastAsia="標楷體" w:hAnsi="標楷體" w:hint="eastAsia"/>
          <w:bCs/>
          <w:kern w:val="0"/>
          <w:sz w:val="28"/>
          <w:szCs w:val="28"/>
        </w:rPr>
        <w:t>榮民醫</w:t>
      </w:r>
      <w:r w:rsidR="00392A3A" w:rsidRPr="00160972">
        <w:rPr>
          <w:rFonts w:ascii="標楷體" w:eastAsia="標楷體" w:hAnsi="標楷體" w:hint="eastAsia"/>
          <w:bCs/>
          <w:kern w:val="0"/>
          <w:sz w:val="28"/>
          <w:szCs w:val="28"/>
        </w:rPr>
        <w:t>院持續</w:t>
      </w:r>
      <w:r w:rsidR="00265827" w:rsidRPr="00160972">
        <w:rPr>
          <w:rFonts w:ascii="標楷體" w:eastAsia="標楷體" w:hAnsi="標楷體" w:hint="eastAsia"/>
          <w:bCs/>
          <w:kern w:val="0"/>
          <w:sz w:val="28"/>
          <w:szCs w:val="28"/>
        </w:rPr>
        <w:t>推動精</w:t>
      </w:r>
      <w:r w:rsidR="00392A3A" w:rsidRPr="00160972">
        <w:rPr>
          <w:rFonts w:ascii="標楷體" w:eastAsia="標楷體" w:hAnsi="標楷體" w:hint="eastAsia"/>
          <w:bCs/>
          <w:kern w:val="0"/>
          <w:sz w:val="28"/>
          <w:szCs w:val="28"/>
        </w:rPr>
        <w:t>準及智慧醫療，拓展細胞治療、再生醫療等新興療</w:t>
      </w:r>
      <w:r w:rsidR="00265827" w:rsidRPr="00160972">
        <w:rPr>
          <w:rFonts w:ascii="標楷體" w:eastAsia="標楷體" w:hAnsi="標楷體" w:hint="eastAsia"/>
          <w:bCs/>
          <w:kern w:val="0"/>
          <w:sz w:val="28"/>
          <w:szCs w:val="28"/>
        </w:rPr>
        <w:t>法</w:t>
      </w:r>
      <w:r w:rsidR="00237AF6" w:rsidRPr="00160972">
        <w:rPr>
          <w:rFonts w:ascii="標楷體" w:eastAsia="標楷體" w:hAnsi="標楷體" w:hint="eastAsia"/>
          <w:bCs/>
          <w:kern w:val="0"/>
          <w:sz w:val="28"/>
          <w:szCs w:val="28"/>
        </w:rPr>
        <w:t>，精進臨床</w:t>
      </w:r>
      <w:r w:rsidR="00392A3A" w:rsidRPr="00160972">
        <w:rPr>
          <w:rFonts w:ascii="標楷體" w:eastAsia="標楷體" w:hAnsi="標楷體" w:hint="eastAsia"/>
          <w:bCs/>
          <w:kern w:val="0"/>
          <w:sz w:val="28"/>
          <w:szCs w:val="28"/>
        </w:rPr>
        <w:t>照護品質及成效，經查國軍退除役官兵輔導委員會近5年(108</w:t>
      </w:r>
      <w:r w:rsidR="00237AF6" w:rsidRPr="00160972">
        <w:rPr>
          <w:rFonts w:ascii="標楷體" w:eastAsia="標楷體" w:hAnsi="標楷體" w:hint="eastAsia"/>
          <w:bCs/>
          <w:kern w:val="0"/>
          <w:sz w:val="28"/>
          <w:szCs w:val="28"/>
        </w:rPr>
        <w:t>至</w:t>
      </w:r>
      <w:r w:rsidR="00392A3A" w:rsidRPr="00160972">
        <w:rPr>
          <w:rFonts w:ascii="標楷體" w:eastAsia="標楷體" w:hAnsi="標楷體" w:hint="eastAsia"/>
          <w:bCs/>
          <w:kern w:val="0"/>
          <w:sz w:val="28"/>
          <w:szCs w:val="28"/>
        </w:rPr>
        <w:t>112)</w:t>
      </w:r>
      <w:r w:rsidR="00B71ABF" w:rsidRPr="00B71ABF">
        <w:rPr>
          <w:rFonts w:ascii="標楷體" w:eastAsia="標楷體" w:hAnsi="標楷體" w:hint="eastAsia"/>
          <w:bCs/>
          <w:kern w:val="0"/>
          <w:sz w:val="28"/>
          <w:szCs w:val="28"/>
        </w:rPr>
        <w:t xml:space="preserve"> </w:t>
      </w:r>
      <w:r w:rsidR="00B71ABF">
        <w:rPr>
          <w:rFonts w:ascii="標楷體" w:eastAsia="標楷體" w:hAnsi="標楷體" w:hint="eastAsia"/>
          <w:bCs/>
          <w:kern w:val="0"/>
          <w:sz w:val="28"/>
          <w:szCs w:val="28"/>
        </w:rPr>
        <w:t>「</w:t>
      </w:r>
      <w:r w:rsidR="00B71ABF" w:rsidRPr="00160972">
        <w:rPr>
          <w:rFonts w:ascii="標楷體" w:eastAsia="標楷體" w:hAnsi="標楷體" w:hint="eastAsia"/>
          <w:bCs/>
          <w:kern w:val="0"/>
          <w:sz w:val="28"/>
          <w:szCs w:val="28"/>
        </w:rPr>
        <w:t>醫學</w:t>
      </w:r>
      <w:r w:rsidR="00392A3A" w:rsidRPr="00160972">
        <w:rPr>
          <w:rFonts w:ascii="標楷體" w:eastAsia="標楷體" w:hAnsi="標楷體" w:hint="eastAsia"/>
          <w:bCs/>
          <w:kern w:val="0"/>
          <w:sz w:val="28"/>
          <w:szCs w:val="28"/>
        </w:rPr>
        <w:t>臨床教學研究」編列</w:t>
      </w:r>
      <w:r w:rsidR="00237AF6" w:rsidRPr="00160972">
        <w:rPr>
          <w:rFonts w:ascii="標楷體" w:eastAsia="標楷體" w:hAnsi="標楷體" w:hint="eastAsia"/>
          <w:bCs/>
          <w:kern w:val="0"/>
          <w:sz w:val="28"/>
          <w:szCs w:val="28"/>
        </w:rPr>
        <w:t>公</w:t>
      </w:r>
      <w:r w:rsidR="00392A3A" w:rsidRPr="00160972">
        <w:rPr>
          <w:rFonts w:ascii="標楷體" w:eastAsia="標楷體" w:hAnsi="標楷體" w:hint="eastAsia"/>
          <w:bCs/>
          <w:kern w:val="0"/>
          <w:sz w:val="28"/>
          <w:szCs w:val="28"/>
        </w:rPr>
        <w:t>務預算補助經費占榮民醫療</w:t>
      </w:r>
      <w:r w:rsidR="00237AF6" w:rsidRPr="00160972">
        <w:rPr>
          <w:rFonts w:ascii="標楷體" w:eastAsia="標楷體" w:hAnsi="標楷體" w:hint="eastAsia"/>
          <w:bCs/>
          <w:kern w:val="0"/>
          <w:sz w:val="28"/>
          <w:szCs w:val="28"/>
        </w:rPr>
        <w:t>作業基金</w:t>
      </w:r>
      <w:r w:rsidR="00392A3A" w:rsidRPr="00160972">
        <w:rPr>
          <w:rFonts w:ascii="標楷體" w:eastAsia="標楷體" w:hAnsi="標楷體" w:hint="eastAsia"/>
          <w:bCs/>
          <w:kern w:val="0"/>
          <w:sz w:val="28"/>
          <w:szCs w:val="28"/>
        </w:rPr>
        <w:t>之平均比率為17.93%，請國軍退除役官兵輔導委員會依此比率，向行政</w:t>
      </w:r>
      <w:r w:rsidR="00237AF6" w:rsidRPr="00160972">
        <w:rPr>
          <w:rFonts w:ascii="標楷體" w:eastAsia="標楷體" w:hAnsi="標楷體" w:hint="eastAsia"/>
          <w:bCs/>
          <w:kern w:val="0"/>
          <w:sz w:val="28"/>
          <w:szCs w:val="28"/>
        </w:rPr>
        <w:t>院爭取增加</w:t>
      </w:r>
      <w:r w:rsidR="00392A3A" w:rsidRPr="00160972">
        <w:rPr>
          <w:rFonts w:ascii="標楷體" w:eastAsia="標楷體" w:hAnsi="標楷體" w:hint="eastAsia"/>
          <w:bCs/>
          <w:kern w:val="0"/>
          <w:sz w:val="28"/>
          <w:szCs w:val="28"/>
        </w:rPr>
        <w:t>公務預算補助榮民醫院醫學臨床教學研究經費額</w:t>
      </w:r>
      <w:r w:rsidR="00237AF6" w:rsidRPr="00160972">
        <w:rPr>
          <w:rFonts w:ascii="標楷體" w:eastAsia="標楷體" w:hAnsi="標楷體" w:hint="eastAsia"/>
          <w:bCs/>
          <w:kern w:val="0"/>
          <w:sz w:val="28"/>
          <w:szCs w:val="28"/>
        </w:rPr>
        <w:t>度，以提升</w:t>
      </w:r>
      <w:r w:rsidR="00392A3A" w:rsidRPr="00160972">
        <w:rPr>
          <w:rFonts w:ascii="標楷體" w:eastAsia="標楷體" w:hAnsi="標楷體" w:hint="eastAsia"/>
          <w:bCs/>
          <w:kern w:val="0"/>
          <w:sz w:val="28"/>
          <w:szCs w:val="28"/>
        </w:rPr>
        <w:t>榮民醫療體系的教學研究量能，促進國家精準健</w:t>
      </w:r>
      <w:r w:rsidR="00237AF6" w:rsidRPr="00160972">
        <w:rPr>
          <w:rFonts w:ascii="標楷體" w:eastAsia="標楷體" w:hAnsi="標楷體" w:hint="eastAsia"/>
          <w:bCs/>
          <w:kern w:val="0"/>
          <w:sz w:val="28"/>
          <w:szCs w:val="28"/>
        </w:rPr>
        <w:t>康照護</w:t>
      </w:r>
      <w:r w:rsidR="00392A3A" w:rsidRPr="00160972">
        <w:rPr>
          <w:rFonts w:ascii="標楷體" w:eastAsia="標楷體" w:hAnsi="標楷體" w:hint="eastAsia"/>
          <w:bCs/>
          <w:kern w:val="0"/>
          <w:sz w:val="28"/>
          <w:szCs w:val="28"/>
        </w:rPr>
        <w:t>及生技產業發展</w:t>
      </w:r>
      <w:r w:rsidR="002A293A" w:rsidRPr="00160972">
        <w:rPr>
          <w:rFonts w:ascii="標楷體" w:eastAsia="標楷體" w:hAnsi="標楷體" w:hint="eastAsia"/>
          <w:bCs/>
          <w:kern w:val="0"/>
          <w:sz w:val="28"/>
          <w:szCs w:val="28"/>
        </w:rPr>
        <w:t>。</w:t>
      </w:r>
      <w:r w:rsidRPr="00160972">
        <w:rPr>
          <w:rFonts w:ascii="標楷體" w:eastAsia="標楷體" w:hAnsi="標楷體" w:hint="eastAsia"/>
          <w:bCs/>
          <w:kern w:val="0"/>
          <w:sz w:val="28"/>
          <w:szCs w:val="28"/>
        </w:rPr>
        <w:t xml:space="preserve"> </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2A293A" w:rsidRPr="00160972">
        <w:rPr>
          <w:rFonts w:ascii="標楷體" w:eastAsia="標楷體" w:hAnsi="標楷體" w:hint="eastAsia"/>
          <w:bCs/>
          <w:kern w:val="0"/>
          <w:sz w:val="28"/>
          <w:szCs w:val="28"/>
        </w:rPr>
        <w:t xml:space="preserve">馬文君　溫玉霞　吳斯懷　</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六十七</w:t>
      </w:r>
      <w:r w:rsidRPr="00160972">
        <w:rPr>
          <w:rFonts w:ascii="標楷體" w:eastAsia="標楷體" w:hAnsi="標楷體" w:hint="eastAsia"/>
          <w:bCs/>
          <w:kern w:val="0"/>
          <w:sz w:val="28"/>
          <w:szCs w:val="28"/>
        </w:rPr>
        <w:t>)</w:t>
      </w:r>
      <w:r w:rsidR="003C3A51" w:rsidRPr="00160972">
        <w:rPr>
          <w:rFonts w:ascii="標楷體" w:eastAsia="標楷體" w:hAnsi="標楷體" w:hint="eastAsia"/>
          <w:bCs/>
          <w:kern w:val="0"/>
          <w:sz w:val="28"/>
          <w:szCs w:val="28"/>
        </w:rPr>
        <w:t>國軍退除役官兵輔導委員會所屬醫療事業－台北、台中、高雄、屏東榮民總醫院(含所屬各分院)院內有(無)線電視公播系統，為提供院內各醫療與服務人員及就診、就醫、住院民眾大眾資訊，相關頻道應包含各類主要頻道，並應以一年一簽為原則，以維護民眾收</w:t>
      </w:r>
      <w:r w:rsidR="003C3A51" w:rsidRPr="00160972">
        <w:rPr>
          <w:rFonts w:ascii="標楷體" w:eastAsia="標楷體" w:hAnsi="標楷體" w:hint="eastAsia"/>
          <w:bCs/>
          <w:kern w:val="0"/>
          <w:sz w:val="28"/>
          <w:szCs w:val="28"/>
        </w:rPr>
        <w:lastRenderedPageBreak/>
        <w:t>視權益</w:t>
      </w:r>
      <w:r w:rsidR="003F561B" w:rsidRPr="00160972">
        <w:rPr>
          <w:rFonts w:ascii="標楷體" w:eastAsia="標楷體" w:hAnsi="標楷體" w:hint="eastAsia"/>
          <w:bCs/>
          <w:kern w:val="0"/>
          <w:sz w:val="28"/>
          <w:szCs w:val="28"/>
        </w:rPr>
        <w:t>。</w:t>
      </w:r>
      <w:r w:rsidRPr="00160972">
        <w:rPr>
          <w:rFonts w:ascii="標楷體" w:eastAsia="標楷體" w:hAnsi="標楷體" w:hint="eastAsia"/>
          <w:bCs/>
          <w:kern w:val="0"/>
          <w:sz w:val="28"/>
          <w:szCs w:val="28"/>
        </w:rPr>
        <w:t xml:space="preserve"> </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3F561B" w:rsidRPr="00160972">
        <w:rPr>
          <w:rFonts w:ascii="標楷體" w:eastAsia="標楷體" w:hAnsi="標楷體" w:hint="eastAsia"/>
          <w:bCs/>
          <w:kern w:val="0"/>
          <w:sz w:val="28"/>
          <w:szCs w:val="28"/>
        </w:rPr>
        <w:t>馬文君</w:t>
      </w:r>
      <w:r w:rsidR="00062D37" w:rsidRPr="00160972">
        <w:rPr>
          <w:rFonts w:ascii="標楷體" w:eastAsia="標楷體" w:hAnsi="標楷體" w:hint="eastAsia"/>
          <w:bCs/>
          <w:kern w:val="0"/>
          <w:sz w:val="28"/>
          <w:szCs w:val="28"/>
        </w:rPr>
        <w:t xml:space="preserve">　吳斯懷　溫玉霞　廖婉汝</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六十八</w:t>
      </w:r>
      <w:r w:rsidRPr="00160972">
        <w:rPr>
          <w:rFonts w:ascii="標楷體" w:eastAsia="標楷體" w:hAnsi="標楷體" w:hint="eastAsia"/>
          <w:bCs/>
          <w:kern w:val="0"/>
          <w:sz w:val="28"/>
          <w:szCs w:val="28"/>
        </w:rPr>
        <w:t>)</w:t>
      </w:r>
      <w:r w:rsidR="004A0719" w:rsidRPr="00160972">
        <w:rPr>
          <w:rFonts w:ascii="標楷體" w:eastAsia="標楷體" w:hAnsi="標楷體" w:hint="eastAsia"/>
          <w:bCs/>
          <w:kern w:val="0"/>
          <w:sz w:val="28"/>
          <w:szCs w:val="28"/>
        </w:rPr>
        <w:t>近年來醫療成了商品，經統計國人每人平均1年看12次病，1次門診大約有將近八成的人會拿取新藥物，鑑於部分國人將</w:t>
      </w:r>
      <w:r w:rsidR="002B30C8" w:rsidRPr="00160972">
        <w:rPr>
          <w:rFonts w:ascii="標楷體" w:eastAsia="標楷體" w:hAnsi="標楷體" w:hint="eastAsia"/>
          <w:bCs/>
          <w:kern w:val="0"/>
          <w:sz w:val="28"/>
          <w:szCs w:val="28"/>
        </w:rPr>
        <w:t>就醫</w:t>
      </w:r>
      <w:r w:rsidR="004A0719" w:rsidRPr="00160972">
        <w:rPr>
          <w:rFonts w:ascii="標楷體" w:eastAsia="標楷體" w:hAnsi="標楷體" w:hint="eastAsia"/>
          <w:bCs/>
          <w:kern w:val="0"/>
          <w:sz w:val="28"/>
          <w:szCs w:val="28"/>
        </w:rPr>
        <w:t>當成逛街的習慣，而又以年邁長者最為嚴重，相關健保補助已逐漸入不敷出，請國軍退除役官兵輔導委員會於1個月內向立法院外交及國防委員會提出</w:t>
      </w:r>
      <w:r w:rsidR="002B30C8" w:rsidRPr="00160972">
        <w:rPr>
          <w:rFonts w:ascii="標楷體" w:eastAsia="標楷體" w:hAnsi="標楷體" w:hint="eastAsia"/>
          <w:bCs/>
          <w:kern w:val="0"/>
          <w:sz w:val="28"/>
          <w:szCs w:val="28"/>
        </w:rPr>
        <w:t>精進作為之</w:t>
      </w:r>
      <w:r w:rsidR="004A0719" w:rsidRPr="00160972">
        <w:rPr>
          <w:rFonts w:ascii="標楷體" w:eastAsia="標楷體" w:hAnsi="標楷體" w:hint="eastAsia"/>
          <w:bCs/>
          <w:kern w:val="0"/>
          <w:sz w:val="28"/>
          <w:szCs w:val="28"/>
        </w:rPr>
        <w:t>書面報告，督導榮民醫院建立相關審核機制，加強宣導正確用藥觀念，減少不必要之藥品浪費行為，以建立正確就醫及用藥方式，節省健保醫療補助支出。</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062D37" w:rsidRPr="00160972">
        <w:rPr>
          <w:rFonts w:ascii="標楷體" w:eastAsia="標楷體" w:hAnsi="標楷體" w:hint="eastAsia"/>
          <w:bCs/>
          <w:kern w:val="0"/>
          <w:sz w:val="28"/>
          <w:szCs w:val="28"/>
        </w:rPr>
        <w:t>邱臣遠　江啟臣　馬文君</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六十九</w:t>
      </w:r>
      <w:r w:rsidRPr="00160972">
        <w:rPr>
          <w:rFonts w:ascii="標楷體" w:eastAsia="標楷體" w:hAnsi="標楷體" w:hint="eastAsia"/>
          <w:bCs/>
          <w:kern w:val="0"/>
          <w:sz w:val="28"/>
          <w:szCs w:val="28"/>
        </w:rPr>
        <w:t>)</w:t>
      </w:r>
      <w:r w:rsidR="00192788" w:rsidRPr="00160972">
        <w:rPr>
          <w:rFonts w:ascii="標楷體" w:eastAsia="標楷體" w:hAnsi="標楷體" w:hint="eastAsia"/>
          <w:bCs/>
          <w:kern w:val="0"/>
          <w:sz w:val="28"/>
          <w:szCs w:val="28"/>
        </w:rPr>
        <w:t>國軍退除役官兵輔導委員會</w:t>
      </w:r>
      <w:r w:rsidR="00D25A88" w:rsidRPr="00160972">
        <w:rPr>
          <w:rFonts w:ascii="標楷體" w:eastAsia="標楷體" w:hAnsi="標楷體" w:hint="eastAsia"/>
          <w:bCs/>
          <w:kern w:val="0"/>
          <w:sz w:val="28"/>
          <w:szCs w:val="28"/>
        </w:rPr>
        <w:t>辦理百歲榮民慶生活動</w:t>
      </w:r>
      <w:r w:rsidR="00192788" w:rsidRPr="00160972">
        <w:rPr>
          <w:rFonts w:ascii="標楷體" w:eastAsia="標楷體" w:hAnsi="標楷體" w:hint="eastAsia"/>
          <w:bCs/>
          <w:kern w:val="0"/>
          <w:sz w:val="28"/>
          <w:szCs w:val="28"/>
        </w:rPr>
        <w:t>，</w:t>
      </w:r>
      <w:r w:rsidR="00D25A88" w:rsidRPr="00160972">
        <w:rPr>
          <w:rFonts w:ascii="標楷體" w:eastAsia="標楷體" w:hAnsi="標楷體" w:hint="eastAsia"/>
          <w:bCs/>
          <w:kern w:val="0"/>
          <w:sz w:val="28"/>
          <w:szCs w:val="28"/>
        </w:rPr>
        <w:t>由榮</w:t>
      </w:r>
      <w:r w:rsidR="00192788" w:rsidRPr="00160972">
        <w:rPr>
          <w:rFonts w:ascii="標楷體" w:eastAsia="標楷體" w:hAnsi="標楷體" w:hint="eastAsia"/>
          <w:bCs/>
          <w:kern w:val="0"/>
          <w:sz w:val="28"/>
          <w:szCs w:val="28"/>
        </w:rPr>
        <w:t>民</w:t>
      </w:r>
      <w:r w:rsidR="00D25A88" w:rsidRPr="00160972">
        <w:rPr>
          <w:rFonts w:ascii="標楷體" w:eastAsia="標楷體" w:hAnsi="標楷體" w:hint="eastAsia"/>
          <w:bCs/>
          <w:kern w:val="0"/>
          <w:sz w:val="28"/>
          <w:szCs w:val="28"/>
        </w:rPr>
        <w:t>服</w:t>
      </w:r>
      <w:r w:rsidR="00192788" w:rsidRPr="00160972">
        <w:rPr>
          <w:rFonts w:ascii="標楷體" w:eastAsia="標楷體" w:hAnsi="標楷體" w:hint="eastAsia"/>
          <w:bCs/>
          <w:kern w:val="0"/>
          <w:sz w:val="28"/>
          <w:szCs w:val="28"/>
        </w:rPr>
        <w:t>務</w:t>
      </w:r>
      <w:r w:rsidR="00D25A88" w:rsidRPr="00160972">
        <w:rPr>
          <w:rFonts w:ascii="標楷體" w:eastAsia="標楷體" w:hAnsi="標楷體" w:hint="eastAsia"/>
          <w:bCs/>
          <w:kern w:val="0"/>
          <w:sz w:val="28"/>
          <w:szCs w:val="28"/>
        </w:rPr>
        <w:t>處服務團隊</w:t>
      </w:r>
      <w:r w:rsidR="00192788" w:rsidRPr="00160972">
        <w:rPr>
          <w:rFonts w:ascii="標楷體" w:eastAsia="標楷體" w:hAnsi="標楷體" w:hint="eastAsia"/>
          <w:bCs/>
          <w:kern w:val="0"/>
          <w:sz w:val="28"/>
          <w:szCs w:val="28"/>
        </w:rPr>
        <w:t>，</w:t>
      </w:r>
      <w:r w:rsidR="00D25A88" w:rsidRPr="00160972">
        <w:rPr>
          <w:rFonts w:ascii="標楷體" w:eastAsia="標楷體" w:hAnsi="標楷體" w:hint="eastAsia"/>
          <w:bCs/>
          <w:kern w:val="0"/>
          <w:sz w:val="28"/>
          <w:szCs w:val="28"/>
        </w:rPr>
        <w:t>親至榮民家中祝壽</w:t>
      </w:r>
      <w:r w:rsidR="00192788" w:rsidRPr="00160972">
        <w:rPr>
          <w:rFonts w:ascii="標楷體" w:eastAsia="標楷體" w:hAnsi="標楷體" w:hint="eastAsia"/>
          <w:bCs/>
          <w:kern w:val="0"/>
          <w:sz w:val="28"/>
          <w:szCs w:val="28"/>
        </w:rPr>
        <w:t>，</w:t>
      </w:r>
      <w:r w:rsidR="00D25A88" w:rsidRPr="00160972">
        <w:rPr>
          <w:rFonts w:ascii="標楷體" w:eastAsia="標楷體" w:hAnsi="標楷體" w:hint="eastAsia"/>
          <w:bCs/>
          <w:kern w:val="0"/>
          <w:sz w:val="28"/>
          <w:szCs w:val="28"/>
        </w:rPr>
        <w:t>並致贈總統、行政院</w:t>
      </w:r>
      <w:r w:rsidR="00192788" w:rsidRPr="00160972">
        <w:rPr>
          <w:rFonts w:ascii="標楷體" w:eastAsia="標楷體" w:hAnsi="標楷體" w:hint="eastAsia"/>
          <w:bCs/>
          <w:kern w:val="0"/>
          <w:sz w:val="28"/>
          <w:szCs w:val="28"/>
        </w:rPr>
        <w:t>院</w:t>
      </w:r>
      <w:r w:rsidR="00D25A88" w:rsidRPr="00160972">
        <w:rPr>
          <w:rFonts w:ascii="標楷體" w:eastAsia="標楷體" w:hAnsi="標楷體" w:hint="eastAsia"/>
          <w:bCs/>
          <w:kern w:val="0"/>
          <w:sz w:val="28"/>
          <w:szCs w:val="28"/>
        </w:rPr>
        <w:t>長壽屏及</w:t>
      </w:r>
      <w:r w:rsidR="00192788" w:rsidRPr="00160972">
        <w:rPr>
          <w:rFonts w:ascii="標楷體" w:eastAsia="標楷體" w:hAnsi="標楷體" w:hint="eastAsia"/>
          <w:bCs/>
          <w:kern w:val="0"/>
          <w:sz w:val="28"/>
          <w:szCs w:val="28"/>
        </w:rPr>
        <w:t>國軍退除役官兵輔導委員會</w:t>
      </w:r>
      <w:r w:rsidR="00D25A88" w:rsidRPr="00160972">
        <w:rPr>
          <w:rFonts w:ascii="標楷體" w:eastAsia="標楷體" w:hAnsi="標楷體" w:hint="eastAsia"/>
          <w:bCs/>
          <w:kern w:val="0"/>
          <w:sz w:val="28"/>
          <w:szCs w:val="28"/>
        </w:rPr>
        <w:t>金飾</w:t>
      </w:r>
      <w:r w:rsidR="00192788" w:rsidRPr="00160972">
        <w:rPr>
          <w:rFonts w:ascii="標楷體" w:eastAsia="標楷體" w:hAnsi="標楷體" w:hint="eastAsia"/>
          <w:bCs/>
          <w:kern w:val="0"/>
          <w:sz w:val="28"/>
          <w:szCs w:val="28"/>
        </w:rPr>
        <w:t>。</w:t>
      </w:r>
      <w:r w:rsidR="00D25A88" w:rsidRPr="00160972">
        <w:rPr>
          <w:rFonts w:ascii="標楷體" w:eastAsia="標楷體" w:hAnsi="標楷體" w:hint="eastAsia"/>
          <w:bCs/>
          <w:kern w:val="0"/>
          <w:sz w:val="28"/>
          <w:szCs w:val="28"/>
        </w:rPr>
        <w:t>惟近2年因受疫情影響</w:t>
      </w:r>
      <w:r w:rsidR="00192788" w:rsidRPr="00160972">
        <w:rPr>
          <w:rFonts w:ascii="標楷體" w:eastAsia="標楷體" w:hAnsi="標楷體" w:hint="eastAsia"/>
          <w:bCs/>
          <w:kern w:val="0"/>
          <w:sz w:val="28"/>
          <w:szCs w:val="28"/>
        </w:rPr>
        <w:t>，</w:t>
      </w:r>
      <w:r w:rsidR="00D25A88" w:rsidRPr="00160972">
        <w:rPr>
          <w:rFonts w:ascii="標楷體" w:eastAsia="標楷體" w:hAnsi="標楷體" w:hint="eastAsia"/>
          <w:bCs/>
          <w:kern w:val="0"/>
          <w:sz w:val="28"/>
          <w:szCs w:val="28"/>
        </w:rPr>
        <w:t>部</w:t>
      </w:r>
      <w:r w:rsidR="00EE7062" w:rsidRPr="00160972">
        <w:rPr>
          <w:rFonts w:ascii="標楷體" w:eastAsia="標楷體" w:hAnsi="標楷體" w:hint="eastAsia"/>
          <w:bCs/>
          <w:kern w:val="0"/>
          <w:sz w:val="28"/>
          <w:szCs w:val="28"/>
        </w:rPr>
        <w:t>分</w:t>
      </w:r>
      <w:r w:rsidR="00D25A88" w:rsidRPr="00160972">
        <w:rPr>
          <w:rFonts w:ascii="標楷體" w:eastAsia="標楷體" w:hAnsi="標楷體" w:hint="eastAsia"/>
          <w:bCs/>
          <w:kern w:val="0"/>
          <w:sz w:val="28"/>
          <w:szCs w:val="28"/>
        </w:rPr>
        <w:t>百歲榮民或其家屬擔心染疫而婉拒辦理</w:t>
      </w:r>
      <w:r w:rsidR="00192788" w:rsidRPr="00160972">
        <w:rPr>
          <w:rFonts w:ascii="標楷體" w:eastAsia="標楷體" w:hAnsi="標楷體" w:hint="eastAsia"/>
          <w:bCs/>
          <w:kern w:val="0"/>
          <w:sz w:val="28"/>
          <w:szCs w:val="28"/>
        </w:rPr>
        <w:t>，</w:t>
      </w:r>
      <w:r w:rsidR="00D25A88" w:rsidRPr="00160972">
        <w:rPr>
          <w:rFonts w:ascii="標楷體" w:eastAsia="標楷體" w:hAnsi="標楷體" w:hint="eastAsia"/>
          <w:bCs/>
          <w:kern w:val="0"/>
          <w:sz w:val="28"/>
          <w:szCs w:val="28"/>
        </w:rPr>
        <w:t>榮</w:t>
      </w:r>
      <w:r w:rsidR="00192788" w:rsidRPr="00160972">
        <w:rPr>
          <w:rFonts w:ascii="標楷體" w:eastAsia="標楷體" w:hAnsi="標楷體" w:hint="eastAsia"/>
          <w:bCs/>
          <w:kern w:val="0"/>
          <w:sz w:val="28"/>
          <w:szCs w:val="28"/>
        </w:rPr>
        <w:t>民</w:t>
      </w:r>
      <w:r w:rsidR="00D25A88" w:rsidRPr="00160972">
        <w:rPr>
          <w:rFonts w:ascii="標楷體" w:eastAsia="標楷體" w:hAnsi="標楷體" w:hint="eastAsia"/>
          <w:bCs/>
          <w:kern w:val="0"/>
          <w:sz w:val="28"/>
          <w:szCs w:val="28"/>
        </w:rPr>
        <w:t>服</w:t>
      </w:r>
      <w:r w:rsidR="00192788" w:rsidRPr="00160972">
        <w:rPr>
          <w:rFonts w:ascii="標楷體" w:eastAsia="標楷體" w:hAnsi="標楷體" w:hint="eastAsia"/>
          <w:bCs/>
          <w:kern w:val="0"/>
          <w:sz w:val="28"/>
          <w:szCs w:val="28"/>
        </w:rPr>
        <w:t>務</w:t>
      </w:r>
      <w:r w:rsidR="00D25A88" w:rsidRPr="00160972">
        <w:rPr>
          <w:rFonts w:ascii="標楷體" w:eastAsia="標楷體" w:hAnsi="標楷體" w:hint="eastAsia"/>
          <w:bCs/>
          <w:kern w:val="0"/>
          <w:sz w:val="28"/>
          <w:szCs w:val="28"/>
        </w:rPr>
        <w:t>處均尊重榮民本人及家屬意願</w:t>
      </w:r>
      <w:r w:rsidR="00192788" w:rsidRPr="00160972">
        <w:rPr>
          <w:rFonts w:ascii="標楷體" w:eastAsia="標楷體" w:hAnsi="標楷體" w:hint="eastAsia"/>
          <w:bCs/>
          <w:kern w:val="0"/>
          <w:sz w:val="28"/>
          <w:szCs w:val="28"/>
        </w:rPr>
        <w:t>，</w:t>
      </w:r>
      <w:r w:rsidR="00D25A88" w:rsidRPr="00160972">
        <w:rPr>
          <w:rFonts w:ascii="標楷體" w:eastAsia="標楷體" w:hAnsi="標楷體" w:hint="eastAsia"/>
          <w:bCs/>
          <w:kern w:val="0"/>
          <w:sz w:val="28"/>
          <w:szCs w:val="28"/>
        </w:rPr>
        <w:t>並於生日前夕</w:t>
      </w:r>
      <w:r w:rsidR="00192788" w:rsidRPr="00160972">
        <w:rPr>
          <w:rFonts w:ascii="標楷體" w:eastAsia="標楷體" w:hAnsi="標楷體" w:hint="eastAsia"/>
          <w:bCs/>
          <w:kern w:val="0"/>
          <w:sz w:val="28"/>
          <w:szCs w:val="28"/>
        </w:rPr>
        <w:t>，</w:t>
      </w:r>
      <w:r w:rsidR="00D25A88" w:rsidRPr="00160972">
        <w:rPr>
          <w:rFonts w:ascii="標楷體" w:eastAsia="標楷體" w:hAnsi="標楷體" w:hint="eastAsia"/>
          <w:bCs/>
          <w:kern w:val="0"/>
          <w:sz w:val="28"/>
          <w:szCs w:val="28"/>
        </w:rPr>
        <w:t>親送生日禮品表達祝福</w:t>
      </w:r>
      <w:r w:rsidR="00192788" w:rsidRPr="00160972">
        <w:rPr>
          <w:rFonts w:ascii="標楷體" w:eastAsia="標楷體" w:hAnsi="標楷體" w:hint="eastAsia"/>
          <w:bCs/>
          <w:kern w:val="0"/>
          <w:sz w:val="28"/>
          <w:szCs w:val="28"/>
        </w:rPr>
        <w:t>，</w:t>
      </w:r>
      <w:r w:rsidR="00D25A88" w:rsidRPr="00160972">
        <w:rPr>
          <w:rFonts w:ascii="標楷體" w:eastAsia="標楷體" w:hAnsi="標楷體" w:hint="eastAsia"/>
          <w:bCs/>
          <w:kern w:val="0"/>
          <w:sz w:val="28"/>
          <w:szCs w:val="28"/>
        </w:rPr>
        <w:t>建請</w:t>
      </w:r>
      <w:r w:rsidR="00192788" w:rsidRPr="00160972">
        <w:rPr>
          <w:rFonts w:ascii="標楷體" w:eastAsia="標楷體" w:hAnsi="標楷體" w:hint="eastAsia"/>
          <w:bCs/>
          <w:kern w:val="0"/>
          <w:sz w:val="28"/>
          <w:szCs w:val="28"/>
        </w:rPr>
        <w:t>國軍退除役官兵輔導委員會</w:t>
      </w:r>
      <w:r w:rsidR="00D25A88" w:rsidRPr="00160972">
        <w:rPr>
          <w:rFonts w:ascii="標楷體" w:eastAsia="標楷體" w:hAnsi="標楷體" w:hint="eastAsia"/>
          <w:bCs/>
          <w:kern w:val="0"/>
          <w:sz w:val="28"/>
          <w:szCs w:val="28"/>
        </w:rPr>
        <w:t>應就服務照顧方式與時俱進</w:t>
      </w:r>
      <w:r w:rsidR="00192788" w:rsidRPr="00160972">
        <w:rPr>
          <w:rFonts w:ascii="標楷體" w:eastAsia="標楷體" w:hAnsi="標楷體" w:hint="eastAsia"/>
          <w:bCs/>
          <w:kern w:val="0"/>
          <w:sz w:val="28"/>
          <w:szCs w:val="28"/>
        </w:rPr>
        <w:t>，</w:t>
      </w:r>
      <w:r w:rsidR="00D25A88" w:rsidRPr="00160972">
        <w:rPr>
          <w:rFonts w:ascii="標楷體" w:eastAsia="標楷體" w:hAnsi="標楷體" w:hint="eastAsia"/>
          <w:bCs/>
          <w:kern w:val="0"/>
          <w:sz w:val="28"/>
          <w:szCs w:val="28"/>
        </w:rPr>
        <w:t>並依榮民或家屬需求</w:t>
      </w:r>
      <w:r w:rsidR="00192788" w:rsidRPr="00160972">
        <w:rPr>
          <w:rFonts w:ascii="標楷體" w:eastAsia="標楷體" w:hAnsi="標楷體" w:hint="eastAsia"/>
          <w:bCs/>
          <w:kern w:val="0"/>
          <w:sz w:val="28"/>
          <w:szCs w:val="28"/>
        </w:rPr>
        <w:t>，</w:t>
      </w:r>
      <w:r w:rsidR="00D25A88" w:rsidRPr="00160972">
        <w:rPr>
          <w:rFonts w:ascii="標楷體" w:eastAsia="標楷體" w:hAnsi="標楷體" w:hint="eastAsia"/>
          <w:bCs/>
          <w:kern w:val="0"/>
          <w:sz w:val="28"/>
          <w:szCs w:val="28"/>
        </w:rPr>
        <w:t>適時調整慶生慰問方式</w:t>
      </w:r>
      <w:r w:rsidR="00192788" w:rsidRPr="00160972">
        <w:rPr>
          <w:rFonts w:ascii="標楷體" w:eastAsia="標楷體" w:hAnsi="標楷體" w:hint="eastAsia"/>
          <w:bCs/>
          <w:kern w:val="0"/>
          <w:sz w:val="28"/>
          <w:szCs w:val="28"/>
        </w:rPr>
        <w:t>，</w:t>
      </w:r>
      <w:r w:rsidR="00EE7062" w:rsidRPr="00160972">
        <w:rPr>
          <w:rFonts w:ascii="標楷體" w:eastAsia="標楷體" w:hAnsi="標楷體" w:hint="eastAsia"/>
          <w:bCs/>
          <w:kern w:val="0"/>
          <w:sz w:val="28"/>
          <w:szCs w:val="28"/>
        </w:rPr>
        <w:t>以</w:t>
      </w:r>
      <w:r w:rsidR="00D25A88" w:rsidRPr="00160972">
        <w:rPr>
          <w:rFonts w:ascii="標楷體" w:eastAsia="標楷體" w:hAnsi="標楷體" w:hint="eastAsia"/>
          <w:bCs/>
          <w:kern w:val="0"/>
          <w:sz w:val="28"/>
          <w:szCs w:val="28"/>
        </w:rPr>
        <w:t>展現照顧榮民誠意。</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D25A88" w:rsidRPr="00160972">
        <w:rPr>
          <w:rFonts w:ascii="標楷體" w:eastAsia="標楷體" w:hAnsi="標楷體" w:hint="eastAsia"/>
          <w:bCs/>
          <w:kern w:val="0"/>
          <w:sz w:val="28"/>
          <w:szCs w:val="28"/>
        </w:rPr>
        <w:t>馬文君</w:t>
      </w:r>
      <w:r w:rsidR="00192788" w:rsidRPr="00160972">
        <w:rPr>
          <w:rFonts w:ascii="標楷體" w:eastAsia="標楷體" w:hAnsi="標楷體" w:hint="eastAsia"/>
          <w:bCs/>
          <w:kern w:val="0"/>
          <w:sz w:val="28"/>
          <w:szCs w:val="28"/>
        </w:rPr>
        <w:t xml:space="preserve">　溫玉霞　吳斯懷</w:t>
      </w:r>
    </w:p>
    <w:p w:rsidR="00A37EB8" w:rsidRPr="00160972" w:rsidRDefault="00A37EB8"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七十</w:t>
      </w:r>
      <w:r w:rsidRPr="00160972">
        <w:rPr>
          <w:rFonts w:ascii="標楷體" w:eastAsia="標楷體" w:hAnsi="標楷體" w:hint="eastAsia"/>
          <w:bCs/>
          <w:kern w:val="0"/>
          <w:sz w:val="28"/>
          <w:szCs w:val="28"/>
        </w:rPr>
        <w:t>)</w:t>
      </w:r>
      <w:r w:rsidR="00EE7062" w:rsidRPr="00160972">
        <w:rPr>
          <w:rFonts w:ascii="標楷體" w:eastAsia="標楷體" w:hAnsi="標楷體" w:hint="eastAsia"/>
          <w:bCs/>
          <w:kern w:val="0"/>
          <w:sz w:val="28"/>
          <w:szCs w:val="28"/>
        </w:rPr>
        <w:t>今(</w:t>
      </w:r>
      <w:r w:rsidR="00ED6C7A" w:rsidRPr="00160972">
        <w:rPr>
          <w:rFonts w:ascii="標楷體" w:eastAsia="標楷體" w:hAnsi="標楷體" w:hint="eastAsia"/>
          <w:bCs/>
          <w:kern w:val="0"/>
          <w:sz w:val="28"/>
          <w:szCs w:val="28"/>
        </w:rPr>
        <w:t>111</w:t>
      </w:r>
      <w:r w:rsidR="00EE7062" w:rsidRPr="00160972">
        <w:rPr>
          <w:rFonts w:ascii="標楷體" w:eastAsia="標楷體" w:hAnsi="標楷體" w:hint="eastAsia"/>
          <w:bCs/>
          <w:kern w:val="0"/>
          <w:sz w:val="28"/>
          <w:szCs w:val="28"/>
        </w:rPr>
        <w:t>)</w:t>
      </w:r>
      <w:r w:rsidR="000A1D9B" w:rsidRPr="00160972">
        <w:rPr>
          <w:rFonts w:ascii="標楷體" w:eastAsia="標楷體" w:hAnsi="標楷體" w:hint="eastAsia"/>
          <w:bCs/>
          <w:kern w:val="0"/>
          <w:sz w:val="28"/>
          <w:szCs w:val="28"/>
        </w:rPr>
        <w:t>年10月1日及2日發生</w:t>
      </w:r>
      <w:r w:rsidR="00ED6C7A" w:rsidRPr="00160972">
        <w:rPr>
          <w:rFonts w:ascii="標楷體" w:eastAsia="標楷體" w:hAnsi="標楷體" w:hint="eastAsia"/>
          <w:bCs/>
          <w:kern w:val="0"/>
          <w:sz w:val="28"/>
          <w:szCs w:val="28"/>
        </w:rPr>
        <w:t>臺</w:t>
      </w:r>
      <w:r w:rsidR="000A1D9B" w:rsidRPr="00160972">
        <w:rPr>
          <w:rFonts w:ascii="標楷體" w:eastAsia="標楷體" w:hAnsi="標楷體" w:hint="eastAsia"/>
          <w:bCs/>
          <w:kern w:val="0"/>
          <w:sz w:val="28"/>
          <w:szCs w:val="28"/>
        </w:rPr>
        <w:t>北榮</w:t>
      </w:r>
      <w:r w:rsidR="00ED6C7A" w:rsidRPr="00160972">
        <w:rPr>
          <w:rFonts w:ascii="標楷體" w:eastAsia="標楷體" w:hAnsi="標楷體" w:hint="eastAsia"/>
          <w:bCs/>
          <w:kern w:val="0"/>
          <w:sz w:val="28"/>
          <w:szCs w:val="28"/>
        </w:rPr>
        <w:t>民</w:t>
      </w:r>
      <w:r w:rsidR="000A1D9B" w:rsidRPr="00160972">
        <w:rPr>
          <w:rFonts w:ascii="標楷體" w:eastAsia="標楷體" w:hAnsi="標楷體" w:hint="eastAsia"/>
          <w:bCs/>
          <w:kern w:val="0"/>
          <w:sz w:val="28"/>
          <w:szCs w:val="28"/>
        </w:rPr>
        <w:t>總醫院桃園分院作業疏失，造成118名未滿</w:t>
      </w:r>
      <w:r w:rsidR="00ED6C7A" w:rsidRPr="00160972">
        <w:rPr>
          <w:rFonts w:ascii="標楷體" w:eastAsia="標楷體" w:hAnsi="標楷體" w:hint="eastAsia"/>
          <w:bCs/>
          <w:kern w:val="0"/>
          <w:sz w:val="28"/>
          <w:szCs w:val="28"/>
        </w:rPr>
        <w:t>3</w:t>
      </w:r>
      <w:r w:rsidR="000A1D9B" w:rsidRPr="00160972">
        <w:rPr>
          <w:rFonts w:ascii="標楷體" w:eastAsia="標楷體" w:hAnsi="標楷體" w:hint="eastAsia"/>
          <w:bCs/>
          <w:kern w:val="0"/>
          <w:sz w:val="28"/>
          <w:szCs w:val="28"/>
        </w:rPr>
        <w:t>歲幼童打錯針，桃園市政府衛生局開罰25萬元罰鍰處分，誤打疫苗，院方也需要照價賠償。</w:t>
      </w:r>
      <w:r w:rsidR="00ED6C7A" w:rsidRPr="00160972">
        <w:rPr>
          <w:rFonts w:ascii="標楷體" w:eastAsia="標楷體" w:hAnsi="標楷體" w:hint="eastAsia"/>
          <w:bCs/>
          <w:kern w:val="0"/>
          <w:sz w:val="28"/>
          <w:szCs w:val="28"/>
        </w:rPr>
        <w:t>經</w:t>
      </w:r>
      <w:r w:rsidR="000A1D9B" w:rsidRPr="00160972">
        <w:rPr>
          <w:rFonts w:ascii="標楷體" w:eastAsia="標楷體" w:hAnsi="標楷體" w:hint="eastAsia"/>
          <w:bCs/>
          <w:kern w:val="0"/>
          <w:sz w:val="28"/>
          <w:szCs w:val="28"/>
        </w:rPr>
        <w:t>國軍退除役官兵輔導委員會</w:t>
      </w:r>
      <w:r w:rsidR="00ED6C7A" w:rsidRPr="00160972">
        <w:rPr>
          <w:rFonts w:ascii="標楷體" w:eastAsia="標楷體" w:hAnsi="標楷體" w:hint="eastAsia"/>
          <w:bCs/>
          <w:kern w:val="0"/>
          <w:sz w:val="28"/>
          <w:szCs w:val="28"/>
        </w:rPr>
        <w:t>說明此案檢討結果，顯示系統性錯誤，爰請國軍退除役官兵輔導委員會就疫苗接種相關人員之教育訓練、標準化服務流程與資訊智慧化等面向檢討精進，督導所屬醫療機構提升疫苗</w:t>
      </w:r>
      <w:r w:rsidR="00ED6C7A" w:rsidRPr="00160972">
        <w:rPr>
          <w:rFonts w:ascii="標楷體" w:eastAsia="標楷體" w:hAnsi="標楷體" w:hint="eastAsia"/>
          <w:bCs/>
          <w:kern w:val="0"/>
          <w:sz w:val="28"/>
          <w:szCs w:val="28"/>
        </w:rPr>
        <w:lastRenderedPageBreak/>
        <w:t>接種安全</w:t>
      </w:r>
      <w:r w:rsidR="000A1D9B" w:rsidRPr="00160972">
        <w:rPr>
          <w:rFonts w:ascii="標楷體" w:eastAsia="標楷體" w:hAnsi="標楷體" w:hint="eastAsia"/>
          <w:bCs/>
          <w:kern w:val="0"/>
          <w:sz w:val="28"/>
          <w:szCs w:val="28"/>
        </w:rPr>
        <w:t>。</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ED6C7A" w:rsidRPr="00160972">
        <w:rPr>
          <w:rFonts w:ascii="標楷體" w:eastAsia="標楷體" w:hAnsi="標楷體" w:hint="eastAsia"/>
          <w:bCs/>
          <w:kern w:val="0"/>
          <w:sz w:val="28"/>
          <w:szCs w:val="28"/>
        </w:rPr>
        <w:t>林淑芬　羅致政　林昶佐</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七十一</w:t>
      </w:r>
      <w:r w:rsidRPr="00160972">
        <w:rPr>
          <w:rFonts w:ascii="標楷體" w:eastAsia="標楷體" w:hAnsi="標楷體" w:hint="eastAsia"/>
          <w:bCs/>
          <w:kern w:val="0"/>
          <w:sz w:val="28"/>
          <w:szCs w:val="28"/>
        </w:rPr>
        <w:t>)</w:t>
      </w:r>
      <w:r w:rsidR="00401800" w:rsidRPr="00160972">
        <w:rPr>
          <w:rFonts w:ascii="標楷體" w:eastAsia="標楷體" w:hAnsi="標楷體" w:hint="eastAsia"/>
          <w:bCs/>
          <w:kern w:val="0"/>
          <w:sz w:val="28"/>
          <w:szCs w:val="28"/>
        </w:rPr>
        <w:t>依</w:t>
      </w:r>
      <w:r w:rsidR="00283126" w:rsidRPr="00160972">
        <w:rPr>
          <w:rFonts w:ascii="標楷體" w:eastAsia="標楷體" w:hAnsi="標楷體" w:hint="eastAsia"/>
          <w:bCs/>
          <w:kern w:val="0"/>
          <w:sz w:val="28"/>
          <w:szCs w:val="28"/>
        </w:rPr>
        <w:t>國軍退除役官兵輔導委員會</w:t>
      </w:r>
      <w:r w:rsidR="00401800" w:rsidRPr="00160972">
        <w:rPr>
          <w:rFonts w:ascii="標楷體" w:eastAsia="標楷體" w:hAnsi="標楷體" w:hint="eastAsia"/>
          <w:bCs/>
          <w:kern w:val="0"/>
          <w:sz w:val="28"/>
          <w:szCs w:val="28"/>
        </w:rPr>
        <w:t>提供</w:t>
      </w:r>
      <w:r w:rsidR="00445897" w:rsidRPr="00160972">
        <w:rPr>
          <w:rFonts w:ascii="標楷體" w:eastAsia="標楷體" w:hAnsi="標楷體" w:hint="eastAsia"/>
          <w:bCs/>
          <w:kern w:val="0"/>
          <w:sz w:val="28"/>
          <w:szCs w:val="28"/>
        </w:rPr>
        <w:t>心理健康及自殺防治項目之推動成果</w:t>
      </w:r>
      <w:r w:rsidR="00401800" w:rsidRPr="00160972">
        <w:rPr>
          <w:rFonts w:ascii="標楷體" w:eastAsia="標楷體" w:hAnsi="標楷體" w:hint="eastAsia"/>
          <w:bCs/>
          <w:kern w:val="0"/>
          <w:sz w:val="28"/>
          <w:szCs w:val="28"/>
        </w:rPr>
        <w:t>，108至110年度各</w:t>
      </w:r>
      <w:r w:rsidR="00283126" w:rsidRPr="00160972">
        <w:rPr>
          <w:rFonts w:ascii="標楷體" w:eastAsia="標楷體" w:hAnsi="標楷體" w:hint="eastAsia"/>
          <w:bCs/>
          <w:kern w:val="0"/>
          <w:sz w:val="28"/>
          <w:szCs w:val="28"/>
        </w:rPr>
        <w:t>榮譽國民之家</w:t>
      </w:r>
      <w:r w:rsidR="00401800" w:rsidRPr="00160972">
        <w:rPr>
          <w:rFonts w:ascii="標楷體" w:eastAsia="標楷體" w:hAnsi="標楷體" w:hint="eastAsia"/>
          <w:bCs/>
          <w:kern w:val="0"/>
          <w:sz w:val="28"/>
          <w:szCs w:val="28"/>
        </w:rPr>
        <w:t>辦理</w:t>
      </w:r>
      <w:r w:rsidR="00445897" w:rsidRPr="00160972">
        <w:rPr>
          <w:rFonts w:ascii="標楷體" w:eastAsia="標楷體" w:hAnsi="標楷體" w:hint="eastAsia"/>
          <w:bCs/>
          <w:kern w:val="0"/>
          <w:sz w:val="28"/>
          <w:szCs w:val="28"/>
        </w:rPr>
        <w:t>精神科</w:t>
      </w:r>
      <w:r w:rsidR="00401800" w:rsidRPr="00160972">
        <w:rPr>
          <w:rFonts w:ascii="標楷體" w:eastAsia="標楷體" w:hAnsi="標楷體" w:hint="eastAsia"/>
          <w:bCs/>
          <w:kern w:val="0"/>
          <w:sz w:val="28"/>
          <w:szCs w:val="28"/>
        </w:rPr>
        <w:t>門診</w:t>
      </w:r>
      <w:r w:rsidR="00445897" w:rsidRPr="00160972">
        <w:rPr>
          <w:rFonts w:ascii="標楷體" w:eastAsia="標楷體" w:hAnsi="標楷體" w:hint="eastAsia"/>
          <w:bCs/>
          <w:kern w:val="0"/>
          <w:sz w:val="28"/>
          <w:szCs w:val="28"/>
        </w:rPr>
        <w:t>、心理諮商及心理衛生專題講座之服務人次自1萬3</w:t>
      </w:r>
      <w:r w:rsidR="00EE7062" w:rsidRPr="00160972">
        <w:rPr>
          <w:rFonts w:ascii="標楷體" w:eastAsia="標楷體" w:hAnsi="標楷體" w:hint="eastAsia"/>
          <w:bCs/>
          <w:kern w:val="0"/>
          <w:sz w:val="28"/>
          <w:szCs w:val="28"/>
        </w:rPr>
        <w:t>,</w:t>
      </w:r>
      <w:r w:rsidR="00445897" w:rsidRPr="00160972">
        <w:rPr>
          <w:rFonts w:ascii="標楷體" w:eastAsia="標楷體" w:hAnsi="標楷體" w:hint="eastAsia"/>
          <w:bCs/>
          <w:kern w:val="0"/>
          <w:sz w:val="28"/>
          <w:szCs w:val="28"/>
        </w:rPr>
        <w:t>755</w:t>
      </w:r>
      <w:r w:rsidR="00EE7062" w:rsidRPr="00160972">
        <w:rPr>
          <w:rFonts w:ascii="標楷體" w:eastAsia="標楷體" w:hAnsi="標楷體" w:hint="eastAsia"/>
          <w:bCs/>
          <w:kern w:val="0"/>
          <w:sz w:val="28"/>
          <w:szCs w:val="28"/>
        </w:rPr>
        <w:t>人次</w:t>
      </w:r>
      <w:r w:rsidR="00445897" w:rsidRPr="00160972">
        <w:rPr>
          <w:rFonts w:ascii="標楷體" w:eastAsia="標楷體" w:hAnsi="標楷體" w:hint="eastAsia"/>
          <w:bCs/>
          <w:kern w:val="0"/>
          <w:sz w:val="28"/>
          <w:szCs w:val="28"/>
        </w:rPr>
        <w:t>減至1萬1</w:t>
      </w:r>
      <w:r w:rsidR="00EE7062" w:rsidRPr="00160972">
        <w:rPr>
          <w:rFonts w:ascii="標楷體" w:eastAsia="標楷體" w:hAnsi="標楷體" w:hint="eastAsia"/>
          <w:bCs/>
          <w:kern w:val="0"/>
          <w:sz w:val="28"/>
          <w:szCs w:val="28"/>
        </w:rPr>
        <w:t>,</w:t>
      </w:r>
      <w:r w:rsidR="00445897" w:rsidRPr="00160972">
        <w:rPr>
          <w:rFonts w:ascii="標楷體" w:eastAsia="標楷體" w:hAnsi="標楷體" w:hint="eastAsia"/>
          <w:bCs/>
          <w:kern w:val="0"/>
          <w:sz w:val="28"/>
          <w:szCs w:val="28"/>
        </w:rPr>
        <w:t>756</w:t>
      </w:r>
      <w:r w:rsidR="00401800" w:rsidRPr="00160972">
        <w:rPr>
          <w:rFonts w:ascii="標楷體" w:eastAsia="標楷體" w:hAnsi="標楷體" w:hint="eastAsia"/>
          <w:bCs/>
          <w:kern w:val="0"/>
          <w:sz w:val="28"/>
          <w:szCs w:val="28"/>
        </w:rPr>
        <w:t>人次</w:t>
      </w:r>
      <w:r w:rsidR="00445897" w:rsidRPr="00160972">
        <w:rPr>
          <w:rFonts w:ascii="標楷體" w:eastAsia="標楷體" w:hAnsi="標楷體" w:hint="eastAsia"/>
          <w:bCs/>
          <w:kern w:val="0"/>
          <w:sz w:val="28"/>
          <w:szCs w:val="28"/>
        </w:rPr>
        <w:t>，服務人次呈減少情形，111年度截至7月底則為5</w:t>
      </w:r>
      <w:r w:rsidR="00EE7062" w:rsidRPr="00160972">
        <w:rPr>
          <w:rFonts w:ascii="標楷體" w:eastAsia="標楷體" w:hAnsi="標楷體" w:hint="eastAsia"/>
          <w:bCs/>
          <w:kern w:val="0"/>
          <w:sz w:val="28"/>
          <w:szCs w:val="28"/>
        </w:rPr>
        <w:t>,</w:t>
      </w:r>
      <w:r w:rsidR="00445897" w:rsidRPr="00160972">
        <w:rPr>
          <w:rFonts w:ascii="標楷體" w:eastAsia="標楷體" w:hAnsi="標楷體" w:hint="eastAsia"/>
          <w:bCs/>
          <w:kern w:val="0"/>
          <w:sz w:val="28"/>
          <w:szCs w:val="28"/>
        </w:rPr>
        <w:t>989人次</w:t>
      </w:r>
      <w:r w:rsidR="00401800" w:rsidRPr="00160972">
        <w:rPr>
          <w:rFonts w:ascii="標楷體" w:eastAsia="標楷體" w:hAnsi="標楷體" w:hint="eastAsia"/>
          <w:bCs/>
          <w:kern w:val="0"/>
          <w:sz w:val="28"/>
          <w:szCs w:val="28"/>
        </w:rPr>
        <w:t>。</w:t>
      </w:r>
      <w:r w:rsidR="00445897" w:rsidRPr="00160972">
        <w:rPr>
          <w:rFonts w:ascii="標楷體" w:eastAsia="標楷體" w:hAnsi="標楷體" w:hint="eastAsia"/>
          <w:bCs/>
          <w:kern w:val="0"/>
          <w:sz w:val="28"/>
          <w:szCs w:val="28"/>
        </w:rPr>
        <w:t>爰請</w:t>
      </w:r>
      <w:r w:rsidR="00283126" w:rsidRPr="00160972">
        <w:rPr>
          <w:rFonts w:ascii="標楷體" w:eastAsia="標楷體" w:hAnsi="標楷體" w:hint="eastAsia"/>
          <w:bCs/>
          <w:kern w:val="0"/>
          <w:sz w:val="28"/>
          <w:szCs w:val="28"/>
        </w:rPr>
        <w:t>國軍退除役官兵輔導委員會</w:t>
      </w:r>
      <w:r w:rsidR="00445897" w:rsidRPr="00160972">
        <w:rPr>
          <w:rFonts w:ascii="標楷體" w:eastAsia="標楷體" w:hAnsi="標楷體" w:hint="eastAsia"/>
          <w:bCs/>
          <w:kern w:val="0"/>
          <w:sz w:val="28"/>
          <w:szCs w:val="28"/>
        </w:rPr>
        <w:t>積極督導各榮譽國民之家辦理心理健康及自殺防治，以促進榮民(眷)之身心健康。</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401800" w:rsidRPr="00160972">
        <w:rPr>
          <w:rFonts w:ascii="標楷體" w:eastAsia="標楷體" w:hAnsi="標楷體" w:hint="eastAsia"/>
          <w:bCs/>
          <w:kern w:val="0"/>
          <w:sz w:val="28"/>
          <w:szCs w:val="28"/>
        </w:rPr>
        <w:t>吳斯懷　溫玉霞　江啟臣</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七十二</w:t>
      </w:r>
      <w:r w:rsidRPr="00160972">
        <w:rPr>
          <w:rFonts w:ascii="標楷體" w:eastAsia="標楷體" w:hAnsi="標楷體" w:hint="eastAsia"/>
          <w:bCs/>
          <w:kern w:val="0"/>
          <w:sz w:val="28"/>
          <w:szCs w:val="28"/>
        </w:rPr>
        <w:t>)</w:t>
      </w:r>
      <w:r w:rsidR="00443328" w:rsidRPr="00160972">
        <w:rPr>
          <w:rFonts w:ascii="標楷體" w:eastAsia="標楷體" w:hAnsi="標楷體" w:hint="eastAsia"/>
          <w:bCs/>
          <w:kern w:val="0"/>
          <w:sz w:val="28"/>
          <w:szCs w:val="28"/>
        </w:rPr>
        <w:t>屏東榮民總醫院為提升屏東醫療平權所設立，並配合縣府醫療在地化政策，於偏鄉醫療及境內急重症醫療後送等醫療服務上，受到各方高度期待。為回應中央、地方政府與國人之期望，屏東榮民總醫院應更積極於營運、品質上提升，並提出更精進之計畫。國軍退除役官兵輔導委員會亦應積極督導屏東榮民總醫院之營運與服務，以落實醫療平權之目標。</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443328" w:rsidRPr="00160972">
        <w:rPr>
          <w:rFonts w:ascii="標楷體" w:eastAsia="標楷體" w:hAnsi="標楷體" w:hint="eastAsia"/>
          <w:bCs/>
          <w:kern w:val="0"/>
          <w:sz w:val="28"/>
          <w:szCs w:val="28"/>
        </w:rPr>
        <w:t>廖婉汝　吳斯懷　溫玉霞　蔡適應羅致政　林昶佐</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七十三</w:t>
      </w:r>
      <w:r w:rsidRPr="00160972">
        <w:rPr>
          <w:rFonts w:ascii="標楷體" w:eastAsia="標楷體" w:hAnsi="標楷體" w:hint="eastAsia"/>
          <w:bCs/>
          <w:kern w:val="0"/>
          <w:sz w:val="28"/>
          <w:szCs w:val="28"/>
        </w:rPr>
        <w:t>)</w:t>
      </w:r>
      <w:r w:rsidR="005442CB" w:rsidRPr="00160972">
        <w:rPr>
          <w:rFonts w:ascii="標楷體" w:eastAsia="標楷體" w:hAnsi="標楷體" w:hint="eastAsia"/>
          <w:sz w:val="28"/>
        </w:rPr>
        <w:t>鑑</w:t>
      </w:r>
      <w:r w:rsidR="005442CB" w:rsidRPr="00160972">
        <w:rPr>
          <w:rFonts w:ascii="標楷體" w:eastAsia="標楷體" w:hAnsi="標楷體" w:hint="eastAsia"/>
          <w:bCs/>
          <w:kern w:val="0"/>
          <w:sz w:val="28"/>
          <w:szCs w:val="28"/>
        </w:rPr>
        <w:t>於穩定醫療品質之目的，長期且穩定之醫事人力係醫療體系中不可或缺部分，惟一般公費醫師留任率偏低，且地方養成醫師之留任意願容有提升空間，經統計，整體留任率19%，其中婦產科又以3%數據敬陪末座，加上近年各縣市公費醫師人力需求缺口頗大，亟待研謀改善。爰</w:t>
      </w:r>
      <w:r w:rsidR="006A2B58" w:rsidRPr="00160972">
        <w:rPr>
          <w:rFonts w:ascii="標楷體" w:eastAsia="標楷體" w:hAnsi="標楷體" w:hint="eastAsia"/>
          <w:bCs/>
          <w:kern w:val="0"/>
          <w:sz w:val="28"/>
          <w:szCs w:val="28"/>
        </w:rPr>
        <w:t>請</w:t>
      </w:r>
      <w:r w:rsidR="005442CB" w:rsidRPr="00160972">
        <w:rPr>
          <w:rFonts w:ascii="標楷體" w:eastAsia="標楷體" w:hAnsi="標楷體" w:hint="eastAsia"/>
          <w:bCs/>
          <w:kern w:val="0"/>
          <w:sz w:val="28"/>
          <w:szCs w:val="28"/>
        </w:rPr>
        <w:t>國軍退除役官兵輔導委員會</w:t>
      </w:r>
      <w:r w:rsidR="006A2B58" w:rsidRPr="00160972">
        <w:rPr>
          <w:rFonts w:ascii="標楷體" w:eastAsia="標楷體" w:hAnsi="標楷體" w:hint="eastAsia"/>
          <w:bCs/>
          <w:kern w:val="0"/>
          <w:sz w:val="28"/>
          <w:szCs w:val="28"/>
        </w:rPr>
        <w:t>於1個月內向立法院外交及國防委員會提出書面報告</w:t>
      </w:r>
      <w:r w:rsidR="005442CB" w:rsidRPr="00160972">
        <w:rPr>
          <w:rFonts w:ascii="標楷體" w:eastAsia="標楷體" w:hAnsi="標楷體" w:hint="eastAsia"/>
          <w:bCs/>
          <w:kern w:val="0"/>
          <w:sz w:val="28"/>
          <w:szCs w:val="28"/>
        </w:rPr>
        <w:t>，</w:t>
      </w:r>
      <w:r w:rsidR="00993186" w:rsidRPr="00160972">
        <w:rPr>
          <w:rFonts w:ascii="標楷體" w:eastAsia="標楷體" w:hAnsi="標楷體" w:hint="eastAsia"/>
          <w:bCs/>
          <w:kern w:val="0"/>
          <w:sz w:val="28"/>
          <w:szCs w:val="28"/>
        </w:rPr>
        <w:t>說明留任</w:t>
      </w:r>
      <w:r w:rsidR="006A2B58" w:rsidRPr="00160972">
        <w:rPr>
          <w:rFonts w:ascii="標楷體" w:eastAsia="標楷體" w:hAnsi="標楷體" w:hint="eastAsia"/>
          <w:bCs/>
          <w:kern w:val="0"/>
          <w:sz w:val="28"/>
          <w:szCs w:val="28"/>
        </w:rPr>
        <w:t>公費醫師</w:t>
      </w:r>
      <w:r w:rsidR="00993186" w:rsidRPr="00160972">
        <w:rPr>
          <w:rFonts w:ascii="標楷體" w:eastAsia="標楷體" w:hAnsi="標楷體" w:hint="eastAsia"/>
          <w:bCs/>
          <w:kern w:val="0"/>
          <w:sz w:val="28"/>
          <w:szCs w:val="28"/>
        </w:rPr>
        <w:t>之精進</w:t>
      </w:r>
      <w:r w:rsidR="006A2B58" w:rsidRPr="00160972">
        <w:rPr>
          <w:rFonts w:ascii="標楷體" w:eastAsia="標楷體" w:hAnsi="標楷體" w:hint="eastAsia"/>
          <w:bCs/>
          <w:kern w:val="0"/>
          <w:sz w:val="28"/>
          <w:szCs w:val="28"/>
        </w:rPr>
        <w:t>措施，以提升留任率</w:t>
      </w:r>
      <w:r w:rsidR="005442CB" w:rsidRPr="00160972">
        <w:rPr>
          <w:rFonts w:ascii="標楷體" w:eastAsia="標楷體" w:hAnsi="標楷體" w:hint="eastAsia"/>
          <w:bCs/>
          <w:kern w:val="0"/>
          <w:sz w:val="28"/>
          <w:szCs w:val="28"/>
        </w:rPr>
        <w:t>。</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lastRenderedPageBreak/>
        <w:t>提案人</w:t>
      </w:r>
      <w:r w:rsidRPr="00160972">
        <w:rPr>
          <w:rFonts w:ascii="標楷體" w:eastAsia="標楷體" w:hAnsi="標楷體" w:hint="eastAsia"/>
          <w:bCs/>
          <w:kern w:val="0"/>
          <w:sz w:val="28"/>
          <w:szCs w:val="28"/>
        </w:rPr>
        <w:t>：</w:t>
      </w:r>
      <w:r w:rsidR="006A2B58" w:rsidRPr="00160972">
        <w:rPr>
          <w:rFonts w:ascii="標楷體" w:eastAsia="標楷體" w:hAnsi="標楷體" w:hint="eastAsia"/>
          <w:bCs/>
          <w:kern w:val="0"/>
          <w:sz w:val="28"/>
          <w:szCs w:val="28"/>
        </w:rPr>
        <w:t>邱臣遠　江啟臣　馬文君　趙天麟羅致政　何志偉</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七十四</w:t>
      </w:r>
      <w:r w:rsidRPr="00160972">
        <w:rPr>
          <w:rFonts w:ascii="標楷體" w:eastAsia="標楷體" w:hAnsi="標楷體" w:hint="eastAsia"/>
          <w:bCs/>
          <w:kern w:val="0"/>
          <w:sz w:val="28"/>
          <w:szCs w:val="28"/>
        </w:rPr>
        <w:t>)</w:t>
      </w:r>
      <w:r w:rsidR="0039306F" w:rsidRPr="00160972">
        <w:rPr>
          <w:rFonts w:ascii="標楷體" w:eastAsia="標楷體" w:hAnsi="標楷體" w:hint="eastAsia"/>
          <w:bCs/>
          <w:kern w:val="0"/>
          <w:sz w:val="28"/>
          <w:szCs w:val="28"/>
        </w:rPr>
        <w:t>經查近年</w:t>
      </w:r>
      <w:r w:rsidR="00024DAF" w:rsidRPr="00160972">
        <w:rPr>
          <w:rFonts w:ascii="標楷體" w:eastAsia="標楷體" w:hAnsi="標楷體" w:hint="eastAsia"/>
          <w:bCs/>
          <w:kern w:val="0"/>
          <w:sz w:val="28"/>
          <w:szCs w:val="28"/>
        </w:rPr>
        <w:t>國軍退除役官兵輔導委員會</w:t>
      </w:r>
      <w:r w:rsidR="0039306F" w:rsidRPr="00160972">
        <w:rPr>
          <w:rFonts w:ascii="標楷體" w:eastAsia="標楷體" w:hAnsi="標楷體" w:hint="eastAsia"/>
          <w:bCs/>
          <w:kern w:val="0"/>
          <w:sz w:val="28"/>
          <w:szCs w:val="28"/>
        </w:rPr>
        <w:t>各榮</w:t>
      </w:r>
      <w:r w:rsidR="006C1DA6" w:rsidRPr="00160972">
        <w:rPr>
          <w:rFonts w:ascii="標楷體" w:eastAsia="標楷體" w:hAnsi="標楷體" w:hint="eastAsia"/>
          <w:bCs/>
          <w:kern w:val="0"/>
          <w:sz w:val="28"/>
          <w:szCs w:val="28"/>
        </w:rPr>
        <w:t>譽國民之</w:t>
      </w:r>
      <w:r w:rsidR="0039306F" w:rsidRPr="00160972">
        <w:rPr>
          <w:rFonts w:ascii="標楷體" w:eastAsia="標楷體" w:hAnsi="標楷體" w:hint="eastAsia"/>
          <w:bCs/>
          <w:kern w:val="0"/>
          <w:sz w:val="28"/>
          <w:szCs w:val="28"/>
        </w:rPr>
        <w:t>家辦理精神科、心理衛生門診之服務人次110年度為8,520人次，111年度截至7月底為4,747人次，反映</w:t>
      </w:r>
      <w:r w:rsidR="006C1DA6" w:rsidRPr="00160972">
        <w:rPr>
          <w:rFonts w:ascii="標楷體" w:eastAsia="標楷體" w:hAnsi="標楷體" w:hint="eastAsia"/>
          <w:bCs/>
          <w:kern w:val="0"/>
          <w:sz w:val="28"/>
          <w:szCs w:val="28"/>
        </w:rPr>
        <w:t>榮譽國民之家</w:t>
      </w:r>
      <w:r w:rsidR="0039306F" w:rsidRPr="00160972">
        <w:rPr>
          <w:rFonts w:ascii="標楷體" w:eastAsia="標楷體" w:hAnsi="標楷體" w:hint="eastAsia"/>
          <w:bCs/>
          <w:kern w:val="0"/>
          <w:sz w:val="28"/>
          <w:szCs w:val="28"/>
        </w:rPr>
        <w:t>住民對相關醫療服務仍有相當需求；依國家衛生研究院高齡醫學暨健康福祉研究中心研究團隊近日發布之研究指出，我國逾八成之中高齡憂鬱症狀患者雖認知就醫之便利性，卻僅有二成七之患者尋求治療，最終僅一成之患者獲得有效治療，顯示我國中高齡憂鬱症呈現就醫率偏低之狀況 ，致易發生中高齡患者自我傷害事件，建議</w:t>
      </w:r>
      <w:r w:rsidR="00024DAF" w:rsidRPr="00160972">
        <w:rPr>
          <w:rFonts w:ascii="標楷體" w:eastAsia="標楷體" w:hAnsi="標楷體" w:hint="eastAsia"/>
          <w:bCs/>
          <w:kern w:val="0"/>
          <w:sz w:val="28"/>
          <w:szCs w:val="28"/>
        </w:rPr>
        <w:t>國軍退除役官兵輔導委員會</w:t>
      </w:r>
      <w:r w:rsidR="0039306F" w:rsidRPr="00160972">
        <w:rPr>
          <w:rFonts w:ascii="標楷體" w:eastAsia="標楷體" w:hAnsi="標楷體" w:hint="eastAsia"/>
          <w:bCs/>
          <w:kern w:val="0"/>
          <w:sz w:val="28"/>
          <w:szCs w:val="28"/>
        </w:rPr>
        <w:t>持續監督各</w:t>
      </w:r>
      <w:r w:rsidR="00024DAF" w:rsidRPr="00160972">
        <w:rPr>
          <w:rFonts w:ascii="標楷體" w:eastAsia="標楷體" w:hAnsi="標楷體" w:hint="eastAsia"/>
          <w:bCs/>
          <w:kern w:val="0"/>
          <w:sz w:val="28"/>
          <w:szCs w:val="28"/>
        </w:rPr>
        <w:t>榮譽國民之家</w:t>
      </w:r>
      <w:r w:rsidR="00993186" w:rsidRPr="00160972">
        <w:rPr>
          <w:rFonts w:ascii="標楷體" w:eastAsia="標楷體" w:hAnsi="標楷體" w:hint="eastAsia"/>
          <w:bCs/>
          <w:kern w:val="0"/>
          <w:sz w:val="28"/>
          <w:szCs w:val="28"/>
        </w:rPr>
        <w:t>，</w:t>
      </w:r>
      <w:r w:rsidR="0039306F" w:rsidRPr="00160972">
        <w:rPr>
          <w:rFonts w:ascii="標楷體" w:eastAsia="標楷體" w:hAnsi="標楷體" w:hint="eastAsia"/>
          <w:bCs/>
          <w:kern w:val="0"/>
          <w:sz w:val="28"/>
          <w:szCs w:val="28"/>
        </w:rPr>
        <w:t>強化高風險對象篩檢及監測、辦理照護人員心理衛生教育訓練及落實各項訓練等因應措施，並滾動式修正檢討，以減少高齡者自殺事件發生。</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39306F" w:rsidRPr="00160972">
        <w:rPr>
          <w:rFonts w:ascii="標楷體" w:eastAsia="標楷體" w:hAnsi="標楷體" w:hint="eastAsia"/>
          <w:bCs/>
          <w:kern w:val="0"/>
          <w:sz w:val="28"/>
          <w:szCs w:val="28"/>
        </w:rPr>
        <w:t>王定宇　林靜儀　趙天麟</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七十五</w:t>
      </w:r>
      <w:r w:rsidRPr="00160972">
        <w:rPr>
          <w:rFonts w:ascii="標楷體" w:eastAsia="標楷體" w:hAnsi="標楷體" w:hint="eastAsia"/>
          <w:bCs/>
          <w:kern w:val="0"/>
          <w:sz w:val="28"/>
          <w:szCs w:val="28"/>
        </w:rPr>
        <w:t>)</w:t>
      </w:r>
      <w:r w:rsidR="00024DAF" w:rsidRPr="00160972">
        <w:rPr>
          <w:rFonts w:ascii="標楷體" w:eastAsia="標楷體" w:hAnsi="標楷體" w:hint="eastAsia"/>
          <w:bCs/>
          <w:kern w:val="0"/>
          <w:sz w:val="28"/>
          <w:szCs w:val="28"/>
        </w:rPr>
        <w:t>屏東榮民總醫院開幕後，應積極致力社區健康營造，善盡社會責任，提升地區醫療照護，使醫院致力醫療保健服務，提升醫療平權之角色，守護在地居民健康。爰國軍退除役官兵輔導委員會允宜督促屏東榮民總醫院依規劃執行，以提升屏東地區在地化急重症醫療，降低民眾跨區就診之風險。</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024DAF" w:rsidRPr="00160972">
        <w:rPr>
          <w:rFonts w:ascii="標楷體" w:eastAsia="標楷體" w:hAnsi="標楷體" w:hint="eastAsia"/>
          <w:bCs/>
          <w:kern w:val="0"/>
          <w:sz w:val="28"/>
          <w:szCs w:val="28"/>
        </w:rPr>
        <w:t>廖婉汝　吳斯懷　溫玉霞　邱臣遠江啟臣　馬文君</w:t>
      </w:r>
    </w:p>
    <w:p w:rsidR="00A37EB8" w:rsidRPr="00160972" w:rsidRDefault="00A37EB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F74D0" w:rsidRPr="00160972">
        <w:rPr>
          <w:rFonts w:ascii="標楷體" w:eastAsia="標楷體" w:hAnsi="標楷體" w:hint="eastAsia"/>
          <w:bCs/>
          <w:kern w:val="0"/>
          <w:sz w:val="28"/>
          <w:szCs w:val="28"/>
        </w:rPr>
        <w:t>七十六</w:t>
      </w:r>
      <w:r w:rsidRPr="00160972">
        <w:rPr>
          <w:rFonts w:ascii="標楷體" w:eastAsia="標楷體" w:hAnsi="標楷體" w:hint="eastAsia"/>
          <w:bCs/>
          <w:kern w:val="0"/>
          <w:sz w:val="28"/>
          <w:szCs w:val="28"/>
        </w:rPr>
        <w:t>)</w:t>
      </w:r>
      <w:r w:rsidR="00027B59" w:rsidRPr="00160972">
        <w:rPr>
          <w:rFonts w:ascii="標楷體" w:eastAsia="標楷體" w:hAnsi="標楷體" w:hint="eastAsia"/>
          <w:bCs/>
          <w:kern w:val="0"/>
          <w:sz w:val="28"/>
          <w:szCs w:val="28"/>
        </w:rPr>
        <w:t>屏東榮</w:t>
      </w:r>
      <w:r w:rsidR="00395C58" w:rsidRPr="00160972">
        <w:rPr>
          <w:rFonts w:ascii="標楷體" w:eastAsia="標楷體" w:hAnsi="標楷體" w:hint="eastAsia"/>
          <w:bCs/>
          <w:kern w:val="0"/>
          <w:sz w:val="28"/>
          <w:szCs w:val="28"/>
        </w:rPr>
        <w:t>民</w:t>
      </w:r>
      <w:r w:rsidR="00027B59" w:rsidRPr="00160972">
        <w:rPr>
          <w:rFonts w:ascii="標楷體" w:eastAsia="標楷體" w:hAnsi="標楷體" w:hint="eastAsia"/>
          <w:bCs/>
          <w:kern w:val="0"/>
          <w:sz w:val="28"/>
          <w:szCs w:val="28"/>
        </w:rPr>
        <w:t>總</w:t>
      </w:r>
      <w:r w:rsidR="00395C58" w:rsidRPr="00160972">
        <w:rPr>
          <w:rFonts w:ascii="標楷體" w:eastAsia="標楷體" w:hAnsi="標楷體" w:hint="eastAsia"/>
          <w:bCs/>
          <w:kern w:val="0"/>
          <w:sz w:val="28"/>
          <w:szCs w:val="28"/>
        </w:rPr>
        <w:t>醫院</w:t>
      </w:r>
      <w:r w:rsidR="00027B59" w:rsidRPr="00160972">
        <w:rPr>
          <w:rFonts w:ascii="標楷體" w:eastAsia="標楷體" w:hAnsi="標楷體" w:hint="eastAsia"/>
          <w:bCs/>
          <w:kern w:val="0"/>
          <w:sz w:val="28"/>
          <w:szCs w:val="28"/>
        </w:rPr>
        <w:t>為全國</w:t>
      </w:r>
      <w:r w:rsidR="00395C58" w:rsidRPr="00160972">
        <w:rPr>
          <w:rFonts w:ascii="標楷體" w:eastAsia="標楷體" w:hAnsi="標楷體" w:hint="eastAsia"/>
          <w:bCs/>
          <w:kern w:val="0"/>
          <w:sz w:val="28"/>
          <w:szCs w:val="28"/>
        </w:rPr>
        <w:t>榮民總醫院</w:t>
      </w:r>
      <w:r w:rsidR="00027B59" w:rsidRPr="00160972">
        <w:rPr>
          <w:rFonts w:ascii="標楷體" w:eastAsia="標楷體" w:hAnsi="標楷體" w:hint="eastAsia"/>
          <w:bCs/>
          <w:kern w:val="0"/>
          <w:sz w:val="28"/>
          <w:szCs w:val="28"/>
        </w:rPr>
        <w:t>最大</w:t>
      </w:r>
      <w:r w:rsidR="00993186" w:rsidRPr="00160972">
        <w:rPr>
          <w:rFonts w:ascii="標楷體" w:eastAsia="標楷體" w:hAnsi="標楷體" w:hint="eastAsia"/>
          <w:bCs/>
          <w:kern w:val="0"/>
          <w:sz w:val="28"/>
          <w:szCs w:val="28"/>
        </w:rPr>
        <w:t>之</w:t>
      </w:r>
      <w:r w:rsidR="00027B59" w:rsidRPr="00160972">
        <w:rPr>
          <w:rFonts w:ascii="標楷體" w:eastAsia="標楷體" w:hAnsi="標楷體" w:hint="eastAsia"/>
          <w:bCs/>
          <w:kern w:val="0"/>
          <w:sz w:val="28"/>
          <w:szCs w:val="28"/>
        </w:rPr>
        <w:t>院區，並配合縣府醫療在地化政策，與區域醫院、地區醫院垂直整合，成為支援屏南地區、偏鄉醫療及境內急重症醫療後送醫院。</w:t>
      </w:r>
      <w:r w:rsidR="00395C58" w:rsidRPr="00160972">
        <w:rPr>
          <w:rFonts w:ascii="標楷體" w:eastAsia="標楷體" w:hAnsi="標楷體" w:hint="eastAsia"/>
          <w:bCs/>
          <w:kern w:val="0"/>
          <w:sz w:val="28"/>
          <w:szCs w:val="28"/>
        </w:rPr>
        <w:t>屏東榮民總醫院</w:t>
      </w:r>
      <w:r w:rsidR="00027B59" w:rsidRPr="00160972">
        <w:rPr>
          <w:rFonts w:ascii="標楷體" w:eastAsia="標楷體" w:hAnsi="標楷體" w:hint="eastAsia"/>
          <w:bCs/>
          <w:kern w:val="0"/>
          <w:sz w:val="28"/>
          <w:szCs w:val="28"/>
        </w:rPr>
        <w:t>為提升屏東醫療平權所</w:t>
      </w:r>
      <w:r w:rsidR="00027B59" w:rsidRPr="00160972">
        <w:rPr>
          <w:rFonts w:ascii="標楷體" w:eastAsia="標楷體" w:hAnsi="標楷體" w:hint="eastAsia"/>
          <w:bCs/>
          <w:kern w:val="0"/>
          <w:sz w:val="28"/>
          <w:szCs w:val="28"/>
        </w:rPr>
        <w:lastRenderedPageBreak/>
        <w:t>設立，並將持續提升相關設備，為落實監督，了解相關精進作為，</w:t>
      </w:r>
      <w:r w:rsidR="00395C58" w:rsidRPr="00160972">
        <w:rPr>
          <w:rFonts w:ascii="標楷體" w:eastAsia="標楷體" w:hAnsi="標楷體" w:hint="eastAsia"/>
          <w:bCs/>
          <w:kern w:val="0"/>
          <w:sz w:val="28"/>
          <w:szCs w:val="28"/>
        </w:rPr>
        <w:t>屏東榮民總醫院</w:t>
      </w:r>
      <w:r w:rsidR="00027B59" w:rsidRPr="00160972">
        <w:rPr>
          <w:rFonts w:ascii="標楷體" w:eastAsia="標楷體" w:hAnsi="標楷體" w:hint="eastAsia"/>
          <w:bCs/>
          <w:kern w:val="0"/>
          <w:sz w:val="28"/>
          <w:szCs w:val="28"/>
        </w:rPr>
        <w:t>宜針對醫務設備購置</w:t>
      </w:r>
      <w:r w:rsidR="004B703E" w:rsidRPr="00160972">
        <w:rPr>
          <w:rFonts w:ascii="標楷體" w:eastAsia="標楷體" w:hAnsi="標楷體" w:hint="eastAsia"/>
          <w:bCs/>
          <w:kern w:val="0"/>
          <w:sz w:val="28"/>
          <w:szCs w:val="28"/>
        </w:rPr>
        <w:t>所</w:t>
      </w:r>
      <w:r w:rsidR="00027B59" w:rsidRPr="00160972">
        <w:rPr>
          <w:rFonts w:ascii="標楷體" w:eastAsia="標楷體" w:hAnsi="標楷體" w:hint="eastAsia"/>
          <w:bCs/>
          <w:kern w:val="0"/>
          <w:sz w:val="28"/>
          <w:szCs w:val="28"/>
        </w:rPr>
        <w:t>提出規劃及預計購置設備</w:t>
      </w:r>
      <w:r w:rsidR="004B703E" w:rsidRPr="00160972">
        <w:rPr>
          <w:rFonts w:ascii="標楷體" w:eastAsia="標楷體" w:hAnsi="標楷體" w:hint="eastAsia"/>
          <w:bCs/>
          <w:kern w:val="0"/>
          <w:sz w:val="28"/>
          <w:szCs w:val="28"/>
        </w:rPr>
        <w:t>項目</w:t>
      </w:r>
      <w:r w:rsidR="00027B59" w:rsidRPr="00160972">
        <w:rPr>
          <w:rFonts w:ascii="標楷體" w:eastAsia="標楷體" w:hAnsi="標楷體" w:hint="eastAsia"/>
          <w:bCs/>
          <w:kern w:val="0"/>
          <w:sz w:val="28"/>
          <w:szCs w:val="28"/>
        </w:rPr>
        <w:t>，供地方及國人了解。</w:t>
      </w:r>
      <w:r w:rsidR="00395C58" w:rsidRPr="00160972">
        <w:rPr>
          <w:rFonts w:ascii="標楷體" w:eastAsia="標楷體" w:hAnsi="標楷體" w:hint="eastAsia"/>
          <w:bCs/>
          <w:kern w:val="0"/>
          <w:sz w:val="28"/>
          <w:szCs w:val="28"/>
        </w:rPr>
        <w:t>據瞭解，112年度急性一般病床擬由126床增加至318床，特殊病床擬由68床增至117床，請</w:t>
      </w:r>
      <w:r w:rsidR="00027B59" w:rsidRPr="00160972">
        <w:rPr>
          <w:rFonts w:ascii="標楷體" w:eastAsia="標楷體" w:hAnsi="標楷體" w:hint="eastAsia"/>
          <w:bCs/>
          <w:kern w:val="0"/>
          <w:sz w:val="28"/>
          <w:szCs w:val="28"/>
        </w:rPr>
        <w:t>國軍退除役官兵輔導委員會</w:t>
      </w:r>
      <w:r w:rsidR="00395C58" w:rsidRPr="00160972">
        <w:rPr>
          <w:rFonts w:ascii="標楷體" w:eastAsia="標楷體" w:hAnsi="標楷體" w:hint="eastAsia"/>
          <w:bCs/>
          <w:kern w:val="0"/>
          <w:sz w:val="28"/>
          <w:szCs w:val="28"/>
        </w:rPr>
        <w:t>督促購置所需病床、急救車等醫務設備，</w:t>
      </w:r>
      <w:r w:rsidR="004B703E" w:rsidRPr="00160972">
        <w:rPr>
          <w:rFonts w:ascii="標楷體" w:eastAsia="標楷體" w:hAnsi="標楷體" w:hint="eastAsia"/>
          <w:bCs/>
          <w:kern w:val="0"/>
          <w:sz w:val="28"/>
          <w:szCs w:val="28"/>
        </w:rPr>
        <w:t>並</w:t>
      </w:r>
      <w:r w:rsidR="00395C58" w:rsidRPr="00160972">
        <w:rPr>
          <w:rFonts w:ascii="標楷體" w:eastAsia="標楷體" w:hAnsi="標楷體" w:hint="eastAsia"/>
          <w:bCs/>
          <w:kern w:val="0"/>
          <w:sz w:val="28"/>
          <w:szCs w:val="28"/>
        </w:rPr>
        <w:t>妥依規劃執行，以提供就醫民眾良好醫療服務。</w:t>
      </w:r>
    </w:p>
    <w:p w:rsidR="00A37EB8" w:rsidRPr="00160972" w:rsidRDefault="00A37EB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024DAF" w:rsidRPr="00160972">
        <w:rPr>
          <w:rFonts w:ascii="標楷體" w:eastAsia="標楷體" w:hAnsi="標楷體" w:hint="eastAsia"/>
          <w:bCs/>
          <w:kern w:val="0"/>
          <w:sz w:val="28"/>
          <w:szCs w:val="28"/>
        </w:rPr>
        <w:t>廖婉汝　吳斯懷　溫玉霞</w:t>
      </w:r>
    </w:p>
    <w:p w:rsidR="00BC36E8" w:rsidRPr="00160972" w:rsidRDefault="00103B99" w:rsidP="00445FF2">
      <w:pPr>
        <w:pStyle w:val="af0"/>
        <w:overflowPunct w:val="0"/>
        <w:spacing w:line="480" w:lineRule="exact"/>
        <w:ind w:leftChars="144" w:left="836" w:hangingChars="175" w:hanging="490"/>
        <w:jc w:val="both"/>
        <w:rPr>
          <w:rFonts w:hAnsi="標楷體"/>
          <w:sz w:val="28"/>
          <w:szCs w:val="28"/>
        </w:rPr>
      </w:pPr>
      <w:r w:rsidRPr="00160972">
        <w:rPr>
          <w:rFonts w:hint="eastAsia"/>
          <w:sz w:val="28"/>
          <w:szCs w:val="28"/>
        </w:rPr>
        <w:t>二、</w:t>
      </w:r>
      <w:r w:rsidR="00102255" w:rsidRPr="00160972">
        <w:rPr>
          <w:rFonts w:hint="eastAsia"/>
          <w:sz w:val="28"/>
          <w:szCs w:val="28"/>
        </w:rPr>
        <w:t>112年度</w:t>
      </w:r>
      <w:r w:rsidR="00BC36E8" w:rsidRPr="00160972">
        <w:rPr>
          <w:rFonts w:hint="eastAsia"/>
          <w:sz w:val="28"/>
          <w:szCs w:val="28"/>
        </w:rPr>
        <w:t>中央政府總預算案關於</w:t>
      </w:r>
      <w:r w:rsidR="007247A0" w:rsidRPr="00160972">
        <w:rPr>
          <w:rFonts w:hint="eastAsia"/>
          <w:sz w:val="28"/>
          <w:szCs w:val="28"/>
        </w:rPr>
        <w:t>國軍退除役官兵輔導委員會</w:t>
      </w:r>
      <w:r w:rsidR="00BC36E8" w:rsidRPr="00160972">
        <w:rPr>
          <w:rFonts w:hint="eastAsia"/>
          <w:sz w:val="28"/>
          <w:szCs w:val="28"/>
        </w:rPr>
        <w:t>主管收支</w:t>
      </w:r>
      <w:r w:rsidR="00BC36E8" w:rsidRPr="00160972">
        <w:rPr>
          <w:rFonts w:hAnsi="標楷體" w:hint="eastAsia"/>
          <w:sz w:val="28"/>
          <w:szCs w:val="28"/>
        </w:rPr>
        <w:t>部分審查完竣，審查結果送財政委員會彙整後提報院會，</w:t>
      </w:r>
      <w:r w:rsidR="00271478" w:rsidRPr="00160972">
        <w:rPr>
          <w:rFonts w:hAnsi="標楷體" w:hint="eastAsia"/>
          <w:sz w:val="28"/>
          <w:szCs w:val="28"/>
        </w:rPr>
        <w:t>不</w:t>
      </w:r>
      <w:r w:rsidR="00BC36E8" w:rsidRPr="00160972">
        <w:rPr>
          <w:rFonts w:hAnsi="標楷體" w:hint="eastAsia"/>
          <w:sz w:val="28"/>
          <w:szCs w:val="28"/>
        </w:rPr>
        <w:t>須交由黨團協商，院會討論時，由</w:t>
      </w:r>
      <w:r w:rsidR="00275B70" w:rsidRPr="00160972">
        <w:rPr>
          <w:rFonts w:hAnsi="標楷體" w:hint="eastAsia"/>
          <w:sz w:val="28"/>
          <w:szCs w:val="28"/>
        </w:rPr>
        <w:t>馬召集委員文君</w:t>
      </w:r>
      <w:r w:rsidR="00BC36E8" w:rsidRPr="00160972">
        <w:rPr>
          <w:rFonts w:hAnsi="標楷體" w:hint="eastAsia"/>
          <w:sz w:val="28"/>
          <w:szCs w:val="28"/>
        </w:rPr>
        <w:t>出席說明。</w:t>
      </w:r>
    </w:p>
    <w:p w:rsidR="00BC36E8" w:rsidRPr="00160972" w:rsidRDefault="00103B99" w:rsidP="00445FF2">
      <w:pPr>
        <w:pStyle w:val="af0"/>
        <w:overflowPunct w:val="0"/>
        <w:spacing w:line="480" w:lineRule="exact"/>
        <w:ind w:leftChars="145" w:left="908" w:hangingChars="200" w:hanging="560"/>
        <w:jc w:val="both"/>
        <w:rPr>
          <w:rFonts w:hAnsi="標楷體"/>
          <w:sz w:val="28"/>
          <w:szCs w:val="28"/>
        </w:rPr>
      </w:pPr>
      <w:r w:rsidRPr="00160972">
        <w:rPr>
          <w:rFonts w:hAnsi="標楷體" w:hint="eastAsia"/>
          <w:sz w:val="28"/>
          <w:szCs w:val="28"/>
        </w:rPr>
        <w:t>三、</w:t>
      </w:r>
      <w:r w:rsidR="00BC36E8" w:rsidRPr="00160972">
        <w:rPr>
          <w:rFonts w:hint="eastAsia"/>
          <w:sz w:val="28"/>
          <w:szCs w:val="28"/>
        </w:rPr>
        <w:t>有關</w:t>
      </w:r>
      <w:r w:rsidR="00BC36E8" w:rsidRPr="00160972">
        <w:rPr>
          <w:rFonts w:hAnsi="標楷體" w:hint="eastAsia"/>
          <w:sz w:val="28"/>
          <w:szCs w:val="28"/>
        </w:rPr>
        <w:t>委員提案內容文字及金額，在不影響提案原意下，授權議事人員修正、處理。</w:t>
      </w:r>
    </w:p>
    <w:p w:rsidR="000F5F3A" w:rsidRPr="00160972" w:rsidRDefault="00103B99" w:rsidP="00445FF2">
      <w:pPr>
        <w:pStyle w:val="af0"/>
        <w:overflowPunct w:val="0"/>
        <w:spacing w:line="480" w:lineRule="exact"/>
        <w:ind w:leftChars="145" w:left="838" w:hangingChars="175" w:hanging="490"/>
        <w:jc w:val="both"/>
        <w:rPr>
          <w:rFonts w:hAnsi="標楷體"/>
          <w:sz w:val="28"/>
          <w:szCs w:val="28"/>
        </w:rPr>
      </w:pPr>
      <w:r w:rsidRPr="00160972">
        <w:rPr>
          <w:rFonts w:hAnsi="標楷體" w:hint="eastAsia"/>
          <w:sz w:val="28"/>
          <w:szCs w:val="28"/>
        </w:rPr>
        <w:t>四、</w:t>
      </w:r>
      <w:r w:rsidR="000F5F3A" w:rsidRPr="00160972">
        <w:rPr>
          <w:rFonts w:hAnsi="標楷體" w:hint="eastAsia"/>
          <w:sz w:val="28"/>
          <w:szCs w:val="28"/>
        </w:rPr>
        <w:t>111年12月21日繼續</w:t>
      </w:r>
      <w:r w:rsidRPr="00160972">
        <w:rPr>
          <w:rFonts w:hAnsi="標楷體" w:hint="eastAsia"/>
          <w:sz w:val="28"/>
          <w:szCs w:val="28"/>
        </w:rPr>
        <w:t>開會</w:t>
      </w:r>
      <w:r w:rsidR="000F5F3A" w:rsidRPr="00160972">
        <w:rPr>
          <w:rFonts w:hAnsi="標楷體" w:hint="eastAsia"/>
          <w:sz w:val="28"/>
          <w:szCs w:val="28"/>
        </w:rPr>
        <w:t>。</w:t>
      </w:r>
    </w:p>
    <w:p w:rsidR="000F5F3A" w:rsidRPr="00160972" w:rsidRDefault="000F5F3A" w:rsidP="00445FF2">
      <w:pPr>
        <w:overflowPunct w:val="0"/>
        <w:spacing w:line="480" w:lineRule="exact"/>
        <w:jc w:val="both"/>
        <w:rPr>
          <w:rFonts w:ascii="標楷體" w:eastAsia="標楷體" w:hAnsi="標楷體"/>
          <w:b/>
          <w:sz w:val="28"/>
          <w:szCs w:val="28"/>
        </w:rPr>
      </w:pPr>
      <w:r w:rsidRPr="00160972">
        <w:rPr>
          <w:rFonts w:ascii="標楷體" w:eastAsia="標楷體" w:hAnsi="標楷體"/>
          <w:b/>
          <w:sz w:val="28"/>
          <w:szCs w:val="28"/>
        </w:rPr>
        <w:t>12</w:t>
      </w:r>
      <w:r w:rsidRPr="00160972">
        <w:rPr>
          <w:rFonts w:ascii="標楷體" w:eastAsia="標楷體" w:hAnsi="標楷體" w:hint="eastAsia"/>
          <w:b/>
          <w:sz w:val="28"/>
          <w:szCs w:val="28"/>
        </w:rPr>
        <w:t>月21日(星期三)</w:t>
      </w:r>
    </w:p>
    <w:p w:rsidR="000F5F3A" w:rsidRPr="00160972" w:rsidRDefault="000F5F3A" w:rsidP="00445FF2">
      <w:pPr>
        <w:pStyle w:val="af0"/>
        <w:overflowPunct w:val="0"/>
        <w:spacing w:line="480" w:lineRule="exact"/>
        <w:ind w:leftChars="145" w:left="838" w:hangingChars="175" w:hanging="490"/>
        <w:jc w:val="both"/>
        <w:rPr>
          <w:rFonts w:hAnsi="標楷體"/>
          <w:b/>
          <w:sz w:val="28"/>
          <w:szCs w:val="28"/>
        </w:rPr>
      </w:pPr>
      <w:r w:rsidRPr="00160972">
        <w:rPr>
          <w:rFonts w:hAnsi="標楷體" w:hint="eastAsia"/>
          <w:b/>
          <w:sz w:val="28"/>
          <w:szCs w:val="28"/>
        </w:rPr>
        <w:t>討論事項</w:t>
      </w:r>
    </w:p>
    <w:p w:rsidR="00F73D3B" w:rsidRPr="00160972" w:rsidRDefault="007E5617" w:rsidP="00445FF2">
      <w:pPr>
        <w:pStyle w:val="af0"/>
        <w:spacing w:line="480" w:lineRule="exact"/>
        <w:ind w:left="0" w:firstLine="0"/>
        <w:jc w:val="both"/>
        <w:rPr>
          <w:rFonts w:hAnsi="標楷體"/>
          <w:b/>
          <w:sz w:val="28"/>
          <w:szCs w:val="28"/>
        </w:rPr>
      </w:pPr>
      <w:r w:rsidRPr="00160972">
        <w:rPr>
          <w:rFonts w:hAnsi="標楷體" w:hint="eastAsia"/>
          <w:b/>
          <w:sz w:val="28"/>
          <w:szCs w:val="28"/>
        </w:rPr>
        <w:t>繼續審查</w:t>
      </w:r>
      <w:r w:rsidRPr="00160972">
        <w:rPr>
          <w:rFonts w:hAnsi="標楷體"/>
          <w:b/>
          <w:sz w:val="28"/>
          <w:szCs w:val="28"/>
        </w:rPr>
        <w:t>112年度</w:t>
      </w:r>
      <w:r w:rsidRPr="00160972">
        <w:rPr>
          <w:rFonts w:hAnsi="標楷體" w:hint="eastAsia"/>
          <w:b/>
          <w:sz w:val="28"/>
          <w:szCs w:val="28"/>
        </w:rPr>
        <w:t>中央政府總預算案關於外交部主管收支公開及機密部分。</w:t>
      </w:r>
      <w:r w:rsidR="00103B99" w:rsidRPr="00160972">
        <w:rPr>
          <w:rFonts w:hAnsi="標楷體" w:hint="eastAsia"/>
          <w:b/>
          <w:sz w:val="28"/>
          <w:szCs w:val="28"/>
        </w:rPr>
        <w:t>【</w:t>
      </w:r>
      <w:r w:rsidRPr="00160972">
        <w:rPr>
          <w:rFonts w:hAnsi="標楷體" w:hint="eastAsia"/>
          <w:b/>
          <w:sz w:val="28"/>
          <w:szCs w:val="28"/>
        </w:rPr>
        <w:t>處理</w:t>
      </w:r>
      <w:r w:rsidR="00103B99" w:rsidRPr="00160972">
        <w:rPr>
          <w:rFonts w:hAnsi="標楷體" w:hint="eastAsia"/>
          <w:b/>
          <w:sz w:val="28"/>
          <w:szCs w:val="28"/>
        </w:rPr>
        <w:t>(先公開、後秘密</w:t>
      </w:r>
      <w:r w:rsidRPr="00160972">
        <w:rPr>
          <w:rFonts w:hAnsi="標楷體" w:hint="eastAsia"/>
          <w:b/>
          <w:sz w:val="28"/>
          <w:szCs w:val="28"/>
        </w:rPr>
        <w:t>)</w:t>
      </w:r>
      <w:r w:rsidR="00103B99" w:rsidRPr="00160972">
        <w:rPr>
          <w:rFonts w:hAnsi="標楷體" w:hint="eastAsia"/>
          <w:b/>
          <w:sz w:val="28"/>
          <w:szCs w:val="28"/>
        </w:rPr>
        <w:t>】</w:t>
      </w:r>
    </w:p>
    <w:p w:rsidR="00961878" w:rsidRPr="00160972" w:rsidRDefault="00961878" w:rsidP="00445FF2">
      <w:pPr>
        <w:overflowPunct w:val="0"/>
        <w:snapToGrid w:val="0"/>
        <w:spacing w:line="480" w:lineRule="exact"/>
        <w:ind w:left="2"/>
        <w:jc w:val="both"/>
        <w:rPr>
          <w:rFonts w:ascii="標楷體" w:eastAsia="標楷體"/>
          <w:sz w:val="28"/>
          <w:szCs w:val="28"/>
        </w:rPr>
      </w:pPr>
      <w:r w:rsidRPr="00160972">
        <w:rPr>
          <w:rFonts w:ascii="標楷體" w:eastAsia="標楷體" w:hAnsi="標楷體" w:hint="eastAsia"/>
          <w:b/>
          <w:sz w:val="28"/>
          <w:szCs w:val="28"/>
        </w:rPr>
        <w:t>決議:</w:t>
      </w:r>
    </w:p>
    <w:p w:rsidR="00961878" w:rsidRPr="00160972" w:rsidRDefault="00961878" w:rsidP="00445FF2">
      <w:pPr>
        <w:overflowPunct w:val="0"/>
        <w:snapToGrid w:val="0"/>
        <w:spacing w:line="480" w:lineRule="exact"/>
        <w:ind w:leftChars="145" w:left="555" w:hangingChars="74" w:hanging="207"/>
        <w:jc w:val="both"/>
        <w:rPr>
          <w:rFonts w:ascii="標楷體" w:eastAsia="標楷體" w:hAnsi="標楷體"/>
          <w:kern w:val="0"/>
          <w:sz w:val="28"/>
          <w:szCs w:val="28"/>
        </w:rPr>
      </w:pPr>
      <w:r w:rsidRPr="00160972">
        <w:rPr>
          <w:rFonts w:ascii="標楷體" w:eastAsia="標楷體" w:hint="eastAsia"/>
          <w:sz w:val="28"/>
          <w:szCs w:val="28"/>
        </w:rPr>
        <w:t>一、</w:t>
      </w:r>
      <w:r w:rsidRPr="00160972">
        <w:rPr>
          <w:rFonts w:ascii="標楷體" w:eastAsia="標楷體" w:hAnsi="標楷體" w:hint="eastAsia"/>
          <w:sz w:val="28"/>
          <w:szCs w:val="28"/>
        </w:rPr>
        <w:t>公開部分，審查結果：</w:t>
      </w:r>
    </w:p>
    <w:p w:rsidR="00961878" w:rsidRPr="00160972" w:rsidRDefault="00961878" w:rsidP="00445FF2">
      <w:pPr>
        <w:overflowPunct w:val="0"/>
        <w:snapToGrid w:val="0"/>
        <w:spacing w:line="480" w:lineRule="exact"/>
        <w:ind w:leftChars="230" w:left="552" w:firstLineChars="125" w:firstLine="350"/>
        <w:jc w:val="both"/>
        <w:rPr>
          <w:rFonts w:ascii="標楷體" w:eastAsia="標楷體" w:hAnsi="標楷體"/>
          <w:b/>
          <w:bCs/>
          <w:kern w:val="0"/>
          <w:sz w:val="28"/>
          <w:szCs w:val="28"/>
        </w:rPr>
      </w:pPr>
      <w:r w:rsidRPr="00160972">
        <w:rPr>
          <w:rFonts w:ascii="標楷體" w:eastAsia="標楷體" w:hAnsi="標楷體" w:hint="eastAsia"/>
          <w:b/>
          <w:bCs/>
          <w:kern w:val="0"/>
          <w:sz w:val="28"/>
          <w:szCs w:val="28"/>
        </w:rPr>
        <w:t>歲入</w:t>
      </w:r>
      <w:r w:rsidRPr="00160972">
        <w:rPr>
          <w:rFonts w:ascii="標楷體" w:eastAsia="標楷體" w:hAnsi="標楷體" w:hint="eastAsia"/>
          <w:b/>
          <w:sz w:val="28"/>
          <w:szCs w:val="28"/>
        </w:rPr>
        <w:t>部分</w:t>
      </w:r>
    </w:p>
    <w:p w:rsidR="00D82570" w:rsidRPr="00160972" w:rsidRDefault="00D82570" w:rsidP="00445FF2">
      <w:pPr>
        <w:overflowPunct w:val="0"/>
        <w:snapToGrid w:val="0"/>
        <w:spacing w:line="480" w:lineRule="exact"/>
        <w:ind w:leftChars="145" w:left="555" w:hangingChars="74" w:hanging="207"/>
        <w:jc w:val="both"/>
        <w:rPr>
          <w:rFonts w:ascii="標楷體" w:eastAsia="標楷體" w:hAnsi="標楷體"/>
          <w:b/>
          <w:bCs/>
          <w:sz w:val="28"/>
          <w:szCs w:val="28"/>
        </w:rPr>
      </w:pPr>
      <w:r w:rsidRPr="00160972">
        <w:rPr>
          <w:rFonts w:ascii="標楷體" w:eastAsia="標楷體" w:hAnsi="標楷體" w:hint="eastAsia"/>
          <w:b/>
          <w:bCs/>
          <w:sz w:val="28"/>
          <w:szCs w:val="28"/>
        </w:rPr>
        <w:t>第2款　罰款及賠償收入</w:t>
      </w:r>
    </w:p>
    <w:p w:rsidR="00D82570" w:rsidRPr="00160972" w:rsidRDefault="00D82570" w:rsidP="00445FF2">
      <w:pPr>
        <w:kinsoku w:val="0"/>
        <w:overflowPunct w:val="0"/>
        <w:autoSpaceDE w:val="0"/>
        <w:autoSpaceDN w:val="0"/>
        <w:snapToGrid w:val="0"/>
        <w:spacing w:line="480" w:lineRule="exact"/>
        <w:ind w:leftChars="300" w:left="1420" w:hangingChars="250" w:hanging="700"/>
        <w:jc w:val="both"/>
        <w:rPr>
          <w:rFonts w:ascii="標楷體" w:eastAsia="標楷體" w:hAnsi="標楷體"/>
          <w:bCs/>
          <w:sz w:val="28"/>
          <w:szCs w:val="28"/>
        </w:rPr>
      </w:pPr>
      <w:r w:rsidRPr="00160972">
        <w:rPr>
          <w:rFonts w:ascii="標楷體" w:eastAsia="標楷體" w:hAnsi="標楷體" w:hint="eastAsia"/>
          <w:bCs/>
          <w:sz w:val="28"/>
          <w:szCs w:val="28"/>
        </w:rPr>
        <w:t>第7</w:t>
      </w:r>
      <w:r w:rsidR="00AC4A48" w:rsidRPr="00160972">
        <w:rPr>
          <w:rFonts w:ascii="標楷體" w:eastAsia="標楷體" w:hAnsi="標楷體"/>
          <w:bCs/>
          <w:sz w:val="28"/>
          <w:szCs w:val="28"/>
        </w:rPr>
        <w:t>6</w:t>
      </w:r>
      <w:r w:rsidRPr="00160972">
        <w:rPr>
          <w:rFonts w:ascii="標楷體" w:eastAsia="標楷體" w:hAnsi="標楷體" w:hint="eastAsia"/>
          <w:bCs/>
          <w:sz w:val="28"/>
          <w:szCs w:val="28"/>
        </w:rPr>
        <w:t>項　外交部</w:t>
      </w:r>
      <w:r w:rsidR="00AC4A48" w:rsidRPr="00160972">
        <w:rPr>
          <w:rFonts w:ascii="標楷體" w:eastAsia="標楷體" w:hAnsi="標楷體"/>
          <w:bCs/>
          <w:sz w:val="28"/>
          <w:szCs w:val="28"/>
        </w:rPr>
        <w:t>185</w:t>
      </w:r>
      <w:r w:rsidRPr="00160972">
        <w:rPr>
          <w:rFonts w:ascii="標楷體" w:eastAsia="標楷體" w:hAnsi="標楷體" w:hint="eastAsia"/>
          <w:bCs/>
          <w:sz w:val="28"/>
          <w:szCs w:val="28"/>
        </w:rPr>
        <w:t>萬元，照列。</w:t>
      </w:r>
    </w:p>
    <w:p w:rsidR="00AC4A48" w:rsidRPr="00160972" w:rsidRDefault="00AC4A48" w:rsidP="00445FF2">
      <w:pPr>
        <w:kinsoku w:val="0"/>
        <w:overflowPunct w:val="0"/>
        <w:autoSpaceDE w:val="0"/>
        <w:autoSpaceDN w:val="0"/>
        <w:snapToGrid w:val="0"/>
        <w:spacing w:line="480" w:lineRule="exact"/>
        <w:ind w:leftChars="300" w:left="1420" w:hangingChars="250" w:hanging="700"/>
        <w:jc w:val="both"/>
        <w:rPr>
          <w:rFonts w:ascii="標楷體" w:eastAsia="標楷體" w:hAnsi="標楷體"/>
          <w:bCs/>
          <w:sz w:val="28"/>
          <w:szCs w:val="28"/>
        </w:rPr>
      </w:pPr>
      <w:r w:rsidRPr="00160972">
        <w:rPr>
          <w:rFonts w:ascii="標楷體" w:eastAsia="標楷體" w:hAnsi="標楷體" w:hint="eastAsia"/>
          <w:bCs/>
          <w:sz w:val="28"/>
          <w:szCs w:val="28"/>
        </w:rPr>
        <w:t>第7</w:t>
      </w:r>
      <w:r w:rsidRPr="00160972">
        <w:rPr>
          <w:rFonts w:ascii="標楷體" w:eastAsia="標楷體" w:hAnsi="標楷體"/>
          <w:bCs/>
          <w:sz w:val="28"/>
          <w:szCs w:val="28"/>
        </w:rPr>
        <w:t>7</w:t>
      </w:r>
      <w:r w:rsidRPr="00160972">
        <w:rPr>
          <w:rFonts w:ascii="標楷體" w:eastAsia="標楷體" w:hAnsi="標楷體" w:hint="eastAsia"/>
          <w:bCs/>
          <w:sz w:val="28"/>
          <w:szCs w:val="28"/>
        </w:rPr>
        <w:t>項　領事事務局，無列數。</w:t>
      </w:r>
    </w:p>
    <w:p w:rsidR="00AC4A48" w:rsidRPr="00160972" w:rsidRDefault="00AC4A48" w:rsidP="00445FF2">
      <w:pPr>
        <w:kinsoku w:val="0"/>
        <w:overflowPunct w:val="0"/>
        <w:autoSpaceDE w:val="0"/>
        <w:autoSpaceDN w:val="0"/>
        <w:snapToGrid w:val="0"/>
        <w:spacing w:line="480" w:lineRule="exact"/>
        <w:ind w:leftChars="300" w:left="1420" w:hangingChars="250" w:hanging="700"/>
        <w:jc w:val="both"/>
        <w:rPr>
          <w:rFonts w:ascii="標楷體" w:eastAsia="標楷體" w:hAnsi="標楷體"/>
          <w:bCs/>
          <w:sz w:val="28"/>
          <w:szCs w:val="28"/>
        </w:rPr>
      </w:pPr>
      <w:r w:rsidRPr="00160972">
        <w:rPr>
          <w:rFonts w:ascii="標楷體" w:eastAsia="標楷體" w:hAnsi="標楷體" w:hint="eastAsia"/>
          <w:bCs/>
          <w:sz w:val="28"/>
          <w:szCs w:val="28"/>
        </w:rPr>
        <w:t>第7</w:t>
      </w:r>
      <w:r w:rsidRPr="00160972">
        <w:rPr>
          <w:rFonts w:ascii="標楷體" w:eastAsia="標楷體" w:hAnsi="標楷體"/>
          <w:bCs/>
          <w:sz w:val="28"/>
          <w:szCs w:val="28"/>
        </w:rPr>
        <w:t>8</w:t>
      </w:r>
      <w:r w:rsidRPr="00160972">
        <w:rPr>
          <w:rFonts w:ascii="標楷體" w:eastAsia="標楷體" w:hAnsi="標楷體" w:hint="eastAsia"/>
          <w:bCs/>
          <w:sz w:val="28"/>
          <w:szCs w:val="28"/>
        </w:rPr>
        <w:t>項　外交及國際事務學院，無列數。</w:t>
      </w:r>
    </w:p>
    <w:p w:rsidR="00D82570" w:rsidRPr="00160972" w:rsidRDefault="00D82570" w:rsidP="00445FF2">
      <w:pPr>
        <w:overflowPunct w:val="0"/>
        <w:snapToGrid w:val="0"/>
        <w:spacing w:line="480" w:lineRule="exact"/>
        <w:ind w:leftChars="145" w:left="555" w:hangingChars="74" w:hanging="207"/>
        <w:jc w:val="both"/>
        <w:rPr>
          <w:rFonts w:ascii="標楷體" w:eastAsia="標楷體" w:hAnsi="標楷體"/>
          <w:b/>
          <w:bCs/>
          <w:sz w:val="28"/>
          <w:szCs w:val="28"/>
        </w:rPr>
      </w:pPr>
      <w:r w:rsidRPr="00160972">
        <w:rPr>
          <w:rFonts w:ascii="標楷體" w:eastAsia="標楷體" w:hAnsi="標楷體" w:hint="eastAsia"/>
          <w:b/>
          <w:bCs/>
          <w:sz w:val="28"/>
          <w:szCs w:val="28"/>
        </w:rPr>
        <w:t>第3款　規費收入</w:t>
      </w:r>
    </w:p>
    <w:p w:rsidR="00D82570" w:rsidRPr="00160972" w:rsidRDefault="00D82570" w:rsidP="00445FF2">
      <w:pPr>
        <w:kinsoku w:val="0"/>
        <w:overflowPunct w:val="0"/>
        <w:autoSpaceDE w:val="0"/>
        <w:autoSpaceDN w:val="0"/>
        <w:snapToGrid w:val="0"/>
        <w:spacing w:line="480" w:lineRule="exact"/>
        <w:ind w:leftChars="299" w:left="1872" w:hangingChars="412" w:hanging="1154"/>
        <w:jc w:val="both"/>
        <w:rPr>
          <w:rFonts w:ascii="標楷體" w:eastAsia="標楷體" w:hAnsi="標楷體"/>
          <w:bCs/>
          <w:sz w:val="28"/>
          <w:szCs w:val="28"/>
        </w:rPr>
      </w:pPr>
      <w:r w:rsidRPr="00160972">
        <w:rPr>
          <w:rFonts w:ascii="標楷體" w:eastAsia="標楷體" w:hAnsi="標楷體" w:hint="eastAsia"/>
          <w:bCs/>
          <w:sz w:val="28"/>
          <w:szCs w:val="28"/>
        </w:rPr>
        <w:t>第6</w:t>
      </w:r>
      <w:r w:rsidR="00AC4A48" w:rsidRPr="00160972">
        <w:rPr>
          <w:rFonts w:ascii="標楷體" w:eastAsia="標楷體" w:hAnsi="標楷體"/>
          <w:bCs/>
          <w:sz w:val="28"/>
          <w:szCs w:val="28"/>
        </w:rPr>
        <w:t>1</w:t>
      </w:r>
      <w:r w:rsidRPr="00160972">
        <w:rPr>
          <w:rFonts w:ascii="標楷體" w:eastAsia="標楷體" w:hAnsi="標楷體" w:hint="eastAsia"/>
          <w:bCs/>
          <w:sz w:val="28"/>
          <w:szCs w:val="28"/>
        </w:rPr>
        <w:t xml:space="preserve">項　</w:t>
      </w:r>
      <w:r w:rsidR="009133EA" w:rsidRPr="00160972">
        <w:rPr>
          <w:rFonts w:ascii="標楷體" w:eastAsia="標楷體" w:hAnsi="標楷體"/>
          <w:bCs/>
          <w:sz w:val="28"/>
          <w:szCs w:val="28"/>
        </w:rPr>
        <w:t>領事事務局</w:t>
      </w:r>
      <w:r w:rsidR="009133EA" w:rsidRPr="00160972">
        <w:rPr>
          <w:rFonts w:ascii="標楷體" w:eastAsia="標楷體" w:hAnsi="標楷體" w:hint="eastAsia"/>
          <w:bCs/>
          <w:sz w:val="28"/>
          <w:szCs w:val="28"/>
        </w:rPr>
        <w:t>原列30億5,015萬元，增列第1目「行政規費收入」第1節「證照費」2億元</w:t>
      </w:r>
      <w:r w:rsidR="009133EA" w:rsidRPr="00160972">
        <w:rPr>
          <w:rFonts w:ascii="標楷體" w:eastAsia="標楷體" w:hAnsi="標楷體"/>
          <w:bCs/>
          <w:sz w:val="28"/>
          <w:szCs w:val="28"/>
        </w:rPr>
        <w:t>，</w:t>
      </w:r>
      <w:r w:rsidR="009133EA" w:rsidRPr="00160972">
        <w:rPr>
          <w:rFonts w:ascii="標楷體" w:eastAsia="標楷體" w:hAnsi="標楷體" w:hint="eastAsia"/>
          <w:bCs/>
          <w:sz w:val="28"/>
          <w:szCs w:val="28"/>
        </w:rPr>
        <w:t>改列為32億5,015</w:t>
      </w:r>
      <w:r w:rsidR="009133EA" w:rsidRPr="00160972">
        <w:rPr>
          <w:rFonts w:ascii="標楷體" w:eastAsia="標楷體" w:hAnsi="標楷體" w:hint="eastAsia"/>
          <w:bCs/>
          <w:sz w:val="28"/>
          <w:szCs w:val="28"/>
        </w:rPr>
        <w:lastRenderedPageBreak/>
        <w:t>萬元</w:t>
      </w:r>
      <w:r w:rsidR="009133EA" w:rsidRPr="00160972">
        <w:rPr>
          <w:rFonts w:ascii="標楷體" w:eastAsia="標楷體" w:hAnsi="標楷體"/>
          <w:bCs/>
          <w:sz w:val="28"/>
          <w:szCs w:val="28"/>
        </w:rPr>
        <w:t>。</w:t>
      </w:r>
    </w:p>
    <w:p w:rsidR="00D82570" w:rsidRPr="00160972" w:rsidRDefault="00D82570" w:rsidP="00445FF2">
      <w:pPr>
        <w:overflowPunct w:val="0"/>
        <w:snapToGrid w:val="0"/>
        <w:spacing w:line="480" w:lineRule="exact"/>
        <w:ind w:leftChars="145" w:left="555" w:hangingChars="74" w:hanging="207"/>
        <w:jc w:val="both"/>
        <w:rPr>
          <w:rFonts w:ascii="標楷體" w:eastAsia="標楷體" w:hAnsi="標楷體"/>
          <w:b/>
          <w:bCs/>
          <w:sz w:val="28"/>
          <w:szCs w:val="28"/>
        </w:rPr>
      </w:pPr>
      <w:r w:rsidRPr="00160972">
        <w:rPr>
          <w:rFonts w:ascii="標楷體" w:eastAsia="標楷體" w:hAnsi="標楷體" w:hint="eastAsia"/>
          <w:b/>
          <w:bCs/>
          <w:sz w:val="28"/>
          <w:szCs w:val="28"/>
        </w:rPr>
        <w:t>第4款　財產收入</w:t>
      </w:r>
    </w:p>
    <w:p w:rsidR="00D82570" w:rsidRPr="00160972" w:rsidRDefault="00D82570" w:rsidP="00445FF2">
      <w:pPr>
        <w:kinsoku w:val="0"/>
        <w:overflowPunct w:val="0"/>
        <w:autoSpaceDE w:val="0"/>
        <w:autoSpaceDN w:val="0"/>
        <w:snapToGrid w:val="0"/>
        <w:spacing w:line="480" w:lineRule="exact"/>
        <w:ind w:leftChars="300" w:left="1420" w:hangingChars="250" w:hanging="700"/>
        <w:jc w:val="both"/>
        <w:rPr>
          <w:rFonts w:ascii="標楷體" w:eastAsia="標楷體" w:hAnsi="標楷體"/>
          <w:bCs/>
          <w:sz w:val="28"/>
          <w:szCs w:val="28"/>
        </w:rPr>
      </w:pPr>
      <w:r w:rsidRPr="00160972">
        <w:rPr>
          <w:rFonts w:ascii="標楷體" w:eastAsia="標楷體" w:hAnsi="標楷體" w:hint="eastAsia"/>
          <w:bCs/>
          <w:sz w:val="28"/>
          <w:szCs w:val="28"/>
        </w:rPr>
        <w:t>第8</w:t>
      </w:r>
      <w:r w:rsidRPr="00160972">
        <w:rPr>
          <w:rFonts w:ascii="標楷體" w:eastAsia="標楷體" w:hAnsi="標楷體"/>
          <w:bCs/>
          <w:sz w:val="28"/>
          <w:szCs w:val="28"/>
        </w:rPr>
        <w:t>5</w:t>
      </w:r>
      <w:r w:rsidRPr="00160972">
        <w:rPr>
          <w:rFonts w:ascii="標楷體" w:eastAsia="標楷體" w:hAnsi="標楷體" w:hint="eastAsia"/>
          <w:bCs/>
          <w:sz w:val="28"/>
          <w:szCs w:val="28"/>
        </w:rPr>
        <w:t>項　外交部</w:t>
      </w:r>
      <w:r w:rsidR="00AC4A48" w:rsidRPr="00160972">
        <w:rPr>
          <w:rFonts w:ascii="標楷體" w:eastAsia="標楷體" w:hAnsi="標楷體"/>
          <w:bCs/>
          <w:sz w:val="28"/>
          <w:szCs w:val="28"/>
        </w:rPr>
        <w:t>3</w:t>
      </w:r>
      <w:r w:rsidRPr="00160972">
        <w:rPr>
          <w:rFonts w:ascii="標楷體" w:eastAsia="標楷體" w:hAnsi="標楷體" w:hint="eastAsia"/>
          <w:bCs/>
          <w:sz w:val="28"/>
          <w:szCs w:val="28"/>
        </w:rPr>
        <w:t>,</w:t>
      </w:r>
      <w:r w:rsidR="003957F1" w:rsidRPr="00160972">
        <w:rPr>
          <w:rFonts w:ascii="標楷體" w:eastAsia="標楷體" w:hAnsi="標楷體" w:hint="eastAsia"/>
          <w:bCs/>
          <w:sz w:val="28"/>
          <w:szCs w:val="28"/>
        </w:rPr>
        <w:t>00</w:t>
      </w:r>
      <w:r w:rsidR="00AC4A48" w:rsidRPr="00160972">
        <w:rPr>
          <w:rFonts w:ascii="標楷體" w:eastAsia="標楷體" w:hAnsi="標楷體"/>
          <w:bCs/>
          <w:sz w:val="28"/>
          <w:szCs w:val="28"/>
        </w:rPr>
        <w:t>4</w:t>
      </w:r>
      <w:r w:rsidRPr="00160972">
        <w:rPr>
          <w:rFonts w:ascii="標楷體" w:eastAsia="標楷體" w:hAnsi="標楷體" w:hint="eastAsia"/>
          <w:bCs/>
          <w:sz w:val="28"/>
          <w:szCs w:val="28"/>
        </w:rPr>
        <w:t>萬</w:t>
      </w:r>
      <w:r w:rsidR="00AC4A48" w:rsidRPr="00160972">
        <w:rPr>
          <w:rFonts w:ascii="標楷體" w:eastAsia="標楷體" w:hAnsi="標楷體"/>
          <w:bCs/>
          <w:sz w:val="28"/>
          <w:szCs w:val="28"/>
        </w:rPr>
        <w:t>9</w:t>
      </w:r>
      <w:r w:rsidRPr="00160972">
        <w:rPr>
          <w:rFonts w:ascii="標楷體" w:eastAsia="標楷體" w:hAnsi="標楷體" w:hint="eastAsia"/>
          <w:bCs/>
          <w:sz w:val="28"/>
          <w:szCs w:val="28"/>
        </w:rPr>
        <w:t>千元，照列。</w:t>
      </w:r>
    </w:p>
    <w:p w:rsidR="00D82570" w:rsidRPr="00160972" w:rsidRDefault="00D82570" w:rsidP="00445FF2">
      <w:pPr>
        <w:kinsoku w:val="0"/>
        <w:overflowPunct w:val="0"/>
        <w:autoSpaceDE w:val="0"/>
        <w:autoSpaceDN w:val="0"/>
        <w:snapToGrid w:val="0"/>
        <w:spacing w:line="480" w:lineRule="exact"/>
        <w:ind w:leftChars="300" w:left="1420" w:hangingChars="250" w:hanging="700"/>
        <w:jc w:val="both"/>
        <w:rPr>
          <w:rFonts w:ascii="標楷體" w:eastAsia="標楷體" w:hAnsi="標楷體"/>
          <w:bCs/>
          <w:sz w:val="28"/>
          <w:szCs w:val="28"/>
        </w:rPr>
      </w:pPr>
      <w:r w:rsidRPr="00160972">
        <w:rPr>
          <w:rFonts w:ascii="標楷體" w:eastAsia="標楷體" w:hAnsi="標楷體" w:hint="eastAsia"/>
          <w:bCs/>
          <w:sz w:val="28"/>
          <w:szCs w:val="28"/>
        </w:rPr>
        <w:t>第8</w:t>
      </w:r>
      <w:r w:rsidRPr="00160972">
        <w:rPr>
          <w:rFonts w:ascii="標楷體" w:eastAsia="標楷體" w:hAnsi="標楷體"/>
          <w:bCs/>
          <w:sz w:val="28"/>
          <w:szCs w:val="28"/>
        </w:rPr>
        <w:t>6</w:t>
      </w:r>
      <w:r w:rsidRPr="00160972">
        <w:rPr>
          <w:rFonts w:ascii="標楷體" w:eastAsia="標楷體" w:hAnsi="標楷體" w:hint="eastAsia"/>
          <w:bCs/>
          <w:sz w:val="28"/>
          <w:szCs w:val="28"/>
        </w:rPr>
        <w:t>項　領事事務局</w:t>
      </w:r>
      <w:r w:rsidR="00AC4A48" w:rsidRPr="00160972">
        <w:rPr>
          <w:rFonts w:ascii="標楷體" w:eastAsia="標楷體" w:hAnsi="標楷體"/>
          <w:bCs/>
          <w:sz w:val="28"/>
          <w:szCs w:val="28"/>
        </w:rPr>
        <w:t>5</w:t>
      </w:r>
      <w:r w:rsidRPr="00160972">
        <w:rPr>
          <w:rFonts w:ascii="標楷體" w:eastAsia="標楷體" w:hAnsi="標楷體" w:hint="eastAsia"/>
          <w:bCs/>
          <w:sz w:val="28"/>
          <w:szCs w:val="28"/>
        </w:rPr>
        <w:t>萬</w:t>
      </w:r>
      <w:r w:rsidR="00AC4A48" w:rsidRPr="00160972">
        <w:rPr>
          <w:rFonts w:ascii="標楷體" w:eastAsia="標楷體" w:hAnsi="標楷體"/>
          <w:bCs/>
          <w:sz w:val="28"/>
          <w:szCs w:val="28"/>
        </w:rPr>
        <w:t>6</w:t>
      </w:r>
      <w:r w:rsidRPr="00160972">
        <w:rPr>
          <w:rFonts w:ascii="標楷體" w:eastAsia="標楷體" w:hAnsi="標楷體" w:hint="eastAsia"/>
          <w:bCs/>
          <w:sz w:val="28"/>
          <w:szCs w:val="28"/>
        </w:rPr>
        <w:t>千元，照列。</w:t>
      </w:r>
    </w:p>
    <w:p w:rsidR="00D82570" w:rsidRPr="00160972" w:rsidRDefault="00D82570" w:rsidP="00445FF2">
      <w:pPr>
        <w:kinsoku w:val="0"/>
        <w:overflowPunct w:val="0"/>
        <w:autoSpaceDE w:val="0"/>
        <w:autoSpaceDN w:val="0"/>
        <w:snapToGrid w:val="0"/>
        <w:spacing w:line="480" w:lineRule="exact"/>
        <w:ind w:leftChars="300" w:left="1420" w:hangingChars="250" w:hanging="700"/>
        <w:jc w:val="both"/>
        <w:rPr>
          <w:rFonts w:ascii="標楷體" w:eastAsia="標楷體" w:hAnsi="標楷體"/>
          <w:bCs/>
          <w:sz w:val="28"/>
          <w:szCs w:val="28"/>
        </w:rPr>
      </w:pPr>
      <w:r w:rsidRPr="00160972">
        <w:rPr>
          <w:rFonts w:ascii="標楷體" w:eastAsia="標楷體" w:hAnsi="標楷體" w:hint="eastAsia"/>
          <w:bCs/>
          <w:sz w:val="28"/>
          <w:szCs w:val="28"/>
        </w:rPr>
        <w:t>第8</w:t>
      </w:r>
      <w:r w:rsidRPr="00160972">
        <w:rPr>
          <w:rFonts w:ascii="標楷體" w:eastAsia="標楷體" w:hAnsi="標楷體"/>
          <w:bCs/>
          <w:sz w:val="28"/>
          <w:szCs w:val="28"/>
        </w:rPr>
        <w:t>7</w:t>
      </w:r>
      <w:r w:rsidRPr="00160972">
        <w:rPr>
          <w:rFonts w:ascii="標楷體" w:eastAsia="標楷體" w:hAnsi="標楷體" w:hint="eastAsia"/>
          <w:bCs/>
          <w:sz w:val="28"/>
          <w:szCs w:val="28"/>
        </w:rPr>
        <w:t>項　外交及國際事務學院</w:t>
      </w:r>
      <w:r w:rsidR="00AC4A48" w:rsidRPr="00160972">
        <w:rPr>
          <w:rFonts w:ascii="標楷體" w:eastAsia="標楷體" w:hAnsi="標楷體"/>
          <w:bCs/>
          <w:sz w:val="28"/>
          <w:szCs w:val="28"/>
        </w:rPr>
        <w:t>6</w:t>
      </w:r>
      <w:r w:rsidRPr="00160972">
        <w:rPr>
          <w:rFonts w:ascii="標楷體" w:eastAsia="標楷體" w:hAnsi="標楷體" w:hint="eastAsia"/>
          <w:bCs/>
          <w:sz w:val="28"/>
          <w:szCs w:val="28"/>
        </w:rPr>
        <w:t>萬元，照列。</w:t>
      </w:r>
    </w:p>
    <w:p w:rsidR="00D82570" w:rsidRPr="00160972" w:rsidRDefault="00D82570" w:rsidP="00445FF2">
      <w:pPr>
        <w:overflowPunct w:val="0"/>
        <w:snapToGrid w:val="0"/>
        <w:spacing w:line="480" w:lineRule="exact"/>
        <w:ind w:leftChars="145" w:left="555" w:hangingChars="74" w:hanging="207"/>
        <w:jc w:val="both"/>
        <w:rPr>
          <w:rFonts w:ascii="標楷體" w:eastAsia="標楷體" w:hAnsi="標楷體"/>
          <w:b/>
          <w:bCs/>
          <w:sz w:val="28"/>
          <w:szCs w:val="28"/>
        </w:rPr>
      </w:pPr>
      <w:r w:rsidRPr="00160972">
        <w:rPr>
          <w:rFonts w:ascii="標楷體" w:eastAsia="標楷體" w:hAnsi="標楷體" w:hint="eastAsia"/>
          <w:b/>
          <w:bCs/>
          <w:sz w:val="28"/>
          <w:szCs w:val="28"/>
        </w:rPr>
        <w:t>第7款　其他收入</w:t>
      </w:r>
    </w:p>
    <w:p w:rsidR="00D82570" w:rsidRPr="00160972" w:rsidRDefault="00D82570" w:rsidP="00445FF2">
      <w:pPr>
        <w:kinsoku w:val="0"/>
        <w:overflowPunct w:val="0"/>
        <w:autoSpaceDE w:val="0"/>
        <w:autoSpaceDN w:val="0"/>
        <w:snapToGrid w:val="0"/>
        <w:spacing w:line="480" w:lineRule="exact"/>
        <w:ind w:leftChars="299" w:left="1872" w:hangingChars="412" w:hanging="1154"/>
        <w:jc w:val="both"/>
        <w:rPr>
          <w:rFonts w:ascii="標楷體" w:eastAsia="標楷體" w:hAnsi="標楷體"/>
          <w:bCs/>
          <w:sz w:val="28"/>
          <w:szCs w:val="28"/>
        </w:rPr>
      </w:pPr>
      <w:r w:rsidRPr="00160972">
        <w:rPr>
          <w:rFonts w:ascii="標楷體" w:eastAsia="標楷體" w:hAnsi="標楷體" w:hint="eastAsia"/>
          <w:bCs/>
          <w:sz w:val="28"/>
          <w:szCs w:val="28"/>
        </w:rPr>
        <w:t>第8</w:t>
      </w:r>
      <w:r w:rsidR="00AC4A48" w:rsidRPr="00160972">
        <w:rPr>
          <w:rFonts w:ascii="標楷體" w:eastAsia="標楷體" w:hAnsi="標楷體"/>
          <w:bCs/>
          <w:sz w:val="28"/>
          <w:szCs w:val="28"/>
        </w:rPr>
        <w:t>4</w:t>
      </w:r>
      <w:r w:rsidRPr="00160972">
        <w:rPr>
          <w:rFonts w:ascii="標楷體" w:eastAsia="標楷體" w:hAnsi="標楷體" w:hint="eastAsia"/>
          <w:bCs/>
          <w:sz w:val="28"/>
          <w:szCs w:val="28"/>
        </w:rPr>
        <w:t xml:space="preserve">項　</w:t>
      </w:r>
      <w:r w:rsidR="009133EA" w:rsidRPr="00160972">
        <w:rPr>
          <w:rFonts w:ascii="標楷體" w:eastAsia="標楷體" w:hAnsi="標楷體" w:hint="eastAsia"/>
          <w:bCs/>
          <w:sz w:val="28"/>
          <w:szCs w:val="28"/>
        </w:rPr>
        <w:t>外交部原列3億5,797萬4千元，增列第1目「雜項收入」第2節「其他雜項收入」3,000萬元，其餘均照列，改列為3億8,797萬4千元。</w:t>
      </w:r>
    </w:p>
    <w:p w:rsidR="00D82570" w:rsidRPr="00160972" w:rsidRDefault="00D82570" w:rsidP="00445FF2">
      <w:pPr>
        <w:kinsoku w:val="0"/>
        <w:overflowPunct w:val="0"/>
        <w:autoSpaceDE w:val="0"/>
        <w:autoSpaceDN w:val="0"/>
        <w:snapToGrid w:val="0"/>
        <w:spacing w:line="480" w:lineRule="exact"/>
        <w:ind w:leftChars="300" w:left="1420" w:hangingChars="250" w:hanging="700"/>
        <w:jc w:val="both"/>
        <w:rPr>
          <w:rFonts w:ascii="標楷體" w:eastAsia="標楷體" w:hAnsi="標楷體"/>
          <w:bCs/>
          <w:sz w:val="28"/>
          <w:szCs w:val="28"/>
        </w:rPr>
      </w:pPr>
      <w:r w:rsidRPr="00160972">
        <w:rPr>
          <w:rFonts w:ascii="標楷體" w:eastAsia="標楷體" w:hAnsi="標楷體" w:hint="eastAsia"/>
          <w:bCs/>
          <w:sz w:val="28"/>
          <w:szCs w:val="28"/>
        </w:rPr>
        <w:t>第8</w:t>
      </w:r>
      <w:r w:rsidRPr="00160972">
        <w:rPr>
          <w:rFonts w:ascii="標楷體" w:eastAsia="標楷體" w:hAnsi="標楷體"/>
          <w:bCs/>
          <w:sz w:val="28"/>
          <w:szCs w:val="28"/>
        </w:rPr>
        <w:t>6</w:t>
      </w:r>
      <w:r w:rsidRPr="00160972">
        <w:rPr>
          <w:rFonts w:ascii="標楷體" w:eastAsia="標楷體" w:hAnsi="標楷體" w:hint="eastAsia"/>
          <w:bCs/>
          <w:sz w:val="28"/>
          <w:szCs w:val="28"/>
        </w:rPr>
        <w:t>項　領事事務局</w:t>
      </w:r>
      <w:r w:rsidR="00AC4A48" w:rsidRPr="00160972">
        <w:rPr>
          <w:rFonts w:ascii="標楷體" w:eastAsia="標楷體" w:hAnsi="標楷體" w:hint="eastAsia"/>
          <w:bCs/>
          <w:sz w:val="28"/>
          <w:szCs w:val="28"/>
        </w:rPr>
        <w:t>3</w:t>
      </w:r>
      <w:r w:rsidR="003957F1" w:rsidRPr="00160972">
        <w:rPr>
          <w:rFonts w:ascii="標楷體" w:eastAsia="標楷體" w:hAnsi="標楷體" w:hint="eastAsia"/>
          <w:bCs/>
          <w:sz w:val="28"/>
          <w:szCs w:val="28"/>
        </w:rPr>
        <w:t>0</w:t>
      </w:r>
      <w:r w:rsidR="00AC4A48" w:rsidRPr="00160972">
        <w:rPr>
          <w:rFonts w:ascii="標楷體" w:eastAsia="標楷體" w:hAnsi="標楷體"/>
          <w:bCs/>
          <w:sz w:val="28"/>
          <w:szCs w:val="28"/>
        </w:rPr>
        <w:t>2</w:t>
      </w:r>
      <w:r w:rsidRPr="00160972">
        <w:rPr>
          <w:rFonts w:ascii="標楷體" w:eastAsia="標楷體" w:hAnsi="標楷體" w:hint="eastAsia"/>
          <w:bCs/>
          <w:sz w:val="28"/>
          <w:szCs w:val="28"/>
        </w:rPr>
        <w:t>萬</w:t>
      </w:r>
      <w:r w:rsidR="00AC4A48" w:rsidRPr="00160972">
        <w:rPr>
          <w:rFonts w:ascii="標楷體" w:eastAsia="標楷體" w:hAnsi="標楷體" w:hint="eastAsia"/>
          <w:bCs/>
          <w:sz w:val="28"/>
          <w:szCs w:val="28"/>
        </w:rPr>
        <w:t>1千</w:t>
      </w:r>
      <w:r w:rsidRPr="00160972">
        <w:rPr>
          <w:rFonts w:ascii="標楷體" w:eastAsia="標楷體" w:hAnsi="標楷體" w:hint="eastAsia"/>
          <w:bCs/>
          <w:sz w:val="28"/>
          <w:szCs w:val="28"/>
        </w:rPr>
        <w:t>元，照列。</w:t>
      </w:r>
    </w:p>
    <w:p w:rsidR="00D82570" w:rsidRPr="00160972" w:rsidRDefault="00D82570" w:rsidP="00445FF2">
      <w:pPr>
        <w:kinsoku w:val="0"/>
        <w:overflowPunct w:val="0"/>
        <w:autoSpaceDE w:val="0"/>
        <w:autoSpaceDN w:val="0"/>
        <w:snapToGrid w:val="0"/>
        <w:spacing w:line="480" w:lineRule="exact"/>
        <w:ind w:leftChars="300" w:left="1420" w:hangingChars="250" w:hanging="700"/>
        <w:jc w:val="both"/>
        <w:rPr>
          <w:rFonts w:ascii="標楷體" w:eastAsia="標楷體" w:hAnsi="標楷體"/>
          <w:bCs/>
          <w:sz w:val="28"/>
          <w:szCs w:val="28"/>
        </w:rPr>
      </w:pPr>
      <w:r w:rsidRPr="00160972">
        <w:rPr>
          <w:rFonts w:ascii="標楷體" w:eastAsia="標楷體" w:hAnsi="標楷體" w:hint="eastAsia"/>
          <w:bCs/>
          <w:sz w:val="28"/>
          <w:szCs w:val="28"/>
        </w:rPr>
        <w:t>第8</w:t>
      </w:r>
      <w:r w:rsidR="00AC4A48" w:rsidRPr="00160972">
        <w:rPr>
          <w:rFonts w:ascii="標楷體" w:eastAsia="標楷體" w:hAnsi="標楷體"/>
          <w:bCs/>
          <w:sz w:val="28"/>
          <w:szCs w:val="28"/>
        </w:rPr>
        <w:t>6</w:t>
      </w:r>
      <w:r w:rsidRPr="00160972">
        <w:rPr>
          <w:rFonts w:ascii="標楷體" w:eastAsia="標楷體" w:hAnsi="標楷體" w:hint="eastAsia"/>
          <w:bCs/>
          <w:sz w:val="28"/>
          <w:szCs w:val="28"/>
        </w:rPr>
        <w:t>項　外交及國際事務學院</w:t>
      </w:r>
      <w:r w:rsidR="00AC4A48" w:rsidRPr="00160972">
        <w:rPr>
          <w:rFonts w:ascii="標楷體" w:eastAsia="標楷體" w:hAnsi="標楷體"/>
          <w:bCs/>
          <w:sz w:val="28"/>
          <w:szCs w:val="28"/>
        </w:rPr>
        <w:t>36</w:t>
      </w:r>
      <w:r w:rsidRPr="00160972">
        <w:rPr>
          <w:rFonts w:ascii="標楷體" w:eastAsia="標楷體" w:hAnsi="標楷體" w:hint="eastAsia"/>
          <w:bCs/>
          <w:sz w:val="28"/>
          <w:szCs w:val="28"/>
        </w:rPr>
        <w:t>萬</w:t>
      </w:r>
      <w:r w:rsidR="00AC4A48" w:rsidRPr="00160972">
        <w:rPr>
          <w:rFonts w:ascii="標楷體" w:eastAsia="標楷體" w:hAnsi="標楷體" w:hint="eastAsia"/>
          <w:bCs/>
          <w:sz w:val="28"/>
          <w:szCs w:val="28"/>
        </w:rPr>
        <w:t>4千</w:t>
      </w:r>
      <w:r w:rsidRPr="00160972">
        <w:rPr>
          <w:rFonts w:ascii="標楷體" w:eastAsia="標楷體" w:hAnsi="標楷體" w:hint="eastAsia"/>
          <w:bCs/>
          <w:sz w:val="28"/>
          <w:szCs w:val="28"/>
        </w:rPr>
        <w:t>元，照列。</w:t>
      </w:r>
    </w:p>
    <w:p w:rsidR="00D82570" w:rsidRPr="00160972" w:rsidRDefault="00D82570" w:rsidP="00445FF2">
      <w:pPr>
        <w:overflowPunct w:val="0"/>
        <w:snapToGrid w:val="0"/>
        <w:spacing w:line="480" w:lineRule="exact"/>
        <w:ind w:leftChars="230" w:left="552" w:firstLineChars="125" w:firstLine="350"/>
        <w:jc w:val="both"/>
        <w:rPr>
          <w:rFonts w:ascii="標楷體" w:eastAsia="標楷體" w:hAnsi="標楷體"/>
          <w:b/>
          <w:bCs/>
          <w:sz w:val="28"/>
          <w:szCs w:val="28"/>
        </w:rPr>
      </w:pPr>
      <w:r w:rsidRPr="00160972">
        <w:rPr>
          <w:rFonts w:ascii="標楷體" w:eastAsia="標楷體" w:hAnsi="標楷體" w:hint="eastAsia"/>
          <w:b/>
          <w:bCs/>
          <w:sz w:val="28"/>
          <w:szCs w:val="28"/>
        </w:rPr>
        <w:t>歲出</w:t>
      </w:r>
      <w:r w:rsidRPr="00160972">
        <w:rPr>
          <w:rFonts w:ascii="標楷體" w:eastAsia="標楷體" w:hAnsi="標楷體" w:hint="eastAsia"/>
          <w:b/>
          <w:sz w:val="28"/>
          <w:szCs w:val="28"/>
        </w:rPr>
        <w:t>部分</w:t>
      </w:r>
    </w:p>
    <w:p w:rsidR="00D82570" w:rsidRPr="00160972" w:rsidRDefault="00D82570" w:rsidP="00445FF2">
      <w:pPr>
        <w:overflowPunct w:val="0"/>
        <w:snapToGrid w:val="0"/>
        <w:spacing w:line="480" w:lineRule="exact"/>
        <w:ind w:leftChars="145" w:left="555" w:hangingChars="74" w:hanging="207"/>
        <w:jc w:val="both"/>
        <w:rPr>
          <w:rFonts w:ascii="標楷體" w:eastAsia="標楷體" w:hAnsi="標楷體"/>
          <w:b/>
          <w:bCs/>
          <w:sz w:val="28"/>
          <w:szCs w:val="28"/>
        </w:rPr>
      </w:pPr>
      <w:r w:rsidRPr="00160972">
        <w:rPr>
          <w:rFonts w:ascii="標楷體" w:eastAsia="標楷體" w:hAnsi="標楷體" w:hint="eastAsia"/>
          <w:b/>
          <w:bCs/>
          <w:sz w:val="28"/>
          <w:szCs w:val="28"/>
        </w:rPr>
        <w:t>第8款　外交部主管(不含機密部分)</w:t>
      </w:r>
    </w:p>
    <w:p w:rsidR="00D82570" w:rsidRPr="00160972" w:rsidRDefault="00D82570" w:rsidP="00445FF2">
      <w:pPr>
        <w:kinsoku w:val="0"/>
        <w:overflowPunct w:val="0"/>
        <w:autoSpaceDE w:val="0"/>
        <w:autoSpaceDN w:val="0"/>
        <w:snapToGrid w:val="0"/>
        <w:spacing w:line="480" w:lineRule="exact"/>
        <w:ind w:leftChars="300" w:left="1700" w:hangingChars="350" w:hanging="980"/>
        <w:jc w:val="both"/>
        <w:rPr>
          <w:rFonts w:ascii="標楷體" w:eastAsia="標楷體" w:hAnsi="標楷體"/>
          <w:bCs/>
          <w:sz w:val="28"/>
          <w:szCs w:val="28"/>
        </w:rPr>
      </w:pPr>
      <w:r w:rsidRPr="00160972">
        <w:rPr>
          <w:rFonts w:ascii="標楷體" w:eastAsia="標楷體" w:hAnsi="標楷體" w:hint="eastAsia"/>
          <w:bCs/>
          <w:sz w:val="28"/>
          <w:szCs w:val="28"/>
        </w:rPr>
        <w:t xml:space="preserve">第1項　</w:t>
      </w:r>
      <w:r w:rsidR="00461D7A" w:rsidRPr="00160972">
        <w:rPr>
          <w:rFonts w:ascii="標楷體" w:eastAsia="標楷體" w:hAnsi="標楷體"/>
          <w:bCs/>
          <w:sz w:val="28"/>
          <w:szCs w:val="28"/>
        </w:rPr>
        <w:t>外交部（不含第8目「外交支出機密預算」）原列</w:t>
      </w:r>
      <w:r w:rsidR="00461D7A" w:rsidRPr="00160972">
        <w:rPr>
          <w:rFonts w:ascii="標楷體" w:eastAsia="標楷體" w:hAnsi="標楷體" w:hint="eastAsia"/>
          <w:bCs/>
          <w:sz w:val="28"/>
          <w:szCs w:val="28"/>
        </w:rPr>
        <w:t>292億6,369萬1千元</w:t>
      </w:r>
      <w:r w:rsidR="00461D7A" w:rsidRPr="00160972">
        <w:rPr>
          <w:rFonts w:ascii="標楷體" w:eastAsia="標楷體" w:hAnsi="標楷體"/>
          <w:bCs/>
          <w:sz w:val="28"/>
          <w:szCs w:val="28"/>
        </w:rPr>
        <w:t>，減列：</w:t>
      </w:r>
    </w:p>
    <w:p w:rsidR="00461D7A" w:rsidRPr="00160972" w:rsidRDefault="00D82570" w:rsidP="00445FF2">
      <w:pPr>
        <w:kinsoku w:val="0"/>
        <w:overflowPunct w:val="0"/>
        <w:autoSpaceDE w:val="0"/>
        <w:autoSpaceDN w:val="0"/>
        <w:snapToGrid w:val="0"/>
        <w:spacing w:line="480" w:lineRule="exact"/>
        <w:ind w:leftChars="700" w:left="2240" w:hangingChars="200" w:hanging="560"/>
        <w:jc w:val="both"/>
        <w:rPr>
          <w:rFonts w:ascii="標楷體" w:eastAsia="標楷體" w:hAnsi="標楷體"/>
          <w:bCs/>
          <w:sz w:val="28"/>
          <w:szCs w:val="28"/>
        </w:rPr>
      </w:pPr>
      <w:r w:rsidRPr="00160972">
        <w:rPr>
          <w:rFonts w:ascii="標楷體" w:eastAsia="標楷體" w:hAnsi="標楷體" w:hint="eastAsia"/>
          <w:bCs/>
          <w:sz w:val="28"/>
          <w:szCs w:val="28"/>
        </w:rPr>
        <w:t>(一)</w:t>
      </w:r>
      <w:r w:rsidR="00461D7A" w:rsidRPr="00160972">
        <w:rPr>
          <w:rFonts w:ascii="標楷體" w:eastAsia="標楷體" w:hAnsi="標楷體"/>
          <w:bCs/>
          <w:sz w:val="28"/>
          <w:szCs w:val="28"/>
        </w:rPr>
        <w:t>第1目「一般行政」1</w:t>
      </w:r>
      <w:r w:rsidR="00461D7A" w:rsidRPr="00160972">
        <w:rPr>
          <w:rFonts w:ascii="標楷體" w:eastAsia="標楷體" w:hAnsi="標楷體" w:hint="eastAsia"/>
          <w:bCs/>
          <w:sz w:val="28"/>
          <w:szCs w:val="28"/>
        </w:rPr>
        <w:t>7</w:t>
      </w:r>
      <w:r w:rsidR="00461D7A" w:rsidRPr="00160972">
        <w:rPr>
          <w:rFonts w:ascii="標楷體" w:eastAsia="標楷體" w:hAnsi="標楷體"/>
          <w:bCs/>
          <w:sz w:val="28"/>
          <w:szCs w:val="28"/>
        </w:rPr>
        <w:t>0萬元。</w:t>
      </w:r>
    </w:p>
    <w:p w:rsidR="00461D7A" w:rsidRPr="00160972" w:rsidRDefault="00461D7A" w:rsidP="00445FF2">
      <w:pPr>
        <w:kinsoku w:val="0"/>
        <w:overflowPunct w:val="0"/>
        <w:autoSpaceDE w:val="0"/>
        <w:autoSpaceDN w:val="0"/>
        <w:snapToGrid w:val="0"/>
        <w:spacing w:line="480" w:lineRule="exact"/>
        <w:ind w:leftChars="968" w:left="2687" w:hangingChars="130" w:hanging="364"/>
        <w:jc w:val="both"/>
        <w:rPr>
          <w:rFonts w:ascii="標楷體" w:eastAsia="標楷體" w:hAnsi="標楷體"/>
          <w:bCs/>
          <w:sz w:val="28"/>
          <w:szCs w:val="28"/>
        </w:rPr>
      </w:pPr>
      <w:r w:rsidRPr="00160972">
        <w:rPr>
          <w:rFonts w:ascii="標楷體" w:eastAsia="標楷體" w:hAnsi="標楷體"/>
          <w:bCs/>
          <w:sz w:val="28"/>
          <w:szCs w:val="28"/>
        </w:rPr>
        <w:t>1.</w:t>
      </w:r>
      <w:r w:rsidRPr="00160972">
        <w:rPr>
          <w:rFonts w:ascii="標楷體" w:eastAsia="標楷體" w:hAnsi="標楷體" w:hint="eastAsia"/>
          <w:bCs/>
          <w:sz w:val="28"/>
          <w:szCs w:val="28"/>
        </w:rPr>
        <w:t>「</w:t>
      </w:r>
      <w:r w:rsidRPr="00160972">
        <w:rPr>
          <w:rFonts w:ascii="標楷體" w:eastAsia="標楷體" w:hAnsi="標楷體"/>
          <w:bCs/>
          <w:sz w:val="28"/>
          <w:szCs w:val="28"/>
        </w:rPr>
        <w:t>基本行政工作維持」中「業務費」之「</w:t>
      </w:r>
      <w:r w:rsidRPr="00160972">
        <w:rPr>
          <w:rFonts w:ascii="標楷體" w:eastAsia="標楷體" w:hAnsi="標楷體" w:hint="eastAsia"/>
          <w:bCs/>
          <w:sz w:val="28"/>
          <w:szCs w:val="28"/>
        </w:rPr>
        <w:t>其他業務租金</w:t>
      </w:r>
      <w:r w:rsidRPr="00160972">
        <w:rPr>
          <w:rFonts w:ascii="標楷體" w:eastAsia="標楷體" w:hAnsi="標楷體"/>
          <w:bCs/>
          <w:sz w:val="28"/>
          <w:szCs w:val="28"/>
        </w:rPr>
        <w:t>」1</w:t>
      </w:r>
      <w:r w:rsidRPr="00160972">
        <w:rPr>
          <w:rFonts w:ascii="標楷體" w:eastAsia="標楷體" w:hAnsi="標楷體" w:hint="eastAsia"/>
          <w:bCs/>
          <w:sz w:val="28"/>
          <w:szCs w:val="28"/>
        </w:rPr>
        <w:t>2</w:t>
      </w:r>
      <w:r w:rsidRPr="00160972">
        <w:rPr>
          <w:rFonts w:ascii="標楷體" w:eastAsia="標楷體" w:hAnsi="標楷體"/>
          <w:bCs/>
          <w:sz w:val="28"/>
          <w:szCs w:val="28"/>
        </w:rPr>
        <w:t>0萬元。</w:t>
      </w:r>
    </w:p>
    <w:p w:rsidR="00461D7A" w:rsidRPr="00160972" w:rsidRDefault="00461D7A" w:rsidP="00445FF2">
      <w:pPr>
        <w:kinsoku w:val="0"/>
        <w:overflowPunct w:val="0"/>
        <w:autoSpaceDE w:val="0"/>
        <w:autoSpaceDN w:val="0"/>
        <w:snapToGrid w:val="0"/>
        <w:spacing w:line="480" w:lineRule="exact"/>
        <w:ind w:leftChars="968" w:left="2687" w:hangingChars="130" w:hanging="364"/>
        <w:jc w:val="both"/>
        <w:rPr>
          <w:rFonts w:ascii="標楷體" w:eastAsia="標楷體" w:hAnsi="標楷體"/>
          <w:bCs/>
          <w:sz w:val="28"/>
          <w:szCs w:val="28"/>
        </w:rPr>
      </w:pPr>
      <w:r w:rsidRPr="00160972">
        <w:rPr>
          <w:rFonts w:ascii="標楷體" w:eastAsia="標楷體" w:hAnsi="標楷體"/>
          <w:bCs/>
          <w:sz w:val="28"/>
          <w:szCs w:val="28"/>
        </w:rPr>
        <w:t>2.「資訊處理」50萬元。</w:t>
      </w:r>
    </w:p>
    <w:p w:rsidR="00461D7A" w:rsidRPr="00160972" w:rsidRDefault="00461D7A" w:rsidP="00445FF2">
      <w:pPr>
        <w:kinsoku w:val="0"/>
        <w:overflowPunct w:val="0"/>
        <w:autoSpaceDE w:val="0"/>
        <w:autoSpaceDN w:val="0"/>
        <w:snapToGrid w:val="0"/>
        <w:spacing w:line="480" w:lineRule="exact"/>
        <w:ind w:leftChars="700" w:left="2240" w:hangingChars="200" w:hanging="560"/>
        <w:jc w:val="both"/>
        <w:rPr>
          <w:rFonts w:ascii="標楷體" w:eastAsia="標楷體" w:hAnsi="標楷體"/>
          <w:bCs/>
          <w:sz w:val="28"/>
          <w:szCs w:val="28"/>
        </w:rPr>
      </w:pPr>
      <w:r w:rsidRPr="00160972">
        <w:rPr>
          <w:rFonts w:ascii="標楷體" w:eastAsia="標楷體" w:hAnsi="標楷體"/>
          <w:bCs/>
          <w:sz w:val="28"/>
          <w:szCs w:val="28"/>
        </w:rPr>
        <w:t>(二)第2目「外交管理業務」項下「</w:t>
      </w:r>
      <w:r w:rsidRPr="00160972">
        <w:rPr>
          <w:rFonts w:ascii="標楷體" w:eastAsia="標楷體" w:hAnsi="標楷體" w:hint="eastAsia"/>
          <w:bCs/>
          <w:sz w:val="28"/>
          <w:szCs w:val="28"/>
        </w:rPr>
        <w:t>製作國情資料」之「業務費」</w:t>
      </w:r>
      <w:r w:rsidRPr="00160972">
        <w:rPr>
          <w:rFonts w:ascii="標楷體" w:eastAsia="標楷體" w:hAnsi="標楷體"/>
          <w:bCs/>
          <w:sz w:val="28"/>
          <w:szCs w:val="28"/>
        </w:rPr>
        <w:t>1</w:t>
      </w:r>
      <w:r w:rsidRPr="00160972">
        <w:rPr>
          <w:rFonts w:ascii="標楷體" w:eastAsia="標楷體" w:hAnsi="標楷體" w:hint="eastAsia"/>
          <w:bCs/>
          <w:sz w:val="28"/>
          <w:szCs w:val="28"/>
        </w:rPr>
        <w:t>5</w:t>
      </w:r>
      <w:r w:rsidRPr="00160972">
        <w:rPr>
          <w:rFonts w:ascii="標楷體" w:eastAsia="標楷體" w:hAnsi="標楷體"/>
          <w:bCs/>
          <w:sz w:val="28"/>
          <w:szCs w:val="28"/>
        </w:rPr>
        <w:t>0萬元。</w:t>
      </w:r>
    </w:p>
    <w:p w:rsidR="00461D7A" w:rsidRPr="00160972" w:rsidRDefault="00461D7A" w:rsidP="00445FF2">
      <w:pPr>
        <w:kinsoku w:val="0"/>
        <w:overflowPunct w:val="0"/>
        <w:autoSpaceDE w:val="0"/>
        <w:autoSpaceDN w:val="0"/>
        <w:snapToGrid w:val="0"/>
        <w:spacing w:line="480" w:lineRule="exact"/>
        <w:ind w:leftChars="700" w:left="2240" w:hangingChars="200" w:hanging="560"/>
        <w:jc w:val="both"/>
        <w:rPr>
          <w:rFonts w:ascii="標楷體" w:eastAsia="標楷體" w:hAnsi="標楷體"/>
          <w:bCs/>
          <w:sz w:val="28"/>
          <w:szCs w:val="28"/>
        </w:rPr>
      </w:pPr>
      <w:r w:rsidRPr="00160972">
        <w:rPr>
          <w:rFonts w:ascii="標楷體" w:eastAsia="標楷體" w:hAnsi="標楷體"/>
          <w:bCs/>
          <w:sz w:val="28"/>
          <w:szCs w:val="28"/>
        </w:rPr>
        <w:t>(三)第</w:t>
      </w:r>
      <w:r w:rsidRPr="00160972">
        <w:rPr>
          <w:rFonts w:ascii="標楷體" w:eastAsia="標楷體" w:hAnsi="標楷體" w:hint="eastAsia"/>
          <w:bCs/>
          <w:sz w:val="28"/>
          <w:szCs w:val="28"/>
        </w:rPr>
        <w:t>3</w:t>
      </w:r>
      <w:r w:rsidRPr="00160972">
        <w:rPr>
          <w:rFonts w:ascii="標楷體" w:eastAsia="標楷體" w:hAnsi="標楷體"/>
          <w:bCs/>
          <w:sz w:val="28"/>
          <w:szCs w:val="28"/>
        </w:rPr>
        <w:t>目</w:t>
      </w:r>
      <w:r w:rsidRPr="00160972">
        <w:rPr>
          <w:rFonts w:ascii="標楷體" w:eastAsia="標楷體" w:hAnsi="標楷體" w:hint="eastAsia"/>
          <w:bCs/>
          <w:sz w:val="28"/>
          <w:szCs w:val="28"/>
        </w:rPr>
        <w:t>「駐外機構業務」</w:t>
      </w:r>
      <w:r w:rsidRPr="00160972">
        <w:rPr>
          <w:rFonts w:ascii="標楷體" w:eastAsia="標楷體" w:hAnsi="標楷體"/>
          <w:bCs/>
          <w:sz w:val="28"/>
          <w:szCs w:val="28"/>
        </w:rPr>
        <w:t>項下</w:t>
      </w:r>
      <w:r w:rsidRPr="00160972">
        <w:rPr>
          <w:rFonts w:ascii="標楷體" w:eastAsia="標楷體" w:hAnsi="標楷體" w:hint="eastAsia"/>
          <w:bCs/>
          <w:sz w:val="28"/>
          <w:szCs w:val="28"/>
        </w:rPr>
        <w:tab/>
        <w:t>「駐外文化中心基本行政工作維持」100萬元</w:t>
      </w:r>
      <w:r w:rsidRPr="00160972">
        <w:rPr>
          <w:rFonts w:ascii="標楷體" w:eastAsia="標楷體" w:hAnsi="標楷體"/>
          <w:bCs/>
          <w:sz w:val="28"/>
          <w:szCs w:val="28"/>
        </w:rPr>
        <w:t>。</w:t>
      </w:r>
    </w:p>
    <w:p w:rsidR="00461D7A" w:rsidRPr="00160972" w:rsidRDefault="00461D7A" w:rsidP="00445FF2">
      <w:pPr>
        <w:kinsoku w:val="0"/>
        <w:overflowPunct w:val="0"/>
        <w:autoSpaceDE w:val="0"/>
        <w:autoSpaceDN w:val="0"/>
        <w:snapToGrid w:val="0"/>
        <w:spacing w:line="480" w:lineRule="exact"/>
        <w:ind w:leftChars="700" w:left="2240" w:hangingChars="200" w:hanging="560"/>
        <w:jc w:val="both"/>
        <w:rPr>
          <w:rFonts w:ascii="標楷體" w:eastAsia="標楷體" w:hAnsi="標楷體"/>
          <w:bCs/>
          <w:sz w:val="28"/>
          <w:szCs w:val="28"/>
        </w:rPr>
      </w:pPr>
      <w:r w:rsidRPr="00160972">
        <w:rPr>
          <w:rFonts w:ascii="標楷體" w:eastAsia="標楷體" w:hAnsi="標楷體"/>
          <w:bCs/>
          <w:sz w:val="28"/>
          <w:szCs w:val="28"/>
        </w:rPr>
        <w:t>(四)第4目「國際會議及交流」</w:t>
      </w:r>
      <w:r w:rsidRPr="00160972">
        <w:rPr>
          <w:rFonts w:ascii="標楷體" w:eastAsia="標楷體" w:hAnsi="標楷體" w:hint="eastAsia"/>
          <w:bCs/>
          <w:sz w:val="28"/>
          <w:szCs w:val="28"/>
        </w:rPr>
        <w:t>400萬元。</w:t>
      </w:r>
    </w:p>
    <w:p w:rsidR="00461D7A" w:rsidRPr="00160972" w:rsidRDefault="00461D7A" w:rsidP="00445FF2">
      <w:pPr>
        <w:kinsoku w:val="0"/>
        <w:overflowPunct w:val="0"/>
        <w:autoSpaceDE w:val="0"/>
        <w:autoSpaceDN w:val="0"/>
        <w:snapToGrid w:val="0"/>
        <w:spacing w:line="480" w:lineRule="exact"/>
        <w:ind w:leftChars="968" w:left="2687" w:hangingChars="130" w:hanging="364"/>
        <w:jc w:val="both"/>
        <w:rPr>
          <w:rFonts w:ascii="標楷體" w:eastAsia="標楷體" w:hAnsi="標楷體"/>
          <w:bCs/>
          <w:sz w:val="28"/>
          <w:szCs w:val="28"/>
        </w:rPr>
      </w:pPr>
      <w:r w:rsidRPr="00160972">
        <w:rPr>
          <w:rFonts w:ascii="標楷體" w:eastAsia="標楷體" w:hAnsi="標楷體" w:hint="eastAsia"/>
          <w:bCs/>
          <w:sz w:val="28"/>
          <w:szCs w:val="28"/>
        </w:rPr>
        <w:t>1.</w:t>
      </w:r>
      <w:r w:rsidRPr="00160972">
        <w:rPr>
          <w:rFonts w:ascii="標楷體" w:eastAsia="標楷體" w:hAnsi="標楷體"/>
          <w:bCs/>
          <w:sz w:val="28"/>
          <w:szCs w:val="28"/>
        </w:rPr>
        <w:t>「協助各種國際交流活動」</w:t>
      </w:r>
      <w:r w:rsidRPr="00160972">
        <w:rPr>
          <w:rFonts w:ascii="標楷體" w:eastAsia="標楷體" w:hAnsi="標楷體" w:hint="eastAsia"/>
          <w:bCs/>
          <w:sz w:val="28"/>
          <w:szCs w:val="28"/>
        </w:rPr>
        <w:t>之</w:t>
      </w:r>
      <w:r w:rsidRPr="00160972">
        <w:rPr>
          <w:rFonts w:ascii="標楷體" w:eastAsia="標楷體" w:hAnsi="標楷體"/>
          <w:bCs/>
          <w:sz w:val="28"/>
          <w:szCs w:val="28"/>
        </w:rPr>
        <w:t>「</w:t>
      </w:r>
      <w:r w:rsidRPr="00160972">
        <w:rPr>
          <w:rFonts w:ascii="標楷體" w:eastAsia="標楷體" w:hAnsi="標楷體" w:hint="eastAsia"/>
          <w:bCs/>
          <w:sz w:val="28"/>
          <w:szCs w:val="28"/>
        </w:rPr>
        <w:t>文化</w:t>
      </w:r>
      <w:r w:rsidRPr="00160972">
        <w:rPr>
          <w:rFonts w:ascii="標楷體" w:eastAsia="標楷體" w:hAnsi="標楷體"/>
          <w:bCs/>
          <w:sz w:val="28"/>
          <w:szCs w:val="28"/>
        </w:rPr>
        <w:t>交流活動」</w:t>
      </w:r>
      <w:r w:rsidRPr="00160972">
        <w:rPr>
          <w:rFonts w:ascii="標楷體" w:eastAsia="標楷體" w:hAnsi="標楷體" w:hint="eastAsia"/>
          <w:bCs/>
          <w:sz w:val="28"/>
          <w:szCs w:val="28"/>
        </w:rPr>
        <w:t>100</w:t>
      </w:r>
      <w:r w:rsidRPr="00160972">
        <w:rPr>
          <w:rFonts w:ascii="標楷體" w:eastAsia="標楷體" w:hAnsi="標楷體"/>
          <w:bCs/>
          <w:sz w:val="28"/>
          <w:szCs w:val="28"/>
        </w:rPr>
        <w:t>萬元。</w:t>
      </w:r>
    </w:p>
    <w:p w:rsidR="00461D7A" w:rsidRPr="00160972" w:rsidRDefault="00461D7A" w:rsidP="00445FF2">
      <w:pPr>
        <w:kinsoku w:val="0"/>
        <w:overflowPunct w:val="0"/>
        <w:autoSpaceDE w:val="0"/>
        <w:autoSpaceDN w:val="0"/>
        <w:snapToGrid w:val="0"/>
        <w:spacing w:line="480" w:lineRule="exact"/>
        <w:ind w:leftChars="968" w:left="2687" w:hangingChars="130" w:hanging="364"/>
        <w:jc w:val="both"/>
        <w:rPr>
          <w:rFonts w:ascii="標楷體" w:eastAsia="標楷體" w:hAnsi="標楷體"/>
          <w:bCs/>
          <w:sz w:val="28"/>
          <w:szCs w:val="28"/>
        </w:rPr>
      </w:pPr>
      <w:r w:rsidRPr="00160972">
        <w:rPr>
          <w:rFonts w:ascii="標楷體" w:eastAsia="標楷體" w:hAnsi="標楷體" w:hint="eastAsia"/>
          <w:bCs/>
          <w:sz w:val="28"/>
          <w:szCs w:val="28"/>
        </w:rPr>
        <w:t xml:space="preserve"> 2. 「訪賓接待」之「業務費」300</w:t>
      </w:r>
      <w:r w:rsidRPr="00160972">
        <w:rPr>
          <w:rFonts w:ascii="標楷體" w:eastAsia="標楷體" w:hAnsi="標楷體"/>
          <w:bCs/>
          <w:sz w:val="28"/>
          <w:szCs w:val="28"/>
        </w:rPr>
        <w:t>萬元</w:t>
      </w:r>
      <w:r w:rsidRPr="00160972">
        <w:rPr>
          <w:rFonts w:ascii="標楷體" w:eastAsia="標楷體" w:hAnsi="標楷體" w:hint="eastAsia"/>
          <w:bCs/>
          <w:sz w:val="28"/>
          <w:szCs w:val="28"/>
        </w:rPr>
        <w:t>。</w:t>
      </w:r>
    </w:p>
    <w:p w:rsidR="00461D7A" w:rsidRPr="00160972" w:rsidRDefault="00461D7A" w:rsidP="00445FF2">
      <w:pPr>
        <w:kinsoku w:val="0"/>
        <w:overflowPunct w:val="0"/>
        <w:autoSpaceDE w:val="0"/>
        <w:autoSpaceDN w:val="0"/>
        <w:snapToGrid w:val="0"/>
        <w:spacing w:line="480" w:lineRule="exact"/>
        <w:ind w:leftChars="700" w:left="2240" w:hangingChars="200" w:hanging="560"/>
        <w:jc w:val="both"/>
        <w:rPr>
          <w:rFonts w:ascii="標楷體" w:eastAsia="標楷體" w:hAnsi="標楷體"/>
          <w:bCs/>
          <w:sz w:val="28"/>
          <w:szCs w:val="28"/>
        </w:rPr>
      </w:pPr>
      <w:r w:rsidRPr="00160972">
        <w:rPr>
          <w:rFonts w:ascii="標楷體" w:eastAsia="標楷體" w:hAnsi="標楷體"/>
          <w:bCs/>
          <w:sz w:val="28"/>
          <w:szCs w:val="28"/>
        </w:rPr>
        <w:t>(五)第5目「國際合作及關懷」</w:t>
      </w:r>
      <w:r w:rsidRPr="00160972">
        <w:rPr>
          <w:rFonts w:ascii="標楷體" w:eastAsia="標楷體" w:hAnsi="標楷體" w:hint="eastAsia"/>
          <w:bCs/>
          <w:sz w:val="28"/>
          <w:szCs w:val="28"/>
        </w:rPr>
        <w:t>400萬元。</w:t>
      </w:r>
    </w:p>
    <w:p w:rsidR="00461D7A" w:rsidRPr="00160972" w:rsidRDefault="00461D7A" w:rsidP="00445FF2">
      <w:pPr>
        <w:kinsoku w:val="0"/>
        <w:overflowPunct w:val="0"/>
        <w:autoSpaceDE w:val="0"/>
        <w:autoSpaceDN w:val="0"/>
        <w:snapToGrid w:val="0"/>
        <w:spacing w:line="480" w:lineRule="exact"/>
        <w:ind w:leftChars="968" w:left="2687" w:hangingChars="130" w:hanging="364"/>
        <w:jc w:val="both"/>
        <w:rPr>
          <w:rFonts w:ascii="標楷體" w:eastAsia="標楷體" w:hAnsi="標楷體"/>
          <w:bCs/>
          <w:sz w:val="28"/>
          <w:szCs w:val="28"/>
        </w:rPr>
      </w:pPr>
      <w:r w:rsidRPr="00160972">
        <w:rPr>
          <w:rFonts w:ascii="標楷體" w:eastAsia="標楷體" w:hAnsi="標楷體" w:hint="eastAsia"/>
          <w:bCs/>
          <w:sz w:val="28"/>
          <w:szCs w:val="28"/>
        </w:rPr>
        <w:t>1.</w:t>
      </w:r>
      <w:r w:rsidRPr="00160972">
        <w:rPr>
          <w:rFonts w:ascii="標楷體" w:eastAsia="標楷體" w:hAnsi="標楷體"/>
          <w:bCs/>
          <w:sz w:val="28"/>
          <w:szCs w:val="28"/>
        </w:rPr>
        <w:t>「</w:t>
      </w:r>
      <w:r w:rsidRPr="00160972">
        <w:rPr>
          <w:rFonts w:ascii="標楷體" w:eastAsia="標楷體" w:hAnsi="標楷體" w:hint="eastAsia"/>
          <w:bCs/>
          <w:sz w:val="28"/>
          <w:szCs w:val="28"/>
        </w:rPr>
        <w:t>加強雙邊及多邊合作」300萬元。</w:t>
      </w:r>
    </w:p>
    <w:p w:rsidR="00461D7A" w:rsidRPr="00160972" w:rsidRDefault="00461D7A" w:rsidP="00445FF2">
      <w:pPr>
        <w:kinsoku w:val="0"/>
        <w:overflowPunct w:val="0"/>
        <w:autoSpaceDE w:val="0"/>
        <w:autoSpaceDN w:val="0"/>
        <w:snapToGrid w:val="0"/>
        <w:spacing w:line="480" w:lineRule="exact"/>
        <w:ind w:leftChars="968" w:left="2687" w:hangingChars="130" w:hanging="364"/>
        <w:jc w:val="both"/>
        <w:rPr>
          <w:rFonts w:ascii="標楷體" w:eastAsia="標楷體" w:hAnsi="標楷體"/>
          <w:bCs/>
          <w:sz w:val="28"/>
          <w:szCs w:val="28"/>
        </w:rPr>
      </w:pPr>
      <w:r w:rsidRPr="00160972">
        <w:rPr>
          <w:rFonts w:ascii="標楷體" w:eastAsia="標楷體" w:hAnsi="標楷體" w:hint="eastAsia"/>
          <w:bCs/>
          <w:sz w:val="28"/>
          <w:szCs w:val="28"/>
        </w:rPr>
        <w:lastRenderedPageBreak/>
        <w:t>2.「對國際之關懷救助及重建」100萬元。</w:t>
      </w:r>
    </w:p>
    <w:p w:rsidR="00461D7A" w:rsidRPr="00160972" w:rsidRDefault="00461D7A" w:rsidP="00445FF2">
      <w:pPr>
        <w:kinsoku w:val="0"/>
        <w:overflowPunct w:val="0"/>
        <w:autoSpaceDE w:val="0"/>
        <w:autoSpaceDN w:val="0"/>
        <w:snapToGrid w:val="0"/>
        <w:spacing w:line="480" w:lineRule="exact"/>
        <w:ind w:leftChars="700" w:left="1700" w:hangingChars="7" w:hanging="20"/>
        <w:jc w:val="both"/>
        <w:rPr>
          <w:rFonts w:ascii="標楷體" w:eastAsia="標楷體" w:hAnsi="標楷體"/>
          <w:b/>
          <w:bCs/>
          <w:sz w:val="28"/>
          <w:szCs w:val="28"/>
        </w:rPr>
      </w:pPr>
      <w:r w:rsidRPr="00160972">
        <w:rPr>
          <w:rFonts w:ascii="標楷體" w:eastAsia="標楷體" w:hAnsi="標楷體"/>
          <w:b/>
          <w:bCs/>
          <w:sz w:val="28"/>
          <w:szCs w:val="28"/>
        </w:rPr>
        <w:t>以上共計減列1,2</w:t>
      </w:r>
      <w:r w:rsidRPr="00160972">
        <w:rPr>
          <w:rFonts w:ascii="標楷體" w:eastAsia="標楷體" w:hAnsi="標楷體" w:hint="eastAsia"/>
          <w:b/>
          <w:bCs/>
          <w:sz w:val="28"/>
          <w:szCs w:val="28"/>
        </w:rPr>
        <w:t>2</w:t>
      </w:r>
      <w:r w:rsidRPr="00160972">
        <w:rPr>
          <w:rFonts w:ascii="標楷體" w:eastAsia="標楷體" w:hAnsi="標楷體"/>
          <w:b/>
          <w:bCs/>
          <w:sz w:val="28"/>
          <w:szCs w:val="28"/>
        </w:rPr>
        <w:t>0萬元</w:t>
      </w:r>
      <w:r w:rsidRPr="00160972">
        <w:rPr>
          <w:rFonts w:ascii="標楷體" w:eastAsia="標楷體" w:hAnsi="標楷體" w:hint="eastAsia"/>
          <w:b/>
          <w:bCs/>
          <w:sz w:val="28"/>
          <w:szCs w:val="28"/>
        </w:rPr>
        <w:t>，科目均自行調整，</w:t>
      </w:r>
      <w:r w:rsidRPr="00160972">
        <w:rPr>
          <w:rFonts w:ascii="標楷體" w:eastAsia="標楷體" w:hAnsi="標楷體"/>
          <w:b/>
          <w:bCs/>
          <w:sz w:val="28"/>
          <w:szCs w:val="28"/>
        </w:rPr>
        <w:t>其餘均照列，改列為</w:t>
      </w:r>
      <w:r w:rsidRPr="00160972">
        <w:rPr>
          <w:rFonts w:ascii="標楷體" w:eastAsia="標楷體" w:hAnsi="標楷體" w:hint="eastAsia"/>
          <w:b/>
          <w:bCs/>
          <w:sz w:val="28"/>
          <w:szCs w:val="28"/>
        </w:rPr>
        <w:t>292億</w:t>
      </w:r>
      <w:r w:rsidR="00737D0C" w:rsidRPr="00160972">
        <w:rPr>
          <w:rFonts w:ascii="標楷體" w:eastAsia="標楷體" w:hAnsi="標楷體" w:hint="eastAsia"/>
          <w:b/>
          <w:bCs/>
          <w:sz w:val="28"/>
          <w:szCs w:val="28"/>
        </w:rPr>
        <w:t>5</w:t>
      </w:r>
      <w:r w:rsidRPr="00160972">
        <w:rPr>
          <w:rFonts w:ascii="標楷體" w:eastAsia="標楷體" w:hAnsi="標楷體" w:hint="eastAsia"/>
          <w:b/>
          <w:bCs/>
          <w:sz w:val="28"/>
          <w:szCs w:val="28"/>
        </w:rPr>
        <w:t>,</w:t>
      </w:r>
      <w:r w:rsidR="00737D0C" w:rsidRPr="00160972">
        <w:rPr>
          <w:rFonts w:ascii="標楷體" w:eastAsia="標楷體" w:hAnsi="標楷體" w:hint="eastAsia"/>
          <w:b/>
          <w:bCs/>
          <w:sz w:val="28"/>
          <w:szCs w:val="28"/>
        </w:rPr>
        <w:t>149</w:t>
      </w:r>
      <w:r w:rsidRPr="00160972">
        <w:rPr>
          <w:rFonts w:ascii="標楷體" w:eastAsia="標楷體" w:hAnsi="標楷體" w:hint="eastAsia"/>
          <w:b/>
          <w:bCs/>
          <w:sz w:val="28"/>
          <w:szCs w:val="28"/>
        </w:rPr>
        <w:t>萬1千元</w:t>
      </w:r>
      <w:r w:rsidRPr="00160972">
        <w:rPr>
          <w:rFonts w:ascii="標楷體" w:eastAsia="標楷體" w:hAnsi="標楷體"/>
          <w:b/>
          <w:bCs/>
          <w:sz w:val="28"/>
          <w:szCs w:val="28"/>
        </w:rPr>
        <w:t>。</w:t>
      </w:r>
    </w:p>
    <w:p w:rsidR="00961878" w:rsidRPr="00160972" w:rsidRDefault="00961878" w:rsidP="00445FF2">
      <w:pPr>
        <w:kinsoku w:val="0"/>
        <w:overflowPunct w:val="0"/>
        <w:autoSpaceDE w:val="0"/>
        <w:autoSpaceDN w:val="0"/>
        <w:snapToGrid w:val="0"/>
        <w:spacing w:line="480" w:lineRule="exact"/>
        <w:ind w:leftChars="300" w:left="1421" w:hangingChars="250" w:hanging="701"/>
        <w:jc w:val="both"/>
        <w:rPr>
          <w:rFonts w:ascii="標楷體" w:eastAsia="標楷體" w:hAnsi="標楷體"/>
          <w:b/>
          <w:kern w:val="0"/>
          <w:sz w:val="28"/>
          <w:szCs w:val="28"/>
        </w:rPr>
      </w:pPr>
      <w:r w:rsidRPr="00160972">
        <w:rPr>
          <w:rFonts w:ascii="標楷體" w:eastAsia="標楷體" w:hAnsi="標楷體" w:hint="eastAsia"/>
          <w:b/>
          <w:kern w:val="0"/>
          <w:sz w:val="28"/>
          <w:szCs w:val="28"/>
        </w:rPr>
        <w:t>本項通過決議</w:t>
      </w:r>
      <w:r w:rsidR="00DD19A8" w:rsidRPr="00160972">
        <w:rPr>
          <w:rFonts w:ascii="標楷體" w:eastAsia="標楷體" w:hAnsi="標楷體" w:hint="eastAsia"/>
          <w:b/>
          <w:kern w:val="0"/>
          <w:sz w:val="28"/>
          <w:szCs w:val="28"/>
        </w:rPr>
        <w:t>83</w:t>
      </w:r>
      <w:r w:rsidRPr="00160972">
        <w:rPr>
          <w:rFonts w:ascii="標楷體" w:eastAsia="標楷體" w:hAnsi="標楷體" w:hint="eastAsia"/>
          <w:b/>
          <w:kern w:val="0"/>
          <w:sz w:val="28"/>
          <w:szCs w:val="28"/>
        </w:rPr>
        <w:t>項：</w:t>
      </w:r>
    </w:p>
    <w:p w:rsidR="00961878" w:rsidRPr="00160972" w:rsidRDefault="00961878"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(一)</w:t>
      </w:r>
      <w:r w:rsidR="006D3075" w:rsidRPr="00160972">
        <w:rPr>
          <w:rFonts w:ascii="標楷體" w:eastAsia="標楷體" w:hAnsi="標楷體"/>
          <w:bCs/>
          <w:kern w:val="0"/>
          <w:sz w:val="28"/>
          <w:szCs w:val="28"/>
        </w:rPr>
        <w:t>112</w:t>
      </w:r>
      <w:r w:rsidR="006D3075" w:rsidRPr="00160972">
        <w:rPr>
          <w:rFonts w:ascii="標楷體" w:eastAsia="標楷體" w:hAnsi="標楷體" w:hint="eastAsia"/>
          <w:bCs/>
          <w:kern w:val="0"/>
          <w:sz w:val="28"/>
          <w:szCs w:val="28"/>
        </w:rPr>
        <w:t>年度外交部第1目「一般行政」項下「基本行政工作維持」中「業務費」之「</w:t>
      </w:r>
      <w:r w:rsidR="002D2CFA" w:rsidRPr="00160972">
        <w:rPr>
          <w:rFonts w:ascii="標楷體" w:eastAsia="標楷體" w:hAnsi="標楷體" w:hint="eastAsia"/>
          <w:bCs/>
          <w:kern w:val="0"/>
          <w:sz w:val="28"/>
          <w:szCs w:val="28"/>
        </w:rPr>
        <w:t>房屋建築養護費」</w:t>
      </w:r>
      <w:r w:rsidR="006D3075" w:rsidRPr="00160972">
        <w:rPr>
          <w:rFonts w:ascii="標楷體" w:eastAsia="標楷體" w:hAnsi="標楷體" w:hint="eastAsia"/>
          <w:bCs/>
          <w:kern w:val="0"/>
          <w:sz w:val="28"/>
          <w:szCs w:val="28"/>
        </w:rPr>
        <w:t>預算</w:t>
      </w:r>
      <w:r w:rsidR="002D2CFA" w:rsidRPr="00160972">
        <w:rPr>
          <w:rFonts w:ascii="標楷體" w:eastAsia="標楷體" w:hAnsi="標楷體" w:hint="eastAsia"/>
          <w:bCs/>
          <w:kern w:val="0"/>
          <w:sz w:val="28"/>
          <w:szCs w:val="28"/>
        </w:rPr>
        <w:t>編列9,</w:t>
      </w:r>
      <w:r w:rsidR="006D3075" w:rsidRPr="00160972">
        <w:rPr>
          <w:rFonts w:ascii="標楷體" w:eastAsia="標楷體" w:hAnsi="標楷體"/>
          <w:bCs/>
          <w:kern w:val="0"/>
          <w:sz w:val="28"/>
          <w:szCs w:val="28"/>
        </w:rPr>
        <w:t>9</w:t>
      </w:r>
      <w:r w:rsidR="002D2CFA" w:rsidRPr="00160972">
        <w:rPr>
          <w:rFonts w:ascii="標楷體" w:eastAsia="標楷體" w:hAnsi="標楷體" w:hint="eastAsia"/>
          <w:bCs/>
          <w:kern w:val="0"/>
          <w:sz w:val="28"/>
          <w:szCs w:val="28"/>
        </w:rPr>
        <w:t>20</w:t>
      </w:r>
      <w:r w:rsidR="006D3075" w:rsidRPr="00160972">
        <w:rPr>
          <w:rFonts w:ascii="標楷體" w:eastAsia="標楷體" w:hAnsi="標楷體" w:hint="eastAsia"/>
          <w:bCs/>
          <w:kern w:val="0"/>
          <w:sz w:val="28"/>
          <w:szCs w:val="28"/>
        </w:rPr>
        <w:t>萬</w:t>
      </w:r>
      <w:r w:rsidR="002D2CFA" w:rsidRPr="00160972">
        <w:rPr>
          <w:rFonts w:ascii="標楷體" w:eastAsia="標楷體" w:hAnsi="標楷體" w:hint="eastAsia"/>
          <w:bCs/>
          <w:kern w:val="0"/>
          <w:sz w:val="28"/>
          <w:szCs w:val="28"/>
        </w:rPr>
        <w:t>5千元，相較</w:t>
      </w:r>
      <w:r w:rsidR="006D3075" w:rsidRPr="00160972">
        <w:rPr>
          <w:rFonts w:ascii="標楷體" w:eastAsia="標楷體" w:hAnsi="標楷體" w:hint="eastAsia"/>
          <w:bCs/>
          <w:kern w:val="0"/>
          <w:sz w:val="28"/>
          <w:szCs w:val="28"/>
        </w:rPr>
        <w:t>1</w:t>
      </w:r>
      <w:r w:rsidR="006D3075" w:rsidRPr="00160972">
        <w:rPr>
          <w:rFonts w:ascii="標楷體" w:eastAsia="標楷體" w:hAnsi="標楷體"/>
          <w:bCs/>
          <w:kern w:val="0"/>
          <w:sz w:val="28"/>
          <w:szCs w:val="28"/>
        </w:rPr>
        <w:t>11</w:t>
      </w:r>
      <w:r w:rsidR="002D2CFA" w:rsidRPr="00160972">
        <w:rPr>
          <w:rFonts w:ascii="標楷體" w:eastAsia="標楷體" w:hAnsi="標楷體" w:hint="eastAsia"/>
          <w:bCs/>
          <w:kern w:val="0"/>
          <w:sz w:val="28"/>
          <w:szCs w:val="28"/>
        </w:rPr>
        <w:t>年度大幅增加8,401萬餘元。探究原因係為編列1,500萬元用於「天母使館專用區專案修繕」。經查天母使館專用區為提供駐中華民國外交使館辦公及住宅大樓，除教廷國自有館舍外，目前有15個邦交國及友好國家在此設置大使館或商務辦事處，另友好我國之立陶宛、索馬利蘭等國並未在天母使館專用區設置辦事處，外交部應宜積極鼓勵籌設。再者，天母使館專用區地上15層樓，財團法人國際合作發展基金會</w:t>
      </w:r>
      <w:r w:rsidR="00737D0C" w:rsidRPr="00160972">
        <w:rPr>
          <w:rFonts w:ascii="標楷體" w:eastAsia="標楷體" w:hAnsi="標楷體" w:hint="eastAsia"/>
          <w:bCs/>
          <w:kern w:val="0"/>
          <w:sz w:val="28"/>
          <w:szCs w:val="28"/>
        </w:rPr>
        <w:t>占</w:t>
      </w:r>
      <w:r w:rsidR="002D2CFA" w:rsidRPr="00160972">
        <w:rPr>
          <w:rFonts w:ascii="標楷體" w:eastAsia="標楷體" w:hAnsi="標楷體" w:hint="eastAsia"/>
          <w:bCs/>
          <w:kern w:val="0"/>
          <w:sz w:val="28"/>
          <w:szCs w:val="28"/>
        </w:rPr>
        <w:t>據4層樓作為辦公使用，其餘15國則僅使用9樓層，顯然使館專用區空間利用上獨厚</w:t>
      </w:r>
      <w:r w:rsidR="006D3075" w:rsidRPr="00160972">
        <w:rPr>
          <w:rFonts w:ascii="標楷體" w:eastAsia="標楷體" w:hAnsi="標楷體" w:hint="eastAsia"/>
          <w:bCs/>
          <w:kern w:val="0"/>
          <w:sz w:val="28"/>
          <w:szCs w:val="28"/>
        </w:rPr>
        <w:t>財團法人國際合作發展基金會</w:t>
      </w:r>
      <w:r w:rsidR="002D2CFA" w:rsidRPr="00160972">
        <w:rPr>
          <w:rFonts w:ascii="標楷體" w:eastAsia="標楷體" w:hAnsi="標楷體" w:hint="eastAsia"/>
          <w:bCs/>
          <w:kern w:val="0"/>
          <w:sz w:val="28"/>
          <w:szCs w:val="28"/>
        </w:rPr>
        <w:t>，恐失去使館專用區之美意</w:t>
      </w:r>
      <w:r w:rsidR="00737D0C" w:rsidRPr="00160972">
        <w:rPr>
          <w:rFonts w:ascii="標楷體" w:eastAsia="標楷體" w:hAnsi="標楷體" w:hint="eastAsia"/>
          <w:bCs/>
          <w:kern w:val="0"/>
          <w:sz w:val="28"/>
          <w:szCs w:val="28"/>
        </w:rPr>
        <w:t>，實有檢討之必要</w:t>
      </w:r>
      <w:r w:rsidR="002D2CFA" w:rsidRPr="00160972">
        <w:rPr>
          <w:rFonts w:ascii="標楷體" w:eastAsia="標楷體" w:hAnsi="標楷體" w:hint="eastAsia"/>
          <w:bCs/>
          <w:kern w:val="0"/>
          <w:sz w:val="28"/>
          <w:szCs w:val="28"/>
        </w:rPr>
        <w:t>。爰</w:t>
      </w:r>
      <w:r w:rsidR="006D3075" w:rsidRPr="00160972">
        <w:rPr>
          <w:rFonts w:ascii="標楷體" w:eastAsia="標楷體" w:hAnsi="標楷體" w:hint="eastAsia"/>
          <w:bCs/>
          <w:kern w:val="0"/>
          <w:sz w:val="28"/>
          <w:szCs w:val="28"/>
        </w:rPr>
        <w:t>針對是項預算</w:t>
      </w:r>
      <w:r w:rsidRPr="00160972">
        <w:rPr>
          <w:rFonts w:ascii="標楷體" w:eastAsia="標楷體" w:hAnsi="標楷體" w:hint="eastAsia"/>
          <w:bCs/>
          <w:kern w:val="0"/>
          <w:sz w:val="28"/>
          <w:szCs w:val="28"/>
        </w:rPr>
        <w:t>凍結</w:t>
      </w:r>
      <w:r w:rsidR="002D2CFA" w:rsidRPr="00160972">
        <w:rPr>
          <w:rFonts w:ascii="標楷體" w:eastAsia="標楷體" w:hAnsi="標楷體"/>
          <w:bCs/>
          <w:kern w:val="0"/>
          <w:sz w:val="28"/>
          <w:szCs w:val="28"/>
        </w:rPr>
        <w:t>350</w:t>
      </w:r>
      <w:r w:rsidR="002D2CFA"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2D2CFA" w:rsidRPr="00160972">
        <w:rPr>
          <w:rFonts w:ascii="標楷體" w:eastAsia="標楷體" w:hAnsi="標楷體" w:hint="eastAsia"/>
          <w:bCs/>
          <w:kern w:val="0"/>
          <w:sz w:val="28"/>
          <w:szCs w:val="28"/>
        </w:rPr>
        <w:t>馬文君　溫玉霞　吳斯懷</w:t>
      </w:r>
    </w:p>
    <w:p w:rsidR="00961878" w:rsidRPr="00160972" w:rsidRDefault="00961878"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(二)</w:t>
      </w:r>
      <w:r w:rsidR="001A342B" w:rsidRPr="00160972">
        <w:rPr>
          <w:rFonts w:ascii="標楷體" w:eastAsia="標楷體" w:hAnsi="標楷體"/>
          <w:bCs/>
          <w:kern w:val="0"/>
          <w:sz w:val="28"/>
          <w:szCs w:val="28"/>
        </w:rPr>
        <w:t>112</w:t>
      </w:r>
      <w:r w:rsidR="001A342B" w:rsidRPr="00160972">
        <w:rPr>
          <w:rFonts w:ascii="標楷體" w:eastAsia="標楷體" w:hAnsi="標楷體" w:hint="eastAsia"/>
          <w:bCs/>
          <w:kern w:val="0"/>
          <w:sz w:val="28"/>
          <w:szCs w:val="28"/>
        </w:rPr>
        <w:t>年度</w:t>
      </w:r>
      <w:r w:rsidR="002D2CFA" w:rsidRPr="00160972">
        <w:rPr>
          <w:rFonts w:ascii="標楷體" w:eastAsia="標楷體" w:hAnsi="標楷體" w:hint="eastAsia"/>
          <w:bCs/>
          <w:kern w:val="0"/>
          <w:sz w:val="28"/>
          <w:szCs w:val="28"/>
        </w:rPr>
        <w:t>外交部預算編列6,</w:t>
      </w:r>
      <w:r w:rsidR="001A342B" w:rsidRPr="00160972">
        <w:rPr>
          <w:rFonts w:ascii="標楷體" w:eastAsia="標楷體" w:hAnsi="標楷體"/>
          <w:bCs/>
          <w:kern w:val="0"/>
          <w:sz w:val="28"/>
          <w:szCs w:val="28"/>
        </w:rPr>
        <w:t>6</w:t>
      </w:r>
      <w:r w:rsidR="002D2CFA" w:rsidRPr="00160972">
        <w:rPr>
          <w:rFonts w:ascii="標楷體" w:eastAsia="標楷體" w:hAnsi="標楷體" w:hint="eastAsia"/>
          <w:bCs/>
          <w:kern w:val="0"/>
          <w:sz w:val="28"/>
          <w:szCs w:val="28"/>
        </w:rPr>
        <w:t>30</w:t>
      </w:r>
      <w:r w:rsidR="001A342B" w:rsidRPr="00160972">
        <w:rPr>
          <w:rFonts w:ascii="標楷體" w:eastAsia="標楷體" w:hAnsi="標楷體" w:hint="eastAsia"/>
          <w:bCs/>
          <w:kern w:val="0"/>
          <w:sz w:val="28"/>
          <w:szCs w:val="28"/>
        </w:rPr>
        <w:t>萬</w:t>
      </w:r>
      <w:r w:rsidR="002D2CFA" w:rsidRPr="00160972">
        <w:rPr>
          <w:rFonts w:ascii="標楷體" w:eastAsia="標楷體" w:hAnsi="標楷體" w:hint="eastAsia"/>
          <w:bCs/>
          <w:kern w:val="0"/>
          <w:sz w:val="28"/>
          <w:szCs w:val="28"/>
        </w:rPr>
        <w:t>元用於辦公大樓耐震能力補強工程，據內政部營建署「建築物實施耐震能力評估及補強資訊管理系統」顯示，外交部102年12月計有2案完成初評，無需補強及需拆除案件，後</w:t>
      </w:r>
      <w:r w:rsidR="00737D0C" w:rsidRPr="00160972">
        <w:rPr>
          <w:rFonts w:ascii="標楷體" w:eastAsia="標楷體" w:hAnsi="標楷體" w:hint="eastAsia"/>
          <w:bCs/>
          <w:kern w:val="0"/>
          <w:sz w:val="28"/>
          <w:szCs w:val="28"/>
        </w:rPr>
        <w:t>續</w:t>
      </w:r>
      <w:r w:rsidR="002D2CFA" w:rsidRPr="00160972">
        <w:rPr>
          <w:rFonts w:ascii="標楷體" w:eastAsia="標楷體" w:hAnsi="標楷體" w:hint="eastAsia"/>
          <w:bCs/>
          <w:kern w:val="0"/>
          <w:sz w:val="28"/>
          <w:szCs w:val="28"/>
        </w:rPr>
        <w:t>無更新資料，外交部辦公大樓是否有耐震力補強需求，及預算是否覈實編列皆待釐清，爰針對外交部第1目「一般行政」項下「基本行政工作維持」中「業務費」之「房屋建築養護費」預算編列</w:t>
      </w:r>
      <w:r w:rsidR="001A342B" w:rsidRPr="00160972">
        <w:rPr>
          <w:rFonts w:ascii="標楷體" w:eastAsia="標楷體" w:hAnsi="標楷體" w:hint="eastAsia"/>
          <w:bCs/>
          <w:kern w:val="0"/>
          <w:sz w:val="28"/>
          <w:szCs w:val="28"/>
        </w:rPr>
        <w:t>9</w:t>
      </w:r>
      <w:r w:rsidR="002D2CFA" w:rsidRPr="00160972">
        <w:rPr>
          <w:rFonts w:ascii="標楷體" w:eastAsia="標楷體" w:hAnsi="標楷體" w:hint="eastAsia"/>
          <w:bCs/>
          <w:kern w:val="0"/>
          <w:sz w:val="28"/>
          <w:szCs w:val="28"/>
        </w:rPr>
        <w:t>,</w:t>
      </w:r>
      <w:r w:rsidR="001A342B" w:rsidRPr="00160972">
        <w:rPr>
          <w:rFonts w:ascii="標楷體" w:eastAsia="標楷體" w:hAnsi="標楷體"/>
          <w:bCs/>
          <w:kern w:val="0"/>
          <w:sz w:val="28"/>
          <w:szCs w:val="28"/>
        </w:rPr>
        <w:t>9</w:t>
      </w:r>
      <w:r w:rsidR="002D2CFA" w:rsidRPr="00160972">
        <w:rPr>
          <w:rFonts w:ascii="標楷體" w:eastAsia="標楷體" w:hAnsi="標楷體" w:hint="eastAsia"/>
          <w:bCs/>
          <w:kern w:val="0"/>
          <w:sz w:val="28"/>
          <w:szCs w:val="28"/>
        </w:rPr>
        <w:t>20</w:t>
      </w:r>
      <w:r w:rsidR="001A342B" w:rsidRPr="00160972">
        <w:rPr>
          <w:rFonts w:ascii="標楷體" w:eastAsia="標楷體" w:hAnsi="標楷體" w:hint="eastAsia"/>
          <w:bCs/>
          <w:kern w:val="0"/>
          <w:sz w:val="28"/>
          <w:szCs w:val="28"/>
        </w:rPr>
        <w:t>萬</w:t>
      </w:r>
      <w:r w:rsidR="002D2CFA" w:rsidRPr="00160972">
        <w:rPr>
          <w:rFonts w:ascii="標楷體" w:eastAsia="標楷體" w:hAnsi="標楷體" w:hint="eastAsia"/>
          <w:bCs/>
          <w:kern w:val="0"/>
          <w:sz w:val="28"/>
          <w:szCs w:val="28"/>
        </w:rPr>
        <w:t>5千元，</w:t>
      </w:r>
      <w:r w:rsidRPr="00160972">
        <w:rPr>
          <w:rFonts w:ascii="標楷體" w:eastAsia="標楷體" w:hAnsi="標楷體" w:hint="eastAsia"/>
          <w:bCs/>
          <w:kern w:val="0"/>
          <w:sz w:val="28"/>
          <w:szCs w:val="28"/>
        </w:rPr>
        <w:t>凍結</w:t>
      </w:r>
      <w:r w:rsidR="002D2CFA" w:rsidRPr="00160972">
        <w:rPr>
          <w:rFonts w:ascii="標楷體" w:eastAsia="標楷體" w:hAnsi="標楷體"/>
          <w:bCs/>
          <w:kern w:val="0"/>
          <w:sz w:val="28"/>
          <w:szCs w:val="28"/>
        </w:rPr>
        <w:t>200</w:t>
      </w:r>
      <w:r w:rsidR="002D2CFA"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lastRenderedPageBreak/>
        <w:t>提案人</w:t>
      </w:r>
      <w:r w:rsidRPr="00160972">
        <w:rPr>
          <w:rFonts w:ascii="標楷體" w:eastAsia="標楷體" w:hAnsi="標楷體" w:hint="eastAsia"/>
          <w:bCs/>
          <w:kern w:val="0"/>
          <w:sz w:val="28"/>
          <w:szCs w:val="28"/>
        </w:rPr>
        <w:t>：</w:t>
      </w:r>
      <w:r w:rsidR="001D7F09" w:rsidRPr="00160972">
        <w:rPr>
          <w:rFonts w:ascii="標楷體" w:eastAsia="標楷體" w:hAnsi="標楷體" w:hint="eastAsia"/>
          <w:bCs/>
          <w:kern w:val="0"/>
          <w:sz w:val="28"/>
          <w:szCs w:val="28"/>
        </w:rPr>
        <w:t>廖婉汝　馬文君　江啟臣　溫玉霞吳斯懷　蔡適應　林淑芬　羅致政趙天麟　王定宇</w:t>
      </w:r>
      <w:r w:rsidR="00737D0C" w:rsidRPr="00160972">
        <w:rPr>
          <w:rFonts w:ascii="標楷體" w:eastAsia="標楷體" w:hAnsi="標楷體" w:hint="eastAsia"/>
          <w:bCs/>
          <w:kern w:val="0"/>
          <w:sz w:val="28"/>
          <w:szCs w:val="28"/>
        </w:rPr>
        <w:t xml:space="preserve">　林昶佐</w:t>
      </w:r>
    </w:p>
    <w:p w:rsidR="00961878" w:rsidRPr="00160972" w:rsidRDefault="00961878"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(三)</w:t>
      </w:r>
      <w:r w:rsidR="006E460A" w:rsidRPr="00160972">
        <w:rPr>
          <w:rFonts w:ascii="標楷體" w:eastAsia="標楷體" w:hAnsi="標楷體"/>
          <w:bCs/>
          <w:kern w:val="0"/>
          <w:sz w:val="28"/>
          <w:szCs w:val="28"/>
        </w:rPr>
        <w:t xml:space="preserve"> </w:t>
      </w:r>
      <w:r w:rsidR="00D476B5" w:rsidRPr="00160972">
        <w:rPr>
          <w:rFonts w:ascii="標楷體" w:eastAsia="標楷體" w:hAnsi="標楷體"/>
          <w:bCs/>
          <w:kern w:val="0"/>
          <w:sz w:val="28"/>
          <w:szCs w:val="28"/>
        </w:rPr>
        <w:t>112</w:t>
      </w:r>
      <w:r w:rsidR="00D476B5" w:rsidRPr="00160972">
        <w:rPr>
          <w:rFonts w:ascii="標楷體" w:eastAsia="標楷體" w:hAnsi="標楷體" w:hint="eastAsia"/>
          <w:bCs/>
          <w:kern w:val="0"/>
          <w:sz w:val="28"/>
          <w:szCs w:val="28"/>
        </w:rPr>
        <w:t>年度外交部第1目「一般行政」項下「基本行政工作維持」預算編列2億5</w:t>
      </w:r>
      <w:r w:rsidR="00D476B5" w:rsidRPr="00160972">
        <w:rPr>
          <w:rFonts w:ascii="標楷體" w:eastAsia="標楷體" w:hAnsi="標楷體"/>
          <w:bCs/>
          <w:kern w:val="0"/>
          <w:sz w:val="28"/>
          <w:szCs w:val="28"/>
        </w:rPr>
        <w:t>,</w:t>
      </w:r>
      <w:r w:rsidR="00D476B5" w:rsidRPr="00160972">
        <w:rPr>
          <w:rFonts w:ascii="標楷體" w:eastAsia="標楷體" w:hAnsi="標楷體" w:hint="eastAsia"/>
          <w:bCs/>
          <w:kern w:val="0"/>
          <w:sz w:val="28"/>
          <w:szCs w:val="28"/>
        </w:rPr>
        <w:t>255萬3千元，較111</w:t>
      </w:r>
      <w:r w:rsidR="00AA4B09" w:rsidRPr="00AA4B09">
        <w:rPr>
          <w:rFonts w:ascii="標楷體" w:eastAsia="標楷體" w:hAnsi="標楷體" w:hint="eastAsia"/>
          <w:bCs/>
          <w:kern w:val="0"/>
          <w:sz w:val="28"/>
          <w:szCs w:val="28"/>
        </w:rPr>
        <w:t>年</w:t>
      </w:r>
      <w:r w:rsidR="00D476B5" w:rsidRPr="00160972">
        <w:rPr>
          <w:rFonts w:ascii="標楷體" w:eastAsia="標楷體" w:hAnsi="標楷體" w:hint="eastAsia"/>
          <w:bCs/>
          <w:kern w:val="0"/>
          <w:sz w:val="28"/>
          <w:szCs w:val="28"/>
        </w:rPr>
        <w:t>度增加7</w:t>
      </w:r>
      <w:r w:rsidR="0019238A" w:rsidRPr="00160972">
        <w:rPr>
          <w:rFonts w:ascii="標楷體" w:eastAsia="標楷體" w:hAnsi="標楷體"/>
          <w:bCs/>
          <w:kern w:val="0"/>
          <w:sz w:val="28"/>
          <w:szCs w:val="28"/>
        </w:rPr>
        <w:t>,</w:t>
      </w:r>
      <w:r w:rsidR="00D476B5" w:rsidRPr="00160972">
        <w:rPr>
          <w:rFonts w:ascii="標楷體" w:eastAsia="標楷體" w:hAnsi="標楷體" w:hint="eastAsia"/>
          <w:bCs/>
          <w:kern w:val="0"/>
          <w:sz w:val="28"/>
          <w:szCs w:val="28"/>
        </w:rPr>
        <w:t>275萬8千元</w:t>
      </w:r>
      <w:r w:rsidR="00D10324" w:rsidRPr="00160972">
        <w:rPr>
          <w:rFonts w:ascii="標楷體" w:eastAsia="標楷體" w:hAnsi="標楷體" w:hint="eastAsia"/>
          <w:bCs/>
          <w:kern w:val="0"/>
          <w:sz w:val="28"/>
          <w:szCs w:val="28"/>
        </w:rPr>
        <w:t>，</w:t>
      </w:r>
      <w:r w:rsidR="00D476B5" w:rsidRPr="00160972">
        <w:rPr>
          <w:rFonts w:ascii="標楷體" w:eastAsia="標楷體" w:hAnsi="標楷體" w:hint="eastAsia"/>
          <w:bCs/>
          <w:kern w:val="0"/>
          <w:sz w:val="28"/>
          <w:szCs w:val="28"/>
        </w:rPr>
        <w:t>該部表示因11</w:t>
      </w:r>
      <w:r w:rsidR="00AA4B09">
        <w:rPr>
          <w:rFonts w:ascii="標楷體" w:eastAsia="標楷體" w:hAnsi="標楷體" w:hint="eastAsia"/>
          <w:bCs/>
          <w:kern w:val="0"/>
          <w:sz w:val="28"/>
          <w:szCs w:val="28"/>
        </w:rPr>
        <w:t>2</w:t>
      </w:r>
      <w:r w:rsidR="00D476B5" w:rsidRPr="00160972">
        <w:rPr>
          <w:rFonts w:ascii="標楷體" w:eastAsia="標楷體" w:hAnsi="標楷體" w:hint="eastAsia"/>
          <w:bCs/>
          <w:kern w:val="0"/>
          <w:sz w:val="28"/>
          <w:szCs w:val="28"/>
        </w:rPr>
        <w:t>年度增列房屋建築養護費</w:t>
      </w:r>
      <w:r w:rsidR="00AA4B09">
        <w:rPr>
          <w:rFonts w:ascii="標楷體" w:eastAsia="標楷體" w:hAnsi="標楷體" w:hint="eastAsia"/>
          <w:bCs/>
          <w:kern w:val="0"/>
          <w:sz w:val="28"/>
          <w:szCs w:val="28"/>
        </w:rPr>
        <w:t>等</w:t>
      </w:r>
      <w:r w:rsidR="00D476B5" w:rsidRPr="00160972">
        <w:rPr>
          <w:rFonts w:ascii="標楷體" w:eastAsia="標楷體" w:hAnsi="標楷體" w:hint="eastAsia"/>
          <w:bCs/>
          <w:kern w:val="0"/>
          <w:sz w:val="28"/>
          <w:szCs w:val="28"/>
        </w:rPr>
        <w:t>7</w:t>
      </w:r>
      <w:r w:rsidR="00AA4B09" w:rsidRPr="00AA4B09">
        <w:rPr>
          <w:rFonts w:ascii="標楷體" w:eastAsia="標楷體" w:hAnsi="標楷體" w:hint="eastAsia"/>
          <w:bCs/>
          <w:kern w:val="0"/>
          <w:sz w:val="28"/>
          <w:szCs w:val="28"/>
        </w:rPr>
        <w:t>,</w:t>
      </w:r>
      <w:r w:rsidR="00D476B5" w:rsidRPr="00160972">
        <w:rPr>
          <w:rFonts w:ascii="標楷體" w:eastAsia="標楷體" w:hAnsi="標楷體" w:hint="eastAsia"/>
          <w:bCs/>
          <w:kern w:val="0"/>
          <w:sz w:val="28"/>
          <w:szCs w:val="28"/>
        </w:rPr>
        <w:t>804萬元，但若和110年度相比</w:t>
      </w:r>
      <w:r w:rsidR="00D10324" w:rsidRPr="00160972">
        <w:rPr>
          <w:rFonts w:ascii="標楷體" w:eastAsia="標楷體" w:hAnsi="標楷體" w:hint="eastAsia"/>
          <w:bCs/>
          <w:kern w:val="0"/>
          <w:sz w:val="28"/>
          <w:szCs w:val="28"/>
        </w:rPr>
        <w:t>，</w:t>
      </w:r>
      <w:r w:rsidR="00D476B5" w:rsidRPr="00160972">
        <w:rPr>
          <w:rFonts w:ascii="標楷體" w:eastAsia="標楷體" w:hAnsi="標楷體" w:hint="eastAsia"/>
          <w:bCs/>
          <w:kern w:val="0"/>
          <w:sz w:val="28"/>
          <w:szCs w:val="28"/>
        </w:rPr>
        <w:t>「基本行政工作維持」編列1億3</w:t>
      </w:r>
      <w:r w:rsidR="0019238A" w:rsidRPr="00160972">
        <w:rPr>
          <w:rFonts w:ascii="標楷體" w:eastAsia="標楷體" w:hAnsi="標楷體"/>
          <w:bCs/>
          <w:kern w:val="0"/>
          <w:sz w:val="28"/>
          <w:szCs w:val="28"/>
        </w:rPr>
        <w:t>,</w:t>
      </w:r>
      <w:r w:rsidR="00D476B5" w:rsidRPr="00160972">
        <w:rPr>
          <w:rFonts w:ascii="標楷體" w:eastAsia="標楷體" w:hAnsi="標楷體" w:hint="eastAsia"/>
          <w:bCs/>
          <w:kern w:val="0"/>
          <w:sz w:val="28"/>
          <w:szCs w:val="28"/>
        </w:rPr>
        <w:t>641萬4千元，增加1億1</w:t>
      </w:r>
      <w:r w:rsidR="00D10324" w:rsidRPr="00160972">
        <w:rPr>
          <w:rFonts w:ascii="標楷體" w:eastAsia="標楷體" w:hAnsi="標楷體" w:hint="eastAsia"/>
          <w:bCs/>
          <w:kern w:val="0"/>
          <w:sz w:val="28"/>
          <w:szCs w:val="28"/>
        </w:rPr>
        <w:t>,</w:t>
      </w:r>
      <w:r w:rsidR="00D476B5" w:rsidRPr="00160972">
        <w:rPr>
          <w:rFonts w:ascii="標楷體" w:eastAsia="標楷體" w:hAnsi="標楷體" w:hint="eastAsia"/>
          <w:bCs/>
          <w:kern w:val="0"/>
          <w:sz w:val="28"/>
          <w:szCs w:val="28"/>
        </w:rPr>
        <w:t>613萬9千元</w:t>
      </w:r>
      <w:r w:rsidR="00D10324" w:rsidRPr="00160972">
        <w:rPr>
          <w:rFonts w:ascii="標楷體" w:eastAsia="標楷體" w:hAnsi="標楷體" w:hint="eastAsia"/>
          <w:bCs/>
          <w:kern w:val="0"/>
          <w:sz w:val="28"/>
          <w:szCs w:val="28"/>
        </w:rPr>
        <w:t>，</w:t>
      </w:r>
      <w:r w:rsidR="00D476B5" w:rsidRPr="00160972">
        <w:rPr>
          <w:rFonts w:ascii="標楷體" w:eastAsia="標楷體" w:hAnsi="標楷體" w:hint="eastAsia"/>
          <w:bCs/>
          <w:kern w:val="0"/>
          <w:sz w:val="28"/>
          <w:szCs w:val="28"/>
        </w:rPr>
        <w:t>增幅達85%，等於2年內</w:t>
      </w:r>
      <w:r w:rsidR="00D10324" w:rsidRPr="00160972">
        <w:rPr>
          <w:rFonts w:ascii="標楷體" w:eastAsia="標楷體" w:hAnsi="標楷體" w:hint="eastAsia"/>
          <w:bCs/>
          <w:kern w:val="0"/>
          <w:sz w:val="28"/>
          <w:szCs w:val="28"/>
        </w:rPr>
        <w:t>「</w:t>
      </w:r>
      <w:r w:rsidR="00D476B5" w:rsidRPr="00160972">
        <w:rPr>
          <w:rFonts w:ascii="標楷體" w:eastAsia="標楷體" w:hAnsi="標楷體" w:hint="eastAsia"/>
          <w:bCs/>
          <w:kern w:val="0"/>
          <w:sz w:val="28"/>
          <w:szCs w:val="28"/>
        </w:rPr>
        <w:t>基本行政工作維持</w:t>
      </w:r>
      <w:r w:rsidR="00D10324" w:rsidRPr="00160972">
        <w:rPr>
          <w:rFonts w:ascii="標楷體" w:eastAsia="標楷體" w:hAnsi="標楷體" w:hint="eastAsia"/>
          <w:bCs/>
          <w:kern w:val="0"/>
          <w:sz w:val="28"/>
          <w:szCs w:val="28"/>
        </w:rPr>
        <w:t>」</w:t>
      </w:r>
      <w:r w:rsidR="00D476B5" w:rsidRPr="00160972">
        <w:rPr>
          <w:rFonts w:ascii="標楷體" w:eastAsia="標楷體" w:hAnsi="標楷體" w:hint="eastAsia"/>
          <w:bCs/>
          <w:kern w:val="0"/>
          <w:sz w:val="28"/>
          <w:szCs w:val="28"/>
        </w:rPr>
        <w:t>經費增加85%</w:t>
      </w:r>
      <w:r w:rsidR="00D10324" w:rsidRPr="00160972">
        <w:rPr>
          <w:rFonts w:ascii="標楷體" w:eastAsia="標楷體" w:hAnsi="標楷體" w:hint="eastAsia"/>
          <w:bCs/>
          <w:kern w:val="0"/>
          <w:sz w:val="28"/>
          <w:szCs w:val="28"/>
        </w:rPr>
        <w:t>。另</w:t>
      </w:r>
      <w:r w:rsidR="00D476B5" w:rsidRPr="00160972">
        <w:rPr>
          <w:rFonts w:ascii="標楷體" w:eastAsia="標楷體" w:hAnsi="標楷體" w:hint="eastAsia"/>
          <w:bCs/>
          <w:kern w:val="0"/>
          <w:sz w:val="28"/>
          <w:szCs w:val="28"/>
        </w:rPr>
        <w:t>2億5</w:t>
      </w:r>
      <w:r w:rsidR="0019238A" w:rsidRPr="00160972">
        <w:rPr>
          <w:rFonts w:ascii="標楷體" w:eastAsia="標楷體" w:hAnsi="標楷體"/>
          <w:bCs/>
          <w:kern w:val="0"/>
          <w:sz w:val="28"/>
          <w:szCs w:val="28"/>
        </w:rPr>
        <w:t>,</w:t>
      </w:r>
      <w:r w:rsidR="00D476B5" w:rsidRPr="00160972">
        <w:rPr>
          <w:rFonts w:ascii="標楷體" w:eastAsia="標楷體" w:hAnsi="標楷體" w:hint="eastAsia"/>
          <w:bCs/>
          <w:kern w:val="0"/>
          <w:sz w:val="28"/>
          <w:szCs w:val="28"/>
        </w:rPr>
        <w:t>255萬3千</w:t>
      </w:r>
      <w:r w:rsidR="00D10324" w:rsidRPr="00160972">
        <w:rPr>
          <w:rFonts w:ascii="標楷體" w:eastAsia="標楷體" w:hAnsi="標楷體" w:hint="eastAsia"/>
          <w:bCs/>
          <w:kern w:val="0"/>
          <w:sz w:val="28"/>
          <w:szCs w:val="28"/>
        </w:rPr>
        <w:t>元</w:t>
      </w:r>
      <w:r w:rsidR="00D476B5" w:rsidRPr="00160972">
        <w:rPr>
          <w:rFonts w:ascii="標楷體" w:eastAsia="標楷體" w:hAnsi="標楷體" w:hint="eastAsia"/>
          <w:bCs/>
          <w:kern w:val="0"/>
          <w:sz w:val="28"/>
          <w:szCs w:val="28"/>
        </w:rPr>
        <w:t>扣掉房屋建築7</w:t>
      </w:r>
      <w:r w:rsidR="0019238A" w:rsidRPr="00160972">
        <w:rPr>
          <w:rFonts w:ascii="標楷體" w:eastAsia="標楷體" w:hAnsi="標楷體"/>
          <w:bCs/>
          <w:kern w:val="0"/>
          <w:sz w:val="28"/>
          <w:szCs w:val="28"/>
        </w:rPr>
        <w:t>,</w:t>
      </w:r>
      <w:r w:rsidR="00D476B5" w:rsidRPr="00160972">
        <w:rPr>
          <w:rFonts w:ascii="標楷體" w:eastAsia="標楷體" w:hAnsi="標楷體" w:hint="eastAsia"/>
          <w:bCs/>
          <w:kern w:val="0"/>
          <w:sz w:val="28"/>
          <w:szCs w:val="28"/>
        </w:rPr>
        <w:t>804萬</w:t>
      </w:r>
      <w:r w:rsidR="00D10324" w:rsidRPr="00160972">
        <w:rPr>
          <w:rFonts w:ascii="標楷體" w:eastAsia="標楷體" w:hAnsi="標楷體" w:hint="eastAsia"/>
          <w:bCs/>
          <w:kern w:val="0"/>
          <w:sz w:val="28"/>
          <w:szCs w:val="28"/>
        </w:rPr>
        <w:t>元等於</w:t>
      </w:r>
      <w:r w:rsidR="00D476B5" w:rsidRPr="00160972">
        <w:rPr>
          <w:rFonts w:ascii="標楷體" w:eastAsia="標楷體" w:hAnsi="標楷體" w:hint="eastAsia"/>
          <w:bCs/>
          <w:kern w:val="0"/>
          <w:sz w:val="28"/>
          <w:szCs w:val="28"/>
        </w:rPr>
        <w:t>1億7</w:t>
      </w:r>
      <w:r w:rsidR="0019238A" w:rsidRPr="00160972">
        <w:rPr>
          <w:rFonts w:ascii="標楷體" w:eastAsia="標楷體" w:hAnsi="標楷體"/>
          <w:bCs/>
          <w:kern w:val="0"/>
          <w:sz w:val="28"/>
          <w:szCs w:val="28"/>
        </w:rPr>
        <w:t>,</w:t>
      </w:r>
      <w:r w:rsidR="00D476B5" w:rsidRPr="00160972">
        <w:rPr>
          <w:rFonts w:ascii="標楷體" w:eastAsia="標楷體" w:hAnsi="標楷體" w:hint="eastAsia"/>
          <w:bCs/>
          <w:kern w:val="0"/>
          <w:sz w:val="28"/>
          <w:szCs w:val="28"/>
        </w:rPr>
        <w:t>451萬3千元</w:t>
      </w:r>
      <w:r w:rsidR="00D10324" w:rsidRPr="00160972">
        <w:rPr>
          <w:rFonts w:ascii="標楷體" w:eastAsia="標楷體" w:hAnsi="標楷體" w:hint="eastAsia"/>
          <w:bCs/>
          <w:kern w:val="0"/>
          <w:sz w:val="28"/>
          <w:szCs w:val="28"/>
        </w:rPr>
        <w:t>，</w:t>
      </w:r>
      <w:r w:rsidR="00D476B5" w:rsidRPr="00160972">
        <w:rPr>
          <w:rFonts w:ascii="標楷體" w:eastAsia="標楷體" w:hAnsi="標楷體" w:hint="eastAsia"/>
          <w:bCs/>
          <w:kern w:val="0"/>
          <w:sz w:val="28"/>
          <w:szCs w:val="28"/>
        </w:rPr>
        <w:t>也比110年度編列1億3</w:t>
      </w:r>
      <w:r w:rsidR="0019238A" w:rsidRPr="00160972">
        <w:rPr>
          <w:rFonts w:ascii="標楷體" w:eastAsia="標楷體" w:hAnsi="標楷體"/>
          <w:bCs/>
          <w:kern w:val="0"/>
          <w:sz w:val="28"/>
          <w:szCs w:val="28"/>
        </w:rPr>
        <w:t>,</w:t>
      </w:r>
      <w:r w:rsidR="00D476B5" w:rsidRPr="00160972">
        <w:rPr>
          <w:rFonts w:ascii="標楷體" w:eastAsia="標楷體" w:hAnsi="標楷體" w:hint="eastAsia"/>
          <w:bCs/>
          <w:kern w:val="0"/>
          <w:sz w:val="28"/>
          <w:szCs w:val="28"/>
        </w:rPr>
        <w:t>641萬4千元，增加3</w:t>
      </w:r>
      <w:r w:rsidR="0019238A" w:rsidRPr="00160972">
        <w:rPr>
          <w:rFonts w:ascii="標楷體" w:eastAsia="標楷體" w:hAnsi="標楷體"/>
          <w:bCs/>
          <w:kern w:val="0"/>
          <w:sz w:val="28"/>
          <w:szCs w:val="28"/>
        </w:rPr>
        <w:t>,</w:t>
      </w:r>
      <w:r w:rsidR="00D476B5" w:rsidRPr="00160972">
        <w:rPr>
          <w:rFonts w:ascii="標楷體" w:eastAsia="標楷體" w:hAnsi="標楷體" w:hint="eastAsia"/>
          <w:bCs/>
          <w:kern w:val="0"/>
          <w:sz w:val="28"/>
          <w:szCs w:val="28"/>
        </w:rPr>
        <w:t>809萬9千元，外交部編制並未大幅增加，為何</w:t>
      </w:r>
      <w:r w:rsidR="00D10324" w:rsidRPr="00160972">
        <w:rPr>
          <w:rFonts w:ascii="標楷體" w:eastAsia="標楷體" w:hAnsi="標楷體" w:hint="eastAsia"/>
          <w:bCs/>
          <w:kern w:val="0"/>
          <w:sz w:val="28"/>
          <w:szCs w:val="28"/>
        </w:rPr>
        <w:t>「基本行政工作維持」</w:t>
      </w:r>
      <w:r w:rsidR="00D476B5" w:rsidRPr="00160972">
        <w:rPr>
          <w:rFonts w:ascii="標楷體" w:eastAsia="標楷體" w:hAnsi="標楷體" w:hint="eastAsia"/>
          <w:bCs/>
          <w:kern w:val="0"/>
          <w:sz w:val="28"/>
          <w:szCs w:val="28"/>
        </w:rPr>
        <w:t>必須增加27%？為撙節開支，</w:t>
      </w:r>
      <w:r w:rsidR="0019238A" w:rsidRPr="00160972">
        <w:rPr>
          <w:rFonts w:ascii="標楷體" w:eastAsia="標楷體" w:hAnsi="標楷體" w:hint="eastAsia"/>
          <w:bCs/>
          <w:kern w:val="0"/>
          <w:sz w:val="28"/>
          <w:szCs w:val="28"/>
        </w:rPr>
        <w:t>爰針對是項預算</w:t>
      </w:r>
      <w:r w:rsidRPr="00160972">
        <w:rPr>
          <w:rFonts w:ascii="標楷體" w:eastAsia="標楷體" w:hAnsi="標楷體" w:hint="eastAsia"/>
          <w:bCs/>
          <w:kern w:val="0"/>
          <w:sz w:val="28"/>
          <w:szCs w:val="28"/>
        </w:rPr>
        <w:t>凍結</w:t>
      </w:r>
      <w:r w:rsidR="002D2CFA" w:rsidRPr="00160972">
        <w:rPr>
          <w:rFonts w:ascii="標楷體" w:eastAsia="標楷體" w:hAnsi="標楷體"/>
          <w:bCs/>
          <w:kern w:val="0"/>
          <w:sz w:val="28"/>
          <w:szCs w:val="28"/>
        </w:rPr>
        <w:t>80</w:t>
      </w:r>
      <w:r w:rsidR="002D2CFA"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1D7F09" w:rsidRPr="00160972">
        <w:rPr>
          <w:rFonts w:ascii="標楷體" w:eastAsia="標楷體" w:hAnsi="標楷體" w:hint="eastAsia"/>
          <w:bCs/>
          <w:kern w:val="0"/>
          <w:sz w:val="28"/>
          <w:szCs w:val="28"/>
        </w:rPr>
        <w:t>溫玉霞　吳斯懷　江啟臣</w:t>
      </w:r>
    </w:p>
    <w:p w:rsidR="00961878" w:rsidRPr="00160972" w:rsidRDefault="00961878"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(四)</w:t>
      </w:r>
      <w:r w:rsidR="0019238A" w:rsidRPr="00160972">
        <w:rPr>
          <w:rFonts w:ascii="標楷體" w:eastAsia="標楷體" w:hAnsi="標楷體"/>
          <w:bCs/>
          <w:kern w:val="0"/>
          <w:sz w:val="28"/>
          <w:szCs w:val="28"/>
        </w:rPr>
        <w:t>112</w:t>
      </w:r>
      <w:r w:rsidR="0019238A" w:rsidRPr="00160972">
        <w:rPr>
          <w:rFonts w:ascii="標楷體" w:eastAsia="標楷體" w:hAnsi="標楷體" w:hint="eastAsia"/>
          <w:bCs/>
          <w:kern w:val="0"/>
          <w:sz w:val="28"/>
          <w:szCs w:val="28"/>
        </w:rPr>
        <w:t>年度外交部第1目「一般行政」項下「</w:t>
      </w:r>
      <w:r w:rsidR="009E36E6" w:rsidRPr="00160972">
        <w:rPr>
          <w:rFonts w:ascii="標楷體" w:eastAsia="標楷體" w:hAnsi="標楷體" w:hint="eastAsia"/>
          <w:bCs/>
          <w:kern w:val="0"/>
          <w:sz w:val="28"/>
          <w:szCs w:val="28"/>
        </w:rPr>
        <w:t>檔案處理」</w:t>
      </w:r>
      <w:r w:rsidR="0019238A" w:rsidRPr="00160972">
        <w:rPr>
          <w:rFonts w:ascii="標楷體" w:eastAsia="標楷體" w:hAnsi="標楷體" w:hint="eastAsia"/>
          <w:bCs/>
          <w:kern w:val="0"/>
          <w:sz w:val="28"/>
          <w:szCs w:val="28"/>
        </w:rPr>
        <w:t>預算</w:t>
      </w:r>
      <w:r w:rsidR="009E36E6" w:rsidRPr="00160972">
        <w:rPr>
          <w:rFonts w:ascii="標楷體" w:eastAsia="標楷體" w:hAnsi="標楷體" w:hint="eastAsia"/>
          <w:bCs/>
          <w:kern w:val="0"/>
          <w:sz w:val="28"/>
          <w:szCs w:val="28"/>
        </w:rPr>
        <w:t>編列2,794萬6千元</w:t>
      </w:r>
      <w:r w:rsidR="00FF6BA3" w:rsidRPr="00160972">
        <w:rPr>
          <w:rFonts w:ascii="標楷體" w:eastAsia="標楷體" w:hAnsi="標楷體" w:hint="eastAsia"/>
          <w:bCs/>
          <w:kern w:val="0"/>
          <w:sz w:val="28"/>
          <w:szCs w:val="28"/>
        </w:rPr>
        <w:t>，用以</w:t>
      </w:r>
      <w:r w:rsidR="009E36E6" w:rsidRPr="00160972">
        <w:rPr>
          <w:rFonts w:ascii="標楷體" w:eastAsia="標楷體" w:hAnsi="標楷體" w:hint="eastAsia"/>
          <w:bCs/>
          <w:kern w:val="0"/>
          <w:sz w:val="28"/>
          <w:szCs w:val="28"/>
        </w:rPr>
        <w:t>辦理公文歸檔、清理、解降密系統註記等工作。</w:t>
      </w:r>
      <w:r w:rsidR="0019238A" w:rsidRPr="00160972">
        <w:rPr>
          <w:rFonts w:ascii="標楷體" w:eastAsia="標楷體" w:hAnsi="標楷體" w:hint="eastAsia"/>
          <w:bCs/>
          <w:kern w:val="0"/>
          <w:sz w:val="28"/>
          <w:szCs w:val="28"/>
        </w:rPr>
        <w:t>外交</w:t>
      </w:r>
      <w:r w:rsidR="009E36E6" w:rsidRPr="00160972">
        <w:rPr>
          <w:rFonts w:ascii="標楷體" w:eastAsia="標楷體" w:hAnsi="標楷體" w:hint="eastAsia"/>
          <w:bCs/>
          <w:kern w:val="0"/>
          <w:sz w:val="28"/>
          <w:szCs w:val="28"/>
        </w:rPr>
        <w:t>部保存清朝末年以來之大量外交檔案，為國家重要資產，對於檔案管理卻有諸多宜檢討之處。外交部為集中存管檔案，已辦理北投檔案大樓興建工程，並自110年1月起清查存放各處庫房之檔案。然至111年8月底，尚有382萬5,293件未完成清查，未清查比率高逾</w:t>
      </w:r>
      <w:r w:rsidR="0019238A" w:rsidRPr="00160972">
        <w:rPr>
          <w:rFonts w:ascii="標楷體" w:eastAsia="標楷體" w:hAnsi="標楷體" w:hint="eastAsia"/>
          <w:bCs/>
          <w:kern w:val="0"/>
          <w:sz w:val="28"/>
          <w:szCs w:val="28"/>
        </w:rPr>
        <w:t>七</w:t>
      </w:r>
      <w:r w:rsidR="009E36E6" w:rsidRPr="00160972">
        <w:rPr>
          <w:rFonts w:ascii="標楷體" w:eastAsia="標楷體" w:hAnsi="標楷體" w:hint="eastAsia"/>
          <w:bCs/>
          <w:kern w:val="0"/>
          <w:sz w:val="28"/>
          <w:szCs w:val="28"/>
        </w:rPr>
        <w:t>成，且其中不乏有未依檔案法規定辦理回溯編目建檔者；另國家機密保護法92年施行前核定之機密檔案仍有</w:t>
      </w:r>
      <w:r w:rsidR="0019238A" w:rsidRPr="00160972">
        <w:rPr>
          <w:rFonts w:ascii="標楷體" w:eastAsia="標楷體" w:hAnsi="標楷體" w:hint="eastAsia"/>
          <w:bCs/>
          <w:kern w:val="0"/>
          <w:sz w:val="28"/>
          <w:szCs w:val="28"/>
        </w:rPr>
        <w:t>九</w:t>
      </w:r>
      <w:r w:rsidR="009E36E6" w:rsidRPr="00160972">
        <w:rPr>
          <w:rFonts w:ascii="標楷體" w:eastAsia="標楷體" w:hAnsi="標楷體" w:hint="eastAsia"/>
          <w:bCs/>
          <w:kern w:val="0"/>
          <w:sz w:val="28"/>
          <w:szCs w:val="28"/>
        </w:rPr>
        <w:t>成未依規定重新核定，宜積極辦理，</w:t>
      </w:r>
      <w:r w:rsidR="00FF6BA3" w:rsidRPr="00160972">
        <w:rPr>
          <w:rFonts w:ascii="標楷體" w:eastAsia="標楷體" w:hAnsi="標楷體" w:hint="eastAsia"/>
          <w:bCs/>
          <w:kern w:val="0"/>
          <w:sz w:val="28"/>
          <w:szCs w:val="28"/>
        </w:rPr>
        <w:t>以</w:t>
      </w:r>
      <w:r w:rsidR="009E36E6" w:rsidRPr="00160972">
        <w:rPr>
          <w:rFonts w:ascii="標楷體" w:eastAsia="標楷體" w:hAnsi="標楷體" w:hint="eastAsia"/>
          <w:bCs/>
          <w:kern w:val="0"/>
          <w:sz w:val="28"/>
          <w:szCs w:val="28"/>
        </w:rPr>
        <w:t>提升資產運用效能。爰針對</w:t>
      </w:r>
      <w:r w:rsidR="0019238A" w:rsidRPr="00160972">
        <w:rPr>
          <w:rFonts w:ascii="標楷體" w:eastAsia="標楷體" w:hAnsi="標楷體" w:hint="eastAsia"/>
          <w:bCs/>
          <w:kern w:val="0"/>
          <w:sz w:val="28"/>
          <w:szCs w:val="28"/>
        </w:rPr>
        <w:t>112年度</w:t>
      </w:r>
      <w:r w:rsidR="009E36E6" w:rsidRPr="00160972">
        <w:rPr>
          <w:rFonts w:ascii="標楷體" w:eastAsia="標楷體" w:hAnsi="標楷體" w:hint="eastAsia"/>
          <w:bCs/>
          <w:kern w:val="0"/>
          <w:sz w:val="28"/>
          <w:szCs w:val="28"/>
        </w:rPr>
        <w:t>外交部第1目「一般行政」項下「檔案處理」中「業務費」預算編列2,</w:t>
      </w:r>
      <w:r w:rsidR="0019238A" w:rsidRPr="00160972">
        <w:rPr>
          <w:rFonts w:ascii="標楷體" w:eastAsia="標楷體" w:hAnsi="標楷體"/>
          <w:bCs/>
          <w:kern w:val="0"/>
          <w:sz w:val="28"/>
          <w:szCs w:val="28"/>
        </w:rPr>
        <w:t>7</w:t>
      </w:r>
      <w:r w:rsidR="009E36E6" w:rsidRPr="00160972">
        <w:rPr>
          <w:rFonts w:ascii="標楷體" w:eastAsia="標楷體" w:hAnsi="標楷體" w:hint="eastAsia"/>
          <w:bCs/>
          <w:kern w:val="0"/>
          <w:sz w:val="28"/>
          <w:szCs w:val="28"/>
        </w:rPr>
        <w:t>94</w:t>
      </w:r>
      <w:r w:rsidR="0019238A" w:rsidRPr="00160972">
        <w:rPr>
          <w:rFonts w:ascii="標楷體" w:eastAsia="標楷體" w:hAnsi="標楷體" w:hint="eastAsia"/>
          <w:bCs/>
          <w:kern w:val="0"/>
          <w:sz w:val="28"/>
          <w:szCs w:val="28"/>
        </w:rPr>
        <w:t>萬</w:t>
      </w:r>
      <w:r w:rsidR="009E36E6" w:rsidRPr="00160972">
        <w:rPr>
          <w:rFonts w:ascii="標楷體" w:eastAsia="標楷體" w:hAnsi="標楷體" w:hint="eastAsia"/>
          <w:bCs/>
          <w:kern w:val="0"/>
          <w:sz w:val="28"/>
          <w:szCs w:val="28"/>
        </w:rPr>
        <w:t>6千元，</w:t>
      </w:r>
      <w:r w:rsidRPr="00160972">
        <w:rPr>
          <w:rFonts w:ascii="標楷體" w:eastAsia="標楷體" w:hAnsi="標楷體" w:hint="eastAsia"/>
          <w:bCs/>
          <w:kern w:val="0"/>
          <w:sz w:val="28"/>
          <w:szCs w:val="28"/>
        </w:rPr>
        <w:t>凍結</w:t>
      </w:r>
      <w:r w:rsidR="009E36E6" w:rsidRPr="00160972">
        <w:rPr>
          <w:rFonts w:ascii="標楷體" w:eastAsia="標楷體" w:hAnsi="標楷體"/>
          <w:bCs/>
          <w:kern w:val="0"/>
          <w:sz w:val="28"/>
          <w:szCs w:val="28"/>
        </w:rPr>
        <w:t>100</w:t>
      </w:r>
      <w:r w:rsidR="009E36E6"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w:t>
      </w:r>
      <w:r w:rsidRPr="00160972">
        <w:rPr>
          <w:rFonts w:ascii="標楷體" w:eastAsia="標楷體" w:hAnsi="標楷體"/>
          <w:bCs/>
          <w:kern w:val="0"/>
          <w:sz w:val="28"/>
          <w:szCs w:val="28"/>
        </w:rPr>
        <w:lastRenderedPageBreak/>
        <w:t>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9E36E6" w:rsidRPr="00160972">
        <w:rPr>
          <w:rFonts w:ascii="標楷體" w:eastAsia="標楷體" w:hAnsi="標楷體" w:hint="eastAsia"/>
          <w:bCs/>
          <w:kern w:val="0"/>
          <w:sz w:val="28"/>
          <w:szCs w:val="28"/>
        </w:rPr>
        <w:t>廖婉汝　馬文君　江啟臣　王定宇林靜儀　趙天麟</w:t>
      </w:r>
    </w:p>
    <w:p w:rsidR="00961878" w:rsidRPr="00160972" w:rsidRDefault="00961878"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(五)</w:t>
      </w:r>
      <w:r w:rsidR="00FF70CF" w:rsidRPr="00160972">
        <w:rPr>
          <w:rFonts w:ascii="標楷體" w:eastAsia="標楷體" w:hAnsi="標楷體" w:hint="eastAsia"/>
          <w:bCs/>
          <w:kern w:val="0"/>
          <w:sz w:val="28"/>
          <w:szCs w:val="28"/>
        </w:rPr>
        <w:t>112年度外交部第1目「一般行政」項下「檔案管理」預算編列2,</w:t>
      </w:r>
      <w:r w:rsidR="00FF70CF" w:rsidRPr="00160972">
        <w:rPr>
          <w:rFonts w:ascii="標楷體" w:eastAsia="標楷體" w:hAnsi="標楷體"/>
          <w:bCs/>
          <w:kern w:val="0"/>
          <w:sz w:val="28"/>
          <w:szCs w:val="28"/>
        </w:rPr>
        <w:t>7</w:t>
      </w:r>
      <w:r w:rsidR="00FF70CF" w:rsidRPr="00160972">
        <w:rPr>
          <w:rFonts w:ascii="標楷體" w:eastAsia="標楷體" w:hAnsi="標楷體" w:hint="eastAsia"/>
          <w:bCs/>
          <w:kern w:val="0"/>
          <w:sz w:val="28"/>
          <w:szCs w:val="28"/>
        </w:rPr>
        <w:t>94萬6千元</w:t>
      </w:r>
      <w:r w:rsidR="00FF6BA3" w:rsidRPr="00160972">
        <w:rPr>
          <w:rFonts w:ascii="標楷體" w:eastAsia="標楷體" w:hAnsi="標楷體" w:hint="eastAsia"/>
          <w:bCs/>
          <w:kern w:val="0"/>
          <w:sz w:val="28"/>
          <w:szCs w:val="28"/>
        </w:rPr>
        <w:t>，用以</w:t>
      </w:r>
      <w:r w:rsidR="00FF70CF" w:rsidRPr="00160972">
        <w:rPr>
          <w:rFonts w:ascii="標楷體" w:eastAsia="標楷體" w:hAnsi="標楷體" w:hint="eastAsia"/>
          <w:bCs/>
          <w:kern w:val="0"/>
          <w:sz w:val="28"/>
          <w:szCs w:val="28"/>
        </w:rPr>
        <w:t>辦理公文歸檔、清理、解降密系統註記等檔案管理工作。經查外交部為集中存管檔案，已辦理北投檔案大樓興建工程，並自110年1月起清查存放各處庫房之檔案，截至111年8月底，尚有七成檔案約382.5萬件尚未完成清查，且其中多有未依檔案法規定辦理回溯編目建檔者；另依據國家機密保護法92年施行前的機密檔案，亦有超過</w:t>
      </w:r>
      <w:r w:rsidR="00227EDF" w:rsidRPr="00160972">
        <w:rPr>
          <w:rFonts w:ascii="標楷體" w:eastAsia="標楷體" w:hAnsi="標楷體" w:hint="eastAsia"/>
          <w:bCs/>
          <w:kern w:val="0"/>
          <w:sz w:val="28"/>
          <w:szCs w:val="28"/>
        </w:rPr>
        <w:t>九</w:t>
      </w:r>
      <w:r w:rsidR="00FF70CF" w:rsidRPr="00160972">
        <w:rPr>
          <w:rFonts w:ascii="標楷體" w:eastAsia="標楷體" w:hAnsi="標楷體" w:hint="eastAsia"/>
          <w:bCs/>
          <w:kern w:val="0"/>
          <w:sz w:val="28"/>
          <w:szCs w:val="28"/>
        </w:rPr>
        <w:t>成約3.95萬餘冊，尚未依規定於2年內重新核定，已逾期16年。外交部應積極辦理，並加速清理，以減省檔案空間及儲存成本，提升資產運用效能。爰</w:t>
      </w:r>
      <w:r w:rsidR="00227EDF" w:rsidRPr="00160972">
        <w:rPr>
          <w:rFonts w:ascii="標楷體" w:eastAsia="標楷體" w:hAnsi="標楷體" w:hint="eastAsia"/>
          <w:bCs/>
          <w:kern w:val="0"/>
          <w:sz w:val="28"/>
          <w:szCs w:val="28"/>
        </w:rPr>
        <w:t>針對是項預算</w:t>
      </w:r>
      <w:r w:rsidRPr="00160972">
        <w:rPr>
          <w:rFonts w:ascii="標楷體" w:eastAsia="標楷體" w:hAnsi="標楷體" w:hint="eastAsia"/>
          <w:bCs/>
          <w:kern w:val="0"/>
          <w:sz w:val="28"/>
          <w:szCs w:val="28"/>
        </w:rPr>
        <w:t>凍結</w:t>
      </w:r>
      <w:r w:rsidR="00FF70CF" w:rsidRPr="00160972">
        <w:rPr>
          <w:rFonts w:ascii="標楷體" w:eastAsia="標楷體" w:hAnsi="標楷體"/>
          <w:bCs/>
          <w:kern w:val="0"/>
          <w:sz w:val="28"/>
          <w:szCs w:val="28"/>
        </w:rPr>
        <w:t>500</w:t>
      </w:r>
      <w:r w:rsidR="00FF70CF"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546DC" w:rsidRPr="00160972">
        <w:rPr>
          <w:rFonts w:ascii="標楷體" w:eastAsia="標楷體" w:hAnsi="標楷體" w:hint="eastAsia"/>
          <w:bCs/>
          <w:kern w:val="0"/>
          <w:sz w:val="28"/>
          <w:szCs w:val="28"/>
        </w:rPr>
        <w:t>邱臣遠　溫玉霞　馬文君　吳斯懷江啟臣　趙天麟　何志偉　林昶佐蔡適應</w:t>
      </w:r>
      <w:r w:rsidR="009E36E6" w:rsidRPr="00160972">
        <w:rPr>
          <w:rFonts w:ascii="標楷體" w:eastAsia="標楷體" w:hAnsi="標楷體"/>
          <w:bCs/>
          <w:kern w:val="0"/>
          <w:sz w:val="28"/>
          <w:szCs w:val="28"/>
        </w:rPr>
        <w:t xml:space="preserve"> </w:t>
      </w:r>
    </w:p>
    <w:p w:rsidR="00961878" w:rsidRPr="00160972" w:rsidRDefault="00961878"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(六)</w:t>
      </w:r>
      <w:r w:rsidR="00BB30F6" w:rsidRPr="00160972">
        <w:rPr>
          <w:rFonts w:ascii="標楷體" w:eastAsia="標楷體" w:hAnsi="標楷體" w:hint="eastAsia"/>
          <w:bCs/>
          <w:kern w:val="0"/>
          <w:sz w:val="28"/>
          <w:szCs w:val="28"/>
        </w:rPr>
        <w:t>外交部資訊及電務處為將事務性紙本申請作業改為線上填單、審核與撥付，及原辦公室自動化表單系統改版等，辦理「外交部新事務表單建置委外案」，預算及採購金額分別為1,722萬元及3,272萬元。惟因所交付系統部分功能未達原使用需求及預定效用，致驗收後均無法上線供相關單位使用，任其處於停用狀態，顯見事前規劃及驗收之審查程序皆未臻完備，應積極檢討策進，以避免類案情事發生，爰針對112年度外交部第1目「一般行政」項下「資訊處理」中「設備及投資」預算編列6,</w:t>
      </w:r>
      <w:r w:rsidR="00BB30F6" w:rsidRPr="00160972">
        <w:rPr>
          <w:rFonts w:ascii="標楷體" w:eastAsia="標楷體" w:hAnsi="標楷體"/>
          <w:bCs/>
          <w:kern w:val="0"/>
          <w:sz w:val="28"/>
          <w:szCs w:val="28"/>
        </w:rPr>
        <w:t>2</w:t>
      </w:r>
      <w:r w:rsidR="00BB30F6" w:rsidRPr="00160972">
        <w:rPr>
          <w:rFonts w:ascii="標楷體" w:eastAsia="標楷體" w:hAnsi="標楷體" w:hint="eastAsia"/>
          <w:bCs/>
          <w:kern w:val="0"/>
          <w:sz w:val="28"/>
          <w:szCs w:val="28"/>
        </w:rPr>
        <w:t>10萬3千元，</w:t>
      </w:r>
      <w:r w:rsidRPr="00160972">
        <w:rPr>
          <w:rFonts w:ascii="標楷體" w:eastAsia="標楷體" w:hAnsi="標楷體" w:hint="eastAsia"/>
          <w:bCs/>
          <w:kern w:val="0"/>
          <w:sz w:val="28"/>
          <w:szCs w:val="28"/>
        </w:rPr>
        <w:t>凍結</w:t>
      </w:r>
      <w:r w:rsidR="00BB30F6" w:rsidRPr="00160972">
        <w:rPr>
          <w:rFonts w:ascii="標楷體" w:eastAsia="標楷體" w:hAnsi="標楷體"/>
          <w:bCs/>
          <w:kern w:val="0"/>
          <w:sz w:val="28"/>
          <w:szCs w:val="28"/>
        </w:rPr>
        <w:t>300</w:t>
      </w:r>
      <w:r w:rsidR="00BB30F6"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lastRenderedPageBreak/>
        <w:t>提案人</w:t>
      </w:r>
      <w:r w:rsidRPr="00160972">
        <w:rPr>
          <w:rFonts w:ascii="標楷體" w:eastAsia="標楷體" w:hAnsi="標楷體" w:hint="eastAsia"/>
          <w:bCs/>
          <w:kern w:val="0"/>
          <w:sz w:val="28"/>
          <w:szCs w:val="28"/>
        </w:rPr>
        <w:t>：</w:t>
      </w:r>
      <w:r w:rsidR="00BB30F6" w:rsidRPr="00160972">
        <w:rPr>
          <w:rFonts w:ascii="標楷體" w:eastAsia="標楷體" w:hAnsi="標楷體" w:hint="eastAsia"/>
          <w:bCs/>
          <w:kern w:val="0"/>
          <w:sz w:val="28"/>
          <w:szCs w:val="28"/>
        </w:rPr>
        <w:t>羅致政　林淑芬　王定宇　蔡適應</w:t>
      </w:r>
      <w:r w:rsidR="00E05292" w:rsidRPr="00160972">
        <w:rPr>
          <w:rFonts w:ascii="標楷體" w:eastAsia="標楷體" w:hAnsi="標楷體" w:hint="eastAsia"/>
          <w:bCs/>
          <w:kern w:val="0"/>
          <w:sz w:val="28"/>
          <w:szCs w:val="28"/>
        </w:rPr>
        <w:t>林昶佐</w:t>
      </w:r>
      <w:r w:rsidR="00903668" w:rsidRPr="00160972">
        <w:rPr>
          <w:rFonts w:ascii="標楷體" w:eastAsia="標楷體" w:hAnsi="標楷體" w:hint="eastAsia"/>
          <w:bCs/>
          <w:kern w:val="0"/>
          <w:sz w:val="28"/>
          <w:szCs w:val="28"/>
        </w:rPr>
        <w:t xml:space="preserve">　</w:t>
      </w:r>
      <w:r w:rsidR="00BB30F6" w:rsidRPr="00160972">
        <w:rPr>
          <w:rFonts w:ascii="標楷體" w:eastAsia="標楷體" w:hAnsi="標楷體" w:hint="eastAsia"/>
          <w:bCs/>
          <w:kern w:val="0"/>
          <w:sz w:val="28"/>
          <w:szCs w:val="28"/>
        </w:rPr>
        <w:t>江啟臣　溫玉霞　廖婉汝　林靜儀</w:t>
      </w:r>
      <w:r w:rsidR="00903668" w:rsidRPr="00160972">
        <w:rPr>
          <w:rFonts w:ascii="標楷體" w:eastAsia="標楷體" w:hAnsi="標楷體" w:hint="eastAsia"/>
          <w:bCs/>
          <w:kern w:val="0"/>
          <w:sz w:val="28"/>
          <w:szCs w:val="28"/>
        </w:rPr>
        <w:t xml:space="preserve">　</w:t>
      </w:r>
      <w:r w:rsidR="00BB30F6" w:rsidRPr="00160972">
        <w:rPr>
          <w:rFonts w:ascii="標楷體" w:eastAsia="標楷體" w:hAnsi="標楷體" w:hint="eastAsia"/>
          <w:bCs/>
          <w:kern w:val="0"/>
          <w:sz w:val="28"/>
          <w:szCs w:val="28"/>
        </w:rPr>
        <w:t xml:space="preserve">趙天麟　何志偉　馬文君吳斯懷　</w:t>
      </w:r>
    </w:p>
    <w:p w:rsidR="00961878" w:rsidRPr="00160972" w:rsidRDefault="00961878"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(七)</w:t>
      </w:r>
      <w:r w:rsidR="00A7229B" w:rsidRPr="00160972">
        <w:rPr>
          <w:rFonts w:ascii="標楷體" w:eastAsia="標楷體" w:hAnsi="標楷體" w:hint="eastAsia"/>
          <w:bCs/>
          <w:kern w:val="0"/>
          <w:sz w:val="28"/>
          <w:szCs w:val="28"/>
        </w:rPr>
        <w:t>鑑於美國眾議院議長裴洛西訪臺期間，外交部官網從111年8月2日偵測到中國大陸、俄羅斯等地IP連線攻擊，</w:t>
      </w:r>
      <w:r w:rsidR="00FF6BA3" w:rsidRPr="00160972">
        <w:rPr>
          <w:rFonts w:ascii="標楷體" w:eastAsia="標楷體" w:hAnsi="標楷體" w:hint="eastAsia"/>
          <w:bCs/>
          <w:kern w:val="0"/>
          <w:sz w:val="28"/>
          <w:szCs w:val="28"/>
        </w:rPr>
        <w:t xml:space="preserve"> </w:t>
      </w:r>
      <w:r w:rsidR="00A7229B" w:rsidRPr="00160972">
        <w:rPr>
          <w:rFonts w:ascii="標楷體" w:eastAsia="標楷體" w:hAnsi="標楷體" w:hint="eastAsia"/>
          <w:bCs/>
          <w:kern w:val="0"/>
          <w:sz w:val="28"/>
          <w:szCs w:val="28"/>
        </w:rPr>
        <w:t>8月4日中午、深夜及</w:t>
      </w:r>
      <w:r w:rsidR="00D17E5A" w:rsidRPr="00160972">
        <w:rPr>
          <w:rFonts w:ascii="標楷體" w:eastAsia="標楷體" w:hAnsi="標楷體" w:hint="eastAsia"/>
          <w:bCs/>
          <w:kern w:val="0"/>
          <w:sz w:val="28"/>
          <w:szCs w:val="28"/>
        </w:rPr>
        <w:t>8月</w:t>
      </w:r>
      <w:r w:rsidR="00A7229B" w:rsidRPr="00160972">
        <w:rPr>
          <w:rFonts w:ascii="標楷體" w:eastAsia="標楷體" w:hAnsi="標楷體" w:hint="eastAsia"/>
          <w:bCs/>
          <w:kern w:val="0"/>
          <w:sz w:val="28"/>
          <w:szCs w:val="28"/>
        </w:rPr>
        <w:t>5日清晨都偵測到境外網軍惡意連線攻擊，癱瘓網頁運作，次數最高達每分鐘1億7千萬多次。近年網路資安事件層出不窮，駭客手法日益精進，因應攻擊型態多變，外交部對資安防護應主動防禦加強提升，以避免爆發國家資安危機。爰針對112年度外交部第1目「一般行政」項下「資訊處理」預算編列</w:t>
      </w:r>
      <w:r w:rsidR="00FF6BA3" w:rsidRPr="00160972">
        <w:rPr>
          <w:rFonts w:ascii="標楷體" w:eastAsia="標楷體" w:hAnsi="標楷體" w:hint="eastAsia"/>
          <w:bCs/>
          <w:kern w:val="0"/>
          <w:sz w:val="28"/>
          <w:szCs w:val="28"/>
        </w:rPr>
        <w:t>2億6</w:t>
      </w:r>
      <w:r w:rsidR="00A7229B" w:rsidRPr="00160972">
        <w:rPr>
          <w:rFonts w:ascii="標楷體" w:eastAsia="標楷體" w:hAnsi="標楷體" w:hint="eastAsia"/>
          <w:bCs/>
          <w:kern w:val="0"/>
          <w:sz w:val="28"/>
          <w:szCs w:val="28"/>
        </w:rPr>
        <w:t>,</w:t>
      </w:r>
      <w:r w:rsidR="00FF6BA3" w:rsidRPr="00160972">
        <w:rPr>
          <w:rFonts w:ascii="標楷體" w:eastAsia="標楷體" w:hAnsi="標楷體" w:hint="eastAsia"/>
          <w:bCs/>
          <w:kern w:val="0"/>
          <w:sz w:val="28"/>
          <w:szCs w:val="28"/>
        </w:rPr>
        <w:t>387</w:t>
      </w:r>
      <w:r w:rsidR="00A7229B" w:rsidRPr="00160972">
        <w:rPr>
          <w:rFonts w:ascii="標楷體" w:eastAsia="標楷體" w:hAnsi="標楷體" w:hint="eastAsia"/>
          <w:bCs/>
          <w:kern w:val="0"/>
          <w:sz w:val="28"/>
          <w:szCs w:val="28"/>
        </w:rPr>
        <w:t>萬</w:t>
      </w:r>
      <w:r w:rsidR="00FF6BA3" w:rsidRPr="00160972">
        <w:rPr>
          <w:rFonts w:ascii="標楷體" w:eastAsia="標楷體" w:hAnsi="標楷體" w:hint="eastAsia"/>
          <w:bCs/>
          <w:kern w:val="0"/>
          <w:sz w:val="28"/>
          <w:szCs w:val="28"/>
        </w:rPr>
        <w:t>1</w:t>
      </w:r>
      <w:r w:rsidR="00A7229B" w:rsidRPr="00160972">
        <w:rPr>
          <w:rFonts w:ascii="標楷體" w:eastAsia="標楷體" w:hAnsi="標楷體" w:hint="eastAsia"/>
          <w:bCs/>
          <w:kern w:val="0"/>
          <w:sz w:val="28"/>
          <w:szCs w:val="28"/>
        </w:rPr>
        <w:t>千元，</w:t>
      </w:r>
      <w:r w:rsidRPr="00160972">
        <w:rPr>
          <w:rFonts w:ascii="標楷體" w:eastAsia="標楷體" w:hAnsi="標楷體" w:hint="eastAsia"/>
          <w:bCs/>
          <w:kern w:val="0"/>
          <w:sz w:val="28"/>
          <w:szCs w:val="28"/>
        </w:rPr>
        <w:t>凍結</w:t>
      </w:r>
      <w:r w:rsidR="00A7229B" w:rsidRPr="00160972">
        <w:rPr>
          <w:rFonts w:ascii="標楷體" w:eastAsia="標楷體" w:hAnsi="標楷體"/>
          <w:bCs/>
          <w:kern w:val="0"/>
          <w:sz w:val="28"/>
          <w:szCs w:val="28"/>
        </w:rPr>
        <w:t>500</w:t>
      </w:r>
      <w:r w:rsidR="00A7229B"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A7229B" w:rsidRPr="00160972">
        <w:rPr>
          <w:rFonts w:ascii="標楷體" w:eastAsia="標楷體" w:hAnsi="標楷體" w:hint="eastAsia"/>
          <w:bCs/>
          <w:kern w:val="0"/>
          <w:sz w:val="28"/>
          <w:szCs w:val="28"/>
        </w:rPr>
        <w:t>馬文君　溫玉霞　吳斯懷　江啟臣邱臣遠</w:t>
      </w:r>
      <w:r w:rsidR="00AA4B09">
        <w:rPr>
          <w:rFonts w:ascii="標楷體" w:eastAsia="標楷體" w:hAnsi="標楷體" w:hint="eastAsia"/>
          <w:bCs/>
          <w:kern w:val="0"/>
          <w:sz w:val="28"/>
          <w:szCs w:val="28"/>
        </w:rPr>
        <w:t xml:space="preserve">　林淑芬　蔡適應　何志偉林昶佐</w:t>
      </w:r>
    </w:p>
    <w:p w:rsidR="00961878" w:rsidRPr="00160972" w:rsidRDefault="00961878"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(八)</w:t>
      </w:r>
      <w:r w:rsidR="00184098" w:rsidRPr="00160972">
        <w:rPr>
          <w:rFonts w:ascii="標楷體" w:eastAsia="標楷體" w:hAnsi="標楷體" w:hint="eastAsia"/>
          <w:bCs/>
          <w:kern w:val="0"/>
          <w:sz w:val="28"/>
          <w:szCs w:val="28"/>
        </w:rPr>
        <w:t>外交部為「配合新南向政策，委託國內智庫推動我與東協多邊關係及辦理我與新南向國家雙邊交流」編列經費辦理，然其採委辦性質，對加強我與東協國家產、官、學界交流之實施成果難以評估，再者，其委託研究案諸多與新南向政策議題無關，與預算目的不符，淪為消化執行預算之嫌，外交部宜列入追蹤及檢討。</w:t>
      </w:r>
      <w:r w:rsidR="00521FE8" w:rsidRPr="00160972">
        <w:rPr>
          <w:rFonts w:ascii="標楷體" w:eastAsia="標楷體" w:hAnsi="標楷體" w:hint="eastAsia"/>
          <w:bCs/>
          <w:kern w:val="0"/>
          <w:sz w:val="28"/>
          <w:szCs w:val="28"/>
        </w:rPr>
        <w:t>爰針對</w:t>
      </w:r>
      <w:r w:rsidR="00184098" w:rsidRPr="00160972">
        <w:rPr>
          <w:rFonts w:ascii="標楷體" w:eastAsia="標楷體" w:hAnsi="標楷體" w:hint="eastAsia"/>
          <w:bCs/>
          <w:kern w:val="0"/>
          <w:sz w:val="28"/>
          <w:szCs w:val="28"/>
        </w:rPr>
        <w:t>112年</w:t>
      </w:r>
      <w:r w:rsidR="00521FE8" w:rsidRPr="00160972">
        <w:rPr>
          <w:rFonts w:ascii="標楷體" w:eastAsia="標楷體" w:hAnsi="標楷體" w:hint="eastAsia"/>
          <w:bCs/>
          <w:kern w:val="0"/>
          <w:sz w:val="28"/>
          <w:szCs w:val="28"/>
        </w:rPr>
        <w:t>度外交部第2目</w:t>
      </w:r>
      <w:r w:rsidR="00184098" w:rsidRPr="00160972">
        <w:rPr>
          <w:rFonts w:ascii="標楷體" w:eastAsia="標楷體" w:hAnsi="標楷體" w:hint="eastAsia"/>
          <w:bCs/>
          <w:kern w:val="0"/>
          <w:sz w:val="28"/>
          <w:szCs w:val="28"/>
        </w:rPr>
        <w:t>「外交管理業務</w:t>
      </w:r>
      <w:r w:rsidR="00521FE8" w:rsidRPr="00160972">
        <w:rPr>
          <w:rFonts w:ascii="標楷體" w:eastAsia="標楷體" w:hAnsi="標楷體" w:hint="eastAsia"/>
          <w:bCs/>
          <w:kern w:val="0"/>
          <w:sz w:val="28"/>
          <w:szCs w:val="28"/>
        </w:rPr>
        <w:t>」項下「</w:t>
      </w:r>
      <w:r w:rsidR="00184098" w:rsidRPr="00160972">
        <w:rPr>
          <w:rFonts w:ascii="標楷體" w:eastAsia="標楷體" w:hAnsi="標楷體" w:hint="eastAsia"/>
          <w:bCs/>
          <w:kern w:val="0"/>
          <w:sz w:val="28"/>
          <w:szCs w:val="28"/>
        </w:rPr>
        <w:t>基本行政工作維持</w:t>
      </w:r>
      <w:r w:rsidR="00521FE8" w:rsidRPr="00160972">
        <w:rPr>
          <w:rFonts w:ascii="標楷體" w:eastAsia="標楷體" w:hAnsi="標楷體" w:hint="eastAsia"/>
          <w:bCs/>
          <w:kern w:val="0"/>
          <w:sz w:val="28"/>
          <w:szCs w:val="28"/>
        </w:rPr>
        <w:t>」中「業務費」之「</w:t>
      </w:r>
      <w:r w:rsidR="00184098" w:rsidRPr="00160972">
        <w:rPr>
          <w:rFonts w:ascii="標楷體" w:eastAsia="標楷體" w:hAnsi="標楷體" w:hint="eastAsia"/>
          <w:bCs/>
          <w:kern w:val="0"/>
          <w:sz w:val="28"/>
          <w:szCs w:val="28"/>
        </w:rPr>
        <w:t>委辦費」編列1,</w:t>
      </w:r>
      <w:r w:rsidR="00521FE8" w:rsidRPr="00160972">
        <w:rPr>
          <w:rFonts w:ascii="標楷體" w:eastAsia="標楷體" w:hAnsi="標楷體"/>
          <w:bCs/>
          <w:kern w:val="0"/>
          <w:sz w:val="28"/>
          <w:szCs w:val="28"/>
        </w:rPr>
        <w:t>7</w:t>
      </w:r>
      <w:r w:rsidR="00184098" w:rsidRPr="00160972">
        <w:rPr>
          <w:rFonts w:ascii="標楷體" w:eastAsia="標楷體" w:hAnsi="標楷體" w:hint="eastAsia"/>
          <w:bCs/>
          <w:kern w:val="0"/>
          <w:sz w:val="28"/>
          <w:szCs w:val="28"/>
        </w:rPr>
        <w:t>47</w:t>
      </w:r>
      <w:r w:rsidR="00521FE8" w:rsidRPr="00160972">
        <w:rPr>
          <w:rFonts w:ascii="標楷體" w:eastAsia="標楷體" w:hAnsi="標楷體" w:hint="eastAsia"/>
          <w:bCs/>
          <w:kern w:val="0"/>
          <w:sz w:val="28"/>
          <w:szCs w:val="28"/>
        </w:rPr>
        <w:t>萬</w:t>
      </w:r>
      <w:r w:rsidR="00184098" w:rsidRPr="00160972">
        <w:rPr>
          <w:rFonts w:ascii="標楷體" w:eastAsia="標楷體" w:hAnsi="標楷體" w:hint="eastAsia"/>
          <w:bCs/>
          <w:kern w:val="0"/>
          <w:sz w:val="28"/>
          <w:szCs w:val="28"/>
        </w:rPr>
        <w:t>7千元，</w:t>
      </w:r>
      <w:r w:rsidRPr="00160972">
        <w:rPr>
          <w:rFonts w:ascii="標楷體" w:eastAsia="標楷體" w:hAnsi="標楷體" w:hint="eastAsia"/>
          <w:bCs/>
          <w:kern w:val="0"/>
          <w:sz w:val="28"/>
          <w:szCs w:val="28"/>
        </w:rPr>
        <w:t>凍結</w:t>
      </w:r>
      <w:r w:rsidR="00184098" w:rsidRPr="00160972">
        <w:rPr>
          <w:rFonts w:ascii="標楷體" w:eastAsia="標楷體" w:hAnsi="標楷體" w:hint="eastAsia"/>
          <w:bCs/>
          <w:kern w:val="0"/>
          <w:sz w:val="28"/>
          <w:szCs w:val="28"/>
        </w:rPr>
        <w:t>200萬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184098" w:rsidRPr="00160972">
        <w:rPr>
          <w:rFonts w:ascii="標楷體" w:eastAsia="標楷體" w:hAnsi="標楷體" w:hint="eastAsia"/>
          <w:bCs/>
          <w:kern w:val="0"/>
          <w:sz w:val="28"/>
          <w:szCs w:val="28"/>
        </w:rPr>
        <w:t>馬文君　溫玉霞　吳斯懷</w:t>
      </w:r>
    </w:p>
    <w:p w:rsidR="00961878" w:rsidRPr="00160972" w:rsidRDefault="00961878"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(九)</w:t>
      </w:r>
      <w:r w:rsidR="00521FE8" w:rsidRPr="00160972">
        <w:rPr>
          <w:rFonts w:ascii="標楷體" w:eastAsia="標楷體" w:hAnsi="標楷體" w:hint="eastAsia"/>
          <w:bCs/>
          <w:kern w:val="0"/>
          <w:sz w:val="28"/>
          <w:szCs w:val="28"/>
        </w:rPr>
        <w:t>112年度外交部第2目「外交管理業務」項下「基本行政工</w:t>
      </w:r>
      <w:r w:rsidR="00521FE8" w:rsidRPr="00160972">
        <w:rPr>
          <w:rFonts w:ascii="標楷體" w:eastAsia="標楷體" w:hAnsi="標楷體" w:hint="eastAsia"/>
          <w:bCs/>
          <w:kern w:val="0"/>
          <w:sz w:val="28"/>
          <w:szCs w:val="28"/>
        </w:rPr>
        <w:lastRenderedPageBreak/>
        <w:t>作維持」</w:t>
      </w:r>
      <w:r w:rsidR="00184098" w:rsidRPr="00160972">
        <w:rPr>
          <w:rFonts w:ascii="標楷體" w:eastAsia="標楷體" w:hAnsi="標楷體" w:hint="eastAsia"/>
          <w:bCs/>
          <w:kern w:val="0"/>
          <w:sz w:val="28"/>
          <w:szCs w:val="28"/>
        </w:rPr>
        <w:t>計畫，係辦理外交管理業務所需基本行政工作，其中外交電信傳遞所需通訊及郵遞等經費編列2,</w:t>
      </w:r>
      <w:r w:rsidR="00521FE8" w:rsidRPr="00160972">
        <w:rPr>
          <w:rFonts w:ascii="標楷體" w:eastAsia="標楷體" w:hAnsi="標楷體"/>
          <w:bCs/>
          <w:kern w:val="0"/>
          <w:sz w:val="28"/>
          <w:szCs w:val="28"/>
        </w:rPr>
        <w:t>4</w:t>
      </w:r>
      <w:r w:rsidR="00184098" w:rsidRPr="00160972">
        <w:rPr>
          <w:rFonts w:ascii="標楷體" w:eastAsia="標楷體" w:hAnsi="標楷體" w:hint="eastAsia"/>
          <w:bCs/>
          <w:kern w:val="0"/>
          <w:sz w:val="28"/>
          <w:szCs w:val="28"/>
        </w:rPr>
        <w:t>22</w:t>
      </w:r>
      <w:r w:rsidR="00521FE8" w:rsidRPr="00160972">
        <w:rPr>
          <w:rFonts w:ascii="標楷體" w:eastAsia="標楷體" w:hAnsi="標楷體" w:hint="eastAsia"/>
          <w:bCs/>
          <w:kern w:val="0"/>
          <w:sz w:val="28"/>
          <w:szCs w:val="28"/>
        </w:rPr>
        <w:t>萬</w:t>
      </w:r>
      <w:r w:rsidR="00184098" w:rsidRPr="00160972">
        <w:rPr>
          <w:rFonts w:ascii="標楷體" w:eastAsia="標楷體" w:hAnsi="標楷體" w:hint="eastAsia"/>
          <w:bCs/>
          <w:kern w:val="0"/>
          <w:sz w:val="28"/>
          <w:szCs w:val="28"/>
        </w:rPr>
        <w:t>1千元，惟公文洩密狀況時有所聞，顯見相關管理機制仍有檢討改善空間，爰針對</w:t>
      </w:r>
      <w:r w:rsidR="00521FE8" w:rsidRPr="00160972">
        <w:rPr>
          <w:rFonts w:ascii="標楷體" w:eastAsia="標楷體" w:hAnsi="標楷體" w:hint="eastAsia"/>
          <w:bCs/>
          <w:kern w:val="0"/>
          <w:sz w:val="28"/>
          <w:szCs w:val="28"/>
        </w:rPr>
        <w:t>112年度</w:t>
      </w:r>
      <w:r w:rsidR="00184098" w:rsidRPr="00160972">
        <w:rPr>
          <w:rFonts w:ascii="標楷體" w:eastAsia="標楷體" w:hAnsi="標楷體" w:hint="eastAsia"/>
          <w:bCs/>
          <w:kern w:val="0"/>
          <w:sz w:val="28"/>
          <w:szCs w:val="28"/>
        </w:rPr>
        <w:t>外交部第2目「外交管理業務」項下「基本行政工作維持」中「業務費」預算編列9,</w:t>
      </w:r>
      <w:r w:rsidR="00521FE8" w:rsidRPr="00160972">
        <w:rPr>
          <w:rFonts w:ascii="標楷體" w:eastAsia="標楷體" w:hAnsi="標楷體"/>
          <w:bCs/>
          <w:kern w:val="0"/>
          <w:sz w:val="28"/>
          <w:szCs w:val="28"/>
        </w:rPr>
        <w:t>6</w:t>
      </w:r>
      <w:r w:rsidR="00184098" w:rsidRPr="00160972">
        <w:rPr>
          <w:rFonts w:ascii="標楷體" w:eastAsia="標楷體" w:hAnsi="標楷體" w:hint="eastAsia"/>
          <w:bCs/>
          <w:kern w:val="0"/>
          <w:sz w:val="28"/>
          <w:szCs w:val="28"/>
        </w:rPr>
        <w:t>60</w:t>
      </w:r>
      <w:r w:rsidR="00521FE8" w:rsidRPr="00160972">
        <w:rPr>
          <w:rFonts w:ascii="標楷體" w:eastAsia="標楷體" w:hAnsi="標楷體" w:hint="eastAsia"/>
          <w:bCs/>
          <w:kern w:val="0"/>
          <w:sz w:val="28"/>
          <w:szCs w:val="28"/>
        </w:rPr>
        <w:t>萬</w:t>
      </w:r>
      <w:r w:rsidR="00184098" w:rsidRPr="00160972">
        <w:rPr>
          <w:rFonts w:ascii="標楷體" w:eastAsia="標楷體" w:hAnsi="標楷體" w:hint="eastAsia"/>
          <w:bCs/>
          <w:kern w:val="0"/>
          <w:sz w:val="28"/>
          <w:szCs w:val="28"/>
        </w:rPr>
        <w:t>7千元，</w:t>
      </w:r>
      <w:r w:rsidRPr="00160972">
        <w:rPr>
          <w:rFonts w:ascii="標楷體" w:eastAsia="標楷體" w:hAnsi="標楷體" w:hint="eastAsia"/>
          <w:bCs/>
          <w:kern w:val="0"/>
          <w:sz w:val="28"/>
          <w:szCs w:val="28"/>
        </w:rPr>
        <w:t>凍結</w:t>
      </w:r>
      <w:r w:rsidR="00184098" w:rsidRPr="00160972">
        <w:rPr>
          <w:rFonts w:ascii="標楷體" w:eastAsia="標楷體" w:hAnsi="標楷體"/>
          <w:bCs/>
          <w:kern w:val="0"/>
          <w:sz w:val="28"/>
          <w:szCs w:val="28"/>
        </w:rPr>
        <w:t>300</w:t>
      </w:r>
      <w:r w:rsidR="00184098"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184098" w:rsidRPr="00160972">
        <w:rPr>
          <w:rFonts w:ascii="標楷體" w:eastAsia="標楷體" w:hAnsi="標楷體" w:hint="eastAsia"/>
          <w:bCs/>
          <w:kern w:val="0"/>
          <w:sz w:val="28"/>
          <w:szCs w:val="28"/>
        </w:rPr>
        <w:t>羅致政　林淑芬　王定宇　蔡適應</w:t>
      </w:r>
      <w:r w:rsidR="00E05292" w:rsidRPr="00160972">
        <w:rPr>
          <w:rFonts w:ascii="標楷體" w:eastAsia="標楷體" w:hAnsi="標楷體" w:hint="eastAsia"/>
          <w:bCs/>
          <w:kern w:val="0"/>
          <w:sz w:val="28"/>
          <w:szCs w:val="28"/>
        </w:rPr>
        <w:t xml:space="preserve">林昶佐　</w:t>
      </w:r>
      <w:r w:rsidR="00184098" w:rsidRPr="00160972">
        <w:rPr>
          <w:rFonts w:ascii="標楷體" w:eastAsia="標楷體" w:hAnsi="標楷體" w:hint="eastAsia"/>
          <w:bCs/>
          <w:kern w:val="0"/>
          <w:sz w:val="28"/>
          <w:szCs w:val="28"/>
        </w:rPr>
        <w:t>江啟臣　溫玉霞　廖婉汝　馬文君</w:t>
      </w:r>
      <w:r w:rsidR="00E05292" w:rsidRPr="00160972">
        <w:rPr>
          <w:rFonts w:ascii="標楷體" w:eastAsia="標楷體" w:hAnsi="標楷體" w:hint="eastAsia"/>
          <w:bCs/>
          <w:kern w:val="0"/>
          <w:sz w:val="28"/>
          <w:szCs w:val="28"/>
        </w:rPr>
        <w:t xml:space="preserve">　</w:t>
      </w:r>
      <w:r w:rsidR="00184098" w:rsidRPr="00160972">
        <w:rPr>
          <w:rFonts w:ascii="標楷體" w:eastAsia="標楷體" w:hAnsi="標楷體" w:hint="eastAsia"/>
          <w:bCs/>
          <w:kern w:val="0"/>
          <w:sz w:val="28"/>
          <w:szCs w:val="28"/>
        </w:rPr>
        <w:t>吳斯懷　林靜儀　趙天麟</w:t>
      </w:r>
    </w:p>
    <w:p w:rsidR="00961878" w:rsidRPr="00160972" w:rsidRDefault="00961878"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(十)</w:t>
      </w:r>
      <w:r w:rsidR="00184098" w:rsidRPr="00160972">
        <w:rPr>
          <w:rFonts w:ascii="標楷體" w:eastAsia="標楷體" w:hAnsi="標楷體" w:hint="eastAsia"/>
          <w:bCs/>
          <w:kern w:val="0"/>
          <w:sz w:val="28"/>
          <w:szCs w:val="28"/>
        </w:rPr>
        <w:t>外交部為辦理各地區工作會報等議事，歷年皆編列會議經費，</w:t>
      </w:r>
      <w:r w:rsidR="004D5F26" w:rsidRPr="00160972">
        <w:rPr>
          <w:rFonts w:ascii="標楷體" w:eastAsia="標楷體" w:hAnsi="標楷體" w:hint="eastAsia"/>
          <w:bCs/>
          <w:kern w:val="0"/>
          <w:sz w:val="28"/>
          <w:szCs w:val="28"/>
        </w:rPr>
        <w:t>1</w:t>
      </w:r>
      <w:r w:rsidR="004D5F26" w:rsidRPr="00160972">
        <w:rPr>
          <w:rFonts w:ascii="標楷體" w:eastAsia="標楷體" w:hAnsi="標楷體"/>
          <w:bCs/>
          <w:kern w:val="0"/>
          <w:sz w:val="28"/>
          <w:szCs w:val="28"/>
        </w:rPr>
        <w:t>11</w:t>
      </w:r>
      <w:r w:rsidR="00184098" w:rsidRPr="00160972">
        <w:rPr>
          <w:rFonts w:ascii="標楷體" w:eastAsia="標楷體" w:hAnsi="標楷體" w:hint="eastAsia"/>
          <w:bCs/>
          <w:kern w:val="0"/>
          <w:sz w:val="28"/>
          <w:szCs w:val="28"/>
        </w:rPr>
        <w:t>年囿於疫情影響，各地區工作會報決改採以「保密電話會議」方式進行，甚至不少地區工作會報辦理進度緩慢，迄今</w:t>
      </w:r>
      <w:r w:rsidR="004D5F26" w:rsidRPr="00160972">
        <w:rPr>
          <w:rFonts w:ascii="標楷體" w:eastAsia="標楷體" w:hAnsi="標楷體" w:hint="eastAsia"/>
          <w:bCs/>
          <w:kern w:val="0"/>
          <w:sz w:val="28"/>
          <w:szCs w:val="28"/>
        </w:rPr>
        <w:t>111年</w:t>
      </w:r>
      <w:r w:rsidR="00184098" w:rsidRPr="00160972">
        <w:rPr>
          <w:rFonts w:ascii="標楷體" w:eastAsia="標楷體" w:hAnsi="標楷體" w:hint="eastAsia"/>
          <w:bCs/>
          <w:kern w:val="0"/>
          <w:sz w:val="28"/>
          <w:szCs w:val="28"/>
        </w:rPr>
        <w:t>11月底仍尚待規劃研辦中，顯然此類會報舉辦</w:t>
      </w:r>
      <w:r w:rsidR="00FB0035" w:rsidRPr="00160972">
        <w:rPr>
          <w:rFonts w:ascii="標楷體" w:eastAsia="標楷體" w:hAnsi="標楷體" w:hint="eastAsia"/>
          <w:bCs/>
          <w:kern w:val="0"/>
          <w:sz w:val="28"/>
          <w:szCs w:val="28"/>
        </w:rPr>
        <w:t>與</w:t>
      </w:r>
      <w:r w:rsidR="00184098" w:rsidRPr="00160972">
        <w:rPr>
          <w:rFonts w:ascii="標楷體" w:eastAsia="標楷體" w:hAnsi="標楷體" w:hint="eastAsia"/>
          <w:bCs/>
          <w:kern w:val="0"/>
          <w:sz w:val="28"/>
          <w:szCs w:val="28"/>
        </w:rPr>
        <w:t>否，對於推動外交工作並無實質影響，</w:t>
      </w:r>
      <w:r w:rsidR="00FB0035" w:rsidRPr="00160972">
        <w:rPr>
          <w:rFonts w:ascii="標楷體" w:eastAsia="標楷體" w:hAnsi="標楷體" w:hint="eastAsia"/>
          <w:bCs/>
          <w:kern w:val="0"/>
          <w:sz w:val="28"/>
          <w:szCs w:val="28"/>
        </w:rPr>
        <w:t>因無急迫性，</w:t>
      </w:r>
      <w:r w:rsidR="00184098" w:rsidRPr="00160972">
        <w:rPr>
          <w:rFonts w:ascii="標楷體" w:eastAsia="標楷體" w:hAnsi="標楷體" w:hint="eastAsia"/>
          <w:bCs/>
          <w:kern w:val="0"/>
          <w:sz w:val="28"/>
          <w:szCs w:val="28"/>
        </w:rPr>
        <w:t>導致執行率偏低，爰</w:t>
      </w:r>
      <w:r w:rsidR="004D5F26" w:rsidRPr="00160972">
        <w:rPr>
          <w:rFonts w:ascii="標楷體" w:eastAsia="標楷體" w:hAnsi="標楷體" w:hint="eastAsia"/>
          <w:bCs/>
          <w:kern w:val="0"/>
          <w:sz w:val="28"/>
          <w:szCs w:val="28"/>
        </w:rPr>
        <w:t>針對</w:t>
      </w:r>
      <w:r w:rsidR="00184098" w:rsidRPr="00160972">
        <w:rPr>
          <w:rFonts w:ascii="標楷體" w:eastAsia="標楷體" w:hAnsi="標楷體" w:hint="eastAsia"/>
          <w:bCs/>
          <w:kern w:val="0"/>
          <w:sz w:val="28"/>
          <w:szCs w:val="28"/>
        </w:rPr>
        <w:t>112年</w:t>
      </w:r>
      <w:r w:rsidR="004D5F26" w:rsidRPr="00160972">
        <w:rPr>
          <w:rFonts w:ascii="標楷體" w:eastAsia="標楷體" w:hAnsi="標楷體" w:hint="eastAsia"/>
          <w:bCs/>
          <w:kern w:val="0"/>
          <w:sz w:val="28"/>
          <w:szCs w:val="28"/>
        </w:rPr>
        <w:t>度外交部第2目</w:t>
      </w:r>
      <w:r w:rsidR="00184098" w:rsidRPr="00160972">
        <w:rPr>
          <w:rFonts w:ascii="標楷體" w:eastAsia="標楷體" w:hAnsi="標楷體" w:hint="eastAsia"/>
          <w:bCs/>
          <w:kern w:val="0"/>
          <w:sz w:val="28"/>
          <w:szCs w:val="28"/>
        </w:rPr>
        <w:t>「外交管理業務</w:t>
      </w:r>
      <w:r w:rsidR="004D5F26" w:rsidRPr="00160972">
        <w:rPr>
          <w:rFonts w:ascii="標楷體" w:eastAsia="標楷體" w:hAnsi="標楷體" w:hint="eastAsia"/>
          <w:bCs/>
          <w:kern w:val="0"/>
          <w:sz w:val="28"/>
          <w:szCs w:val="28"/>
        </w:rPr>
        <w:t>」項下「</w:t>
      </w:r>
      <w:r w:rsidR="00184098" w:rsidRPr="00160972">
        <w:rPr>
          <w:rFonts w:ascii="標楷體" w:eastAsia="標楷體" w:hAnsi="標楷體" w:hint="eastAsia"/>
          <w:bCs/>
          <w:kern w:val="0"/>
          <w:sz w:val="28"/>
          <w:szCs w:val="28"/>
        </w:rPr>
        <w:t>各地區工作會報」</w:t>
      </w:r>
      <w:r w:rsidR="004D5F26" w:rsidRPr="00160972">
        <w:rPr>
          <w:rFonts w:ascii="標楷體" w:eastAsia="標楷體" w:hAnsi="標楷體" w:hint="eastAsia"/>
          <w:bCs/>
          <w:kern w:val="0"/>
          <w:sz w:val="28"/>
          <w:szCs w:val="28"/>
        </w:rPr>
        <w:t>預算</w:t>
      </w:r>
      <w:r w:rsidR="00184098" w:rsidRPr="00160972">
        <w:rPr>
          <w:rFonts w:ascii="標楷體" w:eastAsia="標楷體" w:hAnsi="標楷體" w:hint="eastAsia"/>
          <w:bCs/>
          <w:kern w:val="0"/>
          <w:sz w:val="28"/>
          <w:szCs w:val="28"/>
        </w:rPr>
        <w:t>編列1,</w:t>
      </w:r>
      <w:r w:rsidR="004D5F26" w:rsidRPr="00160972">
        <w:rPr>
          <w:rFonts w:ascii="標楷體" w:eastAsia="標楷體" w:hAnsi="標楷體"/>
          <w:bCs/>
          <w:kern w:val="0"/>
          <w:sz w:val="28"/>
          <w:szCs w:val="28"/>
        </w:rPr>
        <w:t>6</w:t>
      </w:r>
      <w:r w:rsidR="00184098" w:rsidRPr="00160972">
        <w:rPr>
          <w:rFonts w:ascii="標楷體" w:eastAsia="標楷體" w:hAnsi="標楷體" w:hint="eastAsia"/>
          <w:bCs/>
          <w:kern w:val="0"/>
          <w:sz w:val="28"/>
          <w:szCs w:val="28"/>
        </w:rPr>
        <w:t>55</w:t>
      </w:r>
      <w:r w:rsidR="004D5F26" w:rsidRPr="00160972">
        <w:rPr>
          <w:rFonts w:ascii="標楷體" w:eastAsia="標楷體" w:hAnsi="標楷體" w:hint="eastAsia"/>
          <w:bCs/>
          <w:kern w:val="0"/>
          <w:sz w:val="28"/>
          <w:szCs w:val="28"/>
        </w:rPr>
        <w:t>萬</w:t>
      </w:r>
      <w:r w:rsidR="00184098" w:rsidRPr="00160972">
        <w:rPr>
          <w:rFonts w:ascii="標楷體" w:eastAsia="標楷體" w:hAnsi="標楷體" w:hint="eastAsia"/>
          <w:bCs/>
          <w:kern w:val="0"/>
          <w:sz w:val="28"/>
          <w:szCs w:val="28"/>
        </w:rPr>
        <w:t>1千元，</w:t>
      </w:r>
      <w:r w:rsidRPr="00160972">
        <w:rPr>
          <w:rFonts w:ascii="標楷體" w:eastAsia="標楷體" w:hAnsi="標楷體" w:hint="eastAsia"/>
          <w:bCs/>
          <w:kern w:val="0"/>
          <w:sz w:val="28"/>
          <w:szCs w:val="28"/>
        </w:rPr>
        <w:t>凍結</w:t>
      </w:r>
      <w:r w:rsidR="00184098" w:rsidRPr="00160972">
        <w:rPr>
          <w:rFonts w:ascii="標楷體" w:eastAsia="標楷體" w:hAnsi="標楷體"/>
          <w:bCs/>
          <w:kern w:val="0"/>
          <w:sz w:val="28"/>
          <w:szCs w:val="28"/>
        </w:rPr>
        <w:t>100</w:t>
      </w:r>
      <w:r w:rsidR="00184098"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
          <w:bCs/>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184098" w:rsidRPr="00160972">
        <w:rPr>
          <w:rFonts w:ascii="標楷體" w:eastAsia="標楷體" w:hAnsi="標楷體" w:hint="eastAsia"/>
          <w:bCs/>
          <w:kern w:val="0"/>
          <w:sz w:val="28"/>
          <w:szCs w:val="28"/>
        </w:rPr>
        <w:t>馬文君　溫玉霞　吳斯懷</w:t>
      </w:r>
      <w:r w:rsidR="004B3441" w:rsidRPr="00160972">
        <w:rPr>
          <w:rFonts w:ascii="標楷體" w:eastAsia="標楷體" w:hAnsi="標楷體" w:hint="eastAsia"/>
          <w:bCs/>
          <w:kern w:val="0"/>
          <w:sz w:val="28"/>
          <w:szCs w:val="28"/>
        </w:rPr>
        <w:t xml:space="preserve">　江啟臣廖婉汝　王定宇　林靜儀　趙天麟</w:t>
      </w:r>
    </w:p>
    <w:p w:rsidR="00961878" w:rsidRPr="00160972" w:rsidRDefault="00961878"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十</w:t>
      </w:r>
      <w:r w:rsidRPr="00160972">
        <w:rPr>
          <w:rFonts w:ascii="標楷體" w:eastAsia="標楷體" w:hAnsi="標楷體" w:hint="eastAsia"/>
          <w:bCs/>
          <w:kern w:val="0"/>
          <w:sz w:val="28"/>
          <w:szCs w:val="28"/>
        </w:rPr>
        <w:t>一)</w:t>
      </w:r>
      <w:r w:rsidR="00184098" w:rsidRPr="00160972">
        <w:rPr>
          <w:rFonts w:ascii="標楷體" w:eastAsia="標楷體" w:hAnsi="標楷體" w:hint="eastAsia"/>
          <w:bCs/>
          <w:kern w:val="0"/>
          <w:sz w:val="28"/>
          <w:szCs w:val="28"/>
        </w:rPr>
        <w:t>經查外交部近</w:t>
      </w:r>
      <w:r w:rsidR="008866BE" w:rsidRPr="00160972">
        <w:rPr>
          <w:rFonts w:ascii="標楷體" w:eastAsia="標楷體" w:hAnsi="標楷體" w:hint="eastAsia"/>
          <w:bCs/>
          <w:kern w:val="0"/>
          <w:sz w:val="28"/>
          <w:szCs w:val="28"/>
        </w:rPr>
        <w:t>3</w:t>
      </w:r>
      <w:r w:rsidR="00184098" w:rsidRPr="00160972">
        <w:rPr>
          <w:rFonts w:ascii="標楷體" w:eastAsia="標楷體" w:hAnsi="標楷體" w:hint="eastAsia"/>
          <w:bCs/>
          <w:kern w:val="0"/>
          <w:sz w:val="28"/>
          <w:szCs w:val="28"/>
        </w:rPr>
        <w:t>年</w:t>
      </w:r>
      <w:r w:rsidR="00FB0035" w:rsidRPr="00160972">
        <w:rPr>
          <w:rFonts w:ascii="標楷體" w:eastAsia="標楷體" w:hAnsi="標楷體" w:hint="eastAsia"/>
          <w:bCs/>
          <w:kern w:val="0"/>
          <w:sz w:val="28"/>
          <w:szCs w:val="28"/>
        </w:rPr>
        <w:t>度</w:t>
      </w:r>
      <w:r w:rsidR="00184098" w:rsidRPr="00160972">
        <w:rPr>
          <w:rFonts w:ascii="標楷體" w:eastAsia="標楷體" w:hAnsi="標楷體" w:hint="eastAsia"/>
          <w:bCs/>
          <w:kern w:val="0"/>
          <w:sz w:val="28"/>
          <w:szCs w:val="28"/>
        </w:rPr>
        <w:t>編列預算設置「國際法研究獎學金」及賡續外交獎學金，鼓勵優秀青年在校修讀國際公法、國際海洋法等領域學科，刺激獎補助學生投入撰寫我國南海主權權利及我國劃</w:t>
      </w:r>
      <w:r w:rsidR="00FB0035" w:rsidRPr="00160972">
        <w:rPr>
          <w:rFonts w:ascii="標楷體" w:eastAsia="標楷體" w:hAnsi="標楷體" w:hint="eastAsia"/>
          <w:bCs/>
          <w:kern w:val="0"/>
          <w:sz w:val="28"/>
          <w:szCs w:val="28"/>
        </w:rPr>
        <w:t>定</w:t>
      </w:r>
      <w:r w:rsidR="00184098" w:rsidRPr="00160972">
        <w:rPr>
          <w:rFonts w:ascii="標楷體" w:eastAsia="標楷體" w:hAnsi="標楷體" w:hint="eastAsia"/>
          <w:bCs/>
          <w:kern w:val="0"/>
          <w:sz w:val="28"/>
          <w:szCs w:val="28"/>
        </w:rPr>
        <w:t>領海基線之法律基礎專題報告，作為強化南海主權外交工作運用國際法專業之參考。經查近</w:t>
      </w:r>
      <w:r w:rsidR="008866BE" w:rsidRPr="00160972">
        <w:rPr>
          <w:rFonts w:ascii="標楷體" w:eastAsia="標楷體" w:hAnsi="標楷體" w:hint="eastAsia"/>
          <w:bCs/>
          <w:kern w:val="0"/>
          <w:sz w:val="28"/>
          <w:szCs w:val="28"/>
        </w:rPr>
        <w:t>3</w:t>
      </w:r>
      <w:r w:rsidR="00184098" w:rsidRPr="00160972">
        <w:rPr>
          <w:rFonts w:ascii="標楷體" w:eastAsia="標楷體" w:hAnsi="標楷體" w:hint="eastAsia"/>
          <w:bCs/>
          <w:kern w:val="0"/>
          <w:sz w:val="28"/>
          <w:szCs w:val="28"/>
        </w:rPr>
        <w:t>年在學大學生申請「國際法研究獎學金」並不踴躍，檢視得獎作品專題在質與量上多未達應有標準，亟待檢討調整，以達預期效益，爰</w:t>
      </w:r>
      <w:r w:rsidR="008866BE" w:rsidRPr="00160972">
        <w:rPr>
          <w:rFonts w:ascii="標楷體" w:eastAsia="標楷體" w:hAnsi="標楷體" w:hint="eastAsia"/>
          <w:bCs/>
          <w:kern w:val="0"/>
          <w:sz w:val="28"/>
          <w:szCs w:val="28"/>
        </w:rPr>
        <w:t>針對</w:t>
      </w:r>
      <w:r w:rsidR="00184098" w:rsidRPr="00160972">
        <w:rPr>
          <w:rFonts w:ascii="標楷體" w:eastAsia="標楷體" w:hAnsi="標楷體" w:hint="eastAsia"/>
          <w:bCs/>
          <w:kern w:val="0"/>
          <w:sz w:val="28"/>
          <w:szCs w:val="28"/>
        </w:rPr>
        <w:t>112年</w:t>
      </w:r>
      <w:r w:rsidR="008866BE" w:rsidRPr="00160972">
        <w:rPr>
          <w:rFonts w:ascii="標楷體" w:eastAsia="標楷體" w:hAnsi="標楷體" w:hint="eastAsia"/>
          <w:bCs/>
          <w:kern w:val="0"/>
          <w:sz w:val="28"/>
          <w:szCs w:val="28"/>
        </w:rPr>
        <w:t>度</w:t>
      </w:r>
      <w:r w:rsidR="00184098" w:rsidRPr="00160972">
        <w:rPr>
          <w:rFonts w:ascii="標楷體" w:eastAsia="標楷體" w:hAnsi="標楷體" w:hint="eastAsia"/>
          <w:bCs/>
          <w:kern w:val="0"/>
          <w:sz w:val="28"/>
          <w:szCs w:val="28"/>
        </w:rPr>
        <w:t>外交部</w:t>
      </w:r>
      <w:r w:rsidR="008866BE" w:rsidRPr="00160972">
        <w:rPr>
          <w:rFonts w:ascii="標楷體" w:eastAsia="標楷體" w:hAnsi="標楷體" w:hint="eastAsia"/>
          <w:bCs/>
          <w:kern w:val="0"/>
          <w:sz w:val="28"/>
          <w:szCs w:val="28"/>
        </w:rPr>
        <w:t>第2</w:t>
      </w:r>
      <w:r w:rsidR="008866BE" w:rsidRPr="00160972">
        <w:rPr>
          <w:rFonts w:ascii="標楷體" w:eastAsia="標楷體" w:hAnsi="標楷體" w:hint="eastAsia"/>
          <w:bCs/>
          <w:kern w:val="0"/>
          <w:sz w:val="28"/>
          <w:szCs w:val="28"/>
        </w:rPr>
        <w:lastRenderedPageBreak/>
        <w:t>目</w:t>
      </w:r>
      <w:r w:rsidR="00184098" w:rsidRPr="00160972">
        <w:rPr>
          <w:rFonts w:ascii="標楷體" w:eastAsia="標楷體" w:hAnsi="標楷體" w:hint="eastAsia"/>
          <w:bCs/>
          <w:kern w:val="0"/>
          <w:sz w:val="28"/>
          <w:szCs w:val="28"/>
        </w:rPr>
        <w:t>「外交管理業務</w:t>
      </w:r>
      <w:r w:rsidR="008866BE" w:rsidRPr="00160972">
        <w:rPr>
          <w:rFonts w:ascii="標楷體" w:eastAsia="標楷體" w:hAnsi="標楷體" w:hint="eastAsia"/>
          <w:bCs/>
          <w:kern w:val="0"/>
          <w:sz w:val="28"/>
          <w:szCs w:val="28"/>
        </w:rPr>
        <w:t>」項下「</w:t>
      </w:r>
      <w:r w:rsidR="00184098" w:rsidRPr="00160972">
        <w:rPr>
          <w:rFonts w:ascii="標楷體" w:eastAsia="標楷體" w:hAnsi="標楷體" w:hint="eastAsia"/>
          <w:bCs/>
          <w:kern w:val="0"/>
          <w:sz w:val="28"/>
          <w:szCs w:val="28"/>
        </w:rPr>
        <w:t>外交及國際法研究獎學金設置」</w:t>
      </w:r>
      <w:r w:rsidR="008866BE" w:rsidRPr="00160972">
        <w:rPr>
          <w:rFonts w:ascii="標楷體" w:eastAsia="標楷體" w:hAnsi="標楷體" w:hint="eastAsia"/>
          <w:bCs/>
          <w:kern w:val="0"/>
          <w:sz w:val="28"/>
          <w:szCs w:val="28"/>
        </w:rPr>
        <w:t>預算</w:t>
      </w:r>
      <w:r w:rsidR="00184098" w:rsidRPr="00160972">
        <w:rPr>
          <w:rFonts w:ascii="標楷體" w:eastAsia="標楷體" w:hAnsi="標楷體" w:hint="eastAsia"/>
          <w:bCs/>
          <w:kern w:val="0"/>
          <w:sz w:val="28"/>
          <w:szCs w:val="28"/>
        </w:rPr>
        <w:t>編列110</w:t>
      </w:r>
      <w:r w:rsidR="008866BE" w:rsidRPr="00160972">
        <w:rPr>
          <w:rFonts w:ascii="標楷體" w:eastAsia="標楷體" w:hAnsi="標楷體" w:hint="eastAsia"/>
          <w:bCs/>
          <w:kern w:val="0"/>
          <w:sz w:val="28"/>
          <w:szCs w:val="28"/>
        </w:rPr>
        <w:t>萬</w:t>
      </w:r>
      <w:r w:rsidR="00184098" w:rsidRPr="00160972">
        <w:rPr>
          <w:rFonts w:ascii="標楷體" w:eastAsia="標楷體" w:hAnsi="標楷體" w:hint="eastAsia"/>
          <w:bCs/>
          <w:kern w:val="0"/>
          <w:sz w:val="28"/>
          <w:szCs w:val="28"/>
        </w:rPr>
        <w:t>9千元，</w:t>
      </w:r>
      <w:r w:rsidRPr="00160972">
        <w:rPr>
          <w:rFonts w:ascii="標楷體" w:eastAsia="標楷體" w:hAnsi="標楷體" w:hint="eastAsia"/>
          <w:bCs/>
          <w:kern w:val="0"/>
          <w:sz w:val="28"/>
          <w:szCs w:val="28"/>
        </w:rPr>
        <w:t>凍結</w:t>
      </w:r>
      <w:r w:rsidR="00184098" w:rsidRPr="00160972">
        <w:rPr>
          <w:rFonts w:ascii="標楷體" w:eastAsia="標楷體" w:hAnsi="標楷體"/>
          <w:bCs/>
          <w:kern w:val="0"/>
          <w:sz w:val="28"/>
          <w:szCs w:val="28"/>
        </w:rPr>
        <w:t>10</w:t>
      </w:r>
      <w:r w:rsidR="00184098"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184098" w:rsidRPr="00160972">
        <w:rPr>
          <w:rFonts w:ascii="標楷體" w:eastAsia="標楷體" w:hAnsi="標楷體" w:hint="eastAsia"/>
          <w:bCs/>
          <w:kern w:val="0"/>
          <w:sz w:val="28"/>
          <w:szCs w:val="28"/>
        </w:rPr>
        <w:t>馬文君　溫玉霞　吳斯懷</w:t>
      </w:r>
    </w:p>
    <w:p w:rsidR="00961878" w:rsidRPr="00160972" w:rsidRDefault="00961878"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十</w:t>
      </w:r>
      <w:r w:rsidRPr="00160972">
        <w:rPr>
          <w:rFonts w:ascii="標楷體" w:eastAsia="標楷體" w:hAnsi="標楷體" w:hint="eastAsia"/>
          <w:bCs/>
          <w:kern w:val="0"/>
          <w:sz w:val="28"/>
          <w:szCs w:val="28"/>
        </w:rPr>
        <w:t>二)</w:t>
      </w:r>
      <w:r w:rsidR="00984D4E" w:rsidRPr="00160972">
        <w:rPr>
          <w:rFonts w:hint="eastAsia"/>
        </w:rPr>
        <w:t xml:space="preserve"> </w:t>
      </w:r>
      <w:r w:rsidR="00984D4E" w:rsidRPr="00160972">
        <w:rPr>
          <w:rFonts w:ascii="標楷體" w:eastAsia="標楷體" w:hAnsi="標楷體" w:hint="eastAsia"/>
          <w:bCs/>
          <w:kern w:val="0"/>
          <w:sz w:val="28"/>
          <w:szCs w:val="28"/>
        </w:rPr>
        <w:t>112年度外交部第2目「外交管理業務」項下「製作國情資料」中「業務費」之「一般事務費」預算編列4</w:t>
      </w:r>
      <w:r w:rsidR="00984D4E" w:rsidRPr="00160972">
        <w:rPr>
          <w:rFonts w:ascii="標楷體" w:eastAsia="標楷體" w:hAnsi="標楷體"/>
          <w:bCs/>
          <w:kern w:val="0"/>
          <w:sz w:val="28"/>
          <w:szCs w:val="28"/>
        </w:rPr>
        <w:t>,</w:t>
      </w:r>
      <w:r w:rsidR="00984D4E" w:rsidRPr="00160972">
        <w:rPr>
          <w:rFonts w:ascii="標楷體" w:eastAsia="標楷體" w:hAnsi="標楷體" w:hint="eastAsia"/>
          <w:bCs/>
          <w:kern w:val="0"/>
          <w:sz w:val="28"/>
          <w:szCs w:val="28"/>
        </w:rPr>
        <w:t>689萬元。查本預算111年度可接受統刪之額度達600萬元，但歷年與國際知名頻道合作案仍可於減價為900萬元（原訂1</w:t>
      </w:r>
      <w:r w:rsidR="00984D4E" w:rsidRPr="00160972">
        <w:rPr>
          <w:rFonts w:ascii="標楷體" w:eastAsia="標楷體" w:hAnsi="標楷體"/>
          <w:bCs/>
          <w:kern w:val="0"/>
          <w:sz w:val="28"/>
          <w:szCs w:val="28"/>
        </w:rPr>
        <w:t>,</w:t>
      </w:r>
      <w:r w:rsidR="00984D4E" w:rsidRPr="00160972">
        <w:rPr>
          <w:rFonts w:ascii="標楷體" w:eastAsia="標楷體" w:hAnsi="標楷體" w:hint="eastAsia"/>
          <w:bCs/>
          <w:kern w:val="0"/>
          <w:sz w:val="28"/>
          <w:szCs w:val="28"/>
        </w:rPr>
        <w:t>500至1</w:t>
      </w:r>
      <w:r w:rsidR="00984D4E" w:rsidRPr="00160972">
        <w:rPr>
          <w:rFonts w:ascii="標楷體" w:eastAsia="標楷體" w:hAnsi="標楷體"/>
          <w:bCs/>
          <w:kern w:val="0"/>
          <w:sz w:val="28"/>
          <w:szCs w:val="28"/>
        </w:rPr>
        <w:t>,</w:t>
      </w:r>
      <w:r w:rsidR="00984D4E" w:rsidRPr="00160972">
        <w:rPr>
          <w:rFonts w:ascii="標楷體" w:eastAsia="標楷體" w:hAnsi="標楷體" w:hint="eastAsia"/>
          <w:bCs/>
          <w:kern w:val="0"/>
          <w:sz w:val="28"/>
          <w:szCs w:val="28"/>
        </w:rPr>
        <w:t>800萬元）之額度下執行，外交部對此業務之態度、主題選擇、效益，應有具體說明。爰針對是項預算</w:t>
      </w:r>
      <w:r w:rsidRPr="00160972">
        <w:rPr>
          <w:rFonts w:ascii="標楷體" w:eastAsia="標楷體" w:hAnsi="標楷體" w:hint="eastAsia"/>
          <w:bCs/>
          <w:kern w:val="0"/>
          <w:sz w:val="28"/>
          <w:szCs w:val="28"/>
        </w:rPr>
        <w:t>凍結</w:t>
      </w:r>
      <w:r w:rsidR="00B2382B" w:rsidRPr="00160972">
        <w:rPr>
          <w:rFonts w:ascii="標楷體" w:eastAsia="標楷體" w:hAnsi="標楷體"/>
          <w:bCs/>
          <w:kern w:val="0"/>
          <w:sz w:val="28"/>
          <w:szCs w:val="28"/>
        </w:rPr>
        <w:t>250</w:t>
      </w:r>
      <w:r w:rsidR="00B2382B"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984D4E" w:rsidRPr="00160972">
        <w:rPr>
          <w:rFonts w:ascii="標楷體" w:eastAsia="標楷體" w:hAnsi="標楷體" w:hint="eastAsia"/>
          <w:bCs/>
          <w:kern w:val="0"/>
          <w:sz w:val="28"/>
          <w:szCs w:val="28"/>
        </w:rPr>
        <w:t>江啟臣　溫玉霞　廖婉汝　林淑芬蔡適應　何志偉　羅致政　王定宇馬文君　吳斯懷</w:t>
      </w:r>
    </w:p>
    <w:p w:rsidR="00961878" w:rsidRPr="00160972" w:rsidRDefault="00961878"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十</w:t>
      </w:r>
      <w:r w:rsidRPr="00160972">
        <w:rPr>
          <w:rFonts w:ascii="標楷體" w:eastAsia="標楷體" w:hAnsi="標楷體" w:hint="eastAsia"/>
          <w:bCs/>
          <w:kern w:val="0"/>
          <w:sz w:val="28"/>
          <w:szCs w:val="28"/>
        </w:rPr>
        <w:t>三)</w:t>
      </w:r>
      <w:r w:rsidR="00A64BD3" w:rsidRPr="00160972">
        <w:rPr>
          <w:rFonts w:ascii="標楷體" w:eastAsia="標楷體" w:hAnsi="標楷體" w:hint="eastAsia"/>
          <w:bCs/>
          <w:kern w:val="0"/>
          <w:sz w:val="28"/>
          <w:szCs w:val="28"/>
        </w:rPr>
        <w:t>外交部駐外使</w:t>
      </w:r>
      <w:r w:rsidR="00FB0035" w:rsidRPr="00160972">
        <w:rPr>
          <w:rFonts w:ascii="標楷體" w:eastAsia="標楷體" w:hAnsi="標楷體" w:hint="eastAsia"/>
          <w:bCs/>
          <w:kern w:val="0"/>
          <w:sz w:val="28"/>
          <w:szCs w:val="28"/>
        </w:rPr>
        <w:t>領</w:t>
      </w:r>
      <w:r w:rsidR="00A64BD3" w:rsidRPr="00160972">
        <w:rPr>
          <w:rFonts w:ascii="標楷體" w:eastAsia="標楷體" w:hAnsi="標楷體" w:hint="eastAsia"/>
          <w:bCs/>
          <w:kern w:val="0"/>
          <w:sz w:val="28"/>
          <w:szCs w:val="28"/>
        </w:rPr>
        <w:t>單位及人員，對於國人旅外遭遇緊急危難時，應給予必要之協助，以維護國人海外旅遊、就學自身安全，惟不少國人赴海外遭遇危難求助駐外使</w:t>
      </w:r>
      <w:r w:rsidR="00FB0035" w:rsidRPr="00160972">
        <w:rPr>
          <w:rFonts w:ascii="標楷體" w:eastAsia="標楷體" w:hAnsi="標楷體" w:hint="eastAsia"/>
          <w:bCs/>
          <w:kern w:val="0"/>
          <w:sz w:val="28"/>
          <w:szCs w:val="28"/>
        </w:rPr>
        <w:t>領</w:t>
      </w:r>
      <w:r w:rsidR="00A64BD3" w:rsidRPr="00160972">
        <w:rPr>
          <w:rFonts w:ascii="標楷體" w:eastAsia="標楷體" w:hAnsi="標楷體" w:hint="eastAsia"/>
          <w:bCs/>
          <w:kern w:val="0"/>
          <w:sz w:val="28"/>
          <w:szCs w:val="28"/>
        </w:rPr>
        <w:t>單位，卻遭受館處人員敷衍輕怠之對待，外交部在辦理駐外人員教育訓練部</w:t>
      </w:r>
      <w:r w:rsidR="00FB0035" w:rsidRPr="00160972">
        <w:rPr>
          <w:rFonts w:ascii="標楷體" w:eastAsia="標楷體" w:hAnsi="標楷體" w:hint="eastAsia"/>
          <w:bCs/>
          <w:kern w:val="0"/>
          <w:sz w:val="28"/>
          <w:szCs w:val="28"/>
        </w:rPr>
        <w:t>分</w:t>
      </w:r>
      <w:r w:rsidR="00A64BD3" w:rsidRPr="00160972">
        <w:rPr>
          <w:rFonts w:ascii="標楷體" w:eastAsia="標楷體" w:hAnsi="標楷體" w:hint="eastAsia"/>
          <w:bCs/>
          <w:kern w:val="0"/>
          <w:sz w:val="28"/>
          <w:szCs w:val="28"/>
        </w:rPr>
        <w:t>應精進加強。爰</w:t>
      </w:r>
      <w:r w:rsidR="009141AC" w:rsidRPr="00160972">
        <w:rPr>
          <w:rFonts w:ascii="標楷體" w:eastAsia="標楷體" w:hAnsi="標楷體" w:hint="eastAsia"/>
          <w:bCs/>
          <w:kern w:val="0"/>
          <w:sz w:val="28"/>
          <w:szCs w:val="28"/>
        </w:rPr>
        <w:t>針對</w:t>
      </w:r>
      <w:r w:rsidR="00A64BD3" w:rsidRPr="00160972">
        <w:rPr>
          <w:rFonts w:ascii="標楷體" w:eastAsia="標楷體" w:hAnsi="標楷體" w:hint="eastAsia"/>
          <w:bCs/>
          <w:kern w:val="0"/>
          <w:sz w:val="28"/>
          <w:szCs w:val="28"/>
        </w:rPr>
        <w:t>112年</w:t>
      </w:r>
      <w:r w:rsidR="009141AC" w:rsidRPr="00160972">
        <w:rPr>
          <w:rFonts w:ascii="標楷體" w:eastAsia="標楷體" w:hAnsi="標楷體" w:hint="eastAsia"/>
          <w:bCs/>
          <w:kern w:val="0"/>
          <w:sz w:val="28"/>
          <w:szCs w:val="28"/>
        </w:rPr>
        <w:t>度</w:t>
      </w:r>
      <w:r w:rsidR="00A64BD3" w:rsidRPr="00160972">
        <w:rPr>
          <w:rFonts w:ascii="標楷體" w:eastAsia="標楷體" w:hAnsi="標楷體" w:hint="eastAsia"/>
          <w:bCs/>
          <w:kern w:val="0"/>
          <w:sz w:val="28"/>
          <w:szCs w:val="28"/>
        </w:rPr>
        <w:t>外交部</w:t>
      </w:r>
      <w:r w:rsidR="009141AC" w:rsidRPr="00160972">
        <w:rPr>
          <w:rFonts w:ascii="標楷體" w:eastAsia="標楷體" w:hAnsi="標楷體" w:hint="eastAsia"/>
          <w:bCs/>
          <w:kern w:val="0"/>
          <w:sz w:val="28"/>
          <w:szCs w:val="28"/>
        </w:rPr>
        <w:t>第</w:t>
      </w:r>
      <w:r w:rsidR="00A616BD" w:rsidRPr="00160972">
        <w:rPr>
          <w:rFonts w:ascii="標楷體" w:eastAsia="標楷體" w:hAnsi="標楷體" w:hint="eastAsia"/>
          <w:bCs/>
          <w:kern w:val="0"/>
          <w:sz w:val="28"/>
          <w:szCs w:val="28"/>
        </w:rPr>
        <w:t>3</w:t>
      </w:r>
      <w:r w:rsidR="009141AC" w:rsidRPr="00160972">
        <w:rPr>
          <w:rFonts w:ascii="標楷體" w:eastAsia="標楷體" w:hAnsi="標楷體" w:hint="eastAsia"/>
          <w:bCs/>
          <w:kern w:val="0"/>
          <w:sz w:val="28"/>
          <w:szCs w:val="28"/>
        </w:rPr>
        <w:t>目</w:t>
      </w:r>
      <w:r w:rsidR="00A64BD3" w:rsidRPr="00160972">
        <w:rPr>
          <w:rFonts w:ascii="標楷體" w:eastAsia="標楷體" w:hAnsi="標楷體" w:hint="eastAsia"/>
          <w:bCs/>
          <w:kern w:val="0"/>
          <w:sz w:val="28"/>
          <w:szCs w:val="28"/>
        </w:rPr>
        <w:t>「駐外機構業務</w:t>
      </w:r>
      <w:r w:rsidR="009141AC" w:rsidRPr="00160972">
        <w:rPr>
          <w:rFonts w:ascii="標楷體" w:eastAsia="標楷體" w:hAnsi="標楷體" w:hint="eastAsia"/>
          <w:bCs/>
          <w:kern w:val="0"/>
          <w:sz w:val="28"/>
          <w:szCs w:val="28"/>
        </w:rPr>
        <w:t>」項下「</w:t>
      </w:r>
      <w:r w:rsidR="00A64BD3" w:rsidRPr="00160972">
        <w:rPr>
          <w:rFonts w:ascii="標楷體" w:eastAsia="標楷體" w:hAnsi="標楷體" w:hint="eastAsia"/>
          <w:bCs/>
          <w:kern w:val="0"/>
          <w:sz w:val="28"/>
          <w:szCs w:val="28"/>
        </w:rPr>
        <w:t>駐外使領單位基本行政工作維持</w:t>
      </w:r>
      <w:r w:rsidR="009141AC" w:rsidRPr="00160972">
        <w:rPr>
          <w:rFonts w:ascii="標楷體" w:eastAsia="標楷體" w:hAnsi="標楷體" w:hint="eastAsia"/>
          <w:bCs/>
          <w:kern w:val="0"/>
          <w:sz w:val="28"/>
          <w:szCs w:val="28"/>
        </w:rPr>
        <w:t>」中「業務費」之「</w:t>
      </w:r>
      <w:r w:rsidR="00A64BD3" w:rsidRPr="00160972">
        <w:rPr>
          <w:rFonts w:ascii="標楷體" w:eastAsia="標楷體" w:hAnsi="標楷體" w:hint="eastAsia"/>
          <w:bCs/>
          <w:kern w:val="0"/>
          <w:sz w:val="28"/>
          <w:szCs w:val="28"/>
        </w:rPr>
        <w:t>教育訓練費」</w:t>
      </w:r>
      <w:r w:rsidR="00FB0035" w:rsidRPr="00160972">
        <w:rPr>
          <w:rFonts w:ascii="標楷體" w:eastAsia="標楷體" w:hAnsi="標楷體" w:hint="eastAsia"/>
          <w:bCs/>
          <w:kern w:val="0"/>
          <w:sz w:val="28"/>
          <w:szCs w:val="28"/>
        </w:rPr>
        <w:t>預算</w:t>
      </w:r>
      <w:r w:rsidR="00A64BD3" w:rsidRPr="00160972">
        <w:rPr>
          <w:rFonts w:ascii="標楷體" w:eastAsia="標楷體" w:hAnsi="標楷體" w:hint="eastAsia"/>
          <w:bCs/>
          <w:kern w:val="0"/>
          <w:sz w:val="28"/>
          <w:szCs w:val="28"/>
        </w:rPr>
        <w:t>編列3</w:t>
      </w:r>
      <w:r w:rsidR="009141AC" w:rsidRPr="00160972">
        <w:rPr>
          <w:rFonts w:ascii="標楷體" w:eastAsia="標楷體" w:hAnsi="標楷體"/>
          <w:bCs/>
          <w:kern w:val="0"/>
          <w:sz w:val="28"/>
          <w:szCs w:val="28"/>
        </w:rPr>
        <w:t>60</w:t>
      </w:r>
      <w:r w:rsidR="009141AC" w:rsidRPr="00160972">
        <w:rPr>
          <w:rFonts w:ascii="標楷體" w:eastAsia="標楷體" w:hAnsi="標楷體" w:hint="eastAsia"/>
          <w:bCs/>
          <w:kern w:val="0"/>
          <w:sz w:val="28"/>
          <w:szCs w:val="28"/>
        </w:rPr>
        <w:t>萬元</w:t>
      </w:r>
      <w:r w:rsidR="00A64BD3" w:rsidRPr="00160972">
        <w:rPr>
          <w:rFonts w:ascii="標楷體" w:eastAsia="標楷體" w:hAnsi="標楷體" w:hint="eastAsia"/>
          <w:bCs/>
          <w:kern w:val="0"/>
          <w:sz w:val="28"/>
          <w:szCs w:val="28"/>
        </w:rPr>
        <w:t>，</w:t>
      </w:r>
      <w:r w:rsidRPr="00160972">
        <w:rPr>
          <w:rFonts w:ascii="標楷體" w:eastAsia="標楷體" w:hAnsi="標楷體" w:hint="eastAsia"/>
          <w:bCs/>
          <w:kern w:val="0"/>
          <w:sz w:val="28"/>
          <w:szCs w:val="28"/>
        </w:rPr>
        <w:t>凍結</w:t>
      </w:r>
      <w:r w:rsidR="00A64BD3" w:rsidRPr="00160972">
        <w:rPr>
          <w:rFonts w:ascii="標楷體" w:eastAsia="標楷體" w:hAnsi="標楷體"/>
          <w:bCs/>
          <w:kern w:val="0"/>
          <w:sz w:val="28"/>
          <w:szCs w:val="28"/>
        </w:rPr>
        <w:t>100</w:t>
      </w:r>
      <w:r w:rsidR="00A64BD3"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A64BD3" w:rsidRPr="00160972">
        <w:rPr>
          <w:rFonts w:ascii="標楷體" w:eastAsia="標楷體" w:hAnsi="標楷體" w:hint="eastAsia"/>
          <w:bCs/>
          <w:kern w:val="0"/>
          <w:sz w:val="28"/>
          <w:szCs w:val="28"/>
        </w:rPr>
        <w:t>馬文君　溫玉霞　吳斯懷</w:t>
      </w:r>
    </w:p>
    <w:p w:rsidR="00961878" w:rsidRPr="00160972" w:rsidRDefault="00961878"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十</w:t>
      </w:r>
      <w:r w:rsidRPr="00160972">
        <w:rPr>
          <w:rFonts w:ascii="標楷體" w:eastAsia="標楷體" w:hAnsi="標楷體" w:hint="eastAsia"/>
          <w:bCs/>
          <w:kern w:val="0"/>
          <w:sz w:val="28"/>
          <w:szCs w:val="28"/>
        </w:rPr>
        <w:t>四)</w:t>
      </w:r>
      <w:r w:rsidR="00A616BD" w:rsidRPr="00160972">
        <w:rPr>
          <w:rFonts w:ascii="標楷體" w:eastAsia="標楷體" w:hAnsi="標楷體" w:hint="eastAsia"/>
          <w:bCs/>
          <w:kern w:val="0"/>
          <w:sz w:val="28"/>
          <w:szCs w:val="28"/>
        </w:rPr>
        <w:t>112年度外交部第3目</w:t>
      </w:r>
      <w:r w:rsidR="00A64BD3" w:rsidRPr="00160972">
        <w:rPr>
          <w:rFonts w:ascii="標楷體" w:eastAsia="標楷體" w:hAnsi="標楷體" w:hint="eastAsia"/>
          <w:bCs/>
          <w:kern w:val="0"/>
          <w:sz w:val="28"/>
          <w:szCs w:val="28"/>
        </w:rPr>
        <w:t>「駐外機構業務」</w:t>
      </w:r>
      <w:r w:rsidR="00A616BD" w:rsidRPr="00160972">
        <w:rPr>
          <w:rFonts w:ascii="標楷體" w:eastAsia="標楷體" w:hAnsi="標楷體" w:hint="eastAsia"/>
          <w:bCs/>
          <w:kern w:val="0"/>
          <w:sz w:val="28"/>
          <w:szCs w:val="28"/>
        </w:rPr>
        <w:t>項下「駐外使領單位基本行政工作維持」預算</w:t>
      </w:r>
      <w:r w:rsidR="00A64BD3" w:rsidRPr="00160972">
        <w:rPr>
          <w:rFonts w:ascii="標楷體" w:eastAsia="標楷體" w:hAnsi="標楷體" w:hint="eastAsia"/>
          <w:bCs/>
          <w:kern w:val="0"/>
          <w:sz w:val="28"/>
          <w:szCs w:val="28"/>
        </w:rPr>
        <w:t>編列29億5</w:t>
      </w:r>
      <w:r w:rsidR="00A616BD" w:rsidRPr="00160972">
        <w:rPr>
          <w:rFonts w:ascii="標楷體" w:eastAsia="標楷體" w:hAnsi="標楷體"/>
          <w:bCs/>
          <w:kern w:val="0"/>
          <w:sz w:val="28"/>
          <w:szCs w:val="28"/>
        </w:rPr>
        <w:t>,</w:t>
      </w:r>
      <w:r w:rsidR="00A64BD3" w:rsidRPr="00160972">
        <w:rPr>
          <w:rFonts w:ascii="標楷體" w:eastAsia="標楷體" w:hAnsi="標楷體" w:hint="eastAsia"/>
          <w:bCs/>
          <w:kern w:val="0"/>
          <w:sz w:val="28"/>
          <w:szCs w:val="28"/>
        </w:rPr>
        <w:t>398萬6千元，「業務費」</w:t>
      </w:r>
      <w:r w:rsidR="00A616BD" w:rsidRPr="00160972">
        <w:rPr>
          <w:rFonts w:ascii="標楷體" w:eastAsia="標楷體" w:hAnsi="標楷體" w:hint="eastAsia"/>
          <w:bCs/>
          <w:kern w:val="0"/>
          <w:sz w:val="28"/>
          <w:szCs w:val="28"/>
        </w:rPr>
        <w:t>預算</w:t>
      </w:r>
      <w:r w:rsidR="00A64BD3" w:rsidRPr="00160972">
        <w:rPr>
          <w:rFonts w:ascii="標楷體" w:eastAsia="標楷體" w:hAnsi="標楷體" w:hint="eastAsia"/>
          <w:bCs/>
          <w:kern w:val="0"/>
          <w:sz w:val="28"/>
          <w:szCs w:val="28"/>
        </w:rPr>
        <w:t>編列28億3</w:t>
      </w:r>
      <w:r w:rsidR="00A616BD" w:rsidRPr="00160972">
        <w:rPr>
          <w:rFonts w:ascii="標楷體" w:eastAsia="標楷體" w:hAnsi="標楷體"/>
          <w:bCs/>
          <w:kern w:val="0"/>
          <w:sz w:val="28"/>
          <w:szCs w:val="28"/>
        </w:rPr>
        <w:t>,</w:t>
      </w:r>
      <w:r w:rsidR="00A64BD3" w:rsidRPr="00160972">
        <w:rPr>
          <w:rFonts w:ascii="標楷體" w:eastAsia="標楷體" w:hAnsi="標楷體" w:hint="eastAsia"/>
          <w:bCs/>
          <w:kern w:val="0"/>
          <w:sz w:val="28"/>
          <w:szCs w:val="28"/>
        </w:rPr>
        <w:t>445萬8千元，</w:t>
      </w:r>
      <w:r w:rsidR="00A616BD" w:rsidRPr="00160972">
        <w:rPr>
          <w:rFonts w:ascii="標楷體" w:eastAsia="標楷體" w:hAnsi="標楷體" w:hint="eastAsia"/>
          <w:bCs/>
          <w:kern w:val="0"/>
          <w:sz w:val="28"/>
          <w:szCs w:val="28"/>
        </w:rPr>
        <w:t>經查：</w:t>
      </w:r>
      <w:r w:rsidR="00A64BD3" w:rsidRPr="00160972">
        <w:rPr>
          <w:rFonts w:ascii="標楷體" w:eastAsia="標楷體" w:hAnsi="標楷體" w:hint="eastAsia"/>
          <w:bCs/>
          <w:kern w:val="0"/>
          <w:sz w:val="28"/>
          <w:szCs w:val="28"/>
        </w:rPr>
        <w:t>1.</w:t>
      </w:r>
      <w:r w:rsidR="00FB0035" w:rsidRPr="00160972">
        <w:rPr>
          <w:rFonts w:ascii="標楷體" w:eastAsia="標楷體" w:hAnsi="標楷體" w:hint="eastAsia"/>
          <w:bCs/>
          <w:kern w:val="0"/>
          <w:sz w:val="28"/>
          <w:szCs w:val="28"/>
        </w:rPr>
        <w:t>112</w:t>
      </w:r>
      <w:r w:rsidR="00FB0035" w:rsidRPr="00160972">
        <w:rPr>
          <w:rFonts w:ascii="標楷體" w:eastAsia="標楷體" w:hAnsi="標楷體" w:hint="eastAsia"/>
          <w:bCs/>
          <w:kern w:val="0"/>
          <w:sz w:val="28"/>
          <w:szCs w:val="28"/>
        </w:rPr>
        <w:lastRenderedPageBreak/>
        <w:t>年度</w:t>
      </w:r>
      <w:r w:rsidR="00A64BD3" w:rsidRPr="00160972">
        <w:rPr>
          <w:rFonts w:ascii="標楷體" w:eastAsia="標楷體" w:hAnsi="標楷體" w:hint="eastAsia"/>
          <w:bCs/>
          <w:kern w:val="0"/>
          <w:sz w:val="28"/>
          <w:szCs w:val="28"/>
        </w:rPr>
        <w:t>第3目「駐外機構業務」</w:t>
      </w:r>
      <w:r w:rsidR="00FB0035" w:rsidRPr="00160972">
        <w:rPr>
          <w:rFonts w:ascii="標楷體" w:eastAsia="標楷體" w:hAnsi="標楷體" w:hint="eastAsia"/>
          <w:bCs/>
          <w:kern w:val="0"/>
          <w:sz w:val="28"/>
          <w:szCs w:val="28"/>
        </w:rPr>
        <w:t>之</w:t>
      </w:r>
      <w:r w:rsidR="00A64BD3" w:rsidRPr="00160972">
        <w:rPr>
          <w:rFonts w:ascii="標楷體" w:eastAsia="標楷體" w:hAnsi="標楷體" w:hint="eastAsia"/>
          <w:bCs/>
          <w:kern w:val="0"/>
          <w:sz w:val="28"/>
          <w:szCs w:val="28"/>
        </w:rPr>
        <w:t>旅費共編列2億9</w:t>
      </w:r>
      <w:r w:rsidR="00A616BD" w:rsidRPr="00160972">
        <w:rPr>
          <w:rFonts w:ascii="標楷體" w:eastAsia="標楷體" w:hAnsi="標楷體"/>
          <w:bCs/>
          <w:kern w:val="0"/>
          <w:sz w:val="28"/>
          <w:szCs w:val="28"/>
        </w:rPr>
        <w:t>,</w:t>
      </w:r>
      <w:r w:rsidR="00A64BD3" w:rsidRPr="00160972">
        <w:rPr>
          <w:rFonts w:ascii="標楷體" w:eastAsia="標楷體" w:hAnsi="標楷體" w:hint="eastAsia"/>
          <w:bCs/>
          <w:kern w:val="0"/>
          <w:sz w:val="28"/>
          <w:szCs w:val="28"/>
        </w:rPr>
        <w:t>135萬3千元，110和111年度分別編列2億9</w:t>
      </w:r>
      <w:r w:rsidR="00A616BD" w:rsidRPr="00160972">
        <w:rPr>
          <w:rFonts w:ascii="標楷體" w:eastAsia="標楷體" w:hAnsi="標楷體"/>
          <w:bCs/>
          <w:kern w:val="0"/>
          <w:sz w:val="28"/>
          <w:szCs w:val="28"/>
        </w:rPr>
        <w:t>,</w:t>
      </w:r>
      <w:r w:rsidR="00A64BD3" w:rsidRPr="00160972">
        <w:rPr>
          <w:rFonts w:ascii="標楷體" w:eastAsia="標楷體" w:hAnsi="標楷體" w:hint="eastAsia"/>
          <w:bCs/>
          <w:kern w:val="0"/>
          <w:sz w:val="28"/>
          <w:szCs w:val="28"/>
        </w:rPr>
        <w:t>190萬2千</w:t>
      </w:r>
      <w:r w:rsidR="00FB0035" w:rsidRPr="00160972">
        <w:rPr>
          <w:rFonts w:ascii="標楷體" w:eastAsia="標楷體" w:hAnsi="標楷體" w:hint="eastAsia"/>
          <w:bCs/>
          <w:kern w:val="0"/>
          <w:sz w:val="28"/>
          <w:szCs w:val="28"/>
        </w:rPr>
        <w:t>元</w:t>
      </w:r>
      <w:r w:rsidR="00A64BD3" w:rsidRPr="00160972">
        <w:rPr>
          <w:rFonts w:ascii="標楷體" w:eastAsia="標楷體" w:hAnsi="標楷體" w:hint="eastAsia"/>
          <w:bCs/>
          <w:kern w:val="0"/>
          <w:sz w:val="28"/>
          <w:szCs w:val="28"/>
        </w:rPr>
        <w:t>、2億9</w:t>
      </w:r>
      <w:r w:rsidR="00A616BD" w:rsidRPr="00160972">
        <w:rPr>
          <w:rFonts w:ascii="標楷體" w:eastAsia="標楷體" w:hAnsi="標楷體"/>
          <w:bCs/>
          <w:kern w:val="0"/>
          <w:sz w:val="28"/>
          <w:szCs w:val="28"/>
        </w:rPr>
        <w:t>,</w:t>
      </w:r>
      <w:r w:rsidR="00A64BD3" w:rsidRPr="00160972">
        <w:rPr>
          <w:rFonts w:ascii="標楷體" w:eastAsia="標楷體" w:hAnsi="標楷體" w:hint="eastAsia"/>
          <w:bCs/>
          <w:kern w:val="0"/>
          <w:sz w:val="28"/>
          <w:szCs w:val="28"/>
        </w:rPr>
        <w:t>203萬8千元，</w:t>
      </w:r>
      <w:r w:rsidR="00FB0035" w:rsidRPr="00160972">
        <w:rPr>
          <w:rFonts w:ascii="標楷體" w:eastAsia="標楷體" w:hAnsi="標楷體" w:hint="eastAsia"/>
          <w:bCs/>
          <w:kern w:val="0"/>
          <w:sz w:val="28"/>
          <w:szCs w:val="28"/>
        </w:rPr>
        <w:t>無法瞭解</w:t>
      </w:r>
      <w:r w:rsidR="00A64BD3" w:rsidRPr="00160972">
        <w:rPr>
          <w:rFonts w:ascii="標楷體" w:eastAsia="標楷體" w:hAnsi="標楷體" w:hint="eastAsia"/>
          <w:bCs/>
          <w:kern w:val="0"/>
          <w:sz w:val="28"/>
          <w:szCs w:val="28"/>
        </w:rPr>
        <w:t>執行狀況</w:t>
      </w:r>
      <w:r w:rsidR="00FB0035" w:rsidRPr="00160972">
        <w:rPr>
          <w:rFonts w:ascii="標楷體" w:eastAsia="標楷體" w:hAnsi="標楷體" w:hint="eastAsia"/>
          <w:bCs/>
          <w:kern w:val="0"/>
          <w:sz w:val="28"/>
          <w:szCs w:val="28"/>
        </w:rPr>
        <w:t>，若賸</w:t>
      </w:r>
      <w:r w:rsidR="00A64BD3" w:rsidRPr="00160972">
        <w:rPr>
          <w:rFonts w:ascii="標楷體" w:eastAsia="標楷體" w:hAnsi="標楷體" w:hint="eastAsia"/>
          <w:bCs/>
          <w:kern w:val="0"/>
          <w:sz w:val="28"/>
          <w:szCs w:val="28"/>
        </w:rPr>
        <w:t>餘或保留數過高，112年度不宜再編列過高預算。2.</w:t>
      </w:r>
      <w:r w:rsidR="00FB0035" w:rsidRPr="00160972">
        <w:rPr>
          <w:rFonts w:ascii="標楷體" w:eastAsia="標楷體" w:hAnsi="標楷體" w:hint="eastAsia"/>
          <w:bCs/>
          <w:kern w:val="0"/>
          <w:sz w:val="28"/>
          <w:szCs w:val="28"/>
        </w:rPr>
        <w:t>依預算書所載</w:t>
      </w:r>
      <w:r w:rsidR="00A64BD3" w:rsidRPr="00160972">
        <w:rPr>
          <w:rFonts w:ascii="標楷體" w:eastAsia="標楷體" w:hAnsi="標楷體" w:hint="eastAsia"/>
          <w:bCs/>
          <w:kern w:val="0"/>
          <w:sz w:val="28"/>
          <w:szCs w:val="28"/>
        </w:rPr>
        <w:t>01分支計畫、說明7.各項物品耗材每年編列1億</w:t>
      </w:r>
      <w:r w:rsidR="00FB0035" w:rsidRPr="00160972">
        <w:rPr>
          <w:rFonts w:ascii="標楷體" w:eastAsia="標楷體" w:hAnsi="標楷體" w:hint="eastAsia"/>
          <w:bCs/>
          <w:kern w:val="0"/>
          <w:sz w:val="28"/>
          <w:szCs w:val="28"/>
        </w:rPr>
        <w:t>餘元</w:t>
      </w:r>
      <w:r w:rsidR="00A64BD3" w:rsidRPr="00160972">
        <w:rPr>
          <w:rFonts w:ascii="標楷體" w:eastAsia="標楷體" w:hAnsi="標楷體" w:hint="eastAsia"/>
          <w:bCs/>
          <w:kern w:val="0"/>
          <w:sz w:val="28"/>
          <w:szCs w:val="28"/>
        </w:rPr>
        <w:t>，是否和說明8.所編館長和館員交際費6億4</w:t>
      </w:r>
      <w:r w:rsidR="00A616BD" w:rsidRPr="00160972">
        <w:rPr>
          <w:rFonts w:ascii="標楷體" w:eastAsia="標楷體" w:hAnsi="標楷體"/>
          <w:bCs/>
          <w:kern w:val="0"/>
          <w:sz w:val="28"/>
          <w:szCs w:val="28"/>
        </w:rPr>
        <w:t>,</w:t>
      </w:r>
      <w:r w:rsidR="00A64BD3" w:rsidRPr="00160972">
        <w:rPr>
          <w:rFonts w:ascii="標楷體" w:eastAsia="標楷體" w:hAnsi="標楷體" w:hint="eastAsia"/>
          <w:bCs/>
          <w:kern w:val="0"/>
          <w:sz w:val="28"/>
          <w:szCs w:val="28"/>
        </w:rPr>
        <w:t>452萬8千元重複？71頁說明2.汰購事務機及辦公設備每年</w:t>
      </w:r>
      <w:r w:rsidR="00FB0035" w:rsidRPr="00160972">
        <w:rPr>
          <w:rFonts w:ascii="標楷體" w:eastAsia="標楷體" w:hAnsi="標楷體" w:hint="eastAsia"/>
          <w:bCs/>
          <w:kern w:val="0"/>
          <w:sz w:val="28"/>
          <w:szCs w:val="28"/>
        </w:rPr>
        <w:t>皆</w:t>
      </w:r>
      <w:r w:rsidR="00A64BD3" w:rsidRPr="00160972">
        <w:rPr>
          <w:rFonts w:ascii="標楷體" w:eastAsia="標楷體" w:hAnsi="標楷體" w:hint="eastAsia"/>
          <w:bCs/>
          <w:kern w:val="0"/>
          <w:sz w:val="28"/>
          <w:szCs w:val="28"/>
        </w:rPr>
        <w:t>編6千多萬元。為撙節支出，避免浪費，</w:t>
      </w:r>
      <w:r w:rsidR="00A616BD" w:rsidRPr="00160972">
        <w:rPr>
          <w:rFonts w:ascii="標楷體" w:eastAsia="標楷體" w:hAnsi="標楷體" w:hint="eastAsia"/>
          <w:bCs/>
          <w:kern w:val="0"/>
          <w:sz w:val="28"/>
          <w:szCs w:val="28"/>
        </w:rPr>
        <w:t>爰針對112年度外交部第3目「駐外機構業務」項下「駐外使領單位基本行政工作維持」中「業務費」預算編列28億3</w:t>
      </w:r>
      <w:r w:rsidR="00A616BD" w:rsidRPr="00160972">
        <w:rPr>
          <w:rFonts w:ascii="標楷體" w:eastAsia="標楷體" w:hAnsi="標楷體"/>
          <w:bCs/>
          <w:kern w:val="0"/>
          <w:sz w:val="28"/>
          <w:szCs w:val="28"/>
        </w:rPr>
        <w:t>,</w:t>
      </w:r>
      <w:r w:rsidR="00A616BD" w:rsidRPr="00160972">
        <w:rPr>
          <w:rFonts w:ascii="標楷體" w:eastAsia="標楷體" w:hAnsi="標楷體" w:hint="eastAsia"/>
          <w:bCs/>
          <w:kern w:val="0"/>
          <w:sz w:val="28"/>
          <w:szCs w:val="28"/>
        </w:rPr>
        <w:t>445萬8千元，</w:t>
      </w:r>
      <w:r w:rsidRPr="00160972">
        <w:rPr>
          <w:rFonts w:ascii="標楷體" w:eastAsia="標楷體" w:hAnsi="標楷體" w:hint="eastAsia"/>
          <w:bCs/>
          <w:kern w:val="0"/>
          <w:sz w:val="28"/>
          <w:szCs w:val="28"/>
        </w:rPr>
        <w:t>凍結</w:t>
      </w:r>
      <w:r w:rsidR="00A64BD3" w:rsidRPr="00160972">
        <w:rPr>
          <w:rFonts w:ascii="標楷體" w:eastAsia="標楷體" w:hAnsi="標楷體"/>
          <w:bCs/>
          <w:kern w:val="0"/>
          <w:sz w:val="28"/>
          <w:szCs w:val="28"/>
        </w:rPr>
        <w:t>500</w:t>
      </w:r>
      <w:r w:rsidR="00A64BD3"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A64BD3" w:rsidRPr="00160972">
        <w:rPr>
          <w:rFonts w:ascii="標楷體" w:eastAsia="標楷體" w:hAnsi="標楷體" w:hint="eastAsia"/>
          <w:bCs/>
          <w:kern w:val="0"/>
          <w:sz w:val="28"/>
          <w:szCs w:val="28"/>
        </w:rPr>
        <w:t>溫玉霞　吳斯懷　江啟臣　羅致政林淑芬　王定宇　蔡適應　廖婉汝馬文君　趙天麟　何志偉</w:t>
      </w:r>
    </w:p>
    <w:p w:rsidR="00961878" w:rsidRPr="00160972" w:rsidRDefault="00961878"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十</w:t>
      </w:r>
      <w:r w:rsidRPr="00160972">
        <w:rPr>
          <w:rFonts w:ascii="標楷體" w:eastAsia="標楷體" w:hAnsi="標楷體" w:hint="eastAsia"/>
          <w:bCs/>
          <w:kern w:val="0"/>
          <w:sz w:val="28"/>
          <w:szCs w:val="28"/>
        </w:rPr>
        <w:t>五)</w:t>
      </w:r>
      <w:r w:rsidR="00D51972" w:rsidRPr="00160972">
        <w:rPr>
          <w:rFonts w:ascii="標楷體" w:eastAsia="標楷體" w:hAnsi="標楷體" w:hint="eastAsia"/>
          <w:bCs/>
          <w:kern w:val="0"/>
          <w:sz w:val="28"/>
          <w:szCs w:val="28"/>
        </w:rPr>
        <w:t>鑑於近年中國大陸持續競逐國際多邊組織主導權，積極參與聯合國體系，</w:t>
      </w:r>
      <w:r w:rsidR="00FB0035" w:rsidRPr="00160972">
        <w:rPr>
          <w:rFonts w:ascii="標楷體" w:eastAsia="標楷體" w:hAnsi="標楷體" w:hint="eastAsia"/>
          <w:bCs/>
          <w:kern w:val="0"/>
          <w:sz w:val="28"/>
          <w:szCs w:val="28"/>
        </w:rPr>
        <w:t>布</w:t>
      </w:r>
      <w:r w:rsidR="00D51972" w:rsidRPr="00160972">
        <w:rPr>
          <w:rFonts w:ascii="標楷體" w:eastAsia="標楷體" w:hAnsi="標楷體" w:hint="eastAsia"/>
          <w:bCs/>
          <w:kern w:val="0"/>
          <w:sz w:val="28"/>
          <w:szCs w:val="28"/>
        </w:rPr>
        <w:t>局主導多邊組織，擔任聯合國專門機構重要要職，持續加大國際影響力，日益壓縮我方參與國際組織活動空間，然我方近期加入或參與國際組織活動皆未有具體成效，歷年來僅透過國內社群臉書、Youtube平臺發稿，或部長專文廣告投書方式，似乎活動國際宣傳一成不變、了無新意，預算規模效益不符預期，允宜通盤檢討改善。爰</w:t>
      </w:r>
      <w:r w:rsidR="00CB328F" w:rsidRPr="00160972">
        <w:rPr>
          <w:rFonts w:ascii="標楷體" w:eastAsia="標楷體" w:hAnsi="標楷體" w:hint="eastAsia"/>
          <w:bCs/>
          <w:kern w:val="0"/>
          <w:sz w:val="28"/>
          <w:szCs w:val="28"/>
        </w:rPr>
        <w:t>針</w:t>
      </w:r>
      <w:r w:rsidR="006501FD" w:rsidRPr="00160972">
        <w:rPr>
          <w:rFonts w:ascii="標楷體" w:eastAsia="標楷體" w:hAnsi="標楷體" w:hint="eastAsia"/>
          <w:bCs/>
          <w:kern w:val="0"/>
          <w:sz w:val="28"/>
          <w:szCs w:val="28"/>
        </w:rPr>
        <w:t>對</w:t>
      </w:r>
      <w:r w:rsidR="00CB328F" w:rsidRPr="00160972">
        <w:rPr>
          <w:rFonts w:ascii="標楷體" w:eastAsia="標楷體" w:hAnsi="標楷體" w:hint="eastAsia"/>
          <w:bCs/>
          <w:kern w:val="0"/>
          <w:sz w:val="28"/>
          <w:szCs w:val="28"/>
        </w:rPr>
        <w:t>112年度</w:t>
      </w:r>
      <w:r w:rsidR="00D51972" w:rsidRPr="00160972">
        <w:rPr>
          <w:rFonts w:ascii="標楷體" w:eastAsia="標楷體" w:hAnsi="標楷體" w:hint="eastAsia"/>
          <w:bCs/>
          <w:kern w:val="0"/>
          <w:sz w:val="28"/>
          <w:szCs w:val="28"/>
        </w:rPr>
        <w:t>外交部</w:t>
      </w:r>
      <w:r w:rsidR="00CB328F" w:rsidRPr="00160972">
        <w:rPr>
          <w:rFonts w:ascii="標楷體" w:eastAsia="標楷體" w:hAnsi="標楷體" w:hint="eastAsia"/>
          <w:bCs/>
          <w:kern w:val="0"/>
          <w:sz w:val="28"/>
          <w:szCs w:val="28"/>
        </w:rPr>
        <w:t>第</w:t>
      </w:r>
      <w:r w:rsidR="00CB328F" w:rsidRPr="00160972">
        <w:rPr>
          <w:rFonts w:ascii="標楷體" w:eastAsia="標楷體" w:hAnsi="標楷體"/>
          <w:bCs/>
          <w:kern w:val="0"/>
          <w:sz w:val="28"/>
          <w:szCs w:val="28"/>
        </w:rPr>
        <w:t>4</w:t>
      </w:r>
      <w:r w:rsidR="00CB328F" w:rsidRPr="00160972">
        <w:rPr>
          <w:rFonts w:ascii="標楷體" w:eastAsia="標楷體" w:hAnsi="標楷體" w:hint="eastAsia"/>
          <w:bCs/>
          <w:kern w:val="0"/>
          <w:sz w:val="28"/>
          <w:szCs w:val="28"/>
        </w:rPr>
        <w:t>目</w:t>
      </w:r>
      <w:r w:rsidR="00D51972" w:rsidRPr="00160972">
        <w:rPr>
          <w:rFonts w:ascii="標楷體" w:eastAsia="標楷體" w:hAnsi="標楷體" w:hint="eastAsia"/>
          <w:bCs/>
          <w:kern w:val="0"/>
          <w:sz w:val="28"/>
          <w:szCs w:val="28"/>
        </w:rPr>
        <w:t>「國際會議及交流</w:t>
      </w:r>
      <w:r w:rsidR="00CB328F" w:rsidRPr="00160972">
        <w:rPr>
          <w:rFonts w:ascii="標楷體" w:eastAsia="標楷體" w:hAnsi="標楷體" w:hint="eastAsia"/>
          <w:bCs/>
          <w:kern w:val="0"/>
          <w:sz w:val="28"/>
          <w:szCs w:val="28"/>
        </w:rPr>
        <w:t>」項下「</w:t>
      </w:r>
      <w:r w:rsidR="00D51972" w:rsidRPr="00160972">
        <w:rPr>
          <w:rFonts w:ascii="標楷體" w:eastAsia="標楷體" w:hAnsi="標楷體" w:hint="eastAsia"/>
          <w:bCs/>
          <w:kern w:val="0"/>
          <w:sz w:val="28"/>
          <w:szCs w:val="28"/>
        </w:rPr>
        <w:t>參與國際組織活動</w:t>
      </w:r>
      <w:r w:rsidR="00CB328F" w:rsidRPr="00160972">
        <w:rPr>
          <w:rFonts w:ascii="標楷體" w:eastAsia="標楷體" w:hAnsi="標楷體" w:hint="eastAsia"/>
          <w:bCs/>
          <w:kern w:val="0"/>
          <w:sz w:val="28"/>
          <w:szCs w:val="28"/>
        </w:rPr>
        <w:t>」中「業務費」之「</w:t>
      </w:r>
      <w:r w:rsidR="00D51972" w:rsidRPr="00160972">
        <w:rPr>
          <w:rFonts w:ascii="標楷體" w:eastAsia="標楷體" w:hAnsi="標楷體" w:hint="eastAsia"/>
          <w:bCs/>
          <w:kern w:val="0"/>
          <w:sz w:val="28"/>
          <w:szCs w:val="28"/>
        </w:rPr>
        <w:t>一般事務費」</w:t>
      </w:r>
      <w:r w:rsidR="00CB328F" w:rsidRPr="00160972">
        <w:rPr>
          <w:rFonts w:ascii="標楷體" w:eastAsia="標楷體" w:hAnsi="標楷體" w:hint="eastAsia"/>
          <w:bCs/>
          <w:kern w:val="0"/>
          <w:sz w:val="28"/>
          <w:szCs w:val="28"/>
        </w:rPr>
        <w:t>預算</w:t>
      </w:r>
      <w:r w:rsidR="00D51972" w:rsidRPr="00160972">
        <w:rPr>
          <w:rFonts w:ascii="標楷體" w:eastAsia="標楷體" w:hAnsi="標楷體" w:hint="eastAsia"/>
          <w:bCs/>
          <w:kern w:val="0"/>
          <w:sz w:val="28"/>
          <w:szCs w:val="28"/>
        </w:rPr>
        <w:t>編列5,</w:t>
      </w:r>
      <w:r w:rsidR="00CB328F" w:rsidRPr="00160972">
        <w:rPr>
          <w:rFonts w:ascii="標楷體" w:eastAsia="標楷體" w:hAnsi="標楷體"/>
          <w:bCs/>
          <w:kern w:val="0"/>
          <w:sz w:val="28"/>
          <w:szCs w:val="28"/>
        </w:rPr>
        <w:t>0</w:t>
      </w:r>
      <w:r w:rsidR="00D51972" w:rsidRPr="00160972">
        <w:rPr>
          <w:rFonts w:ascii="標楷體" w:eastAsia="標楷體" w:hAnsi="標楷體" w:hint="eastAsia"/>
          <w:bCs/>
          <w:kern w:val="0"/>
          <w:sz w:val="28"/>
          <w:szCs w:val="28"/>
        </w:rPr>
        <w:t>47</w:t>
      </w:r>
      <w:r w:rsidR="00CB328F" w:rsidRPr="00160972">
        <w:rPr>
          <w:rFonts w:ascii="標楷體" w:eastAsia="標楷體" w:hAnsi="標楷體" w:hint="eastAsia"/>
          <w:bCs/>
          <w:kern w:val="0"/>
          <w:sz w:val="28"/>
          <w:szCs w:val="28"/>
        </w:rPr>
        <w:t>萬</w:t>
      </w:r>
      <w:r w:rsidR="00D51972" w:rsidRPr="00160972">
        <w:rPr>
          <w:rFonts w:ascii="標楷體" w:eastAsia="標楷體" w:hAnsi="標楷體" w:hint="eastAsia"/>
          <w:bCs/>
          <w:kern w:val="0"/>
          <w:sz w:val="28"/>
          <w:szCs w:val="28"/>
        </w:rPr>
        <w:t>1千元，</w:t>
      </w:r>
      <w:r w:rsidRPr="00160972">
        <w:rPr>
          <w:rFonts w:ascii="標楷體" w:eastAsia="標楷體" w:hAnsi="標楷體" w:hint="eastAsia"/>
          <w:bCs/>
          <w:kern w:val="0"/>
          <w:sz w:val="28"/>
          <w:szCs w:val="28"/>
        </w:rPr>
        <w:t>凍結</w:t>
      </w:r>
      <w:r w:rsidR="00322123" w:rsidRPr="00160972">
        <w:rPr>
          <w:rFonts w:ascii="標楷體" w:eastAsia="標楷體" w:hAnsi="標楷體"/>
          <w:bCs/>
          <w:kern w:val="0"/>
          <w:sz w:val="28"/>
          <w:szCs w:val="28"/>
        </w:rPr>
        <w:t>200</w:t>
      </w:r>
      <w:r w:rsidR="00322123"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lastRenderedPageBreak/>
        <w:t>提案人</w:t>
      </w:r>
      <w:r w:rsidRPr="00160972">
        <w:rPr>
          <w:rFonts w:ascii="標楷體" w:eastAsia="標楷體" w:hAnsi="標楷體" w:hint="eastAsia"/>
          <w:bCs/>
          <w:kern w:val="0"/>
          <w:sz w:val="28"/>
          <w:szCs w:val="28"/>
        </w:rPr>
        <w:t>：</w:t>
      </w:r>
      <w:r w:rsidR="00322123" w:rsidRPr="00160972">
        <w:rPr>
          <w:rFonts w:ascii="標楷體" w:eastAsia="標楷體" w:hAnsi="標楷體" w:hint="eastAsia"/>
          <w:bCs/>
          <w:kern w:val="0"/>
          <w:sz w:val="28"/>
          <w:szCs w:val="28"/>
        </w:rPr>
        <w:t>馬文君　溫玉霞　吳斯懷　廖婉汝江啟臣　蔡適應　林淑芬　羅致政趙天麟</w:t>
      </w:r>
    </w:p>
    <w:p w:rsidR="00961878" w:rsidRPr="00160972" w:rsidRDefault="00961878"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十</w:t>
      </w:r>
      <w:r w:rsidRPr="00160972">
        <w:rPr>
          <w:rFonts w:ascii="標楷體" w:eastAsia="標楷體" w:hAnsi="標楷體" w:hint="eastAsia"/>
          <w:bCs/>
          <w:kern w:val="0"/>
          <w:sz w:val="28"/>
          <w:szCs w:val="28"/>
        </w:rPr>
        <w:t>六)</w:t>
      </w:r>
      <w:r w:rsidR="0017481A" w:rsidRPr="00160972">
        <w:rPr>
          <w:rFonts w:ascii="標楷體" w:eastAsia="標楷體" w:hAnsi="標楷體" w:hint="eastAsia"/>
          <w:bCs/>
          <w:kern w:val="0"/>
          <w:sz w:val="28"/>
          <w:szCs w:val="28"/>
        </w:rPr>
        <w:t>112年度外交部第</w:t>
      </w:r>
      <w:r w:rsidR="0017481A" w:rsidRPr="00160972">
        <w:rPr>
          <w:rFonts w:ascii="標楷體" w:eastAsia="標楷體" w:hAnsi="標楷體"/>
          <w:bCs/>
          <w:kern w:val="0"/>
          <w:sz w:val="28"/>
          <w:szCs w:val="28"/>
        </w:rPr>
        <w:t>4</w:t>
      </w:r>
      <w:r w:rsidR="0017481A" w:rsidRPr="00160972">
        <w:rPr>
          <w:rFonts w:ascii="標楷體" w:eastAsia="標楷體" w:hAnsi="標楷體" w:hint="eastAsia"/>
          <w:bCs/>
          <w:kern w:val="0"/>
          <w:sz w:val="28"/>
          <w:szCs w:val="28"/>
        </w:rPr>
        <w:t>目「國際會議及交流」項下</w:t>
      </w:r>
      <w:r w:rsidR="00D51972" w:rsidRPr="00160972">
        <w:rPr>
          <w:rFonts w:ascii="標楷體" w:eastAsia="標楷體" w:hAnsi="標楷體" w:hint="eastAsia"/>
          <w:bCs/>
          <w:kern w:val="0"/>
          <w:sz w:val="28"/>
          <w:szCs w:val="28"/>
        </w:rPr>
        <w:t>「協助各種國際交流活動</w:t>
      </w:r>
      <w:r w:rsidR="00CC6322" w:rsidRPr="00160972">
        <w:rPr>
          <w:rFonts w:ascii="標楷體" w:eastAsia="標楷體" w:hAnsi="標楷體" w:hint="eastAsia"/>
          <w:bCs/>
          <w:kern w:val="0"/>
          <w:sz w:val="28"/>
          <w:szCs w:val="28"/>
        </w:rPr>
        <w:t>」中「</w:t>
      </w:r>
      <w:r w:rsidR="00D51972" w:rsidRPr="00160972">
        <w:rPr>
          <w:rFonts w:ascii="標楷體" w:eastAsia="標楷體" w:hAnsi="標楷體" w:hint="eastAsia"/>
          <w:bCs/>
          <w:kern w:val="0"/>
          <w:sz w:val="28"/>
          <w:szCs w:val="28"/>
        </w:rPr>
        <w:t>學術交流活動</w:t>
      </w:r>
      <w:r w:rsidR="00FB0035" w:rsidRPr="00160972">
        <w:rPr>
          <w:rFonts w:ascii="標楷體" w:eastAsia="標楷體" w:hAnsi="標楷體" w:hint="eastAsia"/>
          <w:bCs/>
          <w:kern w:val="0"/>
          <w:sz w:val="28"/>
          <w:szCs w:val="28"/>
        </w:rPr>
        <w:t>」</w:t>
      </w:r>
      <w:r w:rsidR="00A04B08" w:rsidRPr="00160972">
        <w:rPr>
          <w:rFonts w:ascii="標楷體" w:eastAsia="標楷體" w:hAnsi="標楷體" w:hint="eastAsia"/>
          <w:bCs/>
          <w:kern w:val="0"/>
          <w:sz w:val="28"/>
          <w:szCs w:val="28"/>
        </w:rPr>
        <w:t>，有關</w:t>
      </w:r>
      <w:r w:rsidR="00CC6322" w:rsidRPr="00160972">
        <w:rPr>
          <w:rFonts w:ascii="標楷體" w:eastAsia="標楷體" w:hAnsi="標楷體" w:hint="eastAsia"/>
          <w:bCs/>
          <w:kern w:val="0"/>
          <w:sz w:val="28"/>
          <w:szCs w:val="28"/>
        </w:rPr>
        <w:t>亞東太平洋司</w:t>
      </w:r>
      <w:r w:rsidR="004F7351" w:rsidRPr="00160972">
        <w:rPr>
          <w:rFonts w:ascii="標楷體" w:eastAsia="標楷體" w:hAnsi="標楷體" w:hint="eastAsia"/>
          <w:bCs/>
          <w:kern w:val="0"/>
          <w:sz w:val="28"/>
          <w:szCs w:val="28"/>
        </w:rPr>
        <w:t>預算</w:t>
      </w:r>
      <w:r w:rsidR="00D51972" w:rsidRPr="00160972">
        <w:rPr>
          <w:rFonts w:ascii="標楷體" w:eastAsia="標楷體" w:hAnsi="標楷體" w:hint="eastAsia"/>
          <w:bCs/>
          <w:kern w:val="0"/>
          <w:sz w:val="28"/>
          <w:szCs w:val="28"/>
        </w:rPr>
        <w:t>編列1,</w:t>
      </w:r>
      <w:r w:rsidR="004F7351" w:rsidRPr="00160972">
        <w:rPr>
          <w:rFonts w:ascii="標楷體" w:eastAsia="標楷體" w:hAnsi="標楷體"/>
          <w:bCs/>
          <w:kern w:val="0"/>
          <w:sz w:val="28"/>
          <w:szCs w:val="28"/>
        </w:rPr>
        <w:t>9</w:t>
      </w:r>
      <w:r w:rsidR="00D51972" w:rsidRPr="00160972">
        <w:rPr>
          <w:rFonts w:ascii="標楷體" w:eastAsia="標楷體" w:hAnsi="標楷體" w:hint="eastAsia"/>
          <w:bCs/>
          <w:kern w:val="0"/>
          <w:sz w:val="28"/>
          <w:szCs w:val="28"/>
        </w:rPr>
        <w:t>54</w:t>
      </w:r>
      <w:r w:rsidR="004F7351" w:rsidRPr="00160972">
        <w:rPr>
          <w:rFonts w:ascii="標楷體" w:eastAsia="標楷體" w:hAnsi="標楷體" w:hint="eastAsia"/>
          <w:bCs/>
          <w:kern w:val="0"/>
          <w:sz w:val="28"/>
          <w:szCs w:val="28"/>
        </w:rPr>
        <w:t>萬</w:t>
      </w:r>
      <w:r w:rsidR="00D51972" w:rsidRPr="00160972">
        <w:rPr>
          <w:rFonts w:ascii="標楷體" w:eastAsia="標楷體" w:hAnsi="標楷體" w:hint="eastAsia"/>
          <w:bCs/>
          <w:kern w:val="0"/>
          <w:sz w:val="28"/>
          <w:szCs w:val="28"/>
        </w:rPr>
        <w:t>7千元，較</w:t>
      </w:r>
      <w:r w:rsidR="004F7351" w:rsidRPr="00160972">
        <w:rPr>
          <w:rFonts w:ascii="標楷體" w:eastAsia="標楷體" w:hAnsi="標楷體" w:hint="eastAsia"/>
          <w:bCs/>
          <w:kern w:val="0"/>
          <w:sz w:val="28"/>
          <w:szCs w:val="28"/>
        </w:rPr>
        <w:t>1</w:t>
      </w:r>
      <w:r w:rsidR="004F7351" w:rsidRPr="00160972">
        <w:rPr>
          <w:rFonts w:ascii="標楷體" w:eastAsia="標楷體" w:hAnsi="標楷體"/>
          <w:bCs/>
          <w:kern w:val="0"/>
          <w:sz w:val="28"/>
          <w:szCs w:val="28"/>
        </w:rPr>
        <w:t>11</w:t>
      </w:r>
      <w:r w:rsidR="00D51972" w:rsidRPr="00160972">
        <w:rPr>
          <w:rFonts w:ascii="標楷體" w:eastAsia="標楷體" w:hAnsi="標楷體" w:hint="eastAsia"/>
          <w:bCs/>
          <w:kern w:val="0"/>
          <w:sz w:val="28"/>
          <w:szCs w:val="28"/>
        </w:rPr>
        <w:t>年度增加101萬</w:t>
      </w:r>
      <w:r w:rsidR="004F7351" w:rsidRPr="00160972">
        <w:rPr>
          <w:rFonts w:ascii="標楷體" w:eastAsia="標楷體" w:hAnsi="標楷體" w:hint="eastAsia"/>
          <w:bCs/>
          <w:kern w:val="0"/>
          <w:sz w:val="28"/>
          <w:szCs w:val="28"/>
        </w:rPr>
        <w:t>8千</w:t>
      </w:r>
      <w:r w:rsidR="00D51972" w:rsidRPr="00160972">
        <w:rPr>
          <w:rFonts w:ascii="標楷體" w:eastAsia="標楷體" w:hAnsi="標楷體" w:hint="eastAsia"/>
          <w:bCs/>
          <w:kern w:val="0"/>
          <w:sz w:val="28"/>
          <w:szCs w:val="28"/>
        </w:rPr>
        <w:t>元，經查其近年經費支用狀況，過度傾斜日本單一方面學術交流活動，外交部長期補助「日本早稻田大學臺灣研究中心」、「臺日年輕研究者共同研究事業」等計畫案，預算執行效益與量能如何，容待外交部具體說明。爰</w:t>
      </w:r>
      <w:r w:rsidR="004F7351" w:rsidRPr="00160972">
        <w:rPr>
          <w:rFonts w:ascii="標楷體" w:eastAsia="標楷體" w:hAnsi="標楷體" w:hint="eastAsia"/>
          <w:bCs/>
          <w:kern w:val="0"/>
          <w:sz w:val="28"/>
          <w:szCs w:val="28"/>
        </w:rPr>
        <w:t>針對是項預算</w:t>
      </w:r>
      <w:r w:rsidR="00322123" w:rsidRPr="00160972">
        <w:rPr>
          <w:rFonts w:ascii="標楷體" w:eastAsia="標楷體" w:hAnsi="標楷體" w:hint="eastAsia"/>
          <w:bCs/>
          <w:kern w:val="0"/>
          <w:sz w:val="28"/>
          <w:szCs w:val="28"/>
        </w:rPr>
        <w:t>凍結</w:t>
      </w:r>
      <w:r w:rsidR="00322123" w:rsidRPr="00160972">
        <w:rPr>
          <w:rFonts w:ascii="標楷體" w:eastAsia="標楷體" w:hAnsi="標楷體"/>
          <w:bCs/>
          <w:kern w:val="0"/>
          <w:sz w:val="28"/>
          <w:szCs w:val="28"/>
        </w:rPr>
        <w:t>200</w:t>
      </w:r>
      <w:r w:rsidR="00322123" w:rsidRPr="00160972">
        <w:rPr>
          <w:rFonts w:ascii="標楷體" w:eastAsia="標楷體" w:hAnsi="標楷體" w:hint="eastAsia"/>
          <w:bCs/>
          <w:kern w:val="0"/>
          <w:sz w:val="28"/>
          <w:szCs w:val="28"/>
        </w:rPr>
        <w:t>萬元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A95653" w:rsidRPr="00160972">
        <w:rPr>
          <w:rFonts w:ascii="標楷體" w:eastAsia="標楷體" w:hAnsi="標楷體" w:hint="eastAsia"/>
          <w:bCs/>
          <w:kern w:val="0"/>
          <w:sz w:val="28"/>
          <w:szCs w:val="28"/>
        </w:rPr>
        <w:t>馬文君　溫玉霞　吳斯懷　邱臣遠</w:t>
      </w:r>
    </w:p>
    <w:p w:rsidR="00961878" w:rsidRPr="00160972" w:rsidRDefault="00961878"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十</w:t>
      </w:r>
      <w:r w:rsidRPr="00160972">
        <w:rPr>
          <w:rFonts w:ascii="標楷體" w:eastAsia="標楷體" w:hAnsi="標楷體" w:hint="eastAsia"/>
          <w:bCs/>
          <w:kern w:val="0"/>
          <w:sz w:val="28"/>
          <w:szCs w:val="28"/>
        </w:rPr>
        <w:t>七)</w:t>
      </w:r>
      <w:r w:rsidR="00CC6322" w:rsidRPr="00160972">
        <w:rPr>
          <w:rFonts w:ascii="標楷體" w:eastAsia="標楷體" w:hAnsi="標楷體" w:hint="eastAsia"/>
          <w:bCs/>
          <w:kern w:val="0"/>
          <w:sz w:val="28"/>
          <w:szCs w:val="28"/>
        </w:rPr>
        <w:t>112年度外交部第</w:t>
      </w:r>
      <w:r w:rsidR="00CC6322" w:rsidRPr="00160972">
        <w:rPr>
          <w:rFonts w:ascii="標楷體" w:eastAsia="標楷體" w:hAnsi="標楷體"/>
          <w:bCs/>
          <w:kern w:val="0"/>
          <w:sz w:val="28"/>
          <w:szCs w:val="28"/>
        </w:rPr>
        <w:t>4</w:t>
      </w:r>
      <w:r w:rsidR="00CC6322" w:rsidRPr="00160972">
        <w:rPr>
          <w:rFonts w:ascii="標楷體" w:eastAsia="標楷體" w:hAnsi="標楷體" w:hint="eastAsia"/>
          <w:bCs/>
          <w:kern w:val="0"/>
          <w:sz w:val="28"/>
          <w:szCs w:val="28"/>
        </w:rPr>
        <w:t>目「國際會議及交流」項下「協助各種國際交流活動」中「學術交流活動」</w:t>
      </w:r>
      <w:r w:rsidR="00A04B08" w:rsidRPr="00160972">
        <w:rPr>
          <w:rFonts w:ascii="標楷體" w:eastAsia="標楷體" w:hAnsi="標楷體" w:hint="eastAsia"/>
          <w:bCs/>
          <w:kern w:val="0"/>
          <w:sz w:val="28"/>
          <w:szCs w:val="28"/>
        </w:rPr>
        <w:t>，</w:t>
      </w:r>
      <w:r w:rsidR="00CC6322" w:rsidRPr="00160972">
        <w:rPr>
          <w:rFonts w:ascii="標楷體" w:eastAsia="標楷體" w:hAnsi="標楷體" w:hint="eastAsia"/>
          <w:bCs/>
          <w:kern w:val="0"/>
          <w:sz w:val="28"/>
          <w:szCs w:val="28"/>
        </w:rPr>
        <w:t>有關</w:t>
      </w:r>
      <w:r w:rsidR="00D51972" w:rsidRPr="00160972">
        <w:rPr>
          <w:rFonts w:ascii="標楷體" w:eastAsia="標楷體" w:hAnsi="標楷體" w:hint="eastAsia"/>
          <w:bCs/>
          <w:kern w:val="0"/>
          <w:sz w:val="28"/>
          <w:szCs w:val="28"/>
        </w:rPr>
        <w:t>亞西及非洲司：協助團體辦理及參加亞西地區各種學術交流活動；辦理亞西及非洲地區問題國際學術研討會及加強與智庫聯繫交流經費</w:t>
      </w:r>
      <w:r w:rsidR="007032FF" w:rsidRPr="00160972">
        <w:rPr>
          <w:rFonts w:ascii="標楷體" w:eastAsia="標楷體" w:hAnsi="標楷體" w:hint="eastAsia"/>
          <w:bCs/>
          <w:kern w:val="0"/>
          <w:sz w:val="28"/>
          <w:szCs w:val="28"/>
        </w:rPr>
        <w:t>等</w:t>
      </w:r>
      <w:r w:rsidR="00D51972" w:rsidRPr="00160972">
        <w:rPr>
          <w:rFonts w:ascii="標楷體" w:eastAsia="標楷體" w:hAnsi="標楷體" w:hint="eastAsia"/>
          <w:bCs/>
          <w:kern w:val="0"/>
          <w:sz w:val="28"/>
          <w:szCs w:val="28"/>
        </w:rPr>
        <w:t>，計需550萬元。查111年度僅協助舉辦</w:t>
      </w:r>
      <w:r w:rsidR="002849C4" w:rsidRPr="00160972">
        <w:rPr>
          <w:rFonts w:ascii="標楷體" w:eastAsia="標楷體" w:hAnsi="標楷體" w:hint="eastAsia"/>
          <w:bCs/>
          <w:kern w:val="0"/>
          <w:sz w:val="28"/>
          <w:szCs w:val="28"/>
        </w:rPr>
        <w:t>1</w:t>
      </w:r>
      <w:r w:rsidR="00D51972" w:rsidRPr="00160972">
        <w:rPr>
          <w:rFonts w:ascii="標楷體" w:eastAsia="標楷體" w:hAnsi="標楷體" w:hint="eastAsia"/>
          <w:bCs/>
          <w:kern w:val="0"/>
          <w:sz w:val="28"/>
          <w:szCs w:val="28"/>
        </w:rPr>
        <w:t>場研討會，另協助民間團體郵寄會刊，預算執行成果有待商榷。爰針對</w:t>
      </w:r>
      <w:r w:rsidR="00A102EB" w:rsidRPr="00160972">
        <w:rPr>
          <w:rFonts w:ascii="標楷體" w:eastAsia="標楷體" w:hAnsi="標楷體" w:hint="eastAsia"/>
          <w:bCs/>
          <w:kern w:val="0"/>
          <w:sz w:val="28"/>
          <w:szCs w:val="28"/>
        </w:rPr>
        <w:t>是項預算</w:t>
      </w:r>
      <w:r w:rsidR="00D51972" w:rsidRPr="00160972">
        <w:rPr>
          <w:rFonts w:ascii="標楷體" w:eastAsia="標楷體" w:hAnsi="標楷體" w:hint="eastAsia"/>
          <w:bCs/>
          <w:kern w:val="0"/>
          <w:sz w:val="28"/>
          <w:szCs w:val="28"/>
        </w:rPr>
        <w:t>凍結50萬元，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A95653" w:rsidRPr="00160972">
        <w:rPr>
          <w:rFonts w:ascii="標楷體" w:eastAsia="標楷體" w:hAnsi="標楷體" w:hint="eastAsia"/>
          <w:bCs/>
          <w:kern w:val="0"/>
          <w:sz w:val="28"/>
          <w:szCs w:val="28"/>
        </w:rPr>
        <w:t>江啟臣　溫玉霞　廖婉汝　馬文君吳斯懷</w:t>
      </w:r>
    </w:p>
    <w:p w:rsidR="00961878" w:rsidRPr="00160972" w:rsidRDefault="00961878"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十</w:t>
      </w:r>
      <w:r w:rsidRPr="00160972">
        <w:rPr>
          <w:rFonts w:ascii="標楷體" w:eastAsia="標楷體" w:hAnsi="標楷體" w:hint="eastAsia"/>
          <w:bCs/>
          <w:kern w:val="0"/>
          <w:sz w:val="28"/>
          <w:szCs w:val="28"/>
        </w:rPr>
        <w:t>八)</w:t>
      </w:r>
      <w:r w:rsidR="00A62105" w:rsidRPr="00160972">
        <w:rPr>
          <w:rFonts w:ascii="標楷體" w:eastAsia="標楷體" w:hAnsi="標楷體" w:hint="eastAsia"/>
          <w:bCs/>
          <w:kern w:val="0"/>
          <w:sz w:val="28"/>
          <w:szCs w:val="28"/>
        </w:rPr>
        <w:t>112年度外交部第</w:t>
      </w:r>
      <w:r w:rsidR="00A62105" w:rsidRPr="00160972">
        <w:rPr>
          <w:rFonts w:ascii="標楷體" w:eastAsia="標楷體" w:hAnsi="標楷體"/>
          <w:bCs/>
          <w:kern w:val="0"/>
          <w:sz w:val="28"/>
          <w:szCs w:val="28"/>
        </w:rPr>
        <w:t>4</w:t>
      </w:r>
      <w:r w:rsidR="00A62105" w:rsidRPr="00160972">
        <w:rPr>
          <w:rFonts w:ascii="標楷體" w:eastAsia="標楷體" w:hAnsi="標楷體" w:hint="eastAsia"/>
          <w:bCs/>
          <w:kern w:val="0"/>
          <w:sz w:val="28"/>
          <w:szCs w:val="28"/>
        </w:rPr>
        <w:t>目「國際會議及交流」項下「協助各種國際交流活動」中「學術交流活動</w:t>
      </w:r>
      <w:r w:rsidR="00A102EB" w:rsidRPr="00160972">
        <w:rPr>
          <w:rFonts w:ascii="標楷體" w:eastAsia="標楷體" w:hAnsi="標楷體" w:hint="eastAsia"/>
          <w:bCs/>
          <w:kern w:val="0"/>
          <w:sz w:val="28"/>
          <w:szCs w:val="28"/>
        </w:rPr>
        <w:t>」</w:t>
      </w:r>
      <w:r w:rsidR="00A04B08" w:rsidRPr="00160972">
        <w:rPr>
          <w:rFonts w:ascii="標楷體" w:eastAsia="標楷體" w:hAnsi="標楷體" w:hint="eastAsia"/>
          <w:bCs/>
          <w:kern w:val="0"/>
          <w:sz w:val="28"/>
          <w:szCs w:val="28"/>
        </w:rPr>
        <w:t>，有關</w:t>
      </w:r>
      <w:r w:rsidR="00D51972" w:rsidRPr="00160972">
        <w:rPr>
          <w:rFonts w:ascii="標楷體" w:eastAsia="標楷體" w:hAnsi="標楷體" w:hint="eastAsia"/>
          <w:bCs/>
          <w:kern w:val="0"/>
          <w:sz w:val="28"/>
          <w:szCs w:val="28"/>
        </w:rPr>
        <w:t>歐洲司</w:t>
      </w:r>
      <w:r w:rsidR="00A62105" w:rsidRPr="00160972">
        <w:rPr>
          <w:rFonts w:ascii="標楷體" w:eastAsia="標楷體" w:hAnsi="標楷體" w:hint="eastAsia"/>
          <w:bCs/>
          <w:kern w:val="0"/>
          <w:sz w:val="28"/>
          <w:szCs w:val="28"/>
        </w:rPr>
        <w:t>預算</w:t>
      </w:r>
      <w:r w:rsidR="00D51972" w:rsidRPr="00160972">
        <w:rPr>
          <w:rFonts w:ascii="標楷體" w:eastAsia="標楷體" w:hAnsi="標楷體" w:hint="eastAsia"/>
          <w:bCs/>
          <w:kern w:val="0"/>
          <w:sz w:val="28"/>
          <w:szCs w:val="28"/>
        </w:rPr>
        <w:t>編列1</w:t>
      </w:r>
      <w:r w:rsidR="00A62105" w:rsidRPr="00160972">
        <w:rPr>
          <w:rFonts w:ascii="標楷體" w:eastAsia="標楷體" w:hAnsi="標楷體" w:hint="eastAsia"/>
          <w:bCs/>
          <w:kern w:val="0"/>
          <w:sz w:val="28"/>
          <w:szCs w:val="28"/>
        </w:rPr>
        <w:t>億</w:t>
      </w:r>
      <w:r w:rsidR="00D51972" w:rsidRPr="00160972">
        <w:rPr>
          <w:rFonts w:ascii="標楷體" w:eastAsia="標楷體" w:hAnsi="標楷體" w:hint="eastAsia"/>
          <w:bCs/>
          <w:kern w:val="0"/>
          <w:sz w:val="28"/>
          <w:szCs w:val="28"/>
        </w:rPr>
        <w:t>3,</w:t>
      </w:r>
      <w:r w:rsidR="00A62105" w:rsidRPr="00160972">
        <w:rPr>
          <w:rFonts w:ascii="標楷體" w:eastAsia="標楷體" w:hAnsi="標楷體"/>
          <w:bCs/>
          <w:kern w:val="0"/>
          <w:sz w:val="28"/>
          <w:szCs w:val="28"/>
        </w:rPr>
        <w:t>1</w:t>
      </w:r>
      <w:r w:rsidR="00D51972" w:rsidRPr="00160972">
        <w:rPr>
          <w:rFonts w:ascii="標楷體" w:eastAsia="標楷體" w:hAnsi="標楷體" w:hint="eastAsia"/>
          <w:bCs/>
          <w:kern w:val="0"/>
          <w:sz w:val="28"/>
          <w:szCs w:val="28"/>
        </w:rPr>
        <w:t>51</w:t>
      </w:r>
      <w:r w:rsidR="00A62105" w:rsidRPr="00160972">
        <w:rPr>
          <w:rFonts w:ascii="標楷體" w:eastAsia="標楷體" w:hAnsi="標楷體" w:hint="eastAsia"/>
          <w:bCs/>
          <w:kern w:val="0"/>
          <w:sz w:val="28"/>
          <w:szCs w:val="28"/>
        </w:rPr>
        <w:t>萬</w:t>
      </w:r>
      <w:r w:rsidR="00D51972" w:rsidRPr="00160972">
        <w:rPr>
          <w:rFonts w:ascii="標楷體" w:eastAsia="標楷體" w:hAnsi="標楷體" w:hint="eastAsia"/>
          <w:bCs/>
          <w:kern w:val="0"/>
          <w:sz w:val="28"/>
          <w:szCs w:val="28"/>
        </w:rPr>
        <w:t>8千元，主要用於推動與歐盟及英、法、德及中東歐等歐洲國家之重要智庫合作，在預算書中並未完整揭露，難以審視評估其效益，外交部官方網站</w:t>
      </w:r>
      <w:r w:rsidR="00D51972" w:rsidRPr="00160972">
        <w:rPr>
          <w:rFonts w:ascii="標楷體" w:eastAsia="標楷體" w:hAnsi="標楷體" w:hint="eastAsia"/>
          <w:bCs/>
          <w:kern w:val="0"/>
          <w:sz w:val="28"/>
          <w:szCs w:val="28"/>
        </w:rPr>
        <w:lastRenderedPageBreak/>
        <w:t>應公開辦理計畫成果及特色訊息揭露，以利國人與國會共同審議及監督，再者，</w:t>
      </w:r>
      <w:r w:rsidR="00A62105" w:rsidRPr="00160972">
        <w:rPr>
          <w:rFonts w:ascii="標楷體" w:eastAsia="標楷體" w:hAnsi="標楷體" w:hint="eastAsia"/>
          <w:bCs/>
          <w:kern w:val="0"/>
          <w:sz w:val="28"/>
          <w:szCs w:val="28"/>
        </w:rPr>
        <w:t>1</w:t>
      </w:r>
      <w:r w:rsidR="00A62105" w:rsidRPr="00160972">
        <w:rPr>
          <w:rFonts w:ascii="標楷體" w:eastAsia="標楷體" w:hAnsi="標楷體"/>
          <w:bCs/>
          <w:kern w:val="0"/>
          <w:sz w:val="28"/>
          <w:szCs w:val="28"/>
        </w:rPr>
        <w:t>11</w:t>
      </w:r>
      <w:r w:rsidR="00D51972" w:rsidRPr="00160972">
        <w:rPr>
          <w:rFonts w:ascii="標楷體" w:eastAsia="標楷體" w:hAnsi="標楷體" w:hint="eastAsia"/>
          <w:bCs/>
          <w:kern w:val="0"/>
          <w:sz w:val="28"/>
          <w:szCs w:val="28"/>
        </w:rPr>
        <w:t>年度新增「加強歐洲地區華語文計畫」，其支用率偏低，工作執行未如預期，</w:t>
      </w:r>
      <w:r w:rsidR="00A102EB" w:rsidRPr="00160972">
        <w:rPr>
          <w:rFonts w:ascii="標楷體" w:eastAsia="標楷體" w:hAnsi="標楷體" w:hint="eastAsia"/>
          <w:bCs/>
          <w:kern w:val="0"/>
          <w:sz w:val="28"/>
          <w:szCs w:val="28"/>
        </w:rPr>
        <w:t>容</w:t>
      </w:r>
      <w:r w:rsidR="00D51972" w:rsidRPr="00160972">
        <w:rPr>
          <w:rFonts w:ascii="標楷體" w:eastAsia="標楷體" w:hAnsi="標楷體" w:hint="eastAsia"/>
          <w:bCs/>
          <w:kern w:val="0"/>
          <w:sz w:val="28"/>
          <w:szCs w:val="28"/>
        </w:rPr>
        <w:t>有檢討改善之必要。爰</w:t>
      </w:r>
      <w:r w:rsidR="00A62105" w:rsidRPr="00160972">
        <w:rPr>
          <w:rFonts w:ascii="標楷體" w:eastAsia="標楷體" w:hAnsi="標楷體" w:hint="eastAsia"/>
          <w:bCs/>
          <w:kern w:val="0"/>
          <w:sz w:val="28"/>
          <w:szCs w:val="28"/>
        </w:rPr>
        <w:t>針對是項</w:t>
      </w:r>
      <w:r w:rsidR="00A102EB" w:rsidRPr="00160972">
        <w:rPr>
          <w:rFonts w:ascii="標楷體" w:eastAsia="標楷體" w:hAnsi="標楷體" w:hint="eastAsia"/>
          <w:bCs/>
          <w:kern w:val="0"/>
          <w:sz w:val="28"/>
          <w:szCs w:val="28"/>
        </w:rPr>
        <w:t>預算</w:t>
      </w:r>
      <w:r w:rsidR="00A95653" w:rsidRPr="00160972">
        <w:rPr>
          <w:rFonts w:ascii="標楷體" w:eastAsia="標楷體" w:hAnsi="標楷體" w:hint="eastAsia"/>
          <w:bCs/>
          <w:kern w:val="0"/>
          <w:sz w:val="28"/>
          <w:szCs w:val="28"/>
        </w:rPr>
        <w:t>凍結</w:t>
      </w:r>
      <w:r w:rsidR="00A95653" w:rsidRPr="00160972">
        <w:rPr>
          <w:rFonts w:ascii="標楷體" w:eastAsia="標楷體" w:hAnsi="標楷體"/>
          <w:bCs/>
          <w:kern w:val="0"/>
          <w:sz w:val="28"/>
          <w:szCs w:val="28"/>
        </w:rPr>
        <w:t>200</w:t>
      </w:r>
      <w:r w:rsidR="00A95653" w:rsidRPr="00160972">
        <w:rPr>
          <w:rFonts w:ascii="標楷體" w:eastAsia="標楷體" w:hAnsi="標楷體" w:hint="eastAsia"/>
          <w:bCs/>
          <w:kern w:val="0"/>
          <w:sz w:val="28"/>
          <w:szCs w:val="28"/>
        </w:rPr>
        <w:t>萬元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A95653" w:rsidRPr="00160972">
        <w:rPr>
          <w:rFonts w:ascii="標楷體" w:eastAsia="標楷體" w:hAnsi="標楷體" w:hint="eastAsia"/>
          <w:bCs/>
          <w:kern w:val="0"/>
          <w:sz w:val="28"/>
          <w:szCs w:val="28"/>
        </w:rPr>
        <w:t>馬文君　溫玉霞　吳斯懷</w:t>
      </w:r>
      <w:r w:rsidR="00A102EB" w:rsidRPr="00160972">
        <w:rPr>
          <w:rFonts w:ascii="標楷體" w:eastAsia="標楷體" w:hAnsi="標楷體" w:hint="eastAsia"/>
          <w:bCs/>
          <w:kern w:val="0"/>
          <w:sz w:val="28"/>
          <w:szCs w:val="28"/>
        </w:rPr>
        <w:t xml:space="preserve">　邱臣遠</w:t>
      </w:r>
    </w:p>
    <w:p w:rsidR="00961878" w:rsidRPr="00160972" w:rsidRDefault="00961878"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十</w:t>
      </w:r>
      <w:r w:rsidRPr="00160972">
        <w:rPr>
          <w:rFonts w:ascii="標楷體" w:eastAsia="標楷體" w:hAnsi="標楷體" w:hint="eastAsia"/>
          <w:bCs/>
          <w:kern w:val="0"/>
          <w:sz w:val="28"/>
          <w:szCs w:val="28"/>
        </w:rPr>
        <w:t>九)</w:t>
      </w:r>
      <w:r w:rsidR="00E855AA" w:rsidRPr="00160972">
        <w:rPr>
          <w:rFonts w:ascii="標楷體" w:eastAsia="標楷體" w:hAnsi="標楷體" w:hint="eastAsia"/>
          <w:bCs/>
          <w:kern w:val="0"/>
          <w:sz w:val="28"/>
          <w:szCs w:val="28"/>
        </w:rPr>
        <w:t>112年度</w:t>
      </w:r>
      <w:r w:rsidR="001766C2" w:rsidRPr="00160972">
        <w:rPr>
          <w:rFonts w:ascii="標楷體" w:eastAsia="標楷體" w:hAnsi="標楷體" w:hint="eastAsia"/>
          <w:bCs/>
          <w:kern w:val="0"/>
          <w:sz w:val="28"/>
          <w:szCs w:val="28"/>
        </w:rPr>
        <w:t>外交部第4目「國際會議及交流」項下「協助各種國際交流</w:t>
      </w:r>
      <w:r w:rsidR="00E855AA" w:rsidRPr="00160972">
        <w:rPr>
          <w:rFonts w:ascii="標楷體" w:eastAsia="標楷體" w:hAnsi="標楷體" w:hint="eastAsia"/>
          <w:bCs/>
          <w:kern w:val="0"/>
          <w:sz w:val="28"/>
          <w:szCs w:val="28"/>
        </w:rPr>
        <w:t>活動</w:t>
      </w:r>
      <w:r w:rsidR="001766C2" w:rsidRPr="00160972">
        <w:rPr>
          <w:rFonts w:ascii="標楷體" w:eastAsia="標楷體" w:hAnsi="標楷體" w:hint="eastAsia"/>
          <w:bCs/>
          <w:kern w:val="0"/>
          <w:sz w:val="28"/>
          <w:szCs w:val="28"/>
        </w:rPr>
        <w:t>」中「</w:t>
      </w:r>
      <w:r w:rsidR="00A102EB" w:rsidRPr="00160972">
        <w:rPr>
          <w:rFonts w:ascii="標楷體" w:eastAsia="標楷體" w:hAnsi="標楷體" w:hint="eastAsia"/>
          <w:bCs/>
          <w:kern w:val="0"/>
          <w:sz w:val="28"/>
          <w:szCs w:val="28"/>
        </w:rPr>
        <w:t>學術</w:t>
      </w:r>
      <w:r w:rsidR="001766C2" w:rsidRPr="00160972">
        <w:rPr>
          <w:rFonts w:ascii="標楷體" w:eastAsia="標楷體" w:hAnsi="標楷體" w:hint="eastAsia"/>
          <w:bCs/>
          <w:kern w:val="0"/>
          <w:sz w:val="28"/>
          <w:szCs w:val="28"/>
        </w:rPr>
        <w:t>交流活動」</w:t>
      </w:r>
      <w:r w:rsidR="00A04B08" w:rsidRPr="00160972">
        <w:rPr>
          <w:rFonts w:ascii="標楷體" w:eastAsia="標楷體" w:hAnsi="標楷體" w:hint="eastAsia"/>
          <w:bCs/>
          <w:kern w:val="0"/>
          <w:sz w:val="28"/>
          <w:szCs w:val="28"/>
        </w:rPr>
        <w:t>，有關</w:t>
      </w:r>
      <w:r w:rsidR="001766C2" w:rsidRPr="00160972">
        <w:rPr>
          <w:rFonts w:ascii="標楷體" w:eastAsia="標楷體" w:hAnsi="標楷體" w:hint="eastAsia"/>
          <w:bCs/>
          <w:kern w:val="0"/>
          <w:sz w:val="28"/>
          <w:szCs w:val="28"/>
        </w:rPr>
        <w:t>北美司：辦理對美加學術界交流活動、補助美國務院海外語言訓練及交流計畫、臺美華語文教學「校對校合作」及協助國內外團體辦理學術交流活動等，預算</w:t>
      </w:r>
      <w:r w:rsidR="00A102EB" w:rsidRPr="00160972">
        <w:rPr>
          <w:rFonts w:ascii="標楷體" w:eastAsia="標楷體" w:hAnsi="標楷體" w:hint="eastAsia"/>
          <w:bCs/>
          <w:kern w:val="0"/>
          <w:sz w:val="28"/>
          <w:szCs w:val="28"/>
        </w:rPr>
        <w:t>編列</w:t>
      </w:r>
      <w:r w:rsidR="001766C2" w:rsidRPr="00160972">
        <w:rPr>
          <w:rFonts w:ascii="標楷體" w:eastAsia="標楷體" w:hAnsi="標楷體" w:hint="eastAsia"/>
          <w:bCs/>
          <w:kern w:val="0"/>
          <w:sz w:val="28"/>
          <w:szCs w:val="28"/>
        </w:rPr>
        <w:t>2</w:t>
      </w:r>
      <w:r w:rsidR="00A102EB" w:rsidRPr="00160972">
        <w:rPr>
          <w:rFonts w:ascii="標楷體" w:eastAsia="標楷體" w:hAnsi="標楷體" w:hint="eastAsia"/>
          <w:bCs/>
          <w:kern w:val="0"/>
          <w:sz w:val="28"/>
          <w:szCs w:val="28"/>
        </w:rPr>
        <w:t>億</w:t>
      </w:r>
      <w:r w:rsidR="001766C2" w:rsidRPr="00160972">
        <w:rPr>
          <w:rFonts w:ascii="標楷體" w:eastAsia="標楷體" w:hAnsi="標楷體" w:hint="eastAsia"/>
          <w:bCs/>
          <w:kern w:val="0"/>
          <w:sz w:val="28"/>
          <w:szCs w:val="28"/>
        </w:rPr>
        <w:t>1,</w:t>
      </w:r>
      <w:r w:rsidR="00A102EB" w:rsidRPr="00160972">
        <w:rPr>
          <w:rFonts w:ascii="標楷體" w:eastAsia="標楷體" w:hAnsi="標楷體" w:hint="eastAsia"/>
          <w:bCs/>
          <w:kern w:val="0"/>
          <w:sz w:val="28"/>
          <w:szCs w:val="28"/>
        </w:rPr>
        <w:t>4</w:t>
      </w:r>
      <w:r w:rsidR="001766C2" w:rsidRPr="00160972">
        <w:rPr>
          <w:rFonts w:ascii="標楷體" w:eastAsia="標楷體" w:hAnsi="標楷體" w:hint="eastAsia"/>
          <w:bCs/>
          <w:kern w:val="0"/>
          <w:sz w:val="28"/>
          <w:szCs w:val="28"/>
        </w:rPr>
        <w:t>79</w:t>
      </w:r>
      <w:r w:rsidR="00A102EB" w:rsidRPr="00160972">
        <w:rPr>
          <w:rFonts w:ascii="標楷體" w:eastAsia="標楷體" w:hAnsi="標楷體" w:hint="eastAsia"/>
          <w:bCs/>
          <w:kern w:val="0"/>
          <w:sz w:val="28"/>
          <w:szCs w:val="28"/>
        </w:rPr>
        <w:t>萬</w:t>
      </w:r>
      <w:r w:rsidR="001766C2" w:rsidRPr="00160972">
        <w:rPr>
          <w:rFonts w:ascii="標楷體" w:eastAsia="標楷體" w:hAnsi="標楷體" w:hint="eastAsia"/>
          <w:bCs/>
          <w:kern w:val="0"/>
          <w:sz w:val="28"/>
          <w:szCs w:val="28"/>
        </w:rPr>
        <w:t>2千元，較</w:t>
      </w:r>
      <w:r w:rsidR="00A102EB" w:rsidRPr="00160972">
        <w:rPr>
          <w:rFonts w:ascii="標楷體" w:eastAsia="標楷體" w:hAnsi="標楷體" w:hint="eastAsia"/>
          <w:bCs/>
          <w:kern w:val="0"/>
          <w:sz w:val="28"/>
          <w:szCs w:val="28"/>
        </w:rPr>
        <w:t>111</w:t>
      </w:r>
      <w:r w:rsidR="001766C2" w:rsidRPr="00160972">
        <w:rPr>
          <w:rFonts w:ascii="標楷體" w:eastAsia="標楷體" w:hAnsi="標楷體" w:hint="eastAsia"/>
          <w:bCs/>
          <w:kern w:val="0"/>
          <w:sz w:val="28"/>
          <w:szCs w:val="28"/>
        </w:rPr>
        <w:t>年度增加2</w:t>
      </w:r>
      <w:r w:rsidR="00BE01EB">
        <w:rPr>
          <w:rFonts w:ascii="標楷體" w:eastAsia="標楷體" w:hAnsi="標楷體" w:hint="eastAsia"/>
          <w:bCs/>
          <w:kern w:val="0"/>
          <w:sz w:val="28"/>
          <w:szCs w:val="28"/>
        </w:rPr>
        <w:t>,</w:t>
      </w:r>
      <w:r w:rsidR="001766C2" w:rsidRPr="00160972">
        <w:rPr>
          <w:rFonts w:ascii="標楷體" w:eastAsia="標楷體" w:hAnsi="標楷體" w:hint="eastAsia"/>
          <w:bCs/>
          <w:kern w:val="0"/>
          <w:sz w:val="28"/>
          <w:szCs w:val="28"/>
        </w:rPr>
        <w:t>400餘萬元，本於預算撙節原則，爰針對</w:t>
      </w:r>
      <w:r w:rsidR="00173E2B" w:rsidRPr="00160972">
        <w:rPr>
          <w:rFonts w:ascii="標楷體" w:eastAsia="標楷體" w:hAnsi="標楷體" w:hint="eastAsia"/>
          <w:bCs/>
          <w:kern w:val="0"/>
          <w:sz w:val="28"/>
          <w:szCs w:val="28"/>
        </w:rPr>
        <w:t>112年度</w:t>
      </w:r>
      <w:r w:rsidR="001766C2" w:rsidRPr="00160972">
        <w:rPr>
          <w:rFonts w:ascii="標楷體" w:eastAsia="標楷體" w:hAnsi="標楷體" w:hint="eastAsia"/>
          <w:bCs/>
          <w:kern w:val="0"/>
          <w:sz w:val="28"/>
          <w:szCs w:val="28"/>
        </w:rPr>
        <w:t>外交部第4目「國際會議及交流」項下「協助各種國際交流活動」</w:t>
      </w:r>
      <w:r w:rsidR="00173E2B" w:rsidRPr="00160972">
        <w:rPr>
          <w:rFonts w:ascii="標楷體" w:eastAsia="標楷體" w:hAnsi="標楷體" w:hint="eastAsia"/>
          <w:bCs/>
          <w:kern w:val="0"/>
          <w:sz w:val="28"/>
          <w:szCs w:val="28"/>
        </w:rPr>
        <w:t>中</w:t>
      </w:r>
      <w:r w:rsidR="001766C2" w:rsidRPr="00160972">
        <w:rPr>
          <w:rFonts w:ascii="標楷體" w:eastAsia="標楷體" w:hAnsi="標楷體" w:hint="eastAsia"/>
          <w:bCs/>
          <w:kern w:val="0"/>
          <w:sz w:val="28"/>
          <w:szCs w:val="28"/>
        </w:rPr>
        <w:t>「學術交流活動」預算編列3</w:t>
      </w:r>
      <w:r w:rsidR="00173E2B" w:rsidRPr="00160972">
        <w:rPr>
          <w:rFonts w:ascii="標楷體" w:eastAsia="標楷體" w:hAnsi="標楷體" w:hint="eastAsia"/>
          <w:bCs/>
          <w:kern w:val="0"/>
          <w:sz w:val="28"/>
          <w:szCs w:val="28"/>
        </w:rPr>
        <w:t>億</w:t>
      </w:r>
      <w:r w:rsidR="001766C2" w:rsidRPr="00160972">
        <w:rPr>
          <w:rFonts w:ascii="標楷體" w:eastAsia="標楷體" w:hAnsi="標楷體" w:hint="eastAsia"/>
          <w:bCs/>
          <w:kern w:val="0"/>
          <w:sz w:val="28"/>
          <w:szCs w:val="28"/>
        </w:rPr>
        <w:t>7,</w:t>
      </w:r>
      <w:r w:rsidR="00173E2B" w:rsidRPr="00160972">
        <w:rPr>
          <w:rFonts w:ascii="標楷體" w:eastAsia="標楷體" w:hAnsi="標楷體"/>
          <w:bCs/>
          <w:kern w:val="0"/>
          <w:sz w:val="28"/>
          <w:szCs w:val="28"/>
        </w:rPr>
        <w:t>9</w:t>
      </w:r>
      <w:r w:rsidR="001766C2" w:rsidRPr="00160972">
        <w:rPr>
          <w:rFonts w:ascii="標楷體" w:eastAsia="標楷體" w:hAnsi="標楷體" w:hint="eastAsia"/>
          <w:bCs/>
          <w:kern w:val="0"/>
          <w:sz w:val="28"/>
          <w:szCs w:val="28"/>
        </w:rPr>
        <w:t>10</w:t>
      </w:r>
      <w:r w:rsidR="00173E2B" w:rsidRPr="00160972">
        <w:rPr>
          <w:rFonts w:ascii="標楷體" w:eastAsia="標楷體" w:hAnsi="標楷體" w:hint="eastAsia"/>
          <w:bCs/>
          <w:kern w:val="0"/>
          <w:sz w:val="28"/>
          <w:szCs w:val="28"/>
        </w:rPr>
        <w:t>萬</w:t>
      </w:r>
      <w:r w:rsidR="001766C2" w:rsidRPr="00160972">
        <w:rPr>
          <w:rFonts w:ascii="標楷體" w:eastAsia="標楷體" w:hAnsi="標楷體" w:hint="eastAsia"/>
          <w:bCs/>
          <w:kern w:val="0"/>
          <w:sz w:val="28"/>
          <w:szCs w:val="28"/>
        </w:rPr>
        <w:t>7千元，</w:t>
      </w:r>
      <w:r w:rsidRPr="00160972">
        <w:rPr>
          <w:rFonts w:ascii="標楷體" w:eastAsia="標楷體" w:hAnsi="標楷體" w:hint="eastAsia"/>
          <w:bCs/>
          <w:kern w:val="0"/>
          <w:sz w:val="28"/>
          <w:szCs w:val="28"/>
        </w:rPr>
        <w:t>凍結</w:t>
      </w:r>
      <w:r w:rsidR="0017481A" w:rsidRPr="00160972">
        <w:rPr>
          <w:rFonts w:ascii="標楷體" w:eastAsia="標楷體" w:hAnsi="標楷體"/>
          <w:bCs/>
          <w:kern w:val="0"/>
          <w:sz w:val="28"/>
          <w:szCs w:val="28"/>
        </w:rPr>
        <w:t>200</w:t>
      </w:r>
      <w:r w:rsidR="0017481A"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17481A" w:rsidRPr="00160972">
        <w:rPr>
          <w:rFonts w:ascii="標楷體" w:eastAsia="標楷體" w:hAnsi="標楷體" w:hint="eastAsia"/>
          <w:bCs/>
          <w:kern w:val="0"/>
          <w:sz w:val="28"/>
          <w:szCs w:val="28"/>
        </w:rPr>
        <w:t>廖婉汝　馬文君　江啟臣　溫玉霞吳斯懷</w:t>
      </w:r>
    </w:p>
    <w:p w:rsidR="00961878" w:rsidRPr="00160972" w:rsidRDefault="00961878"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二</w:t>
      </w:r>
      <w:r w:rsidRPr="00160972">
        <w:rPr>
          <w:rFonts w:ascii="標楷體" w:eastAsia="標楷體" w:hAnsi="標楷體" w:hint="eastAsia"/>
          <w:bCs/>
          <w:kern w:val="0"/>
          <w:sz w:val="28"/>
          <w:szCs w:val="28"/>
        </w:rPr>
        <w:t>十)</w:t>
      </w:r>
      <w:r w:rsidR="00421231" w:rsidRPr="00160972">
        <w:rPr>
          <w:rFonts w:ascii="標楷體" w:eastAsia="標楷體" w:hAnsi="標楷體" w:hint="eastAsia"/>
          <w:bCs/>
          <w:kern w:val="0"/>
          <w:sz w:val="28"/>
          <w:szCs w:val="28"/>
        </w:rPr>
        <w:t>112年度外交部第4目「國際會議及交流」項下「協助各種國際交流活動」中「文化交流活動</w:t>
      </w:r>
      <w:r w:rsidR="009344C0" w:rsidRPr="00160972">
        <w:rPr>
          <w:rFonts w:ascii="標楷體" w:eastAsia="標楷體" w:hAnsi="標楷體" w:hint="eastAsia"/>
          <w:bCs/>
          <w:kern w:val="0"/>
          <w:sz w:val="28"/>
          <w:szCs w:val="28"/>
        </w:rPr>
        <w:t>」</w:t>
      </w:r>
      <w:r w:rsidR="00A04B08" w:rsidRPr="00160972">
        <w:rPr>
          <w:rFonts w:ascii="標楷體" w:eastAsia="標楷體" w:hAnsi="標楷體" w:hint="eastAsia"/>
          <w:bCs/>
          <w:kern w:val="0"/>
          <w:sz w:val="28"/>
          <w:szCs w:val="28"/>
        </w:rPr>
        <w:t>，有關</w:t>
      </w:r>
      <w:r w:rsidR="001766C2" w:rsidRPr="00160972">
        <w:rPr>
          <w:rFonts w:ascii="標楷體" w:eastAsia="標楷體" w:hAnsi="標楷體" w:hint="eastAsia"/>
          <w:bCs/>
          <w:kern w:val="0"/>
          <w:sz w:val="28"/>
          <w:szCs w:val="28"/>
        </w:rPr>
        <w:t>歐洲司</w:t>
      </w:r>
      <w:r w:rsidR="00421231" w:rsidRPr="00160972">
        <w:rPr>
          <w:rFonts w:ascii="標楷體" w:eastAsia="標楷體" w:hAnsi="標楷體" w:hint="eastAsia"/>
          <w:bCs/>
          <w:kern w:val="0"/>
          <w:sz w:val="28"/>
          <w:szCs w:val="28"/>
        </w:rPr>
        <w:t>預算</w:t>
      </w:r>
      <w:r w:rsidR="001766C2" w:rsidRPr="00160972">
        <w:rPr>
          <w:rFonts w:ascii="標楷體" w:eastAsia="標楷體" w:hAnsi="標楷體" w:hint="eastAsia"/>
          <w:bCs/>
          <w:kern w:val="0"/>
          <w:sz w:val="28"/>
          <w:szCs w:val="28"/>
        </w:rPr>
        <w:t>編列1,</w:t>
      </w:r>
      <w:r w:rsidR="00421231" w:rsidRPr="00160972">
        <w:rPr>
          <w:rFonts w:ascii="標楷體" w:eastAsia="標楷體" w:hAnsi="標楷體" w:hint="eastAsia"/>
          <w:bCs/>
          <w:kern w:val="0"/>
          <w:sz w:val="28"/>
          <w:szCs w:val="28"/>
        </w:rPr>
        <w:t>5</w:t>
      </w:r>
      <w:r w:rsidR="001766C2" w:rsidRPr="00160972">
        <w:rPr>
          <w:rFonts w:ascii="標楷體" w:eastAsia="標楷體" w:hAnsi="標楷體" w:hint="eastAsia"/>
          <w:bCs/>
          <w:kern w:val="0"/>
          <w:sz w:val="28"/>
          <w:szCs w:val="28"/>
        </w:rPr>
        <w:t>85</w:t>
      </w:r>
      <w:r w:rsidR="00421231" w:rsidRPr="00160972">
        <w:rPr>
          <w:rFonts w:ascii="標楷體" w:eastAsia="標楷體" w:hAnsi="標楷體" w:hint="eastAsia"/>
          <w:bCs/>
          <w:kern w:val="0"/>
          <w:sz w:val="28"/>
          <w:szCs w:val="28"/>
        </w:rPr>
        <w:t>萬</w:t>
      </w:r>
      <w:r w:rsidR="001766C2" w:rsidRPr="00160972">
        <w:rPr>
          <w:rFonts w:ascii="標楷體" w:eastAsia="標楷體" w:hAnsi="標楷體" w:hint="eastAsia"/>
          <w:bCs/>
          <w:kern w:val="0"/>
          <w:sz w:val="28"/>
          <w:szCs w:val="28"/>
        </w:rPr>
        <w:t>9千元，經查</w:t>
      </w:r>
      <w:r w:rsidR="00421231" w:rsidRPr="00160972">
        <w:rPr>
          <w:rFonts w:ascii="標楷體" w:eastAsia="標楷體" w:hAnsi="標楷體" w:hint="eastAsia"/>
          <w:bCs/>
          <w:kern w:val="0"/>
          <w:sz w:val="28"/>
          <w:szCs w:val="28"/>
        </w:rPr>
        <w:t>1</w:t>
      </w:r>
      <w:r w:rsidR="00421231" w:rsidRPr="00160972">
        <w:rPr>
          <w:rFonts w:ascii="標楷體" w:eastAsia="標楷體" w:hAnsi="標楷體"/>
          <w:bCs/>
          <w:kern w:val="0"/>
          <w:sz w:val="28"/>
          <w:szCs w:val="28"/>
        </w:rPr>
        <w:t>11</w:t>
      </w:r>
      <w:r w:rsidR="001766C2" w:rsidRPr="00160972">
        <w:rPr>
          <w:rFonts w:ascii="標楷體" w:eastAsia="標楷體" w:hAnsi="標楷體" w:hint="eastAsia"/>
          <w:bCs/>
          <w:kern w:val="0"/>
          <w:sz w:val="28"/>
          <w:szCs w:val="28"/>
        </w:rPr>
        <w:t>年度由於疫情影響，國內優秀藝文團體無法赴歐洲地區表演，導致預算執行率偏低，再者，我駐歐盟兼駐比利時代表處與歐洲議會議員史蒂芬尼茲（Ivan ŠTEFANEC）合辦「台灣蘭花展」，僅在議會大樓內部舉辦展覽活動，</w:t>
      </w:r>
      <w:r w:rsidR="00421231" w:rsidRPr="00160972">
        <w:rPr>
          <w:rFonts w:ascii="標楷體" w:eastAsia="標楷體" w:hAnsi="標楷體" w:hint="eastAsia"/>
          <w:bCs/>
          <w:kern w:val="0"/>
          <w:sz w:val="28"/>
          <w:szCs w:val="28"/>
        </w:rPr>
        <w:t>4</w:t>
      </w:r>
      <w:r w:rsidR="001766C2" w:rsidRPr="00160972">
        <w:rPr>
          <w:rFonts w:ascii="標楷體" w:eastAsia="標楷體" w:hAnsi="標楷體" w:hint="eastAsia"/>
          <w:bCs/>
          <w:kern w:val="0"/>
          <w:sz w:val="28"/>
          <w:szCs w:val="28"/>
        </w:rPr>
        <w:t>天參觀人次</w:t>
      </w:r>
      <w:r w:rsidR="009344C0" w:rsidRPr="00160972">
        <w:rPr>
          <w:rFonts w:ascii="標楷體" w:eastAsia="標楷體" w:hAnsi="標楷體" w:hint="eastAsia"/>
          <w:bCs/>
          <w:kern w:val="0"/>
          <w:sz w:val="28"/>
          <w:szCs w:val="28"/>
        </w:rPr>
        <w:t>僅</w:t>
      </w:r>
      <w:r w:rsidR="001766C2" w:rsidRPr="00160972">
        <w:rPr>
          <w:rFonts w:ascii="標楷體" w:eastAsia="標楷體" w:hAnsi="標楷體" w:hint="eastAsia"/>
          <w:bCs/>
          <w:kern w:val="0"/>
          <w:sz w:val="28"/>
          <w:szCs w:val="28"/>
        </w:rPr>
        <w:t>百餘人，預算效益不符預期，有精進調整空間，另亦與歐洲在台機構合作辦理</w:t>
      </w:r>
      <w:r w:rsidR="00421231" w:rsidRPr="00160972">
        <w:rPr>
          <w:rFonts w:ascii="標楷體" w:eastAsia="標楷體" w:hAnsi="標楷體" w:hint="eastAsia"/>
          <w:bCs/>
          <w:kern w:val="0"/>
          <w:sz w:val="28"/>
          <w:szCs w:val="28"/>
        </w:rPr>
        <w:t>臺</w:t>
      </w:r>
      <w:r w:rsidR="001766C2" w:rsidRPr="00160972">
        <w:rPr>
          <w:rFonts w:ascii="標楷體" w:eastAsia="標楷體" w:hAnsi="標楷體" w:hint="eastAsia"/>
          <w:bCs/>
          <w:kern w:val="0"/>
          <w:sz w:val="28"/>
          <w:szCs w:val="28"/>
        </w:rPr>
        <w:t>灣歐洲影展，卻非推動在歐洲舉辦臺灣</w:t>
      </w:r>
      <w:r w:rsidR="001766C2" w:rsidRPr="00160972">
        <w:rPr>
          <w:rFonts w:ascii="標楷體" w:eastAsia="標楷體" w:hAnsi="標楷體" w:hint="eastAsia"/>
          <w:bCs/>
          <w:kern w:val="0"/>
          <w:sz w:val="28"/>
          <w:szCs w:val="28"/>
        </w:rPr>
        <w:lastRenderedPageBreak/>
        <w:t>相關文化活動，對於中華民國提升在歐洲能見度毫無效益。爰</w:t>
      </w:r>
      <w:r w:rsidR="00421231" w:rsidRPr="00160972">
        <w:rPr>
          <w:rFonts w:ascii="標楷體" w:eastAsia="標楷體" w:hAnsi="標楷體" w:hint="eastAsia"/>
          <w:bCs/>
          <w:kern w:val="0"/>
          <w:sz w:val="28"/>
          <w:szCs w:val="28"/>
        </w:rPr>
        <w:t>針對是項預算凍結100萬</w:t>
      </w:r>
      <w:r w:rsidR="009344C0" w:rsidRPr="00160972">
        <w:rPr>
          <w:rFonts w:ascii="標楷體" w:eastAsia="標楷體" w:hAnsi="標楷體" w:hint="eastAsia"/>
          <w:bCs/>
          <w:kern w:val="0"/>
          <w:sz w:val="28"/>
          <w:szCs w:val="28"/>
        </w:rPr>
        <w:t>元</w:t>
      </w:r>
      <w:r w:rsidR="001766C2" w:rsidRPr="00160972">
        <w:rPr>
          <w:rFonts w:ascii="標楷體" w:eastAsia="標楷體" w:hAnsi="標楷體" w:hint="eastAsia"/>
          <w:bCs/>
          <w:kern w:val="0"/>
          <w:sz w:val="28"/>
          <w:szCs w:val="28"/>
        </w:rPr>
        <w:t>，俟</w:t>
      </w:r>
      <w:r w:rsidR="00421231" w:rsidRPr="00160972">
        <w:rPr>
          <w:rFonts w:ascii="標楷體" w:eastAsia="標楷體" w:hAnsi="標楷體" w:hint="eastAsia"/>
          <w:bCs/>
          <w:kern w:val="0"/>
          <w:sz w:val="28"/>
          <w:szCs w:val="28"/>
        </w:rPr>
        <w:t>外交部</w:t>
      </w:r>
      <w:r w:rsidR="001766C2" w:rsidRPr="00160972">
        <w:rPr>
          <w:rFonts w:ascii="標楷體" w:eastAsia="標楷體" w:hAnsi="標楷體" w:hint="eastAsia"/>
          <w:bCs/>
          <w:kern w:val="0"/>
          <w:sz w:val="28"/>
          <w:szCs w:val="28"/>
        </w:rPr>
        <w:t>向立法院外交及國防委員會提出強化雙邊關係精進作為書面報告，並經同意後，始得動支。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1766C2" w:rsidRPr="00160972">
        <w:rPr>
          <w:rFonts w:ascii="標楷體" w:eastAsia="標楷體" w:hAnsi="標楷體" w:hint="eastAsia"/>
          <w:bCs/>
          <w:kern w:val="0"/>
          <w:sz w:val="28"/>
          <w:szCs w:val="28"/>
        </w:rPr>
        <w:t>馬文君　溫玉霞　吳斯懷</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二</w:t>
      </w:r>
      <w:r w:rsidRPr="00160972">
        <w:rPr>
          <w:rFonts w:ascii="標楷體" w:eastAsia="標楷體" w:hAnsi="標楷體" w:hint="eastAsia"/>
          <w:bCs/>
          <w:kern w:val="0"/>
          <w:sz w:val="28"/>
          <w:szCs w:val="28"/>
        </w:rPr>
        <w:t>十一)</w:t>
      </w:r>
      <w:r w:rsidR="002B4224" w:rsidRPr="00160972">
        <w:rPr>
          <w:rFonts w:ascii="標楷體" w:eastAsia="標楷體" w:hAnsi="標楷體" w:hint="eastAsia"/>
          <w:bCs/>
          <w:kern w:val="0"/>
          <w:sz w:val="28"/>
          <w:szCs w:val="28"/>
        </w:rPr>
        <w:t>112年度外交部第4目「國際會議及交流」項下「協助各種國際交流活動」中</w:t>
      </w:r>
      <w:r w:rsidR="00D22A0F" w:rsidRPr="00160972">
        <w:rPr>
          <w:rFonts w:ascii="標楷體" w:eastAsia="標楷體" w:hAnsi="標楷體" w:hint="eastAsia"/>
          <w:bCs/>
          <w:kern w:val="0"/>
          <w:sz w:val="28"/>
          <w:szCs w:val="28"/>
        </w:rPr>
        <w:t>「文化交流活動」</w:t>
      </w:r>
      <w:r w:rsidR="00A04B08" w:rsidRPr="00160972">
        <w:rPr>
          <w:rFonts w:ascii="標楷體" w:eastAsia="標楷體" w:hAnsi="標楷體" w:hint="eastAsia"/>
          <w:bCs/>
          <w:kern w:val="0"/>
          <w:sz w:val="28"/>
          <w:szCs w:val="28"/>
        </w:rPr>
        <w:t>，有關</w:t>
      </w:r>
      <w:r w:rsidR="00D22A0F" w:rsidRPr="00160972">
        <w:rPr>
          <w:rFonts w:ascii="標楷體" w:eastAsia="標楷體" w:hAnsi="標楷體" w:hint="eastAsia"/>
          <w:bCs/>
          <w:kern w:val="0"/>
          <w:sz w:val="28"/>
          <w:szCs w:val="28"/>
        </w:rPr>
        <w:t>拉丁美洲及加勒比海司：舉行或參加國際會議及各項交流活動經費，計需1,810萬元，較111年度編列1</w:t>
      </w:r>
      <w:r w:rsidR="00D22A0F" w:rsidRPr="00160972">
        <w:rPr>
          <w:rFonts w:ascii="標楷體" w:eastAsia="標楷體" w:hAnsi="標楷體"/>
          <w:bCs/>
          <w:kern w:val="0"/>
          <w:sz w:val="28"/>
          <w:szCs w:val="28"/>
        </w:rPr>
        <w:t>,</w:t>
      </w:r>
      <w:r w:rsidR="00D22A0F" w:rsidRPr="00160972">
        <w:rPr>
          <w:rFonts w:ascii="標楷體" w:eastAsia="標楷體" w:hAnsi="標楷體" w:hint="eastAsia"/>
          <w:bCs/>
          <w:kern w:val="0"/>
          <w:sz w:val="28"/>
          <w:szCs w:val="28"/>
        </w:rPr>
        <w:t>690萬元</w:t>
      </w:r>
      <w:r w:rsidR="009344C0" w:rsidRPr="00160972">
        <w:rPr>
          <w:rFonts w:ascii="標楷體" w:eastAsia="標楷體" w:hAnsi="標楷體" w:hint="eastAsia"/>
          <w:bCs/>
          <w:kern w:val="0"/>
          <w:sz w:val="28"/>
          <w:szCs w:val="28"/>
        </w:rPr>
        <w:t>有所</w:t>
      </w:r>
      <w:r w:rsidR="00D22A0F" w:rsidRPr="00160972">
        <w:rPr>
          <w:rFonts w:ascii="標楷體" w:eastAsia="標楷體" w:hAnsi="標楷體" w:hint="eastAsia"/>
          <w:bCs/>
          <w:kern w:val="0"/>
          <w:sz w:val="28"/>
          <w:szCs w:val="28"/>
        </w:rPr>
        <w:t>增加，然已與尼加拉瓜斷交，</w:t>
      </w:r>
      <w:r w:rsidR="0007492E" w:rsidRPr="00160972">
        <w:rPr>
          <w:rFonts w:ascii="標楷體" w:eastAsia="標楷體" w:hAnsi="標楷體" w:hint="eastAsia"/>
          <w:bCs/>
          <w:kern w:val="0"/>
          <w:sz w:val="28"/>
          <w:szCs w:val="28"/>
        </w:rPr>
        <w:t>1</w:t>
      </w:r>
      <w:r w:rsidR="0007492E" w:rsidRPr="00160972">
        <w:rPr>
          <w:rFonts w:ascii="標楷體" w:eastAsia="標楷體" w:hAnsi="標楷體"/>
          <w:bCs/>
          <w:kern w:val="0"/>
          <w:sz w:val="28"/>
          <w:szCs w:val="28"/>
        </w:rPr>
        <w:t>11</w:t>
      </w:r>
      <w:r w:rsidR="00D22A0F" w:rsidRPr="00160972">
        <w:rPr>
          <w:rFonts w:ascii="標楷體" w:eastAsia="標楷體" w:hAnsi="標楷體" w:hint="eastAsia"/>
          <w:bCs/>
          <w:kern w:val="0"/>
          <w:sz w:val="28"/>
          <w:szCs w:val="28"/>
        </w:rPr>
        <w:t>年</w:t>
      </w:r>
      <w:r w:rsidR="009344C0" w:rsidRPr="00160972">
        <w:rPr>
          <w:rFonts w:ascii="標楷體" w:eastAsia="標楷體" w:hAnsi="標楷體" w:hint="eastAsia"/>
          <w:bCs/>
          <w:kern w:val="0"/>
          <w:sz w:val="28"/>
          <w:szCs w:val="28"/>
        </w:rPr>
        <w:t>度</w:t>
      </w:r>
      <w:r w:rsidR="00D22A0F" w:rsidRPr="00160972">
        <w:rPr>
          <w:rFonts w:ascii="標楷體" w:eastAsia="標楷體" w:hAnsi="標楷體" w:hint="eastAsia"/>
          <w:bCs/>
          <w:kern w:val="0"/>
          <w:sz w:val="28"/>
          <w:szCs w:val="28"/>
        </w:rPr>
        <w:t>又以補助駐</w:t>
      </w:r>
      <w:r w:rsidR="0007492E" w:rsidRPr="00160972">
        <w:rPr>
          <w:rFonts w:ascii="標楷體" w:eastAsia="標楷體" w:hAnsi="標楷體" w:hint="eastAsia"/>
          <w:bCs/>
          <w:kern w:val="0"/>
          <w:sz w:val="28"/>
          <w:szCs w:val="28"/>
        </w:rPr>
        <w:t>臺</w:t>
      </w:r>
      <w:r w:rsidR="00D22A0F" w:rsidRPr="00160972">
        <w:rPr>
          <w:rFonts w:ascii="標楷體" w:eastAsia="標楷體" w:hAnsi="標楷體" w:hint="eastAsia"/>
          <w:bCs/>
          <w:kern w:val="0"/>
          <w:sz w:val="28"/>
          <w:szCs w:val="28"/>
        </w:rPr>
        <w:t>大使館或商務文化辦事處參加活動為主，預算實需為何，應予說明。爰針對</w:t>
      </w:r>
      <w:r w:rsidR="0007492E" w:rsidRPr="00160972">
        <w:rPr>
          <w:rFonts w:ascii="標楷體" w:eastAsia="標楷體" w:hAnsi="標楷體" w:hint="eastAsia"/>
          <w:bCs/>
          <w:kern w:val="0"/>
          <w:sz w:val="28"/>
          <w:szCs w:val="28"/>
        </w:rPr>
        <w:t>112年度</w:t>
      </w:r>
      <w:r w:rsidR="00D22A0F" w:rsidRPr="00160972">
        <w:rPr>
          <w:rFonts w:ascii="標楷體" w:eastAsia="標楷體" w:hAnsi="標楷體" w:hint="eastAsia"/>
          <w:bCs/>
          <w:kern w:val="0"/>
          <w:sz w:val="28"/>
          <w:szCs w:val="28"/>
        </w:rPr>
        <w:t>外交部</w:t>
      </w:r>
      <w:r w:rsidR="0007492E" w:rsidRPr="00160972">
        <w:rPr>
          <w:rFonts w:ascii="標楷體" w:eastAsia="標楷體" w:hAnsi="標楷體" w:hint="eastAsia"/>
          <w:bCs/>
          <w:kern w:val="0"/>
          <w:sz w:val="28"/>
          <w:szCs w:val="28"/>
        </w:rPr>
        <w:t>第4目</w:t>
      </w:r>
      <w:r w:rsidR="00D22A0F" w:rsidRPr="00160972">
        <w:rPr>
          <w:rFonts w:ascii="標楷體" w:eastAsia="標楷體" w:hAnsi="標楷體" w:hint="eastAsia"/>
          <w:bCs/>
          <w:kern w:val="0"/>
          <w:sz w:val="28"/>
          <w:szCs w:val="28"/>
        </w:rPr>
        <w:t>「國際會議及交流」</w:t>
      </w:r>
      <w:r w:rsidR="0007492E" w:rsidRPr="00160972">
        <w:rPr>
          <w:rFonts w:ascii="標楷體" w:eastAsia="標楷體" w:hAnsi="標楷體" w:hint="eastAsia"/>
          <w:bCs/>
          <w:kern w:val="0"/>
          <w:sz w:val="28"/>
          <w:szCs w:val="28"/>
        </w:rPr>
        <w:t>項下</w:t>
      </w:r>
      <w:r w:rsidR="00D22A0F" w:rsidRPr="00160972">
        <w:rPr>
          <w:rFonts w:ascii="標楷體" w:eastAsia="標楷體" w:hAnsi="標楷體" w:hint="eastAsia"/>
          <w:bCs/>
          <w:kern w:val="0"/>
          <w:sz w:val="28"/>
          <w:szCs w:val="28"/>
        </w:rPr>
        <w:t>「協助各種國際交流</w:t>
      </w:r>
      <w:r w:rsidR="0007492E" w:rsidRPr="00160972">
        <w:rPr>
          <w:rFonts w:ascii="標楷體" w:eastAsia="標楷體" w:hAnsi="標楷體" w:hint="eastAsia"/>
          <w:bCs/>
          <w:kern w:val="0"/>
          <w:sz w:val="28"/>
          <w:szCs w:val="28"/>
        </w:rPr>
        <w:t>活動」中「</w:t>
      </w:r>
      <w:r w:rsidR="00D22A0F" w:rsidRPr="00160972">
        <w:rPr>
          <w:rFonts w:ascii="標楷體" w:eastAsia="標楷體" w:hAnsi="標楷體" w:hint="eastAsia"/>
          <w:bCs/>
          <w:kern w:val="0"/>
          <w:sz w:val="28"/>
          <w:szCs w:val="28"/>
        </w:rPr>
        <w:t>文化交流活動」</w:t>
      </w:r>
      <w:r w:rsidR="00A04B08" w:rsidRPr="00160972">
        <w:rPr>
          <w:rFonts w:ascii="標楷體" w:eastAsia="標楷體" w:hAnsi="標楷體" w:hint="eastAsia"/>
          <w:bCs/>
          <w:kern w:val="0"/>
          <w:sz w:val="28"/>
          <w:szCs w:val="28"/>
        </w:rPr>
        <w:t>，有關</w:t>
      </w:r>
      <w:r w:rsidR="0007492E" w:rsidRPr="00160972">
        <w:rPr>
          <w:rFonts w:ascii="標楷體" w:eastAsia="標楷體" w:hAnsi="標楷體" w:hint="eastAsia"/>
          <w:bCs/>
          <w:kern w:val="0"/>
          <w:sz w:val="28"/>
          <w:szCs w:val="28"/>
        </w:rPr>
        <w:t>「</w:t>
      </w:r>
      <w:r w:rsidR="00D22A0F" w:rsidRPr="00160972">
        <w:rPr>
          <w:rFonts w:ascii="標楷體" w:eastAsia="標楷體" w:hAnsi="標楷體" w:hint="eastAsia"/>
          <w:bCs/>
          <w:kern w:val="0"/>
          <w:sz w:val="28"/>
          <w:szCs w:val="28"/>
        </w:rPr>
        <w:t>拉丁美洲及加勒比海司：舉行或參加國際會議及各項交流活動經費</w:t>
      </w:r>
      <w:r w:rsidR="0007492E" w:rsidRPr="00160972">
        <w:rPr>
          <w:rFonts w:ascii="標楷體" w:eastAsia="標楷體" w:hAnsi="標楷體" w:hint="eastAsia"/>
          <w:bCs/>
          <w:kern w:val="0"/>
          <w:sz w:val="28"/>
          <w:szCs w:val="28"/>
        </w:rPr>
        <w:t>」預算編列</w:t>
      </w:r>
      <w:r w:rsidR="00D22A0F" w:rsidRPr="00160972">
        <w:rPr>
          <w:rFonts w:ascii="標楷體" w:eastAsia="標楷體" w:hAnsi="標楷體" w:hint="eastAsia"/>
          <w:bCs/>
          <w:kern w:val="0"/>
          <w:sz w:val="28"/>
          <w:szCs w:val="28"/>
        </w:rPr>
        <w:t>1</w:t>
      </w:r>
      <w:r w:rsidR="00D22A0F" w:rsidRPr="00160972">
        <w:rPr>
          <w:rFonts w:ascii="標楷體" w:eastAsia="標楷體" w:hAnsi="標楷體"/>
          <w:bCs/>
          <w:kern w:val="0"/>
          <w:sz w:val="28"/>
          <w:szCs w:val="28"/>
        </w:rPr>
        <w:t>,</w:t>
      </w:r>
      <w:r w:rsidR="00D22A0F" w:rsidRPr="00160972">
        <w:rPr>
          <w:rFonts w:ascii="標楷體" w:eastAsia="標楷體" w:hAnsi="標楷體" w:hint="eastAsia"/>
          <w:bCs/>
          <w:kern w:val="0"/>
          <w:sz w:val="28"/>
          <w:szCs w:val="28"/>
        </w:rPr>
        <w:t>810萬元，</w:t>
      </w:r>
      <w:r w:rsidRPr="00160972">
        <w:rPr>
          <w:rFonts w:ascii="標楷體" w:eastAsia="標楷體" w:hAnsi="標楷體" w:hint="eastAsia"/>
          <w:bCs/>
          <w:kern w:val="0"/>
          <w:sz w:val="28"/>
          <w:szCs w:val="28"/>
        </w:rPr>
        <w:t>凍結</w:t>
      </w:r>
      <w:r w:rsidR="001766C2" w:rsidRPr="00160972">
        <w:rPr>
          <w:rFonts w:ascii="標楷體" w:eastAsia="標楷體" w:hAnsi="標楷體"/>
          <w:bCs/>
          <w:kern w:val="0"/>
          <w:sz w:val="28"/>
          <w:szCs w:val="28"/>
        </w:rPr>
        <w:t>100</w:t>
      </w:r>
      <w:r w:rsidR="001766C2"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C12D79" w:rsidRPr="00160972">
        <w:rPr>
          <w:rFonts w:ascii="標楷體" w:eastAsia="標楷體" w:hAnsi="標楷體" w:hint="eastAsia"/>
          <w:bCs/>
          <w:kern w:val="0"/>
          <w:sz w:val="28"/>
          <w:szCs w:val="28"/>
        </w:rPr>
        <w:t>江啟臣　溫玉霞　廖婉汝　馬文君　吳斯懷</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二</w:t>
      </w:r>
      <w:r w:rsidRPr="00160972">
        <w:rPr>
          <w:rFonts w:ascii="標楷體" w:eastAsia="標楷體" w:hAnsi="標楷體" w:hint="eastAsia"/>
          <w:bCs/>
          <w:kern w:val="0"/>
          <w:sz w:val="28"/>
          <w:szCs w:val="28"/>
        </w:rPr>
        <w:t>十二)</w:t>
      </w:r>
      <w:r w:rsidR="00563C9B" w:rsidRPr="00160972">
        <w:rPr>
          <w:rFonts w:ascii="標楷體" w:eastAsia="標楷體" w:hAnsi="標楷體" w:hint="eastAsia"/>
          <w:bCs/>
          <w:kern w:val="0"/>
          <w:sz w:val="28"/>
          <w:szCs w:val="28"/>
        </w:rPr>
        <w:t>112年度外交部第4目「國際會議及交流」項下「協助各種國際交流活動」中「</w:t>
      </w:r>
      <w:r w:rsidR="007E0ACE" w:rsidRPr="00160972">
        <w:rPr>
          <w:rFonts w:ascii="標楷體" w:eastAsia="標楷體" w:hAnsi="標楷體" w:hint="eastAsia"/>
          <w:bCs/>
          <w:kern w:val="0"/>
          <w:sz w:val="28"/>
          <w:szCs w:val="28"/>
        </w:rPr>
        <w:t>文化交流活動</w:t>
      </w:r>
      <w:r w:rsidR="009344C0" w:rsidRPr="00160972">
        <w:rPr>
          <w:rFonts w:ascii="標楷體" w:eastAsia="標楷體" w:hAnsi="標楷體" w:hint="eastAsia"/>
          <w:bCs/>
          <w:kern w:val="0"/>
          <w:sz w:val="28"/>
          <w:szCs w:val="28"/>
        </w:rPr>
        <w:t>」</w:t>
      </w:r>
      <w:r w:rsidR="00A04B08" w:rsidRPr="00160972">
        <w:rPr>
          <w:rFonts w:ascii="標楷體" w:eastAsia="標楷體" w:hAnsi="標楷體" w:hint="eastAsia"/>
          <w:bCs/>
          <w:kern w:val="0"/>
          <w:sz w:val="28"/>
          <w:szCs w:val="28"/>
        </w:rPr>
        <w:t>，有關</w:t>
      </w:r>
      <w:r w:rsidR="007E0ACE" w:rsidRPr="00160972">
        <w:rPr>
          <w:rFonts w:ascii="標楷體" w:eastAsia="標楷體" w:hAnsi="標楷體" w:hint="eastAsia"/>
          <w:bCs/>
          <w:kern w:val="0"/>
          <w:sz w:val="28"/>
          <w:szCs w:val="28"/>
        </w:rPr>
        <w:t>研究設計會</w:t>
      </w:r>
      <w:r w:rsidR="00563C9B" w:rsidRPr="00160972">
        <w:rPr>
          <w:rFonts w:ascii="標楷體" w:eastAsia="標楷體" w:hAnsi="標楷體" w:hint="eastAsia"/>
          <w:bCs/>
          <w:kern w:val="0"/>
          <w:sz w:val="28"/>
          <w:szCs w:val="28"/>
        </w:rPr>
        <w:t>預算</w:t>
      </w:r>
      <w:r w:rsidR="007E0ACE" w:rsidRPr="00160972">
        <w:rPr>
          <w:rFonts w:ascii="標楷體" w:eastAsia="標楷體" w:hAnsi="標楷體" w:hint="eastAsia"/>
          <w:bCs/>
          <w:kern w:val="0"/>
          <w:sz w:val="28"/>
          <w:szCs w:val="28"/>
        </w:rPr>
        <w:t>編列209</w:t>
      </w:r>
      <w:r w:rsidR="00563C9B" w:rsidRPr="00160972">
        <w:rPr>
          <w:rFonts w:ascii="標楷體" w:eastAsia="標楷體" w:hAnsi="標楷體" w:hint="eastAsia"/>
          <w:bCs/>
          <w:kern w:val="0"/>
          <w:sz w:val="28"/>
          <w:szCs w:val="28"/>
        </w:rPr>
        <w:t>萬</w:t>
      </w:r>
      <w:r w:rsidR="007E0ACE" w:rsidRPr="00160972">
        <w:rPr>
          <w:rFonts w:ascii="標楷體" w:eastAsia="標楷體" w:hAnsi="標楷體" w:hint="eastAsia"/>
          <w:bCs/>
          <w:kern w:val="0"/>
          <w:sz w:val="28"/>
          <w:szCs w:val="28"/>
        </w:rPr>
        <w:t>6千元，主要業務為外館於駐在地輔導成立「留臺校友會」</w:t>
      </w:r>
      <w:r w:rsidR="00563C9B" w:rsidRPr="00160972">
        <w:rPr>
          <w:rFonts w:ascii="標楷體" w:eastAsia="標楷體" w:hAnsi="標楷體" w:hint="eastAsia"/>
          <w:bCs/>
          <w:kern w:val="0"/>
          <w:sz w:val="28"/>
          <w:szCs w:val="28"/>
        </w:rPr>
        <w:t>(</w:t>
      </w:r>
      <w:r w:rsidR="007E0ACE" w:rsidRPr="00160972">
        <w:rPr>
          <w:rFonts w:ascii="標楷體" w:eastAsia="標楷體" w:hAnsi="標楷體" w:hint="eastAsia"/>
          <w:bCs/>
          <w:kern w:val="0"/>
          <w:sz w:val="28"/>
          <w:szCs w:val="28"/>
        </w:rPr>
        <w:t>Taiwan Alumni Association, TAA），每年辦理相關交流活動，然111年</w:t>
      </w:r>
      <w:r w:rsidR="00BE01EB">
        <w:rPr>
          <w:rFonts w:ascii="標楷體" w:eastAsia="標楷體" w:hAnsi="標楷體" w:hint="eastAsia"/>
          <w:bCs/>
          <w:kern w:val="0"/>
          <w:sz w:val="28"/>
          <w:szCs w:val="28"/>
        </w:rPr>
        <w:t>度</w:t>
      </w:r>
      <w:r w:rsidR="007E0ACE" w:rsidRPr="00160972">
        <w:rPr>
          <w:rFonts w:ascii="標楷體" w:eastAsia="標楷體" w:hAnsi="標楷體" w:hint="eastAsia"/>
          <w:bCs/>
          <w:kern w:val="0"/>
          <w:sz w:val="28"/>
          <w:szCs w:val="28"/>
        </w:rPr>
        <w:t>預算執行率僅20%，支用41萬餘元，成效未如預期，實有檢討</w:t>
      </w:r>
      <w:r w:rsidR="00C42F72" w:rsidRPr="00160972">
        <w:rPr>
          <w:rFonts w:ascii="標楷體" w:eastAsia="標楷體" w:hAnsi="標楷體" w:hint="eastAsia"/>
          <w:bCs/>
          <w:kern w:val="0"/>
          <w:sz w:val="28"/>
          <w:szCs w:val="28"/>
        </w:rPr>
        <w:t>之</w:t>
      </w:r>
      <w:r w:rsidR="007E0ACE" w:rsidRPr="00160972">
        <w:rPr>
          <w:rFonts w:ascii="標楷體" w:eastAsia="標楷體" w:hAnsi="標楷體" w:hint="eastAsia"/>
          <w:bCs/>
          <w:kern w:val="0"/>
          <w:sz w:val="28"/>
          <w:szCs w:val="28"/>
        </w:rPr>
        <w:t>必要，</w:t>
      </w:r>
      <w:r w:rsidR="00563C9B" w:rsidRPr="00160972">
        <w:rPr>
          <w:rFonts w:ascii="標楷體" w:eastAsia="標楷體" w:hAnsi="標楷體" w:hint="eastAsia"/>
          <w:bCs/>
          <w:kern w:val="0"/>
          <w:sz w:val="28"/>
          <w:szCs w:val="28"/>
        </w:rPr>
        <w:t>爰針對是項預算</w:t>
      </w:r>
      <w:r w:rsidRPr="00160972">
        <w:rPr>
          <w:rFonts w:ascii="標楷體" w:eastAsia="標楷體" w:hAnsi="標楷體" w:hint="eastAsia"/>
          <w:bCs/>
          <w:kern w:val="0"/>
          <w:sz w:val="28"/>
          <w:szCs w:val="28"/>
        </w:rPr>
        <w:t>凍結</w:t>
      </w:r>
      <w:r w:rsidR="007E0ACE" w:rsidRPr="00160972">
        <w:rPr>
          <w:rFonts w:ascii="標楷體" w:eastAsia="標楷體" w:hAnsi="標楷體"/>
          <w:bCs/>
          <w:kern w:val="0"/>
          <w:sz w:val="28"/>
          <w:szCs w:val="28"/>
        </w:rPr>
        <w:t>50</w:t>
      </w:r>
      <w:r w:rsidR="007E0ACE"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7E0ACE" w:rsidRPr="00160972">
        <w:rPr>
          <w:rFonts w:ascii="標楷體" w:eastAsia="標楷體" w:hAnsi="標楷體" w:hint="eastAsia"/>
          <w:bCs/>
          <w:kern w:val="0"/>
          <w:sz w:val="28"/>
          <w:szCs w:val="28"/>
        </w:rPr>
        <w:t>馬文君　溫玉霞　吳斯懷</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lastRenderedPageBreak/>
        <w:t>(</w:t>
      </w:r>
      <w:r w:rsidR="00271478" w:rsidRPr="00160972">
        <w:rPr>
          <w:rFonts w:ascii="標楷體" w:eastAsia="標楷體" w:hAnsi="標楷體" w:hint="eastAsia"/>
          <w:bCs/>
          <w:kern w:val="0"/>
          <w:sz w:val="28"/>
          <w:szCs w:val="28"/>
        </w:rPr>
        <w:t>二</w:t>
      </w:r>
      <w:r w:rsidRPr="00160972">
        <w:rPr>
          <w:rFonts w:ascii="標楷體" w:eastAsia="標楷體" w:hAnsi="標楷體" w:hint="eastAsia"/>
          <w:bCs/>
          <w:kern w:val="0"/>
          <w:sz w:val="28"/>
          <w:szCs w:val="28"/>
        </w:rPr>
        <w:t>十三)</w:t>
      </w:r>
      <w:r w:rsidR="00594CF5" w:rsidRPr="00160972">
        <w:rPr>
          <w:rFonts w:ascii="標楷體" w:eastAsia="標楷體" w:hAnsi="標楷體" w:hint="eastAsia"/>
          <w:bCs/>
          <w:kern w:val="0"/>
          <w:sz w:val="28"/>
          <w:szCs w:val="28"/>
        </w:rPr>
        <w:t>112年度外交部第4目「國際會議及交流」項下「協助各種國際交流活動」中「</w:t>
      </w:r>
      <w:r w:rsidR="007E0ACE" w:rsidRPr="00160972">
        <w:rPr>
          <w:rFonts w:ascii="標楷體" w:eastAsia="標楷體" w:hAnsi="標楷體" w:hint="eastAsia"/>
          <w:bCs/>
          <w:kern w:val="0"/>
          <w:sz w:val="28"/>
          <w:szCs w:val="28"/>
        </w:rPr>
        <w:t>經貿交流活動</w:t>
      </w:r>
      <w:r w:rsidR="00C42F72" w:rsidRPr="00160972">
        <w:rPr>
          <w:rFonts w:ascii="標楷體" w:eastAsia="標楷體" w:hAnsi="標楷體" w:hint="eastAsia"/>
          <w:bCs/>
          <w:kern w:val="0"/>
          <w:sz w:val="28"/>
          <w:szCs w:val="28"/>
        </w:rPr>
        <w:t>」</w:t>
      </w:r>
      <w:r w:rsidR="00A04B08" w:rsidRPr="00160972">
        <w:rPr>
          <w:rFonts w:ascii="標楷體" w:eastAsia="標楷體" w:hAnsi="標楷體" w:hint="eastAsia"/>
          <w:bCs/>
          <w:kern w:val="0"/>
          <w:sz w:val="28"/>
          <w:szCs w:val="28"/>
        </w:rPr>
        <w:t>，有關</w:t>
      </w:r>
      <w:r w:rsidR="007E0ACE" w:rsidRPr="00160972">
        <w:rPr>
          <w:rFonts w:ascii="標楷體" w:eastAsia="標楷體" w:hAnsi="標楷體" w:hint="eastAsia"/>
          <w:bCs/>
          <w:kern w:val="0"/>
          <w:sz w:val="28"/>
          <w:szCs w:val="28"/>
        </w:rPr>
        <w:t>亞東太平洋司</w:t>
      </w:r>
      <w:r w:rsidR="00594CF5" w:rsidRPr="00160972">
        <w:rPr>
          <w:rFonts w:ascii="標楷體" w:eastAsia="標楷體" w:hAnsi="標楷體" w:hint="eastAsia"/>
          <w:bCs/>
          <w:kern w:val="0"/>
          <w:sz w:val="28"/>
          <w:szCs w:val="28"/>
        </w:rPr>
        <w:t>預算</w:t>
      </w:r>
      <w:r w:rsidR="007E0ACE" w:rsidRPr="00160972">
        <w:rPr>
          <w:rFonts w:ascii="標楷體" w:eastAsia="標楷體" w:hAnsi="標楷體" w:hint="eastAsia"/>
          <w:bCs/>
          <w:kern w:val="0"/>
          <w:sz w:val="28"/>
          <w:szCs w:val="28"/>
        </w:rPr>
        <w:t>編列683</w:t>
      </w:r>
      <w:r w:rsidR="00594CF5" w:rsidRPr="00160972">
        <w:rPr>
          <w:rFonts w:ascii="標楷體" w:eastAsia="標楷體" w:hAnsi="標楷體" w:hint="eastAsia"/>
          <w:bCs/>
          <w:kern w:val="0"/>
          <w:sz w:val="28"/>
          <w:szCs w:val="28"/>
        </w:rPr>
        <w:t>萬</w:t>
      </w:r>
      <w:r w:rsidR="007E0ACE" w:rsidRPr="00160972">
        <w:rPr>
          <w:rFonts w:ascii="標楷體" w:eastAsia="標楷體" w:hAnsi="標楷體" w:hint="eastAsia"/>
          <w:bCs/>
          <w:kern w:val="0"/>
          <w:sz w:val="28"/>
          <w:szCs w:val="28"/>
        </w:rPr>
        <w:t>7千元，較</w:t>
      </w:r>
      <w:r w:rsidR="00594CF5" w:rsidRPr="00160972">
        <w:rPr>
          <w:rFonts w:ascii="標楷體" w:eastAsia="標楷體" w:hAnsi="標楷體" w:hint="eastAsia"/>
          <w:bCs/>
          <w:kern w:val="0"/>
          <w:sz w:val="28"/>
          <w:szCs w:val="28"/>
        </w:rPr>
        <w:t>1</w:t>
      </w:r>
      <w:r w:rsidR="00594CF5" w:rsidRPr="00160972">
        <w:rPr>
          <w:rFonts w:ascii="標楷體" w:eastAsia="標楷體" w:hAnsi="標楷體"/>
          <w:bCs/>
          <w:kern w:val="0"/>
          <w:sz w:val="28"/>
          <w:szCs w:val="28"/>
        </w:rPr>
        <w:t>11</w:t>
      </w:r>
      <w:r w:rsidR="007E0ACE" w:rsidRPr="00160972">
        <w:rPr>
          <w:rFonts w:ascii="標楷體" w:eastAsia="標楷體" w:hAnsi="標楷體" w:hint="eastAsia"/>
          <w:bCs/>
          <w:kern w:val="0"/>
          <w:sz w:val="28"/>
          <w:szCs w:val="28"/>
        </w:rPr>
        <w:t>年度增加60萬元，經查111年「台日漁業委員會」、「台日海洋事務合作對話」活動停辦，導致對於台灣東部周邊海域的台日「重疊經濟海域」爭端，迄今未獲解決，再者，日本是我第三大貿易夥伴，中華民國則是日本第三大貿易夥伴，但近年我國對日本貿易逆差逐年增加，</w:t>
      </w:r>
      <w:r w:rsidR="00594CF5" w:rsidRPr="00160972">
        <w:rPr>
          <w:rFonts w:ascii="標楷體" w:eastAsia="標楷體" w:hAnsi="標楷體" w:hint="eastAsia"/>
          <w:bCs/>
          <w:kern w:val="0"/>
          <w:sz w:val="28"/>
          <w:szCs w:val="28"/>
        </w:rPr>
        <w:t>1</w:t>
      </w:r>
      <w:r w:rsidR="00594CF5" w:rsidRPr="00160972">
        <w:rPr>
          <w:rFonts w:ascii="標楷體" w:eastAsia="標楷體" w:hAnsi="標楷體"/>
          <w:bCs/>
          <w:kern w:val="0"/>
          <w:sz w:val="28"/>
          <w:szCs w:val="28"/>
        </w:rPr>
        <w:t>10</w:t>
      </w:r>
      <w:r w:rsidR="007E0ACE" w:rsidRPr="00160972">
        <w:rPr>
          <w:rFonts w:ascii="標楷體" w:eastAsia="標楷體" w:hAnsi="標楷體" w:hint="eastAsia"/>
          <w:bCs/>
          <w:kern w:val="0"/>
          <w:sz w:val="28"/>
          <w:szCs w:val="28"/>
        </w:rPr>
        <w:t>年</w:t>
      </w:r>
      <w:r w:rsidR="00C42F72" w:rsidRPr="00160972">
        <w:rPr>
          <w:rFonts w:ascii="標楷體" w:eastAsia="標楷體" w:hAnsi="標楷體" w:hint="eastAsia"/>
          <w:bCs/>
          <w:kern w:val="0"/>
          <w:sz w:val="28"/>
          <w:szCs w:val="28"/>
        </w:rPr>
        <w:t>度</w:t>
      </w:r>
      <w:r w:rsidR="007E0ACE" w:rsidRPr="00160972">
        <w:rPr>
          <w:rFonts w:ascii="標楷體" w:eastAsia="標楷體" w:hAnsi="標楷體" w:hint="eastAsia"/>
          <w:bCs/>
          <w:kern w:val="0"/>
          <w:sz w:val="28"/>
          <w:szCs w:val="28"/>
        </w:rPr>
        <w:t>已達269億美元，顯然外交部辦理「臺日經濟貿易會議」成效未如預期，實有檢討</w:t>
      </w:r>
      <w:r w:rsidR="00C42F72" w:rsidRPr="00160972">
        <w:rPr>
          <w:rFonts w:ascii="標楷體" w:eastAsia="標楷體" w:hAnsi="標楷體" w:hint="eastAsia"/>
          <w:bCs/>
          <w:kern w:val="0"/>
          <w:sz w:val="28"/>
          <w:szCs w:val="28"/>
        </w:rPr>
        <w:t>之</w:t>
      </w:r>
      <w:r w:rsidR="007E0ACE" w:rsidRPr="00160972">
        <w:rPr>
          <w:rFonts w:ascii="標楷體" w:eastAsia="標楷體" w:hAnsi="標楷體" w:hint="eastAsia"/>
          <w:bCs/>
          <w:kern w:val="0"/>
          <w:sz w:val="28"/>
          <w:szCs w:val="28"/>
        </w:rPr>
        <w:t>必要。爰</w:t>
      </w:r>
      <w:r w:rsidR="00594CF5" w:rsidRPr="00160972">
        <w:rPr>
          <w:rFonts w:ascii="標楷體" w:eastAsia="標楷體" w:hAnsi="標楷體" w:hint="eastAsia"/>
          <w:bCs/>
          <w:kern w:val="0"/>
          <w:sz w:val="28"/>
          <w:szCs w:val="28"/>
        </w:rPr>
        <w:t>針對是項預算</w:t>
      </w:r>
      <w:r w:rsidRPr="00160972">
        <w:rPr>
          <w:rFonts w:ascii="標楷體" w:eastAsia="標楷體" w:hAnsi="標楷體" w:hint="eastAsia"/>
          <w:bCs/>
          <w:kern w:val="0"/>
          <w:sz w:val="28"/>
          <w:szCs w:val="28"/>
        </w:rPr>
        <w:t>凍結</w:t>
      </w:r>
      <w:r w:rsidR="007E0ACE" w:rsidRPr="00160972">
        <w:rPr>
          <w:rFonts w:ascii="標楷體" w:eastAsia="標楷體" w:hAnsi="標楷體"/>
          <w:bCs/>
          <w:kern w:val="0"/>
          <w:sz w:val="28"/>
          <w:szCs w:val="28"/>
        </w:rPr>
        <w:t>100</w:t>
      </w:r>
      <w:r w:rsidR="007E0ACE"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7E0ACE" w:rsidRPr="00160972">
        <w:rPr>
          <w:rFonts w:ascii="標楷體" w:eastAsia="標楷體" w:hAnsi="標楷體" w:hint="eastAsia"/>
          <w:bCs/>
          <w:kern w:val="0"/>
          <w:sz w:val="28"/>
          <w:szCs w:val="28"/>
        </w:rPr>
        <w:t>馬文君　溫玉霞　吳斯懷</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二</w:t>
      </w:r>
      <w:r w:rsidRPr="00160972">
        <w:rPr>
          <w:rFonts w:ascii="標楷體" w:eastAsia="標楷體" w:hAnsi="標楷體" w:hint="eastAsia"/>
          <w:bCs/>
          <w:kern w:val="0"/>
          <w:sz w:val="28"/>
          <w:szCs w:val="28"/>
        </w:rPr>
        <w:t>十四)</w:t>
      </w:r>
      <w:r w:rsidR="00406C3D" w:rsidRPr="00160972">
        <w:rPr>
          <w:rFonts w:ascii="標楷體" w:eastAsia="標楷體" w:hAnsi="標楷體" w:hint="eastAsia"/>
          <w:bCs/>
          <w:kern w:val="0"/>
          <w:sz w:val="28"/>
          <w:szCs w:val="28"/>
        </w:rPr>
        <w:t>112年度外交部第4目「國際會議及交流」項下「協助各種國際交流活動」中「</w:t>
      </w:r>
      <w:r w:rsidR="00367007" w:rsidRPr="00160972">
        <w:rPr>
          <w:rFonts w:ascii="標楷體" w:eastAsia="標楷體" w:hAnsi="標楷體" w:hint="eastAsia"/>
          <w:bCs/>
          <w:kern w:val="0"/>
          <w:sz w:val="28"/>
          <w:szCs w:val="28"/>
        </w:rPr>
        <w:t>經貿交流活動</w:t>
      </w:r>
      <w:r w:rsidR="00C42F72" w:rsidRPr="00160972">
        <w:rPr>
          <w:rFonts w:ascii="標楷體" w:eastAsia="標楷體" w:hAnsi="標楷體" w:hint="eastAsia"/>
          <w:bCs/>
          <w:kern w:val="0"/>
          <w:sz w:val="28"/>
          <w:szCs w:val="28"/>
        </w:rPr>
        <w:t>」</w:t>
      </w:r>
      <w:r w:rsidR="00A04B08" w:rsidRPr="00160972">
        <w:rPr>
          <w:rFonts w:ascii="標楷體" w:eastAsia="標楷體" w:hAnsi="標楷體" w:hint="eastAsia"/>
          <w:bCs/>
          <w:kern w:val="0"/>
          <w:sz w:val="28"/>
          <w:szCs w:val="28"/>
        </w:rPr>
        <w:t>，有關</w:t>
      </w:r>
      <w:r w:rsidR="00367007" w:rsidRPr="00160972">
        <w:rPr>
          <w:rFonts w:ascii="標楷體" w:eastAsia="標楷體" w:hAnsi="標楷體" w:hint="eastAsia"/>
          <w:bCs/>
          <w:kern w:val="0"/>
          <w:sz w:val="28"/>
          <w:szCs w:val="28"/>
        </w:rPr>
        <w:t>亞西及非洲司</w:t>
      </w:r>
      <w:r w:rsidR="00406C3D" w:rsidRPr="00160972">
        <w:rPr>
          <w:rFonts w:ascii="標楷體" w:eastAsia="標楷體" w:hAnsi="標楷體" w:hint="eastAsia"/>
          <w:bCs/>
          <w:kern w:val="0"/>
          <w:sz w:val="28"/>
          <w:szCs w:val="28"/>
        </w:rPr>
        <w:t>預算</w:t>
      </w:r>
      <w:r w:rsidR="00367007" w:rsidRPr="00160972">
        <w:rPr>
          <w:rFonts w:ascii="標楷體" w:eastAsia="標楷體" w:hAnsi="標楷體" w:hint="eastAsia"/>
          <w:bCs/>
          <w:kern w:val="0"/>
          <w:sz w:val="28"/>
          <w:szCs w:val="28"/>
        </w:rPr>
        <w:t>編列</w:t>
      </w:r>
      <w:r w:rsidR="00406C3D" w:rsidRPr="00160972">
        <w:rPr>
          <w:rFonts w:ascii="標楷體" w:eastAsia="標楷體" w:hAnsi="標楷體" w:hint="eastAsia"/>
          <w:bCs/>
          <w:kern w:val="0"/>
          <w:sz w:val="28"/>
          <w:szCs w:val="28"/>
        </w:rPr>
        <w:t>7</w:t>
      </w:r>
      <w:r w:rsidR="00367007" w:rsidRPr="00160972">
        <w:rPr>
          <w:rFonts w:ascii="標楷體" w:eastAsia="標楷體" w:hAnsi="標楷體" w:hint="eastAsia"/>
          <w:bCs/>
          <w:kern w:val="0"/>
          <w:sz w:val="28"/>
          <w:szCs w:val="28"/>
        </w:rPr>
        <w:t>60</w:t>
      </w:r>
      <w:r w:rsidR="00406C3D" w:rsidRPr="00160972">
        <w:rPr>
          <w:rFonts w:ascii="標楷體" w:eastAsia="標楷體" w:hAnsi="標楷體" w:hint="eastAsia"/>
          <w:bCs/>
          <w:kern w:val="0"/>
          <w:sz w:val="28"/>
          <w:szCs w:val="28"/>
        </w:rPr>
        <w:t>萬</w:t>
      </w:r>
      <w:r w:rsidR="00367007" w:rsidRPr="00160972">
        <w:rPr>
          <w:rFonts w:ascii="標楷體" w:eastAsia="標楷體" w:hAnsi="標楷體" w:hint="eastAsia"/>
          <w:bCs/>
          <w:kern w:val="0"/>
          <w:sz w:val="28"/>
          <w:szCs w:val="28"/>
        </w:rPr>
        <w:t>元，鑑於政府近年提出「非洲計畫」，盼深入連結非洲經貿，強化</w:t>
      </w:r>
      <w:r w:rsidR="00406C3D" w:rsidRPr="00160972">
        <w:rPr>
          <w:rFonts w:ascii="標楷體" w:eastAsia="標楷體" w:hAnsi="標楷體" w:hint="eastAsia"/>
          <w:bCs/>
          <w:kern w:val="0"/>
          <w:sz w:val="28"/>
          <w:szCs w:val="28"/>
        </w:rPr>
        <w:t>臺</w:t>
      </w:r>
      <w:r w:rsidR="00367007" w:rsidRPr="00160972">
        <w:rPr>
          <w:rFonts w:ascii="標楷體" w:eastAsia="標楷體" w:hAnsi="標楷體" w:hint="eastAsia"/>
          <w:bCs/>
          <w:kern w:val="0"/>
          <w:sz w:val="28"/>
          <w:szCs w:val="28"/>
        </w:rPr>
        <w:t>商布局，但從我國與非洲地區進出口貿易總額觀之，占我國與全球貿易總額比率僅0.9%，經貿推廣成效未如預期，顯然外交部在經貿交流活動資源挹注上實有檢討</w:t>
      </w:r>
      <w:r w:rsidR="00C42F72" w:rsidRPr="00160972">
        <w:rPr>
          <w:rFonts w:ascii="標楷體" w:eastAsia="標楷體" w:hAnsi="標楷體" w:hint="eastAsia"/>
          <w:bCs/>
          <w:kern w:val="0"/>
          <w:sz w:val="28"/>
          <w:szCs w:val="28"/>
        </w:rPr>
        <w:t>之</w:t>
      </w:r>
      <w:r w:rsidR="00367007" w:rsidRPr="00160972">
        <w:rPr>
          <w:rFonts w:ascii="標楷體" w:eastAsia="標楷體" w:hAnsi="標楷體" w:hint="eastAsia"/>
          <w:bCs/>
          <w:kern w:val="0"/>
          <w:sz w:val="28"/>
          <w:szCs w:val="28"/>
        </w:rPr>
        <w:t>必要。再者，</w:t>
      </w:r>
      <w:r w:rsidR="00406C3D" w:rsidRPr="00160972">
        <w:rPr>
          <w:rFonts w:ascii="標楷體" w:eastAsia="標楷體" w:hAnsi="標楷體" w:hint="eastAsia"/>
          <w:bCs/>
          <w:kern w:val="0"/>
          <w:sz w:val="28"/>
          <w:szCs w:val="28"/>
        </w:rPr>
        <w:t>1</w:t>
      </w:r>
      <w:r w:rsidR="00406C3D" w:rsidRPr="00160972">
        <w:rPr>
          <w:rFonts w:ascii="標楷體" w:eastAsia="標楷體" w:hAnsi="標楷體"/>
          <w:bCs/>
          <w:kern w:val="0"/>
          <w:sz w:val="28"/>
          <w:szCs w:val="28"/>
        </w:rPr>
        <w:t>11</w:t>
      </w:r>
      <w:r w:rsidR="00367007" w:rsidRPr="00160972">
        <w:rPr>
          <w:rFonts w:ascii="標楷體" w:eastAsia="標楷體" w:hAnsi="標楷體" w:hint="eastAsia"/>
          <w:bCs/>
          <w:kern w:val="0"/>
          <w:sz w:val="28"/>
          <w:szCs w:val="28"/>
        </w:rPr>
        <w:t>年</w:t>
      </w:r>
      <w:r w:rsidR="00C42F72" w:rsidRPr="00160972">
        <w:rPr>
          <w:rFonts w:ascii="標楷體" w:eastAsia="標楷體" w:hAnsi="標楷體" w:hint="eastAsia"/>
          <w:bCs/>
          <w:kern w:val="0"/>
          <w:sz w:val="28"/>
          <w:szCs w:val="28"/>
        </w:rPr>
        <w:t>度</w:t>
      </w:r>
      <w:r w:rsidR="00367007" w:rsidRPr="00160972">
        <w:rPr>
          <w:rFonts w:ascii="標楷體" w:eastAsia="標楷體" w:hAnsi="標楷體" w:hint="eastAsia"/>
          <w:bCs/>
          <w:kern w:val="0"/>
          <w:sz w:val="28"/>
          <w:szCs w:val="28"/>
        </w:rPr>
        <w:t>因疫情影響，本分支計畫實體活動皆停辦或延後辦理，預算執行率偏低，爰</w:t>
      </w:r>
      <w:r w:rsidR="00406C3D" w:rsidRPr="00160972">
        <w:rPr>
          <w:rFonts w:ascii="標楷體" w:eastAsia="標楷體" w:hAnsi="標楷體" w:hint="eastAsia"/>
          <w:bCs/>
          <w:kern w:val="0"/>
          <w:sz w:val="28"/>
          <w:szCs w:val="28"/>
        </w:rPr>
        <w:t>針對是項預算</w:t>
      </w:r>
      <w:r w:rsidRPr="00160972">
        <w:rPr>
          <w:rFonts w:ascii="標楷體" w:eastAsia="標楷體" w:hAnsi="標楷體" w:hint="eastAsia"/>
          <w:bCs/>
          <w:kern w:val="0"/>
          <w:sz w:val="28"/>
          <w:szCs w:val="28"/>
        </w:rPr>
        <w:t>凍結</w:t>
      </w:r>
      <w:r w:rsidR="007E0ACE" w:rsidRPr="00160972">
        <w:rPr>
          <w:rFonts w:ascii="標楷體" w:eastAsia="標楷體" w:hAnsi="標楷體"/>
          <w:bCs/>
          <w:kern w:val="0"/>
          <w:sz w:val="28"/>
          <w:szCs w:val="28"/>
        </w:rPr>
        <w:t>100</w:t>
      </w:r>
      <w:r w:rsidR="007E0ACE"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7E0ACE" w:rsidRPr="00160972">
        <w:rPr>
          <w:rFonts w:ascii="標楷體" w:eastAsia="標楷體" w:hAnsi="標楷體" w:hint="eastAsia"/>
          <w:bCs/>
          <w:kern w:val="0"/>
          <w:sz w:val="28"/>
          <w:szCs w:val="28"/>
        </w:rPr>
        <w:t>馬文君　溫玉霞　吳斯懷</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二</w:t>
      </w:r>
      <w:r w:rsidRPr="00160972">
        <w:rPr>
          <w:rFonts w:ascii="標楷體" w:eastAsia="標楷體" w:hAnsi="標楷體" w:hint="eastAsia"/>
          <w:bCs/>
          <w:kern w:val="0"/>
          <w:sz w:val="28"/>
          <w:szCs w:val="28"/>
        </w:rPr>
        <w:t>十五)</w:t>
      </w:r>
      <w:r w:rsidR="00406C3D" w:rsidRPr="00160972">
        <w:rPr>
          <w:rFonts w:ascii="標楷體" w:eastAsia="標楷體" w:hAnsi="標楷體" w:hint="eastAsia"/>
          <w:bCs/>
          <w:kern w:val="0"/>
          <w:sz w:val="28"/>
          <w:szCs w:val="28"/>
        </w:rPr>
        <w:t>112年度外交部第4目「國際會議及交流」項下「協助各種國際交流活動」中「</w:t>
      </w:r>
      <w:r w:rsidR="00D813A2" w:rsidRPr="00160972">
        <w:rPr>
          <w:rFonts w:ascii="標楷體" w:eastAsia="標楷體" w:hAnsi="標楷體" w:hint="eastAsia"/>
          <w:bCs/>
          <w:kern w:val="0"/>
          <w:sz w:val="28"/>
          <w:szCs w:val="28"/>
        </w:rPr>
        <w:t>經貿交流活動</w:t>
      </w:r>
      <w:r w:rsidR="00C42F72" w:rsidRPr="00160972">
        <w:rPr>
          <w:rFonts w:ascii="標楷體" w:eastAsia="標楷體" w:hAnsi="標楷體" w:hint="eastAsia"/>
          <w:bCs/>
          <w:kern w:val="0"/>
          <w:sz w:val="28"/>
          <w:szCs w:val="28"/>
        </w:rPr>
        <w:t>」</w:t>
      </w:r>
      <w:r w:rsidR="00A04B08" w:rsidRPr="00160972">
        <w:rPr>
          <w:rFonts w:ascii="標楷體" w:eastAsia="標楷體" w:hAnsi="標楷體" w:hint="eastAsia"/>
          <w:bCs/>
          <w:kern w:val="0"/>
          <w:sz w:val="28"/>
          <w:szCs w:val="28"/>
        </w:rPr>
        <w:t>，有關</w:t>
      </w:r>
      <w:r w:rsidR="00D813A2" w:rsidRPr="00160972">
        <w:rPr>
          <w:rFonts w:ascii="標楷體" w:eastAsia="標楷體" w:hAnsi="標楷體" w:hint="eastAsia"/>
          <w:bCs/>
          <w:kern w:val="0"/>
          <w:sz w:val="28"/>
          <w:szCs w:val="28"/>
        </w:rPr>
        <w:t>北美司</w:t>
      </w:r>
      <w:r w:rsidR="00406C3D" w:rsidRPr="00160972">
        <w:rPr>
          <w:rFonts w:ascii="標楷體" w:eastAsia="標楷體" w:hAnsi="標楷體" w:hint="eastAsia"/>
          <w:bCs/>
          <w:kern w:val="0"/>
          <w:sz w:val="28"/>
          <w:szCs w:val="28"/>
        </w:rPr>
        <w:t>預算</w:t>
      </w:r>
      <w:r w:rsidR="00D813A2" w:rsidRPr="00160972">
        <w:rPr>
          <w:rFonts w:ascii="標楷體" w:eastAsia="標楷體" w:hAnsi="標楷體" w:hint="eastAsia"/>
          <w:bCs/>
          <w:kern w:val="0"/>
          <w:sz w:val="28"/>
          <w:szCs w:val="28"/>
        </w:rPr>
        <w:t>編列505</w:t>
      </w:r>
      <w:r w:rsidR="00406C3D" w:rsidRPr="00160972">
        <w:rPr>
          <w:rFonts w:ascii="標楷體" w:eastAsia="標楷體" w:hAnsi="標楷體" w:hint="eastAsia"/>
          <w:bCs/>
          <w:kern w:val="0"/>
          <w:sz w:val="28"/>
          <w:szCs w:val="28"/>
        </w:rPr>
        <w:t>萬</w:t>
      </w:r>
      <w:r w:rsidR="00D813A2" w:rsidRPr="00160972">
        <w:rPr>
          <w:rFonts w:ascii="標楷體" w:eastAsia="標楷體" w:hAnsi="標楷體" w:hint="eastAsia"/>
          <w:bCs/>
          <w:kern w:val="0"/>
          <w:sz w:val="28"/>
          <w:szCs w:val="28"/>
        </w:rPr>
        <w:t>元，經查「中華民國（台灣）農產品貿易赴美友好訪問團」簽署價值超過33億美元（超過</w:t>
      </w:r>
      <w:r w:rsidR="00D813A2" w:rsidRPr="00160972">
        <w:rPr>
          <w:rFonts w:ascii="標楷體" w:eastAsia="標楷體" w:hAnsi="標楷體" w:hint="eastAsia"/>
          <w:bCs/>
          <w:kern w:val="0"/>
          <w:sz w:val="28"/>
          <w:szCs w:val="28"/>
        </w:rPr>
        <w:lastRenderedPageBreak/>
        <w:t>新台幣1,000億元）的採購美國黃豆、玉米及小麥意向書，有助增加美國農民收益，但基於雙方互利互惠，外交部應積極協助臺灣農產品爭取外銷美國之經貿通路，以外銷照顧國內本土農業，同時避免國內產銷失衡，維護農產品價格和農民收益。</w:t>
      </w:r>
      <w:r w:rsidR="00406C3D" w:rsidRPr="00160972">
        <w:rPr>
          <w:rFonts w:ascii="標楷體" w:eastAsia="標楷體" w:hAnsi="標楷體" w:hint="eastAsia"/>
          <w:bCs/>
          <w:kern w:val="0"/>
          <w:sz w:val="28"/>
          <w:szCs w:val="28"/>
        </w:rPr>
        <w:t>爰針對是項預算</w:t>
      </w:r>
      <w:r w:rsidRPr="00160972">
        <w:rPr>
          <w:rFonts w:ascii="標楷體" w:eastAsia="標楷體" w:hAnsi="標楷體" w:hint="eastAsia"/>
          <w:bCs/>
          <w:kern w:val="0"/>
          <w:sz w:val="28"/>
          <w:szCs w:val="28"/>
        </w:rPr>
        <w:t>凍結</w:t>
      </w:r>
      <w:r w:rsidR="00D813A2" w:rsidRPr="00160972">
        <w:rPr>
          <w:rFonts w:ascii="標楷體" w:eastAsia="標楷體" w:hAnsi="標楷體"/>
          <w:bCs/>
          <w:kern w:val="0"/>
          <w:sz w:val="28"/>
          <w:szCs w:val="28"/>
        </w:rPr>
        <w:t>100</w:t>
      </w:r>
      <w:r w:rsidR="00D813A2"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2849C4" w:rsidRPr="00160972">
        <w:rPr>
          <w:rFonts w:ascii="標楷體" w:eastAsia="標楷體" w:hAnsi="標楷體" w:hint="eastAsia"/>
          <w:bCs/>
          <w:kern w:val="0"/>
          <w:sz w:val="28"/>
          <w:szCs w:val="28"/>
        </w:rPr>
        <w:t>馬文君　溫玉霞　吳斯懷</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二</w:t>
      </w:r>
      <w:r w:rsidRPr="00160972">
        <w:rPr>
          <w:rFonts w:ascii="標楷體" w:eastAsia="標楷體" w:hAnsi="標楷體" w:hint="eastAsia"/>
          <w:bCs/>
          <w:kern w:val="0"/>
          <w:sz w:val="28"/>
          <w:szCs w:val="28"/>
        </w:rPr>
        <w:t>十六)</w:t>
      </w:r>
      <w:r w:rsidR="006E45B2" w:rsidRPr="00160972">
        <w:rPr>
          <w:rFonts w:ascii="標楷體" w:eastAsia="標楷體" w:hAnsi="標楷體" w:hint="eastAsia"/>
          <w:bCs/>
          <w:kern w:val="0"/>
          <w:sz w:val="28"/>
          <w:szCs w:val="28"/>
        </w:rPr>
        <w:t>我</w:t>
      </w:r>
      <w:r w:rsidR="002849C4" w:rsidRPr="00160972">
        <w:rPr>
          <w:rFonts w:ascii="標楷體" w:eastAsia="標楷體" w:hAnsi="標楷體" w:hint="eastAsia"/>
          <w:bCs/>
          <w:kern w:val="0"/>
          <w:sz w:val="28"/>
          <w:szCs w:val="28"/>
        </w:rPr>
        <w:t>國與美國</w:t>
      </w:r>
      <w:r w:rsidR="006E45B2" w:rsidRPr="00160972">
        <w:rPr>
          <w:rFonts w:ascii="標楷體" w:eastAsia="標楷體" w:hAnsi="標楷體" w:hint="eastAsia"/>
          <w:bCs/>
          <w:kern w:val="0"/>
          <w:sz w:val="28"/>
          <w:szCs w:val="28"/>
        </w:rPr>
        <w:t>111年</w:t>
      </w:r>
      <w:r w:rsidR="002849C4" w:rsidRPr="00160972">
        <w:rPr>
          <w:rFonts w:ascii="標楷體" w:eastAsia="標楷體" w:hAnsi="標楷體" w:hint="eastAsia"/>
          <w:bCs/>
          <w:kern w:val="0"/>
          <w:sz w:val="28"/>
          <w:szCs w:val="28"/>
        </w:rPr>
        <w:t>11月8、9日於紐約進行「台美21世紀貿易倡議」首輪談判，21世紀貿易倡議議題包含貿易便捷化、法規制定、農業、反貪污、中小企業、數位貿易、勞工、環保、標準、國營企業，以及非市場經濟等11項。雖然目前我國與美國談判「台美21世紀貿易倡議」，然CPTPP、IPEF仍無法加入，影響我國國際經貿甚鉅，目前加入進度為何，應向各界</w:t>
      </w:r>
      <w:r w:rsidR="00C42F72" w:rsidRPr="00160972">
        <w:rPr>
          <w:rFonts w:ascii="標楷體" w:eastAsia="標楷體" w:hAnsi="標楷體" w:hint="eastAsia"/>
          <w:bCs/>
          <w:kern w:val="0"/>
          <w:sz w:val="28"/>
          <w:szCs w:val="28"/>
        </w:rPr>
        <w:t>澄清</w:t>
      </w:r>
      <w:r w:rsidR="002849C4" w:rsidRPr="00160972">
        <w:rPr>
          <w:rFonts w:ascii="標楷體" w:eastAsia="標楷體" w:hAnsi="標楷體" w:hint="eastAsia"/>
          <w:bCs/>
          <w:kern w:val="0"/>
          <w:sz w:val="28"/>
          <w:szCs w:val="28"/>
        </w:rPr>
        <w:t>疑慮。另，「台美21世紀貿易倡議」哪些議題符合中華民國的國家利益？至今</w:t>
      </w:r>
      <w:r w:rsidR="00C42F72" w:rsidRPr="00160972">
        <w:rPr>
          <w:rFonts w:ascii="標楷體" w:eastAsia="標楷體" w:hAnsi="標楷體" w:hint="eastAsia"/>
          <w:bCs/>
          <w:kern w:val="0"/>
          <w:sz w:val="28"/>
          <w:szCs w:val="28"/>
        </w:rPr>
        <w:t>仍未向</w:t>
      </w:r>
      <w:r w:rsidR="002849C4" w:rsidRPr="00160972">
        <w:rPr>
          <w:rFonts w:ascii="標楷體" w:eastAsia="標楷體" w:hAnsi="標楷體" w:hint="eastAsia"/>
          <w:bCs/>
          <w:kern w:val="0"/>
          <w:sz w:val="28"/>
          <w:szCs w:val="28"/>
        </w:rPr>
        <w:t>各界釋疑，宜積極提出以供國人了解。爰針對</w:t>
      </w:r>
      <w:r w:rsidR="006E45B2" w:rsidRPr="00160972">
        <w:rPr>
          <w:rFonts w:ascii="標楷體" w:eastAsia="標楷體" w:hAnsi="標楷體" w:hint="eastAsia"/>
          <w:bCs/>
          <w:kern w:val="0"/>
          <w:sz w:val="28"/>
          <w:szCs w:val="28"/>
        </w:rPr>
        <w:t>112年度</w:t>
      </w:r>
      <w:r w:rsidR="002849C4" w:rsidRPr="00160972">
        <w:rPr>
          <w:rFonts w:ascii="標楷體" w:eastAsia="標楷體" w:hAnsi="標楷體" w:hint="eastAsia"/>
          <w:bCs/>
          <w:kern w:val="0"/>
          <w:sz w:val="28"/>
          <w:szCs w:val="28"/>
        </w:rPr>
        <w:t>外交部第4目「國際會議及交流」項下「協助各種國際交流活動」</w:t>
      </w:r>
      <w:r w:rsidR="00C42F72" w:rsidRPr="00160972">
        <w:rPr>
          <w:rFonts w:ascii="標楷體" w:eastAsia="標楷體" w:hAnsi="標楷體" w:hint="eastAsia"/>
          <w:bCs/>
          <w:kern w:val="0"/>
          <w:sz w:val="28"/>
          <w:szCs w:val="28"/>
        </w:rPr>
        <w:t>中</w:t>
      </w:r>
      <w:r w:rsidR="006E45B2" w:rsidRPr="00160972">
        <w:rPr>
          <w:rFonts w:ascii="標楷體" w:eastAsia="標楷體" w:hAnsi="標楷體" w:hint="eastAsia"/>
          <w:bCs/>
          <w:kern w:val="0"/>
          <w:sz w:val="28"/>
          <w:szCs w:val="28"/>
        </w:rPr>
        <w:t>「經貿交流活動中</w:t>
      </w:r>
      <w:r w:rsidR="00C42F72" w:rsidRPr="00160972">
        <w:rPr>
          <w:rFonts w:ascii="標楷體" w:eastAsia="標楷體" w:hAnsi="標楷體" w:hint="eastAsia"/>
          <w:bCs/>
          <w:kern w:val="0"/>
          <w:sz w:val="28"/>
          <w:szCs w:val="28"/>
        </w:rPr>
        <w:t>」</w:t>
      </w:r>
      <w:r w:rsidR="00A04B08" w:rsidRPr="00160972">
        <w:rPr>
          <w:rFonts w:ascii="標楷體" w:eastAsia="標楷體" w:hAnsi="標楷體" w:hint="eastAsia"/>
          <w:bCs/>
          <w:kern w:val="0"/>
          <w:sz w:val="28"/>
          <w:szCs w:val="28"/>
        </w:rPr>
        <w:t>，有關</w:t>
      </w:r>
      <w:r w:rsidR="006E45B2" w:rsidRPr="00160972">
        <w:rPr>
          <w:rFonts w:ascii="標楷體" w:eastAsia="標楷體" w:hAnsi="標楷體" w:hint="eastAsia"/>
          <w:bCs/>
          <w:kern w:val="0"/>
          <w:sz w:val="28"/>
          <w:szCs w:val="28"/>
        </w:rPr>
        <w:t>國際組織司</w:t>
      </w:r>
      <w:r w:rsidR="002849C4" w:rsidRPr="00160972">
        <w:rPr>
          <w:rFonts w:ascii="標楷體" w:eastAsia="標楷體" w:hAnsi="標楷體" w:hint="eastAsia"/>
          <w:bCs/>
          <w:kern w:val="0"/>
          <w:sz w:val="28"/>
          <w:szCs w:val="28"/>
        </w:rPr>
        <w:t>「獎補助費」之「對國內團體之捐助」預算編列3,</w:t>
      </w:r>
      <w:r w:rsidR="006E45B2" w:rsidRPr="00160972">
        <w:rPr>
          <w:rFonts w:ascii="標楷體" w:eastAsia="標楷體" w:hAnsi="標楷體"/>
          <w:bCs/>
          <w:kern w:val="0"/>
          <w:sz w:val="28"/>
          <w:szCs w:val="28"/>
        </w:rPr>
        <w:t>6</w:t>
      </w:r>
      <w:r w:rsidR="002849C4" w:rsidRPr="00160972">
        <w:rPr>
          <w:rFonts w:ascii="標楷體" w:eastAsia="標楷體" w:hAnsi="標楷體" w:hint="eastAsia"/>
          <w:bCs/>
          <w:kern w:val="0"/>
          <w:sz w:val="28"/>
          <w:szCs w:val="28"/>
        </w:rPr>
        <w:t>07</w:t>
      </w:r>
      <w:r w:rsidR="006E45B2" w:rsidRPr="00160972">
        <w:rPr>
          <w:rFonts w:ascii="標楷體" w:eastAsia="標楷體" w:hAnsi="標楷體" w:hint="eastAsia"/>
          <w:bCs/>
          <w:kern w:val="0"/>
          <w:sz w:val="28"/>
          <w:szCs w:val="28"/>
        </w:rPr>
        <w:t>萬</w:t>
      </w:r>
      <w:r w:rsidR="002849C4" w:rsidRPr="00160972">
        <w:rPr>
          <w:rFonts w:ascii="標楷體" w:eastAsia="標楷體" w:hAnsi="標楷體" w:hint="eastAsia"/>
          <w:bCs/>
          <w:kern w:val="0"/>
          <w:sz w:val="28"/>
          <w:szCs w:val="28"/>
        </w:rPr>
        <w:t>1千元，</w:t>
      </w:r>
      <w:r w:rsidRPr="00160972">
        <w:rPr>
          <w:rFonts w:ascii="標楷體" w:eastAsia="標楷體" w:hAnsi="標楷體" w:hint="eastAsia"/>
          <w:bCs/>
          <w:kern w:val="0"/>
          <w:sz w:val="28"/>
          <w:szCs w:val="28"/>
        </w:rPr>
        <w:t>凍結</w:t>
      </w:r>
      <w:r w:rsidR="002849C4" w:rsidRPr="00160972">
        <w:rPr>
          <w:rFonts w:ascii="標楷體" w:eastAsia="標楷體" w:hAnsi="標楷體"/>
          <w:bCs/>
          <w:kern w:val="0"/>
          <w:sz w:val="28"/>
          <w:szCs w:val="28"/>
        </w:rPr>
        <w:t>100</w:t>
      </w:r>
      <w:r w:rsidR="002849C4"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2849C4" w:rsidRPr="00160972">
        <w:rPr>
          <w:rFonts w:ascii="標楷體" w:eastAsia="標楷體" w:hAnsi="標楷體" w:hint="eastAsia"/>
          <w:bCs/>
          <w:kern w:val="0"/>
          <w:sz w:val="28"/>
          <w:szCs w:val="28"/>
        </w:rPr>
        <w:t>廖婉汝　馬文君　江啟臣</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二</w:t>
      </w:r>
      <w:r w:rsidRPr="00160972">
        <w:rPr>
          <w:rFonts w:ascii="標楷體" w:eastAsia="標楷體" w:hAnsi="標楷體" w:hint="eastAsia"/>
          <w:bCs/>
          <w:kern w:val="0"/>
          <w:sz w:val="28"/>
          <w:szCs w:val="28"/>
        </w:rPr>
        <w:t>十七)</w:t>
      </w:r>
      <w:r w:rsidR="00622953" w:rsidRPr="00160972">
        <w:rPr>
          <w:rFonts w:ascii="標楷體" w:eastAsia="標楷體" w:hAnsi="標楷體" w:hint="eastAsia"/>
          <w:bCs/>
          <w:kern w:val="0"/>
          <w:sz w:val="28"/>
          <w:szCs w:val="28"/>
        </w:rPr>
        <w:t>112年度外交部</w:t>
      </w:r>
      <w:r w:rsidR="00E855AA" w:rsidRPr="00160972">
        <w:rPr>
          <w:rFonts w:ascii="標楷體" w:eastAsia="標楷體" w:hAnsi="標楷體" w:hint="eastAsia"/>
          <w:bCs/>
          <w:kern w:val="0"/>
          <w:sz w:val="28"/>
          <w:szCs w:val="28"/>
        </w:rPr>
        <w:t>第4目「國際會議及交流」</w:t>
      </w:r>
      <w:r w:rsidR="00622953" w:rsidRPr="00160972">
        <w:rPr>
          <w:rFonts w:ascii="標楷體" w:eastAsia="標楷體" w:hAnsi="標楷體" w:hint="eastAsia"/>
          <w:bCs/>
          <w:kern w:val="0"/>
          <w:sz w:val="28"/>
          <w:szCs w:val="28"/>
        </w:rPr>
        <w:t>項下</w:t>
      </w:r>
      <w:r w:rsidR="00E855AA" w:rsidRPr="00160972">
        <w:rPr>
          <w:rFonts w:ascii="標楷體" w:eastAsia="標楷體" w:hAnsi="標楷體" w:hint="eastAsia"/>
          <w:bCs/>
          <w:kern w:val="0"/>
          <w:sz w:val="28"/>
          <w:szCs w:val="28"/>
        </w:rPr>
        <w:t>「協助各種國際交流活動」中「</w:t>
      </w:r>
      <w:r w:rsidR="00A029A8" w:rsidRPr="00160972">
        <w:rPr>
          <w:rFonts w:ascii="標楷體" w:eastAsia="標楷體" w:hAnsi="標楷體" w:hint="eastAsia"/>
          <w:bCs/>
          <w:kern w:val="0"/>
          <w:sz w:val="28"/>
          <w:szCs w:val="28"/>
        </w:rPr>
        <w:t>經貿交流活動</w:t>
      </w:r>
      <w:r w:rsidR="00E855AA" w:rsidRPr="00160972">
        <w:rPr>
          <w:rFonts w:ascii="標楷體" w:eastAsia="標楷體" w:hAnsi="標楷體" w:hint="eastAsia"/>
          <w:bCs/>
          <w:kern w:val="0"/>
          <w:sz w:val="28"/>
          <w:szCs w:val="28"/>
        </w:rPr>
        <w:t>」</w:t>
      </w:r>
      <w:r w:rsidR="00A029A8" w:rsidRPr="00160972">
        <w:rPr>
          <w:rFonts w:ascii="標楷體" w:eastAsia="標楷體" w:hAnsi="標楷體" w:hint="eastAsia"/>
          <w:bCs/>
          <w:kern w:val="0"/>
          <w:sz w:val="28"/>
          <w:szCs w:val="28"/>
        </w:rPr>
        <w:t>預算</w:t>
      </w:r>
      <w:r w:rsidR="00E855AA" w:rsidRPr="00160972">
        <w:rPr>
          <w:rFonts w:ascii="標楷體" w:eastAsia="標楷體" w:hAnsi="標楷體" w:hint="eastAsia"/>
          <w:bCs/>
          <w:kern w:val="0"/>
          <w:sz w:val="28"/>
          <w:szCs w:val="28"/>
        </w:rPr>
        <w:t>編列</w:t>
      </w:r>
      <w:r w:rsidR="00A029A8" w:rsidRPr="00160972">
        <w:rPr>
          <w:rFonts w:ascii="標楷體" w:eastAsia="標楷體" w:hAnsi="標楷體"/>
          <w:bCs/>
          <w:kern w:val="0"/>
          <w:sz w:val="28"/>
          <w:szCs w:val="28"/>
        </w:rPr>
        <w:t>2</w:t>
      </w:r>
      <w:r w:rsidR="00E855AA" w:rsidRPr="00160972">
        <w:rPr>
          <w:rFonts w:ascii="標楷體" w:eastAsia="標楷體" w:hAnsi="標楷體" w:hint="eastAsia"/>
          <w:bCs/>
          <w:kern w:val="0"/>
          <w:sz w:val="28"/>
          <w:szCs w:val="28"/>
        </w:rPr>
        <w:t>億</w:t>
      </w:r>
      <w:r w:rsidR="00A029A8" w:rsidRPr="00160972">
        <w:rPr>
          <w:rFonts w:ascii="標楷體" w:eastAsia="標楷體" w:hAnsi="標楷體"/>
          <w:bCs/>
          <w:kern w:val="0"/>
          <w:sz w:val="28"/>
          <w:szCs w:val="28"/>
        </w:rPr>
        <w:t>0,431</w:t>
      </w:r>
      <w:r w:rsidR="00E855AA" w:rsidRPr="00160972">
        <w:rPr>
          <w:rFonts w:ascii="標楷體" w:eastAsia="標楷體" w:hAnsi="標楷體" w:hint="eastAsia"/>
          <w:bCs/>
          <w:kern w:val="0"/>
          <w:sz w:val="28"/>
          <w:szCs w:val="28"/>
        </w:rPr>
        <w:t>萬</w:t>
      </w:r>
      <w:r w:rsidR="00A029A8" w:rsidRPr="00160972">
        <w:rPr>
          <w:rFonts w:ascii="標楷體" w:eastAsia="標楷體" w:hAnsi="標楷體"/>
          <w:bCs/>
          <w:kern w:val="0"/>
          <w:sz w:val="28"/>
          <w:szCs w:val="28"/>
        </w:rPr>
        <w:t>7</w:t>
      </w:r>
      <w:r w:rsidR="00E855AA" w:rsidRPr="00160972">
        <w:rPr>
          <w:rFonts w:ascii="標楷體" w:eastAsia="標楷體" w:hAnsi="標楷體" w:hint="eastAsia"/>
          <w:bCs/>
          <w:kern w:val="0"/>
          <w:sz w:val="28"/>
          <w:szCs w:val="28"/>
        </w:rPr>
        <w:t>千元，</w:t>
      </w:r>
      <w:r w:rsidR="00A029A8" w:rsidRPr="00160972">
        <w:rPr>
          <w:rFonts w:ascii="標楷體" w:eastAsia="標楷體" w:hAnsi="標楷體" w:hint="eastAsia"/>
          <w:bCs/>
          <w:kern w:val="0"/>
          <w:sz w:val="28"/>
          <w:szCs w:val="28"/>
        </w:rPr>
        <w:t>經查：</w:t>
      </w:r>
      <w:r w:rsidR="00E855AA" w:rsidRPr="00160972">
        <w:rPr>
          <w:rFonts w:ascii="標楷體" w:eastAsia="標楷體" w:hAnsi="標楷體" w:hint="eastAsia"/>
          <w:bCs/>
          <w:kern w:val="0"/>
          <w:sz w:val="28"/>
          <w:szCs w:val="28"/>
        </w:rPr>
        <w:t>1.其中說明3.經貿活動交流（6）國際合作及經濟事務司〈1〉委託專業展覽單位舉辦商展或參加國外商展；委託國內學術機構或智庫</w:t>
      </w:r>
      <w:r w:rsidR="00E855AA" w:rsidRPr="00160972">
        <w:rPr>
          <w:rFonts w:ascii="標楷體" w:eastAsia="標楷體" w:hAnsi="標楷體" w:hint="eastAsia"/>
          <w:bCs/>
          <w:kern w:val="0"/>
          <w:sz w:val="28"/>
          <w:szCs w:val="28"/>
        </w:rPr>
        <w:lastRenderedPageBreak/>
        <w:t>辦理WTO國際經貿事務研究及人才培訓7,</w:t>
      </w:r>
      <w:r w:rsidR="00A029A8" w:rsidRPr="00160972">
        <w:rPr>
          <w:rFonts w:ascii="標楷體" w:eastAsia="標楷體" w:hAnsi="標楷體"/>
          <w:bCs/>
          <w:kern w:val="0"/>
          <w:sz w:val="28"/>
          <w:szCs w:val="28"/>
        </w:rPr>
        <w:t>9</w:t>
      </w:r>
      <w:r w:rsidR="00E855AA" w:rsidRPr="00160972">
        <w:rPr>
          <w:rFonts w:ascii="標楷體" w:eastAsia="標楷體" w:hAnsi="標楷體" w:hint="eastAsia"/>
          <w:bCs/>
          <w:kern w:val="0"/>
          <w:sz w:val="28"/>
          <w:szCs w:val="28"/>
        </w:rPr>
        <w:t>81</w:t>
      </w:r>
      <w:r w:rsidR="00A029A8" w:rsidRPr="00160972">
        <w:rPr>
          <w:rFonts w:ascii="標楷體" w:eastAsia="標楷體" w:hAnsi="標楷體" w:hint="eastAsia"/>
          <w:bCs/>
          <w:kern w:val="0"/>
          <w:sz w:val="28"/>
          <w:szCs w:val="28"/>
        </w:rPr>
        <w:t>萬</w:t>
      </w:r>
      <w:r w:rsidR="00E855AA" w:rsidRPr="00160972">
        <w:rPr>
          <w:rFonts w:ascii="標楷體" w:eastAsia="標楷體" w:hAnsi="標楷體" w:hint="eastAsia"/>
          <w:bCs/>
          <w:kern w:val="0"/>
          <w:sz w:val="28"/>
          <w:szCs w:val="28"/>
        </w:rPr>
        <w:t>9千元，試問委託及補助對象、歷年實施成效為何</w:t>
      </w:r>
      <w:r w:rsidR="00C42F72" w:rsidRPr="00160972">
        <w:rPr>
          <w:rFonts w:ascii="標楷體" w:eastAsia="標楷體" w:hAnsi="標楷體" w:hint="eastAsia"/>
          <w:bCs/>
          <w:kern w:val="0"/>
          <w:sz w:val="28"/>
          <w:szCs w:val="28"/>
        </w:rPr>
        <w:t>，應予說明。</w:t>
      </w:r>
      <w:r w:rsidR="00E855AA" w:rsidRPr="00160972">
        <w:rPr>
          <w:rFonts w:ascii="標楷體" w:eastAsia="標楷體" w:hAnsi="標楷體" w:hint="eastAsia"/>
          <w:bCs/>
          <w:kern w:val="0"/>
          <w:sz w:val="28"/>
          <w:szCs w:val="28"/>
        </w:rPr>
        <w:t>為避免補助流於常態與形式，並撙節政府支出，外交部應提供歷年補助成效與檢討報告，再審慎評估是否延續本項補助。2.〈3〉</w:t>
      </w:r>
      <w:r w:rsidR="00C42F72" w:rsidRPr="00160972">
        <w:rPr>
          <w:rFonts w:ascii="標楷體" w:eastAsia="標楷體" w:hAnsi="標楷體" w:hint="eastAsia"/>
          <w:bCs/>
          <w:kern w:val="0"/>
          <w:sz w:val="28"/>
          <w:szCs w:val="28"/>
        </w:rPr>
        <w:t>112年度</w:t>
      </w:r>
      <w:r w:rsidR="00E855AA" w:rsidRPr="00160972">
        <w:rPr>
          <w:rFonts w:ascii="標楷體" w:eastAsia="標楷體" w:hAnsi="標楷體" w:hint="eastAsia"/>
          <w:bCs/>
          <w:kern w:val="0"/>
          <w:sz w:val="28"/>
          <w:szCs w:val="28"/>
        </w:rPr>
        <w:t>鼓勵業者赴邦交國投資考察機票</w:t>
      </w:r>
      <w:r w:rsidR="00C42F72" w:rsidRPr="00160972">
        <w:rPr>
          <w:rFonts w:ascii="標楷體" w:eastAsia="標楷體" w:hAnsi="標楷體" w:hint="eastAsia"/>
          <w:bCs/>
          <w:kern w:val="0"/>
          <w:sz w:val="28"/>
          <w:szCs w:val="28"/>
        </w:rPr>
        <w:t>預算</w:t>
      </w:r>
      <w:r w:rsidR="00E855AA" w:rsidRPr="00160972">
        <w:rPr>
          <w:rFonts w:ascii="標楷體" w:eastAsia="標楷體" w:hAnsi="標楷體" w:hint="eastAsia"/>
          <w:bCs/>
          <w:kern w:val="0"/>
          <w:sz w:val="28"/>
          <w:szCs w:val="28"/>
        </w:rPr>
        <w:t>編列2</w:t>
      </w:r>
      <w:r w:rsidR="00A029A8" w:rsidRPr="00160972">
        <w:rPr>
          <w:rFonts w:ascii="標楷體" w:eastAsia="標楷體" w:hAnsi="標楷體"/>
          <w:bCs/>
          <w:kern w:val="0"/>
          <w:sz w:val="28"/>
          <w:szCs w:val="28"/>
        </w:rPr>
        <w:t>,</w:t>
      </w:r>
      <w:r w:rsidR="00E855AA" w:rsidRPr="00160972">
        <w:rPr>
          <w:rFonts w:ascii="標楷體" w:eastAsia="標楷體" w:hAnsi="標楷體" w:hint="eastAsia"/>
          <w:bCs/>
          <w:kern w:val="0"/>
          <w:sz w:val="28"/>
          <w:szCs w:val="28"/>
        </w:rPr>
        <w:t>187萬元、111年度編列2</w:t>
      </w:r>
      <w:r w:rsidR="00A029A8" w:rsidRPr="00160972">
        <w:rPr>
          <w:rFonts w:ascii="標楷體" w:eastAsia="標楷體" w:hAnsi="標楷體"/>
          <w:bCs/>
          <w:kern w:val="0"/>
          <w:sz w:val="28"/>
          <w:szCs w:val="28"/>
        </w:rPr>
        <w:t>,</w:t>
      </w:r>
      <w:r w:rsidR="00E855AA" w:rsidRPr="00160972">
        <w:rPr>
          <w:rFonts w:ascii="標楷體" w:eastAsia="標楷體" w:hAnsi="標楷體" w:hint="eastAsia"/>
          <w:bCs/>
          <w:kern w:val="0"/>
          <w:sz w:val="28"/>
          <w:szCs w:val="28"/>
        </w:rPr>
        <w:t>546萬1千元比110年度增加1</w:t>
      </w:r>
      <w:r w:rsidR="00A029A8" w:rsidRPr="00160972">
        <w:rPr>
          <w:rFonts w:ascii="標楷體" w:eastAsia="標楷體" w:hAnsi="標楷體"/>
          <w:bCs/>
          <w:kern w:val="0"/>
          <w:sz w:val="28"/>
          <w:szCs w:val="28"/>
        </w:rPr>
        <w:t>,</w:t>
      </w:r>
      <w:r w:rsidR="00E855AA" w:rsidRPr="00160972">
        <w:rPr>
          <w:rFonts w:ascii="標楷體" w:eastAsia="標楷體" w:hAnsi="標楷體" w:hint="eastAsia"/>
          <w:bCs/>
          <w:kern w:val="0"/>
          <w:sz w:val="28"/>
          <w:szCs w:val="28"/>
        </w:rPr>
        <w:t>010萬7千</w:t>
      </w:r>
      <w:r w:rsidR="00C42F72" w:rsidRPr="00160972">
        <w:rPr>
          <w:rFonts w:ascii="標楷體" w:eastAsia="標楷體" w:hAnsi="標楷體" w:hint="eastAsia"/>
          <w:bCs/>
          <w:kern w:val="0"/>
          <w:sz w:val="28"/>
          <w:szCs w:val="28"/>
        </w:rPr>
        <w:t>元</w:t>
      </w:r>
      <w:r w:rsidR="00E855AA" w:rsidRPr="00160972">
        <w:rPr>
          <w:rFonts w:ascii="標楷體" w:eastAsia="標楷體" w:hAnsi="標楷體" w:hint="eastAsia"/>
          <w:bCs/>
          <w:kern w:val="0"/>
          <w:sz w:val="28"/>
          <w:szCs w:val="28"/>
        </w:rPr>
        <w:t>，執行績效</w:t>
      </w:r>
      <w:r w:rsidR="00C42F72" w:rsidRPr="00160972">
        <w:rPr>
          <w:rFonts w:ascii="標楷體" w:eastAsia="標楷體" w:hAnsi="標楷體" w:hint="eastAsia"/>
          <w:bCs/>
          <w:kern w:val="0"/>
          <w:sz w:val="28"/>
          <w:szCs w:val="28"/>
        </w:rPr>
        <w:t>亦</w:t>
      </w:r>
      <w:r w:rsidR="00BE01EB">
        <w:rPr>
          <w:rFonts w:ascii="標楷體" w:eastAsia="標楷體" w:hAnsi="標楷體" w:hint="eastAsia"/>
          <w:bCs/>
          <w:kern w:val="0"/>
          <w:sz w:val="28"/>
          <w:szCs w:val="28"/>
        </w:rPr>
        <w:t>未</w:t>
      </w:r>
      <w:r w:rsidR="00C42F72" w:rsidRPr="00160972">
        <w:rPr>
          <w:rFonts w:ascii="標楷體" w:eastAsia="標楷體" w:hAnsi="標楷體" w:hint="eastAsia"/>
          <w:bCs/>
          <w:kern w:val="0"/>
          <w:sz w:val="28"/>
          <w:szCs w:val="28"/>
        </w:rPr>
        <w:t>敍明，</w:t>
      </w:r>
      <w:r w:rsidR="00E855AA" w:rsidRPr="00160972">
        <w:rPr>
          <w:rFonts w:ascii="標楷體" w:eastAsia="標楷體" w:hAnsi="標楷體" w:hint="eastAsia"/>
          <w:bCs/>
          <w:kern w:val="0"/>
          <w:sz w:val="28"/>
          <w:szCs w:val="28"/>
        </w:rPr>
        <w:t>112年度再編</w:t>
      </w:r>
      <w:r w:rsidR="00C42F72" w:rsidRPr="00160972">
        <w:rPr>
          <w:rFonts w:ascii="標楷體" w:eastAsia="標楷體" w:hAnsi="標楷體" w:hint="eastAsia"/>
          <w:bCs/>
          <w:kern w:val="0"/>
          <w:sz w:val="28"/>
          <w:szCs w:val="28"/>
        </w:rPr>
        <w:t>列</w:t>
      </w:r>
      <w:r w:rsidR="00E855AA" w:rsidRPr="00160972">
        <w:rPr>
          <w:rFonts w:ascii="標楷體" w:eastAsia="標楷體" w:hAnsi="標楷體" w:hint="eastAsia"/>
          <w:bCs/>
          <w:kern w:val="0"/>
          <w:sz w:val="28"/>
          <w:szCs w:val="28"/>
        </w:rPr>
        <w:t>2</w:t>
      </w:r>
      <w:r w:rsidR="00A029A8" w:rsidRPr="00160972">
        <w:rPr>
          <w:rFonts w:ascii="標楷體" w:eastAsia="標楷體" w:hAnsi="標楷體"/>
          <w:bCs/>
          <w:kern w:val="0"/>
          <w:sz w:val="28"/>
          <w:szCs w:val="28"/>
        </w:rPr>
        <w:t>,</w:t>
      </w:r>
      <w:r w:rsidR="00E855AA" w:rsidRPr="00160972">
        <w:rPr>
          <w:rFonts w:ascii="標楷體" w:eastAsia="標楷體" w:hAnsi="標楷體" w:hint="eastAsia"/>
          <w:bCs/>
          <w:kern w:val="0"/>
          <w:sz w:val="28"/>
          <w:szCs w:val="28"/>
        </w:rPr>
        <w:t>187萬元，</w:t>
      </w:r>
      <w:r w:rsidR="00BE01EB">
        <w:rPr>
          <w:rFonts w:ascii="標楷體" w:eastAsia="標楷體" w:hAnsi="標楷體" w:hint="eastAsia"/>
          <w:bCs/>
          <w:kern w:val="0"/>
          <w:sz w:val="28"/>
          <w:szCs w:val="28"/>
        </w:rPr>
        <w:t>應</w:t>
      </w:r>
      <w:r w:rsidR="00E855AA" w:rsidRPr="00160972">
        <w:rPr>
          <w:rFonts w:ascii="標楷體" w:eastAsia="標楷體" w:hAnsi="標楷體" w:hint="eastAsia"/>
          <w:bCs/>
          <w:kern w:val="0"/>
          <w:sz w:val="28"/>
          <w:szCs w:val="28"/>
        </w:rPr>
        <w:t>提供之前補助成果，</w:t>
      </w:r>
      <w:r w:rsidR="0028509E" w:rsidRPr="00160972">
        <w:rPr>
          <w:rFonts w:ascii="標楷體" w:eastAsia="標楷體" w:hAnsi="標楷體" w:hint="eastAsia"/>
          <w:bCs/>
          <w:kern w:val="0"/>
          <w:sz w:val="28"/>
          <w:szCs w:val="28"/>
        </w:rPr>
        <w:t>作</w:t>
      </w:r>
      <w:r w:rsidR="00E855AA" w:rsidRPr="00160972">
        <w:rPr>
          <w:rFonts w:ascii="標楷體" w:eastAsia="標楷體" w:hAnsi="標楷體" w:hint="eastAsia"/>
          <w:bCs/>
          <w:kern w:val="0"/>
          <w:sz w:val="28"/>
          <w:szCs w:val="28"/>
        </w:rPr>
        <w:t>為預算審查之參考依據。</w:t>
      </w:r>
      <w:r w:rsidR="00A029A8" w:rsidRPr="00160972">
        <w:rPr>
          <w:rFonts w:ascii="標楷體" w:eastAsia="標楷體" w:hAnsi="標楷體" w:hint="eastAsia"/>
          <w:bCs/>
          <w:kern w:val="0"/>
          <w:sz w:val="28"/>
          <w:szCs w:val="28"/>
        </w:rPr>
        <w:t>爰針對是項預算</w:t>
      </w:r>
      <w:r w:rsidRPr="00160972">
        <w:rPr>
          <w:rFonts w:ascii="標楷體" w:eastAsia="標楷體" w:hAnsi="標楷體" w:hint="eastAsia"/>
          <w:bCs/>
          <w:kern w:val="0"/>
          <w:sz w:val="28"/>
          <w:szCs w:val="28"/>
        </w:rPr>
        <w:t>凍結</w:t>
      </w:r>
      <w:r w:rsidR="00E855AA" w:rsidRPr="00160972">
        <w:rPr>
          <w:rFonts w:ascii="標楷體" w:eastAsia="標楷體" w:hAnsi="標楷體"/>
          <w:bCs/>
          <w:kern w:val="0"/>
          <w:sz w:val="28"/>
          <w:szCs w:val="28"/>
        </w:rPr>
        <w:t>300</w:t>
      </w:r>
      <w:r w:rsidR="00E855AA"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E855AA" w:rsidRPr="00160972">
        <w:rPr>
          <w:rFonts w:ascii="標楷體" w:eastAsia="標楷體" w:hAnsi="標楷體" w:hint="eastAsia"/>
          <w:bCs/>
          <w:kern w:val="0"/>
          <w:sz w:val="28"/>
          <w:szCs w:val="28"/>
        </w:rPr>
        <w:t>溫玉霞　吳斯懷　江啟臣　馬文君廖婉汝</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二</w:t>
      </w:r>
      <w:r w:rsidRPr="00160972">
        <w:rPr>
          <w:rFonts w:ascii="標楷體" w:eastAsia="標楷體" w:hAnsi="標楷體" w:hint="eastAsia"/>
          <w:bCs/>
          <w:kern w:val="0"/>
          <w:sz w:val="28"/>
          <w:szCs w:val="28"/>
        </w:rPr>
        <w:t>十八)</w:t>
      </w:r>
      <w:r w:rsidR="00B16F85" w:rsidRPr="00160972">
        <w:rPr>
          <w:rFonts w:ascii="標楷體" w:eastAsia="標楷體" w:hAnsi="標楷體" w:hint="eastAsia"/>
          <w:bCs/>
          <w:kern w:val="0"/>
          <w:sz w:val="28"/>
          <w:szCs w:val="28"/>
        </w:rPr>
        <w:t>112年度外交部第4目「國際會議及交流」項下</w:t>
      </w:r>
      <w:r w:rsidR="0007492E" w:rsidRPr="00160972">
        <w:rPr>
          <w:rFonts w:ascii="標楷體" w:eastAsia="標楷體" w:hAnsi="標楷體" w:hint="eastAsia"/>
          <w:bCs/>
          <w:kern w:val="0"/>
          <w:sz w:val="28"/>
          <w:szCs w:val="28"/>
        </w:rPr>
        <w:t>「協助各種國際交流</w:t>
      </w:r>
      <w:r w:rsidR="00B16F85" w:rsidRPr="00160972">
        <w:rPr>
          <w:rFonts w:ascii="標楷體" w:eastAsia="標楷體" w:hAnsi="標楷體" w:hint="eastAsia"/>
          <w:bCs/>
          <w:kern w:val="0"/>
          <w:sz w:val="28"/>
          <w:szCs w:val="28"/>
        </w:rPr>
        <w:t>活動」中「</w:t>
      </w:r>
      <w:r w:rsidR="0007492E" w:rsidRPr="00160972">
        <w:rPr>
          <w:rFonts w:ascii="標楷體" w:eastAsia="標楷體" w:hAnsi="標楷體" w:hint="eastAsia"/>
          <w:bCs/>
          <w:kern w:val="0"/>
          <w:sz w:val="28"/>
          <w:szCs w:val="28"/>
        </w:rPr>
        <w:t>經貿交流活動」</w:t>
      </w:r>
      <w:r w:rsidR="00A04B08" w:rsidRPr="00160972">
        <w:rPr>
          <w:rFonts w:ascii="標楷體" w:eastAsia="標楷體" w:hAnsi="標楷體" w:hint="eastAsia"/>
          <w:bCs/>
          <w:kern w:val="0"/>
          <w:sz w:val="28"/>
          <w:szCs w:val="28"/>
        </w:rPr>
        <w:t>，有關</w:t>
      </w:r>
      <w:r w:rsidR="0007492E" w:rsidRPr="00160972">
        <w:rPr>
          <w:rFonts w:ascii="標楷體" w:eastAsia="標楷體" w:hAnsi="標楷體" w:hint="eastAsia"/>
          <w:bCs/>
          <w:kern w:val="0"/>
          <w:sz w:val="28"/>
          <w:szCs w:val="28"/>
        </w:rPr>
        <w:t>國際合作及經濟事務司：運用多元管道推動我加入跨太平洋夥伴全面進步協定（CPTPP）</w:t>
      </w:r>
      <w:r w:rsidR="00B16F85" w:rsidRPr="00160972">
        <w:rPr>
          <w:rFonts w:ascii="標楷體" w:eastAsia="標楷體" w:hAnsi="標楷體" w:hint="eastAsia"/>
          <w:bCs/>
          <w:kern w:val="0"/>
          <w:sz w:val="28"/>
          <w:szCs w:val="28"/>
        </w:rPr>
        <w:t>預算編列</w:t>
      </w:r>
      <w:r w:rsidR="0007492E" w:rsidRPr="00160972">
        <w:rPr>
          <w:rFonts w:ascii="標楷體" w:eastAsia="標楷體" w:hAnsi="標楷體" w:hint="eastAsia"/>
          <w:bCs/>
          <w:kern w:val="0"/>
          <w:sz w:val="28"/>
          <w:szCs w:val="28"/>
        </w:rPr>
        <w:t>1</w:t>
      </w:r>
      <w:r w:rsidR="00B16F85" w:rsidRPr="00160972">
        <w:rPr>
          <w:rFonts w:ascii="標楷體" w:eastAsia="標楷體" w:hAnsi="標楷體"/>
          <w:bCs/>
          <w:kern w:val="0"/>
          <w:sz w:val="28"/>
          <w:szCs w:val="28"/>
        </w:rPr>
        <w:t>,</w:t>
      </w:r>
      <w:r w:rsidR="0007492E" w:rsidRPr="00160972">
        <w:rPr>
          <w:rFonts w:ascii="標楷體" w:eastAsia="標楷體" w:hAnsi="標楷體" w:hint="eastAsia"/>
          <w:bCs/>
          <w:kern w:val="0"/>
          <w:sz w:val="28"/>
          <w:szCs w:val="28"/>
        </w:rPr>
        <w:t>430萬元。連年編列預算推動</w:t>
      </w:r>
      <w:r w:rsidR="004D24A0" w:rsidRPr="00160972">
        <w:rPr>
          <w:rFonts w:ascii="標楷體" w:eastAsia="標楷體" w:hAnsi="標楷體" w:hint="eastAsia"/>
          <w:bCs/>
          <w:kern w:val="0"/>
          <w:sz w:val="28"/>
          <w:szCs w:val="28"/>
        </w:rPr>
        <w:t>，</w:t>
      </w:r>
      <w:r w:rsidR="0007492E" w:rsidRPr="00160972">
        <w:rPr>
          <w:rFonts w:ascii="標楷體" w:eastAsia="標楷體" w:hAnsi="標楷體" w:hint="eastAsia"/>
          <w:bCs/>
          <w:kern w:val="0"/>
          <w:sz w:val="28"/>
          <w:szCs w:val="28"/>
        </w:rPr>
        <w:t>至今未有具體進展，111年</w:t>
      </w:r>
      <w:r w:rsidR="00B16F85" w:rsidRPr="00160972">
        <w:rPr>
          <w:rFonts w:ascii="標楷體" w:eastAsia="標楷體" w:hAnsi="標楷體" w:hint="eastAsia"/>
          <w:bCs/>
          <w:kern w:val="0"/>
          <w:sz w:val="28"/>
          <w:szCs w:val="28"/>
        </w:rPr>
        <w:t>度</w:t>
      </w:r>
      <w:r w:rsidR="0007492E" w:rsidRPr="00160972">
        <w:rPr>
          <w:rFonts w:ascii="標楷體" w:eastAsia="標楷體" w:hAnsi="標楷體" w:hint="eastAsia"/>
          <w:bCs/>
          <w:kern w:val="0"/>
          <w:sz w:val="28"/>
          <w:szCs w:val="28"/>
        </w:rPr>
        <w:t>僅執行3項公關、智庫或文宣合作案，推案訪團1團，以及總統宴請CPTPP成員國駐臺代表爭取支持我入會案，成果待檢討。爰針對</w:t>
      </w:r>
      <w:r w:rsidR="00B16F85" w:rsidRPr="00160972">
        <w:rPr>
          <w:rFonts w:ascii="標楷體" w:eastAsia="標楷體" w:hAnsi="標楷體" w:hint="eastAsia"/>
          <w:bCs/>
          <w:kern w:val="0"/>
          <w:sz w:val="28"/>
          <w:szCs w:val="28"/>
        </w:rPr>
        <w:t>是項預算</w:t>
      </w:r>
      <w:r w:rsidRPr="00160972">
        <w:rPr>
          <w:rFonts w:ascii="標楷體" w:eastAsia="標楷體" w:hAnsi="標楷體" w:hint="eastAsia"/>
          <w:bCs/>
          <w:kern w:val="0"/>
          <w:sz w:val="28"/>
          <w:szCs w:val="28"/>
        </w:rPr>
        <w:t>凍結</w:t>
      </w:r>
      <w:r w:rsidR="0007492E" w:rsidRPr="00160972">
        <w:rPr>
          <w:rFonts w:ascii="標楷體" w:eastAsia="標楷體" w:hAnsi="標楷體"/>
          <w:bCs/>
          <w:kern w:val="0"/>
          <w:sz w:val="28"/>
          <w:szCs w:val="28"/>
        </w:rPr>
        <w:t>300</w:t>
      </w:r>
      <w:r w:rsidR="0007492E"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07492E" w:rsidRPr="00160972">
        <w:rPr>
          <w:rFonts w:ascii="標楷體" w:eastAsia="標楷體" w:hAnsi="標楷體" w:hint="eastAsia"/>
          <w:bCs/>
          <w:kern w:val="0"/>
          <w:sz w:val="28"/>
          <w:szCs w:val="28"/>
        </w:rPr>
        <w:t>江啟臣　溫玉霞　廖婉汝　吳斯懷馬文君　邱臣遠</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二</w:t>
      </w:r>
      <w:r w:rsidRPr="00160972">
        <w:rPr>
          <w:rFonts w:ascii="標楷體" w:eastAsia="標楷體" w:hAnsi="標楷體" w:hint="eastAsia"/>
          <w:bCs/>
          <w:kern w:val="0"/>
          <w:sz w:val="28"/>
          <w:szCs w:val="28"/>
        </w:rPr>
        <w:t>十九)</w:t>
      </w:r>
      <w:r w:rsidR="00F67C68" w:rsidRPr="00160972">
        <w:rPr>
          <w:rFonts w:ascii="標楷體" w:eastAsia="標楷體" w:hAnsi="標楷體" w:hint="eastAsia"/>
          <w:bCs/>
          <w:kern w:val="0"/>
          <w:sz w:val="28"/>
          <w:szCs w:val="28"/>
        </w:rPr>
        <w:t>《消除對婦女一切形式歧視公約》（CEDAW）第4次國家報告國際審查會議結論性意見出爐，國際審查委員共提出86點建議，包含重視慰安婦的議題以及相關</w:t>
      </w:r>
      <w:r w:rsidR="004D24A0" w:rsidRPr="00160972">
        <w:rPr>
          <w:rFonts w:ascii="標楷體" w:eastAsia="標楷體" w:hAnsi="標楷體" w:hint="eastAsia"/>
          <w:bCs/>
          <w:kern w:val="0"/>
          <w:sz w:val="28"/>
          <w:szCs w:val="28"/>
        </w:rPr>
        <w:t>之</w:t>
      </w:r>
      <w:r w:rsidR="00F67C68" w:rsidRPr="00160972">
        <w:rPr>
          <w:rFonts w:ascii="標楷體" w:eastAsia="標楷體" w:hAnsi="標楷體" w:hint="eastAsia"/>
          <w:bCs/>
          <w:kern w:val="0"/>
          <w:sz w:val="28"/>
          <w:szCs w:val="28"/>
        </w:rPr>
        <w:t>歷史教育議題。外交部預算編列「協助向日本索償各</w:t>
      </w:r>
      <w:r w:rsidR="00F67C68" w:rsidRPr="00160972">
        <w:rPr>
          <w:rFonts w:ascii="標楷體" w:eastAsia="標楷體" w:hAnsi="標楷體" w:hint="eastAsia"/>
          <w:bCs/>
          <w:kern w:val="0"/>
          <w:sz w:val="28"/>
          <w:szCs w:val="28"/>
        </w:rPr>
        <w:lastRenderedPageBreak/>
        <w:t>項債權及臺籍慰安婦受害人補償費」，然國人卻未了解外交部執行狀況及進度，如索償多少、索償進度等，外交部理應對此釋疑，並周知國人。另，</w:t>
      </w:r>
      <w:r w:rsidR="00BE01EB" w:rsidRPr="00160972">
        <w:rPr>
          <w:rFonts w:ascii="標楷體" w:eastAsia="標楷體" w:hAnsi="標楷體" w:hint="eastAsia"/>
          <w:bCs/>
          <w:kern w:val="0"/>
          <w:sz w:val="28"/>
          <w:szCs w:val="28"/>
        </w:rPr>
        <w:t>亦難了解</w:t>
      </w:r>
      <w:r w:rsidR="00F67C68" w:rsidRPr="00160972">
        <w:rPr>
          <w:rFonts w:ascii="標楷體" w:eastAsia="標楷體" w:hAnsi="標楷體" w:hint="eastAsia"/>
          <w:bCs/>
          <w:kern w:val="0"/>
          <w:sz w:val="28"/>
          <w:szCs w:val="28"/>
        </w:rPr>
        <w:t>是項預算之「媒體政策及業務宣導費」編列於預算中之何種用途科目，宜積極改善，以利國會監督。爰針對</w:t>
      </w:r>
      <w:r w:rsidR="00E710D1" w:rsidRPr="00160972">
        <w:rPr>
          <w:rFonts w:ascii="標楷體" w:eastAsia="標楷體" w:hAnsi="標楷體" w:hint="eastAsia"/>
          <w:bCs/>
          <w:kern w:val="0"/>
          <w:sz w:val="28"/>
          <w:szCs w:val="28"/>
        </w:rPr>
        <w:t>112年度</w:t>
      </w:r>
      <w:r w:rsidR="00F67C68" w:rsidRPr="00160972">
        <w:rPr>
          <w:rFonts w:ascii="標楷體" w:eastAsia="標楷體" w:hAnsi="標楷體" w:hint="eastAsia"/>
          <w:bCs/>
          <w:kern w:val="0"/>
          <w:sz w:val="28"/>
          <w:szCs w:val="28"/>
        </w:rPr>
        <w:t>外交部第4目「國際會議及交流」項下「協助各種國際交流活動」</w:t>
      </w:r>
      <w:r w:rsidR="00E710D1" w:rsidRPr="00160972">
        <w:rPr>
          <w:rFonts w:ascii="標楷體" w:eastAsia="標楷體" w:hAnsi="標楷體" w:hint="eastAsia"/>
          <w:bCs/>
          <w:kern w:val="0"/>
          <w:sz w:val="28"/>
          <w:szCs w:val="28"/>
        </w:rPr>
        <w:t>中「</w:t>
      </w:r>
      <w:r w:rsidR="00F67C68" w:rsidRPr="00160972">
        <w:rPr>
          <w:rFonts w:ascii="標楷體" w:eastAsia="標楷體" w:hAnsi="標楷體" w:hint="eastAsia"/>
          <w:bCs/>
          <w:kern w:val="0"/>
          <w:sz w:val="28"/>
          <w:szCs w:val="28"/>
        </w:rPr>
        <w:t>其他協助各項國際交流活動</w:t>
      </w:r>
      <w:r w:rsidR="004D24A0" w:rsidRPr="00160972">
        <w:rPr>
          <w:rFonts w:ascii="標楷體" w:eastAsia="標楷體" w:hAnsi="標楷體" w:hint="eastAsia"/>
          <w:bCs/>
          <w:kern w:val="0"/>
          <w:sz w:val="28"/>
          <w:szCs w:val="28"/>
        </w:rPr>
        <w:t>」</w:t>
      </w:r>
      <w:r w:rsidR="00A04B08" w:rsidRPr="00160972">
        <w:rPr>
          <w:rFonts w:ascii="標楷體" w:eastAsia="標楷體" w:hAnsi="標楷體" w:hint="eastAsia"/>
          <w:bCs/>
          <w:kern w:val="0"/>
          <w:sz w:val="28"/>
          <w:szCs w:val="28"/>
        </w:rPr>
        <w:t>，有關</w:t>
      </w:r>
      <w:r w:rsidR="00E710D1" w:rsidRPr="00160972">
        <w:rPr>
          <w:rFonts w:ascii="標楷體" w:eastAsia="標楷體" w:hAnsi="標楷體" w:hint="eastAsia"/>
          <w:bCs/>
          <w:kern w:val="0"/>
          <w:sz w:val="28"/>
          <w:szCs w:val="28"/>
        </w:rPr>
        <w:t>亞東太平洋司</w:t>
      </w:r>
      <w:r w:rsidR="00F67C68" w:rsidRPr="00160972">
        <w:rPr>
          <w:rFonts w:ascii="標楷體" w:eastAsia="標楷體" w:hAnsi="標楷體" w:hint="eastAsia"/>
          <w:bCs/>
          <w:kern w:val="0"/>
          <w:sz w:val="28"/>
          <w:szCs w:val="28"/>
        </w:rPr>
        <w:t>預算編列4,</w:t>
      </w:r>
      <w:r w:rsidR="00E710D1" w:rsidRPr="00160972">
        <w:rPr>
          <w:rFonts w:ascii="標楷體" w:eastAsia="標楷體" w:hAnsi="標楷體"/>
          <w:bCs/>
          <w:kern w:val="0"/>
          <w:sz w:val="28"/>
          <w:szCs w:val="28"/>
        </w:rPr>
        <w:t>1</w:t>
      </w:r>
      <w:r w:rsidR="00F67C68" w:rsidRPr="00160972">
        <w:rPr>
          <w:rFonts w:ascii="標楷體" w:eastAsia="標楷體" w:hAnsi="標楷體" w:hint="eastAsia"/>
          <w:bCs/>
          <w:kern w:val="0"/>
          <w:sz w:val="28"/>
          <w:szCs w:val="28"/>
        </w:rPr>
        <w:t>31</w:t>
      </w:r>
      <w:r w:rsidR="00E710D1" w:rsidRPr="00160972">
        <w:rPr>
          <w:rFonts w:ascii="標楷體" w:eastAsia="標楷體" w:hAnsi="標楷體" w:hint="eastAsia"/>
          <w:bCs/>
          <w:kern w:val="0"/>
          <w:sz w:val="28"/>
          <w:szCs w:val="28"/>
        </w:rPr>
        <w:t>萬</w:t>
      </w:r>
      <w:r w:rsidR="00F67C68" w:rsidRPr="00160972">
        <w:rPr>
          <w:rFonts w:ascii="標楷體" w:eastAsia="標楷體" w:hAnsi="標楷體" w:hint="eastAsia"/>
          <w:bCs/>
          <w:kern w:val="0"/>
          <w:sz w:val="28"/>
          <w:szCs w:val="28"/>
        </w:rPr>
        <w:t>7千元，</w:t>
      </w:r>
      <w:r w:rsidRPr="00160972">
        <w:rPr>
          <w:rFonts w:ascii="標楷體" w:eastAsia="標楷體" w:hAnsi="標楷體" w:hint="eastAsia"/>
          <w:bCs/>
          <w:kern w:val="0"/>
          <w:sz w:val="28"/>
          <w:szCs w:val="28"/>
        </w:rPr>
        <w:t>凍結</w:t>
      </w:r>
      <w:r w:rsidR="00F67C68" w:rsidRPr="00160972">
        <w:rPr>
          <w:rFonts w:ascii="標楷體" w:eastAsia="標楷體" w:hAnsi="標楷體"/>
          <w:bCs/>
          <w:kern w:val="0"/>
          <w:sz w:val="28"/>
          <w:szCs w:val="28"/>
        </w:rPr>
        <w:t>300</w:t>
      </w:r>
      <w:r w:rsidR="00F67C68"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F67C68" w:rsidRPr="00160972">
        <w:rPr>
          <w:rFonts w:ascii="標楷體" w:eastAsia="標楷體" w:hAnsi="標楷體" w:hint="eastAsia"/>
          <w:bCs/>
          <w:kern w:val="0"/>
          <w:sz w:val="28"/>
          <w:szCs w:val="28"/>
        </w:rPr>
        <w:t>廖婉汝　馬文君　江啟臣　溫玉霞吳斯懷</w:t>
      </w:r>
    </w:p>
    <w:p w:rsidR="00961878" w:rsidRPr="00160972" w:rsidRDefault="00961878"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三</w:t>
      </w:r>
      <w:r w:rsidRPr="00160972">
        <w:rPr>
          <w:rFonts w:ascii="標楷體" w:eastAsia="標楷體" w:hAnsi="標楷體" w:hint="eastAsia"/>
          <w:bCs/>
          <w:kern w:val="0"/>
          <w:sz w:val="28"/>
          <w:szCs w:val="28"/>
        </w:rPr>
        <w:t>十)</w:t>
      </w:r>
      <w:r w:rsidR="00987C23" w:rsidRPr="00160972">
        <w:rPr>
          <w:rFonts w:ascii="標楷體" w:eastAsia="標楷體" w:hAnsi="標楷體"/>
          <w:bCs/>
          <w:kern w:val="0"/>
          <w:sz w:val="28"/>
          <w:szCs w:val="28"/>
        </w:rPr>
        <w:t>1</w:t>
      </w:r>
      <w:r w:rsidR="00987C23" w:rsidRPr="00160972">
        <w:rPr>
          <w:rFonts w:ascii="標楷體" w:eastAsia="標楷體" w:hAnsi="標楷體" w:hint="eastAsia"/>
          <w:bCs/>
          <w:kern w:val="0"/>
          <w:sz w:val="28"/>
          <w:szCs w:val="28"/>
        </w:rPr>
        <w:t>12年度外交部第4目「國際會議及交流」項下「協助各種國際交流活動」中「其他協助各項國際交流活動</w:t>
      </w:r>
      <w:r w:rsidR="004D24A0" w:rsidRPr="00160972">
        <w:rPr>
          <w:rFonts w:ascii="標楷體" w:eastAsia="標楷體" w:hAnsi="標楷體" w:hint="eastAsia"/>
          <w:bCs/>
          <w:kern w:val="0"/>
          <w:sz w:val="28"/>
          <w:szCs w:val="28"/>
        </w:rPr>
        <w:t>」</w:t>
      </w:r>
      <w:r w:rsidR="00A04B08" w:rsidRPr="00160972">
        <w:rPr>
          <w:rFonts w:ascii="標楷體" w:eastAsia="標楷體" w:hAnsi="標楷體" w:hint="eastAsia"/>
          <w:bCs/>
          <w:kern w:val="0"/>
          <w:sz w:val="28"/>
          <w:szCs w:val="28"/>
        </w:rPr>
        <w:t>，有關</w:t>
      </w:r>
      <w:r w:rsidR="00F67C68" w:rsidRPr="00160972">
        <w:rPr>
          <w:rFonts w:ascii="標楷體" w:eastAsia="標楷體" w:hAnsi="標楷體" w:hint="eastAsia"/>
          <w:bCs/>
          <w:kern w:val="0"/>
          <w:sz w:val="28"/>
          <w:szCs w:val="28"/>
        </w:rPr>
        <w:t>北美司</w:t>
      </w:r>
      <w:r w:rsidR="00987C23" w:rsidRPr="00160972">
        <w:rPr>
          <w:rFonts w:ascii="標楷體" w:eastAsia="標楷體" w:hAnsi="標楷體" w:hint="eastAsia"/>
          <w:bCs/>
          <w:kern w:val="0"/>
          <w:sz w:val="28"/>
          <w:szCs w:val="28"/>
        </w:rPr>
        <w:t>預算</w:t>
      </w:r>
      <w:r w:rsidR="00F67C68" w:rsidRPr="00160972">
        <w:rPr>
          <w:rFonts w:ascii="標楷體" w:eastAsia="標楷體" w:hAnsi="標楷體" w:hint="eastAsia"/>
          <w:bCs/>
          <w:kern w:val="0"/>
          <w:sz w:val="28"/>
          <w:szCs w:val="28"/>
        </w:rPr>
        <w:t>編列1</w:t>
      </w:r>
      <w:r w:rsidR="00987C23" w:rsidRPr="00160972">
        <w:rPr>
          <w:rFonts w:ascii="標楷體" w:eastAsia="標楷體" w:hAnsi="標楷體" w:hint="eastAsia"/>
          <w:bCs/>
          <w:kern w:val="0"/>
          <w:sz w:val="28"/>
          <w:szCs w:val="28"/>
        </w:rPr>
        <w:t>億</w:t>
      </w:r>
      <w:r w:rsidR="00F67C68" w:rsidRPr="00160972">
        <w:rPr>
          <w:rFonts w:ascii="標楷體" w:eastAsia="標楷體" w:hAnsi="標楷體" w:hint="eastAsia"/>
          <w:bCs/>
          <w:kern w:val="0"/>
          <w:sz w:val="28"/>
          <w:szCs w:val="28"/>
        </w:rPr>
        <w:t>1,</w:t>
      </w:r>
      <w:r w:rsidR="00987C23" w:rsidRPr="00160972">
        <w:rPr>
          <w:rFonts w:ascii="標楷體" w:eastAsia="標楷體" w:hAnsi="標楷體"/>
          <w:bCs/>
          <w:kern w:val="0"/>
          <w:sz w:val="28"/>
          <w:szCs w:val="28"/>
        </w:rPr>
        <w:t>4</w:t>
      </w:r>
      <w:r w:rsidR="00F67C68" w:rsidRPr="00160972">
        <w:rPr>
          <w:rFonts w:ascii="標楷體" w:eastAsia="標楷體" w:hAnsi="標楷體" w:hint="eastAsia"/>
          <w:bCs/>
          <w:kern w:val="0"/>
          <w:sz w:val="28"/>
          <w:szCs w:val="28"/>
        </w:rPr>
        <w:t>69</w:t>
      </w:r>
      <w:r w:rsidR="00987C23" w:rsidRPr="00160972">
        <w:rPr>
          <w:rFonts w:ascii="標楷體" w:eastAsia="標楷體" w:hAnsi="標楷體" w:hint="eastAsia"/>
          <w:bCs/>
          <w:kern w:val="0"/>
          <w:sz w:val="28"/>
          <w:szCs w:val="28"/>
        </w:rPr>
        <w:t>萬</w:t>
      </w:r>
      <w:r w:rsidR="00F67C68" w:rsidRPr="00160972">
        <w:rPr>
          <w:rFonts w:ascii="標楷體" w:eastAsia="標楷體" w:hAnsi="標楷體" w:hint="eastAsia"/>
          <w:bCs/>
          <w:kern w:val="0"/>
          <w:sz w:val="28"/>
          <w:szCs w:val="28"/>
        </w:rPr>
        <w:t>3千元，其分支計畫主要為駐美國代表處編列預算聘用公關，為我提供協助聯繫美國各界政要、分析美方相關政策及議題、推動對美工作之主要輔助力量等，經查111年我駐美代表處在雙橡園舉行國慶酒會，美國國會參眾議員皆未親自出席，就連華盛頓特區議員也沒有受邀參與，顯然公關公司推動對美國會工作及拓展我於華府政界人脈能力亟待加強，有檢討改善之必要。爰</w:t>
      </w:r>
      <w:r w:rsidR="00987C23" w:rsidRPr="00160972">
        <w:rPr>
          <w:rFonts w:ascii="標楷體" w:eastAsia="標楷體" w:hAnsi="標楷體" w:hint="eastAsia"/>
          <w:bCs/>
          <w:kern w:val="0"/>
          <w:sz w:val="28"/>
          <w:szCs w:val="28"/>
        </w:rPr>
        <w:t>針對是項預算</w:t>
      </w:r>
      <w:r w:rsidR="00F67C68" w:rsidRPr="00160972">
        <w:rPr>
          <w:rFonts w:ascii="標楷體" w:eastAsia="標楷體" w:hAnsi="標楷體" w:hint="eastAsia"/>
          <w:bCs/>
          <w:kern w:val="0"/>
          <w:sz w:val="28"/>
          <w:szCs w:val="28"/>
        </w:rPr>
        <w:t>凍結</w:t>
      </w:r>
      <w:r w:rsidR="00F67C68" w:rsidRPr="00160972">
        <w:rPr>
          <w:rFonts w:ascii="標楷體" w:eastAsia="標楷體" w:hAnsi="標楷體"/>
          <w:bCs/>
          <w:kern w:val="0"/>
          <w:sz w:val="28"/>
          <w:szCs w:val="28"/>
        </w:rPr>
        <w:t>100</w:t>
      </w:r>
      <w:r w:rsidR="00F67C68" w:rsidRPr="00160972">
        <w:rPr>
          <w:rFonts w:ascii="標楷體" w:eastAsia="標楷體" w:hAnsi="標楷體" w:hint="eastAsia"/>
          <w:bCs/>
          <w:kern w:val="0"/>
          <w:sz w:val="28"/>
          <w:szCs w:val="28"/>
        </w:rPr>
        <w:t>萬元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F67C68" w:rsidRPr="00160972">
        <w:rPr>
          <w:rFonts w:ascii="標楷體" w:eastAsia="標楷體" w:hAnsi="標楷體" w:hint="eastAsia"/>
          <w:bCs/>
          <w:kern w:val="0"/>
          <w:sz w:val="28"/>
          <w:szCs w:val="28"/>
        </w:rPr>
        <w:t>馬文君　溫玉霞　吳斯懷</w:t>
      </w:r>
      <w:r w:rsidR="004D24A0" w:rsidRPr="00160972">
        <w:rPr>
          <w:rFonts w:ascii="標楷體" w:eastAsia="標楷體" w:hAnsi="標楷體" w:hint="eastAsia"/>
          <w:bCs/>
          <w:kern w:val="0"/>
          <w:sz w:val="28"/>
          <w:szCs w:val="28"/>
        </w:rPr>
        <w:t xml:space="preserve">　江啟臣廖婉汝</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三</w:t>
      </w:r>
      <w:r w:rsidRPr="00160972">
        <w:rPr>
          <w:rFonts w:ascii="標楷體" w:eastAsia="標楷體" w:hAnsi="標楷體" w:hint="eastAsia"/>
          <w:bCs/>
          <w:kern w:val="0"/>
          <w:sz w:val="28"/>
          <w:szCs w:val="28"/>
        </w:rPr>
        <w:t>十一)</w:t>
      </w:r>
      <w:r w:rsidR="00287772" w:rsidRPr="00160972">
        <w:rPr>
          <w:rFonts w:ascii="標楷體" w:eastAsia="標楷體" w:hAnsi="標楷體"/>
          <w:bCs/>
          <w:kern w:val="0"/>
          <w:sz w:val="28"/>
          <w:szCs w:val="28"/>
        </w:rPr>
        <w:t>1</w:t>
      </w:r>
      <w:r w:rsidR="00287772" w:rsidRPr="00160972">
        <w:rPr>
          <w:rFonts w:ascii="標楷體" w:eastAsia="標楷體" w:hAnsi="標楷體" w:hint="eastAsia"/>
          <w:bCs/>
          <w:kern w:val="0"/>
          <w:sz w:val="28"/>
          <w:szCs w:val="28"/>
        </w:rPr>
        <w:t>12年度外交部第4目「國際會議及交流」項下「協助各種國際交流活動」中「其他協助各項國際交流活動</w:t>
      </w:r>
      <w:r w:rsidR="004D24A0" w:rsidRPr="00160972">
        <w:rPr>
          <w:rFonts w:ascii="標楷體" w:eastAsia="標楷體" w:hAnsi="標楷體" w:hint="eastAsia"/>
          <w:bCs/>
          <w:kern w:val="0"/>
          <w:sz w:val="28"/>
          <w:szCs w:val="28"/>
        </w:rPr>
        <w:t>」</w:t>
      </w:r>
      <w:r w:rsidR="00A04B08" w:rsidRPr="00160972">
        <w:rPr>
          <w:rFonts w:ascii="標楷體" w:eastAsia="標楷體" w:hAnsi="標楷體" w:hint="eastAsia"/>
          <w:bCs/>
          <w:kern w:val="0"/>
          <w:sz w:val="28"/>
          <w:szCs w:val="28"/>
        </w:rPr>
        <w:t>，有關</w:t>
      </w:r>
      <w:r w:rsidR="00D57512" w:rsidRPr="00160972">
        <w:rPr>
          <w:rFonts w:ascii="標楷體" w:eastAsia="標楷體" w:hAnsi="標楷體" w:hint="eastAsia"/>
          <w:bCs/>
          <w:kern w:val="0"/>
          <w:sz w:val="28"/>
          <w:szCs w:val="28"/>
        </w:rPr>
        <w:t>補助臺灣民主基金會</w:t>
      </w:r>
      <w:r w:rsidR="00287772" w:rsidRPr="00160972">
        <w:rPr>
          <w:rFonts w:ascii="標楷體" w:eastAsia="標楷體" w:hAnsi="標楷體" w:hint="eastAsia"/>
          <w:bCs/>
          <w:kern w:val="0"/>
          <w:sz w:val="28"/>
          <w:szCs w:val="28"/>
        </w:rPr>
        <w:t>預算</w:t>
      </w:r>
      <w:r w:rsidR="00D57512" w:rsidRPr="00160972">
        <w:rPr>
          <w:rFonts w:ascii="標楷體" w:eastAsia="標楷體" w:hAnsi="標楷體" w:hint="eastAsia"/>
          <w:bCs/>
          <w:kern w:val="0"/>
          <w:sz w:val="28"/>
          <w:szCs w:val="28"/>
        </w:rPr>
        <w:t>編列1</w:t>
      </w:r>
      <w:r w:rsidR="00287772" w:rsidRPr="00160972">
        <w:rPr>
          <w:rFonts w:ascii="標楷體" w:eastAsia="標楷體" w:hAnsi="標楷體" w:hint="eastAsia"/>
          <w:bCs/>
          <w:kern w:val="0"/>
          <w:sz w:val="28"/>
          <w:szCs w:val="28"/>
        </w:rPr>
        <w:t>億</w:t>
      </w:r>
      <w:r w:rsidR="00D57512" w:rsidRPr="00160972">
        <w:rPr>
          <w:rFonts w:ascii="標楷體" w:eastAsia="標楷體" w:hAnsi="標楷體" w:hint="eastAsia"/>
          <w:bCs/>
          <w:kern w:val="0"/>
          <w:sz w:val="28"/>
          <w:szCs w:val="28"/>
        </w:rPr>
        <w:t>8,</w:t>
      </w:r>
      <w:r w:rsidR="00287772" w:rsidRPr="00160972">
        <w:rPr>
          <w:rFonts w:ascii="標楷體" w:eastAsia="標楷體" w:hAnsi="標楷體" w:hint="eastAsia"/>
          <w:bCs/>
          <w:kern w:val="0"/>
          <w:sz w:val="28"/>
          <w:szCs w:val="28"/>
        </w:rPr>
        <w:t>7</w:t>
      </w:r>
      <w:r w:rsidR="00D57512" w:rsidRPr="00160972">
        <w:rPr>
          <w:rFonts w:ascii="標楷體" w:eastAsia="標楷體" w:hAnsi="標楷體" w:hint="eastAsia"/>
          <w:bCs/>
          <w:kern w:val="0"/>
          <w:sz w:val="28"/>
          <w:szCs w:val="28"/>
        </w:rPr>
        <w:t>35</w:t>
      </w:r>
      <w:r w:rsidR="00287772" w:rsidRPr="00160972">
        <w:rPr>
          <w:rFonts w:ascii="標楷體" w:eastAsia="標楷體" w:hAnsi="標楷體" w:hint="eastAsia"/>
          <w:bCs/>
          <w:kern w:val="0"/>
          <w:sz w:val="28"/>
          <w:szCs w:val="28"/>
        </w:rPr>
        <w:t>萬</w:t>
      </w:r>
      <w:r w:rsidR="00D57512" w:rsidRPr="00160972">
        <w:rPr>
          <w:rFonts w:ascii="標楷體" w:eastAsia="標楷體" w:hAnsi="標楷體" w:hint="eastAsia"/>
          <w:bCs/>
          <w:kern w:val="0"/>
          <w:sz w:val="28"/>
          <w:szCs w:val="28"/>
        </w:rPr>
        <w:t>6</w:t>
      </w:r>
      <w:r w:rsidR="00D57512" w:rsidRPr="00160972">
        <w:rPr>
          <w:rFonts w:ascii="標楷體" w:eastAsia="標楷體" w:hAnsi="標楷體" w:hint="eastAsia"/>
          <w:bCs/>
          <w:kern w:val="0"/>
          <w:sz w:val="28"/>
          <w:szCs w:val="28"/>
        </w:rPr>
        <w:lastRenderedPageBreak/>
        <w:t>千元，相較</w:t>
      </w:r>
      <w:r w:rsidR="00287772" w:rsidRPr="00160972">
        <w:rPr>
          <w:rFonts w:ascii="標楷體" w:eastAsia="標楷體" w:hAnsi="標楷體" w:hint="eastAsia"/>
          <w:bCs/>
          <w:kern w:val="0"/>
          <w:sz w:val="28"/>
          <w:szCs w:val="28"/>
        </w:rPr>
        <w:t>1</w:t>
      </w:r>
      <w:r w:rsidR="00287772" w:rsidRPr="00160972">
        <w:rPr>
          <w:rFonts w:ascii="標楷體" w:eastAsia="標楷體" w:hAnsi="標楷體"/>
          <w:bCs/>
          <w:kern w:val="0"/>
          <w:sz w:val="28"/>
          <w:szCs w:val="28"/>
        </w:rPr>
        <w:t>11</w:t>
      </w:r>
      <w:r w:rsidR="00D57512" w:rsidRPr="00160972">
        <w:rPr>
          <w:rFonts w:ascii="標楷體" w:eastAsia="標楷體" w:hAnsi="標楷體" w:hint="eastAsia"/>
          <w:bCs/>
          <w:kern w:val="0"/>
          <w:sz w:val="28"/>
          <w:szCs w:val="28"/>
        </w:rPr>
        <w:t>年度增加885萬</w:t>
      </w:r>
      <w:r w:rsidR="00287772" w:rsidRPr="00160972">
        <w:rPr>
          <w:rFonts w:ascii="標楷體" w:eastAsia="標楷體" w:hAnsi="標楷體" w:hint="eastAsia"/>
          <w:bCs/>
          <w:kern w:val="0"/>
          <w:sz w:val="28"/>
          <w:szCs w:val="28"/>
        </w:rPr>
        <w:t>6千</w:t>
      </w:r>
      <w:r w:rsidR="00D57512" w:rsidRPr="00160972">
        <w:rPr>
          <w:rFonts w:ascii="標楷體" w:eastAsia="標楷體" w:hAnsi="標楷體" w:hint="eastAsia"/>
          <w:bCs/>
          <w:kern w:val="0"/>
          <w:sz w:val="28"/>
          <w:szCs w:val="28"/>
        </w:rPr>
        <w:t>元，經查</w:t>
      </w:r>
      <w:r w:rsidR="00287772" w:rsidRPr="00160972">
        <w:rPr>
          <w:rFonts w:ascii="標楷體" w:eastAsia="標楷體" w:hAnsi="標楷體" w:hint="eastAsia"/>
          <w:bCs/>
          <w:kern w:val="0"/>
          <w:sz w:val="28"/>
          <w:szCs w:val="28"/>
        </w:rPr>
        <w:t>財團法人臺灣民主基金會</w:t>
      </w:r>
      <w:r w:rsidR="00D57512" w:rsidRPr="00160972">
        <w:rPr>
          <w:rFonts w:ascii="標楷體" w:eastAsia="標楷體" w:hAnsi="標楷體" w:hint="eastAsia"/>
          <w:bCs/>
          <w:kern w:val="0"/>
          <w:sz w:val="28"/>
          <w:szCs w:val="28"/>
        </w:rPr>
        <w:t>捐助暨組織章程規定：每年</w:t>
      </w:r>
      <w:r w:rsidR="004D24A0" w:rsidRPr="00160972">
        <w:rPr>
          <w:rFonts w:ascii="標楷體" w:eastAsia="標楷體" w:hAnsi="標楷體" w:hint="eastAsia"/>
          <w:bCs/>
          <w:kern w:val="0"/>
          <w:sz w:val="28"/>
          <w:szCs w:val="28"/>
        </w:rPr>
        <w:t>度</w:t>
      </w:r>
      <w:r w:rsidR="00D57512" w:rsidRPr="00160972">
        <w:rPr>
          <w:rFonts w:ascii="標楷體" w:eastAsia="標楷體" w:hAnsi="標楷體" w:hint="eastAsia"/>
          <w:bCs/>
          <w:kern w:val="0"/>
          <w:sz w:val="28"/>
          <w:szCs w:val="28"/>
        </w:rPr>
        <w:t>循預算程序編列新台幣</w:t>
      </w:r>
      <w:r w:rsidR="00287772" w:rsidRPr="00160972">
        <w:rPr>
          <w:rFonts w:ascii="標楷體" w:eastAsia="標楷體" w:hAnsi="標楷體" w:hint="eastAsia"/>
          <w:bCs/>
          <w:kern w:val="0"/>
          <w:sz w:val="28"/>
          <w:szCs w:val="28"/>
        </w:rPr>
        <w:t>1</w:t>
      </w:r>
      <w:r w:rsidR="00D57512" w:rsidRPr="00160972">
        <w:rPr>
          <w:rFonts w:ascii="標楷體" w:eastAsia="標楷體" w:hAnsi="標楷體" w:hint="eastAsia"/>
          <w:bCs/>
          <w:kern w:val="0"/>
          <w:sz w:val="28"/>
          <w:szCs w:val="28"/>
        </w:rPr>
        <w:t>億</w:t>
      </w:r>
      <w:r w:rsidR="00287772" w:rsidRPr="00160972">
        <w:rPr>
          <w:rFonts w:ascii="標楷體" w:eastAsia="標楷體" w:hAnsi="標楷體" w:hint="eastAsia"/>
          <w:bCs/>
          <w:kern w:val="0"/>
          <w:sz w:val="28"/>
          <w:szCs w:val="28"/>
        </w:rPr>
        <w:t>5</w:t>
      </w:r>
      <w:r w:rsidR="00287772" w:rsidRPr="00160972">
        <w:rPr>
          <w:rFonts w:ascii="標楷體" w:eastAsia="標楷體" w:hAnsi="標楷體"/>
          <w:bCs/>
          <w:kern w:val="0"/>
          <w:sz w:val="28"/>
          <w:szCs w:val="28"/>
        </w:rPr>
        <w:t>,000</w:t>
      </w:r>
      <w:r w:rsidR="00D57512" w:rsidRPr="00160972">
        <w:rPr>
          <w:rFonts w:ascii="標楷體" w:eastAsia="標楷體" w:hAnsi="標楷體" w:hint="eastAsia"/>
          <w:bCs/>
          <w:kern w:val="0"/>
          <w:sz w:val="28"/>
          <w:szCs w:val="28"/>
        </w:rPr>
        <w:t>萬元，顯然外交部捐助預算逐年增加，不符合</w:t>
      </w:r>
      <w:r w:rsidR="00287772" w:rsidRPr="00160972">
        <w:rPr>
          <w:rFonts w:ascii="標楷體" w:eastAsia="標楷體" w:hAnsi="標楷體" w:hint="eastAsia"/>
          <w:bCs/>
          <w:kern w:val="0"/>
          <w:sz w:val="28"/>
          <w:szCs w:val="28"/>
        </w:rPr>
        <w:t>財團法人臺灣民主基金會</w:t>
      </w:r>
      <w:r w:rsidR="00D57512" w:rsidRPr="00160972">
        <w:rPr>
          <w:rFonts w:ascii="標楷體" w:eastAsia="標楷體" w:hAnsi="標楷體" w:hint="eastAsia"/>
          <w:bCs/>
          <w:kern w:val="0"/>
          <w:sz w:val="28"/>
          <w:szCs w:val="28"/>
        </w:rPr>
        <w:t>之捐助原則，其應積極向國內外公司、團體或個人爭取捐助為宜。</w:t>
      </w:r>
      <w:r w:rsidR="00287772" w:rsidRPr="00160972">
        <w:rPr>
          <w:rFonts w:ascii="標楷體" w:eastAsia="標楷體" w:hAnsi="標楷體" w:hint="eastAsia"/>
          <w:bCs/>
          <w:kern w:val="0"/>
          <w:sz w:val="28"/>
          <w:szCs w:val="28"/>
        </w:rPr>
        <w:t>爰針對是項預算</w:t>
      </w:r>
      <w:r w:rsidRPr="00160972">
        <w:rPr>
          <w:rFonts w:ascii="標楷體" w:eastAsia="標楷體" w:hAnsi="標楷體" w:hint="eastAsia"/>
          <w:bCs/>
          <w:kern w:val="0"/>
          <w:sz w:val="28"/>
          <w:szCs w:val="28"/>
        </w:rPr>
        <w:t>凍結</w:t>
      </w:r>
      <w:r w:rsidR="00D57512" w:rsidRPr="00160972">
        <w:rPr>
          <w:rFonts w:ascii="標楷體" w:eastAsia="標楷體" w:hAnsi="標楷體"/>
          <w:bCs/>
          <w:kern w:val="0"/>
          <w:sz w:val="28"/>
          <w:szCs w:val="28"/>
        </w:rPr>
        <w:t>100</w:t>
      </w:r>
      <w:r w:rsidR="00D57512"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D57512" w:rsidRPr="00160972">
        <w:rPr>
          <w:rFonts w:ascii="標楷體" w:eastAsia="標楷體" w:hAnsi="標楷體" w:hint="eastAsia"/>
          <w:bCs/>
          <w:kern w:val="0"/>
          <w:sz w:val="28"/>
          <w:szCs w:val="28"/>
        </w:rPr>
        <w:t>馬文君　溫玉霞　吳斯懷</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三</w:t>
      </w:r>
      <w:r w:rsidRPr="00160972">
        <w:rPr>
          <w:rFonts w:ascii="標楷體" w:eastAsia="標楷體" w:hAnsi="標楷體" w:hint="eastAsia"/>
          <w:bCs/>
          <w:kern w:val="0"/>
          <w:sz w:val="28"/>
          <w:szCs w:val="28"/>
        </w:rPr>
        <w:t>十二)</w:t>
      </w:r>
      <w:r w:rsidR="001E5012" w:rsidRPr="00160972">
        <w:rPr>
          <w:rFonts w:ascii="標楷體" w:eastAsia="標楷體" w:hAnsi="標楷體"/>
          <w:bCs/>
          <w:kern w:val="0"/>
          <w:sz w:val="28"/>
          <w:szCs w:val="28"/>
        </w:rPr>
        <w:t>1</w:t>
      </w:r>
      <w:r w:rsidR="001E5012" w:rsidRPr="00160972">
        <w:rPr>
          <w:rFonts w:ascii="標楷體" w:eastAsia="標楷體" w:hAnsi="標楷體" w:hint="eastAsia"/>
          <w:bCs/>
          <w:kern w:val="0"/>
          <w:sz w:val="28"/>
          <w:szCs w:val="28"/>
        </w:rPr>
        <w:t>12年度外交部第4目「國際會議及交流」項下</w:t>
      </w:r>
      <w:r w:rsidR="00D57512" w:rsidRPr="00160972">
        <w:rPr>
          <w:rFonts w:ascii="標楷體" w:eastAsia="標楷體" w:hAnsi="標楷體" w:hint="eastAsia"/>
          <w:bCs/>
          <w:kern w:val="0"/>
          <w:sz w:val="28"/>
          <w:szCs w:val="28"/>
        </w:rPr>
        <w:t>「出國訪問」之</w:t>
      </w:r>
      <w:r w:rsidR="007C45B6" w:rsidRPr="00160972">
        <w:rPr>
          <w:rFonts w:ascii="標楷體" w:eastAsia="標楷體" w:hAnsi="標楷體" w:hint="eastAsia"/>
          <w:bCs/>
          <w:kern w:val="0"/>
          <w:sz w:val="28"/>
          <w:szCs w:val="28"/>
        </w:rPr>
        <w:t>「</w:t>
      </w:r>
      <w:r w:rsidR="00D57512" w:rsidRPr="00160972">
        <w:rPr>
          <w:rFonts w:ascii="標楷體" w:eastAsia="標楷體" w:hAnsi="標楷體" w:hint="eastAsia"/>
          <w:bCs/>
          <w:kern w:val="0"/>
          <w:sz w:val="28"/>
          <w:szCs w:val="28"/>
        </w:rPr>
        <w:t>業務費</w:t>
      </w:r>
      <w:r w:rsidR="007C45B6" w:rsidRPr="00160972">
        <w:rPr>
          <w:rFonts w:ascii="標楷體" w:eastAsia="標楷體" w:hAnsi="標楷體" w:hint="eastAsia"/>
          <w:bCs/>
          <w:kern w:val="0"/>
          <w:sz w:val="28"/>
          <w:szCs w:val="28"/>
        </w:rPr>
        <w:t>」預算</w:t>
      </w:r>
      <w:r w:rsidR="00D57512" w:rsidRPr="00160972">
        <w:rPr>
          <w:rFonts w:ascii="標楷體" w:eastAsia="標楷體" w:hAnsi="標楷體" w:hint="eastAsia"/>
          <w:bCs/>
          <w:kern w:val="0"/>
          <w:sz w:val="28"/>
          <w:szCs w:val="28"/>
        </w:rPr>
        <w:t>編列1億7</w:t>
      </w:r>
      <w:r w:rsidR="007C45B6" w:rsidRPr="00160972">
        <w:rPr>
          <w:rFonts w:ascii="標楷體" w:eastAsia="標楷體" w:hAnsi="標楷體"/>
          <w:bCs/>
          <w:kern w:val="0"/>
          <w:sz w:val="28"/>
          <w:szCs w:val="28"/>
        </w:rPr>
        <w:t>,</w:t>
      </w:r>
      <w:r w:rsidR="00D57512" w:rsidRPr="00160972">
        <w:rPr>
          <w:rFonts w:ascii="標楷體" w:eastAsia="標楷體" w:hAnsi="標楷體" w:hint="eastAsia"/>
          <w:bCs/>
          <w:kern w:val="0"/>
          <w:sz w:val="28"/>
          <w:szCs w:val="28"/>
        </w:rPr>
        <w:t>518萬2千元。109年</w:t>
      </w:r>
      <w:r w:rsidR="00DA0D5A" w:rsidRPr="00160972">
        <w:rPr>
          <w:rFonts w:ascii="標楷體" w:eastAsia="標楷體" w:hAnsi="標楷體" w:hint="eastAsia"/>
          <w:bCs/>
          <w:kern w:val="0"/>
          <w:sz w:val="28"/>
          <w:szCs w:val="28"/>
        </w:rPr>
        <w:t>度</w:t>
      </w:r>
      <w:r w:rsidR="00D57512" w:rsidRPr="00160972">
        <w:rPr>
          <w:rFonts w:ascii="標楷體" w:eastAsia="標楷體" w:hAnsi="標楷體" w:hint="eastAsia"/>
          <w:bCs/>
          <w:kern w:val="0"/>
          <w:sz w:val="28"/>
          <w:szCs w:val="28"/>
        </w:rPr>
        <w:t>、110年</w:t>
      </w:r>
      <w:r w:rsidR="00DA0D5A" w:rsidRPr="00160972">
        <w:rPr>
          <w:rFonts w:ascii="標楷體" w:eastAsia="標楷體" w:hAnsi="標楷體" w:hint="eastAsia"/>
          <w:bCs/>
          <w:kern w:val="0"/>
          <w:sz w:val="28"/>
          <w:szCs w:val="28"/>
        </w:rPr>
        <w:t>度</w:t>
      </w:r>
      <w:r w:rsidR="00D57512" w:rsidRPr="00160972">
        <w:rPr>
          <w:rFonts w:ascii="標楷體" w:eastAsia="標楷體" w:hAnsi="標楷體" w:hint="eastAsia"/>
          <w:bCs/>
          <w:kern w:val="0"/>
          <w:sz w:val="28"/>
          <w:szCs w:val="28"/>
        </w:rPr>
        <w:t>、111年</w:t>
      </w:r>
      <w:r w:rsidR="00DA0D5A" w:rsidRPr="00160972">
        <w:rPr>
          <w:rFonts w:ascii="標楷體" w:eastAsia="標楷體" w:hAnsi="標楷體" w:hint="eastAsia"/>
          <w:bCs/>
          <w:kern w:val="0"/>
          <w:sz w:val="28"/>
          <w:szCs w:val="28"/>
        </w:rPr>
        <w:t>度</w:t>
      </w:r>
      <w:r w:rsidR="00D57512" w:rsidRPr="00160972">
        <w:rPr>
          <w:rFonts w:ascii="標楷體" w:eastAsia="標楷體" w:hAnsi="標楷體" w:hint="eastAsia"/>
          <w:bCs/>
          <w:kern w:val="0"/>
          <w:sz w:val="28"/>
          <w:szCs w:val="28"/>
        </w:rPr>
        <w:t>皆未辦理元首出國訪問行程，112年</w:t>
      </w:r>
      <w:r w:rsidR="00DA0D5A" w:rsidRPr="00160972">
        <w:rPr>
          <w:rFonts w:ascii="標楷體" w:eastAsia="標楷體" w:hAnsi="標楷體" w:hint="eastAsia"/>
          <w:bCs/>
          <w:kern w:val="0"/>
          <w:sz w:val="28"/>
          <w:szCs w:val="28"/>
        </w:rPr>
        <w:t>度</w:t>
      </w:r>
      <w:r w:rsidR="00D57512" w:rsidRPr="00160972">
        <w:rPr>
          <w:rFonts w:ascii="標楷體" w:eastAsia="標楷體" w:hAnsi="標楷體" w:hint="eastAsia"/>
          <w:bCs/>
          <w:kern w:val="0"/>
          <w:sz w:val="28"/>
          <w:szCs w:val="28"/>
        </w:rPr>
        <w:t>將如何規劃，外交部應有具體說明。爰針對</w:t>
      </w:r>
      <w:r w:rsidR="007C45B6" w:rsidRPr="00160972">
        <w:rPr>
          <w:rFonts w:ascii="標楷體" w:eastAsia="標楷體" w:hAnsi="標楷體" w:hint="eastAsia"/>
          <w:bCs/>
          <w:kern w:val="0"/>
          <w:sz w:val="28"/>
          <w:szCs w:val="28"/>
        </w:rPr>
        <w:t>是項預算</w:t>
      </w:r>
      <w:r w:rsidRPr="00160972">
        <w:rPr>
          <w:rFonts w:ascii="標楷體" w:eastAsia="標楷體" w:hAnsi="標楷體" w:hint="eastAsia"/>
          <w:bCs/>
          <w:kern w:val="0"/>
          <w:sz w:val="28"/>
          <w:szCs w:val="28"/>
        </w:rPr>
        <w:t>凍結</w:t>
      </w:r>
      <w:r w:rsidR="00D57512" w:rsidRPr="00160972">
        <w:rPr>
          <w:rFonts w:ascii="標楷體" w:eastAsia="標楷體" w:hAnsi="標楷體"/>
          <w:bCs/>
          <w:kern w:val="0"/>
          <w:sz w:val="28"/>
          <w:szCs w:val="28"/>
        </w:rPr>
        <w:t>500</w:t>
      </w:r>
      <w:r w:rsidR="00D57512"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D57512" w:rsidRPr="00160972">
        <w:rPr>
          <w:rFonts w:ascii="標楷體" w:eastAsia="標楷體" w:hAnsi="標楷體" w:hint="eastAsia"/>
          <w:bCs/>
          <w:kern w:val="0"/>
          <w:sz w:val="28"/>
          <w:szCs w:val="28"/>
        </w:rPr>
        <w:t>江啟臣　溫玉霞　廖婉汝　吳斯懷馬文君</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三</w:t>
      </w:r>
      <w:r w:rsidRPr="00160972">
        <w:rPr>
          <w:rFonts w:ascii="標楷體" w:eastAsia="標楷體" w:hAnsi="標楷體" w:hint="eastAsia"/>
          <w:bCs/>
          <w:kern w:val="0"/>
          <w:sz w:val="28"/>
          <w:szCs w:val="28"/>
        </w:rPr>
        <w:t>十三)</w:t>
      </w:r>
      <w:r w:rsidR="00AB5B9D" w:rsidRPr="00160972">
        <w:rPr>
          <w:rFonts w:ascii="標楷體" w:eastAsia="標楷體" w:hAnsi="標楷體"/>
          <w:bCs/>
          <w:kern w:val="0"/>
          <w:sz w:val="28"/>
          <w:szCs w:val="28"/>
        </w:rPr>
        <w:t>1</w:t>
      </w:r>
      <w:r w:rsidR="00AB5B9D" w:rsidRPr="00160972">
        <w:rPr>
          <w:rFonts w:ascii="標楷體" w:eastAsia="標楷體" w:hAnsi="標楷體" w:hint="eastAsia"/>
          <w:bCs/>
          <w:kern w:val="0"/>
          <w:sz w:val="28"/>
          <w:szCs w:val="28"/>
        </w:rPr>
        <w:t>12年度外交部第4目「國際會議及交流」項下</w:t>
      </w:r>
      <w:r w:rsidR="00F222DB" w:rsidRPr="00160972">
        <w:rPr>
          <w:rFonts w:ascii="標楷體" w:eastAsia="標楷體" w:hAnsi="標楷體" w:hint="eastAsia"/>
          <w:bCs/>
          <w:kern w:val="0"/>
          <w:sz w:val="28"/>
          <w:szCs w:val="28"/>
        </w:rPr>
        <w:t>「訪賓接待」</w:t>
      </w:r>
      <w:r w:rsidR="00AB5B9D" w:rsidRPr="00160972">
        <w:rPr>
          <w:rFonts w:ascii="標楷體" w:eastAsia="標楷體" w:hAnsi="標楷體" w:hint="eastAsia"/>
          <w:bCs/>
          <w:kern w:val="0"/>
          <w:sz w:val="28"/>
          <w:szCs w:val="28"/>
        </w:rPr>
        <w:t>預算</w:t>
      </w:r>
      <w:r w:rsidR="00F222DB" w:rsidRPr="00160972">
        <w:rPr>
          <w:rFonts w:ascii="標楷體" w:eastAsia="標楷體" w:hAnsi="標楷體" w:hint="eastAsia"/>
          <w:bCs/>
          <w:kern w:val="0"/>
          <w:sz w:val="28"/>
          <w:szCs w:val="28"/>
        </w:rPr>
        <w:t>編列4</w:t>
      </w:r>
      <w:r w:rsidR="00AB5B9D" w:rsidRPr="00160972">
        <w:rPr>
          <w:rFonts w:ascii="標楷體" w:eastAsia="標楷體" w:hAnsi="標楷體" w:hint="eastAsia"/>
          <w:bCs/>
          <w:kern w:val="0"/>
          <w:sz w:val="28"/>
          <w:szCs w:val="28"/>
        </w:rPr>
        <w:t>億</w:t>
      </w:r>
      <w:r w:rsidR="00F222DB" w:rsidRPr="00160972">
        <w:rPr>
          <w:rFonts w:ascii="標楷體" w:eastAsia="標楷體" w:hAnsi="標楷體" w:hint="eastAsia"/>
          <w:bCs/>
          <w:kern w:val="0"/>
          <w:sz w:val="28"/>
          <w:szCs w:val="28"/>
        </w:rPr>
        <w:t>2,</w:t>
      </w:r>
      <w:r w:rsidR="00AB5B9D" w:rsidRPr="00160972">
        <w:rPr>
          <w:rFonts w:ascii="標楷體" w:eastAsia="標楷體" w:hAnsi="標楷體"/>
          <w:bCs/>
          <w:kern w:val="0"/>
          <w:sz w:val="28"/>
          <w:szCs w:val="28"/>
        </w:rPr>
        <w:t>9</w:t>
      </w:r>
      <w:r w:rsidR="00F222DB" w:rsidRPr="00160972">
        <w:rPr>
          <w:rFonts w:ascii="標楷體" w:eastAsia="標楷體" w:hAnsi="標楷體" w:hint="eastAsia"/>
          <w:bCs/>
          <w:kern w:val="0"/>
          <w:sz w:val="28"/>
          <w:szCs w:val="28"/>
        </w:rPr>
        <w:t>01</w:t>
      </w:r>
      <w:r w:rsidR="00AB5B9D" w:rsidRPr="00160972">
        <w:rPr>
          <w:rFonts w:ascii="標楷體" w:eastAsia="標楷體" w:hAnsi="標楷體" w:hint="eastAsia"/>
          <w:bCs/>
          <w:kern w:val="0"/>
          <w:sz w:val="28"/>
          <w:szCs w:val="28"/>
        </w:rPr>
        <w:t>萬</w:t>
      </w:r>
      <w:r w:rsidR="00F222DB" w:rsidRPr="00160972">
        <w:rPr>
          <w:rFonts w:ascii="標楷體" w:eastAsia="標楷體" w:hAnsi="標楷體" w:hint="eastAsia"/>
          <w:bCs/>
          <w:kern w:val="0"/>
          <w:sz w:val="28"/>
          <w:szCs w:val="28"/>
        </w:rPr>
        <w:t>4千元，較</w:t>
      </w:r>
      <w:r w:rsidR="00AB5B9D" w:rsidRPr="00160972">
        <w:rPr>
          <w:rFonts w:ascii="標楷體" w:eastAsia="標楷體" w:hAnsi="標楷體" w:hint="eastAsia"/>
          <w:bCs/>
          <w:kern w:val="0"/>
          <w:sz w:val="28"/>
          <w:szCs w:val="28"/>
        </w:rPr>
        <w:t>1</w:t>
      </w:r>
      <w:r w:rsidR="00AB5B9D" w:rsidRPr="00160972">
        <w:rPr>
          <w:rFonts w:ascii="標楷體" w:eastAsia="標楷體" w:hAnsi="標楷體"/>
          <w:bCs/>
          <w:kern w:val="0"/>
          <w:sz w:val="28"/>
          <w:szCs w:val="28"/>
        </w:rPr>
        <w:t>11</w:t>
      </w:r>
      <w:r w:rsidR="00F222DB" w:rsidRPr="00160972">
        <w:rPr>
          <w:rFonts w:ascii="標楷體" w:eastAsia="標楷體" w:hAnsi="標楷體" w:hint="eastAsia"/>
          <w:bCs/>
          <w:kern w:val="0"/>
          <w:sz w:val="28"/>
          <w:szCs w:val="28"/>
        </w:rPr>
        <w:t>年度大幅增加5</w:t>
      </w:r>
      <w:r w:rsidR="00AB5B9D" w:rsidRPr="00160972">
        <w:rPr>
          <w:rFonts w:ascii="標楷體" w:eastAsia="標楷體" w:hAnsi="標楷體" w:hint="eastAsia"/>
          <w:bCs/>
          <w:kern w:val="0"/>
          <w:sz w:val="28"/>
          <w:szCs w:val="28"/>
        </w:rPr>
        <w:t>,</w:t>
      </w:r>
      <w:r w:rsidR="00F222DB" w:rsidRPr="00160972">
        <w:rPr>
          <w:rFonts w:ascii="標楷體" w:eastAsia="標楷體" w:hAnsi="標楷體" w:hint="eastAsia"/>
          <w:bCs/>
          <w:kern w:val="0"/>
          <w:sz w:val="28"/>
          <w:szCs w:val="28"/>
        </w:rPr>
        <w:t>634萬5千元，外賓來訪本是美意，但是否所有外賓來訪都對我國產生正面助益</w:t>
      </w:r>
      <w:r w:rsidR="0028509E" w:rsidRPr="00160972">
        <w:rPr>
          <w:rFonts w:ascii="標楷體" w:eastAsia="標楷體" w:hAnsi="標楷體" w:hint="eastAsia"/>
          <w:bCs/>
          <w:kern w:val="0"/>
          <w:sz w:val="28"/>
          <w:szCs w:val="28"/>
        </w:rPr>
        <w:t>，</w:t>
      </w:r>
      <w:r w:rsidR="00F222DB" w:rsidRPr="00160972">
        <w:rPr>
          <w:rFonts w:ascii="標楷體" w:eastAsia="標楷體" w:hAnsi="標楷體" w:hint="eastAsia"/>
          <w:bCs/>
          <w:kern w:val="0"/>
          <w:sz w:val="28"/>
          <w:szCs w:val="28"/>
        </w:rPr>
        <w:t>則有待商榷，如</w:t>
      </w:r>
      <w:r w:rsidR="00AB5B9D" w:rsidRPr="00160972">
        <w:rPr>
          <w:rFonts w:ascii="標楷體" w:eastAsia="標楷體" w:hAnsi="標楷體" w:hint="eastAsia"/>
          <w:bCs/>
          <w:kern w:val="0"/>
          <w:sz w:val="28"/>
          <w:szCs w:val="28"/>
        </w:rPr>
        <w:t>1</w:t>
      </w:r>
      <w:r w:rsidR="00AB5B9D" w:rsidRPr="00160972">
        <w:rPr>
          <w:rFonts w:ascii="標楷體" w:eastAsia="標楷體" w:hAnsi="標楷體"/>
          <w:bCs/>
          <w:kern w:val="0"/>
          <w:sz w:val="28"/>
          <w:szCs w:val="28"/>
        </w:rPr>
        <w:t>11</w:t>
      </w:r>
      <w:r w:rsidR="00F222DB" w:rsidRPr="00160972">
        <w:rPr>
          <w:rFonts w:ascii="標楷體" w:eastAsia="標楷體" w:hAnsi="標楷體" w:hint="eastAsia"/>
          <w:bCs/>
          <w:kern w:val="0"/>
          <w:sz w:val="28"/>
          <w:szCs w:val="28"/>
        </w:rPr>
        <w:t>年多位外賓來訪都帶有商業目的，從推銷波音飛機、投資基金、到採購武器或高鐵車廂等，姑不論來者不少僅為前政府官員，於其國家政壇是否還有影響力，實際上也確實未見因其來訪而對我國國際地位產生顯著轉變，而引發之爭議卻不小，以致總統府數次刻意就接待外賓時涉及商業推銷之談話</w:t>
      </w:r>
      <w:r w:rsidR="0028509E" w:rsidRPr="00160972">
        <w:rPr>
          <w:rFonts w:ascii="標楷體" w:eastAsia="標楷體" w:hAnsi="標楷體" w:hint="eastAsia"/>
          <w:bCs/>
          <w:kern w:val="0"/>
          <w:sz w:val="28"/>
          <w:szCs w:val="28"/>
        </w:rPr>
        <w:t>予</w:t>
      </w:r>
      <w:r w:rsidR="00F222DB" w:rsidRPr="00160972">
        <w:rPr>
          <w:rFonts w:ascii="標楷體" w:eastAsia="標楷體" w:hAnsi="標楷體" w:hint="eastAsia"/>
          <w:bCs/>
          <w:kern w:val="0"/>
          <w:sz w:val="28"/>
          <w:szCs w:val="28"/>
        </w:rPr>
        <w:t>以「消音」，外交部應就相關預算編列之效益謹慎評估，爰針對</w:t>
      </w:r>
      <w:r w:rsidR="00AB5B9D" w:rsidRPr="00160972">
        <w:rPr>
          <w:rFonts w:ascii="標楷體" w:eastAsia="標楷體" w:hAnsi="標楷體" w:hint="eastAsia"/>
          <w:bCs/>
          <w:kern w:val="0"/>
          <w:sz w:val="28"/>
          <w:szCs w:val="28"/>
        </w:rPr>
        <w:t>是項預算</w:t>
      </w:r>
      <w:r w:rsidRPr="00160972">
        <w:rPr>
          <w:rFonts w:ascii="標楷體" w:eastAsia="標楷體" w:hAnsi="標楷體" w:hint="eastAsia"/>
          <w:bCs/>
          <w:kern w:val="0"/>
          <w:sz w:val="28"/>
          <w:szCs w:val="28"/>
        </w:rPr>
        <w:t>凍結</w:t>
      </w:r>
      <w:r w:rsidR="00995481" w:rsidRPr="00160972">
        <w:rPr>
          <w:rFonts w:ascii="標楷體" w:eastAsia="標楷體" w:hAnsi="標楷體"/>
          <w:bCs/>
          <w:kern w:val="0"/>
          <w:sz w:val="28"/>
          <w:szCs w:val="28"/>
        </w:rPr>
        <w:t>500</w:t>
      </w:r>
      <w:r w:rsidR="00995481"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w:t>
      </w:r>
      <w:r w:rsidRPr="00160972">
        <w:rPr>
          <w:rFonts w:ascii="標楷體" w:eastAsia="標楷體" w:hAnsi="標楷體"/>
          <w:bCs/>
          <w:kern w:val="0"/>
          <w:sz w:val="28"/>
          <w:szCs w:val="28"/>
        </w:rPr>
        <w:lastRenderedPageBreak/>
        <w:t>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995481" w:rsidRPr="00160972">
        <w:rPr>
          <w:rFonts w:ascii="標楷體" w:eastAsia="標楷體" w:hAnsi="標楷體" w:hint="eastAsia"/>
          <w:bCs/>
          <w:kern w:val="0"/>
          <w:sz w:val="28"/>
          <w:szCs w:val="28"/>
        </w:rPr>
        <w:t>廖婉汝　馬文君　江啟臣　蔡適應林淑芬　羅致政　趙天麟　林靜儀</w:t>
      </w:r>
      <w:r w:rsidR="0028509E" w:rsidRPr="00160972">
        <w:rPr>
          <w:rFonts w:ascii="標楷體" w:eastAsia="標楷體" w:hAnsi="標楷體" w:hint="eastAsia"/>
          <w:bCs/>
          <w:kern w:val="0"/>
          <w:sz w:val="28"/>
          <w:szCs w:val="28"/>
        </w:rPr>
        <w:t>溫玉霞　吳斯懷</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三</w:t>
      </w:r>
      <w:r w:rsidRPr="00160972">
        <w:rPr>
          <w:rFonts w:ascii="標楷體" w:eastAsia="標楷體" w:hAnsi="標楷體" w:hint="eastAsia"/>
          <w:bCs/>
          <w:kern w:val="0"/>
          <w:sz w:val="28"/>
          <w:szCs w:val="28"/>
        </w:rPr>
        <w:t>十四)</w:t>
      </w:r>
      <w:r w:rsidR="00773156" w:rsidRPr="00160972">
        <w:rPr>
          <w:rFonts w:ascii="標楷體" w:eastAsia="標楷體" w:hAnsi="標楷體"/>
          <w:bCs/>
          <w:kern w:val="0"/>
          <w:sz w:val="28"/>
          <w:szCs w:val="28"/>
        </w:rPr>
        <w:t>1</w:t>
      </w:r>
      <w:r w:rsidR="00773156" w:rsidRPr="00160972">
        <w:rPr>
          <w:rFonts w:ascii="標楷體" w:eastAsia="標楷體" w:hAnsi="標楷體" w:hint="eastAsia"/>
          <w:bCs/>
          <w:kern w:val="0"/>
          <w:sz w:val="28"/>
          <w:szCs w:val="28"/>
        </w:rPr>
        <w:t>12年度外交部第</w:t>
      </w:r>
      <w:r w:rsidR="00773156" w:rsidRPr="00160972">
        <w:rPr>
          <w:rFonts w:ascii="標楷體" w:eastAsia="標楷體" w:hAnsi="標楷體"/>
          <w:bCs/>
          <w:kern w:val="0"/>
          <w:sz w:val="28"/>
          <w:szCs w:val="28"/>
        </w:rPr>
        <w:t>5</w:t>
      </w:r>
      <w:r w:rsidR="00773156" w:rsidRPr="00160972">
        <w:rPr>
          <w:rFonts w:ascii="標楷體" w:eastAsia="標楷體" w:hAnsi="標楷體" w:hint="eastAsia"/>
          <w:bCs/>
          <w:kern w:val="0"/>
          <w:sz w:val="28"/>
          <w:szCs w:val="28"/>
        </w:rPr>
        <w:t>目</w:t>
      </w:r>
      <w:r w:rsidR="00F222DB" w:rsidRPr="00160972">
        <w:rPr>
          <w:rFonts w:ascii="標楷體" w:eastAsia="標楷體" w:hAnsi="標楷體" w:hint="eastAsia"/>
          <w:bCs/>
          <w:kern w:val="0"/>
          <w:sz w:val="28"/>
          <w:szCs w:val="28"/>
        </w:rPr>
        <w:t>「國際合作及關懷」</w:t>
      </w:r>
      <w:r w:rsidR="00773156" w:rsidRPr="00160972">
        <w:rPr>
          <w:rFonts w:ascii="標楷體" w:eastAsia="標楷體" w:hAnsi="標楷體" w:hint="eastAsia"/>
          <w:bCs/>
          <w:kern w:val="0"/>
          <w:sz w:val="28"/>
          <w:szCs w:val="28"/>
        </w:rPr>
        <w:t>項下</w:t>
      </w:r>
      <w:r w:rsidR="00F222DB" w:rsidRPr="00160972">
        <w:rPr>
          <w:rFonts w:ascii="標楷體" w:eastAsia="標楷體" w:hAnsi="標楷體" w:hint="eastAsia"/>
          <w:bCs/>
          <w:kern w:val="0"/>
          <w:sz w:val="28"/>
          <w:szCs w:val="28"/>
        </w:rPr>
        <w:t>「駐外技術服務」</w:t>
      </w:r>
      <w:r w:rsidR="00A04B08" w:rsidRPr="00160972">
        <w:rPr>
          <w:rFonts w:ascii="標楷體" w:eastAsia="標楷體" w:hAnsi="標楷體" w:hint="eastAsia"/>
          <w:bCs/>
          <w:kern w:val="0"/>
          <w:sz w:val="28"/>
          <w:szCs w:val="28"/>
        </w:rPr>
        <w:t>，有關</w:t>
      </w:r>
      <w:r w:rsidR="00F222DB" w:rsidRPr="00160972">
        <w:rPr>
          <w:rFonts w:ascii="標楷體" w:eastAsia="標楷體" w:hAnsi="標楷體" w:hint="eastAsia"/>
          <w:bCs/>
          <w:kern w:val="0"/>
          <w:sz w:val="28"/>
          <w:szCs w:val="28"/>
        </w:rPr>
        <w:t>「亞太地區技術團及專案經費」</w:t>
      </w:r>
      <w:r w:rsidR="00773156" w:rsidRPr="00160972">
        <w:rPr>
          <w:rFonts w:ascii="標楷體" w:eastAsia="標楷體" w:hAnsi="標楷體" w:hint="eastAsia"/>
          <w:bCs/>
          <w:kern w:val="0"/>
          <w:sz w:val="28"/>
          <w:szCs w:val="28"/>
        </w:rPr>
        <w:t>預算編列2</w:t>
      </w:r>
      <w:r w:rsidR="00F222DB" w:rsidRPr="00160972">
        <w:rPr>
          <w:rFonts w:ascii="標楷體" w:eastAsia="標楷體" w:hAnsi="標楷體" w:hint="eastAsia"/>
          <w:bCs/>
          <w:kern w:val="0"/>
          <w:sz w:val="28"/>
          <w:szCs w:val="28"/>
        </w:rPr>
        <w:t>億0</w:t>
      </w:r>
      <w:r w:rsidR="00773156" w:rsidRPr="00160972">
        <w:rPr>
          <w:rFonts w:ascii="標楷體" w:eastAsia="標楷體" w:hAnsi="標楷體"/>
          <w:bCs/>
          <w:kern w:val="0"/>
          <w:sz w:val="28"/>
          <w:szCs w:val="28"/>
        </w:rPr>
        <w:t>,</w:t>
      </w:r>
      <w:r w:rsidR="00F222DB" w:rsidRPr="00160972">
        <w:rPr>
          <w:rFonts w:ascii="標楷體" w:eastAsia="標楷體" w:hAnsi="標楷體" w:hint="eastAsia"/>
          <w:bCs/>
          <w:kern w:val="0"/>
          <w:sz w:val="28"/>
          <w:szCs w:val="28"/>
        </w:rPr>
        <w:t>188萬7千元。經詢，未能說明預算執行成果，112年</w:t>
      </w:r>
      <w:r w:rsidR="00773156" w:rsidRPr="00160972">
        <w:rPr>
          <w:rFonts w:ascii="標楷體" w:eastAsia="標楷體" w:hAnsi="標楷體" w:hint="eastAsia"/>
          <w:bCs/>
          <w:kern w:val="0"/>
          <w:sz w:val="28"/>
          <w:szCs w:val="28"/>
        </w:rPr>
        <w:t>度</w:t>
      </w:r>
      <w:r w:rsidR="00F222DB" w:rsidRPr="00160972">
        <w:rPr>
          <w:rFonts w:ascii="標楷體" w:eastAsia="標楷體" w:hAnsi="標楷體" w:hint="eastAsia"/>
          <w:bCs/>
          <w:kern w:val="0"/>
          <w:sz w:val="28"/>
          <w:szCs w:val="28"/>
        </w:rPr>
        <w:t>預算編列是否允當，不無疑義。爰針對</w:t>
      </w:r>
      <w:r w:rsidR="00773156" w:rsidRPr="00160972">
        <w:rPr>
          <w:rFonts w:ascii="標楷體" w:eastAsia="標楷體" w:hAnsi="標楷體" w:hint="eastAsia"/>
          <w:bCs/>
          <w:kern w:val="0"/>
          <w:sz w:val="28"/>
          <w:szCs w:val="28"/>
        </w:rPr>
        <w:t>是項預算凍結300萬元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F222DB" w:rsidRPr="00160972">
        <w:rPr>
          <w:rFonts w:ascii="標楷體" w:eastAsia="標楷體" w:hAnsi="標楷體" w:hint="eastAsia"/>
          <w:bCs/>
          <w:kern w:val="0"/>
          <w:sz w:val="28"/>
          <w:szCs w:val="28"/>
        </w:rPr>
        <w:t>江啟臣　溫玉霞　廖婉汝</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三</w:t>
      </w:r>
      <w:r w:rsidRPr="00160972">
        <w:rPr>
          <w:rFonts w:ascii="標楷體" w:eastAsia="標楷體" w:hAnsi="標楷體" w:hint="eastAsia"/>
          <w:bCs/>
          <w:kern w:val="0"/>
          <w:sz w:val="28"/>
          <w:szCs w:val="28"/>
        </w:rPr>
        <w:t>十五)</w:t>
      </w:r>
      <w:r w:rsidR="009D6BBF" w:rsidRPr="00160972">
        <w:rPr>
          <w:rFonts w:ascii="標楷體" w:eastAsia="標楷體" w:hAnsi="標楷體"/>
          <w:bCs/>
          <w:kern w:val="0"/>
          <w:sz w:val="28"/>
          <w:szCs w:val="28"/>
        </w:rPr>
        <w:t>112</w:t>
      </w:r>
      <w:r w:rsidR="009D6BBF" w:rsidRPr="00160972">
        <w:rPr>
          <w:rFonts w:ascii="標楷體" w:eastAsia="標楷體" w:hAnsi="標楷體" w:hint="eastAsia"/>
          <w:bCs/>
          <w:kern w:val="0"/>
          <w:sz w:val="28"/>
          <w:szCs w:val="28"/>
        </w:rPr>
        <w:t>年度外交部第5目「國際合作及關懷」項下「駐外技術服務」中「業務費」之「委辦費」預算編列10億4</w:t>
      </w:r>
      <w:r w:rsidR="009D6BBF" w:rsidRPr="00160972">
        <w:rPr>
          <w:rFonts w:ascii="標楷體" w:eastAsia="標楷體" w:hAnsi="標楷體"/>
          <w:bCs/>
          <w:kern w:val="0"/>
          <w:sz w:val="28"/>
          <w:szCs w:val="28"/>
        </w:rPr>
        <w:t>,</w:t>
      </w:r>
      <w:r w:rsidR="009D6BBF" w:rsidRPr="00160972">
        <w:rPr>
          <w:rFonts w:ascii="標楷體" w:eastAsia="標楷體" w:hAnsi="標楷體" w:hint="eastAsia"/>
          <w:bCs/>
          <w:kern w:val="0"/>
          <w:sz w:val="28"/>
          <w:szCs w:val="28"/>
        </w:rPr>
        <w:t>356萬1千元，經查：</w:t>
      </w:r>
      <w:r w:rsidR="0028509E" w:rsidRPr="00160972">
        <w:rPr>
          <w:rFonts w:ascii="標楷體" w:eastAsia="標楷體" w:hAnsi="標楷體" w:hint="eastAsia"/>
          <w:bCs/>
          <w:kern w:val="0"/>
          <w:sz w:val="28"/>
          <w:szCs w:val="28"/>
        </w:rPr>
        <w:t>1.</w:t>
      </w:r>
      <w:r w:rsidR="009D6BBF" w:rsidRPr="00160972">
        <w:rPr>
          <w:rFonts w:ascii="標楷體" w:eastAsia="標楷體" w:hAnsi="標楷體"/>
          <w:bCs/>
          <w:kern w:val="0"/>
          <w:sz w:val="28"/>
          <w:szCs w:val="28"/>
        </w:rPr>
        <w:t>112</w:t>
      </w:r>
      <w:r w:rsidR="009D6BBF" w:rsidRPr="00160972">
        <w:rPr>
          <w:rFonts w:ascii="標楷體" w:eastAsia="標楷體" w:hAnsi="標楷體" w:hint="eastAsia"/>
          <w:bCs/>
          <w:kern w:val="0"/>
          <w:sz w:val="28"/>
          <w:szCs w:val="28"/>
        </w:rPr>
        <w:t>年度</w:t>
      </w:r>
      <w:r w:rsidR="00BC2055" w:rsidRPr="00160972">
        <w:rPr>
          <w:rFonts w:ascii="標楷體" w:eastAsia="標楷體" w:hAnsi="標楷體" w:hint="eastAsia"/>
          <w:bCs/>
          <w:kern w:val="0"/>
          <w:sz w:val="28"/>
          <w:szCs w:val="28"/>
        </w:rPr>
        <w:t>外交部第5目「國際合作及關懷」</w:t>
      </w:r>
      <w:r w:rsidR="009D6BBF" w:rsidRPr="00160972">
        <w:rPr>
          <w:rFonts w:ascii="標楷體" w:eastAsia="標楷體" w:hAnsi="標楷體" w:hint="eastAsia"/>
          <w:bCs/>
          <w:kern w:val="0"/>
          <w:sz w:val="28"/>
          <w:szCs w:val="28"/>
        </w:rPr>
        <w:t>項下</w:t>
      </w:r>
      <w:r w:rsidR="00BC2055" w:rsidRPr="00160972">
        <w:rPr>
          <w:rFonts w:ascii="標楷體" w:eastAsia="標楷體" w:hAnsi="標楷體" w:hint="eastAsia"/>
          <w:bCs/>
          <w:kern w:val="0"/>
          <w:sz w:val="28"/>
          <w:szCs w:val="28"/>
        </w:rPr>
        <w:t>「駐外技術服務」</w:t>
      </w:r>
      <w:r w:rsidR="009D6BBF" w:rsidRPr="00160972">
        <w:rPr>
          <w:rFonts w:ascii="標楷體" w:eastAsia="標楷體" w:hAnsi="標楷體" w:hint="eastAsia"/>
          <w:bCs/>
          <w:kern w:val="0"/>
          <w:sz w:val="28"/>
          <w:szCs w:val="28"/>
        </w:rPr>
        <w:t>預算</w:t>
      </w:r>
      <w:r w:rsidR="00BC2055" w:rsidRPr="00160972">
        <w:rPr>
          <w:rFonts w:ascii="標楷體" w:eastAsia="標楷體" w:hAnsi="標楷體" w:hint="eastAsia"/>
          <w:bCs/>
          <w:kern w:val="0"/>
          <w:sz w:val="28"/>
          <w:szCs w:val="28"/>
        </w:rPr>
        <w:t>編列10億6</w:t>
      </w:r>
      <w:r w:rsidR="009D6BBF" w:rsidRPr="00160972">
        <w:rPr>
          <w:rFonts w:ascii="標楷體" w:eastAsia="標楷體" w:hAnsi="標楷體"/>
          <w:bCs/>
          <w:kern w:val="0"/>
          <w:sz w:val="28"/>
          <w:szCs w:val="28"/>
        </w:rPr>
        <w:t>,</w:t>
      </w:r>
      <w:r w:rsidR="00BC2055" w:rsidRPr="00160972">
        <w:rPr>
          <w:rFonts w:ascii="標楷體" w:eastAsia="標楷體" w:hAnsi="標楷體" w:hint="eastAsia"/>
          <w:bCs/>
          <w:kern w:val="0"/>
          <w:sz w:val="28"/>
          <w:szCs w:val="28"/>
        </w:rPr>
        <w:t>523萬5千元，其中「委辦費」編列10億4</w:t>
      </w:r>
      <w:r w:rsidR="009D6BBF" w:rsidRPr="00160972">
        <w:rPr>
          <w:rFonts w:ascii="標楷體" w:eastAsia="標楷體" w:hAnsi="標楷體"/>
          <w:bCs/>
          <w:kern w:val="0"/>
          <w:sz w:val="28"/>
          <w:szCs w:val="28"/>
        </w:rPr>
        <w:t>,</w:t>
      </w:r>
      <w:r w:rsidR="00BC2055" w:rsidRPr="00160972">
        <w:rPr>
          <w:rFonts w:ascii="標楷體" w:eastAsia="標楷體" w:hAnsi="標楷體" w:hint="eastAsia"/>
          <w:bCs/>
          <w:kern w:val="0"/>
          <w:sz w:val="28"/>
          <w:szCs w:val="28"/>
        </w:rPr>
        <w:t>356萬1千元</w:t>
      </w:r>
      <w:r w:rsidR="0028509E" w:rsidRPr="00160972">
        <w:rPr>
          <w:rFonts w:ascii="標楷體" w:eastAsia="標楷體" w:hAnsi="標楷體" w:hint="eastAsia"/>
          <w:bCs/>
          <w:kern w:val="0"/>
          <w:sz w:val="28"/>
          <w:szCs w:val="28"/>
        </w:rPr>
        <w:t>，</w:t>
      </w:r>
      <w:r w:rsidR="00BC2055" w:rsidRPr="00160972">
        <w:rPr>
          <w:rFonts w:ascii="標楷體" w:eastAsia="標楷體" w:hAnsi="標楷體" w:hint="eastAsia"/>
          <w:bCs/>
          <w:kern w:val="0"/>
          <w:sz w:val="28"/>
          <w:szCs w:val="28"/>
        </w:rPr>
        <w:t>等於本分支計畫的97.96%都是委辦費，請問國際合作及經濟事務司角色與功能為何？又如何掌控委辦的實際績效？2.例如辦理各項友邦人才培訓計畫委辦費5</w:t>
      </w:r>
      <w:r w:rsidR="009D6BBF" w:rsidRPr="00160972">
        <w:rPr>
          <w:rFonts w:ascii="標楷體" w:eastAsia="標楷體" w:hAnsi="標楷體"/>
          <w:bCs/>
          <w:kern w:val="0"/>
          <w:sz w:val="28"/>
          <w:szCs w:val="28"/>
        </w:rPr>
        <w:t>,</w:t>
      </w:r>
      <w:r w:rsidR="00BC2055" w:rsidRPr="00160972">
        <w:rPr>
          <w:rFonts w:ascii="標楷體" w:eastAsia="標楷體" w:hAnsi="標楷體" w:hint="eastAsia"/>
          <w:bCs/>
          <w:kern w:val="0"/>
          <w:sz w:val="28"/>
          <w:szCs w:val="28"/>
        </w:rPr>
        <w:t>014</w:t>
      </w:r>
      <w:r w:rsidR="009D6BBF" w:rsidRPr="00160972">
        <w:rPr>
          <w:rFonts w:ascii="標楷體" w:eastAsia="標楷體" w:hAnsi="標楷體" w:hint="eastAsia"/>
          <w:bCs/>
          <w:kern w:val="0"/>
          <w:sz w:val="28"/>
          <w:szCs w:val="28"/>
        </w:rPr>
        <w:t>萬</w:t>
      </w:r>
      <w:r w:rsidR="00BC2055" w:rsidRPr="00160972">
        <w:rPr>
          <w:rFonts w:ascii="標楷體" w:eastAsia="標楷體" w:hAnsi="標楷體" w:hint="eastAsia"/>
          <w:bCs/>
          <w:kern w:val="0"/>
          <w:sz w:val="28"/>
          <w:szCs w:val="28"/>
        </w:rPr>
        <w:t>4</w:t>
      </w:r>
      <w:r w:rsidR="009D6BBF" w:rsidRPr="00160972">
        <w:rPr>
          <w:rFonts w:ascii="標楷體" w:eastAsia="標楷體" w:hAnsi="標楷體" w:hint="eastAsia"/>
          <w:bCs/>
          <w:kern w:val="0"/>
          <w:sz w:val="28"/>
          <w:szCs w:val="28"/>
        </w:rPr>
        <w:t>千</w:t>
      </w:r>
      <w:r w:rsidR="00BC2055" w:rsidRPr="00160972">
        <w:rPr>
          <w:rFonts w:ascii="標楷體" w:eastAsia="標楷體" w:hAnsi="標楷體" w:hint="eastAsia"/>
          <w:bCs/>
          <w:kern w:val="0"/>
          <w:sz w:val="28"/>
          <w:szCs w:val="28"/>
        </w:rPr>
        <w:t>元，如何</w:t>
      </w:r>
      <w:r w:rsidR="0028509E" w:rsidRPr="00160972">
        <w:rPr>
          <w:rFonts w:ascii="標楷體" w:eastAsia="標楷體" w:hAnsi="標楷體" w:hint="eastAsia"/>
          <w:bCs/>
          <w:kern w:val="0"/>
          <w:sz w:val="28"/>
          <w:szCs w:val="28"/>
        </w:rPr>
        <w:t>執行</w:t>
      </w:r>
      <w:r w:rsidR="00BC2055" w:rsidRPr="00160972">
        <w:rPr>
          <w:rFonts w:ascii="標楷體" w:eastAsia="標楷體" w:hAnsi="標楷體" w:hint="eastAsia"/>
          <w:bCs/>
          <w:kern w:val="0"/>
          <w:sz w:val="28"/>
          <w:szCs w:val="28"/>
        </w:rPr>
        <w:t>？每年都編5千多萬元培訓友邦人才，成效如何？「辦理與私部門合作開發商業化及創新計</w:t>
      </w:r>
      <w:r w:rsidR="0028509E" w:rsidRPr="00160972">
        <w:rPr>
          <w:rFonts w:ascii="標楷體" w:eastAsia="標楷體" w:hAnsi="標楷體" w:hint="eastAsia"/>
          <w:bCs/>
          <w:kern w:val="0"/>
          <w:sz w:val="28"/>
          <w:szCs w:val="28"/>
        </w:rPr>
        <w:t>畫</w:t>
      </w:r>
      <w:r w:rsidR="00BC2055" w:rsidRPr="00160972">
        <w:rPr>
          <w:rFonts w:ascii="標楷體" w:eastAsia="標楷體" w:hAnsi="標楷體" w:hint="eastAsia"/>
          <w:bCs/>
          <w:kern w:val="0"/>
          <w:sz w:val="28"/>
          <w:szCs w:val="28"/>
        </w:rPr>
        <w:t>，與國際機構及友好國家合作經費」110年</w:t>
      </w:r>
      <w:r w:rsidR="009D6BBF" w:rsidRPr="00160972">
        <w:rPr>
          <w:rFonts w:ascii="標楷體" w:eastAsia="標楷體" w:hAnsi="標楷體" w:hint="eastAsia"/>
          <w:bCs/>
          <w:kern w:val="0"/>
          <w:sz w:val="28"/>
          <w:szCs w:val="28"/>
        </w:rPr>
        <w:t>度預算</w:t>
      </w:r>
      <w:r w:rsidR="00BC2055" w:rsidRPr="00160972">
        <w:rPr>
          <w:rFonts w:ascii="標楷體" w:eastAsia="標楷體" w:hAnsi="標楷體" w:hint="eastAsia"/>
          <w:bCs/>
          <w:kern w:val="0"/>
          <w:sz w:val="28"/>
          <w:szCs w:val="28"/>
        </w:rPr>
        <w:t>編</w:t>
      </w:r>
      <w:r w:rsidR="009D6BBF" w:rsidRPr="00160972">
        <w:rPr>
          <w:rFonts w:ascii="標楷體" w:eastAsia="標楷體" w:hAnsi="標楷體" w:hint="eastAsia"/>
          <w:bCs/>
          <w:kern w:val="0"/>
          <w:sz w:val="28"/>
          <w:szCs w:val="28"/>
        </w:rPr>
        <w:t>列</w:t>
      </w:r>
      <w:r w:rsidR="00BC2055" w:rsidRPr="00160972">
        <w:rPr>
          <w:rFonts w:ascii="標楷體" w:eastAsia="標楷體" w:hAnsi="標楷體" w:hint="eastAsia"/>
          <w:bCs/>
          <w:kern w:val="0"/>
          <w:sz w:val="28"/>
          <w:szCs w:val="28"/>
        </w:rPr>
        <w:t>3</w:t>
      </w:r>
      <w:r w:rsidR="009D6BBF" w:rsidRPr="00160972">
        <w:rPr>
          <w:rFonts w:ascii="標楷體" w:eastAsia="標楷體" w:hAnsi="標楷體"/>
          <w:bCs/>
          <w:kern w:val="0"/>
          <w:sz w:val="28"/>
          <w:szCs w:val="28"/>
        </w:rPr>
        <w:t>,</w:t>
      </w:r>
      <w:r w:rsidR="00BC2055" w:rsidRPr="00160972">
        <w:rPr>
          <w:rFonts w:ascii="標楷體" w:eastAsia="標楷體" w:hAnsi="標楷體" w:hint="eastAsia"/>
          <w:bCs/>
          <w:kern w:val="0"/>
          <w:sz w:val="28"/>
          <w:szCs w:val="28"/>
        </w:rPr>
        <w:t>401萬</w:t>
      </w:r>
      <w:r w:rsidR="009D6BBF" w:rsidRPr="00160972">
        <w:rPr>
          <w:rFonts w:ascii="標楷體" w:eastAsia="標楷體" w:hAnsi="標楷體" w:hint="eastAsia"/>
          <w:bCs/>
          <w:kern w:val="0"/>
          <w:sz w:val="28"/>
          <w:szCs w:val="28"/>
        </w:rPr>
        <w:t>元</w:t>
      </w:r>
      <w:r w:rsidR="00BC2055" w:rsidRPr="00160972">
        <w:rPr>
          <w:rFonts w:ascii="標楷體" w:eastAsia="標楷體" w:hAnsi="標楷體" w:hint="eastAsia"/>
          <w:bCs/>
          <w:kern w:val="0"/>
          <w:sz w:val="28"/>
          <w:szCs w:val="28"/>
        </w:rPr>
        <w:t>、111</w:t>
      </w:r>
      <w:r w:rsidR="009D6BBF" w:rsidRPr="00160972">
        <w:rPr>
          <w:rFonts w:ascii="標楷體" w:eastAsia="標楷體" w:hAnsi="標楷體" w:hint="eastAsia"/>
          <w:bCs/>
          <w:kern w:val="0"/>
          <w:sz w:val="28"/>
          <w:szCs w:val="28"/>
        </w:rPr>
        <w:t>年度預算編列</w:t>
      </w:r>
      <w:r w:rsidR="00BC2055" w:rsidRPr="00160972">
        <w:rPr>
          <w:rFonts w:ascii="標楷體" w:eastAsia="標楷體" w:hAnsi="標楷體" w:hint="eastAsia"/>
          <w:bCs/>
          <w:kern w:val="0"/>
          <w:sz w:val="28"/>
          <w:szCs w:val="28"/>
        </w:rPr>
        <w:t>3</w:t>
      </w:r>
      <w:r w:rsidR="009D6BBF" w:rsidRPr="00160972">
        <w:rPr>
          <w:rFonts w:ascii="標楷體" w:eastAsia="標楷體" w:hAnsi="標楷體"/>
          <w:bCs/>
          <w:kern w:val="0"/>
          <w:sz w:val="28"/>
          <w:szCs w:val="28"/>
        </w:rPr>
        <w:t>,</w:t>
      </w:r>
      <w:r w:rsidR="00BC2055" w:rsidRPr="00160972">
        <w:rPr>
          <w:rFonts w:ascii="標楷體" w:eastAsia="標楷體" w:hAnsi="標楷體" w:hint="eastAsia"/>
          <w:bCs/>
          <w:kern w:val="0"/>
          <w:sz w:val="28"/>
          <w:szCs w:val="28"/>
        </w:rPr>
        <w:t>977</w:t>
      </w:r>
      <w:r w:rsidR="009D6BBF" w:rsidRPr="00160972">
        <w:rPr>
          <w:rFonts w:ascii="標楷體" w:eastAsia="標楷體" w:hAnsi="標楷體" w:hint="eastAsia"/>
          <w:bCs/>
          <w:kern w:val="0"/>
          <w:sz w:val="28"/>
          <w:szCs w:val="28"/>
        </w:rPr>
        <w:t>萬</w:t>
      </w:r>
      <w:r w:rsidR="00BC2055" w:rsidRPr="00160972">
        <w:rPr>
          <w:rFonts w:ascii="標楷體" w:eastAsia="標楷體" w:hAnsi="標楷體" w:hint="eastAsia"/>
          <w:bCs/>
          <w:kern w:val="0"/>
          <w:sz w:val="28"/>
          <w:szCs w:val="28"/>
        </w:rPr>
        <w:t>3</w:t>
      </w:r>
      <w:r w:rsidR="009D6BBF" w:rsidRPr="00160972">
        <w:rPr>
          <w:rFonts w:ascii="標楷體" w:eastAsia="標楷體" w:hAnsi="標楷體" w:hint="eastAsia"/>
          <w:bCs/>
          <w:kern w:val="0"/>
          <w:sz w:val="28"/>
          <w:szCs w:val="28"/>
        </w:rPr>
        <w:t>千元</w:t>
      </w:r>
      <w:r w:rsidR="00BC2055" w:rsidRPr="00160972">
        <w:rPr>
          <w:rFonts w:ascii="標楷體" w:eastAsia="標楷體" w:hAnsi="標楷體" w:hint="eastAsia"/>
          <w:bCs/>
          <w:kern w:val="0"/>
          <w:sz w:val="28"/>
          <w:szCs w:val="28"/>
        </w:rPr>
        <w:t>、112</w:t>
      </w:r>
      <w:r w:rsidR="009D6BBF" w:rsidRPr="00160972">
        <w:rPr>
          <w:rFonts w:ascii="標楷體" w:eastAsia="標楷體" w:hAnsi="標楷體" w:hint="eastAsia"/>
          <w:bCs/>
          <w:kern w:val="0"/>
          <w:sz w:val="28"/>
          <w:szCs w:val="28"/>
        </w:rPr>
        <w:t>年度預算編列</w:t>
      </w:r>
      <w:r w:rsidR="00BC2055" w:rsidRPr="00160972">
        <w:rPr>
          <w:rFonts w:ascii="標楷體" w:eastAsia="標楷體" w:hAnsi="標楷體" w:hint="eastAsia"/>
          <w:bCs/>
          <w:kern w:val="0"/>
          <w:sz w:val="28"/>
          <w:szCs w:val="28"/>
        </w:rPr>
        <w:t>4</w:t>
      </w:r>
      <w:r w:rsidR="009D6BBF" w:rsidRPr="00160972">
        <w:rPr>
          <w:rFonts w:ascii="標楷體" w:eastAsia="標楷體" w:hAnsi="標楷體"/>
          <w:bCs/>
          <w:kern w:val="0"/>
          <w:sz w:val="28"/>
          <w:szCs w:val="28"/>
        </w:rPr>
        <w:t>,</w:t>
      </w:r>
      <w:r w:rsidR="00BC2055" w:rsidRPr="00160972">
        <w:rPr>
          <w:rFonts w:ascii="標楷體" w:eastAsia="標楷體" w:hAnsi="標楷體" w:hint="eastAsia"/>
          <w:bCs/>
          <w:kern w:val="0"/>
          <w:sz w:val="28"/>
          <w:szCs w:val="28"/>
        </w:rPr>
        <w:t>008</w:t>
      </w:r>
      <w:r w:rsidR="009D6BBF" w:rsidRPr="00160972">
        <w:rPr>
          <w:rFonts w:ascii="標楷體" w:eastAsia="標楷體" w:hAnsi="標楷體" w:hint="eastAsia"/>
          <w:bCs/>
          <w:kern w:val="0"/>
          <w:sz w:val="28"/>
          <w:szCs w:val="28"/>
        </w:rPr>
        <w:t>萬1千元</w:t>
      </w:r>
      <w:r w:rsidR="00BC2055" w:rsidRPr="00160972">
        <w:rPr>
          <w:rFonts w:ascii="標楷體" w:eastAsia="標楷體" w:hAnsi="標楷體" w:hint="eastAsia"/>
          <w:bCs/>
          <w:kern w:val="0"/>
          <w:sz w:val="28"/>
          <w:szCs w:val="28"/>
        </w:rPr>
        <w:t>，前2年</w:t>
      </w:r>
      <w:r w:rsidR="0028509E" w:rsidRPr="00160972">
        <w:rPr>
          <w:rFonts w:ascii="標楷體" w:eastAsia="標楷體" w:hAnsi="標楷體" w:hint="eastAsia"/>
          <w:bCs/>
          <w:kern w:val="0"/>
          <w:sz w:val="28"/>
          <w:szCs w:val="28"/>
        </w:rPr>
        <w:t>成</w:t>
      </w:r>
      <w:r w:rsidR="00BC2055" w:rsidRPr="00160972">
        <w:rPr>
          <w:rFonts w:ascii="標楷體" w:eastAsia="標楷體" w:hAnsi="標楷體" w:hint="eastAsia"/>
          <w:bCs/>
          <w:kern w:val="0"/>
          <w:sz w:val="28"/>
          <w:szCs w:val="28"/>
        </w:rPr>
        <w:t>果如何，為何需年年增加？</w:t>
      </w:r>
      <w:r w:rsidR="0028509E" w:rsidRPr="00160972">
        <w:rPr>
          <w:rFonts w:ascii="標楷體" w:eastAsia="標楷體" w:hAnsi="標楷體" w:hint="eastAsia"/>
          <w:bCs/>
          <w:kern w:val="0"/>
          <w:sz w:val="28"/>
          <w:szCs w:val="28"/>
        </w:rPr>
        <w:t>皆應予說明，</w:t>
      </w:r>
      <w:r w:rsidR="00BC2055" w:rsidRPr="00160972">
        <w:rPr>
          <w:rFonts w:ascii="標楷體" w:eastAsia="標楷體" w:hAnsi="標楷體" w:hint="eastAsia"/>
          <w:bCs/>
          <w:kern w:val="0"/>
          <w:sz w:val="28"/>
          <w:szCs w:val="28"/>
        </w:rPr>
        <w:t>爰</w:t>
      </w:r>
      <w:r w:rsidR="009D6BBF" w:rsidRPr="00160972">
        <w:rPr>
          <w:rFonts w:ascii="標楷體" w:eastAsia="標楷體" w:hAnsi="標楷體" w:hint="eastAsia"/>
          <w:bCs/>
          <w:kern w:val="0"/>
          <w:sz w:val="28"/>
          <w:szCs w:val="28"/>
        </w:rPr>
        <w:t>針對是項預算</w:t>
      </w:r>
      <w:r w:rsidRPr="00160972">
        <w:rPr>
          <w:rFonts w:ascii="標楷體" w:eastAsia="標楷體" w:hAnsi="標楷體" w:hint="eastAsia"/>
          <w:bCs/>
          <w:kern w:val="0"/>
          <w:sz w:val="28"/>
          <w:szCs w:val="28"/>
        </w:rPr>
        <w:t>凍結</w:t>
      </w:r>
      <w:r w:rsidR="00032399" w:rsidRPr="00160972">
        <w:rPr>
          <w:rFonts w:ascii="標楷體" w:eastAsia="標楷體" w:hAnsi="標楷體"/>
          <w:bCs/>
          <w:kern w:val="0"/>
          <w:sz w:val="28"/>
          <w:szCs w:val="28"/>
        </w:rPr>
        <w:t>500</w:t>
      </w:r>
      <w:r w:rsidR="00032399"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lastRenderedPageBreak/>
        <w:t>提案人</w:t>
      </w:r>
      <w:r w:rsidRPr="00160972">
        <w:rPr>
          <w:rFonts w:ascii="標楷體" w:eastAsia="標楷體" w:hAnsi="標楷體" w:hint="eastAsia"/>
          <w:bCs/>
          <w:kern w:val="0"/>
          <w:sz w:val="28"/>
          <w:szCs w:val="28"/>
        </w:rPr>
        <w:t>：</w:t>
      </w:r>
      <w:r w:rsidR="00032399" w:rsidRPr="00160972">
        <w:rPr>
          <w:rFonts w:ascii="標楷體" w:eastAsia="標楷體" w:hAnsi="標楷體" w:hint="eastAsia"/>
          <w:bCs/>
          <w:kern w:val="0"/>
          <w:sz w:val="28"/>
          <w:szCs w:val="28"/>
        </w:rPr>
        <w:t>溫玉霞　吳斯懷　江啟臣　馬文君廖婉汝　蔡適應　林淑芬　羅致政趙天麟　王定宇　何志偉</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三</w:t>
      </w:r>
      <w:r w:rsidRPr="00160972">
        <w:rPr>
          <w:rFonts w:ascii="標楷體" w:eastAsia="標楷體" w:hAnsi="標楷體" w:hint="eastAsia"/>
          <w:bCs/>
          <w:kern w:val="0"/>
          <w:sz w:val="28"/>
          <w:szCs w:val="28"/>
        </w:rPr>
        <w:t>十六)</w:t>
      </w:r>
      <w:r w:rsidR="00C74743" w:rsidRPr="00160972">
        <w:rPr>
          <w:rFonts w:ascii="標楷體" w:eastAsia="標楷體" w:hAnsi="標楷體" w:hint="eastAsia"/>
          <w:bCs/>
          <w:kern w:val="0"/>
          <w:sz w:val="28"/>
          <w:szCs w:val="28"/>
        </w:rPr>
        <w:t>112年度外交部第5目「國際合作及關懷」項下「駐外技術服務」</w:t>
      </w:r>
      <w:r w:rsidR="00934BCC" w:rsidRPr="00160972">
        <w:rPr>
          <w:rFonts w:ascii="標楷體" w:eastAsia="標楷體" w:hAnsi="標楷體" w:hint="eastAsia"/>
          <w:bCs/>
          <w:kern w:val="0"/>
          <w:sz w:val="28"/>
          <w:szCs w:val="28"/>
        </w:rPr>
        <w:t>預算編列</w:t>
      </w:r>
      <w:r w:rsidR="00C74743" w:rsidRPr="00160972">
        <w:rPr>
          <w:rFonts w:ascii="標楷體" w:eastAsia="標楷體" w:hAnsi="標楷體" w:hint="eastAsia"/>
          <w:bCs/>
          <w:kern w:val="0"/>
          <w:sz w:val="28"/>
          <w:szCs w:val="28"/>
        </w:rPr>
        <w:t>1</w:t>
      </w:r>
      <w:r w:rsidR="00934BCC" w:rsidRPr="00160972">
        <w:rPr>
          <w:rFonts w:ascii="標楷體" w:eastAsia="標楷體" w:hAnsi="標楷體"/>
          <w:bCs/>
          <w:kern w:val="0"/>
          <w:sz w:val="28"/>
          <w:szCs w:val="28"/>
        </w:rPr>
        <w:t>0</w:t>
      </w:r>
      <w:r w:rsidR="00934BCC" w:rsidRPr="00160972">
        <w:rPr>
          <w:rFonts w:ascii="標楷體" w:eastAsia="標楷體" w:hAnsi="標楷體" w:hint="eastAsia"/>
          <w:bCs/>
          <w:kern w:val="0"/>
          <w:sz w:val="28"/>
          <w:szCs w:val="28"/>
        </w:rPr>
        <w:t>億6</w:t>
      </w:r>
      <w:r w:rsidR="00C74743" w:rsidRPr="00160972">
        <w:rPr>
          <w:rFonts w:ascii="標楷體" w:eastAsia="標楷體" w:hAnsi="標楷體" w:hint="eastAsia"/>
          <w:bCs/>
          <w:kern w:val="0"/>
          <w:sz w:val="28"/>
          <w:szCs w:val="28"/>
        </w:rPr>
        <w:t>,</w:t>
      </w:r>
      <w:r w:rsidR="00934BCC" w:rsidRPr="00160972">
        <w:rPr>
          <w:rFonts w:ascii="標楷體" w:eastAsia="標楷體" w:hAnsi="標楷體"/>
          <w:bCs/>
          <w:kern w:val="0"/>
          <w:sz w:val="28"/>
          <w:szCs w:val="28"/>
        </w:rPr>
        <w:t>523</w:t>
      </w:r>
      <w:r w:rsidR="00934BCC" w:rsidRPr="00160972">
        <w:rPr>
          <w:rFonts w:ascii="標楷體" w:eastAsia="標楷體" w:hAnsi="標楷體" w:hint="eastAsia"/>
          <w:bCs/>
          <w:kern w:val="0"/>
          <w:sz w:val="28"/>
          <w:szCs w:val="28"/>
        </w:rPr>
        <w:t>萬5千元</w:t>
      </w:r>
      <w:r w:rsidR="00C74743" w:rsidRPr="00160972">
        <w:rPr>
          <w:rFonts w:ascii="標楷體" w:eastAsia="標楷體" w:hAnsi="標楷體" w:hint="eastAsia"/>
          <w:bCs/>
          <w:kern w:val="0"/>
          <w:sz w:val="28"/>
          <w:szCs w:val="28"/>
        </w:rPr>
        <w:t>，經查外交部112年度「國際合作及關懷」業務計畫預算</w:t>
      </w:r>
      <w:r w:rsidR="0028509E" w:rsidRPr="00160972">
        <w:rPr>
          <w:rFonts w:ascii="標楷體" w:eastAsia="標楷體" w:hAnsi="標楷體" w:hint="eastAsia"/>
          <w:bCs/>
          <w:kern w:val="0"/>
          <w:sz w:val="28"/>
          <w:szCs w:val="28"/>
        </w:rPr>
        <w:t>編列</w:t>
      </w:r>
      <w:r w:rsidR="00C74743" w:rsidRPr="00160972">
        <w:rPr>
          <w:rFonts w:ascii="標楷體" w:eastAsia="標楷體" w:hAnsi="標楷體" w:hint="eastAsia"/>
          <w:bCs/>
          <w:kern w:val="0"/>
          <w:sz w:val="28"/>
          <w:szCs w:val="28"/>
        </w:rPr>
        <w:t>144億3,783萬元，較111年度增加17億5,024萬6</w:t>
      </w:r>
      <w:r w:rsidR="008C0E3C" w:rsidRPr="00160972">
        <w:rPr>
          <w:rFonts w:ascii="標楷體" w:eastAsia="標楷體" w:hAnsi="標楷體" w:hint="eastAsia"/>
          <w:bCs/>
          <w:kern w:val="0"/>
          <w:sz w:val="28"/>
          <w:szCs w:val="28"/>
        </w:rPr>
        <w:t>千元</w:t>
      </w:r>
      <w:r w:rsidR="00C74743" w:rsidRPr="00160972">
        <w:rPr>
          <w:rFonts w:ascii="標楷體" w:eastAsia="標楷體" w:hAnsi="標楷體" w:hint="eastAsia"/>
          <w:bCs/>
          <w:kern w:val="0"/>
          <w:sz w:val="28"/>
          <w:szCs w:val="28"/>
        </w:rPr>
        <w:t>，增幅達13.79%，且近4年</w:t>
      </w:r>
      <w:r w:rsidR="0028509E" w:rsidRPr="00160972">
        <w:rPr>
          <w:rFonts w:ascii="標楷體" w:eastAsia="標楷體" w:hAnsi="標楷體" w:hint="eastAsia"/>
          <w:bCs/>
          <w:kern w:val="0"/>
          <w:sz w:val="28"/>
          <w:szCs w:val="28"/>
        </w:rPr>
        <w:t>度</w:t>
      </w:r>
      <w:r w:rsidR="00C74743" w:rsidRPr="00160972">
        <w:rPr>
          <w:rFonts w:ascii="標楷體" w:eastAsia="標楷體" w:hAnsi="標楷體" w:hint="eastAsia"/>
          <w:bCs/>
          <w:kern w:val="0"/>
          <w:sz w:val="28"/>
          <w:szCs w:val="28"/>
        </w:rPr>
        <w:t>（109至112年</w:t>
      </w:r>
      <w:r w:rsidR="0028509E" w:rsidRPr="00160972">
        <w:rPr>
          <w:rFonts w:ascii="標楷體" w:eastAsia="標楷體" w:hAnsi="標楷體" w:hint="eastAsia"/>
          <w:bCs/>
          <w:kern w:val="0"/>
          <w:sz w:val="28"/>
          <w:szCs w:val="28"/>
        </w:rPr>
        <w:t>度</w:t>
      </w:r>
      <w:r w:rsidR="00C74743" w:rsidRPr="00160972">
        <w:rPr>
          <w:rFonts w:ascii="標楷體" w:eastAsia="標楷體" w:hAnsi="標楷體" w:hint="eastAsia"/>
          <w:bCs/>
          <w:kern w:val="0"/>
          <w:sz w:val="28"/>
          <w:szCs w:val="28"/>
        </w:rPr>
        <w:t>）「國際合作及關懷」業務計畫占外交部年度歲出預算規模（公開部分）幾近</w:t>
      </w:r>
      <w:r w:rsidR="008C0E3C" w:rsidRPr="00160972">
        <w:rPr>
          <w:rFonts w:ascii="標楷體" w:eastAsia="標楷體" w:hAnsi="標楷體" w:hint="eastAsia"/>
          <w:bCs/>
          <w:kern w:val="0"/>
          <w:sz w:val="28"/>
          <w:szCs w:val="28"/>
        </w:rPr>
        <w:t>五</w:t>
      </w:r>
      <w:r w:rsidR="00C74743" w:rsidRPr="00160972">
        <w:rPr>
          <w:rFonts w:ascii="標楷體" w:eastAsia="標楷體" w:hAnsi="標楷體" w:hint="eastAsia"/>
          <w:bCs/>
          <w:kern w:val="0"/>
          <w:sz w:val="28"/>
          <w:szCs w:val="28"/>
        </w:rPr>
        <w:t>成，其預算編列數概呈增加趨勢，然執行結果預算未及執行而辦理保留及繳庫者亦逐年增加，110年度所編列預算甚有</w:t>
      </w:r>
      <w:r w:rsidR="008C0E3C" w:rsidRPr="00160972">
        <w:rPr>
          <w:rFonts w:ascii="標楷體" w:eastAsia="標楷體" w:hAnsi="標楷體" w:hint="eastAsia"/>
          <w:bCs/>
          <w:kern w:val="0"/>
          <w:sz w:val="28"/>
          <w:szCs w:val="28"/>
        </w:rPr>
        <w:t>五</w:t>
      </w:r>
      <w:r w:rsidR="00C74743" w:rsidRPr="00160972">
        <w:rPr>
          <w:rFonts w:ascii="標楷體" w:eastAsia="標楷體" w:hAnsi="標楷體" w:hint="eastAsia"/>
          <w:bCs/>
          <w:kern w:val="0"/>
          <w:sz w:val="28"/>
          <w:szCs w:val="28"/>
        </w:rPr>
        <w:t>成以上未及執行，建議應檢討策進，俾利援外資源發揮最大效益。爰</w:t>
      </w:r>
      <w:r w:rsidR="008C0E3C" w:rsidRPr="00160972">
        <w:rPr>
          <w:rFonts w:ascii="標楷體" w:eastAsia="標楷體" w:hAnsi="標楷體" w:hint="eastAsia"/>
          <w:bCs/>
          <w:kern w:val="0"/>
          <w:sz w:val="28"/>
          <w:szCs w:val="28"/>
        </w:rPr>
        <w:t>針對是項預算</w:t>
      </w:r>
      <w:r w:rsidRPr="00160972">
        <w:rPr>
          <w:rFonts w:ascii="標楷體" w:eastAsia="標楷體" w:hAnsi="標楷體" w:hint="eastAsia"/>
          <w:bCs/>
          <w:kern w:val="0"/>
          <w:sz w:val="28"/>
          <w:szCs w:val="28"/>
        </w:rPr>
        <w:t>凍結</w:t>
      </w:r>
      <w:r w:rsidR="00032399" w:rsidRPr="00160972">
        <w:rPr>
          <w:rFonts w:ascii="標楷體" w:eastAsia="標楷體" w:hAnsi="標楷體"/>
          <w:bCs/>
          <w:kern w:val="0"/>
          <w:sz w:val="28"/>
          <w:szCs w:val="28"/>
        </w:rPr>
        <w:t>300</w:t>
      </w:r>
      <w:r w:rsidR="00032399"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032399" w:rsidRPr="00160972">
        <w:rPr>
          <w:rFonts w:ascii="標楷體" w:eastAsia="標楷體" w:hAnsi="標楷體" w:hint="eastAsia"/>
          <w:bCs/>
          <w:kern w:val="0"/>
          <w:sz w:val="28"/>
          <w:szCs w:val="28"/>
        </w:rPr>
        <w:t>吳斯懷　溫玉霞　江啟臣　林昶佐蔡適應　趙天麟</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三</w:t>
      </w:r>
      <w:r w:rsidRPr="00160972">
        <w:rPr>
          <w:rFonts w:ascii="標楷體" w:eastAsia="標楷體" w:hAnsi="標楷體" w:hint="eastAsia"/>
          <w:bCs/>
          <w:kern w:val="0"/>
          <w:sz w:val="28"/>
          <w:szCs w:val="28"/>
        </w:rPr>
        <w:t>十七)</w:t>
      </w:r>
      <w:r w:rsidR="000B70B9" w:rsidRPr="00160972">
        <w:rPr>
          <w:rFonts w:ascii="標楷體" w:eastAsia="標楷體" w:hAnsi="標楷體" w:hint="eastAsia"/>
          <w:bCs/>
          <w:kern w:val="0"/>
          <w:sz w:val="28"/>
          <w:szCs w:val="28"/>
        </w:rPr>
        <w:t>112年度外交部第5目「國際合作及關懷」項下</w:t>
      </w:r>
      <w:r w:rsidR="00BC03B9" w:rsidRPr="00160972">
        <w:rPr>
          <w:rFonts w:ascii="標楷體" w:eastAsia="標楷體" w:hAnsi="標楷體" w:hint="eastAsia"/>
          <w:bCs/>
          <w:kern w:val="0"/>
          <w:sz w:val="28"/>
          <w:szCs w:val="28"/>
        </w:rPr>
        <w:t>「加強雙邊及多邊合作」</w:t>
      </w:r>
      <w:r w:rsidR="00A04B08" w:rsidRPr="00160972">
        <w:rPr>
          <w:rFonts w:ascii="標楷體" w:eastAsia="標楷體" w:hAnsi="標楷體" w:hint="eastAsia"/>
          <w:bCs/>
          <w:kern w:val="0"/>
          <w:sz w:val="28"/>
          <w:szCs w:val="28"/>
        </w:rPr>
        <w:t>，有關</w:t>
      </w:r>
      <w:r w:rsidR="00BC03B9" w:rsidRPr="00160972">
        <w:rPr>
          <w:rFonts w:ascii="標楷體" w:eastAsia="標楷體" w:hAnsi="標楷體" w:hint="eastAsia"/>
          <w:bCs/>
          <w:kern w:val="0"/>
          <w:sz w:val="28"/>
          <w:szCs w:val="28"/>
        </w:rPr>
        <w:t>亞東太平洋司</w:t>
      </w:r>
      <w:r w:rsidR="000B70B9" w:rsidRPr="00160972">
        <w:rPr>
          <w:rFonts w:ascii="標楷體" w:eastAsia="標楷體" w:hAnsi="標楷體" w:hint="eastAsia"/>
          <w:bCs/>
          <w:kern w:val="0"/>
          <w:sz w:val="28"/>
          <w:szCs w:val="28"/>
        </w:rPr>
        <w:t>預算</w:t>
      </w:r>
      <w:r w:rsidR="00BC03B9" w:rsidRPr="00160972">
        <w:rPr>
          <w:rFonts w:ascii="標楷體" w:eastAsia="標楷體" w:hAnsi="標楷體" w:hint="eastAsia"/>
          <w:bCs/>
          <w:kern w:val="0"/>
          <w:sz w:val="28"/>
          <w:szCs w:val="28"/>
        </w:rPr>
        <w:t>編列29億2</w:t>
      </w:r>
      <w:r w:rsidR="000B70B9" w:rsidRPr="00160972">
        <w:rPr>
          <w:rFonts w:ascii="標楷體" w:eastAsia="標楷體" w:hAnsi="標楷體"/>
          <w:bCs/>
          <w:kern w:val="0"/>
          <w:sz w:val="28"/>
          <w:szCs w:val="28"/>
        </w:rPr>
        <w:t>,</w:t>
      </w:r>
      <w:r w:rsidR="00BC03B9" w:rsidRPr="00160972">
        <w:rPr>
          <w:rFonts w:ascii="標楷體" w:eastAsia="標楷體" w:hAnsi="標楷體" w:hint="eastAsia"/>
          <w:bCs/>
          <w:kern w:val="0"/>
          <w:sz w:val="28"/>
          <w:szCs w:val="28"/>
        </w:rPr>
        <w:t>476萬3千元。查嚴重特殊傳染性肺炎(COVID-19)於全球各地造成嚴重生命傷亡及經濟損失已近</w:t>
      </w:r>
      <w:r w:rsidR="000B70B9" w:rsidRPr="00160972">
        <w:rPr>
          <w:rFonts w:ascii="標楷體" w:eastAsia="標楷體" w:hAnsi="標楷體" w:hint="eastAsia"/>
          <w:bCs/>
          <w:kern w:val="0"/>
          <w:sz w:val="28"/>
          <w:szCs w:val="28"/>
        </w:rPr>
        <w:t>3</w:t>
      </w:r>
      <w:r w:rsidR="00BC03B9" w:rsidRPr="00160972">
        <w:rPr>
          <w:rFonts w:ascii="標楷體" w:eastAsia="標楷體" w:hAnsi="標楷體" w:hint="eastAsia"/>
          <w:bCs/>
          <w:kern w:val="0"/>
          <w:sz w:val="28"/>
          <w:szCs w:val="28"/>
        </w:rPr>
        <w:t>年，外交部編列鉅額經費協助友邦重建，然各友邦之疫情影響不一，110年</w:t>
      </w:r>
      <w:r w:rsidR="0028509E" w:rsidRPr="00160972">
        <w:rPr>
          <w:rFonts w:ascii="標楷體" w:eastAsia="標楷體" w:hAnsi="標楷體" w:hint="eastAsia"/>
          <w:bCs/>
          <w:kern w:val="0"/>
          <w:sz w:val="28"/>
          <w:szCs w:val="28"/>
        </w:rPr>
        <w:t>度</w:t>
      </w:r>
      <w:r w:rsidR="00BC03B9" w:rsidRPr="00160972">
        <w:rPr>
          <w:rFonts w:ascii="標楷體" w:eastAsia="標楷體" w:hAnsi="標楷體" w:hint="eastAsia"/>
          <w:bCs/>
          <w:kern w:val="0"/>
          <w:sz w:val="28"/>
          <w:szCs w:val="28"/>
        </w:rPr>
        <w:t>、111年</w:t>
      </w:r>
      <w:r w:rsidR="0028509E" w:rsidRPr="00160972">
        <w:rPr>
          <w:rFonts w:ascii="標楷體" w:eastAsia="標楷體" w:hAnsi="標楷體" w:hint="eastAsia"/>
          <w:bCs/>
          <w:kern w:val="0"/>
          <w:sz w:val="28"/>
          <w:szCs w:val="28"/>
        </w:rPr>
        <w:t>度</w:t>
      </w:r>
      <w:r w:rsidR="00BC03B9" w:rsidRPr="00160972">
        <w:rPr>
          <w:rFonts w:ascii="標楷體" w:eastAsia="標楷體" w:hAnsi="標楷體" w:hint="eastAsia"/>
          <w:bCs/>
          <w:kern w:val="0"/>
          <w:sz w:val="28"/>
          <w:szCs w:val="28"/>
        </w:rPr>
        <w:t>分別編列4億餘元，112年</w:t>
      </w:r>
      <w:r w:rsidR="0028509E" w:rsidRPr="00160972">
        <w:rPr>
          <w:rFonts w:ascii="標楷體" w:eastAsia="標楷體" w:hAnsi="標楷體" w:hint="eastAsia"/>
          <w:bCs/>
          <w:kern w:val="0"/>
          <w:sz w:val="28"/>
          <w:szCs w:val="28"/>
        </w:rPr>
        <w:t>度</w:t>
      </w:r>
      <w:r w:rsidR="00BC03B9" w:rsidRPr="00160972">
        <w:rPr>
          <w:rFonts w:ascii="標楷體" w:eastAsia="標楷體" w:hAnsi="標楷體" w:hint="eastAsia"/>
          <w:bCs/>
          <w:kern w:val="0"/>
          <w:sz w:val="28"/>
          <w:szCs w:val="28"/>
        </w:rPr>
        <w:t>再編列4億9</w:t>
      </w:r>
      <w:r w:rsidR="000B70B9" w:rsidRPr="00160972">
        <w:rPr>
          <w:rFonts w:ascii="標楷體" w:eastAsia="標楷體" w:hAnsi="標楷體"/>
          <w:bCs/>
          <w:kern w:val="0"/>
          <w:sz w:val="28"/>
          <w:szCs w:val="28"/>
        </w:rPr>
        <w:t>,</w:t>
      </w:r>
      <w:r w:rsidR="00BC03B9" w:rsidRPr="00160972">
        <w:rPr>
          <w:rFonts w:ascii="標楷體" w:eastAsia="標楷體" w:hAnsi="標楷體" w:hint="eastAsia"/>
          <w:bCs/>
          <w:kern w:val="0"/>
          <w:sz w:val="28"/>
          <w:szCs w:val="28"/>
        </w:rPr>
        <w:t>910萬5千元</w:t>
      </w:r>
      <w:r w:rsidR="0028509E" w:rsidRPr="00160972">
        <w:rPr>
          <w:rFonts w:ascii="標楷體" w:eastAsia="標楷體" w:hAnsi="標楷體" w:hint="eastAsia"/>
          <w:bCs/>
          <w:kern w:val="0"/>
          <w:sz w:val="28"/>
          <w:szCs w:val="28"/>
        </w:rPr>
        <w:t>，</w:t>
      </w:r>
      <w:r w:rsidR="00BC03B9" w:rsidRPr="00160972">
        <w:rPr>
          <w:rFonts w:ascii="標楷體" w:eastAsia="標楷體" w:hAnsi="標楷體" w:hint="eastAsia"/>
          <w:bCs/>
          <w:kern w:val="0"/>
          <w:sz w:val="28"/>
          <w:szCs w:val="28"/>
        </w:rPr>
        <w:t>具體用途及成效為何，應清楚</w:t>
      </w:r>
      <w:r w:rsidR="00BE01EB">
        <w:rPr>
          <w:rFonts w:ascii="標楷體" w:eastAsia="標楷體" w:hAnsi="標楷體" w:hint="eastAsia"/>
          <w:bCs/>
          <w:kern w:val="0"/>
          <w:sz w:val="28"/>
          <w:szCs w:val="28"/>
        </w:rPr>
        <w:t>說明</w:t>
      </w:r>
      <w:r w:rsidR="00BC03B9" w:rsidRPr="00160972">
        <w:rPr>
          <w:rFonts w:ascii="標楷體" w:eastAsia="標楷體" w:hAnsi="標楷體" w:hint="eastAsia"/>
          <w:bCs/>
          <w:kern w:val="0"/>
          <w:sz w:val="28"/>
          <w:szCs w:val="28"/>
        </w:rPr>
        <w:t>。爰針對</w:t>
      </w:r>
      <w:r w:rsidR="000B70B9" w:rsidRPr="00160972">
        <w:rPr>
          <w:rFonts w:ascii="標楷體" w:eastAsia="標楷體" w:hAnsi="標楷體" w:hint="eastAsia"/>
          <w:bCs/>
          <w:kern w:val="0"/>
          <w:sz w:val="28"/>
          <w:szCs w:val="28"/>
        </w:rPr>
        <w:t>是項預算</w:t>
      </w:r>
      <w:r w:rsidRPr="00160972">
        <w:rPr>
          <w:rFonts w:ascii="標楷體" w:eastAsia="標楷體" w:hAnsi="標楷體" w:hint="eastAsia"/>
          <w:bCs/>
          <w:kern w:val="0"/>
          <w:sz w:val="28"/>
          <w:szCs w:val="28"/>
        </w:rPr>
        <w:t>凍結</w:t>
      </w:r>
      <w:r w:rsidR="00BC03B9" w:rsidRPr="00160972">
        <w:rPr>
          <w:rFonts w:ascii="標楷體" w:eastAsia="標楷體" w:hAnsi="標楷體"/>
          <w:bCs/>
          <w:kern w:val="0"/>
          <w:sz w:val="28"/>
          <w:szCs w:val="28"/>
        </w:rPr>
        <w:t>500</w:t>
      </w:r>
      <w:r w:rsidR="00BC03B9"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BC03B9" w:rsidRPr="00160972">
        <w:rPr>
          <w:rFonts w:ascii="標楷體" w:eastAsia="標楷體" w:hAnsi="標楷體" w:hint="eastAsia"/>
          <w:bCs/>
          <w:kern w:val="0"/>
          <w:sz w:val="28"/>
          <w:szCs w:val="28"/>
        </w:rPr>
        <w:t>江啟臣　溫玉霞　廖婉汝　趙天麟林昶佐　何志偉</w:t>
      </w:r>
    </w:p>
    <w:p w:rsidR="00505597" w:rsidRPr="00160972" w:rsidRDefault="00505597"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lastRenderedPageBreak/>
        <w:t>(三十八)</w:t>
      </w:r>
      <w:r w:rsidR="00820B6A" w:rsidRPr="00160972">
        <w:rPr>
          <w:rFonts w:ascii="標楷體" w:eastAsia="標楷體" w:hAnsi="標楷體" w:hint="eastAsia"/>
          <w:bCs/>
          <w:kern w:val="0"/>
          <w:sz w:val="28"/>
          <w:szCs w:val="28"/>
        </w:rPr>
        <w:t>112年度外交部第5目「國際合作及關懷」項下「</w:t>
      </w:r>
      <w:r w:rsidRPr="00160972">
        <w:rPr>
          <w:rFonts w:ascii="標楷體" w:eastAsia="標楷體" w:hAnsi="標楷體" w:hint="eastAsia"/>
          <w:bCs/>
          <w:kern w:val="0"/>
          <w:sz w:val="28"/>
          <w:szCs w:val="28"/>
        </w:rPr>
        <w:t>加強雙邊及多邊合作</w:t>
      </w:r>
      <w:r w:rsidR="00820B6A" w:rsidRPr="00160972">
        <w:rPr>
          <w:rFonts w:ascii="標楷體" w:eastAsia="標楷體" w:hAnsi="標楷體" w:hint="eastAsia"/>
          <w:bCs/>
          <w:kern w:val="0"/>
          <w:sz w:val="28"/>
          <w:szCs w:val="28"/>
        </w:rPr>
        <w:t>」</w:t>
      </w:r>
      <w:r w:rsidR="00A04B08" w:rsidRPr="00160972">
        <w:rPr>
          <w:rFonts w:ascii="標楷體" w:eastAsia="標楷體" w:hAnsi="標楷體" w:hint="eastAsia"/>
          <w:bCs/>
          <w:kern w:val="0"/>
          <w:sz w:val="28"/>
          <w:szCs w:val="28"/>
        </w:rPr>
        <w:t>，有關</w:t>
      </w:r>
      <w:r w:rsidR="00820B6A" w:rsidRPr="00160972">
        <w:rPr>
          <w:rFonts w:ascii="標楷體" w:eastAsia="標楷體" w:hAnsi="標楷體" w:hint="eastAsia"/>
          <w:bCs/>
          <w:kern w:val="0"/>
          <w:sz w:val="28"/>
          <w:szCs w:val="28"/>
        </w:rPr>
        <w:t>「</w:t>
      </w:r>
      <w:r w:rsidRPr="00160972">
        <w:rPr>
          <w:rFonts w:ascii="標楷體" w:eastAsia="標楷體" w:hAnsi="標楷體" w:hint="eastAsia"/>
          <w:bCs/>
          <w:kern w:val="0"/>
          <w:sz w:val="28"/>
          <w:szCs w:val="28"/>
        </w:rPr>
        <w:t>亞東太平洋司—協助太平洋島國論壇各相關區域組織發展計畫及人才培訓經費」</w:t>
      </w:r>
      <w:r w:rsidR="00820B6A" w:rsidRPr="00160972">
        <w:rPr>
          <w:rFonts w:ascii="標楷體" w:eastAsia="標楷體" w:hAnsi="標楷體" w:hint="eastAsia"/>
          <w:bCs/>
          <w:kern w:val="0"/>
          <w:sz w:val="28"/>
          <w:szCs w:val="28"/>
        </w:rPr>
        <w:t>預算</w:t>
      </w:r>
      <w:r w:rsidRPr="00160972">
        <w:rPr>
          <w:rFonts w:ascii="標楷體" w:eastAsia="標楷體" w:hAnsi="標楷體" w:hint="eastAsia"/>
          <w:bCs/>
          <w:kern w:val="0"/>
          <w:sz w:val="28"/>
          <w:szCs w:val="28"/>
        </w:rPr>
        <w:t>編列5,</w:t>
      </w:r>
      <w:r w:rsidR="00820B6A" w:rsidRPr="00160972">
        <w:rPr>
          <w:rFonts w:ascii="標楷體" w:eastAsia="標楷體" w:hAnsi="標楷體"/>
          <w:bCs/>
          <w:kern w:val="0"/>
          <w:sz w:val="28"/>
          <w:szCs w:val="28"/>
        </w:rPr>
        <w:t>7</w:t>
      </w:r>
      <w:r w:rsidRPr="00160972">
        <w:rPr>
          <w:rFonts w:ascii="標楷體" w:eastAsia="標楷體" w:hAnsi="標楷體" w:hint="eastAsia"/>
          <w:bCs/>
          <w:kern w:val="0"/>
          <w:sz w:val="28"/>
          <w:szCs w:val="28"/>
        </w:rPr>
        <w:t>62</w:t>
      </w:r>
      <w:r w:rsidR="00820B6A"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元，較</w:t>
      </w:r>
      <w:r w:rsidR="00160EB3" w:rsidRPr="00160972">
        <w:rPr>
          <w:rFonts w:ascii="標楷體" w:eastAsia="標楷體" w:hAnsi="標楷體" w:hint="eastAsia"/>
          <w:bCs/>
          <w:kern w:val="0"/>
          <w:sz w:val="28"/>
          <w:szCs w:val="28"/>
        </w:rPr>
        <w:t>1</w:t>
      </w:r>
      <w:r w:rsidR="00160EB3" w:rsidRPr="00160972">
        <w:rPr>
          <w:rFonts w:ascii="標楷體" w:eastAsia="標楷體" w:hAnsi="標楷體"/>
          <w:bCs/>
          <w:kern w:val="0"/>
          <w:sz w:val="28"/>
          <w:szCs w:val="28"/>
        </w:rPr>
        <w:t>11</w:t>
      </w:r>
      <w:r w:rsidRPr="00160972">
        <w:rPr>
          <w:rFonts w:ascii="標楷體" w:eastAsia="標楷體" w:hAnsi="標楷體" w:hint="eastAsia"/>
          <w:bCs/>
          <w:kern w:val="0"/>
          <w:sz w:val="28"/>
          <w:szCs w:val="28"/>
        </w:rPr>
        <w:t>年度增加695</w:t>
      </w:r>
      <w:r w:rsidR="00160EB3"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元。經查近</w:t>
      </w:r>
      <w:r w:rsidR="00160EB3" w:rsidRPr="00160972">
        <w:rPr>
          <w:rFonts w:ascii="標楷體" w:eastAsia="標楷體" w:hAnsi="標楷體" w:hint="eastAsia"/>
          <w:bCs/>
          <w:kern w:val="0"/>
          <w:sz w:val="28"/>
          <w:szCs w:val="28"/>
        </w:rPr>
        <w:t>2</w:t>
      </w:r>
      <w:r w:rsidRPr="00160972">
        <w:rPr>
          <w:rFonts w:ascii="標楷體" w:eastAsia="標楷體" w:hAnsi="標楷體" w:hint="eastAsia"/>
          <w:bCs/>
          <w:kern w:val="0"/>
          <w:sz w:val="28"/>
          <w:szCs w:val="28"/>
        </w:rPr>
        <w:t>年度執行率僅1.6%，109至111年</w:t>
      </w:r>
      <w:r w:rsidR="0028509E" w:rsidRPr="00160972">
        <w:rPr>
          <w:rFonts w:ascii="標楷體" w:eastAsia="標楷體" w:hAnsi="標楷體" w:hint="eastAsia"/>
          <w:bCs/>
          <w:kern w:val="0"/>
          <w:sz w:val="28"/>
          <w:szCs w:val="28"/>
        </w:rPr>
        <w:t>度</w:t>
      </w:r>
      <w:r w:rsidRPr="00160972">
        <w:rPr>
          <w:rFonts w:ascii="標楷體" w:eastAsia="標楷體" w:hAnsi="標楷體" w:hint="eastAsia"/>
          <w:bCs/>
          <w:kern w:val="0"/>
          <w:sz w:val="28"/>
          <w:szCs w:val="28"/>
        </w:rPr>
        <w:t>「辦理太平洋島國青年領袖計畫」暫停辦理，支用率為0%。顯然對外之捐助計畫編列與執行結果不如預期，近年中國大陸積極在太平洋地區</w:t>
      </w:r>
      <w:r w:rsidR="0028509E" w:rsidRPr="00160972">
        <w:rPr>
          <w:rFonts w:ascii="標楷體" w:eastAsia="標楷體" w:hAnsi="標楷體" w:hint="eastAsia"/>
          <w:bCs/>
          <w:kern w:val="0"/>
          <w:sz w:val="28"/>
          <w:szCs w:val="28"/>
        </w:rPr>
        <w:t>布</w:t>
      </w:r>
      <w:r w:rsidRPr="00160972">
        <w:rPr>
          <w:rFonts w:ascii="標楷體" w:eastAsia="標楷體" w:hAnsi="標楷體" w:hint="eastAsia"/>
          <w:bCs/>
          <w:kern w:val="0"/>
          <w:sz w:val="28"/>
          <w:szCs w:val="28"/>
        </w:rPr>
        <w:t>局，圖謀進一步擠壓我外交空間，</w:t>
      </w:r>
      <w:r w:rsidR="0028509E" w:rsidRPr="00160972">
        <w:rPr>
          <w:rFonts w:ascii="標楷體" w:eastAsia="標楷體" w:hAnsi="標楷體" w:hint="eastAsia"/>
          <w:bCs/>
          <w:kern w:val="0"/>
          <w:sz w:val="28"/>
          <w:szCs w:val="28"/>
        </w:rPr>
        <w:t>外交部</w:t>
      </w:r>
      <w:r w:rsidRPr="00160972">
        <w:rPr>
          <w:rFonts w:ascii="標楷體" w:eastAsia="標楷體" w:hAnsi="標楷體" w:hint="eastAsia"/>
          <w:bCs/>
          <w:kern w:val="0"/>
          <w:sz w:val="28"/>
          <w:szCs w:val="28"/>
        </w:rPr>
        <w:t>亞東太平洋司應檢討策進，提高執行量能，而非保留預算繳回國庫，預算編列</w:t>
      </w:r>
      <w:r w:rsidR="0028509E" w:rsidRPr="00160972">
        <w:rPr>
          <w:rFonts w:ascii="標楷體" w:eastAsia="標楷體" w:hAnsi="標楷體" w:hint="eastAsia"/>
          <w:bCs/>
          <w:kern w:val="0"/>
          <w:sz w:val="28"/>
          <w:szCs w:val="28"/>
        </w:rPr>
        <w:t>顯有</w:t>
      </w:r>
      <w:r w:rsidRPr="00160972">
        <w:rPr>
          <w:rFonts w:ascii="標楷體" w:eastAsia="標楷體" w:hAnsi="標楷體" w:hint="eastAsia"/>
          <w:bCs/>
          <w:kern w:val="0"/>
          <w:sz w:val="28"/>
          <w:szCs w:val="28"/>
        </w:rPr>
        <w:t>浮濫之嫌。</w:t>
      </w:r>
      <w:r w:rsidR="00160EB3" w:rsidRPr="00160972">
        <w:rPr>
          <w:rFonts w:ascii="標楷體" w:eastAsia="標楷體" w:hAnsi="標楷體" w:hint="eastAsia"/>
          <w:bCs/>
          <w:kern w:val="0"/>
          <w:sz w:val="28"/>
          <w:szCs w:val="28"/>
        </w:rPr>
        <w:t>爰針對是項預算</w:t>
      </w:r>
      <w:r w:rsidRPr="00160972">
        <w:rPr>
          <w:rFonts w:ascii="標楷體" w:eastAsia="標楷體" w:hAnsi="標楷體" w:hint="eastAsia"/>
          <w:bCs/>
          <w:kern w:val="0"/>
          <w:sz w:val="28"/>
          <w:szCs w:val="28"/>
        </w:rPr>
        <w:t>凍結</w:t>
      </w:r>
      <w:r w:rsidRPr="00160972">
        <w:rPr>
          <w:rFonts w:ascii="標楷體" w:eastAsia="標楷體" w:hAnsi="標楷體"/>
          <w:bCs/>
          <w:kern w:val="0"/>
          <w:sz w:val="28"/>
          <w:szCs w:val="28"/>
        </w:rPr>
        <w:t>100</w:t>
      </w:r>
      <w:r w:rsidRPr="00160972">
        <w:rPr>
          <w:rFonts w:ascii="標楷體" w:eastAsia="標楷體" w:hAnsi="標楷體" w:hint="eastAsia"/>
          <w:bCs/>
          <w:kern w:val="0"/>
          <w:sz w:val="28"/>
          <w:szCs w:val="28"/>
        </w:rPr>
        <w:t>萬元</w:t>
      </w:r>
      <w:r w:rsidRPr="00160972">
        <w:rPr>
          <w:rFonts w:ascii="標楷體" w:eastAsia="標楷體" w:hAnsi="標楷體"/>
          <w:bCs/>
          <w:kern w:val="0"/>
          <w:sz w:val="28"/>
          <w:szCs w:val="28"/>
        </w:rPr>
        <w:t>，俟</w:t>
      </w:r>
      <w:r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505597" w:rsidRPr="00160972" w:rsidRDefault="00505597"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：馬文君　溫玉霞　吳斯懷</w:t>
      </w:r>
    </w:p>
    <w:p w:rsidR="00505597" w:rsidRPr="00160972" w:rsidRDefault="00505597"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(三十九)</w:t>
      </w:r>
      <w:r w:rsidR="00A43EBB" w:rsidRPr="00160972">
        <w:rPr>
          <w:rFonts w:ascii="標楷體" w:eastAsia="標楷體" w:hAnsi="標楷體" w:hint="eastAsia"/>
          <w:bCs/>
          <w:kern w:val="0"/>
          <w:sz w:val="28"/>
          <w:szCs w:val="28"/>
        </w:rPr>
        <w:t>112年度外交部第5目「國際合作及關懷」項下「加強雙邊及多邊合作」</w:t>
      </w:r>
      <w:r w:rsidR="00A04B08" w:rsidRPr="00160972">
        <w:rPr>
          <w:rFonts w:ascii="標楷體" w:eastAsia="標楷體" w:hAnsi="標楷體" w:hint="eastAsia"/>
          <w:bCs/>
          <w:kern w:val="0"/>
          <w:sz w:val="28"/>
          <w:szCs w:val="28"/>
        </w:rPr>
        <w:t>，有關</w:t>
      </w:r>
      <w:r w:rsidR="00A43EBB" w:rsidRPr="00160972">
        <w:rPr>
          <w:rFonts w:ascii="標楷體" w:eastAsia="標楷體" w:hAnsi="標楷體" w:hint="eastAsia"/>
          <w:bCs/>
          <w:kern w:val="0"/>
          <w:sz w:val="28"/>
          <w:szCs w:val="28"/>
        </w:rPr>
        <w:t>「</w:t>
      </w:r>
      <w:r w:rsidRPr="00160972">
        <w:rPr>
          <w:rFonts w:ascii="標楷體" w:eastAsia="標楷體" w:hAnsi="標楷體" w:hint="eastAsia"/>
          <w:bCs/>
          <w:kern w:val="0"/>
          <w:sz w:val="28"/>
          <w:szCs w:val="28"/>
        </w:rPr>
        <w:t>亞東太平洋司—協助太平洋友邦各項經建、社會發展計畫及推動增進與亞太無邦交國家關係等」</w:t>
      </w:r>
      <w:r w:rsidR="00A43EBB" w:rsidRPr="00160972">
        <w:rPr>
          <w:rFonts w:ascii="標楷體" w:eastAsia="標楷體" w:hAnsi="標楷體" w:hint="eastAsia"/>
          <w:bCs/>
          <w:kern w:val="0"/>
          <w:sz w:val="28"/>
          <w:szCs w:val="28"/>
        </w:rPr>
        <w:t>預算</w:t>
      </w:r>
      <w:r w:rsidRPr="00160972">
        <w:rPr>
          <w:rFonts w:ascii="標楷體" w:eastAsia="標楷體" w:hAnsi="標楷體" w:hint="eastAsia"/>
          <w:bCs/>
          <w:kern w:val="0"/>
          <w:sz w:val="28"/>
          <w:szCs w:val="28"/>
        </w:rPr>
        <w:t>編列23</w:t>
      </w:r>
      <w:r w:rsidR="00A43EBB" w:rsidRPr="00160972">
        <w:rPr>
          <w:rFonts w:ascii="標楷體" w:eastAsia="標楷體" w:hAnsi="標楷體" w:hint="eastAsia"/>
          <w:bCs/>
          <w:kern w:val="0"/>
          <w:sz w:val="28"/>
          <w:szCs w:val="28"/>
        </w:rPr>
        <w:t>億</w:t>
      </w:r>
      <w:r w:rsidRPr="00160972">
        <w:rPr>
          <w:rFonts w:ascii="標楷體" w:eastAsia="標楷體" w:hAnsi="標楷體" w:hint="eastAsia"/>
          <w:bCs/>
          <w:kern w:val="0"/>
          <w:sz w:val="28"/>
          <w:szCs w:val="28"/>
        </w:rPr>
        <w:t>6,</w:t>
      </w:r>
      <w:r w:rsidR="00A43EBB" w:rsidRPr="00160972">
        <w:rPr>
          <w:rFonts w:ascii="標楷體" w:eastAsia="標楷體" w:hAnsi="標楷體"/>
          <w:bCs/>
          <w:kern w:val="0"/>
          <w:sz w:val="28"/>
          <w:szCs w:val="28"/>
        </w:rPr>
        <w:t>0</w:t>
      </w:r>
      <w:r w:rsidRPr="00160972">
        <w:rPr>
          <w:rFonts w:ascii="標楷體" w:eastAsia="標楷體" w:hAnsi="標楷體" w:hint="eastAsia"/>
          <w:bCs/>
          <w:kern w:val="0"/>
          <w:sz w:val="28"/>
          <w:szCs w:val="28"/>
        </w:rPr>
        <w:t>84</w:t>
      </w:r>
      <w:r w:rsidR="00A43EBB" w:rsidRPr="00160972">
        <w:rPr>
          <w:rFonts w:ascii="標楷體" w:eastAsia="標楷體" w:hAnsi="標楷體" w:hint="eastAsia"/>
          <w:bCs/>
          <w:kern w:val="0"/>
          <w:sz w:val="28"/>
          <w:szCs w:val="28"/>
        </w:rPr>
        <w:t>萬</w:t>
      </w:r>
      <w:r w:rsidR="00BE01EB">
        <w:rPr>
          <w:rFonts w:ascii="標楷體" w:eastAsia="標楷體" w:hAnsi="標楷體" w:hint="eastAsia"/>
          <w:bCs/>
          <w:kern w:val="0"/>
          <w:sz w:val="28"/>
          <w:szCs w:val="28"/>
        </w:rPr>
        <w:t>9</w:t>
      </w:r>
      <w:r w:rsidRPr="00160972">
        <w:rPr>
          <w:rFonts w:ascii="標楷體" w:eastAsia="標楷體" w:hAnsi="標楷體" w:hint="eastAsia"/>
          <w:bCs/>
          <w:kern w:val="0"/>
          <w:sz w:val="28"/>
          <w:szCs w:val="28"/>
        </w:rPr>
        <w:t>千元，較</w:t>
      </w:r>
      <w:r w:rsidR="00A43EBB" w:rsidRPr="00160972">
        <w:rPr>
          <w:rFonts w:ascii="標楷體" w:eastAsia="標楷體" w:hAnsi="標楷體" w:hint="eastAsia"/>
          <w:bCs/>
          <w:kern w:val="0"/>
          <w:sz w:val="28"/>
          <w:szCs w:val="28"/>
        </w:rPr>
        <w:t>1</w:t>
      </w:r>
      <w:r w:rsidR="00A43EBB" w:rsidRPr="00160972">
        <w:rPr>
          <w:rFonts w:ascii="標楷體" w:eastAsia="標楷體" w:hAnsi="標楷體"/>
          <w:bCs/>
          <w:kern w:val="0"/>
          <w:sz w:val="28"/>
          <w:szCs w:val="28"/>
        </w:rPr>
        <w:t>11</w:t>
      </w:r>
      <w:r w:rsidRPr="00160972">
        <w:rPr>
          <w:rFonts w:ascii="標楷體" w:eastAsia="標楷體" w:hAnsi="標楷體" w:hint="eastAsia"/>
          <w:bCs/>
          <w:kern w:val="0"/>
          <w:sz w:val="28"/>
          <w:szCs w:val="28"/>
        </w:rPr>
        <w:t>年度增加2</w:t>
      </w:r>
      <w:r w:rsidR="0028509E" w:rsidRPr="00160972">
        <w:rPr>
          <w:rFonts w:ascii="標楷體" w:eastAsia="標楷體" w:hAnsi="標楷體" w:hint="eastAsia"/>
          <w:bCs/>
          <w:kern w:val="0"/>
          <w:sz w:val="28"/>
          <w:szCs w:val="28"/>
        </w:rPr>
        <w:t>,</w:t>
      </w:r>
      <w:r w:rsidRPr="00160972">
        <w:rPr>
          <w:rFonts w:ascii="標楷體" w:eastAsia="標楷體" w:hAnsi="標楷體" w:hint="eastAsia"/>
          <w:bCs/>
          <w:kern w:val="0"/>
          <w:sz w:val="28"/>
          <w:szCs w:val="28"/>
        </w:rPr>
        <w:t>507</w:t>
      </w:r>
      <w:r w:rsidR="0028509E"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5</w:t>
      </w:r>
      <w:r w:rsidR="0028509E" w:rsidRPr="00160972">
        <w:rPr>
          <w:rFonts w:ascii="標楷體" w:eastAsia="標楷體" w:hAnsi="標楷體" w:hint="eastAsia"/>
          <w:bCs/>
          <w:kern w:val="0"/>
          <w:sz w:val="28"/>
          <w:szCs w:val="28"/>
        </w:rPr>
        <w:t>千</w:t>
      </w:r>
      <w:r w:rsidRPr="00160972">
        <w:rPr>
          <w:rFonts w:ascii="標楷體" w:eastAsia="標楷體" w:hAnsi="標楷體" w:hint="eastAsia"/>
          <w:bCs/>
          <w:kern w:val="0"/>
          <w:sz w:val="28"/>
          <w:szCs w:val="28"/>
        </w:rPr>
        <w:t>元，經查</w:t>
      </w:r>
      <w:r w:rsidR="00A43EBB" w:rsidRPr="00160972">
        <w:rPr>
          <w:rFonts w:ascii="標楷體" w:eastAsia="標楷體" w:hAnsi="標楷體" w:hint="eastAsia"/>
          <w:bCs/>
          <w:kern w:val="0"/>
          <w:sz w:val="28"/>
          <w:szCs w:val="28"/>
        </w:rPr>
        <w:t>1</w:t>
      </w:r>
      <w:r w:rsidR="00A43EBB" w:rsidRPr="00160972">
        <w:rPr>
          <w:rFonts w:ascii="標楷體" w:eastAsia="標楷體" w:hAnsi="標楷體"/>
          <w:bCs/>
          <w:kern w:val="0"/>
          <w:sz w:val="28"/>
          <w:szCs w:val="28"/>
        </w:rPr>
        <w:t>11</w:t>
      </w:r>
      <w:r w:rsidRPr="00160972">
        <w:rPr>
          <w:rFonts w:ascii="標楷體" w:eastAsia="標楷體" w:hAnsi="標楷體" w:hint="eastAsia"/>
          <w:bCs/>
          <w:kern w:val="0"/>
          <w:sz w:val="28"/>
          <w:szCs w:val="28"/>
        </w:rPr>
        <w:t>年度執行率僅30.44%，其細項有關：(1)醫衛合作計畫執行率40%，(2)潔淨能源計畫執行率60%，(3)技職訓練計畫執行率60%，(4)「日本政界青年台灣研習營」執行率0%，(5)推動與東南亞國家間農業合作計畫顯然對外之捐助計畫執行率約偏低，預算編列與執行結果不如預期，近年中國大陸積極在太平洋地區</w:t>
      </w:r>
      <w:r w:rsidR="005218A1" w:rsidRPr="00160972">
        <w:rPr>
          <w:rFonts w:ascii="標楷體" w:eastAsia="標楷體" w:hAnsi="標楷體" w:hint="eastAsia"/>
          <w:bCs/>
          <w:kern w:val="0"/>
          <w:sz w:val="28"/>
          <w:szCs w:val="28"/>
        </w:rPr>
        <w:t>布</w:t>
      </w:r>
      <w:r w:rsidRPr="00160972">
        <w:rPr>
          <w:rFonts w:ascii="標楷體" w:eastAsia="標楷體" w:hAnsi="標楷體" w:hint="eastAsia"/>
          <w:bCs/>
          <w:kern w:val="0"/>
          <w:sz w:val="28"/>
          <w:szCs w:val="28"/>
        </w:rPr>
        <w:t>局，圖謀進一步擠壓我外交空間，</w:t>
      </w:r>
      <w:r w:rsidR="005218A1" w:rsidRPr="00160972">
        <w:rPr>
          <w:rFonts w:ascii="標楷體" w:eastAsia="標楷體" w:hAnsi="標楷體" w:hint="eastAsia"/>
          <w:bCs/>
          <w:kern w:val="0"/>
          <w:sz w:val="28"/>
          <w:szCs w:val="28"/>
        </w:rPr>
        <w:t>外交部</w:t>
      </w:r>
      <w:r w:rsidRPr="00160972">
        <w:rPr>
          <w:rFonts w:ascii="標楷體" w:eastAsia="標楷體" w:hAnsi="標楷體" w:hint="eastAsia"/>
          <w:bCs/>
          <w:kern w:val="0"/>
          <w:sz w:val="28"/>
          <w:szCs w:val="28"/>
        </w:rPr>
        <w:t>亞東太平洋司應宜檢討策進，提高執行量能，而非保留預算繳回國庫，預算編列</w:t>
      </w:r>
      <w:r w:rsidR="005218A1" w:rsidRPr="00160972">
        <w:rPr>
          <w:rFonts w:ascii="標楷體" w:eastAsia="標楷體" w:hAnsi="標楷體" w:hint="eastAsia"/>
          <w:bCs/>
          <w:kern w:val="0"/>
          <w:sz w:val="28"/>
          <w:szCs w:val="28"/>
        </w:rPr>
        <w:t>顯有</w:t>
      </w:r>
      <w:r w:rsidRPr="00160972">
        <w:rPr>
          <w:rFonts w:ascii="標楷體" w:eastAsia="標楷體" w:hAnsi="標楷體" w:hint="eastAsia"/>
          <w:bCs/>
          <w:kern w:val="0"/>
          <w:sz w:val="28"/>
          <w:szCs w:val="28"/>
        </w:rPr>
        <w:t>浮濫之嫌。</w:t>
      </w:r>
      <w:r w:rsidR="00A43EBB" w:rsidRPr="00160972">
        <w:rPr>
          <w:rFonts w:ascii="標楷體" w:eastAsia="標楷體" w:hAnsi="標楷體" w:hint="eastAsia"/>
          <w:bCs/>
          <w:kern w:val="0"/>
          <w:sz w:val="28"/>
          <w:szCs w:val="28"/>
        </w:rPr>
        <w:t>爰針對是項預算</w:t>
      </w:r>
      <w:r w:rsidRPr="00160972">
        <w:rPr>
          <w:rFonts w:ascii="標楷體" w:eastAsia="標楷體" w:hAnsi="標楷體" w:hint="eastAsia"/>
          <w:bCs/>
          <w:kern w:val="0"/>
          <w:sz w:val="28"/>
          <w:szCs w:val="28"/>
        </w:rPr>
        <w:t>凍結</w:t>
      </w:r>
      <w:r w:rsidRPr="00160972">
        <w:rPr>
          <w:rFonts w:ascii="標楷體" w:eastAsia="標楷體" w:hAnsi="標楷體"/>
          <w:bCs/>
          <w:kern w:val="0"/>
          <w:sz w:val="28"/>
          <w:szCs w:val="28"/>
        </w:rPr>
        <w:t>200</w:t>
      </w:r>
      <w:r w:rsidRPr="00160972">
        <w:rPr>
          <w:rFonts w:ascii="標楷體" w:eastAsia="標楷體" w:hAnsi="標楷體" w:hint="eastAsia"/>
          <w:bCs/>
          <w:kern w:val="0"/>
          <w:sz w:val="28"/>
          <w:szCs w:val="28"/>
        </w:rPr>
        <w:t>萬元</w:t>
      </w:r>
      <w:r w:rsidRPr="00160972">
        <w:rPr>
          <w:rFonts w:ascii="標楷體" w:eastAsia="標楷體" w:hAnsi="標楷體"/>
          <w:bCs/>
          <w:kern w:val="0"/>
          <w:sz w:val="28"/>
          <w:szCs w:val="28"/>
        </w:rPr>
        <w:t>，俟</w:t>
      </w:r>
      <w:r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505597" w:rsidRPr="00160972" w:rsidRDefault="00505597"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lastRenderedPageBreak/>
        <w:t>提案人</w:t>
      </w:r>
      <w:r w:rsidRPr="00160972">
        <w:rPr>
          <w:rFonts w:ascii="標楷體" w:eastAsia="標楷體" w:hAnsi="標楷體" w:hint="eastAsia"/>
          <w:bCs/>
          <w:kern w:val="0"/>
          <w:sz w:val="28"/>
          <w:szCs w:val="28"/>
        </w:rPr>
        <w:t>：馬文君　溫玉霞　吳斯懷</w:t>
      </w:r>
    </w:p>
    <w:p w:rsidR="00961878" w:rsidRPr="00160972" w:rsidRDefault="00961878"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505597" w:rsidRPr="00160972">
        <w:rPr>
          <w:rFonts w:ascii="標楷體" w:eastAsia="標楷體" w:hAnsi="標楷體" w:hint="eastAsia"/>
          <w:bCs/>
          <w:kern w:val="0"/>
          <w:sz w:val="28"/>
          <w:szCs w:val="28"/>
        </w:rPr>
        <w:t>四十</w:t>
      </w:r>
      <w:r w:rsidRPr="00160972">
        <w:rPr>
          <w:rFonts w:ascii="標楷體" w:eastAsia="標楷體" w:hAnsi="標楷體" w:hint="eastAsia"/>
          <w:bCs/>
          <w:kern w:val="0"/>
          <w:sz w:val="28"/>
          <w:szCs w:val="28"/>
        </w:rPr>
        <w:t>)</w:t>
      </w:r>
      <w:r w:rsidR="003E065F" w:rsidRPr="00160972">
        <w:rPr>
          <w:rFonts w:ascii="標楷體" w:eastAsia="標楷體" w:hAnsi="標楷體" w:hint="eastAsia"/>
          <w:bCs/>
          <w:kern w:val="0"/>
          <w:sz w:val="28"/>
          <w:szCs w:val="28"/>
        </w:rPr>
        <w:t>經查</w:t>
      </w:r>
      <w:r w:rsidR="00E676CA" w:rsidRPr="00160972">
        <w:rPr>
          <w:rFonts w:ascii="標楷體" w:eastAsia="標楷體" w:hAnsi="標楷體" w:hint="eastAsia"/>
          <w:bCs/>
          <w:kern w:val="0"/>
          <w:sz w:val="28"/>
          <w:szCs w:val="28"/>
        </w:rPr>
        <w:t>112年度外交部第5目「國際合作及關懷」項下「加強雙邊及多邊合作」預算</w:t>
      </w:r>
      <w:r w:rsidR="003E065F" w:rsidRPr="00160972">
        <w:rPr>
          <w:rFonts w:ascii="標楷體" w:eastAsia="標楷體" w:hAnsi="標楷體" w:hint="eastAsia"/>
          <w:bCs/>
          <w:kern w:val="0"/>
          <w:sz w:val="28"/>
          <w:szCs w:val="28"/>
        </w:rPr>
        <w:t>編列112</w:t>
      </w:r>
      <w:r w:rsidR="005F63A8" w:rsidRPr="00160972">
        <w:rPr>
          <w:rFonts w:ascii="標楷體" w:eastAsia="標楷體" w:hAnsi="標楷體" w:hint="eastAsia"/>
          <w:bCs/>
          <w:kern w:val="0"/>
          <w:sz w:val="28"/>
          <w:szCs w:val="28"/>
        </w:rPr>
        <w:t>億</w:t>
      </w:r>
      <w:r w:rsidR="003E065F" w:rsidRPr="00160972">
        <w:rPr>
          <w:rFonts w:ascii="標楷體" w:eastAsia="標楷體" w:hAnsi="標楷體" w:hint="eastAsia"/>
          <w:bCs/>
          <w:kern w:val="0"/>
          <w:sz w:val="28"/>
          <w:szCs w:val="28"/>
        </w:rPr>
        <w:t>6,</w:t>
      </w:r>
      <w:r w:rsidR="005F63A8" w:rsidRPr="00160972">
        <w:rPr>
          <w:rFonts w:ascii="標楷體" w:eastAsia="標楷體" w:hAnsi="標楷體" w:hint="eastAsia"/>
          <w:bCs/>
          <w:kern w:val="0"/>
          <w:sz w:val="28"/>
          <w:szCs w:val="28"/>
        </w:rPr>
        <w:t>4</w:t>
      </w:r>
      <w:r w:rsidR="003E065F" w:rsidRPr="00160972">
        <w:rPr>
          <w:rFonts w:ascii="標楷體" w:eastAsia="標楷體" w:hAnsi="標楷體" w:hint="eastAsia"/>
          <w:bCs/>
          <w:kern w:val="0"/>
          <w:sz w:val="28"/>
          <w:szCs w:val="28"/>
        </w:rPr>
        <w:t>77</w:t>
      </w:r>
      <w:r w:rsidR="005F63A8" w:rsidRPr="00160972">
        <w:rPr>
          <w:rFonts w:ascii="標楷體" w:eastAsia="標楷體" w:hAnsi="標楷體" w:hint="eastAsia"/>
          <w:bCs/>
          <w:kern w:val="0"/>
          <w:sz w:val="28"/>
          <w:szCs w:val="28"/>
        </w:rPr>
        <w:t>萬</w:t>
      </w:r>
      <w:r w:rsidR="003E065F" w:rsidRPr="00160972">
        <w:rPr>
          <w:rFonts w:ascii="標楷體" w:eastAsia="標楷體" w:hAnsi="標楷體" w:hint="eastAsia"/>
          <w:bCs/>
          <w:kern w:val="0"/>
          <w:sz w:val="28"/>
          <w:szCs w:val="28"/>
        </w:rPr>
        <w:t>6千元，</w:t>
      </w:r>
      <w:r w:rsidR="005218A1" w:rsidRPr="00160972">
        <w:rPr>
          <w:rFonts w:ascii="標楷體" w:eastAsia="標楷體" w:hAnsi="標楷體" w:hint="eastAsia"/>
          <w:bCs/>
          <w:kern w:val="0"/>
          <w:sz w:val="28"/>
          <w:szCs w:val="28"/>
        </w:rPr>
        <w:t>有關</w:t>
      </w:r>
      <w:r w:rsidR="003E065F" w:rsidRPr="00160972">
        <w:rPr>
          <w:rFonts w:ascii="標楷體" w:eastAsia="標楷體" w:hAnsi="標楷體" w:hint="eastAsia"/>
          <w:bCs/>
          <w:kern w:val="0"/>
          <w:sz w:val="28"/>
          <w:szCs w:val="28"/>
        </w:rPr>
        <w:t>亞東太平洋司</w:t>
      </w:r>
      <w:r w:rsidR="005F63A8" w:rsidRPr="00160972">
        <w:rPr>
          <w:rFonts w:ascii="標楷體" w:eastAsia="標楷體" w:hAnsi="標楷體" w:hint="eastAsia"/>
          <w:bCs/>
          <w:kern w:val="0"/>
          <w:sz w:val="28"/>
          <w:szCs w:val="28"/>
        </w:rPr>
        <w:t>預算</w:t>
      </w:r>
      <w:r w:rsidR="003E065F" w:rsidRPr="00160972">
        <w:rPr>
          <w:rFonts w:ascii="標楷體" w:eastAsia="標楷體" w:hAnsi="標楷體" w:hint="eastAsia"/>
          <w:bCs/>
          <w:kern w:val="0"/>
          <w:sz w:val="28"/>
          <w:szCs w:val="28"/>
        </w:rPr>
        <w:t>編列29</w:t>
      </w:r>
      <w:r w:rsidR="005F63A8" w:rsidRPr="00160972">
        <w:rPr>
          <w:rFonts w:ascii="標楷體" w:eastAsia="標楷體" w:hAnsi="標楷體" w:hint="eastAsia"/>
          <w:bCs/>
          <w:kern w:val="0"/>
          <w:sz w:val="28"/>
          <w:szCs w:val="28"/>
        </w:rPr>
        <w:t>億</w:t>
      </w:r>
      <w:r w:rsidR="003E065F" w:rsidRPr="00160972">
        <w:rPr>
          <w:rFonts w:ascii="標楷體" w:eastAsia="標楷體" w:hAnsi="標楷體" w:hint="eastAsia"/>
          <w:bCs/>
          <w:kern w:val="0"/>
          <w:sz w:val="28"/>
          <w:szCs w:val="28"/>
        </w:rPr>
        <w:t>2,</w:t>
      </w:r>
      <w:r w:rsidR="005F63A8" w:rsidRPr="00160972">
        <w:rPr>
          <w:rFonts w:ascii="標楷體" w:eastAsia="標楷體" w:hAnsi="標楷體" w:hint="eastAsia"/>
          <w:bCs/>
          <w:kern w:val="0"/>
          <w:sz w:val="28"/>
          <w:szCs w:val="28"/>
        </w:rPr>
        <w:t>4</w:t>
      </w:r>
      <w:r w:rsidR="003E065F" w:rsidRPr="00160972">
        <w:rPr>
          <w:rFonts w:ascii="標楷體" w:eastAsia="標楷體" w:hAnsi="標楷體" w:hint="eastAsia"/>
          <w:bCs/>
          <w:kern w:val="0"/>
          <w:sz w:val="28"/>
          <w:szCs w:val="28"/>
        </w:rPr>
        <w:t>76</w:t>
      </w:r>
      <w:r w:rsidR="005F63A8" w:rsidRPr="00160972">
        <w:rPr>
          <w:rFonts w:ascii="標楷體" w:eastAsia="標楷體" w:hAnsi="標楷體" w:hint="eastAsia"/>
          <w:bCs/>
          <w:kern w:val="0"/>
          <w:sz w:val="28"/>
          <w:szCs w:val="28"/>
        </w:rPr>
        <w:t>萬</w:t>
      </w:r>
      <w:r w:rsidR="003E065F" w:rsidRPr="00160972">
        <w:rPr>
          <w:rFonts w:ascii="標楷體" w:eastAsia="標楷體" w:hAnsi="標楷體" w:hint="eastAsia"/>
          <w:bCs/>
          <w:kern w:val="0"/>
          <w:sz w:val="28"/>
          <w:szCs w:val="28"/>
        </w:rPr>
        <w:t>3千元，包括於嚴重特殊傳染性肺炎(COVID-19)後疫情時期，協助太平洋友邦及在太平洋島國論壇架構下</w:t>
      </w:r>
      <w:r w:rsidR="005218A1" w:rsidRPr="00160972">
        <w:rPr>
          <w:rFonts w:ascii="標楷體" w:eastAsia="標楷體" w:hAnsi="標楷體" w:hint="eastAsia"/>
          <w:bCs/>
          <w:kern w:val="0"/>
          <w:sz w:val="28"/>
          <w:szCs w:val="28"/>
        </w:rPr>
        <w:t>，</w:t>
      </w:r>
      <w:r w:rsidR="003E065F" w:rsidRPr="00160972">
        <w:rPr>
          <w:rFonts w:ascii="標楷體" w:eastAsia="標楷體" w:hAnsi="標楷體" w:hint="eastAsia"/>
          <w:bCs/>
          <w:kern w:val="0"/>
          <w:sz w:val="28"/>
          <w:szCs w:val="28"/>
        </w:rPr>
        <w:t>協助太平洋島國強化防疫醫衛能量與復甦重建4</w:t>
      </w:r>
      <w:r w:rsidR="005F63A8" w:rsidRPr="00160972">
        <w:rPr>
          <w:rFonts w:ascii="標楷體" w:eastAsia="標楷體" w:hAnsi="標楷體" w:hint="eastAsia"/>
          <w:bCs/>
          <w:kern w:val="0"/>
          <w:sz w:val="28"/>
          <w:szCs w:val="28"/>
        </w:rPr>
        <w:t>億</w:t>
      </w:r>
      <w:r w:rsidR="003E065F" w:rsidRPr="00160972">
        <w:rPr>
          <w:rFonts w:ascii="標楷體" w:eastAsia="標楷體" w:hAnsi="標楷體" w:hint="eastAsia"/>
          <w:bCs/>
          <w:kern w:val="0"/>
          <w:sz w:val="28"/>
          <w:szCs w:val="28"/>
        </w:rPr>
        <w:t>9,</w:t>
      </w:r>
      <w:r w:rsidR="005F63A8" w:rsidRPr="00160972">
        <w:rPr>
          <w:rFonts w:ascii="標楷體" w:eastAsia="標楷體" w:hAnsi="標楷體" w:hint="eastAsia"/>
          <w:bCs/>
          <w:kern w:val="0"/>
          <w:sz w:val="28"/>
          <w:szCs w:val="28"/>
        </w:rPr>
        <w:t>9</w:t>
      </w:r>
      <w:r w:rsidR="003E065F" w:rsidRPr="00160972">
        <w:rPr>
          <w:rFonts w:ascii="標楷體" w:eastAsia="標楷體" w:hAnsi="標楷體" w:hint="eastAsia"/>
          <w:bCs/>
          <w:kern w:val="0"/>
          <w:sz w:val="28"/>
          <w:szCs w:val="28"/>
        </w:rPr>
        <w:t>10</w:t>
      </w:r>
      <w:r w:rsidR="005F63A8" w:rsidRPr="00160972">
        <w:rPr>
          <w:rFonts w:ascii="標楷體" w:eastAsia="標楷體" w:hAnsi="標楷體" w:hint="eastAsia"/>
          <w:bCs/>
          <w:kern w:val="0"/>
          <w:sz w:val="28"/>
          <w:szCs w:val="28"/>
        </w:rPr>
        <w:t>萬</w:t>
      </w:r>
      <w:r w:rsidR="003E065F" w:rsidRPr="00160972">
        <w:rPr>
          <w:rFonts w:ascii="標楷體" w:eastAsia="標楷體" w:hAnsi="標楷體" w:hint="eastAsia"/>
          <w:bCs/>
          <w:kern w:val="0"/>
          <w:sz w:val="28"/>
          <w:szCs w:val="28"/>
        </w:rPr>
        <w:t>5千元，相較</w:t>
      </w:r>
      <w:r w:rsidR="005F63A8" w:rsidRPr="00160972">
        <w:rPr>
          <w:rFonts w:ascii="標楷體" w:eastAsia="標楷體" w:hAnsi="標楷體" w:hint="eastAsia"/>
          <w:bCs/>
          <w:kern w:val="0"/>
          <w:sz w:val="28"/>
          <w:szCs w:val="28"/>
        </w:rPr>
        <w:t>111</w:t>
      </w:r>
      <w:r w:rsidR="003E065F" w:rsidRPr="00160972">
        <w:rPr>
          <w:rFonts w:ascii="標楷體" w:eastAsia="標楷體" w:hAnsi="標楷體" w:hint="eastAsia"/>
          <w:bCs/>
          <w:kern w:val="0"/>
          <w:sz w:val="28"/>
          <w:szCs w:val="28"/>
        </w:rPr>
        <w:t>年</w:t>
      </w:r>
      <w:r w:rsidR="005218A1" w:rsidRPr="00160972">
        <w:rPr>
          <w:rFonts w:ascii="標楷體" w:eastAsia="標楷體" w:hAnsi="標楷體" w:hint="eastAsia"/>
          <w:bCs/>
          <w:kern w:val="0"/>
          <w:sz w:val="28"/>
          <w:szCs w:val="28"/>
        </w:rPr>
        <w:t>度</w:t>
      </w:r>
      <w:r w:rsidR="003E065F" w:rsidRPr="00160972">
        <w:rPr>
          <w:rFonts w:ascii="標楷體" w:eastAsia="標楷體" w:hAnsi="標楷體" w:hint="eastAsia"/>
          <w:bCs/>
          <w:kern w:val="0"/>
          <w:sz w:val="28"/>
          <w:szCs w:val="28"/>
        </w:rPr>
        <w:t>增列1,</w:t>
      </w:r>
      <w:r w:rsidR="005F63A8" w:rsidRPr="00160972">
        <w:rPr>
          <w:rFonts w:ascii="標楷體" w:eastAsia="標楷體" w:hAnsi="標楷體" w:hint="eastAsia"/>
          <w:bCs/>
          <w:kern w:val="0"/>
          <w:sz w:val="28"/>
          <w:szCs w:val="28"/>
        </w:rPr>
        <w:t>0</w:t>
      </w:r>
      <w:r w:rsidR="003E065F" w:rsidRPr="00160972">
        <w:rPr>
          <w:rFonts w:ascii="標楷體" w:eastAsia="標楷體" w:hAnsi="標楷體" w:hint="eastAsia"/>
          <w:bCs/>
          <w:kern w:val="0"/>
          <w:sz w:val="28"/>
          <w:szCs w:val="28"/>
        </w:rPr>
        <w:t>64</w:t>
      </w:r>
      <w:r w:rsidR="005F63A8" w:rsidRPr="00160972">
        <w:rPr>
          <w:rFonts w:ascii="標楷體" w:eastAsia="標楷體" w:hAnsi="標楷體" w:hint="eastAsia"/>
          <w:bCs/>
          <w:kern w:val="0"/>
          <w:sz w:val="28"/>
          <w:szCs w:val="28"/>
        </w:rPr>
        <w:t>萬</w:t>
      </w:r>
      <w:r w:rsidR="003E065F" w:rsidRPr="00160972">
        <w:rPr>
          <w:rFonts w:ascii="標楷體" w:eastAsia="標楷體" w:hAnsi="標楷體" w:hint="eastAsia"/>
          <w:bCs/>
          <w:kern w:val="0"/>
          <w:sz w:val="28"/>
          <w:szCs w:val="28"/>
        </w:rPr>
        <w:t>5千元，而疫情已進入尾聲，增列之必要性尚有疑義，爰針對</w:t>
      </w:r>
      <w:r w:rsidR="005F63A8" w:rsidRPr="00160972">
        <w:rPr>
          <w:rFonts w:ascii="標楷體" w:eastAsia="標楷體" w:hAnsi="標楷體" w:hint="eastAsia"/>
          <w:bCs/>
          <w:kern w:val="0"/>
          <w:sz w:val="28"/>
          <w:szCs w:val="28"/>
        </w:rPr>
        <w:t>112年度</w:t>
      </w:r>
      <w:r w:rsidR="003E065F" w:rsidRPr="00160972">
        <w:rPr>
          <w:rFonts w:ascii="標楷體" w:eastAsia="標楷體" w:hAnsi="標楷體" w:hint="eastAsia"/>
          <w:bCs/>
          <w:kern w:val="0"/>
          <w:sz w:val="28"/>
          <w:szCs w:val="28"/>
        </w:rPr>
        <w:t>外交部第5目「國際合作及關懷」項下「加強雙邊及多邊合作」中「獎補助費」之「對外之捐助」預算編列108</w:t>
      </w:r>
      <w:r w:rsidR="005F63A8" w:rsidRPr="00160972">
        <w:rPr>
          <w:rFonts w:ascii="標楷體" w:eastAsia="標楷體" w:hAnsi="標楷體" w:hint="eastAsia"/>
          <w:bCs/>
          <w:kern w:val="0"/>
          <w:sz w:val="28"/>
          <w:szCs w:val="28"/>
        </w:rPr>
        <w:t>億</w:t>
      </w:r>
      <w:r w:rsidR="003E065F" w:rsidRPr="00160972">
        <w:rPr>
          <w:rFonts w:ascii="標楷體" w:eastAsia="標楷體" w:hAnsi="標楷體" w:hint="eastAsia"/>
          <w:bCs/>
          <w:kern w:val="0"/>
          <w:sz w:val="28"/>
          <w:szCs w:val="28"/>
        </w:rPr>
        <w:t>8,</w:t>
      </w:r>
      <w:r w:rsidR="005F63A8" w:rsidRPr="00160972">
        <w:rPr>
          <w:rFonts w:ascii="標楷體" w:eastAsia="標楷體" w:hAnsi="標楷體" w:hint="eastAsia"/>
          <w:bCs/>
          <w:kern w:val="0"/>
          <w:sz w:val="28"/>
          <w:szCs w:val="28"/>
        </w:rPr>
        <w:t>3</w:t>
      </w:r>
      <w:r w:rsidR="003E065F" w:rsidRPr="00160972">
        <w:rPr>
          <w:rFonts w:ascii="標楷體" w:eastAsia="標楷體" w:hAnsi="標楷體" w:hint="eastAsia"/>
          <w:bCs/>
          <w:kern w:val="0"/>
          <w:sz w:val="28"/>
          <w:szCs w:val="28"/>
        </w:rPr>
        <w:t>48</w:t>
      </w:r>
      <w:r w:rsidR="005F63A8" w:rsidRPr="00160972">
        <w:rPr>
          <w:rFonts w:ascii="標楷體" w:eastAsia="標楷體" w:hAnsi="標楷體" w:hint="eastAsia"/>
          <w:bCs/>
          <w:kern w:val="0"/>
          <w:sz w:val="28"/>
          <w:szCs w:val="28"/>
        </w:rPr>
        <w:t>萬</w:t>
      </w:r>
      <w:r w:rsidR="003E065F" w:rsidRPr="00160972">
        <w:rPr>
          <w:rFonts w:ascii="標楷體" w:eastAsia="標楷體" w:hAnsi="標楷體" w:hint="eastAsia"/>
          <w:bCs/>
          <w:kern w:val="0"/>
          <w:sz w:val="28"/>
          <w:szCs w:val="28"/>
        </w:rPr>
        <w:t>5千元，</w:t>
      </w:r>
      <w:r w:rsidRPr="00160972">
        <w:rPr>
          <w:rFonts w:ascii="標楷體" w:eastAsia="標楷體" w:hAnsi="標楷體" w:hint="eastAsia"/>
          <w:bCs/>
          <w:kern w:val="0"/>
          <w:sz w:val="28"/>
          <w:szCs w:val="28"/>
        </w:rPr>
        <w:t>凍結</w:t>
      </w:r>
      <w:r w:rsidR="003E065F" w:rsidRPr="00160972">
        <w:rPr>
          <w:rFonts w:ascii="標楷體" w:eastAsia="標楷體" w:hAnsi="標楷體"/>
          <w:bCs/>
          <w:kern w:val="0"/>
          <w:sz w:val="28"/>
          <w:szCs w:val="28"/>
        </w:rPr>
        <w:t>500</w:t>
      </w:r>
      <w:r w:rsidR="003E065F"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505597" w:rsidRPr="00160972">
        <w:rPr>
          <w:rFonts w:ascii="標楷體" w:eastAsia="標楷體" w:hAnsi="標楷體" w:hint="eastAsia"/>
          <w:bCs/>
          <w:kern w:val="0"/>
          <w:sz w:val="28"/>
          <w:szCs w:val="28"/>
        </w:rPr>
        <w:t>羅致政　林淑芬　蔡適應　王定宇</w:t>
      </w:r>
      <w:r w:rsidR="00E05292" w:rsidRPr="00160972">
        <w:rPr>
          <w:rFonts w:ascii="標楷體" w:eastAsia="標楷體" w:hAnsi="標楷體" w:hint="eastAsia"/>
          <w:bCs/>
          <w:kern w:val="0"/>
          <w:sz w:val="28"/>
          <w:szCs w:val="28"/>
        </w:rPr>
        <w:t>林昶佐</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505597" w:rsidRPr="00160972">
        <w:rPr>
          <w:rFonts w:ascii="標楷體" w:eastAsia="標楷體" w:hAnsi="標楷體" w:hint="eastAsia"/>
          <w:bCs/>
          <w:kern w:val="0"/>
          <w:sz w:val="28"/>
          <w:szCs w:val="28"/>
        </w:rPr>
        <w:t>四</w:t>
      </w:r>
      <w:r w:rsidRPr="00160972">
        <w:rPr>
          <w:rFonts w:ascii="標楷體" w:eastAsia="標楷體" w:hAnsi="標楷體" w:hint="eastAsia"/>
          <w:bCs/>
          <w:kern w:val="0"/>
          <w:sz w:val="28"/>
          <w:szCs w:val="28"/>
        </w:rPr>
        <w:t>十</w:t>
      </w:r>
      <w:r w:rsidR="00505597" w:rsidRPr="00160972">
        <w:rPr>
          <w:rFonts w:ascii="標楷體" w:eastAsia="標楷體" w:hAnsi="標楷體" w:hint="eastAsia"/>
          <w:bCs/>
          <w:kern w:val="0"/>
          <w:sz w:val="28"/>
          <w:szCs w:val="28"/>
        </w:rPr>
        <w:t>一</w:t>
      </w:r>
      <w:r w:rsidRPr="00160972">
        <w:rPr>
          <w:rFonts w:ascii="標楷體" w:eastAsia="標楷體" w:hAnsi="標楷體" w:hint="eastAsia"/>
          <w:bCs/>
          <w:kern w:val="0"/>
          <w:sz w:val="28"/>
          <w:szCs w:val="28"/>
        </w:rPr>
        <w:t>)</w:t>
      </w:r>
      <w:r w:rsidR="00A41FFF" w:rsidRPr="00160972">
        <w:rPr>
          <w:rFonts w:ascii="標楷體" w:eastAsia="標楷體" w:hAnsi="標楷體" w:hint="eastAsia"/>
          <w:bCs/>
          <w:kern w:val="0"/>
          <w:sz w:val="28"/>
          <w:szCs w:val="28"/>
        </w:rPr>
        <w:t>112年度外交部第5目「國際合作及關懷」項下「加強雙邊及多邊合作」</w:t>
      </w:r>
      <w:r w:rsidR="00A04B08" w:rsidRPr="00160972">
        <w:rPr>
          <w:rFonts w:ascii="標楷體" w:eastAsia="標楷體" w:hAnsi="標楷體" w:hint="eastAsia"/>
          <w:bCs/>
          <w:kern w:val="0"/>
          <w:sz w:val="28"/>
          <w:szCs w:val="28"/>
        </w:rPr>
        <w:t>，有關</w:t>
      </w:r>
      <w:r w:rsidR="00A41FFF" w:rsidRPr="00160972">
        <w:rPr>
          <w:rFonts w:ascii="標楷體" w:eastAsia="標楷體" w:hAnsi="標楷體" w:hint="eastAsia"/>
          <w:bCs/>
          <w:kern w:val="0"/>
          <w:sz w:val="28"/>
          <w:szCs w:val="28"/>
        </w:rPr>
        <w:t>「</w:t>
      </w:r>
      <w:r w:rsidR="003E065F" w:rsidRPr="00160972">
        <w:rPr>
          <w:rFonts w:ascii="標楷體" w:eastAsia="標楷體" w:hAnsi="標楷體" w:hint="eastAsia"/>
          <w:bCs/>
          <w:kern w:val="0"/>
          <w:sz w:val="28"/>
          <w:szCs w:val="28"/>
        </w:rPr>
        <w:t>亞東太平洋司—於嚴重特殊傳染性肺炎(COVID-19)後疫情時期，協助太平洋友邦及在太平洋島國論壇架構下協助太平洋島國強化防疫醫衛能量與復甦重建」</w:t>
      </w:r>
      <w:r w:rsidR="00A41FFF" w:rsidRPr="00160972">
        <w:rPr>
          <w:rFonts w:ascii="標楷體" w:eastAsia="標楷體" w:hAnsi="標楷體" w:hint="eastAsia"/>
          <w:bCs/>
          <w:kern w:val="0"/>
          <w:sz w:val="28"/>
          <w:szCs w:val="28"/>
        </w:rPr>
        <w:t>預算</w:t>
      </w:r>
      <w:r w:rsidR="003E065F" w:rsidRPr="00160972">
        <w:rPr>
          <w:rFonts w:ascii="標楷體" w:eastAsia="標楷體" w:hAnsi="標楷體" w:hint="eastAsia"/>
          <w:bCs/>
          <w:kern w:val="0"/>
          <w:sz w:val="28"/>
          <w:szCs w:val="28"/>
        </w:rPr>
        <w:t>編列4</w:t>
      </w:r>
      <w:r w:rsidR="00A41FFF" w:rsidRPr="00160972">
        <w:rPr>
          <w:rFonts w:ascii="標楷體" w:eastAsia="標楷體" w:hAnsi="標楷體" w:hint="eastAsia"/>
          <w:bCs/>
          <w:kern w:val="0"/>
          <w:sz w:val="28"/>
          <w:szCs w:val="28"/>
        </w:rPr>
        <w:t>億</w:t>
      </w:r>
      <w:r w:rsidR="003E065F" w:rsidRPr="00160972">
        <w:rPr>
          <w:rFonts w:ascii="標楷體" w:eastAsia="標楷體" w:hAnsi="標楷體" w:hint="eastAsia"/>
          <w:bCs/>
          <w:kern w:val="0"/>
          <w:sz w:val="28"/>
          <w:szCs w:val="28"/>
        </w:rPr>
        <w:t>9,</w:t>
      </w:r>
      <w:r w:rsidR="00A41FFF" w:rsidRPr="00160972">
        <w:rPr>
          <w:rFonts w:ascii="標楷體" w:eastAsia="標楷體" w:hAnsi="標楷體" w:hint="eastAsia"/>
          <w:bCs/>
          <w:kern w:val="0"/>
          <w:sz w:val="28"/>
          <w:szCs w:val="28"/>
        </w:rPr>
        <w:t>9</w:t>
      </w:r>
      <w:r w:rsidR="003E065F" w:rsidRPr="00160972">
        <w:rPr>
          <w:rFonts w:ascii="標楷體" w:eastAsia="標楷體" w:hAnsi="標楷體" w:hint="eastAsia"/>
          <w:bCs/>
          <w:kern w:val="0"/>
          <w:sz w:val="28"/>
          <w:szCs w:val="28"/>
        </w:rPr>
        <w:t>10</w:t>
      </w:r>
      <w:r w:rsidR="00A41FFF" w:rsidRPr="00160972">
        <w:rPr>
          <w:rFonts w:ascii="標楷體" w:eastAsia="標楷體" w:hAnsi="標楷體" w:hint="eastAsia"/>
          <w:bCs/>
          <w:kern w:val="0"/>
          <w:sz w:val="28"/>
          <w:szCs w:val="28"/>
        </w:rPr>
        <w:t>萬</w:t>
      </w:r>
      <w:r w:rsidR="003E065F" w:rsidRPr="00160972">
        <w:rPr>
          <w:rFonts w:ascii="標楷體" w:eastAsia="標楷體" w:hAnsi="標楷體" w:hint="eastAsia"/>
          <w:bCs/>
          <w:kern w:val="0"/>
          <w:sz w:val="28"/>
          <w:szCs w:val="28"/>
        </w:rPr>
        <w:t>5千元，較</w:t>
      </w:r>
      <w:r w:rsidR="00A41FFF" w:rsidRPr="00160972">
        <w:rPr>
          <w:rFonts w:ascii="標楷體" w:eastAsia="標楷體" w:hAnsi="標楷體" w:hint="eastAsia"/>
          <w:bCs/>
          <w:kern w:val="0"/>
          <w:sz w:val="28"/>
          <w:szCs w:val="28"/>
        </w:rPr>
        <w:t>111</w:t>
      </w:r>
      <w:r w:rsidR="003E065F" w:rsidRPr="00160972">
        <w:rPr>
          <w:rFonts w:ascii="標楷體" w:eastAsia="標楷體" w:hAnsi="標楷體" w:hint="eastAsia"/>
          <w:bCs/>
          <w:kern w:val="0"/>
          <w:sz w:val="28"/>
          <w:szCs w:val="28"/>
        </w:rPr>
        <w:t>年度增加1</w:t>
      </w:r>
      <w:r w:rsidR="00A41FFF" w:rsidRPr="00160972">
        <w:rPr>
          <w:rFonts w:ascii="標楷體" w:eastAsia="標楷體" w:hAnsi="標楷體" w:hint="eastAsia"/>
          <w:bCs/>
          <w:kern w:val="0"/>
          <w:sz w:val="28"/>
          <w:szCs w:val="28"/>
        </w:rPr>
        <w:t>,</w:t>
      </w:r>
      <w:r w:rsidR="003E065F" w:rsidRPr="00160972">
        <w:rPr>
          <w:rFonts w:ascii="標楷體" w:eastAsia="標楷體" w:hAnsi="標楷體" w:hint="eastAsia"/>
          <w:bCs/>
          <w:kern w:val="0"/>
          <w:sz w:val="28"/>
          <w:szCs w:val="28"/>
        </w:rPr>
        <w:t>064萬</w:t>
      </w:r>
      <w:r w:rsidR="00A41FFF" w:rsidRPr="00160972">
        <w:rPr>
          <w:rFonts w:ascii="標楷體" w:eastAsia="標楷體" w:hAnsi="標楷體" w:hint="eastAsia"/>
          <w:bCs/>
          <w:kern w:val="0"/>
          <w:sz w:val="28"/>
          <w:szCs w:val="28"/>
        </w:rPr>
        <w:t>5千</w:t>
      </w:r>
      <w:r w:rsidR="003E065F" w:rsidRPr="00160972">
        <w:rPr>
          <w:rFonts w:ascii="標楷體" w:eastAsia="標楷體" w:hAnsi="標楷體" w:hint="eastAsia"/>
          <w:bCs/>
          <w:kern w:val="0"/>
          <w:sz w:val="28"/>
          <w:szCs w:val="28"/>
        </w:rPr>
        <w:t>元，經查</w:t>
      </w:r>
      <w:r w:rsidR="00A41FFF" w:rsidRPr="00160972">
        <w:rPr>
          <w:rFonts w:ascii="標楷體" w:eastAsia="標楷體" w:hAnsi="標楷體" w:hint="eastAsia"/>
          <w:bCs/>
          <w:kern w:val="0"/>
          <w:sz w:val="28"/>
          <w:szCs w:val="28"/>
        </w:rPr>
        <w:t>111</w:t>
      </w:r>
      <w:r w:rsidR="003E065F" w:rsidRPr="00160972">
        <w:rPr>
          <w:rFonts w:ascii="標楷體" w:eastAsia="標楷體" w:hAnsi="標楷體" w:hint="eastAsia"/>
          <w:bCs/>
          <w:kern w:val="0"/>
          <w:sz w:val="28"/>
          <w:szCs w:val="28"/>
        </w:rPr>
        <w:t>年度支用率僅13.1%，預算編列與執行結果不如預期，近年中國大陸積極在太平洋地區</w:t>
      </w:r>
      <w:r w:rsidR="005218A1" w:rsidRPr="00160972">
        <w:rPr>
          <w:rFonts w:ascii="標楷體" w:eastAsia="標楷體" w:hAnsi="標楷體" w:hint="eastAsia"/>
          <w:bCs/>
          <w:kern w:val="0"/>
          <w:sz w:val="28"/>
          <w:szCs w:val="28"/>
        </w:rPr>
        <w:t>布</w:t>
      </w:r>
      <w:r w:rsidR="003E065F" w:rsidRPr="00160972">
        <w:rPr>
          <w:rFonts w:ascii="標楷體" w:eastAsia="標楷體" w:hAnsi="標楷體" w:hint="eastAsia"/>
          <w:bCs/>
          <w:kern w:val="0"/>
          <w:sz w:val="28"/>
          <w:szCs w:val="28"/>
        </w:rPr>
        <w:t>局，圖謀進一步擠壓我外交空間，</w:t>
      </w:r>
      <w:r w:rsidR="00A41FFF" w:rsidRPr="00160972">
        <w:rPr>
          <w:rFonts w:ascii="標楷體" w:eastAsia="標楷體" w:hAnsi="標楷體" w:hint="eastAsia"/>
          <w:bCs/>
          <w:kern w:val="0"/>
          <w:sz w:val="28"/>
          <w:szCs w:val="28"/>
        </w:rPr>
        <w:t>外交部</w:t>
      </w:r>
      <w:r w:rsidR="003E065F" w:rsidRPr="00160972">
        <w:rPr>
          <w:rFonts w:ascii="標楷體" w:eastAsia="標楷體" w:hAnsi="標楷體" w:hint="eastAsia"/>
          <w:bCs/>
          <w:kern w:val="0"/>
          <w:sz w:val="28"/>
          <w:szCs w:val="28"/>
        </w:rPr>
        <w:t>亞東太平洋司應宜檢討策進，提高我與太平洋區域執行量能，而非保留預算繳回國庫，預算編列</w:t>
      </w:r>
      <w:r w:rsidR="005218A1" w:rsidRPr="00160972">
        <w:rPr>
          <w:rFonts w:ascii="標楷體" w:eastAsia="標楷體" w:hAnsi="標楷體" w:hint="eastAsia"/>
          <w:bCs/>
          <w:kern w:val="0"/>
          <w:sz w:val="28"/>
          <w:szCs w:val="28"/>
        </w:rPr>
        <w:t>顯有</w:t>
      </w:r>
      <w:r w:rsidR="003E065F" w:rsidRPr="00160972">
        <w:rPr>
          <w:rFonts w:ascii="標楷體" w:eastAsia="標楷體" w:hAnsi="標楷體" w:hint="eastAsia"/>
          <w:bCs/>
          <w:kern w:val="0"/>
          <w:sz w:val="28"/>
          <w:szCs w:val="28"/>
        </w:rPr>
        <w:t>浮濫之嫌。</w:t>
      </w:r>
      <w:r w:rsidR="00A41FFF" w:rsidRPr="00160972">
        <w:rPr>
          <w:rFonts w:ascii="標楷體" w:eastAsia="標楷體" w:hAnsi="標楷體" w:hint="eastAsia"/>
          <w:bCs/>
          <w:kern w:val="0"/>
          <w:sz w:val="28"/>
          <w:szCs w:val="28"/>
        </w:rPr>
        <w:t>爰針對是項預算</w:t>
      </w:r>
      <w:r w:rsidRPr="00160972">
        <w:rPr>
          <w:rFonts w:ascii="標楷體" w:eastAsia="標楷體" w:hAnsi="標楷體" w:hint="eastAsia"/>
          <w:bCs/>
          <w:kern w:val="0"/>
          <w:sz w:val="28"/>
          <w:szCs w:val="28"/>
        </w:rPr>
        <w:t>凍結</w:t>
      </w:r>
      <w:r w:rsidR="003E065F" w:rsidRPr="00160972">
        <w:rPr>
          <w:rFonts w:ascii="標楷體" w:eastAsia="標楷體" w:hAnsi="標楷體"/>
          <w:bCs/>
          <w:kern w:val="0"/>
          <w:sz w:val="28"/>
          <w:szCs w:val="28"/>
        </w:rPr>
        <w:t>200</w:t>
      </w:r>
      <w:r w:rsidR="003E065F"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505597" w:rsidRPr="00160972">
        <w:rPr>
          <w:rFonts w:ascii="標楷體" w:eastAsia="標楷體" w:hAnsi="標楷體" w:hint="eastAsia"/>
          <w:bCs/>
          <w:kern w:val="0"/>
          <w:sz w:val="28"/>
          <w:szCs w:val="28"/>
        </w:rPr>
        <w:t>馬文君　溫玉霞　吳斯懷</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lastRenderedPageBreak/>
        <w:t>(</w:t>
      </w:r>
      <w:r w:rsidR="00271478" w:rsidRPr="00160972">
        <w:rPr>
          <w:rFonts w:ascii="標楷體" w:eastAsia="標楷體" w:hAnsi="標楷體" w:hint="eastAsia"/>
          <w:bCs/>
          <w:kern w:val="0"/>
          <w:sz w:val="28"/>
          <w:szCs w:val="28"/>
        </w:rPr>
        <w:t>四</w:t>
      </w:r>
      <w:r w:rsidRPr="00160972">
        <w:rPr>
          <w:rFonts w:ascii="標楷體" w:eastAsia="標楷體" w:hAnsi="標楷體" w:hint="eastAsia"/>
          <w:bCs/>
          <w:kern w:val="0"/>
          <w:sz w:val="28"/>
          <w:szCs w:val="28"/>
        </w:rPr>
        <w:t>十</w:t>
      </w:r>
      <w:r w:rsidR="00505597" w:rsidRPr="00160972">
        <w:rPr>
          <w:rFonts w:ascii="標楷體" w:eastAsia="標楷體" w:hAnsi="標楷體" w:hint="eastAsia"/>
          <w:bCs/>
          <w:kern w:val="0"/>
          <w:sz w:val="28"/>
          <w:szCs w:val="28"/>
        </w:rPr>
        <w:t>二</w:t>
      </w:r>
      <w:r w:rsidRPr="00160972">
        <w:rPr>
          <w:rFonts w:ascii="標楷體" w:eastAsia="標楷體" w:hAnsi="標楷體" w:hint="eastAsia"/>
          <w:bCs/>
          <w:kern w:val="0"/>
          <w:sz w:val="28"/>
          <w:szCs w:val="28"/>
        </w:rPr>
        <w:t>)</w:t>
      </w:r>
      <w:r w:rsidR="00983F8F" w:rsidRPr="00160972">
        <w:rPr>
          <w:rFonts w:ascii="標楷體" w:eastAsia="標楷體" w:hAnsi="標楷體" w:hint="eastAsia"/>
          <w:bCs/>
          <w:kern w:val="0"/>
          <w:sz w:val="28"/>
          <w:szCs w:val="28"/>
        </w:rPr>
        <w:t>112年度外交部第5目「國際合作及關懷」項下「加強雙邊及多邊合作」預算</w:t>
      </w:r>
      <w:r w:rsidR="00505597" w:rsidRPr="00160972">
        <w:rPr>
          <w:rFonts w:ascii="標楷體" w:eastAsia="標楷體" w:hAnsi="標楷體" w:hint="eastAsia"/>
          <w:bCs/>
          <w:kern w:val="0"/>
          <w:sz w:val="28"/>
          <w:szCs w:val="28"/>
        </w:rPr>
        <w:t>編列112億6</w:t>
      </w:r>
      <w:r w:rsidR="00983F8F" w:rsidRPr="00160972">
        <w:rPr>
          <w:rFonts w:ascii="標楷體" w:eastAsia="標楷體" w:hAnsi="標楷體" w:hint="eastAsia"/>
          <w:bCs/>
          <w:kern w:val="0"/>
          <w:sz w:val="28"/>
          <w:szCs w:val="28"/>
        </w:rPr>
        <w:t>,</w:t>
      </w:r>
      <w:r w:rsidR="00505597" w:rsidRPr="00160972">
        <w:rPr>
          <w:rFonts w:ascii="標楷體" w:eastAsia="標楷體" w:hAnsi="標楷體" w:hint="eastAsia"/>
          <w:bCs/>
          <w:kern w:val="0"/>
          <w:sz w:val="28"/>
          <w:szCs w:val="28"/>
        </w:rPr>
        <w:t>477萬6千元</w:t>
      </w:r>
      <w:r w:rsidR="00A04B08" w:rsidRPr="00160972">
        <w:rPr>
          <w:rFonts w:ascii="標楷體" w:eastAsia="標楷體" w:hAnsi="標楷體" w:hint="eastAsia"/>
          <w:bCs/>
          <w:kern w:val="0"/>
          <w:sz w:val="28"/>
          <w:szCs w:val="28"/>
        </w:rPr>
        <w:t>，有關</w:t>
      </w:r>
      <w:r w:rsidR="00505597" w:rsidRPr="00160972">
        <w:rPr>
          <w:rFonts w:ascii="標楷體" w:eastAsia="標楷體" w:hAnsi="標楷體" w:hint="eastAsia"/>
          <w:bCs/>
          <w:kern w:val="0"/>
          <w:sz w:val="28"/>
          <w:szCs w:val="28"/>
        </w:rPr>
        <w:t>亞西及非洲司</w:t>
      </w:r>
      <w:r w:rsidR="00983F8F" w:rsidRPr="00160972">
        <w:rPr>
          <w:rFonts w:ascii="標楷體" w:eastAsia="標楷體" w:hAnsi="標楷體" w:hint="eastAsia"/>
          <w:bCs/>
          <w:kern w:val="0"/>
          <w:sz w:val="28"/>
          <w:szCs w:val="28"/>
        </w:rPr>
        <w:t>預算</w:t>
      </w:r>
      <w:r w:rsidR="00505597" w:rsidRPr="00160972">
        <w:rPr>
          <w:rFonts w:ascii="標楷體" w:eastAsia="標楷體" w:hAnsi="標楷體" w:hint="eastAsia"/>
          <w:bCs/>
          <w:kern w:val="0"/>
          <w:sz w:val="28"/>
          <w:szCs w:val="28"/>
        </w:rPr>
        <w:t>編列15億4</w:t>
      </w:r>
      <w:r w:rsidR="00983F8F" w:rsidRPr="00160972">
        <w:rPr>
          <w:rFonts w:ascii="標楷體" w:eastAsia="標楷體" w:hAnsi="標楷體" w:hint="eastAsia"/>
          <w:bCs/>
          <w:kern w:val="0"/>
          <w:sz w:val="28"/>
          <w:szCs w:val="28"/>
        </w:rPr>
        <w:t>,</w:t>
      </w:r>
      <w:r w:rsidR="00505597" w:rsidRPr="00160972">
        <w:rPr>
          <w:rFonts w:ascii="標楷體" w:eastAsia="標楷體" w:hAnsi="標楷體" w:hint="eastAsia"/>
          <w:bCs/>
          <w:kern w:val="0"/>
          <w:sz w:val="28"/>
          <w:szCs w:val="28"/>
        </w:rPr>
        <w:t>478萬1千元。</w:t>
      </w:r>
      <w:r w:rsidR="00983F8F" w:rsidRPr="00160972">
        <w:rPr>
          <w:rFonts w:ascii="標楷體" w:eastAsia="標楷體" w:hAnsi="標楷體" w:hint="eastAsia"/>
          <w:bCs/>
          <w:kern w:val="0"/>
          <w:sz w:val="28"/>
          <w:szCs w:val="28"/>
        </w:rPr>
        <w:t>經查：</w:t>
      </w:r>
      <w:r w:rsidR="00505597" w:rsidRPr="00160972">
        <w:rPr>
          <w:rFonts w:ascii="標楷體" w:eastAsia="標楷體" w:hAnsi="標楷體" w:hint="eastAsia"/>
          <w:bCs/>
          <w:kern w:val="0"/>
          <w:sz w:val="28"/>
          <w:szCs w:val="28"/>
        </w:rPr>
        <w:t>1.</w:t>
      </w:r>
      <w:r w:rsidR="00983F8F" w:rsidRPr="00160972">
        <w:rPr>
          <w:rFonts w:ascii="標楷體" w:eastAsia="標楷體" w:hAnsi="標楷體" w:hint="eastAsia"/>
          <w:bCs/>
          <w:kern w:val="0"/>
          <w:sz w:val="28"/>
          <w:szCs w:val="28"/>
        </w:rPr>
        <w:t>112年度外交部</w:t>
      </w:r>
      <w:r w:rsidR="00505597" w:rsidRPr="00160972">
        <w:rPr>
          <w:rFonts w:ascii="標楷體" w:eastAsia="標楷體" w:hAnsi="標楷體" w:hint="eastAsia"/>
          <w:bCs/>
          <w:kern w:val="0"/>
          <w:sz w:val="28"/>
          <w:szCs w:val="28"/>
        </w:rPr>
        <w:t>第5目「國際合作及關懷」</w:t>
      </w:r>
      <w:r w:rsidR="00983F8F" w:rsidRPr="00160972">
        <w:rPr>
          <w:rFonts w:ascii="標楷體" w:eastAsia="標楷體" w:hAnsi="標楷體" w:hint="eastAsia"/>
          <w:bCs/>
          <w:kern w:val="0"/>
          <w:sz w:val="28"/>
          <w:szCs w:val="28"/>
        </w:rPr>
        <w:t>項下</w:t>
      </w:r>
      <w:r w:rsidR="00505597" w:rsidRPr="00160972">
        <w:rPr>
          <w:rFonts w:ascii="標楷體" w:eastAsia="標楷體" w:hAnsi="標楷體" w:hint="eastAsia"/>
          <w:bCs/>
          <w:kern w:val="0"/>
          <w:sz w:val="28"/>
          <w:szCs w:val="28"/>
        </w:rPr>
        <w:t>「加強雙邊及多邊合作」</w:t>
      </w:r>
      <w:r w:rsidR="00983F8F" w:rsidRPr="00160972">
        <w:rPr>
          <w:rFonts w:ascii="標楷體" w:eastAsia="標楷體" w:hAnsi="標楷體" w:hint="eastAsia"/>
          <w:bCs/>
          <w:kern w:val="0"/>
          <w:sz w:val="28"/>
          <w:szCs w:val="28"/>
        </w:rPr>
        <w:t>預算</w:t>
      </w:r>
      <w:r w:rsidR="00505597" w:rsidRPr="00160972">
        <w:rPr>
          <w:rFonts w:ascii="標楷體" w:eastAsia="標楷體" w:hAnsi="標楷體" w:hint="eastAsia"/>
          <w:bCs/>
          <w:kern w:val="0"/>
          <w:sz w:val="28"/>
          <w:szCs w:val="28"/>
        </w:rPr>
        <w:t>編列112億6</w:t>
      </w:r>
      <w:r w:rsidR="00983F8F" w:rsidRPr="00160972">
        <w:rPr>
          <w:rFonts w:ascii="標楷體" w:eastAsia="標楷體" w:hAnsi="標楷體" w:hint="eastAsia"/>
          <w:bCs/>
          <w:kern w:val="0"/>
          <w:sz w:val="28"/>
          <w:szCs w:val="28"/>
        </w:rPr>
        <w:t>,</w:t>
      </w:r>
      <w:r w:rsidR="00505597" w:rsidRPr="00160972">
        <w:rPr>
          <w:rFonts w:ascii="標楷體" w:eastAsia="標楷體" w:hAnsi="標楷體" w:hint="eastAsia"/>
          <w:bCs/>
          <w:kern w:val="0"/>
          <w:sz w:val="28"/>
          <w:szCs w:val="28"/>
        </w:rPr>
        <w:t>477萬6千元</w:t>
      </w:r>
      <w:r w:rsidR="005218A1" w:rsidRPr="00160972">
        <w:rPr>
          <w:rFonts w:ascii="標楷體" w:eastAsia="標楷體" w:hAnsi="標楷體" w:hint="eastAsia"/>
          <w:bCs/>
          <w:kern w:val="0"/>
          <w:sz w:val="28"/>
          <w:szCs w:val="28"/>
        </w:rPr>
        <w:t>，有關</w:t>
      </w:r>
      <w:r w:rsidR="00505597" w:rsidRPr="00160972">
        <w:rPr>
          <w:rFonts w:ascii="標楷體" w:eastAsia="標楷體" w:hAnsi="標楷體" w:hint="eastAsia"/>
          <w:bCs/>
          <w:kern w:val="0"/>
          <w:sz w:val="28"/>
          <w:szCs w:val="28"/>
        </w:rPr>
        <w:t>亞西及非洲司共編列15億4</w:t>
      </w:r>
      <w:r w:rsidR="00983F8F" w:rsidRPr="00160972">
        <w:rPr>
          <w:rFonts w:ascii="標楷體" w:eastAsia="標楷體" w:hAnsi="標楷體" w:hint="eastAsia"/>
          <w:bCs/>
          <w:kern w:val="0"/>
          <w:sz w:val="28"/>
          <w:szCs w:val="28"/>
        </w:rPr>
        <w:t>,</w:t>
      </w:r>
      <w:r w:rsidR="00505597" w:rsidRPr="00160972">
        <w:rPr>
          <w:rFonts w:ascii="標楷體" w:eastAsia="標楷體" w:hAnsi="標楷體" w:hint="eastAsia"/>
          <w:bCs/>
          <w:kern w:val="0"/>
          <w:sz w:val="28"/>
          <w:szCs w:val="28"/>
        </w:rPr>
        <w:t>478萬1千元，主要為辦理我與非洲國家之合作計畫。2.外交部委託</w:t>
      </w:r>
      <w:r w:rsidR="00983F8F" w:rsidRPr="00160972">
        <w:rPr>
          <w:rFonts w:ascii="標楷體" w:eastAsia="標楷體" w:hAnsi="標楷體" w:hint="eastAsia"/>
          <w:bCs/>
          <w:kern w:val="0"/>
          <w:sz w:val="28"/>
          <w:szCs w:val="28"/>
        </w:rPr>
        <w:t>財團法人國際合作發展基金會</w:t>
      </w:r>
      <w:r w:rsidR="00505597" w:rsidRPr="00160972">
        <w:rPr>
          <w:rFonts w:ascii="標楷體" w:eastAsia="標楷體" w:hAnsi="標楷體" w:hint="eastAsia"/>
          <w:bCs/>
          <w:kern w:val="0"/>
          <w:sz w:val="28"/>
          <w:szCs w:val="28"/>
        </w:rPr>
        <w:t>於非洲地區某國家進行養殖，但未考量當地缺水或氣候地理條件等因素，計畫胎死腹中，外交部未記取教訓</w:t>
      </w:r>
      <w:r w:rsidR="005218A1" w:rsidRPr="00160972">
        <w:rPr>
          <w:rFonts w:ascii="標楷體" w:eastAsia="標楷體" w:hAnsi="標楷體" w:hint="eastAsia"/>
          <w:bCs/>
          <w:kern w:val="0"/>
          <w:sz w:val="28"/>
          <w:szCs w:val="28"/>
        </w:rPr>
        <w:t>，</w:t>
      </w:r>
      <w:r w:rsidR="00505597" w:rsidRPr="00160972">
        <w:rPr>
          <w:rFonts w:ascii="標楷體" w:eastAsia="標楷體" w:hAnsi="標楷體" w:hint="eastAsia"/>
          <w:bCs/>
          <w:kern w:val="0"/>
          <w:sz w:val="28"/>
          <w:szCs w:val="28"/>
        </w:rPr>
        <w:t>仍然於另</w:t>
      </w:r>
      <w:r w:rsidR="005218A1" w:rsidRPr="00160972">
        <w:rPr>
          <w:rFonts w:ascii="標楷體" w:eastAsia="標楷體" w:hAnsi="標楷體" w:hint="eastAsia"/>
          <w:bCs/>
          <w:kern w:val="0"/>
          <w:sz w:val="28"/>
          <w:szCs w:val="28"/>
        </w:rPr>
        <w:t>一</w:t>
      </w:r>
      <w:r w:rsidR="00505597" w:rsidRPr="00160972">
        <w:rPr>
          <w:rFonts w:ascii="標楷體" w:eastAsia="標楷體" w:hAnsi="標楷體" w:hint="eastAsia"/>
          <w:bCs/>
          <w:kern w:val="0"/>
          <w:sz w:val="28"/>
          <w:szCs w:val="28"/>
        </w:rPr>
        <w:t>國家進行養殖事業，最後必然以失敗收場。3.另蔡總統</w:t>
      </w:r>
      <w:r w:rsidR="005218A1" w:rsidRPr="00160972">
        <w:rPr>
          <w:rFonts w:ascii="標楷體" w:eastAsia="標楷體" w:hAnsi="標楷體" w:hint="eastAsia"/>
          <w:bCs/>
          <w:kern w:val="0"/>
          <w:sz w:val="28"/>
          <w:szCs w:val="28"/>
        </w:rPr>
        <w:t>於</w:t>
      </w:r>
      <w:r w:rsidR="00505597" w:rsidRPr="00160972">
        <w:rPr>
          <w:rFonts w:ascii="標楷體" w:eastAsia="標楷體" w:hAnsi="標楷體" w:hint="eastAsia"/>
          <w:bCs/>
          <w:kern w:val="0"/>
          <w:sz w:val="28"/>
          <w:szCs w:val="28"/>
        </w:rPr>
        <w:t>108年4月出訪史瓦帝尼返</w:t>
      </w:r>
      <w:r w:rsidR="00983F8F" w:rsidRPr="00160972">
        <w:rPr>
          <w:rFonts w:ascii="標楷體" w:eastAsia="標楷體" w:hAnsi="標楷體" w:hint="eastAsia"/>
          <w:bCs/>
          <w:kern w:val="0"/>
          <w:sz w:val="28"/>
          <w:szCs w:val="28"/>
        </w:rPr>
        <w:t>臺</w:t>
      </w:r>
      <w:r w:rsidR="00505597" w:rsidRPr="00160972">
        <w:rPr>
          <w:rFonts w:ascii="標楷體" w:eastAsia="標楷體" w:hAnsi="標楷體" w:hint="eastAsia"/>
          <w:bCs/>
          <w:kern w:val="0"/>
          <w:sz w:val="28"/>
          <w:szCs w:val="28"/>
        </w:rPr>
        <w:t>表示將提出「非洲計畫」，</w:t>
      </w:r>
      <w:r w:rsidR="005218A1" w:rsidRPr="00160972">
        <w:rPr>
          <w:rFonts w:ascii="標楷體" w:eastAsia="標楷體" w:hAnsi="標楷體" w:hint="eastAsia"/>
          <w:bCs/>
          <w:kern w:val="0"/>
          <w:sz w:val="28"/>
          <w:szCs w:val="28"/>
        </w:rPr>
        <w:t>澈</w:t>
      </w:r>
      <w:r w:rsidR="00505597" w:rsidRPr="00160972">
        <w:rPr>
          <w:rFonts w:ascii="標楷體" w:eastAsia="標楷體" w:hAnsi="標楷體" w:hint="eastAsia"/>
          <w:bCs/>
          <w:kern w:val="0"/>
          <w:sz w:val="28"/>
          <w:szCs w:val="28"/>
        </w:rPr>
        <w:t>底整合部會、外館、技術團及台商，並結合當地政府的力量來推廣外交。但非洲計畫迄今執行不力，外交部如何推動，</w:t>
      </w:r>
      <w:r w:rsidR="005218A1" w:rsidRPr="00160972">
        <w:rPr>
          <w:rFonts w:ascii="標楷體" w:eastAsia="標楷體" w:hAnsi="標楷體" w:hint="eastAsia"/>
          <w:bCs/>
          <w:kern w:val="0"/>
          <w:sz w:val="28"/>
          <w:szCs w:val="28"/>
        </w:rPr>
        <w:t>外交部</w:t>
      </w:r>
      <w:r w:rsidR="00505597" w:rsidRPr="00160972">
        <w:rPr>
          <w:rFonts w:ascii="標楷體" w:eastAsia="標楷體" w:hAnsi="標楷體" w:hint="eastAsia"/>
          <w:bCs/>
          <w:kern w:val="0"/>
          <w:sz w:val="28"/>
          <w:szCs w:val="28"/>
        </w:rPr>
        <w:t>亞西及非洲司扮演何重角色，至今成效為何？外交部應提出說明。爰針對</w:t>
      </w:r>
      <w:r w:rsidR="00983F8F" w:rsidRPr="00160972">
        <w:rPr>
          <w:rFonts w:ascii="標楷體" w:eastAsia="標楷體" w:hAnsi="標楷體" w:hint="eastAsia"/>
          <w:bCs/>
          <w:kern w:val="0"/>
          <w:sz w:val="28"/>
          <w:szCs w:val="28"/>
        </w:rPr>
        <w:t>112年度外交部第5目「國際合作及關懷」項下「加強雙邊及多邊合作」</w:t>
      </w:r>
      <w:r w:rsidR="00A04B08" w:rsidRPr="00160972">
        <w:rPr>
          <w:rFonts w:ascii="標楷體" w:eastAsia="標楷體" w:hAnsi="標楷體" w:hint="eastAsia"/>
          <w:bCs/>
          <w:kern w:val="0"/>
          <w:sz w:val="28"/>
          <w:szCs w:val="28"/>
        </w:rPr>
        <w:t>，有關</w:t>
      </w:r>
      <w:r w:rsidR="00505597" w:rsidRPr="00160972">
        <w:rPr>
          <w:rFonts w:ascii="標楷體" w:eastAsia="標楷體" w:hAnsi="標楷體" w:hint="eastAsia"/>
          <w:bCs/>
          <w:kern w:val="0"/>
          <w:sz w:val="28"/>
          <w:szCs w:val="28"/>
        </w:rPr>
        <w:t>「亞西及非洲司」預算</w:t>
      </w:r>
      <w:r w:rsidR="00983F8F" w:rsidRPr="00160972">
        <w:rPr>
          <w:rFonts w:ascii="標楷體" w:eastAsia="標楷體" w:hAnsi="標楷體" w:hint="eastAsia"/>
          <w:bCs/>
          <w:kern w:val="0"/>
          <w:sz w:val="28"/>
          <w:szCs w:val="28"/>
        </w:rPr>
        <w:t>編列</w:t>
      </w:r>
      <w:r w:rsidR="00505597" w:rsidRPr="00160972">
        <w:rPr>
          <w:rFonts w:ascii="標楷體" w:eastAsia="標楷體" w:hAnsi="標楷體" w:hint="eastAsia"/>
          <w:bCs/>
          <w:kern w:val="0"/>
          <w:sz w:val="28"/>
          <w:szCs w:val="28"/>
        </w:rPr>
        <w:t>15億4</w:t>
      </w:r>
      <w:r w:rsidR="00983F8F" w:rsidRPr="00160972">
        <w:rPr>
          <w:rFonts w:ascii="標楷體" w:eastAsia="標楷體" w:hAnsi="標楷體" w:hint="eastAsia"/>
          <w:bCs/>
          <w:kern w:val="0"/>
          <w:sz w:val="28"/>
          <w:szCs w:val="28"/>
        </w:rPr>
        <w:t>,</w:t>
      </w:r>
      <w:r w:rsidR="00505597" w:rsidRPr="00160972">
        <w:rPr>
          <w:rFonts w:ascii="標楷體" w:eastAsia="標楷體" w:hAnsi="標楷體" w:hint="eastAsia"/>
          <w:bCs/>
          <w:kern w:val="0"/>
          <w:sz w:val="28"/>
          <w:szCs w:val="28"/>
        </w:rPr>
        <w:t>478萬1千元，凍結</w:t>
      </w:r>
      <w:r w:rsidR="00983F8F" w:rsidRPr="00160972">
        <w:rPr>
          <w:rFonts w:ascii="標楷體" w:eastAsia="標楷體" w:hAnsi="標楷體" w:hint="eastAsia"/>
          <w:bCs/>
          <w:kern w:val="0"/>
          <w:sz w:val="28"/>
          <w:szCs w:val="28"/>
        </w:rPr>
        <w:t>2</w:t>
      </w:r>
      <w:r w:rsidR="00505597" w:rsidRPr="00160972">
        <w:rPr>
          <w:rFonts w:ascii="標楷體" w:eastAsia="標楷體" w:hAnsi="標楷體" w:hint="eastAsia"/>
          <w:bCs/>
          <w:kern w:val="0"/>
          <w:sz w:val="28"/>
          <w:szCs w:val="28"/>
        </w:rPr>
        <w:t>00萬元，俟外交部向</w:t>
      </w:r>
      <w:r w:rsidR="00983F8F" w:rsidRPr="00160972">
        <w:rPr>
          <w:rFonts w:ascii="標楷體" w:eastAsia="標楷體" w:hAnsi="標楷體" w:hint="eastAsia"/>
          <w:bCs/>
          <w:kern w:val="0"/>
          <w:sz w:val="28"/>
          <w:szCs w:val="28"/>
        </w:rPr>
        <w:t>立法院</w:t>
      </w:r>
      <w:r w:rsidR="00505597" w:rsidRPr="00160972">
        <w:rPr>
          <w:rFonts w:ascii="標楷體" w:eastAsia="標楷體" w:hAnsi="標楷體" w:hint="eastAsia"/>
          <w:bCs/>
          <w:kern w:val="0"/>
          <w:sz w:val="28"/>
          <w:szCs w:val="28"/>
        </w:rPr>
        <w:t>外交及國防委員會提出有關「非洲計畫檢討與精進作法</w:t>
      </w:r>
      <w:r w:rsidR="00983F8F" w:rsidRPr="00160972">
        <w:rPr>
          <w:rFonts w:ascii="標楷體" w:eastAsia="標楷體" w:hAnsi="標楷體" w:hint="eastAsia"/>
          <w:bCs/>
          <w:kern w:val="0"/>
          <w:sz w:val="28"/>
          <w:szCs w:val="28"/>
        </w:rPr>
        <w:t>」</w:t>
      </w:r>
      <w:r w:rsidR="00505597" w:rsidRPr="00160972">
        <w:rPr>
          <w:rFonts w:ascii="標楷體" w:eastAsia="標楷體" w:hAnsi="標楷體" w:hint="eastAsia"/>
          <w:bCs/>
          <w:kern w:val="0"/>
          <w:sz w:val="28"/>
          <w:szCs w:val="28"/>
        </w:rPr>
        <w:t>之書面報告</w:t>
      </w:r>
      <w:r w:rsidR="005218A1" w:rsidRPr="00160972">
        <w:rPr>
          <w:rFonts w:ascii="標楷體" w:eastAsia="標楷體" w:hAnsi="標楷體" w:hint="eastAsia"/>
          <w:bCs/>
          <w:kern w:val="0"/>
          <w:sz w:val="28"/>
          <w:szCs w:val="28"/>
        </w:rPr>
        <w:t>並經同意</w:t>
      </w:r>
      <w:r w:rsidR="00505597" w:rsidRPr="00160972">
        <w:rPr>
          <w:rFonts w:ascii="標楷體" w:eastAsia="標楷體" w:hAnsi="標楷體" w:hint="eastAsia"/>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505597" w:rsidRPr="00160972">
        <w:rPr>
          <w:rFonts w:ascii="標楷體" w:eastAsia="標楷體" w:hAnsi="標楷體" w:hint="eastAsia"/>
          <w:bCs/>
          <w:kern w:val="0"/>
          <w:sz w:val="28"/>
          <w:szCs w:val="28"/>
        </w:rPr>
        <w:t xml:space="preserve">溫玉霞　吳斯懷　江啟臣　趙天麟林昶佐　何志偉　</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四</w:t>
      </w:r>
      <w:r w:rsidRPr="00160972">
        <w:rPr>
          <w:rFonts w:ascii="標楷體" w:eastAsia="標楷體" w:hAnsi="標楷體" w:hint="eastAsia"/>
          <w:bCs/>
          <w:kern w:val="0"/>
          <w:sz w:val="28"/>
          <w:szCs w:val="28"/>
        </w:rPr>
        <w:t>十三)</w:t>
      </w:r>
      <w:r w:rsidR="00983F8F" w:rsidRPr="00160972">
        <w:rPr>
          <w:rFonts w:ascii="標楷體" w:eastAsia="標楷體" w:hAnsi="標楷體" w:hint="eastAsia"/>
          <w:bCs/>
          <w:kern w:val="0"/>
          <w:sz w:val="28"/>
          <w:szCs w:val="28"/>
        </w:rPr>
        <w:t>112年度外交部第5目「國際合作及關懷」項下「加強雙邊及多邊合作」</w:t>
      </w:r>
      <w:r w:rsidR="00A04B08" w:rsidRPr="00160972">
        <w:rPr>
          <w:rFonts w:ascii="標楷體" w:eastAsia="標楷體" w:hAnsi="標楷體" w:hint="eastAsia"/>
          <w:bCs/>
          <w:kern w:val="0"/>
          <w:sz w:val="28"/>
          <w:szCs w:val="28"/>
        </w:rPr>
        <w:t>，有關</w:t>
      </w:r>
      <w:r w:rsidR="00983F8F" w:rsidRPr="00160972">
        <w:rPr>
          <w:rFonts w:ascii="標楷體" w:eastAsia="標楷體" w:hAnsi="標楷體" w:hint="eastAsia"/>
          <w:bCs/>
          <w:kern w:val="0"/>
          <w:sz w:val="28"/>
          <w:szCs w:val="28"/>
        </w:rPr>
        <w:t>「</w:t>
      </w:r>
      <w:r w:rsidR="00505597" w:rsidRPr="00160972">
        <w:rPr>
          <w:rFonts w:ascii="標楷體" w:eastAsia="標楷體" w:hAnsi="標楷體" w:hint="eastAsia"/>
          <w:bCs/>
          <w:kern w:val="0"/>
          <w:sz w:val="28"/>
          <w:szCs w:val="28"/>
        </w:rPr>
        <w:t>亞西及非洲司—辦理亞非國家人員專業技術訓練、技術合作計畫等經費」</w:t>
      </w:r>
      <w:r w:rsidR="00983F8F" w:rsidRPr="00160972">
        <w:rPr>
          <w:rFonts w:ascii="標楷體" w:eastAsia="標楷體" w:hAnsi="標楷體" w:hint="eastAsia"/>
          <w:bCs/>
          <w:kern w:val="0"/>
          <w:sz w:val="28"/>
          <w:szCs w:val="28"/>
        </w:rPr>
        <w:t>預算</w:t>
      </w:r>
      <w:r w:rsidR="00505597" w:rsidRPr="00160972">
        <w:rPr>
          <w:rFonts w:ascii="標楷體" w:eastAsia="標楷體" w:hAnsi="標楷體" w:hint="eastAsia"/>
          <w:bCs/>
          <w:kern w:val="0"/>
          <w:sz w:val="28"/>
          <w:szCs w:val="28"/>
        </w:rPr>
        <w:t>編列1,</w:t>
      </w:r>
      <w:r w:rsidR="00983F8F" w:rsidRPr="00160972">
        <w:rPr>
          <w:rFonts w:ascii="標楷體" w:eastAsia="標楷體" w:hAnsi="標楷體" w:hint="eastAsia"/>
          <w:bCs/>
          <w:kern w:val="0"/>
          <w:sz w:val="28"/>
          <w:szCs w:val="28"/>
        </w:rPr>
        <w:t>1</w:t>
      </w:r>
      <w:r w:rsidR="00505597" w:rsidRPr="00160972">
        <w:rPr>
          <w:rFonts w:ascii="標楷體" w:eastAsia="標楷體" w:hAnsi="標楷體" w:hint="eastAsia"/>
          <w:bCs/>
          <w:kern w:val="0"/>
          <w:sz w:val="28"/>
          <w:szCs w:val="28"/>
        </w:rPr>
        <w:t>40</w:t>
      </w:r>
      <w:r w:rsidR="00983F8F" w:rsidRPr="00160972">
        <w:rPr>
          <w:rFonts w:ascii="標楷體" w:eastAsia="標楷體" w:hAnsi="標楷體" w:hint="eastAsia"/>
          <w:bCs/>
          <w:kern w:val="0"/>
          <w:sz w:val="28"/>
          <w:szCs w:val="28"/>
        </w:rPr>
        <w:t>萬</w:t>
      </w:r>
      <w:r w:rsidR="00505597" w:rsidRPr="00160972">
        <w:rPr>
          <w:rFonts w:ascii="標楷體" w:eastAsia="標楷體" w:hAnsi="標楷體" w:hint="eastAsia"/>
          <w:bCs/>
          <w:kern w:val="0"/>
          <w:sz w:val="28"/>
          <w:szCs w:val="28"/>
        </w:rPr>
        <w:t>元，經查</w:t>
      </w:r>
      <w:r w:rsidR="005218A1" w:rsidRPr="00160972">
        <w:rPr>
          <w:rFonts w:ascii="標楷體" w:eastAsia="標楷體" w:hAnsi="標楷體" w:hint="eastAsia"/>
          <w:bCs/>
          <w:kern w:val="0"/>
          <w:sz w:val="28"/>
          <w:szCs w:val="28"/>
        </w:rPr>
        <w:t>110</w:t>
      </w:r>
      <w:r w:rsidR="00505597" w:rsidRPr="00160972">
        <w:rPr>
          <w:rFonts w:ascii="標楷體" w:eastAsia="標楷體" w:hAnsi="標楷體" w:hint="eastAsia"/>
          <w:bCs/>
          <w:kern w:val="0"/>
          <w:sz w:val="28"/>
          <w:szCs w:val="28"/>
        </w:rPr>
        <w:t>年度支用率僅6.55%，</w:t>
      </w:r>
      <w:r w:rsidR="00983F8F" w:rsidRPr="00160972">
        <w:rPr>
          <w:rFonts w:ascii="標楷體" w:eastAsia="標楷體" w:hAnsi="標楷體" w:hint="eastAsia"/>
          <w:bCs/>
          <w:kern w:val="0"/>
          <w:sz w:val="28"/>
          <w:szCs w:val="28"/>
        </w:rPr>
        <w:t>111</w:t>
      </w:r>
      <w:r w:rsidR="00505597" w:rsidRPr="00160972">
        <w:rPr>
          <w:rFonts w:ascii="標楷體" w:eastAsia="標楷體" w:hAnsi="標楷體" w:hint="eastAsia"/>
          <w:bCs/>
          <w:kern w:val="0"/>
          <w:sz w:val="28"/>
          <w:szCs w:val="28"/>
        </w:rPr>
        <w:t>年度支用率17.54%，預算編列與執行結果不如預期。本預算編列目的係提升友邦及友好國家產銷能力，並促</w:t>
      </w:r>
      <w:r w:rsidR="00505597" w:rsidRPr="00160972">
        <w:rPr>
          <w:rFonts w:ascii="標楷體" w:eastAsia="標楷體" w:hAnsi="標楷體" w:hint="eastAsia"/>
          <w:bCs/>
          <w:kern w:val="0"/>
          <w:sz w:val="28"/>
          <w:szCs w:val="28"/>
        </w:rPr>
        <w:lastRenderedPageBreak/>
        <w:t>成各國來台採購我產製機器設備，顯然近</w:t>
      </w:r>
      <w:r w:rsidR="00983F8F" w:rsidRPr="00160972">
        <w:rPr>
          <w:rFonts w:ascii="標楷體" w:eastAsia="標楷體" w:hAnsi="標楷體" w:hint="eastAsia"/>
          <w:bCs/>
          <w:kern w:val="0"/>
          <w:sz w:val="28"/>
          <w:szCs w:val="28"/>
        </w:rPr>
        <w:t>2</w:t>
      </w:r>
      <w:r w:rsidR="00505597" w:rsidRPr="00160972">
        <w:rPr>
          <w:rFonts w:ascii="標楷體" w:eastAsia="標楷體" w:hAnsi="標楷體" w:hint="eastAsia"/>
          <w:bCs/>
          <w:kern w:val="0"/>
          <w:sz w:val="28"/>
          <w:szCs w:val="28"/>
        </w:rPr>
        <w:t>年未能提高區域執行量能，</w:t>
      </w:r>
      <w:r w:rsidR="00983F8F" w:rsidRPr="00160972">
        <w:rPr>
          <w:rFonts w:ascii="標楷體" w:eastAsia="標楷體" w:hAnsi="標楷體" w:hint="eastAsia"/>
          <w:bCs/>
          <w:kern w:val="0"/>
          <w:sz w:val="28"/>
          <w:szCs w:val="28"/>
        </w:rPr>
        <w:t>外交部</w:t>
      </w:r>
      <w:r w:rsidR="00505597" w:rsidRPr="00160972">
        <w:rPr>
          <w:rFonts w:ascii="標楷體" w:eastAsia="標楷體" w:hAnsi="標楷體" w:hint="eastAsia"/>
          <w:bCs/>
          <w:kern w:val="0"/>
          <w:sz w:val="28"/>
          <w:szCs w:val="28"/>
        </w:rPr>
        <w:t>亞西及非洲司應檢討策進，而非保留預算繳回國庫，預算恐有浮濫編列之嫌。</w:t>
      </w:r>
      <w:r w:rsidR="00983F8F" w:rsidRPr="00160972">
        <w:rPr>
          <w:rFonts w:ascii="標楷體" w:eastAsia="標楷體" w:hAnsi="標楷體" w:hint="eastAsia"/>
          <w:bCs/>
          <w:kern w:val="0"/>
          <w:sz w:val="28"/>
          <w:szCs w:val="28"/>
        </w:rPr>
        <w:t>爰針對是項預算</w:t>
      </w:r>
      <w:r w:rsidRPr="00160972">
        <w:rPr>
          <w:rFonts w:ascii="標楷體" w:eastAsia="標楷體" w:hAnsi="標楷體" w:hint="eastAsia"/>
          <w:bCs/>
          <w:kern w:val="0"/>
          <w:sz w:val="28"/>
          <w:szCs w:val="28"/>
        </w:rPr>
        <w:t>凍結</w:t>
      </w:r>
      <w:r w:rsidR="00505597" w:rsidRPr="00160972">
        <w:rPr>
          <w:rFonts w:ascii="標楷體" w:eastAsia="標楷體" w:hAnsi="標楷體"/>
          <w:bCs/>
          <w:kern w:val="0"/>
          <w:sz w:val="28"/>
          <w:szCs w:val="28"/>
        </w:rPr>
        <w:t>100</w:t>
      </w:r>
      <w:r w:rsidR="00505597"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505597" w:rsidRPr="00160972">
        <w:rPr>
          <w:rFonts w:ascii="標楷體" w:eastAsia="標楷體" w:hAnsi="標楷體" w:hint="eastAsia"/>
          <w:bCs/>
          <w:kern w:val="0"/>
          <w:sz w:val="28"/>
          <w:szCs w:val="28"/>
        </w:rPr>
        <w:t>馬文君　溫玉霞　吳斯懷</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四</w:t>
      </w:r>
      <w:r w:rsidRPr="00160972">
        <w:rPr>
          <w:rFonts w:ascii="標楷體" w:eastAsia="標楷體" w:hAnsi="標楷體" w:hint="eastAsia"/>
          <w:bCs/>
          <w:kern w:val="0"/>
          <w:sz w:val="28"/>
          <w:szCs w:val="28"/>
        </w:rPr>
        <w:t>十四)</w:t>
      </w:r>
      <w:r w:rsidR="00941216" w:rsidRPr="00160972">
        <w:rPr>
          <w:rFonts w:ascii="標楷體" w:eastAsia="標楷體" w:hAnsi="標楷體" w:hint="eastAsia"/>
          <w:bCs/>
          <w:kern w:val="0"/>
          <w:sz w:val="28"/>
          <w:szCs w:val="28"/>
        </w:rPr>
        <w:t>112年度外交部第5目「國際合作及關懷」項下「加強雙邊及多邊合作」</w:t>
      </w:r>
      <w:r w:rsidR="00A04B08" w:rsidRPr="00160972">
        <w:rPr>
          <w:rFonts w:ascii="標楷體" w:eastAsia="標楷體" w:hAnsi="標楷體" w:hint="eastAsia"/>
          <w:bCs/>
          <w:kern w:val="0"/>
          <w:sz w:val="28"/>
          <w:szCs w:val="28"/>
        </w:rPr>
        <w:t>，有關</w:t>
      </w:r>
      <w:r w:rsidR="00941216" w:rsidRPr="00160972">
        <w:rPr>
          <w:rFonts w:ascii="標楷體" w:eastAsia="標楷體" w:hAnsi="標楷體" w:hint="eastAsia"/>
          <w:bCs/>
          <w:kern w:val="0"/>
          <w:sz w:val="28"/>
          <w:szCs w:val="28"/>
        </w:rPr>
        <w:t>「</w:t>
      </w:r>
      <w:r w:rsidR="00505597" w:rsidRPr="00160972">
        <w:rPr>
          <w:rFonts w:ascii="標楷體" w:eastAsia="標楷體" w:hAnsi="標楷體" w:hint="eastAsia"/>
          <w:bCs/>
          <w:kern w:val="0"/>
          <w:sz w:val="28"/>
          <w:szCs w:val="28"/>
        </w:rPr>
        <w:t>亞西及非洲司—推動我與亞西及非洲地區無邦交友好國家合作計畫、亞非地區友好國家獎學金計畫及援助非洲永續發展計畫等經費」</w:t>
      </w:r>
      <w:r w:rsidR="00941216" w:rsidRPr="00160972">
        <w:rPr>
          <w:rFonts w:ascii="標楷體" w:eastAsia="標楷體" w:hAnsi="標楷體" w:hint="eastAsia"/>
          <w:bCs/>
          <w:kern w:val="0"/>
          <w:sz w:val="28"/>
          <w:szCs w:val="28"/>
        </w:rPr>
        <w:t>預算</w:t>
      </w:r>
      <w:r w:rsidR="00505597" w:rsidRPr="00160972">
        <w:rPr>
          <w:rFonts w:ascii="標楷體" w:eastAsia="標楷體" w:hAnsi="標楷體" w:hint="eastAsia"/>
          <w:bCs/>
          <w:kern w:val="0"/>
          <w:sz w:val="28"/>
          <w:szCs w:val="28"/>
        </w:rPr>
        <w:t>編列9,</w:t>
      </w:r>
      <w:r w:rsidR="00941216" w:rsidRPr="00160972">
        <w:rPr>
          <w:rFonts w:ascii="標楷體" w:eastAsia="標楷體" w:hAnsi="標楷體" w:hint="eastAsia"/>
          <w:bCs/>
          <w:kern w:val="0"/>
          <w:sz w:val="28"/>
          <w:szCs w:val="28"/>
        </w:rPr>
        <w:t>1</w:t>
      </w:r>
      <w:r w:rsidR="00505597" w:rsidRPr="00160972">
        <w:rPr>
          <w:rFonts w:ascii="標楷體" w:eastAsia="標楷體" w:hAnsi="標楷體" w:hint="eastAsia"/>
          <w:bCs/>
          <w:kern w:val="0"/>
          <w:sz w:val="28"/>
          <w:szCs w:val="28"/>
        </w:rPr>
        <w:t>27</w:t>
      </w:r>
      <w:r w:rsidR="00941216" w:rsidRPr="00160972">
        <w:rPr>
          <w:rFonts w:ascii="標楷體" w:eastAsia="標楷體" w:hAnsi="標楷體" w:hint="eastAsia"/>
          <w:bCs/>
          <w:kern w:val="0"/>
          <w:sz w:val="28"/>
          <w:szCs w:val="28"/>
        </w:rPr>
        <w:t>萬</w:t>
      </w:r>
      <w:r w:rsidR="00505597" w:rsidRPr="00160972">
        <w:rPr>
          <w:rFonts w:ascii="標楷體" w:eastAsia="標楷體" w:hAnsi="標楷體" w:hint="eastAsia"/>
          <w:bCs/>
          <w:kern w:val="0"/>
          <w:sz w:val="28"/>
          <w:szCs w:val="28"/>
        </w:rPr>
        <w:t>元，經查</w:t>
      </w:r>
      <w:r w:rsidR="00941216" w:rsidRPr="00160972">
        <w:rPr>
          <w:rFonts w:ascii="標楷體" w:eastAsia="標楷體" w:hAnsi="標楷體" w:hint="eastAsia"/>
          <w:bCs/>
          <w:kern w:val="0"/>
          <w:sz w:val="28"/>
          <w:szCs w:val="28"/>
        </w:rPr>
        <w:t>11</w:t>
      </w:r>
      <w:r w:rsidR="005218A1" w:rsidRPr="00160972">
        <w:rPr>
          <w:rFonts w:ascii="標楷體" w:eastAsia="標楷體" w:hAnsi="標楷體" w:hint="eastAsia"/>
          <w:bCs/>
          <w:kern w:val="0"/>
          <w:sz w:val="28"/>
          <w:szCs w:val="28"/>
        </w:rPr>
        <w:t>0</w:t>
      </w:r>
      <w:r w:rsidR="00505597" w:rsidRPr="00160972">
        <w:rPr>
          <w:rFonts w:ascii="標楷體" w:eastAsia="標楷體" w:hAnsi="標楷體" w:hint="eastAsia"/>
          <w:bCs/>
          <w:kern w:val="0"/>
          <w:sz w:val="28"/>
          <w:szCs w:val="28"/>
        </w:rPr>
        <w:t>年度支用率72.34%，</w:t>
      </w:r>
      <w:r w:rsidR="00941216" w:rsidRPr="00160972">
        <w:rPr>
          <w:rFonts w:ascii="標楷體" w:eastAsia="標楷體" w:hAnsi="標楷體" w:hint="eastAsia"/>
          <w:bCs/>
          <w:kern w:val="0"/>
          <w:sz w:val="28"/>
          <w:szCs w:val="28"/>
        </w:rPr>
        <w:t>111</w:t>
      </w:r>
      <w:r w:rsidR="00505597" w:rsidRPr="00160972">
        <w:rPr>
          <w:rFonts w:ascii="標楷體" w:eastAsia="標楷體" w:hAnsi="標楷體" w:hint="eastAsia"/>
          <w:bCs/>
          <w:kern w:val="0"/>
          <w:sz w:val="28"/>
          <w:szCs w:val="28"/>
        </w:rPr>
        <w:t>年度支用率大幅降為57.71%，預算編列與執行結果不如預期，其辦理對外之捐助，深度與廣度應加強，提供優秀學生台灣獎學金，協助培育人才執行量能偏低，</w:t>
      </w:r>
      <w:r w:rsidR="00941216" w:rsidRPr="00160972">
        <w:rPr>
          <w:rFonts w:ascii="標楷體" w:eastAsia="標楷體" w:hAnsi="標楷體" w:hint="eastAsia"/>
          <w:bCs/>
          <w:kern w:val="0"/>
          <w:sz w:val="28"/>
          <w:szCs w:val="28"/>
        </w:rPr>
        <w:t>外交部</w:t>
      </w:r>
      <w:r w:rsidR="00505597" w:rsidRPr="00160972">
        <w:rPr>
          <w:rFonts w:ascii="標楷體" w:eastAsia="標楷體" w:hAnsi="標楷體" w:hint="eastAsia"/>
          <w:bCs/>
          <w:kern w:val="0"/>
          <w:sz w:val="28"/>
          <w:szCs w:val="28"/>
        </w:rPr>
        <w:t>亞西及非洲司應檢討策進，而非保留預算繳回國庫，預算恐有浮濫編列之嫌。</w:t>
      </w:r>
      <w:r w:rsidR="00941216" w:rsidRPr="00160972">
        <w:rPr>
          <w:rFonts w:ascii="標楷體" w:eastAsia="標楷體" w:hAnsi="標楷體" w:hint="eastAsia"/>
          <w:bCs/>
          <w:kern w:val="0"/>
          <w:sz w:val="28"/>
          <w:szCs w:val="28"/>
        </w:rPr>
        <w:t>爰針對是項預算</w:t>
      </w:r>
      <w:r w:rsidRPr="00160972">
        <w:rPr>
          <w:rFonts w:ascii="標楷體" w:eastAsia="標楷體" w:hAnsi="標楷體" w:hint="eastAsia"/>
          <w:bCs/>
          <w:kern w:val="0"/>
          <w:sz w:val="28"/>
          <w:szCs w:val="28"/>
        </w:rPr>
        <w:t>凍結</w:t>
      </w:r>
      <w:r w:rsidR="00505597" w:rsidRPr="00160972">
        <w:rPr>
          <w:rFonts w:ascii="標楷體" w:eastAsia="標楷體" w:hAnsi="標楷體"/>
          <w:bCs/>
          <w:kern w:val="0"/>
          <w:sz w:val="28"/>
          <w:szCs w:val="28"/>
        </w:rPr>
        <w:t>200</w:t>
      </w:r>
      <w:r w:rsidR="00505597"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505597" w:rsidRPr="00160972">
        <w:rPr>
          <w:rFonts w:ascii="標楷體" w:eastAsia="標楷體" w:hAnsi="標楷體" w:hint="eastAsia"/>
          <w:bCs/>
          <w:kern w:val="0"/>
          <w:sz w:val="28"/>
          <w:szCs w:val="28"/>
        </w:rPr>
        <w:t>馬文君　溫玉霞　吳斯懷</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四</w:t>
      </w:r>
      <w:r w:rsidRPr="00160972">
        <w:rPr>
          <w:rFonts w:ascii="標楷體" w:eastAsia="標楷體" w:hAnsi="標楷體" w:hint="eastAsia"/>
          <w:bCs/>
          <w:kern w:val="0"/>
          <w:sz w:val="28"/>
          <w:szCs w:val="28"/>
        </w:rPr>
        <w:t>十五)</w:t>
      </w:r>
      <w:r w:rsidR="00941216" w:rsidRPr="00160972">
        <w:rPr>
          <w:rFonts w:ascii="標楷體" w:eastAsia="標楷體" w:hAnsi="標楷體" w:hint="eastAsia"/>
          <w:bCs/>
          <w:kern w:val="0"/>
          <w:sz w:val="28"/>
          <w:szCs w:val="28"/>
        </w:rPr>
        <w:t>112年度外交部第5目「國際合作及關懷」項下「加強雙邊及多邊合作」</w:t>
      </w:r>
      <w:r w:rsidR="00A04B08" w:rsidRPr="00160972">
        <w:rPr>
          <w:rFonts w:ascii="標楷體" w:eastAsia="標楷體" w:hAnsi="標楷體" w:hint="eastAsia"/>
          <w:bCs/>
          <w:kern w:val="0"/>
          <w:sz w:val="28"/>
          <w:szCs w:val="28"/>
        </w:rPr>
        <w:t>，有關</w:t>
      </w:r>
      <w:r w:rsidR="00941216" w:rsidRPr="00160972">
        <w:rPr>
          <w:rFonts w:ascii="標楷體" w:eastAsia="標楷體" w:hAnsi="標楷體" w:hint="eastAsia"/>
          <w:bCs/>
          <w:kern w:val="0"/>
          <w:sz w:val="28"/>
          <w:szCs w:val="28"/>
        </w:rPr>
        <w:t>「</w:t>
      </w:r>
      <w:r w:rsidR="00505597" w:rsidRPr="00160972">
        <w:rPr>
          <w:rFonts w:ascii="標楷體" w:eastAsia="標楷體" w:hAnsi="標楷體" w:hint="eastAsia"/>
          <w:bCs/>
          <w:kern w:val="0"/>
          <w:sz w:val="28"/>
          <w:szCs w:val="28"/>
        </w:rPr>
        <w:t>亞西及非洲司—協助非洲國家各項經建、社會發展計畫及衛生醫療合作經費」</w:t>
      </w:r>
      <w:r w:rsidR="00C4327A" w:rsidRPr="00160972">
        <w:rPr>
          <w:rFonts w:ascii="標楷體" w:eastAsia="標楷體" w:hAnsi="標楷體" w:hint="eastAsia"/>
          <w:bCs/>
          <w:kern w:val="0"/>
          <w:sz w:val="28"/>
          <w:szCs w:val="28"/>
        </w:rPr>
        <w:t>預算</w:t>
      </w:r>
      <w:r w:rsidR="00505597" w:rsidRPr="00160972">
        <w:rPr>
          <w:rFonts w:ascii="標楷體" w:eastAsia="標楷體" w:hAnsi="標楷體" w:hint="eastAsia"/>
          <w:bCs/>
          <w:kern w:val="0"/>
          <w:sz w:val="28"/>
          <w:szCs w:val="28"/>
        </w:rPr>
        <w:t>編列14</w:t>
      </w:r>
      <w:r w:rsidR="00C4327A" w:rsidRPr="00160972">
        <w:rPr>
          <w:rFonts w:ascii="標楷體" w:eastAsia="標楷體" w:hAnsi="標楷體" w:hint="eastAsia"/>
          <w:bCs/>
          <w:kern w:val="0"/>
          <w:sz w:val="28"/>
          <w:szCs w:val="28"/>
        </w:rPr>
        <w:t>億</w:t>
      </w:r>
      <w:r w:rsidR="00505597" w:rsidRPr="00160972">
        <w:rPr>
          <w:rFonts w:ascii="標楷體" w:eastAsia="標楷體" w:hAnsi="標楷體" w:hint="eastAsia"/>
          <w:bCs/>
          <w:kern w:val="0"/>
          <w:sz w:val="28"/>
          <w:szCs w:val="28"/>
        </w:rPr>
        <w:t>3,</w:t>
      </w:r>
      <w:r w:rsidR="00C4327A" w:rsidRPr="00160972">
        <w:rPr>
          <w:rFonts w:ascii="標楷體" w:eastAsia="標楷體" w:hAnsi="標楷體" w:hint="eastAsia"/>
          <w:bCs/>
          <w:kern w:val="0"/>
          <w:sz w:val="28"/>
          <w:szCs w:val="28"/>
        </w:rPr>
        <w:t>2</w:t>
      </w:r>
      <w:r w:rsidR="00505597" w:rsidRPr="00160972">
        <w:rPr>
          <w:rFonts w:ascii="標楷體" w:eastAsia="標楷體" w:hAnsi="標楷體" w:hint="eastAsia"/>
          <w:bCs/>
          <w:kern w:val="0"/>
          <w:sz w:val="28"/>
          <w:szCs w:val="28"/>
        </w:rPr>
        <w:t>41</w:t>
      </w:r>
      <w:r w:rsidR="00C4327A" w:rsidRPr="00160972">
        <w:rPr>
          <w:rFonts w:ascii="標楷體" w:eastAsia="標楷體" w:hAnsi="標楷體" w:hint="eastAsia"/>
          <w:bCs/>
          <w:kern w:val="0"/>
          <w:sz w:val="28"/>
          <w:szCs w:val="28"/>
        </w:rPr>
        <w:t>萬</w:t>
      </w:r>
      <w:r w:rsidR="00505597" w:rsidRPr="00160972">
        <w:rPr>
          <w:rFonts w:ascii="標楷體" w:eastAsia="標楷體" w:hAnsi="標楷體" w:hint="eastAsia"/>
          <w:bCs/>
          <w:kern w:val="0"/>
          <w:sz w:val="28"/>
          <w:szCs w:val="28"/>
        </w:rPr>
        <w:t>9千元，較</w:t>
      </w:r>
      <w:r w:rsidR="00C4327A" w:rsidRPr="00160972">
        <w:rPr>
          <w:rFonts w:ascii="標楷體" w:eastAsia="標楷體" w:hAnsi="標楷體" w:hint="eastAsia"/>
          <w:bCs/>
          <w:kern w:val="0"/>
          <w:sz w:val="28"/>
          <w:szCs w:val="28"/>
        </w:rPr>
        <w:t>111</w:t>
      </w:r>
      <w:r w:rsidR="00505597" w:rsidRPr="00160972">
        <w:rPr>
          <w:rFonts w:ascii="標楷體" w:eastAsia="標楷體" w:hAnsi="標楷體" w:hint="eastAsia"/>
          <w:bCs/>
          <w:kern w:val="0"/>
          <w:sz w:val="28"/>
          <w:szCs w:val="28"/>
        </w:rPr>
        <w:t>年度增加近2,200萬元，經查</w:t>
      </w:r>
      <w:r w:rsidR="00C4327A" w:rsidRPr="00160972">
        <w:rPr>
          <w:rFonts w:ascii="標楷體" w:eastAsia="標楷體" w:hAnsi="標楷體" w:hint="eastAsia"/>
          <w:bCs/>
          <w:kern w:val="0"/>
          <w:sz w:val="28"/>
          <w:szCs w:val="28"/>
        </w:rPr>
        <w:t>110</w:t>
      </w:r>
      <w:r w:rsidR="00505597" w:rsidRPr="00160972">
        <w:rPr>
          <w:rFonts w:ascii="標楷體" w:eastAsia="標楷體" w:hAnsi="標楷體" w:hint="eastAsia"/>
          <w:bCs/>
          <w:kern w:val="0"/>
          <w:sz w:val="28"/>
          <w:szCs w:val="28"/>
        </w:rPr>
        <w:t>年度支用率75.95%，</w:t>
      </w:r>
      <w:r w:rsidR="00C4327A" w:rsidRPr="00160972">
        <w:rPr>
          <w:rFonts w:ascii="標楷體" w:eastAsia="標楷體" w:hAnsi="標楷體" w:hint="eastAsia"/>
          <w:bCs/>
          <w:kern w:val="0"/>
          <w:sz w:val="28"/>
          <w:szCs w:val="28"/>
        </w:rPr>
        <w:t>111</w:t>
      </w:r>
      <w:r w:rsidR="00505597" w:rsidRPr="00160972">
        <w:rPr>
          <w:rFonts w:ascii="標楷體" w:eastAsia="標楷體" w:hAnsi="標楷體" w:hint="eastAsia"/>
          <w:bCs/>
          <w:kern w:val="0"/>
          <w:sz w:val="28"/>
          <w:szCs w:val="28"/>
        </w:rPr>
        <w:t>年度支用率大幅降為61.41%，預算編列與執行結果不如預期，導致協助非洲友邦強化基礎建設，改善民生執行效能低落，</w:t>
      </w:r>
      <w:r w:rsidR="00C4327A" w:rsidRPr="00160972">
        <w:rPr>
          <w:rFonts w:ascii="標楷體" w:eastAsia="標楷體" w:hAnsi="標楷體" w:hint="eastAsia"/>
          <w:bCs/>
          <w:kern w:val="0"/>
          <w:sz w:val="28"/>
          <w:szCs w:val="28"/>
        </w:rPr>
        <w:t>外交部</w:t>
      </w:r>
      <w:r w:rsidR="00505597" w:rsidRPr="00160972">
        <w:rPr>
          <w:rFonts w:ascii="標楷體" w:eastAsia="標楷體" w:hAnsi="標楷體" w:hint="eastAsia"/>
          <w:bCs/>
          <w:kern w:val="0"/>
          <w:sz w:val="28"/>
          <w:szCs w:val="28"/>
        </w:rPr>
        <w:t>亞西及非洲司應檢討策進，而非保留預算繳回國庫，預算恐有浮濫編列之嫌。</w:t>
      </w:r>
      <w:r w:rsidR="00C4327A" w:rsidRPr="00160972">
        <w:rPr>
          <w:rFonts w:ascii="標楷體" w:eastAsia="標楷體" w:hAnsi="標楷體" w:hint="eastAsia"/>
          <w:bCs/>
          <w:kern w:val="0"/>
          <w:sz w:val="28"/>
          <w:szCs w:val="28"/>
        </w:rPr>
        <w:t>爰針對是項預算</w:t>
      </w:r>
      <w:r w:rsidRPr="00160972">
        <w:rPr>
          <w:rFonts w:ascii="標楷體" w:eastAsia="標楷體" w:hAnsi="標楷體" w:hint="eastAsia"/>
          <w:bCs/>
          <w:kern w:val="0"/>
          <w:sz w:val="28"/>
          <w:szCs w:val="28"/>
        </w:rPr>
        <w:t>凍結</w:t>
      </w:r>
      <w:r w:rsidR="00505597" w:rsidRPr="00160972">
        <w:rPr>
          <w:rFonts w:ascii="標楷體" w:eastAsia="標楷體" w:hAnsi="標楷體"/>
          <w:bCs/>
          <w:kern w:val="0"/>
          <w:sz w:val="28"/>
          <w:szCs w:val="28"/>
        </w:rPr>
        <w:t>200</w:t>
      </w:r>
      <w:r w:rsidR="00505597"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w:t>
      </w:r>
      <w:r w:rsidRPr="00160972">
        <w:rPr>
          <w:rFonts w:ascii="標楷體" w:eastAsia="標楷體" w:hAnsi="標楷體"/>
          <w:bCs/>
          <w:kern w:val="0"/>
          <w:sz w:val="28"/>
          <w:szCs w:val="28"/>
        </w:rPr>
        <w:lastRenderedPageBreak/>
        <w:t>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BA3EA9" w:rsidRPr="00160972">
        <w:rPr>
          <w:rFonts w:ascii="標楷體" w:eastAsia="標楷體" w:hAnsi="標楷體" w:hint="eastAsia"/>
          <w:bCs/>
          <w:kern w:val="0"/>
          <w:sz w:val="28"/>
          <w:szCs w:val="28"/>
        </w:rPr>
        <w:t>馬文君　溫玉霞　吳斯懷</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四</w:t>
      </w:r>
      <w:r w:rsidRPr="00160972">
        <w:rPr>
          <w:rFonts w:ascii="標楷體" w:eastAsia="標楷體" w:hAnsi="標楷體" w:hint="eastAsia"/>
          <w:bCs/>
          <w:kern w:val="0"/>
          <w:sz w:val="28"/>
          <w:szCs w:val="28"/>
        </w:rPr>
        <w:t>十六)</w:t>
      </w:r>
      <w:r w:rsidR="00D15C1C" w:rsidRPr="00160972">
        <w:rPr>
          <w:rFonts w:ascii="標楷體" w:eastAsia="標楷體" w:hAnsi="標楷體" w:hint="eastAsia"/>
          <w:bCs/>
          <w:kern w:val="0"/>
          <w:sz w:val="28"/>
          <w:szCs w:val="28"/>
        </w:rPr>
        <w:t>112年度</w:t>
      </w:r>
      <w:r w:rsidR="00072AFF" w:rsidRPr="00160972">
        <w:rPr>
          <w:rFonts w:ascii="標楷體" w:eastAsia="標楷體" w:hAnsi="標楷體" w:hint="eastAsia"/>
          <w:bCs/>
          <w:kern w:val="0"/>
          <w:sz w:val="28"/>
          <w:szCs w:val="28"/>
        </w:rPr>
        <w:t>外交部第5目「國際合作及關懷」</w:t>
      </w:r>
      <w:r w:rsidR="00D15C1C" w:rsidRPr="00160972">
        <w:rPr>
          <w:rFonts w:ascii="標楷體" w:eastAsia="標楷體" w:hAnsi="標楷體" w:hint="eastAsia"/>
          <w:bCs/>
          <w:kern w:val="0"/>
          <w:sz w:val="28"/>
          <w:szCs w:val="28"/>
        </w:rPr>
        <w:t>項下</w:t>
      </w:r>
      <w:r w:rsidR="00072AFF" w:rsidRPr="00160972">
        <w:rPr>
          <w:rFonts w:ascii="標楷體" w:eastAsia="標楷體" w:hAnsi="標楷體" w:hint="eastAsia"/>
          <w:bCs/>
          <w:kern w:val="0"/>
          <w:sz w:val="28"/>
          <w:szCs w:val="28"/>
        </w:rPr>
        <w:t>「加強雙邊及多邊合作」</w:t>
      </w:r>
      <w:r w:rsidR="00A04B08" w:rsidRPr="00160972">
        <w:rPr>
          <w:rFonts w:ascii="標楷體" w:eastAsia="標楷體" w:hAnsi="標楷體" w:hint="eastAsia"/>
          <w:bCs/>
          <w:kern w:val="0"/>
          <w:sz w:val="28"/>
          <w:szCs w:val="28"/>
        </w:rPr>
        <w:t>，有關</w:t>
      </w:r>
      <w:r w:rsidR="00072AFF" w:rsidRPr="00160972">
        <w:rPr>
          <w:rFonts w:ascii="標楷體" w:eastAsia="標楷體" w:hAnsi="標楷體" w:hint="eastAsia"/>
          <w:bCs/>
          <w:kern w:val="0"/>
          <w:sz w:val="28"/>
          <w:szCs w:val="28"/>
        </w:rPr>
        <w:t>歐洲司</w:t>
      </w:r>
      <w:r w:rsidR="00D15C1C" w:rsidRPr="00160972">
        <w:rPr>
          <w:rFonts w:ascii="標楷體" w:eastAsia="標楷體" w:hAnsi="標楷體" w:hint="eastAsia"/>
          <w:bCs/>
          <w:kern w:val="0"/>
          <w:sz w:val="28"/>
          <w:szCs w:val="28"/>
        </w:rPr>
        <w:t>預算</w:t>
      </w:r>
      <w:r w:rsidR="00072AFF" w:rsidRPr="00160972">
        <w:rPr>
          <w:rFonts w:ascii="標楷體" w:eastAsia="標楷體" w:hAnsi="標楷體" w:hint="eastAsia"/>
          <w:bCs/>
          <w:kern w:val="0"/>
          <w:sz w:val="28"/>
          <w:szCs w:val="28"/>
        </w:rPr>
        <w:t>編列3</w:t>
      </w:r>
      <w:r w:rsidR="00D15C1C" w:rsidRPr="00160972">
        <w:rPr>
          <w:rFonts w:ascii="標楷體" w:eastAsia="標楷體" w:hAnsi="標楷體" w:hint="eastAsia"/>
          <w:bCs/>
          <w:kern w:val="0"/>
          <w:sz w:val="28"/>
          <w:szCs w:val="28"/>
        </w:rPr>
        <w:t>億</w:t>
      </w:r>
      <w:r w:rsidR="00072AFF" w:rsidRPr="00160972">
        <w:rPr>
          <w:rFonts w:ascii="標楷體" w:eastAsia="標楷體" w:hAnsi="標楷體" w:hint="eastAsia"/>
          <w:bCs/>
          <w:kern w:val="0"/>
          <w:sz w:val="28"/>
          <w:szCs w:val="28"/>
        </w:rPr>
        <w:t>9,</w:t>
      </w:r>
      <w:r w:rsidR="00D15C1C" w:rsidRPr="00160972">
        <w:rPr>
          <w:rFonts w:ascii="標楷體" w:eastAsia="標楷體" w:hAnsi="標楷體" w:hint="eastAsia"/>
          <w:bCs/>
          <w:kern w:val="0"/>
          <w:sz w:val="28"/>
          <w:szCs w:val="28"/>
        </w:rPr>
        <w:t>6</w:t>
      </w:r>
      <w:r w:rsidR="00072AFF" w:rsidRPr="00160972">
        <w:rPr>
          <w:rFonts w:ascii="標楷體" w:eastAsia="標楷體" w:hAnsi="標楷體" w:hint="eastAsia"/>
          <w:bCs/>
          <w:kern w:val="0"/>
          <w:sz w:val="28"/>
          <w:szCs w:val="28"/>
        </w:rPr>
        <w:t>30</w:t>
      </w:r>
      <w:r w:rsidR="00D15C1C" w:rsidRPr="00160972">
        <w:rPr>
          <w:rFonts w:ascii="標楷體" w:eastAsia="標楷體" w:hAnsi="標楷體" w:hint="eastAsia"/>
          <w:bCs/>
          <w:kern w:val="0"/>
          <w:sz w:val="28"/>
          <w:szCs w:val="28"/>
        </w:rPr>
        <w:t>萬</w:t>
      </w:r>
      <w:r w:rsidR="00072AFF" w:rsidRPr="00160972">
        <w:rPr>
          <w:rFonts w:ascii="標楷體" w:eastAsia="標楷體" w:hAnsi="標楷體" w:hint="eastAsia"/>
          <w:bCs/>
          <w:kern w:val="0"/>
          <w:sz w:val="28"/>
          <w:szCs w:val="28"/>
        </w:rPr>
        <w:t>元，較</w:t>
      </w:r>
      <w:r w:rsidR="00D15C1C" w:rsidRPr="00160972">
        <w:rPr>
          <w:rFonts w:ascii="標楷體" w:eastAsia="標楷體" w:hAnsi="標楷體" w:hint="eastAsia"/>
          <w:bCs/>
          <w:kern w:val="0"/>
          <w:sz w:val="28"/>
          <w:szCs w:val="28"/>
        </w:rPr>
        <w:t>111</w:t>
      </w:r>
      <w:r w:rsidR="00072AFF" w:rsidRPr="00160972">
        <w:rPr>
          <w:rFonts w:ascii="標楷體" w:eastAsia="標楷體" w:hAnsi="標楷體" w:hint="eastAsia"/>
          <w:bCs/>
          <w:kern w:val="0"/>
          <w:sz w:val="28"/>
          <w:szCs w:val="28"/>
        </w:rPr>
        <w:t>年度大幅增加3億7</w:t>
      </w:r>
      <w:r w:rsidR="00D15C1C" w:rsidRPr="00160972">
        <w:rPr>
          <w:rFonts w:ascii="標楷體" w:eastAsia="標楷體" w:hAnsi="標楷體" w:hint="eastAsia"/>
          <w:bCs/>
          <w:kern w:val="0"/>
          <w:sz w:val="28"/>
          <w:szCs w:val="28"/>
        </w:rPr>
        <w:t>,800</w:t>
      </w:r>
      <w:r w:rsidR="00072AFF" w:rsidRPr="00160972">
        <w:rPr>
          <w:rFonts w:ascii="標楷體" w:eastAsia="標楷體" w:hAnsi="標楷體" w:hint="eastAsia"/>
          <w:bCs/>
          <w:kern w:val="0"/>
          <w:sz w:val="28"/>
          <w:szCs w:val="28"/>
        </w:rPr>
        <w:t>萬元，主要為新增立陶宛、斯洛伐克、捷克民主韌性及能力構建計畫與半導體人才培育獎學金等，惟該計畫細</w:t>
      </w:r>
      <w:r w:rsidR="009F6DD2" w:rsidRPr="00160972">
        <w:rPr>
          <w:rFonts w:ascii="標楷體" w:eastAsia="標楷體" w:hAnsi="標楷體" w:hint="eastAsia"/>
          <w:bCs/>
          <w:kern w:val="0"/>
          <w:sz w:val="28"/>
          <w:szCs w:val="28"/>
        </w:rPr>
        <w:t>目</w:t>
      </w:r>
      <w:r w:rsidR="00072AFF" w:rsidRPr="00160972">
        <w:rPr>
          <w:rFonts w:ascii="標楷體" w:eastAsia="標楷體" w:hAnsi="標楷體" w:hint="eastAsia"/>
          <w:bCs/>
          <w:kern w:val="0"/>
          <w:sz w:val="28"/>
          <w:szCs w:val="28"/>
        </w:rPr>
        <w:t>及目的為何？計畫為何針對此</w:t>
      </w:r>
      <w:r w:rsidR="00D15C1C" w:rsidRPr="00160972">
        <w:rPr>
          <w:rFonts w:ascii="標楷體" w:eastAsia="標楷體" w:hAnsi="標楷體" w:hint="eastAsia"/>
          <w:bCs/>
          <w:kern w:val="0"/>
          <w:sz w:val="28"/>
          <w:szCs w:val="28"/>
        </w:rPr>
        <w:t>3</w:t>
      </w:r>
      <w:r w:rsidR="00072AFF" w:rsidRPr="00160972">
        <w:rPr>
          <w:rFonts w:ascii="標楷體" w:eastAsia="標楷體" w:hAnsi="標楷體" w:hint="eastAsia"/>
          <w:bCs/>
          <w:kern w:val="0"/>
          <w:sz w:val="28"/>
          <w:szCs w:val="28"/>
        </w:rPr>
        <w:t>國，渠等是否具特殊半導體研發優勢？外交部</w:t>
      </w:r>
      <w:r w:rsidR="009F6DD2" w:rsidRPr="00160972">
        <w:rPr>
          <w:rFonts w:ascii="標楷體" w:eastAsia="標楷體" w:hAnsi="標楷體" w:hint="eastAsia"/>
          <w:bCs/>
          <w:kern w:val="0"/>
          <w:sz w:val="28"/>
          <w:szCs w:val="28"/>
        </w:rPr>
        <w:t>皆</w:t>
      </w:r>
      <w:r w:rsidR="00072AFF" w:rsidRPr="00160972">
        <w:rPr>
          <w:rFonts w:ascii="標楷體" w:eastAsia="標楷體" w:hAnsi="標楷體" w:hint="eastAsia"/>
          <w:bCs/>
          <w:kern w:val="0"/>
          <w:sz w:val="28"/>
          <w:szCs w:val="28"/>
        </w:rPr>
        <w:t>應予說明，爰針對</w:t>
      </w:r>
      <w:r w:rsidR="00D15C1C" w:rsidRPr="00160972">
        <w:rPr>
          <w:rFonts w:ascii="標楷體" w:eastAsia="標楷體" w:hAnsi="標楷體" w:hint="eastAsia"/>
          <w:bCs/>
          <w:kern w:val="0"/>
          <w:sz w:val="28"/>
          <w:szCs w:val="28"/>
        </w:rPr>
        <w:t>112年度</w:t>
      </w:r>
      <w:r w:rsidR="00072AFF" w:rsidRPr="00160972">
        <w:rPr>
          <w:rFonts w:ascii="標楷體" w:eastAsia="標楷體" w:hAnsi="標楷體" w:hint="eastAsia"/>
          <w:bCs/>
          <w:kern w:val="0"/>
          <w:sz w:val="28"/>
          <w:szCs w:val="28"/>
        </w:rPr>
        <w:t>外交部第5目「國際合作及關懷」項下「加強雙邊及多邊合作」</w:t>
      </w:r>
      <w:r w:rsidR="00A04B08" w:rsidRPr="00160972">
        <w:rPr>
          <w:rFonts w:ascii="標楷體" w:eastAsia="標楷體" w:hAnsi="標楷體" w:hint="eastAsia"/>
          <w:bCs/>
          <w:kern w:val="0"/>
          <w:sz w:val="28"/>
          <w:szCs w:val="28"/>
        </w:rPr>
        <w:t>，有關</w:t>
      </w:r>
      <w:r w:rsidR="00D15C1C" w:rsidRPr="00160972">
        <w:rPr>
          <w:rFonts w:ascii="標楷體" w:eastAsia="標楷體" w:hAnsi="標楷體" w:hint="eastAsia"/>
          <w:bCs/>
          <w:kern w:val="0"/>
          <w:sz w:val="28"/>
          <w:szCs w:val="28"/>
        </w:rPr>
        <w:t>「歐洲司</w:t>
      </w:r>
      <w:r w:rsidR="00072AFF" w:rsidRPr="00160972">
        <w:rPr>
          <w:rFonts w:ascii="標楷體" w:eastAsia="標楷體" w:hAnsi="標楷體" w:hint="eastAsia"/>
          <w:bCs/>
          <w:kern w:val="0"/>
          <w:sz w:val="28"/>
          <w:szCs w:val="28"/>
        </w:rPr>
        <w:t>—立陶宛、斯洛伐克、捷克民主韌性及能力構建計畫與半導體人才培育獎學金等經費</w:t>
      </w:r>
      <w:r w:rsidR="00D15C1C" w:rsidRPr="00160972">
        <w:rPr>
          <w:rFonts w:ascii="標楷體" w:eastAsia="標楷體" w:hAnsi="標楷體" w:hint="eastAsia"/>
          <w:bCs/>
          <w:kern w:val="0"/>
          <w:sz w:val="28"/>
          <w:szCs w:val="28"/>
        </w:rPr>
        <w:t>」預算編列</w:t>
      </w:r>
      <w:r w:rsidR="00072AFF" w:rsidRPr="00160972">
        <w:rPr>
          <w:rFonts w:ascii="標楷體" w:eastAsia="標楷體" w:hAnsi="標楷體" w:hint="eastAsia"/>
          <w:bCs/>
          <w:kern w:val="0"/>
          <w:sz w:val="28"/>
          <w:szCs w:val="28"/>
        </w:rPr>
        <w:t>3</w:t>
      </w:r>
      <w:r w:rsidR="00D15C1C" w:rsidRPr="00160972">
        <w:rPr>
          <w:rFonts w:ascii="標楷體" w:eastAsia="標楷體" w:hAnsi="標楷體" w:hint="eastAsia"/>
          <w:bCs/>
          <w:kern w:val="0"/>
          <w:sz w:val="28"/>
          <w:szCs w:val="28"/>
        </w:rPr>
        <w:t>億</w:t>
      </w:r>
      <w:r w:rsidR="00072AFF" w:rsidRPr="00160972">
        <w:rPr>
          <w:rFonts w:ascii="標楷體" w:eastAsia="標楷體" w:hAnsi="標楷體" w:hint="eastAsia"/>
          <w:bCs/>
          <w:kern w:val="0"/>
          <w:sz w:val="28"/>
          <w:szCs w:val="28"/>
        </w:rPr>
        <w:t>7,</w:t>
      </w:r>
      <w:r w:rsidR="00D15C1C" w:rsidRPr="00160972">
        <w:rPr>
          <w:rFonts w:ascii="標楷體" w:eastAsia="標楷體" w:hAnsi="標楷體" w:hint="eastAsia"/>
          <w:bCs/>
          <w:kern w:val="0"/>
          <w:sz w:val="28"/>
          <w:szCs w:val="28"/>
        </w:rPr>
        <w:t>9</w:t>
      </w:r>
      <w:r w:rsidR="00072AFF" w:rsidRPr="00160972">
        <w:rPr>
          <w:rFonts w:ascii="標楷體" w:eastAsia="標楷體" w:hAnsi="標楷體" w:hint="eastAsia"/>
          <w:bCs/>
          <w:kern w:val="0"/>
          <w:sz w:val="28"/>
          <w:szCs w:val="28"/>
        </w:rPr>
        <w:t>00</w:t>
      </w:r>
      <w:r w:rsidR="00D15C1C" w:rsidRPr="00160972">
        <w:rPr>
          <w:rFonts w:ascii="標楷體" w:eastAsia="標楷體" w:hAnsi="標楷體" w:hint="eastAsia"/>
          <w:bCs/>
          <w:kern w:val="0"/>
          <w:sz w:val="28"/>
          <w:szCs w:val="28"/>
        </w:rPr>
        <w:t>萬</w:t>
      </w:r>
      <w:r w:rsidR="00072AFF" w:rsidRPr="00160972">
        <w:rPr>
          <w:rFonts w:ascii="標楷體" w:eastAsia="標楷體" w:hAnsi="標楷體" w:hint="eastAsia"/>
          <w:bCs/>
          <w:kern w:val="0"/>
          <w:sz w:val="28"/>
          <w:szCs w:val="28"/>
        </w:rPr>
        <w:t>元。(對外之捐助3</w:t>
      </w:r>
      <w:r w:rsidR="00D15C1C" w:rsidRPr="00160972">
        <w:rPr>
          <w:rFonts w:ascii="標楷體" w:eastAsia="標楷體" w:hAnsi="標楷體" w:hint="eastAsia"/>
          <w:bCs/>
          <w:kern w:val="0"/>
          <w:sz w:val="28"/>
          <w:szCs w:val="28"/>
        </w:rPr>
        <w:t>億</w:t>
      </w:r>
      <w:r w:rsidR="00072AFF" w:rsidRPr="00160972">
        <w:rPr>
          <w:rFonts w:ascii="標楷體" w:eastAsia="標楷體" w:hAnsi="標楷體" w:hint="eastAsia"/>
          <w:bCs/>
          <w:kern w:val="0"/>
          <w:sz w:val="28"/>
          <w:szCs w:val="28"/>
        </w:rPr>
        <w:t>5,000</w:t>
      </w:r>
      <w:r w:rsidR="00D15C1C" w:rsidRPr="00160972">
        <w:rPr>
          <w:rFonts w:ascii="標楷體" w:eastAsia="標楷體" w:hAnsi="標楷體" w:hint="eastAsia"/>
          <w:bCs/>
          <w:kern w:val="0"/>
          <w:sz w:val="28"/>
          <w:szCs w:val="28"/>
        </w:rPr>
        <w:t>萬</w:t>
      </w:r>
      <w:r w:rsidR="00072AFF" w:rsidRPr="00160972">
        <w:rPr>
          <w:rFonts w:ascii="標楷體" w:eastAsia="標楷體" w:hAnsi="標楷體" w:hint="eastAsia"/>
          <w:bCs/>
          <w:kern w:val="0"/>
          <w:sz w:val="28"/>
          <w:szCs w:val="28"/>
        </w:rPr>
        <w:t>元、對國內團體之捐助2,</w:t>
      </w:r>
      <w:r w:rsidR="00D15C1C" w:rsidRPr="00160972">
        <w:rPr>
          <w:rFonts w:ascii="標楷體" w:eastAsia="標楷體" w:hAnsi="標楷體" w:hint="eastAsia"/>
          <w:bCs/>
          <w:kern w:val="0"/>
          <w:sz w:val="28"/>
          <w:szCs w:val="28"/>
        </w:rPr>
        <w:t>9</w:t>
      </w:r>
      <w:r w:rsidR="00072AFF" w:rsidRPr="00160972">
        <w:rPr>
          <w:rFonts w:ascii="標楷體" w:eastAsia="標楷體" w:hAnsi="標楷體" w:hint="eastAsia"/>
          <w:bCs/>
          <w:kern w:val="0"/>
          <w:sz w:val="28"/>
          <w:szCs w:val="28"/>
        </w:rPr>
        <w:t>00</w:t>
      </w:r>
      <w:r w:rsidR="00D15C1C" w:rsidRPr="00160972">
        <w:rPr>
          <w:rFonts w:ascii="標楷體" w:eastAsia="標楷體" w:hAnsi="標楷體" w:hint="eastAsia"/>
          <w:bCs/>
          <w:kern w:val="0"/>
          <w:sz w:val="28"/>
          <w:szCs w:val="28"/>
        </w:rPr>
        <w:t>萬</w:t>
      </w:r>
      <w:r w:rsidR="00072AFF" w:rsidRPr="00160972">
        <w:rPr>
          <w:rFonts w:ascii="標楷體" w:eastAsia="標楷體" w:hAnsi="標楷體" w:hint="eastAsia"/>
          <w:bCs/>
          <w:kern w:val="0"/>
          <w:sz w:val="28"/>
          <w:szCs w:val="28"/>
        </w:rPr>
        <w:t>元)，</w:t>
      </w:r>
      <w:r w:rsidRPr="00160972">
        <w:rPr>
          <w:rFonts w:ascii="標楷體" w:eastAsia="標楷體" w:hAnsi="標楷體" w:hint="eastAsia"/>
          <w:bCs/>
          <w:kern w:val="0"/>
          <w:sz w:val="28"/>
          <w:szCs w:val="28"/>
        </w:rPr>
        <w:t>凍結</w:t>
      </w:r>
      <w:r w:rsidR="00072AFF" w:rsidRPr="00160972">
        <w:rPr>
          <w:rFonts w:ascii="標楷體" w:eastAsia="標楷體" w:hAnsi="標楷體"/>
          <w:bCs/>
          <w:kern w:val="0"/>
          <w:sz w:val="28"/>
          <w:szCs w:val="28"/>
        </w:rPr>
        <w:t>500</w:t>
      </w:r>
      <w:r w:rsidR="00072AFF"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072AFF" w:rsidRPr="00160972">
        <w:rPr>
          <w:rFonts w:ascii="標楷體" w:eastAsia="標楷體" w:hAnsi="標楷體" w:hint="eastAsia"/>
          <w:bCs/>
          <w:kern w:val="0"/>
          <w:sz w:val="28"/>
          <w:szCs w:val="28"/>
        </w:rPr>
        <w:t>廖婉汝　馬文君　江啟臣　溫玉霞趙天麟　林昶佐　何志偉　邱臣遠吳斯懷</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四</w:t>
      </w:r>
      <w:r w:rsidRPr="00160972">
        <w:rPr>
          <w:rFonts w:ascii="標楷體" w:eastAsia="標楷體" w:hAnsi="標楷體" w:hint="eastAsia"/>
          <w:bCs/>
          <w:kern w:val="0"/>
          <w:sz w:val="28"/>
          <w:szCs w:val="28"/>
        </w:rPr>
        <w:t>十七)</w:t>
      </w:r>
      <w:r w:rsidR="003E1D37" w:rsidRPr="00160972">
        <w:rPr>
          <w:rFonts w:ascii="標楷體" w:eastAsia="標楷體" w:hAnsi="標楷體" w:hint="eastAsia"/>
          <w:bCs/>
          <w:kern w:val="0"/>
          <w:sz w:val="28"/>
          <w:szCs w:val="28"/>
        </w:rPr>
        <w:t>112年度外交部第5目「國際合作及關懷」項下「加強雙邊及多邊合作」</w:t>
      </w:r>
      <w:r w:rsidR="00A04B08" w:rsidRPr="00160972">
        <w:rPr>
          <w:rFonts w:ascii="標楷體" w:eastAsia="標楷體" w:hAnsi="標楷體" w:hint="eastAsia"/>
          <w:bCs/>
          <w:kern w:val="0"/>
          <w:sz w:val="28"/>
          <w:szCs w:val="28"/>
        </w:rPr>
        <w:t>，有關</w:t>
      </w:r>
      <w:r w:rsidR="003E1D37" w:rsidRPr="00160972">
        <w:rPr>
          <w:rFonts w:ascii="標楷體" w:eastAsia="標楷體" w:hAnsi="標楷體" w:hint="eastAsia"/>
          <w:bCs/>
          <w:kern w:val="0"/>
          <w:sz w:val="28"/>
          <w:szCs w:val="28"/>
        </w:rPr>
        <w:t>「</w:t>
      </w:r>
      <w:r w:rsidR="005B4669" w:rsidRPr="00160972">
        <w:rPr>
          <w:rFonts w:ascii="標楷體" w:eastAsia="標楷體" w:hAnsi="標楷體" w:hint="eastAsia"/>
          <w:bCs/>
          <w:kern w:val="0"/>
          <w:sz w:val="28"/>
          <w:szCs w:val="28"/>
        </w:rPr>
        <w:t>拉丁美洲及加勒比海司—協助拉丁美洲及加勒比海各友邦國家基礎民生建設、技職人才培育及電力合作計畫等經費」</w:t>
      </w:r>
      <w:r w:rsidR="003E1D37" w:rsidRPr="00160972">
        <w:rPr>
          <w:rFonts w:ascii="標楷體" w:eastAsia="標楷體" w:hAnsi="標楷體" w:hint="eastAsia"/>
          <w:bCs/>
          <w:kern w:val="0"/>
          <w:sz w:val="28"/>
          <w:szCs w:val="28"/>
        </w:rPr>
        <w:t>預算</w:t>
      </w:r>
      <w:r w:rsidR="005B4669" w:rsidRPr="00160972">
        <w:rPr>
          <w:rFonts w:ascii="標楷體" w:eastAsia="標楷體" w:hAnsi="標楷體" w:hint="eastAsia"/>
          <w:bCs/>
          <w:kern w:val="0"/>
          <w:sz w:val="28"/>
          <w:szCs w:val="28"/>
        </w:rPr>
        <w:t>編列48</w:t>
      </w:r>
      <w:r w:rsidR="003E1D37" w:rsidRPr="00160972">
        <w:rPr>
          <w:rFonts w:ascii="標楷體" w:eastAsia="標楷體" w:hAnsi="標楷體" w:hint="eastAsia"/>
          <w:bCs/>
          <w:kern w:val="0"/>
          <w:sz w:val="28"/>
          <w:szCs w:val="28"/>
        </w:rPr>
        <w:t>億</w:t>
      </w:r>
      <w:r w:rsidR="005B4669" w:rsidRPr="00160972">
        <w:rPr>
          <w:rFonts w:ascii="標楷體" w:eastAsia="標楷體" w:hAnsi="標楷體" w:hint="eastAsia"/>
          <w:bCs/>
          <w:kern w:val="0"/>
          <w:sz w:val="28"/>
          <w:szCs w:val="28"/>
        </w:rPr>
        <w:t>4,</w:t>
      </w:r>
      <w:r w:rsidR="003E1D37" w:rsidRPr="00160972">
        <w:rPr>
          <w:rFonts w:ascii="標楷體" w:eastAsia="標楷體" w:hAnsi="標楷體" w:hint="eastAsia"/>
          <w:bCs/>
          <w:kern w:val="0"/>
          <w:sz w:val="28"/>
          <w:szCs w:val="28"/>
        </w:rPr>
        <w:t>1</w:t>
      </w:r>
      <w:r w:rsidR="005B4669" w:rsidRPr="00160972">
        <w:rPr>
          <w:rFonts w:ascii="標楷體" w:eastAsia="標楷體" w:hAnsi="標楷體" w:hint="eastAsia"/>
          <w:bCs/>
          <w:kern w:val="0"/>
          <w:sz w:val="28"/>
          <w:szCs w:val="28"/>
        </w:rPr>
        <w:t>61</w:t>
      </w:r>
      <w:r w:rsidR="003E1D37" w:rsidRPr="00160972">
        <w:rPr>
          <w:rFonts w:ascii="標楷體" w:eastAsia="標楷體" w:hAnsi="標楷體" w:hint="eastAsia"/>
          <w:bCs/>
          <w:kern w:val="0"/>
          <w:sz w:val="28"/>
          <w:szCs w:val="28"/>
        </w:rPr>
        <w:t>萬</w:t>
      </w:r>
      <w:r w:rsidR="005B4669" w:rsidRPr="00160972">
        <w:rPr>
          <w:rFonts w:ascii="標楷體" w:eastAsia="標楷體" w:hAnsi="標楷體" w:hint="eastAsia"/>
          <w:bCs/>
          <w:kern w:val="0"/>
          <w:sz w:val="28"/>
          <w:szCs w:val="28"/>
        </w:rPr>
        <w:t>5千元，經查110年</w:t>
      </w:r>
      <w:r w:rsidR="009F6DD2" w:rsidRPr="00160972">
        <w:rPr>
          <w:rFonts w:ascii="標楷體" w:eastAsia="標楷體" w:hAnsi="標楷體" w:hint="eastAsia"/>
          <w:bCs/>
          <w:kern w:val="0"/>
          <w:sz w:val="28"/>
          <w:szCs w:val="28"/>
        </w:rPr>
        <w:t>度</w:t>
      </w:r>
      <w:r w:rsidR="005B4669" w:rsidRPr="00160972">
        <w:rPr>
          <w:rFonts w:ascii="標楷體" w:eastAsia="標楷體" w:hAnsi="標楷體" w:hint="eastAsia"/>
          <w:bCs/>
          <w:kern w:val="0"/>
          <w:sz w:val="28"/>
          <w:szCs w:val="28"/>
        </w:rPr>
        <w:t>執行率僅54%，</w:t>
      </w:r>
      <w:r w:rsidR="003E1D37" w:rsidRPr="00160972">
        <w:rPr>
          <w:rFonts w:ascii="標楷體" w:eastAsia="標楷體" w:hAnsi="標楷體" w:hint="eastAsia"/>
          <w:bCs/>
          <w:kern w:val="0"/>
          <w:sz w:val="28"/>
          <w:szCs w:val="28"/>
        </w:rPr>
        <w:t>111</w:t>
      </w:r>
      <w:r w:rsidR="005B4669" w:rsidRPr="00160972">
        <w:rPr>
          <w:rFonts w:ascii="標楷體" w:eastAsia="標楷體" w:hAnsi="標楷體" w:hint="eastAsia"/>
          <w:bCs/>
          <w:kern w:val="0"/>
          <w:sz w:val="28"/>
          <w:szCs w:val="28"/>
        </w:rPr>
        <w:t>年</w:t>
      </w:r>
      <w:r w:rsidR="009F6DD2" w:rsidRPr="00160972">
        <w:rPr>
          <w:rFonts w:ascii="標楷體" w:eastAsia="標楷體" w:hAnsi="標楷體" w:hint="eastAsia"/>
          <w:bCs/>
          <w:kern w:val="0"/>
          <w:sz w:val="28"/>
          <w:szCs w:val="28"/>
        </w:rPr>
        <w:t>度</w:t>
      </w:r>
      <w:r w:rsidR="005B4669" w:rsidRPr="00160972">
        <w:rPr>
          <w:rFonts w:ascii="標楷體" w:eastAsia="標楷體" w:hAnsi="標楷體" w:hint="eastAsia"/>
          <w:bCs/>
          <w:kern w:val="0"/>
          <w:sz w:val="28"/>
          <w:szCs w:val="28"/>
        </w:rPr>
        <w:t>執行率更大幅下降為35%，鑑於中華民國許多邦交國集中</w:t>
      </w:r>
      <w:r w:rsidR="009F6DD2" w:rsidRPr="00160972">
        <w:rPr>
          <w:rFonts w:ascii="標楷體" w:eastAsia="標楷體" w:hAnsi="標楷體" w:hint="eastAsia"/>
          <w:bCs/>
          <w:kern w:val="0"/>
          <w:sz w:val="28"/>
          <w:szCs w:val="28"/>
        </w:rPr>
        <w:t>於</w:t>
      </w:r>
      <w:r w:rsidR="005B4669" w:rsidRPr="00160972">
        <w:rPr>
          <w:rFonts w:ascii="標楷體" w:eastAsia="標楷體" w:hAnsi="標楷體" w:hint="eastAsia"/>
          <w:bCs/>
          <w:kern w:val="0"/>
          <w:sz w:val="28"/>
          <w:szCs w:val="28"/>
        </w:rPr>
        <w:t>拉丁美洲及加勒比海，中共近年積極拉攏我友邦，外交部應宜貫徹預算執行效能，加強與我友邦緊密程度，積極改善執行量能。</w:t>
      </w:r>
      <w:r w:rsidR="003E1D37" w:rsidRPr="00160972">
        <w:rPr>
          <w:rFonts w:ascii="標楷體" w:eastAsia="標楷體" w:hAnsi="標楷體" w:hint="eastAsia"/>
          <w:bCs/>
          <w:kern w:val="0"/>
          <w:sz w:val="28"/>
          <w:szCs w:val="28"/>
        </w:rPr>
        <w:t>爰針對是項預算</w:t>
      </w:r>
      <w:r w:rsidRPr="00160972">
        <w:rPr>
          <w:rFonts w:ascii="標楷體" w:eastAsia="標楷體" w:hAnsi="標楷體" w:hint="eastAsia"/>
          <w:bCs/>
          <w:kern w:val="0"/>
          <w:sz w:val="28"/>
          <w:szCs w:val="28"/>
        </w:rPr>
        <w:t>凍結</w:t>
      </w:r>
      <w:r w:rsidR="005B4669" w:rsidRPr="00160972">
        <w:rPr>
          <w:rFonts w:ascii="標楷體" w:eastAsia="標楷體" w:hAnsi="標楷體"/>
          <w:bCs/>
          <w:kern w:val="0"/>
          <w:sz w:val="28"/>
          <w:szCs w:val="28"/>
        </w:rPr>
        <w:t>500</w:t>
      </w:r>
      <w:r w:rsidR="005B4669"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lastRenderedPageBreak/>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5B4669" w:rsidRPr="00160972">
        <w:rPr>
          <w:rFonts w:ascii="標楷體" w:eastAsia="標楷體" w:hAnsi="標楷體" w:hint="eastAsia"/>
          <w:bCs/>
          <w:kern w:val="0"/>
          <w:sz w:val="28"/>
          <w:szCs w:val="28"/>
        </w:rPr>
        <w:t>馬文君　溫玉霞　吳斯懷</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四</w:t>
      </w:r>
      <w:r w:rsidRPr="00160972">
        <w:rPr>
          <w:rFonts w:ascii="標楷體" w:eastAsia="標楷體" w:hAnsi="標楷體" w:hint="eastAsia"/>
          <w:bCs/>
          <w:kern w:val="0"/>
          <w:sz w:val="28"/>
          <w:szCs w:val="28"/>
        </w:rPr>
        <w:t>十八)</w:t>
      </w:r>
      <w:r w:rsidR="001E0DDC" w:rsidRPr="00160972">
        <w:rPr>
          <w:rFonts w:ascii="標楷體" w:eastAsia="標楷體" w:hAnsi="標楷體" w:hint="eastAsia"/>
          <w:bCs/>
          <w:kern w:val="0"/>
          <w:sz w:val="28"/>
          <w:szCs w:val="28"/>
        </w:rPr>
        <w:t>112年度外交部第5目「國際合作及關懷」項下「加強雙邊及多邊合作」預算</w:t>
      </w:r>
      <w:r w:rsidR="007D57F0" w:rsidRPr="00160972">
        <w:rPr>
          <w:rFonts w:ascii="標楷體" w:eastAsia="標楷體" w:hAnsi="標楷體" w:hint="eastAsia"/>
          <w:bCs/>
          <w:kern w:val="0"/>
          <w:sz w:val="28"/>
          <w:szCs w:val="28"/>
        </w:rPr>
        <w:t>編列112億6</w:t>
      </w:r>
      <w:r w:rsidR="001E0DDC" w:rsidRPr="00160972">
        <w:rPr>
          <w:rFonts w:ascii="標楷體" w:eastAsia="標楷體" w:hAnsi="標楷體" w:hint="eastAsia"/>
          <w:bCs/>
          <w:kern w:val="0"/>
          <w:sz w:val="28"/>
          <w:szCs w:val="28"/>
        </w:rPr>
        <w:t>,</w:t>
      </w:r>
      <w:r w:rsidR="007D57F0" w:rsidRPr="00160972">
        <w:rPr>
          <w:rFonts w:ascii="標楷體" w:eastAsia="標楷體" w:hAnsi="標楷體" w:hint="eastAsia"/>
          <w:bCs/>
          <w:kern w:val="0"/>
          <w:sz w:val="28"/>
          <w:szCs w:val="28"/>
        </w:rPr>
        <w:t>477萬6千元</w:t>
      </w:r>
      <w:r w:rsidR="00A04B08" w:rsidRPr="00160972">
        <w:rPr>
          <w:rFonts w:ascii="標楷體" w:eastAsia="標楷體" w:hAnsi="標楷體" w:hint="eastAsia"/>
          <w:bCs/>
          <w:kern w:val="0"/>
          <w:sz w:val="28"/>
          <w:szCs w:val="28"/>
        </w:rPr>
        <w:t>，有關</w:t>
      </w:r>
      <w:r w:rsidR="007D57F0" w:rsidRPr="00160972">
        <w:rPr>
          <w:rFonts w:ascii="標楷體" w:eastAsia="標楷體" w:hAnsi="標楷體" w:hint="eastAsia"/>
          <w:bCs/>
          <w:kern w:val="0"/>
          <w:sz w:val="28"/>
          <w:szCs w:val="28"/>
        </w:rPr>
        <w:t>國際合作及經濟事務司</w:t>
      </w:r>
      <w:r w:rsidR="001E0DDC" w:rsidRPr="00160972">
        <w:rPr>
          <w:rFonts w:ascii="標楷體" w:eastAsia="標楷體" w:hAnsi="標楷體" w:hint="eastAsia"/>
          <w:bCs/>
          <w:kern w:val="0"/>
          <w:sz w:val="28"/>
          <w:szCs w:val="28"/>
        </w:rPr>
        <w:t>預算</w:t>
      </w:r>
      <w:r w:rsidR="007D57F0" w:rsidRPr="00160972">
        <w:rPr>
          <w:rFonts w:ascii="標楷體" w:eastAsia="標楷體" w:hAnsi="標楷體" w:hint="eastAsia"/>
          <w:bCs/>
          <w:kern w:val="0"/>
          <w:sz w:val="28"/>
          <w:szCs w:val="28"/>
        </w:rPr>
        <w:t>編列2</w:t>
      </w:r>
      <w:r w:rsidR="00555DC8" w:rsidRPr="00160972">
        <w:rPr>
          <w:rFonts w:ascii="標楷體" w:eastAsia="標楷體" w:hAnsi="標楷體" w:hint="eastAsia"/>
          <w:bCs/>
          <w:kern w:val="0"/>
          <w:sz w:val="28"/>
          <w:szCs w:val="28"/>
        </w:rPr>
        <w:t>,</w:t>
      </w:r>
      <w:r w:rsidR="007D57F0" w:rsidRPr="00160972">
        <w:rPr>
          <w:rFonts w:ascii="標楷體" w:eastAsia="標楷體" w:hAnsi="標楷體" w:hint="eastAsia"/>
          <w:bCs/>
          <w:kern w:val="0"/>
          <w:sz w:val="28"/>
          <w:szCs w:val="28"/>
        </w:rPr>
        <w:t>490</w:t>
      </w:r>
      <w:r w:rsidR="001E0DDC" w:rsidRPr="00160972">
        <w:rPr>
          <w:rFonts w:ascii="標楷體" w:eastAsia="標楷體" w:hAnsi="標楷體" w:hint="eastAsia"/>
          <w:bCs/>
          <w:kern w:val="0"/>
          <w:sz w:val="28"/>
          <w:szCs w:val="28"/>
        </w:rPr>
        <w:t>萬</w:t>
      </w:r>
      <w:r w:rsidR="007D57F0" w:rsidRPr="00160972">
        <w:rPr>
          <w:rFonts w:ascii="標楷體" w:eastAsia="標楷體" w:hAnsi="標楷體" w:hint="eastAsia"/>
          <w:bCs/>
          <w:kern w:val="0"/>
          <w:sz w:val="28"/>
          <w:szCs w:val="28"/>
        </w:rPr>
        <w:t>2</w:t>
      </w:r>
      <w:r w:rsidR="001E0DDC" w:rsidRPr="00160972">
        <w:rPr>
          <w:rFonts w:ascii="標楷體" w:eastAsia="標楷體" w:hAnsi="標楷體" w:hint="eastAsia"/>
          <w:bCs/>
          <w:kern w:val="0"/>
          <w:sz w:val="28"/>
          <w:szCs w:val="28"/>
        </w:rPr>
        <w:t>千</w:t>
      </w:r>
      <w:r w:rsidR="007D57F0" w:rsidRPr="00160972">
        <w:rPr>
          <w:rFonts w:ascii="標楷體" w:eastAsia="標楷體" w:hAnsi="標楷體" w:hint="eastAsia"/>
          <w:bCs/>
          <w:kern w:val="0"/>
          <w:sz w:val="28"/>
          <w:szCs w:val="28"/>
        </w:rPr>
        <w:t>元，</w:t>
      </w:r>
      <w:r w:rsidR="001E0DDC" w:rsidRPr="00160972">
        <w:rPr>
          <w:rFonts w:ascii="標楷體" w:eastAsia="標楷體" w:hAnsi="標楷體" w:hint="eastAsia"/>
          <w:bCs/>
          <w:kern w:val="0"/>
          <w:sz w:val="28"/>
          <w:szCs w:val="28"/>
        </w:rPr>
        <w:t>經查：</w:t>
      </w:r>
      <w:r w:rsidR="007D57F0" w:rsidRPr="00160972">
        <w:rPr>
          <w:rFonts w:ascii="標楷體" w:eastAsia="標楷體" w:hAnsi="標楷體" w:hint="eastAsia"/>
          <w:bCs/>
          <w:kern w:val="0"/>
          <w:sz w:val="28"/>
          <w:szCs w:val="28"/>
        </w:rPr>
        <w:t>1.其中針對5.</w:t>
      </w:r>
      <w:r w:rsidR="00555DC8" w:rsidRPr="00160972">
        <w:rPr>
          <w:rFonts w:ascii="標楷體" w:eastAsia="標楷體" w:hAnsi="標楷體" w:hint="eastAsia"/>
          <w:bCs/>
          <w:kern w:val="0"/>
          <w:sz w:val="28"/>
          <w:szCs w:val="28"/>
        </w:rPr>
        <w:t>「</w:t>
      </w:r>
      <w:r w:rsidR="007D57F0" w:rsidRPr="00160972">
        <w:rPr>
          <w:rFonts w:ascii="標楷體" w:eastAsia="標楷體" w:hAnsi="標楷體" w:hint="eastAsia"/>
          <w:bCs/>
          <w:kern w:val="0"/>
          <w:sz w:val="28"/>
          <w:szCs w:val="28"/>
        </w:rPr>
        <w:t>國際合作及經濟事務司</w:t>
      </w:r>
      <w:r w:rsidR="00555DC8" w:rsidRPr="00160972">
        <w:rPr>
          <w:rFonts w:ascii="標楷體" w:eastAsia="標楷體" w:hAnsi="標楷體" w:hint="eastAsia"/>
          <w:bCs/>
          <w:kern w:val="0"/>
          <w:sz w:val="28"/>
          <w:szCs w:val="28"/>
        </w:rPr>
        <w:t>」</w:t>
      </w:r>
      <w:r w:rsidR="009F6DD2" w:rsidRPr="00160972">
        <w:rPr>
          <w:rFonts w:ascii="標楷體" w:eastAsia="標楷體" w:hAnsi="標楷體" w:hint="eastAsia"/>
          <w:bCs/>
          <w:kern w:val="0"/>
          <w:sz w:val="28"/>
          <w:szCs w:val="28"/>
        </w:rPr>
        <w:t>下說明(4)</w:t>
      </w:r>
      <w:r w:rsidR="00555DC8" w:rsidRPr="00160972">
        <w:rPr>
          <w:rFonts w:ascii="標楷體" w:eastAsia="標楷體" w:hAnsi="標楷體" w:hint="eastAsia"/>
          <w:bCs/>
          <w:kern w:val="0"/>
          <w:sz w:val="28"/>
          <w:szCs w:val="28"/>
        </w:rPr>
        <w:t>預算</w:t>
      </w:r>
      <w:r w:rsidR="007D57F0" w:rsidRPr="00160972">
        <w:rPr>
          <w:rFonts w:ascii="標楷體" w:eastAsia="標楷體" w:hAnsi="標楷體" w:hint="eastAsia"/>
          <w:bCs/>
          <w:kern w:val="0"/>
          <w:sz w:val="28"/>
          <w:szCs w:val="28"/>
        </w:rPr>
        <w:t>編列1</w:t>
      </w:r>
      <w:r w:rsidR="00555DC8" w:rsidRPr="00160972">
        <w:rPr>
          <w:rFonts w:ascii="標楷體" w:eastAsia="標楷體" w:hAnsi="標楷體" w:hint="eastAsia"/>
          <w:bCs/>
          <w:kern w:val="0"/>
          <w:sz w:val="28"/>
          <w:szCs w:val="28"/>
        </w:rPr>
        <w:t>,</w:t>
      </w:r>
      <w:r w:rsidR="007D57F0" w:rsidRPr="00160972">
        <w:rPr>
          <w:rFonts w:ascii="標楷體" w:eastAsia="標楷體" w:hAnsi="標楷體" w:hint="eastAsia"/>
          <w:bCs/>
          <w:kern w:val="0"/>
          <w:sz w:val="28"/>
          <w:szCs w:val="28"/>
        </w:rPr>
        <w:t>452萬5千元（110年</w:t>
      </w:r>
      <w:r w:rsidR="00555DC8" w:rsidRPr="00160972">
        <w:rPr>
          <w:rFonts w:ascii="標楷體" w:eastAsia="標楷體" w:hAnsi="標楷體" w:hint="eastAsia"/>
          <w:bCs/>
          <w:kern w:val="0"/>
          <w:sz w:val="28"/>
          <w:szCs w:val="28"/>
        </w:rPr>
        <w:t>度</w:t>
      </w:r>
      <w:r w:rsidR="007D57F0" w:rsidRPr="00160972">
        <w:rPr>
          <w:rFonts w:ascii="標楷體" w:eastAsia="標楷體" w:hAnsi="標楷體" w:hint="eastAsia"/>
          <w:bCs/>
          <w:kern w:val="0"/>
          <w:sz w:val="28"/>
          <w:szCs w:val="28"/>
        </w:rPr>
        <w:t>編</w:t>
      </w:r>
      <w:r w:rsidR="00555DC8" w:rsidRPr="00160972">
        <w:rPr>
          <w:rFonts w:ascii="標楷體" w:eastAsia="標楷體" w:hAnsi="標楷體" w:hint="eastAsia"/>
          <w:bCs/>
          <w:kern w:val="0"/>
          <w:sz w:val="28"/>
          <w:szCs w:val="28"/>
        </w:rPr>
        <w:t>列</w:t>
      </w:r>
      <w:r w:rsidR="007D57F0" w:rsidRPr="00160972">
        <w:rPr>
          <w:rFonts w:ascii="標楷體" w:eastAsia="標楷體" w:hAnsi="標楷體" w:hint="eastAsia"/>
          <w:bCs/>
          <w:kern w:val="0"/>
          <w:sz w:val="28"/>
          <w:szCs w:val="28"/>
        </w:rPr>
        <w:t>1</w:t>
      </w:r>
      <w:r w:rsidR="00555DC8" w:rsidRPr="00160972">
        <w:rPr>
          <w:rFonts w:ascii="標楷體" w:eastAsia="標楷體" w:hAnsi="標楷體" w:hint="eastAsia"/>
          <w:bCs/>
          <w:kern w:val="0"/>
          <w:sz w:val="28"/>
          <w:szCs w:val="28"/>
        </w:rPr>
        <w:t>,</w:t>
      </w:r>
      <w:r w:rsidR="007D57F0" w:rsidRPr="00160972">
        <w:rPr>
          <w:rFonts w:ascii="標楷體" w:eastAsia="標楷體" w:hAnsi="標楷體" w:hint="eastAsia"/>
          <w:bCs/>
          <w:kern w:val="0"/>
          <w:sz w:val="28"/>
          <w:szCs w:val="28"/>
        </w:rPr>
        <w:t>518萬元、111年</w:t>
      </w:r>
      <w:r w:rsidR="00555DC8" w:rsidRPr="00160972">
        <w:rPr>
          <w:rFonts w:ascii="標楷體" w:eastAsia="標楷體" w:hAnsi="標楷體" w:hint="eastAsia"/>
          <w:bCs/>
          <w:kern w:val="0"/>
          <w:sz w:val="28"/>
          <w:szCs w:val="28"/>
        </w:rPr>
        <w:t>度</w:t>
      </w:r>
      <w:r w:rsidR="007D57F0" w:rsidRPr="00160972">
        <w:rPr>
          <w:rFonts w:ascii="標楷體" w:eastAsia="標楷體" w:hAnsi="標楷體" w:hint="eastAsia"/>
          <w:bCs/>
          <w:kern w:val="0"/>
          <w:sz w:val="28"/>
          <w:szCs w:val="28"/>
        </w:rPr>
        <w:t>編</w:t>
      </w:r>
      <w:r w:rsidR="00555DC8" w:rsidRPr="00160972">
        <w:rPr>
          <w:rFonts w:ascii="標楷體" w:eastAsia="標楷體" w:hAnsi="標楷體" w:hint="eastAsia"/>
          <w:bCs/>
          <w:kern w:val="0"/>
          <w:sz w:val="28"/>
          <w:szCs w:val="28"/>
        </w:rPr>
        <w:t>列</w:t>
      </w:r>
      <w:r w:rsidR="007D57F0" w:rsidRPr="00160972">
        <w:rPr>
          <w:rFonts w:ascii="標楷體" w:eastAsia="標楷體" w:hAnsi="標楷體" w:hint="eastAsia"/>
          <w:bCs/>
          <w:kern w:val="0"/>
          <w:sz w:val="28"/>
          <w:szCs w:val="28"/>
        </w:rPr>
        <w:t>1</w:t>
      </w:r>
      <w:r w:rsidR="00555DC8" w:rsidRPr="00160972">
        <w:rPr>
          <w:rFonts w:ascii="標楷體" w:eastAsia="標楷體" w:hAnsi="標楷體" w:hint="eastAsia"/>
          <w:bCs/>
          <w:kern w:val="0"/>
          <w:sz w:val="28"/>
          <w:szCs w:val="28"/>
        </w:rPr>
        <w:t>,</w:t>
      </w:r>
      <w:r w:rsidR="007D57F0" w:rsidRPr="00160972">
        <w:rPr>
          <w:rFonts w:ascii="標楷體" w:eastAsia="標楷體" w:hAnsi="標楷體" w:hint="eastAsia"/>
          <w:bCs/>
          <w:kern w:val="0"/>
          <w:sz w:val="28"/>
          <w:szCs w:val="28"/>
        </w:rPr>
        <w:t>429萬</w:t>
      </w:r>
      <w:r w:rsidR="00555DC8" w:rsidRPr="00160972">
        <w:rPr>
          <w:rFonts w:ascii="標楷體" w:eastAsia="標楷體" w:hAnsi="標楷體" w:hint="eastAsia"/>
          <w:bCs/>
          <w:kern w:val="0"/>
          <w:sz w:val="28"/>
          <w:szCs w:val="28"/>
        </w:rPr>
        <w:t>1千元</w:t>
      </w:r>
      <w:r w:rsidR="007D57F0" w:rsidRPr="00160972">
        <w:rPr>
          <w:rFonts w:ascii="標楷體" w:eastAsia="標楷體" w:hAnsi="標楷體" w:hint="eastAsia"/>
          <w:bCs/>
          <w:kern w:val="0"/>
          <w:sz w:val="28"/>
          <w:szCs w:val="28"/>
        </w:rPr>
        <w:t>）</w:t>
      </w:r>
      <w:r w:rsidR="009F6DD2" w:rsidRPr="00160972">
        <w:rPr>
          <w:rFonts w:ascii="標楷體" w:eastAsia="標楷體" w:hAnsi="標楷體" w:hint="eastAsia"/>
          <w:bCs/>
          <w:kern w:val="0"/>
          <w:sz w:val="28"/>
          <w:szCs w:val="28"/>
        </w:rPr>
        <w:t>，</w:t>
      </w:r>
      <w:r w:rsidR="007D57F0" w:rsidRPr="00160972">
        <w:rPr>
          <w:rFonts w:ascii="標楷體" w:eastAsia="標楷體" w:hAnsi="標楷體" w:hint="eastAsia"/>
          <w:bCs/>
          <w:kern w:val="0"/>
          <w:sz w:val="28"/>
          <w:szCs w:val="28"/>
        </w:rPr>
        <w:t>係履行</w:t>
      </w:r>
      <w:r w:rsidR="00555DC8" w:rsidRPr="00160972">
        <w:rPr>
          <w:rFonts w:ascii="標楷體" w:eastAsia="標楷體" w:hAnsi="標楷體" w:hint="eastAsia"/>
          <w:bCs/>
          <w:kern w:val="0"/>
          <w:sz w:val="28"/>
          <w:szCs w:val="28"/>
        </w:rPr>
        <w:t>財團法人國際合作發展基金會</w:t>
      </w:r>
      <w:r w:rsidR="007D57F0" w:rsidRPr="00160972">
        <w:rPr>
          <w:rFonts w:ascii="標楷體" w:eastAsia="標楷體" w:hAnsi="標楷體" w:hint="eastAsia"/>
          <w:bCs/>
          <w:kern w:val="0"/>
          <w:sz w:val="28"/>
          <w:szCs w:val="28"/>
        </w:rPr>
        <w:t>辦理開發台巴工業區貸款保證責任經費，實際投入大筆經費打官司。2.</w:t>
      </w:r>
      <w:r w:rsidR="009F6DD2" w:rsidRPr="00160972">
        <w:rPr>
          <w:rFonts w:ascii="標楷體" w:eastAsia="標楷體" w:hAnsi="標楷體" w:hint="eastAsia"/>
          <w:bCs/>
          <w:kern w:val="0"/>
          <w:sz w:val="28"/>
          <w:szCs w:val="28"/>
        </w:rPr>
        <w:t>自</w:t>
      </w:r>
      <w:r w:rsidR="007D57F0" w:rsidRPr="00160972">
        <w:rPr>
          <w:rFonts w:ascii="標楷體" w:eastAsia="標楷體" w:hAnsi="標楷體" w:hint="eastAsia"/>
          <w:bCs/>
          <w:kern w:val="0"/>
          <w:sz w:val="28"/>
          <w:szCs w:val="28"/>
        </w:rPr>
        <w:t>109年外交部表示將積極解決，但本案至今纏訟27年，外交部每年</w:t>
      </w:r>
      <w:r w:rsidR="009F6DD2" w:rsidRPr="00160972">
        <w:rPr>
          <w:rFonts w:ascii="標楷體" w:eastAsia="標楷體" w:hAnsi="標楷體" w:hint="eastAsia"/>
          <w:bCs/>
          <w:kern w:val="0"/>
          <w:sz w:val="28"/>
          <w:szCs w:val="28"/>
        </w:rPr>
        <w:t>度</w:t>
      </w:r>
      <w:r w:rsidR="007D57F0" w:rsidRPr="00160972">
        <w:rPr>
          <w:rFonts w:ascii="標楷體" w:eastAsia="標楷體" w:hAnsi="標楷體" w:hint="eastAsia"/>
          <w:bCs/>
          <w:kern w:val="0"/>
          <w:sz w:val="28"/>
          <w:szCs w:val="28"/>
        </w:rPr>
        <w:t>編列1千多萬元繼續纏訟？究竟要編幾年，</w:t>
      </w:r>
      <w:r w:rsidR="009F6DD2" w:rsidRPr="00160972">
        <w:rPr>
          <w:rFonts w:ascii="標楷體" w:eastAsia="標楷體" w:hAnsi="標楷體" w:hint="eastAsia"/>
          <w:bCs/>
          <w:kern w:val="0"/>
          <w:sz w:val="28"/>
          <w:szCs w:val="28"/>
        </w:rPr>
        <w:t>才能解決，</w:t>
      </w:r>
      <w:r w:rsidR="007D57F0" w:rsidRPr="00160972">
        <w:rPr>
          <w:rFonts w:ascii="標楷體" w:eastAsia="標楷體" w:hAnsi="標楷體" w:hint="eastAsia"/>
          <w:bCs/>
          <w:kern w:val="0"/>
          <w:sz w:val="28"/>
          <w:szCs w:val="28"/>
        </w:rPr>
        <w:t>爰</w:t>
      </w:r>
      <w:r w:rsidR="00555DC8" w:rsidRPr="00160972">
        <w:rPr>
          <w:rFonts w:ascii="標楷體" w:eastAsia="標楷體" w:hAnsi="標楷體" w:hint="eastAsia"/>
          <w:bCs/>
          <w:kern w:val="0"/>
          <w:sz w:val="28"/>
          <w:szCs w:val="28"/>
        </w:rPr>
        <w:t>針對112年度外交部第5目「國際合作及關懷」項下「加強雙邊及多邊合作」</w:t>
      </w:r>
      <w:r w:rsidR="009F6DD2" w:rsidRPr="00160972">
        <w:rPr>
          <w:rFonts w:ascii="標楷體" w:eastAsia="標楷體" w:hAnsi="標楷體" w:hint="eastAsia"/>
          <w:bCs/>
          <w:kern w:val="0"/>
          <w:sz w:val="28"/>
          <w:szCs w:val="28"/>
        </w:rPr>
        <w:t>，</w:t>
      </w:r>
      <w:r w:rsidR="00555DC8" w:rsidRPr="00160972">
        <w:rPr>
          <w:rFonts w:ascii="標楷體" w:eastAsia="標楷體" w:hAnsi="標楷體" w:hint="eastAsia"/>
          <w:bCs/>
          <w:kern w:val="0"/>
          <w:sz w:val="28"/>
          <w:szCs w:val="28"/>
        </w:rPr>
        <w:t>有關「國際合作及經濟事務司」</w:t>
      </w:r>
      <w:r w:rsidR="009F6DD2" w:rsidRPr="00160972">
        <w:rPr>
          <w:rFonts w:ascii="標楷體" w:eastAsia="標楷體" w:hAnsi="標楷體" w:hint="eastAsia"/>
          <w:bCs/>
          <w:kern w:val="0"/>
          <w:sz w:val="28"/>
          <w:szCs w:val="28"/>
        </w:rPr>
        <w:t>履行財團法人國際合作發展基金會辦理開發台巴工業區貸款保證責任</w:t>
      </w:r>
      <w:r w:rsidR="00555DC8" w:rsidRPr="00160972">
        <w:rPr>
          <w:rFonts w:ascii="標楷體" w:eastAsia="標楷體" w:hAnsi="標楷體" w:hint="eastAsia"/>
          <w:bCs/>
          <w:kern w:val="0"/>
          <w:sz w:val="28"/>
          <w:szCs w:val="28"/>
        </w:rPr>
        <w:t>預算編列1,452萬5千元，</w:t>
      </w:r>
      <w:r w:rsidRPr="00160972">
        <w:rPr>
          <w:rFonts w:ascii="標楷體" w:eastAsia="標楷體" w:hAnsi="標楷體" w:hint="eastAsia"/>
          <w:bCs/>
          <w:kern w:val="0"/>
          <w:sz w:val="28"/>
          <w:szCs w:val="28"/>
        </w:rPr>
        <w:t>凍結</w:t>
      </w:r>
      <w:r w:rsidR="007D57F0" w:rsidRPr="00160972">
        <w:rPr>
          <w:rFonts w:ascii="標楷體" w:eastAsia="標楷體" w:hAnsi="標楷體"/>
          <w:bCs/>
          <w:kern w:val="0"/>
          <w:sz w:val="28"/>
          <w:szCs w:val="28"/>
        </w:rPr>
        <w:t>100</w:t>
      </w:r>
      <w:r w:rsidR="007D57F0"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7D57F0" w:rsidRPr="00160972">
        <w:rPr>
          <w:rFonts w:ascii="標楷體" w:eastAsia="標楷體" w:hAnsi="標楷體" w:hint="eastAsia"/>
          <w:bCs/>
          <w:kern w:val="0"/>
          <w:sz w:val="28"/>
          <w:szCs w:val="28"/>
        </w:rPr>
        <w:t>溫玉霞　吳斯懷　江啟臣</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四</w:t>
      </w:r>
      <w:r w:rsidRPr="00160972">
        <w:rPr>
          <w:rFonts w:ascii="標楷體" w:eastAsia="標楷體" w:hAnsi="標楷體" w:hint="eastAsia"/>
          <w:bCs/>
          <w:kern w:val="0"/>
          <w:sz w:val="28"/>
          <w:szCs w:val="28"/>
        </w:rPr>
        <w:t>十九)</w:t>
      </w:r>
      <w:r w:rsidR="007D57F0" w:rsidRPr="00160972">
        <w:rPr>
          <w:rFonts w:ascii="標楷體" w:eastAsia="標楷體" w:hAnsi="標楷體" w:hint="eastAsia"/>
          <w:bCs/>
          <w:kern w:val="0"/>
          <w:sz w:val="28"/>
          <w:szCs w:val="28"/>
        </w:rPr>
        <w:t>經查</w:t>
      </w:r>
      <w:r w:rsidR="00656BEC" w:rsidRPr="00160972">
        <w:rPr>
          <w:rFonts w:ascii="標楷體" w:eastAsia="標楷體" w:hAnsi="標楷體" w:hint="eastAsia"/>
          <w:bCs/>
          <w:kern w:val="0"/>
          <w:sz w:val="28"/>
          <w:szCs w:val="28"/>
        </w:rPr>
        <w:t>112年度外交部第5目「國際合作及關懷」項下「加強雙邊及多邊合作」</w:t>
      </w:r>
      <w:r w:rsidR="00A04B08" w:rsidRPr="00160972">
        <w:rPr>
          <w:rFonts w:ascii="標楷體" w:eastAsia="標楷體" w:hAnsi="標楷體" w:hint="eastAsia"/>
          <w:bCs/>
          <w:kern w:val="0"/>
          <w:sz w:val="28"/>
          <w:szCs w:val="28"/>
        </w:rPr>
        <w:t>，有關</w:t>
      </w:r>
      <w:r w:rsidR="007D57F0" w:rsidRPr="00160972">
        <w:rPr>
          <w:rFonts w:ascii="標楷體" w:eastAsia="標楷體" w:hAnsi="標楷體" w:hint="eastAsia"/>
          <w:bCs/>
          <w:kern w:val="0"/>
          <w:sz w:val="28"/>
          <w:szCs w:val="28"/>
        </w:rPr>
        <w:t>「參加或挹注臺灣-美洲開發銀行技術合作信託基金、臺灣</w:t>
      </w:r>
      <w:r w:rsidR="004A6232" w:rsidRPr="00160972">
        <w:rPr>
          <w:rFonts w:ascii="標楷體" w:eastAsia="標楷體" w:hAnsi="標楷體" w:hint="eastAsia"/>
          <w:bCs/>
          <w:kern w:val="0"/>
          <w:sz w:val="28"/>
          <w:szCs w:val="28"/>
        </w:rPr>
        <w:t>－</w:t>
      </w:r>
      <w:r w:rsidR="007D57F0" w:rsidRPr="00160972">
        <w:rPr>
          <w:rFonts w:ascii="標楷體" w:eastAsia="標楷體" w:hAnsi="標楷體" w:hint="eastAsia"/>
          <w:bCs/>
          <w:kern w:val="0"/>
          <w:sz w:val="28"/>
          <w:szCs w:val="28"/>
        </w:rPr>
        <w:t>中美洲銀行夥伴關係信託基金、亞洲開發銀行、亞蔬</w:t>
      </w:r>
      <w:r w:rsidR="004A6232" w:rsidRPr="00160972">
        <w:rPr>
          <w:rFonts w:ascii="標楷體" w:eastAsia="標楷體" w:hAnsi="標楷體" w:hint="eastAsia"/>
          <w:bCs/>
          <w:kern w:val="0"/>
          <w:sz w:val="28"/>
          <w:szCs w:val="28"/>
        </w:rPr>
        <w:t>－</w:t>
      </w:r>
      <w:r w:rsidR="007D57F0" w:rsidRPr="00160972">
        <w:rPr>
          <w:rFonts w:ascii="標楷體" w:eastAsia="標楷體" w:hAnsi="標楷體" w:hint="eastAsia"/>
          <w:bCs/>
          <w:kern w:val="0"/>
          <w:sz w:val="28"/>
          <w:szCs w:val="28"/>
        </w:rPr>
        <w:t>世界蔬菜中心、亞太糧食肥料技術中心、亞太農業研究機構聯盟、亞非農村發展組織及國際稻米研究所等國際組織之多邊合作計畫或活動；協助重要非政府組織推動國際合作計畫等經費」</w:t>
      </w:r>
      <w:r w:rsidR="00656BEC" w:rsidRPr="00160972">
        <w:rPr>
          <w:rFonts w:ascii="標楷體" w:eastAsia="標楷體" w:hAnsi="標楷體" w:hint="eastAsia"/>
          <w:bCs/>
          <w:kern w:val="0"/>
          <w:sz w:val="28"/>
          <w:szCs w:val="28"/>
        </w:rPr>
        <w:t>預算</w:t>
      </w:r>
      <w:r w:rsidR="007D57F0" w:rsidRPr="00160972">
        <w:rPr>
          <w:rFonts w:ascii="標楷體" w:eastAsia="標楷體" w:hAnsi="標楷體" w:hint="eastAsia"/>
          <w:bCs/>
          <w:kern w:val="0"/>
          <w:sz w:val="28"/>
          <w:szCs w:val="28"/>
        </w:rPr>
        <w:t>編列8</w:t>
      </w:r>
      <w:r w:rsidR="00656BEC" w:rsidRPr="00160972">
        <w:rPr>
          <w:rFonts w:ascii="標楷體" w:eastAsia="標楷體" w:hAnsi="標楷體" w:hint="eastAsia"/>
          <w:bCs/>
          <w:kern w:val="0"/>
          <w:sz w:val="28"/>
          <w:szCs w:val="28"/>
        </w:rPr>
        <w:t>億</w:t>
      </w:r>
      <w:r w:rsidR="007D57F0" w:rsidRPr="00160972">
        <w:rPr>
          <w:rFonts w:ascii="標楷體" w:eastAsia="標楷體" w:hAnsi="標楷體" w:hint="eastAsia"/>
          <w:bCs/>
          <w:kern w:val="0"/>
          <w:sz w:val="28"/>
          <w:szCs w:val="28"/>
        </w:rPr>
        <w:t>5,</w:t>
      </w:r>
      <w:r w:rsidR="00656BEC" w:rsidRPr="00160972">
        <w:rPr>
          <w:rFonts w:ascii="標楷體" w:eastAsia="標楷體" w:hAnsi="標楷體" w:hint="eastAsia"/>
          <w:bCs/>
          <w:kern w:val="0"/>
          <w:sz w:val="28"/>
          <w:szCs w:val="28"/>
        </w:rPr>
        <w:t>8</w:t>
      </w:r>
      <w:r w:rsidR="007D57F0" w:rsidRPr="00160972">
        <w:rPr>
          <w:rFonts w:ascii="標楷體" w:eastAsia="標楷體" w:hAnsi="標楷體" w:hint="eastAsia"/>
          <w:bCs/>
          <w:kern w:val="0"/>
          <w:sz w:val="28"/>
          <w:szCs w:val="28"/>
        </w:rPr>
        <w:t>55</w:t>
      </w:r>
      <w:r w:rsidR="00656BEC" w:rsidRPr="00160972">
        <w:rPr>
          <w:rFonts w:ascii="標楷體" w:eastAsia="標楷體" w:hAnsi="標楷體" w:hint="eastAsia"/>
          <w:bCs/>
          <w:kern w:val="0"/>
          <w:sz w:val="28"/>
          <w:szCs w:val="28"/>
        </w:rPr>
        <w:t>萬</w:t>
      </w:r>
      <w:r w:rsidR="007D57F0" w:rsidRPr="00160972">
        <w:rPr>
          <w:rFonts w:ascii="標楷體" w:eastAsia="標楷體" w:hAnsi="標楷體" w:hint="eastAsia"/>
          <w:bCs/>
          <w:kern w:val="0"/>
          <w:sz w:val="28"/>
          <w:szCs w:val="28"/>
        </w:rPr>
        <w:t>2千元，其中</w:t>
      </w:r>
      <w:r w:rsidR="00656BEC" w:rsidRPr="00160972">
        <w:rPr>
          <w:rFonts w:ascii="標楷體" w:eastAsia="標楷體" w:hAnsi="標楷體" w:hint="eastAsia"/>
          <w:bCs/>
          <w:kern w:val="0"/>
          <w:sz w:val="28"/>
          <w:szCs w:val="28"/>
        </w:rPr>
        <w:t>「</w:t>
      </w:r>
      <w:r w:rsidR="007D57F0" w:rsidRPr="00160972">
        <w:rPr>
          <w:rFonts w:ascii="標楷體" w:eastAsia="標楷體" w:hAnsi="標楷體" w:hint="eastAsia"/>
          <w:bCs/>
          <w:kern w:val="0"/>
          <w:sz w:val="28"/>
          <w:szCs w:val="28"/>
        </w:rPr>
        <w:t>對外之捐助</w:t>
      </w:r>
      <w:r w:rsidR="00656BEC" w:rsidRPr="00160972">
        <w:rPr>
          <w:rFonts w:ascii="標楷體" w:eastAsia="標楷體" w:hAnsi="標楷體" w:hint="eastAsia"/>
          <w:bCs/>
          <w:kern w:val="0"/>
          <w:sz w:val="28"/>
          <w:szCs w:val="28"/>
        </w:rPr>
        <w:t>」預算編列</w:t>
      </w:r>
      <w:r w:rsidR="007D57F0" w:rsidRPr="00160972">
        <w:rPr>
          <w:rFonts w:ascii="標楷體" w:eastAsia="標楷體" w:hAnsi="標楷體" w:hint="eastAsia"/>
          <w:bCs/>
          <w:kern w:val="0"/>
          <w:sz w:val="28"/>
          <w:szCs w:val="28"/>
        </w:rPr>
        <w:t>8</w:t>
      </w:r>
      <w:r w:rsidR="00656BEC" w:rsidRPr="00160972">
        <w:rPr>
          <w:rFonts w:ascii="標楷體" w:eastAsia="標楷體" w:hAnsi="標楷體" w:hint="eastAsia"/>
          <w:bCs/>
          <w:kern w:val="0"/>
          <w:sz w:val="28"/>
          <w:szCs w:val="28"/>
        </w:rPr>
        <w:t>億</w:t>
      </w:r>
      <w:r w:rsidR="007D57F0" w:rsidRPr="00160972">
        <w:rPr>
          <w:rFonts w:ascii="標楷體" w:eastAsia="標楷體" w:hAnsi="標楷體" w:hint="eastAsia"/>
          <w:bCs/>
          <w:kern w:val="0"/>
          <w:sz w:val="28"/>
          <w:szCs w:val="28"/>
        </w:rPr>
        <w:t>5,</w:t>
      </w:r>
      <w:r w:rsidR="00656BEC" w:rsidRPr="00160972">
        <w:rPr>
          <w:rFonts w:ascii="標楷體" w:eastAsia="標楷體" w:hAnsi="標楷體" w:hint="eastAsia"/>
          <w:bCs/>
          <w:kern w:val="0"/>
          <w:sz w:val="28"/>
          <w:szCs w:val="28"/>
        </w:rPr>
        <w:t>0</w:t>
      </w:r>
      <w:r w:rsidR="007D57F0" w:rsidRPr="00160972">
        <w:rPr>
          <w:rFonts w:ascii="標楷體" w:eastAsia="標楷體" w:hAnsi="標楷體" w:hint="eastAsia"/>
          <w:bCs/>
          <w:kern w:val="0"/>
          <w:sz w:val="28"/>
          <w:szCs w:val="28"/>
        </w:rPr>
        <w:t>55</w:t>
      </w:r>
      <w:r w:rsidR="00656BEC" w:rsidRPr="00160972">
        <w:rPr>
          <w:rFonts w:ascii="標楷體" w:eastAsia="標楷體" w:hAnsi="標楷體" w:hint="eastAsia"/>
          <w:bCs/>
          <w:kern w:val="0"/>
          <w:sz w:val="28"/>
          <w:szCs w:val="28"/>
        </w:rPr>
        <w:t>萬</w:t>
      </w:r>
      <w:r w:rsidR="007D57F0" w:rsidRPr="00160972">
        <w:rPr>
          <w:rFonts w:ascii="標楷體" w:eastAsia="標楷體" w:hAnsi="標楷體" w:hint="eastAsia"/>
          <w:bCs/>
          <w:kern w:val="0"/>
          <w:sz w:val="28"/>
          <w:szCs w:val="28"/>
        </w:rPr>
        <w:t>2千元，相較111年度2</w:t>
      </w:r>
      <w:r w:rsidR="00656BEC" w:rsidRPr="00160972">
        <w:rPr>
          <w:rFonts w:ascii="標楷體" w:eastAsia="標楷體" w:hAnsi="標楷體" w:hint="eastAsia"/>
          <w:bCs/>
          <w:kern w:val="0"/>
          <w:sz w:val="28"/>
          <w:szCs w:val="28"/>
        </w:rPr>
        <w:t>億</w:t>
      </w:r>
      <w:r w:rsidR="007D57F0" w:rsidRPr="00160972">
        <w:rPr>
          <w:rFonts w:ascii="標楷體" w:eastAsia="標楷體" w:hAnsi="標楷體" w:hint="eastAsia"/>
          <w:bCs/>
          <w:kern w:val="0"/>
          <w:sz w:val="28"/>
          <w:szCs w:val="28"/>
        </w:rPr>
        <w:t>0,</w:t>
      </w:r>
      <w:r w:rsidR="00656BEC" w:rsidRPr="00160972">
        <w:rPr>
          <w:rFonts w:ascii="標楷體" w:eastAsia="標楷體" w:hAnsi="標楷體" w:hint="eastAsia"/>
          <w:bCs/>
          <w:kern w:val="0"/>
          <w:sz w:val="28"/>
          <w:szCs w:val="28"/>
        </w:rPr>
        <w:t>3</w:t>
      </w:r>
      <w:r w:rsidR="007D57F0" w:rsidRPr="00160972">
        <w:rPr>
          <w:rFonts w:ascii="標楷體" w:eastAsia="標楷體" w:hAnsi="標楷體" w:hint="eastAsia"/>
          <w:bCs/>
          <w:kern w:val="0"/>
          <w:sz w:val="28"/>
          <w:szCs w:val="28"/>
        </w:rPr>
        <w:t>89</w:t>
      </w:r>
      <w:r w:rsidR="00656BEC" w:rsidRPr="00160972">
        <w:rPr>
          <w:rFonts w:ascii="標楷體" w:eastAsia="標楷體" w:hAnsi="標楷體" w:hint="eastAsia"/>
          <w:bCs/>
          <w:kern w:val="0"/>
          <w:sz w:val="28"/>
          <w:szCs w:val="28"/>
        </w:rPr>
        <w:t>萬</w:t>
      </w:r>
      <w:r w:rsidR="007D57F0" w:rsidRPr="00160972">
        <w:rPr>
          <w:rFonts w:ascii="標楷體" w:eastAsia="標楷體" w:hAnsi="標楷體" w:hint="eastAsia"/>
          <w:bCs/>
          <w:kern w:val="0"/>
          <w:sz w:val="28"/>
          <w:szCs w:val="28"/>
        </w:rPr>
        <w:t>1千元，增列6</w:t>
      </w:r>
      <w:r w:rsidR="00656BEC" w:rsidRPr="00160972">
        <w:rPr>
          <w:rFonts w:ascii="標楷體" w:eastAsia="標楷體" w:hAnsi="標楷體" w:hint="eastAsia"/>
          <w:bCs/>
          <w:kern w:val="0"/>
          <w:sz w:val="28"/>
          <w:szCs w:val="28"/>
        </w:rPr>
        <w:t>億</w:t>
      </w:r>
      <w:r w:rsidR="007D57F0" w:rsidRPr="00160972">
        <w:rPr>
          <w:rFonts w:ascii="標楷體" w:eastAsia="標楷體" w:hAnsi="標楷體" w:hint="eastAsia"/>
          <w:bCs/>
          <w:kern w:val="0"/>
          <w:sz w:val="28"/>
          <w:szCs w:val="28"/>
        </w:rPr>
        <w:t>4,</w:t>
      </w:r>
      <w:r w:rsidR="00656BEC" w:rsidRPr="00160972">
        <w:rPr>
          <w:rFonts w:ascii="標楷體" w:eastAsia="標楷體" w:hAnsi="標楷體" w:hint="eastAsia"/>
          <w:bCs/>
          <w:kern w:val="0"/>
          <w:sz w:val="28"/>
          <w:szCs w:val="28"/>
        </w:rPr>
        <w:t>6</w:t>
      </w:r>
      <w:r w:rsidR="007D57F0" w:rsidRPr="00160972">
        <w:rPr>
          <w:rFonts w:ascii="標楷體" w:eastAsia="標楷體" w:hAnsi="標楷體" w:hint="eastAsia"/>
          <w:bCs/>
          <w:kern w:val="0"/>
          <w:sz w:val="28"/>
          <w:szCs w:val="28"/>
        </w:rPr>
        <w:t>66</w:t>
      </w:r>
      <w:r w:rsidR="00656BEC" w:rsidRPr="00160972">
        <w:rPr>
          <w:rFonts w:ascii="標楷體" w:eastAsia="標楷體" w:hAnsi="標楷體" w:hint="eastAsia"/>
          <w:bCs/>
          <w:kern w:val="0"/>
          <w:sz w:val="28"/>
          <w:szCs w:val="28"/>
        </w:rPr>
        <w:t>萬</w:t>
      </w:r>
      <w:r w:rsidR="007D57F0" w:rsidRPr="00160972">
        <w:rPr>
          <w:rFonts w:ascii="標楷體" w:eastAsia="標楷體" w:hAnsi="標楷體" w:hint="eastAsia"/>
          <w:bCs/>
          <w:kern w:val="0"/>
          <w:sz w:val="28"/>
          <w:szCs w:val="28"/>
        </w:rPr>
        <w:t>1千元，增幅達317%</w:t>
      </w:r>
      <w:r w:rsidR="007D57F0" w:rsidRPr="00160972">
        <w:rPr>
          <w:rFonts w:ascii="標楷體" w:eastAsia="標楷體" w:hAnsi="標楷體" w:hint="eastAsia"/>
          <w:bCs/>
          <w:kern w:val="0"/>
          <w:sz w:val="28"/>
          <w:szCs w:val="28"/>
        </w:rPr>
        <w:lastRenderedPageBreak/>
        <w:t>，惟諸多計畫執行率欠佳，如此大幅度之增列實有不妥，爰針對</w:t>
      </w:r>
      <w:r w:rsidR="00656BEC" w:rsidRPr="00160972">
        <w:rPr>
          <w:rFonts w:ascii="標楷體" w:eastAsia="標楷體" w:hAnsi="標楷體" w:hint="eastAsia"/>
          <w:bCs/>
          <w:kern w:val="0"/>
          <w:sz w:val="28"/>
          <w:szCs w:val="28"/>
        </w:rPr>
        <w:t>112年度</w:t>
      </w:r>
      <w:r w:rsidR="007D57F0" w:rsidRPr="00160972">
        <w:rPr>
          <w:rFonts w:ascii="標楷體" w:eastAsia="標楷體" w:hAnsi="標楷體" w:hint="eastAsia"/>
          <w:bCs/>
          <w:kern w:val="0"/>
          <w:sz w:val="28"/>
          <w:szCs w:val="28"/>
        </w:rPr>
        <w:t>外交部第5目「國際合作及關懷」項下「加強雙邊及多邊合作」中「獎補助費」之「對外之捐助」預算編列108</w:t>
      </w:r>
      <w:r w:rsidR="00656BEC" w:rsidRPr="00160972">
        <w:rPr>
          <w:rFonts w:ascii="標楷體" w:eastAsia="標楷體" w:hAnsi="標楷體" w:hint="eastAsia"/>
          <w:bCs/>
          <w:kern w:val="0"/>
          <w:sz w:val="28"/>
          <w:szCs w:val="28"/>
        </w:rPr>
        <w:t>億</w:t>
      </w:r>
      <w:r w:rsidR="007D57F0" w:rsidRPr="00160972">
        <w:rPr>
          <w:rFonts w:ascii="標楷體" w:eastAsia="標楷體" w:hAnsi="標楷體" w:hint="eastAsia"/>
          <w:bCs/>
          <w:kern w:val="0"/>
          <w:sz w:val="28"/>
          <w:szCs w:val="28"/>
        </w:rPr>
        <w:t>8,</w:t>
      </w:r>
      <w:r w:rsidR="00656BEC" w:rsidRPr="00160972">
        <w:rPr>
          <w:rFonts w:ascii="標楷體" w:eastAsia="標楷體" w:hAnsi="標楷體" w:hint="eastAsia"/>
          <w:bCs/>
          <w:kern w:val="0"/>
          <w:sz w:val="28"/>
          <w:szCs w:val="28"/>
        </w:rPr>
        <w:t>3</w:t>
      </w:r>
      <w:r w:rsidR="007D57F0" w:rsidRPr="00160972">
        <w:rPr>
          <w:rFonts w:ascii="標楷體" w:eastAsia="標楷體" w:hAnsi="標楷體" w:hint="eastAsia"/>
          <w:bCs/>
          <w:kern w:val="0"/>
          <w:sz w:val="28"/>
          <w:szCs w:val="28"/>
        </w:rPr>
        <w:t>48</w:t>
      </w:r>
      <w:r w:rsidR="00656BEC" w:rsidRPr="00160972">
        <w:rPr>
          <w:rFonts w:ascii="標楷體" w:eastAsia="標楷體" w:hAnsi="標楷體" w:hint="eastAsia"/>
          <w:bCs/>
          <w:kern w:val="0"/>
          <w:sz w:val="28"/>
          <w:szCs w:val="28"/>
        </w:rPr>
        <w:t>萬</w:t>
      </w:r>
      <w:r w:rsidR="007D57F0" w:rsidRPr="00160972">
        <w:rPr>
          <w:rFonts w:ascii="標楷體" w:eastAsia="標楷體" w:hAnsi="標楷體" w:hint="eastAsia"/>
          <w:bCs/>
          <w:kern w:val="0"/>
          <w:sz w:val="28"/>
          <w:szCs w:val="28"/>
        </w:rPr>
        <w:t>5千元，</w:t>
      </w:r>
      <w:r w:rsidRPr="00160972">
        <w:rPr>
          <w:rFonts w:ascii="標楷體" w:eastAsia="標楷體" w:hAnsi="標楷體" w:hint="eastAsia"/>
          <w:bCs/>
          <w:kern w:val="0"/>
          <w:sz w:val="28"/>
          <w:szCs w:val="28"/>
        </w:rPr>
        <w:t>凍結</w:t>
      </w:r>
      <w:r w:rsidR="007D57F0" w:rsidRPr="00160972">
        <w:rPr>
          <w:rFonts w:ascii="標楷體" w:eastAsia="標楷體" w:hAnsi="標楷體"/>
          <w:bCs/>
          <w:kern w:val="0"/>
          <w:sz w:val="28"/>
          <w:szCs w:val="28"/>
        </w:rPr>
        <w:t>500</w:t>
      </w:r>
      <w:r w:rsidR="007D57F0"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7D57F0" w:rsidRPr="00160972">
        <w:rPr>
          <w:rFonts w:ascii="標楷體" w:eastAsia="標楷體" w:hAnsi="標楷體" w:hint="eastAsia"/>
          <w:bCs/>
          <w:kern w:val="0"/>
          <w:sz w:val="28"/>
          <w:szCs w:val="28"/>
        </w:rPr>
        <w:t>羅致政　林淑芬　蔡適應　王定宇</w:t>
      </w:r>
      <w:r w:rsidR="00E05292" w:rsidRPr="00160972">
        <w:rPr>
          <w:rFonts w:ascii="標楷體" w:eastAsia="標楷體" w:hAnsi="標楷體" w:hint="eastAsia"/>
          <w:bCs/>
          <w:kern w:val="0"/>
          <w:sz w:val="28"/>
          <w:szCs w:val="28"/>
        </w:rPr>
        <w:t>林昶佐</w:t>
      </w:r>
    </w:p>
    <w:p w:rsidR="00961878" w:rsidRPr="00160972" w:rsidRDefault="00961878"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五</w:t>
      </w:r>
      <w:r w:rsidRPr="00160972">
        <w:rPr>
          <w:rFonts w:ascii="標楷體" w:eastAsia="標楷體" w:hAnsi="標楷體" w:hint="eastAsia"/>
          <w:bCs/>
          <w:kern w:val="0"/>
          <w:sz w:val="28"/>
          <w:szCs w:val="28"/>
        </w:rPr>
        <w:t>十)</w:t>
      </w:r>
      <w:r w:rsidR="00656BEC" w:rsidRPr="00160972">
        <w:rPr>
          <w:rFonts w:ascii="標楷體" w:eastAsia="標楷體" w:hAnsi="標楷體" w:hint="eastAsia"/>
          <w:bCs/>
          <w:kern w:val="0"/>
          <w:sz w:val="28"/>
          <w:szCs w:val="28"/>
        </w:rPr>
        <w:t>112年度外交部第5目「國際合作及關懷」項下「加強雙邊及多邊合作」中「獎補助費」預算編列</w:t>
      </w:r>
      <w:r w:rsidR="00CA0897" w:rsidRPr="00160972">
        <w:rPr>
          <w:rFonts w:ascii="標楷體" w:eastAsia="標楷體" w:hAnsi="標楷體" w:hint="eastAsia"/>
          <w:bCs/>
          <w:kern w:val="0"/>
          <w:sz w:val="28"/>
          <w:szCs w:val="28"/>
        </w:rPr>
        <w:t>109</w:t>
      </w:r>
      <w:r w:rsidR="00656BEC" w:rsidRPr="00160972">
        <w:rPr>
          <w:rFonts w:ascii="標楷體" w:eastAsia="標楷體" w:hAnsi="標楷體" w:hint="eastAsia"/>
          <w:bCs/>
          <w:kern w:val="0"/>
          <w:sz w:val="28"/>
          <w:szCs w:val="28"/>
        </w:rPr>
        <w:t>億</w:t>
      </w:r>
      <w:r w:rsidR="00CA0897" w:rsidRPr="00160972">
        <w:rPr>
          <w:rFonts w:ascii="標楷體" w:eastAsia="標楷體" w:hAnsi="標楷體" w:hint="eastAsia"/>
          <w:bCs/>
          <w:kern w:val="0"/>
          <w:sz w:val="28"/>
          <w:szCs w:val="28"/>
        </w:rPr>
        <w:t>2,</w:t>
      </w:r>
      <w:r w:rsidR="00656BEC" w:rsidRPr="00160972">
        <w:rPr>
          <w:rFonts w:ascii="標楷體" w:eastAsia="標楷體" w:hAnsi="標楷體" w:hint="eastAsia"/>
          <w:bCs/>
          <w:kern w:val="0"/>
          <w:sz w:val="28"/>
          <w:szCs w:val="28"/>
        </w:rPr>
        <w:t>8</w:t>
      </w:r>
      <w:r w:rsidR="00CA0897" w:rsidRPr="00160972">
        <w:rPr>
          <w:rFonts w:ascii="標楷體" w:eastAsia="標楷體" w:hAnsi="標楷體" w:hint="eastAsia"/>
          <w:bCs/>
          <w:kern w:val="0"/>
          <w:sz w:val="28"/>
          <w:szCs w:val="28"/>
        </w:rPr>
        <w:t>47</w:t>
      </w:r>
      <w:r w:rsidR="00656BEC" w:rsidRPr="00160972">
        <w:rPr>
          <w:rFonts w:ascii="標楷體" w:eastAsia="標楷體" w:hAnsi="標楷體" w:hint="eastAsia"/>
          <w:bCs/>
          <w:kern w:val="0"/>
          <w:sz w:val="28"/>
          <w:szCs w:val="28"/>
        </w:rPr>
        <w:t>萬</w:t>
      </w:r>
      <w:r w:rsidR="00CA0897" w:rsidRPr="00160972">
        <w:rPr>
          <w:rFonts w:ascii="標楷體" w:eastAsia="標楷體" w:hAnsi="標楷體" w:hint="eastAsia"/>
          <w:bCs/>
          <w:kern w:val="0"/>
          <w:sz w:val="28"/>
          <w:szCs w:val="28"/>
        </w:rPr>
        <w:t>元，較</w:t>
      </w:r>
      <w:r w:rsidR="0070486A" w:rsidRPr="00160972">
        <w:rPr>
          <w:rFonts w:ascii="標楷體" w:eastAsia="標楷體" w:hAnsi="標楷體" w:hint="eastAsia"/>
          <w:bCs/>
          <w:kern w:val="0"/>
          <w:sz w:val="28"/>
          <w:szCs w:val="28"/>
        </w:rPr>
        <w:t>111</w:t>
      </w:r>
      <w:r w:rsidR="00CA0897" w:rsidRPr="00160972">
        <w:rPr>
          <w:rFonts w:ascii="標楷體" w:eastAsia="標楷體" w:hAnsi="標楷體" w:hint="eastAsia"/>
          <w:bCs/>
          <w:kern w:val="0"/>
          <w:sz w:val="28"/>
          <w:szCs w:val="28"/>
        </w:rPr>
        <w:t>年度增加9億2</w:t>
      </w:r>
      <w:r w:rsidR="00A04B08" w:rsidRPr="00160972">
        <w:rPr>
          <w:rFonts w:ascii="標楷體" w:eastAsia="標楷體" w:hAnsi="標楷體" w:hint="eastAsia"/>
          <w:bCs/>
          <w:kern w:val="0"/>
          <w:sz w:val="28"/>
          <w:szCs w:val="28"/>
        </w:rPr>
        <w:t>,</w:t>
      </w:r>
      <w:r w:rsidR="00CA0897" w:rsidRPr="00160972">
        <w:rPr>
          <w:rFonts w:ascii="標楷體" w:eastAsia="標楷體" w:hAnsi="標楷體" w:hint="eastAsia"/>
          <w:bCs/>
          <w:kern w:val="0"/>
          <w:sz w:val="28"/>
          <w:szCs w:val="28"/>
        </w:rPr>
        <w:t>181萬</w:t>
      </w:r>
      <w:r w:rsidR="0070486A" w:rsidRPr="00160972">
        <w:rPr>
          <w:rFonts w:ascii="標楷體" w:eastAsia="標楷體" w:hAnsi="標楷體" w:hint="eastAsia"/>
          <w:bCs/>
          <w:kern w:val="0"/>
          <w:sz w:val="28"/>
          <w:szCs w:val="28"/>
        </w:rPr>
        <w:t>6千</w:t>
      </w:r>
      <w:r w:rsidR="00CA0897" w:rsidRPr="00160972">
        <w:rPr>
          <w:rFonts w:ascii="標楷體" w:eastAsia="標楷體" w:hAnsi="標楷體" w:hint="eastAsia"/>
          <w:bCs/>
          <w:kern w:val="0"/>
          <w:sz w:val="28"/>
          <w:szCs w:val="28"/>
        </w:rPr>
        <w:t>元，經查我國援外工作透過多邊架構推動者尚屬偏低，多數係由外交部駐外館處與合作之邦交國洽商年度援助計畫，並以援贈方式推動辦理，另顧及合作國家自主性、現況、能力及發展水準，多數援外計畫係尊重合作國家政策，依其國家發展需要辦理，惟恐不易使外界瞭解我國援助原則、模式及辦理情形等，亦難以彰顯中華民國對國際社會之貢獻。</w:t>
      </w:r>
      <w:r w:rsidR="00BE01A6" w:rsidRPr="00160972">
        <w:rPr>
          <w:rFonts w:ascii="標楷體" w:eastAsia="標楷體" w:hAnsi="標楷體" w:hint="eastAsia"/>
          <w:bCs/>
          <w:kern w:val="0"/>
          <w:sz w:val="28"/>
          <w:szCs w:val="28"/>
        </w:rPr>
        <w:t>爰針對是項預算</w:t>
      </w:r>
      <w:r w:rsidRPr="00160972">
        <w:rPr>
          <w:rFonts w:ascii="標楷體" w:eastAsia="標楷體" w:hAnsi="標楷體" w:hint="eastAsia"/>
          <w:bCs/>
          <w:kern w:val="0"/>
          <w:sz w:val="28"/>
          <w:szCs w:val="28"/>
        </w:rPr>
        <w:t>凍結</w:t>
      </w:r>
      <w:r w:rsidR="00CA0897" w:rsidRPr="00160972">
        <w:rPr>
          <w:rFonts w:ascii="標楷體" w:eastAsia="標楷體" w:hAnsi="標楷體"/>
          <w:bCs/>
          <w:kern w:val="0"/>
          <w:sz w:val="28"/>
          <w:szCs w:val="28"/>
        </w:rPr>
        <w:t>300</w:t>
      </w:r>
      <w:r w:rsidR="00CA0897"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CA0897" w:rsidRPr="00160972">
        <w:rPr>
          <w:rFonts w:ascii="標楷體" w:eastAsia="標楷體" w:hAnsi="標楷體" w:hint="eastAsia"/>
          <w:bCs/>
          <w:kern w:val="0"/>
          <w:sz w:val="28"/>
          <w:szCs w:val="28"/>
        </w:rPr>
        <w:t>馬文君　溫玉霞　吳斯懷　江啟臣</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五</w:t>
      </w:r>
      <w:r w:rsidRPr="00160972">
        <w:rPr>
          <w:rFonts w:ascii="標楷體" w:eastAsia="標楷體" w:hAnsi="標楷體" w:hint="eastAsia"/>
          <w:bCs/>
          <w:kern w:val="0"/>
          <w:sz w:val="28"/>
          <w:szCs w:val="28"/>
        </w:rPr>
        <w:t>十一)</w:t>
      </w:r>
      <w:r w:rsidR="00DA6C4B" w:rsidRPr="00160972">
        <w:rPr>
          <w:rFonts w:ascii="標楷體" w:eastAsia="標楷體" w:hAnsi="標楷體" w:hint="eastAsia"/>
          <w:bCs/>
          <w:kern w:val="0"/>
          <w:sz w:val="28"/>
          <w:szCs w:val="28"/>
        </w:rPr>
        <w:t>112年度外交部第5目「國際合作及關懷」預算編列</w:t>
      </w:r>
      <w:r w:rsidR="008E7A34" w:rsidRPr="00160972">
        <w:rPr>
          <w:rFonts w:ascii="標楷體" w:eastAsia="標楷體" w:hAnsi="標楷體" w:hint="eastAsia"/>
          <w:bCs/>
          <w:kern w:val="0"/>
          <w:sz w:val="28"/>
          <w:szCs w:val="28"/>
        </w:rPr>
        <w:t>144億3,783萬元，計畫內容包含預計委託財團法人國際合作發展基金會（以下簡稱國合會）辦理各項國際技術合作計畫。經查為利援外計畫之執行，國合會特訂定執行援外計畫設置循環基金專戶保管運用要點，據該要點第7條規定：「業務結束或計畫移轉予駐在國時，技術團應將專戶資金扣除應付款項後，造冊報請駐外機構簽註意見，並於報請本基金會審查及貴部核定後，將結餘款依雙邊文書移交駐在國運用。」我國自94</w:t>
      </w:r>
      <w:r w:rsidR="008E7A34" w:rsidRPr="00160972">
        <w:rPr>
          <w:rFonts w:ascii="標楷體" w:eastAsia="標楷體" w:hAnsi="標楷體" w:hint="eastAsia"/>
          <w:bCs/>
          <w:kern w:val="0"/>
          <w:sz w:val="28"/>
          <w:szCs w:val="28"/>
        </w:rPr>
        <w:lastRenderedPageBreak/>
        <w:t>年度起與瓜地馬拉農牧部合作執行「瓜地馬拉外銷蔬果計畫」，協助農民生產蔬果外銷。該計畫原經行政院於103年8月13日核定同意於同年底到期結案，並將部分固定資產設備轉贈瓜國政府。上開計畫於103年度到期結案時，因考量產銷班與技術團之訴訟案尚在進行中，且計畫之循環基金係訴訟案之主要標的，爰報經外交部於103年12月17日同意暫緩移交循環基金，以支應後續可能衍生之訴訟費用，外交部並提示該基金最終應依規定移交予瓜國政府運用。上開訴訟案於110年11月19日完成法院撤案程序後，截至110年12月31日，該循環基金專戶結餘數計瓜幣1,136萬5</w:t>
      </w:r>
      <w:r w:rsidR="00DA6C4B" w:rsidRPr="00160972">
        <w:rPr>
          <w:rFonts w:ascii="標楷體" w:eastAsia="標楷體" w:hAnsi="標楷體" w:hint="eastAsia"/>
          <w:bCs/>
          <w:kern w:val="0"/>
          <w:sz w:val="28"/>
          <w:szCs w:val="28"/>
        </w:rPr>
        <w:t>千元</w:t>
      </w:r>
      <w:r w:rsidR="008E7A34" w:rsidRPr="00160972">
        <w:rPr>
          <w:rFonts w:ascii="標楷體" w:eastAsia="標楷體" w:hAnsi="標楷體" w:hint="eastAsia"/>
          <w:bCs/>
          <w:kern w:val="0"/>
          <w:sz w:val="28"/>
          <w:szCs w:val="28"/>
        </w:rPr>
        <w:t>（約為147萬7千美元）</w:t>
      </w:r>
      <w:r w:rsidR="009F6DD2" w:rsidRPr="00160972">
        <w:rPr>
          <w:rFonts w:ascii="標楷體" w:eastAsia="標楷體" w:hAnsi="標楷體" w:hint="eastAsia"/>
          <w:bCs/>
          <w:kern w:val="0"/>
          <w:sz w:val="28"/>
          <w:szCs w:val="28"/>
        </w:rPr>
        <w:t>，</w:t>
      </w:r>
      <w:r w:rsidR="008E7A34" w:rsidRPr="00160972">
        <w:rPr>
          <w:rFonts w:ascii="標楷體" w:eastAsia="標楷體" w:hAnsi="標楷體" w:hint="eastAsia"/>
          <w:bCs/>
          <w:kern w:val="0"/>
          <w:sz w:val="28"/>
          <w:szCs w:val="28"/>
        </w:rPr>
        <w:t>截至111年8月底止，仍未完成後續處置事宜，外交部應督促</w:t>
      </w:r>
      <w:r w:rsidR="00DA6C4B" w:rsidRPr="00160972">
        <w:rPr>
          <w:rFonts w:ascii="標楷體" w:eastAsia="標楷體" w:hAnsi="標楷體" w:hint="eastAsia"/>
          <w:bCs/>
          <w:kern w:val="0"/>
          <w:sz w:val="28"/>
          <w:szCs w:val="28"/>
        </w:rPr>
        <w:t>國合</w:t>
      </w:r>
      <w:r w:rsidR="008E7A34" w:rsidRPr="00160972">
        <w:rPr>
          <w:rFonts w:ascii="標楷體" w:eastAsia="標楷體" w:hAnsi="標楷體" w:hint="eastAsia"/>
          <w:bCs/>
          <w:kern w:val="0"/>
          <w:sz w:val="28"/>
          <w:szCs w:val="28"/>
        </w:rPr>
        <w:t>會儘速妥處該計畫循環基金專戶剩餘款項後續移轉或處置事項，俾確保雙邊權益。爰針對</w:t>
      </w:r>
      <w:r w:rsidR="00DA6C4B" w:rsidRPr="00160972">
        <w:rPr>
          <w:rFonts w:ascii="標楷體" w:eastAsia="標楷體" w:hAnsi="標楷體" w:hint="eastAsia"/>
          <w:bCs/>
          <w:kern w:val="0"/>
          <w:sz w:val="28"/>
          <w:szCs w:val="28"/>
        </w:rPr>
        <w:t>112年度</w:t>
      </w:r>
      <w:r w:rsidR="008E7A34" w:rsidRPr="00160972">
        <w:rPr>
          <w:rFonts w:ascii="標楷體" w:eastAsia="標楷體" w:hAnsi="標楷體" w:hint="eastAsia"/>
          <w:bCs/>
          <w:kern w:val="0"/>
          <w:sz w:val="28"/>
          <w:szCs w:val="28"/>
        </w:rPr>
        <w:t>外交部第5目「國際合作及關懷」項下「加強雙邊及多邊合作」預算編列112</w:t>
      </w:r>
      <w:r w:rsidR="00DA6C4B" w:rsidRPr="00160972">
        <w:rPr>
          <w:rFonts w:ascii="標楷體" w:eastAsia="標楷體" w:hAnsi="標楷體" w:hint="eastAsia"/>
          <w:bCs/>
          <w:kern w:val="0"/>
          <w:sz w:val="28"/>
          <w:szCs w:val="28"/>
        </w:rPr>
        <w:t>億</w:t>
      </w:r>
      <w:r w:rsidR="008E7A34" w:rsidRPr="00160972">
        <w:rPr>
          <w:rFonts w:ascii="標楷體" w:eastAsia="標楷體" w:hAnsi="標楷體" w:hint="eastAsia"/>
          <w:bCs/>
          <w:kern w:val="0"/>
          <w:sz w:val="28"/>
          <w:szCs w:val="28"/>
        </w:rPr>
        <w:t>6,</w:t>
      </w:r>
      <w:r w:rsidR="00DA6C4B" w:rsidRPr="00160972">
        <w:rPr>
          <w:rFonts w:ascii="標楷體" w:eastAsia="標楷體" w:hAnsi="標楷體" w:hint="eastAsia"/>
          <w:bCs/>
          <w:kern w:val="0"/>
          <w:sz w:val="28"/>
          <w:szCs w:val="28"/>
        </w:rPr>
        <w:t>4</w:t>
      </w:r>
      <w:r w:rsidR="008E7A34" w:rsidRPr="00160972">
        <w:rPr>
          <w:rFonts w:ascii="標楷體" w:eastAsia="標楷體" w:hAnsi="標楷體" w:hint="eastAsia"/>
          <w:bCs/>
          <w:kern w:val="0"/>
          <w:sz w:val="28"/>
          <w:szCs w:val="28"/>
        </w:rPr>
        <w:t>77</w:t>
      </w:r>
      <w:r w:rsidR="00DA6C4B" w:rsidRPr="00160972">
        <w:rPr>
          <w:rFonts w:ascii="標楷體" w:eastAsia="標楷體" w:hAnsi="標楷體" w:hint="eastAsia"/>
          <w:bCs/>
          <w:kern w:val="0"/>
          <w:sz w:val="28"/>
          <w:szCs w:val="28"/>
        </w:rPr>
        <w:t>萬</w:t>
      </w:r>
      <w:r w:rsidR="008E7A34" w:rsidRPr="00160972">
        <w:rPr>
          <w:rFonts w:ascii="標楷體" w:eastAsia="標楷體" w:hAnsi="標楷體" w:hint="eastAsia"/>
          <w:bCs/>
          <w:kern w:val="0"/>
          <w:sz w:val="28"/>
          <w:szCs w:val="28"/>
        </w:rPr>
        <w:t>6</w:t>
      </w:r>
      <w:r w:rsidR="00DA6C4B" w:rsidRPr="00160972">
        <w:rPr>
          <w:rFonts w:ascii="標楷體" w:eastAsia="標楷體" w:hAnsi="標楷體" w:hint="eastAsia"/>
          <w:bCs/>
          <w:kern w:val="0"/>
          <w:sz w:val="28"/>
          <w:szCs w:val="28"/>
        </w:rPr>
        <w:t>千元</w:t>
      </w:r>
      <w:r w:rsidR="008E7A34" w:rsidRPr="00160972">
        <w:rPr>
          <w:rFonts w:ascii="標楷體" w:eastAsia="標楷體" w:hAnsi="標楷體" w:hint="eastAsia"/>
          <w:bCs/>
          <w:kern w:val="0"/>
          <w:sz w:val="28"/>
          <w:szCs w:val="28"/>
        </w:rPr>
        <w:t>，</w:t>
      </w:r>
      <w:r w:rsidRPr="00160972">
        <w:rPr>
          <w:rFonts w:ascii="標楷體" w:eastAsia="標楷體" w:hAnsi="標楷體" w:hint="eastAsia"/>
          <w:bCs/>
          <w:kern w:val="0"/>
          <w:sz w:val="28"/>
          <w:szCs w:val="28"/>
        </w:rPr>
        <w:t>凍結</w:t>
      </w:r>
      <w:r w:rsidR="008E7A34" w:rsidRPr="00160972">
        <w:rPr>
          <w:rFonts w:ascii="標楷體" w:eastAsia="標楷體" w:hAnsi="標楷體"/>
          <w:bCs/>
          <w:kern w:val="0"/>
          <w:sz w:val="28"/>
          <w:szCs w:val="28"/>
        </w:rPr>
        <w:t>100</w:t>
      </w:r>
      <w:r w:rsidR="008E7A34"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E7A34" w:rsidRPr="00160972">
        <w:rPr>
          <w:rFonts w:ascii="標楷體" w:eastAsia="標楷體" w:hAnsi="標楷體" w:hint="eastAsia"/>
          <w:bCs/>
          <w:kern w:val="0"/>
          <w:sz w:val="28"/>
          <w:szCs w:val="28"/>
        </w:rPr>
        <w:t xml:space="preserve">王定宇　林靜儀　趙天麟　</w:t>
      </w:r>
      <w:r w:rsidR="00E05292" w:rsidRPr="00160972">
        <w:rPr>
          <w:rFonts w:ascii="標楷體" w:eastAsia="標楷體" w:hAnsi="標楷體" w:hint="eastAsia"/>
          <w:bCs/>
          <w:kern w:val="0"/>
          <w:sz w:val="28"/>
          <w:szCs w:val="28"/>
        </w:rPr>
        <w:t>林昶佐</w:t>
      </w:r>
      <w:r w:rsidR="008E7A34" w:rsidRPr="00160972">
        <w:rPr>
          <w:rFonts w:ascii="標楷體" w:eastAsia="標楷體" w:hAnsi="標楷體" w:hint="eastAsia"/>
          <w:bCs/>
          <w:kern w:val="0"/>
          <w:sz w:val="28"/>
          <w:szCs w:val="28"/>
        </w:rPr>
        <w:t>邱臣遠</w:t>
      </w:r>
      <w:r w:rsidR="00E05292" w:rsidRPr="00160972">
        <w:rPr>
          <w:rFonts w:ascii="標楷體" w:eastAsia="標楷體" w:hAnsi="標楷體" w:hint="eastAsia"/>
          <w:bCs/>
          <w:kern w:val="0"/>
          <w:sz w:val="28"/>
          <w:szCs w:val="28"/>
        </w:rPr>
        <w:t xml:space="preserve">　</w:t>
      </w:r>
      <w:r w:rsidR="008E7A34" w:rsidRPr="00160972">
        <w:rPr>
          <w:rFonts w:ascii="標楷體" w:eastAsia="標楷體" w:hAnsi="標楷體" w:hint="eastAsia"/>
          <w:bCs/>
          <w:kern w:val="0"/>
          <w:sz w:val="28"/>
          <w:szCs w:val="28"/>
        </w:rPr>
        <w:t>溫玉霞　馬文君　吳斯懷　江啟臣</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五</w:t>
      </w:r>
      <w:r w:rsidRPr="00160972">
        <w:rPr>
          <w:rFonts w:ascii="標楷體" w:eastAsia="標楷體" w:hAnsi="標楷體" w:hint="eastAsia"/>
          <w:bCs/>
          <w:kern w:val="0"/>
          <w:sz w:val="28"/>
          <w:szCs w:val="28"/>
        </w:rPr>
        <w:t>十二)</w:t>
      </w:r>
      <w:r w:rsidR="00604312" w:rsidRPr="00160972">
        <w:rPr>
          <w:rFonts w:ascii="標楷體" w:eastAsia="標楷體" w:hAnsi="標楷體" w:hint="eastAsia"/>
          <w:bCs/>
          <w:kern w:val="0"/>
          <w:sz w:val="28"/>
          <w:szCs w:val="28"/>
        </w:rPr>
        <w:t>經查</w:t>
      </w:r>
      <w:r w:rsidR="00C12458" w:rsidRPr="00160972">
        <w:rPr>
          <w:rFonts w:ascii="標楷體" w:eastAsia="標楷體" w:hAnsi="標楷體" w:hint="eastAsia"/>
          <w:bCs/>
          <w:kern w:val="0"/>
          <w:sz w:val="28"/>
          <w:szCs w:val="28"/>
        </w:rPr>
        <w:t>外交部</w:t>
      </w:r>
      <w:r w:rsidR="009F6DD2" w:rsidRPr="00160972">
        <w:rPr>
          <w:rFonts w:ascii="標楷體" w:eastAsia="標楷體" w:hAnsi="標楷體" w:hint="eastAsia"/>
          <w:bCs/>
          <w:kern w:val="0"/>
          <w:sz w:val="28"/>
          <w:szCs w:val="28"/>
        </w:rPr>
        <w:t>「</w:t>
      </w:r>
      <w:r w:rsidR="00604312" w:rsidRPr="00160972">
        <w:rPr>
          <w:rFonts w:ascii="標楷體" w:eastAsia="標楷體" w:hAnsi="標楷體" w:hint="eastAsia"/>
          <w:bCs/>
          <w:kern w:val="0"/>
          <w:sz w:val="28"/>
          <w:szCs w:val="28"/>
        </w:rPr>
        <w:t>國際合作及關懷</w:t>
      </w:r>
      <w:r w:rsidR="009F6DD2" w:rsidRPr="00160972">
        <w:rPr>
          <w:rFonts w:ascii="標楷體" w:eastAsia="標楷體" w:hAnsi="標楷體" w:hint="eastAsia"/>
          <w:bCs/>
          <w:kern w:val="0"/>
          <w:sz w:val="28"/>
          <w:szCs w:val="28"/>
        </w:rPr>
        <w:t>」</w:t>
      </w:r>
      <w:r w:rsidR="00604312" w:rsidRPr="00160972">
        <w:rPr>
          <w:rFonts w:ascii="標楷體" w:eastAsia="標楷體" w:hAnsi="標楷體" w:hint="eastAsia"/>
          <w:bCs/>
          <w:kern w:val="0"/>
          <w:sz w:val="28"/>
          <w:szCs w:val="28"/>
        </w:rPr>
        <w:t>計畫之預期成果為：敦睦邦交，提升與無邦交國家之友好關係，促進與國際組織之合作，善盡國際責任，而執行項目包括：與美方及歐洲國家合作協助烏克蘭重建、烏克蘭難民安置計畫及戰後復原工作等18</w:t>
      </w:r>
      <w:r w:rsidR="00C12458" w:rsidRPr="00160972">
        <w:rPr>
          <w:rFonts w:ascii="標楷體" w:eastAsia="標楷體" w:hAnsi="標楷體" w:hint="eastAsia"/>
          <w:bCs/>
          <w:kern w:val="0"/>
          <w:sz w:val="28"/>
          <w:szCs w:val="28"/>
        </w:rPr>
        <w:t>億</w:t>
      </w:r>
      <w:r w:rsidR="00604312" w:rsidRPr="00160972">
        <w:rPr>
          <w:rFonts w:ascii="標楷體" w:eastAsia="標楷體" w:hAnsi="標楷體" w:hint="eastAsia"/>
          <w:bCs/>
          <w:kern w:val="0"/>
          <w:sz w:val="28"/>
          <w:szCs w:val="28"/>
        </w:rPr>
        <w:t>元，惟援助經費龐大，預計以何種方式進行相關援助，以達到預算最佳配置、同時善盡國際責任和援助烏克蘭之美意，宜詳加說明，以爭取國人對援助計畫之支持，爰針對</w:t>
      </w:r>
      <w:r w:rsidR="00C12458" w:rsidRPr="00160972">
        <w:rPr>
          <w:rFonts w:ascii="標楷體" w:eastAsia="標楷體" w:hAnsi="標楷體" w:hint="eastAsia"/>
          <w:bCs/>
          <w:kern w:val="0"/>
          <w:sz w:val="28"/>
          <w:szCs w:val="28"/>
        </w:rPr>
        <w:t>112年度</w:t>
      </w:r>
      <w:r w:rsidR="00604312" w:rsidRPr="00160972">
        <w:rPr>
          <w:rFonts w:ascii="標楷體" w:eastAsia="標楷體" w:hAnsi="標楷體" w:hint="eastAsia"/>
          <w:bCs/>
          <w:kern w:val="0"/>
          <w:sz w:val="28"/>
          <w:szCs w:val="28"/>
        </w:rPr>
        <w:t>外</w:t>
      </w:r>
      <w:r w:rsidR="00604312" w:rsidRPr="00160972">
        <w:rPr>
          <w:rFonts w:ascii="標楷體" w:eastAsia="標楷體" w:hAnsi="標楷體" w:hint="eastAsia"/>
          <w:bCs/>
          <w:kern w:val="0"/>
          <w:sz w:val="28"/>
          <w:szCs w:val="28"/>
        </w:rPr>
        <w:lastRenderedPageBreak/>
        <w:t>交部第5目「國際合作及關懷」項下「對國際之關懷救助及重建」中「獎補助費」之「對外之捐助」預算編列20</w:t>
      </w:r>
      <w:r w:rsidR="00C12458" w:rsidRPr="00160972">
        <w:rPr>
          <w:rFonts w:ascii="標楷體" w:eastAsia="標楷體" w:hAnsi="標楷體" w:hint="eastAsia"/>
          <w:bCs/>
          <w:kern w:val="0"/>
          <w:sz w:val="28"/>
          <w:szCs w:val="28"/>
        </w:rPr>
        <w:t>億</w:t>
      </w:r>
      <w:r w:rsidR="00604312" w:rsidRPr="00160972">
        <w:rPr>
          <w:rFonts w:ascii="標楷體" w:eastAsia="標楷體" w:hAnsi="標楷體" w:hint="eastAsia"/>
          <w:bCs/>
          <w:kern w:val="0"/>
          <w:sz w:val="28"/>
          <w:szCs w:val="28"/>
        </w:rPr>
        <w:t>7,</w:t>
      </w:r>
      <w:r w:rsidR="00C12458" w:rsidRPr="00160972">
        <w:rPr>
          <w:rFonts w:ascii="標楷體" w:eastAsia="標楷體" w:hAnsi="標楷體" w:hint="eastAsia"/>
          <w:bCs/>
          <w:kern w:val="0"/>
          <w:sz w:val="28"/>
          <w:szCs w:val="28"/>
        </w:rPr>
        <w:t>7</w:t>
      </w:r>
      <w:r w:rsidR="00604312" w:rsidRPr="00160972">
        <w:rPr>
          <w:rFonts w:ascii="標楷體" w:eastAsia="標楷體" w:hAnsi="標楷體" w:hint="eastAsia"/>
          <w:bCs/>
          <w:kern w:val="0"/>
          <w:sz w:val="28"/>
          <w:szCs w:val="28"/>
        </w:rPr>
        <w:t>14</w:t>
      </w:r>
      <w:r w:rsidR="00C12458" w:rsidRPr="00160972">
        <w:rPr>
          <w:rFonts w:ascii="標楷體" w:eastAsia="標楷體" w:hAnsi="標楷體" w:hint="eastAsia"/>
          <w:bCs/>
          <w:kern w:val="0"/>
          <w:sz w:val="28"/>
          <w:szCs w:val="28"/>
        </w:rPr>
        <w:t>萬</w:t>
      </w:r>
      <w:r w:rsidR="00604312" w:rsidRPr="00160972">
        <w:rPr>
          <w:rFonts w:ascii="標楷體" w:eastAsia="標楷體" w:hAnsi="標楷體" w:hint="eastAsia"/>
          <w:bCs/>
          <w:kern w:val="0"/>
          <w:sz w:val="28"/>
          <w:szCs w:val="28"/>
        </w:rPr>
        <w:t>5千元，</w:t>
      </w:r>
      <w:r w:rsidRPr="00160972">
        <w:rPr>
          <w:rFonts w:ascii="標楷體" w:eastAsia="標楷體" w:hAnsi="標楷體" w:hint="eastAsia"/>
          <w:bCs/>
          <w:kern w:val="0"/>
          <w:sz w:val="28"/>
          <w:szCs w:val="28"/>
        </w:rPr>
        <w:t>凍結</w:t>
      </w:r>
      <w:r w:rsidR="002C641D" w:rsidRPr="00160972">
        <w:rPr>
          <w:rFonts w:ascii="標楷體" w:eastAsia="標楷體" w:hAnsi="標楷體"/>
          <w:bCs/>
          <w:kern w:val="0"/>
          <w:sz w:val="28"/>
          <w:szCs w:val="28"/>
        </w:rPr>
        <w:t>1,000</w:t>
      </w:r>
      <w:r w:rsidR="002C641D"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604312" w:rsidRPr="00160972">
        <w:rPr>
          <w:rFonts w:ascii="標楷體" w:eastAsia="標楷體" w:hAnsi="標楷體" w:hint="eastAsia"/>
          <w:bCs/>
          <w:kern w:val="0"/>
          <w:sz w:val="28"/>
          <w:szCs w:val="28"/>
        </w:rPr>
        <w:t>羅致政　林淑芬　蔡適應　王定宇江啟臣　溫玉霞　廖婉汝　馬文君趙天麟　吳斯懷</w:t>
      </w:r>
      <w:r w:rsidR="009F6DD2" w:rsidRPr="00160972">
        <w:rPr>
          <w:rFonts w:ascii="標楷體" w:eastAsia="標楷體" w:hAnsi="標楷體" w:hint="eastAsia"/>
          <w:bCs/>
          <w:kern w:val="0"/>
          <w:sz w:val="28"/>
          <w:szCs w:val="28"/>
        </w:rPr>
        <w:t xml:space="preserve">　林靜儀</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五</w:t>
      </w:r>
      <w:r w:rsidRPr="00160972">
        <w:rPr>
          <w:rFonts w:ascii="標楷體" w:eastAsia="標楷體" w:hAnsi="標楷體" w:hint="eastAsia"/>
          <w:bCs/>
          <w:kern w:val="0"/>
          <w:sz w:val="28"/>
          <w:szCs w:val="28"/>
        </w:rPr>
        <w:t>十三)</w:t>
      </w:r>
      <w:r w:rsidR="00C12458" w:rsidRPr="00160972">
        <w:rPr>
          <w:rFonts w:ascii="標楷體" w:eastAsia="標楷體" w:hAnsi="標楷體" w:hint="eastAsia"/>
          <w:bCs/>
          <w:kern w:val="0"/>
          <w:sz w:val="28"/>
          <w:szCs w:val="28"/>
        </w:rPr>
        <w:t>112年度外交部第5目「國際合作及關懷」項下「對國際之關懷救助及重建」預算</w:t>
      </w:r>
      <w:r w:rsidR="00604312" w:rsidRPr="00160972">
        <w:rPr>
          <w:rFonts w:ascii="標楷體" w:eastAsia="標楷體" w:hAnsi="標楷體" w:hint="eastAsia"/>
          <w:bCs/>
          <w:kern w:val="0"/>
          <w:sz w:val="28"/>
          <w:szCs w:val="28"/>
        </w:rPr>
        <w:t>編列21</w:t>
      </w:r>
      <w:r w:rsidR="00C12458" w:rsidRPr="00160972">
        <w:rPr>
          <w:rFonts w:ascii="標楷體" w:eastAsia="標楷體" w:hAnsi="標楷體" w:hint="eastAsia"/>
          <w:bCs/>
          <w:kern w:val="0"/>
          <w:sz w:val="28"/>
          <w:szCs w:val="28"/>
        </w:rPr>
        <w:t>億</w:t>
      </w:r>
      <w:r w:rsidR="00604312" w:rsidRPr="00160972">
        <w:rPr>
          <w:rFonts w:ascii="標楷體" w:eastAsia="標楷體" w:hAnsi="標楷體" w:hint="eastAsia"/>
          <w:bCs/>
          <w:kern w:val="0"/>
          <w:sz w:val="28"/>
          <w:szCs w:val="28"/>
        </w:rPr>
        <w:t>0,</w:t>
      </w:r>
      <w:r w:rsidR="00C12458" w:rsidRPr="00160972">
        <w:rPr>
          <w:rFonts w:ascii="標楷體" w:eastAsia="標楷體" w:hAnsi="標楷體" w:hint="eastAsia"/>
          <w:bCs/>
          <w:kern w:val="0"/>
          <w:sz w:val="28"/>
          <w:szCs w:val="28"/>
        </w:rPr>
        <w:t>7</w:t>
      </w:r>
      <w:r w:rsidR="00604312" w:rsidRPr="00160972">
        <w:rPr>
          <w:rFonts w:ascii="標楷體" w:eastAsia="標楷體" w:hAnsi="標楷體" w:hint="eastAsia"/>
          <w:bCs/>
          <w:kern w:val="0"/>
          <w:sz w:val="28"/>
          <w:szCs w:val="28"/>
        </w:rPr>
        <w:t>81</w:t>
      </w:r>
      <w:r w:rsidR="00C12458" w:rsidRPr="00160972">
        <w:rPr>
          <w:rFonts w:ascii="標楷體" w:eastAsia="標楷體" w:hAnsi="標楷體" w:hint="eastAsia"/>
          <w:bCs/>
          <w:kern w:val="0"/>
          <w:sz w:val="28"/>
          <w:szCs w:val="28"/>
        </w:rPr>
        <w:t>萬</w:t>
      </w:r>
      <w:r w:rsidR="00604312" w:rsidRPr="00160972">
        <w:rPr>
          <w:rFonts w:ascii="標楷體" w:eastAsia="標楷體" w:hAnsi="標楷體" w:hint="eastAsia"/>
          <w:bCs/>
          <w:kern w:val="0"/>
          <w:sz w:val="28"/>
          <w:szCs w:val="28"/>
        </w:rPr>
        <w:t>9千元，較</w:t>
      </w:r>
      <w:r w:rsidR="009F6DD2" w:rsidRPr="00160972">
        <w:rPr>
          <w:rFonts w:ascii="標楷體" w:eastAsia="標楷體" w:hAnsi="標楷體" w:hint="eastAsia"/>
          <w:bCs/>
          <w:kern w:val="0"/>
          <w:sz w:val="28"/>
          <w:szCs w:val="28"/>
        </w:rPr>
        <w:t>111</w:t>
      </w:r>
      <w:r w:rsidR="00604312" w:rsidRPr="00160972">
        <w:rPr>
          <w:rFonts w:ascii="標楷體" w:eastAsia="標楷體" w:hAnsi="標楷體" w:hint="eastAsia"/>
          <w:bCs/>
          <w:kern w:val="0"/>
          <w:sz w:val="28"/>
          <w:szCs w:val="28"/>
        </w:rPr>
        <w:t>年度大幅增加17億3</w:t>
      </w:r>
      <w:r w:rsidR="00645889">
        <w:rPr>
          <w:rFonts w:ascii="標楷體" w:eastAsia="標楷體" w:hAnsi="標楷體" w:hint="eastAsia"/>
          <w:bCs/>
          <w:kern w:val="0"/>
          <w:sz w:val="28"/>
          <w:szCs w:val="28"/>
        </w:rPr>
        <w:t>,</w:t>
      </w:r>
      <w:r w:rsidR="00604312" w:rsidRPr="00160972">
        <w:rPr>
          <w:rFonts w:ascii="標楷體" w:eastAsia="標楷體" w:hAnsi="標楷體" w:hint="eastAsia"/>
          <w:bCs/>
          <w:kern w:val="0"/>
          <w:sz w:val="28"/>
          <w:szCs w:val="28"/>
        </w:rPr>
        <w:t>323萬</w:t>
      </w:r>
      <w:r w:rsidR="00645889">
        <w:rPr>
          <w:rFonts w:ascii="標楷體" w:eastAsia="標楷體" w:hAnsi="標楷體" w:hint="eastAsia"/>
          <w:bCs/>
          <w:kern w:val="0"/>
          <w:sz w:val="28"/>
          <w:szCs w:val="28"/>
        </w:rPr>
        <w:t>3千</w:t>
      </w:r>
      <w:r w:rsidR="00604312" w:rsidRPr="00160972">
        <w:rPr>
          <w:rFonts w:ascii="標楷體" w:eastAsia="標楷體" w:hAnsi="標楷體" w:hint="eastAsia"/>
          <w:bCs/>
          <w:kern w:val="0"/>
          <w:sz w:val="28"/>
          <w:szCs w:val="28"/>
        </w:rPr>
        <w:t>元，經查</w:t>
      </w:r>
      <w:r w:rsidR="00C12458" w:rsidRPr="00160972">
        <w:rPr>
          <w:rFonts w:ascii="標楷體" w:eastAsia="標楷體" w:hAnsi="標楷體" w:hint="eastAsia"/>
          <w:bCs/>
          <w:kern w:val="0"/>
          <w:sz w:val="28"/>
          <w:szCs w:val="28"/>
        </w:rPr>
        <w:t>外交部</w:t>
      </w:r>
      <w:r w:rsidR="00604312" w:rsidRPr="00160972">
        <w:rPr>
          <w:rFonts w:ascii="標楷體" w:eastAsia="標楷體" w:hAnsi="標楷體" w:hint="eastAsia"/>
          <w:bCs/>
          <w:kern w:val="0"/>
          <w:sz w:val="28"/>
          <w:szCs w:val="28"/>
        </w:rPr>
        <w:t>亞</w:t>
      </w:r>
      <w:r w:rsidR="00C12458" w:rsidRPr="00160972">
        <w:rPr>
          <w:rFonts w:ascii="標楷體" w:eastAsia="標楷體" w:hAnsi="標楷體" w:hint="eastAsia"/>
          <w:bCs/>
          <w:kern w:val="0"/>
          <w:sz w:val="28"/>
          <w:szCs w:val="28"/>
        </w:rPr>
        <w:t>東</w:t>
      </w:r>
      <w:r w:rsidR="00604312" w:rsidRPr="00160972">
        <w:rPr>
          <w:rFonts w:ascii="標楷體" w:eastAsia="標楷體" w:hAnsi="標楷體" w:hint="eastAsia"/>
          <w:bCs/>
          <w:kern w:val="0"/>
          <w:sz w:val="28"/>
          <w:szCs w:val="28"/>
        </w:rPr>
        <w:t>太</w:t>
      </w:r>
      <w:r w:rsidR="00C12458" w:rsidRPr="00160972">
        <w:rPr>
          <w:rFonts w:ascii="標楷體" w:eastAsia="標楷體" w:hAnsi="標楷體" w:hint="eastAsia"/>
          <w:bCs/>
          <w:kern w:val="0"/>
          <w:sz w:val="28"/>
          <w:szCs w:val="28"/>
        </w:rPr>
        <w:t>平洋</w:t>
      </w:r>
      <w:r w:rsidR="00604312" w:rsidRPr="00160972">
        <w:rPr>
          <w:rFonts w:ascii="標楷體" w:eastAsia="標楷體" w:hAnsi="標楷體" w:hint="eastAsia"/>
          <w:bCs/>
          <w:kern w:val="0"/>
          <w:sz w:val="28"/>
          <w:szCs w:val="28"/>
        </w:rPr>
        <w:t>司在110年</w:t>
      </w:r>
      <w:r w:rsidR="00C12458" w:rsidRPr="00160972">
        <w:rPr>
          <w:rFonts w:ascii="標楷體" w:eastAsia="標楷體" w:hAnsi="標楷體" w:hint="eastAsia"/>
          <w:bCs/>
          <w:kern w:val="0"/>
          <w:sz w:val="28"/>
          <w:szCs w:val="28"/>
        </w:rPr>
        <w:t>度</w:t>
      </w:r>
      <w:r w:rsidR="00604312" w:rsidRPr="00160972">
        <w:rPr>
          <w:rFonts w:ascii="標楷體" w:eastAsia="標楷體" w:hAnsi="標楷體" w:hint="eastAsia"/>
          <w:bCs/>
          <w:kern w:val="0"/>
          <w:sz w:val="28"/>
          <w:szCs w:val="28"/>
        </w:rPr>
        <w:t>支用率為31%，111年</w:t>
      </w:r>
      <w:r w:rsidR="00C12458" w:rsidRPr="00160972">
        <w:rPr>
          <w:rFonts w:ascii="標楷體" w:eastAsia="標楷體" w:hAnsi="標楷體" w:hint="eastAsia"/>
          <w:bCs/>
          <w:kern w:val="0"/>
          <w:sz w:val="28"/>
          <w:szCs w:val="28"/>
        </w:rPr>
        <w:t>度</w:t>
      </w:r>
      <w:r w:rsidR="00604312" w:rsidRPr="00160972">
        <w:rPr>
          <w:rFonts w:ascii="標楷體" w:eastAsia="標楷體" w:hAnsi="標楷體" w:hint="eastAsia"/>
          <w:bCs/>
          <w:kern w:val="0"/>
          <w:sz w:val="28"/>
          <w:szCs w:val="28"/>
        </w:rPr>
        <w:t>為42.13%，近年中國大陸積極在太平洋地區</w:t>
      </w:r>
      <w:r w:rsidR="009F6DD2" w:rsidRPr="00160972">
        <w:rPr>
          <w:rFonts w:ascii="標楷體" w:eastAsia="標楷體" w:hAnsi="標楷體" w:hint="eastAsia"/>
          <w:bCs/>
          <w:kern w:val="0"/>
          <w:sz w:val="28"/>
          <w:szCs w:val="28"/>
        </w:rPr>
        <w:t>布</w:t>
      </w:r>
      <w:r w:rsidR="00604312" w:rsidRPr="00160972">
        <w:rPr>
          <w:rFonts w:ascii="標楷體" w:eastAsia="標楷體" w:hAnsi="標楷體" w:hint="eastAsia"/>
          <w:bCs/>
          <w:kern w:val="0"/>
          <w:sz w:val="28"/>
          <w:szCs w:val="28"/>
        </w:rPr>
        <w:t>局，圖謀進一步擠壓我外交空間，</w:t>
      </w:r>
      <w:r w:rsidR="00C12458" w:rsidRPr="00160972">
        <w:rPr>
          <w:rFonts w:ascii="標楷體" w:eastAsia="標楷體" w:hAnsi="標楷體" w:hint="eastAsia"/>
          <w:bCs/>
          <w:kern w:val="0"/>
          <w:sz w:val="28"/>
          <w:szCs w:val="28"/>
        </w:rPr>
        <w:t>外交部</w:t>
      </w:r>
      <w:r w:rsidR="00604312" w:rsidRPr="00160972">
        <w:rPr>
          <w:rFonts w:ascii="標楷體" w:eastAsia="標楷體" w:hAnsi="標楷體" w:hint="eastAsia"/>
          <w:bCs/>
          <w:kern w:val="0"/>
          <w:sz w:val="28"/>
          <w:szCs w:val="28"/>
        </w:rPr>
        <w:t>亞東太平洋司應檢討策進，提高我與太平洋區域關懷救助及重建之執行量能，</w:t>
      </w:r>
      <w:r w:rsidR="00C12458" w:rsidRPr="00160972">
        <w:rPr>
          <w:rFonts w:ascii="標楷體" w:eastAsia="標楷體" w:hAnsi="標楷體" w:hint="eastAsia"/>
          <w:bCs/>
          <w:kern w:val="0"/>
          <w:sz w:val="28"/>
          <w:szCs w:val="28"/>
        </w:rPr>
        <w:t>爰針對是項預算</w:t>
      </w:r>
      <w:r w:rsidRPr="00160972">
        <w:rPr>
          <w:rFonts w:ascii="標楷體" w:eastAsia="標楷體" w:hAnsi="標楷體" w:hint="eastAsia"/>
          <w:bCs/>
          <w:kern w:val="0"/>
          <w:sz w:val="28"/>
          <w:szCs w:val="28"/>
        </w:rPr>
        <w:t>凍結</w:t>
      </w:r>
      <w:r w:rsidR="00331621" w:rsidRPr="00160972">
        <w:rPr>
          <w:rFonts w:ascii="標楷體" w:eastAsia="標楷體" w:hAnsi="標楷體"/>
          <w:bCs/>
          <w:kern w:val="0"/>
          <w:sz w:val="28"/>
          <w:szCs w:val="28"/>
        </w:rPr>
        <w:t>1,000</w:t>
      </w:r>
      <w:r w:rsidR="00331621" w:rsidRPr="00160972">
        <w:rPr>
          <w:rFonts w:ascii="標楷體" w:eastAsia="標楷體" w:hAnsi="標楷體" w:hint="eastAsia"/>
          <w:bCs/>
          <w:kern w:val="0"/>
          <w:sz w:val="28"/>
          <w:szCs w:val="28"/>
        </w:rPr>
        <w:t>萬元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331621" w:rsidRPr="00160972">
        <w:rPr>
          <w:rFonts w:ascii="標楷體" w:eastAsia="標楷體" w:hAnsi="標楷體" w:hint="eastAsia"/>
          <w:bCs/>
          <w:kern w:val="0"/>
          <w:sz w:val="28"/>
          <w:szCs w:val="28"/>
        </w:rPr>
        <w:t>馬文君　溫玉霞　吳斯懷</w:t>
      </w:r>
      <w:r w:rsidR="004A6232" w:rsidRPr="00160972">
        <w:rPr>
          <w:rFonts w:ascii="標楷體" w:eastAsia="標楷體" w:hAnsi="標楷體" w:hint="eastAsia"/>
          <w:bCs/>
          <w:kern w:val="0"/>
          <w:sz w:val="28"/>
          <w:szCs w:val="28"/>
        </w:rPr>
        <w:t xml:space="preserve">　邱臣遠</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五</w:t>
      </w:r>
      <w:r w:rsidRPr="00160972">
        <w:rPr>
          <w:rFonts w:ascii="標楷體" w:eastAsia="標楷體" w:hAnsi="標楷體" w:hint="eastAsia"/>
          <w:bCs/>
          <w:kern w:val="0"/>
          <w:sz w:val="28"/>
          <w:szCs w:val="28"/>
        </w:rPr>
        <w:t>十四)</w:t>
      </w:r>
      <w:r w:rsidR="00604312" w:rsidRPr="00160972">
        <w:rPr>
          <w:rFonts w:ascii="標楷體" w:eastAsia="標楷體" w:hAnsi="標楷體" w:hint="eastAsia"/>
          <w:bCs/>
          <w:kern w:val="0"/>
          <w:sz w:val="28"/>
          <w:szCs w:val="28"/>
        </w:rPr>
        <w:t>經查</w:t>
      </w:r>
      <w:r w:rsidR="008D260B" w:rsidRPr="00160972">
        <w:rPr>
          <w:rFonts w:ascii="標楷體" w:eastAsia="標楷體" w:hAnsi="標楷體" w:hint="eastAsia"/>
          <w:bCs/>
          <w:kern w:val="0"/>
          <w:sz w:val="28"/>
          <w:szCs w:val="28"/>
        </w:rPr>
        <w:t>112年度外交部第5目「國際合作及關懷」項下「獎補助費」中「對外之捐助」預算編列129億7,</w:t>
      </w:r>
      <w:r w:rsidR="008D260B" w:rsidRPr="00160972">
        <w:rPr>
          <w:rFonts w:ascii="標楷體" w:eastAsia="標楷體" w:hAnsi="標楷體"/>
          <w:bCs/>
          <w:kern w:val="0"/>
          <w:sz w:val="28"/>
          <w:szCs w:val="28"/>
        </w:rPr>
        <w:t>8</w:t>
      </w:r>
      <w:r w:rsidR="008D260B" w:rsidRPr="00160972">
        <w:rPr>
          <w:rFonts w:ascii="標楷體" w:eastAsia="標楷體" w:hAnsi="標楷體" w:hint="eastAsia"/>
          <w:bCs/>
          <w:kern w:val="0"/>
          <w:sz w:val="28"/>
          <w:szCs w:val="28"/>
        </w:rPr>
        <w:t>55萬4千元</w:t>
      </w:r>
      <w:r w:rsidR="00604312" w:rsidRPr="00160972">
        <w:rPr>
          <w:rFonts w:ascii="標楷體" w:eastAsia="標楷體" w:hAnsi="標楷體" w:hint="eastAsia"/>
          <w:bCs/>
          <w:kern w:val="0"/>
          <w:sz w:val="28"/>
          <w:szCs w:val="28"/>
        </w:rPr>
        <w:t>，較111年度增加26億7,516萬4</w:t>
      </w:r>
      <w:r w:rsidR="008D260B" w:rsidRPr="00160972">
        <w:rPr>
          <w:rFonts w:ascii="標楷體" w:eastAsia="標楷體" w:hAnsi="標楷體" w:hint="eastAsia"/>
          <w:bCs/>
          <w:kern w:val="0"/>
          <w:sz w:val="28"/>
          <w:szCs w:val="28"/>
        </w:rPr>
        <w:t>千元</w:t>
      </w:r>
      <w:r w:rsidR="00604312" w:rsidRPr="00160972">
        <w:rPr>
          <w:rFonts w:ascii="標楷體" w:eastAsia="標楷體" w:hAnsi="標楷體" w:hint="eastAsia"/>
          <w:bCs/>
          <w:kern w:val="0"/>
          <w:sz w:val="28"/>
          <w:szCs w:val="28"/>
        </w:rPr>
        <w:t>，增幅達25.96%，預計於112年度大幅增加對臺灣</w:t>
      </w:r>
      <w:r w:rsidR="009F6DD2" w:rsidRPr="00160972">
        <w:rPr>
          <w:rFonts w:ascii="標楷體" w:eastAsia="標楷體" w:hAnsi="標楷體" w:hint="eastAsia"/>
          <w:bCs/>
          <w:kern w:val="0"/>
          <w:sz w:val="28"/>
          <w:szCs w:val="28"/>
        </w:rPr>
        <w:t>－</w:t>
      </w:r>
      <w:r w:rsidR="00604312" w:rsidRPr="00160972">
        <w:rPr>
          <w:rFonts w:ascii="標楷體" w:eastAsia="標楷體" w:hAnsi="標楷體" w:hint="eastAsia"/>
          <w:bCs/>
          <w:kern w:val="0"/>
          <w:sz w:val="28"/>
          <w:szCs w:val="28"/>
        </w:rPr>
        <w:t>歐銀技術合作基金之捐助至1億7,820萬3</w:t>
      </w:r>
      <w:r w:rsidR="008D260B" w:rsidRPr="00160972">
        <w:rPr>
          <w:rFonts w:ascii="標楷體" w:eastAsia="標楷體" w:hAnsi="標楷體" w:hint="eastAsia"/>
          <w:bCs/>
          <w:kern w:val="0"/>
          <w:sz w:val="28"/>
          <w:szCs w:val="28"/>
        </w:rPr>
        <w:t>千元</w:t>
      </w:r>
      <w:r w:rsidR="00604312" w:rsidRPr="00160972">
        <w:rPr>
          <w:rFonts w:ascii="標楷體" w:eastAsia="標楷體" w:hAnsi="標楷體" w:hint="eastAsia"/>
          <w:bCs/>
          <w:kern w:val="0"/>
          <w:sz w:val="28"/>
          <w:szCs w:val="28"/>
        </w:rPr>
        <w:t>，較111年度增幅達56.54%，然與歐銀合作辦理綠色能源基金整體計畫執行進度較預期落後，且整體資金使用率僅及</w:t>
      </w:r>
      <w:r w:rsidR="008D260B" w:rsidRPr="00160972">
        <w:rPr>
          <w:rFonts w:ascii="標楷體" w:eastAsia="標楷體" w:hAnsi="標楷體" w:hint="eastAsia"/>
          <w:bCs/>
          <w:kern w:val="0"/>
          <w:sz w:val="28"/>
          <w:szCs w:val="28"/>
        </w:rPr>
        <w:t>七</w:t>
      </w:r>
      <w:r w:rsidR="00604312" w:rsidRPr="00160972">
        <w:rPr>
          <w:rFonts w:ascii="標楷體" w:eastAsia="標楷體" w:hAnsi="標楷體" w:hint="eastAsia"/>
          <w:bCs/>
          <w:kern w:val="0"/>
          <w:sz w:val="28"/>
          <w:szCs w:val="28"/>
        </w:rPr>
        <w:t>成，為善盡國際責任，外交部除長期透過臺灣</w:t>
      </w:r>
      <w:r w:rsidR="004A6232" w:rsidRPr="00160972">
        <w:rPr>
          <w:rFonts w:ascii="標楷體" w:eastAsia="標楷體" w:hAnsi="標楷體" w:hint="eastAsia"/>
          <w:bCs/>
          <w:kern w:val="0"/>
          <w:sz w:val="28"/>
          <w:szCs w:val="28"/>
        </w:rPr>
        <w:t>－</w:t>
      </w:r>
      <w:r w:rsidR="00604312" w:rsidRPr="00160972">
        <w:rPr>
          <w:rFonts w:ascii="標楷體" w:eastAsia="標楷體" w:hAnsi="標楷體" w:hint="eastAsia"/>
          <w:bCs/>
          <w:kern w:val="0"/>
          <w:sz w:val="28"/>
          <w:szCs w:val="28"/>
        </w:rPr>
        <w:t>歐銀技術合作基金捐助歐銀，並與歐銀合作共同投資技術合作計畫外，另亦由</w:t>
      </w:r>
      <w:r w:rsidR="00C12458" w:rsidRPr="00160972">
        <w:rPr>
          <w:rFonts w:ascii="標楷體" w:eastAsia="標楷體" w:hAnsi="標楷體" w:hint="eastAsia"/>
          <w:bCs/>
          <w:kern w:val="0"/>
          <w:sz w:val="28"/>
          <w:szCs w:val="28"/>
        </w:rPr>
        <w:t>財團法人國際合作發展基金會</w:t>
      </w:r>
      <w:r w:rsidR="00604312" w:rsidRPr="00160972">
        <w:rPr>
          <w:rFonts w:ascii="標楷體" w:eastAsia="標楷體" w:hAnsi="標楷體" w:hint="eastAsia"/>
          <w:bCs/>
          <w:kern w:val="0"/>
          <w:sz w:val="28"/>
          <w:szCs w:val="28"/>
        </w:rPr>
        <w:t>與歐銀簽約成立特別投資基金，進行各項投、融資計畫之合作</w:t>
      </w:r>
      <w:r w:rsidR="00604312" w:rsidRPr="00160972">
        <w:rPr>
          <w:rFonts w:ascii="標楷體" w:eastAsia="標楷體" w:hAnsi="標楷體" w:hint="eastAsia"/>
          <w:bCs/>
          <w:kern w:val="0"/>
          <w:sz w:val="28"/>
          <w:szCs w:val="28"/>
        </w:rPr>
        <w:lastRenderedPageBreak/>
        <w:t>，外交部應持續監督並檢討各項計畫之執行進度，俾利捐助款及投、融資經費達預計之成效。爰</w:t>
      </w:r>
      <w:r w:rsidR="008D260B" w:rsidRPr="00160972">
        <w:rPr>
          <w:rFonts w:ascii="標楷體" w:eastAsia="標楷體" w:hAnsi="標楷體" w:hint="eastAsia"/>
          <w:bCs/>
          <w:kern w:val="0"/>
          <w:sz w:val="28"/>
          <w:szCs w:val="28"/>
        </w:rPr>
        <w:t>針對是項預算</w:t>
      </w:r>
      <w:r w:rsidRPr="00160972">
        <w:rPr>
          <w:rFonts w:ascii="標楷體" w:eastAsia="標楷體" w:hAnsi="標楷體" w:hint="eastAsia"/>
          <w:bCs/>
          <w:kern w:val="0"/>
          <w:sz w:val="28"/>
          <w:szCs w:val="28"/>
        </w:rPr>
        <w:t>凍結</w:t>
      </w:r>
      <w:r w:rsidR="00331621" w:rsidRPr="00160972">
        <w:rPr>
          <w:rFonts w:ascii="標楷體" w:eastAsia="標楷體" w:hAnsi="標楷體"/>
          <w:bCs/>
          <w:kern w:val="0"/>
          <w:sz w:val="28"/>
          <w:szCs w:val="28"/>
        </w:rPr>
        <w:t>50</w:t>
      </w:r>
      <w:r w:rsidR="00331621"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604312" w:rsidRPr="00160972">
        <w:rPr>
          <w:rFonts w:ascii="標楷體" w:eastAsia="標楷體" w:hAnsi="標楷體" w:hint="eastAsia"/>
          <w:bCs/>
          <w:kern w:val="0"/>
          <w:sz w:val="28"/>
          <w:szCs w:val="28"/>
        </w:rPr>
        <w:t>吳斯懷　溫玉霞　江啟臣</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五</w:t>
      </w:r>
      <w:r w:rsidRPr="00160972">
        <w:rPr>
          <w:rFonts w:ascii="標楷體" w:eastAsia="標楷體" w:hAnsi="標楷體" w:hint="eastAsia"/>
          <w:bCs/>
          <w:kern w:val="0"/>
          <w:sz w:val="28"/>
          <w:szCs w:val="28"/>
        </w:rPr>
        <w:t>十五)</w:t>
      </w:r>
      <w:r w:rsidR="00C12458" w:rsidRPr="00160972">
        <w:rPr>
          <w:rFonts w:ascii="標楷體" w:eastAsia="標楷體" w:hAnsi="標楷體" w:hint="eastAsia"/>
          <w:bCs/>
          <w:kern w:val="0"/>
          <w:sz w:val="28"/>
          <w:szCs w:val="28"/>
        </w:rPr>
        <w:t>112年度</w:t>
      </w:r>
      <w:r w:rsidR="00CD0BF9" w:rsidRPr="00160972">
        <w:rPr>
          <w:rFonts w:ascii="標楷體" w:eastAsia="標楷體" w:hAnsi="標楷體" w:hint="eastAsia"/>
          <w:bCs/>
          <w:kern w:val="0"/>
          <w:sz w:val="28"/>
          <w:szCs w:val="28"/>
        </w:rPr>
        <w:t>外交部</w:t>
      </w:r>
      <w:r w:rsidR="00C12458" w:rsidRPr="00160972">
        <w:rPr>
          <w:rFonts w:ascii="標楷體" w:eastAsia="標楷體" w:hAnsi="標楷體" w:hint="eastAsia"/>
          <w:bCs/>
          <w:kern w:val="0"/>
          <w:sz w:val="28"/>
          <w:szCs w:val="28"/>
        </w:rPr>
        <w:t>第6目</w:t>
      </w:r>
      <w:r w:rsidR="00CD0BF9" w:rsidRPr="00160972">
        <w:rPr>
          <w:rFonts w:ascii="標楷體" w:eastAsia="標楷體" w:hAnsi="標楷體" w:hint="eastAsia"/>
          <w:bCs/>
          <w:kern w:val="0"/>
          <w:sz w:val="28"/>
          <w:szCs w:val="28"/>
        </w:rPr>
        <w:t>「一般建築及設備」第1節「營建工程」</w:t>
      </w:r>
      <w:r w:rsidR="00C12458" w:rsidRPr="00160972">
        <w:rPr>
          <w:rFonts w:ascii="標楷體" w:eastAsia="標楷體" w:hAnsi="標楷體" w:hint="eastAsia"/>
          <w:bCs/>
          <w:kern w:val="0"/>
          <w:sz w:val="28"/>
          <w:szCs w:val="28"/>
        </w:rPr>
        <w:t>項下</w:t>
      </w:r>
      <w:r w:rsidR="00CD0BF9" w:rsidRPr="00160972">
        <w:rPr>
          <w:rFonts w:ascii="標楷體" w:eastAsia="標楷體" w:hAnsi="標楷體" w:hint="eastAsia"/>
          <w:bCs/>
          <w:kern w:val="0"/>
          <w:sz w:val="28"/>
          <w:szCs w:val="28"/>
        </w:rPr>
        <w:t>「購建駐外機構館官舍」</w:t>
      </w:r>
      <w:r w:rsidR="00C12458" w:rsidRPr="00160972">
        <w:rPr>
          <w:rFonts w:ascii="標楷體" w:eastAsia="標楷體" w:hAnsi="標楷體" w:hint="eastAsia"/>
          <w:bCs/>
          <w:kern w:val="0"/>
          <w:sz w:val="28"/>
          <w:szCs w:val="28"/>
        </w:rPr>
        <w:t>預算</w:t>
      </w:r>
      <w:r w:rsidR="00CD0BF9" w:rsidRPr="00160972">
        <w:rPr>
          <w:rFonts w:ascii="標楷體" w:eastAsia="標楷體" w:hAnsi="標楷體" w:hint="eastAsia"/>
          <w:bCs/>
          <w:kern w:val="0"/>
          <w:sz w:val="28"/>
          <w:szCs w:val="28"/>
        </w:rPr>
        <w:t>編列5</w:t>
      </w:r>
      <w:r w:rsidR="00C12458" w:rsidRPr="00160972">
        <w:rPr>
          <w:rFonts w:ascii="標楷體" w:eastAsia="標楷體" w:hAnsi="標楷體" w:hint="eastAsia"/>
          <w:bCs/>
          <w:kern w:val="0"/>
          <w:sz w:val="28"/>
          <w:szCs w:val="28"/>
        </w:rPr>
        <w:t>億</w:t>
      </w:r>
      <w:r w:rsidR="00CD0BF9" w:rsidRPr="00160972">
        <w:rPr>
          <w:rFonts w:ascii="標楷體" w:eastAsia="標楷體" w:hAnsi="標楷體" w:hint="eastAsia"/>
          <w:bCs/>
          <w:kern w:val="0"/>
          <w:sz w:val="28"/>
          <w:szCs w:val="28"/>
        </w:rPr>
        <w:t>8,</w:t>
      </w:r>
      <w:r w:rsidR="00C12458" w:rsidRPr="00160972">
        <w:rPr>
          <w:rFonts w:ascii="標楷體" w:eastAsia="標楷體" w:hAnsi="標楷體" w:hint="eastAsia"/>
          <w:bCs/>
          <w:kern w:val="0"/>
          <w:sz w:val="28"/>
          <w:szCs w:val="28"/>
        </w:rPr>
        <w:t>5</w:t>
      </w:r>
      <w:r w:rsidR="00CD0BF9" w:rsidRPr="00160972">
        <w:rPr>
          <w:rFonts w:ascii="標楷體" w:eastAsia="標楷體" w:hAnsi="標楷體" w:hint="eastAsia"/>
          <w:bCs/>
          <w:kern w:val="0"/>
          <w:sz w:val="28"/>
          <w:szCs w:val="28"/>
        </w:rPr>
        <w:t>06</w:t>
      </w:r>
      <w:r w:rsidR="00C12458" w:rsidRPr="00160972">
        <w:rPr>
          <w:rFonts w:ascii="標楷體" w:eastAsia="標楷體" w:hAnsi="標楷體" w:hint="eastAsia"/>
          <w:bCs/>
          <w:kern w:val="0"/>
          <w:sz w:val="28"/>
          <w:szCs w:val="28"/>
        </w:rPr>
        <w:t>萬</w:t>
      </w:r>
      <w:r w:rsidR="00CD0BF9" w:rsidRPr="00160972">
        <w:rPr>
          <w:rFonts w:ascii="標楷體" w:eastAsia="標楷體" w:hAnsi="標楷體" w:hint="eastAsia"/>
          <w:bCs/>
          <w:kern w:val="0"/>
          <w:sz w:val="28"/>
          <w:szCs w:val="28"/>
        </w:rPr>
        <w:t>7千元，用於購置駐舊金山辦事處館舍，計畫分年辦理，總經費22</w:t>
      </w:r>
      <w:r w:rsidR="00C12458" w:rsidRPr="00160972">
        <w:rPr>
          <w:rFonts w:ascii="標楷體" w:eastAsia="標楷體" w:hAnsi="標楷體" w:hint="eastAsia"/>
          <w:bCs/>
          <w:kern w:val="0"/>
          <w:sz w:val="28"/>
          <w:szCs w:val="28"/>
        </w:rPr>
        <w:t>億</w:t>
      </w:r>
      <w:r w:rsidR="00CD0BF9" w:rsidRPr="00160972">
        <w:rPr>
          <w:rFonts w:ascii="標楷體" w:eastAsia="標楷體" w:hAnsi="標楷體" w:hint="eastAsia"/>
          <w:bCs/>
          <w:kern w:val="0"/>
          <w:sz w:val="28"/>
          <w:szCs w:val="28"/>
        </w:rPr>
        <w:t>8,</w:t>
      </w:r>
      <w:r w:rsidR="00C12458" w:rsidRPr="00160972">
        <w:rPr>
          <w:rFonts w:ascii="標楷體" w:eastAsia="標楷體" w:hAnsi="標楷體" w:hint="eastAsia"/>
          <w:bCs/>
          <w:kern w:val="0"/>
          <w:sz w:val="28"/>
          <w:szCs w:val="28"/>
        </w:rPr>
        <w:t>5</w:t>
      </w:r>
      <w:r w:rsidR="00CD0BF9" w:rsidRPr="00160972">
        <w:rPr>
          <w:rFonts w:ascii="標楷體" w:eastAsia="標楷體" w:hAnsi="標楷體" w:hint="eastAsia"/>
          <w:bCs/>
          <w:kern w:val="0"/>
          <w:sz w:val="28"/>
          <w:szCs w:val="28"/>
        </w:rPr>
        <w:t>22</w:t>
      </w:r>
      <w:r w:rsidR="00C12458" w:rsidRPr="00160972">
        <w:rPr>
          <w:rFonts w:ascii="標楷體" w:eastAsia="標楷體" w:hAnsi="標楷體" w:hint="eastAsia"/>
          <w:bCs/>
          <w:kern w:val="0"/>
          <w:sz w:val="28"/>
          <w:szCs w:val="28"/>
        </w:rPr>
        <w:t>萬</w:t>
      </w:r>
      <w:r w:rsidR="00CD0BF9" w:rsidRPr="00160972">
        <w:rPr>
          <w:rFonts w:ascii="標楷體" w:eastAsia="標楷體" w:hAnsi="標楷體" w:hint="eastAsia"/>
          <w:bCs/>
          <w:kern w:val="0"/>
          <w:sz w:val="28"/>
          <w:szCs w:val="28"/>
        </w:rPr>
        <w:t>1千元，111年度已編列14</w:t>
      </w:r>
      <w:r w:rsidR="00C12458" w:rsidRPr="00160972">
        <w:rPr>
          <w:rFonts w:ascii="標楷體" w:eastAsia="標楷體" w:hAnsi="標楷體" w:hint="eastAsia"/>
          <w:bCs/>
          <w:kern w:val="0"/>
          <w:sz w:val="28"/>
          <w:szCs w:val="28"/>
        </w:rPr>
        <w:t>億</w:t>
      </w:r>
      <w:r w:rsidR="00CD0BF9" w:rsidRPr="00160972">
        <w:rPr>
          <w:rFonts w:ascii="標楷體" w:eastAsia="標楷體" w:hAnsi="標楷體" w:hint="eastAsia"/>
          <w:bCs/>
          <w:kern w:val="0"/>
          <w:sz w:val="28"/>
          <w:szCs w:val="28"/>
        </w:rPr>
        <w:t>5,</w:t>
      </w:r>
      <w:r w:rsidR="00C12458" w:rsidRPr="00160972">
        <w:rPr>
          <w:rFonts w:ascii="標楷體" w:eastAsia="標楷體" w:hAnsi="標楷體" w:hint="eastAsia"/>
          <w:bCs/>
          <w:kern w:val="0"/>
          <w:sz w:val="28"/>
          <w:szCs w:val="28"/>
        </w:rPr>
        <w:t>7</w:t>
      </w:r>
      <w:r w:rsidR="00CD0BF9" w:rsidRPr="00160972">
        <w:rPr>
          <w:rFonts w:ascii="標楷體" w:eastAsia="標楷體" w:hAnsi="標楷體" w:hint="eastAsia"/>
          <w:bCs/>
          <w:kern w:val="0"/>
          <w:sz w:val="28"/>
          <w:szCs w:val="28"/>
        </w:rPr>
        <w:t>62</w:t>
      </w:r>
      <w:r w:rsidR="00C12458" w:rsidRPr="00160972">
        <w:rPr>
          <w:rFonts w:ascii="標楷體" w:eastAsia="標楷體" w:hAnsi="標楷體" w:hint="eastAsia"/>
          <w:bCs/>
          <w:kern w:val="0"/>
          <w:sz w:val="28"/>
          <w:szCs w:val="28"/>
        </w:rPr>
        <w:t>萬</w:t>
      </w:r>
      <w:r w:rsidR="00CD0BF9" w:rsidRPr="00160972">
        <w:rPr>
          <w:rFonts w:ascii="標楷體" w:eastAsia="標楷體" w:hAnsi="標楷體" w:hint="eastAsia"/>
          <w:bCs/>
          <w:kern w:val="0"/>
          <w:sz w:val="28"/>
          <w:szCs w:val="28"/>
        </w:rPr>
        <w:t>6千元。據悉我駐舊金山辦事處館舍已於今(111)年12月1日購入，後續經費是否有編列需要</w:t>
      </w:r>
      <w:r w:rsidR="004A6232" w:rsidRPr="00160972">
        <w:rPr>
          <w:rFonts w:ascii="標楷體" w:eastAsia="標楷體" w:hAnsi="標楷體" w:hint="eastAsia"/>
          <w:bCs/>
          <w:kern w:val="0"/>
          <w:sz w:val="28"/>
          <w:szCs w:val="28"/>
        </w:rPr>
        <w:t>，</w:t>
      </w:r>
      <w:r w:rsidR="00CD0BF9" w:rsidRPr="00160972">
        <w:rPr>
          <w:rFonts w:ascii="標楷體" w:eastAsia="標楷體" w:hAnsi="標楷體" w:hint="eastAsia"/>
          <w:bCs/>
          <w:kern w:val="0"/>
          <w:sz w:val="28"/>
          <w:szCs w:val="28"/>
        </w:rPr>
        <w:t>非無疑義，爰針對</w:t>
      </w:r>
      <w:r w:rsidR="00C12458" w:rsidRPr="00160972">
        <w:rPr>
          <w:rFonts w:ascii="標楷體" w:eastAsia="標楷體" w:hAnsi="標楷體" w:hint="eastAsia"/>
          <w:bCs/>
          <w:kern w:val="0"/>
          <w:sz w:val="28"/>
          <w:szCs w:val="28"/>
        </w:rPr>
        <w:t>是項預算</w:t>
      </w:r>
      <w:r w:rsidRPr="00160972">
        <w:rPr>
          <w:rFonts w:ascii="標楷體" w:eastAsia="標楷體" w:hAnsi="標楷體" w:hint="eastAsia"/>
          <w:bCs/>
          <w:kern w:val="0"/>
          <w:sz w:val="28"/>
          <w:szCs w:val="28"/>
        </w:rPr>
        <w:t>凍結</w:t>
      </w:r>
      <w:r w:rsidR="00CD0BF9" w:rsidRPr="00160972">
        <w:rPr>
          <w:rFonts w:ascii="標楷體" w:eastAsia="標楷體" w:hAnsi="標楷體"/>
          <w:bCs/>
          <w:kern w:val="0"/>
          <w:sz w:val="28"/>
          <w:szCs w:val="28"/>
        </w:rPr>
        <w:t>500</w:t>
      </w:r>
      <w:r w:rsidR="00CD0BF9"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CD0BF9" w:rsidRPr="00160972">
        <w:rPr>
          <w:rFonts w:ascii="標楷體" w:eastAsia="標楷體" w:hAnsi="標楷體" w:hint="eastAsia"/>
          <w:bCs/>
          <w:kern w:val="0"/>
          <w:sz w:val="28"/>
          <w:szCs w:val="28"/>
        </w:rPr>
        <w:t>廖婉汝　馬文君　江啟臣　蔡適應林淑芬　羅致政　趙天麟　何志偉吳斯懷　溫玉霞　林昶佐</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五</w:t>
      </w:r>
      <w:r w:rsidRPr="00160972">
        <w:rPr>
          <w:rFonts w:ascii="標楷體" w:eastAsia="標楷體" w:hAnsi="標楷體" w:hint="eastAsia"/>
          <w:bCs/>
          <w:kern w:val="0"/>
          <w:sz w:val="28"/>
          <w:szCs w:val="28"/>
        </w:rPr>
        <w:t>十六)</w:t>
      </w:r>
      <w:r w:rsidR="009A5B3F" w:rsidRPr="00160972">
        <w:rPr>
          <w:rFonts w:ascii="標楷體" w:eastAsia="標楷體" w:hAnsi="標楷體" w:hint="eastAsia"/>
          <w:bCs/>
          <w:kern w:val="0"/>
          <w:sz w:val="28"/>
          <w:szCs w:val="28"/>
        </w:rPr>
        <w:t>112年度外交部第6目「一般建築及設備」第1節「營建工程」預算</w:t>
      </w:r>
      <w:r w:rsidR="00CD0BF9" w:rsidRPr="00160972">
        <w:rPr>
          <w:rFonts w:ascii="標楷體" w:eastAsia="標楷體" w:hAnsi="標楷體" w:hint="eastAsia"/>
          <w:bCs/>
          <w:kern w:val="0"/>
          <w:sz w:val="28"/>
          <w:szCs w:val="28"/>
        </w:rPr>
        <w:t>編列3億0,814萬4</w:t>
      </w:r>
      <w:r w:rsidR="009A5B3F" w:rsidRPr="00160972">
        <w:rPr>
          <w:rFonts w:ascii="標楷體" w:eastAsia="標楷體" w:hAnsi="標楷體" w:hint="eastAsia"/>
          <w:bCs/>
          <w:kern w:val="0"/>
          <w:sz w:val="28"/>
          <w:szCs w:val="28"/>
        </w:rPr>
        <w:t>千元，</w:t>
      </w:r>
      <w:r w:rsidR="00CD0BF9" w:rsidRPr="00160972">
        <w:rPr>
          <w:rFonts w:ascii="標楷體" w:eastAsia="標楷體" w:hAnsi="標楷體" w:hint="eastAsia"/>
          <w:bCs/>
          <w:kern w:val="0"/>
          <w:sz w:val="28"/>
          <w:szCs w:val="28"/>
        </w:rPr>
        <w:t>辦理致遠新村活化再利用中長程個案計畫。經查致遠新村活化再利用中長程個案計畫於108年5月24日經行政院核定後，外交部以工程細部設計後詳盡估算建築發包金額超出該計畫總經費甚鉅</w:t>
      </w:r>
      <w:r w:rsidR="004A6232" w:rsidRPr="00160972">
        <w:rPr>
          <w:rFonts w:ascii="標楷體" w:eastAsia="標楷體" w:hAnsi="標楷體" w:hint="eastAsia"/>
          <w:bCs/>
          <w:kern w:val="0"/>
          <w:sz w:val="28"/>
          <w:szCs w:val="28"/>
        </w:rPr>
        <w:t>、</w:t>
      </w:r>
      <w:r w:rsidR="00CD0BF9" w:rsidRPr="00160972">
        <w:rPr>
          <w:rFonts w:ascii="標楷體" w:eastAsia="標楷體" w:hAnsi="標楷體" w:hint="eastAsia"/>
          <w:bCs/>
          <w:kern w:val="0"/>
          <w:sz w:val="28"/>
          <w:szCs w:val="28"/>
        </w:rPr>
        <w:t>致無法達成原計畫目標為由，於109年9月向行政院提出修正計畫書，並經行政院於同年12月7日函復</w:t>
      </w:r>
      <w:r w:rsidR="009A5B3F" w:rsidRPr="00160972">
        <w:rPr>
          <w:rFonts w:ascii="標楷體" w:eastAsia="標楷體" w:hAnsi="標楷體" w:hint="eastAsia"/>
          <w:bCs/>
          <w:kern w:val="0"/>
          <w:sz w:val="28"/>
          <w:szCs w:val="28"/>
        </w:rPr>
        <w:t>外交</w:t>
      </w:r>
      <w:r w:rsidR="00CD0BF9" w:rsidRPr="00160972">
        <w:rPr>
          <w:rFonts w:ascii="標楷體" w:eastAsia="標楷體" w:hAnsi="標楷體" w:hint="eastAsia"/>
          <w:bCs/>
          <w:kern w:val="0"/>
          <w:sz w:val="28"/>
          <w:szCs w:val="28"/>
        </w:rPr>
        <w:t>部原則同意計畫延至112年度。110年2月5日及3月9日辦理該新建工程公告招標，2次招標均因無廠商投標而流標，110年4月26日爰再以建材原物料大幅上揚、政府推動社會住宅、營造業嚴重缺工及COVID-19疫情未減緩致廠商成本遽增等由，提第2次計</w:t>
      </w:r>
      <w:r w:rsidR="00CD0BF9" w:rsidRPr="00160972">
        <w:rPr>
          <w:rFonts w:ascii="標楷體" w:eastAsia="標楷體" w:hAnsi="標楷體" w:hint="eastAsia"/>
          <w:bCs/>
          <w:kern w:val="0"/>
          <w:sz w:val="28"/>
          <w:szCs w:val="28"/>
        </w:rPr>
        <w:lastRenderedPageBreak/>
        <w:t>畫修正草案函報行政院，行政院則於</w:t>
      </w:r>
      <w:r w:rsidR="009A5B3F" w:rsidRPr="00160972">
        <w:rPr>
          <w:rFonts w:ascii="標楷體" w:eastAsia="標楷體" w:hAnsi="標楷體" w:hint="eastAsia"/>
          <w:bCs/>
          <w:kern w:val="0"/>
          <w:sz w:val="28"/>
          <w:szCs w:val="28"/>
        </w:rPr>
        <w:t>110</w:t>
      </w:r>
      <w:r w:rsidR="00CD0BF9" w:rsidRPr="00160972">
        <w:rPr>
          <w:rFonts w:ascii="標楷體" w:eastAsia="標楷體" w:hAnsi="標楷體" w:hint="eastAsia"/>
          <w:bCs/>
          <w:kern w:val="0"/>
          <w:sz w:val="28"/>
          <w:szCs w:val="28"/>
        </w:rPr>
        <w:t>年9月15日同意修正，計畫期程再度延後至113年度，總經費調增至6億9,013萬1</w:t>
      </w:r>
      <w:r w:rsidR="009A5B3F" w:rsidRPr="00160972">
        <w:rPr>
          <w:rFonts w:ascii="標楷體" w:eastAsia="標楷體" w:hAnsi="標楷體" w:hint="eastAsia"/>
          <w:bCs/>
          <w:kern w:val="0"/>
          <w:sz w:val="28"/>
          <w:szCs w:val="28"/>
        </w:rPr>
        <w:t>千元</w:t>
      </w:r>
      <w:r w:rsidR="00CD0BF9" w:rsidRPr="00160972">
        <w:rPr>
          <w:rFonts w:ascii="標楷體" w:eastAsia="標楷體" w:hAnsi="標楷體" w:hint="eastAsia"/>
          <w:bCs/>
          <w:kern w:val="0"/>
          <w:sz w:val="28"/>
          <w:szCs w:val="28"/>
        </w:rPr>
        <w:t>，原計畫則增加2億2,889萬8</w:t>
      </w:r>
      <w:r w:rsidR="009A5B3F" w:rsidRPr="00160972">
        <w:rPr>
          <w:rFonts w:ascii="標楷體" w:eastAsia="標楷體" w:hAnsi="標楷體" w:hint="eastAsia"/>
          <w:bCs/>
          <w:kern w:val="0"/>
          <w:sz w:val="28"/>
          <w:szCs w:val="28"/>
        </w:rPr>
        <w:t>千元</w:t>
      </w:r>
      <w:r w:rsidR="00CD0BF9" w:rsidRPr="00160972">
        <w:rPr>
          <w:rFonts w:ascii="標楷體" w:eastAsia="標楷體" w:hAnsi="標楷體" w:hint="eastAsia"/>
          <w:bCs/>
          <w:kern w:val="0"/>
          <w:sz w:val="28"/>
          <w:szCs w:val="28"/>
        </w:rPr>
        <w:t>，增幅達49.63%。行政院爰請</w:t>
      </w:r>
      <w:r w:rsidR="009A5B3F" w:rsidRPr="00160972">
        <w:rPr>
          <w:rFonts w:ascii="標楷體" w:eastAsia="標楷體" w:hAnsi="標楷體" w:hint="eastAsia"/>
          <w:bCs/>
          <w:kern w:val="0"/>
          <w:sz w:val="28"/>
          <w:szCs w:val="28"/>
        </w:rPr>
        <w:t>外交</w:t>
      </w:r>
      <w:r w:rsidR="00CD0BF9" w:rsidRPr="00160972">
        <w:rPr>
          <w:rFonts w:ascii="標楷體" w:eastAsia="標楷體" w:hAnsi="標楷體" w:hint="eastAsia"/>
          <w:bCs/>
          <w:kern w:val="0"/>
          <w:sz w:val="28"/>
          <w:szCs w:val="28"/>
        </w:rPr>
        <w:t>部爾後提報或修正計畫前務必先盤點相關法令規定應辦事項，審慎規劃周妥，並務實檢討編報需求，以避免計畫核定後短期間內即報修計畫，並請加強計畫管理及督導。該跨年期計畫109</w:t>
      </w:r>
      <w:r w:rsidR="004A6232" w:rsidRPr="00160972">
        <w:rPr>
          <w:rFonts w:ascii="標楷體" w:eastAsia="標楷體" w:hAnsi="標楷體" w:hint="eastAsia"/>
          <w:bCs/>
          <w:kern w:val="0"/>
          <w:sz w:val="28"/>
          <w:szCs w:val="28"/>
        </w:rPr>
        <w:t>至</w:t>
      </w:r>
      <w:r w:rsidR="00CD0BF9" w:rsidRPr="00160972">
        <w:rPr>
          <w:rFonts w:ascii="標楷體" w:eastAsia="標楷體" w:hAnsi="標楷體" w:hint="eastAsia"/>
          <w:bCs/>
          <w:kern w:val="0"/>
          <w:sz w:val="28"/>
          <w:szCs w:val="28"/>
        </w:rPr>
        <w:t>111年度已編列2億8,004萬4</w:t>
      </w:r>
      <w:r w:rsidR="009A5B3F" w:rsidRPr="00160972">
        <w:rPr>
          <w:rFonts w:ascii="標楷體" w:eastAsia="標楷體" w:hAnsi="標楷體" w:hint="eastAsia"/>
          <w:bCs/>
          <w:kern w:val="0"/>
          <w:sz w:val="28"/>
          <w:szCs w:val="28"/>
        </w:rPr>
        <w:t>千元</w:t>
      </w:r>
      <w:r w:rsidR="00CD0BF9" w:rsidRPr="00160972">
        <w:rPr>
          <w:rFonts w:ascii="標楷體" w:eastAsia="標楷體" w:hAnsi="標楷體" w:hint="eastAsia"/>
          <w:bCs/>
          <w:kern w:val="0"/>
          <w:sz w:val="28"/>
          <w:szCs w:val="28"/>
        </w:rPr>
        <w:t>預算數，截至111年3月底止實現數僅875萬餘元，如何於112</w:t>
      </w:r>
      <w:r w:rsidR="009A5B3F" w:rsidRPr="00160972">
        <w:rPr>
          <w:rFonts w:ascii="標楷體" w:eastAsia="標楷體" w:hAnsi="標楷體" w:hint="eastAsia"/>
          <w:bCs/>
          <w:kern w:val="0"/>
          <w:sz w:val="28"/>
          <w:szCs w:val="28"/>
        </w:rPr>
        <w:t>至</w:t>
      </w:r>
      <w:r w:rsidR="00CD0BF9" w:rsidRPr="00160972">
        <w:rPr>
          <w:rFonts w:ascii="標楷體" w:eastAsia="標楷體" w:hAnsi="標楷體" w:hint="eastAsia"/>
          <w:bCs/>
          <w:kern w:val="0"/>
          <w:sz w:val="28"/>
          <w:szCs w:val="28"/>
        </w:rPr>
        <w:t>113年度分配執行，並未於預算書表說明，不利</w:t>
      </w:r>
      <w:r w:rsidR="009A5B3F" w:rsidRPr="00160972">
        <w:rPr>
          <w:rFonts w:ascii="標楷體" w:eastAsia="標楷體" w:hAnsi="標楷體" w:hint="eastAsia"/>
          <w:bCs/>
          <w:kern w:val="0"/>
          <w:sz w:val="28"/>
          <w:szCs w:val="28"/>
        </w:rPr>
        <w:t>立法</w:t>
      </w:r>
      <w:r w:rsidR="00CD0BF9" w:rsidRPr="00160972">
        <w:rPr>
          <w:rFonts w:ascii="標楷體" w:eastAsia="標楷體" w:hAnsi="標楷體" w:hint="eastAsia"/>
          <w:bCs/>
          <w:kern w:val="0"/>
          <w:sz w:val="28"/>
          <w:szCs w:val="28"/>
        </w:rPr>
        <w:t>院預算之審查。爰針對</w:t>
      </w:r>
      <w:r w:rsidR="009A5B3F" w:rsidRPr="00160972">
        <w:rPr>
          <w:rFonts w:ascii="標楷體" w:eastAsia="標楷體" w:hAnsi="標楷體" w:hint="eastAsia"/>
          <w:bCs/>
          <w:kern w:val="0"/>
          <w:sz w:val="28"/>
          <w:szCs w:val="28"/>
        </w:rPr>
        <w:t>112年度</w:t>
      </w:r>
      <w:r w:rsidR="00CD0BF9" w:rsidRPr="00160972">
        <w:rPr>
          <w:rFonts w:ascii="標楷體" w:eastAsia="標楷體" w:hAnsi="標楷體" w:hint="eastAsia"/>
          <w:bCs/>
          <w:kern w:val="0"/>
          <w:sz w:val="28"/>
          <w:szCs w:val="28"/>
        </w:rPr>
        <w:t>外交部第6目「一般建築及設備」第1節「營建工程」項下「致遠新村職務輪調宿舍改建」</w:t>
      </w:r>
      <w:r w:rsidR="009A5B3F" w:rsidRPr="00160972">
        <w:rPr>
          <w:rFonts w:ascii="標楷體" w:eastAsia="標楷體" w:hAnsi="標楷體" w:hint="eastAsia"/>
          <w:bCs/>
          <w:kern w:val="0"/>
          <w:sz w:val="28"/>
          <w:szCs w:val="28"/>
        </w:rPr>
        <w:t>中「設備及投資」</w:t>
      </w:r>
      <w:r w:rsidR="00CD0BF9" w:rsidRPr="00160972">
        <w:rPr>
          <w:rFonts w:ascii="標楷體" w:eastAsia="標楷體" w:hAnsi="標楷體" w:hint="eastAsia"/>
          <w:bCs/>
          <w:kern w:val="0"/>
          <w:sz w:val="28"/>
          <w:szCs w:val="28"/>
        </w:rPr>
        <w:t>預算編列3</w:t>
      </w:r>
      <w:r w:rsidR="009A5B3F" w:rsidRPr="00160972">
        <w:rPr>
          <w:rFonts w:ascii="標楷體" w:eastAsia="標楷體" w:hAnsi="標楷體" w:hint="eastAsia"/>
          <w:bCs/>
          <w:kern w:val="0"/>
          <w:sz w:val="28"/>
          <w:szCs w:val="28"/>
        </w:rPr>
        <w:t>億</w:t>
      </w:r>
      <w:r w:rsidR="00CD0BF9" w:rsidRPr="00160972">
        <w:rPr>
          <w:rFonts w:ascii="標楷體" w:eastAsia="標楷體" w:hAnsi="標楷體" w:hint="eastAsia"/>
          <w:bCs/>
          <w:kern w:val="0"/>
          <w:sz w:val="28"/>
          <w:szCs w:val="28"/>
        </w:rPr>
        <w:t>0,</w:t>
      </w:r>
      <w:r w:rsidR="009A5B3F" w:rsidRPr="00160972">
        <w:rPr>
          <w:rFonts w:ascii="標楷體" w:eastAsia="標楷體" w:hAnsi="標楷體" w:hint="eastAsia"/>
          <w:bCs/>
          <w:kern w:val="0"/>
          <w:sz w:val="28"/>
          <w:szCs w:val="28"/>
        </w:rPr>
        <w:t>8</w:t>
      </w:r>
      <w:r w:rsidR="00CD0BF9" w:rsidRPr="00160972">
        <w:rPr>
          <w:rFonts w:ascii="標楷體" w:eastAsia="標楷體" w:hAnsi="標楷體" w:hint="eastAsia"/>
          <w:bCs/>
          <w:kern w:val="0"/>
          <w:sz w:val="28"/>
          <w:szCs w:val="28"/>
        </w:rPr>
        <w:t>14</w:t>
      </w:r>
      <w:r w:rsidR="009A5B3F" w:rsidRPr="00160972">
        <w:rPr>
          <w:rFonts w:ascii="標楷體" w:eastAsia="標楷體" w:hAnsi="標楷體" w:hint="eastAsia"/>
          <w:bCs/>
          <w:kern w:val="0"/>
          <w:sz w:val="28"/>
          <w:szCs w:val="28"/>
        </w:rPr>
        <w:t>萬</w:t>
      </w:r>
      <w:r w:rsidR="00CD0BF9" w:rsidRPr="00160972">
        <w:rPr>
          <w:rFonts w:ascii="標楷體" w:eastAsia="標楷體" w:hAnsi="標楷體" w:hint="eastAsia"/>
          <w:bCs/>
          <w:kern w:val="0"/>
          <w:sz w:val="28"/>
          <w:szCs w:val="28"/>
        </w:rPr>
        <w:t>4</w:t>
      </w:r>
      <w:r w:rsidR="009A5B3F" w:rsidRPr="00160972">
        <w:rPr>
          <w:rFonts w:ascii="標楷體" w:eastAsia="標楷體" w:hAnsi="標楷體" w:hint="eastAsia"/>
          <w:bCs/>
          <w:kern w:val="0"/>
          <w:sz w:val="28"/>
          <w:szCs w:val="28"/>
        </w:rPr>
        <w:t>千元</w:t>
      </w:r>
      <w:r w:rsidR="00CD0BF9" w:rsidRPr="00160972">
        <w:rPr>
          <w:rFonts w:ascii="標楷體" w:eastAsia="標楷體" w:hAnsi="標楷體" w:hint="eastAsia"/>
          <w:bCs/>
          <w:kern w:val="0"/>
          <w:sz w:val="28"/>
          <w:szCs w:val="28"/>
        </w:rPr>
        <w:t>，凍結</w:t>
      </w:r>
      <w:r w:rsidR="00CD0BF9" w:rsidRPr="00160972">
        <w:rPr>
          <w:rFonts w:ascii="標楷體" w:eastAsia="標楷體" w:hAnsi="標楷體"/>
          <w:bCs/>
          <w:kern w:val="0"/>
          <w:sz w:val="28"/>
          <w:szCs w:val="28"/>
        </w:rPr>
        <w:t>500</w:t>
      </w:r>
      <w:r w:rsidR="00CD0BF9" w:rsidRPr="00160972">
        <w:rPr>
          <w:rFonts w:ascii="標楷體" w:eastAsia="標楷體" w:hAnsi="標楷體" w:hint="eastAsia"/>
          <w:bCs/>
          <w:kern w:val="0"/>
          <w:sz w:val="28"/>
          <w:szCs w:val="28"/>
        </w:rPr>
        <w:t>萬元</w:t>
      </w:r>
      <w:r w:rsidRPr="00160972">
        <w:rPr>
          <w:rFonts w:ascii="標楷體" w:eastAsia="標楷體" w:hAnsi="標楷體"/>
          <w:bCs/>
          <w:kern w:val="0"/>
          <w:sz w:val="28"/>
          <w:szCs w:val="28"/>
        </w:rPr>
        <w:t>，俟</w:t>
      </w:r>
      <w:r w:rsidR="00271478"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CD0BF9" w:rsidRPr="00160972">
        <w:rPr>
          <w:rFonts w:ascii="標楷體" w:eastAsia="標楷體" w:hAnsi="標楷體" w:hint="eastAsia"/>
          <w:bCs/>
          <w:kern w:val="0"/>
          <w:sz w:val="28"/>
          <w:szCs w:val="28"/>
        </w:rPr>
        <w:t>王定宇　林靜儀　趙天麟　蔡適應林淑芬　羅致政　邱臣遠　溫玉霞馬文君　吳斯懷　江啟臣　廖婉汝林昶佐　何志偉</w:t>
      </w:r>
    </w:p>
    <w:p w:rsidR="00961878" w:rsidRPr="00160972" w:rsidRDefault="009618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271478" w:rsidRPr="00160972">
        <w:rPr>
          <w:rFonts w:ascii="標楷體" w:eastAsia="標楷體" w:hAnsi="標楷體" w:hint="eastAsia"/>
          <w:bCs/>
          <w:kern w:val="0"/>
          <w:sz w:val="28"/>
          <w:szCs w:val="28"/>
        </w:rPr>
        <w:t>五</w:t>
      </w:r>
      <w:r w:rsidRPr="00160972">
        <w:rPr>
          <w:rFonts w:ascii="標楷體" w:eastAsia="標楷體" w:hAnsi="標楷體" w:hint="eastAsia"/>
          <w:bCs/>
          <w:kern w:val="0"/>
          <w:sz w:val="28"/>
          <w:szCs w:val="28"/>
        </w:rPr>
        <w:t>十七</w:t>
      </w:r>
      <w:r w:rsidR="00271478" w:rsidRPr="00160972">
        <w:rPr>
          <w:rFonts w:ascii="標楷體" w:eastAsia="標楷體" w:hAnsi="標楷體" w:hint="eastAsia"/>
          <w:bCs/>
          <w:kern w:val="0"/>
          <w:sz w:val="28"/>
          <w:szCs w:val="28"/>
        </w:rPr>
        <w:t>)</w:t>
      </w:r>
      <w:r w:rsidR="007E6E2F" w:rsidRPr="00160972">
        <w:rPr>
          <w:rFonts w:ascii="標楷體" w:eastAsia="標楷體" w:hAnsi="標楷體" w:hint="eastAsia"/>
          <w:bCs/>
          <w:kern w:val="0"/>
          <w:sz w:val="28"/>
          <w:szCs w:val="28"/>
        </w:rPr>
        <w:t>我國友邦瓜地馬拉總統</w:t>
      </w:r>
      <w:r w:rsidR="004A6232" w:rsidRPr="00160972">
        <w:rPr>
          <w:rFonts w:ascii="標楷體" w:eastAsia="標楷體" w:hAnsi="標楷體" w:hint="eastAsia"/>
          <w:bCs/>
          <w:kern w:val="0"/>
          <w:sz w:val="28"/>
          <w:szCs w:val="28"/>
        </w:rPr>
        <w:t>於</w:t>
      </w:r>
      <w:r w:rsidR="009A60E7" w:rsidRPr="00160972">
        <w:rPr>
          <w:rFonts w:ascii="標楷體" w:eastAsia="標楷體" w:hAnsi="標楷體" w:hint="eastAsia"/>
          <w:bCs/>
          <w:kern w:val="0"/>
          <w:sz w:val="28"/>
          <w:szCs w:val="28"/>
        </w:rPr>
        <w:t>111年</w:t>
      </w:r>
      <w:r w:rsidR="007E6E2F" w:rsidRPr="00160972">
        <w:rPr>
          <w:rFonts w:ascii="標楷體" w:eastAsia="標楷體" w:hAnsi="標楷體" w:hint="eastAsia"/>
          <w:bCs/>
          <w:kern w:val="0"/>
          <w:sz w:val="28"/>
          <w:szCs w:val="28"/>
        </w:rPr>
        <w:t>6月中接受英國媒體專訪表示，瓜地馬拉與</w:t>
      </w:r>
      <w:r w:rsidR="009A60E7" w:rsidRPr="00160972">
        <w:rPr>
          <w:rFonts w:ascii="標楷體" w:eastAsia="標楷體" w:hAnsi="標楷體" w:hint="eastAsia"/>
          <w:bCs/>
          <w:kern w:val="0"/>
          <w:sz w:val="28"/>
          <w:szCs w:val="28"/>
        </w:rPr>
        <w:t>臺灣</w:t>
      </w:r>
      <w:r w:rsidR="007E6E2F" w:rsidRPr="00160972">
        <w:rPr>
          <w:rFonts w:ascii="標楷體" w:eastAsia="標楷體" w:hAnsi="標楷體" w:hint="eastAsia"/>
          <w:bCs/>
          <w:kern w:val="0"/>
          <w:sz w:val="28"/>
          <w:szCs w:val="28"/>
        </w:rPr>
        <w:t>邦誼穩固，只要他在任總統期間，「我們唯一承認的中國就是</w:t>
      </w:r>
      <w:r w:rsidR="009A60E7" w:rsidRPr="00160972">
        <w:rPr>
          <w:rFonts w:ascii="標楷體" w:eastAsia="標楷體" w:hAnsi="標楷體" w:hint="eastAsia"/>
          <w:bCs/>
          <w:kern w:val="0"/>
          <w:sz w:val="28"/>
          <w:szCs w:val="28"/>
        </w:rPr>
        <w:t>臺灣</w:t>
      </w:r>
      <w:r w:rsidR="007E6E2F" w:rsidRPr="00160972">
        <w:rPr>
          <w:rFonts w:ascii="標楷體" w:eastAsia="標楷體" w:hAnsi="標楷體" w:hint="eastAsia"/>
          <w:bCs/>
          <w:kern w:val="0"/>
          <w:sz w:val="28"/>
          <w:szCs w:val="28"/>
        </w:rPr>
        <w:t>。」然該論述似乎和目前執政黨及政府</w:t>
      </w:r>
      <w:r w:rsidR="004A6232" w:rsidRPr="00160972">
        <w:rPr>
          <w:rFonts w:ascii="標楷體" w:eastAsia="標楷體" w:hAnsi="標楷體" w:hint="eastAsia"/>
          <w:bCs/>
          <w:kern w:val="0"/>
          <w:sz w:val="28"/>
          <w:szCs w:val="28"/>
        </w:rPr>
        <w:t>之</w:t>
      </w:r>
      <w:r w:rsidR="007E6E2F" w:rsidRPr="00160972">
        <w:rPr>
          <w:rFonts w:ascii="標楷體" w:eastAsia="標楷體" w:hAnsi="標楷體" w:hint="eastAsia"/>
          <w:bCs/>
          <w:kern w:val="0"/>
          <w:sz w:val="28"/>
          <w:szCs w:val="28"/>
        </w:rPr>
        <w:t>立場大相逕庭。從蔡英文總統至外交部</w:t>
      </w:r>
      <w:r w:rsidR="009A60E7" w:rsidRPr="00160972">
        <w:rPr>
          <w:rFonts w:ascii="標楷體" w:eastAsia="標楷體" w:hAnsi="標楷體" w:hint="eastAsia"/>
          <w:bCs/>
          <w:kern w:val="0"/>
          <w:sz w:val="28"/>
          <w:szCs w:val="28"/>
        </w:rPr>
        <w:t>部</w:t>
      </w:r>
      <w:r w:rsidR="007E6E2F" w:rsidRPr="00160972">
        <w:rPr>
          <w:rFonts w:ascii="標楷體" w:eastAsia="標楷體" w:hAnsi="標楷體" w:hint="eastAsia"/>
          <w:bCs/>
          <w:kern w:val="0"/>
          <w:sz w:val="28"/>
          <w:szCs w:val="28"/>
        </w:rPr>
        <w:t>長吳釗燮，</w:t>
      </w:r>
      <w:r w:rsidR="009A60E7" w:rsidRPr="00160972">
        <w:rPr>
          <w:rFonts w:ascii="標楷體" w:eastAsia="標楷體" w:hAnsi="標楷體" w:hint="eastAsia"/>
          <w:bCs/>
          <w:kern w:val="0"/>
          <w:sz w:val="28"/>
          <w:szCs w:val="28"/>
        </w:rPr>
        <w:t>皆</w:t>
      </w:r>
      <w:r w:rsidR="007E6E2F" w:rsidRPr="00160972">
        <w:rPr>
          <w:rFonts w:ascii="標楷體" w:eastAsia="標楷體" w:hAnsi="標楷體" w:hint="eastAsia"/>
          <w:bCs/>
          <w:kern w:val="0"/>
          <w:sz w:val="28"/>
          <w:szCs w:val="28"/>
        </w:rPr>
        <w:t>不斷強調「中華民國</w:t>
      </w:r>
      <w:r w:rsidR="009A60E7" w:rsidRPr="00160972">
        <w:rPr>
          <w:rFonts w:ascii="標楷體" w:eastAsia="標楷體" w:hAnsi="標楷體" w:hint="eastAsia"/>
          <w:bCs/>
          <w:kern w:val="0"/>
          <w:sz w:val="28"/>
          <w:szCs w:val="28"/>
        </w:rPr>
        <w:t>臺灣</w:t>
      </w:r>
      <w:r w:rsidR="007E6E2F" w:rsidRPr="00160972">
        <w:rPr>
          <w:rFonts w:ascii="標楷體" w:eastAsia="標楷體" w:hAnsi="標楷體" w:hint="eastAsia"/>
          <w:bCs/>
          <w:kern w:val="0"/>
          <w:sz w:val="28"/>
          <w:szCs w:val="28"/>
        </w:rPr>
        <w:t>」之國家概念。</w:t>
      </w:r>
      <w:r w:rsidR="009A60E7" w:rsidRPr="00160972">
        <w:rPr>
          <w:rFonts w:ascii="標楷體" w:eastAsia="標楷體" w:hAnsi="標楷體" w:hint="eastAsia"/>
          <w:bCs/>
          <w:kern w:val="0"/>
          <w:sz w:val="28"/>
          <w:szCs w:val="28"/>
        </w:rPr>
        <w:t>立法委員廖婉汝</w:t>
      </w:r>
      <w:r w:rsidR="007E6E2F" w:rsidRPr="00160972">
        <w:rPr>
          <w:rFonts w:ascii="標楷體" w:eastAsia="標楷體" w:hAnsi="標楷體" w:hint="eastAsia"/>
          <w:bCs/>
          <w:kern w:val="0"/>
          <w:sz w:val="28"/>
          <w:szCs w:val="28"/>
        </w:rPr>
        <w:t>亦曾發文詢問外交部「中華民國</w:t>
      </w:r>
      <w:r w:rsidR="009A60E7" w:rsidRPr="00160972">
        <w:rPr>
          <w:rFonts w:ascii="標楷體" w:eastAsia="標楷體" w:hAnsi="標楷體" w:hint="eastAsia"/>
          <w:bCs/>
          <w:kern w:val="0"/>
          <w:sz w:val="28"/>
          <w:szCs w:val="28"/>
        </w:rPr>
        <w:t>臺灣</w:t>
      </w:r>
      <w:r w:rsidR="007E6E2F" w:rsidRPr="00160972">
        <w:rPr>
          <w:rFonts w:ascii="標楷體" w:eastAsia="標楷體" w:hAnsi="標楷體" w:hint="eastAsia"/>
          <w:bCs/>
          <w:kern w:val="0"/>
          <w:sz w:val="28"/>
          <w:szCs w:val="28"/>
        </w:rPr>
        <w:t>」之論述為何？外交部僅回答：「外交部基於憲法及法律守護主權」、「中華民國是主權獨立國家，主權屬於</w:t>
      </w:r>
      <w:r w:rsidR="009A60E7" w:rsidRPr="00160972">
        <w:rPr>
          <w:rFonts w:ascii="標楷體" w:eastAsia="標楷體" w:hAnsi="標楷體" w:hint="eastAsia"/>
          <w:bCs/>
          <w:kern w:val="0"/>
          <w:sz w:val="28"/>
          <w:szCs w:val="28"/>
        </w:rPr>
        <w:t>臺灣</w:t>
      </w:r>
      <w:r w:rsidR="007E6E2F" w:rsidRPr="00160972">
        <w:rPr>
          <w:rFonts w:ascii="標楷體" w:eastAsia="標楷體" w:hAnsi="標楷體" w:hint="eastAsia"/>
          <w:bCs/>
          <w:kern w:val="0"/>
          <w:sz w:val="28"/>
          <w:szCs w:val="28"/>
        </w:rPr>
        <w:t>2</w:t>
      </w:r>
      <w:r w:rsidR="009A60E7" w:rsidRPr="00160972">
        <w:rPr>
          <w:rFonts w:ascii="標楷體" w:eastAsia="標楷體" w:hAnsi="標楷體" w:hint="eastAsia"/>
          <w:bCs/>
          <w:kern w:val="0"/>
          <w:sz w:val="28"/>
          <w:szCs w:val="28"/>
        </w:rPr>
        <w:t>,</w:t>
      </w:r>
      <w:r w:rsidR="007E6E2F" w:rsidRPr="00160972">
        <w:rPr>
          <w:rFonts w:ascii="標楷體" w:eastAsia="標楷體" w:hAnsi="標楷體" w:hint="eastAsia"/>
          <w:bCs/>
          <w:kern w:val="0"/>
          <w:sz w:val="28"/>
          <w:szCs w:val="28"/>
        </w:rPr>
        <w:t>350萬人民，與中華人民共和國互不隸屬」。外交部未回答「中華民國</w:t>
      </w:r>
      <w:r w:rsidR="009A60E7" w:rsidRPr="00160972">
        <w:rPr>
          <w:rFonts w:ascii="標楷體" w:eastAsia="標楷體" w:hAnsi="標楷體" w:hint="eastAsia"/>
          <w:bCs/>
          <w:kern w:val="0"/>
          <w:sz w:val="28"/>
          <w:szCs w:val="28"/>
        </w:rPr>
        <w:t>臺灣</w:t>
      </w:r>
      <w:r w:rsidR="007E6E2F" w:rsidRPr="00160972">
        <w:rPr>
          <w:rFonts w:ascii="標楷體" w:eastAsia="標楷體" w:hAnsi="標楷體" w:hint="eastAsia"/>
          <w:bCs/>
          <w:kern w:val="0"/>
          <w:sz w:val="28"/>
          <w:szCs w:val="28"/>
        </w:rPr>
        <w:t>」</w:t>
      </w:r>
      <w:r w:rsidR="007E6E2F" w:rsidRPr="00160972">
        <w:rPr>
          <w:rFonts w:ascii="標楷體" w:eastAsia="標楷體" w:hAnsi="標楷體" w:hint="eastAsia"/>
          <w:bCs/>
          <w:kern w:val="0"/>
          <w:sz w:val="28"/>
          <w:szCs w:val="28"/>
        </w:rPr>
        <w:lastRenderedPageBreak/>
        <w:t>之主權、歷史、疆域等問題，無怪乎友邦亦無法正確理解何為「一個中國」與「中華民國</w:t>
      </w:r>
      <w:r w:rsidR="009A60E7" w:rsidRPr="00160972">
        <w:rPr>
          <w:rFonts w:ascii="標楷體" w:eastAsia="標楷體" w:hAnsi="標楷體" w:hint="eastAsia"/>
          <w:bCs/>
          <w:kern w:val="0"/>
          <w:sz w:val="28"/>
          <w:szCs w:val="28"/>
        </w:rPr>
        <w:t>臺灣</w:t>
      </w:r>
      <w:r w:rsidR="007E6E2F" w:rsidRPr="00160972">
        <w:rPr>
          <w:rFonts w:ascii="標楷體" w:eastAsia="標楷體" w:hAnsi="標楷體" w:hint="eastAsia"/>
          <w:bCs/>
          <w:kern w:val="0"/>
          <w:sz w:val="28"/>
          <w:szCs w:val="28"/>
        </w:rPr>
        <w:t>」之差異。爰要求外交部應積極正面處理「中華民國</w:t>
      </w:r>
      <w:r w:rsidR="009A60E7" w:rsidRPr="00160972">
        <w:rPr>
          <w:rFonts w:ascii="標楷體" w:eastAsia="標楷體" w:hAnsi="標楷體" w:hint="eastAsia"/>
          <w:bCs/>
          <w:kern w:val="0"/>
          <w:sz w:val="28"/>
          <w:szCs w:val="28"/>
        </w:rPr>
        <w:t>臺灣</w:t>
      </w:r>
      <w:r w:rsidR="007E6E2F" w:rsidRPr="00160972">
        <w:rPr>
          <w:rFonts w:ascii="標楷體" w:eastAsia="標楷體" w:hAnsi="標楷體" w:hint="eastAsia"/>
          <w:bCs/>
          <w:kern w:val="0"/>
          <w:sz w:val="28"/>
          <w:szCs w:val="28"/>
        </w:rPr>
        <w:t>」之論述，藉由精確、正面、清楚之論述彰顯，以正民眾及友邦視聽</w:t>
      </w:r>
      <w:r w:rsidR="00047C82" w:rsidRPr="00160972">
        <w:rPr>
          <w:rFonts w:ascii="標楷體" w:eastAsia="標楷體" w:hAnsi="標楷體" w:hint="eastAsia"/>
          <w:bCs/>
          <w:kern w:val="0"/>
          <w:sz w:val="28"/>
          <w:szCs w:val="28"/>
        </w:rPr>
        <w:t>。</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7E6E2F" w:rsidRPr="00160972">
        <w:rPr>
          <w:rFonts w:ascii="標楷體" w:eastAsia="標楷體" w:hAnsi="標楷體" w:hint="eastAsia"/>
          <w:bCs/>
          <w:kern w:val="0"/>
          <w:sz w:val="28"/>
          <w:szCs w:val="28"/>
        </w:rPr>
        <w:t>廖婉汝　馬文君　江啟臣</w:t>
      </w:r>
      <w:r w:rsidRPr="00160972">
        <w:rPr>
          <w:rFonts w:ascii="標楷體" w:eastAsia="標楷體" w:hAnsi="標楷體"/>
          <w:bCs/>
          <w:kern w:val="0"/>
          <w:sz w:val="28"/>
          <w:szCs w:val="28"/>
        </w:rPr>
        <w:t xml:space="preserve"> </w:t>
      </w:r>
    </w:p>
    <w:p w:rsidR="00961878" w:rsidRPr="00160972" w:rsidRDefault="002714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A6D1E" w:rsidRPr="00160972">
        <w:rPr>
          <w:rFonts w:ascii="標楷體" w:eastAsia="標楷體" w:hAnsi="標楷體" w:hint="eastAsia"/>
          <w:bCs/>
          <w:kern w:val="0"/>
          <w:sz w:val="28"/>
          <w:szCs w:val="28"/>
        </w:rPr>
        <w:t>五十八</w:t>
      </w:r>
      <w:r w:rsidRPr="00160972">
        <w:rPr>
          <w:rFonts w:ascii="標楷體" w:eastAsia="標楷體" w:hAnsi="標楷體" w:hint="eastAsia"/>
          <w:bCs/>
          <w:kern w:val="0"/>
          <w:sz w:val="28"/>
          <w:szCs w:val="28"/>
        </w:rPr>
        <w:t>)</w:t>
      </w:r>
      <w:r w:rsidR="009A60E7" w:rsidRPr="00160972">
        <w:rPr>
          <w:rFonts w:ascii="標楷體" w:eastAsia="標楷體" w:hAnsi="標楷體" w:hint="eastAsia"/>
          <w:bCs/>
          <w:kern w:val="0"/>
          <w:sz w:val="28"/>
          <w:szCs w:val="28"/>
        </w:rPr>
        <w:t>美國白宮2022年6月24日宣布，美國將與澳洲、日本、紐西蘭和英國成立非正式組織「藍色太平洋夥伴」（PBP），希望藉此促進太平洋島國</w:t>
      </w:r>
      <w:r w:rsidR="004A6232" w:rsidRPr="00160972">
        <w:rPr>
          <w:rFonts w:ascii="標楷體" w:eastAsia="標楷體" w:hAnsi="標楷體" w:hint="eastAsia"/>
          <w:bCs/>
          <w:kern w:val="0"/>
          <w:sz w:val="28"/>
          <w:szCs w:val="28"/>
        </w:rPr>
        <w:t>之</w:t>
      </w:r>
      <w:r w:rsidR="009A60E7" w:rsidRPr="00160972">
        <w:rPr>
          <w:rFonts w:ascii="標楷體" w:eastAsia="標楷體" w:hAnsi="標楷體" w:hint="eastAsia"/>
          <w:bCs/>
          <w:kern w:val="0"/>
          <w:sz w:val="28"/>
          <w:szCs w:val="28"/>
        </w:rPr>
        <w:t>經濟與外交關係。白宮在聲明中指出，「我們支持1個有利於太平洋各國人民的地區，在如何實現上我們也團結一致，依據的是太平洋區域主義原則、主權、透明度與問責制，最重要的是，由太平洋島國領導和指引。」白宮印太事務協調官康貝爾（Kurt Campbell）表示，他預計會有更多美國高級官員訪問太平洋島國，因為華府試圖在這個具有重要戰略意義的地區，加強對抗中國的力度。但從美國的印太戰略、印太經濟架構到現在的藍色太平洋夥伴等組織，都未將我國納入，而我國又地處對抗中國的第一線，其戰略位置比其他國家都來</w:t>
      </w:r>
      <w:r w:rsidR="004A6232" w:rsidRPr="00160972">
        <w:rPr>
          <w:rFonts w:ascii="標楷體" w:eastAsia="標楷體" w:hAnsi="標楷體" w:hint="eastAsia"/>
          <w:bCs/>
          <w:kern w:val="0"/>
          <w:sz w:val="28"/>
          <w:szCs w:val="28"/>
        </w:rPr>
        <w:t>得</w:t>
      </w:r>
      <w:r w:rsidR="009A60E7" w:rsidRPr="00160972">
        <w:rPr>
          <w:rFonts w:ascii="標楷體" w:eastAsia="標楷體" w:hAnsi="標楷體" w:hint="eastAsia"/>
          <w:bCs/>
          <w:kern w:val="0"/>
          <w:sz w:val="28"/>
          <w:szCs w:val="28"/>
        </w:rPr>
        <w:t>重要，請問為何未將我國納入</w:t>
      </w:r>
      <w:r w:rsidR="004A6232" w:rsidRPr="00160972">
        <w:rPr>
          <w:rFonts w:ascii="標楷體" w:eastAsia="標楷體" w:hAnsi="標楷體" w:hint="eastAsia"/>
          <w:bCs/>
          <w:kern w:val="0"/>
          <w:sz w:val="28"/>
          <w:szCs w:val="28"/>
        </w:rPr>
        <w:t>？</w:t>
      </w:r>
      <w:r w:rsidR="009A60E7" w:rsidRPr="00160972">
        <w:rPr>
          <w:rFonts w:ascii="標楷體" w:eastAsia="標楷體" w:hAnsi="標楷體" w:hint="eastAsia"/>
          <w:bCs/>
          <w:kern w:val="0"/>
          <w:sz w:val="28"/>
          <w:szCs w:val="28"/>
        </w:rPr>
        <w:t>建請外交部於</w:t>
      </w:r>
      <w:r w:rsidR="001826D1" w:rsidRPr="00160972">
        <w:rPr>
          <w:rFonts w:ascii="標楷體" w:eastAsia="標楷體" w:hAnsi="標楷體"/>
          <w:bCs/>
          <w:kern w:val="0"/>
          <w:sz w:val="28"/>
          <w:szCs w:val="28"/>
        </w:rPr>
        <w:t>3</w:t>
      </w:r>
      <w:r w:rsidR="009A60E7" w:rsidRPr="00160972">
        <w:rPr>
          <w:rFonts w:ascii="標楷體" w:eastAsia="標楷體" w:hAnsi="標楷體" w:hint="eastAsia"/>
          <w:bCs/>
          <w:kern w:val="0"/>
          <w:sz w:val="28"/>
          <w:szCs w:val="28"/>
        </w:rPr>
        <w:t>個月內向立法院外交</w:t>
      </w:r>
      <w:r w:rsidR="0050283A" w:rsidRPr="00160972">
        <w:rPr>
          <w:rFonts w:ascii="標楷體" w:eastAsia="標楷體" w:hAnsi="標楷體" w:hint="eastAsia"/>
          <w:bCs/>
          <w:kern w:val="0"/>
          <w:sz w:val="28"/>
          <w:szCs w:val="28"/>
        </w:rPr>
        <w:t>及</w:t>
      </w:r>
      <w:r w:rsidR="009A60E7" w:rsidRPr="00160972">
        <w:rPr>
          <w:rFonts w:ascii="標楷體" w:eastAsia="標楷體" w:hAnsi="標楷體" w:hint="eastAsia"/>
          <w:bCs/>
          <w:kern w:val="0"/>
          <w:sz w:val="28"/>
          <w:szCs w:val="28"/>
        </w:rPr>
        <w:t>國防委員會提出「中華民國參與美國印太各項組織可行性之評估</w:t>
      </w:r>
      <w:r w:rsidR="0050283A" w:rsidRPr="00160972">
        <w:rPr>
          <w:rFonts w:ascii="標楷體" w:eastAsia="標楷體" w:hAnsi="標楷體" w:hint="eastAsia"/>
          <w:bCs/>
          <w:kern w:val="0"/>
          <w:sz w:val="28"/>
          <w:szCs w:val="28"/>
        </w:rPr>
        <w:t>」</w:t>
      </w:r>
      <w:r w:rsidR="001826D1" w:rsidRPr="00160972">
        <w:rPr>
          <w:rFonts w:ascii="標楷體" w:eastAsia="標楷體" w:hAnsi="標楷體" w:hint="eastAsia"/>
          <w:bCs/>
          <w:kern w:val="0"/>
          <w:sz w:val="28"/>
          <w:szCs w:val="28"/>
        </w:rPr>
        <w:t>書面</w:t>
      </w:r>
      <w:r w:rsidR="009A60E7" w:rsidRPr="00160972">
        <w:rPr>
          <w:rFonts w:ascii="標楷體" w:eastAsia="標楷體" w:hAnsi="標楷體" w:hint="eastAsia"/>
          <w:bCs/>
          <w:kern w:val="0"/>
          <w:sz w:val="28"/>
          <w:szCs w:val="28"/>
        </w:rPr>
        <w:t>報告。</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7E6E2F" w:rsidRPr="00160972">
        <w:rPr>
          <w:rFonts w:ascii="標楷體" w:eastAsia="標楷體" w:hAnsi="標楷體" w:hint="eastAsia"/>
          <w:bCs/>
          <w:kern w:val="0"/>
          <w:sz w:val="28"/>
          <w:szCs w:val="28"/>
        </w:rPr>
        <w:t>吳斯懷　溫玉霞　江啟臣</w:t>
      </w:r>
    </w:p>
    <w:p w:rsidR="00961878" w:rsidRPr="00160972" w:rsidRDefault="002714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A6D1E" w:rsidRPr="00160972">
        <w:rPr>
          <w:rFonts w:ascii="標楷體" w:eastAsia="標楷體" w:hAnsi="標楷體" w:hint="eastAsia"/>
          <w:bCs/>
          <w:kern w:val="0"/>
          <w:sz w:val="28"/>
          <w:szCs w:val="28"/>
        </w:rPr>
        <w:t>五十九</w:t>
      </w:r>
      <w:r w:rsidRPr="00160972">
        <w:rPr>
          <w:rFonts w:ascii="標楷體" w:eastAsia="標楷體" w:hAnsi="標楷體" w:hint="eastAsia"/>
          <w:bCs/>
          <w:kern w:val="0"/>
          <w:sz w:val="28"/>
          <w:szCs w:val="28"/>
        </w:rPr>
        <w:t>)</w:t>
      </w:r>
      <w:r w:rsidR="0050283A" w:rsidRPr="00160972">
        <w:rPr>
          <w:rFonts w:ascii="標楷體" w:eastAsia="標楷體" w:hAnsi="標楷體" w:hint="eastAsia"/>
          <w:bCs/>
          <w:kern w:val="0"/>
          <w:sz w:val="28"/>
          <w:szCs w:val="28"/>
        </w:rPr>
        <w:t>阿富汗2022年6月22日發生震災，蔡英文總統指示捐款100萬美元救災，這個數目到底多不多？其實這要從很多面向來看這個問題；首先必須要問這是由私人腰包所支出，還是由政府預算所支應。假若是私人解囊相助，要捐助多少數目，不涉及公眾利益，蔡英文總統愛捐多少就捐多少，不干他人的事，我們沒有說三道</w:t>
      </w:r>
      <w:r w:rsidR="0050283A" w:rsidRPr="00160972">
        <w:rPr>
          <w:rFonts w:ascii="標楷體" w:eastAsia="標楷體" w:hAnsi="標楷體" w:hint="eastAsia"/>
          <w:bCs/>
          <w:kern w:val="0"/>
          <w:sz w:val="28"/>
          <w:szCs w:val="28"/>
        </w:rPr>
        <w:lastRenderedPageBreak/>
        <w:t>四空間。但若是運用公務資源，那就要看是從何類預算項目下支應此項經費。若是由首長可以全權支用之特支費或是國務機要費，這是屬於首長本身之政治判斷範疇，不論支用項目為何，我們都必須尊重。不過若是從情報作業預算支用，就必須要有情報價值與情報成果；情報成果可以證明情報經費運用價值，舉世皆然就是如此。假如由外交部所管控之對外援助經費支出時，就要考慮能否獲得外交利益；講得更明白些，當我們決心砸下這100萬美元後，在外交上能獲得什麼成果。其次就要考慮各方反應；對比2021年8月邦交國海地共和國發生震災，中華民國援助捐款50萬美元，該經費係由外交部所主管預算支應。如今阿富汗並非我邦交國發生震災，我國在當地並無代表機構，但捐款金額卻倍增至100萬美元，其中取捨</w:t>
      </w:r>
      <w:r w:rsidR="004A6232" w:rsidRPr="00160972">
        <w:rPr>
          <w:rFonts w:ascii="標楷體" w:eastAsia="標楷體" w:hAnsi="標楷體" w:hint="eastAsia"/>
          <w:bCs/>
          <w:kern w:val="0"/>
          <w:sz w:val="28"/>
          <w:szCs w:val="28"/>
        </w:rPr>
        <w:t>之</w:t>
      </w:r>
      <w:r w:rsidR="0050283A" w:rsidRPr="00160972">
        <w:rPr>
          <w:rFonts w:ascii="標楷體" w:eastAsia="標楷體" w:hAnsi="標楷體" w:hint="eastAsia"/>
          <w:bCs/>
          <w:kern w:val="0"/>
          <w:sz w:val="28"/>
          <w:szCs w:val="28"/>
        </w:rPr>
        <w:t>標準，</w:t>
      </w:r>
      <w:r w:rsidR="004A6232" w:rsidRPr="00160972">
        <w:rPr>
          <w:rFonts w:ascii="標楷體" w:eastAsia="標楷體" w:hAnsi="標楷體" w:hint="eastAsia"/>
          <w:bCs/>
          <w:kern w:val="0"/>
          <w:sz w:val="28"/>
          <w:szCs w:val="28"/>
        </w:rPr>
        <w:t>應予說明</w:t>
      </w:r>
      <w:r w:rsidR="0050283A" w:rsidRPr="00160972">
        <w:rPr>
          <w:rFonts w:ascii="標楷體" w:eastAsia="標楷體" w:hAnsi="標楷體" w:hint="eastAsia"/>
          <w:bCs/>
          <w:kern w:val="0"/>
          <w:sz w:val="28"/>
          <w:szCs w:val="28"/>
        </w:rPr>
        <w:t>。假若總統指示捐款係由政府同類預算支付，就更必須有個合理說法，證明政府能夠珍惜國家資源，將援助預算用在刀口上，同時不會讓邦交國覺得受到冷落忽視，影響雙方關係。建請外交部於1個月內向立法院外交及國防委員會提出「中華民國援助友邦及非邦交國重大災害標準作業程序」之</w:t>
      </w:r>
      <w:r w:rsidR="001826D1" w:rsidRPr="00160972">
        <w:rPr>
          <w:rFonts w:ascii="標楷體" w:eastAsia="標楷體" w:hAnsi="標楷體" w:hint="eastAsia"/>
          <w:bCs/>
          <w:kern w:val="0"/>
          <w:sz w:val="28"/>
          <w:szCs w:val="28"/>
        </w:rPr>
        <w:t>書面</w:t>
      </w:r>
      <w:r w:rsidR="0050283A" w:rsidRPr="00160972">
        <w:rPr>
          <w:rFonts w:ascii="標楷體" w:eastAsia="標楷體" w:hAnsi="標楷體" w:hint="eastAsia"/>
          <w:bCs/>
          <w:kern w:val="0"/>
          <w:sz w:val="28"/>
          <w:szCs w:val="28"/>
        </w:rPr>
        <w:t>報告。</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7E6E2F" w:rsidRPr="00160972">
        <w:rPr>
          <w:rFonts w:ascii="標楷體" w:eastAsia="標楷體" w:hAnsi="標楷體" w:hint="eastAsia"/>
          <w:bCs/>
          <w:kern w:val="0"/>
          <w:sz w:val="28"/>
          <w:szCs w:val="28"/>
        </w:rPr>
        <w:t>吳斯懷　溫玉霞　江啟臣</w:t>
      </w:r>
    </w:p>
    <w:p w:rsidR="00961878" w:rsidRPr="00160972" w:rsidRDefault="00271478"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A6D1E" w:rsidRPr="00160972">
        <w:rPr>
          <w:rFonts w:ascii="標楷體" w:eastAsia="標楷體" w:hAnsi="標楷體" w:hint="eastAsia"/>
          <w:bCs/>
          <w:kern w:val="0"/>
          <w:sz w:val="28"/>
          <w:szCs w:val="28"/>
        </w:rPr>
        <w:t>六十</w:t>
      </w:r>
      <w:r w:rsidRPr="00160972">
        <w:rPr>
          <w:rFonts w:ascii="標楷體" w:eastAsia="標楷體" w:hAnsi="標楷體" w:hint="eastAsia"/>
          <w:bCs/>
          <w:kern w:val="0"/>
          <w:sz w:val="28"/>
          <w:szCs w:val="28"/>
        </w:rPr>
        <w:t>)</w:t>
      </w:r>
      <w:r w:rsidR="0050283A" w:rsidRPr="00160972">
        <w:rPr>
          <w:rFonts w:ascii="標楷體" w:eastAsia="標楷體" w:hAnsi="標楷體" w:hint="eastAsia"/>
          <w:bCs/>
          <w:kern w:val="0"/>
          <w:sz w:val="28"/>
          <w:szCs w:val="28"/>
        </w:rPr>
        <w:t>外交部為協助友邦及友好國家民生及經濟發展，於</w:t>
      </w:r>
      <w:r w:rsidR="0050283A" w:rsidRPr="00160972">
        <w:rPr>
          <w:rFonts w:ascii="標楷體" w:eastAsia="標楷體" w:hAnsi="標楷體"/>
          <w:bCs/>
          <w:kern w:val="0"/>
          <w:sz w:val="28"/>
          <w:szCs w:val="28"/>
        </w:rPr>
        <w:t>107</w:t>
      </w:r>
      <w:r w:rsidR="0050283A" w:rsidRPr="00160972">
        <w:rPr>
          <w:rFonts w:ascii="標楷體" w:eastAsia="標楷體" w:hAnsi="標楷體" w:hint="eastAsia"/>
          <w:bCs/>
          <w:kern w:val="0"/>
          <w:sz w:val="28"/>
          <w:szCs w:val="28"/>
        </w:rPr>
        <w:t>至</w:t>
      </w:r>
      <w:r w:rsidR="0050283A" w:rsidRPr="00160972">
        <w:rPr>
          <w:rFonts w:ascii="標楷體" w:eastAsia="標楷體" w:hAnsi="標楷體"/>
          <w:bCs/>
          <w:kern w:val="0"/>
          <w:sz w:val="28"/>
          <w:szCs w:val="28"/>
        </w:rPr>
        <w:t>110</w:t>
      </w:r>
      <w:r w:rsidR="0050283A" w:rsidRPr="00160972">
        <w:rPr>
          <w:rFonts w:ascii="標楷體" w:eastAsia="標楷體" w:hAnsi="標楷體" w:hint="eastAsia"/>
          <w:bCs/>
          <w:kern w:val="0"/>
          <w:sz w:val="28"/>
          <w:szCs w:val="28"/>
        </w:rPr>
        <w:t>年度分別編列</w:t>
      </w:r>
      <w:r w:rsidR="0050283A" w:rsidRPr="00160972">
        <w:rPr>
          <w:rFonts w:ascii="標楷體" w:eastAsia="標楷體" w:hAnsi="標楷體"/>
          <w:bCs/>
          <w:kern w:val="0"/>
          <w:sz w:val="28"/>
          <w:szCs w:val="28"/>
        </w:rPr>
        <w:t>113</w:t>
      </w:r>
      <w:r w:rsidR="0050283A" w:rsidRPr="00160972">
        <w:rPr>
          <w:rFonts w:ascii="標楷體" w:eastAsia="標楷體" w:hAnsi="標楷體" w:hint="eastAsia"/>
          <w:bCs/>
          <w:kern w:val="0"/>
          <w:sz w:val="28"/>
          <w:szCs w:val="28"/>
        </w:rPr>
        <w:t>億餘元、</w:t>
      </w:r>
      <w:r w:rsidR="0050283A" w:rsidRPr="00160972">
        <w:rPr>
          <w:rFonts w:ascii="標楷體" w:eastAsia="標楷體" w:hAnsi="標楷體"/>
          <w:bCs/>
          <w:kern w:val="0"/>
          <w:sz w:val="28"/>
          <w:szCs w:val="28"/>
        </w:rPr>
        <w:t>110</w:t>
      </w:r>
      <w:r w:rsidR="0050283A" w:rsidRPr="00160972">
        <w:rPr>
          <w:rFonts w:ascii="標楷體" w:eastAsia="標楷體" w:hAnsi="標楷體" w:hint="eastAsia"/>
          <w:bCs/>
          <w:kern w:val="0"/>
          <w:sz w:val="28"/>
          <w:szCs w:val="28"/>
        </w:rPr>
        <w:t>億餘元、</w:t>
      </w:r>
      <w:r w:rsidR="0050283A" w:rsidRPr="00160972">
        <w:rPr>
          <w:rFonts w:ascii="標楷體" w:eastAsia="標楷體" w:hAnsi="標楷體"/>
          <w:bCs/>
          <w:kern w:val="0"/>
          <w:sz w:val="28"/>
          <w:szCs w:val="28"/>
        </w:rPr>
        <w:t>131</w:t>
      </w:r>
      <w:r w:rsidR="0050283A" w:rsidRPr="00160972">
        <w:rPr>
          <w:rFonts w:ascii="標楷體" w:eastAsia="標楷體" w:hAnsi="標楷體" w:hint="eastAsia"/>
          <w:bCs/>
          <w:kern w:val="0"/>
          <w:sz w:val="28"/>
          <w:szCs w:val="28"/>
        </w:rPr>
        <w:t>億餘元及</w:t>
      </w:r>
      <w:r w:rsidR="0050283A" w:rsidRPr="00160972">
        <w:rPr>
          <w:rFonts w:ascii="標楷體" w:eastAsia="標楷體" w:hAnsi="標楷體"/>
          <w:bCs/>
          <w:kern w:val="0"/>
          <w:sz w:val="28"/>
          <w:szCs w:val="28"/>
        </w:rPr>
        <w:t>141</w:t>
      </w:r>
      <w:r w:rsidR="0050283A" w:rsidRPr="00160972">
        <w:rPr>
          <w:rFonts w:ascii="標楷體" w:eastAsia="標楷體" w:hAnsi="標楷體" w:hint="eastAsia"/>
          <w:bCs/>
          <w:kern w:val="0"/>
          <w:sz w:val="28"/>
          <w:szCs w:val="28"/>
        </w:rPr>
        <w:t>億餘元，且</w:t>
      </w:r>
      <w:r w:rsidR="0050283A" w:rsidRPr="00160972">
        <w:rPr>
          <w:rFonts w:ascii="標楷體" w:eastAsia="標楷體" w:hAnsi="標楷體"/>
          <w:bCs/>
          <w:kern w:val="0"/>
          <w:sz w:val="28"/>
          <w:szCs w:val="28"/>
        </w:rPr>
        <w:t>109</w:t>
      </w:r>
      <w:r w:rsidR="0050283A" w:rsidRPr="00160972">
        <w:rPr>
          <w:rFonts w:ascii="標楷體" w:eastAsia="標楷體" w:hAnsi="標楷體" w:hint="eastAsia"/>
          <w:bCs/>
          <w:kern w:val="0"/>
          <w:sz w:val="28"/>
          <w:szCs w:val="28"/>
        </w:rPr>
        <w:t>及</w:t>
      </w:r>
      <w:r w:rsidR="0050283A" w:rsidRPr="00160972">
        <w:rPr>
          <w:rFonts w:ascii="標楷體" w:eastAsia="標楷體" w:hAnsi="標楷體"/>
          <w:bCs/>
          <w:kern w:val="0"/>
          <w:sz w:val="28"/>
          <w:szCs w:val="28"/>
        </w:rPr>
        <w:t>110</w:t>
      </w:r>
      <w:r w:rsidR="0050283A" w:rsidRPr="00160972">
        <w:rPr>
          <w:rFonts w:ascii="標楷體" w:eastAsia="標楷體" w:hAnsi="標楷體" w:hint="eastAsia"/>
          <w:bCs/>
          <w:kern w:val="0"/>
          <w:sz w:val="28"/>
          <w:szCs w:val="28"/>
        </w:rPr>
        <w:t>年度較</w:t>
      </w:r>
      <w:r w:rsidR="0050283A" w:rsidRPr="00160972">
        <w:rPr>
          <w:rFonts w:ascii="標楷體" w:eastAsia="標楷體" w:hAnsi="標楷體"/>
          <w:bCs/>
          <w:kern w:val="0"/>
          <w:sz w:val="28"/>
          <w:szCs w:val="28"/>
        </w:rPr>
        <w:t>107</w:t>
      </w:r>
      <w:r w:rsidR="0050283A" w:rsidRPr="00160972">
        <w:rPr>
          <w:rFonts w:ascii="標楷體" w:eastAsia="標楷體" w:hAnsi="標楷體" w:hint="eastAsia"/>
          <w:bCs/>
          <w:kern w:val="0"/>
          <w:sz w:val="28"/>
          <w:szCs w:val="28"/>
        </w:rPr>
        <w:t>年度分別增加</w:t>
      </w:r>
      <w:r w:rsidR="0050283A" w:rsidRPr="00160972">
        <w:rPr>
          <w:rFonts w:ascii="標楷體" w:eastAsia="標楷體" w:hAnsi="標楷體"/>
          <w:bCs/>
          <w:kern w:val="0"/>
          <w:sz w:val="28"/>
          <w:szCs w:val="28"/>
        </w:rPr>
        <w:t>18</w:t>
      </w:r>
      <w:r w:rsidR="0050283A" w:rsidRPr="00160972">
        <w:rPr>
          <w:rFonts w:ascii="標楷體" w:eastAsia="標楷體" w:hAnsi="標楷體" w:hint="eastAsia"/>
          <w:bCs/>
          <w:kern w:val="0"/>
          <w:sz w:val="28"/>
          <w:szCs w:val="28"/>
        </w:rPr>
        <w:t>億餘元及</w:t>
      </w:r>
      <w:r w:rsidR="0050283A" w:rsidRPr="00160972">
        <w:rPr>
          <w:rFonts w:ascii="標楷體" w:eastAsia="標楷體" w:hAnsi="標楷體"/>
          <w:bCs/>
          <w:kern w:val="0"/>
          <w:sz w:val="28"/>
          <w:szCs w:val="28"/>
        </w:rPr>
        <w:t>28</w:t>
      </w:r>
      <w:r w:rsidR="0050283A" w:rsidRPr="00160972">
        <w:rPr>
          <w:rFonts w:ascii="標楷體" w:eastAsia="標楷體" w:hAnsi="標楷體" w:hint="eastAsia"/>
          <w:bCs/>
          <w:kern w:val="0"/>
          <w:sz w:val="28"/>
          <w:szCs w:val="28"/>
        </w:rPr>
        <w:t>億餘元，成長比率為</w:t>
      </w:r>
      <w:r w:rsidR="0050283A" w:rsidRPr="00160972">
        <w:rPr>
          <w:rFonts w:ascii="標楷體" w:eastAsia="標楷體" w:hAnsi="標楷體"/>
          <w:bCs/>
          <w:kern w:val="0"/>
          <w:sz w:val="28"/>
          <w:szCs w:val="28"/>
        </w:rPr>
        <w:t>15.76%</w:t>
      </w:r>
      <w:r w:rsidR="0050283A" w:rsidRPr="00160972">
        <w:rPr>
          <w:rFonts w:ascii="標楷體" w:eastAsia="標楷體" w:hAnsi="標楷體" w:hint="eastAsia"/>
          <w:bCs/>
          <w:kern w:val="0"/>
          <w:sz w:val="28"/>
          <w:szCs w:val="28"/>
        </w:rPr>
        <w:t>及</w:t>
      </w:r>
      <w:r w:rsidR="0050283A" w:rsidRPr="00160972">
        <w:rPr>
          <w:rFonts w:ascii="標楷體" w:eastAsia="標楷體" w:hAnsi="標楷體"/>
          <w:bCs/>
          <w:kern w:val="0"/>
          <w:sz w:val="28"/>
          <w:szCs w:val="28"/>
        </w:rPr>
        <w:t>24.49%</w:t>
      </w:r>
      <w:r w:rsidR="0050283A" w:rsidRPr="00160972">
        <w:rPr>
          <w:rFonts w:ascii="標楷體" w:eastAsia="標楷體" w:hAnsi="標楷體" w:hint="eastAsia"/>
          <w:bCs/>
          <w:kern w:val="0"/>
          <w:sz w:val="28"/>
          <w:szCs w:val="28"/>
        </w:rPr>
        <w:t>，但</w:t>
      </w:r>
      <w:r w:rsidR="0050283A" w:rsidRPr="00160972">
        <w:rPr>
          <w:rFonts w:ascii="標楷體" w:eastAsia="標楷體" w:hAnsi="標楷體"/>
          <w:bCs/>
          <w:kern w:val="0"/>
          <w:sz w:val="28"/>
          <w:szCs w:val="28"/>
        </w:rPr>
        <w:t>107</w:t>
      </w:r>
      <w:r w:rsidR="0050283A" w:rsidRPr="00160972">
        <w:rPr>
          <w:rFonts w:ascii="標楷體" w:eastAsia="標楷體" w:hAnsi="標楷體" w:hint="eastAsia"/>
          <w:bCs/>
          <w:kern w:val="0"/>
          <w:sz w:val="28"/>
          <w:szCs w:val="28"/>
        </w:rPr>
        <w:t>及</w:t>
      </w:r>
      <w:r w:rsidR="0050283A" w:rsidRPr="00160972">
        <w:rPr>
          <w:rFonts w:ascii="標楷體" w:eastAsia="標楷體" w:hAnsi="標楷體"/>
          <w:bCs/>
          <w:kern w:val="0"/>
          <w:sz w:val="28"/>
          <w:szCs w:val="28"/>
        </w:rPr>
        <w:t>108</w:t>
      </w:r>
      <w:r w:rsidR="0050283A" w:rsidRPr="00160972">
        <w:rPr>
          <w:rFonts w:ascii="標楷體" w:eastAsia="標楷體" w:hAnsi="標楷體" w:hint="eastAsia"/>
          <w:bCs/>
          <w:kern w:val="0"/>
          <w:sz w:val="28"/>
          <w:szCs w:val="28"/>
        </w:rPr>
        <w:t>年度我國陸續與多明尼加、布吉納法索、薩爾瓦多、索羅門及吉里巴斯等國家終止外交關係，相關援助計畫隨之終止，造成賸餘數分別為</w:t>
      </w:r>
      <w:r w:rsidR="0050283A" w:rsidRPr="00160972">
        <w:rPr>
          <w:rFonts w:ascii="標楷體" w:eastAsia="標楷體" w:hAnsi="標楷體"/>
          <w:bCs/>
          <w:kern w:val="0"/>
          <w:sz w:val="28"/>
          <w:szCs w:val="28"/>
        </w:rPr>
        <w:t>7</w:t>
      </w:r>
      <w:r w:rsidR="0050283A" w:rsidRPr="00160972">
        <w:rPr>
          <w:rFonts w:ascii="標楷體" w:eastAsia="標楷體" w:hAnsi="標楷體" w:hint="eastAsia"/>
          <w:bCs/>
          <w:kern w:val="0"/>
          <w:sz w:val="28"/>
          <w:szCs w:val="28"/>
        </w:rPr>
        <w:t>億餘元、</w:t>
      </w:r>
      <w:r w:rsidR="0050283A" w:rsidRPr="00160972">
        <w:rPr>
          <w:rFonts w:ascii="標楷體" w:eastAsia="標楷體" w:hAnsi="標楷體"/>
          <w:bCs/>
          <w:kern w:val="0"/>
          <w:sz w:val="28"/>
          <w:szCs w:val="28"/>
        </w:rPr>
        <w:t>19</w:t>
      </w:r>
      <w:r w:rsidR="0050283A" w:rsidRPr="00160972">
        <w:rPr>
          <w:rFonts w:ascii="標楷體" w:eastAsia="標楷體" w:hAnsi="標楷體" w:hint="eastAsia"/>
          <w:bCs/>
          <w:kern w:val="0"/>
          <w:sz w:val="28"/>
          <w:szCs w:val="28"/>
        </w:rPr>
        <w:t>億餘元、</w:t>
      </w:r>
      <w:r w:rsidR="0050283A" w:rsidRPr="00160972">
        <w:rPr>
          <w:rFonts w:ascii="標楷體" w:eastAsia="標楷體" w:hAnsi="標楷體"/>
          <w:bCs/>
          <w:kern w:val="0"/>
          <w:sz w:val="28"/>
          <w:szCs w:val="28"/>
        </w:rPr>
        <w:t>23</w:t>
      </w:r>
      <w:r w:rsidR="0050283A" w:rsidRPr="00160972">
        <w:rPr>
          <w:rFonts w:ascii="標楷體" w:eastAsia="標楷體" w:hAnsi="標楷體" w:hint="eastAsia"/>
          <w:bCs/>
          <w:kern w:val="0"/>
          <w:sz w:val="28"/>
          <w:szCs w:val="28"/>
        </w:rPr>
        <w:t>億餘元及</w:t>
      </w:r>
      <w:r w:rsidR="0050283A" w:rsidRPr="00160972">
        <w:rPr>
          <w:rFonts w:ascii="標楷體" w:eastAsia="標楷體" w:hAnsi="標楷體"/>
          <w:bCs/>
          <w:kern w:val="0"/>
          <w:sz w:val="28"/>
          <w:szCs w:val="28"/>
        </w:rPr>
        <w:t>28</w:t>
      </w:r>
      <w:r w:rsidR="0050283A" w:rsidRPr="00160972">
        <w:rPr>
          <w:rFonts w:ascii="標楷體" w:eastAsia="標楷體" w:hAnsi="標楷體" w:hint="eastAsia"/>
          <w:bCs/>
          <w:kern w:val="0"/>
          <w:sz w:val="28"/>
          <w:szCs w:val="28"/>
        </w:rPr>
        <w:t>億餘元，尤其</w:t>
      </w:r>
      <w:r w:rsidR="0050283A" w:rsidRPr="00160972">
        <w:rPr>
          <w:rFonts w:ascii="標楷體" w:eastAsia="標楷體" w:hAnsi="標楷體"/>
          <w:bCs/>
          <w:kern w:val="0"/>
          <w:sz w:val="28"/>
          <w:szCs w:val="28"/>
        </w:rPr>
        <w:t>110</w:t>
      </w:r>
      <w:r w:rsidR="0050283A" w:rsidRPr="00160972">
        <w:rPr>
          <w:rFonts w:ascii="標楷體" w:eastAsia="標楷體" w:hAnsi="標楷體" w:hint="eastAsia"/>
          <w:bCs/>
          <w:kern w:val="0"/>
          <w:sz w:val="28"/>
          <w:szCs w:val="28"/>
        </w:rPr>
        <w:t>年度計編列援外預算經費</w:t>
      </w:r>
      <w:r w:rsidR="0050283A" w:rsidRPr="00160972">
        <w:rPr>
          <w:rFonts w:ascii="標楷體" w:eastAsia="標楷體" w:hAnsi="標楷體"/>
          <w:bCs/>
          <w:kern w:val="0"/>
          <w:sz w:val="28"/>
          <w:szCs w:val="28"/>
        </w:rPr>
        <w:lastRenderedPageBreak/>
        <w:t>141</w:t>
      </w:r>
      <w:r w:rsidR="0050283A" w:rsidRPr="00160972">
        <w:rPr>
          <w:rFonts w:ascii="標楷體" w:eastAsia="標楷體" w:hAnsi="標楷體" w:hint="eastAsia"/>
          <w:bCs/>
          <w:kern w:val="0"/>
          <w:sz w:val="28"/>
          <w:szCs w:val="28"/>
        </w:rPr>
        <w:t>億餘元，執行結果，實現數僅三成七，應付保留數逾四成，執行效率亟待提升，為有效執行援外預算，充分運用政府有限資源。建請外交部</w:t>
      </w:r>
      <w:r w:rsidR="001826D1" w:rsidRPr="00160972">
        <w:rPr>
          <w:rFonts w:ascii="標楷體" w:eastAsia="標楷體" w:hAnsi="標楷體" w:hint="eastAsia"/>
          <w:bCs/>
          <w:kern w:val="0"/>
          <w:sz w:val="28"/>
          <w:szCs w:val="28"/>
        </w:rPr>
        <w:t>覈實編列，並</w:t>
      </w:r>
      <w:r w:rsidR="006451DD" w:rsidRPr="00160972">
        <w:rPr>
          <w:rFonts w:ascii="標楷體" w:eastAsia="標楷體" w:hAnsi="標楷體" w:hint="eastAsia"/>
          <w:bCs/>
          <w:kern w:val="0"/>
          <w:sz w:val="28"/>
          <w:szCs w:val="28"/>
        </w:rPr>
        <w:t>就預算執行率偏低原因提出改進措施，以</w:t>
      </w:r>
      <w:r w:rsidR="001826D1" w:rsidRPr="00160972">
        <w:rPr>
          <w:rFonts w:ascii="標楷體" w:eastAsia="標楷體" w:hAnsi="標楷體" w:hint="eastAsia"/>
          <w:bCs/>
          <w:kern w:val="0"/>
          <w:sz w:val="28"/>
          <w:szCs w:val="28"/>
        </w:rPr>
        <w:t>提升</w:t>
      </w:r>
      <w:r w:rsidR="006451DD" w:rsidRPr="00160972">
        <w:rPr>
          <w:rFonts w:ascii="標楷體" w:eastAsia="標楷體" w:hAnsi="標楷體" w:hint="eastAsia"/>
          <w:bCs/>
          <w:kern w:val="0"/>
          <w:sz w:val="28"/>
          <w:szCs w:val="28"/>
        </w:rPr>
        <w:t>預算</w:t>
      </w:r>
      <w:r w:rsidR="001826D1" w:rsidRPr="00160972">
        <w:rPr>
          <w:rFonts w:ascii="標楷體" w:eastAsia="標楷體" w:hAnsi="標楷體" w:hint="eastAsia"/>
          <w:bCs/>
          <w:kern w:val="0"/>
          <w:sz w:val="28"/>
          <w:szCs w:val="28"/>
        </w:rPr>
        <w:t>執行率。</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7E6E2F" w:rsidRPr="00160972">
        <w:rPr>
          <w:rFonts w:ascii="標楷體" w:eastAsia="標楷體" w:hAnsi="標楷體" w:hint="eastAsia"/>
          <w:bCs/>
          <w:kern w:val="0"/>
          <w:sz w:val="28"/>
          <w:szCs w:val="28"/>
        </w:rPr>
        <w:t>吳斯懷　溫玉霞　江啟臣</w:t>
      </w:r>
    </w:p>
    <w:p w:rsidR="00961878" w:rsidRPr="00160972" w:rsidRDefault="002714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A6D1E" w:rsidRPr="00160972">
        <w:rPr>
          <w:rFonts w:ascii="標楷體" w:eastAsia="標楷體" w:hAnsi="標楷體" w:hint="eastAsia"/>
          <w:bCs/>
          <w:kern w:val="0"/>
          <w:sz w:val="28"/>
          <w:szCs w:val="28"/>
        </w:rPr>
        <w:t>六十一</w:t>
      </w:r>
      <w:r w:rsidRPr="00160972">
        <w:rPr>
          <w:rFonts w:ascii="標楷體" w:eastAsia="標楷體" w:hAnsi="標楷體" w:hint="eastAsia"/>
          <w:bCs/>
          <w:kern w:val="0"/>
          <w:sz w:val="28"/>
          <w:szCs w:val="28"/>
        </w:rPr>
        <w:t>)</w:t>
      </w:r>
      <w:r w:rsidR="0050283A" w:rsidRPr="00160972">
        <w:rPr>
          <w:rFonts w:ascii="標楷體" w:eastAsia="標楷體" w:hAnsi="標楷體" w:hint="eastAsia"/>
          <w:bCs/>
          <w:kern w:val="0"/>
          <w:sz w:val="28"/>
          <w:szCs w:val="28"/>
        </w:rPr>
        <w:t>旅外國人急難救助是外交部及駐外各館處重要經常性業務之一，駐外館處並設有「緊急聯絡專線電話」，由全館人員包括相關部會派駐合署辦公同仁共同輪流執機，以即時接聽、回應及協助旅外國人所遭遇</w:t>
      </w:r>
      <w:r w:rsidR="004A6232" w:rsidRPr="00160972">
        <w:rPr>
          <w:rFonts w:ascii="標楷體" w:eastAsia="標楷體" w:hAnsi="標楷體" w:hint="eastAsia"/>
          <w:bCs/>
          <w:kern w:val="0"/>
          <w:sz w:val="28"/>
          <w:szCs w:val="28"/>
        </w:rPr>
        <w:t>之</w:t>
      </w:r>
      <w:r w:rsidR="0050283A" w:rsidRPr="00160972">
        <w:rPr>
          <w:rFonts w:ascii="標楷體" w:eastAsia="標楷體" w:hAnsi="標楷體" w:hint="eastAsia"/>
          <w:bCs/>
          <w:kern w:val="0"/>
          <w:sz w:val="28"/>
          <w:szCs w:val="28"/>
        </w:rPr>
        <w:t>急難事件，惟近期國人遭詐騙到柬埔寨落入工作陷阱、甚至遭人口販運等事件頻傳，遭國人質疑第一線人力是否不足，但由於</w:t>
      </w:r>
      <w:r w:rsidR="00D52A16" w:rsidRPr="00160972">
        <w:rPr>
          <w:rFonts w:ascii="標楷體" w:eastAsia="標楷體" w:hAnsi="標楷體" w:hint="eastAsia"/>
          <w:bCs/>
          <w:kern w:val="0"/>
          <w:sz w:val="28"/>
          <w:szCs w:val="28"/>
        </w:rPr>
        <w:t>柬埔寨</w:t>
      </w:r>
      <w:r w:rsidR="0050283A" w:rsidRPr="00160972">
        <w:rPr>
          <w:rFonts w:ascii="標楷體" w:eastAsia="標楷體" w:hAnsi="標楷體" w:hint="eastAsia"/>
          <w:bCs/>
          <w:kern w:val="0"/>
          <w:sz w:val="28"/>
          <w:szCs w:val="28"/>
        </w:rPr>
        <w:t>與我國無邦交，加上中國大陸因素，因此我國在柬埔寨未設代表處，相關事務均由</w:t>
      </w:r>
      <w:r w:rsidR="00D52A16" w:rsidRPr="00160972">
        <w:rPr>
          <w:rFonts w:ascii="標楷體" w:eastAsia="標楷體" w:hAnsi="標楷體"/>
          <w:bCs/>
          <w:kern w:val="0"/>
          <w:sz w:val="28"/>
          <w:szCs w:val="28"/>
        </w:rPr>
        <w:t>駐胡志明</w:t>
      </w:r>
      <w:r w:rsidR="00F54712" w:rsidRPr="00160972">
        <w:rPr>
          <w:rFonts w:ascii="標楷體" w:eastAsia="標楷體" w:hAnsi="標楷體" w:hint="eastAsia"/>
          <w:bCs/>
          <w:kern w:val="0"/>
          <w:sz w:val="28"/>
          <w:szCs w:val="28"/>
        </w:rPr>
        <w:t>市</w:t>
      </w:r>
      <w:r w:rsidR="004A6232" w:rsidRPr="00160972">
        <w:rPr>
          <w:rFonts w:ascii="標楷體" w:eastAsia="標楷體" w:hAnsi="標楷體" w:hint="eastAsia"/>
          <w:bCs/>
          <w:kern w:val="0"/>
          <w:sz w:val="28"/>
          <w:szCs w:val="28"/>
        </w:rPr>
        <w:t>台北經濟文化</w:t>
      </w:r>
      <w:r w:rsidR="00D52A16" w:rsidRPr="00160972">
        <w:rPr>
          <w:rFonts w:ascii="標楷體" w:eastAsia="標楷體" w:hAnsi="標楷體"/>
          <w:bCs/>
          <w:kern w:val="0"/>
          <w:sz w:val="28"/>
          <w:szCs w:val="28"/>
        </w:rPr>
        <w:t>辦事處</w:t>
      </w:r>
      <w:r w:rsidR="00F54712" w:rsidRPr="00160972">
        <w:rPr>
          <w:rFonts w:ascii="標楷體" w:eastAsia="標楷體" w:hAnsi="標楷體" w:hint="eastAsia"/>
          <w:bCs/>
          <w:kern w:val="0"/>
          <w:sz w:val="28"/>
          <w:szCs w:val="28"/>
        </w:rPr>
        <w:t>協</w:t>
      </w:r>
      <w:r w:rsidR="0050283A" w:rsidRPr="00160972">
        <w:rPr>
          <w:rFonts w:ascii="標楷體" w:eastAsia="標楷體" w:hAnsi="標楷體" w:hint="eastAsia"/>
          <w:bCs/>
          <w:kern w:val="0"/>
          <w:sz w:val="28"/>
          <w:szCs w:val="28"/>
        </w:rPr>
        <w:t>理，目前由</w:t>
      </w:r>
      <w:r w:rsidR="00C36C3F" w:rsidRPr="00160972">
        <w:rPr>
          <w:rFonts w:ascii="標楷體" w:eastAsia="標楷體" w:hAnsi="標楷體"/>
          <w:bCs/>
          <w:kern w:val="0"/>
          <w:sz w:val="28"/>
          <w:szCs w:val="28"/>
        </w:rPr>
        <w:t>駐</w:t>
      </w:r>
      <w:r w:rsidR="004A6232" w:rsidRPr="00160972">
        <w:rPr>
          <w:rFonts w:ascii="標楷體" w:eastAsia="標楷體" w:hAnsi="標楷體" w:hint="eastAsia"/>
          <w:bCs/>
          <w:kern w:val="0"/>
          <w:sz w:val="28"/>
          <w:szCs w:val="28"/>
        </w:rPr>
        <w:t>越南</w:t>
      </w:r>
      <w:r w:rsidR="00C36C3F" w:rsidRPr="00160972">
        <w:rPr>
          <w:rFonts w:ascii="標楷體" w:eastAsia="標楷體" w:hAnsi="標楷體"/>
          <w:bCs/>
          <w:kern w:val="0"/>
          <w:sz w:val="28"/>
          <w:szCs w:val="28"/>
        </w:rPr>
        <w:t>胡志明</w:t>
      </w:r>
      <w:r w:rsidR="004A6232" w:rsidRPr="00160972">
        <w:rPr>
          <w:rFonts w:ascii="標楷體" w:eastAsia="標楷體" w:hAnsi="標楷體" w:hint="eastAsia"/>
          <w:bCs/>
          <w:kern w:val="0"/>
          <w:sz w:val="28"/>
          <w:szCs w:val="28"/>
        </w:rPr>
        <w:t>市</w:t>
      </w:r>
      <w:r w:rsidR="00C36C3F" w:rsidRPr="00160972">
        <w:rPr>
          <w:rFonts w:ascii="標楷體" w:eastAsia="標楷體" w:hAnsi="標楷體"/>
          <w:bCs/>
          <w:kern w:val="0"/>
          <w:sz w:val="28"/>
          <w:szCs w:val="28"/>
        </w:rPr>
        <w:t>辦事處</w:t>
      </w:r>
      <w:r w:rsidR="0050283A" w:rsidRPr="00160972">
        <w:rPr>
          <w:rFonts w:ascii="標楷體" w:eastAsia="標楷體" w:hAnsi="標楷體" w:hint="eastAsia"/>
          <w:bCs/>
          <w:kern w:val="0"/>
          <w:sz w:val="28"/>
          <w:szCs w:val="28"/>
        </w:rPr>
        <w:t>處長及外交部及警政、調查與移民等6位同仁統籌負責辦理急難救助，但因被詐騙</w:t>
      </w:r>
      <w:r w:rsidR="004A6232" w:rsidRPr="00160972">
        <w:rPr>
          <w:rFonts w:ascii="標楷體" w:eastAsia="標楷體" w:hAnsi="標楷體" w:hint="eastAsia"/>
          <w:bCs/>
          <w:kern w:val="0"/>
          <w:sz w:val="28"/>
          <w:szCs w:val="28"/>
        </w:rPr>
        <w:t>之</w:t>
      </w:r>
      <w:r w:rsidR="0050283A" w:rsidRPr="00160972">
        <w:rPr>
          <w:rFonts w:ascii="標楷體" w:eastAsia="標楷體" w:hAnsi="標楷體" w:hint="eastAsia"/>
          <w:bCs/>
          <w:kern w:val="0"/>
          <w:sz w:val="28"/>
          <w:szCs w:val="28"/>
        </w:rPr>
        <w:t>國人人數眾多，請問這樣</w:t>
      </w:r>
      <w:r w:rsidR="004A6232" w:rsidRPr="00160972">
        <w:rPr>
          <w:rFonts w:ascii="標楷體" w:eastAsia="標楷體" w:hAnsi="標楷體" w:hint="eastAsia"/>
          <w:bCs/>
          <w:kern w:val="0"/>
          <w:sz w:val="28"/>
          <w:szCs w:val="28"/>
        </w:rPr>
        <w:t>之</w:t>
      </w:r>
      <w:r w:rsidR="0050283A" w:rsidRPr="00160972">
        <w:rPr>
          <w:rFonts w:ascii="標楷體" w:eastAsia="標楷體" w:hAnsi="標楷體" w:hint="eastAsia"/>
          <w:bCs/>
          <w:kern w:val="0"/>
          <w:sz w:val="28"/>
          <w:szCs w:val="28"/>
        </w:rPr>
        <w:t>業務量6位同仁能夠處理嗎？為因應近期大幅增加「國人在柬埔寨落入求職陷阱」</w:t>
      </w:r>
      <w:r w:rsidR="004A6232" w:rsidRPr="00160972">
        <w:rPr>
          <w:rFonts w:ascii="標楷體" w:eastAsia="標楷體" w:hAnsi="標楷體" w:hint="eastAsia"/>
          <w:bCs/>
          <w:kern w:val="0"/>
          <w:sz w:val="28"/>
          <w:szCs w:val="28"/>
        </w:rPr>
        <w:t>之</w:t>
      </w:r>
      <w:r w:rsidR="0050283A" w:rsidRPr="00160972">
        <w:rPr>
          <w:rFonts w:ascii="標楷體" w:eastAsia="標楷體" w:hAnsi="標楷體" w:hint="eastAsia"/>
          <w:bCs/>
          <w:kern w:val="0"/>
          <w:sz w:val="28"/>
          <w:szCs w:val="28"/>
        </w:rPr>
        <w:t>受害案件，</w:t>
      </w:r>
      <w:r w:rsidR="00C975DE" w:rsidRPr="00160972">
        <w:rPr>
          <w:rFonts w:eastAsia="標楷體" w:hint="eastAsia"/>
          <w:kern w:val="0"/>
          <w:sz w:val="28"/>
          <w:szCs w:val="28"/>
        </w:rPr>
        <w:t>建議外交部就</w:t>
      </w:r>
      <w:r w:rsidR="00C975DE" w:rsidRPr="00160972">
        <w:rPr>
          <w:rFonts w:eastAsia="標楷體"/>
          <w:kern w:val="0"/>
          <w:sz w:val="28"/>
          <w:szCs w:val="28"/>
        </w:rPr>
        <w:t>未來發展台柬兩國合作關係</w:t>
      </w:r>
      <w:r w:rsidR="00C975DE" w:rsidRPr="00160972">
        <w:rPr>
          <w:rFonts w:eastAsia="標楷體" w:hint="eastAsia"/>
          <w:kern w:val="0"/>
          <w:sz w:val="28"/>
          <w:szCs w:val="28"/>
        </w:rPr>
        <w:t>，</w:t>
      </w:r>
      <w:r w:rsidR="00C975DE" w:rsidRPr="00160972">
        <w:rPr>
          <w:rFonts w:eastAsia="標楷體"/>
          <w:kern w:val="0"/>
          <w:sz w:val="28"/>
          <w:szCs w:val="28"/>
        </w:rPr>
        <w:t>於</w:t>
      </w:r>
      <w:r w:rsidR="00C975DE" w:rsidRPr="00160972">
        <w:rPr>
          <w:rFonts w:eastAsia="標楷體" w:hint="eastAsia"/>
          <w:kern w:val="0"/>
          <w:sz w:val="28"/>
          <w:szCs w:val="28"/>
        </w:rPr>
        <w:t>2</w:t>
      </w:r>
      <w:r w:rsidR="00C975DE" w:rsidRPr="00160972">
        <w:rPr>
          <w:rFonts w:eastAsia="標楷體"/>
          <w:kern w:val="0"/>
          <w:sz w:val="28"/>
          <w:szCs w:val="28"/>
        </w:rPr>
        <w:t>個月內向立法院外交</w:t>
      </w:r>
      <w:r w:rsidR="004A6232" w:rsidRPr="00160972">
        <w:rPr>
          <w:rFonts w:ascii="標楷體" w:eastAsia="標楷體" w:hAnsi="標楷體" w:hint="eastAsia"/>
          <w:bCs/>
          <w:kern w:val="0"/>
          <w:sz w:val="28"/>
          <w:szCs w:val="28"/>
        </w:rPr>
        <w:t>及</w:t>
      </w:r>
      <w:r w:rsidR="00C975DE" w:rsidRPr="00160972">
        <w:rPr>
          <w:rFonts w:eastAsia="標楷體"/>
          <w:kern w:val="0"/>
          <w:sz w:val="28"/>
          <w:szCs w:val="28"/>
        </w:rPr>
        <w:t>國防委員會提出</w:t>
      </w:r>
      <w:r w:rsidR="00C975DE" w:rsidRPr="00160972">
        <w:rPr>
          <w:rFonts w:eastAsia="標楷體" w:hint="eastAsia"/>
          <w:kern w:val="0"/>
          <w:sz w:val="28"/>
          <w:szCs w:val="28"/>
        </w:rPr>
        <w:t>書面</w:t>
      </w:r>
      <w:r w:rsidR="00C975DE" w:rsidRPr="00160972">
        <w:rPr>
          <w:rFonts w:eastAsia="標楷體"/>
          <w:kern w:val="0"/>
          <w:sz w:val="28"/>
          <w:szCs w:val="28"/>
        </w:rPr>
        <w:t>報告。</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7E6E2F" w:rsidRPr="00160972">
        <w:rPr>
          <w:rFonts w:ascii="標楷體" w:eastAsia="標楷體" w:hAnsi="標楷體" w:hint="eastAsia"/>
          <w:bCs/>
          <w:kern w:val="0"/>
          <w:sz w:val="28"/>
          <w:szCs w:val="28"/>
        </w:rPr>
        <w:t>吳斯懷　溫玉霞　江啟臣</w:t>
      </w:r>
    </w:p>
    <w:p w:rsidR="00961878" w:rsidRPr="00160972" w:rsidRDefault="002714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4A6D1E" w:rsidRPr="00160972">
        <w:rPr>
          <w:rFonts w:ascii="標楷體" w:eastAsia="標楷體" w:hAnsi="標楷體" w:hint="eastAsia"/>
          <w:bCs/>
          <w:kern w:val="0"/>
          <w:sz w:val="28"/>
          <w:szCs w:val="28"/>
        </w:rPr>
        <w:t>六十二</w:t>
      </w:r>
      <w:r w:rsidRPr="00160972">
        <w:rPr>
          <w:rFonts w:ascii="標楷體" w:eastAsia="標楷體" w:hAnsi="標楷體" w:hint="eastAsia"/>
          <w:bCs/>
          <w:kern w:val="0"/>
          <w:sz w:val="28"/>
          <w:szCs w:val="28"/>
        </w:rPr>
        <w:t>)</w:t>
      </w:r>
      <w:r w:rsidR="00AA1EDD" w:rsidRPr="00160972">
        <w:rPr>
          <w:rFonts w:ascii="標楷體" w:eastAsia="標楷體" w:hAnsi="標楷體" w:hint="eastAsia"/>
          <w:bCs/>
          <w:kern w:val="0"/>
          <w:sz w:val="28"/>
          <w:szCs w:val="28"/>
        </w:rPr>
        <w:t>112年度</w:t>
      </w:r>
      <w:r w:rsidR="00C36C3F" w:rsidRPr="00160972">
        <w:rPr>
          <w:rFonts w:ascii="標楷體" w:eastAsia="標楷體" w:hAnsi="標楷體" w:hint="eastAsia"/>
          <w:bCs/>
          <w:kern w:val="0"/>
          <w:sz w:val="28"/>
          <w:szCs w:val="28"/>
        </w:rPr>
        <w:t>外交部</w:t>
      </w:r>
      <w:r w:rsidR="00AA1EDD" w:rsidRPr="00160972">
        <w:rPr>
          <w:rFonts w:ascii="標楷體" w:eastAsia="標楷體" w:hAnsi="標楷體" w:hint="eastAsia"/>
          <w:bCs/>
          <w:kern w:val="0"/>
          <w:sz w:val="28"/>
          <w:szCs w:val="28"/>
        </w:rPr>
        <w:t>第5目</w:t>
      </w:r>
      <w:r w:rsidR="00C36C3F" w:rsidRPr="00160972">
        <w:rPr>
          <w:rFonts w:ascii="標楷體" w:eastAsia="標楷體" w:hAnsi="標楷體" w:hint="eastAsia"/>
          <w:bCs/>
          <w:kern w:val="0"/>
          <w:sz w:val="28"/>
          <w:szCs w:val="28"/>
        </w:rPr>
        <w:t>「國際合作及關懷」業務計畫編列援外預算144億3,783萬元(約4.5億美元以1:32匯率估算)，較111年度126億8,758萬4</w:t>
      </w:r>
      <w:r w:rsidR="00AA1EDD" w:rsidRPr="00160972">
        <w:rPr>
          <w:rFonts w:ascii="標楷體" w:eastAsia="標楷體" w:hAnsi="標楷體" w:hint="eastAsia"/>
          <w:bCs/>
          <w:kern w:val="0"/>
          <w:sz w:val="28"/>
          <w:szCs w:val="28"/>
        </w:rPr>
        <w:t>千元</w:t>
      </w:r>
      <w:r w:rsidR="00C36C3F" w:rsidRPr="00160972">
        <w:rPr>
          <w:rFonts w:ascii="標楷體" w:eastAsia="標楷體" w:hAnsi="標楷體" w:hint="eastAsia"/>
          <w:bCs/>
          <w:kern w:val="0"/>
          <w:sz w:val="28"/>
          <w:szCs w:val="28"/>
        </w:rPr>
        <w:t>增加17億5,024萬6</w:t>
      </w:r>
      <w:r w:rsidR="00AA1EDD" w:rsidRPr="00160972">
        <w:rPr>
          <w:rFonts w:ascii="標楷體" w:eastAsia="標楷體" w:hAnsi="標楷體" w:hint="eastAsia"/>
          <w:bCs/>
          <w:kern w:val="0"/>
          <w:sz w:val="28"/>
          <w:szCs w:val="28"/>
        </w:rPr>
        <w:t>千元</w:t>
      </w:r>
      <w:r w:rsidR="00C36C3F" w:rsidRPr="00160972">
        <w:rPr>
          <w:rFonts w:ascii="標楷體" w:eastAsia="標楷體" w:hAnsi="標楷體" w:hint="eastAsia"/>
          <w:bCs/>
          <w:kern w:val="0"/>
          <w:sz w:val="28"/>
          <w:szCs w:val="28"/>
        </w:rPr>
        <w:t>，約占我國國民所得毛額（行政院主計總處預測我國2023年GNI=3.5萬美元*2</w:t>
      </w:r>
      <w:r w:rsidR="00AA1EDD" w:rsidRPr="00160972">
        <w:rPr>
          <w:rFonts w:ascii="標楷體" w:eastAsia="標楷體" w:hAnsi="標楷體" w:hint="eastAsia"/>
          <w:bCs/>
          <w:kern w:val="0"/>
          <w:sz w:val="28"/>
          <w:szCs w:val="28"/>
        </w:rPr>
        <w:t>,</w:t>
      </w:r>
      <w:r w:rsidR="00C36C3F" w:rsidRPr="00160972">
        <w:rPr>
          <w:rFonts w:ascii="標楷體" w:eastAsia="標楷體" w:hAnsi="標楷體" w:hint="eastAsia"/>
          <w:bCs/>
          <w:kern w:val="0"/>
          <w:sz w:val="28"/>
          <w:szCs w:val="28"/>
        </w:rPr>
        <w:t>340萬人=8</w:t>
      </w:r>
      <w:r w:rsidR="00AA1EDD" w:rsidRPr="00160972">
        <w:rPr>
          <w:rFonts w:ascii="標楷體" w:eastAsia="標楷體" w:hAnsi="標楷體" w:hint="eastAsia"/>
          <w:bCs/>
          <w:kern w:val="0"/>
          <w:sz w:val="28"/>
          <w:szCs w:val="28"/>
        </w:rPr>
        <w:t>,</w:t>
      </w:r>
      <w:r w:rsidR="00C36C3F" w:rsidRPr="00160972">
        <w:rPr>
          <w:rFonts w:ascii="標楷體" w:eastAsia="標楷體" w:hAnsi="標楷體" w:hint="eastAsia"/>
          <w:bCs/>
          <w:kern w:val="0"/>
          <w:sz w:val="28"/>
          <w:szCs w:val="28"/>
        </w:rPr>
        <w:t>190億美元）比率為0.055</w:t>
      </w:r>
      <w:r w:rsidR="00AA1EDD" w:rsidRPr="00160972">
        <w:rPr>
          <w:rFonts w:ascii="標楷體" w:eastAsia="標楷體" w:hAnsi="標楷體" w:hint="eastAsia"/>
          <w:bCs/>
          <w:kern w:val="0"/>
          <w:sz w:val="28"/>
          <w:szCs w:val="28"/>
        </w:rPr>
        <w:t>%</w:t>
      </w:r>
      <w:r w:rsidR="00C36C3F" w:rsidRPr="00160972">
        <w:rPr>
          <w:rFonts w:ascii="標楷體" w:eastAsia="標楷體" w:hAnsi="標楷體" w:hint="eastAsia"/>
          <w:bCs/>
          <w:kern w:val="0"/>
          <w:sz w:val="28"/>
          <w:szCs w:val="28"/>
        </w:rPr>
        <w:t>，經查按國際合作發展法第14條規定：「國際合作發展事務經費應視政府財政能力，並</w:t>
      </w:r>
      <w:r w:rsidR="00C36C3F" w:rsidRPr="00160972">
        <w:rPr>
          <w:rFonts w:ascii="標楷體" w:eastAsia="標楷體" w:hAnsi="標楷體" w:hint="eastAsia"/>
          <w:bCs/>
          <w:kern w:val="0"/>
          <w:sz w:val="28"/>
          <w:szCs w:val="28"/>
        </w:rPr>
        <w:lastRenderedPageBreak/>
        <w:t xml:space="preserve">考慮國際援外標準編列之……。」經審計部追蹤覆核結果，108年度我國國際合作發展事務中符合OECD定義之ODA 費較107年度略微增加0.16億美元，並續於109年度增加至5.16億美元（折合新臺幣約 </w:t>
      </w:r>
      <w:r w:rsidR="00AA1EDD" w:rsidRPr="00160972">
        <w:rPr>
          <w:rFonts w:ascii="標楷體" w:eastAsia="標楷體" w:hAnsi="標楷體" w:hint="eastAsia"/>
          <w:bCs/>
          <w:kern w:val="0"/>
          <w:sz w:val="28"/>
          <w:szCs w:val="28"/>
        </w:rPr>
        <w:t>1</w:t>
      </w:r>
      <w:r w:rsidR="00C36C3F" w:rsidRPr="00160972">
        <w:rPr>
          <w:rFonts w:ascii="標楷體" w:eastAsia="標楷體" w:hAnsi="標楷體" w:hint="eastAsia"/>
          <w:bCs/>
          <w:kern w:val="0"/>
          <w:sz w:val="28"/>
          <w:szCs w:val="28"/>
        </w:rPr>
        <w:t>43億1千萬元），占國民所得毛額（GNI）比率為0.073</w:t>
      </w:r>
      <w:r w:rsidR="00AA1EDD" w:rsidRPr="00160972">
        <w:rPr>
          <w:rFonts w:ascii="標楷體" w:eastAsia="標楷體" w:hAnsi="標楷體" w:hint="eastAsia"/>
          <w:bCs/>
          <w:kern w:val="0"/>
          <w:sz w:val="28"/>
          <w:szCs w:val="28"/>
        </w:rPr>
        <w:t>%</w:t>
      </w:r>
      <w:r w:rsidR="00C36C3F" w:rsidRPr="00160972">
        <w:rPr>
          <w:rFonts w:ascii="標楷體" w:eastAsia="標楷體" w:hAnsi="標楷體" w:hint="eastAsia"/>
          <w:bCs/>
          <w:kern w:val="0"/>
          <w:sz w:val="28"/>
          <w:szCs w:val="28"/>
        </w:rPr>
        <w:t>，惟仍未及99及100年度之0.101</w:t>
      </w:r>
      <w:r w:rsidR="00AA1EDD" w:rsidRPr="00160972">
        <w:rPr>
          <w:rFonts w:ascii="標楷體" w:eastAsia="標楷體" w:hAnsi="標楷體" w:hint="eastAsia"/>
          <w:bCs/>
          <w:kern w:val="0"/>
          <w:sz w:val="28"/>
          <w:szCs w:val="28"/>
        </w:rPr>
        <w:t>%</w:t>
      </w:r>
      <w:r w:rsidR="00C36C3F" w:rsidRPr="00160972">
        <w:rPr>
          <w:rFonts w:ascii="標楷體" w:eastAsia="標楷體" w:hAnsi="標楷體" w:hint="eastAsia"/>
          <w:bCs/>
          <w:kern w:val="0"/>
          <w:sz w:val="28"/>
          <w:szCs w:val="28"/>
        </w:rPr>
        <w:t>與0.093</w:t>
      </w:r>
      <w:r w:rsidR="00AA1EDD" w:rsidRPr="00160972">
        <w:rPr>
          <w:rFonts w:ascii="標楷體" w:eastAsia="標楷體" w:hAnsi="標楷體" w:hint="eastAsia"/>
          <w:bCs/>
          <w:kern w:val="0"/>
          <w:sz w:val="28"/>
          <w:szCs w:val="28"/>
        </w:rPr>
        <w:t>%</w:t>
      </w:r>
      <w:r w:rsidR="00C36C3F" w:rsidRPr="00160972">
        <w:rPr>
          <w:rFonts w:ascii="標楷體" w:eastAsia="標楷體" w:hAnsi="標楷體" w:hint="eastAsia"/>
          <w:bCs/>
          <w:kern w:val="0"/>
          <w:sz w:val="28"/>
          <w:szCs w:val="28"/>
        </w:rPr>
        <w:t>，</w:t>
      </w:r>
      <w:r w:rsidR="00AA1EDD" w:rsidRPr="00160972">
        <w:rPr>
          <w:rFonts w:ascii="標楷體" w:eastAsia="標楷體" w:hAnsi="標楷體" w:hint="eastAsia"/>
          <w:bCs/>
          <w:kern w:val="0"/>
          <w:sz w:val="28"/>
          <w:szCs w:val="28"/>
        </w:rPr>
        <w:t>1</w:t>
      </w:r>
      <w:r w:rsidR="00C36C3F" w:rsidRPr="00160972">
        <w:rPr>
          <w:rFonts w:ascii="標楷體" w:eastAsia="標楷體" w:hAnsi="標楷體" w:hint="eastAsia"/>
          <w:bCs/>
          <w:kern w:val="0"/>
          <w:sz w:val="28"/>
          <w:szCs w:val="28"/>
        </w:rPr>
        <w:t>12年度預算編列之援外經費更下降至</w:t>
      </w:r>
      <w:r w:rsidR="004A6232" w:rsidRPr="00160972">
        <w:rPr>
          <w:rFonts w:ascii="標楷體" w:eastAsia="標楷體" w:hAnsi="標楷體" w:hint="eastAsia"/>
          <w:bCs/>
          <w:kern w:val="0"/>
          <w:sz w:val="28"/>
          <w:szCs w:val="28"/>
        </w:rPr>
        <w:t>僅</w:t>
      </w:r>
      <w:r w:rsidR="00C36C3F" w:rsidRPr="00160972">
        <w:rPr>
          <w:rFonts w:ascii="標楷體" w:eastAsia="標楷體" w:hAnsi="標楷體" w:hint="eastAsia"/>
          <w:bCs/>
          <w:kern w:val="0"/>
          <w:sz w:val="28"/>
          <w:szCs w:val="28"/>
        </w:rPr>
        <w:t>0.05%(因美元匯率上升之故)，除落後</w:t>
      </w:r>
      <w:r w:rsidR="004A6232" w:rsidRPr="00160972">
        <w:rPr>
          <w:rFonts w:ascii="標楷體" w:eastAsia="標楷體" w:hAnsi="標楷體" w:hint="eastAsia"/>
          <w:bCs/>
          <w:kern w:val="0"/>
          <w:sz w:val="28"/>
          <w:szCs w:val="28"/>
        </w:rPr>
        <w:t>OECD發</w:t>
      </w:r>
      <w:r w:rsidR="00C36C3F" w:rsidRPr="00160972">
        <w:rPr>
          <w:rFonts w:ascii="標楷體" w:eastAsia="標楷體" w:hAnsi="標楷體" w:hint="eastAsia"/>
          <w:bCs/>
          <w:kern w:val="0"/>
          <w:sz w:val="28"/>
          <w:szCs w:val="28"/>
        </w:rPr>
        <w:t>展援助委員會（DAC）成員國2020年援外經費占整體GNI之比率0.32</w:t>
      </w:r>
      <w:r w:rsidR="00AA1EDD" w:rsidRPr="00160972">
        <w:rPr>
          <w:rFonts w:ascii="標楷體" w:eastAsia="標楷體" w:hAnsi="標楷體" w:hint="eastAsia"/>
          <w:bCs/>
          <w:kern w:val="0"/>
          <w:sz w:val="28"/>
          <w:szCs w:val="28"/>
        </w:rPr>
        <w:t>%</w:t>
      </w:r>
      <w:r w:rsidR="00C36C3F" w:rsidRPr="00160972">
        <w:rPr>
          <w:rFonts w:ascii="標楷體" w:eastAsia="標楷體" w:hAnsi="標楷體" w:hint="eastAsia"/>
          <w:bCs/>
          <w:kern w:val="0"/>
          <w:sz w:val="28"/>
          <w:szCs w:val="28"/>
        </w:rPr>
        <w:t>，與聯合國建議之官方援助發展標準0.7</w:t>
      </w:r>
      <w:r w:rsidR="00AA1EDD" w:rsidRPr="00160972">
        <w:rPr>
          <w:rFonts w:ascii="標楷體" w:eastAsia="標楷體" w:hAnsi="標楷體" w:hint="eastAsia"/>
          <w:bCs/>
          <w:kern w:val="0"/>
          <w:sz w:val="28"/>
          <w:szCs w:val="28"/>
        </w:rPr>
        <w:t>%</w:t>
      </w:r>
      <w:r w:rsidR="00C36C3F" w:rsidRPr="00160972">
        <w:rPr>
          <w:rFonts w:ascii="標楷體" w:eastAsia="標楷體" w:hAnsi="標楷體" w:hint="eastAsia"/>
          <w:bCs/>
          <w:kern w:val="0"/>
          <w:sz w:val="28"/>
          <w:szCs w:val="28"/>
        </w:rPr>
        <w:t>相較，亦不及該項標準之十分之一，凸顯我國援外經費成長仍有努力空間。我國長年囿於兩岸關係及國際情勢，援外政策多奠基於維繫邦交，2020年COVID-19疫情爆發以來，政府透過向國際機構捐款、提供防疫物資等實體捐贈及經驗分享等方式，對外推動「防疫外交」，彰顯「Taiwan Can</w:t>
      </w:r>
      <w:r w:rsidR="004A6232" w:rsidRPr="00160972">
        <w:rPr>
          <w:rFonts w:ascii="標楷體" w:eastAsia="標楷體" w:hAnsi="標楷體" w:hint="eastAsia"/>
          <w:bCs/>
          <w:kern w:val="0"/>
          <w:sz w:val="28"/>
          <w:szCs w:val="28"/>
        </w:rPr>
        <w:t xml:space="preserve"> </w:t>
      </w:r>
      <w:r w:rsidR="00C36C3F" w:rsidRPr="00160972">
        <w:rPr>
          <w:rFonts w:ascii="標楷體" w:eastAsia="標楷體" w:hAnsi="標楷體" w:hint="eastAsia"/>
          <w:bCs/>
          <w:kern w:val="0"/>
          <w:sz w:val="28"/>
          <w:szCs w:val="28"/>
        </w:rPr>
        <w:t>Help,and Taiwan is helping!」之精神。嗣於我國於該疫情較為嚴峻期間，國際友好國家亦紛紛捐贈疫苗，顯示援外已朝向「對等雙向、互惠雙贏」之新思維模式。值此後疫情階段，面對國際援外趨勢之變化，區域政經勢力之消長，應適時調整援外計畫內容，並回應國際關注之性別、疫情、海洋、氣候金融及社會創新等多元合作議題，關注夥伴國家SDGs之推展進度等。另外交部開發援助（ODA）經費規模與國際建議援助發展標準差距仍大，允宜賡續衡酌政府財政</w:t>
      </w:r>
      <w:r w:rsidR="00D54807" w:rsidRPr="00160972">
        <w:rPr>
          <w:rFonts w:ascii="標楷體" w:eastAsia="標楷體" w:hAnsi="標楷體" w:hint="eastAsia"/>
          <w:bCs/>
          <w:kern w:val="0"/>
          <w:sz w:val="28"/>
          <w:szCs w:val="28"/>
        </w:rPr>
        <w:t>，</w:t>
      </w:r>
      <w:r w:rsidR="00C36C3F" w:rsidRPr="00160972">
        <w:rPr>
          <w:rFonts w:ascii="標楷體" w:eastAsia="標楷體" w:hAnsi="標楷體" w:hint="eastAsia"/>
          <w:bCs/>
          <w:kern w:val="0"/>
          <w:sz w:val="28"/>
          <w:szCs w:val="28"/>
        </w:rPr>
        <w:t>研謀適度增加經費規模。</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7E6E2F" w:rsidRPr="00160972">
        <w:rPr>
          <w:rFonts w:ascii="標楷體" w:eastAsia="標楷體" w:hAnsi="標楷體" w:hint="eastAsia"/>
          <w:bCs/>
          <w:kern w:val="0"/>
          <w:sz w:val="28"/>
          <w:szCs w:val="28"/>
        </w:rPr>
        <w:t>王定宇　林靜儀　趙天麟</w:t>
      </w:r>
    </w:p>
    <w:p w:rsidR="00961878" w:rsidRPr="00160972" w:rsidRDefault="002714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3465C6" w:rsidRPr="00160972">
        <w:rPr>
          <w:rFonts w:ascii="標楷體" w:eastAsia="標楷體" w:hAnsi="標楷體" w:hint="eastAsia"/>
          <w:bCs/>
          <w:kern w:val="0"/>
          <w:sz w:val="28"/>
          <w:szCs w:val="28"/>
        </w:rPr>
        <w:t>六十三</w:t>
      </w:r>
      <w:r w:rsidRPr="00160972">
        <w:rPr>
          <w:rFonts w:ascii="標楷體" w:eastAsia="標楷體" w:hAnsi="標楷體" w:hint="eastAsia"/>
          <w:bCs/>
          <w:kern w:val="0"/>
          <w:sz w:val="28"/>
          <w:szCs w:val="28"/>
        </w:rPr>
        <w:t>)</w:t>
      </w:r>
      <w:r w:rsidR="00AA1EDD" w:rsidRPr="00160972">
        <w:rPr>
          <w:rFonts w:ascii="標楷體" w:eastAsia="標楷體" w:hAnsi="標楷體" w:hint="eastAsia"/>
          <w:bCs/>
          <w:kern w:val="0"/>
          <w:sz w:val="28"/>
          <w:szCs w:val="28"/>
        </w:rPr>
        <w:t>外交部</w:t>
      </w:r>
      <w:r w:rsidR="00106731" w:rsidRPr="00160972">
        <w:rPr>
          <w:rFonts w:eastAsia="標楷體" w:hint="eastAsia"/>
          <w:kern w:val="0"/>
          <w:sz w:val="28"/>
          <w:szCs w:val="28"/>
        </w:rPr>
        <w:t>委託</w:t>
      </w:r>
      <w:r w:rsidR="00106731" w:rsidRPr="00160972">
        <w:rPr>
          <w:rFonts w:ascii="標楷體" w:eastAsia="標楷體" w:hAnsi="標楷體" w:hint="eastAsia"/>
          <w:bCs/>
          <w:kern w:val="0"/>
          <w:sz w:val="28"/>
          <w:szCs w:val="28"/>
        </w:rPr>
        <w:t>財團法人國際合作發展基金會</w:t>
      </w:r>
      <w:r w:rsidR="00106731" w:rsidRPr="00160972">
        <w:rPr>
          <w:rFonts w:eastAsia="標楷體" w:hint="eastAsia"/>
          <w:kern w:val="0"/>
          <w:sz w:val="28"/>
          <w:szCs w:val="28"/>
        </w:rPr>
        <w:t>辦理之</w:t>
      </w:r>
      <w:r w:rsidR="00106731" w:rsidRPr="00160972">
        <w:rPr>
          <w:rFonts w:ascii="標楷體" w:eastAsia="標楷體" w:hAnsi="標楷體" w:hint="eastAsia"/>
          <w:kern w:val="0"/>
          <w:sz w:val="28"/>
          <w:szCs w:val="28"/>
        </w:rPr>
        <w:t>「</w:t>
      </w:r>
      <w:r w:rsidR="00106731" w:rsidRPr="00160972">
        <w:rPr>
          <w:rFonts w:eastAsia="標楷體" w:hint="eastAsia"/>
          <w:kern w:val="0"/>
          <w:sz w:val="28"/>
          <w:szCs w:val="28"/>
        </w:rPr>
        <w:t>後疫情時期協助拉丁美洲及加勒比海婦女經濟賦權計畫</w:t>
      </w:r>
      <w:r w:rsidR="00106731" w:rsidRPr="00160972">
        <w:rPr>
          <w:rFonts w:ascii="標楷體" w:eastAsia="標楷體" w:hAnsi="標楷體" w:hint="eastAsia"/>
          <w:kern w:val="0"/>
          <w:sz w:val="28"/>
          <w:szCs w:val="28"/>
        </w:rPr>
        <w:t>」</w:t>
      </w:r>
      <w:r w:rsidR="00106731" w:rsidRPr="00160972">
        <w:rPr>
          <w:rFonts w:eastAsia="標楷體" w:hint="eastAsia"/>
          <w:kern w:val="0"/>
          <w:sz w:val="28"/>
          <w:szCs w:val="28"/>
        </w:rPr>
        <w:t>整體執行率偏低，請外交部積極督促</w:t>
      </w:r>
      <w:r w:rsidR="00B7507D" w:rsidRPr="00160972">
        <w:rPr>
          <w:rFonts w:eastAsia="標楷體" w:hint="eastAsia"/>
          <w:bCs/>
          <w:kern w:val="0"/>
          <w:sz w:val="28"/>
          <w:szCs w:val="28"/>
        </w:rPr>
        <w:t>財團法人國際</w:t>
      </w:r>
      <w:r w:rsidR="00B7507D" w:rsidRPr="00160972">
        <w:rPr>
          <w:rFonts w:eastAsia="標楷體" w:hint="eastAsia"/>
          <w:bCs/>
          <w:kern w:val="0"/>
          <w:sz w:val="28"/>
          <w:szCs w:val="28"/>
        </w:rPr>
        <w:lastRenderedPageBreak/>
        <w:t>合作發展基金會</w:t>
      </w:r>
      <w:r w:rsidR="00106731" w:rsidRPr="00160972">
        <w:rPr>
          <w:rFonts w:eastAsia="標楷體" w:hint="eastAsia"/>
          <w:kern w:val="0"/>
          <w:sz w:val="28"/>
          <w:szCs w:val="28"/>
        </w:rPr>
        <w:t>檢討改進。</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7E6E2F" w:rsidRPr="00160972">
        <w:rPr>
          <w:rFonts w:ascii="標楷體" w:eastAsia="標楷體" w:hAnsi="標楷體" w:hint="eastAsia"/>
          <w:bCs/>
          <w:kern w:val="0"/>
          <w:sz w:val="28"/>
          <w:szCs w:val="28"/>
        </w:rPr>
        <w:t>江啟臣　溫玉霞　廖婉汝</w:t>
      </w:r>
    </w:p>
    <w:p w:rsidR="00961878" w:rsidRPr="00160972" w:rsidRDefault="002714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3465C6" w:rsidRPr="00160972">
        <w:rPr>
          <w:rFonts w:ascii="標楷體" w:eastAsia="標楷體" w:hAnsi="標楷體" w:hint="eastAsia"/>
          <w:bCs/>
          <w:kern w:val="0"/>
          <w:sz w:val="28"/>
          <w:szCs w:val="28"/>
        </w:rPr>
        <w:t>六十四</w:t>
      </w:r>
      <w:r w:rsidRPr="00160972">
        <w:rPr>
          <w:rFonts w:ascii="標楷體" w:eastAsia="標楷體" w:hAnsi="標楷體" w:hint="eastAsia"/>
          <w:bCs/>
          <w:kern w:val="0"/>
          <w:sz w:val="28"/>
          <w:szCs w:val="28"/>
        </w:rPr>
        <w:t>)</w:t>
      </w:r>
      <w:r w:rsidR="00100031" w:rsidRPr="00160972">
        <w:rPr>
          <w:rFonts w:ascii="標楷體" w:eastAsia="標楷體" w:hAnsi="標楷體" w:hint="eastAsia"/>
          <w:bCs/>
          <w:kern w:val="0"/>
          <w:sz w:val="28"/>
          <w:szCs w:val="28"/>
        </w:rPr>
        <w:t>外交部首次發布「援外政策白皮書」已為2009年，而聯合國於2015年通過2030年永續發展議程，2016年發布17項永續發展目標，已為各國政策努力之目標。故我國援外政策方向應與時俱進、廣納各界建議，以利國際合作及符合受援國需求。外交部雖已表示111年度9月底公布委託中華經濟研究院辦理研究案相關綜整會議結果及意見參用情形，但至今仍未見公告。外交部應向立法院外交及國防委員會說明相關計畫辦理情形及新版援外政策白皮書發布日程規劃，以使我國援外政策有明確方向可循。</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7E6E2F" w:rsidRPr="00160972">
        <w:rPr>
          <w:rFonts w:ascii="標楷體" w:eastAsia="標楷體" w:hAnsi="標楷體" w:hint="eastAsia"/>
          <w:bCs/>
          <w:kern w:val="0"/>
          <w:sz w:val="28"/>
          <w:szCs w:val="28"/>
        </w:rPr>
        <w:t>趙天麟　何志偉　林昶佐</w:t>
      </w:r>
    </w:p>
    <w:p w:rsidR="00961878" w:rsidRPr="00160972" w:rsidRDefault="002714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3465C6" w:rsidRPr="00160972">
        <w:rPr>
          <w:rFonts w:ascii="標楷體" w:eastAsia="標楷體" w:hAnsi="標楷體" w:hint="eastAsia"/>
          <w:bCs/>
          <w:kern w:val="0"/>
          <w:sz w:val="28"/>
          <w:szCs w:val="28"/>
        </w:rPr>
        <w:t>六十五</w:t>
      </w:r>
      <w:r w:rsidRPr="00160972">
        <w:rPr>
          <w:rFonts w:ascii="標楷體" w:eastAsia="標楷體" w:hAnsi="標楷體" w:hint="eastAsia"/>
          <w:bCs/>
          <w:kern w:val="0"/>
          <w:sz w:val="28"/>
          <w:szCs w:val="28"/>
        </w:rPr>
        <w:t>)</w:t>
      </w:r>
      <w:r w:rsidR="00C62BED" w:rsidRPr="00160972">
        <w:rPr>
          <w:rFonts w:ascii="標楷體" w:eastAsia="標楷體" w:hAnsi="標楷體" w:hint="eastAsia"/>
          <w:bCs/>
          <w:kern w:val="0"/>
          <w:sz w:val="28"/>
          <w:szCs w:val="28"/>
        </w:rPr>
        <w:t>查外交部為落實「全民外交」理念，於2000年成立非政府組織事務部門，運用民間資源及能量以促進我國國際交流。我國NGO組織積極參與國際NGO組織活動、爭取重要幹部職位、參與合作計畫等多元外交形式皆具相當成效。惟查相關國際參與仍有受打壓或限制之情事，例如我國NGO參與全球權威刊物之翻譯，期能爭取繁體中文，並加入翻譯國之本土研究文章，卻仍遭原發行機構拒絕，僅允諾由中國民間單位發行簡體中文版本，實不利我國於相關專業之發展及交流，中國掌握中文使用者之專業詮釋權，讀者僅能選擇中國翻譯之視角及接受中國相關研究文章。據上，外交部應針對前開問題，積極協助我國NGO洽談相關單位，並研議可行之合作策略，以提升</w:t>
      </w:r>
      <w:r w:rsidR="009D1C3F" w:rsidRPr="00160972">
        <w:rPr>
          <w:rFonts w:ascii="標楷體" w:eastAsia="標楷體" w:hAnsi="標楷體" w:hint="eastAsia"/>
          <w:bCs/>
          <w:kern w:val="0"/>
          <w:sz w:val="28"/>
          <w:szCs w:val="28"/>
        </w:rPr>
        <w:t>臺灣</w:t>
      </w:r>
      <w:r w:rsidR="00C62BED" w:rsidRPr="00160972">
        <w:rPr>
          <w:rFonts w:ascii="標楷體" w:eastAsia="標楷體" w:hAnsi="標楷體" w:hint="eastAsia"/>
          <w:bCs/>
          <w:kern w:val="0"/>
          <w:sz w:val="28"/>
          <w:szCs w:val="28"/>
        </w:rPr>
        <w:t>之能見度。</w:t>
      </w:r>
      <w:r w:rsidR="00961878" w:rsidRPr="00160972">
        <w:rPr>
          <w:rFonts w:ascii="標楷體" w:eastAsia="標楷體" w:hAnsi="標楷體" w:hint="eastAsia"/>
          <w:bCs/>
          <w:kern w:val="0"/>
          <w:sz w:val="28"/>
          <w:szCs w:val="28"/>
        </w:rPr>
        <w:t xml:space="preserve"> </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7E6E2F" w:rsidRPr="00160972">
        <w:rPr>
          <w:rFonts w:ascii="標楷體" w:eastAsia="標楷體" w:hAnsi="標楷體" w:hint="eastAsia"/>
          <w:bCs/>
          <w:kern w:val="0"/>
          <w:sz w:val="28"/>
          <w:szCs w:val="28"/>
        </w:rPr>
        <w:t>林靜儀　趙天麟　羅致政</w:t>
      </w:r>
    </w:p>
    <w:p w:rsidR="00961878" w:rsidRPr="00160972" w:rsidRDefault="002714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3465C6" w:rsidRPr="00160972">
        <w:rPr>
          <w:rFonts w:ascii="標楷體" w:eastAsia="標楷體" w:hAnsi="標楷體" w:hint="eastAsia"/>
          <w:bCs/>
          <w:kern w:val="0"/>
          <w:sz w:val="28"/>
          <w:szCs w:val="28"/>
        </w:rPr>
        <w:t>六十六</w:t>
      </w:r>
      <w:r w:rsidRPr="00160972">
        <w:rPr>
          <w:rFonts w:ascii="標楷體" w:eastAsia="標楷體" w:hAnsi="標楷體" w:hint="eastAsia"/>
          <w:bCs/>
          <w:kern w:val="0"/>
          <w:sz w:val="28"/>
          <w:szCs w:val="28"/>
        </w:rPr>
        <w:t>)</w:t>
      </w:r>
      <w:r w:rsidR="009D1C3F" w:rsidRPr="00160972">
        <w:rPr>
          <w:rFonts w:ascii="標楷體" w:eastAsia="標楷體" w:hAnsi="標楷體" w:hint="eastAsia"/>
          <w:bCs/>
          <w:kern w:val="0"/>
          <w:sz w:val="28"/>
          <w:szCs w:val="28"/>
        </w:rPr>
        <w:t>臺灣以正式官方之管道積極擴展國際外交，亦積極協助民間NGO參與國際交流，以民間</w:t>
      </w:r>
      <w:r w:rsidR="00D54807" w:rsidRPr="00160972">
        <w:rPr>
          <w:rFonts w:ascii="標楷體" w:eastAsia="標楷體" w:hAnsi="標楷體" w:hint="eastAsia"/>
          <w:bCs/>
          <w:kern w:val="0"/>
          <w:sz w:val="28"/>
          <w:szCs w:val="28"/>
        </w:rPr>
        <w:t>之</w:t>
      </w:r>
      <w:r w:rsidR="009D1C3F" w:rsidRPr="00160972">
        <w:rPr>
          <w:rFonts w:ascii="標楷體" w:eastAsia="標楷體" w:hAnsi="標楷體" w:hint="eastAsia"/>
          <w:bCs/>
          <w:kern w:val="0"/>
          <w:sz w:val="28"/>
          <w:szCs w:val="28"/>
        </w:rPr>
        <w:t>資源與能量，在國</w:t>
      </w:r>
      <w:r w:rsidR="009D1C3F" w:rsidRPr="00160972">
        <w:rPr>
          <w:rFonts w:ascii="標楷體" w:eastAsia="標楷體" w:hAnsi="標楷體" w:hint="eastAsia"/>
          <w:bCs/>
          <w:kern w:val="0"/>
          <w:sz w:val="28"/>
          <w:szCs w:val="28"/>
        </w:rPr>
        <w:lastRenderedPageBreak/>
        <w:t>際社會充分展現臺灣軟實力，提升臺灣於國際之影響力。查外交部為協助民間團體及機構參加或舉辦國際交流及與國際事務有關之會議或活動，制定《外交部補助民間團體從事國際交流及活動要點》，以補助經費之方式予以協助，而臺灣國內NGO發展蓬勃，各自關注不同議題</w:t>
      </w:r>
      <w:r w:rsidR="00D54807" w:rsidRPr="00160972">
        <w:rPr>
          <w:rFonts w:ascii="標楷體" w:eastAsia="標楷體" w:hAnsi="標楷體" w:hint="eastAsia"/>
          <w:bCs/>
          <w:kern w:val="0"/>
          <w:sz w:val="28"/>
          <w:szCs w:val="28"/>
        </w:rPr>
        <w:t>，</w:t>
      </w:r>
      <w:r w:rsidR="009D1C3F" w:rsidRPr="00160972">
        <w:rPr>
          <w:rFonts w:ascii="標楷體" w:eastAsia="標楷體" w:hAnsi="標楷體" w:hint="eastAsia"/>
          <w:bCs/>
          <w:kern w:val="0"/>
          <w:sz w:val="28"/>
          <w:szCs w:val="28"/>
        </w:rPr>
        <w:t>發展各式與國際接軌之交流方式，不僅只限於國際活動或會議，亦有自行發行以雙語呈現之國際刊物，然因可宣傳據點有限，無法觸及更多來臺之外籍人士，針對前開情形，外交部針對國內NGO與國際交流之多元形式，應予以協助洽談潛在宣傳管道，例如：機場、駐臺外國機構、外館、大眾運輸交通工具，以利提升我國NGO之國際能見度。</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7E6E2F" w:rsidRPr="00160972">
        <w:rPr>
          <w:rFonts w:ascii="標楷體" w:eastAsia="標楷體" w:hAnsi="標楷體" w:hint="eastAsia"/>
          <w:bCs/>
          <w:kern w:val="0"/>
          <w:sz w:val="28"/>
          <w:szCs w:val="28"/>
        </w:rPr>
        <w:t>林靜儀　趙天麟　羅致政</w:t>
      </w:r>
    </w:p>
    <w:p w:rsidR="00961878" w:rsidRPr="00160972" w:rsidRDefault="002714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3465C6" w:rsidRPr="00160972">
        <w:rPr>
          <w:rFonts w:ascii="標楷體" w:eastAsia="標楷體" w:hAnsi="標楷體" w:hint="eastAsia"/>
          <w:bCs/>
          <w:kern w:val="0"/>
          <w:sz w:val="28"/>
          <w:szCs w:val="28"/>
        </w:rPr>
        <w:t>六十七</w:t>
      </w:r>
      <w:r w:rsidRPr="00160972">
        <w:rPr>
          <w:rFonts w:ascii="標楷體" w:eastAsia="標楷體" w:hAnsi="標楷體" w:hint="eastAsia"/>
          <w:bCs/>
          <w:kern w:val="0"/>
          <w:sz w:val="28"/>
          <w:szCs w:val="28"/>
        </w:rPr>
        <w:t>)</w:t>
      </w:r>
      <w:r w:rsidR="009D1C3F" w:rsidRPr="00160972">
        <w:rPr>
          <w:rFonts w:ascii="標楷體" w:eastAsia="標楷體" w:hAnsi="標楷體" w:hint="eastAsia"/>
          <w:bCs/>
          <w:kern w:val="0"/>
          <w:sz w:val="28"/>
          <w:szCs w:val="28"/>
        </w:rPr>
        <w:t>外交部駐洛杉磯辦事處館舍購置計畫總經費11億6,602萬5千元，計畫期程105至111年</w:t>
      </w:r>
      <w:r w:rsidR="00D54807" w:rsidRPr="00160972">
        <w:rPr>
          <w:rFonts w:ascii="標楷體" w:eastAsia="標楷體" w:hAnsi="標楷體" w:hint="eastAsia"/>
          <w:bCs/>
          <w:kern w:val="0"/>
          <w:sz w:val="28"/>
          <w:szCs w:val="28"/>
        </w:rPr>
        <w:t>度</w:t>
      </w:r>
      <w:r w:rsidR="009D1C3F" w:rsidRPr="00160972">
        <w:rPr>
          <w:rFonts w:ascii="標楷體" w:eastAsia="標楷體" w:hAnsi="標楷體" w:hint="eastAsia"/>
          <w:bCs/>
          <w:kern w:val="0"/>
          <w:sz w:val="28"/>
          <w:szCs w:val="28"/>
        </w:rPr>
        <w:t>，但該計畫期程自105</w:t>
      </w:r>
      <w:r w:rsidR="00106731" w:rsidRPr="00160972">
        <w:rPr>
          <w:rFonts w:ascii="標楷體" w:eastAsia="標楷體" w:hAnsi="標楷體" w:hint="eastAsia"/>
          <w:bCs/>
          <w:kern w:val="0"/>
          <w:sz w:val="28"/>
          <w:szCs w:val="28"/>
        </w:rPr>
        <w:t>至</w:t>
      </w:r>
      <w:r w:rsidR="009D1C3F" w:rsidRPr="00160972">
        <w:rPr>
          <w:rFonts w:ascii="標楷體" w:eastAsia="標楷體" w:hAnsi="標楷體" w:hint="eastAsia"/>
          <w:bCs/>
          <w:kern w:val="0"/>
          <w:sz w:val="28"/>
          <w:szCs w:val="28"/>
        </w:rPr>
        <w:t>10</w:t>
      </w:r>
      <w:r w:rsidR="00106731" w:rsidRPr="00160972">
        <w:rPr>
          <w:rFonts w:ascii="標楷體" w:eastAsia="標楷體" w:hAnsi="標楷體"/>
          <w:bCs/>
          <w:kern w:val="0"/>
          <w:sz w:val="28"/>
          <w:szCs w:val="28"/>
        </w:rPr>
        <w:t>7</w:t>
      </w:r>
      <w:r w:rsidR="009D1C3F" w:rsidRPr="00160972">
        <w:rPr>
          <w:rFonts w:ascii="標楷體" w:eastAsia="標楷體" w:hAnsi="標楷體" w:hint="eastAsia"/>
          <w:bCs/>
          <w:kern w:val="0"/>
          <w:sz w:val="28"/>
          <w:szCs w:val="28"/>
        </w:rPr>
        <w:t>年度所編預算皆未及執行，全數辦理保留</w:t>
      </w:r>
      <w:r w:rsidR="002C13A0" w:rsidRPr="00160972">
        <w:rPr>
          <w:rFonts w:ascii="標楷體" w:eastAsia="標楷體" w:hAnsi="標楷體" w:hint="eastAsia"/>
          <w:bCs/>
          <w:kern w:val="0"/>
          <w:sz w:val="28"/>
          <w:szCs w:val="28"/>
        </w:rPr>
        <w:t>；</w:t>
      </w:r>
      <w:r w:rsidR="009D1C3F" w:rsidRPr="00160972">
        <w:rPr>
          <w:rFonts w:ascii="標楷體" w:eastAsia="標楷體" w:hAnsi="標楷體" w:hint="eastAsia"/>
          <w:bCs/>
          <w:kern w:val="0"/>
          <w:sz w:val="28"/>
          <w:szCs w:val="28"/>
        </w:rPr>
        <w:t>至110年度持續編列之5,405萬9千元亦全數申請保留待以後年度賡續執行。由於該計畫啟動後，歷經多次流標、簽約後因故終止買賣契約等原因致該計畫進度嚴重落後，嗣於108年4月陳報行政院，將計畫期程延後至110年度，計畫總經費由8億4,944萬6千元調增至10億6,262萬3千元，增加2億1,317萬7千元，增幅達25.10%。但該計畫經修正後，又因受新冠疫情影響，原物料及人力價格大漲，於110年8月兩度陳報修正計畫，修正計畫期程至111年12月31日，並提高計畫總經費為11億6,602萬5千元，較第1次修正計畫增加1億0,340萬2千元，增幅9.73%，案經行政院於110年12月同意辦理，</w:t>
      </w:r>
      <w:r w:rsidR="00D54807" w:rsidRPr="00160972">
        <w:rPr>
          <w:rFonts w:ascii="標楷體" w:eastAsia="標楷體" w:hAnsi="標楷體" w:hint="eastAsia"/>
          <w:bCs/>
          <w:kern w:val="0"/>
          <w:sz w:val="28"/>
          <w:szCs w:val="28"/>
        </w:rPr>
        <w:t>爰</w:t>
      </w:r>
      <w:r w:rsidR="009D1C3F" w:rsidRPr="00160972">
        <w:rPr>
          <w:rFonts w:ascii="標楷體" w:eastAsia="標楷體" w:hAnsi="標楷體" w:hint="eastAsia"/>
          <w:bCs/>
          <w:kern w:val="0"/>
          <w:sz w:val="28"/>
          <w:szCs w:val="28"/>
        </w:rPr>
        <w:t>要求</w:t>
      </w:r>
      <w:r w:rsidR="00A97D4F" w:rsidRPr="00160972">
        <w:rPr>
          <w:rFonts w:ascii="標楷體" w:eastAsia="標楷體" w:hAnsi="標楷體" w:hint="eastAsia"/>
          <w:bCs/>
          <w:kern w:val="0"/>
          <w:sz w:val="28"/>
          <w:szCs w:val="28"/>
        </w:rPr>
        <w:t>外交</w:t>
      </w:r>
      <w:r w:rsidR="009D1C3F" w:rsidRPr="00160972">
        <w:rPr>
          <w:rFonts w:ascii="標楷體" w:eastAsia="標楷體" w:hAnsi="標楷體" w:hint="eastAsia"/>
          <w:bCs/>
          <w:kern w:val="0"/>
          <w:sz w:val="28"/>
          <w:szCs w:val="28"/>
        </w:rPr>
        <w:t>部確實控管本計畫執行進度，避免再次延宕，且未來不得再提出增加經費需求。外</w:t>
      </w:r>
      <w:r w:rsidR="009D1C3F" w:rsidRPr="00160972">
        <w:rPr>
          <w:rFonts w:ascii="標楷體" w:eastAsia="標楷體" w:hAnsi="標楷體" w:hint="eastAsia"/>
          <w:bCs/>
          <w:kern w:val="0"/>
          <w:sz w:val="28"/>
          <w:szCs w:val="28"/>
        </w:rPr>
        <w:lastRenderedPageBreak/>
        <w:t>交部實應嚴加督促駐外館處積極趕辦，確實強化計畫管理機制，並向</w:t>
      </w:r>
      <w:r w:rsidR="00A97D4F" w:rsidRPr="00160972">
        <w:rPr>
          <w:rFonts w:ascii="標楷體" w:eastAsia="標楷體" w:hAnsi="標楷體" w:hint="eastAsia"/>
          <w:bCs/>
          <w:kern w:val="0"/>
          <w:sz w:val="28"/>
          <w:szCs w:val="28"/>
        </w:rPr>
        <w:t>立法院</w:t>
      </w:r>
      <w:r w:rsidR="009D1C3F" w:rsidRPr="00160972">
        <w:rPr>
          <w:rFonts w:ascii="標楷體" w:eastAsia="標楷體" w:hAnsi="標楷體" w:hint="eastAsia"/>
          <w:bCs/>
          <w:kern w:val="0"/>
          <w:sz w:val="28"/>
          <w:szCs w:val="28"/>
        </w:rPr>
        <w:t>外交及國防委員會提出檢討</w:t>
      </w:r>
      <w:r w:rsidR="009C67E3">
        <w:rPr>
          <w:rFonts w:ascii="標楷體" w:eastAsia="標楷體" w:hAnsi="標楷體" w:hint="eastAsia"/>
          <w:bCs/>
          <w:kern w:val="0"/>
          <w:sz w:val="28"/>
          <w:szCs w:val="28"/>
        </w:rPr>
        <w:t>書面</w:t>
      </w:r>
      <w:r w:rsidR="009D1C3F" w:rsidRPr="00160972">
        <w:rPr>
          <w:rFonts w:ascii="標楷體" w:eastAsia="標楷體" w:hAnsi="標楷體" w:hint="eastAsia"/>
          <w:bCs/>
          <w:kern w:val="0"/>
          <w:sz w:val="28"/>
          <w:szCs w:val="28"/>
        </w:rPr>
        <w:t>報告，以免類似情事一再發生。</w:t>
      </w:r>
      <w:r w:rsidR="00961878" w:rsidRPr="00160972">
        <w:rPr>
          <w:rFonts w:ascii="標楷體" w:eastAsia="標楷體" w:hAnsi="標楷體" w:hint="eastAsia"/>
          <w:bCs/>
          <w:kern w:val="0"/>
          <w:sz w:val="28"/>
          <w:szCs w:val="28"/>
        </w:rPr>
        <w:t xml:space="preserve"> </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7E6E2F" w:rsidRPr="00160972">
        <w:rPr>
          <w:rFonts w:ascii="標楷體" w:eastAsia="標楷體" w:hAnsi="標楷體" w:hint="eastAsia"/>
          <w:bCs/>
          <w:kern w:val="0"/>
          <w:sz w:val="28"/>
          <w:szCs w:val="28"/>
        </w:rPr>
        <w:t>溫玉霞　吳斯懷　江啟臣</w:t>
      </w:r>
    </w:p>
    <w:p w:rsidR="00961878" w:rsidRPr="00160972" w:rsidRDefault="002714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3465C6" w:rsidRPr="00160972">
        <w:rPr>
          <w:rFonts w:ascii="標楷體" w:eastAsia="標楷體" w:hAnsi="標楷體" w:hint="eastAsia"/>
          <w:bCs/>
          <w:kern w:val="0"/>
          <w:sz w:val="28"/>
          <w:szCs w:val="28"/>
        </w:rPr>
        <w:t>六十八</w:t>
      </w:r>
      <w:r w:rsidRPr="00160972">
        <w:rPr>
          <w:rFonts w:ascii="標楷體" w:eastAsia="標楷體" w:hAnsi="標楷體" w:hint="eastAsia"/>
          <w:bCs/>
          <w:kern w:val="0"/>
          <w:sz w:val="28"/>
          <w:szCs w:val="28"/>
        </w:rPr>
        <w:t>)</w:t>
      </w:r>
      <w:r w:rsidR="00467B14" w:rsidRPr="00160972">
        <w:rPr>
          <w:rFonts w:eastAsia="標楷體" w:hint="eastAsia"/>
          <w:kern w:val="0"/>
          <w:sz w:val="28"/>
          <w:szCs w:val="28"/>
        </w:rPr>
        <w:t>外交部單位預算</w:t>
      </w:r>
      <w:r w:rsidR="00D54807" w:rsidRPr="00160972">
        <w:rPr>
          <w:rFonts w:ascii="標楷體" w:eastAsia="標楷體" w:hAnsi="標楷體" w:hint="eastAsia"/>
          <w:bCs/>
          <w:kern w:val="0"/>
          <w:sz w:val="28"/>
          <w:szCs w:val="28"/>
        </w:rPr>
        <w:t>執行</w:t>
      </w:r>
      <w:r w:rsidR="00467B14" w:rsidRPr="00160972">
        <w:rPr>
          <w:rFonts w:eastAsia="標楷體" w:hint="eastAsia"/>
          <w:kern w:val="0"/>
          <w:sz w:val="28"/>
          <w:szCs w:val="28"/>
        </w:rPr>
        <w:t>率長年偏低，儘管</w:t>
      </w:r>
      <w:r w:rsidR="00467B14" w:rsidRPr="00160972">
        <w:rPr>
          <w:rFonts w:eastAsia="標楷體" w:hint="eastAsia"/>
          <w:kern w:val="0"/>
          <w:sz w:val="28"/>
          <w:szCs w:val="28"/>
        </w:rPr>
        <w:t>109</w:t>
      </w:r>
      <w:r w:rsidR="00467B14" w:rsidRPr="00160972">
        <w:rPr>
          <w:rFonts w:eastAsia="標楷體" w:hint="eastAsia"/>
          <w:kern w:val="0"/>
          <w:sz w:val="28"/>
          <w:szCs w:val="28"/>
        </w:rPr>
        <w:t>年迄今遇</w:t>
      </w:r>
      <w:r w:rsidR="00467B14" w:rsidRPr="00160972">
        <w:rPr>
          <w:rFonts w:eastAsia="標楷體" w:hint="eastAsia"/>
          <w:kern w:val="0"/>
          <w:sz w:val="28"/>
          <w:szCs w:val="28"/>
        </w:rPr>
        <w:t>COVID-19</w:t>
      </w:r>
      <w:r w:rsidR="00467B14" w:rsidRPr="00160972">
        <w:rPr>
          <w:rFonts w:eastAsia="標楷體" w:hint="eastAsia"/>
          <w:kern w:val="0"/>
          <w:sz w:val="28"/>
          <w:szCs w:val="28"/>
        </w:rPr>
        <w:t>疫情確造成影響，但在</w:t>
      </w:r>
      <w:r w:rsidR="00467B14" w:rsidRPr="00160972">
        <w:rPr>
          <w:rFonts w:eastAsia="標楷體" w:hint="eastAsia"/>
          <w:kern w:val="0"/>
          <w:sz w:val="28"/>
          <w:szCs w:val="28"/>
        </w:rPr>
        <w:t>108</w:t>
      </w:r>
      <w:r w:rsidR="00467B14" w:rsidRPr="00160972">
        <w:rPr>
          <w:rFonts w:eastAsia="標楷體" w:hint="eastAsia"/>
          <w:kern w:val="0"/>
          <w:sz w:val="28"/>
          <w:szCs w:val="28"/>
        </w:rPr>
        <w:t>年前預算</w:t>
      </w:r>
      <w:r w:rsidR="00D54807" w:rsidRPr="00160972">
        <w:rPr>
          <w:rFonts w:ascii="標楷體" w:eastAsia="標楷體" w:hAnsi="標楷體" w:hint="eastAsia"/>
          <w:bCs/>
          <w:kern w:val="0"/>
          <w:sz w:val="28"/>
          <w:szCs w:val="28"/>
        </w:rPr>
        <w:t>執行</w:t>
      </w:r>
      <w:r w:rsidR="00467B14" w:rsidRPr="00160972">
        <w:rPr>
          <w:rFonts w:eastAsia="標楷體" w:hint="eastAsia"/>
          <w:kern w:val="0"/>
          <w:sz w:val="28"/>
          <w:szCs w:val="28"/>
        </w:rPr>
        <w:t>率即已逐年下降，且連續</w:t>
      </w:r>
      <w:r w:rsidR="00467B14" w:rsidRPr="00160972">
        <w:rPr>
          <w:rFonts w:eastAsia="標楷體" w:hint="eastAsia"/>
          <w:kern w:val="0"/>
          <w:sz w:val="28"/>
          <w:szCs w:val="28"/>
        </w:rPr>
        <w:t>2</w:t>
      </w:r>
      <w:r w:rsidR="00467B14" w:rsidRPr="00160972">
        <w:rPr>
          <w:rFonts w:eastAsia="標楷體" w:hint="eastAsia"/>
          <w:kern w:val="0"/>
          <w:sz w:val="28"/>
          <w:szCs w:val="28"/>
        </w:rPr>
        <w:t>年未達</w:t>
      </w:r>
      <w:r w:rsidR="00467B14" w:rsidRPr="00160972">
        <w:rPr>
          <w:rFonts w:eastAsia="標楷體" w:hint="eastAsia"/>
          <w:kern w:val="0"/>
          <w:sz w:val="28"/>
          <w:szCs w:val="28"/>
        </w:rPr>
        <w:t>80%</w:t>
      </w:r>
      <w:r w:rsidR="00467B14" w:rsidRPr="00160972">
        <w:rPr>
          <w:rFonts w:eastAsia="標楷體" w:hint="eastAsia"/>
          <w:kern w:val="0"/>
          <w:sz w:val="28"/>
          <w:szCs w:val="28"/>
        </w:rPr>
        <w:t>，預算明顯過於寬裕。請外交部於</w:t>
      </w:r>
      <w:r w:rsidR="00467B14" w:rsidRPr="00160972">
        <w:rPr>
          <w:rFonts w:eastAsia="標楷體" w:hint="eastAsia"/>
          <w:kern w:val="0"/>
          <w:sz w:val="28"/>
          <w:szCs w:val="28"/>
        </w:rPr>
        <w:t>2</w:t>
      </w:r>
      <w:r w:rsidR="00467B14" w:rsidRPr="00160972">
        <w:rPr>
          <w:rFonts w:eastAsia="標楷體" w:hint="eastAsia"/>
          <w:kern w:val="0"/>
          <w:sz w:val="28"/>
          <w:szCs w:val="28"/>
        </w:rPr>
        <w:t>個月內檢討近</w:t>
      </w:r>
      <w:r w:rsidR="00467B14" w:rsidRPr="00160972">
        <w:rPr>
          <w:rFonts w:eastAsia="標楷體" w:hint="eastAsia"/>
          <w:kern w:val="0"/>
          <w:sz w:val="28"/>
          <w:szCs w:val="28"/>
        </w:rPr>
        <w:t>3</w:t>
      </w:r>
      <w:r w:rsidR="00467B14" w:rsidRPr="00160972">
        <w:rPr>
          <w:rFonts w:eastAsia="標楷體" w:hint="eastAsia"/>
          <w:kern w:val="0"/>
          <w:sz w:val="28"/>
          <w:szCs w:val="28"/>
        </w:rPr>
        <w:t>年來預算</w:t>
      </w:r>
      <w:r w:rsidR="00D54807" w:rsidRPr="00160972">
        <w:rPr>
          <w:rFonts w:ascii="標楷體" w:eastAsia="標楷體" w:hAnsi="標楷體" w:hint="eastAsia"/>
          <w:bCs/>
          <w:kern w:val="0"/>
          <w:sz w:val="28"/>
          <w:szCs w:val="28"/>
        </w:rPr>
        <w:t>執行</w:t>
      </w:r>
      <w:r w:rsidR="00467B14" w:rsidRPr="00160972">
        <w:rPr>
          <w:rFonts w:eastAsia="標楷體" w:hint="eastAsia"/>
          <w:kern w:val="0"/>
          <w:sz w:val="28"/>
          <w:szCs w:val="28"/>
        </w:rPr>
        <w:t>率不佳之具體原因，並將書面報告提交至立法院外交及國防委員會。</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7E6E2F" w:rsidRPr="00160972">
        <w:rPr>
          <w:rFonts w:ascii="標楷體" w:eastAsia="標楷體" w:hAnsi="標楷體" w:hint="eastAsia"/>
          <w:bCs/>
          <w:kern w:val="0"/>
          <w:sz w:val="28"/>
          <w:szCs w:val="28"/>
        </w:rPr>
        <w:t>蔡適應　林淑芬　羅致政　趙天麟</w:t>
      </w:r>
    </w:p>
    <w:p w:rsidR="00961878" w:rsidRPr="00160972" w:rsidRDefault="002714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3465C6" w:rsidRPr="00160972">
        <w:rPr>
          <w:rFonts w:ascii="標楷體" w:eastAsia="標楷體" w:hAnsi="標楷體" w:hint="eastAsia"/>
          <w:bCs/>
          <w:kern w:val="0"/>
          <w:sz w:val="28"/>
          <w:szCs w:val="28"/>
        </w:rPr>
        <w:t>六十九</w:t>
      </w:r>
      <w:r w:rsidRPr="00160972">
        <w:rPr>
          <w:rFonts w:ascii="標楷體" w:eastAsia="標楷體" w:hAnsi="標楷體" w:hint="eastAsia"/>
          <w:bCs/>
          <w:kern w:val="0"/>
          <w:sz w:val="28"/>
          <w:szCs w:val="28"/>
        </w:rPr>
        <w:t>)</w:t>
      </w:r>
      <w:r w:rsidR="00A97D4F" w:rsidRPr="00160972">
        <w:rPr>
          <w:rFonts w:ascii="標楷體" w:eastAsia="標楷體" w:hAnsi="標楷體" w:hint="eastAsia"/>
          <w:bCs/>
          <w:kern w:val="0"/>
          <w:sz w:val="28"/>
          <w:szCs w:val="28"/>
        </w:rPr>
        <w:t>據國家發展委員會公共政策參與平臺所公布，有關外交部110年度自行管制之11項重大個案計畫，年度經費執行率僅46.87%，且全數未符合預定目標率，執行率介於0.59至91.47%之間，其中未及八成者計有「致遠新村活化再利用中長程個案計畫」等9項，「駐澳大利亞代表處館舍購置計畫」執行率更僅有0.59%，112年度除「駐洛杉磯辦事處購置館舍中程個案計畫」及「駐澳大利亞代表處館舍購置計畫」因計畫屆期未編列預算外，餘皆持續編列預算辦理，且所編預算除「拉丁美洲及加勒比海事務」及「駐舊金山辦事處館舍購置計畫」外，皆高於111年度所編預算數，外交部允宜審視過去預算執行情形</w:t>
      </w:r>
      <w:r w:rsidR="00D54807" w:rsidRPr="00160972">
        <w:rPr>
          <w:rFonts w:ascii="標楷體" w:eastAsia="標楷體" w:hAnsi="標楷體" w:hint="eastAsia"/>
          <w:bCs/>
          <w:kern w:val="0"/>
          <w:sz w:val="28"/>
          <w:szCs w:val="28"/>
        </w:rPr>
        <w:t>覈</w:t>
      </w:r>
      <w:r w:rsidR="00A97D4F" w:rsidRPr="00160972">
        <w:rPr>
          <w:rFonts w:ascii="標楷體" w:eastAsia="標楷體" w:hAnsi="標楷體" w:hint="eastAsia"/>
          <w:bCs/>
          <w:kern w:val="0"/>
          <w:sz w:val="28"/>
          <w:szCs w:val="28"/>
        </w:rPr>
        <w:t>實編列。</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7E6E2F" w:rsidRPr="00160972">
        <w:rPr>
          <w:rFonts w:ascii="標楷體" w:eastAsia="標楷體" w:hAnsi="標楷體" w:hint="eastAsia"/>
          <w:bCs/>
          <w:kern w:val="0"/>
          <w:sz w:val="28"/>
          <w:szCs w:val="28"/>
        </w:rPr>
        <w:t>何志偉　羅致政　蔡適應</w:t>
      </w:r>
    </w:p>
    <w:p w:rsidR="00961878" w:rsidRPr="00160972" w:rsidRDefault="00271478"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3465C6" w:rsidRPr="00160972">
        <w:rPr>
          <w:rFonts w:ascii="標楷體" w:eastAsia="標楷體" w:hAnsi="標楷體" w:hint="eastAsia"/>
          <w:bCs/>
          <w:kern w:val="0"/>
          <w:sz w:val="28"/>
          <w:szCs w:val="28"/>
        </w:rPr>
        <w:t>七十</w:t>
      </w:r>
      <w:r w:rsidRPr="00160972">
        <w:rPr>
          <w:rFonts w:ascii="標楷體" w:eastAsia="標楷體" w:hAnsi="標楷體" w:hint="eastAsia"/>
          <w:bCs/>
          <w:kern w:val="0"/>
          <w:sz w:val="28"/>
          <w:szCs w:val="28"/>
        </w:rPr>
        <w:t>)</w:t>
      </w:r>
      <w:r w:rsidR="00A97D4F" w:rsidRPr="00160972">
        <w:rPr>
          <w:rFonts w:ascii="標楷體" w:eastAsia="標楷體" w:hAnsi="標楷體" w:hint="eastAsia"/>
          <w:bCs/>
          <w:kern w:val="0"/>
          <w:sz w:val="28"/>
          <w:szCs w:val="28"/>
        </w:rPr>
        <w:t>外交部現有檔案除清末民初史料係寄存於國立故宮博物院、中央研究院近代史研究所等處外，較近代之檔案資料則由外交部存管，截至</w:t>
      </w:r>
      <w:r w:rsidR="00A97D4F" w:rsidRPr="00160972">
        <w:rPr>
          <w:rFonts w:ascii="標楷體" w:eastAsia="標楷體" w:hAnsi="標楷體"/>
          <w:bCs/>
          <w:kern w:val="0"/>
          <w:sz w:val="28"/>
          <w:szCs w:val="28"/>
        </w:rPr>
        <w:t>111</w:t>
      </w:r>
      <w:r w:rsidR="00A97D4F" w:rsidRPr="00160972">
        <w:rPr>
          <w:rFonts w:ascii="標楷體" w:eastAsia="標楷體" w:hAnsi="標楷體" w:hint="eastAsia"/>
          <w:bCs/>
          <w:kern w:val="0"/>
          <w:sz w:val="28"/>
          <w:szCs w:val="28"/>
        </w:rPr>
        <w:t>年</w:t>
      </w:r>
      <w:r w:rsidR="00A97D4F" w:rsidRPr="00160972">
        <w:rPr>
          <w:rFonts w:ascii="標楷體" w:eastAsia="標楷體" w:hAnsi="標楷體"/>
          <w:bCs/>
          <w:kern w:val="0"/>
          <w:sz w:val="28"/>
          <w:szCs w:val="28"/>
        </w:rPr>
        <w:t>8</w:t>
      </w:r>
      <w:r w:rsidR="00A97D4F" w:rsidRPr="00160972">
        <w:rPr>
          <w:rFonts w:ascii="標楷體" w:eastAsia="標楷體" w:hAnsi="標楷體" w:hint="eastAsia"/>
          <w:bCs/>
          <w:kern w:val="0"/>
          <w:sz w:val="28"/>
          <w:szCs w:val="28"/>
        </w:rPr>
        <w:t>月底止，外交部計有北投、汐止及本部等</w:t>
      </w:r>
      <w:r w:rsidR="00A97D4F" w:rsidRPr="00160972">
        <w:rPr>
          <w:rFonts w:ascii="標楷體" w:eastAsia="標楷體" w:hAnsi="標楷體"/>
          <w:bCs/>
          <w:kern w:val="0"/>
          <w:sz w:val="28"/>
          <w:szCs w:val="28"/>
        </w:rPr>
        <w:t>3</w:t>
      </w:r>
      <w:r w:rsidR="00A97D4F" w:rsidRPr="00160972">
        <w:rPr>
          <w:rFonts w:ascii="標楷體" w:eastAsia="標楷體" w:hAnsi="標楷體" w:hint="eastAsia"/>
          <w:bCs/>
          <w:kern w:val="0"/>
          <w:sz w:val="28"/>
          <w:szCs w:val="28"/>
        </w:rPr>
        <w:t>處檔案庫房，各檔案庫房面積合計約</w:t>
      </w:r>
      <w:r w:rsidR="00A97D4F" w:rsidRPr="00160972">
        <w:rPr>
          <w:rFonts w:ascii="標楷體" w:eastAsia="標楷體" w:hAnsi="標楷體"/>
          <w:bCs/>
          <w:kern w:val="0"/>
          <w:sz w:val="28"/>
          <w:szCs w:val="28"/>
        </w:rPr>
        <w:t>1,334.67</w:t>
      </w:r>
      <w:r w:rsidR="00A97D4F" w:rsidRPr="00160972">
        <w:rPr>
          <w:rFonts w:ascii="標楷體" w:eastAsia="標楷體" w:hAnsi="標楷體" w:hint="eastAsia"/>
          <w:bCs/>
          <w:kern w:val="0"/>
          <w:sz w:val="28"/>
          <w:szCs w:val="28"/>
        </w:rPr>
        <w:t>坪，檔案架可存放空間容量合計約</w:t>
      </w:r>
      <w:r w:rsidR="00A97D4F" w:rsidRPr="00160972">
        <w:rPr>
          <w:rFonts w:ascii="標楷體" w:eastAsia="標楷體" w:hAnsi="標楷體"/>
          <w:bCs/>
          <w:kern w:val="0"/>
          <w:sz w:val="28"/>
          <w:szCs w:val="28"/>
        </w:rPr>
        <w:t>27</w:t>
      </w:r>
      <w:r w:rsidR="00A97D4F" w:rsidRPr="00160972">
        <w:rPr>
          <w:rFonts w:ascii="標楷體" w:eastAsia="標楷體" w:hAnsi="標楷體" w:hint="eastAsia"/>
          <w:bCs/>
          <w:kern w:val="0"/>
          <w:sz w:val="28"/>
          <w:szCs w:val="28"/>
        </w:rPr>
        <w:t>萬</w:t>
      </w:r>
      <w:r w:rsidR="00A97D4F" w:rsidRPr="00160972">
        <w:rPr>
          <w:rFonts w:ascii="標楷體" w:eastAsia="標楷體" w:hAnsi="標楷體"/>
          <w:bCs/>
          <w:kern w:val="0"/>
          <w:sz w:val="28"/>
          <w:szCs w:val="28"/>
        </w:rPr>
        <w:t>958</w:t>
      </w:r>
      <w:r w:rsidR="00A97D4F" w:rsidRPr="00160972">
        <w:rPr>
          <w:rFonts w:ascii="標楷體" w:eastAsia="標楷體" w:hAnsi="標楷體" w:hint="eastAsia"/>
          <w:bCs/>
          <w:kern w:val="0"/>
          <w:sz w:val="28"/>
          <w:szCs w:val="28"/>
        </w:rPr>
        <w:t>册，</w:t>
      </w:r>
      <w:r w:rsidR="00A97D4F" w:rsidRPr="00160972">
        <w:rPr>
          <w:rFonts w:ascii="標楷體" w:eastAsia="標楷體" w:hAnsi="標楷體" w:hint="eastAsia"/>
          <w:bCs/>
          <w:kern w:val="0"/>
          <w:sz w:val="28"/>
          <w:szCs w:val="28"/>
        </w:rPr>
        <w:lastRenderedPageBreak/>
        <w:t>截至</w:t>
      </w:r>
      <w:r w:rsidR="00A97D4F" w:rsidRPr="00160972">
        <w:rPr>
          <w:rFonts w:ascii="標楷體" w:eastAsia="標楷體" w:hAnsi="標楷體"/>
          <w:bCs/>
          <w:kern w:val="0"/>
          <w:sz w:val="28"/>
          <w:szCs w:val="28"/>
        </w:rPr>
        <w:t>111</w:t>
      </w:r>
      <w:r w:rsidR="00A97D4F" w:rsidRPr="00160972">
        <w:rPr>
          <w:rFonts w:ascii="標楷體" w:eastAsia="標楷體" w:hAnsi="標楷體" w:hint="eastAsia"/>
          <w:bCs/>
          <w:kern w:val="0"/>
          <w:sz w:val="28"/>
          <w:szCs w:val="28"/>
        </w:rPr>
        <w:t>年</w:t>
      </w:r>
      <w:r w:rsidR="00A97D4F" w:rsidRPr="00160972">
        <w:rPr>
          <w:rFonts w:ascii="標楷體" w:eastAsia="標楷體" w:hAnsi="標楷體"/>
          <w:bCs/>
          <w:kern w:val="0"/>
          <w:sz w:val="28"/>
          <w:szCs w:val="28"/>
        </w:rPr>
        <w:t>8</w:t>
      </w:r>
      <w:r w:rsidR="00A97D4F" w:rsidRPr="00160972">
        <w:rPr>
          <w:rFonts w:ascii="標楷體" w:eastAsia="標楷體" w:hAnsi="標楷體" w:hint="eastAsia"/>
          <w:bCs/>
          <w:kern w:val="0"/>
          <w:sz w:val="28"/>
          <w:szCs w:val="28"/>
        </w:rPr>
        <w:t>月</w:t>
      </w:r>
      <w:r w:rsidR="00A97D4F" w:rsidRPr="00160972">
        <w:rPr>
          <w:rFonts w:ascii="標楷體" w:eastAsia="標楷體" w:hAnsi="標楷體"/>
          <w:bCs/>
          <w:kern w:val="0"/>
          <w:sz w:val="28"/>
          <w:szCs w:val="28"/>
        </w:rPr>
        <w:t>9</w:t>
      </w:r>
      <w:r w:rsidR="00A97D4F" w:rsidRPr="00160972">
        <w:rPr>
          <w:rFonts w:ascii="標楷體" w:eastAsia="標楷體" w:hAnsi="標楷體" w:hint="eastAsia"/>
          <w:bCs/>
          <w:kern w:val="0"/>
          <w:sz w:val="28"/>
          <w:szCs w:val="28"/>
        </w:rPr>
        <w:t>日止實際存放於檔案庫房之檔案（包含以裝箱方式保存之外交部國際傳播司（前行政院新聞局）移入檔案，及前供中央研究院近代史研究所運用，目前已歸還置放於汐止檔庫惟尚未上架之檔案）則計約</w:t>
      </w:r>
      <w:r w:rsidR="00A97D4F" w:rsidRPr="00160972">
        <w:rPr>
          <w:rFonts w:ascii="標楷體" w:eastAsia="標楷體" w:hAnsi="標楷體"/>
          <w:bCs/>
          <w:kern w:val="0"/>
          <w:sz w:val="28"/>
          <w:szCs w:val="28"/>
        </w:rPr>
        <w:t>27</w:t>
      </w:r>
      <w:r w:rsidR="00A97D4F" w:rsidRPr="00160972">
        <w:rPr>
          <w:rFonts w:ascii="標楷體" w:eastAsia="標楷體" w:hAnsi="標楷體" w:hint="eastAsia"/>
          <w:bCs/>
          <w:kern w:val="0"/>
          <w:sz w:val="28"/>
          <w:szCs w:val="28"/>
        </w:rPr>
        <w:t>萬</w:t>
      </w:r>
      <w:r w:rsidR="00A97D4F" w:rsidRPr="00160972">
        <w:rPr>
          <w:rFonts w:ascii="標楷體" w:eastAsia="標楷體" w:hAnsi="標楷體"/>
          <w:bCs/>
          <w:kern w:val="0"/>
          <w:sz w:val="28"/>
          <w:szCs w:val="28"/>
        </w:rPr>
        <w:t>3,075</w:t>
      </w:r>
      <w:r w:rsidR="00A97D4F" w:rsidRPr="00160972">
        <w:rPr>
          <w:rFonts w:ascii="標楷體" w:eastAsia="標楷體" w:hAnsi="標楷體" w:hint="eastAsia"/>
          <w:bCs/>
          <w:kern w:val="0"/>
          <w:sz w:val="28"/>
          <w:szCs w:val="28"/>
        </w:rPr>
        <w:t>冊。據外交部說明，該部北投檔案大樓興建工程預計於113年度落成啟用，為配合該大樓空間規劃，自110年度起陸續進行清查存管之檔案，截至111年8月底止，共已完成清查123萬880件檔案，另有382萬5,293件尚未清查，未完成清查之檔案逾七成，然依據檔案法施行細則第12條規定：「各機關對於本法施行前未屆滿保存年限之檔案，應辦理回溯編目建檔。前項檔案屬永久保存者，應於本法施行後5年內完成；屬定期保存者，應於本法施行後7年完成。」按上開規定屬永久保存者，應於96年1月1日前完成回溯編目建檔，屬定期保存者應於98年1月1日前完成回溯編目建檔。外交部截至111年8月底止僅完成3萬481冊檔案之回溯編目作業，尚有1萬9,603冊檔案未辦理完成，顯與檔案法施行細則第12條規定不符，外交部允宜積極辦理。</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9A60E7" w:rsidRPr="00160972">
        <w:rPr>
          <w:rFonts w:ascii="標楷體" w:eastAsia="標楷體" w:hAnsi="標楷體" w:hint="eastAsia"/>
          <w:bCs/>
          <w:kern w:val="0"/>
          <w:sz w:val="28"/>
          <w:szCs w:val="28"/>
        </w:rPr>
        <w:t>何志偉　羅致政　蔡適應</w:t>
      </w:r>
    </w:p>
    <w:p w:rsidR="00961878" w:rsidRPr="00160972" w:rsidRDefault="002714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3465C6" w:rsidRPr="00160972">
        <w:rPr>
          <w:rFonts w:ascii="標楷體" w:eastAsia="標楷體" w:hAnsi="標楷體" w:hint="eastAsia"/>
          <w:bCs/>
          <w:kern w:val="0"/>
          <w:sz w:val="28"/>
          <w:szCs w:val="28"/>
        </w:rPr>
        <w:t>七十一</w:t>
      </w:r>
      <w:r w:rsidRPr="00160972">
        <w:rPr>
          <w:rFonts w:ascii="標楷體" w:eastAsia="標楷體" w:hAnsi="標楷體" w:hint="eastAsia"/>
          <w:bCs/>
          <w:kern w:val="0"/>
          <w:sz w:val="28"/>
          <w:szCs w:val="28"/>
        </w:rPr>
        <w:t>)</w:t>
      </w:r>
      <w:r w:rsidR="001F11DC" w:rsidRPr="00160972">
        <w:rPr>
          <w:rFonts w:ascii="標楷體" w:eastAsia="標楷體" w:hAnsi="標楷體" w:hint="eastAsia"/>
          <w:bCs/>
          <w:kern w:val="0"/>
          <w:sz w:val="28"/>
          <w:szCs w:val="28"/>
        </w:rPr>
        <w:t>經查外交部每年皆會編列桃園國際機場第一、二航廈貴賓室各項業務經費，共677萬4千元，其中房屋租金603萬3千元，占總預算89%，惟據</w:t>
      </w:r>
      <w:r w:rsidR="00EA59F3" w:rsidRPr="00160972">
        <w:rPr>
          <w:rFonts w:ascii="標楷體" w:eastAsia="標楷體" w:hAnsi="標楷體" w:hint="eastAsia"/>
          <w:bCs/>
          <w:kern w:val="0"/>
          <w:sz w:val="28"/>
          <w:szCs w:val="28"/>
        </w:rPr>
        <w:t>「</w:t>
      </w:r>
      <w:r w:rsidR="001F11DC" w:rsidRPr="00160972">
        <w:rPr>
          <w:rFonts w:ascii="標楷體" w:eastAsia="標楷體" w:hAnsi="標楷體" w:hint="eastAsia"/>
          <w:bCs/>
          <w:kern w:val="0"/>
          <w:sz w:val="28"/>
          <w:szCs w:val="28"/>
        </w:rPr>
        <w:t>外交部桃園機場貴賓室使用要點</w:t>
      </w:r>
      <w:r w:rsidR="00EA59F3" w:rsidRPr="00160972">
        <w:rPr>
          <w:rFonts w:ascii="標楷體" w:eastAsia="標楷體" w:hAnsi="標楷體" w:hint="eastAsia"/>
          <w:bCs/>
          <w:kern w:val="0"/>
          <w:sz w:val="28"/>
          <w:szCs w:val="28"/>
        </w:rPr>
        <w:t>」</w:t>
      </w:r>
      <w:r w:rsidR="001F11DC" w:rsidRPr="00160972">
        <w:rPr>
          <w:rFonts w:ascii="標楷體" w:eastAsia="標楷體" w:hAnsi="標楷體" w:hint="eastAsia"/>
          <w:bCs/>
          <w:kern w:val="0"/>
          <w:sz w:val="28"/>
          <w:szCs w:val="28"/>
        </w:rPr>
        <w:t>所示，</w:t>
      </w:r>
      <w:r w:rsidR="00832EF2" w:rsidRPr="00160972">
        <w:rPr>
          <w:rFonts w:eastAsia="標楷體"/>
          <w:bCs/>
          <w:sz w:val="28"/>
          <w:szCs w:val="28"/>
        </w:rPr>
        <w:t>貴賓室</w:t>
      </w:r>
      <w:r w:rsidR="00D54807" w:rsidRPr="00160972">
        <w:rPr>
          <w:rFonts w:ascii="標楷體" w:eastAsia="標楷體" w:hAnsi="標楷體" w:hint="eastAsia"/>
          <w:bCs/>
          <w:kern w:val="0"/>
          <w:sz w:val="28"/>
          <w:szCs w:val="28"/>
        </w:rPr>
        <w:t>之租用使用效益料在邊境解封與國際交流恢復後逐步提升。</w:t>
      </w:r>
      <w:r w:rsidR="00832EF2" w:rsidRPr="00160972">
        <w:rPr>
          <w:rFonts w:eastAsia="標楷體" w:hint="eastAsia"/>
          <w:bCs/>
          <w:sz w:val="28"/>
          <w:szCs w:val="28"/>
        </w:rPr>
        <w:t>外交部</w:t>
      </w:r>
      <w:r w:rsidR="00D54807" w:rsidRPr="00160972">
        <w:rPr>
          <w:rFonts w:eastAsia="標楷體" w:hint="eastAsia"/>
          <w:bCs/>
          <w:sz w:val="28"/>
          <w:szCs w:val="28"/>
        </w:rPr>
        <w:t>應</w:t>
      </w:r>
      <w:r w:rsidR="00832EF2" w:rsidRPr="00160972">
        <w:rPr>
          <w:rFonts w:ascii="標楷體" w:eastAsia="標楷體" w:hAnsi="標楷體" w:hint="eastAsia"/>
          <w:sz w:val="28"/>
          <w:szCs w:val="28"/>
        </w:rPr>
        <w:t>秉持</w:t>
      </w:r>
      <w:r w:rsidR="00832EF2" w:rsidRPr="00160972">
        <w:rPr>
          <w:rFonts w:eastAsia="標楷體" w:hint="eastAsia"/>
          <w:sz w:val="28"/>
          <w:szCs w:val="28"/>
        </w:rPr>
        <w:t>撙節經費原則</w:t>
      </w:r>
      <w:r w:rsidR="00832EF2" w:rsidRPr="00160972">
        <w:rPr>
          <w:rFonts w:ascii="標楷體" w:eastAsia="標楷體" w:hAnsi="標楷體" w:hint="eastAsia"/>
          <w:sz w:val="28"/>
          <w:szCs w:val="28"/>
        </w:rPr>
        <w:t>，有效提升貴賓</w:t>
      </w:r>
      <w:r w:rsidR="00832EF2" w:rsidRPr="00160972">
        <w:rPr>
          <w:rFonts w:eastAsia="標楷體"/>
          <w:sz w:val="28"/>
          <w:szCs w:val="28"/>
        </w:rPr>
        <w:t>室</w:t>
      </w:r>
      <w:r w:rsidR="00832EF2" w:rsidRPr="00160972">
        <w:rPr>
          <w:rFonts w:eastAsia="標楷體" w:hint="eastAsia"/>
          <w:sz w:val="28"/>
          <w:szCs w:val="28"/>
        </w:rPr>
        <w:t>服務品質及行政效能</w:t>
      </w:r>
      <w:r w:rsidR="00832EF2" w:rsidRPr="00160972">
        <w:rPr>
          <w:rFonts w:ascii="標楷體" w:eastAsia="標楷體" w:hAnsi="標楷體" w:hint="eastAsia"/>
          <w:sz w:val="28"/>
          <w:szCs w:val="28"/>
        </w:rPr>
        <w:t>，</w:t>
      </w:r>
      <w:r w:rsidR="00D54807" w:rsidRPr="00160972">
        <w:rPr>
          <w:rFonts w:ascii="標楷體" w:eastAsia="標楷體" w:hAnsi="標楷體" w:hint="eastAsia"/>
          <w:bCs/>
          <w:kern w:val="0"/>
          <w:sz w:val="28"/>
          <w:szCs w:val="28"/>
        </w:rPr>
        <w:t>形</w:t>
      </w:r>
      <w:r w:rsidR="00832EF2" w:rsidRPr="00160972">
        <w:rPr>
          <w:rFonts w:ascii="標楷體" w:eastAsia="標楷體" w:hAnsi="標楷體" w:hint="eastAsia"/>
          <w:sz w:val="28"/>
          <w:szCs w:val="28"/>
        </w:rPr>
        <w:t>塑</w:t>
      </w:r>
      <w:r w:rsidR="00832EF2" w:rsidRPr="00160972">
        <w:rPr>
          <w:rFonts w:eastAsia="標楷體" w:hint="eastAsia"/>
          <w:sz w:val="28"/>
          <w:szCs w:val="28"/>
        </w:rPr>
        <w:t>我國對外形象</w:t>
      </w:r>
      <w:r w:rsidR="00832EF2" w:rsidRPr="00160972">
        <w:rPr>
          <w:rFonts w:ascii="標楷體" w:eastAsia="標楷體" w:hAnsi="標楷體" w:hint="eastAsia"/>
          <w:sz w:val="28"/>
          <w:szCs w:val="28"/>
        </w:rPr>
        <w:t>。</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9A60E7" w:rsidRPr="00160972">
        <w:rPr>
          <w:rFonts w:ascii="標楷體" w:eastAsia="標楷體" w:hAnsi="標楷體" w:hint="eastAsia"/>
          <w:bCs/>
          <w:kern w:val="0"/>
          <w:sz w:val="28"/>
          <w:szCs w:val="28"/>
        </w:rPr>
        <w:t>羅致政　林淑芬　蔡適應　王定宇</w:t>
      </w:r>
    </w:p>
    <w:p w:rsidR="00961878" w:rsidRPr="00160972" w:rsidRDefault="002714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3465C6" w:rsidRPr="00160972">
        <w:rPr>
          <w:rFonts w:ascii="標楷體" w:eastAsia="標楷體" w:hAnsi="標楷體" w:hint="eastAsia"/>
          <w:bCs/>
          <w:kern w:val="0"/>
          <w:sz w:val="28"/>
          <w:szCs w:val="28"/>
        </w:rPr>
        <w:t>七十二</w:t>
      </w:r>
      <w:r w:rsidRPr="00160972">
        <w:rPr>
          <w:rFonts w:ascii="標楷體" w:eastAsia="標楷體" w:hAnsi="標楷體" w:hint="eastAsia"/>
          <w:bCs/>
          <w:kern w:val="0"/>
          <w:sz w:val="28"/>
          <w:szCs w:val="28"/>
        </w:rPr>
        <w:t>)</w:t>
      </w:r>
      <w:r w:rsidR="00052C25" w:rsidRPr="00160972">
        <w:rPr>
          <w:rFonts w:ascii="標楷體" w:eastAsia="標楷體" w:hAnsi="標楷體" w:hint="eastAsia"/>
          <w:bCs/>
          <w:kern w:val="0"/>
          <w:sz w:val="28"/>
          <w:szCs w:val="28"/>
        </w:rPr>
        <w:t>據外媒於111年8月中報導，中國與中東歐的合作機制自110年5月立陶宛退出後，111年8月拉脫維亞和愛沙</w:t>
      </w:r>
      <w:r w:rsidR="00052C25" w:rsidRPr="00160972">
        <w:rPr>
          <w:rFonts w:ascii="標楷體" w:eastAsia="標楷體" w:hAnsi="標楷體" w:hint="eastAsia"/>
          <w:bCs/>
          <w:kern w:val="0"/>
          <w:sz w:val="28"/>
          <w:szCs w:val="28"/>
        </w:rPr>
        <w:lastRenderedPageBreak/>
        <w:t>尼亞也宣布退出，波羅的海3國全都退出，近日亦傳出捷克可能跟進。雖然外交部總強調我國外交不以建交主要目標，然為持續增加「抗中保台」之國際友好國家，外交部應積極規劃，與波羅的海3國，甚至捷克等國家共同建立具建設性、務實</w:t>
      </w:r>
      <w:r w:rsidR="00D54807" w:rsidRPr="00160972">
        <w:rPr>
          <w:rFonts w:ascii="標楷體" w:eastAsia="標楷體" w:hAnsi="標楷體" w:hint="eastAsia"/>
          <w:bCs/>
          <w:kern w:val="0"/>
          <w:sz w:val="28"/>
          <w:szCs w:val="28"/>
        </w:rPr>
        <w:t>之</w:t>
      </w:r>
      <w:r w:rsidR="00052C25" w:rsidRPr="00160972">
        <w:rPr>
          <w:rFonts w:ascii="標楷體" w:eastAsia="標楷體" w:hAnsi="標楷體" w:hint="eastAsia"/>
          <w:bCs/>
          <w:kern w:val="0"/>
          <w:sz w:val="28"/>
          <w:szCs w:val="28"/>
        </w:rPr>
        <w:t>關係，包含官方經貿合作</w:t>
      </w:r>
      <w:r w:rsidR="00832EF2" w:rsidRPr="00160972">
        <w:rPr>
          <w:rFonts w:ascii="標楷體" w:eastAsia="標楷體" w:hAnsi="標楷體" w:hint="eastAsia"/>
          <w:bCs/>
          <w:kern w:val="0"/>
          <w:sz w:val="28"/>
          <w:szCs w:val="28"/>
        </w:rPr>
        <w:t>。</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9A60E7" w:rsidRPr="00160972">
        <w:rPr>
          <w:rFonts w:ascii="標楷體" w:eastAsia="標楷體" w:hAnsi="標楷體" w:hint="eastAsia"/>
          <w:bCs/>
          <w:kern w:val="0"/>
          <w:sz w:val="28"/>
          <w:szCs w:val="28"/>
        </w:rPr>
        <w:t>廖婉汝　馬文君　江啟臣</w:t>
      </w:r>
    </w:p>
    <w:p w:rsidR="00961878" w:rsidRPr="00160972" w:rsidRDefault="00271478" w:rsidP="00445FF2">
      <w:pPr>
        <w:kinsoku w:val="0"/>
        <w:overflowPunct w:val="0"/>
        <w:autoSpaceDE w:val="0"/>
        <w:autoSpaceDN w:val="0"/>
        <w:snapToGrid w:val="0"/>
        <w:spacing w:line="480" w:lineRule="exact"/>
        <w:ind w:leftChars="300" w:left="1700" w:hangingChars="350" w:hanging="98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3465C6" w:rsidRPr="00160972">
        <w:rPr>
          <w:rFonts w:ascii="標楷體" w:eastAsia="標楷體" w:hAnsi="標楷體" w:hint="eastAsia"/>
          <w:bCs/>
          <w:kern w:val="0"/>
          <w:sz w:val="28"/>
          <w:szCs w:val="28"/>
        </w:rPr>
        <w:t>七十三</w:t>
      </w:r>
      <w:r w:rsidRPr="00160972">
        <w:rPr>
          <w:rFonts w:ascii="標楷體" w:eastAsia="標楷體" w:hAnsi="標楷體" w:hint="eastAsia"/>
          <w:bCs/>
          <w:kern w:val="0"/>
          <w:sz w:val="28"/>
          <w:szCs w:val="28"/>
        </w:rPr>
        <w:t>)</w:t>
      </w:r>
      <w:r w:rsidR="005F2E86" w:rsidRPr="00160972">
        <w:rPr>
          <w:rFonts w:ascii="標楷體" w:eastAsia="標楷體" w:hAnsi="標楷體" w:hint="eastAsia"/>
          <w:bCs/>
          <w:kern w:val="0"/>
          <w:sz w:val="28"/>
          <w:szCs w:val="28"/>
        </w:rPr>
        <w:t>112年度外交部預算編列18億元對烏克蘭</w:t>
      </w:r>
      <w:r w:rsidR="00D54807" w:rsidRPr="00160972">
        <w:rPr>
          <w:rFonts w:ascii="標楷體" w:eastAsia="標楷體" w:hAnsi="標楷體" w:hint="eastAsia"/>
          <w:bCs/>
          <w:kern w:val="0"/>
          <w:sz w:val="28"/>
          <w:szCs w:val="28"/>
        </w:rPr>
        <w:t>進行</w:t>
      </w:r>
      <w:r w:rsidR="005F2E86" w:rsidRPr="00160972">
        <w:rPr>
          <w:rFonts w:ascii="標楷體" w:eastAsia="標楷體" w:hAnsi="標楷體" w:hint="eastAsia"/>
          <w:bCs/>
          <w:kern w:val="0"/>
          <w:sz w:val="28"/>
          <w:szCs w:val="28"/>
        </w:rPr>
        <w:t>援助，惟烏克蘭貪污感知指數多年來始終不佳，援助項目應審慎評估，考量烏克蘭戰後重建需大量技術人才，相關援助若用於協助烏克蘭培育相關人力，提供烏克蘭學生來</w:t>
      </w:r>
      <w:r w:rsidR="00C63339" w:rsidRPr="00160972">
        <w:rPr>
          <w:rFonts w:ascii="標楷體" w:eastAsia="標楷體" w:hAnsi="標楷體" w:hint="eastAsia"/>
          <w:bCs/>
          <w:kern w:val="0"/>
          <w:sz w:val="28"/>
          <w:szCs w:val="28"/>
        </w:rPr>
        <w:t>臺</w:t>
      </w:r>
      <w:r w:rsidR="005F2E86" w:rsidRPr="00160972">
        <w:rPr>
          <w:rFonts w:ascii="標楷體" w:eastAsia="標楷體" w:hAnsi="標楷體" w:hint="eastAsia"/>
          <w:bCs/>
          <w:kern w:val="0"/>
          <w:sz w:val="28"/>
          <w:szCs w:val="28"/>
        </w:rPr>
        <w:t>獎學金，不僅促進</w:t>
      </w:r>
      <w:r w:rsidR="00D54807" w:rsidRPr="00160972">
        <w:rPr>
          <w:rFonts w:ascii="標楷體" w:eastAsia="標楷體" w:hAnsi="標楷體" w:hint="eastAsia"/>
          <w:bCs/>
          <w:kern w:val="0"/>
          <w:sz w:val="28"/>
          <w:szCs w:val="28"/>
        </w:rPr>
        <w:t>兩</w:t>
      </w:r>
      <w:r w:rsidR="005F2E86" w:rsidRPr="00160972">
        <w:rPr>
          <w:rFonts w:ascii="標楷體" w:eastAsia="標楷體" w:hAnsi="標楷體" w:hint="eastAsia"/>
          <w:bCs/>
          <w:kern w:val="0"/>
          <w:sz w:val="28"/>
          <w:szCs w:val="28"/>
        </w:rPr>
        <w:t>國人民交流，以長遠計</w:t>
      </w:r>
      <w:r w:rsidR="00D54807" w:rsidRPr="00160972">
        <w:rPr>
          <w:rFonts w:ascii="標楷體" w:eastAsia="標楷體" w:hAnsi="標楷體" w:hint="eastAsia"/>
          <w:bCs/>
          <w:kern w:val="0"/>
          <w:sz w:val="28"/>
          <w:szCs w:val="28"/>
        </w:rPr>
        <w:t>，</w:t>
      </w:r>
      <w:r w:rsidR="005F2E86" w:rsidRPr="00160972">
        <w:rPr>
          <w:rFonts w:ascii="標楷體" w:eastAsia="標楷體" w:hAnsi="標楷體" w:hint="eastAsia"/>
          <w:bCs/>
          <w:kern w:val="0"/>
          <w:sz w:val="28"/>
          <w:szCs w:val="28"/>
        </w:rPr>
        <w:t>更為烏克蘭重建提供真正的支持。</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9A60E7" w:rsidRPr="00160972">
        <w:rPr>
          <w:rFonts w:ascii="標楷體" w:eastAsia="標楷體" w:hAnsi="標楷體" w:hint="eastAsia"/>
          <w:bCs/>
          <w:kern w:val="0"/>
          <w:sz w:val="28"/>
          <w:szCs w:val="28"/>
        </w:rPr>
        <w:t>廖婉汝　馬文君　江啟臣</w:t>
      </w:r>
    </w:p>
    <w:p w:rsidR="00961878" w:rsidRPr="00160972" w:rsidRDefault="002714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8C46A3" w:rsidRPr="00160972">
        <w:rPr>
          <w:rFonts w:ascii="標楷體" w:eastAsia="標楷體" w:hAnsi="標楷體" w:hint="eastAsia"/>
          <w:bCs/>
          <w:kern w:val="0"/>
          <w:sz w:val="28"/>
          <w:szCs w:val="28"/>
        </w:rPr>
        <w:t>七十四</w:t>
      </w:r>
      <w:r w:rsidRPr="00160972">
        <w:rPr>
          <w:rFonts w:ascii="標楷體" w:eastAsia="標楷體" w:hAnsi="標楷體" w:hint="eastAsia"/>
          <w:bCs/>
          <w:kern w:val="0"/>
          <w:sz w:val="28"/>
          <w:szCs w:val="28"/>
        </w:rPr>
        <w:t>)</w:t>
      </w:r>
      <w:r w:rsidR="002D181F" w:rsidRPr="00160972">
        <w:rPr>
          <w:rFonts w:ascii="標楷體" w:eastAsia="標楷體" w:hAnsi="標楷體" w:hint="eastAsia"/>
          <w:bCs/>
          <w:kern w:val="0"/>
          <w:sz w:val="28"/>
          <w:szCs w:val="28"/>
        </w:rPr>
        <w:t>鑑於我國與烏克蘭無正式邦交，甚至無設置辦事處，我對烏克蘭之援助因缺乏辦事處而阻礙重重，爰要求外交部當此臺烏友好之際，積極與烏克蘭外交部磋商設立辦事處事宜。</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9A60E7" w:rsidRPr="00160972">
        <w:rPr>
          <w:rFonts w:ascii="標楷體" w:eastAsia="標楷體" w:hAnsi="標楷體" w:hint="eastAsia"/>
          <w:bCs/>
          <w:kern w:val="0"/>
          <w:sz w:val="28"/>
          <w:szCs w:val="28"/>
        </w:rPr>
        <w:t>廖婉汝　馬文君　江啟臣</w:t>
      </w:r>
    </w:p>
    <w:p w:rsidR="00961878" w:rsidRPr="00160972" w:rsidRDefault="002714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8C46A3" w:rsidRPr="00160972">
        <w:rPr>
          <w:rFonts w:ascii="標楷體" w:eastAsia="標楷體" w:hAnsi="標楷體" w:hint="eastAsia"/>
          <w:bCs/>
          <w:kern w:val="0"/>
          <w:sz w:val="28"/>
          <w:szCs w:val="28"/>
        </w:rPr>
        <w:t>七十五</w:t>
      </w:r>
      <w:r w:rsidRPr="00160972">
        <w:rPr>
          <w:rFonts w:ascii="標楷體" w:eastAsia="標楷體" w:hAnsi="標楷體" w:hint="eastAsia"/>
          <w:bCs/>
          <w:kern w:val="0"/>
          <w:sz w:val="28"/>
          <w:szCs w:val="28"/>
        </w:rPr>
        <w:t>)</w:t>
      </w:r>
      <w:r w:rsidR="007904A0" w:rsidRPr="00160972">
        <w:rPr>
          <w:rFonts w:ascii="標楷體" w:eastAsia="標楷體" w:hAnsi="標楷體" w:hint="eastAsia"/>
          <w:bCs/>
          <w:kern w:val="0"/>
          <w:sz w:val="28"/>
          <w:szCs w:val="28"/>
        </w:rPr>
        <w:t>外交部近年積極扮演「全民國防」角色，從美臺軍購、臺海戰情分析、兩岸軍力情勢狀況等，外交部著力甚深，深感外交部及全體人員對全民國防</w:t>
      </w:r>
      <w:r w:rsidR="00645889">
        <w:rPr>
          <w:rFonts w:ascii="標楷體" w:eastAsia="標楷體" w:hAnsi="標楷體" w:hint="eastAsia"/>
          <w:bCs/>
          <w:kern w:val="0"/>
          <w:sz w:val="28"/>
          <w:szCs w:val="28"/>
        </w:rPr>
        <w:t>之</w:t>
      </w:r>
      <w:r w:rsidR="007904A0" w:rsidRPr="00160972">
        <w:rPr>
          <w:rFonts w:ascii="標楷體" w:eastAsia="標楷體" w:hAnsi="標楷體" w:hint="eastAsia"/>
          <w:bCs/>
          <w:kern w:val="0"/>
          <w:sz w:val="28"/>
          <w:szCs w:val="28"/>
        </w:rPr>
        <w:t>重視。然，目前全民國防意識不足，外交部理應做為表率，定期舉辦全民國防課程，參與、接受相關軍事訓練，如防衛避難、戰災救援，使外交人員了解全民國防重要性，並與友好國家軍事交流、協助爭取軍援及技術轉移，以強化國防韌性。爰要求外交部</w:t>
      </w:r>
      <w:r w:rsidR="00D54807" w:rsidRPr="00160972">
        <w:rPr>
          <w:rFonts w:ascii="標楷體" w:eastAsia="標楷體" w:hAnsi="標楷體" w:hint="eastAsia"/>
          <w:bCs/>
          <w:kern w:val="0"/>
          <w:sz w:val="28"/>
          <w:szCs w:val="28"/>
        </w:rPr>
        <w:t>於</w:t>
      </w:r>
      <w:r w:rsidR="007904A0" w:rsidRPr="00160972">
        <w:rPr>
          <w:rFonts w:ascii="標楷體" w:eastAsia="標楷體" w:hAnsi="標楷體" w:hint="eastAsia"/>
          <w:bCs/>
          <w:kern w:val="0"/>
          <w:sz w:val="28"/>
          <w:szCs w:val="28"/>
        </w:rPr>
        <w:t>3個月</w:t>
      </w:r>
      <w:r w:rsidR="00D54807" w:rsidRPr="00160972">
        <w:rPr>
          <w:rFonts w:ascii="標楷體" w:eastAsia="標楷體" w:hAnsi="標楷體" w:hint="eastAsia"/>
          <w:bCs/>
          <w:kern w:val="0"/>
          <w:sz w:val="28"/>
          <w:szCs w:val="28"/>
        </w:rPr>
        <w:t>內</w:t>
      </w:r>
      <w:r w:rsidR="002849AC" w:rsidRPr="00160972">
        <w:rPr>
          <w:rFonts w:ascii="標楷體" w:eastAsia="標楷體" w:hAnsi="標楷體" w:hint="eastAsia"/>
          <w:bCs/>
          <w:kern w:val="0"/>
          <w:sz w:val="28"/>
          <w:szCs w:val="28"/>
        </w:rPr>
        <w:t>向立法院外交及國防委員會</w:t>
      </w:r>
      <w:r w:rsidR="007904A0" w:rsidRPr="00160972">
        <w:rPr>
          <w:rFonts w:ascii="標楷體" w:eastAsia="標楷體" w:hAnsi="標楷體" w:hint="eastAsia"/>
          <w:bCs/>
          <w:kern w:val="0"/>
          <w:sz w:val="28"/>
          <w:szCs w:val="28"/>
        </w:rPr>
        <w:t>提出相關規劃之</w:t>
      </w:r>
      <w:r w:rsidR="00D47719" w:rsidRPr="00160972">
        <w:rPr>
          <w:rFonts w:eastAsia="標楷體" w:hint="eastAsia"/>
          <w:kern w:val="0"/>
          <w:sz w:val="28"/>
          <w:szCs w:val="28"/>
        </w:rPr>
        <w:t>書面報告</w:t>
      </w:r>
      <w:r w:rsidR="002849AC" w:rsidRPr="00160972">
        <w:rPr>
          <w:rFonts w:ascii="標楷體" w:eastAsia="標楷體" w:hAnsi="標楷體" w:hint="eastAsia"/>
          <w:bCs/>
          <w:kern w:val="0"/>
          <w:sz w:val="28"/>
          <w:szCs w:val="28"/>
        </w:rPr>
        <w:t>，以強化我國外交部全民國防能力</w:t>
      </w:r>
      <w:r w:rsidR="007904A0" w:rsidRPr="00160972">
        <w:rPr>
          <w:rFonts w:ascii="標楷體" w:eastAsia="標楷體" w:hAnsi="標楷體" w:hint="eastAsia"/>
          <w:bCs/>
          <w:kern w:val="0"/>
          <w:sz w:val="28"/>
          <w:szCs w:val="28"/>
        </w:rPr>
        <w:t>。</w:t>
      </w:r>
      <w:r w:rsidR="00961878" w:rsidRPr="00160972">
        <w:rPr>
          <w:rFonts w:ascii="標楷體" w:eastAsia="標楷體" w:hAnsi="標楷體" w:hint="eastAsia"/>
          <w:bCs/>
          <w:kern w:val="0"/>
          <w:sz w:val="28"/>
          <w:szCs w:val="28"/>
        </w:rPr>
        <w:t xml:space="preserve"> </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lastRenderedPageBreak/>
        <w:t>提案人</w:t>
      </w:r>
      <w:r w:rsidRPr="00160972">
        <w:rPr>
          <w:rFonts w:ascii="標楷體" w:eastAsia="標楷體" w:hAnsi="標楷體" w:hint="eastAsia"/>
          <w:bCs/>
          <w:kern w:val="0"/>
          <w:sz w:val="28"/>
          <w:szCs w:val="28"/>
        </w:rPr>
        <w:t>：</w:t>
      </w:r>
      <w:r w:rsidR="009A60E7" w:rsidRPr="00160972">
        <w:rPr>
          <w:rFonts w:ascii="標楷體" w:eastAsia="標楷體" w:hAnsi="標楷體" w:hint="eastAsia"/>
          <w:bCs/>
          <w:kern w:val="0"/>
          <w:sz w:val="28"/>
          <w:szCs w:val="28"/>
        </w:rPr>
        <w:t>廖婉汝　馬文君　江啟臣</w:t>
      </w:r>
    </w:p>
    <w:p w:rsidR="00961878" w:rsidRPr="00160972" w:rsidRDefault="002714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8C46A3" w:rsidRPr="00160972">
        <w:rPr>
          <w:rFonts w:ascii="標楷體" w:eastAsia="標楷體" w:hAnsi="標楷體" w:hint="eastAsia"/>
          <w:bCs/>
          <w:kern w:val="0"/>
          <w:sz w:val="28"/>
          <w:szCs w:val="28"/>
        </w:rPr>
        <w:t>七十六</w:t>
      </w:r>
      <w:r w:rsidRPr="00160972">
        <w:rPr>
          <w:rFonts w:ascii="標楷體" w:eastAsia="標楷體" w:hAnsi="標楷體" w:hint="eastAsia"/>
          <w:bCs/>
          <w:kern w:val="0"/>
          <w:sz w:val="28"/>
          <w:szCs w:val="28"/>
        </w:rPr>
        <w:t>)</w:t>
      </w:r>
      <w:r w:rsidR="00ED277D" w:rsidRPr="00160972">
        <w:rPr>
          <w:rFonts w:ascii="標楷體" w:eastAsia="標楷體" w:hAnsi="標楷體" w:hint="eastAsia"/>
          <w:bCs/>
          <w:kern w:val="0"/>
          <w:sz w:val="28"/>
          <w:szCs w:val="28"/>
        </w:rPr>
        <w:t>鑑</w:t>
      </w:r>
      <w:r w:rsidR="007904A0" w:rsidRPr="00160972">
        <w:rPr>
          <w:rFonts w:ascii="標楷體" w:eastAsia="標楷體" w:hAnsi="標楷體" w:hint="eastAsia"/>
          <w:bCs/>
          <w:kern w:val="0"/>
          <w:sz w:val="28"/>
          <w:szCs w:val="28"/>
        </w:rPr>
        <w:t>於</w:t>
      </w:r>
      <w:r w:rsidR="00ED277D" w:rsidRPr="00160972">
        <w:rPr>
          <w:rFonts w:ascii="標楷體" w:eastAsia="標楷體" w:hAnsi="標楷體" w:hint="eastAsia"/>
          <w:bCs/>
          <w:kern w:val="0"/>
          <w:sz w:val="28"/>
          <w:szCs w:val="28"/>
        </w:rPr>
        <w:t>111</w:t>
      </w:r>
      <w:r w:rsidR="007904A0" w:rsidRPr="00160972">
        <w:rPr>
          <w:rFonts w:ascii="標楷體" w:eastAsia="標楷體" w:hAnsi="標楷體" w:hint="eastAsia"/>
          <w:bCs/>
          <w:kern w:val="0"/>
          <w:sz w:val="28"/>
          <w:szCs w:val="28"/>
        </w:rPr>
        <w:t>年發生數百件我國國民遭詐騙至東南亞地區打工及人口販運等事件，其中尤其以柬埔寨最為嚴重。由於許多國家尚未與我簽訂司法互助、引渡、移交受刑人以及警政合作及共同打擊跨國犯罪等協定，亦未與我建立實質外交關係(如互設辦事處等)，目前係由我東南亞其他外館統籌因應，以及聯繫當地台僑、台商協助，採公私協力之方式因應。</w:t>
      </w:r>
      <w:r w:rsidR="003A52B1" w:rsidRPr="00160972">
        <w:rPr>
          <w:rFonts w:eastAsia="標楷體"/>
          <w:sz w:val="28"/>
          <w:szCs w:val="28"/>
        </w:rPr>
        <w:t>依據</w:t>
      </w:r>
      <w:r w:rsidR="003A52B1" w:rsidRPr="00160972">
        <w:rPr>
          <w:rFonts w:eastAsia="標楷體" w:hint="eastAsia"/>
          <w:sz w:val="28"/>
          <w:szCs w:val="28"/>
        </w:rPr>
        <w:t>內政部</w:t>
      </w:r>
      <w:r w:rsidR="003A52B1" w:rsidRPr="00160972">
        <w:rPr>
          <w:rFonts w:eastAsia="標楷體"/>
          <w:sz w:val="28"/>
          <w:szCs w:val="28"/>
        </w:rPr>
        <w:t>警政署統計，目前計有近</w:t>
      </w:r>
      <w:r w:rsidR="003A52B1" w:rsidRPr="00160972">
        <w:rPr>
          <w:rFonts w:eastAsia="標楷體"/>
          <w:sz w:val="28"/>
          <w:szCs w:val="28"/>
        </w:rPr>
        <w:t>300</w:t>
      </w:r>
      <w:r w:rsidR="003A52B1" w:rsidRPr="00160972">
        <w:rPr>
          <w:rFonts w:eastAsia="標楷體"/>
          <w:sz w:val="28"/>
          <w:szCs w:val="28"/>
        </w:rPr>
        <w:t>名遭誘騙落入海外求職陷阱國人仍等待救援返國，爰請外交部協調內政部暨相關單位針對「</w:t>
      </w:r>
      <w:r w:rsidR="003A52B1" w:rsidRPr="00160972">
        <w:rPr>
          <w:rFonts w:eastAsia="標楷體"/>
          <w:sz w:val="28"/>
          <w:szCs w:val="28"/>
        </w:rPr>
        <w:t>111</w:t>
      </w:r>
      <w:r w:rsidR="003A52B1" w:rsidRPr="00160972">
        <w:rPr>
          <w:rFonts w:eastAsia="標楷體"/>
          <w:sz w:val="28"/>
          <w:szCs w:val="28"/>
        </w:rPr>
        <w:t>年</w:t>
      </w:r>
      <w:r w:rsidR="003A52B1" w:rsidRPr="00160972">
        <w:rPr>
          <w:rFonts w:eastAsia="標楷體" w:hint="eastAsia"/>
          <w:sz w:val="28"/>
          <w:szCs w:val="28"/>
        </w:rPr>
        <w:t>臺</w:t>
      </w:r>
      <w:r w:rsidR="003A52B1" w:rsidRPr="00160972">
        <w:rPr>
          <w:rFonts w:eastAsia="標楷體"/>
          <w:sz w:val="28"/>
          <w:szCs w:val="28"/>
        </w:rPr>
        <w:t>灣民眾於東南亞地區遭打工詐騙與人口販運犯罪情形」，整合各部會於</w:t>
      </w:r>
      <w:r w:rsidR="003A52B1" w:rsidRPr="00160972">
        <w:rPr>
          <w:rFonts w:eastAsia="標楷體" w:hint="eastAsia"/>
          <w:sz w:val="28"/>
          <w:szCs w:val="28"/>
        </w:rPr>
        <w:t>2</w:t>
      </w:r>
      <w:r w:rsidR="003A52B1" w:rsidRPr="00160972">
        <w:rPr>
          <w:rFonts w:eastAsia="標楷體"/>
          <w:sz w:val="28"/>
          <w:szCs w:val="28"/>
        </w:rPr>
        <w:t>個月內向立法院外交及國防委員提出最新救援進度及改善</w:t>
      </w:r>
      <w:r w:rsidR="00D54807" w:rsidRPr="00160972">
        <w:rPr>
          <w:rFonts w:ascii="標楷體" w:eastAsia="標楷體" w:hAnsi="標楷體" w:hint="eastAsia"/>
          <w:bCs/>
          <w:kern w:val="0"/>
          <w:sz w:val="28"/>
          <w:szCs w:val="28"/>
        </w:rPr>
        <w:t>之書面</w:t>
      </w:r>
      <w:r w:rsidR="003A52B1" w:rsidRPr="00160972">
        <w:rPr>
          <w:rFonts w:eastAsia="標楷體"/>
          <w:sz w:val="28"/>
          <w:szCs w:val="28"/>
        </w:rPr>
        <w:t>報告。</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9A60E7" w:rsidRPr="00160972">
        <w:rPr>
          <w:rFonts w:ascii="標楷體" w:eastAsia="標楷體" w:hAnsi="標楷體" w:hint="eastAsia"/>
          <w:bCs/>
          <w:kern w:val="0"/>
          <w:sz w:val="28"/>
          <w:szCs w:val="28"/>
        </w:rPr>
        <w:t>邱臣遠　溫玉霞　馬文君</w:t>
      </w:r>
    </w:p>
    <w:p w:rsidR="00961878" w:rsidRPr="00160972" w:rsidRDefault="002714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DD19A8" w:rsidRPr="00160972">
        <w:rPr>
          <w:rFonts w:ascii="標楷體" w:eastAsia="標楷體" w:hAnsi="標楷體" w:hint="eastAsia"/>
          <w:bCs/>
          <w:kern w:val="0"/>
          <w:sz w:val="28"/>
          <w:szCs w:val="28"/>
        </w:rPr>
        <w:t>七十七</w:t>
      </w:r>
      <w:r w:rsidRPr="00160972">
        <w:rPr>
          <w:rFonts w:ascii="標楷體" w:eastAsia="標楷體" w:hAnsi="標楷體" w:hint="eastAsia"/>
          <w:bCs/>
          <w:kern w:val="0"/>
          <w:sz w:val="28"/>
          <w:szCs w:val="28"/>
        </w:rPr>
        <w:t>)</w:t>
      </w:r>
      <w:r w:rsidR="00E401AD" w:rsidRPr="00160972">
        <w:rPr>
          <w:rFonts w:ascii="標楷體" w:eastAsia="標楷體" w:hAnsi="標楷體" w:hint="eastAsia"/>
          <w:bCs/>
          <w:kern w:val="0"/>
          <w:sz w:val="28"/>
          <w:szCs w:val="28"/>
        </w:rPr>
        <w:t>經查外交部針對「公私部門向烏克蘭捐贈善款與物資」，已於111年5月27日將捐贈烏克蘭的物資全數運送完畢，據外交部統計總運費約2億4,000萬元，外交部表示將先以自有預算勻支，不足部分將向行政院請求協助。而外交部亦於112年度預算編列18億元捐款至烏克蘭地方政府進行人道援助。惟國際外交並非只有外交層面，經濟、學術、農業及軍事等層面，亦為務實交流範圍，外交部應與各部會討論進行各種合作之可能性。爰請外交部針對本次捐贈烏克蘭物資2</w:t>
      </w:r>
      <w:r w:rsidR="006C07AE" w:rsidRPr="00160972">
        <w:rPr>
          <w:rFonts w:ascii="標楷體" w:eastAsia="標楷體" w:hAnsi="標楷體" w:hint="eastAsia"/>
          <w:bCs/>
          <w:kern w:val="0"/>
          <w:sz w:val="28"/>
          <w:szCs w:val="28"/>
        </w:rPr>
        <w:t>億</w:t>
      </w:r>
      <w:r w:rsidR="00E401AD" w:rsidRPr="00160972">
        <w:rPr>
          <w:rFonts w:ascii="標楷體" w:eastAsia="標楷體" w:hAnsi="標楷體" w:hint="eastAsia"/>
          <w:bCs/>
          <w:kern w:val="0"/>
          <w:sz w:val="28"/>
          <w:szCs w:val="28"/>
        </w:rPr>
        <w:t>4</w:t>
      </w:r>
      <w:r w:rsidR="006C07AE" w:rsidRPr="00160972">
        <w:rPr>
          <w:rFonts w:ascii="標楷體" w:eastAsia="標楷體" w:hAnsi="標楷體" w:hint="eastAsia"/>
          <w:bCs/>
          <w:kern w:val="0"/>
          <w:sz w:val="28"/>
          <w:szCs w:val="28"/>
        </w:rPr>
        <w:t>,000萬</w:t>
      </w:r>
      <w:r w:rsidR="00E401AD" w:rsidRPr="00160972">
        <w:rPr>
          <w:rFonts w:ascii="標楷體" w:eastAsia="標楷體" w:hAnsi="標楷體" w:hint="eastAsia"/>
          <w:bCs/>
          <w:kern w:val="0"/>
          <w:sz w:val="28"/>
          <w:szCs w:val="28"/>
        </w:rPr>
        <w:t>元運費，提出經費支應來源說明；並應檢討「公私部門協力對外國捐贈善款與物資」計畫，明定收受民間捐贈物資類別條件等，以避免發生民眾熱心捐贈許多非標的援助物資以致運費大增情形。並請外交部於2個月內向立法院外交及國防委員會提出書面報告。</w:t>
      </w:r>
      <w:r w:rsidR="00961878" w:rsidRPr="00160972">
        <w:rPr>
          <w:rFonts w:ascii="標楷體" w:eastAsia="標楷體" w:hAnsi="標楷體" w:hint="eastAsia"/>
          <w:bCs/>
          <w:kern w:val="0"/>
          <w:sz w:val="28"/>
          <w:szCs w:val="28"/>
        </w:rPr>
        <w:t xml:space="preserve"> </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9A60E7" w:rsidRPr="00160972">
        <w:rPr>
          <w:rFonts w:ascii="標楷體" w:eastAsia="標楷體" w:hAnsi="標楷體" w:hint="eastAsia"/>
          <w:bCs/>
          <w:kern w:val="0"/>
          <w:sz w:val="28"/>
          <w:szCs w:val="28"/>
        </w:rPr>
        <w:t>邱臣遠　溫玉霞　馬文君</w:t>
      </w:r>
    </w:p>
    <w:p w:rsidR="00961878" w:rsidRPr="00160972" w:rsidRDefault="002714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lastRenderedPageBreak/>
        <w:t>(</w:t>
      </w:r>
      <w:r w:rsidR="00DD19A8" w:rsidRPr="00160972">
        <w:rPr>
          <w:rFonts w:ascii="標楷體" w:eastAsia="標楷體" w:hAnsi="標楷體" w:hint="eastAsia"/>
          <w:bCs/>
          <w:kern w:val="0"/>
          <w:sz w:val="28"/>
          <w:szCs w:val="28"/>
        </w:rPr>
        <w:t>七十八</w:t>
      </w:r>
      <w:r w:rsidRPr="00160972">
        <w:rPr>
          <w:rFonts w:ascii="標楷體" w:eastAsia="標楷體" w:hAnsi="標楷體" w:hint="eastAsia"/>
          <w:bCs/>
          <w:kern w:val="0"/>
          <w:sz w:val="28"/>
          <w:szCs w:val="28"/>
        </w:rPr>
        <w:t>)</w:t>
      </w:r>
      <w:r w:rsidR="00E401AD" w:rsidRPr="00160972">
        <w:rPr>
          <w:rFonts w:ascii="標楷體" w:eastAsia="標楷體" w:hAnsi="標楷體" w:hint="eastAsia"/>
          <w:bCs/>
          <w:kern w:val="0"/>
          <w:sz w:val="28"/>
          <w:szCs w:val="28"/>
        </w:rPr>
        <w:t>近年外交部連續發生多次疑似機密電報洩漏事件，如2020年駐印尼代表處密件電文遭洩；2021年外交部擬贈友邦高端疫苗密件電報遭洩；以及111年3月駐美代表處電報遭洩。如此高的電報洩漏頻率，已經揭示外交部內部電報控管程序出了重大疏漏，而外交工作極重保密，應為最基本</w:t>
      </w:r>
      <w:r w:rsidR="00E21357" w:rsidRPr="00160972">
        <w:rPr>
          <w:rFonts w:ascii="標楷體" w:eastAsia="標楷體" w:hAnsi="標楷體" w:hint="eastAsia"/>
          <w:bCs/>
          <w:kern w:val="0"/>
          <w:sz w:val="28"/>
          <w:szCs w:val="28"/>
        </w:rPr>
        <w:t>之</w:t>
      </w:r>
      <w:r w:rsidR="00E401AD" w:rsidRPr="00160972">
        <w:rPr>
          <w:rFonts w:ascii="標楷體" w:eastAsia="標楷體" w:hAnsi="標楷體" w:hint="eastAsia"/>
          <w:bCs/>
          <w:kern w:val="0"/>
          <w:sz w:val="28"/>
          <w:szCs w:val="28"/>
        </w:rPr>
        <w:t>工作要求，外交保密工作無法達成，也會降低他國對我國的信心、破壞我國的國際名聲，不利我國拓展外交空間。爰請外交部針對「彌補外交部電報機密漏洞」研擬</w:t>
      </w:r>
      <w:r w:rsidR="003A52B1" w:rsidRPr="00160972">
        <w:rPr>
          <w:rFonts w:eastAsia="標楷體" w:hAnsi="標楷體" w:hint="eastAsia"/>
          <w:sz w:val="28"/>
          <w:szCs w:val="40"/>
        </w:rPr>
        <w:t>改善計畫，並於</w:t>
      </w:r>
      <w:r w:rsidR="008E3890" w:rsidRPr="00160972">
        <w:rPr>
          <w:rFonts w:eastAsia="標楷體" w:hAnsi="標楷體" w:hint="eastAsia"/>
          <w:sz w:val="28"/>
          <w:szCs w:val="40"/>
        </w:rPr>
        <w:t>1</w:t>
      </w:r>
      <w:r w:rsidR="003A52B1" w:rsidRPr="00160972">
        <w:rPr>
          <w:rFonts w:eastAsia="標楷體" w:hAnsi="標楷體" w:hint="eastAsia"/>
          <w:sz w:val="28"/>
          <w:szCs w:val="40"/>
        </w:rPr>
        <w:t>個月內向立法院外交及國防委員會提交改善檢討書面報告。</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9A60E7" w:rsidRPr="00160972">
        <w:rPr>
          <w:rFonts w:ascii="標楷體" w:eastAsia="標楷體" w:hAnsi="標楷體" w:hint="eastAsia"/>
          <w:bCs/>
          <w:kern w:val="0"/>
          <w:sz w:val="28"/>
          <w:szCs w:val="28"/>
        </w:rPr>
        <w:t>邱臣遠　溫玉霞　馬文君</w:t>
      </w:r>
    </w:p>
    <w:p w:rsidR="00961878" w:rsidRPr="00160972" w:rsidRDefault="00271478"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DD19A8" w:rsidRPr="00160972">
        <w:rPr>
          <w:rFonts w:ascii="標楷體" w:eastAsia="標楷體" w:hAnsi="標楷體" w:hint="eastAsia"/>
          <w:bCs/>
          <w:kern w:val="0"/>
          <w:sz w:val="28"/>
          <w:szCs w:val="28"/>
        </w:rPr>
        <w:t>七十九</w:t>
      </w:r>
      <w:r w:rsidRPr="00160972">
        <w:rPr>
          <w:rFonts w:ascii="標楷體" w:eastAsia="標楷體" w:hAnsi="標楷體" w:hint="eastAsia"/>
          <w:bCs/>
          <w:kern w:val="0"/>
          <w:sz w:val="28"/>
          <w:szCs w:val="28"/>
        </w:rPr>
        <w:t>)</w:t>
      </w:r>
      <w:r w:rsidR="00E401AD" w:rsidRPr="00160972">
        <w:rPr>
          <w:rFonts w:ascii="標楷體" w:eastAsia="標楷體" w:hAnsi="標楷體" w:hint="eastAsia"/>
          <w:bCs/>
          <w:kern w:val="0"/>
          <w:sz w:val="28"/>
          <w:szCs w:val="28"/>
        </w:rPr>
        <w:t>據外交部111年5月17日新聞稿指出，2020年至今2年多期間，新增並留駐臺灣的外媒共29家及63位記者，較2020年之前數量增幅超過三分之一。除臺灣新聞自由表現亮眼，吸引外媒駐臺之外，近年中國強力打壓其境內國際媒體也造成部分外媒移駐臺灣。揆諸近期中國防疫持續採嚴格清零政策，令外媒駐點環境短期內較難改善，此時正是臺灣加強吸引外媒駐臺，以提升臺灣國際能見度並強化我國與外媒間資訊交流之際。爰請外交部針對「加強吸引外媒自中國、香港以及澳門等地區移駐臺灣」之目標，根據中國、香港以及澳門媒體環境對外媒之可能推、拉力，以及臺灣媒體環境對外媒之可能推、拉力進行評估，並研擬相關加強吸引外媒之計畫，</w:t>
      </w:r>
      <w:r w:rsidR="00E21357" w:rsidRPr="00160972">
        <w:rPr>
          <w:rFonts w:ascii="標楷體" w:eastAsia="標楷體" w:hAnsi="標楷體" w:hint="eastAsia"/>
          <w:bCs/>
          <w:kern w:val="0"/>
          <w:sz w:val="28"/>
          <w:szCs w:val="28"/>
        </w:rPr>
        <w:t>並</w:t>
      </w:r>
      <w:r w:rsidR="00E401AD" w:rsidRPr="00160972">
        <w:rPr>
          <w:rFonts w:ascii="標楷體" w:eastAsia="標楷體" w:hAnsi="標楷體" w:hint="eastAsia"/>
          <w:bCs/>
          <w:kern w:val="0"/>
          <w:sz w:val="28"/>
          <w:szCs w:val="28"/>
        </w:rPr>
        <w:t>於1個月內向立法院外交及國防委員會提</w:t>
      </w:r>
      <w:r w:rsidR="00C16E03" w:rsidRPr="00160972">
        <w:rPr>
          <w:rFonts w:ascii="標楷體" w:eastAsia="標楷體" w:hAnsi="標楷體" w:hint="eastAsia"/>
          <w:bCs/>
          <w:kern w:val="0"/>
          <w:sz w:val="28"/>
          <w:szCs w:val="28"/>
        </w:rPr>
        <w:t>出</w:t>
      </w:r>
      <w:r w:rsidR="00E401AD" w:rsidRPr="00160972">
        <w:rPr>
          <w:rFonts w:ascii="標楷體" w:eastAsia="標楷體" w:hAnsi="標楷體" w:hint="eastAsia"/>
          <w:bCs/>
          <w:kern w:val="0"/>
          <w:sz w:val="28"/>
          <w:szCs w:val="28"/>
        </w:rPr>
        <w:t>相關細節之書面報告。</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9A60E7" w:rsidRPr="00160972">
        <w:rPr>
          <w:rFonts w:ascii="標楷體" w:eastAsia="標楷體" w:hAnsi="標楷體" w:hint="eastAsia"/>
          <w:bCs/>
          <w:kern w:val="0"/>
          <w:sz w:val="28"/>
          <w:szCs w:val="28"/>
        </w:rPr>
        <w:t>邱臣遠　溫玉霞　馬文君</w:t>
      </w:r>
    </w:p>
    <w:p w:rsidR="00961878" w:rsidRPr="00160972" w:rsidRDefault="00271478" w:rsidP="00445FF2">
      <w:pPr>
        <w:kinsoku w:val="0"/>
        <w:overflowPunct w:val="0"/>
        <w:autoSpaceDE w:val="0"/>
        <w:autoSpaceDN w:val="0"/>
        <w:snapToGrid w:val="0"/>
        <w:spacing w:line="480" w:lineRule="exact"/>
        <w:ind w:leftChars="300" w:left="1560" w:hangingChars="300" w:hanging="84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DD19A8" w:rsidRPr="00160972">
        <w:rPr>
          <w:rFonts w:ascii="標楷體" w:eastAsia="標楷體" w:hAnsi="標楷體" w:hint="eastAsia"/>
          <w:bCs/>
          <w:kern w:val="0"/>
          <w:sz w:val="28"/>
          <w:szCs w:val="28"/>
        </w:rPr>
        <w:t>八十</w:t>
      </w:r>
      <w:r w:rsidRPr="00160972">
        <w:rPr>
          <w:rFonts w:ascii="標楷體" w:eastAsia="標楷體" w:hAnsi="標楷體" w:hint="eastAsia"/>
          <w:bCs/>
          <w:kern w:val="0"/>
          <w:sz w:val="28"/>
          <w:szCs w:val="28"/>
        </w:rPr>
        <w:t>)</w:t>
      </w:r>
      <w:r w:rsidR="00605268" w:rsidRPr="00160972">
        <w:rPr>
          <w:rFonts w:ascii="標楷體" w:eastAsia="標楷體" w:hAnsi="標楷體" w:hint="eastAsia"/>
          <w:bCs/>
          <w:kern w:val="0"/>
          <w:sz w:val="28"/>
          <w:szCs w:val="28"/>
        </w:rPr>
        <w:t>外交部112年度歲出317億1,501萬2千元，較111年度多出16億</w:t>
      </w:r>
      <w:r w:rsidR="00E21357" w:rsidRPr="00160972">
        <w:rPr>
          <w:rFonts w:ascii="標楷體" w:eastAsia="標楷體" w:hAnsi="標楷體" w:hint="eastAsia"/>
          <w:bCs/>
          <w:kern w:val="0"/>
          <w:sz w:val="28"/>
          <w:szCs w:val="28"/>
        </w:rPr>
        <w:t>4,000萬</w:t>
      </w:r>
      <w:r w:rsidR="00605268" w:rsidRPr="00160972">
        <w:rPr>
          <w:rFonts w:ascii="標楷體" w:eastAsia="標楷體" w:hAnsi="標楷體" w:hint="eastAsia"/>
          <w:bCs/>
          <w:kern w:val="0"/>
          <w:sz w:val="28"/>
          <w:szCs w:val="28"/>
        </w:rPr>
        <w:t>元。經查外交部各年度預算應付保留數及</w:t>
      </w:r>
      <w:r w:rsidR="00E21357" w:rsidRPr="00160972">
        <w:rPr>
          <w:rFonts w:ascii="標楷體" w:eastAsia="標楷體" w:hAnsi="標楷體" w:hint="eastAsia"/>
          <w:bCs/>
          <w:kern w:val="0"/>
          <w:sz w:val="28"/>
          <w:szCs w:val="28"/>
        </w:rPr>
        <w:t>賸</w:t>
      </w:r>
      <w:r w:rsidR="00605268" w:rsidRPr="00160972">
        <w:rPr>
          <w:rFonts w:ascii="標楷體" w:eastAsia="標楷體" w:hAnsi="標楷體" w:hint="eastAsia"/>
          <w:bCs/>
          <w:kern w:val="0"/>
          <w:sz w:val="28"/>
          <w:szCs w:val="28"/>
        </w:rPr>
        <w:t>餘數金額偏高並逐年攀升，其中110年度實現數153億</w:t>
      </w:r>
      <w:r w:rsidR="00605268" w:rsidRPr="00160972">
        <w:rPr>
          <w:rFonts w:ascii="標楷體" w:eastAsia="標楷體" w:hAnsi="標楷體" w:hint="eastAsia"/>
          <w:bCs/>
          <w:kern w:val="0"/>
          <w:sz w:val="28"/>
          <w:szCs w:val="28"/>
        </w:rPr>
        <w:lastRenderedPageBreak/>
        <w:t>8,942萬1千元，應付保留數68億1,112萬2千元，</w:t>
      </w:r>
      <w:r w:rsidR="00E21357" w:rsidRPr="00160972">
        <w:rPr>
          <w:rFonts w:ascii="標楷體" w:eastAsia="標楷體" w:hAnsi="標楷體" w:hint="eastAsia"/>
          <w:bCs/>
          <w:kern w:val="0"/>
          <w:sz w:val="28"/>
          <w:szCs w:val="28"/>
        </w:rPr>
        <w:t>賸</w:t>
      </w:r>
      <w:r w:rsidR="00605268" w:rsidRPr="00160972">
        <w:rPr>
          <w:rFonts w:ascii="標楷體" w:eastAsia="標楷體" w:hAnsi="標楷體" w:hint="eastAsia"/>
          <w:bCs/>
          <w:kern w:val="0"/>
          <w:sz w:val="28"/>
          <w:szCs w:val="28"/>
        </w:rPr>
        <w:t>餘數46億7,040萬2千元，分別占歲出預算數57.27%、25.35%及17.38%，保留數、</w:t>
      </w:r>
      <w:r w:rsidR="00E21357" w:rsidRPr="00160972">
        <w:rPr>
          <w:rFonts w:ascii="標楷體" w:eastAsia="標楷體" w:hAnsi="標楷體" w:hint="eastAsia"/>
          <w:bCs/>
          <w:kern w:val="0"/>
          <w:sz w:val="28"/>
          <w:szCs w:val="28"/>
        </w:rPr>
        <w:t>賸</w:t>
      </w:r>
      <w:r w:rsidR="00605268" w:rsidRPr="00160972">
        <w:rPr>
          <w:rFonts w:ascii="標楷體" w:eastAsia="標楷體" w:hAnsi="標楷體" w:hint="eastAsia"/>
          <w:bCs/>
          <w:kern w:val="0"/>
          <w:sz w:val="28"/>
          <w:szCs w:val="28"/>
        </w:rPr>
        <w:t>餘金額及比率逐年提高，且應付保留數占歲出預算25.35%，較109年度之18.79%大幅增加6.56%，為近年來之最大增幅。另查111年度歲出預算275億9,966萬6千元，截111年至7月底止之實現數比率亦僅31.05%，未及四成。另同期間以前年度歲出轉入數之未結清比率均逾二成，減免(註銷)數亦偏高，110年度以前年度歲出轉入數61億0,863萬2千元，未結清數26</w:t>
      </w:r>
      <w:r w:rsidR="00137292" w:rsidRPr="00160972">
        <w:rPr>
          <w:rFonts w:ascii="標楷體" w:eastAsia="標楷體" w:hAnsi="標楷體" w:hint="eastAsia"/>
          <w:bCs/>
          <w:kern w:val="0"/>
          <w:sz w:val="28"/>
          <w:szCs w:val="28"/>
        </w:rPr>
        <w:t>億</w:t>
      </w:r>
      <w:r w:rsidR="00605268" w:rsidRPr="00160972">
        <w:rPr>
          <w:rFonts w:ascii="標楷體" w:eastAsia="標楷體" w:hAnsi="標楷體" w:hint="eastAsia"/>
          <w:bCs/>
          <w:kern w:val="0"/>
          <w:sz w:val="28"/>
          <w:szCs w:val="28"/>
        </w:rPr>
        <w:t>7,</w:t>
      </w:r>
      <w:r w:rsidR="00137292" w:rsidRPr="00160972">
        <w:rPr>
          <w:rFonts w:ascii="標楷體" w:eastAsia="標楷體" w:hAnsi="標楷體" w:hint="eastAsia"/>
          <w:bCs/>
          <w:kern w:val="0"/>
          <w:sz w:val="28"/>
          <w:szCs w:val="28"/>
        </w:rPr>
        <w:t>5</w:t>
      </w:r>
      <w:r w:rsidR="00605268" w:rsidRPr="00160972">
        <w:rPr>
          <w:rFonts w:ascii="標楷體" w:eastAsia="標楷體" w:hAnsi="標楷體" w:hint="eastAsia"/>
          <w:bCs/>
          <w:kern w:val="0"/>
          <w:sz w:val="28"/>
          <w:szCs w:val="28"/>
        </w:rPr>
        <w:t>75</w:t>
      </w:r>
      <w:r w:rsidR="00137292" w:rsidRPr="00160972">
        <w:rPr>
          <w:rFonts w:ascii="標楷體" w:eastAsia="標楷體" w:hAnsi="標楷體" w:hint="eastAsia"/>
          <w:bCs/>
          <w:kern w:val="0"/>
          <w:sz w:val="28"/>
          <w:szCs w:val="28"/>
        </w:rPr>
        <w:t>萬</w:t>
      </w:r>
      <w:r w:rsidR="00605268" w:rsidRPr="00160972">
        <w:rPr>
          <w:rFonts w:ascii="標楷體" w:eastAsia="標楷體" w:hAnsi="標楷體" w:hint="eastAsia"/>
          <w:bCs/>
          <w:kern w:val="0"/>
          <w:sz w:val="28"/>
          <w:szCs w:val="28"/>
        </w:rPr>
        <w:t>4千元，實現數占以前年度歲出轉入數比率46.12%，為105年度以來最低，而未結清數占以前年度歲出轉入數比率達43.8%，為近5年來之最大增幅。近年外交部歲出規模</w:t>
      </w:r>
      <w:r w:rsidR="00E21357" w:rsidRPr="00160972">
        <w:rPr>
          <w:rFonts w:ascii="標楷體" w:eastAsia="標楷體" w:hAnsi="標楷體" w:hint="eastAsia"/>
          <w:bCs/>
          <w:kern w:val="0"/>
          <w:sz w:val="28"/>
          <w:szCs w:val="28"/>
        </w:rPr>
        <w:t>呈</w:t>
      </w:r>
      <w:r w:rsidR="00605268" w:rsidRPr="00160972">
        <w:rPr>
          <w:rFonts w:ascii="標楷體" w:eastAsia="標楷體" w:hAnsi="標楷體" w:hint="eastAsia"/>
          <w:bCs/>
          <w:kern w:val="0"/>
          <w:sz w:val="28"/>
          <w:szCs w:val="28"/>
        </w:rPr>
        <w:t>增長趨勢，然執行結果未如預期，預算執行效能有待提升，</w:t>
      </w:r>
      <w:r w:rsidR="00137292" w:rsidRPr="00160972">
        <w:rPr>
          <w:rFonts w:ascii="標楷體" w:eastAsia="標楷體" w:hAnsi="標楷體" w:hint="eastAsia"/>
          <w:bCs/>
          <w:kern w:val="0"/>
          <w:sz w:val="28"/>
          <w:szCs w:val="28"/>
        </w:rPr>
        <w:t>鑑</w:t>
      </w:r>
      <w:r w:rsidR="00605268" w:rsidRPr="00160972">
        <w:rPr>
          <w:rFonts w:ascii="標楷體" w:eastAsia="標楷體" w:hAnsi="標楷體" w:hint="eastAsia"/>
          <w:bCs/>
          <w:kern w:val="0"/>
          <w:sz w:val="28"/>
          <w:szCs w:val="28"/>
        </w:rPr>
        <w:t>於政府預算資源有限，外交部應檢討近年預算保留及賸餘金額偏高且有逐年攀升之情形，</w:t>
      </w:r>
      <w:r w:rsidR="00CD0B6E" w:rsidRPr="00160972">
        <w:rPr>
          <w:rFonts w:eastAsia="標楷體"/>
          <w:sz w:val="28"/>
          <w:szCs w:val="28"/>
        </w:rPr>
        <w:t>未來覈實編列預算。爰請</w:t>
      </w:r>
      <w:r w:rsidR="008E3890" w:rsidRPr="00160972">
        <w:rPr>
          <w:rFonts w:eastAsia="標楷體" w:hint="eastAsia"/>
          <w:sz w:val="28"/>
          <w:szCs w:val="28"/>
        </w:rPr>
        <w:t>外交</w:t>
      </w:r>
      <w:r w:rsidR="00CD0B6E" w:rsidRPr="00160972">
        <w:rPr>
          <w:rFonts w:eastAsia="標楷體"/>
          <w:sz w:val="28"/>
          <w:szCs w:val="28"/>
        </w:rPr>
        <w:t>部於</w:t>
      </w:r>
      <w:r w:rsidR="008E3890" w:rsidRPr="00160972">
        <w:rPr>
          <w:rFonts w:eastAsia="標楷體" w:hint="eastAsia"/>
          <w:sz w:val="28"/>
          <w:szCs w:val="28"/>
        </w:rPr>
        <w:t>112</w:t>
      </w:r>
      <w:r w:rsidR="008E3890" w:rsidRPr="00160972">
        <w:rPr>
          <w:rFonts w:eastAsia="標楷體" w:hint="eastAsia"/>
          <w:sz w:val="28"/>
          <w:szCs w:val="28"/>
        </w:rPr>
        <w:t>年</w:t>
      </w:r>
      <w:r w:rsidR="008E3890" w:rsidRPr="00160972">
        <w:rPr>
          <w:rFonts w:eastAsia="標楷體" w:hint="eastAsia"/>
          <w:sz w:val="28"/>
          <w:szCs w:val="28"/>
        </w:rPr>
        <w:t>4</w:t>
      </w:r>
      <w:r w:rsidR="008E3890" w:rsidRPr="00160972">
        <w:rPr>
          <w:rFonts w:eastAsia="標楷體" w:hint="eastAsia"/>
          <w:sz w:val="28"/>
          <w:szCs w:val="28"/>
        </w:rPr>
        <w:t>月</w:t>
      </w:r>
      <w:r w:rsidR="008E3890" w:rsidRPr="00160972">
        <w:rPr>
          <w:rFonts w:eastAsia="標楷體" w:hint="eastAsia"/>
          <w:sz w:val="28"/>
          <w:szCs w:val="28"/>
        </w:rPr>
        <w:t>30</w:t>
      </w:r>
      <w:r w:rsidR="008E3890" w:rsidRPr="00160972">
        <w:rPr>
          <w:rFonts w:eastAsia="標楷體" w:hint="eastAsia"/>
          <w:sz w:val="28"/>
          <w:szCs w:val="28"/>
        </w:rPr>
        <w:t>日前</w:t>
      </w:r>
      <w:r w:rsidR="00CD0B6E" w:rsidRPr="00160972">
        <w:rPr>
          <w:rFonts w:eastAsia="標楷體"/>
          <w:sz w:val="28"/>
          <w:szCs w:val="28"/>
        </w:rPr>
        <w:t>向立法院外交及國防委員會提出書面報告及</w:t>
      </w:r>
      <w:r w:rsidR="008E3890" w:rsidRPr="00160972">
        <w:rPr>
          <w:rFonts w:eastAsia="標楷體" w:hint="eastAsia"/>
          <w:sz w:val="28"/>
          <w:szCs w:val="28"/>
        </w:rPr>
        <w:t>國際合作發展</w:t>
      </w:r>
      <w:r w:rsidR="00CD0B6E" w:rsidRPr="00160972">
        <w:rPr>
          <w:rFonts w:eastAsia="標楷體"/>
          <w:sz w:val="28"/>
          <w:szCs w:val="28"/>
        </w:rPr>
        <w:t>政策白皮書。</w:t>
      </w:r>
    </w:p>
    <w:p w:rsidR="00961878" w:rsidRPr="00160972" w:rsidRDefault="00961878"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9A60E7" w:rsidRPr="00160972">
        <w:rPr>
          <w:rFonts w:ascii="標楷體" w:eastAsia="標楷體" w:hAnsi="標楷體" w:hint="eastAsia"/>
          <w:bCs/>
          <w:kern w:val="0"/>
          <w:sz w:val="28"/>
          <w:szCs w:val="28"/>
        </w:rPr>
        <w:t>邱臣遠　溫玉霞　馬文君</w:t>
      </w:r>
    </w:p>
    <w:p w:rsidR="007E6E2F" w:rsidRPr="00160972" w:rsidRDefault="007E6E2F" w:rsidP="00445FF2">
      <w:pPr>
        <w:kinsoku w:val="0"/>
        <w:overflowPunct w:val="0"/>
        <w:autoSpaceDE w:val="0"/>
        <w:autoSpaceDN w:val="0"/>
        <w:snapToGrid w:val="0"/>
        <w:spacing w:line="480" w:lineRule="exact"/>
        <w:ind w:leftChars="300" w:left="1700" w:hangingChars="350" w:hanging="98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DD19A8" w:rsidRPr="00160972">
        <w:rPr>
          <w:rFonts w:ascii="標楷體" w:eastAsia="標楷體" w:hAnsi="標楷體" w:hint="eastAsia"/>
          <w:bCs/>
          <w:kern w:val="0"/>
          <w:sz w:val="28"/>
          <w:szCs w:val="28"/>
        </w:rPr>
        <w:t>八十一</w:t>
      </w:r>
      <w:r w:rsidRPr="00160972">
        <w:rPr>
          <w:rFonts w:ascii="標楷體" w:eastAsia="標楷體" w:hAnsi="標楷體" w:hint="eastAsia"/>
          <w:bCs/>
          <w:kern w:val="0"/>
          <w:sz w:val="28"/>
          <w:szCs w:val="28"/>
        </w:rPr>
        <w:t>)</w:t>
      </w:r>
      <w:r w:rsidR="007822CB" w:rsidRPr="00160972">
        <w:rPr>
          <w:rFonts w:ascii="標楷體" w:eastAsia="標楷體" w:hAnsi="標楷體" w:hint="eastAsia"/>
          <w:bCs/>
          <w:kern w:val="0"/>
          <w:sz w:val="28"/>
          <w:szCs w:val="28"/>
        </w:rPr>
        <w:t>查近年臺灣政府網站不斷遭受網路惡意攻擊，以致無法運作。1</w:t>
      </w:r>
      <w:r w:rsidR="007822CB" w:rsidRPr="00160972">
        <w:rPr>
          <w:rFonts w:ascii="標楷體" w:eastAsia="標楷體" w:hAnsi="標楷體"/>
          <w:bCs/>
          <w:kern w:val="0"/>
          <w:sz w:val="28"/>
          <w:szCs w:val="28"/>
        </w:rPr>
        <w:t>11</w:t>
      </w:r>
      <w:r w:rsidR="007822CB" w:rsidRPr="00160972">
        <w:rPr>
          <w:rFonts w:ascii="標楷體" w:eastAsia="標楷體" w:hAnsi="標楷體" w:hint="eastAsia"/>
          <w:bCs/>
          <w:kern w:val="0"/>
          <w:sz w:val="28"/>
          <w:szCs w:val="28"/>
        </w:rPr>
        <w:t>年8月外交部官方網站偵測到有大量境外IP 連線攻擊，意圖癱瘓網站運作。次查，1</w:t>
      </w:r>
      <w:r w:rsidR="007822CB" w:rsidRPr="00160972">
        <w:rPr>
          <w:rFonts w:ascii="標楷體" w:eastAsia="標楷體" w:hAnsi="標楷體"/>
          <w:bCs/>
          <w:kern w:val="0"/>
          <w:sz w:val="28"/>
          <w:szCs w:val="28"/>
        </w:rPr>
        <w:t>11</w:t>
      </w:r>
      <w:r w:rsidR="007822CB" w:rsidRPr="00160972">
        <w:rPr>
          <w:rFonts w:ascii="標楷體" w:eastAsia="標楷體" w:hAnsi="標楷體" w:hint="eastAsia"/>
          <w:bCs/>
          <w:kern w:val="0"/>
          <w:sz w:val="28"/>
          <w:szCs w:val="28"/>
        </w:rPr>
        <w:t>年10月底時，外交部官網「即時新聞澄清專區」無法呈現資訊，雖由中華電信股份有限公司搶先處理，恢復瀏覽功能，惟外交部為臺灣重要機關，係網軍攻擊首要目標，資訊安全尤為重要，外交部應積極防範惡意駭客網路攻擊，並提出應對策略，以避免政府重要資訊外洩，並且確保傳遞重大訊息給大眾之官網正常運行。</w:t>
      </w:r>
    </w:p>
    <w:p w:rsidR="007E6E2F" w:rsidRPr="00160972" w:rsidRDefault="007E6E2F"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7822CB" w:rsidRPr="00160972">
        <w:rPr>
          <w:rFonts w:ascii="標楷體" w:eastAsia="標楷體" w:hAnsi="標楷體" w:hint="eastAsia"/>
          <w:bCs/>
          <w:kern w:val="0"/>
          <w:sz w:val="28"/>
          <w:szCs w:val="28"/>
        </w:rPr>
        <w:t>林靜儀　羅致政　趙天麟</w:t>
      </w:r>
    </w:p>
    <w:p w:rsidR="007E6E2F" w:rsidRPr="00160972" w:rsidRDefault="007E6E2F"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lastRenderedPageBreak/>
        <w:t>(</w:t>
      </w:r>
      <w:r w:rsidR="00DD19A8" w:rsidRPr="00160972">
        <w:rPr>
          <w:rFonts w:ascii="標楷體" w:eastAsia="標楷體" w:hAnsi="標楷體" w:hint="eastAsia"/>
          <w:bCs/>
          <w:kern w:val="0"/>
          <w:sz w:val="28"/>
          <w:szCs w:val="28"/>
        </w:rPr>
        <w:t>八十二</w:t>
      </w:r>
      <w:r w:rsidRPr="00160972">
        <w:rPr>
          <w:rFonts w:ascii="標楷體" w:eastAsia="標楷體" w:hAnsi="標楷體" w:hint="eastAsia"/>
          <w:bCs/>
          <w:kern w:val="0"/>
          <w:sz w:val="28"/>
          <w:szCs w:val="28"/>
        </w:rPr>
        <w:t>)</w:t>
      </w:r>
      <w:r w:rsidR="00BC03B9" w:rsidRPr="00160972">
        <w:rPr>
          <w:rFonts w:ascii="標楷體" w:eastAsia="標楷體" w:hAnsi="標楷體" w:hint="eastAsia"/>
          <w:bCs/>
          <w:kern w:val="0"/>
          <w:sz w:val="28"/>
          <w:szCs w:val="28"/>
        </w:rPr>
        <w:t>歐洲議會外交委員會於</w:t>
      </w:r>
      <w:r w:rsidR="00163019" w:rsidRPr="00160972">
        <w:rPr>
          <w:rFonts w:ascii="標楷體" w:eastAsia="標楷體" w:hAnsi="標楷體" w:hint="eastAsia"/>
          <w:bCs/>
          <w:kern w:val="0"/>
          <w:sz w:val="28"/>
          <w:szCs w:val="28"/>
        </w:rPr>
        <w:t>111年</w:t>
      </w:r>
      <w:r w:rsidR="00BC03B9" w:rsidRPr="00160972">
        <w:rPr>
          <w:rFonts w:ascii="標楷體" w:eastAsia="標楷體" w:hAnsi="標楷體" w:hint="eastAsia"/>
          <w:bCs/>
          <w:kern w:val="0"/>
          <w:sz w:val="28"/>
          <w:szCs w:val="28"/>
        </w:rPr>
        <w:t>11月30日表決通過歐盟</w:t>
      </w:r>
      <w:r w:rsidR="00163019" w:rsidRPr="00160972">
        <w:rPr>
          <w:rFonts w:ascii="標楷體" w:eastAsia="標楷體" w:hAnsi="標楷體" w:hint="eastAsia"/>
          <w:bCs/>
          <w:kern w:val="0"/>
          <w:sz w:val="28"/>
          <w:szCs w:val="28"/>
        </w:rPr>
        <w:t>2</w:t>
      </w:r>
      <w:r w:rsidR="00BC03B9" w:rsidRPr="00160972">
        <w:rPr>
          <w:rFonts w:ascii="標楷體" w:eastAsia="標楷體" w:hAnsi="標楷體" w:hint="eastAsia"/>
          <w:bCs/>
          <w:kern w:val="0"/>
          <w:sz w:val="28"/>
          <w:szCs w:val="28"/>
        </w:rPr>
        <w:t>項年度執行報告決議案，強調</w:t>
      </w:r>
      <w:r w:rsidR="00163019" w:rsidRPr="00160972">
        <w:rPr>
          <w:rFonts w:ascii="標楷體" w:eastAsia="標楷體" w:hAnsi="標楷體" w:hint="eastAsia"/>
          <w:bCs/>
          <w:kern w:val="0"/>
          <w:sz w:val="28"/>
          <w:szCs w:val="28"/>
        </w:rPr>
        <w:t>臺</w:t>
      </w:r>
      <w:r w:rsidR="00BC03B9" w:rsidRPr="00160972">
        <w:rPr>
          <w:rFonts w:ascii="標楷體" w:eastAsia="標楷體" w:hAnsi="標楷體" w:hint="eastAsia"/>
          <w:bCs/>
          <w:kern w:val="0"/>
          <w:sz w:val="28"/>
          <w:szCs w:val="28"/>
        </w:rPr>
        <w:t>灣為歐盟關鍵夥伴及印太地區民主盟友，呼籲歐</w:t>
      </w:r>
      <w:r w:rsidR="00163019" w:rsidRPr="00160972">
        <w:rPr>
          <w:rFonts w:ascii="標楷體" w:eastAsia="標楷體" w:hAnsi="標楷體" w:hint="eastAsia"/>
          <w:bCs/>
          <w:kern w:val="0"/>
          <w:sz w:val="28"/>
          <w:szCs w:val="28"/>
        </w:rPr>
        <w:t>臺</w:t>
      </w:r>
      <w:r w:rsidR="00BC03B9" w:rsidRPr="00160972">
        <w:rPr>
          <w:rFonts w:ascii="標楷體" w:eastAsia="標楷體" w:hAnsi="標楷體" w:hint="eastAsia"/>
          <w:bCs/>
          <w:kern w:val="0"/>
          <w:sz w:val="28"/>
          <w:szCs w:val="28"/>
        </w:rPr>
        <w:t>灣建立戰略合作、共同對抗外來干預等，以建立全面且更強勁的友好夥伴關係。然，自從俄羅斯入侵烏克蘭以來，雖歐美國家表示支持烏克蘭，但烏克蘭總統澤倫斯基仍每日呼籲歐美國家提供更多重武器來反制俄軍。歐美之支持是否有辦法口惠實至令人憂慮。歐美支持我國不外乎建交和國防，建交非目前外交部首要目標，外交部應持續透過推動我參與國際安全論壇，邀請國際重要戰略安全人士來</w:t>
      </w:r>
      <w:r w:rsidR="00163019" w:rsidRPr="00160972">
        <w:rPr>
          <w:rFonts w:ascii="標楷體" w:eastAsia="標楷體" w:hAnsi="標楷體" w:hint="eastAsia"/>
          <w:bCs/>
          <w:kern w:val="0"/>
          <w:sz w:val="28"/>
          <w:szCs w:val="28"/>
        </w:rPr>
        <w:t>臺</w:t>
      </w:r>
      <w:r w:rsidR="00BC03B9" w:rsidRPr="00160972">
        <w:rPr>
          <w:rFonts w:ascii="標楷體" w:eastAsia="標楷體" w:hAnsi="標楷體" w:hint="eastAsia"/>
          <w:bCs/>
          <w:kern w:val="0"/>
          <w:sz w:val="28"/>
          <w:szCs w:val="28"/>
        </w:rPr>
        <w:t>，爭取國際社會對我強化國防的支持，使民主國家間關係更加堅韌。</w:t>
      </w:r>
    </w:p>
    <w:p w:rsidR="007E6E2F" w:rsidRPr="00160972" w:rsidRDefault="007E6E2F"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BC03B9" w:rsidRPr="00160972">
        <w:rPr>
          <w:rFonts w:ascii="標楷體" w:eastAsia="標楷體" w:hAnsi="標楷體" w:hint="eastAsia"/>
          <w:bCs/>
          <w:kern w:val="0"/>
          <w:sz w:val="28"/>
          <w:szCs w:val="28"/>
        </w:rPr>
        <w:t>廖婉汝　馬文君　江啟臣</w:t>
      </w:r>
    </w:p>
    <w:p w:rsidR="007E6E2F" w:rsidRPr="00160972" w:rsidRDefault="007E6E2F" w:rsidP="00445FF2">
      <w:pPr>
        <w:kinsoku w:val="0"/>
        <w:overflowPunct w:val="0"/>
        <w:autoSpaceDE w:val="0"/>
        <w:autoSpaceDN w:val="0"/>
        <w:snapToGrid w:val="0"/>
        <w:spacing w:line="480" w:lineRule="exact"/>
        <w:ind w:leftChars="300" w:left="1840" w:hangingChars="400" w:hanging="112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DD19A8" w:rsidRPr="00160972">
        <w:rPr>
          <w:rFonts w:ascii="標楷體" w:eastAsia="標楷體" w:hAnsi="標楷體" w:hint="eastAsia"/>
          <w:bCs/>
          <w:kern w:val="0"/>
          <w:sz w:val="28"/>
          <w:szCs w:val="28"/>
        </w:rPr>
        <w:t>八十三</w:t>
      </w:r>
      <w:r w:rsidRPr="00160972">
        <w:rPr>
          <w:rFonts w:ascii="標楷體" w:eastAsia="標楷體" w:hAnsi="標楷體" w:hint="eastAsia"/>
          <w:bCs/>
          <w:kern w:val="0"/>
          <w:sz w:val="28"/>
          <w:szCs w:val="28"/>
        </w:rPr>
        <w:t>)</w:t>
      </w:r>
      <w:r w:rsidR="003D2AE2" w:rsidRPr="00160972">
        <w:rPr>
          <w:rFonts w:ascii="標楷體" w:eastAsia="標楷體" w:hAnsi="標楷體" w:hint="eastAsia"/>
          <w:bCs/>
          <w:kern w:val="0"/>
          <w:sz w:val="28"/>
          <w:szCs w:val="28"/>
        </w:rPr>
        <w:t>臺北賓館為外交部所管理之百年國定古蹟，係全民共有的文化資產，惟過去臺北賓館空間解嚴未符預期，古蹟不</w:t>
      </w:r>
      <w:r w:rsidR="00E21357" w:rsidRPr="00160972">
        <w:rPr>
          <w:rFonts w:ascii="標楷體" w:eastAsia="標楷體" w:hAnsi="標楷體" w:hint="eastAsia"/>
          <w:bCs/>
          <w:kern w:val="0"/>
          <w:sz w:val="28"/>
          <w:szCs w:val="28"/>
        </w:rPr>
        <w:t>盡親</w:t>
      </w:r>
      <w:r w:rsidR="003D2AE2" w:rsidRPr="00160972">
        <w:rPr>
          <w:rFonts w:ascii="標楷體" w:eastAsia="標楷體" w:hAnsi="標楷體" w:hint="eastAsia"/>
          <w:bCs/>
          <w:kern w:val="0"/>
          <w:sz w:val="28"/>
          <w:szCs w:val="28"/>
        </w:rPr>
        <w:t>民，經查外交部秘書處回應立法院外交及國防委員會1</w:t>
      </w:r>
      <w:r w:rsidR="003D2AE2" w:rsidRPr="00160972">
        <w:rPr>
          <w:rFonts w:ascii="標楷體" w:eastAsia="標楷體" w:hAnsi="標楷體"/>
          <w:bCs/>
          <w:kern w:val="0"/>
          <w:sz w:val="28"/>
          <w:szCs w:val="28"/>
        </w:rPr>
        <w:t>11</w:t>
      </w:r>
      <w:r w:rsidR="003D2AE2" w:rsidRPr="00160972">
        <w:rPr>
          <w:rFonts w:ascii="標楷體" w:eastAsia="標楷體" w:hAnsi="標楷體" w:hint="eastAsia"/>
          <w:bCs/>
          <w:kern w:val="0"/>
          <w:sz w:val="28"/>
          <w:szCs w:val="28"/>
        </w:rPr>
        <w:t>年監督意見後，積極規劃提升營管經理，台北賓館1</w:t>
      </w:r>
      <w:r w:rsidR="003D2AE2" w:rsidRPr="00160972">
        <w:rPr>
          <w:rFonts w:ascii="標楷體" w:eastAsia="標楷體" w:hAnsi="標楷體"/>
          <w:bCs/>
          <w:kern w:val="0"/>
          <w:sz w:val="28"/>
          <w:szCs w:val="28"/>
        </w:rPr>
        <w:t>11</w:t>
      </w:r>
      <w:r w:rsidR="003D2AE2" w:rsidRPr="00160972">
        <w:rPr>
          <w:rFonts w:ascii="標楷體" w:eastAsia="標楷體" w:hAnsi="標楷體" w:hint="eastAsia"/>
          <w:bCs/>
          <w:kern w:val="0"/>
          <w:sz w:val="28"/>
          <w:szCs w:val="28"/>
        </w:rPr>
        <w:t>年度截至</w:t>
      </w:r>
      <w:r w:rsidR="003D2AE2" w:rsidRPr="00160972">
        <w:rPr>
          <w:rFonts w:ascii="標楷體" w:eastAsia="標楷體" w:hAnsi="標楷體"/>
          <w:bCs/>
          <w:kern w:val="0"/>
          <w:sz w:val="28"/>
          <w:szCs w:val="28"/>
        </w:rPr>
        <w:t>12</w:t>
      </w:r>
      <w:r w:rsidR="003D2AE2" w:rsidRPr="00160972">
        <w:rPr>
          <w:rFonts w:ascii="標楷體" w:eastAsia="標楷體" w:hAnsi="標楷體" w:hint="eastAsia"/>
          <w:bCs/>
          <w:kern w:val="0"/>
          <w:sz w:val="28"/>
          <w:szCs w:val="28"/>
        </w:rPr>
        <w:t>月5日止，已辦理12次假日、21次平日專案開放參觀，吸引1萬8,634人次參訪，相較去(110)年4,403人次，大幅成長323%，可謂成效卓著，對</w:t>
      </w:r>
      <w:r w:rsidR="00E21357" w:rsidRPr="00160972">
        <w:rPr>
          <w:rFonts w:ascii="標楷體" w:eastAsia="標楷體" w:hAnsi="標楷體" w:hint="eastAsia"/>
          <w:bCs/>
          <w:kern w:val="0"/>
          <w:sz w:val="28"/>
          <w:szCs w:val="28"/>
        </w:rPr>
        <w:t>臺</w:t>
      </w:r>
      <w:r w:rsidR="003D2AE2" w:rsidRPr="00160972">
        <w:rPr>
          <w:rFonts w:ascii="標楷體" w:eastAsia="標楷體" w:hAnsi="標楷體" w:hint="eastAsia"/>
          <w:bCs/>
          <w:kern w:val="0"/>
          <w:sz w:val="28"/>
          <w:szCs w:val="28"/>
        </w:rPr>
        <w:t>北賓館除為我國外交儀典之舉行場所外，使其更具有親近歷史場景、民眾休閒遊憩之附加價值，值得肯定,期盼</w:t>
      </w:r>
      <w:r w:rsidR="00E21357" w:rsidRPr="00160972">
        <w:rPr>
          <w:rFonts w:ascii="標楷體" w:eastAsia="標楷體" w:hAnsi="標楷體" w:hint="eastAsia"/>
          <w:bCs/>
          <w:kern w:val="0"/>
          <w:sz w:val="28"/>
          <w:szCs w:val="28"/>
        </w:rPr>
        <w:t>臺</w:t>
      </w:r>
      <w:r w:rsidR="003D2AE2" w:rsidRPr="00160972">
        <w:rPr>
          <w:rFonts w:ascii="標楷體" w:eastAsia="標楷體" w:hAnsi="標楷體" w:hint="eastAsia"/>
          <w:bCs/>
          <w:kern w:val="0"/>
          <w:sz w:val="28"/>
          <w:szCs w:val="28"/>
        </w:rPr>
        <w:t>北賓館持續努力，使文化古蹟資源為國人所享。</w:t>
      </w:r>
    </w:p>
    <w:p w:rsidR="007E6E2F" w:rsidRPr="00160972" w:rsidRDefault="007E6E2F"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3D2AE2" w:rsidRPr="00160972">
        <w:rPr>
          <w:rFonts w:ascii="標楷體" w:eastAsia="標楷體" w:hAnsi="標楷體" w:hint="eastAsia"/>
          <w:bCs/>
          <w:kern w:val="0"/>
          <w:sz w:val="28"/>
          <w:szCs w:val="28"/>
        </w:rPr>
        <w:t>馬文君　廖婉汝　溫玉霞</w:t>
      </w:r>
    </w:p>
    <w:p w:rsidR="00AE0500" w:rsidRPr="00160972" w:rsidRDefault="00AE0500" w:rsidP="00445FF2">
      <w:pPr>
        <w:kinsoku w:val="0"/>
        <w:overflowPunct w:val="0"/>
        <w:autoSpaceDE w:val="0"/>
        <w:autoSpaceDN w:val="0"/>
        <w:snapToGrid w:val="0"/>
        <w:spacing w:line="480" w:lineRule="exact"/>
        <w:ind w:leftChars="300" w:left="1701" w:hangingChars="350" w:hanging="981"/>
        <w:jc w:val="both"/>
        <w:rPr>
          <w:rFonts w:ascii="標楷體" w:eastAsia="標楷體" w:hAnsi="標楷體" w:cs="新細明體"/>
          <w:b/>
          <w:kern w:val="0"/>
          <w:sz w:val="28"/>
          <w:szCs w:val="28"/>
        </w:rPr>
      </w:pPr>
      <w:r w:rsidRPr="00160972">
        <w:rPr>
          <w:rFonts w:ascii="標楷體" w:eastAsia="標楷體" w:hAnsi="標楷體" w:cs="新細明體" w:hint="eastAsia"/>
          <w:b/>
          <w:kern w:val="0"/>
          <w:sz w:val="28"/>
          <w:szCs w:val="28"/>
        </w:rPr>
        <w:t xml:space="preserve">第2項　</w:t>
      </w:r>
      <w:r w:rsidR="00461D7A" w:rsidRPr="00160972">
        <w:rPr>
          <w:rFonts w:ascii="標楷體" w:eastAsia="標楷體" w:hAnsi="標楷體" w:cs="新細明體"/>
          <w:b/>
          <w:kern w:val="0"/>
          <w:sz w:val="28"/>
          <w:szCs w:val="28"/>
        </w:rPr>
        <w:t>領事事務局</w:t>
      </w:r>
      <w:r w:rsidR="00461D7A" w:rsidRPr="00160972">
        <w:rPr>
          <w:rFonts w:ascii="標楷體" w:eastAsia="標楷體" w:hAnsi="標楷體" w:cs="新細明體" w:hint="eastAsia"/>
          <w:b/>
          <w:kern w:val="0"/>
          <w:sz w:val="28"/>
          <w:szCs w:val="28"/>
        </w:rPr>
        <w:t>12億0,943萬1千元</w:t>
      </w:r>
      <w:r w:rsidR="00461D7A" w:rsidRPr="00160972">
        <w:rPr>
          <w:rFonts w:ascii="標楷體" w:eastAsia="標楷體" w:hAnsi="標楷體" w:cs="新細明體"/>
          <w:b/>
          <w:kern w:val="0"/>
          <w:sz w:val="28"/>
          <w:szCs w:val="28"/>
        </w:rPr>
        <w:t>，照列。</w:t>
      </w:r>
    </w:p>
    <w:p w:rsidR="00AE0500" w:rsidRPr="00160972" w:rsidRDefault="00AE0500" w:rsidP="00445FF2">
      <w:pPr>
        <w:kinsoku w:val="0"/>
        <w:overflowPunct w:val="0"/>
        <w:autoSpaceDE w:val="0"/>
        <w:autoSpaceDN w:val="0"/>
        <w:snapToGrid w:val="0"/>
        <w:spacing w:line="480" w:lineRule="exact"/>
        <w:ind w:leftChars="300" w:left="1701" w:hangingChars="350" w:hanging="981"/>
        <w:jc w:val="both"/>
        <w:rPr>
          <w:rFonts w:ascii="標楷體" w:eastAsia="標楷體" w:hAnsi="標楷體"/>
          <w:b/>
          <w:bCs/>
          <w:sz w:val="28"/>
          <w:szCs w:val="28"/>
        </w:rPr>
      </w:pPr>
      <w:r w:rsidRPr="00160972">
        <w:rPr>
          <w:rFonts w:ascii="標楷體" w:eastAsia="標楷體" w:hAnsi="標楷體" w:hint="eastAsia"/>
          <w:b/>
          <w:sz w:val="28"/>
          <w:szCs w:val="28"/>
        </w:rPr>
        <w:t>本項通過決議</w:t>
      </w:r>
      <w:r w:rsidR="001B61F3" w:rsidRPr="00160972">
        <w:rPr>
          <w:rFonts w:ascii="標楷體" w:eastAsia="標楷體" w:hAnsi="標楷體" w:hint="eastAsia"/>
          <w:b/>
          <w:sz w:val="28"/>
          <w:szCs w:val="28"/>
        </w:rPr>
        <w:t>9</w:t>
      </w:r>
      <w:r w:rsidRPr="00160972">
        <w:rPr>
          <w:rFonts w:ascii="標楷體" w:eastAsia="標楷體" w:hAnsi="標楷體" w:hint="eastAsia"/>
          <w:b/>
          <w:sz w:val="28"/>
          <w:szCs w:val="28"/>
        </w:rPr>
        <w:t>項：</w:t>
      </w:r>
    </w:p>
    <w:p w:rsidR="00AE0500" w:rsidRPr="00160972" w:rsidRDefault="00AE0500"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(一)</w:t>
      </w:r>
      <w:r w:rsidR="00940FB5" w:rsidRPr="00160972">
        <w:rPr>
          <w:rFonts w:ascii="標楷體" w:eastAsia="標楷體" w:hAnsi="標楷體"/>
          <w:bCs/>
          <w:kern w:val="0"/>
          <w:sz w:val="28"/>
          <w:szCs w:val="28"/>
        </w:rPr>
        <w:t>112</w:t>
      </w:r>
      <w:r w:rsidR="00940FB5" w:rsidRPr="00160972">
        <w:rPr>
          <w:rFonts w:ascii="標楷體" w:eastAsia="標楷體" w:hAnsi="標楷體" w:hint="eastAsia"/>
          <w:bCs/>
          <w:kern w:val="0"/>
          <w:sz w:val="28"/>
          <w:szCs w:val="28"/>
        </w:rPr>
        <w:t>年度外交部</w:t>
      </w:r>
      <w:r w:rsidR="00940FB5" w:rsidRPr="00160972">
        <w:rPr>
          <w:rFonts w:ascii="標楷體" w:eastAsia="標楷體" w:hAnsi="標楷體" w:cs="新細明體" w:hint="eastAsia"/>
          <w:kern w:val="0"/>
          <w:sz w:val="28"/>
          <w:szCs w:val="28"/>
        </w:rPr>
        <w:t>領事事務局</w:t>
      </w:r>
      <w:r w:rsidR="00940FB5" w:rsidRPr="00160972">
        <w:rPr>
          <w:rFonts w:ascii="標楷體" w:eastAsia="標楷體" w:hAnsi="標楷體" w:hint="eastAsia"/>
          <w:bCs/>
          <w:kern w:val="0"/>
          <w:sz w:val="28"/>
          <w:szCs w:val="28"/>
        </w:rPr>
        <w:t>第1目「一般行政」項下「基本行政工作維持」預算編列7</w:t>
      </w:r>
      <w:r w:rsidR="00940FB5" w:rsidRPr="00160972">
        <w:rPr>
          <w:rFonts w:ascii="標楷體" w:eastAsia="標楷體" w:hAnsi="標楷體"/>
          <w:bCs/>
          <w:kern w:val="0"/>
          <w:sz w:val="28"/>
          <w:szCs w:val="28"/>
        </w:rPr>
        <w:t>,</w:t>
      </w:r>
      <w:r w:rsidR="00940FB5" w:rsidRPr="00160972">
        <w:rPr>
          <w:rFonts w:ascii="標楷體" w:eastAsia="標楷體" w:hAnsi="標楷體" w:hint="eastAsia"/>
          <w:bCs/>
          <w:kern w:val="0"/>
          <w:sz w:val="28"/>
          <w:szCs w:val="28"/>
        </w:rPr>
        <w:t>503萬5千元，經查：1.</w:t>
      </w:r>
      <w:r w:rsidR="00940FB5" w:rsidRPr="00160972">
        <w:rPr>
          <w:rFonts w:ascii="標楷體" w:eastAsia="標楷體" w:hAnsi="標楷體"/>
          <w:bCs/>
          <w:kern w:val="0"/>
          <w:sz w:val="28"/>
          <w:szCs w:val="28"/>
        </w:rPr>
        <w:t>112</w:t>
      </w:r>
      <w:r w:rsidR="00940FB5" w:rsidRPr="00160972">
        <w:rPr>
          <w:rFonts w:ascii="標楷體" w:eastAsia="標楷體" w:hAnsi="標楷體" w:hint="eastAsia"/>
          <w:bCs/>
          <w:kern w:val="0"/>
          <w:sz w:val="28"/>
          <w:szCs w:val="28"/>
        </w:rPr>
        <w:t>年度</w:t>
      </w:r>
      <w:r w:rsidR="00940FB5" w:rsidRPr="00160972">
        <w:rPr>
          <w:rFonts w:ascii="標楷體" w:eastAsia="標楷體" w:hAnsi="標楷體" w:hint="eastAsia"/>
          <w:bCs/>
          <w:kern w:val="0"/>
          <w:sz w:val="28"/>
          <w:szCs w:val="28"/>
        </w:rPr>
        <w:lastRenderedPageBreak/>
        <w:t>外交部</w:t>
      </w:r>
      <w:r w:rsidR="00940FB5" w:rsidRPr="00160972">
        <w:rPr>
          <w:rFonts w:ascii="標楷體" w:eastAsia="標楷體" w:hAnsi="標楷體" w:cs="新細明體" w:hint="eastAsia"/>
          <w:kern w:val="0"/>
          <w:sz w:val="28"/>
          <w:szCs w:val="28"/>
        </w:rPr>
        <w:t>領事事務局</w:t>
      </w:r>
      <w:r w:rsidR="00940FB5" w:rsidRPr="00160972">
        <w:rPr>
          <w:rFonts w:ascii="標楷體" w:eastAsia="標楷體" w:hAnsi="標楷體" w:hint="eastAsia"/>
          <w:bCs/>
          <w:kern w:val="0"/>
          <w:sz w:val="28"/>
          <w:szCs w:val="28"/>
        </w:rPr>
        <w:t>第1目「一般行政」項下「基本行政工作維持」預算編列7</w:t>
      </w:r>
      <w:r w:rsidR="00940FB5" w:rsidRPr="00160972">
        <w:rPr>
          <w:rFonts w:ascii="標楷體" w:eastAsia="標楷體" w:hAnsi="標楷體"/>
          <w:bCs/>
          <w:kern w:val="0"/>
          <w:sz w:val="28"/>
          <w:szCs w:val="28"/>
        </w:rPr>
        <w:t>,</w:t>
      </w:r>
      <w:r w:rsidR="00940FB5" w:rsidRPr="00160972">
        <w:rPr>
          <w:rFonts w:ascii="標楷體" w:eastAsia="標楷體" w:hAnsi="標楷體" w:hint="eastAsia"/>
          <w:bCs/>
          <w:kern w:val="0"/>
          <w:sz w:val="28"/>
          <w:szCs w:val="28"/>
        </w:rPr>
        <w:t>503萬5千元，較111年度編列3</w:t>
      </w:r>
      <w:r w:rsidR="001B61F3" w:rsidRPr="00160972">
        <w:rPr>
          <w:rFonts w:ascii="標楷體" w:eastAsia="標楷體" w:hAnsi="標楷體" w:hint="eastAsia"/>
          <w:bCs/>
          <w:kern w:val="0"/>
          <w:sz w:val="28"/>
          <w:szCs w:val="28"/>
        </w:rPr>
        <w:t>,</w:t>
      </w:r>
      <w:r w:rsidR="00940FB5" w:rsidRPr="00160972">
        <w:rPr>
          <w:rFonts w:ascii="標楷體" w:eastAsia="標楷體" w:hAnsi="標楷體" w:hint="eastAsia"/>
          <w:bCs/>
          <w:kern w:val="0"/>
          <w:sz w:val="28"/>
          <w:szCs w:val="28"/>
        </w:rPr>
        <w:t>805萬5千元，增幅近1倍！2.說明11.要汰換辦事處冷氣機房、傳真機、行政電腦、資訊平臺建置及電子公文系統升級案等1</w:t>
      </w:r>
      <w:r w:rsidR="001B61F3" w:rsidRPr="00160972">
        <w:rPr>
          <w:rFonts w:ascii="標楷體" w:eastAsia="標楷體" w:hAnsi="標楷體" w:hint="eastAsia"/>
          <w:bCs/>
          <w:kern w:val="0"/>
          <w:sz w:val="28"/>
          <w:szCs w:val="28"/>
        </w:rPr>
        <w:t>,</w:t>
      </w:r>
      <w:r w:rsidR="00940FB5" w:rsidRPr="00160972">
        <w:rPr>
          <w:rFonts w:ascii="標楷體" w:eastAsia="標楷體" w:hAnsi="標楷體" w:hint="eastAsia"/>
          <w:bCs/>
          <w:kern w:val="0"/>
          <w:sz w:val="28"/>
          <w:szCs w:val="28"/>
        </w:rPr>
        <w:t>135萬7千元，請問購置的必要性？爰</w:t>
      </w:r>
      <w:r w:rsidR="001B61F3" w:rsidRPr="00160972">
        <w:rPr>
          <w:rFonts w:ascii="標楷體" w:eastAsia="標楷體" w:hAnsi="標楷體" w:hint="eastAsia"/>
          <w:bCs/>
          <w:kern w:val="0"/>
          <w:sz w:val="28"/>
          <w:szCs w:val="28"/>
        </w:rPr>
        <w:t>針對</w:t>
      </w:r>
      <w:r w:rsidR="00E21357" w:rsidRPr="00160972">
        <w:rPr>
          <w:rFonts w:ascii="標楷體" w:eastAsia="標楷體" w:hAnsi="標楷體"/>
          <w:bCs/>
          <w:kern w:val="0"/>
          <w:sz w:val="28"/>
          <w:szCs w:val="28"/>
        </w:rPr>
        <w:t>112</w:t>
      </w:r>
      <w:r w:rsidR="00E21357" w:rsidRPr="00160972">
        <w:rPr>
          <w:rFonts w:ascii="標楷體" w:eastAsia="標楷體" w:hAnsi="標楷體" w:hint="eastAsia"/>
          <w:bCs/>
          <w:kern w:val="0"/>
          <w:sz w:val="28"/>
          <w:szCs w:val="28"/>
        </w:rPr>
        <w:t>年度外交部</w:t>
      </w:r>
      <w:r w:rsidR="00E21357" w:rsidRPr="00160972">
        <w:rPr>
          <w:rFonts w:ascii="標楷體" w:eastAsia="標楷體" w:hAnsi="標楷體" w:cs="新細明體" w:hint="eastAsia"/>
          <w:kern w:val="0"/>
          <w:sz w:val="28"/>
          <w:szCs w:val="28"/>
        </w:rPr>
        <w:t>領事事務局</w:t>
      </w:r>
      <w:r w:rsidR="00E21357" w:rsidRPr="00160972">
        <w:rPr>
          <w:rFonts w:ascii="標楷體" w:eastAsia="標楷體" w:hAnsi="標楷體" w:hint="eastAsia"/>
          <w:bCs/>
          <w:kern w:val="0"/>
          <w:sz w:val="28"/>
          <w:szCs w:val="28"/>
        </w:rPr>
        <w:t>第1目「一般行政」項下「基本行政工作維持」之「設備及投資」預算編列1,135萬7千元，</w:t>
      </w:r>
      <w:r w:rsidRPr="00160972">
        <w:rPr>
          <w:rFonts w:ascii="標楷體" w:eastAsia="標楷體" w:hAnsi="標楷體" w:hint="eastAsia"/>
          <w:bCs/>
          <w:kern w:val="0"/>
          <w:sz w:val="28"/>
          <w:szCs w:val="28"/>
        </w:rPr>
        <w:t>凍結</w:t>
      </w:r>
      <w:r w:rsidR="00940FB5" w:rsidRPr="00160972">
        <w:rPr>
          <w:rFonts w:ascii="標楷體" w:eastAsia="標楷體" w:hAnsi="標楷體"/>
          <w:bCs/>
          <w:kern w:val="0"/>
          <w:sz w:val="28"/>
          <w:szCs w:val="28"/>
        </w:rPr>
        <w:t>50</w:t>
      </w:r>
      <w:r w:rsidR="00940FB5"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向立法院外交及國防委員會提出書面報告後，始得動支。</w:t>
      </w:r>
    </w:p>
    <w:p w:rsidR="00AE0500" w:rsidRPr="00160972" w:rsidRDefault="00AE050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940FB5" w:rsidRPr="00160972">
        <w:rPr>
          <w:rFonts w:ascii="標楷體" w:eastAsia="標楷體" w:hAnsi="標楷體" w:hint="eastAsia"/>
          <w:bCs/>
          <w:kern w:val="0"/>
          <w:sz w:val="28"/>
          <w:szCs w:val="28"/>
        </w:rPr>
        <w:t>溫玉霞　吳斯懷　江啟臣　廖婉汝</w:t>
      </w:r>
    </w:p>
    <w:p w:rsidR="00AE0500" w:rsidRPr="00160972" w:rsidRDefault="00AE0500"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(二)</w:t>
      </w:r>
      <w:r w:rsidR="001B61F3" w:rsidRPr="00160972">
        <w:rPr>
          <w:rFonts w:ascii="標楷體" w:eastAsia="標楷體" w:hAnsi="標楷體"/>
          <w:bCs/>
          <w:kern w:val="0"/>
          <w:sz w:val="28"/>
          <w:szCs w:val="28"/>
        </w:rPr>
        <w:t>112</w:t>
      </w:r>
      <w:r w:rsidR="001B61F3" w:rsidRPr="00160972">
        <w:rPr>
          <w:rFonts w:ascii="標楷體" w:eastAsia="標楷體" w:hAnsi="標楷體" w:hint="eastAsia"/>
          <w:bCs/>
          <w:kern w:val="0"/>
          <w:sz w:val="28"/>
          <w:szCs w:val="28"/>
        </w:rPr>
        <w:t>年度外交部</w:t>
      </w:r>
      <w:r w:rsidR="001B61F3" w:rsidRPr="00160972">
        <w:rPr>
          <w:rFonts w:ascii="標楷體" w:eastAsia="標楷體" w:hAnsi="標楷體" w:cs="新細明體" w:hint="eastAsia"/>
          <w:kern w:val="0"/>
          <w:sz w:val="28"/>
          <w:szCs w:val="28"/>
        </w:rPr>
        <w:t>領事事務局</w:t>
      </w:r>
      <w:r w:rsidR="001B61F3" w:rsidRPr="00160972">
        <w:rPr>
          <w:rFonts w:ascii="標楷體" w:eastAsia="標楷體" w:hAnsi="標楷體" w:hint="eastAsia"/>
          <w:bCs/>
          <w:kern w:val="0"/>
          <w:sz w:val="28"/>
          <w:szCs w:val="28"/>
        </w:rPr>
        <w:t>第2目「領事事務管理」項下「基本行政工作維持」</w:t>
      </w:r>
      <w:r w:rsidR="008C7A53" w:rsidRPr="00160972">
        <w:rPr>
          <w:rFonts w:ascii="標楷體" w:eastAsia="標楷體" w:hAnsi="標楷體" w:hint="eastAsia"/>
          <w:bCs/>
          <w:kern w:val="0"/>
          <w:sz w:val="28"/>
          <w:szCs w:val="28"/>
        </w:rPr>
        <w:t>中「設備及投資」</w:t>
      </w:r>
      <w:r w:rsidR="001B61F3" w:rsidRPr="00160972">
        <w:rPr>
          <w:rFonts w:ascii="標楷體" w:eastAsia="標楷體" w:hAnsi="標楷體" w:hint="eastAsia"/>
          <w:bCs/>
          <w:kern w:val="0"/>
          <w:sz w:val="28"/>
          <w:szCs w:val="28"/>
        </w:rPr>
        <w:t>預算</w:t>
      </w:r>
      <w:r w:rsidR="008C7A53" w:rsidRPr="00160972">
        <w:rPr>
          <w:rFonts w:ascii="標楷體" w:eastAsia="標楷體" w:hAnsi="標楷體" w:hint="eastAsia"/>
          <w:bCs/>
          <w:kern w:val="0"/>
          <w:sz w:val="28"/>
          <w:szCs w:val="28"/>
        </w:rPr>
        <w:t>編列3</w:t>
      </w:r>
      <w:r w:rsidR="001B61F3" w:rsidRPr="00160972">
        <w:rPr>
          <w:rFonts w:ascii="標楷體" w:eastAsia="標楷體" w:hAnsi="標楷體" w:hint="eastAsia"/>
          <w:bCs/>
          <w:kern w:val="0"/>
          <w:sz w:val="28"/>
          <w:szCs w:val="28"/>
        </w:rPr>
        <w:t>,</w:t>
      </w:r>
      <w:r w:rsidR="008C7A53" w:rsidRPr="00160972">
        <w:rPr>
          <w:rFonts w:ascii="標楷體" w:eastAsia="標楷體" w:hAnsi="標楷體" w:hint="eastAsia"/>
          <w:bCs/>
          <w:kern w:val="0"/>
          <w:sz w:val="28"/>
          <w:szCs w:val="28"/>
        </w:rPr>
        <w:t>391萬4千元。據預算書說明，該預算用於</w:t>
      </w:r>
      <w:r w:rsidR="001B61F3" w:rsidRPr="00160972">
        <w:rPr>
          <w:rFonts w:ascii="標楷體" w:eastAsia="標楷體" w:hAnsi="標楷體" w:hint="eastAsia"/>
          <w:bCs/>
          <w:kern w:val="0"/>
          <w:sz w:val="28"/>
          <w:szCs w:val="28"/>
        </w:rPr>
        <w:t>外交部</w:t>
      </w:r>
      <w:r w:rsidR="001B61F3" w:rsidRPr="00160972">
        <w:rPr>
          <w:rFonts w:ascii="標楷體" w:eastAsia="標楷體" w:hAnsi="標楷體" w:cs="新細明體" w:hint="eastAsia"/>
          <w:kern w:val="0"/>
          <w:sz w:val="28"/>
          <w:szCs w:val="28"/>
        </w:rPr>
        <w:t>領事事務局</w:t>
      </w:r>
      <w:r w:rsidR="008C7A53" w:rsidRPr="00160972">
        <w:rPr>
          <w:rFonts w:ascii="標楷體" w:eastAsia="標楷體" w:hAnsi="標楷體" w:hint="eastAsia"/>
          <w:bCs/>
          <w:kern w:val="0"/>
          <w:sz w:val="28"/>
          <w:szCs w:val="28"/>
        </w:rPr>
        <w:t>旅外安全數位工具系統升級、購置簽證指紋比對資料庫檔案處理授權軟體、簽證製發系統硬體汰換、簽證指紋採擷比對系統更新案及網路預約申辦護照系統擴充案等。然部分設備購置與110年度、111年度相同，是否重複投資，又近年多有因未依執行進度妥為規劃預算之編列期程而致「設備及投資」預算保留之情形，應予說明。爰針對</w:t>
      </w:r>
      <w:r w:rsidR="001B61F3" w:rsidRPr="00160972">
        <w:rPr>
          <w:rFonts w:ascii="標楷體" w:eastAsia="標楷體" w:hAnsi="標楷體" w:hint="eastAsia"/>
          <w:bCs/>
          <w:kern w:val="0"/>
          <w:sz w:val="28"/>
          <w:szCs w:val="28"/>
        </w:rPr>
        <w:t>是項預算</w:t>
      </w:r>
      <w:r w:rsidRPr="00160972">
        <w:rPr>
          <w:rFonts w:ascii="標楷體" w:eastAsia="標楷體" w:hAnsi="標楷體" w:hint="eastAsia"/>
          <w:bCs/>
          <w:kern w:val="0"/>
          <w:sz w:val="28"/>
          <w:szCs w:val="28"/>
        </w:rPr>
        <w:t>凍結</w:t>
      </w:r>
      <w:r w:rsidR="008C7A53" w:rsidRPr="00160972">
        <w:rPr>
          <w:rFonts w:ascii="標楷體" w:eastAsia="標楷體" w:hAnsi="標楷體"/>
          <w:bCs/>
          <w:kern w:val="0"/>
          <w:sz w:val="28"/>
          <w:szCs w:val="28"/>
        </w:rPr>
        <w:t>100</w:t>
      </w:r>
      <w:r w:rsidR="008C7A53"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AE0500" w:rsidRPr="00160972" w:rsidRDefault="00AE050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C7A53" w:rsidRPr="00160972">
        <w:rPr>
          <w:rFonts w:ascii="標楷體" w:eastAsia="標楷體" w:hAnsi="標楷體" w:hint="eastAsia"/>
          <w:bCs/>
          <w:kern w:val="0"/>
          <w:sz w:val="28"/>
          <w:szCs w:val="28"/>
        </w:rPr>
        <w:t>江啟臣　溫玉霞　廖婉汝　王定宇林靜儀　趙天麟　吳斯懷　林昶佐何志偉</w:t>
      </w:r>
    </w:p>
    <w:p w:rsidR="00AE0500" w:rsidRPr="00160972" w:rsidRDefault="00AE0500"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(三)</w:t>
      </w:r>
      <w:r w:rsidR="008C7A53" w:rsidRPr="00160972">
        <w:rPr>
          <w:rFonts w:ascii="標楷體" w:eastAsia="標楷體" w:hAnsi="標楷體" w:hint="eastAsia"/>
          <w:bCs/>
          <w:kern w:val="0"/>
          <w:sz w:val="28"/>
          <w:szCs w:val="28"/>
        </w:rPr>
        <w:t>經查</w:t>
      </w:r>
      <w:r w:rsidR="00F71181" w:rsidRPr="00160972">
        <w:rPr>
          <w:rFonts w:ascii="標楷體" w:eastAsia="標楷體" w:hAnsi="標楷體"/>
          <w:bCs/>
          <w:kern w:val="0"/>
          <w:sz w:val="28"/>
          <w:szCs w:val="28"/>
        </w:rPr>
        <w:t>112</w:t>
      </w:r>
      <w:r w:rsidR="00F71181" w:rsidRPr="00160972">
        <w:rPr>
          <w:rFonts w:ascii="標楷體" w:eastAsia="標楷體" w:hAnsi="標楷體" w:hint="eastAsia"/>
          <w:bCs/>
          <w:kern w:val="0"/>
          <w:sz w:val="28"/>
          <w:szCs w:val="28"/>
        </w:rPr>
        <w:t>年度外交部</w:t>
      </w:r>
      <w:r w:rsidR="00F71181" w:rsidRPr="00160972">
        <w:rPr>
          <w:rFonts w:ascii="標楷體" w:eastAsia="標楷體" w:hAnsi="標楷體" w:cs="新細明體" w:hint="eastAsia"/>
          <w:kern w:val="0"/>
          <w:sz w:val="28"/>
          <w:szCs w:val="28"/>
        </w:rPr>
        <w:t>領事事務局</w:t>
      </w:r>
      <w:r w:rsidR="00F71181" w:rsidRPr="00160972">
        <w:rPr>
          <w:rFonts w:ascii="標楷體" w:eastAsia="標楷體" w:hAnsi="標楷體" w:hint="eastAsia"/>
          <w:bCs/>
          <w:kern w:val="0"/>
          <w:sz w:val="28"/>
          <w:szCs w:val="28"/>
        </w:rPr>
        <w:t>第2目「領事事務管理」項下「</w:t>
      </w:r>
      <w:r w:rsidR="008C7A53" w:rsidRPr="00160972">
        <w:rPr>
          <w:rFonts w:ascii="標楷體" w:eastAsia="標楷體" w:hAnsi="標楷體" w:hint="eastAsia"/>
          <w:bCs/>
          <w:kern w:val="0"/>
          <w:sz w:val="28"/>
          <w:szCs w:val="28"/>
        </w:rPr>
        <w:t>印刷及製作護照</w:t>
      </w:r>
      <w:r w:rsidR="00F71181" w:rsidRPr="00160972">
        <w:rPr>
          <w:rFonts w:ascii="標楷體" w:eastAsia="標楷體" w:hAnsi="標楷體" w:hint="eastAsia"/>
          <w:bCs/>
          <w:kern w:val="0"/>
          <w:sz w:val="28"/>
          <w:szCs w:val="28"/>
        </w:rPr>
        <w:t>」中「業務費」預算</w:t>
      </w:r>
      <w:r w:rsidR="008C7A53" w:rsidRPr="00160972">
        <w:rPr>
          <w:rFonts w:ascii="標楷體" w:eastAsia="標楷體" w:hAnsi="標楷體" w:hint="eastAsia"/>
          <w:bCs/>
          <w:kern w:val="0"/>
          <w:sz w:val="28"/>
          <w:szCs w:val="28"/>
        </w:rPr>
        <w:t>編列7</w:t>
      </w:r>
      <w:r w:rsidR="00F71181" w:rsidRPr="00160972">
        <w:rPr>
          <w:rFonts w:ascii="標楷體" w:eastAsia="標楷體" w:hAnsi="標楷體" w:hint="eastAsia"/>
          <w:bCs/>
          <w:kern w:val="0"/>
          <w:sz w:val="28"/>
          <w:szCs w:val="28"/>
        </w:rPr>
        <w:t>億</w:t>
      </w:r>
      <w:r w:rsidR="008C7A53" w:rsidRPr="00160972">
        <w:rPr>
          <w:rFonts w:ascii="標楷體" w:eastAsia="標楷體" w:hAnsi="標楷體" w:hint="eastAsia"/>
          <w:bCs/>
          <w:kern w:val="0"/>
          <w:sz w:val="28"/>
          <w:szCs w:val="28"/>
        </w:rPr>
        <w:t>3,</w:t>
      </w:r>
      <w:r w:rsidR="00F71181" w:rsidRPr="00160972">
        <w:rPr>
          <w:rFonts w:ascii="標楷體" w:eastAsia="標楷體" w:hAnsi="標楷體" w:hint="eastAsia"/>
          <w:bCs/>
          <w:kern w:val="0"/>
          <w:sz w:val="28"/>
          <w:szCs w:val="28"/>
        </w:rPr>
        <w:t>7</w:t>
      </w:r>
      <w:r w:rsidR="008C7A53" w:rsidRPr="00160972">
        <w:rPr>
          <w:rFonts w:ascii="標楷體" w:eastAsia="標楷體" w:hAnsi="標楷體" w:hint="eastAsia"/>
          <w:bCs/>
          <w:kern w:val="0"/>
          <w:sz w:val="28"/>
          <w:szCs w:val="28"/>
        </w:rPr>
        <w:t>64</w:t>
      </w:r>
      <w:r w:rsidR="00F71181" w:rsidRPr="00160972">
        <w:rPr>
          <w:rFonts w:ascii="標楷體" w:eastAsia="標楷體" w:hAnsi="標楷體" w:hint="eastAsia"/>
          <w:bCs/>
          <w:kern w:val="0"/>
          <w:sz w:val="28"/>
          <w:szCs w:val="28"/>
        </w:rPr>
        <w:t>萬</w:t>
      </w:r>
      <w:r w:rsidR="008C7A53" w:rsidRPr="00160972">
        <w:rPr>
          <w:rFonts w:ascii="標楷體" w:eastAsia="標楷體" w:hAnsi="標楷體" w:hint="eastAsia"/>
          <w:bCs/>
          <w:kern w:val="0"/>
          <w:sz w:val="28"/>
          <w:szCs w:val="28"/>
        </w:rPr>
        <w:t>3千元，相較111年度編列6</w:t>
      </w:r>
      <w:r w:rsidR="00F71181" w:rsidRPr="00160972">
        <w:rPr>
          <w:rFonts w:ascii="標楷體" w:eastAsia="標楷體" w:hAnsi="標楷體" w:hint="eastAsia"/>
          <w:bCs/>
          <w:kern w:val="0"/>
          <w:sz w:val="28"/>
          <w:szCs w:val="28"/>
        </w:rPr>
        <w:t>億</w:t>
      </w:r>
      <w:r w:rsidR="008C7A53" w:rsidRPr="00160972">
        <w:rPr>
          <w:rFonts w:ascii="標楷體" w:eastAsia="標楷體" w:hAnsi="標楷體" w:hint="eastAsia"/>
          <w:bCs/>
          <w:kern w:val="0"/>
          <w:sz w:val="28"/>
          <w:szCs w:val="28"/>
        </w:rPr>
        <w:t>7,</w:t>
      </w:r>
      <w:r w:rsidR="00F71181" w:rsidRPr="00160972">
        <w:rPr>
          <w:rFonts w:ascii="標楷體" w:eastAsia="標楷體" w:hAnsi="標楷體" w:hint="eastAsia"/>
          <w:bCs/>
          <w:kern w:val="0"/>
          <w:sz w:val="28"/>
          <w:szCs w:val="28"/>
        </w:rPr>
        <w:t>5</w:t>
      </w:r>
      <w:r w:rsidR="008C7A53" w:rsidRPr="00160972">
        <w:rPr>
          <w:rFonts w:ascii="標楷體" w:eastAsia="標楷體" w:hAnsi="標楷體" w:hint="eastAsia"/>
          <w:bCs/>
          <w:kern w:val="0"/>
          <w:sz w:val="28"/>
          <w:szCs w:val="28"/>
        </w:rPr>
        <w:t>52</w:t>
      </w:r>
      <w:r w:rsidR="00F71181" w:rsidRPr="00160972">
        <w:rPr>
          <w:rFonts w:ascii="標楷體" w:eastAsia="標楷體" w:hAnsi="標楷體" w:hint="eastAsia"/>
          <w:bCs/>
          <w:kern w:val="0"/>
          <w:sz w:val="28"/>
          <w:szCs w:val="28"/>
        </w:rPr>
        <w:t>萬</w:t>
      </w:r>
      <w:r w:rsidR="008C7A53" w:rsidRPr="00160972">
        <w:rPr>
          <w:rFonts w:ascii="標楷體" w:eastAsia="標楷體" w:hAnsi="標楷體" w:hint="eastAsia"/>
          <w:bCs/>
          <w:kern w:val="0"/>
          <w:sz w:val="28"/>
          <w:szCs w:val="28"/>
        </w:rPr>
        <w:t>9千元，增列6,</w:t>
      </w:r>
      <w:r w:rsidR="00F71181" w:rsidRPr="00160972">
        <w:rPr>
          <w:rFonts w:ascii="標楷體" w:eastAsia="標楷體" w:hAnsi="標楷體" w:hint="eastAsia"/>
          <w:bCs/>
          <w:kern w:val="0"/>
          <w:sz w:val="28"/>
          <w:szCs w:val="28"/>
        </w:rPr>
        <w:t>2</w:t>
      </w:r>
      <w:r w:rsidR="008C7A53" w:rsidRPr="00160972">
        <w:rPr>
          <w:rFonts w:ascii="標楷體" w:eastAsia="標楷體" w:hAnsi="標楷體" w:hint="eastAsia"/>
          <w:bCs/>
          <w:kern w:val="0"/>
          <w:sz w:val="28"/>
          <w:szCs w:val="28"/>
        </w:rPr>
        <w:t>11</w:t>
      </w:r>
      <w:r w:rsidR="00F71181" w:rsidRPr="00160972">
        <w:rPr>
          <w:rFonts w:ascii="標楷體" w:eastAsia="標楷體" w:hAnsi="標楷體" w:hint="eastAsia"/>
          <w:bCs/>
          <w:kern w:val="0"/>
          <w:sz w:val="28"/>
          <w:szCs w:val="28"/>
        </w:rPr>
        <w:t>萬</w:t>
      </w:r>
      <w:r w:rsidR="008C7A53" w:rsidRPr="00160972">
        <w:rPr>
          <w:rFonts w:ascii="標楷體" w:eastAsia="標楷體" w:hAnsi="標楷體" w:hint="eastAsia"/>
          <w:bCs/>
          <w:kern w:val="0"/>
          <w:sz w:val="28"/>
          <w:szCs w:val="28"/>
        </w:rPr>
        <w:t>4千元，而計畫編列說明關於印製晶片護照費計需6</w:t>
      </w:r>
      <w:r w:rsidR="00F71181" w:rsidRPr="00160972">
        <w:rPr>
          <w:rFonts w:ascii="標楷體" w:eastAsia="標楷體" w:hAnsi="標楷體" w:hint="eastAsia"/>
          <w:bCs/>
          <w:kern w:val="0"/>
          <w:sz w:val="28"/>
          <w:szCs w:val="28"/>
        </w:rPr>
        <w:t>億</w:t>
      </w:r>
      <w:r w:rsidR="008C7A53" w:rsidRPr="00160972">
        <w:rPr>
          <w:rFonts w:ascii="標楷體" w:eastAsia="標楷體" w:hAnsi="標楷體" w:hint="eastAsia"/>
          <w:bCs/>
          <w:kern w:val="0"/>
          <w:sz w:val="28"/>
          <w:szCs w:val="28"/>
        </w:rPr>
        <w:t>8,</w:t>
      </w:r>
      <w:r w:rsidR="00F71181" w:rsidRPr="00160972">
        <w:rPr>
          <w:rFonts w:ascii="標楷體" w:eastAsia="標楷體" w:hAnsi="標楷體" w:hint="eastAsia"/>
          <w:bCs/>
          <w:kern w:val="0"/>
          <w:sz w:val="28"/>
          <w:szCs w:val="28"/>
        </w:rPr>
        <w:t>3</w:t>
      </w:r>
      <w:r w:rsidR="008C7A53" w:rsidRPr="00160972">
        <w:rPr>
          <w:rFonts w:ascii="標楷體" w:eastAsia="標楷體" w:hAnsi="標楷體" w:hint="eastAsia"/>
          <w:bCs/>
          <w:kern w:val="0"/>
          <w:sz w:val="28"/>
          <w:szCs w:val="28"/>
        </w:rPr>
        <w:t>75</w:t>
      </w:r>
      <w:r w:rsidR="00F71181" w:rsidRPr="00160972">
        <w:rPr>
          <w:rFonts w:ascii="標楷體" w:eastAsia="標楷體" w:hAnsi="標楷體" w:hint="eastAsia"/>
          <w:bCs/>
          <w:kern w:val="0"/>
          <w:sz w:val="28"/>
          <w:szCs w:val="28"/>
        </w:rPr>
        <w:t>萬</w:t>
      </w:r>
      <w:r w:rsidR="008C7A53" w:rsidRPr="00160972">
        <w:rPr>
          <w:rFonts w:ascii="標楷體" w:eastAsia="標楷體" w:hAnsi="標楷體" w:hint="eastAsia"/>
          <w:bCs/>
          <w:kern w:val="0"/>
          <w:sz w:val="28"/>
          <w:szCs w:val="28"/>
        </w:rPr>
        <w:t>6千元，相較111年度6</w:t>
      </w:r>
      <w:r w:rsidR="00F71181" w:rsidRPr="00160972">
        <w:rPr>
          <w:rFonts w:ascii="標楷體" w:eastAsia="標楷體" w:hAnsi="標楷體" w:hint="eastAsia"/>
          <w:bCs/>
          <w:kern w:val="0"/>
          <w:sz w:val="28"/>
          <w:szCs w:val="28"/>
        </w:rPr>
        <w:t>億</w:t>
      </w:r>
      <w:r w:rsidR="008C7A53" w:rsidRPr="00160972">
        <w:rPr>
          <w:rFonts w:ascii="標楷體" w:eastAsia="標楷體" w:hAnsi="標楷體" w:hint="eastAsia"/>
          <w:bCs/>
          <w:kern w:val="0"/>
          <w:sz w:val="28"/>
          <w:szCs w:val="28"/>
        </w:rPr>
        <w:t>2,</w:t>
      </w:r>
      <w:r w:rsidR="00F71181" w:rsidRPr="00160972">
        <w:rPr>
          <w:rFonts w:ascii="標楷體" w:eastAsia="標楷體" w:hAnsi="標楷體" w:hint="eastAsia"/>
          <w:bCs/>
          <w:kern w:val="0"/>
          <w:sz w:val="28"/>
          <w:szCs w:val="28"/>
        </w:rPr>
        <w:t>1</w:t>
      </w:r>
      <w:r w:rsidR="008C7A53" w:rsidRPr="00160972">
        <w:rPr>
          <w:rFonts w:ascii="標楷體" w:eastAsia="標楷體" w:hAnsi="標楷體" w:hint="eastAsia"/>
          <w:bCs/>
          <w:kern w:val="0"/>
          <w:sz w:val="28"/>
          <w:szCs w:val="28"/>
        </w:rPr>
        <w:t>50</w:t>
      </w:r>
      <w:r w:rsidR="00F71181" w:rsidRPr="00160972">
        <w:rPr>
          <w:rFonts w:ascii="標楷體" w:eastAsia="標楷體" w:hAnsi="標楷體" w:hint="eastAsia"/>
          <w:bCs/>
          <w:kern w:val="0"/>
          <w:sz w:val="28"/>
          <w:szCs w:val="28"/>
        </w:rPr>
        <w:t>萬</w:t>
      </w:r>
      <w:r w:rsidR="008C7A53" w:rsidRPr="00160972">
        <w:rPr>
          <w:rFonts w:ascii="標楷體" w:eastAsia="標楷體" w:hAnsi="標楷體" w:hint="eastAsia"/>
          <w:bCs/>
          <w:kern w:val="0"/>
          <w:sz w:val="28"/>
          <w:szCs w:val="28"/>
        </w:rPr>
        <w:t>1千元，增列6,</w:t>
      </w:r>
      <w:r w:rsidR="00F71181" w:rsidRPr="00160972">
        <w:rPr>
          <w:rFonts w:ascii="標楷體" w:eastAsia="標楷體" w:hAnsi="標楷體" w:hint="eastAsia"/>
          <w:bCs/>
          <w:kern w:val="0"/>
          <w:sz w:val="28"/>
          <w:szCs w:val="28"/>
        </w:rPr>
        <w:t>2</w:t>
      </w:r>
      <w:r w:rsidR="008C7A53" w:rsidRPr="00160972">
        <w:rPr>
          <w:rFonts w:ascii="標楷體" w:eastAsia="標楷體" w:hAnsi="標楷體" w:hint="eastAsia"/>
          <w:bCs/>
          <w:kern w:val="0"/>
          <w:sz w:val="28"/>
          <w:szCs w:val="28"/>
        </w:rPr>
        <w:t>25</w:t>
      </w:r>
      <w:r w:rsidR="00F71181" w:rsidRPr="00160972">
        <w:rPr>
          <w:rFonts w:ascii="標楷體" w:eastAsia="標楷體" w:hAnsi="標楷體" w:hint="eastAsia"/>
          <w:bCs/>
          <w:kern w:val="0"/>
          <w:sz w:val="28"/>
          <w:szCs w:val="28"/>
        </w:rPr>
        <w:t>萬</w:t>
      </w:r>
      <w:r w:rsidR="008C7A53" w:rsidRPr="00160972">
        <w:rPr>
          <w:rFonts w:ascii="標楷體" w:eastAsia="標楷體" w:hAnsi="標楷體" w:hint="eastAsia"/>
          <w:bCs/>
          <w:kern w:val="0"/>
          <w:sz w:val="28"/>
          <w:szCs w:val="28"/>
        </w:rPr>
        <w:t>5</w:t>
      </w:r>
      <w:r w:rsidR="008C7A53" w:rsidRPr="00160972">
        <w:rPr>
          <w:rFonts w:ascii="標楷體" w:eastAsia="標楷體" w:hAnsi="標楷體" w:hint="eastAsia"/>
          <w:bCs/>
          <w:kern w:val="0"/>
          <w:sz w:val="28"/>
          <w:szCs w:val="28"/>
        </w:rPr>
        <w:lastRenderedPageBreak/>
        <w:t>千元，惟歲入說明中預計核發的護照數量</w:t>
      </w:r>
      <w:r w:rsidR="00E21357" w:rsidRPr="00160972">
        <w:rPr>
          <w:rFonts w:ascii="標楷體" w:eastAsia="標楷體" w:hAnsi="標楷體" w:hint="eastAsia"/>
          <w:bCs/>
          <w:kern w:val="0"/>
          <w:sz w:val="28"/>
          <w:szCs w:val="28"/>
        </w:rPr>
        <w:t>兩</w:t>
      </w:r>
      <w:r w:rsidR="008C7A53" w:rsidRPr="00160972">
        <w:rPr>
          <w:rFonts w:ascii="標楷體" w:eastAsia="標楷體" w:hAnsi="標楷體" w:hint="eastAsia"/>
          <w:bCs/>
          <w:kern w:val="0"/>
          <w:sz w:val="28"/>
          <w:szCs w:val="28"/>
        </w:rPr>
        <w:t>年度相同，故增列之合理性容有疑義，爰針對</w:t>
      </w:r>
      <w:r w:rsidR="00F71181" w:rsidRPr="00160972">
        <w:rPr>
          <w:rFonts w:ascii="標楷體" w:eastAsia="標楷體" w:hAnsi="標楷體" w:hint="eastAsia"/>
          <w:bCs/>
          <w:kern w:val="0"/>
          <w:sz w:val="28"/>
          <w:szCs w:val="28"/>
        </w:rPr>
        <w:t>是項預算</w:t>
      </w:r>
      <w:r w:rsidRPr="00160972">
        <w:rPr>
          <w:rFonts w:ascii="標楷體" w:eastAsia="標楷體" w:hAnsi="標楷體" w:hint="eastAsia"/>
          <w:bCs/>
          <w:kern w:val="0"/>
          <w:sz w:val="28"/>
          <w:szCs w:val="28"/>
        </w:rPr>
        <w:t>凍結</w:t>
      </w:r>
      <w:r w:rsidR="00940FB5" w:rsidRPr="00160972">
        <w:rPr>
          <w:rFonts w:ascii="標楷體" w:eastAsia="標楷體" w:hAnsi="標楷體"/>
          <w:bCs/>
          <w:kern w:val="0"/>
          <w:sz w:val="28"/>
          <w:szCs w:val="28"/>
        </w:rPr>
        <w:t>100</w:t>
      </w:r>
      <w:r w:rsidR="00940FB5"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向立法院外交及國防委員會提出書面報告後，始得動支。</w:t>
      </w:r>
    </w:p>
    <w:p w:rsidR="00AE0500" w:rsidRPr="00160972" w:rsidRDefault="00AE050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C7A53" w:rsidRPr="00160972">
        <w:rPr>
          <w:rFonts w:ascii="標楷體" w:eastAsia="標楷體" w:hAnsi="標楷體" w:hint="eastAsia"/>
          <w:bCs/>
          <w:kern w:val="0"/>
          <w:sz w:val="28"/>
          <w:szCs w:val="28"/>
        </w:rPr>
        <w:t xml:space="preserve">羅致政　林淑芬　蔡適應　王定宇　</w:t>
      </w:r>
    </w:p>
    <w:p w:rsidR="00AE0500" w:rsidRPr="00160972" w:rsidRDefault="00AE0500"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(四)</w:t>
      </w:r>
      <w:r w:rsidR="006C2F48" w:rsidRPr="00160972">
        <w:rPr>
          <w:rFonts w:ascii="標楷體" w:eastAsia="標楷體" w:hAnsi="標楷體"/>
          <w:bCs/>
          <w:kern w:val="0"/>
          <w:sz w:val="28"/>
          <w:szCs w:val="28"/>
        </w:rPr>
        <w:t>112</w:t>
      </w:r>
      <w:r w:rsidR="006C2F48" w:rsidRPr="00160972">
        <w:rPr>
          <w:rFonts w:ascii="標楷體" w:eastAsia="標楷體" w:hAnsi="標楷體" w:hint="eastAsia"/>
          <w:bCs/>
          <w:kern w:val="0"/>
          <w:sz w:val="28"/>
          <w:szCs w:val="28"/>
        </w:rPr>
        <w:t>年度外交部</w:t>
      </w:r>
      <w:r w:rsidR="006C2F48" w:rsidRPr="00160972">
        <w:rPr>
          <w:rFonts w:ascii="標楷體" w:eastAsia="標楷體" w:hAnsi="標楷體" w:cs="新細明體" w:hint="eastAsia"/>
          <w:kern w:val="0"/>
          <w:sz w:val="28"/>
          <w:szCs w:val="28"/>
        </w:rPr>
        <w:t>領事事務局</w:t>
      </w:r>
      <w:r w:rsidR="006C2F48" w:rsidRPr="00160972">
        <w:rPr>
          <w:rFonts w:ascii="標楷體" w:eastAsia="標楷體" w:hAnsi="標楷體" w:hint="eastAsia"/>
          <w:bCs/>
          <w:kern w:val="0"/>
          <w:sz w:val="28"/>
          <w:szCs w:val="28"/>
        </w:rPr>
        <w:t>第2目「領事事務管理」項下</w:t>
      </w:r>
      <w:r w:rsidR="008C7A53" w:rsidRPr="00160972">
        <w:rPr>
          <w:rFonts w:ascii="標楷體" w:eastAsia="標楷體" w:hAnsi="標楷體" w:hint="eastAsia"/>
          <w:bCs/>
          <w:kern w:val="0"/>
          <w:sz w:val="28"/>
          <w:szCs w:val="28"/>
        </w:rPr>
        <w:t>「加強領務服務工作」</w:t>
      </w:r>
      <w:r w:rsidR="006C2F48" w:rsidRPr="00160972">
        <w:rPr>
          <w:rFonts w:ascii="標楷體" w:eastAsia="標楷體" w:hAnsi="標楷體" w:hint="eastAsia"/>
          <w:bCs/>
          <w:kern w:val="0"/>
          <w:sz w:val="28"/>
          <w:szCs w:val="28"/>
        </w:rPr>
        <w:t>中</w:t>
      </w:r>
      <w:r w:rsidR="008C7A53" w:rsidRPr="00160972">
        <w:rPr>
          <w:rFonts w:ascii="標楷體" w:eastAsia="標楷體" w:hAnsi="標楷體" w:hint="eastAsia"/>
          <w:bCs/>
          <w:kern w:val="0"/>
          <w:sz w:val="28"/>
          <w:szCs w:val="28"/>
        </w:rPr>
        <w:t>「業務費」之「委辦費」</w:t>
      </w:r>
      <w:r w:rsidR="006C2F48" w:rsidRPr="00160972">
        <w:rPr>
          <w:rFonts w:ascii="標楷體" w:eastAsia="標楷體" w:hAnsi="標楷體" w:hint="eastAsia"/>
          <w:bCs/>
          <w:kern w:val="0"/>
          <w:sz w:val="28"/>
          <w:szCs w:val="28"/>
        </w:rPr>
        <w:t>預算</w:t>
      </w:r>
      <w:r w:rsidR="008C7A53" w:rsidRPr="00160972">
        <w:rPr>
          <w:rFonts w:ascii="標楷體" w:eastAsia="標楷體" w:hAnsi="標楷體" w:hint="eastAsia"/>
          <w:bCs/>
          <w:kern w:val="0"/>
          <w:sz w:val="28"/>
          <w:szCs w:val="28"/>
        </w:rPr>
        <w:t>編列3</w:t>
      </w:r>
      <w:r w:rsidR="006C2F48" w:rsidRPr="00160972">
        <w:rPr>
          <w:rFonts w:ascii="標楷體" w:eastAsia="標楷體" w:hAnsi="標楷體" w:hint="eastAsia"/>
          <w:bCs/>
          <w:kern w:val="0"/>
          <w:sz w:val="28"/>
          <w:szCs w:val="28"/>
        </w:rPr>
        <w:t>,</w:t>
      </w:r>
      <w:r w:rsidR="008C7A53" w:rsidRPr="00160972">
        <w:rPr>
          <w:rFonts w:ascii="標楷體" w:eastAsia="標楷體" w:hAnsi="標楷體" w:hint="eastAsia"/>
          <w:bCs/>
          <w:kern w:val="0"/>
          <w:sz w:val="28"/>
          <w:szCs w:val="28"/>
        </w:rPr>
        <w:t>015萬2千元，較111年</w:t>
      </w:r>
      <w:r w:rsidR="006C2F48" w:rsidRPr="00160972">
        <w:rPr>
          <w:rFonts w:ascii="標楷體" w:eastAsia="標楷體" w:hAnsi="標楷體" w:hint="eastAsia"/>
          <w:bCs/>
          <w:kern w:val="0"/>
          <w:sz w:val="28"/>
          <w:szCs w:val="28"/>
        </w:rPr>
        <w:t>度</w:t>
      </w:r>
      <w:r w:rsidR="008C7A53" w:rsidRPr="00160972">
        <w:rPr>
          <w:rFonts w:ascii="標楷體" w:eastAsia="標楷體" w:hAnsi="標楷體" w:hint="eastAsia"/>
          <w:bCs/>
          <w:kern w:val="0"/>
          <w:sz w:val="28"/>
          <w:szCs w:val="28"/>
        </w:rPr>
        <w:t>編列1</w:t>
      </w:r>
      <w:r w:rsidR="006C2F48" w:rsidRPr="00160972">
        <w:rPr>
          <w:rFonts w:ascii="標楷體" w:eastAsia="標楷體" w:hAnsi="標楷體" w:hint="eastAsia"/>
          <w:bCs/>
          <w:kern w:val="0"/>
          <w:sz w:val="28"/>
          <w:szCs w:val="28"/>
        </w:rPr>
        <w:t>,</w:t>
      </w:r>
      <w:r w:rsidR="008C7A53" w:rsidRPr="00160972">
        <w:rPr>
          <w:rFonts w:ascii="標楷體" w:eastAsia="標楷體" w:hAnsi="標楷體" w:hint="eastAsia"/>
          <w:bCs/>
          <w:kern w:val="0"/>
          <w:sz w:val="28"/>
          <w:szCs w:val="28"/>
        </w:rPr>
        <w:t>361萬元倍增，委辦之需求為何，應有具體說明。爰針對</w:t>
      </w:r>
      <w:r w:rsidR="006C2F48" w:rsidRPr="00160972">
        <w:rPr>
          <w:rFonts w:ascii="標楷體" w:eastAsia="標楷體" w:hAnsi="標楷體" w:hint="eastAsia"/>
          <w:bCs/>
          <w:kern w:val="0"/>
          <w:sz w:val="28"/>
          <w:szCs w:val="28"/>
        </w:rPr>
        <w:t>是項預算</w:t>
      </w:r>
      <w:r w:rsidR="008C7A53" w:rsidRPr="00160972">
        <w:rPr>
          <w:rFonts w:ascii="標楷體" w:eastAsia="標楷體" w:hAnsi="標楷體" w:hint="eastAsia"/>
          <w:bCs/>
          <w:kern w:val="0"/>
          <w:sz w:val="28"/>
          <w:szCs w:val="28"/>
        </w:rPr>
        <w:t>凍結</w:t>
      </w:r>
      <w:r w:rsidR="008C7A53" w:rsidRPr="00160972">
        <w:rPr>
          <w:rFonts w:ascii="標楷體" w:eastAsia="標楷體" w:hAnsi="標楷體"/>
          <w:bCs/>
          <w:kern w:val="0"/>
          <w:sz w:val="28"/>
          <w:szCs w:val="28"/>
        </w:rPr>
        <w:t>100</w:t>
      </w:r>
      <w:r w:rsidR="008C7A53" w:rsidRPr="00160972">
        <w:rPr>
          <w:rFonts w:ascii="標楷體" w:eastAsia="標楷體" w:hAnsi="標楷體" w:hint="eastAsia"/>
          <w:bCs/>
          <w:kern w:val="0"/>
          <w:sz w:val="28"/>
          <w:szCs w:val="28"/>
        </w:rPr>
        <w:t>萬元</w:t>
      </w:r>
      <w:r w:rsidRPr="00160972">
        <w:rPr>
          <w:rFonts w:ascii="標楷體" w:eastAsia="標楷體" w:hAnsi="標楷體"/>
          <w:bCs/>
          <w:kern w:val="0"/>
          <w:sz w:val="28"/>
          <w:szCs w:val="28"/>
        </w:rPr>
        <w:t>，俟</w:t>
      </w:r>
      <w:r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AE0500" w:rsidRPr="00160972" w:rsidRDefault="00AE050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C7A53" w:rsidRPr="00160972">
        <w:rPr>
          <w:rFonts w:ascii="標楷體" w:eastAsia="標楷體" w:hAnsi="標楷體" w:hint="eastAsia"/>
          <w:bCs/>
          <w:kern w:val="0"/>
          <w:sz w:val="28"/>
          <w:szCs w:val="28"/>
        </w:rPr>
        <w:t>江啟臣　溫玉霞　廖婉汝　邱臣遠馬文君</w:t>
      </w:r>
      <w:r w:rsidR="00E21357" w:rsidRPr="00160972">
        <w:rPr>
          <w:rFonts w:ascii="標楷體" w:eastAsia="標楷體" w:hAnsi="標楷體" w:hint="eastAsia"/>
          <w:bCs/>
          <w:kern w:val="0"/>
          <w:sz w:val="28"/>
          <w:szCs w:val="28"/>
        </w:rPr>
        <w:t xml:space="preserve">　王定宇　林靜儀　趙天</w:t>
      </w:r>
      <w:r w:rsidR="004509B2" w:rsidRPr="00160972">
        <w:rPr>
          <w:rFonts w:ascii="標楷體" w:eastAsia="標楷體" w:hAnsi="標楷體" w:hint="eastAsia"/>
          <w:bCs/>
          <w:kern w:val="0"/>
          <w:sz w:val="28"/>
          <w:szCs w:val="28"/>
        </w:rPr>
        <w:t>麟</w:t>
      </w:r>
    </w:p>
    <w:p w:rsidR="00AE0500" w:rsidRPr="00160972" w:rsidRDefault="00AE0500"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(五)</w:t>
      </w:r>
      <w:r w:rsidR="002B155A" w:rsidRPr="00160972">
        <w:rPr>
          <w:rFonts w:ascii="標楷體" w:eastAsia="標楷體" w:hAnsi="標楷體" w:hint="eastAsia"/>
          <w:bCs/>
          <w:kern w:val="0"/>
          <w:sz w:val="28"/>
          <w:szCs w:val="28"/>
        </w:rPr>
        <w:t>根據亨利護照指數(Henley Passport Index)，持我國護照者可免簽證進入145個國家或地區，與多米尼克並列全球第65名，惟近年新達成之免簽協議進展緩慢，且大幅落後於日本(可免簽入境193地)、韓國(可免簽入境193地)、新加坡(可免簽入境192地)等亞洲國家。再者，持汶萊、菲律賓、泰國護照者入境臺灣可享有免簽證停留14天(試辦多年)，但持我國護照入境上述3國並無法享有對等免簽證待遇。此外，原先給予俄羅斯籍人士入境21天免簽證待遇，在111年俄羅斯非法入侵烏克蘭，免簽試辦</w:t>
      </w:r>
      <w:r w:rsidR="004509B2" w:rsidRPr="00160972">
        <w:rPr>
          <w:rFonts w:ascii="標楷體" w:eastAsia="標楷體" w:hAnsi="標楷體" w:hint="eastAsia"/>
          <w:bCs/>
          <w:kern w:val="0"/>
          <w:sz w:val="28"/>
          <w:szCs w:val="28"/>
        </w:rPr>
        <w:t>至</w:t>
      </w:r>
      <w:r w:rsidR="002B155A" w:rsidRPr="00160972">
        <w:rPr>
          <w:rFonts w:ascii="標楷體" w:eastAsia="標楷體" w:hAnsi="標楷體" w:hint="eastAsia"/>
          <w:bCs/>
          <w:kern w:val="0"/>
          <w:sz w:val="28"/>
          <w:szCs w:val="28"/>
        </w:rPr>
        <w:t>111年7月31日截止後，外交部領事事務局網站仍顯示「正研議是否延長試辦」，外交部簽證政策仍有相當待改進之處。綜上所述，請外交部將本主決議所提到之簽證政策項目於1個月內向立法院外交及國防委員會提出書面報告。</w:t>
      </w:r>
    </w:p>
    <w:p w:rsidR="00AE0500" w:rsidRPr="00160972" w:rsidRDefault="00AE050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2B155A" w:rsidRPr="00160972">
        <w:rPr>
          <w:rFonts w:ascii="標楷體" w:eastAsia="標楷體" w:hAnsi="標楷體" w:hint="eastAsia"/>
          <w:bCs/>
          <w:kern w:val="0"/>
          <w:sz w:val="28"/>
          <w:szCs w:val="28"/>
        </w:rPr>
        <w:t>蔡適應　林淑芬　羅致政　趙天麟</w:t>
      </w:r>
    </w:p>
    <w:p w:rsidR="00AE0500" w:rsidRPr="00160972" w:rsidRDefault="00AE0500"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D47FF7" w:rsidRPr="00160972">
        <w:rPr>
          <w:rFonts w:ascii="標楷體" w:eastAsia="標楷體" w:hAnsi="標楷體" w:hint="eastAsia"/>
          <w:bCs/>
          <w:kern w:val="0"/>
          <w:sz w:val="28"/>
          <w:szCs w:val="28"/>
        </w:rPr>
        <w:t>六</w:t>
      </w:r>
      <w:r w:rsidRPr="00160972">
        <w:rPr>
          <w:rFonts w:ascii="標楷體" w:eastAsia="標楷體" w:hAnsi="標楷體" w:hint="eastAsia"/>
          <w:bCs/>
          <w:kern w:val="0"/>
          <w:sz w:val="28"/>
          <w:szCs w:val="28"/>
        </w:rPr>
        <w:t>)</w:t>
      </w:r>
      <w:r w:rsidR="00F5289B">
        <w:rPr>
          <w:rFonts w:ascii="標楷體" w:eastAsia="標楷體" w:hAnsi="標楷體" w:hint="eastAsia"/>
          <w:bCs/>
          <w:kern w:val="0"/>
          <w:sz w:val="28"/>
          <w:szCs w:val="28"/>
        </w:rPr>
        <w:t>1</w:t>
      </w:r>
      <w:r w:rsidR="004509B2" w:rsidRPr="00160972">
        <w:rPr>
          <w:rFonts w:ascii="標楷體" w:eastAsia="標楷體" w:hAnsi="標楷體" w:hint="eastAsia"/>
          <w:bCs/>
          <w:kern w:val="0"/>
          <w:sz w:val="28"/>
          <w:szCs w:val="28"/>
        </w:rPr>
        <w:t>12年度</w:t>
      </w:r>
      <w:r w:rsidR="002B155A" w:rsidRPr="00160972">
        <w:rPr>
          <w:rFonts w:ascii="標楷體" w:eastAsia="標楷體" w:hAnsi="標楷體" w:hint="eastAsia"/>
          <w:bCs/>
          <w:kern w:val="0"/>
          <w:sz w:val="28"/>
          <w:szCs w:val="28"/>
        </w:rPr>
        <w:t>外交部領事事務局（以下簡稱領務局）「領事事務管理」</w:t>
      </w:r>
      <w:r w:rsidR="004509B2" w:rsidRPr="00160972">
        <w:rPr>
          <w:rFonts w:ascii="標楷體" w:eastAsia="標楷體" w:hAnsi="標楷體" w:hint="eastAsia"/>
          <w:bCs/>
          <w:kern w:val="0"/>
          <w:sz w:val="28"/>
          <w:szCs w:val="28"/>
        </w:rPr>
        <w:t>項</w:t>
      </w:r>
      <w:r w:rsidR="002B155A" w:rsidRPr="00160972">
        <w:rPr>
          <w:rFonts w:ascii="標楷體" w:eastAsia="標楷體" w:hAnsi="標楷體" w:hint="eastAsia"/>
          <w:bCs/>
          <w:kern w:val="0"/>
          <w:sz w:val="28"/>
          <w:szCs w:val="28"/>
        </w:rPr>
        <w:t>下「印刷及製作護照」</w:t>
      </w:r>
      <w:r w:rsidR="004509B2" w:rsidRPr="00160972">
        <w:rPr>
          <w:rFonts w:ascii="標楷體" w:eastAsia="標楷體" w:hAnsi="標楷體" w:hint="eastAsia"/>
          <w:bCs/>
          <w:kern w:val="0"/>
          <w:sz w:val="28"/>
          <w:szCs w:val="28"/>
        </w:rPr>
        <w:t>中</w:t>
      </w:r>
      <w:r w:rsidR="002B155A" w:rsidRPr="00160972">
        <w:rPr>
          <w:rFonts w:ascii="標楷體" w:eastAsia="標楷體" w:hAnsi="標楷體" w:hint="eastAsia"/>
          <w:bCs/>
          <w:kern w:val="0"/>
          <w:sz w:val="28"/>
          <w:szCs w:val="28"/>
        </w:rPr>
        <w:t>「業務費」</w:t>
      </w:r>
      <w:r w:rsidR="004509B2" w:rsidRPr="00160972">
        <w:rPr>
          <w:rFonts w:ascii="標楷體" w:eastAsia="標楷體" w:hAnsi="標楷體" w:hint="eastAsia"/>
          <w:bCs/>
          <w:kern w:val="0"/>
          <w:sz w:val="28"/>
          <w:szCs w:val="28"/>
        </w:rPr>
        <w:t>預算編列</w:t>
      </w:r>
      <w:r w:rsidR="002B155A" w:rsidRPr="00160972">
        <w:rPr>
          <w:rFonts w:ascii="標楷體" w:eastAsia="標楷體" w:hAnsi="標楷體" w:hint="eastAsia"/>
          <w:bCs/>
          <w:kern w:val="0"/>
          <w:sz w:val="28"/>
          <w:szCs w:val="28"/>
        </w:rPr>
        <w:t>7</w:t>
      </w:r>
      <w:r w:rsidR="002B155A" w:rsidRPr="00160972">
        <w:rPr>
          <w:rFonts w:ascii="標楷體" w:eastAsia="標楷體" w:hAnsi="標楷體" w:hint="eastAsia"/>
          <w:bCs/>
          <w:kern w:val="0"/>
          <w:sz w:val="28"/>
          <w:szCs w:val="28"/>
        </w:rPr>
        <w:lastRenderedPageBreak/>
        <w:t>億3,764萬3千元，印製晶片護照相關費用。經查：2020年1月COVID-19疫情爆發以來，為避免我國護照遭誤認為中國，影響我國人旅外權益及便利性，立法院</w:t>
      </w:r>
      <w:r w:rsidR="004509B2" w:rsidRPr="00160972">
        <w:rPr>
          <w:rFonts w:ascii="標楷體" w:eastAsia="標楷體" w:hAnsi="標楷體" w:hint="eastAsia"/>
          <w:bCs/>
          <w:kern w:val="0"/>
          <w:sz w:val="28"/>
          <w:szCs w:val="28"/>
        </w:rPr>
        <w:t>於</w:t>
      </w:r>
      <w:r w:rsidR="002B155A" w:rsidRPr="00160972">
        <w:rPr>
          <w:rFonts w:ascii="標楷體" w:eastAsia="標楷體" w:hAnsi="標楷體" w:hint="eastAsia"/>
          <w:bCs/>
          <w:kern w:val="0"/>
          <w:sz w:val="28"/>
          <w:szCs w:val="28"/>
        </w:rPr>
        <w:t>111年7月下旬經立法委員王定宇及立法院同仁提案並決議「行政部門應就如何進一步提升我國護照之</w:t>
      </w:r>
      <w:r w:rsidR="004509B2" w:rsidRPr="00160972">
        <w:rPr>
          <w:rFonts w:ascii="標楷體" w:eastAsia="標楷體" w:hAnsi="標楷體" w:hint="eastAsia"/>
          <w:bCs/>
          <w:kern w:val="0"/>
          <w:sz w:val="28"/>
          <w:szCs w:val="28"/>
        </w:rPr>
        <w:t>『</w:t>
      </w:r>
      <w:r w:rsidR="002B155A" w:rsidRPr="00160972">
        <w:rPr>
          <w:rFonts w:ascii="標楷體" w:eastAsia="標楷體" w:hAnsi="標楷體" w:hint="eastAsia"/>
          <w:bCs/>
          <w:kern w:val="0"/>
          <w:sz w:val="28"/>
          <w:szCs w:val="28"/>
        </w:rPr>
        <w:t>臺灣</w:t>
      </w:r>
      <w:r w:rsidR="004509B2" w:rsidRPr="00160972">
        <w:rPr>
          <w:rFonts w:ascii="標楷體" w:eastAsia="標楷體" w:hAnsi="標楷體" w:hint="eastAsia"/>
          <w:bCs/>
          <w:kern w:val="0"/>
          <w:sz w:val="28"/>
          <w:szCs w:val="28"/>
        </w:rPr>
        <w:t>』</w:t>
      </w:r>
      <w:r w:rsidR="002B155A" w:rsidRPr="00160972">
        <w:rPr>
          <w:rFonts w:ascii="標楷體" w:eastAsia="標楷體" w:hAnsi="標楷體" w:hint="eastAsia"/>
          <w:bCs/>
          <w:kern w:val="0"/>
          <w:sz w:val="28"/>
          <w:szCs w:val="28"/>
        </w:rPr>
        <w:t>、</w:t>
      </w:r>
      <w:r w:rsidR="004509B2" w:rsidRPr="00160972">
        <w:rPr>
          <w:rFonts w:ascii="標楷體" w:eastAsia="標楷體" w:hAnsi="標楷體" w:hint="eastAsia"/>
          <w:bCs/>
          <w:kern w:val="0"/>
          <w:sz w:val="28"/>
          <w:szCs w:val="28"/>
        </w:rPr>
        <w:t>『</w:t>
      </w:r>
      <w:r w:rsidR="002B155A" w:rsidRPr="00160972">
        <w:rPr>
          <w:rFonts w:ascii="標楷體" w:eastAsia="標楷體" w:hAnsi="標楷體" w:hint="eastAsia"/>
          <w:bCs/>
          <w:kern w:val="0"/>
          <w:sz w:val="28"/>
          <w:szCs w:val="28"/>
        </w:rPr>
        <w:t>TAIWAN</w:t>
      </w:r>
      <w:r w:rsidR="004509B2" w:rsidRPr="00160972">
        <w:rPr>
          <w:rFonts w:ascii="標楷體" w:eastAsia="標楷體" w:hAnsi="標楷體" w:hint="eastAsia"/>
          <w:bCs/>
          <w:kern w:val="0"/>
          <w:sz w:val="28"/>
          <w:szCs w:val="28"/>
        </w:rPr>
        <w:t>』</w:t>
      </w:r>
      <w:r w:rsidR="002B155A" w:rsidRPr="00160972">
        <w:rPr>
          <w:rFonts w:ascii="標楷體" w:eastAsia="標楷體" w:hAnsi="標楷體" w:hint="eastAsia"/>
          <w:bCs/>
          <w:kern w:val="0"/>
          <w:sz w:val="28"/>
          <w:szCs w:val="28"/>
        </w:rPr>
        <w:t>辨識度研提具體作法，以維護國人尊嚴，並確保國際旅行之便利與安全」；外交部報請行政院核定，調整護照封面設計，以更加彰顯</w:t>
      </w:r>
      <w:r w:rsidR="008E4374" w:rsidRPr="00160972">
        <w:rPr>
          <w:rFonts w:ascii="標楷體" w:eastAsia="標楷體" w:hAnsi="標楷體" w:hint="eastAsia"/>
          <w:bCs/>
          <w:kern w:val="0"/>
          <w:sz w:val="28"/>
          <w:szCs w:val="28"/>
        </w:rPr>
        <w:t>臺灣</w:t>
      </w:r>
      <w:r w:rsidR="002B155A" w:rsidRPr="00160972">
        <w:rPr>
          <w:rFonts w:ascii="標楷體" w:eastAsia="標楷體" w:hAnsi="標楷體" w:hint="eastAsia"/>
          <w:bCs/>
          <w:kern w:val="0"/>
          <w:sz w:val="28"/>
          <w:szCs w:val="28"/>
        </w:rPr>
        <w:t>。新版護照於2021年1月發行，疫情期間每天僅約8百件申辦量，自新版護照發行以來，截至2021年全年發行量累計23萬3,579件，顯示國人支持新版護照，也在為後疫情時代旅行預做準備。</w:t>
      </w:r>
      <w:r w:rsidR="008E4374" w:rsidRPr="00160972">
        <w:rPr>
          <w:rFonts w:eastAsia="標楷體" w:hint="eastAsia"/>
          <w:kern w:val="0"/>
          <w:sz w:val="28"/>
          <w:szCs w:val="28"/>
        </w:rPr>
        <w:t>2002</w:t>
      </w:r>
      <w:r w:rsidR="008E4374" w:rsidRPr="00160972">
        <w:rPr>
          <w:rFonts w:eastAsia="標楷體" w:hint="eastAsia"/>
          <w:kern w:val="0"/>
          <w:sz w:val="28"/>
          <w:szCs w:val="28"/>
        </w:rPr>
        <w:t>年</w:t>
      </w:r>
      <w:r w:rsidR="008E4374" w:rsidRPr="00160972">
        <w:rPr>
          <w:rFonts w:eastAsia="標楷體" w:hint="eastAsia"/>
          <w:kern w:val="0"/>
          <w:sz w:val="28"/>
          <w:szCs w:val="28"/>
        </w:rPr>
        <w:t>2</w:t>
      </w:r>
      <w:r w:rsidR="008E4374" w:rsidRPr="00160972">
        <w:rPr>
          <w:rFonts w:eastAsia="標楷體" w:hint="eastAsia"/>
          <w:kern w:val="0"/>
          <w:sz w:val="28"/>
          <w:szCs w:val="28"/>
        </w:rPr>
        <w:t>月</w:t>
      </w:r>
      <w:r w:rsidR="008E4374" w:rsidRPr="00160972">
        <w:rPr>
          <w:rFonts w:eastAsia="標楷體" w:hint="eastAsia"/>
          <w:kern w:val="0"/>
          <w:sz w:val="28"/>
          <w:szCs w:val="28"/>
        </w:rPr>
        <w:t>27</w:t>
      </w:r>
      <w:r w:rsidR="008E4374" w:rsidRPr="00160972">
        <w:rPr>
          <w:rFonts w:eastAsia="標楷體" w:hint="eastAsia"/>
          <w:kern w:val="0"/>
          <w:sz w:val="28"/>
          <w:szCs w:val="28"/>
        </w:rPr>
        <w:t>日修正之護照條例施行細則第</w:t>
      </w:r>
      <w:r w:rsidR="008E4374" w:rsidRPr="00160972">
        <w:rPr>
          <w:rFonts w:eastAsia="標楷體" w:hint="eastAsia"/>
          <w:kern w:val="0"/>
          <w:sz w:val="28"/>
          <w:szCs w:val="28"/>
        </w:rPr>
        <w:t>29</w:t>
      </w:r>
      <w:r w:rsidR="008E4374" w:rsidRPr="00160972">
        <w:rPr>
          <w:rFonts w:eastAsia="標楷體" w:hint="eastAsia"/>
          <w:kern w:val="0"/>
          <w:sz w:val="28"/>
          <w:szCs w:val="28"/>
        </w:rPr>
        <w:t>條第</w:t>
      </w:r>
      <w:r w:rsidR="008E4374" w:rsidRPr="00160972">
        <w:rPr>
          <w:rFonts w:eastAsia="標楷體" w:hint="eastAsia"/>
          <w:kern w:val="0"/>
          <w:sz w:val="28"/>
          <w:szCs w:val="28"/>
        </w:rPr>
        <w:t>2</w:t>
      </w:r>
      <w:r w:rsidR="008E4374" w:rsidRPr="00160972">
        <w:rPr>
          <w:rFonts w:eastAsia="標楷體" w:hint="eastAsia"/>
          <w:kern w:val="0"/>
          <w:sz w:val="28"/>
          <w:szCs w:val="28"/>
        </w:rPr>
        <w:t>項第</w:t>
      </w:r>
      <w:r w:rsidR="008E4374" w:rsidRPr="00160972">
        <w:rPr>
          <w:rFonts w:eastAsia="標楷體" w:hint="eastAsia"/>
          <w:kern w:val="0"/>
          <w:sz w:val="28"/>
          <w:szCs w:val="28"/>
        </w:rPr>
        <w:t>1</w:t>
      </w:r>
      <w:r w:rsidR="008E4374" w:rsidRPr="00160972">
        <w:rPr>
          <w:rFonts w:eastAsia="標楷體" w:hint="eastAsia"/>
          <w:kern w:val="0"/>
          <w:sz w:val="28"/>
          <w:szCs w:val="28"/>
        </w:rPr>
        <w:t>款</w:t>
      </w:r>
      <w:r w:rsidR="008E4374" w:rsidRPr="00160972">
        <w:rPr>
          <w:rFonts w:eastAsia="標楷體" w:hint="eastAsia"/>
          <w:kern w:val="0"/>
          <w:sz w:val="28"/>
          <w:szCs w:val="28"/>
        </w:rPr>
        <w:t>(</w:t>
      </w:r>
      <w:r w:rsidR="008E4374" w:rsidRPr="00160972">
        <w:rPr>
          <w:rFonts w:eastAsia="標楷體" w:hint="eastAsia"/>
          <w:kern w:val="0"/>
          <w:sz w:val="28"/>
          <w:szCs w:val="28"/>
        </w:rPr>
        <w:t>同現行條文第</w:t>
      </w:r>
      <w:r w:rsidR="008E4374" w:rsidRPr="00160972">
        <w:rPr>
          <w:rFonts w:eastAsia="標楷體" w:hint="eastAsia"/>
          <w:kern w:val="0"/>
          <w:sz w:val="28"/>
          <w:szCs w:val="28"/>
        </w:rPr>
        <w:t>15</w:t>
      </w:r>
      <w:r w:rsidR="008E4374" w:rsidRPr="00160972">
        <w:rPr>
          <w:rFonts w:eastAsia="標楷體" w:hint="eastAsia"/>
          <w:kern w:val="0"/>
          <w:sz w:val="28"/>
          <w:szCs w:val="28"/>
        </w:rPr>
        <w:t>條第</w:t>
      </w:r>
      <w:r w:rsidR="008E4374" w:rsidRPr="00160972">
        <w:rPr>
          <w:rFonts w:eastAsia="標楷體" w:hint="eastAsia"/>
          <w:kern w:val="0"/>
          <w:sz w:val="28"/>
          <w:szCs w:val="28"/>
        </w:rPr>
        <w:t>1</w:t>
      </w:r>
      <w:r w:rsidR="008E4374" w:rsidRPr="00160972">
        <w:rPr>
          <w:rFonts w:eastAsia="標楷體" w:hint="eastAsia"/>
          <w:kern w:val="0"/>
          <w:sz w:val="28"/>
          <w:szCs w:val="28"/>
        </w:rPr>
        <w:t>項第</w:t>
      </w:r>
      <w:r w:rsidR="008E4374" w:rsidRPr="00160972">
        <w:rPr>
          <w:rFonts w:eastAsia="標楷體" w:hint="eastAsia"/>
          <w:kern w:val="0"/>
          <w:sz w:val="28"/>
          <w:szCs w:val="28"/>
        </w:rPr>
        <w:t>1</w:t>
      </w:r>
      <w:r w:rsidR="008E4374" w:rsidRPr="00160972">
        <w:rPr>
          <w:rFonts w:eastAsia="標楷體" w:hint="eastAsia"/>
          <w:kern w:val="0"/>
          <w:sz w:val="28"/>
          <w:szCs w:val="28"/>
        </w:rPr>
        <w:t>款</w:t>
      </w:r>
      <w:r w:rsidR="008E4374" w:rsidRPr="00160972">
        <w:rPr>
          <w:rFonts w:eastAsia="標楷體" w:hint="eastAsia"/>
          <w:kern w:val="0"/>
          <w:sz w:val="28"/>
          <w:szCs w:val="28"/>
        </w:rPr>
        <w:t>)</w:t>
      </w:r>
      <w:r w:rsidR="008E4374" w:rsidRPr="00160972">
        <w:rPr>
          <w:rFonts w:eastAsia="標楷體" w:hint="eastAsia"/>
          <w:kern w:val="0"/>
          <w:sz w:val="28"/>
          <w:szCs w:val="28"/>
        </w:rPr>
        <w:t>明文規定，在國內出生者護照出生地依出生之省、直轄市或特別行政區層級登載，因此目前新版護照之出生地規定登錄方式有三：</w:t>
      </w:r>
      <w:r w:rsidR="008E4374" w:rsidRPr="00160972">
        <w:rPr>
          <w:rFonts w:eastAsia="標楷體" w:hint="eastAsia"/>
          <w:kern w:val="0"/>
          <w:sz w:val="28"/>
          <w:szCs w:val="28"/>
        </w:rPr>
        <w:t>1.</w:t>
      </w:r>
      <w:r w:rsidR="008E4374" w:rsidRPr="00160972">
        <w:rPr>
          <w:rFonts w:eastAsia="標楷體" w:hint="eastAsia"/>
          <w:kern w:val="0"/>
          <w:sz w:val="28"/>
          <w:szCs w:val="28"/>
        </w:rPr>
        <w:t>戶籍之出生地為臺灣省轄縣</w:t>
      </w:r>
      <w:r w:rsidR="008E4374" w:rsidRPr="00160972">
        <w:rPr>
          <w:rFonts w:eastAsia="標楷體" w:hint="eastAsia"/>
          <w:kern w:val="0"/>
          <w:sz w:val="28"/>
          <w:szCs w:val="28"/>
        </w:rPr>
        <w:t>(</w:t>
      </w:r>
      <w:r w:rsidR="008E4374" w:rsidRPr="00160972">
        <w:rPr>
          <w:rFonts w:eastAsia="標楷體" w:hint="eastAsia"/>
          <w:kern w:val="0"/>
          <w:sz w:val="28"/>
          <w:szCs w:val="28"/>
        </w:rPr>
        <w:t>市</w:t>
      </w:r>
      <w:r w:rsidR="008E4374" w:rsidRPr="00160972">
        <w:rPr>
          <w:rFonts w:eastAsia="標楷體" w:hint="eastAsia"/>
          <w:kern w:val="0"/>
          <w:sz w:val="28"/>
          <w:szCs w:val="28"/>
        </w:rPr>
        <w:t>)</w:t>
      </w:r>
      <w:r w:rsidR="008E4374" w:rsidRPr="00160972">
        <w:rPr>
          <w:rFonts w:eastAsia="標楷體" w:hint="eastAsia"/>
          <w:kern w:val="0"/>
          <w:sz w:val="28"/>
          <w:szCs w:val="28"/>
        </w:rPr>
        <w:t>登錄為</w:t>
      </w:r>
      <w:r w:rsidR="008E4374" w:rsidRPr="00160972">
        <w:rPr>
          <w:rFonts w:eastAsia="標楷體" w:hint="eastAsia"/>
          <w:kern w:val="0"/>
          <w:sz w:val="28"/>
          <w:szCs w:val="28"/>
        </w:rPr>
        <w:t>TAIWAN</w:t>
      </w:r>
      <w:r w:rsidR="008E4374" w:rsidRPr="00160972">
        <w:rPr>
          <w:rFonts w:eastAsia="標楷體" w:hint="eastAsia"/>
          <w:kern w:val="0"/>
          <w:sz w:val="28"/>
          <w:szCs w:val="28"/>
        </w:rPr>
        <w:t>。</w:t>
      </w:r>
      <w:r w:rsidR="008E4374" w:rsidRPr="00160972">
        <w:rPr>
          <w:rFonts w:eastAsia="標楷體" w:hint="eastAsia"/>
          <w:kern w:val="0"/>
          <w:sz w:val="28"/>
          <w:szCs w:val="28"/>
        </w:rPr>
        <w:t>2.</w:t>
      </w:r>
      <w:r w:rsidR="008E4374" w:rsidRPr="00160972">
        <w:rPr>
          <w:rFonts w:eastAsia="標楷體" w:hint="eastAsia"/>
          <w:kern w:val="0"/>
          <w:sz w:val="28"/>
          <w:szCs w:val="28"/>
        </w:rPr>
        <w:t>六都登錄為六都之英文。</w:t>
      </w:r>
      <w:r w:rsidR="008E4374" w:rsidRPr="00160972">
        <w:rPr>
          <w:rFonts w:eastAsia="標楷體" w:hint="eastAsia"/>
          <w:kern w:val="0"/>
          <w:sz w:val="28"/>
          <w:szCs w:val="28"/>
        </w:rPr>
        <w:t>3.</w:t>
      </w:r>
      <w:r w:rsidR="008E4374" w:rsidRPr="00160972">
        <w:rPr>
          <w:rFonts w:eastAsia="標楷體" w:hint="eastAsia"/>
          <w:kern w:val="0"/>
          <w:sz w:val="28"/>
          <w:szCs w:val="28"/>
        </w:rPr>
        <w:t>金門和馬祖</w:t>
      </w:r>
      <w:r w:rsidR="008E4374" w:rsidRPr="00160972">
        <w:rPr>
          <w:rFonts w:eastAsia="標楷體" w:hint="eastAsia"/>
          <w:kern w:val="0"/>
          <w:sz w:val="28"/>
          <w:szCs w:val="28"/>
        </w:rPr>
        <w:t>(</w:t>
      </w:r>
      <w:r w:rsidR="008E4374" w:rsidRPr="00160972">
        <w:rPr>
          <w:rFonts w:eastAsia="標楷體" w:hint="eastAsia"/>
          <w:kern w:val="0"/>
          <w:sz w:val="28"/>
          <w:szCs w:val="28"/>
        </w:rPr>
        <w:t>連江</w:t>
      </w:r>
      <w:r w:rsidR="008E4374" w:rsidRPr="00160972">
        <w:rPr>
          <w:rFonts w:eastAsia="標楷體" w:hint="eastAsia"/>
          <w:kern w:val="0"/>
          <w:sz w:val="28"/>
          <w:szCs w:val="28"/>
        </w:rPr>
        <w:t>)</w:t>
      </w:r>
      <w:r w:rsidR="008E4374" w:rsidRPr="00160972">
        <w:rPr>
          <w:rFonts w:eastAsia="標楷體" w:hint="eastAsia"/>
          <w:kern w:val="0"/>
          <w:sz w:val="28"/>
          <w:szCs w:val="28"/>
        </w:rPr>
        <w:t>出生者被登錄為福建之英文名，惟此登載方式未能彰顯臺灣，爰請外交部研議如何凸顯臺灣。</w:t>
      </w:r>
    </w:p>
    <w:p w:rsidR="00AE0500" w:rsidRPr="00160972" w:rsidRDefault="00AE050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2B155A" w:rsidRPr="00160972">
        <w:rPr>
          <w:rFonts w:ascii="標楷體" w:eastAsia="標楷體" w:hAnsi="標楷體" w:hint="eastAsia"/>
          <w:bCs/>
          <w:kern w:val="0"/>
          <w:sz w:val="28"/>
          <w:szCs w:val="28"/>
        </w:rPr>
        <w:t>王定宇　林靜儀　趙天麟</w:t>
      </w:r>
    </w:p>
    <w:p w:rsidR="00AE0500" w:rsidRPr="00160972" w:rsidRDefault="00AE0500"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D47FF7" w:rsidRPr="00160972">
        <w:rPr>
          <w:rFonts w:ascii="標楷體" w:eastAsia="標楷體" w:hAnsi="標楷體" w:hint="eastAsia"/>
          <w:bCs/>
          <w:kern w:val="0"/>
          <w:sz w:val="28"/>
          <w:szCs w:val="28"/>
        </w:rPr>
        <w:t>七</w:t>
      </w:r>
      <w:r w:rsidRPr="00160972">
        <w:rPr>
          <w:rFonts w:ascii="標楷體" w:eastAsia="標楷體" w:hAnsi="標楷體" w:hint="eastAsia"/>
          <w:bCs/>
          <w:kern w:val="0"/>
          <w:sz w:val="28"/>
          <w:szCs w:val="28"/>
        </w:rPr>
        <w:t>)</w:t>
      </w:r>
      <w:r w:rsidR="00B30D73" w:rsidRPr="00160972">
        <w:rPr>
          <w:rFonts w:ascii="標楷體" w:eastAsia="標楷體" w:hAnsi="標楷體"/>
          <w:bCs/>
          <w:kern w:val="0"/>
          <w:sz w:val="28"/>
          <w:szCs w:val="28"/>
        </w:rPr>
        <w:t>112</w:t>
      </w:r>
      <w:r w:rsidR="00B30D73" w:rsidRPr="00160972">
        <w:rPr>
          <w:rFonts w:ascii="標楷體" w:eastAsia="標楷體" w:hAnsi="標楷體" w:hint="eastAsia"/>
          <w:bCs/>
          <w:kern w:val="0"/>
          <w:sz w:val="28"/>
          <w:szCs w:val="28"/>
        </w:rPr>
        <w:t>年度外交部領事事務局第2目「領事事務管理」項下「加強領務服務工作」中「業務費」預算編列4,421萬9千元，其中預算執行包括外交部領事事務局委託戶政事務所代辦業務之委辦費。查外交部與內政部</w:t>
      </w:r>
      <w:r w:rsidR="005052FE" w:rsidRPr="00160972">
        <w:rPr>
          <w:rFonts w:ascii="標楷體" w:eastAsia="標楷體" w:hAnsi="標楷體" w:hint="eastAsia"/>
          <w:bCs/>
          <w:kern w:val="0"/>
          <w:sz w:val="28"/>
          <w:szCs w:val="28"/>
        </w:rPr>
        <w:t>自</w:t>
      </w:r>
      <w:r w:rsidR="00B30D73" w:rsidRPr="00160972">
        <w:rPr>
          <w:rFonts w:ascii="標楷體" w:eastAsia="標楷體" w:hAnsi="標楷體" w:hint="eastAsia"/>
          <w:bCs/>
          <w:kern w:val="0"/>
          <w:sz w:val="28"/>
          <w:szCs w:val="28"/>
        </w:rPr>
        <w:t>100年7月起合作實施「首次申請護照親辦」，委由全國各戶政事務所協助辦理人別確認：後又於109年8月起進一步擴大推動「戶所一站式服務</w:t>
      </w:r>
      <w:r w:rsidR="005052FE" w:rsidRPr="00160972">
        <w:rPr>
          <w:rFonts w:ascii="標楷體" w:eastAsia="標楷體" w:hAnsi="標楷體" w:hint="eastAsia"/>
          <w:bCs/>
          <w:kern w:val="0"/>
          <w:sz w:val="28"/>
          <w:szCs w:val="28"/>
        </w:rPr>
        <w:t>」</w:t>
      </w:r>
      <w:r w:rsidR="00B30D73" w:rsidRPr="00160972">
        <w:rPr>
          <w:rFonts w:ascii="標楷體" w:eastAsia="標楷體" w:hAnsi="標楷體" w:hint="eastAsia"/>
          <w:bCs/>
          <w:kern w:val="0"/>
          <w:sz w:val="28"/>
          <w:szCs w:val="28"/>
        </w:rPr>
        <w:t>由戶政事務所增加提供民眾首辦護照收件及領照之服務，惟自</w:t>
      </w:r>
      <w:r w:rsidR="00B30D73" w:rsidRPr="00160972">
        <w:rPr>
          <w:rFonts w:ascii="標楷體" w:eastAsia="標楷體" w:hAnsi="標楷體"/>
          <w:bCs/>
          <w:kern w:val="0"/>
          <w:sz w:val="28"/>
          <w:szCs w:val="28"/>
        </w:rPr>
        <w:t>108</w:t>
      </w:r>
      <w:r w:rsidR="00B30D73" w:rsidRPr="00160972">
        <w:rPr>
          <w:rFonts w:ascii="標楷體" w:eastAsia="標楷體" w:hAnsi="標楷體" w:hint="eastAsia"/>
          <w:bCs/>
          <w:kern w:val="0"/>
          <w:sz w:val="28"/>
          <w:szCs w:val="28"/>
        </w:rPr>
        <w:t>年底開始受疫情影響,致整體護照申辦量驟減。現疫情趨緩、國境解封，民眾已出現申辦潮，爰請外交部賡續加強宣導首辦護照民眾可多利用此便民管道</w:t>
      </w:r>
      <w:r w:rsidR="00B30D73" w:rsidRPr="00160972">
        <w:rPr>
          <w:rFonts w:ascii="標楷體" w:eastAsia="標楷體" w:hAnsi="標楷體" w:hint="eastAsia"/>
          <w:bCs/>
          <w:kern w:val="0"/>
          <w:sz w:val="28"/>
          <w:szCs w:val="28"/>
        </w:rPr>
        <w:lastRenderedPageBreak/>
        <w:t>，以落實推動本項措施之美意。</w:t>
      </w:r>
    </w:p>
    <w:p w:rsidR="00AE0500" w:rsidRPr="00160972" w:rsidRDefault="00AE050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497406" w:rsidRPr="00160972">
        <w:rPr>
          <w:rFonts w:ascii="標楷體" w:eastAsia="標楷體" w:hAnsi="標楷體" w:hint="eastAsia"/>
          <w:bCs/>
          <w:kern w:val="0"/>
          <w:sz w:val="28"/>
          <w:szCs w:val="28"/>
        </w:rPr>
        <w:t>溫玉霞　吳斯懷　江啟</w:t>
      </w:r>
      <w:r w:rsidR="00645889">
        <w:rPr>
          <w:rFonts w:ascii="標楷體" w:eastAsia="標楷體" w:hAnsi="標楷體" w:hint="eastAsia"/>
          <w:bCs/>
          <w:kern w:val="0"/>
          <w:sz w:val="28"/>
          <w:szCs w:val="28"/>
        </w:rPr>
        <w:t>臣</w:t>
      </w:r>
    </w:p>
    <w:p w:rsidR="00AE0500" w:rsidRPr="00160972" w:rsidRDefault="00AE0500"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D47FF7" w:rsidRPr="00160972">
        <w:rPr>
          <w:rFonts w:ascii="標楷體" w:eastAsia="標楷體" w:hAnsi="標楷體" w:hint="eastAsia"/>
          <w:bCs/>
          <w:kern w:val="0"/>
          <w:sz w:val="28"/>
          <w:szCs w:val="28"/>
        </w:rPr>
        <w:t>八</w:t>
      </w:r>
      <w:r w:rsidRPr="00160972">
        <w:rPr>
          <w:rFonts w:ascii="標楷體" w:eastAsia="標楷體" w:hAnsi="標楷體" w:hint="eastAsia"/>
          <w:bCs/>
          <w:kern w:val="0"/>
          <w:sz w:val="28"/>
          <w:szCs w:val="28"/>
        </w:rPr>
        <w:t>)</w:t>
      </w:r>
      <w:r w:rsidR="0039659D" w:rsidRPr="00160972">
        <w:rPr>
          <w:rFonts w:ascii="標楷體" w:eastAsia="標楷體" w:hAnsi="標楷體" w:hint="eastAsia"/>
          <w:bCs/>
          <w:kern w:val="0"/>
          <w:sz w:val="28"/>
          <w:szCs w:val="28"/>
        </w:rPr>
        <w:t>外交部領事事務局建置旅外救助指南APP，於100年度以來至111年7月底止歷年建置、維護及改版費用累計共235萬1千元，外交部領事事務局應蒐集使用者意見，以使該APP符合民眾需求，並適時強化軟體操作功能，以提供民眾便捷之行動服務，俾利及時提供旅外國人所需之協助。</w:t>
      </w:r>
    </w:p>
    <w:p w:rsidR="00AE0500" w:rsidRPr="00160972" w:rsidRDefault="00AE050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39659D" w:rsidRPr="00160972">
        <w:rPr>
          <w:rFonts w:ascii="標楷體" w:eastAsia="標楷體" w:hAnsi="標楷體" w:hint="eastAsia"/>
          <w:bCs/>
          <w:kern w:val="0"/>
          <w:sz w:val="28"/>
          <w:szCs w:val="28"/>
        </w:rPr>
        <w:t>趙天麟　林昶佐　何志偉</w:t>
      </w:r>
      <w:bookmarkStart w:id="0" w:name="_GoBack"/>
      <w:bookmarkEnd w:id="0"/>
    </w:p>
    <w:p w:rsidR="00AE0500" w:rsidRPr="00160972" w:rsidRDefault="00AE0500"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w:t>
      </w:r>
      <w:r w:rsidR="00D47FF7" w:rsidRPr="00160972">
        <w:rPr>
          <w:rFonts w:ascii="標楷體" w:eastAsia="標楷體" w:hAnsi="標楷體" w:hint="eastAsia"/>
          <w:bCs/>
          <w:kern w:val="0"/>
          <w:sz w:val="28"/>
          <w:szCs w:val="28"/>
        </w:rPr>
        <w:t>九</w:t>
      </w:r>
      <w:r w:rsidRPr="00160972">
        <w:rPr>
          <w:rFonts w:ascii="標楷體" w:eastAsia="標楷體" w:hAnsi="標楷體" w:hint="eastAsia"/>
          <w:bCs/>
          <w:kern w:val="0"/>
          <w:sz w:val="28"/>
          <w:szCs w:val="28"/>
        </w:rPr>
        <w:t>)</w:t>
      </w:r>
      <w:r w:rsidR="00C823EE" w:rsidRPr="00160972">
        <w:rPr>
          <w:rFonts w:ascii="標楷體" w:eastAsia="標楷體" w:hAnsi="標楷體"/>
          <w:bCs/>
          <w:kern w:val="0"/>
          <w:sz w:val="28"/>
          <w:szCs w:val="28"/>
        </w:rPr>
        <w:t>112</w:t>
      </w:r>
      <w:r w:rsidR="00C823EE" w:rsidRPr="00160972">
        <w:rPr>
          <w:rFonts w:ascii="標楷體" w:eastAsia="標楷體" w:hAnsi="標楷體" w:hint="eastAsia"/>
          <w:bCs/>
          <w:kern w:val="0"/>
          <w:sz w:val="28"/>
          <w:szCs w:val="28"/>
        </w:rPr>
        <w:t>年度外交部領事事務局第2目「領事事務管理」項下「基本行政工作維持」中「設備及投資」預算編列3,391萬4千元，其中預算執行包括</w:t>
      </w:r>
      <w:r w:rsidR="00377D3E" w:rsidRPr="00160972">
        <w:rPr>
          <w:rFonts w:ascii="標楷體" w:eastAsia="標楷體" w:hAnsi="標楷體" w:hint="eastAsia"/>
          <w:bCs/>
          <w:kern w:val="0"/>
          <w:sz w:val="28"/>
          <w:szCs w:val="28"/>
        </w:rPr>
        <w:t>外交部領事事務局</w:t>
      </w:r>
      <w:r w:rsidR="00C823EE" w:rsidRPr="00160972">
        <w:rPr>
          <w:rFonts w:ascii="標楷體" w:eastAsia="標楷體" w:hAnsi="標楷體" w:hint="eastAsia"/>
          <w:bCs/>
          <w:kern w:val="0"/>
          <w:sz w:val="28"/>
          <w:szCs w:val="28"/>
        </w:rPr>
        <w:t>旅外救助指南APP及LINE官方網站之改版費用。經查</w:t>
      </w:r>
      <w:r w:rsidR="00377D3E" w:rsidRPr="00160972">
        <w:rPr>
          <w:rFonts w:ascii="標楷體" w:eastAsia="標楷體" w:hAnsi="標楷體" w:hint="eastAsia"/>
          <w:bCs/>
          <w:kern w:val="0"/>
          <w:sz w:val="28"/>
          <w:szCs w:val="28"/>
        </w:rPr>
        <w:t>外交部領事事務局</w:t>
      </w:r>
      <w:r w:rsidR="00C823EE" w:rsidRPr="00160972">
        <w:rPr>
          <w:rFonts w:ascii="標楷體" w:eastAsia="標楷體" w:hAnsi="標楷體" w:hint="eastAsia"/>
          <w:bCs/>
          <w:kern w:val="0"/>
          <w:sz w:val="28"/>
          <w:szCs w:val="28"/>
        </w:rPr>
        <w:t>建置旅外救助指南APP，未來隨國境逐漸解封，國人出國旅遊人數將大幅回升，</w:t>
      </w:r>
      <w:r w:rsidR="00377D3E" w:rsidRPr="00160972">
        <w:rPr>
          <w:rFonts w:ascii="標楷體" w:eastAsia="標楷體" w:hAnsi="標楷體" w:hint="eastAsia"/>
          <w:bCs/>
          <w:kern w:val="0"/>
          <w:sz w:val="28"/>
          <w:szCs w:val="28"/>
        </w:rPr>
        <w:t>外交部領事事務局</w:t>
      </w:r>
      <w:r w:rsidR="00C823EE" w:rsidRPr="00160972">
        <w:rPr>
          <w:rFonts w:ascii="標楷體" w:eastAsia="標楷體" w:hAnsi="標楷體" w:hint="eastAsia"/>
          <w:bCs/>
          <w:kern w:val="0"/>
          <w:sz w:val="28"/>
          <w:szCs w:val="28"/>
        </w:rPr>
        <w:t>應宜強化軟體操作功能，以提供民眾便捷之行動服務，俾利及時提供旅外國人所需之協助。</w:t>
      </w:r>
    </w:p>
    <w:p w:rsidR="00AE0500" w:rsidRPr="00160972" w:rsidRDefault="00AE050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C823EE" w:rsidRPr="00160972">
        <w:rPr>
          <w:rFonts w:ascii="標楷體" w:eastAsia="標楷體" w:hAnsi="標楷體" w:hint="eastAsia"/>
          <w:bCs/>
          <w:kern w:val="0"/>
          <w:sz w:val="28"/>
          <w:szCs w:val="28"/>
        </w:rPr>
        <w:t>馬文君　溫玉霞　吳斯懷</w:t>
      </w:r>
    </w:p>
    <w:p w:rsidR="00AE0500" w:rsidRPr="00160972" w:rsidRDefault="00AE0500" w:rsidP="00445FF2">
      <w:pPr>
        <w:kinsoku w:val="0"/>
        <w:overflowPunct w:val="0"/>
        <w:autoSpaceDE w:val="0"/>
        <w:autoSpaceDN w:val="0"/>
        <w:snapToGrid w:val="0"/>
        <w:spacing w:line="480" w:lineRule="exact"/>
        <w:ind w:leftChars="300" w:left="1701" w:hangingChars="350" w:hanging="981"/>
        <w:jc w:val="both"/>
        <w:rPr>
          <w:rFonts w:ascii="標楷體" w:eastAsia="標楷體" w:hAnsi="標楷體"/>
          <w:sz w:val="28"/>
          <w:szCs w:val="28"/>
        </w:rPr>
      </w:pPr>
      <w:r w:rsidRPr="00160972">
        <w:rPr>
          <w:rFonts w:ascii="標楷體" w:eastAsia="標楷體" w:hAnsi="標楷體" w:cs="新細明體" w:hint="eastAsia"/>
          <w:b/>
          <w:kern w:val="0"/>
          <w:sz w:val="28"/>
          <w:szCs w:val="28"/>
        </w:rPr>
        <w:t>第3項　外交及國際事務學院</w:t>
      </w:r>
      <w:r w:rsidRPr="00160972">
        <w:rPr>
          <w:rFonts w:ascii="標楷體" w:eastAsia="標楷體" w:hAnsi="標楷體" w:cs="新細明體"/>
          <w:b/>
          <w:kern w:val="0"/>
          <w:sz w:val="28"/>
          <w:szCs w:val="28"/>
        </w:rPr>
        <w:t>8</w:t>
      </w:r>
      <w:r w:rsidRPr="00160972">
        <w:rPr>
          <w:rFonts w:ascii="標楷體" w:eastAsia="標楷體" w:hAnsi="標楷體" w:cs="新細明體" w:hint="eastAsia"/>
          <w:b/>
          <w:kern w:val="0"/>
          <w:sz w:val="28"/>
          <w:szCs w:val="28"/>
        </w:rPr>
        <w:t>,</w:t>
      </w:r>
      <w:r w:rsidR="00461D7A" w:rsidRPr="00160972">
        <w:rPr>
          <w:rFonts w:ascii="標楷體" w:eastAsia="標楷體" w:hAnsi="標楷體" w:cs="新細明體" w:hint="eastAsia"/>
          <w:b/>
          <w:kern w:val="0"/>
          <w:sz w:val="28"/>
          <w:szCs w:val="28"/>
        </w:rPr>
        <w:t>432</w:t>
      </w:r>
      <w:r w:rsidRPr="00160972">
        <w:rPr>
          <w:rFonts w:ascii="標楷體" w:eastAsia="標楷體" w:hAnsi="標楷體" w:cs="新細明體" w:hint="eastAsia"/>
          <w:b/>
          <w:kern w:val="0"/>
          <w:sz w:val="28"/>
          <w:szCs w:val="28"/>
        </w:rPr>
        <w:t>萬</w:t>
      </w:r>
      <w:r w:rsidR="00461D7A" w:rsidRPr="00160972">
        <w:rPr>
          <w:rFonts w:ascii="標楷體" w:eastAsia="標楷體" w:hAnsi="標楷體" w:cs="新細明體" w:hint="eastAsia"/>
          <w:b/>
          <w:kern w:val="0"/>
          <w:sz w:val="28"/>
          <w:szCs w:val="28"/>
        </w:rPr>
        <w:t>1千</w:t>
      </w:r>
      <w:r w:rsidRPr="00160972">
        <w:rPr>
          <w:rFonts w:ascii="標楷體" w:eastAsia="標楷體" w:hAnsi="標楷體" w:cs="新細明體" w:hint="eastAsia"/>
          <w:b/>
          <w:kern w:val="0"/>
          <w:sz w:val="28"/>
          <w:szCs w:val="28"/>
        </w:rPr>
        <w:t>元，照列</w:t>
      </w:r>
      <w:r w:rsidRPr="00160972">
        <w:rPr>
          <w:rFonts w:ascii="新細明體" w:hAnsi="新細明體" w:cstheme="minorBidi" w:hint="eastAsia"/>
          <w:b/>
          <w:szCs w:val="22"/>
        </w:rPr>
        <w:t>。</w:t>
      </w:r>
    </w:p>
    <w:p w:rsidR="00AE0500" w:rsidRPr="00160972" w:rsidRDefault="00AE0500" w:rsidP="00445FF2">
      <w:pPr>
        <w:kinsoku w:val="0"/>
        <w:overflowPunct w:val="0"/>
        <w:autoSpaceDE w:val="0"/>
        <w:autoSpaceDN w:val="0"/>
        <w:snapToGrid w:val="0"/>
        <w:spacing w:line="480" w:lineRule="exact"/>
        <w:ind w:leftChars="300" w:left="1701" w:hangingChars="350" w:hanging="981"/>
        <w:jc w:val="both"/>
        <w:rPr>
          <w:rFonts w:ascii="標楷體" w:eastAsia="標楷體" w:hAnsi="標楷體"/>
          <w:b/>
          <w:sz w:val="28"/>
          <w:szCs w:val="28"/>
        </w:rPr>
      </w:pPr>
      <w:r w:rsidRPr="00160972">
        <w:rPr>
          <w:rFonts w:ascii="標楷體" w:eastAsia="標楷體" w:hAnsi="標楷體" w:hint="eastAsia"/>
          <w:b/>
          <w:sz w:val="28"/>
          <w:szCs w:val="28"/>
        </w:rPr>
        <w:t>本項通過決議</w:t>
      </w:r>
      <w:r w:rsidR="00800CBF" w:rsidRPr="00160972">
        <w:rPr>
          <w:rFonts w:ascii="標楷體" w:eastAsia="標楷體" w:hAnsi="標楷體"/>
          <w:b/>
          <w:sz w:val="28"/>
          <w:szCs w:val="28"/>
        </w:rPr>
        <w:t>2</w:t>
      </w:r>
      <w:r w:rsidRPr="00160972">
        <w:rPr>
          <w:rFonts w:ascii="標楷體" w:eastAsia="標楷體" w:hAnsi="標楷體" w:hint="eastAsia"/>
          <w:b/>
          <w:sz w:val="28"/>
          <w:szCs w:val="28"/>
        </w:rPr>
        <w:t>項：</w:t>
      </w:r>
    </w:p>
    <w:p w:rsidR="00AE0500" w:rsidRPr="00160972" w:rsidRDefault="00AE0500"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t>(一)</w:t>
      </w:r>
      <w:r w:rsidR="00B822F9" w:rsidRPr="00160972">
        <w:rPr>
          <w:rFonts w:ascii="標楷體" w:eastAsia="標楷體" w:hAnsi="標楷體" w:hint="eastAsia"/>
          <w:bCs/>
          <w:kern w:val="0"/>
          <w:sz w:val="28"/>
          <w:szCs w:val="28"/>
        </w:rPr>
        <w:t>112年度</w:t>
      </w:r>
      <w:r w:rsidR="00800CBF" w:rsidRPr="00160972">
        <w:rPr>
          <w:rFonts w:ascii="標楷體" w:eastAsia="標楷體" w:hAnsi="標楷體" w:hint="eastAsia"/>
          <w:bCs/>
          <w:kern w:val="0"/>
          <w:sz w:val="28"/>
          <w:szCs w:val="28"/>
        </w:rPr>
        <w:t>外交部外交及國際事務學院</w:t>
      </w:r>
      <w:r w:rsidR="00B822F9" w:rsidRPr="00160972">
        <w:rPr>
          <w:rFonts w:ascii="標楷體" w:eastAsia="標楷體" w:hAnsi="標楷體" w:hint="eastAsia"/>
          <w:bCs/>
          <w:kern w:val="0"/>
          <w:sz w:val="28"/>
          <w:szCs w:val="28"/>
        </w:rPr>
        <w:t>第2目「外交領事人員講習」第1節</w:t>
      </w:r>
      <w:r w:rsidR="00800CBF" w:rsidRPr="00160972">
        <w:rPr>
          <w:rFonts w:ascii="標楷體" w:eastAsia="標楷體" w:hAnsi="標楷體" w:hint="eastAsia"/>
          <w:bCs/>
          <w:kern w:val="0"/>
          <w:sz w:val="28"/>
          <w:szCs w:val="28"/>
        </w:rPr>
        <w:t>「外交領事人員訓練</w:t>
      </w:r>
      <w:r w:rsidR="00B822F9" w:rsidRPr="00160972">
        <w:rPr>
          <w:rFonts w:ascii="標楷體" w:eastAsia="標楷體" w:hAnsi="標楷體" w:hint="eastAsia"/>
          <w:bCs/>
          <w:kern w:val="0"/>
          <w:sz w:val="28"/>
          <w:szCs w:val="28"/>
        </w:rPr>
        <w:t>」項下「</w:t>
      </w:r>
      <w:r w:rsidR="00800CBF" w:rsidRPr="00160972">
        <w:rPr>
          <w:rFonts w:ascii="標楷體" w:eastAsia="標楷體" w:hAnsi="標楷體" w:hint="eastAsia"/>
          <w:bCs/>
          <w:kern w:val="0"/>
          <w:sz w:val="28"/>
          <w:szCs w:val="28"/>
        </w:rPr>
        <w:t>短期進修、專業訓練及國際交流</w:t>
      </w:r>
      <w:r w:rsidR="00B822F9" w:rsidRPr="00160972">
        <w:rPr>
          <w:rFonts w:ascii="標楷體" w:eastAsia="標楷體" w:hAnsi="標楷體" w:hint="eastAsia"/>
          <w:bCs/>
          <w:kern w:val="0"/>
          <w:sz w:val="28"/>
          <w:szCs w:val="28"/>
        </w:rPr>
        <w:t>」中「</w:t>
      </w:r>
      <w:r w:rsidR="00800CBF" w:rsidRPr="00160972">
        <w:rPr>
          <w:rFonts w:ascii="標楷體" w:eastAsia="標楷體" w:hAnsi="標楷體" w:hint="eastAsia"/>
          <w:bCs/>
          <w:kern w:val="0"/>
          <w:sz w:val="28"/>
          <w:szCs w:val="28"/>
        </w:rPr>
        <w:t>業務費」</w:t>
      </w:r>
      <w:r w:rsidR="00B822F9" w:rsidRPr="00160972">
        <w:rPr>
          <w:rFonts w:ascii="標楷體" w:eastAsia="標楷體" w:hAnsi="標楷體" w:hint="eastAsia"/>
          <w:bCs/>
          <w:kern w:val="0"/>
          <w:sz w:val="28"/>
          <w:szCs w:val="28"/>
        </w:rPr>
        <w:t>預算</w:t>
      </w:r>
      <w:r w:rsidR="00800CBF" w:rsidRPr="00160972">
        <w:rPr>
          <w:rFonts w:ascii="標楷體" w:eastAsia="標楷體" w:hAnsi="標楷體" w:hint="eastAsia"/>
          <w:bCs/>
          <w:kern w:val="0"/>
          <w:sz w:val="28"/>
          <w:szCs w:val="28"/>
        </w:rPr>
        <w:t>編列1,</w:t>
      </w:r>
      <w:r w:rsidR="00B822F9" w:rsidRPr="00160972">
        <w:rPr>
          <w:rFonts w:ascii="標楷體" w:eastAsia="標楷體" w:hAnsi="標楷體" w:hint="eastAsia"/>
          <w:bCs/>
          <w:kern w:val="0"/>
          <w:sz w:val="28"/>
          <w:szCs w:val="28"/>
        </w:rPr>
        <w:t>0</w:t>
      </w:r>
      <w:r w:rsidR="00800CBF" w:rsidRPr="00160972">
        <w:rPr>
          <w:rFonts w:ascii="標楷體" w:eastAsia="標楷體" w:hAnsi="標楷體" w:hint="eastAsia"/>
          <w:bCs/>
          <w:kern w:val="0"/>
          <w:sz w:val="28"/>
          <w:szCs w:val="28"/>
        </w:rPr>
        <w:t>36</w:t>
      </w:r>
      <w:r w:rsidR="00B822F9" w:rsidRPr="00160972">
        <w:rPr>
          <w:rFonts w:ascii="標楷體" w:eastAsia="標楷體" w:hAnsi="標楷體" w:hint="eastAsia"/>
          <w:bCs/>
          <w:kern w:val="0"/>
          <w:sz w:val="28"/>
          <w:szCs w:val="28"/>
        </w:rPr>
        <w:t>萬</w:t>
      </w:r>
      <w:r w:rsidR="00800CBF" w:rsidRPr="00160972">
        <w:rPr>
          <w:rFonts w:ascii="標楷體" w:eastAsia="標楷體" w:hAnsi="標楷體" w:hint="eastAsia"/>
          <w:bCs/>
          <w:kern w:val="0"/>
          <w:sz w:val="28"/>
          <w:szCs w:val="28"/>
        </w:rPr>
        <w:t>5千元，經查近年歲出預算規模</w:t>
      </w:r>
      <w:r w:rsidR="004509B2" w:rsidRPr="00160972">
        <w:rPr>
          <w:rFonts w:ascii="標楷體" w:eastAsia="標楷體" w:hAnsi="標楷體" w:hint="eastAsia"/>
          <w:bCs/>
          <w:kern w:val="0"/>
          <w:sz w:val="28"/>
          <w:szCs w:val="28"/>
        </w:rPr>
        <w:t>大</w:t>
      </w:r>
      <w:r w:rsidR="00800CBF" w:rsidRPr="00160972">
        <w:rPr>
          <w:rFonts w:ascii="標楷體" w:eastAsia="標楷體" w:hAnsi="標楷體" w:hint="eastAsia"/>
          <w:bCs/>
          <w:kern w:val="0"/>
          <w:sz w:val="28"/>
          <w:szCs w:val="28"/>
        </w:rPr>
        <w:t>增，然業務執行結果，預算執行率卻逐年下降。為使資源配置更具效益，</w:t>
      </w:r>
      <w:r w:rsidR="00B822F9" w:rsidRPr="00160972">
        <w:rPr>
          <w:rFonts w:ascii="標楷體" w:eastAsia="標楷體" w:hAnsi="標楷體" w:hint="eastAsia"/>
          <w:bCs/>
          <w:kern w:val="0"/>
          <w:sz w:val="28"/>
          <w:szCs w:val="28"/>
        </w:rPr>
        <w:t>外交部外交及國際事務學院</w:t>
      </w:r>
      <w:r w:rsidR="00800CBF" w:rsidRPr="00160972">
        <w:rPr>
          <w:rFonts w:ascii="標楷體" w:eastAsia="標楷體" w:hAnsi="標楷體" w:hint="eastAsia"/>
          <w:bCs/>
          <w:kern w:val="0"/>
          <w:sz w:val="28"/>
          <w:szCs w:val="28"/>
        </w:rPr>
        <w:t>112年度歲出預算應有依以往執行能量檢討調整編列之空間。</w:t>
      </w:r>
      <w:r w:rsidR="00B822F9" w:rsidRPr="00160972">
        <w:rPr>
          <w:rFonts w:ascii="標楷體" w:eastAsia="標楷體" w:hAnsi="標楷體" w:hint="eastAsia"/>
          <w:bCs/>
          <w:kern w:val="0"/>
          <w:sz w:val="28"/>
          <w:szCs w:val="28"/>
        </w:rPr>
        <w:t>爰針對是項預算</w:t>
      </w:r>
      <w:r w:rsidRPr="00160972">
        <w:rPr>
          <w:rFonts w:ascii="標楷體" w:eastAsia="標楷體" w:hAnsi="標楷體" w:hint="eastAsia"/>
          <w:bCs/>
          <w:kern w:val="0"/>
          <w:sz w:val="28"/>
          <w:szCs w:val="28"/>
        </w:rPr>
        <w:t>凍結</w:t>
      </w:r>
      <w:r w:rsidR="00800CBF" w:rsidRPr="00160972">
        <w:rPr>
          <w:rFonts w:ascii="標楷體" w:eastAsia="標楷體" w:hAnsi="標楷體"/>
          <w:bCs/>
          <w:kern w:val="0"/>
          <w:sz w:val="28"/>
          <w:szCs w:val="28"/>
        </w:rPr>
        <w:t>100</w:t>
      </w:r>
      <w:r w:rsidR="00800CBF" w:rsidRPr="00160972">
        <w:rPr>
          <w:rFonts w:ascii="標楷體" w:eastAsia="標楷體" w:hAnsi="標楷體" w:hint="eastAsia"/>
          <w:bCs/>
          <w:kern w:val="0"/>
          <w:sz w:val="28"/>
          <w:szCs w:val="28"/>
        </w:rPr>
        <w:t>萬</w:t>
      </w:r>
      <w:r w:rsidRPr="00160972">
        <w:rPr>
          <w:rFonts w:ascii="標楷體" w:eastAsia="標楷體" w:hAnsi="標楷體" w:hint="eastAsia"/>
          <w:bCs/>
          <w:kern w:val="0"/>
          <w:sz w:val="28"/>
          <w:szCs w:val="28"/>
        </w:rPr>
        <w:t>元</w:t>
      </w:r>
      <w:r w:rsidRPr="00160972">
        <w:rPr>
          <w:rFonts w:ascii="標楷體" w:eastAsia="標楷體" w:hAnsi="標楷體"/>
          <w:bCs/>
          <w:kern w:val="0"/>
          <w:sz w:val="28"/>
          <w:szCs w:val="28"/>
        </w:rPr>
        <w:t>，俟</w:t>
      </w:r>
      <w:r w:rsidRPr="00160972">
        <w:rPr>
          <w:rFonts w:ascii="標楷體" w:eastAsia="標楷體" w:hAnsi="標楷體" w:hint="eastAsia"/>
          <w:bCs/>
          <w:kern w:val="0"/>
          <w:sz w:val="28"/>
          <w:szCs w:val="28"/>
        </w:rPr>
        <w:t>外交部</w:t>
      </w:r>
      <w:r w:rsidRPr="00160972">
        <w:rPr>
          <w:rFonts w:ascii="標楷體" w:eastAsia="標楷體" w:hAnsi="標楷體"/>
          <w:bCs/>
          <w:kern w:val="0"/>
          <w:sz w:val="28"/>
          <w:szCs w:val="28"/>
        </w:rPr>
        <w:t>向立法院外交及國防委員會提出書面報告</w:t>
      </w:r>
      <w:r w:rsidRPr="00160972">
        <w:rPr>
          <w:rFonts w:ascii="標楷體" w:eastAsia="標楷體" w:hAnsi="標楷體" w:hint="eastAsia"/>
          <w:bCs/>
          <w:kern w:val="0"/>
          <w:sz w:val="28"/>
          <w:szCs w:val="28"/>
        </w:rPr>
        <w:t>並經同意</w:t>
      </w:r>
      <w:r w:rsidRPr="00160972">
        <w:rPr>
          <w:rFonts w:ascii="標楷體" w:eastAsia="標楷體" w:hAnsi="標楷體"/>
          <w:bCs/>
          <w:kern w:val="0"/>
          <w:sz w:val="28"/>
          <w:szCs w:val="28"/>
        </w:rPr>
        <w:t>後，始得動支。</w:t>
      </w:r>
    </w:p>
    <w:p w:rsidR="00AE0500" w:rsidRPr="00160972" w:rsidRDefault="00AE050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800CBF" w:rsidRPr="00160972">
        <w:rPr>
          <w:rFonts w:ascii="標楷體" w:eastAsia="標楷體" w:hAnsi="標楷體" w:hint="eastAsia"/>
          <w:bCs/>
          <w:kern w:val="0"/>
          <w:sz w:val="28"/>
          <w:szCs w:val="28"/>
        </w:rPr>
        <w:t>馬文君　溫玉霞　吳斯懷</w:t>
      </w:r>
    </w:p>
    <w:p w:rsidR="009B20F0" w:rsidRPr="00160972" w:rsidRDefault="00AE0500" w:rsidP="00445FF2">
      <w:pPr>
        <w:kinsoku w:val="0"/>
        <w:overflowPunct w:val="0"/>
        <w:autoSpaceDE w:val="0"/>
        <w:autoSpaceDN w:val="0"/>
        <w:snapToGrid w:val="0"/>
        <w:spacing w:line="480" w:lineRule="exact"/>
        <w:ind w:leftChars="300" w:left="1280" w:hangingChars="200" w:hanging="560"/>
        <w:jc w:val="both"/>
        <w:rPr>
          <w:rFonts w:ascii="標楷體" w:eastAsia="標楷體" w:hAnsi="標楷體"/>
          <w:bCs/>
          <w:kern w:val="0"/>
          <w:sz w:val="28"/>
          <w:szCs w:val="28"/>
        </w:rPr>
      </w:pPr>
      <w:r w:rsidRPr="00160972">
        <w:rPr>
          <w:rFonts w:ascii="標楷體" w:eastAsia="標楷體" w:hAnsi="標楷體" w:hint="eastAsia"/>
          <w:bCs/>
          <w:kern w:val="0"/>
          <w:sz w:val="28"/>
          <w:szCs w:val="28"/>
        </w:rPr>
        <w:lastRenderedPageBreak/>
        <w:t>(二</w:t>
      </w:r>
      <w:r w:rsidR="009B20F0" w:rsidRPr="00160972">
        <w:rPr>
          <w:rFonts w:ascii="標楷體" w:eastAsia="標楷體" w:hAnsi="標楷體" w:hint="eastAsia"/>
          <w:bCs/>
          <w:kern w:val="0"/>
          <w:sz w:val="28"/>
          <w:szCs w:val="28"/>
        </w:rPr>
        <w:t>)</w:t>
      </w:r>
      <w:r w:rsidR="003E0EBA" w:rsidRPr="00160972">
        <w:rPr>
          <w:rFonts w:ascii="標楷體" w:eastAsia="標楷體" w:hAnsi="標楷體" w:hint="eastAsia"/>
          <w:bCs/>
          <w:kern w:val="0"/>
          <w:sz w:val="28"/>
          <w:szCs w:val="28"/>
        </w:rPr>
        <w:t>外交部外交及國際事務學院107至112年度編列之歲出預算數由107年度之8,178萬元增加至112年度之8,432萬1千元，概呈增加趨勢，然執行結果，決算數由107年度之7,287萬4千元減少至110年度之7,046萬9千元，歲出預算執行率則由107年度之89.11%逐年下降至110年度之81.04%，預算之執行顯未如預期，另111年度編列之歲出預算數8,388萬9千元，截</w:t>
      </w:r>
      <w:r w:rsidR="004509B2" w:rsidRPr="00160972">
        <w:rPr>
          <w:rFonts w:ascii="標楷體" w:eastAsia="標楷體" w:hAnsi="標楷體" w:hint="eastAsia"/>
          <w:bCs/>
          <w:kern w:val="0"/>
          <w:sz w:val="28"/>
          <w:szCs w:val="28"/>
        </w:rPr>
        <w:t>至</w:t>
      </w:r>
      <w:r w:rsidR="003E0EBA" w:rsidRPr="00160972">
        <w:rPr>
          <w:rFonts w:ascii="標楷體" w:eastAsia="標楷體" w:hAnsi="標楷體" w:hint="eastAsia"/>
          <w:bCs/>
          <w:kern w:val="0"/>
          <w:sz w:val="28"/>
          <w:szCs w:val="28"/>
        </w:rPr>
        <w:t>111年至8月24日止，執行數為4,518萬2千元，執行率為53.86%。然112年度外交部外交及國際事務學院仍持續增加歲出預算數之編列至8,432萬1千元，較111年度之8,388萬9千元增加43萬2千元；如以外交部外交及國際事務學院之預算執行能量觀之，112年預算案所編列之歲出預算較107年度以來最高決算數7,287萬4千元增加1,144萬7千元，較107至110年度平均執行數7,181萬4千元更增加1,250萬7千元，歲出預算之編列難謂已配合外交部外交及國際事務學院可達之執行能量。外交部外交及國際事務學院允宜配合業務量能</w:t>
      </w:r>
      <w:r w:rsidR="004509B2" w:rsidRPr="00160972">
        <w:rPr>
          <w:rFonts w:ascii="標楷體" w:eastAsia="標楷體" w:hAnsi="標楷體" w:hint="eastAsia"/>
          <w:bCs/>
          <w:kern w:val="0"/>
          <w:sz w:val="28"/>
          <w:szCs w:val="28"/>
        </w:rPr>
        <w:t>覈</w:t>
      </w:r>
      <w:r w:rsidR="003E0EBA" w:rsidRPr="00160972">
        <w:rPr>
          <w:rFonts w:ascii="標楷體" w:eastAsia="標楷體" w:hAnsi="標楷體" w:hint="eastAsia"/>
          <w:bCs/>
          <w:kern w:val="0"/>
          <w:sz w:val="28"/>
          <w:szCs w:val="28"/>
        </w:rPr>
        <w:t>實編列。</w:t>
      </w:r>
    </w:p>
    <w:p w:rsidR="009B20F0" w:rsidRPr="00160972" w:rsidRDefault="009B20F0" w:rsidP="00445FF2">
      <w:pPr>
        <w:widowControl/>
        <w:overflowPunct w:val="0"/>
        <w:spacing w:line="480" w:lineRule="exact"/>
        <w:ind w:leftChars="1300" w:left="4100" w:hangingChars="350" w:hanging="980"/>
        <w:jc w:val="both"/>
        <w:rPr>
          <w:rFonts w:ascii="標楷體" w:eastAsia="標楷體" w:hAnsi="標楷體"/>
          <w:bCs/>
          <w:kern w:val="0"/>
          <w:sz w:val="28"/>
          <w:szCs w:val="28"/>
        </w:rPr>
      </w:pPr>
      <w:r w:rsidRPr="00160972">
        <w:rPr>
          <w:rFonts w:ascii="標楷體" w:eastAsia="標楷體" w:hAnsi="標楷體" w:cs="新細明體" w:hint="eastAsia"/>
          <w:bCs/>
          <w:kern w:val="0"/>
          <w:sz w:val="28"/>
          <w:szCs w:val="28"/>
        </w:rPr>
        <w:t>提案人</w:t>
      </w:r>
      <w:r w:rsidRPr="00160972">
        <w:rPr>
          <w:rFonts w:ascii="標楷體" w:eastAsia="標楷體" w:hAnsi="標楷體" w:hint="eastAsia"/>
          <w:bCs/>
          <w:kern w:val="0"/>
          <w:sz w:val="28"/>
          <w:szCs w:val="28"/>
        </w:rPr>
        <w:t>：</w:t>
      </w:r>
      <w:r w:rsidR="003E0EBA" w:rsidRPr="00160972">
        <w:rPr>
          <w:rFonts w:ascii="標楷體" w:eastAsia="標楷體" w:hAnsi="標楷體" w:hint="eastAsia"/>
          <w:bCs/>
          <w:kern w:val="0"/>
          <w:sz w:val="28"/>
          <w:szCs w:val="28"/>
        </w:rPr>
        <w:t>何志偉　羅致政　蔡適應</w:t>
      </w:r>
    </w:p>
    <w:p w:rsidR="00961878" w:rsidRPr="00160972" w:rsidRDefault="00961878" w:rsidP="00445FF2">
      <w:pPr>
        <w:overflowPunct w:val="0"/>
        <w:snapToGrid w:val="0"/>
        <w:spacing w:line="480" w:lineRule="exact"/>
        <w:ind w:leftChars="145" w:left="555" w:hangingChars="74" w:hanging="207"/>
        <w:jc w:val="both"/>
        <w:rPr>
          <w:rFonts w:hAnsi="標楷體"/>
          <w:b/>
          <w:bCs/>
          <w:sz w:val="28"/>
          <w:szCs w:val="28"/>
        </w:rPr>
      </w:pPr>
      <w:r w:rsidRPr="00160972">
        <w:rPr>
          <w:rFonts w:ascii="標楷體" w:eastAsia="標楷體" w:hint="eastAsia"/>
          <w:sz w:val="28"/>
          <w:szCs w:val="28"/>
        </w:rPr>
        <w:t>二、機密</w:t>
      </w:r>
      <w:r w:rsidRPr="00160972">
        <w:rPr>
          <w:rFonts w:ascii="標楷體" w:eastAsia="標楷體" w:hAnsi="標楷體" w:hint="eastAsia"/>
          <w:sz w:val="28"/>
          <w:szCs w:val="28"/>
        </w:rPr>
        <w:t>部分，審查結果：</w:t>
      </w:r>
      <w:r w:rsidR="00160972">
        <w:rPr>
          <w:rFonts w:ascii="標楷體" w:eastAsia="標楷體" w:hAnsi="標楷體" w:hint="eastAsia"/>
          <w:b/>
          <w:bCs/>
          <w:kern w:val="0"/>
          <w:sz w:val="28"/>
          <w:szCs w:val="28"/>
        </w:rPr>
        <w:t>(密略)</w:t>
      </w:r>
    </w:p>
    <w:p w:rsidR="00961878" w:rsidRPr="00160972" w:rsidRDefault="00961878" w:rsidP="00445FF2">
      <w:pPr>
        <w:overflowPunct w:val="0"/>
        <w:snapToGrid w:val="0"/>
        <w:spacing w:line="480" w:lineRule="exact"/>
        <w:ind w:leftChars="145" w:left="838" w:hangingChars="175" w:hanging="490"/>
        <w:jc w:val="both"/>
        <w:rPr>
          <w:rFonts w:ascii="標楷體" w:eastAsia="標楷體" w:hAnsi="標楷體"/>
          <w:sz w:val="28"/>
          <w:szCs w:val="28"/>
        </w:rPr>
      </w:pPr>
      <w:r w:rsidRPr="00160972">
        <w:rPr>
          <w:rFonts w:ascii="標楷體" w:eastAsia="標楷體" w:hAnsi="標楷體" w:hint="eastAsia"/>
          <w:sz w:val="28"/>
          <w:szCs w:val="28"/>
        </w:rPr>
        <w:t>三、</w:t>
      </w:r>
      <w:r w:rsidRPr="00160972">
        <w:rPr>
          <w:rFonts w:ascii="標楷體" w:eastAsia="標楷體" w:hint="eastAsia"/>
          <w:sz w:val="28"/>
          <w:szCs w:val="28"/>
        </w:rPr>
        <w:t>112年度</w:t>
      </w:r>
      <w:r w:rsidRPr="00160972">
        <w:rPr>
          <w:rFonts w:ascii="標楷體" w:eastAsia="標楷體" w:hAnsi="標楷體" w:hint="eastAsia"/>
          <w:sz w:val="28"/>
          <w:szCs w:val="28"/>
        </w:rPr>
        <w:t>中央政府總預算案關於</w:t>
      </w:r>
      <w:r w:rsidR="00271478" w:rsidRPr="00160972">
        <w:rPr>
          <w:rFonts w:ascii="標楷體" w:eastAsia="標楷體" w:hAnsi="標楷體" w:hint="eastAsia"/>
          <w:sz w:val="28"/>
          <w:szCs w:val="28"/>
        </w:rPr>
        <w:t>外交部</w:t>
      </w:r>
      <w:r w:rsidRPr="00160972">
        <w:rPr>
          <w:rFonts w:ascii="標楷體" w:eastAsia="標楷體" w:hAnsi="標楷體" w:hint="eastAsia"/>
          <w:sz w:val="28"/>
          <w:szCs w:val="28"/>
        </w:rPr>
        <w:t>主管收支公開及機密部分審查完竣，審查結果送財政委員會彙整後提報院會，</w:t>
      </w:r>
      <w:r w:rsidR="00DE2A70" w:rsidRPr="00160972">
        <w:rPr>
          <w:rFonts w:ascii="標楷體" w:eastAsia="標楷體" w:hAnsi="標楷體" w:hint="eastAsia"/>
          <w:sz w:val="28"/>
          <w:szCs w:val="28"/>
        </w:rPr>
        <w:t>不</w:t>
      </w:r>
      <w:r w:rsidRPr="00160972">
        <w:rPr>
          <w:rFonts w:ascii="標楷體" w:eastAsia="標楷體" w:hAnsi="標楷體" w:hint="eastAsia"/>
          <w:sz w:val="28"/>
          <w:szCs w:val="28"/>
        </w:rPr>
        <w:t>須交由黨團協商，院會討論時，由馬召集委員文君出席說明。</w:t>
      </w:r>
    </w:p>
    <w:p w:rsidR="00961878" w:rsidRPr="00160972" w:rsidRDefault="00961878" w:rsidP="00445FF2">
      <w:pPr>
        <w:overflowPunct w:val="0"/>
        <w:snapToGrid w:val="0"/>
        <w:spacing w:line="480" w:lineRule="exact"/>
        <w:ind w:leftChars="145" w:left="838" w:hangingChars="175" w:hanging="490"/>
        <w:jc w:val="both"/>
        <w:rPr>
          <w:rFonts w:ascii="標楷體" w:eastAsia="標楷體" w:hAnsi="標楷體"/>
          <w:b/>
          <w:sz w:val="28"/>
          <w:szCs w:val="28"/>
        </w:rPr>
      </w:pPr>
      <w:r w:rsidRPr="00160972">
        <w:rPr>
          <w:rFonts w:ascii="標楷體" w:eastAsia="標楷體" w:hAnsi="標楷體" w:hint="eastAsia"/>
          <w:sz w:val="28"/>
          <w:szCs w:val="28"/>
        </w:rPr>
        <w:t>四、</w:t>
      </w:r>
      <w:r w:rsidRPr="00160972">
        <w:rPr>
          <w:rFonts w:ascii="標楷體" w:eastAsia="標楷體" w:hint="eastAsia"/>
          <w:sz w:val="28"/>
          <w:szCs w:val="28"/>
        </w:rPr>
        <w:t>有關</w:t>
      </w:r>
      <w:r w:rsidRPr="00160972">
        <w:rPr>
          <w:rFonts w:ascii="標楷體" w:eastAsia="標楷體" w:hAnsi="標楷體" w:hint="eastAsia"/>
          <w:sz w:val="28"/>
          <w:szCs w:val="28"/>
        </w:rPr>
        <w:t>委員提案內容文字及金額，在不影響提案原意下，授權議事人員修正、處理。</w:t>
      </w:r>
    </w:p>
    <w:p w:rsidR="00BC36E8" w:rsidRPr="00160972" w:rsidRDefault="00961878" w:rsidP="00445FF2">
      <w:pPr>
        <w:pStyle w:val="af0"/>
        <w:overflowPunct w:val="0"/>
        <w:spacing w:line="480" w:lineRule="exact"/>
        <w:ind w:left="560" w:hangingChars="200" w:hanging="560"/>
        <w:jc w:val="both"/>
        <w:rPr>
          <w:rFonts w:hAnsi="標楷體"/>
          <w:bCs/>
          <w:kern w:val="0"/>
          <w:sz w:val="28"/>
          <w:szCs w:val="28"/>
        </w:rPr>
      </w:pPr>
      <w:r w:rsidRPr="00160972">
        <w:rPr>
          <w:rFonts w:hAnsi="標楷體" w:hint="eastAsia"/>
          <w:sz w:val="28"/>
          <w:szCs w:val="28"/>
        </w:rPr>
        <w:t>散會</w:t>
      </w:r>
    </w:p>
    <w:sectPr w:rsidR="00BC36E8" w:rsidRPr="00160972" w:rsidSect="00842021">
      <w:footerReference w:type="even" r:id="rId9"/>
      <w:footerReference w:type="default" r:id="rId10"/>
      <w:pgSz w:w="11906" w:h="16838"/>
      <w:pgMar w:top="1440" w:right="1797" w:bottom="1276" w:left="179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2CF9" w:rsidRDefault="00A42CF9">
      <w:r>
        <w:separator/>
      </w:r>
    </w:p>
  </w:endnote>
  <w:endnote w:type="continuationSeparator" w:id="0">
    <w:p w:rsidR="00A42CF9" w:rsidRDefault="00A42C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華康細明體外字集">
    <w:panose1 w:val="02010609010101010101"/>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2049" w:rsidRDefault="000B2049">
    <w:pPr>
      <w:pStyle w:val="ad"/>
      <w:framePr w:wrap="around" w:vAnchor="text" w:hAnchor="margin" w:xAlign="center" w:y="1"/>
      <w:rPr>
        <w:rStyle w:val="af"/>
      </w:rPr>
    </w:pPr>
    <w:r>
      <w:rPr>
        <w:rStyle w:val="af"/>
      </w:rPr>
      <w:fldChar w:fldCharType="begin"/>
    </w:r>
    <w:r>
      <w:rPr>
        <w:rStyle w:val="af"/>
      </w:rPr>
      <w:instrText xml:space="preserve">PAGE  </w:instrText>
    </w:r>
    <w:r>
      <w:rPr>
        <w:rStyle w:val="af"/>
      </w:rPr>
      <w:fldChar w:fldCharType="end"/>
    </w:r>
  </w:p>
  <w:p w:rsidR="000B2049" w:rsidRDefault="000B2049">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2049" w:rsidRDefault="000B2049">
    <w:pPr>
      <w:pStyle w:val="ad"/>
      <w:framePr w:wrap="around" w:vAnchor="text" w:hAnchor="margin" w:xAlign="center" w:y="1"/>
      <w:rPr>
        <w:rStyle w:val="af"/>
      </w:rPr>
    </w:pPr>
    <w:r>
      <w:rPr>
        <w:rStyle w:val="af"/>
      </w:rPr>
      <w:fldChar w:fldCharType="begin"/>
    </w:r>
    <w:r>
      <w:rPr>
        <w:rStyle w:val="af"/>
      </w:rPr>
      <w:instrText xml:space="preserve">PAGE  </w:instrText>
    </w:r>
    <w:r>
      <w:rPr>
        <w:rStyle w:val="af"/>
      </w:rPr>
      <w:fldChar w:fldCharType="separate"/>
    </w:r>
    <w:r w:rsidR="00445FF2">
      <w:rPr>
        <w:rStyle w:val="af"/>
        <w:noProof/>
      </w:rPr>
      <w:t>85</w:t>
    </w:r>
    <w:r>
      <w:rPr>
        <w:rStyle w:val="af"/>
      </w:rPr>
      <w:fldChar w:fldCharType="end"/>
    </w:r>
  </w:p>
  <w:p w:rsidR="000B2049" w:rsidRDefault="000B2049">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2CF9" w:rsidRDefault="00A42CF9">
      <w:r>
        <w:separator/>
      </w:r>
    </w:p>
  </w:footnote>
  <w:footnote w:type="continuationSeparator" w:id="0">
    <w:p w:rsidR="00A42CF9" w:rsidRDefault="00A42CF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853D6"/>
    <w:multiLevelType w:val="hybridMultilevel"/>
    <w:tmpl w:val="B0CAB5B6"/>
    <w:lvl w:ilvl="0" w:tplc="FCF29132">
      <w:start w:val="1"/>
      <w:numFmt w:val="taiwaneseCountingThousand"/>
      <w:lvlText w:val="（%1）"/>
      <w:lvlJc w:val="left"/>
      <w:pPr>
        <w:ind w:left="1670" w:hanging="864"/>
      </w:pPr>
      <w:rPr>
        <w:rFonts w:hint="default"/>
      </w:rPr>
    </w:lvl>
    <w:lvl w:ilvl="1" w:tplc="04090019" w:tentative="1">
      <w:start w:val="1"/>
      <w:numFmt w:val="ideographTraditional"/>
      <w:lvlText w:val="%2、"/>
      <w:lvlJc w:val="left"/>
      <w:pPr>
        <w:ind w:left="1766" w:hanging="480"/>
      </w:pPr>
    </w:lvl>
    <w:lvl w:ilvl="2" w:tplc="0409001B" w:tentative="1">
      <w:start w:val="1"/>
      <w:numFmt w:val="lowerRoman"/>
      <w:lvlText w:val="%3."/>
      <w:lvlJc w:val="right"/>
      <w:pPr>
        <w:ind w:left="2246" w:hanging="480"/>
      </w:pPr>
    </w:lvl>
    <w:lvl w:ilvl="3" w:tplc="0409000F" w:tentative="1">
      <w:start w:val="1"/>
      <w:numFmt w:val="decimal"/>
      <w:lvlText w:val="%4."/>
      <w:lvlJc w:val="left"/>
      <w:pPr>
        <w:ind w:left="2726" w:hanging="480"/>
      </w:pPr>
    </w:lvl>
    <w:lvl w:ilvl="4" w:tplc="04090019" w:tentative="1">
      <w:start w:val="1"/>
      <w:numFmt w:val="ideographTraditional"/>
      <w:lvlText w:val="%5、"/>
      <w:lvlJc w:val="left"/>
      <w:pPr>
        <w:ind w:left="3206" w:hanging="480"/>
      </w:pPr>
    </w:lvl>
    <w:lvl w:ilvl="5" w:tplc="0409001B" w:tentative="1">
      <w:start w:val="1"/>
      <w:numFmt w:val="lowerRoman"/>
      <w:lvlText w:val="%6."/>
      <w:lvlJc w:val="right"/>
      <w:pPr>
        <w:ind w:left="3686" w:hanging="480"/>
      </w:pPr>
    </w:lvl>
    <w:lvl w:ilvl="6" w:tplc="0409000F" w:tentative="1">
      <w:start w:val="1"/>
      <w:numFmt w:val="decimal"/>
      <w:lvlText w:val="%7."/>
      <w:lvlJc w:val="left"/>
      <w:pPr>
        <w:ind w:left="4166" w:hanging="480"/>
      </w:pPr>
    </w:lvl>
    <w:lvl w:ilvl="7" w:tplc="04090019" w:tentative="1">
      <w:start w:val="1"/>
      <w:numFmt w:val="ideographTraditional"/>
      <w:lvlText w:val="%8、"/>
      <w:lvlJc w:val="left"/>
      <w:pPr>
        <w:ind w:left="4646" w:hanging="480"/>
      </w:pPr>
    </w:lvl>
    <w:lvl w:ilvl="8" w:tplc="0409001B" w:tentative="1">
      <w:start w:val="1"/>
      <w:numFmt w:val="lowerRoman"/>
      <w:lvlText w:val="%9."/>
      <w:lvlJc w:val="right"/>
      <w:pPr>
        <w:ind w:left="5126" w:hanging="480"/>
      </w:pPr>
    </w:lvl>
  </w:abstractNum>
  <w:abstractNum w:abstractNumId="1">
    <w:nsid w:val="0B405226"/>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2">
    <w:nsid w:val="0BEE6C88"/>
    <w:multiLevelType w:val="hybridMultilevel"/>
    <w:tmpl w:val="07BCEFD2"/>
    <w:lvl w:ilvl="0" w:tplc="F830FCB8">
      <w:start w:val="1"/>
      <w:numFmt w:val="taiwaneseCountingThousand"/>
      <w:lvlText w:val="(%1)"/>
      <w:lvlJc w:val="left"/>
      <w:pPr>
        <w:ind w:left="2280" w:hanging="480"/>
      </w:pPr>
      <w:rPr>
        <w:rFonts w:hint="eastAsia"/>
        <w:b/>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3">
    <w:nsid w:val="0F0F66EC"/>
    <w:multiLevelType w:val="hybridMultilevel"/>
    <w:tmpl w:val="07BCEFD2"/>
    <w:lvl w:ilvl="0" w:tplc="F830FCB8">
      <w:start w:val="1"/>
      <w:numFmt w:val="taiwaneseCountingThousand"/>
      <w:lvlText w:val="(%1)"/>
      <w:lvlJc w:val="left"/>
      <w:pPr>
        <w:ind w:left="2280" w:hanging="480"/>
      </w:pPr>
      <w:rPr>
        <w:rFonts w:hint="eastAsia"/>
        <w:b/>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4">
    <w:nsid w:val="16392C28"/>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5">
    <w:nsid w:val="18E423DB"/>
    <w:multiLevelType w:val="hybridMultilevel"/>
    <w:tmpl w:val="A17211E8"/>
    <w:lvl w:ilvl="0" w:tplc="8B081AF2">
      <w:start w:val="1"/>
      <w:numFmt w:val="taiwaneseCountingThousand"/>
      <w:lvlText w:val="(%1)"/>
      <w:lvlJc w:val="left"/>
      <w:pPr>
        <w:ind w:left="2605" w:hanging="480"/>
      </w:pPr>
      <w:rPr>
        <w:rFonts w:hint="eastAsia"/>
        <w:color w:val="auto"/>
      </w:rPr>
    </w:lvl>
    <w:lvl w:ilvl="1" w:tplc="04090019" w:tentative="1">
      <w:start w:val="1"/>
      <w:numFmt w:val="ideographTraditional"/>
      <w:lvlText w:val="%2、"/>
      <w:lvlJc w:val="left"/>
      <w:pPr>
        <w:ind w:left="3085" w:hanging="480"/>
      </w:pPr>
    </w:lvl>
    <w:lvl w:ilvl="2" w:tplc="0409001B" w:tentative="1">
      <w:start w:val="1"/>
      <w:numFmt w:val="lowerRoman"/>
      <w:lvlText w:val="%3."/>
      <w:lvlJc w:val="right"/>
      <w:pPr>
        <w:ind w:left="3565" w:hanging="480"/>
      </w:pPr>
    </w:lvl>
    <w:lvl w:ilvl="3" w:tplc="0409000F" w:tentative="1">
      <w:start w:val="1"/>
      <w:numFmt w:val="decimal"/>
      <w:lvlText w:val="%4."/>
      <w:lvlJc w:val="left"/>
      <w:pPr>
        <w:ind w:left="4045" w:hanging="480"/>
      </w:pPr>
    </w:lvl>
    <w:lvl w:ilvl="4" w:tplc="04090019" w:tentative="1">
      <w:start w:val="1"/>
      <w:numFmt w:val="ideographTraditional"/>
      <w:lvlText w:val="%5、"/>
      <w:lvlJc w:val="left"/>
      <w:pPr>
        <w:ind w:left="4525" w:hanging="480"/>
      </w:pPr>
    </w:lvl>
    <w:lvl w:ilvl="5" w:tplc="0409001B" w:tentative="1">
      <w:start w:val="1"/>
      <w:numFmt w:val="lowerRoman"/>
      <w:lvlText w:val="%6."/>
      <w:lvlJc w:val="right"/>
      <w:pPr>
        <w:ind w:left="5005" w:hanging="480"/>
      </w:pPr>
    </w:lvl>
    <w:lvl w:ilvl="6" w:tplc="0409000F" w:tentative="1">
      <w:start w:val="1"/>
      <w:numFmt w:val="decimal"/>
      <w:lvlText w:val="%7."/>
      <w:lvlJc w:val="left"/>
      <w:pPr>
        <w:ind w:left="5485" w:hanging="480"/>
      </w:pPr>
    </w:lvl>
    <w:lvl w:ilvl="7" w:tplc="04090019" w:tentative="1">
      <w:start w:val="1"/>
      <w:numFmt w:val="ideographTraditional"/>
      <w:lvlText w:val="%8、"/>
      <w:lvlJc w:val="left"/>
      <w:pPr>
        <w:ind w:left="5965" w:hanging="480"/>
      </w:pPr>
    </w:lvl>
    <w:lvl w:ilvl="8" w:tplc="0409001B" w:tentative="1">
      <w:start w:val="1"/>
      <w:numFmt w:val="lowerRoman"/>
      <w:lvlText w:val="%9."/>
      <w:lvlJc w:val="right"/>
      <w:pPr>
        <w:ind w:left="6445" w:hanging="480"/>
      </w:pPr>
    </w:lvl>
  </w:abstractNum>
  <w:abstractNum w:abstractNumId="6">
    <w:nsid w:val="206C05DE"/>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7">
    <w:nsid w:val="2B146129"/>
    <w:multiLevelType w:val="hybridMultilevel"/>
    <w:tmpl w:val="B5866728"/>
    <w:lvl w:ilvl="0" w:tplc="D0EC8876">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CAC041D"/>
    <w:multiLevelType w:val="hybridMultilevel"/>
    <w:tmpl w:val="DF80DFB6"/>
    <w:lvl w:ilvl="0" w:tplc="2032A812">
      <w:start w:val="1"/>
      <w:numFmt w:val="decimal"/>
      <w:lvlText w:val="(%1)"/>
      <w:lvlJc w:val="left"/>
      <w:pPr>
        <w:ind w:left="3156" w:hanging="480"/>
      </w:pPr>
      <w:rPr>
        <w:rFonts w:hint="eastAsia"/>
        <w:color w:val="auto"/>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D7F146F"/>
    <w:multiLevelType w:val="hybridMultilevel"/>
    <w:tmpl w:val="3F9A5A44"/>
    <w:lvl w:ilvl="0" w:tplc="2CBCA4C2">
      <w:start w:val="1"/>
      <w:numFmt w:val="taiwaneseCountingThousand"/>
      <w:lvlText w:val="%1、"/>
      <w:lvlJc w:val="left"/>
      <w:pPr>
        <w:tabs>
          <w:tab w:val="num" w:pos="720"/>
        </w:tabs>
        <w:ind w:left="720" w:hanging="720"/>
      </w:pPr>
      <w:rPr>
        <w:rFonts w:hint="default"/>
      </w:rPr>
    </w:lvl>
    <w:lvl w:ilvl="1" w:tplc="36B05AC2">
      <w:start w:val="2"/>
      <w:numFmt w:val="taiwaneseCountingThousand"/>
      <w:lvlText w:val="%2．"/>
      <w:lvlJc w:val="left"/>
      <w:pPr>
        <w:tabs>
          <w:tab w:val="num" w:pos="1200"/>
        </w:tabs>
        <w:ind w:left="1200" w:hanging="720"/>
      </w:pPr>
      <w:rPr>
        <w:rFont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0">
    <w:nsid w:val="2DD15912"/>
    <w:multiLevelType w:val="hybridMultilevel"/>
    <w:tmpl w:val="D51AFB72"/>
    <w:lvl w:ilvl="0" w:tplc="9F6A1F28">
      <w:start w:val="1"/>
      <w:numFmt w:val="taiwaneseCountingThousand"/>
      <w:lvlText w:val="%1、"/>
      <w:lvlJc w:val="left"/>
      <w:pPr>
        <w:tabs>
          <w:tab w:val="num" w:pos="645"/>
        </w:tabs>
        <w:ind w:left="645" w:hanging="645"/>
      </w:pPr>
      <w:rPr>
        <w:rFonts w:hint="eastAsia"/>
      </w:rPr>
    </w:lvl>
    <w:lvl w:ilvl="1" w:tplc="E8824006">
      <w:start w:val="1"/>
      <w:numFmt w:val="taiwaneseCountingThousand"/>
      <w:lvlText w:val="（%2）"/>
      <w:lvlJc w:val="left"/>
      <w:pPr>
        <w:tabs>
          <w:tab w:val="num" w:pos="1440"/>
        </w:tabs>
        <w:ind w:left="1440" w:hanging="96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33644CF1"/>
    <w:multiLevelType w:val="hybridMultilevel"/>
    <w:tmpl w:val="07F82FCC"/>
    <w:lvl w:ilvl="0" w:tplc="285CAE8E">
      <w:start w:val="1"/>
      <w:numFmt w:val="taiwaneseCountingThousand"/>
      <w:lvlText w:val="%1、"/>
      <w:lvlJc w:val="left"/>
      <w:pPr>
        <w:tabs>
          <w:tab w:val="num" w:pos="645"/>
        </w:tabs>
        <w:ind w:left="645" w:hanging="645"/>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nsid w:val="366C1E68"/>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13">
    <w:nsid w:val="3EF044E9"/>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14">
    <w:nsid w:val="3EF90E74"/>
    <w:multiLevelType w:val="hybridMultilevel"/>
    <w:tmpl w:val="FA7CF72A"/>
    <w:lvl w:ilvl="0" w:tplc="5AD2B890">
      <w:start w:val="1"/>
      <w:numFmt w:val="taiwaneseCountingThousand"/>
      <w:lvlText w:val="(%1)"/>
      <w:lvlJc w:val="left"/>
      <w:pPr>
        <w:ind w:left="1560" w:hanging="444"/>
      </w:pPr>
      <w:rPr>
        <w:rFonts w:hint="default"/>
      </w:rPr>
    </w:lvl>
    <w:lvl w:ilvl="1" w:tplc="04090019" w:tentative="1">
      <w:start w:val="1"/>
      <w:numFmt w:val="ideographTraditional"/>
      <w:lvlText w:val="%2、"/>
      <w:lvlJc w:val="left"/>
      <w:pPr>
        <w:ind w:left="2076" w:hanging="480"/>
      </w:pPr>
    </w:lvl>
    <w:lvl w:ilvl="2" w:tplc="0409001B" w:tentative="1">
      <w:start w:val="1"/>
      <w:numFmt w:val="lowerRoman"/>
      <w:lvlText w:val="%3."/>
      <w:lvlJc w:val="right"/>
      <w:pPr>
        <w:ind w:left="2556" w:hanging="480"/>
      </w:pPr>
    </w:lvl>
    <w:lvl w:ilvl="3" w:tplc="0409000F" w:tentative="1">
      <w:start w:val="1"/>
      <w:numFmt w:val="decimal"/>
      <w:lvlText w:val="%4."/>
      <w:lvlJc w:val="left"/>
      <w:pPr>
        <w:ind w:left="3036" w:hanging="480"/>
      </w:pPr>
    </w:lvl>
    <w:lvl w:ilvl="4" w:tplc="04090019" w:tentative="1">
      <w:start w:val="1"/>
      <w:numFmt w:val="ideographTraditional"/>
      <w:lvlText w:val="%5、"/>
      <w:lvlJc w:val="left"/>
      <w:pPr>
        <w:ind w:left="3516" w:hanging="480"/>
      </w:pPr>
    </w:lvl>
    <w:lvl w:ilvl="5" w:tplc="0409001B" w:tentative="1">
      <w:start w:val="1"/>
      <w:numFmt w:val="lowerRoman"/>
      <w:lvlText w:val="%6."/>
      <w:lvlJc w:val="right"/>
      <w:pPr>
        <w:ind w:left="3996" w:hanging="480"/>
      </w:pPr>
    </w:lvl>
    <w:lvl w:ilvl="6" w:tplc="0409000F" w:tentative="1">
      <w:start w:val="1"/>
      <w:numFmt w:val="decimal"/>
      <w:lvlText w:val="%7."/>
      <w:lvlJc w:val="left"/>
      <w:pPr>
        <w:ind w:left="4476" w:hanging="480"/>
      </w:pPr>
    </w:lvl>
    <w:lvl w:ilvl="7" w:tplc="04090019" w:tentative="1">
      <w:start w:val="1"/>
      <w:numFmt w:val="ideographTraditional"/>
      <w:lvlText w:val="%8、"/>
      <w:lvlJc w:val="left"/>
      <w:pPr>
        <w:ind w:left="4956" w:hanging="480"/>
      </w:pPr>
    </w:lvl>
    <w:lvl w:ilvl="8" w:tplc="0409001B" w:tentative="1">
      <w:start w:val="1"/>
      <w:numFmt w:val="lowerRoman"/>
      <w:lvlText w:val="%9."/>
      <w:lvlJc w:val="right"/>
      <w:pPr>
        <w:ind w:left="5436" w:hanging="480"/>
      </w:pPr>
    </w:lvl>
  </w:abstractNum>
  <w:abstractNum w:abstractNumId="15">
    <w:nsid w:val="401077E6"/>
    <w:multiLevelType w:val="hybridMultilevel"/>
    <w:tmpl w:val="7848CC38"/>
    <w:lvl w:ilvl="0" w:tplc="33BE8CE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05E1581"/>
    <w:multiLevelType w:val="hybridMultilevel"/>
    <w:tmpl w:val="2C66A2F6"/>
    <w:lvl w:ilvl="0" w:tplc="07BE77E6">
      <w:start w:val="1"/>
      <w:numFmt w:val="taiwaneseCountingThousand"/>
      <w:lvlText w:val="%1、"/>
      <w:lvlJc w:val="left"/>
      <w:pPr>
        <w:ind w:left="720" w:hanging="720"/>
      </w:pPr>
      <w:rPr>
        <w:rFonts w:hint="default"/>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91020E3"/>
    <w:multiLevelType w:val="hybridMultilevel"/>
    <w:tmpl w:val="F9C8FBAC"/>
    <w:lvl w:ilvl="0" w:tplc="14E86C9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A457F34"/>
    <w:multiLevelType w:val="hybridMultilevel"/>
    <w:tmpl w:val="A9D833D6"/>
    <w:lvl w:ilvl="0" w:tplc="0CA0B294">
      <w:start w:val="1"/>
      <w:numFmt w:val="taiwaneseCountingThousand"/>
      <w:lvlText w:val="(%1)"/>
      <w:lvlJc w:val="left"/>
      <w:pPr>
        <w:ind w:left="2280" w:hanging="480"/>
      </w:pPr>
      <w:rPr>
        <w:rFonts w:hint="eastAsia"/>
        <w:b/>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19">
    <w:nsid w:val="51E574C4"/>
    <w:multiLevelType w:val="hybridMultilevel"/>
    <w:tmpl w:val="C5C23E2E"/>
    <w:lvl w:ilvl="0" w:tplc="E3420C3C">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9B41FB4"/>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21">
    <w:nsid w:val="5A5B19FD"/>
    <w:multiLevelType w:val="hybridMultilevel"/>
    <w:tmpl w:val="B1547F40"/>
    <w:lvl w:ilvl="0" w:tplc="66F8BB5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5DEC68D6"/>
    <w:multiLevelType w:val="hybridMultilevel"/>
    <w:tmpl w:val="07BCEFD2"/>
    <w:lvl w:ilvl="0" w:tplc="F830FCB8">
      <w:start w:val="1"/>
      <w:numFmt w:val="taiwaneseCountingThousand"/>
      <w:lvlText w:val="(%1)"/>
      <w:lvlJc w:val="left"/>
      <w:pPr>
        <w:ind w:left="2280" w:hanging="480"/>
      </w:pPr>
      <w:rPr>
        <w:rFonts w:hint="eastAsia"/>
        <w:b/>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23">
    <w:nsid w:val="5E9417B4"/>
    <w:multiLevelType w:val="hybridMultilevel"/>
    <w:tmpl w:val="F74260B4"/>
    <w:lvl w:ilvl="0" w:tplc="2BA000E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60555F6C"/>
    <w:multiLevelType w:val="hybridMultilevel"/>
    <w:tmpl w:val="89E80158"/>
    <w:lvl w:ilvl="0" w:tplc="1938BDE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62966499"/>
    <w:multiLevelType w:val="hybridMultilevel"/>
    <w:tmpl w:val="350C9E76"/>
    <w:lvl w:ilvl="0" w:tplc="9FBA301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65066A6C"/>
    <w:multiLevelType w:val="hybridMultilevel"/>
    <w:tmpl w:val="1DC0DA78"/>
    <w:lvl w:ilvl="0" w:tplc="32DA540E">
      <w:start w:val="1"/>
      <w:numFmt w:val="decimal"/>
      <w:lvlText w:val="第%1項"/>
      <w:lvlJc w:val="left"/>
      <w:pPr>
        <w:ind w:left="1116" w:hanging="111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6605260A"/>
    <w:multiLevelType w:val="hybridMultilevel"/>
    <w:tmpl w:val="0F881DE6"/>
    <w:lvl w:ilvl="0" w:tplc="28F46332">
      <w:start w:val="1"/>
      <w:numFmt w:val="decimal"/>
      <w:lvlText w:val="(%1)"/>
      <w:lvlJc w:val="left"/>
      <w:pPr>
        <w:ind w:left="5987"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6A5E696E"/>
    <w:multiLevelType w:val="hybridMultilevel"/>
    <w:tmpl w:val="38CC5A26"/>
    <w:lvl w:ilvl="0" w:tplc="F3C802C2">
      <w:start w:val="1"/>
      <w:numFmt w:val="decimal"/>
      <w:lvlText w:val="第%1項"/>
      <w:lvlJc w:val="left"/>
      <w:pPr>
        <w:ind w:left="1306" w:hanging="948"/>
      </w:pPr>
      <w:rPr>
        <w:rFonts w:hint="default"/>
      </w:rPr>
    </w:lvl>
    <w:lvl w:ilvl="1" w:tplc="04090019" w:tentative="1">
      <w:start w:val="1"/>
      <w:numFmt w:val="ideographTraditional"/>
      <w:lvlText w:val="%2、"/>
      <w:lvlJc w:val="left"/>
      <w:pPr>
        <w:ind w:left="1318" w:hanging="480"/>
      </w:pPr>
    </w:lvl>
    <w:lvl w:ilvl="2" w:tplc="0409001B" w:tentative="1">
      <w:start w:val="1"/>
      <w:numFmt w:val="lowerRoman"/>
      <w:lvlText w:val="%3."/>
      <w:lvlJc w:val="right"/>
      <w:pPr>
        <w:ind w:left="1798" w:hanging="480"/>
      </w:pPr>
    </w:lvl>
    <w:lvl w:ilvl="3" w:tplc="0409000F" w:tentative="1">
      <w:start w:val="1"/>
      <w:numFmt w:val="decimal"/>
      <w:lvlText w:val="%4."/>
      <w:lvlJc w:val="left"/>
      <w:pPr>
        <w:ind w:left="2278" w:hanging="480"/>
      </w:pPr>
    </w:lvl>
    <w:lvl w:ilvl="4" w:tplc="04090019" w:tentative="1">
      <w:start w:val="1"/>
      <w:numFmt w:val="ideographTraditional"/>
      <w:lvlText w:val="%5、"/>
      <w:lvlJc w:val="left"/>
      <w:pPr>
        <w:ind w:left="2758" w:hanging="480"/>
      </w:pPr>
    </w:lvl>
    <w:lvl w:ilvl="5" w:tplc="0409001B" w:tentative="1">
      <w:start w:val="1"/>
      <w:numFmt w:val="lowerRoman"/>
      <w:lvlText w:val="%6."/>
      <w:lvlJc w:val="right"/>
      <w:pPr>
        <w:ind w:left="3238" w:hanging="480"/>
      </w:pPr>
    </w:lvl>
    <w:lvl w:ilvl="6" w:tplc="0409000F" w:tentative="1">
      <w:start w:val="1"/>
      <w:numFmt w:val="decimal"/>
      <w:lvlText w:val="%7."/>
      <w:lvlJc w:val="left"/>
      <w:pPr>
        <w:ind w:left="3718" w:hanging="480"/>
      </w:pPr>
    </w:lvl>
    <w:lvl w:ilvl="7" w:tplc="04090019" w:tentative="1">
      <w:start w:val="1"/>
      <w:numFmt w:val="ideographTraditional"/>
      <w:lvlText w:val="%8、"/>
      <w:lvlJc w:val="left"/>
      <w:pPr>
        <w:ind w:left="4198" w:hanging="480"/>
      </w:pPr>
    </w:lvl>
    <w:lvl w:ilvl="8" w:tplc="0409001B" w:tentative="1">
      <w:start w:val="1"/>
      <w:numFmt w:val="lowerRoman"/>
      <w:lvlText w:val="%9."/>
      <w:lvlJc w:val="right"/>
      <w:pPr>
        <w:ind w:left="4678" w:hanging="480"/>
      </w:pPr>
    </w:lvl>
  </w:abstractNum>
  <w:abstractNum w:abstractNumId="29">
    <w:nsid w:val="6F073F4E"/>
    <w:multiLevelType w:val="hybridMultilevel"/>
    <w:tmpl w:val="BD608D3A"/>
    <w:lvl w:ilvl="0" w:tplc="0B5665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70C44C65"/>
    <w:multiLevelType w:val="hybridMultilevel"/>
    <w:tmpl w:val="80CEE534"/>
    <w:lvl w:ilvl="0" w:tplc="2032A812">
      <w:start w:val="1"/>
      <w:numFmt w:val="decimal"/>
      <w:lvlText w:val="(%1)"/>
      <w:lvlJc w:val="left"/>
      <w:pPr>
        <w:ind w:left="3360" w:hanging="480"/>
      </w:pPr>
      <w:rPr>
        <w:rFonts w:hint="eastAsia"/>
        <w:color w:val="auto"/>
      </w:rPr>
    </w:lvl>
    <w:lvl w:ilvl="1" w:tplc="04090019" w:tentative="1">
      <w:start w:val="1"/>
      <w:numFmt w:val="ideographTraditional"/>
      <w:lvlText w:val="%2、"/>
      <w:lvlJc w:val="left"/>
      <w:pPr>
        <w:ind w:left="3840" w:hanging="480"/>
      </w:pPr>
    </w:lvl>
    <w:lvl w:ilvl="2" w:tplc="0409001B" w:tentative="1">
      <w:start w:val="1"/>
      <w:numFmt w:val="lowerRoman"/>
      <w:lvlText w:val="%3."/>
      <w:lvlJc w:val="right"/>
      <w:pPr>
        <w:ind w:left="4320" w:hanging="480"/>
      </w:pPr>
    </w:lvl>
    <w:lvl w:ilvl="3" w:tplc="0409000F" w:tentative="1">
      <w:start w:val="1"/>
      <w:numFmt w:val="decimal"/>
      <w:lvlText w:val="%4."/>
      <w:lvlJc w:val="left"/>
      <w:pPr>
        <w:ind w:left="4800" w:hanging="480"/>
      </w:pPr>
    </w:lvl>
    <w:lvl w:ilvl="4" w:tplc="04090019" w:tentative="1">
      <w:start w:val="1"/>
      <w:numFmt w:val="ideographTraditional"/>
      <w:lvlText w:val="%5、"/>
      <w:lvlJc w:val="left"/>
      <w:pPr>
        <w:ind w:left="5280" w:hanging="480"/>
      </w:pPr>
    </w:lvl>
    <w:lvl w:ilvl="5" w:tplc="0409001B" w:tentative="1">
      <w:start w:val="1"/>
      <w:numFmt w:val="lowerRoman"/>
      <w:lvlText w:val="%6."/>
      <w:lvlJc w:val="right"/>
      <w:pPr>
        <w:ind w:left="5760" w:hanging="480"/>
      </w:pPr>
    </w:lvl>
    <w:lvl w:ilvl="6" w:tplc="0409000F" w:tentative="1">
      <w:start w:val="1"/>
      <w:numFmt w:val="decimal"/>
      <w:lvlText w:val="%7."/>
      <w:lvlJc w:val="left"/>
      <w:pPr>
        <w:ind w:left="6240" w:hanging="480"/>
      </w:pPr>
    </w:lvl>
    <w:lvl w:ilvl="7" w:tplc="04090019" w:tentative="1">
      <w:start w:val="1"/>
      <w:numFmt w:val="ideographTraditional"/>
      <w:lvlText w:val="%8、"/>
      <w:lvlJc w:val="left"/>
      <w:pPr>
        <w:ind w:left="6720" w:hanging="480"/>
      </w:pPr>
    </w:lvl>
    <w:lvl w:ilvl="8" w:tplc="0409001B" w:tentative="1">
      <w:start w:val="1"/>
      <w:numFmt w:val="lowerRoman"/>
      <w:lvlText w:val="%9."/>
      <w:lvlJc w:val="right"/>
      <w:pPr>
        <w:ind w:left="7200" w:hanging="480"/>
      </w:pPr>
    </w:lvl>
  </w:abstractNum>
  <w:abstractNum w:abstractNumId="31">
    <w:nsid w:val="722F3C21"/>
    <w:multiLevelType w:val="hybridMultilevel"/>
    <w:tmpl w:val="DDFEF28A"/>
    <w:lvl w:ilvl="0" w:tplc="3B208C7C">
      <w:start w:val="1"/>
      <w:numFmt w:val="decimal"/>
      <w:lvlText w:val="第%1項"/>
      <w:lvlJc w:val="left"/>
      <w:pPr>
        <w:ind w:left="2688" w:hanging="972"/>
      </w:pPr>
      <w:rPr>
        <w:rFonts w:hint="default"/>
      </w:rPr>
    </w:lvl>
    <w:lvl w:ilvl="1" w:tplc="04090019" w:tentative="1">
      <w:start w:val="1"/>
      <w:numFmt w:val="ideographTraditional"/>
      <w:lvlText w:val="%2、"/>
      <w:lvlJc w:val="left"/>
      <w:pPr>
        <w:ind w:left="2676" w:hanging="480"/>
      </w:pPr>
    </w:lvl>
    <w:lvl w:ilvl="2" w:tplc="0409001B" w:tentative="1">
      <w:start w:val="1"/>
      <w:numFmt w:val="lowerRoman"/>
      <w:lvlText w:val="%3."/>
      <w:lvlJc w:val="right"/>
      <w:pPr>
        <w:ind w:left="3156" w:hanging="480"/>
      </w:pPr>
    </w:lvl>
    <w:lvl w:ilvl="3" w:tplc="0409000F" w:tentative="1">
      <w:start w:val="1"/>
      <w:numFmt w:val="decimal"/>
      <w:lvlText w:val="%4."/>
      <w:lvlJc w:val="left"/>
      <w:pPr>
        <w:ind w:left="3636" w:hanging="480"/>
      </w:pPr>
    </w:lvl>
    <w:lvl w:ilvl="4" w:tplc="04090019" w:tentative="1">
      <w:start w:val="1"/>
      <w:numFmt w:val="ideographTraditional"/>
      <w:lvlText w:val="%5、"/>
      <w:lvlJc w:val="left"/>
      <w:pPr>
        <w:ind w:left="4116" w:hanging="480"/>
      </w:pPr>
    </w:lvl>
    <w:lvl w:ilvl="5" w:tplc="0409001B" w:tentative="1">
      <w:start w:val="1"/>
      <w:numFmt w:val="lowerRoman"/>
      <w:lvlText w:val="%6."/>
      <w:lvlJc w:val="right"/>
      <w:pPr>
        <w:ind w:left="4596" w:hanging="480"/>
      </w:pPr>
    </w:lvl>
    <w:lvl w:ilvl="6" w:tplc="0409000F" w:tentative="1">
      <w:start w:val="1"/>
      <w:numFmt w:val="decimal"/>
      <w:lvlText w:val="%7."/>
      <w:lvlJc w:val="left"/>
      <w:pPr>
        <w:ind w:left="5076" w:hanging="480"/>
      </w:pPr>
    </w:lvl>
    <w:lvl w:ilvl="7" w:tplc="04090019" w:tentative="1">
      <w:start w:val="1"/>
      <w:numFmt w:val="ideographTraditional"/>
      <w:lvlText w:val="%8、"/>
      <w:lvlJc w:val="left"/>
      <w:pPr>
        <w:ind w:left="5556" w:hanging="480"/>
      </w:pPr>
    </w:lvl>
    <w:lvl w:ilvl="8" w:tplc="0409001B" w:tentative="1">
      <w:start w:val="1"/>
      <w:numFmt w:val="lowerRoman"/>
      <w:lvlText w:val="%9."/>
      <w:lvlJc w:val="right"/>
      <w:pPr>
        <w:ind w:left="6036" w:hanging="480"/>
      </w:pPr>
    </w:lvl>
  </w:abstractNum>
  <w:abstractNum w:abstractNumId="32">
    <w:nsid w:val="72E168D8"/>
    <w:multiLevelType w:val="hybridMultilevel"/>
    <w:tmpl w:val="07BCEFD2"/>
    <w:lvl w:ilvl="0" w:tplc="F830FCB8">
      <w:start w:val="1"/>
      <w:numFmt w:val="taiwaneseCountingThousand"/>
      <w:lvlText w:val="(%1)"/>
      <w:lvlJc w:val="left"/>
      <w:pPr>
        <w:ind w:left="2280" w:hanging="480"/>
      </w:pPr>
      <w:rPr>
        <w:rFonts w:hint="eastAsia"/>
        <w:b/>
        <w:color w:val="auto"/>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33">
    <w:nsid w:val="75396873"/>
    <w:multiLevelType w:val="hybridMultilevel"/>
    <w:tmpl w:val="11180E5C"/>
    <w:lvl w:ilvl="0" w:tplc="C2C23C56">
      <w:start w:val="1"/>
      <w:numFmt w:val="decimal"/>
      <w:lvlText w:val="第%1項"/>
      <w:lvlJc w:val="left"/>
      <w:pPr>
        <w:ind w:left="2691" w:hanging="975"/>
      </w:pPr>
      <w:rPr>
        <w:rFonts w:hint="default"/>
        <w:color w:val="auto"/>
      </w:rPr>
    </w:lvl>
    <w:lvl w:ilvl="1" w:tplc="04090019" w:tentative="1">
      <w:start w:val="1"/>
      <w:numFmt w:val="ideographTraditional"/>
      <w:lvlText w:val="%2、"/>
      <w:lvlJc w:val="left"/>
      <w:pPr>
        <w:ind w:left="2676" w:hanging="480"/>
      </w:pPr>
    </w:lvl>
    <w:lvl w:ilvl="2" w:tplc="0409001B" w:tentative="1">
      <w:start w:val="1"/>
      <w:numFmt w:val="lowerRoman"/>
      <w:lvlText w:val="%3."/>
      <w:lvlJc w:val="right"/>
      <w:pPr>
        <w:ind w:left="3156" w:hanging="480"/>
      </w:pPr>
    </w:lvl>
    <w:lvl w:ilvl="3" w:tplc="0409000F" w:tentative="1">
      <w:start w:val="1"/>
      <w:numFmt w:val="decimal"/>
      <w:lvlText w:val="%4."/>
      <w:lvlJc w:val="left"/>
      <w:pPr>
        <w:ind w:left="3636" w:hanging="480"/>
      </w:pPr>
    </w:lvl>
    <w:lvl w:ilvl="4" w:tplc="04090019" w:tentative="1">
      <w:start w:val="1"/>
      <w:numFmt w:val="ideographTraditional"/>
      <w:lvlText w:val="%5、"/>
      <w:lvlJc w:val="left"/>
      <w:pPr>
        <w:ind w:left="4116" w:hanging="480"/>
      </w:pPr>
    </w:lvl>
    <w:lvl w:ilvl="5" w:tplc="0409001B" w:tentative="1">
      <w:start w:val="1"/>
      <w:numFmt w:val="lowerRoman"/>
      <w:lvlText w:val="%6."/>
      <w:lvlJc w:val="right"/>
      <w:pPr>
        <w:ind w:left="4596" w:hanging="480"/>
      </w:pPr>
    </w:lvl>
    <w:lvl w:ilvl="6" w:tplc="0409000F" w:tentative="1">
      <w:start w:val="1"/>
      <w:numFmt w:val="decimal"/>
      <w:lvlText w:val="%7."/>
      <w:lvlJc w:val="left"/>
      <w:pPr>
        <w:ind w:left="5076" w:hanging="480"/>
      </w:pPr>
    </w:lvl>
    <w:lvl w:ilvl="7" w:tplc="04090019" w:tentative="1">
      <w:start w:val="1"/>
      <w:numFmt w:val="ideographTraditional"/>
      <w:lvlText w:val="%8、"/>
      <w:lvlJc w:val="left"/>
      <w:pPr>
        <w:ind w:left="5556" w:hanging="480"/>
      </w:pPr>
    </w:lvl>
    <w:lvl w:ilvl="8" w:tplc="0409001B" w:tentative="1">
      <w:start w:val="1"/>
      <w:numFmt w:val="lowerRoman"/>
      <w:lvlText w:val="%9."/>
      <w:lvlJc w:val="right"/>
      <w:pPr>
        <w:ind w:left="6036" w:hanging="480"/>
      </w:pPr>
    </w:lvl>
  </w:abstractNum>
  <w:abstractNum w:abstractNumId="34">
    <w:nsid w:val="7F5004F6"/>
    <w:multiLevelType w:val="hybridMultilevel"/>
    <w:tmpl w:val="D526BBF0"/>
    <w:lvl w:ilvl="0" w:tplc="A606C400">
      <w:start w:val="1"/>
      <w:numFmt w:val="taiwaneseCountingThousand"/>
      <w:lvlText w:val="%1、"/>
      <w:lvlJc w:val="left"/>
      <w:pPr>
        <w:tabs>
          <w:tab w:val="num" w:pos="1280"/>
        </w:tabs>
        <w:ind w:left="1280" w:hanging="960"/>
      </w:pPr>
      <w:rPr>
        <w:rFonts w:hint="default"/>
      </w:rPr>
    </w:lvl>
    <w:lvl w:ilvl="1" w:tplc="04090019" w:tentative="1">
      <w:start w:val="1"/>
      <w:numFmt w:val="ideographTraditional"/>
      <w:lvlText w:val="%2、"/>
      <w:lvlJc w:val="left"/>
      <w:pPr>
        <w:tabs>
          <w:tab w:val="num" w:pos="1280"/>
        </w:tabs>
        <w:ind w:left="1280" w:hanging="480"/>
      </w:pPr>
    </w:lvl>
    <w:lvl w:ilvl="2" w:tplc="0409001B" w:tentative="1">
      <w:start w:val="1"/>
      <w:numFmt w:val="lowerRoman"/>
      <w:lvlText w:val="%3."/>
      <w:lvlJc w:val="right"/>
      <w:pPr>
        <w:tabs>
          <w:tab w:val="num" w:pos="1760"/>
        </w:tabs>
        <w:ind w:left="1760" w:hanging="480"/>
      </w:pPr>
    </w:lvl>
    <w:lvl w:ilvl="3" w:tplc="0409000F" w:tentative="1">
      <w:start w:val="1"/>
      <w:numFmt w:val="decimal"/>
      <w:lvlText w:val="%4."/>
      <w:lvlJc w:val="left"/>
      <w:pPr>
        <w:tabs>
          <w:tab w:val="num" w:pos="2240"/>
        </w:tabs>
        <w:ind w:left="2240" w:hanging="480"/>
      </w:pPr>
    </w:lvl>
    <w:lvl w:ilvl="4" w:tplc="04090019" w:tentative="1">
      <w:start w:val="1"/>
      <w:numFmt w:val="ideographTraditional"/>
      <w:lvlText w:val="%5、"/>
      <w:lvlJc w:val="left"/>
      <w:pPr>
        <w:tabs>
          <w:tab w:val="num" w:pos="2720"/>
        </w:tabs>
        <w:ind w:left="2720" w:hanging="480"/>
      </w:pPr>
    </w:lvl>
    <w:lvl w:ilvl="5" w:tplc="0409001B" w:tentative="1">
      <w:start w:val="1"/>
      <w:numFmt w:val="lowerRoman"/>
      <w:lvlText w:val="%6."/>
      <w:lvlJc w:val="right"/>
      <w:pPr>
        <w:tabs>
          <w:tab w:val="num" w:pos="3200"/>
        </w:tabs>
        <w:ind w:left="3200" w:hanging="480"/>
      </w:pPr>
    </w:lvl>
    <w:lvl w:ilvl="6" w:tplc="0409000F" w:tentative="1">
      <w:start w:val="1"/>
      <w:numFmt w:val="decimal"/>
      <w:lvlText w:val="%7."/>
      <w:lvlJc w:val="left"/>
      <w:pPr>
        <w:tabs>
          <w:tab w:val="num" w:pos="3680"/>
        </w:tabs>
        <w:ind w:left="3680" w:hanging="480"/>
      </w:pPr>
    </w:lvl>
    <w:lvl w:ilvl="7" w:tplc="04090019" w:tentative="1">
      <w:start w:val="1"/>
      <w:numFmt w:val="ideographTraditional"/>
      <w:lvlText w:val="%8、"/>
      <w:lvlJc w:val="left"/>
      <w:pPr>
        <w:tabs>
          <w:tab w:val="num" w:pos="4160"/>
        </w:tabs>
        <w:ind w:left="4160" w:hanging="480"/>
      </w:pPr>
    </w:lvl>
    <w:lvl w:ilvl="8" w:tplc="0409001B" w:tentative="1">
      <w:start w:val="1"/>
      <w:numFmt w:val="lowerRoman"/>
      <w:lvlText w:val="%9."/>
      <w:lvlJc w:val="right"/>
      <w:pPr>
        <w:tabs>
          <w:tab w:val="num" w:pos="4640"/>
        </w:tabs>
        <w:ind w:left="4640" w:hanging="480"/>
      </w:pPr>
    </w:lvl>
  </w:abstractNum>
  <w:num w:numId="1">
    <w:abstractNumId w:val="15"/>
  </w:num>
  <w:num w:numId="2">
    <w:abstractNumId w:val="17"/>
  </w:num>
  <w:num w:numId="3">
    <w:abstractNumId w:val="24"/>
  </w:num>
  <w:num w:numId="4">
    <w:abstractNumId w:val="9"/>
  </w:num>
  <w:num w:numId="5">
    <w:abstractNumId w:val="34"/>
  </w:num>
  <w:num w:numId="6">
    <w:abstractNumId w:val="11"/>
  </w:num>
  <w:num w:numId="7">
    <w:abstractNumId w:val="10"/>
  </w:num>
  <w:num w:numId="8">
    <w:abstractNumId w:val="0"/>
  </w:num>
  <w:num w:numId="9">
    <w:abstractNumId w:val="29"/>
  </w:num>
  <w:num w:numId="10">
    <w:abstractNumId w:val="25"/>
  </w:num>
  <w:num w:numId="11">
    <w:abstractNumId w:val="7"/>
  </w:num>
  <w:num w:numId="12">
    <w:abstractNumId w:val="21"/>
  </w:num>
  <w:num w:numId="13">
    <w:abstractNumId w:val="19"/>
  </w:num>
  <w:num w:numId="14">
    <w:abstractNumId w:val="23"/>
  </w:num>
  <w:num w:numId="15">
    <w:abstractNumId w:val="26"/>
  </w:num>
  <w:num w:numId="16">
    <w:abstractNumId w:val="14"/>
  </w:num>
  <w:num w:numId="17">
    <w:abstractNumId w:val="16"/>
  </w:num>
  <w:num w:numId="18">
    <w:abstractNumId w:val="28"/>
  </w:num>
  <w:num w:numId="19">
    <w:abstractNumId w:val="33"/>
  </w:num>
  <w:num w:numId="20">
    <w:abstractNumId w:val="32"/>
  </w:num>
  <w:num w:numId="21">
    <w:abstractNumId w:val="18"/>
  </w:num>
  <w:num w:numId="22">
    <w:abstractNumId w:val="22"/>
  </w:num>
  <w:num w:numId="23">
    <w:abstractNumId w:val="2"/>
  </w:num>
  <w:num w:numId="24">
    <w:abstractNumId w:val="3"/>
  </w:num>
  <w:num w:numId="25">
    <w:abstractNumId w:val="31"/>
  </w:num>
  <w:num w:numId="26">
    <w:abstractNumId w:val="5"/>
  </w:num>
  <w:num w:numId="27">
    <w:abstractNumId w:val="8"/>
  </w:num>
  <w:num w:numId="28">
    <w:abstractNumId w:val="27"/>
  </w:num>
  <w:num w:numId="29">
    <w:abstractNumId w:val="4"/>
  </w:num>
  <w:num w:numId="30">
    <w:abstractNumId w:val="30"/>
  </w:num>
  <w:num w:numId="31">
    <w:abstractNumId w:val="12"/>
  </w:num>
  <w:num w:numId="32">
    <w:abstractNumId w:val="13"/>
  </w:num>
  <w:num w:numId="33">
    <w:abstractNumId w:val="1"/>
  </w:num>
  <w:num w:numId="34">
    <w:abstractNumId w:val="6"/>
  </w:num>
  <w:num w:numId="3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bordersDoNotSurroundHeader/>
  <w:bordersDoNotSurroundFooter/>
  <w:hideSpellingErrors/>
  <w:hideGrammaticalError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0BDE"/>
    <w:rsid w:val="00000262"/>
    <w:rsid w:val="000002C2"/>
    <w:rsid w:val="00000C55"/>
    <w:rsid w:val="00001949"/>
    <w:rsid w:val="000023A3"/>
    <w:rsid w:val="0000276D"/>
    <w:rsid w:val="0000282E"/>
    <w:rsid w:val="00002904"/>
    <w:rsid w:val="00002A5F"/>
    <w:rsid w:val="00002AAC"/>
    <w:rsid w:val="00002CAA"/>
    <w:rsid w:val="000042E6"/>
    <w:rsid w:val="000043C6"/>
    <w:rsid w:val="000049BF"/>
    <w:rsid w:val="00004D7C"/>
    <w:rsid w:val="00004DB0"/>
    <w:rsid w:val="0000703A"/>
    <w:rsid w:val="000070C1"/>
    <w:rsid w:val="0000729B"/>
    <w:rsid w:val="000072CD"/>
    <w:rsid w:val="0000772B"/>
    <w:rsid w:val="000101D6"/>
    <w:rsid w:val="00010D34"/>
    <w:rsid w:val="00010FF5"/>
    <w:rsid w:val="000110E7"/>
    <w:rsid w:val="00011190"/>
    <w:rsid w:val="0001164C"/>
    <w:rsid w:val="00012DA5"/>
    <w:rsid w:val="00013AF2"/>
    <w:rsid w:val="000141A4"/>
    <w:rsid w:val="000144ED"/>
    <w:rsid w:val="00014930"/>
    <w:rsid w:val="00014D17"/>
    <w:rsid w:val="00015DD2"/>
    <w:rsid w:val="000161E7"/>
    <w:rsid w:val="00016522"/>
    <w:rsid w:val="0001731E"/>
    <w:rsid w:val="00017322"/>
    <w:rsid w:val="000173C9"/>
    <w:rsid w:val="00017847"/>
    <w:rsid w:val="0002078F"/>
    <w:rsid w:val="0002097E"/>
    <w:rsid w:val="00020F5D"/>
    <w:rsid w:val="00021682"/>
    <w:rsid w:val="00021D5D"/>
    <w:rsid w:val="00022370"/>
    <w:rsid w:val="0002289B"/>
    <w:rsid w:val="00022BED"/>
    <w:rsid w:val="00022F27"/>
    <w:rsid w:val="000232BF"/>
    <w:rsid w:val="00023A05"/>
    <w:rsid w:val="00023FF2"/>
    <w:rsid w:val="000246F5"/>
    <w:rsid w:val="00024C73"/>
    <w:rsid w:val="00024DAF"/>
    <w:rsid w:val="00024FBC"/>
    <w:rsid w:val="00025B2F"/>
    <w:rsid w:val="0002600D"/>
    <w:rsid w:val="00026741"/>
    <w:rsid w:val="000270F1"/>
    <w:rsid w:val="00027331"/>
    <w:rsid w:val="00027B59"/>
    <w:rsid w:val="00027D9F"/>
    <w:rsid w:val="00027FE1"/>
    <w:rsid w:val="00030565"/>
    <w:rsid w:val="000307D0"/>
    <w:rsid w:val="00031E78"/>
    <w:rsid w:val="00032145"/>
    <w:rsid w:val="00032399"/>
    <w:rsid w:val="000323BA"/>
    <w:rsid w:val="0003272F"/>
    <w:rsid w:val="0003277E"/>
    <w:rsid w:val="00032CC8"/>
    <w:rsid w:val="0003357B"/>
    <w:rsid w:val="00033705"/>
    <w:rsid w:val="00033C5D"/>
    <w:rsid w:val="00034E12"/>
    <w:rsid w:val="00035544"/>
    <w:rsid w:val="00037452"/>
    <w:rsid w:val="0003798A"/>
    <w:rsid w:val="00037A29"/>
    <w:rsid w:val="00040E7F"/>
    <w:rsid w:val="00041639"/>
    <w:rsid w:val="000426F3"/>
    <w:rsid w:val="00042C9F"/>
    <w:rsid w:val="000430B0"/>
    <w:rsid w:val="000442BE"/>
    <w:rsid w:val="00045D98"/>
    <w:rsid w:val="00047122"/>
    <w:rsid w:val="00047385"/>
    <w:rsid w:val="00047761"/>
    <w:rsid w:val="000477DC"/>
    <w:rsid w:val="000478BA"/>
    <w:rsid w:val="000479A1"/>
    <w:rsid w:val="00047C82"/>
    <w:rsid w:val="00047F6D"/>
    <w:rsid w:val="0005075A"/>
    <w:rsid w:val="00052C25"/>
    <w:rsid w:val="00053387"/>
    <w:rsid w:val="000533D2"/>
    <w:rsid w:val="0005648A"/>
    <w:rsid w:val="000567FB"/>
    <w:rsid w:val="00057486"/>
    <w:rsid w:val="00057C9F"/>
    <w:rsid w:val="00057CA0"/>
    <w:rsid w:val="00060759"/>
    <w:rsid w:val="000607C5"/>
    <w:rsid w:val="000614A8"/>
    <w:rsid w:val="00061D65"/>
    <w:rsid w:val="0006236E"/>
    <w:rsid w:val="00062A43"/>
    <w:rsid w:val="00062D37"/>
    <w:rsid w:val="000639F9"/>
    <w:rsid w:val="000642A8"/>
    <w:rsid w:val="0006436D"/>
    <w:rsid w:val="00065C61"/>
    <w:rsid w:val="00066336"/>
    <w:rsid w:val="00066A20"/>
    <w:rsid w:val="00066F48"/>
    <w:rsid w:val="00067968"/>
    <w:rsid w:val="00067BE4"/>
    <w:rsid w:val="00067C0B"/>
    <w:rsid w:val="000700FC"/>
    <w:rsid w:val="00070300"/>
    <w:rsid w:val="0007084A"/>
    <w:rsid w:val="00070DC5"/>
    <w:rsid w:val="0007136A"/>
    <w:rsid w:val="00071490"/>
    <w:rsid w:val="0007149C"/>
    <w:rsid w:val="00072AFF"/>
    <w:rsid w:val="00072D08"/>
    <w:rsid w:val="00073392"/>
    <w:rsid w:val="000737B7"/>
    <w:rsid w:val="00073C21"/>
    <w:rsid w:val="000742B1"/>
    <w:rsid w:val="00074864"/>
    <w:rsid w:val="0007492E"/>
    <w:rsid w:val="0007597C"/>
    <w:rsid w:val="00075C0D"/>
    <w:rsid w:val="00075CD4"/>
    <w:rsid w:val="0007657A"/>
    <w:rsid w:val="00076DD8"/>
    <w:rsid w:val="00080353"/>
    <w:rsid w:val="00080B56"/>
    <w:rsid w:val="00080F5E"/>
    <w:rsid w:val="00081473"/>
    <w:rsid w:val="00081572"/>
    <w:rsid w:val="0008174A"/>
    <w:rsid w:val="0008288E"/>
    <w:rsid w:val="000837F0"/>
    <w:rsid w:val="000843B6"/>
    <w:rsid w:val="000844B2"/>
    <w:rsid w:val="000849D9"/>
    <w:rsid w:val="00085AAC"/>
    <w:rsid w:val="000870A5"/>
    <w:rsid w:val="000878CF"/>
    <w:rsid w:val="00090276"/>
    <w:rsid w:val="000902E7"/>
    <w:rsid w:val="000907CD"/>
    <w:rsid w:val="000909AA"/>
    <w:rsid w:val="000909F3"/>
    <w:rsid w:val="0009184D"/>
    <w:rsid w:val="00092B4D"/>
    <w:rsid w:val="00092FAC"/>
    <w:rsid w:val="000935DF"/>
    <w:rsid w:val="00093918"/>
    <w:rsid w:val="0009391F"/>
    <w:rsid w:val="000943FF"/>
    <w:rsid w:val="00094738"/>
    <w:rsid w:val="000951A1"/>
    <w:rsid w:val="0009572D"/>
    <w:rsid w:val="000969D7"/>
    <w:rsid w:val="0009727C"/>
    <w:rsid w:val="00097330"/>
    <w:rsid w:val="000A029A"/>
    <w:rsid w:val="000A0AAD"/>
    <w:rsid w:val="000A1015"/>
    <w:rsid w:val="000A15FC"/>
    <w:rsid w:val="000A18B1"/>
    <w:rsid w:val="000A1C22"/>
    <w:rsid w:val="000A1D9B"/>
    <w:rsid w:val="000A2107"/>
    <w:rsid w:val="000A293E"/>
    <w:rsid w:val="000A2CE1"/>
    <w:rsid w:val="000A323B"/>
    <w:rsid w:val="000A3723"/>
    <w:rsid w:val="000A43E6"/>
    <w:rsid w:val="000A54CB"/>
    <w:rsid w:val="000A57FD"/>
    <w:rsid w:val="000A5B9D"/>
    <w:rsid w:val="000A5D47"/>
    <w:rsid w:val="000A6CF5"/>
    <w:rsid w:val="000A6E12"/>
    <w:rsid w:val="000A781C"/>
    <w:rsid w:val="000B01AC"/>
    <w:rsid w:val="000B037E"/>
    <w:rsid w:val="000B03D9"/>
    <w:rsid w:val="000B0964"/>
    <w:rsid w:val="000B0FB5"/>
    <w:rsid w:val="000B1BE2"/>
    <w:rsid w:val="000B2049"/>
    <w:rsid w:val="000B247B"/>
    <w:rsid w:val="000B2F57"/>
    <w:rsid w:val="000B35B2"/>
    <w:rsid w:val="000B36F1"/>
    <w:rsid w:val="000B3B1F"/>
    <w:rsid w:val="000B4ABE"/>
    <w:rsid w:val="000B4CF4"/>
    <w:rsid w:val="000B55E1"/>
    <w:rsid w:val="000B598F"/>
    <w:rsid w:val="000B5C49"/>
    <w:rsid w:val="000B622C"/>
    <w:rsid w:val="000B6EA4"/>
    <w:rsid w:val="000B70B9"/>
    <w:rsid w:val="000B7354"/>
    <w:rsid w:val="000B74FB"/>
    <w:rsid w:val="000C0FDB"/>
    <w:rsid w:val="000C2632"/>
    <w:rsid w:val="000C3708"/>
    <w:rsid w:val="000C391F"/>
    <w:rsid w:val="000C4093"/>
    <w:rsid w:val="000C491A"/>
    <w:rsid w:val="000C56B0"/>
    <w:rsid w:val="000C645F"/>
    <w:rsid w:val="000C6BA9"/>
    <w:rsid w:val="000C7271"/>
    <w:rsid w:val="000C786B"/>
    <w:rsid w:val="000C7B59"/>
    <w:rsid w:val="000C7E03"/>
    <w:rsid w:val="000D0723"/>
    <w:rsid w:val="000D0F5B"/>
    <w:rsid w:val="000D0F81"/>
    <w:rsid w:val="000D1C95"/>
    <w:rsid w:val="000D2416"/>
    <w:rsid w:val="000D2516"/>
    <w:rsid w:val="000D2990"/>
    <w:rsid w:val="000D2A38"/>
    <w:rsid w:val="000D2C46"/>
    <w:rsid w:val="000D37A6"/>
    <w:rsid w:val="000D47F3"/>
    <w:rsid w:val="000D4AE0"/>
    <w:rsid w:val="000D5666"/>
    <w:rsid w:val="000D5A4F"/>
    <w:rsid w:val="000D64B1"/>
    <w:rsid w:val="000D67E3"/>
    <w:rsid w:val="000D70F6"/>
    <w:rsid w:val="000D73EA"/>
    <w:rsid w:val="000E2035"/>
    <w:rsid w:val="000E234E"/>
    <w:rsid w:val="000E2CCD"/>
    <w:rsid w:val="000E3351"/>
    <w:rsid w:val="000E39DD"/>
    <w:rsid w:val="000E3FF9"/>
    <w:rsid w:val="000E42BE"/>
    <w:rsid w:val="000E451B"/>
    <w:rsid w:val="000E4D0A"/>
    <w:rsid w:val="000E50CD"/>
    <w:rsid w:val="000E64EA"/>
    <w:rsid w:val="000E6984"/>
    <w:rsid w:val="000E719D"/>
    <w:rsid w:val="000E738B"/>
    <w:rsid w:val="000E7E04"/>
    <w:rsid w:val="000F019D"/>
    <w:rsid w:val="000F0225"/>
    <w:rsid w:val="000F092D"/>
    <w:rsid w:val="000F12DC"/>
    <w:rsid w:val="000F1A79"/>
    <w:rsid w:val="000F1BEE"/>
    <w:rsid w:val="000F1ECB"/>
    <w:rsid w:val="000F2016"/>
    <w:rsid w:val="000F2061"/>
    <w:rsid w:val="000F2366"/>
    <w:rsid w:val="000F23CD"/>
    <w:rsid w:val="000F2A77"/>
    <w:rsid w:val="000F2D24"/>
    <w:rsid w:val="000F306A"/>
    <w:rsid w:val="000F3289"/>
    <w:rsid w:val="000F3A55"/>
    <w:rsid w:val="000F3BB2"/>
    <w:rsid w:val="000F3EA4"/>
    <w:rsid w:val="000F4AC2"/>
    <w:rsid w:val="000F4F87"/>
    <w:rsid w:val="000F5F23"/>
    <w:rsid w:val="000F5F3A"/>
    <w:rsid w:val="000F6181"/>
    <w:rsid w:val="000F6A73"/>
    <w:rsid w:val="000F6D8A"/>
    <w:rsid w:val="000F700B"/>
    <w:rsid w:val="000F79FA"/>
    <w:rsid w:val="00100031"/>
    <w:rsid w:val="00100423"/>
    <w:rsid w:val="001007C1"/>
    <w:rsid w:val="00101605"/>
    <w:rsid w:val="00102255"/>
    <w:rsid w:val="00102A5B"/>
    <w:rsid w:val="00102B3D"/>
    <w:rsid w:val="001034A0"/>
    <w:rsid w:val="00103B99"/>
    <w:rsid w:val="00104524"/>
    <w:rsid w:val="001046C2"/>
    <w:rsid w:val="0010486D"/>
    <w:rsid w:val="00104C49"/>
    <w:rsid w:val="001059C3"/>
    <w:rsid w:val="00105A8D"/>
    <w:rsid w:val="00106465"/>
    <w:rsid w:val="00106731"/>
    <w:rsid w:val="0010798F"/>
    <w:rsid w:val="00107B65"/>
    <w:rsid w:val="00111545"/>
    <w:rsid w:val="001118B1"/>
    <w:rsid w:val="00111CF3"/>
    <w:rsid w:val="00112762"/>
    <w:rsid w:val="00112F03"/>
    <w:rsid w:val="001131B2"/>
    <w:rsid w:val="00113735"/>
    <w:rsid w:val="0011373A"/>
    <w:rsid w:val="00113823"/>
    <w:rsid w:val="0011392A"/>
    <w:rsid w:val="00114189"/>
    <w:rsid w:val="001144C9"/>
    <w:rsid w:val="00114649"/>
    <w:rsid w:val="001147AE"/>
    <w:rsid w:val="00115042"/>
    <w:rsid w:val="0011529D"/>
    <w:rsid w:val="00115DDE"/>
    <w:rsid w:val="0011610F"/>
    <w:rsid w:val="00116313"/>
    <w:rsid w:val="001165F5"/>
    <w:rsid w:val="00117ABA"/>
    <w:rsid w:val="00121214"/>
    <w:rsid w:val="00121D93"/>
    <w:rsid w:val="00123A6C"/>
    <w:rsid w:val="00123B6B"/>
    <w:rsid w:val="00124B77"/>
    <w:rsid w:val="00125850"/>
    <w:rsid w:val="00125AE6"/>
    <w:rsid w:val="00125D96"/>
    <w:rsid w:val="00125E06"/>
    <w:rsid w:val="0012642D"/>
    <w:rsid w:val="001266FE"/>
    <w:rsid w:val="00126A8B"/>
    <w:rsid w:val="0012723D"/>
    <w:rsid w:val="0012771F"/>
    <w:rsid w:val="001278A9"/>
    <w:rsid w:val="001278EE"/>
    <w:rsid w:val="00127E6F"/>
    <w:rsid w:val="00130065"/>
    <w:rsid w:val="001301FD"/>
    <w:rsid w:val="00130317"/>
    <w:rsid w:val="001307B8"/>
    <w:rsid w:val="001310B0"/>
    <w:rsid w:val="00131857"/>
    <w:rsid w:val="00131CC8"/>
    <w:rsid w:val="00132554"/>
    <w:rsid w:val="0013256D"/>
    <w:rsid w:val="0013270E"/>
    <w:rsid w:val="00132DDD"/>
    <w:rsid w:val="00134A95"/>
    <w:rsid w:val="00135122"/>
    <w:rsid w:val="001354D0"/>
    <w:rsid w:val="00136865"/>
    <w:rsid w:val="00137292"/>
    <w:rsid w:val="001401BB"/>
    <w:rsid w:val="00140752"/>
    <w:rsid w:val="0014135F"/>
    <w:rsid w:val="00141FFA"/>
    <w:rsid w:val="001420FE"/>
    <w:rsid w:val="00143333"/>
    <w:rsid w:val="00143AEB"/>
    <w:rsid w:val="00143E40"/>
    <w:rsid w:val="00144A83"/>
    <w:rsid w:val="00145130"/>
    <w:rsid w:val="00145F14"/>
    <w:rsid w:val="00145FEB"/>
    <w:rsid w:val="001462AE"/>
    <w:rsid w:val="001464FF"/>
    <w:rsid w:val="00146642"/>
    <w:rsid w:val="00146EB9"/>
    <w:rsid w:val="00146F6F"/>
    <w:rsid w:val="00147069"/>
    <w:rsid w:val="0015016A"/>
    <w:rsid w:val="00152191"/>
    <w:rsid w:val="00152DB0"/>
    <w:rsid w:val="00153B3C"/>
    <w:rsid w:val="00153D02"/>
    <w:rsid w:val="0015415D"/>
    <w:rsid w:val="001562B0"/>
    <w:rsid w:val="001566B8"/>
    <w:rsid w:val="001573AD"/>
    <w:rsid w:val="00157503"/>
    <w:rsid w:val="00157BE5"/>
    <w:rsid w:val="00160972"/>
    <w:rsid w:val="00160EB3"/>
    <w:rsid w:val="00161043"/>
    <w:rsid w:val="001610E2"/>
    <w:rsid w:val="00163019"/>
    <w:rsid w:val="00163468"/>
    <w:rsid w:val="001637B7"/>
    <w:rsid w:val="00163B2D"/>
    <w:rsid w:val="001642EC"/>
    <w:rsid w:val="00164C0F"/>
    <w:rsid w:val="00164C2D"/>
    <w:rsid w:val="00165280"/>
    <w:rsid w:val="00165356"/>
    <w:rsid w:val="001653CF"/>
    <w:rsid w:val="00165A51"/>
    <w:rsid w:val="00165B3A"/>
    <w:rsid w:val="00165D36"/>
    <w:rsid w:val="00165DE2"/>
    <w:rsid w:val="00165E12"/>
    <w:rsid w:val="00165E3F"/>
    <w:rsid w:val="001660DB"/>
    <w:rsid w:val="0016664B"/>
    <w:rsid w:val="0016698F"/>
    <w:rsid w:val="001669AE"/>
    <w:rsid w:val="00166D76"/>
    <w:rsid w:val="00166DE3"/>
    <w:rsid w:val="001673D1"/>
    <w:rsid w:val="001679D3"/>
    <w:rsid w:val="00167C83"/>
    <w:rsid w:val="00170475"/>
    <w:rsid w:val="00170BBA"/>
    <w:rsid w:val="00170ED9"/>
    <w:rsid w:val="00173033"/>
    <w:rsid w:val="0017305C"/>
    <w:rsid w:val="0017310E"/>
    <w:rsid w:val="00173354"/>
    <w:rsid w:val="001736B9"/>
    <w:rsid w:val="001736C6"/>
    <w:rsid w:val="0017373C"/>
    <w:rsid w:val="001739A2"/>
    <w:rsid w:val="00173E2B"/>
    <w:rsid w:val="001740F6"/>
    <w:rsid w:val="0017435F"/>
    <w:rsid w:val="0017481A"/>
    <w:rsid w:val="0017483E"/>
    <w:rsid w:val="00174D64"/>
    <w:rsid w:val="00174D9F"/>
    <w:rsid w:val="001753C8"/>
    <w:rsid w:val="00175BF9"/>
    <w:rsid w:val="001766C2"/>
    <w:rsid w:val="001766E6"/>
    <w:rsid w:val="0017701D"/>
    <w:rsid w:val="00177237"/>
    <w:rsid w:val="0018080F"/>
    <w:rsid w:val="00180AA4"/>
    <w:rsid w:val="00180AE6"/>
    <w:rsid w:val="00181E55"/>
    <w:rsid w:val="00181F3D"/>
    <w:rsid w:val="001824E9"/>
    <w:rsid w:val="0018269E"/>
    <w:rsid w:val="001826D1"/>
    <w:rsid w:val="00182956"/>
    <w:rsid w:val="00182BDA"/>
    <w:rsid w:val="00182F0A"/>
    <w:rsid w:val="00183C94"/>
    <w:rsid w:val="00183D66"/>
    <w:rsid w:val="00184098"/>
    <w:rsid w:val="00185566"/>
    <w:rsid w:val="00185A91"/>
    <w:rsid w:val="001865FA"/>
    <w:rsid w:val="00186766"/>
    <w:rsid w:val="001868AF"/>
    <w:rsid w:val="00186A43"/>
    <w:rsid w:val="00186FF9"/>
    <w:rsid w:val="00187035"/>
    <w:rsid w:val="001872BD"/>
    <w:rsid w:val="00190152"/>
    <w:rsid w:val="001901E9"/>
    <w:rsid w:val="0019053E"/>
    <w:rsid w:val="001906A2"/>
    <w:rsid w:val="00190756"/>
    <w:rsid w:val="00190933"/>
    <w:rsid w:val="00190DC4"/>
    <w:rsid w:val="00191387"/>
    <w:rsid w:val="00191DC8"/>
    <w:rsid w:val="00192043"/>
    <w:rsid w:val="0019238A"/>
    <w:rsid w:val="0019251C"/>
    <w:rsid w:val="001926FD"/>
    <w:rsid w:val="00192788"/>
    <w:rsid w:val="00192F26"/>
    <w:rsid w:val="00193CB5"/>
    <w:rsid w:val="00195192"/>
    <w:rsid w:val="0019647E"/>
    <w:rsid w:val="00196B7D"/>
    <w:rsid w:val="00197917"/>
    <w:rsid w:val="001A007C"/>
    <w:rsid w:val="001A0227"/>
    <w:rsid w:val="001A0397"/>
    <w:rsid w:val="001A0E8A"/>
    <w:rsid w:val="001A17AB"/>
    <w:rsid w:val="001A18B1"/>
    <w:rsid w:val="001A1AC0"/>
    <w:rsid w:val="001A1C2C"/>
    <w:rsid w:val="001A1C97"/>
    <w:rsid w:val="001A3406"/>
    <w:rsid w:val="001A342B"/>
    <w:rsid w:val="001A44BA"/>
    <w:rsid w:val="001A4730"/>
    <w:rsid w:val="001A6BD0"/>
    <w:rsid w:val="001A6CCD"/>
    <w:rsid w:val="001A7477"/>
    <w:rsid w:val="001A78D3"/>
    <w:rsid w:val="001A79D9"/>
    <w:rsid w:val="001B118B"/>
    <w:rsid w:val="001B163D"/>
    <w:rsid w:val="001B1713"/>
    <w:rsid w:val="001B19BE"/>
    <w:rsid w:val="001B1D96"/>
    <w:rsid w:val="001B2230"/>
    <w:rsid w:val="001B23BB"/>
    <w:rsid w:val="001B2CD9"/>
    <w:rsid w:val="001B2F0C"/>
    <w:rsid w:val="001B3018"/>
    <w:rsid w:val="001B3AC4"/>
    <w:rsid w:val="001B40A2"/>
    <w:rsid w:val="001B4172"/>
    <w:rsid w:val="001B49D3"/>
    <w:rsid w:val="001B4B95"/>
    <w:rsid w:val="001B4CEF"/>
    <w:rsid w:val="001B56B1"/>
    <w:rsid w:val="001B5714"/>
    <w:rsid w:val="001B5FC5"/>
    <w:rsid w:val="001B5FEF"/>
    <w:rsid w:val="001B61F3"/>
    <w:rsid w:val="001B6335"/>
    <w:rsid w:val="001B6804"/>
    <w:rsid w:val="001B681B"/>
    <w:rsid w:val="001B691D"/>
    <w:rsid w:val="001B6E8C"/>
    <w:rsid w:val="001B76E8"/>
    <w:rsid w:val="001B78B0"/>
    <w:rsid w:val="001C05D5"/>
    <w:rsid w:val="001C084F"/>
    <w:rsid w:val="001C09B0"/>
    <w:rsid w:val="001C1F00"/>
    <w:rsid w:val="001C201A"/>
    <w:rsid w:val="001C2846"/>
    <w:rsid w:val="001C2DE2"/>
    <w:rsid w:val="001C300C"/>
    <w:rsid w:val="001C3150"/>
    <w:rsid w:val="001C3F3F"/>
    <w:rsid w:val="001C4860"/>
    <w:rsid w:val="001C4A01"/>
    <w:rsid w:val="001C52B7"/>
    <w:rsid w:val="001C57E1"/>
    <w:rsid w:val="001C5C53"/>
    <w:rsid w:val="001C6267"/>
    <w:rsid w:val="001C665E"/>
    <w:rsid w:val="001C6951"/>
    <w:rsid w:val="001C6A34"/>
    <w:rsid w:val="001C6B40"/>
    <w:rsid w:val="001C72E0"/>
    <w:rsid w:val="001C740B"/>
    <w:rsid w:val="001C7823"/>
    <w:rsid w:val="001D0C93"/>
    <w:rsid w:val="001D0D4F"/>
    <w:rsid w:val="001D19E9"/>
    <w:rsid w:val="001D1A66"/>
    <w:rsid w:val="001D2779"/>
    <w:rsid w:val="001D3543"/>
    <w:rsid w:val="001D354E"/>
    <w:rsid w:val="001D37EB"/>
    <w:rsid w:val="001D3957"/>
    <w:rsid w:val="001D40E7"/>
    <w:rsid w:val="001D414C"/>
    <w:rsid w:val="001D4E0D"/>
    <w:rsid w:val="001D5DD5"/>
    <w:rsid w:val="001D74ED"/>
    <w:rsid w:val="001D7F09"/>
    <w:rsid w:val="001E0074"/>
    <w:rsid w:val="001E0DDC"/>
    <w:rsid w:val="001E0F61"/>
    <w:rsid w:val="001E218D"/>
    <w:rsid w:val="001E2680"/>
    <w:rsid w:val="001E3033"/>
    <w:rsid w:val="001E3204"/>
    <w:rsid w:val="001E4AC3"/>
    <w:rsid w:val="001E4C7C"/>
    <w:rsid w:val="001E5012"/>
    <w:rsid w:val="001E5086"/>
    <w:rsid w:val="001E5585"/>
    <w:rsid w:val="001E63AE"/>
    <w:rsid w:val="001E644C"/>
    <w:rsid w:val="001E7206"/>
    <w:rsid w:val="001E720C"/>
    <w:rsid w:val="001E720F"/>
    <w:rsid w:val="001E741E"/>
    <w:rsid w:val="001F0C23"/>
    <w:rsid w:val="001F0CF8"/>
    <w:rsid w:val="001F0DB8"/>
    <w:rsid w:val="001F11B8"/>
    <w:rsid w:val="001F11DC"/>
    <w:rsid w:val="001F1AC6"/>
    <w:rsid w:val="001F32CE"/>
    <w:rsid w:val="001F4CE6"/>
    <w:rsid w:val="001F54EB"/>
    <w:rsid w:val="001F5B7D"/>
    <w:rsid w:val="001F69D5"/>
    <w:rsid w:val="001F6D33"/>
    <w:rsid w:val="001F6E05"/>
    <w:rsid w:val="001F6E0D"/>
    <w:rsid w:val="001F7C0B"/>
    <w:rsid w:val="002006BE"/>
    <w:rsid w:val="00200D0F"/>
    <w:rsid w:val="00201342"/>
    <w:rsid w:val="002017C1"/>
    <w:rsid w:val="00201CF5"/>
    <w:rsid w:val="00201D77"/>
    <w:rsid w:val="00203158"/>
    <w:rsid w:val="00204519"/>
    <w:rsid w:val="002046B5"/>
    <w:rsid w:val="00204C1A"/>
    <w:rsid w:val="00204E0D"/>
    <w:rsid w:val="002055D7"/>
    <w:rsid w:val="0020596A"/>
    <w:rsid w:val="00206618"/>
    <w:rsid w:val="00206B9A"/>
    <w:rsid w:val="0020701C"/>
    <w:rsid w:val="0020791D"/>
    <w:rsid w:val="00207DA0"/>
    <w:rsid w:val="0021028F"/>
    <w:rsid w:val="002107AB"/>
    <w:rsid w:val="00210BDE"/>
    <w:rsid w:val="002118AC"/>
    <w:rsid w:val="00211B61"/>
    <w:rsid w:val="00211F68"/>
    <w:rsid w:val="00211F96"/>
    <w:rsid w:val="00212378"/>
    <w:rsid w:val="002124C2"/>
    <w:rsid w:val="00212703"/>
    <w:rsid w:val="00212C14"/>
    <w:rsid w:val="0021308E"/>
    <w:rsid w:val="00213187"/>
    <w:rsid w:val="002139B9"/>
    <w:rsid w:val="00213B0D"/>
    <w:rsid w:val="00213F85"/>
    <w:rsid w:val="002141BE"/>
    <w:rsid w:val="00214E4E"/>
    <w:rsid w:val="002153DF"/>
    <w:rsid w:val="002159A6"/>
    <w:rsid w:val="002160AA"/>
    <w:rsid w:val="00216190"/>
    <w:rsid w:val="002162B4"/>
    <w:rsid w:val="00217107"/>
    <w:rsid w:val="00217B01"/>
    <w:rsid w:val="00220A6D"/>
    <w:rsid w:val="00220DEF"/>
    <w:rsid w:val="00221A63"/>
    <w:rsid w:val="00221C7B"/>
    <w:rsid w:val="00221C89"/>
    <w:rsid w:val="002228D0"/>
    <w:rsid w:val="00222CCC"/>
    <w:rsid w:val="0022355B"/>
    <w:rsid w:val="002237C8"/>
    <w:rsid w:val="002240C7"/>
    <w:rsid w:val="002249AB"/>
    <w:rsid w:val="00224D45"/>
    <w:rsid w:val="00225735"/>
    <w:rsid w:val="00225DF2"/>
    <w:rsid w:val="00226085"/>
    <w:rsid w:val="0022653E"/>
    <w:rsid w:val="00226C6E"/>
    <w:rsid w:val="00227EDF"/>
    <w:rsid w:val="00230441"/>
    <w:rsid w:val="0023075A"/>
    <w:rsid w:val="00231BAA"/>
    <w:rsid w:val="00231E25"/>
    <w:rsid w:val="0023290B"/>
    <w:rsid w:val="002329CB"/>
    <w:rsid w:val="00232C2C"/>
    <w:rsid w:val="00232F81"/>
    <w:rsid w:val="00233B54"/>
    <w:rsid w:val="002347E8"/>
    <w:rsid w:val="00235421"/>
    <w:rsid w:val="00235AA6"/>
    <w:rsid w:val="00236A3A"/>
    <w:rsid w:val="00237AF6"/>
    <w:rsid w:val="00237E2B"/>
    <w:rsid w:val="002417B3"/>
    <w:rsid w:val="00241FB4"/>
    <w:rsid w:val="00242C5E"/>
    <w:rsid w:val="0024326B"/>
    <w:rsid w:val="00243BB1"/>
    <w:rsid w:val="00243EF0"/>
    <w:rsid w:val="002444B7"/>
    <w:rsid w:val="00244978"/>
    <w:rsid w:val="00244AA0"/>
    <w:rsid w:val="00244BDF"/>
    <w:rsid w:val="002461E2"/>
    <w:rsid w:val="00246DFC"/>
    <w:rsid w:val="002478DE"/>
    <w:rsid w:val="002479A7"/>
    <w:rsid w:val="002479D1"/>
    <w:rsid w:val="002500D3"/>
    <w:rsid w:val="00251855"/>
    <w:rsid w:val="002524D1"/>
    <w:rsid w:val="00252A0D"/>
    <w:rsid w:val="00252AC1"/>
    <w:rsid w:val="00252B9A"/>
    <w:rsid w:val="00252CF1"/>
    <w:rsid w:val="0025446E"/>
    <w:rsid w:val="002549BE"/>
    <w:rsid w:val="00255856"/>
    <w:rsid w:val="00256F78"/>
    <w:rsid w:val="002575DA"/>
    <w:rsid w:val="00257DBF"/>
    <w:rsid w:val="002606D0"/>
    <w:rsid w:val="00260981"/>
    <w:rsid w:val="00260FF4"/>
    <w:rsid w:val="00261144"/>
    <w:rsid w:val="00261567"/>
    <w:rsid w:val="002615E9"/>
    <w:rsid w:val="00261C25"/>
    <w:rsid w:val="00261FA4"/>
    <w:rsid w:val="00262256"/>
    <w:rsid w:val="002624D3"/>
    <w:rsid w:val="002628F5"/>
    <w:rsid w:val="00262C78"/>
    <w:rsid w:val="002631BD"/>
    <w:rsid w:val="00263F70"/>
    <w:rsid w:val="00263FAA"/>
    <w:rsid w:val="00264580"/>
    <w:rsid w:val="0026463A"/>
    <w:rsid w:val="00264831"/>
    <w:rsid w:val="00265827"/>
    <w:rsid w:val="0026599F"/>
    <w:rsid w:val="00266557"/>
    <w:rsid w:val="00266AA5"/>
    <w:rsid w:val="00266F6F"/>
    <w:rsid w:val="002678A7"/>
    <w:rsid w:val="002703D9"/>
    <w:rsid w:val="002707DA"/>
    <w:rsid w:val="00270860"/>
    <w:rsid w:val="00270A32"/>
    <w:rsid w:val="002710FD"/>
    <w:rsid w:val="00271170"/>
    <w:rsid w:val="002712BB"/>
    <w:rsid w:val="00271329"/>
    <w:rsid w:val="00271478"/>
    <w:rsid w:val="00271968"/>
    <w:rsid w:val="00271FC0"/>
    <w:rsid w:val="00273328"/>
    <w:rsid w:val="002739ED"/>
    <w:rsid w:val="00273BCA"/>
    <w:rsid w:val="00275009"/>
    <w:rsid w:val="00275B70"/>
    <w:rsid w:val="00275F40"/>
    <w:rsid w:val="002772AF"/>
    <w:rsid w:val="002800E0"/>
    <w:rsid w:val="0028141F"/>
    <w:rsid w:val="00282192"/>
    <w:rsid w:val="00282D8F"/>
    <w:rsid w:val="00283058"/>
    <w:rsid w:val="00283062"/>
    <w:rsid w:val="00283126"/>
    <w:rsid w:val="00283685"/>
    <w:rsid w:val="00283B68"/>
    <w:rsid w:val="00283F89"/>
    <w:rsid w:val="0028415C"/>
    <w:rsid w:val="002846CD"/>
    <w:rsid w:val="002849AC"/>
    <w:rsid w:val="002849C4"/>
    <w:rsid w:val="0028509E"/>
    <w:rsid w:val="00286088"/>
    <w:rsid w:val="002860F0"/>
    <w:rsid w:val="00286773"/>
    <w:rsid w:val="00286EB8"/>
    <w:rsid w:val="00287771"/>
    <w:rsid w:val="00287772"/>
    <w:rsid w:val="00287A08"/>
    <w:rsid w:val="00287B22"/>
    <w:rsid w:val="00287B64"/>
    <w:rsid w:val="00287CA3"/>
    <w:rsid w:val="00287EA3"/>
    <w:rsid w:val="0029021A"/>
    <w:rsid w:val="0029118E"/>
    <w:rsid w:val="00291207"/>
    <w:rsid w:val="002917CA"/>
    <w:rsid w:val="00292A56"/>
    <w:rsid w:val="00292A97"/>
    <w:rsid w:val="00292B4C"/>
    <w:rsid w:val="00293B5F"/>
    <w:rsid w:val="002946BE"/>
    <w:rsid w:val="00295AC3"/>
    <w:rsid w:val="00295C03"/>
    <w:rsid w:val="002964AA"/>
    <w:rsid w:val="00296803"/>
    <w:rsid w:val="002969C1"/>
    <w:rsid w:val="0029754B"/>
    <w:rsid w:val="00297B7E"/>
    <w:rsid w:val="00297D41"/>
    <w:rsid w:val="002A0741"/>
    <w:rsid w:val="002A0985"/>
    <w:rsid w:val="002A0A8A"/>
    <w:rsid w:val="002A0AA8"/>
    <w:rsid w:val="002A0E67"/>
    <w:rsid w:val="002A0FAB"/>
    <w:rsid w:val="002A1E69"/>
    <w:rsid w:val="002A25DE"/>
    <w:rsid w:val="002A293A"/>
    <w:rsid w:val="002A2F33"/>
    <w:rsid w:val="002A302D"/>
    <w:rsid w:val="002A3229"/>
    <w:rsid w:val="002A399E"/>
    <w:rsid w:val="002A3A94"/>
    <w:rsid w:val="002A4A46"/>
    <w:rsid w:val="002A4CFA"/>
    <w:rsid w:val="002A5A09"/>
    <w:rsid w:val="002A5C58"/>
    <w:rsid w:val="002A6729"/>
    <w:rsid w:val="002A6A9D"/>
    <w:rsid w:val="002A71D6"/>
    <w:rsid w:val="002A7C95"/>
    <w:rsid w:val="002B004E"/>
    <w:rsid w:val="002B155A"/>
    <w:rsid w:val="002B1730"/>
    <w:rsid w:val="002B1CBB"/>
    <w:rsid w:val="002B20AB"/>
    <w:rsid w:val="002B2BF0"/>
    <w:rsid w:val="002B2CF5"/>
    <w:rsid w:val="002B30C8"/>
    <w:rsid w:val="002B4224"/>
    <w:rsid w:val="002B499A"/>
    <w:rsid w:val="002B4EE9"/>
    <w:rsid w:val="002B592E"/>
    <w:rsid w:val="002B63FB"/>
    <w:rsid w:val="002B6BAC"/>
    <w:rsid w:val="002B6D5D"/>
    <w:rsid w:val="002B6FFB"/>
    <w:rsid w:val="002B706B"/>
    <w:rsid w:val="002B7140"/>
    <w:rsid w:val="002B745E"/>
    <w:rsid w:val="002B753C"/>
    <w:rsid w:val="002C0167"/>
    <w:rsid w:val="002C13A0"/>
    <w:rsid w:val="002C3D24"/>
    <w:rsid w:val="002C5E62"/>
    <w:rsid w:val="002C641D"/>
    <w:rsid w:val="002C7289"/>
    <w:rsid w:val="002D0156"/>
    <w:rsid w:val="002D11FF"/>
    <w:rsid w:val="002D17F7"/>
    <w:rsid w:val="002D181F"/>
    <w:rsid w:val="002D1949"/>
    <w:rsid w:val="002D1C32"/>
    <w:rsid w:val="002D21B3"/>
    <w:rsid w:val="002D2544"/>
    <w:rsid w:val="002D25E3"/>
    <w:rsid w:val="002D29E0"/>
    <w:rsid w:val="002D2CFA"/>
    <w:rsid w:val="002D3AEE"/>
    <w:rsid w:val="002D3ECF"/>
    <w:rsid w:val="002D3F9B"/>
    <w:rsid w:val="002D4241"/>
    <w:rsid w:val="002D475A"/>
    <w:rsid w:val="002D48BC"/>
    <w:rsid w:val="002D5BB8"/>
    <w:rsid w:val="002D620E"/>
    <w:rsid w:val="002D7934"/>
    <w:rsid w:val="002D7B66"/>
    <w:rsid w:val="002E0416"/>
    <w:rsid w:val="002E0903"/>
    <w:rsid w:val="002E091B"/>
    <w:rsid w:val="002E0F08"/>
    <w:rsid w:val="002E1406"/>
    <w:rsid w:val="002E201B"/>
    <w:rsid w:val="002E2A62"/>
    <w:rsid w:val="002E2BFA"/>
    <w:rsid w:val="002E3953"/>
    <w:rsid w:val="002E449B"/>
    <w:rsid w:val="002E4D13"/>
    <w:rsid w:val="002E4FA5"/>
    <w:rsid w:val="002E5581"/>
    <w:rsid w:val="002E5E71"/>
    <w:rsid w:val="002E7833"/>
    <w:rsid w:val="002E7A5B"/>
    <w:rsid w:val="002F054C"/>
    <w:rsid w:val="002F0605"/>
    <w:rsid w:val="002F16D8"/>
    <w:rsid w:val="002F1AF5"/>
    <w:rsid w:val="002F1BC1"/>
    <w:rsid w:val="002F1E15"/>
    <w:rsid w:val="002F29BB"/>
    <w:rsid w:val="002F2AA0"/>
    <w:rsid w:val="002F35E7"/>
    <w:rsid w:val="002F3FE2"/>
    <w:rsid w:val="002F426A"/>
    <w:rsid w:val="002F4A56"/>
    <w:rsid w:val="002F4B1F"/>
    <w:rsid w:val="002F5914"/>
    <w:rsid w:val="002F6A1A"/>
    <w:rsid w:val="002F6B23"/>
    <w:rsid w:val="003002A3"/>
    <w:rsid w:val="00300A0F"/>
    <w:rsid w:val="00300E27"/>
    <w:rsid w:val="003017C4"/>
    <w:rsid w:val="00301DBF"/>
    <w:rsid w:val="00302895"/>
    <w:rsid w:val="00302983"/>
    <w:rsid w:val="00302C35"/>
    <w:rsid w:val="003037A3"/>
    <w:rsid w:val="00303A8A"/>
    <w:rsid w:val="00304028"/>
    <w:rsid w:val="0030432D"/>
    <w:rsid w:val="00304358"/>
    <w:rsid w:val="00304F3E"/>
    <w:rsid w:val="003051FE"/>
    <w:rsid w:val="00305271"/>
    <w:rsid w:val="00305C49"/>
    <w:rsid w:val="00305C54"/>
    <w:rsid w:val="0030676D"/>
    <w:rsid w:val="00306AA7"/>
    <w:rsid w:val="00307392"/>
    <w:rsid w:val="00307D1B"/>
    <w:rsid w:val="00310798"/>
    <w:rsid w:val="00310ECC"/>
    <w:rsid w:val="003110A9"/>
    <w:rsid w:val="0031188A"/>
    <w:rsid w:val="003121FA"/>
    <w:rsid w:val="00312C1C"/>
    <w:rsid w:val="00313009"/>
    <w:rsid w:val="00313102"/>
    <w:rsid w:val="0031378F"/>
    <w:rsid w:val="00313C45"/>
    <w:rsid w:val="00313E06"/>
    <w:rsid w:val="003149C4"/>
    <w:rsid w:val="003149E0"/>
    <w:rsid w:val="00314DF6"/>
    <w:rsid w:val="00315000"/>
    <w:rsid w:val="003154BE"/>
    <w:rsid w:val="00315634"/>
    <w:rsid w:val="003157CA"/>
    <w:rsid w:val="0031581B"/>
    <w:rsid w:val="00316895"/>
    <w:rsid w:val="00316DFE"/>
    <w:rsid w:val="003179CF"/>
    <w:rsid w:val="00320D78"/>
    <w:rsid w:val="00322123"/>
    <w:rsid w:val="003222A7"/>
    <w:rsid w:val="00322687"/>
    <w:rsid w:val="00323515"/>
    <w:rsid w:val="0032466E"/>
    <w:rsid w:val="00324F51"/>
    <w:rsid w:val="003254BB"/>
    <w:rsid w:val="00325F7C"/>
    <w:rsid w:val="00326284"/>
    <w:rsid w:val="003262C9"/>
    <w:rsid w:val="0032637B"/>
    <w:rsid w:val="00326B43"/>
    <w:rsid w:val="00327040"/>
    <w:rsid w:val="0032784C"/>
    <w:rsid w:val="00330511"/>
    <w:rsid w:val="00330BC9"/>
    <w:rsid w:val="00330CBC"/>
    <w:rsid w:val="00330E8E"/>
    <w:rsid w:val="00330FFE"/>
    <w:rsid w:val="00331141"/>
    <w:rsid w:val="00331195"/>
    <w:rsid w:val="00331534"/>
    <w:rsid w:val="00331621"/>
    <w:rsid w:val="00331754"/>
    <w:rsid w:val="003318FE"/>
    <w:rsid w:val="00331A36"/>
    <w:rsid w:val="00332018"/>
    <w:rsid w:val="003320E0"/>
    <w:rsid w:val="00332564"/>
    <w:rsid w:val="00332AC2"/>
    <w:rsid w:val="00332DA1"/>
    <w:rsid w:val="00333B95"/>
    <w:rsid w:val="003343C9"/>
    <w:rsid w:val="00334671"/>
    <w:rsid w:val="00334E35"/>
    <w:rsid w:val="003359D3"/>
    <w:rsid w:val="00337760"/>
    <w:rsid w:val="00337A98"/>
    <w:rsid w:val="00337DF2"/>
    <w:rsid w:val="00337F4E"/>
    <w:rsid w:val="003403D3"/>
    <w:rsid w:val="00340664"/>
    <w:rsid w:val="0034079B"/>
    <w:rsid w:val="00340FA4"/>
    <w:rsid w:val="00341D81"/>
    <w:rsid w:val="003426E2"/>
    <w:rsid w:val="00342E46"/>
    <w:rsid w:val="003434BC"/>
    <w:rsid w:val="003438BA"/>
    <w:rsid w:val="00343B92"/>
    <w:rsid w:val="0034409E"/>
    <w:rsid w:val="003445E4"/>
    <w:rsid w:val="0034547B"/>
    <w:rsid w:val="00345573"/>
    <w:rsid w:val="00345F74"/>
    <w:rsid w:val="003465C6"/>
    <w:rsid w:val="0034681D"/>
    <w:rsid w:val="003469E9"/>
    <w:rsid w:val="003476DF"/>
    <w:rsid w:val="00347F32"/>
    <w:rsid w:val="0035012C"/>
    <w:rsid w:val="00350144"/>
    <w:rsid w:val="003501A4"/>
    <w:rsid w:val="003504C8"/>
    <w:rsid w:val="00350614"/>
    <w:rsid w:val="0035088F"/>
    <w:rsid w:val="003509C6"/>
    <w:rsid w:val="003535CE"/>
    <w:rsid w:val="00353B8F"/>
    <w:rsid w:val="00354F57"/>
    <w:rsid w:val="00355230"/>
    <w:rsid w:val="0035589B"/>
    <w:rsid w:val="003560D1"/>
    <w:rsid w:val="0035662B"/>
    <w:rsid w:val="0035688E"/>
    <w:rsid w:val="00356DDE"/>
    <w:rsid w:val="0035749A"/>
    <w:rsid w:val="00360209"/>
    <w:rsid w:val="00360903"/>
    <w:rsid w:val="00361BED"/>
    <w:rsid w:val="00362A50"/>
    <w:rsid w:val="003630BE"/>
    <w:rsid w:val="0036343A"/>
    <w:rsid w:val="00363B01"/>
    <w:rsid w:val="00364209"/>
    <w:rsid w:val="00364503"/>
    <w:rsid w:val="00364B16"/>
    <w:rsid w:val="00364B63"/>
    <w:rsid w:val="003654ED"/>
    <w:rsid w:val="00365638"/>
    <w:rsid w:val="00365992"/>
    <w:rsid w:val="00365F26"/>
    <w:rsid w:val="00366B9A"/>
    <w:rsid w:val="00366E72"/>
    <w:rsid w:val="00367007"/>
    <w:rsid w:val="00367228"/>
    <w:rsid w:val="00367481"/>
    <w:rsid w:val="00367782"/>
    <w:rsid w:val="0036785D"/>
    <w:rsid w:val="00367ABF"/>
    <w:rsid w:val="00367BAB"/>
    <w:rsid w:val="00370F60"/>
    <w:rsid w:val="003715C1"/>
    <w:rsid w:val="0037215E"/>
    <w:rsid w:val="003728A6"/>
    <w:rsid w:val="0037304E"/>
    <w:rsid w:val="00373189"/>
    <w:rsid w:val="00373ED5"/>
    <w:rsid w:val="00373ED8"/>
    <w:rsid w:val="00374E55"/>
    <w:rsid w:val="00374FB3"/>
    <w:rsid w:val="00375034"/>
    <w:rsid w:val="003751C9"/>
    <w:rsid w:val="00376FC8"/>
    <w:rsid w:val="00377491"/>
    <w:rsid w:val="00377D3E"/>
    <w:rsid w:val="00380D0E"/>
    <w:rsid w:val="00381410"/>
    <w:rsid w:val="00381557"/>
    <w:rsid w:val="00381559"/>
    <w:rsid w:val="00381E63"/>
    <w:rsid w:val="0038237A"/>
    <w:rsid w:val="00382662"/>
    <w:rsid w:val="0038270C"/>
    <w:rsid w:val="00382D29"/>
    <w:rsid w:val="0038314D"/>
    <w:rsid w:val="00383615"/>
    <w:rsid w:val="003842E3"/>
    <w:rsid w:val="003846EE"/>
    <w:rsid w:val="0038488B"/>
    <w:rsid w:val="00384C78"/>
    <w:rsid w:val="003855BC"/>
    <w:rsid w:val="00386A73"/>
    <w:rsid w:val="00387175"/>
    <w:rsid w:val="00390CB4"/>
    <w:rsid w:val="003911A5"/>
    <w:rsid w:val="00391B48"/>
    <w:rsid w:val="003923D2"/>
    <w:rsid w:val="003926CC"/>
    <w:rsid w:val="003929CC"/>
    <w:rsid w:val="00392A3A"/>
    <w:rsid w:val="0039306F"/>
    <w:rsid w:val="003931E4"/>
    <w:rsid w:val="003935C2"/>
    <w:rsid w:val="00394DA1"/>
    <w:rsid w:val="003952D9"/>
    <w:rsid w:val="003957F1"/>
    <w:rsid w:val="00395C58"/>
    <w:rsid w:val="00395F92"/>
    <w:rsid w:val="0039659D"/>
    <w:rsid w:val="00396EB4"/>
    <w:rsid w:val="00397032"/>
    <w:rsid w:val="0039771E"/>
    <w:rsid w:val="003979CA"/>
    <w:rsid w:val="003A0445"/>
    <w:rsid w:val="003A1CD6"/>
    <w:rsid w:val="003A2346"/>
    <w:rsid w:val="003A2350"/>
    <w:rsid w:val="003A282C"/>
    <w:rsid w:val="003A2A38"/>
    <w:rsid w:val="003A3297"/>
    <w:rsid w:val="003A34F3"/>
    <w:rsid w:val="003A3ABE"/>
    <w:rsid w:val="003A44D9"/>
    <w:rsid w:val="003A4CED"/>
    <w:rsid w:val="003A52B1"/>
    <w:rsid w:val="003A56CF"/>
    <w:rsid w:val="003A5B4B"/>
    <w:rsid w:val="003A5E05"/>
    <w:rsid w:val="003A5E6F"/>
    <w:rsid w:val="003A6487"/>
    <w:rsid w:val="003A67BB"/>
    <w:rsid w:val="003A68BF"/>
    <w:rsid w:val="003A74EA"/>
    <w:rsid w:val="003A7B20"/>
    <w:rsid w:val="003B1E1C"/>
    <w:rsid w:val="003B1EFC"/>
    <w:rsid w:val="003B210D"/>
    <w:rsid w:val="003B21BB"/>
    <w:rsid w:val="003B2E07"/>
    <w:rsid w:val="003B3658"/>
    <w:rsid w:val="003B36E3"/>
    <w:rsid w:val="003B4078"/>
    <w:rsid w:val="003B414E"/>
    <w:rsid w:val="003B471E"/>
    <w:rsid w:val="003B4725"/>
    <w:rsid w:val="003B54B4"/>
    <w:rsid w:val="003B5C63"/>
    <w:rsid w:val="003B6FA1"/>
    <w:rsid w:val="003B706C"/>
    <w:rsid w:val="003B7213"/>
    <w:rsid w:val="003B7273"/>
    <w:rsid w:val="003B72F3"/>
    <w:rsid w:val="003C06EC"/>
    <w:rsid w:val="003C0999"/>
    <w:rsid w:val="003C0BE3"/>
    <w:rsid w:val="003C0D7F"/>
    <w:rsid w:val="003C10E1"/>
    <w:rsid w:val="003C1425"/>
    <w:rsid w:val="003C14F0"/>
    <w:rsid w:val="003C1D11"/>
    <w:rsid w:val="003C21CF"/>
    <w:rsid w:val="003C26B4"/>
    <w:rsid w:val="003C2EC2"/>
    <w:rsid w:val="003C350F"/>
    <w:rsid w:val="003C3A51"/>
    <w:rsid w:val="003C3AC4"/>
    <w:rsid w:val="003C3BDF"/>
    <w:rsid w:val="003C3CE4"/>
    <w:rsid w:val="003C3DBF"/>
    <w:rsid w:val="003C532C"/>
    <w:rsid w:val="003C5364"/>
    <w:rsid w:val="003C5943"/>
    <w:rsid w:val="003C5EE3"/>
    <w:rsid w:val="003C6B2E"/>
    <w:rsid w:val="003C6FB7"/>
    <w:rsid w:val="003C71BB"/>
    <w:rsid w:val="003C7917"/>
    <w:rsid w:val="003C79D5"/>
    <w:rsid w:val="003C7B88"/>
    <w:rsid w:val="003D043E"/>
    <w:rsid w:val="003D1208"/>
    <w:rsid w:val="003D1F30"/>
    <w:rsid w:val="003D2AE2"/>
    <w:rsid w:val="003D2B0E"/>
    <w:rsid w:val="003D41C6"/>
    <w:rsid w:val="003D444F"/>
    <w:rsid w:val="003D48CC"/>
    <w:rsid w:val="003D5A81"/>
    <w:rsid w:val="003D5ECE"/>
    <w:rsid w:val="003D687A"/>
    <w:rsid w:val="003D6935"/>
    <w:rsid w:val="003D6959"/>
    <w:rsid w:val="003D6B1E"/>
    <w:rsid w:val="003D6B45"/>
    <w:rsid w:val="003D6CC3"/>
    <w:rsid w:val="003D6F33"/>
    <w:rsid w:val="003D70D1"/>
    <w:rsid w:val="003D70F6"/>
    <w:rsid w:val="003D76B2"/>
    <w:rsid w:val="003D7710"/>
    <w:rsid w:val="003E065F"/>
    <w:rsid w:val="003E0EBA"/>
    <w:rsid w:val="003E0FCA"/>
    <w:rsid w:val="003E10C5"/>
    <w:rsid w:val="003E17F8"/>
    <w:rsid w:val="003E1A31"/>
    <w:rsid w:val="003E1D37"/>
    <w:rsid w:val="003E2056"/>
    <w:rsid w:val="003E2965"/>
    <w:rsid w:val="003E2B68"/>
    <w:rsid w:val="003E50B5"/>
    <w:rsid w:val="003E5A14"/>
    <w:rsid w:val="003E6585"/>
    <w:rsid w:val="003E6CDD"/>
    <w:rsid w:val="003E6D3A"/>
    <w:rsid w:val="003E7A54"/>
    <w:rsid w:val="003E7BD7"/>
    <w:rsid w:val="003F00C3"/>
    <w:rsid w:val="003F0F1C"/>
    <w:rsid w:val="003F0F43"/>
    <w:rsid w:val="003F10B1"/>
    <w:rsid w:val="003F1413"/>
    <w:rsid w:val="003F277C"/>
    <w:rsid w:val="003F2D08"/>
    <w:rsid w:val="003F3021"/>
    <w:rsid w:val="003F38D1"/>
    <w:rsid w:val="003F561B"/>
    <w:rsid w:val="003F5943"/>
    <w:rsid w:val="003F5E1A"/>
    <w:rsid w:val="003F6477"/>
    <w:rsid w:val="003F6B06"/>
    <w:rsid w:val="003F6C0C"/>
    <w:rsid w:val="003F7848"/>
    <w:rsid w:val="00400416"/>
    <w:rsid w:val="00400C29"/>
    <w:rsid w:val="00401290"/>
    <w:rsid w:val="0040162F"/>
    <w:rsid w:val="00401800"/>
    <w:rsid w:val="004022EE"/>
    <w:rsid w:val="004026C3"/>
    <w:rsid w:val="00402FA3"/>
    <w:rsid w:val="004033FF"/>
    <w:rsid w:val="00403453"/>
    <w:rsid w:val="004044B2"/>
    <w:rsid w:val="00404B4A"/>
    <w:rsid w:val="00405413"/>
    <w:rsid w:val="004054D7"/>
    <w:rsid w:val="004060A5"/>
    <w:rsid w:val="004060EE"/>
    <w:rsid w:val="00406278"/>
    <w:rsid w:val="00406C3D"/>
    <w:rsid w:val="00407148"/>
    <w:rsid w:val="00407F82"/>
    <w:rsid w:val="00410044"/>
    <w:rsid w:val="0041095E"/>
    <w:rsid w:val="0041096B"/>
    <w:rsid w:val="00410D02"/>
    <w:rsid w:val="00411213"/>
    <w:rsid w:val="0041173C"/>
    <w:rsid w:val="00411D80"/>
    <w:rsid w:val="0041257B"/>
    <w:rsid w:val="004129D6"/>
    <w:rsid w:val="00413E77"/>
    <w:rsid w:val="0041433D"/>
    <w:rsid w:val="004147D8"/>
    <w:rsid w:val="00414993"/>
    <w:rsid w:val="00415589"/>
    <w:rsid w:val="00415D7F"/>
    <w:rsid w:val="00415D96"/>
    <w:rsid w:val="00415DF6"/>
    <w:rsid w:val="0041657D"/>
    <w:rsid w:val="0041729D"/>
    <w:rsid w:val="00417335"/>
    <w:rsid w:val="004202F5"/>
    <w:rsid w:val="004205B4"/>
    <w:rsid w:val="00421231"/>
    <w:rsid w:val="004213D1"/>
    <w:rsid w:val="00421C9B"/>
    <w:rsid w:val="00421CCE"/>
    <w:rsid w:val="00422249"/>
    <w:rsid w:val="00422F88"/>
    <w:rsid w:val="00423302"/>
    <w:rsid w:val="00423883"/>
    <w:rsid w:val="004241FE"/>
    <w:rsid w:val="0042521D"/>
    <w:rsid w:val="0042591C"/>
    <w:rsid w:val="00425F56"/>
    <w:rsid w:val="004262EA"/>
    <w:rsid w:val="00426E53"/>
    <w:rsid w:val="00427243"/>
    <w:rsid w:val="00427995"/>
    <w:rsid w:val="004308A6"/>
    <w:rsid w:val="004309D5"/>
    <w:rsid w:val="00430B45"/>
    <w:rsid w:val="004310AD"/>
    <w:rsid w:val="004311E7"/>
    <w:rsid w:val="00431C30"/>
    <w:rsid w:val="00432321"/>
    <w:rsid w:val="00432751"/>
    <w:rsid w:val="004327D5"/>
    <w:rsid w:val="00432B2E"/>
    <w:rsid w:val="00434C1B"/>
    <w:rsid w:val="0043531B"/>
    <w:rsid w:val="00435DA3"/>
    <w:rsid w:val="00435E8C"/>
    <w:rsid w:val="0043605E"/>
    <w:rsid w:val="004363C4"/>
    <w:rsid w:val="00436B92"/>
    <w:rsid w:val="004377DB"/>
    <w:rsid w:val="00437E88"/>
    <w:rsid w:val="004402E3"/>
    <w:rsid w:val="004405AC"/>
    <w:rsid w:val="00440C16"/>
    <w:rsid w:val="004410CE"/>
    <w:rsid w:val="00441171"/>
    <w:rsid w:val="00441894"/>
    <w:rsid w:val="004418F9"/>
    <w:rsid w:val="00441DC8"/>
    <w:rsid w:val="00442A9F"/>
    <w:rsid w:val="00443328"/>
    <w:rsid w:val="00443B3B"/>
    <w:rsid w:val="00443F54"/>
    <w:rsid w:val="00444229"/>
    <w:rsid w:val="00444377"/>
    <w:rsid w:val="00444955"/>
    <w:rsid w:val="0044576A"/>
    <w:rsid w:val="00445897"/>
    <w:rsid w:val="00445D45"/>
    <w:rsid w:val="00445DB2"/>
    <w:rsid w:val="00445E3D"/>
    <w:rsid w:val="00445FF2"/>
    <w:rsid w:val="00446862"/>
    <w:rsid w:val="0044688C"/>
    <w:rsid w:val="0044699D"/>
    <w:rsid w:val="00446BE8"/>
    <w:rsid w:val="00446E94"/>
    <w:rsid w:val="00446E9A"/>
    <w:rsid w:val="00446F48"/>
    <w:rsid w:val="00447231"/>
    <w:rsid w:val="00447943"/>
    <w:rsid w:val="00447F48"/>
    <w:rsid w:val="004509B2"/>
    <w:rsid w:val="004514B5"/>
    <w:rsid w:val="0045208B"/>
    <w:rsid w:val="004527F8"/>
    <w:rsid w:val="0045310E"/>
    <w:rsid w:val="00453C96"/>
    <w:rsid w:val="00454282"/>
    <w:rsid w:val="0045474D"/>
    <w:rsid w:val="00454756"/>
    <w:rsid w:val="00455396"/>
    <w:rsid w:val="0045584E"/>
    <w:rsid w:val="00456807"/>
    <w:rsid w:val="00456A20"/>
    <w:rsid w:val="004570B8"/>
    <w:rsid w:val="0045718B"/>
    <w:rsid w:val="004574D1"/>
    <w:rsid w:val="00457E35"/>
    <w:rsid w:val="00457FE1"/>
    <w:rsid w:val="00460731"/>
    <w:rsid w:val="004608DD"/>
    <w:rsid w:val="00461A6E"/>
    <w:rsid w:val="00461D7A"/>
    <w:rsid w:val="004622E0"/>
    <w:rsid w:val="004628E2"/>
    <w:rsid w:val="00463159"/>
    <w:rsid w:val="004633EC"/>
    <w:rsid w:val="0046360E"/>
    <w:rsid w:val="0046379B"/>
    <w:rsid w:val="00463C6A"/>
    <w:rsid w:val="00463E54"/>
    <w:rsid w:val="00463EC8"/>
    <w:rsid w:val="00464148"/>
    <w:rsid w:val="00464A70"/>
    <w:rsid w:val="0046562C"/>
    <w:rsid w:val="00465B2D"/>
    <w:rsid w:val="00466116"/>
    <w:rsid w:val="004678E6"/>
    <w:rsid w:val="00467B14"/>
    <w:rsid w:val="00470780"/>
    <w:rsid w:val="00470EEA"/>
    <w:rsid w:val="004710B3"/>
    <w:rsid w:val="0047161F"/>
    <w:rsid w:val="00471A15"/>
    <w:rsid w:val="00471CCC"/>
    <w:rsid w:val="0047213C"/>
    <w:rsid w:val="00472737"/>
    <w:rsid w:val="00472C25"/>
    <w:rsid w:val="00472ECC"/>
    <w:rsid w:val="00474027"/>
    <w:rsid w:val="00474446"/>
    <w:rsid w:val="00474BD7"/>
    <w:rsid w:val="0047503D"/>
    <w:rsid w:val="00475BCA"/>
    <w:rsid w:val="0047632B"/>
    <w:rsid w:val="004772C3"/>
    <w:rsid w:val="004772C9"/>
    <w:rsid w:val="00477637"/>
    <w:rsid w:val="0048001B"/>
    <w:rsid w:val="004800AB"/>
    <w:rsid w:val="00480483"/>
    <w:rsid w:val="0048070A"/>
    <w:rsid w:val="00480A09"/>
    <w:rsid w:val="00480A58"/>
    <w:rsid w:val="00480E53"/>
    <w:rsid w:val="00480F82"/>
    <w:rsid w:val="0048118A"/>
    <w:rsid w:val="00481E02"/>
    <w:rsid w:val="00481EF5"/>
    <w:rsid w:val="00482681"/>
    <w:rsid w:val="0048355D"/>
    <w:rsid w:val="004838E5"/>
    <w:rsid w:val="004848A0"/>
    <w:rsid w:val="00484A3A"/>
    <w:rsid w:val="004866BA"/>
    <w:rsid w:val="004867BA"/>
    <w:rsid w:val="00486A5E"/>
    <w:rsid w:val="0048700F"/>
    <w:rsid w:val="004871CF"/>
    <w:rsid w:val="004877B1"/>
    <w:rsid w:val="00487BC6"/>
    <w:rsid w:val="0049020B"/>
    <w:rsid w:val="0049157F"/>
    <w:rsid w:val="004918BA"/>
    <w:rsid w:val="00491C94"/>
    <w:rsid w:val="00492755"/>
    <w:rsid w:val="004939CF"/>
    <w:rsid w:val="00494084"/>
    <w:rsid w:val="00494D16"/>
    <w:rsid w:val="004955F2"/>
    <w:rsid w:val="00496C09"/>
    <w:rsid w:val="00497406"/>
    <w:rsid w:val="00497F4E"/>
    <w:rsid w:val="004A02A1"/>
    <w:rsid w:val="004A05E4"/>
    <w:rsid w:val="004A0719"/>
    <w:rsid w:val="004A23B0"/>
    <w:rsid w:val="004A2544"/>
    <w:rsid w:val="004A291E"/>
    <w:rsid w:val="004A3A0B"/>
    <w:rsid w:val="004A43C9"/>
    <w:rsid w:val="004A4E8A"/>
    <w:rsid w:val="004A5B63"/>
    <w:rsid w:val="004A5DAC"/>
    <w:rsid w:val="004A5DEB"/>
    <w:rsid w:val="004A5F70"/>
    <w:rsid w:val="004A6232"/>
    <w:rsid w:val="004A6BDF"/>
    <w:rsid w:val="004A6D1E"/>
    <w:rsid w:val="004A7094"/>
    <w:rsid w:val="004A70B8"/>
    <w:rsid w:val="004A7407"/>
    <w:rsid w:val="004A758E"/>
    <w:rsid w:val="004A7F3A"/>
    <w:rsid w:val="004B07D6"/>
    <w:rsid w:val="004B0874"/>
    <w:rsid w:val="004B0923"/>
    <w:rsid w:val="004B0A79"/>
    <w:rsid w:val="004B1647"/>
    <w:rsid w:val="004B305A"/>
    <w:rsid w:val="004B3368"/>
    <w:rsid w:val="004B3441"/>
    <w:rsid w:val="004B371E"/>
    <w:rsid w:val="004B37CE"/>
    <w:rsid w:val="004B4374"/>
    <w:rsid w:val="004B4A65"/>
    <w:rsid w:val="004B5068"/>
    <w:rsid w:val="004B52E9"/>
    <w:rsid w:val="004B5932"/>
    <w:rsid w:val="004B5AB9"/>
    <w:rsid w:val="004B5ABD"/>
    <w:rsid w:val="004B6315"/>
    <w:rsid w:val="004B6726"/>
    <w:rsid w:val="004B67E9"/>
    <w:rsid w:val="004B6A7D"/>
    <w:rsid w:val="004B703E"/>
    <w:rsid w:val="004B780B"/>
    <w:rsid w:val="004B78BD"/>
    <w:rsid w:val="004B78E1"/>
    <w:rsid w:val="004C084B"/>
    <w:rsid w:val="004C1173"/>
    <w:rsid w:val="004C12EC"/>
    <w:rsid w:val="004C130A"/>
    <w:rsid w:val="004C1E99"/>
    <w:rsid w:val="004C2D55"/>
    <w:rsid w:val="004C30DC"/>
    <w:rsid w:val="004C3405"/>
    <w:rsid w:val="004C38A4"/>
    <w:rsid w:val="004C4477"/>
    <w:rsid w:val="004C4EC7"/>
    <w:rsid w:val="004C5276"/>
    <w:rsid w:val="004C571B"/>
    <w:rsid w:val="004C61FC"/>
    <w:rsid w:val="004C7CB9"/>
    <w:rsid w:val="004D074A"/>
    <w:rsid w:val="004D08EA"/>
    <w:rsid w:val="004D0F54"/>
    <w:rsid w:val="004D1813"/>
    <w:rsid w:val="004D1D44"/>
    <w:rsid w:val="004D231A"/>
    <w:rsid w:val="004D23FF"/>
    <w:rsid w:val="004D24A0"/>
    <w:rsid w:val="004D2711"/>
    <w:rsid w:val="004D2EB9"/>
    <w:rsid w:val="004D3FEE"/>
    <w:rsid w:val="004D5A61"/>
    <w:rsid w:val="004D5DA2"/>
    <w:rsid w:val="004D5F26"/>
    <w:rsid w:val="004D65C5"/>
    <w:rsid w:val="004D67C8"/>
    <w:rsid w:val="004D7727"/>
    <w:rsid w:val="004D7CBC"/>
    <w:rsid w:val="004E03CB"/>
    <w:rsid w:val="004E1162"/>
    <w:rsid w:val="004E16A8"/>
    <w:rsid w:val="004E1740"/>
    <w:rsid w:val="004E1C41"/>
    <w:rsid w:val="004E2085"/>
    <w:rsid w:val="004E226F"/>
    <w:rsid w:val="004E240F"/>
    <w:rsid w:val="004E2701"/>
    <w:rsid w:val="004E2D09"/>
    <w:rsid w:val="004E306B"/>
    <w:rsid w:val="004E32FB"/>
    <w:rsid w:val="004E33F3"/>
    <w:rsid w:val="004E39F0"/>
    <w:rsid w:val="004E3EBB"/>
    <w:rsid w:val="004E51D4"/>
    <w:rsid w:val="004E570A"/>
    <w:rsid w:val="004E6177"/>
    <w:rsid w:val="004E67D7"/>
    <w:rsid w:val="004E6933"/>
    <w:rsid w:val="004E6A67"/>
    <w:rsid w:val="004E6DAC"/>
    <w:rsid w:val="004E6F6E"/>
    <w:rsid w:val="004E746F"/>
    <w:rsid w:val="004E7C87"/>
    <w:rsid w:val="004F0607"/>
    <w:rsid w:val="004F0D03"/>
    <w:rsid w:val="004F0DF3"/>
    <w:rsid w:val="004F14AA"/>
    <w:rsid w:val="004F1600"/>
    <w:rsid w:val="004F1BB1"/>
    <w:rsid w:val="004F2B48"/>
    <w:rsid w:val="004F37A4"/>
    <w:rsid w:val="004F3AE7"/>
    <w:rsid w:val="004F3BCD"/>
    <w:rsid w:val="004F3E40"/>
    <w:rsid w:val="004F3F21"/>
    <w:rsid w:val="004F4879"/>
    <w:rsid w:val="004F51CC"/>
    <w:rsid w:val="004F5291"/>
    <w:rsid w:val="004F61B8"/>
    <w:rsid w:val="004F6AFB"/>
    <w:rsid w:val="004F6CF9"/>
    <w:rsid w:val="004F7129"/>
    <w:rsid w:val="004F7351"/>
    <w:rsid w:val="004F7427"/>
    <w:rsid w:val="004F74D0"/>
    <w:rsid w:val="004F7685"/>
    <w:rsid w:val="00500E74"/>
    <w:rsid w:val="005016A8"/>
    <w:rsid w:val="00501725"/>
    <w:rsid w:val="00501EDF"/>
    <w:rsid w:val="005022B8"/>
    <w:rsid w:val="0050283A"/>
    <w:rsid w:val="00502E58"/>
    <w:rsid w:val="00503339"/>
    <w:rsid w:val="00503962"/>
    <w:rsid w:val="00503A97"/>
    <w:rsid w:val="00503F4E"/>
    <w:rsid w:val="00504DE8"/>
    <w:rsid w:val="005051C3"/>
    <w:rsid w:val="005052FE"/>
    <w:rsid w:val="00505597"/>
    <w:rsid w:val="005055C0"/>
    <w:rsid w:val="00506179"/>
    <w:rsid w:val="00506EFC"/>
    <w:rsid w:val="005072C8"/>
    <w:rsid w:val="0051054A"/>
    <w:rsid w:val="005106C5"/>
    <w:rsid w:val="00510729"/>
    <w:rsid w:val="00510F35"/>
    <w:rsid w:val="00511047"/>
    <w:rsid w:val="00511286"/>
    <w:rsid w:val="0051131D"/>
    <w:rsid w:val="005118FB"/>
    <w:rsid w:val="00511B06"/>
    <w:rsid w:val="00511CA8"/>
    <w:rsid w:val="00512011"/>
    <w:rsid w:val="005124C5"/>
    <w:rsid w:val="00512716"/>
    <w:rsid w:val="00513717"/>
    <w:rsid w:val="00513FBB"/>
    <w:rsid w:val="0051434E"/>
    <w:rsid w:val="005145D9"/>
    <w:rsid w:val="005152BD"/>
    <w:rsid w:val="00516AC8"/>
    <w:rsid w:val="00517069"/>
    <w:rsid w:val="00517289"/>
    <w:rsid w:val="005176FB"/>
    <w:rsid w:val="0052032C"/>
    <w:rsid w:val="00520386"/>
    <w:rsid w:val="00520563"/>
    <w:rsid w:val="005207AB"/>
    <w:rsid w:val="005214CF"/>
    <w:rsid w:val="005218A1"/>
    <w:rsid w:val="00521FE8"/>
    <w:rsid w:val="00522598"/>
    <w:rsid w:val="00522DAE"/>
    <w:rsid w:val="00523753"/>
    <w:rsid w:val="00523D3D"/>
    <w:rsid w:val="005251A5"/>
    <w:rsid w:val="005254A8"/>
    <w:rsid w:val="00525605"/>
    <w:rsid w:val="00525800"/>
    <w:rsid w:val="00525CAE"/>
    <w:rsid w:val="00525E88"/>
    <w:rsid w:val="0052629F"/>
    <w:rsid w:val="005265BE"/>
    <w:rsid w:val="00526612"/>
    <w:rsid w:val="00526784"/>
    <w:rsid w:val="00526FB4"/>
    <w:rsid w:val="00527605"/>
    <w:rsid w:val="00530590"/>
    <w:rsid w:val="00530DF1"/>
    <w:rsid w:val="0053115B"/>
    <w:rsid w:val="005313E4"/>
    <w:rsid w:val="00531822"/>
    <w:rsid w:val="00533298"/>
    <w:rsid w:val="005340FE"/>
    <w:rsid w:val="00534DF3"/>
    <w:rsid w:val="00535103"/>
    <w:rsid w:val="00535440"/>
    <w:rsid w:val="005357A9"/>
    <w:rsid w:val="00535CFF"/>
    <w:rsid w:val="0053653A"/>
    <w:rsid w:val="00537523"/>
    <w:rsid w:val="00537678"/>
    <w:rsid w:val="00537AA5"/>
    <w:rsid w:val="00537B66"/>
    <w:rsid w:val="00541373"/>
    <w:rsid w:val="005414E8"/>
    <w:rsid w:val="005415D8"/>
    <w:rsid w:val="005416A8"/>
    <w:rsid w:val="005418C2"/>
    <w:rsid w:val="00541A50"/>
    <w:rsid w:val="00541E6F"/>
    <w:rsid w:val="005424B0"/>
    <w:rsid w:val="0054254C"/>
    <w:rsid w:val="00542868"/>
    <w:rsid w:val="00542BC0"/>
    <w:rsid w:val="00543359"/>
    <w:rsid w:val="00543A37"/>
    <w:rsid w:val="00543DC3"/>
    <w:rsid w:val="005442CB"/>
    <w:rsid w:val="00544CA7"/>
    <w:rsid w:val="00544E36"/>
    <w:rsid w:val="005456E3"/>
    <w:rsid w:val="005465DC"/>
    <w:rsid w:val="005467BE"/>
    <w:rsid w:val="00546B08"/>
    <w:rsid w:val="00546EC1"/>
    <w:rsid w:val="00546FA4"/>
    <w:rsid w:val="0054746A"/>
    <w:rsid w:val="005477D0"/>
    <w:rsid w:val="0055008B"/>
    <w:rsid w:val="00550E7E"/>
    <w:rsid w:val="005510AD"/>
    <w:rsid w:val="005520BC"/>
    <w:rsid w:val="005534D9"/>
    <w:rsid w:val="00553B24"/>
    <w:rsid w:val="00554C2C"/>
    <w:rsid w:val="005550A4"/>
    <w:rsid w:val="00555D2F"/>
    <w:rsid w:val="00555DC8"/>
    <w:rsid w:val="005561C1"/>
    <w:rsid w:val="00556AE5"/>
    <w:rsid w:val="005572B7"/>
    <w:rsid w:val="005572B9"/>
    <w:rsid w:val="0055782E"/>
    <w:rsid w:val="00557B09"/>
    <w:rsid w:val="00557DAE"/>
    <w:rsid w:val="00560C5A"/>
    <w:rsid w:val="005617CF"/>
    <w:rsid w:val="005619D0"/>
    <w:rsid w:val="00561A2C"/>
    <w:rsid w:val="00562AC6"/>
    <w:rsid w:val="00563481"/>
    <w:rsid w:val="0056358F"/>
    <w:rsid w:val="005637B6"/>
    <w:rsid w:val="00563ADF"/>
    <w:rsid w:val="00563C9B"/>
    <w:rsid w:val="00563E95"/>
    <w:rsid w:val="005642DA"/>
    <w:rsid w:val="00564CB6"/>
    <w:rsid w:val="00564F3E"/>
    <w:rsid w:val="00564FEA"/>
    <w:rsid w:val="00565BE6"/>
    <w:rsid w:val="00567B2F"/>
    <w:rsid w:val="00567EB4"/>
    <w:rsid w:val="00570982"/>
    <w:rsid w:val="00571B17"/>
    <w:rsid w:val="0057292A"/>
    <w:rsid w:val="00572D89"/>
    <w:rsid w:val="00573301"/>
    <w:rsid w:val="00573685"/>
    <w:rsid w:val="005738F9"/>
    <w:rsid w:val="005740BC"/>
    <w:rsid w:val="005757C1"/>
    <w:rsid w:val="005759FE"/>
    <w:rsid w:val="00575B63"/>
    <w:rsid w:val="00575C63"/>
    <w:rsid w:val="00576015"/>
    <w:rsid w:val="00576196"/>
    <w:rsid w:val="00576DF9"/>
    <w:rsid w:val="00577400"/>
    <w:rsid w:val="00577D7B"/>
    <w:rsid w:val="00577E0F"/>
    <w:rsid w:val="00577F77"/>
    <w:rsid w:val="00580837"/>
    <w:rsid w:val="0058110C"/>
    <w:rsid w:val="005824E9"/>
    <w:rsid w:val="00582B49"/>
    <w:rsid w:val="00582B7A"/>
    <w:rsid w:val="00584090"/>
    <w:rsid w:val="005845BC"/>
    <w:rsid w:val="00584EC6"/>
    <w:rsid w:val="00585127"/>
    <w:rsid w:val="0058514A"/>
    <w:rsid w:val="00585F8E"/>
    <w:rsid w:val="00586F35"/>
    <w:rsid w:val="00587434"/>
    <w:rsid w:val="005875D6"/>
    <w:rsid w:val="00590656"/>
    <w:rsid w:val="00590A46"/>
    <w:rsid w:val="005925EA"/>
    <w:rsid w:val="0059306E"/>
    <w:rsid w:val="00593C21"/>
    <w:rsid w:val="00593CBF"/>
    <w:rsid w:val="00594492"/>
    <w:rsid w:val="00594665"/>
    <w:rsid w:val="00594CF5"/>
    <w:rsid w:val="005958AA"/>
    <w:rsid w:val="0059734F"/>
    <w:rsid w:val="00597662"/>
    <w:rsid w:val="005976F6"/>
    <w:rsid w:val="00597C12"/>
    <w:rsid w:val="005A00B3"/>
    <w:rsid w:val="005A16B7"/>
    <w:rsid w:val="005A2E05"/>
    <w:rsid w:val="005A31BE"/>
    <w:rsid w:val="005A3F7C"/>
    <w:rsid w:val="005A4B27"/>
    <w:rsid w:val="005A4CC4"/>
    <w:rsid w:val="005A5EB6"/>
    <w:rsid w:val="005A69A5"/>
    <w:rsid w:val="005A79FF"/>
    <w:rsid w:val="005A7DB9"/>
    <w:rsid w:val="005A7FCD"/>
    <w:rsid w:val="005B019B"/>
    <w:rsid w:val="005B0BA7"/>
    <w:rsid w:val="005B0E28"/>
    <w:rsid w:val="005B22FA"/>
    <w:rsid w:val="005B369F"/>
    <w:rsid w:val="005B419B"/>
    <w:rsid w:val="005B4669"/>
    <w:rsid w:val="005B50A8"/>
    <w:rsid w:val="005B53FE"/>
    <w:rsid w:val="005B5545"/>
    <w:rsid w:val="005B59F8"/>
    <w:rsid w:val="005B5A20"/>
    <w:rsid w:val="005B5D67"/>
    <w:rsid w:val="005B66F8"/>
    <w:rsid w:val="005B6A48"/>
    <w:rsid w:val="005B756A"/>
    <w:rsid w:val="005B77E8"/>
    <w:rsid w:val="005B7C31"/>
    <w:rsid w:val="005B7C6C"/>
    <w:rsid w:val="005B7F3E"/>
    <w:rsid w:val="005C1777"/>
    <w:rsid w:val="005C23C7"/>
    <w:rsid w:val="005C26AC"/>
    <w:rsid w:val="005C2820"/>
    <w:rsid w:val="005C2A84"/>
    <w:rsid w:val="005C2EF0"/>
    <w:rsid w:val="005C2FA6"/>
    <w:rsid w:val="005C37A2"/>
    <w:rsid w:val="005C3F95"/>
    <w:rsid w:val="005C40A4"/>
    <w:rsid w:val="005C45CB"/>
    <w:rsid w:val="005C4879"/>
    <w:rsid w:val="005C5001"/>
    <w:rsid w:val="005C50ED"/>
    <w:rsid w:val="005C541D"/>
    <w:rsid w:val="005C5C43"/>
    <w:rsid w:val="005C63F9"/>
    <w:rsid w:val="005C68C4"/>
    <w:rsid w:val="005C6E7D"/>
    <w:rsid w:val="005C7136"/>
    <w:rsid w:val="005C7662"/>
    <w:rsid w:val="005C795A"/>
    <w:rsid w:val="005D0543"/>
    <w:rsid w:val="005D10D3"/>
    <w:rsid w:val="005D15D0"/>
    <w:rsid w:val="005D1B23"/>
    <w:rsid w:val="005D1D96"/>
    <w:rsid w:val="005D2099"/>
    <w:rsid w:val="005D229F"/>
    <w:rsid w:val="005D390E"/>
    <w:rsid w:val="005D3A10"/>
    <w:rsid w:val="005D3B9A"/>
    <w:rsid w:val="005D4844"/>
    <w:rsid w:val="005D4A3C"/>
    <w:rsid w:val="005D4E92"/>
    <w:rsid w:val="005D581D"/>
    <w:rsid w:val="005D59A3"/>
    <w:rsid w:val="005D5C5D"/>
    <w:rsid w:val="005D6030"/>
    <w:rsid w:val="005D6636"/>
    <w:rsid w:val="005D6A8B"/>
    <w:rsid w:val="005D6F56"/>
    <w:rsid w:val="005D7164"/>
    <w:rsid w:val="005E0865"/>
    <w:rsid w:val="005E096D"/>
    <w:rsid w:val="005E0F92"/>
    <w:rsid w:val="005E0F9D"/>
    <w:rsid w:val="005E14CF"/>
    <w:rsid w:val="005E17FD"/>
    <w:rsid w:val="005E1DB9"/>
    <w:rsid w:val="005E2E66"/>
    <w:rsid w:val="005E33DF"/>
    <w:rsid w:val="005E3704"/>
    <w:rsid w:val="005E37B8"/>
    <w:rsid w:val="005E4133"/>
    <w:rsid w:val="005E436E"/>
    <w:rsid w:val="005E4AD4"/>
    <w:rsid w:val="005E4DE2"/>
    <w:rsid w:val="005E4FD9"/>
    <w:rsid w:val="005E51FC"/>
    <w:rsid w:val="005E5760"/>
    <w:rsid w:val="005E5C64"/>
    <w:rsid w:val="005E5CE4"/>
    <w:rsid w:val="005E5D41"/>
    <w:rsid w:val="005E6081"/>
    <w:rsid w:val="005E680E"/>
    <w:rsid w:val="005E69FB"/>
    <w:rsid w:val="005E7CAF"/>
    <w:rsid w:val="005E7EE1"/>
    <w:rsid w:val="005F0075"/>
    <w:rsid w:val="005F1268"/>
    <w:rsid w:val="005F1A56"/>
    <w:rsid w:val="005F1BC3"/>
    <w:rsid w:val="005F1BD1"/>
    <w:rsid w:val="005F1F17"/>
    <w:rsid w:val="005F2505"/>
    <w:rsid w:val="005F2685"/>
    <w:rsid w:val="005F2E86"/>
    <w:rsid w:val="005F3923"/>
    <w:rsid w:val="005F3F09"/>
    <w:rsid w:val="005F49B6"/>
    <w:rsid w:val="005F510E"/>
    <w:rsid w:val="005F5800"/>
    <w:rsid w:val="005F5854"/>
    <w:rsid w:val="005F58F2"/>
    <w:rsid w:val="005F5DAD"/>
    <w:rsid w:val="005F5E5E"/>
    <w:rsid w:val="005F63A8"/>
    <w:rsid w:val="005F6820"/>
    <w:rsid w:val="005F6996"/>
    <w:rsid w:val="005F6F8D"/>
    <w:rsid w:val="005F712C"/>
    <w:rsid w:val="005F7E42"/>
    <w:rsid w:val="005F7E8B"/>
    <w:rsid w:val="006008A2"/>
    <w:rsid w:val="00601175"/>
    <w:rsid w:val="00601DE4"/>
    <w:rsid w:val="006023CF"/>
    <w:rsid w:val="00603208"/>
    <w:rsid w:val="00603BF1"/>
    <w:rsid w:val="006040C1"/>
    <w:rsid w:val="00604163"/>
    <w:rsid w:val="00604312"/>
    <w:rsid w:val="006044AD"/>
    <w:rsid w:val="00604AF2"/>
    <w:rsid w:val="00604FE1"/>
    <w:rsid w:val="00605268"/>
    <w:rsid w:val="00605310"/>
    <w:rsid w:val="0060554E"/>
    <w:rsid w:val="00605592"/>
    <w:rsid w:val="0060568A"/>
    <w:rsid w:val="00606C75"/>
    <w:rsid w:val="00607372"/>
    <w:rsid w:val="006075C0"/>
    <w:rsid w:val="006079F0"/>
    <w:rsid w:val="00607C26"/>
    <w:rsid w:val="00607C8B"/>
    <w:rsid w:val="00610730"/>
    <w:rsid w:val="0061077F"/>
    <w:rsid w:val="006109E9"/>
    <w:rsid w:val="00610C71"/>
    <w:rsid w:val="00610F13"/>
    <w:rsid w:val="006114C2"/>
    <w:rsid w:val="00612FDE"/>
    <w:rsid w:val="00614A1B"/>
    <w:rsid w:val="006151B5"/>
    <w:rsid w:val="00615BFB"/>
    <w:rsid w:val="00615F7A"/>
    <w:rsid w:val="00616281"/>
    <w:rsid w:val="00616F03"/>
    <w:rsid w:val="006170E9"/>
    <w:rsid w:val="00617E89"/>
    <w:rsid w:val="00620157"/>
    <w:rsid w:val="006204E9"/>
    <w:rsid w:val="006205D4"/>
    <w:rsid w:val="00620652"/>
    <w:rsid w:val="006208D8"/>
    <w:rsid w:val="0062162B"/>
    <w:rsid w:val="00622953"/>
    <w:rsid w:val="00622D63"/>
    <w:rsid w:val="00624C68"/>
    <w:rsid w:val="00625167"/>
    <w:rsid w:val="006257A0"/>
    <w:rsid w:val="00625E46"/>
    <w:rsid w:val="00625EBD"/>
    <w:rsid w:val="0062608B"/>
    <w:rsid w:val="00626622"/>
    <w:rsid w:val="00626958"/>
    <w:rsid w:val="006278E8"/>
    <w:rsid w:val="00627DF1"/>
    <w:rsid w:val="0063197E"/>
    <w:rsid w:val="00631EE5"/>
    <w:rsid w:val="00632890"/>
    <w:rsid w:val="00632CAA"/>
    <w:rsid w:val="00632F96"/>
    <w:rsid w:val="0063332B"/>
    <w:rsid w:val="00633891"/>
    <w:rsid w:val="00633ACD"/>
    <w:rsid w:val="00634216"/>
    <w:rsid w:val="00634A0B"/>
    <w:rsid w:val="00634C51"/>
    <w:rsid w:val="00634D11"/>
    <w:rsid w:val="0063594A"/>
    <w:rsid w:val="00635FE9"/>
    <w:rsid w:val="006365F8"/>
    <w:rsid w:val="00636703"/>
    <w:rsid w:val="006368B3"/>
    <w:rsid w:val="00637507"/>
    <w:rsid w:val="006377F7"/>
    <w:rsid w:val="00637B14"/>
    <w:rsid w:val="00641AD5"/>
    <w:rsid w:val="00641DBE"/>
    <w:rsid w:val="00641E4D"/>
    <w:rsid w:val="0064201A"/>
    <w:rsid w:val="00642388"/>
    <w:rsid w:val="00642698"/>
    <w:rsid w:val="00642791"/>
    <w:rsid w:val="006432FD"/>
    <w:rsid w:val="0064338D"/>
    <w:rsid w:val="00644291"/>
    <w:rsid w:val="00644403"/>
    <w:rsid w:val="006446DA"/>
    <w:rsid w:val="0064483C"/>
    <w:rsid w:val="006451DD"/>
    <w:rsid w:val="00645752"/>
    <w:rsid w:val="00645889"/>
    <w:rsid w:val="00646482"/>
    <w:rsid w:val="006470E6"/>
    <w:rsid w:val="006478EC"/>
    <w:rsid w:val="00647904"/>
    <w:rsid w:val="00647D07"/>
    <w:rsid w:val="006501FD"/>
    <w:rsid w:val="00651655"/>
    <w:rsid w:val="00651822"/>
    <w:rsid w:val="00651BE8"/>
    <w:rsid w:val="006529DD"/>
    <w:rsid w:val="00653135"/>
    <w:rsid w:val="006543F3"/>
    <w:rsid w:val="00654EB0"/>
    <w:rsid w:val="00655267"/>
    <w:rsid w:val="00655A25"/>
    <w:rsid w:val="00655A5B"/>
    <w:rsid w:val="00655DC9"/>
    <w:rsid w:val="00656BEC"/>
    <w:rsid w:val="006571DD"/>
    <w:rsid w:val="0065787C"/>
    <w:rsid w:val="0066001F"/>
    <w:rsid w:val="006605A2"/>
    <w:rsid w:val="00660752"/>
    <w:rsid w:val="00660784"/>
    <w:rsid w:val="0066207C"/>
    <w:rsid w:val="00662563"/>
    <w:rsid w:val="00663551"/>
    <w:rsid w:val="0066407A"/>
    <w:rsid w:val="0066410E"/>
    <w:rsid w:val="00664212"/>
    <w:rsid w:val="0066485C"/>
    <w:rsid w:val="00664A30"/>
    <w:rsid w:val="0066514E"/>
    <w:rsid w:val="0066559B"/>
    <w:rsid w:val="00665704"/>
    <w:rsid w:val="00665D50"/>
    <w:rsid w:val="006662F0"/>
    <w:rsid w:val="00666F43"/>
    <w:rsid w:val="006671D4"/>
    <w:rsid w:val="00671360"/>
    <w:rsid w:val="00671A7A"/>
    <w:rsid w:val="00671E80"/>
    <w:rsid w:val="0067217B"/>
    <w:rsid w:val="00672309"/>
    <w:rsid w:val="006723F0"/>
    <w:rsid w:val="00672772"/>
    <w:rsid w:val="00672801"/>
    <w:rsid w:val="006730FB"/>
    <w:rsid w:val="006744F4"/>
    <w:rsid w:val="00674637"/>
    <w:rsid w:val="0067507A"/>
    <w:rsid w:val="00675C6A"/>
    <w:rsid w:val="00676615"/>
    <w:rsid w:val="00676F7B"/>
    <w:rsid w:val="006774B1"/>
    <w:rsid w:val="0067785F"/>
    <w:rsid w:val="00680114"/>
    <w:rsid w:val="00680F07"/>
    <w:rsid w:val="006814EB"/>
    <w:rsid w:val="006815A0"/>
    <w:rsid w:val="00681D52"/>
    <w:rsid w:val="00681FAE"/>
    <w:rsid w:val="006824D2"/>
    <w:rsid w:val="00682BC4"/>
    <w:rsid w:val="00682CDF"/>
    <w:rsid w:val="00682DD9"/>
    <w:rsid w:val="006837B9"/>
    <w:rsid w:val="0068480D"/>
    <w:rsid w:val="00684AFC"/>
    <w:rsid w:val="00684F39"/>
    <w:rsid w:val="0068580F"/>
    <w:rsid w:val="00685A7B"/>
    <w:rsid w:val="00686991"/>
    <w:rsid w:val="00690385"/>
    <w:rsid w:val="0069054C"/>
    <w:rsid w:val="00690A08"/>
    <w:rsid w:val="00692616"/>
    <w:rsid w:val="00693897"/>
    <w:rsid w:val="00693931"/>
    <w:rsid w:val="0069475F"/>
    <w:rsid w:val="0069484D"/>
    <w:rsid w:val="00694DF0"/>
    <w:rsid w:val="00694EEB"/>
    <w:rsid w:val="00695C82"/>
    <w:rsid w:val="006960FE"/>
    <w:rsid w:val="00696B26"/>
    <w:rsid w:val="00697B07"/>
    <w:rsid w:val="00697B8F"/>
    <w:rsid w:val="006A0099"/>
    <w:rsid w:val="006A0145"/>
    <w:rsid w:val="006A0D36"/>
    <w:rsid w:val="006A1119"/>
    <w:rsid w:val="006A11DE"/>
    <w:rsid w:val="006A13EC"/>
    <w:rsid w:val="006A14CA"/>
    <w:rsid w:val="006A15A0"/>
    <w:rsid w:val="006A1AE1"/>
    <w:rsid w:val="006A2154"/>
    <w:rsid w:val="006A2B58"/>
    <w:rsid w:val="006A2F7D"/>
    <w:rsid w:val="006A38B2"/>
    <w:rsid w:val="006A4568"/>
    <w:rsid w:val="006A550D"/>
    <w:rsid w:val="006A62D9"/>
    <w:rsid w:val="006A630F"/>
    <w:rsid w:val="006A659A"/>
    <w:rsid w:val="006B03B3"/>
    <w:rsid w:val="006B088C"/>
    <w:rsid w:val="006B0FAC"/>
    <w:rsid w:val="006B15AD"/>
    <w:rsid w:val="006B1D12"/>
    <w:rsid w:val="006B22BB"/>
    <w:rsid w:val="006B3587"/>
    <w:rsid w:val="006B3A44"/>
    <w:rsid w:val="006B4B67"/>
    <w:rsid w:val="006B5396"/>
    <w:rsid w:val="006B5954"/>
    <w:rsid w:val="006B5DE7"/>
    <w:rsid w:val="006B5F3C"/>
    <w:rsid w:val="006B6054"/>
    <w:rsid w:val="006B6CA5"/>
    <w:rsid w:val="006B6F38"/>
    <w:rsid w:val="006B7454"/>
    <w:rsid w:val="006B7782"/>
    <w:rsid w:val="006C0431"/>
    <w:rsid w:val="006C07AE"/>
    <w:rsid w:val="006C15AC"/>
    <w:rsid w:val="006C165D"/>
    <w:rsid w:val="006C1761"/>
    <w:rsid w:val="006C1DA6"/>
    <w:rsid w:val="006C2F48"/>
    <w:rsid w:val="006C3284"/>
    <w:rsid w:val="006C3702"/>
    <w:rsid w:val="006C3B8D"/>
    <w:rsid w:val="006C48C4"/>
    <w:rsid w:val="006C4A70"/>
    <w:rsid w:val="006C5992"/>
    <w:rsid w:val="006C5A3F"/>
    <w:rsid w:val="006C5ED4"/>
    <w:rsid w:val="006C6C3C"/>
    <w:rsid w:val="006C7723"/>
    <w:rsid w:val="006C7C86"/>
    <w:rsid w:val="006C7E55"/>
    <w:rsid w:val="006D01EF"/>
    <w:rsid w:val="006D08CA"/>
    <w:rsid w:val="006D0D83"/>
    <w:rsid w:val="006D14EC"/>
    <w:rsid w:val="006D1E3D"/>
    <w:rsid w:val="006D3075"/>
    <w:rsid w:val="006D349B"/>
    <w:rsid w:val="006D3E85"/>
    <w:rsid w:val="006D455E"/>
    <w:rsid w:val="006D46CC"/>
    <w:rsid w:val="006D49AC"/>
    <w:rsid w:val="006D4D3F"/>
    <w:rsid w:val="006D4E82"/>
    <w:rsid w:val="006D57BD"/>
    <w:rsid w:val="006D5960"/>
    <w:rsid w:val="006D59A5"/>
    <w:rsid w:val="006D62BC"/>
    <w:rsid w:val="006D6843"/>
    <w:rsid w:val="006D6C9D"/>
    <w:rsid w:val="006D74BF"/>
    <w:rsid w:val="006D784E"/>
    <w:rsid w:val="006E1A5F"/>
    <w:rsid w:val="006E1B37"/>
    <w:rsid w:val="006E1BFC"/>
    <w:rsid w:val="006E2103"/>
    <w:rsid w:val="006E218A"/>
    <w:rsid w:val="006E283D"/>
    <w:rsid w:val="006E32EC"/>
    <w:rsid w:val="006E3782"/>
    <w:rsid w:val="006E3D0B"/>
    <w:rsid w:val="006E45B2"/>
    <w:rsid w:val="006E460A"/>
    <w:rsid w:val="006E50EE"/>
    <w:rsid w:val="006E6BD8"/>
    <w:rsid w:val="006E7876"/>
    <w:rsid w:val="006F0149"/>
    <w:rsid w:val="006F06C3"/>
    <w:rsid w:val="006F13D8"/>
    <w:rsid w:val="006F14CE"/>
    <w:rsid w:val="006F1DFF"/>
    <w:rsid w:val="006F2308"/>
    <w:rsid w:val="006F2717"/>
    <w:rsid w:val="006F2AB7"/>
    <w:rsid w:val="006F2D68"/>
    <w:rsid w:val="006F4C7A"/>
    <w:rsid w:val="006F4DD4"/>
    <w:rsid w:val="006F4FBA"/>
    <w:rsid w:val="006F5074"/>
    <w:rsid w:val="006F5727"/>
    <w:rsid w:val="006F5E15"/>
    <w:rsid w:val="006F6558"/>
    <w:rsid w:val="006F67A3"/>
    <w:rsid w:val="006F6A14"/>
    <w:rsid w:val="006F6C2B"/>
    <w:rsid w:val="006F79E8"/>
    <w:rsid w:val="00700120"/>
    <w:rsid w:val="00700BF4"/>
    <w:rsid w:val="0070120D"/>
    <w:rsid w:val="0070136F"/>
    <w:rsid w:val="00701B8E"/>
    <w:rsid w:val="00701F3C"/>
    <w:rsid w:val="007032FF"/>
    <w:rsid w:val="007033FA"/>
    <w:rsid w:val="007037B2"/>
    <w:rsid w:val="00703865"/>
    <w:rsid w:val="00703C0E"/>
    <w:rsid w:val="0070486A"/>
    <w:rsid w:val="00704FFA"/>
    <w:rsid w:val="00705198"/>
    <w:rsid w:val="007053D1"/>
    <w:rsid w:val="00705CC3"/>
    <w:rsid w:val="00705CFB"/>
    <w:rsid w:val="007060D5"/>
    <w:rsid w:val="00706725"/>
    <w:rsid w:val="007068B6"/>
    <w:rsid w:val="00707065"/>
    <w:rsid w:val="007072D9"/>
    <w:rsid w:val="0070734B"/>
    <w:rsid w:val="0070796B"/>
    <w:rsid w:val="00710D7B"/>
    <w:rsid w:val="00711A39"/>
    <w:rsid w:val="00711EB1"/>
    <w:rsid w:val="00711F97"/>
    <w:rsid w:val="00712669"/>
    <w:rsid w:val="00712A28"/>
    <w:rsid w:val="0071312D"/>
    <w:rsid w:val="007131C0"/>
    <w:rsid w:val="00713E32"/>
    <w:rsid w:val="007144BA"/>
    <w:rsid w:val="00714CBF"/>
    <w:rsid w:val="00714DAA"/>
    <w:rsid w:val="00715065"/>
    <w:rsid w:val="007158DB"/>
    <w:rsid w:val="00715C43"/>
    <w:rsid w:val="00716621"/>
    <w:rsid w:val="00716629"/>
    <w:rsid w:val="00716A65"/>
    <w:rsid w:val="00716F81"/>
    <w:rsid w:val="00717025"/>
    <w:rsid w:val="007178E0"/>
    <w:rsid w:val="0072037B"/>
    <w:rsid w:val="007205F5"/>
    <w:rsid w:val="00721093"/>
    <w:rsid w:val="0072191B"/>
    <w:rsid w:val="00721C24"/>
    <w:rsid w:val="0072279F"/>
    <w:rsid w:val="007230AD"/>
    <w:rsid w:val="007247A0"/>
    <w:rsid w:val="007247D3"/>
    <w:rsid w:val="0072504D"/>
    <w:rsid w:val="007250A7"/>
    <w:rsid w:val="007252E2"/>
    <w:rsid w:val="007270F0"/>
    <w:rsid w:val="00727495"/>
    <w:rsid w:val="00727C12"/>
    <w:rsid w:val="00730108"/>
    <w:rsid w:val="00730264"/>
    <w:rsid w:val="00731BF3"/>
    <w:rsid w:val="0073258C"/>
    <w:rsid w:val="007327F6"/>
    <w:rsid w:val="00732A84"/>
    <w:rsid w:val="00732DB3"/>
    <w:rsid w:val="0073371B"/>
    <w:rsid w:val="007339DF"/>
    <w:rsid w:val="007352E1"/>
    <w:rsid w:val="00735324"/>
    <w:rsid w:val="007359C6"/>
    <w:rsid w:val="00735CA5"/>
    <w:rsid w:val="00735D93"/>
    <w:rsid w:val="00735EFC"/>
    <w:rsid w:val="007362F7"/>
    <w:rsid w:val="00736337"/>
    <w:rsid w:val="00736EB7"/>
    <w:rsid w:val="00737D0C"/>
    <w:rsid w:val="0074039F"/>
    <w:rsid w:val="00740772"/>
    <w:rsid w:val="00740E7C"/>
    <w:rsid w:val="007416C8"/>
    <w:rsid w:val="007423DF"/>
    <w:rsid w:val="00742533"/>
    <w:rsid w:val="00742C9C"/>
    <w:rsid w:val="00743AD5"/>
    <w:rsid w:val="00743DE7"/>
    <w:rsid w:val="00743E47"/>
    <w:rsid w:val="00745743"/>
    <w:rsid w:val="0074624A"/>
    <w:rsid w:val="00746314"/>
    <w:rsid w:val="007479EB"/>
    <w:rsid w:val="00747FD5"/>
    <w:rsid w:val="00750F11"/>
    <w:rsid w:val="0075140E"/>
    <w:rsid w:val="0075269E"/>
    <w:rsid w:val="00752FC3"/>
    <w:rsid w:val="00753264"/>
    <w:rsid w:val="00753989"/>
    <w:rsid w:val="00754133"/>
    <w:rsid w:val="0075446D"/>
    <w:rsid w:val="00754AD1"/>
    <w:rsid w:val="00754E28"/>
    <w:rsid w:val="0075574E"/>
    <w:rsid w:val="00756AA3"/>
    <w:rsid w:val="00756BAD"/>
    <w:rsid w:val="007600BB"/>
    <w:rsid w:val="007602B1"/>
    <w:rsid w:val="00760EDF"/>
    <w:rsid w:val="007614F6"/>
    <w:rsid w:val="00761BD9"/>
    <w:rsid w:val="00761D36"/>
    <w:rsid w:val="00761FDF"/>
    <w:rsid w:val="007620E0"/>
    <w:rsid w:val="00762256"/>
    <w:rsid w:val="007625A2"/>
    <w:rsid w:val="0076389C"/>
    <w:rsid w:val="0076399D"/>
    <w:rsid w:val="00763B38"/>
    <w:rsid w:val="00763E51"/>
    <w:rsid w:val="00764D2E"/>
    <w:rsid w:val="00765BC5"/>
    <w:rsid w:val="00765F91"/>
    <w:rsid w:val="00766819"/>
    <w:rsid w:val="00766BED"/>
    <w:rsid w:val="00767564"/>
    <w:rsid w:val="00767685"/>
    <w:rsid w:val="0077020C"/>
    <w:rsid w:val="00770662"/>
    <w:rsid w:val="007713D0"/>
    <w:rsid w:val="00771F62"/>
    <w:rsid w:val="007721F0"/>
    <w:rsid w:val="007722C8"/>
    <w:rsid w:val="00772DE9"/>
    <w:rsid w:val="00773156"/>
    <w:rsid w:val="00773B4F"/>
    <w:rsid w:val="00774335"/>
    <w:rsid w:val="00774363"/>
    <w:rsid w:val="00774557"/>
    <w:rsid w:val="00775C00"/>
    <w:rsid w:val="0077611D"/>
    <w:rsid w:val="00776B1A"/>
    <w:rsid w:val="007770DC"/>
    <w:rsid w:val="0077765E"/>
    <w:rsid w:val="00777D9F"/>
    <w:rsid w:val="00777E39"/>
    <w:rsid w:val="0078033E"/>
    <w:rsid w:val="00780489"/>
    <w:rsid w:val="007807AB"/>
    <w:rsid w:val="00780BAB"/>
    <w:rsid w:val="00780FF4"/>
    <w:rsid w:val="007814AC"/>
    <w:rsid w:val="00781CB8"/>
    <w:rsid w:val="007822CB"/>
    <w:rsid w:val="0078295A"/>
    <w:rsid w:val="00783385"/>
    <w:rsid w:val="00783726"/>
    <w:rsid w:val="00785346"/>
    <w:rsid w:val="0078589A"/>
    <w:rsid w:val="007866BB"/>
    <w:rsid w:val="00786C42"/>
    <w:rsid w:val="00790185"/>
    <w:rsid w:val="007904A0"/>
    <w:rsid w:val="007909BC"/>
    <w:rsid w:val="00790B30"/>
    <w:rsid w:val="00792414"/>
    <w:rsid w:val="00792751"/>
    <w:rsid w:val="00792FD8"/>
    <w:rsid w:val="00793AEA"/>
    <w:rsid w:val="0079482D"/>
    <w:rsid w:val="00794A2C"/>
    <w:rsid w:val="007950F2"/>
    <w:rsid w:val="007951DC"/>
    <w:rsid w:val="007953F5"/>
    <w:rsid w:val="007967EC"/>
    <w:rsid w:val="007969AF"/>
    <w:rsid w:val="00796AA7"/>
    <w:rsid w:val="007970A3"/>
    <w:rsid w:val="00797390"/>
    <w:rsid w:val="007976FF"/>
    <w:rsid w:val="00797722"/>
    <w:rsid w:val="007978B7"/>
    <w:rsid w:val="00797B7F"/>
    <w:rsid w:val="007A0D6A"/>
    <w:rsid w:val="007A1C24"/>
    <w:rsid w:val="007A1DC4"/>
    <w:rsid w:val="007A1F97"/>
    <w:rsid w:val="007A2111"/>
    <w:rsid w:val="007A2146"/>
    <w:rsid w:val="007A2372"/>
    <w:rsid w:val="007A23CF"/>
    <w:rsid w:val="007A2521"/>
    <w:rsid w:val="007A2840"/>
    <w:rsid w:val="007A359F"/>
    <w:rsid w:val="007A4097"/>
    <w:rsid w:val="007A492C"/>
    <w:rsid w:val="007A4FEC"/>
    <w:rsid w:val="007A549D"/>
    <w:rsid w:val="007A5A3C"/>
    <w:rsid w:val="007A6799"/>
    <w:rsid w:val="007A685B"/>
    <w:rsid w:val="007A6F5F"/>
    <w:rsid w:val="007A7612"/>
    <w:rsid w:val="007A764A"/>
    <w:rsid w:val="007A7C8B"/>
    <w:rsid w:val="007A7F5A"/>
    <w:rsid w:val="007B1B65"/>
    <w:rsid w:val="007B2491"/>
    <w:rsid w:val="007B24A5"/>
    <w:rsid w:val="007B3393"/>
    <w:rsid w:val="007B33E5"/>
    <w:rsid w:val="007B489E"/>
    <w:rsid w:val="007B4DF0"/>
    <w:rsid w:val="007B4F74"/>
    <w:rsid w:val="007B5527"/>
    <w:rsid w:val="007B58A8"/>
    <w:rsid w:val="007B6E61"/>
    <w:rsid w:val="007B725F"/>
    <w:rsid w:val="007B7655"/>
    <w:rsid w:val="007B78A2"/>
    <w:rsid w:val="007B7C8D"/>
    <w:rsid w:val="007C06A1"/>
    <w:rsid w:val="007C1198"/>
    <w:rsid w:val="007C11C5"/>
    <w:rsid w:val="007C154F"/>
    <w:rsid w:val="007C19EF"/>
    <w:rsid w:val="007C1CBE"/>
    <w:rsid w:val="007C232B"/>
    <w:rsid w:val="007C32AD"/>
    <w:rsid w:val="007C39F5"/>
    <w:rsid w:val="007C3A8E"/>
    <w:rsid w:val="007C3E06"/>
    <w:rsid w:val="007C45B6"/>
    <w:rsid w:val="007C4880"/>
    <w:rsid w:val="007C4D49"/>
    <w:rsid w:val="007C4FA2"/>
    <w:rsid w:val="007C54DB"/>
    <w:rsid w:val="007C5914"/>
    <w:rsid w:val="007C61E3"/>
    <w:rsid w:val="007C6243"/>
    <w:rsid w:val="007C6627"/>
    <w:rsid w:val="007C6CEE"/>
    <w:rsid w:val="007C6E32"/>
    <w:rsid w:val="007C6FAB"/>
    <w:rsid w:val="007C72C0"/>
    <w:rsid w:val="007C7572"/>
    <w:rsid w:val="007C7CBD"/>
    <w:rsid w:val="007D1CED"/>
    <w:rsid w:val="007D26D4"/>
    <w:rsid w:val="007D27C3"/>
    <w:rsid w:val="007D327D"/>
    <w:rsid w:val="007D33FD"/>
    <w:rsid w:val="007D40C4"/>
    <w:rsid w:val="007D57F0"/>
    <w:rsid w:val="007D59FA"/>
    <w:rsid w:val="007D5C97"/>
    <w:rsid w:val="007D670D"/>
    <w:rsid w:val="007D67E3"/>
    <w:rsid w:val="007D687A"/>
    <w:rsid w:val="007D728D"/>
    <w:rsid w:val="007D773D"/>
    <w:rsid w:val="007D7938"/>
    <w:rsid w:val="007E0551"/>
    <w:rsid w:val="007E0A42"/>
    <w:rsid w:val="007E0ACE"/>
    <w:rsid w:val="007E123F"/>
    <w:rsid w:val="007E1760"/>
    <w:rsid w:val="007E1FC0"/>
    <w:rsid w:val="007E2918"/>
    <w:rsid w:val="007E29D3"/>
    <w:rsid w:val="007E2BA8"/>
    <w:rsid w:val="007E2F04"/>
    <w:rsid w:val="007E324F"/>
    <w:rsid w:val="007E3325"/>
    <w:rsid w:val="007E349C"/>
    <w:rsid w:val="007E3AE7"/>
    <w:rsid w:val="007E3D51"/>
    <w:rsid w:val="007E484F"/>
    <w:rsid w:val="007E4E63"/>
    <w:rsid w:val="007E5617"/>
    <w:rsid w:val="007E566F"/>
    <w:rsid w:val="007E576F"/>
    <w:rsid w:val="007E59F3"/>
    <w:rsid w:val="007E6E2F"/>
    <w:rsid w:val="007E75E5"/>
    <w:rsid w:val="007E7A87"/>
    <w:rsid w:val="007F0343"/>
    <w:rsid w:val="007F1004"/>
    <w:rsid w:val="007F1D8D"/>
    <w:rsid w:val="007F1F6A"/>
    <w:rsid w:val="007F275B"/>
    <w:rsid w:val="007F2798"/>
    <w:rsid w:val="007F37C5"/>
    <w:rsid w:val="007F388D"/>
    <w:rsid w:val="007F4248"/>
    <w:rsid w:val="007F4581"/>
    <w:rsid w:val="007F5612"/>
    <w:rsid w:val="007F64DD"/>
    <w:rsid w:val="00800CBF"/>
    <w:rsid w:val="008010BA"/>
    <w:rsid w:val="00801514"/>
    <w:rsid w:val="00802870"/>
    <w:rsid w:val="00803401"/>
    <w:rsid w:val="00803BA0"/>
    <w:rsid w:val="00803DE2"/>
    <w:rsid w:val="00804115"/>
    <w:rsid w:val="0080521A"/>
    <w:rsid w:val="00805F6E"/>
    <w:rsid w:val="008063A3"/>
    <w:rsid w:val="00806580"/>
    <w:rsid w:val="00806F6E"/>
    <w:rsid w:val="0080779E"/>
    <w:rsid w:val="00807BA1"/>
    <w:rsid w:val="008100B8"/>
    <w:rsid w:val="008111B2"/>
    <w:rsid w:val="008112A3"/>
    <w:rsid w:val="008119B2"/>
    <w:rsid w:val="00811B80"/>
    <w:rsid w:val="00811EC2"/>
    <w:rsid w:val="00812280"/>
    <w:rsid w:val="00812352"/>
    <w:rsid w:val="0081581A"/>
    <w:rsid w:val="00815A3F"/>
    <w:rsid w:val="00815EA9"/>
    <w:rsid w:val="00815EAA"/>
    <w:rsid w:val="00816BCB"/>
    <w:rsid w:val="00816C0C"/>
    <w:rsid w:val="00817048"/>
    <w:rsid w:val="00817A91"/>
    <w:rsid w:val="00817C72"/>
    <w:rsid w:val="008200FA"/>
    <w:rsid w:val="00820269"/>
    <w:rsid w:val="008209FA"/>
    <w:rsid w:val="00820B6A"/>
    <w:rsid w:val="008210A4"/>
    <w:rsid w:val="0082148E"/>
    <w:rsid w:val="008224BC"/>
    <w:rsid w:val="0082257B"/>
    <w:rsid w:val="00824140"/>
    <w:rsid w:val="00824169"/>
    <w:rsid w:val="00824622"/>
    <w:rsid w:val="00824784"/>
    <w:rsid w:val="008253B8"/>
    <w:rsid w:val="008264A2"/>
    <w:rsid w:val="00826691"/>
    <w:rsid w:val="00826908"/>
    <w:rsid w:val="00826992"/>
    <w:rsid w:val="00826C8F"/>
    <w:rsid w:val="00826E39"/>
    <w:rsid w:val="0082779E"/>
    <w:rsid w:val="00827A9F"/>
    <w:rsid w:val="00830ADE"/>
    <w:rsid w:val="00830BB1"/>
    <w:rsid w:val="00831842"/>
    <w:rsid w:val="0083204D"/>
    <w:rsid w:val="0083226D"/>
    <w:rsid w:val="00832EF2"/>
    <w:rsid w:val="008336EB"/>
    <w:rsid w:val="0083428E"/>
    <w:rsid w:val="008348D7"/>
    <w:rsid w:val="008350E0"/>
    <w:rsid w:val="00835978"/>
    <w:rsid w:val="008366BA"/>
    <w:rsid w:val="008372F4"/>
    <w:rsid w:val="0083787E"/>
    <w:rsid w:val="008409DD"/>
    <w:rsid w:val="00840A18"/>
    <w:rsid w:val="00840CFC"/>
    <w:rsid w:val="0084149E"/>
    <w:rsid w:val="00841719"/>
    <w:rsid w:val="00841D5D"/>
    <w:rsid w:val="00842021"/>
    <w:rsid w:val="00842B49"/>
    <w:rsid w:val="00843388"/>
    <w:rsid w:val="008433EB"/>
    <w:rsid w:val="00843C1D"/>
    <w:rsid w:val="00843D06"/>
    <w:rsid w:val="00844A16"/>
    <w:rsid w:val="00845A2A"/>
    <w:rsid w:val="00845B83"/>
    <w:rsid w:val="0084653F"/>
    <w:rsid w:val="008467A1"/>
    <w:rsid w:val="00847551"/>
    <w:rsid w:val="0085167C"/>
    <w:rsid w:val="0085197A"/>
    <w:rsid w:val="00852546"/>
    <w:rsid w:val="00853AB6"/>
    <w:rsid w:val="00853CC5"/>
    <w:rsid w:val="00853DD7"/>
    <w:rsid w:val="00853F1D"/>
    <w:rsid w:val="0085439C"/>
    <w:rsid w:val="008546DC"/>
    <w:rsid w:val="00856000"/>
    <w:rsid w:val="008566A4"/>
    <w:rsid w:val="008567E1"/>
    <w:rsid w:val="00856AFB"/>
    <w:rsid w:val="00856CE2"/>
    <w:rsid w:val="00856D4D"/>
    <w:rsid w:val="0085704B"/>
    <w:rsid w:val="008574D9"/>
    <w:rsid w:val="00857D68"/>
    <w:rsid w:val="00857DB2"/>
    <w:rsid w:val="008605DB"/>
    <w:rsid w:val="00860E5A"/>
    <w:rsid w:val="00860EB6"/>
    <w:rsid w:val="00861A30"/>
    <w:rsid w:val="00861A4D"/>
    <w:rsid w:val="00862755"/>
    <w:rsid w:val="00862829"/>
    <w:rsid w:val="00863577"/>
    <w:rsid w:val="008635BA"/>
    <w:rsid w:val="008637A3"/>
    <w:rsid w:val="00863F6E"/>
    <w:rsid w:val="00864368"/>
    <w:rsid w:val="008655F1"/>
    <w:rsid w:val="00865817"/>
    <w:rsid w:val="00865991"/>
    <w:rsid w:val="00865EA4"/>
    <w:rsid w:val="00866361"/>
    <w:rsid w:val="00866A36"/>
    <w:rsid w:val="00866DA9"/>
    <w:rsid w:val="00866DCC"/>
    <w:rsid w:val="008679DD"/>
    <w:rsid w:val="00867AB3"/>
    <w:rsid w:val="00867E6C"/>
    <w:rsid w:val="00870536"/>
    <w:rsid w:val="008709BD"/>
    <w:rsid w:val="00870C51"/>
    <w:rsid w:val="00871D8C"/>
    <w:rsid w:val="00872182"/>
    <w:rsid w:val="008722CD"/>
    <w:rsid w:val="008735DC"/>
    <w:rsid w:val="008743BE"/>
    <w:rsid w:val="00874C9E"/>
    <w:rsid w:val="008750E9"/>
    <w:rsid w:val="0087596F"/>
    <w:rsid w:val="00875BB0"/>
    <w:rsid w:val="0087631B"/>
    <w:rsid w:val="008764D6"/>
    <w:rsid w:val="00877838"/>
    <w:rsid w:val="00877E79"/>
    <w:rsid w:val="008800F4"/>
    <w:rsid w:val="008800F5"/>
    <w:rsid w:val="00880D6F"/>
    <w:rsid w:val="00880FCC"/>
    <w:rsid w:val="00881477"/>
    <w:rsid w:val="00881673"/>
    <w:rsid w:val="00881D41"/>
    <w:rsid w:val="00881DC6"/>
    <w:rsid w:val="00882514"/>
    <w:rsid w:val="008828C0"/>
    <w:rsid w:val="0088300D"/>
    <w:rsid w:val="008838D0"/>
    <w:rsid w:val="008841BE"/>
    <w:rsid w:val="00884380"/>
    <w:rsid w:val="008851EA"/>
    <w:rsid w:val="008852A2"/>
    <w:rsid w:val="008854E1"/>
    <w:rsid w:val="008854E3"/>
    <w:rsid w:val="008860E2"/>
    <w:rsid w:val="00886275"/>
    <w:rsid w:val="008864A9"/>
    <w:rsid w:val="008866BE"/>
    <w:rsid w:val="0088675C"/>
    <w:rsid w:val="00886FAB"/>
    <w:rsid w:val="00887761"/>
    <w:rsid w:val="00887835"/>
    <w:rsid w:val="00890795"/>
    <w:rsid w:val="00890991"/>
    <w:rsid w:val="00891003"/>
    <w:rsid w:val="00891076"/>
    <w:rsid w:val="00891452"/>
    <w:rsid w:val="0089247D"/>
    <w:rsid w:val="0089268E"/>
    <w:rsid w:val="00892DB8"/>
    <w:rsid w:val="0089323E"/>
    <w:rsid w:val="00893482"/>
    <w:rsid w:val="00893696"/>
    <w:rsid w:val="00894ECF"/>
    <w:rsid w:val="00895704"/>
    <w:rsid w:val="008958FA"/>
    <w:rsid w:val="0089620D"/>
    <w:rsid w:val="00896802"/>
    <w:rsid w:val="008977E2"/>
    <w:rsid w:val="00897B3D"/>
    <w:rsid w:val="00897BDB"/>
    <w:rsid w:val="008A1C2D"/>
    <w:rsid w:val="008A20A1"/>
    <w:rsid w:val="008A23D8"/>
    <w:rsid w:val="008A245D"/>
    <w:rsid w:val="008A2E8C"/>
    <w:rsid w:val="008A3524"/>
    <w:rsid w:val="008A38FF"/>
    <w:rsid w:val="008A3C2D"/>
    <w:rsid w:val="008A3C43"/>
    <w:rsid w:val="008A41CD"/>
    <w:rsid w:val="008A47BD"/>
    <w:rsid w:val="008A4E99"/>
    <w:rsid w:val="008A4FF7"/>
    <w:rsid w:val="008A59DA"/>
    <w:rsid w:val="008A5F5F"/>
    <w:rsid w:val="008A652D"/>
    <w:rsid w:val="008A6AE6"/>
    <w:rsid w:val="008A6FC7"/>
    <w:rsid w:val="008A7F74"/>
    <w:rsid w:val="008B196E"/>
    <w:rsid w:val="008B2A14"/>
    <w:rsid w:val="008B2C5C"/>
    <w:rsid w:val="008B33FD"/>
    <w:rsid w:val="008B35B0"/>
    <w:rsid w:val="008B46D5"/>
    <w:rsid w:val="008B63F9"/>
    <w:rsid w:val="008B7620"/>
    <w:rsid w:val="008B7754"/>
    <w:rsid w:val="008C01B1"/>
    <w:rsid w:val="008C0386"/>
    <w:rsid w:val="008C0E3C"/>
    <w:rsid w:val="008C1F1A"/>
    <w:rsid w:val="008C2524"/>
    <w:rsid w:val="008C25A3"/>
    <w:rsid w:val="008C27C6"/>
    <w:rsid w:val="008C2883"/>
    <w:rsid w:val="008C2CBD"/>
    <w:rsid w:val="008C3351"/>
    <w:rsid w:val="008C46A3"/>
    <w:rsid w:val="008C4A76"/>
    <w:rsid w:val="008C5956"/>
    <w:rsid w:val="008C5B80"/>
    <w:rsid w:val="008C63E7"/>
    <w:rsid w:val="008C66A6"/>
    <w:rsid w:val="008C7099"/>
    <w:rsid w:val="008C7900"/>
    <w:rsid w:val="008C7A53"/>
    <w:rsid w:val="008C7CF4"/>
    <w:rsid w:val="008D0106"/>
    <w:rsid w:val="008D02D4"/>
    <w:rsid w:val="008D045C"/>
    <w:rsid w:val="008D0BCC"/>
    <w:rsid w:val="008D260B"/>
    <w:rsid w:val="008D27B6"/>
    <w:rsid w:val="008D31D0"/>
    <w:rsid w:val="008D3D32"/>
    <w:rsid w:val="008D3EDC"/>
    <w:rsid w:val="008D432A"/>
    <w:rsid w:val="008D4570"/>
    <w:rsid w:val="008D4B29"/>
    <w:rsid w:val="008D4C4F"/>
    <w:rsid w:val="008D4E2E"/>
    <w:rsid w:val="008D5C47"/>
    <w:rsid w:val="008D5F7B"/>
    <w:rsid w:val="008D679B"/>
    <w:rsid w:val="008D6B81"/>
    <w:rsid w:val="008D6F1F"/>
    <w:rsid w:val="008D71BF"/>
    <w:rsid w:val="008D7E0F"/>
    <w:rsid w:val="008E04A6"/>
    <w:rsid w:val="008E0592"/>
    <w:rsid w:val="008E070E"/>
    <w:rsid w:val="008E09BC"/>
    <w:rsid w:val="008E1A71"/>
    <w:rsid w:val="008E1ADA"/>
    <w:rsid w:val="008E1DC0"/>
    <w:rsid w:val="008E2267"/>
    <w:rsid w:val="008E266F"/>
    <w:rsid w:val="008E2735"/>
    <w:rsid w:val="008E27E1"/>
    <w:rsid w:val="008E29EA"/>
    <w:rsid w:val="008E3890"/>
    <w:rsid w:val="008E3B9C"/>
    <w:rsid w:val="008E4374"/>
    <w:rsid w:val="008E4BA2"/>
    <w:rsid w:val="008E4F2E"/>
    <w:rsid w:val="008E5110"/>
    <w:rsid w:val="008E56CF"/>
    <w:rsid w:val="008E5FF3"/>
    <w:rsid w:val="008E61CB"/>
    <w:rsid w:val="008E7A34"/>
    <w:rsid w:val="008E7E79"/>
    <w:rsid w:val="008F03B1"/>
    <w:rsid w:val="008F0413"/>
    <w:rsid w:val="008F0B93"/>
    <w:rsid w:val="008F107F"/>
    <w:rsid w:val="008F1756"/>
    <w:rsid w:val="008F17CC"/>
    <w:rsid w:val="008F1C3C"/>
    <w:rsid w:val="008F1D01"/>
    <w:rsid w:val="008F1D7A"/>
    <w:rsid w:val="008F1DC6"/>
    <w:rsid w:val="008F2BEA"/>
    <w:rsid w:val="008F365D"/>
    <w:rsid w:val="008F3848"/>
    <w:rsid w:val="008F4154"/>
    <w:rsid w:val="008F47C8"/>
    <w:rsid w:val="008F4AAB"/>
    <w:rsid w:val="008F5112"/>
    <w:rsid w:val="008F5939"/>
    <w:rsid w:val="008F5E44"/>
    <w:rsid w:val="008F5F35"/>
    <w:rsid w:val="008F636E"/>
    <w:rsid w:val="008F7287"/>
    <w:rsid w:val="009001A9"/>
    <w:rsid w:val="00900B6E"/>
    <w:rsid w:val="00900BF5"/>
    <w:rsid w:val="00902D41"/>
    <w:rsid w:val="00902F77"/>
    <w:rsid w:val="00903668"/>
    <w:rsid w:val="00903816"/>
    <w:rsid w:val="00904963"/>
    <w:rsid w:val="0090496E"/>
    <w:rsid w:val="00904A20"/>
    <w:rsid w:val="00905315"/>
    <w:rsid w:val="0090553A"/>
    <w:rsid w:val="00905F7B"/>
    <w:rsid w:val="0090651C"/>
    <w:rsid w:val="00906682"/>
    <w:rsid w:val="00906E51"/>
    <w:rsid w:val="009074A4"/>
    <w:rsid w:val="00907CF4"/>
    <w:rsid w:val="00907DE8"/>
    <w:rsid w:val="0091092A"/>
    <w:rsid w:val="00910B96"/>
    <w:rsid w:val="009119F4"/>
    <w:rsid w:val="00911DC0"/>
    <w:rsid w:val="009123C1"/>
    <w:rsid w:val="00913032"/>
    <w:rsid w:val="009133EA"/>
    <w:rsid w:val="0091388E"/>
    <w:rsid w:val="00913DB0"/>
    <w:rsid w:val="00913FF1"/>
    <w:rsid w:val="009141AC"/>
    <w:rsid w:val="00914730"/>
    <w:rsid w:val="00914945"/>
    <w:rsid w:val="0091563A"/>
    <w:rsid w:val="0091674C"/>
    <w:rsid w:val="009167D4"/>
    <w:rsid w:val="0091706C"/>
    <w:rsid w:val="00917138"/>
    <w:rsid w:val="009178A5"/>
    <w:rsid w:val="00920A24"/>
    <w:rsid w:val="00920B04"/>
    <w:rsid w:val="00921D02"/>
    <w:rsid w:val="00922340"/>
    <w:rsid w:val="00922831"/>
    <w:rsid w:val="00922AA3"/>
    <w:rsid w:val="009234DA"/>
    <w:rsid w:val="00923B28"/>
    <w:rsid w:val="00924367"/>
    <w:rsid w:val="009255F0"/>
    <w:rsid w:val="00925616"/>
    <w:rsid w:val="00926102"/>
    <w:rsid w:val="00926181"/>
    <w:rsid w:val="00926620"/>
    <w:rsid w:val="009269AC"/>
    <w:rsid w:val="00926C03"/>
    <w:rsid w:val="00927173"/>
    <w:rsid w:val="009272D9"/>
    <w:rsid w:val="00927A47"/>
    <w:rsid w:val="0093134E"/>
    <w:rsid w:val="00931788"/>
    <w:rsid w:val="00931EEA"/>
    <w:rsid w:val="0093213C"/>
    <w:rsid w:val="00932171"/>
    <w:rsid w:val="009327CE"/>
    <w:rsid w:val="00932B4C"/>
    <w:rsid w:val="009344C0"/>
    <w:rsid w:val="00934BCC"/>
    <w:rsid w:val="009352F7"/>
    <w:rsid w:val="009359D0"/>
    <w:rsid w:val="009364BE"/>
    <w:rsid w:val="00937460"/>
    <w:rsid w:val="00937D54"/>
    <w:rsid w:val="00937F09"/>
    <w:rsid w:val="00940333"/>
    <w:rsid w:val="00940E20"/>
    <w:rsid w:val="00940FB5"/>
    <w:rsid w:val="00941108"/>
    <w:rsid w:val="00941216"/>
    <w:rsid w:val="009417C7"/>
    <w:rsid w:val="0094186D"/>
    <w:rsid w:val="00941D51"/>
    <w:rsid w:val="00941EDB"/>
    <w:rsid w:val="0094228C"/>
    <w:rsid w:val="0094238E"/>
    <w:rsid w:val="00942FB7"/>
    <w:rsid w:val="0094337E"/>
    <w:rsid w:val="009444B6"/>
    <w:rsid w:val="00944619"/>
    <w:rsid w:val="00944728"/>
    <w:rsid w:val="00944F5D"/>
    <w:rsid w:val="0094599A"/>
    <w:rsid w:val="009463D0"/>
    <w:rsid w:val="009465CB"/>
    <w:rsid w:val="00947017"/>
    <w:rsid w:val="00950368"/>
    <w:rsid w:val="009504CF"/>
    <w:rsid w:val="009507AC"/>
    <w:rsid w:val="00951408"/>
    <w:rsid w:val="0095162C"/>
    <w:rsid w:val="00951ABA"/>
    <w:rsid w:val="009524DA"/>
    <w:rsid w:val="009525E3"/>
    <w:rsid w:val="00952E93"/>
    <w:rsid w:val="00952EA7"/>
    <w:rsid w:val="00953306"/>
    <w:rsid w:val="009546B1"/>
    <w:rsid w:val="00955B7F"/>
    <w:rsid w:val="00955C58"/>
    <w:rsid w:val="00956BE4"/>
    <w:rsid w:val="009601CE"/>
    <w:rsid w:val="009605EA"/>
    <w:rsid w:val="00960C1C"/>
    <w:rsid w:val="00960D5E"/>
    <w:rsid w:val="00961196"/>
    <w:rsid w:val="0096144E"/>
    <w:rsid w:val="00961878"/>
    <w:rsid w:val="00961B1F"/>
    <w:rsid w:val="00963924"/>
    <w:rsid w:val="00963DDE"/>
    <w:rsid w:val="00965189"/>
    <w:rsid w:val="009655E4"/>
    <w:rsid w:val="009658C5"/>
    <w:rsid w:val="00965C84"/>
    <w:rsid w:val="009672E0"/>
    <w:rsid w:val="009672F9"/>
    <w:rsid w:val="00967561"/>
    <w:rsid w:val="00967576"/>
    <w:rsid w:val="0096766A"/>
    <w:rsid w:val="00967E1B"/>
    <w:rsid w:val="009707C0"/>
    <w:rsid w:val="00970934"/>
    <w:rsid w:val="00970A39"/>
    <w:rsid w:val="00971114"/>
    <w:rsid w:val="00971278"/>
    <w:rsid w:val="009713A2"/>
    <w:rsid w:val="009729B9"/>
    <w:rsid w:val="00972E72"/>
    <w:rsid w:val="00973791"/>
    <w:rsid w:val="00974934"/>
    <w:rsid w:val="00974CDA"/>
    <w:rsid w:val="00975213"/>
    <w:rsid w:val="009761CC"/>
    <w:rsid w:val="00976C2D"/>
    <w:rsid w:val="00977789"/>
    <w:rsid w:val="009804C8"/>
    <w:rsid w:val="00980E95"/>
    <w:rsid w:val="00981E52"/>
    <w:rsid w:val="00981ECF"/>
    <w:rsid w:val="00982796"/>
    <w:rsid w:val="00983F8F"/>
    <w:rsid w:val="00984099"/>
    <w:rsid w:val="00984496"/>
    <w:rsid w:val="00984B4D"/>
    <w:rsid w:val="00984D4E"/>
    <w:rsid w:val="0098510B"/>
    <w:rsid w:val="00985540"/>
    <w:rsid w:val="00985743"/>
    <w:rsid w:val="009858E8"/>
    <w:rsid w:val="0098599D"/>
    <w:rsid w:val="00986851"/>
    <w:rsid w:val="00986C57"/>
    <w:rsid w:val="00986F04"/>
    <w:rsid w:val="00987242"/>
    <w:rsid w:val="00987689"/>
    <w:rsid w:val="0098769F"/>
    <w:rsid w:val="0098778F"/>
    <w:rsid w:val="00987812"/>
    <w:rsid w:val="00987B96"/>
    <w:rsid w:val="00987C23"/>
    <w:rsid w:val="00990A89"/>
    <w:rsid w:val="00991840"/>
    <w:rsid w:val="00992147"/>
    <w:rsid w:val="009922CE"/>
    <w:rsid w:val="00992896"/>
    <w:rsid w:val="00993186"/>
    <w:rsid w:val="009938F1"/>
    <w:rsid w:val="00993A03"/>
    <w:rsid w:val="00994150"/>
    <w:rsid w:val="009950DE"/>
    <w:rsid w:val="00995481"/>
    <w:rsid w:val="0099584A"/>
    <w:rsid w:val="00995CAA"/>
    <w:rsid w:val="00995E98"/>
    <w:rsid w:val="009970C0"/>
    <w:rsid w:val="009974ED"/>
    <w:rsid w:val="009978C2"/>
    <w:rsid w:val="00997C5E"/>
    <w:rsid w:val="009A00B3"/>
    <w:rsid w:val="009A0B1D"/>
    <w:rsid w:val="009A10A8"/>
    <w:rsid w:val="009A1934"/>
    <w:rsid w:val="009A1FCD"/>
    <w:rsid w:val="009A2E8E"/>
    <w:rsid w:val="009A43C7"/>
    <w:rsid w:val="009A4DF8"/>
    <w:rsid w:val="009A52C6"/>
    <w:rsid w:val="009A5885"/>
    <w:rsid w:val="009A5919"/>
    <w:rsid w:val="009A5B3F"/>
    <w:rsid w:val="009A5DFE"/>
    <w:rsid w:val="009A60E7"/>
    <w:rsid w:val="009A61DB"/>
    <w:rsid w:val="009A6AC5"/>
    <w:rsid w:val="009A6EB1"/>
    <w:rsid w:val="009A774A"/>
    <w:rsid w:val="009A7F06"/>
    <w:rsid w:val="009B04F2"/>
    <w:rsid w:val="009B050A"/>
    <w:rsid w:val="009B129E"/>
    <w:rsid w:val="009B167A"/>
    <w:rsid w:val="009B1A97"/>
    <w:rsid w:val="009B20F0"/>
    <w:rsid w:val="009B523F"/>
    <w:rsid w:val="009B5280"/>
    <w:rsid w:val="009B53B4"/>
    <w:rsid w:val="009B6231"/>
    <w:rsid w:val="009B6D20"/>
    <w:rsid w:val="009B74A1"/>
    <w:rsid w:val="009C064B"/>
    <w:rsid w:val="009C25BD"/>
    <w:rsid w:val="009C29C8"/>
    <w:rsid w:val="009C32FD"/>
    <w:rsid w:val="009C331E"/>
    <w:rsid w:val="009C3801"/>
    <w:rsid w:val="009C3B5B"/>
    <w:rsid w:val="009C52C3"/>
    <w:rsid w:val="009C554E"/>
    <w:rsid w:val="009C5CCC"/>
    <w:rsid w:val="009C67E3"/>
    <w:rsid w:val="009C7548"/>
    <w:rsid w:val="009C7F96"/>
    <w:rsid w:val="009D07D2"/>
    <w:rsid w:val="009D0BBC"/>
    <w:rsid w:val="009D1043"/>
    <w:rsid w:val="009D17B3"/>
    <w:rsid w:val="009D1C3F"/>
    <w:rsid w:val="009D2012"/>
    <w:rsid w:val="009D26D8"/>
    <w:rsid w:val="009D2BC1"/>
    <w:rsid w:val="009D2CA1"/>
    <w:rsid w:val="009D3078"/>
    <w:rsid w:val="009D31C9"/>
    <w:rsid w:val="009D3596"/>
    <w:rsid w:val="009D3977"/>
    <w:rsid w:val="009D3AC8"/>
    <w:rsid w:val="009D3B43"/>
    <w:rsid w:val="009D4480"/>
    <w:rsid w:val="009D44CE"/>
    <w:rsid w:val="009D49E7"/>
    <w:rsid w:val="009D4E1C"/>
    <w:rsid w:val="009D57D6"/>
    <w:rsid w:val="009D5DB4"/>
    <w:rsid w:val="009D6267"/>
    <w:rsid w:val="009D666D"/>
    <w:rsid w:val="009D67AA"/>
    <w:rsid w:val="009D67DB"/>
    <w:rsid w:val="009D695C"/>
    <w:rsid w:val="009D6B8D"/>
    <w:rsid w:val="009D6BBF"/>
    <w:rsid w:val="009D738C"/>
    <w:rsid w:val="009D7E6F"/>
    <w:rsid w:val="009E0656"/>
    <w:rsid w:val="009E089F"/>
    <w:rsid w:val="009E1E85"/>
    <w:rsid w:val="009E2FD7"/>
    <w:rsid w:val="009E36E6"/>
    <w:rsid w:val="009E3A4A"/>
    <w:rsid w:val="009E3CC8"/>
    <w:rsid w:val="009E3FD5"/>
    <w:rsid w:val="009E49A2"/>
    <w:rsid w:val="009E4D6C"/>
    <w:rsid w:val="009E50AB"/>
    <w:rsid w:val="009E5136"/>
    <w:rsid w:val="009E559B"/>
    <w:rsid w:val="009E6450"/>
    <w:rsid w:val="009E6770"/>
    <w:rsid w:val="009E6783"/>
    <w:rsid w:val="009E7A5E"/>
    <w:rsid w:val="009F004E"/>
    <w:rsid w:val="009F02EA"/>
    <w:rsid w:val="009F03FD"/>
    <w:rsid w:val="009F0732"/>
    <w:rsid w:val="009F089F"/>
    <w:rsid w:val="009F0B97"/>
    <w:rsid w:val="009F156F"/>
    <w:rsid w:val="009F1634"/>
    <w:rsid w:val="009F1BED"/>
    <w:rsid w:val="009F1E7A"/>
    <w:rsid w:val="009F20E8"/>
    <w:rsid w:val="009F23BC"/>
    <w:rsid w:val="009F2606"/>
    <w:rsid w:val="009F26FD"/>
    <w:rsid w:val="009F2FCA"/>
    <w:rsid w:val="009F3B6E"/>
    <w:rsid w:val="009F3B9C"/>
    <w:rsid w:val="009F4231"/>
    <w:rsid w:val="009F4B95"/>
    <w:rsid w:val="009F4E4C"/>
    <w:rsid w:val="009F5355"/>
    <w:rsid w:val="009F5BBC"/>
    <w:rsid w:val="009F5C3A"/>
    <w:rsid w:val="009F6282"/>
    <w:rsid w:val="009F6841"/>
    <w:rsid w:val="009F6A26"/>
    <w:rsid w:val="009F6DD2"/>
    <w:rsid w:val="009F6F01"/>
    <w:rsid w:val="009F6F05"/>
    <w:rsid w:val="009F790A"/>
    <w:rsid w:val="009F7FDB"/>
    <w:rsid w:val="00A00374"/>
    <w:rsid w:val="00A011FD"/>
    <w:rsid w:val="00A014F8"/>
    <w:rsid w:val="00A01550"/>
    <w:rsid w:val="00A029A8"/>
    <w:rsid w:val="00A02BD7"/>
    <w:rsid w:val="00A036B1"/>
    <w:rsid w:val="00A03D9D"/>
    <w:rsid w:val="00A03F6C"/>
    <w:rsid w:val="00A0417A"/>
    <w:rsid w:val="00A04AE7"/>
    <w:rsid w:val="00A04B08"/>
    <w:rsid w:val="00A0571D"/>
    <w:rsid w:val="00A05919"/>
    <w:rsid w:val="00A05A65"/>
    <w:rsid w:val="00A05CDC"/>
    <w:rsid w:val="00A06039"/>
    <w:rsid w:val="00A069ED"/>
    <w:rsid w:val="00A07095"/>
    <w:rsid w:val="00A071C6"/>
    <w:rsid w:val="00A07ADA"/>
    <w:rsid w:val="00A07B89"/>
    <w:rsid w:val="00A07BE3"/>
    <w:rsid w:val="00A10286"/>
    <w:rsid w:val="00A102EB"/>
    <w:rsid w:val="00A104B6"/>
    <w:rsid w:val="00A10A7F"/>
    <w:rsid w:val="00A10F50"/>
    <w:rsid w:val="00A110F1"/>
    <w:rsid w:val="00A1198E"/>
    <w:rsid w:val="00A12371"/>
    <w:rsid w:val="00A1334A"/>
    <w:rsid w:val="00A13635"/>
    <w:rsid w:val="00A13B77"/>
    <w:rsid w:val="00A13BDA"/>
    <w:rsid w:val="00A13E9C"/>
    <w:rsid w:val="00A1465D"/>
    <w:rsid w:val="00A14826"/>
    <w:rsid w:val="00A14A0F"/>
    <w:rsid w:val="00A14ADC"/>
    <w:rsid w:val="00A15DF9"/>
    <w:rsid w:val="00A16B82"/>
    <w:rsid w:val="00A1759F"/>
    <w:rsid w:val="00A175C3"/>
    <w:rsid w:val="00A17F60"/>
    <w:rsid w:val="00A20CB2"/>
    <w:rsid w:val="00A21120"/>
    <w:rsid w:val="00A214FB"/>
    <w:rsid w:val="00A216D8"/>
    <w:rsid w:val="00A23807"/>
    <w:rsid w:val="00A23922"/>
    <w:rsid w:val="00A23E41"/>
    <w:rsid w:val="00A240A1"/>
    <w:rsid w:val="00A24168"/>
    <w:rsid w:val="00A24C90"/>
    <w:rsid w:val="00A267FF"/>
    <w:rsid w:val="00A26A15"/>
    <w:rsid w:val="00A26EBA"/>
    <w:rsid w:val="00A27B30"/>
    <w:rsid w:val="00A27E70"/>
    <w:rsid w:val="00A30A14"/>
    <w:rsid w:val="00A30C6A"/>
    <w:rsid w:val="00A311FD"/>
    <w:rsid w:val="00A323A4"/>
    <w:rsid w:val="00A324DE"/>
    <w:rsid w:val="00A32FCE"/>
    <w:rsid w:val="00A33356"/>
    <w:rsid w:val="00A339B1"/>
    <w:rsid w:val="00A34290"/>
    <w:rsid w:val="00A366C7"/>
    <w:rsid w:val="00A36AC1"/>
    <w:rsid w:val="00A36B0D"/>
    <w:rsid w:val="00A373B6"/>
    <w:rsid w:val="00A37EB8"/>
    <w:rsid w:val="00A40678"/>
    <w:rsid w:val="00A406C9"/>
    <w:rsid w:val="00A40783"/>
    <w:rsid w:val="00A41CAF"/>
    <w:rsid w:val="00A41F8D"/>
    <w:rsid w:val="00A41FFF"/>
    <w:rsid w:val="00A4225D"/>
    <w:rsid w:val="00A42CF9"/>
    <w:rsid w:val="00A43281"/>
    <w:rsid w:val="00A435B7"/>
    <w:rsid w:val="00A43EBB"/>
    <w:rsid w:val="00A4408E"/>
    <w:rsid w:val="00A4496D"/>
    <w:rsid w:val="00A455DE"/>
    <w:rsid w:val="00A4593B"/>
    <w:rsid w:val="00A4628F"/>
    <w:rsid w:val="00A475AB"/>
    <w:rsid w:val="00A47618"/>
    <w:rsid w:val="00A4788F"/>
    <w:rsid w:val="00A47A3C"/>
    <w:rsid w:val="00A5023D"/>
    <w:rsid w:val="00A509BB"/>
    <w:rsid w:val="00A512B0"/>
    <w:rsid w:val="00A512DC"/>
    <w:rsid w:val="00A51D38"/>
    <w:rsid w:val="00A52E5D"/>
    <w:rsid w:val="00A53C86"/>
    <w:rsid w:val="00A55173"/>
    <w:rsid w:val="00A5592A"/>
    <w:rsid w:val="00A55AEE"/>
    <w:rsid w:val="00A565DD"/>
    <w:rsid w:val="00A57E32"/>
    <w:rsid w:val="00A60B8B"/>
    <w:rsid w:val="00A616BD"/>
    <w:rsid w:val="00A619A8"/>
    <w:rsid w:val="00A61EDF"/>
    <w:rsid w:val="00A62105"/>
    <w:rsid w:val="00A62456"/>
    <w:rsid w:val="00A625E8"/>
    <w:rsid w:val="00A62DEB"/>
    <w:rsid w:val="00A634A1"/>
    <w:rsid w:val="00A64250"/>
    <w:rsid w:val="00A64ACE"/>
    <w:rsid w:val="00A64BD3"/>
    <w:rsid w:val="00A668E6"/>
    <w:rsid w:val="00A66914"/>
    <w:rsid w:val="00A67445"/>
    <w:rsid w:val="00A67B54"/>
    <w:rsid w:val="00A67DFF"/>
    <w:rsid w:val="00A7041C"/>
    <w:rsid w:val="00A706D1"/>
    <w:rsid w:val="00A71166"/>
    <w:rsid w:val="00A71F78"/>
    <w:rsid w:val="00A7229B"/>
    <w:rsid w:val="00A72590"/>
    <w:rsid w:val="00A72CDA"/>
    <w:rsid w:val="00A73186"/>
    <w:rsid w:val="00A74FAE"/>
    <w:rsid w:val="00A75490"/>
    <w:rsid w:val="00A76719"/>
    <w:rsid w:val="00A76B11"/>
    <w:rsid w:val="00A77337"/>
    <w:rsid w:val="00A77820"/>
    <w:rsid w:val="00A77C5D"/>
    <w:rsid w:val="00A8069D"/>
    <w:rsid w:val="00A80A20"/>
    <w:rsid w:val="00A80EA2"/>
    <w:rsid w:val="00A81DCF"/>
    <w:rsid w:val="00A828BD"/>
    <w:rsid w:val="00A82AA1"/>
    <w:rsid w:val="00A82C3D"/>
    <w:rsid w:val="00A82C8E"/>
    <w:rsid w:val="00A82E40"/>
    <w:rsid w:val="00A83A16"/>
    <w:rsid w:val="00A8404D"/>
    <w:rsid w:val="00A840A6"/>
    <w:rsid w:val="00A84937"/>
    <w:rsid w:val="00A85326"/>
    <w:rsid w:val="00A85340"/>
    <w:rsid w:val="00A853DF"/>
    <w:rsid w:val="00A85ED6"/>
    <w:rsid w:val="00A85FB1"/>
    <w:rsid w:val="00A863AC"/>
    <w:rsid w:val="00A874FF"/>
    <w:rsid w:val="00A90AF5"/>
    <w:rsid w:val="00A90E4A"/>
    <w:rsid w:val="00A91420"/>
    <w:rsid w:val="00A91919"/>
    <w:rsid w:val="00A91AF2"/>
    <w:rsid w:val="00A92BB6"/>
    <w:rsid w:val="00A92C2A"/>
    <w:rsid w:val="00A93136"/>
    <w:rsid w:val="00A93B8A"/>
    <w:rsid w:val="00A9457A"/>
    <w:rsid w:val="00A949D7"/>
    <w:rsid w:val="00A94A54"/>
    <w:rsid w:val="00A95653"/>
    <w:rsid w:val="00A95EBE"/>
    <w:rsid w:val="00A96037"/>
    <w:rsid w:val="00A96397"/>
    <w:rsid w:val="00A9699B"/>
    <w:rsid w:val="00A97D4F"/>
    <w:rsid w:val="00AA05F3"/>
    <w:rsid w:val="00AA1873"/>
    <w:rsid w:val="00AA1D4A"/>
    <w:rsid w:val="00AA1EDD"/>
    <w:rsid w:val="00AA22AD"/>
    <w:rsid w:val="00AA28C9"/>
    <w:rsid w:val="00AA3338"/>
    <w:rsid w:val="00AA3351"/>
    <w:rsid w:val="00AA3B0F"/>
    <w:rsid w:val="00AA4B09"/>
    <w:rsid w:val="00AA4B29"/>
    <w:rsid w:val="00AA51BB"/>
    <w:rsid w:val="00AA523A"/>
    <w:rsid w:val="00AA577E"/>
    <w:rsid w:val="00AA5BA2"/>
    <w:rsid w:val="00AA5D95"/>
    <w:rsid w:val="00AA5F1E"/>
    <w:rsid w:val="00AA6AC6"/>
    <w:rsid w:val="00AA745A"/>
    <w:rsid w:val="00AA7A7A"/>
    <w:rsid w:val="00AB05C6"/>
    <w:rsid w:val="00AB0F96"/>
    <w:rsid w:val="00AB167F"/>
    <w:rsid w:val="00AB1D45"/>
    <w:rsid w:val="00AB2E1F"/>
    <w:rsid w:val="00AB3115"/>
    <w:rsid w:val="00AB35A0"/>
    <w:rsid w:val="00AB3BDC"/>
    <w:rsid w:val="00AB4387"/>
    <w:rsid w:val="00AB4AF7"/>
    <w:rsid w:val="00AB54E7"/>
    <w:rsid w:val="00AB5B9D"/>
    <w:rsid w:val="00AB5C72"/>
    <w:rsid w:val="00AB68FC"/>
    <w:rsid w:val="00AB6E20"/>
    <w:rsid w:val="00AB6E3D"/>
    <w:rsid w:val="00AB7581"/>
    <w:rsid w:val="00AB7F7F"/>
    <w:rsid w:val="00AC0467"/>
    <w:rsid w:val="00AC17B2"/>
    <w:rsid w:val="00AC1F22"/>
    <w:rsid w:val="00AC26F2"/>
    <w:rsid w:val="00AC2892"/>
    <w:rsid w:val="00AC290D"/>
    <w:rsid w:val="00AC42D8"/>
    <w:rsid w:val="00AC48DE"/>
    <w:rsid w:val="00AC4A48"/>
    <w:rsid w:val="00AC54F4"/>
    <w:rsid w:val="00AC5589"/>
    <w:rsid w:val="00AC5A6F"/>
    <w:rsid w:val="00AC5A8F"/>
    <w:rsid w:val="00AC6360"/>
    <w:rsid w:val="00AC73CE"/>
    <w:rsid w:val="00AC7A80"/>
    <w:rsid w:val="00AD015A"/>
    <w:rsid w:val="00AD0378"/>
    <w:rsid w:val="00AD091D"/>
    <w:rsid w:val="00AD1463"/>
    <w:rsid w:val="00AD1E89"/>
    <w:rsid w:val="00AD23C4"/>
    <w:rsid w:val="00AD2B73"/>
    <w:rsid w:val="00AD36BA"/>
    <w:rsid w:val="00AD46A3"/>
    <w:rsid w:val="00AD55E4"/>
    <w:rsid w:val="00AD596F"/>
    <w:rsid w:val="00AD5D71"/>
    <w:rsid w:val="00AD6CBB"/>
    <w:rsid w:val="00AD71A3"/>
    <w:rsid w:val="00AE01B9"/>
    <w:rsid w:val="00AE0500"/>
    <w:rsid w:val="00AE07C0"/>
    <w:rsid w:val="00AE1408"/>
    <w:rsid w:val="00AE1932"/>
    <w:rsid w:val="00AE1CFA"/>
    <w:rsid w:val="00AE1E18"/>
    <w:rsid w:val="00AE1F66"/>
    <w:rsid w:val="00AE2111"/>
    <w:rsid w:val="00AE23C5"/>
    <w:rsid w:val="00AE2514"/>
    <w:rsid w:val="00AE520F"/>
    <w:rsid w:val="00AE58D3"/>
    <w:rsid w:val="00AE6173"/>
    <w:rsid w:val="00AE6735"/>
    <w:rsid w:val="00AE687A"/>
    <w:rsid w:val="00AE6C04"/>
    <w:rsid w:val="00AE7AC3"/>
    <w:rsid w:val="00AE7D4C"/>
    <w:rsid w:val="00AF04C2"/>
    <w:rsid w:val="00AF0B4B"/>
    <w:rsid w:val="00AF1174"/>
    <w:rsid w:val="00AF11DC"/>
    <w:rsid w:val="00AF1521"/>
    <w:rsid w:val="00AF2144"/>
    <w:rsid w:val="00AF263F"/>
    <w:rsid w:val="00AF2F03"/>
    <w:rsid w:val="00AF3900"/>
    <w:rsid w:val="00AF3AD5"/>
    <w:rsid w:val="00AF40E7"/>
    <w:rsid w:val="00AF49D1"/>
    <w:rsid w:val="00AF5157"/>
    <w:rsid w:val="00AF6555"/>
    <w:rsid w:val="00AF6F71"/>
    <w:rsid w:val="00AF7689"/>
    <w:rsid w:val="00B0035C"/>
    <w:rsid w:val="00B019B3"/>
    <w:rsid w:val="00B023C0"/>
    <w:rsid w:val="00B02EE5"/>
    <w:rsid w:val="00B0404C"/>
    <w:rsid w:val="00B0445A"/>
    <w:rsid w:val="00B046CA"/>
    <w:rsid w:val="00B05121"/>
    <w:rsid w:val="00B0537D"/>
    <w:rsid w:val="00B05837"/>
    <w:rsid w:val="00B05A9F"/>
    <w:rsid w:val="00B06723"/>
    <w:rsid w:val="00B10601"/>
    <w:rsid w:val="00B10AFE"/>
    <w:rsid w:val="00B10B1A"/>
    <w:rsid w:val="00B10C74"/>
    <w:rsid w:val="00B10CE7"/>
    <w:rsid w:val="00B10F0F"/>
    <w:rsid w:val="00B10F37"/>
    <w:rsid w:val="00B11A64"/>
    <w:rsid w:val="00B12433"/>
    <w:rsid w:val="00B12FD5"/>
    <w:rsid w:val="00B1308E"/>
    <w:rsid w:val="00B13AA4"/>
    <w:rsid w:val="00B146B3"/>
    <w:rsid w:val="00B14ACA"/>
    <w:rsid w:val="00B14E7F"/>
    <w:rsid w:val="00B1511E"/>
    <w:rsid w:val="00B15D25"/>
    <w:rsid w:val="00B1650F"/>
    <w:rsid w:val="00B168AB"/>
    <w:rsid w:val="00B16C44"/>
    <w:rsid w:val="00B16F85"/>
    <w:rsid w:val="00B17470"/>
    <w:rsid w:val="00B207BD"/>
    <w:rsid w:val="00B20C11"/>
    <w:rsid w:val="00B2120C"/>
    <w:rsid w:val="00B21C87"/>
    <w:rsid w:val="00B22930"/>
    <w:rsid w:val="00B22C0E"/>
    <w:rsid w:val="00B2382B"/>
    <w:rsid w:val="00B24016"/>
    <w:rsid w:val="00B24577"/>
    <w:rsid w:val="00B25133"/>
    <w:rsid w:val="00B25882"/>
    <w:rsid w:val="00B25A69"/>
    <w:rsid w:val="00B25E48"/>
    <w:rsid w:val="00B2675C"/>
    <w:rsid w:val="00B26932"/>
    <w:rsid w:val="00B2750C"/>
    <w:rsid w:val="00B27EA9"/>
    <w:rsid w:val="00B30431"/>
    <w:rsid w:val="00B3070C"/>
    <w:rsid w:val="00B3095D"/>
    <w:rsid w:val="00B30C6D"/>
    <w:rsid w:val="00B30D73"/>
    <w:rsid w:val="00B30D8E"/>
    <w:rsid w:val="00B30DCA"/>
    <w:rsid w:val="00B316DD"/>
    <w:rsid w:val="00B3186F"/>
    <w:rsid w:val="00B31B31"/>
    <w:rsid w:val="00B31C6C"/>
    <w:rsid w:val="00B31E76"/>
    <w:rsid w:val="00B321B2"/>
    <w:rsid w:val="00B322A1"/>
    <w:rsid w:val="00B32776"/>
    <w:rsid w:val="00B3302F"/>
    <w:rsid w:val="00B33139"/>
    <w:rsid w:val="00B33E33"/>
    <w:rsid w:val="00B33FCE"/>
    <w:rsid w:val="00B344CB"/>
    <w:rsid w:val="00B3491A"/>
    <w:rsid w:val="00B35331"/>
    <w:rsid w:val="00B35767"/>
    <w:rsid w:val="00B35785"/>
    <w:rsid w:val="00B402DB"/>
    <w:rsid w:val="00B40B6E"/>
    <w:rsid w:val="00B40BB8"/>
    <w:rsid w:val="00B40EC9"/>
    <w:rsid w:val="00B41D1A"/>
    <w:rsid w:val="00B42360"/>
    <w:rsid w:val="00B424D3"/>
    <w:rsid w:val="00B429BF"/>
    <w:rsid w:val="00B42A69"/>
    <w:rsid w:val="00B42A8D"/>
    <w:rsid w:val="00B4348E"/>
    <w:rsid w:val="00B43ED6"/>
    <w:rsid w:val="00B44590"/>
    <w:rsid w:val="00B445B6"/>
    <w:rsid w:val="00B44976"/>
    <w:rsid w:val="00B449D9"/>
    <w:rsid w:val="00B44A30"/>
    <w:rsid w:val="00B44F13"/>
    <w:rsid w:val="00B45943"/>
    <w:rsid w:val="00B5082D"/>
    <w:rsid w:val="00B50A58"/>
    <w:rsid w:val="00B51016"/>
    <w:rsid w:val="00B51C2F"/>
    <w:rsid w:val="00B51DE4"/>
    <w:rsid w:val="00B52D9B"/>
    <w:rsid w:val="00B53531"/>
    <w:rsid w:val="00B53B83"/>
    <w:rsid w:val="00B53F15"/>
    <w:rsid w:val="00B54523"/>
    <w:rsid w:val="00B553A8"/>
    <w:rsid w:val="00B55608"/>
    <w:rsid w:val="00B55656"/>
    <w:rsid w:val="00B55C06"/>
    <w:rsid w:val="00B56289"/>
    <w:rsid w:val="00B57157"/>
    <w:rsid w:val="00B573B5"/>
    <w:rsid w:val="00B575F0"/>
    <w:rsid w:val="00B60C84"/>
    <w:rsid w:val="00B612BA"/>
    <w:rsid w:val="00B615FF"/>
    <w:rsid w:val="00B6196F"/>
    <w:rsid w:val="00B62078"/>
    <w:rsid w:val="00B6208C"/>
    <w:rsid w:val="00B62D42"/>
    <w:rsid w:val="00B62DE0"/>
    <w:rsid w:val="00B63B21"/>
    <w:rsid w:val="00B63C8B"/>
    <w:rsid w:val="00B63D5C"/>
    <w:rsid w:val="00B64225"/>
    <w:rsid w:val="00B64272"/>
    <w:rsid w:val="00B64379"/>
    <w:rsid w:val="00B64814"/>
    <w:rsid w:val="00B654A2"/>
    <w:rsid w:val="00B65664"/>
    <w:rsid w:val="00B66030"/>
    <w:rsid w:val="00B6663E"/>
    <w:rsid w:val="00B676ED"/>
    <w:rsid w:val="00B67CC0"/>
    <w:rsid w:val="00B7004A"/>
    <w:rsid w:val="00B70DB9"/>
    <w:rsid w:val="00B71472"/>
    <w:rsid w:val="00B71693"/>
    <w:rsid w:val="00B7199F"/>
    <w:rsid w:val="00B71ABF"/>
    <w:rsid w:val="00B72298"/>
    <w:rsid w:val="00B723B6"/>
    <w:rsid w:val="00B72469"/>
    <w:rsid w:val="00B72CD2"/>
    <w:rsid w:val="00B72F48"/>
    <w:rsid w:val="00B73B49"/>
    <w:rsid w:val="00B7411A"/>
    <w:rsid w:val="00B74543"/>
    <w:rsid w:val="00B7497A"/>
    <w:rsid w:val="00B7507D"/>
    <w:rsid w:val="00B75323"/>
    <w:rsid w:val="00B76B15"/>
    <w:rsid w:val="00B77849"/>
    <w:rsid w:val="00B7788B"/>
    <w:rsid w:val="00B804D8"/>
    <w:rsid w:val="00B808A2"/>
    <w:rsid w:val="00B81A22"/>
    <w:rsid w:val="00B81E5D"/>
    <w:rsid w:val="00B822F9"/>
    <w:rsid w:val="00B82E51"/>
    <w:rsid w:val="00B831E9"/>
    <w:rsid w:val="00B83CF5"/>
    <w:rsid w:val="00B85785"/>
    <w:rsid w:val="00B85EE8"/>
    <w:rsid w:val="00B8661C"/>
    <w:rsid w:val="00B86884"/>
    <w:rsid w:val="00B8709B"/>
    <w:rsid w:val="00B87450"/>
    <w:rsid w:val="00B87E07"/>
    <w:rsid w:val="00B905A4"/>
    <w:rsid w:val="00B90E1B"/>
    <w:rsid w:val="00B930C6"/>
    <w:rsid w:val="00B93181"/>
    <w:rsid w:val="00B93257"/>
    <w:rsid w:val="00B93CBF"/>
    <w:rsid w:val="00B93EAA"/>
    <w:rsid w:val="00B949C7"/>
    <w:rsid w:val="00B95E78"/>
    <w:rsid w:val="00B95F2C"/>
    <w:rsid w:val="00B9634C"/>
    <w:rsid w:val="00B9734E"/>
    <w:rsid w:val="00B9792F"/>
    <w:rsid w:val="00BA03FA"/>
    <w:rsid w:val="00BA0A19"/>
    <w:rsid w:val="00BA0BFA"/>
    <w:rsid w:val="00BA0D45"/>
    <w:rsid w:val="00BA127C"/>
    <w:rsid w:val="00BA16E7"/>
    <w:rsid w:val="00BA1739"/>
    <w:rsid w:val="00BA26BB"/>
    <w:rsid w:val="00BA2804"/>
    <w:rsid w:val="00BA3EA9"/>
    <w:rsid w:val="00BA4070"/>
    <w:rsid w:val="00BA4BC3"/>
    <w:rsid w:val="00BA5A79"/>
    <w:rsid w:val="00BA5CB3"/>
    <w:rsid w:val="00BA5D8A"/>
    <w:rsid w:val="00BA6955"/>
    <w:rsid w:val="00BA780B"/>
    <w:rsid w:val="00BA7EB8"/>
    <w:rsid w:val="00BA7FE3"/>
    <w:rsid w:val="00BB0022"/>
    <w:rsid w:val="00BB03FA"/>
    <w:rsid w:val="00BB138C"/>
    <w:rsid w:val="00BB195F"/>
    <w:rsid w:val="00BB2731"/>
    <w:rsid w:val="00BB279B"/>
    <w:rsid w:val="00BB2A0E"/>
    <w:rsid w:val="00BB2D6C"/>
    <w:rsid w:val="00BB2EB5"/>
    <w:rsid w:val="00BB30F6"/>
    <w:rsid w:val="00BB36D8"/>
    <w:rsid w:val="00BB36E6"/>
    <w:rsid w:val="00BB384D"/>
    <w:rsid w:val="00BB4F13"/>
    <w:rsid w:val="00BB511B"/>
    <w:rsid w:val="00BB53A9"/>
    <w:rsid w:val="00BB67B0"/>
    <w:rsid w:val="00BB6B31"/>
    <w:rsid w:val="00BC0260"/>
    <w:rsid w:val="00BC03B9"/>
    <w:rsid w:val="00BC07B4"/>
    <w:rsid w:val="00BC0B2F"/>
    <w:rsid w:val="00BC0CC6"/>
    <w:rsid w:val="00BC2055"/>
    <w:rsid w:val="00BC245C"/>
    <w:rsid w:val="00BC2D44"/>
    <w:rsid w:val="00BC30D5"/>
    <w:rsid w:val="00BC36E8"/>
    <w:rsid w:val="00BC3785"/>
    <w:rsid w:val="00BC53D1"/>
    <w:rsid w:val="00BC5E89"/>
    <w:rsid w:val="00BC65F9"/>
    <w:rsid w:val="00BC676B"/>
    <w:rsid w:val="00BC6BFE"/>
    <w:rsid w:val="00BC6CD6"/>
    <w:rsid w:val="00BC70DE"/>
    <w:rsid w:val="00BC7222"/>
    <w:rsid w:val="00BC7AA9"/>
    <w:rsid w:val="00BC7B93"/>
    <w:rsid w:val="00BC7FA4"/>
    <w:rsid w:val="00BD0339"/>
    <w:rsid w:val="00BD0451"/>
    <w:rsid w:val="00BD0B67"/>
    <w:rsid w:val="00BD0D6D"/>
    <w:rsid w:val="00BD10B3"/>
    <w:rsid w:val="00BD1143"/>
    <w:rsid w:val="00BD1E95"/>
    <w:rsid w:val="00BD2043"/>
    <w:rsid w:val="00BD31A2"/>
    <w:rsid w:val="00BD3B94"/>
    <w:rsid w:val="00BD3F32"/>
    <w:rsid w:val="00BD3F43"/>
    <w:rsid w:val="00BD45C1"/>
    <w:rsid w:val="00BD4F21"/>
    <w:rsid w:val="00BD5546"/>
    <w:rsid w:val="00BD58A0"/>
    <w:rsid w:val="00BD654D"/>
    <w:rsid w:val="00BD66DC"/>
    <w:rsid w:val="00BD68F3"/>
    <w:rsid w:val="00BD7DF2"/>
    <w:rsid w:val="00BE01A6"/>
    <w:rsid w:val="00BE01EB"/>
    <w:rsid w:val="00BE1248"/>
    <w:rsid w:val="00BE131D"/>
    <w:rsid w:val="00BE1DA6"/>
    <w:rsid w:val="00BE1E13"/>
    <w:rsid w:val="00BE20B0"/>
    <w:rsid w:val="00BE294B"/>
    <w:rsid w:val="00BE2EE4"/>
    <w:rsid w:val="00BE331D"/>
    <w:rsid w:val="00BE3973"/>
    <w:rsid w:val="00BE4D8E"/>
    <w:rsid w:val="00BE5E1D"/>
    <w:rsid w:val="00BE5F08"/>
    <w:rsid w:val="00BE6271"/>
    <w:rsid w:val="00BE6F39"/>
    <w:rsid w:val="00BE79E3"/>
    <w:rsid w:val="00BE7DC7"/>
    <w:rsid w:val="00BF0159"/>
    <w:rsid w:val="00BF0260"/>
    <w:rsid w:val="00BF10BB"/>
    <w:rsid w:val="00BF1236"/>
    <w:rsid w:val="00BF18E2"/>
    <w:rsid w:val="00BF1F30"/>
    <w:rsid w:val="00BF3F51"/>
    <w:rsid w:val="00BF4037"/>
    <w:rsid w:val="00BF48F4"/>
    <w:rsid w:val="00BF4B53"/>
    <w:rsid w:val="00BF4FC1"/>
    <w:rsid w:val="00BF5649"/>
    <w:rsid w:val="00BF5A82"/>
    <w:rsid w:val="00BF6FF6"/>
    <w:rsid w:val="00BF70FF"/>
    <w:rsid w:val="00C02173"/>
    <w:rsid w:val="00C02C39"/>
    <w:rsid w:val="00C02CB8"/>
    <w:rsid w:val="00C02CD0"/>
    <w:rsid w:val="00C0330F"/>
    <w:rsid w:val="00C042BB"/>
    <w:rsid w:val="00C04828"/>
    <w:rsid w:val="00C04E1A"/>
    <w:rsid w:val="00C0551E"/>
    <w:rsid w:val="00C058CF"/>
    <w:rsid w:val="00C05912"/>
    <w:rsid w:val="00C06372"/>
    <w:rsid w:val="00C06698"/>
    <w:rsid w:val="00C075C0"/>
    <w:rsid w:val="00C07AB2"/>
    <w:rsid w:val="00C10376"/>
    <w:rsid w:val="00C1069C"/>
    <w:rsid w:val="00C10CCC"/>
    <w:rsid w:val="00C113D7"/>
    <w:rsid w:val="00C11692"/>
    <w:rsid w:val="00C11B56"/>
    <w:rsid w:val="00C12458"/>
    <w:rsid w:val="00C125CD"/>
    <w:rsid w:val="00C12D79"/>
    <w:rsid w:val="00C13279"/>
    <w:rsid w:val="00C135C8"/>
    <w:rsid w:val="00C1369B"/>
    <w:rsid w:val="00C142C2"/>
    <w:rsid w:val="00C14606"/>
    <w:rsid w:val="00C14ABD"/>
    <w:rsid w:val="00C150F6"/>
    <w:rsid w:val="00C15B6F"/>
    <w:rsid w:val="00C1643A"/>
    <w:rsid w:val="00C16E03"/>
    <w:rsid w:val="00C17AA9"/>
    <w:rsid w:val="00C17DE5"/>
    <w:rsid w:val="00C20660"/>
    <w:rsid w:val="00C21516"/>
    <w:rsid w:val="00C21716"/>
    <w:rsid w:val="00C22155"/>
    <w:rsid w:val="00C224C1"/>
    <w:rsid w:val="00C22537"/>
    <w:rsid w:val="00C228DD"/>
    <w:rsid w:val="00C22DFD"/>
    <w:rsid w:val="00C231F2"/>
    <w:rsid w:val="00C23238"/>
    <w:rsid w:val="00C2385B"/>
    <w:rsid w:val="00C23929"/>
    <w:rsid w:val="00C23B7D"/>
    <w:rsid w:val="00C23F48"/>
    <w:rsid w:val="00C24048"/>
    <w:rsid w:val="00C2436F"/>
    <w:rsid w:val="00C24C71"/>
    <w:rsid w:val="00C24EAC"/>
    <w:rsid w:val="00C25191"/>
    <w:rsid w:val="00C254F2"/>
    <w:rsid w:val="00C25C28"/>
    <w:rsid w:val="00C262B6"/>
    <w:rsid w:val="00C27307"/>
    <w:rsid w:val="00C2735B"/>
    <w:rsid w:val="00C27377"/>
    <w:rsid w:val="00C2782D"/>
    <w:rsid w:val="00C30274"/>
    <w:rsid w:val="00C304B7"/>
    <w:rsid w:val="00C30CD4"/>
    <w:rsid w:val="00C30D67"/>
    <w:rsid w:val="00C31319"/>
    <w:rsid w:val="00C328B1"/>
    <w:rsid w:val="00C32EA7"/>
    <w:rsid w:val="00C331F1"/>
    <w:rsid w:val="00C34AE1"/>
    <w:rsid w:val="00C3506B"/>
    <w:rsid w:val="00C35F93"/>
    <w:rsid w:val="00C3608C"/>
    <w:rsid w:val="00C36787"/>
    <w:rsid w:val="00C36C3F"/>
    <w:rsid w:val="00C37762"/>
    <w:rsid w:val="00C4050D"/>
    <w:rsid w:val="00C41060"/>
    <w:rsid w:val="00C4118A"/>
    <w:rsid w:val="00C411A5"/>
    <w:rsid w:val="00C42482"/>
    <w:rsid w:val="00C427C4"/>
    <w:rsid w:val="00C428FD"/>
    <w:rsid w:val="00C42E29"/>
    <w:rsid w:val="00C42F72"/>
    <w:rsid w:val="00C4327A"/>
    <w:rsid w:val="00C43AA8"/>
    <w:rsid w:val="00C443BF"/>
    <w:rsid w:val="00C45979"/>
    <w:rsid w:val="00C468AE"/>
    <w:rsid w:val="00C46BF0"/>
    <w:rsid w:val="00C47B5F"/>
    <w:rsid w:val="00C5018E"/>
    <w:rsid w:val="00C507D0"/>
    <w:rsid w:val="00C508B8"/>
    <w:rsid w:val="00C533EC"/>
    <w:rsid w:val="00C53812"/>
    <w:rsid w:val="00C53B42"/>
    <w:rsid w:val="00C54B9D"/>
    <w:rsid w:val="00C5547F"/>
    <w:rsid w:val="00C56BFA"/>
    <w:rsid w:val="00C56C7F"/>
    <w:rsid w:val="00C57452"/>
    <w:rsid w:val="00C5753F"/>
    <w:rsid w:val="00C578B5"/>
    <w:rsid w:val="00C57D6B"/>
    <w:rsid w:val="00C61D27"/>
    <w:rsid w:val="00C61E69"/>
    <w:rsid w:val="00C6226C"/>
    <w:rsid w:val="00C623DF"/>
    <w:rsid w:val="00C62550"/>
    <w:rsid w:val="00C6257A"/>
    <w:rsid w:val="00C62662"/>
    <w:rsid w:val="00C62739"/>
    <w:rsid w:val="00C62B74"/>
    <w:rsid w:val="00C62BED"/>
    <w:rsid w:val="00C63339"/>
    <w:rsid w:val="00C63B96"/>
    <w:rsid w:val="00C63FAC"/>
    <w:rsid w:val="00C640B1"/>
    <w:rsid w:val="00C64BFB"/>
    <w:rsid w:val="00C6534E"/>
    <w:rsid w:val="00C66326"/>
    <w:rsid w:val="00C66FEB"/>
    <w:rsid w:val="00C67535"/>
    <w:rsid w:val="00C678C5"/>
    <w:rsid w:val="00C67E86"/>
    <w:rsid w:val="00C70129"/>
    <w:rsid w:val="00C70840"/>
    <w:rsid w:val="00C70D32"/>
    <w:rsid w:val="00C711F2"/>
    <w:rsid w:val="00C7319F"/>
    <w:rsid w:val="00C732A1"/>
    <w:rsid w:val="00C73D68"/>
    <w:rsid w:val="00C7434A"/>
    <w:rsid w:val="00C74545"/>
    <w:rsid w:val="00C74743"/>
    <w:rsid w:val="00C76CFE"/>
    <w:rsid w:val="00C7729D"/>
    <w:rsid w:val="00C77499"/>
    <w:rsid w:val="00C774A1"/>
    <w:rsid w:val="00C77A08"/>
    <w:rsid w:val="00C80422"/>
    <w:rsid w:val="00C80A8D"/>
    <w:rsid w:val="00C8121D"/>
    <w:rsid w:val="00C8194B"/>
    <w:rsid w:val="00C81D39"/>
    <w:rsid w:val="00C81EAE"/>
    <w:rsid w:val="00C8221B"/>
    <w:rsid w:val="00C823EE"/>
    <w:rsid w:val="00C82518"/>
    <w:rsid w:val="00C825BC"/>
    <w:rsid w:val="00C84257"/>
    <w:rsid w:val="00C844DB"/>
    <w:rsid w:val="00C8455B"/>
    <w:rsid w:val="00C84907"/>
    <w:rsid w:val="00C84B0A"/>
    <w:rsid w:val="00C84E84"/>
    <w:rsid w:val="00C85888"/>
    <w:rsid w:val="00C8590E"/>
    <w:rsid w:val="00C85C01"/>
    <w:rsid w:val="00C86359"/>
    <w:rsid w:val="00C866CA"/>
    <w:rsid w:val="00C871CF"/>
    <w:rsid w:val="00C87699"/>
    <w:rsid w:val="00C87D69"/>
    <w:rsid w:val="00C90944"/>
    <w:rsid w:val="00C938D4"/>
    <w:rsid w:val="00C93ABF"/>
    <w:rsid w:val="00C94308"/>
    <w:rsid w:val="00C94987"/>
    <w:rsid w:val="00C94A38"/>
    <w:rsid w:val="00C94BEA"/>
    <w:rsid w:val="00C95416"/>
    <w:rsid w:val="00C95C66"/>
    <w:rsid w:val="00C95D3F"/>
    <w:rsid w:val="00C96CC5"/>
    <w:rsid w:val="00C96CE4"/>
    <w:rsid w:val="00C975DE"/>
    <w:rsid w:val="00CA046A"/>
    <w:rsid w:val="00CA0897"/>
    <w:rsid w:val="00CA0C13"/>
    <w:rsid w:val="00CA1583"/>
    <w:rsid w:val="00CA1FDC"/>
    <w:rsid w:val="00CA2215"/>
    <w:rsid w:val="00CA2595"/>
    <w:rsid w:val="00CA331D"/>
    <w:rsid w:val="00CA3D5F"/>
    <w:rsid w:val="00CA3EBC"/>
    <w:rsid w:val="00CA58A0"/>
    <w:rsid w:val="00CA5A1B"/>
    <w:rsid w:val="00CA5AFC"/>
    <w:rsid w:val="00CA5F28"/>
    <w:rsid w:val="00CA5F73"/>
    <w:rsid w:val="00CA6879"/>
    <w:rsid w:val="00CA6C2F"/>
    <w:rsid w:val="00CA752C"/>
    <w:rsid w:val="00CA7C36"/>
    <w:rsid w:val="00CB079C"/>
    <w:rsid w:val="00CB1663"/>
    <w:rsid w:val="00CB1CA2"/>
    <w:rsid w:val="00CB1F02"/>
    <w:rsid w:val="00CB209A"/>
    <w:rsid w:val="00CB22C3"/>
    <w:rsid w:val="00CB2470"/>
    <w:rsid w:val="00CB2BCC"/>
    <w:rsid w:val="00CB2F90"/>
    <w:rsid w:val="00CB3056"/>
    <w:rsid w:val="00CB327C"/>
    <w:rsid w:val="00CB328F"/>
    <w:rsid w:val="00CB329C"/>
    <w:rsid w:val="00CB4830"/>
    <w:rsid w:val="00CB49E6"/>
    <w:rsid w:val="00CB4BA3"/>
    <w:rsid w:val="00CB58F8"/>
    <w:rsid w:val="00CB6E31"/>
    <w:rsid w:val="00CC1578"/>
    <w:rsid w:val="00CC1E14"/>
    <w:rsid w:val="00CC1EEF"/>
    <w:rsid w:val="00CC1F52"/>
    <w:rsid w:val="00CC2CFB"/>
    <w:rsid w:val="00CC3013"/>
    <w:rsid w:val="00CC3275"/>
    <w:rsid w:val="00CC475B"/>
    <w:rsid w:val="00CC5C99"/>
    <w:rsid w:val="00CC6322"/>
    <w:rsid w:val="00CC6AE0"/>
    <w:rsid w:val="00CC77BC"/>
    <w:rsid w:val="00CC7B61"/>
    <w:rsid w:val="00CC7F19"/>
    <w:rsid w:val="00CD030B"/>
    <w:rsid w:val="00CD04A4"/>
    <w:rsid w:val="00CD07DC"/>
    <w:rsid w:val="00CD0889"/>
    <w:rsid w:val="00CD0B6E"/>
    <w:rsid w:val="00CD0BF9"/>
    <w:rsid w:val="00CD0CB8"/>
    <w:rsid w:val="00CD0F20"/>
    <w:rsid w:val="00CD117C"/>
    <w:rsid w:val="00CD27D9"/>
    <w:rsid w:val="00CD37EE"/>
    <w:rsid w:val="00CD4B03"/>
    <w:rsid w:val="00CD4DA9"/>
    <w:rsid w:val="00CD50A4"/>
    <w:rsid w:val="00CD52B5"/>
    <w:rsid w:val="00CD53C1"/>
    <w:rsid w:val="00CD6E8B"/>
    <w:rsid w:val="00CD70C4"/>
    <w:rsid w:val="00CD762B"/>
    <w:rsid w:val="00CE0704"/>
    <w:rsid w:val="00CE188F"/>
    <w:rsid w:val="00CE1B33"/>
    <w:rsid w:val="00CE3946"/>
    <w:rsid w:val="00CE3D10"/>
    <w:rsid w:val="00CE46DA"/>
    <w:rsid w:val="00CE4A3F"/>
    <w:rsid w:val="00CE5119"/>
    <w:rsid w:val="00CE619C"/>
    <w:rsid w:val="00CE62BE"/>
    <w:rsid w:val="00CE6D13"/>
    <w:rsid w:val="00CE7B78"/>
    <w:rsid w:val="00CE7FE2"/>
    <w:rsid w:val="00CF09F8"/>
    <w:rsid w:val="00CF0B83"/>
    <w:rsid w:val="00CF0F4A"/>
    <w:rsid w:val="00CF1B74"/>
    <w:rsid w:val="00CF255C"/>
    <w:rsid w:val="00CF2D24"/>
    <w:rsid w:val="00CF394E"/>
    <w:rsid w:val="00CF3A43"/>
    <w:rsid w:val="00CF3E25"/>
    <w:rsid w:val="00CF4436"/>
    <w:rsid w:val="00CF4597"/>
    <w:rsid w:val="00CF510A"/>
    <w:rsid w:val="00CF5607"/>
    <w:rsid w:val="00CF5BD3"/>
    <w:rsid w:val="00CF5EB3"/>
    <w:rsid w:val="00CF6841"/>
    <w:rsid w:val="00CF6BC9"/>
    <w:rsid w:val="00CF7AC8"/>
    <w:rsid w:val="00D00523"/>
    <w:rsid w:val="00D00F37"/>
    <w:rsid w:val="00D017A7"/>
    <w:rsid w:val="00D01BEA"/>
    <w:rsid w:val="00D0286B"/>
    <w:rsid w:val="00D02908"/>
    <w:rsid w:val="00D039F5"/>
    <w:rsid w:val="00D03CC8"/>
    <w:rsid w:val="00D0429B"/>
    <w:rsid w:val="00D04FC0"/>
    <w:rsid w:val="00D058B2"/>
    <w:rsid w:val="00D05907"/>
    <w:rsid w:val="00D05E4C"/>
    <w:rsid w:val="00D05F1F"/>
    <w:rsid w:val="00D0607A"/>
    <w:rsid w:val="00D067A1"/>
    <w:rsid w:val="00D06DB9"/>
    <w:rsid w:val="00D070E0"/>
    <w:rsid w:val="00D0725A"/>
    <w:rsid w:val="00D07B19"/>
    <w:rsid w:val="00D10324"/>
    <w:rsid w:val="00D1090B"/>
    <w:rsid w:val="00D10A84"/>
    <w:rsid w:val="00D11BB4"/>
    <w:rsid w:val="00D120B5"/>
    <w:rsid w:val="00D1232B"/>
    <w:rsid w:val="00D12E2F"/>
    <w:rsid w:val="00D12E34"/>
    <w:rsid w:val="00D12FED"/>
    <w:rsid w:val="00D13150"/>
    <w:rsid w:val="00D13970"/>
    <w:rsid w:val="00D145A5"/>
    <w:rsid w:val="00D14C12"/>
    <w:rsid w:val="00D14EBD"/>
    <w:rsid w:val="00D15303"/>
    <w:rsid w:val="00D15A23"/>
    <w:rsid w:val="00D15C1C"/>
    <w:rsid w:val="00D15C48"/>
    <w:rsid w:val="00D15DBA"/>
    <w:rsid w:val="00D15FB9"/>
    <w:rsid w:val="00D16131"/>
    <w:rsid w:val="00D16960"/>
    <w:rsid w:val="00D177CA"/>
    <w:rsid w:val="00D17AE5"/>
    <w:rsid w:val="00D17E5A"/>
    <w:rsid w:val="00D17F10"/>
    <w:rsid w:val="00D201BB"/>
    <w:rsid w:val="00D205F8"/>
    <w:rsid w:val="00D208BD"/>
    <w:rsid w:val="00D209CC"/>
    <w:rsid w:val="00D20D97"/>
    <w:rsid w:val="00D21D6A"/>
    <w:rsid w:val="00D22A0F"/>
    <w:rsid w:val="00D22B04"/>
    <w:rsid w:val="00D22DD5"/>
    <w:rsid w:val="00D231A3"/>
    <w:rsid w:val="00D238A6"/>
    <w:rsid w:val="00D23F5F"/>
    <w:rsid w:val="00D2419C"/>
    <w:rsid w:val="00D24812"/>
    <w:rsid w:val="00D251B2"/>
    <w:rsid w:val="00D253B7"/>
    <w:rsid w:val="00D25A88"/>
    <w:rsid w:val="00D25B6F"/>
    <w:rsid w:val="00D262DA"/>
    <w:rsid w:val="00D273FD"/>
    <w:rsid w:val="00D27A21"/>
    <w:rsid w:val="00D30413"/>
    <w:rsid w:val="00D31192"/>
    <w:rsid w:val="00D31749"/>
    <w:rsid w:val="00D31FD1"/>
    <w:rsid w:val="00D32831"/>
    <w:rsid w:val="00D3333E"/>
    <w:rsid w:val="00D33863"/>
    <w:rsid w:val="00D33BB6"/>
    <w:rsid w:val="00D34A04"/>
    <w:rsid w:val="00D34D45"/>
    <w:rsid w:val="00D34D71"/>
    <w:rsid w:val="00D3570B"/>
    <w:rsid w:val="00D35C24"/>
    <w:rsid w:val="00D35E7D"/>
    <w:rsid w:val="00D361BC"/>
    <w:rsid w:val="00D36635"/>
    <w:rsid w:val="00D366E2"/>
    <w:rsid w:val="00D36C25"/>
    <w:rsid w:val="00D36E41"/>
    <w:rsid w:val="00D3794F"/>
    <w:rsid w:val="00D407F9"/>
    <w:rsid w:val="00D40DC6"/>
    <w:rsid w:val="00D417C8"/>
    <w:rsid w:val="00D41988"/>
    <w:rsid w:val="00D41E90"/>
    <w:rsid w:val="00D43785"/>
    <w:rsid w:val="00D4405A"/>
    <w:rsid w:val="00D44BD1"/>
    <w:rsid w:val="00D44C68"/>
    <w:rsid w:val="00D45223"/>
    <w:rsid w:val="00D45EED"/>
    <w:rsid w:val="00D4622E"/>
    <w:rsid w:val="00D46B04"/>
    <w:rsid w:val="00D47068"/>
    <w:rsid w:val="00D47098"/>
    <w:rsid w:val="00D473D5"/>
    <w:rsid w:val="00D476B5"/>
    <w:rsid w:val="00D47719"/>
    <w:rsid w:val="00D47A32"/>
    <w:rsid w:val="00D47FF7"/>
    <w:rsid w:val="00D506CE"/>
    <w:rsid w:val="00D51972"/>
    <w:rsid w:val="00D51F2A"/>
    <w:rsid w:val="00D521AC"/>
    <w:rsid w:val="00D526DD"/>
    <w:rsid w:val="00D52A16"/>
    <w:rsid w:val="00D532FB"/>
    <w:rsid w:val="00D5370F"/>
    <w:rsid w:val="00D543CC"/>
    <w:rsid w:val="00D54807"/>
    <w:rsid w:val="00D54DF1"/>
    <w:rsid w:val="00D54E9C"/>
    <w:rsid w:val="00D551CE"/>
    <w:rsid w:val="00D554C7"/>
    <w:rsid w:val="00D55548"/>
    <w:rsid w:val="00D55735"/>
    <w:rsid w:val="00D56C0A"/>
    <w:rsid w:val="00D56F62"/>
    <w:rsid w:val="00D5743C"/>
    <w:rsid w:val="00D57512"/>
    <w:rsid w:val="00D57A90"/>
    <w:rsid w:val="00D60531"/>
    <w:rsid w:val="00D6122C"/>
    <w:rsid w:val="00D620AC"/>
    <w:rsid w:val="00D624FE"/>
    <w:rsid w:val="00D62A8F"/>
    <w:rsid w:val="00D63720"/>
    <w:rsid w:val="00D640D2"/>
    <w:rsid w:val="00D64442"/>
    <w:rsid w:val="00D6481B"/>
    <w:rsid w:val="00D64AF5"/>
    <w:rsid w:val="00D64BF8"/>
    <w:rsid w:val="00D65097"/>
    <w:rsid w:val="00D6509D"/>
    <w:rsid w:val="00D6513F"/>
    <w:rsid w:val="00D65655"/>
    <w:rsid w:val="00D65828"/>
    <w:rsid w:val="00D65BF6"/>
    <w:rsid w:val="00D66D94"/>
    <w:rsid w:val="00D70020"/>
    <w:rsid w:val="00D704E2"/>
    <w:rsid w:val="00D70799"/>
    <w:rsid w:val="00D70A45"/>
    <w:rsid w:val="00D71285"/>
    <w:rsid w:val="00D713BF"/>
    <w:rsid w:val="00D71613"/>
    <w:rsid w:val="00D71842"/>
    <w:rsid w:val="00D71CD0"/>
    <w:rsid w:val="00D71DFB"/>
    <w:rsid w:val="00D7291E"/>
    <w:rsid w:val="00D72DC8"/>
    <w:rsid w:val="00D72E3B"/>
    <w:rsid w:val="00D72FF1"/>
    <w:rsid w:val="00D73FEB"/>
    <w:rsid w:val="00D7416A"/>
    <w:rsid w:val="00D741E4"/>
    <w:rsid w:val="00D74211"/>
    <w:rsid w:val="00D74308"/>
    <w:rsid w:val="00D74472"/>
    <w:rsid w:val="00D745AB"/>
    <w:rsid w:val="00D747AC"/>
    <w:rsid w:val="00D75396"/>
    <w:rsid w:val="00D753D0"/>
    <w:rsid w:val="00D75CF2"/>
    <w:rsid w:val="00D76AF7"/>
    <w:rsid w:val="00D76B86"/>
    <w:rsid w:val="00D80BC8"/>
    <w:rsid w:val="00D80CF2"/>
    <w:rsid w:val="00D813A2"/>
    <w:rsid w:val="00D81414"/>
    <w:rsid w:val="00D814DE"/>
    <w:rsid w:val="00D81954"/>
    <w:rsid w:val="00D81A63"/>
    <w:rsid w:val="00D81D90"/>
    <w:rsid w:val="00D82570"/>
    <w:rsid w:val="00D83328"/>
    <w:rsid w:val="00D833EB"/>
    <w:rsid w:val="00D84B33"/>
    <w:rsid w:val="00D8610C"/>
    <w:rsid w:val="00D86220"/>
    <w:rsid w:val="00D86535"/>
    <w:rsid w:val="00D86A5C"/>
    <w:rsid w:val="00D86BDE"/>
    <w:rsid w:val="00D8706A"/>
    <w:rsid w:val="00D8746C"/>
    <w:rsid w:val="00D876F3"/>
    <w:rsid w:val="00D878D1"/>
    <w:rsid w:val="00D90B6F"/>
    <w:rsid w:val="00D90D51"/>
    <w:rsid w:val="00D91C2E"/>
    <w:rsid w:val="00D923BF"/>
    <w:rsid w:val="00D92468"/>
    <w:rsid w:val="00D92707"/>
    <w:rsid w:val="00D928BC"/>
    <w:rsid w:val="00D9290A"/>
    <w:rsid w:val="00D92C3E"/>
    <w:rsid w:val="00D93699"/>
    <w:rsid w:val="00D94171"/>
    <w:rsid w:val="00D9596E"/>
    <w:rsid w:val="00D96659"/>
    <w:rsid w:val="00D966B7"/>
    <w:rsid w:val="00D96ADC"/>
    <w:rsid w:val="00D96FB5"/>
    <w:rsid w:val="00D97B23"/>
    <w:rsid w:val="00D97C0E"/>
    <w:rsid w:val="00D97D0C"/>
    <w:rsid w:val="00D97F88"/>
    <w:rsid w:val="00DA0108"/>
    <w:rsid w:val="00DA08DB"/>
    <w:rsid w:val="00DA0CCB"/>
    <w:rsid w:val="00DA0D5A"/>
    <w:rsid w:val="00DA11FB"/>
    <w:rsid w:val="00DA175B"/>
    <w:rsid w:val="00DA19C3"/>
    <w:rsid w:val="00DA26EE"/>
    <w:rsid w:val="00DA281B"/>
    <w:rsid w:val="00DA2FC5"/>
    <w:rsid w:val="00DA3027"/>
    <w:rsid w:val="00DA3413"/>
    <w:rsid w:val="00DA3837"/>
    <w:rsid w:val="00DA3D97"/>
    <w:rsid w:val="00DA4010"/>
    <w:rsid w:val="00DA43A5"/>
    <w:rsid w:val="00DA488D"/>
    <w:rsid w:val="00DA4B79"/>
    <w:rsid w:val="00DA60EB"/>
    <w:rsid w:val="00DA6119"/>
    <w:rsid w:val="00DA6313"/>
    <w:rsid w:val="00DA6C4B"/>
    <w:rsid w:val="00DA6F00"/>
    <w:rsid w:val="00DB0212"/>
    <w:rsid w:val="00DB02B0"/>
    <w:rsid w:val="00DB034C"/>
    <w:rsid w:val="00DB11A1"/>
    <w:rsid w:val="00DB11E4"/>
    <w:rsid w:val="00DB177F"/>
    <w:rsid w:val="00DB18DF"/>
    <w:rsid w:val="00DB1E2C"/>
    <w:rsid w:val="00DB1F2D"/>
    <w:rsid w:val="00DB22E3"/>
    <w:rsid w:val="00DB2889"/>
    <w:rsid w:val="00DB2EE2"/>
    <w:rsid w:val="00DB36AC"/>
    <w:rsid w:val="00DB3947"/>
    <w:rsid w:val="00DB5034"/>
    <w:rsid w:val="00DB6733"/>
    <w:rsid w:val="00DB6E94"/>
    <w:rsid w:val="00DB6F9F"/>
    <w:rsid w:val="00DB7072"/>
    <w:rsid w:val="00DB7A6D"/>
    <w:rsid w:val="00DB7E65"/>
    <w:rsid w:val="00DB7ECB"/>
    <w:rsid w:val="00DC01F9"/>
    <w:rsid w:val="00DC09A1"/>
    <w:rsid w:val="00DC12B7"/>
    <w:rsid w:val="00DC1338"/>
    <w:rsid w:val="00DC14C2"/>
    <w:rsid w:val="00DC244F"/>
    <w:rsid w:val="00DC246D"/>
    <w:rsid w:val="00DC24C7"/>
    <w:rsid w:val="00DC2752"/>
    <w:rsid w:val="00DC2A18"/>
    <w:rsid w:val="00DC2EBE"/>
    <w:rsid w:val="00DC3458"/>
    <w:rsid w:val="00DC3941"/>
    <w:rsid w:val="00DC3EA9"/>
    <w:rsid w:val="00DC41F9"/>
    <w:rsid w:val="00DC4370"/>
    <w:rsid w:val="00DC4B20"/>
    <w:rsid w:val="00DC595C"/>
    <w:rsid w:val="00DC6676"/>
    <w:rsid w:val="00DC6E18"/>
    <w:rsid w:val="00DC791E"/>
    <w:rsid w:val="00DD005E"/>
    <w:rsid w:val="00DD094A"/>
    <w:rsid w:val="00DD0CB5"/>
    <w:rsid w:val="00DD13D9"/>
    <w:rsid w:val="00DD19A8"/>
    <w:rsid w:val="00DD1D22"/>
    <w:rsid w:val="00DD2295"/>
    <w:rsid w:val="00DD2805"/>
    <w:rsid w:val="00DD2AF0"/>
    <w:rsid w:val="00DD2CEE"/>
    <w:rsid w:val="00DD30B5"/>
    <w:rsid w:val="00DD3320"/>
    <w:rsid w:val="00DD33F4"/>
    <w:rsid w:val="00DD3865"/>
    <w:rsid w:val="00DD3995"/>
    <w:rsid w:val="00DD4964"/>
    <w:rsid w:val="00DD59B3"/>
    <w:rsid w:val="00DD5D7E"/>
    <w:rsid w:val="00DD64AD"/>
    <w:rsid w:val="00DD6C58"/>
    <w:rsid w:val="00DD7386"/>
    <w:rsid w:val="00DD77DA"/>
    <w:rsid w:val="00DD7C1F"/>
    <w:rsid w:val="00DE208B"/>
    <w:rsid w:val="00DE2224"/>
    <w:rsid w:val="00DE2533"/>
    <w:rsid w:val="00DE2A70"/>
    <w:rsid w:val="00DE2D8E"/>
    <w:rsid w:val="00DE322B"/>
    <w:rsid w:val="00DE3741"/>
    <w:rsid w:val="00DE44BC"/>
    <w:rsid w:val="00DE4643"/>
    <w:rsid w:val="00DE499C"/>
    <w:rsid w:val="00DE521C"/>
    <w:rsid w:val="00DE545D"/>
    <w:rsid w:val="00DE59E6"/>
    <w:rsid w:val="00DE5C5C"/>
    <w:rsid w:val="00DE6D20"/>
    <w:rsid w:val="00DE7992"/>
    <w:rsid w:val="00DF0A9E"/>
    <w:rsid w:val="00DF0C14"/>
    <w:rsid w:val="00DF2109"/>
    <w:rsid w:val="00DF2BFE"/>
    <w:rsid w:val="00DF32A0"/>
    <w:rsid w:val="00DF3304"/>
    <w:rsid w:val="00DF33C4"/>
    <w:rsid w:val="00DF4438"/>
    <w:rsid w:val="00DF55AA"/>
    <w:rsid w:val="00DF5FDC"/>
    <w:rsid w:val="00DF66E0"/>
    <w:rsid w:val="00DF6B98"/>
    <w:rsid w:val="00DF7169"/>
    <w:rsid w:val="00DF723D"/>
    <w:rsid w:val="00DF7AFC"/>
    <w:rsid w:val="00E001F7"/>
    <w:rsid w:val="00E01175"/>
    <w:rsid w:val="00E01658"/>
    <w:rsid w:val="00E018EA"/>
    <w:rsid w:val="00E0192A"/>
    <w:rsid w:val="00E020F7"/>
    <w:rsid w:val="00E02BE7"/>
    <w:rsid w:val="00E048FE"/>
    <w:rsid w:val="00E05292"/>
    <w:rsid w:val="00E05A10"/>
    <w:rsid w:val="00E05E90"/>
    <w:rsid w:val="00E06975"/>
    <w:rsid w:val="00E069EF"/>
    <w:rsid w:val="00E06F81"/>
    <w:rsid w:val="00E07500"/>
    <w:rsid w:val="00E10081"/>
    <w:rsid w:val="00E10A37"/>
    <w:rsid w:val="00E10EAF"/>
    <w:rsid w:val="00E11276"/>
    <w:rsid w:val="00E113B3"/>
    <w:rsid w:val="00E126FB"/>
    <w:rsid w:val="00E12FB2"/>
    <w:rsid w:val="00E13BB4"/>
    <w:rsid w:val="00E13C9B"/>
    <w:rsid w:val="00E14EAB"/>
    <w:rsid w:val="00E156CE"/>
    <w:rsid w:val="00E15916"/>
    <w:rsid w:val="00E15E38"/>
    <w:rsid w:val="00E16095"/>
    <w:rsid w:val="00E161DC"/>
    <w:rsid w:val="00E17682"/>
    <w:rsid w:val="00E209B1"/>
    <w:rsid w:val="00E21357"/>
    <w:rsid w:val="00E22470"/>
    <w:rsid w:val="00E2253D"/>
    <w:rsid w:val="00E239E4"/>
    <w:rsid w:val="00E23F94"/>
    <w:rsid w:val="00E24436"/>
    <w:rsid w:val="00E25B2A"/>
    <w:rsid w:val="00E26683"/>
    <w:rsid w:val="00E26E0D"/>
    <w:rsid w:val="00E27202"/>
    <w:rsid w:val="00E27378"/>
    <w:rsid w:val="00E27495"/>
    <w:rsid w:val="00E316AA"/>
    <w:rsid w:val="00E3185B"/>
    <w:rsid w:val="00E320E2"/>
    <w:rsid w:val="00E32184"/>
    <w:rsid w:val="00E33055"/>
    <w:rsid w:val="00E3323C"/>
    <w:rsid w:val="00E33839"/>
    <w:rsid w:val="00E33E55"/>
    <w:rsid w:val="00E33F25"/>
    <w:rsid w:val="00E34033"/>
    <w:rsid w:val="00E34348"/>
    <w:rsid w:val="00E34441"/>
    <w:rsid w:val="00E3459E"/>
    <w:rsid w:val="00E346CA"/>
    <w:rsid w:val="00E34A8F"/>
    <w:rsid w:val="00E34BC4"/>
    <w:rsid w:val="00E34BF9"/>
    <w:rsid w:val="00E34FB6"/>
    <w:rsid w:val="00E37102"/>
    <w:rsid w:val="00E37842"/>
    <w:rsid w:val="00E37927"/>
    <w:rsid w:val="00E37A2E"/>
    <w:rsid w:val="00E37B1C"/>
    <w:rsid w:val="00E37B99"/>
    <w:rsid w:val="00E401AD"/>
    <w:rsid w:val="00E40D18"/>
    <w:rsid w:val="00E41006"/>
    <w:rsid w:val="00E41152"/>
    <w:rsid w:val="00E41719"/>
    <w:rsid w:val="00E41FEA"/>
    <w:rsid w:val="00E41FF5"/>
    <w:rsid w:val="00E42F47"/>
    <w:rsid w:val="00E433CA"/>
    <w:rsid w:val="00E44503"/>
    <w:rsid w:val="00E4471C"/>
    <w:rsid w:val="00E451F7"/>
    <w:rsid w:val="00E45C4A"/>
    <w:rsid w:val="00E46185"/>
    <w:rsid w:val="00E470D0"/>
    <w:rsid w:val="00E47200"/>
    <w:rsid w:val="00E4735E"/>
    <w:rsid w:val="00E476F0"/>
    <w:rsid w:val="00E47A78"/>
    <w:rsid w:val="00E504B2"/>
    <w:rsid w:val="00E50C4F"/>
    <w:rsid w:val="00E51017"/>
    <w:rsid w:val="00E51491"/>
    <w:rsid w:val="00E517AA"/>
    <w:rsid w:val="00E51D4A"/>
    <w:rsid w:val="00E527AF"/>
    <w:rsid w:val="00E52881"/>
    <w:rsid w:val="00E52AC1"/>
    <w:rsid w:val="00E52FBD"/>
    <w:rsid w:val="00E52FC2"/>
    <w:rsid w:val="00E53157"/>
    <w:rsid w:val="00E534C3"/>
    <w:rsid w:val="00E53931"/>
    <w:rsid w:val="00E5420A"/>
    <w:rsid w:val="00E54609"/>
    <w:rsid w:val="00E547E2"/>
    <w:rsid w:val="00E54F09"/>
    <w:rsid w:val="00E55411"/>
    <w:rsid w:val="00E55609"/>
    <w:rsid w:val="00E55D28"/>
    <w:rsid w:val="00E56409"/>
    <w:rsid w:val="00E5653E"/>
    <w:rsid w:val="00E57D9E"/>
    <w:rsid w:val="00E60756"/>
    <w:rsid w:val="00E607F5"/>
    <w:rsid w:val="00E6144A"/>
    <w:rsid w:val="00E617A3"/>
    <w:rsid w:val="00E617C2"/>
    <w:rsid w:val="00E62FAD"/>
    <w:rsid w:val="00E63B00"/>
    <w:rsid w:val="00E643DB"/>
    <w:rsid w:val="00E6525C"/>
    <w:rsid w:val="00E65818"/>
    <w:rsid w:val="00E660C5"/>
    <w:rsid w:val="00E676CA"/>
    <w:rsid w:val="00E67CBB"/>
    <w:rsid w:val="00E67D7E"/>
    <w:rsid w:val="00E700C9"/>
    <w:rsid w:val="00E710D1"/>
    <w:rsid w:val="00E716A0"/>
    <w:rsid w:val="00E71705"/>
    <w:rsid w:val="00E739B2"/>
    <w:rsid w:val="00E74259"/>
    <w:rsid w:val="00E7451E"/>
    <w:rsid w:val="00E7528C"/>
    <w:rsid w:val="00E761E2"/>
    <w:rsid w:val="00E76455"/>
    <w:rsid w:val="00E770FE"/>
    <w:rsid w:val="00E776E9"/>
    <w:rsid w:val="00E77BC2"/>
    <w:rsid w:val="00E77BD1"/>
    <w:rsid w:val="00E77CD9"/>
    <w:rsid w:val="00E80166"/>
    <w:rsid w:val="00E8034A"/>
    <w:rsid w:val="00E81282"/>
    <w:rsid w:val="00E81893"/>
    <w:rsid w:val="00E81E3B"/>
    <w:rsid w:val="00E82306"/>
    <w:rsid w:val="00E827A0"/>
    <w:rsid w:val="00E82E8E"/>
    <w:rsid w:val="00E83FFD"/>
    <w:rsid w:val="00E84EF8"/>
    <w:rsid w:val="00E855AA"/>
    <w:rsid w:val="00E85644"/>
    <w:rsid w:val="00E857FE"/>
    <w:rsid w:val="00E86022"/>
    <w:rsid w:val="00E8613A"/>
    <w:rsid w:val="00E87E48"/>
    <w:rsid w:val="00E90868"/>
    <w:rsid w:val="00E91CF1"/>
    <w:rsid w:val="00E934AF"/>
    <w:rsid w:val="00E93DFB"/>
    <w:rsid w:val="00E941E2"/>
    <w:rsid w:val="00E9495D"/>
    <w:rsid w:val="00E94D61"/>
    <w:rsid w:val="00E94F63"/>
    <w:rsid w:val="00E95605"/>
    <w:rsid w:val="00E96175"/>
    <w:rsid w:val="00E9650B"/>
    <w:rsid w:val="00E971C6"/>
    <w:rsid w:val="00E972C5"/>
    <w:rsid w:val="00E97758"/>
    <w:rsid w:val="00E97F5B"/>
    <w:rsid w:val="00EA14C0"/>
    <w:rsid w:val="00EA1909"/>
    <w:rsid w:val="00EA301C"/>
    <w:rsid w:val="00EA30D7"/>
    <w:rsid w:val="00EA34E2"/>
    <w:rsid w:val="00EA3D2E"/>
    <w:rsid w:val="00EA422D"/>
    <w:rsid w:val="00EA5785"/>
    <w:rsid w:val="00EA59F3"/>
    <w:rsid w:val="00EA5BBD"/>
    <w:rsid w:val="00EA5DE2"/>
    <w:rsid w:val="00EA6391"/>
    <w:rsid w:val="00EA672A"/>
    <w:rsid w:val="00EA707F"/>
    <w:rsid w:val="00EA730C"/>
    <w:rsid w:val="00EA73A5"/>
    <w:rsid w:val="00EA7F0E"/>
    <w:rsid w:val="00EB0565"/>
    <w:rsid w:val="00EB08B2"/>
    <w:rsid w:val="00EB08F4"/>
    <w:rsid w:val="00EB2326"/>
    <w:rsid w:val="00EB453D"/>
    <w:rsid w:val="00EB4B1A"/>
    <w:rsid w:val="00EB4D6B"/>
    <w:rsid w:val="00EB51AE"/>
    <w:rsid w:val="00EB570E"/>
    <w:rsid w:val="00EB583A"/>
    <w:rsid w:val="00EB5994"/>
    <w:rsid w:val="00EB7F17"/>
    <w:rsid w:val="00EC04CB"/>
    <w:rsid w:val="00EC09B1"/>
    <w:rsid w:val="00EC0D34"/>
    <w:rsid w:val="00EC0EE9"/>
    <w:rsid w:val="00EC1F1D"/>
    <w:rsid w:val="00EC2368"/>
    <w:rsid w:val="00EC2BC9"/>
    <w:rsid w:val="00EC2C8C"/>
    <w:rsid w:val="00EC311D"/>
    <w:rsid w:val="00EC34D4"/>
    <w:rsid w:val="00EC3541"/>
    <w:rsid w:val="00EC4201"/>
    <w:rsid w:val="00EC4334"/>
    <w:rsid w:val="00EC436D"/>
    <w:rsid w:val="00EC468C"/>
    <w:rsid w:val="00EC69D0"/>
    <w:rsid w:val="00ED048D"/>
    <w:rsid w:val="00ED05B9"/>
    <w:rsid w:val="00ED10FD"/>
    <w:rsid w:val="00ED14FE"/>
    <w:rsid w:val="00ED1CC0"/>
    <w:rsid w:val="00ED1FDC"/>
    <w:rsid w:val="00ED21F8"/>
    <w:rsid w:val="00ED277D"/>
    <w:rsid w:val="00ED295B"/>
    <w:rsid w:val="00ED2CCD"/>
    <w:rsid w:val="00ED3D5C"/>
    <w:rsid w:val="00ED4302"/>
    <w:rsid w:val="00ED4D6B"/>
    <w:rsid w:val="00ED4DA6"/>
    <w:rsid w:val="00ED50F7"/>
    <w:rsid w:val="00ED5455"/>
    <w:rsid w:val="00ED5DDC"/>
    <w:rsid w:val="00ED66D8"/>
    <w:rsid w:val="00ED6C7A"/>
    <w:rsid w:val="00ED6E94"/>
    <w:rsid w:val="00ED7314"/>
    <w:rsid w:val="00ED74B4"/>
    <w:rsid w:val="00ED7CA7"/>
    <w:rsid w:val="00EE0E93"/>
    <w:rsid w:val="00EE0F25"/>
    <w:rsid w:val="00EE124C"/>
    <w:rsid w:val="00EE1912"/>
    <w:rsid w:val="00EE1ABB"/>
    <w:rsid w:val="00EE1BB4"/>
    <w:rsid w:val="00EE1BDE"/>
    <w:rsid w:val="00EE2460"/>
    <w:rsid w:val="00EE2D63"/>
    <w:rsid w:val="00EE3138"/>
    <w:rsid w:val="00EE37D6"/>
    <w:rsid w:val="00EE38F0"/>
    <w:rsid w:val="00EE3B3B"/>
    <w:rsid w:val="00EE3D20"/>
    <w:rsid w:val="00EE44EB"/>
    <w:rsid w:val="00EE4B3C"/>
    <w:rsid w:val="00EE5581"/>
    <w:rsid w:val="00EE59AC"/>
    <w:rsid w:val="00EE64DB"/>
    <w:rsid w:val="00EE6F48"/>
    <w:rsid w:val="00EE7062"/>
    <w:rsid w:val="00EE70FF"/>
    <w:rsid w:val="00EE731A"/>
    <w:rsid w:val="00EE7445"/>
    <w:rsid w:val="00EE7DB8"/>
    <w:rsid w:val="00EF085A"/>
    <w:rsid w:val="00EF08BE"/>
    <w:rsid w:val="00EF1283"/>
    <w:rsid w:val="00EF14A8"/>
    <w:rsid w:val="00EF18CF"/>
    <w:rsid w:val="00EF1937"/>
    <w:rsid w:val="00EF1D9E"/>
    <w:rsid w:val="00EF1F06"/>
    <w:rsid w:val="00EF1F9F"/>
    <w:rsid w:val="00EF2589"/>
    <w:rsid w:val="00EF3C1B"/>
    <w:rsid w:val="00EF50E9"/>
    <w:rsid w:val="00EF5E71"/>
    <w:rsid w:val="00EF6C94"/>
    <w:rsid w:val="00EF722C"/>
    <w:rsid w:val="00EF7408"/>
    <w:rsid w:val="00EF7604"/>
    <w:rsid w:val="00EF7888"/>
    <w:rsid w:val="00EF7AD0"/>
    <w:rsid w:val="00EF7E1D"/>
    <w:rsid w:val="00F0029B"/>
    <w:rsid w:val="00F00A5C"/>
    <w:rsid w:val="00F010E4"/>
    <w:rsid w:val="00F0135B"/>
    <w:rsid w:val="00F0194B"/>
    <w:rsid w:val="00F01B76"/>
    <w:rsid w:val="00F024E7"/>
    <w:rsid w:val="00F02C52"/>
    <w:rsid w:val="00F02D6E"/>
    <w:rsid w:val="00F0301F"/>
    <w:rsid w:val="00F03DB5"/>
    <w:rsid w:val="00F03F92"/>
    <w:rsid w:val="00F04409"/>
    <w:rsid w:val="00F04465"/>
    <w:rsid w:val="00F04737"/>
    <w:rsid w:val="00F05486"/>
    <w:rsid w:val="00F056FB"/>
    <w:rsid w:val="00F05C37"/>
    <w:rsid w:val="00F06BAE"/>
    <w:rsid w:val="00F06E0B"/>
    <w:rsid w:val="00F06FFA"/>
    <w:rsid w:val="00F0789B"/>
    <w:rsid w:val="00F07EA7"/>
    <w:rsid w:val="00F10F84"/>
    <w:rsid w:val="00F1183E"/>
    <w:rsid w:val="00F11998"/>
    <w:rsid w:val="00F12074"/>
    <w:rsid w:val="00F12C96"/>
    <w:rsid w:val="00F13939"/>
    <w:rsid w:val="00F1453D"/>
    <w:rsid w:val="00F14ABD"/>
    <w:rsid w:val="00F1534B"/>
    <w:rsid w:val="00F153A0"/>
    <w:rsid w:val="00F1585D"/>
    <w:rsid w:val="00F15A55"/>
    <w:rsid w:val="00F15B47"/>
    <w:rsid w:val="00F15F9D"/>
    <w:rsid w:val="00F1648D"/>
    <w:rsid w:val="00F167A0"/>
    <w:rsid w:val="00F16C2F"/>
    <w:rsid w:val="00F173D7"/>
    <w:rsid w:val="00F2054F"/>
    <w:rsid w:val="00F20C84"/>
    <w:rsid w:val="00F20DF4"/>
    <w:rsid w:val="00F20FB6"/>
    <w:rsid w:val="00F2146E"/>
    <w:rsid w:val="00F2158B"/>
    <w:rsid w:val="00F21822"/>
    <w:rsid w:val="00F222DB"/>
    <w:rsid w:val="00F22BBE"/>
    <w:rsid w:val="00F23E16"/>
    <w:rsid w:val="00F23E39"/>
    <w:rsid w:val="00F2440C"/>
    <w:rsid w:val="00F25792"/>
    <w:rsid w:val="00F26437"/>
    <w:rsid w:val="00F26BDE"/>
    <w:rsid w:val="00F26F88"/>
    <w:rsid w:val="00F271F1"/>
    <w:rsid w:val="00F273BB"/>
    <w:rsid w:val="00F27A41"/>
    <w:rsid w:val="00F27ACA"/>
    <w:rsid w:val="00F27C12"/>
    <w:rsid w:val="00F3055F"/>
    <w:rsid w:val="00F30B3D"/>
    <w:rsid w:val="00F3121B"/>
    <w:rsid w:val="00F313B3"/>
    <w:rsid w:val="00F33A1C"/>
    <w:rsid w:val="00F34512"/>
    <w:rsid w:val="00F34F9B"/>
    <w:rsid w:val="00F35C4C"/>
    <w:rsid w:val="00F35DC5"/>
    <w:rsid w:val="00F361B2"/>
    <w:rsid w:val="00F368D6"/>
    <w:rsid w:val="00F36DA9"/>
    <w:rsid w:val="00F37507"/>
    <w:rsid w:val="00F37E85"/>
    <w:rsid w:val="00F40E5B"/>
    <w:rsid w:val="00F412FE"/>
    <w:rsid w:val="00F41826"/>
    <w:rsid w:val="00F41D57"/>
    <w:rsid w:val="00F41F90"/>
    <w:rsid w:val="00F4255B"/>
    <w:rsid w:val="00F4375C"/>
    <w:rsid w:val="00F43785"/>
    <w:rsid w:val="00F441B5"/>
    <w:rsid w:val="00F4453A"/>
    <w:rsid w:val="00F44D61"/>
    <w:rsid w:val="00F44E72"/>
    <w:rsid w:val="00F45B7C"/>
    <w:rsid w:val="00F45CE7"/>
    <w:rsid w:val="00F4694C"/>
    <w:rsid w:val="00F4717F"/>
    <w:rsid w:val="00F471D7"/>
    <w:rsid w:val="00F47792"/>
    <w:rsid w:val="00F47C90"/>
    <w:rsid w:val="00F47F4C"/>
    <w:rsid w:val="00F50514"/>
    <w:rsid w:val="00F505CA"/>
    <w:rsid w:val="00F50935"/>
    <w:rsid w:val="00F51A59"/>
    <w:rsid w:val="00F520F3"/>
    <w:rsid w:val="00F52180"/>
    <w:rsid w:val="00F5289B"/>
    <w:rsid w:val="00F53EBB"/>
    <w:rsid w:val="00F54023"/>
    <w:rsid w:val="00F543A5"/>
    <w:rsid w:val="00F54567"/>
    <w:rsid w:val="00F54712"/>
    <w:rsid w:val="00F5486A"/>
    <w:rsid w:val="00F55815"/>
    <w:rsid w:val="00F56079"/>
    <w:rsid w:val="00F566D0"/>
    <w:rsid w:val="00F56CCD"/>
    <w:rsid w:val="00F56DC8"/>
    <w:rsid w:val="00F56DFE"/>
    <w:rsid w:val="00F57A85"/>
    <w:rsid w:val="00F57ABD"/>
    <w:rsid w:val="00F57DC5"/>
    <w:rsid w:val="00F60031"/>
    <w:rsid w:val="00F60310"/>
    <w:rsid w:val="00F615D4"/>
    <w:rsid w:val="00F61713"/>
    <w:rsid w:val="00F61CE2"/>
    <w:rsid w:val="00F61D0D"/>
    <w:rsid w:val="00F63272"/>
    <w:rsid w:val="00F642DD"/>
    <w:rsid w:val="00F6432A"/>
    <w:rsid w:val="00F64C83"/>
    <w:rsid w:val="00F64ECF"/>
    <w:rsid w:val="00F653FC"/>
    <w:rsid w:val="00F65DD8"/>
    <w:rsid w:val="00F66140"/>
    <w:rsid w:val="00F664F7"/>
    <w:rsid w:val="00F66B43"/>
    <w:rsid w:val="00F66F56"/>
    <w:rsid w:val="00F67C68"/>
    <w:rsid w:val="00F67E8C"/>
    <w:rsid w:val="00F70A41"/>
    <w:rsid w:val="00F70AB8"/>
    <w:rsid w:val="00F70B6F"/>
    <w:rsid w:val="00F71181"/>
    <w:rsid w:val="00F72098"/>
    <w:rsid w:val="00F720C4"/>
    <w:rsid w:val="00F72F2E"/>
    <w:rsid w:val="00F73555"/>
    <w:rsid w:val="00F73733"/>
    <w:rsid w:val="00F73D3B"/>
    <w:rsid w:val="00F74392"/>
    <w:rsid w:val="00F754A3"/>
    <w:rsid w:val="00F75744"/>
    <w:rsid w:val="00F75E80"/>
    <w:rsid w:val="00F76440"/>
    <w:rsid w:val="00F76EAE"/>
    <w:rsid w:val="00F7736A"/>
    <w:rsid w:val="00F77442"/>
    <w:rsid w:val="00F77586"/>
    <w:rsid w:val="00F77632"/>
    <w:rsid w:val="00F8078D"/>
    <w:rsid w:val="00F8094C"/>
    <w:rsid w:val="00F81036"/>
    <w:rsid w:val="00F81064"/>
    <w:rsid w:val="00F81331"/>
    <w:rsid w:val="00F81AF3"/>
    <w:rsid w:val="00F837D4"/>
    <w:rsid w:val="00F83815"/>
    <w:rsid w:val="00F83B01"/>
    <w:rsid w:val="00F84B0D"/>
    <w:rsid w:val="00F857AF"/>
    <w:rsid w:val="00F858A3"/>
    <w:rsid w:val="00F85A3E"/>
    <w:rsid w:val="00F85AFB"/>
    <w:rsid w:val="00F85D07"/>
    <w:rsid w:val="00F85D8F"/>
    <w:rsid w:val="00F85E3E"/>
    <w:rsid w:val="00F8615E"/>
    <w:rsid w:val="00F86812"/>
    <w:rsid w:val="00F8694B"/>
    <w:rsid w:val="00F870D5"/>
    <w:rsid w:val="00F872A5"/>
    <w:rsid w:val="00F90FB1"/>
    <w:rsid w:val="00F91275"/>
    <w:rsid w:val="00F9154B"/>
    <w:rsid w:val="00F91F41"/>
    <w:rsid w:val="00F92388"/>
    <w:rsid w:val="00F93DF2"/>
    <w:rsid w:val="00F9407B"/>
    <w:rsid w:val="00F963F5"/>
    <w:rsid w:val="00F968A5"/>
    <w:rsid w:val="00F974C3"/>
    <w:rsid w:val="00F974D5"/>
    <w:rsid w:val="00F97FDC"/>
    <w:rsid w:val="00FA01C7"/>
    <w:rsid w:val="00FA051F"/>
    <w:rsid w:val="00FA2074"/>
    <w:rsid w:val="00FA246E"/>
    <w:rsid w:val="00FA2BFD"/>
    <w:rsid w:val="00FA2EF2"/>
    <w:rsid w:val="00FA2F8F"/>
    <w:rsid w:val="00FA3B5F"/>
    <w:rsid w:val="00FA48BD"/>
    <w:rsid w:val="00FA5660"/>
    <w:rsid w:val="00FA5859"/>
    <w:rsid w:val="00FA5CFA"/>
    <w:rsid w:val="00FA5F3B"/>
    <w:rsid w:val="00FA67DF"/>
    <w:rsid w:val="00FA724A"/>
    <w:rsid w:val="00FA75E6"/>
    <w:rsid w:val="00FA7D65"/>
    <w:rsid w:val="00FB0035"/>
    <w:rsid w:val="00FB0233"/>
    <w:rsid w:val="00FB058B"/>
    <w:rsid w:val="00FB0865"/>
    <w:rsid w:val="00FB09E2"/>
    <w:rsid w:val="00FB1036"/>
    <w:rsid w:val="00FB11FC"/>
    <w:rsid w:val="00FB270B"/>
    <w:rsid w:val="00FB2953"/>
    <w:rsid w:val="00FB2BD9"/>
    <w:rsid w:val="00FB2D23"/>
    <w:rsid w:val="00FB2E87"/>
    <w:rsid w:val="00FB341A"/>
    <w:rsid w:val="00FB34D3"/>
    <w:rsid w:val="00FB357C"/>
    <w:rsid w:val="00FB379E"/>
    <w:rsid w:val="00FB39CB"/>
    <w:rsid w:val="00FB3EA4"/>
    <w:rsid w:val="00FB4BAD"/>
    <w:rsid w:val="00FB4D5C"/>
    <w:rsid w:val="00FB4EED"/>
    <w:rsid w:val="00FB5B47"/>
    <w:rsid w:val="00FB63AE"/>
    <w:rsid w:val="00FB63DA"/>
    <w:rsid w:val="00FC0690"/>
    <w:rsid w:val="00FC156D"/>
    <w:rsid w:val="00FC20F7"/>
    <w:rsid w:val="00FC229E"/>
    <w:rsid w:val="00FC2625"/>
    <w:rsid w:val="00FC2820"/>
    <w:rsid w:val="00FC3CE9"/>
    <w:rsid w:val="00FC3ECA"/>
    <w:rsid w:val="00FC42E6"/>
    <w:rsid w:val="00FC45F5"/>
    <w:rsid w:val="00FC4D2C"/>
    <w:rsid w:val="00FC604D"/>
    <w:rsid w:val="00FC6124"/>
    <w:rsid w:val="00FC62B8"/>
    <w:rsid w:val="00FC631C"/>
    <w:rsid w:val="00FC6937"/>
    <w:rsid w:val="00FC6F9B"/>
    <w:rsid w:val="00FC7FF9"/>
    <w:rsid w:val="00FD0455"/>
    <w:rsid w:val="00FD0EA2"/>
    <w:rsid w:val="00FD116D"/>
    <w:rsid w:val="00FD12BF"/>
    <w:rsid w:val="00FD1479"/>
    <w:rsid w:val="00FD1CB2"/>
    <w:rsid w:val="00FD22EC"/>
    <w:rsid w:val="00FD2526"/>
    <w:rsid w:val="00FD2A82"/>
    <w:rsid w:val="00FD2DB7"/>
    <w:rsid w:val="00FD2E42"/>
    <w:rsid w:val="00FD318C"/>
    <w:rsid w:val="00FD3918"/>
    <w:rsid w:val="00FD3C16"/>
    <w:rsid w:val="00FD458C"/>
    <w:rsid w:val="00FD4597"/>
    <w:rsid w:val="00FD5A3F"/>
    <w:rsid w:val="00FD5A98"/>
    <w:rsid w:val="00FD5D61"/>
    <w:rsid w:val="00FD5D73"/>
    <w:rsid w:val="00FD5E12"/>
    <w:rsid w:val="00FD5E82"/>
    <w:rsid w:val="00FD6720"/>
    <w:rsid w:val="00FD6C07"/>
    <w:rsid w:val="00FD7150"/>
    <w:rsid w:val="00FE04B2"/>
    <w:rsid w:val="00FE0E3D"/>
    <w:rsid w:val="00FE1918"/>
    <w:rsid w:val="00FE19F6"/>
    <w:rsid w:val="00FE27F1"/>
    <w:rsid w:val="00FE3ED0"/>
    <w:rsid w:val="00FE4130"/>
    <w:rsid w:val="00FE41FC"/>
    <w:rsid w:val="00FE4474"/>
    <w:rsid w:val="00FE4914"/>
    <w:rsid w:val="00FE5176"/>
    <w:rsid w:val="00FE591B"/>
    <w:rsid w:val="00FE60EB"/>
    <w:rsid w:val="00FE71A5"/>
    <w:rsid w:val="00FE785E"/>
    <w:rsid w:val="00FE7920"/>
    <w:rsid w:val="00FE7C3B"/>
    <w:rsid w:val="00FE7D88"/>
    <w:rsid w:val="00FF07AA"/>
    <w:rsid w:val="00FF1E6D"/>
    <w:rsid w:val="00FF1FEE"/>
    <w:rsid w:val="00FF2147"/>
    <w:rsid w:val="00FF2253"/>
    <w:rsid w:val="00FF2CD8"/>
    <w:rsid w:val="00FF389E"/>
    <w:rsid w:val="00FF3B6F"/>
    <w:rsid w:val="00FF3D04"/>
    <w:rsid w:val="00FF410A"/>
    <w:rsid w:val="00FF5EBB"/>
    <w:rsid w:val="00FF643C"/>
    <w:rsid w:val="00FF64B0"/>
    <w:rsid w:val="00FF690C"/>
    <w:rsid w:val="00FF6BA3"/>
    <w:rsid w:val="00FF70CF"/>
    <w:rsid w:val="00FF7420"/>
    <w:rsid w:val="00FF7BC6"/>
    <w:rsid w:val="00FF7D3C"/>
    <w:rsid w:val="00FF7DDC"/>
    <w:rsid w:val="00FF7EA8"/>
    <w:rsid w:val="00FF7F85"/>
    <w:rsid w:val="00FF7F9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B6F"/>
    <w:pPr>
      <w:widowControl w:val="0"/>
    </w:pPr>
    <w:rPr>
      <w:kern w:val="2"/>
      <w:sz w:val="24"/>
      <w:szCs w:val="24"/>
    </w:rPr>
  </w:style>
  <w:style w:type="paragraph" w:styleId="1">
    <w:name w:val="heading 1"/>
    <w:basedOn w:val="a"/>
    <w:next w:val="a"/>
    <w:link w:val="10"/>
    <w:uiPriority w:val="9"/>
    <w:qFormat/>
    <w:rsid w:val="00C142C2"/>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公文(會議名稱)"/>
    <w:basedOn w:val="a"/>
    <w:pPr>
      <w:spacing w:line="640" w:lineRule="atLeast"/>
      <w:ind w:left="1661" w:hanging="1661"/>
    </w:pPr>
    <w:rPr>
      <w:rFonts w:ascii="標楷體" w:eastAsia="標楷體" w:hAnsi="標楷體" w:hint="eastAsia"/>
      <w:b/>
      <w:bCs/>
      <w:sz w:val="32"/>
    </w:rPr>
  </w:style>
  <w:style w:type="paragraph" w:styleId="a4">
    <w:name w:val="Body Text"/>
    <w:basedOn w:val="a"/>
    <w:link w:val="a5"/>
    <w:semiHidden/>
    <w:pPr>
      <w:adjustRightInd w:val="0"/>
      <w:spacing w:line="440" w:lineRule="exact"/>
      <w:textAlignment w:val="baseline"/>
    </w:pPr>
    <w:rPr>
      <w:rFonts w:ascii="華康楷書體W5" w:eastAsia="標楷體"/>
      <w:kern w:val="0"/>
      <w:sz w:val="32"/>
      <w:szCs w:val="32"/>
    </w:rPr>
  </w:style>
  <w:style w:type="character" w:styleId="a6">
    <w:name w:val="annotation reference"/>
    <w:semiHidden/>
    <w:rPr>
      <w:sz w:val="18"/>
      <w:szCs w:val="18"/>
    </w:rPr>
  </w:style>
  <w:style w:type="paragraph" w:styleId="a7">
    <w:name w:val="annotation text"/>
    <w:basedOn w:val="a"/>
    <w:link w:val="a8"/>
    <w:semiHidden/>
  </w:style>
  <w:style w:type="paragraph" w:styleId="a9">
    <w:name w:val="annotation subject"/>
    <w:basedOn w:val="a7"/>
    <w:next w:val="a7"/>
    <w:link w:val="aa"/>
    <w:semiHidden/>
    <w:rPr>
      <w:b/>
      <w:bCs/>
    </w:rPr>
  </w:style>
  <w:style w:type="paragraph" w:styleId="ab">
    <w:name w:val="Balloon Text"/>
    <w:basedOn w:val="a"/>
    <w:link w:val="ac"/>
    <w:semiHidden/>
    <w:rPr>
      <w:rFonts w:ascii="Arial" w:hAnsi="Arial"/>
      <w:sz w:val="18"/>
      <w:szCs w:val="18"/>
    </w:rPr>
  </w:style>
  <w:style w:type="paragraph" w:styleId="ad">
    <w:name w:val="footer"/>
    <w:basedOn w:val="a"/>
    <w:link w:val="ae"/>
    <w:semiHidden/>
    <w:pPr>
      <w:tabs>
        <w:tab w:val="center" w:pos="4153"/>
        <w:tab w:val="right" w:pos="8306"/>
      </w:tabs>
      <w:snapToGrid w:val="0"/>
    </w:pPr>
    <w:rPr>
      <w:sz w:val="20"/>
      <w:szCs w:val="20"/>
    </w:rPr>
  </w:style>
  <w:style w:type="character" w:styleId="af">
    <w:name w:val="page number"/>
    <w:basedOn w:val="a0"/>
    <w:semiHidden/>
  </w:style>
  <w:style w:type="paragraph" w:customStyle="1" w:styleId="af0">
    <w:name w:val="立法院(會議名稱)"/>
    <w:basedOn w:val="a"/>
    <w:pPr>
      <w:snapToGrid w:val="0"/>
      <w:spacing w:line="500" w:lineRule="exact"/>
      <w:ind w:left="1620" w:hanging="1620"/>
    </w:pPr>
    <w:rPr>
      <w:rFonts w:ascii="標楷體" w:eastAsia="標楷體"/>
      <w:sz w:val="32"/>
      <w:szCs w:val="32"/>
    </w:rPr>
  </w:style>
  <w:style w:type="paragraph" w:styleId="af1">
    <w:name w:val="Body Text Indent"/>
    <w:basedOn w:val="a"/>
    <w:link w:val="af2"/>
    <w:semiHidden/>
    <w:pPr>
      <w:tabs>
        <w:tab w:val="left" w:pos="2990"/>
        <w:tab w:val="left" w:pos="4706"/>
        <w:tab w:val="left" w:pos="6256"/>
        <w:tab w:val="left" w:pos="7640"/>
      </w:tabs>
      <w:autoSpaceDE w:val="0"/>
      <w:autoSpaceDN w:val="0"/>
      <w:adjustRightInd w:val="0"/>
      <w:spacing w:line="480" w:lineRule="exact"/>
      <w:ind w:left="1600" w:hangingChars="500" w:hanging="1600"/>
    </w:pPr>
    <w:rPr>
      <w:rFonts w:ascii="標楷體" w:eastAsia="標楷體" w:hAnsi="標楷體"/>
      <w:sz w:val="32"/>
      <w:szCs w:val="32"/>
    </w:rPr>
  </w:style>
  <w:style w:type="paragraph" w:styleId="2">
    <w:name w:val="Body Text Indent 2"/>
    <w:basedOn w:val="a"/>
    <w:link w:val="20"/>
    <w:semiHidden/>
    <w:pPr>
      <w:spacing w:line="460" w:lineRule="exact"/>
      <w:ind w:left="640" w:hangingChars="200" w:hanging="640"/>
    </w:pPr>
    <w:rPr>
      <w:rFonts w:ascii="標楷體" w:eastAsia="標楷體" w:hAnsi="標楷體"/>
      <w:sz w:val="32"/>
    </w:rPr>
  </w:style>
  <w:style w:type="paragraph" w:styleId="af3">
    <w:name w:val="header"/>
    <w:basedOn w:val="a"/>
    <w:link w:val="af4"/>
    <w:uiPriority w:val="99"/>
    <w:unhideWhenUsed/>
    <w:rsid w:val="00FB270B"/>
    <w:pPr>
      <w:tabs>
        <w:tab w:val="center" w:pos="4153"/>
        <w:tab w:val="right" w:pos="8306"/>
      </w:tabs>
      <w:snapToGrid w:val="0"/>
    </w:pPr>
    <w:rPr>
      <w:sz w:val="20"/>
      <w:szCs w:val="20"/>
    </w:rPr>
  </w:style>
  <w:style w:type="character" w:customStyle="1" w:styleId="af4">
    <w:name w:val="頁首 字元"/>
    <w:link w:val="af3"/>
    <w:uiPriority w:val="99"/>
    <w:rsid w:val="00FB270B"/>
    <w:rPr>
      <w:kern w:val="2"/>
    </w:rPr>
  </w:style>
  <w:style w:type="paragraph" w:styleId="af5">
    <w:name w:val="Date"/>
    <w:basedOn w:val="a"/>
    <w:next w:val="a"/>
    <w:link w:val="af6"/>
    <w:uiPriority w:val="99"/>
    <w:semiHidden/>
    <w:unhideWhenUsed/>
    <w:rsid w:val="00D31FD1"/>
    <w:pPr>
      <w:jc w:val="right"/>
    </w:pPr>
  </w:style>
  <w:style w:type="character" w:customStyle="1" w:styleId="af6">
    <w:name w:val="日期 字元"/>
    <w:link w:val="af5"/>
    <w:uiPriority w:val="99"/>
    <w:semiHidden/>
    <w:rsid w:val="00D31FD1"/>
    <w:rPr>
      <w:kern w:val="2"/>
      <w:sz w:val="24"/>
      <w:szCs w:val="24"/>
    </w:rPr>
  </w:style>
  <w:style w:type="paragraph" w:customStyle="1" w:styleId="af7">
    <w:name w:val="款"/>
    <w:basedOn w:val="a"/>
    <w:rsid w:val="005E1DB9"/>
    <w:pPr>
      <w:kinsoku w:val="0"/>
      <w:overflowPunct w:val="0"/>
      <w:autoSpaceDE w:val="0"/>
      <w:autoSpaceDN w:val="0"/>
      <w:jc w:val="both"/>
      <w:textAlignment w:val="center"/>
    </w:pPr>
    <w:rPr>
      <w:rFonts w:eastAsia="華康細明體"/>
      <w:bCs/>
      <w:snapToGrid w:val="0"/>
    </w:rPr>
  </w:style>
  <w:style w:type="character" w:customStyle="1" w:styleId="a5">
    <w:name w:val="本文 字元"/>
    <w:link w:val="a4"/>
    <w:semiHidden/>
    <w:rsid w:val="00455396"/>
    <w:rPr>
      <w:rFonts w:ascii="華康楷書體W5" w:eastAsia="標楷體"/>
      <w:sz w:val="32"/>
      <w:szCs w:val="32"/>
    </w:rPr>
  </w:style>
  <w:style w:type="paragraph" w:customStyle="1" w:styleId="123">
    <w:name w:val="1.2.3."/>
    <w:basedOn w:val="a"/>
    <w:rsid w:val="005B5D67"/>
    <w:pPr>
      <w:ind w:leftChars="300" w:left="400" w:hangingChars="100" w:hanging="100"/>
      <w:jc w:val="both"/>
    </w:pPr>
    <w:rPr>
      <w:rFonts w:ascii="華康細明體外字集" w:eastAsia="標楷體" w:hAnsi="標楷體" w:cs="標楷體"/>
      <w:snapToGrid w:val="0"/>
      <w:color w:val="000000"/>
      <w:sz w:val="28"/>
      <w:szCs w:val="28"/>
    </w:rPr>
  </w:style>
  <w:style w:type="paragraph" w:customStyle="1" w:styleId="21">
    <w:name w:val="字元 字元2 字元 字元 字元 字元 字元 字元1 字元 字元 字元 字元 字元 字元"/>
    <w:basedOn w:val="a"/>
    <w:autoRedefine/>
    <w:semiHidden/>
    <w:rsid w:val="00164C2D"/>
    <w:pPr>
      <w:widowControl/>
      <w:snapToGrid w:val="0"/>
      <w:spacing w:after="160" w:line="240" w:lineRule="exact"/>
      <w:ind w:rightChars="100" w:right="100"/>
    </w:pPr>
    <w:rPr>
      <w:rFonts w:ascii="Verdana" w:eastAsia="標楷體" w:hAnsi="Verdana"/>
      <w:kern w:val="0"/>
      <w:szCs w:val="20"/>
      <w:lang w:eastAsia="en-US"/>
    </w:rPr>
  </w:style>
  <w:style w:type="character" w:customStyle="1" w:styleId="10">
    <w:name w:val="標題 1 字元"/>
    <w:link w:val="1"/>
    <w:uiPriority w:val="9"/>
    <w:rsid w:val="00C142C2"/>
    <w:rPr>
      <w:rFonts w:ascii="Cambria" w:eastAsia="新細明體" w:hAnsi="Cambria" w:cs="Times New Roman"/>
      <w:b/>
      <w:bCs/>
      <w:kern w:val="52"/>
      <w:sz w:val="52"/>
      <w:szCs w:val="52"/>
    </w:rPr>
  </w:style>
  <w:style w:type="paragraph" w:styleId="af8">
    <w:name w:val="Salutation"/>
    <w:basedOn w:val="a"/>
    <w:next w:val="a"/>
    <w:link w:val="af9"/>
    <w:uiPriority w:val="99"/>
    <w:unhideWhenUsed/>
    <w:rsid w:val="00853AB6"/>
    <w:rPr>
      <w:rFonts w:ascii="標楷體" w:eastAsia="標楷體" w:hAnsi="標楷體"/>
      <w:sz w:val="28"/>
      <w:szCs w:val="28"/>
    </w:rPr>
  </w:style>
  <w:style w:type="character" w:customStyle="1" w:styleId="af9">
    <w:name w:val="問候 字元"/>
    <w:link w:val="af8"/>
    <w:uiPriority w:val="99"/>
    <w:rsid w:val="00853AB6"/>
    <w:rPr>
      <w:rFonts w:ascii="標楷體" w:eastAsia="標楷體" w:hAnsi="標楷體"/>
      <w:kern w:val="2"/>
      <w:sz w:val="28"/>
      <w:szCs w:val="28"/>
    </w:rPr>
  </w:style>
  <w:style w:type="paragraph" w:styleId="afa">
    <w:name w:val="Closing"/>
    <w:basedOn w:val="a"/>
    <w:link w:val="afb"/>
    <w:uiPriority w:val="99"/>
    <w:unhideWhenUsed/>
    <w:rsid w:val="00853AB6"/>
    <w:pPr>
      <w:ind w:leftChars="1800" w:left="100"/>
    </w:pPr>
    <w:rPr>
      <w:rFonts w:ascii="標楷體" w:eastAsia="標楷體" w:hAnsi="標楷體"/>
      <w:sz w:val="28"/>
      <w:szCs w:val="28"/>
    </w:rPr>
  </w:style>
  <w:style w:type="character" w:customStyle="1" w:styleId="afb">
    <w:name w:val="結語 字元"/>
    <w:link w:val="afa"/>
    <w:uiPriority w:val="99"/>
    <w:rsid w:val="00853AB6"/>
    <w:rPr>
      <w:rFonts w:ascii="標楷體" w:eastAsia="標楷體" w:hAnsi="標楷體"/>
      <w:kern w:val="2"/>
      <w:sz w:val="28"/>
      <w:szCs w:val="28"/>
    </w:rPr>
  </w:style>
  <w:style w:type="paragraph" w:styleId="afc">
    <w:name w:val="List Paragraph"/>
    <w:basedOn w:val="a"/>
    <w:uiPriority w:val="34"/>
    <w:qFormat/>
    <w:rsid w:val="00B64814"/>
    <w:pPr>
      <w:ind w:leftChars="200" w:left="480"/>
    </w:pPr>
  </w:style>
  <w:style w:type="table" w:styleId="afd">
    <w:name w:val="Table Grid"/>
    <w:basedOn w:val="a1"/>
    <w:uiPriority w:val="39"/>
    <w:rsid w:val="007479E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註解文字 字元"/>
    <w:basedOn w:val="a0"/>
    <w:link w:val="a7"/>
    <w:semiHidden/>
    <w:rsid w:val="00961878"/>
    <w:rPr>
      <w:kern w:val="2"/>
      <w:sz w:val="24"/>
      <w:szCs w:val="24"/>
    </w:rPr>
  </w:style>
  <w:style w:type="character" w:customStyle="1" w:styleId="aa">
    <w:name w:val="註解主旨 字元"/>
    <w:basedOn w:val="a8"/>
    <w:link w:val="a9"/>
    <w:semiHidden/>
    <w:rsid w:val="00961878"/>
    <w:rPr>
      <w:b/>
      <w:bCs/>
      <w:kern w:val="2"/>
      <w:sz w:val="24"/>
      <w:szCs w:val="24"/>
    </w:rPr>
  </w:style>
  <w:style w:type="character" w:customStyle="1" w:styleId="ac">
    <w:name w:val="註解方塊文字 字元"/>
    <w:basedOn w:val="a0"/>
    <w:link w:val="ab"/>
    <w:semiHidden/>
    <w:rsid w:val="00961878"/>
    <w:rPr>
      <w:rFonts w:ascii="Arial" w:hAnsi="Arial"/>
      <w:kern w:val="2"/>
      <w:sz w:val="18"/>
      <w:szCs w:val="18"/>
    </w:rPr>
  </w:style>
  <w:style w:type="character" w:customStyle="1" w:styleId="ae">
    <w:name w:val="頁尾 字元"/>
    <w:basedOn w:val="a0"/>
    <w:link w:val="ad"/>
    <w:semiHidden/>
    <w:rsid w:val="00961878"/>
    <w:rPr>
      <w:kern w:val="2"/>
    </w:rPr>
  </w:style>
  <w:style w:type="character" w:customStyle="1" w:styleId="af2">
    <w:name w:val="本文縮排 字元"/>
    <w:basedOn w:val="a0"/>
    <w:link w:val="af1"/>
    <w:semiHidden/>
    <w:rsid w:val="00961878"/>
    <w:rPr>
      <w:rFonts w:ascii="標楷體" w:eastAsia="標楷體" w:hAnsi="標楷體"/>
      <w:kern w:val="2"/>
      <w:sz w:val="32"/>
      <w:szCs w:val="32"/>
    </w:rPr>
  </w:style>
  <w:style w:type="character" w:customStyle="1" w:styleId="20">
    <w:name w:val="本文縮排 2 字元"/>
    <w:basedOn w:val="a0"/>
    <w:link w:val="2"/>
    <w:semiHidden/>
    <w:rsid w:val="00961878"/>
    <w:rPr>
      <w:rFonts w:ascii="標楷體" w:eastAsia="標楷體" w:hAnsi="標楷體"/>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B6F"/>
    <w:pPr>
      <w:widowControl w:val="0"/>
    </w:pPr>
    <w:rPr>
      <w:kern w:val="2"/>
      <w:sz w:val="24"/>
      <w:szCs w:val="24"/>
    </w:rPr>
  </w:style>
  <w:style w:type="paragraph" w:styleId="1">
    <w:name w:val="heading 1"/>
    <w:basedOn w:val="a"/>
    <w:next w:val="a"/>
    <w:link w:val="10"/>
    <w:uiPriority w:val="9"/>
    <w:qFormat/>
    <w:rsid w:val="00C142C2"/>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公文(會議名稱)"/>
    <w:basedOn w:val="a"/>
    <w:pPr>
      <w:spacing w:line="640" w:lineRule="atLeast"/>
      <w:ind w:left="1661" w:hanging="1661"/>
    </w:pPr>
    <w:rPr>
      <w:rFonts w:ascii="標楷體" w:eastAsia="標楷體" w:hAnsi="標楷體" w:hint="eastAsia"/>
      <w:b/>
      <w:bCs/>
      <w:sz w:val="32"/>
    </w:rPr>
  </w:style>
  <w:style w:type="paragraph" w:styleId="a4">
    <w:name w:val="Body Text"/>
    <w:basedOn w:val="a"/>
    <w:link w:val="a5"/>
    <w:semiHidden/>
    <w:pPr>
      <w:adjustRightInd w:val="0"/>
      <w:spacing w:line="440" w:lineRule="exact"/>
      <w:textAlignment w:val="baseline"/>
    </w:pPr>
    <w:rPr>
      <w:rFonts w:ascii="華康楷書體W5" w:eastAsia="標楷體"/>
      <w:kern w:val="0"/>
      <w:sz w:val="32"/>
      <w:szCs w:val="32"/>
    </w:rPr>
  </w:style>
  <w:style w:type="character" w:styleId="a6">
    <w:name w:val="annotation reference"/>
    <w:semiHidden/>
    <w:rPr>
      <w:sz w:val="18"/>
      <w:szCs w:val="18"/>
    </w:rPr>
  </w:style>
  <w:style w:type="paragraph" w:styleId="a7">
    <w:name w:val="annotation text"/>
    <w:basedOn w:val="a"/>
    <w:link w:val="a8"/>
    <w:semiHidden/>
  </w:style>
  <w:style w:type="paragraph" w:styleId="a9">
    <w:name w:val="annotation subject"/>
    <w:basedOn w:val="a7"/>
    <w:next w:val="a7"/>
    <w:link w:val="aa"/>
    <w:semiHidden/>
    <w:rPr>
      <w:b/>
      <w:bCs/>
    </w:rPr>
  </w:style>
  <w:style w:type="paragraph" w:styleId="ab">
    <w:name w:val="Balloon Text"/>
    <w:basedOn w:val="a"/>
    <w:link w:val="ac"/>
    <w:semiHidden/>
    <w:rPr>
      <w:rFonts w:ascii="Arial" w:hAnsi="Arial"/>
      <w:sz w:val="18"/>
      <w:szCs w:val="18"/>
    </w:rPr>
  </w:style>
  <w:style w:type="paragraph" w:styleId="ad">
    <w:name w:val="footer"/>
    <w:basedOn w:val="a"/>
    <w:link w:val="ae"/>
    <w:semiHidden/>
    <w:pPr>
      <w:tabs>
        <w:tab w:val="center" w:pos="4153"/>
        <w:tab w:val="right" w:pos="8306"/>
      </w:tabs>
      <w:snapToGrid w:val="0"/>
    </w:pPr>
    <w:rPr>
      <w:sz w:val="20"/>
      <w:szCs w:val="20"/>
    </w:rPr>
  </w:style>
  <w:style w:type="character" w:styleId="af">
    <w:name w:val="page number"/>
    <w:basedOn w:val="a0"/>
    <w:semiHidden/>
  </w:style>
  <w:style w:type="paragraph" w:customStyle="1" w:styleId="af0">
    <w:name w:val="立法院(會議名稱)"/>
    <w:basedOn w:val="a"/>
    <w:pPr>
      <w:snapToGrid w:val="0"/>
      <w:spacing w:line="500" w:lineRule="exact"/>
      <w:ind w:left="1620" w:hanging="1620"/>
    </w:pPr>
    <w:rPr>
      <w:rFonts w:ascii="標楷體" w:eastAsia="標楷體"/>
      <w:sz w:val="32"/>
      <w:szCs w:val="32"/>
    </w:rPr>
  </w:style>
  <w:style w:type="paragraph" w:styleId="af1">
    <w:name w:val="Body Text Indent"/>
    <w:basedOn w:val="a"/>
    <w:link w:val="af2"/>
    <w:semiHidden/>
    <w:pPr>
      <w:tabs>
        <w:tab w:val="left" w:pos="2990"/>
        <w:tab w:val="left" w:pos="4706"/>
        <w:tab w:val="left" w:pos="6256"/>
        <w:tab w:val="left" w:pos="7640"/>
      </w:tabs>
      <w:autoSpaceDE w:val="0"/>
      <w:autoSpaceDN w:val="0"/>
      <w:adjustRightInd w:val="0"/>
      <w:spacing w:line="480" w:lineRule="exact"/>
      <w:ind w:left="1600" w:hangingChars="500" w:hanging="1600"/>
    </w:pPr>
    <w:rPr>
      <w:rFonts w:ascii="標楷體" w:eastAsia="標楷體" w:hAnsi="標楷體"/>
      <w:sz w:val="32"/>
      <w:szCs w:val="32"/>
    </w:rPr>
  </w:style>
  <w:style w:type="paragraph" w:styleId="2">
    <w:name w:val="Body Text Indent 2"/>
    <w:basedOn w:val="a"/>
    <w:link w:val="20"/>
    <w:semiHidden/>
    <w:pPr>
      <w:spacing w:line="460" w:lineRule="exact"/>
      <w:ind w:left="640" w:hangingChars="200" w:hanging="640"/>
    </w:pPr>
    <w:rPr>
      <w:rFonts w:ascii="標楷體" w:eastAsia="標楷體" w:hAnsi="標楷體"/>
      <w:sz w:val="32"/>
    </w:rPr>
  </w:style>
  <w:style w:type="paragraph" w:styleId="af3">
    <w:name w:val="header"/>
    <w:basedOn w:val="a"/>
    <w:link w:val="af4"/>
    <w:uiPriority w:val="99"/>
    <w:unhideWhenUsed/>
    <w:rsid w:val="00FB270B"/>
    <w:pPr>
      <w:tabs>
        <w:tab w:val="center" w:pos="4153"/>
        <w:tab w:val="right" w:pos="8306"/>
      </w:tabs>
      <w:snapToGrid w:val="0"/>
    </w:pPr>
    <w:rPr>
      <w:sz w:val="20"/>
      <w:szCs w:val="20"/>
    </w:rPr>
  </w:style>
  <w:style w:type="character" w:customStyle="1" w:styleId="af4">
    <w:name w:val="頁首 字元"/>
    <w:link w:val="af3"/>
    <w:uiPriority w:val="99"/>
    <w:rsid w:val="00FB270B"/>
    <w:rPr>
      <w:kern w:val="2"/>
    </w:rPr>
  </w:style>
  <w:style w:type="paragraph" w:styleId="af5">
    <w:name w:val="Date"/>
    <w:basedOn w:val="a"/>
    <w:next w:val="a"/>
    <w:link w:val="af6"/>
    <w:uiPriority w:val="99"/>
    <w:semiHidden/>
    <w:unhideWhenUsed/>
    <w:rsid w:val="00D31FD1"/>
    <w:pPr>
      <w:jc w:val="right"/>
    </w:pPr>
  </w:style>
  <w:style w:type="character" w:customStyle="1" w:styleId="af6">
    <w:name w:val="日期 字元"/>
    <w:link w:val="af5"/>
    <w:uiPriority w:val="99"/>
    <w:semiHidden/>
    <w:rsid w:val="00D31FD1"/>
    <w:rPr>
      <w:kern w:val="2"/>
      <w:sz w:val="24"/>
      <w:szCs w:val="24"/>
    </w:rPr>
  </w:style>
  <w:style w:type="paragraph" w:customStyle="1" w:styleId="af7">
    <w:name w:val="款"/>
    <w:basedOn w:val="a"/>
    <w:rsid w:val="005E1DB9"/>
    <w:pPr>
      <w:kinsoku w:val="0"/>
      <w:overflowPunct w:val="0"/>
      <w:autoSpaceDE w:val="0"/>
      <w:autoSpaceDN w:val="0"/>
      <w:jc w:val="both"/>
      <w:textAlignment w:val="center"/>
    </w:pPr>
    <w:rPr>
      <w:rFonts w:eastAsia="華康細明體"/>
      <w:bCs/>
      <w:snapToGrid w:val="0"/>
    </w:rPr>
  </w:style>
  <w:style w:type="character" w:customStyle="1" w:styleId="a5">
    <w:name w:val="本文 字元"/>
    <w:link w:val="a4"/>
    <w:semiHidden/>
    <w:rsid w:val="00455396"/>
    <w:rPr>
      <w:rFonts w:ascii="華康楷書體W5" w:eastAsia="標楷體"/>
      <w:sz w:val="32"/>
      <w:szCs w:val="32"/>
    </w:rPr>
  </w:style>
  <w:style w:type="paragraph" w:customStyle="1" w:styleId="123">
    <w:name w:val="1.2.3."/>
    <w:basedOn w:val="a"/>
    <w:rsid w:val="005B5D67"/>
    <w:pPr>
      <w:ind w:leftChars="300" w:left="400" w:hangingChars="100" w:hanging="100"/>
      <w:jc w:val="both"/>
    </w:pPr>
    <w:rPr>
      <w:rFonts w:ascii="華康細明體外字集" w:eastAsia="標楷體" w:hAnsi="標楷體" w:cs="標楷體"/>
      <w:snapToGrid w:val="0"/>
      <w:color w:val="000000"/>
      <w:sz w:val="28"/>
      <w:szCs w:val="28"/>
    </w:rPr>
  </w:style>
  <w:style w:type="paragraph" w:customStyle="1" w:styleId="21">
    <w:name w:val="字元 字元2 字元 字元 字元 字元 字元 字元1 字元 字元 字元 字元 字元 字元"/>
    <w:basedOn w:val="a"/>
    <w:autoRedefine/>
    <w:semiHidden/>
    <w:rsid w:val="00164C2D"/>
    <w:pPr>
      <w:widowControl/>
      <w:snapToGrid w:val="0"/>
      <w:spacing w:after="160" w:line="240" w:lineRule="exact"/>
      <w:ind w:rightChars="100" w:right="100"/>
    </w:pPr>
    <w:rPr>
      <w:rFonts w:ascii="Verdana" w:eastAsia="標楷體" w:hAnsi="Verdana"/>
      <w:kern w:val="0"/>
      <w:szCs w:val="20"/>
      <w:lang w:eastAsia="en-US"/>
    </w:rPr>
  </w:style>
  <w:style w:type="character" w:customStyle="1" w:styleId="10">
    <w:name w:val="標題 1 字元"/>
    <w:link w:val="1"/>
    <w:uiPriority w:val="9"/>
    <w:rsid w:val="00C142C2"/>
    <w:rPr>
      <w:rFonts w:ascii="Cambria" w:eastAsia="新細明體" w:hAnsi="Cambria" w:cs="Times New Roman"/>
      <w:b/>
      <w:bCs/>
      <w:kern w:val="52"/>
      <w:sz w:val="52"/>
      <w:szCs w:val="52"/>
    </w:rPr>
  </w:style>
  <w:style w:type="paragraph" w:styleId="af8">
    <w:name w:val="Salutation"/>
    <w:basedOn w:val="a"/>
    <w:next w:val="a"/>
    <w:link w:val="af9"/>
    <w:uiPriority w:val="99"/>
    <w:unhideWhenUsed/>
    <w:rsid w:val="00853AB6"/>
    <w:rPr>
      <w:rFonts w:ascii="標楷體" w:eastAsia="標楷體" w:hAnsi="標楷體"/>
      <w:sz w:val="28"/>
      <w:szCs w:val="28"/>
    </w:rPr>
  </w:style>
  <w:style w:type="character" w:customStyle="1" w:styleId="af9">
    <w:name w:val="問候 字元"/>
    <w:link w:val="af8"/>
    <w:uiPriority w:val="99"/>
    <w:rsid w:val="00853AB6"/>
    <w:rPr>
      <w:rFonts w:ascii="標楷體" w:eastAsia="標楷體" w:hAnsi="標楷體"/>
      <w:kern w:val="2"/>
      <w:sz w:val="28"/>
      <w:szCs w:val="28"/>
    </w:rPr>
  </w:style>
  <w:style w:type="paragraph" w:styleId="afa">
    <w:name w:val="Closing"/>
    <w:basedOn w:val="a"/>
    <w:link w:val="afb"/>
    <w:uiPriority w:val="99"/>
    <w:unhideWhenUsed/>
    <w:rsid w:val="00853AB6"/>
    <w:pPr>
      <w:ind w:leftChars="1800" w:left="100"/>
    </w:pPr>
    <w:rPr>
      <w:rFonts w:ascii="標楷體" w:eastAsia="標楷體" w:hAnsi="標楷體"/>
      <w:sz w:val="28"/>
      <w:szCs w:val="28"/>
    </w:rPr>
  </w:style>
  <w:style w:type="character" w:customStyle="1" w:styleId="afb">
    <w:name w:val="結語 字元"/>
    <w:link w:val="afa"/>
    <w:uiPriority w:val="99"/>
    <w:rsid w:val="00853AB6"/>
    <w:rPr>
      <w:rFonts w:ascii="標楷體" w:eastAsia="標楷體" w:hAnsi="標楷體"/>
      <w:kern w:val="2"/>
      <w:sz w:val="28"/>
      <w:szCs w:val="28"/>
    </w:rPr>
  </w:style>
  <w:style w:type="paragraph" w:styleId="afc">
    <w:name w:val="List Paragraph"/>
    <w:basedOn w:val="a"/>
    <w:uiPriority w:val="34"/>
    <w:qFormat/>
    <w:rsid w:val="00B64814"/>
    <w:pPr>
      <w:ind w:leftChars="200" w:left="480"/>
    </w:pPr>
  </w:style>
  <w:style w:type="table" w:styleId="afd">
    <w:name w:val="Table Grid"/>
    <w:basedOn w:val="a1"/>
    <w:uiPriority w:val="39"/>
    <w:rsid w:val="007479E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註解文字 字元"/>
    <w:basedOn w:val="a0"/>
    <w:link w:val="a7"/>
    <w:semiHidden/>
    <w:rsid w:val="00961878"/>
    <w:rPr>
      <w:kern w:val="2"/>
      <w:sz w:val="24"/>
      <w:szCs w:val="24"/>
    </w:rPr>
  </w:style>
  <w:style w:type="character" w:customStyle="1" w:styleId="aa">
    <w:name w:val="註解主旨 字元"/>
    <w:basedOn w:val="a8"/>
    <w:link w:val="a9"/>
    <w:semiHidden/>
    <w:rsid w:val="00961878"/>
    <w:rPr>
      <w:b/>
      <w:bCs/>
      <w:kern w:val="2"/>
      <w:sz w:val="24"/>
      <w:szCs w:val="24"/>
    </w:rPr>
  </w:style>
  <w:style w:type="character" w:customStyle="1" w:styleId="ac">
    <w:name w:val="註解方塊文字 字元"/>
    <w:basedOn w:val="a0"/>
    <w:link w:val="ab"/>
    <w:semiHidden/>
    <w:rsid w:val="00961878"/>
    <w:rPr>
      <w:rFonts w:ascii="Arial" w:hAnsi="Arial"/>
      <w:kern w:val="2"/>
      <w:sz w:val="18"/>
      <w:szCs w:val="18"/>
    </w:rPr>
  </w:style>
  <w:style w:type="character" w:customStyle="1" w:styleId="ae">
    <w:name w:val="頁尾 字元"/>
    <w:basedOn w:val="a0"/>
    <w:link w:val="ad"/>
    <w:semiHidden/>
    <w:rsid w:val="00961878"/>
    <w:rPr>
      <w:kern w:val="2"/>
    </w:rPr>
  </w:style>
  <w:style w:type="character" w:customStyle="1" w:styleId="af2">
    <w:name w:val="本文縮排 字元"/>
    <w:basedOn w:val="a0"/>
    <w:link w:val="af1"/>
    <w:semiHidden/>
    <w:rsid w:val="00961878"/>
    <w:rPr>
      <w:rFonts w:ascii="標楷體" w:eastAsia="標楷體" w:hAnsi="標楷體"/>
      <w:kern w:val="2"/>
      <w:sz w:val="32"/>
      <w:szCs w:val="32"/>
    </w:rPr>
  </w:style>
  <w:style w:type="character" w:customStyle="1" w:styleId="20">
    <w:name w:val="本文縮排 2 字元"/>
    <w:basedOn w:val="a0"/>
    <w:link w:val="2"/>
    <w:semiHidden/>
    <w:rsid w:val="00961878"/>
    <w:rPr>
      <w:rFonts w:ascii="標楷體" w:eastAsia="標楷體" w:hAnsi="標楷體"/>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33384">
      <w:bodyDiv w:val="1"/>
      <w:marLeft w:val="0"/>
      <w:marRight w:val="0"/>
      <w:marTop w:val="0"/>
      <w:marBottom w:val="0"/>
      <w:divBdr>
        <w:top w:val="none" w:sz="0" w:space="0" w:color="auto"/>
        <w:left w:val="none" w:sz="0" w:space="0" w:color="auto"/>
        <w:bottom w:val="none" w:sz="0" w:space="0" w:color="auto"/>
        <w:right w:val="none" w:sz="0" w:space="0" w:color="auto"/>
      </w:divBdr>
    </w:div>
    <w:div w:id="26222056">
      <w:bodyDiv w:val="1"/>
      <w:marLeft w:val="0"/>
      <w:marRight w:val="0"/>
      <w:marTop w:val="0"/>
      <w:marBottom w:val="0"/>
      <w:divBdr>
        <w:top w:val="none" w:sz="0" w:space="0" w:color="auto"/>
        <w:left w:val="none" w:sz="0" w:space="0" w:color="auto"/>
        <w:bottom w:val="none" w:sz="0" w:space="0" w:color="auto"/>
        <w:right w:val="none" w:sz="0" w:space="0" w:color="auto"/>
      </w:divBdr>
    </w:div>
    <w:div w:id="30348595">
      <w:bodyDiv w:val="1"/>
      <w:marLeft w:val="0"/>
      <w:marRight w:val="0"/>
      <w:marTop w:val="0"/>
      <w:marBottom w:val="0"/>
      <w:divBdr>
        <w:top w:val="none" w:sz="0" w:space="0" w:color="auto"/>
        <w:left w:val="none" w:sz="0" w:space="0" w:color="auto"/>
        <w:bottom w:val="none" w:sz="0" w:space="0" w:color="auto"/>
        <w:right w:val="none" w:sz="0" w:space="0" w:color="auto"/>
      </w:divBdr>
    </w:div>
    <w:div w:id="47455602">
      <w:bodyDiv w:val="1"/>
      <w:marLeft w:val="0"/>
      <w:marRight w:val="0"/>
      <w:marTop w:val="0"/>
      <w:marBottom w:val="0"/>
      <w:divBdr>
        <w:top w:val="none" w:sz="0" w:space="0" w:color="auto"/>
        <w:left w:val="none" w:sz="0" w:space="0" w:color="auto"/>
        <w:bottom w:val="none" w:sz="0" w:space="0" w:color="auto"/>
        <w:right w:val="none" w:sz="0" w:space="0" w:color="auto"/>
      </w:divBdr>
    </w:div>
    <w:div w:id="53621510">
      <w:bodyDiv w:val="1"/>
      <w:marLeft w:val="0"/>
      <w:marRight w:val="0"/>
      <w:marTop w:val="0"/>
      <w:marBottom w:val="0"/>
      <w:divBdr>
        <w:top w:val="none" w:sz="0" w:space="0" w:color="auto"/>
        <w:left w:val="none" w:sz="0" w:space="0" w:color="auto"/>
        <w:bottom w:val="none" w:sz="0" w:space="0" w:color="auto"/>
        <w:right w:val="none" w:sz="0" w:space="0" w:color="auto"/>
      </w:divBdr>
    </w:div>
    <w:div w:id="56244492">
      <w:bodyDiv w:val="1"/>
      <w:marLeft w:val="0"/>
      <w:marRight w:val="0"/>
      <w:marTop w:val="0"/>
      <w:marBottom w:val="0"/>
      <w:divBdr>
        <w:top w:val="none" w:sz="0" w:space="0" w:color="auto"/>
        <w:left w:val="none" w:sz="0" w:space="0" w:color="auto"/>
        <w:bottom w:val="none" w:sz="0" w:space="0" w:color="auto"/>
        <w:right w:val="none" w:sz="0" w:space="0" w:color="auto"/>
      </w:divBdr>
    </w:div>
    <w:div w:id="65227681">
      <w:bodyDiv w:val="1"/>
      <w:marLeft w:val="0"/>
      <w:marRight w:val="0"/>
      <w:marTop w:val="0"/>
      <w:marBottom w:val="0"/>
      <w:divBdr>
        <w:top w:val="none" w:sz="0" w:space="0" w:color="auto"/>
        <w:left w:val="none" w:sz="0" w:space="0" w:color="auto"/>
        <w:bottom w:val="none" w:sz="0" w:space="0" w:color="auto"/>
        <w:right w:val="none" w:sz="0" w:space="0" w:color="auto"/>
      </w:divBdr>
    </w:div>
    <w:div w:id="81608237">
      <w:bodyDiv w:val="1"/>
      <w:marLeft w:val="0"/>
      <w:marRight w:val="0"/>
      <w:marTop w:val="0"/>
      <w:marBottom w:val="0"/>
      <w:divBdr>
        <w:top w:val="none" w:sz="0" w:space="0" w:color="auto"/>
        <w:left w:val="none" w:sz="0" w:space="0" w:color="auto"/>
        <w:bottom w:val="none" w:sz="0" w:space="0" w:color="auto"/>
        <w:right w:val="none" w:sz="0" w:space="0" w:color="auto"/>
      </w:divBdr>
    </w:div>
    <w:div w:id="81878661">
      <w:bodyDiv w:val="1"/>
      <w:marLeft w:val="0"/>
      <w:marRight w:val="0"/>
      <w:marTop w:val="0"/>
      <w:marBottom w:val="0"/>
      <w:divBdr>
        <w:top w:val="none" w:sz="0" w:space="0" w:color="auto"/>
        <w:left w:val="none" w:sz="0" w:space="0" w:color="auto"/>
        <w:bottom w:val="none" w:sz="0" w:space="0" w:color="auto"/>
        <w:right w:val="none" w:sz="0" w:space="0" w:color="auto"/>
      </w:divBdr>
    </w:div>
    <w:div w:id="111750183">
      <w:bodyDiv w:val="1"/>
      <w:marLeft w:val="0"/>
      <w:marRight w:val="0"/>
      <w:marTop w:val="0"/>
      <w:marBottom w:val="0"/>
      <w:divBdr>
        <w:top w:val="none" w:sz="0" w:space="0" w:color="auto"/>
        <w:left w:val="none" w:sz="0" w:space="0" w:color="auto"/>
        <w:bottom w:val="none" w:sz="0" w:space="0" w:color="auto"/>
        <w:right w:val="none" w:sz="0" w:space="0" w:color="auto"/>
      </w:divBdr>
    </w:div>
    <w:div w:id="117185853">
      <w:bodyDiv w:val="1"/>
      <w:marLeft w:val="0"/>
      <w:marRight w:val="0"/>
      <w:marTop w:val="0"/>
      <w:marBottom w:val="0"/>
      <w:divBdr>
        <w:top w:val="none" w:sz="0" w:space="0" w:color="auto"/>
        <w:left w:val="none" w:sz="0" w:space="0" w:color="auto"/>
        <w:bottom w:val="none" w:sz="0" w:space="0" w:color="auto"/>
        <w:right w:val="none" w:sz="0" w:space="0" w:color="auto"/>
      </w:divBdr>
    </w:div>
    <w:div w:id="138305098">
      <w:bodyDiv w:val="1"/>
      <w:marLeft w:val="0"/>
      <w:marRight w:val="0"/>
      <w:marTop w:val="0"/>
      <w:marBottom w:val="0"/>
      <w:divBdr>
        <w:top w:val="none" w:sz="0" w:space="0" w:color="auto"/>
        <w:left w:val="none" w:sz="0" w:space="0" w:color="auto"/>
        <w:bottom w:val="none" w:sz="0" w:space="0" w:color="auto"/>
        <w:right w:val="none" w:sz="0" w:space="0" w:color="auto"/>
      </w:divBdr>
    </w:div>
    <w:div w:id="162280861">
      <w:bodyDiv w:val="1"/>
      <w:marLeft w:val="0"/>
      <w:marRight w:val="0"/>
      <w:marTop w:val="0"/>
      <w:marBottom w:val="0"/>
      <w:divBdr>
        <w:top w:val="none" w:sz="0" w:space="0" w:color="auto"/>
        <w:left w:val="none" w:sz="0" w:space="0" w:color="auto"/>
        <w:bottom w:val="none" w:sz="0" w:space="0" w:color="auto"/>
        <w:right w:val="none" w:sz="0" w:space="0" w:color="auto"/>
      </w:divBdr>
    </w:div>
    <w:div w:id="162749014">
      <w:bodyDiv w:val="1"/>
      <w:marLeft w:val="0"/>
      <w:marRight w:val="0"/>
      <w:marTop w:val="0"/>
      <w:marBottom w:val="0"/>
      <w:divBdr>
        <w:top w:val="none" w:sz="0" w:space="0" w:color="auto"/>
        <w:left w:val="none" w:sz="0" w:space="0" w:color="auto"/>
        <w:bottom w:val="none" w:sz="0" w:space="0" w:color="auto"/>
        <w:right w:val="none" w:sz="0" w:space="0" w:color="auto"/>
      </w:divBdr>
    </w:div>
    <w:div w:id="170340711">
      <w:bodyDiv w:val="1"/>
      <w:marLeft w:val="0"/>
      <w:marRight w:val="0"/>
      <w:marTop w:val="0"/>
      <w:marBottom w:val="0"/>
      <w:divBdr>
        <w:top w:val="none" w:sz="0" w:space="0" w:color="auto"/>
        <w:left w:val="none" w:sz="0" w:space="0" w:color="auto"/>
        <w:bottom w:val="none" w:sz="0" w:space="0" w:color="auto"/>
        <w:right w:val="none" w:sz="0" w:space="0" w:color="auto"/>
      </w:divBdr>
    </w:div>
    <w:div w:id="176044560">
      <w:bodyDiv w:val="1"/>
      <w:marLeft w:val="0"/>
      <w:marRight w:val="0"/>
      <w:marTop w:val="0"/>
      <w:marBottom w:val="0"/>
      <w:divBdr>
        <w:top w:val="none" w:sz="0" w:space="0" w:color="auto"/>
        <w:left w:val="none" w:sz="0" w:space="0" w:color="auto"/>
        <w:bottom w:val="none" w:sz="0" w:space="0" w:color="auto"/>
        <w:right w:val="none" w:sz="0" w:space="0" w:color="auto"/>
      </w:divBdr>
    </w:div>
    <w:div w:id="186870902">
      <w:bodyDiv w:val="1"/>
      <w:marLeft w:val="0"/>
      <w:marRight w:val="0"/>
      <w:marTop w:val="0"/>
      <w:marBottom w:val="0"/>
      <w:divBdr>
        <w:top w:val="none" w:sz="0" w:space="0" w:color="auto"/>
        <w:left w:val="none" w:sz="0" w:space="0" w:color="auto"/>
        <w:bottom w:val="none" w:sz="0" w:space="0" w:color="auto"/>
        <w:right w:val="none" w:sz="0" w:space="0" w:color="auto"/>
      </w:divBdr>
    </w:div>
    <w:div w:id="188107818">
      <w:bodyDiv w:val="1"/>
      <w:marLeft w:val="0"/>
      <w:marRight w:val="0"/>
      <w:marTop w:val="0"/>
      <w:marBottom w:val="0"/>
      <w:divBdr>
        <w:top w:val="none" w:sz="0" w:space="0" w:color="auto"/>
        <w:left w:val="none" w:sz="0" w:space="0" w:color="auto"/>
        <w:bottom w:val="none" w:sz="0" w:space="0" w:color="auto"/>
        <w:right w:val="none" w:sz="0" w:space="0" w:color="auto"/>
      </w:divBdr>
    </w:div>
    <w:div w:id="190073359">
      <w:bodyDiv w:val="1"/>
      <w:marLeft w:val="0"/>
      <w:marRight w:val="0"/>
      <w:marTop w:val="0"/>
      <w:marBottom w:val="0"/>
      <w:divBdr>
        <w:top w:val="none" w:sz="0" w:space="0" w:color="auto"/>
        <w:left w:val="none" w:sz="0" w:space="0" w:color="auto"/>
        <w:bottom w:val="none" w:sz="0" w:space="0" w:color="auto"/>
        <w:right w:val="none" w:sz="0" w:space="0" w:color="auto"/>
      </w:divBdr>
    </w:div>
    <w:div w:id="192423946">
      <w:bodyDiv w:val="1"/>
      <w:marLeft w:val="0"/>
      <w:marRight w:val="0"/>
      <w:marTop w:val="0"/>
      <w:marBottom w:val="0"/>
      <w:divBdr>
        <w:top w:val="none" w:sz="0" w:space="0" w:color="auto"/>
        <w:left w:val="none" w:sz="0" w:space="0" w:color="auto"/>
        <w:bottom w:val="none" w:sz="0" w:space="0" w:color="auto"/>
        <w:right w:val="none" w:sz="0" w:space="0" w:color="auto"/>
      </w:divBdr>
    </w:div>
    <w:div w:id="227880186">
      <w:bodyDiv w:val="1"/>
      <w:marLeft w:val="0"/>
      <w:marRight w:val="0"/>
      <w:marTop w:val="0"/>
      <w:marBottom w:val="0"/>
      <w:divBdr>
        <w:top w:val="none" w:sz="0" w:space="0" w:color="auto"/>
        <w:left w:val="none" w:sz="0" w:space="0" w:color="auto"/>
        <w:bottom w:val="none" w:sz="0" w:space="0" w:color="auto"/>
        <w:right w:val="none" w:sz="0" w:space="0" w:color="auto"/>
      </w:divBdr>
    </w:div>
    <w:div w:id="239752440">
      <w:bodyDiv w:val="1"/>
      <w:marLeft w:val="0"/>
      <w:marRight w:val="0"/>
      <w:marTop w:val="0"/>
      <w:marBottom w:val="0"/>
      <w:divBdr>
        <w:top w:val="none" w:sz="0" w:space="0" w:color="auto"/>
        <w:left w:val="none" w:sz="0" w:space="0" w:color="auto"/>
        <w:bottom w:val="none" w:sz="0" w:space="0" w:color="auto"/>
        <w:right w:val="none" w:sz="0" w:space="0" w:color="auto"/>
      </w:divBdr>
    </w:div>
    <w:div w:id="240216432">
      <w:bodyDiv w:val="1"/>
      <w:marLeft w:val="0"/>
      <w:marRight w:val="0"/>
      <w:marTop w:val="0"/>
      <w:marBottom w:val="0"/>
      <w:divBdr>
        <w:top w:val="none" w:sz="0" w:space="0" w:color="auto"/>
        <w:left w:val="none" w:sz="0" w:space="0" w:color="auto"/>
        <w:bottom w:val="none" w:sz="0" w:space="0" w:color="auto"/>
        <w:right w:val="none" w:sz="0" w:space="0" w:color="auto"/>
      </w:divBdr>
    </w:div>
    <w:div w:id="244342795">
      <w:bodyDiv w:val="1"/>
      <w:marLeft w:val="0"/>
      <w:marRight w:val="0"/>
      <w:marTop w:val="0"/>
      <w:marBottom w:val="0"/>
      <w:divBdr>
        <w:top w:val="none" w:sz="0" w:space="0" w:color="auto"/>
        <w:left w:val="none" w:sz="0" w:space="0" w:color="auto"/>
        <w:bottom w:val="none" w:sz="0" w:space="0" w:color="auto"/>
        <w:right w:val="none" w:sz="0" w:space="0" w:color="auto"/>
      </w:divBdr>
    </w:div>
    <w:div w:id="250312998">
      <w:bodyDiv w:val="1"/>
      <w:marLeft w:val="0"/>
      <w:marRight w:val="0"/>
      <w:marTop w:val="0"/>
      <w:marBottom w:val="0"/>
      <w:divBdr>
        <w:top w:val="none" w:sz="0" w:space="0" w:color="auto"/>
        <w:left w:val="none" w:sz="0" w:space="0" w:color="auto"/>
        <w:bottom w:val="none" w:sz="0" w:space="0" w:color="auto"/>
        <w:right w:val="none" w:sz="0" w:space="0" w:color="auto"/>
      </w:divBdr>
    </w:div>
    <w:div w:id="279262442">
      <w:bodyDiv w:val="1"/>
      <w:marLeft w:val="0"/>
      <w:marRight w:val="0"/>
      <w:marTop w:val="0"/>
      <w:marBottom w:val="0"/>
      <w:divBdr>
        <w:top w:val="none" w:sz="0" w:space="0" w:color="auto"/>
        <w:left w:val="none" w:sz="0" w:space="0" w:color="auto"/>
        <w:bottom w:val="none" w:sz="0" w:space="0" w:color="auto"/>
        <w:right w:val="none" w:sz="0" w:space="0" w:color="auto"/>
      </w:divBdr>
    </w:div>
    <w:div w:id="311376520">
      <w:bodyDiv w:val="1"/>
      <w:marLeft w:val="0"/>
      <w:marRight w:val="0"/>
      <w:marTop w:val="0"/>
      <w:marBottom w:val="0"/>
      <w:divBdr>
        <w:top w:val="none" w:sz="0" w:space="0" w:color="auto"/>
        <w:left w:val="none" w:sz="0" w:space="0" w:color="auto"/>
        <w:bottom w:val="none" w:sz="0" w:space="0" w:color="auto"/>
        <w:right w:val="none" w:sz="0" w:space="0" w:color="auto"/>
      </w:divBdr>
    </w:div>
    <w:div w:id="324475566">
      <w:bodyDiv w:val="1"/>
      <w:marLeft w:val="0"/>
      <w:marRight w:val="0"/>
      <w:marTop w:val="0"/>
      <w:marBottom w:val="0"/>
      <w:divBdr>
        <w:top w:val="none" w:sz="0" w:space="0" w:color="auto"/>
        <w:left w:val="none" w:sz="0" w:space="0" w:color="auto"/>
        <w:bottom w:val="none" w:sz="0" w:space="0" w:color="auto"/>
        <w:right w:val="none" w:sz="0" w:space="0" w:color="auto"/>
      </w:divBdr>
    </w:div>
    <w:div w:id="331685546">
      <w:bodyDiv w:val="1"/>
      <w:marLeft w:val="0"/>
      <w:marRight w:val="0"/>
      <w:marTop w:val="0"/>
      <w:marBottom w:val="0"/>
      <w:divBdr>
        <w:top w:val="none" w:sz="0" w:space="0" w:color="auto"/>
        <w:left w:val="none" w:sz="0" w:space="0" w:color="auto"/>
        <w:bottom w:val="none" w:sz="0" w:space="0" w:color="auto"/>
        <w:right w:val="none" w:sz="0" w:space="0" w:color="auto"/>
      </w:divBdr>
    </w:div>
    <w:div w:id="343089812">
      <w:bodyDiv w:val="1"/>
      <w:marLeft w:val="0"/>
      <w:marRight w:val="0"/>
      <w:marTop w:val="0"/>
      <w:marBottom w:val="0"/>
      <w:divBdr>
        <w:top w:val="none" w:sz="0" w:space="0" w:color="auto"/>
        <w:left w:val="none" w:sz="0" w:space="0" w:color="auto"/>
        <w:bottom w:val="none" w:sz="0" w:space="0" w:color="auto"/>
        <w:right w:val="none" w:sz="0" w:space="0" w:color="auto"/>
      </w:divBdr>
    </w:div>
    <w:div w:id="345790642">
      <w:bodyDiv w:val="1"/>
      <w:marLeft w:val="0"/>
      <w:marRight w:val="0"/>
      <w:marTop w:val="0"/>
      <w:marBottom w:val="0"/>
      <w:divBdr>
        <w:top w:val="none" w:sz="0" w:space="0" w:color="auto"/>
        <w:left w:val="none" w:sz="0" w:space="0" w:color="auto"/>
        <w:bottom w:val="none" w:sz="0" w:space="0" w:color="auto"/>
        <w:right w:val="none" w:sz="0" w:space="0" w:color="auto"/>
      </w:divBdr>
    </w:div>
    <w:div w:id="347022034">
      <w:bodyDiv w:val="1"/>
      <w:marLeft w:val="0"/>
      <w:marRight w:val="0"/>
      <w:marTop w:val="0"/>
      <w:marBottom w:val="0"/>
      <w:divBdr>
        <w:top w:val="none" w:sz="0" w:space="0" w:color="auto"/>
        <w:left w:val="none" w:sz="0" w:space="0" w:color="auto"/>
        <w:bottom w:val="none" w:sz="0" w:space="0" w:color="auto"/>
        <w:right w:val="none" w:sz="0" w:space="0" w:color="auto"/>
      </w:divBdr>
    </w:div>
    <w:div w:id="355276913">
      <w:bodyDiv w:val="1"/>
      <w:marLeft w:val="0"/>
      <w:marRight w:val="0"/>
      <w:marTop w:val="0"/>
      <w:marBottom w:val="0"/>
      <w:divBdr>
        <w:top w:val="none" w:sz="0" w:space="0" w:color="auto"/>
        <w:left w:val="none" w:sz="0" w:space="0" w:color="auto"/>
        <w:bottom w:val="none" w:sz="0" w:space="0" w:color="auto"/>
        <w:right w:val="none" w:sz="0" w:space="0" w:color="auto"/>
      </w:divBdr>
    </w:div>
    <w:div w:id="365519907">
      <w:bodyDiv w:val="1"/>
      <w:marLeft w:val="0"/>
      <w:marRight w:val="0"/>
      <w:marTop w:val="0"/>
      <w:marBottom w:val="0"/>
      <w:divBdr>
        <w:top w:val="none" w:sz="0" w:space="0" w:color="auto"/>
        <w:left w:val="none" w:sz="0" w:space="0" w:color="auto"/>
        <w:bottom w:val="none" w:sz="0" w:space="0" w:color="auto"/>
        <w:right w:val="none" w:sz="0" w:space="0" w:color="auto"/>
      </w:divBdr>
    </w:div>
    <w:div w:id="374934796">
      <w:bodyDiv w:val="1"/>
      <w:marLeft w:val="0"/>
      <w:marRight w:val="0"/>
      <w:marTop w:val="0"/>
      <w:marBottom w:val="0"/>
      <w:divBdr>
        <w:top w:val="none" w:sz="0" w:space="0" w:color="auto"/>
        <w:left w:val="none" w:sz="0" w:space="0" w:color="auto"/>
        <w:bottom w:val="none" w:sz="0" w:space="0" w:color="auto"/>
        <w:right w:val="none" w:sz="0" w:space="0" w:color="auto"/>
      </w:divBdr>
    </w:div>
    <w:div w:id="379014451">
      <w:bodyDiv w:val="1"/>
      <w:marLeft w:val="0"/>
      <w:marRight w:val="0"/>
      <w:marTop w:val="0"/>
      <w:marBottom w:val="0"/>
      <w:divBdr>
        <w:top w:val="none" w:sz="0" w:space="0" w:color="auto"/>
        <w:left w:val="none" w:sz="0" w:space="0" w:color="auto"/>
        <w:bottom w:val="none" w:sz="0" w:space="0" w:color="auto"/>
        <w:right w:val="none" w:sz="0" w:space="0" w:color="auto"/>
      </w:divBdr>
    </w:div>
    <w:div w:id="381096974">
      <w:bodyDiv w:val="1"/>
      <w:marLeft w:val="0"/>
      <w:marRight w:val="0"/>
      <w:marTop w:val="0"/>
      <w:marBottom w:val="0"/>
      <w:divBdr>
        <w:top w:val="none" w:sz="0" w:space="0" w:color="auto"/>
        <w:left w:val="none" w:sz="0" w:space="0" w:color="auto"/>
        <w:bottom w:val="none" w:sz="0" w:space="0" w:color="auto"/>
        <w:right w:val="none" w:sz="0" w:space="0" w:color="auto"/>
      </w:divBdr>
    </w:div>
    <w:div w:id="382297223">
      <w:bodyDiv w:val="1"/>
      <w:marLeft w:val="0"/>
      <w:marRight w:val="0"/>
      <w:marTop w:val="0"/>
      <w:marBottom w:val="0"/>
      <w:divBdr>
        <w:top w:val="none" w:sz="0" w:space="0" w:color="auto"/>
        <w:left w:val="none" w:sz="0" w:space="0" w:color="auto"/>
        <w:bottom w:val="none" w:sz="0" w:space="0" w:color="auto"/>
        <w:right w:val="none" w:sz="0" w:space="0" w:color="auto"/>
      </w:divBdr>
    </w:div>
    <w:div w:id="385688784">
      <w:bodyDiv w:val="1"/>
      <w:marLeft w:val="0"/>
      <w:marRight w:val="0"/>
      <w:marTop w:val="0"/>
      <w:marBottom w:val="0"/>
      <w:divBdr>
        <w:top w:val="none" w:sz="0" w:space="0" w:color="auto"/>
        <w:left w:val="none" w:sz="0" w:space="0" w:color="auto"/>
        <w:bottom w:val="none" w:sz="0" w:space="0" w:color="auto"/>
        <w:right w:val="none" w:sz="0" w:space="0" w:color="auto"/>
      </w:divBdr>
    </w:div>
    <w:div w:id="387268252">
      <w:bodyDiv w:val="1"/>
      <w:marLeft w:val="0"/>
      <w:marRight w:val="0"/>
      <w:marTop w:val="0"/>
      <w:marBottom w:val="0"/>
      <w:divBdr>
        <w:top w:val="none" w:sz="0" w:space="0" w:color="auto"/>
        <w:left w:val="none" w:sz="0" w:space="0" w:color="auto"/>
        <w:bottom w:val="none" w:sz="0" w:space="0" w:color="auto"/>
        <w:right w:val="none" w:sz="0" w:space="0" w:color="auto"/>
      </w:divBdr>
    </w:div>
    <w:div w:id="426004073">
      <w:bodyDiv w:val="1"/>
      <w:marLeft w:val="0"/>
      <w:marRight w:val="0"/>
      <w:marTop w:val="0"/>
      <w:marBottom w:val="0"/>
      <w:divBdr>
        <w:top w:val="none" w:sz="0" w:space="0" w:color="auto"/>
        <w:left w:val="none" w:sz="0" w:space="0" w:color="auto"/>
        <w:bottom w:val="none" w:sz="0" w:space="0" w:color="auto"/>
        <w:right w:val="none" w:sz="0" w:space="0" w:color="auto"/>
      </w:divBdr>
    </w:div>
    <w:div w:id="431437950">
      <w:bodyDiv w:val="1"/>
      <w:marLeft w:val="0"/>
      <w:marRight w:val="0"/>
      <w:marTop w:val="0"/>
      <w:marBottom w:val="0"/>
      <w:divBdr>
        <w:top w:val="none" w:sz="0" w:space="0" w:color="auto"/>
        <w:left w:val="none" w:sz="0" w:space="0" w:color="auto"/>
        <w:bottom w:val="none" w:sz="0" w:space="0" w:color="auto"/>
        <w:right w:val="none" w:sz="0" w:space="0" w:color="auto"/>
      </w:divBdr>
    </w:div>
    <w:div w:id="440032311">
      <w:bodyDiv w:val="1"/>
      <w:marLeft w:val="0"/>
      <w:marRight w:val="0"/>
      <w:marTop w:val="0"/>
      <w:marBottom w:val="0"/>
      <w:divBdr>
        <w:top w:val="none" w:sz="0" w:space="0" w:color="auto"/>
        <w:left w:val="none" w:sz="0" w:space="0" w:color="auto"/>
        <w:bottom w:val="none" w:sz="0" w:space="0" w:color="auto"/>
        <w:right w:val="none" w:sz="0" w:space="0" w:color="auto"/>
      </w:divBdr>
    </w:div>
    <w:div w:id="440421246">
      <w:bodyDiv w:val="1"/>
      <w:marLeft w:val="0"/>
      <w:marRight w:val="0"/>
      <w:marTop w:val="0"/>
      <w:marBottom w:val="0"/>
      <w:divBdr>
        <w:top w:val="none" w:sz="0" w:space="0" w:color="auto"/>
        <w:left w:val="none" w:sz="0" w:space="0" w:color="auto"/>
        <w:bottom w:val="none" w:sz="0" w:space="0" w:color="auto"/>
        <w:right w:val="none" w:sz="0" w:space="0" w:color="auto"/>
      </w:divBdr>
    </w:div>
    <w:div w:id="445739229">
      <w:bodyDiv w:val="1"/>
      <w:marLeft w:val="0"/>
      <w:marRight w:val="0"/>
      <w:marTop w:val="0"/>
      <w:marBottom w:val="0"/>
      <w:divBdr>
        <w:top w:val="none" w:sz="0" w:space="0" w:color="auto"/>
        <w:left w:val="none" w:sz="0" w:space="0" w:color="auto"/>
        <w:bottom w:val="none" w:sz="0" w:space="0" w:color="auto"/>
        <w:right w:val="none" w:sz="0" w:space="0" w:color="auto"/>
      </w:divBdr>
    </w:div>
    <w:div w:id="447359411">
      <w:bodyDiv w:val="1"/>
      <w:marLeft w:val="0"/>
      <w:marRight w:val="0"/>
      <w:marTop w:val="0"/>
      <w:marBottom w:val="0"/>
      <w:divBdr>
        <w:top w:val="none" w:sz="0" w:space="0" w:color="auto"/>
        <w:left w:val="none" w:sz="0" w:space="0" w:color="auto"/>
        <w:bottom w:val="none" w:sz="0" w:space="0" w:color="auto"/>
        <w:right w:val="none" w:sz="0" w:space="0" w:color="auto"/>
      </w:divBdr>
    </w:div>
    <w:div w:id="458956851">
      <w:bodyDiv w:val="1"/>
      <w:marLeft w:val="0"/>
      <w:marRight w:val="0"/>
      <w:marTop w:val="0"/>
      <w:marBottom w:val="0"/>
      <w:divBdr>
        <w:top w:val="none" w:sz="0" w:space="0" w:color="auto"/>
        <w:left w:val="none" w:sz="0" w:space="0" w:color="auto"/>
        <w:bottom w:val="none" w:sz="0" w:space="0" w:color="auto"/>
        <w:right w:val="none" w:sz="0" w:space="0" w:color="auto"/>
      </w:divBdr>
    </w:div>
    <w:div w:id="460536618">
      <w:bodyDiv w:val="1"/>
      <w:marLeft w:val="0"/>
      <w:marRight w:val="0"/>
      <w:marTop w:val="0"/>
      <w:marBottom w:val="0"/>
      <w:divBdr>
        <w:top w:val="none" w:sz="0" w:space="0" w:color="auto"/>
        <w:left w:val="none" w:sz="0" w:space="0" w:color="auto"/>
        <w:bottom w:val="none" w:sz="0" w:space="0" w:color="auto"/>
        <w:right w:val="none" w:sz="0" w:space="0" w:color="auto"/>
      </w:divBdr>
    </w:div>
    <w:div w:id="468086879">
      <w:bodyDiv w:val="1"/>
      <w:marLeft w:val="0"/>
      <w:marRight w:val="0"/>
      <w:marTop w:val="0"/>
      <w:marBottom w:val="0"/>
      <w:divBdr>
        <w:top w:val="none" w:sz="0" w:space="0" w:color="auto"/>
        <w:left w:val="none" w:sz="0" w:space="0" w:color="auto"/>
        <w:bottom w:val="none" w:sz="0" w:space="0" w:color="auto"/>
        <w:right w:val="none" w:sz="0" w:space="0" w:color="auto"/>
      </w:divBdr>
    </w:div>
    <w:div w:id="468128283">
      <w:bodyDiv w:val="1"/>
      <w:marLeft w:val="0"/>
      <w:marRight w:val="0"/>
      <w:marTop w:val="0"/>
      <w:marBottom w:val="0"/>
      <w:divBdr>
        <w:top w:val="none" w:sz="0" w:space="0" w:color="auto"/>
        <w:left w:val="none" w:sz="0" w:space="0" w:color="auto"/>
        <w:bottom w:val="none" w:sz="0" w:space="0" w:color="auto"/>
        <w:right w:val="none" w:sz="0" w:space="0" w:color="auto"/>
      </w:divBdr>
    </w:div>
    <w:div w:id="483469462">
      <w:bodyDiv w:val="1"/>
      <w:marLeft w:val="0"/>
      <w:marRight w:val="0"/>
      <w:marTop w:val="0"/>
      <w:marBottom w:val="0"/>
      <w:divBdr>
        <w:top w:val="none" w:sz="0" w:space="0" w:color="auto"/>
        <w:left w:val="none" w:sz="0" w:space="0" w:color="auto"/>
        <w:bottom w:val="none" w:sz="0" w:space="0" w:color="auto"/>
        <w:right w:val="none" w:sz="0" w:space="0" w:color="auto"/>
      </w:divBdr>
    </w:div>
    <w:div w:id="508132939">
      <w:bodyDiv w:val="1"/>
      <w:marLeft w:val="0"/>
      <w:marRight w:val="0"/>
      <w:marTop w:val="0"/>
      <w:marBottom w:val="0"/>
      <w:divBdr>
        <w:top w:val="none" w:sz="0" w:space="0" w:color="auto"/>
        <w:left w:val="none" w:sz="0" w:space="0" w:color="auto"/>
        <w:bottom w:val="none" w:sz="0" w:space="0" w:color="auto"/>
        <w:right w:val="none" w:sz="0" w:space="0" w:color="auto"/>
      </w:divBdr>
    </w:div>
    <w:div w:id="534199191">
      <w:bodyDiv w:val="1"/>
      <w:marLeft w:val="0"/>
      <w:marRight w:val="0"/>
      <w:marTop w:val="0"/>
      <w:marBottom w:val="0"/>
      <w:divBdr>
        <w:top w:val="none" w:sz="0" w:space="0" w:color="auto"/>
        <w:left w:val="none" w:sz="0" w:space="0" w:color="auto"/>
        <w:bottom w:val="none" w:sz="0" w:space="0" w:color="auto"/>
        <w:right w:val="none" w:sz="0" w:space="0" w:color="auto"/>
      </w:divBdr>
    </w:div>
    <w:div w:id="606352356">
      <w:bodyDiv w:val="1"/>
      <w:marLeft w:val="0"/>
      <w:marRight w:val="0"/>
      <w:marTop w:val="0"/>
      <w:marBottom w:val="0"/>
      <w:divBdr>
        <w:top w:val="none" w:sz="0" w:space="0" w:color="auto"/>
        <w:left w:val="none" w:sz="0" w:space="0" w:color="auto"/>
        <w:bottom w:val="none" w:sz="0" w:space="0" w:color="auto"/>
        <w:right w:val="none" w:sz="0" w:space="0" w:color="auto"/>
      </w:divBdr>
    </w:div>
    <w:div w:id="609510276">
      <w:bodyDiv w:val="1"/>
      <w:marLeft w:val="0"/>
      <w:marRight w:val="0"/>
      <w:marTop w:val="0"/>
      <w:marBottom w:val="0"/>
      <w:divBdr>
        <w:top w:val="none" w:sz="0" w:space="0" w:color="auto"/>
        <w:left w:val="none" w:sz="0" w:space="0" w:color="auto"/>
        <w:bottom w:val="none" w:sz="0" w:space="0" w:color="auto"/>
        <w:right w:val="none" w:sz="0" w:space="0" w:color="auto"/>
      </w:divBdr>
    </w:div>
    <w:div w:id="618994079">
      <w:bodyDiv w:val="1"/>
      <w:marLeft w:val="0"/>
      <w:marRight w:val="0"/>
      <w:marTop w:val="0"/>
      <w:marBottom w:val="0"/>
      <w:divBdr>
        <w:top w:val="none" w:sz="0" w:space="0" w:color="auto"/>
        <w:left w:val="none" w:sz="0" w:space="0" w:color="auto"/>
        <w:bottom w:val="none" w:sz="0" w:space="0" w:color="auto"/>
        <w:right w:val="none" w:sz="0" w:space="0" w:color="auto"/>
      </w:divBdr>
    </w:div>
    <w:div w:id="659775846">
      <w:bodyDiv w:val="1"/>
      <w:marLeft w:val="0"/>
      <w:marRight w:val="0"/>
      <w:marTop w:val="0"/>
      <w:marBottom w:val="0"/>
      <w:divBdr>
        <w:top w:val="none" w:sz="0" w:space="0" w:color="auto"/>
        <w:left w:val="none" w:sz="0" w:space="0" w:color="auto"/>
        <w:bottom w:val="none" w:sz="0" w:space="0" w:color="auto"/>
        <w:right w:val="none" w:sz="0" w:space="0" w:color="auto"/>
      </w:divBdr>
    </w:div>
    <w:div w:id="661466872">
      <w:bodyDiv w:val="1"/>
      <w:marLeft w:val="0"/>
      <w:marRight w:val="0"/>
      <w:marTop w:val="0"/>
      <w:marBottom w:val="0"/>
      <w:divBdr>
        <w:top w:val="none" w:sz="0" w:space="0" w:color="auto"/>
        <w:left w:val="none" w:sz="0" w:space="0" w:color="auto"/>
        <w:bottom w:val="none" w:sz="0" w:space="0" w:color="auto"/>
        <w:right w:val="none" w:sz="0" w:space="0" w:color="auto"/>
      </w:divBdr>
    </w:div>
    <w:div w:id="664476937">
      <w:bodyDiv w:val="1"/>
      <w:marLeft w:val="0"/>
      <w:marRight w:val="0"/>
      <w:marTop w:val="0"/>
      <w:marBottom w:val="0"/>
      <w:divBdr>
        <w:top w:val="none" w:sz="0" w:space="0" w:color="auto"/>
        <w:left w:val="none" w:sz="0" w:space="0" w:color="auto"/>
        <w:bottom w:val="none" w:sz="0" w:space="0" w:color="auto"/>
        <w:right w:val="none" w:sz="0" w:space="0" w:color="auto"/>
      </w:divBdr>
    </w:div>
    <w:div w:id="671834421">
      <w:bodyDiv w:val="1"/>
      <w:marLeft w:val="0"/>
      <w:marRight w:val="0"/>
      <w:marTop w:val="0"/>
      <w:marBottom w:val="0"/>
      <w:divBdr>
        <w:top w:val="none" w:sz="0" w:space="0" w:color="auto"/>
        <w:left w:val="none" w:sz="0" w:space="0" w:color="auto"/>
        <w:bottom w:val="none" w:sz="0" w:space="0" w:color="auto"/>
        <w:right w:val="none" w:sz="0" w:space="0" w:color="auto"/>
      </w:divBdr>
    </w:div>
    <w:div w:id="674957390">
      <w:bodyDiv w:val="1"/>
      <w:marLeft w:val="0"/>
      <w:marRight w:val="0"/>
      <w:marTop w:val="0"/>
      <w:marBottom w:val="0"/>
      <w:divBdr>
        <w:top w:val="none" w:sz="0" w:space="0" w:color="auto"/>
        <w:left w:val="none" w:sz="0" w:space="0" w:color="auto"/>
        <w:bottom w:val="none" w:sz="0" w:space="0" w:color="auto"/>
        <w:right w:val="none" w:sz="0" w:space="0" w:color="auto"/>
      </w:divBdr>
    </w:div>
    <w:div w:id="676469786">
      <w:bodyDiv w:val="1"/>
      <w:marLeft w:val="0"/>
      <w:marRight w:val="0"/>
      <w:marTop w:val="0"/>
      <w:marBottom w:val="0"/>
      <w:divBdr>
        <w:top w:val="none" w:sz="0" w:space="0" w:color="auto"/>
        <w:left w:val="none" w:sz="0" w:space="0" w:color="auto"/>
        <w:bottom w:val="none" w:sz="0" w:space="0" w:color="auto"/>
        <w:right w:val="none" w:sz="0" w:space="0" w:color="auto"/>
      </w:divBdr>
    </w:div>
    <w:div w:id="677999078">
      <w:bodyDiv w:val="1"/>
      <w:marLeft w:val="0"/>
      <w:marRight w:val="0"/>
      <w:marTop w:val="0"/>
      <w:marBottom w:val="0"/>
      <w:divBdr>
        <w:top w:val="none" w:sz="0" w:space="0" w:color="auto"/>
        <w:left w:val="none" w:sz="0" w:space="0" w:color="auto"/>
        <w:bottom w:val="none" w:sz="0" w:space="0" w:color="auto"/>
        <w:right w:val="none" w:sz="0" w:space="0" w:color="auto"/>
      </w:divBdr>
    </w:div>
    <w:div w:id="700742205">
      <w:bodyDiv w:val="1"/>
      <w:marLeft w:val="0"/>
      <w:marRight w:val="0"/>
      <w:marTop w:val="0"/>
      <w:marBottom w:val="0"/>
      <w:divBdr>
        <w:top w:val="none" w:sz="0" w:space="0" w:color="auto"/>
        <w:left w:val="none" w:sz="0" w:space="0" w:color="auto"/>
        <w:bottom w:val="none" w:sz="0" w:space="0" w:color="auto"/>
        <w:right w:val="none" w:sz="0" w:space="0" w:color="auto"/>
      </w:divBdr>
    </w:div>
    <w:div w:id="701318736">
      <w:bodyDiv w:val="1"/>
      <w:marLeft w:val="0"/>
      <w:marRight w:val="0"/>
      <w:marTop w:val="0"/>
      <w:marBottom w:val="0"/>
      <w:divBdr>
        <w:top w:val="none" w:sz="0" w:space="0" w:color="auto"/>
        <w:left w:val="none" w:sz="0" w:space="0" w:color="auto"/>
        <w:bottom w:val="none" w:sz="0" w:space="0" w:color="auto"/>
        <w:right w:val="none" w:sz="0" w:space="0" w:color="auto"/>
      </w:divBdr>
    </w:div>
    <w:div w:id="719520070">
      <w:bodyDiv w:val="1"/>
      <w:marLeft w:val="0"/>
      <w:marRight w:val="0"/>
      <w:marTop w:val="0"/>
      <w:marBottom w:val="0"/>
      <w:divBdr>
        <w:top w:val="none" w:sz="0" w:space="0" w:color="auto"/>
        <w:left w:val="none" w:sz="0" w:space="0" w:color="auto"/>
        <w:bottom w:val="none" w:sz="0" w:space="0" w:color="auto"/>
        <w:right w:val="none" w:sz="0" w:space="0" w:color="auto"/>
      </w:divBdr>
    </w:div>
    <w:div w:id="729766279">
      <w:bodyDiv w:val="1"/>
      <w:marLeft w:val="0"/>
      <w:marRight w:val="0"/>
      <w:marTop w:val="0"/>
      <w:marBottom w:val="0"/>
      <w:divBdr>
        <w:top w:val="none" w:sz="0" w:space="0" w:color="auto"/>
        <w:left w:val="none" w:sz="0" w:space="0" w:color="auto"/>
        <w:bottom w:val="none" w:sz="0" w:space="0" w:color="auto"/>
        <w:right w:val="none" w:sz="0" w:space="0" w:color="auto"/>
      </w:divBdr>
    </w:div>
    <w:div w:id="732386124">
      <w:bodyDiv w:val="1"/>
      <w:marLeft w:val="0"/>
      <w:marRight w:val="0"/>
      <w:marTop w:val="0"/>
      <w:marBottom w:val="0"/>
      <w:divBdr>
        <w:top w:val="none" w:sz="0" w:space="0" w:color="auto"/>
        <w:left w:val="none" w:sz="0" w:space="0" w:color="auto"/>
        <w:bottom w:val="none" w:sz="0" w:space="0" w:color="auto"/>
        <w:right w:val="none" w:sz="0" w:space="0" w:color="auto"/>
      </w:divBdr>
    </w:div>
    <w:div w:id="743918597">
      <w:bodyDiv w:val="1"/>
      <w:marLeft w:val="0"/>
      <w:marRight w:val="0"/>
      <w:marTop w:val="0"/>
      <w:marBottom w:val="0"/>
      <w:divBdr>
        <w:top w:val="none" w:sz="0" w:space="0" w:color="auto"/>
        <w:left w:val="none" w:sz="0" w:space="0" w:color="auto"/>
        <w:bottom w:val="none" w:sz="0" w:space="0" w:color="auto"/>
        <w:right w:val="none" w:sz="0" w:space="0" w:color="auto"/>
      </w:divBdr>
    </w:div>
    <w:div w:id="758215339">
      <w:bodyDiv w:val="1"/>
      <w:marLeft w:val="0"/>
      <w:marRight w:val="0"/>
      <w:marTop w:val="0"/>
      <w:marBottom w:val="0"/>
      <w:divBdr>
        <w:top w:val="none" w:sz="0" w:space="0" w:color="auto"/>
        <w:left w:val="none" w:sz="0" w:space="0" w:color="auto"/>
        <w:bottom w:val="none" w:sz="0" w:space="0" w:color="auto"/>
        <w:right w:val="none" w:sz="0" w:space="0" w:color="auto"/>
      </w:divBdr>
    </w:div>
    <w:div w:id="760105612">
      <w:bodyDiv w:val="1"/>
      <w:marLeft w:val="0"/>
      <w:marRight w:val="0"/>
      <w:marTop w:val="0"/>
      <w:marBottom w:val="0"/>
      <w:divBdr>
        <w:top w:val="none" w:sz="0" w:space="0" w:color="auto"/>
        <w:left w:val="none" w:sz="0" w:space="0" w:color="auto"/>
        <w:bottom w:val="none" w:sz="0" w:space="0" w:color="auto"/>
        <w:right w:val="none" w:sz="0" w:space="0" w:color="auto"/>
      </w:divBdr>
    </w:div>
    <w:div w:id="768425390">
      <w:bodyDiv w:val="1"/>
      <w:marLeft w:val="0"/>
      <w:marRight w:val="0"/>
      <w:marTop w:val="0"/>
      <w:marBottom w:val="0"/>
      <w:divBdr>
        <w:top w:val="none" w:sz="0" w:space="0" w:color="auto"/>
        <w:left w:val="none" w:sz="0" w:space="0" w:color="auto"/>
        <w:bottom w:val="none" w:sz="0" w:space="0" w:color="auto"/>
        <w:right w:val="none" w:sz="0" w:space="0" w:color="auto"/>
      </w:divBdr>
    </w:div>
    <w:div w:id="772866793">
      <w:bodyDiv w:val="1"/>
      <w:marLeft w:val="0"/>
      <w:marRight w:val="0"/>
      <w:marTop w:val="0"/>
      <w:marBottom w:val="0"/>
      <w:divBdr>
        <w:top w:val="none" w:sz="0" w:space="0" w:color="auto"/>
        <w:left w:val="none" w:sz="0" w:space="0" w:color="auto"/>
        <w:bottom w:val="none" w:sz="0" w:space="0" w:color="auto"/>
        <w:right w:val="none" w:sz="0" w:space="0" w:color="auto"/>
      </w:divBdr>
    </w:div>
    <w:div w:id="814104940">
      <w:bodyDiv w:val="1"/>
      <w:marLeft w:val="0"/>
      <w:marRight w:val="0"/>
      <w:marTop w:val="0"/>
      <w:marBottom w:val="0"/>
      <w:divBdr>
        <w:top w:val="none" w:sz="0" w:space="0" w:color="auto"/>
        <w:left w:val="none" w:sz="0" w:space="0" w:color="auto"/>
        <w:bottom w:val="none" w:sz="0" w:space="0" w:color="auto"/>
        <w:right w:val="none" w:sz="0" w:space="0" w:color="auto"/>
      </w:divBdr>
    </w:div>
    <w:div w:id="857503151">
      <w:bodyDiv w:val="1"/>
      <w:marLeft w:val="0"/>
      <w:marRight w:val="0"/>
      <w:marTop w:val="0"/>
      <w:marBottom w:val="0"/>
      <w:divBdr>
        <w:top w:val="none" w:sz="0" w:space="0" w:color="auto"/>
        <w:left w:val="none" w:sz="0" w:space="0" w:color="auto"/>
        <w:bottom w:val="none" w:sz="0" w:space="0" w:color="auto"/>
        <w:right w:val="none" w:sz="0" w:space="0" w:color="auto"/>
      </w:divBdr>
    </w:div>
    <w:div w:id="865485173">
      <w:bodyDiv w:val="1"/>
      <w:marLeft w:val="0"/>
      <w:marRight w:val="0"/>
      <w:marTop w:val="0"/>
      <w:marBottom w:val="0"/>
      <w:divBdr>
        <w:top w:val="none" w:sz="0" w:space="0" w:color="auto"/>
        <w:left w:val="none" w:sz="0" w:space="0" w:color="auto"/>
        <w:bottom w:val="none" w:sz="0" w:space="0" w:color="auto"/>
        <w:right w:val="none" w:sz="0" w:space="0" w:color="auto"/>
      </w:divBdr>
    </w:div>
    <w:div w:id="891116834">
      <w:bodyDiv w:val="1"/>
      <w:marLeft w:val="0"/>
      <w:marRight w:val="0"/>
      <w:marTop w:val="0"/>
      <w:marBottom w:val="0"/>
      <w:divBdr>
        <w:top w:val="none" w:sz="0" w:space="0" w:color="auto"/>
        <w:left w:val="none" w:sz="0" w:space="0" w:color="auto"/>
        <w:bottom w:val="none" w:sz="0" w:space="0" w:color="auto"/>
        <w:right w:val="none" w:sz="0" w:space="0" w:color="auto"/>
      </w:divBdr>
    </w:div>
    <w:div w:id="892931680">
      <w:bodyDiv w:val="1"/>
      <w:marLeft w:val="0"/>
      <w:marRight w:val="0"/>
      <w:marTop w:val="0"/>
      <w:marBottom w:val="0"/>
      <w:divBdr>
        <w:top w:val="none" w:sz="0" w:space="0" w:color="auto"/>
        <w:left w:val="none" w:sz="0" w:space="0" w:color="auto"/>
        <w:bottom w:val="none" w:sz="0" w:space="0" w:color="auto"/>
        <w:right w:val="none" w:sz="0" w:space="0" w:color="auto"/>
      </w:divBdr>
    </w:div>
    <w:div w:id="898831760">
      <w:bodyDiv w:val="1"/>
      <w:marLeft w:val="0"/>
      <w:marRight w:val="0"/>
      <w:marTop w:val="0"/>
      <w:marBottom w:val="0"/>
      <w:divBdr>
        <w:top w:val="none" w:sz="0" w:space="0" w:color="auto"/>
        <w:left w:val="none" w:sz="0" w:space="0" w:color="auto"/>
        <w:bottom w:val="none" w:sz="0" w:space="0" w:color="auto"/>
        <w:right w:val="none" w:sz="0" w:space="0" w:color="auto"/>
      </w:divBdr>
    </w:div>
    <w:div w:id="917204783">
      <w:bodyDiv w:val="1"/>
      <w:marLeft w:val="0"/>
      <w:marRight w:val="0"/>
      <w:marTop w:val="0"/>
      <w:marBottom w:val="0"/>
      <w:divBdr>
        <w:top w:val="none" w:sz="0" w:space="0" w:color="auto"/>
        <w:left w:val="none" w:sz="0" w:space="0" w:color="auto"/>
        <w:bottom w:val="none" w:sz="0" w:space="0" w:color="auto"/>
        <w:right w:val="none" w:sz="0" w:space="0" w:color="auto"/>
      </w:divBdr>
    </w:div>
    <w:div w:id="928275601">
      <w:bodyDiv w:val="1"/>
      <w:marLeft w:val="0"/>
      <w:marRight w:val="0"/>
      <w:marTop w:val="0"/>
      <w:marBottom w:val="0"/>
      <w:divBdr>
        <w:top w:val="none" w:sz="0" w:space="0" w:color="auto"/>
        <w:left w:val="none" w:sz="0" w:space="0" w:color="auto"/>
        <w:bottom w:val="none" w:sz="0" w:space="0" w:color="auto"/>
        <w:right w:val="none" w:sz="0" w:space="0" w:color="auto"/>
      </w:divBdr>
    </w:div>
    <w:div w:id="939414938">
      <w:bodyDiv w:val="1"/>
      <w:marLeft w:val="0"/>
      <w:marRight w:val="0"/>
      <w:marTop w:val="0"/>
      <w:marBottom w:val="0"/>
      <w:divBdr>
        <w:top w:val="none" w:sz="0" w:space="0" w:color="auto"/>
        <w:left w:val="none" w:sz="0" w:space="0" w:color="auto"/>
        <w:bottom w:val="none" w:sz="0" w:space="0" w:color="auto"/>
        <w:right w:val="none" w:sz="0" w:space="0" w:color="auto"/>
      </w:divBdr>
    </w:div>
    <w:div w:id="939877544">
      <w:bodyDiv w:val="1"/>
      <w:marLeft w:val="0"/>
      <w:marRight w:val="0"/>
      <w:marTop w:val="0"/>
      <w:marBottom w:val="0"/>
      <w:divBdr>
        <w:top w:val="none" w:sz="0" w:space="0" w:color="auto"/>
        <w:left w:val="none" w:sz="0" w:space="0" w:color="auto"/>
        <w:bottom w:val="none" w:sz="0" w:space="0" w:color="auto"/>
        <w:right w:val="none" w:sz="0" w:space="0" w:color="auto"/>
      </w:divBdr>
    </w:div>
    <w:div w:id="955798373">
      <w:bodyDiv w:val="1"/>
      <w:marLeft w:val="0"/>
      <w:marRight w:val="0"/>
      <w:marTop w:val="0"/>
      <w:marBottom w:val="0"/>
      <w:divBdr>
        <w:top w:val="none" w:sz="0" w:space="0" w:color="auto"/>
        <w:left w:val="none" w:sz="0" w:space="0" w:color="auto"/>
        <w:bottom w:val="none" w:sz="0" w:space="0" w:color="auto"/>
        <w:right w:val="none" w:sz="0" w:space="0" w:color="auto"/>
      </w:divBdr>
    </w:div>
    <w:div w:id="967398235">
      <w:bodyDiv w:val="1"/>
      <w:marLeft w:val="0"/>
      <w:marRight w:val="0"/>
      <w:marTop w:val="0"/>
      <w:marBottom w:val="0"/>
      <w:divBdr>
        <w:top w:val="none" w:sz="0" w:space="0" w:color="auto"/>
        <w:left w:val="none" w:sz="0" w:space="0" w:color="auto"/>
        <w:bottom w:val="none" w:sz="0" w:space="0" w:color="auto"/>
        <w:right w:val="none" w:sz="0" w:space="0" w:color="auto"/>
      </w:divBdr>
    </w:div>
    <w:div w:id="968709480">
      <w:bodyDiv w:val="1"/>
      <w:marLeft w:val="0"/>
      <w:marRight w:val="0"/>
      <w:marTop w:val="0"/>
      <w:marBottom w:val="0"/>
      <w:divBdr>
        <w:top w:val="none" w:sz="0" w:space="0" w:color="auto"/>
        <w:left w:val="none" w:sz="0" w:space="0" w:color="auto"/>
        <w:bottom w:val="none" w:sz="0" w:space="0" w:color="auto"/>
        <w:right w:val="none" w:sz="0" w:space="0" w:color="auto"/>
      </w:divBdr>
    </w:div>
    <w:div w:id="984510755">
      <w:bodyDiv w:val="1"/>
      <w:marLeft w:val="0"/>
      <w:marRight w:val="0"/>
      <w:marTop w:val="0"/>
      <w:marBottom w:val="0"/>
      <w:divBdr>
        <w:top w:val="none" w:sz="0" w:space="0" w:color="auto"/>
        <w:left w:val="none" w:sz="0" w:space="0" w:color="auto"/>
        <w:bottom w:val="none" w:sz="0" w:space="0" w:color="auto"/>
        <w:right w:val="none" w:sz="0" w:space="0" w:color="auto"/>
      </w:divBdr>
    </w:div>
    <w:div w:id="994527992">
      <w:bodyDiv w:val="1"/>
      <w:marLeft w:val="0"/>
      <w:marRight w:val="0"/>
      <w:marTop w:val="0"/>
      <w:marBottom w:val="0"/>
      <w:divBdr>
        <w:top w:val="none" w:sz="0" w:space="0" w:color="auto"/>
        <w:left w:val="none" w:sz="0" w:space="0" w:color="auto"/>
        <w:bottom w:val="none" w:sz="0" w:space="0" w:color="auto"/>
        <w:right w:val="none" w:sz="0" w:space="0" w:color="auto"/>
      </w:divBdr>
    </w:div>
    <w:div w:id="996568226">
      <w:bodyDiv w:val="1"/>
      <w:marLeft w:val="0"/>
      <w:marRight w:val="0"/>
      <w:marTop w:val="0"/>
      <w:marBottom w:val="0"/>
      <w:divBdr>
        <w:top w:val="none" w:sz="0" w:space="0" w:color="auto"/>
        <w:left w:val="none" w:sz="0" w:space="0" w:color="auto"/>
        <w:bottom w:val="none" w:sz="0" w:space="0" w:color="auto"/>
        <w:right w:val="none" w:sz="0" w:space="0" w:color="auto"/>
      </w:divBdr>
    </w:div>
    <w:div w:id="1011221163">
      <w:bodyDiv w:val="1"/>
      <w:marLeft w:val="0"/>
      <w:marRight w:val="0"/>
      <w:marTop w:val="0"/>
      <w:marBottom w:val="0"/>
      <w:divBdr>
        <w:top w:val="none" w:sz="0" w:space="0" w:color="auto"/>
        <w:left w:val="none" w:sz="0" w:space="0" w:color="auto"/>
        <w:bottom w:val="none" w:sz="0" w:space="0" w:color="auto"/>
        <w:right w:val="none" w:sz="0" w:space="0" w:color="auto"/>
      </w:divBdr>
    </w:div>
    <w:div w:id="1012344587">
      <w:bodyDiv w:val="1"/>
      <w:marLeft w:val="0"/>
      <w:marRight w:val="0"/>
      <w:marTop w:val="0"/>
      <w:marBottom w:val="0"/>
      <w:divBdr>
        <w:top w:val="none" w:sz="0" w:space="0" w:color="auto"/>
        <w:left w:val="none" w:sz="0" w:space="0" w:color="auto"/>
        <w:bottom w:val="none" w:sz="0" w:space="0" w:color="auto"/>
        <w:right w:val="none" w:sz="0" w:space="0" w:color="auto"/>
      </w:divBdr>
    </w:div>
    <w:div w:id="1014720585">
      <w:bodyDiv w:val="1"/>
      <w:marLeft w:val="0"/>
      <w:marRight w:val="0"/>
      <w:marTop w:val="0"/>
      <w:marBottom w:val="0"/>
      <w:divBdr>
        <w:top w:val="none" w:sz="0" w:space="0" w:color="auto"/>
        <w:left w:val="none" w:sz="0" w:space="0" w:color="auto"/>
        <w:bottom w:val="none" w:sz="0" w:space="0" w:color="auto"/>
        <w:right w:val="none" w:sz="0" w:space="0" w:color="auto"/>
      </w:divBdr>
    </w:div>
    <w:div w:id="1024818252">
      <w:bodyDiv w:val="1"/>
      <w:marLeft w:val="0"/>
      <w:marRight w:val="0"/>
      <w:marTop w:val="0"/>
      <w:marBottom w:val="0"/>
      <w:divBdr>
        <w:top w:val="none" w:sz="0" w:space="0" w:color="auto"/>
        <w:left w:val="none" w:sz="0" w:space="0" w:color="auto"/>
        <w:bottom w:val="none" w:sz="0" w:space="0" w:color="auto"/>
        <w:right w:val="none" w:sz="0" w:space="0" w:color="auto"/>
      </w:divBdr>
    </w:div>
    <w:div w:id="1036269382">
      <w:bodyDiv w:val="1"/>
      <w:marLeft w:val="0"/>
      <w:marRight w:val="0"/>
      <w:marTop w:val="0"/>
      <w:marBottom w:val="0"/>
      <w:divBdr>
        <w:top w:val="none" w:sz="0" w:space="0" w:color="auto"/>
        <w:left w:val="none" w:sz="0" w:space="0" w:color="auto"/>
        <w:bottom w:val="none" w:sz="0" w:space="0" w:color="auto"/>
        <w:right w:val="none" w:sz="0" w:space="0" w:color="auto"/>
      </w:divBdr>
    </w:div>
    <w:div w:id="1040785557">
      <w:bodyDiv w:val="1"/>
      <w:marLeft w:val="0"/>
      <w:marRight w:val="0"/>
      <w:marTop w:val="0"/>
      <w:marBottom w:val="0"/>
      <w:divBdr>
        <w:top w:val="none" w:sz="0" w:space="0" w:color="auto"/>
        <w:left w:val="none" w:sz="0" w:space="0" w:color="auto"/>
        <w:bottom w:val="none" w:sz="0" w:space="0" w:color="auto"/>
        <w:right w:val="none" w:sz="0" w:space="0" w:color="auto"/>
      </w:divBdr>
    </w:div>
    <w:div w:id="1041176326">
      <w:bodyDiv w:val="1"/>
      <w:marLeft w:val="0"/>
      <w:marRight w:val="0"/>
      <w:marTop w:val="0"/>
      <w:marBottom w:val="0"/>
      <w:divBdr>
        <w:top w:val="none" w:sz="0" w:space="0" w:color="auto"/>
        <w:left w:val="none" w:sz="0" w:space="0" w:color="auto"/>
        <w:bottom w:val="none" w:sz="0" w:space="0" w:color="auto"/>
        <w:right w:val="none" w:sz="0" w:space="0" w:color="auto"/>
      </w:divBdr>
    </w:div>
    <w:div w:id="1043601886">
      <w:bodyDiv w:val="1"/>
      <w:marLeft w:val="0"/>
      <w:marRight w:val="0"/>
      <w:marTop w:val="0"/>
      <w:marBottom w:val="0"/>
      <w:divBdr>
        <w:top w:val="none" w:sz="0" w:space="0" w:color="auto"/>
        <w:left w:val="none" w:sz="0" w:space="0" w:color="auto"/>
        <w:bottom w:val="none" w:sz="0" w:space="0" w:color="auto"/>
        <w:right w:val="none" w:sz="0" w:space="0" w:color="auto"/>
      </w:divBdr>
    </w:div>
    <w:div w:id="1044330014">
      <w:bodyDiv w:val="1"/>
      <w:marLeft w:val="0"/>
      <w:marRight w:val="0"/>
      <w:marTop w:val="0"/>
      <w:marBottom w:val="0"/>
      <w:divBdr>
        <w:top w:val="none" w:sz="0" w:space="0" w:color="auto"/>
        <w:left w:val="none" w:sz="0" w:space="0" w:color="auto"/>
        <w:bottom w:val="none" w:sz="0" w:space="0" w:color="auto"/>
        <w:right w:val="none" w:sz="0" w:space="0" w:color="auto"/>
      </w:divBdr>
    </w:div>
    <w:div w:id="1053506430">
      <w:bodyDiv w:val="1"/>
      <w:marLeft w:val="0"/>
      <w:marRight w:val="0"/>
      <w:marTop w:val="0"/>
      <w:marBottom w:val="0"/>
      <w:divBdr>
        <w:top w:val="none" w:sz="0" w:space="0" w:color="auto"/>
        <w:left w:val="none" w:sz="0" w:space="0" w:color="auto"/>
        <w:bottom w:val="none" w:sz="0" w:space="0" w:color="auto"/>
        <w:right w:val="none" w:sz="0" w:space="0" w:color="auto"/>
      </w:divBdr>
    </w:div>
    <w:div w:id="1076393017">
      <w:bodyDiv w:val="1"/>
      <w:marLeft w:val="0"/>
      <w:marRight w:val="0"/>
      <w:marTop w:val="0"/>
      <w:marBottom w:val="0"/>
      <w:divBdr>
        <w:top w:val="none" w:sz="0" w:space="0" w:color="auto"/>
        <w:left w:val="none" w:sz="0" w:space="0" w:color="auto"/>
        <w:bottom w:val="none" w:sz="0" w:space="0" w:color="auto"/>
        <w:right w:val="none" w:sz="0" w:space="0" w:color="auto"/>
      </w:divBdr>
    </w:div>
    <w:div w:id="1079904649">
      <w:bodyDiv w:val="1"/>
      <w:marLeft w:val="0"/>
      <w:marRight w:val="0"/>
      <w:marTop w:val="0"/>
      <w:marBottom w:val="0"/>
      <w:divBdr>
        <w:top w:val="none" w:sz="0" w:space="0" w:color="auto"/>
        <w:left w:val="none" w:sz="0" w:space="0" w:color="auto"/>
        <w:bottom w:val="none" w:sz="0" w:space="0" w:color="auto"/>
        <w:right w:val="none" w:sz="0" w:space="0" w:color="auto"/>
      </w:divBdr>
    </w:div>
    <w:div w:id="1085417106">
      <w:bodyDiv w:val="1"/>
      <w:marLeft w:val="0"/>
      <w:marRight w:val="0"/>
      <w:marTop w:val="0"/>
      <w:marBottom w:val="0"/>
      <w:divBdr>
        <w:top w:val="none" w:sz="0" w:space="0" w:color="auto"/>
        <w:left w:val="none" w:sz="0" w:space="0" w:color="auto"/>
        <w:bottom w:val="none" w:sz="0" w:space="0" w:color="auto"/>
        <w:right w:val="none" w:sz="0" w:space="0" w:color="auto"/>
      </w:divBdr>
    </w:div>
    <w:div w:id="1086922972">
      <w:bodyDiv w:val="1"/>
      <w:marLeft w:val="0"/>
      <w:marRight w:val="0"/>
      <w:marTop w:val="0"/>
      <w:marBottom w:val="0"/>
      <w:divBdr>
        <w:top w:val="none" w:sz="0" w:space="0" w:color="auto"/>
        <w:left w:val="none" w:sz="0" w:space="0" w:color="auto"/>
        <w:bottom w:val="none" w:sz="0" w:space="0" w:color="auto"/>
        <w:right w:val="none" w:sz="0" w:space="0" w:color="auto"/>
      </w:divBdr>
    </w:div>
    <w:div w:id="1087311986">
      <w:bodyDiv w:val="1"/>
      <w:marLeft w:val="0"/>
      <w:marRight w:val="0"/>
      <w:marTop w:val="0"/>
      <w:marBottom w:val="0"/>
      <w:divBdr>
        <w:top w:val="none" w:sz="0" w:space="0" w:color="auto"/>
        <w:left w:val="none" w:sz="0" w:space="0" w:color="auto"/>
        <w:bottom w:val="none" w:sz="0" w:space="0" w:color="auto"/>
        <w:right w:val="none" w:sz="0" w:space="0" w:color="auto"/>
      </w:divBdr>
    </w:div>
    <w:div w:id="1089349830">
      <w:bodyDiv w:val="1"/>
      <w:marLeft w:val="0"/>
      <w:marRight w:val="0"/>
      <w:marTop w:val="0"/>
      <w:marBottom w:val="0"/>
      <w:divBdr>
        <w:top w:val="none" w:sz="0" w:space="0" w:color="auto"/>
        <w:left w:val="none" w:sz="0" w:space="0" w:color="auto"/>
        <w:bottom w:val="none" w:sz="0" w:space="0" w:color="auto"/>
        <w:right w:val="none" w:sz="0" w:space="0" w:color="auto"/>
      </w:divBdr>
    </w:div>
    <w:div w:id="1091662167">
      <w:bodyDiv w:val="1"/>
      <w:marLeft w:val="0"/>
      <w:marRight w:val="0"/>
      <w:marTop w:val="0"/>
      <w:marBottom w:val="0"/>
      <w:divBdr>
        <w:top w:val="none" w:sz="0" w:space="0" w:color="auto"/>
        <w:left w:val="none" w:sz="0" w:space="0" w:color="auto"/>
        <w:bottom w:val="none" w:sz="0" w:space="0" w:color="auto"/>
        <w:right w:val="none" w:sz="0" w:space="0" w:color="auto"/>
      </w:divBdr>
    </w:div>
    <w:div w:id="1111315480">
      <w:bodyDiv w:val="1"/>
      <w:marLeft w:val="0"/>
      <w:marRight w:val="0"/>
      <w:marTop w:val="0"/>
      <w:marBottom w:val="0"/>
      <w:divBdr>
        <w:top w:val="none" w:sz="0" w:space="0" w:color="auto"/>
        <w:left w:val="none" w:sz="0" w:space="0" w:color="auto"/>
        <w:bottom w:val="none" w:sz="0" w:space="0" w:color="auto"/>
        <w:right w:val="none" w:sz="0" w:space="0" w:color="auto"/>
      </w:divBdr>
    </w:div>
    <w:div w:id="1147282501">
      <w:bodyDiv w:val="1"/>
      <w:marLeft w:val="0"/>
      <w:marRight w:val="0"/>
      <w:marTop w:val="0"/>
      <w:marBottom w:val="0"/>
      <w:divBdr>
        <w:top w:val="none" w:sz="0" w:space="0" w:color="auto"/>
        <w:left w:val="none" w:sz="0" w:space="0" w:color="auto"/>
        <w:bottom w:val="none" w:sz="0" w:space="0" w:color="auto"/>
        <w:right w:val="none" w:sz="0" w:space="0" w:color="auto"/>
      </w:divBdr>
    </w:div>
    <w:div w:id="1157041540">
      <w:bodyDiv w:val="1"/>
      <w:marLeft w:val="0"/>
      <w:marRight w:val="0"/>
      <w:marTop w:val="0"/>
      <w:marBottom w:val="0"/>
      <w:divBdr>
        <w:top w:val="none" w:sz="0" w:space="0" w:color="auto"/>
        <w:left w:val="none" w:sz="0" w:space="0" w:color="auto"/>
        <w:bottom w:val="none" w:sz="0" w:space="0" w:color="auto"/>
        <w:right w:val="none" w:sz="0" w:space="0" w:color="auto"/>
      </w:divBdr>
    </w:div>
    <w:div w:id="1165167198">
      <w:bodyDiv w:val="1"/>
      <w:marLeft w:val="0"/>
      <w:marRight w:val="0"/>
      <w:marTop w:val="0"/>
      <w:marBottom w:val="0"/>
      <w:divBdr>
        <w:top w:val="none" w:sz="0" w:space="0" w:color="auto"/>
        <w:left w:val="none" w:sz="0" w:space="0" w:color="auto"/>
        <w:bottom w:val="none" w:sz="0" w:space="0" w:color="auto"/>
        <w:right w:val="none" w:sz="0" w:space="0" w:color="auto"/>
      </w:divBdr>
    </w:div>
    <w:div w:id="1168400770">
      <w:bodyDiv w:val="1"/>
      <w:marLeft w:val="0"/>
      <w:marRight w:val="0"/>
      <w:marTop w:val="0"/>
      <w:marBottom w:val="0"/>
      <w:divBdr>
        <w:top w:val="none" w:sz="0" w:space="0" w:color="auto"/>
        <w:left w:val="none" w:sz="0" w:space="0" w:color="auto"/>
        <w:bottom w:val="none" w:sz="0" w:space="0" w:color="auto"/>
        <w:right w:val="none" w:sz="0" w:space="0" w:color="auto"/>
      </w:divBdr>
    </w:div>
    <w:div w:id="1184249185">
      <w:bodyDiv w:val="1"/>
      <w:marLeft w:val="0"/>
      <w:marRight w:val="0"/>
      <w:marTop w:val="0"/>
      <w:marBottom w:val="0"/>
      <w:divBdr>
        <w:top w:val="none" w:sz="0" w:space="0" w:color="auto"/>
        <w:left w:val="none" w:sz="0" w:space="0" w:color="auto"/>
        <w:bottom w:val="none" w:sz="0" w:space="0" w:color="auto"/>
        <w:right w:val="none" w:sz="0" w:space="0" w:color="auto"/>
      </w:divBdr>
    </w:div>
    <w:div w:id="1188984727">
      <w:bodyDiv w:val="1"/>
      <w:marLeft w:val="0"/>
      <w:marRight w:val="0"/>
      <w:marTop w:val="0"/>
      <w:marBottom w:val="0"/>
      <w:divBdr>
        <w:top w:val="none" w:sz="0" w:space="0" w:color="auto"/>
        <w:left w:val="none" w:sz="0" w:space="0" w:color="auto"/>
        <w:bottom w:val="none" w:sz="0" w:space="0" w:color="auto"/>
        <w:right w:val="none" w:sz="0" w:space="0" w:color="auto"/>
      </w:divBdr>
    </w:div>
    <w:div w:id="1236551585">
      <w:bodyDiv w:val="1"/>
      <w:marLeft w:val="0"/>
      <w:marRight w:val="0"/>
      <w:marTop w:val="0"/>
      <w:marBottom w:val="0"/>
      <w:divBdr>
        <w:top w:val="none" w:sz="0" w:space="0" w:color="auto"/>
        <w:left w:val="none" w:sz="0" w:space="0" w:color="auto"/>
        <w:bottom w:val="none" w:sz="0" w:space="0" w:color="auto"/>
        <w:right w:val="none" w:sz="0" w:space="0" w:color="auto"/>
      </w:divBdr>
    </w:div>
    <w:div w:id="1253276623">
      <w:bodyDiv w:val="1"/>
      <w:marLeft w:val="0"/>
      <w:marRight w:val="0"/>
      <w:marTop w:val="0"/>
      <w:marBottom w:val="0"/>
      <w:divBdr>
        <w:top w:val="none" w:sz="0" w:space="0" w:color="auto"/>
        <w:left w:val="none" w:sz="0" w:space="0" w:color="auto"/>
        <w:bottom w:val="none" w:sz="0" w:space="0" w:color="auto"/>
        <w:right w:val="none" w:sz="0" w:space="0" w:color="auto"/>
      </w:divBdr>
    </w:div>
    <w:div w:id="1256479572">
      <w:bodyDiv w:val="1"/>
      <w:marLeft w:val="0"/>
      <w:marRight w:val="0"/>
      <w:marTop w:val="0"/>
      <w:marBottom w:val="0"/>
      <w:divBdr>
        <w:top w:val="none" w:sz="0" w:space="0" w:color="auto"/>
        <w:left w:val="none" w:sz="0" w:space="0" w:color="auto"/>
        <w:bottom w:val="none" w:sz="0" w:space="0" w:color="auto"/>
        <w:right w:val="none" w:sz="0" w:space="0" w:color="auto"/>
      </w:divBdr>
    </w:div>
    <w:div w:id="1261068298">
      <w:bodyDiv w:val="1"/>
      <w:marLeft w:val="0"/>
      <w:marRight w:val="0"/>
      <w:marTop w:val="0"/>
      <w:marBottom w:val="0"/>
      <w:divBdr>
        <w:top w:val="none" w:sz="0" w:space="0" w:color="auto"/>
        <w:left w:val="none" w:sz="0" w:space="0" w:color="auto"/>
        <w:bottom w:val="none" w:sz="0" w:space="0" w:color="auto"/>
        <w:right w:val="none" w:sz="0" w:space="0" w:color="auto"/>
      </w:divBdr>
    </w:div>
    <w:div w:id="1265191106">
      <w:bodyDiv w:val="1"/>
      <w:marLeft w:val="0"/>
      <w:marRight w:val="0"/>
      <w:marTop w:val="0"/>
      <w:marBottom w:val="0"/>
      <w:divBdr>
        <w:top w:val="none" w:sz="0" w:space="0" w:color="auto"/>
        <w:left w:val="none" w:sz="0" w:space="0" w:color="auto"/>
        <w:bottom w:val="none" w:sz="0" w:space="0" w:color="auto"/>
        <w:right w:val="none" w:sz="0" w:space="0" w:color="auto"/>
      </w:divBdr>
    </w:div>
    <w:div w:id="1288588002">
      <w:bodyDiv w:val="1"/>
      <w:marLeft w:val="0"/>
      <w:marRight w:val="0"/>
      <w:marTop w:val="0"/>
      <w:marBottom w:val="0"/>
      <w:divBdr>
        <w:top w:val="none" w:sz="0" w:space="0" w:color="auto"/>
        <w:left w:val="none" w:sz="0" w:space="0" w:color="auto"/>
        <w:bottom w:val="none" w:sz="0" w:space="0" w:color="auto"/>
        <w:right w:val="none" w:sz="0" w:space="0" w:color="auto"/>
      </w:divBdr>
    </w:div>
    <w:div w:id="1291860719">
      <w:bodyDiv w:val="1"/>
      <w:marLeft w:val="0"/>
      <w:marRight w:val="0"/>
      <w:marTop w:val="0"/>
      <w:marBottom w:val="0"/>
      <w:divBdr>
        <w:top w:val="none" w:sz="0" w:space="0" w:color="auto"/>
        <w:left w:val="none" w:sz="0" w:space="0" w:color="auto"/>
        <w:bottom w:val="none" w:sz="0" w:space="0" w:color="auto"/>
        <w:right w:val="none" w:sz="0" w:space="0" w:color="auto"/>
      </w:divBdr>
    </w:div>
    <w:div w:id="1300454295">
      <w:bodyDiv w:val="1"/>
      <w:marLeft w:val="0"/>
      <w:marRight w:val="0"/>
      <w:marTop w:val="0"/>
      <w:marBottom w:val="0"/>
      <w:divBdr>
        <w:top w:val="none" w:sz="0" w:space="0" w:color="auto"/>
        <w:left w:val="none" w:sz="0" w:space="0" w:color="auto"/>
        <w:bottom w:val="none" w:sz="0" w:space="0" w:color="auto"/>
        <w:right w:val="none" w:sz="0" w:space="0" w:color="auto"/>
      </w:divBdr>
    </w:div>
    <w:div w:id="1300527613">
      <w:bodyDiv w:val="1"/>
      <w:marLeft w:val="0"/>
      <w:marRight w:val="0"/>
      <w:marTop w:val="0"/>
      <w:marBottom w:val="0"/>
      <w:divBdr>
        <w:top w:val="none" w:sz="0" w:space="0" w:color="auto"/>
        <w:left w:val="none" w:sz="0" w:space="0" w:color="auto"/>
        <w:bottom w:val="none" w:sz="0" w:space="0" w:color="auto"/>
        <w:right w:val="none" w:sz="0" w:space="0" w:color="auto"/>
      </w:divBdr>
    </w:div>
    <w:div w:id="1317680973">
      <w:bodyDiv w:val="1"/>
      <w:marLeft w:val="0"/>
      <w:marRight w:val="0"/>
      <w:marTop w:val="0"/>
      <w:marBottom w:val="0"/>
      <w:divBdr>
        <w:top w:val="none" w:sz="0" w:space="0" w:color="auto"/>
        <w:left w:val="none" w:sz="0" w:space="0" w:color="auto"/>
        <w:bottom w:val="none" w:sz="0" w:space="0" w:color="auto"/>
        <w:right w:val="none" w:sz="0" w:space="0" w:color="auto"/>
      </w:divBdr>
    </w:div>
    <w:div w:id="1321278212">
      <w:bodyDiv w:val="1"/>
      <w:marLeft w:val="0"/>
      <w:marRight w:val="0"/>
      <w:marTop w:val="0"/>
      <w:marBottom w:val="0"/>
      <w:divBdr>
        <w:top w:val="none" w:sz="0" w:space="0" w:color="auto"/>
        <w:left w:val="none" w:sz="0" w:space="0" w:color="auto"/>
        <w:bottom w:val="none" w:sz="0" w:space="0" w:color="auto"/>
        <w:right w:val="none" w:sz="0" w:space="0" w:color="auto"/>
      </w:divBdr>
    </w:div>
    <w:div w:id="1325358790">
      <w:bodyDiv w:val="1"/>
      <w:marLeft w:val="0"/>
      <w:marRight w:val="0"/>
      <w:marTop w:val="0"/>
      <w:marBottom w:val="0"/>
      <w:divBdr>
        <w:top w:val="none" w:sz="0" w:space="0" w:color="auto"/>
        <w:left w:val="none" w:sz="0" w:space="0" w:color="auto"/>
        <w:bottom w:val="none" w:sz="0" w:space="0" w:color="auto"/>
        <w:right w:val="none" w:sz="0" w:space="0" w:color="auto"/>
      </w:divBdr>
    </w:div>
    <w:div w:id="1332871759">
      <w:bodyDiv w:val="1"/>
      <w:marLeft w:val="0"/>
      <w:marRight w:val="0"/>
      <w:marTop w:val="0"/>
      <w:marBottom w:val="0"/>
      <w:divBdr>
        <w:top w:val="none" w:sz="0" w:space="0" w:color="auto"/>
        <w:left w:val="none" w:sz="0" w:space="0" w:color="auto"/>
        <w:bottom w:val="none" w:sz="0" w:space="0" w:color="auto"/>
        <w:right w:val="none" w:sz="0" w:space="0" w:color="auto"/>
      </w:divBdr>
    </w:div>
    <w:div w:id="1350790359">
      <w:bodyDiv w:val="1"/>
      <w:marLeft w:val="0"/>
      <w:marRight w:val="0"/>
      <w:marTop w:val="0"/>
      <w:marBottom w:val="0"/>
      <w:divBdr>
        <w:top w:val="none" w:sz="0" w:space="0" w:color="auto"/>
        <w:left w:val="none" w:sz="0" w:space="0" w:color="auto"/>
        <w:bottom w:val="none" w:sz="0" w:space="0" w:color="auto"/>
        <w:right w:val="none" w:sz="0" w:space="0" w:color="auto"/>
      </w:divBdr>
    </w:div>
    <w:div w:id="1359311235">
      <w:bodyDiv w:val="1"/>
      <w:marLeft w:val="0"/>
      <w:marRight w:val="0"/>
      <w:marTop w:val="0"/>
      <w:marBottom w:val="0"/>
      <w:divBdr>
        <w:top w:val="none" w:sz="0" w:space="0" w:color="auto"/>
        <w:left w:val="none" w:sz="0" w:space="0" w:color="auto"/>
        <w:bottom w:val="none" w:sz="0" w:space="0" w:color="auto"/>
        <w:right w:val="none" w:sz="0" w:space="0" w:color="auto"/>
      </w:divBdr>
    </w:div>
    <w:div w:id="1382897479">
      <w:bodyDiv w:val="1"/>
      <w:marLeft w:val="0"/>
      <w:marRight w:val="0"/>
      <w:marTop w:val="0"/>
      <w:marBottom w:val="0"/>
      <w:divBdr>
        <w:top w:val="none" w:sz="0" w:space="0" w:color="auto"/>
        <w:left w:val="none" w:sz="0" w:space="0" w:color="auto"/>
        <w:bottom w:val="none" w:sz="0" w:space="0" w:color="auto"/>
        <w:right w:val="none" w:sz="0" w:space="0" w:color="auto"/>
      </w:divBdr>
    </w:div>
    <w:div w:id="1394889933">
      <w:bodyDiv w:val="1"/>
      <w:marLeft w:val="0"/>
      <w:marRight w:val="0"/>
      <w:marTop w:val="0"/>
      <w:marBottom w:val="0"/>
      <w:divBdr>
        <w:top w:val="none" w:sz="0" w:space="0" w:color="auto"/>
        <w:left w:val="none" w:sz="0" w:space="0" w:color="auto"/>
        <w:bottom w:val="none" w:sz="0" w:space="0" w:color="auto"/>
        <w:right w:val="none" w:sz="0" w:space="0" w:color="auto"/>
      </w:divBdr>
    </w:div>
    <w:div w:id="1402681122">
      <w:bodyDiv w:val="1"/>
      <w:marLeft w:val="0"/>
      <w:marRight w:val="0"/>
      <w:marTop w:val="0"/>
      <w:marBottom w:val="0"/>
      <w:divBdr>
        <w:top w:val="none" w:sz="0" w:space="0" w:color="auto"/>
        <w:left w:val="none" w:sz="0" w:space="0" w:color="auto"/>
        <w:bottom w:val="none" w:sz="0" w:space="0" w:color="auto"/>
        <w:right w:val="none" w:sz="0" w:space="0" w:color="auto"/>
      </w:divBdr>
    </w:div>
    <w:div w:id="1403795620">
      <w:bodyDiv w:val="1"/>
      <w:marLeft w:val="0"/>
      <w:marRight w:val="0"/>
      <w:marTop w:val="0"/>
      <w:marBottom w:val="0"/>
      <w:divBdr>
        <w:top w:val="none" w:sz="0" w:space="0" w:color="auto"/>
        <w:left w:val="none" w:sz="0" w:space="0" w:color="auto"/>
        <w:bottom w:val="none" w:sz="0" w:space="0" w:color="auto"/>
        <w:right w:val="none" w:sz="0" w:space="0" w:color="auto"/>
      </w:divBdr>
    </w:div>
    <w:div w:id="1415013058">
      <w:bodyDiv w:val="1"/>
      <w:marLeft w:val="0"/>
      <w:marRight w:val="0"/>
      <w:marTop w:val="0"/>
      <w:marBottom w:val="0"/>
      <w:divBdr>
        <w:top w:val="none" w:sz="0" w:space="0" w:color="auto"/>
        <w:left w:val="none" w:sz="0" w:space="0" w:color="auto"/>
        <w:bottom w:val="none" w:sz="0" w:space="0" w:color="auto"/>
        <w:right w:val="none" w:sz="0" w:space="0" w:color="auto"/>
      </w:divBdr>
    </w:div>
    <w:div w:id="1419401874">
      <w:bodyDiv w:val="1"/>
      <w:marLeft w:val="0"/>
      <w:marRight w:val="0"/>
      <w:marTop w:val="0"/>
      <w:marBottom w:val="0"/>
      <w:divBdr>
        <w:top w:val="none" w:sz="0" w:space="0" w:color="auto"/>
        <w:left w:val="none" w:sz="0" w:space="0" w:color="auto"/>
        <w:bottom w:val="none" w:sz="0" w:space="0" w:color="auto"/>
        <w:right w:val="none" w:sz="0" w:space="0" w:color="auto"/>
      </w:divBdr>
    </w:div>
    <w:div w:id="1430462632">
      <w:bodyDiv w:val="1"/>
      <w:marLeft w:val="0"/>
      <w:marRight w:val="0"/>
      <w:marTop w:val="0"/>
      <w:marBottom w:val="0"/>
      <w:divBdr>
        <w:top w:val="none" w:sz="0" w:space="0" w:color="auto"/>
        <w:left w:val="none" w:sz="0" w:space="0" w:color="auto"/>
        <w:bottom w:val="none" w:sz="0" w:space="0" w:color="auto"/>
        <w:right w:val="none" w:sz="0" w:space="0" w:color="auto"/>
      </w:divBdr>
    </w:div>
    <w:div w:id="1436055715">
      <w:bodyDiv w:val="1"/>
      <w:marLeft w:val="0"/>
      <w:marRight w:val="0"/>
      <w:marTop w:val="0"/>
      <w:marBottom w:val="0"/>
      <w:divBdr>
        <w:top w:val="none" w:sz="0" w:space="0" w:color="auto"/>
        <w:left w:val="none" w:sz="0" w:space="0" w:color="auto"/>
        <w:bottom w:val="none" w:sz="0" w:space="0" w:color="auto"/>
        <w:right w:val="none" w:sz="0" w:space="0" w:color="auto"/>
      </w:divBdr>
    </w:div>
    <w:div w:id="1441603530">
      <w:bodyDiv w:val="1"/>
      <w:marLeft w:val="0"/>
      <w:marRight w:val="0"/>
      <w:marTop w:val="0"/>
      <w:marBottom w:val="0"/>
      <w:divBdr>
        <w:top w:val="none" w:sz="0" w:space="0" w:color="auto"/>
        <w:left w:val="none" w:sz="0" w:space="0" w:color="auto"/>
        <w:bottom w:val="none" w:sz="0" w:space="0" w:color="auto"/>
        <w:right w:val="none" w:sz="0" w:space="0" w:color="auto"/>
      </w:divBdr>
    </w:div>
    <w:div w:id="1442723721">
      <w:bodyDiv w:val="1"/>
      <w:marLeft w:val="0"/>
      <w:marRight w:val="0"/>
      <w:marTop w:val="0"/>
      <w:marBottom w:val="0"/>
      <w:divBdr>
        <w:top w:val="none" w:sz="0" w:space="0" w:color="auto"/>
        <w:left w:val="none" w:sz="0" w:space="0" w:color="auto"/>
        <w:bottom w:val="none" w:sz="0" w:space="0" w:color="auto"/>
        <w:right w:val="none" w:sz="0" w:space="0" w:color="auto"/>
      </w:divBdr>
    </w:div>
    <w:div w:id="1456874355">
      <w:bodyDiv w:val="1"/>
      <w:marLeft w:val="0"/>
      <w:marRight w:val="0"/>
      <w:marTop w:val="0"/>
      <w:marBottom w:val="0"/>
      <w:divBdr>
        <w:top w:val="none" w:sz="0" w:space="0" w:color="auto"/>
        <w:left w:val="none" w:sz="0" w:space="0" w:color="auto"/>
        <w:bottom w:val="none" w:sz="0" w:space="0" w:color="auto"/>
        <w:right w:val="none" w:sz="0" w:space="0" w:color="auto"/>
      </w:divBdr>
    </w:div>
    <w:div w:id="1461221108">
      <w:bodyDiv w:val="1"/>
      <w:marLeft w:val="0"/>
      <w:marRight w:val="0"/>
      <w:marTop w:val="0"/>
      <w:marBottom w:val="0"/>
      <w:divBdr>
        <w:top w:val="none" w:sz="0" w:space="0" w:color="auto"/>
        <w:left w:val="none" w:sz="0" w:space="0" w:color="auto"/>
        <w:bottom w:val="none" w:sz="0" w:space="0" w:color="auto"/>
        <w:right w:val="none" w:sz="0" w:space="0" w:color="auto"/>
      </w:divBdr>
    </w:div>
    <w:div w:id="1465195153">
      <w:bodyDiv w:val="1"/>
      <w:marLeft w:val="0"/>
      <w:marRight w:val="0"/>
      <w:marTop w:val="0"/>
      <w:marBottom w:val="0"/>
      <w:divBdr>
        <w:top w:val="none" w:sz="0" w:space="0" w:color="auto"/>
        <w:left w:val="none" w:sz="0" w:space="0" w:color="auto"/>
        <w:bottom w:val="none" w:sz="0" w:space="0" w:color="auto"/>
        <w:right w:val="none" w:sz="0" w:space="0" w:color="auto"/>
      </w:divBdr>
    </w:div>
    <w:div w:id="1468427905">
      <w:bodyDiv w:val="1"/>
      <w:marLeft w:val="0"/>
      <w:marRight w:val="0"/>
      <w:marTop w:val="0"/>
      <w:marBottom w:val="0"/>
      <w:divBdr>
        <w:top w:val="none" w:sz="0" w:space="0" w:color="auto"/>
        <w:left w:val="none" w:sz="0" w:space="0" w:color="auto"/>
        <w:bottom w:val="none" w:sz="0" w:space="0" w:color="auto"/>
        <w:right w:val="none" w:sz="0" w:space="0" w:color="auto"/>
      </w:divBdr>
    </w:div>
    <w:div w:id="1469669297">
      <w:bodyDiv w:val="1"/>
      <w:marLeft w:val="0"/>
      <w:marRight w:val="0"/>
      <w:marTop w:val="0"/>
      <w:marBottom w:val="0"/>
      <w:divBdr>
        <w:top w:val="none" w:sz="0" w:space="0" w:color="auto"/>
        <w:left w:val="none" w:sz="0" w:space="0" w:color="auto"/>
        <w:bottom w:val="none" w:sz="0" w:space="0" w:color="auto"/>
        <w:right w:val="none" w:sz="0" w:space="0" w:color="auto"/>
      </w:divBdr>
    </w:div>
    <w:div w:id="1503470471">
      <w:bodyDiv w:val="1"/>
      <w:marLeft w:val="0"/>
      <w:marRight w:val="0"/>
      <w:marTop w:val="0"/>
      <w:marBottom w:val="0"/>
      <w:divBdr>
        <w:top w:val="none" w:sz="0" w:space="0" w:color="auto"/>
        <w:left w:val="none" w:sz="0" w:space="0" w:color="auto"/>
        <w:bottom w:val="none" w:sz="0" w:space="0" w:color="auto"/>
        <w:right w:val="none" w:sz="0" w:space="0" w:color="auto"/>
      </w:divBdr>
    </w:div>
    <w:div w:id="1515608620">
      <w:bodyDiv w:val="1"/>
      <w:marLeft w:val="0"/>
      <w:marRight w:val="0"/>
      <w:marTop w:val="0"/>
      <w:marBottom w:val="0"/>
      <w:divBdr>
        <w:top w:val="none" w:sz="0" w:space="0" w:color="auto"/>
        <w:left w:val="none" w:sz="0" w:space="0" w:color="auto"/>
        <w:bottom w:val="none" w:sz="0" w:space="0" w:color="auto"/>
        <w:right w:val="none" w:sz="0" w:space="0" w:color="auto"/>
      </w:divBdr>
    </w:div>
    <w:div w:id="1522889926">
      <w:bodyDiv w:val="1"/>
      <w:marLeft w:val="0"/>
      <w:marRight w:val="0"/>
      <w:marTop w:val="0"/>
      <w:marBottom w:val="0"/>
      <w:divBdr>
        <w:top w:val="none" w:sz="0" w:space="0" w:color="auto"/>
        <w:left w:val="none" w:sz="0" w:space="0" w:color="auto"/>
        <w:bottom w:val="none" w:sz="0" w:space="0" w:color="auto"/>
        <w:right w:val="none" w:sz="0" w:space="0" w:color="auto"/>
      </w:divBdr>
    </w:div>
    <w:div w:id="1523977192">
      <w:bodyDiv w:val="1"/>
      <w:marLeft w:val="0"/>
      <w:marRight w:val="0"/>
      <w:marTop w:val="0"/>
      <w:marBottom w:val="0"/>
      <w:divBdr>
        <w:top w:val="none" w:sz="0" w:space="0" w:color="auto"/>
        <w:left w:val="none" w:sz="0" w:space="0" w:color="auto"/>
        <w:bottom w:val="none" w:sz="0" w:space="0" w:color="auto"/>
        <w:right w:val="none" w:sz="0" w:space="0" w:color="auto"/>
      </w:divBdr>
    </w:div>
    <w:div w:id="1525292280">
      <w:bodyDiv w:val="1"/>
      <w:marLeft w:val="0"/>
      <w:marRight w:val="0"/>
      <w:marTop w:val="0"/>
      <w:marBottom w:val="0"/>
      <w:divBdr>
        <w:top w:val="none" w:sz="0" w:space="0" w:color="auto"/>
        <w:left w:val="none" w:sz="0" w:space="0" w:color="auto"/>
        <w:bottom w:val="none" w:sz="0" w:space="0" w:color="auto"/>
        <w:right w:val="none" w:sz="0" w:space="0" w:color="auto"/>
      </w:divBdr>
    </w:div>
    <w:div w:id="1554779984">
      <w:bodyDiv w:val="1"/>
      <w:marLeft w:val="0"/>
      <w:marRight w:val="0"/>
      <w:marTop w:val="0"/>
      <w:marBottom w:val="0"/>
      <w:divBdr>
        <w:top w:val="none" w:sz="0" w:space="0" w:color="auto"/>
        <w:left w:val="none" w:sz="0" w:space="0" w:color="auto"/>
        <w:bottom w:val="none" w:sz="0" w:space="0" w:color="auto"/>
        <w:right w:val="none" w:sz="0" w:space="0" w:color="auto"/>
      </w:divBdr>
    </w:div>
    <w:div w:id="1565333310">
      <w:bodyDiv w:val="1"/>
      <w:marLeft w:val="0"/>
      <w:marRight w:val="0"/>
      <w:marTop w:val="0"/>
      <w:marBottom w:val="0"/>
      <w:divBdr>
        <w:top w:val="none" w:sz="0" w:space="0" w:color="auto"/>
        <w:left w:val="none" w:sz="0" w:space="0" w:color="auto"/>
        <w:bottom w:val="none" w:sz="0" w:space="0" w:color="auto"/>
        <w:right w:val="none" w:sz="0" w:space="0" w:color="auto"/>
      </w:divBdr>
    </w:div>
    <w:div w:id="1565989954">
      <w:bodyDiv w:val="1"/>
      <w:marLeft w:val="0"/>
      <w:marRight w:val="0"/>
      <w:marTop w:val="0"/>
      <w:marBottom w:val="0"/>
      <w:divBdr>
        <w:top w:val="none" w:sz="0" w:space="0" w:color="auto"/>
        <w:left w:val="none" w:sz="0" w:space="0" w:color="auto"/>
        <w:bottom w:val="none" w:sz="0" w:space="0" w:color="auto"/>
        <w:right w:val="none" w:sz="0" w:space="0" w:color="auto"/>
      </w:divBdr>
    </w:div>
    <w:div w:id="1586840073">
      <w:bodyDiv w:val="1"/>
      <w:marLeft w:val="0"/>
      <w:marRight w:val="0"/>
      <w:marTop w:val="0"/>
      <w:marBottom w:val="0"/>
      <w:divBdr>
        <w:top w:val="none" w:sz="0" w:space="0" w:color="auto"/>
        <w:left w:val="none" w:sz="0" w:space="0" w:color="auto"/>
        <w:bottom w:val="none" w:sz="0" w:space="0" w:color="auto"/>
        <w:right w:val="none" w:sz="0" w:space="0" w:color="auto"/>
      </w:divBdr>
    </w:div>
    <w:div w:id="1612469155">
      <w:bodyDiv w:val="1"/>
      <w:marLeft w:val="0"/>
      <w:marRight w:val="0"/>
      <w:marTop w:val="0"/>
      <w:marBottom w:val="0"/>
      <w:divBdr>
        <w:top w:val="none" w:sz="0" w:space="0" w:color="auto"/>
        <w:left w:val="none" w:sz="0" w:space="0" w:color="auto"/>
        <w:bottom w:val="none" w:sz="0" w:space="0" w:color="auto"/>
        <w:right w:val="none" w:sz="0" w:space="0" w:color="auto"/>
      </w:divBdr>
    </w:div>
    <w:div w:id="1614362419">
      <w:bodyDiv w:val="1"/>
      <w:marLeft w:val="0"/>
      <w:marRight w:val="0"/>
      <w:marTop w:val="0"/>
      <w:marBottom w:val="0"/>
      <w:divBdr>
        <w:top w:val="none" w:sz="0" w:space="0" w:color="auto"/>
        <w:left w:val="none" w:sz="0" w:space="0" w:color="auto"/>
        <w:bottom w:val="none" w:sz="0" w:space="0" w:color="auto"/>
        <w:right w:val="none" w:sz="0" w:space="0" w:color="auto"/>
      </w:divBdr>
    </w:div>
    <w:div w:id="1618750961">
      <w:bodyDiv w:val="1"/>
      <w:marLeft w:val="0"/>
      <w:marRight w:val="0"/>
      <w:marTop w:val="0"/>
      <w:marBottom w:val="0"/>
      <w:divBdr>
        <w:top w:val="none" w:sz="0" w:space="0" w:color="auto"/>
        <w:left w:val="none" w:sz="0" w:space="0" w:color="auto"/>
        <w:bottom w:val="none" w:sz="0" w:space="0" w:color="auto"/>
        <w:right w:val="none" w:sz="0" w:space="0" w:color="auto"/>
      </w:divBdr>
    </w:div>
    <w:div w:id="1624312780">
      <w:bodyDiv w:val="1"/>
      <w:marLeft w:val="0"/>
      <w:marRight w:val="0"/>
      <w:marTop w:val="0"/>
      <w:marBottom w:val="0"/>
      <w:divBdr>
        <w:top w:val="none" w:sz="0" w:space="0" w:color="auto"/>
        <w:left w:val="none" w:sz="0" w:space="0" w:color="auto"/>
        <w:bottom w:val="none" w:sz="0" w:space="0" w:color="auto"/>
        <w:right w:val="none" w:sz="0" w:space="0" w:color="auto"/>
      </w:divBdr>
    </w:div>
    <w:div w:id="1625044373">
      <w:bodyDiv w:val="1"/>
      <w:marLeft w:val="0"/>
      <w:marRight w:val="0"/>
      <w:marTop w:val="0"/>
      <w:marBottom w:val="0"/>
      <w:divBdr>
        <w:top w:val="none" w:sz="0" w:space="0" w:color="auto"/>
        <w:left w:val="none" w:sz="0" w:space="0" w:color="auto"/>
        <w:bottom w:val="none" w:sz="0" w:space="0" w:color="auto"/>
        <w:right w:val="none" w:sz="0" w:space="0" w:color="auto"/>
      </w:divBdr>
    </w:div>
    <w:div w:id="1651792625">
      <w:bodyDiv w:val="1"/>
      <w:marLeft w:val="0"/>
      <w:marRight w:val="0"/>
      <w:marTop w:val="0"/>
      <w:marBottom w:val="0"/>
      <w:divBdr>
        <w:top w:val="none" w:sz="0" w:space="0" w:color="auto"/>
        <w:left w:val="none" w:sz="0" w:space="0" w:color="auto"/>
        <w:bottom w:val="none" w:sz="0" w:space="0" w:color="auto"/>
        <w:right w:val="none" w:sz="0" w:space="0" w:color="auto"/>
      </w:divBdr>
    </w:div>
    <w:div w:id="1664428212">
      <w:bodyDiv w:val="1"/>
      <w:marLeft w:val="0"/>
      <w:marRight w:val="0"/>
      <w:marTop w:val="0"/>
      <w:marBottom w:val="0"/>
      <w:divBdr>
        <w:top w:val="none" w:sz="0" w:space="0" w:color="auto"/>
        <w:left w:val="none" w:sz="0" w:space="0" w:color="auto"/>
        <w:bottom w:val="none" w:sz="0" w:space="0" w:color="auto"/>
        <w:right w:val="none" w:sz="0" w:space="0" w:color="auto"/>
      </w:divBdr>
    </w:div>
    <w:div w:id="1670668746">
      <w:bodyDiv w:val="1"/>
      <w:marLeft w:val="0"/>
      <w:marRight w:val="0"/>
      <w:marTop w:val="0"/>
      <w:marBottom w:val="0"/>
      <w:divBdr>
        <w:top w:val="none" w:sz="0" w:space="0" w:color="auto"/>
        <w:left w:val="none" w:sz="0" w:space="0" w:color="auto"/>
        <w:bottom w:val="none" w:sz="0" w:space="0" w:color="auto"/>
        <w:right w:val="none" w:sz="0" w:space="0" w:color="auto"/>
      </w:divBdr>
    </w:div>
    <w:div w:id="1689913163">
      <w:bodyDiv w:val="1"/>
      <w:marLeft w:val="0"/>
      <w:marRight w:val="0"/>
      <w:marTop w:val="0"/>
      <w:marBottom w:val="0"/>
      <w:divBdr>
        <w:top w:val="none" w:sz="0" w:space="0" w:color="auto"/>
        <w:left w:val="none" w:sz="0" w:space="0" w:color="auto"/>
        <w:bottom w:val="none" w:sz="0" w:space="0" w:color="auto"/>
        <w:right w:val="none" w:sz="0" w:space="0" w:color="auto"/>
      </w:divBdr>
    </w:div>
    <w:div w:id="1695884737">
      <w:bodyDiv w:val="1"/>
      <w:marLeft w:val="0"/>
      <w:marRight w:val="0"/>
      <w:marTop w:val="0"/>
      <w:marBottom w:val="0"/>
      <w:divBdr>
        <w:top w:val="none" w:sz="0" w:space="0" w:color="auto"/>
        <w:left w:val="none" w:sz="0" w:space="0" w:color="auto"/>
        <w:bottom w:val="none" w:sz="0" w:space="0" w:color="auto"/>
        <w:right w:val="none" w:sz="0" w:space="0" w:color="auto"/>
      </w:divBdr>
    </w:div>
    <w:div w:id="1701584685">
      <w:bodyDiv w:val="1"/>
      <w:marLeft w:val="0"/>
      <w:marRight w:val="0"/>
      <w:marTop w:val="0"/>
      <w:marBottom w:val="0"/>
      <w:divBdr>
        <w:top w:val="none" w:sz="0" w:space="0" w:color="auto"/>
        <w:left w:val="none" w:sz="0" w:space="0" w:color="auto"/>
        <w:bottom w:val="none" w:sz="0" w:space="0" w:color="auto"/>
        <w:right w:val="none" w:sz="0" w:space="0" w:color="auto"/>
      </w:divBdr>
    </w:div>
    <w:div w:id="1706172009">
      <w:bodyDiv w:val="1"/>
      <w:marLeft w:val="0"/>
      <w:marRight w:val="0"/>
      <w:marTop w:val="0"/>
      <w:marBottom w:val="0"/>
      <w:divBdr>
        <w:top w:val="none" w:sz="0" w:space="0" w:color="auto"/>
        <w:left w:val="none" w:sz="0" w:space="0" w:color="auto"/>
        <w:bottom w:val="none" w:sz="0" w:space="0" w:color="auto"/>
        <w:right w:val="none" w:sz="0" w:space="0" w:color="auto"/>
      </w:divBdr>
    </w:div>
    <w:div w:id="1721854580">
      <w:bodyDiv w:val="1"/>
      <w:marLeft w:val="0"/>
      <w:marRight w:val="0"/>
      <w:marTop w:val="0"/>
      <w:marBottom w:val="0"/>
      <w:divBdr>
        <w:top w:val="none" w:sz="0" w:space="0" w:color="auto"/>
        <w:left w:val="none" w:sz="0" w:space="0" w:color="auto"/>
        <w:bottom w:val="none" w:sz="0" w:space="0" w:color="auto"/>
        <w:right w:val="none" w:sz="0" w:space="0" w:color="auto"/>
      </w:divBdr>
    </w:div>
    <w:div w:id="1735355753">
      <w:bodyDiv w:val="1"/>
      <w:marLeft w:val="0"/>
      <w:marRight w:val="0"/>
      <w:marTop w:val="0"/>
      <w:marBottom w:val="0"/>
      <w:divBdr>
        <w:top w:val="none" w:sz="0" w:space="0" w:color="auto"/>
        <w:left w:val="none" w:sz="0" w:space="0" w:color="auto"/>
        <w:bottom w:val="none" w:sz="0" w:space="0" w:color="auto"/>
        <w:right w:val="none" w:sz="0" w:space="0" w:color="auto"/>
      </w:divBdr>
    </w:div>
    <w:div w:id="1744643696">
      <w:bodyDiv w:val="1"/>
      <w:marLeft w:val="0"/>
      <w:marRight w:val="0"/>
      <w:marTop w:val="0"/>
      <w:marBottom w:val="0"/>
      <w:divBdr>
        <w:top w:val="none" w:sz="0" w:space="0" w:color="auto"/>
        <w:left w:val="none" w:sz="0" w:space="0" w:color="auto"/>
        <w:bottom w:val="none" w:sz="0" w:space="0" w:color="auto"/>
        <w:right w:val="none" w:sz="0" w:space="0" w:color="auto"/>
      </w:divBdr>
    </w:div>
    <w:div w:id="1793749107">
      <w:bodyDiv w:val="1"/>
      <w:marLeft w:val="0"/>
      <w:marRight w:val="0"/>
      <w:marTop w:val="0"/>
      <w:marBottom w:val="0"/>
      <w:divBdr>
        <w:top w:val="none" w:sz="0" w:space="0" w:color="auto"/>
        <w:left w:val="none" w:sz="0" w:space="0" w:color="auto"/>
        <w:bottom w:val="none" w:sz="0" w:space="0" w:color="auto"/>
        <w:right w:val="none" w:sz="0" w:space="0" w:color="auto"/>
      </w:divBdr>
    </w:div>
    <w:div w:id="1813521727">
      <w:bodyDiv w:val="1"/>
      <w:marLeft w:val="0"/>
      <w:marRight w:val="0"/>
      <w:marTop w:val="0"/>
      <w:marBottom w:val="0"/>
      <w:divBdr>
        <w:top w:val="none" w:sz="0" w:space="0" w:color="auto"/>
        <w:left w:val="none" w:sz="0" w:space="0" w:color="auto"/>
        <w:bottom w:val="none" w:sz="0" w:space="0" w:color="auto"/>
        <w:right w:val="none" w:sz="0" w:space="0" w:color="auto"/>
      </w:divBdr>
    </w:div>
    <w:div w:id="1815180566">
      <w:bodyDiv w:val="1"/>
      <w:marLeft w:val="0"/>
      <w:marRight w:val="0"/>
      <w:marTop w:val="0"/>
      <w:marBottom w:val="0"/>
      <w:divBdr>
        <w:top w:val="none" w:sz="0" w:space="0" w:color="auto"/>
        <w:left w:val="none" w:sz="0" w:space="0" w:color="auto"/>
        <w:bottom w:val="none" w:sz="0" w:space="0" w:color="auto"/>
        <w:right w:val="none" w:sz="0" w:space="0" w:color="auto"/>
      </w:divBdr>
    </w:div>
    <w:div w:id="1824007895">
      <w:bodyDiv w:val="1"/>
      <w:marLeft w:val="0"/>
      <w:marRight w:val="0"/>
      <w:marTop w:val="0"/>
      <w:marBottom w:val="0"/>
      <w:divBdr>
        <w:top w:val="none" w:sz="0" w:space="0" w:color="auto"/>
        <w:left w:val="none" w:sz="0" w:space="0" w:color="auto"/>
        <w:bottom w:val="none" w:sz="0" w:space="0" w:color="auto"/>
        <w:right w:val="none" w:sz="0" w:space="0" w:color="auto"/>
      </w:divBdr>
    </w:div>
    <w:div w:id="1824349215">
      <w:bodyDiv w:val="1"/>
      <w:marLeft w:val="0"/>
      <w:marRight w:val="0"/>
      <w:marTop w:val="0"/>
      <w:marBottom w:val="0"/>
      <w:divBdr>
        <w:top w:val="none" w:sz="0" w:space="0" w:color="auto"/>
        <w:left w:val="none" w:sz="0" w:space="0" w:color="auto"/>
        <w:bottom w:val="none" w:sz="0" w:space="0" w:color="auto"/>
        <w:right w:val="none" w:sz="0" w:space="0" w:color="auto"/>
      </w:divBdr>
    </w:div>
    <w:div w:id="1855609620">
      <w:bodyDiv w:val="1"/>
      <w:marLeft w:val="0"/>
      <w:marRight w:val="0"/>
      <w:marTop w:val="0"/>
      <w:marBottom w:val="0"/>
      <w:divBdr>
        <w:top w:val="none" w:sz="0" w:space="0" w:color="auto"/>
        <w:left w:val="none" w:sz="0" w:space="0" w:color="auto"/>
        <w:bottom w:val="none" w:sz="0" w:space="0" w:color="auto"/>
        <w:right w:val="none" w:sz="0" w:space="0" w:color="auto"/>
      </w:divBdr>
    </w:div>
    <w:div w:id="1868787692">
      <w:bodyDiv w:val="1"/>
      <w:marLeft w:val="0"/>
      <w:marRight w:val="0"/>
      <w:marTop w:val="0"/>
      <w:marBottom w:val="0"/>
      <w:divBdr>
        <w:top w:val="none" w:sz="0" w:space="0" w:color="auto"/>
        <w:left w:val="none" w:sz="0" w:space="0" w:color="auto"/>
        <w:bottom w:val="none" w:sz="0" w:space="0" w:color="auto"/>
        <w:right w:val="none" w:sz="0" w:space="0" w:color="auto"/>
      </w:divBdr>
    </w:div>
    <w:div w:id="1890192402">
      <w:bodyDiv w:val="1"/>
      <w:marLeft w:val="0"/>
      <w:marRight w:val="0"/>
      <w:marTop w:val="0"/>
      <w:marBottom w:val="0"/>
      <w:divBdr>
        <w:top w:val="none" w:sz="0" w:space="0" w:color="auto"/>
        <w:left w:val="none" w:sz="0" w:space="0" w:color="auto"/>
        <w:bottom w:val="none" w:sz="0" w:space="0" w:color="auto"/>
        <w:right w:val="none" w:sz="0" w:space="0" w:color="auto"/>
      </w:divBdr>
    </w:div>
    <w:div w:id="1903635476">
      <w:bodyDiv w:val="1"/>
      <w:marLeft w:val="0"/>
      <w:marRight w:val="0"/>
      <w:marTop w:val="0"/>
      <w:marBottom w:val="0"/>
      <w:divBdr>
        <w:top w:val="none" w:sz="0" w:space="0" w:color="auto"/>
        <w:left w:val="none" w:sz="0" w:space="0" w:color="auto"/>
        <w:bottom w:val="none" w:sz="0" w:space="0" w:color="auto"/>
        <w:right w:val="none" w:sz="0" w:space="0" w:color="auto"/>
      </w:divBdr>
    </w:div>
    <w:div w:id="1913154200">
      <w:bodyDiv w:val="1"/>
      <w:marLeft w:val="0"/>
      <w:marRight w:val="0"/>
      <w:marTop w:val="0"/>
      <w:marBottom w:val="0"/>
      <w:divBdr>
        <w:top w:val="none" w:sz="0" w:space="0" w:color="auto"/>
        <w:left w:val="none" w:sz="0" w:space="0" w:color="auto"/>
        <w:bottom w:val="none" w:sz="0" w:space="0" w:color="auto"/>
        <w:right w:val="none" w:sz="0" w:space="0" w:color="auto"/>
      </w:divBdr>
    </w:div>
    <w:div w:id="1934629343">
      <w:bodyDiv w:val="1"/>
      <w:marLeft w:val="0"/>
      <w:marRight w:val="0"/>
      <w:marTop w:val="0"/>
      <w:marBottom w:val="0"/>
      <w:divBdr>
        <w:top w:val="none" w:sz="0" w:space="0" w:color="auto"/>
        <w:left w:val="none" w:sz="0" w:space="0" w:color="auto"/>
        <w:bottom w:val="none" w:sz="0" w:space="0" w:color="auto"/>
        <w:right w:val="none" w:sz="0" w:space="0" w:color="auto"/>
      </w:divBdr>
    </w:div>
    <w:div w:id="1936788210">
      <w:bodyDiv w:val="1"/>
      <w:marLeft w:val="0"/>
      <w:marRight w:val="0"/>
      <w:marTop w:val="0"/>
      <w:marBottom w:val="0"/>
      <w:divBdr>
        <w:top w:val="none" w:sz="0" w:space="0" w:color="auto"/>
        <w:left w:val="none" w:sz="0" w:space="0" w:color="auto"/>
        <w:bottom w:val="none" w:sz="0" w:space="0" w:color="auto"/>
        <w:right w:val="none" w:sz="0" w:space="0" w:color="auto"/>
      </w:divBdr>
    </w:div>
    <w:div w:id="1938321759">
      <w:bodyDiv w:val="1"/>
      <w:marLeft w:val="0"/>
      <w:marRight w:val="0"/>
      <w:marTop w:val="0"/>
      <w:marBottom w:val="0"/>
      <w:divBdr>
        <w:top w:val="none" w:sz="0" w:space="0" w:color="auto"/>
        <w:left w:val="none" w:sz="0" w:space="0" w:color="auto"/>
        <w:bottom w:val="none" w:sz="0" w:space="0" w:color="auto"/>
        <w:right w:val="none" w:sz="0" w:space="0" w:color="auto"/>
      </w:divBdr>
    </w:div>
    <w:div w:id="1946687879">
      <w:bodyDiv w:val="1"/>
      <w:marLeft w:val="0"/>
      <w:marRight w:val="0"/>
      <w:marTop w:val="0"/>
      <w:marBottom w:val="0"/>
      <w:divBdr>
        <w:top w:val="none" w:sz="0" w:space="0" w:color="auto"/>
        <w:left w:val="none" w:sz="0" w:space="0" w:color="auto"/>
        <w:bottom w:val="none" w:sz="0" w:space="0" w:color="auto"/>
        <w:right w:val="none" w:sz="0" w:space="0" w:color="auto"/>
      </w:divBdr>
    </w:div>
    <w:div w:id="1955820245">
      <w:bodyDiv w:val="1"/>
      <w:marLeft w:val="0"/>
      <w:marRight w:val="0"/>
      <w:marTop w:val="0"/>
      <w:marBottom w:val="0"/>
      <w:divBdr>
        <w:top w:val="none" w:sz="0" w:space="0" w:color="auto"/>
        <w:left w:val="none" w:sz="0" w:space="0" w:color="auto"/>
        <w:bottom w:val="none" w:sz="0" w:space="0" w:color="auto"/>
        <w:right w:val="none" w:sz="0" w:space="0" w:color="auto"/>
      </w:divBdr>
    </w:div>
    <w:div w:id="1966421171">
      <w:bodyDiv w:val="1"/>
      <w:marLeft w:val="0"/>
      <w:marRight w:val="0"/>
      <w:marTop w:val="0"/>
      <w:marBottom w:val="0"/>
      <w:divBdr>
        <w:top w:val="none" w:sz="0" w:space="0" w:color="auto"/>
        <w:left w:val="none" w:sz="0" w:space="0" w:color="auto"/>
        <w:bottom w:val="none" w:sz="0" w:space="0" w:color="auto"/>
        <w:right w:val="none" w:sz="0" w:space="0" w:color="auto"/>
      </w:divBdr>
    </w:div>
    <w:div w:id="1991865918">
      <w:bodyDiv w:val="1"/>
      <w:marLeft w:val="0"/>
      <w:marRight w:val="0"/>
      <w:marTop w:val="0"/>
      <w:marBottom w:val="0"/>
      <w:divBdr>
        <w:top w:val="none" w:sz="0" w:space="0" w:color="auto"/>
        <w:left w:val="none" w:sz="0" w:space="0" w:color="auto"/>
        <w:bottom w:val="none" w:sz="0" w:space="0" w:color="auto"/>
        <w:right w:val="none" w:sz="0" w:space="0" w:color="auto"/>
      </w:divBdr>
    </w:div>
    <w:div w:id="1996254623">
      <w:bodyDiv w:val="1"/>
      <w:marLeft w:val="0"/>
      <w:marRight w:val="0"/>
      <w:marTop w:val="0"/>
      <w:marBottom w:val="0"/>
      <w:divBdr>
        <w:top w:val="none" w:sz="0" w:space="0" w:color="auto"/>
        <w:left w:val="none" w:sz="0" w:space="0" w:color="auto"/>
        <w:bottom w:val="none" w:sz="0" w:space="0" w:color="auto"/>
        <w:right w:val="none" w:sz="0" w:space="0" w:color="auto"/>
      </w:divBdr>
    </w:div>
    <w:div w:id="2015255157">
      <w:bodyDiv w:val="1"/>
      <w:marLeft w:val="0"/>
      <w:marRight w:val="0"/>
      <w:marTop w:val="0"/>
      <w:marBottom w:val="0"/>
      <w:divBdr>
        <w:top w:val="none" w:sz="0" w:space="0" w:color="auto"/>
        <w:left w:val="none" w:sz="0" w:space="0" w:color="auto"/>
        <w:bottom w:val="none" w:sz="0" w:space="0" w:color="auto"/>
        <w:right w:val="none" w:sz="0" w:space="0" w:color="auto"/>
      </w:divBdr>
    </w:div>
    <w:div w:id="2017684628">
      <w:bodyDiv w:val="1"/>
      <w:marLeft w:val="0"/>
      <w:marRight w:val="0"/>
      <w:marTop w:val="0"/>
      <w:marBottom w:val="0"/>
      <w:divBdr>
        <w:top w:val="none" w:sz="0" w:space="0" w:color="auto"/>
        <w:left w:val="none" w:sz="0" w:space="0" w:color="auto"/>
        <w:bottom w:val="none" w:sz="0" w:space="0" w:color="auto"/>
        <w:right w:val="none" w:sz="0" w:space="0" w:color="auto"/>
      </w:divBdr>
    </w:div>
    <w:div w:id="2020767785">
      <w:bodyDiv w:val="1"/>
      <w:marLeft w:val="0"/>
      <w:marRight w:val="0"/>
      <w:marTop w:val="0"/>
      <w:marBottom w:val="0"/>
      <w:divBdr>
        <w:top w:val="none" w:sz="0" w:space="0" w:color="auto"/>
        <w:left w:val="none" w:sz="0" w:space="0" w:color="auto"/>
        <w:bottom w:val="none" w:sz="0" w:space="0" w:color="auto"/>
        <w:right w:val="none" w:sz="0" w:space="0" w:color="auto"/>
      </w:divBdr>
    </w:div>
    <w:div w:id="2025596752">
      <w:bodyDiv w:val="1"/>
      <w:marLeft w:val="0"/>
      <w:marRight w:val="0"/>
      <w:marTop w:val="0"/>
      <w:marBottom w:val="0"/>
      <w:divBdr>
        <w:top w:val="none" w:sz="0" w:space="0" w:color="auto"/>
        <w:left w:val="none" w:sz="0" w:space="0" w:color="auto"/>
        <w:bottom w:val="none" w:sz="0" w:space="0" w:color="auto"/>
        <w:right w:val="none" w:sz="0" w:space="0" w:color="auto"/>
      </w:divBdr>
    </w:div>
    <w:div w:id="2029259860">
      <w:bodyDiv w:val="1"/>
      <w:marLeft w:val="0"/>
      <w:marRight w:val="0"/>
      <w:marTop w:val="0"/>
      <w:marBottom w:val="0"/>
      <w:divBdr>
        <w:top w:val="none" w:sz="0" w:space="0" w:color="auto"/>
        <w:left w:val="none" w:sz="0" w:space="0" w:color="auto"/>
        <w:bottom w:val="none" w:sz="0" w:space="0" w:color="auto"/>
        <w:right w:val="none" w:sz="0" w:space="0" w:color="auto"/>
      </w:divBdr>
    </w:div>
    <w:div w:id="2031761208">
      <w:bodyDiv w:val="1"/>
      <w:marLeft w:val="0"/>
      <w:marRight w:val="0"/>
      <w:marTop w:val="0"/>
      <w:marBottom w:val="0"/>
      <w:divBdr>
        <w:top w:val="none" w:sz="0" w:space="0" w:color="auto"/>
        <w:left w:val="none" w:sz="0" w:space="0" w:color="auto"/>
        <w:bottom w:val="none" w:sz="0" w:space="0" w:color="auto"/>
        <w:right w:val="none" w:sz="0" w:space="0" w:color="auto"/>
      </w:divBdr>
    </w:div>
    <w:div w:id="2046520542">
      <w:bodyDiv w:val="1"/>
      <w:marLeft w:val="0"/>
      <w:marRight w:val="0"/>
      <w:marTop w:val="0"/>
      <w:marBottom w:val="0"/>
      <w:divBdr>
        <w:top w:val="none" w:sz="0" w:space="0" w:color="auto"/>
        <w:left w:val="none" w:sz="0" w:space="0" w:color="auto"/>
        <w:bottom w:val="none" w:sz="0" w:space="0" w:color="auto"/>
        <w:right w:val="none" w:sz="0" w:space="0" w:color="auto"/>
      </w:divBdr>
    </w:div>
    <w:div w:id="2051608451">
      <w:bodyDiv w:val="1"/>
      <w:marLeft w:val="0"/>
      <w:marRight w:val="0"/>
      <w:marTop w:val="0"/>
      <w:marBottom w:val="0"/>
      <w:divBdr>
        <w:top w:val="none" w:sz="0" w:space="0" w:color="auto"/>
        <w:left w:val="none" w:sz="0" w:space="0" w:color="auto"/>
        <w:bottom w:val="none" w:sz="0" w:space="0" w:color="auto"/>
        <w:right w:val="none" w:sz="0" w:space="0" w:color="auto"/>
      </w:divBdr>
    </w:div>
    <w:div w:id="2066248584">
      <w:bodyDiv w:val="1"/>
      <w:marLeft w:val="0"/>
      <w:marRight w:val="0"/>
      <w:marTop w:val="0"/>
      <w:marBottom w:val="0"/>
      <w:divBdr>
        <w:top w:val="none" w:sz="0" w:space="0" w:color="auto"/>
        <w:left w:val="none" w:sz="0" w:space="0" w:color="auto"/>
        <w:bottom w:val="none" w:sz="0" w:space="0" w:color="auto"/>
        <w:right w:val="none" w:sz="0" w:space="0" w:color="auto"/>
      </w:divBdr>
    </w:div>
    <w:div w:id="2078430543">
      <w:bodyDiv w:val="1"/>
      <w:marLeft w:val="0"/>
      <w:marRight w:val="0"/>
      <w:marTop w:val="0"/>
      <w:marBottom w:val="0"/>
      <w:divBdr>
        <w:top w:val="none" w:sz="0" w:space="0" w:color="auto"/>
        <w:left w:val="none" w:sz="0" w:space="0" w:color="auto"/>
        <w:bottom w:val="none" w:sz="0" w:space="0" w:color="auto"/>
        <w:right w:val="none" w:sz="0" w:space="0" w:color="auto"/>
      </w:divBdr>
    </w:div>
    <w:div w:id="2084376098">
      <w:bodyDiv w:val="1"/>
      <w:marLeft w:val="0"/>
      <w:marRight w:val="0"/>
      <w:marTop w:val="0"/>
      <w:marBottom w:val="0"/>
      <w:divBdr>
        <w:top w:val="none" w:sz="0" w:space="0" w:color="auto"/>
        <w:left w:val="none" w:sz="0" w:space="0" w:color="auto"/>
        <w:bottom w:val="none" w:sz="0" w:space="0" w:color="auto"/>
        <w:right w:val="none" w:sz="0" w:space="0" w:color="auto"/>
      </w:divBdr>
    </w:div>
    <w:div w:id="2094009748">
      <w:bodyDiv w:val="1"/>
      <w:marLeft w:val="0"/>
      <w:marRight w:val="0"/>
      <w:marTop w:val="0"/>
      <w:marBottom w:val="0"/>
      <w:divBdr>
        <w:top w:val="none" w:sz="0" w:space="0" w:color="auto"/>
        <w:left w:val="none" w:sz="0" w:space="0" w:color="auto"/>
        <w:bottom w:val="none" w:sz="0" w:space="0" w:color="auto"/>
        <w:right w:val="none" w:sz="0" w:space="0" w:color="auto"/>
      </w:divBdr>
    </w:div>
    <w:div w:id="2104956723">
      <w:bodyDiv w:val="1"/>
      <w:marLeft w:val="0"/>
      <w:marRight w:val="0"/>
      <w:marTop w:val="0"/>
      <w:marBottom w:val="0"/>
      <w:divBdr>
        <w:top w:val="none" w:sz="0" w:space="0" w:color="auto"/>
        <w:left w:val="none" w:sz="0" w:space="0" w:color="auto"/>
        <w:bottom w:val="none" w:sz="0" w:space="0" w:color="auto"/>
        <w:right w:val="none" w:sz="0" w:space="0" w:color="auto"/>
      </w:divBdr>
    </w:div>
    <w:div w:id="2107535286">
      <w:bodyDiv w:val="1"/>
      <w:marLeft w:val="0"/>
      <w:marRight w:val="0"/>
      <w:marTop w:val="0"/>
      <w:marBottom w:val="0"/>
      <w:divBdr>
        <w:top w:val="none" w:sz="0" w:space="0" w:color="auto"/>
        <w:left w:val="none" w:sz="0" w:space="0" w:color="auto"/>
        <w:bottom w:val="none" w:sz="0" w:space="0" w:color="auto"/>
        <w:right w:val="none" w:sz="0" w:space="0" w:color="auto"/>
      </w:divBdr>
    </w:div>
    <w:div w:id="2112893177">
      <w:bodyDiv w:val="1"/>
      <w:marLeft w:val="0"/>
      <w:marRight w:val="0"/>
      <w:marTop w:val="0"/>
      <w:marBottom w:val="0"/>
      <w:divBdr>
        <w:top w:val="none" w:sz="0" w:space="0" w:color="auto"/>
        <w:left w:val="none" w:sz="0" w:space="0" w:color="auto"/>
        <w:bottom w:val="none" w:sz="0" w:space="0" w:color="auto"/>
        <w:right w:val="none" w:sz="0" w:space="0" w:color="auto"/>
      </w:divBdr>
    </w:div>
    <w:div w:id="2119522565">
      <w:bodyDiv w:val="1"/>
      <w:marLeft w:val="0"/>
      <w:marRight w:val="0"/>
      <w:marTop w:val="0"/>
      <w:marBottom w:val="0"/>
      <w:divBdr>
        <w:top w:val="none" w:sz="0" w:space="0" w:color="auto"/>
        <w:left w:val="none" w:sz="0" w:space="0" w:color="auto"/>
        <w:bottom w:val="none" w:sz="0" w:space="0" w:color="auto"/>
        <w:right w:val="none" w:sz="0" w:space="0" w:color="auto"/>
      </w:divBdr>
    </w:div>
    <w:div w:id="2134329154">
      <w:bodyDiv w:val="1"/>
      <w:marLeft w:val="0"/>
      <w:marRight w:val="0"/>
      <w:marTop w:val="0"/>
      <w:marBottom w:val="0"/>
      <w:divBdr>
        <w:top w:val="none" w:sz="0" w:space="0" w:color="auto"/>
        <w:left w:val="none" w:sz="0" w:space="0" w:color="auto"/>
        <w:bottom w:val="none" w:sz="0" w:space="0" w:color="auto"/>
        <w:right w:val="none" w:sz="0" w:space="0" w:color="auto"/>
      </w:divBdr>
    </w:div>
    <w:div w:id="2138982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5F56EF-592F-4874-8882-403961D5C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86</Pages>
  <Words>8522</Words>
  <Characters>48580</Characters>
  <Application>Microsoft Office Word</Application>
  <DocSecurity>0</DocSecurity>
  <Lines>404</Lines>
  <Paragraphs>113</Paragraphs>
  <ScaleCrop>false</ScaleCrop>
  <Company/>
  <LinksUpToDate>false</LinksUpToDate>
  <CharactersWithSpaces>56989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立法院第6屆第1會期國防委員會第1次全體委員會議議程(稿)</dc:title>
  <dc:creator>user</dc:creator>
  <cp:lastModifiedBy>user</cp:lastModifiedBy>
  <cp:revision>3</cp:revision>
  <cp:lastPrinted>2022-12-28T08:07:00Z</cp:lastPrinted>
  <dcterms:created xsi:type="dcterms:W3CDTF">2022-12-28T08:04:00Z</dcterms:created>
  <dcterms:modified xsi:type="dcterms:W3CDTF">2022-12-28T08:07:00Z</dcterms:modified>
</cp:coreProperties>
</file>