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324F" w:rsidRPr="00B35772" w:rsidRDefault="00E9324F" w:rsidP="00E9324F">
      <w:pPr>
        <w:jc w:val="center"/>
        <w:rPr>
          <w:rFonts w:ascii="標楷體" w:eastAsia="標楷體" w:hAnsi="標楷體"/>
          <w:b/>
          <w:sz w:val="32"/>
          <w:szCs w:val="32"/>
        </w:rPr>
      </w:pPr>
      <w:bookmarkStart w:id="0" w:name="_GoBack"/>
      <w:bookmarkEnd w:id="0"/>
      <w:r w:rsidRPr="00B35772">
        <w:rPr>
          <w:rFonts w:ascii="標楷體" w:eastAsia="標楷體" w:hAnsi="標楷體" w:hint="eastAsia"/>
          <w:b/>
          <w:sz w:val="31"/>
          <w:szCs w:val="31"/>
        </w:rPr>
        <w:t>「如何有效杜絕黃牛炒作票</w:t>
      </w:r>
      <w:proofErr w:type="gramStart"/>
      <w:r w:rsidRPr="00B35772">
        <w:rPr>
          <w:rFonts w:ascii="標楷體" w:eastAsia="標楷體" w:hAnsi="標楷體" w:hint="eastAsia"/>
          <w:b/>
          <w:sz w:val="31"/>
          <w:szCs w:val="31"/>
        </w:rPr>
        <w:t>券</w:t>
      </w:r>
      <w:proofErr w:type="gramEnd"/>
      <w:r w:rsidRPr="00B35772">
        <w:rPr>
          <w:rFonts w:ascii="標楷體" w:eastAsia="標楷體" w:hAnsi="標楷體" w:hint="eastAsia"/>
          <w:b/>
          <w:sz w:val="31"/>
          <w:szCs w:val="31"/>
        </w:rPr>
        <w:t>歪風之法制及行政作為精進方向」</w:t>
      </w:r>
      <w:r w:rsidRPr="00B35772">
        <w:rPr>
          <w:rFonts w:ascii="標楷體" w:eastAsia="標楷體" w:hAnsi="標楷體" w:hint="eastAsia"/>
          <w:b/>
          <w:sz w:val="32"/>
          <w:szCs w:val="32"/>
        </w:rPr>
        <w:t>公聽會</w:t>
      </w:r>
    </w:p>
    <w:p w:rsidR="00E9324F" w:rsidRPr="004A1826" w:rsidRDefault="004A1826" w:rsidP="004A1826">
      <w:pPr>
        <w:spacing w:line="500" w:lineRule="exact"/>
        <w:ind w:leftChars="-12" w:left="-29" w:firstLineChars="8" w:firstLine="22"/>
        <w:jc w:val="both"/>
        <w:rPr>
          <w:rFonts w:ascii="標楷體" w:eastAsia="標楷體" w:hAnsi="標楷體"/>
          <w:b/>
          <w:color w:val="000000" w:themeColor="text1"/>
          <w:sz w:val="28"/>
          <w:szCs w:val="28"/>
        </w:rPr>
      </w:pPr>
      <w:r w:rsidRPr="004A1826">
        <w:rPr>
          <w:rFonts w:ascii="標楷體" w:eastAsia="標楷體" w:hAnsi="標楷體" w:hint="eastAsia"/>
          <w:b/>
          <w:color w:val="000000" w:themeColor="text1"/>
          <w:sz w:val="28"/>
          <w:szCs w:val="28"/>
        </w:rPr>
        <w:t>前言</w:t>
      </w:r>
    </w:p>
    <w:p w:rsidR="00E9324F" w:rsidRPr="0044148B" w:rsidRDefault="00E9324F" w:rsidP="00215EAC">
      <w:pPr>
        <w:spacing w:line="500" w:lineRule="exact"/>
        <w:ind w:leftChars="-12" w:left="-29" w:firstLineChars="8" w:firstLine="22"/>
        <w:jc w:val="both"/>
        <w:rPr>
          <w:rFonts w:ascii="標楷體" w:eastAsia="標楷體" w:hAnsi="標楷體"/>
          <w:color w:val="000000" w:themeColor="text1"/>
          <w:sz w:val="28"/>
          <w:szCs w:val="28"/>
        </w:rPr>
      </w:pPr>
      <w:r w:rsidRPr="007B64E9">
        <w:rPr>
          <w:rFonts w:ascii="標楷體" w:eastAsia="標楷體" w:hAnsi="標楷體" w:hint="eastAsia"/>
          <w:color w:val="000000" w:themeColor="text1"/>
          <w:sz w:val="28"/>
          <w:szCs w:val="28"/>
        </w:rPr>
        <w:t xml:space="preserve">    </w:t>
      </w:r>
      <w:r w:rsidR="00AF2B30">
        <w:rPr>
          <w:rFonts w:ascii="標楷體" w:eastAsia="標楷體" w:hAnsi="標楷體" w:hint="eastAsia"/>
          <w:color w:val="000000" w:themeColor="text1"/>
          <w:sz w:val="28"/>
          <w:szCs w:val="28"/>
        </w:rPr>
        <w:t>隨著國境開放，</w:t>
      </w:r>
      <w:proofErr w:type="gramStart"/>
      <w:r w:rsidR="00AF2B30">
        <w:rPr>
          <w:rFonts w:ascii="標楷體" w:eastAsia="標楷體" w:hAnsi="標楷體" w:hint="eastAsia"/>
          <w:color w:val="000000" w:themeColor="text1"/>
          <w:sz w:val="28"/>
          <w:szCs w:val="28"/>
        </w:rPr>
        <w:t>疫情趨</w:t>
      </w:r>
      <w:proofErr w:type="gramEnd"/>
      <w:r w:rsidR="00AF2B30">
        <w:rPr>
          <w:rFonts w:ascii="標楷體" w:eastAsia="標楷體" w:hAnsi="標楷體" w:hint="eastAsia"/>
          <w:color w:val="000000" w:themeColor="text1"/>
          <w:sz w:val="28"/>
          <w:szCs w:val="28"/>
        </w:rPr>
        <w:t>緩，相關體育競賽及藝文表演活動逐漸恢復</w:t>
      </w:r>
      <w:proofErr w:type="gramStart"/>
      <w:r w:rsidR="00AF2B30">
        <w:rPr>
          <w:rFonts w:ascii="標楷體" w:eastAsia="標楷體" w:hAnsi="標楷體" w:hint="eastAsia"/>
          <w:color w:val="000000" w:themeColor="text1"/>
          <w:sz w:val="28"/>
          <w:szCs w:val="28"/>
        </w:rPr>
        <w:t>疫</w:t>
      </w:r>
      <w:proofErr w:type="gramEnd"/>
      <w:r w:rsidR="00AF2B30">
        <w:rPr>
          <w:rFonts w:ascii="標楷體" w:eastAsia="標楷體" w:hAnsi="標楷體" w:hint="eastAsia"/>
          <w:color w:val="000000" w:themeColor="text1"/>
          <w:sz w:val="28"/>
          <w:szCs w:val="28"/>
        </w:rPr>
        <w:t>前水準</w:t>
      </w:r>
      <w:r w:rsidRPr="007B64E9">
        <w:rPr>
          <w:rFonts w:ascii="標楷體" w:eastAsia="標楷體" w:hAnsi="標楷體" w:hint="eastAsia"/>
          <w:color w:val="000000" w:themeColor="text1"/>
          <w:sz w:val="28"/>
          <w:szCs w:val="28"/>
        </w:rPr>
        <w:t>。</w:t>
      </w:r>
      <w:r w:rsidR="00AF2B30">
        <w:rPr>
          <w:rFonts w:ascii="標楷體" w:eastAsia="標楷體" w:hAnsi="標楷體" w:hint="eastAsia"/>
          <w:color w:val="000000" w:themeColor="text1"/>
          <w:sz w:val="28"/>
          <w:szCs w:val="28"/>
        </w:rPr>
        <w:t>而從近期屢屢發生球賽門票至演唱會門票多有發生黃牛以投機手法取得票</w:t>
      </w:r>
      <w:proofErr w:type="gramStart"/>
      <w:r w:rsidR="00AF2B30">
        <w:rPr>
          <w:rFonts w:ascii="標楷體" w:eastAsia="標楷體" w:hAnsi="標楷體" w:hint="eastAsia"/>
          <w:color w:val="000000" w:themeColor="text1"/>
          <w:sz w:val="28"/>
          <w:szCs w:val="28"/>
        </w:rPr>
        <w:t>券</w:t>
      </w:r>
      <w:proofErr w:type="gramEnd"/>
      <w:r w:rsidR="00AF2B30">
        <w:rPr>
          <w:rFonts w:ascii="標楷體" w:eastAsia="標楷體" w:hAnsi="標楷體" w:hint="eastAsia"/>
          <w:color w:val="000000" w:themeColor="text1"/>
          <w:sz w:val="28"/>
          <w:szCs w:val="28"/>
        </w:rPr>
        <w:t>，</w:t>
      </w:r>
      <w:r w:rsidR="00E7110B">
        <w:rPr>
          <w:rFonts w:ascii="標楷體" w:eastAsia="標楷體" w:hAnsi="標楷體" w:hint="eastAsia"/>
          <w:color w:val="000000" w:themeColor="text1"/>
          <w:sz w:val="28"/>
          <w:szCs w:val="28"/>
        </w:rPr>
        <w:t>並</w:t>
      </w:r>
      <w:r w:rsidR="00AF2B30">
        <w:rPr>
          <w:rFonts w:ascii="標楷體" w:eastAsia="標楷體" w:hAnsi="標楷體" w:hint="eastAsia"/>
          <w:color w:val="000000" w:themeColor="text1"/>
          <w:sz w:val="28"/>
          <w:szCs w:val="28"/>
        </w:rPr>
        <w:t>將</w:t>
      </w:r>
      <w:r w:rsidR="00E7110B">
        <w:rPr>
          <w:rFonts w:ascii="標楷體" w:eastAsia="標楷體" w:hAnsi="標楷體" w:hint="eastAsia"/>
          <w:color w:val="000000" w:themeColor="text1"/>
          <w:sz w:val="28"/>
          <w:szCs w:val="28"/>
        </w:rPr>
        <w:t>販</w:t>
      </w:r>
      <w:r w:rsidR="00AF2B30">
        <w:rPr>
          <w:rFonts w:ascii="標楷體" w:eastAsia="標楷體" w:hAnsi="標楷體" w:hint="eastAsia"/>
          <w:color w:val="000000" w:themeColor="text1"/>
          <w:sz w:val="28"/>
          <w:szCs w:val="28"/>
        </w:rPr>
        <w:t>售</w:t>
      </w:r>
      <w:r w:rsidR="00AF2B30" w:rsidRPr="004A1826">
        <w:rPr>
          <w:rFonts w:ascii="標楷體" w:eastAsia="標楷體" w:hAnsi="標楷體" w:hint="eastAsia"/>
          <w:color w:val="000000" w:themeColor="text1"/>
          <w:sz w:val="28"/>
          <w:szCs w:val="28"/>
        </w:rPr>
        <w:t>金額</w:t>
      </w:r>
      <w:r w:rsidR="00AF2B30">
        <w:rPr>
          <w:rFonts w:ascii="標楷體" w:eastAsia="標楷體" w:hAnsi="標楷體" w:hint="eastAsia"/>
          <w:color w:val="000000" w:themeColor="text1"/>
          <w:sz w:val="28"/>
          <w:szCs w:val="28"/>
        </w:rPr>
        <w:t>提高數十倍，不當謀取暴利</w:t>
      </w:r>
      <w:r w:rsidR="00E7110B">
        <w:rPr>
          <w:rFonts w:ascii="標楷體" w:eastAsia="標楷體" w:hAnsi="標楷體" w:hint="eastAsia"/>
          <w:color w:val="000000" w:themeColor="text1"/>
          <w:sz w:val="28"/>
          <w:szCs w:val="28"/>
        </w:rPr>
        <w:t>之</w:t>
      </w:r>
      <w:r w:rsidR="00AF2B30">
        <w:rPr>
          <w:rFonts w:ascii="標楷體" w:eastAsia="標楷體" w:hAnsi="標楷體" w:hint="eastAsia"/>
          <w:color w:val="000000" w:themeColor="text1"/>
          <w:sz w:val="28"/>
          <w:szCs w:val="28"/>
        </w:rPr>
        <w:t>情形，更傷害了</w:t>
      </w:r>
      <w:r w:rsidR="00E7110B">
        <w:rPr>
          <w:rFonts w:ascii="標楷體" w:eastAsia="標楷體" w:hAnsi="標楷體" w:hint="eastAsia"/>
          <w:color w:val="000000" w:themeColor="text1"/>
          <w:sz w:val="28"/>
          <w:szCs w:val="28"/>
        </w:rPr>
        <w:t>民眾</w:t>
      </w:r>
      <w:r w:rsidR="00AF2B30">
        <w:rPr>
          <w:rFonts w:ascii="標楷體" w:eastAsia="標楷體" w:hAnsi="標楷體" w:hint="eastAsia"/>
          <w:color w:val="000000" w:themeColor="text1"/>
          <w:sz w:val="28"/>
          <w:szCs w:val="28"/>
        </w:rPr>
        <w:t>公平參與相關活動之權益，</w:t>
      </w:r>
      <w:r w:rsidR="00E7110B">
        <w:rPr>
          <w:rFonts w:ascii="標楷體" w:eastAsia="標楷體" w:hAnsi="標楷體" w:hint="eastAsia"/>
          <w:color w:val="000000" w:themeColor="text1"/>
          <w:sz w:val="28"/>
          <w:szCs w:val="28"/>
        </w:rPr>
        <w:t>造成相關產業發展受損，</w:t>
      </w:r>
      <w:r w:rsidR="00AF2B30">
        <w:rPr>
          <w:rFonts w:ascii="標楷體" w:eastAsia="標楷體" w:hAnsi="標楷體" w:hint="eastAsia"/>
          <w:color w:val="000000" w:themeColor="text1"/>
          <w:sz w:val="28"/>
          <w:szCs w:val="28"/>
        </w:rPr>
        <w:t>實有嚴格查辦</w:t>
      </w:r>
      <w:r w:rsidR="00E7110B">
        <w:rPr>
          <w:rFonts w:ascii="標楷體" w:eastAsia="標楷體" w:hAnsi="標楷體" w:hint="eastAsia"/>
          <w:color w:val="000000" w:themeColor="text1"/>
          <w:sz w:val="28"/>
          <w:szCs w:val="28"/>
        </w:rPr>
        <w:t>及處罰</w:t>
      </w:r>
      <w:r w:rsidR="00AF2B30">
        <w:rPr>
          <w:rFonts w:ascii="標楷體" w:eastAsia="標楷體" w:hAnsi="標楷體" w:hint="eastAsia"/>
          <w:color w:val="000000" w:themeColor="text1"/>
          <w:sz w:val="28"/>
          <w:szCs w:val="28"/>
        </w:rPr>
        <w:t>之必要。然而</w:t>
      </w:r>
      <w:r w:rsidRPr="0052431C">
        <w:rPr>
          <w:rFonts w:ascii="標楷體" w:eastAsia="標楷體" w:hAnsi="標楷體" w:hint="eastAsia"/>
          <w:color w:val="000000" w:themeColor="text1"/>
          <w:sz w:val="28"/>
          <w:szCs w:val="28"/>
        </w:rPr>
        <w:t>，</w:t>
      </w:r>
      <w:r w:rsidR="00AF2B30">
        <w:rPr>
          <w:rFonts w:ascii="標楷體" w:eastAsia="標楷體" w:hAnsi="標楷體" w:hint="eastAsia"/>
          <w:color w:val="000000" w:themeColor="text1"/>
          <w:sz w:val="28"/>
          <w:szCs w:val="28"/>
        </w:rPr>
        <w:t>現行處罰黃牛行為僅有社會秩序維護法第64條第2款「</w:t>
      </w:r>
      <w:r w:rsidR="00AF2B30" w:rsidRPr="00AF2B30">
        <w:rPr>
          <w:rFonts w:ascii="標楷體" w:eastAsia="標楷體" w:hAnsi="標楷體" w:hint="eastAsia"/>
          <w:color w:val="000000" w:themeColor="text1"/>
          <w:sz w:val="28"/>
          <w:szCs w:val="28"/>
        </w:rPr>
        <w:t>非供自用，購買運輸、遊樂票</w:t>
      </w:r>
      <w:proofErr w:type="gramStart"/>
      <w:r w:rsidR="00AF2B30" w:rsidRPr="00AF2B30">
        <w:rPr>
          <w:rFonts w:ascii="標楷體" w:eastAsia="標楷體" w:hAnsi="標楷體" w:hint="eastAsia"/>
          <w:color w:val="000000" w:themeColor="text1"/>
          <w:sz w:val="28"/>
          <w:szCs w:val="28"/>
        </w:rPr>
        <w:t>券</w:t>
      </w:r>
      <w:proofErr w:type="gramEnd"/>
      <w:r w:rsidR="00AF2B30" w:rsidRPr="00AF2B30">
        <w:rPr>
          <w:rFonts w:ascii="標楷體" w:eastAsia="標楷體" w:hAnsi="標楷體" w:hint="eastAsia"/>
          <w:color w:val="000000" w:themeColor="text1"/>
          <w:sz w:val="28"/>
          <w:szCs w:val="28"/>
        </w:rPr>
        <w:t>而轉售圖利者</w:t>
      </w:r>
      <w:r w:rsidR="00AF2B30">
        <w:rPr>
          <w:rFonts w:ascii="標楷體" w:eastAsia="標楷體" w:hAnsi="標楷體" w:hint="eastAsia"/>
          <w:color w:val="000000" w:themeColor="text1"/>
          <w:sz w:val="28"/>
          <w:szCs w:val="28"/>
        </w:rPr>
        <w:t>」，違反該規定罰鍰上限僅新臺幣18</w:t>
      </w:r>
      <w:r w:rsidR="006B628D">
        <w:rPr>
          <w:rFonts w:ascii="標楷體" w:eastAsia="標楷體" w:hAnsi="標楷體" w:hint="eastAsia"/>
          <w:color w:val="000000" w:themeColor="text1"/>
          <w:sz w:val="28"/>
          <w:szCs w:val="28"/>
        </w:rPr>
        <w:t>,</w:t>
      </w:r>
      <w:r w:rsidR="00AF2B30">
        <w:rPr>
          <w:rFonts w:ascii="標楷體" w:eastAsia="標楷體" w:hAnsi="標楷體" w:hint="eastAsia"/>
          <w:color w:val="000000" w:themeColor="text1"/>
          <w:sz w:val="28"/>
          <w:szCs w:val="28"/>
        </w:rPr>
        <w:t>000元，</w:t>
      </w:r>
      <w:r w:rsidR="00E7110B">
        <w:rPr>
          <w:rFonts w:ascii="標楷體" w:eastAsia="標楷體" w:hAnsi="標楷體" w:hint="eastAsia"/>
          <w:color w:val="000000" w:themeColor="text1"/>
          <w:sz w:val="28"/>
          <w:szCs w:val="28"/>
        </w:rPr>
        <w:t>對黃牛來說根本不痛不癢；</w:t>
      </w:r>
      <w:proofErr w:type="gramStart"/>
      <w:r w:rsidR="00E7110B">
        <w:rPr>
          <w:rFonts w:ascii="標楷體" w:eastAsia="標楷體" w:hAnsi="標楷體" w:hint="eastAsia"/>
          <w:color w:val="000000" w:themeColor="text1"/>
          <w:sz w:val="28"/>
          <w:szCs w:val="28"/>
        </w:rPr>
        <w:t>再者，</w:t>
      </w:r>
      <w:proofErr w:type="gramEnd"/>
      <w:r w:rsidR="00E7110B">
        <w:rPr>
          <w:rFonts w:ascii="標楷體" w:eastAsia="標楷體" w:hAnsi="標楷體" w:hint="eastAsia"/>
          <w:color w:val="000000" w:themeColor="text1"/>
          <w:sz w:val="28"/>
          <w:szCs w:val="28"/>
        </w:rPr>
        <w:t>實務上更有查辦不易的</w:t>
      </w:r>
      <w:r w:rsidR="001E3520">
        <w:rPr>
          <w:rFonts w:ascii="標楷體" w:eastAsia="標楷體" w:hAnsi="標楷體" w:hint="eastAsia"/>
          <w:color w:val="000000" w:themeColor="text1"/>
          <w:sz w:val="28"/>
          <w:szCs w:val="28"/>
        </w:rPr>
        <w:t>現象。根據消基會指出，</w:t>
      </w:r>
      <w:r w:rsidR="00E7110B" w:rsidRPr="00E7110B">
        <w:rPr>
          <w:rFonts w:ascii="標楷體" w:eastAsia="標楷體" w:hAnsi="標楷體" w:hint="eastAsia"/>
          <w:color w:val="000000" w:themeColor="text1"/>
          <w:sz w:val="28"/>
          <w:szCs w:val="28"/>
        </w:rPr>
        <w:t>「轉售圖利」，必須是黃牛已經出售運輸、遊樂票</w:t>
      </w:r>
      <w:proofErr w:type="gramStart"/>
      <w:r w:rsidR="00E7110B" w:rsidRPr="00E7110B">
        <w:rPr>
          <w:rFonts w:ascii="標楷體" w:eastAsia="標楷體" w:hAnsi="標楷體" w:hint="eastAsia"/>
          <w:color w:val="000000" w:themeColor="text1"/>
          <w:sz w:val="28"/>
          <w:szCs w:val="28"/>
        </w:rPr>
        <w:t>券</w:t>
      </w:r>
      <w:proofErr w:type="gramEnd"/>
      <w:r w:rsidR="00E7110B" w:rsidRPr="00E7110B">
        <w:rPr>
          <w:rFonts w:ascii="標楷體" w:eastAsia="標楷體" w:hAnsi="標楷體" w:hint="eastAsia"/>
          <w:color w:val="000000" w:themeColor="text1"/>
          <w:sz w:val="28"/>
          <w:szCs w:val="28"/>
        </w:rPr>
        <w:t>，有了「轉售圖利」既遂的行為才能處罰。因此，在「轉售圖利」尚未</w:t>
      </w:r>
      <w:proofErr w:type="gramStart"/>
      <w:r w:rsidR="00E7110B" w:rsidRPr="00E7110B">
        <w:rPr>
          <w:rFonts w:ascii="標楷體" w:eastAsia="標楷體" w:hAnsi="標楷體" w:hint="eastAsia"/>
          <w:color w:val="000000" w:themeColor="text1"/>
          <w:sz w:val="28"/>
          <w:szCs w:val="28"/>
        </w:rPr>
        <w:t>既遂前的</w:t>
      </w:r>
      <w:proofErr w:type="gramEnd"/>
      <w:r w:rsidR="00E7110B" w:rsidRPr="00E7110B">
        <w:rPr>
          <w:rFonts w:ascii="標楷體" w:eastAsia="標楷體" w:hAnsi="標楷體" w:hint="eastAsia"/>
          <w:color w:val="000000" w:themeColor="text1"/>
          <w:sz w:val="28"/>
          <w:szCs w:val="28"/>
        </w:rPr>
        <w:t>未遂階段，現行條文根本罰不到黃牛。</w:t>
      </w:r>
      <w:r>
        <w:rPr>
          <w:rFonts w:ascii="標楷體" w:eastAsia="標楷體" w:hAnsi="標楷體" w:hint="eastAsia"/>
          <w:color w:val="000000" w:themeColor="text1"/>
          <w:sz w:val="28"/>
          <w:szCs w:val="28"/>
        </w:rPr>
        <w:t>因此</w:t>
      </w:r>
      <w:r w:rsidRPr="0052431C">
        <w:rPr>
          <w:rFonts w:ascii="標楷體" w:eastAsia="標楷體" w:hAnsi="標楷體" w:hint="eastAsia"/>
          <w:color w:val="000000" w:themeColor="text1"/>
          <w:sz w:val="28"/>
          <w:szCs w:val="28"/>
        </w:rPr>
        <w:t>，為</w:t>
      </w:r>
      <w:r w:rsidR="00E7110B">
        <w:rPr>
          <w:rFonts w:ascii="標楷體" w:eastAsia="標楷體" w:hAnsi="標楷體" w:hint="eastAsia"/>
          <w:color w:val="000000" w:themeColor="text1"/>
          <w:sz w:val="28"/>
          <w:szCs w:val="28"/>
        </w:rPr>
        <w:t>了</w:t>
      </w:r>
      <w:r w:rsidRPr="0052431C">
        <w:rPr>
          <w:rFonts w:ascii="標楷體" w:eastAsia="標楷體" w:hAnsi="標楷體" w:hint="eastAsia"/>
          <w:color w:val="000000" w:themeColor="text1"/>
          <w:sz w:val="28"/>
          <w:szCs w:val="28"/>
        </w:rPr>
        <w:t>保障</w:t>
      </w:r>
      <w:r w:rsidR="00E7110B">
        <w:rPr>
          <w:rFonts w:ascii="標楷體" w:eastAsia="標楷體" w:hAnsi="標楷體" w:hint="eastAsia"/>
          <w:color w:val="000000" w:themeColor="text1"/>
          <w:sz w:val="28"/>
          <w:szCs w:val="28"/>
        </w:rPr>
        <w:t>相關</w:t>
      </w:r>
      <w:r w:rsidRPr="0052431C">
        <w:rPr>
          <w:rFonts w:ascii="標楷體" w:eastAsia="標楷體" w:hAnsi="標楷體" w:hint="eastAsia"/>
          <w:color w:val="000000" w:themeColor="text1"/>
          <w:sz w:val="28"/>
          <w:szCs w:val="28"/>
        </w:rPr>
        <w:t>產業穩健發展及民眾購票之權益，</w:t>
      </w:r>
      <w:r w:rsidR="00E7110B">
        <w:rPr>
          <w:rFonts w:ascii="標楷體" w:eastAsia="標楷體" w:hAnsi="標楷體" w:hint="eastAsia"/>
          <w:color w:val="000000" w:themeColor="text1"/>
          <w:sz w:val="28"/>
          <w:szCs w:val="28"/>
        </w:rPr>
        <w:t>及解決實務上查緝黃牛行為之困境，透過</w:t>
      </w:r>
      <w:r w:rsidRPr="0052431C">
        <w:rPr>
          <w:rFonts w:ascii="標楷體" w:eastAsia="標楷體" w:hAnsi="標楷體" w:hint="eastAsia"/>
          <w:color w:val="000000" w:themeColor="text1"/>
          <w:sz w:val="28"/>
          <w:szCs w:val="28"/>
        </w:rPr>
        <w:t>召開</w:t>
      </w:r>
      <w:r>
        <w:rPr>
          <w:rFonts w:ascii="標楷體" w:eastAsia="標楷體" w:hAnsi="標楷體" w:hint="eastAsia"/>
          <w:color w:val="000000" w:themeColor="text1"/>
          <w:sz w:val="28"/>
          <w:szCs w:val="28"/>
        </w:rPr>
        <w:t>此</w:t>
      </w:r>
      <w:r w:rsidRPr="0052431C">
        <w:rPr>
          <w:rFonts w:ascii="標楷體" w:eastAsia="標楷體" w:hAnsi="標楷體" w:hint="eastAsia"/>
          <w:color w:val="000000" w:themeColor="text1"/>
          <w:sz w:val="28"/>
          <w:szCs w:val="28"/>
        </w:rPr>
        <w:t>次公聽會</w:t>
      </w:r>
      <w:r>
        <w:rPr>
          <w:rFonts w:ascii="標楷體" w:eastAsia="標楷體" w:hAnsi="標楷體" w:hint="eastAsia"/>
          <w:color w:val="000000" w:themeColor="text1"/>
          <w:sz w:val="28"/>
          <w:szCs w:val="28"/>
        </w:rPr>
        <w:t>，</w:t>
      </w:r>
      <w:r w:rsidRPr="0052431C">
        <w:rPr>
          <w:rFonts w:ascii="標楷體" w:eastAsia="標楷體" w:hAnsi="標楷體" w:hint="eastAsia"/>
          <w:color w:val="000000" w:themeColor="text1"/>
          <w:sz w:val="28"/>
          <w:szCs w:val="28"/>
        </w:rPr>
        <w:t>聽取</w:t>
      </w:r>
      <w:r w:rsidR="00215EAC">
        <w:rPr>
          <w:rFonts w:ascii="標楷體" w:eastAsia="標楷體" w:hAnsi="標楷體" w:hint="eastAsia"/>
          <w:color w:val="000000" w:themeColor="text1"/>
          <w:sz w:val="28"/>
          <w:szCs w:val="28"/>
        </w:rPr>
        <w:t>各界寶貴建議</w:t>
      </w:r>
      <w:r w:rsidRPr="0052431C">
        <w:rPr>
          <w:rFonts w:ascii="標楷體" w:eastAsia="標楷體" w:hAnsi="標楷體" w:hint="eastAsia"/>
          <w:color w:val="000000" w:themeColor="text1"/>
          <w:sz w:val="28"/>
          <w:szCs w:val="28"/>
        </w:rPr>
        <w:t>及互相交流討論，</w:t>
      </w:r>
      <w:r w:rsidR="00215EAC">
        <w:rPr>
          <w:rFonts w:ascii="標楷體" w:eastAsia="標楷體" w:hAnsi="標楷體" w:hint="eastAsia"/>
          <w:color w:val="000000" w:themeColor="text1"/>
          <w:sz w:val="28"/>
          <w:szCs w:val="28"/>
        </w:rPr>
        <w:t>務實杜絕黃牛行為猖獗之問題</w:t>
      </w:r>
      <w:r w:rsidRPr="0052431C">
        <w:rPr>
          <w:rFonts w:ascii="標楷體" w:eastAsia="標楷體" w:hAnsi="標楷體" w:hint="eastAsia"/>
          <w:color w:val="000000" w:themeColor="text1"/>
          <w:sz w:val="28"/>
          <w:szCs w:val="28"/>
        </w:rPr>
        <w:t>。</w:t>
      </w:r>
    </w:p>
    <w:p w:rsidR="00E9324F" w:rsidRPr="004A1826" w:rsidRDefault="004A1826" w:rsidP="00E9324F">
      <w:pPr>
        <w:spacing w:line="500" w:lineRule="exact"/>
        <w:ind w:leftChars="-12" w:left="-29" w:firstLineChars="8" w:firstLine="22"/>
        <w:jc w:val="both"/>
        <w:rPr>
          <w:rFonts w:ascii="標楷體" w:eastAsia="標楷體" w:hAnsi="標楷體"/>
          <w:b/>
          <w:color w:val="000000" w:themeColor="text1"/>
          <w:sz w:val="28"/>
          <w:szCs w:val="28"/>
        </w:rPr>
      </w:pPr>
      <w:r w:rsidRPr="004A1826">
        <w:rPr>
          <w:rFonts w:ascii="標楷體" w:eastAsia="標楷體" w:hAnsi="標楷體" w:hint="eastAsia"/>
          <w:b/>
          <w:color w:val="000000" w:themeColor="text1"/>
          <w:sz w:val="28"/>
          <w:szCs w:val="28"/>
        </w:rPr>
        <w:t>討論提綱</w:t>
      </w:r>
    </w:p>
    <w:p w:rsidR="00E9324F" w:rsidRPr="004A1826" w:rsidRDefault="004A1826" w:rsidP="004A1826">
      <w:pPr>
        <w:kinsoku w:val="0"/>
        <w:spacing w:line="5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一、</w:t>
      </w:r>
      <w:r w:rsidRPr="004A1826">
        <w:rPr>
          <w:rFonts w:ascii="標楷體" w:eastAsia="標楷體" w:hAnsi="標楷體" w:hint="eastAsia"/>
          <w:color w:val="000000" w:themeColor="text1"/>
          <w:sz w:val="28"/>
          <w:szCs w:val="28"/>
        </w:rPr>
        <w:t>辦理「如何有效杜絕黃牛炒作票</w:t>
      </w:r>
      <w:proofErr w:type="gramStart"/>
      <w:r w:rsidRPr="004A1826">
        <w:rPr>
          <w:rFonts w:ascii="標楷體" w:eastAsia="標楷體" w:hAnsi="標楷體" w:hint="eastAsia"/>
          <w:color w:val="000000" w:themeColor="text1"/>
          <w:sz w:val="28"/>
          <w:szCs w:val="28"/>
        </w:rPr>
        <w:t>券</w:t>
      </w:r>
      <w:proofErr w:type="gramEnd"/>
      <w:r w:rsidRPr="004A1826">
        <w:rPr>
          <w:rFonts w:ascii="標楷體" w:eastAsia="標楷體" w:hAnsi="標楷體" w:hint="eastAsia"/>
          <w:color w:val="000000" w:themeColor="text1"/>
          <w:sz w:val="28"/>
          <w:szCs w:val="28"/>
        </w:rPr>
        <w:t>歪風之法制及行政作為精進方向」公聽會</w:t>
      </w:r>
      <w:r w:rsidR="00215EAC" w:rsidRPr="004A1826">
        <w:rPr>
          <w:rFonts w:ascii="標楷體" w:eastAsia="標楷體" w:hAnsi="標楷體" w:hint="eastAsia"/>
          <w:color w:val="000000" w:themeColor="text1"/>
          <w:sz w:val="28"/>
          <w:szCs w:val="28"/>
        </w:rPr>
        <w:t>「黃牛的</w:t>
      </w:r>
      <w:r w:rsidR="001E3520" w:rsidRPr="004A1826">
        <w:rPr>
          <w:rFonts w:ascii="標楷體" w:eastAsia="標楷體" w:hAnsi="標楷體" w:hint="eastAsia"/>
          <w:color w:val="000000" w:themeColor="text1"/>
          <w:sz w:val="28"/>
          <w:szCs w:val="28"/>
        </w:rPr>
        <w:t>定義</w:t>
      </w:r>
      <w:r w:rsidR="00215EAC" w:rsidRPr="004A1826">
        <w:rPr>
          <w:rFonts w:ascii="標楷體" w:eastAsia="標楷體" w:hAnsi="標楷體" w:hint="eastAsia"/>
          <w:color w:val="000000" w:themeColor="text1"/>
          <w:sz w:val="28"/>
          <w:szCs w:val="28"/>
        </w:rPr>
        <w:t>」長期多有討論，更是</w:t>
      </w:r>
      <w:proofErr w:type="gramStart"/>
      <w:r w:rsidR="00215EAC" w:rsidRPr="004A1826">
        <w:rPr>
          <w:rFonts w:ascii="標楷體" w:eastAsia="標楷體" w:hAnsi="標楷體" w:hint="eastAsia"/>
          <w:color w:val="000000" w:themeColor="text1"/>
          <w:sz w:val="28"/>
          <w:szCs w:val="28"/>
        </w:rPr>
        <w:t>研</w:t>
      </w:r>
      <w:proofErr w:type="gramEnd"/>
      <w:r w:rsidR="00215EAC" w:rsidRPr="004A1826">
        <w:rPr>
          <w:rFonts w:ascii="標楷體" w:eastAsia="標楷體" w:hAnsi="標楷體" w:hint="eastAsia"/>
          <w:color w:val="000000" w:themeColor="text1"/>
          <w:sz w:val="28"/>
          <w:szCs w:val="28"/>
        </w:rPr>
        <w:t>擬修法上的一大爭點，從外掛程式大量</w:t>
      </w:r>
      <w:proofErr w:type="gramStart"/>
      <w:r w:rsidR="00215EAC" w:rsidRPr="004A1826">
        <w:rPr>
          <w:rFonts w:ascii="標楷體" w:eastAsia="標楷體" w:hAnsi="標楷體" w:hint="eastAsia"/>
          <w:color w:val="000000" w:themeColor="text1"/>
          <w:sz w:val="28"/>
          <w:szCs w:val="28"/>
        </w:rPr>
        <w:t>掃票、代排</w:t>
      </w:r>
      <w:proofErr w:type="gramEnd"/>
      <w:r w:rsidR="008C4A0E" w:rsidRPr="004A1826">
        <w:rPr>
          <w:rFonts w:ascii="標楷體" w:eastAsia="標楷體" w:hAnsi="標楷體" w:hint="eastAsia"/>
          <w:color w:val="000000" w:themeColor="text1"/>
          <w:sz w:val="28"/>
          <w:szCs w:val="28"/>
        </w:rPr>
        <w:t>代購</w:t>
      </w:r>
      <w:r w:rsidR="00215EAC" w:rsidRPr="004A1826">
        <w:rPr>
          <w:rFonts w:ascii="標楷體" w:eastAsia="標楷體" w:hAnsi="標楷體" w:hint="eastAsia"/>
          <w:color w:val="000000" w:themeColor="text1"/>
          <w:sz w:val="28"/>
          <w:szCs w:val="28"/>
        </w:rPr>
        <w:t>賺取服務費，更有人認為只要以超出票面金額</w:t>
      </w:r>
      <w:proofErr w:type="gramStart"/>
      <w:r w:rsidR="00215EAC" w:rsidRPr="004A1826">
        <w:rPr>
          <w:rFonts w:ascii="標楷體" w:eastAsia="標楷體" w:hAnsi="標楷體" w:hint="eastAsia"/>
          <w:color w:val="000000" w:themeColor="text1"/>
          <w:sz w:val="28"/>
          <w:szCs w:val="28"/>
        </w:rPr>
        <w:t>轉售者</w:t>
      </w:r>
      <w:r w:rsidR="001E3520" w:rsidRPr="004A1826">
        <w:rPr>
          <w:rFonts w:ascii="標楷體" w:eastAsia="標楷體" w:hAnsi="標楷體" w:hint="eastAsia"/>
          <w:color w:val="000000" w:themeColor="text1"/>
          <w:sz w:val="28"/>
          <w:szCs w:val="28"/>
        </w:rPr>
        <w:t>即</w:t>
      </w:r>
      <w:proofErr w:type="gramEnd"/>
      <w:r w:rsidR="00215EAC" w:rsidRPr="004A1826">
        <w:rPr>
          <w:rFonts w:ascii="標楷體" w:eastAsia="標楷體" w:hAnsi="標楷體" w:hint="eastAsia"/>
          <w:color w:val="000000" w:themeColor="text1"/>
          <w:sz w:val="28"/>
          <w:szCs w:val="28"/>
        </w:rPr>
        <w:t>是黃牛等等意見，</w:t>
      </w:r>
      <w:r w:rsidR="001E3520" w:rsidRPr="004A1826">
        <w:rPr>
          <w:rFonts w:ascii="標楷體" w:eastAsia="標楷體" w:hAnsi="標楷體" w:hint="eastAsia"/>
          <w:color w:val="000000" w:themeColor="text1"/>
          <w:sz w:val="28"/>
          <w:szCs w:val="28"/>
        </w:rPr>
        <w:t>政府是否應就黃牛做出明確定義促進未來修正法律、制度及實務執行能更加完備</w:t>
      </w:r>
      <w:r w:rsidR="00E9324F" w:rsidRPr="004A1826">
        <w:rPr>
          <w:rFonts w:ascii="標楷體" w:eastAsia="標楷體" w:hAnsi="標楷體" w:hint="eastAsia"/>
          <w:color w:val="000000" w:themeColor="text1"/>
          <w:sz w:val="28"/>
          <w:szCs w:val="28"/>
        </w:rPr>
        <w:t>？</w:t>
      </w:r>
    </w:p>
    <w:p w:rsidR="008C4A0E" w:rsidRPr="004A1826" w:rsidRDefault="004A1826" w:rsidP="004A1826">
      <w:pPr>
        <w:kinsoku w:val="0"/>
        <w:spacing w:line="5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二、</w:t>
      </w:r>
      <w:r w:rsidR="008C4A0E" w:rsidRPr="004A1826">
        <w:rPr>
          <w:rFonts w:ascii="標楷體" w:eastAsia="標楷體" w:hAnsi="標楷體" w:hint="eastAsia"/>
          <w:color w:val="000000" w:themeColor="text1"/>
          <w:sz w:val="28"/>
          <w:szCs w:val="28"/>
        </w:rPr>
        <w:t>有</w:t>
      </w:r>
      <w:proofErr w:type="gramStart"/>
      <w:r w:rsidR="008C4A0E" w:rsidRPr="004A1826">
        <w:rPr>
          <w:rFonts w:ascii="標楷體" w:eastAsia="標楷體" w:hAnsi="標楷體" w:hint="eastAsia"/>
          <w:color w:val="000000" w:themeColor="text1"/>
          <w:sz w:val="28"/>
          <w:szCs w:val="28"/>
        </w:rPr>
        <w:t>鑑</w:t>
      </w:r>
      <w:proofErr w:type="gramEnd"/>
      <w:r w:rsidR="008C4A0E" w:rsidRPr="004A1826">
        <w:rPr>
          <w:rFonts w:ascii="標楷體" w:eastAsia="標楷體" w:hAnsi="標楷體" w:hint="eastAsia"/>
          <w:color w:val="000000" w:themeColor="text1"/>
          <w:sz w:val="28"/>
          <w:szCs w:val="28"/>
        </w:rPr>
        <w:t>於黃牛行為充斥各個產業，舉凡藝文活動、體育乃至醫療資源多有亂</w:t>
      </w:r>
      <w:proofErr w:type="gramStart"/>
      <w:r w:rsidR="008C4A0E" w:rsidRPr="004A1826">
        <w:rPr>
          <w:rFonts w:ascii="標楷體" w:eastAsia="標楷體" w:hAnsi="標楷體" w:hint="eastAsia"/>
          <w:color w:val="000000" w:themeColor="text1"/>
          <w:sz w:val="28"/>
          <w:szCs w:val="28"/>
        </w:rPr>
        <w:t>象</w:t>
      </w:r>
      <w:proofErr w:type="gramEnd"/>
      <w:r w:rsidR="008C4A0E" w:rsidRPr="004A1826">
        <w:rPr>
          <w:rFonts w:ascii="標楷體" w:eastAsia="標楷體" w:hAnsi="標楷體" w:hint="eastAsia"/>
          <w:color w:val="000000" w:themeColor="text1"/>
          <w:sz w:val="28"/>
          <w:szCs w:val="28"/>
        </w:rPr>
        <w:t>產生，是否應以專法針對相關行為進行規範？</w:t>
      </w:r>
      <w:r w:rsidR="00CA44DD" w:rsidRPr="004A1826">
        <w:rPr>
          <w:rFonts w:ascii="標楷體" w:eastAsia="標楷體" w:hAnsi="標楷體" w:hint="eastAsia"/>
          <w:color w:val="000000" w:themeColor="text1"/>
          <w:sz w:val="28"/>
          <w:szCs w:val="28"/>
        </w:rPr>
        <w:t>而以刑罰作為懲處黃牛運用不當方式取得票</w:t>
      </w:r>
      <w:proofErr w:type="gramStart"/>
      <w:r w:rsidR="00CA44DD" w:rsidRPr="004A1826">
        <w:rPr>
          <w:rFonts w:ascii="標楷體" w:eastAsia="標楷體" w:hAnsi="標楷體" w:hint="eastAsia"/>
          <w:color w:val="000000" w:themeColor="text1"/>
          <w:sz w:val="28"/>
          <w:szCs w:val="28"/>
        </w:rPr>
        <w:t>券</w:t>
      </w:r>
      <w:proofErr w:type="gramEnd"/>
      <w:r w:rsidR="00CA44DD" w:rsidRPr="004A1826">
        <w:rPr>
          <w:rFonts w:ascii="標楷體" w:eastAsia="標楷體" w:hAnsi="標楷體" w:hint="eastAsia"/>
          <w:color w:val="000000" w:themeColor="text1"/>
          <w:sz w:val="28"/>
          <w:szCs w:val="28"/>
        </w:rPr>
        <w:t>，能夠有效遏止相關行為發生？在實務上，未來相關查緝作業如何精進？是否應建立</w:t>
      </w:r>
      <w:proofErr w:type="gramStart"/>
      <w:r w:rsidR="00CA44DD" w:rsidRPr="004A1826">
        <w:rPr>
          <w:rFonts w:ascii="標楷體" w:eastAsia="標楷體" w:hAnsi="標楷體" w:hint="eastAsia"/>
          <w:color w:val="000000" w:themeColor="text1"/>
          <w:sz w:val="28"/>
          <w:szCs w:val="28"/>
        </w:rPr>
        <w:t>實名制或是</w:t>
      </w:r>
      <w:proofErr w:type="gramEnd"/>
      <w:r w:rsidR="00CA44DD" w:rsidRPr="004A1826">
        <w:rPr>
          <w:rFonts w:ascii="標楷體" w:eastAsia="標楷體" w:hAnsi="標楷體" w:hint="eastAsia"/>
          <w:color w:val="000000" w:themeColor="text1"/>
          <w:sz w:val="28"/>
          <w:szCs w:val="28"/>
        </w:rPr>
        <w:t>檢舉獎勵機制？</w:t>
      </w:r>
    </w:p>
    <w:p w:rsidR="00E9324F" w:rsidRPr="004A1826" w:rsidRDefault="004A1826" w:rsidP="004A1826">
      <w:pPr>
        <w:kinsoku w:val="0"/>
        <w:spacing w:line="5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lastRenderedPageBreak/>
        <w:t>三、</w:t>
      </w:r>
      <w:r w:rsidR="00CA44DD" w:rsidRPr="004A1826">
        <w:rPr>
          <w:rFonts w:ascii="標楷體" w:eastAsia="標楷體" w:hAnsi="標楷體" w:hint="eastAsia"/>
          <w:color w:val="000000" w:themeColor="text1"/>
          <w:sz w:val="28"/>
          <w:szCs w:val="28"/>
        </w:rPr>
        <w:t>有</w:t>
      </w:r>
      <w:proofErr w:type="gramStart"/>
      <w:r w:rsidR="00CA44DD" w:rsidRPr="004A1826">
        <w:rPr>
          <w:rFonts w:ascii="標楷體" w:eastAsia="標楷體" w:hAnsi="標楷體" w:hint="eastAsia"/>
          <w:color w:val="000000" w:themeColor="text1"/>
          <w:sz w:val="28"/>
          <w:szCs w:val="28"/>
        </w:rPr>
        <w:t>鑑</w:t>
      </w:r>
      <w:proofErr w:type="gramEnd"/>
      <w:r w:rsidR="00CA44DD" w:rsidRPr="004A1826">
        <w:rPr>
          <w:rFonts w:ascii="標楷體" w:eastAsia="標楷體" w:hAnsi="標楷體" w:hint="eastAsia"/>
          <w:color w:val="000000" w:themeColor="text1"/>
          <w:sz w:val="28"/>
          <w:szCs w:val="28"/>
        </w:rPr>
        <w:t>於</w:t>
      </w:r>
      <w:r w:rsidR="005455A3" w:rsidRPr="004A1826">
        <w:rPr>
          <w:rFonts w:ascii="標楷體" w:eastAsia="標楷體" w:hAnsi="標楷體" w:hint="eastAsia"/>
          <w:color w:val="000000" w:themeColor="text1"/>
          <w:sz w:val="28"/>
          <w:szCs w:val="28"/>
        </w:rPr>
        <w:t>民眾在購買相關活動的票</w:t>
      </w:r>
      <w:proofErr w:type="gramStart"/>
      <w:r w:rsidR="005455A3" w:rsidRPr="004A1826">
        <w:rPr>
          <w:rFonts w:ascii="標楷體" w:eastAsia="標楷體" w:hAnsi="標楷體" w:hint="eastAsia"/>
          <w:color w:val="000000" w:themeColor="text1"/>
          <w:sz w:val="28"/>
          <w:szCs w:val="28"/>
        </w:rPr>
        <w:t>券</w:t>
      </w:r>
      <w:proofErr w:type="gramEnd"/>
      <w:r w:rsidR="005455A3" w:rsidRPr="004A1826">
        <w:rPr>
          <w:rFonts w:ascii="標楷體" w:eastAsia="標楷體" w:hAnsi="標楷體" w:hint="eastAsia"/>
          <w:color w:val="000000" w:themeColor="text1"/>
          <w:sz w:val="28"/>
          <w:szCs w:val="28"/>
        </w:rPr>
        <w:t>後，可能會有發生臨時無法前往的可能，仍然有票</w:t>
      </w:r>
      <w:proofErr w:type="gramStart"/>
      <w:r w:rsidR="005455A3" w:rsidRPr="004A1826">
        <w:rPr>
          <w:rFonts w:ascii="標楷體" w:eastAsia="標楷體" w:hAnsi="標楷體" w:hint="eastAsia"/>
          <w:color w:val="000000" w:themeColor="text1"/>
          <w:sz w:val="28"/>
          <w:szCs w:val="28"/>
        </w:rPr>
        <w:t>券</w:t>
      </w:r>
      <w:proofErr w:type="gramEnd"/>
      <w:r w:rsidR="005455A3" w:rsidRPr="004A1826">
        <w:rPr>
          <w:rFonts w:ascii="標楷體" w:eastAsia="標楷體" w:hAnsi="標楷體" w:hint="eastAsia"/>
          <w:color w:val="000000" w:themeColor="text1"/>
          <w:sz w:val="28"/>
          <w:szCs w:val="28"/>
        </w:rPr>
        <w:t>轉讓或交易之需求，而現行市面上有許多民間票</w:t>
      </w:r>
      <w:proofErr w:type="gramStart"/>
      <w:r w:rsidR="005455A3" w:rsidRPr="004A1826">
        <w:rPr>
          <w:rFonts w:ascii="標楷體" w:eastAsia="標楷體" w:hAnsi="標楷體" w:hint="eastAsia"/>
          <w:color w:val="000000" w:themeColor="text1"/>
          <w:sz w:val="28"/>
          <w:szCs w:val="28"/>
        </w:rPr>
        <w:t>券</w:t>
      </w:r>
      <w:proofErr w:type="gramEnd"/>
      <w:r w:rsidR="00566ACC" w:rsidRPr="004A1826">
        <w:rPr>
          <w:rFonts w:ascii="標楷體" w:eastAsia="標楷體" w:hAnsi="標楷體" w:hint="eastAsia"/>
          <w:color w:val="000000" w:themeColor="text1"/>
          <w:sz w:val="28"/>
          <w:szCs w:val="28"/>
        </w:rPr>
        <w:t>二手</w:t>
      </w:r>
      <w:r w:rsidR="005455A3" w:rsidRPr="004A1826">
        <w:rPr>
          <w:rFonts w:ascii="標楷體" w:eastAsia="標楷體" w:hAnsi="標楷體" w:hint="eastAsia"/>
          <w:color w:val="000000" w:themeColor="text1"/>
          <w:sz w:val="28"/>
          <w:szCs w:val="28"/>
        </w:rPr>
        <w:t>交換平台，未來</w:t>
      </w:r>
      <w:r w:rsidR="00566ACC" w:rsidRPr="004A1826">
        <w:rPr>
          <w:rFonts w:ascii="標楷體" w:eastAsia="標楷體" w:hAnsi="標楷體" w:hint="eastAsia"/>
          <w:color w:val="000000" w:themeColor="text1"/>
          <w:sz w:val="28"/>
          <w:szCs w:val="28"/>
        </w:rPr>
        <w:t>如何</w:t>
      </w:r>
      <w:r w:rsidR="005455A3" w:rsidRPr="004A1826">
        <w:rPr>
          <w:rFonts w:ascii="標楷體" w:eastAsia="標楷體" w:hAnsi="標楷體" w:hint="eastAsia"/>
          <w:color w:val="000000" w:themeColor="text1"/>
          <w:sz w:val="28"/>
          <w:szCs w:val="28"/>
        </w:rPr>
        <w:t>輔導業者</w:t>
      </w:r>
      <w:r w:rsidR="00566ACC" w:rsidRPr="004A1826">
        <w:rPr>
          <w:rFonts w:ascii="標楷體" w:eastAsia="標楷體" w:hAnsi="標楷體" w:hint="eastAsia"/>
          <w:color w:val="000000" w:themeColor="text1"/>
          <w:sz w:val="28"/>
          <w:szCs w:val="28"/>
        </w:rPr>
        <w:t>配合打擊黃牛行為之政策</w:t>
      </w:r>
      <w:r w:rsidR="005455A3" w:rsidRPr="004A1826">
        <w:rPr>
          <w:rFonts w:ascii="標楷體" w:eastAsia="標楷體" w:hAnsi="標楷體" w:hint="eastAsia"/>
          <w:color w:val="000000" w:themeColor="text1"/>
          <w:sz w:val="28"/>
          <w:szCs w:val="28"/>
        </w:rPr>
        <w:t>？</w:t>
      </w:r>
      <w:r w:rsidR="00566ACC" w:rsidRPr="004A1826">
        <w:rPr>
          <w:rFonts w:ascii="標楷體" w:eastAsia="標楷體" w:hAnsi="標楷體" w:hint="eastAsia"/>
          <w:color w:val="000000" w:themeColor="text1"/>
          <w:sz w:val="28"/>
          <w:szCs w:val="28"/>
        </w:rPr>
        <w:t>是否應由公部門或產業界建立單一票</w:t>
      </w:r>
      <w:proofErr w:type="gramStart"/>
      <w:r w:rsidR="00566ACC" w:rsidRPr="004A1826">
        <w:rPr>
          <w:rFonts w:ascii="標楷體" w:eastAsia="標楷體" w:hAnsi="標楷體" w:hint="eastAsia"/>
          <w:color w:val="000000" w:themeColor="text1"/>
          <w:sz w:val="28"/>
          <w:szCs w:val="28"/>
        </w:rPr>
        <w:t>券</w:t>
      </w:r>
      <w:proofErr w:type="gramEnd"/>
      <w:r w:rsidR="00566ACC" w:rsidRPr="004A1826">
        <w:rPr>
          <w:rFonts w:ascii="標楷體" w:eastAsia="標楷體" w:hAnsi="標楷體" w:hint="eastAsia"/>
          <w:color w:val="000000" w:themeColor="text1"/>
          <w:sz w:val="28"/>
          <w:szCs w:val="28"/>
        </w:rPr>
        <w:t>交換平台，以利民眾利用及管理？</w:t>
      </w:r>
    </w:p>
    <w:sectPr w:rsidR="00E9324F" w:rsidRPr="004A1826" w:rsidSect="004A1826">
      <w:pgSz w:w="11906" w:h="16838"/>
      <w:pgMar w:top="1276" w:right="1588" w:bottom="1418" w:left="158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8F1B63"/>
    <w:multiLevelType w:val="hybridMultilevel"/>
    <w:tmpl w:val="AE962B60"/>
    <w:lvl w:ilvl="0" w:tplc="7AFEC798">
      <w:start w:val="1"/>
      <w:numFmt w:val="taiwaneseCountingThousand"/>
      <w:lvlText w:val="%1、"/>
      <w:lvlJc w:val="left"/>
      <w:pPr>
        <w:ind w:left="713" w:hanging="720"/>
      </w:pPr>
      <w:rPr>
        <w:rFonts w:hint="default"/>
      </w:rPr>
    </w:lvl>
    <w:lvl w:ilvl="1" w:tplc="04090019" w:tentative="1">
      <w:start w:val="1"/>
      <w:numFmt w:val="ideographTraditional"/>
      <w:lvlText w:val="%2、"/>
      <w:lvlJc w:val="left"/>
      <w:pPr>
        <w:ind w:left="953" w:hanging="480"/>
      </w:pPr>
    </w:lvl>
    <w:lvl w:ilvl="2" w:tplc="0409001B" w:tentative="1">
      <w:start w:val="1"/>
      <w:numFmt w:val="lowerRoman"/>
      <w:lvlText w:val="%3."/>
      <w:lvlJc w:val="right"/>
      <w:pPr>
        <w:ind w:left="1433" w:hanging="480"/>
      </w:pPr>
    </w:lvl>
    <w:lvl w:ilvl="3" w:tplc="0409000F" w:tentative="1">
      <w:start w:val="1"/>
      <w:numFmt w:val="decimal"/>
      <w:lvlText w:val="%4."/>
      <w:lvlJc w:val="left"/>
      <w:pPr>
        <w:ind w:left="1913" w:hanging="480"/>
      </w:pPr>
    </w:lvl>
    <w:lvl w:ilvl="4" w:tplc="04090019" w:tentative="1">
      <w:start w:val="1"/>
      <w:numFmt w:val="ideographTraditional"/>
      <w:lvlText w:val="%5、"/>
      <w:lvlJc w:val="left"/>
      <w:pPr>
        <w:ind w:left="2393" w:hanging="480"/>
      </w:pPr>
    </w:lvl>
    <w:lvl w:ilvl="5" w:tplc="0409001B" w:tentative="1">
      <w:start w:val="1"/>
      <w:numFmt w:val="lowerRoman"/>
      <w:lvlText w:val="%6."/>
      <w:lvlJc w:val="right"/>
      <w:pPr>
        <w:ind w:left="2873" w:hanging="480"/>
      </w:pPr>
    </w:lvl>
    <w:lvl w:ilvl="6" w:tplc="0409000F" w:tentative="1">
      <w:start w:val="1"/>
      <w:numFmt w:val="decimal"/>
      <w:lvlText w:val="%7."/>
      <w:lvlJc w:val="left"/>
      <w:pPr>
        <w:ind w:left="3353" w:hanging="480"/>
      </w:pPr>
    </w:lvl>
    <w:lvl w:ilvl="7" w:tplc="04090019" w:tentative="1">
      <w:start w:val="1"/>
      <w:numFmt w:val="ideographTraditional"/>
      <w:lvlText w:val="%8、"/>
      <w:lvlJc w:val="left"/>
      <w:pPr>
        <w:ind w:left="3833" w:hanging="480"/>
      </w:pPr>
    </w:lvl>
    <w:lvl w:ilvl="8" w:tplc="0409001B" w:tentative="1">
      <w:start w:val="1"/>
      <w:numFmt w:val="lowerRoman"/>
      <w:lvlText w:val="%9."/>
      <w:lvlJc w:val="right"/>
      <w:pPr>
        <w:ind w:left="4313"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24F"/>
    <w:rsid w:val="001E3520"/>
    <w:rsid w:val="00204D86"/>
    <w:rsid w:val="00215EAC"/>
    <w:rsid w:val="004010A5"/>
    <w:rsid w:val="004A1826"/>
    <w:rsid w:val="005455A3"/>
    <w:rsid w:val="00566ACC"/>
    <w:rsid w:val="00595D01"/>
    <w:rsid w:val="006B628D"/>
    <w:rsid w:val="008C4A0E"/>
    <w:rsid w:val="00AF2B30"/>
    <w:rsid w:val="00CA44DD"/>
    <w:rsid w:val="00E7110B"/>
    <w:rsid w:val="00E932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7F2776-7B8F-4054-98FD-EFCB51F6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324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5EA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使用者</cp:lastModifiedBy>
  <cp:revision>2</cp:revision>
  <cp:lastPrinted>2023-03-31T07:18:00Z</cp:lastPrinted>
  <dcterms:created xsi:type="dcterms:W3CDTF">2023-04-06T07:25:00Z</dcterms:created>
  <dcterms:modified xsi:type="dcterms:W3CDTF">2023-04-06T07:25:00Z</dcterms:modified>
</cp:coreProperties>
</file>