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行政院農業委員會主管非營業基金</w:t>
      </w:r>
      <w:proofErr w:type="gramStart"/>
      <w:r w:rsidR="00EC1889">
        <w:rPr>
          <w:rFonts w:hint="eastAsia"/>
        </w:rPr>
        <w:t>110</w:t>
      </w:r>
      <w:proofErr w:type="gramEnd"/>
      <w:r w:rsidRPr="00733DD6">
        <w:rPr>
          <w:rFonts w:hint="eastAsia"/>
        </w:rPr>
        <w:t>年度決算評估報告</w:t>
      </w:r>
    </w:p>
    <w:p w:rsidR="004C1889" w:rsidRDefault="004C1889" w:rsidP="00702FA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10417727"/>
      <w:r>
        <w:rPr>
          <w:rFonts w:hint="eastAsia"/>
        </w:rPr>
        <w:t>行政院農業委員會(以下稱農委會)主管非營業基金</w:t>
      </w:r>
      <w:proofErr w:type="gramStart"/>
      <w:r>
        <w:rPr>
          <w:rFonts w:hint="eastAsia"/>
        </w:rPr>
        <w:t>1</w:t>
      </w:r>
      <w:r>
        <w:t>10</w:t>
      </w:r>
      <w:proofErr w:type="gramEnd"/>
      <w:r>
        <w:rPr>
          <w:rFonts w:hint="eastAsia"/>
        </w:rPr>
        <w:t>年度決算依審計部審核結果，農業作業基金審定短</w:t>
      </w:r>
      <w:proofErr w:type="gramStart"/>
      <w:r>
        <w:rPr>
          <w:rFonts w:hint="eastAsia"/>
        </w:rPr>
        <w:t>絀</w:t>
      </w:r>
      <w:proofErr w:type="gramEnd"/>
      <w:r>
        <w:t>7,614</w:t>
      </w:r>
      <w:r>
        <w:rPr>
          <w:rFonts w:hint="eastAsia"/>
        </w:rPr>
        <w:t>萬元，較預算短</w:t>
      </w:r>
      <w:proofErr w:type="gramStart"/>
      <w:r>
        <w:rPr>
          <w:rFonts w:hint="eastAsia"/>
        </w:rPr>
        <w:t>絀</w:t>
      </w:r>
      <w:proofErr w:type="gramEnd"/>
      <w:r>
        <w:rPr>
          <w:rFonts w:hint="eastAsia"/>
        </w:rPr>
        <w:t>1億5</w:t>
      </w:r>
      <w:r>
        <w:t>07</w:t>
      </w:r>
      <w:r>
        <w:rPr>
          <w:rFonts w:hint="eastAsia"/>
        </w:rPr>
        <w:t>萬8千元減少2</w:t>
      </w:r>
      <w:r>
        <w:t>,893</w:t>
      </w:r>
      <w:r>
        <w:rPr>
          <w:rFonts w:hint="eastAsia"/>
        </w:rPr>
        <w:t>萬8千元(減幅2</w:t>
      </w:r>
      <w:r>
        <w:t>7.54%)</w:t>
      </w:r>
      <w:r>
        <w:rPr>
          <w:rFonts w:hint="eastAsia"/>
        </w:rPr>
        <w:t>；農田水利事業作業基金審定短</w:t>
      </w:r>
      <w:proofErr w:type="gramStart"/>
      <w:r>
        <w:rPr>
          <w:rFonts w:hint="eastAsia"/>
        </w:rPr>
        <w:t>絀</w:t>
      </w:r>
      <w:proofErr w:type="gramEnd"/>
      <w:r>
        <w:rPr>
          <w:rFonts w:hint="eastAsia"/>
        </w:rPr>
        <w:t>1</w:t>
      </w:r>
      <w:r>
        <w:t>9</w:t>
      </w:r>
      <w:r>
        <w:rPr>
          <w:rFonts w:hint="eastAsia"/>
        </w:rPr>
        <w:t>億5</w:t>
      </w:r>
      <w:r>
        <w:t>,262</w:t>
      </w:r>
      <w:r>
        <w:rPr>
          <w:rFonts w:hint="eastAsia"/>
        </w:rPr>
        <w:t>萬元，較預算短</w:t>
      </w:r>
      <w:proofErr w:type="gramStart"/>
      <w:r>
        <w:rPr>
          <w:rFonts w:hint="eastAsia"/>
        </w:rPr>
        <w:t>絀</w:t>
      </w:r>
      <w:proofErr w:type="gramEnd"/>
      <w:r>
        <w:rPr>
          <w:rFonts w:hint="eastAsia"/>
        </w:rPr>
        <w:t>4</w:t>
      </w:r>
      <w:r>
        <w:t>9</w:t>
      </w:r>
      <w:r>
        <w:rPr>
          <w:rFonts w:hint="eastAsia"/>
        </w:rPr>
        <w:t>億4</w:t>
      </w:r>
      <w:r>
        <w:t>,787</w:t>
      </w:r>
      <w:r>
        <w:rPr>
          <w:rFonts w:hint="eastAsia"/>
        </w:rPr>
        <w:t>萬9千元減少2</w:t>
      </w:r>
      <w:r>
        <w:t>9</w:t>
      </w:r>
      <w:r>
        <w:rPr>
          <w:rFonts w:hint="eastAsia"/>
        </w:rPr>
        <w:t>億9</w:t>
      </w:r>
      <w:r>
        <w:t>,525</w:t>
      </w:r>
      <w:r>
        <w:rPr>
          <w:rFonts w:hint="eastAsia"/>
        </w:rPr>
        <w:t>萬9千元(減幅6</w:t>
      </w:r>
      <w:r>
        <w:t>0.54</w:t>
      </w:r>
      <w:r>
        <w:rPr>
          <w:rFonts w:hint="eastAsia"/>
        </w:rPr>
        <w:t>%)；農業特別收入基金審定短</w:t>
      </w:r>
      <w:proofErr w:type="gramStart"/>
      <w:r>
        <w:rPr>
          <w:rFonts w:hint="eastAsia"/>
        </w:rPr>
        <w:t>絀</w:t>
      </w:r>
      <w:proofErr w:type="gramEnd"/>
      <w:r>
        <w:rPr>
          <w:rFonts w:hint="eastAsia"/>
        </w:rPr>
        <w:t>1</w:t>
      </w:r>
      <w:r>
        <w:t>07</w:t>
      </w:r>
      <w:r>
        <w:rPr>
          <w:rFonts w:hint="eastAsia"/>
        </w:rPr>
        <w:t>億6</w:t>
      </w:r>
      <w:r>
        <w:t>,940</w:t>
      </w:r>
      <w:r>
        <w:rPr>
          <w:rFonts w:hint="eastAsia"/>
        </w:rPr>
        <w:t>萬9千元，較預算短</w:t>
      </w:r>
      <w:proofErr w:type="gramStart"/>
      <w:r>
        <w:rPr>
          <w:rFonts w:hint="eastAsia"/>
        </w:rPr>
        <w:t>絀</w:t>
      </w:r>
      <w:proofErr w:type="gramEnd"/>
      <w:r>
        <w:rPr>
          <w:rFonts w:hint="eastAsia"/>
        </w:rPr>
        <w:t>5</w:t>
      </w:r>
      <w:r>
        <w:t>6</w:t>
      </w:r>
      <w:r>
        <w:rPr>
          <w:rFonts w:hint="eastAsia"/>
        </w:rPr>
        <w:t>億9</w:t>
      </w:r>
      <w:r>
        <w:t>,645</w:t>
      </w:r>
      <w:r>
        <w:rPr>
          <w:rFonts w:hint="eastAsia"/>
        </w:rPr>
        <w:t>萬9千元增加5</w:t>
      </w:r>
      <w:r>
        <w:t>0</w:t>
      </w:r>
      <w:r>
        <w:rPr>
          <w:rFonts w:hint="eastAsia"/>
        </w:rPr>
        <w:t>億7</w:t>
      </w:r>
      <w:r>
        <w:t>,295</w:t>
      </w:r>
      <w:r>
        <w:rPr>
          <w:rFonts w:hint="eastAsia"/>
        </w:rPr>
        <w:t>萬元(增幅8</w:t>
      </w:r>
      <w:r>
        <w:t>9.05</w:t>
      </w:r>
      <w:r>
        <w:rPr>
          <w:rFonts w:hint="eastAsia"/>
        </w:rPr>
        <w:t>%</w:t>
      </w:r>
      <w:r>
        <w:t>)</w:t>
      </w:r>
      <w:r>
        <w:rPr>
          <w:rStyle w:val="af9"/>
        </w:rPr>
        <w:footnoteReference w:id="1"/>
      </w:r>
      <w:r>
        <w:rPr>
          <w:rFonts w:hint="eastAsia"/>
        </w:rPr>
        <w:t>。謹就農委會主管非營業基金</w:t>
      </w:r>
      <w:proofErr w:type="gramStart"/>
      <w:r>
        <w:rPr>
          <w:rFonts w:hint="eastAsia"/>
        </w:rPr>
        <w:t>1</w:t>
      </w:r>
      <w:r>
        <w:t>10</w:t>
      </w:r>
      <w:proofErr w:type="gramEnd"/>
      <w:r>
        <w:rPr>
          <w:rFonts w:hint="eastAsia"/>
        </w:rPr>
        <w:t>年度決算評析如下：</w:t>
      </w:r>
    </w:p>
    <w:p w:rsidR="004C1889" w:rsidRPr="00DD628E" w:rsidRDefault="004C1889" w:rsidP="004C1889">
      <w:pPr>
        <w:pStyle w:val="14"/>
        <w:ind w:left="567" w:hanging="567"/>
      </w:pPr>
      <w:bookmarkStart w:id="7" w:name="_Toc130482730"/>
      <w:bookmarkStart w:id="8" w:name="_Toc132297316"/>
      <w:bookmarkEnd w:id="6"/>
      <w:r w:rsidRPr="00DD628E">
        <w:rPr>
          <w:rFonts w:hint="eastAsia"/>
        </w:rPr>
        <w:t>二、</w:t>
      </w:r>
      <w:proofErr w:type="gramStart"/>
      <w:r w:rsidRPr="00DD628E">
        <w:rPr>
          <w:rFonts w:hint="eastAsia"/>
        </w:rPr>
        <w:t>1</w:t>
      </w:r>
      <w:r w:rsidRPr="00DD628E">
        <w:t>10</w:t>
      </w:r>
      <w:proofErr w:type="gramEnd"/>
      <w:r w:rsidRPr="00DD628E">
        <w:rPr>
          <w:rFonts w:hint="eastAsia"/>
        </w:rPr>
        <w:t>年度一般建築及設備計畫結餘款</w:t>
      </w:r>
      <w:r w:rsidRPr="00765750">
        <w:rPr>
          <w:rFonts w:hint="eastAsia"/>
        </w:rPr>
        <w:t>占可用預算數</w:t>
      </w:r>
      <w:r>
        <w:rPr>
          <w:rFonts w:hint="eastAsia"/>
        </w:rPr>
        <w:t>比率逾</w:t>
      </w:r>
      <w:proofErr w:type="gramStart"/>
      <w:r>
        <w:rPr>
          <w:rFonts w:hint="eastAsia"/>
        </w:rPr>
        <w:t>2成</w:t>
      </w:r>
      <w:proofErr w:type="gramEnd"/>
      <w:r w:rsidRPr="00DD628E">
        <w:rPr>
          <w:rFonts w:hint="eastAsia"/>
        </w:rPr>
        <w:t>，允宜</w:t>
      </w:r>
      <w:r w:rsidRPr="00FB727D">
        <w:rPr>
          <w:rFonts w:hint="eastAsia"/>
        </w:rPr>
        <w:t>檢討強化固定資產建設改良擴充計畫之評估規劃作業</w:t>
      </w:r>
      <w:bookmarkEnd w:id="7"/>
      <w:bookmarkEnd w:id="8"/>
    </w:p>
    <w:p w:rsidR="004C1889" w:rsidRDefault="004C1889" w:rsidP="004C1889">
      <w:pPr>
        <w:ind w:left="566" w:firstLine="566"/>
      </w:pPr>
      <w:r w:rsidRPr="00765750">
        <w:rPr>
          <w:rFonts w:hint="eastAsia"/>
        </w:rPr>
        <w:t>農田水利事業作業基金</w:t>
      </w:r>
      <w:proofErr w:type="gramStart"/>
      <w:r w:rsidRPr="00303E57">
        <w:rPr>
          <w:rFonts w:hint="eastAsia"/>
        </w:rPr>
        <w:t>1</w:t>
      </w:r>
      <w:r w:rsidRPr="00303E57">
        <w:t>10</w:t>
      </w:r>
      <w:proofErr w:type="gramEnd"/>
      <w:r w:rsidRPr="00303E57">
        <w:rPr>
          <w:rFonts w:hint="eastAsia"/>
        </w:rPr>
        <w:t>年度固定資產建設改良擴充決算數3</w:t>
      </w:r>
      <w:r w:rsidRPr="00303E57">
        <w:t>3</w:t>
      </w:r>
      <w:r w:rsidRPr="00303E57">
        <w:rPr>
          <w:rFonts w:hint="eastAsia"/>
        </w:rPr>
        <w:t>億9</w:t>
      </w:r>
      <w:r w:rsidRPr="00303E57">
        <w:t>,963</w:t>
      </w:r>
      <w:r w:rsidRPr="00303E57">
        <w:rPr>
          <w:rFonts w:hint="eastAsia"/>
        </w:rPr>
        <w:t>萬1千元</w:t>
      </w:r>
      <w:r>
        <w:rPr>
          <w:rFonts w:hint="eastAsia"/>
        </w:rPr>
        <w:t>(</w:t>
      </w:r>
      <w:proofErr w:type="gramStart"/>
      <w:r w:rsidRPr="00303E57">
        <w:rPr>
          <w:rFonts w:hint="eastAsia"/>
        </w:rPr>
        <w:t>均為一般</w:t>
      </w:r>
      <w:proofErr w:type="gramEnd"/>
      <w:r w:rsidRPr="00303E57">
        <w:rPr>
          <w:rFonts w:hint="eastAsia"/>
        </w:rPr>
        <w:t>建築及設備計畫一次性項目</w:t>
      </w:r>
      <w:r>
        <w:rPr>
          <w:rFonts w:hint="eastAsia"/>
        </w:rPr>
        <w:t>)</w:t>
      </w:r>
      <w:r w:rsidRPr="00303E57">
        <w:rPr>
          <w:rFonts w:hint="eastAsia"/>
        </w:rPr>
        <w:t>，占可用預算數4</w:t>
      </w:r>
      <w:r w:rsidRPr="00303E57">
        <w:t>6</w:t>
      </w:r>
      <w:r w:rsidRPr="00303E57">
        <w:rPr>
          <w:rFonts w:hint="eastAsia"/>
        </w:rPr>
        <w:t>億8</w:t>
      </w:r>
      <w:r w:rsidRPr="00303E57">
        <w:t>,333</w:t>
      </w:r>
      <w:r w:rsidRPr="00303E57">
        <w:rPr>
          <w:rFonts w:hint="eastAsia"/>
        </w:rPr>
        <w:t>萬7千元之7</w:t>
      </w:r>
      <w:r w:rsidRPr="00303E57">
        <w:t>2.59%</w:t>
      </w:r>
      <w:r>
        <w:rPr>
          <w:rFonts w:hint="eastAsia"/>
        </w:rPr>
        <w:t>；</w:t>
      </w:r>
      <w:r w:rsidRPr="00303E57">
        <w:rPr>
          <w:rFonts w:hint="eastAsia"/>
        </w:rPr>
        <w:t>保留數1億9</w:t>
      </w:r>
      <w:r w:rsidRPr="00303E57">
        <w:t>,986</w:t>
      </w:r>
      <w:r w:rsidRPr="00303E57">
        <w:rPr>
          <w:rFonts w:hint="eastAsia"/>
        </w:rPr>
        <w:t>萬</w:t>
      </w:r>
      <w:r>
        <w:t>7</w:t>
      </w:r>
      <w:r w:rsidRPr="00303E57">
        <w:rPr>
          <w:rFonts w:hint="eastAsia"/>
        </w:rPr>
        <w:t>千元</w:t>
      </w:r>
      <w:r>
        <w:rPr>
          <w:rFonts w:hint="eastAsia"/>
        </w:rPr>
        <w:t>，</w:t>
      </w:r>
      <w:r w:rsidRPr="00303E57">
        <w:rPr>
          <w:rFonts w:hint="eastAsia"/>
        </w:rPr>
        <w:t>占可用預算數比率4</w:t>
      </w:r>
      <w:r w:rsidRPr="00303E57">
        <w:t>.27%</w:t>
      </w:r>
      <w:r>
        <w:rPr>
          <w:rFonts w:hint="eastAsia"/>
        </w:rPr>
        <w:t>；</w:t>
      </w:r>
      <w:r w:rsidRPr="00303E57">
        <w:rPr>
          <w:rFonts w:hint="eastAsia"/>
        </w:rPr>
        <w:t>結餘款1</w:t>
      </w:r>
      <w:r w:rsidRPr="00303E57">
        <w:t>0</w:t>
      </w:r>
      <w:r w:rsidRPr="00303E57">
        <w:rPr>
          <w:rFonts w:hint="eastAsia"/>
        </w:rPr>
        <w:t>億8</w:t>
      </w:r>
      <w:r w:rsidRPr="00303E57">
        <w:t>,383</w:t>
      </w:r>
      <w:r w:rsidRPr="00303E57">
        <w:rPr>
          <w:rFonts w:hint="eastAsia"/>
        </w:rPr>
        <w:t>萬</w:t>
      </w:r>
      <w:r>
        <w:t>9</w:t>
      </w:r>
      <w:r w:rsidRPr="00303E57">
        <w:rPr>
          <w:rFonts w:hint="eastAsia"/>
        </w:rPr>
        <w:t>千元占可用預算數比率</w:t>
      </w:r>
      <w:r>
        <w:rPr>
          <w:rFonts w:hint="eastAsia"/>
        </w:rPr>
        <w:t>達</w:t>
      </w:r>
      <w:r w:rsidRPr="00303E57">
        <w:rPr>
          <w:rFonts w:hint="eastAsia"/>
        </w:rPr>
        <w:t>2</w:t>
      </w:r>
      <w:r w:rsidRPr="00303E57">
        <w:t>3.14%</w:t>
      </w:r>
      <w:r>
        <w:rPr>
          <w:rFonts w:hint="eastAsia"/>
        </w:rPr>
        <w:t>。</w:t>
      </w:r>
    </w:p>
    <w:p w:rsidR="004C1889" w:rsidRDefault="004C1889" w:rsidP="004C1889">
      <w:pPr>
        <w:ind w:left="566" w:firstLine="566"/>
      </w:pPr>
      <w:r>
        <w:rPr>
          <w:rFonts w:hint="eastAsia"/>
        </w:rPr>
        <w:t>彙整</w:t>
      </w:r>
      <w:proofErr w:type="gramStart"/>
      <w:r>
        <w:rPr>
          <w:rFonts w:hint="eastAsia"/>
        </w:rPr>
        <w:t>1</w:t>
      </w:r>
      <w:r>
        <w:t>10</w:t>
      </w:r>
      <w:proofErr w:type="gramEnd"/>
      <w:r>
        <w:rPr>
          <w:rFonts w:hint="eastAsia"/>
        </w:rPr>
        <w:t>年度一般建築及設備計畫項目各科目執行</w:t>
      </w:r>
      <w:proofErr w:type="gramStart"/>
      <w:r>
        <w:rPr>
          <w:rFonts w:hint="eastAsia"/>
        </w:rPr>
        <w:t>情形詳表</w:t>
      </w:r>
      <w:proofErr w:type="gramEnd"/>
      <w:r>
        <w:rPr>
          <w:rFonts w:hint="eastAsia"/>
        </w:rPr>
        <w:t>1，並說明如下：</w:t>
      </w:r>
    </w:p>
    <w:p w:rsidR="004C1889" w:rsidRDefault="004C1889" w:rsidP="004C1889">
      <w:pPr>
        <w:pStyle w:val="a5"/>
        <w:ind w:left="849" w:hanging="283"/>
      </w:pPr>
      <w:r w:rsidRPr="00E847C5">
        <w:rPr>
          <w:rFonts w:hint="eastAsia"/>
          <w:b/>
        </w:rPr>
        <w:t>(</w:t>
      </w:r>
      <w:proofErr w:type="gramStart"/>
      <w:r w:rsidRPr="00E847C5">
        <w:rPr>
          <w:rFonts w:hint="eastAsia"/>
          <w:b/>
        </w:rPr>
        <w:t>一</w:t>
      </w:r>
      <w:proofErr w:type="gramEnd"/>
      <w:r w:rsidRPr="00E847C5">
        <w:rPr>
          <w:rFonts w:hint="eastAsia"/>
          <w:b/>
        </w:rPr>
        <w:t>)土地</w:t>
      </w:r>
      <w:r>
        <w:rPr>
          <w:rFonts w:hint="eastAsia"/>
        </w:rPr>
        <w:t>：執行率僅</w:t>
      </w:r>
      <w:r w:rsidRPr="00303E57">
        <w:rPr>
          <w:rFonts w:hint="eastAsia"/>
        </w:rPr>
        <w:t>3</w:t>
      </w:r>
      <w:r w:rsidRPr="00303E57">
        <w:t>2.15%</w:t>
      </w:r>
      <w:r>
        <w:rPr>
          <w:rFonts w:hint="eastAsia"/>
        </w:rPr>
        <w:t>，結餘款3億3</w:t>
      </w:r>
      <w:r>
        <w:t>,961</w:t>
      </w:r>
      <w:r>
        <w:rPr>
          <w:rFonts w:hint="eastAsia"/>
        </w:rPr>
        <w:t>萬1千元占可用預算數高達6</w:t>
      </w:r>
      <w:r>
        <w:t>7.85%</w:t>
      </w:r>
      <w:r>
        <w:rPr>
          <w:rFonts w:hint="eastAsia"/>
        </w:rPr>
        <w:t>，主要係因</w:t>
      </w:r>
      <w:r w:rsidRPr="00EA6A19">
        <w:rPr>
          <w:rFonts w:hint="eastAsia"/>
        </w:rPr>
        <w:t>價購照舊使用土地不如預期</w:t>
      </w:r>
      <w:r>
        <w:rPr>
          <w:rFonts w:hint="eastAsia"/>
        </w:rPr>
        <w:t>。</w:t>
      </w:r>
    </w:p>
    <w:p w:rsidR="004C1889" w:rsidRDefault="004C1889" w:rsidP="004C1889">
      <w:pPr>
        <w:pStyle w:val="a5"/>
        <w:ind w:left="849" w:hanging="283"/>
      </w:pPr>
      <w:r w:rsidRPr="00E847C5">
        <w:rPr>
          <w:rFonts w:hint="eastAsia"/>
          <w:b/>
        </w:rPr>
        <w:t>(二)土地改良物</w:t>
      </w:r>
      <w:r>
        <w:rPr>
          <w:rFonts w:hint="eastAsia"/>
        </w:rPr>
        <w:t>：執行率8</w:t>
      </w:r>
      <w:r>
        <w:t>0.54%</w:t>
      </w:r>
      <w:r>
        <w:rPr>
          <w:rFonts w:hint="eastAsia"/>
        </w:rPr>
        <w:t>，</w:t>
      </w:r>
      <w:r w:rsidRPr="00975223">
        <w:rPr>
          <w:rFonts w:hint="eastAsia"/>
        </w:rPr>
        <w:t>主要係因</w:t>
      </w:r>
      <w:proofErr w:type="gramStart"/>
      <w:r w:rsidRPr="00975223">
        <w:rPr>
          <w:rFonts w:hint="eastAsia"/>
        </w:rPr>
        <w:t>疫</w:t>
      </w:r>
      <w:proofErr w:type="gramEnd"/>
      <w:r w:rsidRPr="00975223">
        <w:rPr>
          <w:rFonts w:hint="eastAsia"/>
        </w:rPr>
        <w:t>情延宕工程，且市場缺工及物料上漲，廠商投標意願低致流標</w:t>
      </w:r>
      <w:r>
        <w:rPr>
          <w:rFonts w:hint="eastAsia"/>
        </w:rPr>
        <w:t>；保留款1億4</w:t>
      </w:r>
      <w:r>
        <w:t>,571</w:t>
      </w:r>
      <w:r>
        <w:rPr>
          <w:rFonts w:hint="eastAsia"/>
        </w:rPr>
        <w:lastRenderedPageBreak/>
        <w:t>萬</w:t>
      </w:r>
      <w:r>
        <w:t>7</w:t>
      </w:r>
      <w:r>
        <w:rPr>
          <w:rFonts w:hint="eastAsia"/>
        </w:rPr>
        <w:t>千元係工程尚施工中，或部分因配合</w:t>
      </w:r>
      <w:proofErr w:type="gramStart"/>
      <w:r>
        <w:rPr>
          <w:rFonts w:hint="eastAsia"/>
        </w:rPr>
        <w:t>埤</w:t>
      </w:r>
      <w:proofErr w:type="gramEnd"/>
      <w:r>
        <w:rPr>
          <w:rFonts w:hint="eastAsia"/>
        </w:rPr>
        <w:t>塘</w:t>
      </w:r>
      <w:proofErr w:type="gramStart"/>
      <w:r>
        <w:rPr>
          <w:rFonts w:hint="eastAsia"/>
        </w:rPr>
        <w:t>無法放乾池水</w:t>
      </w:r>
      <w:proofErr w:type="gramEnd"/>
      <w:r>
        <w:rPr>
          <w:rFonts w:hint="eastAsia"/>
        </w:rPr>
        <w:t>施作而停工所致。</w:t>
      </w:r>
    </w:p>
    <w:p w:rsidR="004C1889" w:rsidRDefault="004C1889" w:rsidP="004C1889">
      <w:pPr>
        <w:pStyle w:val="a5"/>
        <w:ind w:left="849" w:hanging="283"/>
      </w:pPr>
      <w:r w:rsidRPr="00E847C5">
        <w:rPr>
          <w:rFonts w:hint="eastAsia"/>
          <w:b/>
        </w:rPr>
        <w:t>(三)房屋及建築</w:t>
      </w:r>
      <w:r>
        <w:rPr>
          <w:rFonts w:hint="eastAsia"/>
        </w:rPr>
        <w:t>：</w:t>
      </w:r>
      <w:r w:rsidRPr="002C02E8">
        <w:rPr>
          <w:rFonts w:hint="eastAsia"/>
        </w:rPr>
        <w:t>執行率5</w:t>
      </w:r>
      <w:r w:rsidRPr="002C02E8">
        <w:t>5.99%</w:t>
      </w:r>
      <w:r w:rsidRPr="002C02E8">
        <w:rPr>
          <w:rFonts w:hint="eastAsia"/>
        </w:rPr>
        <w:t>，</w:t>
      </w:r>
      <w:r>
        <w:rPr>
          <w:rFonts w:hint="eastAsia"/>
        </w:rPr>
        <w:t>係</w:t>
      </w:r>
      <w:r w:rsidRPr="00975223">
        <w:rPr>
          <w:rFonts w:hint="eastAsia"/>
        </w:rPr>
        <w:t>因桃園管理處水利大樓整修工程尚</w:t>
      </w:r>
      <w:r>
        <w:rPr>
          <w:rFonts w:hint="eastAsia"/>
        </w:rPr>
        <w:t>進行</w:t>
      </w:r>
      <w:r w:rsidRPr="00975223">
        <w:rPr>
          <w:rFonts w:hint="eastAsia"/>
        </w:rPr>
        <w:t>訴訟中、石門管理處興建住商大樓統包工程，開工後因基地地盤堅硬造成進度落後</w:t>
      </w:r>
      <w:r>
        <w:rPr>
          <w:rFonts w:hint="eastAsia"/>
        </w:rPr>
        <w:t>等；</w:t>
      </w:r>
      <w:r w:rsidRPr="002C02E8">
        <w:rPr>
          <w:rFonts w:hint="eastAsia"/>
        </w:rPr>
        <w:t>保留款3,275萬3千元</w:t>
      </w:r>
      <w:r w:rsidRPr="00975223">
        <w:rPr>
          <w:rFonts w:hint="eastAsia"/>
        </w:rPr>
        <w:t>係七星大樓工程款內部安裝工作尚無法估驗計價所致</w:t>
      </w:r>
      <w:r w:rsidRPr="002C02E8">
        <w:rPr>
          <w:rFonts w:hint="eastAsia"/>
        </w:rPr>
        <w:t>。</w:t>
      </w:r>
    </w:p>
    <w:p w:rsidR="004C1889" w:rsidRDefault="004C1889" w:rsidP="004C1889">
      <w:pPr>
        <w:pStyle w:val="a5"/>
        <w:ind w:left="849" w:hanging="283"/>
      </w:pPr>
      <w:r w:rsidRPr="00E847C5">
        <w:rPr>
          <w:rFonts w:hint="eastAsia"/>
          <w:b/>
        </w:rPr>
        <w:t>(四)機械及設備</w:t>
      </w:r>
      <w:r>
        <w:rPr>
          <w:rFonts w:hint="eastAsia"/>
        </w:rPr>
        <w:t>：</w:t>
      </w:r>
      <w:r w:rsidRPr="002C02E8">
        <w:rPr>
          <w:rFonts w:hint="eastAsia"/>
        </w:rPr>
        <w:t>執行率7</w:t>
      </w:r>
      <w:r w:rsidRPr="002C02E8">
        <w:t>0.59%</w:t>
      </w:r>
      <w:r>
        <w:rPr>
          <w:rFonts w:hint="eastAsia"/>
        </w:rPr>
        <w:t>，</w:t>
      </w:r>
      <w:r w:rsidRPr="00975223">
        <w:rPr>
          <w:rFonts w:hint="eastAsia"/>
        </w:rPr>
        <w:t>主要係桃園大</w:t>
      </w:r>
      <w:proofErr w:type="gramStart"/>
      <w:r w:rsidRPr="00975223">
        <w:rPr>
          <w:rFonts w:hint="eastAsia"/>
        </w:rPr>
        <w:t>圳</w:t>
      </w:r>
      <w:proofErr w:type="gramEnd"/>
      <w:r w:rsidRPr="00975223">
        <w:rPr>
          <w:rFonts w:hint="eastAsia"/>
        </w:rPr>
        <w:t>幹線主要監測點支線水閘</w:t>
      </w:r>
      <w:r>
        <w:rPr>
          <w:rFonts w:hint="eastAsia"/>
        </w:rPr>
        <w:t>門</w:t>
      </w:r>
      <w:r w:rsidRPr="00975223">
        <w:rPr>
          <w:rFonts w:hint="eastAsia"/>
        </w:rPr>
        <w:t>水文監控監視系統更新維運工程</w:t>
      </w:r>
      <w:proofErr w:type="gramStart"/>
      <w:r w:rsidRPr="00975223">
        <w:rPr>
          <w:rFonts w:hint="eastAsia"/>
        </w:rPr>
        <w:t>因資安</w:t>
      </w:r>
      <w:proofErr w:type="gramEnd"/>
      <w:r w:rsidRPr="00975223">
        <w:rPr>
          <w:rFonts w:hint="eastAsia"/>
        </w:rPr>
        <w:t>等級提升，採購作業耗時致落後</w:t>
      </w:r>
      <w:r>
        <w:rPr>
          <w:rFonts w:hint="eastAsia"/>
        </w:rPr>
        <w:t>，</w:t>
      </w:r>
      <w:r w:rsidRPr="00975223">
        <w:rPr>
          <w:rFonts w:hint="eastAsia"/>
        </w:rPr>
        <w:t>另</w:t>
      </w:r>
      <w:proofErr w:type="gramStart"/>
      <w:r w:rsidRPr="00975223">
        <w:rPr>
          <w:rFonts w:hint="eastAsia"/>
        </w:rPr>
        <w:t>撙</w:t>
      </w:r>
      <w:proofErr w:type="gramEnd"/>
      <w:r w:rsidRPr="00975223">
        <w:rPr>
          <w:rFonts w:hint="eastAsia"/>
        </w:rPr>
        <w:t>節開支致賸餘結餘</w:t>
      </w:r>
      <w:r>
        <w:rPr>
          <w:rFonts w:hint="eastAsia"/>
        </w:rPr>
        <w:t>；</w:t>
      </w:r>
      <w:r w:rsidRPr="002C02E8">
        <w:rPr>
          <w:rFonts w:hint="eastAsia"/>
        </w:rPr>
        <w:t>保留款2</w:t>
      </w:r>
      <w:r w:rsidRPr="002C02E8">
        <w:t>,139</w:t>
      </w:r>
      <w:r w:rsidRPr="002C02E8">
        <w:rPr>
          <w:rFonts w:hint="eastAsia"/>
        </w:rPr>
        <w:t>萬7千元，</w:t>
      </w:r>
      <w:r w:rsidRPr="00975223">
        <w:rPr>
          <w:rFonts w:hint="eastAsia"/>
        </w:rPr>
        <w:t>主要係因採購作業耗時致發包後尚施</w:t>
      </w:r>
      <w:r>
        <w:rPr>
          <w:rFonts w:hint="eastAsia"/>
        </w:rPr>
        <w:t>工中</w:t>
      </w:r>
      <w:r w:rsidRPr="002C02E8">
        <w:rPr>
          <w:rFonts w:hint="eastAsia"/>
        </w:rPr>
        <w:t>。</w:t>
      </w:r>
    </w:p>
    <w:p w:rsidR="004C1889" w:rsidRPr="00FB727D" w:rsidRDefault="004C1889" w:rsidP="004C1889">
      <w:pPr>
        <w:pStyle w:val="a5"/>
        <w:ind w:left="849" w:hanging="283"/>
      </w:pPr>
      <w:r w:rsidRPr="00E847C5">
        <w:rPr>
          <w:rFonts w:hint="eastAsia"/>
          <w:b/>
        </w:rPr>
        <w:t>(五)「交通及運輸設備」與「什項設備」</w:t>
      </w:r>
      <w:r>
        <w:rPr>
          <w:rFonts w:hint="eastAsia"/>
        </w:rPr>
        <w:t>：</w:t>
      </w:r>
      <w:r w:rsidRPr="002C02E8">
        <w:rPr>
          <w:rFonts w:hint="eastAsia"/>
        </w:rPr>
        <w:t>執行率</w:t>
      </w:r>
      <w:r>
        <w:rPr>
          <w:rFonts w:hint="eastAsia"/>
        </w:rPr>
        <w:t>分別為</w:t>
      </w:r>
      <w:r w:rsidRPr="00303E57">
        <w:rPr>
          <w:rFonts w:hint="eastAsia"/>
        </w:rPr>
        <w:t>8</w:t>
      </w:r>
      <w:r w:rsidRPr="00303E57">
        <w:t>1.83%</w:t>
      </w:r>
      <w:r w:rsidRPr="00303E57">
        <w:rPr>
          <w:rFonts w:hint="eastAsia"/>
        </w:rPr>
        <w:t>及8</w:t>
      </w:r>
      <w:r w:rsidRPr="00303E57">
        <w:t>1.10%</w:t>
      </w:r>
      <w:r w:rsidRPr="00303E57">
        <w:rPr>
          <w:rFonts w:hint="eastAsia"/>
        </w:rPr>
        <w:t>，差額係</w:t>
      </w:r>
      <w:proofErr w:type="gramStart"/>
      <w:r w:rsidRPr="00303E57">
        <w:rPr>
          <w:rFonts w:hint="eastAsia"/>
        </w:rPr>
        <w:t>撙</w:t>
      </w:r>
      <w:proofErr w:type="gramEnd"/>
      <w:r w:rsidRPr="00303E57">
        <w:rPr>
          <w:rFonts w:hint="eastAsia"/>
        </w:rPr>
        <w:t>節開支之結餘款。</w:t>
      </w:r>
    </w:p>
    <w:p w:rsidR="004C1889" w:rsidRDefault="004C1889" w:rsidP="004C1889">
      <w:pPr>
        <w:ind w:left="566" w:firstLine="566"/>
      </w:pPr>
      <w:r w:rsidRPr="0063317A">
        <w:rPr>
          <w:rFonts w:hint="eastAsia"/>
        </w:rPr>
        <w:t>綜上，農田水利事業作業基金</w:t>
      </w:r>
      <w:proofErr w:type="gramStart"/>
      <w:r w:rsidRPr="0063317A">
        <w:rPr>
          <w:rFonts w:hint="eastAsia"/>
        </w:rPr>
        <w:t>110</w:t>
      </w:r>
      <w:proofErr w:type="gramEnd"/>
      <w:r w:rsidRPr="0063317A">
        <w:rPr>
          <w:rFonts w:hint="eastAsia"/>
        </w:rPr>
        <w:t>年度</w:t>
      </w:r>
      <w:r>
        <w:rPr>
          <w:rFonts w:hint="eastAsia"/>
        </w:rPr>
        <w:t>辦理「一般建築及設備」</w:t>
      </w:r>
      <w:r w:rsidRPr="0063317A">
        <w:rPr>
          <w:rFonts w:hint="eastAsia"/>
        </w:rPr>
        <w:t>決算結餘款10億8,383萬</w:t>
      </w:r>
      <w:r>
        <w:rPr>
          <w:rFonts w:hint="eastAsia"/>
        </w:rPr>
        <w:t>8</w:t>
      </w:r>
      <w:r w:rsidRPr="0063317A">
        <w:rPr>
          <w:rFonts w:hint="eastAsia"/>
        </w:rPr>
        <w:t>千元</w:t>
      </w:r>
      <w:r>
        <w:rPr>
          <w:rFonts w:hint="eastAsia"/>
        </w:rPr>
        <w:t>占</w:t>
      </w:r>
      <w:r w:rsidRPr="0063317A">
        <w:rPr>
          <w:rFonts w:hint="eastAsia"/>
        </w:rPr>
        <w:t>可用預算數</w:t>
      </w:r>
      <w:r>
        <w:rPr>
          <w:rFonts w:hint="eastAsia"/>
        </w:rPr>
        <w:t>2</w:t>
      </w:r>
      <w:r>
        <w:t>3.14%</w:t>
      </w:r>
      <w:r>
        <w:rPr>
          <w:rFonts w:hint="eastAsia"/>
        </w:rPr>
        <w:t>，允宜檢討強化固定資產建設改良擴充計畫之評估規劃作業</w:t>
      </w:r>
      <w:r w:rsidRPr="0063317A">
        <w:rPr>
          <w:rFonts w:hint="eastAsia"/>
        </w:rPr>
        <w:t>，</w:t>
      </w:r>
      <w:r>
        <w:rPr>
          <w:rFonts w:hint="eastAsia"/>
        </w:rPr>
        <w:t>並加強控管執行，以提高各農田水利建設執行成效</w:t>
      </w:r>
      <w:r w:rsidRPr="0063317A">
        <w:rPr>
          <w:rFonts w:hint="eastAsia"/>
        </w:rPr>
        <w:t>。</w:t>
      </w:r>
    </w:p>
    <w:p w:rsidR="004C1889" w:rsidRDefault="004C1889" w:rsidP="004C1889">
      <w:pPr>
        <w:spacing w:line="400" w:lineRule="exact"/>
        <w:ind w:leftChars="0" w:left="709" w:hangingChars="250" w:hanging="709"/>
        <w:rPr>
          <w:rFonts w:hint="eastAsia"/>
        </w:rPr>
      </w:pPr>
      <w:r w:rsidRPr="00A61C46">
        <w:rPr>
          <w:rFonts w:hint="eastAsia"/>
          <w:b/>
        </w:rPr>
        <w:t>表1</w:t>
      </w:r>
      <w:r w:rsidRPr="00A61C46">
        <w:rPr>
          <w:b/>
        </w:rPr>
        <w:t xml:space="preserve">  </w:t>
      </w:r>
      <w:proofErr w:type="gramStart"/>
      <w:r>
        <w:rPr>
          <w:rFonts w:hint="eastAsia"/>
          <w:b/>
        </w:rPr>
        <w:t>1</w:t>
      </w:r>
      <w:r>
        <w:rPr>
          <w:b/>
        </w:rPr>
        <w:t>10</w:t>
      </w:r>
      <w:proofErr w:type="gramEnd"/>
      <w:r>
        <w:rPr>
          <w:rFonts w:hint="eastAsia"/>
          <w:b/>
        </w:rPr>
        <w:t>年度</w:t>
      </w:r>
      <w:r w:rsidRPr="00A61C46">
        <w:rPr>
          <w:rFonts w:hint="eastAsia"/>
          <w:b/>
        </w:rPr>
        <w:t>固定資產建設改良擴充</w:t>
      </w:r>
      <w:r>
        <w:rPr>
          <w:rFonts w:hint="eastAsia"/>
          <w:b/>
        </w:rPr>
        <w:t>「一般建築及設備計畫」</w:t>
      </w:r>
      <w:r w:rsidRPr="00A61C46">
        <w:rPr>
          <w:rFonts w:hint="eastAsia"/>
          <w:b/>
        </w:rPr>
        <w:t>預算編列與執行概況表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</w:t>
      </w:r>
      <w:r w:rsidRPr="00E84804">
        <w:rPr>
          <w:rFonts w:hint="eastAsia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559"/>
        <w:gridCol w:w="1276"/>
        <w:gridCol w:w="1537"/>
        <w:gridCol w:w="1156"/>
      </w:tblGrid>
      <w:tr w:rsidR="004C1889" w:rsidTr="004A3176">
        <w:trPr>
          <w:trHeight w:val="599"/>
          <w:tblHeader/>
        </w:trPr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</w:pPr>
            <w:r>
              <w:rPr>
                <w:rFonts w:hint="eastAsia"/>
              </w:rPr>
              <w:t>可用預算數</w:t>
            </w:r>
          </w:p>
          <w:p w:rsidR="004C1889" w:rsidRDefault="004C1889" w:rsidP="004A3176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</w:pPr>
            <w:r>
              <w:rPr>
                <w:rFonts w:hint="eastAsia"/>
              </w:rPr>
              <w:t>決算數</w:t>
            </w:r>
          </w:p>
          <w:p w:rsidR="004C1889" w:rsidRDefault="004C1889" w:rsidP="004A3176">
            <w:pPr>
              <w:pStyle w:val="142"/>
              <w:spacing w:line="300" w:lineRule="exact"/>
              <w:jc w:val="center"/>
            </w:pP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</w:pPr>
            <w:r>
              <w:rPr>
                <w:rFonts w:hint="eastAsia"/>
              </w:rPr>
              <w:t>比率</w:t>
            </w:r>
          </w:p>
          <w:p w:rsidR="004C1889" w:rsidRDefault="004C1889" w:rsidP="004A3176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B/A)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結餘款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保留款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5</w:t>
            </w:r>
            <w:r>
              <w:t>00,520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1</w:t>
            </w:r>
            <w:r>
              <w:t>60,909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3</w:t>
            </w:r>
            <w:r>
              <w:t>2.15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39,611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土地改良物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3</w:t>
            </w:r>
            <w:r>
              <w:t>,475,143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2</w:t>
            </w:r>
            <w:r>
              <w:t>,798,957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</w:t>
            </w:r>
            <w:r>
              <w:t>0.54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30,4</w:t>
            </w:r>
            <w:r>
              <w:rPr>
                <w:rFonts w:hint="eastAsia"/>
              </w:rPr>
              <w:t>6</w:t>
            </w:r>
            <w:r>
              <w:t>9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45,717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房屋及建築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Pr="00C64367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4</w:t>
            </w:r>
            <w:r>
              <w:t>39,353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2</w:t>
            </w:r>
            <w:r>
              <w:t>46,013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5</w:t>
            </w:r>
            <w:r>
              <w:t>5.99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60,587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2,753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2</w:t>
            </w:r>
            <w:r>
              <w:t>28,386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61,228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0.59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5,761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</w:pPr>
            <w:r>
              <w:rPr>
                <w:rFonts w:hint="eastAsia"/>
              </w:rPr>
              <w:t>2</w:t>
            </w:r>
            <w:r>
              <w:t>1,397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交通及運輸設備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8,701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5,303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1.83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,398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C1889" w:rsidTr="004A3176">
        <w:tc>
          <w:tcPr>
            <w:tcW w:w="1418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1,234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7,221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1.10</w:t>
            </w:r>
          </w:p>
        </w:tc>
        <w:tc>
          <w:tcPr>
            <w:tcW w:w="1537" w:type="dxa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,013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C1889" w:rsidRPr="005A7AF4" w:rsidTr="004A3176">
        <w:trPr>
          <w:trHeight w:val="330"/>
        </w:trPr>
        <w:tc>
          <w:tcPr>
            <w:tcW w:w="1418" w:type="dxa"/>
            <w:shd w:val="clear" w:color="auto" w:fill="auto"/>
            <w:vAlign w:val="center"/>
          </w:tcPr>
          <w:p w:rsidR="004C1889" w:rsidRPr="005A7AF4" w:rsidRDefault="004C1889" w:rsidP="004A3176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 w:rsidRPr="005A7AF4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Pr="005A7AF4" w:rsidRDefault="004C1889" w:rsidP="004A3176">
            <w:pPr>
              <w:pStyle w:val="142"/>
              <w:spacing w:line="300" w:lineRule="exact"/>
              <w:jc w:val="right"/>
              <w:rPr>
                <w:b/>
              </w:rPr>
            </w:pPr>
            <w:r w:rsidRPr="005A7AF4">
              <w:rPr>
                <w:rFonts w:hint="eastAsia"/>
                <w:b/>
              </w:rPr>
              <w:t>4</w:t>
            </w:r>
            <w:r w:rsidRPr="005A7AF4">
              <w:rPr>
                <w:b/>
              </w:rPr>
              <w:t>,683,337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1889" w:rsidRPr="005A7AF4" w:rsidRDefault="004C1889" w:rsidP="004A3176">
            <w:pPr>
              <w:pStyle w:val="142"/>
              <w:spacing w:line="300" w:lineRule="exact"/>
              <w:jc w:val="right"/>
              <w:rPr>
                <w:b/>
              </w:rPr>
            </w:pPr>
            <w:r w:rsidRPr="005A7AF4">
              <w:rPr>
                <w:rFonts w:hint="eastAsia"/>
                <w:b/>
              </w:rPr>
              <w:t>3</w:t>
            </w:r>
            <w:r w:rsidRPr="005A7AF4">
              <w:rPr>
                <w:b/>
              </w:rPr>
              <w:t>,399,631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889" w:rsidRPr="005A7AF4" w:rsidRDefault="004C1889" w:rsidP="004A3176">
            <w:pPr>
              <w:pStyle w:val="142"/>
              <w:spacing w:line="300" w:lineRule="exact"/>
              <w:jc w:val="right"/>
              <w:rPr>
                <w:b/>
              </w:rPr>
            </w:pPr>
            <w:r w:rsidRPr="005A7AF4">
              <w:rPr>
                <w:rFonts w:hint="eastAsia"/>
                <w:b/>
              </w:rPr>
              <w:t>7</w:t>
            </w:r>
            <w:r w:rsidRPr="005A7AF4">
              <w:rPr>
                <w:b/>
              </w:rPr>
              <w:t>2.59</w:t>
            </w:r>
          </w:p>
        </w:tc>
        <w:tc>
          <w:tcPr>
            <w:tcW w:w="1537" w:type="dxa"/>
            <w:vAlign w:val="center"/>
          </w:tcPr>
          <w:p w:rsidR="004C1889" w:rsidRPr="007F223A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b/>
              </w:rPr>
            </w:pPr>
            <w:r>
              <w:rPr>
                <w:b/>
              </w:rPr>
              <w:t>1,083,839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C1889" w:rsidRPr="007F223A" w:rsidRDefault="004C1889" w:rsidP="004A3176">
            <w:pPr>
              <w:pStyle w:val="142"/>
              <w:spacing w:line="300" w:lineRule="exact"/>
              <w:ind w:leftChars="-10" w:left="235" w:hangingChars="108" w:hanging="26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99,867</w:t>
            </w:r>
          </w:p>
        </w:tc>
      </w:tr>
    </w:tbl>
    <w:p w:rsidR="004C1889" w:rsidRDefault="004C1889" w:rsidP="004C1889">
      <w:pPr>
        <w:pStyle w:val="142"/>
        <w:ind w:leftChars="-5" w:left="-2" w:hangingChars="5" w:hanging="12"/>
      </w:pPr>
      <w:r>
        <w:rPr>
          <w:rFonts w:hint="eastAsia"/>
        </w:rPr>
        <w:t>資料來源：</w:t>
      </w:r>
      <w:r w:rsidRPr="0025258A">
        <w:rPr>
          <w:rFonts w:hint="eastAsia"/>
        </w:rPr>
        <w:t>農田水利事業作業基金</w:t>
      </w:r>
      <w:proofErr w:type="gramStart"/>
      <w:r>
        <w:rPr>
          <w:rFonts w:hint="eastAsia"/>
        </w:rPr>
        <w:t>1</w:t>
      </w:r>
      <w:r>
        <w:t>10</w:t>
      </w:r>
      <w:proofErr w:type="gramEnd"/>
      <w:r>
        <w:rPr>
          <w:rFonts w:hint="eastAsia"/>
        </w:rPr>
        <w:t>年度決算書。</w:t>
      </w:r>
    </w:p>
    <w:p w:rsidR="00567A79" w:rsidRPr="002B565C" w:rsidRDefault="004C1889" w:rsidP="000813A5">
      <w:pPr>
        <w:pStyle w:val="ac"/>
        <w:spacing w:line="300" w:lineRule="exact"/>
        <w:rPr>
          <w:rFonts w:hint="eastAsia"/>
        </w:rPr>
      </w:pPr>
      <w:r w:rsidRPr="005921C5">
        <w:rPr>
          <w:rFonts w:hint="eastAsia"/>
        </w:rPr>
        <w:t>(分機：1</w:t>
      </w:r>
      <w:r w:rsidRPr="005921C5">
        <w:t xml:space="preserve">921 </w:t>
      </w:r>
      <w:r w:rsidRPr="005921C5">
        <w:rPr>
          <w:rFonts w:hint="eastAsia"/>
        </w:rPr>
        <w:t>林佑樺</w:t>
      </w:r>
      <w:r w:rsidRPr="005921C5">
        <w:t>)</w:t>
      </w:r>
      <w:bookmarkEnd w:id="4"/>
      <w:bookmarkEnd w:id="5"/>
      <w:bookmarkEnd w:id="1"/>
      <w:bookmarkEnd w:id="2"/>
      <w:bookmarkEnd w:id="3"/>
    </w:p>
    <w:sectPr w:rsidR="00567A79" w:rsidRPr="002B565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49C" w:rsidRDefault="00D5749C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5749C" w:rsidRDefault="00D5749C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0813A5">
      <w:rPr>
        <w:rStyle w:val="af3"/>
        <w:noProof/>
      </w:rPr>
      <w:t>2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49C" w:rsidRDefault="00D5749C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5749C" w:rsidRDefault="00D5749C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4C1889" w:rsidRPr="009F2234" w:rsidRDefault="004C1889" w:rsidP="004C1889">
      <w:pPr>
        <w:pStyle w:val="145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</w:t>
      </w:r>
      <w:proofErr w:type="gramStart"/>
      <w:r w:rsidRPr="009F2234">
        <w:rPr>
          <w:rFonts w:hint="eastAsia"/>
        </w:rPr>
        <w:t>基金含種苗</w:t>
      </w:r>
      <w:proofErr w:type="gramEnd"/>
      <w:r w:rsidRPr="009F2234">
        <w:rPr>
          <w:rFonts w:hint="eastAsia"/>
        </w:rPr>
        <w:t>改良繁殖基金、畜產改良基金及農業生物科技園區基金等3個分基金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/>
  <w:bordersDoNotSurroundFooter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49B3"/>
    <w:rsid w:val="00005908"/>
    <w:rsid w:val="00005BAE"/>
    <w:rsid w:val="00010598"/>
    <w:rsid w:val="0001439A"/>
    <w:rsid w:val="00014A01"/>
    <w:rsid w:val="00022B83"/>
    <w:rsid w:val="00022B93"/>
    <w:rsid w:val="00024C63"/>
    <w:rsid w:val="00025099"/>
    <w:rsid w:val="0003038D"/>
    <w:rsid w:val="00045D65"/>
    <w:rsid w:val="00057FC8"/>
    <w:rsid w:val="000601C1"/>
    <w:rsid w:val="0006124A"/>
    <w:rsid w:val="00061DE1"/>
    <w:rsid w:val="00066622"/>
    <w:rsid w:val="0006719A"/>
    <w:rsid w:val="0006784D"/>
    <w:rsid w:val="00073AB9"/>
    <w:rsid w:val="00073D29"/>
    <w:rsid w:val="00076412"/>
    <w:rsid w:val="00076D5D"/>
    <w:rsid w:val="000813A5"/>
    <w:rsid w:val="0008165D"/>
    <w:rsid w:val="0008631D"/>
    <w:rsid w:val="00090B67"/>
    <w:rsid w:val="000921B9"/>
    <w:rsid w:val="0009259F"/>
    <w:rsid w:val="00092C49"/>
    <w:rsid w:val="00094D1B"/>
    <w:rsid w:val="00095B0F"/>
    <w:rsid w:val="00096343"/>
    <w:rsid w:val="000A22D1"/>
    <w:rsid w:val="000A3348"/>
    <w:rsid w:val="000A4F25"/>
    <w:rsid w:val="000A5D8D"/>
    <w:rsid w:val="000A6ABC"/>
    <w:rsid w:val="000B181A"/>
    <w:rsid w:val="000B225B"/>
    <w:rsid w:val="000B3683"/>
    <w:rsid w:val="000B5964"/>
    <w:rsid w:val="000B7F8D"/>
    <w:rsid w:val="000C1A1F"/>
    <w:rsid w:val="000C3F81"/>
    <w:rsid w:val="000C650A"/>
    <w:rsid w:val="000D1AC6"/>
    <w:rsid w:val="000D340F"/>
    <w:rsid w:val="000D378F"/>
    <w:rsid w:val="000D47FD"/>
    <w:rsid w:val="000E2565"/>
    <w:rsid w:val="000E532D"/>
    <w:rsid w:val="000E5368"/>
    <w:rsid w:val="000E76E5"/>
    <w:rsid w:val="000E788F"/>
    <w:rsid w:val="000E7AC3"/>
    <w:rsid w:val="000F17AA"/>
    <w:rsid w:val="000F3260"/>
    <w:rsid w:val="000F72A9"/>
    <w:rsid w:val="000F7439"/>
    <w:rsid w:val="00101835"/>
    <w:rsid w:val="00101935"/>
    <w:rsid w:val="00103A25"/>
    <w:rsid w:val="001048FA"/>
    <w:rsid w:val="001107B3"/>
    <w:rsid w:val="001132DB"/>
    <w:rsid w:val="00115FEA"/>
    <w:rsid w:val="00117BB4"/>
    <w:rsid w:val="00117F9B"/>
    <w:rsid w:val="001236E0"/>
    <w:rsid w:val="001259B2"/>
    <w:rsid w:val="00127E18"/>
    <w:rsid w:val="001304B8"/>
    <w:rsid w:val="001319C2"/>
    <w:rsid w:val="00133D75"/>
    <w:rsid w:val="00135001"/>
    <w:rsid w:val="001417DE"/>
    <w:rsid w:val="00144DD0"/>
    <w:rsid w:val="00146C87"/>
    <w:rsid w:val="0015060C"/>
    <w:rsid w:val="00156D14"/>
    <w:rsid w:val="00160423"/>
    <w:rsid w:val="001675E5"/>
    <w:rsid w:val="00170CCA"/>
    <w:rsid w:val="00173278"/>
    <w:rsid w:val="0017484F"/>
    <w:rsid w:val="0018123A"/>
    <w:rsid w:val="00182785"/>
    <w:rsid w:val="0018436D"/>
    <w:rsid w:val="00186CA6"/>
    <w:rsid w:val="001874D9"/>
    <w:rsid w:val="00187E22"/>
    <w:rsid w:val="00190273"/>
    <w:rsid w:val="00190B88"/>
    <w:rsid w:val="00191435"/>
    <w:rsid w:val="0019294B"/>
    <w:rsid w:val="00197E0B"/>
    <w:rsid w:val="001A5FFE"/>
    <w:rsid w:val="001A7E28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A0A"/>
    <w:rsid w:val="001E1343"/>
    <w:rsid w:val="001E26DC"/>
    <w:rsid w:val="001E394B"/>
    <w:rsid w:val="001E5F5F"/>
    <w:rsid w:val="001E6A02"/>
    <w:rsid w:val="001F067F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5CC2"/>
    <w:rsid w:val="00230922"/>
    <w:rsid w:val="00232D02"/>
    <w:rsid w:val="00233C84"/>
    <w:rsid w:val="00240425"/>
    <w:rsid w:val="002410E3"/>
    <w:rsid w:val="00241CF4"/>
    <w:rsid w:val="0024716F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319B"/>
    <w:rsid w:val="002639EB"/>
    <w:rsid w:val="0026504A"/>
    <w:rsid w:val="0027293B"/>
    <w:rsid w:val="00281787"/>
    <w:rsid w:val="002836B2"/>
    <w:rsid w:val="00283933"/>
    <w:rsid w:val="00293B65"/>
    <w:rsid w:val="00293EDA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162D"/>
    <w:rsid w:val="002B1D55"/>
    <w:rsid w:val="002B2F58"/>
    <w:rsid w:val="002B41B8"/>
    <w:rsid w:val="002B4366"/>
    <w:rsid w:val="002B4DDF"/>
    <w:rsid w:val="002B565C"/>
    <w:rsid w:val="002B7268"/>
    <w:rsid w:val="002C54AD"/>
    <w:rsid w:val="002D1CB9"/>
    <w:rsid w:val="002D2562"/>
    <w:rsid w:val="002D277D"/>
    <w:rsid w:val="002D3CE7"/>
    <w:rsid w:val="002D3DB3"/>
    <w:rsid w:val="002D5B24"/>
    <w:rsid w:val="002D7FF4"/>
    <w:rsid w:val="002E0C08"/>
    <w:rsid w:val="002E28CB"/>
    <w:rsid w:val="002E799C"/>
    <w:rsid w:val="002F3316"/>
    <w:rsid w:val="002F4090"/>
    <w:rsid w:val="002F4CF0"/>
    <w:rsid w:val="002F74CC"/>
    <w:rsid w:val="003049C9"/>
    <w:rsid w:val="003054D3"/>
    <w:rsid w:val="00305F67"/>
    <w:rsid w:val="003100EC"/>
    <w:rsid w:val="00310A21"/>
    <w:rsid w:val="00310D64"/>
    <w:rsid w:val="00311940"/>
    <w:rsid w:val="00313FE2"/>
    <w:rsid w:val="00314A3F"/>
    <w:rsid w:val="00316767"/>
    <w:rsid w:val="00317905"/>
    <w:rsid w:val="00317D71"/>
    <w:rsid w:val="00317FAA"/>
    <w:rsid w:val="00323760"/>
    <w:rsid w:val="00323D86"/>
    <w:rsid w:val="003245A3"/>
    <w:rsid w:val="0032642B"/>
    <w:rsid w:val="00326A20"/>
    <w:rsid w:val="003323DC"/>
    <w:rsid w:val="00334643"/>
    <w:rsid w:val="00334AC1"/>
    <w:rsid w:val="00334D80"/>
    <w:rsid w:val="00345E60"/>
    <w:rsid w:val="00347768"/>
    <w:rsid w:val="00350E37"/>
    <w:rsid w:val="00360EEC"/>
    <w:rsid w:val="003622A2"/>
    <w:rsid w:val="00363AD8"/>
    <w:rsid w:val="00364C41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1428"/>
    <w:rsid w:val="00402413"/>
    <w:rsid w:val="004030D2"/>
    <w:rsid w:val="00403750"/>
    <w:rsid w:val="004068D0"/>
    <w:rsid w:val="00406DE2"/>
    <w:rsid w:val="004113D4"/>
    <w:rsid w:val="004124F5"/>
    <w:rsid w:val="004151C3"/>
    <w:rsid w:val="00415587"/>
    <w:rsid w:val="00415661"/>
    <w:rsid w:val="004213D9"/>
    <w:rsid w:val="00421C59"/>
    <w:rsid w:val="00424623"/>
    <w:rsid w:val="00432A70"/>
    <w:rsid w:val="004361BF"/>
    <w:rsid w:val="004377CA"/>
    <w:rsid w:val="00441933"/>
    <w:rsid w:val="0044297C"/>
    <w:rsid w:val="00442C22"/>
    <w:rsid w:val="00444B1D"/>
    <w:rsid w:val="00446219"/>
    <w:rsid w:val="004463CE"/>
    <w:rsid w:val="004465D8"/>
    <w:rsid w:val="00450874"/>
    <w:rsid w:val="00451B92"/>
    <w:rsid w:val="00453E5A"/>
    <w:rsid w:val="004564D5"/>
    <w:rsid w:val="004605CA"/>
    <w:rsid w:val="004613AA"/>
    <w:rsid w:val="00465299"/>
    <w:rsid w:val="00466354"/>
    <w:rsid w:val="004722AC"/>
    <w:rsid w:val="00472468"/>
    <w:rsid w:val="004730C6"/>
    <w:rsid w:val="004731AE"/>
    <w:rsid w:val="004773FC"/>
    <w:rsid w:val="00485AFB"/>
    <w:rsid w:val="00485BDC"/>
    <w:rsid w:val="00491ABA"/>
    <w:rsid w:val="00492ED2"/>
    <w:rsid w:val="004938DA"/>
    <w:rsid w:val="004A04FA"/>
    <w:rsid w:val="004A3176"/>
    <w:rsid w:val="004A6262"/>
    <w:rsid w:val="004B125A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D0464"/>
    <w:rsid w:val="004D0576"/>
    <w:rsid w:val="004D0DD4"/>
    <w:rsid w:val="004D4BF6"/>
    <w:rsid w:val="004D60C4"/>
    <w:rsid w:val="004D61AA"/>
    <w:rsid w:val="004E0774"/>
    <w:rsid w:val="004E3B91"/>
    <w:rsid w:val="004E5DA4"/>
    <w:rsid w:val="004F4675"/>
    <w:rsid w:val="004F56BD"/>
    <w:rsid w:val="005016B4"/>
    <w:rsid w:val="00511DD4"/>
    <w:rsid w:val="00513012"/>
    <w:rsid w:val="0051308D"/>
    <w:rsid w:val="005138B3"/>
    <w:rsid w:val="00514E58"/>
    <w:rsid w:val="00516763"/>
    <w:rsid w:val="00516CDB"/>
    <w:rsid w:val="005201AA"/>
    <w:rsid w:val="00522CD3"/>
    <w:rsid w:val="00524436"/>
    <w:rsid w:val="00525895"/>
    <w:rsid w:val="00525E30"/>
    <w:rsid w:val="005309F0"/>
    <w:rsid w:val="0053497E"/>
    <w:rsid w:val="005360F6"/>
    <w:rsid w:val="00536E70"/>
    <w:rsid w:val="00540A04"/>
    <w:rsid w:val="00544D9F"/>
    <w:rsid w:val="00545BAC"/>
    <w:rsid w:val="00546AB7"/>
    <w:rsid w:val="00555A2B"/>
    <w:rsid w:val="005574E6"/>
    <w:rsid w:val="00557E57"/>
    <w:rsid w:val="00560A42"/>
    <w:rsid w:val="00561496"/>
    <w:rsid w:val="005630FD"/>
    <w:rsid w:val="00567A79"/>
    <w:rsid w:val="00570C1E"/>
    <w:rsid w:val="0057446B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5A9A"/>
    <w:rsid w:val="005C1CA5"/>
    <w:rsid w:val="005C2F35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65E6"/>
    <w:rsid w:val="00627BAE"/>
    <w:rsid w:val="00630A28"/>
    <w:rsid w:val="006349F8"/>
    <w:rsid w:val="00635D59"/>
    <w:rsid w:val="00643736"/>
    <w:rsid w:val="006442FE"/>
    <w:rsid w:val="00644E73"/>
    <w:rsid w:val="00645A54"/>
    <w:rsid w:val="00646418"/>
    <w:rsid w:val="00646556"/>
    <w:rsid w:val="006474F8"/>
    <w:rsid w:val="0064778D"/>
    <w:rsid w:val="006505AF"/>
    <w:rsid w:val="0065311D"/>
    <w:rsid w:val="0065459C"/>
    <w:rsid w:val="006625FC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E68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507A"/>
    <w:rsid w:val="006D6365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73FF"/>
    <w:rsid w:val="007000ED"/>
    <w:rsid w:val="00700A7E"/>
    <w:rsid w:val="00700BB4"/>
    <w:rsid w:val="007015A1"/>
    <w:rsid w:val="007020F9"/>
    <w:rsid w:val="00702FAE"/>
    <w:rsid w:val="0070625D"/>
    <w:rsid w:val="007078E5"/>
    <w:rsid w:val="0071502F"/>
    <w:rsid w:val="00715288"/>
    <w:rsid w:val="00720916"/>
    <w:rsid w:val="00721064"/>
    <w:rsid w:val="00724DEA"/>
    <w:rsid w:val="00725420"/>
    <w:rsid w:val="0072768A"/>
    <w:rsid w:val="00731F77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E2068"/>
    <w:rsid w:val="007E3B15"/>
    <w:rsid w:val="007F0262"/>
    <w:rsid w:val="007F1D69"/>
    <w:rsid w:val="007F3C3C"/>
    <w:rsid w:val="007F589D"/>
    <w:rsid w:val="007F713D"/>
    <w:rsid w:val="008020C3"/>
    <w:rsid w:val="00810183"/>
    <w:rsid w:val="00812507"/>
    <w:rsid w:val="00816C79"/>
    <w:rsid w:val="00820CB7"/>
    <w:rsid w:val="00826C18"/>
    <w:rsid w:val="008301F6"/>
    <w:rsid w:val="008302F7"/>
    <w:rsid w:val="0083302D"/>
    <w:rsid w:val="0083372C"/>
    <w:rsid w:val="00834FD7"/>
    <w:rsid w:val="00835B12"/>
    <w:rsid w:val="008406C0"/>
    <w:rsid w:val="00842613"/>
    <w:rsid w:val="0084283C"/>
    <w:rsid w:val="00842965"/>
    <w:rsid w:val="008448E1"/>
    <w:rsid w:val="0084605E"/>
    <w:rsid w:val="008461ED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AAE"/>
    <w:rsid w:val="0088341C"/>
    <w:rsid w:val="0089505A"/>
    <w:rsid w:val="008970BF"/>
    <w:rsid w:val="00897D06"/>
    <w:rsid w:val="008A3EAD"/>
    <w:rsid w:val="008A63C6"/>
    <w:rsid w:val="008A647B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3C9E"/>
    <w:rsid w:val="008E5321"/>
    <w:rsid w:val="008F28A5"/>
    <w:rsid w:val="008F2BF2"/>
    <w:rsid w:val="008F3061"/>
    <w:rsid w:val="008F66CF"/>
    <w:rsid w:val="008F799A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67B57"/>
    <w:rsid w:val="00976348"/>
    <w:rsid w:val="00976D27"/>
    <w:rsid w:val="009770F4"/>
    <w:rsid w:val="00980C16"/>
    <w:rsid w:val="009834A2"/>
    <w:rsid w:val="00984419"/>
    <w:rsid w:val="00990B52"/>
    <w:rsid w:val="00991AFB"/>
    <w:rsid w:val="00993D51"/>
    <w:rsid w:val="00997403"/>
    <w:rsid w:val="0099789C"/>
    <w:rsid w:val="009A1ADD"/>
    <w:rsid w:val="009A1F51"/>
    <w:rsid w:val="009A5D79"/>
    <w:rsid w:val="009A5DEB"/>
    <w:rsid w:val="009A7BDA"/>
    <w:rsid w:val="009B2BA1"/>
    <w:rsid w:val="009B2D3B"/>
    <w:rsid w:val="009B505A"/>
    <w:rsid w:val="009C078A"/>
    <w:rsid w:val="009C54C7"/>
    <w:rsid w:val="009C7CFF"/>
    <w:rsid w:val="009D3062"/>
    <w:rsid w:val="009D3EAF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A018C8"/>
    <w:rsid w:val="00A019B6"/>
    <w:rsid w:val="00A113B8"/>
    <w:rsid w:val="00A1775D"/>
    <w:rsid w:val="00A17BCC"/>
    <w:rsid w:val="00A222A1"/>
    <w:rsid w:val="00A22B33"/>
    <w:rsid w:val="00A2502C"/>
    <w:rsid w:val="00A27507"/>
    <w:rsid w:val="00A3341D"/>
    <w:rsid w:val="00A37F20"/>
    <w:rsid w:val="00A40B2A"/>
    <w:rsid w:val="00A448C9"/>
    <w:rsid w:val="00A46C80"/>
    <w:rsid w:val="00A52119"/>
    <w:rsid w:val="00A52203"/>
    <w:rsid w:val="00A527FB"/>
    <w:rsid w:val="00A54AD3"/>
    <w:rsid w:val="00A6048C"/>
    <w:rsid w:val="00A60995"/>
    <w:rsid w:val="00A60AD2"/>
    <w:rsid w:val="00A6383C"/>
    <w:rsid w:val="00A66382"/>
    <w:rsid w:val="00A704CF"/>
    <w:rsid w:val="00A73DE2"/>
    <w:rsid w:val="00A749EF"/>
    <w:rsid w:val="00A75E94"/>
    <w:rsid w:val="00A768AB"/>
    <w:rsid w:val="00A853E7"/>
    <w:rsid w:val="00A876D7"/>
    <w:rsid w:val="00A9259E"/>
    <w:rsid w:val="00A9377C"/>
    <w:rsid w:val="00A94422"/>
    <w:rsid w:val="00AA0327"/>
    <w:rsid w:val="00AA2940"/>
    <w:rsid w:val="00AA39AB"/>
    <w:rsid w:val="00AB3285"/>
    <w:rsid w:val="00AB6379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F2CB9"/>
    <w:rsid w:val="00AF78D1"/>
    <w:rsid w:val="00AF7F1E"/>
    <w:rsid w:val="00B02411"/>
    <w:rsid w:val="00B0626E"/>
    <w:rsid w:val="00B11FD1"/>
    <w:rsid w:val="00B2228B"/>
    <w:rsid w:val="00B2284D"/>
    <w:rsid w:val="00B25FD5"/>
    <w:rsid w:val="00B27582"/>
    <w:rsid w:val="00B31DB7"/>
    <w:rsid w:val="00B33186"/>
    <w:rsid w:val="00B3342F"/>
    <w:rsid w:val="00B34569"/>
    <w:rsid w:val="00B34D86"/>
    <w:rsid w:val="00B3523D"/>
    <w:rsid w:val="00B36129"/>
    <w:rsid w:val="00B36DE1"/>
    <w:rsid w:val="00B41425"/>
    <w:rsid w:val="00B42A0C"/>
    <w:rsid w:val="00B42E8F"/>
    <w:rsid w:val="00B43247"/>
    <w:rsid w:val="00B4767B"/>
    <w:rsid w:val="00B5214D"/>
    <w:rsid w:val="00B52C27"/>
    <w:rsid w:val="00B60E86"/>
    <w:rsid w:val="00B62FFA"/>
    <w:rsid w:val="00B631AE"/>
    <w:rsid w:val="00B63A8F"/>
    <w:rsid w:val="00B65A50"/>
    <w:rsid w:val="00B66F20"/>
    <w:rsid w:val="00B70CF8"/>
    <w:rsid w:val="00B71273"/>
    <w:rsid w:val="00B725E9"/>
    <w:rsid w:val="00B735C4"/>
    <w:rsid w:val="00B741D9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7D5E"/>
    <w:rsid w:val="00BB6F96"/>
    <w:rsid w:val="00BB7266"/>
    <w:rsid w:val="00BB7F15"/>
    <w:rsid w:val="00BC0BA8"/>
    <w:rsid w:val="00BC1EDA"/>
    <w:rsid w:val="00BC2F4E"/>
    <w:rsid w:val="00BC59CF"/>
    <w:rsid w:val="00BD092A"/>
    <w:rsid w:val="00BD4194"/>
    <w:rsid w:val="00BD6306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A"/>
    <w:rsid w:val="00BF7F9F"/>
    <w:rsid w:val="00C0075A"/>
    <w:rsid w:val="00C0096F"/>
    <w:rsid w:val="00C038F8"/>
    <w:rsid w:val="00C05D56"/>
    <w:rsid w:val="00C07009"/>
    <w:rsid w:val="00C07CF5"/>
    <w:rsid w:val="00C13A33"/>
    <w:rsid w:val="00C13BC0"/>
    <w:rsid w:val="00C14574"/>
    <w:rsid w:val="00C148D1"/>
    <w:rsid w:val="00C175A6"/>
    <w:rsid w:val="00C224BE"/>
    <w:rsid w:val="00C25D68"/>
    <w:rsid w:val="00C26865"/>
    <w:rsid w:val="00C33A19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1727"/>
    <w:rsid w:val="00C54B50"/>
    <w:rsid w:val="00C5681C"/>
    <w:rsid w:val="00C64A43"/>
    <w:rsid w:val="00C64E96"/>
    <w:rsid w:val="00C67625"/>
    <w:rsid w:val="00C704F5"/>
    <w:rsid w:val="00C71970"/>
    <w:rsid w:val="00C72F3F"/>
    <w:rsid w:val="00C75878"/>
    <w:rsid w:val="00C76A69"/>
    <w:rsid w:val="00C80856"/>
    <w:rsid w:val="00C8090E"/>
    <w:rsid w:val="00C860C6"/>
    <w:rsid w:val="00C867CB"/>
    <w:rsid w:val="00C90F3F"/>
    <w:rsid w:val="00C92B47"/>
    <w:rsid w:val="00C92C75"/>
    <w:rsid w:val="00C94329"/>
    <w:rsid w:val="00CA0ED7"/>
    <w:rsid w:val="00CA16F9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1857"/>
    <w:rsid w:val="00CD3380"/>
    <w:rsid w:val="00CD3DB7"/>
    <w:rsid w:val="00CD4AC3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384D"/>
    <w:rsid w:val="00CF68A0"/>
    <w:rsid w:val="00CF7FCD"/>
    <w:rsid w:val="00D02FFE"/>
    <w:rsid w:val="00D03477"/>
    <w:rsid w:val="00D054BF"/>
    <w:rsid w:val="00D07211"/>
    <w:rsid w:val="00D128C4"/>
    <w:rsid w:val="00D12E3E"/>
    <w:rsid w:val="00D13EA3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D3A"/>
    <w:rsid w:val="00D568C3"/>
    <w:rsid w:val="00D56DD7"/>
    <w:rsid w:val="00D5749C"/>
    <w:rsid w:val="00D61CA8"/>
    <w:rsid w:val="00D6533C"/>
    <w:rsid w:val="00D66010"/>
    <w:rsid w:val="00D6769D"/>
    <w:rsid w:val="00D70BFD"/>
    <w:rsid w:val="00D732AE"/>
    <w:rsid w:val="00D73661"/>
    <w:rsid w:val="00D73B8E"/>
    <w:rsid w:val="00D758CD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7A44"/>
    <w:rsid w:val="00DC101C"/>
    <w:rsid w:val="00DC3388"/>
    <w:rsid w:val="00DC76F8"/>
    <w:rsid w:val="00DD0061"/>
    <w:rsid w:val="00DD1AC6"/>
    <w:rsid w:val="00DD25E8"/>
    <w:rsid w:val="00DD47D7"/>
    <w:rsid w:val="00DD4EDE"/>
    <w:rsid w:val="00DD5924"/>
    <w:rsid w:val="00DD5C1D"/>
    <w:rsid w:val="00DD7EFA"/>
    <w:rsid w:val="00DE22AC"/>
    <w:rsid w:val="00DE2B5A"/>
    <w:rsid w:val="00DE6D34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10550"/>
    <w:rsid w:val="00E11CDD"/>
    <w:rsid w:val="00E1320D"/>
    <w:rsid w:val="00E17E48"/>
    <w:rsid w:val="00E204EA"/>
    <w:rsid w:val="00E2365A"/>
    <w:rsid w:val="00E23AF7"/>
    <w:rsid w:val="00E30927"/>
    <w:rsid w:val="00E32907"/>
    <w:rsid w:val="00E34169"/>
    <w:rsid w:val="00E379A2"/>
    <w:rsid w:val="00E40701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80BF3"/>
    <w:rsid w:val="00E84C56"/>
    <w:rsid w:val="00E85C94"/>
    <w:rsid w:val="00E87895"/>
    <w:rsid w:val="00E90DB9"/>
    <w:rsid w:val="00E9283D"/>
    <w:rsid w:val="00E948D0"/>
    <w:rsid w:val="00E951EF"/>
    <w:rsid w:val="00EA02C6"/>
    <w:rsid w:val="00EA373B"/>
    <w:rsid w:val="00EA5C8D"/>
    <w:rsid w:val="00EA7795"/>
    <w:rsid w:val="00EB1CD3"/>
    <w:rsid w:val="00EB4A45"/>
    <w:rsid w:val="00EB4E7C"/>
    <w:rsid w:val="00EB5B63"/>
    <w:rsid w:val="00EC0B0C"/>
    <w:rsid w:val="00EC1889"/>
    <w:rsid w:val="00EC20E7"/>
    <w:rsid w:val="00EC2E5C"/>
    <w:rsid w:val="00EC5A13"/>
    <w:rsid w:val="00EC64EE"/>
    <w:rsid w:val="00EC6CDD"/>
    <w:rsid w:val="00ED1468"/>
    <w:rsid w:val="00ED4E47"/>
    <w:rsid w:val="00ED50A8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7EA"/>
    <w:rsid w:val="00F45805"/>
    <w:rsid w:val="00F45A6A"/>
    <w:rsid w:val="00F5313E"/>
    <w:rsid w:val="00F5559F"/>
    <w:rsid w:val="00F55FBC"/>
    <w:rsid w:val="00F57476"/>
    <w:rsid w:val="00F579FA"/>
    <w:rsid w:val="00F606AE"/>
    <w:rsid w:val="00F67CEE"/>
    <w:rsid w:val="00F703AC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C5798"/>
    <w:rsid w:val="00FC599C"/>
    <w:rsid w:val="00FC64E2"/>
    <w:rsid w:val="00FC6DB6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471F"/>
    <w:rsid w:val="00FF4B86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43FDA-5E5E-4385-ADB1-79689E8E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Links>
    <vt:vector size="48" baseType="variant">
      <vt:variant>
        <vt:i4>1245241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_Toc132297320</vt:lpwstr>
      </vt:variant>
      <vt:variant>
        <vt:i4>1048633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_Toc132297319</vt:lpwstr>
      </vt:variant>
      <vt:variant>
        <vt:i4>1048633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_Toc132297318</vt:lpwstr>
      </vt:variant>
      <vt:variant>
        <vt:i4>1048633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_Toc132297317</vt:lpwstr>
      </vt:variant>
      <vt:variant>
        <vt:i4>1048633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_Toc132297316</vt:lpwstr>
      </vt:variant>
      <vt:variant>
        <vt:i4>1048633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_Toc132297315</vt:lpwstr>
      </vt:variant>
      <vt:variant>
        <vt:i4>1048633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_Toc132297314</vt:lpwstr>
      </vt:variant>
      <vt:variant>
        <vt:i4>1048633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_Toc132297313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hp400g3</cp:lastModifiedBy>
  <cp:revision>2</cp:revision>
  <cp:lastPrinted>2023-04-18T01:52:00Z</cp:lastPrinted>
  <dcterms:created xsi:type="dcterms:W3CDTF">2023-04-19T03:24:00Z</dcterms:created>
  <dcterms:modified xsi:type="dcterms:W3CDTF">2023-04-19T03:24:00Z</dcterms:modified>
</cp:coreProperties>
</file>