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E043E2" w:rsidRDefault="00951FB8">
      <w:pPr>
        <w:pStyle w:val="title"/>
        <w:rPr>
          <w:position w:val="20"/>
        </w:rPr>
      </w:pPr>
      <w:r w:rsidRPr="00E043E2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-86995</wp:posOffset>
                </wp:positionH>
                <wp:positionV relativeFrom="margin">
                  <wp:posOffset>398780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6.85pt;margin-top:31.4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2" w:name="發文地址"/>
                      <w:bookmarkEnd w:id="2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E043E2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bookmarkStart w:id="1" w:name="分類號"/>
                            <w:bookmarkEnd w:id="1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S9Flw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bookmarkStart w:id="3" w:name="分類號"/>
                      <w:bookmarkEnd w:id="3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bookmarkStart w:id="4" w:name="保存年限"/>
                      <w:bookmarkEnd w:id="4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5" w:name="發文機關"/>
      <w:bookmarkEnd w:id="5"/>
      <w:r w:rsidR="00064D29" w:rsidRPr="00E043E2">
        <w:rPr>
          <w:position w:val="20"/>
        </w:rPr>
        <w:t>立法院</w:t>
      </w:r>
      <w:bookmarkStart w:id="6" w:name="單位名稱"/>
      <w:bookmarkEnd w:id="6"/>
      <w:r w:rsidRPr="00E043E2">
        <w:rPr>
          <w:rFonts w:hint="eastAsia"/>
          <w:position w:val="20"/>
        </w:rPr>
        <w:t>財政委員會</w:t>
      </w:r>
      <w:r w:rsidR="00064D29" w:rsidRPr="00E043E2">
        <w:rPr>
          <w:position w:val="20"/>
        </w:rPr>
        <w:t xml:space="preserve">　開會通知單</w:t>
      </w:r>
    </w:p>
    <w:p w:rsidR="00064D29" w:rsidRPr="00E043E2" w:rsidRDefault="00064D29">
      <w:pPr>
        <w:pStyle w:val="titlespace"/>
      </w:pPr>
    </w:p>
    <w:p w:rsidR="00064D29" w:rsidRPr="00E043E2" w:rsidRDefault="00064D29">
      <w:pPr>
        <w:pStyle w:val="space2"/>
      </w:pPr>
    </w:p>
    <w:p w:rsidR="00064D29" w:rsidRPr="00E043E2" w:rsidRDefault="00064D29">
      <w:pPr>
        <w:pStyle w:val="space2"/>
      </w:pPr>
    </w:p>
    <w:p w:rsidR="00064D29" w:rsidRPr="00E043E2" w:rsidRDefault="00064D29">
      <w:pPr>
        <w:pStyle w:val="ae"/>
        <w:spacing w:line="360" w:lineRule="exact"/>
      </w:pPr>
      <w:r w:rsidRPr="00E043E2">
        <w:t>受文者：</w:t>
      </w:r>
      <w:bookmarkStart w:id="7" w:name="受文者"/>
      <w:bookmarkEnd w:id="7"/>
      <w:r w:rsidR="000C73AF" w:rsidRPr="000C73AF">
        <w:rPr>
          <w:rFonts w:hint="eastAsia"/>
        </w:rPr>
        <w:t>本院全體委員</w:t>
      </w:r>
    </w:p>
    <w:p w:rsidR="00064D29" w:rsidRPr="00E043E2" w:rsidRDefault="00064D29">
      <w:pPr>
        <w:pStyle w:val="space"/>
      </w:pPr>
    </w:p>
    <w:p w:rsidR="00064D29" w:rsidRPr="00E043E2" w:rsidRDefault="00064D29">
      <w:pPr>
        <w:pStyle w:val="af"/>
        <w:spacing w:line="240" w:lineRule="exact"/>
      </w:pPr>
      <w:r w:rsidRPr="00E043E2">
        <w:fldChar w:fldCharType="begin"/>
      </w:r>
      <w:r w:rsidRPr="00E043E2">
        <w:instrText xml:space="preserve"> MACROBUTTON  DocDispatch 發文日期：</w:instrText>
      </w:r>
      <w:r w:rsidRPr="00E043E2">
        <w:fldChar w:fldCharType="end"/>
      </w:r>
      <w:bookmarkStart w:id="8" w:name="發文日期"/>
      <w:bookmarkEnd w:id="8"/>
      <w:r w:rsidR="002E100A" w:rsidRPr="00E043E2">
        <w:rPr>
          <w:rFonts w:hint="eastAsia"/>
        </w:rPr>
        <w:t>中華民國112年5月4日</w:t>
      </w:r>
    </w:p>
    <w:p w:rsidR="00064D29" w:rsidRPr="00E043E2" w:rsidRDefault="00064D29">
      <w:pPr>
        <w:pStyle w:val="af"/>
        <w:spacing w:line="240" w:lineRule="exact"/>
      </w:pPr>
      <w:r w:rsidRPr="00E043E2">
        <w:t>發文字號：</w:t>
      </w:r>
      <w:bookmarkStart w:id="9" w:name="發文字號"/>
      <w:bookmarkEnd w:id="9"/>
      <w:r w:rsidR="00A9644E">
        <w:rPr>
          <w:rFonts w:hint="eastAsia"/>
        </w:rPr>
        <w:t>台立財字第</w:t>
      </w:r>
      <w:r w:rsidR="00A9644E">
        <w:t>1122101044號</w:t>
      </w:r>
    </w:p>
    <w:p w:rsidR="00064D29" w:rsidRPr="00E043E2" w:rsidRDefault="00064D29">
      <w:pPr>
        <w:pStyle w:val="af"/>
        <w:spacing w:line="240" w:lineRule="exact"/>
      </w:pPr>
      <w:r w:rsidRPr="00E043E2">
        <w:fldChar w:fldCharType="begin"/>
      </w:r>
      <w:r w:rsidRPr="00E043E2">
        <w:instrText xml:space="preserve"> MACROBUTTON  DocSpeed 速別：</w:instrText>
      </w:r>
      <w:r w:rsidRPr="00E043E2">
        <w:fldChar w:fldCharType="end"/>
      </w:r>
      <w:bookmarkStart w:id="10" w:name="速別"/>
      <w:bookmarkEnd w:id="10"/>
      <w:r w:rsidR="00EF75E7" w:rsidRPr="00E043E2">
        <w:rPr>
          <w:rFonts w:hint="eastAsia"/>
        </w:rPr>
        <w:t>最速件</w:t>
      </w:r>
    </w:p>
    <w:p w:rsidR="00064D29" w:rsidRPr="00E043E2" w:rsidRDefault="00064D29">
      <w:pPr>
        <w:pStyle w:val="af"/>
        <w:spacing w:line="240" w:lineRule="exact"/>
      </w:pPr>
      <w:r w:rsidRPr="00E043E2">
        <w:fldChar w:fldCharType="begin"/>
      </w:r>
      <w:r w:rsidRPr="00E043E2">
        <w:instrText xml:space="preserve"> MACROBUTTON  DocSecurity 密等及解密條件或保密期限：</w:instrText>
      </w:r>
      <w:r w:rsidRPr="00E043E2">
        <w:fldChar w:fldCharType="end"/>
      </w:r>
      <w:bookmarkStart w:id="11" w:name="密等及解密條件或保密期限"/>
      <w:bookmarkEnd w:id="11"/>
    </w:p>
    <w:p w:rsidR="00EF75E7" w:rsidRPr="00E043E2" w:rsidRDefault="00064D29">
      <w:pPr>
        <w:pStyle w:val="af"/>
        <w:spacing w:line="240" w:lineRule="exact"/>
      </w:pPr>
      <w:r w:rsidRPr="00E043E2">
        <w:t>附件：</w:t>
      </w:r>
      <w:bookmarkStart w:id="12" w:name="附件"/>
      <w:bookmarkEnd w:id="12"/>
      <w:r w:rsidR="00EF75E7" w:rsidRPr="00E043E2">
        <w:rPr>
          <w:rFonts w:hint="eastAsia"/>
        </w:rPr>
        <w:t>討論提綱及關係文書各1份</w:t>
      </w:r>
      <w:bookmarkStart w:id="13" w:name="_GoBack"/>
      <w:bookmarkEnd w:id="13"/>
    </w:p>
    <w:p w:rsidR="00064D29" w:rsidRPr="00E043E2" w:rsidRDefault="00064D29">
      <w:pPr>
        <w:pStyle w:val="af"/>
        <w:spacing w:line="240" w:lineRule="exact"/>
      </w:pPr>
    </w:p>
    <w:p w:rsidR="00064D29" w:rsidRPr="00E043E2" w:rsidRDefault="00064D29" w:rsidP="00B66C97">
      <w:pPr>
        <w:pStyle w:val="af0"/>
        <w:spacing w:line="480" w:lineRule="exact"/>
        <w:ind w:left="1600" w:hangingChars="500" w:hanging="1600"/>
        <w:rPr>
          <w:rFonts w:hAnsi="標楷體"/>
        </w:rPr>
      </w:pPr>
      <w:r w:rsidRPr="00E043E2">
        <w:rPr>
          <w:rFonts w:hAnsi="標楷體"/>
        </w:rPr>
        <w:t>開會事由：</w:t>
      </w:r>
      <w:bookmarkStart w:id="14" w:name="開會事由"/>
      <w:bookmarkEnd w:id="14"/>
      <w:r w:rsidR="00951FB8" w:rsidRPr="00E043E2">
        <w:rPr>
          <w:rFonts w:hAnsi="標楷體" w:hint="eastAsia"/>
        </w:rPr>
        <w:t>立法院第10屆第7會期財政委員會第</w:t>
      </w:r>
      <w:r w:rsidR="006B6E5B" w:rsidRPr="00E043E2">
        <w:rPr>
          <w:rFonts w:hAnsi="標楷體" w:hint="eastAsia"/>
        </w:rPr>
        <w:t>2</w:t>
      </w:r>
      <w:r w:rsidR="00951FB8" w:rsidRPr="00E043E2">
        <w:rPr>
          <w:rFonts w:hAnsi="標楷體" w:hint="eastAsia"/>
        </w:rPr>
        <w:t>次公聽會</w:t>
      </w:r>
      <w:r w:rsidR="00B66C97" w:rsidRPr="00E043E2">
        <w:rPr>
          <w:rFonts w:hAnsi="標楷體"/>
        </w:rPr>
        <w:br/>
      </w:r>
      <w:r w:rsidR="00951FB8" w:rsidRPr="00E043E2">
        <w:rPr>
          <w:rFonts w:hAnsi="標楷體" w:hint="eastAsia"/>
        </w:rPr>
        <w:t>召開「</w:t>
      </w:r>
      <w:r w:rsidR="006B6E5B" w:rsidRPr="00E043E2">
        <w:rPr>
          <w:rFonts w:hAnsi="標楷體" w:hint="eastAsia"/>
        </w:rPr>
        <w:t>中央銀行法第二十條及第三十三條條文修正草案</w:t>
      </w:r>
      <w:r w:rsidR="00951FB8" w:rsidRPr="00E043E2">
        <w:rPr>
          <w:rFonts w:hAnsi="標楷體" w:hint="eastAsia"/>
        </w:rPr>
        <w:t>」公聽會</w:t>
      </w:r>
    </w:p>
    <w:p w:rsidR="00064D29" w:rsidRPr="00E043E2" w:rsidRDefault="00064D29" w:rsidP="00EF75E7">
      <w:pPr>
        <w:pStyle w:val="af0"/>
        <w:spacing w:line="480" w:lineRule="exact"/>
        <w:rPr>
          <w:rFonts w:hAnsi="標楷體"/>
        </w:rPr>
      </w:pPr>
      <w:r w:rsidRPr="00E043E2">
        <w:rPr>
          <w:rFonts w:hAnsi="標楷體"/>
        </w:rPr>
        <w:fldChar w:fldCharType="begin"/>
      </w:r>
      <w:r w:rsidRPr="00E043E2">
        <w:rPr>
          <w:rFonts w:hAnsi="標楷體"/>
        </w:rPr>
        <w:instrText xml:space="preserve"> MACROBUTTON  DocMeetingTime 開會時間：</w:instrText>
      </w:r>
      <w:r w:rsidRPr="00E043E2">
        <w:rPr>
          <w:rFonts w:hAnsi="標楷體"/>
        </w:rPr>
        <w:fldChar w:fldCharType="end"/>
      </w:r>
      <w:bookmarkStart w:id="15" w:name="開會時間"/>
      <w:r w:rsidR="00951FB8" w:rsidRPr="00E043E2">
        <w:rPr>
          <w:rFonts w:hAnsi="標楷體" w:hint="eastAsia"/>
        </w:rPr>
        <w:t>112年</w:t>
      </w:r>
      <w:r w:rsidR="006B6E5B" w:rsidRPr="00E043E2">
        <w:rPr>
          <w:rFonts w:hAnsi="標楷體" w:hint="eastAsia"/>
        </w:rPr>
        <w:t>5</w:t>
      </w:r>
      <w:r w:rsidR="00951FB8" w:rsidRPr="00E043E2">
        <w:rPr>
          <w:rFonts w:hAnsi="標楷體" w:hint="eastAsia"/>
        </w:rPr>
        <w:t>月</w:t>
      </w:r>
      <w:r w:rsidR="006B6E5B" w:rsidRPr="00E043E2">
        <w:rPr>
          <w:rFonts w:hAnsi="標楷體" w:hint="eastAsia"/>
        </w:rPr>
        <w:t>10</w:t>
      </w:r>
      <w:r w:rsidR="00951FB8" w:rsidRPr="00E043E2">
        <w:rPr>
          <w:rFonts w:hAnsi="標楷體" w:hint="eastAsia"/>
        </w:rPr>
        <w:t>日（星期三）上午9時至12時</w:t>
      </w:r>
      <w:bookmarkEnd w:id="15"/>
    </w:p>
    <w:p w:rsidR="00064D29" w:rsidRPr="00E043E2" w:rsidRDefault="00064D29" w:rsidP="00EF75E7">
      <w:pPr>
        <w:pStyle w:val="af0"/>
        <w:spacing w:line="480" w:lineRule="exact"/>
        <w:rPr>
          <w:rFonts w:hAnsi="標楷體"/>
        </w:rPr>
      </w:pPr>
      <w:r w:rsidRPr="00E043E2">
        <w:rPr>
          <w:rFonts w:hAnsi="標楷體"/>
        </w:rPr>
        <w:t>開會地點：</w:t>
      </w:r>
      <w:bookmarkStart w:id="16" w:name="開會地點"/>
      <w:r w:rsidR="00951FB8" w:rsidRPr="00E043E2">
        <w:rPr>
          <w:rFonts w:hAnsi="標楷體" w:hint="eastAsia"/>
        </w:rPr>
        <w:t>群賢樓9樓大禮堂</w:t>
      </w:r>
      <w:bookmarkEnd w:id="16"/>
    </w:p>
    <w:p w:rsidR="00064D29" w:rsidRPr="00E043E2" w:rsidRDefault="00064D29" w:rsidP="00EF75E7">
      <w:pPr>
        <w:pStyle w:val="af1"/>
        <w:spacing w:line="480" w:lineRule="exact"/>
      </w:pPr>
      <w:r w:rsidRPr="00E043E2">
        <w:t>主持人：</w:t>
      </w:r>
      <w:bookmarkStart w:id="17" w:name="主席"/>
      <w:r w:rsidR="00951FB8" w:rsidRPr="00E043E2">
        <w:rPr>
          <w:rFonts w:hint="eastAsia"/>
        </w:rPr>
        <w:t>羅召集委員明才</w:t>
      </w:r>
      <w:bookmarkEnd w:id="17"/>
    </w:p>
    <w:p w:rsidR="00064D29" w:rsidRPr="00E043E2" w:rsidRDefault="00064D29" w:rsidP="00EF75E7">
      <w:pPr>
        <w:pStyle w:val="af1"/>
        <w:spacing w:line="480" w:lineRule="exact"/>
        <w:rPr>
          <w:sz w:val="24"/>
        </w:rPr>
      </w:pPr>
      <w:r w:rsidRPr="00E043E2">
        <w:t>聯絡人及電話：</w:t>
      </w:r>
      <w:bookmarkStart w:id="18" w:name="聯絡人及電話"/>
      <w:bookmarkEnd w:id="18"/>
      <w:r w:rsidR="00951FB8" w:rsidRPr="00E043E2">
        <w:rPr>
          <w:rFonts w:hint="eastAsia"/>
        </w:rPr>
        <w:t>沈克彬  02-2358-5560  傳真：02-2358-5572</w:t>
      </w:r>
    </w:p>
    <w:p w:rsidR="00AA5D3A" w:rsidRPr="00E043E2" w:rsidRDefault="00064D29" w:rsidP="00B66C97">
      <w:pPr>
        <w:pStyle w:val="af2"/>
        <w:spacing w:line="480" w:lineRule="exact"/>
        <w:ind w:left="1200" w:hangingChars="375" w:hanging="1200"/>
        <w:jc w:val="both"/>
      </w:pPr>
      <w:r w:rsidRPr="00E043E2">
        <w:t>出席者：</w:t>
      </w:r>
      <w:bookmarkStart w:id="19" w:name="出席者"/>
      <w:bookmarkEnd w:id="19"/>
      <w:r w:rsidR="00AA5D3A" w:rsidRPr="00E043E2">
        <w:rPr>
          <w:rFonts w:hint="eastAsia"/>
        </w:rPr>
        <w:t>本院全體委員、</w:t>
      </w:r>
      <w:r w:rsidR="00083C4A" w:rsidRPr="00E043E2">
        <w:rPr>
          <w:rFonts w:hint="eastAsia"/>
        </w:rPr>
        <w:t>中華經濟研究院王健全副院長、</w:t>
      </w:r>
      <w:r w:rsidR="00BF0D5A" w:rsidRPr="00E043E2">
        <w:rPr>
          <w:rFonts w:hint="eastAsia"/>
        </w:rPr>
        <w:t>臺灣大學</w:t>
      </w:r>
      <w:r w:rsidR="00083C4A" w:rsidRPr="00E043E2">
        <w:rPr>
          <w:rFonts w:hint="eastAsia"/>
        </w:rPr>
        <w:t>國家發展研究所周治邦</w:t>
      </w:r>
      <w:r w:rsidR="00BF0D5A" w:rsidRPr="00E043E2">
        <w:rPr>
          <w:rFonts w:hint="eastAsia"/>
        </w:rPr>
        <w:t>教授、</w:t>
      </w:r>
      <w:r w:rsidR="00083C4A" w:rsidRPr="00E043E2">
        <w:rPr>
          <w:rFonts w:hint="eastAsia"/>
        </w:rPr>
        <w:t>華梵大學人文教育中心杜震華特聘教授、淡江大學財務金融學系聶建中教授、萬國法律事務所黃帥升資深合夥律師、美國商會李豪前執行長</w:t>
      </w:r>
      <w:r w:rsidR="00BF30CA" w:rsidRPr="00E043E2">
        <w:rPr>
          <w:rFonts w:hint="eastAsia"/>
        </w:rPr>
        <w:t>、台灣金融研訓院王嘉緯首席研究員、證券暨期貨市場發展基金會林丙輝董事長</w:t>
      </w:r>
      <w:r w:rsidR="00C742B7" w:rsidRPr="00E043E2">
        <w:rPr>
          <w:rFonts w:hint="eastAsia"/>
        </w:rPr>
        <w:t>、清華大學經濟系黃朝熙教授、政治大學經濟系洪福</w:t>
      </w:r>
      <w:r w:rsidR="00062112" w:rsidRPr="00E043E2">
        <w:rPr>
          <w:rFonts w:hint="eastAsia"/>
        </w:rPr>
        <w:t>聲</w:t>
      </w:r>
      <w:r w:rsidR="00C742B7" w:rsidRPr="00E043E2">
        <w:rPr>
          <w:rFonts w:hint="eastAsia"/>
        </w:rPr>
        <w:t>教授、成功大學會計系林軒竹教授、銘傳大學財金系盧陽正教授、臺灣大學財金系陳業寧教授、政治大學國貿系郭維裕教授</w:t>
      </w:r>
    </w:p>
    <w:p w:rsidR="00EF75E7" w:rsidRPr="00E043E2" w:rsidRDefault="00064D29" w:rsidP="008122BC">
      <w:pPr>
        <w:pStyle w:val="af2"/>
        <w:spacing w:line="480" w:lineRule="exact"/>
        <w:ind w:left="1200" w:hangingChars="375" w:hanging="1200"/>
        <w:jc w:val="both"/>
      </w:pPr>
      <w:r w:rsidRPr="00E043E2">
        <w:t>列席者：</w:t>
      </w:r>
      <w:bookmarkStart w:id="20" w:name="列席者"/>
      <w:bookmarkEnd w:id="20"/>
      <w:r w:rsidR="00083C4A" w:rsidRPr="00E043E2">
        <w:rPr>
          <w:rFonts w:hint="eastAsia"/>
        </w:rPr>
        <w:t>中央銀行</w:t>
      </w:r>
      <w:r w:rsidR="004B0020" w:rsidRPr="00E043E2">
        <w:rPr>
          <w:rFonts w:hint="eastAsia"/>
        </w:rPr>
        <w:t>楊金龍總裁</w:t>
      </w:r>
      <w:r w:rsidR="00083C4A" w:rsidRPr="00E043E2">
        <w:rPr>
          <w:rFonts w:hint="eastAsia"/>
        </w:rPr>
        <w:t>、</w:t>
      </w:r>
      <w:r w:rsidR="004B0020" w:rsidRPr="00E043E2">
        <w:rPr>
          <w:rFonts w:hint="eastAsia"/>
        </w:rPr>
        <w:t>行政院主計總處</w:t>
      </w:r>
      <w:r w:rsidR="0034459A" w:rsidRPr="00E043E2">
        <w:rPr>
          <w:rFonts w:hint="eastAsia"/>
        </w:rPr>
        <w:t>、財政部</w:t>
      </w:r>
      <w:r w:rsidR="004B0020" w:rsidRPr="00E043E2">
        <w:rPr>
          <w:rFonts w:hint="eastAsia"/>
        </w:rPr>
        <w:t>、</w:t>
      </w:r>
      <w:r w:rsidR="00B9508A" w:rsidRPr="00E043E2">
        <w:rPr>
          <w:rFonts w:hint="eastAsia"/>
        </w:rPr>
        <w:t>金融監督管理委員會、經濟部、</w:t>
      </w:r>
      <w:r w:rsidR="004B0020" w:rsidRPr="00E043E2">
        <w:rPr>
          <w:rFonts w:hint="eastAsia"/>
        </w:rPr>
        <w:t>國家發展委員會</w:t>
      </w:r>
    </w:p>
    <w:p w:rsidR="00064D29" w:rsidRPr="00E043E2" w:rsidRDefault="00064D29" w:rsidP="00EF75E7">
      <w:pPr>
        <w:pStyle w:val="af5"/>
        <w:spacing w:line="480" w:lineRule="exact"/>
        <w:ind w:left="944" w:hangingChars="295" w:hanging="944"/>
        <w:rPr>
          <w:rFonts w:hAnsi="標楷體"/>
          <w:sz w:val="32"/>
          <w:szCs w:val="32"/>
        </w:rPr>
      </w:pPr>
      <w:r w:rsidRPr="00E043E2">
        <w:rPr>
          <w:rFonts w:hAnsi="標楷體"/>
          <w:sz w:val="32"/>
          <w:szCs w:val="32"/>
        </w:rPr>
        <w:t>副本：</w:t>
      </w:r>
      <w:bookmarkStart w:id="21" w:name="副本"/>
      <w:bookmarkEnd w:id="21"/>
      <w:r w:rsidR="00AA5D3A" w:rsidRPr="00E043E2">
        <w:rPr>
          <w:rFonts w:hAnsi="標楷體" w:hint="eastAsia"/>
          <w:sz w:val="32"/>
          <w:szCs w:val="32"/>
        </w:rPr>
        <w:t>本院各相關單位、本院各黨團</w:t>
      </w:r>
    </w:p>
    <w:p w:rsidR="00064D29" w:rsidRPr="00E043E2" w:rsidRDefault="00064D29" w:rsidP="00EF75E7">
      <w:pPr>
        <w:pStyle w:val="af5"/>
        <w:spacing w:line="480" w:lineRule="exact"/>
        <w:rPr>
          <w:rFonts w:hAnsi="標楷體"/>
          <w:sz w:val="32"/>
          <w:szCs w:val="32"/>
        </w:rPr>
      </w:pPr>
      <w:r w:rsidRPr="00E043E2">
        <w:rPr>
          <w:rFonts w:hAnsi="標楷體"/>
          <w:sz w:val="32"/>
          <w:szCs w:val="32"/>
        </w:rPr>
        <w:t>備註：</w:t>
      </w:r>
      <w:bookmarkStart w:id="22" w:name="備註"/>
      <w:bookmarkEnd w:id="22"/>
    </w:p>
    <w:p w:rsidR="00AA5D3A" w:rsidRPr="00E043E2" w:rsidRDefault="00AA5D3A" w:rsidP="00EF75E7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480" w:lineRule="exact"/>
        <w:ind w:left="641" w:hangingChars="200" w:hanging="641"/>
        <w:jc w:val="both"/>
        <w:rPr>
          <w:rFonts w:hAnsi="標楷體"/>
          <w:sz w:val="32"/>
          <w:szCs w:val="32"/>
        </w:rPr>
      </w:pPr>
      <w:r w:rsidRPr="00E043E2">
        <w:rPr>
          <w:rFonts w:hAnsi="標楷體" w:hint="eastAsia"/>
          <w:b/>
          <w:sz w:val="32"/>
          <w:szCs w:val="32"/>
        </w:rPr>
        <w:t>請攜帶本開會通知單進入立法院及公聽會會場</w:t>
      </w:r>
      <w:r w:rsidRPr="00E043E2">
        <w:rPr>
          <w:rFonts w:hAnsi="標楷體" w:hint="eastAsia"/>
          <w:sz w:val="32"/>
          <w:szCs w:val="32"/>
        </w:rPr>
        <w:t>。</w:t>
      </w:r>
    </w:p>
    <w:p w:rsidR="00AA5D3A" w:rsidRPr="00E043E2" w:rsidRDefault="00AA5D3A" w:rsidP="00EF75E7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480" w:lineRule="exact"/>
        <w:ind w:left="640" w:hangingChars="200" w:hanging="640"/>
        <w:jc w:val="both"/>
        <w:rPr>
          <w:rFonts w:hAnsi="標楷體"/>
          <w:sz w:val="32"/>
          <w:szCs w:val="32"/>
        </w:rPr>
      </w:pPr>
      <w:r w:rsidRPr="00E043E2">
        <w:rPr>
          <w:rFonts w:hAnsi="標楷體" w:hint="eastAsia"/>
          <w:sz w:val="32"/>
          <w:szCs w:val="32"/>
        </w:rPr>
        <w:t>請出席之學者專家、民間團體先備妥擬發言之書面資料50份</w:t>
      </w:r>
      <w:r w:rsidRPr="00E043E2">
        <w:rPr>
          <w:rFonts w:hAnsi="標楷體" w:hint="eastAsia"/>
          <w:sz w:val="32"/>
          <w:szCs w:val="32"/>
        </w:rPr>
        <w:lastRenderedPageBreak/>
        <w:t>及電子檔於開會當日帶至會場提供委員參考，或請先於</w:t>
      </w:r>
      <w:r w:rsidRPr="00E043E2">
        <w:rPr>
          <w:rFonts w:hAnsi="標楷體" w:hint="eastAsia"/>
          <w:b/>
          <w:sz w:val="32"/>
          <w:szCs w:val="32"/>
        </w:rPr>
        <w:t>開會前1日將電子檔傳至本會沈專員克彬ly20384@ly.gov.tw及黃編審ly20547@ly.gov.tw，</w:t>
      </w:r>
      <w:r w:rsidRPr="00E043E2">
        <w:rPr>
          <w:rFonts w:hAnsi="標楷體" w:hint="eastAsia"/>
          <w:sz w:val="32"/>
          <w:szCs w:val="32"/>
        </w:rPr>
        <w:t>電話：(02)2358-5560或(02)2358-5583，俾利統一印製及現場發放予播放。</w:t>
      </w:r>
    </w:p>
    <w:p w:rsidR="00AA5D3A" w:rsidRPr="00E043E2" w:rsidRDefault="00AA5D3A" w:rsidP="00EF75E7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480" w:lineRule="exact"/>
        <w:ind w:left="640" w:hangingChars="200" w:hanging="640"/>
        <w:jc w:val="both"/>
        <w:rPr>
          <w:rFonts w:hAnsi="標楷體"/>
          <w:sz w:val="32"/>
          <w:szCs w:val="32"/>
        </w:rPr>
      </w:pPr>
      <w:r w:rsidRPr="00E043E2">
        <w:rPr>
          <w:rFonts w:hAnsi="標楷體" w:hint="eastAsia"/>
          <w:sz w:val="32"/>
          <w:szCs w:val="32"/>
        </w:rPr>
        <w:t>請各列席單位將擬發言之書面資料200份於開會前2日送至本會，並將電子檔傳至本會委員研究室及dpt@ly.gov.tw、黃編審ly20547@ly.gov.tw，俾便彙整公聽會報告。</w:t>
      </w:r>
    </w:p>
    <w:p w:rsidR="00064D29" w:rsidRPr="00E043E2" w:rsidRDefault="00AA5D3A" w:rsidP="00EF75E7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480" w:lineRule="exact"/>
        <w:ind w:left="640" w:hangingChars="200" w:hanging="640"/>
        <w:jc w:val="both"/>
        <w:rPr>
          <w:rFonts w:hAnsi="標楷體"/>
          <w:sz w:val="32"/>
          <w:szCs w:val="32"/>
        </w:rPr>
      </w:pPr>
      <w:r w:rsidRPr="00E043E2">
        <w:rPr>
          <w:rFonts w:hAnsi="標楷體" w:hint="eastAsia"/>
          <w:sz w:val="32"/>
          <w:szCs w:val="32"/>
        </w:rPr>
        <w:t>為符合政府節能減碳及環境保護政策，請各單位與會人員自備環保杯。</w:t>
      </w:r>
    </w:p>
    <w:p w:rsidR="00064D29" w:rsidRPr="00E043E2" w:rsidRDefault="00064D29" w:rsidP="00EF75E7">
      <w:pPr>
        <w:pStyle w:val="af5"/>
        <w:spacing w:line="480" w:lineRule="exact"/>
        <w:rPr>
          <w:rFonts w:hAnsi="標楷體"/>
        </w:rPr>
      </w:pPr>
    </w:p>
    <w:p w:rsidR="00064D29" w:rsidRPr="00E043E2" w:rsidRDefault="00064D29">
      <w:pPr>
        <w:pStyle w:val="space1"/>
      </w:pPr>
    </w:p>
    <w:p w:rsidR="00064D29" w:rsidRPr="00E043E2" w:rsidRDefault="00064D29">
      <w:pPr>
        <w:pStyle w:val="space1"/>
      </w:pPr>
    </w:p>
    <w:sectPr w:rsidR="00064D29" w:rsidRPr="00E043E2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195F" w:rsidRDefault="0012195F">
      <w:r>
        <w:separator/>
      </w:r>
    </w:p>
  </w:endnote>
  <w:endnote w:type="continuationSeparator" w:id="0">
    <w:p w:rsidR="0012195F" w:rsidRDefault="001219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951FB8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0C73AF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0C73AF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195F" w:rsidRDefault="0012195F">
      <w:r>
        <w:separator/>
      </w:r>
    </w:p>
  </w:footnote>
  <w:footnote w:type="continuationSeparator" w:id="0">
    <w:p w:rsidR="0012195F" w:rsidRDefault="001219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951FB8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8C8EBD9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617"/>
    <w:rsid w:val="00002617"/>
    <w:rsid w:val="00037559"/>
    <w:rsid w:val="00045F2F"/>
    <w:rsid w:val="00062112"/>
    <w:rsid w:val="00064D29"/>
    <w:rsid w:val="00066CA1"/>
    <w:rsid w:val="00080FA7"/>
    <w:rsid w:val="00083C4A"/>
    <w:rsid w:val="000C73AF"/>
    <w:rsid w:val="000F2006"/>
    <w:rsid w:val="000F73D9"/>
    <w:rsid w:val="000F7F2C"/>
    <w:rsid w:val="0012195F"/>
    <w:rsid w:val="00122599"/>
    <w:rsid w:val="00145350"/>
    <w:rsid w:val="00177B31"/>
    <w:rsid w:val="001A0D27"/>
    <w:rsid w:val="001D0B08"/>
    <w:rsid w:val="00252AF9"/>
    <w:rsid w:val="002E100A"/>
    <w:rsid w:val="002E2433"/>
    <w:rsid w:val="00322547"/>
    <w:rsid w:val="0034459A"/>
    <w:rsid w:val="003A01F8"/>
    <w:rsid w:val="00413B22"/>
    <w:rsid w:val="0046346C"/>
    <w:rsid w:val="00475ACD"/>
    <w:rsid w:val="00480A7D"/>
    <w:rsid w:val="004B0020"/>
    <w:rsid w:val="004C6924"/>
    <w:rsid w:val="004E37BD"/>
    <w:rsid w:val="004F3A93"/>
    <w:rsid w:val="00536C08"/>
    <w:rsid w:val="006609E6"/>
    <w:rsid w:val="006754A5"/>
    <w:rsid w:val="006A5193"/>
    <w:rsid w:val="006A5A13"/>
    <w:rsid w:val="006A785F"/>
    <w:rsid w:val="006B6E5B"/>
    <w:rsid w:val="006C2EB1"/>
    <w:rsid w:val="006C6329"/>
    <w:rsid w:val="00754797"/>
    <w:rsid w:val="00777707"/>
    <w:rsid w:val="00783AD5"/>
    <w:rsid w:val="007B60C2"/>
    <w:rsid w:val="007C7876"/>
    <w:rsid w:val="007D05DA"/>
    <w:rsid w:val="007D6061"/>
    <w:rsid w:val="007E1E78"/>
    <w:rsid w:val="008122BC"/>
    <w:rsid w:val="00813415"/>
    <w:rsid w:val="00877D53"/>
    <w:rsid w:val="008D0644"/>
    <w:rsid w:val="008D25D5"/>
    <w:rsid w:val="008F65F9"/>
    <w:rsid w:val="009044B3"/>
    <w:rsid w:val="0091491D"/>
    <w:rsid w:val="00947D5B"/>
    <w:rsid w:val="00951FB8"/>
    <w:rsid w:val="009551EE"/>
    <w:rsid w:val="009773C1"/>
    <w:rsid w:val="00977C30"/>
    <w:rsid w:val="00996C19"/>
    <w:rsid w:val="009B3755"/>
    <w:rsid w:val="009D5D03"/>
    <w:rsid w:val="00A5472A"/>
    <w:rsid w:val="00A9644E"/>
    <w:rsid w:val="00AA5D3A"/>
    <w:rsid w:val="00AB3AD6"/>
    <w:rsid w:val="00B160B6"/>
    <w:rsid w:val="00B66C97"/>
    <w:rsid w:val="00B9508A"/>
    <w:rsid w:val="00BA041C"/>
    <w:rsid w:val="00BB496E"/>
    <w:rsid w:val="00BC026E"/>
    <w:rsid w:val="00BD3631"/>
    <w:rsid w:val="00BF0D5A"/>
    <w:rsid w:val="00BF30CA"/>
    <w:rsid w:val="00C238D9"/>
    <w:rsid w:val="00C51968"/>
    <w:rsid w:val="00C60C2D"/>
    <w:rsid w:val="00C67B9C"/>
    <w:rsid w:val="00C742B7"/>
    <w:rsid w:val="00C809BF"/>
    <w:rsid w:val="00CA05C8"/>
    <w:rsid w:val="00CA167A"/>
    <w:rsid w:val="00CD1642"/>
    <w:rsid w:val="00D406AC"/>
    <w:rsid w:val="00D60BA2"/>
    <w:rsid w:val="00D71E4E"/>
    <w:rsid w:val="00D73A77"/>
    <w:rsid w:val="00DC56CA"/>
    <w:rsid w:val="00DC5F6D"/>
    <w:rsid w:val="00DE32A4"/>
    <w:rsid w:val="00DF33B8"/>
    <w:rsid w:val="00E03DA3"/>
    <w:rsid w:val="00E043E2"/>
    <w:rsid w:val="00E653BF"/>
    <w:rsid w:val="00EB2223"/>
    <w:rsid w:val="00EC585F"/>
    <w:rsid w:val="00EC59D7"/>
    <w:rsid w:val="00EF75E7"/>
    <w:rsid w:val="00F145FB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613798AC-D460-4902-B177-F92BC4CF4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rsid w:val="00EF75E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F3CD32-5614-4659-8556-2BEBB80D1D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143</Words>
  <Characters>821</Characters>
  <Application>Microsoft Office Word</Application>
  <DocSecurity>0</DocSecurity>
  <Lines>6</Lines>
  <Paragraphs>1</Paragraphs>
  <ScaleCrop>false</ScaleCrop>
  <Company>eic</Company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dc:description/>
  <cp:lastModifiedBy>ko-pin</cp:lastModifiedBy>
  <cp:revision>2</cp:revision>
  <cp:lastPrinted>2023-05-04T03:35:00Z</cp:lastPrinted>
  <dcterms:created xsi:type="dcterms:W3CDTF">2023-05-04T06:01:00Z</dcterms:created>
  <dcterms:modified xsi:type="dcterms:W3CDTF">2023-05-04T06:01:00Z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1122101044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1122101044</vt:lpwstr>
  </property>
  <property fmtid="{D5CDD505-2E9C-101B-9397-08002B2CF9AE}" pid="13" name="發文支號">
    <vt:lpwstr>0</vt:lpwstr>
  </property>
  <property fmtid="{D5CDD505-2E9C-101B-9397-08002B2CF9AE}" pid="14" name="TotFileSize">
    <vt:lpwstr>466</vt:lpwstr>
  </property>
</Properties>
</file>