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7E84" w:rsidRDefault="008A7E84" w:rsidP="008A7E84">
      <w:pPr>
        <w:spacing w:afterLines="25" w:after="83"/>
        <w:rPr>
          <w:rFonts w:hint="eastAsia"/>
        </w:rPr>
      </w:pPr>
      <w:bookmarkStart w:id="0" w:name="_GoBack"/>
      <w:bookmarkEnd w:id="0"/>
      <w:r>
        <w:rPr>
          <w:rFonts w:hint="eastAsia"/>
        </w:rPr>
        <w:t xml:space="preserve">　　　　　　　　　　　　　　　　　　　　　　　　　　　　　收文編號：</w:t>
      </w:r>
      <w:r>
        <w:rPr>
          <w:rFonts w:hint="eastAsia"/>
        </w:rPr>
        <w:t>1120013622</w:t>
      </w:r>
    </w:p>
    <w:p w:rsidR="008A7E84" w:rsidRDefault="008A7E84" w:rsidP="008A7E84">
      <w:pPr>
        <w:spacing w:afterLines="50" w:after="167"/>
        <w:rPr>
          <w:rFonts w:hint="eastAsia"/>
        </w:rPr>
      </w:pPr>
      <w:r>
        <w:rPr>
          <w:rFonts w:hint="eastAsia"/>
        </w:rPr>
        <w:t xml:space="preserve">　　　　　　　　　　　　　　　　　　　　　　　　　　　　　議案編號：</w:t>
      </w:r>
      <w:r>
        <w:rPr>
          <w:rFonts w:hint="eastAsia"/>
        </w:rPr>
        <w:t>201103221960000</w:t>
      </w:r>
    </w:p>
    <w:p w:rsidR="008A7E84" w:rsidRDefault="008A7E84" w:rsidP="008A7E84">
      <w:pPr>
        <w:snapToGrid w:val="0"/>
        <w:ind w:leftChars="400" w:left="844"/>
        <w:rPr>
          <w:rFonts w:ascii="細明體" w:hAnsi="細明體" w:hint="eastAsia"/>
        </w:rPr>
      </w:pPr>
      <w:r w:rsidRPr="008A7E84">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\o\ad(\s\up5(（中華民國41年9月起編號）),\s\do5(中華民國112年10月11日印發))</w:instrText>
      </w:r>
      <w:r>
        <w:rPr>
          <w:rFonts w:ascii="細明體" w:hAnsi="細明體"/>
        </w:rPr>
        <w:fldChar w:fldCharType="end"/>
      </w:r>
    </w:p>
    <w:p w:rsidR="008A7E84" w:rsidRDefault="008A7E84" w:rsidP="008A7E84">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8A7E84" w:rsidTr="00447F70">
        <w:tc>
          <w:tcPr>
            <w:tcW w:w="0" w:type="auto"/>
            <w:shd w:val="clear" w:color="auto" w:fill="auto"/>
            <w:vAlign w:val="center"/>
          </w:tcPr>
          <w:p w:rsidR="008A7E84" w:rsidRDefault="008A7E84" w:rsidP="00447F70">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8A7E84" w:rsidRDefault="008A7E84" w:rsidP="00447F70">
            <w:pPr>
              <w:pStyle w:val="affff5"/>
              <w:ind w:leftChars="200" w:left="422"/>
              <w:rPr>
                <w:rFonts w:hint="eastAsia"/>
              </w:rPr>
            </w:pPr>
            <w:r>
              <w:rPr>
                <w:rFonts w:hint="eastAsia"/>
              </w:rPr>
              <w:t>政府</w:t>
            </w:r>
          </w:p>
        </w:tc>
        <w:tc>
          <w:tcPr>
            <w:tcW w:w="0" w:type="auto"/>
            <w:shd w:val="clear" w:color="auto" w:fill="auto"/>
            <w:vAlign w:val="center"/>
          </w:tcPr>
          <w:p w:rsidR="008A7E84" w:rsidRDefault="008A7E84" w:rsidP="00447F70">
            <w:pPr>
              <w:pStyle w:val="affff5"/>
              <w:rPr>
                <w:rFonts w:hint="eastAsia"/>
              </w:rPr>
            </w:pPr>
            <w:r>
              <w:rPr>
                <w:rFonts w:hint="eastAsia"/>
              </w:rPr>
              <w:t>提案第</w:t>
            </w:r>
          </w:p>
        </w:tc>
        <w:tc>
          <w:tcPr>
            <w:tcW w:w="0" w:type="auto"/>
            <w:shd w:val="clear" w:color="auto" w:fill="auto"/>
            <w:tcMar>
              <w:left w:w="113" w:type="dxa"/>
              <w:right w:w="113" w:type="dxa"/>
            </w:tcMar>
            <w:vAlign w:val="center"/>
          </w:tcPr>
          <w:p w:rsidR="008A7E84" w:rsidRDefault="008A7E84" w:rsidP="00447F70">
            <w:pPr>
              <w:pStyle w:val="affff5"/>
              <w:jc w:val="distribute"/>
              <w:rPr>
                <w:rFonts w:hint="eastAsia"/>
              </w:rPr>
            </w:pPr>
            <w:r>
              <w:t>10041715</w:t>
            </w:r>
          </w:p>
        </w:tc>
        <w:tc>
          <w:tcPr>
            <w:tcW w:w="0" w:type="auto"/>
            <w:shd w:val="clear" w:color="auto" w:fill="auto"/>
            <w:vAlign w:val="center"/>
          </w:tcPr>
          <w:p w:rsidR="008A7E84" w:rsidRDefault="008A7E84" w:rsidP="00447F70">
            <w:pPr>
              <w:pStyle w:val="affff5"/>
              <w:rPr>
                <w:rFonts w:hint="eastAsia"/>
              </w:rPr>
            </w:pPr>
            <w:r>
              <w:rPr>
                <w:rFonts w:hint="eastAsia"/>
              </w:rPr>
              <w:t>號</w:t>
            </w:r>
          </w:p>
        </w:tc>
        <w:tc>
          <w:tcPr>
            <w:tcW w:w="0" w:type="auto"/>
            <w:shd w:val="clear" w:color="auto" w:fill="auto"/>
            <w:vAlign w:val="center"/>
          </w:tcPr>
          <w:p w:rsidR="008A7E84" w:rsidRDefault="008A7E84" w:rsidP="00447F70">
            <w:pPr>
              <w:pStyle w:val="affff5"/>
              <w:rPr>
                <w:rFonts w:hint="eastAsia"/>
              </w:rPr>
            </w:pPr>
          </w:p>
        </w:tc>
        <w:tc>
          <w:tcPr>
            <w:tcW w:w="0" w:type="auto"/>
            <w:shd w:val="clear" w:color="auto" w:fill="auto"/>
            <w:tcMar>
              <w:left w:w="113" w:type="dxa"/>
            </w:tcMar>
            <w:vAlign w:val="center"/>
          </w:tcPr>
          <w:p w:rsidR="008A7E84" w:rsidRDefault="008A7E84" w:rsidP="00447F70">
            <w:pPr>
              <w:pStyle w:val="affff5"/>
              <w:rPr>
                <w:rFonts w:hint="eastAsia"/>
              </w:rPr>
            </w:pPr>
          </w:p>
        </w:tc>
      </w:tr>
    </w:tbl>
    <w:p w:rsidR="008A7E84" w:rsidRDefault="008A7E84" w:rsidP="008A7E84">
      <w:pPr>
        <w:pStyle w:val="afb"/>
        <w:spacing w:line="600" w:lineRule="exact"/>
        <w:ind w:left="1382" w:hanging="855"/>
        <w:rPr>
          <w:rFonts w:hint="eastAsia"/>
        </w:rPr>
      </w:pPr>
    </w:p>
    <w:p w:rsidR="008A7E84" w:rsidRDefault="008A7E84" w:rsidP="008A7E84">
      <w:pPr>
        <w:pStyle w:val="afb"/>
        <w:ind w:left="1382" w:hanging="855"/>
        <w:rPr>
          <w:rFonts w:hint="eastAsia"/>
        </w:rPr>
      </w:pPr>
      <w:r>
        <w:rPr>
          <w:rFonts w:hint="eastAsia"/>
        </w:rPr>
        <w:t>案由：行政院函請審議「住宅法部分條文修正草案」案。</w:t>
      </w:r>
    </w:p>
    <w:p w:rsidR="008A7E84" w:rsidRPr="008A7E84" w:rsidRDefault="008A7E84" w:rsidP="008A7E84">
      <w:pPr>
        <w:pStyle w:val="afb"/>
        <w:ind w:left="1382" w:hanging="855"/>
        <w:rPr>
          <w:rFonts w:hint="eastAsia"/>
        </w:rPr>
      </w:pPr>
    </w:p>
    <w:p w:rsidR="008A7E84" w:rsidRDefault="008A7E84" w:rsidP="008A7E84">
      <w:pPr>
        <w:pStyle w:val="af3"/>
        <w:rPr>
          <w:rFonts w:hint="eastAsia"/>
        </w:rPr>
      </w:pPr>
      <w:r>
        <w:rPr>
          <w:rFonts w:hint="eastAsia"/>
        </w:rPr>
        <w:t>行政院函</w:t>
      </w:r>
    </w:p>
    <w:p w:rsidR="008A7E84" w:rsidRDefault="008A7E84" w:rsidP="008A7E84">
      <w:pPr>
        <w:pStyle w:val="af"/>
        <w:ind w:left="844" w:hanging="844"/>
        <w:rPr>
          <w:rFonts w:hint="eastAsia"/>
        </w:rPr>
      </w:pPr>
      <w:r>
        <w:rPr>
          <w:rFonts w:hint="eastAsia"/>
        </w:rPr>
        <w:t>受文者：立法院</w:t>
      </w:r>
    </w:p>
    <w:p w:rsidR="008A7E84" w:rsidRDefault="008A7E84" w:rsidP="008A7E84">
      <w:pPr>
        <w:pStyle w:val="af4"/>
        <w:ind w:left="1055" w:hanging="1055"/>
        <w:rPr>
          <w:rFonts w:hint="eastAsia"/>
        </w:rPr>
      </w:pPr>
      <w:r>
        <w:rPr>
          <w:rFonts w:hint="eastAsia"/>
        </w:rPr>
        <w:t>發文日期：中華民國</w:t>
      </w:r>
      <w:r>
        <w:rPr>
          <w:rFonts w:hint="eastAsia"/>
        </w:rPr>
        <w:t>112</w:t>
      </w:r>
      <w:r>
        <w:rPr>
          <w:rFonts w:hint="eastAsia"/>
        </w:rPr>
        <w:t>年</w:t>
      </w:r>
      <w:r>
        <w:rPr>
          <w:rFonts w:hint="eastAsia"/>
        </w:rPr>
        <w:t>10</w:t>
      </w:r>
      <w:r>
        <w:rPr>
          <w:rFonts w:hint="eastAsia"/>
        </w:rPr>
        <w:t>月</w:t>
      </w:r>
      <w:r>
        <w:rPr>
          <w:rFonts w:hint="eastAsia"/>
        </w:rPr>
        <w:t>5</w:t>
      </w:r>
      <w:r>
        <w:rPr>
          <w:rFonts w:hint="eastAsia"/>
        </w:rPr>
        <w:t>日</w:t>
      </w:r>
    </w:p>
    <w:p w:rsidR="008A7E84" w:rsidRDefault="008A7E84" w:rsidP="008A7E84">
      <w:pPr>
        <w:pStyle w:val="af4"/>
        <w:ind w:left="1055" w:hanging="1055"/>
        <w:rPr>
          <w:rFonts w:hint="eastAsia"/>
        </w:rPr>
      </w:pPr>
      <w:r>
        <w:rPr>
          <w:rFonts w:hint="eastAsia"/>
        </w:rPr>
        <w:t>發文字號：院臺建字第</w:t>
      </w:r>
      <w:r>
        <w:rPr>
          <w:rFonts w:hint="eastAsia"/>
        </w:rPr>
        <w:t>1125021003</w:t>
      </w:r>
      <w:r>
        <w:rPr>
          <w:rFonts w:hint="eastAsia"/>
        </w:rPr>
        <w:t>號</w:t>
      </w:r>
    </w:p>
    <w:p w:rsidR="008A7E84" w:rsidRDefault="008A7E84" w:rsidP="008A7E84">
      <w:pPr>
        <w:pStyle w:val="af2"/>
        <w:ind w:left="633" w:hanging="633"/>
        <w:rPr>
          <w:rFonts w:hint="eastAsia"/>
        </w:rPr>
      </w:pPr>
      <w:r>
        <w:rPr>
          <w:rFonts w:hint="eastAsia"/>
        </w:rPr>
        <w:t>速別：普通件</w:t>
      </w:r>
    </w:p>
    <w:p w:rsidR="008A7E84" w:rsidRDefault="008A7E84" w:rsidP="008A7E84">
      <w:pPr>
        <w:pStyle w:val="af1"/>
        <w:ind w:left="1688" w:hanging="1688"/>
        <w:rPr>
          <w:rFonts w:hint="eastAsia"/>
        </w:rPr>
      </w:pPr>
      <w:r>
        <w:rPr>
          <w:rFonts w:hint="eastAsia"/>
        </w:rPr>
        <w:t>密等及解密條件或保密期限：</w:t>
      </w:r>
    </w:p>
    <w:p w:rsidR="008A7E84" w:rsidRDefault="008A7E84" w:rsidP="008A7E84">
      <w:pPr>
        <w:pStyle w:val="af0"/>
        <w:ind w:left="633" w:hanging="633"/>
        <w:rPr>
          <w:rFonts w:hint="eastAsia"/>
        </w:rPr>
      </w:pPr>
      <w:r>
        <w:rPr>
          <w:rFonts w:hint="eastAsia"/>
        </w:rPr>
        <w:t>附件：如文</w:t>
      </w:r>
    </w:p>
    <w:p w:rsidR="008A7E84" w:rsidRDefault="008A7E84" w:rsidP="008A7E84">
      <w:pPr>
        <w:pStyle w:val="ab"/>
        <w:ind w:left="633" w:hanging="633"/>
        <w:rPr>
          <w:rFonts w:hint="eastAsia"/>
        </w:rPr>
      </w:pPr>
      <w:r>
        <w:rPr>
          <w:rFonts w:hint="eastAsia"/>
        </w:rPr>
        <w:t>主旨：函送「住宅法」部分條文修正草案，請查照審議。</w:t>
      </w:r>
    </w:p>
    <w:p w:rsidR="008A7E84" w:rsidRDefault="008A7E84" w:rsidP="008A7E84">
      <w:pPr>
        <w:pStyle w:val="af6"/>
        <w:ind w:left="633" w:hanging="633"/>
        <w:rPr>
          <w:rFonts w:hint="eastAsia"/>
        </w:rPr>
      </w:pPr>
      <w:r>
        <w:rPr>
          <w:rFonts w:hint="eastAsia"/>
        </w:rPr>
        <w:t>說明：</w:t>
      </w:r>
    </w:p>
    <w:p w:rsidR="008A7E84" w:rsidRDefault="008A7E84" w:rsidP="008A7E84">
      <w:pPr>
        <w:pStyle w:val="af8"/>
        <w:ind w:left="633" w:hanging="422"/>
        <w:rPr>
          <w:rFonts w:hint="eastAsia"/>
        </w:rPr>
      </w:pPr>
      <w:r>
        <w:rPr>
          <w:rFonts w:hint="eastAsia"/>
        </w:rPr>
        <w:t>一、本案經提本（</w:t>
      </w:r>
      <w:r>
        <w:rPr>
          <w:rFonts w:hint="eastAsia"/>
        </w:rPr>
        <w:t>112</w:t>
      </w:r>
      <w:r>
        <w:rPr>
          <w:rFonts w:hint="eastAsia"/>
        </w:rPr>
        <w:t>）年</w:t>
      </w:r>
      <w:r>
        <w:rPr>
          <w:rFonts w:hint="eastAsia"/>
        </w:rPr>
        <w:t>10</w:t>
      </w:r>
      <w:r>
        <w:rPr>
          <w:rFonts w:hint="eastAsia"/>
        </w:rPr>
        <w:t>月</w:t>
      </w:r>
      <w:r>
        <w:rPr>
          <w:rFonts w:hint="eastAsia"/>
        </w:rPr>
        <w:t>5</w:t>
      </w:r>
      <w:r>
        <w:rPr>
          <w:rFonts w:hint="eastAsia"/>
        </w:rPr>
        <w:t>日本院第</w:t>
      </w:r>
      <w:r>
        <w:rPr>
          <w:rFonts w:hint="eastAsia"/>
        </w:rPr>
        <w:t>3874</w:t>
      </w:r>
      <w:r>
        <w:rPr>
          <w:rFonts w:hint="eastAsia"/>
        </w:rPr>
        <w:t>次會議決議：通過，函請立法院審議。</w:t>
      </w:r>
    </w:p>
    <w:p w:rsidR="008A7E84" w:rsidRDefault="008A7E84" w:rsidP="008A7E84">
      <w:pPr>
        <w:pStyle w:val="af8"/>
        <w:ind w:left="633" w:hanging="422"/>
        <w:rPr>
          <w:rFonts w:hint="eastAsia"/>
        </w:rPr>
      </w:pPr>
      <w:r>
        <w:rPr>
          <w:rFonts w:hint="eastAsia"/>
        </w:rPr>
        <w:t>二、檢送「住宅法」部分條文修正草案條文對照表（含總說明）</w:t>
      </w:r>
      <w:r>
        <w:rPr>
          <w:rFonts w:hint="eastAsia"/>
        </w:rPr>
        <w:t>1</w:t>
      </w:r>
      <w:r>
        <w:rPr>
          <w:rFonts w:hint="eastAsia"/>
        </w:rPr>
        <w:t>份。</w:t>
      </w:r>
    </w:p>
    <w:p w:rsidR="008A7E84" w:rsidRDefault="008A7E84" w:rsidP="008A7E84">
      <w:pPr>
        <w:pStyle w:val="ac"/>
        <w:ind w:left="633" w:hanging="633"/>
        <w:rPr>
          <w:rFonts w:hint="eastAsia"/>
        </w:rPr>
      </w:pPr>
      <w:r>
        <w:rPr>
          <w:rFonts w:hint="eastAsia"/>
        </w:rPr>
        <w:t>正本：立法院</w:t>
      </w:r>
    </w:p>
    <w:p w:rsidR="008A7E84" w:rsidRDefault="008A7E84" w:rsidP="008A7E84">
      <w:pPr>
        <w:pStyle w:val="ac"/>
        <w:ind w:left="633" w:hanging="633"/>
        <w:rPr>
          <w:rFonts w:hint="eastAsia"/>
        </w:rPr>
      </w:pPr>
      <w:r>
        <w:rPr>
          <w:rFonts w:hint="eastAsia"/>
        </w:rPr>
        <w:t>副本：內政部</w:t>
      </w:r>
    </w:p>
    <w:p w:rsidR="008A7E84" w:rsidRDefault="008A7E84" w:rsidP="008A7E84">
      <w:pPr>
        <w:pStyle w:val="afffff9"/>
        <w:spacing w:after="167" w:line="500" w:lineRule="exact"/>
        <w:ind w:left="1055" w:firstLineChars="0" w:firstLine="0"/>
        <w:sectPr w:rsidR="008A7E84" w:rsidSect="00F328C7">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7"/>
          <w:cols w:space="720"/>
          <w:docGrid w:type="linesAndChars" w:linePitch="335" w:charSpace="200"/>
        </w:sectPr>
      </w:pPr>
    </w:p>
    <w:p w:rsidR="008A7E84" w:rsidRDefault="008A7E84" w:rsidP="008A7E84">
      <w:pPr>
        <w:pStyle w:val="afffff9"/>
        <w:spacing w:after="167" w:line="500" w:lineRule="exact"/>
        <w:ind w:left="1055" w:firstLineChars="0" w:firstLine="0"/>
        <w:rPr>
          <w:rFonts w:hint="eastAsia"/>
        </w:rPr>
      </w:pPr>
      <w:r>
        <w:rPr>
          <w:rFonts w:hint="eastAsia"/>
        </w:rPr>
        <w:lastRenderedPageBreak/>
        <w:t>住宅法部分條文修正草案總說明</w:t>
      </w:r>
    </w:p>
    <w:p w:rsidR="008A7E84" w:rsidRDefault="008A7E84" w:rsidP="008A7E84">
      <w:pPr>
        <w:pStyle w:val="afffff3"/>
        <w:ind w:firstLine="422"/>
        <w:rPr>
          <w:rFonts w:hint="eastAsia"/>
        </w:rPr>
      </w:pPr>
      <w:r>
        <w:rPr>
          <w:rFonts w:hint="eastAsia"/>
        </w:rPr>
        <w:t>住宅法（以下簡稱本法）係於一百年十二月三十日制定公布，並自公布後一年施行，另於一百零六年一月十一日及一百十年六月九日修正公布，並自公布日施行。為鼓勵更多房東出租房屋予經濟或社會弱勢者，參考政策推動實務情形，有條件放寬住宅所有權人或未辦建物所有權第一次登記住宅且所有人不明之房屋稅納稅義務人將住宅出租予社會福利團體，且該社會福利團體將住宅轉租予符合租金補貼申請資格者，亦認定為公益出租態樣；另為提高房東參與公益出租之意願，避免出租住宅成為稅務機關追查租賃所得、房屋稅及地價稅之依據，以及為鼓勵生育，擴大政府協助育有未成年子女家庭，爰擬具本法部分條文修正草案，其修正要點如下：</w:t>
      </w:r>
    </w:p>
    <w:p w:rsidR="008A7E84" w:rsidRDefault="008A7E84" w:rsidP="008A7E84">
      <w:pPr>
        <w:pStyle w:val="afffff1"/>
        <w:ind w:left="422" w:hanging="422"/>
        <w:rPr>
          <w:rFonts w:hint="eastAsia"/>
        </w:rPr>
      </w:pPr>
      <w:r>
        <w:rPr>
          <w:rFonts w:hint="eastAsia"/>
        </w:rPr>
        <w:t>一、增訂將住宅出租予社會福利團體轉租予符合租金補貼申請資格，經直轄市、縣（市）主管機關認定者，其住宅所有權人或房屋納稅義務人為公益出租人。（修正條文第三條）</w:t>
      </w:r>
    </w:p>
    <w:p w:rsidR="008A7E84" w:rsidRDefault="008A7E84" w:rsidP="008A7E84">
      <w:pPr>
        <w:pStyle w:val="afffff1"/>
        <w:ind w:left="422" w:hanging="422"/>
        <w:rPr>
          <w:rFonts w:hint="eastAsia"/>
        </w:rPr>
      </w:pPr>
      <w:r>
        <w:rPr>
          <w:rFonts w:hint="eastAsia"/>
        </w:rPr>
        <w:t>二、為鼓勵生育，擴大政府協助育有未成年子女家庭，將經濟或社會弱勢者有關「育有未成年子女三人以上」之規定修正為「育有未成年子女二人以上」。（修正條文第四條）</w:t>
      </w:r>
    </w:p>
    <w:p w:rsidR="008A7E84" w:rsidRDefault="008A7E84" w:rsidP="008A7E84">
      <w:pPr>
        <w:pStyle w:val="afffff1"/>
        <w:ind w:left="422" w:hanging="422"/>
        <w:rPr>
          <w:rFonts w:hint="eastAsia"/>
        </w:rPr>
      </w:pPr>
      <w:r>
        <w:rPr>
          <w:rFonts w:hint="eastAsia"/>
        </w:rPr>
        <w:t>三、增訂公益出租人租賃契約資料不得作為租賃所得、房屋稅及地價稅查核依據之規定。（修正條文第十五條及第十六條）</w:t>
      </w:r>
    </w:p>
    <w:p w:rsidR="008A7E84" w:rsidRDefault="008A7E84" w:rsidP="008A7E84">
      <w:pPr>
        <w:pStyle w:val="afffff8"/>
        <w:ind w:leftChars="200" w:left="422" w:firstLineChars="200" w:firstLine="422"/>
        <w:sectPr w:rsidR="008A7E84" w:rsidSect="008A7E84">
          <w:pgSz w:w="11906" w:h="16838" w:code="9"/>
          <w:pgMar w:top="1984" w:right="1417" w:bottom="1417" w:left="1417" w:header="1417" w:footer="850" w:gutter="0"/>
          <w:cols w:space="720"/>
          <w:docGrid w:type="linesAndChars" w:linePitch="335" w:charSpace="200"/>
        </w:sectPr>
      </w:pPr>
    </w:p>
    <w:p w:rsidR="008A7E84" w:rsidRDefault="008A7E84" w:rsidP="0091578E">
      <w:pPr>
        <w:spacing w:line="14" w:lineRule="exact"/>
        <w:sectPr w:rsidR="008A7E84" w:rsidSect="008A7E84">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8A7E84" w:rsidTr="00447F70">
        <w:tc>
          <w:tcPr>
            <w:tcW w:w="9128" w:type="dxa"/>
            <w:gridSpan w:val="3"/>
            <w:tcBorders>
              <w:top w:val="nil"/>
              <w:left w:val="nil"/>
              <w:bottom w:val="nil"/>
              <w:right w:val="nil"/>
            </w:tcBorders>
            <w:shd w:val="clear" w:color="auto" w:fill="auto"/>
          </w:tcPr>
          <w:p w:rsidR="008A7E84" w:rsidRPr="00447F70" w:rsidRDefault="008A7E84" w:rsidP="00447F70">
            <w:pPr>
              <w:spacing w:before="105" w:after="105" w:line="480" w:lineRule="exact"/>
              <w:ind w:leftChars="500" w:left="1055"/>
              <w:rPr>
                <w:rFonts w:ascii="標楷體" w:eastAsia="標楷體" w:hAnsi="標楷體" w:hint="eastAsia"/>
                <w:sz w:val="28"/>
              </w:rPr>
            </w:pPr>
            <w:r w:rsidRPr="00447F70">
              <w:rPr>
                <w:rFonts w:ascii="標楷體" w:eastAsia="標楷體" w:hAnsi="標楷體"/>
                <w:sz w:val="28"/>
              </w:rPr>
              <w:br w:type="page"/>
              <w:t>住宅法部分條文修正草案條文對照表</w:t>
            </w:r>
            <w:bookmarkStart w:id="1" w:name="TA4836999"/>
            <w:bookmarkEnd w:id="1"/>
          </w:p>
        </w:tc>
      </w:tr>
      <w:tr w:rsidR="008A7E84" w:rsidTr="00447F70">
        <w:tc>
          <w:tcPr>
            <w:tcW w:w="3042" w:type="dxa"/>
            <w:tcBorders>
              <w:top w:val="nil"/>
            </w:tcBorders>
            <w:shd w:val="clear" w:color="auto" w:fill="auto"/>
          </w:tcPr>
          <w:p w:rsidR="008A7E84" w:rsidRDefault="00BD2B46" w:rsidP="00447F70">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4438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375A2" id="DW44384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YUBFgIAACsEAAAOAAAAZHJzL2Uyb0RvYy54bWysU8GO2jAQvVfqP1i+QxI2U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" strokeweight="1.5pt"/>
                  </w:pict>
                </mc:Fallback>
              </mc:AlternateContent>
            </w:r>
            <w:r w:rsidR="008A7E84">
              <w:rPr>
                <w:rFonts w:hint="eastAsia"/>
              </w:rPr>
              <w:t>修正條文</w:t>
            </w:r>
          </w:p>
        </w:tc>
        <w:tc>
          <w:tcPr>
            <w:tcW w:w="3043" w:type="dxa"/>
            <w:tcBorders>
              <w:top w:val="nil"/>
            </w:tcBorders>
            <w:shd w:val="clear" w:color="auto" w:fill="auto"/>
          </w:tcPr>
          <w:p w:rsidR="008A7E84" w:rsidRDefault="008A7E84" w:rsidP="00447F70">
            <w:pPr>
              <w:pStyle w:val="aff8"/>
              <w:ind w:left="105" w:right="105"/>
              <w:rPr>
                <w:rFonts w:hint="eastAsia"/>
              </w:rPr>
            </w:pPr>
            <w:r>
              <w:rPr>
                <w:rFonts w:hint="eastAsia"/>
              </w:rPr>
              <w:t>現行條文</w:t>
            </w:r>
          </w:p>
        </w:tc>
        <w:tc>
          <w:tcPr>
            <w:tcW w:w="3043" w:type="dxa"/>
            <w:tcBorders>
              <w:top w:val="nil"/>
            </w:tcBorders>
            <w:shd w:val="clear" w:color="auto" w:fill="auto"/>
          </w:tcPr>
          <w:p w:rsidR="008A7E84" w:rsidRDefault="008A7E84" w:rsidP="00447F70">
            <w:pPr>
              <w:pStyle w:val="aff8"/>
              <w:ind w:left="105" w:right="105"/>
              <w:rPr>
                <w:rFonts w:hint="eastAsia"/>
              </w:rPr>
            </w:pPr>
            <w:r>
              <w:rPr>
                <w:rFonts w:hint="eastAsia"/>
              </w:rPr>
              <w:t>說明</w:t>
            </w:r>
          </w:p>
        </w:tc>
      </w:tr>
      <w:tr w:rsidR="008A7E84" w:rsidTr="00447F70">
        <w:tc>
          <w:tcPr>
            <w:tcW w:w="3042"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第三條　本法用詞，定義如下：</w:t>
            </w:r>
          </w:p>
          <w:p w:rsidR="008A7E84" w:rsidRDefault="008A7E84" w:rsidP="00447F70">
            <w:pPr>
              <w:spacing w:line="315" w:lineRule="exact"/>
              <w:ind w:leftChars="150" w:left="527" w:rightChars="50" w:right="105" w:hangingChars="100" w:hanging="211"/>
              <w:rPr>
                <w:rFonts w:hint="eastAsia"/>
              </w:rPr>
            </w:pPr>
            <w:r>
              <w:rPr>
                <w:rFonts w:hint="eastAsia"/>
              </w:rPr>
              <w:t>一、住宅：指供居住使用，並具備門牌之合法建築物。</w:t>
            </w:r>
          </w:p>
          <w:p w:rsidR="008A7E84" w:rsidRDefault="008A7E84" w:rsidP="00447F70">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8A7E84" w:rsidRDefault="008A7E84" w:rsidP="00447F70">
            <w:pPr>
              <w:spacing w:line="315" w:lineRule="exact"/>
              <w:ind w:leftChars="150" w:left="527" w:rightChars="50" w:right="105" w:hangingChars="100" w:hanging="211"/>
              <w:rPr>
                <w:rFonts w:hint="eastAsia"/>
              </w:rPr>
            </w:pPr>
            <w:r>
              <w:rPr>
                <w:rFonts w:hint="eastAsia"/>
              </w:rPr>
              <w:t>三、公益出租人：指住宅所有權人或未辦建物所有權第一次登記住宅且所有人不明之房屋稅納稅義務人將住宅出租予符合租金補貼申請資格</w:t>
            </w:r>
            <w:r w:rsidRPr="00447F70">
              <w:rPr>
                <w:rFonts w:hint="eastAsia"/>
                <w:u w:val="single"/>
              </w:rPr>
              <w:t>或出租予社會福利團體轉租予符合租金補貼申請資格</w:t>
            </w:r>
            <w:r>
              <w:rPr>
                <w:rFonts w:hint="eastAsia"/>
              </w:rPr>
              <w:t>，經直轄市、縣（市）主管機關認定者。</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第三條　本法用詞，定義如下：</w:t>
            </w:r>
          </w:p>
          <w:p w:rsidR="008A7E84" w:rsidRDefault="008A7E84" w:rsidP="00447F70">
            <w:pPr>
              <w:spacing w:line="315" w:lineRule="exact"/>
              <w:ind w:leftChars="150" w:left="527" w:rightChars="50" w:right="105" w:hangingChars="100" w:hanging="211"/>
              <w:rPr>
                <w:rFonts w:hint="eastAsia"/>
              </w:rPr>
            </w:pPr>
            <w:r>
              <w:rPr>
                <w:rFonts w:hint="eastAsia"/>
              </w:rPr>
              <w:t>一、住宅：指供居住使用，並具備門牌之合法建築物。</w:t>
            </w:r>
          </w:p>
          <w:p w:rsidR="008A7E84" w:rsidRDefault="008A7E84" w:rsidP="00447F70">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8A7E84" w:rsidRDefault="008A7E84" w:rsidP="00447F70">
            <w:pPr>
              <w:spacing w:line="315" w:lineRule="exact"/>
              <w:ind w:leftChars="150" w:left="527" w:rightChars="50" w:right="105" w:hangingChars="100" w:hanging="211"/>
              <w:rPr>
                <w:rFonts w:hint="eastAsia"/>
              </w:rPr>
            </w:pPr>
            <w:r>
              <w:rPr>
                <w:rFonts w:hint="eastAsia"/>
              </w:rPr>
              <w:t>三、公益出租人：指住宅所有權人或未辦建物所有權第一次登記住宅且所有人不明之房屋稅納稅義務人將住宅出租予符合租金補貼申請資格，經直轄市、縣（市）主管機關認定者。</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一、本法為鼓勵更多公益出租人將住宅出租予經濟或社會弱勢者，給予其相關稅賦優惠，考量實務上部分住宅所有權人或未辦建物所有權第一次登記住宅且所有人不明之房屋稅納稅義務人，將住宅出租予社會福利團體，再由該團體轉租予經濟或社會弱勢者，亦符合將住宅出租予經濟或社會弱勢者之立法意旨，爰修正第三款，將上開情形納入公益出租之態樣。</w:t>
            </w:r>
          </w:p>
          <w:p w:rsidR="008A7E84" w:rsidRDefault="008A7E84" w:rsidP="00447F70">
            <w:pPr>
              <w:spacing w:line="315" w:lineRule="exact"/>
              <w:ind w:leftChars="50" w:left="316" w:rightChars="50" w:right="105" w:hangingChars="100" w:hanging="211"/>
              <w:rPr>
                <w:rFonts w:hint="eastAsia"/>
              </w:rPr>
            </w:pPr>
            <w:r>
              <w:rPr>
                <w:rFonts w:hint="eastAsia"/>
              </w:rPr>
              <w:t>二、實務上社會福利團體至少包含：</w:t>
            </w:r>
            <w:r w:rsidRPr="00447F70">
              <w:rPr>
                <w:rFonts w:ascii="細明體" w:hint="eastAsia"/>
              </w:rPr>
              <w:t>(</w:t>
            </w:r>
            <w:r>
              <w:rPr>
                <w:rFonts w:hint="eastAsia"/>
              </w:rPr>
              <w:t>一</w:t>
            </w:r>
            <w:r w:rsidRPr="00447F70">
              <w:rPr>
                <w:rFonts w:ascii="細明體" w:hint="eastAsia"/>
              </w:rPr>
              <w:t>)</w:t>
            </w:r>
            <w:r>
              <w:rPr>
                <w:rFonts w:hint="eastAsia"/>
              </w:rPr>
              <w:t>經社會福利事業主管機關許可設立之社會福利慈善事業基金會。</w:t>
            </w:r>
            <w:r w:rsidRPr="00447F70">
              <w:rPr>
                <w:rFonts w:ascii="細明體" w:hint="eastAsia"/>
              </w:rPr>
              <w:t>(</w:t>
            </w:r>
            <w:r>
              <w:rPr>
                <w:rFonts w:hint="eastAsia"/>
              </w:rPr>
              <w:t>二</w:t>
            </w:r>
            <w:r w:rsidRPr="00447F70">
              <w:rPr>
                <w:rFonts w:ascii="細明體" w:hint="eastAsia"/>
              </w:rPr>
              <w:t>)</w:t>
            </w:r>
            <w:r>
              <w:rPr>
                <w:rFonts w:hint="eastAsia"/>
              </w:rPr>
              <w:t>依兒童及少年福利與權益保障法、老人福利法、身心障礙者權益保障法及社會救助法等社會福利相關法規，經直轄市、縣（市）政府主管機關許可設立之社會福利機構。</w:t>
            </w:r>
            <w:r w:rsidRPr="00447F70">
              <w:rPr>
                <w:rFonts w:ascii="細明體" w:hint="eastAsia"/>
              </w:rPr>
              <w:t>(</w:t>
            </w:r>
            <w:r>
              <w:rPr>
                <w:rFonts w:hint="eastAsia"/>
              </w:rPr>
              <w:t>三</w:t>
            </w:r>
            <w:r w:rsidRPr="00447F70">
              <w:rPr>
                <w:rFonts w:ascii="細明體" w:hint="eastAsia"/>
              </w:rPr>
              <w:t>)</w:t>
            </w:r>
            <w:r>
              <w:rPr>
                <w:rFonts w:hint="eastAsia"/>
              </w:rPr>
              <w:t>財團法人附設前開之社會福利機構。</w:t>
            </w:r>
            <w:r w:rsidRPr="00447F70">
              <w:rPr>
                <w:rFonts w:ascii="細明體" w:hint="eastAsia"/>
              </w:rPr>
              <w:t>(</w:t>
            </w:r>
            <w:r>
              <w:rPr>
                <w:rFonts w:hint="eastAsia"/>
              </w:rPr>
              <w:t>四</w:t>
            </w:r>
            <w:r w:rsidRPr="00447F70">
              <w:rPr>
                <w:rFonts w:ascii="細明體" w:hint="eastAsia"/>
              </w:rPr>
              <w:t>)</w:t>
            </w:r>
            <w:r>
              <w:rPr>
                <w:rFonts w:hint="eastAsia"/>
              </w:rPr>
              <w:t>依人民團體法設立之社會團體，其章程規定設立宗旨與目的及主要任務係為從事兒童、少年、老人、婦女、身心障礙、性侵害防治、家庭暴力防治等社會福利業務者。本法施行細則將就第三款「社會福利團體」之範圍予以規範。</w:t>
            </w:r>
          </w:p>
          <w:p w:rsidR="008A7E84" w:rsidRDefault="008A7E84" w:rsidP="00447F70">
            <w:pPr>
              <w:spacing w:line="315" w:lineRule="exact"/>
              <w:ind w:leftChars="50" w:left="316" w:rightChars="50" w:right="105" w:hangingChars="100" w:hanging="211"/>
              <w:rPr>
                <w:rFonts w:hint="eastAsia"/>
              </w:rPr>
            </w:pPr>
            <w:r>
              <w:rPr>
                <w:rFonts w:hint="eastAsia"/>
              </w:rPr>
              <w:t>三、社會福利團體將住宅轉租予符合租金補貼申請資格者之公益出租態樣，僅限於社</w:t>
            </w:r>
            <w:r>
              <w:rPr>
                <w:rFonts w:hint="eastAsia"/>
              </w:rPr>
              <w:lastRenderedPageBreak/>
              <w:t>會福利團體提供經濟或社會弱勢者「居住」之需求，不包含護理、養護、安養等，將於本法施行細則加以界定第三款「轉租」之範圍。</w:t>
            </w:r>
          </w:p>
        </w:tc>
      </w:tr>
      <w:tr w:rsidR="008A7E84" w:rsidTr="00447F70">
        <w:tc>
          <w:tcPr>
            <w:tcW w:w="3042"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lastRenderedPageBreak/>
              <w:t>第四條　主管機關及民間興辦之社會住宅，應以直轄市、縣（市）轄區為計算範圍，提供至少百分之四十以上比率出租予經濟或社會弱勢者，另提供一定比率予未設籍於當地且在該地區就學、就業有居住需求者。</w:t>
            </w:r>
          </w:p>
          <w:p w:rsidR="008A7E84" w:rsidRDefault="008A7E84" w:rsidP="00447F70">
            <w:pPr>
              <w:spacing w:line="315" w:lineRule="exact"/>
              <w:ind w:leftChars="150" w:left="316" w:rightChars="50" w:right="105" w:firstLineChars="200" w:firstLine="422"/>
              <w:rPr>
                <w:rFonts w:hint="eastAsia"/>
              </w:rPr>
            </w:pPr>
            <w:r>
              <w:rPr>
                <w:rFonts w:hint="eastAsia"/>
              </w:rPr>
              <w:t>前項經濟或社會弱勢者身分，指家庭總收入平均分配全家人口之金額及家庭財產，未超過主管機關公告之一定標準，且符合下列規定之一者：</w:t>
            </w:r>
          </w:p>
          <w:p w:rsidR="008A7E84" w:rsidRDefault="008A7E84" w:rsidP="00447F70">
            <w:pPr>
              <w:spacing w:line="315" w:lineRule="exact"/>
              <w:ind w:leftChars="150" w:left="527" w:rightChars="50" w:right="105" w:hangingChars="100" w:hanging="211"/>
              <w:rPr>
                <w:rFonts w:hint="eastAsia"/>
              </w:rPr>
            </w:pPr>
            <w:r>
              <w:rPr>
                <w:rFonts w:hint="eastAsia"/>
              </w:rPr>
              <w:t>一、低收入戶或中低收入戶。</w:t>
            </w:r>
          </w:p>
          <w:p w:rsidR="008A7E84" w:rsidRDefault="008A7E84" w:rsidP="00447F70">
            <w:pPr>
              <w:spacing w:line="315" w:lineRule="exact"/>
              <w:ind w:leftChars="150" w:left="527" w:rightChars="50" w:right="105" w:hangingChars="100" w:hanging="211"/>
              <w:rPr>
                <w:rFonts w:hint="eastAsia"/>
              </w:rPr>
            </w:pPr>
            <w:r>
              <w:rPr>
                <w:rFonts w:hint="eastAsia"/>
              </w:rPr>
              <w:t>二、特殊境遇家庭。</w:t>
            </w:r>
          </w:p>
          <w:p w:rsidR="008A7E84" w:rsidRDefault="008A7E84" w:rsidP="00447F70">
            <w:pPr>
              <w:spacing w:line="315" w:lineRule="exact"/>
              <w:ind w:leftChars="150" w:left="527" w:rightChars="50" w:right="105" w:hangingChars="100" w:hanging="211"/>
              <w:rPr>
                <w:rFonts w:hint="eastAsia"/>
              </w:rPr>
            </w:pPr>
            <w:r>
              <w:rPr>
                <w:rFonts w:hint="eastAsia"/>
              </w:rPr>
              <w:t>三、育有未成年子女</w:t>
            </w:r>
            <w:r w:rsidRPr="00447F70">
              <w:rPr>
                <w:rFonts w:hint="eastAsia"/>
                <w:u w:val="single"/>
              </w:rPr>
              <w:t>二</w:t>
            </w:r>
            <w:r>
              <w:rPr>
                <w:rFonts w:hint="eastAsia"/>
              </w:rPr>
              <w:t>人以上。</w:t>
            </w:r>
          </w:p>
          <w:p w:rsidR="008A7E84" w:rsidRDefault="008A7E84" w:rsidP="00447F70">
            <w:pPr>
              <w:spacing w:line="315" w:lineRule="exact"/>
              <w:ind w:leftChars="150" w:left="527" w:rightChars="50" w:right="105" w:hangingChars="100" w:hanging="211"/>
              <w:rPr>
                <w:rFonts w:hint="eastAsia"/>
              </w:rPr>
            </w:pPr>
            <w:r>
              <w:rPr>
                <w:rFonts w:hint="eastAsia"/>
              </w:rPr>
              <w:t>四、於安置教養機構或寄養家庭結束安置無法返家，未滿二十五歲。</w:t>
            </w:r>
          </w:p>
          <w:p w:rsidR="008A7E84" w:rsidRDefault="008A7E84" w:rsidP="00447F70">
            <w:pPr>
              <w:spacing w:line="315" w:lineRule="exact"/>
              <w:ind w:leftChars="150" w:left="527" w:rightChars="50" w:right="105" w:hangingChars="100" w:hanging="211"/>
              <w:rPr>
                <w:rFonts w:hint="eastAsia"/>
              </w:rPr>
            </w:pPr>
            <w:r>
              <w:rPr>
                <w:rFonts w:hint="eastAsia"/>
              </w:rPr>
              <w:t>五、六十五歲以上之老人。</w:t>
            </w:r>
          </w:p>
          <w:p w:rsidR="008A7E84" w:rsidRDefault="008A7E84" w:rsidP="00447F70">
            <w:pPr>
              <w:spacing w:line="315" w:lineRule="exact"/>
              <w:ind w:leftChars="150" w:left="527" w:rightChars="50" w:right="105" w:hangingChars="100" w:hanging="211"/>
              <w:rPr>
                <w:rFonts w:hint="eastAsia"/>
              </w:rPr>
            </w:pPr>
            <w:r>
              <w:rPr>
                <w:rFonts w:hint="eastAsia"/>
              </w:rPr>
              <w:t>六、受家庭暴力或性侵害之受害者及其子女。</w:t>
            </w:r>
          </w:p>
          <w:p w:rsidR="008A7E84" w:rsidRDefault="008A7E84" w:rsidP="00447F70">
            <w:pPr>
              <w:spacing w:line="315" w:lineRule="exact"/>
              <w:ind w:leftChars="150" w:left="527" w:rightChars="50" w:right="105" w:hangingChars="100" w:hanging="211"/>
              <w:rPr>
                <w:rFonts w:hint="eastAsia"/>
              </w:rPr>
            </w:pPr>
            <w:r>
              <w:rPr>
                <w:rFonts w:hint="eastAsia"/>
              </w:rPr>
              <w:t>七、身心障礙者。</w:t>
            </w:r>
          </w:p>
          <w:p w:rsidR="008A7E84" w:rsidRDefault="008A7E84" w:rsidP="00447F70">
            <w:pPr>
              <w:spacing w:line="315" w:lineRule="exact"/>
              <w:ind w:leftChars="150" w:left="527" w:rightChars="50" w:right="105" w:hangingChars="100" w:hanging="211"/>
              <w:rPr>
                <w:rFonts w:hint="eastAsia"/>
              </w:rPr>
            </w:pPr>
            <w:r>
              <w:rPr>
                <w:rFonts w:hint="eastAsia"/>
              </w:rPr>
              <w:t>八、感染人類免疫缺乏病毒者或罹患後天免疫缺乏症候群者。</w:t>
            </w:r>
          </w:p>
          <w:p w:rsidR="008A7E84" w:rsidRDefault="008A7E84" w:rsidP="00447F70">
            <w:pPr>
              <w:spacing w:line="315" w:lineRule="exact"/>
              <w:ind w:leftChars="150" w:left="527" w:rightChars="50" w:right="105" w:hangingChars="100" w:hanging="211"/>
              <w:rPr>
                <w:rFonts w:hint="eastAsia"/>
              </w:rPr>
            </w:pPr>
            <w:r>
              <w:rPr>
                <w:rFonts w:hint="eastAsia"/>
              </w:rPr>
              <w:t>九、原住民。</w:t>
            </w:r>
          </w:p>
          <w:p w:rsidR="008A7E84" w:rsidRDefault="008A7E84" w:rsidP="00447F70">
            <w:pPr>
              <w:spacing w:line="315" w:lineRule="exact"/>
              <w:ind w:leftChars="150" w:left="527" w:rightChars="50" w:right="105" w:hangingChars="100" w:hanging="211"/>
              <w:rPr>
                <w:rFonts w:hint="eastAsia"/>
              </w:rPr>
            </w:pPr>
            <w:r>
              <w:rPr>
                <w:rFonts w:hint="eastAsia"/>
              </w:rPr>
              <w:t>十、災民。</w:t>
            </w:r>
          </w:p>
          <w:p w:rsidR="008A7E84" w:rsidRDefault="008A7E84" w:rsidP="00447F70">
            <w:pPr>
              <w:spacing w:line="315" w:lineRule="exact"/>
              <w:ind w:leftChars="150" w:left="527" w:rightChars="50" w:right="105" w:hangingChars="100" w:hanging="211"/>
              <w:rPr>
                <w:rFonts w:hint="eastAsia"/>
              </w:rPr>
            </w:pPr>
            <w:r>
              <w:rPr>
                <w:rFonts w:hint="eastAsia"/>
              </w:rPr>
              <w:t>十一、遊民。</w:t>
            </w:r>
          </w:p>
          <w:p w:rsidR="008A7E84" w:rsidRDefault="008A7E84" w:rsidP="00447F70">
            <w:pPr>
              <w:spacing w:line="315" w:lineRule="exact"/>
              <w:ind w:leftChars="150" w:left="527" w:rightChars="50" w:right="105" w:hangingChars="100" w:hanging="211"/>
              <w:rPr>
                <w:rFonts w:hint="eastAsia"/>
              </w:rPr>
            </w:pPr>
            <w:r>
              <w:rPr>
                <w:rFonts w:hint="eastAsia"/>
              </w:rPr>
              <w:t>十二、因懷孕或生育而遭遇困境之未成年人。</w:t>
            </w:r>
          </w:p>
          <w:p w:rsidR="008A7E84" w:rsidRDefault="008A7E84" w:rsidP="00447F70">
            <w:pPr>
              <w:spacing w:line="315" w:lineRule="exact"/>
              <w:ind w:leftChars="150" w:left="527" w:rightChars="50" w:right="105" w:hangingChars="100" w:hanging="211"/>
              <w:rPr>
                <w:rFonts w:hint="eastAsia"/>
              </w:rPr>
            </w:pPr>
            <w:r>
              <w:rPr>
                <w:rFonts w:hint="eastAsia"/>
              </w:rPr>
              <w:t>十三、其他經主管機關認定者。</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第四條　主管機關及民間興辦之社會住宅，應以直轄市、縣（市）轄區為計算範圍，提供至少百分之四十以上比率出租予經濟或社會弱勢者，另提供一定比率予未設籍於當地且在該地區就學、就業有居住需求者。</w:t>
            </w:r>
          </w:p>
          <w:p w:rsidR="008A7E84" w:rsidRDefault="008A7E84" w:rsidP="00447F70">
            <w:pPr>
              <w:spacing w:line="315" w:lineRule="exact"/>
              <w:ind w:leftChars="150" w:left="316" w:rightChars="50" w:right="105" w:firstLineChars="200" w:firstLine="422"/>
              <w:rPr>
                <w:rFonts w:hint="eastAsia"/>
              </w:rPr>
            </w:pPr>
            <w:r>
              <w:rPr>
                <w:rFonts w:hint="eastAsia"/>
              </w:rPr>
              <w:t>前項經濟或社會弱勢者身分，指家庭總收入平均分配全家人口之金額及家庭財產，未超過主管機關公告之一定標準，且符合下列規定之一者：</w:t>
            </w:r>
          </w:p>
          <w:p w:rsidR="008A7E84" w:rsidRDefault="008A7E84" w:rsidP="00447F70">
            <w:pPr>
              <w:spacing w:line="315" w:lineRule="exact"/>
              <w:ind w:leftChars="150" w:left="527" w:rightChars="50" w:right="105" w:hangingChars="100" w:hanging="211"/>
              <w:rPr>
                <w:rFonts w:hint="eastAsia"/>
              </w:rPr>
            </w:pPr>
            <w:r>
              <w:rPr>
                <w:rFonts w:hint="eastAsia"/>
              </w:rPr>
              <w:t>一、低收入戶或中低收入戶。</w:t>
            </w:r>
          </w:p>
          <w:p w:rsidR="008A7E84" w:rsidRDefault="008A7E84" w:rsidP="00447F70">
            <w:pPr>
              <w:spacing w:line="315" w:lineRule="exact"/>
              <w:ind w:leftChars="150" w:left="527" w:rightChars="50" w:right="105" w:hangingChars="100" w:hanging="211"/>
              <w:rPr>
                <w:rFonts w:hint="eastAsia"/>
              </w:rPr>
            </w:pPr>
            <w:r>
              <w:rPr>
                <w:rFonts w:hint="eastAsia"/>
              </w:rPr>
              <w:t>二、特殊境遇家庭。</w:t>
            </w:r>
          </w:p>
          <w:p w:rsidR="008A7E84" w:rsidRDefault="008A7E84" w:rsidP="00447F70">
            <w:pPr>
              <w:spacing w:line="315" w:lineRule="exact"/>
              <w:ind w:leftChars="150" w:left="527" w:rightChars="50" w:right="105" w:hangingChars="100" w:hanging="211"/>
              <w:rPr>
                <w:rFonts w:hint="eastAsia"/>
              </w:rPr>
            </w:pPr>
            <w:r>
              <w:rPr>
                <w:rFonts w:hint="eastAsia"/>
              </w:rPr>
              <w:t>三、育有未成年子女三人以上。</w:t>
            </w:r>
          </w:p>
          <w:p w:rsidR="008A7E84" w:rsidRDefault="008A7E84" w:rsidP="00447F70">
            <w:pPr>
              <w:spacing w:line="315" w:lineRule="exact"/>
              <w:ind w:leftChars="150" w:left="527" w:rightChars="50" w:right="105" w:hangingChars="100" w:hanging="211"/>
              <w:rPr>
                <w:rFonts w:hint="eastAsia"/>
              </w:rPr>
            </w:pPr>
            <w:r>
              <w:rPr>
                <w:rFonts w:hint="eastAsia"/>
              </w:rPr>
              <w:t>四、於安置教養機構或寄養家庭結束安置無法返家，未滿二十五歲。</w:t>
            </w:r>
          </w:p>
          <w:p w:rsidR="008A7E84" w:rsidRDefault="008A7E84" w:rsidP="00447F70">
            <w:pPr>
              <w:spacing w:line="315" w:lineRule="exact"/>
              <w:ind w:leftChars="150" w:left="527" w:rightChars="50" w:right="105" w:hangingChars="100" w:hanging="211"/>
              <w:rPr>
                <w:rFonts w:hint="eastAsia"/>
              </w:rPr>
            </w:pPr>
            <w:r>
              <w:rPr>
                <w:rFonts w:hint="eastAsia"/>
              </w:rPr>
              <w:t>五、六十五歲以上之老人。</w:t>
            </w:r>
          </w:p>
          <w:p w:rsidR="008A7E84" w:rsidRDefault="008A7E84" w:rsidP="00447F70">
            <w:pPr>
              <w:spacing w:line="315" w:lineRule="exact"/>
              <w:ind w:leftChars="150" w:left="527" w:rightChars="50" w:right="105" w:hangingChars="100" w:hanging="211"/>
              <w:rPr>
                <w:rFonts w:hint="eastAsia"/>
              </w:rPr>
            </w:pPr>
            <w:r>
              <w:rPr>
                <w:rFonts w:hint="eastAsia"/>
              </w:rPr>
              <w:t>六、受家庭暴力或性侵害之受害者及其子女。</w:t>
            </w:r>
          </w:p>
          <w:p w:rsidR="008A7E84" w:rsidRDefault="008A7E84" w:rsidP="00447F70">
            <w:pPr>
              <w:spacing w:line="315" w:lineRule="exact"/>
              <w:ind w:leftChars="150" w:left="527" w:rightChars="50" w:right="105" w:hangingChars="100" w:hanging="211"/>
              <w:rPr>
                <w:rFonts w:hint="eastAsia"/>
              </w:rPr>
            </w:pPr>
            <w:r>
              <w:rPr>
                <w:rFonts w:hint="eastAsia"/>
              </w:rPr>
              <w:t>七、身心障礙者。</w:t>
            </w:r>
          </w:p>
          <w:p w:rsidR="008A7E84" w:rsidRDefault="008A7E84" w:rsidP="00447F70">
            <w:pPr>
              <w:spacing w:line="315" w:lineRule="exact"/>
              <w:ind w:leftChars="150" w:left="527" w:rightChars="50" w:right="105" w:hangingChars="100" w:hanging="211"/>
              <w:rPr>
                <w:rFonts w:hint="eastAsia"/>
              </w:rPr>
            </w:pPr>
            <w:r>
              <w:rPr>
                <w:rFonts w:hint="eastAsia"/>
              </w:rPr>
              <w:t>八、感染人類免疫缺乏病毒者或罹患後天免疫缺乏症候群者。</w:t>
            </w:r>
          </w:p>
          <w:p w:rsidR="008A7E84" w:rsidRDefault="008A7E84" w:rsidP="00447F70">
            <w:pPr>
              <w:spacing w:line="315" w:lineRule="exact"/>
              <w:ind w:leftChars="150" w:left="527" w:rightChars="50" w:right="105" w:hangingChars="100" w:hanging="211"/>
              <w:rPr>
                <w:rFonts w:hint="eastAsia"/>
              </w:rPr>
            </w:pPr>
            <w:r>
              <w:rPr>
                <w:rFonts w:hint="eastAsia"/>
              </w:rPr>
              <w:t>九、原住民。</w:t>
            </w:r>
          </w:p>
          <w:p w:rsidR="008A7E84" w:rsidRDefault="008A7E84" w:rsidP="00447F70">
            <w:pPr>
              <w:spacing w:line="315" w:lineRule="exact"/>
              <w:ind w:leftChars="150" w:left="527" w:rightChars="50" w:right="105" w:hangingChars="100" w:hanging="211"/>
              <w:rPr>
                <w:rFonts w:hint="eastAsia"/>
              </w:rPr>
            </w:pPr>
            <w:r>
              <w:rPr>
                <w:rFonts w:hint="eastAsia"/>
              </w:rPr>
              <w:t>十、災民。</w:t>
            </w:r>
          </w:p>
          <w:p w:rsidR="008A7E84" w:rsidRDefault="008A7E84" w:rsidP="00447F70">
            <w:pPr>
              <w:spacing w:line="315" w:lineRule="exact"/>
              <w:ind w:leftChars="150" w:left="527" w:rightChars="50" w:right="105" w:hangingChars="100" w:hanging="211"/>
              <w:rPr>
                <w:rFonts w:hint="eastAsia"/>
              </w:rPr>
            </w:pPr>
            <w:r>
              <w:rPr>
                <w:rFonts w:hint="eastAsia"/>
              </w:rPr>
              <w:t>十一、遊民。</w:t>
            </w:r>
          </w:p>
          <w:p w:rsidR="008A7E84" w:rsidRDefault="008A7E84" w:rsidP="00447F70">
            <w:pPr>
              <w:spacing w:line="315" w:lineRule="exact"/>
              <w:ind w:leftChars="150" w:left="527" w:rightChars="50" w:right="105" w:hangingChars="100" w:hanging="211"/>
              <w:rPr>
                <w:rFonts w:hint="eastAsia"/>
              </w:rPr>
            </w:pPr>
            <w:r>
              <w:rPr>
                <w:rFonts w:hint="eastAsia"/>
              </w:rPr>
              <w:t>十二、因懷孕或生育而遭遇困境之未成年人。</w:t>
            </w:r>
          </w:p>
          <w:p w:rsidR="008A7E84" w:rsidRDefault="008A7E84" w:rsidP="00447F70">
            <w:pPr>
              <w:spacing w:line="315" w:lineRule="exact"/>
              <w:ind w:leftChars="150" w:left="527" w:rightChars="50" w:right="105" w:hangingChars="100" w:hanging="211"/>
              <w:rPr>
                <w:rFonts w:hint="eastAsia"/>
              </w:rPr>
            </w:pPr>
            <w:r>
              <w:rPr>
                <w:rFonts w:hint="eastAsia"/>
              </w:rPr>
              <w:t>十三、其他經主管機關認定者。</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一、為解決我國少子女化問題，營造友善育兒環境，並減輕家長育兒負擔，行政院核定「我國少子女化對策計畫」，其中友善生養的相關配套在住宅部分包含育有未成年子女者優先承租社會住宅、優先享有住宅補貼等。</w:t>
            </w:r>
          </w:p>
          <w:p w:rsidR="008A7E84" w:rsidRDefault="008A7E84" w:rsidP="00447F70">
            <w:pPr>
              <w:spacing w:line="315" w:lineRule="exact"/>
              <w:ind w:leftChars="50" w:left="316" w:rightChars="50" w:right="105" w:hangingChars="100" w:hanging="211"/>
              <w:rPr>
                <w:rFonts w:hint="eastAsia"/>
              </w:rPr>
            </w:pPr>
            <w:r>
              <w:rPr>
                <w:rFonts w:hint="eastAsia"/>
              </w:rPr>
              <w:t>二、為協助育有未成年子女者解決其居住問題，內政部提供包括住宅補貼、直接興建社會住宅及社會住宅包租代管等住宅協助措施。</w:t>
            </w:r>
          </w:p>
          <w:p w:rsidR="008A7E84" w:rsidRDefault="008A7E84" w:rsidP="00447F70">
            <w:pPr>
              <w:spacing w:line="315" w:lineRule="exact"/>
              <w:ind w:leftChars="50" w:left="316" w:rightChars="50" w:right="105" w:hangingChars="100" w:hanging="211"/>
              <w:rPr>
                <w:rFonts w:hint="eastAsia"/>
              </w:rPr>
            </w:pPr>
            <w:r>
              <w:rPr>
                <w:rFonts w:hint="eastAsia"/>
              </w:rPr>
              <w:t>三、依據內政部戶政司人口統計資料，總生育率及出生數統計部分，總生育率呈現下降趨勢，出生率由四十年之七．○四人，降至六十五年之三．○九人，另九十年為○．九人，至一百十一年已減至○．八七人。</w:t>
            </w:r>
          </w:p>
          <w:p w:rsidR="008A7E84" w:rsidRDefault="008A7E84" w:rsidP="00447F70">
            <w:pPr>
              <w:spacing w:line="315" w:lineRule="exact"/>
              <w:ind w:leftChars="50" w:left="316" w:rightChars="50" w:right="105" w:hangingChars="100" w:hanging="211"/>
              <w:rPr>
                <w:rFonts w:hint="eastAsia"/>
              </w:rPr>
            </w:pPr>
            <w:r>
              <w:rPr>
                <w:rFonts w:hint="eastAsia"/>
              </w:rPr>
              <w:t>四、另依據國家發展委員會人口推估扶幼比統計，每一百個青壯年人口所需扶養幼年人口數，由六十五年之五十六．三名幼兒，降至九十年之二十九．五六名幼兒，至一百十一年已減至一七．四七名幼兒。</w:t>
            </w:r>
          </w:p>
          <w:p w:rsidR="008A7E84" w:rsidRDefault="008A7E84" w:rsidP="00447F70">
            <w:pPr>
              <w:spacing w:line="315" w:lineRule="exact"/>
              <w:ind w:leftChars="50" w:left="316" w:rightChars="50" w:right="105" w:hangingChars="100" w:hanging="211"/>
              <w:rPr>
                <w:rFonts w:hint="eastAsia"/>
              </w:rPr>
            </w:pPr>
            <w:r>
              <w:rPr>
                <w:rFonts w:hint="eastAsia"/>
              </w:rPr>
              <w:t>五、鑑於國民出生率持續降低以及扶幼比持續陡降等少子女化問題日趨嚴重，為營造友善育兒環境、鼓勵生育、擴大政府協助育有未成年子女家庭租屋需求，爰將第二項第三款「育有未成年子女三人以上」修正為「育有未</w:t>
            </w:r>
            <w:r>
              <w:rPr>
                <w:rFonts w:hint="eastAsia"/>
              </w:rPr>
              <w:lastRenderedPageBreak/>
              <w:t>成年子女二人以上」。</w:t>
            </w:r>
          </w:p>
          <w:p w:rsidR="008A7E84" w:rsidRDefault="008A7E84" w:rsidP="00447F70">
            <w:pPr>
              <w:spacing w:line="315" w:lineRule="exact"/>
              <w:ind w:leftChars="50" w:left="316" w:rightChars="50" w:right="105" w:hangingChars="100" w:hanging="211"/>
              <w:rPr>
                <w:rFonts w:hint="eastAsia"/>
              </w:rPr>
            </w:pPr>
            <w:r>
              <w:rPr>
                <w:rFonts w:hint="eastAsia"/>
              </w:rPr>
              <w:t>六、第一項未修正。</w:t>
            </w:r>
          </w:p>
        </w:tc>
      </w:tr>
      <w:tr w:rsidR="008A7E84" w:rsidTr="00447F70">
        <w:tc>
          <w:tcPr>
            <w:tcW w:w="3042"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lastRenderedPageBreak/>
              <w:t xml:space="preserve">第十五條　</w:t>
            </w:r>
            <w:r w:rsidRPr="00447F70">
              <w:rPr>
                <w:rFonts w:hint="eastAsia"/>
                <w:u w:val="single"/>
              </w:rPr>
              <w:t>公益出租人</w:t>
            </w:r>
            <w:r>
              <w:rPr>
                <w:rFonts w:hint="eastAsia"/>
              </w:rPr>
              <w:t>將住宅出租予依本法規定接受主管機關租金補貼或其他機關辦理之各項租金補貼者，於住宅出租期間所獲租金收入，免納綜合所得稅。但每屋每月租金收入免稅額度不得超過新臺幣一萬五千元。</w:t>
            </w:r>
          </w:p>
          <w:p w:rsidR="008A7E84" w:rsidRDefault="008A7E84" w:rsidP="00447F70">
            <w:pPr>
              <w:spacing w:line="315" w:lineRule="exact"/>
              <w:ind w:leftChars="150" w:left="316" w:rightChars="50" w:right="105" w:firstLineChars="200" w:firstLine="422"/>
              <w:rPr>
                <w:rFonts w:hint="eastAsia"/>
              </w:rPr>
            </w:pPr>
            <w:r>
              <w:rPr>
                <w:rFonts w:hint="eastAsia"/>
              </w:rPr>
              <w:t>前項免納綜合所得稅規定，實施年限為五年，其年限屆期前半年，行政院得視情況延長之。</w:t>
            </w:r>
          </w:p>
          <w:p w:rsidR="008A7E84" w:rsidRPr="00447F70" w:rsidRDefault="008A7E84" w:rsidP="00447F70">
            <w:pPr>
              <w:spacing w:line="315" w:lineRule="exact"/>
              <w:ind w:leftChars="150" w:left="316" w:rightChars="50" w:right="105" w:firstLineChars="200" w:firstLine="422"/>
              <w:rPr>
                <w:rFonts w:hint="eastAsia"/>
                <w:u w:val="single"/>
              </w:rPr>
            </w:pPr>
            <w:r w:rsidRPr="00447F70">
              <w:rPr>
                <w:rFonts w:hint="eastAsia"/>
                <w:u w:val="single"/>
              </w:rPr>
              <w:t>公益出租人依第一項規定出租住宅所簽訂之租賃契約資料，除作為該項租稅減免使用外，不得作為查核其租賃所得之依據。</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第十五條　住宅所有權人或未辦建物所有權第一次登記住宅且所有人不明之房屋稅納稅義務人將住宅出租予依本法規定接受主管機關租金補貼或其他機關辦理之各項租金補貼者，於住宅出租期間所獲租金收入，免納綜合所得稅。但每屋每月租金收入免稅額度不得超過新臺幣一萬五千元。</w:t>
            </w:r>
          </w:p>
          <w:p w:rsidR="008A7E84" w:rsidRDefault="008A7E84" w:rsidP="00447F70">
            <w:pPr>
              <w:spacing w:line="315" w:lineRule="exact"/>
              <w:ind w:leftChars="150" w:left="316" w:rightChars="50" w:right="105" w:firstLineChars="200" w:firstLine="422"/>
              <w:rPr>
                <w:rFonts w:hint="eastAsia"/>
              </w:rPr>
            </w:pPr>
            <w:r>
              <w:rPr>
                <w:rFonts w:hint="eastAsia"/>
              </w:rPr>
              <w:t>前項免納綜合所得稅規定，實施年限為五年，其年限屆期前半年，行政院得視情況延長之。</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一、公益出租人於第三條第三款已有定義，故依第十六條規定用詞將第一項所定「住宅所有權人或未辦建物所有權第一次登記住宅且所有人不明之房屋稅納稅義務人」修正為「公益出租人」。</w:t>
            </w:r>
          </w:p>
          <w:p w:rsidR="008A7E84" w:rsidRDefault="008A7E84" w:rsidP="00447F70">
            <w:pPr>
              <w:spacing w:line="315" w:lineRule="exact"/>
              <w:ind w:leftChars="50" w:left="316" w:rightChars="50" w:right="105" w:hangingChars="100" w:hanging="211"/>
              <w:rPr>
                <w:rFonts w:hint="eastAsia"/>
              </w:rPr>
            </w:pPr>
            <w:r>
              <w:rPr>
                <w:rFonts w:hint="eastAsia"/>
              </w:rPr>
              <w:t>二、為提高公益出租人參與公益出租之意願，避免其出租住宅成為稅務機關追查租賃所得之依據，爰參照第二十三條第四項之意旨，增訂第三項，規定其簽訂之租賃契約資料不得作為查核租賃所得之依據。至不得作為查核租賃所得之租賃契約資料，以符合第三條第三款公益出租態樣之租賃契約為限，併予敘明。</w:t>
            </w:r>
          </w:p>
          <w:p w:rsidR="008A7E84" w:rsidRDefault="008A7E84" w:rsidP="00447F70">
            <w:pPr>
              <w:spacing w:line="315" w:lineRule="exact"/>
              <w:ind w:leftChars="50" w:left="316" w:rightChars="50" w:right="105" w:hangingChars="100" w:hanging="211"/>
              <w:rPr>
                <w:rFonts w:hint="eastAsia"/>
              </w:rPr>
            </w:pPr>
            <w:r>
              <w:rPr>
                <w:rFonts w:hint="eastAsia"/>
              </w:rPr>
              <w:t>三、第二項未修正。</w:t>
            </w:r>
          </w:p>
        </w:tc>
      </w:tr>
      <w:tr w:rsidR="008A7E84" w:rsidTr="00447F70">
        <w:tc>
          <w:tcPr>
            <w:tcW w:w="3042"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 xml:space="preserve">第十六條　</w:t>
            </w:r>
            <w:r w:rsidRPr="00447F70">
              <w:rPr>
                <w:rFonts w:hint="eastAsia"/>
                <w:u w:val="single"/>
              </w:rPr>
              <w:t>公益出租人出租之房屋，直轄市、縣（市）政府應課徵之房屋稅，依房屋稅條例規定辦理。</w:t>
            </w:r>
          </w:p>
          <w:p w:rsidR="008A7E84" w:rsidRDefault="008A7E84" w:rsidP="00447F70">
            <w:pPr>
              <w:spacing w:line="315" w:lineRule="exact"/>
              <w:ind w:leftChars="150" w:left="316" w:rightChars="50" w:right="105" w:firstLineChars="200" w:firstLine="422"/>
              <w:rPr>
                <w:rFonts w:hint="eastAsia"/>
              </w:rPr>
            </w:pPr>
            <w:r>
              <w:rPr>
                <w:rFonts w:hint="eastAsia"/>
              </w:rPr>
              <w:t>公益出租人出租房屋之土地，直轄市、縣（市）政府應課徵之地價稅，得按自用住宅用地稅率課徵。</w:t>
            </w:r>
          </w:p>
          <w:p w:rsidR="008A7E84" w:rsidRDefault="008A7E84" w:rsidP="00447F70">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8A7E84" w:rsidRDefault="008A7E84" w:rsidP="00447F70">
            <w:pPr>
              <w:spacing w:line="315" w:lineRule="exact"/>
              <w:ind w:leftChars="150" w:left="316" w:rightChars="50" w:right="105" w:firstLineChars="200" w:firstLine="422"/>
              <w:rPr>
                <w:rFonts w:hint="eastAsia"/>
              </w:rPr>
            </w:pPr>
            <w:r>
              <w:rPr>
                <w:rFonts w:hint="eastAsia"/>
              </w:rPr>
              <w:t>第</w:t>
            </w:r>
            <w:r w:rsidRPr="00447F70">
              <w:rPr>
                <w:rFonts w:hint="eastAsia"/>
                <w:u w:val="single"/>
              </w:rPr>
              <w:t>二</w:t>
            </w:r>
            <w:r>
              <w:rPr>
                <w:rFonts w:hint="eastAsia"/>
              </w:rPr>
              <w:t>項租稅優惠，實施年限為五年，其年限屆期前半年，行政院得視情況延長之。</w:t>
            </w:r>
          </w:p>
          <w:p w:rsidR="008A7E84" w:rsidRPr="00447F70" w:rsidRDefault="008A7E84" w:rsidP="00447F70">
            <w:pPr>
              <w:spacing w:line="315" w:lineRule="exact"/>
              <w:ind w:leftChars="150" w:left="316" w:rightChars="50" w:right="105" w:firstLineChars="200" w:firstLine="422"/>
              <w:rPr>
                <w:rFonts w:hint="eastAsia"/>
                <w:u w:val="single"/>
              </w:rPr>
            </w:pPr>
            <w:r w:rsidRPr="00447F70">
              <w:rPr>
                <w:rFonts w:hint="eastAsia"/>
                <w:u w:val="single"/>
              </w:rPr>
              <w:t>公益出租人出租房屋所簽訂之租賃契約資料，除作為第一項、第二項房屋稅及</w:t>
            </w:r>
            <w:r w:rsidRPr="00447F70">
              <w:rPr>
                <w:rFonts w:hint="eastAsia"/>
                <w:u w:val="single"/>
              </w:rPr>
              <w:lastRenderedPageBreak/>
              <w:t>地價稅課徵使用外，不得作為查核前開租賃契約所載房屋、其土地之房屋稅及地價稅之依據。</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lastRenderedPageBreak/>
              <w:t>第十六條　公益出租人出租房屋之土地，直轄市、縣（市）政府應課徵之地價稅，得按自用住宅用地稅率課徵。</w:t>
            </w:r>
          </w:p>
          <w:p w:rsidR="008A7E84" w:rsidRDefault="008A7E84" w:rsidP="00447F70">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8A7E84" w:rsidRDefault="008A7E84" w:rsidP="00447F70">
            <w:pPr>
              <w:spacing w:line="315" w:lineRule="exact"/>
              <w:ind w:leftChars="150" w:left="316" w:rightChars="50" w:right="105" w:firstLineChars="200" w:firstLine="422"/>
              <w:rPr>
                <w:rFonts w:hint="eastAsia"/>
              </w:rPr>
            </w:pPr>
            <w:r>
              <w:rPr>
                <w:rFonts w:hint="eastAsia"/>
              </w:rPr>
              <w:t>第一項租稅優惠，實施年限為五年，其年限屆期前半年，行政院得視情況延長之。</w:t>
            </w:r>
          </w:p>
        </w:tc>
        <w:tc>
          <w:tcPr>
            <w:tcW w:w="3043" w:type="dxa"/>
            <w:shd w:val="clear" w:color="auto" w:fill="auto"/>
          </w:tcPr>
          <w:p w:rsidR="008A7E84" w:rsidRDefault="008A7E84" w:rsidP="00447F70">
            <w:pPr>
              <w:spacing w:line="315" w:lineRule="exact"/>
              <w:ind w:leftChars="50" w:left="316" w:rightChars="50" w:right="105" w:hangingChars="100" w:hanging="211"/>
              <w:rPr>
                <w:rFonts w:hint="eastAsia"/>
              </w:rPr>
            </w:pPr>
            <w:r>
              <w:rPr>
                <w:rFonts w:hint="eastAsia"/>
              </w:rPr>
              <w:t>一、為明確公益出租人應課徵之房屋稅辦理依據，增訂第一項，現行第一項至第三項項次調整為第二項至第四項，第四項引敘項次並配合修正為第二項。</w:t>
            </w:r>
          </w:p>
          <w:p w:rsidR="008A7E84" w:rsidRDefault="008A7E84" w:rsidP="00447F70">
            <w:pPr>
              <w:spacing w:line="315" w:lineRule="exact"/>
              <w:ind w:leftChars="50" w:left="316" w:rightChars="50" w:right="105" w:hangingChars="100" w:hanging="211"/>
              <w:rPr>
                <w:rFonts w:hint="eastAsia"/>
              </w:rPr>
            </w:pPr>
            <w:r>
              <w:rPr>
                <w:rFonts w:hint="eastAsia"/>
              </w:rPr>
              <w:t>二、為提高公益出租人參與公益出租之意願，避免其出租房屋及其土地成為稅務機關追查房屋稅及地價稅之依據，爰參照第二十三條第四項之意旨，增訂第五項，規定其簽訂之租賃契約資料不得作為查核房屋稅及地價稅之依據。至不得作為查核房屋稅及地價稅之租賃契約資料，以符合第三條第三款公益出租態樣之租賃契約為限，併予敘明。</w:t>
            </w:r>
          </w:p>
        </w:tc>
      </w:tr>
    </w:tbl>
    <w:p w:rsidR="00D22A25" w:rsidRDefault="00BD2B46" w:rsidP="008A7E84">
      <w:pPr>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635</wp:posOffset>
                </wp:positionV>
                <wp:extent cx="5814060" cy="0"/>
                <wp:effectExtent l="12700" t="10160" r="12065" b="18415"/>
                <wp:wrapNone/>
                <wp:docPr id="1" name="DW91475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65E53C" id="DW914754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05pt" to="455.4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RF/FgIAACwEAAAOAAAAZHJzL2Uyb0RvYy54bWysU8GO2jAQvVfqP1i+QxIaW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" strokeweight="1.5pt"/>
            </w:pict>
          </mc:Fallback>
        </mc:AlternateContent>
      </w:r>
    </w:p>
    <w:p w:rsidR="008A7E84" w:rsidRPr="00441B24" w:rsidRDefault="008A7E84" w:rsidP="008A7E84">
      <w:pPr>
        <w:rPr>
          <w:rFonts w:hint="eastAsia"/>
        </w:rPr>
      </w:pPr>
    </w:p>
    <w:sectPr w:rsidR="008A7E84" w:rsidRPr="00441B24" w:rsidSect="008A7E84">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2445" w:rsidRDefault="000A2445">
      <w:r>
        <w:separator/>
      </w:r>
    </w:p>
  </w:endnote>
  <w:endnote w:type="continuationSeparator" w:id="0">
    <w:p w:rsidR="000A2445" w:rsidRDefault="000A24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78E" w:rsidRPr="00F328C7" w:rsidRDefault="00F328C7" w:rsidP="00F328C7">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D2B46">
      <w:t>28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78E" w:rsidRPr="00F328C7" w:rsidRDefault="00F328C7" w:rsidP="00F328C7">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D2B46">
      <w:t>27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2445" w:rsidRDefault="000A2445">
      <w:r>
        <w:separator/>
      </w:r>
    </w:p>
  </w:footnote>
  <w:footnote w:type="continuationSeparator" w:id="0">
    <w:p w:rsidR="000A2445" w:rsidRDefault="000A24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78E" w:rsidRPr="00F328C7" w:rsidRDefault="00F328C7" w:rsidP="00F328C7">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78E" w:rsidRPr="00F328C7" w:rsidRDefault="00F328C7" w:rsidP="00F328C7">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E84"/>
    <w:rsid w:val="00021974"/>
    <w:rsid w:val="000322E4"/>
    <w:rsid w:val="00034179"/>
    <w:rsid w:val="0006260D"/>
    <w:rsid w:val="0007483B"/>
    <w:rsid w:val="00092EFA"/>
    <w:rsid w:val="000A2445"/>
    <w:rsid w:val="000B190B"/>
    <w:rsid w:val="000C6344"/>
    <w:rsid w:val="000C6FE2"/>
    <w:rsid w:val="000D2076"/>
    <w:rsid w:val="000E3372"/>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516B8"/>
    <w:rsid w:val="00355CB3"/>
    <w:rsid w:val="00360394"/>
    <w:rsid w:val="00362E94"/>
    <w:rsid w:val="00372E8D"/>
    <w:rsid w:val="00387860"/>
    <w:rsid w:val="003A00D7"/>
    <w:rsid w:val="003B341B"/>
    <w:rsid w:val="003D25A7"/>
    <w:rsid w:val="003E3D67"/>
    <w:rsid w:val="004034F0"/>
    <w:rsid w:val="004047CB"/>
    <w:rsid w:val="00405CC1"/>
    <w:rsid w:val="004126B4"/>
    <w:rsid w:val="0042704C"/>
    <w:rsid w:val="0044045C"/>
    <w:rsid w:val="00441B24"/>
    <w:rsid w:val="00443AB2"/>
    <w:rsid w:val="00447F70"/>
    <w:rsid w:val="00453F8A"/>
    <w:rsid w:val="00473B4E"/>
    <w:rsid w:val="00485C17"/>
    <w:rsid w:val="004D78BA"/>
    <w:rsid w:val="004E1BED"/>
    <w:rsid w:val="004E74DF"/>
    <w:rsid w:val="00542984"/>
    <w:rsid w:val="00552448"/>
    <w:rsid w:val="005B1DB0"/>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1901"/>
    <w:rsid w:val="007908D5"/>
    <w:rsid w:val="00794FA3"/>
    <w:rsid w:val="007A1C27"/>
    <w:rsid w:val="007A4599"/>
    <w:rsid w:val="007C4084"/>
    <w:rsid w:val="007D04A0"/>
    <w:rsid w:val="007E74DC"/>
    <w:rsid w:val="007F7A16"/>
    <w:rsid w:val="008141E8"/>
    <w:rsid w:val="00861B21"/>
    <w:rsid w:val="00863C32"/>
    <w:rsid w:val="00864C67"/>
    <w:rsid w:val="00883D74"/>
    <w:rsid w:val="008A0C5D"/>
    <w:rsid w:val="008A7E84"/>
    <w:rsid w:val="008B4209"/>
    <w:rsid w:val="008E5D88"/>
    <w:rsid w:val="0090241A"/>
    <w:rsid w:val="0091578E"/>
    <w:rsid w:val="00926F56"/>
    <w:rsid w:val="009567EB"/>
    <w:rsid w:val="00963798"/>
    <w:rsid w:val="00992003"/>
    <w:rsid w:val="009C16B2"/>
    <w:rsid w:val="009C3904"/>
    <w:rsid w:val="009D3F34"/>
    <w:rsid w:val="009E10F6"/>
    <w:rsid w:val="00A05803"/>
    <w:rsid w:val="00A05B7F"/>
    <w:rsid w:val="00A0600A"/>
    <w:rsid w:val="00A13259"/>
    <w:rsid w:val="00A32A9C"/>
    <w:rsid w:val="00A678DC"/>
    <w:rsid w:val="00A80A44"/>
    <w:rsid w:val="00A86BD4"/>
    <w:rsid w:val="00A876DC"/>
    <w:rsid w:val="00AA2ADF"/>
    <w:rsid w:val="00AC692A"/>
    <w:rsid w:val="00AC6A09"/>
    <w:rsid w:val="00AD6810"/>
    <w:rsid w:val="00AE1037"/>
    <w:rsid w:val="00B15BB5"/>
    <w:rsid w:val="00B278AB"/>
    <w:rsid w:val="00B40364"/>
    <w:rsid w:val="00BA71D7"/>
    <w:rsid w:val="00BB5684"/>
    <w:rsid w:val="00BD2B46"/>
    <w:rsid w:val="00BE0A55"/>
    <w:rsid w:val="00BF63AF"/>
    <w:rsid w:val="00C10D2A"/>
    <w:rsid w:val="00C201E0"/>
    <w:rsid w:val="00C216C6"/>
    <w:rsid w:val="00C50091"/>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9383E"/>
    <w:rsid w:val="00EA02A7"/>
    <w:rsid w:val="00EC145C"/>
    <w:rsid w:val="00ED580D"/>
    <w:rsid w:val="00ED5C0E"/>
    <w:rsid w:val="00ED5E9D"/>
    <w:rsid w:val="00ED6647"/>
    <w:rsid w:val="00F1464A"/>
    <w:rsid w:val="00F30B58"/>
    <w:rsid w:val="00F328C7"/>
    <w:rsid w:val="00F474B2"/>
    <w:rsid w:val="00F61EC1"/>
    <w:rsid w:val="00F71E07"/>
    <w:rsid w:val="00F82284"/>
    <w:rsid w:val="00F85C4D"/>
    <w:rsid w:val="00F92C63"/>
    <w:rsid w:val="00FA022C"/>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77C1339-D9AC-436A-893B-32053ABBD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47E493-A75D-4E21-A00B-49866EDAF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6</Pages>
  <Words>626</Words>
  <Characters>3569</Characters>
  <Application>Microsoft Office Word</Application>
  <DocSecurity>0</DocSecurity>
  <Lines>29</Lines>
  <Paragraphs>8</Paragraphs>
  <ScaleCrop>false</ScaleCrop>
  <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10;8;3</cp:keywords>
  <dc:description>政27;政32;6;議案201103221960000</dc:description>
  <cp:lastModifiedBy>Windows 使用者</cp:lastModifiedBy>
  <cp:revision>2</cp:revision>
  <cp:lastPrinted>2004-10-07T02:24:00Z</cp:lastPrinted>
  <dcterms:created xsi:type="dcterms:W3CDTF">2023-10-25T07:24:00Z</dcterms:created>
  <dcterms:modified xsi:type="dcterms:W3CDTF">2023-10-25T07:24:00Z</dcterms:modified>
</cp:coreProperties>
</file>