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B7B" w:rsidRDefault="00375B7B" w:rsidP="00375B7B">
      <w:pPr>
        <w:spacing w:afterLines="50" w:after="167"/>
      </w:pPr>
      <w:bookmarkStart w:id="0" w:name="_GoBack"/>
      <w:bookmarkEnd w:id="0"/>
      <w:r>
        <w:rPr>
          <w:rFonts w:hint="eastAsia"/>
        </w:rPr>
        <w:t xml:space="preserve">　　　　　　　　　　　　　　　　　　　　　　　　　　　　　議案編號：</w:t>
      </w:r>
      <w:r>
        <w:rPr>
          <w:rFonts w:hint="eastAsia"/>
        </w:rPr>
        <w:t>202103218620000</w:t>
      </w:r>
    </w:p>
    <w:p w:rsidR="00375B7B" w:rsidRDefault="00375B7B" w:rsidP="00375B7B">
      <w:pPr>
        <w:snapToGrid w:val="0"/>
        <w:ind w:leftChars="400" w:left="844"/>
        <w:rPr>
          <w:rFonts w:ascii="細明體" w:hAnsi="細明體"/>
        </w:rPr>
      </w:pPr>
      <w:r w:rsidRPr="00375B7B">
        <w:rPr>
          <w:rFonts w:eastAsia="標楷體" w:hint="eastAsia"/>
          <w:kern w:val="0"/>
          <w:sz w:val="42"/>
        </w:rPr>
        <w:t>立法院議案關係文書</w:t>
      </w:r>
      <w:r>
        <w:rPr>
          <w:rFonts w:hint="eastAsia"/>
        </w:rPr>
        <w:t xml:space="preserve">　</w:t>
      </w:r>
      <w:r w:rsidR="00D15508">
        <w:rPr>
          <w:rFonts w:ascii="細明體" w:hAnsi="細明體"/>
        </w:rPr>
        <w:fldChar w:fldCharType="begin"/>
      </w:r>
      <w:r w:rsidR="00D15508">
        <w:rPr>
          <w:rFonts w:ascii="細明體" w:hAnsi="細明體"/>
        </w:rPr>
        <w:instrText xml:space="preserve"> </w:instrText>
      </w:r>
      <w:r w:rsidR="00D15508">
        <w:rPr>
          <w:rFonts w:ascii="細明體" w:hAnsi="細明體" w:hint="eastAsia"/>
        </w:rPr>
        <w:instrText>eq \o\ad(\s\up5(（中華民國41年9月起編號）),\s\do5(中華民國112年10月11日印發))</w:instrText>
      </w:r>
      <w:r w:rsidR="00D15508">
        <w:rPr>
          <w:rFonts w:ascii="細明體" w:hAnsi="細明體"/>
        </w:rPr>
        <w:fldChar w:fldCharType="end"/>
      </w:r>
    </w:p>
    <w:p w:rsidR="00375B7B" w:rsidRDefault="00375B7B" w:rsidP="00375B7B">
      <w:pPr>
        <w:spacing w:line="600" w:lineRule="exact"/>
        <w:ind w:leftChars="400" w:left="844"/>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375B7B" w:rsidTr="00BF40B2">
        <w:tc>
          <w:tcPr>
            <w:tcW w:w="0" w:type="auto"/>
            <w:shd w:val="clear" w:color="auto" w:fill="auto"/>
            <w:vAlign w:val="center"/>
          </w:tcPr>
          <w:p w:rsidR="00375B7B" w:rsidRDefault="00375B7B" w:rsidP="00BF40B2">
            <w:pPr>
              <w:pStyle w:val="affff"/>
            </w:pPr>
            <w:r>
              <w:rPr>
                <w:rFonts w:hint="eastAsia"/>
              </w:rPr>
              <w:t>院總第</w:t>
            </w:r>
            <w:r>
              <w:rPr>
                <w:rFonts w:hint="eastAsia"/>
              </w:rPr>
              <w:t>20</w:t>
            </w:r>
            <w:r>
              <w:rPr>
                <w:rFonts w:hint="eastAsia"/>
              </w:rPr>
              <w:t>號</w:t>
            </w:r>
          </w:p>
        </w:tc>
        <w:tc>
          <w:tcPr>
            <w:tcW w:w="0" w:type="auto"/>
            <w:shd w:val="clear" w:color="auto" w:fill="auto"/>
            <w:vAlign w:val="center"/>
          </w:tcPr>
          <w:p w:rsidR="00375B7B" w:rsidRDefault="00375B7B" w:rsidP="00BF40B2">
            <w:pPr>
              <w:pStyle w:val="affff5"/>
              <w:ind w:leftChars="200" w:left="422"/>
            </w:pPr>
            <w:r>
              <w:rPr>
                <w:rFonts w:hint="eastAsia"/>
              </w:rPr>
              <w:t>委員</w:t>
            </w:r>
          </w:p>
        </w:tc>
        <w:tc>
          <w:tcPr>
            <w:tcW w:w="0" w:type="auto"/>
            <w:shd w:val="clear" w:color="auto" w:fill="auto"/>
            <w:vAlign w:val="center"/>
          </w:tcPr>
          <w:p w:rsidR="00375B7B" w:rsidRDefault="00375B7B" w:rsidP="00BF40B2">
            <w:pPr>
              <w:pStyle w:val="affff5"/>
            </w:pPr>
            <w:r>
              <w:rPr>
                <w:rFonts w:hint="eastAsia"/>
              </w:rPr>
              <w:t>提案第</w:t>
            </w:r>
          </w:p>
        </w:tc>
        <w:tc>
          <w:tcPr>
            <w:tcW w:w="0" w:type="auto"/>
            <w:shd w:val="clear" w:color="auto" w:fill="auto"/>
            <w:tcMar>
              <w:left w:w="113" w:type="dxa"/>
              <w:right w:w="113" w:type="dxa"/>
            </w:tcMar>
            <w:vAlign w:val="center"/>
          </w:tcPr>
          <w:p w:rsidR="00375B7B" w:rsidRDefault="00375B7B" w:rsidP="00BF40B2">
            <w:pPr>
              <w:pStyle w:val="affff5"/>
              <w:jc w:val="distribute"/>
            </w:pPr>
            <w:r>
              <w:t>10041381</w:t>
            </w:r>
          </w:p>
        </w:tc>
        <w:tc>
          <w:tcPr>
            <w:tcW w:w="0" w:type="auto"/>
            <w:shd w:val="clear" w:color="auto" w:fill="auto"/>
            <w:vAlign w:val="center"/>
          </w:tcPr>
          <w:p w:rsidR="00375B7B" w:rsidRDefault="00375B7B" w:rsidP="00BF40B2">
            <w:pPr>
              <w:pStyle w:val="affff5"/>
            </w:pPr>
            <w:r>
              <w:rPr>
                <w:rFonts w:hint="eastAsia"/>
              </w:rPr>
              <w:t>號</w:t>
            </w:r>
          </w:p>
        </w:tc>
        <w:tc>
          <w:tcPr>
            <w:tcW w:w="0" w:type="auto"/>
            <w:shd w:val="clear" w:color="auto" w:fill="auto"/>
            <w:vAlign w:val="center"/>
          </w:tcPr>
          <w:p w:rsidR="00375B7B" w:rsidRDefault="00375B7B" w:rsidP="00BF40B2">
            <w:pPr>
              <w:pStyle w:val="affff5"/>
            </w:pPr>
          </w:p>
        </w:tc>
        <w:tc>
          <w:tcPr>
            <w:tcW w:w="0" w:type="auto"/>
            <w:shd w:val="clear" w:color="auto" w:fill="auto"/>
            <w:tcMar>
              <w:left w:w="113" w:type="dxa"/>
            </w:tcMar>
            <w:vAlign w:val="center"/>
          </w:tcPr>
          <w:p w:rsidR="00375B7B" w:rsidRDefault="00375B7B" w:rsidP="00BF40B2">
            <w:pPr>
              <w:pStyle w:val="affff5"/>
            </w:pPr>
          </w:p>
        </w:tc>
      </w:tr>
    </w:tbl>
    <w:p w:rsidR="00375B7B" w:rsidRDefault="00375B7B" w:rsidP="00375B7B">
      <w:pPr>
        <w:pStyle w:val="afb"/>
        <w:spacing w:line="600" w:lineRule="exact"/>
        <w:ind w:left="1382" w:hanging="855"/>
      </w:pPr>
    </w:p>
    <w:p w:rsidR="00375B7B" w:rsidRDefault="00375B7B" w:rsidP="00375B7B">
      <w:pPr>
        <w:pStyle w:val="afb"/>
        <w:ind w:left="1382" w:hanging="855"/>
      </w:pPr>
      <w:r>
        <w:rPr>
          <w:rFonts w:hint="eastAsia"/>
        </w:rPr>
        <w:t>案由：</w:t>
      </w:r>
      <w:r w:rsidRPr="008F1FED">
        <w:rPr>
          <w:rFonts w:hint="eastAsia"/>
          <w:spacing w:val="12"/>
        </w:rPr>
        <w:t>本院委員楊曜等</w:t>
      </w:r>
      <w:r w:rsidR="00BF15C9" w:rsidRPr="008F1FED">
        <w:rPr>
          <w:rFonts w:hint="eastAsia"/>
          <w:spacing w:val="12"/>
        </w:rPr>
        <w:t>17</w:t>
      </w:r>
      <w:r w:rsidRPr="008F1FED">
        <w:rPr>
          <w:rFonts w:hint="eastAsia"/>
          <w:spacing w:val="12"/>
        </w:rPr>
        <w:t>人，鑑於先前《建築師法》修法時，澎湖縣建築師公會尚未成立，但澎湖縣建築師公會已於民國</w:t>
      </w:r>
      <w:r w:rsidRPr="008F1FED">
        <w:rPr>
          <w:rFonts w:hint="eastAsia"/>
          <w:spacing w:val="12"/>
        </w:rPr>
        <w:t>112</w:t>
      </w:r>
      <w:r w:rsidRPr="008F1FED">
        <w:rPr>
          <w:rFonts w:hint="eastAsia"/>
          <w:spacing w:val="12"/>
        </w:rPr>
        <w:t>年</w:t>
      </w:r>
      <w:r w:rsidRPr="008F1FED">
        <w:rPr>
          <w:rFonts w:hint="eastAsia"/>
          <w:spacing w:val="12"/>
        </w:rPr>
        <w:t>2</w:t>
      </w:r>
      <w:r w:rsidRPr="008F1FED">
        <w:rPr>
          <w:rFonts w:hint="eastAsia"/>
          <w:spacing w:val="12"/>
        </w:rPr>
        <w:t>月</w:t>
      </w:r>
      <w:r w:rsidRPr="008F1FED">
        <w:rPr>
          <w:rFonts w:hint="eastAsia"/>
          <w:spacing w:val="12"/>
        </w:rPr>
        <w:t>1</w:t>
      </w:r>
      <w:r w:rsidRPr="008F1FED">
        <w:rPr>
          <w:rFonts w:hint="eastAsia"/>
          <w:spacing w:val="12"/>
        </w:rPr>
        <w:t>日成立，為促進澎湖縣建築師公會發展，</w:t>
      </w:r>
      <w:r w:rsidR="008F1FED" w:rsidRPr="008F1FED">
        <w:rPr>
          <w:rFonts w:hint="eastAsia"/>
          <w:spacing w:val="12"/>
        </w:rPr>
        <w:t>爰</w:t>
      </w:r>
      <w:r w:rsidRPr="008F1FED">
        <w:rPr>
          <w:rFonts w:hint="eastAsia"/>
          <w:spacing w:val="12"/>
        </w:rPr>
        <w:t>擬具「建築師法第二十八條之一條文修正草案」。是否有當？敬請公決。</w:t>
      </w:r>
    </w:p>
    <w:p w:rsidR="00375B7B" w:rsidRPr="00375B7B" w:rsidRDefault="00375B7B" w:rsidP="00375B7B">
      <w:pPr>
        <w:pStyle w:val="afb"/>
        <w:ind w:left="1382" w:hanging="855"/>
      </w:pPr>
    </w:p>
    <w:p w:rsidR="00375B7B" w:rsidRDefault="00375B7B" w:rsidP="00BF15C9">
      <w:pPr>
        <w:pStyle w:val="a4"/>
        <w:ind w:left="633" w:hanging="633"/>
      </w:pPr>
      <w:r>
        <w:rPr>
          <w:rFonts w:hint="eastAsia"/>
        </w:rPr>
        <w:t>說明：先前建築師法修法，考量離島建設之特殊性，明列離島地區之金門馬祖地區建築師公會之會員機制有別於臺灣本島之限制，但修法當時因澎湖縣建築師公會尚未成立，故未列入，如今澎湖縣建築師公會已成立，故修正《建築師法》，以期促進澎湖縣建築師公會發展。</w:t>
      </w:r>
    </w:p>
    <w:p w:rsidR="00375B7B" w:rsidRDefault="00375B7B" w:rsidP="00375B7B"/>
    <w:p w:rsidR="00375B7B" w:rsidRDefault="00375B7B" w:rsidP="00375B7B">
      <w:pPr>
        <w:pStyle w:val="-"/>
        <w:ind w:left="3165" w:right="633" w:hanging="844"/>
      </w:pPr>
      <w:r>
        <w:rPr>
          <w:rFonts w:hint="eastAsia"/>
        </w:rPr>
        <w:t xml:space="preserve">提案人：楊　曜　　</w:t>
      </w:r>
    </w:p>
    <w:p w:rsidR="00375B7B" w:rsidRDefault="00375B7B" w:rsidP="00375B7B">
      <w:pPr>
        <w:pStyle w:val="-"/>
        <w:ind w:left="3165" w:right="633" w:hanging="844"/>
      </w:pPr>
      <w:r>
        <w:rPr>
          <w:rFonts w:hint="eastAsia"/>
        </w:rPr>
        <w:t xml:space="preserve">連署人：許智傑　　沈發惠　　趙正宇　　陳靜敏　　王美惠　　吳玉琴　　余　天　　林靜儀　　趙天麟　　莊競程　　鍾佳濱　　林宜瑾　　林楚茵　　邱泰源　　陳培瑜　　陳明文　　</w:t>
      </w:r>
    </w:p>
    <w:p w:rsidR="00375B7B" w:rsidRDefault="00375B7B" w:rsidP="00375B7B"/>
    <w:p w:rsidR="00375B7B" w:rsidRDefault="00375B7B" w:rsidP="00375B7B">
      <w:pPr>
        <w:pStyle w:val="affffe"/>
        <w:ind w:firstLine="422"/>
        <w:sectPr w:rsidR="00375B7B" w:rsidSect="00C27242">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51"/>
          <w:cols w:space="720"/>
          <w:docGrid w:type="linesAndChars" w:linePitch="335" w:charSpace="200"/>
        </w:sectPr>
      </w:pPr>
    </w:p>
    <w:p w:rsidR="00375B7B" w:rsidRDefault="00375B7B" w:rsidP="007671F5">
      <w:pPr>
        <w:spacing w:line="14" w:lineRule="exact"/>
        <w:sectPr w:rsidR="00375B7B" w:rsidSect="00375B7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5"/>
        <w:gridCol w:w="3022"/>
      </w:tblGrid>
      <w:tr w:rsidR="00375B7B" w:rsidTr="00BF40B2">
        <w:tc>
          <w:tcPr>
            <w:tcW w:w="9128" w:type="dxa"/>
            <w:gridSpan w:val="3"/>
            <w:tcBorders>
              <w:top w:val="nil"/>
              <w:left w:val="nil"/>
              <w:bottom w:val="nil"/>
              <w:right w:val="nil"/>
            </w:tcBorders>
            <w:shd w:val="clear" w:color="auto" w:fill="auto"/>
          </w:tcPr>
          <w:p w:rsidR="00375B7B" w:rsidRPr="00BF40B2" w:rsidRDefault="00375B7B" w:rsidP="007671F5">
            <w:pPr>
              <w:spacing w:before="105" w:after="105" w:line="480" w:lineRule="exact"/>
              <w:ind w:leftChars="500" w:left="1055"/>
              <w:rPr>
                <w:rFonts w:ascii="標楷體" w:eastAsia="標楷體" w:hAnsi="標楷體"/>
                <w:sz w:val="28"/>
              </w:rPr>
            </w:pPr>
            <w:r w:rsidRPr="00BF40B2">
              <w:rPr>
                <w:rFonts w:ascii="標楷體" w:eastAsia="標楷體" w:hAnsi="標楷體"/>
                <w:sz w:val="28"/>
              </w:rPr>
              <w:br w:type="page"/>
              <w:t>建築師法第二十八條之一</w:t>
            </w:r>
            <w:r w:rsidR="007671F5" w:rsidRPr="00BF40B2">
              <w:rPr>
                <w:rFonts w:ascii="標楷體" w:eastAsia="標楷體" w:hAnsi="標楷體"/>
                <w:sz w:val="28"/>
              </w:rPr>
              <w:t>條文</w:t>
            </w:r>
            <w:r w:rsidRPr="00BF40B2">
              <w:rPr>
                <w:rFonts w:ascii="標楷體" w:eastAsia="標楷體" w:hAnsi="標楷體"/>
                <w:sz w:val="28"/>
              </w:rPr>
              <w:t>修正草案對照表</w:t>
            </w:r>
            <w:bookmarkStart w:id="1" w:name="TA4709588"/>
            <w:bookmarkEnd w:id="1"/>
          </w:p>
        </w:tc>
      </w:tr>
      <w:tr w:rsidR="00375B7B" w:rsidTr="00BF40B2">
        <w:tc>
          <w:tcPr>
            <w:tcW w:w="3042" w:type="dxa"/>
            <w:tcBorders>
              <w:top w:val="nil"/>
            </w:tcBorders>
            <w:shd w:val="clear" w:color="auto" w:fill="auto"/>
          </w:tcPr>
          <w:p w:rsidR="00375B7B" w:rsidRDefault="00C75308" w:rsidP="00BF40B2">
            <w:pPr>
              <w:pStyle w:val="aff8"/>
              <w:ind w:left="105" w:right="105"/>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3839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C823A4" id="DW738395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UWiGAIAACw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uPUWiGAIAACwEAAAOAAAAAAAAAAAAAAAAAC4CAABkcnMvZTJvRG9jLnhtbFBLAQItABQABgAI&#10;AAAAIQDzdpd93AAAAAgBAAAPAAAAAAAAAAAAAAAAAHIEAABkcnMvZG93bnJldi54bWxQSwUGAAAA&#10;AAQABADzAAAAewUAAAAA&#10;" strokeweight="1.5pt"/>
                  </w:pict>
                </mc:Fallback>
              </mc:AlternateContent>
            </w:r>
            <w:r w:rsidR="00375B7B">
              <w:rPr>
                <w:rFonts w:hint="eastAsia"/>
              </w:rPr>
              <w:t>修正條文</w:t>
            </w:r>
          </w:p>
        </w:tc>
        <w:tc>
          <w:tcPr>
            <w:tcW w:w="3043" w:type="dxa"/>
            <w:tcBorders>
              <w:top w:val="nil"/>
            </w:tcBorders>
            <w:shd w:val="clear" w:color="auto" w:fill="auto"/>
          </w:tcPr>
          <w:p w:rsidR="00375B7B" w:rsidRDefault="00375B7B" w:rsidP="00BF40B2">
            <w:pPr>
              <w:pStyle w:val="aff8"/>
              <w:ind w:left="105" w:right="105"/>
            </w:pPr>
            <w:r>
              <w:rPr>
                <w:rFonts w:hint="eastAsia"/>
              </w:rPr>
              <w:t>現行條文</w:t>
            </w:r>
          </w:p>
        </w:tc>
        <w:tc>
          <w:tcPr>
            <w:tcW w:w="3043" w:type="dxa"/>
            <w:tcBorders>
              <w:top w:val="nil"/>
            </w:tcBorders>
            <w:shd w:val="clear" w:color="auto" w:fill="auto"/>
          </w:tcPr>
          <w:p w:rsidR="00375B7B" w:rsidRDefault="00375B7B" w:rsidP="00BF40B2">
            <w:pPr>
              <w:pStyle w:val="aff8"/>
              <w:ind w:left="105" w:right="105"/>
            </w:pPr>
            <w:r>
              <w:rPr>
                <w:rFonts w:hint="eastAsia"/>
              </w:rPr>
              <w:t>說明</w:t>
            </w:r>
          </w:p>
        </w:tc>
      </w:tr>
      <w:tr w:rsidR="00375B7B" w:rsidTr="00BF40B2">
        <w:tc>
          <w:tcPr>
            <w:tcW w:w="3042" w:type="dxa"/>
            <w:shd w:val="clear" w:color="auto" w:fill="auto"/>
          </w:tcPr>
          <w:p w:rsidR="00375B7B" w:rsidRDefault="00C75308" w:rsidP="00BF40B2">
            <w:pPr>
              <w:spacing w:line="315" w:lineRule="exact"/>
              <w:ind w:leftChars="50" w:left="316" w:rightChars="50" w:right="105" w:hangingChars="100" w:hanging="211"/>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4816475</wp:posOffset>
                      </wp:positionV>
                      <wp:extent cx="5814060" cy="0"/>
                      <wp:effectExtent l="14605" t="17780" r="10160" b="10795"/>
                      <wp:wrapNone/>
                      <wp:docPr id="1" name="DW43104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A0ED66" id="DW43104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379.25pt" to="455.6pt,37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T+XFgIAACw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" strokeweight="1.5pt"/>
                  </w:pict>
                </mc:Fallback>
              </mc:AlternateContent>
            </w:r>
            <w:r w:rsidR="00375B7B">
              <w:rPr>
                <w:rFonts w:hint="eastAsia"/>
              </w:rPr>
              <w:t>第二十八條之一　為促進金門馬祖地區</w:t>
            </w:r>
            <w:r w:rsidR="00375B7B" w:rsidRPr="00BF40B2">
              <w:rPr>
                <w:rFonts w:hint="eastAsia"/>
                <w:u w:val="single"/>
              </w:rPr>
              <w:t>及澎湖縣</w:t>
            </w:r>
            <w:r w:rsidR="00375B7B">
              <w:rPr>
                <w:rFonts w:hint="eastAsia"/>
              </w:rPr>
              <w:t>之建築師公會發展，規定如下：</w:t>
            </w:r>
          </w:p>
          <w:p w:rsidR="00375B7B" w:rsidRDefault="00375B7B" w:rsidP="00BF40B2">
            <w:pPr>
              <w:spacing w:line="315" w:lineRule="exact"/>
              <w:ind w:leftChars="150" w:left="527" w:rightChars="50" w:right="105" w:hangingChars="100" w:hanging="211"/>
            </w:pPr>
            <w:r>
              <w:rPr>
                <w:rFonts w:hint="eastAsia"/>
              </w:rPr>
              <w:t>一、建築師領得開業證書後，得加入金門馬祖地區</w:t>
            </w:r>
            <w:r w:rsidRPr="00BF40B2">
              <w:rPr>
                <w:rFonts w:hint="eastAsia"/>
                <w:u w:val="single"/>
              </w:rPr>
              <w:t>、澎湖縣</w:t>
            </w:r>
            <w:r>
              <w:rPr>
                <w:rFonts w:hint="eastAsia"/>
              </w:rPr>
              <w:t>之建築師公會，不受前條第四項規定之限制；非加入該管金門馬祖地區</w:t>
            </w:r>
            <w:r w:rsidRPr="00BF40B2">
              <w:rPr>
                <w:rFonts w:hint="eastAsia"/>
                <w:u w:val="single"/>
              </w:rPr>
              <w:t>、澎湖縣</w:t>
            </w:r>
            <w:r>
              <w:rPr>
                <w:rFonts w:hint="eastAsia"/>
              </w:rPr>
              <w:t>之建築師公會，不得於金門馬祖地區</w:t>
            </w:r>
            <w:r w:rsidRPr="00566425">
              <w:rPr>
                <w:rFonts w:hint="eastAsia"/>
                <w:u w:val="single"/>
              </w:rPr>
              <w:t>、澎湖縣</w:t>
            </w:r>
            <w:r>
              <w:rPr>
                <w:rFonts w:hint="eastAsia"/>
              </w:rPr>
              <w:t>執行業務。但在該管金門馬祖地區</w:t>
            </w:r>
            <w:r w:rsidRPr="00BF40B2">
              <w:rPr>
                <w:rFonts w:hint="eastAsia"/>
                <w:u w:val="single"/>
              </w:rPr>
              <w:t>及澎湖縣</w:t>
            </w:r>
            <w:r>
              <w:rPr>
                <w:rFonts w:hint="eastAsia"/>
              </w:rPr>
              <w:t>之建築師公會未成立前，不在此限。</w:t>
            </w:r>
          </w:p>
          <w:p w:rsidR="00375B7B" w:rsidRDefault="00375B7B" w:rsidP="00BF40B2">
            <w:pPr>
              <w:spacing w:line="315" w:lineRule="exact"/>
              <w:ind w:leftChars="150" w:left="527" w:rightChars="50" w:right="105" w:hangingChars="100" w:hanging="211"/>
            </w:pPr>
            <w:r>
              <w:rPr>
                <w:rFonts w:hint="eastAsia"/>
              </w:rPr>
              <w:t>二、領有金門馬祖地區</w:t>
            </w:r>
            <w:r w:rsidRPr="00BF40B2">
              <w:rPr>
                <w:rFonts w:hint="eastAsia"/>
                <w:u w:val="single"/>
              </w:rPr>
              <w:t>或澎湖縣</w:t>
            </w:r>
            <w:r>
              <w:rPr>
                <w:rFonts w:hint="eastAsia"/>
              </w:rPr>
              <w:t>開業證書之建築師，得加入臺灣本島之直轄市、縣（市）公會，並以一個為限。</w:t>
            </w:r>
          </w:p>
          <w:p w:rsidR="00375B7B" w:rsidRDefault="00375B7B" w:rsidP="00BF40B2">
            <w:pPr>
              <w:spacing w:line="315" w:lineRule="exact"/>
              <w:ind w:leftChars="150" w:left="316" w:rightChars="50" w:right="105" w:firstLineChars="200" w:firstLine="422"/>
            </w:pPr>
            <w:r>
              <w:rPr>
                <w:rFonts w:hint="eastAsia"/>
              </w:rPr>
              <w:t>原福建省建築師公會應變更組織為金門馬祖地區之建築師公會，並以會所所在地之當地政府為主管機關。</w:t>
            </w:r>
          </w:p>
        </w:tc>
        <w:tc>
          <w:tcPr>
            <w:tcW w:w="3043" w:type="dxa"/>
            <w:shd w:val="clear" w:color="auto" w:fill="auto"/>
          </w:tcPr>
          <w:p w:rsidR="00375B7B" w:rsidRDefault="00375B7B" w:rsidP="00BF40B2">
            <w:pPr>
              <w:spacing w:line="315" w:lineRule="exact"/>
              <w:ind w:leftChars="50" w:left="316" w:rightChars="50" w:right="105" w:hangingChars="100" w:hanging="211"/>
            </w:pPr>
            <w:r>
              <w:rPr>
                <w:rFonts w:hint="eastAsia"/>
              </w:rPr>
              <w:t>第二十八條之一　為促進金門馬祖地區之建築師公會發展，規定如下：</w:t>
            </w:r>
          </w:p>
          <w:p w:rsidR="00375B7B" w:rsidRDefault="00375B7B" w:rsidP="00BF40B2">
            <w:pPr>
              <w:spacing w:line="315" w:lineRule="exact"/>
              <w:ind w:leftChars="150" w:left="527" w:rightChars="50" w:right="105" w:hangingChars="100" w:hanging="211"/>
            </w:pPr>
            <w:r>
              <w:rPr>
                <w:rFonts w:hint="eastAsia"/>
              </w:rPr>
              <w:t>一、建築師領得開業證書後，得加入金門馬祖地區之建築師公會，不受前條第四項規定之限制；非加入該管金門馬祖地區之建築師公會，不得於金門馬祖地區執行業務。但在該管金門馬祖地區之建築師公會未成立前，不在此限。</w:t>
            </w:r>
          </w:p>
          <w:p w:rsidR="00375B7B" w:rsidRDefault="00375B7B" w:rsidP="00BF40B2">
            <w:pPr>
              <w:spacing w:line="315" w:lineRule="exact"/>
              <w:ind w:leftChars="150" w:left="527" w:rightChars="50" w:right="105" w:hangingChars="100" w:hanging="211"/>
            </w:pPr>
            <w:r>
              <w:rPr>
                <w:rFonts w:hint="eastAsia"/>
              </w:rPr>
              <w:t>二、</w:t>
            </w:r>
            <w:r w:rsidRPr="008F1FED">
              <w:rPr>
                <w:rFonts w:hint="eastAsia"/>
                <w:spacing w:val="2"/>
                <w:kern w:val="0"/>
              </w:rPr>
              <w:t>領有金門馬祖地區開業證書之建築師，得加入臺灣本島之直轄市、縣（市）公會，並以一</w:t>
            </w:r>
            <w:r>
              <w:rPr>
                <w:rFonts w:hint="eastAsia"/>
              </w:rPr>
              <w:t>個為限。</w:t>
            </w:r>
          </w:p>
          <w:p w:rsidR="00375B7B" w:rsidRDefault="00375B7B" w:rsidP="00BF40B2">
            <w:pPr>
              <w:spacing w:line="315" w:lineRule="exact"/>
              <w:ind w:leftChars="150" w:left="316" w:rightChars="50" w:right="105" w:firstLineChars="200" w:firstLine="422"/>
            </w:pPr>
            <w:r>
              <w:rPr>
                <w:rFonts w:hint="eastAsia"/>
              </w:rPr>
              <w:t>原福建省建築師公會應變更組織為金門馬祖地區之建築師公會，並以會所所在地之當地政府為主管機關。</w:t>
            </w:r>
          </w:p>
        </w:tc>
        <w:tc>
          <w:tcPr>
            <w:tcW w:w="3043" w:type="dxa"/>
            <w:shd w:val="clear" w:color="auto" w:fill="auto"/>
          </w:tcPr>
          <w:p w:rsidR="00375B7B" w:rsidRDefault="00375B7B" w:rsidP="00BF40B2">
            <w:pPr>
              <w:spacing w:line="315" w:lineRule="exact"/>
              <w:ind w:leftChars="50" w:left="316" w:rightChars="50" w:right="105" w:hangingChars="100" w:hanging="211"/>
            </w:pPr>
            <w:r>
              <w:rPr>
                <w:rFonts w:hint="eastAsia"/>
              </w:rPr>
              <w:t>一、建築師法考量離島建設之發展，明列金門馬祖地區建築師公會之會員機制，當時因澎湖縣建築師公會尚未成立，故未列入。</w:t>
            </w:r>
          </w:p>
          <w:p w:rsidR="00375B7B" w:rsidRDefault="00375B7B" w:rsidP="00BF40B2">
            <w:pPr>
              <w:spacing w:line="315" w:lineRule="exact"/>
              <w:ind w:leftChars="50" w:left="316" w:rightChars="50" w:right="105" w:hangingChars="100" w:hanging="211"/>
            </w:pPr>
            <w:r>
              <w:rPr>
                <w:rFonts w:hint="eastAsia"/>
              </w:rPr>
              <w:t>二、</w:t>
            </w:r>
            <w:r w:rsidRPr="008F1FED">
              <w:rPr>
                <w:rFonts w:hint="eastAsia"/>
                <w:spacing w:val="4"/>
                <w:kern w:val="0"/>
              </w:rPr>
              <w:t>澎湖縣建築師公會於</w:t>
            </w:r>
            <w:r w:rsidRPr="008F1FED">
              <w:rPr>
                <w:rFonts w:hint="eastAsia"/>
                <w:spacing w:val="4"/>
                <w:kern w:val="0"/>
              </w:rPr>
              <w:t>112</w:t>
            </w:r>
            <w:r>
              <w:rPr>
                <w:rFonts w:hint="eastAsia"/>
              </w:rPr>
              <w:t>年</w:t>
            </w:r>
            <w:r>
              <w:rPr>
                <w:rFonts w:hint="eastAsia"/>
              </w:rPr>
              <w:t>2</w:t>
            </w:r>
            <w:r>
              <w:rPr>
                <w:rFonts w:hint="eastAsia"/>
              </w:rPr>
              <w:t>月</w:t>
            </w:r>
            <w:r>
              <w:rPr>
                <w:rFonts w:hint="eastAsia"/>
              </w:rPr>
              <w:t>1</w:t>
            </w:r>
            <w:r>
              <w:rPr>
                <w:rFonts w:hint="eastAsia"/>
              </w:rPr>
              <w:t>日奉澎湖縣政府核准正式成立，並核發立案證書及理事長當選證書在案，又本條文立法本意在於促進離島縣市之建築師公會發展，澎湖縣與金門馬祖地區同屬《離島建設條例》之離島，故修法新增澎湖縣。</w:t>
            </w:r>
          </w:p>
          <w:p w:rsidR="00375B7B" w:rsidRDefault="00375B7B" w:rsidP="00BF40B2">
            <w:pPr>
              <w:spacing w:line="315" w:lineRule="exact"/>
              <w:ind w:leftChars="50" w:left="316" w:rightChars="50" w:right="105" w:hangingChars="100" w:hanging="211"/>
            </w:pPr>
            <w:r>
              <w:rPr>
                <w:rFonts w:hint="eastAsia"/>
              </w:rPr>
              <w:t>三、依</w:t>
            </w:r>
            <w:r w:rsidRPr="008F1FED">
              <w:rPr>
                <w:rFonts w:hint="eastAsia"/>
                <w:spacing w:val="2"/>
                <w:kern w:val="0"/>
              </w:rPr>
              <w:t>建築師法第二十八條之一第</w:t>
            </w:r>
            <w:r w:rsidRPr="008F1FED">
              <w:rPr>
                <w:rFonts w:hint="eastAsia"/>
                <w:spacing w:val="2"/>
                <w:kern w:val="0"/>
              </w:rPr>
              <w:t>1</w:t>
            </w:r>
            <w:r w:rsidRPr="008F1FED">
              <w:rPr>
                <w:rFonts w:hint="eastAsia"/>
                <w:spacing w:val="2"/>
                <w:kern w:val="0"/>
              </w:rPr>
              <w:t>項第</w:t>
            </w:r>
            <w:r w:rsidRPr="008F1FED">
              <w:rPr>
                <w:rFonts w:hint="eastAsia"/>
                <w:spacing w:val="2"/>
                <w:kern w:val="0"/>
              </w:rPr>
              <w:t>2</w:t>
            </w:r>
            <w:r w:rsidRPr="008F1FED">
              <w:rPr>
                <w:rFonts w:hint="eastAsia"/>
                <w:spacing w:val="2"/>
                <w:kern w:val="0"/>
              </w:rPr>
              <w:t>款：「二、領有……得加入臺灣本島之直轄市、縣（市）公會，並以一個為限。」澎湖縣自不屬於臺灣本島之直轄市、縣（市）公會，應另訂澎湖縣與金門馬祖地區同格，以期建築師法之完整性。</w:t>
            </w:r>
          </w:p>
        </w:tc>
      </w:tr>
    </w:tbl>
    <w:p w:rsidR="00D22A25" w:rsidRPr="00441B24" w:rsidRDefault="00D22A25" w:rsidP="00375B7B"/>
    <w:sectPr w:rsidR="00D22A25" w:rsidRPr="00441B24" w:rsidSect="00375B7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19A" w:rsidRDefault="00C0319A">
      <w:r>
        <w:separator/>
      </w:r>
    </w:p>
  </w:endnote>
  <w:endnote w:type="continuationSeparator" w:id="0">
    <w:p w:rsidR="00C0319A" w:rsidRDefault="00C0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CA3" w:rsidRPr="00C27242" w:rsidRDefault="00C27242" w:rsidP="00C27242">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36034">
      <w:t>52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CA3" w:rsidRPr="00C27242" w:rsidRDefault="00C27242" w:rsidP="00C27242">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36034">
      <w:t>51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19A" w:rsidRDefault="00C0319A">
      <w:r>
        <w:separator/>
      </w:r>
    </w:p>
  </w:footnote>
  <w:footnote w:type="continuationSeparator" w:id="0">
    <w:p w:rsidR="00C0319A" w:rsidRDefault="00C03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CA3" w:rsidRPr="00C27242" w:rsidRDefault="00C27242" w:rsidP="00C27242">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CA3" w:rsidRPr="00C27242" w:rsidRDefault="00C27242" w:rsidP="00C27242">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B7B"/>
    <w:rsid w:val="00021974"/>
    <w:rsid w:val="000322E4"/>
    <w:rsid w:val="00034179"/>
    <w:rsid w:val="0006260D"/>
    <w:rsid w:val="0007483B"/>
    <w:rsid w:val="00092EFA"/>
    <w:rsid w:val="000B190B"/>
    <w:rsid w:val="000C6344"/>
    <w:rsid w:val="000D2076"/>
    <w:rsid w:val="000E3372"/>
    <w:rsid w:val="000F48AA"/>
    <w:rsid w:val="00104958"/>
    <w:rsid w:val="001132D3"/>
    <w:rsid w:val="001166AB"/>
    <w:rsid w:val="00123301"/>
    <w:rsid w:val="00130626"/>
    <w:rsid w:val="001346DF"/>
    <w:rsid w:val="00152E55"/>
    <w:rsid w:val="00171F5B"/>
    <w:rsid w:val="00174DC3"/>
    <w:rsid w:val="001776A7"/>
    <w:rsid w:val="00192966"/>
    <w:rsid w:val="001A0A32"/>
    <w:rsid w:val="001A5138"/>
    <w:rsid w:val="001A7C69"/>
    <w:rsid w:val="001E1A19"/>
    <w:rsid w:val="001E385A"/>
    <w:rsid w:val="00235073"/>
    <w:rsid w:val="00235BD9"/>
    <w:rsid w:val="00236034"/>
    <w:rsid w:val="00240FA3"/>
    <w:rsid w:val="0024333A"/>
    <w:rsid w:val="00243679"/>
    <w:rsid w:val="00252A12"/>
    <w:rsid w:val="00293B0A"/>
    <w:rsid w:val="002A04DC"/>
    <w:rsid w:val="002A509E"/>
    <w:rsid w:val="002C335B"/>
    <w:rsid w:val="003516B8"/>
    <w:rsid w:val="00355CB3"/>
    <w:rsid w:val="00360394"/>
    <w:rsid w:val="00362E94"/>
    <w:rsid w:val="00372805"/>
    <w:rsid w:val="00372E8D"/>
    <w:rsid w:val="00375B7B"/>
    <w:rsid w:val="00387860"/>
    <w:rsid w:val="003A00D7"/>
    <w:rsid w:val="003B341B"/>
    <w:rsid w:val="004034F0"/>
    <w:rsid w:val="004047CB"/>
    <w:rsid w:val="00405CC1"/>
    <w:rsid w:val="004126B4"/>
    <w:rsid w:val="0042704C"/>
    <w:rsid w:val="0044045C"/>
    <w:rsid w:val="00441B24"/>
    <w:rsid w:val="00443AB2"/>
    <w:rsid w:val="00453F8A"/>
    <w:rsid w:val="00473B4E"/>
    <w:rsid w:val="00485C17"/>
    <w:rsid w:val="004D78BA"/>
    <w:rsid w:val="004E74DF"/>
    <w:rsid w:val="00542984"/>
    <w:rsid w:val="00552448"/>
    <w:rsid w:val="00566425"/>
    <w:rsid w:val="00586A0E"/>
    <w:rsid w:val="005B1DB0"/>
    <w:rsid w:val="005F17EC"/>
    <w:rsid w:val="0062237F"/>
    <w:rsid w:val="00632430"/>
    <w:rsid w:val="00655703"/>
    <w:rsid w:val="006873C4"/>
    <w:rsid w:val="006B2CB0"/>
    <w:rsid w:val="006C7A48"/>
    <w:rsid w:val="006C7F9F"/>
    <w:rsid w:val="006D7D23"/>
    <w:rsid w:val="006E2402"/>
    <w:rsid w:val="006E3C20"/>
    <w:rsid w:val="006F10CF"/>
    <w:rsid w:val="006F4CA3"/>
    <w:rsid w:val="006F5861"/>
    <w:rsid w:val="00722A05"/>
    <w:rsid w:val="00732BD2"/>
    <w:rsid w:val="00735FD8"/>
    <w:rsid w:val="007671F5"/>
    <w:rsid w:val="007776A4"/>
    <w:rsid w:val="00781901"/>
    <w:rsid w:val="007908D5"/>
    <w:rsid w:val="00794FA3"/>
    <w:rsid w:val="007A1C27"/>
    <w:rsid w:val="007A23DD"/>
    <w:rsid w:val="007A4599"/>
    <w:rsid w:val="007B727A"/>
    <w:rsid w:val="007C4084"/>
    <w:rsid w:val="007D04A0"/>
    <w:rsid w:val="007E74DC"/>
    <w:rsid w:val="007F7A16"/>
    <w:rsid w:val="00861B21"/>
    <w:rsid w:val="00863C32"/>
    <w:rsid w:val="00864C67"/>
    <w:rsid w:val="00883D74"/>
    <w:rsid w:val="008A0C5D"/>
    <w:rsid w:val="008B4209"/>
    <w:rsid w:val="008E5D88"/>
    <w:rsid w:val="008F1FED"/>
    <w:rsid w:val="0090241A"/>
    <w:rsid w:val="00914387"/>
    <w:rsid w:val="0092262E"/>
    <w:rsid w:val="00926F56"/>
    <w:rsid w:val="00963798"/>
    <w:rsid w:val="00973F62"/>
    <w:rsid w:val="00992003"/>
    <w:rsid w:val="009C16B2"/>
    <w:rsid w:val="009C3904"/>
    <w:rsid w:val="009C70BE"/>
    <w:rsid w:val="009D3F34"/>
    <w:rsid w:val="009E10F6"/>
    <w:rsid w:val="00A05B7F"/>
    <w:rsid w:val="00A0600A"/>
    <w:rsid w:val="00A13259"/>
    <w:rsid w:val="00A32A9C"/>
    <w:rsid w:val="00A413E4"/>
    <w:rsid w:val="00A66347"/>
    <w:rsid w:val="00A678DC"/>
    <w:rsid w:val="00A80A44"/>
    <w:rsid w:val="00A86BD4"/>
    <w:rsid w:val="00A876DC"/>
    <w:rsid w:val="00AA2ADF"/>
    <w:rsid w:val="00AA7EAE"/>
    <w:rsid w:val="00AC692A"/>
    <w:rsid w:val="00AC6A09"/>
    <w:rsid w:val="00AD6810"/>
    <w:rsid w:val="00AD6C54"/>
    <w:rsid w:val="00B15BB5"/>
    <w:rsid w:val="00B278AB"/>
    <w:rsid w:val="00B40364"/>
    <w:rsid w:val="00BA71D7"/>
    <w:rsid w:val="00BB5684"/>
    <w:rsid w:val="00BE0A55"/>
    <w:rsid w:val="00BF15C9"/>
    <w:rsid w:val="00BF40B2"/>
    <w:rsid w:val="00BF63AF"/>
    <w:rsid w:val="00C0319A"/>
    <w:rsid w:val="00C201E0"/>
    <w:rsid w:val="00C216C6"/>
    <w:rsid w:val="00C27242"/>
    <w:rsid w:val="00C50091"/>
    <w:rsid w:val="00C75308"/>
    <w:rsid w:val="00C84B2E"/>
    <w:rsid w:val="00C9556F"/>
    <w:rsid w:val="00C9653B"/>
    <w:rsid w:val="00CC1192"/>
    <w:rsid w:val="00CD541C"/>
    <w:rsid w:val="00CE016C"/>
    <w:rsid w:val="00CF12AE"/>
    <w:rsid w:val="00CF6866"/>
    <w:rsid w:val="00D03570"/>
    <w:rsid w:val="00D05F85"/>
    <w:rsid w:val="00D07EA1"/>
    <w:rsid w:val="00D15508"/>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44984"/>
    <w:rsid w:val="00E51C63"/>
    <w:rsid w:val="00E62000"/>
    <w:rsid w:val="00E67FFE"/>
    <w:rsid w:val="00E72EE7"/>
    <w:rsid w:val="00EA02A7"/>
    <w:rsid w:val="00EC145C"/>
    <w:rsid w:val="00ED580D"/>
    <w:rsid w:val="00ED5C0E"/>
    <w:rsid w:val="00ED5E9D"/>
    <w:rsid w:val="00F105BB"/>
    <w:rsid w:val="00F1464A"/>
    <w:rsid w:val="00F30B58"/>
    <w:rsid w:val="00F474B2"/>
    <w:rsid w:val="00F61EC1"/>
    <w:rsid w:val="00F71E07"/>
    <w:rsid w:val="00F82284"/>
    <w:rsid w:val="00F85C4D"/>
    <w:rsid w:val="00F92C63"/>
    <w:rsid w:val="00FA2348"/>
    <w:rsid w:val="00FD50F7"/>
    <w:rsid w:val="00FF35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5A8A1B5-C154-4B96-94CC-748763732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D6270-76DF-493E-9D04-CF26B3CC3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2</Pages>
  <Words>190</Words>
  <Characters>1084</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4號</dc:creator>
  <cp:keywords>10;8;3</cp:keywords>
  <dc:description>委51;委52;2;議案202103218620000</dc:description>
  <cp:lastModifiedBy>Windows 使用者</cp:lastModifiedBy>
  <cp:revision>2</cp:revision>
  <cp:lastPrinted>2023-09-25T12:18:00Z</cp:lastPrinted>
  <dcterms:created xsi:type="dcterms:W3CDTF">2023-11-02T05:07:00Z</dcterms:created>
  <dcterms:modified xsi:type="dcterms:W3CDTF">2023-11-02T05:07:00Z</dcterms:modified>
</cp:coreProperties>
</file>