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CE3" w:rsidRPr="00D73CE3" w:rsidRDefault="00D73CE3" w:rsidP="00F502D1">
      <w:pPr>
        <w:tabs>
          <w:tab w:val="left" w:pos="2977"/>
        </w:tabs>
        <w:jc w:val="right"/>
        <w:rPr>
          <w:rFonts w:ascii="標楷體" w:eastAsia="標楷體" w:hAnsi="標楷體"/>
        </w:rPr>
      </w:pPr>
      <w:bookmarkStart w:id="0" w:name="_Toc44418853"/>
      <w:bookmarkStart w:id="1" w:name="_Toc44419237"/>
      <w:bookmarkStart w:id="2" w:name="_Toc44419478"/>
      <w:bookmarkStart w:id="3" w:name="_Toc63257138"/>
      <w:bookmarkStart w:id="4" w:name="_Toc31276687"/>
      <w:r w:rsidRPr="00D73CE3">
        <w:rPr>
          <w:rFonts w:ascii="標楷體" w:eastAsia="標楷體" w:hAnsi="標楷體" w:hint="eastAsia"/>
        </w:rPr>
        <w:t>更新時間：</w:t>
      </w:r>
      <w:r>
        <w:rPr>
          <w:rFonts w:ascii="標楷體" w:eastAsia="標楷體" w:hAnsi="標楷體" w:hint="eastAsia"/>
        </w:rPr>
        <w:t>11</w:t>
      </w:r>
      <w:r w:rsidR="00F502D1">
        <w:rPr>
          <w:rFonts w:ascii="標楷體" w:eastAsia="標楷體" w:hAnsi="標楷體" w:hint="eastAsia"/>
        </w:rPr>
        <w:t>2</w:t>
      </w:r>
      <w:r w:rsidRPr="00D73CE3">
        <w:rPr>
          <w:rFonts w:ascii="標楷體" w:eastAsia="標楷體" w:hAnsi="標楷體" w:hint="eastAsia"/>
        </w:rPr>
        <w:t>年</w:t>
      </w:r>
      <w:r w:rsidR="00211507">
        <w:rPr>
          <w:rFonts w:ascii="標楷體" w:eastAsia="標楷體" w:hAnsi="標楷體" w:hint="eastAsia"/>
        </w:rPr>
        <w:t>12</w:t>
      </w:r>
      <w:r w:rsidRPr="00D73CE3">
        <w:rPr>
          <w:rFonts w:ascii="標楷體" w:eastAsia="標楷體" w:hAnsi="標楷體" w:hint="eastAsia"/>
        </w:rPr>
        <w:t>月</w:t>
      </w:r>
      <w:r w:rsidR="009A188B">
        <w:rPr>
          <w:rFonts w:ascii="標楷體" w:eastAsia="標楷體" w:hAnsi="標楷體" w:hint="eastAsia"/>
        </w:rPr>
        <w:t>20</w:t>
      </w:r>
      <w:r w:rsidRPr="00D73CE3">
        <w:rPr>
          <w:rFonts w:ascii="標楷體" w:eastAsia="標楷體" w:hAnsi="標楷體" w:hint="eastAsia"/>
        </w:rPr>
        <w:t>日</w:t>
      </w:r>
    </w:p>
    <w:p w:rsidR="00A94892" w:rsidRDefault="00B159D9" w:rsidP="00F502D1">
      <w:pPr>
        <w:keepNext/>
        <w:tabs>
          <w:tab w:val="left" w:pos="2977"/>
        </w:tabs>
        <w:outlineLvl w:val="0"/>
        <w:rPr>
          <w:rFonts w:ascii="標楷體" w:eastAsia="標楷體" w:hAnsi="標楷體" w:cs="Times New Roman"/>
          <w:b/>
          <w:sz w:val="36"/>
          <w:szCs w:val="36"/>
        </w:rPr>
      </w:pPr>
      <w:r w:rsidRPr="00B159D9">
        <w:rPr>
          <w:rFonts w:ascii="標楷體" w:eastAsia="標楷體" w:hAnsi="標楷體" w:cs="Times New Roman" w:hint="eastAsia"/>
          <w:b/>
          <w:sz w:val="36"/>
          <w:szCs w:val="36"/>
        </w:rPr>
        <w:t>肆、本會期院會通過之議案(含逕付二讀案)</w:t>
      </w:r>
      <w:bookmarkEnd w:id="0"/>
      <w:bookmarkEnd w:id="1"/>
      <w:bookmarkEnd w:id="2"/>
      <w:bookmarkEnd w:id="3"/>
    </w:p>
    <w:p w:rsidR="007429DA" w:rsidRDefault="007429DA" w:rsidP="00F502D1">
      <w:pPr>
        <w:pStyle w:val="2"/>
        <w:tabs>
          <w:tab w:val="left" w:pos="2977"/>
        </w:tabs>
        <w:spacing w:beforeLines="0" w:before="0"/>
        <w:ind w:left="240"/>
        <w:rPr>
          <w:bCs/>
        </w:rPr>
      </w:pPr>
      <w:bookmarkStart w:id="5" w:name="_Toc44418872"/>
      <w:bookmarkStart w:id="6" w:name="_Toc44419256"/>
      <w:bookmarkStart w:id="7" w:name="_Toc44419497"/>
      <w:r>
        <w:rPr>
          <w:rFonts w:hint="eastAsia"/>
        </w:rPr>
        <w:t>二、預（決）算案</w:t>
      </w:r>
      <w:bookmarkEnd w:id="5"/>
      <w:bookmarkEnd w:id="6"/>
      <w:bookmarkEnd w:id="7"/>
    </w:p>
    <w:p w:rsidR="007429DA" w:rsidRDefault="007429DA" w:rsidP="00F502D1">
      <w:pPr>
        <w:pStyle w:val="30"/>
        <w:numPr>
          <w:ilvl w:val="0"/>
          <w:numId w:val="5"/>
        </w:numPr>
        <w:tabs>
          <w:tab w:val="left" w:pos="2977"/>
        </w:tabs>
        <w:ind w:left="964" w:hanging="482"/>
      </w:pPr>
      <w:bookmarkStart w:id="8" w:name="_Toc44418873"/>
      <w:bookmarkStart w:id="9" w:name="_Toc44419257"/>
      <w:bookmarkStart w:id="10" w:name="_Toc44419498"/>
      <w:r w:rsidRPr="000351BC">
        <w:rPr>
          <w:rFonts w:hint="eastAsia"/>
        </w:rPr>
        <w:t>中央政府總預算案（</w:t>
      </w:r>
      <w:r w:rsidR="009A188B">
        <w:rPr>
          <w:rFonts w:hint="eastAsia"/>
        </w:rPr>
        <w:t>1</w:t>
      </w:r>
      <w:r w:rsidRPr="000351BC">
        <w:rPr>
          <w:rFonts w:hint="eastAsia"/>
        </w:rPr>
        <w:t>案）</w:t>
      </w:r>
      <w:bookmarkEnd w:id="8"/>
      <w:bookmarkEnd w:id="9"/>
      <w:bookmarkEnd w:id="10"/>
    </w:p>
    <w:tbl>
      <w:tblPr>
        <w:tblW w:w="483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42"/>
        <w:gridCol w:w="2692"/>
        <w:gridCol w:w="1460"/>
        <w:gridCol w:w="2927"/>
        <w:gridCol w:w="1689"/>
      </w:tblGrid>
      <w:tr w:rsidR="009A188B" w:rsidRPr="003D75F6" w:rsidTr="00695E07">
        <w:trPr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88B" w:rsidRPr="003D75F6" w:rsidRDefault="009A188B" w:rsidP="00695E07">
            <w:pPr>
              <w:spacing w:after="50" w:line="36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3D75F6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序號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88B" w:rsidRPr="003D75F6" w:rsidRDefault="009A188B" w:rsidP="00695E07">
            <w:pPr>
              <w:spacing w:after="50" w:line="36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3D75F6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案  由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88B" w:rsidRPr="003D75F6" w:rsidRDefault="009A188B" w:rsidP="00695E07">
            <w:pPr>
              <w:spacing w:line="360" w:lineRule="exact"/>
              <w:jc w:val="center"/>
              <w:rPr>
                <w:rFonts w:ascii="標楷體" w:eastAsia="標楷體" w:hAnsi="標楷體" w:cs="Times New Roman"/>
                <w:b/>
                <w:spacing w:val="-20"/>
                <w:sz w:val="28"/>
                <w:szCs w:val="28"/>
              </w:rPr>
            </w:pPr>
            <w:r w:rsidRPr="003D75F6">
              <w:rPr>
                <w:rFonts w:ascii="標楷體" w:eastAsia="標楷體" w:hAnsi="標楷體" w:cs="Times New Roman" w:hint="eastAsia"/>
                <w:b/>
                <w:spacing w:val="-20"/>
                <w:sz w:val="28"/>
                <w:szCs w:val="28"/>
              </w:rPr>
              <w:t>審查委員會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88B" w:rsidRPr="003D75F6" w:rsidRDefault="009A188B" w:rsidP="00695E07">
            <w:pPr>
              <w:spacing w:line="360" w:lineRule="exact"/>
              <w:jc w:val="center"/>
              <w:rPr>
                <w:rFonts w:ascii="標楷體" w:eastAsia="標楷體" w:hAnsi="標楷體" w:cs="Times New Roman"/>
                <w:b/>
                <w:smallCaps/>
                <w:spacing w:val="-20"/>
                <w:sz w:val="28"/>
                <w:szCs w:val="28"/>
              </w:rPr>
            </w:pPr>
            <w:r w:rsidRPr="003D75F6">
              <w:rPr>
                <w:rFonts w:ascii="標楷體" w:eastAsia="標楷體" w:hAnsi="標楷體" w:cs="Times New Roman" w:hint="eastAsia"/>
                <w:b/>
                <w:smallCaps/>
                <w:spacing w:val="-20"/>
                <w:sz w:val="28"/>
                <w:szCs w:val="28"/>
              </w:rPr>
              <w:t>委員會</w:t>
            </w:r>
          </w:p>
          <w:p w:rsidR="009A188B" w:rsidRPr="003D75F6" w:rsidRDefault="009A188B" w:rsidP="00695E07">
            <w:pPr>
              <w:spacing w:line="360" w:lineRule="exact"/>
              <w:jc w:val="center"/>
              <w:rPr>
                <w:rFonts w:ascii="標楷體" w:eastAsia="標楷體" w:hAnsi="標楷體" w:cs="Times New Roman"/>
                <w:b/>
                <w:smallCaps/>
                <w:spacing w:val="-20"/>
                <w:sz w:val="28"/>
                <w:szCs w:val="28"/>
              </w:rPr>
            </w:pPr>
            <w:r w:rsidRPr="003D75F6">
              <w:rPr>
                <w:rFonts w:ascii="標楷體" w:eastAsia="標楷體" w:hAnsi="標楷體" w:cs="Times New Roman" w:hint="eastAsia"/>
                <w:b/>
                <w:smallCaps/>
                <w:spacing w:val="-20"/>
                <w:sz w:val="28"/>
                <w:szCs w:val="28"/>
              </w:rPr>
              <w:t>審查日期及會次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88B" w:rsidRPr="003D75F6" w:rsidRDefault="009A188B" w:rsidP="00695E07">
            <w:pPr>
              <w:spacing w:after="50" w:line="36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3D75F6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備註</w:t>
            </w:r>
          </w:p>
        </w:tc>
      </w:tr>
      <w:tr w:rsidR="009A188B" w:rsidRPr="003D75F6" w:rsidTr="00695E07">
        <w:trPr>
          <w:trHeight w:val="770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88B" w:rsidRPr="003D75F6" w:rsidRDefault="009A188B" w:rsidP="00695E07">
            <w:pPr>
              <w:spacing w:after="50" w:line="240" w:lineRule="atLeast"/>
              <w:jc w:val="both"/>
              <w:rPr>
                <w:rFonts w:ascii="標楷體" w:eastAsia="標楷體" w:hAnsi="標楷體" w:cs="標楷體"/>
                <w:color w:val="000000"/>
                <w:sz w:val="28"/>
                <w:szCs w:val="20"/>
              </w:rPr>
            </w:pPr>
            <w:r w:rsidRPr="003D75F6">
              <w:rPr>
                <w:rFonts w:ascii="標楷體" w:eastAsia="標楷體" w:hAnsi="標楷體" w:cs="標楷體" w:hint="eastAsia"/>
                <w:color w:val="000000"/>
                <w:sz w:val="28"/>
                <w:szCs w:val="20"/>
              </w:rPr>
              <w:t>1-1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88B" w:rsidRPr="003D75F6" w:rsidRDefault="009A188B" w:rsidP="00695E07">
            <w:pPr>
              <w:spacing w:line="320" w:lineRule="exact"/>
              <w:jc w:val="both"/>
              <w:rPr>
                <w:rFonts w:ascii="標楷體" w:eastAsia="標楷體" w:hAnsi="標楷體" w:cs="Times New Roman"/>
                <w:sz w:val="28"/>
                <w:szCs w:val="20"/>
              </w:rPr>
            </w:pPr>
            <w:r w:rsidRPr="003D75F6">
              <w:rPr>
                <w:rFonts w:ascii="標楷體" w:eastAsia="標楷體" w:hAnsi="標楷體" w:cs="Times New Roman" w:hint="eastAsia"/>
                <w:sz w:val="28"/>
                <w:szCs w:val="20"/>
              </w:rPr>
              <w:t>113年度中央政府總預算案關於勞動部主管公務預算。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88B" w:rsidRPr="003D75F6" w:rsidRDefault="009A188B" w:rsidP="00695E07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28"/>
                <w:szCs w:val="20"/>
              </w:rPr>
            </w:pPr>
            <w:r w:rsidRPr="003D75F6">
              <w:rPr>
                <w:rFonts w:ascii="標楷體" w:eastAsia="標楷體" w:hAnsi="標楷體" w:cs="Times New Roman" w:hint="eastAsia"/>
                <w:sz w:val="28"/>
                <w:szCs w:val="20"/>
              </w:rPr>
              <w:t>社會福利及衛生環境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88B" w:rsidRDefault="009A188B" w:rsidP="00695E07">
            <w:pPr>
              <w:spacing w:line="320" w:lineRule="exact"/>
              <w:ind w:left="284" w:hanging="284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3D75F6">
              <w:rPr>
                <w:rFonts w:ascii="標楷體" w:eastAsia="標楷體" w:hAnsi="標楷體" w:cs="標楷體" w:hint="eastAsia"/>
                <w:sz w:val="28"/>
                <w:szCs w:val="28"/>
              </w:rPr>
              <w:t>1.1</w:t>
            </w:r>
            <w:r w:rsidRPr="003D75F6">
              <w:rPr>
                <w:rFonts w:ascii="標楷體" w:eastAsia="標楷體" w:hAnsi="標楷體" w:cs="標楷體"/>
                <w:sz w:val="28"/>
                <w:szCs w:val="28"/>
              </w:rPr>
              <w:t>1</w:t>
            </w:r>
            <w:r w:rsidRPr="003D75F6">
              <w:rPr>
                <w:rFonts w:ascii="標楷體" w:eastAsia="標楷體" w:hAnsi="標楷體" w:cs="標楷體" w:hint="eastAsia"/>
                <w:sz w:val="28"/>
                <w:szCs w:val="28"/>
              </w:rPr>
              <w:t>2.10.5(10-8-3) 說明及詢答完畢。另擇期繼續審查。</w:t>
            </w:r>
          </w:p>
          <w:p w:rsidR="009A188B" w:rsidRPr="003D75F6" w:rsidRDefault="009A188B" w:rsidP="00695E07">
            <w:pPr>
              <w:spacing w:line="320" w:lineRule="exact"/>
              <w:ind w:left="284" w:hanging="284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FF7EAF">
              <w:rPr>
                <w:rFonts w:ascii="標楷體" w:eastAsia="標楷體" w:hAnsi="標楷體" w:cs="標楷體" w:hint="eastAsia"/>
                <w:sz w:val="28"/>
                <w:szCs w:val="28"/>
              </w:rPr>
              <w:t>2.11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2</w:t>
            </w:r>
            <w:r w:rsidRPr="00FF7EAF">
              <w:rPr>
                <w:rFonts w:ascii="標楷體" w:eastAsia="標楷體" w:hAnsi="標楷體" w:cs="標楷體" w:hint="eastAsia"/>
                <w:sz w:val="28"/>
                <w:szCs w:val="28"/>
              </w:rPr>
              <w:t>.1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0</w:t>
            </w:r>
            <w:r w:rsidRPr="00FF7EAF">
              <w:rPr>
                <w:rFonts w:ascii="標楷體" w:eastAsia="標楷體" w:hAnsi="標楷體" w:cs="標楷體" w:hint="eastAsia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30</w:t>
            </w:r>
            <w:r w:rsidRPr="00FF7EAF">
              <w:rPr>
                <w:rFonts w:ascii="標楷體" w:eastAsia="標楷體" w:hAnsi="標楷體" w:cs="標楷體" w:hint="eastAsia"/>
                <w:sz w:val="28"/>
                <w:szCs w:val="28"/>
              </w:rPr>
              <w:t>(10-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8</w:t>
            </w:r>
            <w:r w:rsidRPr="00FF7EAF">
              <w:rPr>
                <w:rFonts w:ascii="標楷體" w:eastAsia="標楷體" w:hAnsi="標楷體" w:cs="標楷體" w:hint="eastAsia"/>
                <w:sz w:val="28"/>
                <w:szCs w:val="28"/>
              </w:rPr>
              <w:t>-8)審查完竣。</w:t>
            </w:r>
          </w:p>
        </w:tc>
        <w:tc>
          <w:tcPr>
            <w:tcW w:w="90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88B" w:rsidRPr="001A3CF4" w:rsidRDefault="009A188B" w:rsidP="009A188B">
            <w:pPr>
              <w:spacing w:line="360" w:lineRule="exact"/>
              <w:jc w:val="center"/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</w:pPr>
            <w:r w:rsidRPr="001A3CF4"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院會</w:t>
            </w:r>
          </w:p>
          <w:p w:rsidR="009A188B" w:rsidRPr="001A3CF4" w:rsidRDefault="009A188B" w:rsidP="009A188B">
            <w:pPr>
              <w:spacing w:line="360" w:lineRule="exact"/>
              <w:jc w:val="center"/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</w:pPr>
            <w:r w:rsidRPr="001A3CF4"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112.</w:t>
            </w:r>
            <w:r w:rsidRPr="001A3CF4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12</w:t>
            </w:r>
            <w:r w:rsidRPr="001A3CF4"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19</w:t>
            </w:r>
          </w:p>
          <w:p w:rsidR="009A188B" w:rsidRPr="001A3CF4" w:rsidRDefault="009A188B" w:rsidP="009A188B">
            <w:pPr>
              <w:spacing w:line="360" w:lineRule="exact"/>
              <w:jc w:val="center"/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</w:pPr>
            <w:r w:rsidRPr="001A3CF4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(10-8-1</w:t>
            </w: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2</w:t>
            </w:r>
            <w:r w:rsidRPr="001A3CF4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)</w:t>
            </w:r>
          </w:p>
          <w:p w:rsidR="009A188B" w:rsidRPr="003D75F6" w:rsidRDefault="009A188B" w:rsidP="009A188B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22"/>
                <w:szCs w:val="28"/>
              </w:rPr>
            </w:pPr>
            <w:r w:rsidRPr="001A3CF4"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三讀</w:t>
            </w:r>
          </w:p>
        </w:tc>
      </w:tr>
      <w:tr w:rsidR="009A188B" w:rsidRPr="003D75F6" w:rsidTr="00695E07">
        <w:trPr>
          <w:trHeight w:val="770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88B" w:rsidRPr="003D75F6" w:rsidRDefault="009A188B" w:rsidP="00695E07">
            <w:pPr>
              <w:spacing w:after="50" w:line="240" w:lineRule="atLeast"/>
              <w:jc w:val="both"/>
              <w:rPr>
                <w:rFonts w:ascii="標楷體" w:eastAsia="標楷體" w:hAnsi="標楷體" w:cs="標楷體"/>
                <w:color w:val="000000"/>
                <w:sz w:val="28"/>
                <w:szCs w:val="20"/>
              </w:rPr>
            </w:pPr>
            <w:r w:rsidRPr="003D75F6">
              <w:rPr>
                <w:rFonts w:ascii="標楷體" w:eastAsia="標楷體" w:hAnsi="標楷體" w:cs="標楷體" w:hint="eastAsia"/>
                <w:color w:val="000000"/>
                <w:sz w:val="28"/>
                <w:szCs w:val="20"/>
              </w:rPr>
              <w:t>1-2</w:t>
            </w:r>
          </w:p>
        </w:tc>
        <w:tc>
          <w:tcPr>
            <w:tcW w:w="1446" w:type="pct"/>
            <w:vAlign w:val="center"/>
          </w:tcPr>
          <w:p w:rsidR="009A188B" w:rsidRPr="003D75F6" w:rsidRDefault="009A188B" w:rsidP="00695E07">
            <w:pPr>
              <w:spacing w:line="320" w:lineRule="exact"/>
              <w:jc w:val="both"/>
              <w:rPr>
                <w:rFonts w:ascii="標楷體" w:eastAsia="標楷體" w:hAnsi="標楷體" w:cs="Times New Roman"/>
                <w:sz w:val="28"/>
                <w:szCs w:val="20"/>
              </w:rPr>
            </w:pPr>
            <w:r w:rsidRPr="003D75F6">
              <w:rPr>
                <w:rFonts w:ascii="標楷體" w:eastAsia="標楷體" w:hAnsi="標楷體" w:cs="Times New Roman" w:hint="eastAsia"/>
                <w:sz w:val="28"/>
                <w:szCs w:val="20"/>
              </w:rPr>
              <w:t>113年度中央政府總預算案關於衛生福利部主管公務預算。</w:t>
            </w:r>
          </w:p>
        </w:tc>
        <w:tc>
          <w:tcPr>
            <w:tcW w:w="784" w:type="pct"/>
            <w:vAlign w:val="center"/>
          </w:tcPr>
          <w:p w:rsidR="009A188B" w:rsidRPr="003D75F6" w:rsidRDefault="009A188B" w:rsidP="00695E07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28"/>
                <w:szCs w:val="20"/>
              </w:rPr>
            </w:pPr>
            <w:r w:rsidRPr="003D75F6">
              <w:rPr>
                <w:rFonts w:ascii="標楷體" w:eastAsia="標楷體" w:hAnsi="標楷體" w:cs="Times New Roman" w:hint="eastAsia"/>
                <w:sz w:val="28"/>
                <w:szCs w:val="20"/>
              </w:rPr>
              <w:t>社會福利及衛生環境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88B" w:rsidRDefault="009A188B" w:rsidP="00695E07">
            <w:pPr>
              <w:spacing w:line="320" w:lineRule="exact"/>
              <w:ind w:left="284" w:hanging="284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3D75F6">
              <w:rPr>
                <w:rFonts w:ascii="標楷體" w:eastAsia="標楷體" w:hAnsi="標楷體" w:cs="標楷體" w:hint="eastAsia"/>
                <w:sz w:val="28"/>
                <w:szCs w:val="28"/>
              </w:rPr>
              <w:t>1.1</w:t>
            </w:r>
            <w:r w:rsidRPr="003D75F6">
              <w:rPr>
                <w:rFonts w:ascii="標楷體" w:eastAsia="標楷體" w:hAnsi="標楷體" w:cs="標楷體"/>
                <w:sz w:val="28"/>
                <w:szCs w:val="28"/>
              </w:rPr>
              <w:t>1</w:t>
            </w:r>
            <w:r w:rsidRPr="003D75F6">
              <w:rPr>
                <w:rFonts w:ascii="標楷體" w:eastAsia="標楷體" w:hAnsi="標楷體" w:cs="標楷體" w:hint="eastAsia"/>
                <w:sz w:val="28"/>
                <w:szCs w:val="28"/>
              </w:rPr>
              <w:t>2.10.</w:t>
            </w:r>
            <w:r w:rsidRPr="003D75F6">
              <w:rPr>
                <w:rFonts w:ascii="標楷體" w:eastAsia="標楷體" w:hAnsi="標楷體" w:cs="標楷體"/>
                <w:sz w:val="28"/>
                <w:szCs w:val="28"/>
              </w:rPr>
              <w:t>12</w:t>
            </w:r>
            <w:r w:rsidRPr="003D75F6">
              <w:rPr>
                <w:rFonts w:ascii="標楷體" w:eastAsia="標楷體" w:hAnsi="標楷體" w:cs="標楷體" w:hint="eastAsia"/>
                <w:sz w:val="28"/>
                <w:szCs w:val="28"/>
              </w:rPr>
              <w:t>(10-8-</w:t>
            </w:r>
            <w:r w:rsidRPr="003D75F6">
              <w:rPr>
                <w:rFonts w:ascii="標楷體" w:eastAsia="標楷體" w:hAnsi="標楷體" w:cs="標楷體"/>
                <w:sz w:val="28"/>
                <w:szCs w:val="28"/>
              </w:rPr>
              <w:t>4</w:t>
            </w:r>
            <w:r w:rsidRPr="003D75F6">
              <w:rPr>
                <w:rFonts w:ascii="標楷體" w:eastAsia="標楷體" w:hAnsi="標楷體" w:cs="標楷體" w:hint="eastAsia"/>
                <w:sz w:val="28"/>
                <w:szCs w:val="28"/>
              </w:rPr>
              <w:t>) 說明及詢答完畢。另擇期繼續審查。</w:t>
            </w:r>
          </w:p>
          <w:p w:rsidR="009A188B" w:rsidRPr="003D75F6" w:rsidRDefault="009A188B" w:rsidP="00695E07">
            <w:pPr>
              <w:spacing w:line="320" w:lineRule="exact"/>
              <w:ind w:left="284" w:hanging="284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B34C1E">
              <w:rPr>
                <w:rFonts w:ascii="標楷體" w:eastAsia="標楷體" w:hAnsi="標楷體" w:cs="標楷體" w:hint="eastAsia"/>
                <w:sz w:val="28"/>
                <w:szCs w:val="28"/>
              </w:rPr>
              <w:t>2.112.1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1</w:t>
            </w:r>
            <w:r w:rsidRPr="00B34C1E">
              <w:rPr>
                <w:rFonts w:ascii="標楷體" w:eastAsia="標楷體" w:hAnsi="標楷體" w:cs="標楷體" w:hint="eastAsia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8</w:t>
            </w:r>
            <w:r w:rsidRPr="00B34C1E">
              <w:rPr>
                <w:rFonts w:ascii="標楷體" w:eastAsia="標楷體" w:hAnsi="標楷體" w:cs="標楷體" w:hint="eastAsia"/>
                <w:sz w:val="28"/>
                <w:szCs w:val="28"/>
              </w:rPr>
              <w:t>(10-8-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10</w:t>
            </w:r>
            <w:r w:rsidRPr="00B34C1E">
              <w:rPr>
                <w:rFonts w:ascii="標楷體" w:eastAsia="標楷體" w:hAnsi="標楷體" w:cs="標楷體" w:hint="eastAsia"/>
                <w:sz w:val="28"/>
                <w:szCs w:val="28"/>
              </w:rPr>
              <w:t>)審查完竣。</w:t>
            </w:r>
          </w:p>
        </w:tc>
        <w:tc>
          <w:tcPr>
            <w:tcW w:w="9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88B" w:rsidRPr="003D75F6" w:rsidRDefault="009A188B" w:rsidP="00695E07">
            <w:pPr>
              <w:spacing w:after="50" w:line="320" w:lineRule="exact"/>
              <w:jc w:val="both"/>
              <w:rPr>
                <w:rFonts w:ascii="標楷體" w:eastAsia="標楷體" w:hAnsi="標楷體" w:cs="Times New Roman"/>
                <w:sz w:val="22"/>
                <w:szCs w:val="28"/>
              </w:rPr>
            </w:pPr>
          </w:p>
        </w:tc>
      </w:tr>
      <w:tr w:rsidR="009A188B" w:rsidRPr="003D75F6" w:rsidTr="00695E07">
        <w:trPr>
          <w:trHeight w:val="770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88B" w:rsidRPr="003D75F6" w:rsidRDefault="009A188B" w:rsidP="00695E07">
            <w:pPr>
              <w:spacing w:after="50" w:line="240" w:lineRule="atLeast"/>
              <w:jc w:val="both"/>
              <w:rPr>
                <w:rFonts w:ascii="標楷體" w:eastAsia="標楷體" w:hAnsi="標楷體" w:cs="標楷體"/>
                <w:color w:val="000000"/>
                <w:sz w:val="28"/>
                <w:szCs w:val="20"/>
              </w:rPr>
            </w:pPr>
            <w:r w:rsidRPr="003D75F6">
              <w:rPr>
                <w:rFonts w:ascii="標楷體" w:eastAsia="標楷體" w:hAnsi="標楷體" w:cs="標楷體" w:hint="eastAsia"/>
                <w:color w:val="000000"/>
                <w:sz w:val="28"/>
                <w:szCs w:val="20"/>
              </w:rPr>
              <w:t>1-3</w:t>
            </w:r>
          </w:p>
        </w:tc>
        <w:tc>
          <w:tcPr>
            <w:tcW w:w="1446" w:type="pct"/>
            <w:vAlign w:val="center"/>
          </w:tcPr>
          <w:p w:rsidR="009A188B" w:rsidRPr="003D75F6" w:rsidRDefault="009A188B" w:rsidP="00695E07">
            <w:pPr>
              <w:spacing w:line="320" w:lineRule="exact"/>
              <w:jc w:val="both"/>
              <w:rPr>
                <w:rFonts w:ascii="標楷體" w:eastAsia="標楷體" w:hAnsi="標楷體" w:cs="Times New Roman"/>
                <w:sz w:val="28"/>
                <w:szCs w:val="20"/>
              </w:rPr>
            </w:pPr>
            <w:r w:rsidRPr="003D75F6">
              <w:rPr>
                <w:rFonts w:ascii="標楷體" w:eastAsia="標楷體" w:hAnsi="標楷體" w:cs="Times New Roman" w:hint="eastAsia"/>
                <w:sz w:val="28"/>
                <w:szCs w:val="20"/>
              </w:rPr>
              <w:t>113年度中央政府總預算案關於環境部主管公務預算。</w:t>
            </w:r>
          </w:p>
        </w:tc>
        <w:tc>
          <w:tcPr>
            <w:tcW w:w="784" w:type="pct"/>
            <w:vAlign w:val="center"/>
          </w:tcPr>
          <w:p w:rsidR="009A188B" w:rsidRPr="003D75F6" w:rsidRDefault="009A188B" w:rsidP="00695E07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28"/>
                <w:szCs w:val="20"/>
              </w:rPr>
            </w:pPr>
            <w:r w:rsidRPr="003D75F6">
              <w:rPr>
                <w:rFonts w:ascii="標楷體" w:eastAsia="標楷體" w:hAnsi="標楷體" w:cs="Times New Roman" w:hint="eastAsia"/>
                <w:sz w:val="28"/>
                <w:szCs w:val="20"/>
              </w:rPr>
              <w:t>社會福利及衛生環境</w:t>
            </w:r>
          </w:p>
        </w:tc>
        <w:tc>
          <w:tcPr>
            <w:tcW w:w="1572" w:type="pct"/>
            <w:vAlign w:val="center"/>
          </w:tcPr>
          <w:p w:rsidR="009A188B" w:rsidRDefault="009A188B" w:rsidP="00695E07">
            <w:pPr>
              <w:spacing w:line="320" w:lineRule="exact"/>
              <w:ind w:left="284" w:hanging="284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3D75F6">
              <w:rPr>
                <w:rFonts w:ascii="標楷體" w:eastAsia="標楷體" w:hAnsi="標楷體" w:cs="標楷體" w:hint="eastAsia"/>
                <w:sz w:val="28"/>
                <w:szCs w:val="28"/>
              </w:rPr>
              <w:t>1.112.10.4(10-8-3) 說明及詢答完畢。另擇期繼續審查。</w:t>
            </w:r>
          </w:p>
          <w:p w:rsidR="009A188B" w:rsidRPr="003D75F6" w:rsidRDefault="009A188B" w:rsidP="00695E07">
            <w:pPr>
              <w:spacing w:line="320" w:lineRule="exact"/>
              <w:ind w:left="284" w:hanging="284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FF7EAF">
              <w:rPr>
                <w:rFonts w:ascii="標楷體" w:eastAsia="標楷體" w:hAnsi="標楷體" w:cs="標楷體" w:hint="eastAsia"/>
                <w:sz w:val="28"/>
                <w:szCs w:val="28"/>
              </w:rPr>
              <w:t>2.112.1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1</w:t>
            </w:r>
            <w:r w:rsidRPr="00FF7EAF">
              <w:rPr>
                <w:rFonts w:ascii="標楷體" w:eastAsia="標楷體" w:hAnsi="標楷體" w:cs="標楷體" w:hint="eastAsia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1</w:t>
            </w:r>
            <w:r w:rsidRPr="00FF7EAF">
              <w:rPr>
                <w:rFonts w:ascii="標楷體" w:eastAsia="標楷體" w:hAnsi="標楷體" w:cs="標楷體" w:hint="eastAsia"/>
                <w:sz w:val="28"/>
                <w:szCs w:val="28"/>
              </w:rPr>
              <w:t>(10-8-8)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</w:t>
            </w:r>
            <w:r w:rsidRPr="00FF7EAF">
              <w:rPr>
                <w:rFonts w:ascii="標楷體" w:eastAsia="標楷體" w:hAnsi="標楷體" w:cs="標楷體" w:hint="eastAsia"/>
                <w:sz w:val="28"/>
                <w:szCs w:val="28"/>
              </w:rPr>
              <w:t>審查完竣。</w:t>
            </w:r>
          </w:p>
        </w:tc>
        <w:tc>
          <w:tcPr>
            <w:tcW w:w="9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88B" w:rsidRPr="003D75F6" w:rsidRDefault="009A188B" w:rsidP="00695E07">
            <w:pPr>
              <w:spacing w:after="50" w:line="320" w:lineRule="exact"/>
              <w:jc w:val="both"/>
              <w:rPr>
                <w:rFonts w:ascii="標楷體" w:eastAsia="標楷體" w:hAnsi="標楷體" w:cs="Times New Roman"/>
                <w:sz w:val="22"/>
                <w:szCs w:val="28"/>
              </w:rPr>
            </w:pPr>
          </w:p>
        </w:tc>
      </w:tr>
    </w:tbl>
    <w:p w:rsidR="009A188B" w:rsidRPr="009A188B" w:rsidRDefault="009A188B" w:rsidP="009A188B">
      <w:pPr>
        <w:rPr>
          <w:rFonts w:hint="eastAsia"/>
        </w:rPr>
      </w:pPr>
      <w:bookmarkStart w:id="11" w:name="_GoBack"/>
      <w:bookmarkEnd w:id="11"/>
    </w:p>
    <w:p w:rsidR="00EA0127" w:rsidRPr="00EA0127" w:rsidRDefault="00EA0127" w:rsidP="00F502D1">
      <w:pPr>
        <w:keepNext/>
        <w:numPr>
          <w:ilvl w:val="0"/>
          <w:numId w:val="7"/>
        </w:numPr>
        <w:tabs>
          <w:tab w:val="left" w:pos="2977"/>
        </w:tabs>
        <w:spacing w:beforeLines="50" w:before="180"/>
        <w:outlineLvl w:val="2"/>
        <w:rPr>
          <w:rFonts w:ascii="標楷體" w:eastAsia="標楷體" w:hAnsi="標楷體" w:cs="Times New Roman"/>
          <w:b/>
          <w:bCs/>
          <w:color w:val="000000"/>
          <w:sz w:val="36"/>
          <w:szCs w:val="36"/>
        </w:rPr>
      </w:pPr>
      <w:bookmarkStart w:id="12" w:name="_Toc44418874"/>
      <w:bookmarkStart w:id="13" w:name="_Toc44419258"/>
      <w:bookmarkStart w:id="14" w:name="_Toc44419499"/>
      <w:bookmarkEnd w:id="4"/>
      <w:r w:rsidRPr="00EA0127">
        <w:rPr>
          <w:rFonts w:ascii="標楷體" w:eastAsia="標楷體" w:hAnsi="標楷體" w:cs="Times New Roman" w:hint="eastAsia"/>
          <w:b/>
          <w:bCs/>
          <w:color w:val="000000"/>
          <w:sz w:val="36"/>
          <w:szCs w:val="36"/>
        </w:rPr>
        <w:t>財團法人預（決）算案（</w:t>
      </w:r>
      <w:r w:rsidR="00211507">
        <w:rPr>
          <w:rFonts w:ascii="標楷體" w:eastAsia="標楷體" w:hAnsi="標楷體" w:cs="Times New Roman" w:hint="eastAsia"/>
          <w:b/>
          <w:bCs/>
          <w:color w:val="000000"/>
          <w:sz w:val="36"/>
          <w:szCs w:val="36"/>
        </w:rPr>
        <w:t>1</w:t>
      </w:r>
      <w:r w:rsidRPr="00EA0127">
        <w:rPr>
          <w:rFonts w:ascii="標楷體" w:eastAsia="標楷體" w:hAnsi="標楷體" w:cs="Times New Roman" w:hint="eastAsia"/>
          <w:b/>
          <w:bCs/>
          <w:color w:val="000000"/>
          <w:sz w:val="36"/>
          <w:szCs w:val="36"/>
        </w:rPr>
        <w:t>案）</w:t>
      </w:r>
      <w:bookmarkEnd w:id="12"/>
      <w:bookmarkEnd w:id="13"/>
      <w:bookmarkEnd w:id="14"/>
    </w:p>
    <w:tbl>
      <w:tblPr>
        <w:tblW w:w="99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4"/>
        <w:gridCol w:w="3402"/>
        <w:gridCol w:w="1474"/>
        <w:gridCol w:w="1344"/>
        <w:gridCol w:w="1685"/>
        <w:gridCol w:w="1547"/>
      </w:tblGrid>
      <w:tr w:rsidR="00211507" w:rsidRPr="003D75F6" w:rsidTr="000136BE">
        <w:trPr>
          <w:trHeight w:val="1317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507" w:rsidRPr="003D75F6" w:rsidRDefault="00211507" w:rsidP="000136BE">
            <w:pPr>
              <w:spacing w:after="50" w:line="36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3D75F6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序號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507" w:rsidRPr="003D75F6" w:rsidRDefault="00211507" w:rsidP="000136BE">
            <w:pPr>
              <w:spacing w:after="50" w:line="36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3D75F6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案  由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507" w:rsidRPr="003D75F6" w:rsidRDefault="00211507" w:rsidP="000136BE">
            <w:pPr>
              <w:spacing w:line="360" w:lineRule="exact"/>
              <w:jc w:val="center"/>
              <w:rPr>
                <w:rFonts w:ascii="標楷體" w:eastAsia="標楷體" w:hAnsi="標楷體" w:cs="標楷體"/>
                <w:b/>
                <w:spacing w:val="-20"/>
                <w:sz w:val="28"/>
                <w:szCs w:val="28"/>
              </w:rPr>
            </w:pPr>
            <w:r w:rsidRPr="003D75F6">
              <w:rPr>
                <w:rFonts w:ascii="標楷體" w:eastAsia="標楷體" w:hAnsi="標楷體" w:cs="標楷體" w:hint="eastAsia"/>
                <w:b/>
                <w:spacing w:val="-20"/>
                <w:sz w:val="28"/>
                <w:szCs w:val="28"/>
              </w:rPr>
              <w:t>院會交付</w:t>
            </w:r>
          </w:p>
          <w:p w:rsidR="00211507" w:rsidRPr="003D75F6" w:rsidRDefault="00211507" w:rsidP="000136BE">
            <w:pPr>
              <w:spacing w:line="360" w:lineRule="exact"/>
              <w:jc w:val="center"/>
              <w:rPr>
                <w:rFonts w:ascii="標楷體" w:eastAsia="標楷體" w:hAnsi="標楷體" w:cs="Times New Roman"/>
                <w:b/>
                <w:spacing w:val="-20"/>
                <w:sz w:val="28"/>
                <w:szCs w:val="28"/>
              </w:rPr>
            </w:pPr>
            <w:r w:rsidRPr="003D75F6">
              <w:rPr>
                <w:rFonts w:ascii="標楷體" w:eastAsia="標楷體" w:hAnsi="標楷體" w:cs="標楷體" w:hint="eastAsia"/>
                <w:b/>
                <w:spacing w:val="-20"/>
                <w:sz w:val="28"/>
                <w:szCs w:val="28"/>
              </w:rPr>
              <w:t>日期及會次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507" w:rsidRPr="003D75F6" w:rsidRDefault="00211507" w:rsidP="000136BE">
            <w:pPr>
              <w:spacing w:line="360" w:lineRule="exact"/>
              <w:jc w:val="center"/>
              <w:rPr>
                <w:rFonts w:ascii="標楷體" w:eastAsia="標楷體" w:hAnsi="標楷體" w:cs="Times New Roman"/>
                <w:b/>
                <w:spacing w:val="-20"/>
                <w:sz w:val="28"/>
                <w:szCs w:val="28"/>
              </w:rPr>
            </w:pPr>
            <w:r w:rsidRPr="003D75F6">
              <w:rPr>
                <w:rFonts w:ascii="標楷體" w:eastAsia="標楷體" w:hAnsi="標楷體" w:cs="標楷體" w:hint="eastAsia"/>
                <w:b/>
                <w:spacing w:val="-20"/>
                <w:sz w:val="28"/>
                <w:szCs w:val="28"/>
              </w:rPr>
              <w:t>審查委員會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507" w:rsidRPr="001A3CF4" w:rsidRDefault="00211507" w:rsidP="000136BE">
            <w:pPr>
              <w:spacing w:after="50" w:line="360" w:lineRule="exact"/>
              <w:jc w:val="center"/>
              <w:rPr>
                <w:rFonts w:ascii="標楷體" w:eastAsia="標楷體" w:hAnsi="標楷體" w:cs="標楷體"/>
                <w:b/>
                <w:spacing w:val="-20"/>
                <w:sz w:val="28"/>
                <w:szCs w:val="28"/>
              </w:rPr>
            </w:pPr>
            <w:r w:rsidRPr="001A3CF4">
              <w:rPr>
                <w:rFonts w:ascii="標楷體" w:eastAsia="標楷體" w:hAnsi="標楷體" w:cs="標楷體" w:hint="eastAsia"/>
                <w:b/>
                <w:spacing w:val="-20"/>
                <w:sz w:val="28"/>
                <w:szCs w:val="28"/>
              </w:rPr>
              <w:t>委員會</w:t>
            </w:r>
          </w:p>
          <w:p w:rsidR="00211507" w:rsidRPr="001A3CF4" w:rsidRDefault="00211507" w:rsidP="000136BE">
            <w:pPr>
              <w:spacing w:after="50" w:line="360" w:lineRule="exact"/>
              <w:jc w:val="center"/>
              <w:rPr>
                <w:rFonts w:ascii="標楷體" w:eastAsia="標楷體" w:hAnsi="標楷體" w:cs="標楷體"/>
                <w:b/>
                <w:spacing w:val="-20"/>
                <w:sz w:val="28"/>
                <w:szCs w:val="28"/>
              </w:rPr>
            </w:pPr>
            <w:r w:rsidRPr="001A3CF4">
              <w:rPr>
                <w:rFonts w:ascii="標楷體" w:eastAsia="標楷體" w:hAnsi="標楷體" w:cs="標楷體" w:hint="eastAsia"/>
                <w:b/>
                <w:spacing w:val="-20"/>
                <w:sz w:val="28"/>
                <w:szCs w:val="28"/>
              </w:rPr>
              <w:t>審竣日期</w:t>
            </w:r>
          </w:p>
          <w:p w:rsidR="00211507" w:rsidRPr="003D75F6" w:rsidRDefault="00211507" w:rsidP="000136BE">
            <w:pPr>
              <w:spacing w:after="50" w:line="360" w:lineRule="exact"/>
              <w:jc w:val="center"/>
              <w:rPr>
                <w:rFonts w:ascii="標楷體" w:eastAsia="標楷體" w:hAnsi="標楷體" w:cs="Times New Roman"/>
                <w:b/>
                <w:smallCaps/>
                <w:spacing w:val="-20"/>
                <w:sz w:val="28"/>
                <w:szCs w:val="28"/>
              </w:rPr>
            </w:pPr>
            <w:r w:rsidRPr="001A3CF4">
              <w:rPr>
                <w:rFonts w:ascii="標楷體" w:eastAsia="標楷體" w:hAnsi="標楷體" w:cs="標楷體" w:hint="eastAsia"/>
                <w:b/>
                <w:spacing w:val="-20"/>
                <w:sz w:val="28"/>
                <w:szCs w:val="28"/>
              </w:rPr>
              <w:t>及會次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507" w:rsidRPr="003D75F6" w:rsidRDefault="00211507" w:rsidP="000136BE">
            <w:pPr>
              <w:spacing w:after="50" w:line="36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備註</w:t>
            </w:r>
          </w:p>
        </w:tc>
      </w:tr>
      <w:tr w:rsidR="00211507" w:rsidRPr="003D75F6" w:rsidTr="000136BE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07" w:rsidRPr="003D75F6" w:rsidRDefault="00211507" w:rsidP="000136BE">
            <w:pPr>
              <w:widowControl/>
              <w:numPr>
                <w:ilvl w:val="0"/>
                <w:numId w:val="8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11507" w:rsidRPr="003D75F6" w:rsidRDefault="00211507" w:rsidP="000136BE">
            <w:pPr>
              <w:spacing w:line="32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D75F6">
              <w:rPr>
                <w:rFonts w:ascii="標楷體" w:eastAsia="標楷體" w:hAnsi="標楷體" w:cs="Times New Roman" w:hint="eastAsia"/>
                <w:sz w:val="28"/>
                <w:szCs w:val="28"/>
              </w:rPr>
              <w:t>勞動部函送財團法人職業災害預防及重建中心113年度預算書案。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07" w:rsidRPr="003D75F6" w:rsidRDefault="00211507" w:rsidP="000136BE">
            <w:pPr>
              <w:spacing w:line="320" w:lineRule="exact"/>
              <w:jc w:val="center"/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</w:pPr>
            <w:r w:rsidRPr="003D75F6"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112.</w:t>
            </w:r>
            <w:r w:rsidRPr="003D75F6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10</w:t>
            </w:r>
            <w:r w:rsidRPr="003D75F6"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.</w:t>
            </w:r>
            <w:r w:rsidRPr="003D75F6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3</w:t>
            </w:r>
            <w:r w:rsidRPr="003D75F6"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br/>
              <w:t>(10-8-</w:t>
            </w:r>
            <w:r w:rsidRPr="003D75F6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2</w:t>
            </w:r>
            <w:r w:rsidRPr="003D75F6"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)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07" w:rsidRPr="003D75F6" w:rsidRDefault="00211507" w:rsidP="000136BE">
            <w:pPr>
              <w:spacing w:line="320" w:lineRule="exact"/>
              <w:jc w:val="center"/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</w:pPr>
            <w:r w:rsidRPr="003D75F6"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社會福利及衛生環境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07" w:rsidRPr="001A3CF4" w:rsidRDefault="00211507" w:rsidP="000136BE">
            <w:pPr>
              <w:spacing w:line="360" w:lineRule="exact"/>
              <w:jc w:val="center"/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</w:pPr>
            <w:r w:rsidRPr="001A3CF4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112.11.16</w:t>
            </w:r>
          </w:p>
          <w:p w:rsidR="00211507" w:rsidRDefault="00211507" w:rsidP="000136BE">
            <w:pPr>
              <w:spacing w:line="360" w:lineRule="exact"/>
              <w:jc w:val="center"/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</w:pPr>
            <w:r w:rsidRPr="001A3CF4"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(10-8-11)</w:t>
            </w:r>
          </w:p>
          <w:p w:rsidR="00211507" w:rsidRPr="003D75F6" w:rsidRDefault="00211507" w:rsidP="000136BE">
            <w:pPr>
              <w:spacing w:line="360" w:lineRule="exact"/>
              <w:jc w:val="center"/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</w:pPr>
            <w:r w:rsidRPr="001A3CF4"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審查完竣。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07" w:rsidRPr="001A3CF4" w:rsidRDefault="00211507" w:rsidP="000136BE">
            <w:pPr>
              <w:spacing w:line="360" w:lineRule="exact"/>
              <w:jc w:val="center"/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</w:pPr>
            <w:r w:rsidRPr="001A3CF4"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院會</w:t>
            </w:r>
          </w:p>
          <w:p w:rsidR="00211507" w:rsidRPr="001A3CF4" w:rsidRDefault="00211507" w:rsidP="000136BE">
            <w:pPr>
              <w:spacing w:line="360" w:lineRule="exact"/>
              <w:jc w:val="center"/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</w:pPr>
            <w:r w:rsidRPr="001A3CF4"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112.</w:t>
            </w:r>
            <w:r w:rsidRPr="001A3CF4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12</w:t>
            </w:r>
            <w:r w:rsidRPr="001A3CF4"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.</w:t>
            </w:r>
            <w:r w:rsidRPr="001A3CF4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5</w:t>
            </w:r>
          </w:p>
          <w:p w:rsidR="00211507" w:rsidRPr="001A3CF4" w:rsidRDefault="00211507" w:rsidP="000136BE">
            <w:pPr>
              <w:spacing w:line="360" w:lineRule="exact"/>
              <w:jc w:val="center"/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</w:pPr>
            <w:r w:rsidRPr="001A3CF4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(10-8-10)</w:t>
            </w:r>
          </w:p>
          <w:p w:rsidR="00211507" w:rsidRPr="003D75F6" w:rsidRDefault="00211507" w:rsidP="000136BE">
            <w:pPr>
              <w:spacing w:line="360" w:lineRule="exact"/>
              <w:jc w:val="center"/>
              <w:rPr>
                <w:rFonts w:ascii="標楷體" w:eastAsia="標楷體" w:hAnsi="標楷體" w:cs="Times New Roman"/>
                <w:sz w:val="22"/>
                <w:szCs w:val="28"/>
              </w:rPr>
            </w:pPr>
            <w:r w:rsidRPr="001A3CF4"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三讀</w:t>
            </w:r>
          </w:p>
        </w:tc>
      </w:tr>
    </w:tbl>
    <w:p w:rsidR="005725BC" w:rsidRPr="00211507" w:rsidRDefault="005725BC" w:rsidP="00F502D1">
      <w:pPr>
        <w:tabs>
          <w:tab w:val="left" w:pos="2977"/>
        </w:tabs>
      </w:pPr>
    </w:p>
    <w:sectPr w:rsidR="005725BC" w:rsidRPr="00211507" w:rsidSect="00434840">
      <w:pgSz w:w="11906" w:h="16838"/>
      <w:pgMar w:top="1134" w:right="1134" w:bottom="1134" w:left="1134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6D87" w:rsidRDefault="00966D87" w:rsidP="00632EED">
      <w:r>
        <w:separator/>
      </w:r>
    </w:p>
  </w:endnote>
  <w:endnote w:type="continuationSeparator" w:id="0">
    <w:p w:rsidR="00966D87" w:rsidRDefault="00966D87" w:rsidP="00632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6D87" w:rsidRDefault="00966D87" w:rsidP="00632EED">
      <w:r>
        <w:separator/>
      </w:r>
    </w:p>
  </w:footnote>
  <w:footnote w:type="continuationSeparator" w:id="0">
    <w:p w:rsidR="00966D87" w:rsidRDefault="00966D87" w:rsidP="00632E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E1C61"/>
    <w:multiLevelType w:val="hybridMultilevel"/>
    <w:tmpl w:val="A9DE33BA"/>
    <w:lvl w:ilvl="0" w:tplc="D6A2B490">
      <w:start w:val="2"/>
      <w:numFmt w:val="taiwaneseCountingThousand"/>
      <w:pStyle w:val="3"/>
      <w:suff w:val="nothing"/>
      <w:lvlText w:val="（%1）"/>
      <w:lvlJc w:val="left"/>
      <w:pPr>
        <w:ind w:left="0" w:firstLine="96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1CC270F"/>
    <w:multiLevelType w:val="hybridMultilevel"/>
    <w:tmpl w:val="0430025C"/>
    <w:lvl w:ilvl="0" w:tplc="F6D4E9F2">
      <w:start w:val="1"/>
      <w:numFmt w:val="taiwaneseCountingThousand"/>
      <w:pStyle w:val="30"/>
      <w:suff w:val="nothing"/>
      <w:lvlText w:val="(%1)"/>
      <w:lvlJc w:val="left"/>
      <w:pPr>
        <w:ind w:left="960" w:hanging="48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5B1E67C2"/>
    <w:multiLevelType w:val="multilevel"/>
    <w:tmpl w:val="BF10506E"/>
    <w:lvl w:ilvl="0">
      <w:start w:val="2"/>
      <w:numFmt w:val="taiwaneseCountingThousand"/>
      <w:pStyle w:val="31"/>
      <w:suff w:val="nothing"/>
      <w:lvlText w:val="(%1)"/>
      <w:lvlJc w:val="left"/>
      <w:pPr>
        <w:ind w:left="622" w:hanging="14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ideographTraditional"/>
      <w:lvlText w:val="%2、"/>
      <w:lvlJc w:val="left"/>
      <w:pPr>
        <w:ind w:left="1924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2404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884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3364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844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4324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804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5284" w:hanging="480"/>
      </w:pPr>
      <w:rPr>
        <w:rFonts w:hint="eastAsia"/>
      </w:rPr>
    </w:lvl>
  </w:abstractNum>
  <w:abstractNum w:abstractNumId="3" w15:restartNumberingAfterBreak="0">
    <w:nsid w:val="73264FCB"/>
    <w:multiLevelType w:val="hybridMultilevel"/>
    <w:tmpl w:val="946ECC1C"/>
    <w:lvl w:ilvl="0" w:tplc="78EEA73A">
      <w:start w:val="1"/>
      <w:numFmt w:val="decimal"/>
      <w:lvlText w:val="%1"/>
      <w:lvlJc w:val="center"/>
      <w:pPr>
        <w:ind w:left="476" w:hanging="192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F646C39"/>
    <w:multiLevelType w:val="hybridMultilevel"/>
    <w:tmpl w:val="4692E252"/>
    <w:lvl w:ilvl="0" w:tplc="78EEA73A">
      <w:start w:val="1"/>
      <w:numFmt w:val="decimal"/>
      <w:lvlText w:val="%1"/>
      <w:lvlJc w:val="center"/>
      <w:pPr>
        <w:ind w:left="480" w:hanging="192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0"/>
  </w:num>
  <w:num w:numId="3">
    <w:abstractNumId w:val="0"/>
    <w:lvlOverride w:ilvl="0">
      <w:startOverride w:val="2"/>
    </w:lvlOverride>
  </w:num>
  <w:num w:numId="4">
    <w:abstractNumId w:val="1"/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892"/>
    <w:rsid w:val="00002581"/>
    <w:rsid w:val="000344EF"/>
    <w:rsid w:val="000629FF"/>
    <w:rsid w:val="00073AA3"/>
    <w:rsid w:val="0007420A"/>
    <w:rsid w:val="000832C9"/>
    <w:rsid w:val="000A30A1"/>
    <w:rsid w:val="000C1442"/>
    <w:rsid w:val="00132F95"/>
    <w:rsid w:val="00154829"/>
    <w:rsid w:val="00183DDF"/>
    <w:rsid w:val="001D0578"/>
    <w:rsid w:val="001E73FD"/>
    <w:rsid w:val="002021AA"/>
    <w:rsid w:val="002046AD"/>
    <w:rsid w:val="00211507"/>
    <w:rsid w:val="002B6441"/>
    <w:rsid w:val="002C5FF4"/>
    <w:rsid w:val="003533E0"/>
    <w:rsid w:val="003A5B28"/>
    <w:rsid w:val="003B177B"/>
    <w:rsid w:val="00434840"/>
    <w:rsid w:val="00475A0E"/>
    <w:rsid w:val="00492028"/>
    <w:rsid w:val="0049384E"/>
    <w:rsid w:val="004D0C64"/>
    <w:rsid w:val="004E1064"/>
    <w:rsid w:val="004E61ED"/>
    <w:rsid w:val="0053583F"/>
    <w:rsid w:val="00543F7B"/>
    <w:rsid w:val="00544663"/>
    <w:rsid w:val="005559DE"/>
    <w:rsid w:val="005725BC"/>
    <w:rsid w:val="00581FB5"/>
    <w:rsid w:val="005C5131"/>
    <w:rsid w:val="005E4DD0"/>
    <w:rsid w:val="005E5A94"/>
    <w:rsid w:val="0060263D"/>
    <w:rsid w:val="00607744"/>
    <w:rsid w:val="00614321"/>
    <w:rsid w:val="0062063C"/>
    <w:rsid w:val="00632EED"/>
    <w:rsid w:val="00634B56"/>
    <w:rsid w:val="006A732A"/>
    <w:rsid w:val="006B26B3"/>
    <w:rsid w:val="006E1315"/>
    <w:rsid w:val="006F7F10"/>
    <w:rsid w:val="0070291F"/>
    <w:rsid w:val="00733255"/>
    <w:rsid w:val="007411B1"/>
    <w:rsid w:val="007429DA"/>
    <w:rsid w:val="0084356A"/>
    <w:rsid w:val="00897847"/>
    <w:rsid w:val="008F401C"/>
    <w:rsid w:val="00966D87"/>
    <w:rsid w:val="009915B2"/>
    <w:rsid w:val="00992776"/>
    <w:rsid w:val="009A188B"/>
    <w:rsid w:val="00A16372"/>
    <w:rsid w:val="00A87274"/>
    <w:rsid w:val="00A94892"/>
    <w:rsid w:val="00AA325E"/>
    <w:rsid w:val="00AE0DA3"/>
    <w:rsid w:val="00B159D9"/>
    <w:rsid w:val="00B26F5A"/>
    <w:rsid w:val="00B34890"/>
    <w:rsid w:val="00B702D5"/>
    <w:rsid w:val="00BA2759"/>
    <w:rsid w:val="00C353D7"/>
    <w:rsid w:val="00C8324E"/>
    <w:rsid w:val="00CC2BC5"/>
    <w:rsid w:val="00CC655A"/>
    <w:rsid w:val="00CE68A7"/>
    <w:rsid w:val="00CF0480"/>
    <w:rsid w:val="00D2367B"/>
    <w:rsid w:val="00D629A5"/>
    <w:rsid w:val="00D73CE3"/>
    <w:rsid w:val="00D830C5"/>
    <w:rsid w:val="00DA5662"/>
    <w:rsid w:val="00E305A2"/>
    <w:rsid w:val="00E36730"/>
    <w:rsid w:val="00E37B21"/>
    <w:rsid w:val="00E463E7"/>
    <w:rsid w:val="00EA0127"/>
    <w:rsid w:val="00EA11DF"/>
    <w:rsid w:val="00EC2079"/>
    <w:rsid w:val="00EC2223"/>
    <w:rsid w:val="00EF3603"/>
    <w:rsid w:val="00F15C9E"/>
    <w:rsid w:val="00F502D1"/>
    <w:rsid w:val="00F61C17"/>
    <w:rsid w:val="00F803EC"/>
    <w:rsid w:val="00FA0639"/>
    <w:rsid w:val="00FD7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4A7EE2"/>
  <w15:chartTrackingRefBased/>
  <w15:docId w15:val="{BC917194-B39A-4747-B354-F9F5AD5E6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32">
    <w:name w:val="heading 3"/>
    <w:basedOn w:val="a"/>
    <w:next w:val="a"/>
    <w:link w:val="33"/>
    <w:uiPriority w:val="9"/>
    <w:semiHidden/>
    <w:unhideWhenUsed/>
    <w:qFormat/>
    <w:rsid w:val="00A94892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(二)會務報告標題3"/>
    <w:basedOn w:val="32"/>
    <w:qFormat/>
    <w:rsid w:val="00A94892"/>
    <w:pPr>
      <w:numPr>
        <w:numId w:val="2"/>
      </w:numPr>
      <w:tabs>
        <w:tab w:val="num" w:pos="360"/>
      </w:tabs>
      <w:spacing w:beforeLines="100" w:before="360" w:line="240" w:lineRule="auto"/>
      <w:ind w:leftChars="400" w:left="960" w:firstLine="0"/>
    </w:pPr>
    <w:rPr>
      <w:rFonts w:ascii="標楷體" w:eastAsia="標楷體" w:hAnsi="標楷體" w:cs="Times New Roman"/>
    </w:rPr>
  </w:style>
  <w:style w:type="character" w:customStyle="1" w:styleId="33">
    <w:name w:val="標題 3 字元"/>
    <w:basedOn w:val="a0"/>
    <w:link w:val="32"/>
    <w:uiPriority w:val="9"/>
    <w:semiHidden/>
    <w:rsid w:val="00A94892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3">
    <w:name w:val="header"/>
    <w:basedOn w:val="a"/>
    <w:link w:val="a4"/>
    <w:uiPriority w:val="99"/>
    <w:unhideWhenUsed/>
    <w:rsid w:val="00632E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32EE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32E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32EED"/>
    <w:rPr>
      <w:sz w:val="20"/>
      <w:szCs w:val="20"/>
    </w:rPr>
  </w:style>
  <w:style w:type="paragraph" w:customStyle="1" w:styleId="2">
    <w:name w:val="標題2 二、會務報告"/>
    <w:basedOn w:val="a"/>
    <w:next w:val="a"/>
    <w:link w:val="20"/>
    <w:qFormat/>
    <w:rsid w:val="007429DA"/>
    <w:pPr>
      <w:adjustRightInd w:val="0"/>
      <w:snapToGrid w:val="0"/>
      <w:spacing w:beforeLines="50" w:before="180"/>
      <w:ind w:leftChars="100" w:left="100"/>
      <w:outlineLvl w:val="1"/>
    </w:pPr>
    <w:rPr>
      <w:rFonts w:ascii="標楷體" w:eastAsia="標楷體" w:hAnsi="標楷體" w:cs="Times New Roman"/>
      <w:b/>
      <w:kern w:val="0"/>
      <w:sz w:val="36"/>
      <w:szCs w:val="36"/>
      <w14:scene3d>
        <w14:camera w14:prst="orthographicFront"/>
        <w14:lightRig w14:rig="threePt" w14:dir="t">
          <w14:rot w14:lat="0" w14:lon="0" w14:rev="0"/>
        </w14:lightRig>
      </w14:scene3d>
    </w:rPr>
  </w:style>
  <w:style w:type="character" w:customStyle="1" w:styleId="20">
    <w:name w:val="標題2 二、會務報告 字元"/>
    <w:basedOn w:val="a0"/>
    <w:link w:val="2"/>
    <w:rsid w:val="007429DA"/>
    <w:rPr>
      <w:rFonts w:ascii="標楷體" w:eastAsia="標楷體" w:hAnsi="標楷體" w:cs="Times New Roman"/>
      <w:b/>
      <w:kern w:val="0"/>
      <w:sz w:val="36"/>
      <w:szCs w:val="36"/>
      <w14:scene3d>
        <w14:camera w14:prst="orthographicFront"/>
        <w14:lightRig w14:rig="threePt" w14:dir="t">
          <w14:rot w14:lat="0" w14:lon="0" w14:rev="0"/>
        </w14:lightRig>
      </w14:scene3d>
    </w:rPr>
  </w:style>
  <w:style w:type="character" w:styleId="a7">
    <w:name w:val="annotation reference"/>
    <w:basedOn w:val="a0"/>
    <w:uiPriority w:val="99"/>
    <w:semiHidden/>
    <w:unhideWhenUsed/>
    <w:rsid w:val="007429DA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7429DA"/>
  </w:style>
  <w:style w:type="character" w:customStyle="1" w:styleId="a9">
    <w:name w:val="註解文字 字元"/>
    <w:basedOn w:val="a0"/>
    <w:link w:val="a8"/>
    <w:uiPriority w:val="99"/>
    <w:rsid w:val="007429DA"/>
  </w:style>
  <w:style w:type="paragraph" w:customStyle="1" w:styleId="30">
    <w:name w:val="標題3(一)會務報告"/>
    <w:basedOn w:val="a"/>
    <w:next w:val="a"/>
    <w:link w:val="34"/>
    <w:qFormat/>
    <w:rsid w:val="007429DA"/>
    <w:pPr>
      <w:keepNext/>
      <w:numPr>
        <w:numId w:val="4"/>
      </w:numPr>
      <w:outlineLvl w:val="2"/>
    </w:pPr>
    <w:rPr>
      <w:rFonts w:ascii="標楷體" w:eastAsia="標楷體" w:hAnsi="標楷體" w:cs="Times New Roman"/>
      <w:b/>
      <w:bCs/>
      <w:color w:val="000000"/>
      <w:sz w:val="36"/>
      <w:szCs w:val="36"/>
    </w:rPr>
  </w:style>
  <w:style w:type="character" w:customStyle="1" w:styleId="34">
    <w:name w:val="標題3(一)會務報告 字元"/>
    <w:basedOn w:val="a0"/>
    <w:link w:val="30"/>
    <w:rsid w:val="007429DA"/>
    <w:rPr>
      <w:rFonts w:ascii="標楷體" w:eastAsia="標楷體" w:hAnsi="標楷體" w:cs="Times New Roman"/>
      <w:b/>
      <w:bCs/>
      <w:color w:val="000000"/>
      <w:sz w:val="36"/>
      <w:szCs w:val="36"/>
    </w:rPr>
  </w:style>
  <w:style w:type="paragraph" w:styleId="aa">
    <w:name w:val="Balloon Text"/>
    <w:basedOn w:val="a"/>
    <w:link w:val="ab"/>
    <w:uiPriority w:val="99"/>
    <w:semiHidden/>
    <w:unhideWhenUsed/>
    <w:rsid w:val="007429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7429DA"/>
    <w:rPr>
      <w:rFonts w:asciiTheme="majorHAnsi" w:eastAsiaTheme="majorEastAsia" w:hAnsiTheme="majorHAnsi" w:cstheme="majorBidi"/>
      <w:sz w:val="18"/>
      <w:szCs w:val="18"/>
    </w:rPr>
  </w:style>
  <w:style w:type="paragraph" w:customStyle="1" w:styleId="31">
    <w:name w:val="標題3(二)會務報告"/>
    <w:basedOn w:val="30"/>
    <w:next w:val="a"/>
    <w:qFormat/>
    <w:rsid w:val="00EA0127"/>
    <w:pPr>
      <w:numPr>
        <w:numId w:val="6"/>
      </w:numPr>
      <w:spacing w:beforeLines="50" w:before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99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89</Words>
  <Characters>508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29</cp:revision>
  <dcterms:created xsi:type="dcterms:W3CDTF">2022-11-14T02:02:00Z</dcterms:created>
  <dcterms:modified xsi:type="dcterms:W3CDTF">2023-12-20T06:25:00Z</dcterms:modified>
</cp:coreProperties>
</file>