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12295D" w:rsidRDefault="00BC2CB9" w:rsidP="008507AD">
      <w:pPr>
        <w:pStyle w:val="a5"/>
        <w:kinsoku w:val="0"/>
        <w:overflowPunct w:val="0"/>
        <w:autoSpaceDE w:val="0"/>
        <w:autoSpaceDN w:val="0"/>
        <w:spacing w:line="480" w:lineRule="exact"/>
        <w:rPr>
          <w:spacing w:val="30"/>
          <w:szCs w:val="32"/>
        </w:rPr>
      </w:pPr>
      <w:r w:rsidRPr="008507AD">
        <w:rPr>
          <w:spacing w:val="23"/>
          <w:kern w:val="0"/>
          <w:szCs w:val="32"/>
          <w:fitText w:val="9491" w:id="1361351168"/>
        </w:rPr>
        <w:t>立法院第</w:t>
      </w:r>
      <w:r w:rsidR="00853057" w:rsidRPr="008507AD">
        <w:rPr>
          <w:rFonts w:hint="eastAsia"/>
          <w:spacing w:val="23"/>
          <w:kern w:val="0"/>
          <w:szCs w:val="32"/>
          <w:fitText w:val="9491" w:id="1361351168"/>
        </w:rPr>
        <w:t>9</w:t>
      </w:r>
      <w:r w:rsidRPr="008507AD">
        <w:rPr>
          <w:spacing w:val="23"/>
          <w:kern w:val="0"/>
          <w:szCs w:val="32"/>
          <w:fitText w:val="9491" w:id="1361351168"/>
        </w:rPr>
        <w:t>屆第</w:t>
      </w:r>
      <w:r w:rsidR="000C5BF8" w:rsidRPr="008507AD">
        <w:rPr>
          <w:rFonts w:hint="eastAsia"/>
          <w:spacing w:val="23"/>
          <w:kern w:val="0"/>
          <w:szCs w:val="32"/>
          <w:fitText w:val="9491" w:id="1361351168"/>
        </w:rPr>
        <w:t>2</w:t>
      </w:r>
      <w:r w:rsidRPr="008507AD">
        <w:rPr>
          <w:spacing w:val="23"/>
          <w:kern w:val="0"/>
          <w:szCs w:val="32"/>
          <w:fitText w:val="9491" w:id="1361351168"/>
        </w:rPr>
        <w:t>會期經濟委員會第</w:t>
      </w:r>
      <w:r w:rsidR="007D7D75" w:rsidRPr="008507AD">
        <w:rPr>
          <w:rFonts w:hint="eastAsia"/>
          <w:spacing w:val="23"/>
          <w:kern w:val="0"/>
          <w:szCs w:val="32"/>
          <w:fitText w:val="9491" w:id="1361351168"/>
        </w:rPr>
        <w:t>1</w:t>
      </w:r>
      <w:r w:rsidR="00F8141C" w:rsidRPr="008507AD">
        <w:rPr>
          <w:rFonts w:hint="eastAsia"/>
          <w:spacing w:val="23"/>
          <w:kern w:val="0"/>
          <w:szCs w:val="32"/>
          <w:fitText w:val="9491" w:id="1361351168"/>
        </w:rPr>
        <w:t>6</w:t>
      </w:r>
      <w:r w:rsidRPr="008507AD">
        <w:rPr>
          <w:spacing w:val="23"/>
          <w:kern w:val="0"/>
          <w:szCs w:val="32"/>
          <w:fitText w:val="9491" w:id="1361351168"/>
        </w:rPr>
        <w:t>次全體委員會議議事</w:t>
      </w:r>
      <w:r w:rsidRPr="008507AD">
        <w:rPr>
          <w:spacing w:val="7"/>
          <w:kern w:val="0"/>
          <w:szCs w:val="32"/>
          <w:fitText w:val="9491" w:id="1361351168"/>
        </w:rPr>
        <w:t>錄</w:t>
      </w:r>
    </w:p>
    <w:p w:rsidR="000C5BF8" w:rsidRDefault="0014671E" w:rsidP="008507AD">
      <w:pPr>
        <w:kinsoku w:val="0"/>
        <w:overflowPunct w:val="0"/>
        <w:autoSpaceDE w:val="0"/>
        <w:autoSpaceDN w:val="0"/>
        <w:adjustRightInd w:val="0"/>
        <w:spacing w:line="520" w:lineRule="exact"/>
        <w:ind w:left="1662" w:rightChars="127" w:right="422" w:hangingChars="500" w:hanging="1662"/>
        <w:rPr>
          <w:szCs w:val="32"/>
        </w:rPr>
      </w:pPr>
      <w:r w:rsidRPr="00D25048">
        <w:rPr>
          <w:szCs w:val="32"/>
        </w:rPr>
        <w:t>時</w:t>
      </w:r>
      <w:r w:rsidR="00001F14" w:rsidRPr="00D25048">
        <w:rPr>
          <w:rFonts w:hint="eastAsia"/>
          <w:szCs w:val="32"/>
        </w:rPr>
        <w:t xml:space="preserve">　　</w:t>
      </w:r>
      <w:r w:rsidRPr="00D25048">
        <w:rPr>
          <w:szCs w:val="32"/>
        </w:rPr>
        <w:t>間：</w:t>
      </w:r>
      <w:r w:rsidR="000C5BF8" w:rsidRPr="000C5BF8">
        <w:rPr>
          <w:rFonts w:hint="eastAsia"/>
          <w:szCs w:val="32"/>
        </w:rPr>
        <w:t>105</w:t>
      </w:r>
      <w:r w:rsidR="000C5BF8" w:rsidRPr="000C5BF8">
        <w:rPr>
          <w:rFonts w:hint="eastAsia"/>
          <w:szCs w:val="32"/>
        </w:rPr>
        <w:t>年</w:t>
      </w:r>
      <w:r w:rsidR="00F8141C">
        <w:rPr>
          <w:rFonts w:hint="eastAsia"/>
          <w:szCs w:val="32"/>
        </w:rPr>
        <w:t>12</w:t>
      </w:r>
      <w:r w:rsidR="00F8141C">
        <w:rPr>
          <w:rFonts w:hint="eastAsia"/>
          <w:szCs w:val="32"/>
        </w:rPr>
        <w:t>月</w:t>
      </w:r>
      <w:r w:rsidR="00F8141C">
        <w:rPr>
          <w:rFonts w:hint="eastAsia"/>
          <w:szCs w:val="32"/>
        </w:rPr>
        <w:t>26</w:t>
      </w:r>
      <w:r w:rsidR="00F8141C">
        <w:rPr>
          <w:rFonts w:hint="eastAsia"/>
          <w:szCs w:val="32"/>
        </w:rPr>
        <w:t>日（星期一）</w:t>
      </w:r>
      <w:r w:rsidR="000C5BF8" w:rsidRPr="000C5BF8">
        <w:rPr>
          <w:rFonts w:hint="eastAsia"/>
          <w:szCs w:val="32"/>
        </w:rPr>
        <w:t>上午</w:t>
      </w:r>
      <w:r w:rsidR="000C5BF8" w:rsidRPr="000C5BF8">
        <w:rPr>
          <w:rFonts w:hint="eastAsia"/>
          <w:szCs w:val="32"/>
        </w:rPr>
        <w:t>9</w:t>
      </w:r>
      <w:r w:rsidR="000C5BF8" w:rsidRPr="000C5BF8">
        <w:rPr>
          <w:rFonts w:hint="eastAsia"/>
          <w:szCs w:val="32"/>
        </w:rPr>
        <w:t>時</w:t>
      </w:r>
      <w:r w:rsidR="00F85615" w:rsidRPr="00F85615">
        <w:rPr>
          <w:rFonts w:hint="eastAsia"/>
          <w:color w:val="000000" w:themeColor="text1"/>
          <w:szCs w:val="32"/>
        </w:rPr>
        <w:t>3</w:t>
      </w:r>
      <w:r w:rsidR="000C5BF8" w:rsidRPr="000C5BF8">
        <w:rPr>
          <w:rFonts w:hint="eastAsia"/>
          <w:szCs w:val="32"/>
        </w:rPr>
        <w:t>分至</w:t>
      </w:r>
      <w:r w:rsidR="000C5BF8" w:rsidRPr="00E707D7">
        <w:rPr>
          <w:rFonts w:hint="eastAsia"/>
          <w:szCs w:val="32"/>
        </w:rPr>
        <w:t>1</w:t>
      </w:r>
      <w:r w:rsidR="00E707D7" w:rsidRPr="00E707D7">
        <w:rPr>
          <w:rFonts w:hint="eastAsia"/>
          <w:szCs w:val="32"/>
        </w:rPr>
        <w:t>2</w:t>
      </w:r>
      <w:r w:rsidR="000C5BF8" w:rsidRPr="00E707D7">
        <w:rPr>
          <w:rFonts w:hint="eastAsia"/>
          <w:szCs w:val="32"/>
        </w:rPr>
        <w:t>時</w:t>
      </w:r>
      <w:r w:rsidR="000C5BF8" w:rsidRPr="00E707D7">
        <w:rPr>
          <w:rFonts w:hint="eastAsia"/>
          <w:szCs w:val="32"/>
        </w:rPr>
        <w:t>1</w:t>
      </w:r>
      <w:r w:rsidR="00E707D7" w:rsidRPr="00E707D7">
        <w:rPr>
          <w:rFonts w:hint="eastAsia"/>
          <w:szCs w:val="32"/>
        </w:rPr>
        <w:t>1</w:t>
      </w:r>
      <w:r w:rsidR="000C5BF8" w:rsidRPr="00E707D7">
        <w:rPr>
          <w:rFonts w:hint="eastAsia"/>
          <w:szCs w:val="32"/>
        </w:rPr>
        <w:t>分</w:t>
      </w:r>
    </w:p>
    <w:p w:rsidR="00A64448" w:rsidRPr="00FE63AD" w:rsidRDefault="00A64448" w:rsidP="00A64448">
      <w:pPr>
        <w:kinsoku w:val="0"/>
        <w:overflowPunct w:val="0"/>
        <w:autoSpaceDE w:val="0"/>
        <w:autoSpaceDN w:val="0"/>
        <w:adjustRightInd w:val="0"/>
        <w:spacing w:line="520" w:lineRule="exact"/>
        <w:ind w:leftChars="489" w:left="1662" w:rightChars="127" w:right="422" w:hangingChars="11" w:hanging="37"/>
        <w:rPr>
          <w:color w:val="000000" w:themeColor="text1"/>
          <w:szCs w:val="32"/>
        </w:rPr>
      </w:pPr>
      <w:r w:rsidRPr="00FE63AD">
        <w:rPr>
          <w:rFonts w:hint="eastAsia"/>
          <w:color w:val="000000" w:themeColor="text1"/>
          <w:szCs w:val="32"/>
        </w:rPr>
        <w:t>105</w:t>
      </w:r>
      <w:r w:rsidRPr="00FE63AD">
        <w:rPr>
          <w:rFonts w:hint="eastAsia"/>
          <w:color w:val="000000" w:themeColor="text1"/>
          <w:szCs w:val="32"/>
        </w:rPr>
        <w:t>年</w:t>
      </w:r>
      <w:r w:rsidRPr="00FE63AD">
        <w:rPr>
          <w:rFonts w:hint="eastAsia"/>
          <w:color w:val="000000" w:themeColor="text1"/>
          <w:szCs w:val="32"/>
        </w:rPr>
        <w:t>12</w:t>
      </w:r>
      <w:r w:rsidRPr="00FE63AD">
        <w:rPr>
          <w:rFonts w:hint="eastAsia"/>
          <w:color w:val="000000" w:themeColor="text1"/>
          <w:szCs w:val="32"/>
        </w:rPr>
        <w:t>月</w:t>
      </w:r>
      <w:r w:rsidRPr="00FE63AD">
        <w:rPr>
          <w:rFonts w:hint="eastAsia"/>
          <w:color w:val="000000" w:themeColor="text1"/>
          <w:szCs w:val="32"/>
        </w:rPr>
        <w:t>28</w:t>
      </w:r>
      <w:r w:rsidRPr="00FE63AD">
        <w:rPr>
          <w:rFonts w:hint="eastAsia"/>
          <w:color w:val="000000" w:themeColor="text1"/>
          <w:szCs w:val="32"/>
        </w:rPr>
        <w:t>日（星期三）上午</w:t>
      </w:r>
      <w:r w:rsidRPr="00FE63AD">
        <w:rPr>
          <w:rFonts w:hint="eastAsia"/>
          <w:color w:val="000000" w:themeColor="text1"/>
          <w:szCs w:val="32"/>
        </w:rPr>
        <w:t>9</w:t>
      </w:r>
      <w:r w:rsidRPr="00FE63AD">
        <w:rPr>
          <w:rFonts w:hint="eastAsia"/>
          <w:color w:val="000000" w:themeColor="text1"/>
          <w:szCs w:val="32"/>
        </w:rPr>
        <w:t>時</w:t>
      </w:r>
      <w:r w:rsidR="00C34CB2" w:rsidRPr="00C34CB2">
        <w:rPr>
          <w:rFonts w:hint="eastAsia"/>
          <w:szCs w:val="32"/>
        </w:rPr>
        <w:t>3</w:t>
      </w:r>
      <w:r w:rsidRPr="00C34CB2">
        <w:rPr>
          <w:rFonts w:hint="eastAsia"/>
          <w:szCs w:val="32"/>
        </w:rPr>
        <w:t>分</w:t>
      </w:r>
      <w:r w:rsidRPr="00FE63AD">
        <w:rPr>
          <w:rFonts w:hint="eastAsia"/>
          <w:color w:val="000000" w:themeColor="text1"/>
          <w:szCs w:val="32"/>
        </w:rPr>
        <w:t>至</w:t>
      </w:r>
      <w:r w:rsidR="00121D3A" w:rsidRPr="00E707D7">
        <w:rPr>
          <w:rFonts w:hint="eastAsia"/>
          <w:szCs w:val="32"/>
        </w:rPr>
        <w:t>12</w:t>
      </w:r>
      <w:r w:rsidR="00121D3A" w:rsidRPr="00E707D7">
        <w:rPr>
          <w:rFonts w:hint="eastAsia"/>
          <w:szCs w:val="32"/>
        </w:rPr>
        <w:t>時</w:t>
      </w:r>
      <w:r w:rsidR="00121D3A">
        <w:rPr>
          <w:rFonts w:hint="eastAsia"/>
          <w:szCs w:val="32"/>
        </w:rPr>
        <w:t>2</w:t>
      </w:r>
      <w:r w:rsidR="00121D3A" w:rsidRPr="00E707D7">
        <w:rPr>
          <w:rFonts w:hint="eastAsia"/>
          <w:szCs w:val="32"/>
        </w:rPr>
        <w:t>1</w:t>
      </w:r>
      <w:r w:rsidR="00121D3A" w:rsidRPr="00E707D7">
        <w:rPr>
          <w:rFonts w:hint="eastAsia"/>
          <w:szCs w:val="32"/>
        </w:rPr>
        <w:t>分</w:t>
      </w:r>
      <w:r w:rsidR="00121D3A">
        <w:rPr>
          <w:rFonts w:hint="eastAsia"/>
          <w:szCs w:val="32"/>
        </w:rPr>
        <w:t>、</w:t>
      </w:r>
      <w:r w:rsidRPr="00FE63AD">
        <w:rPr>
          <w:rFonts w:hint="eastAsia"/>
          <w:color w:val="000000" w:themeColor="text1"/>
          <w:szCs w:val="32"/>
        </w:rPr>
        <w:t>下午</w:t>
      </w:r>
      <w:r w:rsidR="00121D3A" w:rsidRPr="00E707D7">
        <w:rPr>
          <w:rFonts w:hint="eastAsia"/>
          <w:szCs w:val="32"/>
        </w:rPr>
        <w:t>12</w:t>
      </w:r>
      <w:r w:rsidR="00121D3A" w:rsidRPr="00E707D7">
        <w:rPr>
          <w:rFonts w:hint="eastAsia"/>
          <w:szCs w:val="32"/>
        </w:rPr>
        <w:t>時</w:t>
      </w:r>
      <w:r w:rsidR="00B528EF" w:rsidRPr="00B528EF">
        <w:rPr>
          <w:rFonts w:hint="eastAsia"/>
          <w:szCs w:val="32"/>
        </w:rPr>
        <w:t>55</w:t>
      </w:r>
      <w:r w:rsidR="00121D3A" w:rsidRPr="00E707D7">
        <w:rPr>
          <w:rFonts w:hint="eastAsia"/>
          <w:szCs w:val="32"/>
        </w:rPr>
        <w:t>分</w:t>
      </w:r>
      <w:r w:rsidR="00121D3A" w:rsidRPr="00FE63AD">
        <w:rPr>
          <w:rFonts w:hint="eastAsia"/>
          <w:color w:val="000000" w:themeColor="text1"/>
          <w:szCs w:val="32"/>
        </w:rPr>
        <w:t>至</w:t>
      </w:r>
      <w:r w:rsidR="00AA2BD6" w:rsidRPr="004F6F79">
        <w:rPr>
          <w:rFonts w:hint="eastAsia"/>
          <w:szCs w:val="32"/>
        </w:rPr>
        <w:t>3</w:t>
      </w:r>
      <w:r w:rsidRPr="004F6F79">
        <w:rPr>
          <w:rFonts w:hint="eastAsia"/>
          <w:szCs w:val="32"/>
        </w:rPr>
        <w:t>時</w:t>
      </w:r>
      <w:r w:rsidRPr="004F6F79">
        <w:rPr>
          <w:rFonts w:hint="eastAsia"/>
          <w:szCs w:val="32"/>
        </w:rPr>
        <w:t>1</w:t>
      </w:r>
      <w:r w:rsidR="004F6F79" w:rsidRPr="004F6F79">
        <w:rPr>
          <w:rFonts w:hint="eastAsia"/>
          <w:szCs w:val="32"/>
        </w:rPr>
        <w:t>5</w:t>
      </w:r>
      <w:r w:rsidRPr="00FE63AD">
        <w:rPr>
          <w:rFonts w:hint="eastAsia"/>
          <w:color w:val="000000" w:themeColor="text1"/>
          <w:szCs w:val="32"/>
        </w:rPr>
        <w:t>分</w:t>
      </w:r>
    </w:p>
    <w:p w:rsidR="00A64448" w:rsidRPr="00FE63AD" w:rsidRDefault="00A64448" w:rsidP="00A64448">
      <w:pPr>
        <w:kinsoku w:val="0"/>
        <w:overflowPunct w:val="0"/>
        <w:autoSpaceDE w:val="0"/>
        <w:autoSpaceDN w:val="0"/>
        <w:adjustRightInd w:val="0"/>
        <w:spacing w:line="520" w:lineRule="exact"/>
        <w:ind w:leftChars="489" w:left="1662" w:rightChars="127" w:right="422" w:hangingChars="11" w:hanging="37"/>
        <w:rPr>
          <w:color w:val="000000" w:themeColor="text1"/>
          <w:szCs w:val="32"/>
        </w:rPr>
      </w:pPr>
      <w:r w:rsidRPr="00591603">
        <w:rPr>
          <w:rFonts w:hint="eastAsia"/>
          <w:color w:val="000000" w:themeColor="text1"/>
          <w:szCs w:val="32"/>
        </w:rPr>
        <w:t>105</w:t>
      </w:r>
      <w:r w:rsidRPr="00591603">
        <w:rPr>
          <w:rFonts w:hint="eastAsia"/>
          <w:color w:val="000000" w:themeColor="text1"/>
          <w:szCs w:val="32"/>
        </w:rPr>
        <w:t>年</w:t>
      </w:r>
      <w:r w:rsidRPr="00591603">
        <w:rPr>
          <w:rFonts w:hint="eastAsia"/>
          <w:color w:val="000000" w:themeColor="text1"/>
          <w:szCs w:val="32"/>
        </w:rPr>
        <w:t>12</w:t>
      </w:r>
      <w:r w:rsidRPr="00591603">
        <w:rPr>
          <w:rFonts w:hint="eastAsia"/>
          <w:color w:val="000000" w:themeColor="text1"/>
          <w:szCs w:val="32"/>
        </w:rPr>
        <w:t>月</w:t>
      </w:r>
      <w:r w:rsidRPr="00591603">
        <w:rPr>
          <w:rFonts w:hint="eastAsia"/>
          <w:color w:val="000000" w:themeColor="text1"/>
          <w:szCs w:val="32"/>
        </w:rPr>
        <w:t>29</w:t>
      </w:r>
      <w:r w:rsidRPr="00591603">
        <w:rPr>
          <w:rFonts w:hint="eastAsia"/>
          <w:color w:val="000000" w:themeColor="text1"/>
          <w:szCs w:val="32"/>
        </w:rPr>
        <w:t>日（星期四）上午</w:t>
      </w:r>
      <w:r w:rsidRPr="00591603">
        <w:rPr>
          <w:rFonts w:hint="eastAsia"/>
          <w:color w:val="000000" w:themeColor="text1"/>
          <w:szCs w:val="32"/>
        </w:rPr>
        <w:t>9</w:t>
      </w:r>
      <w:r w:rsidRPr="00591603">
        <w:rPr>
          <w:rFonts w:hint="eastAsia"/>
          <w:color w:val="000000" w:themeColor="text1"/>
          <w:szCs w:val="32"/>
        </w:rPr>
        <w:t>時</w:t>
      </w:r>
      <w:r w:rsidRPr="00591603">
        <w:rPr>
          <w:rFonts w:hint="eastAsia"/>
          <w:color w:val="000000" w:themeColor="text1"/>
          <w:szCs w:val="32"/>
        </w:rPr>
        <w:t>1</w:t>
      </w:r>
      <w:r w:rsidR="00BA3B36" w:rsidRPr="00591603">
        <w:rPr>
          <w:rFonts w:hint="eastAsia"/>
          <w:color w:val="000000" w:themeColor="text1"/>
          <w:szCs w:val="32"/>
        </w:rPr>
        <w:t>4</w:t>
      </w:r>
      <w:r w:rsidRPr="00591603">
        <w:rPr>
          <w:rFonts w:hint="eastAsia"/>
          <w:color w:val="000000" w:themeColor="text1"/>
          <w:szCs w:val="32"/>
        </w:rPr>
        <w:t>分至</w:t>
      </w:r>
      <w:r w:rsidR="00591603" w:rsidRPr="00591603">
        <w:rPr>
          <w:rFonts w:hint="eastAsia"/>
          <w:color w:val="000000" w:themeColor="text1"/>
          <w:szCs w:val="32"/>
        </w:rPr>
        <w:t>1</w:t>
      </w:r>
      <w:r w:rsidRPr="00591603">
        <w:rPr>
          <w:rFonts w:hint="eastAsia"/>
          <w:color w:val="000000" w:themeColor="text1"/>
          <w:szCs w:val="32"/>
        </w:rPr>
        <w:t>2</w:t>
      </w:r>
      <w:r w:rsidRPr="00591603">
        <w:rPr>
          <w:rFonts w:hint="eastAsia"/>
          <w:color w:val="000000" w:themeColor="text1"/>
          <w:szCs w:val="32"/>
        </w:rPr>
        <w:t>時</w:t>
      </w:r>
      <w:r w:rsidR="00591603" w:rsidRPr="00591603">
        <w:rPr>
          <w:rFonts w:hint="eastAsia"/>
          <w:color w:val="000000" w:themeColor="text1"/>
          <w:szCs w:val="32"/>
        </w:rPr>
        <w:t>4</w:t>
      </w:r>
      <w:r w:rsidRPr="00591603">
        <w:rPr>
          <w:rFonts w:hint="eastAsia"/>
          <w:color w:val="000000" w:themeColor="text1"/>
          <w:szCs w:val="32"/>
        </w:rPr>
        <w:t>8</w:t>
      </w:r>
      <w:r w:rsidRPr="00591603">
        <w:rPr>
          <w:rFonts w:hint="eastAsia"/>
          <w:color w:val="000000" w:themeColor="text1"/>
          <w:szCs w:val="32"/>
        </w:rPr>
        <w:t>分</w:t>
      </w:r>
    </w:p>
    <w:p w:rsidR="0014671E" w:rsidRPr="00D25048" w:rsidRDefault="0014671E" w:rsidP="00115D37">
      <w:pPr>
        <w:tabs>
          <w:tab w:val="left" w:pos="6308"/>
        </w:tabs>
        <w:kinsoku w:val="0"/>
        <w:overflowPunct w:val="0"/>
        <w:autoSpaceDE w:val="0"/>
        <w:autoSpaceDN w:val="0"/>
        <w:spacing w:line="520" w:lineRule="exact"/>
      </w:pPr>
      <w:r w:rsidRPr="00D25048">
        <w:t>地</w:t>
      </w:r>
      <w:r w:rsidR="00001F14" w:rsidRPr="00D25048">
        <w:rPr>
          <w:rFonts w:hint="eastAsia"/>
        </w:rPr>
        <w:t xml:space="preserve">　　</w:t>
      </w:r>
      <w:r w:rsidRPr="00D25048">
        <w:t>點：紅樓</w:t>
      </w:r>
      <w:r w:rsidRPr="00D25048">
        <w:t>101</w:t>
      </w:r>
      <w:r w:rsidRPr="00D25048">
        <w:t>會議室</w:t>
      </w:r>
    </w:p>
    <w:p w:rsidR="00553894" w:rsidRPr="00D25048" w:rsidRDefault="00553894" w:rsidP="001C3420">
      <w:pPr>
        <w:tabs>
          <w:tab w:val="left" w:pos="2977"/>
          <w:tab w:val="left" w:pos="4298"/>
          <w:tab w:val="left" w:pos="5614"/>
          <w:tab w:val="left" w:pos="6946"/>
          <w:tab w:val="left" w:pos="8259"/>
        </w:tabs>
        <w:kinsoku w:val="0"/>
        <w:overflowPunct w:val="0"/>
        <w:autoSpaceDE w:val="0"/>
        <w:autoSpaceDN w:val="0"/>
        <w:spacing w:line="520" w:lineRule="exact"/>
        <w:ind w:left="1625" w:rightChars="100" w:right="332" w:hangingChars="489" w:hanging="1625"/>
        <w:jc w:val="both"/>
        <w:rPr>
          <w:b/>
          <w:szCs w:val="32"/>
        </w:rPr>
      </w:pPr>
      <w:r w:rsidRPr="00D25048">
        <w:rPr>
          <w:szCs w:val="32"/>
        </w:rPr>
        <w:t>出席委員：</w:t>
      </w:r>
      <w:r w:rsidR="009B2E48" w:rsidRPr="009B2E48">
        <w:rPr>
          <w:rFonts w:hint="eastAsia"/>
          <w:szCs w:val="32"/>
        </w:rPr>
        <w:t>邱議瑩</w:t>
      </w:r>
      <w:r w:rsidR="000E789B" w:rsidRPr="00D25048">
        <w:rPr>
          <w:rFonts w:hint="eastAsia"/>
          <w:szCs w:val="32"/>
        </w:rPr>
        <w:tab/>
      </w:r>
      <w:r w:rsidR="009B2E48" w:rsidRPr="009B2E48">
        <w:rPr>
          <w:rFonts w:hint="eastAsia"/>
          <w:szCs w:val="32"/>
        </w:rPr>
        <w:t>高志鵬</w:t>
      </w:r>
      <w:r w:rsidR="001C3420" w:rsidRPr="00D25048">
        <w:rPr>
          <w:rFonts w:hint="eastAsia"/>
          <w:szCs w:val="32"/>
        </w:rPr>
        <w:tab/>
      </w:r>
      <w:r w:rsidR="009B2E48" w:rsidRPr="009B2E48">
        <w:rPr>
          <w:rFonts w:hint="eastAsia"/>
          <w:szCs w:val="32"/>
        </w:rPr>
        <w:t>孔文吉</w:t>
      </w:r>
      <w:r w:rsidR="00E74DDF" w:rsidRPr="00D25048">
        <w:rPr>
          <w:rFonts w:hint="eastAsia"/>
          <w:szCs w:val="32"/>
        </w:rPr>
        <w:tab/>
      </w:r>
      <w:r w:rsidR="00E74DDF" w:rsidRPr="00D25048">
        <w:rPr>
          <w:rFonts w:hint="eastAsia"/>
          <w:szCs w:val="32"/>
        </w:rPr>
        <w:t>徐永明</w:t>
      </w:r>
      <w:r w:rsidR="00E74DDF" w:rsidRPr="00D25048">
        <w:rPr>
          <w:rFonts w:hint="eastAsia"/>
          <w:szCs w:val="32"/>
        </w:rPr>
        <w:tab/>
      </w:r>
      <w:r w:rsidR="009B2E48" w:rsidRPr="009B2E48">
        <w:rPr>
          <w:rFonts w:hint="eastAsia"/>
          <w:szCs w:val="32"/>
        </w:rPr>
        <w:t>張麗善</w:t>
      </w:r>
      <w:r w:rsidR="00E74DDF" w:rsidRPr="00D25048">
        <w:rPr>
          <w:rFonts w:hint="eastAsia"/>
          <w:szCs w:val="32"/>
        </w:rPr>
        <w:tab/>
      </w:r>
      <w:r w:rsidR="009B2E48" w:rsidRPr="009B2E48">
        <w:rPr>
          <w:rFonts w:hint="eastAsia"/>
          <w:szCs w:val="32"/>
        </w:rPr>
        <w:t>王惠美</w:t>
      </w:r>
      <w:r w:rsidR="00E74DDF" w:rsidRPr="00D25048">
        <w:rPr>
          <w:szCs w:val="32"/>
        </w:rPr>
        <w:br/>
      </w:r>
      <w:r w:rsidR="009B2E48" w:rsidRPr="009B2E48">
        <w:rPr>
          <w:rFonts w:hint="eastAsia"/>
          <w:szCs w:val="32"/>
        </w:rPr>
        <w:t>蘇震清</w:t>
      </w:r>
      <w:r w:rsidR="009B2E48">
        <w:rPr>
          <w:rFonts w:hint="eastAsia"/>
          <w:szCs w:val="32"/>
        </w:rPr>
        <w:tab/>
      </w:r>
      <w:r w:rsidR="009B2E48" w:rsidRPr="009B2E48">
        <w:rPr>
          <w:rFonts w:hint="eastAsia"/>
          <w:szCs w:val="32"/>
        </w:rPr>
        <w:t>黃偉哲</w:t>
      </w:r>
      <w:r w:rsidR="009B2E48">
        <w:rPr>
          <w:rFonts w:hint="eastAsia"/>
          <w:szCs w:val="32"/>
        </w:rPr>
        <w:tab/>
      </w:r>
      <w:r w:rsidR="009B2E48" w:rsidRPr="009B2E48">
        <w:rPr>
          <w:rFonts w:hint="eastAsia"/>
          <w:szCs w:val="32"/>
        </w:rPr>
        <w:t>陳明文</w:t>
      </w:r>
      <w:r w:rsidR="009B2E48">
        <w:rPr>
          <w:rFonts w:hint="eastAsia"/>
          <w:szCs w:val="32"/>
        </w:rPr>
        <w:tab/>
      </w:r>
      <w:r w:rsidR="009B2E48" w:rsidRPr="009B2E48">
        <w:rPr>
          <w:rFonts w:hint="eastAsia"/>
          <w:szCs w:val="32"/>
        </w:rPr>
        <w:t>邱志偉</w:t>
      </w:r>
      <w:r w:rsidR="009B2E48">
        <w:rPr>
          <w:rFonts w:hint="eastAsia"/>
          <w:szCs w:val="32"/>
        </w:rPr>
        <w:tab/>
      </w:r>
      <w:r w:rsidR="00F772CF">
        <w:rPr>
          <w:rFonts w:hint="eastAsia"/>
          <w:szCs w:val="32"/>
        </w:rPr>
        <w:t>管碧玲</w:t>
      </w:r>
      <w:r w:rsidR="00F772CF">
        <w:rPr>
          <w:rFonts w:hint="eastAsia"/>
          <w:szCs w:val="32"/>
        </w:rPr>
        <w:tab/>
      </w:r>
      <w:r w:rsidR="00A20D9E">
        <w:rPr>
          <w:rFonts w:hint="eastAsia"/>
          <w:szCs w:val="32"/>
        </w:rPr>
        <w:t>蔡培慧</w:t>
      </w:r>
      <w:r w:rsidR="00F772CF">
        <w:rPr>
          <w:szCs w:val="32"/>
        </w:rPr>
        <w:br/>
      </w:r>
      <w:r w:rsidR="00A20D9E">
        <w:rPr>
          <w:rFonts w:hint="eastAsia"/>
          <w:kern w:val="0"/>
          <w:szCs w:val="32"/>
        </w:rPr>
        <w:t>蘇治芬</w:t>
      </w:r>
      <w:r w:rsidR="00A20D9E">
        <w:rPr>
          <w:rFonts w:hint="eastAsia"/>
          <w:kern w:val="0"/>
          <w:szCs w:val="32"/>
        </w:rPr>
        <w:tab/>
      </w:r>
      <w:r w:rsidR="007B7675" w:rsidRPr="00C51EEB">
        <w:rPr>
          <w:rFonts w:hint="eastAsia"/>
          <w:color w:val="000000" w:themeColor="text1"/>
          <w:szCs w:val="32"/>
        </w:rPr>
        <w:t>林岱樺</w:t>
      </w:r>
      <w:r w:rsidR="00E74DDF" w:rsidRPr="00D25048">
        <w:rPr>
          <w:rFonts w:hint="eastAsia"/>
          <w:szCs w:val="32"/>
        </w:rPr>
        <w:tab/>
      </w:r>
      <w:r w:rsidR="007B7675" w:rsidRPr="00F53AE6">
        <w:rPr>
          <w:rFonts w:hint="eastAsia"/>
          <w:szCs w:val="32"/>
        </w:rPr>
        <w:t>廖國棟</w:t>
      </w:r>
      <w:r w:rsidR="007B7675" w:rsidRPr="00F53AE6">
        <w:rPr>
          <w:rFonts w:hint="eastAsia"/>
          <w:szCs w:val="32"/>
        </w:rPr>
        <w:t>Sufin</w:t>
      </w:r>
      <w:r w:rsidR="007B7675" w:rsidRPr="00F53AE6">
        <w:rPr>
          <w:rFonts w:hint="eastAsia"/>
          <w:szCs w:val="32"/>
        </w:rPr>
        <w:t>．</w:t>
      </w:r>
      <w:r w:rsidR="007B7675" w:rsidRPr="00F53AE6">
        <w:rPr>
          <w:rFonts w:hint="eastAsia"/>
          <w:szCs w:val="32"/>
        </w:rPr>
        <w:t>Siluko</w:t>
      </w:r>
      <w:r w:rsidR="00A64448" w:rsidRPr="00AC6E54">
        <w:rPr>
          <w:rFonts w:hint="eastAsia"/>
          <w:color w:val="FFFFFF" w:themeColor="background1"/>
          <w:szCs w:val="32"/>
        </w:rPr>
        <w:t xml:space="preserve"> </w:t>
      </w:r>
      <w:r w:rsidR="00E37224" w:rsidRPr="00AC6E54">
        <w:rPr>
          <w:rFonts w:hint="eastAsia"/>
          <w:color w:val="FFFFFF" w:themeColor="background1"/>
          <w:szCs w:val="32"/>
        </w:rPr>
        <w:t>ko</w:t>
      </w:r>
      <w:r w:rsidR="00E37224" w:rsidRPr="00E37224">
        <w:rPr>
          <w:rFonts w:hint="eastAsia"/>
          <w:color w:val="00B050"/>
          <w:szCs w:val="32"/>
        </w:rPr>
        <w:t xml:space="preserve"> </w:t>
      </w:r>
      <w:r w:rsidR="00866A2E">
        <w:rPr>
          <w:szCs w:val="32"/>
        </w:rPr>
        <w:br/>
      </w:r>
      <w:r w:rsidR="00940658" w:rsidRPr="00D25048">
        <w:rPr>
          <w:b/>
          <w:szCs w:val="32"/>
        </w:rPr>
        <w:t>委員出席</w:t>
      </w:r>
      <w:r w:rsidR="00940658" w:rsidRPr="00F53AE6">
        <w:rPr>
          <w:rFonts w:hint="eastAsia"/>
          <w:b/>
          <w:szCs w:val="32"/>
        </w:rPr>
        <w:t>1</w:t>
      </w:r>
      <w:r w:rsidR="00F53AE6" w:rsidRPr="00F53AE6">
        <w:rPr>
          <w:b/>
          <w:szCs w:val="32"/>
        </w:rPr>
        <w:t>5</w:t>
      </w:r>
      <w:r w:rsidR="00940658" w:rsidRPr="00D25048">
        <w:rPr>
          <w:b/>
          <w:szCs w:val="32"/>
        </w:rPr>
        <w:t>人</w:t>
      </w:r>
      <w:r w:rsidR="00E37224" w:rsidRPr="00E37224">
        <w:rPr>
          <w:rFonts w:hint="eastAsia"/>
          <w:color w:val="00B050"/>
          <w:szCs w:val="32"/>
        </w:rPr>
        <w:tab/>
      </w:r>
      <w:r w:rsidR="00E37224" w:rsidRPr="00E37224">
        <w:rPr>
          <w:rFonts w:hint="eastAsia"/>
          <w:color w:val="00B050"/>
          <w:szCs w:val="32"/>
        </w:rPr>
        <w:tab/>
      </w:r>
      <w:r w:rsidR="00E37224">
        <w:rPr>
          <w:rFonts w:hint="eastAsia"/>
          <w:szCs w:val="32"/>
        </w:rPr>
        <w:tab/>
      </w:r>
    </w:p>
    <w:p w:rsidR="00553894" w:rsidRPr="00D25048" w:rsidRDefault="000E789B" w:rsidP="006C65DD">
      <w:pPr>
        <w:tabs>
          <w:tab w:val="left" w:pos="2977"/>
          <w:tab w:val="left" w:pos="4298"/>
          <w:tab w:val="left" w:pos="5670"/>
          <w:tab w:val="left" w:pos="6946"/>
          <w:tab w:val="left" w:pos="8231"/>
        </w:tabs>
        <w:kinsoku w:val="0"/>
        <w:overflowPunct w:val="0"/>
        <w:autoSpaceDE w:val="0"/>
        <w:autoSpaceDN w:val="0"/>
        <w:spacing w:line="520" w:lineRule="exact"/>
        <w:ind w:left="1625" w:rightChars="100" w:right="332" w:hangingChars="489" w:hanging="1625"/>
        <w:rPr>
          <w:b/>
          <w:szCs w:val="32"/>
        </w:rPr>
      </w:pPr>
      <w:r w:rsidRPr="00D25048">
        <w:rPr>
          <w:szCs w:val="32"/>
        </w:rPr>
        <w:t>列席委員：</w:t>
      </w:r>
      <w:r w:rsidR="00520289">
        <w:rPr>
          <w:rFonts w:hint="eastAsia"/>
          <w:szCs w:val="32"/>
        </w:rPr>
        <w:t>陳亭妃</w:t>
      </w:r>
      <w:r w:rsidR="00E74DDF" w:rsidRPr="00D25048">
        <w:rPr>
          <w:rFonts w:hint="eastAsia"/>
          <w:szCs w:val="32"/>
        </w:rPr>
        <w:tab/>
      </w:r>
      <w:r w:rsidR="00520289">
        <w:rPr>
          <w:rFonts w:hint="eastAsia"/>
          <w:szCs w:val="32"/>
        </w:rPr>
        <w:t>江啟臣</w:t>
      </w:r>
      <w:r w:rsidR="00520289">
        <w:rPr>
          <w:rFonts w:hint="eastAsia"/>
          <w:szCs w:val="32"/>
        </w:rPr>
        <w:tab/>
      </w:r>
      <w:r w:rsidR="00520289">
        <w:rPr>
          <w:rFonts w:hint="eastAsia"/>
          <w:szCs w:val="32"/>
        </w:rPr>
        <w:t>曾銘宗</w:t>
      </w:r>
      <w:r w:rsidR="00520289">
        <w:rPr>
          <w:rFonts w:hint="eastAsia"/>
          <w:szCs w:val="32"/>
        </w:rPr>
        <w:tab/>
      </w:r>
      <w:r w:rsidR="00520289">
        <w:rPr>
          <w:rFonts w:hint="eastAsia"/>
          <w:szCs w:val="32"/>
        </w:rPr>
        <w:t>鍾佳濱</w:t>
      </w:r>
      <w:r w:rsidR="006C65DD" w:rsidRPr="00D25048">
        <w:rPr>
          <w:rFonts w:hint="eastAsia"/>
          <w:szCs w:val="32"/>
        </w:rPr>
        <w:tab/>
      </w:r>
      <w:r w:rsidR="00520289">
        <w:rPr>
          <w:rFonts w:hint="eastAsia"/>
          <w:szCs w:val="32"/>
        </w:rPr>
        <w:t>林俊憲</w:t>
      </w:r>
      <w:r w:rsidR="006C65DD" w:rsidRPr="00D25048">
        <w:rPr>
          <w:rFonts w:hint="eastAsia"/>
          <w:szCs w:val="32"/>
        </w:rPr>
        <w:tab/>
      </w:r>
      <w:r w:rsidR="00520289">
        <w:rPr>
          <w:rFonts w:hint="eastAsia"/>
          <w:szCs w:val="32"/>
        </w:rPr>
        <w:t>陳歐珀</w:t>
      </w:r>
      <w:r w:rsidR="00520289">
        <w:rPr>
          <w:szCs w:val="32"/>
        </w:rPr>
        <w:br/>
      </w:r>
      <w:r w:rsidR="00520289">
        <w:rPr>
          <w:rFonts w:hint="eastAsia"/>
          <w:szCs w:val="32"/>
        </w:rPr>
        <w:t>陳怡潔</w:t>
      </w:r>
      <w:r w:rsidR="00520289">
        <w:rPr>
          <w:rFonts w:hint="eastAsia"/>
          <w:szCs w:val="32"/>
        </w:rPr>
        <w:tab/>
      </w:r>
      <w:r w:rsidR="00E74DDF" w:rsidRPr="004B1242">
        <w:rPr>
          <w:rFonts w:hint="eastAsia"/>
          <w:szCs w:val="32"/>
        </w:rPr>
        <w:t>鄭天財</w:t>
      </w:r>
      <w:r w:rsidR="00E74DDF" w:rsidRPr="004B1242">
        <w:rPr>
          <w:rFonts w:hint="eastAsia"/>
          <w:szCs w:val="32"/>
        </w:rPr>
        <w:t>Sra</w:t>
      </w:r>
      <w:r w:rsidR="00E74DDF" w:rsidRPr="004B1242">
        <w:rPr>
          <w:rFonts w:hint="eastAsia"/>
          <w:szCs w:val="32"/>
        </w:rPr>
        <w:t>．</w:t>
      </w:r>
      <w:r w:rsidR="00E74DDF" w:rsidRPr="004B1242">
        <w:rPr>
          <w:rFonts w:hint="eastAsia"/>
          <w:szCs w:val="32"/>
        </w:rPr>
        <w:t>Kacaw</w:t>
      </w:r>
      <w:r w:rsidR="00E74DDF" w:rsidRPr="00D25048">
        <w:rPr>
          <w:rFonts w:hint="eastAsia"/>
          <w:szCs w:val="32"/>
        </w:rPr>
        <w:t xml:space="preserve"> </w:t>
      </w:r>
      <w:r w:rsidR="00E74DDF" w:rsidRPr="00D25048">
        <w:rPr>
          <w:rFonts w:hint="eastAsia"/>
          <w:szCs w:val="32"/>
        </w:rPr>
        <w:tab/>
      </w:r>
      <w:r w:rsidR="00520289">
        <w:rPr>
          <w:rFonts w:hint="eastAsia"/>
          <w:szCs w:val="32"/>
        </w:rPr>
        <w:t>陳曼麗</w:t>
      </w:r>
      <w:r w:rsidR="00520289">
        <w:rPr>
          <w:rFonts w:hint="eastAsia"/>
          <w:szCs w:val="32"/>
        </w:rPr>
        <w:tab/>
      </w:r>
      <w:r w:rsidR="00520289">
        <w:rPr>
          <w:rFonts w:hint="eastAsia"/>
          <w:szCs w:val="32"/>
        </w:rPr>
        <w:t>黃昭順</w:t>
      </w:r>
      <w:r w:rsidR="00E74DDF" w:rsidRPr="00D25048">
        <w:rPr>
          <w:szCs w:val="32"/>
        </w:rPr>
        <w:br/>
      </w:r>
      <w:r w:rsidR="00520289" w:rsidRPr="00520289">
        <w:rPr>
          <w:rFonts w:hint="eastAsia"/>
          <w:szCs w:val="32"/>
        </w:rPr>
        <w:t>簡東明</w:t>
      </w:r>
      <w:r w:rsidR="00520289" w:rsidRPr="00520289">
        <w:rPr>
          <w:rFonts w:hint="eastAsia"/>
          <w:szCs w:val="32"/>
        </w:rPr>
        <w:t>Uliw</w:t>
      </w:r>
      <w:r w:rsidR="00520289" w:rsidRPr="00520289">
        <w:rPr>
          <w:rFonts w:hint="eastAsia"/>
          <w:szCs w:val="32"/>
        </w:rPr>
        <w:t>．</w:t>
      </w:r>
      <w:r w:rsidR="00520289" w:rsidRPr="00520289">
        <w:rPr>
          <w:rFonts w:hint="eastAsia"/>
          <w:szCs w:val="32"/>
        </w:rPr>
        <w:t>Qaljupayare</w:t>
      </w:r>
      <w:r w:rsidR="00E74DDF" w:rsidRPr="00D25048">
        <w:rPr>
          <w:rFonts w:hint="eastAsia"/>
          <w:szCs w:val="32"/>
        </w:rPr>
        <w:tab/>
      </w:r>
      <w:r w:rsidR="00520289">
        <w:rPr>
          <w:rFonts w:hint="eastAsia"/>
          <w:szCs w:val="32"/>
        </w:rPr>
        <w:t>呂玉玲</w:t>
      </w:r>
      <w:r w:rsidR="00520289">
        <w:rPr>
          <w:rFonts w:hint="eastAsia"/>
          <w:szCs w:val="32"/>
        </w:rPr>
        <w:tab/>
      </w:r>
      <w:r w:rsidR="00B13C15">
        <w:rPr>
          <w:rFonts w:hint="eastAsia"/>
          <w:szCs w:val="32"/>
        </w:rPr>
        <w:t>徐榛蔚</w:t>
      </w:r>
      <w:r w:rsidR="00B13C15">
        <w:rPr>
          <w:rFonts w:hint="eastAsia"/>
          <w:szCs w:val="32"/>
        </w:rPr>
        <w:tab/>
      </w:r>
      <w:r w:rsidR="00B13C15">
        <w:rPr>
          <w:rFonts w:hint="eastAsia"/>
          <w:szCs w:val="32"/>
        </w:rPr>
        <w:t>蕭美琴</w:t>
      </w:r>
      <w:r w:rsidR="00B13C15">
        <w:rPr>
          <w:rFonts w:hint="eastAsia"/>
          <w:szCs w:val="32"/>
        </w:rPr>
        <w:br/>
      </w:r>
      <w:r w:rsidR="00B13C15">
        <w:rPr>
          <w:rFonts w:hint="eastAsia"/>
          <w:szCs w:val="32"/>
        </w:rPr>
        <w:t>劉世芳</w:t>
      </w:r>
      <w:r w:rsidR="00B13C15">
        <w:rPr>
          <w:rFonts w:hint="eastAsia"/>
          <w:szCs w:val="32"/>
        </w:rPr>
        <w:tab/>
      </w:r>
      <w:r w:rsidR="00B13C15" w:rsidRPr="001039F9">
        <w:rPr>
          <w:rFonts w:hint="eastAsia"/>
          <w:w w:val="77"/>
          <w:kern w:val="0"/>
          <w:szCs w:val="32"/>
          <w:fitText w:val="996" w:id="1144222208"/>
        </w:rPr>
        <w:t>周陳秀</w:t>
      </w:r>
      <w:r w:rsidR="00B13C15" w:rsidRPr="001039F9">
        <w:rPr>
          <w:rFonts w:hint="eastAsia"/>
          <w:spacing w:val="5"/>
          <w:w w:val="77"/>
          <w:kern w:val="0"/>
          <w:szCs w:val="32"/>
          <w:fitText w:val="996" w:id="1144222208"/>
        </w:rPr>
        <w:t>霞</w:t>
      </w:r>
      <w:r w:rsidR="00B13C15" w:rsidRPr="00B13C15">
        <w:rPr>
          <w:rFonts w:hint="eastAsia"/>
          <w:w w:val="38"/>
          <w:kern w:val="0"/>
          <w:szCs w:val="32"/>
        </w:rPr>
        <w:tab/>
      </w:r>
      <w:r w:rsidR="00B13C15" w:rsidRPr="001039F9">
        <w:rPr>
          <w:rFonts w:hint="eastAsia"/>
          <w:w w:val="77"/>
          <w:kern w:val="0"/>
          <w:szCs w:val="32"/>
          <w:fitText w:val="996" w:id="1144222208"/>
        </w:rPr>
        <w:t>陳賴素</w:t>
      </w:r>
      <w:r w:rsidR="00B13C15" w:rsidRPr="001039F9">
        <w:rPr>
          <w:rFonts w:hint="eastAsia"/>
          <w:spacing w:val="5"/>
          <w:w w:val="77"/>
          <w:kern w:val="0"/>
          <w:szCs w:val="32"/>
          <w:fitText w:val="996" w:id="1144222208"/>
        </w:rPr>
        <w:t>美</w:t>
      </w:r>
      <w:r w:rsidR="00B13C15">
        <w:rPr>
          <w:rFonts w:hint="eastAsia"/>
          <w:szCs w:val="32"/>
        </w:rPr>
        <w:tab/>
      </w:r>
      <w:r w:rsidR="00B13C15">
        <w:rPr>
          <w:rFonts w:hint="eastAsia"/>
          <w:szCs w:val="32"/>
        </w:rPr>
        <w:t>羅明才</w:t>
      </w:r>
      <w:r w:rsidR="00E74DDF" w:rsidRPr="00D25048">
        <w:rPr>
          <w:rFonts w:hint="eastAsia"/>
          <w:szCs w:val="32"/>
        </w:rPr>
        <w:tab/>
      </w:r>
      <w:r w:rsidR="00B13C15">
        <w:rPr>
          <w:rFonts w:hint="eastAsia"/>
          <w:szCs w:val="32"/>
        </w:rPr>
        <w:t>蔣乃辛</w:t>
      </w:r>
      <w:r w:rsidR="00E74DDF" w:rsidRPr="00D25048">
        <w:rPr>
          <w:rFonts w:hint="eastAsia"/>
          <w:szCs w:val="32"/>
        </w:rPr>
        <w:tab/>
      </w:r>
      <w:r w:rsidR="00B13C15">
        <w:rPr>
          <w:rFonts w:hint="eastAsia"/>
          <w:szCs w:val="32"/>
        </w:rPr>
        <w:t>何欣純</w:t>
      </w:r>
      <w:r w:rsidR="00B13C15">
        <w:rPr>
          <w:szCs w:val="32"/>
        </w:rPr>
        <w:br/>
      </w:r>
      <w:r w:rsidR="000579A1">
        <w:rPr>
          <w:rFonts w:hint="eastAsia"/>
          <w:szCs w:val="32"/>
        </w:rPr>
        <w:t>蔡易餘</w:t>
      </w:r>
      <w:r w:rsidR="00E74DDF" w:rsidRPr="00D25048">
        <w:rPr>
          <w:rFonts w:hint="eastAsia"/>
          <w:szCs w:val="32"/>
        </w:rPr>
        <w:tab/>
      </w:r>
      <w:r w:rsidR="000579A1">
        <w:rPr>
          <w:rFonts w:hint="eastAsia"/>
          <w:szCs w:val="32"/>
        </w:rPr>
        <w:t>劉櫂豪</w:t>
      </w:r>
      <w:r w:rsidR="00E74DDF" w:rsidRPr="00D25048">
        <w:rPr>
          <w:rFonts w:hint="eastAsia"/>
          <w:szCs w:val="32"/>
        </w:rPr>
        <w:tab/>
      </w:r>
      <w:r w:rsidR="00F61CAB" w:rsidRPr="008D085F">
        <w:rPr>
          <w:rFonts w:hint="eastAsia"/>
          <w:szCs w:val="32"/>
        </w:rPr>
        <w:t>賴瑞隆</w:t>
      </w:r>
      <w:r w:rsidR="00E74DDF" w:rsidRPr="00A64448">
        <w:rPr>
          <w:rFonts w:hint="eastAsia"/>
          <w:color w:val="00B050"/>
          <w:szCs w:val="32"/>
        </w:rPr>
        <w:tab/>
      </w:r>
      <w:r w:rsidR="008D085F" w:rsidRPr="008D085F">
        <w:rPr>
          <w:rFonts w:hint="eastAsia"/>
          <w:szCs w:val="32"/>
        </w:rPr>
        <w:t>吳志揚</w:t>
      </w:r>
      <w:r w:rsidR="00E74DDF" w:rsidRPr="008D085F">
        <w:rPr>
          <w:rFonts w:hint="eastAsia"/>
          <w:szCs w:val="32"/>
        </w:rPr>
        <w:tab/>
      </w:r>
      <w:r w:rsidR="00E74DDF" w:rsidRPr="008D085F">
        <w:rPr>
          <w:rFonts w:hint="eastAsia"/>
          <w:szCs w:val="32"/>
        </w:rPr>
        <w:t>林</w:t>
      </w:r>
      <w:r w:rsidR="008D085F" w:rsidRPr="008D085F">
        <w:rPr>
          <w:rFonts w:hint="eastAsia"/>
          <w:szCs w:val="32"/>
        </w:rPr>
        <w:t>德福</w:t>
      </w:r>
      <w:r w:rsidR="00E74DDF" w:rsidRPr="00A64448">
        <w:rPr>
          <w:rFonts w:hint="eastAsia"/>
          <w:color w:val="00B050"/>
          <w:szCs w:val="32"/>
        </w:rPr>
        <w:tab/>
      </w:r>
      <w:r w:rsidR="00853EE4" w:rsidRPr="00853EE4">
        <w:rPr>
          <w:rFonts w:hint="eastAsia"/>
          <w:szCs w:val="32"/>
        </w:rPr>
        <w:t>鍾孔炤</w:t>
      </w:r>
      <w:r w:rsidR="00E74DDF" w:rsidRPr="00A64448">
        <w:rPr>
          <w:color w:val="00B050"/>
          <w:szCs w:val="32"/>
        </w:rPr>
        <w:br/>
      </w:r>
      <w:r w:rsidR="001C3420">
        <w:rPr>
          <w:rFonts w:hint="eastAsia"/>
          <w:color w:val="000000" w:themeColor="text1"/>
          <w:kern w:val="0"/>
          <w:szCs w:val="32"/>
        </w:rPr>
        <w:t>葉宜津</w:t>
      </w:r>
      <w:r w:rsidR="001C3420">
        <w:rPr>
          <w:rFonts w:hint="eastAsia"/>
          <w:color w:val="000000" w:themeColor="text1"/>
          <w:kern w:val="0"/>
          <w:szCs w:val="32"/>
        </w:rPr>
        <w:tab/>
      </w:r>
      <w:r w:rsidR="001C3420">
        <w:rPr>
          <w:rFonts w:hint="eastAsia"/>
          <w:color w:val="000000" w:themeColor="text1"/>
          <w:kern w:val="0"/>
          <w:szCs w:val="32"/>
        </w:rPr>
        <w:t>吳焜裕</w:t>
      </w:r>
      <w:r w:rsidR="001C3420">
        <w:rPr>
          <w:rFonts w:hint="eastAsia"/>
          <w:color w:val="000000" w:themeColor="text1"/>
          <w:kern w:val="0"/>
          <w:szCs w:val="32"/>
        </w:rPr>
        <w:tab/>
      </w:r>
      <w:r w:rsidR="001C3420">
        <w:rPr>
          <w:rFonts w:hint="eastAsia"/>
          <w:color w:val="000000" w:themeColor="text1"/>
          <w:kern w:val="0"/>
          <w:szCs w:val="32"/>
        </w:rPr>
        <w:t>黃秀芳</w:t>
      </w:r>
      <w:r w:rsidR="001C3420">
        <w:rPr>
          <w:rFonts w:hint="eastAsia"/>
          <w:color w:val="000000" w:themeColor="text1"/>
          <w:kern w:val="0"/>
          <w:szCs w:val="32"/>
        </w:rPr>
        <w:tab/>
      </w:r>
      <w:r w:rsidR="00BD7346" w:rsidRPr="001C3420">
        <w:rPr>
          <w:color w:val="000000" w:themeColor="text1"/>
          <w:szCs w:val="32"/>
        </w:rPr>
        <w:br/>
      </w:r>
      <w:r w:rsidR="00553894" w:rsidRPr="00D25048">
        <w:rPr>
          <w:b/>
          <w:szCs w:val="32"/>
        </w:rPr>
        <w:t>委員列席</w:t>
      </w:r>
      <w:r w:rsidR="00DD5F7A" w:rsidRPr="00D549A9">
        <w:rPr>
          <w:rFonts w:hint="eastAsia"/>
          <w:b/>
          <w:szCs w:val="32"/>
        </w:rPr>
        <w:t>2</w:t>
      </w:r>
      <w:r w:rsidR="001C3420" w:rsidRPr="00D549A9">
        <w:rPr>
          <w:rFonts w:hint="eastAsia"/>
          <w:b/>
          <w:szCs w:val="32"/>
        </w:rPr>
        <w:t>9</w:t>
      </w:r>
      <w:r w:rsidR="00553894" w:rsidRPr="00D25048">
        <w:rPr>
          <w:b/>
          <w:szCs w:val="32"/>
        </w:rPr>
        <w:t>人</w:t>
      </w:r>
    </w:p>
    <w:p w:rsidR="007D7D75" w:rsidRPr="00D25048" w:rsidRDefault="0014671E" w:rsidP="00115D37">
      <w:pPr>
        <w:kinsoku w:val="0"/>
        <w:overflowPunct w:val="0"/>
        <w:autoSpaceDE w:val="0"/>
        <w:autoSpaceDN w:val="0"/>
        <w:spacing w:line="520" w:lineRule="exact"/>
      </w:pPr>
      <w:r w:rsidRPr="00D25048">
        <w:t>列席人員：</w:t>
      </w:r>
      <w:r w:rsidR="007D7D75" w:rsidRPr="00D25048">
        <w:rPr>
          <w:rFonts w:hint="eastAsia"/>
          <w:b/>
          <w:szCs w:val="32"/>
        </w:rPr>
        <w:t>105</w:t>
      </w:r>
      <w:r w:rsidR="007D7D75" w:rsidRPr="00D25048">
        <w:rPr>
          <w:rFonts w:hint="eastAsia"/>
          <w:b/>
          <w:szCs w:val="32"/>
        </w:rPr>
        <w:t>年</w:t>
      </w:r>
      <w:r w:rsidR="00F8141C">
        <w:rPr>
          <w:rFonts w:hint="eastAsia"/>
          <w:b/>
          <w:szCs w:val="32"/>
        </w:rPr>
        <w:t>12</w:t>
      </w:r>
      <w:r w:rsidR="00F8141C">
        <w:rPr>
          <w:rFonts w:hint="eastAsia"/>
          <w:b/>
          <w:szCs w:val="32"/>
        </w:rPr>
        <w:t>月</w:t>
      </w:r>
      <w:r w:rsidR="00F8141C">
        <w:rPr>
          <w:rFonts w:hint="eastAsia"/>
          <w:b/>
          <w:szCs w:val="32"/>
        </w:rPr>
        <w:t>26</w:t>
      </w:r>
      <w:r w:rsidR="00F8141C">
        <w:rPr>
          <w:rFonts w:hint="eastAsia"/>
          <w:b/>
          <w:szCs w:val="32"/>
        </w:rPr>
        <w:t>日（星期一）</w:t>
      </w:r>
    </w:p>
    <w:p w:rsidR="004018BE" w:rsidRPr="004018BE" w:rsidRDefault="004018BE" w:rsidP="004018BE">
      <w:pPr>
        <w:tabs>
          <w:tab w:val="left" w:pos="8789"/>
          <w:tab w:val="left" w:pos="8931"/>
        </w:tabs>
        <w:kinsoku w:val="0"/>
        <w:overflowPunct w:val="0"/>
        <w:autoSpaceDE w:val="0"/>
        <w:autoSpaceDN w:val="0"/>
        <w:spacing w:line="520" w:lineRule="exact"/>
        <w:ind w:leftChars="500" w:left="1662"/>
        <w:rPr>
          <w:szCs w:val="32"/>
        </w:rPr>
      </w:pPr>
      <w:r w:rsidRPr="004018BE">
        <w:rPr>
          <w:rFonts w:hint="eastAsia"/>
          <w:szCs w:val="32"/>
        </w:rPr>
        <w:t>行政院農業委員會主任委員曹啟鴻</w:t>
      </w:r>
    </w:p>
    <w:p w:rsidR="004018BE" w:rsidRPr="004018BE" w:rsidRDefault="004018BE" w:rsidP="004018BE">
      <w:pPr>
        <w:tabs>
          <w:tab w:val="left" w:pos="8789"/>
          <w:tab w:val="left" w:pos="8931"/>
        </w:tabs>
        <w:kinsoku w:val="0"/>
        <w:overflowPunct w:val="0"/>
        <w:autoSpaceDE w:val="0"/>
        <w:autoSpaceDN w:val="0"/>
        <w:spacing w:line="520" w:lineRule="exact"/>
        <w:ind w:leftChars="500" w:left="1662" w:firstLineChars="793" w:firstLine="2635"/>
        <w:rPr>
          <w:szCs w:val="32"/>
        </w:rPr>
      </w:pPr>
      <w:r w:rsidRPr="004018BE">
        <w:rPr>
          <w:rFonts w:hint="eastAsia"/>
          <w:szCs w:val="32"/>
        </w:rPr>
        <w:t>輔導處副處長周若男</w:t>
      </w:r>
    </w:p>
    <w:p w:rsidR="004018BE" w:rsidRDefault="004018BE" w:rsidP="004018BE">
      <w:pPr>
        <w:tabs>
          <w:tab w:val="left" w:pos="8789"/>
          <w:tab w:val="left" w:pos="8931"/>
        </w:tabs>
        <w:kinsoku w:val="0"/>
        <w:overflowPunct w:val="0"/>
        <w:autoSpaceDE w:val="0"/>
        <w:autoSpaceDN w:val="0"/>
        <w:spacing w:line="520" w:lineRule="exact"/>
        <w:ind w:leftChars="500" w:left="1662" w:firstLineChars="793" w:firstLine="2635"/>
        <w:rPr>
          <w:szCs w:val="32"/>
        </w:rPr>
      </w:pPr>
      <w:r w:rsidRPr="004018BE">
        <w:rPr>
          <w:rFonts w:hint="eastAsia"/>
          <w:szCs w:val="32"/>
        </w:rPr>
        <w:t>國際處</w:t>
      </w:r>
      <w:r w:rsidR="00B42233">
        <w:rPr>
          <w:rFonts w:hint="eastAsia"/>
          <w:szCs w:val="32"/>
        </w:rPr>
        <w:t>簡任</w:t>
      </w:r>
      <w:r w:rsidRPr="004018BE">
        <w:rPr>
          <w:rFonts w:hint="eastAsia"/>
          <w:szCs w:val="32"/>
        </w:rPr>
        <w:t>技正</w:t>
      </w:r>
      <w:r w:rsidR="00B42233">
        <w:rPr>
          <w:rFonts w:hint="eastAsia"/>
          <w:szCs w:val="32"/>
        </w:rPr>
        <w:t>唐淑華</w:t>
      </w:r>
    </w:p>
    <w:p w:rsidR="00525D6F" w:rsidRPr="004018BE" w:rsidRDefault="00525D6F" w:rsidP="004018BE">
      <w:pPr>
        <w:tabs>
          <w:tab w:val="left" w:pos="8789"/>
          <w:tab w:val="left" w:pos="8931"/>
        </w:tabs>
        <w:kinsoku w:val="0"/>
        <w:overflowPunct w:val="0"/>
        <w:autoSpaceDE w:val="0"/>
        <w:autoSpaceDN w:val="0"/>
        <w:spacing w:line="520" w:lineRule="exact"/>
        <w:ind w:leftChars="500" w:left="1662" w:firstLineChars="793" w:firstLine="2635"/>
        <w:rPr>
          <w:szCs w:val="32"/>
        </w:rPr>
      </w:pPr>
      <w:r>
        <w:rPr>
          <w:rFonts w:hint="eastAsia"/>
          <w:szCs w:val="32"/>
        </w:rPr>
        <w:t>法規委員會執行秘書張學文</w:t>
      </w:r>
    </w:p>
    <w:p w:rsidR="004018BE" w:rsidRPr="004018BE" w:rsidRDefault="004018BE" w:rsidP="004018BE">
      <w:pPr>
        <w:tabs>
          <w:tab w:val="left" w:pos="8789"/>
          <w:tab w:val="left" w:pos="8931"/>
        </w:tabs>
        <w:kinsoku w:val="0"/>
        <w:overflowPunct w:val="0"/>
        <w:autoSpaceDE w:val="0"/>
        <w:autoSpaceDN w:val="0"/>
        <w:spacing w:line="520" w:lineRule="exact"/>
        <w:ind w:leftChars="500" w:left="1662" w:firstLineChars="195" w:firstLine="648"/>
        <w:rPr>
          <w:szCs w:val="32"/>
        </w:rPr>
      </w:pPr>
      <w:r w:rsidRPr="004018BE">
        <w:rPr>
          <w:rFonts w:hint="eastAsia"/>
          <w:szCs w:val="32"/>
        </w:rPr>
        <w:t>農業金融局局長許維文</w:t>
      </w:r>
    </w:p>
    <w:p w:rsidR="004018BE" w:rsidRPr="004018BE" w:rsidRDefault="004018BE" w:rsidP="004018BE">
      <w:pPr>
        <w:tabs>
          <w:tab w:val="left" w:pos="8789"/>
          <w:tab w:val="left" w:pos="8931"/>
        </w:tabs>
        <w:kinsoku w:val="0"/>
        <w:overflowPunct w:val="0"/>
        <w:autoSpaceDE w:val="0"/>
        <w:autoSpaceDN w:val="0"/>
        <w:spacing w:line="520" w:lineRule="exact"/>
        <w:ind w:leftChars="500" w:left="1662" w:firstLineChars="680" w:firstLine="2260"/>
        <w:rPr>
          <w:szCs w:val="32"/>
        </w:rPr>
      </w:pPr>
      <w:r w:rsidRPr="004018BE">
        <w:rPr>
          <w:rFonts w:hint="eastAsia"/>
          <w:szCs w:val="32"/>
        </w:rPr>
        <w:t>第二組副組長宋榮耀</w:t>
      </w:r>
    </w:p>
    <w:p w:rsidR="004018BE" w:rsidRPr="004018BE" w:rsidRDefault="004018BE" w:rsidP="004018BE">
      <w:pPr>
        <w:tabs>
          <w:tab w:val="left" w:pos="8789"/>
          <w:tab w:val="left" w:pos="8931"/>
        </w:tabs>
        <w:kinsoku w:val="0"/>
        <w:overflowPunct w:val="0"/>
        <w:autoSpaceDE w:val="0"/>
        <w:autoSpaceDN w:val="0"/>
        <w:spacing w:line="520" w:lineRule="exact"/>
        <w:ind w:leftChars="500" w:left="1662" w:firstLineChars="195" w:firstLine="648"/>
        <w:rPr>
          <w:szCs w:val="32"/>
        </w:rPr>
      </w:pPr>
      <w:r w:rsidRPr="004018BE">
        <w:rPr>
          <w:rFonts w:hint="eastAsia"/>
          <w:szCs w:val="32"/>
        </w:rPr>
        <w:t>農糧署企劃組</w:t>
      </w:r>
      <w:r w:rsidR="00B42233">
        <w:rPr>
          <w:rFonts w:hint="eastAsia"/>
          <w:szCs w:val="32"/>
        </w:rPr>
        <w:t>副組</w:t>
      </w:r>
      <w:r w:rsidRPr="004018BE">
        <w:rPr>
          <w:rFonts w:hint="eastAsia"/>
          <w:szCs w:val="32"/>
        </w:rPr>
        <w:t>長</w:t>
      </w:r>
      <w:r w:rsidR="00B42233">
        <w:rPr>
          <w:rFonts w:hint="eastAsia"/>
          <w:szCs w:val="32"/>
        </w:rPr>
        <w:t>林</w:t>
      </w:r>
      <w:r w:rsidR="00525D6F">
        <w:rPr>
          <w:rFonts w:hint="eastAsia"/>
          <w:szCs w:val="32"/>
        </w:rPr>
        <w:t>鈴</w:t>
      </w:r>
      <w:r w:rsidR="00B42233">
        <w:rPr>
          <w:rFonts w:hint="eastAsia"/>
          <w:szCs w:val="32"/>
        </w:rPr>
        <w:t>娜</w:t>
      </w:r>
    </w:p>
    <w:p w:rsidR="004018BE" w:rsidRDefault="004018BE" w:rsidP="004018BE">
      <w:pPr>
        <w:tabs>
          <w:tab w:val="left" w:pos="8789"/>
          <w:tab w:val="left" w:pos="8931"/>
        </w:tabs>
        <w:kinsoku w:val="0"/>
        <w:overflowPunct w:val="0"/>
        <w:autoSpaceDE w:val="0"/>
        <w:autoSpaceDN w:val="0"/>
        <w:spacing w:line="520" w:lineRule="exact"/>
        <w:ind w:leftChars="500" w:left="1662" w:firstLineChars="195" w:firstLine="648"/>
        <w:rPr>
          <w:szCs w:val="32"/>
        </w:rPr>
      </w:pPr>
      <w:r w:rsidRPr="004018BE">
        <w:rPr>
          <w:rFonts w:hint="eastAsia"/>
          <w:szCs w:val="32"/>
        </w:rPr>
        <w:t>漁業署遠洋漁業組</w:t>
      </w:r>
      <w:r w:rsidR="00B42233">
        <w:rPr>
          <w:rFonts w:hint="eastAsia"/>
          <w:szCs w:val="32"/>
        </w:rPr>
        <w:t>組長</w:t>
      </w:r>
      <w:r w:rsidR="00525D6F">
        <w:rPr>
          <w:rFonts w:hint="eastAsia"/>
          <w:szCs w:val="32"/>
        </w:rPr>
        <w:t>林</w:t>
      </w:r>
      <w:r w:rsidR="00B42233">
        <w:rPr>
          <w:rFonts w:hint="eastAsia"/>
          <w:szCs w:val="32"/>
        </w:rPr>
        <w:t>頂榮</w:t>
      </w:r>
    </w:p>
    <w:p w:rsidR="009D65B2" w:rsidRDefault="009D65B2" w:rsidP="004018BE">
      <w:pPr>
        <w:tabs>
          <w:tab w:val="left" w:pos="8789"/>
          <w:tab w:val="left" w:pos="8931"/>
        </w:tabs>
        <w:kinsoku w:val="0"/>
        <w:overflowPunct w:val="0"/>
        <w:autoSpaceDE w:val="0"/>
        <w:autoSpaceDN w:val="0"/>
        <w:spacing w:line="520" w:lineRule="exact"/>
        <w:ind w:leftChars="500" w:left="1662" w:firstLineChars="195" w:firstLine="648"/>
        <w:rPr>
          <w:szCs w:val="32"/>
        </w:rPr>
      </w:pPr>
      <w:r w:rsidRPr="004018BE">
        <w:rPr>
          <w:rFonts w:hint="eastAsia"/>
          <w:szCs w:val="32"/>
        </w:rPr>
        <w:t>動植物防疫檢疫局</w:t>
      </w:r>
      <w:r>
        <w:rPr>
          <w:rFonts w:hint="eastAsia"/>
          <w:szCs w:val="32"/>
        </w:rPr>
        <w:t>局</w:t>
      </w:r>
      <w:r w:rsidRPr="004018BE">
        <w:rPr>
          <w:rFonts w:hint="eastAsia"/>
          <w:szCs w:val="32"/>
        </w:rPr>
        <w:t>長</w:t>
      </w:r>
      <w:r w:rsidR="005D45CA" w:rsidRPr="005D45CA">
        <w:rPr>
          <w:rFonts w:hint="eastAsia"/>
          <w:szCs w:val="32"/>
        </w:rPr>
        <w:t>黃</w:t>
      </w:r>
      <w:r w:rsidR="000579A1" w:rsidRPr="000579A1">
        <w:rPr>
          <w:rFonts w:hint="eastAsia"/>
          <w:szCs w:val="32"/>
        </w:rPr>
        <w:t></w:t>
      </w:r>
      <w:r w:rsidR="005D45CA" w:rsidRPr="005D45CA">
        <w:rPr>
          <w:rFonts w:ascii="標楷體" w:hAnsi="標楷體" w:cs="標楷體" w:hint="eastAsia"/>
          <w:szCs w:val="32"/>
        </w:rPr>
        <w:t>昌</w:t>
      </w:r>
    </w:p>
    <w:p w:rsidR="009D65B2" w:rsidRPr="004018BE" w:rsidRDefault="009D65B2" w:rsidP="009D65B2">
      <w:pPr>
        <w:tabs>
          <w:tab w:val="left" w:pos="8789"/>
          <w:tab w:val="left" w:pos="8931"/>
        </w:tabs>
        <w:kinsoku w:val="0"/>
        <w:overflowPunct w:val="0"/>
        <w:autoSpaceDE w:val="0"/>
        <w:autoSpaceDN w:val="0"/>
        <w:spacing w:line="520" w:lineRule="exact"/>
        <w:ind w:leftChars="500" w:left="1662" w:firstLineChars="983" w:firstLine="3267"/>
        <w:rPr>
          <w:szCs w:val="32"/>
        </w:rPr>
      </w:pPr>
      <w:r>
        <w:rPr>
          <w:rFonts w:hint="eastAsia"/>
          <w:szCs w:val="32"/>
        </w:rPr>
        <w:t>畜牧處副處長王忠恕</w:t>
      </w:r>
    </w:p>
    <w:p w:rsidR="004018BE" w:rsidRPr="004018BE" w:rsidRDefault="004018BE" w:rsidP="009D65B2">
      <w:pPr>
        <w:tabs>
          <w:tab w:val="left" w:pos="8789"/>
          <w:tab w:val="left" w:pos="8931"/>
        </w:tabs>
        <w:kinsoku w:val="0"/>
        <w:overflowPunct w:val="0"/>
        <w:autoSpaceDE w:val="0"/>
        <w:autoSpaceDN w:val="0"/>
        <w:spacing w:line="520" w:lineRule="exact"/>
        <w:ind w:leftChars="500" w:left="1662" w:firstLineChars="983" w:firstLine="3267"/>
        <w:rPr>
          <w:szCs w:val="32"/>
        </w:rPr>
      </w:pPr>
      <w:r w:rsidRPr="004018BE">
        <w:rPr>
          <w:rFonts w:hint="eastAsia"/>
          <w:szCs w:val="32"/>
        </w:rPr>
        <w:lastRenderedPageBreak/>
        <w:t>動物防疫組組長彭明興</w:t>
      </w:r>
    </w:p>
    <w:p w:rsidR="00C03AB7" w:rsidRPr="00D25048" w:rsidRDefault="004018BE" w:rsidP="004018BE">
      <w:pPr>
        <w:tabs>
          <w:tab w:val="left" w:pos="8789"/>
          <w:tab w:val="left" w:pos="8931"/>
        </w:tabs>
        <w:kinsoku w:val="0"/>
        <w:overflowPunct w:val="0"/>
        <w:autoSpaceDE w:val="0"/>
        <w:autoSpaceDN w:val="0"/>
        <w:spacing w:line="520" w:lineRule="exact"/>
        <w:ind w:leftChars="500" w:left="1662"/>
        <w:rPr>
          <w:szCs w:val="32"/>
        </w:rPr>
      </w:pPr>
      <w:r w:rsidRPr="004018BE">
        <w:rPr>
          <w:rFonts w:hint="eastAsia"/>
          <w:szCs w:val="32"/>
        </w:rPr>
        <w:t>金融監督管理委員會法律事務處專門委員李育德</w:t>
      </w:r>
    </w:p>
    <w:p w:rsidR="007D7D75" w:rsidRPr="00107D81" w:rsidRDefault="000562E2" w:rsidP="007D7D75">
      <w:pPr>
        <w:tabs>
          <w:tab w:val="left" w:pos="8789"/>
          <w:tab w:val="left" w:pos="8931"/>
        </w:tabs>
        <w:kinsoku w:val="0"/>
        <w:overflowPunct w:val="0"/>
        <w:autoSpaceDE w:val="0"/>
        <w:autoSpaceDN w:val="0"/>
        <w:spacing w:line="520" w:lineRule="exact"/>
        <w:ind w:leftChars="500" w:left="1662"/>
        <w:rPr>
          <w:b/>
          <w:color w:val="000000" w:themeColor="text1"/>
          <w:szCs w:val="32"/>
        </w:rPr>
      </w:pPr>
      <w:r w:rsidRPr="00107D81">
        <w:rPr>
          <w:rFonts w:hint="eastAsia"/>
          <w:b/>
          <w:color w:val="000000" w:themeColor="text1"/>
          <w:szCs w:val="32"/>
        </w:rPr>
        <w:t>105</w:t>
      </w:r>
      <w:r w:rsidRPr="00107D81">
        <w:rPr>
          <w:rFonts w:hint="eastAsia"/>
          <w:b/>
          <w:color w:val="000000" w:themeColor="text1"/>
          <w:szCs w:val="32"/>
        </w:rPr>
        <w:t>年</w:t>
      </w:r>
      <w:r w:rsidR="00F8141C" w:rsidRPr="00107D81">
        <w:rPr>
          <w:rFonts w:hint="eastAsia"/>
          <w:b/>
          <w:color w:val="000000" w:themeColor="text1"/>
          <w:szCs w:val="32"/>
        </w:rPr>
        <w:t>12</w:t>
      </w:r>
      <w:r w:rsidR="00F8141C" w:rsidRPr="00107D81">
        <w:rPr>
          <w:rFonts w:hint="eastAsia"/>
          <w:b/>
          <w:color w:val="000000" w:themeColor="text1"/>
          <w:szCs w:val="32"/>
        </w:rPr>
        <w:t>月</w:t>
      </w:r>
      <w:r w:rsidR="00F8141C" w:rsidRPr="00107D81">
        <w:rPr>
          <w:rFonts w:hint="eastAsia"/>
          <w:b/>
          <w:color w:val="000000" w:themeColor="text1"/>
          <w:szCs w:val="32"/>
        </w:rPr>
        <w:t>28</w:t>
      </w:r>
      <w:r w:rsidR="00F8141C" w:rsidRPr="00107D81">
        <w:rPr>
          <w:rFonts w:hint="eastAsia"/>
          <w:b/>
          <w:color w:val="000000" w:themeColor="text1"/>
          <w:szCs w:val="32"/>
        </w:rPr>
        <w:t>日（星期三）</w:t>
      </w:r>
      <w:r w:rsidRPr="00107D81">
        <w:rPr>
          <w:rFonts w:hint="eastAsia"/>
          <w:b/>
          <w:color w:val="000000" w:themeColor="text1"/>
          <w:szCs w:val="32"/>
        </w:rPr>
        <w:t>、</w:t>
      </w:r>
      <w:r w:rsidR="00F8141C" w:rsidRPr="00107D81">
        <w:rPr>
          <w:rFonts w:hint="eastAsia"/>
          <w:b/>
          <w:color w:val="000000" w:themeColor="text1"/>
          <w:szCs w:val="32"/>
        </w:rPr>
        <w:t>12</w:t>
      </w:r>
      <w:r w:rsidR="00F8141C" w:rsidRPr="00107D81">
        <w:rPr>
          <w:rFonts w:hint="eastAsia"/>
          <w:b/>
          <w:color w:val="000000" w:themeColor="text1"/>
          <w:szCs w:val="32"/>
        </w:rPr>
        <w:t>月</w:t>
      </w:r>
      <w:r w:rsidR="00F8141C" w:rsidRPr="00107D81">
        <w:rPr>
          <w:rFonts w:hint="eastAsia"/>
          <w:b/>
          <w:color w:val="000000" w:themeColor="text1"/>
          <w:szCs w:val="32"/>
        </w:rPr>
        <w:t>29</w:t>
      </w:r>
      <w:r w:rsidR="00F8141C" w:rsidRPr="00107D81">
        <w:rPr>
          <w:rFonts w:hint="eastAsia"/>
          <w:b/>
          <w:color w:val="000000" w:themeColor="text1"/>
          <w:szCs w:val="32"/>
        </w:rPr>
        <w:t>日（星期四）</w:t>
      </w:r>
    </w:p>
    <w:p w:rsidR="00A64448" w:rsidRDefault="00A64448" w:rsidP="00A64448">
      <w:pPr>
        <w:tabs>
          <w:tab w:val="left" w:pos="8789"/>
          <w:tab w:val="left" w:pos="8931"/>
        </w:tabs>
        <w:kinsoku w:val="0"/>
        <w:overflowPunct w:val="0"/>
        <w:autoSpaceDE w:val="0"/>
        <w:autoSpaceDN w:val="0"/>
        <w:spacing w:line="520" w:lineRule="exact"/>
        <w:ind w:leftChars="500" w:left="1662"/>
        <w:rPr>
          <w:color w:val="000000" w:themeColor="text1"/>
          <w:szCs w:val="32"/>
        </w:rPr>
      </w:pPr>
      <w:r w:rsidRPr="0035133B">
        <w:rPr>
          <w:rFonts w:hint="eastAsia"/>
          <w:color w:val="000000" w:themeColor="text1"/>
          <w:szCs w:val="32"/>
        </w:rPr>
        <w:t>經濟部部長李世光暨相關人員</w:t>
      </w:r>
    </w:p>
    <w:p w:rsidR="00F37AAA" w:rsidRPr="0035133B" w:rsidRDefault="00F37AAA" w:rsidP="00F37AAA">
      <w:pPr>
        <w:tabs>
          <w:tab w:val="left" w:pos="8789"/>
          <w:tab w:val="left" w:pos="8931"/>
        </w:tabs>
        <w:kinsoku w:val="0"/>
        <w:overflowPunct w:val="0"/>
        <w:autoSpaceDE w:val="0"/>
        <w:autoSpaceDN w:val="0"/>
        <w:spacing w:line="520" w:lineRule="exact"/>
        <w:ind w:leftChars="500" w:left="1662" w:firstLineChars="287" w:firstLine="954"/>
        <w:rPr>
          <w:color w:val="000000" w:themeColor="text1"/>
          <w:szCs w:val="32"/>
        </w:rPr>
      </w:pPr>
      <w:r>
        <w:rPr>
          <w:rFonts w:hint="eastAsia"/>
          <w:color w:val="000000" w:themeColor="text1"/>
          <w:szCs w:val="32"/>
        </w:rPr>
        <w:t>常務次長楊偉甫</w:t>
      </w:r>
    </w:p>
    <w:p w:rsidR="00A64448" w:rsidRPr="0035133B" w:rsidRDefault="00A64448" w:rsidP="00A64448">
      <w:pPr>
        <w:tabs>
          <w:tab w:val="left" w:pos="8789"/>
          <w:tab w:val="left" w:pos="8931"/>
        </w:tabs>
        <w:kinsoku w:val="0"/>
        <w:overflowPunct w:val="0"/>
        <w:autoSpaceDE w:val="0"/>
        <w:autoSpaceDN w:val="0"/>
        <w:spacing w:line="520" w:lineRule="exact"/>
        <w:ind w:leftChars="700" w:left="2326"/>
        <w:rPr>
          <w:color w:val="000000" w:themeColor="text1"/>
          <w:szCs w:val="32"/>
        </w:rPr>
      </w:pPr>
      <w:r w:rsidRPr="0035133B">
        <w:rPr>
          <w:rFonts w:hint="eastAsia"/>
          <w:color w:val="000000" w:themeColor="text1"/>
          <w:szCs w:val="32"/>
        </w:rPr>
        <w:t>水利署署長賴建信</w:t>
      </w:r>
    </w:p>
    <w:p w:rsidR="00A64448" w:rsidRPr="0035133B" w:rsidRDefault="00A64448" w:rsidP="00A64448">
      <w:pPr>
        <w:tabs>
          <w:tab w:val="left" w:pos="8789"/>
          <w:tab w:val="left" w:pos="8931"/>
        </w:tabs>
        <w:kinsoku w:val="0"/>
        <w:overflowPunct w:val="0"/>
        <w:autoSpaceDE w:val="0"/>
        <w:autoSpaceDN w:val="0"/>
        <w:spacing w:line="520" w:lineRule="exact"/>
        <w:ind w:leftChars="700" w:left="2326"/>
        <w:rPr>
          <w:color w:val="000000" w:themeColor="text1"/>
          <w:szCs w:val="32"/>
        </w:rPr>
      </w:pPr>
      <w:r w:rsidRPr="0035133B">
        <w:rPr>
          <w:rFonts w:hint="eastAsia"/>
          <w:color w:val="000000" w:themeColor="text1"/>
          <w:szCs w:val="32"/>
        </w:rPr>
        <w:t>台灣自來水股份有限公司董事長</w:t>
      </w:r>
      <w:r w:rsidR="0035133B" w:rsidRPr="0035133B">
        <w:rPr>
          <w:rFonts w:hint="eastAsia"/>
          <w:color w:val="000000" w:themeColor="text1"/>
          <w:szCs w:val="32"/>
        </w:rPr>
        <w:t>郭俊銘</w:t>
      </w:r>
      <w:r w:rsidRPr="0035133B">
        <w:rPr>
          <w:rFonts w:hint="eastAsia"/>
          <w:color w:val="000000" w:themeColor="text1"/>
          <w:szCs w:val="32"/>
        </w:rPr>
        <w:t>暨相關人員</w:t>
      </w:r>
    </w:p>
    <w:p w:rsidR="00A64448" w:rsidRPr="0035133B" w:rsidRDefault="00A64448" w:rsidP="00A64448">
      <w:pPr>
        <w:tabs>
          <w:tab w:val="left" w:pos="8789"/>
          <w:tab w:val="left" w:pos="8931"/>
        </w:tabs>
        <w:kinsoku w:val="0"/>
        <w:overflowPunct w:val="0"/>
        <w:autoSpaceDE w:val="0"/>
        <w:autoSpaceDN w:val="0"/>
        <w:spacing w:line="520" w:lineRule="exact"/>
        <w:ind w:leftChars="700" w:left="2326"/>
        <w:rPr>
          <w:color w:val="000000" w:themeColor="text1"/>
          <w:szCs w:val="32"/>
        </w:rPr>
      </w:pPr>
      <w:r w:rsidRPr="0035133B">
        <w:rPr>
          <w:rFonts w:hint="eastAsia"/>
          <w:color w:val="000000" w:themeColor="text1"/>
          <w:szCs w:val="32"/>
        </w:rPr>
        <w:t>台灣電力股份有限公司董事長朱文成暨相關人員</w:t>
      </w:r>
    </w:p>
    <w:p w:rsidR="00A64448" w:rsidRPr="0035133B" w:rsidRDefault="00A64448" w:rsidP="00A64448">
      <w:pPr>
        <w:tabs>
          <w:tab w:val="left" w:pos="8789"/>
          <w:tab w:val="left" w:pos="8931"/>
        </w:tabs>
        <w:kinsoku w:val="0"/>
        <w:overflowPunct w:val="0"/>
        <w:autoSpaceDE w:val="0"/>
        <w:autoSpaceDN w:val="0"/>
        <w:spacing w:line="520" w:lineRule="exact"/>
        <w:ind w:leftChars="500" w:left="1662"/>
        <w:rPr>
          <w:color w:val="000000" w:themeColor="text1"/>
          <w:szCs w:val="32"/>
        </w:rPr>
      </w:pPr>
      <w:r w:rsidRPr="0035133B">
        <w:rPr>
          <w:rFonts w:hint="eastAsia"/>
          <w:color w:val="000000" w:themeColor="text1"/>
          <w:szCs w:val="32"/>
        </w:rPr>
        <w:t>行政院主計總處基金預算處科長王儷倩</w:t>
      </w:r>
    </w:p>
    <w:p w:rsidR="009C699A" w:rsidRPr="00D25048" w:rsidRDefault="0014671E" w:rsidP="00115D37">
      <w:pPr>
        <w:tabs>
          <w:tab w:val="left" w:pos="8789"/>
        </w:tabs>
        <w:kinsoku w:val="0"/>
        <w:overflowPunct w:val="0"/>
        <w:autoSpaceDE w:val="0"/>
        <w:autoSpaceDN w:val="0"/>
        <w:spacing w:line="520" w:lineRule="exact"/>
        <w:ind w:left="1662" w:hangingChars="500" w:hanging="1662"/>
        <w:rPr>
          <w:szCs w:val="32"/>
        </w:rPr>
      </w:pPr>
      <w:r w:rsidRPr="00D25048">
        <w:rPr>
          <w:szCs w:val="32"/>
        </w:rPr>
        <w:t>主</w:t>
      </w:r>
      <w:r w:rsidR="00F2700A" w:rsidRPr="00D25048">
        <w:rPr>
          <w:bCs/>
          <w:szCs w:val="32"/>
        </w:rPr>
        <w:t xml:space="preserve">　　</w:t>
      </w:r>
      <w:r w:rsidRPr="00D25048">
        <w:rPr>
          <w:szCs w:val="32"/>
        </w:rPr>
        <w:t>席：</w:t>
      </w:r>
      <w:r w:rsidR="00385035">
        <w:rPr>
          <w:rFonts w:hint="eastAsia"/>
          <w:szCs w:val="32"/>
        </w:rPr>
        <w:t>黃</w:t>
      </w:r>
      <w:r w:rsidR="00A4508B" w:rsidRPr="00D25048">
        <w:rPr>
          <w:szCs w:val="32"/>
        </w:rPr>
        <w:t>召集委員</w:t>
      </w:r>
      <w:r w:rsidR="00385035">
        <w:rPr>
          <w:rFonts w:hint="eastAsia"/>
          <w:szCs w:val="32"/>
        </w:rPr>
        <w:t>偉哲</w:t>
      </w:r>
    </w:p>
    <w:p w:rsidR="00E41AB0" w:rsidRPr="00D25048" w:rsidRDefault="00E41AB0" w:rsidP="00115D37">
      <w:pPr>
        <w:kinsoku w:val="0"/>
        <w:overflowPunct w:val="0"/>
        <w:autoSpaceDE w:val="0"/>
        <w:autoSpaceDN w:val="0"/>
        <w:spacing w:line="520" w:lineRule="exact"/>
        <w:ind w:rightChars="85" w:right="282"/>
        <w:rPr>
          <w:szCs w:val="32"/>
        </w:rPr>
      </w:pPr>
      <w:r w:rsidRPr="00D25048">
        <w:rPr>
          <w:rFonts w:hint="eastAsia"/>
          <w:szCs w:val="32"/>
        </w:rPr>
        <w:t>專門委員</w:t>
      </w:r>
      <w:r w:rsidRPr="00D25048">
        <w:rPr>
          <w:szCs w:val="32"/>
        </w:rPr>
        <w:t>：</w:t>
      </w:r>
      <w:r w:rsidR="00BC0A40" w:rsidRPr="00D25048">
        <w:rPr>
          <w:rFonts w:hint="eastAsia"/>
          <w:szCs w:val="32"/>
        </w:rPr>
        <w:t>黃中科</w:t>
      </w:r>
    </w:p>
    <w:p w:rsidR="0014671E" w:rsidRPr="00D25048" w:rsidRDefault="0014671E" w:rsidP="00115D37">
      <w:pPr>
        <w:kinsoku w:val="0"/>
        <w:overflowPunct w:val="0"/>
        <w:autoSpaceDE w:val="0"/>
        <w:autoSpaceDN w:val="0"/>
        <w:spacing w:line="520" w:lineRule="exact"/>
        <w:ind w:rightChars="85" w:right="282"/>
        <w:rPr>
          <w:bCs/>
          <w:szCs w:val="32"/>
        </w:rPr>
      </w:pPr>
      <w:r w:rsidRPr="00D25048">
        <w:rPr>
          <w:szCs w:val="32"/>
        </w:rPr>
        <w:t>主任秘書：</w:t>
      </w:r>
      <w:r w:rsidR="00BC0A40" w:rsidRPr="00D25048">
        <w:rPr>
          <w:rFonts w:hint="eastAsia"/>
          <w:szCs w:val="32"/>
        </w:rPr>
        <w:t>黃素惠</w:t>
      </w:r>
    </w:p>
    <w:p w:rsidR="00F56806" w:rsidRPr="00A67C5C" w:rsidRDefault="0014671E" w:rsidP="00115D37">
      <w:pPr>
        <w:kinsoku w:val="0"/>
        <w:overflowPunct w:val="0"/>
        <w:autoSpaceDE w:val="0"/>
        <w:autoSpaceDN w:val="0"/>
        <w:spacing w:line="520" w:lineRule="exact"/>
        <w:ind w:left="1662" w:hangingChars="500" w:hanging="1662"/>
        <w:jc w:val="both"/>
        <w:rPr>
          <w:bCs/>
          <w:color w:val="000000" w:themeColor="text1"/>
          <w:szCs w:val="32"/>
        </w:rPr>
      </w:pPr>
      <w:r w:rsidRPr="00D25048">
        <w:rPr>
          <w:bCs/>
          <w:szCs w:val="32"/>
        </w:rPr>
        <w:t>紀　　錄：簡任</w:t>
      </w:r>
      <w:r w:rsidR="008257A8" w:rsidRPr="00D25048">
        <w:rPr>
          <w:bCs/>
          <w:szCs w:val="32"/>
        </w:rPr>
        <w:t>秘書</w:t>
      </w:r>
      <w:r w:rsidR="00B44311" w:rsidRPr="00D25048">
        <w:rPr>
          <w:rFonts w:hint="eastAsia"/>
          <w:bCs/>
          <w:szCs w:val="32"/>
        </w:rPr>
        <w:t xml:space="preserve"> </w:t>
      </w:r>
      <w:r w:rsidR="001A79D4" w:rsidRPr="00D25048">
        <w:rPr>
          <w:rFonts w:hint="eastAsia"/>
          <w:bCs/>
          <w:szCs w:val="32"/>
        </w:rPr>
        <w:t xml:space="preserve"> </w:t>
      </w:r>
      <w:r w:rsidR="00050B69" w:rsidRPr="00D25048">
        <w:rPr>
          <w:rFonts w:hint="eastAsia"/>
          <w:bCs/>
          <w:szCs w:val="32"/>
        </w:rPr>
        <w:t>程谷川</w:t>
      </w:r>
      <w:r w:rsidR="004A46FE" w:rsidRPr="00D25048">
        <w:rPr>
          <w:rFonts w:hint="eastAsia"/>
          <w:bCs/>
          <w:szCs w:val="32"/>
        </w:rPr>
        <w:t xml:space="preserve">  </w:t>
      </w:r>
      <w:r w:rsidR="00CC2820" w:rsidRPr="00D25048">
        <w:rPr>
          <w:rFonts w:hint="eastAsia"/>
          <w:bCs/>
          <w:szCs w:val="32"/>
        </w:rPr>
        <w:t>簡任編審</w:t>
      </w:r>
      <w:r w:rsidR="001A79D4" w:rsidRPr="00D25048">
        <w:rPr>
          <w:rFonts w:hint="eastAsia"/>
          <w:bCs/>
          <w:szCs w:val="32"/>
        </w:rPr>
        <w:t xml:space="preserve"> </w:t>
      </w:r>
      <w:r w:rsidR="00B44311" w:rsidRPr="00D25048">
        <w:rPr>
          <w:rFonts w:hint="eastAsia"/>
          <w:bCs/>
          <w:szCs w:val="32"/>
        </w:rPr>
        <w:t xml:space="preserve"> </w:t>
      </w:r>
      <w:r w:rsidR="00CC2820" w:rsidRPr="00D25048">
        <w:rPr>
          <w:rFonts w:hint="eastAsia"/>
          <w:bCs/>
          <w:szCs w:val="32"/>
        </w:rPr>
        <w:t>黃殿偉</w:t>
      </w:r>
      <w:r w:rsidR="002B0524" w:rsidRPr="00D25048">
        <w:rPr>
          <w:rFonts w:hint="eastAsia"/>
          <w:bCs/>
          <w:szCs w:val="32"/>
        </w:rPr>
        <w:t xml:space="preserve">  </w:t>
      </w:r>
      <w:r w:rsidR="002B0524" w:rsidRPr="00D25048">
        <w:rPr>
          <w:rFonts w:hint="eastAsia"/>
          <w:bCs/>
          <w:szCs w:val="32"/>
        </w:rPr>
        <w:t>科</w:t>
      </w:r>
      <w:r w:rsidR="002B0524" w:rsidRPr="00D25048">
        <w:rPr>
          <w:rFonts w:hint="eastAsia"/>
          <w:bCs/>
          <w:szCs w:val="32"/>
        </w:rPr>
        <w:t xml:space="preserve">  </w:t>
      </w:r>
      <w:r w:rsidR="002B0524" w:rsidRPr="00D25048">
        <w:rPr>
          <w:rFonts w:hint="eastAsia"/>
          <w:bCs/>
          <w:szCs w:val="32"/>
        </w:rPr>
        <w:t>長</w:t>
      </w:r>
      <w:r w:rsidR="002B0524" w:rsidRPr="00D25048">
        <w:rPr>
          <w:rFonts w:hint="eastAsia"/>
          <w:bCs/>
          <w:szCs w:val="32"/>
        </w:rPr>
        <w:t xml:space="preserve">  </w:t>
      </w:r>
      <w:r w:rsidR="00385035" w:rsidRPr="00D25048">
        <w:rPr>
          <w:rFonts w:hint="eastAsia"/>
          <w:bCs/>
          <w:szCs w:val="32"/>
        </w:rPr>
        <w:t>楊雅如</w:t>
      </w:r>
      <w:r w:rsidR="00B44311" w:rsidRPr="00D25048">
        <w:rPr>
          <w:rFonts w:hint="eastAsia"/>
          <w:bCs/>
          <w:szCs w:val="32"/>
        </w:rPr>
        <w:t xml:space="preserve">  </w:t>
      </w:r>
      <w:r w:rsidR="00287EF6" w:rsidRPr="00D25048">
        <w:rPr>
          <w:rFonts w:hint="eastAsia"/>
          <w:bCs/>
          <w:szCs w:val="32"/>
        </w:rPr>
        <w:t>專</w:t>
      </w:r>
      <w:r w:rsidR="00287EF6" w:rsidRPr="00D25048">
        <w:rPr>
          <w:rFonts w:hint="eastAsia"/>
          <w:bCs/>
          <w:szCs w:val="32"/>
        </w:rPr>
        <w:t xml:space="preserve">    </w:t>
      </w:r>
      <w:r w:rsidR="00287EF6" w:rsidRPr="00D25048">
        <w:rPr>
          <w:rFonts w:hint="eastAsia"/>
          <w:bCs/>
          <w:szCs w:val="32"/>
        </w:rPr>
        <w:t>員</w:t>
      </w:r>
      <w:r w:rsidR="00B44311" w:rsidRPr="00D25048">
        <w:rPr>
          <w:rFonts w:hint="eastAsia"/>
          <w:bCs/>
          <w:szCs w:val="32"/>
        </w:rPr>
        <w:t xml:space="preserve"> </w:t>
      </w:r>
      <w:r w:rsidR="001A79D4" w:rsidRPr="00D25048">
        <w:rPr>
          <w:rFonts w:hint="eastAsia"/>
          <w:bCs/>
          <w:szCs w:val="32"/>
        </w:rPr>
        <w:t xml:space="preserve"> </w:t>
      </w:r>
      <w:r w:rsidR="00385035" w:rsidRPr="00D25048">
        <w:rPr>
          <w:rFonts w:hint="eastAsia"/>
          <w:bCs/>
          <w:szCs w:val="32"/>
        </w:rPr>
        <w:t>曾淑梅</w:t>
      </w:r>
      <w:r w:rsidR="002B0524" w:rsidRPr="00D25048">
        <w:rPr>
          <w:rFonts w:hint="eastAsia"/>
          <w:bCs/>
          <w:szCs w:val="32"/>
        </w:rPr>
        <w:t xml:space="preserve">  </w:t>
      </w:r>
      <w:r w:rsidR="00385035" w:rsidRPr="00A67C5C">
        <w:rPr>
          <w:rFonts w:hint="eastAsia"/>
          <w:bCs/>
          <w:color w:val="000000" w:themeColor="text1"/>
          <w:szCs w:val="32"/>
        </w:rPr>
        <w:t>科</w:t>
      </w:r>
      <w:r w:rsidR="002B0524" w:rsidRPr="00A67C5C">
        <w:rPr>
          <w:rFonts w:hint="eastAsia"/>
          <w:bCs/>
          <w:color w:val="000000" w:themeColor="text1"/>
          <w:szCs w:val="32"/>
        </w:rPr>
        <w:t xml:space="preserve">    </w:t>
      </w:r>
      <w:r w:rsidR="002B0524" w:rsidRPr="00A67C5C">
        <w:rPr>
          <w:rFonts w:hint="eastAsia"/>
          <w:bCs/>
          <w:color w:val="000000" w:themeColor="text1"/>
          <w:szCs w:val="32"/>
        </w:rPr>
        <w:t>員</w:t>
      </w:r>
      <w:r w:rsidR="002B0524" w:rsidRPr="00A67C5C">
        <w:rPr>
          <w:rFonts w:hint="eastAsia"/>
          <w:bCs/>
          <w:color w:val="000000" w:themeColor="text1"/>
          <w:szCs w:val="32"/>
        </w:rPr>
        <w:t xml:space="preserve">  </w:t>
      </w:r>
      <w:r w:rsidR="00385035" w:rsidRPr="00A67C5C">
        <w:rPr>
          <w:rFonts w:hint="eastAsia"/>
          <w:bCs/>
          <w:color w:val="000000" w:themeColor="text1"/>
          <w:szCs w:val="32"/>
        </w:rPr>
        <w:t>余俊緯</w:t>
      </w:r>
    </w:p>
    <w:p w:rsidR="0014671E" w:rsidRPr="00D25048" w:rsidRDefault="0014671E" w:rsidP="00115D37">
      <w:pPr>
        <w:kinsoku w:val="0"/>
        <w:overflowPunct w:val="0"/>
        <w:autoSpaceDE w:val="0"/>
        <w:autoSpaceDN w:val="0"/>
        <w:snapToGrid w:val="0"/>
        <w:spacing w:line="520" w:lineRule="exact"/>
        <w:rPr>
          <w:szCs w:val="32"/>
        </w:rPr>
      </w:pPr>
      <w:r w:rsidRPr="00D25048">
        <w:rPr>
          <w:szCs w:val="32"/>
        </w:rPr>
        <w:t>速</w:t>
      </w:r>
      <w:r w:rsidR="00F2700A" w:rsidRPr="00D25048">
        <w:rPr>
          <w:bCs/>
          <w:szCs w:val="32"/>
        </w:rPr>
        <w:t xml:space="preserve">　　</w:t>
      </w:r>
      <w:r w:rsidRPr="00D25048">
        <w:rPr>
          <w:szCs w:val="32"/>
        </w:rPr>
        <w:t>記：公報處記錄人員</w:t>
      </w:r>
    </w:p>
    <w:p w:rsidR="007D7D75" w:rsidRPr="00D25048" w:rsidRDefault="007D7D75" w:rsidP="00385035">
      <w:pPr>
        <w:kinsoku w:val="0"/>
        <w:overflowPunct w:val="0"/>
        <w:autoSpaceDE w:val="0"/>
        <w:autoSpaceDN w:val="0"/>
        <w:snapToGrid w:val="0"/>
        <w:spacing w:beforeLines="30" w:before="146" w:line="520" w:lineRule="exact"/>
        <w:rPr>
          <w:b/>
          <w:szCs w:val="32"/>
        </w:rPr>
      </w:pPr>
      <w:r w:rsidRPr="00D25048">
        <w:rPr>
          <w:rFonts w:hint="eastAsia"/>
          <w:b/>
          <w:szCs w:val="32"/>
        </w:rPr>
        <w:t>105</w:t>
      </w:r>
      <w:r w:rsidRPr="00B40127">
        <w:rPr>
          <w:rFonts w:hint="eastAsia"/>
          <w:b/>
          <w:color w:val="000000" w:themeColor="text1"/>
          <w:szCs w:val="32"/>
        </w:rPr>
        <w:t>年</w:t>
      </w:r>
      <w:r w:rsidR="002E6A06" w:rsidRPr="00B40127">
        <w:rPr>
          <w:rFonts w:hint="eastAsia"/>
          <w:b/>
          <w:color w:val="000000" w:themeColor="text1"/>
          <w:szCs w:val="32"/>
        </w:rPr>
        <w:t>12</w:t>
      </w:r>
      <w:r w:rsidR="002E6A06" w:rsidRPr="00B40127">
        <w:rPr>
          <w:rFonts w:hint="eastAsia"/>
          <w:b/>
          <w:color w:val="000000" w:themeColor="text1"/>
          <w:szCs w:val="32"/>
        </w:rPr>
        <w:t>月</w:t>
      </w:r>
      <w:r w:rsidR="002E6A06" w:rsidRPr="00B40127">
        <w:rPr>
          <w:rFonts w:hint="eastAsia"/>
          <w:b/>
          <w:color w:val="000000" w:themeColor="text1"/>
          <w:szCs w:val="32"/>
        </w:rPr>
        <w:t>26</w:t>
      </w:r>
      <w:r w:rsidR="002E6A06" w:rsidRPr="00B40127">
        <w:rPr>
          <w:rFonts w:hint="eastAsia"/>
          <w:b/>
          <w:color w:val="000000" w:themeColor="text1"/>
          <w:szCs w:val="32"/>
        </w:rPr>
        <w:t>日（星期一）</w:t>
      </w:r>
    </w:p>
    <w:p w:rsidR="00810996" w:rsidRPr="00D25048" w:rsidRDefault="00810996" w:rsidP="007D7D75">
      <w:pPr>
        <w:tabs>
          <w:tab w:val="left" w:pos="3984"/>
        </w:tabs>
        <w:kinsoku w:val="0"/>
        <w:overflowPunct w:val="0"/>
        <w:autoSpaceDE w:val="0"/>
        <w:autoSpaceDN w:val="0"/>
        <w:snapToGrid w:val="0"/>
        <w:spacing w:line="520" w:lineRule="exact"/>
        <w:ind w:leftChars="400" w:left="1329"/>
        <w:rPr>
          <w:b/>
          <w:spacing w:val="100"/>
          <w:szCs w:val="32"/>
        </w:rPr>
      </w:pPr>
      <w:r w:rsidRPr="00D25048">
        <w:rPr>
          <w:b/>
          <w:spacing w:val="100"/>
          <w:szCs w:val="32"/>
        </w:rPr>
        <w:t>報告事項</w:t>
      </w:r>
    </w:p>
    <w:p w:rsidR="00810996" w:rsidRPr="00D25048" w:rsidRDefault="00810996" w:rsidP="00115D37">
      <w:pPr>
        <w:kinsoku w:val="0"/>
        <w:overflowPunct w:val="0"/>
        <w:autoSpaceDE w:val="0"/>
        <w:autoSpaceDN w:val="0"/>
        <w:spacing w:line="520" w:lineRule="exact"/>
        <w:ind w:left="665" w:hangingChars="200" w:hanging="665"/>
        <w:jc w:val="both"/>
      </w:pPr>
      <w:r w:rsidRPr="00D25048">
        <w:rPr>
          <w:rFonts w:hint="eastAsia"/>
        </w:rPr>
        <w:t>宣讀上次會議議事錄。</w:t>
      </w:r>
    </w:p>
    <w:p w:rsidR="007D7D75" w:rsidRPr="00D25048" w:rsidRDefault="00810996" w:rsidP="00D37D19">
      <w:pPr>
        <w:kinsoku w:val="0"/>
        <w:overflowPunct w:val="0"/>
        <w:autoSpaceDE w:val="0"/>
        <w:autoSpaceDN w:val="0"/>
        <w:snapToGrid w:val="0"/>
        <w:spacing w:line="520" w:lineRule="exact"/>
      </w:pPr>
      <w:r w:rsidRPr="00D25048">
        <w:rPr>
          <w:b/>
        </w:rPr>
        <w:t>決定：</w:t>
      </w:r>
      <w:r w:rsidRPr="00D25048">
        <w:t>確定。</w:t>
      </w:r>
    </w:p>
    <w:p w:rsidR="00D37D19" w:rsidRPr="00D25048" w:rsidRDefault="00D37D19" w:rsidP="00D37D19">
      <w:pPr>
        <w:tabs>
          <w:tab w:val="left" w:pos="3984"/>
        </w:tabs>
        <w:kinsoku w:val="0"/>
        <w:overflowPunct w:val="0"/>
        <w:autoSpaceDE w:val="0"/>
        <w:autoSpaceDN w:val="0"/>
        <w:snapToGrid w:val="0"/>
        <w:spacing w:line="520" w:lineRule="exact"/>
        <w:ind w:leftChars="400" w:left="1329"/>
        <w:rPr>
          <w:b/>
          <w:spacing w:val="100"/>
          <w:szCs w:val="32"/>
        </w:rPr>
      </w:pPr>
      <w:r w:rsidRPr="00D25048">
        <w:rPr>
          <w:rFonts w:hint="eastAsia"/>
          <w:b/>
          <w:spacing w:val="100"/>
          <w:szCs w:val="32"/>
        </w:rPr>
        <w:t>討論</w:t>
      </w:r>
      <w:r w:rsidRPr="00D25048">
        <w:rPr>
          <w:b/>
          <w:spacing w:val="100"/>
          <w:szCs w:val="32"/>
        </w:rPr>
        <w:t>事項</w:t>
      </w:r>
    </w:p>
    <w:p w:rsidR="00D37D19" w:rsidRPr="00D25048" w:rsidRDefault="00837D99" w:rsidP="00837D99">
      <w:pPr>
        <w:kinsoku w:val="0"/>
        <w:overflowPunct w:val="0"/>
        <w:autoSpaceDE w:val="0"/>
        <w:autoSpaceDN w:val="0"/>
        <w:spacing w:line="520" w:lineRule="exact"/>
        <w:jc w:val="both"/>
      </w:pPr>
      <w:r w:rsidRPr="00837D99">
        <w:rPr>
          <w:rFonts w:hint="eastAsia"/>
        </w:rPr>
        <w:t>審查行政院函請審議「農業金融法第三十九條、第四十條及第五十七條條文修正草案」案。</w:t>
      </w:r>
    </w:p>
    <w:p w:rsidR="00D37D19" w:rsidRPr="00D25048" w:rsidRDefault="00D37D19" w:rsidP="00980962">
      <w:pPr>
        <w:pStyle w:val="a5"/>
        <w:kinsoku w:val="0"/>
        <w:overflowPunct w:val="0"/>
        <w:autoSpaceDE w:val="0"/>
        <w:autoSpaceDN w:val="0"/>
        <w:spacing w:line="520" w:lineRule="exact"/>
        <w:ind w:left="332" w:hangingChars="100" w:hanging="332"/>
        <w:jc w:val="both"/>
        <w:rPr>
          <w:b w:val="0"/>
        </w:rPr>
      </w:pPr>
      <w:r w:rsidRPr="00D25048">
        <w:rPr>
          <w:rFonts w:hint="eastAsia"/>
          <w:b w:val="0"/>
        </w:rPr>
        <w:t>（</w:t>
      </w:r>
      <w:r w:rsidR="00163987" w:rsidRPr="00163987">
        <w:rPr>
          <w:rFonts w:hint="eastAsia"/>
          <w:b w:val="0"/>
          <w:color w:val="000000" w:themeColor="text1"/>
        </w:rPr>
        <w:t>行政院農業委員會曹主任委員啟鴻</w:t>
      </w:r>
      <w:r w:rsidR="00742A2D">
        <w:rPr>
          <w:rFonts w:hint="eastAsia"/>
          <w:b w:val="0"/>
        </w:rPr>
        <w:t>報告</w:t>
      </w:r>
      <w:r w:rsidR="00D474B6" w:rsidRPr="00D474B6">
        <w:rPr>
          <w:b w:val="0"/>
        </w:rPr>
        <w:t>後，委員</w:t>
      </w:r>
      <w:r w:rsidR="00D820C9" w:rsidRPr="00D820C9">
        <w:rPr>
          <w:rFonts w:hint="eastAsia"/>
          <w:b w:val="0"/>
          <w:color w:val="000000" w:themeColor="text1"/>
        </w:rPr>
        <w:t>高志鵬、邱議瑩、徐永明、王惠美、孔文吉、蘇震清、黃偉哲、張麗善、陳明文</w:t>
      </w:r>
      <w:r w:rsidR="00D820C9" w:rsidRPr="00892D01">
        <w:rPr>
          <w:rFonts w:hint="eastAsia"/>
          <w:b w:val="0"/>
          <w:color w:val="000000" w:themeColor="text1"/>
        </w:rPr>
        <w:t>、蘇治芬</w:t>
      </w:r>
      <w:r w:rsidR="00D820C9" w:rsidRPr="00B46424">
        <w:rPr>
          <w:rFonts w:hint="eastAsia"/>
          <w:b w:val="0"/>
          <w:color w:val="000000" w:themeColor="text1"/>
        </w:rPr>
        <w:t>、管碧玲</w:t>
      </w:r>
      <w:r w:rsidR="00D820C9" w:rsidRPr="009177D8">
        <w:rPr>
          <w:rFonts w:hint="eastAsia"/>
          <w:b w:val="0"/>
          <w:color w:val="000000" w:themeColor="text1"/>
        </w:rPr>
        <w:t>、曾銘宗</w:t>
      </w:r>
      <w:r w:rsidR="00D820C9" w:rsidRPr="005C05ED">
        <w:rPr>
          <w:rFonts w:hint="eastAsia"/>
          <w:b w:val="0"/>
          <w:color w:val="000000" w:themeColor="text1"/>
        </w:rPr>
        <w:t>、邱志偉</w:t>
      </w:r>
      <w:r w:rsidR="00D820C9" w:rsidRPr="00C83891">
        <w:rPr>
          <w:rFonts w:hint="eastAsia"/>
          <w:b w:val="0"/>
          <w:color w:val="000000" w:themeColor="text1"/>
        </w:rPr>
        <w:t>、江啟臣</w:t>
      </w:r>
      <w:r w:rsidR="00D820C9" w:rsidRPr="00E956D6">
        <w:rPr>
          <w:rFonts w:hint="eastAsia"/>
          <w:b w:val="0"/>
          <w:color w:val="000000" w:themeColor="text1"/>
        </w:rPr>
        <w:t>、蔡易餘</w:t>
      </w:r>
      <w:r w:rsidR="00D474B6" w:rsidRPr="00D474B6">
        <w:rPr>
          <w:rFonts w:hint="eastAsia"/>
          <w:b w:val="0"/>
        </w:rPr>
        <w:t>及</w:t>
      </w:r>
      <w:r w:rsidR="000448D9" w:rsidRPr="000448D9">
        <w:rPr>
          <w:rFonts w:hint="eastAsia"/>
          <w:b w:val="0"/>
          <w:color w:val="000000" w:themeColor="text1"/>
        </w:rPr>
        <w:t>陳曼麗</w:t>
      </w:r>
      <w:r w:rsidR="00D474B6" w:rsidRPr="00D474B6">
        <w:rPr>
          <w:rFonts w:hint="eastAsia"/>
          <w:b w:val="0"/>
        </w:rPr>
        <w:t>等</w:t>
      </w:r>
      <w:r w:rsidR="00D474B6" w:rsidRPr="00E66ADF">
        <w:rPr>
          <w:rFonts w:hint="eastAsia"/>
          <w:b w:val="0"/>
          <w:color w:val="000000" w:themeColor="text1"/>
        </w:rPr>
        <w:t>1</w:t>
      </w:r>
      <w:r w:rsidR="000448D9" w:rsidRPr="00E66ADF">
        <w:rPr>
          <w:rFonts w:hint="eastAsia"/>
          <w:b w:val="0"/>
          <w:color w:val="000000" w:themeColor="text1"/>
        </w:rPr>
        <w:t>6</w:t>
      </w:r>
      <w:r w:rsidR="00D474B6" w:rsidRPr="00D474B6">
        <w:rPr>
          <w:b w:val="0"/>
        </w:rPr>
        <w:t>人提出質詢，均由</w:t>
      </w:r>
      <w:r w:rsidR="00AA5426" w:rsidRPr="00437473">
        <w:rPr>
          <w:rFonts w:hint="eastAsia"/>
          <w:b w:val="0"/>
        </w:rPr>
        <w:t>行政院農業委員會曹主任委員啟鴻</w:t>
      </w:r>
      <w:r w:rsidR="00D474B6" w:rsidRPr="00437473">
        <w:rPr>
          <w:rFonts w:hint="eastAsia"/>
          <w:b w:val="0"/>
        </w:rPr>
        <w:t>暨相關人員</w:t>
      </w:r>
      <w:r w:rsidR="00D474B6" w:rsidRPr="00D474B6">
        <w:rPr>
          <w:b w:val="0"/>
        </w:rPr>
        <w:t>即席答復。</w:t>
      </w:r>
      <w:r w:rsidR="00D474B6" w:rsidRPr="00D474B6">
        <w:rPr>
          <w:rFonts w:hint="eastAsia"/>
          <w:b w:val="0"/>
        </w:rPr>
        <w:t>登記發言委員除不在場者外，其餘均已發言完畢，詢答結束</w:t>
      </w:r>
      <w:r w:rsidR="00D474B6" w:rsidRPr="00D474B6">
        <w:rPr>
          <w:rFonts w:hint="eastAsia"/>
          <w:b w:val="0"/>
        </w:rPr>
        <w:lastRenderedPageBreak/>
        <w:t>。委員</w:t>
      </w:r>
      <w:r w:rsidR="00CB6960" w:rsidRPr="00E66ADF">
        <w:rPr>
          <w:rFonts w:hint="eastAsia"/>
          <w:b w:val="0"/>
          <w:color w:val="000000" w:themeColor="text1"/>
        </w:rPr>
        <w:t>蕭美琴</w:t>
      </w:r>
      <w:r w:rsidR="00D474B6" w:rsidRPr="00D474B6">
        <w:rPr>
          <w:rFonts w:hint="eastAsia"/>
          <w:b w:val="0"/>
        </w:rPr>
        <w:t>所提書面質詢列入紀錄，刊登公報。書面質詢和未及答復部分請相關單位於</w:t>
      </w:r>
      <w:r w:rsidR="00D474B6" w:rsidRPr="00D474B6">
        <w:rPr>
          <w:rFonts w:hint="eastAsia"/>
          <w:b w:val="0"/>
        </w:rPr>
        <w:t>1</w:t>
      </w:r>
      <w:r w:rsidR="00D474B6" w:rsidRPr="00D474B6">
        <w:rPr>
          <w:rFonts w:hint="eastAsia"/>
          <w:b w:val="0"/>
        </w:rPr>
        <w:t>週內以書面答復並副知本會；委員質詢中要求提供之資料，請提供予本會全體委員。）</w:t>
      </w:r>
    </w:p>
    <w:p w:rsidR="00B6727D" w:rsidRDefault="00215877" w:rsidP="007B46F2">
      <w:pPr>
        <w:tabs>
          <w:tab w:val="left" w:pos="426"/>
        </w:tabs>
        <w:kinsoku w:val="0"/>
        <w:overflowPunct w:val="0"/>
        <w:autoSpaceDE w:val="0"/>
        <w:autoSpaceDN w:val="0"/>
        <w:spacing w:line="520" w:lineRule="exact"/>
        <w:ind w:leftChars="4" w:left="1028" w:hangingChars="305" w:hanging="1015"/>
        <w:jc w:val="both"/>
        <w:rPr>
          <w:b/>
        </w:rPr>
      </w:pPr>
      <w:r w:rsidRPr="00D25048">
        <w:rPr>
          <w:rFonts w:hint="eastAsia"/>
          <w:b/>
        </w:rPr>
        <w:t>決議：</w:t>
      </w:r>
    </w:p>
    <w:p w:rsidR="00325B69" w:rsidRDefault="007C41D7" w:rsidP="007C41D7">
      <w:pPr>
        <w:pStyle w:val="aff0"/>
        <w:numPr>
          <w:ilvl w:val="0"/>
          <w:numId w:val="17"/>
        </w:numPr>
        <w:tabs>
          <w:tab w:val="left" w:pos="426"/>
        </w:tabs>
        <w:kinsoku w:val="0"/>
        <w:overflowPunct w:val="0"/>
        <w:autoSpaceDE w:val="0"/>
        <w:autoSpaceDN w:val="0"/>
        <w:spacing w:line="520" w:lineRule="exact"/>
        <w:ind w:leftChars="0" w:left="998" w:hanging="663"/>
        <w:jc w:val="both"/>
        <w:rPr>
          <w:rFonts w:ascii="標楷體" w:hAnsi="標楷體"/>
        </w:rPr>
      </w:pPr>
      <w:r w:rsidRPr="007C41D7">
        <w:rPr>
          <w:rFonts w:ascii="標楷體" w:hAnsi="標楷體" w:hint="eastAsia"/>
        </w:rPr>
        <w:t>第三十九條</w:t>
      </w:r>
      <w:r w:rsidR="000D5726">
        <w:rPr>
          <w:rFonts w:ascii="標楷體" w:hAnsi="標楷體" w:hint="eastAsia"/>
        </w:rPr>
        <w:t>及</w:t>
      </w:r>
      <w:r w:rsidRPr="007C41D7">
        <w:rPr>
          <w:rFonts w:ascii="標楷體" w:hAnsi="標楷體" w:hint="eastAsia"/>
        </w:rPr>
        <w:t>第四十條</w:t>
      </w:r>
      <w:r w:rsidR="00325B69" w:rsidRPr="007C41D7">
        <w:rPr>
          <w:rFonts w:ascii="標楷體" w:hAnsi="標楷體" w:hint="eastAsia"/>
        </w:rPr>
        <w:t>條文</w:t>
      </w:r>
      <w:r w:rsidR="00325B69" w:rsidRPr="000B57A0">
        <w:rPr>
          <w:rFonts w:hint="eastAsia"/>
        </w:rPr>
        <w:t>，均照案通過。</w:t>
      </w:r>
    </w:p>
    <w:p w:rsidR="00B12786" w:rsidRPr="00E707D7" w:rsidRDefault="007C41D7" w:rsidP="007C41D7">
      <w:pPr>
        <w:pStyle w:val="aff0"/>
        <w:numPr>
          <w:ilvl w:val="0"/>
          <w:numId w:val="17"/>
        </w:numPr>
        <w:tabs>
          <w:tab w:val="left" w:pos="426"/>
        </w:tabs>
        <w:kinsoku w:val="0"/>
        <w:overflowPunct w:val="0"/>
        <w:autoSpaceDE w:val="0"/>
        <w:autoSpaceDN w:val="0"/>
        <w:spacing w:line="520" w:lineRule="exact"/>
        <w:ind w:leftChars="0" w:left="998" w:hanging="663"/>
        <w:jc w:val="both"/>
        <w:rPr>
          <w:rFonts w:ascii="標楷體" w:hAnsi="標楷體"/>
        </w:rPr>
      </w:pPr>
      <w:r w:rsidRPr="007C41D7">
        <w:rPr>
          <w:rFonts w:ascii="標楷體" w:hAnsi="標楷體" w:hint="eastAsia"/>
        </w:rPr>
        <w:t>第五十七條條文</w:t>
      </w:r>
      <w:r w:rsidR="000B57A0" w:rsidRPr="000B57A0">
        <w:rPr>
          <w:rFonts w:hint="eastAsia"/>
        </w:rPr>
        <w:t>，照案</w:t>
      </w:r>
      <w:r w:rsidR="00325B69">
        <w:rPr>
          <w:rFonts w:hint="eastAsia"/>
        </w:rPr>
        <w:t>刪除</w:t>
      </w:r>
      <w:r w:rsidR="000B57A0" w:rsidRPr="000B57A0">
        <w:rPr>
          <w:rFonts w:hint="eastAsia"/>
        </w:rPr>
        <w:t>。</w:t>
      </w:r>
    </w:p>
    <w:p w:rsidR="000B57A0" w:rsidRPr="000B57A0" w:rsidRDefault="007C41D7" w:rsidP="000B57A0">
      <w:pPr>
        <w:pStyle w:val="aff0"/>
        <w:numPr>
          <w:ilvl w:val="0"/>
          <w:numId w:val="17"/>
        </w:numPr>
        <w:tabs>
          <w:tab w:val="left" w:pos="426"/>
        </w:tabs>
        <w:kinsoku w:val="0"/>
        <w:overflowPunct w:val="0"/>
        <w:autoSpaceDE w:val="0"/>
        <w:autoSpaceDN w:val="0"/>
        <w:spacing w:line="520" w:lineRule="exact"/>
        <w:ind w:leftChars="0" w:left="998" w:hanging="663"/>
        <w:jc w:val="both"/>
        <w:rPr>
          <w:rFonts w:ascii="標楷體" w:hAnsi="標楷體"/>
        </w:rPr>
      </w:pPr>
      <w:r>
        <w:rPr>
          <w:rFonts w:ascii="標楷體" w:hAnsi="標楷體" w:hint="eastAsia"/>
        </w:rPr>
        <w:t>全</w:t>
      </w:r>
      <w:r w:rsidR="000B57A0" w:rsidRPr="000B57A0">
        <w:rPr>
          <w:rFonts w:ascii="標楷體" w:hAnsi="標楷體" w:hint="eastAsia"/>
        </w:rPr>
        <w:t>案審查完竣，提報院會討論，不須交由黨團協商，並推請</w:t>
      </w:r>
      <w:r w:rsidR="00E707D7">
        <w:rPr>
          <w:rFonts w:ascii="標楷體" w:hAnsi="標楷體" w:hint="eastAsia"/>
        </w:rPr>
        <w:t>黃</w:t>
      </w:r>
      <w:r w:rsidR="000B57A0" w:rsidRPr="000B57A0">
        <w:rPr>
          <w:rFonts w:ascii="標楷體" w:hAnsi="標楷體" w:hint="eastAsia"/>
        </w:rPr>
        <w:t>召集委員</w:t>
      </w:r>
      <w:r w:rsidR="00E707D7">
        <w:rPr>
          <w:rFonts w:ascii="標楷體" w:hAnsi="標楷體" w:hint="eastAsia"/>
        </w:rPr>
        <w:t>偉哲</w:t>
      </w:r>
      <w:r w:rsidR="000B57A0" w:rsidRPr="000B57A0">
        <w:rPr>
          <w:rFonts w:ascii="標楷體" w:hAnsi="標楷體" w:hint="eastAsia"/>
        </w:rPr>
        <w:t>於院會討論時作補充說明。</w:t>
      </w:r>
    </w:p>
    <w:p w:rsidR="00B12786" w:rsidRPr="000B57A0" w:rsidRDefault="000B57A0" w:rsidP="007C41D7">
      <w:pPr>
        <w:tabs>
          <w:tab w:val="left" w:pos="426"/>
        </w:tabs>
        <w:kinsoku w:val="0"/>
        <w:overflowPunct w:val="0"/>
        <w:autoSpaceDE w:val="0"/>
        <w:autoSpaceDN w:val="0"/>
        <w:spacing w:line="520" w:lineRule="exact"/>
        <w:ind w:leftChars="106" w:left="2047" w:hangingChars="510" w:hanging="1695"/>
        <w:jc w:val="both"/>
        <w:rPr>
          <w:rFonts w:ascii="標楷體" w:hAnsi="標楷體"/>
        </w:rPr>
      </w:pPr>
      <w:r w:rsidRPr="00C92764">
        <w:rPr>
          <w:rFonts w:hint="eastAsia"/>
        </w:rPr>
        <w:t>主席宣告：</w:t>
      </w:r>
      <w:r>
        <w:rPr>
          <w:rFonts w:hint="eastAsia"/>
        </w:rPr>
        <w:t>本次會議審查通過之條文</w:t>
      </w:r>
      <w:r w:rsidRPr="001637C9">
        <w:rPr>
          <w:rFonts w:hint="eastAsia"/>
          <w:color w:val="000000" w:themeColor="text1"/>
        </w:rPr>
        <w:t>、</w:t>
      </w:r>
      <w:r>
        <w:rPr>
          <w:rFonts w:hint="eastAsia"/>
        </w:rPr>
        <w:t>引述條文部分文字及</w:t>
      </w:r>
      <w:r w:rsidRPr="00E9341A">
        <w:rPr>
          <w:rFonts w:hint="eastAsia"/>
        </w:rPr>
        <w:t>法制用語</w:t>
      </w:r>
      <w:r>
        <w:rPr>
          <w:rFonts w:hint="eastAsia"/>
        </w:rPr>
        <w:t>，授權主席及議事人員整理。</w:t>
      </w:r>
    </w:p>
    <w:p w:rsidR="00DA14BD" w:rsidRPr="00D25048" w:rsidRDefault="00DA14BD" w:rsidP="00D474B6">
      <w:pPr>
        <w:tabs>
          <w:tab w:val="left" w:pos="1328"/>
        </w:tabs>
        <w:kinsoku w:val="0"/>
        <w:overflowPunct w:val="0"/>
        <w:autoSpaceDE w:val="0"/>
        <w:autoSpaceDN w:val="0"/>
        <w:snapToGrid w:val="0"/>
        <w:spacing w:beforeLines="30" w:before="146" w:line="520" w:lineRule="exact"/>
        <w:ind w:leftChars="-299" w:left="-994" w:rightChars="25" w:right="83" w:firstLine="992"/>
        <w:jc w:val="both"/>
        <w:rPr>
          <w:b/>
        </w:rPr>
      </w:pPr>
      <w:r w:rsidRPr="00D25048">
        <w:rPr>
          <w:rFonts w:hint="eastAsia"/>
          <w:b/>
        </w:rPr>
        <w:t>通過臨時提案</w:t>
      </w:r>
      <w:r w:rsidR="00B77D34" w:rsidRPr="00E707D7">
        <w:rPr>
          <w:rFonts w:hint="eastAsia"/>
          <w:b/>
        </w:rPr>
        <w:t>2</w:t>
      </w:r>
      <w:r w:rsidRPr="00D25048">
        <w:rPr>
          <w:rFonts w:hint="eastAsia"/>
          <w:b/>
        </w:rPr>
        <w:t>案：</w:t>
      </w:r>
    </w:p>
    <w:p w:rsidR="00BB59FF" w:rsidRPr="00B40127" w:rsidRDefault="00BB59FF" w:rsidP="001F13D6">
      <w:pPr>
        <w:pStyle w:val="aff0"/>
        <w:numPr>
          <w:ilvl w:val="0"/>
          <w:numId w:val="7"/>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rPr>
          <w:rFonts w:ascii="標楷體" w:hAnsi="標楷體"/>
          <w:color w:val="000000" w:themeColor="text1"/>
        </w:rPr>
      </w:pPr>
      <w:r w:rsidRPr="00B40127">
        <w:rPr>
          <w:rFonts w:ascii="標楷體" w:hAnsi="標楷體" w:hint="eastAsia"/>
          <w:color w:val="000000" w:themeColor="text1"/>
        </w:rPr>
        <w:t>為促進人與動物及環境和諧互動，以最少傷害方式解決</w:t>
      </w:r>
      <w:r w:rsidR="00083774" w:rsidRPr="00B40127">
        <w:rPr>
          <w:rFonts w:ascii="標楷體" w:hAnsi="標楷體" w:hint="eastAsia"/>
          <w:color w:val="000000" w:themeColor="text1"/>
        </w:rPr>
        <w:t>保育類及</w:t>
      </w:r>
      <w:r w:rsidR="00940408">
        <w:rPr>
          <w:rFonts w:ascii="標楷體" w:hAnsi="標楷體" w:hint="eastAsia"/>
          <w:color w:val="000000" w:themeColor="text1"/>
        </w:rPr>
        <w:t>有</w:t>
      </w:r>
      <w:r w:rsidR="00083774" w:rsidRPr="00B40127">
        <w:rPr>
          <w:rFonts w:ascii="標楷體" w:hAnsi="標楷體" w:hint="eastAsia"/>
          <w:color w:val="000000" w:themeColor="text1"/>
        </w:rPr>
        <w:t>危害農作物之虞之</w:t>
      </w:r>
      <w:r w:rsidRPr="00B40127">
        <w:rPr>
          <w:rFonts w:ascii="標楷體" w:hAnsi="標楷體" w:hint="eastAsia"/>
          <w:color w:val="000000" w:themeColor="text1"/>
        </w:rPr>
        <w:t>野生動物造成農林作物及畜牧養殖損害問題，並協助農民有效防止災害。行政院農委會應於</w:t>
      </w:r>
      <w:r w:rsidR="00E707D7" w:rsidRPr="00B40127">
        <w:rPr>
          <w:rFonts w:ascii="標楷體" w:hAnsi="標楷體" w:hint="eastAsia"/>
          <w:color w:val="000000" w:themeColor="text1"/>
        </w:rPr>
        <w:t>1年</w:t>
      </w:r>
      <w:r w:rsidRPr="00B40127">
        <w:rPr>
          <w:rFonts w:ascii="標楷體" w:hAnsi="標楷體" w:hint="eastAsia"/>
          <w:color w:val="000000" w:themeColor="text1"/>
        </w:rPr>
        <w:t>內擬定下列工作之長期推動計畫，並送立法院備查：</w:t>
      </w:r>
      <w:r w:rsidR="001F13D6" w:rsidRPr="00B40127">
        <w:rPr>
          <w:rFonts w:ascii="標楷體" w:hAnsi="標楷體" w:hint="eastAsia"/>
          <w:color w:val="000000" w:themeColor="text1"/>
        </w:rPr>
        <w:t>(</w:t>
      </w:r>
      <w:r w:rsidRPr="00B40127">
        <w:rPr>
          <w:rFonts w:ascii="標楷體" w:hAnsi="標楷體" w:hint="eastAsia"/>
          <w:color w:val="000000" w:themeColor="text1"/>
        </w:rPr>
        <w:t>一</w:t>
      </w:r>
      <w:r w:rsidR="001F13D6" w:rsidRPr="00B40127">
        <w:rPr>
          <w:rFonts w:ascii="標楷體" w:hAnsi="標楷體" w:hint="eastAsia"/>
          <w:color w:val="000000" w:themeColor="text1"/>
        </w:rPr>
        <w:t>)</w:t>
      </w:r>
      <w:r w:rsidRPr="00B40127">
        <w:rPr>
          <w:rFonts w:ascii="標楷體" w:hAnsi="標楷體" w:hint="eastAsia"/>
          <w:color w:val="000000" w:themeColor="text1"/>
        </w:rPr>
        <w:t>建置各地</w:t>
      </w:r>
      <w:r w:rsidR="00083774" w:rsidRPr="00B40127">
        <w:rPr>
          <w:rFonts w:ascii="標楷體" w:hAnsi="標楷體" w:hint="eastAsia"/>
          <w:color w:val="000000" w:themeColor="text1"/>
        </w:rPr>
        <w:t>保育類及</w:t>
      </w:r>
      <w:r w:rsidR="00940408">
        <w:rPr>
          <w:rFonts w:ascii="標楷體" w:hAnsi="標楷體" w:hint="eastAsia"/>
          <w:color w:val="000000" w:themeColor="text1"/>
        </w:rPr>
        <w:t>有</w:t>
      </w:r>
      <w:r w:rsidR="00083774" w:rsidRPr="00B40127">
        <w:rPr>
          <w:rFonts w:ascii="標楷體" w:hAnsi="標楷體" w:hint="eastAsia"/>
          <w:color w:val="000000" w:themeColor="text1"/>
        </w:rPr>
        <w:t>危害農作物之虞之</w:t>
      </w:r>
      <w:r w:rsidRPr="00B40127">
        <w:rPr>
          <w:rFonts w:ascii="標楷體" w:hAnsi="標楷體" w:hint="eastAsia"/>
          <w:color w:val="000000" w:themeColor="text1"/>
        </w:rPr>
        <w:t>野生動物造成農林作物及畜牧養殖損害之通報系統，包含通報專線、負責窗口、通報項目、第三方獨立評估或研究機制等。通報項目應包含發生時間、地點、侵害動物之種類與數量；受損作物或動物之面積、種類與數量；農民採用的防治方式與影響等，建立長期</w:t>
      </w:r>
      <w:r w:rsidR="00083774" w:rsidRPr="00B40127">
        <w:rPr>
          <w:rFonts w:ascii="標楷體" w:hAnsi="標楷體" w:hint="eastAsia"/>
          <w:color w:val="000000" w:themeColor="text1"/>
        </w:rPr>
        <w:t>保育類及</w:t>
      </w:r>
      <w:r w:rsidR="00940408">
        <w:rPr>
          <w:rFonts w:ascii="標楷體" w:hAnsi="標楷體" w:hint="eastAsia"/>
          <w:color w:val="000000" w:themeColor="text1"/>
        </w:rPr>
        <w:t>有</w:t>
      </w:r>
      <w:r w:rsidR="00083774" w:rsidRPr="00B40127">
        <w:rPr>
          <w:rFonts w:ascii="標楷體" w:hAnsi="標楷體" w:hint="eastAsia"/>
          <w:color w:val="000000" w:themeColor="text1"/>
        </w:rPr>
        <w:t>危害農作物之虞之</w:t>
      </w:r>
      <w:r w:rsidRPr="00B40127">
        <w:rPr>
          <w:rFonts w:ascii="標楷體" w:hAnsi="標楷體" w:hint="eastAsia"/>
          <w:color w:val="000000" w:themeColor="text1"/>
        </w:rPr>
        <w:t>野生動物對農業影響資料庫</w:t>
      </w:r>
      <w:r w:rsidR="001F13D6" w:rsidRPr="00B40127">
        <w:rPr>
          <w:rFonts w:ascii="標楷體" w:hAnsi="標楷體" w:hint="eastAsia"/>
          <w:color w:val="000000" w:themeColor="text1"/>
        </w:rPr>
        <w:t>；(</w:t>
      </w:r>
      <w:r w:rsidRPr="00B40127">
        <w:rPr>
          <w:rFonts w:ascii="標楷體" w:hAnsi="標楷體" w:hint="eastAsia"/>
          <w:color w:val="000000" w:themeColor="text1"/>
        </w:rPr>
        <w:t>二</w:t>
      </w:r>
      <w:r w:rsidR="001F13D6" w:rsidRPr="00B40127">
        <w:rPr>
          <w:rFonts w:ascii="標楷體" w:hAnsi="標楷體" w:hint="eastAsia"/>
          <w:color w:val="000000" w:themeColor="text1"/>
        </w:rPr>
        <w:t>)</w:t>
      </w:r>
      <w:r w:rsidRPr="00B40127">
        <w:rPr>
          <w:rFonts w:ascii="標楷體" w:hAnsi="標楷體" w:hint="eastAsia"/>
          <w:color w:val="000000" w:themeColor="text1"/>
        </w:rPr>
        <w:t>鼓勵研發符合動物福利之防治方法、設施或工具</w:t>
      </w:r>
      <w:r w:rsidR="008926F5" w:rsidRPr="00B40127">
        <w:rPr>
          <w:rFonts w:ascii="標楷體" w:hAnsi="標楷體" w:hint="eastAsia"/>
          <w:color w:val="000000" w:themeColor="text1"/>
        </w:rPr>
        <w:t>；</w:t>
      </w:r>
      <w:r w:rsidR="001F13D6" w:rsidRPr="00B40127">
        <w:rPr>
          <w:rFonts w:ascii="標楷體" w:hAnsi="標楷體" w:hint="eastAsia"/>
          <w:color w:val="000000" w:themeColor="text1"/>
        </w:rPr>
        <w:t>(</w:t>
      </w:r>
      <w:r w:rsidRPr="00B40127">
        <w:rPr>
          <w:rFonts w:ascii="標楷體" w:hAnsi="標楷體" w:hint="eastAsia"/>
          <w:color w:val="000000" w:themeColor="text1"/>
        </w:rPr>
        <w:t>三</w:t>
      </w:r>
      <w:r w:rsidR="001F13D6" w:rsidRPr="00B40127">
        <w:rPr>
          <w:rFonts w:ascii="標楷體" w:hAnsi="標楷體" w:hint="eastAsia"/>
          <w:color w:val="000000" w:themeColor="text1"/>
        </w:rPr>
        <w:t>)</w:t>
      </w:r>
      <w:r w:rsidRPr="00B40127">
        <w:rPr>
          <w:rFonts w:ascii="標楷體" w:hAnsi="標楷體" w:hint="eastAsia"/>
          <w:color w:val="000000" w:themeColor="text1"/>
        </w:rPr>
        <w:t>鼓勵農民使用符合動物福利之防治工具</w:t>
      </w:r>
      <w:r w:rsidR="001F13D6" w:rsidRPr="00B40127">
        <w:rPr>
          <w:rFonts w:ascii="標楷體" w:hAnsi="標楷體" w:hint="eastAsia"/>
          <w:color w:val="000000" w:themeColor="text1"/>
        </w:rPr>
        <w:t>；(</w:t>
      </w:r>
      <w:r w:rsidRPr="00B40127">
        <w:rPr>
          <w:rFonts w:ascii="標楷體" w:hAnsi="標楷體" w:hint="eastAsia"/>
          <w:color w:val="000000" w:themeColor="text1"/>
        </w:rPr>
        <w:t>四</w:t>
      </w:r>
      <w:r w:rsidR="001F13D6" w:rsidRPr="00B40127">
        <w:rPr>
          <w:rFonts w:ascii="標楷體" w:hAnsi="標楷體" w:hint="eastAsia"/>
          <w:color w:val="000000" w:themeColor="text1"/>
        </w:rPr>
        <w:t>)</w:t>
      </w:r>
      <w:r w:rsidRPr="00B40127">
        <w:rPr>
          <w:rFonts w:ascii="標楷體" w:hAnsi="標楷體" w:hint="eastAsia"/>
          <w:color w:val="000000" w:themeColor="text1"/>
        </w:rPr>
        <w:t>協助推廣友善動物農林畜產品，鼓勵消費者支持野生動物保育與動物福利。</w:t>
      </w:r>
    </w:p>
    <w:p w:rsidR="00E0265C" w:rsidRPr="00E0265C" w:rsidRDefault="00E0265C" w:rsidP="00E0265C">
      <w:pPr>
        <w:pStyle w:val="af6"/>
        <w:kinsoku w:val="0"/>
        <w:overflowPunct w:val="0"/>
        <w:autoSpaceDE w:val="0"/>
        <w:autoSpaceDN w:val="0"/>
        <w:spacing w:line="520" w:lineRule="exact"/>
        <w:ind w:leftChars="1000" w:left="4652" w:rightChars="89" w:right="296"/>
        <w:jc w:val="both"/>
        <w:rPr>
          <w:color w:val="auto"/>
        </w:rPr>
      </w:pPr>
      <w:r w:rsidRPr="00E0265C">
        <w:rPr>
          <w:rFonts w:hint="eastAsia"/>
          <w:color w:val="auto"/>
        </w:rPr>
        <w:t>提案人：蔡培慧</w:t>
      </w:r>
      <w:r>
        <w:rPr>
          <w:rFonts w:hint="eastAsia"/>
          <w:color w:val="auto"/>
        </w:rPr>
        <w:t xml:space="preserve">  </w:t>
      </w:r>
      <w:r>
        <w:rPr>
          <w:rFonts w:hint="eastAsia"/>
          <w:color w:val="auto"/>
        </w:rPr>
        <w:t>高志鵬</w:t>
      </w:r>
      <w:r>
        <w:rPr>
          <w:rFonts w:hint="eastAsia"/>
          <w:color w:val="auto"/>
        </w:rPr>
        <w:t xml:space="preserve">  </w:t>
      </w:r>
      <w:r>
        <w:rPr>
          <w:rFonts w:hint="eastAsia"/>
          <w:color w:val="auto"/>
        </w:rPr>
        <w:t>黃偉哲</w:t>
      </w:r>
      <w:r w:rsidR="00797FAE">
        <w:rPr>
          <w:rFonts w:hint="eastAsia"/>
          <w:color w:val="auto"/>
        </w:rPr>
        <w:t xml:space="preserve">  </w:t>
      </w:r>
      <w:r>
        <w:rPr>
          <w:rFonts w:hint="eastAsia"/>
          <w:color w:val="auto"/>
        </w:rPr>
        <w:t>蘇震清</w:t>
      </w:r>
    </w:p>
    <w:p w:rsidR="00D820C9" w:rsidRPr="00D820C9" w:rsidRDefault="00D820C9" w:rsidP="001F13D6">
      <w:pPr>
        <w:pStyle w:val="aff0"/>
        <w:numPr>
          <w:ilvl w:val="0"/>
          <w:numId w:val="7"/>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rPr>
          <w:rFonts w:ascii="標楷體" w:hAnsi="標楷體"/>
        </w:rPr>
      </w:pPr>
      <w:r w:rsidRPr="00D820C9">
        <w:rPr>
          <w:rFonts w:ascii="標楷體" w:hAnsi="標楷體" w:hint="eastAsia"/>
        </w:rPr>
        <w:t>與商業或房貸相比，農業貸款因本身風險性較高、貸款申請時無擔保品及貸款金額小於商業性質貸款及房貸等特性，故推動</w:t>
      </w:r>
      <w:r w:rsidRPr="00D820C9">
        <w:rPr>
          <w:rFonts w:ascii="標楷體" w:hAnsi="標楷體" w:hint="eastAsia"/>
        </w:rPr>
        <w:lastRenderedPageBreak/>
        <w:t>政策性專案農貸時，農委會農金局需</w:t>
      </w:r>
      <w:r w:rsidR="00B47C41" w:rsidRPr="00B47C41">
        <w:rPr>
          <w:rFonts w:ascii="標楷體" w:hAnsi="標楷體" w:hint="eastAsia"/>
        </w:rPr>
        <w:t>以</w:t>
      </w:r>
      <w:r w:rsidRPr="00D820C9">
        <w:rPr>
          <w:rFonts w:ascii="標楷體" w:hAnsi="標楷體" w:hint="eastAsia"/>
        </w:rPr>
        <w:t>高於一般水準之貸款利息差額</w:t>
      </w:r>
      <w:r w:rsidR="00B47C41" w:rsidRPr="00D820C9">
        <w:rPr>
          <w:rFonts w:ascii="標楷體" w:hAnsi="標楷體" w:hint="eastAsia"/>
        </w:rPr>
        <w:t>補貼</w:t>
      </w:r>
      <w:r w:rsidRPr="00D820C9">
        <w:rPr>
          <w:rFonts w:ascii="標楷體" w:hAnsi="標楷體" w:hint="eastAsia"/>
        </w:rPr>
        <w:t>予農會辦理政策性專案農貸。惟為避免農會過度依賴政府資源，爰要求農金局應適度適時檢討政策性專案農貸之貸款利率差額補貼</w:t>
      </w:r>
      <w:r w:rsidRPr="00BA6EC8">
        <w:rPr>
          <w:rFonts w:ascii="標楷體" w:hAnsi="標楷體" w:hint="eastAsia"/>
          <w:spacing w:val="-8"/>
        </w:rPr>
        <w:t>額度，於二週內送交書</w:t>
      </w:r>
      <w:r w:rsidRPr="00D820C9">
        <w:rPr>
          <w:rFonts w:ascii="標楷體" w:hAnsi="標楷體" w:hint="eastAsia"/>
        </w:rPr>
        <w:t>面報告</w:t>
      </w:r>
      <w:r w:rsidR="00C21E06">
        <w:rPr>
          <w:rFonts w:ascii="標楷體" w:hAnsi="標楷體" w:hint="eastAsia"/>
        </w:rPr>
        <w:t>至</w:t>
      </w:r>
      <w:r w:rsidRPr="00D820C9">
        <w:rPr>
          <w:rFonts w:ascii="標楷體" w:hAnsi="標楷體" w:hint="eastAsia"/>
        </w:rPr>
        <w:t>經濟委員會。</w:t>
      </w:r>
    </w:p>
    <w:p w:rsidR="00BB59FF" w:rsidRPr="00E0265C" w:rsidRDefault="00D820C9" w:rsidP="00E0265C">
      <w:pPr>
        <w:pStyle w:val="af6"/>
        <w:kinsoku w:val="0"/>
        <w:overflowPunct w:val="0"/>
        <w:autoSpaceDE w:val="0"/>
        <w:autoSpaceDN w:val="0"/>
        <w:spacing w:line="520" w:lineRule="exact"/>
        <w:ind w:leftChars="1000" w:left="4652" w:rightChars="89" w:right="296"/>
        <w:jc w:val="both"/>
        <w:rPr>
          <w:color w:val="auto"/>
        </w:rPr>
      </w:pPr>
      <w:r w:rsidRPr="00E0265C">
        <w:rPr>
          <w:rFonts w:hint="eastAsia"/>
          <w:color w:val="auto"/>
        </w:rPr>
        <w:t>提案人：蘇治芬</w:t>
      </w:r>
    </w:p>
    <w:p w:rsidR="003905D9" w:rsidRDefault="00E0265C" w:rsidP="00E0265C">
      <w:pPr>
        <w:pStyle w:val="af6"/>
        <w:kinsoku w:val="0"/>
        <w:overflowPunct w:val="0"/>
        <w:autoSpaceDE w:val="0"/>
        <w:autoSpaceDN w:val="0"/>
        <w:spacing w:line="520" w:lineRule="exact"/>
        <w:ind w:leftChars="1000" w:left="4652" w:rightChars="89" w:right="296"/>
        <w:jc w:val="both"/>
        <w:rPr>
          <w:color w:val="auto"/>
        </w:rPr>
      </w:pPr>
      <w:r w:rsidRPr="00E0265C">
        <w:rPr>
          <w:rFonts w:hint="eastAsia"/>
          <w:color w:val="auto"/>
        </w:rPr>
        <w:t>連署人：</w:t>
      </w:r>
      <w:r>
        <w:rPr>
          <w:rFonts w:hint="eastAsia"/>
          <w:color w:val="auto"/>
        </w:rPr>
        <w:t>管碧玲</w:t>
      </w:r>
      <w:r>
        <w:rPr>
          <w:rFonts w:hint="eastAsia"/>
          <w:color w:val="auto"/>
        </w:rPr>
        <w:t xml:space="preserve">  </w:t>
      </w:r>
      <w:r>
        <w:rPr>
          <w:rFonts w:hint="eastAsia"/>
          <w:color w:val="auto"/>
        </w:rPr>
        <w:t>陳明文</w:t>
      </w:r>
    </w:p>
    <w:p w:rsidR="007D7D75" w:rsidRPr="00DE7F7A" w:rsidRDefault="00407A2C" w:rsidP="004D1905">
      <w:pPr>
        <w:widowControl/>
        <w:spacing w:beforeLines="50" w:before="244"/>
        <w:rPr>
          <w:b/>
          <w:szCs w:val="32"/>
        </w:rPr>
      </w:pPr>
      <w:r w:rsidRPr="00DE7F7A">
        <w:rPr>
          <w:rFonts w:hint="eastAsia"/>
          <w:b/>
          <w:szCs w:val="32"/>
        </w:rPr>
        <w:t>105</w:t>
      </w:r>
      <w:r w:rsidRPr="00DE7F7A">
        <w:rPr>
          <w:rFonts w:hint="eastAsia"/>
          <w:b/>
          <w:szCs w:val="32"/>
        </w:rPr>
        <w:t>年</w:t>
      </w:r>
      <w:r w:rsidR="00F8141C" w:rsidRPr="00DE7F7A">
        <w:rPr>
          <w:rFonts w:hint="eastAsia"/>
          <w:b/>
          <w:szCs w:val="32"/>
        </w:rPr>
        <w:t>12</w:t>
      </w:r>
      <w:r w:rsidR="00F8141C" w:rsidRPr="00DE7F7A">
        <w:rPr>
          <w:rFonts w:hint="eastAsia"/>
          <w:b/>
          <w:szCs w:val="32"/>
        </w:rPr>
        <w:t>月</w:t>
      </w:r>
      <w:r w:rsidR="00F8141C" w:rsidRPr="00DE7F7A">
        <w:rPr>
          <w:rFonts w:hint="eastAsia"/>
          <w:b/>
          <w:szCs w:val="32"/>
        </w:rPr>
        <w:t>28</w:t>
      </w:r>
      <w:r w:rsidR="00F8141C" w:rsidRPr="00DE7F7A">
        <w:rPr>
          <w:rFonts w:hint="eastAsia"/>
          <w:b/>
          <w:szCs w:val="32"/>
        </w:rPr>
        <w:t>日（星期三）</w:t>
      </w:r>
      <w:r w:rsidRPr="00DE7F7A">
        <w:rPr>
          <w:rFonts w:hint="eastAsia"/>
          <w:b/>
          <w:szCs w:val="32"/>
        </w:rPr>
        <w:t>、</w:t>
      </w:r>
      <w:r w:rsidR="00F8141C" w:rsidRPr="00DE7F7A">
        <w:rPr>
          <w:rFonts w:hint="eastAsia"/>
          <w:b/>
          <w:szCs w:val="32"/>
        </w:rPr>
        <w:t>12</w:t>
      </w:r>
      <w:r w:rsidR="00F8141C" w:rsidRPr="00DE7F7A">
        <w:rPr>
          <w:rFonts w:hint="eastAsia"/>
          <w:b/>
          <w:szCs w:val="32"/>
        </w:rPr>
        <w:t>月</w:t>
      </w:r>
      <w:r w:rsidR="00F8141C" w:rsidRPr="00DE7F7A">
        <w:rPr>
          <w:rFonts w:hint="eastAsia"/>
          <w:b/>
          <w:szCs w:val="32"/>
        </w:rPr>
        <w:t>29</w:t>
      </w:r>
      <w:r w:rsidR="00F8141C" w:rsidRPr="00DE7F7A">
        <w:rPr>
          <w:rFonts w:hint="eastAsia"/>
          <w:b/>
          <w:szCs w:val="32"/>
        </w:rPr>
        <w:t>日（星期四）</w:t>
      </w:r>
    </w:p>
    <w:p w:rsidR="00D75F27" w:rsidRPr="00D25048" w:rsidRDefault="00D75F27" w:rsidP="007D7D75">
      <w:pPr>
        <w:tabs>
          <w:tab w:val="left" w:pos="3984"/>
        </w:tabs>
        <w:kinsoku w:val="0"/>
        <w:overflowPunct w:val="0"/>
        <w:autoSpaceDE w:val="0"/>
        <w:autoSpaceDN w:val="0"/>
        <w:snapToGrid w:val="0"/>
        <w:spacing w:line="520" w:lineRule="exact"/>
        <w:ind w:leftChars="400" w:left="1329"/>
        <w:rPr>
          <w:b/>
          <w:spacing w:val="100"/>
          <w:szCs w:val="32"/>
        </w:rPr>
      </w:pPr>
      <w:r w:rsidRPr="00D25048">
        <w:rPr>
          <w:rFonts w:hint="eastAsia"/>
          <w:b/>
          <w:spacing w:val="100"/>
          <w:szCs w:val="32"/>
        </w:rPr>
        <w:t>討論</w:t>
      </w:r>
      <w:r w:rsidRPr="00D25048">
        <w:rPr>
          <w:b/>
          <w:spacing w:val="100"/>
          <w:szCs w:val="32"/>
        </w:rPr>
        <w:t>事項</w:t>
      </w:r>
    </w:p>
    <w:p w:rsidR="002E6A06" w:rsidRPr="00F10765" w:rsidRDefault="008A7608" w:rsidP="008A7608">
      <w:pPr>
        <w:pStyle w:val="aff0"/>
        <w:numPr>
          <w:ilvl w:val="0"/>
          <w:numId w:val="16"/>
        </w:numPr>
        <w:kinsoku w:val="0"/>
        <w:overflowPunct w:val="0"/>
        <w:autoSpaceDE w:val="0"/>
        <w:autoSpaceDN w:val="0"/>
        <w:spacing w:line="520" w:lineRule="exact"/>
        <w:ind w:leftChars="-2" w:left="658" w:hangingChars="200" w:hanging="665"/>
        <w:jc w:val="both"/>
      </w:pPr>
      <w:r w:rsidRPr="00D474B6">
        <w:rPr>
          <w:rFonts w:hint="eastAsia"/>
        </w:rPr>
        <w:t>繼續</w:t>
      </w:r>
      <w:r w:rsidRPr="008A7608">
        <w:rPr>
          <w:rFonts w:ascii="標楷體" w:hAnsi="標楷體" w:hint="eastAsia"/>
        </w:rPr>
        <w:t>審查106年度中央政府總預算案附屬單位預算</w:t>
      </w:r>
      <w:r>
        <w:rPr>
          <w:rFonts w:ascii="標楷體" w:hAnsi="標楷體" w:hint="eastAsia"/>
        </w:rPr>
        <w:t>非</w:t>
      </w:r>
      <w:r w:rsidRPr="008A7608">
        <w:rPr>
          <w:rFonts w:ascii="標楷體" w:hAnsi="標楷體" w:hint="eastAsia"/>
        </w:rPr>
        <w:t>營業部分關於經濟部主管：水</w:t>
      </w:r>
      <w:r>
        <w:rPr>
          <w:rFonts w:ascii="標楷體" w:hAnsi="標楷體" w:hint="eastAsia"/>
        </w:rPr>
        <w:t>資源作業基金</w:t>
      </w:r>
      <w:r w:rsidRPr="008A7608">
        <w:rPr>
          <w:rFonts w:ascii="標楷體" w:hAnsi="標楷體" w:hint="eastAsia"/>
        </w:rPr>
        <w:t>。</w:t>
      </w:r>
    </w:p>
    <w:p w:rsidR="00F10765" w:rsidRPr="00F10765" w:rsidRDefault="00F10765" w:rsidP="00F10765">
      <w:pPr>
        <w:tabs>
          <w:tab w:val="left" w:pos="426"/>
        </w:tabs>
        <w:kinsoku w:val="0"/>
        <w:overflowPunct w:val="0"/>
        <w:autoSpaceDE w:val="0"/>
        <w:autoSpaceDN w:val="0"/>
        <w:spacing w:line="520" w:lineRule="exact"/>
        <w:jc w:val="both"/>
        <w:rPr>
          <w:b/>
        </w:rPr>
      </w:pPr>
      <w:r w:rsidRPr="00F10765">
        <w:rPr>
          <w:rFonts w:hint="eastAsia"/>
          <w:b/>
        </w:rPr>
        <w:t>決議：</w:t>
      </w:r>
    </w:p>
    <w:p w:rsidR="00F10765" w:rsidRPr="001010CB" w:rsidRDefault="001010CB" w:rsidP="001010CB">
      <w:pPr>
        <w:tabs>
          <w:tab w:val="left" w:pos="426"/>
        </w:tabs>
        <w:kinsoku w:val="0"/>
        <w:overflowPunct w:val="0"/>
        <w:autoSpaceDE w:val="0"/>
        <w:autoSpaceDN w:val="0"/>
        <w:spacing w:line="520" w:lineRule="exact"/>
        <w:ind w:left="7" w:hangingChars="2" w:hanging="7"/>
        <w:jc w:val="both"/>
      </w:pPr>
      <w:r w:rsidRPr="001010CB">
        <w:rPr>
          <w:rFonts w:hint="eastAsia"/>
        </w:rPr>
        <w:t>甲、經濟部主管</w:t>
      </w:r>
    </w:p>
    <w:p w:rsidR="001010CB" w:rsidRDefault="001010CB" w:rsidP="001010CB">
      <w:pPr>
        <w:kinsoku w:val="0"/>
        <w:overflowPunct w:val="0"/>
        <w:autoSpaceDE w:val="0"/>
        <w:autoSpaceDN w:val="0"/>
        <w:spacing w:line="500" w:lineRule="exact"/>
        <w:ind w:firstLineChars="100" w:firstLine="333"/>
        <w:jc w:val="both"/>
        <w:rPr>
          <w:b/>
          <w:bCs/>
          <w:szCs w:val="32"/>
        </w:rPr>
      </w:pPr>
      <w:r w:rsidRPr="00D25048">
        <w:rPr>
          <w:rFonts w:hint="eastAsia"/>
          <w:b/>
          <w:bCs/>
          <w:szCs w:val="32"/>
        </w:rPr>
        <w:t>一、</w:t>
      </w:r>
      <w:r w:rsidR="00200B1D" w:rsidRPr="00200B1D">
        <w:rPr>
          <w:rFonts w:hint="eastAsia"/>
          <w:b/>
          <w:bCs/>
          <w:szCs w:val="32"/>
        </w:rPr>
        <w:t>作業基金－水資源作業基金</w:t>
      </w:r>
    </w:p>
    <w:p w:rsidR="000D4B5E" w:rsidRPr="00FB4D1B" w:rsidRDefault="000D4B5E" w:rsidP="00FB4D1B">
      <w:pPr>
        <w:pStyle w:val="aff0"/>
        <w:numPr>
          <w:ilvl w:val="0"/>
          <w:numId w:val="14"/>
        </w:numPr>
        <w:kinsoku w:val="0"/>
        <w:overflowPunct w:val="0"/>
        <w:autoSpaceDE w:val="0"/>
        <w:autoSpaceDN w:val="0"/>
        <w:spacing w:line="500" w:lineRule="exact"/>
        <w:ind w:leftChars="0" w:left="1650" w:hanging="669"/>
        <w:jc w:val="both"/>
        <w:rPr>
          <w:rFonts w:ascii="標楷體" w:hAnsi="標楷體"/>
          <w:color w:val="000000" w:themeColor="text1"/>
        </w:rPr>
      </w:pPr>
      <w:r w:rsidRPr="00FB4D1B">
        <w:rPr>
          <w:rFonts w:ascii="標楷體" w:hAnsi="標楷體" w:hint="eastAsia"/>
          <w:color w:val="000000" w:themeColor="text1"/>
        </w:rPr>
        <w:t>業務計畫：應依據業務收支、轉投資、固定資產之建設改良擴充及資金運用等項之審查結果，隨同調整。</w:t>
      </w:r>
    </w:p>
    <w:p w:rsidR="000D4B5E" w:rsidRPr="00FB4D1B" w:rsidRDefault="000D4B5E" w:rsidP="00FB4D1B">
      <w:pPr>
        <w:pStyle w:val="aff0"/>
        <w:numPr>
          <w:ilvl w:val="0"/>
          <w:numId w:val="14"/>
        </w:numPr>
        <w:kinsoku w:val="0"/>
        <w:overflowPunct w:val="0"/>
        <w:autoSpaceDE w:val="0"/>
        <w:autoSpaceDN w:val="0"/>
        <w:spacing w:line="500" w:lineRule="exact"/>
        <w:ind w:leftChars="0" w:left="1650" w:hanging="669"/>
        <w:jc w:val="both"/>
        <w:rPr>
          <w:rFonts w:ascii="標楷體" w:hAnsi="標楷體"/>
          <w:color w:val="000000" w:themeColor="text1"/>
        </w:rPr>
      </w:pPr>
      <w:r w:rsidRPr="00FB4D1B">
        <w:rPr>
          <w:rFonts w:ascii="標楷體" w:hAnsi="標楷體" w:hint="eastAsia"/>
          <w:color w:val="000000" w:themeColor="text1"/>
        </w:rPr>
        <w:t>業務收支：</w:t>
      </w:r>
    </w:p>
    <w:p w:rsidR="000D4B5E" w:rsidRPr="00FB4D1B" w:rsidRDefault="000D4B5E" w:rsidP="00FB4D1B">
      <w:pPr>
        <w:kinsoku w:val="0"/>
        <w:overflowPunct w:val="0"/>
        <w:autoSpaceDE w:val="0"/>
        <w:autoSpaceDN w:val="0"/>
        <w:spacing w:line="500" w:lineRule="exact"/>
        <w:ind w:leftChars="441" w:left="1466" w:firstLineChars="56" w:firstLine="186"/>
        <w:jc w:val="both"/>
        <w:rPr>
          <w:rFonts w:ascii="標楷體" w:hAnsi="標楷體"/>
          <w:color w:val="000000" w:themeColor="text1"/>
        </w:rPr>
      </w:pPr>
      <w:r w:rsidRPr="00FB4D1B">
        <w:rPr>
          <w:rFonts w:ascii="標楷體" w:hAnsi="標楷體"/>
          <w:color w:val="000000" w:themeColor="text1"/>
        </w:rPr>
        <w:t>1.</w:t>
      </w:r>
      <w:r w:rsidRPr="00FB4D1B">
        <w:rPr>
          <w:rFonts w:ascii="標楷體" w:hAnsi="標楷體" w:hint="eastAsia"/>
          <w:color w:val="000000" w:themeColor="text1"/>
        </w:rPr>
        <w:t>業務總收入：70</w:t>
      </w:r>
      <w:r w:rsidRPr="00FB4D1B">
        <w:rPr>
          <w:rFonts w:ascii="標楷體" w:hAnsi="標楷體"/>
          <w:color w:val="000000" w:themeColor="text1"/>
        </w:rPr>
        <w:t>億</w:t>
      </w:r>
      <w:r w:rsidRPr="00FB4D1B">
        <w:rPr>
          <w:rFonts w:ascii="標楷體" w:hAnsi="標楷體" w:hint="eastAsia"/>
          <w:color w:val="000000" w:themeColor="text1"/>
        </w:rPr>
        <w:t>9</w:t>
      </w:r>
      <w:r w:rsidRPr="00FB4D1B">
        <w:rPr>
          <w:rFonts w:ascii="標楷體" w:hAnsi="標楷體"/>
          <w:color w:val="000000" w:themeColor="text1"/>
        </w:rPr>
        <w:t>,</w:t>
      </w:r>
      <w:r w:rsidRPr="00FB4D1B">
        <w:rPr>
          <w:rFonts w:ascii="標楷體" w:hAnsi="標楷體" w:hint="eastAsia"/>
          <w:color w:val="000000" w:themeColor="text1"/>
        </w:rPr>
        <w:t>422</w:t>
      </w:r>
      <w:r w:rsidRPr="00FB4D1B">
        <w:rPr>
          <w:rFonts w:ascii="標楷體" w:hAnsi="標楷體"/>
          <w:color w:val="000000" w:themeColor="text1"/>
        </w:rPr>
        <w:t>萬</w:t>
      </w:r>
      <w:r w:rsidRPr="00FB4D1B">
        <w:rPr>
          <w:rFonts w:ascii="標楷體" w:hAnsi="標楷體" w:hint="eastAsia"/>
          <w:color w:val="000000" w:themeColor="text1"/>
        </w:rPr>
        <w:t>3千</w:t>
      </w:r>
      <w:r w:rsidRPr="00FB4D1B">
        <w:rPr>
          <w:rFonts w:ascii="標楷體" w:hAnsi="標楷體"/>
          <w:color w:val="000000" w:themeColor="text1"/>
        </w:rPr>
        <w:t>元</w:t>
      </w:r>
      <w:r w:rsidRPr="00FB4D1B">
        <w:rPr>
          <w:rFonts w:ascii="標楷體" w:hAnsi="標楷體" w:hint="eastAsia"/>
          <w:color w:val="000000" w:themeColor="text1"/>
        </w:rPr>
        <w:t>，照列。</w:t>
      </w:r>
    </w:p>
    <w:p w:rsidR="000D4B5E" w:rsidRPr="00FB4D1B" w:rsidRDefault="000D4B5E" w:rsidP="00400A42">
      <w:pPr>
        <w:kinsoku w:val="0"/>
        <w:overflowPunct w:val="0"/>
        <w:autoSpaceDE w:val="0"/>
        <w:autoSpaceDN w:val="0"/>
        <w:spacing w:line="500" w:lineRule="exact"/>
        <w:ind w:leftChars="497" w:left="1984" w:hangingChars="100" w:hanging="332"/>
        <w:jc w:val="both"/>
        <w:rPr>
          <w:rFonts w:ascii="標楷體" w:hAnsi="標楷體"/>
          <w:color w:val="000000" w:themeColor="text1"/>
        </w:rPr>
      </w:pPr>
      <w:r w:rsidRPr="00FB4D1B">
        <w:rPr>
          <w:rFonts w:ascii="標楷體" w:hAnsi="標楷體"/>
          <w:color w:val="000000" w:themeColor="text1"/>
        </w:rPr>
        <w:t>2.</w:t>
      </w:r>
      <w:r w:rsidRPr="00FB4D1B">
        <w:rPr>
          <w:rFonts w:ascii="標楷體" w:hAnsi="標楷體" w:hint="eastAsia"/>
          <w:color w:val="000000" w:themeColor="text1"/>
        </w:rPr>
        <w:t>業務總支出：原列82</w:t>
      </w:r>
      <w:r w:rsidRPr="00FB4D1B">
        <w:rPr>
          <w:rFonts w:ascii="標楷體" w:hAnsi="標楷體"/>
          <w:color w:val="000000" w:themeColor="text1"/>
        </w:rPr>
        <w:t>億</w:t>
      </w:r>
      <w:r w:rsidRPr="00FB4D1B">
        <w:rPr>
          <w:rFonts w:ascii="標楷體" w:hAnsi="標楷體" w:hint="eastAsia"/>
          <w:color w:val="000000" w:themeColor="text1"/>
        </w:rPr>
        <w:t>0</w:t>
      </w:r>
      <w:r w:rsidRPr="00FB4D1B">
        <w:rPr>
          <w:rFonts w:ascii="標楷體" w:hAnsi="標楷體"/>
          <w:color w:val="000000" w:themeColor="text1"/>
        </w:rPr>
        <w:t>,</w:t>
      </w:r>
      <w:r w:rsidRPr="00FB4D1B">
        <w:rPr>
          <w:rFonts w:ascii="標楷體" w:hAnsi="標楷體" w:hint="eastAsia"/>
          <w:color w:val="000000" w:themeColor="text1"/>
        </w:rPr>
        <w:t>867</w:t>
      </w:r>
      <w:r w:rsidRPr="00FB4D1B">
        <w:rPr>
          <w:rFonts w:ascii="標楷體" w:hAnsi="標楷體"/>
          <w:color w:val="000000" w:themeColor="text1"/>
        </w:rPr>
        <w:t>萬</w:t>
      </w:r>
      <w:r w:rsidRPr="00FB4D1B">
        <w:rPr>
          <w:rFonts w:ascii="標楷體" w:hAnsi="標楷體" w:hint="eastAsia"/>
          <w:color w:val="000000" w:themeColor="text1"/>
        </w:rPr>
        <w:t>7千</w:t>
      </w:r>
      <w:r w:rsidRPr="00FB4D1B">
        <w:rPr>
          <w:rFonts w:ascii="標楷體" w:hAnsi="標楷體"/>
          <w:color w:val="000000" w:themeColor="text1"/>
        </w:rPr>
        <w:t>元</w:t>
      </w:r>
      <w:r w:rsidRPr="00FB4D1B">
        <w:rPr>
          <w:rFonts w:ascii="標楷體" w:hAnsi="標楷體" w:hint="eastAsia"/>
          <w:color w:val="000000" w:themeColor="text1"/>
        </w:rPr>
        <w:t>，減列「給水銷售成本」100萬元及「售電成本」100萬元（科目均自行調整），共計減列200萬元，其餘均照列，改列為82億0</w:t>
      </w:r>
      <w:r w:rsidRPr="00FB4D1B">
        <w:rPr>
          <w:rFonts w:ascii="標楷體" w:hAnsi="標楷體"/>
          <w:color w:val="000000" w:themeColor="text1"/>
        </w:rPr>
        <w:t>,</w:t>
      </w:r>
      <w:r w:rsidRPr="00FB4D1B">
        <w:rPr>
          <w:rFonts w:ascii="標楷體" w:hAnsi="標楷體" w:hint="eastAsia"/>
          <w:color w:val="000000" w:themeColor="text1"/>
        </w:rPr>
        <w:t>667</w:t>
      </w:r>
      <w:r w:rsidRPr="00FB4D1B">
        <w:rPr>
          <w:rFonts w:ascii="標楷體" w:hAnsi="標楷體"/>
          <w:color w:val="000000" w:themeColor="text1"/>
        </w:rPr>
        <w:t>萬</w:t>
      </w:r>
      <w:r w:rsidRPr="00FB4D1B">
        <w:rPr>
          <w:rFonts w:ascii="標楷體" w:hAnsi="標楷體" w:hint="eastAsia"/>
          <w:color w:val="000000" w:themeColor="text1"/>
        </w:rPr>
        <w:t>7千</w:t>
      </w:r>
      <w:r w:rsidRPr="00FB4D1B">
        <w:rPr>
          <w:rFonts w:ascii="標楷體" w:hAnsi="標楷體"/>
          <w:color w:val="000000" w:themeColor="text1"/>
        </w:rPr>
        <w:t>元</w:t>
      </w:r>
      <w:r w:rsidRPr="00FB4D1B">
        <w:rPr>
          <w:rFonts w:ascii="標楷體" w:hAnsi="標楷體" w:hint="eastAsia"/>
          <w:color w:val="000000" w:themeColor="text1"/>
        </w:rPr>
        <w:t>。</w:t>
      </w:r>
    </w:p>
    <w:p w:rsidR="000D4B5E" w:rsidRPr="00FB4D1B" w:rsidRDefault="000D4B5E" w:rsidP="00400A42">
      <w:pPr>
        <w:kinsoku w:val="0"/>
        <w:overflowPunct w:val="0"/>
        <w:autoSpaceDE w:val="0"/>
        <w:autoSpaceDN w:val="0"/>
        <w:spacing w:line="500" w:lineRule="exact"/>
        <w:ind w:leftChars="497" w:left="1984" w:hangingChars="100" w:hanging="332"/>
        <w:jc w:val="both"/>
        <w:rPr>
          <w:rFonts w:ascii="標楷體" w:hAnsi="標楷體"/>
          <w:color w:val="000000" w:themeColor="text1"/>
        </w:rPr>
      </w:pPr>
      <w:r w:rsidRPr="00FB4D1B">
        <w:rPr>
          <w:rFonts w:ascii="標楷體" w:hAnsi="標楷體"/>
          <w:color w:val="000000" w:themeColor="text1"/>
        </w:rPr>
        <w:t>3.</w:t>
      </w:r>
      <w:r w:rsidRPr="00FB4D1B">
        <w:rPr>
          <w:rFonts w:ascii="標楷體" w:hAnsi="標楷體" w:hint="eastAsia"/>
          <w:color w:val="000000" w:themeColor="text1"/>
        </w:rPr>
        <w:t>本期短絀：原列11</w:t>
      </w:r>
      <w:r w:rsidRPr="00FB4D1B">
        <w:rPr>
          <w:rFonts w:ascii="標楷體" w:hAnsi="標楷體"/>
          <w:color w:val="000000" w:themeColor="text1"/>
        </w:rPr>
        <w:t>億</w:t>
      </w:r>
      <w:r w:rsidRPr="00FB4D1B">
        <w:rPr>
          <w:rFonts w:ascii="標楷體" w:hAnsi="標楷體" w:hint="eastAsia"/>
          <w:color w:val="000000" w:themeColor="text1"/>
        </w:rPr>
        <w:t>1</w:t>
      </w:r>
      <w:r w:rsidRPr="00FB4D1B">
        <w:rPr>
          <w:rFonts w:ascii="標楷體" w:hAnsi="標楷體"/>
          <w:color w:val="000000" w:themeColor="text1"/>
        </w:rPr>
        <w:t>,</w:t>
      </w:r>
      <w:r w:rsidRPr="00FB4D1B">
        <w:rPr>
          <w:rFonts w:ascii="標楷體" w:hAnsi="標楷體" w:hint="eastAsia"/>
          <w:color w:val="000000" w:themeColor="text1"/>
        </w:rPr>
        <w:t>445</w:t>
      </w:r>
      <w:r w:rsidRPr="00FB4D1B">
        <w:rPr>
          <w:rFonts w:ascii="標楷體" w:hAnsi="標楷體"/>
          <w:color w:val="000000" w:themeColor="text1"/>
        </w:rPr>
        <w:t>萬</w:t>
      </w:r>
      <w:r w:rsidRPr="00FB4D1B">
        <w:rPr>
          <w:rFonts w:ascii="標楷體" w:hAnsi="標楷體" w:hint="eastAsia"/>
          <w:color w:val="000000" w:themeColor="text1"/>
        </w:rPr>
        <w:t>4千</w:t>
      </w:r>
      <w:r w:rsidRPr="00FB4D1B">
        <w:rPr>
          <w:rFonts w:ascii="標楷體" w:hAnsi="標楷體"/>
          <w:color w:val="000000" w:themeColor="text1"/>
        </w:rPr>
        <w:t>元</w:t>
      </w:r>
      <w:r w:rsidRPr="00FB4D1B">
        <w:rPr>
          <w:rFonts w:ascii="標楷體" w:hAnsi="標楷體" w:hint="eastAsia"/>
          <w:color w:val="000000" w:themeColor="text1"/>
        </w:rPr>
        <w:t>，減列200萬元，改列為11億1,245萬4千元。</w:t>
      </w:r>
    </w:p>
    <w:p w:rsidR="000D4B5E" w:rsidRPr="00FB4D1B" w:rsidRDefault="000D4B5E" w:rsidP="00FB4D1B">
      <w:pPr>
        <w:pStyle w:val="aff0"/>
        <w:numPr>
          <w:ilvl w:val="0"/>
          <w:numId w:val="14"/>
        </w:numPr>
        <w:kinsoku w:val="0"/>
        <w:overflowPunct w:val="0"/>
        <w:autoSpaceDE w:val="0"/>
        <w:autoSpaceDN w:val="0"/>
        <w:spacing w:line="500" w:lineRule="exact"/>
        <w:ind w:leftChars="0" w:left="1650" w:hanging="669"/>
        <w:jc w:val="both"/>
        <w:rPr>
          <w:rFonts w:ascii="標楷體" w:hAnsi="標楷體"/>
          <w:color w:val="000000" w:themeColor="text1"/>
        </w:rPr>
      </w:pPr>
      <w:r w:rsidRPr="00FB4D1B">
        <w:rPr>
          <w:rFonts w:ascii="標楷體" w:hAnsi="標楷體" w:hint="eastAsia"/>
          <w:color w:val="000000" w:themeColor="text1"/>
        </w:rPr>
        <w:t>解繳國庫淨額：無列數。</w:t>
      </w:r>
    </w:p>
    <w:p w:rsidR="000D4B5E" w:rsidRPr="00FB4D1B" w:rsidRDefault="000D4B5E" w:rsidP="00FB4D1B">
      <w:pPr>
        <w:pStyle w:val="aff0"/>
        <w:numPr>
          <w:ilvl w:val="0"/>
          <w:numId w:val="14"/>
        </w:numPr>
        <w:kinsoku w:val="0"/>
        <w:overflowPunct w:val="0"/>
        <w:autoSpaceDE w:val="0"/>
        <w:autoSpaceDN w:val="0"/>
        <w:spacing w:line="500" w:lineRule="exact"/>
        <w:ind w:leftChars="0" w:left="1650" w:hanging="669"/>
        <w:jc w:val="both"/>
        <w:rPr>
          <w:rFonts w:ascii="標楷體" w:hAnsi="標楷體"/>
          <w:color w:val="000000" w:themeColor="text1"/>
        </w:rPr>
      </w:pPr>
      <w:r w:rsidRPr="00FB4D1B">
        <w:rPr>
          <w:rFonts w:ascii="標楷體" w:hAnsi="標楷體" w:hint="eastAsia"/>
          <w:color w:val="000000" w:themeColor="text1"/>
        </w:rPr>
        <w:t>轉投資計畫：新增投資13</w:t>
      </w:r>
      <w:r w:rsidRPr="00FB4D1B">
        <w:rPr>
          <w:rFonts w:ascii="標楷體" w:hAnsi="標楷體"/>
          <w:color w:val="000000" w:themeColor="text1"/>
        </w:rPr>
        <w:t>億元</w:t>
      </w:r>
      <w:r w:rsidRPr="00FB4D1B">
        <w:rPr>
          <w:rFonts w:ascii="標楷體" w:hAnsi="標楷體" w:hint="eastAsia"/>
          <w:color w:val="000000" w:themeColor="text1"/>
        </w:rPr>
        <w:t>，照列。</w:t>
      </w:r>
    </w:p>
    <w:p w:rsidR="000D4B5E" w:rsidRPr="00FB4D1B" w:rsidRDefault="000D4B5E" w:rsidP="00FB4D1B">
      <w:pPr>
        <w:pStyle w:val="aff0"/>
        <w:numPr>
          <w:ilvl w:val="0"/>
          <w:numId w:val="14"/>
        </w:numPr>
        <w:kinsoku w:val="0"/>
        <w:overflowPunct w:val="0"/>
        <w:autoSpaceDE w:val="0"/>
        <w:autoSpaceDN w:val="0"/>
        <w:spacing w:line="500" w:lineRule="exact"/>
        <w:ind w:leftChars="0" w:left="1650" w:hanging="669"/>
        <w:jc w:val="both"/>
        <w:rPr>
          <w:rFonts w:ascii="標楷體" w:hAnsi="標楷體"/>
          <w:color w:val="000000" w:themeColor="text1"/>
        </w:rPr>
      </w:pPr>
      <w:r w:rsidRPr="00FB4D1B">
        <w:rPr>
          <w:rFonts w:ascii="標楷體" w:hAnsi="標楷體" w:hint="eastAsia"/>
          <w:color w:val="000000" w:themeColor="text1"/>
        </w:rPr>
        <w:t>固定資產之建設改良擴充：原列29</w:t>
      </w:r>
      <w:r w:rsidRPr="00FB4D1B">
        <w:rPr>
          <w:rFonts w:ascii="標楷體" w:hAnsi="標楷體"/>
          <w:color w:val="000000" w:themeColor="text1"/>
        </w:rPr>
        <w:t>億</w:t>
      </w:r>
      <w:r w:rsidRPr="00FB4D1B">
        <w:rPr>
          <w:rFonts w:ascii="標楷體" w:hAnsi="標楷體" w:hint="eastAsia"/>
          <w:color w:val="000000" w:themeColor="text1"/>
        </w:rPr>
        <w:t>1</w:t>
      </w:r>
      <w:r w:rsidRPr="00FB4D1B">
        <w:rPr>
          <w:rFonts w:ascii="標楷體" w:hAnsi="標楷體"/>
          <w:color w:val="000000" w:themeColor="text1"/>
        </w:rPr>
        <w:t>,</w:t>
      </w:r>
      <w:r w:rsidRPr="00FB4D1B">
        <w:rPr>
          <w:rFonts w:ascii="標楷體" w:hAnsi="標楷體" w:hint="eastAsia"/>
          <w:color w:val="000000" w:themeColor="text1"/>
        </w:rPr>
        <w:t>062</w:t>
      </w:r>
      <w:r w:rsidRPr="00FB4D1B">
        <w:rPr>
          <w:rFonts w:ascii="標楷體" w:hAnsi="標楷體"/>
          <w:color w:val="000000" w:themeColor="text1"/>
        </w:rPr>
        <w:t>萬元</w:t>
      </w:r>
      <w:r w:rsidRPr="00FB4D1B">
        <w:rPr>
          <w:rFonts w:ascii="標楷體" w:hAnsi="標楷體" w:hint="eastAsia"/>
          <w:color w:val="000000" w:themeColor="text1"/>
        </w:rPr>
        <w:t>，減列1億元</w:t>
      </w:r>
      <w:r w:rsidRPr="00FB4D1B">
        <w:rPr>
          <w:rFonts w:ascii="標楷體" w:hAnsi="標楷體" w:hint="eastAsia"/>
          <w:color w:val="000000" w:themeColor="text1"/>
          <w:spacing w:val="-8"/>
        </w:rPr>
        <w:t>（科目自行調整），其餘均照列，改列為28億1</w:t>
      </w:r>
      <w:r w:rsidRPr="00FB4D1B">
        <w:rPr>
          <w:rFonts w:ascii="標楷體" w:hAnsi="標楷體"/>
          <w:color w:val="000000" w:themeColor="text1"/>
          <w:spacing w:val="-8"/>
        </w:rPr>
        <w:t>,</w:t>
      </w:r>
      <w:r w:rsidRPr="00FB4D1B">
        <w:rPr>
          <w:rFonts w:ascii="標楷體" w:hAnsi="標楷體" w:hint="eastAsia"/>
          <w:color w:val="000000" w:themeColor="text1"/>
          <w:spacing w:val="-8"/>
        </w:rPr>
        <w:t>062</w:t>
      </w:r>
      <w:r w:rsidRPr="00FB4D1B">
        <w:rPr>
          <w:rFonts w:ascii="標楷體" w:hAnsi="標楷體"/>
          <w:color w:val="000000" w:themeColor="text1"/>
          <w:spacing w:val="-6"/>
        </w:rPr>
        <w:t>萬</w:t>
      </w:r>
      <w:r w:rsidRPr="00FB4D1B">
        <w:rPr>
          <w:rFonts w:ascii="標楷體" w:hAnsi="標楷體"/>
          <w:color w:val="000000" w:themeColor="text1"/>
        </w:rPr>
        <w:t>元</w:t>
      </w:r>
      <w:r w:rsidRPr="00FB4D1B">
        <w:rPr>
          <w:rFonts w:ascii="標楷體" w:hAnsi="標楷體" w:hint="eastAsia"/>
          <w:color w:val="000000" w:themeColor="text1"/>
        </w:rPr>
        <w:t>。</w:t>
      </w:r>
    </w:p>
    <w:p w:rsidR="000D4B5E" w:rsidRDefault="000D4B5E" w:rsidP="00316CE3">
      <w:pPr>
        <w:pStyle w:val="aff0"/>
        <w:numPr>
          <w:ilvl w:val="0"/>
          <w:numId w:val="14"/>
        </w:numPr>
        <w:kinsoku w:val="0"/>
        <w:overflowPunct w:val="0"/>
        <w:autoSpaceDE w:val="0"/>
        <w:autoSpaceDN w:val="0"/>
        <w:spacing w:line="500" w:lineRule="exact"/>
        <w:ind w:leftChars="0" w:left="1650" w:hanging="669"/>
        <w:jc w:val="both"/>
        <w:rPr>
          <w:rFonts w:ascii="標楷體" w:hAnsi="標楷體"/>
          <w:color w:val="000000" w:themeColor="text1"/>
        </w:rPr>
      </w:pPr>
      <w:r w:rsidRPr="00FB4D1B">
        <w:rPr>
          <w:rFonts w:ascii="標楷體" w:hAnsi="標楷體" w:hint="eastAsia"/>
          <w:color w:val="000000" w:themeColor="text1"/>
        </w:rPr>
        <w:t>國庫增撥基金額：無列數。</w:t>
      </w:r>
    </w:p>
    <w:p w:rsidR="001E782C" w:rsidRPr="00FB4D1B" w:rsidRDefault="001E782C" w:rsidP="00316CE3">
      <w:pPr>
        <w:pStyle w:val="aff0"/>
        <w:numPr>
          <w:ilvl w:val="0"/>
          <w:numId w:val="14"/>
        </w:numPr>
        <w:kinsoku w:val="0"/>
        <w:overflowPunct w:val="0"/>
        <w:autoSpaceDE w:val="0"/>
        <w:autoSpaceDN w:val="0"/>
        <w:spacing w:line="500" w:lineRule="exact"/>
        <w:ind w:leftChars="0" w:left="1650" w:hanging="669"/>
        <w:jc w:val="both"/>
        <w:rPr>
          <w:rFonts w:ascii="標楷體" w:hAnsi="標楷體"/>
          <w:color w:val="000000" w:themeColor="text1"/>
        </w:rPr>
      </w:pPr>
      <w:r>
        <w:rPr>
          <w:rFonts w:hint="eastAsia"/>
        </w:rPr>
        <w:lastRenderedPageBreak/>
        <w:t>通過決議</w:t>
      </w:r>
      <w:r>
        <w:rPr>
          <w:rFonts w:hint="eastAsia"/>
        </w:rPr>
        <w:t>51</w:t>
      </w:r>
      <w:r>
        <w:rPr>
          <w:rFonts w:hint="eastAsia"/>
        </w:rPr>
        <w:t>項：</w:t>
      </w:r>
    </w:p>
    <w:p w:rsidR="00DB0856" w:rsidRDefault="00DB0856" w:rsidP="00DB0856">
      <w:pPr>
        <w:pStyle w:val="aff0"/>
        <w:numPr>
          <w:ilvl w:val="0"/>
          <w:numId w:val="23"/>
        </w:numPr>
        <w:kinsoku w:val="0"/>
        <w:overflowPunct w:val="0"/>
        <w:autoSpaceDE w:val="0"/>
        <w:autoSpaceDN w:val="0"/>
        <w:spacing w:line="500" w:lineRule="exact"/>
        <w:ind w:leftChars="0" w:left="1786" w:hanging="244"/>
        <w:jc w:val="both"/>
      </w:pPr>
      <w:r>
        <w:rPr>
          <w:rFonts w:hint="eastAsia"/>
        </w:rPr>
        <w:t>水資源管理是當代能源政策重要的一環，開發再生水讓循環經濟從政府到民間、從搖籃到搖籃，確實落實零廢棄的環境政策。鑑此，台灣自來水股份有限公司宜與經濟部、水利署、農委會及環保署等各部會共同研議，積極促使國內企業發揮企業責任，透過海水淡化技術取得工業用水、回收農工業廢水，如沼氣廢水轉作為液態有機肥料、工業用水再利用等方式，共同研商並儘早落實循環經濟之目標。</w:t>
      </w:r>
    </w:p>
    <w:p w:rsidR="00DB0856" w:rsidRDefault="00DB0856" w:rsidP="00DB0856">
      <w:pPr>
        <w:pStyle w:val="aff4"/>
      </w:pPr>
      <w:r>
        <w:rPr>
          <w:rFonts w:hint="eastAsia"/>
        </w:rPr>
        <w:t>提案人：邱議瑩</w:t>
      </w:r>
    </w:p>
    <w:p w:rsidR="00200B1D" w:rsidRDefault="00DB0856" w:rsidP="00DB0856">
      <w:pPr>
        <w:pStyle w:val="aff4"/>
      </w:pPr>
      <w:r>
        <w:rPr>
          <w:rFonts w:hint="eastAsia"/>
        </w:rPr>
        <w:t>連署人：邱志偉　管碧玲　黃偉哲　王惠美</w:t>
      </w:r>
    </w:p>
    <w:p w:rsidR="003E2DFF" w:rsidRDefault="003E2DFF" w:rsidP="00BD55B5">
      <w:pPr>
        <w:pStyle w:val="aff0"/>
        <w:numPr>
          <w:ilvl w:val="0"/>
          <w:numId w:val="23"/>
        </w:numPr>
        <w:kinsoku w:val="0"/>
        <w:overflowPunct w:val="0"/>
        <w:autoSpaceDE w:val="0"/>
        <w:autoSpaceDN w:val="0"/>
        <w:spacing w:line="500" w:lineRule="exact"/>
        <w:ind w:leftChars="0" w:left="1786" w:hanging="244"/>
        <w:jc w:val="both"/>
      </w:pPr>
      <w:r w:rsidRPr="00565881">
        <w:rPr>
          <w:rFonts w:hint="eastAsia"/>
        </w:rPr>
        <w:t>查</w:t>
      </w:r>
      <w:r w:rsidR="001E782C">
        <w:rPr>
          <w:rFonts w:hint="eastAsia"/>
        </w:rPr>
        <w:t>溫泉事業發展基金</w:t>
      </w:r>
      <w:r w:rsidRPr="00565881">
        <w:rPr>
          <w:rFonts w:hint="eastAsia"/>
        </w:rPr>
        <w:t>106</w:t>
      </w:r>
      <w:r w:rsidRPr="00565881">
        <w:rPr>
          <w:rFonts w:hint="eastAsia"/>
        </w:rPr>
        <w:t>年度</w:t>
      </w:r>
      <w:r>
        <w:rPr>
          <w:rFonts w:hint="eastAsia"/>
        </w:rPr>
        <w:t>編列</w:t>
      </w:r>
      <w:r>
        <w:rPr>
          <w:rFonts w:hint="eastAsia"/>
        </w:rPr>
        <w:t>5</w:t>
      </w:r>
      <w:r w:rsidRPr="00565881">
        <w:rPr>
          <w:rFonts w:hint="eastAsia"/>
        </w:rPr>
        <w:t>年來</w:t>
      </w:r>
      <w:r>
        <w:rPr>
          <w:rFonts w:hint="eastAsia"/>
        </w:rPr>
        <w:t>之</w:t>
      </w:r>
      <w:r w:rsidRPr="00565881">
        <w:rPr>
          <w:rFonts w:hint="eastAsia"/>
        </w:rPr>
        <w:t>「溫泉政策規劃及技術研究發展」預算，與審計部公布</w:t>
      </w:r>
      <w:r w:rsidRPr="00565881">
        <w:rPr>
          <w:rFonts w:hint="eastAsia"/>
        </w:rPr>
        <w:t>104</w:t>
      </w:r>
      <w:r w:rsidRPr="00565881">
        <w:rPr>
          <w:rFonts w:hint="eastAsia"/>
        </w:rPr>
        <w:t>年度中央政府總決算審核報告數據有所出入，後者登載</w:t>
      </w:r>
      <w:r w:rsidRPr="00565881">
        <w:rPr>
          <w:rFonts w:hint="eastAsia"/>
        </w:rPr>
        <w:t>102</w:t>
      </w:r>
      <w:r w:rsidRPr="00565881">
        <w:rPr>
          <w:rFonts w:hint="eastAsia"/>
        </w:rPr>
        <w:t>至</w:t>
      </w:r>
      <w:r w:rsidRPr="00565881">
        <w:rPr>
          <w:rFonts w:hint="eastAsia"/>
        </w:rPr>
        <w:t>104</w:t>
      </w:r>
      <w:r w:rsidRPr="00565881">
        <w:rPr>
          <w:rFonts w:hint="eastAsia"/>
        </w:rPr>
        <w:t>年度之預算數分別為</w:t>
      </w:r>
      <w:r>
        <w:rPr>
          <w:rFonts w:hint="eastAsia"/>
        </w:rPr>
        <w:t>1</w:t>
      </w:r>
      <w:r w:rsidRPr="00565881">
        <w:rPr>
          <w:rFonts w:hint="eastAsia"/>
        </w:rPr>
        <w:t>10</w:t>
      </w:r>
      <w:r>
        <w:rPr>
          <w:rFonts w:hint="eastAsia"/>
        </w:rPr>
        <w:t>萬</w:t>
      </w:r>
      <w:r w:rsidRPr="00565881">
        <w:rPr>
          <w:rFonts w:hint="eastAsia"/>
        </w:rPr>
        <w:t>2</w:t>
      </w:r>
      <w:r w:rsidRPr="00565881">
        <w:rPr>
          <w:rFonts w:hint="eastAsia"/>
        </w:rPr>
        <w:t>千元、</w:t>
      </w:r>
      <w:r>
        <w:rPr>
          <w:rFonts w:hint="eastAsia"/>
        </w:rPr>
        <w:t>1</w:t>
      </w:r>
      <w:r w:rsidRPr="00565881">
        <w:rPr>
          <w:rFonts w:hint="eastAsia"/>
        </w:rPr>
        <w:t>53</w:t>
      </w:r>
      <w:r>
        <w:rPr>
          <w:rFonts w:hint="eastAsia"/>
        </w:rPr>
        <w:t>萬</w:t>
      </w:r>
      <w:r w:rsidRPr="00565881">
        <w:rPr>
          <w:rFonts w:hint="eastAsia"/>
        </w:rPr>
        <w:t>5</w:t>
      </w:r>
      <w:r w:rsidRPr="00565881">
        <w:rPr>
          <w:rFonts w:hint="eastAsia"/>
        </w:rPr>
        <w:t>千元、</w:t>
      </w:r>
      <w:r>
        <w:rPr>
          <w:rFonts w:hint="eastAsia"/>
        </w:rPr>
        <w:t>1</w:t>
      </w:r>
      <w:r w:rsidRPr="00565881">
        <w:rPr>
          <w:rFonts w:hint="eastAsia"/>
        </w:rPr>
        <w:t>38</w:t>
      </w:r>
      <w:r>
        <w:rPr>
          <w:rFonts w:hint="eastAsia"/>
        </w:rPr>
        <w:t>萬</w:t>
      </w:r>
      <w:r w:rsidRPr="00565881">
        <w:rPr>
          <w:rFonts w:hint="eastAsia"/>
        </w:rPr>
        <w:t>5</w:t>
      </w:r>
      <w:r w:rsidRPr="00565881">
        <w:rPr>
          <w:rFonts w:hint="eastAsia"/>
        </w:rPr>
        <w:t>千元，實際數為</w:t>
      </w:r>
      <w:r>
        <w:rPr>
          <w:rFonts w:hint="eastAsia"/>
        </w:rPr>
        <w:t>4</w:t>
      </w:r>
      <w:r w:rsidRPr="00565881">
        <w:rPr>
          <w:rFonts w:hint="eastAsia"/>
        </w:rPr>
        <w:t>15</w:t>
      </w:r>
      <w:r>
        <w:rPr>
          <w:rFonts w:hint="eastAsia"/>
        </w:rPr>
        <w:t>萬</w:t>
      </w:r>
      <w:r w:rsidRPr="00565881">
        <w:rPr>
          <w:rFonts w:hint="eastAsia"/>
        </w:rPr>
        <w:t>1</w:t>
      </w:r>
      <w:r w:rsidRPr="00565881">
        <w:rPr>
          <w:rFonts w:hint="eastAsia"/>
        </w:rPr>
        <w:t>千元、</w:t>
      </w:r>
      <w:r>
        <w:rPr>
          <w:rFonts w:hint="eastAsia"/>
        </w:rPr>
        <w:t>1</w:t>
      </w:r>
      <w:r w:rsidRPr="00565881">
        <w:rPr>
          <w:rFonts w:hint="eastAsia"/>
        </w:rPr>
        <w:t>48</w:t>
      </w:r>
      <w:r>
        <w:rPr>
          <w:rFonts w:hint="eastAsia"/>
        </w:rPr>
        <w:t>萬</w:t>
      </w:r>
      <w:r w:rsidRPr="00565881">
        <w:rPr>
          <w:rFonts w:hint="eastAsia"/>
        </w:rPr>
        <w:t>7</w:t>
      </w:r>
      <w:r w:rsidRPr="00565881">
        <w:rPr>
          <w:rFonts w:hint="eastAsia"/>
        </w:rPr>
        <w:t>千元、</w:t>
      </w:r>
      <w:r w:rsidRPr="00565881">
        <w:rPr>
          <w:rFonts w:hint="eastAsia"/>
        </w:rPr>
        <w:t>33</w:t>
      </w:r>
      <w:r>
        <w:rPr>
          <w:rFonts w:hint="eastAsia"/>
        </w:rPr>
        <w:t>萬</w:t>
      </w:r>
      <w:r w:rsidRPr="00565881">
        <w:rPr>
          <w:rFonts w:hint="eastAsia"/>
        </w:rPr>
        <w:t>5</w:t>
      </w:r>
      <w:r w:rsidRPr="00565881">
        <w:rPr>
          <w:rFonts w:hint="eastAsia"/>
        </w:rPr>
        <w:t>千元，而</w:t>
      </w:r>
      <w:r w:rsidRPr="00565881">
        <w:rPr>
          <w:rFonts w:hint="eastAsia"/>
        </w:rPr>
        <w:t>104</w:t>
      </w:r>
      <w:r w:rsidRPr="00565881">
        <w:rPr>
          <w:rFonts w:hint="eastAsia"/>
        </w:rPr>
        <w:t>年度計畫執行率僅達</w:t>
      </w:r>
      <w:r w:rsidRPr="00565881">
        <w:rPr>
          <w:rFonts w:hint="eastAsia"/>
        </w:rPr>
        <w:t>24.19%</w:t>
      </w:r>
      <w:r w:rsidRPr="00565881">
        <w:rPr>
          <w:rFonts w:hint="eastAsia"/>
        </w:rPr>
        <w:t>，預算書卻未</w:t>
      </w:r>
      <w:r>
        <w:rPr>
          <w:rFonts w:hint="eastAsia"/>
        </w:rPr>
        <w:t>說明執行率不彰之檢討原因，僅含糊說明溫泉政策規劃及技術研究發展</w:t>
      </w:r>
      <w:r>
        <w:rPr>
          <w:rFonts w:hint="eastAsia"/>
        </w:rPr>
        <w:t>106</w:t>
      </w:r>
      <w:r w:rsidRPr="00565881">
        <w:rPr>
          <w:rFonts w:hint="eastAsia"/>
        </w:rPr>
        <w:t>年度預計收入增加</w:t>
      </w:r>
      <w:r w:rsidRPr="00565881">
        <w:rPr>
          <w:rFonts w:hint="eastAsia"/>
        </w:rPr>
        <w:t>50</w:t>
      </w:r>
      <w:r w:rsidRPr="00565881">
        <w:rPr>
          <w:rFonts w:hint="eastAsia"/>
        </w:rPr>
        <w:t>萬元，係其績</w:t>
      </w:r>
      <w:r>
        <w:rPr>
          <w:rFonts w:hint="eastAsia"/>
        </w:rPr>
        <w:t>效導入正軌所致；亦未</w:t>
      </w:r>
      <w:r w:rsidRPr="00565881">
        <w:rPr>
          <w:rFonts w:hint="eastAsia"/>
        </w:rPr>
        <w:t>詳加說明各年度執行率及政策規劃進度、技術研究發展概況等資訊，顯示該預算編製有重大瑕疵，爰此，建請就溫泉事業發展基金提出檢討報告，並覈實訂定計畫目標及預算用途。</w:t>
      </w:r>
    </w:p>
    <w:p w:rsidR="003E2DFF" w:rsidRPr="00944ED4" w:rsidRDefault="003E2DFF" w:rsidP="003E2DFF">
      <w:pPr>
        <w:pStyle w:val="aff4"/>
      </w:pPr>
      <w:r w:rsidRPr="00944ED4">
        <w:rPr>
          <w:rFonts w:hint="eastAsia"/>
        </w:rPr>
        <w:t>提案人：</w:t>
      </w:r>
      <w:r>
        <w:rPr>
          <w:rFonts w:hint="eastAsia"/>
        </w:rPr>
        <w:t>邱議瑩</w:t>
      </w:r>
    </w:p>
    <w:p w:rsidR="003E2DFF" w:rsidRPr="007E30FF" w:rsidRDefault="003E2DFF" w:rsidP="003E2DFF">
      <w:pPr>
        <w:pStyle w:val="aff4"/>
        <w:rPr>
          <w:color w:val="000000"/>
        </w:rPr>
      </w:pPr>
      <w:r>
        <w:rPr>
          <w:rFonts w:hint="eastAsia"/>
          <w:color w:val="000000"/>
        </w:rPr>
        <w:t>連署人：邱志偉　管碧玲　黃偉哲</w:t>
      </w:r>
      <w:r w:rsidRPr="007E30FF">
        <w:rPr>
          <w:rFonts w:hint="eastAsia"/>
          <w:color w:val="000000"/>
        </w:rPr>
        <w:t xml:space="preserve">　</w:t>
      </w:r>
      <w:r>
        <w:rPr>
          <w:rFonts w:hint="eastAsia"/>
          <w:color w:val="000000"/>
        </w:rPr>
        <w:t>王惠美</w:t>
      </w:r>
    </w:p>
    <w:p w:rsidR="003E2DFF" w:rsidRDefault="003E2DFF" w:rsidP="00BD55B5">
      <w:pPr>
        <w:pStyle w:val="aff0"/>
        <w:numPr>
          <w:ilvl w:val="0"/>
          <w:numId w:val="23"/>
        </w:numPr>
        <w:kinsoku w:val="0"/>
        <w:overflowPunct w:val="0"/>
        <w:autoSpaceDE w:val="0"/>
        <w:autoSpaceDN w:val="0"/>
        <w:spacing w:line="500" w:lineRule="exact"/>
        <w:ind w:leftChars="0" w:left="1786" w:hanging="244"/>
        <w:jc w:val="both"/>
      </w:pPr>
      <w:r w:rsidRPr="00565881">
        <w:rPr>
          <w:rFonts w:hint="eastAsia"/>
        </w:rPr>
        <w:t>根據</w:t>
      </w:r>
      <w:r w:rsidRPr="00565881">
        <w:rPr>
          <w:rFonts w:hint="eastAsia"/>
        </w:rPr>
        <w:t>103</w:t>
      </w:r>
      <w:r w:rsidRPr="00565881">
        <w:rPr>
          <w:rFonts w:hint="eastAsia"/>
        </w:rPr>
        <w:t>年度屆期重大公共建設計畫及社會發展計畫執行成效檢討報告，查</w:t>
      </w:r>
      <w:r w:rsidRPr="00565881">
        <w:rPr>
          <w:rFonts w:hint="eastAsia"/>
        </w:rPr>
        <w:t>100</w:t>
      </w:r>
      <w:r w:rsidRPr="00565881">
        <w:rPr>
          <w:rFonts w:hint="eastAsia"/>
        </w:rPr>
        <w:t>至</w:t>
      </w:r>
      <w:r w:rsidRPr="00565881">
        <w:rPr>
          <w:rFonts w:hint="eastAsia"/>
        </w:rPr>
        <w:t>104</w:t>
      </w:r>
      <w:r>
        <w:rPr>
          <w:rFonts w:hint="eastAsia"/>
        </w:rPr>
        <w:t>年度重大公共建設完工計畫</w:t>
      </w:r>
      <w:r w:rsidRPr="00565881">
        <w:rPr>
          <w:rFonts w:hint="eastAsia"/>
        </w:rPr>
        <w:t>110</w:t>
      </w:r>
      <w:r w:rsidRPr="00565881">
        <w:rPr>
          <w:rFonts w:hint="eastAsia"/>
        </w:rPr>
        <w:t>件中，修正計畫即</w:t>
      </w:r>
      <w:r w:rsidRPr="00565881">
        <w:rPr>
          <w:rFonts w:hint="eastAsia"/>
        </w:rPr>
        <w:t>54</w:t>
      </w:r>
      <w:r w:rsidRPr="00565881">
        <w:rPr>
          <w:rFonts w:hint="eastAsia"/>
        </w:rPr>
        <w:t>件，修正比例近五成。其中，水資源類別的修正比例高達</w:t>
      </w:r>
      <w:r w:rsidRPr="00565881">
        <w:rPr>
          <w:rFonts w:hint="eastAsia"/>
        </w:rPr>
        <w:t>100%</w:t>
      </w:r>
      <w:r w:rsidRPr="00565881">
        <w:rPr>
          <w:rFonts w:hint="eastAsia"/>
        </w:rPr>
        <w:t>，</w:t>
      </w:r>
      <w:r w:rsidRPr="00565881">
        <w:rPr>
          <w:rFonts w:hint="eastAsia"/>
        </w:rPr>
        <w:t>102</w:t>
      </w:r>
      <w:r>
        <w:rPr>
          <w:rFonts w:hint="eastAsia"/>
        </w:rPr>
        <w:t>年度「集集共同引</w:t>
      </w:r>
      <w:r>
        <w:rPr>
          <w:rFonts w:hint="eastAsia"/>
        </w:rPr>
        <w:lastRenderedPageBreak/>
        <w:t>水工程後續計畫」等公共建設計畫修正次數高達</w:t>
      </w:r>
      <w:r>
        <w:rPr>
          <w:rFonts w:hint="eastAsia"/>
        </w:rPr>
        <w:t>3</w:t>
      </w:r>
      <w:r>
        <w:rPr>
          <w:rFonts w:hint="eastAsia"/>
        </w:rPr>
        <w:t>次，顯示該計畫於前期規劃</w:t>
      </w:r>
      <w:r w:rsidRPr="00565881">
        <w:rPr>
          <w:rFonts w:hint="eastAsia"/>
        </w:rPr>
        <w:t>作業時，顯有失審慎評估及研擬滾動式替代方案。爰此，要求水</w:t>
      </w:r>
      <w:r w:rsidR="00DE6EBE">
        <w:rPr>
          <w:rFonts w:hint="eastAsia"/>
        </w:rPr>
        <w:t>利署</w:t>
      </w:r>
      <w:r w:rsidRPr="00565881">
        <w:rPr>
          <w:rFonts w:hint="eastAsia"/>
        </w:rPr>
        <w:t>允宜全面檢討目前預計或正在執行之計畫，滾動式評估並調整中</w:t>
      </w:r>
      <w:r>
        <w:rPr>
          <w:rFonts w:hint="eastAsia"/>
        </w:rPr>
        <w:t>長期計畫過程中，受到時間、物價及環境因素影響的預計竣工時程及編製</w:t>
      </w:r>
      <w:r w:rsidRPr="00565881">
        <w:rPr>
          <w:rFonts w:hint="eastAsia"/>
        </w:rPr>
        <w:t>金額，讓編列計畫發揮最大效能。</w:t>
      </w:r>
    </w:p>
    <w:p w:rsidR="003E2DFF" w:rsidRPr="00944ED4" w:rsidRDefault="003E2DFF" w:rsidP="003E2DFF">
      <w:pPr>
        <w:pStyle w:val="aff4"/>
      </w:pPr>
      <w:r w:rsidRPr="00944ED4">
        <w:rPr>
          <w:rFonts w:hint="eastAsia"/>
        </w:rPr>
        <w:t>提案人：</w:t>
      </w:r>
      <w:r>
        <w:rPr>
          <w:rFonts w:hint="eastAsia"/>
        </w:rPr>
        <w:t>邱議瑩</w:t>
      </w:r>
      <w:r w:rsidRPr="000E6DD8">
        <w:rPr>
          <w:rFonts w:hint="eastAsia"/>
        </w:rPr>
        <w:t xml:space="preserve">　黃偉哲</w:t>
      </w:r>
    </w:p>
    <w:p w:rsidR="003E2DFF" w:rsidRPr="007E30FF" w:rsidRDefault="003E2DFF" w:rsidP="003E2DFF">
      <w:pPr>
        <w:pStyle w:val="aff4"/>
        <w:rPr>
          <w:color w:val="000000"/>
        </w:rPr>
      </w:pPr>
      <w:r>
        <w:rPr>
          <w:rFonts w:hint="eastAsia"/>
          <w:color w:val="000000"/>
        </w:rPr>
        <w:t>連署人：邱志偉　管碧玲</w:t>
      </w:r>
      <w:r w:rsidRPr="007E30FF">
        <w:rPr>
          <w:rFonts w:hint="eastAsia"/>
          <w:color w:val="000000"/>
        </w:rPr>
        <w:t xml:space="preserve">　</w:t>
      </w:r>
      <w:r w:rsidRPr="00D86914">
        <w:rPr>
          <w:rFonts w:hint="eastAsia"/>
          <w:color w:val="000000"/>
        </w:rPr>
        <w:t>王惠美</w:t>
      </w:r>
    </w:p>
    <w:p w:rsidR="003E2DFF" w:rsidRDefault="003E2DFF" w:rsidP="00BD55B5">
      <w:pPr>
        <w:pStyle w:val="aff0"/>
        <w:numPr>
          <w:ilvl w:val="0"/>
          <w:numId w:val="23"/>
        </w:numPr>
        <w:kinsoku w:val="0"/>
        <w:overflowPunct w:val="0"/>
        <w:autoSpaceDE w:val="0"/>
        <w:autoSpaceDN w:val="0"/>
        <w:spacing w:line="500" w:lineRule="exact"/>
        <w:ind w:leftChars="0" w:left="1786" w:hanging="244"/>
        <w:jc w:val="both"/>
      </w:pPr>
      <w:r w:rsidRPr="00565881">
        <w:rPr>
          <w:rFonts w:hint="eastAsia"/>
        </w:rPr>
        <w:t>「曾文南化烏山頭水庫治理及穩定南部地區供水計畫」在莫拉克風災後列入高屏大湖第一期工程，擬解決水源供需失衡問題。原核列經費</w:t>
      </w:r>
      <w:r w:rsidRPr="00565881">
        <w:rPr>
          <w:rFonts w:hint="eastAsia"/>
        </w:rPr>
        <w:t>147.13</w:t>
      </w:r>
      <w:r w:rsidRPr="00565881">
        <w:rPr>
          <w:rFonts w:hint="eastAsia"/>
        </w:rPr>
        <w:t>億元占計畫總經費</w:t>
      </w:r>
      <w:r w:rsidRPr="00565881">
        <w:rPr>
          <w:rFonts w:hint="eastAsia"/>
        </w:rPr>
        <w:t>27.25%</w:t>
      </w:r>
      <w:r w:rsidRPr="00565881">
        <w:rPr>
          <w:rFonts w:hint="eastAsia"/>
        </w:rPr>
        <w:t>，歷經</w:t>
      </w:r>
      <w:r w:rsidRPr="00565881">
        <w:rPr>
          <w:rFonts w:hint="eastAsia"/>
        </w:rPr>
        <w:t>2</w:t>
      </w:r>
      <w:r w:rsidRPr="00565881">
        <w:rPr>
          <w:rFonts w:hint="eastAsia"/>
        </w:rPr>
        <w:t>次修正並減列經費後僅保留</w:t>
      </w:r>
      <w:r w:rsidRPr="00565881">
        <w:rPr>
          <w:rFonts w:hint="eastAsia"/>
        </w:rPr>
        <w:t>0.22</w:t>
      </w:r>
      <w:r w:rsidRPr="00565881">
        <w:rPr>
          <w:rFonts w:hint="eastAsia"/>
        </w:rPr>
        <w:t>億元，顯示主要工程項目預算已無法準時執行完成。高屏大湖前身為吉洋人工湖，</w:t>
      </w:r>
      <w:r w:rsidRPr="00565881">
        <w:rPr>
          <w:rFonts w:hint="eastAsia"/>
        </w:rPr>
        <w:t>2002</w:t>
      </w:r>
      <w:r>
        <w:rPr>
          <w:rFonts w:hint="eastAsia"/>
        </w:rPr>
        <w:t>年雖已通過環評審查，但因效益低以及破壞農田，經費屢遭刪減，</w:t>
      </w:r>
      <w:r>
        <w:rPr>
          <w:rFonts w:hint="eastAsia"/>
        </w:rPr>
        <w:t>10</w:t>
      </w:r>
      <w:r w:rsidRPr="00565881">
        <w:rPr>
          <w:rFonts w:hint="eastAsia"/>
        </w:rPr>
        <w:t>年後復重啟「環境現況差異分析」審查。既然該計畫長年遭受當地反對，又有奪良田、危生態之嫌，允應放棄執行，並另謀取水之道，擬規劃開發高屏伏流水計畫為宜。爰此，為避免高屏</w:t>
      </w:r>
      <w:r>
        <w:rPr>
          <w:rFonts w:hint="eastAsia"/>
        </w:rPr>
        <w:t>大湖開發計畫爭議導致其他子計畫預算受到凍結或刪減，在未取得地方共識前，不得貿然推動</w:t>
      </w:r>
      <w:r w:rsidRPr="00565881">
        <w:rPr>
          <w:rFonts w:hint="eastAsia"/>
        </w:rPr>
        <w:t>。</w:t>
      </w:r>
    </w:p>
    <w:p w:rsidR="003E2DFF" w:rsidRPr="00944ED4" w:rsidRDefault="003E2DFF" w:rsidP="003E2DFF">
      <w:pPr>
        <w:pStyle w:val="aff4"/>
      </w:pPr>
      <w:r w:rsidRPr="00944ED4">
        <w:rPr>
          <w:rFonts w:hint="eastAsia"/>
        </w:rPr>
        <w:t>提案人：</w:t>
      </w:r>
      <w:r>
        <w:rPr>
          <w:rFonts w:hint="eastAsia"/>
        </w:rPr>
        <w:t>邱議瑩</w:t>
      </w:r>
      <w:r w:rsidRPr="005C78F5">
        <w:rPr>
          <w:rFonts w:hint="eastAsia"/>
        </w:rPr>
        <w:t xml:space="preserve">　黃偉哲</w:t>
      </w:r>
    </w:p>
    <w:p w:rsidR="003E2DFF" w:rsidRPr="007E30FF" w:rsidRDefault="003E2DFF" w:rsidP="003E2DFF">
      <w:pPr>
        <w:pStyle w:val="aff4"/>
        <w:rPr>
          <w:color w:val="000000"/>
        </w:rPr>
      </w:pPr>
      <w:r>
        <w:rPr>
          <w:rFonts w:hint="eastAsia"/>
          <w:color w:val="000000"/>
        </w:rPr>
        <w:t>連署人：邱志偉　管碧玲</w:t>
      </w:r>
      <w:r w:rsidRPr="007E30FF">
        <w:rPr>
          <w:rFonts w:hint="eastAsia"/>
          <w:color w:val="000000"/>
        </w:rPr>
        <w:t xml:space="preserve">　</w:t>
      </w:r>
      <w:r w:rsidRPr="00D86914">
        <w:rPr>
          <w:rFonts w:hint="eastAsia"/>
          <w:color w:val="000000"/>
        </w:rPr>
        <w:t>王惠美</w:t>
      </w:r>
    </w:p>
    <w:p w:rsidR="003E2DFF" w:rsidRDefault="003E2DFF" w:rsidP="00BD55B5">
      <w:pPr>
        <w:pStyle w:val="aff0"/>
        <w:numPr>
          <w:ilvl w:val="0"/>
          <w:numId w:val="23"/>
        </w:numPr>
        <w:kinsoku w:val="0"/>
        <w:overflowPunct w:val="0"/>
        <w:autoSpaceDE w:val="0"/>
        <w:autoSpaceDN w:val="0"/>
        <w:spacing w:line="500" w:lineRule="exact"/>
        <w:ind w:leftChars="0" w:left="1786" w:hanging="244"/>
        <w:jc w:val="both"/>
      </w:pPr>
      <w:r w:rsidRPr="00565881">
        <w:rPr>
          <w:rFonts w:hint="eastAsia"/>
        </w:rPr>
        <w:t>查北、中、南區水資源</w:t>
      </w:r>
      <w:r>
        <w:rPr>
          <w:rFonts w:hint="eastAsia"/>
        </w:rPr>
        <w:t>局</w:t>
      </w:r>
      <w:r w:rsidRPr="00565881">
        <w:rPr>
          <w:rFonts w:hint="eastAsia"/>
        </w:rPr>
        <w:t>從</w:t>
      </w:r>
      <w:r w:rsidRPr="00565881">
        <w:rPr>
          <w:rFonts w:hint="eastAsia"/>
        </w:rPr>
        <w:t>90</w:t>
      </w:r>
      <w:r w:rsidRPr="00565881">
        <w:rPr>
          <w:rFonts w:hint="eastAsia"/>
        </w:rPr>
        <w:t>至</w:t>
      </w:r>
      <w:r w:rsidRPr="00565881">
        <w:rPr>
          <w:rFonts w:hint="eastAsia"/>
        </w:rPr>
        <w:t>106</w:t>
      </w:r>
      <w:r w:rsidRPr="00565881">
        <w:rPr>
          <w:rFonts w:hint="eastAsia"/>
        </w:rPr>
        <w:t>年度給水業務盈虧情形，</w:t>
      </w:r>
      <w:r w:rsidRPr="00565881">
        <w:rPr>
          <w:rFonts w:hint="eastAsia"/>
        </w:rPr>
        <w:t>17</w:t>
      </w:r>
      <w:r w:rsidRPr="00565881">
        <w:rPr>
          <w:rFonts w:hint="eastAsia"/>
        </w:rPr>
        <w:t>年來多達</w:t>
      </w:r>
      <w:r w:rsidRPr="00565881">
        <w:rPr>
          <w:rFonts w:hint="eastAsia"/>
        </w:rPr>
        <w:t>12</w:t>
      </w:r>
      <w:r w:rsidRPr="00565881">
        <w:rPr>
          <w:rFonts w:hint="eastAsia"/>
        </w:rPr>
        <w:t>次虧損，且情況逐年加劇，計</w:t>
      </w:r>
      <w:r w:rsidRPr="00565881">
        <w:rPr>
          <w:rFonts w:hint="eastAsia"/>
        </w:rPr>
        <w:t>106</w:t>
      </w:r>
      <w:r w:rsidRPr="00565881">
        <w:rPr>
          <w:rFonts w:hint="eastAsia"/>
        </w:rPr>
        <w:t>年度給水投資報酬率達</w:t>
      </w:r>
      <w:r w:rsidRPr="00565881">
        <w:rPr>
          <w:rFonts w:hint="eastAsia"/>
        </w:rPr>
        <w:t>-2.14%</w:t>
      </w:r>
      <w:r w:rsidRPr="00565881">
        <w:rPr>
          <w:rFonts w:hint="eastAsia"/>
        </w:rPr>
        <w:t>。其中又以南部水資源局最為嚴重，自</w:t>
      </w:r>
      <w:r w:rsidRPr="00565881">
        <w:rPr>
          <w:rFonts w:hint="eastAsia"/>
        </w:rPr>
        <w:t>100</w:t>
      </w:r>
      <w:r w:rsidRPr="00565881">
        <w:rPr>
          <w:rFonts w:hint="eastAsia"/>
        </w:rPr>
        <w:t>年度虧損</w:t>
      </w:r>
      <w:r w:rsidRPr="00565881">
        <w:rPr>
          <w:rFonts w:hint="eastAsia"/>
        </w:rPr>
        <w:t>3,801</w:t>
      </w:r>
      <w:r w:rsidRPr="00565881">
        <w:rPr>
          <w:rFonts w:hint="eastAsia"/>
        </w:rPr>
        <w:t>萬</w:t>
      </w:r>
      <w:r w:rsidRPr="00565881">
        <w:rPr>
          <w:rFonts w:hint="eastAsia"/>
        </w:rPr>
        <w:t>1</w:t>
      </w:r>
      <w:r w:rsidRPr="00565881">
        <w:rPr>
          <w:rFonts w:hint="eastAsia"/>
        </w:rPr>
        <w:t>千元始迄今</w:t>
      </w:r>
      <w:r w:rsidRPr="00565881">
        <w:rPr>
          <w:rFonts w:hint="eastAsia"/>
        </w:rPr>
        <w:t>106</w:t>
      </w:r>
      <w:r w:rsidRPr="00565881">
        <w:rPr>
          <w:rFonts w:hint="eastAsia"/>
        </w:rPr>
        <w:t>年度預計虧損</w:t>
      </w:r>
      <w:r w:rsidRPr="00565881">
        <w:rPr>
          <w:rFonts w:hint="eastAsia"/>
        </w:rPr>
        <w:t>5</w:t>
      </w:r>
      <w:r w:rsidRPr="00565881">
        <w:rPr>
          <w:rFonts w:hint="eastAsia"/>
        </w:rPr>
        <w:t>億</w:t>
      </w:r>
      <w:r w:rsidRPr="00565881">
        <w:rPr>
          <w:rFonts w:hint="eastAsia"/>
        </w:rPr>
        <w:t>5,750</w:t>
      </w:r>
      <w:r w:rsidRPr="00565881">
        <w:rPr>
          <w:rFonts w:hint="eastAsia"/>
        </w:rPr>
        <w:t>萬</w:t>
      </w:r>
      <w:r w:rsidRPr="00565881">
        <w:rPr>
          <w:rFonts w:hint="eastAsia"/>
        </w:rPr>
        <w:t>1</w:t>
      </w:r>
      <w:r>
        <w:rPr>
          <w:rFonts w:hint="eastAsia"/>
        </w:rPr>
        <w:t>千元，</w:t>
      </w:r>
      <w:r>
        <w:rPr>
          <w:rFonts w:hint="eastAsia"/>
        </w:rPr>
        <w:t>7</w:t>
      </w:r>
      <w:r w:rsidRPr="00565881">
        <w:rPr>
          <w:rFonts w:hint="eastAsia"/>
        </w:rPr>
        <w:t>年間增加虧損高達</w:t>
      </w:r>
      <w:r w:rsidRPr="00565881">
        <w:rPr>
          <w:rFonts w:hint="eastAsia"/>
        </w:rPr>
        <w:t>5</w:t>
      </w:r>
      <w:r w:rsidRPr="00565881">
        <w:rPr>
          <w:rFonts w:hint="eastAsia"/>
        </w:rPr>
        <w:t>億</w:t>
      </w:r>
      <w:r w:rsidRPr="00565881">
        <w:rPr>
          <w:rFonts w:hint="eastAsia"/>
        </w:rPr>
        <w:t>1,949</w:t>
      </w:r>
      <w:r w:rsidRPr="00565881">
        <w:rPr>
          <w:rFonts w:hint="eastAsia"/>
        </w:rPr>
        <w:t>萬元，增幅</w:t>
      </w:r>
      <w:r w:rsidRPr="00565881">
        <w:rPr>
          <w:rFonts w:hint="eastAsia"/>
        </w:rPr>
        <w:t>1,366.68%</w:t>
      </w:r>
      <w:r>
        <w:rPr>
          <w:rFonts w:hint="eastAsia"/>
        </w:rPr>
        <w:t>，甚為嚴重。爰此，要求各區水資源局應設法研擬營運改善之法，尤其全面盤整</w:t>
      </w:r>
      <w:r w:rsidRPr="00565881">
        <w:rPr>
          <w:rFonts w:hint="eastAsia"/>
        </w:rPr>
        <w:t>各項工程計畫</w:t>
      </w:r>
      <w:r w:rsidRPr="00565881">
        <w:rPr>
          <w:rFonts w:hint="eastAsia"/>
        </w:rPr>
        <w:lastRenderedPageBreak/>
        <w:t>執行時效，避免因延宕增加額外支費，並允宜儘速完成電子化業務，以免耗損人事或虛耗業務支出。</w:t>
      </w:r>
    </w:p>
    <w:p w:rsidR="003E2DFF" w:rsidRPr="00944ED4" w:rsidRDefault="003E2DFF" w:rsidP="003E2DFF">
      <w:pPr>
        <w:pStyle w:val="aff4"/>
      </w:pPr>
      <w:r w:rsidRPr="00944ED4">
        <w:rPr>
          <w:rFonts w:hint="eastAsia"/>
        </w:rPr>
        <w:t>提案人：</w:t>
      </w:r>
      <w:r>
        <w:rPr>
          <w:rFonts w:hint="eastAsia"/>
        </w:rPr>
        <w:t>邱議瑩</w:t>
      </w:r>
      <w:r w:rsidRPr="009D2150">
        <w:rPr>
          <w:rFonts w:hint="eastAsia"/>
        </w:rPr>
        <w:t xml:space="preserve">　黃偉哲</w:t>
      </w:r>
    </w:p>
    <w:p w:rsidR="003E2DFF" w:rsidRPr="007E30FF" w:rsidRDefault="003E2DFF" w:rsidP="003E2DFF">
      <w:pPr>
        <w:pStyle w:val="aff4"/>
        <w:rPr>
          <w:color w:val="000000"/>
        </w:rPr>
      </w:pPr>
      <w:r>
        <w:rPr>
          <w:rFonts w:hint="eastAsia"/>
          <w:color w:val="000000"/>
        </w:rPr>
        <w:t>連署人：邱志偉　管碧玲</w:t>
      </w:r>
      <w:r w:rsidRPr="007E30FF">
        <w:rPr>
          <w:rFonts w:hint="eastAsia"/>
          <w:color w:val="000000"/>
        </w:rPr>
        <w:t xml:space="preserve">　</w:t>
      </w:r>
      <w:r w:rsidRPr="00D86914">
        <w:rPr>
          <w:rFonts w:hint="eastAsia"/>
          <w:color w:val="000000"/>
        </w:rPr>
        <w:t>王惠美</w:t>
      </w:r>
    </w:p>
    <w:p w:rsidR="003E2DFF" w:rsidRDefault="003E2DFF" w:rsidP="00BD55B5">
      <w:pPr>
        <w:pStyle w:val="aff0"/>
        <w:numPr>
          <w:ilvl w:val="0"/>
          <w:numId w:val="23"/>
        </w:numPr>
        <w:kinsoku w:val="0"/>
        <w:overflowPunct w:val="0"/>
        <w:autoSpaceDE w:val="0"/>
        <w:autoSpaceDN w:val="0"/>
        <w:spacing w:line="500" w:lineRule="exact"/>
        <w:ind w:leftChars="0" w:left="1786" w:hanging="244"/>
        <w:jc w:val="both"/>
      </w:pPr>
      <w:r w:rsidRPr="00565881">
        <w:rPr>
          <w:rFonts w:hint="eastAsia"/>
        </w:rPr>
        <w:t>為配合政府發展觀光旅遊產業政策，水資源作業基金開放水庫壩區進行觀光營運，查</w:t>
      </w:r>
      <w:r w:rsidRPr="00565881">
        <w:rPr>
          <w:rFonts w:hint="eastAsia"/>
        </w:rPr>
        <w:t>97</w:t>
      </w:r>
      <w:r>
        <w:rPr>
          <w:rFonts w:hint="eastAsia"/>
        </w:rPr>
        <w:t>至</w:t>
      </w:r>
      <w:r w:rsidRPr="00565881">
        <w:rPr>
          <w:rFonts w:hint="eastAsia"/>
        </w:rPr>
        <w:t>106</w:t>
      </w:r>
      <w:r w:rsidRPr="00565881">
        <w:rPr>
          <w:rFonts w:hint="eastAsia"/>
        </w:rPr>
        <w:t>年度石門水庫營運收支情形，僅</w:t>
      </w:r>
      <w:r w:rsidRPr="00565881">
        <w:rPr>
          <w:rFonts w:hint="eastAsia"/>
        </w:rPr>
        <w:t>97</w:t>
      </w:r>
      <w:r w:rsidRPr="00565881">
        <w:rPr>
          <w:rFonts w:hint="eastAsia"/>
        </w:rPr>
        <w:t>至</w:t>
      </w:r>
      <w:r w:rsidRPr="00565881">
        <w:rPr>
          <w:rFonts w:hint="eastAsia"/>
        </w:rPr>
        <w:t>98</w:t>
      </w:r>
      <w:r w:rsidRPr="00565881">
        <w:rPr>
          <w:rFonts w:hint="eastAsia"/>
        </w:rPr>
        <w:t>年度觀光人數逾百萬人次，後遂驟減逾半，顯然水庫壩區觀光未能獲得遊客青睞，允宜研擬相關企劃，積極結合縣市政府在</w:t>
      </w:r>
      <w:r>
        <w:rPr>
          <w:rFonts w:hint="eastAsia"/>
        </w:rPr>
        <w:t>地產業行銷活動，以提高水庫壩區觀光亮點。另，石門水庫服務收入近</w:t>
      </w:r>
      <w:r>
        <w:rPr>
          <w:rFonts w:hint="eastAsia"/>
        </w:rPr>
        <w:t>10</w:t>
      </w:r>
      <w:r w:rsidRPr="00565881">
        <w:rPr>
          <w:rFonts w:hint="eastAsia"/>
        </w:rPr>
        <w:t>年來無顯著成長，然服務成本卻逐年攀升，為撙節開支，允宜適當調節冗餘人力或業務等，以減輕水資源作業基金負擔。</w:t>
      </w:r>
    </w:p>
    <w:p w:rsidR="003E2DFF" w:rsidRPr="00944ED4" w:rsidRDefault="003E2DFF" w:rsidP="003E2DFF">
      <w:pPr>
        <w:pStyle w:val="aff4"/>
      </w:pPr>
      <w:r w:rsidRPr="00944ED4">
        <w:rPr>
          <w:rFonts w:hint="eastAsia"/>
        </w:rPr>
        <w:t>提案人：</w:t>
      </w:r>
      <w:r>
        <w:rPr>
          <w:rFonts w:hint="eastAsia"/>
        </w:rPr>
        <w:t>邱議瑩</w:t>
      </w:r>
    </w:p>
    <w:p w:rsidR="003E2DFF" w:rsidRPr="007E30FF" w:rsidRDefault="003E2DFF" w:rsidP="003E2DFF">
      <w:pPr>
        <w:pStyle w:val="aff4"/>
        <w:rPr>
          <w:color w:val="000000"/>
        </w:rPr>
      </w:pPr>
      <w:r>
        <w:rPr>
          <w:rFonts w:hint="eastAsia"/>
          <w:color w:val="000000"/>
        </w:rPr>
        <w:t>連署人：邱志偉　管碧玲　黃偉哲</w:t>
      </w:r>
      <w:r w:rsidRPr="007E30FF">
        <w:rPr>
          <w:rFonts w:hint="eastAsia"/>
          <w:color w:val="000000"/>
        </w:rPr>
        <w:t xml:space="preserve">　</w:t>
      </w:r>
      <w:r w:rsidRPr="00D86914">
        <w:rPr>
          <w:rFonts w:hint="eastAsia"/>
          <w:color w:val="000000"/>
        </w:rPr>
        <w:t>王惠美</w:t>
      </w:r>
    </w:p>
    <w:p w:rsidR="003E2DFF" w:rsidRDefault="003E2DFF" w:rsidP="00BD55B5">
      <w:pPr>
        <w:pStyle w:val="aff0"/>
        <w:numPr>
          <w:ilvl w:val="0"/>
          <w:numId w:val="23"/>
        </w:numPr>
        <w:kinsoku w:val="0"/>
        <w:overflowPunct w:val="0"/>
        <w:autoSpaceDE w:val="0"/>
        <w:autoSpaceDN w:val="0"/>
        <w:spacing w:line="500" w:lineRule="exact"/>
        <w:ind w:leftChars="0" w:left="1786" w:hanging="244"/>
        <w:jc w:val="both"/>
      </w:pPr>
      <w:r w:rsidRPr="00565881">
        <w:rPr>
          <w:rFonts w:hint="eastAsia"/>
        </w:rPr>
        <w:t>為配合政府發展觀光旅遊產業政策，水資源作業基金開放水庫壩區進行觀光營運，查</w:t>
      </w:r>
      <w:r w:rsidRPr="00565881">
        <w:rPr>
          <w:rFonts w:hint="eastAsia"/>
        </w:rPr>
        <w:t>97</w:t>
      </w:r>
      <w:r w:rsidRPr="00565881">
        <w:rPr>
          <w:rFonts w:hint="eastAsia"/>
        </w:rPr>
        <w:t>至</w:t>
      </w:r>
      <w:r w:rsidRPr="00565881">
        <w:rPr>
          <w:rFonts w:hint="eastAsia"/>
        </w:rPr>
        <w:t>105</w:t>
      </w:r>
      <w:r w:rsidRPr="00565881">
        <w:rPr>
          <w:rFonts w:hint="eastAsia"/>
        </w:rPr>
        <w:t>年度，參觀人數始終未見起色，</w:t>
      </w:r>
      <w:r>
        <w:rPr>
          <w:rFonts w:hint="eastAsia"/>
        </w:rPr>
        <w:t>曾文水庫平均</w:t>
      </w:r>
      <w:r>
        <w:rPr>
          <w:rFonts w:hint="eastAsia"/>
        </w:rPr>
        <w:t>1</w:t>
      </w:r>
      <w:r w:rsidRPr="00565881">
        <w:rPr>
          <w:rFonts w:hint="eastAsia"/>
        </w:rPr>
        <w:t>年僅</w:t>
      </w:r>
      <w:r w:rsidRPr="00565881">
        <w:rPr>
          <w:rFonts w:hint="eastAsia"/>
        </w:rPr>
        <w:t>18.71</w:t>
      </w:r>
      <w:r>
        <w:rPr>
          <w:rFonts w:hint="eastAsia"/>
        </w:rPr>
        <w:t>萬人次，遠不及石門水庫</w:t>
      </w:r>
      <w:r>
        <w:rPr>
          <w:rFonts w:hint="eastAsia"/>
        </w:rPr>
        <w:t>1</w:t>
      </w:r>
      <w:r w:rsidRPr="00565881">
        <w:rPr>
          <w:rFonts w:hint="eastAsia"/>
        </w:rPr>
        <w:t>年平均</w:t>
      </w:r>
      <w:r w:rsidRPr="00565881">
        <w:rPr>
          <w:rFonts w:hint="eastAsia"/>
        </w:rPr>
        <w:t>68.68</w:t>
      </w:r>
      <w:r w:rsidRPr="00565881">
        <w:rPr>
          <w:rFonts w:hint="eastAsia"/>
        </w:rPr>
        <w:t>萬人次，尤其</w:t>
      </w:r>
      <w:r w:rsidRPr="00565881">
        <w:rPr>
          <w:rFonts w:hint="eastAsia"/>
        </w:rPr>
        <w:t>105</w:t>
      </w:r>
      <w:r w:rsidRPr="00565881">
        <w:rPr>
          <w:rFonts w:hint="eastAsia"/>
        </w:rPr>
        <w:t>年度參觀人數僅</w:t>
      </w:r>
      <w:r w:rsidRPr="00565881">
        <w:rPr>
          <w:rFonts w:hint="eastAsia"/>
        </w:rPr>
        <w:t>9.59</w:t>
      </w:r>
      <w:r w:rsidRPr="00565881">
        <w:rPr>
          <w:rFonts w:hint="eastAsia"/>
        </w:rPr>
        <w:t>萬人次，顯示曾文水庫亟待強化觀光旅遊策略，允宜研擬相關企劃，積極結合縣市政府在地產業行銷活動，或結合路跑或家庭</w:t>
      </w:r>
      <w:r>
        <w:rPr>
          <w:rFonts w:hint="eastAsia"/>
        </w:rPr>
        <w:t>露營等休閒運動，以提高水庫壩區觀光亮點。另，曾文水庫服務收入近</w:t>
      </w:r>
      <w:r>
        <w:rPr>
          <w:rFonts w:hint="eastAsia"/>
        </w:rPr>
        <w:t>10</w:t>
      </w:r>
      <w:r>
        <w:rPr>
          <w:rFonts w:hint="eastAsia"/>
        </w:rPr>
        <w:t>年來無顯著成長，且近</w:t>
      </w:r>
      <w:r>
        <w:rPr>
          <w:rFonts w:hint="eastAsia"/>
        </w:rPr>
        <w:t>2</w:t>
      </w:r>
      <w:r w:rsidRPr="00565881">
        <w:rPr>
          <w:rFonts w:hint="eastAsia"/>
        </w:rPr>
        <w:t>年服務年收入皆不</w:t>
      </w:r>
      <w:r>
        <w:rPr>
          <w:rFonts w:hint="eastAsia"/>
        </w:rPr>
        <w:t>及</w:t>
      </w:r>
      <w:r>
        <w:rPr>
          <w:rFonts w:hint="eastAsia"/>
        </w:rPr>
        <w:t>1,000</w:t>
      </w:r>
      <w:r w:rsidRPr="00565881">
        <w:rPr>
          <w:rFonts w:hint="eastAsia"/>
        </w:rPr>
        <w:t>萬元，然服務成本卻居高不下，與往年所差無幾。為撙節開支，允宜適當調節冗餘人力或業務等，以減輕水資源作業基金負擔。</w:t>
      </w:r>
    </w:p>
    <w:p w:rsidR="003E2DFF" w:rsidRPr="00944ED4" w:rsidRDefault="003E2DFF" w:rsidP="003E2DFF">
      <w:pPr>
        <w:pStyle w:val="aff4"/>
      </w:pPr>
      <w:r w:rsidRPr="00944ED4">
        <w:rPr>
          <w:rFonts w:hint="eastAsia"/>
        </w:rPr>
        <w:t>提案人：</w:t>
      </w:r>
      <w:r>
        <w:rPr>
          <w:rFonts w:hint="eastAsia"/>
        </w:rPr>
        <w:t>邱議瑩</w:t>
      </w:r>
    </w:p>
    <w:p w:rsidR="003E2DFF" w:rsidRPr="007E30FF" w:rsidRDefault="003E2DFF" w:rsidP="003E2DFF">
      <w:pPr>
        <w:pStyle w:val="aff4"/>
        <w:rPr>
          <w:color w:val="000000"/>
        </w:rPr>
      </w:pPr>
      <w:r>
        <w:rPr>
          <w:rFonts w:hint="eastAsia"/>
          <w:color w:val="000000"/>
        </w:rPr>
        <w:t>連署人：邱志偉　管碧玲　黃偉哲</w:t>
      </w:r>
      <w:r w:rsidRPr="007E30FF">
        <w:rPr>
          <w:rFonts w:hint="eastAsia"/>
          <w:color w:val="000000"/>
        </w:rPr>
        <w:t xml:space="preserve">　</w:t>
      </w:r>
      <w:r w:rsidRPr="00D86914">
        <w:rPr>
          <w:rFonts w:hint="eastAsia"/>
          <w:color w:val="000000"/>
        </w:rPr>
        <w:t>王惠美</w:t>
      </w:r>
    </w:p>
    <w:p w:rsidR="003E2DFF" w:rsidRDefault="003E2DFF" w:rsidP="00BD55B5">
      <w:pPr>
        <w:pStyle w:val="aff0"/>
        <w:numPr>
          <w:ilvl w:val="0"/>
          <w:numId w:val="23"/>
        </w:numPr>
        <w:kinsoku w:val="0"/>
        <w:overflowPunct w:val="0"/>
        <w:autoSpaceDE w:val="0"/>
        <w:autoSpaceDN w:val="0"/>
        <w:spacing w:line="500" w:lineRule="exact"/>
        <w:ind w:leftChars="0" w:left="1786" w:hanging="244"/>
        <w:jc w:val="both"/>
      </w:pPr>
      <w:r w:rsidRPr="00565881">
        <w:rPr>
          <w:rFonts w:hint="eastAsia"/>
        </w:rPr>
        <w:t>查</w:t>
      </w:r>
      <w:r w:rsidRPr="00565881">
        <w:rPr>
          <w:rFonts w:hint="eastAsia"/>
        </w:rPr>
        <w:t>104</w:t>
      </w:r>
      <w:r w:rsidRPr="00565881">
        <w:rPr>
          <w:rFonts w:hint="eastAsia"/>
        </w:rPr>
        <w:t>年度水資源作業基金之「溫泉政策規劃及技術研究</w:t>
      </w:r>
      <w:r w:rsidRPr="00565881">
        <w:rPr>
          <w:rFonts w:hint="eastAsia"/>
        </w:rPr>
        <w:lastRenderedPageBreak/>
        <w:t>發展」編列</w:t>
      </w:r>
      <w:r>
        <w:rPr>
          <w:rFonts w:hint="eastAsia"/>
        </w:rPr>
        <w:t>1</w:t>
      </w:r>
      <w:r w:rsidRPr="00565881">
        <w:rPr>
          <w:rFonts w:hint="eastAsia"/>
        </w:rPr>
        <w:t>38</w:t>
      </w:r>
      <w:r>
        <w:rPr>
          <w:rFonts w:hint="eastAsia"/>
        </w:rPr>
        <w:t>萬</w:t>
      </w:r>
      <w:r w:rsidRPr="00565881">
        <w:rPr>
          <w:rFonts w:hint="eastAsia"/>
        </w:rPr>
        <w:t>5</w:t>
      </w:r>
      <w:r w:rsidRPr="00565881">
        <w:rPr>
          <w:rFonts w:hint="eastAsia"/>
        </w:rPr>
        <w:t>千元，然實際數僅達</w:t>
      </w:r>
      <w:r w:rsidRPr="00565881">
        <w:rPr>
          <w:rFonts w:hint="eastAsia"/>
        </w:rPr>
        <w:t>33</w:t>
      </w:r>
      <w:r>
        <w:rPr>
          <w:rFonts w:hint="eastAsia"/>
        </w:rPr>
        <w:t>萬</w:t>
      </w:r>
      <w:r w:rsidRPr="00565881">
        <w:rPr>
          <w:rFonts w:hint="eastAsia"/>
        </w:rPr>
        <w:t>5</w:t>
      </w:r>
      <w:r w:rsidRPr="00565881">
        <w:rPr>
          <w:rFonts w:hint="eastAsia"/>
        </w:rPr>
        <w:t>千元，較預期減少</w:t>
      </w:r>
      <w:r>
        <w:rPr>
          <w:rFonts w:hint="eastAsia"/>
        </w:rPr>
        <w:t>1</w:t>
      </w:r>
      <w:r w:rsidRPr="00565881">
        <w:rPr>
          <w:rFonts w:hint="eastAsia"/>
        </w:rPr>
        <w:t>04</w:t>
      </w:r>
      <w:r>
        <w:rPr>
          <w:rFonts w:hint="eastAsia"/>
        </w:rPr>
        <w:t>萬</w:t>
      </w:r>
      <w:r w:rsidRPr="00565881">
        <w:rPr>
          <w:rFonts w:hint="eastAsia"/>
        </w:rPr>
        <w:t>9</w:t>
      </w:r>
      <w:r w:rsidRPr="00565881">
        <w:rPr>
          <w:rFonts w:hint="eastAsia"/>
        </w:rPr>
        <w:t>千元，執行率僅有</w:t>
      </w:r>
      <w:r w:rsidRPr="00565881">
        <w:rPr>
          <w:rFonts w:hint="eastAsia"/>
        </w:rPr>
        <w:t>24.19%</w:t>
      </w:r>
      <w:r w:rsidRPr="00565881">
        <w:rPr>
          <w:rFonts w:hint="eastAsia"/>
        </w:rPr>
        <w:t>，為當年度中央政府總決算審核報告營運計畫，</w:t>
      </w:r>
      <w:r w:rsidRPr="00565881">
        <w:rPr>
          <w:rFonts w:hint="eastAsia"/>
        </w:rPr>
        <w:t>105</w:t>
      </w:r>
      <w:r w:rsidRPr="00565881">
        <w:rPr>
          <w:rFonts w:hint="eastAsia"/>
        </w:rPr>
        <w:t>個非營業特種基金共</w:t>
      </w:r>
      <w:r w:rsidRPr="00565881">
        <w:rPr>
          <w:rFonts w:hint="eastAsia"/>
        </w:rPr>
        <w:t>221</w:t>
      </w:r>
      <w:r w:rsidRPr="00565881">
        <w:rPr>
          <w:rFonts w:hint="eastAsia"/>
        </w:rPr>
        <w:t>項營運業務計畫中，計有</w:t>
      </w:r>
      <w:r w:rsidRPr="00565881">
        <w:rPr>
          <w:rFonts w:hint="eastAsia"/>
        </w:rPr>
        <w:t>12</w:t>
      </w:r>
      <w:r w:rsidRPr="00565881">
        <w:rPr>
          <w:rFonts w:hint="eastAsia"/>
        </w:rPr>
        <w:t>項計畫執行率低於三成的其中之一。綜觀</w:t>
      </w:r>
      <w:r w:rsidRPr="00565881">
        <w:rPr>
          <w:rFonts w:hint="eastAsia"/>
        </w:rPr>
        <w:t>102</w:t>
      </w:r>
      <w:r w:rsidRPr="00565881">
        <w:rPr>
          <w:rFonts w:hint="eastAsia"/>
        </w:rPr>
        <w:t>至</w:t>
      </w:r>
      <w:r w:rsidRPr="00565881">
        <w:rPr>
          <w:rFonts w:hint="eastAsia"/>
        </w:rPr>
        <w:t>104</w:t>
      </w:r>
      <w:r w:rsidRPr="00565881">
        <w:rPr>
          <w:rFonts w:hint="eastAsia"/>
        </w:rPr>
        <w:t>年度，所編列之營運數與實際達成數差距甚鉅，執行率幅度變動劇烈，顯示水資源作業基金編製預算之事前評估未臻周全，允宜確實檢討改善。</w:t>
      </w:r>
    </w:p>
    <w:p w:rsidR="003E2DFF" w:rsidRPr="00944ED4" w:rsidRDefault="003E2DFF" w:rsidP="003E2DFF">
      <w:pPr>
        <w:pStyle w:val="aff4"/>
      </w:pPr>
      <w:r w:rsidRPr="00944ED4">
        <w:rPr>
          <w:rFonts w:hint="eastAsia"/>
        </w:rPr>
        <w:t>提案人：</w:t>
      </w:r>
      <w:r>
        <w:rPr>
          <w:rFonts w:hint="eastAsia"/>
        </w:rPr>
        <w:t>邱議瑩</w:t>
      </w:r>
    </w:p>
    <w:p w:rsidR="003E2DFF" w:rsidRPr="007E30FF" w:rsidRDefault="003E2DFF" w:rsidP="003E2DFF">
      <w:pPr>
        <w:pStyle w:val="aff4"/>
        <w:rPr>
          <w:color w:val="000000"/>
        </w:rPr>
      </w:pPr>
      <w:r>
        <w:rPr>
          <w:rFonts w:hint="eastAsia"/>
          <w:color w:val="000000"/>
        </w:rPr>
        <w:t>連署人：邱志偉　管碧玲　黃偉哲</w:t>
      </w:r>
      <w:r w:rsidRPr="007E30FF">
        <w:rPr>
          <w:rFonts w:hint="eastAsia"/>
          <w:color w:val="000000"/>
        </w:rPr>
        <w:t xml:space="preserve">　</w:t>
      </w:r>
      <w:r w:rsidRPr="00D86914">
        <w:rPr>
          <w:rFonts w:hint="eastAsia"/>
          <w:color w:val="000000"/>
        </w:rPr>
        <w:t>王惠美</w:t>
      </w:r>
    </w:p>
    <w:p w:rsidR="003E2DFF" w:rsidRDefault="003E2DFF" w:rsidP="00BD55B5">
      <w:pPr>
        <w:pStyle w:val="aff0"/>
        <w:numPr>
          <w:ilvl w:val="0"/>
          <w:numId w:val="23"/>
        </w:numPr>
        <w:kinsoku w:val="0"/>
        <w:overflowPunct w:val="0"/>
        <w:autoSpaceDE w:val="0"/>
        <w:autoSpaceDN w:val="0"/>
        <w:spacing w:line="500" w:lineRule="exact"/>
        <w:ind w:leftChars="0" w:left="1786" w:hanging="244"/>
        <w:jc w:val="both"/>
      </w:pPr>
      <w:r w:rsidRPr="00565881">
        <w:rPr>
          <w:rFonts w:hint="eastAsia"/>
        </w:rPr>
        <w:t>2017</w:t>
      </w:r>
      <w:r w:rsidRPr="00565881">
        <w:rPr>
          <w:rFonts w:hint="eastAsia"/>
        </w:rPr>
        <w:t>年將啟用的「中水道管網系統」，採用薄膜生物處理技術（</w:t>
      </w:r>
      <w:r w:rsidRPr="00565881">
        <w:rPr>
          <w:rFonts w:hint="eastAsia"/>
        </w:rPr>
        <w:t>MBR</w:t>
      </w:r>
      <w:r w:rsidRPr="00565881">
        <w:rPr>
          <w:rFonts w:hint="eastAsia"/>
        </w:rPr>
        <w:t>）直接接管至污水處理廠、統一作較高等級的淨化，作為再生水利用，使處理後的再生水可用於沖廁所及工業冷卻用水。「中水道管網系統」每日可處理廢水近</w:t>
      </w:r>
      <w:r w:rsidRPr="00565881">
        <w:rPr>
          <w:rFonts w:hint="eastAsia"/>
        </w:rPr>
        <w:t>1.8</w:t>
      </w:r>
      <w:r w:rsidRPr="00565881">
        <w:rPr>
          <w:rFonts w:hint="eastAsia"/>
        </w:rPr>
        <w:t>萬噸，將</w:t>
      </w:r>
      <w:r w:rsidRPr="00565881">
        <w:rPr>
          <w:rFonts w:hint="eastAsia"/>
        </w:rPr>
        <w:t>80%</w:t>
      </w:r>
      <w:r w:rsidRPr="00565881">
        <w:rPr>
          <w:rFonts w:hint="eastAsia"/>
        </w:rPr>
        <w:t>生活污水轉化為再生水，亦可提供民眾自備容器免費取用，共同促進活化利用。爰此，水資源作業基金允宜研擬推廣計畫之可行性評估，並積極與國內用水大戶研商合作，以促進我國朝向低碳國之目標。</w:t>
      </w:r>
    </w:p>
    <w:p w:rsidR="003E2DFF" w:rsidRPr="00944ED4" w:rsidRDefault="003E2DFF" w:rsidP="003E2DFF">
      <w:pPr>
        <w:pStyle w:val="aff4"/>
      </w:pPr>
      <w:r w:rsidRPr="00944ED4">
        <w:rPr>
          <w:rFonts w:hint="eastAsia"/>
        </w:rPr>
        <w:t>提案人：</w:t>
      </w:r>
      <w:r>
        <w:rPr>
          <w:rFonts w:hint="eastAsia"/>
        </w:rPr>
        <w:t>邱議瑩</w:t>
      </w:r>
    </w:p>
    <w:p w:rsidR="003E2DFF" w:rsidRPr="007E30FF" w:rsidRDefault="003E2DFF" w:rsidP="003E2DFF">
      <w:pPr>
        <w:pStyle w:val="aff4"/>
        <w:rPr>
          <w:color w:val="000000"/>
        </w:rPr>
      </w:pPr>
      <w:r>
        <w:rPr>
          <w:rFonts w:hint="eastAsia"/>
          <w:color w:val="000000"/>
        </w:rPr>
        <w:t>連署人：邱志偉　管碧玲　黃偉哲</w:t>
      </w:r>
      <w:r w:rsidRPr="007E30FF">
        <w:rPr>
          <w:rFonts w:hint="eastAsia"/>
          <w:color w:val="000000"/>
        </w:rPr>
        <w:t xml:space="preserve">　</w:t>
      </w:r>
      <w:r w:rsidRPr="00D86914">
        <w:rPr>
          <w:rFonts w:hint="eastAsia"/>
          <w:color w:val="000000"/>
        </w:rPr>
        <w:t>王惠美</w:t>
      </w:r>
    </w:p>
    <w:p w:rsidR="003E2DFF" w:rsidRDefault="003E2DFF" w:rsidP="00343BBE">
      <w:pPr>
        <w:pStyle w:val="aff0"/>
        <w:numPr>
          <w:ilvl w:val="0"/>
          <w:numId w:val="23"/>
        </w:numPr>
        <w:kinsoku w:val="0"/>
        <w:overflowPunct w:val="0"/>
        <w:autoSpaceDE w:val="0"/>
        <w:autoSpaceDN w:val="0"/>
        <w:spacing w:line="500" w:lineRule="exact"/>
        <w:ind w:leftChars="0" w:left="1956" w:hanging="414"/>
        <w:jc w:val="both"/>
      </w:pPr>
      <w:r>
        <w:rPr>
          <w:rFonts w:hint="eastAsia"/>
        </w:rPr>
        <w:t>查水資源作業基金</w:t>
      </w:r>
      <w:r w:rsidRPr="002C4BA6">
        <w:rPr>
          <w:rFonts w:hint="eastAsia"/>
        </w:rPr>
        <w:t>106</w:t>
      </w:r>
      <w:r w:rsidRPr="002C4BA6">
        <w:rPr>
          <w:rFonts w:hint="eastAsia"/>
        </w:rPr>
        <w:t>年度</w:t>
      </w:r>
      <w:r>
        <w:rPr>
          <w:rFonts w:hint="eastAsia"/>
        </w:rPr>
        <w:t>北、中、南</w:t>
      </w:r>
      <w:r>
        <w:rPr>
          <w:rFonts w:hint="eastAsia"/>
        </w:rPr>
        <w:t>3</w:t>
      </w:r>
      <w:r w:rsidRPr="00565881">
        <w:rPr>
          <w:rFonts w:hint="eastAsia"/>
        </w:rPr>
        <w:t>區</w:t>
      </w:r>
      <w:r w:rsidRPr="001B3387">
        <w:rPr>
          <w:rFonts w:hint="eastAsia"/>
        </w:rPr>
        <w:t>水資源局</w:t>
      </w:r>
      <w:r w:rsidRPr="00565881">
        <w:rPr>
          <w:rFonts w:hint="eastAsia"/>
        </w:rPr>
        <w:t>用人費用</w:t>
      </w:r>
      <w:r w:rsidRPr="00565881">
        <w:rPr>
          <w:rFonts w:hint="eastAsia"/>
        </w:rPr>
        <w:t>(</w:t>
      </w:r>
      <w:r w:rsidRPr="00565881">
        <w:rPr>
          <w:rFonts w:hint="eastAsia"/>
        </w:rPr>
        <w:t>含正式員額與聘僱人員</w:t>
      </w:r>
      <w:r w:rsidRPr="00565881">
        <w:rPr>
          <w:rFonts w:hint="eastAsia"/>
        </w:rPr>
        <w:t>)</w:t>
      </w:r>
      <w:r w:rsidRPr="00565881">
        <w:rPr>
          <w:rFonts w:hint="eastAsia"/>
        </w:rPr>
        <w:t>，北區水資源局人事費用總計為</w:t>
      </w:r>
      <w:r w:rsidRPr="00565881">
        <w:rPr>
          <w:rFonts w:hint="eastAsia"/>
        </w:rPr>
        <w:t>1</w:t>
      </w:r>
      <w:r>
        <w:rPr>
          <w:rFonts w:hint="eastAsia"/>
        </w:rPr>
        <w:t>億</w:t>
      </w:r>
      <w:r>
        <w:rPr>
          <w:rFonts w:hint="eastAsia"/>
        </w:rPr>
        <w:t>9,0</w:t>
      </w:r>
      <w:r w:rsidRPr="00565881">
        <w:rPr>
          <w:rFonts w:hint="eastAsia"/>
        </w:rPr>
        <w:t>29</w:t>
      </w:r>
      <w:r>
        <w:rPr>
          <w:rFonts w:hint="eastAsia"/>
        </w:rPr>
        <w:t>萬</w:t>
      </w:r>
      <w:r w:rsidRPr="00565881">
        <w:rPr>
          <w:rFonts w:hint="eastAsia"/>
        </w:rPr>
        <w:t>1</w:t>
      </w:r>
      <w:r w:rsidRPr="00565881">
        <w:rPr>
          <w:rFonts w:hint="eastAsia"/>
        </w:rPr>
        <w:t>千元，超時工作報酬</w:t>
      </w:r>
      <w:r>
        <w:rPr>
          <w:rFonts w:hint="eastAsia"/>
        </w:rPr>
        <w:t>1,0</w:t>
      </w:r>
      <w:r w:rsidRPr="00565881">
        <w:rPr>
          <w:rFonts w:hint="eastAsia"/>
        </w:rPr>
        <w:t>35</w:t>
      </w:r>
      <w:r>
        <w:rPr>
          <w:rFonts w:hint="eastAsia"/>
        </w:rPr>
        <w:t>萬</w:t>
      </w:r>
      <w:r w:rsidRPr="00565881">
        <w:rPr>
          <w:rFonts w:hint="eastAsia"/>
        </w:rPr>
        <w:t>9</w:t>
      </w:r>
      <w:r>
        <w:rPr>
          <w:rFonts w:hint="eastAsia"/>
        </w:rPr>
        <w:t>千元，占</w:t>
      </w:r>
      <w:r w:rsidRPr="00565881">
        <w:rPr>
          <w:rFonts w:hint="eastAsia"/>
        </w:rPr>
        <w:t>用人費用薪資</w:t>
      </w:r>
      <w:r w:rsidRPr="00565881">
        <w:rPr>
          <w:rFonts w:hint="eastAsia"/>
        </w:rPr>
        <w:t>5.44%</w:t>
      </w:r>
      <w:r w:rsidRPr="00565881">
        <w:rPr>
          <w:rFonts w:hint="eastAsia"/>
        </w:rPr>
        <w:t>；中區水資源局人事費用為</w:t>
      </w:r>
      <w:r w:rsidRPr="00565881">
        <w:rPr>
          <w:rFonts w:hint="eastAsia"/>
        </w:rPr>
        <w:t>1</w:t>
      </w:r>
      <w:r>
        <w:rPr>
          <w:rFonts w:hint="eastAsia"/>
        </w:rPr>
        <w:t>億</w:t>
      </w:r>
      <w:r>
        <w:rPr>
          <w:rFonts w:hint="eastAsia"/>
        </w:rPr>
        <w:t>2,5</w:t>
      </w:r>
      <w:r w:rsidRPr="00565881">
        <w:rPr>
          <w:rFonts w:hint="eastAsia"/>
        </w:rPr>
        <w:t>64</w:t>
      </w:r>
      <w:r>
        <w:rPr>
          <w:rFonts w:hint="eastAsia"/>
        </w:rPr>
        <w:t>萬</w:t>
      </w:r>
      <w:r w:rsidRPr="00565881">
        <w:rPr>
          <w:rFonts w:hint="eastAsia"/>
        </w:rPr>
        <w:t>6</w:t>
      </w:r>
      <w:r w:rsidRPr="00565881">
        <w:rPr>
          <w:rFonts w:hint="eastAsia"/>
        </w:rPr>
        <w:t>千元，超時工作報酬</w:t>
      </w:r>
      <w:r>
        <w:rPr>
          <w:rFonts w:hint="eastAsia"/>
        </w:rPr>
        <w:t>8</w:t>
      </w:r>
      <w:r w:rsidRPr="00565881">
        <w:rPr>
          <w:rFonts w:hint="eastAsia"/>
        </w:rPr>
        <w:t>44</w:t>
      </w:r>
      <w:r>
        <w:rPr>
          <w:rFonts w:hint="eastAsia"/>
        </w:rPr>
        <w:t>萬</w:t>
      </w:r>
      <w:r w:rsidRPr="00565881">
        <w:rPr>
          <w:rFonts w:hint="eastAsia"/>
        </w:rPr>
        <w:t>8</w:t>
      </w:r>
      <w:r>
        <w:rPr>
          <w:rFonts w:hint="eastAsia"/>
        </w:rPr>
        <w:t>千元，占</w:t>
      </w:r>
      <w:r w:rsidRPr="00565881">
        <w:rPr>
          <w:rFonts w:hint="eastAsia"/>
        </w:rPr>
        <w:t>用人費用薪資</w:t>
      </w:r>
      <w:r w:rsidRPr="00565881">
        <w:rPr>
          <w:rFonts w:hint="eastAsia"/>
        </w:rPr>
        <w:t>6.72%</w:t>
      </w:r>
      <w:r w:rsidRPr="00565881">
        <w:rPr>
          <w:rFonts w:hint="eastAsia"/>
        </w:rPr>
        <w:t>；南區水資源局人事費用為</w:t>
      </w:r>
      <w:r>
        <w:rPr>
          <w:rFonts w:hint="eastAsia"/>
        </w:rPr>
        <w:t>2</w:t>
      </w:r>
      <w:r>
        <w:rPr>
          <w:rFonts w:hint="eastAsia"/>
        </w:rPr>
        <w:t>億</w:t>
      </w:r>
      <w:r>
        <w:rPr>
          <w:rFonts w:hint="eastAsia"/>
        </w:rPr>
        <w:t>2,6</w:t>
      </w:r>
      <w:r w:rsidRPr="00565881">
        <w:rPr>
          <w:rFonts w:hint="eastAsia"/>
        </w:rPr>
        <w:t>92</w:t>
      </w:r>
      <w:r>
        <w:rPr>
          <w:rFonts w:hint="eastAsia"/>
        </w:rPr>
        <w:t>萬</w:t>
      </w:r>
      <w:r w:rsidRPr="00565881">
        <w:rPr>
          <w:rFonts w:hint="eastAsia"/>
        </w:rPr>
        <w:t>2</w:t>
      </w:r>
      <w:r w:rsidRPr="00565881">
        <w:rPr>
          <w:rFonts w:hint="eastAsia"/>
        </w:rPr>
        <w:t>千元，超時工作報酬</w:t>
      </w:r>
      <w:r>
        <w:rPr>
          <w:rFonts w:hint="eastAsia"/>
        </w:rPr>
        <w:t>1,3</w:t>
      </w:r>
      <w:r w:rsidRPr="00565881">
        <w:rPr>
          <w:rFonts w:hint="eastAsia"/>
        </w:rPr>
        <w:t>58</w:t>
      </w:r>
      <w:r>
        <w:rPr>
          <w:rFonts w:hint="eastAsia"/>
        </w:rPr>
        <w:t>萬</w:t>
      </w:r>
      <w:r w:rsidRPr="00565881">
        <w:rPr>
          <w:rFonts w:hint="eastAsia"/>
        </w:rPr>
        <w:t>9</w:t>
      </w:r>
      <w:r>
        <w:rPr>
          <w:rFonts w:hint="eastAsia"/>
        </w:rPr>
        <w:t>千元，占</w:t>
      </w:r>
      <w:r w:rsidRPr="00565881">
        <w:rPr>
          <w:rFonts w:hint="eastAsia"/>
        </w:rPr>
        <w:t>用人費用</w:t>
      </w:r>
      <w:r w:rsidRPr="00565881">
        <w:rPr>
          <w:rFonts w:hint="eastAsia"/>
        </w:rPr>
        <w:t>5.99%</w:t>
      </w:r>
      <w:r w:rsidRPr="00565881">
        <w:rPr>
          <w:rFonts w:hint="eastAsia"/>
        </w:rPr>
        <w:t>。顯示北區水資源局的超時工作報酬支出宜妥為調節，允宜</w:t>
      </w:r>
      <w:r w:rsidRPr="00565881">
        <w:rPr>
          <w:rFonts w:hint="eastAsia"/>
        </w:rPr>
        <w:lastRenderedPageBreak/>
        <w:t>檢討員工工作績效及業務壓力，並撙節開支，爰請研擬促進工作效率及合理勞動工時之改善計畫。</w:t>
      </w:r>
    </w:p>
    <w:p w:rsidR="003E2DFF" w:rsidRPr="00944ED4" w:rsidRDefault="003E2DFF" w:rsidP="003E2DFF">
      <w:pPr>
        <w:pStyle w:val="aff4"/>
      </w:pPr>
      <w:r w:rsidRPr="00944ED4">
        <w:rPr>
          <w:rFonts w:hint="eastAsia"/>
        </w:rPr>
        <w:t>提案人：</w:t>
      </w:r>
      <w:r>
        <w:rPr>
          <w:rFonts w:hint="eastAsia"/>
        </w:rPr>
        <w:t>邱議瑩</w:t>
      </w:r>
    </w:p>
    <w:p w:rsidR="003E2DFF" w:rsidRPr="007E30FF" w:rsidRDefault="003E2DFF" w:rsidP="003E2DFF">
      <w:pPr>
        <w:pStyle w:val="aff4"/>
        <w:rPr>
          <w:color w:val="000000"/>
        </w:rPr>
      </w:pPr>
      <w:r>
        <w:rPr>
          <w:rFonts w:hint="eastAsia"/>
          <w:color w:val="000000"/>
        </w:rPr>
        <w:t>連署人：邱志偉　管碧玲　黃偉哲</w:t>
      </w:r>
      <w:r w:rsidRPr="007E30FF">
        <w:rPr>
          <w:rFonts w:hint="eastAsia"/>
          <w:color w:val="000000"/>
        </w:rPr>
        <w:t xml:space="preserve">　</w:t>
      </w:r>
      <w:r w:rsidRPr="009776BF">
        <w:rPr>
          <w:rFonts w:hint="eastAsia"/>
          <w:color w:val="000000"/>
        </w:rPr>
        <w:t>王惠美</w:t>
      </w:r>
    </w:p>
    <w:p w:rsidR="003E2DFF" w:rsidRDefault="003E2DFF" w:rsidP="00343BBE">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查水資源作業基金</w:t>
      </w:r>
      <w:r>
        <w:rPr>
          <w:rFonts w:hint="eastAsia"/>
        </w:rPr>
        <w:t>106</w:t>
      </w:r>
      <w:r>
        <w:rPr>
          <w:rFonts w:hint="eastAsia"/>
        </w:rPr>
        <w:t>年度</w:t>
      </w:r>
      <w:r w:rsidRPr="00565881">
        <w:rPr>
          <w:rFonts w:hint="eastAsia"/>
        </w:rPr>
        <w:t>編列「勞務收入</w:t>
      </w:r>
      <w:r w:rsidRPr="00565881">
        <w:rPr>
          <w:rFonts w:hint="eastAsia"/>
        </w:rPr>
        <w:t>-</w:t>
      </w:r>
      <w:r w:rsidRPr="00565881">
        <w:rPr>
          <w:rFonts w:hint="eastAsia"/>
        </w:rPr>
        <w:t>服務收入」</w:t>
      </w:r>
      <w:r>
        <w:rPr>
          <w:rFonts w:hint="eastAsia"/>
        </w:rPr>
        <w:t>5,7</w:t>
      </w:r>
      <w:r w:rsidRPr="00565881">
        <w:rPr>
          <w:rFonts w:hint="eastAsia"/>
        </w:rPr>
        <w:t>87</w:t>
      </w:r>
      <w:r>
        <w:rPr>
          <w:rFonts w:hint="eastAsia"/>
        </w:rPr>
        <w:t>萬</w:t>
      </w:r>
      <w:r w:rsidRPr="00565881">
        <w:rPr>
          <w:rFonts w:hint="eastAsia"/>
        </w:rPr>
        <w:t>4</w:t>
      </w:r>
      <w:r w:rsidRPr="00565881">
        <w:rPr>
          <w:rFonts w:hint="eastAsia"/>
        </w:rPr>
        <w:t>千元，北區水資源局觀光門票與車輛門票收入合計</w:t>
      </w:r>
      <w:r>
        <w:rPr>
          <w:rFonts w:hint="eastAsia"/>
        </w:rPr>
        <w:t>3,8</w:t>
      </w:r>
      <w:r w:rsidRPr="00565881">
        <w:rPr>
          <w:rFonts w:hint="eastAsia"/>
        </w:rPr>
        <w:t>78</w:t>
      </w:r>
      <w:r>
        <w:rPr>
          <w:rFonts w:hint="eastAsia"/>
        </w:rPr>
        <w:t>萬</w:t>
      </w:r>
      <w:r w:rsidRPr="00565881">
        <w:rPr>
          <w:rFonts w:hint="eastAsia"/>
        </w:rPr>
        <w:t>8</w:t>
      </w:r>
      <w:r w:rsidRPr="00565881">
        <w:rPr>
          <w:rFonts w:hint="eastAsia"/>
        </w:rPr>
        <w:t>千元；南區水資源局觀光門票與車輛門票收入合計</w:t>
      </w:r>
      <w:r>
        <w:rPr>
          <w:rFonts w:hint="eastAsia"/>
        </w:rPr>
        <w:t>1,3</w:t>
      </w:r>
      <w:r w:rsidRPr="00565881">
        <w:rPr>
          <w:rFonts w:hint="eastAsia"/>
        </w:rPr>
        <w:t>81</w:t>
      </w:r>
      <w:r>
        <w:rPr>
          <w:rFonts w:hint="eastAsia"/>
        </w:rPr>
        <w:t>萬</w:t>
      </w:r>
      <w:r w:rsidRPr="00565881">
        <w:rPr>
          <w:rFonts w:hint="eastAsia"/>
        </w:rPr>
        <w:t>6</w:t>
      </w:r>
      <w:r w:rsidRPr="00565881">
        <w:rPr>
          <w:rFonts w:hint="eastAsia"/>
        </w:rPr>
        <w:t>千元，僅達北區門票收入之</w:t>
      </w:r>
      <w:r w:rsidRPr="00565881">
        <w:rPr>
          <w:rFonts w:hint="eastAsia"/>
        </w:rPr>
        <w:t>35.6%</w:t>
      </w:r>
      <w:r w:rsidRPr="00565881">
        <w:rPr>
          <w:rFonts w:hint="eastAsia"/>
        </w:rPr>
        <w:t>。印刷裝訂與廣告費編列</w:t>
      </w:r>
      <w:r>
        <w:rPr>
          <w:rFonts w:hint="eastAsia"/>
        </w:rPr>
        <w:t>198</w:t>
      </w:r>
      <w:r>
        <w:rPr>
          <w:rFonts w:hint="eastAsia"/>
        </w:rPr>
        <w:t>萬</w:t>
      </w:r>
      <w:r w:rsidRPr="00565881">
        <w:rPr>
          <w:rFonts w:hint="eastAsia"/>
        </w:rPr>
        <w:t>元用</w:t>
      </w:r>
      <w:r>
        <w:rPr>
          <w:rFonts w:hint="eastAsia"/>
        </w:rPr>
        <w:t>以印製各種表單憑證、預決算等行政文件之外，多用於觀光宣導廣</w:t>
      </w:r>
      <w:r w:rsidRPr="00565881">
        <w:rPr>
          <w:rFonts w:hint="eastAsia"/>
        </w:rPr>
        <w:t>告費及宣傳費，南區編列</w:t>
      </w:r>
      <w:r w:rsidRPr="00565881">
        <w:rPr>
          <w:rFonts w:hint="eastAsia"/>
        </w:rPr>
        <w:t>99</w:t>
      </w:r>
      <w:r>
        <w:rPr>
          <w:rFonts w:hint="eastAsia"/>
        </w:rPr>
        <w:t>萬</w:t>
      </w:r>
      <w:r w:rsidRPr="00565881">
        <w:rPr>
          <w:rFonts w:hint="eastAsia"/>
        </w:rPr>
        <w:t>8</w:t>
      </w:r>
      <w:r w:rsidRPr="00565881">
        <w:rPr>
          <w:rFonts w:hint="eastAsia"/>
        </w:rPr>
        <w:t>千元較北區編列</w:t>
      </w:r>
      <w:r w:rsidRPr="00565881">
        <w:rPr>
          <w:rFonts w:hint="eastAsia"/>
        </w:rPr>
        <w:t>98</w:t>
      </w:r>
      <w:r>
        <w:rPr>
          <w:rFonts w:hint="eastAsia"/>
        </w:rPr>
        <w:t>萬</w:t>
      </w:r>
      <w:r w:rsidRPr="00565881">
        <w:rPr>
          <w:rFonts w:hint="eastAsia"/>
        </w:rPr>
        <w:t>2</w:t>
      </w:r>
      <w:r w:rsidRPr="00565881">
        <w:rPr>
          <w:rFonts w:hint="eastAsia"/>
        </w:rPr>
        <w:t>千元增加</w:t>
      </w:r>
      <w:r w:rsidRPr="00565881">
        <w:rPr>
          <w:rFonts w:hint="eastAsia"/>
        </w:rPr>
        <w:t>1</w:t>
      </w:r>
      <w:r>
        <w:rPr>
          <w:rFonts w:hint="eastAsia"/>
        </w:rPr>
        <w:t>萬</w:t>
      </w:r>
      <w:r w:rsidRPr="00565881">
        <w:rPr>
          <w:rFonts w:hint="eastAsia"/>
        </w:rPr>
        <w:t>6</w:t>
      </w:r>
      <w:r w:rsidRPr="00565881">
        <w:rPr>
          <w:rFonts w:hint="eastAsia"/>
        </w:rPr>
        <w:t>千元，差額雖不多，檢視南、北兩區的觀光收益，南區水資源局允宜檢討提升廣告宣傳效益之具體辦法，並設法提升南區水資源區域開發觀光之能見度，以誘使國民造訪。</w:t>
      </w:r>
    </w:p>
    <w:p w:rsidR="003E2DFF" w:rsidRPr="00944ED4" w:rsidRDefault="003E2DFF" w:rsidP="003E2DFF">
      <w:pPr>
        <w:pStyle w:val="aff4"/>
      </w:pPr>
      <w:r w:rsidRPr="00944ED4">
        <w:rPr>
          <w:rFonts w:hint="eastAsia"/>
        </w:rPr>
        <w:t>提案人：</w:t>
      </w:r>
      <w:r>
        <w:rPr>
          <w:rFonts w:hint="eastAsia"/>
        </w:rPr>
        <w:t>邱議瑩</w:t>
      </w:r>
    </w:p>
    <w:p w:rsidR="003E2DFF" w:rsidRPr="007E30FF" w:rsidRDefault="003E2DFF" w:rsidP="003E2DFF">
      <w:pPr>
        <w:pStyle w:val="aff4"/>
        <w:rPr>
          <w:color w:val="000000"/>
        </w:rPr>
      </w:pPr>
      <w:r>
        <w:rPr>
          <w:rFonts w:hint="eastAsia"/>
          <w:color w:val="000000"/>
        </w:rPr>
        <w:t>連署人：邱志偉　管碧玲　黃偉哲</w:t>
      </w:r>
      <w:r w:rsidRPr="007E30FF">
        <w:rPr>
          <w:rFonts w:hint="eastAsia"/>
          <w:color w:val="000000"/>
        </w:rPr>
        <w:t xml:space="preserve">　</w:t>
      </w:r>
      <w:r w:rsidRPr="009776BF">
        <w:rPr>
          <w:rFonts w:hint="eastAsia"/>
          <w:color w:val="000000"/>
        </w:rPr>
        <w:t>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Pr>
          <w:rFonts w:hint="eastAsia"/>
        </w:rPr>
        <w:t>水資源作業基金</w:t>
      </w:r>
      <w:r w:rsidRPr="00565881">
        <w:rPr>
          <w:rFonts w:hint="eastAsia"/>
        </w:rPr>
        <w:t>106</w:t>
      </w:r>
      <w:r w:rsidRPr="00565881">
        <w:rPr>
          <w:rFonts w:hint="eastAsia"/>
        </w:rPr>
        <w:t>年度編列「溫泉取用費提撥收入」</w:t>
      </w:r>
      <w:r>
        <w:rPr>
          <w:rFonts w:hint="eastAsia"/>
        </w:rPr>
        <w:t>300</w:t>
      </w:r>
      <w:r>
        <w:rPr>
          <w:rFonts w:hint="eastAsia"/>
        </w:rPr>
        <w:t>萬元，較</w:t>
      </w:r>
      <w:r>
        <w:rPr>
          <w:rFonts w:hint="eastAsia"/>
        </w:rPr>
        <w:t>105</w:t>
      </w:r>
      <w:r w:rsidRPr="00565881">
        <w:rPr>
          <w:rFonts w:hint="eastAsia"/>
        </w:rPr>
        <w:t>年</w:t>
      </w:r>
      <w:r>
        <w:rPr>
          <w:rFonts w:hint="eastAsia"/>
        </w:rPr>
        <w:t>度</w:t>
      </w:r>
      <w:r w:rsidRPr="00565881">
        <w:rPr>
          <w:rFonts w:hint="eastAsia"/>
        </w:rPr>
        <w:t>增加</w:t>
      </w:r>
      <w:r>
        <w:rPr>
          <w:rFonts w:hint="eastAsia"/>
        </w:rPr>
        <w:t>50</w:t>
      </w:r>
      <w:r>
        <w:rPr>
          <w:rFonts w:hint="eastAsia"/>
        </w:rPr>
        <w:t>萬</w:t>
      </w:r>
      <w:r w:rsidRPr="00565881">
        <w:rPr>
          <w:rFonts w:hint="eastAsia"/>
        </w:rPr>
        <w:t>元，據預算書營</w:t>
      </w:r>
      <w:r>
        <w:rPr>
          <w:rFonts w:hint="eastAsia"/>
        </w:rPr>
        <w:t>運計畫說明，係各縣市政府徵收溫泉取用費已逐步導入正軌所致。然，</w:t>
      </w:r>
      <w:r>
        <w:rPr>
          <w:rFonts w:hint="eastAsia"/>
        </w:rPr>
        <w:t>104</w:t>
      </w:r>
      <w:r w:rsidRPr="00565881">
        <w:rPr>
          <w:rFonts w:hint="eastAsia"/>
        </w:rPr>
        <w:t>年度決算數</w:t>
      </w:r>
      <w:r>
        <w:rPr>
          <w:rFonts w:hint="eastAsia"/>
        </w:rPr>
        <w:t>5</w:t>
      </w:r>
      <w:r w:rsidRPr="00565881">
        <w:rPr>
          <w:rFonts w:hint="eastAsia"/>
        </w:rPr>
        <w:t>85</w:t>
      </w:r>
      <w:r>
        <w:rPr>
          <w:rFonts w:hint="eastAsia"/>
        </w:rPr>
        <w:t>萬</w:t>
      </w:r>
      <w:r w:rsidRPr="00565881">
        <w:rPr>
          <w:rFonts w:hint="eastAsia"/>
        </w:rPr>
        <w:t>4</w:t>
      </w:r>
      <w:r>
        <w:rPr>
          <w:rFonts w:hint="eastAsia"/>
        </w:rPr>
        <w:t>千元，較近</w:t>
      </w:r>
      <w:r>
        <w:rPr>
          <w:rFonts w:hint="eastAsia"/>
        </w:rPr>
        <w:t>2</w:t>
      </w:r>
      <w:r w:rsidRPr="00565881">
        <w:rPr>
          <w:rFonts w:hint="eastAsia"/>
        </w:rPr>
        <w:t>年預算數增加</w:t>
      </w:r>
      <w:r>
        <w:rPr>
          <w:rFonts w:hint="eastAsia"/>
        </w:rPr>
        <w:t>五成，顯示近</w:t>
      </w:r>
      <w:r>
        <w:rPr>
          <w:rFonts w:hint="eastAsia"/>
        </w:rPr>
        <w:t>2</w:t>
      </w:r>
      <w:r w:rsidRPr="00565881">
        <w:rPr>
          <w:rFonts w:hint="eastAsia"/>
        </w:rPr>
        <w:t>年預算編製恐有低價編列，以創造高額收入之虞。預算乃年度收入與支出估計，除重大、特殊情形，預算應實際編製並確實執行。爰此，允宜就決算數與預算數差異情形，詳加分析其原因，並加強預算控管及編製信度。</w:t>
      </w:r>
    </w:p>
    <w:p w:rsidR="003E2DFF" w:rsidRPr="00944ED4" w:rsidRDefault="003E2DFF" w:rsidP="003E2DFF">
      <w:pPr>
        <w:pStyle w:val="aff4"/>
      </w:pPr>
      <w:r w:rsidRPr="00944ED4">
        <w:rPr>
          <w:rFonts w:hint="eastAsia"/>
        </w:rPr>
        <w:t>提案人：</w:t>
      </w:r>
      <w:r>
        <w:rPr>
          <w:rFonts w:hint="eastAsia"/>
        </w:rPr>
        <w:t>邱議瑩</w:t>
      </w:r>
    </w:p>
    <w:p w:rsidR="003E2DFF" w:rsidRPr="007E30FF" w:rsidRDefault="003E2DFF" w:rsidP="003E2DFF">
      <w:pPr>
        <w:pStyle w:val="aff4"/>
        <w:rPr>
          <w:color w:val="000000"/>
        </w:rPr>
      </w:pPr>
      <w:r>
        <w:rPr>
          <w:rFonts w:hint="eastAsia"/>
          <w:color w:val="000000"/>
        </w:rPr>
        <w:t>連署人：邱志偉　管碧玲　黃偉哲</w:t>
      </w:r>
      <w:r w:rsidRPr="007E30FF">
        <w:rPr>
          <w:rFonts w:hint="eastAsia"/>
          <w:color w:val="000000"/>
        </w:rPr>
        <w:t xml:space="preserve">　</w:t>
      </w:r>
      <w:r w:rsidRPr="009776BF">
        <w:rPr>
          <w:rFonts w:hint="eastAsia"/>
          <w:color w:val="000000"/>
        </w:rPr>
        <w:t>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查</w:t>
      </w:r>
      <w:r w:rsidRPr="00565881">
        <w:rPr>
          <w:rFonts w:hint="eastAsia"/>
        </w:rPr>
        <w:t>104</w:t>
      </w:r>
      <w:r w:rsidRPr="00565881">
        <w:rPr>
          <w:rFonts w:hint="eastAsia"/>
        </w:rPr>
        <w:t>年度水資源作業基金以業務需要及因應緊急災害</w:t>
      </w:r>
      <w:r w:rsidRPr="00565881">
        <w:rPr>
          <w:rFonts w:hint="eastAsia"/>
        </w:rPr>
        <w:lastRenderedPageBreak/>
        <w:t>經費不足為由，辦理超支併決算共</w:t>
      </w:r>
      <w:r w:rsidRPr="00565881">
        <w:rPr>
          <w:rFonts w:hint="eastAsia"/>
        </w:rPr>
        <w:t>3</w:t>
      </w:r>
      <w:r w:rsidRPr="00565881">
        <w:rPr>
          <w:rFonts w:hint="eastAsia"/>
        </w:rPr>
        <w:t>億</w:t>
      </w:r>
      <w:r w:rsidRPr="00565881">
        <w:rPr>
          <w:rFonts w:hint="eastAsia"/>
        </w:rPr>
        <w:t>2,106</w:t>
      </w:r>
      <w:r w:rsidRPr="00565881">
        <w:rPr>
          <w:rFonts w:hint="eastAsia"/>
        </w:rPr>
        <w:t>萬元，部分經費實際執行金額，如業務費用、雜項業務費用及雜項費用等，均有超逾原定預算。按預算係年度收入與支出估計，故除重大特殊情形外，各項經費應依法定預算確實執行，惟從</w:t>
      </w:r>
      <w:r w:rsidRPr="00565881">
        <w:rPr>
          <w:rFonts w:hint="eastAsia"/>
        </w:rPr>
        <w:t>99</w:t>
      </w:r>
      <w:r w:rsidRPr="00565881">
        <w:rPr>
          <w:rFonts w:hint="eastAsia"/>
        </w:rPr>
        <w:t>至</w:t>
      </w:r>
      <w:r w:rsidRPr="00565881">
        <w:rPr>
          <w:rFonts w:hint="eastAsia"/>
        </w:rPr>
        <w:t>104</w:t>
      </w:r>
      <w:r w:rsidRPr="00565881">
        <w:rPr>
          <w:rFonts w:hint="eastAsia"/>
        </w:rPr>
        <w:t>年度水資源作業基金均以超支併決算方式支應不足之經費，超支原因大致相同且重複發生</w:t>
      </w:r>
      <w:r>
        <w:rPr>
          <w:rFonts w:hint="eastAsia"/>
        </w:rPr>
        <w:t>，顯見已成常態，不符預算編列精神，爰要求</w:t>
      </w:r>
      <w:r w:rsidRPr="00F37886">
        <w:rPr>
          <w:rFonts w:hint="eastAsia"/>
        </w:rPr>
        <w:t>水資源作業基金</w:t>
      </w:r>
      <w:r w:rsidRPr="00565881">
        <w:rPr>
          <w:rFonts w:hint="eastAsia"/>
        </w:rPr>
        <w:t>於預算編列時，應加強預算控管與追蹤考核，避免基金經費遭到濫用。</w:t>
      </w:r>
    </w:p>
    <w:p w:rsidR="003E2DFF" w:rsidRPr="007E30FF" w:rsidRDefault="003E2DFF" w:rsidP="003E2DFF">
      <w:pPr>
        <w:pStyle w:val="aff4"/>
        <w:rPr>
          <w:color w:val="000000"/>
        </w:rPr>
      </w:pPr>
      <w:r w:rsidRPr="00944ED4">
        <w:rPr>
          <w:rFonts w:hint="eastAsia"/>
        </w:rPr>
        <w:t>提案人：</w:t>
      </w:r>
      <w:r>
        <w:rPr>
          <w:rFonts w:hint="eastAsia"/>
        </w:rPr>
        <w:t xml:space="preserve">高志鵬　陳明文　</w:t>
      </w:r>
      <w:r>
        <w:rPr>
          <w:rFonts w:hint="eastAsia"/>
          <w:color w:val="000000"/>
        </w:rPr>
        <w:t xml:space="preserve">邱志偉　管碧玲　蘇震清　</w:t>
      </w:r>
      <w:r w:rsidRPr="009776BF">
        <w:rPr>
          <w:rFonts w:hint="eastAsia"/>
          <w:color w:val="000000"/>
        </w:rPr>
        <w:t>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預算為年度收入與支出估計</w:t>
      </w:r>
      <w:r w:rsidRPr="00565881">
        <w:rPr>
          <w:rFonts w:hint="eastAsia"/>
        </w:rPr>
        <w:t>(</w:t>
      </w:r>
      <w:r w:rsidRPr="00565881">
        <w:rPr>
          <w:rFonts w:hint="eastAsia"/>
        </w:rPr>
        <w:t>或財務計畫</w:t>
      </w:r>
      <w:r w:rsidRPr="00565881">
        <w:rPr>
          <w:rFonts w:hint="eastAsia"/>
        </w:rPr>
        <w:t>)</w:t>
      </w:r>
      <w:r w:rsidRPr="00565881">
        <w:rPr>
          <w:rFonts w:hint="eastAsia"/>
        </w:rPr>
        <w:t>，故除重大特殊情形外，各項經費應依法定預算確實執行，但是</w:t>
      </w:r>
      <w:r w:rsidRPr="00565881">
        <w:rPr>
          <w:rFonts w:hint="eastAsia"/>
        </w:rPr>
        <w:t>99</w:t>
      </w:r>
      <w:r w:rsidRPr="00565881">
        <w:rPr>
          <w:rFonts w:hint="eastAsia"/>
        </w:rPr>
        <w:t>至</w:t>
      </w:r>
      <w:r w:rsidRPr="00565881">
        <w:rPr>
          <w:rFonts w:hint="eastAsia"/>
        </w:rPr>
        <w:t>104</w:t>
      </w:r>
      <w:r w:rsidRPr="00565881">
        <w:rPr>
          <w:rFonts w:hint="eastAsia"/>
        </w:rPr>
        <w:t>年度水資源</w:t>
      </w:r>
      <w:r>
        <w:rPr>
          <w:rFonts w:hint="eastAsia"/>
        </w:rPr>
        <w:t>作業</w:t>
      </w:r>
      <w:r w:rsidRPr="00565881">
        <w:rPr>
          <w:rFonts w:hint="eastAsia"/>
        </w:rPr>
        <w:t>基金以超支併決算方式支應不足之經費，金額高達</w:t>
      </w:r>
      <w:r w:rsidRPr="00565881">
        <w:rPr>
          <w:rFonts w:hint="eastAsia"/>
        </w:rPr>
        <w:t>45</w:t>
      </w:r>
      <w:r w:rsidRPr="00565881">
        <w:rPr>
          <w:rFonts w:hint="eastAsia"/>
        </w:rPr>
        <w:t>億</w:t>
      </w:r>
      <w:r w:rsidRPr="00565881">
        <w:rPr>
          <w:rFonts w:hint="eastAsia"/>
        </w:rPr>
        <w:t>5,555</w:t>
      </w:r>
      <w:r w:rsidRPr="00565881">
        <w:rPr>
          <w:rFonts w:hint="eastAsia"/>
        </w:rPr>
        <w:t>萬</w:t>
      </w:r>
      <w:r w:rsidRPr="00565881">
        <w:rPr>
          <w:rFonts w:hint="eastAsia"/>
        </w:rPr>
        <w:t>1</w:t>
      </w:r>
      <w:r w:rsidRPr="00565881">
        <w:rPr>
          <w:rFonts w:hint="eastAsia"/>
        </w:rPr>
        <w:t>千元，項目計有「給水銷貨成本」等</w:t>
      </w:r>
      <w:r w:rsidRPr="00565881">
        <w:rPr>
          <w:rFonts w:hint="eastAsia"/>
        </w:rPr>
        <w:t>21</w:t>
      </w:r>
      <w:r w:rsidRPr="00565881">
        <w:rPr>
          <w:rFonts w:hint="eastAsia"/>
        </w:rPr>
        <w:t>項，而各項經費超支原因大致相同，且重複發生，顯示</w:t>
      </w:r>
      <w:r w:rsidRPr="006F368F">
        <w:rPr>
          <w:rFonts w:hint="eastAsia"/>
        </w:rPr>
        <w:t>水資源作業基金</w:t>
      </w:r>
      <w:r>
        <w:rPr>
          <w:rFonts w:hint="eastAsia"/>
        </w:rPr>
        <w:t>超額支出併決算幾已成為常態，已違背計畫預算精神，爰</w:t>
      </w:r>
      <w:r w:rsidRPr="00565881">
        <w:rPr>
          <w:rFonts w:hint="eastAsia"/>
        </w:rPr>
        <w:t>要求水資源作業基金應就各項決算數與預算數差異情形，詳加分析其原因，並針對問題癥結妥謀善策，以避免類似情形一再發生。</w:t>
      </w:r>
    </w:p>
    <w:p w:rsidR="003E2DFF" w:rsidRPr="007E30FF" w:rsidRDefault="003E2DFF" w:rsidP="003E2DFF">
      <w:pPr>
        <w:pStyle w:val="aff4"/>
        <w:rPr>
          <w:color w:val="000000"/>
        </w:rPr>
      </w:pPr>
      <w:r w:rsidRPr="00944ED4">
        <w:rPr>
          <w:rFonts w:hint="eastAsia"/>
        </w:rPr>
        <w:t>提案人：</w:t>
      </w:r>
      <w:r>
        <w:rPr>
          <w:rFonts w:hint="eastAsia"/>
        </w:rPr>
        <w:t xml:space="preserve">陳明文　</w:t>
      </w:r>
      <w:r>
        <w:rPr>
          <w:rFonts w:hint="eastAsia"/>
          <w:color w:val="000000"/>
        </w:rPr>
        <w:t>蘇震清</w:t>
      </w:r>
      <w:r w:rsidRPr="002C691F">
        <w:rPr>
          <w:rFonts w:hint="eastAsia"/>
          <w:color w:val="000000"/>
        </w:rPr>
        <w:t xml:space="preserve">　</w:t>
      </w:r>
      <w:r>
        <w:rPr>
          <w:rFonts w:hint="eastAsia"/>
          <w:color w:val="000000"/>
        </w:rPr>
        <w:t xml:space="preserve">林岱樺　</w:t>
      </w:r>
      <w:r w:rsidRPr="009776BF">
        <w:rPr>
          <w:rFonts w:hint="eastAsia"/>
          <w:color w:val="000000"/>
        </w:rPr>
        <w:t>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水資源作業基金</w:t>
      </w:r>
      <w:r w:rsidRPr="00565881">
        <w:t>106</w:t>
      </w:r>
      <w:r w:rsidRPr="00565881">
        <w:rPr>
          <w:rFonts w:hint="eastAsia"/>
        </w:rPr>
        <w:t>年度預定辦理「曾文南化烏山頭水庫治理及穩定南部地區供水」等相關工作，提出經費需求高達</w:t>
      </w:r>
      <w:r w:rsidRPr="00565881">
        <w:t>36</w:t>
      </w:r>
      <w:r w:rsidRPr="00565881">
        <w:rPr>
          <w:rFonts w:hint="eastAsia"/>
        </w:rPr>
        <w:t>億</w:t>
      </w:r>
      <w:r w:rsidRPr="00565881">
        <w:t>4,696</w:t>
      </w:r>
      <w:r w:rsidRPr="00565881">
        <w:rPr>
          <w:rFonts w:hint="eastAsia"/>
        </w:rPr>
        <w:t>萬</w:t>
      </w:r>
      <w:r w:rsidRPr="00565881">
        <w:t>5</w:t>
      </w:r>
      <w:r w:rsidRPr="00565881">
        <w:rPr>
          <w:rFonts w:hint="eastAsia"/>
        </w:rPr>
        <w:t>千元，包括成本與費用</w:t>
      </w:r>
      <w:r w:rsidRPr="00565881">
        <w:t>6</w:t>
      </w:r>
      <w:r w:rsidRPr="00565881">
        <w:rPr>
          <w:rFonts w:hint="eastAsia"/>
        </w:rPr>
        <w:t>億</w:t>
      </w:r>
      <w:r w:rsidRPr="00565881">
        <w:t>7,096</w:t>
      </w:r>
      <w:r w:rsidRPr="00565881">
        <w:rPr>
          <w:rFonts w:hint="eastAsia"/>
        </w:rPr>
        <w:t>萬</w:t>
      </w:r>
      <w:r w:rsidRPr="00565881">
        <w:t>5</w:t>
      </w:r>
      <w:r w:rsidRPr="00565881">
        <w:rPr>
          <w:rFonts w:hint="eastAsia"/>
        </w:rPr>
        <w:t>千元</w:t>
      </w:r>
      <w:r w:rsidRPr="00565881">
        <w:t>(</w:t>
      </w:r>
      <w:r w:rsidRPr="00565881">
        <w:rPr>
          <w:rFonts w:hint="eastAsia"/>
        </w:rPr>
        <w:t>給水銷貨成本</w:t>
      </w:r>
      <w:r w:rsidRPr="00565881">
        <w:t>5,539</w:t>
      </w:r>
      <w:r w:rsidRPr="00565881">
        <w:rPr>
          <w:rFonts w:hint="eastAsia"/>
        </w:rPr>
        <w:t>萬元、雜項費用</w:t>
      </w:r>
      <w:r w:rsidRPr="00565881">
        <w:t>6</w:t>
      </w:r>
      <w:r w:rsidRPr="00565881">
        <w:rPr>
          <w:rFonts w:hint="eastAsia"/>
        </w:rPr>
        <w:t>億</w:t>
      </w:r>
      <w:r w:rsidRPr="00565881">
        <w:t>1,557</w:t>
      </w:r>
      <w:r w:rsidRPr="00565881">
        <w:rPr>
          <w:rFonts w:hint="eastAsia"/>
        </w:rPr>
        <w:t>萬</w:t>
      </w:r>
      <w:r w:rsidRPr="00565881">
        <w:t>5</w:t>
      </w:r>
      <w:r w:rsidRPr="00565881">
        <w:rPr>
          <w:rFonts w:hint="eastAsia"/>
        </w:rPr>
        <w:t>千元</w:t>
      </w:r>
      <w:r w:rsidRPr="00565881">
        <w:t>)</w:t>
      </w:r>
      <w:r w:rsidRPr="00565881">
        <w:rPr>
          <w:rFonts w:hint="eastAsia"/>
        </w:rPr>
        <w:t>、固定資產</w:t>
      </w:r>
      <w:r w:rsidRPr="00565881">
        <w:t>16</w:t>
      </w:r>
      <w:r w:rsidRPr="00565881">
        <w:rPr>
          <w:rFonts w:hint="eastAsia"/>
        </w:rPr>
        <w:t>億</w:t>
      </w:r>
      <w:r w:rsidRPr="00565881">
        <w:t>7,600</w:t>
      </w:r>
      <w:r w:rsidRPr="00565881">
        <w:rPr>
          <w:rFonts w:hint="eastAsia"/>
        </w:rPr>
        <w:t>萬元及投資</w:t>
      </w:r>
      <w:r>
        <w:rPr>
          <w:rFonts w:hint="eastAsia"/>
        </w:rPr>
        <w:t>台灣自來水股份有限公司</w:t>
      </w:r>
      <w:r w:rsidRPr="00565881">
        <w:t>13</w:t>
      </w:r>
      <w:r w:rsidRPr="00565881">
        <w:rPr>
          <w:rFonts w:hint="eastAsia"/>
        </w:rPr>
        <w:t>億元；由於本預算未以專</w:t>
      </w:r>
      <w:r>
        <w:rPr>
          <w:rFonts w:hint="eastAsia"/>
        </w:rPr>
        <w:t>案計畫編列，而與其他預算科目混合編製，不利預算監督與審議，爰要求水資源作業基金未來編列重大資本支出項目研議改</w:t>
      </w:r>
      <w:r w:rsidRPr="00565881">
        <w:rPr>
          <w:rFonts w:hint="eastAsia"/>
        </w:rPr>
        <w:t>以專案</w:t>
      </w:r>
      <w:r w:rsidRPr="00565881">
        <w:rPr>
          <w:rFonts w:hint="eastAsia"/>
        </w:rPr>
        <w:lastRenderedPageBreak/>
        <w:t>計畫方式編列，且需完備成本與效益分析，以利預算監督審議。</w:t>
      </w:r>
    </w:p>
    <w:p w:rsidR="003E2DFF" w:rsidRPr="007E30FF" w:rsidRDefault="003E2DFF" w:rsidP="003E2DFF">
      <w:pPr>
        <w:pStyle w:val="aff4"/>
        <w:rPr>
          <w:color w:val="000000"/>
        </w:rPr>
      </w:pPr>
      <w:r w:rsidRPr="00944ED4">
        <w:rPr>
          <w:rFonts w:hint="eastAsia"/>
        </w:rPr>
        <w:t>提案人：</w:t>
      </w:r>
      <w:r>
        <w:rPr>
          <w:rFonts w:hint="eastAsia"/>
        </w:rPr>
        <w:t xml:space="preserve">陳明文　</w:t>
      </w:r>
      <w:r>
        <w:rPr>
          <w:rFonts w:hint="eastAsia"/>
          <w:color w:val="000000"/>
        </w:rPr>
        <w:t>蘇震清</w:t>
      </w:r>
      <w:r w:rsidRPr="002C691F">
        <w:rPr>
          <w:rFonts w:hint="eastAsia"/>
          <w:color w:val="000000"/>
        </w:rPr>
        <w:t xml:space="preserve">　</w:t>
      </w:r>
      <w:r>
        <w:rPr>
          <w:rFonts w:hint="eastAsia"/>
          <w:color w:val="000000"/>
        </w:rPr>
        <w:t xml:space="preserve">林岱樺　</w:t>
      </w:r>
      <w:r w:rsidRPr="009776BF">
        <w:rPr>
          <w:rFonts w:hint="eastAsia"/>
          <w:color w:val="000000"/>
        </w:rPr>
        <w:t>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曾文南化烏山頭水庫治理及穩定南部地區供水計畫之相關治理規劃作業不夠周延，導致計畫一</w:t>
      </w:r>
      <w:r>
        <w:rPr>
          <w:rFonts w:hint="eastAsia"/>
        </w:rPr>
        <w:t>再變更修正，主要工程項目亦未能據以執行，影響預算執行成效，爰</w:t>
      </w:r>
      <w:r w:rsidRPr="00565881">
        <w:rPr>
          <w:rFonts w:hint="eastAsia"/>
        </w:rPr>
        <w:t>要求</w:t>
      </w:r>
      <w:r>
        <w:rPr>
          <w:rFonts w:hint="eastAsia"/>
        </w:rPr>
        <w:t>爾後</w:t>
      </w:r>
      <w:r w:rsidRPr="00565881">
        <w:rPr>
          <w:rFonts w:hint="eastAsia"/>
        </w:rPr>
        <w:t>水資源作業基金應落實先期規劃作業規定，確保曾文南化烏山頭水庫治理及穩定南部地區供水計畫能夠順利執行。</w:t>
      </w:r>
    </w:p>
    <w:p w:rsidR="003E2DFF" w:rsidRPr="007E30FF" w:rsidRDefault="003E2DFF" w:rsidP="003E2DFF">
      <w:pPr>
        <w:pStyle w:val="aff4"/>
        <w:rPr>
          <w:color w:val="000000"/>
        </w:rPr>
      </w:pPr>
      <w:r w:rsidRPr="00944ED4">
        <w:rPr>
          <w:rFonts w:hint="eastAsia"/>
        </w:rPr>
        <w:t>提案人：</w:t>
      </w:r>
      <w:r>
        <w:rPr>
          <w:rFonts w:hint="eastAsia"/>
        </w:rPr>
        <w:t xml:space="preserve">陳明文　</w:t>
      </w:r>
      <w:r>
        <w:rPr>
          <w:rFonts w:hint="eastAsia"/>
          <w:color w:val="000000"/>
        </w:rPr>
        <w:t>蘇震清</w:t>
      </w:r>
      <w:r w:rsidRPr="002C691F">
        <w:rPr>
          <w:rFonts w:hint="eastAsia"/>
          <w:color w:val="000000"/>
        </w:rPr>
        <w:t xml:space="preserve">　</w:t>
      </w:r>
      <w:r>
        <w:rPr>
          <w:rFonts w:hint="eastAsia"/>
          <w:color w:val="000000"/>
        </w:rPr>
        <w:t xml:space="preserve">林岱樺　</w:t>
      </w:r>
      <w:r w:rsidRPr="009776BF">
        <w:rPr>
          <w:rFonts w:hint="eastAsia"/>
          <w:color w:val="000000"/>
        </w:rPr>
        <w:t>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水資源作業基金自</w:t>
      </w:r>
      <w:r w:rsidRPr="00565881">
        <w:rPr>
          <w:rFonts w:hint="eastAsia"/>
        </w:rPr>
        <w:t>98</w:t>
      </w:r>
      <w:r w:rsidRPr="00565881">
        <w:rPr>
          <w:rFonts w:hint="eastAsia"/>
        </w:rPr>
        <w:t>年</w:t>
      </w:r>
      <w:r>
        <w:rPr>
          <w:rFonts w:hint="eastAsia"/>
        </w:rPr>
        <w:t>度</w:t>
      </w:r>
      <w:r w:rsidRPr="00565881">
        <w:rPr>
          <w:rFonts w:hint="eastAsia"/>
        </w:rPr>
        <w:t>起給水業務銷貨收入多已不敷支應所需營運管理及維護費用，出現常態性營運虧損，且損失規模持續擴大，由</w:t>
      </w:r>
      <w:r w:rsidRPr="00565881">
        <w:rPr>
          <w:rFonts w:hint="eastAsia"/>
        </w:rPr>
        <w:t>98</w:t>
      </w:r>
      <w:r w:rsidRPr="00565881">
        <w:rPr>
          <w:rFonts w:hint="eastAsia"/>
        </w:rPr>
        <w:t>年度之虧損</w:t>
      </w:r>
      <w:r w:rsidRPr="00565881">
        <w:rPr>
          <w:rFonts w:hint="eastAsia"/>
        </w:rPr>
        <w:t>9,637</w:t>
      </w:r>
      <w:r w:rsidRPr="00565881">
        <w:rPr>
          <w:rFonts w:hint="eastAsia"/>
        </w:rPr>
        <w:t>萬</w:t>
      </w:r>
      <w:r w:rsidRPr="00565881">
        <w:rPr>
          <w:rFonts w:hint="eastAsia"/>
        </w:rPr>
        <w:t>7</w:t>
      </w:r>
      <w:r w:rsidRPr="00565881">
        <w:rPr>
          <w:rFonts w:hint="eastAsia"/>
        </w:rPr>
        <w:t>千元，逐年增至</w:t>
      </w:r>
      <w:r w:rsidRPr="00565881">
        <w:rPr>
          <w:rFonts w:hint="eastAsia"/>
        </w:rPr>
        <w:t>106</w:t>
      </w:r>
      <w:r w:rsidRPr="00565881">
        <w:rPr>
          <w:rFonts w:hint="eastAsia"/>
        </w:rPr>
        <w:t>年度之虧損</w:t>
      </w:r>
      <w:r w:rsidRPr="00565881">
        <w:rPr>
          <w:rFonts w:hint="eastAsia"/>
        </w:rPr>
        <w:t>14</w:t>
      </w:r>
      <w:r w:rsidRPr="00565881">
        <w:rPr>
          <w:rFonts w:hint="eastAsia"/>
        </w:rPr>
        <w:t>億</w:t>
      </w:r>
      <w:r w:rsidRPr="00565881">
        <w:rPr>
          <w:rFonts w:hint="eastAsia"/>
        </w:rPr>
        <w:t>3,167</w:t>
      </w:r>
      <w:r w:rsidRPr="00565881">
        <w:rPr>
          <w:rFonts w:hint="eastAsia"/>
        </w:rPr>
        <w:t>萬</w:t>
      </w:r>
      <w:r w:rsidRPr="00565881">
        <w:rPr>
          <w:rFonts w:hint="eastAsia"/>
        </w:rPr>
        <w:t>9</w:t>
      </w:r>
      <w:r w:rsidRPr="00565881">
        <w:rPr>
          <w:rFonts w:hint="eastAsia"/>
        </w:rPr>
        <w:t>千元，短短數年之間，即大幅增加</w:t>
      </w:r>
      <w:r w:rsidRPr="00565881">
        <w:rPr>
          <w:rFonts w:hint="eastAsia"/>
        </w:rPr>
        <w:t>13</w:t>
      </w:r>
      <w:r w:rsidRPr="00565881">
        <w:rPr>
          <w:rFonts w:hint="eastAsia"/>
        </w:rPr>
        <w:t>億</w:t>
      </w:r>
      <w:r w:rsidRPr="00565881">
        <w:rPr>
          <w:rFonts w:hint="eastAsia"/>
        </w:rPr>
        <w:t>3,530</w:t>
      </w:r>
      <w:r w:rsidRPr="00565881">
        <w:rPr>
          <w:rFonts w:hint="eastAsia"/>
        </w:rPr>
        <w:t>萬</w:t>
      </w:r>
      <w:r w:rsidRPr="00565881">
        <w:rPr>
          <w:rFonts w:hint="eastAsia"/>
        </w:rPr>
        <w:t>2</w:t>
      </w:r>
      <w:r w:rsidRPr="00565881">
        <w:rPr>
          <w:rFonts w:hint="eastAsia"/>
        </w:rPr>
        <w:t>千元，增幅高達</w:t>
      </w:r>
      <w:r w:rsidRPr="00565881">
        <w:rPr>
          <w:rFonts w:hint="eastAsia"/>
        </w:rPr>
        <w:t>1,385.50</w:t>
      </w:r>
      <w:r w:rsidRPr="00565881">
        <w:rPr>
          <w:rFonts w:hint="eastAsia"/>
        </w:rPr>
        <w:t>％，顯示</w:t>
      </w:r>
      <w:r w:rsidRPr="00944662">
        <w:rPr>
          <w:rFonts w:hint="eastAsia"/>
        </w:rPr>
        <w:t>水資源作業基金</w:t>
      </w:r>
      <w:r>
        <w:rPr>
          <w:rFonts w:hint="eastAsia"/>
        </w:rPr>
        <w:t>經營各項給水業務，難獲有合理利潤，爰</w:t>
      </w:r>
      <w:r w:rsidRPr="00565881">
        <w:rPr>
          <w:rFonts w:hint="eastAsia"/>
        </w:rPr>
        <w:t>要求水資源作業基金應儘速研提強化營運改善措施，以提升經營績效。</w:t>
      </w:r>
    </w:p>
    <w:p w:rsidR="003E2DFF" w:rsidRPr="007E30FF" w:rsidRDefault="003E2DFF" w:rsidP="003E2DFF">
      <w:pPr>
        <w:pStyle w:val="aff4"/>
        <w:rPr>
          <w:color w:val="000000"/>
        </w:rPr>
      </w:pPr>
      <w:r w:rsidRPr="00944ED4">
        <w:rPr>
          <w:rFonts w:hint="eastAsia"/>
        </w:rPr>
        <w:t>提案人：</w:t>
      </w:r>
      <w:r>
        <w:rPr>
          <w:rFonts w:hint="eastAsia"/>
        </w:rPr>
        <w:t xml:space="preserve">陳明文　</w:t>
      </w:r>
      <w:r>
        <w:rPr>
          <w:rFonts w:hint="eastAsia"/>
          <w:color w:val="000000"/>
        </w:rPr>
        <w:t>蘇震清</w:t>
      </w:r>
      <w:r w:rsidRPr="002C691F">
        <w:rPr>
          <w:rFonts w:hint="eastAsia"/>
          <w:color w:val="000000"/>
        </w:rPr>
        <w:t xml:space="preserve">　</w:t>
      </w:r>
      <w:r>
        <w:rPr>
          <w:rFonts w:hint="eastAsia"/>
          <w:color w:val="000000"/>
        </w:rPr>
        <w:t xml:space="preserve">林岱樺　</w:t>
      </w:r>
      <w:r w:rsidRPr="009776BF">
        <w:rPr>
          <w:rFonts w:hint="eastAsia"/>
          <w:color w:val="000000"/>
        </w:rPr>
        <w:t>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水資源作業基金</w:t>
      </w:r>
      <w:r w:rsidRPr="00565881">
        <w:rPr>
          <w:rFonts w:hint="eastAsia"/>
        </w:rPr>
        <w:t>106</w:t>
      </w:r>
      <w:r w:rsidRPr="00565881">
        <w:rPr>
          <w:rFonts w:hint="eastAsia"/>
        </w:rPr>
        <w:t>年度編列「售電成本」預算數</w:t>
      </w:r>
      <w:r w:rsidRPr="00565881">
        <w:rPr>
          <w:rFonts w:hint="eastAsia"/>
        </w:rPr>
        <w:t>3</w:t>
      </w:r>
      <w:r w:rsidRPr="00565881">
        <w:rPr>
          <w:rFonts w:hint="eastAsia"/>
        </w:rPr>
        <w:t>億</w:t>
      </w:r>
      <w:r w:rsidRPr="00565881">
        <w:rPr>
          <w:rFonts w:hint="eastAsia"/>
        </w:rPr>
        <w:t>7,284</w:t>
      </w:r>
      <w:r w:rsidRPr="00565881">
        <w:rPr>
          <w:rFonts w:hint="eastAsia"/>
        </w:rPr>
        <w:t>萬</w:t>
      </w:r>
      <w:r w:rsidRPr="00565881">
        <w:rPr>
          <w:rFonts w:hint="eastAsia"/>
        </w:rPr>
        <w:t>3</w:t>
      </w:r>
      <w:r w:rsidRPr="00565881">
        <w:rPr>
          <w:rFonts w:hint="eastAsia"/>
        </w:rPr>
        <w:t>千元，其中「一般服務費」編列</w:t>
      </w:r>
      <w:r w:rsidRPr="00565881">
        <w:rPr>
          <w:rFonts w:hint="eastAsia"/>
        </w:rPr>
        <w:t>2</w:t>
      </w:r>
      <w:r w:rsidRPr="00565881">
        <w:rPr>
          <w:rFonts w:hint="eastAsia"/>
        </w:rPr>
        <w:t>億</w:t>
      </w:r>
      <w:r w:rsidRPr="00565881">
        <w:rPr>
          <w:rFonts w:hint="eastAsia"/>
        </w:rPr>
        <w:t>2,817</w:t>
      </w:r>
      <w:r w:rsidRPr="00565881">
        <w:rPr>
          <w:rFonts w:hint="eastAsia"/>
        </w:rPr>
        <w:t>萬</w:t>
      </w:r>
      <w:r w:rsidRPr="00565881">
        <w:rPr>
          <w:rFonts w:hint="eastAsia"/>
        </w:rPr>
        <w:t>5</w:t>
      </w:r>
      <w:r w:rsidRPr="00565881">
        <w:rPr>
          <w:rFonts w:hint="eastAsia"/>
        </w:rPr>
        <w:t>千元，占售電成本之</w:t>
      </w:r>
      <w:r w:rsidRPr="00565881">
        <w:rPr>
          <w:rFonts w:hint="eastAsia"/>
        </w:rPr>
        <w:t>61.20</w:t>
      </w:r>
      <w:r w:rsidRPr="00565881">
        <w:rPr>
          <w:rFonts w:hint="eastAsia"/>
        </w:rPr>
        <w:t>％</w:t>
      </w:r>
      <w:r w:rsidRPr="00565881">
        <w:rPr>
          <w:rFonts w:hint="eastAsia"/>
        </w:rPr>
        <w:t>(</w:t>
      </w:r>
      <w:r w:rsidRPr="00565881">
        <w:rPr>
          <w:rFonts w:hint="eastAsia"/>
        </w:rPr>
        <w:t>占售電收入</w:t>
      </w:r>
      <w:r w:rsidRPr="00565881">
        <w:rPr>
          <w:rFonts w:hint="eastAsia"/>
        </w:rPr>
        <w:t>8</w:t>
      </w:r>
      <w:r w:rsidRPr="00565881">
        <w:rPr>
          <w:rFonts w:hint="eastAsia"/>
        </w:rPr>
        <w:t>億</w:t>
      </w:r>
      <w:r w:rsidRPr="00565881">
        <w:rPr>
          <w:rFonts w:hint="eastAsia"/>
        </w:rPr>
        <w:t>7,945</w:t>
      </w:r>
      <w:r w:rsidRPr="00565881">
        <w:rPr>
          <w:rFonts w:hint="eastAsia"/>
        </w:rPr>
        <w:t>萬</w:t>
      </w:r>
      <w:r w:rsidRPr="00565881">
        <w:rPr>
          <w:rFonts w:hint="eastAsia"/>
        </w:rPr>
        <w:t>5</w:t>
      </w:r>
      <w:r w:rsidRPr="00565881">
        <w:rPr>
          <w:rFonts w:hint="eastAsia"/>
        </w:rPr>
        <w:t>千元之</w:t>
      </w:r>
      <w:r w:rsidRPr="00565881">
        <w:rPr>
          <w:rFonts w:hint="eastAsia"/>
        </w:rPr>
        <w:t>25.95</w:t>
      </w:r>
      <w:r w:rsidRPr="00565881">
        <w:rPr>
          <w:rFonts w:hint="eastAsia"/>
        </w:rPr>
        <w:t>％</w:t>
      </w:r>
      <w:r w:rsidRPr="00565881">
        <w:rPr>
          <w:rFonts w:hint="eastAsia"/>
        </w:rPr>
        <w:t>)</w:t>
      </w:r>
      <w:r w:rsidRPr="00565881">
        <w:rPr>
          <w:rFonts w:hint="eastAsia"/>
        </w:rPr>
        <w:t>，主要是支應水利署北區及南區水資源局所屬石門及曾文電廠營管業務委託民間經營管理，倘以預計進用之勞務承攬人力</w:t>
      </w:r>
      <w:r w:rsidRPr="00565881">
        <w:rPr>
          <w:rFonts w:hint="eastAsia"/>
        </w:rPr>
        <w:t>97</w:t>
      </w:r>
      <w:r w:rsidRPr="00565881">
        <w:rPr>
          <w:rFonts w:hint="eastAsia"/>
        </w:rPr>
        <w:t>人估算，平均每人每年用人成本高達</w:t>
      </w:r>
      <w:r w:rsidRPr="00565881">
        <w:rPr>
          <w:rFonts w:hint="eastAsia"/>
        </w:rPr>
        <w:t>235</w:t>
      </w:r>
      <w:r w:rsidRPr="00565881">
        <w:rPr>
          <w:rFonts w:hint="eastAsia"/>
        </w:rPr>
        <w:t>萬</w:t>
      </w:r>
      <w:r w:rsidRPr="00565881">
        <w:rPr>
          <w:rFonts w:hint="eastAsia"/>
        </w:rPr>
        <w:t>2</w:t>
      </w:r>
      <w:r w:rsidRPr="00565881">
        <w:rPr>
          <w:rFonts w:hint="eastAsia"/>
        </w:rPr>
        <w:t>千元，明顯高估；另</w:t>
      </w:r>
      <w:r w:rsidRPr="00565881">
        <w:rPr>
          <w:rFonts w:hint="eastAsia"/>
        </w:rPr>
        <w:t>106</w:t>
      </w:r>
      <w:r w:rsidRPr="00565881">
        <w:rPr>
          <w:rFonts w:hint="eastAsia"/>
        </w:rPr>
        <w:t>年度水資源作業基金預算員額計</w:t>
      </w:r>
      <w:r w:rsidRPr="00565881">
        <w:rPr>
          <w:rFonts w:hint="eastAsia"/>
        </w:rPr>
        <w:t>372</w:t>
      </w:r>
      <w:r w:rsidRPr="00565881">
        <w:rPr>
          <w:rFonts w:hint="eastAsia"/>
        </w:rPr>
        <w:t>人，編列用人費用</w:t>
      </w:r>
      <w:r w:rsidRPr="00565881">
        <w:rPr>
          <w:rFonts w:hint="eastAsia"/>
        </w:rPr>
        <w:t>5</w:t>
      </w:r>
      <w:r w:rsidRPr="00565881">
        <w:rPr>
          <w:rFonts w:hint="eastAsia"/>
        </w:rPr>
        <w:t>億</w:t>
      </w:r>
      <w:r w:rsidRPr="00565881">
        <w:rPr>
          <w:rFonts w:hint="eastAsia"/>
        </w:rPr>
        <w:t>4,515</w:t>
      </w:r>
      <w:r w:rsidRPr="00565881">
        <w:rPr>
          <w:rFonts w:hint="eastAsia"/>
        </w:rPr>
        <w:t>萬元，平均每人每年用人成本僅</w:t>
      </w:r>
      <w:r w:rsidRPr="00565881">
        <w:rPr>
          <w:rFonts w:hint="eastAsia"/>
        </w:rPr>
        <w:t>146</w:t>
      </w:r>
      <w:r w:rsidRPr="00565881">
        <w:rPr>
          <w:rFonts w:hint="eastAsia"/>
        </w:rPr>
        <w:t>萬</w:t>
      </w:r>
      <w:r w:rsidRPr="00565881">
        <w:rPr>
          <w:rFonts w:hint="eastAsia"/>
        </w:rPr>
        <w:t>5</w:t>
      </w:r>
      <w:r w:rsidRPr="00565881">
        <w:rPr>
          <w:rFonts w:hint="eastAsia"/>
        </w:rPr>
        <w:t>千元，換算售電業務委外辦理後，需額外增加人力成本高達</w:t>
      </w:r>
      <w:r w:rsidRPr="00565881">
        <w:rPr>
          <w:rFonts w:hint="eastAsia"/>
        </w:rPr>
        <w:t>8,603</w:t>
      </w:r>
      <w:r w:rsidRPr="00565881">
        <w:rPr>
          <w:rFonts w:hint="eastAsia"/>
        </w:rPr>
        <w:t>萬</w:t>
      </w:r>
      <w:r w:rsidRPr="00565881">
        <w:rPr>
          <w:rFonts w:hint="eastAsia"/>
        </w:rPr>
        <w:t>9</w:t>
      </w:r>
      <w:r w:rsidRPr="00565881">
        <w:rPr>
          <w:rFonts w:hint="eastAsia"/>
        </w:rPr>
        <w:t>千元</w:t>
      </w:r>
      <w:r w:rsidRPr="00CC2DB4">
        <w:rPr>
          <w:rFonts w:ascii="標楷體" w:hAnsi="標楷體" w:hint="eastAsia"/>
        </w:rPr>
        <w:t>［</w:t>
      </w:r>
      <w:r w:rsidRPr="00CC2DB4">
        <w:rPr>
          <w:rFonts w:hint="eastAsia"/>
        </w:rPr>
        <w:lastRenderedPageBreak/>
        <w:t>=(235</w:t>
      </w:r>
      <w:r w:rsidRPr="00CC2DB4">
        <w:rPr>
          <w:rFonts w:hint="eastAsia"/>
        </w:rPr>
        <w:t>萬</w:t>
      </w:r>
      <w:r w:rsidRPr="00CC2DB4">
        <w:rPr>
          <w:rFonts w:hint="eastAsia"/>
        </w:rPr>
        <w:t>2</w:t>
      </w:r>
      <w:r w:rsidRPr="00CC2DB4">
        <w:rPr>
          <w:rFonts w:hint="eastAsia"/>
        </w:rPr>
        <w:t>千元</w:t>
      </w:r>
      <w:r w:rsidRPr="00CC2DB4">
        <w:rPr>
          <w:rFonts w:hint="eastAsia"/>
        </w:rPr>
        <w:t>-146</w:t>
      </w:r>
      <w:r w:rsidRPr="00CC2DB4">
        <w:rPr>
          <w:rFonts w:hint="eastAsia"/>
        </w:rPr>
        <w:t>萬</w:t>
      </w:r>
      <w:r w:rsidRPr="00CC2DB4">
        <w:rPr>
          <w:rFonts w:hint="eastAsia"/>
        </w:rPr>
        <w:t>5</w:t>
      </w:r>
      <w:r w:rsidRPr="00CC2DB4">
        <w:rPr>
          <w:rFonts w:hint="eastAsia"/>
        </w:rPr>
        <w:t>千元</w:t>
      </w:r>
      <w:r w:rsidRPr="00CC2DB4">
        <w:rPr>
          <w:rFonts w:hint="eastAsia"/>
        </w:rPr>
        <w:t>) X 97</w:t>
      </w:r>
      <w:r w:rsidRPr="00CC2DB4">
        <w:rPr>
          <w:rFonts w:hint="eastAsia"/>
        </w:rPr>
        <w:t>人］</w:t>
      </w:r>
      <w:r>
        <w:rPr>
          <w:rFonts w:hint="eastAsia"/>
        </w:rPr>
        <w:t>，顯不經濟，對降低基金負擔成效亦屬有限，爰</w:t>
      </w:r>
      <w:r w:rsidRPr="00565881">
        <w:rPr>
          <w:rFonts w:hint="eastAsia"/>
        </w:rPr>
        <w:t>要求水資源作業基金應儘速檢討委外辦理業務量之合理性及可行性，避免外包業務過於浮濫，造成預算浪費。</w:t>
      </w:r>
    </w:p>
    <w:p w:rsidR="003E2DFF" w:rsidRPr="007E30FF" w:rsidRDefault="003E2DFF" w:rsidP="003E2DFF">
      <w:pPr>
        <w:pStyle w:val="aff4"/>
        <w:rPr>
          <w:color w:val="000000"/>
        </w:rPr>
      </w:pPr>
      <w:r w:rsidRPr="00944ED4">
        <w:rPr>
          <w:rFonts w:hint="eastAsia"/>
        </w:rPr>
        <w:t>提案人：</w:t>
      </w:r>
      <w:r>
        <w:rPr>
          <w:rFonts w:hint="eastAsia"/>
        </w:rPr>
        <w:t xml:space="preserve">陳明文　</w:t>
      </w:r>
      <w:r>
        <w:rPr>
          <w:rFonts w:hint="eastAsia"/>
          <w:color w:val="000000"/>
        </w:rPr>
        <w:t>蘇震清</w:t>
      </w:r>
      <w:r w:rsidRPr="002C691F">
        <w:rPr>
          <w:rFonts w:hint="eastAsia"/>
          <w:color w:val="000000"/>
        </w:rPr>
        <w:t xml:space="preserve">　</w:t>
      </w:r>
      <w:r>
        <w:rPr>
          <w:rFonts w:hint="eastAsia"/>
          <w:color w:val="000000"/>
        </w:rPr>
        <w:t xml:space="preserve">林岱樺　</w:t>
      </w:r>
      <w:r w:rsidRPr="009776BF">
        <w:rPr>
          <w:rFonts w:hint="eastAsia"/>
          <w:color w:val="000000"/>
        </w:rPr>
        <w:t>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水資源作業基金為配合政府發展觀光事業政策，開放水庫壩區觀光，並增建遊憩設施，以擴大吸引水庫觀光旅遊人潮；但各水庫入區觀光人次仍呈現逐年下降趨勢，由</w:t>
      </w:r>
      <w:r w:rsidRPr="00565881">
        <w:t>97</w:t>
      </w:r>
      <w:r w:rsidRPr="00565881">
        <w:rPr>
          <w:rFonts w:hint="eastAsia"/>
        </w:rPr>
        <w:t>年之</w:t>
      </w:r>
      <w:r w:rsidRPr="00565881">
        <w:t>121.31</w:t>
      </w:r>
      <w:r w:rsidRPr="00565881">
        <w:rPr>
          <w:rFonts w:hint="eastAsia"/>
        </w:rPr>
        <w:t>萬人次，逐年下降至</w:t>
      </w:r>
      <w:r w:rsidRPr="00565881">
        <w:t>106</w:t>
      </w:r>
      <w:r w:rsidRPr="00565881">
        <w:rPr>
          <w:rFonts w:hint="eastAsia"/>
        </w:rPr>
        <w:t>年預估之</w:t>
      </w:r>
      <w:r w:rsidRPr="00565881">
        <w:t>76.18</w:t>
      </w:r>
      <w:r w:rsidRPr="00565881">
        <w:rPr>
          <w:rFonts w:hint="eastAsia"/>
        </w:rPr>
        <w:t>萬人次，減少</w:t>
      </w:r>
      <w:r w:rsidRPr="00565881">
        <w:t>45.13</w:t>
      </w:r>
      <w:r w:rsidRPr="00565881">
        <w:rPr>
          <w:rFonts w:hint="eastAsia"/>
        </w:rPr>
        <w:t>萬人次，減幅高達</w:t>
      </w:r>
      <w:r w:rsidRPr="00565881">
        <w:t>37.20</w:t>
      </w:r>
      <w:r w:rsidRPr="00565881">
        <w:rPr>
          <w:rFonts w:hint="eastAsia"/>
        </w:rPr>
        <w:t>％，營運績效欠佳；另</w:t>
      </w:r>
      <w:r w:rsidRPr="00565881">
        <w:t>106</w:t>
      </w:r>
      <w:r w:rsidRPr="00565881">
        <w:rPr>
          <w:rFonts w:hint="eastAsia"/>
        </w:rPr>
        <w:t>年度水庫觀光業務預計短絀</w:t>
      </w:r>
      <w:r w:rsidRPr="00565881">
        <w:t>1,546</w:t>
      </w:r>
      <w:r w:rsidRPr="00565881">
        <w:rPr>
          <w:rFonts w:hint="eastAsia"/>
        </w:rPr>
        <w:t>萬</w:t>
      </w:r>
      <w:r w:rsidRPr="00565881">
        <w:t>4</w:t>
      </w:r>
      <w:r w:rsidRPr="00565881">
        <w:rPr>
          <w:rFonts w:hint="eastAsia"/>
        </w:rPr>
        <w:t>千元，雖較以前年度減少，但仍未能達成收支平衡</w:t>
      </w:r>
      <w:r>
        <w:rPr>
          <w:rFonts w:hint="eastAsia"/>
        </w:rPr>
        <w:t>，服務收入仍不敷支應各項服務成本，財務欠佳情況仍有待改善，爰</w:t>
      </w:r>
      <w:r w:rsidRPr="00565881">
        <w:rPr>
          <w:rFonts w:hint="eastAsia"/>
        </w:rPr>
        <w:t>要求水資源作業基金核實檢討改採運用志工等其他替代性人力措施辦理園區清潔工作之可行性，以減輕基金財務負擔。</w:t>
      </w:r>
    </w:p>
    <w:p w:rsidR="003E2DFF" w:rsidRPr="007E30FF" w:rsidRDefault="003E2DFF" w:rsidP="003E2DFF">
      <w:pPr>
        <w:pStyle w:val="aff4"/>
        <w:rPr>
          <w:color w:val="000000"/>
        </w:rPr>
      </w:pPr>
      <w:r w:rsidRPr="00944ED4">
        <w:rPr>
          <w:rFonts w:hint="eastAsia"/>
        </w:rPr>
        <w:t>提案人：</w:t>
      </w:r>
      <w:r>
        <w:rPr>
          <w:rFonts w:hint="eastAsia"/>
        </w:rPr>
        <w:t xml:space="preserve">陳明文　</w:t>
      </w:r>
      <w:r>
        <w:rPr>
          <w:rFonts w:hint="eastAsia"/>
          <w:color w:val="000000"/>
        </w:rPr>
        <w:t>蘇震清</w:t>
      </w:r>
      <w:r w:rsidRPr="002C691F">
        <w:rPr>
          <w:rFonts w:hint="eastAsia"/>
          <w:color w:val="000000"/>
        </w:rPr>
        <w:t xml:space="preserve">　</w:t>
      </w:r>
      <w:r>
        <w:rPr>
          <w:rFonts w:hint="eastAsia"/>
          <w:color w:val="000000"/>
        </w:rPr>
        <w:t xml:space="preserve">林岱樺　</w:t>
      </w:r>
      <w:r w:rsidRPr="009776BF">
        <w:rPr>
          <w:rFonts w:hint="eastAsia"/>
          <w:color w:val="000000"/>
        </w:rPr>
        <w:t>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水資源作業基金具有自償及獲利能力，如經營狀況良好，應要求據以繳庫，以對國家財政上有所貢獻；</w:t>
      </w:r>
      <w:r>
        <w:t>90</w:t>
      </w:r>
      <w:r>
        <w:rPr>
          <w:rFonts w:hint="eastAsia"/>
        </w:rPr>
        <w:t>至</w:t>
      </w:r>
      <w:r w:rsidRPr="00565881">
        <w:t>104</w:t>
      </w:r>
      <w:r w:rsidRPr="00565881">
        <w:rPr>
          <w:rFonts w:hint="eastAsia"/>
        </w:rPr>
        <w:t>年度水資源作業基金繳庫數計達</w:t>
      </w:r>
      <w:r w:rsidRPr="00565881">
        <w:t>119</w:t>
      </w:r>
      <w:r w:rsidRPr="00565881">
        <w:rPr>
          <w:rFonts w:hint="eastAsia"/>
        </w:rPr>
        <w:t>億</w:t>
      </w:r>
      <w:r w:rsidRPr="00565881">
        <w:t>5,852</w:t>
      </w:r>
      <w:r w:rsidRPr="00565881">
        <w:rPr>
          <w:rFonts w:hint="eastAsia"/>
        </w:rPr>
        <w:t>萬</w:t>
      </w:r>
      <w:r w:rsidRPr="00565881">
        <w:t>4</w:t>
      </w:r>
      <w:r w:rsidRPr="00565881">
        <w:rPr>
          <w:rFonts w:hint="eastAsia"/>
        </w:rPr>
        <w:t>千元，其中除</w:t>
      </w:r>
      <w:r w:rsidRPr="00565881">
        <w:t>91</w:t>
      </w:r>
      <w:r w:rsidRPr="00565881">
        <w:rPr>
          <w:rFonts w:hint="eastAsia"/>
        </w:rPr>
        <w:t>年度未繳庫及</w:t>
      </w:r>
      <w:r w:rsidRPr="00565881">
        <w:t xml:space="preserve"> 93</w:t>
      </w:r>
      <w:r w:rsidRPr="00565881">
        <w:rPr>
          <w:rFonts w:hint="eastAsia"/>
        </w:rPr>
        <w:t>、</w:t>
      </w:r>
      <w:r w:rsidRPr="00565881">
        <w:t>100</w:t>
      </w:r>
      <w:r w:rsidRPr="00565881">
        <w:rPr>
          <w:rFonts w:hint="eastAsia"/>
        </w:rPr>
        <w:t>、</w:t>
      </w:r>
      <w:r w:rsidRPr="00565881">
        <w:t>101</w:t>
      </w:r>
      <w:r w:rsidRPr="00565881">
        <w:rPr>
          <w:rFonts w:hint="eastAsia"/>
        </w:rPr>
        <w:t>、</w:t>
      </w:r>
      <w:r w:rsidRPr="00565881">
        <w:t>102</w:t>
      </w:r>
      <w:r w:rsidRPr="00565881">
        <w:rPr>
          <w:rFonts w:hint="eastAsia"/>
        </w:rPr>
        <w:t>、</w:t>
      </w:r>
      <w:r w:rsidRPr="00565881">
        <w:t>103</w:t>
      </w:r>
      <w:r w:rsidRPr="00565881">
        <w:rPr>
          <w:rFonts w:hint="eastAsia"/>
        </w:rPr>
        <w:t>、</w:t>
      </w:r>
      <w:r w:rsidRPr="00565881">
        <w:t>104</w:t>
      </w:r>
      <w:r w:rsidRPr="00565881">
        <w:rPr>
          <w:rFonts w:hint="eastAsia"/>
        </w:rPr>
        <w:t>年度因奉核定做為「曾文、南化及烏山頭水庫更新改善計畫」之資金週轉平台未繳庫外，最高於</w:t>
      </w:r>
      <w:r w:rsidRPr="00565881">
        <w:t>99</w:t>
      </w:r>
      <w:r w:rsidRPr="00565881">
        <w:rPr>
          <w:rFonts w:hint="eastAsia"/>
        </w:rPr>
        <w:t>年度繳庫</w:t>
      </w:r>
      <w:r w:rsidRPr="00565881">
        <w:t>25</w:t>
      </w:r>
      <w:r w:rsidRPr="00565881">
        <w:rPr>
          <w:rFonts w:hint="eastAsia"/>
        </w:rPr>
        <w:t>億元，最低</w:t>
      </w:r>
      <w:r w:rsidRPr="00565881">
        <w:t>90</w:t>
      </w:r>
      <w:r w:rsidRPr="00565881">
        <w:rPr>
          <w:rFonts w:hint="eastAsia"/>
        </w:rPr>
        <w:t>年度繳庫</w:t>
      </w:r>
      <w:r w:rsidRPr="00565881">
        <w:t>3</w:t>
      </w:r>
      <w:r w:rsidRPr="00565881">
        <w:rPr>
          <w:rFonts w:hint="eastAsia"/>
        </w:rPr>
        <w:t>億</w:t>
      </w:r>
      <w:r w:rsidRPr="00565881">
        <w:t>0,869</w:t>
      </w:r>
      <w:r w:rsidRPr="00565881">
        <w:rPr>
          <w:rFonts w:hint="eastAsia"/>
        </w:rPr>
        <w:t>萬</w:t>
      </w:r>
      <w:r w:rsidRPr="00565881">
        <w:t>6</w:t>
      </w:r>
      <w:r w:rsidRPr="00565881">
        <w:rPr>
          <w:rFonts w:hint="eastAsia"/>
        </w:rPr>
        <w:t>千元，顯示</w:t>
      </w:r>
      <w:r w:rsidRPr="006F1BC9">
        <w:rPr>
          <w:rFonts w:hint="eastAsia"/>
        </w:rPr>
        <w:t>水資源作業基金</w:t>
      </w:r>
      <w:r w:rsidRPr="00565881">
        <w:rPr>
          <w:rFonts w:hint="eastAsia"/>
        </w:rPr>
        <w:t>因配合推動各項水資源重大建設計畫，資金需求極</w:t>
      </w:r>
      <w:r>
        <w:rPr>
          <w:rFonts w:hint="eastAsia"/>
        </w:rPr>
        <w:t>為龐大，導致所獲盈餘已不足支應經費所需，繳庫能力每下愈況，爰</w:t>
      </w:r>
      <w:r w:rsidRPr="00565881">
        <w:rPr>
          <w:rFonts w:hint="eastAsia"/>
        </w:rPr>
        <w:t>要求水資源作業基金應加強財務規劃、成本效益評估及風險管理，並研擬具體改善措施，以提升營運績效，有效增加基金賸餘繳庫。</w:t>
      </w:r>
    </w:p>
    <w:p w:rsidR="003E2DFF" w:rsidRPr="007E30FF" w:rsidRDefault="003E2DFF" w:rsidP="003E2DFF">
      <w:pPr>
        <w:pStyle w:val="aff4"/>
        <w:rPr>
          <w:color w:val="000000"/>
        </w:rPr>
      </w:pPr>
      <w:r w:rsidRPr="00944ED4">
        <w:rPr>
          <w:rFonts w:hint="eastAsia"/>
        </w:rPr>
        <w:lastRenderedPageBreak/>
        <w:t>提案人：</w:t>
      </w:r>
      <w:r>
        <w:rPr>
          <w:rFonts w:hint="eastAsia"/>
        </w:rPr>
        <w:t xml:space="preserve">陳明文　</w:t>
      </w:r>
      <w:r>
        <w:rPr>
          <w:rFonts w:hint="eastAsia"/>
          <w:color w:val="000000"/>
        </w:rPr>
        <w:t>蘇震清</w:t>
      </w:r>
      <w:r w:rsidRPr="002C691F">
        <w:rPr>
          <w:rFonts w:hint="eastAsia"/>
          <w:color w:val="000000"/>
        </w:rPr>
        <w:t xml:space="preserve">　</w:t>
      </w:r>
      <w:r>
        <w:rPr>
          <w:rFonts w:hint="eastAsia"/>
          <w:color w:val="000000"/>
        </w:rPr>
        <w:t xml:space="preserve">林岱樺　</w:t>
      </w:r>
      <w:r w:rsidRPr="009776BF">
        <w:rPr>
          <w:rFonts w:hint="eastAsia"/>
          <w:color w:val="000000"/>
        </w:rPr>
        <w:t>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水資源作業基金</w:t>
      </w:r>
      <w:r w:rsidRPr="00565881">
        <w:rPr>
          <w:rFonts w:hint="eastAsia"/>
        </w:rPr>
        <w:t>106</w:t>
      </w:r>
      <w:r w:rsidRPr="00565881">
        <w:rPr>
          <w:rFonts w:hint="eastAsia"/>
        </w:rPr>
        <w:t>年度於「固定資產之建設改良與擴充」項下，編列「一般建築及設備計畫</w:t>
      </w:r>
      <w:r>
        <w:rPr>
          <w:rFonts w:hint="eastAsia"/>
        </w:rPr>
        <w:t>-</w:t>
      </w:r>
      <w:r w:rsidRPr="00565881">
        <w:rPr>
          <w:rFonts w:hint="eastAsia"/>
        </w:rPr>
        <w:t>一次性項目</w:t>
      </w:r>
      <w:r w:rsidRPr="00565881">
        <w:rPr>
          <w:rFonts w:hint="eastAsia"/>
        </w:rPr>
        <w:t>-</w:t>
      </w:r>
      <w:r w:rsidRPr="00565881">
        <w:rPr>
          <w:rFonts w:hint="eastAsia"/>
        </w:rPr>
        <w:t>機械及設備」</w:t>
      </w:r>
      <w:r w:rsidRPr="00565881">
        <w:rPr>
          <w:rFonts w:hint="eastAsia"/>
        </w:rPr>
        <w:t>2</w:t>
      </w:r>
      <w:r w:rsidRPr="00565881">
        <w:rPr>
          <w:rFonts w:hint="eastAsia"/>
        </w:rPr>
        <w:t>億</w:t>
      </w:r>
      <w:r w:rsidRPr="00565881">
        <w:rPr>
          <w:rFonts w:hint="eastAsia"/>
        </w:rPr>
        <w:t>4,648</w:t>
      </w:r>
      <w:r w:rsidRPr="00565881">
        <w:rPr>
          <w:rFonts w:hint="eastAsia"/>
        </w:rPr>
        <w:t>萬</w:t>
      </w:r>
      <w:r w:rsidRPr="00565881">
        <w:rPr>
          <w:rFonts w:hint="eastAsia"/>
        </w:rPr>
        <w:t>9</w:t>
      </w:r>
      <w:r w:rsidRPr="00565881">
        <w:rPr>
          <w:rFonts w:hint="eastAsia"/>
        </w:rPr>
        <w:t>千元，主要用於辦理近海水文站網儀器設備採購案、水文觀測儀器更新改善暨維護保養計畫採購設備、牡丹水庫自有電力開發興建工程、曾文水庫取水斜塔前庭清淤設置永久固定抽泥管線工程及資訊設備等工作；其中牡丹水庫自有電力開發興建工程總經費</w:t>
      </w:r>
      <w:r w:rsidRPr="00565881">
        <w:rPr>
          <w:rFonts w:hint="eastAsia"/>
        </w:rPr>
        <w:t>7,266</w:t>
      </w:r>
      <w:r w:rsidRPr="00565881">
        <w:rPr>
          <w:rFonts w:hint="eastAsia"/>
        </w:rPr>
        <w:t>萬元，期程自</w:t>
      </w:r>
      <w:r w:rsidRPr="00565881">
        <w:rPr>
          <w:rFonts w:hint="eastAsia"/>
        </w:rPr>
        <w:t>106</w:t>
      </w:r>
      <w:r w:rsidRPr="00565881">
        <w:rPr>
          <w:rFonts w:hint="eastAsia"/>
        </w:rPr>
        <w:t>至</w:t>
      </w:r>
      <w:r w:rsidRPr="00565881">
        <w:rPr>
          <w:rFonts w:hint="eastAsia"/>
        </w:rPr>
        <w:t>107</w:t>
      </w:r>
      <w:r w:rsidRPr="00565881">
        <w:rPr>
          <w:rFonts w:hint="eastAsia"/>
        </w:rPr>
        <w:t>年度止，</w:t>
      </w:r>
      <w:r w:rsidRPr="00565881">
        <w:rPr>
          <w:rFonts w:hint="eastAsia"/>
        </w:rPr>
        <w:t>106</w:t>
      </w:r>
      <w:r w:rsidRPr="00565881">
        <w:rPr>
          <w:rFonts w:hint="eastAsia"/>
        </w:rPr>
        <w:t>年度編列</w:t>
      </w:r>
      <w:r w:rsidRPr="00565881">
        <w:rPr>
          <w:rFonts w:hint="eastAsia"/>
        </w:rPr>
        <w:t>3,000</w:t>
      </w:r>
      <w:r w:rsidRPr="00565881">
        <w:rPr>
          <w:rFonts w:hint="eastAsia"/>
        </w:rPr>
        <w:t>萬元，未來尚需編列</w:t>
      </w:r>
      <w:r w:rsidRPr="00565881">
        <w:rPr>
          <w:rFonts w:hint="eastAsia"/>
        </w:rPr>
        <w:t>4,266</w:t>
      </w:r>
      <w:r w:rsidRPr="00565881">
        <w:rPr>
          <w:rFonts w:hint="eastAsia"/>
        </w:rPr>
        <w:t>萬元，係辦理新建發電廠房、尾水路及窨井、壓力鋼管及水輪發電機組等工作，但牡丹水庫自有電力開發興建工程在完成可行性評估</w:t>
      </w:r>
      <w:r w:rsidRPr="00565881">
        <w:rPr>
          <w:rFonts w:hint="eastAsia"/>
        </w:rPr>
        <w:t>(</w:t>
      </w:r>
      <w:r w:rsidRPr="00565881">
        <w:rPr>
          <w:rFonts w:hint="eastAsia"/>
        </w:rPr>
        <w:t>先期規劃構想</w:t>
      </w:r>
      <w:r w:rsidRPr="00565881">
        <w:rPr>
          <w:rFonts w:hint="eastAsia"/>
        </w:rPr>
        <w:t>)</w:t>
      </w:r>
      <w:r w:rsidRPr="00565881">
        <w:rPr>
          <w:rFonts w:hint="eastAsia"/>
        </w:rPr>
        <w:t>報告後，卻未依上項規定送主管機關</w:t>
      </w:r>
      <w:r>
        <w:rPr>
          <w:rFonts w:hint="eastAsia"/>
        </w:rPr>
        <w:t>經濟部與工程會審議，即先行編列預算送立法院審議，實屬不當，爰</w:t>
      </w:r>
      <w:r w:rsidRPr="00565881">
        <w:rPr>
          <w:rFonts w:hint="eastAsia"/>
        </w:rPr>
        <w:t>要求水資源作業基金</w:t>
      </w:r>
      <w:r>
        <w:rPr>
          <w:rFonts w:hint="eastAsia"/>
        </w:rPr>
        <w:t>爾後應依</w:t>
      </w:r>
      <w:r>
        <w:rPr>
          <w:rFonts w:ascii="標楷體" w:hAnsi="標楷體" w:hint="eastAsia"/>
        </w:rPr>
        <w:t>「政府公共工程計畫與經費審議作業要點」規定程序辦理。若因特殊因素未及依程序辦理者，</w:t>
      </w:r>
      <w:r w:rsidRPr="00565881">
        <w:rPr>
          <w:rFonts w:hint="eastAsia"/>
        </w:rPr>
        <w:t>應進行書面補充預算說明，列明計畫目標、總工程建造經費、經費需求項目及效益分析，以完整表達計畫收支全貌。</w:t>
      </w:r>
    </w:p>
    <w:p w:rsidR="003E2DFF" w:rsidRPr="007E30FF" w:rsidRDefault="003E2DFF" w:rsidP="003E2DFF">
      <w:pPr>
        <w:pStyle w:val="aff4"/>
        <w:rPr>
          <w:color w:val="000000"/>
        </w:rPr>
      </w:pPr>
      <w:r w:rsidRPr="00944ED4">
        <w:rPr>
          <w:rFonts w:hint="eastAsia"/>
        </w:rPr>
        <w:t>提案人：</w:t>
      </w:r>
      <w:r>
        <w:rPr>
          <w:rFonts w:hint="eastAsia"/>
        </w:rPr>
        <w:t xml:space="preserve">陳明文　</w:t>
      </w:r>
      <w:r>
        <w:rPr>
          <w:rFonts w:hint="eastAsia"/>
          <w:color w:val="000000"/>
        </w:rPr>
        <w:t>蘇震清</w:t>
      </w:r>
      <w:r w:rsidRPr="002C691F">
        <w:rPr>
          <w:rFonts w:hint="eastAsia"/>
          <w:color w:val="000000"/>
        </w:rPr>
        <w:t xml:space="preserve">　</w:t>
      </w:r>
      <w:r>
        <w:rPr>
          <w:rFonts w:hint="eastAsia"/>
          <w:color w:val="000000"/>
        </w:rPr>
        <w:t xml:space="preserve">林岱樺　</w:t>
      </w:r>
      <w:r w:rsidRPr="009776BF">
        <w:rPr>
          <w:rFonts w:hint="eastAsia"/>
          <w:color w:val="000000"/>
        </w:rPr>
        <w:t>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水資源作業基金</w:t>
      </w:r>
      <w:r w:rsidRPr="00565881">
        <w:t>106</w:t>
      </w:r>
      <w:r w:rsidRPr="00565881">
        <w:rPr>
          <w:rFonts w:hint="eastAsia"/>
        </w:rPr>
        <w:t>年度於「業務收入」項下之「徵收收入」科目編列「保育與回饋收入」預算</w:t>
      </w:r>
      <w:r w:rsidRPr="00565881">
        <w:t>12</w:t>
      </w:r>
      <w:r w:rsidRPr="00565881">
        <w:rPr>
          <w:rFonts w:hint="eastAsia"/>
        </w:rPr>
        <w:t>億</w:t>
      </w:r>
      <w:r w:rsidRPr="00565881">
        <w:t>8,000</w:t>
      </w:r>
      <w:r w:rsidRPr="00565881">
        <w:rPr>
          <w:rFonts w:hint="eastAsia"/>
        </w:rPr>
        <w:t>萬元；另並於「業務成本與費用」項下之「行銷及業務費用」科目編列「業務費用」預算</w:t>
      </w:r>
      <w:r w:rsidRPr="00565881">
        <w:t>12</w:t>
      </w:r>
      <w:r w:rsidRPr="00565881">
        <w:rPr>
          <w:rFonts w:hint="eastAsia"/>
        </w:rPr>
        <w:t>億</w:t>
      </w:r>
      <w:r w:rsidRPr="00565881">
        <w:t>7,983</w:t>
      </w:r>
      <w:r w:rsidRPr="00565881">
        <w:rPr>
          <w:rFonts w:hint="eastAsia"/>
        </w:rPr>
        <w:t>萬</w:t>
      </w:r>
      <w:r w:rsidRPr="00565881">
        <w:t>5</w:t>
      </w:r>
      <w:r w:rsidRPr="00565881">
        <w:rPr>
          <w:rFonts w:hint="eastAsia"/>
        </w:rPr>
        <w:t>千元，主要係基於「受益者付費、受限者得償」原則，對水質水量保護區內之取</w:t>
      </w:r>
      <w:r w:rsidRPr="00565881">
        <w:t>(</w:t>
      </w:r>
      <w:r w:rsidRPr="00565881">
        <w:rPr>
          <w:rFonts w:hint="eastAsia"/>
        </w:rPr>
        <w:t>用</w:t>
      </w:r>
      <w:r w:rsidRPr="00565881">
        <w:t>)</w:t>
      </w:r>
      <w:r w:rsidRPr="00565881">
        <w:rPr>
          <w:rFonts w:hint="eastAsia"/>
        </w:rPr>
        <w:t>水者，收取水源保育與回饋費，並對因劃設水質水量保護區權益受限之居民，提供回饋補償，目前徵收費用標準，主要是依據水利署所制定「自來水法施行細則」辦理，包括代徵收手續費</w:t>
      </w:r>
      <w:r w:rsidRPr="00565881">
        <w:t>5</w:t>
      </w:r>
      <w:r w:rsidRPr="00565881">
        <w:rPr>
          <w:rFonts w:hint="eastAsia"/>
        </w:rPr>
        <w:t>％、</w:t>
      </w:r>
      <w:r w:rsidRPr="00565881">
        <w:t>(</w:t>
      </w:r>
      <w:r w:rsidRPr="00565881">
        <w:rPr>
          <w:rFonts w:hint="eastAsia"/>
        </w:rPr>
        <w:t>水利</w:t>
      </w:r>
      <w:r w:rsidRPr="00565881">
        <w:rPr>
          <w:rFonts w:hint="eastAsia"/>
        </w:rPr>
        <w:lastRenderedPageBreak/>
        <w:t>署</w:t>
      </w:r>
      <w:r w:rsidRPr="00565881">
        <w:t>)</w:t>
      </w:r>
      <w:r w:rsidRPr="00565881">
        <w:rPr>
          <w:rFonts w:hint="eastAsia"/>
        </w:rPr>
        <w:t>行政費</w:t>
      </w:r>
      <w:r w:rsidRPr="00565881">
        <w:t>1.5</w:t>
      </w:r>
      <w:r w:rsidRPr="00565881">
        <w:rPr>
          <w:rFonts w:hint="eastAsia"/>
        </w:rPr>
        <w:t>％，以及</w:t>
      </w:r>
      <w:r w:rsidRPr="00565881">
        <w:t>(</w:t>
      </w:r>
      <w:r w:rsidRPr="00565881">
        <w:rPr>
          <w:rFonts w:hint="eastAsia"/>
        </w:rPr>
        <w:t>地方政府</w:t>
      </w:r>
      <w:r w:rsidRPr="00565881">
        <w:t>)</w:t>
      </w:r>
      <w:r w:rsidRPr="00565881">
        <w:rPr>
          <w:rFonts w:hint="eastAsia"/>
        </w:rPr>
        <w:t>行政費</w:t>
      </w:r>
      <w:r w:rsidRPr="00565881">
        <w:t>3.5</w:t>
      </w:r>
      <w:r w:rsidRPr="00565881">
        <w:rPr>
          <w:rFonts w:hint="eastAsia"/>
        </w:rPr>
        <w:t>％</w:t>
      </w:r>
      <w:r w:rsidRPr="00565881">
        <w:t xml:space="preserve"> </w:t>
      </w:r>
      <w:r w:rsidRPr="00565881">
        <w:rPr>
          <w:rFonts w:hint="eastAsia"/>
        </w:rPr>
        <w:t>等；</w:t>
      </w:r>
      <w:r w:rsidRPr="00565881">
        <w:t>106</w:t>
      </w:r>
      <w:r w:rsidRPr="00565881">
        <w:rPr>
          <w:rFonts w:hint="eastAsia"/>
        </w:rPr>
        <w:t>年度預計水事業代徵收手續費</w:t>
      </w:r>
      <w:r w:rsidRPr="00565881">
        <w:t>6,400</w:t>
      </w:r>
      <w:r w:rsidRPr="00565881">
        <w:rPr>
          <w:rFonts w:hint="eastAsia"/>
        </w:rPr>
        <w:t>萬元，倘加計水資源作業基金行政費</w:t>
      </w:r>
      <w:r w:rsidRPr="00565881">
        <w:t>1,920</w:t>
      </w:r>
      <w:r w:rsidRPr="00565881">
        <w:rPr>
          <w:rFonts w:hint="eastAsia"/>
        </w:rPr>
        <w:t>萬元及水質水量保護區專戶運用小組行政費</w:t>
      </w:r>
      <w:r w:rsidRPr="00565881">
        <w:t>4,472</w:t>
      </w:r>
      <w:r w:rsidRPr="00565881">
        <w:rPr>
          <w:rFonts w:hint="eastAsia"/>
        </w:rPr>
        <w:t>萬元，行政手續費合計將高達</w:t>
      </w:r>
      <w:r w:rsidRPr="00565881">
        <w:t>1</w:t>
      </w:r>
      <w:r w:rsidRPr="00565881">
        <w:rPr>
          <w:rFonts w:hint="eastAsia"/>
        </w:rPr>
        <w:t>億</w:t>
      </w:r>
      <w:r w:rsidRPr="00565881">
        <w:t>2,792</w:t>
      </w:r>
      <w:r w:rsidRPr="00565881">
        <w:rPr>
          <w:rFonts w:hint="eastAsia"/>
        </w:rPr>
        <w:t>萬元，占年收入經費</w:t>
      </w:r>
      <w:r w:rsidRPr="00565881">
        <w:t>12</w:t>
      </w:r>
      <w:r w:rsidRPr="00565881">
        <w:rPr>
          <w:rFonts w:hint="eastAsia"/>
        </w:rPr>
        <w:t>億</w:t>
      </w:r>
      <w:r w:rsidRPr="00565881">
        <w:t>8,000</w:t>
      </w:r>
      <w:r w:rsidRPr="00565881">
        <w:rPr>
          <w:rFonts w:hint="eastAsia"/>
        </w:rPr>
        <w:t>萬元之</w:t>
      </w:r>
      <w:r w:rsidRPr="00565881">
        <w:t>9.99</w:t>
      </w:r>
      <w:r w:rsidRPr="00565881">
        <w:rPr>
          <w:rFonts w:hint="eastAsia"/>
        </w:rPr>
        <w:t>％，比率近</w:t>
      </w:r>
      <w:r>
        <w:rPr>
          <w:rFonts w:hint="eastAsia"/>
        </w:rPr>
        <w:t>一</w:t>
      </w:r>
      <w:r w:rsidRPr="00565881">
        <w:rPr>
          <w:rFonts w:hint="eastAsia"/>
        </w:rPr>
        <w:t>成且有偏高之虞</w:t>
      </w:r>
      <w:r>
        <w:rPr>
          <w:rFonts w:hint="eastAsia"/>
        </w:rPr>
        <w:t>，將抵銷原定回饋計畫之施政效果，爰</w:t>
      </w:r>
      <w:r w:rsidRPr="00565881">
        <w:rPr>
          <w:rFonts w:hint="eastAsia"/>
        </w:rPr>
        <w:t>要求水資源作業基金應儘速檢討徵收成本或行政費用，有效落實受限者得償之政策原意。</w:t>
      </w:r>
    </w:p>
    <w:p w:rsidR="003E2DFF" w:rsidRPr="007E30FF" w:rsidRDefault="003E2DFF" w:rsidP="003E2DFF">
      <w:pPr>
        <w:pStyle w:val="aff4"/>
        <w:rPr>
          <w:color w:val="000000"/>
        </w:rPr>
      </w:pPr>
      <w:r w:rsidRPr="00944ED4">
        <w:rPr>
          <w:rFonts w:hint="eastAsia"/>
        </w:rPr>
        <w:t>提案人：</w:t>
      </w:r>
      <w:r>
        <w:rPr>
          <w:rFonts w:hint="eastAsia"/>
        </w:rPr>
        <w:t xml:space="preserve">陳明文　</w:t>
      </w:r>
      <w:r>
        <w:rPr>
          <w:rFonts w:hint="eastAsia"/>
          <w:color w:val="000000"/>
        </w:rPr>
        <w:t>蘇震清</w:t>
      </w:r>
      <w:r w:rsidRPr="002C691F">
        <w:rPr>
          <w:rFonts w:hint="eastAsia"/>
          <w:color w:val="000000"/>
        </w:rPr>
        <w:t xml:space="preserve">　</w:t>
      </w:r>
      <w:r>
        <w:rPr>
          <w:rFonts w:hint="eastAsia"/>
          <w:color w:val="000000"/>
        </w:rPr>
        <w:t xml:space="preserve">林岱樺　</w:t>
      </w:r>
      <w:r w:rsidRPr="009776BF">
        <w:rPr>
          <w:rFonts w:hint="eastAsia"/>
          <w:color w:val="000000"/>
        </w:rPr>
        <w:t>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查水資源作業基金</w:t>
      </w:r>
      <w:r>
        <w:rPr>
          <w:rFonts w:hint="eastAsia"/>
        </w:rPr>
        <w:t>99</w:t>
      </w:r>
      <w:r>
        <w:rPr>
          <w:rFonts w:hint="eastAsia"/>
        </w:rPr>
        <w:t>至</w:t>
      </w:r>
      <w:r w:rsidRPr="00565881">
        <w:rPr>
          <w:rFonts w:hint="eastAsia"/>
        </w:rPr>
        <w:t>104</w:t>
      </w:r>
      <w:r w:rsidRPr="00565881">
        <w:rPr>
          <w:rFonts w:hint="eastAsia"/>
        </w:rPr>
        <w:t>年</w:t>
      </w:r>
      <w:r>
        <w:rPr>
          <w:rFonts w:hint="eastAsia"/>
        </w:rPr>
        <w:t>度</w:t>
      </w:r>
      <w:r w:rsidRPr="00565881">
        <w:rPr>
          <w:rFonts w:hint="eastAsia"/>
        </w:rPr>
        <w:t>以超支併決算方式支應不足之經費，金額高達</w:t>
      </w:r>
      <w:r w:rsidRPr="00565881">
        <w:rPr>
          <w:rFonts w:hint="eastAsia"/>
        </w:rPr>
        <w:t>45</w:t>
      </w:r>
      <w:r w:rsidRPr="00565881">
        <w:rPr>
          <w:rFonts w:hint="eastAsia"/>
        </w:rPr>
        <w:t>億</w:t>
      </w:r>
      <w:r w:rsidRPr="00565881">
        <w:rPr>
          <w:rFonts w:hint="eastAsia"/>
        </w:rPr>
        <w:t>5,555</w:t>
      </w:r>
      <w:r w:rsidRPr="00565881">
        <w:rPr>
          <w:rFonts w:hint="eastAsia"/>
        </w:rPr>
        <w:t>萬</w:t>
      </w:r>
      <w:r w:rsidRPr="00565881">
        <w:rPr>
          <w:rFonts w:hint="eastAsia"/>
        </w:rPr>
        <w:t>1</w:t>
      </w:r>
      <w:r w:rsidRPr="00565881">
        <w:rPr>
          <w:rFonts w:hint="eastAsia"/>
        </w:rPr>
        <w:t>千元，而各項經費超支原因大致相同，且重複發生，顯示</w:t>
      </w:r>
      <w:r w:rsidRPr="00AF379F">
        <w:rPr>
          <w:rFonts w:hint="eastAsia"/>
        </w:rPr>
        <w:t>水資源作業基金</w:t>
      </w:r>
      <w:r w:rsidRPr="00565881">
        <w:rPr>
          <w:rFonts w:hint="eastAsia"/>
        </w:rPr>
        <w:t>超額支出併決算已成常態。惟預算編列及經費支用之管控作業</w:t>
      </w:r>
      <w:r>
        <w:rPr>
          <w:rFonts w:hint="eastAsia"/>
        </w:rPr>
        <w:t>應妥謀善策，加強追蹤與考核，避免類似情形一再發生。建議經濟部於</w:t>
      </w:r>
      <w:r>
        <w:rPr>
          <w:rFonts w:hint="eastAsia"/>
        </w:rPr>
        <w:t>1</w:t>
      </w:r>
      <w:r w:rsidRPr="00565881">
        <w:rPr>
          <w:rFonts w:hint="eastAsia"/>
        </w:rPr>
        <w:t>個月內針對上述問題之解決辦法與因應方式作成書面報告後，送立法院經濟委員會。</w:t>
      </w:r>
    </w:p>
    <w:p w:rsidR="003E2DFF" w:rsidRPr="00944ED4" w:rsidRDefault="003E2DFF" w:rsidP="003E2DFF">
      <w:pPr>
        <w:pStyle w:val="aff4"/>
      </w:pPr>
      <w:r w:rsidRPr="00944ED4">
        <w:rPr>
          <w:rFonts w:hint="eastAsia"/>
        </w:rPr>
        <w:t>提案人：</w:t>
      </w:r>
      <w:r>
        <w:rPr>
          <w:rFonts w:hint="eastAsia"/>
        </w:rPr>
        <w:t>徐永明</w:t>
      </w:r>
    </w:p>
    <w:p w:rsidR="003E2DFF" w:rsidRPr="007E30FF" w:rsidRDefault="003E2DFF" w:rsidP="003E2DFF">
      <w:pPr>
        <w:pStyle w:val="aff4"/>
        <w:rPr>
          <w:color w:val="000000"/>
        </w:rPr>
      </w:pPr>
      <w:r>
        <w:rPr>
          <w:rFonts w:hint="eastAsia"/>
          <w:color w:val="000000"/>
        </w:rPr>
        <w:t xml:space="preserve">連署人：黃偉哲　蘇震清　</w:t>
      </w:r>
      <w:r w:rsidRPr="009776BF">
        <w:rPr>
          <w:rFonts w:hint="eastAsia"/>
          <w:color w:val="000000"/>
        </w:rPr>
        <w:t>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查水資源作業基金</w:t>
      </w:r>
      <w:r w:rsidRPr="00565881">
        <w:rPr>
          <w:rFonts w:hint="eastAsia"/>
        </w:rPr>
        <w:t>106</w:t>
      </w:r>
      <w:r w:rsidRPr="00565881">
        <w:rPr>
          <w:rFonts w:hint="eastAsia"/>
        </w:rPr>
        <w:t>年度預定辦理「曾文南化烏山頭水庫治理及穩定南部地區供水」等相關工作，提出經費需求高達</w:t>
      </w:r>
      <w:r w:rsidRPr="00565881">
        <w:rPr>
          <w:rFonts w:hint="eastAsia"/>
        </w:rPr>
        <w:t>36</w:t>
      </w:r>
      <w:r w:rsidRPr="00565881">
        <w:rPr>
          <w:rFonts w:hint="eastAsia"/>
        </w:rPr>
        <w:t>億</w:t>
      </w:r>
      <w:r w:rsidRPr="00565881">
        <w:rPr>
          <w:rFonts w:hint="eastAsia"/>
        </w:rPr>
        <w:t>4</w:t>
      </w:r>
      <w:r>
        <w:rPr>
          <w:rFonts w:hint="eastAsia"/>
        </w:rPr>
        <w:t>,</w:t>
      </w:r>
      <w:r w:rsidRPr="00565881">
        <w:rPr>
          <w:rFonts w:hint="eastAsia"/>
        </w:rPr>
        <w:t>696</w:t>
      </w:r>
      <w:r w:rsidRPr="00565881">
        <w:rPr>
          <w:rFonts w:hint="eastAsia"/>
        </w:rPr>
        <w:t>萬</w:t>
      </w:r>
      <w:r w:rsidRPr="00565881">
        <w:rPr>
          <w:rFonts w:hint="eastAsia"/>
        </w:rPr>
        <w:t>5</w:t>
      </w:r>
      <w:r w:rsidRPr="00565881">
        <w:rPr>
          <w:rFonts w:hint="eastAsia"/>
        </w:rPr>
        <w:t>千元，包括成本與費用</w:t>
      </w:r>
      <w:r w:rsidRPr="00565881">
        <w:rPr>
          <w:rFonts w:hint="eastAsia"/>
        </w:rPr>
        <w:t>6</w:t>
      </w:r>
      <w:r w:rsidRPr="00565881">
        <w:rPr>
          <w:rFonts w:hint="eastAsia"/>
        </w:rPr>
        <w:t>億</w:t>
      </w:r>
      <w:r w:rsidRPr="00565881">
        <w:rPr>
          <w:rFonts w:hint="eastAsia"/>
        </w:rPr>
        <w:t>7</w:t>
      </w:r>
      <w:r>
        <w:rPr>
          <w:rFonts w:hint="eastAsia"/>
        </w:rPr>
        <w:t>,</w:t>
      </w:r>
      <w:r w:rsidRPr="00565881">
        <w:rPr>
          <w:rFonts w:hint="eastAsia"/>
        </w:rPr>
        <w:t>096</w:t>
      </w:r>
      <w:r w:rsidRPr="00565881">
        <w:rPr>
          <w:rFonts w:hint="eastAsia"/>
        </w:rPr>
        <w:t>萬</w:t>
      </w:r>
      <w:r w:rsidRPr="00565881">
        <w:rPr>
          <w:rFonts w:hint="eastAsia"/>
        </w:rPr>
        <w:t>5</w:t>
      </w:r>
      <w:r w:rsidRPr="00565881">
        <w:rPr>
          <w:rFonts w:hint="eastAsia"/>
        </w:rPr>
        <w:t>千元</w:t>
      </w:r>
      <w:r w:rsidRPr="00565881">
        <w:rPr>
          <w:rFonts w:hint="eastAsia"/>
        </w:rPr>
        <w:t>(</w:t>
      </w:r>
      <w:r w:rsidRPr="00565881">
        <w:rPr>
          <w:rFonts w:hint="eastAsia"/>
        </w:rPr>
        <w:t>給水銷貨成本</w:t>
      </w:r>
      <w:r w:rsidRPr="00565881">
        <w:rPr>
          <w:rFonts w:hint="eastAsia"/>
        </w:rPr>
        <w:t>5</w:t>
      </w:r>
      <w:r>
        <w:rPr>
          <w:rFonts w:hint="eastAsia"/>
        </w:rPr>
        <w:t>,</w:t>
      </w:r>
      <w:r w:rsidRPr="00565881">
        <w:rPr>
          <w:rFonts w:hint="eastAsia"/>
        </w:rPr>
        <w:t>539</w:t>
      </w:r>
      <w:r w:rsidRPr="00565881">
        <w:rPr>
          <w:rFonts w:hint="eastAsia"/>
        </w:rPr>
        <w:t>萬元、雜項費用</w:t>
      </w:r>
      <w:r w:rsidRPr="00565881">
        <w:rPr>
          <w:rFonts w:hint="eastAsia"/>
        </w:rPr>
        <w:t>6</w:t>
      </w:r>
      <w:r w:rsidRPr="00565881">
        <w:rPr>
          <w:rFonts w:hint="eastAsia"/>
        </w:rPr>
        <w:t>億</w:t>
      </w:r>
      <w:r w:rsidRPr="00565881">
        <w:rPr>
          <w:rFonts w:hint="eastAsia"/>
        </w:rPr>
        <w:t>1</w:t>
      </w:r>
      <w:r>
        <w:rPr>
          <w:rFonts w:hint="eastAsia"/>
        </w:rPr>
        <w:t>,</w:t>
      </w:r>
      <w:r w:rsidRPr="00565881">
        <w:rPr>
          <w:rFonts w:hint="eastAsia"/>
        </w:rPr>
        <w:t>557</w:t>
      </w:r>
      <w:r w:rsidRPr="00565881">
        <w:rPr>
          <w:rFonts w:hint="eastAsia"/>
        </w:rPr>
        <w:t>萬</w:t>
      </w:r>
      <w:r w:rsidRPr="00565881">
        <w:rPr>
          <w:rFonts w:hint="eastAsia"/>
        </w:rPr>
        <w:t>5</w:t>
      </w:r>
      <w:r w:rsidRPr="00565881">
        <w:rPr>
          <w:rFonts w:hint="eastAsia"/>
        </w:rPr>
        <w:t>千元</w:t>
      </w:r>
      <w:r w:rsidRPr="00565881">
        <w:rPr>
          <w:rFonts w:hint="eastAsia"/>
        </w:rPr>
        <w:t>)</w:t>
      </w:r>
      <w:r w:rsidRPr="00565881">
        <w:rPr>
          <w:rFonts w:hint="eastAsia"/>
        </w:rPr>
        <w:t>、固定資產</w:t>
      </w:r>
      <w:r w:rsidRPr="00565881">
        <w:rPr>
          <w:rFonts w:hint="eastAsia"/>
        </w:rPr>
        <w:t>16</w:t>
      </w:r>
      <w:r w:rsidRPr="00565881">
        <w:rPr>
          <w:rFonts w:hint="eastAsia"/>
        </w:rPr>
        <w:t>億</w:t>
      </w:r>
      <w:r w:rsidRPr="00565881">
        <w:rPr>
          <w:rFonts w:hint="eastAsia"/>
        </w:rPr>
        <w:t>7</w:t>
      </w:r>
      <w:r>
        <w:rPr>
          <w:rFonts w:hint="eastAsia"/>
        </w:rPr>
        <w:t>,</w:t>
      </w:r>
      <w:r w:rsidRPr="00565881">
        <w:rPr>
          <w:rFonts w:hint="eastAsia"/>
        </w:rPr>
        <w:t>600</w:t>
      </w:r>
      <w:r w:rsidRPr="00565881">
        <w:rPr>
          <w:rFonts w:hint="eastAsia"/>
        </w:rPr>
        <w:t>萬元及投資</w:t>
      </w:r>
      <w:r>
        <w:rPr>
          <w:rFonts w:hint="eastAsia"/>
        </w:rPr>
        <w:t>台灣自來水股份有限公司</w:t>
      </w:r>
      <w:r w:rsidRPr="00565881">
        <w:rPr>
          <w:rFonts w:hint="eastAsia"/>
        </w:rPr>
        <w:t>13</w:t>
      </w:r>
      <w:r w:rsidRPr="00565881">
        <w:rPr>
          <w:rFonts w:hint="eastAsia"/>
        </w:rPr>
        <w:t>億</w:t>
      </w:r>
      <w:r>
        <w:rPr>
          <w:rFonts w:hint="eastAsia"/>
        </w:rPr>
        <w:t>元</w:t>
      </w:r>
      <w:r w:rsidRPr="00565881">
        <w:rPr>
          <w:rFonts w:hint="eastAsia"/>
        </w:rPr>
        <w:t>；由於本預算未以專案計畫</w:t>
      </w:r>
      <w:r w:rsidRPr="00565881">
        <w:rPr>
          <w:rFonts w:hint="eastAsia"/>
        </w:rPr>
        <w:t>(</w:t>
      </w:r>
      <w:r w:rsidRPr="00565881">
        <w:rPr>
          <w:rFonts w:hint="eastAsia"/>
        </w:rPr>
        <w:t>或編有專項預算</w:t>
      </w:r>
      <w:r w:rsidRPr="00565881">
        <w:rPr>
          <w:rFonts w:hint="eastAsia"/>
        </w:rPr>
        <w:t>)</w:t>
      </w:r>
      <w:r w:rsidRPr="00565881">
        <w:rPr>
          <w:rFonts w:hint="eastAsia"/>
        </w:rPr>
        <w:t>編</w:t>
      </w:r>
      <w:r>
        <w:rPr>
          <w:rFonts w:hint="eastAsia"/>
        </w:rPr>
        <w:t>列，而與其他預算科目混和編列，不利預算監督與審議。建議經濟部於</w:t>
      </w:r>
      <w:r>
        <w:rPr>
          <w:rFonts w:hint="eastAsia"/>
        </w:rPr>
        <w:t>1</w:t>
      </w:r>
      <w:r>
        <w:rPr>
          <w:rFonts w:hint="eastAsia"/>
        </w:rPr>
        <w:t>個月內針對</w:t>
      </w:r>
      <w:r w:rsidRPr="00565881">
        <w:rPr>
          <w:rFonts w:hint="eastAsia"/>
        </w:rPr>
        <w:t>上述問題以專案計畫方式提出作成書面報告後，送立法院經濟委員會。</w:t>
      </w:r>
    </w:p>
    <w:p w:rsidR="003E2DFF" w:rsidRPr="00944ED4" w:rsidRDefault="003E2DFF" w:rsidP="003E2DFF">
      <w:pPr>
        <w:pStyle w:val="aff4"/>
      </w:pPr>
      <w:r w:rsidRPr="00944ED4">
        <w:rPr>
          <w:rFonts w:hint="eastAsia"/>
        </w:rPr>
        <w:t>提案人：</w:t>
      </w:r>
      <w:r>
        <w:rPr>
          <w:rFonts w:hint="eastAsia"/>
        </w:rPr>
        <w:t>徐永明</w:t>
      </w:r>
    </w:p>
    <w:p w:rsidR="003E2DFF" w:rsidRPr="007E30FF" w:rsidRDefault="003E2DFF" w:rsidP="003E2DFF">
      <w:pPr>
        <w:pStyle w:val="aff4"/>
        <w:rPr>
          <w:color w:val="000000"/>
        </w:rPr>
      </w:pPr>
      <w:r>
        <w:rPr>
          <w:rFonts w:hint="eastAsia"/>
          <w:color w:val="000000"/>
        </w:rPr>
        <w:lastRenderedPageBreak/>
        <w:t xml:space="preserve">連署人：黃偉哲　蘇震清　</w:t>
      </w:r>
      <w:r w:rsidRPr="009776BF">
        <w:rPr>
          <w:rFonts w:hint="eastAsia"/>
          <w:color w:val="000000"/>
        </w:rPr>
        <w:t>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查水資源作業基金</w:t>
      </w:r>
      <w:r w:rsidRPr="00565881">
        <w:rPr>
          <w:rFonts w:hint="eastAsia"/>
        </w:rPr>
        <w:t>106</w:t>
      </w:r>
      <w:r w:rsidRPr="00565881">
        <w:rPr>
          <w:rFonts w:hint="eastAsia"/>
        </w:rPr>
        <w:t>年度於「固定資產之建設改良與擴充」項下，編列「一般建築及設備計畫</w:t>
      </w:r>
      <w:r w:rsidRPr="00565881">
        <w:rPr>
          <w:rFonts w:hint="eastAsia"/>
        </w:rPr>
        <w:t>-</w:t>
      </w:r>
      <w:r w:rsidRPr="00565881">
        <w:rPr>
          <w:rFonts w:hint="eastAsia"/>
        </w:rPr>
        <w:t>一次性項目</w:t>
      </w:r>
      <w:r w:rsidRPr="00565881">
        <w:rPr>
          <w:rFonts w:hint="eastAsia"/>
        </w:rPr>
        <w:t>-</w:t>
      </w:r>
      <w:r w:rsidRPr="00565881">
        <w:rPr>
          <w:rFonts w:hint="eastAsia"/>
        </w:rPr>
        <w:t>機械及設備」</w:t>
      </w:r>
      <w:r w:rsidRPr="00565881">
        <w:rPr>
          <w:rFonts w:hint="eastAsia"/>
        </w:rPr>
        <w:t>2</w:t>
      </w:r>
      <w:r w:rsidRPr="00565881">
        <w:rPr>
          <w:rFonts w:hint="eastAsia"/>
        </w:rPr>
        <w:t>億</w:t>
      </w:r>
      <w:r w:rsidRPr="00565881">
        <w:rPr>
          <w:rFonts w:hint="eastAsia"/>
        </w:rPr>
        <w:t>4,648</w:t>
      </w:r>
      <w:r w:rsidRPr="00565881">
        <w:rPr>
          <w:rFonts w:hint="eastAsia"/>
        </w:rPr>
        <w:t>萬</w:t>
      </w:r>
      <w:r w:rsidRPr="00565881">
        <w:rPr>
          <w:rFonts w:hint="eastAsia"/>
        </w:rPr>
        <w:t>9</w:t>
      </w:r>
      <w:r w:rsidRPr="00565881">
        <w:rPr>
          <w:rFonts w:hint="eastAsia"/>
        </w:rPr>
        <w:t>千元，辦理包含牡丹水庫自有電力開發興建工程等業務，惟牡丹水庫自有電力開發興建工程計畫完成期限超過</w:t>
      </w:r>
      <w:r w:rsidRPr="00565881">
        <w:rPr>
          <w:rFonts w:hint="eastAsia"/>
        </w:rPr>
        <w:t>1</w:t>
      </w:r>
      <w:r w:rsidRPr="00565881">
        <w:rPr>
          <w:rFonts w:hint="eastAsia"/>
        </w:rPr>
        <w:t>年，性質屬專案計畫之分年性項目，應做先期嚴謹之規劃，並於預算書相關書表中，列明計畫目標、總工</w:t>
      </w:r>
      <w:r>
        <w:rPr>
          <w:rFonts w:hint="eastAsia"/>
        </w:rPr>
        <w:t>程建造經費、經費需求項目及效益分析，以利預算審議。建議經濟部於</w:t>
      </w:r>
      <w:r>
        <w:rPr>
          <w:rFonts w:hint="eastAsia"/>
        </w:rPr>
        <w:t>1</w:t>
      </w:r>
      <w:r w:rsidRPr="00565881">
        <w:rPr>
          <w:rFonts w:hint="eastAsia"/>
        </w:rPr>
        <w:t>個月內針對牡丹水庫電力開發興建工程計畫作成專案書面報告後，送立法院經濟委員會。</w:t>
      </w:r>
    </w:p>
    <w:p w:rsidR="003E2DFF" w:rsidRPr="00944ED4" w:rsidRDefault="003E2DFF" w:rsidP="003E2DFF">
      <w:pPr>
        <w:pStyle w:val="aff4"/>
      </w:pPr>
      <w:r w:rsidRPr="00944ED4">
        <w:rPr>
          <w:rFonts w:hint="eastAsia"/>
        </w:rPr>
        <w:t>提案人：</w:t>
      </w:r>
      <w:r>
        <w:rPr>
          <w:rFonts w:hint="eastAsia"/>
        </w:rPr>
        <w:t xml:space="preserve">徐永明　</w:t>
      </w:r>
    </w:p>
    <w:p w:rsidR="003E2DFF" w:rsidRPr="007E30FF" w:rsidRDefault="003E2DFF" w:rsidP="003E2DFF">
      <w:pPr>
        <w:pStyle w:val="aff4"/>
        <w:rPr>
          <w:color w:val="000000"/>
        </w:rPr>
      </w:pPr>
      <w:r>
        <w:rPr>
          <w:rFonts w:hint="eastAsia"/>
          <w:color w:val="000000"/>
        </w:rPr>
        <w:t>連署人：</w:t>
      </w:r>
      <w:r w:rsidRPr="003C2DDD">
        <w:rPr>
          <w:rFonts w:hint="eastAsia"/>
          <w:color w:val="000000"/>
        </w:rPr>
        <w:t>黃偉哲</w:t>
      </w:r>
      <w:r>
        <w:rPr>
          <w:rFonts w:hint="eastAsia"/>
          <w:color w:val="000000"/>
        </w:rPr>
        <w:t xml:space="preserve">　蘇震清　</w:t>
      </w:r>
      <w:r w:rsidRPr="009776BF">
        <w:rPr>
          <w:rFonts w:hint="eastAsia"/>
          <w:color w:val="000000"/>
        </w:rPr>
        <w:t>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查水資源作業基金</w:t>
      </w:r>
      <w:r w:rsidRPr="0039232A">
        <w:rPr>
          <w:rFonts w:hint="eastAsia"/>
        </w:rPr>
        <w:t>106</w:t>
      </w:r>
      <w:r w:rsidRPr="0039232A">
        <w:rPr>
          <w:rFonts w:hint="eastAsia"/>
        </w:rPr>
        <w:t>年度</w:t>
      </w:r>
      <w:r>
        <w:rPr>
          <w:rFonts w:hint="eastAsia"/>
        </w:rPr>
        <w:t>預算案</w:t>
      </w:r>
      <w:r w:rsidRPr="00565881">
        <w:rPr>
          <w:rFonts w:hint="eastAsia"/>
        </w:rPr>
        <w:t>給水銷貨收入、成本相抵後短絀</w:t>
      </w:r>
      <w:r w:rsidRPr="00565881">
        <w:rPr>
          <w:rFonts w:hint="eastAsia"/>
        </w:rPr>
        <w:t>10</w:t>
      </w:r>
      <w:r w:rsidRPr="00565881">
        <w:rPr>
          <w:rFonts w:hint="eastAsia"/>
        </w:rPr>
        <w:t>億</w:t>
      </w:r>
      <w:r w:rsidRPr="00565881">
        <w:rPr>
          <w:rFonts w:hint="eastAsia"/>
        </w:rPr>
        <w:t>9</w:t>
      </w:r>
      <w:r>
        <w:rPr>
          <w:rFonts w:hint="eastAsia"/>
        </w:rPr>
        <w:t>,</w:t>
      </w:r>
      <w:r w:rsidRPr="00565881">
        <w:rPr>
          <w:rFonts w:hint="eastAsia"/>
        </w:rPr>
        <w:t>536</w:t>
      </w:r>
      <w:r w:rsidRPr="00565881">
        <w:rPr>
          <w:rFonts w:hint="eastAsia"/>
        </w:rPr>
        <w:t>萬</w:t>
      </w:r>
      <w:r w:rsidRPr="00565881">
        <w:rPr>
          <w:rFonts w:hint="eastAsia"/>
        </w:rPr>
        <w:t>3</w:t>
      </w:r>
      <w:r w:rsidRPr="00565881">
        <w:rPr>
          <w:rFonts w:hint="eastAsia"/>
        </w:rPr>
        <w:t>千元，惟給水業務銷貨收入多已不敷支應所需營運管理及維護費用，出現常態性營運虧損，且損失規模持續擴大，由</w:t>
      </w:r>
      <w:r w:rsidRPr="00565881">
        <w:rPr>
          <w:rFonts w:hint="eastAsia"/>
        </w:rPr>
        <w:t>98</w:t>
      </w:r>
      <w:r w:rsidRPr="00565881">
        <w:rPr>
          <w:rFonts w:hint="eastAsia"/>
        </w:rPr>
        <w:t>年度之虧損</w:t>
      </w:r>
      <w:r w:rsidRPr="00565881">
        <w:rPr>
          <w:rFonts w:hint="eastAsia"/>
        </w:rPr>
        <w:t>9</w:t>
      </w:r>
      <w:r>
        <w:rPr>
          <w:rFonts w:hint="eastAsia"/>
        </w:rPr>
        <w:t>,</w:t>
      </w:r>
      <w:r w:rsidRPr="00565881">
        <w:rPr>
          <w:rFonts w:hint="eastAsia"/>
        </w:rPr>
        <w:t>637</w:t>
      </w:r>
      <w:r w:rsidRPr="00565881">
        <w:rPr>
          <w:rFonts w:hint="eastAsia"/>
        </w:rPr>
        <w:t>萬</w:t>
      </w:r>
      <w:r w:rsidRPr="00565881">
        <w:rPr>
          <w:rFonts w:hint="eastAsia"/>
        </w:rPr>
        <w:t>7</w:t>
      </w:r>
      <w:r w:rsidRPr="00565881">
        <w:rPr>
          <w:rFonts w:hint="eastAsia"/>
        </w:rPr>
        <w:t>千元，逐年增至</w:t>
      </w:r>
      <w:r w:rsidRPr="00565881">
        <w:rPr>
          <w:rFonts w:hint="eastAsia"/>
        </w:rPr>
        <w:t>106</w:t>
      </w:r>
      <w:r w:rsidRPr="00565881">
        <w:rPr>
          <w:rFonts w:hint="eastAsia"/>
        </w:rPr>
        <w:t>年度之虧損</w:t>
      </w:r>
      <w:r w:rsidRPr="00565881">
        <w:rPr>
          <w:rFonts w:hint="eastAsia"/>
        </w:rPr>
        <w:t>14</w:t>
      </w:r>
      <w:r w:rsidRPr="00565881">
        <w:rPr>
          <w:rFonts w:hint="eastAsia"/>
        </w:rPr>
        <w:t>億</w:t>
      </w:r>
      <w:r w:rsidRPr="00565881">
        <w:rPr>
          <w:rFonts w:hint="eastAsia"/>
        </w:rPr>
        <w:t>3</w:t>
      </w:r>
      <w:r>
        <w:rPr>
          <w:rFonts w:hint="eastAsia"/>
        </w:rPr>
        <w:t>,</w:t>
      </w:r>
      <w:r w:rsidRPr="00565881">
        <w:rPr>
          <w:rFonts w:hint="eastAsia"/>
        </w:rPr>
        <w:t>167</w:t>
      </w:r>
      <w:r w:rsidRPr="00565881">
        <w:rPr>
          <w:rFonts w:hint="eastAsia"/>
        </w:rPr>
        <w:t>萬</w:t>
      </w:r>
      <w:r w:rsidRPr="00565881">
        <w:rPr>
          <w:rFonts w:hint="eastAsia"/>
        </w:rPr>
        <w:t>9</w:t>
      </w:r>
      <w:r w:rsidRPr="00565881">
        <w:rPr>
          <w:rFonts w:hint="eastAsia"/>
        </w:rPr>
        <w:t>千元，大幅增加</w:t>
      </w:r>
      <w:r w:rsidRPr="00565881">
        <w:rPr>
          <w:rFonts w:hint="eastAsia"/>
        </w:rPr>
        <w:t>13</w:t>
      </w:r>
      <w:r w:rsidRPr="00565881">
        <w:rPr>
          <w:rFonts w:hint="eastAsia"/>
        </w:rPr>
        <w:t>億</w:t>
      </w:r>
      <w:r w:rsidRPr="00565881">
        <w:rPr>
          <w:rFonts w:hint="eastAsia"/>
        </w:rPr>
        <w:t>3530</w:t>
      </w:r>
      <w:r w:rsidRPr="00565881">
        <w:rPr>
          <w:rFonts w:hint="eastAsia"/>
        </w:rPr>
        <w:t>萬</w:t>
      </w:r>
      <w:r w:rsidRPr="00565881">
        <w:rPr>
          <w:rFonts w:hint="eastAsia"/>
        </w:rPr>
        <w:t>2</w:t>
      </w:r>
      <w:r w:rsidRPr="00565881">
        <w:rPr>
          <w:rFonts w:hint="eastAsia"/>
        </w:rPr>
        <w:t>千元，漲幅</w:t>
      </w:r>
      <w:r w:rsidRPr="00565881">
        <w:rPr>
          <w:rFonts w:hint="eastAsia"/>
        </w:rPr>
        <w:t>1385.5%</w:t>
      </w:r>
      <w:r>
        <w:rPr>
          <w:rFonts w:hint="eastAsia"/>
        </w:rPr>
        <w:t>。</w:t>
      </w:r>
      <w:r w:rsidRPr="00BC3F6E">
        <w:rPr>
          <w:rFonts w:hint="eastAsia"/>
        </w:rPr>
        <w:t>水資源作業基金</w:t>
      </w:r>
      <w:r>
        <w:rPr>
          <w:rFonts w:hint="eastAsia"/>
        </w:rPr>
        <w:t>經營各項給水業務，難獲有合理利潤。建議經濟部於</w:t>
      </w:r>
      <w:r>
        <w:rPr>
          <w:rFonts w:hint="eastAsia"/>
        </w:rPr>
        <w:t>1</w:t>
      </w:r>
      <w:r w:rsidRPr="00565881">
        <w:rPr>
          <w:rFonts w:hint="eastAsia"/>
        </w:rPr>
        <w:t>個月內針對上述問題之解決辦法與因應方式作成書面報告後，送立法院經濟委員會。</w:t>
      </w:r>
    </w:p>
    <w:p w:rsidR="003E2DFF" w:rsidRPr="00944ED4" w:rsidRDefault="003E2DFF" w:rsidP="003E2DFF">
      <w:pPr>
        <w:pStyle w:val="aff4"/>
      </w:pPr>
      <w:r w:rsidRPr="00944ED4">
        <w:rPr>
          <w:rFonts w:hint="eastAsia"/>
        </w:rPr>
        <w:t>提案人：</w:t>
      </w:r>
      <w:r>
        <w:rPr>
          <w:rFonts w:hint="eastAsia"/>
        </w:rPr>
        <w:t>徐永明　黃偉哲</w:t>
      </w:r>
    </w:p>
    <w:p w:rsidR="003E2DFF" w:rsidRPr="007E30FF" w:rsidRDefault="003E2DFF" w:rsidP="003E2DFF">
      <w:pPr>
        <w:pStyle w:val="aff4"/>
        <w:rPr>
          <w:color w:val="000000"/>
        </w:rPr>
      </w:pPr>
      <w:r>
        <w:rPr>
          <w:rFonts w:hint="eastAsia"/>
          <w:color w:val="000000"/>
        </w:rPr>
        <w:t>連署人：蘇震清</w:t>
      </w:r>
      <w:r w:rsidRPr="00BA51B0">
        <w:rPr>
          <w:rFonts w:hint="eastAsia"/>
          <w:color w:val="000000"/>
        </w:rPr>
        <w:t xml:space="preserve">　王惠美</w:t>
      </w:r>
    </w:p>
    <w:p w:rsidR="003E2DFF" w:rsidRPr="00CA371F" w:rsidRDefault="003E2DFF" w:rsidP="00C6777B">
      <w:pPr>
        <w:pStyle w:val="aff0"/>
        <w:numPr>
          <w:ilvl w:val="0"/>
          <w:numId w:val="23"/>
        </w:numPr>
        <w:kinsoku w:val="0"/>
        <w:overflowPunct w:val="0"/>
        <w:autoSpaceDE w:val="0"/>
        <w:autoSpaceDN w:val="0"/>
        <w:spacing w:line="500" w:lineRule="exact"/>
        <w:ind w:leftChars="0" w:left="1956" w:hanging="414"/>
        <w:jc w:val="both"/>
      </w:pPr>
      <w:r w:rsidRPr="00CA371F">
        <w:rPr>
          <w:rFonts w:hint="eastAsia"/>
        </w:rPr>
        <w:t>查水資源作業基金具自償及獲利能力，如經營狀況良好，應要求據以繳庫，以對國家財政有所貢獻。查水資源作業基金</w:t>
      </w:r>
      <w:r w:rsidRPr="00CA371F">
        <w:rPr>
          <w:rFonts w:hint="eastAsia"/>
        </w:rPr>
        <w:t>106</w:t>
      </w:r>
      <w:r w:rsidRPr="00CA371F">
        <w:rPr>
          <w:rFonts w:hint="eastAsia"/>
        </w:rPr>
        <w:t>年度編列業務及業務外收入</w:t>
      </w:r>
      <w:r w:rsidRPr="00CA371F">
        <w:rPr>
          <w:rFonts w:hint="eastAsia"/>
        </w:rPr>
        <w:t>70</w:t>
      </w:r>
      <w:r w:rsidRPr="00CA371F">
        <w:rPr>
          <w:rFonts w:hint="eastAsia"/>
        </w:rPr>
        <w:t>億</w:t>
      </w:r>
      <w:r w:rsidRPr="00CA371F">
        <w:rPr>
          <w:rFonts w:hint="eastAsia"/>
        </w:rPr>
        <w:t>9,422</w:t>
      </w:r>
      <w:r w:rsidRPr="00CA371F">
        <w:rPr>
          <w:rFonts w:hint="eastAsia"/>
        </w:rPr>
        <w:t>萬</w:t>
      </w:r>
      <w:r w:rsidRPr="00CA371F">
        <w:rPr>
          <w:rFonts w:hint="eastAsia"/>
        </w:rPr>
        <w:t>3</w:t>
      </w:r>
      <w:r w:rsidRPr="00CA371F">
        <w:rPr>
          <w:rFonts w:hint="eastAsia"/>
        </w:rPr>
        <w:t>千元；另編列業務成本與費用及業務外費用</w:t>
      </w:r>
      <w:r w:rsidRPr="00CA371F">
        <w:rPr>
          <w:rFonts w:hint="eastAsia"/>
        </w:rPr>
        <w:t>82</w:t>
      </w:r>
      <w:r w:rsidRPr="00CA371F">
        <w:rPr>
          <w:rFonts w:hint="eastAsia"/>
        </w:rPr>
        <w:t>億</w:t>
      </w:r>
      <w:r w:rsidRPr="00CA371F">
        <w:rPr>
          <w:rFonts w:hint="eastAsia"/>
        </w:rPr>
        <w:t>0,867</w:t>
      </w:r>
      <w:r w:rsidRPr="00CA371F">
        <w:rPr>
          <w:rFonts w:hint="eastAsia"/>
        </w:rPr>
        <w:t>萬</w:t>
      </w:r>
      <w:r w:rsidRPr="00CA371F">
        <w:rPr>
          <w:rFonts w:hint="eastAsia"/>
        </w:rPr>
        <w:t>7</w:t>
      </w:r>
      <w:r w:rsidRPr="00CA371F">
        <w:rPr>
          <w:rFonts w:hint="eastAsia"/>
        </w:rPr>
        <w:t>千元，業務總收支相抵預計短絀</w:t>
      </w:r>
      <w:r w:rsidRPr="00CA371F">
        <w:rPr>
          <w:rFonts w:hint="eastAsia"/>
        </w:rPr>
        <w:t>11</w:t>
      </w:r>
      <w:r w:rsidRPr="00CA371F">
        <w:rPr>
          <w:rFonts w:hint="eastAsia"/>
        </w:rPr>
        <w:t>億</w:t>
      </w:r>
      <w:r w:rsidRPr="00CA371F">
        <w:rPr>
          <w:rFonts w:hint="eastAsia"/>
        </w:rPr>
        <w:t>1,445</w:t>
      </w:r>
      <w:r w:rsidRPr="00CA371F">
        <w:rPr>
          <w:rFonts w:hint="eastAsia"/>
        </w:rPr>
        <w:t>萬</w:t>
      </w:r>
      <w:r w:rsidRPr="00CA371F">
        <w:rPr>
          <w:rFonts w:hint="eastAsia"/>
        </w:rPr>
        <w:t>4</w:t>
      </w:r>
      <w:r w:rsidRPr="00CA371F">
        <w:rPr>
          <w:rFonts w:hint="eastAsia"/>
        </w:rPr>
        <w:t>千元</w:t>
      </w:r>
      <w:r w:rsidRPr="00CA371F">
        <w:rPr>
          <w:rFonts w:hint="eastAsia"/>
        </w:rPr>
        <w:lastRenderedPageBreak/>
        <w:t>，較</w:t>
      </w:r>
      <w:r w:rsidRPr="00CA371F">
        <w:rPr>
          <w:rFonts w:hint="eastAsia"/>
        </w:rPr>
        <w:t>105</w:t>
      </w:r>
      <w:r w:rsidRPr="00CA371F">
        <w:rPr>
          <w:rFonts w:hint="eastAsia"/>
        </w:rPr>
        <w:t>年度預算增加短絀</w:t>
      </w:r>
      <w:r w:rsidRPr="00CA371F">
        <w:rPr>
          <w:rFonts w:hint="eastAsia"/>
        </w:rPr>
        <w:t>2</w:t>
      </w:r>
      <w:r w:rsidRPr="00CA371F">
        <w:rPr>
          <w:rFonts w:hint="eastAsia"/>
        </w:rPr>
        <w:t>億</w:t>
      </w:r>
      <w:r w:rsidRPr="00CA371F">
        <w:rPr>
          <w:rFonts w:hint="eastAsia"/>
        </w:rPr>
        <w:t>5,942</w:t>
      </w:r>
      <w:r w:rsidRPr="00CA371F">
        <w:rPr>
          <w:rFonts w:hint="eastAsia"/>
        </w:rPr>
        <w:t>萬</w:t>
      </w:r>
      <w:r w:rsidRPr="00CA371F">
        <w:rPr>
          <w:rFonts w:hint="eastAsia"/>
        </w:rPr>
        <w:t>5</w:t>
      </w:r>
      <w:r w:rsidRPr="00CA371F">
        <w:rPr>
          <w:rFonts w:hint="eastAsia"/>
        </w:rPr>
        <w:t>千元，增幅</w:t>
      </w:r>
      <w:r w:rsidRPr="00CA371F">
        <w:rPr>
          <w:rFonts w:hint="eastAsia"/>
        </w:rPr>
        <w:t>30.34%</w:t>
      </w:r>
      <w:r w:rsidRPr="00CA371F">
        <w:rPr>
          <w:rFonts w:hint="eastAsia"/>
        </w:rPr>
        <w:t>。</w:t>
      </w:r>
      <w:r w:rsidRPr="00073C94">
        <w:rPr>
          <w:rFonts w:hint="eastAsia"/>
        </w:rPr>
        <w:t>水資源作業基金</w:t>
      </w:r>
      <w:r w:rsidRPr="00CA371F">
        <w:rPr>
          <w:rFonts w:hint="eastAsia"/>
        </w:rPr>
        <w:t>因配合推動各項水資源重大建設計畫，資金需求極為龐大，致所獲盈餘已不足支應經費所需，繳庫能力每下愈況，允應</w:t>
      </w:r>
      <w:r>
        <w:rPr>
          <w:rFonts w:hint="eastAsia"/>
        </w:rPr>
        <w:t>加強財務規劃，並研擬具體改善措施，以提升營運績效。建議經濟部於</w:t>
      </w:r>
      <w:r>
        <w:rPr>
          <w:rFonts w:hint="eastAsia"/>
        </w:rPr>
        <w:t>1</w:t>
      </w:r>
      <w:r w:rsidRPr="00CA371F">
        <w:rPr>
          <w:rFonts w:hint="eastAsia"/>
        </w:rPr>
        <w:t>個月內針對上述問題之解決辦法與因應方式作成書面報告後，送立法院經濟委員會。</w:t>
      </w:r>
    </w:p>
    <w:p w:rsidR="003E2DFF" w:rsidRPr="00944ED4" w:rsidRDefault="003E2DFF" w:rsidP="003E2DFF">
      <w:pPr>
        <w:pStyle w:val="aff4"/>
      </w:pPr>
      <w:r w:rsidRPr="00944ED4">
        <w:rPr>
          <w:rFonts w:hint="eastAsia"/>
        </w:rPr>
        <w:t>提案人：</w:t>
      </w:r>
      <w:r>
        <w:rPr>
          <w:rFonts w:hint="eastAsia"/>
        </w:rPr>
        <w:t>徐永明　黃偉哲</w:t>
      </w:r>
    </w:p>
    <w:p w:rsidR="003E2DFF" w:rsidRPr="007E30FF" w:rsidRDefault="003E2DFF" w:rsidP="003E2DFF">
      <w:pPr>
        <w:pStyle w:val="aff4"/>
        <w:rPr>
          <w:color w:val="000000"/>
        </w:rPr>
      </w:pPr>
      <w:r>
        <w:rPr>
          <w:rFonts w:hint="eastAsia"/>
          <w:color w:val="000000"/>
        </w:rPr>
        <w:t>連署人：蘇震清</w:t>
      </w:r>
      <w:r w:rsidRPr="00BA51B0">
        <w:rPr>
          <w:rFonts w:hint="eastAsia"/>
          <w:color w:val="000000"/>
        </w:rPr>
        <w:t xml:space="preserve">　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依據近</w:t>
      </w:r>
      <w:r w:rsidRPr="00565881">
        <w:rPr>
          <w:rFonts w:hint="eastAsia"/>
        </w:rPr>
        <w:t>5</w:t>
      </w:r>
      <w:r w:rsidRPr="00565881">
        <w:rPr>
          <w:rFonts w:hint="eastAsia"/>
        </w:rPr>
        <w:t>年</w:t>
      </w:r>
      <w:r>
        <w:rPr>
          <w:rFonts w:hint="eastAsia"/>
        </w:rPr>
        <w:t>度</w:t>
      </w:r>
      <w:r w:rsidRPr="00565881">
        <w:rPr>
          <w:rFonts w:hint="eastAsia"/>
        </w:rPr>
        <w:t>水資源作業基金收支情形，</w:t>
      </w:r>
      <w:r>
        <w:rPr>
          <w:rFonts w:hint="eastAsia"/>
        </w:rPr>
        <w:t>104</w:t>
      </w:r>
      <w:r>
        <w:rPr>
          <w:rFonts w:hint="eastAsia"/>
        </w:rPr>
        <w:t>至</w:t>
      </w:r>
      <w:r w:rsidRPr="00565881">
        <w:rPr>
          <w:rFonts w:hint="eastAsia"/>
        </w:rPr>
        <w:t>105</w:t>
      </w:r>
      <w:r>
        <w:rPr>
          <w:rFonts w:hint="eastAsia"/>
        </w:rPr>
        <w:t>年度連</w:t>
      </w:r>
      <w:r>
        <w:rPr>
          <w:rFonts w:hint="eastAsia"/>
        </w:rPr>
        <w:t>2</w:t>
      </w:r>
      <w:r w:rsidRPr="00565881">
        <w:rPr>
          <w:rFonts w:hint="eastAsia"/>
        </w:rPr>
        <w:t>年產生鉅額短絀，</w:t>
      </w:r>
      <w:r w:rsidRPr="00565881">
        <w:rPr>
          <w:rFonts w:hint="eastAsia"/>
        </w:rPr>
        <w:t>106</w:t>
      </w:r>
      <w:r w:rsidRPr="00565881">
        <w:rPr>
          <w:rFonts w:hint="eastAsia"/>
        </w:rPr>
        <w:t>年度預估短絀將高達</w:t>
      </w:r>
      <w:r>
        <w:rPr>
          <w:rFonts w:hint="eastAsia"/>
        </w:rPr>
        <w:t>1</w:t>
      </w:r>
      <w:r w:rsidRPr="00565881">
        <w:rPr>
          <w:rFonts w:hint="eastAsia"/>
        </w:rPr>
        <w:t>1</w:t>
      </w:r>
      <w:r>
        <w:rPr>
          <w:rFonts w:hint="eastAsia"/>
        </w:rPr>
        <w:t>億</w:t>
      </w:r>
      <w:r>
        <w:rPr>
          <w:rFonts w:hint="eastAsia"/>
        </w:rPr>
        <w:t>1,4</w:t>
      </w:r>
      <w:r w:rsidRPr="00565881">
        <w:rPr>
          <w:rFonts w:hint="eastAsia"/>
        </w:rPr>
        <w:t>45</w:t>
      </w:r>
      <w:r>
        <w:rPr>
          <w:rFonts w:hint="eastAsia"/>
        </w:rPr>
        <w:t>萬</w:t>
      </w:r>
      <w:r w:rsidRPr="00565881">
        <w:rPr>
          <w:rFonts w:hint="eastAsia"/>
        </w:rPr>
        <w:t>4</w:t>
      </w:r>
      <w:r w:rsidRPr="00565881">
        <w:rPr>
          <w:rFonts w:hint="eastAsia"/>
        </w:rPr>
        <w:t>千元，為</w:t>
      </w:r>
      <w:r w:rsidRPr="00565881">
        <w:rPr>
          <w:rFonts w:hint="eastAsia"/>
        </w:rPr>
        <w:t>104</w:t>
      </w:r>
      <w:r w:rsidRPr="00565881">
        <w:rPr>
          <w:rFonts w:hint="eastAsia"/>
        </w:rPr>
        <w:t>年度短絀決算數</w:t>
      </w:r>
      <w:r w:rsidRPr="00565881">
        <w:rPr>
          <w:rFonts w:hint="eastAsia"/>
        </w:rPr>
        <w:t>4</w:t>
      </w:r>
      <w:r>
        <w:rPr>
          <w:rFonts w:hint="eastAsia"/>
        </w:rPr>
        <w:t>億</w:t>
      </w:r>
      <w:r>
        <w:rPr>
          <w:rFonts w:hint="eastAsia"/>
        </w:rPr>
        <w:t>9,3</w:t>
      </w:r>
      <w:r w:rsidRPr="00565881">
        <w:rPr>
          <w:rFonts w:hint="eastAsia"/>
        </w:rPr>
        <w:t>64</w:t>
      </w:r>
      <w:r>
        <w:rPr>
          <w:rFonts w:hint="eastAsia"/>
        </w:rPr>
        <w:t>萬</w:t>
      </w:r>
      <w:r w:rsidRPr="00565881">
        <w:rPr>
          <w:rFonts w:hint="eastAsia"/>
        </w:rPr>
        <w:t>6</w:t>
      </w:r>
      <w:r w:rsidRPr="00565881">
        <w:rPr>
          <w:rFonts w:hint="eastAsia"/>
        </w:rPr>
        <w:t>千元之</w:t>
      </w:r>
      <w:r w:rsidRPr="00565881">
        <w:rPr>
          <w:rFonts w:hint="eastAsia"/>
        </w:rPr>
        <w:t>2</w:t>
      </w:r>
      <w:r w:rsidRPr="00565881">
        <w:rPr>
          <w:rFonts w:hint="eastAsia"/>
        </w:rPr>
        <w:t>倍以上。在業務收入逐年減少，營運成本卻是逐年增加的情形下，</w:t>
      </w:r>
      <w:r w:rsidRPr="005F74AB">
        <w:rPr>
          <w:rFonts w:hint="eastAsia"/>
        </w:rPr>
        <w:t>水資源作業基金</w:t>
      </w:r>
      <w:r w:rsidRPr="00565881">
        <w:rPr>
          <w:rFonts w:hint="eastAsia"/>
        </w:rPr>
        <w:t>財務狀況恐持續惡化，將嚴重影響水庫、海堤、河川、排水設施之疏濬、災害緊急搶修等業務。請相關單位積極檢討水資源作業基金之營運績效，並於</w:t>
      </w:r>
      <w:r w:rsidRPr="00565881">
        <w:rPr>
          <w:rFonts w:hint="eastAsia"/>
        </w:rPr>
        <w:t>2</w:t>
      </w:r>
      <w:r w:rsidRPr="00565881">
        <w:rPr>
          <w:rFonts w:hint="eastAsia"/>
        </w:rPr>
        <w:t>個月內提送檢討報告至立法院經濟委員會。</w:t>
      </w:r>
    </w:p>
    <w:p w:rsidR="003E2DFF" w:rsidRPr="007E30FF" w:rsidRDefault="003E2DFF" w:rsidP="003E2DFF">
      <w:pPr>
        <w:pStyle w:val="aff4"/>
        <w:rPr>
          <w:color w:val="000000"/>
        </w:rPr>
      </w:pPr>
      <w:r w:rsidRPr="00944ED4">
        <w:rPr>
          <w:rFonts w:hint="eastAsia"/>
        </w:rPr>
        <w:t>提案人：</w:t>
      </w:r>
      <w:r>
        <w:rPr>
          <w:rFonts w:hint="eastAsia"/>
        </w:rPr>
        <w:t xml:space="preserve">邱志偉　</w:t>
      </w:r>
      <w:r>
        <w:rPr>
          <w:rFonts w:hint="eastAsia"/>
          <w:color w:val="000000"/>
        </w:rPr>
        <w:t>蘇震清　黃偉哲</w:t>
      </w:r>
      <w:r w:rsidRPr="00BA51B0">
        <w:rPr>
          <w:rFonts w:hint="eastAsia"/>
          <w:color w:val="000000"/>
        </w:rPr>
        <w:t xml:space="preserve">　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水資源作業基金</w:t>
      </w:r>
      <w:r w:rsidRPr="00565881">
        <w:rPr>
          <w:rFonts w:hint="eastAsia"/>
        </w:rPr>
        <w:t>106</w:t>
      </w:r>
      <w:r w:rsidRPr="00565881">
        <w:rPr>
          <w:rFonts w:hint="eastAsia"/>
        </w:rPr>
        <w:t>年度預算於「業務收入</w:t>
      </w:r>
      <w:r w:rsidRPr="00565881">
        <w:rPr>
          <w:rFonts w:hint="eastAsia"/>
        </w:rPr>
        <w:t>-</w:t>
      </w:r>
      <w:r w:rsidRPr="00565881">
        <w:rPr>
          <w:rFonts w:hint="eastAsia"/>
        </w:rPr>
        <w:t>徵收收入</w:t>
      </w:r>
      <w:r w:rsidRPr="00565881">
        <w:rPr>
          <w:rFonts w:hint="eastAsia"/>
        </w:rPr>
        <w:t>-</w:t>
      </w:r>
      <w:r w:rsidRPr="00565881">
        <w:rPr>
          <w:rFonts w:hint="eastAsia"/>
        </w:rPr>
        <w:t>保育與回饋收入」編列</w:t>
      </w:r>
      <w:r w:rsidRPr="00565881">
        <w:rPr>
          <w:rFonts w:hint="eastAsia"/>
        </w:rPr>
        <w:t>1</w:t>
      </w:r>
      <w:r>
        <w:rPr>
          <w:rFonts w:hint="eastAsia"/>
        </w:rPr>
        <w:t>億</w:t>
      </w:r>
      <w:r>
        <w:rPr>
          <w:rFonts w:hint="eastAsia"/>
        </w:rPr>
        <w:t>2</w:t>
      </w:r>
      <w:r w:rsidRPr="009743E9">
        <w:rPr>
          <w:rFonts w:hint="eastAsia"/>
        </w:rPr>
        <w:t>,</w:t>
      </w:r>
      <w:r>
        <w:rPr>
          <w:rFonts w:hint="eastAsia"/>
        </w:rPr>
        <w:t>800</w:t>
      </w:r>
      <w:r>
        <w:rPr>
          <w:rFonts w:hint="eastAsia"/>
        </w:rPr>
        <w:t>萬元；雖然收入預算較</w:t>
      </w:r>
      <w:r>
        <w:rPr>
          <w:rFonts w:hint="eastAsia"/>
        </w:rPr>
        <w:t>105</w:t>
      </w:r>
      <w:r w:rsidRPr="00565881">
        <w:rPr>
          <w:rFonts w:hint="eastAsia"/>
        </w:rPr>
        <w:t>年</w:t>
      </w:r>
      <w:r>
        <w:rPr>
          <w:rFonts w:hint="eastAsia"/>
        </w:rPr>
        <w:t>度</w:t>
      </w:r>
      <w:r w:rsidRPr="00565881">
        <w:rPr>
          <w:rFonts w:hint="eastAsia"/>
        </w:rPr>
        <w:t>增列</w:t>
      </w:r>
      <w:r>
        <w:rPr>
          <w:rFonts w:hint="eastAsia"/>
        </w:rPr>
        <w:t>500</w:t>
      </w:r>
      <w:r>
        <w:rPr>
          <w:rFonts w:hint="eastAsia"/>
        </w:rPr>
        <w:t>萬</w:t>
      </w:r>
      <w:r w:rsidRPr="00565881">
        <w:rPr>
          <w:rFonts w:hint="eastAsia"/>
        </w:rPr>
        <w:t>元，然部分地區水源保育與回饋收入於水資源保育設施比率逐年下降，水源地保育成效有待進一步檢討。為了確保資源能妥善運用於水資源保育，請相關單位於</w:t>
      </w:r>
      <w:r w:rsidRPr="00565881">
        <w:rPr>
          <w:rFonts w:hint="eastAsia"/>
        </w:rPr>
        <w:t>2</w:t>
      </w:r>
      <w:r w:rsidRPr="00565881">
        <w:rPr>
          <w:rFonts w:hint="eastAsia"/>
        </w:rPr>
        <w:t>個月內提出歷年水質水量保護區保育成果專案報告至立法院經濟委員會。</w:t>
      </w:r>
    </w:p>
    <w:p w:rsidR="003E2DFF" w:rsidRPr="00944ED4" w:rsidRDefault="003E2DFF" w:rsidP="003E2DFF">
      <w:pPr>
        <w:pStyle w:val="aff4"/>
      </w:pPr>
      <w:r w:rsidRPr="00944ED4">
        <w:rPr>
          <w:rFonts w:hint="eastAsia"/>
        </w:rPr>
        <w:t>提案人：</w:t>
      </w:r>
      <w:r w:rsidRPr="009743E9">
        <w:rPr>
          <w:rFonts w:hint="eastAsia"/>
        </w:rPr>
        <w:t>邱志偉</w:t>
      </w:r>
    </w:p>
    <w:p w:rsidR="003E2DFF" w:rsidRPr="007E30FF" w:rsidRDefault="003E2DFF" w:rsidP="003E2DFF">
      <w:pPr>
        <w:pStyle w:val="aff4"/>
        <w:rPr>
          <w:color w:val="000000"/>
        </w:rPr>
      </w:pPr>
      <w:r>
        <w:rPr>
          <w:rFonts w:hint="eastAsia"/>
          <w:color w:val="000000"/>
        </w:rPr>
        <w:t>連署人：</w:t>
      </w:r>
      <w:r w:rsidRPr="009743E9">
        <w:rPr>
          <w:rFonts w:hint="eastAsia"/>
          <w:color w:val="000000"/>
        </w:rPr>
        <w:t>蘇震清　黃偉哲</w:t>
      </w:r>
      <w:r w:rsidRPr="00BA51B0">
        <w:rPr>
          <w:rFonts w:hint="eastAsia"/>
          <w:color w:val="000000"/>
        </w:rPr>
        <w:t xml:space="preserve">　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水資源作業基金</w:t>
      </w:r>
      <w:r w:rsidRPr="00565881">
        <w:t>106</w:t>
      </w:r>
      <w:r w:rsidRPr="00565881">
        <w:rPr>
          <w:rFonts w:hint="eastAsia"/>
        </w:rPr>
        <w:t>年度預定辦理「曾文南化烏山頭水</w:t>
      </w:r>
      <w:r w:rsidRPr="00565881">
        <w:rPr>
          <w:rFonts w:hint="eastAsia"/>
        </w:rPr>
        <w:lastRenderedPageBreak/>
        <w:t>庫治理及穩定南部地區供水」等相關工作，提出經費需求高達</w:t>
      </w:r>
      <w:r w:rsidRPr="00565881">
        <w:t>36</w:t>
      </w:r>
      <w:r w:rsidRPr="00565881">
        <w:rPr>
          <w:rFonts w:hint="eastAsia"/>
        </w:rPr>
        <w:t>億</w:t>
      </w:r>
      <w:r w:rsidRPr="00565881">
        <w:t>4,696</w:t>
      </w:r>
      <w:r w:rsidRPr="00565881">
        <w:rPr>
          <w:rFonts w:hint="eastAsia"/>
        </w:rPr>
        <w:t>萬</w:t>
      </w:r>
      <w:r w:rsidRPr="00565881">
        <w:t>5</w:t>
      </w:r>
      <w:r w:rsidRPr="00565881">
        <w:rPr>
          <w:rFonts w:hint="eastAsia"/>
        </w:rPr>
        <w:t>千元，包括成本與費用</w:t>
      </w:r>
      <w:r w:rsidRPr="00565881">
        <w:t>6</w:t>
      </w:r>
      <w:r w:rsidRPr="00565881">
        <w:rPr>
          <w:rFonts w:hint="eastAsia"/>
        </w:rPr>
        <w:t>億</w:t>
      </w:r>
      <w:r w:rsidRPr="00565881">
        <w:t>7,096</w:t>
      </w:r>
      <w:r w:rsidRPr="00565881">
        <w:rPr>
          <w:rFonts w:hint="eastAsia"/>
        </w:rPr>
        <w:t>萬</w:t>
      </w:r>
      <w:r w:rsidRPr="00565881">
        <w:t>5</w:t>
      </w:r>
      <w:r w:rsidRPr="00565881">
        <w:rPr>
          <w:rFonts w:hint="eastAsia"/>
        </w:rPr>
        <w:t>千元</w:t>
      </w:r>
      <w:r w:rsidRPr="00565881">
        <w:t>(</w:t>
      </w:r>
      <w:r w:rsidRPr="00565881">
        <w:rPr>
          <w:rFonts w:hint="eastAsia"/>
        </w:rPr>
        <w:t>給水銷貨成本</w:t>
      </w:r>
      <w:r w:rsidRPr="00565881">
        <w:t>5,539</w:t>
      </w:r>
      <w:r w:rsidRPr="00565881">
        <w:rPr>
          <w:rFonts w:hint="eastAsia"/>
        </w:rPr>
        <w:t>萬元、雜項費用</w:t>
      </w:r>
      <w:r w:rsidRPr="00565881">
        <w:t>6</w:t>
      </w:r>
      <w:r w:rsidRPr="00565881">
        <w:rPr>
          <w:rFonts w:hint="eastAsia"/>
        </w:rPr>
        <w:t>億</w:t>
      </w:r>
      <w:r w:rsidRPr="00565881">
        <w:t>1,557</w:t>
      </w:r>
      <w:r w:rsidRPr="00565881">
        <w:rPr>
          <w:rFonts w:hint="eastAsia"/>
        </w:rPr>
        <w:t>萬</w:t>
      </w:r>
      <w:r w:rsidRPr="00565881">
        <w:t>5</w:t>
      </w:r>
      <w:r w:rsidRPr="00565881">
        <w:rPr>
          <w:rFonts w:hint="eastAsia"/>
        </w:rPr>
        <w:t>千元</w:t>
      </w:r>
      <w:r w:rsidRPr="00565881">
        <w:t>)</w:t>
      </w:r>
      <w:r w:rsidRPr="00565881">
        <w:rPr>
          <w:rFonts w:hint="eastAsia"/>
        </w:rPr>
        <w:t>、固定資產</w:t>
      </w:r>
      <w:r w:rsidRPr="00565881">
        <w:t>16</w:t>
      </w:r>
      <w:r w:rsidRPr="00565881">
        <w:rPr>
          <w:rFonts w:hint="eastAsia"/>
        </w:rPr>
        <w:t>億</w:t>
      </w:r>
      <w:r w:rsidRPr="00565881">
        <w:t>7,600</w:t>
      </w:r>
      <w:r w:rsidRPr="00565881">
        <w:rPr>
          <w:rFonts w:hint="eastAsia"/>
        </w:rPr>
        <w:t>萬元及投資</w:t>
      </w:r>
      <w:r>
        <w:rPr>
          <w:rFonts w:hint="eastAsia"/>
        </w:rPr>
        <w:t>台灣自來水股份有限公司</w:t>
      </w:r>
      <w:r w:rsidRPr="00565881">
        <w:t>13</w:t>
      </w:r>
      <w:r w:rsidRPr="00565881">
        <w:rPr>
          <w:rFonts w:hint="eastAsia"/>
        </w:rPr>
        <w:t>億元；由於本預算未以專案計畫</w:t>
      </w:r>
      <w:r w:rsidRPr="00565881">
        <w:t>(</w:t>
      </w:r>
      <w:r w:rsidRPr="00565881">
        <w:rPr>
          <w:rFonts w:hint="eastAsia"/>
        </w:rPr>
        <w:t>或編有專項預算</w:t>
      </w:r>
      <w:r w:rsidRPr="00565881">
        <w:t>)</w:t>
      </w:r>
      <w:r w:rsidRPr="00565881">
        <w:rPr>
          <w:rFonts w:hint="eastAsia"/>
        </w:rPr>
        <w:t>編列，而與其他預算科目混合編製，不利預算監督與審議，且重大資本支出項目宜以專案計畫方式編列預算，無法歸於特定專案</w:t>
      </w:r>
      <w:r w:rsidRPr="00565881">
        <w:t>(</w:t>
      </w:r>
      <w:r w:rsidRPr="00565881">
        <w:rPr>
          <w:rFonts w:hint="eastAsia"/>
        </w:rPr>
        <w:t>業務</w:t>
      </w:r>
      <w:r w:rsidRPr="00565881">
        <w:t>)</w:t>
      </w:r>
      <w:r w:rsidRPr="00565881">
        <w:rPr>
          <w:rFonts w:hint="eastAsia"/>
        </w:rPr>
        <w:t>計畫項下者，始得列於一般建築及設備計畫；惟旨揭業務雖屬同一重大改善供水建設經費，卻分列於「給水銷貨成本」、「雜項費用」、「一般建築及設備計畫</w:t>
      </w:r>
      <w:r w:rsidRPr="00565881">
        <w:rPr>
          <w:rFonts w:hint="eastAsia"/>
        </w:rPr>
        <w:t>-</w:t>
      </w:r>
      <w:r w:rsidRPr="00565881">
        <w:rPr>
          <w:rFonts w:hint="eastAsia"/>
        </w:rPr>
        <w:t>分年性項目」，以及「資金轉投資計畫」等科目或計畫項下，不僅未能整</w:t>
      </w:r>
      <w:r>
        <w:rPr>
          <w:rFonts w:hint="eastAsia"/>
        </w:rPr>
        <w:t>體考量計畫目標、預期效益及經費需求等事項，亦不利預算審查，爰要求經濟部於</w:t>
      </w:r>
      <w:r>
        <w:rPr>
          <w:rFonts w:hint="eastAsia"/>
        </w:rPr>
        <w:t>2</w:t>
      </w:r>
      <w:r w:rsidRPr="00565881">
        <w:rPr>
          <w:rFonts w:hint="eastAsia"/>
        </w:rPr>
        <w:t>個月內提出計畫目標、預期效益等相關報告，並送</w:t>
      </w:r>
      <w:r>
        <w:rPr>
          <w:rFonts w:hint="eastAsia"/>
        </w:rPr>
        <w:t>立法院</w:t>
      </w:r>
      <w:r w:rsidRPr="00565881">
        <w:rPr>
          <w:rFonts w:hint="eastAsia"/>
        </w:rPr>
        <w:t>經濟委員會。</w:t>
      </w:r>
    </w:p>
    <w:p w:rsidR="003E2DFF" w:rsidRPr="00944ED4" w:rsidRDefault="003E2DFF" w:rsidP="003E2DFF">
      <w:pPr>
        <w:pStyle w:val="aff4"/>
      </w:pPr>
      <w:r w:rsidRPr="00944ED4">
        <w:rPr>
          <w:rFonts w:hint="eastAsia"/>
        </w:rPr>
        <w:t>提案人：</w:t>
      </w:r>
      <w:r>
        <w:rPr>
          <w:rFonts w:hint="eastAsia"/>
        </w:rPr>
        <w:t>王惠美</w:t>
      </w:r>
    </w:p>
    <w:p w:rsidR="003E2DFF" w:rsidRPr="007E30FF" w:rsidRDefault="003E2DFF" w:rsidP="003E2DFF">
      <w:pPr>
        <w:pStyle w:val="aff4"/>
        <w:rPr>
          <w:color w:val="000000"/>
        </w:rPr>
      </w:pPr>
      <w:r>
        <w:rPr>
          <w:rFonts w:hint="eastAsia"/>
          <w:color w:val="000000"/>
        </w:rPr>
        <w:t>連署人：孔文吉</w:t>
      </w:r>
      <w:r w:rsidRPr="009743E9">
        <w:rPr>
          <w:rFonts w:hint="eastAsia"/>
          <w:color w:val="000000"/>
        </w:rPr>
        <w:t xml:space="preserve">　</w:t>
      </w:r>
      <w:r>
        <w:rPr>
          <w:rFonts w:hint="eastAsia"/>
          <w:color w:val="000000"/>
        </w:rPr>
        <w:t>張麗善</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水資源作業基金</w:t>
      </w:r>
      <w:r w:rsidRPr="00565881">
        <w:t>106</w:t>
      </w:r>
      <w:r w:rsidRPr="00565881">
        <w:rPr>
          <w:rFonts w:hint="eastAsia"/>
        </w:rPr>
        <w:t>年度於「業務成本與費用」、「一般建築及設備計畫」與「資金轉投資」項下，編列經費辦理「曾文南化烏山頭水庫治理及穩定南部地區供水計畫」，計畫期程</w:t>
      </w:r>
      <w:r w:rsidRPr="00565881">
        <w:t>6</w:t>
      </w:r>
      <w:r w:rsidRPr="00565881">
        <w:rPr>
          <w:rFonts w:hint="eastAsia"/>
        </w:rPr>
        <w:t>年</w:t>
      </w:r>
      <w:r w:rsidR="00DE6EBE">
        <w:rPr>
          <w:rFonts w:hint="eastAsia"/>
        </w:rPr>
        <w:t>，</w:t>
      </w:r>
      <w:r w:rsidRPr="00565881">
        <w:rPr>
          <w:rFonts w:hint="eastAsia"/>
        </w:rPr>
        <w:t>計畫期限依</w:t>
      </w:r>
      <w:r w:rsidR="00DE6EBE">
        <w:rPr>
          <w:rFonts w:hint="eastAsia"/>
        </w:rPr>
        <w:t>「</w:t>
      </w:r>
      <w:r w:rsidRPr="00565881">
        <w:rPr>
          <w:rFonts w:hint="eastAsia"/>
        </w:rPr>
        <w:t>曾文南化烏山頭水庫治理及穩定南部地區供水特別條例</w:t>
      </w:r>
      <w:r w:rsidR="00DE6EBE">
        <w:rPr>
          <w:rFonts w:hint="eastAsia"/>
        </w:rPr>
        <w:t>」</w:t>
      </w:r>
      <w:r w:rsidRPr="00565881">
        <w:t>(</w:t>
      </w:r>
      <w:r w:rsidRPr="00565881">
        <w:rPr>
          <w:rFonts w:hint="eastAsia"/>
        </w:rPr>
        <w:t>以下簡稱特別條例</w:t>
      </w:r>
      <w:r w:rsidRPr="00565881">
        <w:t>)</w:t>
      </w:r>
      <w:r w:rsidRPr="00565881">
        <w:rPr>
          <w:rFonts w:hint="eastAsia"/>
        </w:rPr>
        <w:t>規定至</w:t>
      </w:r>
      <w:r w:rsidRPr="00565881">
        <w:t>105</w:t>
      </w:r>
      <w:r w:rsidRPr="00565881">
        <w:rPr>
          <w:rFonts w:hint="eastAsia"/>
        </w:rPr>
        <w:t>年</w:t>
      </w:r>
      <w:r w:rsidRPr="00565881">
        <w:t>5</w:t>
      </w:r>
      <w:r w:rsidRPr="00565881">
        <w:rPr>
          <w:rFonts w:hint="eastAsia"/>
        </w:rPr>
        <w:t>月結束，總經費</w:t>
      </w:r>
      <w:r w:rsidRPr="00565881">
        <w:t>273</w:t>
      </w:r>
      <w:r w:rsidRPr="00565881">
        <w:rPr>
          <w:rFonts w:hint="eastAsia"/>
        </w:rPr>
        <w:t>億</w:t>
      </w:r>
      <w:r w:rsidRPr="00565881">
        <w:t>4,690</w:t>
      </w:r>
      <w:r w:rsidRPr="00565881">
        <w:rPr>
          <w:rFonts w:hint="eastAsia"/>
        </w:rPr>
        <w:t>萬元</w:t>
      </w:r>
      <w:r w:rsidRPr="00565881">
        <w:t>(</w:t>
      </w:r>
      <w:r w:rsidRPr="00565881">
        <w:rPr>
          <w:rFonts w:hint="eastAsia"/>
        </w:rPr>
        <w:t>含公務預算</w:t>
      </w:r>
      <w:r w:rsidRPr="00565881">
        <w:t>2</w:t>
      </w:r>
      <w:r w:rsidRPr="00565881">
        <w:rPr>
          <w:rFonts w:hint="eastAsia"/>
        </w:rPr>
        <w:t>億</w:t>
      </w:r>
      <w:r w:rsidRPr="00565881">
        <w:t>6,700</w:t>
      </w:r>
      <w:r w:rsidRPr="00565881">
        <w:rPr>
          <w:rFonts w:hint="eastAsia"/>
        </w:rPr>
        <w:t>萬元</w:t>
      </w:r>
      <w:r w:rsidRPr="00565881">
        <w:t>)</w:t>
      </w:r>
      <w:r w:rsidRPr="00565881">
        <w:rPr>
          <w:rFonts w:hint="eastAsia"/>
        </w:rPr>
        <w:t>，</w:t>
      </w:r>
      <w:r w:rsidRPr="00565881">
        <w:t>99</w:t>
      </w:r>
      <w:r w:rsidRPr="00565881">
        <w:rPr>
          <w:rFonts w:hint="eastAsia"/>
        </w:rPr>
        <w:t>至</w:t>
      </w:r>
      <w:r w:rsidRPr="00565881">
        <w:t>105</w:t>
      </w:r>
      <w:r w:rsidRPr="00565881">
        <w:rPr>
          <w:rFonts w:hint="eastAsia"/>
        </w:rPr>
        <w:t>年度已編列</w:t>
      </w:r>
      <w:r w:rsidRPr="00565881">
        <w:t>195</w:t>
      </w:r>
      <w:r w:rsidRPr="00565881">
        <w:rPr>
          <w:rFonts w:hint="eastAsia"/>
        </w:rPr>
        <w:t>億</w:t>
      </w:r>
      <w:r w:rsidRPr="00565881">
        <w:t>0,172</w:t>
      </w:r>
      <w:r w:rsidRPr="00565881">
        <w:rPr>
          <w:rFonts w:hint="eastAsia"/>
        </w:rPr>
        <w:t>萬</w:t>
      </w:r>
      <w:r w:rsidRPr="00565881">
        <w:t>2</w:t>
      </w:r>
      <w:r w:rsidRPr="00565881">
        <w:rPr>
          <w:rFonts w:hint="eastAsia"/>
        </w:rPr>
        <w:t>千元，</w:t>
      </w:r>
      <w:r w:rsidRPr="00565881">
        <w:t>106</w:t>
      </w:r>
      <w:r w:rsidRPr="00565881">
        <w:rPr>
          <w:rFonts w:hint="eastAsia"/>
        </w:rPr>
        <w:t>年度續編列</w:t>
      </w:r>
      <w:r w:rsidRPr="00565881">
        <w:t>36</w:t>
      </w:r>
      <w:r w:rsidRPr="00565881">
        <w:rPr>
          <w:rFonts w:hint="eastAsia"/>
        </w:rPr>
        <w:t>億</w:t>
      </w:r>
      <w:r w:rsidRPr="00565881">
        <w:t>4,696</w:t>
      </w:r>
      <w:r w:rsidRPr="00565881">
        <w:rPr>
          <w:rFonts w:hint="eastAsia"/>
        </w:rPr>
        <w:t>萬</w:t>
      </w:r>
      <w:r w:rsidRPr="00565881">
        <w:t>5</w:t>
      </w:r>
      <w:r w:rsidRPr="00565881">
        <w:rPr>
          <w:rFonts w:hint="eastAsia"/>
        </w:rPr>
        <w:t>千元；該計畫</w:t>
      </w:r>
      <w:r w:rsidRPr="00565881">
        <w:t>(</w:t>
      </w:r>
      <w:r w:rsidRPr="00565881">
        <w:rPr>
          <w:rFonts w:hint="eastAsia"/>
        </w:rPr>
        <w:t>經濟部水利署部分</w:t>
      </w:r>
      <w:r w:rsidRPr="00565881">
        <w:t>)</w:t>
      </w:r>
      <w:r w:rsidRPr="00565881">
        <w:rPr>
          <w:rFonts w:hint="eastAsia"/>
        </w:rPr>
        <w:t>原估列總經費</w:t>
      </w:r>
      <w:r w:rsidRPr="00565881">
        <w:t>365</w:t>
      </w:r>
      <w:r w:rsidRPr="00565881">
        <w:rPr>
          <w:rFonts w:hint="eastAsia"/>
        </w:rPr>
        <w:t>億元，期程自</w:t>
      </w:r>
      <w:r w:rsidRPr="00565881">
        <w:t>99</w:t>
      </w:r>
      <w:r w:rsidRPr="00565881">
        <w:rPr>
          <w:rFonts w:hint="eastAsia"/>
        </w:rPr>
        <w:t>至</w:t>
      </w:r>
      <w:r w:rsidRPr="00565881">
        <w:t>105</w:t>
      </w:r>
      <w:r w:rsidRPr="00565881">
        <w:rPr>
          <w:rFonts w:hint="eastAsia"/>
        </w:rPr>
        <w:t>年，執行期間因計畫中相關重大工程，如人工湖</w:t>
      </w:r>
      <w:r w:rsidRPr="00565881">
        <w:rPr>
          <w:rFonts w:hint="eastAsia"/>
        </w:rPr>
        <w:t>(</w:t>
      </w:r>
      <w:r w:rsidRPr="00565881">
        <w:rPr>
          <w:rFonts w:hint="eastAsia"/>
        </w:rPr>
        <w:t>高屏大湖</w:t>
      </w:r>
      <w:r w:rsidRPr="00565881">
        <w:rPr>
          <w:rFonts w:hint="eastAsia"/>
        </w:rPr>
        <w:t>)</w:t>
      </w:r>
      <w:r w:rsidRPr="00565881">
        <w:rPr>
          <w:rFonts w:hint="eastAsia"/>
        </w:rPr>
        <w:t>、防淤隧道工程、新烏山嶺引水隧道及高屏溪伏流水開發工程等計畫，皆有環保團體抗爭或計畫前置作業</w:t>
      </w:r>
      <w:r w:rsidRPr="00565881">
        <w:rPr>
          <w:rFonts w:hint="eastAsia"/>
        </w:rPr>
        <w:lastRenderedPageBreak/>
        <w:t>需時較長，提報第</w:t>
      </w:r>
      <w:r w:rsidRPr="00565881">
        <w:rPr>
          <w:rFonts w:hint="eastAsia"/>
        </w:rPr>
        <w:t>1</w:t>
      </w:r>
      <w:r w:rsidRPr="00565881">
        <w:rPr>
          <w:rFonts w:hint="eastAsia"/>
        </w:rPr>
        <w:t>次修正計畫，總經費調增為</w:t>
      </w:r>
      <w:r w:rsidRPr="00565881">
        <w:rPr>
          <w:rFonts w:hint="eastAsia"/>
        </w:rPr>
        <w:t>367.52</w:t>
      </w:r>
      <w:r w:rsidRPr="00565881">
        <w:rPr>
          <w:rFonts w:hint="eastAsia"/>
        </w:rPr>
        <w:t>億元；修正後再因高屏大湖一期工程環境影響差異分析報告退回經濟部水利署重新檢討，評估後續環差作業與土地開發許可等作業時程，無法於條例屆期前完成發包程序，續提出第</w:t>
      </w:r>
      <w:r w:rsidRPr="00565881">
        <w:rPr>
          <w:rFonts w:hint="eastAsia"/>
        </w:rPr>
        <w:t>2</w:t>
      </w:r>
      <w:r w:rsidRPr="00565881">
        <w:rPr>
          <w:rFonts w:hint="eastAsia"/>
        </w:rPr>
        <w:t>次修正計畫，總經費大幅調減為</w:t>
      </w:r>
      <w:r w:rsidRPr="00565881">
        <w:rPr>
          <w:rFonts w:hint="eastAsia"/>
        </w:rPr>
        <w:t>273.47</w:t>
      </w:r>
      <w:r w:rsidRPr="00565881">
        <w:rPr>
          <w:rFonts w:hint="eastAsia"/>
        </w:rPr>
        <w:t>億元，期程則修正為</w:t>
      </w:r>
      <w:r w:rsidRPr="00565881">
        <w:rPr>
          <w:rFonts w:hint="eastAsia"/>
        </w:rPr>
        <w:t>99</w:t>
      </w:r>
      <w:r w:rsidRPr="00565881">
        <w:rPr>
          <w:rFonts w:hint="eastAsia"/>
        </w:rPr>
        <w:t>至</w:t>
      </w:r>
      <w:r w:rsidRPr="00565881">
        <w:rPr>
          <w:rFonts w:hint="eastAsia"/>
        </w:rPr>
        <w:t>108</w:t>
      </w:r>
      <w:r w:rsidRPr="00565881">
        <w:rPr>
          <w:rFonts w:hint="eastAsia"/>
        </w:rPr>
        <w:t>年</w:t>
      </w:r>
      <w:r w:rsidRPr="00565881">
        <w:rPr>
          <w:rFonts w:hint="eastAsia"/>
        </w:rPr>
        <w:t>12</w:t>
      </w:r>
      <w:r w:rsidRPr="00565881">
        <w:rPr>
          <w:rFonts w:hint="eastAsia"/>
        </w:rPr>
        <w:t>月；經</w:t>
      </w:r>
      <w:r w:rsidRPr="00565881">
        <w:rPr>
          <w:rFonts w:hint="eastAsia"/>
        </w:rPr>
        <w:t>2</w:t>
      </w:r>
      <w:r w:rsidRPr="00565881">
        <w:rPr>
          <w:rFonts w:hint="eastAsia"/>
        </w:rPr>
        <w:t>次修正後，工作內容、工作經費、工作期程</w:t>
      </w:r>
      <w:r w:rsidRPr="00565881">
        <w:rPr>
          <w:rFonts w:hint="eastAsia"/>
        </w:rPr>
        <w:t>(</w:t>
      </w:r>
      <w:r w:rsidRPr="00565881">
        <w:rPr>
          <w:rFonts w:hint="eastAsia"/>
        </w:rPr>
        <w:t>進度</w:t>
      </w:r>
      <w:r w:rsidRPr="00565881">
        <w:rPr>
          <w:rFonts w:hint="eastAsia"/>
        </w:rPr>
        <w:t>)</w:t>
      </w:r>
      <w:r w:rsidRPr="00565881">
        <w:rPr>
          <w:rFonts w:hint="eastAsia"/>
        </w:rPr>
        <w:t>、部分工項辦理條件皆大幅變動，除與原計畫規劃工作項目與內容差異甚大外，整體計畫期限亦展延至</w:t>
      </w:r>
      <w:r w:rsidRPr="00565881">
        <w:rPr>
          <w:rFonts w:hint="eastAsia"/>
        </w:rPr>
        <w:t>108</w:t>
      </w:r>
      <w:r w:rsidRPr="00565881">
        <w:rPr>
          <w:rFonts w:hint="eastAsia"/>
        </w:rPr>
        <w:t>年</w:t>
      </w:r>
      <w:r w:rsidRPr="00565881">
        <w:rPr>
          <w:rFonts w:hint="eastAsia"/>
        </w:rPr>
        <w:t>12</w:t>
      </w:r>
      <w:r w:rsidRPr="00565881">
        <w:rPr>
          <w:rFonts w:hint="eastAsia"/>
        </w:rPr>
        <w:t>月底，超逾特別條例施行期限</w:t>
      </w:r>
      <w:r w:rsidRPr="00565881">
        <w:rPr>
          <w:rFonts w:hint="eastAsia"/>
        </w:rPr>
        <w:t>(105</w:t>
      </w:r>
      <w:r w:rsidRPr="00565881">
        <w:rPr>
          <w:rFonts w:hint="eastAsia"/>
        </w:rPr>
        <w:t>年</w:t>
      </w:r>
      <w:r w:rsidRPr="00565881">
        <w:rPr>
          <w:rFonts w:hint="eastAsia"/>
        </w:rPr>
        <w:t>5</w:t>
      </w:r>
      <w:r w:rsidRPr="00565881">
        <w:rPr>
          <w:rFonts w:hint="eastAsia"/>
        </w:rPr>
        <w:t>月</w:t>
      </w:r>
      <w:r w:rsidRPr="00565881">
        <w:rPr>
          <w:rFonts w:hint="eastAsia"/>
        </w:rPr>
        <w:t>)</w:t>
      </w:r>
      <w:r w:rsidRPr="00565881">
        <w:rPr>
          <w:rFonts w:hint="eastAsia"/>
        </w:rPr>
        <w:t>，顯示行政效能頗為不彰，規劃設計亦不周，導致執行過程，常須反覆檢討或</w:t>
      </w:r>
      <w:r>
        <w:rPr>
          <w:rFonts w:hint="eastAsia"/>
        </w:rPr>
        <w:t>修正計畫，延宕計畫推動期程。爰要求經濟部於</w:t>
      </w:r>
      <w:r>
        <w:rPr>
          <w:rFonts w:hint="eastAsia"/>
        </w:rPr>
        <w:t>1</w:t>
      </w:r>
      <w:r w:rsidRPr="00565881">
        <w:rPr>
          <w:rFonts w:hint="eastAsia"/>
        </w:rPr>
        <w:t>個月內提出檢討、改善報告，並送</w:t>
      </w:r>
      <w:r>
        <w:rPr>
          <w:rFonts w:hint="eastAsia"/>
        </w:rPr>
        <w:t>立法院</w:t>
      </w:r>
      <w:r w:rsidRPr="00565881">
        <w:rPr>
          <w:rFonts w:hint="eastAsia"/>
        </w:rPr>
        <w:t>經濟委員會。</w:t>
      </w:r>
    </w:p>
    <w:p w:rsidR="003E2DFF" w:rsidRPr="00944ED4" w:rsidRDefault="003E2DFF" w:rsidP="003E2DFF">
      <w:pPr>
        <w:pStyle w:val="aff4"/>
      </w:pPr>
      <w:r w:rsidRPr="00944ED4">
        <w:rPr>
          <w:rFonts w:hint="eastAsia"/>
        </w:rPr>
        <w:t>提案人：</w:t>
      </w:r>
      <w:r>
        <w:rPr>
          <w:rFonts w:hint="eastAsia"/>
        </w:rPr>
        <w:t>王惠美</w:t>
      </w:r>
    </w:p>
    <w:p w:rsidR="003E2DFF" w:rsidRPr="007E30FF" w:rsidRDefault="003E2DFF" w:rsidP="003E2DFF">
      <w:pPr>
        <w:pStyle w:val="aff4"/>
        <w:rPr>
          <w:color w:val="000000"/>
        </w:rPr>
      </w:pPr>
      <w:r>
        <w:rPr>
          <w:rFonts w:hint="eastAsia"/>
          <w:color w:val="000000"/>
        </w:rPr>
        <w:t>連署人：孔文吉</w:t>
      </w:r>
      <w:r w:rsidRPr="009743E9">
        <w:rPr>
          <w:rFonts w:hint="eastAsia"/>
          <w:color w:val="000000"/>
        </w:rPr>
        <w:t xml:space="preserve">　</w:t>
      </w:r>
      <w:r>
        <w:rPr>
          <w:rFonts w:hint="eastAsia"/>
          <w:color w:val="000000"/>
        </w:rPr>
        <w:t>張麗善</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有鑑於自</w:t>
      </w:r>
      <w:r w:rsidRPr="00565881">
        <w:rPr>
          <w:rFonts w:hint="eastAsia"/>
        </w:rPr>
        <w:t>98</w:t>
      </w:r>
      <w:r w:rsidRPr="00565881">
        <w:rPr>
          <w:rFonts w:hint="eastAsia"/>
        </w:rPr>
        <w:t>年</w:t>
      </w:r>
      <w:r>
        <w:rPr>
          <w:rFonts w:hint="eastAsia"/>
        </w:rPr>
        <w:t>度</w:t>
      </w:r>
      <w:r w:rsidRPr="00565881">
        <w:rPr>
          <w:rFonts w:hint="eastAsia"/>
        </w:rPr>
        <w:t>起給水業務銷貨收入多已不敷支應所需營運管理及維護費用，出現常態性營運虧損，且損失規模持續擴大，由</w:t>
      </w:r>
      <w:r w:rsidRPr="00565881">
        <w:rPr>
          <w:rFonts w:hint="eastAsia"/>
        </w:rPr>
        <w:t>98</w:t>
      </w:r>
      <w:r w:rsidRPr="00565881">
        <w:rPr>
          <w:rFonts w:hint="eastAsia"/>
        </w:rPr>
        <w:t>年度之虧損</w:t>
      </w:r>
      <w:r w:rsidRPr="00565881">
        <w:rPr>
          <w:rFonts w:hint="eastAsia"/>
        </w:rPr>
        <w:t>9,637</w:t>
      </w:r>
      <w:r w:rsidRPr="00565881">
        <w:rPr>
          <w:rFonts w:hint="eastAsia"/>
        </w:rPr>
        <w:t>萬</w:t>
      </w:r>
      <w:r w:rsidRPr="00565881">
        <w:rPr>
          <w:rFonts w:hint="eastAsia"/>
        </w:rPr>
        <w:t>7</w:t>
      </w:r>
      <w:r w:rsidRPr="00565881">
        <w:rPr>
          <w:rFonts w:hint="eastAsia"/>
        </w:rPr>
        <w:t>千元，逐年增至</w:t>
      </w:r>
      <w:r w:rsidRPr="00565881">
        <w:rPr>
          <w:rFonts w:hint="eastAsia"/>
        </w:rPr>
        <w:t>106</w:t>
      </w:r>
      <w:r w:rsidRPr="00565881">
        <w:rPr>
          <w:rFonts w:hint="eastAsia"/>
        </w:rPr>
        <w:t>年度之虧損</w:t>
      </w:r>
      <w:r w:rsidRPr="00565881">
        <w:rPr>
          <w:rFonts w:hint="eastAsia"/>
        </w:rPr>
        <w:t>14</w:t>
      </w:r>
      <w:r w:rsidRPr="00565881">
        <w:rPr>
          <w:rFonts w:hint="eastAsia"/>
        </w:rPr>
        <w:t>億</w:t>
      </w:r>
      <w:r w:rsidRPr="00565881">
        <w:rPr>
          <w:rFonts w:hint="eastAsia"/>
        </w:rPr>
        <w:t>3,167</w:t>
      </w:r>
      <w:r w:rsidRPr="00565881">
        <w:rPr>
          <w:rFonts w:hint="eastAsia"/>
        </w:rPr>
        <w:t>萬</w:t>
      </w:r>
      <w:r w:rsidRPr="00565881">
        <w:rPr>
          <w:rFonts w:hint="eastAsia"/>
        </w:rPr>
        <w:t>9</w:t>
      </w:r>
      <w:r w:rsidRPr="00565881">
        <w:rPr>
          <w:rFonts w:hint="eastAsia"/>
        </w:rPr>
        <w:t>千元，短短數年之間，即大幅增加</w:t>
      </w:r>
      <w:r w:rsidRPr="00565881">
        <w:rPr>
          <w:rFonts w:hint="eastAsia"/>
        </w:rPr>
        <w:t>13</w:t>
      </w:r>
      <w:r w:rsidRPr="00565881">
        <w:rPr>
          <w:rFonts w:hint="eastAsia"/>
        </w:rPr>
        <w:t>億</w:t>
      </w:r>
      <w:r w:rsidRPr="00565881">
        <w:rPr>
          <w:rFonts w:hint="eastAsia"/>
        </w:rPr>
        <w:t>3,530</w:t>
      </w:r>
      <w:r w:rsidRPr="00565881">
        <w:rPr>
          <w:rFonts w:hint="eastAsia"/>
        </w:rPr>
        <w:t>萬</w:t>
      </w:r>
      <w:r w:rsidRPr="00565881">
        <w:rPr>
          <w:rFonts w:hint="eastAsia"/>
        </w:rPr>
        <w:t>2</w:t>
      </w:r>
      <w:r w:rsidRPr="00565881">
        <w:rPr>
          <w:rFonts w:hint="eastAsia"/>
        </w:rPr>
        <w:t>千元，增幅高達</w:t>
      </w:r>
      <w:r w:rsidRPr="00565881">
        <w:rPr>
          <w:rFonts w:hint="eastAsia"/>
        </w:rPr>
        <w:t>1,385.50</w:t>
      </w:r>
      <w:r w:rsidRPr="00565881">
        <w:rPr>
          <w:rFonts w:hint="eastAsia"/>
        </w:rPr>
        <w:t>％，顯示</w:t>
      </w:r>
      <w:r w:rsidRPr="00492FF7">
        <w:rPr>
          <w:rFonts w:hint="eastAsia"/>
        </w:rPr>
        <w:t>水資源作業基金</w:t>
      </w:r>
      <w:r w:rsidRPr="00565881">
        <w:rPr>
          <w:rFonts w:hint="eastAsia"/>
        </w:rPr>
        <w:t>經營各項給水業務，難獲有合理利潤，亟待研謀改善，以增進營運效能。此外，歷年各區水資源局給水業務收入多無法抵償其基本營運維持費用，造成</w:t>
      </w:r>
      <w:r w:rsidRPr="005C7314">
        <w:rPr>
          <w:rFonts w:hint="eastAsia"/>
        </w:rPr>
        <w:t>水資源作業基金</w:t>
      </w:r>
      <w:r w:rsidRPr="00565881">
        <w:rPr>
          <w:rFonts w:hint="eastAsia"/>
        </w:rPr>
        <w:t>無法獲得合理之經營利潤，而無足夠之資金以汰換、改善現有設備，提高</w:t>
      </w:r>
      <w:r>
        <w:rPr>
          <w:rFonts w:hint="eastAsia"/>
        </w:rPr>
        <w:t>供水及服務品質，允應研提強化營運改善措施，以提升經營績效。爰要求經濟部於</w:t>
      </w:r>
      <w:r>
        <w:rPr>
          <w:rFonts w:hint="eastAsia"/>
        </w:rPr>
        <w:t>1</w:t>
      </w:r>
      <w:r w:rsidRPr="00565881">
        <w:rPr>
          <w:rFonts w:hint="eastAsia"/>
        </w:rPr>
        <w:t>個月內提出檢討、改善報告，並送</w:t>
      </w:r>
      <w:r>
        <w:rPr>
          <w:rFonts w:hint="eastAsia"/>
        </w:rPr>
        <w:t>立法院</w:t>
      </w:r>
      <w:r w:rsidRPr="00565881">
        <w:rPr>
          <w:rFonts w:hint="eastAsia"/>
        </w:rPr>
        <w:t>經濟委員會。</w:t>
      </w:r>
    </w:p>
    <w:p w:rsidR="003E2DFF" w:rsidRPr="00944ED4" w:rsidRDefault="003E2DFF" w:rsidP="003E2DFF">
      <w:pPr>
        <w:pStyle w:val="aff4"/>
      </w:pPr>
      <w:r w:rsidRPr="00944ED4">
        <w:rPr>
          <w:rFonts w:hint="eastAsia"/>
        </w:rPr>
        <w:t>提案人：</w:t>
      </w:r>
      <w:r>
        <w:rPr>
          <w:rFonts w:hint="eastAsia"/>
        </w:rPr>
        <w:t>王惠美</w:t>
      </w:r>
    </w:p>
    <w:p w:rsidR="003E2DFF" w:rsidRPr="007E30FF" w:rsidRDefault="003E2DFF" w:rsidP="003E2DFF">
      <w:pPr>
        <w:pStyle w:val="aff4"/>
        <w:rPr>
          <w:color w:val="000000"/>
        </w:rPr>
      </w:pPr>
      <w:r>
        <w:rPr>
          <w:rFonts w:hint="eastAsia"/>
          <w:color w:val="000000"/>
        </w:rPr>
        <w:lastRenderedPageBreak/>
        <w:t>連署人：孔文吉</w:t>
      </w:r>
      <w:r w:rsidRPr="009743E9">
        <w:rPr>
          <w:rFonts w:hint="eastAsia"/>
          <w:color w:val="000000"/>
        </w:rPr>
        <w:t xml:space="preserve">　</w:t>
      </w:r>
      <w:r>
        <w:rPr>
          <w:rFonts w:hint="eastAsia"/>
          <w:color w:val="000000"/>
        </w:rPr>
        <w:t>張麗善</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有鑑於水資源作業基金</w:t>
      </w:r>
      <w:r w:rsidRPr="00565881">
        <w:rPr>
          <w:rFonts w:hint="eastAsia"/>
        </w:rPr>
        <w:t>106</w:t>
      </w:r>
      <w:r w:rsidRPr="00565881">
        <w:rPr>
          <w:rFonts w:hint="eastAsia"/>
        </w:rPr>
        <w:t>年度編列「售電成本」預算數</w:t>
      </w:r>
      <w:r w:rsidRPr="00565881">
        <w:rPr>
          <w:rFonts w:hint="eastAsia"/>
        </w:rPr>
        <w:t>3</w:t>
      </w:r>
      <w:r w:rsidRPr="00565881">
        <w:rPr>
          <w:rFonts w:hint="eastAsia"/>
        </w:rPr>
        <w:t>億</w:t>
      </w:r>
      <w:r w:rsidRPr="00565881">
        <w:rPr>
          <w:rFonts w:hint="eastAsia"/>
        </w:rPr>
        <w:t>7,284</w:t>
      </w:r>
      <w:r w:rsidRPr="00565881">
        <w:rPr>
          <w:rFonts w:hint="eastAsia"/>
        </w:rPr>
        <w:t>萬</w:t>
      </w:r>
      <w:r w:rsidRPr="00565881">
        <w:rPr>
          <w:rFonts w:hint="eastAsia"/>
        </w:rPr>
        <w:t>3</w:t>
      </w:r>
      <w:r w:rsidRPr="00565881">
        <w:rPr>
          <w:rFonts w:hint="eastAsia"/>
        </w:rPr>
        <w:t>千元，其中「一般服務費」編列</w:t>
      </w:r>
      <w:r w:rsidRPr="00565881">
        <w:rPr>
          <w:rFonts w:hint="eastAsia"/>
        </w:rPr>
        <w:t>2</w:t>
      </w:r>
      <w:r w:rsidRPr="00565881">
        <w:rPr>
          <w:rFonts w:hint="eastAsia"/>
        </w:rPr>
        <w:t>億</w:t>
      </w:r>
      <w:r w:rsidRPr="00565881">
        <w:rPr>
          <w:rFonts w:hint="eastAsia"/>
        </w:rPr>
        <w:t>2,817</w:t>
      </w:r>
      <w:r w:rsidRPr="00565881">
        <w:rPr>
          <w:rFonts w:hint="eastAsia"/>
        </w:rPr>
        <w:t>萬</w:t>
      </w:r>
      <w:r w:rsidRPr="00565881">
        <w:rPr>
          <w:rFonts w:hint="eastAsia"/>
        </w:rPr>
        <w:t>5</w:t>
      </w:r>
      <w:r w:rsidRPr="00565881">
        <w:rPr>
          <w:rFonts w:hint="eastAsia"/>
        </w:rPr>
        <w:t>千元，占售電成本之</w:t>
      </w:r>
      <w:r w:rsidRPr="00565881">
        <w:rPr>
          <w:rFonts w:hint="eastAsia"/>
        </w:rPr>
        <w:t>61.20</w:t>
      </w:r>
      <w:r w:rsidRPr="00565881">
        <w:rPr>
          <w:rFonts w:hint="eastAsia"/>
        </w:rPr>
        <w:t>％</w:t>
      </w:r>
      <w:r w:rsidRPr="00565881">
        <w:rPr>
          <w:rFonts w:hint="eastAsia"/>
        </w:rPr>
        <w:t>(</w:t>
      </w:r>
      <w:r w:rsidRPr="00565881">
        <w:rPr>
          <w:rFonts w:hint="eastAsia"/>
        </w:rPr>
        <w:t>占售電收入</w:t>
      </w:r>
      <w:r w:rsidRPr="00565881">
        <w:rPr>
          <w:rFonts w:hint="eastAsia"/>
        </w:rPr>
        <w:t>8</w:t>
      </w:r>
      <w:r w:rsidRPr="00565881">
        <w:rPr>
          <w:rFonts w:hint="eastAsia"/>
        </w:rPr>
        <w:t>億</w:t>
      </w:r>
      <w:r w:rsidRPr="00565881">
        <w:rPr>
          <w:rFonts w:hint="eastAsia"/>
        </w:rPr>
        <w:t>7,945</w:t>
      </w:r>
      <w:r w:rsidRPr="00565881">
        <w:rPr>
          <w:rFonts w:hint="eastAsia"/>
        </w:rPr>
        <w:t>萬</w:t>
      </w:r>
      <w:r w:rsidRPr="00565881">
        <w:rPr>
          <w:rFonts w:hint="eastAsia"/>
        </w:rPr>
        <w:t>5</w:t>
      </w:r>
      <w:r w:rsidRPr="00565881">
        <w:rPr>
          <w:rFonts w:hint="eastAsia"/>
        </w:rPr>
        <w:t>千元之</w:t>
      </w:r>
      <w:r w:rsidRPr="00565881">
        <w:rPr>
          <w:rFonts w:hint="eastAsia"/>
        </w:rPr>
        <w:t>25.95</w:t>
      </w:r>
      <w:r w:rsidRPr="00565881">
        <w:rPr>
          <w:rFonts w:hint="eastAsia"/>
        </w:rPr>
        <w:t>％</w:t>
      </w:r>
      <w:r w:rsidRPr="00565881">
        <w:rPr>
          <w:rFonts w:hint="eastAsia"/>
        </w:rPr>
        <w:t>)</w:t>
      </w:r>
      <w:r w:rsidRPr="00565881">
        <w:rPr>
          <w:rFonts w:hint="eastAsia"/>
        </w:rPr>
        <w:t>，主要是支應水利署北區及南區水資源局所屬石門及曾文電廠營管業務委託民間經營管理，而受託之民間機構預計進用之勞務承攬人力</w:t>
      </w:r>
      <w:r w:rsidRPr="00565881">
        <w:rPr>
          <w:rFonts w:hint="eastAsia"/>
        </w:rPr>
        <w:t>97</w:t>
      </w:r>
      <w:r w:rsidRPr="00565881">
        <w:rPr>
          <w:rFonts w:hint="eastAsia"/>
        </w:rPr>
        <w:t>人（北區</w:t>
      </w:r>
      <w:r w:rsidRPr="00565881">
        <w:rPr>
          <w:rFonts w:hint="eastAsia"/>
        </w:rPr>
        <w:t>65</w:t>
      </w:r>
      <w:r w:rsidRPr="00565881">
        <w:rPr>
          <w:rFonts w:hint="eastAsia"/>
        </w:rPr>
        <w:t>人、南區</w:t>
      </w:r>
      <w:r w:rsidRPr="00565881">
        <w:rPr>
          <w:rFonts w:hint="eastAsia"/>
        </w:rPr>
        <w:t>32</w:t>
      </w:r>
      <w:r w:rsidRPr="00565881">
        <w:rPr>
          <w:rFonts w:hint="eastAsia"/>
        </w:rPr>
        <w:t>人）外包費用等所需。倘以預計進用之勞務承攬人力</w:t>
      </w:r>
      <w:r w:rsidRPr="00565881">
        <w:rPr>
          <w:rFonts w:hint="eastAsia"/>
        </w:rPr>
        <w:t>97</w:t>
      </w:r>
      <w:r w:rsidRPr="00565881">
        <w:rPr>
          <w:rFonts w:hint="eastAsia"/>
        </w:rPr>
        <w:t>人估算，平均每人每年用人成本高達</w:t>
      </w:r>
      <w:r w:rsidRPr="00565881">
        <w:rPr>
          <w:rFonts w:hint="eastAsia"/>
        </w:rPr>
        <w:t>235</w:t>
      </w:r>
      <w:r w:rsidRPr="00565881">
        <w:rPr>
          <w:rFonts w:hint="eastAsia"/>
        </w:rPr>
        <w:t>萬</w:t>
      </w:r>
      <w:r w:rsidRPr="00565881">
        <w:rPr>
          <w:rFonts w:hint="eastAsia"/>
        </w:rPr>
        <w:t>2</w:t>
      </w:r>
      <w:r w:rsidRPr="00565881">
        <w:rPr>
          <w:rFonts w:hint="eastAsia"/>
        </w:rPr>
        <w:t>千元，國內其他生產事業實難望其項背；另</w:t>
      </w:r>
      <w:r w:rsidRPr="00565881">
        <w:rPr>
          <w:rFonts w:hint="eastAsia"/>
        </w:rPr>
        <w:t>106</w:t>
      </w:r>
      <w:r w:rsidRPr="00565881">
        <w:rPr>
          <w:rFonts w:hint="eastAsia"/>
        </w:rPr>
        <w:t>年度水資源作業基金預算員額計</w:t>
      </w:r>
      <w:r w:rsidRPr="00565881">
        <w:rPr>
          <w:rFonts w:hint="eastAsia"/>
        </w:rPr>
        <w:t>372</w:t>
      </w:r>
      <w:r w:rsidRPr="00565881">
        <w:rPr>
          <w:rFonts w:hint="eastAsia"/>
        </w:rPr>
        <w:t>人，編列用人費用</w:t>
      </w:r>
      <w:r w:rsidRPr="00565881">
        <w:rPr>
          <w:rFonts w:hint="eastAsia"/>
        </w:rPr>
        <w:t>5</w:t>
      </w:r>
      <w:r w:rsidRPr="00565881">
        <w:rPr>
          <w:rFonts w:hint="eastAsia"/>
        </w:rPr>
        <w:t>億</w:t>
      </w:r>
      <w:r w:rsidRPr="00565881">
        <w:rPr>
          <w:rFonts w:hint="eastAsia"/>
        </w:rPr>
        <w:t>4,515</w:t>
      </w:r>
      <w:r w:rsidRPr="00565881">
        <w:rPr>
          <w:rFonts w:hint="eastAsia"/>
        </w:rPr>
        <w:t>萬元，平均每人每年用人成本僅</w:t>
      </w:r>
      <w:r w:rsidRPr="00565881">
        <w:rPr>
          <w:rFonts w:hint="eastAsia"/>
        </w:rPr>
        <w:t>146</w:t>
      </w:r>
      <w:r w:rsidRPr="00565881">
        <w:rPr>
          <w:rFonts w:hint="eastAsia"/>
        </w:rPr>
        <w:t>萬</w:t>
      </w:r>
      <w:r w:rsidRPr="00565881">
        <w:rPr>
          <w:rFonts w:hint="eastAsia"/>
        </w:rPr>
        <w:t>5</w:t>
      </w:r>
      <w:r w:rsidRPr="00565881">
        <w:rPr>
          <w:rFonts w:hint="eastAsia"/>
        </w:rPr>
        <w:t>千元，換算售電業務委外辦理後，需額外增加人力成本高達</w:t>
      </w:r>
      <w:r w:rsidRPr="00565881">
        <w:rPr>
          <w:rFonts w:hint="eastAsia"/>
        </w:rPr>
        <w:t>8,603</w:t>
      </w:r>
      <w:r w:rsidRPr="00565881">
        <w:rPr>
          <w:rFonts w:hint="eastAsia"/>
        </w:rPr>
        <w:t>萬</w:t>
      </w:r>
      <w:r w:rsidRPr="00565881">
        <w:rPr>
          <w:rFonts w:hint="eastAsia"/>
        </w:rPr>
        <w:t>9</w:t>
      </w:r>
      <w:r w:rsidRPr="00565881">
        <w:rPr>
          <w:rFonts w:hint="eastAsia"/>
        </w:rPr>
        <w:t>千</w:t>
      </w:r>
      <w:r w:rsidRPr="00D94DC5">
        <w:rPr>
          <w:rFonts w:hint="eastAsia"/>
        </w:rPr>
        <w:t>元</w:t>
      </w:r>
      <w:r w:rsidRPr="00D94DC5">
        <w:rPr>
          <w:rFonts w:ascii="標楷體" w:hAnsi="標楷體" w:hint="eastAsia"/>
        </w:rPr>
        <w:t>［</w:t>
      </w:r>
      <w:r w:rsidRPr="00D94DC5">
        <w:rPr>
          <w:rFonts w:hint="eastAsia"/>
        </w:rPr>
        <w:t>=(235</w:t>
      </w:r>
      <w:r w:rsidRPr="00D94DC5">
        <w:rPr>
          <w:rFonts w:hint="eastAsia"/>
        </w:rPr>
        <w:t>萬</w:t>
      </w:r>
      <w:r w:rsidRPr="00D94DC5">
        <w:rPr>
          <w:rFonts w:hint="eastAsia"/>
        </w:rPr>
        <w:t>2</w:t>
      </w:r>
      <w:r w:rsidRPr="00D94DC5">
        <w:rPr>
          <w:rFonts w:hint="eastAsia"/>
        </w:rPr>
        <w:t>千元</w:t>
      </w:r>
      <w:r w:rsidRPr="00D94DC5">
        <w:rPr>
          <w:rFonts w:hint="eastAsia"/>
        </w:rPr>
        <w:t>-146</w:t>
      </w:r>
      <w:r w:rsidRPr="00D94DC5">
        <w:rPr>
          <w:rFonts w:hint="eastAsia"/>
        </w:rPr>
        <w:t>萬</w:t>
      </w:r>
      <w:r w:rsidRPr="00D94DC5">
        <w:rPr>
          <w:rFonts w:hint="eastAsia"/>
        </w:rPr>
        <w:t>5</w:t>
      </w:r>
      <w:r w:rsidRPr="00D94DC5">
        <w:rPr>
          <w:rFonts w:hint="eastAsia"/>
        </w:rPr>
        <w:t>千元</w:t>
      </w:r>
      <w:r w:rsidRPr="00D94DC5">
        <w:rPr>
          <w:rFonts w:hint="eastAsia"/>
        </w:rPr>
        <w:t>)*97</w:t>
      </w:r>
      <w:r w:rsidRPr="00D94DC5">
        <w:rPr>
          <w:rFonts w:hint="eastAsia"/>
        </w:rPr>
        <w:t>人</w:t>
      </w:r>
      <w:r w:rsidRPr="00D94DC5">
        <w:rPr>
          <w:rFonts w:ascii="標楷體" w:hAnsi="標楷體" w:hint="eastAsia"/>
        </w:rPr>
        <w:t>］</w:t>
      </w:r>
      <w:r w:rsidRPr="00D94DC5">
        <w:rPr>
          <w:rFonts w:hint="eastAsia"/>
        </w:rPr>
        <w:t>，顯</w:t>
      </w:r>
      <w:r>
        <w:rPr>
          <w:rFonts w:hint="eastAsia"/>
        </w:rPr>
        <w:t>不經濟，對降低基金負擔成效亦屬有限。爰要求經濟部於</w:t>
      </w:r>
      <w:r>
        <w:rPr>
          <w:rFonts w:hint="eastAsia"/>
        </w:rPr>
        <w:t>1</w:t>
      </w:r>
      <w:r w:rsidRPr="00565881">
        <w:rPr>
          <w:rFonts w:hint="eastAsia"/>
        </w:rPr>
        <w:t>個月內提出人力成本檢討、改善報告，並送</w:t>
      </w:r>
      <w:r>
        <w:rPr>
          <w:rFonts w:hint="eastAsia"/>
        </w:rPr>
        <w:t>立法院</w:t>
      </w:r>
      <w:r w:rsidRPr="00565881">
        <w:rPr>
          <w:rFonts w:hint="eastAsia"/>
        </w:rPr>
        <w:t>經濟委員會。</w:t>
      </w:r>
    </w:p>
    <w:p w:rsidR="003E2DFF" w:rsidRPr="00944ED4" w:rsidRDefault="003E2DFF" w:rsidP="003E2DFF">
      <w:pPr>
        <w:pStyle w:val="aff4"/>
      </w:pPr>
      <w:r w:rsidRPr="00944ED4">
        <w:rPr>
          <w:rFonts w:hint="eastAsia"/>
        </w:rPr>
        <w:t>提案人：</w:t>
      </w:r>
      <w:r>
        <w:rPr>
          <w:rFonts w:hint="eastAsia"/>
        </w:rPr>
        <w:t>王惠美</w:t>
      </w:r>
    </w:p>
    <w:p w:rsidR="003E2DFF" w:rsidRPr="007E30FF" w:rsidRDefault="003E2DFF" w:rsidP="003E2DFF">
      <w:pPr>
        <w:pStyle w:val="aff4"/>
        <w:rPr>
          <w:color w:val="000000"/>
        </w:rPr>
      </w:pPr>
      <w:r>
        <w:rPr>
          <w:rFonts w:hint="eastAsia"/>
          <w:color w:val="000000"/>
        </w:rPr>
        <w:t>連署人：孔文吉</w:t>
      </w:r>
      <w:r w:rsidRPr="009743E9">
        <w:rPr>
          <w:rFonts w:hint="eastAsia"/>
          <w:color w:val="000000"/>
        </w:rPr>
        <w:t xml:space="preserve">　</w:t>
      </w:r>
      <w:r>
        <w:rPr>
          <w:rFonts w:hint="eastAsia"/>
          <w:color w:val="000000"/>
        </w:rPr>
        <w:t>張麗善</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為配合政府發展觀光事業政策，水資源作業基金開放水庫壩區觀光，並增建遊憩設施，以擴大吸引水庫觀光旅遊人潮；然各水庫入區觀光人次，仍呈現逐年下降趨勢，由</w:t>
      </w:r>
      <w:r w:rsidRPr="00565881">
        <w:t>97</w:t>
      </w:r>
      <w:r w:rsidRPr="00565881">
        <w:rPr>
          <w:rFonts w:hint="eastAsia"/>
        </w:rPr>
        <w:t>年之</w:t>
      </w:r>
      <w:r w:rsidRPr="00565881">
        <w:t>121.31</w:t>
      </w:r>
      <w:r w:rsidRPr="00565881">
        <w:rPr>
          <w:rFonts w:hint="eastAsia"/>
        </w:rPr>
        <w:t>萬人次，逐年下降至</w:t>
      </w:r>
      <w:r w:rsidRPr="00565881">
        <w:t>106</w:t>
      </w:r>
      <w:r w:rsidRPr="00565881">
        <w:rPr>
          <w:rFonts w:hint="eastAsia"/>
        </w:rPr>
        <w:t>年之</w:t>
      </w:r>
      <w:r w:rsidRPr="00565881">
        <w:t>76.18</w:t>
      </w:r>
      <w:r w:rsidRPr="00565881">
        <w:rPr>
          <w:rFonts w:hint="eastAsia"/>
        </w:rPr>
        <w:t>萬人次</w:t>
      </w:r>
      <w:r w:rsidRPr="00565881">
        <w:t>(</w:t>
      </w:r>
      <w:r w:rsidRPr="00565881">
        <w:rPr>
          <w:rFonts w:hint="eastAsia"/>
        </w:rPr>
        <w:t>預計</w:t>
      </w:r>
      <w:r w:rsidRPr="00565881">
        <w:t>)</w:t>
      </w:r>
      <w:r w:rsidRPr="00565881">
        <w:rPr>
          <w:rFonts w:hint="eastAsia"/>
        </w:rPr>
        <w:t>，減少</w:t>
      </w:r>
      <w:r w:rsidRPr="00565881">
        <w:t>45.13</w:t>
      </w:r>
      <w:r w:rsidRPr="00565881">
        <w:rPr>
          <w:rFonts w:hint="eastAsia"/>
        </w:rPr>
        <w:t>萬人次，減幅高達</w:t>
      </w:r>
      <w:r w:rsidRPr="00565881">
        <w:t>37.20</w:t>
      </w:r>
      <w:r w:rsidRPr="00565881">
        <w:rPr>
          <w:rFonts w:hint="eastAsia"/>
        </w:rPr>
        <w:t>％，營運績效欠佳；另</w:t>
      </w:r>
      <w:r w:rsidRPr="00565881">
        <w:t>106</w:t>
      </w:r>
      <w:r w:rsidRPr="00565881">
        <w:rPr>
          <w:rFonts w:hint="eastAsia"/>
        </w:rPr>
        <w:t>年度水庫觀光業務預計短絀</w:t>
      </w:r>
      <w:r w:rsidRPr="00565881">
        <w:t>1,546</w:t>
      </w:r>
      <w:r w:rsidRPr="00565881">
        <w:rPr>
          <w:rFonts w:hint="eastAsia"/>
        </w:rPr>
        <w:t>萬</w:t>
      </w:r>
      <w:r w:rsidRPr="00565881">
        <w:t>4</w:t>
      </w:r>
      <w:r w:rsidRPr="00565881">
        <w:rPr>
          <w:rFonts w:hint="eastAsia"/>
        </w:rPr>
        <w:t>千元，雖較以前年度減少</w:t>
      </w:r>
      <w:r w:rsidRPr="00565881">
        <w:t>(</w:t>
      </w:r>
      <w:r w:rsidRPr="00565881">
        <w:rPr>
          <w:rFonts w:hint="eastAsia"/>
        </w:rPr>
        <w:t>如</w:t>
      </w:r>
      <w:r w:rsidRPr="00565881">
        <w:t>104</w:t>
      </w:r>
      <w:r w:rsidRPr="00565881">
        <w:rPr>
          <w:rFonts w:hint="eastAsia"/>
        </w:rPr>
        <w:t>年度短絀</w:t>
      </w:r>
      <w:r w:rsidRPr="00565881">
        <w:t>3,717</w:t>
      </w:r>
      <w:r w:rsidRPr="00565881">
        <w:rPr>
          <w:rFonts w:hint="eastAsia"/>
        </w:rPr>
        <w:t>萬</w:t>
      </w:r>
      <w:r w:rsidRPr="00565881">
        <w:t>2</w:t>
      </w:r>
      <w:r w:rsidRPr="00565881">
        <w:rPr>
          <w:rFonts w:hint="eastAsia"/>
        </w:rPr>
        <w:t>千元、</w:t>
      </w:r>
      <w:r w:rsidRPr="00565881">
        <w:t>105</w:t>
      </w:r>
      <w:r w:rsidRPr="00565881">
        <w:rPr>
          <w:rFonts w:hint="eastAsia"/>
        </w:rPr>
        <w:t>年</w:t>
      </w:r>
      <w:r w:rsidRPr="00565881">
        <w:t>8</w:t>
      </w:r>
      <w:r w:rsidRPr="00565881">
        <w:rPr>
          <w:rFonts w:hint="eastAsia"/>
        </w:rPr>
        <w:t>月底止短絀</w:t>
      </w:r>
      <w:r w:rsidRPr="00565881">
        <w:t>1,768</w:t>
      </w:r>
      <w:r w:rsidRPr="00565881">
        <w:rPr>
          <w:rFonts w:hint="eastAsia"/>
        </w:rPr>
        <w:t>萬</w:t>
      </w:r>
      <w:r w:rsidRPr="00565881">
        <w:t>5</w:t>
      </w:r>
      <w:r w:rsidRPr="00565881">
        <w:rPr>
          <w:rFonts w:hint="eastAsia"/>
        </w:rPr>
        <w:t>千元</w:t>
      </w:r>
      <w:r w:rsidRPr="00565881">
        <w:t>)</w:t>
      </w:r>
      <w:r w:rsidRPr="00565881">
        <w:rPr>
          <w:rFonts w:hint="eastAsia"/>
        </w:rPr>
        <w:t>，惟仍未能達成收支平衡</w:t>
      </w:r>
      <w:r>
        <w:rPr>
          <w:rFonts w:hint="eastAsia"/>
        </w:rPr>
        <w:t>，服務收入仍不敷支應各項服務成本，財務欠佳情況仍有待改善。爰要求經濟部於</w:t>
      </w:r>
      <w:r>
        <w:rPr>
          <w:rFonts w:hint="eastAsia"/>
        </w:rPr>
        <w:t>1</w:t>
      </w:r>
      <w:r w:rsidRPr="00565881">
        <w:rPr>
          <w:rFonts w:hint="eastAsia"/>
        </w:rPr>
        <w:t>個月內提出檢討、改</w:t>
      </w:r>
      <w:r w:rsidRPr="00565881">
        <w:rPr>
          <w:rFonts w:hint="eastAsia"/>
        </w:rPr>
        <w:lastRenderedPageBreak/>
        <w:t>善報告，並送</w:t>
      </w:r>
      <w:r>
        <w:rPr>
          <w:rFonts w:hint="eastAsia"/>
        </w:rPr>
        <w:t>立法院</w:t>
      </w:r>
      <w:r w:rsidRPr="00565881">
        <w:rPr>
          <w:rFonts w:hint="eastAsia"/>
        </w:rPr>
        <w:t>經濟委員會。</w:t>
      </w:r>
    </w:p>
    <w:p w:rsidR="003E2DFF" w:rsidRPr="00944ED4" w:rsidRDefault="003E2DFF" w:rsidP="003E2DFF">
      <w:pPr>
        <w:pStyle w:val="aff4"/>
      </w:pPr>
      <w:r w:rsidRPr="00944ED4">
        <w:rPr>
          <w:rFonts w:hint="eastAsia"/>
        </w:rPr>
        <w:t>提案人：</w:t>
      </w:r>
      <w:r>
        <w:rPr>
          <w:rFonts w:hint="eastAsia"/>
        </w:rPr>
        <w:t>王惠美</w:t>
      </w:r>
    </w:p>
    <w:p w:rsidR="003E2DFF" w:rsidRPr="007E30FF" w:rsidRDefault="003E2DFF" w:rsidP="003E2DFF">
      <w:pPr>
        <w:pStyle w:val="aff4"/>
        <w:rPr>
          <w:color w:val="000000"/>
        </w:rPr>
      </w:pPr>
      <w:r>
        <w:rPr>
          <w:rFonts w:hint="eastAsia"/>
          <w:color w:val="000000"/>
        </w:rPr>
        <w:t>連署人：孔文吉</w:t>
      </w:r>
      <w:r w:rsidRPr="009743E9">
        <w:rPr>
          <w:rFonts w:hint="eastAsia"/>
          <w:color w:val="000000"/>
        </w:rPr>
        <w:t xml:space="preserve">　</w:t>
      </w:r>
      <w:r>
        <w:rPr>
          <w:rFonts w:hint="eastAsia"/>
          <w:color w:val="000000"/>
        </w:rPr>
        <w:t>張麗善</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水資源作業基金具有自償及獲利能力，如經營狀況良好，應要求據以繳庫，以對國家財政上有所貢獻；</w:t>
      </w:r>
      <w:r>
        <w:t>90</w:t>
      </w:r>
      <w:r>
        <w:rPr>
          <w:rFonts w:hint="eastAsia"/>
        </w:rPr>
        <w:t>至</w:t>
      </w:r>
      <w:r w:rsidRPr="00565881">
        <w:t>104</w:t>
      </w:r>
      <w:r w:rsidRPr="00565881">
        <w:rPr>
          <w:rFonts w:hint="eastAsia"/>
        </w:rPr>
        <w:t>年度水資源作業基金繳庫數計達</w:t>
      </w:r>
      <w:r w:rsidRPr="00565881">
        <w:t>119</w:t>
      </w:r>
      <w:r w:rsidRPr="00565881">
        <w:rPr>
          <w:rFonts w:hint="eastAsia"/>
        </w:rPr>
        <w:t>億</w:t>
      </w:r>
      <w:r w:rsidRPr="00565881">
        <w:t>5,852</w:t>
      </w:r>
      <w:r w:rsidRPr="00565881">
        <w:rPr>
          <w:rFonts w:hint="eastAsia"/>
        </w:rPr>
        <w:t>萬</w:t>
      </w:r>
      <w:r w:rsidRPr="00565881">
        <w:t>4</w:t>
      </w:r>
      <w:r w:rsidRPr="00565881">
        <w:rPr>
          <w:rFonts w:hint="eastAsia"/>
        </w:rPr>
        <w:t>千元，其中除</w:t>
      </w:r>
      <w:r w:rsidRPr="00565881">
        <w:t>91</w:t>
      </w:r>
      <w:r w:rsidRPr="00565881">
        <w:rPr>
          <w:rFonts w:hint="eastAsia"/>
        </w:rPr>
        <w:t>年度未繳庫及</w:t>
      </w:r>
      <w:r w:rsidRPr="00565881">
        <w:t xml:space="preserve"> 93</w:t>
      </w:r>
      <w:r w:rsidRPr="00565881">
        <w:rPr>
          <w:rFonts w:hint="eastAsia"/>
        </w:rPr>
        <w:t>、</w:t>
      </w:r>
      <w:r w:rsidRPr="00565881">
        <w:t>100</w:t>
      </w:r>
      <w:r w:rsidRPr="00565881">
        <w:rPr>
          <w:rFonts w:hint="eastAsia"/>
        </w:rPr>
        <w:t>、</w:t>
      </w:r>
      <w:r w:rsidRPr="00565881">
        <w:t>101</w:t>
      </w:r>
      <w:r w:rsidRPr="00565881">
        <w:rPr>
          <w:rFonts w:hint="eastAsia"/>
        </w:rPr>
        <w:t>、</w:t>
      </w:r>
      <w:r w:rsidRPr="00565881">
        <w:t>102</w:t>
      </w:r>
      <w:r w:rsidRPr="00565881">
        <w:rPr>
          <w:rFonts w:hint="eastAsia"/>
        </w:rPr>
        <w:t>、</w:t>
      </w:r>
      <w:r w:rsidRPr="00565881">
        <w:t>103</w:t>
      </w:r>
      <w:r w:rsidRPr="00565881">
        <w:rPr>
          <w:rFonts w:hint="eastAsia"/>
        </w:rPr>
        <w:t>、</w:t>
      </w:r>
      <w:r w:rsidRPr="00565881">
        <w:t>104</w:t>
      </w:r>
      <w:r w:rsidRPr="00565881">
        <w:rPr>
          <w:rFonts w:hint="eastAsia"/>
        </w:rPr>
        <w:t>年度因奉核定做為「曾文、南化及烏山頭水庫更新改善計畫」之資金週轉平台未繳庫外，最高於</w:t>
      </w:r>
      <w:r w:rsidRPr="00565881">
        <w:t>99</w:t>
      </w:r>
      <w:r w:rsidRPr="00565881">
        <w:rPr>
          <w:rFonts w:hint="eastAsia"/>
        </w:rPr>
        <w:t>年度繳庫</w:t>
      </w:r>
      <w:r w:rsidRPr="00565881">
        <w:t>25</w:t>
      </w:r>
      <w:r w:rsidRPr="00565881">
        <w:rPr>
          <w:rFonts w:hint="eastAsia"/>
        </w:rPr>
        <w:t>億元，最低</w:t>
      </w:r>
      <w:r w:rsidRPr="00565881">
        <w:t>90</w:t>
      </w:r>
      <w:r w:rsidRPr="00565881">
        <w:rPr>
          <w:rFonts w:hint="eastAsia"/>
        </w:rPr>
        <w:t>年度繳庫</w:t>
      </w:r>
      <w:r w:rsidRPr="00565881">
        <w:t>3</w:t>
      </w:r>
      <w:r w:rsidRPr="00565881">
        <w:rPr>
          <w:rFonts w:hint="eastAsia"/>
        </w:rPr>
        <w:t>億</w:t>
      </w:r>
      <w:r w:rsidRPr="00565881">
        <w:t>0,869</w:t>
      </w:r>
      <w:r w:rsidRPr="00565881">
        <w:rPr>
          <w:rFonts w:hint="eastAsia"/>
        </w:rPr>
        <w:t>萬</w:t>
      </w:r>
      <w:r w:rsidRPr="00565881">
        <w:t>6</w:t>
      </w:r>
      <w:r w:rsidRPr="00565881">
        <w:rPr>
          <w:rFonts w:hint="eastAsia"/>
        </w:rPr>
        <w:t>千元，顯示</w:t>
      </w:r>
      <w:r w:rsidRPr="00A228A7">
        <w:rPr>
          <w:rFonts w:hint="eastAsia"/>
        </w:rPr>
        <w:t>水資源作業基金</w:t>
      </w:r>
      <w:r w:rsidRPr="00565881">
        <w:rPr>
          <w:rFonts w:hint="eastAsia"/>
        </w:rPr>
        <w:t>因配合推動各項水資源重大建設計畫，資金需求極為龐大，致所獲盈餘已不足支應經費所需，繳庫能力每下愈況。據統計，</w:t>
      </w:r>
      <w:r>
        <w:t>90</w:t>
      </w:r>
      <w:r>
        <w:rPr>
          <w:rFonts w:hint="eastAsia"/>
        </w:rPr>
        <w:t>至</w:t>
      </w:r>
      <w:r w:rsidRPr="00565881">
        <w:t>104</w:t>
      </w:r>
      <w:r w:rsidRPr="00565881">
        <w:rPr>
          <w:rFonts w:hint="eastAsia"/>
        </w:rPr>
        <w:t>年度水資源作業基金累計繳庫數</w:t>
      </w:r>
      <w:r w:rsidRPr="00565881">
        <w:t>119</w:t>
      </w:r>
      <w:r w:rsidRPr="00565881">
        <w:rPr>
          <w:rFonts w:hint="eastAsia"/>
        </w:rPr>
        <w:t>億</w:t>
      </w:r>
      <w:r w:rsidRPr="00565881">
        <w:t>5,852</w:t>
      </w:r>
      <w:r w:rsidRPr="00565881">
        <w:rPr>
          <w:rFonts w:hint="eastAsia"/>
        </w:rPr>
        <w:t>萬</w:t>
      </w:r>
      <w:r w:rsidRPr="00565881">
        <w:t>4</w:t>
      </w:r>
      <w:r w:rsidRPr="00565881">
        <w:rPr>
          <w:rFonts w:hint="eastAsia"/>
        </w:rPr>
        <w:t>千元，其中水庫經營管理繳庫</w:t>
      </w:r>
      <w:r w:rsidRPr="00565881">
        <w:t>54</w:t>
      </w:r>
      <w:r w:rsidRPr="00565881">
        <w:rPr>
          <w:rFonts w:hint="eastAsia"/>
        </w:rPr>
        <w:t>億</w:t>
      </w:r>
      <w:r w:rsidRPr="00565881">
        <w:t>5,423</w:t>
      </w:r>
      <w:r w:rsidRPr="00565881">
        <w:rPr>
          <w:rFonts w:hint="eastAsia"/>
        </w:rPr>
        <w:t>萬</w:t>
      </w:r>
      <w:r w:rsidRPr="00565881">
        <w:t>9</w:t>
      </w:r>
      <w:r w:rsidRPr="00565881">
        <w:rPr>
          <w:rFonts w:hint="eastAsia"/>
        </w:rPr>
        <w:t>千元，占總繳庫數之</w:t>
      </w:r>
      <w:r w:rsidRPr="00565881">
        <w:t>45.61</w:t>
      </w:r>
      <w:r w:rsidRPr="00565881">
        <w:rPr>
          <w:rFonts w:hint="eastAsia"/>
        </w:rPr>
        <w:t>％，略呈逐年下降趨勢；另同期間中央管河川疏濬繳庫</w:t>
      </w:r>
      <w:r w:rsidRPr="00565881">
        <w:t>65</w:t>
      </w:r>
      <w:r w:rsidRPr="00565881">
        <w:rPr>
          <w:rFonts w:hint="eastAsia"/>
        </w:rPr>
        <w:t>億</w:t>
      </w:r>
      <w:r w:rsidRPr="00565881">
        <w:t>0,428</w:t>
      </w:r>
      <w:r w:rsidRPr="00565881">
        <w:rPr>
          <w:rFonts w:hint="eastAsia"/>
        </w:rPr>
        <w:t>萬</w:t>
      </w:r>
      <w:r w:rsidRPr="00565881">
        <w:t>5</w:t>
      </w:r>
      <w:r w:rsidRPr="00565881">
        <w:rPr>
          <w:rFonts w:hint="eastAsia"/>
        </w:rPr>
        <w:t>千元，占總繳庫數之</w:t>
      </w:r>
      <w:r w:rsidRPr="00565881">
        <w:t>54.39</w:t>
      </w:r>
      <w:r w:rsidRPr="00565881">
        <w:rPr>
          <w:rFonts w:hint="eastAsia"/>
        </w:rPr>
        <w:t>％，則維持成長趨勢，顯示水庫業務經營管理日趨困難，產銷營運擴大不易，允應加強財務規劃、成本效益評估及風險管理，</w:t>
      </w:r>
      <w:r>
        <w:rPr>
          <w:rFonts w:hint="eastAsia"/>
        </w:rPr>
        <w:t>以提升營運績效，有效增加基金賸餘繳庫。爰要求經濟部於</w:t>
      </w:r>
      <w:r>
        <w:rPr>
          <w:rFonts w:hint="eastAsia"/>
        </w:rPr>
        <w:t>1</w:t>
      </w:r>
      <w:r w:rsidRPr="00565881">
        <w:rPr>
          <w:rFonts w:hint="eastAsia"/>
        </w:rPr>
        <w:t>個月內提出檢討、改善報告，並送</w:t>
      </w:r>
      <w:r>
        <w:rPr>
          <w:rFonts w:hint="eastAsia"/>
        </w:rPr>
        <w:t>立法院</w:t>
      </w:r>
      <w:r w:rsidRPr="00565881">
        <w:rPr>
          <w:rFonts w:hint="eastAsia"/>
        </w:rPr>
        <w:t>經濟委員會。</w:t>
      </w:r>
    </w:p>
    <w:p w:rsidR="003E2DFF" w:rsidRPr="00944ED4" w:rsidRDefault="003E2DFF" w:rsidP="003E2DFF">
      <w:pPr>
        <w:pStyle w:val="aff4"/>
      </w:pPr>
      <w:r w:rsidRPr="00944ED4">
        <w:rPr>
          <w:rFonts w:hint="eastAsia"/>
        </w:rPr>
        <w:t>提案人：</w:t>
      </w:r>
      <w:r>
        <w:rPr>
          <w:rFonts w:hint="eastAsia"/>
        </w:rPr>
        <w:t>王惠美</w:t>
      </w:r>
    </w:p>
    <w:p w:rsidR="003E2DFF" w:rsidRPr="007E30FF" w:rsidRDefault="003E2DFF" w:rsidP="003E2DFF">
      <w:pPr>
        <w:pStyle w:val="aff4"/>
        <w:rPr>
          <w:color w:val="000000"/>
        </w:rPr>
      </w:pPr>
      <w:r>
        <w:rPr>
          <w:rFonts w:hint="eastAsia"/>
          <w:color w:val="000000"/>
        </w:rPr>
        <w:t>連署人：孔文吉</w:t>
      </w:r>
      <w:r w:rsidRPr="009743E9">
        <w:rPr>
          <w:rFonts w:hint="eastAsia"/>
          <w:color w:val="000000"/>
        </w:rPr>
        <w:t xml:space="preserve">　</w:t>
      </w:r>
      <w:r>
        <w:rPr>
          <w:rFonts w:hint="eastAsia"/>
          <w:color w:val="000000"/>
        </w:rPr>
        <w:t>張麗善</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水源保育與回饋費自</w:t>
      </w:r>
      <w:r w:rsidRPr="00565881">
        <w:t>95</w:t>
      </w:r>
      <w:r w:rsidRPr="00565881">
        <w:rPr>
          <w:rFonts w:hint="eastAsia"/>
        </w:rPr>
        <w:t>年</w:t>
      </w:r>
      <w:r w:rsidRPr="00565881">
        <w:t>1</w:t>
      </w:r>
      <w:r w:rsidRPr="00565881">
        <w:rPr>
          <w:rFonts w:hint="eastAsia"/>
        </w:rPr>
        <w:t>月開始徵收至今，已逾</w:t>
      </w:r>
      <w:r w:rsidRPr="00565881">
        <w:t>8</w:t>
      </w:r>
      <w:r w:rsidRPr="00565881">
        <w:rPr>
          <w:rFonts w:hint="eastAsia"/>
        </w:rPr>
        <w:t>年，若以徵收來源區分，自來水事業代徵收經費約占</w:t>
      </w:r>
      <w:r w:rsidRPr="00565881">
        <w:t>95</w:t>
      </w:r>
      <w:r w:rsidRPr="00565881">
        <w:rPr>
          <w:rFonts w:hint="eastAsia"/>
        </w:rPr>
        <w:t>％，其餘</w:t>
      </w:r>
      <w:r w:rsidRPr="00565881">
        <w:t>5</w:t>
      </w:r>
      <w:r w:rsidRPr="00565881">
        <w:rPr>
          <w:rFonts w:hint="eastAsia"/>
        </w:rPr>
        <w:t>％則由水利署自行徵收之。由於目前收費方式不同，造成不少費率差異，例如自來水事業係於其用戶水費單附徵，代徵收手續費</w:t>
      </w:r>
      <w:r w:rsidRPr="00565881">
        <w:t>5</w:t>
      </w:r>
      <w:r w:rsidRPr="00565881">
        <w:rPr>
          <w:rFonts w:hint="eastAsia"/>
        </w:rPr>
        <w:t>％；而水利署則以人工方式寄發「年度用水資料填報單」，俟用水人填寫後寄回核</w:t>
      </w:r>
      <w:r w:rsidRPr="00565881">
        <w:rPr>
          <w:rFonts w:hint="eastAsia"/>
        </w:rPr>
        <w:lastRenderedPageBreak/>
        <w:t>算應繳之水源保育與回饋費費額，並收取行政費</w:t>
      </w:r>
      <w:r w:rsidRPr="00565881">
        <w:t>1.5</w:t>
      </w:r>
      <w:r w:rsidRPr="00565881">
        <w:rPr>
          <w:rFonts w:hint="eastAsia"/>
        </w:rPr>
        <w:t>％。顯示現階段水源保育與回饋費徵收作業頗為繁瑣，且部分業務尚未能資訊</w:t>
      </w:r>
      <w:r>
        <w:rPr>
          <w:rFonts w:hint="eastAsia"/>
        </w:rPr>
        <w:t>化，徒增作業成本。爰要求經濟部研議</w:t>
      </w:r>
      <w:r w:rsidRPr="00565881">
        <w:rPr>
          <w:rFonts w:hint="eastAsia"/>
        </w:rPr>
        <w:t>提出檢討、改善報告，並送</w:t>
      </w:r>
      <w:r>
        <w:rPr>
          <w:rFonts w:hint="eastAsia"/>
        </w:rPr>
        <w:t>立法院</w:t>
      </w:r>
      <w:r w:rsidRPr="00565881">
        <w:rPr>
          <w:rFonts w:hint="eastAsia"/>
        </w:rPr>
        <w:t>經濟委員會。</w:t>
      </w:r>
    </w:p>
    <w:p w:rsidR="003E2DFF" w:rsidRPr="00944ED4" w:rsidRDefault="003E2DFF" w:rsidP="003E2DFF">
      <w:pPr>
        <w:pStyle w:val="aff4"/>
      </w:pPr>
      <w:r w:rsidRPr="00944ED4">
        <w:rPr>
          <w:rFonts w:hint="eastAsia"/>
        </w:rPr>
        <w:t>提案人：</w:t>
      </w:r>
      <w:r>
        <w:rPr>
          <w:rFonts w:hint="eastAsia"/>
        </w:rPr>
        <w:t>王惠美</w:t>
      </w:r>
    </w:p>
    <w:p w:rsidR="003E2DFF" w:rsidRPr="007E30FF" w:rsidRDefault="003E2DFF" w:rsidP="003E2DFF">
      <w:pPr>
        <w:pStyle w:val="aff4"/>
        <w:rPr>
          <w:color w:val="000000"/>
        </w:rPr>
      </w:pPr>
      <w:r>
        <w:rPr>
          <w:rFonts w:hint="eastAsia"/>
          <w:color w:val="000000"/>
        </w:rPr>
        <w:t>連署人：孔文吉</w:t>
      </w:r>
      <w:r w:rsidRPr="009743E9">
        <w:rPr>
          <w:rFonts w:hint="eastAsia"/>
          <w:color w:val="000000"/>
        </w:rPr>
        <w:t xml:space="preserve">　</w:t>
      </w:r>
      <w:r>
        <w:rPr>
          <w:rFonts w:hint="eastAsia"/>
          <w:color w:val="000000"/>
        </w:rPr>
        <w:t>張麗善</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有鑑於蔡政府為達成</w:t>
      </w:r>
      <w:r w:rsidRPr="00565881">
        <w:rPr>
          <w:rFonts w:hint="eastAsia"/>
        </w:rPr>
        <w:t>2025</w:t>
      </w:r>
      <w:r w:rsidRPr="00565881">
        <w:rPr>
          <w:rFonts w:hint="eastAsia"/>
        </w:rPr>
        <w:t>年再生能源發電占比</w:t>
      </w:r>
      <w:r w:rsidRPr="00565881">
        <w:rPr>
          <w:rFonts w:hint="eastAsia"/>
        </w:rPr>
        <w:t>20%</w:t>
      </w:r>
      <w:r w:rsidRPr="00565881">
        <w:rPr>
          <w:rFonts w:hint="eastAsia"/>
        </w:rPr>
        <w:t>的目標，經濟部能源局力推水面式太陽光電。經盤點，台灣可裝設浮動式太陽能的水庫、滯洪池總面積約</w:t>
      </w:r>
      <w:r w:rsidRPr="00565881">
        <w:rPr>
          <w:rFonts w:hint="eastAsia"/>
        </w:rPr>
        <w:t>2</w:t>
      </w:r>
      <w:r>
        <w:rPr>
          <w:rFonts w:hint="eastAsia"/>
        </w:rPr>
        <w:t>,</w:t>
      </w:r>
      <w:r w:rsidRPr="00565881">
        <w:rPr>
          <w:rFonts w:hint="eastAsia"/>
        </w:rPr>
        <w:t>700</w:t>
      </w:r>
      <w:r w:rsidRPr="00565881">
        <w:rPr>
          <w:rFonts w:hint="eastAsia"/>
        </w:rPr>
        <w:t>公頃，裝置容量初估可達</w:t>
      </w:r>
      <w:r w:rsidRPr="00565881">
        <w:rPr>
          <w:rFonts w:hint="eastAsia"/>
        </w:rPr>
        <w:t>1.8GW</w:t>
      </w:r>
      <w:r>
        <w:rPr>
          <w:rFonts w:hint="eastAsia"/>
        </w:rPr>
        <w:t>。可望在</w:t>
      </w:r>
      <w:r>
        <w:rPr>
          <w:rFonts w:hint="eastAsia"/>
        </w:rPr>
        <w:t>1</w:t>
      </w:r>
      <w:r>
        <w:rPr>
          <w:rFonts w:hint="eastAsia"/>
        </w:rPr>
        <w:t>至</w:t>
      </w:r>
      <w:r>
        <w:rPr>
          <w:rFonts w:hint="eastAsia"/>
        </w:rPr>
        <w:t>5</w:t>
      </w:r>
      <w:r w:rsidRPr="00565881">
        <w:rPr>
          <w:rFonts w:hint="eastAsia"/>
        </w:rPr>
        <w:t>年內陸續裝設完成。惟完全暴露於室外的太陽能板會使</w:t>
      </w:r>
      <w:r w:rsidRPr="00565881">
        <w:rPr>
          <w:rFonts w:hint="eastAsia"/>
        </w:rPr>
        <w:t>PV</w:t>
      </w:r>
      <w:r w:rsidRPr="00565881">
        <w:rPr>
          <w:rFonts w:hint="eastAsia"/>
        </w:rPr>
        <w:t>板受光面被遮蔽或劣化，每年約影響發電效率下降</w:t>
      </w:r>
      <w:r w:rsidRPr="00565881">
        <w:rPr>
          <w:rFonts w:hint="eastAsia"/>
        </w:rPr>
        <w:t>1</w:t>
      </w:r>
      <w:r w:rsidRPr="00565881">
        <w:rPr>
          <w:rFonts w:hint="eastAsia"/>
        </w:rPr>
        <w:t>至</w:t>
      </w:r>
      <w:r w:rsidRPr="00565881">
        <w:rPr>
          <w:rFonts w:hint="eastAsia"/>
        </w:rPr>
        <w:t>4</w:t>
      </w:r>
      <w:r>
        <w:rPr>
          <w:rFonts w:hint="eastAsia"/>
        </w:rPr>
        <w:t>％以上，為了維持太陽能板的發電功率</w:t>
      </w:r>
      <w:r w:rsidRPr="00565881">
        <w:rPr>
          <w:rFonts w:hint="eastAsia"/>
        </w:rPr>
        <w:t>生命週期，必須進行養護和清潔，才能保有</w:t>
      </w:r>
      <w:r w:rsidRPr="00565881">
        <w:rPr>
          <w:rFonts w:hint="eastAsia"/>
        </w:rPr>
        <w:t>80</w:t>
      </w:r>
      <w:r w:rsidRPr="00565881">
        <w:rPr>
          <w:rFonts w:hint="eastAsia"/>
        </w:rPr>
        <w:t>％以上的轉換效能，而太陽能板清潔是耗人力、耗電力、耗水的必要例行性工作，也有可能會造成工安意外事件的發生。爰要求經濟部應針對水面式太陽能光電對於全台不同水庫之加設太陽能光電系統相關養護與清潔之預防工安意外提出綜合評估報告。</w:t>
      </w:r>
    </w:p>
    <w:p w:rsidR="003E2DFF" w:rsidRPr="00BA51B0" w:rsidRDefault="003E2DFF" w:rsidP="003E2DFF">
      <w:pPr>
        <w:pStyle w:val="aff4"/>
      </w:pPr>
      <w:r w:rsidRPr="00BA51B0">
        <w:rPr>
          <w:rFonts w:hint="eastAsia"/>
        </w:rPr>
        <w:t>提案人：張麗善　廖國棟　黃偉哲　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有鑑於經濟部主管水資源作業基金</w:t>
      </w:r>
      <w:r w:rsidRPr="00565881">
        <w:rPr>
          <w:rFonts w:hint="eastAsia"/>
        </w:rPr>
        <w:t>106</w:t>
      </w:r>
      <w:r w:rsidRPr="00565881">
        <w:rPr>
          <w:rFonts w:hint="eastAsia"/>
        </w:rPr>
        <w:t>年度「一般服務費」計編列</w:t>
      </w:r>
      <w:r w:rsidRPr="00565881">
        <w:rPr>
          <w:rFonts w:hint="eastAsia"/>
        </w:rPr>
        <w:t>2</w:t>
      </w:r>
      <w:r w:rsidRPr="00565881">
        <w:rPr>
          <w:rFonts w:hint="eastAsia"/>
        </w:rPr>
        <w:t>億</w:t>
      </w:r>
      <w:r w:rsidRPr="00565881">
        <w:rPr>
          <w:rFonts w:hint="eastAsia"/>
        </w:rPr>
        <w:t>2,817</w:t>
      </w:r>
      <w:r w:rsidRPr="00565881">
        <w:rPr>
          <w:rFonts w:hint="eastAsia"/>
        </w:rPr>
        <w:t>萬</w:t>
      </w:r>
      <w:r w:rsidRPr="00565881">
        <w:rPr>
          <w:rFonts w:hint="eastAsia"/>
        </w:rPr>
        <w:t>5</w:t>
      </w:r>
      <w:r w:rsidRPr="00565881">
        <w:rPr>
          <w:rFonts w:hint="eastAsia"/>
        </w:rPr>
        <w:t>千元，倘以預計進用之勞務承攬人力</w:t>
      </w:r>
      <w:r w:rsidRPr="00565881">
        <w:rPr>
          <w:rFonts w:hint="eastAsia"/>
        </w:rPr>
        <w:t>97</w:t>
      </w:r>
      <w:r w:rsidRPr="00565881">
        <w:rPr>
          <w:rFonts w:hint="eastAsia"/>
        </w:rPr>
        <w:t>人估算，平均每人每年用人成本高達</w:t>
      </w:r>
      <w:r w:rsidRPr="00565881">
        <w:rPr>
          <w:rFonts w:hint="eastAsia"/>
        </w:rPr>
        <w:t>235</w:t>
      </w:r>
      <w:r w:rsidRPr="00565881">
        <w:rPr>
          <w:rFonts w:hint="eastAsia"/>
        </w:rPr>
        <w:t>萬</w:t>
      </w:r>
      <w:r w:rsidRPr="00565881">
        <w:rPr>
          <w:rFonts w:hint="eastAsia"/>
        </w:rPr>
        <w:t>2</w:t>
      </w:r>
      <w:r w:rsidRPr="00565881">
        <w:rPr>
          <w:rFonts w:hint="eastAsia"/>
        </w:rPr>
        <w:t>千元，國內其他生產事業實難望其項背，且售電業務委外辦理，對降低基金負擔成效有限；爰要求經濟部主管水資源作業基金應重新檢討本項外包業務人力成本之效益評估，以避免外包業務過於浮濫。</w:t>
      </w:r>
    </w:p>
    <w:p w:rsidR="003E2DFF" w:rsidRPr="00612CB1" w:rsidRDefault="003E2DFF" w:rsidP="003E2DFF">
      <w:pPr>
        <w:pStyle w:val="aff4"/>
      </w:pPr>
      <w:r w:rsidRPr="00612CB1">
        <w:rPr>
          <w:rFonts w:hint="eastAsia"/>
        </w:rPr>
        <w:t>提案人：張麗善　廖國棟　黃偉哲　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有鑑於經濟部主管水資源作業基金</w:t>
      </w:r>
      <w:r w:rsidRPr="00565881">
        <w:rPr>
          <w:rFonts w:hint="eastAsia"/>
        </w:rPr>
        <w:t>106</w:t>
      </w:r>
      <w:r w:rsidRPr="00565881">
        <w:rPr>
          <w:rFonts w:hint="eastAsia"/>
        </w:rPr>
        <w:t>年度預算案編列</w:t>
      </w:r>
      <w:r w:rsidRPr="00565881">
        <w:rPr>
          <w:rFonts w:hint="eastAsia"/>
        </w:rPr>
        <w:lastRenderedPageBreak/>
        <w:t>「銷貨成本</w:t>
      </w:r>
      <w:r w:rsidRPr="00565881">
        <w:rPr>
          <w:rFonts w:hint="eastAsia"/>
        </w:rPr>
        <w:t>-</w:t>
      </w:r>
      <w:r w:rsidRPr="00565881">
        <w:rPr>
          <w:rFonts w:hint="eastAsia"/>
        </w:rPr>
        <w:t>售電成本」項下之「一般服務費」計編列</w:t>
      </w:r>
      <w:r w:rsidRPr="00565881">
        <w:rPr>
          <w:rFonts w:hint="eastAsia"/>
        </w:rPr>
        <w:t>2</w:t>
      </w:r>
      <w:r w:rsidRPr="00565881">
        <w:rPr>
          <w:rFonts w:hint="eastAsia"/>
        </w:rPr>
        <w:t>億</w:t>
      </w:r>
      <w:r w:rsidRPr="00565881">
        <w:rPr>
          <w:rFonts w:hint="eastAsia"/>
        </w:rPr>
        <w:t>2,817</w:t>
      </w:r>
      <w:r w:rsidRPr="00565881">
        <w:rPr>
          <w:rFonts w:hint="eastAsia"/>
        </w:rPr>
        <w:t>萬</w:t>
      </w:r>
      <w:r w:rsidRPr="00565881">
        <w:rPr>
          <w:rFonts w:hint="eastAsia"/>
        </w:rPr>
        <w:t>5</w:t>
      </w:r>
      <w:r w:rsidRPr="00565881">
        <w:rPr>
          <w:rFonts w:hint="eastAsia"/>
        </w:rPr>
        <w:t>千元，主要是支應受託民間機構電廠經營管理人員之薪資、獎金及福利費等外包費用，占售電成本之</w:t>
      </w:r>
      <w:r w:rsidRPr="00565881">
        <w:rPr>
          <w:rFonts w:hint="eastAsia"/>
        </w:rPr>
        <w:t>61.20</w:t>
      </w:r>
      <w:r w:rsidRPr="00565881">
        <w:rPr>
          <w:rFonts w:hint="eastAsia"/>
        </w:rPr>
        <w:t>％，已經形成營運上之沉重負擔，倘以預計進用之勞務承攬人力</w:t>
      </w:r>
      <w:r w:rsidRPr="00565881">
        <w:rPr>
          <w:rFonts w:hint="eastAsia"/>
        </w:rPr>
        <w:t>97</w:t>
      </w:r>
      <w:r w:rsidRPr="00565881">
        <w:rPr>
          <w:rFonts w:hint="eastAsia"/>
        </w:rPr>
        <w:t>人估算，平均每人每年用人成本高達</w:t>
      </w:r>
      <w:r w:rsidRPr="00565881">
        <w:rPr>
          <w:rFonts w:hint="eastAsia"/>
        </w:rPr>
        <w:t>235</w:t>
      </w:r>
      <w:r w:rsidRPr="00565881">
        <w:rPr>
          <w:rFonts w:hint="eastAsia"/>
        </w:rPr>
        <w:t>萬</w:t>
      </w:r>
      <w:r w:rsidRPr="00565881">
        <w:rPr>
          <w:rFonts w:hint="eastAsia"/>
        </w:rPr>
        <w:t>2</w:t>
      </w:r>
      <w:r w:rsidRPr="00565881">
        <w:rPr>
          <w:rFonts w:hint="eastAsia"/>
        </w:rPr>
        <w:t>千元，國內其他生產事業實難望其項背。另</w:t>
      </w:r>
      <w:r w:rsidRPr="00565881">
        <w:rPr>
          <w:rFonts w:hint="eastAsia"/>
        </w:rPr>
        <w:t>106</w:t>
      </w:r>
      <w:r w:rsidRPr="00565881">
        <w:rPr>
          <w:rFonts w:hint="eastAsia"/>
        </w:rPr>
        <w:t>年度水資源作業基金預算員額計</w:t>
      </w:r>
      <w:r w:rsidRPr="00565881">
        <w:rPr>
          <w:rFonts w:hint="eastAsia"/>
        </w:rPr>
        <w:t>372</w:t>
      </w:r>
      <w:r w:rsidRPr="00565881">
        <w:rPr>
          <w:rFonts w:hint="eastAsia"/>
        </w:rPr>
        <w:t>人，編列用人費用</w:t>
      </w:r>
      <w:r w:rsidRPr="00565881">
        <w:rPr>
          <w:rFonts w:hint="eastAsia"/>
        </w:rPr>
        <w:t>5</w:t>
      </w:r>
      <w:r w:rsidRPr="00565881">
        <w:rPr>
          <w:rFonts w:hint="eastAsia"/>
        </w:rPr>
        <w:t>億</w:t>
      </w:r>
      <w:r w:rsidRPr="00565881">
        <w:rPr>
          <w:rFonts w:hint="eastAsia"/>
        </w:rPr>
        <w:t>4,515</w:t>
      </w:r>
      <w:r w:rsidRPr="00565881">
        <w:rPr>
          <w:rFonts w:hint="eastAsia"/>
        </w:rPr>
        <w:t>萬元，平均每人每年用人成本僅</w:t>
      </w:r>
      <w:r w:rsidRPr="00565881">
        <w:rPr>
          <w:rFonts w:hint="eastAsia"/>
        </w:rPr>
        <w:t>146</w:t>
      </w:r>
      <w:r w:rsidRPr="00565881">
        <w:rPr>
          <w:rFonts w:hint="eastAsia"/>
        </w:rPr>
        <w:t>萬</w:t>
      </w:r>
      <w:r w:rsidRPr="00565881">
        <w:rPr>
          <w:rFonts w:hint="eastAsia"/>
        </w:rPr>
        <w:t>5</w:t>
      </w:r>
      <w:r w:rsidRPr="00565881">
        <w:rPr>
          <w:rFonts w:hint="eastAsia"/>
        </w:rPr>
        <w:t>千元，換算售電業務委外辦理後，需額外增加人力成本高達</w:t>
      </w:r>
      <w:r w:rsidRPr="00565881">
        <w:rPr>
          <w:rFonts w:hint="eastAsia"/>
        </w:rPr>
        <w:t>8,603</w:t>
      </w:r>
      <w:r w:rsidRPr="00565881">
        <w:rPr>
          <w:rFonts w:hint="eastAsia"/>
        </w:rPr>
        <w:t>萬</w:t>
      </w:r>
      <w:r w:rsidRPr="00565881">
        <w:rPr>
          <w:rFonts w:hint="eastAsia"/>
        </w:rPr>
        <w:t>9</w:t>
      </w:r>
      <w:r w:rsidRPr="00565881">
        <w:rPr>
          <w:rFonts w:hint="eastAsia"/>
        </w:rPr>
        <w:t>千</w:t>
      </w:r>
      <w:r w:rsidRPr="00E33B61">
        <w:rPr>
          <w:rFonts w:hint="eastAsia"/>
        </w:rPr>
        <w:t>元</w:t>
      </w:r>
      <w:r w:rsidRPr="00E33B61">
        <w:rPr>
          <w:rFonts w:ascii="標楷體" w:hAnsi="標楷體" w:hint="eastAsia"/>
        </w:rPr>
        <w:t>［</w:t>
      </w:r>
      <w:r w:rsidRPr="00E33B61">
        <w:rPr>
          <w:rFonts w:hint="eastAsia"/>
        </w:rPr>
        <w:t>=(235</w:t>
      </w:r>
      <w:r w:rsidRPr="00E33B61">
        <w:rPr>
          <w:rFonts w:hint="eastAsia"/>
        </w:rPr>
        <w:t>萬</w:t>
      </w:r>
      <w:r w:rsidRPr="00E33B61">
        <w:rPr>
          <w:rFonts w:hint="eastAsia"/>
        </w:rPr>
        <w:t>2</w:t>
      </w:r>
      <w:r w:rsidRPr="00E33B61">
        <w:rPr>
          <w:rFonts w:hint="eastAsia"/>
        </w:rPr>
        <w:t>千元</w:t>
      </w:r>
      <w:r w:rsidRPr="00E33B61">
        <w:rPr>
          <w:rFonts w:hint="eastAsia"/>
        </w:rPr>
        <w:t>-146</w:t>
      </w:r>
      <w:r w:rsidRPr="00E33B61">
        <w:rPr>
          <w:rFonts w:hint="eastAsia"/>
        </w:rPr>
        <w:t>萬</w:t>
      </w:r>
      <w:r w:rsidRPr="00E33B61">
        <w:rPr>
          <w:rFonts w:hint="eastAsia"/>
        </w:rPr>
        <w:t>5</w:t>
      </w:r>
      <w:r w:rsidRPr="00E33B61">
        <w:rPr>
          <w:rFonts w:hint="eastAsia"/>
        </w:rPr>
        <w:t>千元</w:t>
      </w:r>
      <w:r w:rsidRPr="00E33B61">
        <w:rPr>
          <w:rFonts w:hint="eastAsia"/>
        </w:rPr>
        <w:t>)*97</w:t>
      </w:r>
      <w:r w:rsidRPr="00E33B61">
        <w:rPr>
          <w:rFonts w:hint="eastAsia"/>
        </w:rPr>
        <w:t>人</w:t>
      </w:r>
      <w:r w:rsidRPr="00E33B61">
        <w:rPr>
          <w:rFonts w:ascii="標楷體" w:hAnsi="標楷體" w:hint="eastAsia"/>
        </w:rPr>
        <w:t>］</w:t>
      </w:r>
      <w:r w:rsidRPr="00E33B61">
        <w:rPr>
          <w:rFonts w:hint="eastAsia"/>
        </w:rPr>
        <w:t>，</w:t>
      </w:r>
      <w:r w:rsidRPr="00565881">
        <w:rPr>
          <w:rFonts w:hint="eastAsia"/>
        </w:rPr>
        <w:t>顯不經濟，對降低基金負擔成效亦屬有限。爰要求經濟部主管水資源作業基金擬議將相關業務委外辦理時，除應於預算書內詳細說明其必要性外，並宜秉持撙節及務實原則，定期檢視其委外辦理業務量之合理性及可行性，以避免外包業務過於浮濫。</w:t>
      </w:r>
    </w:p>
    <w:p w:rsidR="003E2DFF" w:rsidRPr="00612CB1" w:rsidRDefault="003E2DFF" w:rsidP="003E2DFF">
      <w:pPr>
        <w:pStyle w:val="aff4"/>
      </w:pPr>
      <w:r w:rsidRPr="00612CB1">
        <w:rPr>
          <w:rFonts w:hint="eastAsia"/>
        </w:rPr>
        <w:t>提案人：張麗善　廖國棟　黃偉哲　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據統計，</w:t>
      </w:r>
      <w:r>
        <w:t>90</w:t>
      </w:r>
      <w:r>
        <w:rPr>
          <w:rFonts w:hint="eastAsia"/>
        </w:rPr>
        <w:t>至</w:t>
      </w:r>
      <w:r w:rsidRPr="00565881">
        <w:t>104</w:t>
      </w:r>
      <w:r w:rsidRPr="00565881">
        <w:rPr>
          <w:rFonts w:hint="eastAsia"/>
        </w:rPr>
        <w:t>年度水資源作業基金累計繳庫數</w:t>
      </w:r>
      <w:r w:rsidRPr="00565881">
        <w:t>119</w:t>
      </w:r>
      <w:r w:rsidRPr="00565881">
        <w:rPr>
          <w:rFonts w:hint="eastAsia"/>
        </w:rPr>
        <w:t>億</w:t>
      </w:r>
      <w:r w:rsidRPr="00565881">
        <w:t>5,852</w:t>
      </w:r>
      <w:r w:rsidRPr="00565881">
        <w:rPr>
          <w:rFonts w:hint="eastAsia"/>
        </w:rPr>
        <w:t>萬</w:t>
      </w:r>
      <w:r w:rsidRPr="00565881">
        <w:t>4</w:t>
      </w:r>
      <w:r w:rsidRPr="00565881">
        <w:rPr>
          <w:rFonts w:hint="eastAsia"/>
        </w:rPr>
        <w:t>千元，其中水庫經營管理繳庫</w:t>
      </w:r>
      <w:r w:rsidRPr="00565881">
        <w:t>54</w:t>
      </w:r>
      <w:r w:rsidRPr="00565881">
        <w:rPr>
          <w:rFonts w:hint="eastAsia"/>
        </w:rPr>
        <w:t>億</w:t>
      </w:r>
      <w:r w:rsidRPr="00565881">
        <w:t>5,423</w:t>
      </w:r>
      <w:r w:rsidRPr="00565881">
        <w:rPr>
          <w:rFonts w:hint="eastAsia"/>
        </w:rPr>
        <w:t>萬</w:t>
      </w:r>
      <w:r w:rsidRPr="00565881">
        <w:t>9</w:t>
      </w:r>
      <w:r w:rsidRPr="00565881">
        <w:rPr>
          <w:rFonts w:hint="eastAsia"/>
        </w:rPr>
        <w:t>千元，占總繳庫數之</w:t>
      </w:r>
      <w:r w:rsidRPr="00565881">
        <w:t>45.61</w:t>
      </w:r>
      <w:r w:rsidRPr="00565881">
        <w:rPr>
          <w:rFonts w:hint="eastAsia"/>
        </w:rPr>
        <w:t>％，最高於</w:t>
      </w:r>
      <w:r w:rsidRPr="00565881">
        <w:t>99</w:t>
      </w:r>
      <w:r w:rsidRPr="00565881">
        <w:rPr>
          <w:rFonts w:hint="eastAsia"/>
        </w:rPr>
        <w:t>年度繳庫</w:t>
      </w:r>
      <w:r w:rsidRPr="00565881">
        <w:t>25</w:t>
      </w:r>
      <w:r w:rsidRPr="00565881">
        <w:rPr>
          <w:rFonts w:hint="eastAsia"/>
        </w:rPr>
        <w:t>億元，最低</w:t>
      </w:r>
      <w:r w:rsidRPr="00565881">
        <w:t>90</w:t>
      </w:r>
      <w:r w:rsidRPr="00565881">
        <w:rPr>
          <w:rFonts w:hint="eastAsia"/>
        </w:rPr>
        <w:t>年度繳庫</w:t>
      </w:r>
      <w:r w:rsidRPr="00565881">
        <w:t>3</w:t>
      </w:r>
      <w:r w:rsidRPr="00565881">
        <w:rPr>
          <w:rFonts w:hint="eastAsia"/>
        </w:rPr>
        <w:t>億</w:t>
      </w:r>
      <w:r w:rsidRPr="00565881">
        <w:t>0,869</w:t>
      </w:r>
      <w:r w:rsidRPr="00565881">
        <w:rPr>
          <w:rFonts w:hint="eastAsia"/>
        </w:rPr>
        <w:t>萬</w:t>
      </w:r>
      <w:r w:rsidRPr="00565881">
        <w:t>6</w:t>
      </w:r>
      <w:r w:rsidRPr="00565881">
        <w:rPr>
          <w:rFonts w:hint="eastAsia"/>
        </w:rPr>
        <w:t>千元，顯示</w:t>
      </w:r>
      <w:r w:rsidRPr="00B576E5">
        <w:rPr>
          <w:rFonts w:hint="eastAsia"/>
        </w:rPr>
        <w:t>水資源作業基金</w:t>
      </w:r>
      <w:r w:rsidRPr="00565881">
        <w:rPr>
          <w:rFonts w:hint="eastAsia"/>
        </w:rPr>
        <w:t>因配合推動各項水資源重大建設計畫，資金需求極為龐大，致所獲盈餘已不足支應經費所需，繳庫能力每下愈況，繳庫能力呈逐年下降趨勢。水資源作業基金具有自償及獲利能力，如經營狀況良好，應要求據以繳庫，以對國家財政上有所貢獻，惟賸餘繳庫呈逐年下降趨勢，顯示水庫業務經營管理日趨困難，產銷營運擴大不易，允應加強財務規劃、成本效益評估及風險管理，以提升營運績效，有效增加基金賸餘繳庫。</w:t>
      </w:r>
    </w:p>
    <w:p w:rsidR="003E2DFF" w:rsidRPr="00612CB1" w:rsidRDefault="003E2DFF" w:rsidP="003E2DFF">
      <w:pPr>
        <w:pStyle w:val="aff4"/>
      </w:pPr>
      <w:r w:rsidRPr="00612CB1">
        <w:rPr>
          <w:rFonts w:hint="eastAsia"/>
        </w:rPr>
        <w:t>提案人：張麗善　廖國棟　黃偉哲　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lastRenderedPageBreak/>
        <w:t>有鑑於經濟部主管各水庫觀光營運</w:t>
      </w:r>
      <w:r w:rsidRPr="00565881">
        <w:t>106</w:t>
      </w:r>
      <w:r w:rsidRPr="00565881">
        <w:rPr>
          <w:rFonts w:hint="eastAsia"/>
        </w:rPr>
        <w:t>年預估值</w:t>
      </w:r>
      <w:r w:rsidRPr="00565881">
        <w:t>76.18</w:t>
      </w:r>
      <w:r w:rsidRPr="00565881">
        <w:rPr>
          <w:rFonts w:hint="eastAsia"/>
        </w:rPr>
        <w:t>萬人次相較</w:t>
      </w:r>
      <w:r w:rsidRPr="00565881">
        <w:t>97</w:t>
      </w:r>
      <w:r w:rsidRPr="00565881">
        <w:rPr>
          <w:rFonts w:hint="eastAsia"/>
        </w:rPr>
        <w:t>年之</w:t>
      </w:r>
      <w:r w:rsidRPr="00565881">
        <w:t>121.31</w:t>
      </w:r>
      <w:r w:rsidRPr="00565881">
        <w:rPr>
          <w:rFonts w:hint="eastAsia"/>
        </w:rPr>
        <w:t>萬人次，減少</w:t>
      </w:r>
      <w:r w:rsidRPr="00565881">
        <w:t>45.13</w:t>
      </w:r>
      <w:r w:rsidRPr="00565881">
        <w:rPr>
          <w:rFonts w:hint="eastAsia"/>
        </w:rPr>
        <w:t>萬人次，減幅高達</w:t>
      </w:r>
      <w:r w:rsidRPr="00565881">
        <w:t>37.20</w:t>
      </w:r>
      <w:r>
        <w:rPr>
          <w:rFonts w:hint="eastAsia"/>
        </w:rPr>
        <w:t>％，顯</w:t>
      </w:r>
      <w:r w:rsidRPr="00565881">
        <w:rPr>
          <w:rFonts w:hint="eastAsia"/>
        </w:rPr>
        <w:t>有怠於推展觀光服務事項業務之嫌，且依預算書所示各項費用與支出相抵後，無法平衡收支，入不敷出，使得各水庫觀光營運未具效益，宜儘速研謀改善，以避免成為</w:t>
      </w:r>
      <w:r w:rsidR="00DE6EBE" w:rsidRPr="00DE6EBE">
        <w:rPr>
          <w:rFonts w:hint="eastAsia"/>
        </w:rPr>
        <w:t>水資源作業基金</w:t>
      </w:r>
      <w:r w:rsidRPr="00565881">
        <w:rPr>
          <w:rFonts w:hint="eastAsia"/>
        </w:rPr>
        <w:t>財務負擔與隱憂，並應本撙節原則核實檢討人事費偏高問題，並研議改採運用志工等其他替代性人力措施辦理園區清潔及其他服務工作之可行性，以減輕基金財務負擔。</w:t>
      </w:r>
    </w:p>
    <w:p w:rsidR="003E2DFF" w:rsidRPr="00612CB1" w:rsidRDefault="003E2DFF" w:rsidP="003E2DFF">
      <w:pPr>
        <w:pStyle w:val="aff4"/>
      </w:pPr>
      <w:r w:rsidRPr="00612CB1">
        <w:rPr>
          <w:rFonts w:hint="eastAsia"/>
        </w:rPr>
        <w:t>提案人：張麗善　廖國棟　黃偉哲　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有鑑於蔡政府為達成</w:t>
      </w:r>
      <w:r w:rsidRPr="00565881">
        <w:rPr>
          <w:rFonts w:hint="eastAsia"/>
        </w:rPr>
        <w:t>2025</w:t>
      </w:r>
      <w:r w:rsidRPr="00565881">
        <w:rPr>
          <w:rFonts w:hint="eastAsia"/>
        </w:rPr>
        <w:t>年再生能源發電占比</w:t>
      </w:r>
      <w:r w:rsidRPr="00565881">
        <w:rPr>
          <w:rFonts w:hint="eastAsia"/>
        </w:rPr>
        <w:t>20%</w:t>
      </w:r>
      <w:r w:rsidRPr="00565881">
        <w:rPr>
          <w:rFonts w:hint="eastAsia"/>
        </w:rPr>
        <w:t>的目標，經濟部能源局力推水面式太陽光電。經盤點，台灣可裝設浮動式太陽能的水庫、滯洪池總面積約</w:t>
      </w:r>
      <w:r w:rsidRPr="00565881">
        <w:rPr>
          <w:rFonts w:hint="eastAsia"/>
        </w:rPr>
        <w:t>2</w:t>
      </w:r>
      <w:r>
        <w:rPr>
          <w:rFonts w:hint="eastAsia"/>
        </w:rPr>
        <w:t>,</w:t>
      </w:r>
      <w:r w:rsidRPr="00565881">
        <w:rPr>
          <w:rFonts w:hint="eastAsia"/>
        </w:rPr>
        <w:t>700</w:t>
      </w:r>
      <w:r w:rsidRPr="00565881">
        <w:rPr>
          <w:rFonts w:hint="eastAsia"/>
        </w:rPr>
        <w:t>公頃，裝置容量初估可達</w:t>
      </w:r>
      <w:r w:rsidRPr="00565881">
        <w:rPr>
          <w:rFonts w:hint="eastAsia"/>
        </w:rPr>
        <w:t>1.8GW</w:t>
      </w:r>
      <w:r>
        <w:rPr>
          <w:rFonts w:hint="eastAsia"/>
        </w:rPr>
        <w:t>。可望在</w:t>
      </w:r>
      <w:r>
        <w:rPr>
          <w:rFonts w:hint="eastAsia"/>
        </w:rPr>
        <w:t>1</w:t>
      </w:r>
      <w:r>
        <w:rPr>
          <w:rFonts w:hint="eastAsia"/>
        </w:rPr>
        <w:t>至</w:t>
      </w:r>
      <w:r>
        <w:rPr>
          <w:rFonts w:hint="eastAsia"/>
        </w:rPr>
        <w:t>5</w:t>
      </w:r>
      <w:r w:rsidRPr="00565881">
        <w:rPr>
          <w:rFonts w:hint="eastAsia"/>
        </w:rPr>
        <w:t>年內陸續裝設完成。惟完全暴露於室外的太陽能板會使</w:t>
      </w:r>
      <w:r w:rsidRPr="00565881">
        <w:rPr>
          <w:rFonts w:hint="eastAsia"/>
        </w:rPr>
        <w:t>PV</w:t>
      </w:r>
      <w:r w:rsidRPr="00565881">
        <w:rPr>
          <w:rFonts w:hint="eastAsia"/>
        </w:rPr>
        <w:t>板受光面被遮蔽或劣化，每年約影響發電效率下降</w:t>
      </w:r>
      <w:r w:rsidRPr="00565881">
        <w:rPr>
          <w:rFonts w:hint="eastAsia"/>
        </w:rPr>
        <w:t>1</w:t>
      </w:r>
      <w:r w:rsidRPr="00565881">
        <w:rPr>
          <w:rFonts w:hint="eastAsia"/>
        </w:rPr>
        <w:t>至</w:t>
      </w:r>
      <w:r w:rsidRPr="00565881">
        <w:rPr>
          <w:rFonts w:hint="eastAsia"/>
        </w:rPr>
        <w:t>4</w:t>
      </w:r>
      <w:r>
        <w:rPr>
          <w:rFonts w:hint="eastAsia"/>
        </w:rPr>
        <w:t>％以上，為了維持太陽能板的發電功率</w:t>
      </w:r>
      <w:r w:rsidRPr="00565881">
        <w:rPr>
          <w:rFonts w:hint="eastAsia"/>
        </w:rPr>
        <w:t>生命週期，必須進行養護和清潔，才能保有</w:t>
      </w:r>
      <w:r w:rsidRPr="00565881">
        <w:rPr>
          <w:rFonts w:hint="eastAsia"/>
        </w:rPr>
        <w:t>80</w:t>
      </w:r>
      <w:r w:rsidRPr="00565881">
        <w:rPr>
          <w:rFonts w:hint="eastAsia"/>
        </w:rPr>
        <w:t>％以上的轉換效能。爰要求經濟部應針對水面式太陽能光電對於全台不同水庫之加設太陽能光電系統相關養護與清潔所使用之溶劑、工序對於水質之影響提出綜合評估報告。</w:t>
      </w:r>
    </w:p>
    <w:p w:rsidR="003E2DFF" w:rsidRPr="00612CB1" w:rsidRDefault="003E2DFF" w:rsidP="003E2DFF">
      <w:pPr>
        <w:pStyle w:val="aff4"/>
      </w:pPr>
      <w:r w:rsidRPr="00612CB1">
        <w:rPr>
          <w:rFonts w:hint="eastAsia"/>
        </w:rPr>
        <w:t>提案人：張麗善　廖國棟　黃偉哲　王惠美</w:t>
      </w:r>
    </w:p>
    <w:p w:rsidR="003E2DFF" w:rsidRPr="00612CB1"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水資源作業基金成立宗旨，主要是辦理水庫之發電，給水及觀光，並加強水文氣</w:t>
      </w:r>
      <w:r w:rsidR="00D1163F">
        <w:rPr>
          <w:rFonts w:hint="eastAsia"/>
        </w:rPr>
        <w:t>象</w:t>
      </w:r>
      <w:r w:rsidRPr="00565881">
        <w:rPr>
          <w:rFonts w:hint="eastAsia"/>
        </w:rPr>
        <w:t>資料之蒐集與研判，辦理工程結構物之觀測及淤積測量，督導水庫灌溉配水系統管理，實施防洪監測及設施維護，以達成多目標運轉功能。</w:t>
      </w:r>
      <w:r w:rsidRPr="00C37588">
        <w:rPr>
          <w:rFonts w:hint="eastAsia"/>
        </w:rPr>
        <w:t>水資源作業基金</w:t>
      </w:r>
      <w:r w:rsidRPr="00565881">
        <w:rPr>
          <w:rFonts w:hint="eastAsia"/>
        </w:rPr>
        <w:t>目前業外收入以供水、觀光、發電及清淤為大宗，就</w:t>
      </w:r>
      <w:r w:rsidRPr="00C37588">
        <w:rPr>
          <w:rFonts w:hint="eastAsia"/>
        </w:rPr>
        <w:t>水資源作業基金</w:t>
      </w:r>
      <w:r w:rsidRPr="00565881">
        <w:rPr>
          <w:rFonts w:hint="eastAsia"/>
        </w:rPr>
        <w:t>104</w:t>
      </w:r>
      <w:r w:rsidRPr="00565881">
        <w:rPr>
          <w:rFonts w:hint="eastAsia"/>
        </w:rPr>
        <w:t>年度決算及</w:t>
      </w:r>
      <w:r w:rsidRPr="00565881">
        <w:rPr>
          <w:rFonts w:hint="eastAsia"/>
        </w:rPr>
        <w:t>105</w:t>
      </w:r>
      <w:r>
        <w:rPr>
          <w:rFonts w:hint="eastAsia"/>
        </w:rPr>
        <w:t>年度預算執行情況顯示，河川疏濬及水庫</w:t>
      </w:r>
      <w:r w:rsidRPr="00565881">
        <w:rPr>
          <w:rFonts w:hint="eastAsia"/>
        </w:rPr>
        <w:t>清淤業務，因為國</w:t>
      </w:r>
      <w:r w:rsidRPr="00565881">
        <w:rPr>
          <w:rFonts w:hint="eastAsia"/>
        </w:rPr>
        <w:lastRenderedPageBreak/>
        <w:t>內公共工程減少及建築市場萎靡，砂石市場供過於求，是以疏濬業務之土石銷售收入逐年遞減，至於供水業務自</w:t>
      </w:r>
      <w:r w:rsidRPr="00565881">
        <w:rPr>
          <w:rFonts w:hint="eastAsia"/>
        </w:rPr>
        <w:t>98</w:t>
      </w:r>
      <w:r w:rsidRPr="00565881">
        <w:rPr>
          <w:rFonts w:hint="eastAsia"/>
        </w:rPr>
        <w:t>年</w:t>
      </w:r>
      <w:r>
        <w:rPr>
          <w:rFonts w:hint="eastAsia"/>
        </w:rPr>
        <w:t>度</w:t>
      </w:r>
      <w:r w:rsidRPr="00565881">
        <w:rPr>
          <w:rFonts w:hint="eastAsia"/>
        </w:rPr>
        <w:t>起給水業務銷貨收入多已不敷支應所需營運管理及維護費用，出現常態性營運虧損，且損失規模持續擴大。至於觀光，依據經濟部水利署</w:t>
      </w:r>
      <w:r w:rsidRPr="00565881">
        <w:rPr>
          <w:rFonts w:hint="eastAsia"/>
        </w:rPr>
        <w:t>105</w:t>
      </w:r>
      <w:r w:rsidRPr="00565881">
        <w:rPr>
          <w:rFonts w:hint="eastAsia"/>
        </w:rPr>
        <w:t>年</w:t>
      </w:r>
      <w:r w:rsidRPr="00565881">
        <w:rPr>
          <w:rFonts w:hint="eastAsia"/>
        </w:rPr>
        <w:t>8</w:t>
      </w:r>
      <w:r w:rsidRPr="00565881">
        <w:rPr>
          <w:rFonts w:hint="eastAsia"/>
        </w:rPr>
        <w:t>月統計各主要水庫遊客數僅</w:t>
      </w:r>
      <w:r w:rsidRPr="00565881">
        <w:rPr>
          <w:rFonts w:hint="eastAsia"/>
        </w:rPr>
        <w:t>69</w:t>
      </w:r>
      <w:r>
        <w:rPr>
          <w:rFonts w:hint="eastAsia"/>
        </w:rPr>
        <w:t>萬</w:t>
      </w:r>
      <w:r w:rsidRPr="00565881">
        <w:rPr>
          <w:rFonts w:hint="eastAsia"/>
        </w:rPr>
        <w:t>2,670</w:t>
      </w:r>
      <w:r w:rsidRPr="00565881">
        <w:rPr>
          <w:rFonts w:hint="eastAsia"/>
        </w:rPr>
        <w:t>人次，較</w:t>
      </w:r>
      <w:r w:rsidRPr="00565881">
        <w:rPr>
          <w:rFonts w:hint="eastAsia"/>
        </w:rPr>
        <w:t>104</w:t>
      </w:r>
      <w:r w:rsidRPr="00565881">
        <w:rPr>
          <w:rFonts w:hint="eastAsia"/>
        </w:rPr>
        <w:t>年度同期減少近</w:t>
      </w:r>
      <w:r w:rsidRPr="00565881">
        <w:rPr>
          <w:rFonts w:hint="eastAsia"/>
        </w:rPr>
        <w:t>10.58%</w:t>
      </w:r>
      <w:r>
        <w:rPr>
          <w:rFonts w:hint="eastAsia"/>
        </w:rPr>
        <w:t>，其中日月潭水庫更較</w:t>
      </w:r>
      <w:r>
        <w:rPr>
          <w:rFonts w:hint="eastAsia"/>
        </w:rPr>
        <w:t>104</w:t>
      </w:r>
      <w:r w:rsidRPr="00565881">
        <w:rPr>
          <w:rFonts w:hint="eastAsia"/>
        </w:rPr>
        <w:t>年同期減少了近</w:t>
      </w:r>
      <w:r w:rsidRPr="00565881">
        <w:rPr>
          <w:rFonts w:hint="eastAsia"/>
        </w:rPr>
        <w:t>30.26%</w:t>
      </w:r>
      <w:r w:rsidRPr="00565881">
        <w:rPr>
          <w:rFonts w:hint="eastAsia"/>
        </w:rPr>
        <w:t>遊客數，顯然主要水庫觀光人口也不如預期。爰此，要求</w:t>
      </w:r>
      <w:r>
        <w:rPr>
          <w:rFonts w:hint="eastAsia"/>
        </w:rPr>
        <w:t>經濟部重新檢討評估，就改善水資作業基金發電、給水及觀光等業務於</w:t>
      </w:r>
      <w:r>
        <w:rPr>
          <w:rFonts w:hint="eastAsia"/>
        </w:rPr>
        <w:t>1</w:t>
      </w:r>
      <w:r>
        <w:rPr>
          <w:rFonts w:hint="eastAsia"/>
        </w:rPr>
        <w:t>個月內提出專案報告，送立法</w:t>
      </w:r>
      <w:r w:rsidRPr="00612CB1">
        <w:rPr>
          <w:rFonts w:hint="eastAsia"/>
        </w:rPr>
        <w:t>院經濟委員會。</w:t>
      </w:r>
    </w:p>
    <w:p w:rsidR="003E2DFF" w:rsidRPr="00612CB1" w:rsidRDefault="003E2DFF" w:rsidP="003E2DFF">
      <w:pPr>
        <w:pStyle w:val="aff4"/>
      </w:pPr>
      <w:r w:rsidRPr="00612CB1">
        <w:rPr>
          <w:rFonts w:hint="eastAsia"/>
        </w:rPr>
        <w:t>提案人：廖國棟　張麗善　黃偉哲　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Pr>
          <w:rFonts w:hint="eastAsia"/>
        </w:rPr>
        <w:t>106</w:t>
      </w:r>
      <w:r>
        <w:rPr>
          <w:rFonts w:hint="eastAsia"/>
        </w:rPr>
        <w:t>年度</w:t>
      </w:r>
      <w:r w:rsidRPr="00565881">
        <w:rPr>
          <w:rFonts w:hint="eastAsia"/>
        </w:rPr>
        <w:t>水資源作業基金勞務收入，南區及北區水資源局，觀光門票收入合計預估是</w:t>
      </w:r>
      <w:r>
        <w:rPr>
          <w:rFonts w:hint="eastAsia"/>
        </w:rPr>
        <w:t>4,0</w:t>
      </w:r>
      <w:r w:rsidRPr="00565881">
        <w:rPr>
          <w:rFonts w:hint="eastAsia"/>
        </w:rPr>
        <w:t>33</w:t>
      </w:r>
      <w:r>
        <w:rPr>
          <w:rFonts w:hint="eastAsia"/>
        </w:rPr>
        <w:t>萬</w:t>
      </w:r>
      <w:r w:rsidRPr="00565881">
        <w:rPr>
          <w:rFonts w:hint="eastAsia"/>
        </w:rPr>
        <w:t>8</w:t>
      </w:r>
      <w:r w:rsidRPr="00565881">
        <w:rPr>
          <w:rFonts w:hint="eastAsia"/>
        </w:rPr>
        <w:t>千元，然依據水利署統計資料顯示，</w:t>
      </w:r>
      <w:r w:rsidRPr="00565881">
        <w:rPr>
          <w:rFonts w:hint="eastAsia"/>
        </w:rPr>
        <w:t>104</w:t>
      </w:r>
      <w:r w:rsidRPr="00565881">
        <w:rPr>
          <w:rFonts w:hint="eastAsia"/>
        </w:rPr>
        <w:t>年</w:t>
      </w:r>
      <w:r>
        <w:rPr>
          <w:rFonts w:hint="eastAsia"/>
        </w:rPr>
        <w:t>度</w:t>
      </w:r>
      <w:r w:rsidRPr="00565881">
        <w:rPr>
          <w:rFonts w:hint="eastAsia"/>
        </w:rPr>
        <w:t>水庫觀光遊憩區遊客人次總計</w:t>
      </w:r>
      <w:r w:rsidRPr="00565881">
        <w:rPr>
          <w:rFonts w:hint="eastAsia"/>
        </w:rPr>
        <w:t>1,007</w:t>
      </w:r>
      <w:r w:rsidRPr="00565881">
        <w:rPr>
          <w:rFonts w:hint="eastAsia"/>
        </w:rPr>
        <w:t>萬</w:t>
      </w:r>
      <w:r w:rsidRPr="00565881">
        <w:rPr>
          <w:rFonts w:hint="eastAsia"/>
        </w:rPr>
        <w:t>6,750</w:t>
      </w:r>
      <w:r w:rsidRPr="00565881">
        <w:rPr>
          <w:rFonts w:hint="eastAsia"/>
        </w:rPr>
        <w:t>人次較</w:t>
      </w:r>
      <w:r w:rsidRPr="00565881">
        <w:rPr>
          <w:rFonts w:hint="eastAsia"/>
        </w:rPr>
        <w:t>103</w:t>
      </w:r>
      <w:r w:rsidRPr="00565881">
        <w:rPr>
          <w:rFonts w:hint="eastAsia"/>
        </w:rPr>
        <w:t>年</w:t>
      </w:r>
      <w:r>
        <w:rPr>
          <w:rFonts w:hint="eastAsia"/>
        </w:rPr>
        <w:t>度</w:t>
      </w:r>
      <w:r w:rsidRPr="00565881">
        <w:rPr>
          <w:rFonts w:hint="eastAsia"/>
        </w:rPr>
        <w:t>減少</w:t>
      </w:r>
      <w:r w:rsidRPr="00565881">
        <w:rPr>
          <w:rFonts w:hint="eastAsia"/>
        </w:rPr>
        <w:t>88</w:t>
      </w:r>
      <w:r w:rsidRPr="00565881">
        <w:rPr>
          <w:rFonts w:hint="eastAsia"/>
        </w:rPr>
        <w:t>萬</w:t>
      </w:r>
      <w:r w:rsidRPr="00565881">
        <w:rPr>
          <w:rFonts w:hint="eastAsia"/>
        </w:rPr>
        <w:t>5,438</w:t>
      </w:r>
      <w:r w:rsidRPr="00565881">
        <w:rPr>
          <w:rFonts w:hint="eastAsia"/>
        </w:rPr>
        <w:t>人次</w:t>
      </w:r>
      <w:r w:rsidRPr="00565881">
        <w:rPr>
          <w:rFonts w:hint="eastAsia"/>
        </w:rPr>
        <w:t>(-8.08%)</w:t>
      </w:r>
      <w:r w:rsidRPr="00565881">
        <w:rPr>
          <w:rFonts w:hint="eastAsia"/>
        </w:rPr>
        <w:t>，其中以日月潭水庫</w:t>
      </w:r>
      <w:r w:rsidRPr="00565881">
        <w:rPr>
          <w:rFonts w:hint="eastAsia"/>
        </w:rPr>
        <w:t>452</w:t>
      </w:r>
      <w:r w:rsidRPr="00565881">
        <w:rPr>
          <w:rFonts w:hint="eastAsia"/>
        </w:rPr>
        <w:t>萬</w:t>
      </w:r>
      <w:r w:rsidRPr="00565881">
        <w:rPr>
          <w:rFonts w:hint="eastAsia"/>
        </w:rPr>
        <w:t>5,173</w:t>
      </w:r>
      <w:r w:rsidRPr="00565881">
        <w:rPr>
          <w:rFonts w:hint="eastAsia"/>
        </w:rPr>
        <w:t>遊客人次為最多</w:t>
      </w:r>
      <w:r w:rsidRPr="00565881">
        <w:rPr>
          <w:rFonts w:hint="eastAsia"/>
        </w:rPr>
        <w:t>(</w:t>
      </w:r>
      <w:r w:rsidRPr="00565881">
        <w:rPr>
          <w:rFonts w:hint="eastAsia"/>
        </w:rPr>
        <w:t>占</w:t>
      </w:r>
      <w:r w:rsidRPr="00565881">
        <w:rPr>
          <w:rFonts w:hint="eastAsia"/>
        </w:rPr>
        <w:t>44.91%)</w:t>
      </w:r>
      <w:r w:rsidRPr="00565881">
        <w:rPr>
          <w:rFonts w:hint="eastAsia"/>
        </w:rPr>
        <w:t>，其次為澄清湖水庫</w:t>
      </w:r>
      <w:r w:rsidRPr="00565881">
        <w:rPr>
          <w:rFonts w:hint="eastAsia"/>
        </w:rPr>
        <w:t>157</w:t>
      </w:r>
      <w:r w:rsidRPr="00565881">
        <w:rPr>
          <w:rFonts w:hint="eastAsia"/>
        </w:rPr>
        <w:t>萬</w:t>
      </w:r>
      <w:r w:rsidRPr="00565881">
        <w:rPr>
          <w:rFonts w:hint="eastAsia"/>
        </w:rPr>
        <w:t>8,854</w:t>
      </w:r>
      <w:r w:rsidRPr="00565881">
        <w:rPr>
          <w:rFonts w:hint="eastAsia"/>
        </w:rPr>
        <w:t>人次</w:t>
      </w:r>
      <w:r w:rsidRPr="00565881">
        <w:rPr>
          <w:rFonts w:hint="eastAsia"/>
        </w:rPr>
        <w:t>(</w:t>
      </w:r>
      <w:r w:rsidRPr="00565881">
        <w:rPr>
          <w:rFonts w:hint="eastAsia"/>
        </w:rPr>
        <w:t>占</w:t>
      </w:r>
      <w:r w:rsidRPr="00565881">
        <w:rPr>
          <w:rFonts w:hint="eastAsia"/>
        </w:rPr>
        <w:t>15.67%)</w:t>
      </w:r>
      <w:r w:rsidRPr="00565881">
        <w:rPr>
          <w:rFonts w:hint="eastAsia"/>
        </w:rPr>
        <w:t>，再其次為石門水庫</w:t>
      </w:r>
      <w:r w:rsidRPr="00565881">
        <w:rPr>
          <w:rFonts w:hint="eastAsia"/>
        </w:rPr>
        <w:t>153</w:t>
      </w:r>
      <w:r w:rsidRPr="00565881">
        <w:rPr>
          <w:rFonts w:hint="eastAsia"/>
        </w:rPr>
        <w:t>萬</w:t>
      </w:r>
      <w:r w:rsidRPr="00565881">
        <w:rPr>
          <w:rFonts w:hint="eastAsia"/>
        </w:rPr>
        <w:t>1,200</w:t>
      </w:r>
      <w:r w:rsidRPr="00565881">
        <w:rPr>
          <w:rFonts w:hint="eastAsia"/>
        </w:rPr>
        <w:t>人次</w:t>
      </w:r>
      <w:r w:rsidRPr="00565881">
        <w:rPr>
          <w:rFonts w:hint="eastAsia"/>
        </w:rPr>
        <w:t>(</w:t>
      </w:r>
      <w:r w:rsidRPr="00565881">
        <w:rPr>
          <w:rFonts w:hint="eastAsia"/>
        </w:rPr>
        <w:t>占</w:t>
      </w:r>
      <w:r w:rsidRPr="00565881">
        <w:rPr>
          <w:rFonts w:hint="eastAsia"/>
        </w:rPr>
        <w:t>15.20%)</w:t>
      </w:r>
      <w:r w:rsidRPr="00565881">
        <w:rPr>
          <w:rFonts w:hint="eastAsia"/>
        </w:rPr>
        <w:t>，顯示日月潭水庫為主要的觀光遊憩區，約占遊客人次的四成五左右。然依據經濟部水利署</w:t>
      </w:r>
      <w:r w:rsidRPr="00565881">
        <w:rPr>
          <w:rFonts w:hint="eastAsia"/>
        </w:rPr>
        <w:t>105</w:t>
      </w:r>
      <w:r w:rsidRPr="00565881">
        <w:rPr>
          <w:rFonts w:hint="eastAsia"/>
        </w:rPr>
        <w:t>年</w:t>
      </w:r>
      <w:r w:rsidRPr="00565881">
        <w:rPr>
          <w:rFonts w:hint="eastAsia"/>
        </w:rPr>
        <w:t>8</w:t>
      </w:r>
      <w:r w:rsidRPr="00565881">
        <w:rPr>
          <w:rFonts w:hint="eastAsia"/>
        </w:rPr>
        <w:t>月統計各主要水庫遊客數僅</w:t>
      </w:r>
      <w:r w:rsidRPr="00565881">
        <w:rPr>
          <w:rFonts w:hint="eastAsia"/>
        </w:rPr>
        <w:t>69</w:t>
      </w:r>
      <w:r>
        <w:rPr>
          <w:rFonts w:hint="eastAsia"/>
        </w:rPr>
        <w:t>萬</w:t>
      </w:r>
      <w:r w:rsidRPr="00565881">
        <w:rPr>
          <w:rFonts w:hint="eastAsia"/>
        </w:rPr>
        <w:t>2,670</w:t>
      </w:r>
      <w:r w:rsidRPr="00565881">
        <w:rPr>
          <w:rFonts w:hint="eastAsia"/>
        </w:rPr>
        <w:t>人次，較</w:t>
      </w:r>
      <w:r w:rsidRPr="00565881">
        <w:rPr>
          <w:rFonts w:hint="eastAsia"/>
        </w:rPr>
        <w:t>104</w:t>
      </w:r>
      <w:r w:rsidRPr="00565881">
        <w:rPr>
          <w:rFonts w:hint="eastAsia"/>
        </w:rPr>
        <w:t>年度減少近</w:t>
      </w:r>
      <w:r w:rsidRPr="00565881">
        <w:rPr>
          <w:rFonts w:hint="eastAsia"/>
        </w:rPr>
        <w:t>10.58%</w:t>
      </w:r>
      <w:r>
        <w:rPr>
          <w:rFonts w:hint="eastAsia"/>
        </w:rPr>
        <w:t>，其中日月潭水庫更較</w:t>
      </w:r>
      <w:r>
        <w:rPr>
          <w:rFonts w:hint="eastAsia"/>
        </w:rPr>
        <w:t>104</w:t>
      </w:r>
      <w:r w:rsidRPr="00565881">
        <w:rPr>
          <w:rFonts w:hint="eastAsia"/>
        </w:rPr>
        <w:t>年同期減少了近</w:t>
      </w:r>
      <w:r w:rsidRPr="00565881">
        <w:rPr>
          <w:rFonts w:hint="eastAsia"/>
        </w:rPr>
        <w:t>30.26%</w:t>
      </w:r>
      <w:r w:rsidRPr="00565881">
        <w:rPr>
          <w:rFonts w:hint="eastAsia"/>
        </w:rPr>
        <w:t>遊客數，顯見水庫觀光人口逐漸萎縮，經濟部水利署應謀思改善方式，例如改善水庫無障</w:t>
      </w:r>
      <w:r>
        <w:rPr>
          <w:rFonts w:hint="eastAsia"/>
        </w:rPr>
        <w:t>礙設施或其他基礎建設，或增設親子遊憩設施，以吸引民眾前往，爰要求經濟部水利署於</w:t>
      </w:r>
      <w:r>
        <w:rPr>
          <w:rFonts w:hint="eastAsia"/>
        </w:rPr>
        <w:t>1</w:t>
      </w:r>
      <w:r>
        <w:rPr>
          <w:rFonts w:hint="eastAsia"/>
        </w:rPr>
        <w:t>個月內擬具水資源作業基金營運水庫觀光業務改善專案報告，送立法</w:t>
      </w:r>
      <w:r w:rsidRPr="00565881">
        <w:rPr>
          <w:rFonts w:hint="eastAsia"/>
        </w:rPr>
        <w:t>院經濟委員會。</w:t>
      </w:r>
    </w:p>
    <w:p w:rsidR="003E2DFF" w:rsidRPr="00612CB1" w:rsidRDefault="003E2DFF" w:rsidP="003E2DFF">
      <w:pPr>
        <w:pStyle w:val="aff4"/>
      </w:pPr>
      <w:r w:rsidRPr="00612CB1">
        <w:rPr>
          <w:rFonts w:hint="eastAsia"/>
        </w:rPr>
        <w:t>提案人：廖國棟　張麗善　黃偉哲　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612CB1">
        <w:rPr>
          <w:rFonts w:hint="eastAsia"/>
        </w:rPr>
        <w:lastRenderedPageBreak/>
        <w:t>水資源作業基金</w:t>
      </w:r>
      <w:r w:rsidRPr="00612CB1">
        <w:rPr>
          <w:rFonts w:hint="eastAsia"/>
        </w:rPr>
        <w:t>106</w:t>
      </w:r>
      <w:r w:rsidRPr="00612CB1">
        <w:rPr>
          <w:rFonts w:hint="eastAsia"/>
        </w:rPr>
        <w:t>年度預算，編列銷貨收入</w:t>
      </w:r>
      <w:r w:rsidRPr="00612CB1">
        <w:rPr>
          <w:rFonts w:hint="eastAsia"/>
        </w:rPr>
        <w:t>-</w:t>
      </w:r>
      <w:r w:rsidRPr="00565881">
        <w:rPr>
          <w:rFonts w:hint="eastAsia"/>
        </w:rPr>
        <w:t>給水銷貨收入</w:t>
      </w:r>
      <w:r w:rsidRPr="00565881">
        <w:rPr>
          <w:rFonts w:hint="eastAsia"/>
        </w:rPr>
        <w:t>19</w:t>
      </w:r>
      <w:r w:rsidRPr="00565881">
        <w:rPr>
          <w:rFonts w:hint="eastAsia"/>
        </w:rPr>
        <w:t>億</w:t>
      </w:r>
      <w:r w:rsidRPr="00565881">
        <w:rPr>
          <w:rFonts w:hint="eastAsia"/>
        </w:rPr>
        <w:t>8,604</w:t>
      </w:r>
      <w:r w:rsidRPr="00565881">
        <w:rPr>
          <w:rFonts w:hint="eastAsia"/>
        </w:rPr>
        <w:t>萬</w:t>
      </w:r>
      <w:r w:rsidRPr="00565881">
        <w:rPr>
          <w:rFonts w:hint="eastAsia"/>
        </w:rPr>
        <w:t>6</w:t>
      </w:r>
      <w:r w:rsidRPr="00565881">
        <w:rPr>
          <w:rFonts w:hint="eastAsia"/>
        </w:rPr>
        <w:t>千元，占業務收入之</w:t>
      </w:r>
      <w:r w:rsidRPr="00565881">
        <w:rPr>
          <w:rFonts w:hint="eastAsia"/>
        </w:rPr>
        <w:t>29.16</w:t>
      </w:r>
      <w:r w:rsidRPr="00565881">
        <w:rPr>
          <w:rFonts w:hint="eastAsia"/>
        </w:rPr>
        <w:t>％。主要為石門水庫、寶山第二水庫、羅東攔河堰、鯉魚潭水庫、石岡壩、集集攔河堰、湖山水庫、曾文水庫、牡丹水庫等，供應民生及工業用水之收入。然查水資源作業基金自</w:t>
      </w:r>
      <w:r w:rsidRPr="00565881">
        <w:rPr>
          <w:rFonts w:hint="eastAsia"/>
        </w:rPr>
        <w:t>98</w:t>
      </w:r>
      <w:r w:rsidRPr="00565881">
        <w:rPr>
          <w:rFonts w:hint="eastAsia"/>
        </w:rPr>
        <w:t>年</w:t>
      </w:r>
      <w:r>
        <w:rPr>
          <w:rFonts w:hint="eastAsia"/>
        </w:rPr>
        <w:t>度</w:t>
      </w:r>
      <w:r w:rsidRPr="00565881">
        <w:rPr>
          <w:rFonts w:hint="eastAsia"/>
        </w:rPr>
        <w:t>起給水業務銷貨收入多已不敷支應所需營運管理及維護費用，出現常態性營運虧損，且損失規模持續擴大，就</w:t>
      </w:r>
      <w:r w:rsidRPr="00D82EEB">
        <w:rPr>
          <w:rFonts w:hint="eastAsia"/>
        </w:rPr>
        <w:t>水資源作業基金</w:t>
      </w:r>
      <w:r w:rsidRPr="00565881">
        <w:rPr>
          <w:rFonts w:hint="eastAsia"/>
        </w:rPr>
        <w:t>100</w:t>
      </w:r>
      <w:r w:rsidRPr="00565881">
        <w:rPr>
          <w:rFonts w:hint="eastAsia"/>
        </w:rPr>
        <w:t>至</w:t>
      </w:r>
      <w:r w:rsidRPr="00565881">
        <w:rPr>
          <w:rFonts w:hint="eastAsia"/>
        </w:rPr>
        <w:t>106</w:t>
      </w:r>
      <w:r w:rsidRPr="00565881">
        <w:rPr>
          <w:rFonts w:hint="eastAsia"/>
        </w:rPr>
        <w:t>年度銷貨收入顯示，北、中、南區水資源局給水業務多呈現虧損逐年增加趨勢，其中又以南區水資源局虧損最為嚴重，由</w:t>
      </w:r>
      <w:r w:rsidRPr="00565881">
        <w:rPr>
          <w:rFonts w:hint="eastAsia"/>
        </w:rPr>
        <w:t>100</w:t>
      </w:r>
      <w:r w:rsidRPr="00565881">
        <w:rPr>
          <w:rFonts w:hint="eastAsia"/>
        </w:rPr>
        <w:t>年度之虧損</w:t>
      </w:r>
      <w:r w:rsidRPr="00565881">
        <w:rPr>
          <w:rFonts w:hint="eastAsia"/>
        </w:rPr>
        <w:t>3,801</w:t>
      </w:r>
      <w:r w:rsidRPr="00565881">
        <w:rPr>
          <w:rFonts w:hint="eastAsia"/>
        </w:rPr>
        <w:t>萬</w:t>
      </w:r>
      <w:r w:rsidRPr="00565881">
        <w:rPr>
          <w:rFonts w:hint="eastAsia"/>
        </w:rPr>
        <w:t>1</w:t>
      </w:r>
      <w:r w:rsidRPr="00565881">
        <w:rPr>
          <w:rFonts w:hint="eastAsia"/>
        </w:rPr>
        <w:t>千元，逐年增至</w:t>
      </w:r>
      <w:r w:rsidRPr="00565881">
        <w:rPr>
          <w:rFonts w:hint="eastAsia"/>
        </w:rPr>
        <w:t>106</w:t>
      </w:r>
      <w:r w:rsidRPr="00565881">
        <w:rPr>
          <w:rFonts w:hint="eastAsia"/>
        </w:rPr>
        <w:t>年度之虧損</w:t>
      </w:r>
      <w:r w:rsidRPr="00565881">
        <w:rPr>
          <w:rFonts w:hint="eastAsia"/>
        </w:rPr>
        <w:t>5</w:t>
      </w:r>
      <w:r w:rsidRPr="00565881">
        <w:rPr>
          <w:rFonts w:hint="eastAsia"/>
        </w:rPr>
        <w:t>億</w:t>
      </w:r>
      <w:r w:rsidRPr="00565881">
        <w:rPr>
          <w:rFonts w:hint="eastAsia"/>
        </w:rPr>
        <w:t>5,750</w:t>
      </w:r>
      <w:r w:rsidRPr="00565881">
        <w:rPr>
          <w:rFonts w:hint="eastAsia"/>
        </w:rPr>
        <w:t>萬</w:t>
      </w:r>
      <w:r w:rsidRPr="00565881">
        <w:rPr>
          <w:rFonts w:hint="eastAsia"/>
        </w:rPr>
        <w:t>1</w:t>
      </w:r>
      <w:r w:rsidRPr="00565881">
        <w:rPr>
          <w:rFonts w:hint="eastAsia"/>
        </w:rPr>
        <w:t>千元，短短數年之間即增加虧損</w:t>
      </w:r>
      <w:r w:rsidRPr="00565881">
        <w:rPr>
          <w:rFonts w:hint="eastAsia"/>
        </w:rPr>
        <w:t>5</w:t>
      </w:r>
      <w:r w:rsidRPr="00565881">
        <w:rPr>
          <w:rFonts w:hint="eastAsia"/>
        </w:rPr>
        <w:t>億</w:t>
      </w:r>
      <w:r w:rsidRPr="00565881">
        <w:rPr>
          <w:rFonts w:hint="eastAsia"/>
        </w:rPr>
        <w:t>1,949</w:t>
      </w:r>
      <w:r w:rsidRPr="00565881">
        <w:rPr>
          <w:rFonts w:hint="eastAsia"/>
        </w:rPr>
        <w:t>萬元，增幅</w:t>
      </w:r>
      <w:r w:rsidRPr="00565881">
        <w:rPr>
          <w:rFonts w:hint="eastAsia"/>
        </w:rPr>
        <w:t>1,366.68</w:t>
      </w:r>
      <w:r>
        <w:rPr>
          <w:rFonts w:hint="eastAsia"/>
        </w:rPr>
        <w:t>％，嚴重影響基金的收支平衡，爰要求經濟部水利署於</w:t>
      </w:r>
      <w:r>
        <w:rPr>
          <w:rFonts w:hint="eastAsia"/>
        </w:rPr>
        <w:t>3</w:t>
      </w:r>
      <w:r>
        <w:rPr>
          <w:rFonts w:hint="eastAsia"/>
        </w:rPr>
        <w:t>個月內，就現行水價之合理性擬具檢討報告，送立法</w:t>
      </w:r>
      <w:r w:rsidRPr="00565881">
        <w:rPr>
          <w:rFonts w:hint="eastAsia"/>
        </w:rPr>
        <w:t>院經濟委員會。</w:t>
      </w:r>
    </w:p>
    <w:p w:rsidR="003E2DFF" w:rsidRPr="0046684D" w:rsidRDefault="003E2DFF" w:rsidP="003E2DFF">
      <w:pPr>
        <w:pStyle w:val="aff4"/>
      </w:pPr>
      <w:r w:rsidRPr="0046684D">
        <w:rPr>
          <w:rFonts w:hint="eastAsia"/>
        </w:rPr>
        <w:t>提案人：廖國棟　張麗善　黃偉哲　王惠美</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565881">
        <w:rPr>
          <w:rFonts w:hint="eastAsia"/>
        </w:rPr>
        <w:t>水資源作業基金</w:t>
      </w:r>
      <w:r w:rsidRPr="00565881">
        <w:rPr>
          <w:rFonts w:hint="eastAsia"/>
        </w:rPr>
        <w:t>106</w:t>
      </w:r>
      <w:r w:rsidRPr="00565881">
        <w:rPr>
          <w:rFonts w:hint="eastAsia"/>
        </w:rPr>
        <w:t>年度徵收收入項下保育與回饋收入，編列</w:t>
      </w:r>
      <w:r w:rsidRPr="00565881">
        <w:rPr>
          <w:rFonts w:hint="eastAsia"/>
        </w:rPr>
        <w:t>12</w:t>
      </w:r>
      <w:r>
        <w:rPr>
          <w:rFonts w:hint="eastAsia"/>
        </w:rPr>
        <w:t>億</w:t>
      </w:r>
      <w:r>
        <w:rPr>
          <w:rFonts w:hint="eastAsia"/>
        </w:rPr>
        <w:t>8,000</w:t>
      </w:r>
      <w:r>
        <w:rPr>
          <w:rFonts w:hint="eastAsia"/>
        </w:rPr>
        <w:t>萬</w:t>
      </w:r>
      <w:r w:rsidRPr="00565881">
        <w:rPr>
          <w:rFonts w:hint="eastAsia"/>
        </w:rPr>
        <w:t>元，該收入主要係於水質水量保護區內取用地面水或地下水者，除該區內非營利之家用及公共給水外，應繳交水源保育與回饋之收入。目前依自來水法劃設之水質水量保護區面積約為</w:t>
      </w:r>
      <w:r w:rsidRPr="00565881">
        <w:rPr>
          <w:rFonts w:hint="eastAsia"/>
        </w:rPr>
        <w:t>8,972</w:t>
      </w:r>
      <w:r>
        <w:rPr>
          <w:rFonts w:hint="eastAsia"/>
        </w:rPr>
        <w:t>平方公里，占</w:t>
      </w:r>
      <w:r w:rsidRPr="00565881">
        <w:rPr>
          <w:rFonts w:hint="eastAsia"/>
        </w:rPr>
        <w:t>台灣總面積之</w:t>
      </w:r>
      <w:r w:rsidRPr="00565881">
        <w:rPr>
          <w:rFonts w:hint="eastAsia"/>
        </w:rPr>
        <w:t>25%</w:t>
      </w:r>
      <w:r w:rsidRPr="00565881">
        <w:rPr>
          <w:rFonts w:hint="eastAsia"/>
        </w:rPr>
        <w:t>，此水資源保育區之劃設，雖為維護水資源涵養與保育之重要措施，但受限區域內居民卻因全體國民用水之公益，而使其土地之利用遭受限制，致使受限區域內民眾抗爭抵制日益嚴重，其中又以原住民族地區衝擊最大，爰要求經濟部水利署，遵守原住民</w:t>
      </w:r>
      <w:r>
        <w:rPr>
          <w:rFonts w:hint="eastAsia"/>
        </w:rPr>
        <w:t>族</w:t>
      </w:r>
      <w:r w:rsidRPr="00565881">
        <w:rPr>
          <w:rFonts w:hint="eastAsia"/>
        </w:rPr>
        <w:t>基本法第</w:t>
      </w:r>
      <w:r w:rsidRPr="00565881">
        <w:rPr>
          <w:rFonts w:hint="eastAsia"/>
        </w:rPr>
        <w:t>21</w:t>
      </w:r>
      <w:r w:rsidRPr="00565881">
        <w:rPr>
          <w:rFonts w:hint="eastAsia"/>
        </w:rPr>
        <w:t>條「政府或私人於原住民族土地或部落及其周邊一定範圍內之公有土地從事土地開發、資源利用、生態保育及學術研究，應諮商並取得原住民族或部</w:t>
      </w:r>
      <w:r w:rsidRPr="00565881">
        <w:rPr>
          <w:rFonts w:hint="eastAsia"/>
        </w:rPr>
        <w:lastRenderedPageBreak/>
        <w:t>落同意或參與，原住民得分享相關利益。」之規定，如限制原住民族使用土地及自然資源，應給予合理之補償。</w:t>
      </w:r>
    </w:p>
    <w:p w:rsidR="003E2DFF" w:rsidRPr="0046684D" w:rsidRDefault="003E2DFF" w:rsidP="003E2DFF">
      <w:pPr>
        <w:pStyle w:val="aff4"/>
      </w:pPr>
      <w:r w:rsidRPr="0046684D">
        <w:rPr>
          <w:rFonts w:hint="eastAsia"/>
        </w:rPr>
        <w:t>提案人：廖國棟　張麗善　黃偉哲　王惠美</w:t>
      </w:r>
    </w:p>
    <w:p w:rsidR="003E2DFF" w:rsidRPr="008C108A" w:rsidRDefault="003E2DFF" w:rsidP="00C6777B">
      <w:pPr>
        <w:pStyle w:val="aff0"/>
        <w:numPr>
          <w:ilvl w:val="0"/>
          <w:numId w:val="23"/>
        </w:numPr>
        <w:kinsoku w:val="0"/>
        <w:overflowPunct w:val="0"/>
        <w:autoSpaceDE w:val="0"/>
        <w:autoSpaceDN w:val="0"/>
        <w:spacing w:line="500" w:lineRule="exact"/>
        <w:ind w:leftChars="0" w:left="1956" w:hanging="414"/>
        <w:jc w:val="both"/>
      </w:pPr>
      <w:r w:rsidRPr="008C108A">
        <w:rPr>
          <w:rFonts w:hint="eastAsia"/>
        </w:rPr>
        <w:t>臺灣是個島嶼地形，資源相對有限，其中飲用水問題更是年年上演缺水危機，未來達成穩定供水目標日益險峻，因此合理的調度水源相當重要，爰要求水利署應利用冬天枯水期較無缺水危機情況下，應儘速進行全國水情調查，明定供水調度區域；對淤積水庫進行大規模的除淤動作，加深水庫集水區面積與容量，以備來年的夏季用水需求。並儘速建立完整供水計畫與調度方案，因應未來可能的缺水危機，保障人民未來用水無虞。</w:t>
      </w:r>
    </w:p>
    <w:p w:rsidR="003E2DFF" w:rsidRPr="008C108A" w:rsidRDefault="003E2DFF" w:rsidP="003E2DFF">
      <w:pPr>
        <w:pStyle w:val="aff4"/>
      </w:pPr>
      <w:r w:rsidRPr="008C108A">
        <w:rPr>
          <w:rFonts w:hint="eastAsia"/>
        </w:rPr>
        <w:t>提案人：張麗善　廖國棟　黃偉哲</w:t>
      </w:r>
      <w:r>
        <w:rPr>
          <w:rFonts w:hint="eastAsia"/>
        </w:rPr>
        <w:t xml:space="preserve">　王惠美</w:t>
      </w:r>
    </w:p>
    <w:p w:rsidR="003E2DFF" w:rsidRPr="00B453DD" w:rsidRDefault="003E2DFF" w:rsidP="00C6777B">
      <w:pPr>
        <w:pStyle w:val="aff0"/>
        <w:numPr>
          <w:ilvl w:val="0"/>
          <w:numId w:val="23"/>
        </w:numPr>
        <w:kinsoku w:val="0"/>
        <w:overflowPunct w:val="0"/>
        <w:autoSpaceDE w:val="0"/>
        <w:autoSpaceDN w:val="0"/>
        <w:spacing w:line="500" w:lineRule="exact"/>
        <w:ind w:leftChars="0" w:left="1956" w:hanging="414"/>
        <w:jc w:val="both"/>
      </w:pPr>
      <w:r w:rsidRPr="007A604B">
        <w:rPr>
          <w:rFonts w:hint="eastAsia"/>
        </w:rPr>
        <w:t>自來水為民生必須，水利署於</w:t>
      </w:r>
      <w:r w:rsidRPr="007A604B">
        <w:rPr>
          <w:rFonts w:hint="eastAsia"/>
        </w:rPr>
        <w:t>100</w:t>
      </w:r>
      <w:r w:rsidRPr="007A604B">
        <w:rPr>
          <w:rFonts w:hint="eastAsia"/>
        </w:rPr>
        <w:t>年度振興經濟新方案「加強辦理無自來水地區供水改善計畫」結束後，持續辦理無自來水地區供水改善計畫。經查無自來水地區供水改善計畫第三期</w:t>
      </w:r>
      <w:r>
        <w:rPr>
          <w:rFonts w:hint="eastAsia"/>
        </w:rPr>
        <w:t>(106</w:t>
      </w:r>
      <w:r>
        <w:rPr>
          <w:rFonts w:hint="eastAsia"/>
        </w:rPr>
        <w:t>至</w:t>
      </w:r>
      <w:r>
        <w:rPr>
          <w:rFonts w:hint="eastAsia"/>
        </w:rPr>
        <w:t>109</w:t>
      </w:r>
      <w:r w:rsidRPr="007A604B">
        <w:rPr>
          <w:rFonts w:hint="eastAsia"/>
        </w:rPr>
        <w:t>年</w:t>
      </w:r>
      <w:r w:rsidRPr="007A604B">
        <w:rPr>
          <w:rFonts w:hint="eastAsia"/>
        </w:rPr>
        <w:t>)</w:t>
      </w:r>
      <w:r w:rsidRPr="007A604B">
        <w:rPr>
          <w:rFonts w:hint="eastAsia"/>
        </w:rPr>
        <w:t>共編列</w:t>
      </w:r>
      <w:r w:rsidRPr="007A604B">
        <w:rPr>
          <w:rFonts w:hint="eastAsia"/>
        </w:rPr>
        <w:t>34.5</w:t>
      </w:r>
      <w:r w:rsidRPr="007A604B">
        <w:rPr>
          <w:rFonts w:hint="eastAsia"/>
        </w:rPr>
        <w:t>億元，</w:t>
      </w:r>
      <w:r w:rsidRPr="007A604B">
        <w:rPr>
          <w:rFonts w:hint="eastAsia"/>
        </w:rPr>
        <w:t>106</w:t>
      </w:r>
      <w:r w:rsidRPr="007A604B">
        <w:rPr>
          <w:rFonts w:hint="eastAsia"/>
        </w:rPr>
        <w:t>年</w:t>
      </w:r>
      <w:r>
        <w:rPr>
          <w:rFonts w:hint="eastAsia"/>
        </w:rPr>
        <w:t>度</w:t>
      </w:r>
      <w:r w:rsidRPr="007A604B">
        <w:rPr>
          <w:rFonts w:hint="eastAsia"/>
        </w:rPr>
        <w:t>預算為</w:t>
      </w:r>
      <w:r w:rsidRPr="007A604B">
        <w:rPr>
          <w:rFonts w:hint="eastAsia"/>
        </w:rPr>
        <w:t>8.4</w:t>
      </w:r>
      <w:r w:rsidRPr="007A604B">
        <w:rPr>
          <w:rFonts w:hint="eastAsia"/>
        </w:rPr>
        <w:t>億元。為持續辦理改善民眾用水問題，並且有足夠的資源可投注於偏遠地區</w:t>
      </w:r>
      <w:r>
        <w:rPr>
          <w:rFonts w:hint="eastAsia"/>
        </w:rPr>
        <w:t>無</w:t>
      </w:r>
      <w:r w:rsidRPr="007A604B">
        <w:rPr>
          <w:rFonts w:hint="eastAsia"/>
        </w:rPr>
        <w:t>自來水用戶，爰要求水利署於</w:t>
      </w:r>
      <w:r w:rsidRPr="00B453DD">
        <w:rPr>
          <w:rFonts w:hint="eastAsia"/>
        </w:rPr>
        <w:t>無自來水地區供水改善計畫經費須加強改善偏遠地區鄉鎮。</w:t>
      </w:r>
    </w:p>
    <w:p w:rsidR="003E2DFF" w:rsidRPr="008C108A" w:rsidRDefault="003E2DFF" w:rsidP="003E2DFF">
      <w:pPr>
        <w:pStyle w:val="aff4"/>
      </w:pPr>
      <w:r>
        <w:rPr>
          <w:rFonts w:hint="eastAsia"/>
        </w:rPr>
        <w:t>提案人：蔡培慧　邱議瑩</w:t>
      </w:r>
      <w:r w:rsidRPr="008C108A">
        <w:rPr>
          <w:rFonts w:hint="eastAsia"/>
        </w:rPr>
        <w:t xml:space="preserve">　黃偉哲</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9E37AC">
        <w:rPr>
          <w:rFonts w:hint="eastAsia"/>
        </w:rPr>
        <w:t>依據</w:t>
      </w:r>
      <w:r w:rsidRPr="009E37AC">
        <w:rPr>
          <w:rFonts w:hint="eastAsia"/>
        </w:rPr>
        <w:t>104</w:t>
      </w:r>
      <w:r w:rsidRPr="009E37AC">
        <w:rPr>
          <w:rFonts w:hint="eastAsia"/>
        </w:rPr>
        <w:t>年</w:t>
      </w:r>
      <w:r w:rsidRPr="009E37AC">
        <w:rPr>
          <w:rFonts w:hint="eastAsia"/>
        </w:rPr>
        <w:t>12</w:t>
      </w:r>
      <w:r w:rsidRPr="009E37AC">
        <w:rPr>
          <w:rFonts w:hint="eastAsia"/>
        </w:rPr>
        <w:t>月底統計資料，全台自來水普及率約為</w:t>
      </w:r>
      <w:r w:rsidRPr="009E37AC">
        <w:rPr>
          <w:rFonts w:hint="eastAsia"/>
        </w:rPr>
        <w:t>93.45%</w:t>
      </w:r>
      <w:r w:rsidRPr="009E37AC">
        <w:rPr>
          <w:rFonts w:hint="eastAsia"/>
        </w:rPr>
        <w:t>，其中屏東縣自來水的普及率為</w:t>
      </w:r>
      <w:r w:rsidRPr="009E37AC">
        <w:rPr>
          <w:rFonts w:hint="eastAsia"/>
        </w:rPr>
        <w:t>48%</w:t>
      </w:r>
      <w:r w:rsidRPr="009E37AC">
        <w:rPr>
          <w:rFonts w:hint="eastAsia"/>
        </w:rPr>
        <w:t>、台東縣</w:t>
      </w:r>
      <w:r w:rsidRPr="009E37AC">
        <w:rPr>
          <w:rFonts w:hint="eastAsia"/>
        </w:rPr>
        <w:t>79%</w:t>
      </w:r>
      <w:r w:rsidRPr="009E37AC">
        <w:rPr>
          <w:rFonts w:hint="eastAsia"/>
        </w:rPr>
        <w:t>與南投縣</w:t>
      </w:r>
      <w:r w:rsidRPr="009E37AC">
        <w:rPr>
          <w:rFonts w:hint="eastAsia"/>
        </w:rPr>
        <w:t>78%</w:t>
      </w:r>
      <w:r>
        <w:rPr>
          <w:rFonts w:hint="eastAsia"/>
        </w:rPr>
        <w:t>，列為全台自來水普及率最低的前</w:t>
      </w:r>
      <w:r>
        <w:rPr>
          <w:rFonts w:hint="eastAsia"/>
        </w:rPr>
        <w:t>3</w:t>
      </w:r>
      <w:r w:rsidRPr="009E37AC">
        <w:rPr>
          <w:rFonts w:hint="eastAsia"/>
        </w:rPr>
        <w:t>名，究其未接水原因，其大略為：其偏離自來水供水系統甚遠或位處高亢地區無法供水；或雖</w:t>
      </w:r>
      <w:r>
        <w:rPr>
          <w:rFonts w:hint="eastAsia"/>
        </w:rPr>
        <w:t>位處供水區域，然因配水管線距住戶尚有段距離，住戶無力負擔接水費用等</w:t>
      </w:r>
      <w:r w:rsidRPr="009E37AC">
        <w:rPr>
          <w:rFonts w:hint="eastAsia"/>
        </w:rPr>
        <w:t>等。然提供穩定的民生用水，實屬政府責任，雖歷</w:t>
      </w:r>
      <w:r w:rsidRPr="009E37AC">
        <w:rPr>
          <w:rFonts w:hint="eastAsia"/>
        </w:rPr>
        <w:lastRenderedPageBreak/>
        <w:t>年政府均訂定專案計畫辦理，來改善迄未供給自來水地區用水問題，但因「無自來水地區供水改善計畫台灣自來水股份有限公司辦理自來水延管工程申請及管考作業要點」的評比辦法，並未將各縣市負擔能力納入考量，導致偏遠地區在此評比模式中，更顯為弱勢，顯有檢討之必要。評比模式之檢討，需考量</w:t>
      </w:r>
      <w:r>
        <w:rPr>
          <w:rFonts w:hint="eastAsia"/>
        </w:rPr>
        <w:t>(1)</w:t>
      </w:r>
      <w:r w:rsidRPr="009E37AC">
        <w:rPr>
          <w:rFonts w:hint="eastAsia"/>
        </w:rPr>
        <w:t>偏鄉地區實際狀況認定、</w:t>
      </w:r>
      <w:r>
        <w:rPr>
          <w:rFonts w:hint="eastAsia"/>
        </w:rPr>
        <w:t>(2)</w:t>
      </w:r>
      <w:r>
        <w:rPr>
          <w:rFonts w:hint="eastAsia"/>
        </w:rPr>
        <w:t>外線接水費用需依用戶社經狀況制定分級負擔模式及</w:t>
      </w:r>
      <w:r>
        <w:rPr>
          <w:rFonts w:hint="eastAsia"/>
        </w:rPr>
        <w:t>(3)</w:t>
      </w:r>
      <w:r w:rsidRPr="009E37AC">
        <w:rPr>
          <w:rFonts w:hint="eastAsia"/>
        </w:rPr>
        <w:t>各縣市政府財政負擔能力等面向，</w:t>
      </w:r>
      <w:r>
        <w:rPr>
          <w:rFonts w:hint="eastAsia"/>
        </w:rPr>
        <w:t>爰</w:t>
      </w:r>
      <w:r w:rsidRPr="009E37AC">
        <w:rPr>
          <w:rFonts w:hint="eastAsia"/>
        </w:rPr>
        <w:t>要求水利署</w:t>
      </w:r>
      <w:r>
        <w:rPr>
          <w:rFonts w:hint="eastAsia"/>
        </w:rPr>
        <w:t>於</w:t>
      </w:r>
      <w:r>
        <w:rPr>
          <w:rFonts w:hint="eastAsia"/>
        </w:rPr>
        <w:t>1</w:t>
      </w:r>
      <w:r>
        <w:rPr>
          <w:rFonts w:hint="eastAsia"/>
        </w:rPr>
        <w:t>個月內擬具檢討改善方案，送立法</w:t>
      </w:r>
      <w:r w:rsidRPr="009E37AC">
        <w:rPr>
          <w:rFonts w:hint="eastAsia"/>
        </w:rPr>
        <w:t>院經濟委員會。</w:t>
      </w:r>
    </w:p>
    <w:p w:rsidR="003E2DFF" w:rsidRPr="008C108A" w:rsidRDefault="003E2DFF" w:rsidP="003E2DFF">
      <w:pPr>
        <w:pStyle w:val="aff4"/>
      </w:pPr>
      <w:r>
        <w:rPr>
          <w:rFonts w:hint="eastAsia"/>
        </w:rPr>
        <w:t>提案人：蔡培慧　邱議瑩</w:t>
      </w:r>
      <w:r w:rsidRPr="008C108A">
        <w:rPr>
          <w:rFonts w:hint="eastAsia"/>
        </w:rPr>
        <w:t xml:space="preserve">　黃偉哲</w:t>
      </w:r>
    </w:p>
    <w:p w:rsidR="003E2DFF" w:rsidRDefault="003E2DFF" w:rsidP="00C6777B">
      <w:pPr>
        <w:pStyle w:val="aff0"/>
        <w:numPr>
          <w:ilvl w:val="0"/>
          <w:numId w:val="23"/>
        </w:numPr>
        <w:kinsoku w:val="0"/>
        <w:overflowPunct w:val="0"/>
        <w:autoSpaceDE w:val="0"/>
        <w:autoSpaceDN w:val="0"/>
        <w:spacing w:line="500" w:lineRule="exact"/>
        <w:ind w:leftChars="0" w:left="1956" w:hanging="414"/>
        <w:jc w:val="both"/>
      </w:pPr>
      <w:r w:rsidRPr="00476284">
        <w:t>鄰近湖山水庫之人文生態暨遺址教育展示園區其總工程經費為</w:t>
      </w:r>
      <w:r w:rsidRPr="00476284">
        <w:t>1.25</w:t>
      </w:r>
      <w:r w:rsidRPr="00476284">
        <w:t>億元，針對後續設計作業事宜，經濟部水利署應依照工程會意見確實辦理。為落實計畫預算制度，相關計畫報核程序應儘早完成，俾利核實預算編列。目前</w:t>
      </w:r>
      <w:r w:rsidRPr="00476284">
        <w:t>106</w:t>
      </w:r>
      <w:r w:rsidRPr="00476284">
        <w:t>年度所需經費</w:t>
      </w:r>
      <w:r w:rsidRPr="00476284">
        <w:t>5,449</w:t>
      </w:r>
      <w:r w:rsidRPr="00476284">
        <w:t>萬元，並已同意納編。爰建請</w:t>
      </w:r>
      <w:r>
        <w:t>經濟部水利署就後續年度所需經費，儘速依年度預算程序辦理完成，於</w:t>
      </w:r>
      <w:r>
        <w:rPr>
          <w:rFonts w:hint="eastAsia"/>
        </w:rPr>
        <w:t>1</w:t>
      </w:r>
      <w:r>
        <w:t>個月內將周邊景觀工程，土地開發計</w:t>
      </w:r>
      <w:r>
        <w:rPr>
          <w:rFonts w:hint="eastAsia"/>
        </w:rPr>
        <w:t>畫</w:t>
      </w:r>
      <w:r w:rsidRPr="00476284">
        <w:t>、水保計畫、環評及興辦事業計畫等需變更事項</w:t>
      </w:r>
      <w:r w:rsidRPr="00476284">
        <w:rPr>
          <w:rFonts w:hint="eastAsia"/>
        </w:rPr>
        <w:t>及整體計畫辦理進度以書面報告</w:t>
      </w:r>
      <w:r w:rsidRPr="00476284">
        <w:t>送交</w:t>
      </w:r>
      <w:r>
        <w:rPr>
          <w:rFonts w:hint="eastAsia"/>
        </w:rPr>
        <w:t>立法院</w:t>
      </w:r>
      <w:r w:rsidRPr="00476284">
        <w:t>經濟委員會。</w:t>
      </w:r>
    </w:p>
    <w:p w:rsidR="003E2DFF" w:rsidRPr="00944ED4" w:rsidRDefault="003E2DFF" w:rsidP="003E2DFF">
      <w:pPr>
        <w:pStyle w:val="aff4"/>
      </w:pPr>
      <w:r w:rsidRPr="00944ED4">
        <w:rPr>
          <w:rFonts w:hint="eastAsia"/>
        </w:rPr>
        <w:t>提案人：</w:t>
      </w:r>
      <w:r>
        <w:rPr>
          <w:rFonts w:hint="eastAsia"/>
        </w:rPr>
        <w:t>蘇治芬</w:t>
      </w:r>
    </w:p>
    <w:p w:rsidR="003E2DFF" w:rsidRPr="007E30FF" w:rsidRDefault="003E2DFF" w:rsidP="003E2DFF">
      <w:pPr>
        <w:pStyle w:val="aff4"/>
        <w:rPr>
          <w:color w:val="000000"/>
        </w:rPr>
      </w:pPr>
      <w:r>
        <w:rPr>
          <w:rFonts w:hint="eastAsia"/>
          <w:color w:val="000000"/>
        </w:rPr>
        <w:t>連署人：蔡培慧</w:t>
      </w:r>
      <w:r w:rsidRPr="009743E9">
        <w:rPr>
          <w:rFonts w:hint="eastAsia"/>
          <w:color w:val="000000"/>
        </w:rPr>
        <w:t xml:space="preserve">　</w:t>
      </w:r>
      <w:r>
        <w:rPr>
          <w:rFonts w:hint="eastAsia"/>
          <w:color w:val="000000"/>
        </w:rPr>
        <w:t>邱議瑩</w:t>
      </w:r>
    </w:p>
    <w:p w:rsidR="003E2DFF" w:rsidRPr="000D10F9" w:rsidRDefault="003E2DFF" w:rsidP="00C6777B">
      <w:pPr>
        <w:pStyle w:val="aff0"/>
        <w:numPr>
          <w:ilvl w:val="0"/>
          <w:numId w:val="23"/>
        </w:numPr>
        <w:kinsoku w:val="0"/>
        <w:overflowPunct w:val="0"/>
        <w:autoSpaceDE w:val="0"/>
        <w:autoSpaceDN w:val="0"/>
        <w:spacing w:line="500" w:lineRule="exact"/>
        <w:ind w:leftChars="0" w:left="1956" w:hanging="414"/>
        <w:jc w:val="both"/>
      </w:pPr>
      <w:r>
        <w:rPr>
          <w:rFonts w:hint="eastAsia"/>
        </w:rPr>
        <w:t>有關濁水溪揚塵改善，請水利署針對綠覆蓋</w:t>
      </w:r>
      <w:r>
        <w:rPr>
          <w:rFonts w:ascii="標楷體" w:hAnsi="標楷體" w:hint="eastAsia"/>
        </w:rPr>
        <w:t>、水覆蓋等長效性工法，增編經費擴大防治面積，並提早發揮效果，以舒緩揚塵對在地民眾的影響。</w:t>
      </w:r>
    </w:p>
    <w:p w:rsidR="003E2DFF" w:rsidRPr="00944ED4" w:rsidRDefault="003E2DFF" w:rsidP="003E2DFF">
      <w:pPr>
        <w:pStyle w:val="aff4"/>
      </w:pPr>
      <w:r w:rsidRPr="00944ED4">
        <w:rPr>
          <w:rFonts w:hint="eastAsia"/>
        </w:rPr>
        <w:t>提案人：</w:t>
      </w:r>
      <w:r>
        <w:rPr>
          <w:rFonts w:hint="eastAsia"/>
        </w:rPr>
        <w:t>張麗善</w:t>
      </w:r>
    </w:p>
    <w:p w:rsidR="001010CB" w:rsidRPr="00C6777B" w:rsidRDefault="003E2DFF" w:rsidP="00C6777B">
      <w:pPr>
        <w:pStyle w:val="aff4"/>
      </w:pPr>
      <w:r w:rsidRPr="00C6777B">
        <w:rPr>
          <w:rFonts w:hint="eastAsia"/>
        </w:rPr>
        <w:t>連署人：黃偉哲　陳明文</w:t>
      </w:r>
    </w:p>
    <w:p w:rsidR="002E6A06" w:rsidRPr="00D25048" w:rsidRDefault="008A7608" w:rsidP="008A7608">
      <w:pPr>
        <w:pStyle w:val="aff0"/>
        <w:numPr>
          <w:ilvl w:val="0"/>
          <w:numId w:val="16"/>
        </w:numPr>
        <w:kinsoku w:val="0"/>
        <w:overflowPunct w:val="0"/>
        <w:autoSpaceDE w:val="0"/>
        <w:autoSpaceDN w:val="0"/>
        <w:spacing w:line="520" w:lineRule="exact"/>
        <w:ind w:leftChars="-2" w:left="658" w:hangingChars="200" w:hanging="665"/>
        <w:jc w:val="both"/>
      </w:pPr>
      <w:r w:rsidRPr="00D474B6">
        <w:rPr>
          <w:rFonts w:hint="eastAsia"/>
        </w:rPr>
        <w:t>繼續</w:t>
      </w:r>
      <w:r w:rsidRPr="008A7608">
        <w:rPr>
          <w:rFonts w:ascii="標楷體" w:hAnsi="標楷體" w:hint="eastAsia"/>
        </w:rPr>
        <w:t>審查106年度中央政府總預算案附屬單位預算營業部分關於</w:t>
      </w:r>
      <w:r w:rsidRPr="008A7608">
        <w:rPr>
          <w:rFonts w:ascii="標楷體" w:hAnsi="標楷體" w:hint="eastAsia"/>
        </w:rPr>
        <w:lastRenderedPageBreak/>
        <w:t>經濟部主管：台灣</w:t>
      </w:r>
      <w:r w:rsidRPr="008A7608">
        <w:rPr>
          <w:rFonts w:ascii="標楷體" w:hAnsi="標楷體" w:hint="eastAsia"/>
          <w:spacing w:val="-12"/>
        </w:rPr>
        <w:t>自來水股份有限公司、台灣電力股</w:t>
      </w:r>
      <w:r w:rsidRPr="008A7608">
        <w:rPr>
          <w:rFonts w:ascii="標楷體" w:hAnsi="標楷體" w:hint="eastAsia"/>
        </w:rPr>
        <w:t>份有限公司。</w:t>
      </w:r>
    </w:p>
    <w:p w:rsidR="000E789B" w:rsidRDefault="000E789B" w:rsidP="00115D37">
      <w:pPr>
        <w:tabs>
          <w:tab w:val="left" w:pos="426"/>
        </w:tabs>
        <w:kinsoku w:val="0"/>
        <w:overflowPunct w:val="0"/>
        <w:autoSpaceDE w:val="0"/>
        <w:autoSpaceDN w:val="0"/>
        <w:spacing w:line="520" w:lineRule="exact"/>
        <w:ind w:left="7" w:hangingChars="2" w:hanging="7"/>
        <w:jc w:val="both"/>
        <w:rPr>
          <w:b/>
        </w:rPr>
      </w:pPr>
      <w:r w:rsidRPr="00D25048">
        <w:rPr>
          <w:rFonts w:hint="eastAsia"/>
          <w:b/>
        </w:rPr>
        <w:t>決</w:t>
      </w:r>
      <w:r w:rsidR="00D75F27" w:rsidRPr="00D25048">
        <w:rPr>
          <w:rFonts w:hint="eastAsia"/>
          <w:b/>
        </w:rPr>
        <w:t>議</w:t>
      </w:r>
      <w:r w:rsidRPr="00D25048">
        <w:rPr>
          <w:rFonts w:hint="eastAsia"/>
          <w:b/>
        </w:rPr>
        <w:t>：</w:t>
      </w:r>
    </w:p>
    <w:p w:rsidR="001010CB" w:rsidRPr="001010CB" w:rsidRDefault="001010CB" w:rsidP="00115D37">
      <w:pPr>
        <w:tabs>
          <w:tab w:val="left" w:pos="426"/>
        </w:tabs>
        <w:kinsoku w:val="0"/>
        <w:overflowPunct w:val="0"/>
        <w:autoSpaceDE w:val="0"/>
        <w:autoSpaceDN w:val="0"/>
        <w:spacing w:line="520" w:lineRule="exact"/>
        <w:ind w:left="7" w:hangingChars="2" w:hanging="7"/>
        <w:jc w:val="both"/>
      </w:pPr>
      <w:r w:rsidRPr="001010CB">
        <w:rPr>
          <w:rFonts w:hint="eastAsia"/>
        </w:rPr>
        <w:t>甲、經濟部主管</w:t>
      </w:r>
    </w:p>
    <w:p w:rsidR="00816411" w:rsidRDefault="00816411" w:rsidP="00816411">
      <w:pPr>
        <w:kinsoku w:val="0"/>
        <w:overflowPunct w:val="0"/>
        <w:autoSpaceDE w:val="0"/>
        <w:autoSpaceDN w:val="0"/>
        <w:spacing w:line="500" w:lineRule="exact"/>
        <w:ind w:firstLineChars="100" w:firstLine="333"/>
        <w:jc w:val="both"/>
        <w:rPr>
          <w:b/>
          <w:bCs/>
          <w:szCs w:val="32"/>
        </w:rPr>
      </w:pPr>
      <w:r w:rsidRPr="00D25048">
        <w:rPr>
          <w:rFonts w:hint="eastAsia"/>
          <w:b/>
          <w:bCs/>
          <w:szCs w:val="32"/>
        </w:rPr>
        <w:t>一、台灣自來水股份有限公司</w:t>
      </w:r>
    </w:p>
    <w:p w:rsidR="00816411" w:rsidRPr="00FB4D1B" w:rsidRDefault="000E651E" w:rsidP="0048204B">
      <w:pPr>
        <w:pStyle w:val="aff0"/>
        <w:numPr>
          <w:ilvl w:val="0"/>
          <w:numId w:val="25"/>
        </w:numPr>
        <w:kinsoku w:val="0"/>
        <w:overflowPunct w:val="0"/>
        <w:autoSpaceDE w:val="0"/>
        <w:autoSpaceDN w:val="0"/>
        <w:spacing w:line="500" w:lineRule="exact"/>
        <w:ind w:leftChars="0" w:left="1690" w:hanging="669"/>
        <w:jc w:val="both"/>
        <w:rPr>
          <w:rFonts w:ascii="標楷體" w:hAnsi="標楷體"/>
          <w:color w:val="000000" w:themeColor="text1"/>
          <w:szCs w:val="32"/>
        </w:rPr>
      </w:pPr>
      <w:r w:rsidRPr="00FB4D1B">
        <w:rPr>
          <w:rFonts w:ascii="標楷體" w:hAnsi="標楷體" w:cs="細明體" w:hint="eastAsia"/>
          <w:bCs/>
          <w:color w:val="000000" w:themeColor="text1"/>
          <w:szCs w:val="32"/>
        </w:rPr>
        <w:t>業務計畫：應依據營業收支、生產成本、轉投資、重大之建設事業及資金運用等項之審查結果，隨同調整。</w:t>
      </w:r>
    </w:p>
    <w:p w:rsidR="00816411" w:rsidRPr="00FB4D1B" w:rsidRDefault="00816411" w:rsidP="0048204B">
      <w:pPr>
        <w:pStyle w:val="aff0"/>
        <w:numPr>
          <w:ilvl w:val="0"/>
          <w:numId w:val="25"/>
        </w:numPr>
        <w:kinsoku w:val="0"/>
        <w:overflowPunct w:val="0"/>
        <w:autoSpaceDE w:val="0"/>
        <w:autoSpaceDN w:val="0"/>
        <w:spacing w:line="500" w:lineRule="exact"/>
        <w:ind w:leftChars="0" w:left="1690" w:hanging="669"/>
        <w:jc w:val="both"/>
        <w:rPr>
          <w:rFonts w:ascii="標楷體" w:hAnsi="標楷體" w:cs="細明體"/>
          <w:bCs/>
          <w:color w:val="000000" w:themeColor="text1"/>
          <w:szCs w:val="32"/>
        </w:rPr>
      </w:pPr>
      <w:r w:rsidRPr="00FB4D1B">
        <w:rPr>
          <w:rFonts w:ascii="標楷體" w:hAnsi="標楷體" w:cs="細明體" w:hint="eastAsia"/>
          <w:bCs/>
          <w:color w:val="000000" w:themeColor="text1"/>
          <w:szCs w:val="32"/>
        </w:rPr>
        <w:t>營業收支部分：</w:t>
      </w:r>
    </w:p>
    <w:p w:rsidR="00DD5880" w:rsidRPr="00FB4D1B" w:rsidRDefault="000E651E" w:rsidP="007F5C29">
      <w:pPr>
        <w:pStyle w:val="aff0"/>
        <w:numPr>
          <w:ilvl w:val="0"/>
          <w:numId w:val="12"/>
        </w:numPr>
        <w:tabs>
          <w:tab w:val="left" w:pos="1418"/>
          <w:tab w:val="left" w:pos="1848"/>
        </w:tabs>
        <w:kinsoku w:val="0"/>
        <w:overflowPunct w:val="0"/>
        <w:autoSpaceDE w:val="0"/>
        <w:autoSpaceDN w:val="0"/>
        <w:spacing w:line="500" w:lineRule="exact"/>
        <w:ind w:leftChars="0" w:left="1848" w:hanging="255"/>
        <w:jc w:val="both"/>
        <w:rPr>
          <w:rFonts w:ascii="標楷體" w:hAnsi="標楷體"/>
          <w:color w:val="000000" w:themeColor="text1"/>
          <w:szCs w:val="32"/>
        </w:rPr>
      </w:pPr>
      <w:r w:rsidRPr="00FB4D1B">
        <w:rPr>
          <w:rFonts w:ascii="標楷體" w:hAnsi="標楷體" w:hint="eastAsia"/>
          <w:color w:val="000000" w:themeColor="text1"/>
          <w:szCs w:val="32"/>
        </w:rPr>
        <w:t>營業總收入：292億6,124萬2千元，照列。</w:t>
      </w:r>
    </w:p>
    <w:p w:rsidR="00DD5880" w:rsidRPr="0048204B" w:rsidRDefault="000E651E" w:rsidP="0048204B">
      <w:pPr>
        <w:pStyle w:val="aff0"/>
        <w:numPr>
          <w:ilvl w:val="0"/>
          <w:numId w:val="12"/>
        </w:numPr>
        <w:tabs>
          <w:tab w:val="left" w:pos="1418"/>
          <w:tab w:val="left" w:pos="1848"/>
        </w:tabs>
        <w:kinsoku w:val="0"/>
        <w:overflowPunct w:val="0"/>
        <w:autoSpaceDE w:val="0"/>
        <w:autoSpaceDN w:val="0"/>
        <w:spacing w:line="500" w:lineRule="exact"/>
        <w:ind w:leftChars="0" w:left="1933" w:hanging="340"/>
        <w:jc w:val="both"/>
        <w:rPr>
          <w:rFonts w:ascii="標楷體" w:hAnsi="標楷體"/>
          <w:color w:val="000000" w:themeColor="text1"/>
        </w:rPr>
      </w:pPr>
      <w:r w:rsidRPr="0048204B">
        <w:rPr>
          <w:rFonts w:ascii="標楷體" w:hAnsi="標楷體" w:hint="eastAsia"/>
          <w:color w:val="000000" w:themeColor="text1"/>
        </w:rPr>
        <w:t>營業總支出（不含所得稅費用）：原列301億9,920萬2千元，減列「淨水費用」500萬元、「供水費用」250萬元、「業務費用」500萬元、「管理費用」400萬元、「其他營業費用」200萬元及「營業外費用」1,000萬元（科目均自行調整），共計減列2,850萬元，其餘均照列，改列為301億7,070萬2千元。</w:t>
      </w:r>
    </w:p>
    <w:p w:rsidR="00816411" w:rsidRPr="0048204B" w:rsidRDefault="000E651E" w:rsidP="0048204B">
      <w:pPr>
        <w:pStyle w:val="aff0"/>
        <w:numPr>
          <w:ilvl w:val="0"/>
          <w:numId w:val="12"/>
        </w:numPr>
        <w:tabs>
          <w:tab w:val="left" w:pos="1418"/>
          <w:tab w:val="left" w:pos="1848"/>
        </w:tabs>
        <w:kinsoku w:val="0"/>
        <w:overflowPunct w:val="0"/>
        <w:autoSpaceDE w:val="0"/>
        <w:autoSpaceDN w:val="0"/>
        <w:spacing w:line="500" w:lineRule="exact"/>
        <w:ind w:leftChars="0" w:left="1933" w:hanging="340"/>
        <w:jc w:val="both"/>
        <w:rPr>
          <w:rFonts w:ascii="標楷體" w:hAnsi="標楷體"/>
          <w:color w:val="000000" w:themeColor="text1"/>
        </w:rPr>
      </w:pPr>
      <w:r w:rsidRPr="0048204B">
        <w:rPr>
          <w:rFonts w:ascii="標楷體" w:hAnsi="標楷體" w:hint="eastAsia"/>
          <w:color w:val="000000" w:themeColor="text1"/>
        </w:rPr>
        <w:t>稅前淨損：原列9億3,796萬元，減列2,850萬元，改列為9億0,946萬元。</w:t>
      </w:r>
    </w:p>
    <w:p w:rsidR="00DD5880" w:rsidRPr="00FB4D1B" w:rsidRDefault="00E5465B" w:rsidP="0048204B">
      <w:pPr>
        <w:pStyle w:val="aff0"/>
        <w:numPr>
          <w:ilvl w:val="0"/>
          <w:numId w:val="25"/>
        </w:numPr>
        <w:kinsoku w:val="0"/>
        <w:overflowPunct w:val="0"/>
        <w:autoSpaceDE w:val="0"/>
        <w:autoSpaceDN w:val="0"/>
        <w:spacing w:line="500" w:lineRule="exact"/>
        <w:ind w:leftChars="0" w:left="1582" w:hanging="560"/>
        <w:jc w:val="both"/>
        <w:rPr>
          <w:rFonts w:ascii="標楷體" w:hAnsi="標楷體" w:cs="細明體"/>
          <w:bCs/>
          <w:color w:val="000000" w:themeColor="text1"/>
          <w:szCs w:val="32"/>
        </w:rPr>
      </w:pPr>
      <w:r w:rsidRPr="00FB4D1B">
        <w:rPr>
          <w:rFonts w:ascii="標楷體" w:hAnsi="標楷體" w:cs="細明體" w:hint="eastAsia"/>
          <w:bCs/>
          <w:color w:val="000000" w:themeColor="text1"/>
          <w:szCs w:val="32"/>
        </w:rPr>
        <w:t>生產成本：隨同營業總支出審查結果調整。</w:t>
      </w:r>
    </w:p>
    <w:p w:rsidR="00DD5880" w:rsidRPr="00FB4D1B" w:rsidRDefault="00E5465B" w:rsidP="0048204B">
      <w:pPr>
        <w:pStyle w:val="aff0"/>
        <w:numPr>
          <w:ilvl w:val="0"/>
          <w:numId w:val="25"/>
        </w:numPr>
        <w:kinsoku w:val="0"/>
        <w:overflowPunct w:val="0"/>
        <w:autoSpaceDE w:val="0"/>
        <w:autoSpaceDN w:val="0"/>
        <w:spacing w:line="500" w:lineRule="exact"/>
        <w:ind w:leftChars="0" w:left="1582" w:hanging="560"/>
        <w:jc w:val="both"/>
        <w:rPr>
          <w:rFonts w:ascii="標楷體" w:hAnsi="標楷體" w:cs="細明體"/>
          <w:bCs/>
          <w:color w:val="000000" w:themeColor="text1"/>
          <w:szCs w:val="32"/>
        </w:rPr>
      </w:pPr>
      <w:r w:rsidRPr="00FB4D1B">
        <w:rPr>
          <w:rFonts w:ascii="標楷體" w:hAnsi="標楷體" w:cs="細明體" w:hint="eastAsia"/>
          <w:bCs/>
          <w:color w:val="000000" w:themeColor="text1"/>
          <w:szCs w:val="32"/>
        </w:rPr>
        <w:t>轉投資計畫：無列數。</w:t>
      </w:r>
    </w:p>
    <w:p w:rsidR="00DD5880" w:rsidRPr="00FB4D1B" w:rsidRDefault="00E5465B" w:rsidP="0048204B">
      <w:pPr>
        <w:pStyle w:val="aff0"/>
        <w:numPr>
          <w:ilvl w:val="0"/>
          <w:numId w:val="25"/>
        </w:numPr>
        <w:kinsoku w:val="0"/>
        <w:overflowPunct w:val="0"/>
        <w:autoSpaceDE w:val="0"/>
        <w:autoSpaceDN w:val="0"/>
        <w:spacing w:line="500" w:lineRule="exact"/>
        <w:ind w:leftChars="0" w:left="1690" w:hanging="669"/>
        <w:jc w:val="both"/>
        <w:rPr>
          <w:rFonts w:ascii="標楷體" w:hAnsi="標楷體" w:cs="細明體"/>
          <w:bCs/>
          <w:color w:val="000000" w:themeColor="text1"/>
          <w:szCs w:val="32"/>
        </w:rPr>
      </w:pPr>
      <w:r w:rsidRPr="00FB4D1B">
        <w:rPr>
          <w:rFonts w:ascii="標楷體" w:hAnsi="標楷體" w:cs="細明體" w:hint="eastAsia"/>
          <w:bCs/>
          <w:color w:val="000000" w:themeColor="text1"/>
          <w:szCs w:val="32"/>
        </w:rPr>
        <w:t>重大之建設事業：原列195億7,126萬元，減列「專案計畫」項下「板新地區供水改善計畫二期工程」5億元及「離島地區供水改善計畫—馬公增建4,000公噸海水淡化廠」3億4,475萬6千元，共計減列8億4,475萬6千元，其餘均照列，改列為187億2,650萬4千元。</w:t>
      </w:r>
    </w:p>
    <w:p w:rsidR="00816411" w:rsidRDefault="00E5465B" w:rsidP="0048204B">
      <w:pPr>
        <w:pStyle w:val="aff0"/>
        <w:numPr>
          <w:ilvl w:val="0"/>
          <w:numId w:val="25"/>
        </w:numPr>
        <w:kinsoku w:val="0"/>
        <w:overflowPunct w:val="0"/>
        <w:autoSpaceDE w:val="0"/>
        <w:autoSpaceDN w:val="0"/>
        <w:spacing w:line="500" w:lineRule="exact"/>
        <w:ind w:leftChars="0" w:left="1690" w:hanging="669"/>
        <w:jc w:val="both"/>
        <w:rPr>
          <w:rFonts w:ascii="標楷體" w:hAnsi="標楷體" w:cs="細明體"/>
          <w:bCs/>
          <w:color w:val="000000" w:themeColor="text1"/>
          <w:szCs w:val="32"/>
        </w:rPr>
      </w:pPr>
      <w:r w:rsidRPr="00FB4D1B">
        <w:rPr>
          <w:rFonts w:ascii="標楷體" w:hAnsi="標楷體" w:cs="細明體" w:hint="eastAsia"/>
          <w:bCs/>
          <w:color w:val="000000" w:themeColor="text1"/>
          <w:szCs w:val="32"/>
        </w:rPr>
        <w:t>資金運用：應依據營業收支、生產成本、盈虧撥補、轉投資及重大之建設事業等項之審查結果，隨同調整</w:t>
      </w:r>
      <w:r w:rsidR="00DD5880" w:rsidRPr="00FB4D1B">
        <w:rPr>
          <w:rFonts w:ascii="標楷體" w:hAnsi="標楷體" w:cs="細明體" w:hint="eastAsia"/>
          <w:bCs/>
          <w:color w:val="000000" w:themeColor="text1"/>
          <w:szCs w:val="32"/>
        </w:rPr>
        <w:t>。</w:t>
      </w:r>
    </w:p>
    <w:p w:rsidR="00D1163F" w:rsidRPr="00FB4D1B" w:rsidRDefault="00D1163F" w:rsidP="0048204B">
      <w:pPr>
        <w:pStyle w:val="aff0"/>
        <w:numPr>
          <w:ilvl w:val="0"/>
          <w:numId w:val="25"/>
        </w:numPr>
        <w:kinsoku w:val="0"/>
        <w:overflowPunct w:val="0"/>
        <w:autoSpaceDE w:val="0"/>
        <w:autoSpaceDN w:val="0"/>
        <w:spacing w:line="500" w:lineRule="exact"/>
        <w:ind w:leftChars="0" w:left="1690" w:hanging="669"/>
        <w:jc w:val="both"/>
        <w:rPr>
          <w:rFonts w:ascii="標楷體" w:hAnsi="標楷體" w:cs="細明體"/>
          <w:bCs/>
          <w:color w:val="000000" w:themeColor="text1"/>
          <w:szCs w:val="32"/>
        </w:rPr>
      </w:pPr>
      <w:r w:rsidRPr="00D25048">
        <w:rPr>
          <w:rFonts w:cs="細明體" w:hint="eastAsia"/>
          <w:bCs/>
          <w:szCs w:val="32"/>
        </w:rPr>
        <w:t>通過決議</w:t>
      </w:r>
      <w:r w:rsidRPr="00134082">
        <w:rPr>
          <w:rFonts w:cs="細明體" w:hint="eastAsia"/>
          <w:bCs/>
          <w:color w:val="000000" w:themeColor="text1"/>
          <w:szCs w:val="32"/>
        </w:rPr>
        <w:t>76</w:t>
      </w:r>
      <w:r w:rsidRPr="00D25048">
        <w:rPr>
          <w:rFonts w:cs="細明體" w:hint="eastAsia"/>
          <w:bCs/>
          <w:szCs w:val="32"/>
        </w:rPr>
        <w:t>項：</w:t>
      </w:r>
    </w:p>
    <w:p w:rsidR="006B5C9E" w:rsidRPr="006B5C9E" w:rsidRDefault="006B5C9E" w:rsidP="006B5C9E">
      <w:pPr>
        <w:pStyle w:val="aff0"/>
        <w:numPr>
          <w:ilvl w:val="0"/>
          <w:numId w:val="2"/>
        </w:numPr>
        <w:kinsoku w:val="0"/>
        <w:overflowPunct w:val="0"/>
        <w:autoSpaceDE w:val="0"/>
        <w:autoSpaceDN w:val="0"/>
        <w:spacing w:line="500" w:lineRule="exact"/>
        <w:ind w:leftChars="0" w:left="1834" w:hanging="252"/>
        <w:jc w:val="both"/>
        <w:rPr>
          <w:rFonts w:cs="細明體"/>
          <w:bCs/>
          <w:szCs w:val="32"/>
        </w:rPr>
      </w:pPr>
      <w:r w:rsidRPr="006B5C9E">
        <w:rPr>
          <w:rFonts w:cs="細明體" w:hint="eastAsia"/>
          <w:bCs/>
          <w:szCs w:val="32"/>
        </w:rPr>
        <w:t>針對台灣自來水股份有限公司</w:t>
      </w:r>
      <w:r w:rsidRPr="006B5C9E">
        <w:rPr>
          <w:rFonts w:cs="細明體" w:hint="eastAsia"/>
          <w:bCs/>
          <w:szCs w:val="32"/>
        </w:rPr>
        <w:t>106</w:t>
      </w:r>
      <w:r w:rsidRPr="006B5C9E">
        <w:rPr>
          <w:rFonts w:cs="細明體" w:hint="eastAsia"/>
          <w:bCs/>
          <w:szCs w:val="32"/>
        </w:rPr>
        <w:t>年度銷售收入明細表，只有列出售水收入，卻沒有細列民生用水、工業用水</w:t>
      </w:r>
      <w:r w:rsidRPr="006B5C9E">
        <w:rPr>
          <w:rFonts w:cs="細明體" w:hint="eastAsia"/>
          <w:bCs/>
          <w:szCs w:val="32"/>
        </w:rPr>
        <w:lastRenderedPageBreak/>
        <w:t>與農業用水的銷售金額與銷售單價，不利於立法院審議，爰要求台灣自來水股份有限公司未來年度預算書售水收入編列須依照產業類別分別列示售水量與售水單價，並於</w:t>
      </w:r>
      <w:r w:rsidRPr="006B5C9E">
        <w:rPr>
          <w:rFonts w:cs="細明體" w:hint="eastAsia"/>
          <w:bCs/>
          <w:szCs w:val="32"/>
        </w:rPr>
        <w:t>1</w:t>
      </w:r>
      <w:r w:rsidRPr="006B5C9E">
        <w:rPr>
          <w:rFonts w:cs="細明體" w:hint="eastAsia"/>
          <w:bCs/>
          <w:szCs w:val="32"/>
        </w:rPr>
        <w:t>個月內提供</w:t>
      </w:r>
      <w:r w:rsidRPr="006B5C9E">
        <w:rPr>
          <w:rFonts w:cs="細明體" w:hint="eastAsia"/>
          <w:bCs/>
          <w:szCs w:val="32"/>
        </w:rPr>
        <w:t>106</w:t>
      </w:r>
      <w:r w:rsidRPr="006B5C9E">
        <w:rPr>
          <w:rFonts w:cs="細明體" w:hint="eastAsia"/>
          <w:bCs/>
          <w:szCs w:val="32"/>
        </w:rPr>
        <w:t>年度售水收入明細資料予立法院經濟委員會。</w:t>
      </w:r>
    </w:p>
    <w:p w:rsidR="00816411" w:rsidRPr="006B5C9E" w:rsidRDefault="006B5C9E" w:rsidP="006B5C9E">
      <w:pPr>
        <w:pStyle w:val="aff4"/>
        <w:kinsoku w:val="0"/>
        <w:overflowPunct w:val="0"/>
        <w:autoSpaceDE w:val="0"/>
        <w:autoSpaceDN w:val="0"/>
        <w:ind w:left="3955" w:hangingChars="390" w:hanging="1296"/>
      </w:pPr>
      <w:r w:rsidRPr="006B5C9E">
        <w:rPr>
          <w:rFonts w:hint="eastAsia"/>
        </w:rPr>
        <w:t>提案人：陳明文　蘇治芬　邱議瑩</w:t>
      </w:r>
      <w:bookmarkStart w:id="0" w:name="_GoBack"/>
      <w:bookmarkEnd w:id="0"/>
    </w:p>
    <w:p w:rsidR="002B7CCD" w:rsidRPr="007E30FF" w:rsidRDefault="002B7CCD" w:rsidP="002B7CCD">
      <w:pPr>
        <w:pStyle w:val="aff0"/>
        <w:numPr>
          <w:ilvl w:val="0"/>
          <w:numId w:val="2"/>
        </w:numPr>
        <w:kinsoku w:val="0"/>
        <w:overflowPunct w:val="0"/>
        <w:autoSpaceDE w:val="0"/>
        <w:autoSpaceDN w:val="0"/>
        <w:spacing w:line="500" w:lineRule="exact"/>
        <w:ind w:leftChars="0" w:left="1834" w:hanging="252"/>
        <w:jc w:val="both"/>
        <w:rPr>
          <w:color w:val="000000"/>
          <w:szCs w:val="32"/>
        </w:rPr>
      </w:pPr>
      <w:r w:rsidRPr="007E30FF">
        <w:rPr>
          <w:rFonts w:hint="eastAsia"/>
          <w:color w:val="000000"/>
          <w:szCs w:val="32"/>
        </w:rPr>
        <w:t>降低漏水率是台灣自來水股份有限公司目前執行重點工作，漏水率公式是固定的，「售水量」是抄表而來，作假機會不大，能做手腳的就是供水量，只要供水量數字減少，漏水率就自然降低，目前第</w:t>
      </w:r>
      <w:r w:rsidRPr="007E30FF">
        <w:rPr>
          <w:rFonts w:hint="eastAsia"/>
          <w:color w:val="000000"/>
          <w:szCs w:val="32"/>
        </w:rPr>
        <w:t>2</w:t>
      </w:r>
      <w:r w:rsidRPr="007E30FF">
        <w:rPr>
          <w:rFonts w:hint="eastAsia"/>
          <w:color w:val="000000"/>
          <w:szCs w:val="32"/>
        </w:rPr>
        <w:t>、</w:t>
      </w:r>
      <w:r w:rsidRPr="007E30FF">
        <w:rPr>
          <w:rFonts w:hint="eastAsia"/>
          <w:color w:val="000000"/>
          <w:szCs w:val="32"/>
        </w:rPr>
        <w:t>4</w:t>
      </w:r>
      <w:r w:rsidRPr="007E30FF">
        <w:rPr>
          <w:rFonts w:hint="eastAsia"/>
          <w:color w:val="000000"/>
          <w:szCs w:val="32"/>
        </w:rPr>
        <w:t>、</w:t>
      </w:r>
      <w:r w:rsidRPr="007E30FF">
        <w:rPr>
          <w:rFonts w:hint="eastAsia"/>
          <w:color w:val="000000"/>
          <w:szCs w:val="32"/>
        </w:rPr>
        <w:t>7</w:t>
      </w:r>
      <w:r w:rsidRPr="007E30FF">
        <w:rPr>
          <w:rFonts w:hint="eastAsia"/>
          <w:color w:val="000000"/>
          <w:szCs w:val="32"/>
        </w:rPr>
        <w:t>、</w:t>
      </w:r>
      <w:r w:rsidRPr="007E30FF">
        <w:rPr>
          <w:rFonts w:hint="eastAsia"/>
          <w:color w:val="000000"/>
          <w:szCs w:val="32"/>
        </w:rPr>
        <w:t>11</w:t>
      </w:r>
      <w:r w:rsidRPr="007E30FF">
        <w:rPr>
          <w:rFonts w:hint="eastAsia"/>
          <w:color w:val="000000"/>
          <w:szCs w:val="32"/>
        </w:rPr>
        <w:t>等</w:t>
      </w:r>
      <w:r w:rsidRPr="007E30FF">
        <w:rPr>
          <w:rFonts w:hint="eastAsia"/>
          <w:color w:val="000000"/>
          <w:szCs w:val="32"/>
        </w:rPr>
        <w:t>4</w:t>
      </w:r>
      <w:r w:rsidRPr="007E30FF">
        <w:rPr>
          <w:rFonts w:hint="eastAsia"/>
          <w:color w:val="000000"/>
          <w:szCs w:val="32"/>
        </w:rPr>
        <w:t>個區處的供水量仍是用人工紀錄的，亦是漏水率大降的關鍵，因為只要少報供水量，漏水率就會跟著下降，爰要求經濟部於</w:t>
      </w:r>
      <w:r w:rsidRPr="007E30FF">
        <w:rPr>
          <w:rFonts w:hint="eastAsia"/>
          <w:color w:val="000000"/>
          <w:szCs w:val="32"/>
        </w:rPr>
        <w:t>2</w:t>
      </w:r>
      <w:r w:rsidRPr="007E30FF">
        <w:rPr>
          <w:rFonts w:hint="eastAsia"/>
          <w:color w:val="000000"/>
          <w:szCs w:val="32"/>
        </w:rPr>
        <w:t>週內前往台灣自來水股份有限公司的</w:t>
      </w:r>
      <w:r w:rsidRPr="007E30FF">
        <w:rPr>
          <w:rFonts w:hint="eastAsia"/>
          <w:color w:val="000000"/>
          <w:szCs w:val="32"/>
        </w:rPr>
        <w:t>12</w:t>
      </w:r>
      <w:r w:rsidRPr="007E30FF">
        <w:rPr>
          <w:rFonts w:hint="eastAsia"/>
          <w:color w:val="000000"/>
          <w:szCs w:val="32"/>
        </w:rPr>
        <w:t>個區處查核各區處現場</w:t>
      </w:r>
      <w:r>
        <w:rPr>
          <w:rFonts w:hint="eastAsia"/>
          <w:color w:val="000000"/>
          <w:szCs w:val="32"/>
        </w:rPr>
        <w:t>105</w:t>
      </w:r>
      <w:r w:rsidRPr="007E30FF">
        <w:rPr>
          <w:rFonts w:hint="eastAsia"/>
          <w:color w:val="000000"/>
          <w:szCs w:val="32"/>
        </w:rPr>
        <w:t>年</w:t>
      </w:r>
      <w:r w:rsidRPr="007E30FF">
        <w:rPr>
          <w:rFonts w:hint="eastAsia"/>
          <w:color w:val="000000"/>
          <w:szCs w:val="32"/>
        </w:rPr>
        <w:t>1</w:t>
      </w:r>
      <w:r w:rsidRPr="007E30FF">
        <w:rPr>
          <w:rFonts w:hint="eastAsia"/>
          <w:color w:val="000000"/>
          <w:szCs w:val="32"/>
        </w:rPr>
        <w:t>至</w:t>
      </w:r>
      <w:r w:rsidRPr="007E30FF">
        <w:rPr>
          <w:rFonts w:hint="eastAsia"/>
          <w:color w:val="000000"/>
          <w:szCs w:val="32"/>
        </w:rPr>
        <w:t>10</w:t>
      </w:r>
      <w:r w:rsidRPr="007E30FF">
        <w:rPr>
          <w:rFonts w:hint="eastAsia"/>
          <w:color w:val="000000"/>
          <w:szCs w:val="32"/>
        </w:rPr>
        <w:t>月份的「供水量指針讀數」，再與台灣自來水股份有限公司</w:t>
      </w:r>
      <w:r>
        <w:rPr>
          <w:rFonts w:hint="eastAsia"/>
          <w:color w:val="000000"/>
          <w:szCs w:val="32"/>
        </w:rPr>
        <w:t>105</w:t>
      </w:r>
      <w:r w:rsidRPr="007E30FF">
        <w:rPr>
          <w:rFonts w:hint="eastAsia"/>
          <w:color w:val="000000"/>
          <w:szCs w:val="32"/>
        </w:rPr>
        <w:t>年</w:t>
      </w:r>
      <w:r w:rsidRPr="007E30FF">
        <w:rPr>
          <w:rFonts w:hint="eastAsia"/>
          <w:color w:val="000000"/>
          <w:szCs w:val="32"/>
        </w:rPr>
        <w:t>1</w:t>
      </w:r>
      <w:r w:rsidRPr="007E30FF">
        <w:rPr>
          <w:rFonts w:hint="eastAsia"/>
          <w:color w:val="000000"/>
          <w:szCs w:val="32"/>
        </w:rPr>
        <w:t>至</w:t>
      </w:r>
      <w:r w:rsidRPr="007E30FF">
        <w:rPr>
          <w:rFonts w:hint="eastAsia"/>
          <w:color w:val="000000"/>
          <w:szCs w:val="32"/>
        </w:rPr>
        <w:t>10</w:t>
      </w:r>
      <w:r w:rsidRPr="007E30FF">
        <w:rPr>
          <w:rFonts w:hint="eastAsia"/>
          <w:color w:val="000000"/>
          <w:szCs w:val="32"/>
        </w:rPr>
        <w:t>月份所提報之供水量數字兩相比對，釐清是否有數字造假問題，並將調查報告送交立法院經濟委員會。</w:t>
      </w:r>
    </w:p>
    <w:p w:rsidR="002B7CCD" w:rsidRPr="00944ED4" w:rsidRDefault="002B7CCD" w:rsidP="002B7CCD">
      <w:pPr>
        <w:pStyle w:val="aff4"/>
      </w:pPr>
      <w:r w:rsidRPr="00944ED4">
        <w:rPr>
          <w:rFonts w:hint="eastAsia"/>
        </w:rPr>
        <w:t>提案人：陳明文　蘇治芬　邱議瑩</w:t>
      </w:r>
    </w:p>
    <w:p w:rsidR="002B7CCD" w:rsidRPr="007E30FF" w:rsidRDefault="002B7CCD" w:rsidP="002B7CCD">
      <w:pPr>
        <w:pStyle w:val="aff0"/>
        <w:numPr>
          <w:ilvl w:val="0"/>
          <w:numId w:val="2"/>
        </w:numPr>
        <w:kinsoku w:val="0"/>
        <w:overflowPunct w:val="0"/>
        <w:autoSpaceDE w:val="0"/>
        <w:autoSpaceDN w:val="0"/>
        <w:spacing w:line="500" w:lineRule="exact"/>
        <w:ind w:leftChars="0" w:left="1834" w:hanging="252"/>
        <w:jc w:val="both"/>
        <w:rPr>
          <w:color w:val="000000"/>
          <w:szCs w:val="32"/>
        </w:rPr>
      </w:pPr>
      <w:r w:rsidRPr="007E30FF">
        <w:rPr>
          <w:rFonts w:hint="eastAsia"/>
          <w:color w:val="000000"/>
          <w:szCs w:val="32"/>
        </w:rPr>
        <w:t>降低漏水率是台灣自來水股份有限公司重點工作，目前第</w:t>
      </w:r>
      <w:r w:rsidRPr="007E30FF">
        <w:rPr>
          <w:rFonts w:hint="eastAsia"/>
          <w:color w:val="000000"/>
          <w:szCs w:val="32"/>
        </w:rPr>
        <w:t>2</w:t>
      </w:r>
      <w:r w:rsidRPr="007E30FF">
        <w:rPr>
          <w:rFonts w:hint="eastAsia"/>
          <w:color w:val="000000"/>
          <w:szCs w:val="32"/>
        </w:rPr>
        <w:t>、</w:t>
      </w:r>
      <w:r w:rsidRPr="007E30FF">
        <w:rPr>
          <w:rFonts w:hint="eastAsia"/>
          <w:color w:val="000000"/>
          <w:szCs w:val="32"/>
        </w:rPr>
        <w:t>4</w:t>
      </w:r>
      <w:r w:rsidRPr="007E30FF">
        <w:rPr>
          <w:rFonts w:hint="eastAsia"/>
          <w:color w:val="000000"/>
          <w:szCs w:val="32"/>
        </w:rPr>
        <w:t>、</w:t>
      </w:r>
      <w:r w:rsidRPr="007E30FF">
        <w:rPr>
          <w:rFonts w:hint="eastAsia"/>
          <w:color w:val="000000"/>
          <w:szCs w:val="32"/>
        </w:rPr>
        <w:t>7</w:t>
      </w:r>
      <w:r w:rsidRPr="007E30FF">
        <w:rPr>
          <w:rFonts w:hint="eastAsia"/>
          <w:color w:val="000000"/>
          <w:szCs w:val="32"/>
        </w:rPr>
        <w:t>、</w:t>
      </w:r>
      <w:r w:rsidRPr="007E30FF">
        <w:rPr>
          <w:rFonts w:hint="eastAsia"/>
          <w:color w:val="000000"/>
          <w:szCs w:val="32"/>
        </w:rPr>
        <w:t>11</w:t>
      </w:r>
      <w:r w:rsidRPr="007E30FF">
        <w:rPr>
          <w:rFonts w:hint="eastAsia"/>
          <w:color w:val="000000"/>
          <w:szCs w:val="32"/>
        </w:rPr>
        <w:t>等</w:t>
      </w:r>
      <w:r w:rsidRPr="007E30FF">
        <w:rPr>
          <w:rFonts w:hint="eastAsia"/>
          <w:color w:val="000000"/>
          <w:szCs w:val="32"/>
        </w:rPr>
        <w:t>4</w:t>
      </w:r>
      <w:r w:rsidRPr="007E30FF">
        <w:rPr>
          <w:rFonts w:hint="eastAsia"/>
          <w:color w:val="000000"/>
          <w:szCs w:val="32"/>
        </w:rPr>
        <w:t>個區處的供水量仍為人工紀錄，為避免台灣自來水股份有限公司發生短報供水量美化漏水率之情事，爰要求台灣自來水股份有限公司規劃辦理「線上可即時監看供水量、水壓等自動監控系統」，供水量數字皆由電腦管理，供應多少水就記錄多少水，絕對不能允許偷改，美化漏水率，</w:t>
      </w:r>
      <w:r>
        <w:rPr>
          <w:rFonts w:hint="eastAsia"/>
          <w:color w:val="000000"/>
          <w:szCs w:val="32"/>
        </w:rPr>
        <w:t>爰請台灣自來水股份有限公司於</w:t>
      </w:r>
      <w:r>
        <w:rPr>
          <w:rFonts w:hint="eastAsia"/>
          <w:color w:val="000000"/>
          <w:szCs w:val="32"/>
        </w:rPr>
        <w:t>3</w:t>
      </w:r>
      <w:r>
        <w:rPr>
          <w:rFonts w:hint="eastAsia"/>
          <w:color w:val="000000"/>
          <w:szCs w:val="32"/>
        </w:rPr>
        <w:t>個月內提出檢討報告，送立法院經濟委員會</w:t>
      </w:r>
      <w:r w:rsidRPr="007E30FF">
        <w:rPr>
          <w:rFonts w:hint="eastAsia"/>
          <w:color w:val="000000"/>
          <w:szCs w:val="32"/>
        </w:rPr>
        <w:t>。</w:t>
      </w:r>
    </w:p>
    <w:p w:rsidR="002B7CCD" w:rsidRPr="00944ED4" w:rsidRDefault="002B7CCD" w:rsidP="002B7CCD">
      <w:pPr>
        <w:pStyle w:val="aff4"/>
      </w:pPr>
      <w:r w:rsidRPr="00944ED4">
        <w:rPr>
          <w:rFonts w:hint="eastAsia"/>
        </w:rPr>
        <w:t>提案人：陳明文　蘇治芬　邱議瑩</w:t>
      </w:r>
    </w:p>
    <w:p w:rsidR="002B7CCD" w:rsidRPr="007E30FF" w:rsidRDefault="002B7CCD" w:rsidP="002B7CCD">
      <w:pPr>
        <w:pStyle w:val="aff0"/>
        <w:numPr>
          <w:ilvl w:val="0"/>
          <w:numId w:val="2"/>
        </w:numPr>
        <w:kinsoku w:val="0"/>
        <w:overflowPunct w:val="0"/>
        <w:autoSpaceDE w:val="0"/>
        <w:autoSpaceDN w:val="0"/>
        <w:spacing w:line="500" w:lineRule="exact"/>
        <w:ind w:leftChars="0" w:left="1834" w:hanging="252"/>
        <w:jc w:val="both"/>
        <w:rPr>
          <w:color w:val="000000"/>
          <w:szCs w:val="32"/>
        </w:rPr>
      </w:pPr>
      <w:r w:rsidRPr="007E30FF">
        <w:rPr>
          <w:rFonts w:hint="eastAsia"/>
          <w:color w:val="000000"/>
          <w:szCs w:val="32"/>
        </w:rPr>
        <w:t>台灣自來水股份有限公司</w:t>
      </w:r>
      <w:r w:rsidRPr="007E30FF">
        <w:rPr>
          <w:rFonts w:hint="eastAsia"/>
          <w:color w:val="000000"/>
          <w:szCs w:val="32"/>
        </w:rPr>
        <w:t>106</w:t>
      </w:r>
      <w:r>
        <w:rPr>
          <w:rFonts w:hint="eastAsia"/>
          <w:color w:val="000000"/>
          <w:szCs w:val="32"/>
        </w:rPr>
        <w:t>年度</w:t>
      </w:r>
      <w:r w:rsidRPr="007E30FF">
        <w:rPr>
          <w:rFonts w:hint="eastAsia"/>
          <w:color w:val="000000"/>
          <w:szCs w:val="32"/>
        </w:rPr>
        <w:t>於「固定資產建設、改良、擴充」項下之「專案計畫」編列「降低漏水率計</w:t>
      </w:r>
      <w:r w:rsidRPr="007E30FF">
        <w:rPr>
          <w:rFonts w:hint="eastAsia"/>
          <w:color w:val="000000"/>
          <w:szCs w:val="32"/>
        </w:rPr>
        <w:lastRenderedPageBreak/>
        <w:t>畫</w:t>
      </w:r>
      <w:r w:rsidRPr="007E30FF">
        <w:rPr>
          <w:rFonts w:hint="eastAsia"/>
          <w:color w:val="000000"/>
          <w:szCs w:val="32"/>
        </w:rPr>
        <w:t>(102</w:t>
      </w:r>
      <w:r w:rsidRPr="007E30FF">
        <w:rPr>
          <w:rFonts w:hint="eastAsia"/>
          <w:color w:val="000000"/>
          <w:szCs w:val="32"/>
        </w:rPr>
        <w:t>至</w:t>
      </w:r>
      <w:r w:rsidRPr="007E30FF">
        <w:rPr>
          <w:rFonts w:hint="eastAsia"/>
          <w:color w:val="000000"/>
          <w:szCs w:val="32"/>
        </w:rPr>
        <w:t>111</w:t>
      </w:r>
      <w:r w:rsidRPr="007E30FF">
        <w:rPr>
          <w:rFonts w:hint="eastAsia"/>
          <w:color w:val="000000"/>
          <w:szCs w:val="32"/>
        </w:rPr>
        <w:t>年</w:t>
      </w:r>
      <w:r w:rsidRPr="007E30FF">
        <w:rPr>
          <w:rFonts w:hint="eastAsia"/>
          <w:color w:val="000000"/>
          <w:szCs w:val="32"/>
        </w:rPr>
        <w:t>)</w:t>
      </w:r>
      <w:r w:rsidRPr="007E30FF">
        <w:rPr>
          <w:rFonts w:hint="eastAsia"/>
          <w:color w:val="000000"/>
          <w:szCs w:val="32"/>
        </w:rPr>
        <w:t>」預算</w:t>
      </w:r>
      <w:r w:rsidRPr="007E30FF">
        <w:rPr>
          <w:rFonts w:hint="eastAsia"/>
          <w:color w:val="000000"/>
          <w:szCs w:val="32"/>
        </w:rPr>
        <w:t>70</w:t>
      </w:r>
      <w:r w:rsidRPr="007E30FF">
        <w:rPr>
          <w:rFonts w:hint="eastAsia"/>
          <w:color w:val="000000"/>
          <w:szCs w:val="32"/>
        </w:rPr>
        <w:t>億元，主要係辦理汰換老舊自來水管線、建置主動式漏水監測及地理資訊系統等工作。降低漏水率計畫</w:t>
      </w:r>
      <w:r w:rsidRPr="007E30FF">
        <w:rPr>
          <w:rFonts w:hint="eastAsia"/>
          <w:color w:val="000000"/>
          <w:szCs w:val="32"/>
        </w:rPr>
        <w:t>(102</w:t>
      </w:r>
      <w:r w:rsidRPr="007E30FF">
        <w:rPr>
          <w:rFonts w:hint="eastAsia"/>
          <w:color w:val="000000"/>
          <w:szCs w:val="32"/>
        </w:rPr>
        <w:t>至</w:t>
      </w:r>
      <w:r w:rsidRPr="007E30FF">
        <w:rPr>
          <w:rFonts w:hint="eastAsia"/>
          <w:color w:val="000000"/>
          <w:szCs w:val="32"/>
        </w:rPr>
        <w:t>111</w:t>
      </w:r>
      <w:r w:rsidRPr="007E30FF">
        <w:rPr>
          <w:rFonts w:hint="eastAsia"/>
          <w:color w:val="000000"/>
          <w:szCs w:val="32"/>
        </w:rPr>
        <w:t>年</w:t>
      </w:r>
      <w:r w:rsidRPr="007E30FF">
        <w:rPr>
          <w:rFonts w:hint="eastAsia"/>
          <w:color w:val="000000"/>
          <w:szCs w:val="32"/>
        </w:rPr>
        <w:t>)</w:t>
      </w:r>
      <w:r w:rsidRPr="007E30FF">
        <w:rPr>
          <w:rFonts w:hint="eastAsia"/>
          <w:color w:val="000000"/>
          <w:szCs w:val="32"/>
        </w:rPr>
        <w:t>原估列投資總額為</w:t>
      </w:r>
      <w:r w:rsidRPr="007E30FF">
        <w:rPr>
          <w:rFonts w:hint="eastAsia"/>
          <w:color w:val="000000"/>
          <w:szCs w:val="32"/>
        </w:rPr>
        <w:t>1,125</w:t>
      </w:r>
      <w:r w:rsidRPr="007E30FF">
        <w:rPr>
          <w:rFonts w:hint="eastAsia"/>
          <w:color w:val="000000"/>
          <w:szCs w:val="32"/>
        </w:rPr>
        <w:t>億元，各年度所需預算及分配額分別為：</w:t>
      </w:r>
      <w:r w:rsidRPr="007E30FF">
        <w:rPr>
          <w:rFonts w:hint="eastAsia"/>
          <w:color w:val="000000"/>
          <w:szCs w:val="32"/>
        </w:rPr>
        <w:t>102</w:t>
      </w:r>
      <w:r w:rsidRPr="007E30FF">
        <w:rPr>
          <w:rFonts w:hint="eastAsia"/>
          <w:color w:val="000000"/>
          <w:szCs w:val="32"/>
        </w:rPr>
        <w:t>年度</w:t>
      </w:r>
      <w:r w:rsidRPr="007E30FF">
        <w:rPr>
          <w:rFonts w:hint="eastAsia"/>
          <w:color w:val="000000"/>
          <w:szCs w:val="32"/>
        </w:rPr>
        <w:t>103</w:t>
      </w:r>
      <w:r w:rsidRPr="007E30FF">
        <w:rPr>
          <w:rFonts w:hint="eastAsia"/>
          <w:color w:val="000000"/>
          <w:szCs w:val="32"/>
        </w:rPr>
        <w:t>億元、</w:t>
      </w:r>
      <w:r w:rsidRPr="007E30FF">
        <w:rPr>
          <w:rFonts w:hint="eastAsia"/>
          <w:color w:val="000000"/>
          <w:szCs w:val="32"/>
        </w:rPr>
        <w:t>103</w:t>
      </w:r>
      <w:r w:rsidRPr="007E30FF">
        <w:rPr>
          <w:rFonts w:hint="eastAsia"/>
          <w:color w:val="000000"/>
          <w:szCs w:val="32"/>
        </w:rPr>
        <w:t>年度</w:t>
      </w:r>
      <w:r w:rsidRPr="007E30FF">
        <w:rPr>
          <w:rFonts w:hint="eastAsia"/>
          <w:color w:val="000000"/>
          <w:szCs w:val="32"/>
        </w:rPr>
        <w:t>101</w:t>
      </w:r>
      <w:r w:rsidRPr="007E30FF">
        <w:rPr>
          <w:rFonts w:hint="eastAsia"/>
          <w:color w:val="000000"/>
          <w:szCs w:val="32"/>
        </w:rPr>
        <w:t>億元、</w:t>
      </w:r>
      <w:r w:rsidRPr="007E30FF">
        <w:rPr>
          <w:rFonts w:hint="eastAsia"/>
          <w:color w:val="000000"/>
          <w:szCs w:val="32"/>
        </w:rPr>
        <w:t>104</w:t>
      </w:r>
      <w:r w:rsidRPr="007E30FF">
        <w:rPr>
          <w:rFonts w:hint="eastAsia"/>
          <w:color w:val="000000"/>
          <w:szCs w:val="32"/>
        </w:rPr>
        <w:t>年度</w:t>
      </w:r>
      <w:r w:rsidRPr="007E30FF">
        <w:rPr>
          <w:rFonts w:hint="eastAsia"/>
          <w:color w:val="000000"/>
          <w:szCs w:val="32"/>
        </w:rPr>
        <w:t>102</w:t>
      </w:r>
      <w:r w:rsidRPr="007E30FF">
        <w:rPr>
          <w:rFonts w:hint="eastAsia"/>
          <w:color w:val="000000"/>
          <w:szCs w:val="32"/>
        </w:rPr>
        <w:t>億元及</w:t>
      </w:r>
      <w:r w:rsidRPr="007E30FF">
        <w:rPr>
          <w:rFonts w:hint="eastAsia"/>
          <w:color w:val="000000"/>
          <w:szCs w:val="32"/>
        </w:rPr>
        <w:t>105</w:t>
      </w:r>
      <w:r w:rsidRPr="007E30FF">
        <w:rPr>
          <w:rFonts w:hint="eastAsia"/>
          <w:color w:val="000000"/>
          <w:szCs w:val="32"/>
        </w:rPr>
        <w:t>至</w:t>
      </w:r>
      <w:r w:rsidRPr="007E30FF">
        <w:rPr>
          <w:rFonts w:hint="eastAsia"/>
          <w:color w:val="000000"/>
          <w:szCs w:val="32"/>
        </w:rPr>
        <w:t>111</w:t>
      </w:r>
      <w:r w:rsidRPr="007E30FF">
        <w:rPr>
          <w:rFonts w:hint="eastAsia"/>
          <w:color w:val="000000"/>
          <w:szCs w:val="32"/>
        </w:rPr>
        <w:t>年度</w:t>
      </w:r>
      <w:r w:rsidRPr="007E30FF">
        <w:rPr>
          <w:rFonts w:hint="eastAsia"/>
          <w:color w:val="000000"/>
          <w:szCs w:val="32"/>
        </w:rPr>
        <w:t>819</w:t>
      </w:r>
      <w:r w:rsidRPr="007E30FF">
        <w:rPr>
          <w:rFonts w:hint="eastAsia"/>
          <w:color w:val="000000"/>
          <w:szCs w:val="32"/>
        </w:rPr>
        <w:t>億元；但計畫核定後，不但投資總額大幅縮減為</w:t>
      </w:r>
      <w:r w:rsidRPr="007E30FF">
        <w:rPr>
          <w:rFonts w:hint="eastAsia"/>
          <w:color w:val="000000"/>
          <w:szCs w:val="32"/>
        </w:rPr>
        <w:t>645</w:t>
      </w:r>
      <w:r w:rsidRPr="007E30FF">
        <w:rPr>
          <w:rFonts w:hint="eastAsia"/>
          <w:color w:val="000000"/>
          <w:szCs w:val="32"/>
        </w:rPr>
        <w:t>億元</w:t>
      </w:r>
      <w:r w:rsidRPr="007E30FF">
        <w:rPr>
          <w:rFonts w:hint="eastAsia"/>
          <w:color w:val="000000"/>
          <w:szCs w:val="32"/>
        </w:rPr>
        <w:t>(</w:t>
      </w:r>
      <w:r w:rsidRPr="007E30FF">
        <w:rPr>
          <w:rFonts w:hint="eastAsia"/>
          <w:color w:val="000000"/>
          <w:szCs w:val="32"/>
        </w:rPr>
        <w:t>減幅高達</w:t>
      </w:r>
      <w:r w:rsidRPr="007E30FF">
        <w:rPr>
          <w:rFonts w:hint="eastAsia"/>
          <w:color w:val="000000"/>
          <w:szCs w:val="32"/>
        </w:rPr>
        <w:t>42.67</w:t>
      </w:r>
      <w:r w:rsidRPr="007E30FF">
        <w:rPr>
          <w:rFonts w:hint="eastAsia"/>
          <w:color w:val="000000"/>
          <w:szCs w:val="32"/>
        </w:rPr>
        <w:t>％</w:t>
      </w:r>
      <w:r w:rsidRPr="007E30FF">
        <w:rPr>
          <w:rFonts w:hint="eastAsia"/>
          <w:color w:val="000000"/>
          <w:szCs w:val="32"/>
        </w:rPr>
        <w:t>)</w:t>
      </w:r>
      <w:r w:rsidRPr="007E30FF">
        <w:rPr>
          <w:rFonts w:hint="eastAsia"/>
          <w:color w:val="000000"/>
          <w:szCs w:val="32"/>
        </w:rPr>
        <w:t>，且迄</w:t>
      </w:r>
      <w:r w:rsidRPr="007E30FF">
        <w:rPr>
          <w:rFonts w:hint="eastAsia"/>
          <w:color w:val="000000"/>
          <w:szCs w:val="32"/>
        </w:rPr>
        <w:t>104</w:t>
      </w:r>
      <w:r w:rsidRPr="007E30FF">
        <w:rPr>
          <w:rFonts w:hint="eastAsia"/>
          <w:color w:val="000000"/>
          <w:szCs w:val="32"/>
        </w:rPr>
        <w:t>年底止，合計僅編列</w:t>
      </w:r>
      <w:r w:rsidRPr="007E30FF">
        <w:rPr>
          <w:rFonts w:hint="eastAsia"/>
          <w:color w:val="000000"/>
          <w:szCs w:val="32"/>
        </w:rPr>
        <w:t>148</w:t>
      </w:r>
      <w:r w:rsidRPr="007E30FF">
        <w:rPr>
          <w:rFonts w:hint="eastAsia"/>
          <w:color w:val="000000"/>
          <w:szCs w:val="32"/>
        </w:rPr>
        <w:t>億元，與原計畫</w:t>
      </w:r>
      <w:r w:rsidRPr="007E30FF">
        <w:rPr>
          <w:rFonts w:hint="eastAsia"/>
          <w:color w:val="000000"/>
          <w:szCs w:val="32"/>
        </w:rPr>
        <w:t>102</w:t>
      </w:r>
      <w:r w:rsidRPr="007E30FF">
        <w:rPr>
          <w:rFonts w:hint="eastAsia"/>
          <w:color w:val="000000"/>
          <w:szCs w:val="32"/>
        </w:rPr>
        <w:t>至</w:t>
      </w:r>
      <w:r w:rsidRPr="007E30FF">
        <w:rPr>
          <w:rFonts w:hint="eastAsia"/>
          <w:color w:val="000000"/>
          <w:szCs w:val="32"/>
        </w:rPr>
        <w:t>104</w:t>
      </w:r>
      <w:r w:rsidRPr="007E30FF">
        <w:rPr>
          <w:rFonts w:hint="eastAsia"/>
          <w:color w:val="000000"/>
          <w:szCs w:val="32"/>
        </w:rPr>
        <w:t>年度估列所需經費</w:t>
      </w:r>
      <w:r w:rsidRPr="007E30FF">
        <w:rPr>
          <w:rFonts w:hint="eastAsia"/>
          <w:color w:val="000000"/>
          <w:szCs w:val="32"/>
        </w:rPr>
        <w:t>306</w:t>
      </w:r>
      <w:r w:rsidRPr="007E30FF">
        <w:rPr>
          <w:rFonts w:hint="eastAsia"/>
          <w:color w:val="000000"/>
          <w:szCs w:val="32"/>
        </w:rPr>
        <w:t>億元，差距頗大，主要係因計畫所需經費估列不實，且</w:t>
      </w:r>
      <w:r w:rsidRPr="007E30FF">
        <w:rPr>
          <w:rFonts w:hint="eastAsia"/>
          <w:color w:val="000000"/>
          <w:szCs w:val="32"/>
        </w:rPr>
        <w:t>104</w:t>
      </w:r>
      <w:r w:rsidRPr="007E30FF">
        <w:rPr>
          <w:rFonts w:hint="eastAsia"/>
          <w:color w:val="000000"/>
          <w:szCs w:val="32"/>
        </w:rPr>
        <w:t>年度以前所編列預算亦無法順利執行完畢，而暫緩編列後續年度所需預算，整體財務規劃與預算編列顯仍有相當改善空間，爰要求台灣自來水股份有限公司核實檢討降低漏水率計畫的財務規劃，並將檢討報告送交立法院經濟委員會。</w:t>
      </w:r>
    </w:p>
    <w:p w:rsidR="002B7CCD" w:rsidRPr="00944ED4" w:rsidRDefault="002B7CCD" w:rsidP="002B7CCD">
      <w:pPr>
        <w:pStyle w:val="aff4"/>
      </w:pPr>
      <w:r w:rsidRPr="00944ED4">
        <w:rPr>
          <w:rFonts w:hint="eastAsia"/>
        </w:rPr>
        <w:t>提案人：陳明文　蘇治芬　邱議瑩</w:t>
      </w:r>
    </w:p>
    <w:p w:rsidR="002B7CCD" w:rsidRPr="007E30FF" w:rsidRDefault="002B7CCD" w:rsidP="002B7CCD">
      <w:pPr>
        <w:pStyle w:val="aff0"/>
        <w:numPr>
          <w:ilvl w:val="0"/>
          <w:numId w:val="2"/>
        </w:numPr>
        <w:kinsoku w:val="0"/>
        <w:overflowPunct w:val="0"/>
        <w:autoSpaceDE w:val="0"/>
        <w:autoSpaceDN w:val="0"/>
        <w:spacing w:line="500" w:lineRule="exact"/>
        <w:ind w:leftChars="0" w:left="1834" w:hanging="252"/>
        <w:jc w:val="both"/>
        <w:rPr>
          <w:color w:val="000000"/>
          <w:szCs w:val="32"/>
        </w:rPr>
      </w:pPr>
      <w:r w:rsidRPr="007E30FF">
        <w:rPr>
          <w:rFonts w:hint="eastAsia"/>
          <w:color w:val="000000"/>
          <w:szCs w:val="32"/>
        </w:rPr>
        <w:t>台灣自來水股份有限公司於</w:t>
      </w:r>
      <w:r w:rsidRPr="007E30FF">
        <w:rPr>
          <w:rFonts w:hint="eastAsia"/>
          <w:color w:val="000000"/>
          <w:szCs w:val="32"/>
        </w:rPr>
        <w:t>102</w:t>
      </w:r>
      <w:r w:rsidRPr="007E30FF">
        <w:rPr>
          <w:rFonts w:hint="eastAsia"/>
          <w:color w:val="000000"/>
          <w:szCs w:val="32"/>
        </w:rPr>
        <w:t>及</w:t>
      </w:r>
      <w:r w:rsidRPr="007E30FF">
        <w:rPr>
          <w:rFonts w:hint="eastAsia"/>
          <w:color w:val="000000"/>
          <w:szCs w:val="32"/>
        </w:rPr>
        <w:t>103</w:t>
      </w:r>
      <w:r w:rsidRPr="007E30FF">
        <w:rPr>
          <w:rFonts w:hint="eastAsia"/>
          <w:color w:val="000000"/>
          <w:szCs w:val="32"/>
        </w:rPr>
        <w:t>年間清查供水轄區用戶外線含鉛水管戶數，其中計有</w:t>
      </w:r>
      <w:r w:rsidRPr="007E30FF">
        <w:rPr>
          <w:rFonts w:hint="eastAsia"/>
          <w:color w:val="000000"/>
          <w:szCs w:val="32"/>
        </w:rPr>
        <w:t>1</w:t>
      </w:r>
      <w:r w:rsidRPr="007E30FF">
        <w:rPr>
          <w:rFonts w:hint="eastAsia"/>
          <w:color w:val="000000"/>
          <w:szCs w:val="32"/>
        </w:rPr>
        <w:t>萬</w:t>
      </w:r>
      <w:r w:rsidRPr="007E30FF">
        <w:rPr>
          <w:rFonts w:hint="eastAsia"/>
          <w:color w:val="000000"/>
          <w:szCs w:val="32"/>
        </w:rPr>
        <w:t>0,759</w:t>
      </w:r>
      <w:r w:rsidRPr="007E30FF">
        <w:rPr>
          <w:rFonts w:hint="eastAsia"/>
          <w:color w:val="000000"/>
          <w:szCs w:val="32"/>
        </w:rPr>
        <w:t>戶確定為鉛管用戶，截至</w:t>
      </w:r>
      <w:r w:rsidRPr="007E30FF">
        <w:rPr>
          <w:rFonts w:hint="eastAsia"/>
          <w:color w:val="000000"/>
          <w:szCs w:val="32"/>
        </w:rPr>
        <w:t>105</w:t>
      </w:r>
      <w:r w:rsidRPr="007E30FF">
        <w:rPr>
          <w:rFonts w:hint="eastAsia"/>
          <w:color w:val="000000"/>
          <w:szCs w:val="32"/>
        </w:rPr>
        <w:t>年</w:t>
      </w:r>
      <w:r w:rsidRPr="007E30FF">
        <w:rPr>
          <w:rFonts w:hint="eastAsia"/>
          <w:color w:val="000000"/>
          <w:szCs w:val="32"/>
        </w:rPr>
        <w:t>10</w:t>
      </w:r>
      <w:r w:rsidRPr="007E30FF">
        <w:rPr>
          <w:rFonts w:hint="eastAsia"/>
          <w:color w:val="000000"/>
          <w:szCs w:val="32"/>
        </w:rPr>
        <w:t>月底止，已完成用戶外線含鉛水管抽換</w:t>
      </w:r>
      <w:r w:rsidRPr="007E30FF">
        <w:rPr>
          <w:rFonts w:hint="eastAsia"/>
          <w:color w:val="000000"/>
          <w:szCs w:val="32"/>
        </w:rPr>
        <w:t>1</w:t>
      </w:r>
      <w:r w:rsidRPr="007E30FF">
        <w:rPr>
          <w:rFonts w:hint="eastAsia"/>
          <w:color w:val="000000"/>
          <w:szCs w:val="32"/>
        </w:rPr>
        <w:t>萬</w:t>
      </w:r>
      <w:r w:rsidRPr="007E30FF">
        <w:rPr>
          <w:rFonts w:hint="eastAsia"/>
          <w:color w:val="000000"/>
          <w:szCs w:val="32"/>
        </w:rPr>
        <w:t>0,202</w:t>
      </w:r>
      <w:r w:rsidRPr="007E30FF">
        <w:rPr>
          <w:rFonts w:hint="eastAsia"/>
          <w:color w:val="000000"/>
          <w:szCs w:val="32"/>
        </w:rPr>
        <w:t>戶</w:t>
      </w:r>
      <w:r w:rsidRPr="007E30FF">
        <w:rPr>
          <w:rFonts w:hint="eastAsia"/>
          <w:color w:val="000000"/>
          <w:szCs w:val="32"/>
        </w:rPr>
        <w:t>(</w:t>
      </w:r>
      <w:r w:rsidRPr="007E30FF">
        <w:rPr>
          <w:rFonts w:hint="eastAsia"/>
          <w:color w:val="000000"/>
          <w:szCs w:val="32"/>
        </w:rPr>
        <w:t>占</w:t>
      </w:r>
      <w:r w:rsidRPr="007E30FF">
        <w:rPr>
          <w:rFonts w:hint="eastAsia"/>
          <w:color w:val="000000"/>
          <w:szCs w:val="32"/>
        </w:rPr>
        <w:t>94.82</w:t>
      </w:r>
      <w:r w:rsidRPr="007E30FF">
        <w:rPr>
          <w:rFonts w:hint="eastAsia"/>
          <w:color w:val="000000"/>
          <w:szCs w:val="32"/>
        </w:rPr>
        <w:t>％</w:t>
      </w:r>
      <w:r w:rsidRPr="007E30FF">
        <w:rPr>
          <w:rFonts w:hint="eastAsia"/>
          <w:color w:val="000000"/>
          <w:szCs w:val="32"/>
        </w:rPr>
        <w:t>)</w:t>
      </w:r>
      <w:r w:rsidRPr="007E30FF">
        <w:rPr>
          <w:rFonts w:hint="eastAsia"/>
          <w:color w:val="000000"/>
          <w:szCs w:val="32"/>
        </w:rPr>
        <w:t>，</w:t>
      </w:r>
      <w:r>
        <w:rPr>
          <w:rFonts w:hint="eastAsia"/>
          <w:color w:val="000000"/>
          <w:szCs w:val="32"/>
        </w:rPr>
        <w:t>惟</w:t>
      </w:r>
      <w:r w:rsidRPr="007E30FF">
        <w:rPr>
          <w:rFonts w:hint="eastAsia"/>
          <w:color w:val="000000"/>
          <w:szCs w:val="32"/>
        </w:rPr>
        <w:t>尚有宜蘭縣計</w:t>
      </w:r>
      <w:r w:rsidRPr="007E30FF">
        <w:rPr>
          <w:rFonts w:hint="eastAsia"/>
          <w:color w:val="000000"/>
          <w:szCs w:val="32"/>
        </w:rPr>
        <w:t>557</w:t>
      </w:r>
      <w:r w:rsidRPr="007E30FF">
        <w:rPr>
          <w:rFonts w:hint="eastAsia"/>
          <w:color w:val="000000"/>
          <w:szCs w:val="32"/>
        </w:rPr>
        <w:t>戶</w:t>
      </w:r>
      <w:r w:rsidRPr="007E30FF">
        <w:rPr>
          <w:rFonts w:hint="eastAsia"/>
          <w:color w:val="000000"/>
          <w:szCs w:val="32"/>
        </w:rPr>
        <w:t>(</w:t>
      </w:r>
      <w:r w:rsidRPr="007E30FF">
        <w:rPr>
          <w:rFonts w:hint="eastAsia"/>
          <w:color w:val="000000"/>
          <w:szCs w:val="32"/>
        </w:rPr>
        <w:t>占</w:t>
      </w:r>
      <w:r w:rsidRPr="007E30FF">
        <w:rPr>
          <w:rFonts w:hint="eastAsia"/>
          <w:color w:val="000000"/>
          <w:szCs w:val="32"/>
        </w:rPr>
        <w:t>5.18</w:t>
      </w:r>
      <w:r w:rsidRPr="007E30FF">
        <w:rPr>
          <w:rFonts w:hint="eastAsia"/>
          <w:color w:val="000000"/>
          <w:szCs w:val="32"/>
        </w:rPr>
        <w:t>％</w:t>
      </w:r>
      <w:r w:rsidRPr="007E30FF">
        <w:rPr>
          <w:rFonts w:hint="eastAsia"/>
          <w:color w:val="000000"/>
          <w:szCs w:val="32"/>
        </w:rPr>
        <w:t>)</w:t>
      </w:r>
      <w:r w:rsidRPr="007E30FF">
        <w:rPr>
          <w:rFonts w:hint="eastAsia"/>
          <w:color w:val="000000"/>
          <w:szCs w:val="32"/>
        </w:rPr>
        <w:t>列管改善中，爰要求台灣自來水股份有限公司加速汰換用戶外線含鉛水管，以避免影響民眾用水權益與安全。</w:t>
      </w:r>
    </w:p>
    <w:p w:rsidR="002B7CCD" w:rsidRPr="00944ED4" w:rsidRDefault="002B7CCD" w:rsidP="002B7CCD">
      <w:pPr>
        <w:pStyle w:val="aff4"/>
      </w:pPr>
      <w:r w:rsidRPr="00944ED4">
        <w:rPr>
          <w:rFonts w:hint="eastAsia"/>
        </w:rPr>
        <w:t>提案人：陳明文　蘇治芬　邱議瑩</w:t>
      </w:r>
    </w:p>
    <w:p w:rsidR="002B7CCD" w:rsidRPr="007E30FF" w:rsidRDefault="002B7CCD" w:rsidP="002B7CCD">
      <w:pPr>
        <w:pStyle w:val="aff0"/>
        <w:numPr>
          <w:ilvl w:val="0"/>
          <w:numId w:val="2"/>
        </w:numPr>
        <w:kinsoku w:val="0"/>
        <w:overflowPunct w:val="0"/>
        <w:autoSpaceDE w:val="0"/>
        <w:autoSpaceDN w:val="0"/>
        <w:spacing w:line="500" w:lineRule="exact"/>
        <w:ind w:leftChars="0" w:left="1834" w:hanging="252"/>
        <w:jc w:val="both"/>
        <w:rPr>
          <w:color w:val="000000"/>
          <w:szCs w:val="32"/>
        </w:rPr>
      </w:pPr>
      <w:r w:rsidRPr="007E30FF">
        <w:rPr>
          <w:rFonts w:hint="eastAsia"/>
          <w:color w:val="000000"/>
          <w:szCs w:val="32"/>
        </w:rPr>
        <w:t>台灣自來水股份有限公司早期使用之預力混凝土管（</w:t>
      </w:r>
      <w:r w:rsidRPr="007E30FF">
        <w:rPr>
          <w:color w:val="000000"/>
          <w:szCs w:val="32"/>
        </w:rPr>
        <w:t>PSCP</w:t>
      </w:r>
      <w:r w:rsidRPr="007E30FF">
        <w:rPr>
          <w:rFonts w:hint="eastAsia"/>
          <w:color w:val="000000"/>
          <w:szCs w:val="32"/>
        </w:rPr>
        <w:t>）及內襯聚乙烯之聚氯乙烯塑膠管（</w:t>
      </w:r>
      <w:r w:rsidRPr="007E30FF">
        <w:rPr>
          <w:color w:val="000000"/>
          <w:szCs w:val="32"/>
        </w:rPr>
        <w:t>PVCP/PE</w:t>
      </w:r>
      <w:r w:rsidRPr="007E30FF">
        <w:rPr>
          <w:rFonts w:hint="eastAsia"/>
          <w:color w:val="000000"/>
          <w:szCs w:val="32"/>
        </w:rPr>
        <w:t>），易生破管漏水情形，理應優先汰換。截至</w:t>
      </w:r>
      <w:r w:rsidRPr="007E30FF">
        <w:rPr>
          <w:color w:val="000000"/>
          <w:szCs w:val="32"/>
        </w:rPr>
        <w:t>104</w:t>
      </w:r>
      <w:r w:rsidRPr="007E30FF">
        <w:rPr>
          <w:rFonts w:hint="eastAsia"/>
          <w:color w:val="000000"/>
          <w:szCs w:val="32"/>
        </w:rPr>
        <w:t>年底止配水管線總長度為</w:t>
      </w:r>
      <w:r w:rsidRPr="007E30FF">
        <w:rPr>
          <w:color w:val="000000"/>
          <w:szCs w:val="32"/>
        </w:rPr>
        <w:t>5</w:t>
      </w:r>
      <w:r w:rsidRPr="007E30FF">
        <w:rPr>
          <w:rFonts w:hint="eastAsia"/>
          <w:color w:val="000000"/>
          <w:szCs w:val="32"/>
        </w:rPr>
        <w:t>萬</w:t>
      </w:r>
      <w:r w:rsidRPr="007E30FF">
        <w:rPr>
          <w:color w:val="000000"/>
          <w:szCs w:val="32"/>
        </w:rPr>
        <w:t>9,972</w:t>
      </w:r>
      <w:r w:rsidRPr="007E30FF">
        <w:rPr>
          <w:rFonts w:hint="eastAsia"/>
          <w:color w:val="000000"/>
          <w:szCs w:val="32"/>
        </w:rPr>
        <w:t>公里，其中以聚氯乙烯塑膠管</w:t>
      </w:r>
      <w:r w:rsidRPr="007E30FF">
        <w:rPr>
          <w:color w:val="000000"/>
          <w:szCs w:val="32"/>
        </w:rPr>
        <w:t>(PVCP)3</w:t>
      </w:r>
      <w:r w:rsidRPr="007E30FF">
        <w:rPr>
          <w:rFonts w:hint="eastAsia"/>
          <w:color w:val="000000"/>
          <w:szCs w:val="32"/>
        </w:rPr>
        <w:t>萬</w:t>
      </w:r>
      <w:r w:rsidRPr="007E30FF">
        <w:rPr>
          <w:color w:val="000000"/>
          <w:szCs w:val="32"/>
        </w:rPr>
        <w:t>1,900</w:t>
      </w:r>
      <w:r w:rsidRPr="007E30FF">
        <w:rPr>
          <w:rFonts w:hint="eastAsia"/>
          <w:color w:val="000000"/>
          <w:szCs w:val="32"/>
        </w:rPr>
        <w:t>公里</w:t>
      </w:r>
      <w:r w:rsidRPr="007E30FF">
        <w:rPr>
          <w:color w:val="000000"/>
          <w:szCs w:val="32"/>
        </w:rPr>
        <w:t>(</w:t>
      </w:r>
      <w:r w:rsidRPr="007E30FF">
        <w:rPr>
          <w:rFonts w:hint="eastAsia"/>
          <w:color w:val="000000"/>
          <w:szCs w:val="32"/>
        </w:rPr>
        <w:t>比</w:t>
      </w:r>
      <w:r w:rsidR="007E7CAD">
        <w:rPr>
          <w:rFonts w:hint="eastAsia"/>
          <w:color w:val="000000"/>
          <w:szCs w:val="32"/>
        </w:rPr>
        <w:t>率</w:t>
      </w:r>
      <w:r w:rsidRPr="007E30FF">
        <w:rPr>
          <w:rFonts w:hint="eastAsia"/>
          <w:color w:val="000000"/>
          <w:szCs w:val="32"/>
        </w:rPr>
        <w:t>占</w:t>
      </w:r>
      <w:r w:rsidRPr="007E30FF">
        <w:rPr>
          <w:color w:val="000000"/>
          <w:szCs w:val="32"/>
        </w:rPr>
        <w:t>53.19</w:t>
      </w:r>
      <w:r w:rsidRPr="007E30FF">
        <w:rPr>
          <w:rFonts w:hint="eastAsia"/>
          <w:color w:val="000000"/>
          <w:szCs w:val="32"/>
        </w:rPr>
        <w:t>％</w:t>
      </w:r>
      <w:r w:rsidRPr="007E30FF">
        <w:rPr>
          <w:color w:val="000000"/>
          <w:szCs w:val="32"/>
        </w:rPr>
        <w:t>)</w:t>
      </w:r>
      <w:r w:rsidRPr="007E30FF">
        <w:rPr>
          <w:rFonts w:hint="eastAsia"/>
          <w:color w:val="000000"/>
          <w:szCs w:val="32"/>
        </w:rPr>
        <w:t>最多，若加計內襯聚乙烯之聚氯乙烯塑膠管</w:t>
      </w:r>
      <w:r w:rsidRPr="007E30FF">
        <w:rPr>
          <w:color w:val="000000"/>
          <w:szCs w:val="32"/>
        </w:rPr>
        <w:t>(PVC-PE)1,496</w:t>
      </w:r>
      <w:r w:rsidRPr="007E30FF">
        <w:rPr>
          <w:rFonts w:hint="eastAsia"/>
          <w:color w:val="000000"/>
          <w:szCs w:val="32"/>
        </w:rPr>
        <w:t>公里</w:t>
      </w:r>
      <w:r w:rsidRPr="007E30FF">
        <w:rPr>
          <w:color w:val="000000"/>
          <w:szCs w:val="32"/>
        </w:rPr>
        <w:t>(</w:t>
      </w:r>
      <w:r w:rsidRPr="007E30FF">
        <w:rPr>
          <w:rFonts w:hint="eastAsia"/>
          <w:color w:val="000000"/>
          <w:szCs w:val="32"/>
        </w:rPr>
        <w:t>占</w:t>
      </w:r>
      <w:r w:rsidRPr="007E30FF">
        <w:rPr>
          <w:color w:val="000000"/>
          <w:szCs w:val="32"/>
        </w:rPr>
        <w:t>2.49</w:t>
      </w:r>
      <w:r w:rsidRPr="007E30FF">
        <w:rPr>
          <w:rFonts w:hint="eastAsia"/>
          <w:color w:val="000000"/>
          <w:szCs w:val="32"/>
        </w:rPr>
        <w:t>％</w:t>
      </w:r>
      <w:r w:rsidRPr="007E30FF">
        <w:rPr>
          <w:color w:val="000000"/>
          <w:szCs w:val="32"/>
        </w:rPr>
        <w:t>)</w:t>
      </w:r>
      <w:r w:rsidRPr="007E30FF">
        <w:rPr>
          <w:rFonts w:hint="eastAsia"/>
          <w:color w:val="000000"/>
          <w:szCs w:val="32"/>
        </w:rPr>
        <w:lastRenderedPageBreak/>
        <w:t>及預力混凝土管（</w:t>
      </w:r>
      <w:r w:rsidRPr="007E30FF">
        <w:rPr>
          <w:color w:val="000000"/>
          <w:szCs w:val="32"/>
        </w:rPr>
        <w:t>PSCP</w:t>
      </w:r>
      <w:r w:rsidRPr="007E30FF">
        <w:rPr>
          <w:rFonts w:hint="eastAsia"/>
          <w:color w:val="000000"/>
          <w:szCs w:val="32"/>
        </w:rPr>
        <w:t>）</w:t>
      </w:r>
      <w:r w:rsidRPr="007E30FF">
        <w:rPr>
          <w:color w:val="000000"/>
          <w:szCs w:val="32"/>
        </w:rPr>
        <w:t>960</w:t>
      </w:r>
      <w:r w:rsidRPr="007E30FF">
        <w:rPr>
          <w:rFonts w:hint="eastAsia"/>
          <w:color w:val="000000"/>
          <w:szCs w:val="32"/>
        </w:rPr>
        <w:t>公里</w:t>
      </w:r>
      <w:r w:rsidRPr="007E30FF">
        <w:rPr>
          <w:color w:val="000000"/>
          <w:szCs w:val="32"/>
        </w:rPr>
        <w:t>(</w:t>
      </w:r>
      <w:r w:rsidRPr="007E30FF">
        <w:rPr>
          <w:rFonts w:hint="eastAsia"/>
          <w:color w:val="000000"/>
          <w:szCs w:val="32"/>
        </w:rPr>
        <w:t>占</w:t>
      </w:r>
      <w:r w:rsidRPr="007E30FF">
        <w:rPr>
          <w:color w:val="000000"/>
          <w:szCs w:val="32"/>
        </w:rPr>
        <w:t>1.60</w:t>
      </w:r>
      <w:r w:rsidRPr="007E30FF">
        <w:rPr>
          <w:rFonts w:hint="eastAsia"/>
          <w:color w:val="000000"/>
          <w:szCs w:val="32"/>
        </w:rPr>
        <w:t>％</w:t>
      </w:r>
      <w:r w:rsidRPr="007E30FF">
        <w:rPr>
          <w:color w:val="000000"/>
          <w:szCs w:val="32"/>
        </w:rPr>
        <w:t>)</w:t>
      </w:r>
      <w:r w:rsidRPr="007E30FF">
        <w:rPr>
          <w:rFonts w:hint="eastAsia"/>
          <w:color w:val="000000"/>
          <w:szCs w:val="32"/>
        </w:rPr>
        <w:t>，目前台灣自來水股份有限公司使用易漏損管線材質者將高達</w:t>
      </w:r>
      <w:r w:rsidRPr="007E30FF">
        <w:rPr>
          <w:color w:val="000000"/>
          <w:szCs w:val="32"/>
        </w:rPr>
        <w:t>3</w:t>
      </w:r>
      <w:r w:rsidRPr="007E30FF">
        <w:rPr>
          <w:rFonts w:hint="eastAsia"/>
          <w:color w:val="000000"/>
          <w:szCs w:val="32"/>
        </w:rPr>
        <w:t>萬</w:t>
      </w:r>
      <w:r w:rsidRPr="007E30FF">
        <w:rPr>
          <w:color w:val="000000"/>
          <w:szCs w:val="32"/>
        </w:rPr>
        <w:t>4,356</w:t>
      </w:r>
      <w:r w:rsidRPr="007E30FF">
        <w:rPr>
          <w:rFonts w:hint="eastAsia"/>
          <w:color w:val="000000"/>
          <w:szCs w:val="32"/>
        </w:rPr>
        <w:t>公里</w:t>
      </w:r>
      <w:r w:rsidRPr="007E30FF">
        <w:rPr>
          <w:color w:val="000000"/>
          <w:szCs w:val="32"/>
        </w:rPr>
        <w:t>(</w:t>
      </w:r>
      <w:r w:rsidRPr="007E30FF">
        <w:rPr>
          <w:rFonts w:hint="eastAsia"/>
          <w:color w:val="000000"/>
          <w:szCs w:val="32"/>
        </w:rPr>
        <w:t>占</w:t>
      </w:r>
      <w:r w:rsidRPr="007E30FF">
        <w:rPr>
          <w:color w:val="000000"/>
          <w:szCs w:val="32"/>
        </w:rPr>
        <w:t>57.28</w:t>
      </w:r>
      <w:r w:rsidRPr="007E30FF">
        <w:rPr>
          <w:rFonts w:hint="eastAsia"/>
          <w:color w:val="000000"/>
          <w:szCs w:val="32"/>
        </w:rPr>
        <w:t>％</w:t>
      </w:r>
      <w:r w:rsidRPr="007E30FF">
        <w:rPr>
          <w:color w:val="000000"/>
          <w:szCs w:val="32"/>
        </w:rPr>
        <w:t>)</w:t>
      </w:r>
      <w:r w:rsidRPr="007E30FF">
        <w:rPr>
          <w:rFonts w:hint="eastAsia"/>
          <w:color w:val="000000"/>
          <w:szCs w:val="32"/>
        </w:rPr>
        <w:t>，對於自來水安全、衛生及穩定供應實有不利影響，爰要求台灣自來水股份有限公司加速汰換逾齡管線及</w:t>
      </w:r>
      <w:r w:rsidRPr="007E30FF">
        <w:rPr>
          <w:rFonts w:hint="eastAsia"/>
          <w:color w:val="000000"/>
          <w:szCs w:val="32"/>
        </w:rPr>
        <w:t>PVCP</w:t>
      </w:r>
      <w:r w:rsidRPr="007E30FF">
        <w:rPr>
          <w:rFonts w:hint="eastAsia"/>
          <w:color w:val="000000"/>
          <w:szCs w:val="32"/>
        </w:rPr>
        <w:t>管線，以維護民眾用水安全。</w:t>
      </w:r>
    </w:p>
    <w:p w:rsidR="002B7CCD" w:rsidRPr="00944ED4" w:rsidRDefault="002B7CCD" w:rsidP="002B7CCD">
      <w:pPr>
        <w:pStyle w:val="aff4"/>
      </w:pPr>
      <w:r w:rsidRPr="00944ED4">
        <w:rPr>
          <w:rFonts w:hint="eastAsia"/>
        </w:rPr>
        <w:t>提案人：陳明文　蘇治芬　邱議瑩</w:t>
      </w:r>
    </w:p>
    <w:p w:rsidR="002B7CCD" w:rsidRPr="007E30FF" w:rsidRDefault="002B7CCD" w:rsidP="002B7CCD">
      <w:pPr>
        <w:pStyle w:val="aff0"/>
        <w:numPr>
          <w:ilvl w:val="0"/>
          <w:numId w:val="2"/>
        </w:numPr>
        <w:kinsoku w:val="0"/>
        <w:overflowPunct w:val="0"/>
        <w:autoSpaceDE w:val="0"/>
        <w:autoSpaceDN w:val="0"/>
        <w:spacing w:line="500" w:lineRule="exact"/>
        <w:ind w:leftChars="0" w:left="1834" w:hanging="252"/>
        <w:jc w:val="both"/>
        <w:rPr>
          <w:color w:val="000000"/>
          <w:szCs w:val="32"/>
        </w:rPr>
      </w:pPr>
      <w:r w:rsidRPr="007E30FF">
        <w:rPr>
          <w:rFonts w:hint="eastAsia"/>
          <w:color w:val="000000"/>
          <w:szCs w:val="32"/>
        </w:rPr>
        <w:t>台灣自來水股份有限公司</w:t>
      </w:r>
      <w:r w:rsidRPr="007E30FF">
        <w:rPr>
          <w:rFonts w:hint="eastAsia"/>
          <w:color w:val="000000"/>
          <w:szCs w:val="32"/>
        </w:rPr>
        <w:t>106</w:t>
      </w:r>
      <w:r w:rsidRPr="007E30FF">
        <w:rPr>
          <w:rFonts w:hint="eastAsia"/>
          <w:color w:val="000000"/>
          <w:szCs w:val="32"/>
        </w:rPr>
        <w:t>年度資產負債預計表項下之「負債」科目預算數為</w:t>
      </w:r>
      <w:r w:rsidRPr="007E30FF">
        <w:rPr>
          <w:rFonts w:hint="eastAsia"/>
          <w:color w:val="000000"/>
          <w:szCs w:val="32"/>
        </w:rPr>
        <w:t>1,263</w:t>
      </w:r>
      <w:r w:rsidRPr="007E30FF">
        <w:rPr>
          <w:rFonts w:hint="eastAsia"/>
          <w:color w:val="000000"/>
          <w:szCs w:val="32"/>
        </w:rPr>
        <w:t>億</w:t>
      </w:r>
      <w:r w:rsidRPr="007E30FF">
        <w:rPr>
          <w:rFonts w:hint="eastAsia"/>
          <w:color w:val="000000"/>
          <w:szCs w:val="32"/>
        </w:rPr>
        <w:t>6,025</w:t>
      </w:r>
      <w:r w:rsidRPr="007E30FF">
        <w:rPr>
          <w:rFonts w:hint="eastAsia"/>
          <w:color w:val="000000"/>
          <w:szCs w:val="32"/>
        </w:rPr>
        <w:t>萬</w:t>
      </w:r>
      <w:r w:rsidRPr="007E30FF">
        <w:rPr>
          <w:rFonts w:hint="eastAsia"/>
          <w:color w:val="000000"/>
          <w:szCs w:val="32"/>
        </w:rPr>
        <w:t>7</w:t>
      </w:r>
      <w:r w:rsidRPr="007E30FF">
        <w:rPr>
          <w:rFonts w:hint="eastAsia"/>
          <w:color w:val="000000"/>
          <w:szCs w:val="32"/>
        </w:rPr>
        <w:t>千元，較</w:t>
      </w:r>
      <w:r w:rsidRPr="007E30FF">
        <w:rPr>
          <w:rFonts w:hint="eastAsia"/>
          <w:color w:val="000000"/>
          <w:szCs w:val="32"/>
        </w:rPr>
        <w:t>105</w:t>
      </w:r>
      <w:r w:rsidRPr="007E30FF">
        <w:rPr>
          <w:rFonts w:hint="eastAsia"/>
          <w:color w:val="000000"/>
          <w:szCs w:val="32"/>
        </w:rPr>
        <w:t>年度預算數</w:t>
      </w:r>
      <w:r w:rsidRPr="007E30FF">
        <w:rPr>
          <w:rFonts w:hint="eastAsia"/>
          <w:color w:val="000000"/>
          <w:szCs w:val="32"/>
        </w:rPr>
        <w:t>1,174</w:t>
      </w:r>
      <w:r w:rsidRPr="007E30FF">
        <w:rPr>
          <w:rFonts w:hint="eastAsia"/>
          <w:color w:val="000000"/>
          <w:szCs w:val="32"/>
        </w:rPr>
        <w:t>億</w:t>
      </w:r>
      <w:r w:rsidRPr="007E30FF">
        <w:rPr>
          <w:rFonts w:hint="eastAsia"/>
          <w:color w:val="000000"/>
          <w:szCs w:val="32"/>
        </w:rPr>
        <w:t>8,130</w:t>
      </w:r>
      <w:r w:rsidRPr="007E30FF">
        <w:rPr>
          <w:rFonts w:hint="eastAsia"/>
          <w:color w:val="000000"/>
          <w:szCs w:val="32"/>
        </w:rPr>
        <w:t>萬</w:t>
      </w:r>
      <w:r w:rsidRPr="007E30FF">
        <w:rPr>
          <w:rFonts w:hint="eastAsia"/>
          <w:color w:val="000000"/>
          <w:szCs w:val="32"/>
        </w:rPr>
        <w:t>1</w:t>
      </w:r>
      <w:r w:rsidRPr="007E30FF">
        <w:rPr>
          <w:rFonts w:hint="eastAsia"/>
          <w:color w:val="000000"/>
          <w:szCs w:val="32"/>
        </w:rPr>
        <w:t>千元，增加</w:t>
      </w:r>
      <w:r w:rsidRPr="007E30FF">
        <w:rPr>
          <w:rFonts w:hint="eastAsia"/>
          <w:color w:val="000000"/>
          <w:szCs w:val="32"/>
        </w:rPr>
        <w:t>88</w:t>
      </w:r>
      <w:r w:rsidRPr="007E30FF">
        <w:rPr>
          <w:rFonts w:hint="eastAsia"/>
          <w:color w:val="000000"/>
          <w:szCs w:val="32"/>
        </w:rPr>
        <w:t>億</w:t>
      </w:r>
      <w:r w:rsidRPr="007E30FF">
        <w:rPr>
          <w:rFonts w:hint="eastAsia"/>
          <w:color w:val="000000"/>
          <w:szCs w:val="32"/>
        </w:rPr>
        <w:t>7,895</w:t>
      </w:r>
      <w:r w:rsidRPr="007E30FF">
        <w:rPr>
          <w:rFonts w:hint="eastAsia"/>
          <w:color w:val="000000"/>
          <w:szCs w:val="32"/>
        </w:rPr>
        <w:t>萬</w:t>
      </w:r>
      <w:r w:rsidRPr="007E30FF">
        <w:rPr>
          <w:rFonts w:hint="eastAsia"/>
          <w:color w:val="000000"/>
          <w:szCs w:val="32"/>
        </w:rPr>
        <w:t>6</w:t>
      </w:r>
      <w:r w:rsidRPr="007E30FF">
        <w:rPr>
          <w:rFonts w:hint="eastAsia"/>
          <w:color w:val="000000"/>
          <w:szCs w:val="32"/>
        </w:rPr>
        <w:t>千元，增幅</w:t>
      </w:r>
      <w:r w:rsidRPr="007E30FF">
        <w:rPr>
          <w:rFonts w:hint="eastAsia"/>
          <w:color w:val="000000"/>
          <w:szCs w:val="32"/>
        </w:rPr>
        <w:t>7.56</w:t>
      </w:r>
      <w:r w:rsidRPr="007E30FF">
        <w:rPr>
          <w:rFonts w:hint="eastAsia"/>
          <w:color w:val="000000"/>
          <w:szCs w:val="32"/>
        </w:rPr>
        <w:t>％；近年來台灣自來水股份有限公司負債比率呈逐年上升之趨勢，由</w:t>
      </w:r>
      <w:r w:rsidRPr="007E30FF">
        <w:rPr>
          <w:rFonts w:hint="eastAsia"/>
          <w:color w:val="000000"/>
          <w:szCs w:val="32"/>
        </w:rPr>
        <w:t>99</w:t>
      </w:r>
      <w:r w:rsidRPr="007E30FF">
        <w:rPr>
          <w:rFonts w:hint="eastAsia"/>
          <w:color w:val="000000"/>
          <w:szCs w:val="32"/>
        </w:rPr>
        <w:t>年度之</w:t>
      </w:r>
      <w:r w:rsidRPr="007E30FF">
        <w:rPr>
          <w:rFonts w:hint="eastAsia"/>
          <w:color w:val="000000"/>
          <w:szCs w:val="32"/>
        </w:rPr>
        <w:t>48.88</w:t>
      </w:r>
      <w:r w:rsidRPr="007E30FF">
        <w:rPr>
          <w:rFonts w:hint="eastAsia"/>
          <w:color w:val="000000"/>
          <w:szCs w:val="32"/>
        </w:rPr>
        <w:t>％，遞增至</w:t>
      </w:r>
      <w:r w:rsidRPr="007E30FF">
        <w:rPr>
          <w:rFonts w:hint="eastAsia"/>
          <w:color w:val="000000"/>
          <w:szCs w:val="32"/>
        </w:rPr>
        <w:t>106</w:t>
      </w:r>
      <w:r w:rsidRPr="007E30FF">
        <w:rPr>
          <w:rFonts w:hint="eastAsia"/>
          <w:color w:val="000000"/>
          <w:szCs w:val="32"/>
        </w:rPr>
        <w:t>年度之</w:t>
      </w:r>
      <w:r w:rsidRPr="007E30FF">
        <w:rPr>
          <w:rFonts w:hint="eastAsia"/>
          <w:color w:val="000000"/>
          <w:szCs w:val="32"/>
        </w:rPr>
        <w:t>69.05</w:t>
      </w:r>
      <w:r w:rsidRPr="007E30FF">
        <w:rPr>
          <w:rFonts w:hint="eastAsia"/>
          <w:color w:val="000000"/>
          <w:szCs w:val="32"/>
        </w:rPr>
        <w:t>％，</w:t>
      </w:r>
      <w:r w:rsidRPr="007E30FF">
        <w:rPr>
          <w:rFonts w:hint="eastAsia"/>
          <w:color w:val="000000"/>
          <w:szCs w:val="32"/>
        </w:rPr>
        <w:t>7</w:t>
      </w:r>
      <w:r w:rsidRPr="007E30FF">
        <w:rPr>
          <w:rFonts w:hint="eastAsia"/>
          <w:color w:val="000000"/>
          <w:szCs w:val="32"/>
        </w:rPr>
        <w:t>年之間，增加</w:t>
      </w:r>
      <w:r w:rsidRPr="007E30FF">
        <w:rPr>
          <w:rFonts w:hint="eastAsia"/>
          <w:color w:val="000000"/>
          <w:szCs w:val="32"/>
        </w:rPr>
        <w:t>20.17</w:t>
      </w:r>
      <w:r w:rsidRPr="007E30FF">
        <w:rPr>
          <w:rFonts w:hint="eastAsia"/>
          <w:color w:val="000000"/>
          <w:szCs w:val="32"/>
        </w:rPr>
        <w:t>個百分比，增幅</w:t>
      </w:r>
      <w:r w:rsidRPr="007E30FF">
        <w:rPr>
          <w:rFonts w:hint="eastAsia"/>
          <w:color w:val="000000"/>
          <w:szCs w:val="32"/>
        </w:rPr>
        <w:t>41.26</w:t>
      </w:r>
      <w:r w:rsidRPr="007E30FF">
        <w:rPr>
          <w:rFonts w:hint="eastAsia"/>
          <w:color w:val="000000"/>
          <w:szCs w:val="32"/>
        </w:rPr>
        <w:t>％，資本結構漸趨惡化，主要是因為台灣自來水股份有限公司自有資金不足，無法支應各項自來水投資建設，以致每年皆需以舉債方式籌措支應，造成負債比率偏高，財務狀況日漸窘困，爰要求台灣自來水股份有限公司應研提具體改善計畫，以提升財務效能。</w:t>
      </w:r>
    </w:p>
    <w:p w:rsidR="002B7CCD" w:rsidRPr="00944ED4" w:rsidRDefault="002B7CCD" w:rsidP="002B7CCD">
      <w:pPr>
        <w:pStyle w:val="aff4"/>
      </w:pPr>
      <w:r w:rsidRPr="00944ED4">
        <w:rPr>
          <w:rFonts w:hint="eastAsia"/>
        </w:rPr>
        <w:t>提案人：陳明文　蘇治芬　邱議瑩</w:t>
      </w:r>
    </w:p>
    <w:p w:rsidR="002B7CCD" w:rsidRPr="007E30FF" w:rsidRDefault="002B7CCD" w:rsidP="002B7CCD">
      <w:pPr>
        <w:pStyle w:val="aff0"/>
        <w:numPr>
          <w:ilvl w:val="0"/>
          <w:numId w:val="2"/>
        </w:numPr>
        <w:kinsoku w:val="0"/>
        <w:overflowPunct w:val="0"/>
        <w:autoSpaceDE w:val="0"/>
        <w:autoSpaceDN w:val="0"/>
        <w:spacing w:line="500" w:lineRule="exact"/>
        <w:ind w:leftChars="0" w:left="1834" w:hanging="252"/>
        <w:jc w:val="both"/>
        <w:rPr>
          <w:color w:val="000000"/>
          <w:szCs w:val="32"/>
        </w:rPr>
      </w:pPr>
      <w:r w:rsidRPr="007E30FF">
        <w:rPr>
          <w:rFonts w:hint="eastAsia"/>
          <w:color w:val="000000"/>
          <w:szCs w:val="32"/>
        </w:rPr>
        <w:t>針對全台灣無自來水地區問題遲遲無法解決，對於國人</w:t>
      </w:r>
      <w:r>
        <w:rPr>
          <w:rFonts w:hint="eastAsia"/>
          <w:color w:val="000000"/>
          <w:szCs w:val="32"/>
        </w:rPr>
        <w:t>的生活造成嚴重的困擾，為讓無自來水地區問題獲得一次性解決，爰建請</w:t>
      </w:r>
      <w:r w:rsidRPr="007E30FF">
        <w:rPr>
          <w:rFonts w:hint="eastAsia"/>
          <w:color w:val="000000"/>
          <w:szCs w:val="32"/>
        </w:rPr>
        <w:t>台灣自來水股</w:t>
      </w:r>
      <w:r>
        <w:rPr>
          <w:rFonts w:hint="eastAsia"/>
          <w:color w:val="000000"/>
          <w:szCs w:val="32"/>
        </w:rPr>
        <w:t>份有限公司儘速</w:t>
      </w:r>
      <w:r w:rsidRPr="007E30FF">
        <w:rPr>
          <w:rFonts w:hint="eastAsia"/>
          <w:color w:val="000000"/>
          <w:szCs w:val="32"/>
        </w:rPr>
        <w:t>解決無自來水地區的民生需求問題。</w:t>
      </w:r>
    </w:p>
    <w:p w:rsidR="002B7CCD" w:rsidRPr="00944ED4" w:rsidRDefault="002B7CCD" w:rsidP="002B7CCD">
      <w:pPr>
        <w:pStyle w:val="aff4"/>
      </w:pPr>
      <w:r w:rsidRPr="00944ED4">
        <w:rPr>
          <w:rFonts w:hint="eastAsia"/>
        </w:rPr>
        <w:t>提案人：陳明文　蘇治芬　邱議瑩</w:t>
      </w:r>
    </w:p>
    <w:p w:rsidR="002B7CCD" w:rsidRPr="007E30FF" w:rsidRDefault="002B7CCD" w:rsidP="002B7CCD">
      <w:pPr>
        <w:pStyle w:val="aff0"/>
        <w:numPr>
          <w:ilvl w:val="0"/>
          <w:numId w:val="2"/>
        </w:numPr>
        <w:kinsoku w:val="0"/>
        <w:overflowPunct w:val="0"/>
        <w:autoSpaceDE w:val="0"/>
        <w:autoSpaceDN w:val="0"/>
        <w:spacing w:line="500" w:lineRule="exact"/>
        <w:ind w:leftChars="0" w:left="1834" w:hanging="252"/>
        <w:jc w:val="both"/>
        <w:rPr>
          <w:color w:val="000000"/>
          <w:szCs w:val="32"/>
        </w:rPr>
      </w:pPr>
      <w:r w:rsidRPr="007E30FF">
        <w:rPr>
          <w:rFonts w:hint="eastAsia"/>
          <w:color w:val="000000"/>
          <w:szCs w:val="32"/>
        </w:rPr>
        <w:t>台灣自來水股份有限公司</w:t>
      </w:r>
      <w:r w:rsidRPr="007E30FF">
        <w:rPr>
          <w:rFonts w:hint="eastAsia"/>
          <w:color w:val="000000"/>
          <w:szCs w:val="32"/>
        </w:rPr>
        <w:t>106</w:t>
      </w:r>
      <w:r w:rsidRPr="007E30FF">
        <w:rPr>
          <w:rFonts w:hint="eastAsia"/>
          <w:color w:val="000000"/>
          <w:szCs w:val="32"/>
        </w:rPr>
        <w:t>年度編列「固定資產之建設、改良、擴充</w:t>
      </w:r>
      <w:r w:rsidRPr="002D7826">
        <w:rPr>
          <w:rFonts w:hint="eastAsia"/>
          <w:color w:val="000000"/>
          <w:szCs w:val="32"/>
        </w:rPr>
        <w:t>」</w:t>
      </w:r>
      <w:r w:rsidRPr="007E30FF">
        <w:rPr>
          <w:rFonts w:hint="eastAsia"/>
          <w:color w:val="000000"/>
          <w:szCs w:val="32"/>
        </w:rPr>
        <w:t>預算</w:t>
      </w:r>
      <w:r w:rsidRPr="007E30FF">
        <w:rPr>
          <w:rFonts w:hint="eastAsia"/>
          <w:color w:val="000000"/>
          <w:szCs w:val="32"/>
        </w:rPr>
        <w:t>195</w:t>
      </w:r>
      <w:r w:rsidRPr="007E30FF">
        <w:rPr>
          <w:rFonts w:hint="eastAsia"/>
          <w:color w:val="000000"/>
          <w:szCs w:val="32"/>
        </w:rPr>
        <w:t>億</w:t>
      </w:r>
      <w:r w:rsidRPr="007E30FF">
        <w:rPr>
          <w:rFonts w:hint="eastAsia"/>
          <w:color w:val="000000"/>
          <w:szCs w:val="32"/>
        </w:rPr>
        <w:t>7,126</w:t>
      </w:r>
      <w:r w:rsidRPr="007E30FF">
        <w:rPr>
          <w:rFonts w:hint="eastAsia"/>
          <w:color w:val="000000"/>
          <w:szCs w:val="32"/>
        </w:rPr>
        <w:t>萬元當中，外借資金</w:t>
      </w:r>
      <w:r w:rsidRPr="007E30FF">
        <w:rPr>
          <w:rFonts w:hint="eastAsia"/>
          <w:color w:val="000000"/>
          <w:szCs w:val="32"/>
        </w:rPr>
        <w:t>129</w:t>
      </w:r>
      <w:r w:rsidRPr="007E30FF">
        <w:rPr>
          <w:rFonts w:hint="eastAsia"/>
          <w:color w:val="000000"/>
          <w:szCs w:val="32"/>
        </w:rPr>
        <w:t>億</w:t>
      </w:r>
      <w:r w:rsidRPr="007E30FF">
        <w:rPr>
          <w:rFonts w:hint="eastAsia"/>
          <w:color w:val="000000"/>
          <w:szCs w:val="32"/>
        </w:rPr>
        <w:t>6,758</w:t>
      </w:r>
      <w:r w:rsidRPr="007E30FF">
        <w:rPr>
          <w:rFonts w:hint="eastAsia"/>
          <w:color w:val="000000"/>
          <w:szCs w:val="32"/>
        </w:rPr>
        <w:t>萬</w:t>
      </w:r>
      <w:r w:rsidRPr="007E30FF">
        <w:rPr>
          <w:rFonts w:hint="eastAsia"/>
          <w:color w:val="000000"/>
          <w:szCs w:val="32"/>
        </w:rPr>
        <w:t>7</w:t>
      </w:r>
      <w:r w:rsidRPr="007E30FF">
        <w:rPr>
          <w:rFonts w:hint="eastAsia"/>
          <w:color w:val="000000"/>
          <w:szCs w:val="32"/>
        </w:rPr>
        <w:t>千元，占資金來源</w:t>
      </w:r>
      <w:r w:rsidRPr="007E30FF">
        <w:rPr>
          <w:rFonts w:hint="eastAsia"/>
          <w:color w:val="000000"/>
          <w:szCs w:val="32"/>
        </w:rPr>
        <w:t>66.26%</w:t>
      </w:r>
      <w:r w:rsidRPr="007E30FF">
        <w:rPr>
          <w:rFonts w:hint="eastAsia"/>
          <w:color w:val="000000"/>
          <w:szCs w:val="32"/>
        </w:rPr>
        <w:t>，顯示台灣自來水股份有限公司自籌資金貧窘，其中，增資部分僅有</w:t>
      </w:r>
      <w:r w:rsidRPr="007E30FF">
        <w:rPr>
          <w:rFonts w:hint="eastAsia"/>
          <w:color w:val="000000"/>
          <w:szCs w:val="32"/>
        </w:rPr>
        <w:t>25</w:t>
      </w:r>
      <w:r w:rsidRPr="007E30FF">
        <w:rPr>
          <w:rFonts w:hint="eastAsia"/>
          <w:color w:val="000000"/>
          <w:szCs w:val="32"/>
        </w:rPr>
        <w:t>億</w:t>
      </w:r>
      <w:r w:rsidRPr="007E30FF">
        <w:rPr>
          <w:rFonts w:hint="eastAsia"/>
          <w:color w:val="000000"/>
          <w:szCs w:val="32"/>
        </w:rPr>
        <w:t>9,076</w:t>
      </w:r>
      <w:r w:rsidRPr="007E30FF">
        <w:rPr>
          <w:rFonts w:hint="eastAsia"/>
          <w:color w:val="000000"/>
          <w:szCs w:val="32"/>
        </w:rPr>
        <w:t>萬</w:t>
      </w:r>
      <w:r w:rsidRPr="007E30FF">
        <w:rPr>
          <w:rFonts w:hint="eastAsia"/>
          <w:color w:val="000000"/>
          <w:szCs w:val="32"/>
        </w:rPr>
        <w:t>2</w:t>
      </w:r>
      <w:r w:rsidRPr="007E30FF">
        <w:rPr>
          <w:rFonts w:hint="eastAsia"/>
          <w:color w:val="000000"/>
          <w:szCs w:val="32"/>
        </w:rPr>
        <w:t>千元。允宜加強購建固定資產之規劃及成本效益分析，並有效盤整固定資產之管理或拋售，以維持</w:t>
      </w:r>
      <w:r w:rsidRPr="007E30FF">
        <w:rPr>
          <w:rFonts w:hint="eastAsia"/>
          <w:color w:val="000000"/>
          <w:szCs w:val="32"/>
        </w:rPr>
        <w:lastRenderedPageBreak/>
        <w:t>公司財務結構之健全。</w:t>
      </w:r>
    </w:p>
    <w:p w:rsidR="002B7CCD" w:rsidRPr="00944ED4" w:rsidRDefault="002B7CCD" w:rsidP="002B7CCD">
      <w:pPr>
        <w:pStyle w:val="aff4"/>
      </w:pPr>
      <w:r w:rsidRPr="00944ED4">
        <w:rPr>
          <w:rFonts w:hint="eastAsia"/>
        </w:rPr>
        <w:t>提案人：邱議瑩</w:t>
      </w:r>
    </w:p>
    <w:p w:rsidR="002B7CCD" w:rsidRPr="007E30FF" w:rsidRDefault="002B7CCD" w:rsidP="002B7CCD">
      <w:pPr>
        <w:pStyle w:val="aff4"/>
        <w:rPr>
          <w:color w:val="000000"/>
        </w:rPr>
      </w:pPr>
      <w:r w:rsidRPr="007E30FF">
        <w:rPr>
          <w:rFonts w:hint="eastAsia"/>
          <w:color w:val="000000"/>
        </w:rPr>
        <w:t xml:space="preserve">連署人：陳明文　</w:t>
      </w:r>
      <w:r w:rsidRPr="00A71B20">
        <w:rPr>
          <w:rFonts w:hint="eastAsia"/>
        </w:rPr>
        <w:t>高志鵬</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台灣自來水股份有限公司編列「降低漏水率計畫（</w:t>
      </w:r>
      <w:r w:rsidRPr="007E30FF">
        <w:rPr>
          <w:rFonts w:hint="eastAsia"/>
          <w:color w:val="000000"/>
          <w:szCs w:val="32"/>
        </w:rPr>
        <w:t>102</w:t>
      </w:r>
      <w:r w:rsidRPr="007E30FF">
        <w:rPr>
          <w:rFonts w:hint="eastAsia"/>
          <w:color w:val="000000"/>
          <w:szCs w:val="32"/>
        </w:rPr>
        <w:t>至</w:t>
      </w:r>
      <w:r w:rsidRPr="007E30FF">
        <w:rPr>
          <w:rFonts w:hint="eastAsia"/>
          <w:color w:val="000000"/>
          <w:szCs w:val="32"/>
        </w:rPr>
        <w:t>111</w:t>
      </w:r>
      <w:r w:rsidRPr="007E30FF">
        <w:rPr>
          <w:rFonts w:hint="eastAsia"/>
          <w:color w:val="000000"/>
          <w:szCs w:val="32"/>
        </w:rPr>
        <w:t>年）」總經費</w:t>
      </w:r>
      <w:r w:rsidRPr="007E30FF">
        <w:rPr>
          <w:rFonts w:hint="eastAsia"/>
          <w:color w:val="000000"/>
          <w:szCs w:val="32"/>
        </w:rPr>
        <w:t>645</w:t>
      </w:r>
      <w:r w:rsidRPr="007E30FF">
        <w:rPr>
          <w:rFonts w:hint="eastAsia"/>
          <w:color w:val="000000"/>
          <w:szCs w:val="32"/>
        </w:rPr>
        <w:t>億元，辦理汰換老舊自來水管線、建置主動式漏水監測及地理資訊系統等工作，雖因計畫核定時程導致前期執行率過低，然觀諸</w:t>
      </w:r>
      <w:r w:rsidRPr="007E30FF">
        <w:rPr>
          <w:rFonts w:hint="eastAsia"/>
          <w:color w:val="000000"/>
          <w:szCs w:val="32"/>
        </w:rPr>
        <w:t>103</w:t>
      </w:r>
      <w:r w:rsidRPr="007E30FF">
        <w:rPr>
          <w:rFonts w:hint="eastAsia"/>
          <w:color w:val="000000"/>
          <w:szCs w:val="32"/>
        </w:rPr>
        <w:t>至</w:t>
      </w:r>
      <w:r w:rsidRPr="007E30FF">
        <w:rPr>
          <w:rFonts w:hint="eastAsia"/>
          <w:color w:val="000000"/>
          <w:szCs w:val="32"/>
        </w:rPr>
        <w:t>105</w:t>
      </w:r>
      <w:r w:rsidRPr="007E30FF">
        <w:rPr>
          <w:rFonts w:hint="eastAsia"/>
          <w:color w:val="000000"/>
          <w:szCs w:val="32"/>
        </w:rPr>
        <w:t>年度執行率均遠低於</w:t>
      </w:r>
      <w:r w:rsidRPr="007E30FF">
        <w:rPr>
          <w:rFonts w:hint="eastAsia"/>
          <w:color w:val="000000"/>
          <w:szCs w:val="32"/>
        </w:rPr>
        <w:t>1</w:t>
      </w:r>
      <w:r w:rsidRPr="007E30FF">
        <w:rPr>
          <w:rFonts w:hint="eastAsia"/>
          <w:color w:val="000000"/>
          <w:szCs w:val="32"/>
        </w:rPr>
        <w:t>億元以上重大公共建設計畫平均預算執行率</w:t>
      </w:r>
      <w:r w:rsidRPr="007E30FF">
        <w:rPr>
          <w:rFonts w:hint="eastAsia"/>
          <w:color w:val="000000"/>
          <w:szCs w:val="32"/>
        </w:rPr>
        <w:t>90%</w:t>
      </w:r>
      <w:r w:rsidRPr="007E30FF">
        <w:rPr>
          <w:rFonts w:hint="eastAsia"/>
          <w:color w:val="000000"/>
          <w:szCs w:val="32"/>
        </w:rPr>
        <w:t>以上之標準，導致暫緩編列後續年度所需預算。顯示台灣自來水股份有限公司在研擬公共建設計畫的工程進度、預算編製、財務分配等規劃能力亟待檢討。強化水管線、降低漏水率與提高用水率攸關重大民生權益，爰此，要求台灣自來水股份有限公司在</w:t>
      </w:r>
      <w:r w:rsidRPr="007E30FF">
        <w:rPr>
          <w:rFonts w:hint="eastAsia"/>
          <w:color w:val="000000"/>
          <w:szCs w:val="32"/>
        </w:rPr>
        <w:t>2</w:t>
      </w:r>
      <w:r w:rsidRPr="007E30FF">
        <w:rPr>
          <w:rFonts w:hint="eastAsia"/>
          <w:color w:val="000000"/>
          <w:szCs w:val="32"/>
        </w:rPr>
        <w:t>個月內擬具檢討報告，送交立法院經濟委員會。</w:t>
      </w:r>
    </w:p>
    <w:p w:rsidR="002B7CCD" w:rsidRPr="00944ED4" w:rsidRDefault="002B7CCD" w:rsidP="002B7CCD">
      <w:pPr>
        <w:pStyle w:val="aff4"/>
      </w:pPr>
      <w:r w:rsidRPr="00944ED4">
        <w:rPr>
          <w:rFonts w:hint="eastAsia"/>
        </w:rPr>
        <w:t>提案人：邱議瑩</w:t>
      </w:r>
    </w:p>
    <w:p w:rsidR="002B7CCD" w:rsidRPr="007E30FF" w:rsidRDefault="002B7CCD" w:rsidP="002B7CCD">
      <w:pPr>
        <w:pStyle w:val="aff4"/>
        <w:rPr>
          <w:color w:val="000000"/>
        </w:rPr>
      </w:pPr>
      <w:r w:rsidRPr="007E30FF">
        <w:rPr>
          <w:rFonts w:hint="eastAsia"/>
          <w:color w:val="000000"/>
        </w:rPr>
        <w:t xml:space="preserve">連署人：陳明文　</w:t>
      </w:r>
      <w:r w:rsidRPr="00A71B20">
        <w:rPr>
          <w:rFonts w:hint="eastAsia"/>
        </w:rPr>
        <w:t>高志鵬</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台灣自來水股份有限公司</w:t>
      </w:r>
      <w:r w:rsidRPr="007E30FF">
        <w:rPr>
          <w:rFonts w:hint="eastAsia"/>
          <w:color w:val="000000"/>
          <w:szCs w:val="32"/>
        </w:rPr>
        <w:t>106</w:t>
      </w:r>
      <w:r w:rsidRPr="007E30FF">
        <w:rPr>
          <w:rFonts w:hint="eastAsia"/>
          <w:color w:val="000000"/>
          <w:szCs w:val="32"/>
        </w:rPr>
        <w:t>年度預計生產水量</w:t>
      </w:r>
      <w:r w:rsidRPr="007E30FF">
        <w:rPr>
          <w:rFonts w:hint="eastAsia"/>
          <w:color w:val="000000"/>
          <w:szCs w:val="32"/>
        </w:rPr>
        <w:t>31</w:t>
      </w:r>
      <w:r w:rsidRPr="007E30FF">
        <w:rPr>
          <w:rFonts w:hint="eastAsia"/>
          <w:color w:val="000000"/>
          <w:szCs w:val="32"/>
        </w:rPr>
        <w:t>億</w:t>
      </w:r>
      <w:r w:rsidRPr="007E30FF">
        <w:rPr>
          <w:rFonts w:hint="eastAsia"/>
          <w:color w:val="000000"/>
          <w:szCs w:val="32"/>
        </w:rPr>
        <w:t>6,192</w:t>
      </w:r>
      <w:r w:rsidRPr="007E30FF">
        <w:rPr>
          <w:rFonts w:hint="eastAsia"/>
          <w:color w:val="000000"/>
          <w:szCs w:val="32"/>
        </w:rPr>
        <w:t>萬</w:t>
      </w:r>
      <w:r w:rsidRPr="007E30FF">
        <w:rPr>
          <w:rFonts w:hint="eastAsia"/>
          <w:color w:val="000000"/>
          <w:szCs w:val="32"/>
        </w:rPr>
        <w:t>4</w:t>
      </w:r>
      <w:r w:rsidRPr="007E30FF">
        <w:rPr>
          <w:rFonts w:hint="eastAsia"/>
          <w:color w:val="000000"/>
          <w:szCs w:val="32"/>
        </w:rPr>
        <w:t>千立方公尺，較</w:t>
      </w:r>
      <w:r w:rsidRPr="007E30FF">
        <w:rPr>
          <w:rFonts w:hint="eastAsia"/>
          <w:color w:val="000000"/>
          <w:szCs w:val="32"/>
        </w:rPr>
        <w:t>105</w:t>
      </w:r>
      <w:r w:rsidRPr="007E30FF">
        <w:rPr>
          <w:rFonts w:hint="eastAsia"/>
          <w:color w:val="000000"/>
          <w:szCs w:val="32"/>
        </w:rPr>
        <w:t>年度預算減少</w:t>
      </w:r>
      <w:r w:rsidRPr="007E30FF">
        <w:rPr>
          <w:rFonts w:hint="eastAsia"/>
          <w:color w:val="000000"/>
          <w:szCs w:val="32"/>
        </w:rPr>
        <w:t>7,655</w:t>
      </w:r>
      <w:r w:rsidRPr="007E30FF">
        <w:rPr>
          <w:rFonts w:hint="eastAsia"/>
          <w:color w:val="000000"/>
          <w:szCs w:val="32"/>
        </w:rPr>
        <w:t>萬</w:t>
      </w:r>
      <w:r w:rsidRPr="007E30FF">
        <w:rPr>
          <w:rFonts w:hint="eastAsia"/>
          <w:color w:val="000000"/>
          <w:szCs w:val="32"/>
        </w:rPr>
        <w:t>3</w:t>
      </w:r>
      <w:r w:rsidRPr="007E30FF">
        <w:rPr>
          <w:rFonts w:hint="eastAsia"/>
          <w:color w:val="000000"/>
          <w:szCs w:val="32"/>
        </w:rPr>
        <w:t>千立方公尺，減幅高達</w:t>
      </w:r>
      <w:r w:rsidRPr="007E30FF">
        <w:rPr>
          <w:rFonts w:hint="eastAsia"/>
          <w:color w:val="000000"/>
          <w:szCs w:val="32"/>
        </w:rPr>
        <w:t>2.36%</w:t>
      </w:r>
      <w:r w:rsidRPr="007E30FF">
        <w:rPr>
          <w:rFonts w:hint="eastAsia"/>
          <w:color w:val="000000"/>
          <w:szCs w:val="32"/>
        </w:rPr>
        <w:t>。然生產成本預算編列</w:t>
      </w:r>
      <w:r w:rsidRPr="007E30FF">
        <w:rPr>
          <w:rFonts w:hint="eastAsia"/>
          <w:color w:val="000000"/>
          <w:szCs w:val="32"/>
        </w:rPr>
        <w:t>234</w:t>
      </w:r>
      <w:r w:rsidRPr="007E30FF">
        <w:rPr>
          <w:rFonts w:hint="eastAsia"/>
          <w:color w:val="000000"/>
          <w:szCs w:val="32"/>
        </w:rPr>
        <w:t>億</w:t>
      </w:r>
      <w:r w:rsidRPr="007E30FF">
        <w:rPr>
          <w:rFonts w:hint="eastAsia"/>
          <w:color w:val="000000"/>
          <w:szCs w:val="32"/>
        </w:rPr>
        <w:t>8,712</w:t>
      </w:r>
      <w:r w:rsidRPr="007E30FF">
        <w:rPr>
          <w:rFonts w:hint="eastAsia"/>
          <w:color w:val="000000"/>
          <w:szCs w:val="32"/>
        </w:rPr>
        <w:t>萬</w:t>
      </w:r>
      <w:r w:rsidRPr="007E30FF">
        <w:rPr>
          <w:rFonts w:hint="eastAsia"/>
          <w:color w:val="000000"/>
          <w:szCs w:val="32"/>
        </w:rPr>
        <w:t>1</w:t>
      </w:r>
      <w:r w:rsidRPr="007E30FF">
        <w:rPr>
          <w:rFonts w:hint="eastAsia"/>
          <w:color w:val="000000"/>
          <w:szCs w:val="32"/>
        </w:rPr>
        <w:t>千元，較</w:t>
      </w:r>
      <w:r w:rsidRPr="007E30FF">
        <w:rPr>
          <w:rFonts w:hint="eastAsia"/>
          <w:color w:val="000000"/>
          <w:szCs w:val="32"/>
        </w:rPr>
        <w:t>105</w:t>
      </w:r>
      <w:r w:rsidRPr="007E30FF">
        <w:rPr>
          <w:rFonts w:hint="eastAsia"/>
          <w:color w:val="000000"/>
          <w:szCs w:val="32"/>
        </w:rPr>
        <w:t>年度預算</w:t>
      </w:r>
      <w:r w:rsidRPr="007E30FF">
        <w:rPr>
          <w:rFonts w:hint="eastAsia"/>
          <w:color w:val="000000"/>
          <w:szCs w:val="32"/>
        </w:rPr>
        <w:t>232</w:t>
      </w:r>
      <w:r w:rsidRPr="007E30FF">
        <w:rPr>
          <w:rFonts w:hint="eastAsia"/>
          <w:color w:val="000000"/>
          <w:szCs w:val="32"/>
        </w:rPr>
        <w:t>億</w:t>
      </w:r>
      <w:r w:rsidRPr="007E30FF">
        <w:rPr>
          <w:rFonts w:hint="eastAsia"/>
          <w:color w:val="000000"/>
          <w:szCs w:val="32"/>
        </w:rPr>
        <w:t>2,165</w:t>
      </w:r>
      <w:r w:rsidRPr="007E30FF">
        <w:rPr>
          <w:rFonts w:hint="eastAsia"/>
          <w:color w:val="000000"/>
          <w:szCs w:val="32"/>
        </w:rPr>
        <w:t>萬</w:t>
      </w:r>
      <w:r w:rsidRPr="007E30FF">
        <w:rPr>
          <w:rFonts w:hint="eastAsia"/>
          <w:color w:val="000000"/>
          <w:szCs w:val="32"/>
        </w:rPr>
        <w:t>1</w:t>
      </w:r>
      <w:r w:rsidRPr="007E30FF">
        <w:rPr>
          <w:rFonts w:hint="eastAsia"/>
          <w:color w:val="000000"/>
          <w:szCs w:val="32"/>
        </w:rPr>
        <w:t>千元增加了</w:t>
      </w:r>
      <w:r w:rsidRPr="007E30FF">
        <w:rPr>
          <w:rFonts w:hint="eastAsia"/>
          <w:color w:val="000000"/>
          <w:szCs w:val="32"/>
        </w:rPr>
        <w:t>2</w:t>
      </w:r>
      <w:r w:rsidRPr="007E30FF">
        <w:rPr>
          <w:rFonts w:hint="eastAsia"/>
          <w:color w:val="000000"/>
          <w:szCs w:val="32"/>
        </w:rPr>
        <w:t>億</w:t>
      </w:r>
      <w:r w:rsidRPr="007E30FF">
        <w:rPr>
          <w:rFonts w:hint="eastAsia"/>
          <w:color w:val="000000"/>
          <w:szCs w:val="32"/>
        </w:rPr>
        <w:t>6,547</w:t>
      </w:r>
      <w:r w:rsidRPr="007E30FF">
        <w:rPr>
          <w:rFonts w:hint="eastAsia"/>
          <w:color w:val="000000"/>
          <w:szCs w:val="32"/>
        </w:rPr>
        <w:t>萬元，漲幅達</w:t>
      </w:r>
      <w:r w:rsidRPr="007E30FF">
        <w:rPr>
          <w:rFonts w:hint="eastAsia"/>
          <w:color w:val="000000"/>
          <w:szCs w:val="32"/>
        </w:rPr>
        <w:t>1.14%</w:t>
      </w:r>
      <w:r w:rsidRPr="007E30FF">
        <w:rPr>
          <w:rFonts w:hint="eastAsia"/>
          <w:color w:val="000000"/>
          <w:szCs w:val="32"/>
        </w:rPr>
        <w:t>。經查台灣自來水股份有限公司的淨水場設備利用率逐年下滑，且各年度淨水場設備利用率僅達原規劃產能的六成而未能成長；加上部分工程完成後的設備利用率未達預期目標，造成設備浪費，無法充分發揮其功能。爰此，建請台灣自來水股份有限公司儘速研議提升</w:t>
      </w:r>
      <w:r w:rsidR="007E7CAD">
        <w:rPr>
          <w:rFonts w:hint="eastAsia"/>
          <w:color w:val="000000"/>
          <w:szCs w:val="32"/>
        </w:rPr>
        <w:t>廠</w:t>
      </w:r>
      <w:r w:rsidRPr="007E30FF">
        <w:rPr>
          <w:rFonts w:hint="eastAsia"/>
          <w:color w:val="000000"/>
          <w:szCs w:val="32"/>
        </w:rPr>
        <w:t>房設備的產能利用率等規劃，將書面報告送交立法院經濟委員會。</w:t>
      </w:r>
    </w:p>
    <w:p w:rsidR="002B7CCD" w:rsidRPr="00944ED4" w:rsidRDefault="002B7CCD" w:rsidP="002B7CCD">
      <w:pPr>
        <w:pStyle w:val="aff4"/>
      </w:pPr>
      <w:r w:rsidRPr="00944ED4">
        <w:rPr>
          <w:rFonts w:hint="eastAsia"/>
        </w:rPr>
        <w:t>提案人：邱議瑩</w:t>
      </w:r>
    </w:p>
    <w:p w:rsidR="002B7CCD" w:rsidRPr="007E30FF" w:rsidRDefault="002B7CCD" w:rsidP="002B7CCD">
      <w:pPr>
        <w:pStyle w:val="aff4"/>
        <w:rPr>
          <w:color w:val="000000"/>
        </w:rPr>
      </w:pPr>
      <w:r w:rsidRPr="007E30FF">
        <w:rPr>
          <w:rFonts w:hint="eastAsia"/>
          <w:color w:val="000000"/>
        </w:rPr>
        <w:t xml:space="preserve">連署人：陳明文　</w:t>
      </w:r>
      <w:r w:rsidRPr="00A71B20">
        <w:rPr>
          <w:rFonts w:hint="eastAsia"/>
        </w:rPr>
        <w:t>高志鵬</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lastRenderedPageBreak/>
        <w:t>台灣自來水股份有限公司之人力結構以</w:t>
      </w:r>
      <w:r w:rsidRPr="007E30FF">
        <w:rPr>
          <w:rFonts w:hint="eastAsia"/>
          <w:color w:val="000000"/>
          <w:szCs w:val="32"/>
        </w:rPr>
        <w:t>55</w:t>
      </w:r>
      <w:r w:rsidRPr="007E30FF">
        <w:rPr>
          <w:rFonts w:hint="eastAsia"/>
          <w:color w:val="000000"/>
          <w:szCs w:val="32"/>
        </w:rPr>
        <w:t>歲以上資深人員為中流，年資</w:t>
      </w:r>
      <w:r w:rsidRPr="007E30FF">
        <w:rPr>
          <w:rFonts w:hint="eastAsia"/>
          <w:color w:val="000000"/>
          <w:szCs w:val="32"/>
        </w:rPr>
        <w:t>25</w:t>
      </w:r>
      <w:r w:rsidRPr="007E30FF">
        <w:rPr>
          <w:rFonts w:hint="eastAsia"/>
          <w:color w:val="000000"/>
          <w:szCs w:val="32"/>
        </w:rPr>
        <w:t>年以上者占全公司人員</w:t>
      </w:r>
      <w:r w:rsidRPr="007E30FF">
        <w:rPr>
          <w:rFonts w:hint="eastAsia"/>
          <w:color w:val="000000"/>
          <w:szCs w:val="32"/>
        </w:rPr>
        <w:t>46.48%</w:t>
      </w:r>
      <w:r>
        <w:rPr>
          <w:rFonts w:hint="eastAsia"/>
          <w:color w:val="000000"/>
          <w:szCs w:val="32"/>
        </w:rPr>
        <w:t>，未來數年內的人力代謝與專業傳承實為台灣自來水股份有限公司</w:t>
      </w:r>
      <w:r>
        <w:rPr>
          <w:rFonts w:hint="eastAsia"/>
          <w:color w:val="000000"/>
          <w:szCs w:val="32"/>
        </w:rPr>
        <w:t>2</w:t>
      </w:r>
      <w:r w:rsidRPr="007E30FF">
        <w:rPr>
          <w:rFonts w:hint="eastAsia"/>
          <w:color w:val="000000"/>
          <w:szCs w:val="32"/>
        </w:rPr>
        <w:t>大隱憂。爰此，建請台灣自來水股份有限公司允應增加招考新進人員次數，並主動至設有相關系所之大專院校進行徵才說明會，俾使青年投身台灣自來水股份有限公司服務。</w:t>
      </w:r>
    </w:p>
    <w:p w:rsidR="002B7CCD" w:rsidRPr="00944ED4" w:rsidRDefault="002B7CCD" w:rsidP="002B7CCD">
      <w:pPr>
        <w:pStyle w:val="aff4"/>
      </w:pPr>
      <w:r w:rsidRPr="00944ED4">
        <w:rPr>
          <w:rFonts w:hint="eastAsia"/>
        </w:rPr>
        <w:t>提案人：邱議瑩</w:t>
      </w:r>
    </w:p>
    <w:p w:rsidR="002B7CCD" w:rsidRPr="007E30FF" w:rsidRDefault="002B7CCD" w:rsidP="002B7CCD">
      <w:pPr>
        <w:pStyle w:val="aff4"/>
        <w:rPr>
          <w:color w:val="000000"/>
        </w:rPr>
      </w:pPr>
      <w:r w:rsidRPr="007E30FF">
        <w:rPr>
          <w:rFonts w:hint="eastAsia"/>
          <w:color w:val="000000"/>
        </w:rPr>
        <w:t xml:space="preserve">連署人：陳明文　</w:t>
      </w:r>
      <w:r w:rsidRPr="00A71B20">
        <w:rPr>
          <w:rFonts w:hint="eastAsia"/>
        </w:rPr>
        <w:t>高志鵬</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自來水股份有限公司擔負全國用水之調節，並保障用水戶的安全衛生與穩定供應，鑑於環保意識促使節水成為全民運動，相對造成台灣自來水股份有限公司減少售水收入；其次，國人的水費支出占總消費支出僅</w:t>
      </w:r>
      <w:r w:rsidRPr="007E30FF">
        <w:rPr>
          <w:rFonts w:hint="eastAsia"/>
          <w:color w:val="000000"/>
          <w:szCs w:val="32"/>
        </w:rPr>
        <w:t>0.43%</w:t>
      </w:r>
      <w:r w:rsidRPr="007E30FF">
        <w:rPr>
          <w:rFonts w:hint="eastAsia"/>
          <w:color w:val="000000"/>
          <w:szCs w:val="32"/>
        </w:rPr>
        <w:t>，遠低於世界衛生組織認定</w:t>
      </w:r>
      <w:r w:rsidRPr="007E30FF">
        <w:rPr>
          <w:rFonts w:hint="eastAsia"/>
          <w:color w:val="000000"/>
          <w:szCs w:val="32"/>
        </w:rPr>
        <w:t>2</w:t>
      </w:r>
      <w:r w:rsidRPr="007E30FF">
        <w:rPr>
          <w:rFonts w:hint="eastAsia"/>
          <w:color w:val="000000"/>
          <w:szCs w:val="32"/>
        </w:rPr>
        <w:t>至</w:t>
      </w:r>
      <w:r w:rsidRPr="007E30FF">
        <w:rPr>
          <w:rFonts w:hint="eastAsia"/>
          <w:color w:val="000000"/>
          <w:szCs w:val="32"/>
        </w:rPr>
        <w:t>4</w:t>
      </w:r>
      <w:r w:rsidRPr="007E30FF">
        <w:rPr>
          <w:rFonts w:hint="eastAsia"/>
          <w:color w:val="000000"/>
          <w:szCs w:val="32"/>
        </w:rPr>
        <w:t>％標準。台灣自來水股份有限公司逾</w:t>
      </w:r>
      <w:r w:rsidRPr="007E30FF">
        <w:rPr>
          <w:rFonts w:hint="eastAsia"/>
          <w:color w:val="000000"/>
          <w:szCs w:val="32"/>
        </w:rPr>
        <w:t>20</w:t>
      </w:r>
      <w:r w:rsidRPr="007E30FF">
        <w:rPr>
          <w:rFonts w:hint="eastAsia"/>
          <w:color w:val="000000"/>
          <w:szCs w:val="32"/>
        </w:rPr>
        <w:t>年未調漲水費，而各種水資源工程、降低漏水率計畫及鼓勵裝設智慧水表等營建成本卻長期仰賴外借資金，對台灣自來水股份有限公司營運的永續發展並非好事。爰此，建請台灣自來水股份有限公司除撙節開支、有效規劃預算運用之外，允應利用各種辦法或補助，鼓勵民眾裝設智慧水表，並規劃自來水價之分級費率與分段費率，不但有效協助民眾節水節費，亦有助於台灣自來水股份有限公司的售水收入。</w:t>
      </w:r>
    </w:p>
    <w:p w:rsidR="002B7CCD" w:rsidRPr="00944ED4" w:rsidRDefault="002B7CCD" w:rsidP="002B7CCD">
      <w:pPr>
        <w:pStyle w:val="aff4"/>
      </w:pPr>
      <w:r w:rsidRPr="00944ED4">
        <w:rPr>
          <w:rFonts w:hint="eastAsia"/>
        </w:rPr>
        <w:t>提案人：邱議瑩</w:t>
      </w:r>
    </w:p>
    <w:p w:rsidR="002B7CCD" w:rsidRPr="007E30FF" w:rsidRDefault="002B7CCD" w:rsidP="002B7CCD">
      <w:pPr>
        <w:pStyle w:val="aff4"/>
        <w:rPr>
          <w:color w:val="000000"/>
        </w:rPr>
      </w:pPr>
      <w:r w:rsidRPr="007E30FF">
        <w:rPr>
          <w:rFonts w:hint="eastAsia"/>
          <w:color w:val="000000"/>
        </w:rPr>
        <w:t xml:space="preserve">連署人：陳明文　</w:t>
      </w:r>
      <w:r w:rsidRPr="00A71B20">
        <w:rPr>
          <w:rFonts w:hint="eastAsia"/>
        </w:rPr>
        <w:t>高志鵬</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台灣自來水股份有限公司</w:t>
      </w:r>
      <w:r w:rsidRPr="007E30FF">
        <w:rPr>
          <w:rFonts w:hint="eastAsia"/>
          <w:color w:val="000000"/>
          <w:szCs w:val="32"/>
        </w:rPr>
        <w:t>106</w:t>
      </w:r>
      <w:r w:rsidRPr="007E30FF">
        <w:rPr>
          <w:rFonts w:hint="eastAsia"/>
          <w:color w:val="000000"/>
          <w:szCs w:val="32"/>
        </w:rPr>
        <w:t>年度「板新地區供水改善計畫二期工程」編列</w:t>
      </w:r>
      <w:r w:rsidRPr="007E30FF">
        <w:rPr>
          <w:rFonts w:hint="eastAsia"/>
          <w:color w:val="000000"/>
          <w:szCs w:val="32"/>
        </w:rPr>
        <w:t>9</w:t>
      </w:r>
      <w:r w:rsidRPr="007E30FF">
        <w:rPr>
          <w:rFonts w:hint="eastAsia"/>
          <w:color w:val="000000"/>
          <w:szCs w:val="32"/>
        </w:rPr>
        <w:t>億</w:t>
      </w:r>
      <w:r w:rsidRPr="007E30FF">
        <w:rPr>
          <w:rFonts w:hint="eastAsia"/>
          <w:color w:val="000000"/>
          <w:szCs w:val="32"/>
        </w:rPr>
        <w:t>0,400</w:t>
      </w:r>
      <w:r w:rsidRPr="007E30FF">
        <w:rPr>
          <w:rFonts w:hint="eastAsia"/>
          <w:color w:val="000000"/>
          <w:szCs w:val="32"/>
        </w:rPr>
        <w:t>萬元，板新給水廠自來水水質水量保護區及取水口所在的大漢溪，長期遭廢污水排入，做為水質水量保護區的生活污水接管率</w:t>
      </w:r>
      <w:r w:rsidRPr="007E30FF">
        <w:rPr>
          <w:rFonts w:hint="eastAsia"/>
          <w:color w:val="000000"/>
          <w:szCs w:val="32"/>
        </w:rPr>
        <w:lastRenderedPageBreak/>
        <w:t>11.74%</w:t>
      </w:r>
      <w:r w:rsidRPr="007E30FF">
        <w:rPr>
          <w:rFonts w:hint="eastAsia"/>
          <w:color w:val="000000"/>
          <w:szCs w:val="32"/>
        </w:rPr>
        <w:t>，遠不及全國平均值</w:t>
      </w:r>
      <w:r w:rsidRPr="007E30FF">
        <w:rPr>
          <w:rFonts w:hint="eastAsia"/>
          <w:color w:val="000000"/>
          <w:szCs w:val="32"/>
        </w:rPr>
        <w:t>35.14%</w:t>
      </w:r>
      <w:r w:rsidRPr="007E30FF">
        <w:rPr>
          <w:rFonts w:hint="eastAsia"/>
          <w:color w:val="000000"/>
          <w:szCs w:val="32"/>
        </w:rPr>
        <w:t>，凸顯板新地區污水接管進度明顯落後。爰此，建請台灣自來水股份有限公司允應全面盤點水源開發區之污水接管線，並儘速配合水工程完成相關配套建置。</w:t>
      </w:r>
    </w:p>
    <w:p w:rsidR="002B7CCD" w:rsidRPr="00944ED4" w:rsidRDefault="002B7CCD" w:rsidP="002B7CCD">
      <w:pPr>
        <w:pStyle w:val="aff4"/>
      </w:pPr>
      <w:r w:rsidRPr="00944ED4">
        <w:rPr>
          <w:rFonts w:hint="eastAsia"/>
        </w:rPr>
        <w:t>提案人：邱議瑩</w:t>
      </w:r>
    </w:p>
    <w:p w:rsidR="002B7CCD" w:rsidRPr="007E30FF" w:rsidRDefault="002B7CCD" w:rsidP="002B7CCD">
      <w:pPr>
        <w:pStyle w:val="aff4"/>
        <w:rPr>
          <w:color w:val="000000"/>
        </w:rPr>
      </w:pPr>
      <w:r w:rsidRPr="007E30FF">
        <w:rPr>
          <w:rFonts w:hint="eastAsia"/>
          <w:color w:val="000000"/>
        </w:rPr>
        <w:t xml:space="preserve">連署人：陳明文　</w:t>
      </w:r>
      <w:r w:rsidRPr="00A71B20">
        <w:rPr>
          <w:rFonts w:hint="eastAsia"/>
        </w:rPr>
        <w:t>高志鵬</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105</w:t>
      </w:r>
      <w:r w:rsidRPr="007E30FF">
        <w:rPr>
          <w:rFonts w:hint="eastAsia"/>
          <w:color w:val="000000"/>
          <w:szCs w:val="32"/>
        </w:rPr>
        <w:t>年</w:t>
      </w:r>
      <w:r w:rsidRPr="007E30FF">
        <w:rPr>
          <w:rFonts w:hint="eastAsia"/>
          <w:color w:val="000000"/>
          <w:szCs w:val="32"/>
        </w:rPr>
        <w:t>10</w:t>
      </w:r>
      <w:r w:rsidRPr="007E30FF">
        <w:rPr>
          <w:rFonts w:hint="eastAsia"/>
          <w:color w:val="000000"/>
          <w:szCs w:val="32"/>
        </w:rPr>
        <w:t>月初因台灣自來水股份有限公司欲擴建倉庫，將基隆市暖暖綠色隧道前半段約</w:t>
      </w:r>
      <w:r w:rsidRPr="007E30FF">
        <w:rPr>
          <w:rFonts w:hint="eastAsia"/>
          <w:color w:val="000000"/>
          <w:szCs w:val="32"/>
        </w:rPr>
        <w:t>20</w:t>
      </w:r>
      <w:r w:rsidRPr="007E30FF">
        <w:rPr>
          <w:rFonts w:hint="eastAsia"/>
          <w:color w:val="000000"/>
          <w:szCs w:val="32"/>
        </w:rPr>
        <w:t>多棵樹木砍伐殆盡，致土地裸露、枯樹堆置並引爆暖暖人群起憤尤，後雖決議停工，卻已造成暖暖區民對台灣自來水股份有限公司的負面觀感。爰此，建請台灣自來水股份有限公司進行硬體建設前，允應優先考量社區慣習、生態優先，並在計畫施作前與當地居民積極進行說明，取得諒解並適度完善周邊睦鄰措施。</w:t>
      </w:r>
    </w:p>
    <w:p w:rsidR="002B7CCD" w:rsidRPr="00944ED4" w:rsidRDefault="002B7CCD" w:rsidP="002B7CCD">
      <w:pPr>
        <w:pStyle w:val="aff4"/>
      </w:pPr>
      <w:r w:rsidRPr="00944ED4">
        <w:rPr>
          <w:rFonts w:hint="eastAsia"/>
        </w:rPr>
        <w:t>提案人：邱議瑩</w:t>
      </w:r>
    </w:p>
    <w:p w:rsidR="002B7CCD" w:rsidRPr="007E30FF" w:rsidRDefault="002B7CCD" w:rsidP="002B7CCD">
      <w:pPr>
        <w:pStyle w:val="aff4"/>
        <w:rPr>
          <w:color w:val="000000"/>
        </w:rPr>
      </w:pPr>
      <w:r w:rsidRPr="007E30FF">
        <w:rPr>
          <w:rFonts w:hint="eastAsia"/>
          <w:color w:val="000000"/>
        </w:rPr>
        <w:t xml:space="preserve">連署人：陳明文　</w:t>
      </w:r>
      <w:r w:rsidRPr="00A71B20">
        <w:rPr>
          <w:rFonts w:hint="eastAsia"/>
        </w:rPr>
        <w:t>高志鵬</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台灣自來水股份有限公司編列「降低漏水率計畫（</w:t>
      </w:r>
      <w:r w:rsidRPr="007E30FF">
        <w:rPr>
          <w:rFonts w:hint="eastAsia"/>
          <w:color w:val="000000"/>
          <w:szCs w:val="32"/>
        </w:rPr>
        <w:t>102</w:t>
      </w:r>
      <w:r w:rsidRPr="007E30FF">
        <w:rPr>
          <w:rFonts w:hint="eastAsia"/>
          <w:color w:val="000000"/>
          <w:szCs w:val="32"/>
        </w:rPr>
        <w:t>至</w:t>
      </w:r>
      <w:r w:rsidRPr="007E30FF">
        <w:rPr>
          <w:rFonts w:hint="eastAsia"/>
          <w:color w:val="000000"/>
          <w:szCs w:val="32"/>
        </w:rPr>
        <w:t>111</w:t>
      </w:r>
      <w:r w:rsidRPr="007E30FF">
        <w:rPr>
          <w:rFonts w:hint="eastAsia"/>
          <w:color w:val="000000"/>
          <w:szCs w:val="32"/>
        </w:rPr>
        <w:t>年）」耗資頗鉅，改善逾齡、易漏及有害人體之鉛管外線乃促進全民用水權益之國家責任。惟自來水經過水表後，仍需經由內線輸送，由水龍頭流出供民眾使用。倘若與自來水接觸的材質含有鉛，經過隔夜滯留，仍有鉛離子析出的風險。鑑於國營事業負有教育宣導的責任，建請台灣自來水股份有限公司務必透過多元管道，持續宣導民眾選用符合</w:t>
      </w:r>
      <w:r w:rsidRPr="007E30FF">
        <w:rPr>
          <w:rFonts w:hint="eastAsia"/>
          <w:color w:val="000000"/>
          <w:szCs w:val="32"/>
        </w:rPr>
        <w:t>CNS</w:t>
      </w:r>
      <w:r w:rsidRPr="007E30FF">
        <w:rPr>
          <w:rFonts w:hint="eastAsia"/>
          <w:color w:val="000000"/>
          <w:szCs w:val="32"/>
        </w:rPr>
        <w:t>國家標準的水龍頭與內線設備，才能完全避免鉛離子的威脅。</w:t>
      </w:r>
    </w:p>
    <w:p w:rsidR="002B7CCD" w:rsidRPr="00944ED4" w:rsidRDefault="002B7CCD" w:rsidP="002B7CCD">
      <w:pPr>
        <w:pStyle w:val="aff4"/>
      </w:pPr>
      <w:r w:rsidRPr="00944ED4">
        <w:rPr>
          <w:rFonts w:hint="eastAsia"/>
        </w:rPr>
        <w:t>提案人：邱議瑩</w:t>
      </w:r>
    </w:p>
    <w:p w:rsidR="002B7CCD" w:rsidRPr="007E30FF" w:rsidRDefault="002B7CCD" w:rsidP="002B7CCD">
      <w:pPr>
        <w:pStyle w:val="aff4"/>
        <w:rPr>
          <w:color w:val="000000"/>
        </w:rPr>
      </w:pPr>
      <w:r w:rsidRPr="007E30FF">
        <w:rPr>
          <w:rFonts w:hint="eastAsia"/>
          <w:color w:val="000000"/>
        </w:rPr>
        <w:t xml:space="preserve">連署人：陳明文　</w:t>
      </w:r>
      <w:r w:rsidRPr="00A71B20">
        <w:rPr>
          <w:rFonts w:hint="eastAsia"/>
        </w:rPr>
        <w:t>高志鵬</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台灣自來水股份有限公司編列</w:t>
      </w:r>
      <w:r w:rsidRPr="007E30FF">
        <w:rPr>
          <w:rFonts w:hint="eastAsia"/>
          <w:color w:val="000000"/>
          <w:szCs w:val="32"/>
        </w:rPr>
        <w:t>106</w:t>
      </w:r>
      <w:r w:rsidRPr="007E30FF">
        <w:rPr>
          <w:rFonts w:hint="eastAsia"/>
          <w:color w:val="000000"/>
          <w:szCs w:val="32"/>
        </w:rPr>
        <w:t>年度「降低漏水率計畫（</w:t>
      </w:r>
      <w:r w:rsidRPr="007E30FF">
        <w:rPr>
          <w:rFonts w:hint="eastAsia"/>
          <w:color w:val="000000"/>
          <w:szCs w:val="32"/>
        </w:rPr>
        <w:t>102</w:t>
      </w:r>
      <w:r w:rsidRPr="007E30FF">
        <w:rPr>
          <w:rFonts w:hint="eastAsia"/>
          <w:color w:val="000000"/>
          <w:szCs w:val="32"/>
        </w:rPr>
        <w:t>至</w:t>
      </w:r>
      <w:r w:rsidRPr="007E30FF">
        <w:rPr>
          <w:rFonts w:hint="eastAsia"/>
          <w:color w:val="000000"/>
          <w:szCs w:val="32"/>
        </w:rPr>
        <w:t>111</w:t>
      </w:r>
      <w:r w:rsidRPr="007E30FF">
        <w:rPr>
          <w:rFonts w:hint="eastAsia"/>
          <w:color w:val="000000"/>
          <w:szCs w:val="32"/>
        </w:rPr>
        <w:t>年）」預算</w:t>
      </w:r>
      <w:r w:rsidRPr="007E30FF">
        <w:rPr>
          <w:rFonts w:hint="eastAsia"/>
          <w:color w:val="000000"/>
          <w:szCs w:val="32"/>
        </w:rPr>
        <w:t>70</w:t>
      </w:r>
      <w:r w:rsidRPr="007E30FF">
        <w:rPr>
          <w:rFonts w:hint="eastAsia"/>
          <w:color w:val="000000"/>
          <w:szCs w:val="32"/>
        </w:rPr>
        <w:t>億元，較</w:t>
      </w:r>
      <w:r w:rsidRPr="007E30FF">
        <w:rPr>
          <w:rFonts w:hint="eastAsia"/>
          <w:color w:val="000000"/>
          <w:szCs w:val="32"/>
        </w:rPr>
        <w:t>105</w:t>
      </w:r>
      <w:r w:rsidRPr="007E30FF">
        <w:rPr>
          <w:rFonts w:hint="eastAsia"/>
          <w:color w:val="000000"/>
          <w:szCs w:val="32"/>
        </w:rPr>
        <w:t>年度減少</w:t>
      </w:r>
      <w:r w:rsidRPr="007E30FF">
        <w:rPr>
          <w:rFonts w:hint="eastAsia"/>
          <w:color w:val="000000"/>
          <w:szCs w:val="32"/>
        </w:rPr>
        <w:t>5</w:t>
      </w:r>
      <w:r w:rsidRPr="007E30FF">
        <w:rPr>
          <w:rFonts w:hint="eastAsia"/>
          <w:color w:val="000000"/>
          <w:szCs w:val="32"/>
        </w:rPr>
        <w:t>億元</w:t>
      </w:r>
      <w:r w:rsidRPr="007E30FF">
        <w:rPr>
          <w:rFonts w:hint="eastAsia"/>
          <w:color w:val="000000"/>
          <w:szCs w:val="32"/>
        </w:rPr>
        <w:lastRenderedPageBreak/>
        <w:t>，減幅達</w:t>
      </w:r>
      <w:r w:rsidRPr="007E30FF">
        <w:rPr>
          <w:rFonts w:hint="eastAsia"/>
          <w:color w:val="000000"/>
          <w:szCs w:val="32"/>
        </w:rPr>
        <w:t>6.67</w:t>
      </w:r>
      <w:r>
        <w:rPr>
          <w:rFonts w:hint="eastAsia"/>
          <w:color w:val="000000"/>
          <w:szCs w:val="32"/>
        </w:rPr>
        <w:t>％，且汰換管線長度及降低漏水率</w:t>
      </w:r>
      <w:r>
        <w:rPr>
          <w:rFonts w:hint="eastAsia"/>
          <w:color w:val="000000"/>
          <w:szCs w:val="32"/>
        </w:rPr>
        <w:t>2</w:t>
      </w:r>
      <w:r>
        <w:rPr>
          <w:rFonts w:hint="eastAsia"/>
          <w:color w:val="000000"/>
          <w:szCs w:val="32"/>
        </w:rPr>
        <w:t>項預計成果均較前幾年度要低；然而，</w:t>
      </w:r>
      <w:r w:rsidRPr="007E30FF">
        <w:rPr>
          <w:rFonts w:hint="eastAsia"/>
          <w:color w:val="000000"/>
          <w:szCs w:val="32"/>
        </w:rPr>
        <w:t>截至</w:t>
      </w:r>
      <w:r w:rsidRPr="007E30FF">
        <w:rPr>
          <w:rFonts w:hint="eastAsia"/>
          <w:color w:val="000000"/>
          <w:szCs w:val="32"/>
        </w:rPr>
        <w:t>104</w:t>
      </w:r>
      <w:r w:rsidRPr="007E30FF">
        <w:rPr>
          <w:rFonts w:hint="eastAsia"/>
          <w:color w:val="000000"/>
          <w:szCs w:val="32"/>
        </w:rPr>
        <w:t>年底為止，台灣自來水股份有限公司的逾齡管線及使用易漏損管線材質仍占配水管線總長度之半數，對於民眾用水安全、衛生及供應穩定度令人堪慮。爰此，要求台灣自來水股份有限公司儘速研謀改善計畫，並邀集交通部、各縣市政府相關局處共商研討工程執行方針，以期在計畫期程內完成。</w:t>
      </w:r>
    </w:p>
    <w:p w:rsidR="002B7CCD" w:rsidRPr="00944ED4" w:rsidRDefault="002B7CCD" w:rsidP="002B7CCD">
      <w:pPr>
        <w:pStyle w:val="aff4"/>
      </w:pPr>
      <w:r w:rsidRPr="00944ED4">
        <w:rPr>
          <w:rFonts w:hint="eastAsia"/>
        </w:rPr>
        <w:t>提案人：邱議瑩</w:t>
      </w:r>
    </w:p>
    <w:p w:rsidR="002B7CCD" w:rsidRPr="007E30FF" w:rsidRDefault="002B7CCD" w:rsidP="002B7CCD">
      <w:pPr>
        <w:pStyle w:val="aff4"/>
        <w:rPr>
          <w:color w:val="000000"/>
        </w:rPr>
      </w:pPr>
      <w:r w:rsidRPr="007E30FF">
        <w:rPr>
          <w:rFonts w:hint="eastAsia"/>
          <w:color w:val="000000"/>
        </w:rPr>
        <w:t xml:space="preserve">連署人：陳明文　</w:t>
      </w:r>
      <w:r w:rsidRPr="00A71B20">
        <w:rPr>
          <w:rFonts w:hint="eastAsia"/>
        </w:rPr>
        <w:t>高志鵬</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有鑑於經濟合作暨發展組織論壇</w:t>
      </w:r>
      <w:r w:rsidRPr="007E30FF">
        <w:rPr>
          <w:rFonts w:hint="eastAsia"/>
          <w:color w:val="000000"/>
          <w:szCs w:val="32"/>
        </w:rPr>
        <w:t>Organization for Economic Cooperation and Development (OECD)</w:t>
      </w:r>
      <w:r w:rsidRPr="007E30FF">
        <w:rPr>
          <w:rFonts w:hint="eastAsia"/>
          <w:color w:val="000000"/>
          <w:szCs w:val="32"/>
        </w:rPr>
        <w:t>所揭，世界先進國家的平均水價為每度新臺幣</w:t>
      </w:r>
      <w:r w:rsidRPr="007E30FF">
        <w:rPr>
          <w:rFonts w:hint="eastAsia"/>
          <w:color w:val="000000"/>
          <w:szCs w:val="32"/>
        </w:rPr>
        <w:t>43.8</w:t>
      </w:r>
      <w:r w:rsidRPr="007E30FF">
        <w:rPr>
          <w:rFonts w:hint="eastAsia"/>
          <w:color w:val="000000"/>
          <w:szCs w:val="32"/>
        </w:rPr>
        <w:t>元，反觀台灣為每度</w:t>
      </w:r>
      <w:r w:rsidRPr="007E30FF">
        <w:rPr>
          <w:rFonts w:hint="eastAsia"/>
          <w:color w:val="000000"/>
          <w:szCs w:val="32"/>
        </w:rPr>
        <w:t>10.9</w:t>
      </w:r>
      <w:r w:rsidRPr="007E30FF">
        <w:rPr>
          <w:rFonts w:hint="eastAsia"/>
          <w:color w:val="000000"/>
          <w:szCs w:val="32"/>
        </w:rPr>
        <w:t>元；換言之，先進國家水價為台灣的</w:t>
      </w:r>
      <w:r w:rsidRPr="007E30FF">
        <w:rPr>
          <w:rFonts w:hint="eastAsia"/>
          <w:color w:val="000000"/>
          <w:szCs w:val="32"/>
        </w:rPr>
        <w:t>4</w:t>
      </w:r>
      <w:r w:rsidRPr="007E30FF">
        <w:rPr>
          <w:rFonts w:hint="eastAsia"/>
          <w:color w:val="000000"/>
          <w:szCs w:val="32"/>
        </w:rPr>
        <w:t>倍，顯示台灣水價過度低廉，已不符世界水價水準，對水源保護政策、推動節能政策與水管路汰換工程等公共事務恐非好事。鑑此，推動農業水價改革，實施工業與民間之差別水價、定額內用水優惠水價、超定額用水累進加價之差別水價等措施刻不容緩。建請台灣自來水股份有限公司</w:t>
      </w:r>
      <w:r w:rsidRPr="007E30FF">
        <w:rPr>
          <w:rFonts w:hint="eastAsia"/>
          <w:color w:val="000000"/>
          <w:szCs w:val="32"/>
        </w:rPr>
        <w:t>2</w:t>
      </w:r>
      <w:r w:rsidRPr="007E30FF">
        <w:rPr>
          <w:rFonts w:hint="eastAsia"/>
          <w:color w:val="000000"/>
          <w:szCs w:val="32"/>
        </w:rPr>
        <w:t>個月內研擬相關規劃及推動時程，送交立法院經濟委員會進行專案報告。</w:t>
      </w:r>
    </w:p>
    <w:p w:rsidR="002B7CCD" w:rsidRPr="00944ED4" w:rsidRDefault="002B7CCD" w:rsidP="002B7CCD">
      <w:pPr>
        <w:pStyle w:val="aff4"/>
      </w:pPr>
      <w:r w:rsidRPr="00944ED4">
        <w:rPr>
          <w:rFonts w:hint="eastAsia"/>
        </w:rPr>
        <w:t>提案人：邱議瑩</w:t>
      </w:r>
    </w:p>
    <w:p w:rsidR="002B7CCD" w:rsidRPr="007E30FF" w:rsidRDefault="002B7CCD" w:rsidP="002B7CCD">
      <w:pPr>
        <w:pStyle w:val="aff4"/>
        <w:rPr>
          <w:color w:val="000000"/>
        </w:rPr>
      </w:pPr>
      <w:r w:rsidRPr="007E30FF">
        <w:rPr>
          <w:rFonts w:hint="eastAsia"/>
          <w:color w:val="000000"/>
        </w:rPr>
        <w:t xml:space="preserve">連署人：陳明文　</w:t>
      </w:r>
      <w:r w:rsidRPr="00A71B20">
        <w:rPr>
          <w:rFonts w:hint="eastAsia"/>
        </w:rPr>
        <w:t>高志鵬</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台灣自來水股份有限公司「板新地區供水改善計畫二期工程（板二計畫）」，擬將引新店溪水源，供新北市民使用，原訂期程一再延宕，日前又因配水池預定地埋有</w:t>
      </w:r>
      <w:r w:rsidRPr="007E30FF">
        <w:rPr>
          <w:rFonts w:hint="eastAsia"/>
          <w:color w:val="000000"/>
          <w:szCs w:val="32"/>
        </w:rPr>
        <w:t>47</w:t>
      </w:r>
      <w:r w:rsidRPr="007E30FF">
        <w:rPr>
          <w:rFonts w:hint="eastAsia"/>
          <w:color w:val="000000"/>
          <w:szCs w:val="32"/>
        </w:rPr>
        <w:t>萬立方公尺廢棄物，清運費用</w:t>
      </w:r>
      <w:r w:rsidRPr="007E30FF">
        <w:rPr>
          <w:rFonts w:hint="eastAsia"/>
          <w:color w:val="000000"/>
          <w:szCs w:val="32"/>
        </w:rPr>
        <w:t>6</w:t>
      </w:r>
      <w:r w:rsidRPr="007E30FF">
        <w:rPr>
          <w:rFonts w:hint="eastAsia"/>
          <w:color w:val="000000"/>
          <w:szCs w:val="32"/>
        </w:rPr>
        <w:t>至</w:t>
      </w:r>
      <w:r w:rsidRPr="007E30FF">
        <w:rPr>
          <w:rFonts w:hint="eastAsia"/>
          <w:color w:val="000000"/>
          <w:szCs w:val="32"/>
        </w:rPr>
        <w:t>8</w:t>
      </w:r>
      <w:r w:rsidRPr="007E30FF">
        <w:rPr>
          <w:rFonts w:hint="eastAsia"/>
          <w:color w:val="000000"/>
          <w:szCs w:val="32"/>
        </w:rPr>
        <w:t>億元，卻因新北市府與台灣自來水股份有限公司為土方清運支付問題再次延期。近期台灣自來水股份有限公司決定改</w:t>
      </w:r>
      <w:r w:rsidRPr="007E30FF">
        <w:rPr>
          <w:rFonts w:hint="eastAsia"/>
          <w:color w:val="000000"/>
          <w:szCs w:val="32"/>
        </w:rPr>
        <w:lastRenderedPageBreak/>
        <w:t>以工程技術克服，最快</w:t>
      </w:r>
      <w:r w:rsidRPr="007E30FF">
        <w:rPr>
          <w:rFonts w:hint="eastAsia"/>
          <w:color w:val="000000"/>
          <w:szCs w:val="32"/>
        </w:rPr>
        <w:t>108</w:t>
      </w:r>
      <w:r w:rsidRPr="007E30FF">
        <w:rPr>
          <w:rFonts w:hint="eastAsia"/>
          <w:color w:val="000000"/>
          <w:szCs w:val="32"/>
        </w:rPr>
        <w:t>年底完工。為穩定區域供水，短期內雖有替代方案，仍需找無污染土地興建配水池為長久之道，以避免單一管線受損破裂時影響全區供水，亦徒增修繕成本。為此，要求台灣自來水股份有限公司應全面檢討規劃及進行中的水工程專案計畫，應在工程進度前研議並完善土地徵收、補償、清淤及處理廢棄物等相關問題，避免釀成政府與居民之衝突以及徒增工程支出負擔。</w:t>
      </w:r>
    </w:p>
    <w:p w:rsidR="002B7CCD" w:rsidRPr="00944ED4" w:rsidRDefault="002B7CCD" w:rsidP="002B7CCD">
      <w:pPr>
        <w:pStyle w:val="aff4"/>
      </w:pPr>
      <w:r w:rsidRPr="00944ED4">
        <w:rPr>
          <w:rFonts w:hint="eastAsia"/>
        </w:rPr>
        <w:t>提案人：邱議瑩</w:t>
      </w:r>
    </w:p>
    <w:p w:rsidR="002B7CCD" w:rsidRPr="007E30FF" w:rsidRDefault="002B7CCD" w:rsidP="002B7CCD">
      <w:pPr>
        <w:pStyle w:val="aff4"/>
        <w:rPr>
          <w:color w:val="000000"/>
        </w:rPr>
      </w:pPr>
      <w:r w:rsidRPr="007E30FF">
        <w:rPr>
          <w:rFonts w:hint="eastAsia"/>
          <w:color w:val="000000"/>
        </w:rPr>
        <w:t xml:space="preserve">連署人：陳明文　</w:t>
      </w:r>
      <w:r w:rsidRPr="00A71B20">
        <w:rPr>
          <w:rFonts w:hint="eastAsia"/>
        </w:rPr>
        <w:t>高志鵬</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近年來台灣自來水股份有限公司因災害、工程施工及其他緊急事故停水情形逐年增加，且多數為非計畫性停水，有鑑於非計畫性停水不同於一般停水，未能於</w:t>
      </w:r>
      <w:r w:rsidRPr="007E30FF">
        <w:rPr>
          <w:rFonts w:hint="eastAsia"/>
          <w:color w:val="000000"/>
          <w:szCs w:val="32"/>
        </w:rPr>
        <w:t>14</w:t>
      </w:r>
      <w:r w:rsidRPr="007E30FF">
        <w:rPr>
          <w:rFonts w:hint="eastAsia"/>
          <w:color w:val="000000"/>
          <w:szCs w:val="32"/>
        </w:rPr>
        <w:t>日前告知用水戶，俾利用水戶提前因應準備，復水時間亦無法確定，導致逾時復水之申訴案件隨之增加，不僅造成民眾用水困擾，亦影響台灣自來水股份有限公司形象，爰要求台灣自來水股份有限公司應加強檢討非計畫性停水之資訊公開機制與復水作業程序，並研議非計畫性停水期間之服務配套措施，以維護用水民眾權益。</w:t>
      </w:r>
    </w:p>
    <w:p w:rsidR="002B7CCD" w:rsidRPr="00944ED4" w:rsidRDefault="002B7CCD" w:rsidP="002B7CCD">
      <w:pPr>
        <w:pStyle w:val="aff4"/>
      </w:pPr>
      <w:r w:rsidRPr="00944ED4">
        <w:rPr>
          <w:rFonts w:hint="eastAsia"/>
        </w:rPr>
        <w:t>提案人：</w:t>
      </w:r>
      <w:r>
        <w:rPr>
          <w:rFonts w:hint="eastAsia"/>
        </w:rPr>
        <w:t>蘇震清　黃偉哲</w:t>
      </w:r>
    </w:p>
    <w:p w:rsidR="002B7CCD" w:rsidRPr="007E30FF" w:rsidRDefault="002B7CCD" w:rsidP="002B7CCD">
      <w:pPr>
        <w:pStyle w:val="aff4"/>
        <w:rPr>
          <w:color w:val="000000"/>
        </w:rPr>
      </w:pPr>
      <w:r w:rsidRPr="007E30FF">
        <w:rPr>
          <w:rFonts w:hint="eastAsia"/>
          <w:color w:val="000000"/>
        </w:rPr>
        <w:t>連署人：邱議瑩</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台灣自來水股份有限公司於</w:t>
      </w:r>
      <w:r w:rsidRPr="007E30FF">
        <w:rPr>
          <w:rFonts w:hint="eastAsia"/>
          <w:color w:val="000000"/>
          <w:szCs w:val="32"/>
        </w:rPr>
        <w:t>105</w:t>
      </w:r>
      <w:r w:rsidRPr="007E30FF">
        <w:rPr>
          <w:rFonts w:hint="eastAsia"/>
          <w:color w:val="000000"/>
          <w:szCs w:val="32"/>
        </w:rPr>
        <w:t>年</w:t>
      </w:r>
      <w:r w:rsidRPr="007E30FF">
        <w:rPr>
          <w:rFonts w:hint="eastAsia"/>
          <w:color w:val="000000"/>
          <w:szCs w:val="32"/>
        </w:rPr>
        <w:t>6</w:t>
      </w:r>
      <w:r w:rsidRPr="007E30FF">
        <w:rPr>
          <w:rFonts w:hint="eastAsia"/>
          <w:color w:val="000000"/>
          <w:szCs w:val="32"/>
        </w:rPr>
        <w:t>月開始辦理「智慧水網試辦計畫」，試辦期間為</w:t>
      </w:r>
      <w:r w:rsidRPr="007E30FF">
        <w:rPr>
          <w:rFonts w:hint="eastAsia"/>
          <w:color w:val="000000"/>
          <w:szCs w:val="32"/>
        </w:rPr>
        <w:t>13</w:t>
      </w:r>
      <w:r w:rsidRPr="007E30FF">
        <w:rPr>
          <w:rFonts w:hint="eastAsia"/>
          <w:color w:val="000000"/>
          <w:szCs w:val="32"/>
        </w:rPr>
        <w:t>個月，該計畫係為隨時掌握供水水質、水量、水壓等訊息，並應用大數據分析、雲端運算等新科技技術，俾利於其監控中心得以即時進行操作控制及調配水應變作業，鑑於台灣自來水股份有限公司</w:t>
      </w:r>
      <w:r w:rsidRPr="007E30FF">
        <w:rPr>
          <w:rFonts w:hint="eastAsia"/>
          <w:color w:val="000000"/>
          <w:szCs w:val="32"/>
        </w:rPr>
        <w:t>106</w:t>
      </w:r>
      <w:r w:rsidRPr="007E30FF">
        <w:rPr>
          <w:rFonts w:hint="eastAsia"/>
          <w:color w:val="000000"/>
          <w:szCs w:val="32"/>
        </w:rPr>
        <w:t>年度預算編列之淨損數</w:t>
      </w:r>
      <w:r w:rsidRPr="007E30FF">
        <w:rPr>
          <w:rFonts w:hint="eastAsia"/>
          <w:color w:val="000000"/>
          <w:szCs w:val="32"/>
        </w:rPr>
        <w:t>9</w:t>
      </w:r>
      <w:r w:rsidRPr="007E30FF">
        <w:rPr>
          <w:rFonts w:hint="eastAsia"/>
          <w:color w:val="000000"/>
          <w:szCs w:val="32"/>
        </w:rPr>
        <w:t>億</w:t>
      </w:r>
      <w:r w:rsidRPr="007E30FF">
        <w:rPr>
          <w:rFonts w:hint="eastAsia"/>
          <w:color w:val="000000"/>
          <w:szCs w:val="32"/>
        </w:rPr>
        <w:t>3,796</w:t>
      </w:r>
      <w:r w:rsidRPr="007E30FF">
        <w:rPr>
          <w:rFonts w:hint="eastAsia"/>
          <w:color w:val="000000"/>
          <w:szCs w:val="32"/>
        </w:rPr>
        <w:t>萬元，且</w:t>
      </w:r>
      <w:r w:rsidRPr="007E30FF">
        <w:rPr>
          <w:rFonts w:hint="eastAsia"/>
          <w:color w:val="000000"/>
          <w:szCs w:val="32"/>
        </w:rPr>
        <w:t>104</w:t>
      </w:r>
      <w:r w:rsidRPr="007E30FF">
        <w:rPr>
          <w:rFonts w:hint="eastAsia"/>
          <w:color w:val="000000"/>
          <w:szCs w:val="32"/>
        </w:rPr>
        <w:t>至</w:t>
      </w:r>
      <w:r w:rsidRPr="007E30FF">
        <w:rPr>
          <w:rFonts w:hint="eastAsia"/>
          <w:color w:val="000000"/>
          <w:szCs w:val="32"/>
        </w:rPr>
        <w:t>106</w:t>
      </w:r>
      <w:r w:rsidRPr="007E30FF">
        <w:rPr>
          <w:rFonts w:hint="eastAsia"/>
          <w:color w:val="000000"/>
          <w:szCs w:val="32"/>
        </w:rPr>
        <w:t>年度連續</w:t>
      </w:r>
      <w:r w:rsidRPr="007E30FF">
        <w:rPr>
          <w:rFonts w:hint="eastAsia"/>
          <w:color w:val="000000"/>
          <w:szCs w:val="32"/>
        </w:rPr>
        <w:t>3</w:t>
      </w:r>
      <w:r w:rsidRPr="007E30FF">
        <w:rPr>
          <w:rFonts w:hint="eastAsia"/>
          <w:color w:val="000000"/>
          <w:szCs w:val="32"/>
        </w:rPr>
        <w:t>年營運虧損，</w:t>
      </w:r>
      <w:r w:rsidRPr="007E30FF">
        <w:rPr>
          <w:rFonts w:hint="eastAsia"/>
          <w:color w:val="000000"/>
          <w:szCs w:val="32"/>
        </w:rPr>
        <w:t>106</w:t>
      </w:r>
      <w:r w:rsidRPr="007E30FF">
        <w:rPr>
          <w:rFonts w:hint="eastAsia"/>
          <w:color w:val="000000"/>
          <w:szCs w:val="32"/>
        </w:rPr>
        <w:t>年度預算</w:t>
      </w:r>
      <w:r w:rsidRPr="007E30FF">
        <w:rPr>
          <w:rFonts w:hint="eastAsia"/>
          <w:color w:val="000000"/>
          <w:szCs w:val="32"/>
        </w:rPr>
        <w:lastRenderedPageBreak/>
        <w:t>編列售水量及給水銷貨收入，較</w:t>
      </w:r>
      <w:r w:rsidRPr="007E30FF">
        <w:rPr>
          <w:rFonts w:hint="eastAsia"/>
          <w:color w:val="000000"/>
          <w:szCs w:val="32"/>
        </w:rPr>
        <w:t>105</w:t>
      </w:r>
      <w:r w:rsidRPr="007E30FF">
        <w:rPr>
          <w:rFonts w:hint="eastAsia"/>
          <w:color w:val="000000"/>
          <w:szCs w:val="32"/>
        </w:rPr>
        <w:t>年度分別減少</w:t>
      </w:r>
      <w:r w:rsidRPr="007E30FF">
        <w:rPr>
          <w:rFonts w:hint="eastAsia"/>
          <w:color w:val="000000"/>
          <w:szCs w:val="32"/>
        </w:rPr>
        <w:t>0.85</w:t>
      </w:r>
      <w:r w:rsidRPr="007E30FF">
        <w:rPr>
          <w:rFonts w:hint="eastAsia"/>
          <w:color w:val="000000"/>
          <w:szCs w:val="32"/>
        </w:rPr>
        <w:t>％及</w:t>
      </w:r>
      <w:r w:rsidRPr="007E30FF">
        <w:rPr>
          <w:rFonts w:hint="eastAsia"/>
          <w:color w:val="000000"/>
          <w:szCs w:val="32"/>
        </w:rPr>
        <w:t>0.63</w:t>
      </w:r>
      <w:r w:rsidRPr="007E30FF">
        <w:rPr>
          <w:rFonts w:hint="eastAsia"/>
          <w:color w:val="000000"/>
          <w:szCs w:val="32"/>
        </w:rPr>
        <w:t>％，惟給水成本卻增加</w:t>
      </w:r>
      <w:r w:rsidRPr="007E30FF">
        <w:rPr>
          <w:rFonts w:hint="eastAsia"/>
          <w:color w:val="000000"/>
          <w:szCs w:val="32"/>
        </w:rPr>
        <w:t>1.14</w:t>
      </w:r>
      <w:r w:rsidRPr="007E30FF">
        <w:rPr>
          <w:rFonts w:hint="eastAsia"/>
          <w:color w:val="000000"/>
          <w:szCs w:val="32"/>
        </w:rPr>
        <w:t>％，顯見台灣自來水股份有限公司確有必要加強成本費用之檢討控管，爰要求台灣自來水股份有限公司於「智慧水網試辦計畫」計畫結案後向立法院經濟委員會提出成果報告，以確實檢討該計畫辦理成效。</w:t>
      </w:r>
    </w:p>
    <w:p w:rsidR="002B7CCD" w:rsidRPr="00944ED4" w:rsidRDefault="002B7CCD" w:rsidP="002B7CCD">
      <w:pPr>
        <w:pStyle w:val="aff4"/>
      </w:pPr>
      <w:r w:rsidRPr="00944ED4">
        <w:rPr>
          <w:rFonts w:hint="eastAsia"/>
        </w:rPr>
        <w:t>提案人：</w:t>
      </w:r>
      <w:r>
        <w:rPr>
          <w:rFonts w:hint="eastAsia"/>
        </w:rPr>
        <w:t>蘇震清　黃偉哲</w:t>
      </w:r>
    </w:p>
    <w:p w:rsidR="002B7CCD" w:rsidRPr="007E30FF" w:rsidRDefault="002B7CCD" w:rsidP="002B7CCD">
      <w:pPr>
        <w:pStyle w:val="aff4"/>
        <w:rPr>
          <w:color w:val="000000"/>
        </w:rPr>
      </w:pPr>
      <w:r w:rsidRPr="007E30FF">
        <w:rPr>
          <w:rFonts w:hint="eastAsia"/>
          <w:color w:val="000000"/>
        </w:rPr>
        <w:t>連署人：邱議瑩</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有鑑於台灣自來水股份有限公司為提升自來水普及率，雖於</w:t>
      </w:r>
      <w:r w:rsidRPr="007E30FF">
        <w:rPr>
          <w:rFonts w:hint="eastAsia"/>
          <w:color w:val="000000"/>
          <w:szCs w:val="32"/>
        </w:rPr>
        <w:t>106</w:t>
      </w:r>
      <w:r w:rsidRPr="007E30FF">
        <w:rPr>
          <w:rFonts w:hint="eastAsia"/>
          <w:color w:val="000000"/>
          <w:szCs w:val="32"/>
        </w:rPr>
        <w:t>年度持續辦理自來水延管工程等工作，惟查截至</w:t>
      </w:r>
      <w:r w:rsidRPr="007E30FF">
        <w:rPr>
          <w:rFonts w:hint="eastAsia"/>
          <w:color w:val="000000"/>
          <w:szCs w:val="32"/>
        </w:rPr>
        <w:t>105</w:t>
      </w:r>
      <w:r w:rsidRPr="007E30FF">
        <w:rPr>
          <w:rFonts w:hint="eastAsia"/>
          <w:color w:val="000000"/>
          <w:szCs w:val="32"/>
        </w:rPr>
        <w:t>年</w:t>
      </w:r>
      <w:r w:rsidRPr="007E30FF">
        <w:rPr>
          <w:rFonts w:hint="eastAsia"/>
          <w:color w:val="000000"/>
          <w:szCs w:val="32"/>
        </w:rPr>
        <w:t>6</w:t>
      </w:r>
      <w:r w:rsidRPr="007E30FF">
        <w:rPr>
          <w:rFonts w:hint="eastAsia"/>
          <w:color w:val="000000"/>
          <w:szCs w:val="32"/>
        </w:rPr>
        <w:t>月底全台自來水普及率平均為</w:t>
      </w:r>
      <w:r w:rsidRPr="007E30FF">
        <w:rPr>
          <w:rFonts w:hint="eastAsia"/>
          <w:color w:val="000000"/>
          <w:szCs w:val="32"/>
        </w:rPr>
        <w:t>92.36</w:t>
      </w:r>
      <w:r w:rsidRPr="007E30FF">
        <w:rPr>
          <w:rFonts w:hint="eastAsia"/>
          <w:color w:val="000000"/>
          <w:szCs w:val="32"/>
        </w:rPr>
        <w:t>％，然屏東縣地區截至</w:t>
      </w:r>
      <w:r w:rsidRPr="007E30FF">
        <w:rPr>
          <w:rFonts w:hint="eastAsia"/>
          <w:color w:val="000000"/>
          <w:szCs w:val="32"/>
        </w:rPr>
        <w:t>105</w:t>
      </w:r>
      <w:r w:rsidRPr="007E30FF">
        <w:rPr>
          <w:rFonts w:hint="eastAsia"/>
          <w:color w:val="000000"/>
          <w:szCs w:val="32"/>
        </w:rPr>
        <w:t>年</w:t>
      </w:r>
      <w:r w:rsidRPr="007E30FF">
        <w:rPr>
          <w:rFonts w:hint="eastAsia"/>
          <w:color w:val="000000"/>
          <w:szCs w:val="32"/>
        </w:rPr>
        <w:t>6</w:t>
      </w:r>
      <w:r w:rsidRPr="007E30FF">
        <w:rPr>
          <w:rFonts w:hint="eastAsia"/>
          <w:color w:val="000000"/>
          <w:szCs w:val="32"/>
        </w:rPr>
        <w:t>月底之自來水普及率卻僅</w:t>
      </w:r>
      <w:r w:rsidRPr="007E30FF">
        <w:rPr>
          <w:rFonts w:hint="eastAsia"/>
          <w:color w:val="000000"/>
          <w:szCs w:val="32"/>
        </w:rPr>
        <w:t>48.72</w:t>
      </w:r>
      <w:r w:rsidRPr="007E30FF">
        <w:rPr>
          <w:rFonts w:hint="eastAsia"/>
          <w:color w:val="000000"/>
          <w:szCs w:val="32"/>
        </w:rPr>
        <w:t>％，顯有重大落差，爰請經濟部及台灣自來水股份有限公司應針對自來水普及率未達八成之縣市研擬具體改善措施，加速推動普及率相對低落地區之服務，以有效提升自來水普及率，均衡城鄉發展，提升穩定供水服務，以保障國人民生用水品質與健康權益。</w:t>
      </w:r>
    </w:p>
    <w:p w:rsidR="002B7CCD" w:rsidRPr="00944ED4" w:rsidRDefault="002B7CCD" w:rsidP="002B7CCD">
      <w:pPr>
        <w:pStyle w:val="aff4"/>
      </w:pPr>
      <w:r w:rsidRPr="00944ED4">
        <w:rPr>
          <w:rFonts w:hint="eastAsia"/>
        </w:rPr>
        <w:t>提案人：</w:t>
      </w:r>
      <w:r>
        <w:rPr>
          <w:rFonts w:hint="eastAsia"/>
        </w:rPr>
        <w:t>蘇震清　黃偉哲</w:t>
      </w:r>
    </w:p>
    <w:p w:rsidR="002B7CCD" w:rsidRPr="007E30FF" w:rsidRDefault="002B7CCD" w:rsidP="002B7CCD">
      <w:pPr>
        <w:pStyle w:val="aff4"/>
        <w:rPr>
          <w:color w:val="000000"/>
        </w:rPr>
      </w:pPr>
      <w:r w:rsidRPr="007E30FF">
        <w:rPr>
          <w:rFonts w:hint="eastAsia"/>
          <w:color w:val="000000"/>
        </w:rPr>
        <w:t>連署人：邱議瑩</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台灣自來水股份有限公司</w:t>
      </w:r>
      <w:r w:rsidRPr="007E30FF">
        <w:rPr>
          <w:rFonts w:hint="eastAsia"/>
          <w:color w:val="000000"/>
          <w:szCs w:val="32"/>
        </w:rPr>
        <w:t>106</w:t>
      </w:r>
      <w:r w:rsidRPr="007E30FF">
        <w:rPr>
          <w:rFonts w:hint="eastAsia"/>
          <w:color w:val="000000"/>
          <w:szCs w:val="32"/>
        </w:rPr>
        <w:t>年度預算案「固定資產之建設、改良、擴充」計畫編列</w:t>
      </w:r>
      <w:r w:rsidRPr="007E30FF">
        <w:rPr>
          <w:rFonts w:hint="eastAsia"/>
          <w:color w:val="000000"/>
          <w:szCs w:val="32"/>
        </w:rPr>
        <w:t>195</w:t>
      </w:r>
      <w:r w:rsidRPr="007E30FF">
        <w:rPr>
          <w:rFonts w:hint="eastAsia"/>
          <w:color w:val="000000"/>
          <w:szCs w:val="32"/>
        </w:rPr>
        <w:t>億</w:t>
      </w:r>
      <w:r w:rsidRPr="007E30FF">
        <w:rPr>
          <w:rFonts w:hint="eastAsia"/>
          <w:color w:val="000000"/>
          <w:szCs w:val="32"/>
        </w:rPr>
        <w:t>7,126</w:t>
      </w:r>
      <w:r w:rsidRPr="007E30FF">
        <w:rPr>
          <w:rFonts w:hint="eastAsia"/>
          <w:color w:val="000000"/>
          <w:szCs w:val="32"/>
        </w:rPr>
        <w:t>萬元，其中自有資金僅</w:t>
      </w:r>
      <w:r w:rsidRPr="007E30FF">
        <w:rPr>
          <w:rFonts w:hint="eastAsia"/>
          <w:color w:val="000000"/>
          <w:szCs w:val="32"/>
        </w:rPr>
        <w:t>66</w:t>
      </w:r>
      <w:r w:rsidRPr="007E30FF">
        <w:rPr>
          <w:rFonts w:hint="eastAsia"/>
          <w:color w:val="000000"/>
          <w:szCs w:val="32"/>
        </w:rPr>
        <w:t>億</w:t>
      </w:r>
      <w:r w:rsidRPr="007E30FF">
        <w:rPr>
          <w:rFonts w:hint="eastAsia"/>
          <w:color w:val="000000"/>
          <w:szCs w:val="32"/>
        </w:rPr>
        <w:t>0,367</w:t>
      </w:r>
      <w:r w:rsidRPr="007E30FF">
        <w:rPr>
          <w:rFonts w:hint="eastAsia"/>
          <w:color w:val="000000"/>
          <w:szCs w:val="32"/>
        </w:rPr>
        <w:t>萬</w:t>
      </w:r>
      <w:r w:rsidRPr="007E30FF">
        <w:rPr>
          <w:rFonts w:hint="eastAsia"/>
          <w:color w:val="000000"/>
          <w:szCs w:val="32"/>
        </w:rPr>
        <w:t>3</w:t>
      </w:r>
      <w:r w:rsidRPr="007E30FF">
        <w:rPr>
          <w:rFonts w:hint="eastAsia"/>
          <w:color w:val="000000"/>
          <w:szCs w:val="32"/>
        </w:rPr>
        <w:t>千元，約占</w:t>
      </w:r>
      <w:r w:rsidRPr="007E30FF">
        <w:rPr>
          <w:rFonts w:hint="eastAsia"/>
          <w:color w:val="000000"/>
          <w:szCs w:val="32"/>
        </w:rPr>
        <w:t>33.74</w:t>
      </w:r>
      <w:r w:rsidRPr="007E30FF">
        <w:rPr>
          <w:rFonts w:hint="eastAsia"/>
          <w:color w:val="000000"/>
          <w:szCs w:val="32"/>
        </w:rPr>
        <w:t>％，而外借資金高達</w:t>
      </w:r>
      <w:r w:rsidRPr="007E30FF">
        <w:rPr>
          <w:rFonts w:hint="eastAsia"/>
          <w:color w:val="000000"/>
          <w:szCs w:val="32"/>
        </w:rPr>
        <w:t>129</w:t>
      </w:r>
      <w:r w:rsidRPr="007E30FF">
        <w:rPr>
          <w:rFonts w:hint="eastAsia"/>
          <w:color w:val="000000"/>
          <w:szCs w:val="32"/>
        </w:rPr>
        <w:t>億</w:t>
      </w:r>
      <w:r w:rsidRPr="007E30FF">
        <w:rPr>
          <w:rFonts w:hint="eastAsia"/>
          <w:color w:val="000000"/>
          <w:szCs w:val="32"/>
        </w:rPr>
        <w:t>6,758</w:t>
      </w:r>
      <w:r w:rsidRPr="007E30FF">
        <w:rPr>
          <w:rFonts w:hint="eastAsia"/>
          <w:color w:val="000000"/>
          <w:szCs w:val="32"/>
        </w:rPr>
        <w:t>萬</w:t>
      </w:r>
      <w:r w:rsidRPr="007E30FF">
        <w:rPr>
          <w:rFonts w:hint="eastAsia"/>
          <w:color w:val="000000"/>
          <w:szCs w:val="32"/>
        </w:rPr>
        <w:t>7</w:t>
      </w:r>
      <w:r w:rsidRPr="007E30FF">
        <w:rPr>
          <w:rFonts w:hint="eastAsia"/>
          <w:color w:val="000000"/>
          <w:szCs w:val="32"/>
        </w:rPr>
        <w:t>千元，約占</w:t>
      </w:r>
      <w:r w:rsidRPr="007E30FF">
        <w:rPr>
          <w:rFonts w:hint="eastAsia"/>
          <w:color w:val="000000"/>
          <w:szCs w:val="32"/>
        </w:rPr>
        <w:t>66.26</w:t>
      </w:r>
      <w:r w:rsidRPr="007E30FF">
        <w:rPr>
          <w:rFonts w:hint="eastAsia"/>
          <w:color w:val="000000"/>
          <w:szCs w:val="32"/>
        </w:rPr>
        <w:t>％，顯示</w:t>
      </w:r>
      <w:r w:rsidR="00273899">
        <w:rPr>
          <w:rFonts w:hint="eastAsia"/>
          <w:color w:val="000000"/>
          <w:szCs w:val="32"/>
        </w:rPr>
        <w:t>該</w:t>
      </w:r>
      <w:r w:rsidRPr="007E30FF">
        <w:rPr>
          <w:rFonts w:hint="eastAsia"/>
          <w:color w:val="000000"/>
          <w:szCs w:val="32"/>
        </w:rPr>
        <w:t>公司擴建及營運所需資金，多數仍以舉債方式籌措，不利財務結構改善；爰此要求台灣自來水股份有限公司應重視整體資源之分配效率，將其分年資源投入預期效益及主要績效指標如資金成本率、現值報酬率及收回年限列入評估重點，就其固定資產投資之財務規劃與成本效益分析向立法院經濟委員會提出書面報告，避</w:t>
      </w:r>
      <w:r w:rsidRPr="007E30FF">
        <w:rPr>
          <w:rFonts w:hint="eastAsia"/>
          <w:color w:val="000000"/>
          <w:szCs w:val="32"/>
        </w:rPr>
        <w:lastRenderedPageBreak/>
        <w:t>免耗置預算資源於不當投資而影響公司財務健全。</w:t>
      </w:r>
    </w:p>
    <w:p w:rsidR="002B7CCD" w:rsidRPr="00944ED4" w:rsidRDefault="002B7CCD" w:rsidP="002B7CCD">
      <w:pPr>
        <w:pStyle w:val="aff4"/>
      </w:pPr>
      <w:r w:rsidRPr="00944ED4">
        <w:rPr>
          <w:rFonts w:hint="eastAsia"/>
        </w:rPr>
        <w:t>提案人：</w:t>
      </w:r>
      <w:r>
        <w:rPr>
          <w:rFonts w:hint="eastAsia"/>
        </w:rPr>
        <w:t>蘇震清　黃偉哲</w:t>
      </w:r>
    </w:p>
    <w:p w:rsidR="002B7CCD" w:rsidRPr="007E30FF" w:rsidRDefault="002B7CCD" w:rsidP="002B7CCD">
      <w:pPr>
        <w:pStyle w:val="aff4"/>
        <w:rPr>
          <w:color w:val="000000"/>
        </w:rPr>
      </w:pPr>
      <w:r w:rsidRPr="007E30FF">
        <w:rPr>
          <w:rFonts w:hint="eastAsia"/>
          <w:color w:val="000000"/>
        </w:rPr>
        <w:t>連署人：邱議瑩</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台灣自來水股份有限公司</w:t>
      </w:r>
      <w:r w:rsidRPr="007E30FF">
        <w:rPr>
          <w:rFonts w:hint="eastAsia"/>
          <w:color w:val="000000"/>
          <w:szCs w:val="32"/>
        </w:rPr>
        <w:t>106</w:t>
      </w:r>
      <w:r>
        <w:rPr>
          <w:rFonts w:hint="eastAsia"/>
          <w:color w:val="000000"/>
          <w:szCs w:val="32"/>
        </w:rPr>
        <w:t>年度</w:t>
      </w:r>
      <w:r w:rsidRPr="007E30FF">
        <w:rPr>
          <w:rFonts w:hint="eastAsia"/>
          <w:color w:val="000000"/>
          <w:szCs w:val="32"/>
        </w:rPr>
        <w:t>於「固定資產建設、改良、擴充」項下之「專案計畫」，續編列「降低漏水率計畫</w:t>
      </w:r>
      <w:r w:rsidRPr="007E30FF">
        <w:rPr>
          <w:rFonts w:hint="eastAsia"/>
          <w:color w:val="000000"/>
          <w:szCs w:val="32"/>
        </w:rPr>
        <w:t>(102</w:t>
      </w:r>
      <w:r w:rsidRPr="007E30FF">
        <w:rPr>
          <w:rFonts w:hint="eastAsia"/>
          <w:color w:val="000000"/>
          <w:szCs w:val="32"/>
        </w:rPr>
        <w:t>至</w:t>
      </w:r>
      <w:r w:rsidRPr="007E30FF">
        <w:rPr>
          <w:rFonts w:hint="eastAsia"/>
          <w:color w:val="000000"/>
          <w:szCs w:val="32"/>
        </w:rPr>
        <w:t>111</w:t>
      </w:r>
      <w:r w:rsidRPr="007E30FF">
        <w:rPr>
          <w:rFonts w:hint="eastAsia"/>
          <w:color w:val="000000"/>
          <w:szCs w:val="32"/>
        </w:rPr>
        <w:t>年</w:t>
      </w:r>
      <w:r w:rsidRPr="007E30FF">
        <w:rPr>
          <w:rFonts w:hint="eastAsia"/>
          <w:color w:val="000000"/>
          <w:szCs w:val="32"/>
        </w:rPr>
        <w:t>)</w:t>
      </w:r>
      <w:r w:rsidRPr="007E30FF">
        <w:rPr>
          <w:rFonts w:hint="eastAsia"/>
          <w:color w:val="000000"/>
          <w:szCs w:val="32"/>
        </w:rPr>
        <w:t>」預算</w:t>
      </w:r>
      <w:r w:rsidRPr="007E30FF">
        <w:rPr>
          <w:rFonts w:hint="eastAsia"/>
          <w:color w:val="000000"/>
          <w:szCs w:val="32"/>
        </w:rPr>
        <w:t>70</w:t>
      </w:r>
      <w:r w:rsidRPr="007E30FF">
        <w:rPr>
          <w:rFonts w:hint="eastAsia"/>
          <w:color w:val="000000"/>
          <w:szCs w:val="32"/>
        </w:rPr>
        <w:t>億元，主要係辦理汰換老舊自來水管線、建置主動式漏水監測及地理資訊系統等工作所需；惟查該計畫原估列投資總額為</w:t>
      </w:r>
      <w:r w:rsidRPr="007E30FF">
        <w:rPr>
          <w:rFonts w:hint="eastAsia"/>
          <w:color w:val="000000"/>
          <w:szCs w:val="32"/>
        </w:rPr>
        <w:t>1,125</w:t>
      </w:r>
      <w:r w:rsidRPr="007E30FF">
        <w:rPr>
          <w:rFonts w:hint="eastAsia"/>
          <w:color w:val="000000"/>
          <w:szCs w:val="32"/>
        </w:rPr>
        <w:t>億元，然計畫核定後不僅大幅縮減其投資總額為</w:t>
      </w:r>
      <w:r w:rsidRPr="007E30FF">
        <w:rPr>
          <w:rFonts w:hint="eastAsia"/>
          <w:color w:val="000000"/>
          <w:szCs w:val="32"/>
        </w:rPr>
        <w:t>645</w:t>
      </w:r>
      <w:r w:rsidRPr="007E30FF">
        <w:rPr>
          <w:rFonts w:hint="eastAsia"/>
          <w:color w:val="000000"/>
          <w:szCs w:val="32"/>
        </w:rPr>
        <w:t>億元，減幅高達</w:t>
      </w:r>
      <w:r w:rsidRPr="007E30FF">
        <w:rPr>
          <w:rFonts w:hint="eastAsia"/>
          <w:color w:val="000000"/>
          <w:szCs w:val="32"/>
        </w:rPr>
        <w:t>42.67</w:t>
      </w:r>
      <w:r w:rsidRPr="007E30FF">
        <w:rPr>
          <w:rFonts w:hint="eastAsia"/>
          <w:color w:val="000000"/>
          <w:szCs w:val="32"/>
        </w:rPr>
        <w:t>％，迄至</w:t>
      </w:r>
      <w:r w:rsidRPr="007E30FF">
        <w:rPr>
          <w:rFonts w:hint="eastAsia"/>
          <w:color w:val="000000"/>
          <w:szCs w:val="32"/>
        </w:rPr>
        <w:t>104</w:t>
      </w:r>
      <w:r w:rsidRPr="007E30FF">
        <w:rPr>
          <w:rFonts w:hint="eastAsia"/>
          <w:color w:val="000000"/>
          <w:szCs w:val="32"/>
        </w:rPr>
        <w:t>年底止實際編列</w:t>
      </w:r>
      <w:r w:rsidRPr="007E30FF">
        <w:rPr>
          <w:rFonts w:hint="eastAsia"/>
          <w:color w:val="000000"/>
          <w:szCs w:val="32"/>
        </w:rPr>
        <w:t>148</w:t>
      </w:r>
      <w:r w:rsidRPr="007E30FF">
        <w:rPr>
          <w:rFonts w:hint="eastAsia"/>
          <w:color w:val="000000"/>
          <w:szCs w:val="32"/>
        </w:rPr>
        <w:t>億元，僅為原估編列數之</w:t>
      </w:r>
      <w:r w:rsidRPr="007E30FF">
        <w:rPr>
          <w:rFonts w:hint="eastAsia"/>
          <w:color w:val="000000"/>
          <w:szCs w:val="32"/>
        </w:rPr>
        <w:t>48.36</w:t>
      </w:r>
      <w:r w:rsidRPr="007E30FF">
        <w:rPr>
          <w:rFonts w:hint="eastAsia"/>
          <w:color w:val="000000"/>
          <w:szCs w:val="32"/>
        </w:rPr>
        <w:t>％，且</w:t>
      </w:r>
      <w:r w:rsidRPr="007E30FF">
        <w:rPr>
          <w:rFonts w:hint="eastAsia"/>
          <w:color w:val="000000"/>
          <w:szCs w:val="32"/>
        </w:rPr>
        <w:t>104</w:t>
      </w:r>
      <w:r w:rsidRPr="007E30FF">
        <w:rPr>
          <w:rFonts w:hint="eastAsia"/>
          <w:color w:val="000000"/>
          <w:szCs w:val="32"/>
        </w:rPr>
        <w:t>年度以前所編列預算亦無法順利執行完畢，顯見該計畫之先期規劃與預算執行均有欠覈實，爰請台灣自來水股份有限公司於</w:t>
      </w:r>
      <w:r w:rsidRPr="007E30FF">
        <w:rPr>
          <w:rFonts w:hint="eastAsia"/>
          <w:color w:val="000000"/>
          <w:szCs w:val="32"/>
        </w:rPr>
        <w:t>2</w:t>
      </w:r>
      <w:r w:rsidRPr="007E30FF">
        <w:rPr>
          <w:rFonts w:hint="eastAsia"/>
          <w:color w:val="000000"/>
          <w:szCs w:val="32"/>
        </w:rPr>
        <w:t>個月內向立法院經濟委員會提出</w:t>
      </w:r>
      <w:r>
        <w:rPr>
          <w:rFonts w:hint="eastAsia"/>
          <w:color w:val="000000"/>
          <w:szCs w:val="32"/>
        </w:rPr>
        <w:t>書面</w:t>
      </w:r>
      <w:r w:rsidRPr="007E30FF">
        <w:rPr>
          <w:rFonts w:hint="eastAsia"/>
          <w:color w:val="000000"/>
          <w:szCs w:val="32"/>
        </w:rPr>
        <w:t>專案報告，俾利確實提升該計畫執行效益。</w:t>
      </w:r>
    </w:p>
    <w:p w:rsidR="002B7CCD" w:rsidRPr="00944ED4" w:rsidRDefault="002B7CCD" w:rsidP="002B7CCD">
      <w:pPr>
        <w:pStyle w:val="aff4"/>
      </w:pPr>
      <w:r w:rsidRPr="00944ED4">
        <w:rPr>
          <w:rFonts w:hint="eastAsia"/>
        </w:rPr>
        <w:t>提案人：</w:t>
      </w:r>
      <w:r>
        <w:rPr>
          <w:rFonts w:hint="eastAsia"/>
        </w:rPr>
        <w:t>蘇震清　黃偉哲</w:t>
      </w:r>
    </w:p>
    <w:p w:rsidR="002B7CCD" w:rsidRPr="007E30FF" w:rsidRDefault="002B7CCD" w:rsidP="002B7CCD">
      <w:pPr>
        <w:pStyle w:val="aff4"/>
        <w:rPr>
          <w:color w:val="000000"/>
        </w:rPr>
      </w:pPr>
      <w:r w:rsidRPr="007E30FF">
        <w:rPr>
          <w:rFonts w:hint="eastAsia"/>
          <w:color w:val="000000"/>
        </w:rPr>
        <w:t>連署人：邱議瑩</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台灣自來水股份有限公司</w:t>
      </w:r>
      <w:r w:rsidRPr="007E30FF">
        <w:rPr>
          <w:rFonts w:hint="eastAsia"/>
          <w:color w:val="000000"/>
          <w:szCs w:val="32"/>
        </w:rPr>
        <w:t>106</w:t>
      </w:r>
      <w:r w:rsidRPr="007E30FF">
        <w:rPr>
          <w:rFonts w:hint="eastAsia"/>
          <w:color w:val="000000"/>
          <w:szCs w:val="32"/>
        </w:rPr>
        <w:t>年度預算</w:t>
      </w:r>
      <w:r>
        <w:rPr>
          <w:rFonts w:hint="eastAsia"/>
          <w:color w:val="000000"/>
          <w:szCs w:val="32"/>
        </w:rPr>
        <w:t>案</w:t>
      </w:r>
      <w:r w:rsidRPr="007E30FF">
        <w:rPr>
          <w:rFonts w:hint="eastAsia"/>
          <w:color w:val="000000"/>
          <w:szCs w:val="32"/>
        </w:rPr>
        <w:t>於「板新地區供水改善計畫二期工程」編列</w:t>
      </w:r>
      <w:r w:rsidRPr="007E30FF">
        <w:rPr>
          <w:rFonts w:hint="eastAsia"/>
          <w:color w:val="000000"/>
          <w:szCs w:val="32"/>
        </w:rPr>
        <w:t>9</w:t>
      </w:r>
      <w:r w:rsidRPr="007E30FF">
        <w:rPr>
          <w:rFonts w:hint="eastAsia"/>
          <w:color w:val="000000"/>
          <w:szCs w:val="32"/>
        </w:rPr>
        <w:t>億</w:t>
      </w:r>
      <w:r w:rsidRPr="007E30FF">
        <w:rPr>
          <w:rFonts w:hint="eastAsia"/>
          <w:color w:val="000000"/>
          <w:szCs w:val="32"/>
        </w:rPr>
        <w:t>0,400</w:t>
      </w:r>
      <w:r w:rsidRPr="007E30FF">
        <w:rPr>
          <w:rFonts w:hint="eastAsia"/>
          <w:color w:val="000000"/>
          <w:szCs w:val="32"/>
        </w:rPr>
        <w:t>萬元，主要係辦理加壓站工程、送配水工程、管線銜接工程等供水系統擴建工程，聯合運用新店溪及大漢溪溪水以供應板新及桃園地區用水，促進區域水資源整體調配與有效運用。惟查，「板新地區供水改善計畫」內容多為清水管線與淨水場之建設，性質上屬跨區域之水源調配，由於計畫完成後，係納入臺北自來水事業處及台灣自來水股份有限公司之正常供水範圍，並由該</w:t>
      </w:r>
      <w:r w:rsidRPr="007E30FF">
        <w:rPr>
          <w:rFonts w:hint="eastAsia"/>
          <w:color w:val="000000"/>
          <w:szCs w:val="32"/>
        </w:rPr>
        <w:t>2</w:t>
      </w:r>
      <w:r w:rsidRPr="007E30FF">
        <w:rPr>
          <w:rFonts w:hint="eastAsia"/>
          <w:color w:val="000000"/>
          <w:szCs w:val="32"/>
        </w:rPr>
        <w:t>事業機構依供水量收取水費，故該計畫所需經費仍宜本使用者付費原則由該</w:t>
      </w:r>
      <w:r w:rsidRPr="007E30FF">
        <w:rPr>
          <w:rFonts w:hint="eastAsia"/>
          <w:color w:val="000000"/>
          <w:szCs w:val="32"/>
        </w:rPr>
        <w:t>2</w:t>
      </w:r>
      <w:r w:rsidRPr="007E30FF">
        <w:rPr>
          <w:rFonts w:hint="eastAsia"/>
          <w:color w:val="000000"/>
          <w:szCs w:val="32"/>
        </w:rPr>
        <w:t>事業機構全額負擔。爰此，要求台灣自來水股份有限公司秉持建設效益共享之精神與使用者</w:t>
      </w:r>
      <w:r w:rsidRPr="007E30FF">
        <w:rPr>
          <w:rFonts w:hint="eastAsia"/>
          <w:color w:val="000000"/>
          <w:szCs w:val="32"/>
        </w:rPr>
        <w:lastRenderedPageBreak/>
        <w:t>付費原則，檢討預算之運用以及經費分擔比例，維護國庫之權益。</w:t>
      </w:r>
    </w:p>
    <w:p w:rsidR="002B7CCD" w:rsidRPr="006D32DD" w:rsidRDefault="002B7CCD" w:rsidP="002B7CCD">
      <w:pPr>
        <w:pStyle w:val="aff4"/>
      </w:pPr>
      <w:r w:rsidRPr="00944ED4">
        <w:rPr>
          <w:rFonts w:hint="eastAsia"/>
        </w:rPr>
        <w:t>提案人：</w:t>
      </w:r>
      <w:r>
        <w:rPr>
          <w:rFonts w:hint="eastAsia"/>
        </w:rPr>
        <w:t>高志鵬　陳明文　蘇震清</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台灣自來水股份有限公司</w:t>
      </w:r>
      <w:r w:rsidRPr="007E30FF">
        <w:rPr>
          <w:rFonts w:hint="eastAsia"/>
          <w:color w:val="000000"/>
          <w:szCs w:val="32"/>
        </w:rPr>
        <w:t>106</w:t>
      </w:r>
      <w:r w:rsidRPr="007E30FF">
        <w:rPr>
          <w:rFonts w:hint="eastAsia"/>
          <w:color w:val="000000"/>
          <w:szCs w:val="32"/>
        </w:rPr>
        <w:t>年度預算案於「材料及用品費</w:t>
      </w:r>
      <w:r w:rsidRPr="007E30FF">
        <w:rPr>
          <w:rFonts w:hint="eastAsia"/>
          <w:color w:val="000000"/>
          <w:szCs w:val="32"/>
        </w:rPr>
        <w:t>-</w:t>
      </w:r>
      <w:r w:rsidRPr="007E30FF">
        <w:rPr>
          <w:rFonts w:hint="eastAsia"/>
          <w:color w:val="000000"/>
          <w:szCs w:val="32"/>
        </w:rPr>
        <w:t>原料」科目編列原、清水採購費用</w:t>
      </w:r>
      <w:r w:rsidRPr="007E30FF">
        <w:rPr>
          <w:rFonts w:hint="eastAsia"/>
          <w:color w:val="000000"/>
          <w:szCs w:val="32"/>
        </w:rPr>
        <w:t>35</w:t>
      </w:r>
      <w:r w:rsidRPr="007E30FF">
        <w:rPr>
          <w:rFonts w:hint="eastAsia"/>
          <w:color w:val="000000"/>
          <w:szCs w:val="32"/>
        </w:rPr>
        <w:t>億</w:t>
      </w:r>
      <w:r w:rsidRPr="007E30FF">
        <w:rPr>
          <w:rFonts w:hint="eastAsia"/>
          <w:color w:val="000000"/>
          <w:szCs w:val="32"/>
        </w:rPr>
        <w:t>6,280</w:t>
      </w:r>
      <w:r w:rsidRPr="007E30FF">
        <w:rPr>
          <w:rFonts w:hint="eastAsia"/>
          <w:color w:val="000000"/>
          <w:szCs w:val="32"/>
        </w:rPr>
        <w:t>萬</w:t>
      </w:r>
      <w:r w:rsidRPr="007E30FF">
        <w:rPr>
          <w:rFonts w:hint="eastAsia"/>
          <w:color w:val="000000"/>
          <w:szCs w:val="32"/>
        </w:rPr>
        <w:t>3</w:t>
      </w:r>
      <w:r w:rsidRPr="007E30FF">
        <w:rPr>
          <w:rFonts w:hint="eastAsia"/>
          <w:color w:val="000000"/>
          <w:szCs w:val="32"/>
        </w:rPr>
        <w:t>千元，包括向水資源作業基金及農田水利會外購原水費</w:t>
      </w:r>
      <w:r w:rsidRPr="007E30FF">
        <w:rPr>
          <w:rFonts w:hint="eastAsia"/>
          <w:color w:val="000000"/>
          <w:szCs w:val="32"/>
        </w:rPr>
        <w:t>26</w:t>
      </w:r>
      <w:r w:rsidRPr="007E30FF">
        <w:rPr>
          <w:rFonts w:hint="eastAsia"/>
          <w:color w:val="000000"/>
          <w:szCs w:val="32"/>
        </w:rPr>
        <w:t>億</w:t>
      </w:r>
      <w:r w:rsidRPr="007E30FF">
        <w:rPr>
          <w:rFonts w:hint="eastAsia"/>
          <w:color w:val="000000"/>
          <w:szCs w:val="32"/>
        </w:rPr>
        <w:t>6,211</w:t>
      </w:r>
      <w:r w:rsidRPr="007E30FF">
        <w:rPr>
          <w:rFonts w:hint="eastAsia"/>
          <w:color w:val="000000"/>
          <w:szCs w:val="32"/>
        </w:rPr>
        <w:t>萬</w:t>
      </w:r>
      <w:r w:rsidRPr="007E30FF">
        <w:rPr>
          <w:rFonts w:hint="eastAsia"/>
          <w:color w:val="000000"/>
          <w:szCs w:val="32"/>
        </w:rPr>
        <w:t>5</w:t>
      </w:r>
      <w:r w:rsidRPr="007E30FF">
        <w:rPr>
          <w:rFonts w:hint="eastAsia"/>
          <w:color w:val="000000"/>
          <w:szCs w:val="32"/>
        </w:rPr>
        <w:t>千元</w:t>
      </w:r>
      <w:r w:rsidRPr="007E30FF">
        <w:rPr>
          <w:rFonts w:hint="eastAsia"/>
          <w:color w:val="000000"/>
          <w:szCs w:val="32"/>
        </w:rPr>
        <w:t>(</w:t>
      </w:r>
      <w:r w:rsidRPr="007E30FF">
        <w:rPr>
          <w:rFonts w:hint="eastAsia"/>
          <w:color w:val="000000"/>
          <w:szCs w:val="32"/>
        </w:rPr>
        <w:t>占</w:t>
      </w:r>
      <w:r w:rsidRPr="007E30FF">
        <w:rPr>
          <w:rFonts w:hint="eastAsia"/>
          <w:color w:val="000000"/>
          <w:szCs w:val="32"/>
        </w:rPr>
        <w:t>74.72</w:t>
      </w:r>
      <w:r w:rsidRPr="007E30FF">
        <w:rPr>
          <w:rFonts w:hint="eastAsia"/>
          <w:color w:val="000000"/>
          <w:szCs w:val="32"/>
        </w:rPr>
        <w:t>％</w:t>
      </w:r>
      <w:r w:rsidRPr="007E30FF">
        <w:rPr>
          <w:rFonts w:hint="eastAsia"/>
          <w:color w:val="000000"/>
          <w:szCs w:val="32"/>
        </w:rPr>
        <w:t>)</w:t>
      </w:r>
      <w:r w:rsidRPr="007E30FF">
        <w:rPr>
          <w:rFonts w:hint="eastAsia"/>
          <w:color w:val="000000"/>
          <w:szCs w:val="32"/>
        </w:rPr>
        <w:t>、購入澎湖海淡廠清水費</w:t>
      </w:r>
      <w:r w:rsidRPr="007E30FF">
        <w:rPr>
          <w:rFonts w:hint="eastAsia"/>
          <w:color w:val="000000"/>
          <w:szCs w:val="32"/>
        </w:rPr>
        <w:t>3,841</w:t>
      </w:r>
      <w:r w:rsidRPr="007E30FF">
        <w:rPr>
          <w:rFonts w:hint="eastAsia"/>
          <w:color w:val="000000"/>
          <w:szCs w:val="32"/>
        </w:rPr>
        <w:t>萬</w:t>
      </w:r>
      <w:r w:rsidRPr="007E30FF">
        <w:rPr>
          <w:rFonts w:hint="eastAsia"/>
          <w:color w:val="000000"/>
          <w:szCs w:val="32"/>
        </w:rPr>
        <w:t>6</w:t>
      </w:r>
      <w:r w:rsidRPr="007E30FF">
        <w:rPr>
          <w:rFonts w:hint="eastAsia"/>
          <w:color w:val="000000"/>
          <w:szCs w:val="32"/>
        </w:rPr>
        <w:t>千元</w:t>
      </w:r>
      <w:r w:rsidRPr="007E30FF">
        <w:rPr>
          <w:rFonts w:hint="eastAsia"/>
          <w:color w:val="000000"/>
          <w:szCs w:val="32"/>
        </w:rPr>
        <w:t>(</w:t>
      </w:r>
      <w:r w:rsidRPr="007E30FF">
        <w:rPr>
          <w:rFonts w:hint="eastAsia"/>
          <w:color w:val="000000"/>
          <w:szCs w:val="32"/>
        </w:rPr>
        <w:t>占</w:t>
      </w:r>
      <w:r w:rsidRPr="007E30FF">
        <w:rPr>
          <w:rFonts w:hint="eastAsia"/>
          <w:color w:val="000000"/>
          <w:szCs w:val="32"/>
        </w:rPr>
        <w:t>1.08</w:t>
      </w:r>
      <w:r w:rsidRPr="007E30FF">
        <w:rPr>
          <w:rFonts w:hint="eastAsia"/>
          <w:color w:val="000000"/>
          <w:szCs w:val="32"/>
        </w:rPr>
        <w:t>％</w:t>
      </w:r>
      <w:r w:rsidRPr="007E30FF">
        <w:rPr>
          <w:rFonts w:hint="eastAsia"/>
          <w:color w:val="000000"/>
          <w:szCs w:val="32"/>
        </w:rPr>
        <w:t>)</w:t>
      </w:r>
      <w:r w:rsidRPr="007E30FF">
        <w:rPr>
          <w:rFonts w:hint="eastAsia"/>
          <w:color w:val="000000"/>
          <w:szCs w:val="32"/>
        </w:rPr>
        <w:t>，以及購入臺北自來水事業處清水費</w:t>
      </w:r>
      <w:r w:rsidRPr="007E30FF">
        <w:rPr>
          <w:rFonts w:hint="eastAsia"/>
          <w:color w:val="000000"/>
          <w:szCs w:val="32"/>
        </w:rPr>
        <w:t>8</w:t>
      </w:r>
      <w:r w:rsidRPr="007E30FF">
        <w:rPr>
          <w:rFonts w:hint="eastAsia"/>
          <w:color w:val="000000"/>
          <w:szCs w:val="32"/>
        </w:rPr>
        <w:t>億</w:t>
      </w:r>
      <w:r w:rsidRPr="007E30FF">
        <w:rPr>
          <w:rFonts w:hint="eastAsia"/>
          <w:color w:val="000000"/>
          <w:szCs w:val="32"/>
        </w:rPr>
        <w:t>6,227</w:t>
      </w:r>
      <w:r w:rsidRPr="007E30FF">
        <w:rPr>
          <w:rFonts w:hint="eastAsia"/>
          <w:color w:val="000000"/>
          <w:szCs w:val="32"/>
        </w:rPr>
        <w:t>萬</w:t>
      </w:r>
      <w:r w:rsidRPr="007E30FF">
        <w:rPr>
          <w:rFonts w:hint="eastAsia"/>
          <w:color w:val="000000"/>
          <w:szCs w:val="32"/>
        </w:rPr>
        <w:t>2</w:t>
      </w:r>
      <w:r w:rsidRPr="007E30FF">
        <w:rPr>
          <w:rFonts w:hint="eastAsia"/>
          <w:color w:val="000000"/>
          <w:szCs w:val="32"/>
        </w:rPr>
        <w:t>千元</w:t>
      </w:r>
      <w:r w:rsidRPr="007E30FF">
        <w:rPr>
          <w:rFonts w:hint="eastAsia"/>
          <w:color w:val="000000"/>
          <w:szCs w:val="32"/>
        </w:rPr>
        <w:t>(</w:t>
      </w:r>
      <w:r w:rsidRPr="007E30FF">
        <w:rPr>
          <w:rFonts w:hint="eastAsia"/>
          <w:color w:val="000000"/>
          <w:szCs w:val="32"/>
        </w:rPr>
        <w:t>占</w:t>
      </w:r>
      <w:r w:rsidRPr="007E30FF">
        <w:rPr>
          <w:rFonts w:hint="eastAsia"/>
          <w:color w:val="000000"/>
          <w:szCs w:val="32"/>
        </w:rPr>
        <w:t>24.20</w:t>
      </w:r>
      <w:r w:rsidRPr="007E30FF">
        <w:rPr>
          <w:rFonts w:hint="eastAsia"/>
          <w:color w:val="000000"/>
          <w:szCs w:val="32"/>
        </w:rPr>
        <w:t>％</w:t>
      </w:r>
      <w:r w:rsidRPr="007E30FF">
        <w:rPr>
          <w:rFonts w:hint="eastAsia"/>
          <w:color w:val="000000"/>
          <w:szCs w:val="32"/>
        </w:rPr>
        <w:t>)</w:t>
      </w:r>
      <w:r w:rsidRPr="007E30FF">
        <w:rPr>
          <w:rFonts w:hint="eastAsia"/>
          <w:color w:val="000000"/>
          <w:szCs w:val="32"/>
        </w:rPr>
        <w:t>。台灣自來水股份有限公司生產水量</w:t>
      </w:r>
      <w:r w:rsidRPr="007E30FF">
        <w:rPr>
          <w:rFonts w:hint="eastAsia"/>
          <w:color w:val="000000"/>
          <w:szCs w:val="32"/>
        </w:rPr>
        <w:t>(</w:t>
      </w:r>
      <w:r w:rsidRPr="007E30FF">
        <w:rPr>
          <w:rFonts w:hint="eastAsia"/>
          <w:color w:val="000000"/>
          <w:szCs w:val="32"/>
        </w:rPr>
        <w:t>即供水量</w:t>
      </w:r>
      <w:r w:rsidRPr="007E30FF">
        <w:rPr>
          <w:rFonts w:hint="eastAsia"/>
          <w:color w:val="000000"/>
          <w:szCs w:val="32"/>
        </w:rPr>
        <w:t>)</w:t>
      </w:r>
      <w:r w:rsidRPr="007E30FF">
        <w:rPr>
          <w:rFonts w:hint="eastAsia"/>
          <w:color w:val="000000"/>
          <w:szCs w:val="32"/>
        </w:rPr>
        <w:t>呈逐年成長趨勢，由</w:t>
      </w:r>
      <w:r w:rsidRPr="007E30FF">
        <w:rPr>
          <w:rFonts w:hint="eastAsia"/>
          <w:color w:val="000000"/>
          <w:szCs w:val="32"/>
        </w:rPr>
        <w:t>93</w:t>
      </w:r>
      <w:r w:rsidRPr="007E30FF">
        <w:rPr>
          <w:rFonts w:hint="eastAsia"/>
          <w:color w:val="000000"/>
          <w:szCs w:val="32"/>
        </w:rPr>
        <w:t>年度之</w:t>
      </w:r>
      <w:r w:rsidRPr="007E30FF">
        <w:rPr>
          <w:rFonts w:hint="eastAsia"/>
          <w:color w:val="000000"/>
          <w:szCs w:val="32"/>
        </w:rPr>
        <w:t>30.43</w:t>
      </w:r>
      <w:r w:rsidRPr="007E30FF">
        <w:rPr>
          <w:rFonts w:hint="eastAsia"/>
          <w:color w:val="000000"/>
          <w:szCs w:val="32"/>
        </w:rPr>
        <w:t>億噸，逐年增至</w:t>
      </w:r>
      <w:r w:rsidRPr="007E30FF">
        <w:rPr>
          <w:rFonts w:hint="eastAsia"/>
          <w:color w:val="000000"/>
          <w:szCs w:val="32"/>
        </w:rPr>
        <w:t>106</w:t>
      </w:r>
      <w:r w:rsidRPr="007E30FF">
        <w:rPr>
          <w:rFonts w:hint="eastAsia"/>
          <w:color w:val="000000"/>
          <w:szCs w:val="32"/>
        </w:rPr>
        <w:t>年度</w:t>
      </w:r>
      <w:r w:rsidRPr="007E30FF">
        <w:rPr>
          <w:rFonts w:hint="eastAsia"/>
          <w:color w:val="000000"/>
          <w:szCs w:val="32"/>
        </w:rPr>
        <w:t>31.64</w:t>
      </w:r>
      <w:r w:rsidRPr="007E30FF">
        <w:rPr>
          <w:rFonts w:hint="eastAsia"/>
          <w:color w:val="000000"/>
          <w:szCs w:val="32"/>
        </w:rPr>
        <w:t>億噸</w:t>
      </w:r>
      <w:r w:rsidRPr="007E30FF">
        <w:rPr>
          <w:rFonts w:hint="eastAsia"/>
          <w:color w:val="000000"/>
          <w:szCs w:val="32"/>
        </w:rPr>
        <w:t>(</w:t>
      </w:r>
      <w:r w:rsidRPr="007E30FF">
        <w:rPr>
          <w:rFonts w:hint="eastAsia"/>
          <w:color w:val="000000"/>
          <w:szCs w:val="32"/>
        </w:rPr>
        <w:t>預計數</w:t>
      </w:r>
      <w:r w:rsidRPr="007E30FF">
        <w:rPr>
          <w:rFonts w:hint="eastAsia"/>
          <w:color w:val="000000"/>
          <w:szCs w:val="32"/>
        </w:rPr>
        <w:t>)</w:t>
      </w:r>
      <w:r w:rsidRPr="007E30FF">
        <w:rPr>
          <w:rFonts w:hint="eastAsia"/>
          <w:color w:val="000000"/>
          <w:szCs w:val="32"/>
        </w:rPr>
        <w:t>，增加</w:t>
      </w:r>
      <w:r w:rsidRPr="007E30FF">
        <w:rPr>
          <w:rFonts w:hint="eastAsia"/>
          <w:color w:val="000000"/>
          <w:szCs w:val="32"/>
        </w:rPr>
        <w:t>1.21</w:t>
      </w:r>
      <w:r w:rsidRPr="007E30FF">
        <w:rPr>
          <w:rFonts w:hint="eastAsia"/>
          <w:color w:val="000000"/>
          <w:szCs w:val="32"/>
        </w:rPr>
        <w:t>億噸，增幅</w:t>
      </w:r>
      <w:r w:rsidRPr="007E30FF">
        <w:rPr>
          <w:rFonts w:hint="eastAsia"/>
          <w:color w:val="000000"/>
          <w:szCs w:val="32"/>
        </w:rPr>
        <w:t>3.98</w:t>
      </w:r>
      <w:r w:rsidRPr="007E30FF">
        <w:rPr>
          <w:rFonts w:hint="eastAsia"/>
          <w:color w:val="000000"/>
          <w:szCs w:val="32"/>
        </w:rPr>
        <w:t>％；惟</w:t>
      </w:r>
      <w:r w:rsidRPr="007E30FF">
        <w:rPr>
          <w:rFonts w:hint="eastAsia"/>
          <w:color w:val="000000"/>
          <w:szCs w:val="32"/>
        </w:rPr>
        <w:t>106</w:t>
      </w:r>
      <w:r w:rsidRPr="007E30FF">
        <w:rPr>
          <w:rFonts w:hint="eastAsia"/>
          <w:color w:val="000000"/>
          <w:szCs w:val="32"/>
        </w:rPr>
        <w:t>年度自有水源僅</w:t>
      </w:r>
      <w:r w:rsidRPr="007E30FF">
        <w:rPr>
          <w:rFonts w:hint="eastAsia"/>
          <w:color w:val="000000"/>
          <w:szCs w:val="32"/>
        </w:rPr>
        <w:t>12.16</w:t>
      </w:r>
      <w:r w:rsidRPr="007E30FF">
        <w:rPr>
          <w:rFonts w:hint="eastAsia"/>
          <w:color w:val="000000"/>
          <w:szCs w:val="32"/>
        </w:rPr>
        <w:t>億噸，占</w:t>
      </w:r>
      <w:r w:rsidRPr="007E30FF">
        <w:rPr>
          <w:rFonts w:hint="eastAsia"/>
          <w:color w:val="000000"/>
          <w:szCs w:val="32"/>
        </w:rPr>
        <w:t>38.43</w:t>
      </w:r>
      <w:r w:rsidRPr="007E30FF">
        <w:rPr>
          <w:rFonts w:hint="eastAsia"/>
          <w:color w:val="000000"/>
          <w:szCs w:val="32"/>
        </w:rPr>
        <w:t>％，而外購水源高達</w:t>
      </w:r>
      <w:r w:rsidRPr="007E30FF">
        <w:rPr>
          <w:rFonts w:hint="eastAsia"/>
          <w:color w:val="000000"/>
          <w:szCs w:val="32"/>
        </w:rPr>
        <w:t>19.48</w:t>
      </w:r>
      <w:r w:rsidRPr="007E30FF">
        <w:rPr>
          <w:rFonts w:hint="eastAsia"/>
          <w:color w:val="000000"/>
          <w:szCs w:val="32"/>
        </w:rPr>
        <w:t>億噸，占</w:t>
      </w:r>
      <w:r w:rsidRPr="007E30FF">
        <w:rPr>
          <w:rFonts w:hint="eastAsia"/>
          <w:color w:val="000000"/>
          <w:szCs w:val="32"/>
        </w:rPr>
        <w:t>61.57</w:t>
      </w:r>
      <w:r w:rsidRPr="007E30FF">
        <w:rPr>
          <w:rFonts w:hint="eastAsia"/>
          <w:color w:val="000000"/>
          <w:szCs w:val="32"/>
        </w:rPr>
        <w:t>％，顯示長期以來台灣自來水股份有限公司自有水源量不足，致逾五成以上供水皆需仰賴外購水源支援供應，供水穩定度易受影響。爰此要求台灣自來水股份有限公司進行全面檢討，並持續增加自有水源或研擬相關應變辦法，以維護民眾用水之穩定。</w:t>
      </w:r>
    </w:p>
    <w:p w:rsidR="002B7CCD" w:rsidRPr="006D32DD" w:rsidRDefault="002B7CCD" w:rsidP="002B7CCD">
      <w:pPr>
        <w:pStyle w:val="aff4"/>
      </w:pPr>
      <w:r w:rsidRPr="00944ED4">
        <w:rPr>
          <w:rFonts w:hint="eastAsia"/>
        </w:rPr>
        <w:t>提案人：</w:t>
      </w:r>
      <w:r>
        <w:rPr>
          <w:rFonts w:hint="eastAsia"/>
        </w:rPr>
        <w:t>高志鵬　陳明文　蘇震清</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鑑於台灣自來水股份有限公司自有水源不足，故目前除需向</w:t>
      </w:r>
      <w:r w:rsidRPr="00EA29AD">
        <w:rPr>
          <w:rFonts w:hint="eastAsia"/>
          <w:color w:val="000000"/>
          <w:szCs w:val="32"/>
        </w:rPr>
        <w:t>水利署</w:t>
      </w:r>
      <w:r w:rsidRPr="007E30FF">
        <w:rPr>
          <w:rFonts w:hint="eastAsia"/>
          <w:color w:val="000000"/>
          <w:szCs w:val="32"/>
        </w:rPr>
        <w:t>北、中、南區水資源局與臺北自來水事業處及國統國際股份有限公司購買原、清水外，仍需再向農田水利會購買原水，以為因應；惟查</w:t>
      </w:r>
      <w:r w:rsidRPr="007E30FF">
        <w:rPr>
          <w:rFonts w:hint="eastAsia"/>
          <w:color w:val="000000"/>
          <w:szCs w:val="32"/>
        </w:rPr>
        <w:t>104</w:t>
      </w:r>
      <w:r w:rsidRPr="007E30FF">
        <w:rPr>
          <w:rFonts w:hint="eastAsia"/>
          <w:color w:val="000000"/>
          <w:szCs w:val="32"/>
        </w:rPr>
        <w:t>年度購入水利署北、中、南區水資源局原水計</w:t>
      </w:r>
      <w:r w:rsidRPr="007E30FF">
        <w:rPr>
          <w:rFonts w:hint="eastAsia"/>
          <w:color w:val="000000"/>
          <w:szCs w:val="32"/>
        </w:rPr>
        <w:t>15.48</w:t>
      </w:r>
      <w:r w:rsidRPr="007E30FF">
        <w:rPr>
          <w:rFonts w:hint="eastAsia"/>
          <w:color w:val="000000"/>
          <w:szCs w:val="32"/>
        </w:rPr>
        <w:t>億元，平均單價</w:t>
      </w:r>
      <w:r w:rsidRPr="007E30FF">
        <w:rPr>
          <w:rFonts w:hint="eastAsia"/>
          <w:color w:val="000000"/>
          <w:szCs w:val="32"/>
        </w:rPr>
        <w:t>0.945</w:t>
      </w:r>
      <w:r w:rsidRPr="007E30FF">
        <w:rPr>
          <w:rFonts w:hint="eastAsia"/>
          <w:color w:val="000000"/>
          <w:szCs w:val="32"/>
        </w:rPr>
        <w:t>元</w:t>
      </w:r>
      <w:r w:rsidRPr="007E30FF">
        <w:rPr>
          <w:rFonts w:hint="eastAsia"/>
          <w:color w:val="000000"/>
          <w:szCs w:val="32"/>
        </w:rPr>
        <w:t>/</w:t>
      </w:r>
      <w:r w:rsidRPr="007E30FF">
        <w:rPr>
          <w:rFonts w:hint="eastAsia"/>
          <w:color w:val="000000"/>
          <w:szCs w:val="32"/>
        </w:rPr>
        <w:t>噸，而購入</w:t>
      </w:r>
      <w:r w:rsidRPr="006E65E5">
        <w:rPr>
          <w:rFonts w:hint="eastAsia"/>
          <w:color w:val="000000"/>
          <w:szCs w:val="32"/>
        </w:rPr>
        <w:t>農田</w:t>
      </w:r>
      <w:r w:rsidRPr="007E30FF">
        <w:rPr>
          <w:rFonts w:hint="eastAsia"/>
          <w:color w:val="000000"/>
          <w:szCs w:val="32"/>
        </w:rPr>
        <w:t>水利會原水計</w:t>
      </w:r>
      <w:r w:rsidRPr="007E30FF">
        <w:rPr>
          <w:rFonts w:hint="eastAsia"/>
          <w:color w:val="000000"/>
          <w:szCs w:val="32"/>
        </w:rPr>
        <w:t>4.56</w:t>
      </w:r>
      <w:r w:rsidRPr="007E30FF">
        <w:rPr>
          <w:rFonts w:hint="eastAsia"/>
          <w:color w:val="000000"/>
          <w:szCs w:val="32"/>
        </w:rPr>
        <w:t>億元，平均單價</w:t>
      </w:r>
      <w:r w:rsidRPr="007E30FF">
        <w:rPr>
          <w:rFonts w:hint="eastAsia"/>
          <w:color w:val="000000"/>
          <w:szCs w:val="32"/>
        </w:rPr>
        <w:t>2.615</w:t>
      </w:r>
      <w:r w:rsidRPr="007E30FF">
        <w:rPr>
          <w:rFonts w:hint="eastAsia"/>
          <w:color w:val="000000"/>
          <w:szCs w:val="32"/>
        </w:rPr>
        <w:t>元</w:t>
      </w:r>
      <w:r w:rsidRPr="007E30FF">
        <w:rPr>
          <w:rFonts w:hint="eastAsia"/>
          <w:color w:val="000000"/>
          <w:szCs w:val="32"/>
        </w:rPr>
        <w:t>/</w:t>
      </w:r>
      <w:r w:rsidRPr="007E30FF">
        <w:rPr>
          <w:rFonts w:hint="eastAsia"/>
          <w:color w:val="000000"/>
          <w:szCs w:val="32"/>
        </w:rPr>
        <w:t>噸，購價明顯偏高，顯示移用農業用水雖可暫時減緩公共給水水資源開發壓力與政府投資成本負擔，相對購水成本卻偏高。爰此，要求台灣自來水股份有限公司儘速檢討並予以改善。</w:t>
      </w:r>
    </w:p>
    <w:p w:rsidR="002B7CCD" w:rsidRPr="006D32DD" w:rsidRDefault="002B7CCD" w:rsidP="002B7CCD">
      <w:pPr>
        <w:pStyle w:val="aff4"/>
      </w:pPr>
      <w:r w:rsidRPr="00944ED4">
        <w:rPr>
          <w:rFonts w:hint="eastAsia"/>
        </w:rPr>
        <w:lastRenderedPageBreak/>
        <w:t>提案人：</w:t>
      </w:r>
      <w:r>
        <w:rPr>
          <w:rFonts w:hint="eastAsia"/>
        </w:rPr>
        <w:t>高志鵬　陳明文　蘇震清</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台灣自來水股份有限公司</w:t>
      </w:r>
      <w:r w:rsidRPr="007E30FF">
        <w:rPr>
          <w:rFonts w:hint="eastAsia"/>
          <w:color w:val="000000"/>
          <w:szCs w:val="32"/>
        </w:rPr>
        <w:t>106</w:t>
      </w:r>
      <w:r>
        <w:rPr>
          <w:rFonts w:hint="eastAsia"/>
          <w:color w:val="000000"/>
          <w:szCs w:val="32"/>
        </w:rPr>
        <w:t>年度</w:t>
      </w:r>
      <w:r w:rsidRPr="007E30FF">
        <w:rPr>
          <w:rFonts w:hint="eastAsia"/>
          <w:color w:val="000000"/>
          <w:szCs w:val="32"/>
        </w:rPr>
        <w:t>預計營業收入</w:t>
      </w:r>
      <w:r w:rsidRPr="007E30FF">
        <w:rPr>
          <w:rFonts w:hint="eastAsia"/>
          <w:color w:val="000000"/>
          <w:szCs w:val="32"/>
        </w:rPr>
        <w:t>290</w:t>
      </w:r>
      <w:r w:rsidRPr="007E30FF">
        <w:rPr>
          <w:rFonts w:hint="eastAsia"/>
          <w:color w:val="000000"/>
          <w:szCs w:val="32"/>
        </w:rPr>
        <w:t>億</w:t>
      </w:r>
      <w:r w:rsidRPr="007E30FF">
        <w:rPr>
          <w:rFonts w:hint="eastAsia"/>
          <w:color w:val="000000"/>
          <w:szCs w:val="32"/>
        </w:rPr>
        <w:t>0,178</w:t>
      </w:r>
      <w:r w:rsidRPr="007E30FF">
        <w:rPr>
          <w:rFonts w:hint="eastAsia"/>
          <w:color w:val="000000"/>
          <w:szCs w:val="32"/>
        </w:rPr>
        <w:t>萬</w:t>
      </w:r>
      <w:r w:rsidRPr="007E30FF">
        <w:rPr>
          <w:rFonts w:hint="eastAsia"/>
          <w:color w:val="000000"/>
          <w:szCs w:val="32"/>
        </w:rPr>
        <w:t>4</w:t>
      </w:r>
      <w:r w:rsidRPr="007E30FF">
        <w:rPr>
          <w:rFonts w:hint="eastAsia"/>
          <w:color w:val="000000"/>
          <w:szCs w:val="32"/>
        </w:rPr>
        <w:t>千元，營業外收入</w:t>
      </w:r>
      <w:r w:rsidRPr="007E30FF">
        <w:rPr>
          <w:rFonts w:hint="eastAsia"/>
          <w:color w:val="000000"/>
          <w:szCs w:val="32"/>
        </w:rPr>
        <w:t>2</w:t>
      </w:r>
      <w:r w:rsidRPr="007E30FF">
        <w:rPr>
          <w:rFonts w:hint="eastAsia"/>
          <w:color w:val="000000"/>
          <w:szCs w:val="32"/>
        </w:rPr>
        <w:t>億</w:t>
      </w:r>
      <w:r w:rsidRPr="007E30FF">
        <w:rPr>
          <w:rFonts w:hint="eastAsia"/>
          <w:color w:val="000000"/>
          <w:szCs w:val="32"/>
        </w:rPr>
        <w:t>5,945</w:t>
      </w:r>
      <w:r w:rsidRPr="007E30FF">
        <w:rPr>
          <w:rFonts w:hint="eastAsia"/>
          <w:color w:val="000000"/>
          <w:szCs w:val="32"/>
        </w:rPr>
        <w:t>萬</w:t>
      </w:r>
      <w:r w:rsidRPr="007E30FF">
        <w:rPr>
          <w:rFonts w:hint="eastAsia"/>
          <w:color w:val="000000"/>
          <w:szCs w:val="32"/>
        </w:rPr>
        <w:t>8</w:t>
      </w:r>
      <w:r w:rsidRPr="007E30FF">
        <w:rPr>
          <w:rFonts w:hint="eastAsia"/>
          <w:color w:val="000000"/>
          <w:szCs w:val="32"/>
        </w:rPr>
        <w:t>千元，收入合計</w:t>
      </w:r>
      <w:r w:rsidRPr="007E30FF">
        <w:rPr>
          <w:rFonts w:hint="eastAsia"/>
          <w:color w:val="000000"/>
          <w:szCs w:val="32"/>
        </w:rPr>
        <w:t>292</w:t>
      </w:r>
      <w:r w:rsidRPr="007E30FF">
        <w:rPr>
          <w:rFonts w:hint="eastAsia"/>
          <w:color w:val="000000"/>
          <w:szCs w:val="32"/>
        </w:rPr>
        <w:t>億</w:t>
      </w:r>
      <w:r w:rsidRPr="007E30FF">
        <w:rPr>
          <w:rFonts w:hint="eastAsia"/>
          <w:color w:val="000000"/>
          <w:szCs w:val="32"/>
        </w:rPr>
        <w:t>6,124</w:t>
      </w:r>
      <w:r w:rsidRPr="007E30FF">
        <w:rPr>
          <w:rFonts w:hint="eastAsia"/>
          <w:color w:val="000000"/>
          <w:szCs w:val="32"/>
        </w:rPr>
        <w:t>萬</w:t>
      </w:r>
      <w:r w:rsidRPr="007E30FF">
        <w:rPr>
          <w:rFonts w:hint="eastAsia"/>
          <w:color w:val="000000"/>
          <w:szCs w:val="32"/>
        </w:rPr>
        <w:t>2</w:t>
      </w:r>
      <w:r w:rsidRPr="007E30FF">
        <w:rPr>
          <w:rFonts w:hint="eastAsia"/>
          <w:color w:val="000000"/>
          <w:szCs w:val="32"/>
        </w:rPr>
        <w:t>千元；預計營業成本</w:t>
      </w:r>
      <w:r w:rsidRPr="007E30FF">
        <w:rPr>
          <w:rFonts w:hint="eastAsia"/>
          <w:color w:val="000000"/>
          <w:szCs w:val="32"/>
        </w:rPr>
        <w:t>249</w:t>
      </w:r>
      <w:r w:rsidRPr="007E30FF">
        <w:rPr>
          <w:rFonts w:hint="eastAsia"/>
          <w:color w:val="000000"/>
          <w:szCs w:val="32"/>
        </w:rPr>
        <w:t>億</w:t>
      </w:r>
      <w:r w:rsidRPr="007E30FF">
        <w:rPr>
          <w:rFonts w:hint="eastAsia"/>
          <w:color w:val="000000"/>
          <w:szCs w:val="32"/>
        </w:rPr>
        <w:t>7,769</w:t>
      </w:r>
      <w:r w:rsidRPr="007E30FF">
        <w:rPr>
          <w:rFonts w:hint="eastAsia"/>
          <w:color w:val="000000"/>
          <w:szCs w:val="32"/>
        </w:rPr>
        <w:t>萬</w:t>
      </w:r>
      <w:r w:rsidRPr="007E30FF">
        <w:rPr>
          <w:rFonts w:hint="eastAsia"/>
          <w:color w:val="000000"/>
          <w:szCs w:val="32"/>
        </w:rPr>
        <w:t>8</w:t>
      </w:r>
      <w:r w:rsidRPr="007E30FF">
        <w:rPr>
          <w:rFonts w:hint="eastAsia"/>
          <w:color w:val="000000"/>
          <w:szCs w:val="32"/>
        </w:rPr>
        <w:t>千元，營業費用</w:t>
      </w:r>
      <w:r w:rsidRPr="007E30FF">
        <w:rPr>
          <w:rFonts w:hint="eastAsia"/>
          <w:color w:val="000000"/>
          <w:szCs w:val="32"/>
        </w:rPr>
        <w:t>36</w:t>
      </w:r>
      <w:r w:rsidRPr="007E30FF">
        <w:rPr>
          <w:rFonts w:hint="eastAsia"/>
          <w:color w:val="000000"/>
          <w:szCs w:val="32"/>
        </w:rPr>
        <w:t>億</w:t>
      </w:r>
      <w:r w:rsidRPr="007E30FF">
        <w:rPr>
          <w:rFonts w:hint="eastAsia"/>
          <w:color w:val="000000"/>
          <w:szCs w:val="32"/>
        </w:rPr>
        <w:t>7,328</w:t>
      </w:r>
      <w:r w:rsidRPr="007E30FF">
        <w:rPr>
          <w:rFonts w:hint="eastAsia"/>
          <w:color w:val="000000"/>
          <w:szCs w:val="32"/>
        </w:rPr>
        <w:t>萬</w:t>
      </w:r>
      <w:r w:rsidRPr="007E30FF">
        <w:rPr>
          <w:rFonts w:hint="eastAsia"/>
          <w:color w:val="000000"/>
          <w:szCs w:val="32"/>
        </w:rPr>
        <w:t>5</w:t>
      </w:r>
      <w:r w:rsidRPr="007E30FF">
        <w:rPr>
          <w:rFonts w:hint="eastAsia"/>
          <w:color w:val="000000"/>
          <w:szCs w:val="32"/>
        </w:rPr>
        <w:t>千元，營業外費用</w:t>
      </w:r>
      <w:r w:rsidRPr="007E30FF">
        <w:rPr>
          <w:rFonts w:hint="eastAsia"/>
          <w:color w:val="000000"/>
          <w:szCs w:val="32"/>
        </w:rPr>
        <w:t>15</w:t>
      </w:r>
      <w:r w:rsidRPr="007E30FF">
        <w:rPr>
          <w:rFonts w:hint="eastAsia"/>
          <w:color w:val="000000"/>
          <w:szCs w:val="32"/>
        </w:rPr>
        <w:t>億</w:t>
      </w:r>
      <w:r w:rsidRPr="007E30FF">
        <w:rPr>
          <w:rFonts w:hint="eastAsia"/>
          <w:color w:val="000000"/>
          <w:szCs w:val="32"/>
        </w:rPr>
        <w:t>4,821</w:t>
      </w:r>
      <w:r w:rsidRPr="007E30FF">
        <w:rPr>
          <w:rFonts w:hint="eastAsia"/>
          <w:color w:val="000000"/>
          <w:szCs w:val="32"/>
        </w:rPr>
        <w:t>萬</w:t>
      </w:r>
      <w:r w:rsidRPr="007E30FF">
        <w:rPr>
          <w:rFonts w:hint="eastAsia"/>
          <w:color w:val="000000"/>
          <w:szCs w:val="32"/>
        </w:rPr>
        <w:t>9</w:t>
      </w:r>
      <w:r w:rsidRPr="007E30FF">
        <w:rPr>
          <w:rFonts w:hint="eastAsia"/>
          <w:color w:val="000000"/>
          <w:szCs w:val="32"/>
        </w:rPr>
        <w:t>千元，支出合計</w:t>
      </w:r>
      <w:r w:rsidRPr="007E30FF">
        <w:rPr>
          <w:rFonts w:hint="eastAsia"/>
          <w:color w:val="000000"/>
          <w:szCs w:val="32"/>
        </w:rPr>
        <w:t>301</w:t>
      </w:r>
      <w:r w:rsidRPr="007E30FF">
        <w:rPr>
          <w:rFonts w:hint="eastAsia"/>
          <w:color w:val="000000"/>
          <w:szCs w:val="32"/>
        </w:rPr>
        <w:t>億</w:t>
      </w:r>
      <w:r w:rsidRPr="007E30FF">
        <w:rPr>
          <w:rFonts w:hint="eastAsia"/>
          <w:color w:val="000000"/>
          <w:szCs w:val="32"/>
        </w:rPr>
        <w:t>9,920</w:t>
      </w:r>
      <w:r w:rsidRPr="007E30FF">
        <w:rPr>
          <w:rFonts w:hint="eastAsia"/>
          <w:color w:val="000000"/>
          <w:szCs w:val="32"/>
        </w:rPr>
        <w:t>萬</w:t>
      </w:r>
      <w:r w:rsidRPr="007E30FF">
        <w:rPr>
          <w:rFonts w:hint="eastAsia"/>
          <w:color w:val="000000"/>
          <w:szCs w:val="32"/>
        </w:rPr>
        <w:t>2</w:t>
      </w:r>
      <w:r w:rsidRPr="007E30FF">
        <w:rPr>
          <w:rFonts w:hint="eastAsia"/>
          <w:color w:val="000000"/>
          <w:szCs w:val="32"/>
        </w:rPr>
        <w:t>千元；收支相抵後預計稅前淨損</w:t>
      </w:r>
      <w:r w:rsidRPr="007E30FF">
        <w:rPr>
          <w:rFonts w:hint="eastAsia"/>
          <w:color w:val="000000"/>
          <w:szCs w:val="32"/>
        </w:rPr>
        <w:t>9</w:t>
      </w:r>
      <w:r w:rsidRPr="007E30FF">
        <w:rPr>
          <w:rFonts w:hint="eastAsia"/>
          <w:color w:val="000000"/>
          <w:szCs w:val="32"/>
        </w:rPr>
        <w:t>億</w:t>
      </w:r>
      <w:r w:rsidRPr="007E30FF">
        <w:rPr>
          <w:rFonts w:hint="eastAsia"/>
          <w:color w:val="000000"/>
          <w:szCs w:val="32"/>
        </w:rPr>
        <w:t>3,796</w:t>
      </w:r>
      <w:r w:rsidRPr="007E30FF">
        <w:rPr>
          <w:rFonts w:hint="eastAsia"/>
          <w:color w:val="000000"/>
          <w:szCs w:val="32"/>
        </w:rPr>
        <w:t>萬元，公司營運仍持續處於虧損狀態。爰此，要求台灣自來水股份有限公司應積極改善營運績效，降低虧損幅度，以求收支平衡。</w:t>
      </w:r>
    </w:p>
    <w:p w:rsidR="002B7CCD" w:rsidRPr="006D32DD" w:rsidRDefault="002B7CCD" w:rsidP="002B7CCD">
      <w:pPr>
        <w:pStyle w:val="aff4"/>
      </w:pPr>
      <w:r w:rsidRPr="00944ED4">
        <w:rPr>
          <w:rFonts w:hint="eastAsia"/>
        </w:rPr>
        <w:t>提案人：</w:t>
      </w:r>
      <w:r>
        <w:rPr>
          <w:rFonts w:hint="eastAsia"/>
        </w:rPr>
        <w:t>高志鵬　陳明文　蘇震清</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參據強化特種基金預算管理提升營運效能方案：「貳、改進作法一、預算編製：…。</w:t>
      </w:r>
      <w:r w:rsidRPr="007E30FF">
        <w:rPr>
          <w:rFonts w:hint="eastAsia"/>
          <w:color w:val="000000"/>
          <w:szCs w:val="32"/>
        </w:rPr>
        <w:t>(</w:t>
      </w:r>
      <w:r w:rsidRPr="007E30FF">
        <w:rPr>
          <w:rFonts w:hint="eastAsia"/>
          <w:color w:val="000000"/>
          <w:szCs w:val="32"/>
        </w:rPr>
        <w:t>三</w:t>
      </w:r>
      <w:r w:rsidRPr="007E30FF">
        <w:rPr>
          <w:rFonts w:hint="eastAsia"/>
          <w:color w:val="000000"/>
          <w:szCs w:val="32"/>
        </w:rPr>
        <w:t>)</w:t>
      </w:r>
      <w:r w:rsidRPr="007E30FF">
        <w:rPr>
          <w:rFonts w:hint="eastAsia"/>
          <w:color w:val="000000"/>
          <w:szCs w:val="32"/>
        </w:rPr>
        <w:t>各項成本及費用之估計，隨產銷營運</w:t>
      </w:r>
      <w:r w:rsidRPr="007E30FF">
        <w:rPr>
          <w:rFonts w:hint="eastAsia"/>
          <w:color w:val="000000"/>
          <w:szCs w:val="32"/>
        </w:rPr>
        <w:t>(</w:t>
      </w:r>
      <w:r w:rsidRPr="007E30FF">
        <w:rPr>
          <w:rFonts w:hint="eastAsia"/>
          <w:color w:val="000000"/>
          <w:szCs w:val="32"/>
        </w:rPr>
        <w:t>業務</w:t>
      </w:r>
      <w:r w:rsidRPr="007E30FF">
        <w:rPr>
          <w:rFonts w:hint="eastAsia"/>
          <w:color w:val="000000"/>
          <w:szCs w:val="32"/>
        </w:rPr>
        <w:t>)</w:t>
      </w:r>
      <w:r w:rsidRPr="007E30FF">
        <w:rPr>
          <w:rFonts w:hint="eastAsia"/>
          <w:color w:val="000000"/>
          <w:szCs w:val="32"/>
        </w:rPr>
        <w:t>量變動者，應設法抑減，以降低成本率；…。」台灣自來水股份有限公司</w:t>
      </w:r>
      <w:r w:rsidRPr="007E30FF">
        <w:rPr>
          <w:rFonts w:hint="eastAsia"/>
          <w:color w:val="000000"/>
          <w:szCs w:val="32"/>
        </w:rPr>
        <w:t>106</w:t>
      </w:r>
      <w:r w:rsidRPr="007E30FF">
        <w:rPr>
          <w:rFonts w:hint="eastAsia"/>
          <w:color w:val="000000"/>
          <w:szCs w:val="32"/>
        </w:rPr>
        <w:t>年度預算編列售水量</w:t>
      </w:r>
      <w:r w:rsidRPr="007E30FF">
        <w:rPr>
          <w:rFonts w:hint="eastAsia"/>
          <w:color w:val="000000"/>
          <w:szCs w:val="32"/>
        </w:rPr>
        <w:t>24</w:t>
      </w:r>
      <w:r w:rsidRPr="007E30FF">
        <w:rPr>
          <w:rFonts w:hint="eastAsia"/>
          <w:color w:val="000000"/>
          <w:szCs w:val="32"/>
        </w:rPr>
        <w:t>億</w:t>
      </w:r>
      <w:r w:rsidRPr="007E30FF">
        <w:rPr>
          <w:rFonts w:hint="eastAsia"/>
          <w:color w:val="000000"/>
          <w:szCs w:val="32"/>
        </w:rPr>
        <w:t>0,812</w:t>
      </w:r>
      <w:r w:rsidRPr="007E30FF">
        <w:rPr>
          <w:rFonts w:hint="eastAsia"/>
          <w:color w:val="000000"/>
          <w:szCs w:val="32"/>
        </w:rPr>
        <w:t>萬</w:t>
      </w:r>
      <w:r w:rsidRPr="007E30FF">
        <w:rPr>
          <w:rFonts w:hint="eastAsia"/>
          <w:color w:val="000000"/>
          <w:szCs w:val="32"/>
        </w:rPr>
        <w:t>1</w:t>
      </w:r>
      <w:r w:rsidRPr="007E30FF">
        <w:rPr>
          <w:rFonts w:hint="eastAsia"/>
          <w:color w:val="000000"/>
          <w:szCs w:val="32"/>
        </w:rPr>
        <w:t>千立方公尺及給水銷貨收入</w:t>
      </w:r>
      <w:r w:rsidRPr="007E30FF">
        <w:rPr>
          <w:rFonts w:hint="eastAsia"/>
          <w:color w:val="000000"/>
          <w:szCs w:val="32"/>
        </w:rPr>
        <w:t>264</w:t>
      </w:r>
      <w:r w:rsidRPr="007E30FF">
        <w:rPr>
          <w:rFonts w:hint="eastAsia"/>
          <w:color w:val="000000"/>
          <w:szCs w:val="32"/>
        </w:rPr>
        <w:t>億</w:t>
      </w:r>
      <w:r w:rsidRPr="007E30FF">
        <w:rPr>
          <w:rFonts w:hint="eastAsia"/>
          <w:color w:val="000000"/>
          <w:szCs w:val="32"/>
        </w:rPr>
        <w:t>8,108</w:t>
      </w:r>
      <w:r w:rsidRPr="007E30FF">
        <w:rPr>
          <w:rFonts w:hint="eastAsia"/>
          <w:color w:val="000000"/>
          <w:szCs w:val="32"/>
        </w:rPr>
        <w:t>萬</w:t>
      </w:r>
      <w:r w:rsidRPr="007E30FF">
        <w:rPr>
          <w:rFonts w:hint="eastAsia"/>
          <w:color w:val="000000"/>
          <w:szCs w:val="32"/>
        </w:rPr>
        <w:t>4</w:t>
      </w:r>
      <w:r w:rsidRPr="007E30FF">
        <w:rPr>
          <w:rFonts w:hint="eastAsia"/>
          <w:color w:val="000000"/>
          <w:szCs w:val="32"/>
        </w:rPr>
        <w:t>千元，較</w:t>
      </w:r>
      <w:r w:rsidRPr="007E30FF">
        <w:rPr>
          <w:rFonts w:hint="eastAsia"/>
          <w:color w:val="000000"/>
          <w:szCs w:val="32"/>
        </w:rPr>
        <w:t>105</w:t>
      </w:r>
      <w:r w:rsidRPr="007E30FF">
        <w:rPr>
          <w:rFonts w:hint="eastAsia"/>
          <w:color w:val="000000"/>
          <w:szCs w:val="32"/>
        </w:rPr>
        <w:t>年度售水量</w:t>
      </w:r>
      <w:r w:rsidRPr="007E30FF">
        <w:rPr>
          <w:rFonts w:hint="eastAsia"/>
          <w:color w:val="000000"/>
          <w:szCs w:val="32"/>
        </w:rPr>
        <w:t>24</w:t>
      </w:r>
      <w:r w:rsidRPr="007E30FF">
        <w:rPr>
          <w:rFonts w:hint="eastAsia"/>
          <w:color w:val="000000"/>
          <w:szCs w:val="32"/>
        </w:rPr>
        <w:t>億</w:t>
      </w:r>
      <w:r w:rsidRPr="007E30FF">
        <w:rPr>
          <w:rFonts w:hint="eastAsia"/>
          <w:color w:val="000000"/>
          <w:szCs w:val="32"/>
        </w:rPr>
        <w:t>2,885</w:t>
      </w:r>
      <w:r w:rsidRPr="007E30FF">
        <w:rPr>
          <w:rFonts w:hint="eastAsia"/>
          <w:color w:val="000000"/>
          <w:szCs w:val="32"/>
        </w:rPr>
        <w:t>萬</w:t>
      </w:r>
      <w:r w:rsidRPr="007E30FF">
        <w:rPr>
          <w:rFonts w:hint="eastAsia"/>
          <w:color w:val="000000"/>
          <w:szCs w:val="32"/>
        </w:rPr>
        <w:t>8</w:t>
      </w:r>
      <w:r w:rsidRPr="007E30FF">
        <w:rPr>
          <w:rFonts w:hint="eastAsia"/>
          <w:color w:val="000000"/>
          <w:szCs w:val="32"/>
        </w:rPr>
        <w:t>千立方公尺及給水收入</w:t>
      </w:r>
      <w:r w:rsidRPr="007E30FF">
        <w:rPr>
          <w:rFonts w:hint="eastAsia"/>
          <w:color w:val="000000"/>
          <w:szCs w:val="32"/>
        </w:rPr>
        <w:t>266</w:t>
      </w:r>
      <w:r w:rsidRPr="007E30FF">
        <w:rPr>
          <w:rFonts w:hint="eastAsia"/>
          <w:color w:val="000000"/>
          <w:szCs w:val="32"/>
        </w:rPr>
        <w:t>億</w:t>
      </w:r>
      <w:r w:rsidRPr="007E30FF">
        <w:rPr>
          <w:rFonts w:hint="eastAsia"/>
          <w:color w:val="000000"/>
          <w:szCs w:val="32"/>
        </w:rPr>
        <w:t>5,030</w:t>
      </w:r>
      <w:r w:rsidRPr="007E30FF">
        <w:rPr>
          <w:rFonts w:hint="eastAsia"/>
          <w:color w:val="000000"/>
          <w:szCs w:val="32"/>
        </w:rPr>
        <w:t>萬</w:t>
      </w:r>
      <w:r w:rsidRPr="007E30FF">
        <w:rPr>
          <w:rFonts w:hint="eastAsia"/>
          <w:color w:val="000000"/>
          <w:szCs w:val="32"/>
        </w:rPr>
        <w:t>9</w:t>
      </w:r>
      <w:r w:rsidRPr="007E30FF">
        <w:rPr>
          <w:rFonts w:hint="eastAsia"/>
          <w:color w:val="000000"/>
          <w:szCs w:val="32"/>
        </w:rPr>
        <w:t>千元，分別減少</w:t>
      </w:r>
      <w:r w:rsidRPr="007E30FF">
        <w:rPr>
          <w:rFonts w:hint="eastAsia"/>
          <w:color w:val="000000"/>
          <w:szCs w:val="32"/>
        </w:rPr>
        <w:t>2,073</w:t>
      </w:r>
      <w:r w:rsidRPr="007E30FF">
        <w:rPr>
          <w:rFonts w:hint="eastAsia"/>
          <w:color w:val="000000"/>
          <w:szCs w:val="32"/>
        </w:rPr>
        <w:t>萬</w:t>
      </w:r>
      <w:r w:rsidRPr="007E30FF">
        <w:rPr>
          <w:rFonts w:hint="eastAsia"/>
          <w:color w:val="000000"/>
          <w:szCs w:val="32"/>
        </w:rPr>
        <w:t>7</w:t>
      </w:r>
      <w:r w:rsidRPr="007E30FF">
        <w:rPr>
          <w:rFonts w:hint="eastAsia"/>
          <w:color w:val="000000"/>
          <w:szCs w:val="32"/>
        </w:rPr>
        <w:t>千立方公尺（減幅</w:t>
      </w:r>
      <w:r w:rsidRPr="007E30FF">
        <w:rPr>
          <w:rFonts w:hint="eastAsia"/>
          <w:color w:val="000000"/>
          <w:szCs w:val="32"/>
        </w:rPr>
        <w:t>0.85</w:t>
      </w:r>
      <w:r w:rsidRPr="007E30FF">
        <w:rPr>
          <w:rFonts w:hint="eastAsia"/>
          <w:color w:val="000000"/>
          <w:szCs w:val="32"/>
        </w:rPr>
        <w:t>％）及</w:t>
      </w:r>
      <w:r w:rsidRPr="007E30FF">
        <w:rPr>
          <w:rFonts w:hint="eastAsia"/>
          <w:color w:val="000000"/>
          <w:szCs w:val="32"/>
        </w:rPr>
        <w:t>1</w:t>
      </w:r>
      <w:r w:rsidRPr="007E30FF">
        <w:rPr>
          <w:rFonts w:hint="eastAsia"/>
          <w:color w:val="000000"/>
          <w:szCs w:val="32"/>
        </w:rPr>
        <w:t>億</w:t>
      </w:r>
      <w:r w:rsidRPr="007E30FF">
        <w:rPr>
          <w:rFonts w:hint="eastAsia"/>
          <w:color w:val="000000"/>
          <w:szCs w:val="32"/>
        </w:rPr>
        <w:t>6,922</w:t>
      </w:r>
      <w:r w:rsidRPr="007E30FF">
        <w:rPr>
          <w:rFonts w:hint="eastAsia"/>
          <w:color w:val="000000"/>
          <w:szCs w:val="32"/>
        </w:rPr>
        <w:t>萬</w:t>
      </w:r>
      <w:r w:rsidRPr="007E30FF">
        <w:rPr>
          <w:rFonts w:hint="eastAsia"/>
          <w:color w:val="000000"/>
          <w:szCs w:val="32"/>
        </w:rPr>
        <w:t>5</w:t>
      </w:r>
      <w:r w:rsidRPr="007E30FF">
        <w:rPr>
          <w:rFonts w:hint="eastAsia"/>
          <w:color w:val="000000"/>
          <w:szCs w:val="32"/>
        </w:rPr>
        <w:t>千元</w:t>
      </w:r>
      <w:r w:rsidRPr="007E30FF">
        <w:rPr>
          <w:rFonts w:hint="eastAsia"/>
          <w:color w:val="000000"/>
          <w:szCs w:val="32"/>
        </w:rPr>
        <w:t>(</w:t>
      </w:r>
      <w:r w:rsidRPr="007E30FF">
        <w:rPr>
          <w:rFonts w:hint="eastAsia"/>
          <w:color w:val="000000"/>
          <w:szCs w:val="32"/>
        </w:rPr>
        <w:t>減幅</w:t>
      </w:r>
      <w:r w:rsidRPr="007E30FF">
        <w:rPr>
          <w:rFonts w:hint="eastAsia"/>
          <w:color w:val="000000"/>
          <w:szCs w:val="32"/>
        </w:rPr>
        <w:t>0.63</w:t>
      </w:r>
      <w:r w:rsidRPr="007E30FF">
        <w:rPr>
          <w:rFonts w:hint="eastAsia"/>
          <w:color w:val="000000"/>
          <w:szCs w:val="32"/>
        </w:rPr>
        <w:t>％</w:t>
      </w:r>
      <w:r w:rsidRPr="007E30FF">
        <w:rPr>
          <w:rFonts w:hint="eastAsia"/>
          <w:color w:val="000000"/>
          <w:szCs w:val="32"/>
        </w:rPr>
        <w:t>)</w:t>
      </w:r>
      <w:r w:rsidRPr="007E30FF">
        <w:rPr>
          <w:rFonts w:hint="eastAsia"/>
          <w:color w:val="000000"/>
          <w:szCs w:val="32"/>
        </w:rPr>
        <w:t>；惟同期間給水銷售成本</w:t>
      </w:r>
      <w:r w:rsidRPr="007E30FF">
        <w:rPr>
          <w:rFonts w:hint="eastAsia"/>
          <w:color w:val="000000"/>
          <w:szCs w:val="32"/>
        </w:rPr>
        <w:t>234</w:t>
      </w:r>
      <w:r w:rsidRPr="007E30FF">
        <w:rPr>
          <w:rFonts w:hint="eastAsia"/>
          <w:color w:val="000000"/>
          <w:szCs w:val="32"/>
        </w:rPr>
        <w:t>億</w:t>
      </w:r>
      <w:r w:rsidRPr="007E30FF">
        <w:rPr>
          <w:rFonts w:hint="eastAsia"/>
          <w:color w:val="000000"/>
          <w:szCs w:val="32"/>
        </w:rPr>
        <w:t>8,712</w:t>
      </w:r>
      <w:r w:rsidRPr="007E30FF">
        <w:rPr>
          <w:rFonts w:hint="eastAsia"/>
          <w:color w:val="000000"/>
          <w:szCs w:val="32"/>
        </w:rPr>
        <w:t>萬</w:t>
      </w:r>
      <w:r w:rsidRPr="007E30FF">
        <w:rPr>
          <w:rFonts w:hint="eastAsia"/>
          <w:color w:val="000000"/>
          <w:szCs w:val="32"/>
        </w:rPr>
        <w:t>1</w:t>
      </w:r>
      <w:r w:rsidRPr="007E30FF">
        <w:rPr>
          <w:rFonts w:hint="eastAsia"/>
          <w:color w:val="000000"/>
          <w:szCs w:val="32"/>
        </w:rPr>
        <w:t>千元，卻較</w:t>
      </w:r>
      <w:r w:rsidRPr="007E30FF">
        <w:rPr>
          <w:rFonts w:hint="eastAsia"/>
          <w:color w:val="000000"/>
          <w:szCs w:val="32"/>
        </w:rPr>
        <w:t>105</w:t>
      </w:r>
      <w:r w:rsidRPr="007E30FF">
        <w:rPr>
          <w:rFonts w:hint="eastAsia"/>
          <w:color w:val="000000"/>
          <w:szCs w:val="32"/>
        </w:rPr>
        <w:t>年度預算</w:t>
      </w:r>
      <w:r w:rsidRPr="007E30FF">
        <w:rPr>
          <w:rFonts w:hint="eastAsia"/>
          <w:color w:val="000000"/>
          <w:szCs w:val="32"/>
        </w:rPr>
        <w:t>232</w:t>
      </w:r>
      <w:r w:rsidRPr="007E30FF">
        <w:rPr>
          <w:rFonts w:hint="eastAsia"/>
          <w:color w:val="000000"/>
          <w:szCs w:val="32"/>
        </w:rPr>
        <w:t>億</w:t>
      </w:r>
      <w:r w:rsidRPr="007E30FF">
        <w:rPr>
          <w:rFonts w:hint="eastAsia"/>
          <w:color w:val="000000"/>
          <w:szCs w:val="32"/>
        </w:rPr>
        <w:t>2,165</w:t>
      </w:r>
      <w:r w:rsidRPr="007E30FF">
        <w:rPr>
          <w:rFonts w:hint="eastAsia"/>
          <w:color w:val="000000"/>
          <w:szCs w:val="32"/>
        </w:rPr>
        <w:t>萬</w:t>
      </w:r>
      <w:r w:rsidRPr="007E30FF">
        <w:rPr>
          <w:rFonts w:hint="eastAsia"/>
          <w:color w:val="000000"/>
          <w:szCs w:val="32"/>
        </w:rPr>
        <w:t>1</w:t>
      </w:r>
      <w:r w:rsidRPr="007E30FF">
        <w:rPr>
          <w:rFonts w:hint="eastAsia"/>
          <w:color w:val="000000"/>
          <w:szCs w:val="32"/>
        </w:rPr>
        <w:t>千元，增加</w:t>
      </w:r>
      <w:r w:rsidRPr="007E30FF">
        <w:rPr>
          <w:rFonts w:hint="eastAsia"/>
          <w:color w:val="000000"/>
          <w:szCs w:val="32"/>
        </w:rPr>
        <w:t>2</w:t>
      </w:r>
      <w:r w:rsidRPr="007E30FF">
        <w:rPr>
          <w:rFonts w:hint="eastAsia"/>
          <w:color w:val="000000"/>
          <w:szCs w:val="32"/>
        </w:rPr>
        <w:t>億</w:t>
      </w:r>
      <w:r w:rsidRPr="007E30FF">
        <w:rPr>
          <w:rFonts w:hint="eastAsia"/>
          <w:color w:val="000000"/>
          <w:szCs w:val="32"/>
        </w:rPr>
        <w:t>6,547</w:t>
      </w:r>
      <w:r w:rsidRPr="007E30FF">
        <w:rPr>
          <w:rFonts w:hint="eastAsia"/>
          <w:color w:val="000000"/>
          <w:szCs w:val="32"/>
        </w:rPr>
        <w:t>萬元，增幅</w:t>
      </w:r>
      <w:r w:rsidRPr="007E30FF">
        <w:rPr>
          <w:rFonts w:hint="eastAsia"/>
          <w:color w:val="000000"/>
          <w:szCs w:val="32"/>
        </w:rPr>
        <w:t>1.14</w:t>
      </w:r>
      <w:r w:rsidRPr="007E30FF">
        <w:rPr>
          <w:rFonts w:hint="eastAsia"/>
          <w:color w:val="000000"/>
          <w:szCs w:val="32"/>
        </w:rPr>
        <w:t>％。爰此要求台灣自來水股份有限公司在售水量及給水收入成長不易情形下，應加強成本費用之控管，以避免影響整體獲利。</w:t>
      </w:r>
    </w:p>
    <w:p w:rsidR="002B7CCD" w:rsidRPr="006D32DD" w:rsidRDefault="002B7CCD" w:rsidP="002B7CCD">
      <w:pPr>
        <w:pStyle w:val="aff4"/>
      </w:pPr>
      <w:r w:rsidRPr="00944ED4">
        <w:rPr>
          <w:rFonts w:hint="eastAsia"/>
        </w:rPr>
        <w:t>提案人：</w:t>
      </w:r>
      <w:r>
        <w:rPr>
          <w:rFonts w:hint="eastAsia"/>
        </w:rPr>
        <w:t>高志鵬　陳明文　蘇震清</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經查</w:t>
      </w:r>
      <w:r w:rsidRPr="007E30FF">
        <w:rPr>
          <w:rFonts w:hint="eastAsia"/>
          <w:color w:val="000000"/>
          <w:szCs w:val="32"/>
        </w:rPr>
        <w:t>105</w:t>
      </w:r>
      <w:r w:rsidRPr="007E30FF">
        <w:rPr>
          <w:rFonts w:hint="eastAsia"/>
          <w:color w:val="000000"/>
          <w:szCs w:val="32"/>
        </w:rPr>
        <w:t>年全台自來水供水普及率為</w:t>
      </w:r>
      <w:r w:rsidRPr="007E30FF">
        <w:rPr>
          <w:rFonts w:hint="eastAsia"/>
          <w:color w:val="000000"/>
          <w:szCs w:val="32"/>
        </w:rPr>
        <w:t>93.59%</w:t>
      </w:r>
      <w:r w:rsidRPr="007E30FF">
        <w:rPr>
          <w:rFonts w:hint="eastAsia"/>
          <w:color w:val="000000"/>
          <w:szCs w:val="32"/>
        </w:rPr>
        <w:t>，然而南投縣地區供水普及率僅</w:t>
      </w:r>
      <w:r w:rsidRPr="007E30FF">
        <w:rPr>
          <w:rFonts w:hint="eastAsia"/>
          <w:color w:val="000000"/>
          <w:szCs w:val="32"/>
        </w:rPr>
        <w:t>79.19%</w:t>
      </w:r>
      <w:r w:rsidRPr="007E30FF">
        <w:rPr>
          <w:rFonts w:hint="eastAsia"/>
          <w:color w:val="000000"/>
          <w:szCs w:val="32"/>
        </w:rPr>
        <w:t>，部分如鹿谷、中寮、國姓、信義、仁愛等地區，雖較接近水源，但</w:t>
      </w:r>
      <w:r>
        <w:rPr>
          <w:rFonts w:hint="eastAsia"/>
          <w:color w:val="000000"/>
          <w:szCs w:val="32"/>
        </w:rPr>
        <w:t>其</w:t>
      </w:r>
      <w:r w:rsidRPr="007E30FF">
        <w:rPr>
          <w:rFonts w:hint="eastAsia"/>
          <w:color w:val="000000"/>
          <w:szCs w:val="32"/>
        </w:rPr>
        <w:t>自來水普及率更低於</w:t>
      </w:r>
      <w:r w:rsidRPr="007E30FF">
        <w:rPr>
          <w:rFonts w:hint="eastAsia"/>
          <w:color w:val="000000"/>
          <w:szCs w:val="32"/>
        </w:rPr>
        <w:t>60%</w:t>
      </w:r>
      <w:r w:rsidRPr="007E30FF">
        <w:rPr>
          <w:rFonts w:hint="eastAsia"/>
          <w:color w:val="000000"/>
          <w:szCs w:val="32"/>
        </w:rPr>
        <w:t>。水為民生必需，台灣自來水股份有限公司除應致力供水改善計畫，更要積極開發區域型</w:t>
      </w:r>
      <w:r w:rsidRPr="007E30FF">
        <w:rPr>
          <w:rFonts w:hint="eastAsia"/>
          <w:color w:val="000000"/>
          <w:szCs w:val="32"/>
        </w:rPr>
        <w:lastRenderedPageBreak/>
        <w:t>小型水源</w:t>
      </w:r>
      <w:r w:rsidRPr="007E30FF">
        <w:rPr>
          <w:rFonts w:hint="eastAsia"/>
          <w:color w:val="000000"/>
          <w:szCs w:val="32"/>
        </w:rPr>
        <w:t>(</w:t>
      </w:r>
      <w:r w:rsidRPr="007E30FF">
        <w:rPr>
          <w:rFonts w:hint="eastAsia"/>
          <w:color w:val="000000"/>
          <w:szCs w:val="32"/>
        </w:rPr>
        <w:t>如屏東二峰圳、雲林湖山水庫</w:t>
      </w:r>
      <w:r w:rsidRPr="007E30FF">
        <w:rPr>
          <w:rFonts w:hint="eastAsia"/>
          <w:color w:val="000000"/>
          <w:szCs w:val="32"/>
        </w:rPr>
        <w:t>)</w:t>
      </w:r>
      <w:r w:rsidRPr="007E30FF">
        <w:rPr>
          <w:rFonts w:hint="eastAsia"/>
          <w:color w:val="000000"/>
          <w:szCs w:val="32"/>
        </w:rPr>
        <w:t>，針對自來水普及率偏低之地區，爰要求台灣自來水股份有限公司於</w:t>
      </w:r>
      <w:r w:rsidRPr="007E30FF">
        <w:rPr>
          <w:rFonts w:hint="eastAsia"/>
          <w:color w:val="000000"/>
          <w:szCs w:val="32"/>
        </w:rPr>
        <w:t>1</w:t>
      </w:r>
      <w:r w:rsidRPr="007E30FF">
        <w:rPr>
          <w:rFonts w:hint="eastAsia"/>
          <w:color w:val="000000"/>
          <w:szCs w:val="32"/>
        </w:rPr>
        <w:t>個月內向立法院經濟委員會提出有效提升自來水供水普及率具體方案之專案報告。</w:t>
      </w:r>
    </w:p>
    <w:p w:rsidR="002B7CCD" w:rsidRPr="006D32DD" w:rsidRDefault="002B7CCD" w:rsidP="002B7CCD">
      <w:pPr>
        <w:pStyle w:val="aff4"/>
      </w:pPr>
      <w:r w:rsidRPr="00944ED4">
        <w:rPr>
          <w:rFonts w:hint="eastAsia"/>
        </w:rPr>
        <w:t>提案人：</w:t>
      </w:r>
      <w:r>
        <w:rPr>
          <w:rFonts w:hint="eastAsia"/>
        </w:rPr>
        <w:t>蔡培慧　黃偉哲　蘇震清</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為因應飲用水水質標準修正，台灣自來水股份有限公司前於</w:t>
      </w:r>
      <w:r w:rsidRPr="007E30FF">
        <w:rPr>
          <w:rFonts w:hint="eastAsia"/>
          <w:color w:val="000000"/>
          <w:szCs w:val="32"/>
        </w:rPr>
        <w:t>102</w:t>
      </w:r>
      <w:r w:rsidRPr="007E30FF">
        <w:rPr>
          <w:rFonts w:hint="eastAsia"/>
          <w:color w:val="000000"/>
          <w:szCs w:val="32"/>
        </w:rPr>
        <w:t>及</w:t>
      </w:r>
      <w:r w:rsidRPr="007E30FF">
        <w:rPr>
          <w:rFonts w:hint="eastAsia"/>
          <w:color w:val="000000"/>
          <w:szCs w:val="32"/>
        </w:rPr>
        <w:t>103</w:t>
      </w:r>
      <w:r w:rsidRPr="007E30FF">
        <w:rPr>
          <w:rFonts w:hint="eastAsia"/>
          <w:color w:val="000000"/>
          <w:szCs w:val="32"/>
        </w:rPr>
        <w:t>年間清查供水轄區用戶外線含鉛水管戶數，其中計有</w:t>
      </w:r>
      <w:r w:rsidRPr="007E30FF">
        <w:rPr>
          <w:rFonts w:hint="eastAsia"/>
          <w:color w:val="000000"/>
          <w:szCs w:val="32"/>
        </w:rPr>
        <w:t>1</w:t>
      </w:r>
      <w:r w:rsidRPr="007E30FF">
        <w:rPr>
          <w:rFonts w:hint="eastAsia"/>
          <w:color w:val="000000"/>
          <w:szCs w:val="32"/>
        </w:rPr>
        <w:t>萬</w:t>
      </w:r>
      <w:r w:rsidRPr="007E30FF">
        <w:rPr>
          <w:rFonts w:hint="eastAsia"/>
          <w:color w:val="000000"/>
          <w:szCs w:val="32"/>
        </w:rPr>
        <w:t>0,759</w:t>
      </w:r>
      <w:r w:rsidRPr="007E30FF">
        <w:rPr>
          <w:rFonts w:hint="eastAsia"/>
          <w:color w:val="000000"/>
          <w:szCs w:val="32"/>
        </w:rPr>
        <w:t>戶確定為鉛管用戶，截至</w:t>
      </w:r>
      <w:r w:rsidRPr="007E30FF">
        <w:rPr>
          <w:rFonts w:hint="eastAsia"/>
          <w:color w:val="000000"/>
          <w:szCs w:val="32"/>
        </w:rPr>
        <w:t>105</w:t>
      </w:r>
      <w:r w:rsidRPr="007E30FF">
        <w:rPr>
          <w:rFonts w:hint="eastAsia"/>
          <w:color w:val="000000"/>
          <w:szCs w:val="32"/>
        </w:rPr>
        <w:t>年</w:t>
      </w:r>
      <w:r w:rsidRPr="007E30FF">
        <w:rPr>
          <w:rFonts w:hint="eastAsia"/>
          <w:color w:val="000000"/>
          <w:szCs w:val="32"/>
        </w:rPr>
        <w:t>10</w:t>
      </w:r>
      <w:r w:rsidRPr="007E30FF">
        <w:rPr>
          <w:rFonts w:hint="eastAsia"/>
          <w:color w:val="000000"/>
          <w:szCs w:val="32"/>
        </w:rPr>
        <w:t>月底止，已完成用戶外線含鉛水管抽換</w:t>
      </w:r>
      <w:r w:rsidRPr="007E30FF">
        <w:rPr>
          <w:rFonts w:hint="eastAsia"/>
          <w:color w:val="000000"/>
          <w:szCs w:val="32"/>
        </w:rPr>
        <w:t>1</w:t>
      </w:r>
      <w:r w:rsidRPr="007E30FF">
        <w:rPr>
          <w:rFonts w:hint="eastAsia"/>
          <w:color w:val="000000"/>
          <w:szCs w:val="32"/>
        </w:rPr>
        <w:t>萬</w:t>
      </w:r>
      <w:r w:rsidRPr="007E30FF">
        <w:rPr>
          <w:rFonts w:hint="eastAsia"/>
          <w:color w:val="000000"/>
          <w:szCs w:val="32"/>
        </w:rPr>
        <w:t>0,202</w:t>
      </w:r>
      <w:r w:rsidRPr="007E30FF">
        <w:rPr>
          <w:rFonts w:hint="eastAsia"/>
          <w:color w:val="000000"/>
          <w:szCs w:val="32"/>
        </w:rPr>
        <w:t>戶</w:t>
      </w:r>
      <w:r w:rsidRPr="007E30FF">
        <w:rPr>
          <w:rFonts w:hint="eastAsia"/>
          <w:color w:val="000000"/>
          <w:szCs w:val="32"/>
        </w:rPr>
        <w:t>(</w:t>
      </w:r>
      <w:r w:rsidRPr="007E30FF">
        <w:rPr>
          <w:rFonts w:hint="eastAsia"/>
          <w:color w:val="000000"/>
          <w:szCs w:val="32"/>
        </w:rPr>
        <w:t>占</w:t>
      </w:r>
      <w:r w:rsidRPr="007E30FF">
        <w:rPr>
          <w:rFonts w:hint="eastAsia"/>
          <w:color w:val="000000"/>
          <w:szCs w:val="32"/>
        </w:rPr>
        <w:t>94.82</w:t>
      </w:r>
      <w:r w:rsidRPr="007E30FF">
        <w:rPr>
          <w:rFonts w:hint="eastAsia"/>
          <w:color w:val="000000"/>
          <w:szCs w:val="32"/>
        </w:rPr>
        <w:t>％</w:t>
      </w:r>
      <w:r w:rsidRPr="007E30FF">
        <w:rPr>
          <w:rFonts w:hint="eastAsia"/>
          <w:color w:val="000000"/>
          <w:szCs w:val="32"/>
        </w:rPr>
        <w:t>)</w:t>
      </w:r>
      <w:r w:rsidRPr="007E30FF">
        <w:rPr>
          <w:rFonts w:hint="eastAsia"/>
          <w:color w:val="000000"/>
          <w:szCs w:val="32"/>
        </w:rPr>
        <w:t>，惟另尚有宜蘭縣計</w:t>
      </w:r>
      <w:r w:rsidRPr="007E30FF">
        <w:rPr>
          <w:rFonts w:hint="eastAsia"/>
          <w:color w:val="000000"/>
          <w:szCs w:val="32"/>
        </w:rPr>
        <w:t>557</w:t>
      </w:r>
      <w:r w:rsidRPr="007E30FF">
        <w:rPr>
          <w:rFonts w:hint="eastAsia"/>
          <w:color w:val="000000"/>
          <w:szCs w:val="32"/>
        </w:rPr>
        <w:t>戶</w:t>
      </w:r>
      <w:r w:rsidRPr="007E30FF">
        <w:rPr>
          <w:rFonts w:hint="eastAsia"/>
          <w:color w:val="000000"/>
          <w:szCs w:val="32"/>
        </w:rPr>
        <w:t>(</w:t>
      </w:r>
      <w:r w:rsidRPr="007E30FF">
        <w:rPr>
          <w:rFonts w:hint="eastAsia"/>
          <w:color w:val="000000"/>
          <w:szCs w:val="32"/>
        </w:rPr>
        <w:t>占</w:t>
      </w:r>
      <w:r w:rsidRPr="007E30FF">
        <w:rPr>
          <w:rFonts w:hint="eastAsia"/>
          <w:color w:val="000000"/>
          <w:szCs w:val="32"/>
        </w:rPr>
        <w:t>5.18</w:t>
      </w:r>
      <w:r w:rsidRPr="007E30FF">
        <w:rPr>
          <w:rFonts w:hint="eastAsia"/>
          <w:color w:val="000000"/>
          <w:szCs w:val="32"/>
        </w:rPr>
        <w:t>％</w:t>
      </w:r>
      <w:r w:rsidRPr="007E30FF">
        <w:rPr>
          <w:rFonts w:hint="eastAsia"/>
          <w:color w:val="000000"/>
          <w:szCs w:val="32"/>
        </w:rPr>
        <w:t>)</w:t>
      </w:r>
      <w:r w:rsidRPr="007E30FF">
        <w:rPr>
          <w:rFonts w:hint="eastAsia"/>
          <w:color w:val="000000"/>
          <w:szCs w:val="32"/>
        </w:rPr>
        <w:t>列管改善中。爰請台灣自來水股份有限公司加速汰換用戶外線含鉛水管，於</w:t>
      </w:r>
      <w:r w:rsidRPr="007E30FF">
        <w:rPr>
          <w:rFonts w:hint="eastAsia"/>
          <w:color w:val="000000"/>
          <w:szCs w:val="32"/>
        </w:rPr>
        <w:t>105</w:t>
      </w:r>
      <w:r w:rsidRPr="007E30FF">
        <w:rPr>
          <w:rFonts w:hint="eastAsia"/>
          <w:color w:val="000000"/>
          <w:szCs w:val="32"/>
        </w:rPr>
        <w:t>年度年底前完成，避免影響民眾用水權益與安全。</w:t>
      </w:r>
    </w:p>
    <w:p w:rsidR="002B7CCD" w:rsidRPr="006C494C" w:rsidRDefault="002B7CCD" w:rsidP="002B7CCD">
      <w:pPr>
        <w:pStyle w:val="aff4"/>
      </w:pPr>
      <w:r w:rsidRPr="00944ED4">
        <w:rPr>
          <w:rFonts w:hint="eastAsia"/>
        </w:rPr>
        <w:t>提案人：</w:t>
      </w:r>
      <w:r>
        <w:rPr>
          <w:rFonts w:hint="eastAsia"/>
        </w:rPr>
        <w:t>徐永明　黃偉哲　蘇治芬</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台灣自來水股份有限公司</w:t>
      </w:r>
      <w:r w:rsidRPr="007E30FF">
        <w:rPr>
          <w:rFonts w:hint="eastAsia"/>
          <w:color w:val="000000"/>
          <w:szCs w:val="32"/>
        </w:rPr>
        <w:t>106</w:t>
      </w:r>
      <w:r>
        <w:rPr>
          <w:rFonts w:hint="eastAsia"/>
          <w:color w:val="000000"/>
          <w:szCs w:val="32"/>
        </w:rPr>
        <w:t>年度</w:t>
      </w:r>
      <w:r w:rsidRPr="007E30FF">
        <w:rPr>
          <w:rFonts w:hint="eastAsia"/>
          <w:color w:val="000000"/>
          <w:szCs w:val="32"/>
        </w:rPr>
        <w:t>預計營業收入</w:t>
      </w:r>
      <w:r w:rsidRPr="007E30FF">
        <w:rPr>
          <w:rFonts w:hint="eastAsia"/>
          <w:color w:val="000000"/>
          <w:szCs w:val="32"/>
        </w:rPr>
        <w:t>290</w:t>
      </w:r>
      <w:r w:rsidRPr="007E30FF">
        <w:rPr>
          <w:rFonts w:hint="eastAsia"/>
          <w:color w:val="000000"/>
          <w:szCs w:val="32"/>
        </w:rPr>
        <w:t>億</w:t>
      </w:r>
      <w:r w:rsidRPr="007E30FF">
        <w:rPr>
          <w:rFonts w:hint="eastAsia"/>
          <w:color w:val="000000"/>
          <w:szCs w:val="32"/>
        </w:rPr>
        <w:t>0,178</w:t>
      </w:r>
      <w:r w:rsidRPr="007E30FF">
        <w:rPr>
          <w:rFonts w:hint="eastAsia"/>
          <w:color w:val="000000"/>
          <w:szCs w:val="32"/>
        </w:rPr>
        <w:t>萬</w:t>
      </w:r>
      <w:r w:rsidRPr="007E30FF">
        <w:rPr>
          <w:rFonts w:hint="eastAsia"/>
          <w:color w:val="000000"/>
          <w:szCs w:val="32"/>
        </w:rPr>
        <w:t>4</w:t>
      </w:r>
      <w:r w:rsidRPr="007E30FF">
        <w:rPr>
          <w:rFonts w:hint="eastAsia"/>
          <w:color w:val="000000"/>
          <w:szCs w:val="32"/>
        </w:rPr>
        <w:t>千元，營業外收入</w:t>
      </w:r>
      <w:r w:rsidRPr="007E30FF">
        <w:rPr>
          <w:rFonts w:hint="eastAsia"/>
          <w:color w:val="000000"/>
          <w:szCs w:val="32"/>
        </w:rPr>
        <w:t>2</w:t>
      </w:r>
      <w:r w:rsidRPr="007E30FF">
        <w:rPr>
          <w:rFonts w:hint="eastAsia"/>
          <w:color w:val="000000"/>
          <w:szCs w:val="32"/>
        </w:rPr>
        <w:t>億</w:t>
      </w:r>
      <w:r w:rsidRPr="007E30FF">
        <w:rPr>
          <w:rFonts w:hint="eastAsia"/>
          <w:color w:val="000000"/>
          <w:szCs w:val="32"/>
        </w:rPr>
        <w:t>5,945</w:t>
      </w:r>
      <w:r w:rsidRPr="007E30FF">
        <w:rPr>
          <w:rFonts w:hint="eastAsia"/>
          <w:color w:val="000000"/>
          <w:szCs w:val="32"/>
        </w:rPr>
        <w:t>萬</w:t>
      </w:r>
      <w:r w:rsidRPr="007E30FF">
        <w:rPr>
          <w:rFonts w:hint="eastAsia"/>
          <w:color w:val="000000"/>
          <w:szCs w:val="32"/>
        </w:rPr>
        <w:t>8</w:t>
      </w:r>
      <w:r w:rsidRPr="007E30FF">
        <w:rPr>
          <w:rFonts w:hint="eastAsia"/>
          <w:color w:val="000000"/>
          <w:szCs w:val="32"/>
        </w:rPr>
        <w:t>千元，收入合計</w:t>
      </w:r>
      <w:r w:rsidRPr="007E30FF">
        <w:rPr>
          <w:rFonts w:hint="eastAsia"/>
          <w:color w:val="000000"/>
          <w:szCs w:val="32"/>
        </w:rPr>
        <w:t>292</w:t>
      </w:r>
      <w:r w:rsidRPr="007E30FF">
        <w:rPr>
          <w:rFonts w:hint="eastAsia"/>
          <w:color w:val="000000"/>
          <w:szCs w:val="32"/>
        </w:rPr>
        <w:t>億</w:t>
      </w:r>
      <w:r w:rsidRPr="007E30FF">
        <w:rPr>
          <w:rFonts w:hint="eastAsia"/>
          <w:color w:val="000000"/>
          <w:szCs w:val="32"/>
        </w:rPr>
        <w:t>6,124</w:t>
      </w:r>
      <w:r w:rsidRPr="007E30FF">
        <w:rPr>
          <w:rFonts w:hint="eastAsia"/>
          <w:color w:val="000000"/>
          <w:szCs w:val="32"/>
        </w:rPr>
        <w:t>萬</w:t>
      </w:r>
      <w:r w:rsidRPr="007E30FF">
        <w:rPr>
          <w:rFonts w:hint="eastAsia"/>
          <w:color w:val="000000"/>
          <w:szCs w:val="32"/>
        </w:rPr>
        <w:t>2</w:t>
      </w:r>
      <w:r w:rsidRPr="007E30FF">
        <w:rPr>
          <w:rFonts w:hint="eastAsia"/>
          <w:color w:val="000000"/>
          <w:szCs w:val="32"/>
        </w:rPr>
        <w:t>千元；預計營業成本</w:t>
      </w:r>
      <w:r w:rsidRPr="007E30FF">
        <w:rPr>
          <w:rFonts w:hint="eastAsia"/>
          <w:color w:val="000000"/>
          <w:szCs w:val="32"/>
        </w:rPr>
        <w:t>249</w:t>
      </w:r>
      <w:r w:rsidRPr="007E30FF">
        <w:rPr>
          <w:rFonts w:hint="eastAsia"/>
          <w:color w:val="000000"/>
          <w:szCs w:val="32"/>
        </w:rPr>
        <w:t>億</w:t>
      </w:r>
      <w:r w:rsidRPr="007E30FF">
        <w:rPr>
          <w:rFonts w:hint="eastAsia"/>
          <w:color w:val="000000"/>
          <w:szCs w:val="32"/>
        </w:rPr>
        <w:t>7,769</w:t>
      </w:r>
      <w:r w:rsidRPr="007E30FF">
        <w:rPr>
          <w:rFonts w:hint="eastAsia"/>
          <w:color w:val="000000"/>
          <w:szCs w:val="32"/>
        </w:rPr>
        <w:t>萬</w:t>
      </w:r>
      <w:r w:rsidRPr="007E30FF">
        <w:rPr>
          <w:rFonts w:hint="eastAsia"/>
          <w:color w:val="000000"/>
          <w:szCs w:val="32"/>
        </w:rPr>
        <w:t>8</w:t>
      </w:r>
      <w:r w:rsidRPr="007E30FF">
        <w:rPr>
          <w:rFonts w:hint="eastAsia"/>
          <w:color w:val="000000"/>
          <w:szCs w:val="32"/>
        </w:rPr>
        <w:t>千元，營業費用</w:t>
      </w:r>
      <w:r w:rsidRPr="007E30FF">
        <w:rPr>
          <w:rFonts w:hint="eastAsia"/>
          <w:color w:val="000000"/>
          <w:szCs w:val="32"/>
        </w:rPr>
        <w:t>36</w:t>
      </w:r>
      <w:r w:rsidRPr="007E30FF">
        <w:rPr>
          <w:rFonts w:hint="eastAsia"/>
          <w:color w:val="000000"/>
          <w:szCs w:val="32"/>
        </w:rPr>
        <w:t>億</w:t>
      </w:r>
      <w:r w:rsidRPr="007E30FF">
        <w:rPr>
          <w:rFonts w:hint="eastAsia"/>
          <w:color w:val="000000"/>
          <w:szCs w:val="32"/>
        </w:rPr>
        <w:t>7,328</w:t>
      </w:r>
      <w:r w:rsidRPr="007E30FF">
        <w:rPr>
          <w:rFonts w:hint="eastAsia"/>
          <w:color w:val="000000"/>
          <w:szCs w:val="32"/>
        </w:rPr>
        <w:t>萬</w:t>
      </w:r>
      <w:r w:rsidRPr="007E30FF">
        <w:rPr>
          <w:rFonts w:hint="eastAsia"/>
          <w:color w:val="000000"/>
          <w:szCs w:val="32"/>
        </w:rPr>
        <w:t>5</w:t>
      </w:r>
      <w:r w:rsidRPr="007E30FF">
        <w:rPr>
          <w:rFonts w:hint="eastAsia"/>
          <w:color w:val="000000"/>
          <w:szCs w:val="32"/>
        </w:rPr>
        <w:t>千元，營業外費用</w:t>
      </w:r>
      <w:r w:rsidRPr="007E30FF">
        <w:rPr>
          <w:rFonts w:hint="eastAsia"/>
          <w:color w:val="000000"/>
          <w:szCs w:val="32"/>
        </w:rPr>
        <w:t>15</w:t>
      </w:r>
      <w:r w:rsidRPr="007E30FF">
        <w:rPr>
          <w:rFonts w:hint="eastAsia"/>
          <w:color w:val="000000"/>
          <w:szCs w:val="32"/>
        </w:rPr>
        <w:t>億</w:t>
      </w:r>
      <w:r w:rsidRPr="007E30FF">
        <w:rPr>
          <w:rFonts w:hint="eastAsia"/>
          <w:color w:val="000000"/>
          <w:szCs w:val="32"/>
        </w:rPr>
        <w:t>4,821</w:t>
      </w:r>
      <w:r w:rsidRPr="007E30FF">
        <w:rPr>
          <w:rFonts w:hint="eastAsia"/>
          <w:color w:val="000000"/>
          <w:szCs w:val="32"/>
        </w:rPr>
        <w:t>萬</w:t>
      </w:r>
      <w:r w:rsidRPr="007E30FF">
        <w:rPr>
          <w:rFonts w:hint="eastAsia"/>
          <w:color w:val="000000"/>
          <w:szCs w:val="32"/>
        </w:rPr>
        <w:t>9</w:t>
      </w:r>
      <w:r w:rsidRPr="007E30FF">
        <w:rPr>
          <w:rFonts w:hint="eastAsia"/>
          <w:color w:val="000000"/>
          <w:szCs w:val="32"/>
        </w:rPr>
        <w:t>千元，支出合計</w:t>
      </w:r>
      <w:r w:rsidRPr="007E30FF">
        <w:rPr>
          <w:rFonts w:hint="eastAsia"/>
          <w:color w:val="000000"/>
          <w:szCs w:val="32"/>
        </w:rPr>
        <w:t>301</w:t>
      </w:r>
      <w:r w:rsidRPr="007E30FF">
        <w:rPr>
          <w:rFonts w:hint="eastAsia"/>
          <w:color w:val="000000"/>
          <w:szCs w:val="32"/>
        </w:rPr>
        <w:t>億</w:t>
      </w:r>
      <w:r w:rsidRPr="007E30FF">
        <w:rPr>
          <w:rFonts w:hint="eastAsia"/>
          <w:color w:val="000000"/>
          <w:szCs w:val="32"/>
        </w:rPr>
        <w:t>9,920</w:t>
      </w:r>
      <w:r w:rsidRPr="007E30FF">
        <w:rPr>
          <w:rFonts w:hint="eastAsia"/>
          <w:color w:val="000000"/>
          <w:szCs w:val="32"/>
        </w:rPr>
        <w:t>萬</w:t>
      </w:r>
      <w:r w:rsidRPr="007E30FF">
        <w:rPr>
          <w:rFonts w:hint="eastAsia"/>
          <w:color w:val="000000"/>
          <w:szCs w:val="32"/>
        </w:rPr>
        <w:t>2</w:t>
      </w:r>
      <w:r w:rsidRPr="007E30FF">
        <w:rPr>
          <w:rFonts w:hint="eastAsia"/>
          <w:color w:val="000000"/>
          <w:szCs w:val="32"/>
        </w:rPr>
        <w:t>千元；收支相抵後預計稅前淨損</w:t>
      </w:r>
      <w:r w:rsidRPr="007E30FF">
        <w:rPr>
          <w:rFonts w:hint="eastAsia"/>
          <w:color w:val="000000"/>
          <w:szCs w:val="32"/>
        </w:rPr>
        <w:t>9</w:t>
      </w:r>
      <w:r w:rsidRPr="007E30FF">
        <w:rPr>
          <w:rFonts w:hint="eastAsia"/>
          <w:color w:val="000000"/>
          <w:szCs w:val="32"/>
        </w:rPr>
        <w:t>億</w:t>
      </w:r>
      <w:r w:rsidRPr="007E30FF">
        <w:rPr>
          <w:rFonts w:hint="eastAsia"/>
          <w:color w:val="000000"/>
          <w:szCs w:val="32"/>
        </w:rPr>
        <w:t>3,796</w:t>
      </w:r>
      <w:r w:rsidRPr="007E30FF">
        <w:rPr>
          <w:rFonts w:hint="eastAsia"/>
          <w:color w:val="000000"/>
          <w:szCs w:val="32"/>
        </w:rPr>
        <w:t>萬元，公司營運仍持續處於虧損狀態。而台灣自來水股份有限公司依公司法為營利事業體，當提升經營績效、並自負盈虧，請積極辦理業務委外，以提升營運效率，創造盈餘。</w:t>
      </w:r>
    </w:p>
    <w:p w:rsidR="002B7CCD" w:rsidRPr="00944ED4" w:rsidRDefault="002B7CCD" w:rsidP="002B7CCD">
      <w:pPr>
        <w:pStyle w:val="aff4"/>
      </w:pPr>
      <w:r w:rsidRPr="00944ED4">
        <w:rPr>
          <w:rFonts w:hint="eastAsia"/>
        </w:rPr>
        <w:t>提案人：</w:t>
      </w:r>
      <w:r>
        <w:rPr>
          <w:rFonts w:hint="eastAsia"/>
        </w:rPr>
        <w:t xml:space="preserve">黃偉哲　</w:t>
      </w:r>
    </w:p>
    <w:p w:rsidR="002B7CCD" w:rsidRPr="007E30FF" w:rsidRDefault="002B7CCD" w:rsidP="002B7CCD">
      <w:pPr>
        <w:pStyle w:val="aff4"/>
        <w:rPr>
          <w:color w:val="000000"/>
        </w:rPr>
      </w:pPr>
      <w:r w:rsidRPr="007E30FF">
        <w:rPr>
          <w:rFonts w:hint="eastAsia"/>
          <w:color w:val="000000"/>
        </w:rPr>
        <w:t>連署人：王惠美　孔文吉</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台灣自來水股份有限公司因自有水源不足，近</w:t>
      </w:r>
      <w:r w:rsidRPr="007E30FF">
        <w:rPr>
          <w:rFonts w:hint="eastAsia"/>
          <w:color w:val="000000"/>
          <w:szCs w:val="32"/>
        </w:rPr>
        <w:t>10</w:t>
      </w:r>
      <w:r w:rsidRPr="007E30FF">
        <w:rPr>
          <w:rFonts w:hint="eastAsia"/>
          <w:color w:val="000000"/>
          <w:szCs w:val="32"/>
        </w:rPr>
        <w:t>年逾半數水源來自外購，而且常態性移用農業用水，成本偏高，使供水成本居高不下，甚至超過售價，因而造成虧損。台灣自來水股份有限公司應設法開發自有水</w:t>
      </w:r>
      <w:r w:rsidRPr="007E30FF">
        <w:rPr>
          <w:rFonts w:hint="eastAsia"/>
          <w:color w:val="000000"/>
          <w:szCs w:val="32"/>
        </w:rPr>
        <w:lastRenderedPageBreak/>
        <w:t>源，降低對外購水源之依賴，以利降低成本。</w:t>
      </w:r>
    </w:p>
    <w:p w:rsidR="002B7CCD" w:rsidRPr="00944ED4" w:rsidRDefault="002B7CCD" w:rsidP="002B7CCD">
      <w:pPr>
        <w:pStyle w:val="aff4"/>
      </w:pPr>
      <w:r w:rsidRPr="00944ED4">
        <w:rPr>
          <w:rFonts w:hint="eastAsia"/>
        </w:rPr>
        <w:t>提案人：</w:t>
      </w:r>
      <w:r>
        <w:rPr>
          <w:rFonts w:hint="eastAsia"/>
        </w:rPr>
        <w:t>黃偉哲</w:t>
      </w:r>
    </w:p>
    <w:p w:rsidR="002B7CCD" w:rsidRPr="007E30FF" w:rsidRDefault="002B7CCD" w:rsidP="002B7CCD">
      <w:pPr>
        <w:pStyle w:val="aff4"/>
        <w:rPr>
          <w:color w:val="000000"/>
        </w:rPr>
      </w:pPr>
      <w:r w:rsidRPr="007E30FF">
        <w:rPr>
          <w:rFonts w:hint="eastAsia"/>
          <w:color w:val="000000"/>
        </w:rPr>
        <w:t>連署人：王惠美　孔文吉</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近年颱風期間，常因大規模停電造成區域性無預警停水，造成民眾用水不便，對此，請台灣自來水股份有限公司應研議相關電源替代方案及改善措施，以利於颱風災害期間，不至於因停電造成大範圍停水。</w:t>
      </w:r>
    </w:p>
    <w:p w:rsidR="002B7CCD" w:rsidRPr="00944ED4" w:rsidRDefault="002B7CCD" w:rsidP="002B7CCD">
      <w:pPr>
        <w:pStyle w:val="aff4"/>
      </w:pPr>
      <w:r w:rsidRPr="00944ED4">
        <w:rPr>
          <w:rFonts w:hint="eastAsia"/>
        </w:rPr>
        <w:t>提案人：</w:t>
      </w:r>
      <w:r>
        <w:rPr>
          <w:rFonts w:hint="eastAsia"/>
        </w:rPr>
        <w:t>黃偉哲</w:t>
      </w:r>
    </w:p>
    <w:p w:rsidR="002B7CCD" w:rsidRPr="007E30FF" w:rsidRDefault="002B7CCD" w:rsidP="002B7CCD">
      <w:pPr>
        <w:pStyle w:val="aff4"/>
        <w:rPr>
          <w:color w:val="000000"/>
        </w:rPr>
      </w:pPr>
      <w:r w:rsidRPr="007E30FF">
        <w:rPr>
          <w:rFonts w:hint="eastAsia"/>
          <w:color w:val="000000"/>
        </w:rPr>
        <w:t>連署人：王惠美　孔文吉</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因地理環境之故，用水需依靠雨季之降雨，並儲存於水庫，方能提供民眾用水。然受到氣候變遷影響，國內枯水期之旱象危機日益加劇，致供水吃緊之情事頻繁發生。台灣自來水股份有限公司肩負提供量足、質優自來水，以提升國民生活水準、促進經濟發展之使命。是故，為防範台灣地區缺水困境，爰要求台灣自來水股份有限公司應積極推動節約用水宣導工作，透過節約用水、改善漏水率、區域彈性調度等措施，以提升整體用水效率，同時以多元化方式開發新水源，期能穩定及因應各地區用水需求，減少台灣地區限水危機。</w:t>
      </w:r>
    </w:p>
    <w:p w:rsidR="002B7CCD" w:rsidRPr="00944ED4" w:rsidRDefault="002B7CCD" w:rsidP="002B7CCD">
      <w:pPr>
        <w:pStyle w:val="aff4"/>
      </w:pPr>
      <w:r w:rsidRPr="00944ED4">
        <w:rPr>
          <w:rFonts w:hint="eastAsia"/>
        </w:rPr>
        <w:t>提案人：</w:t>
      </w:r>
      <w:r>
        <w:rPr>
          <w:rFonts w:hint="eastAsia"/>
        </w:rPr>
        <w:t>黃偉哲</w:t>
      </w:r>
    </w:p>
    <w:p w:rsidR="002B7CCD" w:rsidRPr="007E30FF" w:rsidRDefault="002B7CCD" w:rsidP="002B7CCD">
      <w:pPr>
        <w:pStyle w:val="aff4"/>
        <w:rPr>
          <w:color w:val="000000"/>
        </w:rPr>
      </w:pPr>
      <w:r w:rsidRPr="007E30FF">
        <w:rPr>
          <w:rFonts w:hint="eastAsia"/>
          <w:color w:val="000000"/>
        </w:rPr>
        <w:t>連署人：王惠美　孔文吉</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鑑於偏遠地區之自來水新裝設戶，其受限於用戶較少、離主幹管較遠，因此裝設自來水設施時，往往需承擔高昂的外線工程費，有時高達數十萬</w:t>
      </w:r>
      <w:r>
        <w:rPr>
          <w:rFonts w:hint="eastAsia"/>
          <w:color w:val="000000"/>
          <w:szCs w:val="32"/>
        </w:rPr>
        <w:t>元</w:t>
      </w:r>
      <w:r w:rsidRPr="007E30FF">
        <w:rPr>
          <w:rFonts w:hint="eastAsia"/>
          <w:color w:val="000000"/>
          <w:szCs w:val="32"/>
        </w:rPr>
        <w:t>。然現行台灣自來水股份有限公司對於申請分期付款之規定，僅限裝設口徑</w:t>
      </w:r>
      <w:r w:rsidRPr="007E30FF">
        <w:rPr>
          <w:rFonts w:hint="eastAsia"/>
          <w:color w:val="000000"/>
          <w:szCs w:val="32"/>
        </w:rPr>
        <w:t>20mm(</w:t>
      </w:r>
      <w:r w:rsidRPr="007E30FF">
        <w:rPr>
          <w:rFonts w:hint="eastAsia"/>
          <w:color w:val="000000"/>
          <w:szCs w:val="32"/>
        </w:rPr>
        <w:t>毫米</w:t>
      </w:r>
      <w:r w:rsidRPr="007E30FF">
        <w:rPr>
          <w:rFonts w:hint="eastAsia"/>
          <w:color w:val="000000"/>
          <w:szCs w:val="32"/>
        </w:rPr>
        <w:t>)</w:t>
      </w:r>
      <w:r w:rsidRPr="007E30FF">
        <w:rPr>
          <w:rFonts w:hint="eastAsia"/>
          <w:color w:val="000000"/>
          <w:szCs w:val="32"/>
        </w:rPr>
        <w:t>以下，以普通用水之用戶外線工程為限，且分期付清期限不得逾</w:t>
      </w:r>
      <w:r w:rsidRPr="007E30FF">
        <w:rPr>
          <w:rFonts w:hint="eastAsia"/>
          <w:color w:val="000000"/>
          <w:szCs w:val="32"/>
        </w:rPr>
        <w:t>1</w:t>
      </w:r>
      <w:r w:rsidRPr="007E30FF">
        <w:rPr>
          <w:rFonts w:hint="eastAsia"/>
          <w:color w:val="000000"/>
          <w:szCs w:val="32"/>
        </w:rPr>
        <w:t>年，此規定變相懲罰偏遠地區住戶，亦降低其申裝自來水之意願。爰建</w:t>
      </w:r>
      <w:r w:rsidRPr="007E30FF">
        <w:rPr>
          <w:rFonts w:hint="eastAsia"/>
          <w:color w:val="000000"/>
          <w:szCs w:val="32"/>
        </w:rPr>
        <w:lastRenderedPageBreak/>
        <w:t>議台灣自來水股份有限公司於</w:t>
      </w:r>
      <w:r w:rsidRPr="007E30FF">
        <w:rPr>
          <w:rFonts w:hint="eastAsia"/>
          <w:color w:val="000000"/>
          <w:szCs w:val="32"/>
        </w:rPr>
        <w:t>2</w:t>
      </w:r>
      <w:r w:rsidRPr="007E30FF">
        <w:rPr>
          <w:rFonts w:hint="eastAsia"/>
          <w:color w:val="000000"/>
          <w:szCs w:val="32"/>
        </w:rPr>
        <w:t>個月內提出檢討改善方案，並針對裝設區域進行分級，放寬分期付款之期數，以提升偏遠戶自來水申裝率，並確保其用水權益。</w:t>
      </w:r>
    </w:p>
    <w:p w:rsidR="002B7CCD" w:rsidRPr="006C494C" w:rsidRDefault="002B7CCD" w:rsidP="002B7CCD">
      <w:pPr>
        <w:pStyle w:val="aff4"/>
      </w:pPr>
      <w:r w:rsidRPr="00944ED4">
        <w:rPr>
          <w:rFonts w:hint="eastAsia"/>
        </w:rPr>
        <w:t>提案人：</w:t>
      </w:r>
      <w:r>
        <w:rPr>
          <w:rFonts w:hint="eastAsia"/>
        </w:rPr>
        <w:t>蔡培慧　黃偉哲　陳明文</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台灣自來水股份有限公司財務惡化情形日益嚴重，</w:t>
      </w:r>
      <w:r w:rsidRPr="007E30FF">
        <w:rPr>
          <w:rFonts w:hint="eastAsia"/>
          <w:color w:val="000000"/>
          <w:szCs w:val="32"/>
        </w:rPr>
        <w:t>104</w:t>
      </w:r>
      <w:r w:rsidRPr="007E30FF">
        <w:rPr>
          <w:rFonts w:hint="eastAsia"/>
          <w:color w:val="000000"/>
          <w:szCs w:val="32"/>
        </w:rPr>
        <w:t>及</w:t>
      </w:r>
      <w:r w:rsidRPr="007E30FF">
        <w:rPr>
          <w:rFonts w:hint="eastAsia"/>
          <w:color w:val="000000"/>
          <w:szCs w:val="32"/>
        </w:rPr>
        <w:t>105</w:t>
      </w:r>
      <w:r>
        <w:rPr>
          <w:rFonts w:hint="eastAsia"/>
          <w:color w:val="000000"/>
          <w:szCs w:val="32"/>
        </w:rPr>
        <w:t>年度已連</w:t>
      </w:r>
      <w:r>
        <w:rPr>
          <w:rFonts w:hint="eastAsia"/>
          <w:color w:val="000000"/>
          <w:szCs w:val="32"/>
        </w:rPr>
        <w:t>2</w:t>
      </w:r>
      <w:r w:rsidRPr="007E30FF">
        <w:rPr>
          <w:rFonts w:hint="eastAsia"/>
          <w:color w:val="000000"/>
          <w:szCs w:val="32"/>
        </w:rPr>
        <w:t>年產生鉅額虧損，至</w:t>
      </w:r>
      <w:r w:rsidRPr="007E30FF">
        <w:rPr>
          <w:rFonts w:hint="eastAsia"/>
          <w:color w:val="000000"/>
          <w:szCs w:val="32"/>
        </w:rPr>
        <w:t>106</w:t>
      </w:r>
      <w:r w:rsidRPr="007E30FF">
        <w:rPr>
          <w:rFonts w:hint="eastAsia"/>
          <w:color w:val="000000"/>
          <w:szCs w:val="32"/>
        </w:rPr>
        <w:t>年度預估淨損將高達</w:t>
      </w:r>
      <w:r w:rsidRPr="007E30FF">
        <w:rPr>
          <w:rFonts w:hint="eastAsia"/>
          <w:color w:val="000000"/>
          <w:szCs w:val="32"/>
        </w:rPr>
        <w:t>9</w:t>
      </w:r>
      <w:r w:rsidRPr="007E30FF">
        <w:rPr>
          <w:rFonts w:hint="eastAsia"/>
          <w:color w:val="000000"/>
          <w:szCs w:val="32"/>
        </w:rPr>
        <w:t>億</w:t>
      </w:r>
      <w:r w:rsidRPr="007E30FF">
        <w:rPr>
          <w:rFonts w:hint="eastAsia"/>
          <w:color w:val="000000"/>
          <w:szCs w:val="32"/>
        </w:rPr>
        <w:t>3,796</w:t>
      </w:r>
      <w:r w:rsidRPr="007E30FF">
        <w:rPr>
          <w:rFonts w:hint="eastAsia"/>
          <w:color w:val="000000"/>
          <w:szCs w:val="32"/>
        </w:rPr>
        <w:t>萬元，除</w:t>
      </w:r>
      <w:r w:rsidRPr="007E30FF">
        <w:rPr>
          <w:rFonts w:hint="eastAsia"/>
          <w:color w:val="000000"/>
          <w:szCs w:val="32"/>
        </w:rPr>
        <w:t>106</w:t>
      </w:r>
      <w:r w:rsidRPr="007E30FF">
        <w:rPr>
          <w:rFonts w:hint="eastAsia"/>
          <w:color w:val="000000"/>
          <w:szCs w:val="32"/>
        </w:rPr>
        <w:t>年度預估收入較</w:t>
      </w:r>
      <w:r w:rsidRPr="007E30FF">
        <w:rPr>
          <w:rFonts w:hint="eastAsia"/>
          <w:color w:val="000000"/>
          <w:szCs w:val="32"/>
        </w:rPr>
        <w:t>105</w:t>
      </w:r>
      <w:r w:rsidRPr="007E30FF">
        <w:rPr>
          <w:rFonts w:hint="eastAsia"/>
          <w:color w:val="000000"/>
          <w:szCs w:val="32"/>
        </w:rPr>
        <w:t>年度短少外，營業成本更是連年增加。</w:t>
      </w:r>
      <w:r w:rsidRPr="007E30FF">
        <w:rPr>
          <w:rFonts w:hint="eastAsia"/>
          <w:color w:val="000000"/>
          <w:szCs w:val="32"/>
        </w:rPr>
        <w:t>106</w:t>
      </w:r>
      <w:r w:rsidRPr="007E30FF">
        <w:rPr>
          <w:rFonts w:hint="eastAsia"/>
          <w:color w:val="000000"/>
          <w:szCs w:val="32"/>
        </w:rPr>
        <w:t>年底預計負債總額將高達</w:t>
      </w:r>
      <w:r w:rsidRPr="007E30FF">
        <w:rPr>
          <w:rFonts w:hint="eastAsia"/>
          <w:color w:val="000000"/>
          <w:szCs w:val="32"/>
        </w:rPr>
        <w:t>1,263</w:t>
      </w:r>
      <w:r w:rsidRPr="007E30FF">
        <w:rPr>
          <w:rFonts w:hint="eastAsia"/>
          <w:color w:val="000000"/>
          <w:szCs w:val="32"/>
        </w:rPr>
        <w:t>億</w:t>
      </w:r>
      <w:r w:rsidRPr="007E30FF">
        <w:rPr>
          <w:rFonts w:hint="eastAsia"/>
          <w:color w:val="000000"/>
          <w:szCs w:val="32"/>
        </w:rPr>
        <w:t>6,025</w:t>
      </w:r>
      <w:r w:rsidRPr="007E30FF">
        <w:rPr>
          <w:rFonts w:hint="eastAsia"/>
          <w:color w:val="000000"/>
          <w:szCs w:val="32"/>
        </w:rPr>
        <w:t>萬</w:t>
      </w:r>
      <w:r w:rsidRPr="007E30FF">
        <w:rPr>
          <w:rFonts w:hint="eastAsia"/>
          <w:color w:val="000000"/>
          <w:szCs w:val="32"/>
        </w:rPr>
        <w:t>7</w:t>
      </w:r>
      <w:r w:rsidRPr="007E30FF">
        <w:rPr>
          <w:rFonts w:hint="eastAsia"/>
          <w:color w:val="000000"/>
          <w:szCs w:val="32"/>
        </w:rPr>
        <w:t>千元，較</w:t>
      </w:r>
      <w:r w:rsidRPr="007E30FF">
        <w:rPr>
          <w:rFonts w:hint="eastAsia"/>
          <w:color w:val="000000"/>
          <w:szCs w:val="32"/>
        </w:rPr>
        <w:t>105</w:t>
      </w:r>
      <w:r w:rsidRPr="007E30FF">
        <w:rPr>
          <w:rFonts w:hint="eastAsia"/>
          <w:color w:val="000000"/>
          <w:szCs w:val="32"/>
        </w:rPr>
        <w:t>年底預計數增加</w:t>
      </w:r>
      <w:r w:rsidRPr="007E30FF">
        <w:rPr>
          <w:rFonts w:hint="eastAsia"/>
          <w:color w:val="000000"/>
          <w:szCs w:val="32"/>
        </w:rPr>
        <w:t>88</w:t>
      </w:r>
      <w:r w:rsidRPr="007E30FF">
        <w:rPr>
          <w:rFonts w:hint="eastAsia"/>
          <w:color w:val="000000"/>
          <w:szCs w:val="32"/>
        </w:rPr>
        <w:t>億</w:t>
      </w:r>
      <w:r w:rsidRPr="007E30FF">
        <w:rPr>
          <w:rFonts w:hint="eastAsia"/>
          <w:color w:val="000000"/>
          <w:szCs w:val="32"/>
        </w:rPr>
        <w:t>7,895</w:t>
      </w:r>
      <w:r w:rsidRPr="007E30FF">
        <w:rPr>
          <w:rFonts w:hint="eastAsia"/>
          <w:color w:val="000000"/>
          <w:szCs w:val="32"/>
        </w:rPr>
        <w:t>萬</w:t>
      </w:r>
      <w:r w:rsidRPr="007E30FF">
        <w:rPr>
          <w:rFonts w:hint="eastAsia"/>
          <w:color w:val="000000"/>
          <w:szCs w:val="32"/>
        </w:rPr>
        <w:t>6</w:t>
      </w:r>
      <w:r w:rsidRPr="007E30FF">
        <w:rPr>
          <w:rFonts w:hint="eastAsia"/>
          <w:color w:val="000000"/>
          <w:szCs w:val="32"/>
        </w:rPr>
        <w:t>千元，增加幅度為</w:t>
      </w:r>
      <w:r w:rsidRPr="007E30FF">
        <w:rPr>
          <w:rFonts w:hint="eastAsia"/>
          <w:color w:val="000000"/>
          <w:szCs w:val="32"/>
        </w:rPr>
        <w:t>7.57%</w:t>
      </w:r>
      <w:r w:rsidRPr="007E30FF">
        <w:rPr>
          <w:rFonts w:hint="eastAsia"/>
          <w:color w:val="000000"/>
          <w:szCs w:val="32"/>
        </w:rPr>
        <w:t>。台灣自來水股份有限公司肩負公共政策責任，若財務狀況持續惡化，恐影響我國自來水事業發展根基，更遑論成為國際級自來水事業之目標。請台灣自來水股份有限公司積極調整經營模式及經營策略，於</w:t>
      </w:r>
      <w:r w:rsidRPr="007E30FF">
        <w:rPr>
          <w:rFonts w:hint="eastAsia"/>
          <w:color w:val="000000"/>
          <w:szCs w:val="32"/>
        </w:rPr>
        <w:t>2</w:t>
      </w:r>
      <w:r w:rsidRPr="007E30FF">
        <w:rPr>
          <w:rFonts w:hint="eastAsia"/>
          <w:color w:val="000000"/>
          <w:szCs w:val="32"/>
        </w:rPr>
        <w:t>個月內提送檢討報告至立法院經濟委員會。</w:t>
      </w:r>
    </w:p>
    <w:p w:rsidR="002B7CCD" w:rsidRPr="006C494C" w:rsidRDefault="002B7CCD" w:rsidP="002B7CCD">
      <w:pPr>
        <w:pStyle w:val="aff4"/>
      </w:pPr>
      <w:r w:rsidRPr="00944ED4">
        <w:rPr>
          <w:rFonts w:hint="eastAsia"/>
        </w:rPr>
        <w:t>提案人：</w:t>
      </w:r>
      <w:r>
        <w:rPr>
          <w:rFonts w:hint="eastAsia"/>
        </w:rPr>
        <w:t>邱志偉　蔡培慧　陳明文　管碧玲</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近年我國面臨供水不足、水源開發不易、原水污染嚴重以及飲用水品質亟待提升之挑戰，而台灣自來水股份有限公司近年除了面臨經營困境，更因許多資深人員離退，導致人力嚴重短缺，專業經驗流失恐產生技術人才斷層等問題。台灣自來水股份有限公司應積極培育優秀人力，並積極提升專業領域人員素質。請台灣自來水股份有限公司研議活化、優化人力等相關措施，並於</w:t>
      </w:r>
      <w:r w:rsidRPr="007E30FF">
        <w:rPr>
          <w:rFonts w:hint="eastAsia"/>
          <w:color w:val="000000"/>
          <w:szCs w:val="32"/>
        </w:rPr>
        <w:t>2</w:t>
      </w:r>
      <w:r w:rsidRPr="007E30FF">
        <w:rPr>
          <w:rFonts w:hint="eastAsia"/>
          <w:color w:val="000000"/>
          <w:szCs w:val="32"/>
        </w:rPr>
        <w:t>個月內提送檢討報告予立法院經濟委員會。</w:t>
      </w:r>
    </w:p>
    <w:p w:rsidR="002B7CCD" w:rsidRPr="006C494C" w:rsidRDefault="002B7CCD" w:rsidP="002B7CCD">
      <w:pPr>
        <w:pStyle w:val="aff4"/>
      </w:pPr>
      <w:r w:rsidRPr="00944ED4">
        <w:rPr>
          <w:rFonts w:hint="eastAsia"/>
        </w:rPr>
        <w:t>提案人：</w:t>
      </w:r>
      <w:r>
        <w:rPr>
          <w:rFonts w:hint="eastAsia"/>
        </w:rPr>
        <w:t xml:space="preserve">邱志偉　</w:t>
      </w:r>
      <w:r w:rsidRPr="001B063F">
        <w:rPr>
          <w:rFonts w:hint="eastAsia"/>
        </w:rPr>
        <w:t>管碧玲</w:t>
      </w:r>
      <w:r>
        <w:rPr>
          <w:rFonts w:hint="eastAsia"/>
        </w:rPr>
        <w:t xml:space="preserve">　蔡培慧　陳明文</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查台灣自來水股份有限公司為配合政府綠能政策，擬利用或出租所管設施佈設水面太陽能電板用以發電。此計畫雖有助加速再生能源之推展與利用，惟應綜合評估對特定水域景觀及飲用水品質有無干擾或破壞之</w:t>
      </w:r>
      <w:r w:rsidRPr="007E30FF">
        <w:rPr>
          <w:rFonts w:hint="eastAsia"/>
          <w:color w:val="000000"/>
          <w:szCs w:val="32"/>
        </w:rPr>
        <w:lastRenderedPageBreak/>
        <w:t>虞。爰要求台灣自來水股份有限公司於擬定上述相關計畫時，優先考量各區處所管之淨水場、建物設施之屋頂，架設地面型或屋頂型太陽能板，如發展水域水面型太陽能發電，亦應避免對既有休閒旅遊地區景觀之衝擊</w:t>
      </w:r>
      <w:r w:rsidRPr="007E30FF">
        <w:rPr>
          <w:rFonts w:hint="eastAsia"/>
          <w:color w:val="000000"/>
          <w:szCs w:val="32"/>
        </w:rPr>
        <w:t>(</w:t>
      </w:r>
      <w:r w:rsidRPr="007E30FF">
        <w:rPr>
          <w:rFonts w:hint="eastAsia"/>
          <w:color w:val="000000"/>
          <w:szCs w:val="32"/>
        </w:rPr>
        <w:t>如澄清湖等</w:t>
      </w:r>
      <w:r w:rsidRPr="007E30FF">
        <w:rPr>
          <w:rFonts w:hint="eastAsia"/>
          <w:color w:val="000000"/>
          <w:szCs w:val="32"/>
        </w:rPr>
        <w:t>)</w:t>
      </w:r>
      <w:r w:rsidRPr="007E30FF">
        <w:rPr>
          <w:rFonts w:hint="eastAsia"/>
          <w:color w:val="000000"/>
          <w:szCs w:val="32"/>
        </w:rPr>
        <w:t>。</w:t>
      </w:r>
    </w:p>
    <w:p w:rsidR="002B7CCD" w:rsidRPr="006C494C" w:rsidRDefault="002B7CCD" w:rsidP="002B7CCD">
      <w:pPr>
        <w:pStyle w:val="aff4"/>
      </w:pPr>
      <w:r w:rsidRPr="00944ED4">
        <w:rPr>
          <w:rFonts w:hint="eastAsia"/>
        </w:rPr>
        <w:t>提案人：</w:t>
      </w:r>
      <w:r w:rsidRPr="001B063F">
        <w:rPr>
          <w:rFonts w:hint="eastAsia"/>
        </w:rPr>
        <w:t>管碧玲</w:t>
      </w:r>
      <w:r>
        <w:rPr>
          <w:rFonts w:hint="eastAsia"/>
        </w:rPr>
        <w:t xml:space="preserve">　蔡培慧　蘇震清</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台灣自來水股份有限公司於</w:t>
      </w:r>
      <w:r w:rsidRPr="007E30FF">
        <w:rPr>
          <w:rFonts w:hint="eastAsia"/>
          <w:color w:val="000000"/>
          <w:szCs w:val="32"/>
        </w:rPr>
        <w:t>102</w:t>
      </w:r>
      <w:r w:rsidRPr="007E30FF">
        <w:rPr>
          <w:rFonts w:hint="eastAsia"/>
          <w:color w:val="000000"/>
          <w:szCs w:val="32"/>
        </w:rPr>
        <w:t>及</w:t>
      </w:r>
      <w:r w:rsidRPr="007E30FF">
        <w:rPr>
          <w:rFonts w:hint="eastAsia"/>
          <w:color w:val="000000"/>
          <w:szCs w:val="32"/>
        </w:rPr>
        <w:t>103</w:t>
      </w:r>
      <w:r w:rsidRPr="007E30FF">
        <w:rPr>
          <w:rFonts w:hint="eastAsia"/>
          <w:color w:val="000000"/>
          <w:szCs w:val="32"/>
        </w:rPr>
        <w:t>年間清查供水轄區用戶外線含鉛水管戶數，其中計有</w:t>
      </w:r>
      <w:r w:rsidRPr="007E30FF">
        <w:rPr>
          <w:rFonts w:hint="eastAsia"/>
          <w:color w:val="000000"/>
          <w:szCs w:val="32"/>
        </w:rPr>
        <w:t>1</w:t>
      </w:r>
      <w:r w:rsidRPr="007E30FF">
        <w:rPr>
          <w:rFonts w:hint="eastAsia"/>
          <w:color w:val="000000"/>
          <w:szCs w:val="32"/>
        </w:rPr>
        <w:t>萬</w:t>
      </w:r>
      <w:r w:rsidRPr="007E30FF">
        <w:rPr>
          <w:rFonts w:hint="eastAsia"/>
          <w:color w:val="000000"/>
          <w:szCs w:val="32"/>
        </w:rPr>
        <w:t>0,759</w:t>
      </w:r>
      <w:r w:rsidRPr="007E30FF">
        <w:rPr>
          <w:rFonts w:hint="eastAsia"/>
          <w:color w:val="000000"/>
          <w:szCs w:val="32"/>
        </w:rPr>
        <w:t>戶確定為鉛管用戶，截至</w:t>
      </w:r>
      <w:r w:rsidRPr="007E30FF">
        <w:rPr>
          <w:rFonts w:hint="eastAsia"/>
          <w:color w:val="000000"/>
          <w:szCs w:val="32"/>
        </w:rPr>
        <w:t>105</w:t>
      </w:r>
      <w:r w:rsidRPr="007E30FF">
        <w:rPr>
          <w:rFonts w:hint="eastAsia"/>
          <w:color w:val="000000"/>
          <w:szCs w:val="32"/>
        </w:rPr>
        <w:t>年</w:t>
      </w:r>
      <w:r w:rsidRPr="007E30FF">
        <w:rPr>
          <w:rFonts w:hint="eastAsia"/>
          <w:color w:val="000000"/>
          <w:szCs w:val="32"/>
        </w:rPr>
        <w:t>10</w:t>
      </w:r>
      <w:r w:rsidRPr="007E30FF">
        <w:rPr>
          <w:rFonts w:hint="eastAsia"/>
          <w:color w:val="000000"/>
          <w:szCs w:val="32"/>
        </w:rPr>
        <w:t>月底止，已完成用戶外線含鉛水管抽換</w:t>
      </w:r>
      <w:r w:rsidRPr="007E30FF">
        <w:rPr>
          <w:rFonts w:hint="eastAsia"/>
          <w:color w:val="000000"/>
          <w:szCs w:val="32"/>
        </w:rPr>
        <w:t>1</w:t>
      </w:r>
      <w:r w:rsidRPr="007E30FF">
        <w:rPr>
          <w:rFonts w:hint="eastAsia"/>
          <w:color w:val="000000"/>
          <w:szCs w:val="32"/>
        </w:rPr>
        <w:t>萬</w:t>
      </w:r>
      <w:r w:rsidRPr="007E30FF">
        <w:rPr>
          <w:rFonts w:hint="eastAsia"/>
          <w:color w:val="000000"/>
          <w:szCs w:val="32"/>
        </w:rPr>
        <w:t>0,202</w:t>
      </w:r>
      <w:r w:rsidRPr="007E30FF">
        <w:rPr>
          <w:rFonts w:hint="eastAsia"/>
          <w:color w:val="000000"/>
          <w:szCs w:val="32"/>
        </w:rPr>
        <w:t>戶，尚有</w:t>
      </w:r>
      <w:r w:rsidRPr="007E30FF">
        <w:rPr>
          <w:rFonts w:hint="eastAsia"/>
          <w:color w:val="000000"/>
          <w:szCs w:val="32"/>
        </w:rPr>
        <w:t>557</w:t>
      </w:r>
      <w:r w:rsidRPr="007E30FF">
        <w:rPr>
          <w:rFonts w:hint="eastAsia"/>
          <w:color w:val="000000"/>
          <w:szCs w:val="32"/>
        </w:rPr>
        <w:t>戶尚未換管，預定</w:t>
      </w:r>
      <w:r w:rsidRPr="007E30FF">
        <w:rPr>
          <w:rFonts w:hint="eastAsia"/>
          <w:color w:val="000000"/>
          <w:szCs w:val="32"/>
        </w:rPr>
        <w:t>105</w:t>
      </w:r>
      <w:r w:rsidRPr="007E30FF">
        <w:rPr>
          <w:rFonts w:hint="eastAsia"/>
          <w:color w:val="000000"/>
          <w:szCs w:val="32"/>
        </w:rPr>
        <w:t>年底前始能完成更新改善。汰換鉛管工程具急迫性且攸關民眾用水權益，應列為本案最優先辦理項目，並加速趕辦，以利提升計畫執行效益。爰要求台灣自來水股份有限公司必須依計畫於</w:t>
      </w:r>
      <w:r w:rsidRPr="007E30FF">
        <w:rPr>
          <w:rFonts w:hint="eastAsia"/>
          <w:color w:val="000000"/>
          <w:szCs w:val="32"/>
        </w:rPr>
        <w:t>105</w:t>
      </w:r>
      <w:r w:rsidRPr="007E30FF">
        <w:rPr>
          <w:rFonts w:hint="eastAsia"/>
          <w:color w:val="000000"/>
          <w:szCs w:val="32"/>
        </w:rPr>
        <w:t>年底完成全部鉛管之抽換，並確保供水區內用戶外管已無鉛管之情形。</w:t>
      </w:r>
    </w:p>
    <w:p w:rsidR="002B7CCD" w:rsidRPr="006C494C" w:rsidRDefault="002B7CCD" w:rsidP="002B7CCD">
      <w:pPr>
        <w:pStyle w:val="aff4"/>
      </w:pPr>
      <w:r w:rsidRPr="00944ED4">
        <w:rPr>
          <w:rFonts w:hint="eastAsia"/>
        </w:rPr>
        <w:t>提案人：</w:t>
      </w:r>
      <w:r w:rsidRPr="001B063F">
        <w:rPr>
          <w:rFonts w:hint="eastAsia"/>
        </w:rPr>
        <w:t>管碧玲</w:t>
      </w:r>
      <w:r>
        <w:rPr>
          <w:rFonts w:hint="eastAsia"/>
        </w:rPr>
        <w:t xml:space="preserve">　蔡培慧　蘇震清</w:t>
      </w:r>
    </w:p>
    <w:p w:rsidR="002B7CCD" w:rsidRPr="007E30FF" w:rsidRDefault="002B7CCD" w:rsidP="002B7CCD">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台灣之自來水係於日治時代引入「上水道」（即自來水）建設，自</w:t>
      </w:r>
      <w:r w:rsidRPr="007E30FF">
        <w:rPr>
          <w:rFonts w:hint="eastAsia"/>
          <w:color w:val="000000"/>
          <w:szCs w:val="32"/>
        </w:rPr>
        <w:t>1896</w:t>
      </w:r>
      <w:r w:rsidRPr="007E30FF">
        <w:rPr>
          <w:rFonts w:hint="eastAsia"/>
          <w:color w:val="000000"/>
          <w:szCs w:val="32"/>
        </w:rPr>
        <w:t>年台灣最初之淡水水道興建後，全島各大小城鎮包含澎湖，於日治結束前共設有</w:t>
      </w:r>
      <w:r w:rsidRPr="007E30FF">
        <w:rPr>
          <w:rFonts w:hint="eastAsia"/>
          <w:color w:val="000000"/>
          <w:szCs w:val="32"/>
        </w:rPr>
        <w:t>123</w:t>
      </w:r>
      <w:r w:rsidRPr="007E30FF">
        <w:rPr>
          <w:rFonts w:hint="eastAsia"/>
          <w:color w:val="000000"/>
          <w:szCs w:val="32"/>
        </w:rPr>
        <w:t>處水道，不僅提供潔淨飲用水、改善衛生環境，更使城鎮具備滅火防災、避難維生之機能，實屬台灣現代化生活之基礎。</w:t>
      </w:r>
      <w:r w:rsidRPr="007E30FF">
        <w:rPr>
          <w:rFonts w:hint="eastAsia"/>
          <w:color w:val="000000"/>
          <w:szCs w:val="32"/>
        </w:rPr>
        <w:t>1945</w:t>
      </w:r>
      <w:r w:rsidRPr="007E30FF">
        <w:rPr>
          <w:rFonts w:hint="eastAsia"/>
          <w:color w:val="000000"/>
          <w:szCs w:val="32"/>
        </w:rPr>
        <w:t>年日治結束前，全台自來水供水人口約</w:t>
      </w:r>
      <w:r w:rsidRPr="007E30FF">
        <w:rPr>
          <w:rFonts w:hint="eastAsia"/>
          <w:color w:val="000000"/>
          <w:szCs w:val="32"/>
        </w:rPr>
        <w:t>142</w:t>
      </w:r>
      <w:r w:rsidRPr="007E30FF">
        <w:rPr>
          <w:rFonts w:hint="eastAsia"/>
          <w:color w:val="000000"/>
          <w:szCs w:val="32"/>
        </w:rPr>
        <w:t>萬，普及率為</w:t>
      </w:r>
      <w:r w:rsidRPr="007E30FF">
        <w:rPr>
          <w:rFonts w:hint="eastAsia"/>
          <w:color w:val="000000"/>
          <w:szCs w:val="32"/>
        </w:rPr>
        <w:t>22</w:t>
      </w:r>
      <w:r w:rsidRPr="007E30FF">
        <w:rPr>
          <w:rFonts w:hint="eastAsia"/>
          <w:color w:val="000000"/>
          <w:szCs w:val="32"/>
        </w:rPr>
        <w:t>％，較同期日本之普及率</w:t>
      </w:r>
      <w:r w:rsidRPr="007E30FF">
        <w:rPr>
          <w:rFonts w:hint="eastAsia"/>
          <w:color w:val="000000"/>
          <w:szCs w:val="32"/>
        </w:rPr>
        <w:t>20</w:t>
      </w:r>
      <w:r w:rsidRPr="007E30FF">
        <w:rPr>
          <w:rFonts w:hint="eastAsia"/>
          <w:color w:val="000000"/>
          <w:szCs w:val="32"/>
        </w:rPr>
        <w:t>％更高。然台灣之自來水發展</w:t>
      </w:r>
      <w:r w:rsidRPr="007E30FF">
        <w:rPr>
          <w:rFonts w:hint="eastAsia"/>
          <w:color w:val="000000"/>
          <w:szCs w:val="32"/>
        </w:rPr>
        <w:t>120</w:t>
      </w:r>
      <w:r w:rsidRPr="007E30FF">
        <w:rPr>
          <w:rFonts w:hint="eastAsia"/>
          <w:color w:val="000000"/>
          <w:szCs w:val="32"/>
        </w:rPr>
        <w:t>年來，台灣自來水股份有限公司之供應仍有第三、七、十區等處之普及率未達</w:t>
      </w:r>
      <w:r w:rsidRPr="007E30FF">
        <w:rPr>
          <w:rFonts w:hint="eastAsia"/>
          <w:color w:val="000000"/>
          <w:szCs w:val="32"/>
        </w:rPr>
        <w:t>90</w:t>
      </w:r>
      <w:r w:rsidRPr="007E30FF">
        <w:rPr>
          <w:rFonts w:hint="eastAsia"/>
          <w:color w:val="000000"/>
          <w:szCs w:val="32"/>
        </w:rPr>
        <w:t>％（分別為</w:t>
      </w:r>
      <w:r w:rsidRPr="007E30FF">
        <w:rPr>
          <w:rFonts w:hint="eastAsia"/>
          <w:color w:val="000000"/>
          <w:szCs w:val="32"/>
        </w:rPr>
        <w:t>86.73%</w:t>
      </w:r>
      <w:r w:rsidRPr="007E30FF">
        <w:rPr>
          <w:rFonts w:hint="eastAsia"/>
          <w:color w:val="000000"/>
          <w:szCs w:val="32"/>
        </w:rPr>
        <w:t>、</w:t>
      </w:r>
      <w:r w:rsidRPr="007E30FF">
        <w:rPr>
          <w:rFonts w:hint="eastAsia"/>
          <w:color w:val="000000"/>
          <w:szCs w:val="32"/>
        </w:rPr>
        <w:t>84.92</w:t>
      </w:r>
      <w:r w:rsidRPr="007E30FF">
        <w:rPr>
          <w:rFonts w:hint="eastAsia"/>
          <w:color w:val="000000"/>
          <w:szCs w:val="32"/>
        </w:rPr>
        <w:t>％、</w:t>
      </w:r>
      <w:r w:rsidRPr="007E30FF">
        <w:rPr>
          <w:rFonts w:hint="eastAsia"/>
          <w:color w:val="000000"/>
          <w:szCs w:val="32"/>
        </w:rPr>
        <w:t>79.67</w:t>
      </w:r>
      <w:r w:rsidRPr="007E30FF">
        <w:rPr>
          <w:rFonts w:hint="eastAsia"/>
          <w:color w:val="000000"/>
          <w:szCs w:val="32"/>
        </w:rPr>
        <w:t>％），其中新竹縣為</w:t>
      </w:r>
      <w:r w:rsidRPr="007E30FF">
        <w:rPr>
          <w:rFonts w:hint="eastAsia"/>
          <w:color w:val="000000"/>
          <w:szCs w:val="32"/>
        </w:rPr>
        <w:t>83.32</w:t>
      </w:r>
      <w:r w:rsidRPr="007E30FF">
        <w:rPr>
          <w:rFonts w:hint="eastAsia"/>
          <w:color w:val="000000"/>
          <w:szCs w:val="32"/>
        </w:rPr>
        <w:t>％、苗栗縣為</w:t>
      </w:r>
      <w:r w:rsidRPr="007E30FF">
        <w:rPr>
          <w:rFonts w:hint="eastAsia"/>
          <w:color w:val="000000"/>
          <w:szCs w:val="32"/>
        </w:rPr>
        <w:t>80.4</w:t>
      </w:r>
      <w:r w:rsidRPr="007E30FF">
        <w:rPr>
          <w:rFonts w:hint="eastAsia"/>
          <w:color w:val="000000"/>
          <w:szCs w:val="32"/>
        </w:rPr>
        <w:t>％、南投縣為</w:t>
      </w:r>
      <w:r w:rsidRPr="007E30FF">
        <w:rPr>
          <w:rFonts w:hint="eastAsia"/>
          <w:color w:val="000000"/>
          <w:szCs w:val="32"/>
        </w:rPr>
        <w:t>78.37</w:t>
      </w:r>
      <w:r w:rsidRPr="007E30FF">
        <w:rPr>
          <w:rFonts w:hint="eastAsia"/>
          <w:color w:val="000000"/>
          <w:szCs w:val="32"/>
        </w:rPr>
        <w:t>％、台東縣為</w:t>
      </w:r>
      <w:r w:rsidRPr="007E30FF">
        <w:rPr>
          <w:rFonts w:hint="eastAsia"/>
          <w:color w:val="000000"/>
          <w:szCs w:val="32"/>
        </w:rPr>
        <w:t>79.67</w:t>
      </w:r>
      <w:r w:rsidRPr="001D6E60">
        <w:rPr>
          <w:rFonts w:hint="eastAsia"/>
          <w:color w:val="000000"/>
          <w:szCs w:val="32"/>
        </w:rPr>
        <w:t>％</w:t>
      </w:r>
      <w:r w:rsidRPr="007E30FF">
        <w:rPr>
          <w:rFonts w:hint="eastAsia"/>
          <w:color w:val="000000"/>
          <w:szCs w:val="32"/>
        </w:rPr>
        <w:t>、花蓮縣為</w:t>
      </w:r>
      <w:r w:rsidRPr="007E30FF">
        <w:rPr>
          <w:rFonts w:hint="eastAsia"/>
          <w:color w:val="000000"/>
          <w:szCs w:val="32"/>
        </w:rPr>
        <w:t>84.78</w:t>
      </w:r>
      <w:r w:rsidRPr="007E30FF">
        <w:rPr>
          <w:rFonts w:hint="eastAsia"/>
          <w:color w:val="000000"/>
          <w:szCs w:val="32"/>
        </w:rPr>
        <w:t>％、屏東縣更僅為</w:t>
      </w:r>
      <w:r w:rsidRPr="007E30FF">
        <w:rPr>
          <w:rFonts w:hint="eastAsia"/>
          <w:color w:val="000000"/>
          <w:szCs w:val="32"/>
        </w:rPr>
        <w:t>48.24</w:t>
      </w:r>
      <w:r w:rsidRPr="007E30FF">
        <w:rPr>
          <w:rFonts w:hint="eastAsia"/>
          <w:color w:val="000000"/>
          <w:szCs w:val="32"/>
        </w:rPr>
        <w:t>％，實仍有極大改進空間。查自來水普及率偏低區域，</w:t>
      </w:r>
      <w:r w:rsidRPr="007E30FF">
        <w:rPr>
          <w:rFonts w:hint="eastAsia"/>
          <w:color w:val="000000"/>
          <w:szCs w:val="32"/>
        </w:rPr>
        <w:lastRenderedPageBreak/>
        <w:t>除地形地勢外，主因乃用戶必須負擔自來水接管之費用，結構性排除偏遠地區或無力負擔之弱勢者所致。為促使全國自來水供應普及更為健全，確保國民之潔淨用水與衛生健康權益，爰要求台灣自來水股份有限公司應對確有自來水用水需求之弱勢者，建立減免自來水接管費用制度。</w:t>
      </w:r>
    </w:p>
    <w:p w:rsidR="002B7CCD" w:rsidRPr="006C494C" w:rsidRDefault="002B7CCD" w:rsidP="002B7CCD">
      <w:pPr>
        <w:pStyle w:val="aff4"/>
      </w:pPr>
      <w:r w:rsidRPr="00944ED4">
        <w:rPr>
          <w:rFonts w:hint="eastAsia"/>
        </w:rPr>
        <w:t>提案人：</w:t>
      </w:r>
      <w:r w:rsidRPr="001B063F">
        <w:rPr>
          <w:rFonts w:hint="eastAsia"/>
        </w:rPr>
        <w:t>管碧玲</w:t>
      </w:r>
      <w:r>
        <w:rPr>
          <w:rFonts w:hint="eastAsia"/>
        </w:rPr>
        <w:t xml:space="preserve">　蔡培慧　蘇震清</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台灣自來水股份有限公司發展歷史悠久，其公司產業</w:t>
      </w:r>
      <w:r w:rsidRPr="003E6CE4">
        <w:rPr>
          <w:rFonts w:hint="eastAsia"/>
          <w:color w:val="000000"/>
          <w:szCs w:val="32"/>
        </w:rPr>
        <w:t>轄</w:t>
      </w:r>
      <w:r w:rsidRPr="007E30FF">
        <w:rPr>
          <w:rFonts w:hint="eastAsia"/>
          <w:color w:val="000000"/>
          <w:szCs w:val="32"/>
        </w:rPr>
        <w:t>下之水道、淨水場、水井、水塔、取水站不乏具有歷史文化意義且被各地方政府指定為古蹟或</w:t>
      </w:r>
      <w:r>
        <w:rPr>
          <w:rFonts w:hint="eastAsia"/>
          <w:color w:val="000000"/>
          <w:szCs w:val="32"/>
        </w:rPr>
        <w:t>歷史建築。這些文化資產對台灣水</w:t>
      </w:r>
      <w:r w:rsidR="00444CAC">
        <w:rPr>
          <w:rFonts w:hint="eastAsia"/>
          <w:color w:val="000000"/>
          <w:szCs w:val="32"/>
        </w:rPr>
        <w:t>利</w:t>
      </w:r>
      <w:r>
        <w:rPr>
          <w:rFonts w:hint="eastAsia"/>
          <w:color w:val="000000"/>
          <w:szCs w:val="32"/>
        </w:rPr>
        <w:t>建設與產業發展而言，彌足珍貴。惟</w:t>
      </w:r>
      <w:r w:rsidRPr="007E30FF">
        <w:rPr>
          <w:rFonts w:hint="eastAsia"/>
          <w:color w:val="000000"/>
          <w:szCs w:val="32"/>
        </w:rPr>
        <w:t>台灣自來水股份有限公司對其轄</w:t>
      </w:r>
      <w:r w:rsidRPr="003E6CE4">
        <w:rPr>
          <w:rFonts w:hint="eastAsia"/>
          <w:color w:val="000000"/>
          <w:szCs w:val="32"/>
        </w:rPr>
        <w:t>下</w:t>
      </w:r>
      <w:r w:rsidRPr="007E30FF">
        <w:rPr>
          <w:rFonts w:hint="eastAsia"/>
          <w:color w:val="000000"/>
          <w:szCs w:val="32"/>
        </w:rPr>
        <w:t>之古蹟與歷史建築之保存與管理未見積極，殊為可惜。為確保這些珍貴之產業文化資產能永續保存與利用，要求台灣自來水股份有限公司應在</w:t>
      </w:r>
      <w:r w:rsidRPr="007E30FF">
        <w:rPr>
          <w:rFonts w:hint="eastAsia"/>
          <w:color w:val="000000"/>
          <w:szCs w:val="32"/>
        </w:rPr>
        <w:t>2</w:t>
      </w:r>
      <w:r w:rsidRPr="007E30FF">
        <w:rPr>
          <w:rFonts w:hint="eastAsia"/>
          <w:color w:val="000000"/>
          <w:szCs w:val="32"/>
        </w:rPr>
        <w:t>個月內整理出其轄下所擁有之古蹟、歷史建築之現狀簡報，並提出相關修復或活化之計畫。</w:t>
      </w:r>
    </w:p>
    <w:p w:rsidR="002B7CCD" w:rsidRPr="006C494C" w:rsidRDefault="002B7CCD" w:rsidP="002B7CCD">
      <w:pPr>
        <w:pStyle w:val="aff4"/>
      </w:pPr>
      <w:r w:rsidRPr="00944ED4">
        <w:rPr>
          <w:rFonts w:hint="eastAsia"/>
        </w:rPr>
        <w:t>提案人：</w:t>
      </w:r>
      <w:r w:rsidRPr="001B063F">
        <w:rPr>
          <w:rFonts w:hint="eastAsia"/>
        </w:rPr>
        <w:t>管碧玲</w:t>
      </w:r>
      <w:r>
        <w:rPr>
          <w:rFonts w:hint="eastAsia"/>
        </w:rPr>
        <w:t xml:space="preserve">　蔡培慧　蘇震清</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台灣自來水股份有限公司的竹寮取水站自日據時代沿用至今已有近百年之久，是臺灣水道設施的重要歷史遺產，</w:t>
      </w:r>
      <w:r w:rsidRPr="007E30FF">
        <w:rPr>
          <w:rFonts w:hint="eastAsia"/>
          <w:color w:val="000000"/>
          <w:szCs w:val="32"/>
        </w:rPr>
        <w:t>1998</w:t>
      </w:r>
      <w:r w:rsidRPr="007E30FF">
        <w:rPr>
          <w:rFonts w:hint="eastAsia"/>
          <w:color w:val="000000"/>
          <w:szCs w:val="32"/>
        </w:rPr>
        <w:t>年被列為三級古蹟。取水站擁有巴洛克式的主體建築，清澈碧綠的沉沙池以及完整的原水處理設施，不僅極富水源歷史教育意義，也能夠與附近的三合</w:t>
      </w:r>
      <w:r w:rsidR="00444CAC">
        <w:rPr>
          <w:rFonts w:hint="eastAsia"/>
          <w:color w:val="000000"/>
          <w:szCs w:val="32"/>
        </w:rPr>
        <w:t>瓦</w:t>
      </w:r>
      <w:r w:rsidRPr="007E30FF">
        <w:rPr>
          <w:rFonts w:hint="eastAsia"/>
          <w:color w:val="000000"/>
          <w:szCs w:val="32"/>
        </w:rPr>
        <w:t>窯和舊鐵橋古蹟結合成觀光休閒的景點，值得台灣自來水股份有限公司詳加管理規劃。爰要求台灣自來水股份有限公司於</w:t>
      </w:r>
      <w:r w:rsidRPr="007E30FF">
        <w:rPr>
          <w:rFonts w:hint="eastAsia"/>
          <w:color w:val="000000"/>
          <w:szCs w:val="32"/>
        </w:rPr>
        <w:t>2</w:t>
      </w:r>
      <w:r>
        <w:rPr>
          <w:rFonts w:hint="eastAsia"/>
          <w:color w:val="000000"/>
          <w:szCs w:val="32"/>
        </w:rPr>
        <w:t>個月內提出竹寮取水站的修復調查報告，並送</w:t>
      </w:r>
      <w:r w:rsidRPr="007E30FF">
        <w:rPr>
          <w:rFonts w:hint="eastAsia"/>
          <w:color w:val="000000"/>
          <w:szCs w:val="32"/>
        </w:rPr>
        <w:t>立法院經濟委員會。</w:t>
      </w:r>
    </w:p>
    <w:p w:rsidR="002B7CCD" w:rsidRPr="006C494C" w:rsidRDefault="002B7CCD" w:rsidP="002B7CCD">
      <w:pPr>
        <w:pStyle w:val="aff4"/>
      </w:pPr>
      <w:r w:rsidRPr="00944ED4">
        <w:rPr>
          <w:rFonts w:hint="eastAsia"/>
        </w:rPr>
        <w:t>提案人：</w:t>
      </w:r>
      <w:r w:rsidRPr="001B063F">
        <w:rPr>
          <w:rFonts w:hint="eastAsia"/>
        </w:rPr>
        <w:t>管碧玲</w:t>
      </w:r>
      <w:r>
        <w:rPr>
          <w:rFonts w:hint="eastAsia"/>
        </w:rPr>
        <w:t xml:space="preserve">　邱志偉　蘇震清</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台灣電力股份有限公司與台灣自來水股份有限公司於</w:t>
      </w:r>
      <w:r w:rsidRPr="007E30FF">
        <w:rPr>
          <w:rFonts w:hint="eastAsia"/>
          <w:color w:val="000000"/>
          <w:szCs w:val="32"/>
        </w:rPr>
        <w:lastRenderedPageBreak/>
        <w:t>105</w:t>
      </w:r>
      <w:r w:rsidRPr="007E30FF">
        <w:rPr>
          <w:rFonts w:hint="eastAsia"/>
          <w:color w:val="000000"/>
          <w:szCs w:val="32"/>
        </w:rPr>
        <w:t>年</w:t>
      </w:r>
      <w:r w:rsidRPr="007E30FF">
        <w:rPr>
          <w:rFonts w:hint="eastAsia"/>
          <w:color w:val="000000"/>
          <w:szCs w:val="32"/>
        </w:rPr>
        <w:t>11</w:t>
      </w:r>
      <w:r w:rsidRPr="007E30FF">
        <w:rPr>
          <w:rFonts w:hint="eastAsia"/>
          <w:color w:val="000000"/>
          <w:szCs w:val="32"/>
        </w:rPr>
        <w:t>月</w:t>
      </w:r>
      <w:r w:rsidRPr="007E30FF">
        <w:rPr>
          <w:rFonts w:hint="eastAsia"/>
          <w:color w:val="000000"/>
          <w:szCs w:val="32"/>
        </w:rPr>
        <w:t>29</w:t>
      </w:r>
      <w:r w:rsidRPr="007E30FF">
        <w:rPr>
          <w:rFonts w:hint="eastAsia"/>
          <w:color w:val="000000"/>
          <w:szCs w:val="32"/>
        </w:rPr>
        <w:t>日簽下</w:t>
      </w:r>
      <w:r w:rsidRPr="007E30FF">
        <w:rPr>
          <w:rFonts w:hint="eastAsia"/>
          <w:color w:val="000000"/>
          <w:szCs w:val="32"/>
        </w:rPr>
        <w:t>MOU</w:t>
      </w:r>
      <w:r>
        <w:rPr>
          <w:rFonts w:hint="eastAsia"/>
          <w:color w:val="000000"/>
          <w:szCs w:val="32"/>
        </w:rPr>
        <w:t>（備忘錄），要在嘉義蘭潭、高雄澄清湖</w:t>
      </w:r>
      <w:r>
        <w:rPr>
          <w:rFonts w:hint="eastAsia"/>
          <w:color w:val="000000"/>
          <w:szCs w:val="32"/>
        </w:rPr>
        <w:t>2</w:t>
      </w:r>
      <w:r w:rsidRPr="007E30FF">
        <w:rPr>
          <w:rFonts w:hint="eastAsia"/>
          <w:color w:val="000000"/>
          <w:szCs w:val="32"/>
        </w:rPr>
        <w:t>水庫打造國營事業首批水面漂浮型太陽光電。此外，也會在中部以南的淨水場</w:t>
      </w:r>
      <w:r w:rsidRPr="007E30FF">
        <w:rPr>
          <w:rFonts w:hint="eastAsia"/>
          <w:color w:val="000000"/>
          <w:szCs w:val="32"/>
        </w:rPr>
        <w:t>RC</w:t>
      </w:r>
      <w:r w:rsidRPr="007E30FF">
        <w:rPr>
          <w:rFonts w:hint="eastAsia"/>
          <w:color w:val="000000"/>
          <w:szCs w:val="32"/>
        </w:rPr>
        <w:t>屋頂上設地面型太陽光電，合計總經費</w:t>
      </w:r>
      <w:r w:rsidRPr="007E30FF">
        <w:rPr>
          <w:rFonts w:hint="eastAsia"/>
          <w:color w:val="000000"/>
          <w:szCs w:val="32"/>
        </w:rPr>
        <w:t>10</w:t>
      </w:r>
      <w:r w:rsidRPr="007E30FF">
        <w:rPr>
          <w:rFonts w:hint="eastAsia"/>
          <w:color w:val="000000"/>
          <w:szCs w:val="32"/>
        </w:rPr>
        <w:t>億元。推動再生能源是我國基本政策，然將太陽能板建置在水庫或者淨水場設施上，對環境的影響及用水安全尚未可知，爰要求台灣自來水股份有限公司宜先做環境影響評估後，確定無影響民眾用水安全後再予建置。</w:t>
      </w:r>
    </w:p>
    <w:p w:rsidR="002B7CCD" w:rsidRPr="007E30FF" w:rsidRDefault="002B7CCD" w:rsidP="002B7CCD">
      <w:pPr>
        <w:pStyle w:val="aff4"/>
        <w:rPr>
          <w:color w:val="000000"/>
        </w:rPr>
      </w:pPr>
      <w:r w:rsidRPr="007E30FF">
        <w:rPr>
          <w:rFonts w:hint="eastAsia"/>
          <w:color w:val="000000"/>
        </w:rPr>
        <w:t>提案人：廖國棟　王惠美　張麗善</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近幾年來幾次旱災，政府亦積極推動節水措施，希望激發國民節水意願，達成水資源永續利用的目標。然依據台灣自來水股份有限公司統計各類用戶用自來水量顯示，從民國</w:t>
      </w:r>
      <w:r w:rsidRPr="007E30FF">
        <w:rPr>
          <w:rFonts w:hint="eastAsia"/>
          <w:color w:val="000000"/>
          <w:szCs w:val="32"/>
        </w:rPr>
        <w:t>85</w:t>
      </w:r>
      <w:r w:rsidRPr="007E30FF">
        <w:rPr>
          <w:rFonts w:hint="eastAsia"/>
          <w:color w:val="000000"/>
          <w:szCs w:val="32"/>
        </w:rPr>
        <w:t>年起，自來水用水量是逐年增加，尤其機關用水，自</w:t>
      </w:r>
      <w:r w:rsidRPr="007E30FF">
        <w:rPr>
          <w:rFonts w:hint="eastAsia"/>
          <w:color w:val="000000"/>
          <w:szCs w:val="32"/>
        </w:rPr>
        <w:t>100</w:t>
      </w:r>
      <w:r w:rsidRPr="007E30FF">
        <w:rPr>
          <w:rFonts w:hint="eastAsia"/>
          <w:color w:val="000000"/>
          <w:szCs w:val="32"/>
        </w:rPr>
        <w:t>年起用水量有增無減，縱然</w:t>
      </w:r>
      <w:r w:rsidRPr="007E30FF">
        <w:rPr>
          <w:rFonts w:hint="eastAsia"/>
          <w:color w:val="000000"/>
          <w:szCs w:val="32"/>
        </w:rPr>
        <w:t>104</w:t>
      </w:r>
      <w:r w:rsidRPr="007E30FF">
        <w:rPr>
          <w:rFonts w:hint="eastAsia"/>
          <w:color w:val="000000"/>
          <w:szCs w:val="32"/>
        </w:rPr>
        <w:t>年發生台灣自</w:t>
      </w:r>
      <w:r w:rsidRPr="007E30FF">
        <w:rPr>
          <w:rFonts w:hint="eastAsia"/>
          <w:color w:val="000000"/>
          <w:szCs w:val="32"/>
        </w:rPr>
        <w:t>1947</w:t>
      </w:r>
      <w:r w:rsidRPr="007E30FF">
        <w:rPr>
          <w:rFonts w:hint="eastAsia"/>
          <w:color w:val="000000"/>
          <w:szCs w:val="32"/>
        </w:rPr>
        <w:t>年以來最嚴重的旱災，用水量仍比</w:t>
      </w:r>
      <w:r w:rsidRPr="007E30FF">
        <w:rPr>
          <w:rFonts w:hint="eastAsia"/>
          <w:color w:val="000000"/>
          <w:szCs w:val="32"/>
        </w:rPr>
        <w:t>103</w:t>
      </w:r>
      <w:r w:rsidRPr="007E30FF">
        <w:rPr>
          <w:rFonts w:hint="eastAsia"/>
          <w:color w:val="000000"/>
          <w:szCs w:val="32"/>
        </w:rPr>
        <w:t>年高，顯然節水政策並未確實做好。又政府機關理應帶頭做好節水工作，然就台灣自來水股份有限公司統計資料顯示，機關及其他用水是年年增加，絲毫沒有減少的跡象，爰此，要求經濟部及台灣自來水股份有限公司行文各機關強化節約用水措施，如有不遵循之機關，應移請行政院究處。</w:t>
      </w:r>
    </w:p>
    <w:p w:rsidR="002B7CCD" w:rsidRPr="007E30FF" w:rsidRDefault="002B7CCD" w:rsidP="002B7CCD">
      <w:pPr>
        <w:pStyle w:val="aff4"/>
        <w:rPr>
          <w:color w:val="000000"/>
        </w:rPr>
      </w:pPr>
      <w:r w:rsidRPr="007E30FF">
        <w:rPr>
          <w:rFonts w:hint="eastAsia"/>
          <w:color w:val="000000"/>
        </w:rPr>
        <w:t>提案人：廖國棟　王惠美　張麗善</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台灣自來水股份有限公司</w:t>
      </w:r>
      <w:r w:rsidRPr="007E30FF">
        <w:rPr>
          <w:color w:val="000000"/>
          <w:szCs w:val="32"/>
        </w:rPr>
        <w:t>106</w:t>
      </w:r>
      <w:r w:rsidRPr="007E30FF">
        <w:rPr>
          <w:rFonts w:hint="eastAsia"/>
          <w:color w:val="000000"/>
          <w:szCs w:val="32"/>
        </w:rPr>
        <w:t>年度預計營業收入</w:t>
      </w:r>
      <w:r w:rsidRPr="007E30FF">
        <w:rPr>
          <w:color w:val="000000"/>
          <w:szCs w:val="32"/>
        </w:rPr>
        <w:t>290</w:t>
      </w:r>
      <w:r w:rsidRPr="007E30FF">
        <w:rPr>
          <w:rFonts w:hint="eastAsia"/>
          <w:color w:val="000000"/>
          <w:szCs w:val="32"/>
        </w:rPr>
        <w:t>億</w:t>
      </w:r>
      <w:r w:rsidRPr="007E30FF">
        <w:rPr>
          <w:color w:val="000000"/>
          <w:szCs w:val="32"/>
        </w:rPr>
        <w:t>0,178</w:t>
      </w:r>
      <w:r w:rsidRPr="007E30FF">
        <w:rPr>
          <w:rFonts w:hint="eastAsia"/>
          <w:color w:val="000000"/>
          <w:szCs w:val="32"/>
        </w:rPr>
        <w:t>萬</w:t>
      </w:r>
      <w:r w:rsidRPr="007E30FF">
        <w:rPr>
          <w:color w:val="000000"/>
          <w:szCs w:val="32"/>
        </w:rPr>
        <w:t>4</w:t>
      </w:r>
      <w:r w:rsidRPr="007E30FF">
        <w:rPr>
          <w:rFonts w:hint="eastAsia"/>
          <w:color w:val="000000"/>
          <w:szCs w:val="32"/>
        </w:rPr>
        <w:t>千元，其中「銷售收入</w:t>
      </w:r>
      <w:r w:rsidRPr="007E30FF">
        <w:rPr>
          <w:color w:val="000000"/>
          <w:szCs w:val="32"/>
        </w:rPr>
        <w:t>-</w:t>
      </w:r>
      <w:r w:rsidRPr="007E30FF">
        <w:rPr>
          <w:rFonts w:hint="eastAsia"/>
          <w:color w:val="000000"/>
          <w:szCs w:val="32"/>
        </w:rPr>
        <w:t>給水收入」</w:t>
      </w:r>
      <w:r w:rsidRPr="007E30FF">
        <w:rPr>
          <w:color w:val="000000"/>
          <w:szCs w:val="32"/>
        </w:rPr>
        <w:t>264</w:t>
      </w:r>
      <w:r w:rsidRPr="007E30FF">
        <w:rPr>
          <w:rFonts w:hint="eastAsia"/>
          <w:color w:val="000000"/>
          <w:szCs w:val="32"/>
        </w:rPr>
        <w:t>億</w:t>
      </w:r>
      <w:r w:rsidRPr="007E30FF">
        <w:rPr>
          <w:color w:val="000000"/>
          <w:szCs w:val="32"/>
        </w:rPr>
        <w:t>8,108</w:t>
      </w:r>
      <w:r w:rsidRPr="007E30FF">
        <w:rPr>
          <w:rFonts w:hint="eastAsia"/>
          <w:color w:val="000000"/>
          <w:szCs w:val="32"/>
        </w:rPr>
        <w:t>萬</w:t>
      </w:r>
      <w:r w:rsidRPr="007E30FF">
        <w:rPr>
          <w:color w:val="000000"/>
          <w:szCs w:val="32"/>
        </w:rPr>
        <w:t>4</w:t>
      </w:r>
      <w:r w:rsidRPr="007E30FF">
        <w:rPr>
          <w:rFonts w:hint="eastAsia"/>
          <w:color w:val="000000"/>
          <w:szCs w:val="32"/>
        </w:rPr>
        <w:t>千元，占營業收入之</w:t>
      </w:r>
      <w:r w:rsidRPr="007E30FF">
        <w:rPr>
          <w:color w:val="000000"/>
          <w:szCs w:val="32"/>
        </w:rPr>
        <w:t>91.31</w:t>
      </w:r>
      <w:r w:rsidRPr="007E30FF">
        <w:rPr>
          <w:rFonts w:hint="eastAsia"/>
          <w:color w:val="000000"/>
          <w:szCs w:val="32"/>
        </w:rPr>
        <w:t>％，為</w:t>
      </w:r>
      <w:r w:rsidR="00444CAC">
        <w:rPr>
          <w:rFonts w:hint="eastAsia"/>
          <w:color w:val="000000"/>
          <w:szCs w:val="32"/>
        </w:rPr>
        <w:t>該</w:t>
      </w:r>
      <w:r w:rsidRPr="007E30FF">
        <w:rPr>
          <w:rFonts w:hint="eastAsia"/>
          <w:color w:val="000000"/>
          <w:szCs w:val="32"/>
        </w:rPr>
        <w:t>公司</w:t>
      </w:r>
      <w:r>
        <w:rPr>
          <w:rFonts w:hint="eastAsia"/>
          <w:color w:val="000000"/>
          <w:szCs w:val="32"/>
        </w:rPr>
        <w:t>最主要營業收入項目。查我國水價</w:t>
      </w:r>
      <w:r w:rsidRPr="007E30FF">
        <w:rPr>
          <w:rFonts w:hint="eastAsia"/>
          <w:color w:val="000000"/>
          <w:szCs w:val="32"/>
        </w:rPr>
        <w:t>自民國</w:t>
      </w:r>
      <w:r w:rsidRPr="007E30FF">
        <w:rPr>
          <w:color w:val="000000"/>
          <w:szCs w:val="32"/>
        </w:rPr>
        <w:t>83</w:t>
      </w:r>
      <w:r w:rsidRPr="007E30FF">
        <w:rPr>
          <w:rFonts w:hint="eastAsia"/>
          <w:color w:val="000000"/>
          <w:szCs w:val="32"/>
        </w:rPr>
        <w:t>年</w:t>
      </w:r>
      <w:r w:rsidRPr="007E30FF">
        <w:rPr>
          <w:color w:val="000000"/>
          <w:szCs w:val="32"/>
        </w:rPr>
        <w:t>7</w:t>
      </w:r>
      <w:r w:rsidRPr="007E30FF">
        <w:rPr>
          <w:rFonts w:hint="eastAsia"/>
          <w:color w:val="000000"/>
          <w:szCs w:val="32"/>
        </w:rPr>
        <w:t>月</w:t>
      </w:r>
      <w:r w:rsidRPr="007E30FF">
        <w:rPr>
          <w:color w:val="000000"/>
          <w:szCs w:val="32"/>
        </w:rPr>
        <w:t>1</w:t>
      </w:r>
      <w:r w:rsidRPr="007E30FF">
        <w:rPr>
          <w:rFonts w:hint="eastAsia"/>
          <w:color w:val="000000"/>
          <w:szCs w:val="32"/>
        </w:rPr>
        <w:t>日調整迄今，水價均無調漲，仍維持單價</w:t>
      </w:r>
      <w:r w:rsidRPr="007E30FF">
        <w:rPr>
          <w:color w:val="000000"/>
          <w:szCs w:val="32"/>
        </w:rPr>
        <w:t>9</w:t>
      </w:r>
      <w:r w:rsidRPr="007E30FF">
        <w:rPr>
          <w:rFonts w:hint="eastAsia"/>
          <w:color w:val="000000"/>
          <w:szCs w:val="32"/>
        </w:rPr>
        <w:t>元</w:t>
      </w:r>
      <w:r w:rsidRPr="007E30FF">
        <w:rPr>
          <w:color w:val="000000"/>
          <w:szCs w:val="32"/>
        </w:rPr>
        <w:t>(</w:t>
      </w:r>
      <w:r w:rsidRPr="007E30FF">
        <w:rPr>
          <w:rFonts w:hint="eastAsia"/>
          <w:color w:val="000000"/>
          <w:szCs w:val="32"/>
        </w:rPr>
        <w:t>元</w:t>
      </w:r>
      <w:r w:rsidRPr="007E30FF">
        <w:rPr>
          <w:color w:val="000000"/>
          <w:szCs w:val="32"/>
        </w:rPr>
        <w:t>/</w:t>
      </w:r>
      <w:r w:rsidRPr="007E30FF">
        <w:rPr>
          <w:rFonts w:hint="eastAsia"/>
          <w:color w:val="000000"/>
          <w:szCs w:val="32"/>
        </w:rPr>
        <w:t>立方公尺</w:t>
      </w:r>
      <w:r w:rsidRPr="007E30FF">
        <w:rPr>
          <w:color w:val="000000"/>
          <w:szCs w:val="32"/>
        </w:rPr>
        <w:t>)</w:t>
      </w:r>
      <w:r w:rsidRPr="007E30FF">
        <w:rPr>
          <w:rFonts w:hint="eastAsia"/>
          <w:color w:val="000000"/>
          <w:szCs w:val="32"/>
        </w:rPr>
        <w:t>，平均一度</w:t>
      </w:r>
      <w:r w:rsidRPr="007E30FF">
        <w:rPr>
          <w:color w:val="000000"/>
          <w:szCs w:val="32"/>
        </w:rPr>
        <w:t>10</w:t>
      </w:r>
      <w:r w:rsidRPr="007E30FF">
        <w:rPr>
          <w:rFonts w:hint="eastAsia"/>
          <w:color w:val="000000"/>
          <w:szCs w:val="32"/>
        </w:rPr>
        <w:t>元的水準。而我國</w:t>
      </w:r>
      <w:r w:rsidRPr="007E30FF">
        <w:rPr>
          <w:color w:val="000000"/>
          <w:szCs w:val="32"/>
        </w:rPr>
        <w:t>104</w:t>
      </w:r>
      <w:r w:rsidRPr="007E30FF">
        <w:rPr>
          <w:rFonts w:hint="eastAsia"/>
          <w:color w:val="000000"/>
          <w:szCs w:val="32"/>
        </w:rPr>
        <w:t>年每戶每月平均水費僅</w:t>
      </w:r>
      <w:r w:rsidRPr="007E30FF">
        <w:rPr>
          <w:color w:val="000000"/>
          <w:szCs w:val="32"/>
        </w:rPr>
        <w:t>229</w:t>
      </w:r>
      <w:r w:rsidRPr="007E30FF">
        <w:rPr>
          <w:rFonts w:hint="eastAsia"/>
          <w:color w:val="000000"/>
          <w:szCs w:val="32"/>
        </w:rPr>
        <w:t>元。再者跟國際相比，日本每度水價</w:t>
      </w:r>
      <w:r w:rsidRPr="007E30FF">
        <w:rPr>
          <w:color w:val="000000"/>
          <w:szCs w:val="32"/>
        </w:rPr>
        <w:t>46</w:t>
      </w:r>
      <w:r w:rsidRPr="007E30FF">
        <w:rPr>
          <w:rFonts w:hint="eastAsia"/>
          <w:color w:val="000000"/>
          <w:szCs w:val="32"/>
        </w:rPr>
        <w:t>元、德國每度</w:t>
      </w:r>
      <w:r w:rsidRPr="007E30FF">
        <w:rPr>
          <w:rFonts w:hint="eastAsia"/>
          <w:color w:val="000000"/>
          <w:szCs w:val="32"/>
        </w:rPr>
        <w:lastRenderedPageBreak/>
        <w:t>水價</w:t>
      </w:r>
      <w:r w:rsidRPr="007E30FF">
        <w:rPr>
          <w:color w:val="000000"/>
          <w:szCs w:val="32"/>
        </w:rPr>
        <w:t>38</w:t>
      </w:r>
      <w:r w:rsidRPr="007E30FF">
        <w:rPr>
          <w:rFonts w:hint="eastAsia"/>
          <w:color w:val="000000"/>
          <w:szCs w:val="32"/>
        </w:rPr>
        <w:t>元、澳洲每度水價</w:t>
      </w:r>
      <w:r w:rsidRPr="007E30FF">
        <w:rPr>
          <w:color w:val="000000"/>
          <w:szCs w:val="32"/>
        </w:rPr>
        <w:t>24</w:t>
      </w:r>
      <w:r w:rsidRPr="007E30FF">
        <w:rPr>
          <w:rFonts w:hint="eastAsia"/>
          <w:color w:val="000000"/>
          <w:szCs w:val="32"/>
        </w:rPr>
        <w:t>元，而新加坡每度水價也有</w:t>
      </w:r>
      <w:r w:rsidRPr="007E30FF">
        <w:rPr>
          <w:color w:val="000000"/>
          <w:szCs w:val="32"/>
        </w:rPr>
        <w:t>20</w:t>
      </w:r>
      <w:r w:rsidRPr="007E30FF">
        <w:rPr>
          <w:rFonts w:hint="eastAsia"/>
          <w:color w:val="000000"/>
          <w:szCs w:val="32"/>
        </w:rPr>
        <w:t>元，台灣低廉水費導致浪費習慣。又依據立法院預算中心統計台灣自來水股份有限公司</w:t>
      </w:r>
      <w:r w:rsidRPr="007E30FF">
        <w:rPr>
          <w:color w:val="000000"/>
          <w:szCs w:val="32"/>
        </w:rPr>
        <w:t>98</w:t>
      </w:r>
      <w:r w:rsidRPr="007E30FF">
        <w:rPr>
          <w:rFonts w:hint="eastAsia"/>
          <w:color w:val="000000"/>
          <w:szCs w:val="32"/>
        </w:rPr>
        <w:t>至</w:t>
      </w:r>
      <w:r w:rsidRPr="007E30FF">
        <w:rPr>
          <w:color w:val="000000"/>
          <w:szCs w:val="32"/>
        </w:rPr>
        <w:t>106</w:t>
      </w:r>
      <w:r w:rsidRPr="007E30FF">
        <w:rPr>
          <w:rFonts w:hint="eastAsia"/>
          <w:color w:val="000000"/>
          <w:szCs w:val="32"/>
        </w:rPr>
        <w:t>年度給水投資報酬率分析表顯示，各年度給水業務均已不敷成本，出現常態性經營虧損，由</w:t>
      </w:r>
      <w:r w:rsidRPr="007E30FF">
        <w:rPr>
          <w:rFonts w:hint="eastAsia"/>
          <w:color w:val="000000"/>
          <w:szCs w:val="32"/>
        </w:rPr>
        <w:t>98</w:t>
      </w:r>
      <w:r w:rsidRPr="007E30FF">
        <w:rPr>
          <w:rFonts w:hint="eastAsia"/>
          <w:color w:val="000000"/>
          <w:szCs w:val="32"/>
        </w:rPr>
        <w:t>年度之虧損</w:t>
      </w:r>
      <w:r w:rsidRPr="007E30FF">
        <w:rPr>
          <w:rFonts w:hint="eastAsia"/>
          <w:color w:val="000000"/>
          <w:szCs w:val="32"/>
        </w:rPr>
        <w:t>12.93</w:t>
      </w:r>
      <w:r w:rsidRPr="007E30FF">
        <w:rPr>
          <w:rFonts w:hint="eastAsia"/>
          <w:color w:val="000000"/>
          <w:szCs w:val="32"/>
        </w:rPr>
        <w:t>億元，逐年增加至</w:t>
      </w:r>
      <w:r w:rsidRPr="007E30FF">
        <w:rPr>
          <w:rFonts w:hint="eastAsia"/>
          <w:color w:val="000000"/>
          <w:szCs w:val="32"/>
        </w:rPr>
        <w:t>106</w:t>
      </w:r>
      <w:r w:rsidRPr="007E30FF">
        <w:rPr>
          <w:rFonts w:hint="eastAsia"/>
          <w:color w:val="000000"/>
          <w:szCs w:val="32"/>
        </w:rPr>
        <w:t>年度之虧損</w:t>
      </w:r>
      <w:r w:rsidRPr="007E30FF">
        <w:rPr>
          <w:rFonts w:hint="eastAsia"/>
          <w:color w:val="000000"/>
          <w:szCs w:val="32"/>
        </w:rPr>
        <w:t>13.72</w:t>
      </w:r>
      <w:r w:rsidRPr="007E30FF">
        <w:rPr>
          <w:rFonts w:hint="eastAsia"/>
          <w:color w:val="000000"/>
          <w:szCs w:val="32"/>
        </w:rPr>
        <w:t>億元，主要係因近年來供水普及率已高，加上政府持續宣導節約用水觀念，導致給水收入難有成長。再加上各項營運成本逐年攀升，產生利潤空間因而縮小，致無法自營運中獲取合理利潤累積足夠之自有資金，辦理自來水新擴</w:t>
      </w:r>
      <w:r>
        <w:rPr>
          <w:rFonts w:hint="eastAsia"/>
          <w:color w:val="000000"/>
          <w:szCs w:val="32"/>
        </w:rPr>
        <w:t>建工程、汰換管線及提升供水品質等各項服務工作。是以，合理調整水價</w:t>
      </w:r>
      <w:r w:rsidRPr="007E30FF">
        <w:rPr>
          <w:rFonts w:hint="eastAsia"/>
          <w:color w:val="000000"/>
          <w:szCs w:val="32"/>
        </w:rPr>
        <w:t>，維持台灣自來水股份有限公司營運能力，達到水資源永續利用有其必要性，爰要求經濟部及台灣自來水股份有限公司，就調漲合理水價研議相關估評報告，送立法院經濟委員會。</w:t>
      </w:r>
    </w:p>
    <w:p w:rsidR="002B7CCD" w:rsidRPr="007E30FF" w:rsidRDefault="002B7CCD" w:rsidP="002B7CCD">
      <w:pPr>
        <w:pStyle w:val="aff4"/>
        <w:rPr>
          <w:color w:val="000000"/>
        </w:rPr>
      </w:pPr>
      <w:r w:rsidRPr="007E30FF">
        <w:rPr>
          <w:rFonts w:hint="eastAsia"/>
          <w:color w:val="000000"/>
        </w:rPr>
        <w:t>提案人：廖國棟　王惠美　張麗善</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依據台灣自來水股份有限公司統計資料顯示，台灣自來水股份有限公司員工及職員共計</w:t>
      </w:r>
      <w:r w:rsidRPr="007E30FF">
        <w:rPr>
          <w:rFonts w:hint="eastAsia"/>
          <w:color w:val="000000"/>
          <w:szCs w:val="32"/>
        </w:rPr>
        <w:t>5,513</w:t>
      </w:r>
      <w:r w:rsidRPr="007E30FF">
        <w:rPr>
          <w:rFonts w:hint="eastAsia"/>
          <w:color w:val="000000"/>
          <w:szCs w:val="32"/>
        </w:rPr>
        <w:t>員，其中年資未滿</w:t>
      </w:r>
      <w:r w:rsidRPr="007E30FF">
        <w:rPr>
          <w:rFonts w:hint="eastAsia"/>
          <w:color w:val="000000"/>
          <w:szCs w:val="32"/>
        </w:rPr>
        <w:t>6</w:t>
      </w:r>
      <w:r w:rsidRPr="007E30FF">
        <w:rPr>
          <w:rFonts w:hint="eastAsia"/>
          <w:color w:val="000000"/>
          <w:szCs w:val="32"/>
        </w:rPr>
        <w:t>年者計有</w:t>
      </w:r>
      <w:r w:rsidRPr="007E30FF">
        <w:rPr>
          <w:rFonts w:hint="eastAsia"/>
          <w:color w:val="000000"/>
          <w:szCs w:val="32"/>
        </w:rPr>
        <w:t>1,160</w:t>
      </w:r>
      <w:r w:rsidRPr="007E30FF">
        <w:rPr>
          <w:rFonts w:hint="eastAsia"/>
          <w:color w:val="000000"/>
          <w:szCs w:val="32"/>
        </w:rPr>
        <w:t>員，然服務年資</w:t>
      </w:r>
      <w:r w:rsidRPr="007E30FF">
        <w:rPr>
          <w:rFonts w:hint="eastAsia"/>
          <w:color w:val="000000"/>
          <w:szCs w:val="32"/>
        </w:rPr>
        <w:t>20</w:t>
      </w:r>
      <w:r w:rsidRPr="007E30FF">
        <w:rPr>
          <w:rFonts w:hint="eastAsia"/>
          <w:color w:val="000000"/>
          <w:szCs w:val="32"/>
        </w:rPr>
        <w:t>年以上者計有</w:t>
      </w:r>
      <w:r w:rsidRPr="007E30FF">
        <w:rPr>
          <w:rFonts w:hint="eastAsia"/>
          <w:color w:val="000000"/>
          <w:szCs w:val="32"/>
        </w:rPr>
        <w:t>3,149</w:t>
      </w:r>
      <w:r w:rsidRPr="007E30FF">
        <w:rPr>
          <w:rFonts w:hint="eastAsia"/>
          <w:color w:val="000000"/>
          <w:szCs w:val="32"/>
        </w:rPr>
        <w:t>人，占全體職工的</w:t>
      </w:r>
      <w:r w:rsidRPr="007E30FF">
        <w:rPr>
          <w:rFonts w:hint="eastAsia"/>
          <w:color w:val="000000"/>
          <w:szCs w:val="32"/>
        </w:rPr>
        <w:t>57.1%</w:t>
      </w:r>
      <w:r w:rsidRPr="007E30FF">
        <w:rPr>
          <w:rFonts w:hint="eastAsia"/>
          <w:color w:val="000000"/>
          <w:szCs w:val="32"/>
        </w:rPr>
        <w:t>，又台灣自來水股份有限公司</w:t>
      </w:r>
      <w:r w:rsidRPr="007E30FF">
        <w:rPr>
          <w:rFonts w:hint="eastAsia"/>
          <w:color w:val="000000"/>
          <w:szCs w:val="32"/>
        </w:rPr>
        <w:t>106</w:t>
      </w:r>
      <w:r w:rsidRPr="007E30FF">
        <w:rPr>
          <w:rFonts w:hint="eastAsia"/>
          <w:color w:val="000000"/>
          <w:szCs w:val="32"/>
        </w:rPr>
        <w:t>年度預算書明載，台灣自來水股份有限公司屆齡退休潮與新進員工離職率高，面臨經驗斷層，顯見屆退人員逾半已成為台灣自來水股份有限公司未來經營危機，若不妥適處理，屆時台灣自來水股份有限公司將面臨無人可用的境地，危及全體國民的用水安全，是以，爰要求台灣自來水股份有限公司就合理提升員工薪資與福利予</w:t>
      </w:r>
      <w:r>
        <w:rPr>
          <w:rFonts w:hint="eastAsia"/>
          <w:color w:val="000000"/>
          <w:szCs w:val="32"/>
        </w:rPr>
        <w:t>以檢討，並將檢討書面報告送立法</w:t>
      </w:r>
      <w:r w:rsidRPr="007E30FF">
        <w:rPr>
          <w:rFonts w:hint="eastAsia"/>
          <w:color w:val="000000"/>
          <w:szCs w:val="32"/>
        </w:rPr>
        <w:t>院經濟委員會，以吸引更多年輕新血加入台灣自來水股份有限公司。</w:t>
      </w:r>
    </w:p>
    <w:p w:rsidR="002B7CCD" w:rsidRPr="007E30FF" w:rsidRDefault="002B7CCD" w:rsidP="002B7CCD">
      <w:pPr>
        <w:pStyle w:val="aff4"/>
        <w:rPr>
          <w:color w:val="000000"/>
        </w:rPr>
      </w:pPr>
      <w:r w:rsidRPr="007E30FF">
        <w:rPr>
          <w:rFonts w:hint="eastAsia"/>
          <w:color w:val="000000"/>
        </w:rPr>
        <w:lastRenderedPageBreak/>
        <w:t>提案人：廖國棟　王惠美　張麗善</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為因應飲用水水質標準修正，台灣自來水股份有限公司前於</w:t>
      </w:r>
      <w:r w:rsidRPr="007E30FF">
        <w:rPr>
          <w:rFonts w:hint="eastAsia"/>
          <w:color w:val="000000"/>
          <w:szCs w:val="32"/>
        </w:rPr>
        <w:t>102</w:t>
      </w:r>
      <w:r w:rsidRPr="007E30FF">
        <w:rPr>
          <w:rFonts w:hint="eastAsia"/>
          <w:color w:val="000000"/>
          <w:szCs w:val="32"/>
        </w:rPr>
        <w:t>及</w:t>
      </w:r>
      <w:r w:rsidRPr="007E30FF">
        <w:rPr>
          <w:rFonts w:hint="eastAsia"/>
          <w:color w:val="000000"/>
          <w:szCs w:val="32"/>
        </w:rPr>
        <w:t>103</w:t>
      </w:r>
      <w:r w:rsidRPr="007E30FF">
        <w:rPr>
          <w:rFonts w:hint="eastAsia"/>
          <w:color w:val="000000"/>
          <w:szCs w:val="32"/>
        </w:rPr>
        <w:t>年間清查供水轄區用戶外線含鉛水管戶數，其中計有</w:t>
      </w:r>
      <w:r w:rsidRPr="007E30FF">
        <w:rPr>
          <w:rFonts w:hint="eastAsia"/>
          <w:color w:val="000000"/>
          <w:szCs w:val="32"/>
        </w:rPr>
        <w:t>1</w:t>
      </w:r>
      <w:r w:rsidRPr="007E30FF">
        <w:rPr>
          <w:rFonts w:hint="eastAsia"/>
          <w:color w:val="000000"/>
          <w:szCs w:val="32"/>
        </w:rPr>
        <w:t>萬</w:t>
      </w:r>
      <w:r w:rsidRPr="007E30FF">
        <w:rPr>
          <w:rFonts w:hint="eastAsia"/>
          <w:color w:val="000000"/>
          <w:szCs w:val="32"/>
        </w:rPr>
        <w:t>0,759</w:t>
      </w:r>
      <w:r w:rsidRPr="007E30FF">
        <w:rPr>
          <w:rFonts w:hint="eastAsia"/>
          <w:color w:val="000000"/>
          <w:szCs w:val="32"/>
        </w:rPr>
        <w:t>戶確定為鉛管用戶，截至</w:t>
      </w:r>
      <w:r w:rsidRPr="007E30FF">
        <w:rPr>
          <w:rFonts w:hint="eastAsia"/>
          <w:color w:val="000000"/>
          <w:szCs w:val="32"/>
        </w:rPr>
        <w:t>105</w:t>
      </w:r>
      <w:r w:rsidRPr="007E30FF">
        <w:rPr>
          <w:rFonts w:hint="eastAsia"/>
          <w:color w:val="000000"/>
          <w:szCs w:val="32"/>
        </w:rPr>
        <w:t>年</w:t>
      </w:r>
      <w:r w:rsidRPr="007E30FF">
        <w:rPr>
          <w:rFonts w:hint="eastAsia"/>
          <w:color w:val="000000"/>
          <w:szCs w:val="32"/>
        </w:rPr>
        <w:t>10</w:t>
      </w:r>
      <w:r w:rsidRPr="007E30FF">
        <w:rPr>
          <w:rFonts w:hint="eastAsia"/>
          <w:color w:val="000000"/>
          <w:szCs w:val="32"/>
        </w:rPr>
        <w:t>月底止，已完成用戶外線含鉛水管抽換</w:t>
      </w:r>
      <w:r w:rsidRPr="007E30FF">
        <w:rPr>
          <w:rFonts w:hint="eastAsia"/>
          <w:color w:val="000000"/>
          <w:szCs w:val="32"/>
        </w:rPr>
        <w:t>1</w:t>
      </w:r>
      <w:r w:rsidRPr="007E30FF">
        <w:rPr>
          <w:rFonts w:hint="eastAsia"/>
          <w:color w:val="000000"/>
          <w:szCs w:val="32"/>
        </w:rPr>
        <w:t>萬</w:t>
      </w:r>
      <w:r w:rsidRPr="007E30FF">
        <w:rPr>
          <w:rFonts w:hint="eastAsia"/>
          <w:color w:val="000000"/>
          <w:szCs w:val="32"/>
        </w:rPr>
        <w:t>0,202</w:t>
      </w:r>
      <w:r w:rsidRPr="007E30FF">
        <w:rPr>
          <w:rFonts w:hint="eastAsia"/>
          <w:color w:val="000000"/>
          <w:szCs w:val="32"/>
        </w:rPr>
        <w:t>戶</w:t>
      </w:r>
      <w:r w:rsidRPr="007E30FF">
        <w:rPr>
          <w:rFonts w:hint="eastAsia"/>
          <w:color w:val="000000"/>
          <w:szCs w:val="32"/>
        </w:rPr>
        <w:t>(</w:t>
      </w:r>
      <w:r w:rsidRPr="007E30FF">
        <w:rPr>
          <w:rFonts w:hint="eastAsia"/>
          <w:color w:val="000000"/>
          <w:szCs w:val="32"/>
        </w:rPr>
        <w:t>占</w:t>
      </w:r>
      <w:r w:rsidRPr="007E30FF">
        <w:rPr>
          <w:rFonts w:hint="eastAsia"/>
          <w:color w:val="000000"/>
          <w:szCs w:val="32"/>
        </w:rPr>
        <w:t>94.82</w:t>
      </w:r>
      <w:r w:rsidRPr="007E30FF">
        <w:rPr>
          <w:rFonts w:hint="eastAsia"/>
          <w:color w:val="000000"/>
          <w:szCs w:val="32"/>
        </w:rPr>
        <w:t>％</w:t>
      </w:r>
      <w:r w:rsidRPr="007E30FF">
        <w:rPr>
          <w:rFonts w:hint="eastAsia"/>
          <w:color w:val="000000"/>
          <w:szCs w:val="32"/>
        </w:rPr>
        <w:t>)</w:t>
      </w:r>
      <w:r w:rsidRPr="007E30FF">
        <w:rPr>
          <w:rFonts w:hint="eastAsia"/>
          <w:color w:val="000000"/>
          <w:szCs w:val="32"/>
        </w:rPr>
        <w:t>，另尚有宜蘭縣計</w:t>
      </w:r>
      <w:r w:rsidRPr="007E30FF">
        <w:rPr>
          <w:rFonts w:hint="eastAsia"/>
          <w:color w:val="000000"/>
          <w:szCs w:val="32"/>
        </w:rPr>
        <w:t>557</w:t>
      </w:r>
      <w:r w:rsidRPr="007E30FF">
        <w:rPr>
          <w:rFonts w:hint="eastAsia"/>
          <w:color w:val="000000"/>
          <w:szCs w:val="32"/>
        </w:rPr>
        <w:t>戶</w:t>
      </w:r>
      <w:r w:rsidRPr="007E30FF">
        <w:rPr>
          <w:rFonts w:hint="eastAsia"/>
          <w:color w:val="000000"/>
          <w:szCs w:val="32"/>
        </w:rPr>
        <w:t>(</w:t>
      </w:r>
      <w:r w:rsidRPr="007E30FF">
        <w:rPr>
          <w:rFonts w:hint="eastAsia"/>
          <w:color w:val="000000"/>
          <w:szCs w:val="32"/>
        </w:rPr>
        <w:t>占</w:t>
      </w:r>
      <w:r w:rsidRPr="007E30FF">
        <w:rPr>
          <w:rFonts w:hint="eastAsia"/>
          <w:color w:val="000000"/>
          <w:szCs w:val="32"/>
        </w:rPr>
        <w:t>5.18</w:t>
      </w:r>
      <w:r w:rsidRPr="007E30FF">
        <w:rPr>
          <w:rFonts w:hint="eastAsia"/>
          <w:color w:val="000000"/>
          <w:szCs w:val="32"/>
        </w:rPr>
        <w:t>％</w:t>
      </w:r>
      <w:r w:rsidRPr="007E30FF">
        <w:rPr>
          <w:rFonts w:hint="eastAsia"/>
          <w:color w:val="000000"/>
          <w:szCs w:val="32"/>
        </w:rPr>
        <w:t>)</w:t>
      </w:r>
      <w:r w:rsidRPr="007E30FF">
        <w:rPr>
          <w:rFonts w:hint="eastAsia"/>
          <w:color w:val="000000"/>
          <w:szCs w:val="32"/>
        </w:rPr>
        <w:t>列管改善中，預定</w:t>
      </w:r>
      <w:r w:rsidRPr="007E30FF">
        <w:rPr>
          <w:rFonts w:hint="eastAsia"/>
          <w:color w:val="000000"/>
          <w:szCs w:val="32"/>
        </w:rPr>
        <w:t>105</w:t>
      </w:r>
      <w:r w:rsidRPr="007E30FF">
        <w:rPr>
          <w:rFonts w:hint="eastAsia"/>
          <w:color w:val="000000"/>
          <w:szCs w:val="32"/>
        </w:rPr>
        <w:t>年底前始能完成更新改善，爰要求台灣自來水股份有限公司確實於預定之</w:t>
      </w:r>
      <w:r w:rsidRPr="007E30FF">
        <w:rPr>
          <w:rFonts w:hint="eastAsia"/>
          <w:color w:val="000000"/>
          <w:szCs w:val="32"/>
        </w:rPr>
        <w:t>105</w:t>
      </w:r>
      <w:r w:rsidRPr="007E30FF">
        <w:rPr>
          <w:rFonts w:hint="eastAsia"/>
          <w:color w:val="000000"/>
          <w:szCs w:val="32"/>
        </w:rPr>
        <w:t>年底前完成汰換用戶外線含鉛水管，保障民眾用水權益與安全。</w:t>
      </w:r>
    </w:p>
    <w:p w:rsidR="002B7CCD" w:rsidRPr="007E30FF" w:rsidRDefault="002B7CCD" w:rsidP="002B7CCD">
      <w:pPr>
        <w:pStyle w:val="aff4"/>
        <w:rPr>
          <w:color w:val="000000"/>
        </w:rPr>
      </w:pPr>
      <w:r w:rsidRPr="007E30FF">
        <w:rPr>
          <w:rFonts w:hint="eastAsia"/>
          <w:color w:val="000000"/>
        </w:rPr>
        <w:t>提案人：廖國棟　王惠美　張麗善</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依據台灣自來水股份有限公司每度用水</w:t>
      </w:r>
      <w:r w:rsidRPr="007E30FF">
        <w:rPr>
          <w:rFonts w:hint="eastAsia"/>
          <w:color w:val="000000"/>
          <w:szCs w:val="32"/>
        </w:rPr>
        <w:t>CO</w:t>
      </w:r>
      <w:r w:rsidRPr="007E30FF">
        <w:rPr>
          <w:rFonts w:hint="eastAsia"/>
          <w:b/>
          <w:color w:val="000000"/>
          <w:szCs w:val="32"/>
          <w:vertAlign w:val="subscript"/>
        </w:rPr>
        <w:t>2</w:t>
      </w:r>
      <w:r w:rsidRPr="007E30FF">
        <w:rPr>
          <w:rFonts w:hint="eastAsia"/>
          <w:color w:val="000000"/>
          <w:szCs w:val="32"/>
        </w:rPr>
        <w:t>排放量統計資料顯示，台灣自來水股份有限公司</w:t>
      </w:r>
      <w:r w:rsidRPr="007E30FF">
        <w:rPr>
          <w:rFonts w:hint="eastAsia"/>
          <w:color w:val="000000"/>
          <w:szCs w:val="32"/>
        </w:rPr>
        <w:t>CO</w:t>
      </w:r>
      <w:r w:rsidRPr="007E30FF">
        <w:rPr>
          <w:rFonts w:hint="eastAsia"/>
          <w:b/>
          <w:color w:val="000000"/>
          <w:szCs w:val="32"/>
          <w:vertAlign w:val="subscript"/>
        </w:rPr>
        <w:t>2</w:t>
      </w:r>
      <w:r w:rsidRPr="007E30FF">
        <w:rPr>
          <w:rFonts w:hint="eastAsia"/>
          <w:color w:val="000000"/>
          <w:szCs w:val="32"/>
        </w:rPr>
        <w:t>排放量從</w:t>
      </w:r>
      <w:r w:rsidRPr="007E30FF">
        <w:rPr>
          <w:rFonts w:hint="eastAsia"/>
          <w:color w:val="000000"/>
          <w:szCs w:val="32"/>
        </w:rPr>
        <w:t>96</w:t>
      </w:r>
      <w:r w:rsidRPr="007E30FF">
        <w:rPr>
          <w:rFonts w:hint="eastAsia"/>
          <w:color w:val="000000"/>
          <w:szCs w:val="32"/>
        </w:rPr>
        <w:t>年度的</w:t>
      </w:r>
      <w:r w:rsidRPr="007E30FF">
        <w:rPr>
          <w:rFonts w:hint="eastAsia"/>
          <w:color w:val="000000"/>
          <w:szCs w:val="32"/>
        </w:rPr>
        <w:t>0.175</w:t>
      </w:r>
      <w:r w:rsidRPr="007E30FF">
        <w:rPr>
          <w:rFonts w:hint="eastAsia"/>
          <w:color w:val="000000"/>
          <w:szCs w:val="32"/>
        </w:rPr>
        <w:t>公斤下降到</w:t>
      </w:r>
      <w:r w:rsidRPr="007E30FF">
        <w:rPr>
          <w:rFonts w:hint="eastAsia"/>
          <w:color w:val="000000"/>
          <w:szCs w:val="32"/>
        </w:rPr>
        <w:t>104</w:t>
      </w:r>
      <w:r w:rsidRPr="007E30FF">
        <w:rPr>
          <w:rFonts w:hint="eastAsia"/>
          <w:color w:val="000000"/>
          <w:szCs w:val="32"/>
        </w:rPr>
        <w:t>年度的</w:t>
      </w:r>
      <w:r w:rsidRPr="007E30FF">
        <w:rPr>
          <w:rFonts w:hint="eastAsia"/>
          <w:color w:val="000000"/>
          <w:szCs w:val="32"/>
        </w:rPr>
        <w:t>0.154</w:t>
      </w:r>
      <w:r w:rsidRPr="007E30FF">
        <w:rPr>
          <w:rFonts w:hint="eastAsia"/>
          <w:color w:val="000000"/>
          <w:szCs w:val="32"/>
        </w:rPr>
        <w:t>公斤。台灣在溫管法中設定，</w:t>
      </w:r>
      <w:r w:rsidRPr="007E30FF">
        <w:rPr>
          <w:rFonts w:hint="eastAsia"/>
          <w:color w:val="000000"/>
          <w:szCs w:val="32"/>
        </w:rPr>
        <w:t>2050</w:t>
      </w:r>
      <w:r w:rsidRPr="007E30FF">
        <w:rPr>
          <w:rFonts w:hint="eastAsia"/>
          <w:color w:val="000000"/>
          <w:szCs w:val="32"/>
        </w:rPr>
        <w:t>年溫室氣體減少到</w:t>
      </w:r>
      <w:r w:rsidRPr="007E30FF">
        <w:rPr>
          <w:rFonts w:hint="eastAsia"/>
          <w:color w:val="000000"/>
          <w:szCs w:val="32"/>
        </w:rPr>
        <w:t>2005</w:t>
      </w:r>
      <w:r w:rsidRPr="007E30FF">
        <w:rPr>
          <w:rFonts w:hint="eastAsia"/>
          <w:color w:val="000000"/>
          <w:szCs w:val="32"/>
        </w:rPr>
        <w:t>年的一半，也提出自主減碳承諾「</w:t>
      </w:r>
      <w:r w:rsidRPr="007E30FF">
        <w:rPr>
          <w:rFonts w:hint="eastAsia"/>
          <w:color w:val="000000"/>
          <w:szCs w:val="32"/>
        </w:rPr>
        <w:t>2030</w:t>
      </w:r>
      <w:r w:rsidRPr="007E30FF">
        <w:rPr>
          <w:rFonts w:hint="eastAsia"/>
          <w:color w:val="000000"/>
          <w:szCs w:val="32"/>
        </w:rPr>
        <w:t>年降至</w:t>
      </w:r>
      <w:r w:rsidRPr="007E30FF">
        <w:rPr>
          <w:rFonts w:hint="eastAsia"/>
          <w:color w:val="000000"/>
          <w:szCs w:val="32"/>
        </w:rPr>
        <w:t>2005</w:t>
      </w:r>
      <w:r w:rsidRPr="007E30FF">
        <w:rPr>
          <w:rFonts w:hint="eastAsia"/>
          <w:color w:val="000000"/>
          <w:szCs w:val="32"/>
        </w:rPr>
        <w:t>年標準的百分之廿」，又巴黎協定也在</w:t>
      </w:r>
      <w:r w:rsidRPr="007E30FF">
        <w:rPr>
          <w:rFonts w:hint="eastAsia"/>
          <w:color w:val="000000"/>
          <w:szCs w:val="32"/>
        </w:rPr>
        <w:t>105</w:t>
      </w:r>
      <w:r w:rsidRPr="007E30FF">
        <w:rPr>
          <w:rFonts w:hint="eastAsia"/>
          <w:color w:val="000000"/>
          <w:szCs w:val="32"/>
        </w:rPr>
        <w:t>年</w:t>
      </w:r>
      <w:r w:rsidRPr="007E30FF">
        <w:rPr>
          <w:rFonts w:hint="eastAsia"/>
          <w:color w:val="000000"/>
          <w:szCs w:val="32"/>
        </w:rPr>
        <w:t>11</w:t>
      </w:r>
      <w:r w:rsidRPr="007E30FF">
        <w:rPr>
          <w:rFonts w:hint="eastAsia"/>
          <w:color w:val="000000"/>
          <w:szCs w:val="32"/>
        </w:rPr>
        <w:t>月</w:t>
      </w:r>
      <w:r w:rsidRPr="007E30FF">
        <w:rPr>
          <w:rFonts w:hint="eastAsia"/>
          <w:color w:val="000000"/>
          <w:szCs w:val="32"/>
        </w:rPr>
        <w:t>4</w:t>
      </w:r>
      <w:r w:rsidRPr="007E30FF">
        <w:rPr>
          <w:rFonts w:hint="eastAsia"/>
          <w:color w:val="000000"/>
          <w:szCs w:val="32"/>
        </w:rPr>
        <w:t>日生效，台灣也不能自外於減排之列。且行政院也在</w:t>
      </w:r>
      <w:r w:rsidRPr="007E30FF">
        <w:rPr>
          <w:rFonts w:hint="eastAsia"/>
          <w:color w:val="000000"/>
          <w:szCs w:val="32"/>
        </w:rPr>
        <w:t>105</w:t>
      </w:r>
      <w:r w:rsidRPr="007E30FF">
        <w:rPr>
          <w:rFonts w:hint="eastAsia"/>
          <w:color w:val="000000"/>
          <w:szCs w:val="32"/>
        </w:rPr>
        <w:t>年</w:t>
      </w:r>
      <w:r w:rsidRPr="007E30FF">
        <w:rPr>
          <w:rFonts w:hint="eastAsia"/>
          <w:color w:val="000000"/>
          <w:szCs w:val="32"/>
        </w:rPr>
        <w:t>10</w:t>
      </w:r>
      <w:r w:rsidRPr="007E30FF">
        <w:rPr>
          <w:rFonts w:hint="eastAsia"/>
          <w:color w:val="000000"/>
          <w:szCs w:val="32"/>
        </w:rPr>
        <w:t>月要求所屬機關年底提出初步溫室氣體減量對策，台灣自來水股份有限公司也應積極配合辦理。為避免台灣成為排碳大國，影響台灣未來國際貿易，爰要求台灣自來水股份有限公司配合行政院命令，於</w:t>
      </w:r>
      <w:r w:rsidRPr="007E30FF">
        <w:rPr>
          <w:rFonts w:hint="eastAsia"/>
          <w:color w:val="000000"/>
          <w:szCs w:val="32"/>
        </w:rPr>
        <w:t>1</w:t>
      </w:r>
      <w:r w:rsidRPr="007E30FF">
        <w:rPr>
          <w:rFonts w:hint="eastAsia"/>
          <w:color w:val="000000"/>
          <w:szCs w:val="32"/>
        </w:rPr>
        <w:t>個月內就減少每度用水</w:t>
      </w:r>
      <w:r w:rsidRPr="007E30FF">
        <w:rPr>
          <w:rFonts w:hint="eastAsia"/>
          <w:color w:val="000000"/>
          <w:szCs w:val="32"/>
        </w:rPr>
        <w:t>CO</w:t>
      </w:r>
      <w:r w:rsidRPr="007E30FF">
        <w:rPr>
          <w:rFonts w:hint="eastAsia"/>
          <w:b/>
          <w:color w:val="000000"/>
          <w:szCs w:val="32"/>
          <w:vertAlign w:val="subscript"/>
        </w:rPr>
        <w:t>2</w:t>
      </w:r>
      <w:r w:rsidRPr="007E30FF">
        <w:rPr>
          <w:rFonts w:hint="eastAsia"/>
          <w:color w:val="000000"/>
          <w:szCs w:val="32"/>
        </w:rPr>
        <w:t>排放量擬具辦理時程，送立法院經濟委員會。</w:t>
      </w:r>
    </w:p>
    <w:p w:rsidR="002B7CCD" w:rsidRPr="007E30FF" w:rsidRDefault="002B7CCD" w:rsidP="002B7CCD">
      <w:pPr>
        <w:pStyle w:val="aff4"/>
        <w:rPr>
          <w:color w:val="000000"/>
        </w:rPr>
      </w:pPr>
      <w:r w:rsidRPr="007E30FF">
        <w:rPr>
          <w:rFonts w:hint="eastAsia"/>
          <w:color w:val="000000"/>
        </w:rPr>
        <w:t>提案人：廖國棟　王惠美　張麗善</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依據</w:t>
      </w:r>
      <w:r w:rsidRPr="007E30FF">
        <w:rPr>
          <w:rFonts w:hint="eastAsia"/>
          <w:color w:val="000000"/>
          <w:szCs w:val="32"/>
        </w:rPr>
        <w:t>104</w:t>
      </w:r>
      <w:r w:rsidRPr="007E30FF">
        <w:rPr>
          <w:rFonts w:hint="eastAsia"/>
          <w:color w:val="000000"/>
          <w:szCs w:val="32"/>
        </w:rPr>
        <w:t>年</w:t>
      </w:r>
      <w:r w:rsidRPr="007E30FF">
        <w:rPr>
          <w:rFonts w:hint="eastAsia"/>
          <w:color w:val="000000"/>
          <w:szCs w:val="32"/>
        </w:rPr>
        <w:t>12</w:t>
      </w:r>
      <w:r w:rsidRPr="007E30FF">
        <w:rPr>
          <w:rFonts w:hint="eastAsia"/>
          <w:color w:val="000000"/>
          <w:szCs w:val="32"/>
        </w:rPr>
        <w:t>月底統計資料，台灣自來水股份有限公司供水轄區實際供水普及率為</w:t>
      </w:r>
      <w:r w:rsidRPr="007E30FF">
        <w:rPr>
          <w:rFonts w:hint="eastAsia"/>
          <w:color w:val="000000"/>
          <w:szCs w:val="32"/>
        </w:rPr>
        <w:t>92.18%</w:t>
      </w:r>
      <w:r w:rsidRPr="007E30FF">
        <w:rPr>
          <w:rFonts w:hint="eastAsia"/>
          <w:color w:val="000000"/>
          <w:szCs w:val="32"/>
        </w:rPr>
        <w:t>，約尚有</w:t>
      </w:r>
      <w:r w:rsidRPr="007E30FF">
        <w:rPr>
          <w:rFonts w:hint="eastAsia"/>
          <w:color w:val="000000"/>
          <w:szCs w:val="32"/>
        </w:rPr>
        <w:t>51</w:t>
      </w:r>
      <w:r w:rsidRPr="007E30FF">
        <w:rPr>
          <w:rFonts w:hint="eastAsia"/>
          <w:color w:val="000000"/>
          <w:szCs w:val="32"/>
        </w:rPr>
        <w:t>萬餘戶未接用自來水，究其未接水原因，其大略為：其偏離自來水供水系統甚遠或位處高亢地區無法供水；或雖位處供水區域，然因配水管線距住戶尚有段距離，住戶無力負擔接水費用；抑或當地水源充裕且水質良好</w:t>
      </w:r>
      <w:r w:rsidRPr="007E30FF">
        <w:rPr>
          <w:rFonts w:hint="eastAsia"/>
          <w:color w:val="000000"/>
          <w:szCs w:val="32"/>
        </w:rPr>
        <w:lastRenderedPageBreak/>
        <w:t>，居民無接用自來水意願。為改善迄未供給自來水地區用水問題，歷年政府均訂定專案計畫辦理，為賡續辦理是項工作，行政院已核定「無自來水地區供水改善計畫第三期（</w:t>
      </w:r>
      <w:r w:rsidRPr="007E30FF">
        <w:rPr>
          <w:rFonts w:hint="eastAsia"/>
          <w:color w:val="000000"/>
          <w:szCs w:val="32"/>
        </w:rPr>
        <w:t>106-109</w:t>
      </w:r>
      <w:r w:rsidRPr="007E30FF">
        <w:rPr>
          <w:rFonts w:hint="eastAsia"/>
          <w:color w:val="000000"/>
          <w:szCs w:val="32"/>
        </w:rPr>
        <w:t>年）」，</w:t>
      </w:r>
      <w:r w:rsidRPr="007E30FF">
        <w:rPr>
          <w:rFonts w:hint="eastAsia"/>
          <w:color w:val="000000"/>
          <w:szCs w:val="32"/>
        </w:rPr>
        <w:t>106</w:t>
      </w:r>
      <w:r w:rsidRPr="007E30FF">
        <w:rPr>
          <w:rFonts w:hint="eastAsia"/>
          <w:color w:val="000000"/>
          <w:szCs w:val="32"/>
        </w:rPr>
        <w:t>年度編列自來水延管工程經費</w:t>
      </w:r>
      <w:r w:rsidRPr="007E30FF">
        <w:rPr>
          <w:rFonts w:hint="eastAsia"/>
          <w:color w:val="000000"/>
          <w:szCs w:val="32"/>
        </w:rPr>
        <w:t>7</w:t>
      </w:r>
      <w:r>
        <w:rPr>
          <w:rFonts w:hint="eastAsia"/>
          <w:color w:val="000000"/>
          <w:szCs w:val="32"/>
        </w:rPr>
        <w:t>億</w:t>
      </w:r>
      <w:r w:rsidRPr="007E30FF">
        <w:rPr>
          <w:rFonts w:hint="eastAsia"/>
          <w:color w:val="000000"/>
          <w:szCs w:val="32"/>
        </w:rPr>
        <w:t>3,900</w:t>
      </w:r>
      <w:r w:rsidRPr="007E30FF">
        <w:rPr>
          <w:rFonts w:hint="eastAsia"/>
          <w:color w:val="000000"/>
          <w:szCs w:val="32"/>
        </w:rPr>
        <w:t>萬元。依據台灣自來水股份有限公司無自來水地區供水改善計畫第二期（</w:t>
      </w:r>
      <w:r w:rsidRPr="007E30FF">
        <w:rPr>
          <w:rFonts w:hint="eastAsia"/>
          <w:color w:val="000000"/>
          <w:szCs w:val="32"/>
        </w:rPr>
        <w:t>105</w:t>
      </w:r>
      <w:r w:rsidRPr="007E30FF">
        <w:rPr>
          <w:rFonts w:hint="eastAsia"/>
          <w:color w:val="000000"/>
          <w:szCs w:val="32"/>
        </w:rPr>
        <w:t>年）工程進度資料顯示，</w:t>
      </w:r>
      <w:r w:rsidRPr="007E30FF">
        <w:rPr>
          <w:rFonts w:hint="eastAsia"/>
          <w:color w:val="000000"/>
          <w:szCs w:val="32"/>
        </w:rPr>
        <w:t>105</w:t>
      </w:r>
      <w:r w:rsidRPr="007E30FF">
        <w:rPr>
          <w:rFonts w:hint="eastAsia"/>
          <w:color w:val="000000"/>
          <w:szCs w:val="32"/>
        </w:rPr>
        <w:t>年度原核定</w:t>
      </w:r>
      <w:r w:rsidRPr="007E30FF">
        <w:rPr>
          <w:rFonts w:hint="eastAsia"/>
          <w:color w:val="000000"/>
          <w:szCs w:val="32"/>
        </w:rPr>
        <w:t>104</w:t>
      </w:r>
      <w:r w:rsidRPr="007E30FF">
        <w:rPr>
          <w:rFonts w:hint="eastAsia"/>
          <w:color w:val="000000"/>
          <w:szCs w:val="32"/>
        </w:rPr>
        <w:t>處工程，因故註銷</w:t>
      </w:r>
      <w:r w:rsidRPr="007E30FF">
        <w:rPr>
          <w:rFonts w:hint="eastAsia"/>
          <w:color w:val="000000"/>
          <w:szCs w:val="32"/>
        </w:rPr>
        <w:t>12</w:t>
      </w:r>
      <w:r w:rsidRPr="007E30FF">
        <w:rPr>
          <w:rFonts w:hint="eastAsia"/>
          <w:color w:val="000000"/>
          <w:szCs w:val="32"/>
        </w:rPr>
        <w:t>處工程；另專案經費（含水利署專案核定）、計畫結餘經費等計增辦</w:t>
      </w:r>
      <w:r w:rsidRPr="007E30FF">
        <w:rPr>
          <w:rFonts w:hint="eastAsia"/>
          <w:color w:val="000000"/>
          <w:szCs w:val="32"/>
        </w:rPr>
        <w:t>14</w:t>
      </w:r>
      <w:r w:rsidRPr="007E30FF">
        <w:rPr>
          <w:rFonts w:hint="eastAsia"/>
          <w:color w:val="000000"/>
          <w:szCs w:val="32"/>
        </w:rPr>
        <w:t>處，計辦</w:t>
      </w:r>
      <w:r w:rsidRPr="007E30FF">
        <w:rPr>
          <w:rFonts w:hint="eastAsia"/>
          <w:color w:val="000000"/>
          <w:szCs w:val="32"/>
        </w:rPr>
        <w:t>106</w:t>
      </w:r>
      <w:r w:rsidRPr="007E30FF">
        <w:rPr>
          <w:rFonts w:hint="eastAsia"/>
          <w:color w:val="000000"/>
          <w:szCs w:val="32"/>
        </w:rPr>
        <w:t>處，其中</w:t>
      </w:r>
      <w:r w:rsidRPr="007E30FF">
        <w:rPr>
          <w:rFonts w:hint="eastAsia"/>
          <w:color w:val="000000"/>
          <w:szCs w:val="32"/>
        </w:rPr>
        <w:t>3</w:t>
      </w:r>
      <w:r w:rsidRPr="007E30FF">
        <w:rPr>
          <w:rFonts w:hint="eastAsia"/>
          <w:color w:val="000000"/>
          <w:szCs w:val="32"/>
        </w:rPr>
        <w:t>處工程依性質分</w:t>
      </w:r>
      <w:r w:rsidRPr="007E30FF">
        <w:rPr>
          <w:rFonts w:hint="eastAsia"/>
          <w:color w:val="000000"/>
          <w:szCs w:val="32"/>
        </w:rPr>
        <w:t>9</w:t>
      </w:r>
      <w:r w:rsidRPr="007E30FF">
        <w:rPr>
          <w:rFonts w:hint="eastAsia"/>
          <w:color w:val="000000"/>
          <w:szCs w:val="32"/>
        </w:rPr>
        <w:t>標執行，故預定辦</w:t>
      </w:r>
      <w:r w:rsidRPr="007E30FF">
        <w:rPr>
          <w:rFonts w:hint="eastAsia"/>
          <w:color w:val="000000"/>
          <w:szCs w:val="32"/>
        </w:rPr>
        <w:t>112</w:t>
      </w:r>
      <w:r w:rsidRPr="007E30FF">
        <w:rPr>
          <w:rFonts w:hint="eastAsia"/>
          <w:color w:val="000000"/>
          <w:szCs w:val="32"/>
        </w:rPr>
        <w:t>件工程，其中設計中有</w:t>
      </w:r>
      <w:r w:rsidRPr="007E30FF">
        <w:rPr>
          <w:rFonts w:hint="eastAsia"/>
          <w:color w:val="000000"/>
          <w:szCs w:val="32"/>
        </w:rPr>
        <w:t>24</w:t>
      </w:r>
      <w:r w:rsidRPr="007E30FF">
        <w:rPr>
          <w:rFonts w:hint="eastAsia"/>
          <w:color w:val="000000"/>
          <w:szCs w:val="32"/>
        </w:rPr>
        <w:t>件、已完成設計者有</w:t>
      </w:r>
      <w:r w:rsidRPr="007E30FF">
        <w:rPr>
          <w:rFonts w:hint="eastAsia"/>
          <w:color w:val="000000"/>
          <w:szCs w:val="32"/>
        </w:rPr>
        <w:t>14</w:t>
      </w:r>
      <w:r w:rsidRPr="007E30FF">
        <w:rPr>
          <w:rFonts w:hint="eastAsia"/>
          <w:color w:val="000000"/>
          <w:szCs w:val="32"/>
        </w:rPr>
        <w:t>件、已發包者有</w:t>
      </w:r>
      <w:r w:rsidRPr="007E30FF">
        <w:rPr>
          <w:rFonts w:hint="eastAsia"/>
          <w:color w:val="000000"/>
          <w:szCs w:val="32"/>
        </w:rPr>
        <w:t>42</w:t>
      </w:r>
      <w:r w:rsidRPr="007E30FF">
        <w:rPr>
          <w:rFonts w:hint="eastAsia"/>
          <w:color w:val="000000"/>
          <w:szCs w:val="32"/>
        </w:rPr>
        <w:t>件、施工中</w:t>
      </w:r>
      <w:r w:rsidRPr="007E30FF">
        <w:rPr>
          <w:rFonts w:hint="eastAsia"/>
          <w:color w:val="000000"/>
          <w:szCs w:val="32"/>
        </w:rPr>
        <w:t>29</w:t>
      </w:r>
      <w:r w:rsidRPr="007E30FF">
        <w:rPr>
          <w:rFonts w:hint="eastAsia"/>
          <w:color w:val="000000"/>
          <w:szCs w:val="32"/>
        </w:rPr>
        <w:t>件、完工者</w:t>
      </w:r>
      <w:r w:rsidRPr="007E30FF">
        <w:rPr>
          <w:rFonts w:hint="eastAsia"/>
          <w:color w:val="000000"/>
          <w:szCs w:val="32"/>
        </w:rPr>
        <w:t>3</w:t>
      </w:r>
      <w:r w:rsidRPr="007E30FF">
        <w:rPr>
          <w:rFonts w:hint="eastAsia"/>
          <w:color w:val="000000"/>
          <w:szCs w:val="32"/>
        </w:rPr>
        <w:t>件，實際進度</w:t>
      </w:r>
      <w:r w:rsidRPr="007E30FF">
        <w:rPr>
          <w:rFonts w:hint="eastAsia"/>
          <w:color w:val="000000"/>
          <w:szCs w:val="32"/>
        </w:rPr>
        <w:t>33.75%</w:t>
      </w:r>
      <w:r w:rsidRPr="007E30FF">
        <w:rPr>
          <w:rFonts w:hint="eastAsia"/>
          <w:color w:val="000000"/>
          <w:szCs w:val="32"/>
        </w:rPr>
        <w:t>；預定增加供水戶數</w:t>
      </w:r>
      <w:r w:rsidRPr="007E30FF">
        <w:rPr>
          <w:rFonts w:hint="eastAsia"/>
          <w:color w:val="000000"/>
          <w:szCs w:val="32"/>
        </w:rPr>
        <w:t>2,157</w:t>
      </w:r>
      <w:r w:rsidRPr="007E30FF">
        <w:rPr>
          <w:rFonts w:hint="eastAsia"/>
          <w:color w:val="000000"/>
          <w:szCs w:val="32"/>
        </w:rPr>
        <w:t>戶，實際已接水戶數</w:t>
      </w:r>
      <w:r w:rsidRPr="007E30FF">
        <w:rPr>
          <w:rFonts w:hint="eastAsia"/>
          <w:color w:val="000000"/>
          <w:szCs w:val="32"/>
        </w:rPr>
        <w:t>1,467</w:t>
      </w:r>
      <w:r w:rsidRPr="007E30FF">
        <w:rPr>
          <w:rFonts w:hint="eastAsia"/>
          <w:color w:val="000000"/>
          <w:szCs w:val="32"/>
        </w:rPr>
        <w:t>戶。又無自來水地區供水改善計畫第二期（</w:t>
      </w:r>
      <w:r w:rsidRPr="007E30FF">
        <w:rPr>
          <w:rFonts w:hint="eastAsia"/>
          <w:color w:val="000000"/>
          <w:szCs w:val="32"/>
        </w:rPr>
        <w:t>101-105</w:t>
      </w:r>
      <w:r w:rsidRPr="007E30FF">
        <w:rPr>
          <w:rFonts w:hint="eastAsia"/>
          <w:color w:val="000000"/>
          <w:szCs w:val="32"/>
        </w:rPr>
        <w:t>年）累計預定進度</w:t>
      </w:r>
      <w:r w:rsidRPr="007E30FF">
        <w:rPr>
          <w:rFonts w:hint="eastAsia"/>
          <w:color w:val="000000"/>
          <w:szCs w:val="32"/>
        </w:rPr>
        <w:t>88.75%</w:t>
      </w:r>
      <w:r w:rsidRPr="007E30FF">
        <w:rPr>
          <w:rFonts w:hint="eastAsia"/>
          <w:color w:val="000000"/>
          <w:szCs w:val="32"/>
        </w:rPr>
        <w:t>，累計實際進度僅</w:t>
      </w:r>
      <w:r w:rsidRPr="007E30FF">
        <w:rPr>
          <w:rFonts w:hint="eastAsia"/>
          <w:color w:val="000000"/>
          <w:szCs w:val="32"/>
        </w:rPr>
        <w:t>82.17%</w:t>
      </w:r>
      <w:r w:rsidRPr="007E30FF">
        <w:rPr>
          <w:rFonts w:hint="eastAsia"/>
          <w:color w:val="000000"/>
          <w:szCs w:val="32"/>
        </w:rPr>
        <w:t>，明顯進度落後，顯有檢討之必要，爰要求台灣自來水股份有限公司於</w:t>
      </w:r>
      <w:r w:rsidRPr="007E30FF">
        <w:rPr>
          <w:rFonts w:hint="eastAsia"/>
          <w:color w:val="000000"/>
          <w:szCs w:val="32"/>
        </w:rPr>
        <w:t>1</w:t>
      </w:r>
      <w:r w:rsidRPr="007E30FF">
        <w:rPr>
          <w:rFonts w:hint="eastAsia"/>
          <w:color w:val="000000"/>
          <w:szCs w:val="32"/>
        </w:rPr>
        <w:t>個月內擬具檢討改善方案，送立法院經濟委員會。</w:t>
      </w:r>
    </w:p>
    <w:p w:rsidR="002B7CCD" w:rsidRPr="007E30FF" w:rsidRDefault="002B7CCD" w:rsidP="002B7CCD">
      <w:pPr>
        <w:pStyle w:val="aff4"/>
        <w:rPr>
          <w:color w:val="000000"/>
        </w:rPr>
      </w:pPr>
      <w:r w:rsidRPr="007E30FF">
        <w:rPr>
          <w:rFonts w:hint="eastAsia"/>
          <w:color w:val="000000"/>
        </w:rPr>
        <w:t>提案人：廖國棟　王惠美　張麗善</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台灣自來水股份有限公司</w:t>
      </w:r>
      <w:r w:rsidRPr="007E30FF">
        <w:rPr>
          <w:rFonts w:hint="eastAsia"/>
          <w:color w:val="000000"/>
          <w:szCs w:val="32"/>
        </w:rPr>
        <w:t>106</w:t>
      </w:r>
      <w:r w:rsidRPr="007E30FF">
        <w:rPr>
          <w:rFonts w:hint="eastAsia"/>
          <w:color w:val="000000"/>
          <w:szCs w:val="32"/>
        </w:rPr>
        <w:t>年度資產負債預計表項下之「負債」科目預算數為</w:t>
      </w:r>
      <w:r w:rsidRPr="007E30FF">
        <w:rPr>
          <w:rFonts w:hint="eastAsia"/>
          <w:color w:val="000000"/>
          <w:szCs w:val="32"/>
        </w:rPr>
        <w:t>1,263</w:t>
      </w:r>
      <w:r w:rsidRPr="007E30FF">
        <w:rPr>
          <w:rFonts w:hint="eastAsia"/>
          <w:color w:val="000000"/>
          <w:szCs w:val="32"/>
        </w:rPr>
        <w:t>億</w:t>
      </w:r>
      <w:r w:rsidRPr="007E30FF">
        <w:rPr>
          <w:rFonts w:hint="eastAsia"/>
          <w:color w:val="000000"/>
          <w:szCs w:val="32"/>
        </w:rPr>
        <w:t>6,025</w:t>
      </w:r>
      <w:r w:rsidRPr="007E30FF">
        <w:rPr>
          <w:rFonts w:hint="eastAsia"/>
          <w:color w:val="000000"/>
          <w:szCs w:val="32"/>
        </w:rPr>
        <w:t>萬</w:t>
      </w:r>
      <w:r w:rsidRPr="007E30FF">
        <w:rPr>
          <w:rFonts w:hint="eastAsia"/>
          <w:color w:val="000000"/>
          <w:szCs w:val="32"/>
        </w:rPr>
        <w:t>7</w:t>
      </w:r>
      <w:r w:rsidRPr="007E30FF">
        <w:rPr>
          <w:rFonts w:hint="eastAsia"/>
          <w:color w:val="000000"/>
          <w:szCs w:val="32"/>
        </w:rPr>
        <w:t>千元，較</w:t>
      </w:r>
      <w:r w:rsidRPr="007E30FF">
        <w:rPr>
          <w:rFonts w:hint="eastAsia"/>
          <w:color w:val="000000"/>
          <w:szCs w:val="32"/>
        </w:rPr>
        <w:t>105</w:t>
      </w:r>
      <w:r w:rsidRPr="007E30FF">
        <w:rPr>
          <w:rFonts w:hint="eastAsia"/>
          <w:color w:val="000000"/>
          <w:szCs w:val="32"/>
        </w:rPr>
        <w:t>年度預算數</w:t>
      </w:r>
      <w:r w:rsidRPr="007E30FF">
        <w:rPr>
          <w:rFonts w:hint="eastAsia"/>
          <w:color w:val="000000"/>
          <w:szCs w:val="32"/>
        </w:rPr>
        <w:t>1,174</w:t>
      </w:r>
      <w:r w:rsidRPr="007E30FF">
        <w:rPr>
          <w:rFonts w:hint="eastAsia"/>
          <w:color w:val="000000"/>
          <w:szCs w:val="32"/>
        </w:rPr>
        <w:t>億</w:t>
      </w:r>
      <w:r w:rsidRPr="007E30FF">
        <w:rPr>
          <w:rFonts w:hint="eastAsia"/>
          <w:color w:val="000000"/>
          <w:szCs w:val="32"/>
        </w:rPr>
        <w:t>8,130</w:t>
      </w:r>
      <w:r w:rsidRPr="007E30FF">
        <w:rPr>
          <w:rFonts w:hint="eastAsia"/>
          <w:color w:val="000000"/>
          <w:szCs w:val="32"/>
        </w:rPr>
        <w:t>萬</w:t>
      </w:r>
      <w:r w:rsidRPr="007E30FF">
        <w:rPr>
          <w:rFonts w:hint="eastAsia"/>
          <w:color w:val="000000"/>
          <w:szCs w:val="32"/>
        </w:rPr>
        <w:t>1</w:t>
      </w:r>
      <w:r w:rsidRPr="007E30FF">
        <w:rPr>
          <w:rFonts w:hint="eastAsia"/>
          <w:color w:val="000000"/>
          <w:szCs w:val="32"/>
        </w:rPr>
        <w:t>千元，增加</w:t>
      </w:r>
      <w:r w:rsidRPr="007E30FF">
        <w:rPr>
          <w:rFonts w:hint="eastAsia"/>
          <w:color w:val="000000"/>
          <w:szCs w:val="32"/>
        </w:rPr>
        <w:t>88</w:t>
      </w:r>
      <w:r w:rsidRPr="007E30FF">
        <w:rPr>
          <w:rFonts w:hint="eastAsia"/>
          <w:color w:val="000000"/>
          <w:szCs w:val="32"/>
        </w:rPr>
        <w:t>億</w:t>
      </w:r>
      <w:r w:rsidRPr="007E30FF">
        <w:rPr>
          <w:rFonts w:hint="eastAsia"/>
          <w:color w:val="000000"/>
          <w:szCs w:val="32"/>
        </w:rPr>
        <w:t>7,895</w:t>
      </w:r>
      <w:r w:rsidRPr="007E30FF">
        <w:rPr>
          <w:rFonts w:hint="eastAsia"/>
          <w:color w:val="000000"/>
          <w:szCs w:val="32"/>
        </w:rPr>
        <w:t>萬</w:t>
      </w:r>
      <w:r w:rsidRPr="007E30FF">
        <w:rPr>
          <w:rFonts w:hint="eastAsia"/>
          <w:color w:val="000000"/>
          <w:szCs w:val="32"/>
        </w:rPr>
        <w:t>6</w:t>
      </w:r>
      <w:r w:rsidRPr="007E30FF">
        <w:rPr>
          <w:rFonts w:hint="eastAsia"/>
          <w:color w:val="000000"/>
          <w:szCs w:val="32"/>
        </w:rPr>
        <w:t>千元，增幅</w:t>
      </w:r>
      <w:r w:rsidRPr="007E30FF">
        <w:rPr>
          <w:rFonts w:hint="eastAsia"/>
          <w:color w:val="000000"/>
          <w:szCs w:val="32"/>
        </w:rPr>
        <w:t>7.56</w:t>
      </w:r>
      <w:r>
        <w:rPr>
          <w:rFonts w:hint="eastAsia"/>
          <w:color w:val="000000"/>
          <w:szCs w:val="32"/>
        </w:rPr>
        <w:t>％；另同期間資產負債預計表</w:t>
      </w:r>
      <w:r w:rsidRPr="007E30FF">
        <w:rPr>
          <w:rFonts w:hint="eastAsia"/>
          <w:color w:val="000000"/>
          <w:szCs w:val="32"/>
        </w:rPr>
        <w:t>之「權益」科目預算數為</w:t>
      </w:r>
      <w:r w:rsidRPr="007E30FF">
        <w:rPr>
          <w:rFonts w:hint="eastAsia"/>
          <w:color w:val="000000"/>
          <w:szCs w:val="32"/>
        </w:rPr>
        <w:t>1,829</w:t>
      </w:r>
      <w:r w:rsidRPr="007E30FF">
        <w:rPr>
          <w:rFonts w:hint="eastAsia"/>
          <w:color w:val="000000"/>
          <w:szCs w:val="32"/>
        </w:rPr>
        <w:t>億</w:t>
      </w:r>
      <w:r w:rsidRPr="007E30FF">
        <w:rPr>
          <w:rFonts w:hint="eastAsia"/>
          <w:color w:val="000000"/>
          <w:szCs w:val="32"/>
        </w:rPr>
        <w:t>9,171</w:t>
      </w:r>
      <w:r w:rsidRPr="007E30FF">
        <w:rPr>
          <w:rFonts w:hint="eastAsia"/>
          <w:color w:val="000000"/>
          <w:szCs w:val="32"/>
        </w:rPr>
        <w:t>萬</w:t>
      </w:r>
      <w:r w:rsidRPr="007E30FF">
        <w:rPr>
          <w:rFonts w:hint="eastAsia"/>
          <w:color w:val="000000"/>
          <w:szCs w:val="32"/>
        </w:rPr>
        <w:t>9</w:t>
      </w:r>
      <w:r w:rsidRPr="007E30FF">
        <w:rPr>
          <w:rFonts w:hint="eastAsia"/>
          <w:color w:val="000000"/>
          <w:szCs w:val="32"/>
        </w:rPr>
        <w:t>千元，較</w:t>
      </w:r>
      <w:r w:rsidRPr="007E30FF">
        <w:rPr>
          <w:rFonts w:hint="eastAsia"/>
          <w:color w:val="000000"/>
          <w:szCs w:val="32"/>
        </w:rPr>
        <w:t>105</w:t>
      </w:r>
      <w:r w:rsidRPr="007E30FF">
        <w:rPr>
          <w:rFonts w:hint="eastAsia"/>
          <w:color w:val="000000"/>
          <w:szCs w:val="32"/>
        </w:rPr>
        <w:t>年度預算數</w:t>
      </w:r>
      <w:r w:rsidRPr="007E30FF">
        <w:rPr>
          <w:rFonts w:hint="eastAsia"/>
          <w:color w:val="000000"/>
          <w:szCs w:val="32"/>
        </w:rPr>
        <w:t>1,813</w:t>
      </w:r>
      <w:r w:rsidRPr="007E30FF">
        <w:rPr>
          <w:rFonts w:hint="eastAsia"/>
          <w:color w:val="000000"/>
          <w:szCs w:val="32"/>
        </w:rPr>
        <w:t>億</w:t>
      </w:r>
      <w:r w:rsidRPr="007E30FF">
        <w:rPr>
          <w:rFonts w:hint="eastAsia"/>
          <w:color w:val="000000"/>
          <w:szCs w:val="32"/>
        </w:rPr>
        <w:t>3,891</w:t>
      </w:r>
      <w:r w:rsidRPr="007E30FF">
        <w:rPr>
          <w:rFonts w:hint="eastAsia"/>
          <w:color w:val="000000"/>
          <w:szCs w:val="32"/>
        </w:rPr>
        <w:t>萬</w:t>
      </w:r>
      <w:r w:rsidRPr="007E30FF">
        <w:rPr>
          <w:rFonts w:hint="eastAsia"/>
          <w:color w:val="000000"/>
          <w:szCs w:val="32"/>
        </w:rPr>
        <w:t>7</w:t>
      </w:r>
      <w:r w:rsidRPr="007E30FF">
        <w:rPr>
          <w:rFonts w:hint="eastAsia"/>
          <w:color w:val="000000"/>
          <w:szCs w:val="32"/>
        </w:rPr>
        <w:t>千元，增加</w:t>
      </w:r>
      <w:r w:rsidRPr="007E30FF">
        <w:rPr>
          <w:rFonts w:hint="eastAsia"/>
          <w:color w:val="000000"/>
          <w:szCs w:val="32"/>
        </w:rPr>
        <w:t>16</w:t>
      </w:r>
      <w:r w:rsidRPr="007E30FF">
        <w:rPr>
          <w:rFonts w:hint="eastAsia"/>
          <w:color w:val="000000"/>
          <w:szCs w:val="32"/>
        </w:rPr>
        <w:t>億</w:t>
      </w:r>
      <w:r w:rsidRPr="007E30FF">
        <w:rPr>
          <w:rFonts w:hint="eastAsia"/>
          <w:color w:val="000000"/>
          <w:szCs w:val="32"/>
        </w:rPr>
        <w:t>5,280</w:t>
      </w:r>
      <w:r w:rsidRPr="007E30FF">
        <w:rPr>
          <w:rFonts w:hint="eastAsia"/>
          <w:color w:val="000000"/>
          <w:szCs w:val="32"/>
        </w:rPr>
        <w:t>萬</w:t>
      </w:r>
      <w:r w:rsidRPr="007E30FF">
        <w:rPr>
          <w:rFonts w:hint="eastAsia"/>
          <w:color w:val="000000"/>
          <w:szCs w:val="32"/>
        </w:rPr>
        <w:t>2</w:t>
      </w:r>
      <w:r w:rsidRPr="007E30FF">
        <w:rPr>
          <w:rFonts w:hint="eastAsia"/>
          <w:color w:val="000000"/>
          <w:szCs w:val="32"/>
        </w:rPr>
        <w:t>千元，增幅</w:t>
      </w:r>
      <w:r w:rsidRPr="007E30FF">
        <w:rPr>
          <w:rFonts w:hint="eastAsia"/>
          <w:color w:val="000000"/>
          <w:szCs w:val="32"/>
        </w:rPr>
        <w:t>0.91</w:t>
      </w:r>
      <w:r w:rsidRPr="007E30FF">
        <w:rPr>
          <w:rFonts w:hint="eastAsia"/>
          <w:color w:val="000000"/>
          <w:szCs w:val="32"/>
        </w:rPr>
        <w:t>％，換算</w:t>
      </w:r>
      <w:r w:rsidRPr="007E30FF">
        <w:rPr>
          <w:rFonts w:hint="eastAsia"/>
          <w:color w:val="000000"/>
          <w:szCs w:val="32"/>
        </w:rPr>
        <w:t>106</w:t>
      </w:r>
      <w:r w:rsidRPr="007E30FF">
        <w:rPr>
          <w:rFonts w:hint="eastAsia"/>
          <w:color w:val="000000"/>
          <w:szCs w:val="32"/>
        </w:rPr>
        <w:t>年度負債比率</w:t>
      </w:r>
      <w:r w:rsidRPr="007E30FF">
        <w:rPr>
          <w:rFonts w:hint="eastAsia"/>
          <w:color w:val="000000"/>
          <w:szCs w:val="32"/>
        </w:rPr>
        <w:t>(=</w:t>
      </w:r>
      <w:r w:rsidRPr="007E30FF">
        <w:rPr>
          <w:rFonts w:hint="eastAsia"/>
          <w:color w:val="000000"/>
          <w:szCs w:val="32"/>
        </w:rPr>
        <w:t>負債</w:t>
      </w:r>
      <w:r w:rsidRPr="007E30FF">
        <w:rPr>
          <w:rFonts w:hint="eastAsia"/>
          <w:color w:val="000000"/>
          <w:szCs w:val="32"/>
        </w:rPr>
        <w:t>/</w:t>
      </w:r>
      <w:r w:rsidRPr="007E30FF">
        <w:rPr>
          <w:rFonts w:hint="eastAsia"/>
          <w:color w:val="000000"/>
          <w:szCs w:val="32"/>
        </w:rPr>
        <w:t>權益</w:t>
      </w:r>
      <w:r w:rsidRPr="007E30FF">
        <w:rPr>
          <w:rFonts w:hint="eastAsia"/>
          <w:color w:val="000000"/>
          <w:szCs w:val="32"/>
        </w:rPr>
        <w:t>)</w:t>
      </w:r>
      <w:r w:rsidRPr="007E30FF">
        <w:rPr>
          <w:rFonts w:hint="eastAsia"/>
          <w:color w:val="000000"/>
          <w:szCs w:val="32"/>
        </w:rPr>
        <w:t>高達</w:t>
      </w:r>
      <w:r w:rsidRPr="007E30FF">
        <w:rPr>
          <w:rFonts w:hint="eastAsia"/>
          <w:color w:val="000000"/>
          <w:szCs w:val="32"/>
        </w:rPr>
        <w:t>69.05</w:t>
      </w:r>
      <w:r w:rsidRPr="007E30FF">
        <w:rPr>
          <w:rFonts w:hint="eastAsia"/>
          <w:color w:val="000000"/>
          <w:szCs w:val="32"/>
        </w:rPr>
        <w:t>％。負債比率係檢視公司資本之安全性，以測知企業是否有資本不足或過度舉債之現象；然近年來台灣自來水股份有限公司負債比率呈逐年上升之趨勢，由</w:t>
      </w:r>
      <w:r w:rsidRPr="007E30FF">
        <w:rPr>
          <w:rFonts w:hint="eastAsia"/>
          <w:color w:val="000000"/>
          <w:szCs w:val="32"/>
        </w:rPr>
        <w:t>99</w:t>
      </w:r>
      <w:r w:rsidRPr="007E30FF">
        <w:rPr>
          <w:rFonts w:hint="eastAsia"/>
          <w:color w:val="000000"/>
          <w:szCs w:val="32"/>
        </w:rPr>
        <w:t>年度之</w:t>
      </w:r>
      <w:r w:rsidRPr="007E30FF">
        <w:rPr>
          <w:rFonts w:hint="eastAsia"/>
          <w:color w:val="000000"/>
          <w:szCs w:val="32"/>
        </w:rPr>
        <w:t>48.88</w:t>
      </w:r>
      <w:r w:rsidRPr="007E30FF">
        <w:rPr>
          <w:rFonts w:hint="eastAsia"/>
          <w:color w:val="000000"/>
          <w:szCs w:val="32"/>
        </w:rPr>
        <w:t>％，遞增至</w:t>
      </w:r>
      <w:r w:rsidRPr="007E30FF">
        <w:rPr>
          <w:rFonts w:hint="eastAsia"/>
          <w:color w:val="000000"/>
          <w:szCs w:val="32"/>
        </w:rPr>
        <w:t>106</w:t>
      </w:r>
      <w:r w:rsidRPr="007E30FF">
        <w:rPr>
          <w:rFonts w:hint="eastAsia"/>
          <w:color w:val="000000"/>
          <w:szCs w:val="32"/>
        </w:rPr>
        <w:t>年度之</w:t>
      </w:r>
      <w:r w:rsidRPr="007E30FF">
        <w:rPr>
          <w:rFonts w:hint="eastAsia"/>
          <w:color w:val="000000"/>
          <w:szCs w:val="32"/>
        </w:rPr>
        <w:t>69.05</w:t>
      </w:r>
      <w:r w:rsidRPr="007E30FF">
        <w:rPr>
          <w:rFonts w:hint="eastAsia"/>
          <w:color w:val="000000"/>
          <w:szCs w:val="32"/>
        </w:rPr>
        <w:t>％，</w:t>
      </w:r>
      <w:r w:rsidRPr="007E30FF">
        <w:rPr>
          <w:rFonts w:hint="eastAsia"/>
          <w:color w:val="000000"/>
          <w:szCs w:val="32"/>
        </w:rPr>
        <w:t>7</w:t>
      </w:r>
      <w:r w:rsidRPr="007E30FF">
        <w:rPr>
          <w:rFonts w:hint="eastAsia"/>
          <w:color w:val="000000"/>
          <w:szCs w:val="32"/>
        </w:rPr>
        <w:t>年之間，</w:t>
      </w:r>
      <w:r w:rsidRPr="007E30FF">
        <w:rPr>
          <w:rFonts w:hint="eastAsia"/>
          <w:color w:val="000000"/>
          <w:szCs w:val="32"/>
        </w:rPr>
        <w:lastRenderedPageBreak/>
        <w:t>增加</w:t>
      </w:r>
      <w:r w:rsidRPr="007E30FF">
        <w:rPr>
          <w:rFonts w:hint="eastAsia"/>
          <w:color w:val="000000"/>
          <w:szCs w:val="32"/>
        </w:rPr>
        <w:t>20.17</w:t>
      </w:r>
      <w:r w:rsidRPr="007E30FF">
        <w:rPr>
          <w:rFonts w:hint="eastAsia"/>
          <w:color w:val="000000"/>
          <w:szCs w:val="32"/>
        </w:rPr>
        <w:t>個百分比，增幅</w:t>
      </w:r>
      <w:r w:rsidRPr="007E30FF">
        <w:rPr>
          <w:rFonts w:hint="eastAsia"/>
          <w:color w:val="000000"/>
          <w:szCs w:val="32"/>
        </w:rPr>
        <w:t>41.26</w:t>
      </w:r>
      <w:r w:rsidRPr="007E30FF">
        <w:rPr>
          <w:rFonts w:hint="eastAsia"/>
          <w:color w:val="000000"/>
          <w:szCs w:val="32"/>
        </w:rPr>
        <w:t>％，資本結構漸趨惡化，主要係台灣自來水股份有限公司自有資金不足，無法支應各項自來水投資建設，以致每年皆需以舉債方式籌措支應，造成負債比率偏高，財務狀況日漸窘困，長此以往不僅影響公司營運，更恐延緩各項自來水投資建設，爰要求台灣自來水股份有限公司於</w:t>
      </w:r>
      <w:r w:rsidRPr="007E30FF">
        <w:rPr>
          <w:rFonts w:hint="eastAsia"/>
          <w:color w:val="000000"/>
          <w:szCs w:val="32"/>
        </w:rPr>
        <w:t>3</w:t>
      </w:r>
      <w:r w:rsidRPr="007E30FF">
        <w:rPr>
          <w:rFonts w:hint="eastAsia"/>
          <w:color w:val="000000"/>
          <w:szCs w:val="32"/>
        </w:rPr>
        <w:t>個月內擬具減債措施，送立法院經濟委員會。</w:t>
      </w:r>
    </w:p>
    <w:p w:rsidR="002B7CCD" w:rsidRPr="007E30FF" w:rsidRDefault="002B7CCD" w:rsidP="002B7CCD">
      <w:pPr>
        <w:pStyle w:val="aff4"/>
        <w:rPr>
          <w:color w:val="000000"/>
        </w:rPr>
      </w:pPr>
      <w:r w:rsidRPr="007E30FF">
        <w:rPr>
          <w:rFonts w:hint="eastAsia"/>
          <w:color w:val="000000"/>
        </w:rPr>
        <w:t>提案人：廖國棟　王惠美　張麗善</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台灣自來水股份有限公司</w:t>
      </w:r>
      <w:r w:rsidRPr="007E30FF">
        <w:rPr>
          <w:rFonts w:hint="eastAsia"/>
          <w:color w:val="000000"/>
          <w:szCs w:val="32"/>
        </w:rPr>
        <w:t>106</w:t>
      </w:r>
      <w:r>
        <w:rPr>
          <w:rFonts w:hint="eastAsia"/>
          <w:color w:val="000000"/>
          <w:szCs w:val="32"/>
        </w:rPr>
        <w:t>年度</w:t>
      </w:r>
      <w:r w:rsidRPr="007E30FF">
        <w:rPr>
          <w:rFonts w:hint="eastAsia"/>
          <w:color w:val="000000"/>
          <w:szCs w:val="32"/>
        </w:rPr>
        <w:t>於「材料及用品費</w:t>
      </w:r>
      <w:r w:rsidRPr="007E30FF">
        <w:rPr>
          <w:rFonts w:hint="eastAsia"/>
          <w:color w:val="000000"/>
          <w:szCs w:val="32"/>
        </w:rPr>
        <w:t>-</w:t>
      </w:r>
      <w:r w:rsidRPr="007E30FF">
        <w:rPr>
          <w:rFonts w:hint="eastAsia"/>
          <w:color w:val="000000"/>
          <w:szCs w:val="32"/>
        </w:rPr>
        <w:t>原料」科目編列原、清水採購費用</w:t>
      </w:r>
      <w:r w:rsidRPr="007E30FF">
        <w:rPr>
          <w:rFonts w:hint="eastAsia"/>
          <w:color w:val="000000"/>
          <w:szCs w:val="32"/>
        </w:rPr>
        <w:t>35</w:t>
      </w:r>
      <w:r w:rsidRPr="007E30FF">
        <w:rPr>
          <w:rFonts w:hint="eastAsia"/>
          <w:color w:val="000000"/>
          <w:szCs w:val="32"/>
        </w:rPr>
        <w:t>億</w:t>
      </w:r>
      <w:r w:rsidRPr="007E30FF">
        <w:rPr>
          <w:rFonts w:hint="eastAsia"/>
          <w:color w:val="000000"/>
          <w:szCs w:val="32"/>
        </w:rPr>
        <w:t>6,280</w:t>
      </w:r>
      <w:r w:rsidRPr="007E30FF">
        <w:rPr>
          <w:rFonts w:hint="eastAsia"/>
          <w:color w:val="000000"/>
          <w:szCs w:val="32"/>
        </w:rPr>
        <w:t>萬</w:t>
      </w:r>
      <w:r w:rsidRPr="007E30FF">
        <w:rPr>
          <w:rFonts w:hint="eastAsia"/>
          <w:color w:val="000000"/>
          <w:szCs w:val="32"/>
        </w:rPr>
        <w:t>3</w:t>
      </w:r>
      <w:r w:rsidRPr="007E30FF">
        <w:rPr>
          <w:rFonts w:hint="eastAsia"/>
          <w:color w:val="000000"/>
          <w:szCs w:val="32"/>
        </w:rPr>
        <w:t>千元，該科目主要辦理向水資源作業基金及農田水利會外購原水費</w:t>
      </w:r>
      <w:r w:rsidRPr="007E30FF">
        <w:rPr>
          <w:rFonts w:hint="eastAsia"/>
          <w:color w:val="000000"/>
          <w:szCs w:val="32"/>
        </w:rPr>
        <w:t>26</w:t>
      </w:r>
      <w:r w:rsidRPr="007E30FF">
        <w:rPr>
          <w:rFonts w:hint="eastAsia"/>
          <w:color w:val="000000"/>
          <w:szCs w:val="32"/>
        </w:rPr>
        <w:t>億</w:t>
      </w:r>
      <w:r w:rsidRPr="007E30FF">
        <w:rPr>
          <w:rFonts w:hint="eastAsia"/>
          <w:color w:val="000000"/>
          <w:szCs w:val="32"/>
        </w:rPr>
        <w:t>6,211</w:t>
      </w:r>
      <w:r w:rsidRPr="007E30FF">
        <w:rPr>
          <w:rFonts w:hint="eastAsia"/>
          <w:color w:val="000000"/>
          <w:szCs w:val="32"/>
        </w:rPr>
        <w:t>萬</w:t>
      </w:r>
      <w:r w:rsidRPr="007E30FF">
        <w:rPr>
          <w:rFonts w:hint="eastAsia"/>
          <w:color w:val="000000"/>
          <w:szCs w:val="32"/>
        </w:rPr>
        <w:t>5</w:t>
      </w:r>
      <w:r w:rsidRPr="007E30FF">
        <w:rPr>
          <w:rFonts w:hint="eastAsia"/>
          <w:color w:val="000000"/>
          <w:szCs w:val="32"/>
        </w:rPr>
        <w:t>千元</w:t>
      </w:r>
      <w:r w:rsidRPr="007E30FF">
        <w:rPr>
          <w:rFonts w:hint="eastAsia"/>
          <w:color w:val="000000"/>
          <w:szCs w:val="32"/>
        </w:rPr>
        <w:t>(</w:t>
      </w:r>
      <w:r w:rsidRPr="007E30FF">
        <w:rPr>
          <w:rFonts w:hint="eastAsia"/>
          <w:color w:val="000000"/>
          <w:szCs w:val="32"/>
        </w:rPr>
        <w:t>占</w:t>
      </w:r>
      <w:r w:rsidRPr="007E30FF">
        <w:rPr>
          <w:rFonts w:hint="eastAsia"/>
          <w:color w:val="000000"/>
          <w:szCs w:val="32"/>
        </w:rPr>
        <w:t>74.72</w:t>
      </w:r>
      <w:r w:rsidRPr="007E30FF">
        <w:rPr>
          <w:rFonts w:hint="eastAsia"/>
          <w:color w:val="000000"/>
          <w:szCs w:val="32"/>
        </w:rPr>
        <w:t>％</w:t>
      </w:r>
      <w:r w:rsidRPr="007E30FF">
        <w:rPr>
          <w:rFonts w:hint="eastAsia"/>
          <w:color w:val="000000"/>
          <w:szCs w:val="32"/>
        </w:rPr>
        <w:t>)</w:t>
      </w:r>
      <w:r w:rsidRPr="007E30FF">
        <w:rPr>
          <w:rFonts w:hint="eastAsia"/>
          <w:color w:val="000000"/>
          <w:szCs w:val="32"/>
        </w:rPr>
        <w:t>、購入澎湖海淡廠清水費</w:t>
      </w:r>
      <w:r w:rsidRPr="007E30FF">
        <w:rPr>
          <w:rFonts w:hint="eastAsia"/>
          <w:color w:val="000000"/>
          <w:szCs w:val="32"/>
        </w:rPr>
        <w:t>3,841</w:t>
      </w:r>
      <w:r w:rsidRPr="007E30FF">
        <w:rPr>
          <w:rFonts w:hint="eastAsia"/>
          <w:color w:val="000000"/>
          <w:szCs w:val="32"/>
        </w:rPr>
        <w:t>萬</w:t>
      </w:r>
      <w:r w:rsidRPr="007E30FF">
        <w:rPr>
          <w:rFonts w:hint="eastAsia"/>
          <w:color w:val="000000"/>
          <w:szCs w:val="32"/>
        </w:rPr>
        <w:t>6</w:t>
      </w:r>
      <w:r w:rsidRPr="007E30FF">
        <w:rPr>
          <w:rFonts w:hint="eastAsia"/>
          <w:color w:val="000000"/>
          <w:szCs w:val="32"/>
        </w:rPr>
        <w:t>千元</w:t>
      </w:r>
      <w:r w:rsidRPr="007E30FF">
        <w:rPr>
          <w:rFonts w:hint="eastAsia"/>
          <w:color w:val="000000"/>
          <w:szCs w:val="32"/>
        </w:rPr>
        <w:t>(</w:t>
      </w:r>
      <w:r w:rsidRPr="007E30FF">
        <w:rPr>
          <w:rFonts w:hint="eastAsia"/>
          <w:color w:val="000000"/>
          <w:szCs w:val="32"/>
        </w:rPr>
        <w:t>占</w:t>
      </w:r>
      <w:r w:rsidRPr="007E30FF">
        <w:rPr>
          <w:rFonts w:hint="eastAsia"/>
          <w:color w:val="000000"/>
          <w:szCs w:val="32"/>
        </w:rPr>
        <w:t>1.08</w:t>
      </w:r>
      <w:r w:rsidRPr="007E30FF">
        <w:rPr>
          <w:rFonts w:hint="eastAsia"/>
          <w:color w:val="000000"/>
          <w:szCs w:val="32"/>
        </w:rPr>
        <w:t>％</w:t>
      </w:r>
      <w:r w:rsidRPr="007E30FF">
        <w:rPr>
          <w:rFonts w:hint="eastAsia"/>
          <w:color w:val="000000"/>
          <w:szCs w:val="32"/>
        </w:rPr>
        <w:t>)</w:t>
      </w:r>
      <w:r w:rsidRPr="007E30FF">
        <w:rPr>
          <w:rFonts w:hint="eastAsia"/>
          <w:color w:val="000000"/>
          <w:szCs w:val="32"/>
        </w:rPr>
        <w:t>，以及購入臺北自來水事業處清水費</w:t>
      </w:r>
      <w:r w:rsidRPr="007E30FF">
        <w:rPr>
          <w:rFonts w:hint="eastAsia"/>
          <w:color w:val="000000"/>
          <w:szCs w:val="32"/>
        </w:rPr>
        <w:t>8</w:t>
      </w:r>
      <w:r w:rsidRPr="007E30FF">
        <w:rPr>
          <w:rFonts w:hint="eastAsia"/>
          <w:color w:val="000000"/>
          <w:szCs w:val="32"/>
        </w:rPr>
        <w:t>億</w:t>
      </w:r>
      <w:r w:rsidRPr="007E30FF">
        <w:rPr>
          <w:rFonts w:hint="eastAsia"/>
          <w:color w:val="000000"/>
          <w:szCs w:val="32"/>
        </w:rPr>
        <w:t>6,227</w:t>
      </w:r>
      <w:r w:rsidRPr="007E30FF">
        <w:rPr>
          <w:rFonts w:hint="eastAsia"/>
          <w:color w:val="000000"/>
          <w:szCs w:val="32"/>
        </w:rPr>
        <w:t>萬</w:t>
      </w:r>
      <w:r w:rsidRPr="007E30FF">
        <w:rPr>
          <w:rFonts w:hint="eastAsia"/>
          <w:color w:val="000000"/>
          <w:szCs w:val="32"/>
        </w:rPr>
        <w:t>2</w:t>
      </w:r>
      <w:r w:rsidRPr="007E30FF">
        <w:rPr>
          <w:rFonts w:hint="eastAsia"/>
          <w:color w:val="000000"/>
          <w:szCs w:val="32"/>
        </w:rPr>
        <w:t>千元</w:t>
      </w:r>
      <w:r w:rsidRPr="007E30FF">
        <w:rPr>
          <w:rFonts w:hint="eastAsia"/>
          <w:color w:val="000000"/>
          <w:szCs w:val="32"/>
        </w:rPr>
        <w:t>(</w:t>
      </w:r>
      <w:r w:rsidRPr="007E30FF">
        <w:rPr>
          <w:rFonts w:hint="eastAsia"/>
          <w:color w:val="000000"/>
          <w:szCs w:val="32"/>
        </w:rPr>
        <w:t>占</w:t>
      </w:r>
      <w:r w:rsidRPr="007E30FF">
        <w:rPr>
          <w:rFonts w:hint="eastAsia"/>
          <w:color w:val="000000"/>
          <w:szCs w:val="32"/>
        </w:rPr>
        <w:t>24.20</w:t>
      </w:r>
      <w:r w:rsidRPr="007E30FF">
        <w:rPr>
          <w:rFonts w:hint="eastAsia"/>
          <w:color w:val="000000"/>
          <w:szCs w:val="32"/>
        </w:rPr>
        <w:t>％</w:t>
      </w:r>
      <w:r w:rsidRPr="007E30FF">
        <w:rPr>
          <w:rFonts w:hint="eastAsia"/>
          <w:color w:val="000000"/>
          <w:szCs w:val="32"/>
        </w:rPr>
        <w:t>)</w:t>
      </w:r>
      <w:r w:rsidRPr="007E30FF">
        <w:rPr>
          <w:rFonts w:hint="eastAsia"/>
          <w:color w:val="000000"/>
          <w:szCs w:val="32"/>
        </w:rPr>
        <w:t>。查近年來台灣自來水股份有限公司負債比率呈逐年上升之趨勢，由</w:t>
      </w:r>
      <w:r w:rsidRPr="007E30FF">
        <w:rPr>
          <w:rFonts w:hint="eastAsia"/>
          <w:color w:val="000000"/>
          <w:szCs w:val="32"/>
        </w:rPr>
        <w:t>99</w:t>
      </w:r>
      <w:r w:rsidRPr="007E30FF">
        <w:rPr>
          <w:rFonts w:hint="eastAsia"/>
          <w:color w:val="000000"/>
          <w:szCs w:val="32"/>
        </w:rPr>
        <w:t>年度之</w:t>
      </w:r>
      <w:r w:rsidRPr="007E30FF">
        <w:rPr>
          <w:rFonts w:hint="eastAsia"/>
          <w:color w:val="000000"/>
          <w:szCs w:val="32"/>
        </w:rPr>
        <w:t>48.88</w:t>
      </w:r>
      <w:r w:rsidRPr="007E30FF">
        <w:rPr>
          <w:rFonts w:hint="eastAsia"/>
          <w:color w:val="000000"/>
          <w:szCs w:val="32"/>
        </w:rPr>
        <w:t>％，遞增至</w:t>
      </w:r>
      <w:r w:rsidRPr="007E30FF">
        <w:rPr>
          <w:rFonts w:hint="eastAsia"/>
          <w:color w:val="000000"/>
          <w:szCs w:val="32"/>
        </w:rPr>
        <w:t>106</w:t>
      </w:r>
      <w:r w:rsidRPr="007E30FF">
        <w:rPr>
          <w:rFonts w:hint="eastAsia"/>
          <w:color w:val="000000"/>
          <w:szCs w:val="32"/>
        </w:rPr>
        <w:t>年度之</w:t>
      </w:r>
      <w:r w:rsidRPr="007E30FF">
        <w:rPr>
          <w:rFonts w:hint="eastAsia"/>
          <w:color w:val="000000"/>
          <w:szCs w:val="32"/>
        </w:rPr>
        <w:t>69.05</w:t>
      </w:r>
      <w:r w:rsidRPr="007E30FF">
        <w:rPr>
          <w:rFonts w:hint="eastAsia"/>
          <w:color w:val="000000"/>
          <w:szCs w:val="32"/>
        </w:rPr>
        <w:t>％，</w:t>
      </w:r>
      <w:r w:rsidRPr="007E30FF">
        <w:rPr>
          <w:rFonts w:hint="eastAsia"/>
          <w:color w:val="000000"/>
          <w:szCs w:val="32"/>
        </w:rPr>
        <w:t>7</w:t>
      </w:r>
      <w:r w:rsidRPr="007E30FF">
        <w:rPr>
          <w:rFonts w:hint="eastAsia"/>
          <w:color w:val="000000"/>
          <w:szCs w:val="32"/>
        </w:rPr>
        <w:t>年之間，增加</w:t>
      </w:r>
      <w:r w:rsidRPr="007E30FF">
        <w:rPr>
          <w:rFonts w:hint="eastAsia"/>
          <w:color w:val="000000"/>
          <w:szCs w:val="32"/>
        </w:rPr>
        <w:t>20.17</w:t>
      </w:r>
      <w:r w:rsidRPr="007E30FF">
        <w:rPr>
          <w:rFonts w:hint="eastAsia"/>
          <w:color w:val="000000"/>
          <w:szCs w:val="32"/>
        </w:rPr>
        <w:t>個百分比，增幅</w:t>
      </w:r>
      <w:r w:rsidRPr="007E30FF">
        <w:rPr>
          <w:rFonts w:hint="eastAsia"/>
          <w:color w:val="000000"/>
          <w:szCs w:val="32"/>
        </w:rPr>
        <w:t>41.26</w:t>
      </w:r>
      <w:r w:rsidRPr="007E30FF">
        <w:rPr>
          <w:rFonts w:hint="eastAsia"/>
          <w:color w:val="000000"/>
          <w:szCs w:val="32"/>
        </w:rPr>
        <w:t>％，資本結構漸趨惡化，主要係台灣自來水股份有限公司自有資金不足，然台灣自來水股份有限公司生產水量</w:t>
      </w:r>
      <w:r w:rsidRPr="007E30FF">
        <w:rPr>
          <w:rFonts w:hint="eastAsia"/>
          <w:color w:val="000000"/>
          <w:szCs w:val="32"/>
        </w:rPr>
        <w:t>(</w:t>
      </w:r>
      <w:r w:rsidRPr="007E30FF">
        <w:rPr>
          <w:rFonts w:hint="eastAsia"/>
          <w:color w:val="000000"/>
          <w:szCs w:val="32"/>
        </w:rPr>
        <w:t>即供水量</w:t>
      </w:r>
      <w:r w:rsidRPr="007E30FF">
        <w:rPr>
          <w:rFonts w:hint="eastAsia"/>
          <w:color w:val="000000"/>
          <w:szCs w:val="32"/>
        </w:rPr>
        <w:t>)</w:t>
      </w:r>
      <w:r w:rsidRPr="007E30FF">
        <w:rPr>
          <w:rFonts w:hint="eastAsia"/>
          <w:color w:val="000000"/>
          <w:szCs w:val="32"/>
        </w:rPr>
        <w:t>呈逐年成長趨勢，由</w:t>
      </w:r>
      <w:r w:rsidRPr="007E30FF">
        <w:rPr>
          <w:rFonts w:hint="eastAsia"/>
          <w:color w:val="000000"/>
          <w:szCs w:val="32"/>
        </w:rPr>
        <w:t>93</w:t>
      </w:r>
      <w:r w:rsidRPr="007E30FF">
        <w:rPr>
          <w:rFonts w:hint="eastAsia"/>
          <w:color w:val="000000"/>
          <w:szCs w:val="32"/>
        </w:rPr>
        <w:t>年度之</w:t>
      </w:r>
      <w:r w:rsidRPr="007E30FF">
        <w:rPr>
          <w:rFonts w:hint="eastAsia"/>
          <w:color w:val="000000"/>
          <w:szCs w:val="32"/>
        </w:rPr>
        <w:t>30.43</w:t>
      </w:r>
      <w:r w:rsidRPr="007E30FF">
        <w:rPr>
          <w:rFonts w:hint="eastAsia"/>
          <w:color w:val="000000"/>
          <w:szCs w:val="32"/>
        </w:rPr>
        <w:t>億噸，逐年增至</w:t>
      </w:r>
      <w:r w:rsidRPr="007E30FF">
        <w:rPr>
          <w:rFonts w:hint="eastAsia"/>
          <w:color w:val="000000"/>
          <w:szCs w:val="32"/>
        </w:rPr>
        <w:t>106</w:t>
      </w:r>
      <w:r w:rsidRPr="007E30FF">
        <w:rPr>
          <w:rFonts w:hint="eastAsia"/>
          <w:color w:val="000000"/>
          <w:szCs w:val="32"/>
        </w:rPr>
        <w:t>年度</w:t>
      </w:r>
      <w:r w:rsidRPr="007E30FF">
        <w:rPr>
          <w:rFonts w:hint="eastAsia"/>
          <w:color w:val="000000"/>
          <w:szCs w:val="32"/>
        </w:rPr>
        <w:t>31.64</w:t>
      </w:r>
      <w:r w:rsidRPr="007E30FF">
        <w:rPr>
          <w:rFonts w:hint="eastAsia"/>
          <w:color w:val="000000"/>
          <w:szCs w:val="32"/>
        </w:rPr>
        <w:t>億噸</w:t>
      </w:r>
      <w:r w:rsidRPr="007E30FF">
        <w:rPr>
          <w:rFonts w:hint="eastAsia"/>
          <w:color w:val="000000"/>
          <w:szCs w:val="32"/>
        </w:rPr>
        <w:t>(</w:t>
      </w:r>
      <w:r w:rsidRPr="007E30FF">
        <w:rPr>
          <w:rFonts w:hint="eastAsia"/>
          <w:color w:val="000000"/>
          <w:szCs w:val="32"/>
        </w:rPr>
        <w:t>預計數</w:t>
      </w:r>
      <w:r w:rsidRPr="007E30FF">
        <w:rPr>
          <w:rFonts w:hint="eastAsia"/>
          <w:color w:val="000000"/>
          <w:szCs w:val="32"/>
        </w:rPr>
        <w:t>)</w:t>
      </w:r>
      <w:r w:rsidRPr="007E30FF">
        <w:rPr>
          <w:rFonts w:hint="eastAsia"/>
          <w:color w:val="000000"/>
          <w:szCs w:val="32"/>
        </w:rPr>
        <w:t>，增加</w:t>
      </w:r>
      <w:r w:rsidRPr="007E30FF">
        <w:rPr>
          <w:rFonts w:hint="eastAsia"/>
          <w:color w:val="000000"/>
          <w:szCs w:val="32"/>
        </w:rPr>
        <w:t>1.21</w:t>
      </w:r>
      <w:r w:rsidRPr="007E30FF">
        <w:rPr>
          <w:rFonts w:hint="eastAsia"/>
          <w:color w:val="000000"/>
          <w:szCs w:val="32"/>
        </w:rPr>
        <w:t>億噸，增幅</w:t>
      </w:r>
      <w:r w:rsidRPr="007E30FF">
        <w:rPr>
          <w:rFonts w:hint="eastAsia"/>
          <w:color w:val="000000"/>
          <w:szCs w:val="32"/>
        </w:rPr>
        <w:t>3.98</w:t>
      </w:r>
      <w:r w:rsidRPr="007E30FF">
        <w:rPr>
          <w:rFonts w:hint="eastAsia"/>
          <w:color w:val="000000"/>
          <w:szCs w:val="32"/>
        </w:rPr>
        <w:t>％；惟</w:t>
      </w:r>
      <w:r w:rsidRPr="007E30FF">
        <w:rPr>
          <w:rFonts w:hint="eastAsia"/>
          <w:color w:val="000000"/>
          <w:szCs w:val="32"/>
        </w:rPr>
        <w:t>106</w:t>
      </w:r>
      <w:r w:rsidRPr="007E30FF">
        <w:rPr>
          <w:rFonts w:hint="eastAsia"/>
          <w:color w:val="000000"/>
          <w:szCs w:val="32"/>
        </w:rPr>
        <w:t>年度自有水源僅</w:t>
      </w:r>
      <w:r w:rsidRPr="007E30FF">
        <w:rPr>
          <w:rFonts w:hint="eastAsia"/>
          <w:color w:val="000000"/>
          <w:szCs w:val="32"/>
        </w:rPr>
        <w:t>12.16</w:t>
      </w:r>
      <w:r w:rsidRPr="007E30FF">
        <w:rPr>
          <w:rFonts w:hint="eastAsia"/>
          <w:color w:val="000000"/>
          <w:szCs w:val="32"/>
        </w:rPr>
        <w:t>億噸，占</w:t>
      </w:r>
      <w:r w:rsidRPr="007E30FF">
        <w:rPr>
          <w:rFonts w:hint="eastAsia"/>
          <w:color w:val="000000"/>
          <w:szCs w:val="32"/>
        </w:rPr>
        <w:t>38.43</w:t>
      </w:r>
      <w:r w:rsidRPr="007E30FF">
        <w:rPr>
          <w:rFonts w:hint="eastAsia"/>
          <w:color w:val="000000"/>
          <w:szCs w:val="32"/>
        </w:rPr>
        <w:t>％，而外購水源高達</w:t>
      </w:r>
      <w:r w:rsidRPr="007E30FF">
        <w:rPr>
          <w:rFonts w:hint="eastAsia"/>
          <w:color w:val="000000"/>
          <w:szCs w:val="32"/>
        </w:rPr>
        <w:t>19.48</w:t>
      </w:r>
      <w:r w:rsidRPr="007E30FF">
        <w:rPr>
          <w:rFonts w:hint="eastAsia"/>
          <w:color w:val="000000"/>
          <w:szCs w:val="32"/>
        </w:rPr>
        <w:t>億噸，占</w:t>
      </w:r>
      <w:r w:rsidRPr="007E30FF">
        <w:rPr>
          <w:rFonts w:hint="eastAsia"/>
          <w:color w:val="000000"/>
          <w:szCs w:val="32"/>
        </w:rPr>
        <w:t>61.57</w:t>
      </w:r>
      <w:r w:rsidRPr="007E30FF">
        <w:rPr>
          <w:rFonts w:hint="eastAsia"/>
          <w:color w:val="000000"/>
          <w:szCs w:val="32"/>
        </w:rPr>
        <w:t>％，顯示長期以來台灣自來水股份有限公司自有水源量不足，致逾五成以上供水皆需仰賴外購水源支援供應，長此以往，對目前負債比率高達</w:t>
      </w:r>
      <w:r w:rsidRPr="007E30FF">
        <w:rPr>
          <w:rFonts w:hint="eastAsia"/>
          <w:color w:val="000000"/>
          <w:szCs w:val="32"/>
        </w:rPr>
        <w:t>69.05</w:t>
      </w:r>
      <w:r w:rsidRPr="007E30FF">
        <w:rPr>
          <w:rFonts w:hint="eastAsia"/>
          <w:color w:val="000000"/>
          <w:szCs w:val="32"/>
        </w:rPr>
        <w:t>％的台灣自來水股份有限公司無疑是沉重的負擔，也排擠投資在自來水管線建置與維護的經費，爰要求台灣自來水股份有限公司於</w:t>
      </w:r>
      <w:r w:rsidRPr="007E30FF">
        <w:rPr>
          <w:rFonts w:hint="eastAsia"/>
          <w:color w:val="000000"/>
          <w:szCs w:val="32"/>
        </w:rPr>
        <w:t>3</w:t>
      </w:r>
      <w:r w:rsidRPr="007E30FF">
        <w:rPr>
          <w:rFonts w:hint="eastAsia"/>
          <w:color w:val="000000"/>
          <w:szCs w:val="32"/>
        </w:rPr>
        <w:t>個月內，就增加自有水源量研擬相關計畫，送立法院經濟委員會。</w:t>
      </w:r>
    </w:p>
    <w:p w:rsidR="002B7CCD" w:rsidRPr="007E30FF" w:rsidRDefault="002B7CCD" w:rsidP="002B7CCD">
      <w:pPr>
        <w:pStyle w:val="aff4"/>
        <w:rPr>
          <w:color w:val="000000"/>
        </w:rPr>
      </w:pPr>
      <w:r w:rsidRPr="007E30FF">
        <w:rPr>
          <w:rFonts w:hint="eastAsia"/>
          <w:color w:val="000000"/>
        </w:rPr>
        <w:lastRenderedPageBreak/>
        <w:t>提案人：廖國棟　王惠美　張麗善</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依據台灣自來水股份有限公司按區域別供水普及率統計資料顯示，</w:t>
      </w:r>
      <w:r w:rsidRPr="007E30FF">
        <w:rPr>
          <w:rFonts w:hint="eastAsia"/>
          <w:color w:val="000000"/>
          <w:szCs w:val="32"/>
        </w:rPr>
        <w:t>104</w:t>
      </w:r>
      <w:r w:rsidRPr="007E30FF">
        <w:rPr>
          <w:rFonts w:hint="eastAsia"/>
          <w:color w:val="000000"/>
          <w:szCs w:val="32"/>
        </w:rPr>
        <w:t>年全台自來水供水普及率</w:t>
      </w:r>
      <w:r w:rsidRPr="007E30FF">
        <w:rPr>
          <w:rFonts w:hint="eastAsia"/>
          <w:color w:val="000000"/>
          <w:szCs w:val="32"/>
        </w:rPr>
        <w:t>92.18%</w:t>
      </w:r>
      <w:r w:rsidRPr="007E30FF">
        <w:rPr>
          <w:rFonts w:hint="eastAsia"/>
          <w:color w:val="000000"/>
          <w:szCs w:val="32"/>
        </w:rPr>
        <w:t>，五都地區</w:t>
      </w:r>
      <w:r w:rsidRPr="007E30FF">
        <w:rPr>
          <w:rFonts w:hint="eastAsia"/>
          <w:color w:val="000000"/>
          <w:szCs w:val="32"/>
        </w:rPr>
        <w:t>(</w:t>
      </w:r>
      <w:r w:rsidRPr="007E30FF">
        <w:rPr>
          <w:rFonts w:hint="eastAsia"/>
          <w:color w:val="000000"/>
          <w:szCs w:val="32"/>
        </w:rPr>
        <w:t>台北市非台灣自來水股份有限公司營運區是故排除</w:t>
      </w:r>
      <w:r w:rsidRPr="007E30FF">
        <w:rPr>
          <w:rFonts w:hint="eastAsia"/>
          <w:color w:val="000000"/>
          <w:szCs w:val="32"/>
        </w:rPr>
        <w:t>)</w:t>
      </w:r>
      <w:r w:rsidRPr="007E30FF">
        <w:rPr>
          <w:rFonts w:hint="eastAsia"/>
          <w:color w:val="000000"/>
          <w:szCs w:val="32"/>
        </w:rPr>
        <w:t>自來水供水普及率</w:t>
      </w:r>
      <w:r w:rsidRPr="007E30FF">
        <w:rPr>
          <w:rFonts w:hint="eastAsia"/>
          <w:color w:val="000000"/>
          <w:szCs w:val="32"/>
        </w:rPr>
        <w:t>96.41%</w:t>
      </w:r>
      <w:r w:rsidRPr="007E30FF">
        <w:rPr>
          <w:rFonts w:hint="eastAsia"/>
          <w:color w:val="000000"/>
          <w:szCs w:val="32"/>
        </w:rPr>
        <w:t>，然原住民族地區自來水供水普及率僅</w:t>
      </w:r>
      <w:r w:rsidRPr="007E30FF">
        <w:rPr>
          <w:rFonts w:hint="eastAsia"/>
          <w:color w:val="000000"/>
          <w:szCs w:val="32"/>
        </w:rPr>
        <w:t>51.8%</w:t>
      </w:r>
      <w:r w:rsidRPr="007E30FF">
        <w:rPr>
          <w:rFonts w:hint="eastAsia"/>
          <w:color w:val="000000"/>
          <w:szCs w:val="32"/>
        </w:rPr>
        <w:t>，勉強過半，顯見原住民族地區自來水普及率嚴重偏低。憲法第</w:t>
      </w:r>
      <w:r w:rsidRPr="007E30FF">
        <w:rPr>
          <w:rFonts w:hint="eastAsia"/>
          <w:color w:val="000000"/>
          <w:szCs w:val="32"/>
        </w:rPr>
        <w:t>15</w:t>
      </w:r>
      <w:r w:rsidRPr="007E30FF">
        <w:rPr>
          <w:rFonts w:hint="eastAsia"/>
          <w:color w:val="000000"/>
          <w:szCs w:val="32"/>
        </w:rPr>
        <w:t>條規定「人民之生存權、工作權及財產權，應予保障」，而水是構成人體的重要成分，如血液、淋巴液以及身體的分泌物等都與水有關，水約占成人體重的</w:t>
      </w:r>
      <w:r w:rsidRPr="007E30FF">
        <w:rPr>
          <w:rFonts w:hint="eastAsia"/>
          <w:color w:val="000000"/>
          <w:szCs w:val="32"/>
        </w:rPr>
        <w:t>60</w:t>
      </w:r>
      <w:r w:rsidRPr="007E30FF">
        <w:rPr>
          <w:rFonts w:hint="eastAsia"/>
          <w:color w:val="000000"/>
          <w:szCs w:val="32"/>
        </w:rPr>
        <w:t>至</w:t>
      </w:r>
      <w:r w:rsidRPr="007E30FF">
        <w:rPr>
          <w:rFonts w:hint="eastAsia"/>
          <w:color w:val="000000"/>
          <w:szCs w:val="32"/>
        </w:rPr>
        <w:t>70%</w:t>
      </w:r>
      <w:r w:rsidRPr="007E30FF">
        <w:rPr>
          <w:rFonts w:hint="eastAsia"/>
          <w:color w:val="000000"/>
          <w:szCs w:val="32"/>
        </w:rPr>
        <w:t>。血液中含水量約達</w:t>
      </w:r>
      <w:r w:rsidRPr="007E30FF">
        <w:rPr>
          <w:rFonts w:hint="eastAsia"/>
          <w:color w:val="000000"/>
          <w:szCs w:val="32"/>
        </w:rPr>
        <w:t>90%</w:t>
      </w:r>
      <w:r w:rsidRPr="007E30FF">
        <w:rPr>
          <w:rFonts w:hint="eastAsia"/>
          <w:color w:val="000000"/>
          <w:szCs w:val="32"/>
        </w:rPr>
        <w:t>以上，我們進食後，吞嚥、消化、運送養份、以至排泄廢物，各個環節都需要水的幫助才能順利進行，是維持人生存的基本要物。是以，要求台灣自來水股份有限公司於</w:t>
      </w:r>
      <w:r w:rsidRPr="007E30FF">
        <w:rPr>
          <w:rFonts w:hint="eastAsia"/>
          <w:color w:val="000000"/>
          <w:szCs w:val="32"/>
        </w:rPr>
        <w:t>3</w:t>
      </w:r>
      <w:r w:rsidRPr="007E30FF">
        <w:rPr>
          <w:rFonts w:hint="eastAsia"/>
          <w:color w:val="000000"/>
          <w:szCs w:val="32"/>
        </w:rPr>
        <w:t>個月內擬具原住民族地區自來水普及率改善措施，送立法院經濟委員會。</w:t>
      </w:r>
    </w:p>
    <w:p w:rsidR="002B7CCD" w:rsidRPr="007E30FF" w:rsidRDefault="002B7CCD" w:rsidP="002B7CCD">
      <w:pPr>
        <w:pStyle w:val="aff4"/>
        <w:rPr>
          <w:color w:val="000000"/>
        </w:rPr>
      </w:pPr>
      <w:r w:rsidRPr="007E30FF">
        <w:rPr>
          <w:rFonts w:hint="eastAsia"/>
          <w:color w:val="000000"/>
        </w:rPr>
        <w:t>提案人：廖國棟　王惠美　張麗善</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有鑑於台灣自來水股份有限公司外包商於</w:t>
      </w:r>
      <w:r w:rsidRPr="007E30FF">
        <w:rPr>
          <w:rFonts w:hint="eastAsia"/>
          <w:color w:val="000000"/>
          <w:szCs w:val="32"/>
        </w:rPr>
        <w:t>105</w:t>
      </w:r>
      <w:r w:rsidRPr="007E30FF">
        <w:rPr>
          <w:rFonts w:hint="eastAsia"/>
          <w:color w:val="000000"/>
          <w:szCs w:val="32"/>
        </w:rPr>
        <w:t>年</w:t>
      </w:r>
      <w:r w:rsidRPr="007E30FF">
        <w:rPr>
          <w:rFonts w:hint="eastAsia"/>
          <w:color w:val="000000"/>
          <w:szCs w:val="32"/>
        </w:rPr>
        <w:t>11</w:t>
      </w:r>
      <w:r w:rsidRPr="007E30FF">
        <w:rPr>
          <w:rFonts w:hint="eastAsia"/>
          <w:color w:val="000000"/>
          <w:szCs w:val="32"/>
        </w:rPr>
        <w:t>月</w:t>
      </w:r>
      <w:r w:rsidRPr="007E30FF">
        <w:rPr>
          <w:rFonts w:hint="eastAsia"/>
          <w:color w:val="000000"/>
          <w:szCs w:val="32"/>
        </w:rPr>
        <w:t>28</w:t>
      </w:r>
      <w:r w:rsidRPr="007E30FF">
        <w:rPr>
          <w:rFonts w:hint="eastAsia"/>
          <w:color w:val="000000"/>
          <w:szCs w:val="32"/>
        </w:rPr>
        <w:t>日在雲林縣東勢鄉埋設地下管線，疑施工過程火花引爆地下沼氣，不僅鄰近中華電信窨井箱炸出兩處深</w:t>
      </w:r>
      <w:r w:rsidRPr="007E30FF">
        <w:rPr>
          <w:rFonts w:hint="eastAsia"/>
          <w:color w:val="000000"/>
          <w:szCs w:val="32"/>
        </w:rPr>
        <w:t>2</w:t>
      </w:r>
      <w:r w:rsidRPr="007E30FF">
        <w:rPr>
          <w:rFonts w:hint="eastAsia"/>
          <w:color w:val="000000"/>
          <w:szCs w:val="32"/>
        </w:rPr>
        <w:t>米、長和寬近</w:t>
      </w:r>
      <w:r w:rsidRPr="007E30FF">
        <w:rPr>
          <w:rFonts w:hint="eastAsia"/>
          <w:color w:val="000000"/>
          <w:szCs w:val="32"/>
        </w:rPr>
        <w:t>1</w:t>
      </w:r>
      <w:r w:rsidRPr="007E30FF">
        <w:rPr>
          <w:rFonts w:hint="eastAsia"/>
          <w:color w:val="000000"/>
          <w:szCs w:val="32"/>
        </w:rPr>
        <w:t>米的大窟窿，</w:t>
      </w:r>
      <w:r w:rsidRPr="007E30FF">
        <w:rPr>
          <w:rFonts w:hint="eastAsia"/>
          <w:color w:val="000000"/>
          <w:szCs w:val="32"/>
        </w:rPr>
        <w:t>1</w:t>
      </w:r>
      <w:r w:rsidRPr="007E30FF">
        <w:rPr>
          <w:rFonts w:hint="eastAsia"/>
          <w:color w:val="000000"/>
          <w:szCs w:val="32"/>
        </w:rPr>
        <w:t>名在自宅前乘涼七旬吳姓老婦遭彈飛，還被碎石塊擊中，當場慘死，造成家庭破碎天人永隔。爰要求台灣自來水股份有限公司針對外包商在雲林東勢鄉嘉隆路開挖道路埋設管線案提出檢討、救濟或撫卹措施以及未來施工時之改善與有效督導方案。</w:t>
      </w:r>
    </w:p>
    <w:p w:rsidR="002B7CCD" w:rsidRPr="007E30FF" w:rsidRDefault="002B7CCD" w:rsidP="002B7CCD">
      <w:pPr>
        <w:pStyle w:val="aff4"/>
        <w:rPr>
          <w:color w:val="000000"/>
        </w:rPr>
      </w:pPr>
      <w:r w:rsidRPr="007E30FF">
        <w:rPr>
          <w:rFonts w:hint="eastAsia"/>
          <w:color w:val="000000"/>
        </w:rPr>
        <w:t>提案人：張麗善　孔文吉　廖國棟</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有鑑於台灣自來水股份有限公司與台灣電力股份有限公司於</w:t>
      </w:r>
      <w:r w:rsidRPr="007E30FF">
        <w:rPr>
          <w:rFonts w:hint="eastAsia"/>
          <w:color w:val="000000"/>
          <w:szCs w:val="32"/>
        </w:rPr>
        <w:t>105</w:t>
      </w:r>
      <w:r w:rsidRPr="007E30FF">
        <w:rPr>
          <w:rFonts w:hint="eastAsia"/>
          <w:color w:val="000000"/>
          <w:szCs w:val="32"/>
        </w:rPr>
        <w:t>年</w:t>
      </w:r>
      <w:r>
        <w:rPr>
          <w:rFonts w:hint="eastAsia"/>
          <w:color w:val="000000"/>
          <w:szCs w:val="32"/>
        </w:rPr>
        <w:t>末</w:t>
      </w:r>
      <w:r w:rsidRPr="007E30FF">
        <w:rPr>
          <w:rFonts w:hint="eastAsia"/>
          <w:color w:val="000000"/>
          <w:szCs w:val="32"/>
        </w:rPr>
        <w:t>簽署</w:t>
      </w:r>
      <w:r w:rsidRPr="007E30FF">
        <w:rPr>
          <w:rFonts w:hint="eastAsia"/>
          <w:color w:val="000000"/>
          <w:szCs w:val="32"/>
        </w:rPr>
        <w:t>MOU</w:t>
      </w:r>
      <w:r>
        <w:rPr>
          <w:rFonts w:hint="eastAsia"/>
          <w:color w:val="000000"/>
          <w:szCs w:val="32"/>
        </w:rPr>
        <w:t>，擬於嘉義蘭潭、高雄澄清湖</w:t>
      </w:r>
      <w:r>
        <w:rPr>
          <w:rFonts w:hint="eastAsia"/>
          <w:color w:val="000000"/>
          <w:szCs w:val="32"/>
        </w:rPr>
        <w:t>2</w:t>
      </w:r>
      <w:r w:rsidRPr="007E30FF">
        <w:rPr>
          <w:rFonts w:hint="eastAsia"/>
          <w:color w:val="000000"/>
          <w:szCs w:val="32"/>
        </w:rPr>
        <w:t>水庫打造國營事業首批水面漂浮型太陽光電，由台灣</w:t>
      </w:r>
      <w:r w:rsidRPr="007E30FF">
        <w:rPr>
          <w:rFonts w:hint="eastAsia"/>
          <w:color w:val="000000"/>
          <w:szCs w:val="32"/>
        </w:rPr>
        <w:lastRenderedPageBreak/>
        <w:t>電力股份有限公司租用並建置水面型太陽光電，總裝置容量</w:t>
      </w:r>
      <w:r w:rsidRPr="007E30FF">
        <w:rPr>
          <w:rFonts w:hint="eastAsia"/>
          <w:color w:val="000000"/>
          <w:szCs w:val="32"/>
        </w:rPr>
        <w:t>5MW</w:t>
      </w:r>
      <w:r w:rsidRPr="007E30FF">
        <w:rPr>
          <w:rFonts w:hint="eastAsia"/>
          <w:color w:val="000000"/>
          <w:szCs w:val="32"/>
        </w:rPr>
        <w:t>，投資額共計</w:t>
      </w:r>
      <w:r w:rsidRPr="007E30FF">
        <w:rPr>
          <w:rFonts w:hint="eastAsia"/>
          <w:color w:val="000000"/>
          <w:szCs w:val="32"/>
        </w:rPr>
        <w:t>3</w:t>
      </w:r>
      <w:r w:rsidRPr="007E30FF">
        <w:rPr>
          <w:rFonts w:hint="eastAsia"/>
          <w:color w:val="000000"/>
          <w:szCs w:val="32"/>
        </w:rPr>
        <w:t>至</w:t>
      </w:r>
      <w:r w:rsidRPr="007E30FF">
        <w:rPr>
          <w:rFonts w:hint="eastAsia"/>
          <w:color w:val="000000"/>
          <w:szCs w:val="32"/>
        </w:rPr>
        <w:t>4</w:t>
      </w:r>
      <w:r w:rsidRPr="007E30FF">
        <w:rPr>
          <w:rFonts w:hint="eastAsia"/>
          <w:color w:val="000000"/>
          <w:szCs w:val="32"/>
        </w:rPr>
        <w:t>億元。另台灣自來水股份有限公司也提供轄下中南部自來水淨水場，包括豐原、彰化，及湖山等</w:t>
      </w:r>
      <w:r w:rsidRPr="007E30FF">
        <w:rPr>
          <w:rFonts w:hint="eastAsia"/>
          <w:color w:val="000000"/>
          <w:szCs w:val="32"/>
        </w:rPr>
        <w:t>9</w:t>
      </w:r>
      <w:r w:rsidRPr="007E30FF">
        <w:rPr>
          <w:rFonts w:hint="eastAsia"/>
          <w:color w:val="000000"/>
          <w:szCs w:val="32"/>
        </w:rPr>
        <w:t>處淨水場，由台灣電力股份有限公司租用並投資建置地面型的太陽光電，總裝置容量</w:t>
      </w:r>
      <w:r w:rsidRPr="007E30FF">
        <w:rPr>
          <w:rFonts w:hint="eastAsia"/>
          <w:color w:val="000000"/>
          <w:szCs w:val="32"/>
        </w:rPr>
        <w:t>10MW</w:t>
      </w:r>
      <w:r w:rsidRPr="007E30FF">
        <w:rPr>
          <w:rFonts w:hint="eastAsia"/>
          <w:color w:val="000000"/>
          <w:szCs w:val="32"/>
        </w:rPr>
        <w:t>，台灣電力股份有限公司計畫投資</w:t>
      </w:r>
      <w:r w:rsidRPr="007E30FF">
        <w:rPr>
          <w:rFonts w:hint="eastAsia"/>
          <w:color w:val="000000"/>
          <w:szCs w:val="32"/>
        </w:rPr>
        <w:t>5</w:t>
      </w:r>
      <w:r w:rsidRPr="007E30FF">
        <w:rPr>
          <w:rFonts w:hint="eastAsia"/>
          <w:color w:val="000000"/>
          <w:szCs w:val="32"/>
        </w:rPr>
        <w:t>至</w:t>
      </w:r>
      <w:r w:rsidRPr="007E30FF">
        <w:rPr>
          <w:rFonts w:hint="eastAsia"/>
          <w:color w:val="000000"/>
          <w:szCs w:val="32"/>
        </w:rPr>
        <w:t>6</w:t>
      </w:r>
      <w:r w:rsidRPr="007E30FF">
        <w:rPr>
          <w:rFonts w:hint="eastAsia"/>
          <w:color w:val="000000"/>
          <w:szCs w:val="32"/>
        </w:rPr>
        <w:t>億元。至於雙方的太陽光電合作案，未來還可能再擴大。惟水庫以及淨水場均為民生用水重要設施，民眾對於水庫及淨水場上方裝設太陽能板是否有害用水之品質疑慮甚深，太陽能板遮蔽日照是否影響生態，其製造與廢棄物處理均會產生大量有毒物質，台灣近年酸雨頻仍是否易侵蝕相關設備而污染用水，且太陽能板之施工、勘查是否會影響水庫及淨水場水質，爰要求台灣自來水股份有限公司針對水庫及淨水場裝設太陽能板裝置於</w:t>
      </w:r>
      <w:r>
        <w:rPr>
          <w:rFonts w:hint="eastAsia"/>
          <w:color w:val="000000"/>
          <w:szCs w:val="32"/>
        </w:rPr>
        <w:t>3</w:t>
      </w:r>
      <w:r w:rsidRPr="007E30FF">
        <w:rPr>
          <w:rFonts w:hint="eastAsia"/>
          <w:color w:val="000000"/>
          <w:szCs w:val="32"/>
        </w:rPr>
        <w:t>個月內提供完整評估以及效益之書面報告。</w:t>
      </w:r>
    </w:p>
    <w:p w:rsidR="002B7CCD" w:rsidRPr="007E30FF" w:rsidRDefault="002B7CCD" w:rsidP="002B7CCD">
      <w:pPr>
        <w:pStyle w:val="aff4"/>
        <w:rPr>
          <w:color w:val="000000"/>
        </w:rPr>
      </w:pPr>
      <w:r w:rsidRPr="007E30FF">
        <w:rPr>
          <w:rFonts w:hint="eastAsia"/>
          <w:color w:val="000000"/>
        </w:rPr>
        <w:t>提案人：張麗善　廖國棟　孔文吉</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有鑑於因應飲用水水質標準修正，台灣自來水股份有限公司於</w:t>
      </w:r>
      <w:r w:rsidRPr="007E30FF">
        <w:rPr>
          <w:rFonts w:hint="eastAsia"/>
          <w:color w:val="000000"/>
          <w:szCs w:val="32"/>
        </w:rPr>
        <w:t>102</w:t>
      </w:r>
      <w:r w:rsidRPr="007E30FF">
        <w:rPr>
          <w:rFonts w:hint="eastAsia"/>
          <w:color w:val="000000"/>
          <w:szCs w:val="32"/>
        </w:rPr>
        <w:t>及</w:t>
      </w:r>
      <w:r w:rsidRPr="007E30FF">
        <w:rPr>
          <w:rFonts w:hint="eastAsia"/>
          <w:color w:val="000000"/>
          <w:szCs w:val="32"/>
        </w:rPr>
        <w:t>103</w:t>
      </w:r>
      <w:r w:rsidRPr="007E30FF">
        <w:rPr>
          <w:rFonts w:hint="eastAsia"/>
          <w:color w:val="000000"/>
          <w:szCs w:val="32"/>
        </w:rPr>
        <w:t>年間清查供水轄區用戶外線含鉛水管戶數，其中計有</w:t>
      </w:r>
      <w:r w:rsidRPr="007E30FF">
        <w:rPr>
          <w:rFonts w:hint="eastAsia"/>
          <w:color w:val="000000"/>
          <w:szCs w:val="32"/>
        </w:rPr>
        <w:t>1</w:t>
      </w:r>
      <w:r w:rsidRPr="007E30FF">
        <w:rPr>
          <w:rFonts w:hint="eastAsia"/>
          <w:color w:val="000000"/>
          <w:szCs w:val="32"/>
        </w:rPr>
        <w:t>萬</w:t>
      </w:r>
      <w:r w:rsidRPr="007E30FF">
        <w:rPr>
          <w:rFonts w:hint="eastAsia"/>
          <w:color w:val="000000"/>
          <w:szCs w:val="32"/>
        </w:rPr>
        <w:t>0,759</w:t>
      </w:r>
      <w:r w:rsidRPr="007E30FF">
        <w:rPr>
          <w:rFonts w:hint="eastAsia"/>
          <w:color w:val="000000"/>
          <w:szCs w:val="32"/>
        </w:rPr>
        <w:t>戶確定為鉛管用戶，截至</w:t>
      </w:r>
      <w:r w:rsidRPr="007E30FF">
        <w:rPr>
          <w:rFonts w:hint="eastAsia"/>
          <w:color w:val="000000"/>
          <w:szCs w:val="32"/>
        </w:rPr>
        <w:t>105</w:t>
      </w:r>
      <w:r w:rsidRPr="007E30FF">
        <w:rPr>
          <w:rFonts w:hint="eastAsia"/>
          <w:color w:val="000000"/>
          <w:szCs w:val="32"/>
        </w:rPr>
        <w:t>年</w:t>
      </w:r>
      <w:r w:rsidRPr="007E30FF">
        <w:rPr>
          <w:rFonts w:hint="eastAsia"/>
          <w:color w:val="000000"/>
          <w:szCs w:val="32"/>
        </w:rPr>
        <w:t>10</w:t>
      </w:r>
      <w:r w:rsidRPr="007E30FF">
        <w:rPr>
          <w:rFonts w:hint="eastAsia"/>
          <w:color w:val="000000"/>
          <w:szCs w:val="32"/>
        </w:rPr>
        <w:t>月底止，已完成用戶外線含鉛水管抽換</w:t>
      </w:r>
      <w:r w:rsidRPr="007E30FF">
        <w:rPr>
          <w:rFonts w:hint="eastAsia"/>
          <w:color w:val="000000"/>
          <w:szCs w:val="32"/>
        </w:rPr>
        <w:t>1</w:t>
      </w:r>
      <w:r w:rsidRPr="007E30FF">
        <w:rPr>
          <w:rFonts w:hint="eastAsia"/>
          <w:color w:val="000000"/>
          <w:szCs w:val="32"/>
        </w:rPr>
        <w:t>萬</w:t>
      </w:r>
      <w:r w:rsidRPr="007E30FF">
        <w:rPr>
          <w:rFonts w:hint="eastAsia"/>
          <w:color w:val="000000"/>
          <w:szCs w:val="32"/>
        </w:rPr>
        <w:t>0,202</w:t>
      </w:r>
      <w:r w:rsidRPr="007E30FF">
        <w:rPr>
          <w:rFonts w:hint="eastAsia"/>
          <w:color w:val="000000"/>
          <w:szCs w:val="32"/>
        </w:rPr>
        <w:t>戶</w:t>
      </w:r>
      <w:r w:rsidRPr="007E30FF">
        <w:rPr>
          <w:rFonts w:hint="eastAsia"/>
          <w:color w:val="000000"/>
          <w:szCs w:val="32"/>
        </w:rPr>
        <w:t>(</w:t>
      </w:r>
      <w:r w:rsidRPr="007E30FF">
        <w:rPr>
          <w:rFonts w:hint="eastAsia"/>
          <w:color w:val="000000"/>
          <w:szCs w:val="32"/>
        </w:rPr>
        <w:t>占</w:t>
      </w:r>
      <w:r w:rsidRPr="007E30FF">
        <w:rPr>
          <w:rFonts w:hint="eastAsia"/>
          <w:color w:val="000000"/>
          <w:szCs w:val="32"/>
        </w:rPr>
        <w:t>94.82</w:t>
      </w:r>
      <w:r w:rsidRPr="007E30FF">
        <w:rPr>
          <w:rFonts w:hint="eastAsia"/>
          <w:color w:val="000000"/>
          <w:szCs w:val="32"/>
        </w:rPr>
        <w:t>％</w:t>
      </w:r>
      <w:r w:rsidRPr="007E30FF">
        <w:rPr>
          <w:rFonts w:hint="eastAsia"/>
          <w:color w:val="000000"/>
          <w:szCs w:val="32"/>
        </w:rPr>
        <w:t>)</w:t>
      </w:r>
      <w:r w:rsidRPr="007E30FF">
        <w:rPr>
          <w:rFonts w:hint="eastAsia"/>
          <w:color w:val="000000"/>
          <w:szCs w:val="32"/>
        </w:rPr>
        <w:t>，另尚有宜蘭縣計</w:t>
      </w:r>
      <w:r w:rsidRPr="007E30FF">
        <w:rPr>
          <w:rFonts w:hint="eastAsia"/>
          <w:color w:val="000000"/>
          <w:szCs w:val="32"/>
        </w:rPr>
        <w:t>557</w:t>
      </w:r>
      <w:r w:rsidRPr="007E30FF">
        <w:rPr>
          <w:rFonts w:hint="eastAsia"/>
          <w:color w:val="000000"/>
          <w:szCs w:val="32"/>
        </w:rPr>
        <w:t>戶</w:t>
      </w:r>
      <w:r w:rsidRPr="007E30FF">
        <w:rPr>
          <w:rFonts w:hint="eastAsia"/>
          <w:color w:val="000000"/>
          <w:szCs w:val="32"/>
        </w:rPr>
        <w:t>(</w:t>
      </w:r>
      <w:r w:rsidRPr="007E30FF">
        <w:rPr>
          <w:rFonts w:hint="eastAsia"/>
          <w:color w:val="000000"/>
          <w:szCs w:val="32"/>
        </w:rPr>
        <w:t>占</w:t>
      </w:r>
      <w:r w:rsidRPr="007E30FF">
        <w:rPr>
          <w:rFonts w:hint="eastAsia"/>
          <w:color w:val="000000"/>
          <w:szCs w:val="32"/>
        </w:rPr>
        <w:t>5.18</w:t>
      </w:r>
      <w:r w:rsidRPr="007E30FF">
        <w:rPr>
          <w:rFonts w:hint="eastAsia"/>
          <w:color w:val="000000"/>
          <w:szCs w:val="32"/>
        </w:rPr>
        <w:t>％</w:t>
      </w:r>
      <w:r w:rsidRPr="007E30FF">
        <w:rPr>
          <w:rFonts w:hint="eastAsia"/>
          <w:color w:val="000000"/>
          <w:szCs w:val="32"/>
        </w:rPr>
        <w:t>)</w:t>
      </w:r>
      <w:r w:rsidRPr="007E30FF">
        <w:rPr>
          <w:rFonts w:hint="eastAsia"/>
          <w:color w:val="000000"/>
          <w:szCs w:val="32"/>
        </w:rPr>
        <w:t>列管改善中，預定</w:t>
      </w:r>
      <w:r w:rsidRPr="007E30FF">
        <w:rPr>
          <w:rFonts w:hint="eastAsia"/>
          <w:color w:val="000000"/>
          <w:szCs w:val="32"/>
        </w:rPr>
        <w:t>105</w:t>
      </w:r>
      <w:r w:rsidRPr="007E30FF">
        <w:rPr>
          <w:rFonts w:hint="eastAsia"/>
          <w:color w:val="000000"/>
          <w:szCs w:val="32"/>
        </w:rPr>
        <w:t>年底前始能完成更新改善，爰要求台灣自來水股份有限公司應加速汰換用戶外線含鉛水管，以及積極降低漏水率，汰換既設鉛管工程具急迫性且攸關民眾用水權益，應列為最優先辦理項目，以避免影響民眾用水權益與安全。</w:t>
      </w:r>
    </w:p>
    <w:p w:rsidR="002B7CCD" w:rsidRPr="007E30FF" w:rsidRDefault="002B7CCD" w:rsidP="002B7CCD">
      <w:pPr>
        <w:pStyle w:val="aff4"/>
        <w:rPr>
          <w:color w:val="000000"/>
        </w:rPr>
      </w:pPr>
      <w:r>
        <w:rPr>
          <w:rFonts w:hint="eastAsia"/>
          <w:color w:val="000000"/>
        </w:rPr>
        <w:t>提案人：張麗善　廖國棟　孔文吉</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有鑑於台灣各地之自來水管網設備逐漸老化，道路長期受重車動態行駛輾壓與各項工程不斷挖修，致管線</w:t>
      </w:r>
      <w:r w:rsidRPr="007E30FF">
        <w:rPr>
          <w:rFonts w:hint="eastAsia"/>
          <w:color w:val="000000"/>
          <w:szCs w:val="32"/>
        </w:rPr>
        <w:lastRenderedPageBreak/>
        <w:t>發生漏水；惟查截至</w:t>
      </w:r>
      <w:r w:rsidRPr="007E30FF">
        <w:rPr>
          <w:color w:val="000000"/>
          <w:szCs w:val="32"/>
        </w:rPr>
        <w:t>104</w:t>
      </w:r>
      <w:r w:rsidRPr="007E30FF">
        <w:rPr>
          <w:rFonts w:hint="eastAsia"/>
          <w:color w:val="000000"/>
          <w:szCs w:val="32"/>
        </w:rPr>
        <w:t>年底止，台灣自來水股份有限公司逾齡管線長度仍高達</w:t>
      </w:r>
      <w:r w:rsidRPr="007E30FF">
        <w:rPr>
          <w:color w:val="000000"/>
          <w:szCs w:val="32"/>
        </w:rPr>
        <w:t>2</w:t>
      </w:r>
      <w:r w:rsidRPr="007E30FF">
        <w:rPr>
          <w:rFonts w:hint="eastAsia"/>
          <w:color w:val="000000"/>
          <w:szCs w:val="32"/>
        </w:rPr>
        <w:t>萬</w:t>
      </w:r>
      <w:r w:rsidRPr="007E30FF">
        <w:rPr>
          <w:color w:val="000000"/>
          <w:szCs w:val="32"/>
        </w:rPr>
        <w:t>6,017</w:t>
      </w:r>
      <w:r w:rsidRPr="007E30FF">
        <w:rPr>
          <w:rFonts w:hint="eastAsia"/>
          <w:color w:val="000000"/>
          <w:szCs w:val="32"/>
        </w:rPr>
        <w:t>公里，占同期間配水管線總長度</w:t>
      </w:r>
      <w:r w:rsidRPr="007E30FF">
        <w:rPr>
          <w:color w:val="000000"/>
          <w:szCs w:val="32"/>
        </w:rPr>
        <w:t>5</w:t>
      </w:r>
      <w:r w:rsidRPr="007E30FF">
        <w:rPr>
          <w:rFonts w:hint="eastAsia"/>
          <w:color w:val="000000"/>
          <w:szCs w:val="32"/>
        </w:rPr>
        <w:t>萬</w:t>
      </w:r>
      <w:r w:rsidRPr="007E30FF">
        <w:rPr>
          <w:color w:val="000000"/>
          <w:szCs w:val="32"/>
        </w:rPr>
        <w:t>9,972</w:t>
      </w:r>
      <w:r w:rsidRPr="007E30FF">
        <w:rPr>
          <w:rFonts w:hint="eastAsia"/>
          <w:color w:val="000000"/>
          <w:szCs w:val="32"/>
        </w:rPr>
        <w:t>公里之</w:t>
      </w:r>
      <w:r w:rsidRPr="007E30FF">
        <w:rPr>
          <w:color w:val="000000"/>
          <w:szCs w:val="32"/>
        </w:rPr>
        <w:t>43.38</w:t>
      </w:r>
      <w:r w:rsidRPr="007E30FF">
        <w:rPr>
          <w:rFonts w:hint="eastAsia"/>
          <w:color w:val="000000"/>
          <w:szCs w:val="32"/>
        </w:rPr>
        <w:t>％，比率偏高，台灣自來水股份有限公司規劃以「水壓管理」、「修漏之速度與品質」、「主動漏水控制」、「管線及資產管理」等</w:t>
      </w:r>
      <w:r w:rsidRPr="007E30FF">
        <w:rPr>
          <w:color w:val="000000"/>
          <w:szCs w:val="32"/>
        </w:rPr>
        <w:t>4</w:t>
      </w:r>
      <w:r w:rsidRPr="007E30FF">
        <w:rPr>
          <w:rFonts w:hint="eastAsia"/>
          <w:color w:val="000000"/>
          <w:szCs w:val="32"/>
        </w:rPr>
        <w:t>大面向，以加速辦理汰換舊漏管線工作，但是年度抽換管線長度皆未達成預期目標，逾齡管線及</w:t>
      </w:r>
      <w:r w:rsidRPr="007E30FF">
        <w:rPr>
          <w:color w:val="000000"/>
          <w:szCs w:val="32"/>
        </w:rPr>
        <w:t>PVCP</w:t>
      </w:r>
      <w:r w:rsidRPr="007E30FF">
        <w:rPr>
          <w:rFonts w:hint="eastAsia"/>
          <w:color w:val="000000"/>
          <w:szCs w:val="32"/>
        </w:rPr>
        <w:t>管線所占比例仍高，漏水潛勢不可輕忽，改善成效不佳。爰要求台灣自來水股份有限公司應加速汰換逾齡水管，積極提高執行效率，以降低漏水率、珍惜水資源與避免影響民眾用水權益與安全。</w:t>
      </w:r>
    </w:p>
    <w:p w:rsidR="002B7CCD" w:rsidRPr="007E30FF" w:rsidRDefault="002B7CCD" w:rsidP="002B7CCD">
      <w:pPr>
        <w:pStyle w:val="aff4"/>
        <w:rPr>
          <w:color w:val="000000"/>
        </w:rPr>
      </w:pPr>
      <w:r>
        <w:rPr>
          <w:rFonts w:hint="eastAsia"/>
          <w:color w:val="000000"/>
        </w:rPr>
        <w:t>提案人：張麗善　廖國棟　孔文吉</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有鑑於台灣自來水股份有限公司自有資金不足，近年來負債比率呈逐年上升趨勢，且與臺北自來水事業處相較，金額與比率皆有明顯偏高情形，由</w:t>
      </w:r>
      <w:r w:rsidRPr="007E30FF">
        <w:rPr>
          <w:rFonts w:hint="eastAsia"/>
          <w:color w:val="000000"/>
          <w:szCs w:val="32"/>
        </w:rPr>
        <w:t>99</w:t>
      </w:r>
      <w:r w:rsidRPr="007E30FF">
        <w:rPr>
          <w:rFonts w:hint="eastAsia"/>
          <w:color w:val="000000"/>
          <w:szCs w:val="32"/>
        </w:rPr>
        <w:t>年度之</w:t>
      </w:r>
      <w:r w:rsidRPr="007E30FF">
        <w:rPr>
          <w:rFonts w:hint="eastAsia"/>
          <w:color w:val="000000"/>
          <w:szCs w:val="32"/>
        </w:rPr>
        <w:t>48.88</w:t>
      </w:r>
      <w:r w:rsidRPr="007E30FF">
        <w:rPr>
          <w:rFonts w:hint="eastAsia"/>
          <w:color w:val="000000"/>
          <w:szCs w:val="32"/>
        </w:rPr>
        <w:t>％，遞增至</w:t>
      </w:r>
      <w:r w:rsidRPr="007E30FF">
        <w:rPr>
          <w:rFonts w:hint="eastAsia"/>
          <w:color w:val="000000"/>
          <w:szCs w:val="32"/>
        </w:rPr>
        <w:t>106</w:t>
      </w:r>
      <w:r w:rsidRPr="007E30FF">
        <w:rPr>
          <w:rFonts w:hint="eastAsia"/>
          <w:color w:val="000000"/>
          <w:szCs w:val="32"/>
        </w:rPr>
        <w:t>年度之</w:t>
      </w:r>
      <w:r w:rsidRPr="007E30FF">
        <w:rPr>
          <w:rFonts w:hint="eastAsia"/>
          <w:color w:val="000000"/>
          <w:szCs w:val="32"/>
        </w:rPr>
        <w:t>69.05</w:t>
      </w:r>
      <w:r w:rsidRPr="007E30FF">
        <w:rPr>
          <w:rFonts w:hint="eastAsia"/>
          <w:color w:val="000000"/>
          <w:szCs w:val="32"/>
        </w:rPr>
        <w:t>％，</w:t>
      </w:r>
      <w:r w:rsidRPr="007E30FF">
        <w:rPr>
          <w:rFonts w:hint="eastAsia"/>
          <w:color w:val="000000"/>
          <w:szCs w:val="32"/>
        </w:rPr>
        <w:t>7</w:t>
      </w:r>
      <w:r w:rsidRPr="007E30FF">
        <w:rPr>
          <w:rFonts w:hint="eastAsia"/>
          <w:color w:val="000000"/>
          <w:szCs w:val="32"/>
        </w:rPr>
        <w:t>年之間，增加</w:t>
      </w:r>
      <w:r w:rsidRPr="007E30FF">
        <w:rPr>
          <w:rFonts w:hint="eastAsia"/>
          <w:color w:val="000000"/>
          <w:szCs w:val="32"/>
        </w:rPr>
        <w:t>20.17</w:t>
      </w:r>
      <w:r w:rsidRPr="007E30FF">
        <w:rPr>
          <w:rFonts w:hint="eastAsia"/>
          <w:color w:val="000000"/>
          <w:szCs w:val="32"/>
        </w:rPr>
        <w:t>個百分比，增幅</w:t>
      </w:r>
      <w:r w:rsidRPr="007E30FF">
        <w:rPr>
          <w:rFonts w:hint="eastAsia"/>
          <w:color w:val="000000"/>
          <w:szCs w:val="32"/>
        </w:rPr>
        <w:t>41.26</w:t>
      </w:r>
      <w:r w:rsidRPr="007E30FF">
        <w:rPr>
          <w:rFonts w:hint="eastAsia"/>
          <w:color w:val="000000"/>
          <w:szCs w:val="32"/>
        </w:rPr>
        <w:t>％，資本結構漸趨惡化，因而無法支應各項自來水投資建設，以致每年皆需以舉債方式籌措支應，造成負債比率偏高，財務狀況日漸窘困，爰要求台灣自來水股份有限公司應積極研提具體改善計畫，以提升財務效能，強化經營體質。</w:t>
      </w:r>
    </w:p>
    <w:p w:rsidR="002B7CCD" w:rsidRPr="007E30FF" w:rsidRDefault="002B7CCD" w:rsidP="002B7CCD">
      <w:pPr>
        <w:pStyle w:val="aff4"/>
        <w:rPr>
          <w:color w:val="000000"/>
        </w:rPr>
      </w:pPr>
      <w:r>
        <w:rPr>
          <w:rFonts w:hint="eastAsia"/>
          <w:color w:val="000000"/>
        </w:rPr>
        <w:t>提案人：張麗善　廖國棟　孔文吉</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「無自來水地區供水改善計畫台灣自來水股份有限公司辦理自來水延管工程申請及管考作業要點」中，明訂每戶成本</w:t>
      </w:r>
      <w:r w:rsidRPr="007E30FF">
        <w:rPr>
          <w:rFonts w:hint="eastAsia"/>
          <w:color w:val="000000"/>
          <w:szCs w:val="32"/>
        </w:rPr>
        <w:t>(</w:t>
      </w:r>
      <w:r w:rsidRPr="007E30FF">
        <w:rPr>
          <w:rFonts w:hint="eastAsia"/>
          <w:color w:val="000000"/>
          <w:szCs w:val="32"/>
        </w:rPr>
        <w:t>本計畫負擔</w:t>
      </w:r>
      <w:r w:rsidRPr="007E30FF">
        <w:rPr>
          <w:rFonts w:hint="eastAsia"/>
          <w:color w:val="000000"/>
          <w:szCs w:val="32"/>
        </w:rPr>
        <w:t>/</w:t>
      </w:r>
      <w:r w:rsidRPr="007E30FF">
        <w:rPr>
          <w:rFonts w:hint="eastAsia"/>
          <w:color w:val="000000"/>
          <w:szCs w:val="32"/>
        </w:rPr>
        <w:t>戶數</w:t>
      </w:r>
      <w:r w:rsidRPr="007E30FF">
        <w:rPr>
          <w:rFonts w:hint="eastAsia"/>
          <w:color w:val="000000"/>
          <w:szCs w:val="32"/>
        </w:rPr>
        <w:t>)</w:t>
      </w:r>
      <w:r w:rsidRPr="007E30FF">
        <w:rPr>
          <w:rFonts w:hint="eastAsia"/>
          <w:color w:val="000000"/>
          <w:szCs w:val="32"/>
        </w:rPr>
        <w:t>不得超過新臺幣</w:t>
      </w:r>
      <w:r w:rsidRPr="007E30FF">
        <w:rPr>
          <w:rFonts w:hint="eastAsia"/>
          <w:color w:val="000000"/>
          <w:szCs w:val="32"/>
        </w:rPr>
        <w:t>60</w:t>
      </w:r>
      <w:r w:rsidRPr="007E30FF">
        <w:rPr>
          <w:rFonts w:hint="eastAsia"/>
          <w:color w:val="000000"/>
          <w:szCs w:val="32"/>
        </w:rPr>
        <w:t>萬元。然而原住民地區幅員廣闊，位處偏遠且分散，且原住民族部落受地形、交通等限制，每戶成本勢必超過新臺幣</w:t>
      </w:r>
      <w:r w:rsidRPr="007E30FF">
        <w:rPr>
          <w:rFonts w:hint="eastAsia"/>
          <w:color w:val="000000"/>
          <w:szCs w:val="32"/>
        </w:rPr>
        <w:t>60</w:t>
      </w:r>
      <w:r w:rsidRPr="007E30FF">
        <w:rPr>
          <w:rFonts w:hint="eastAsia"/>
          <w:color w:val="000000"/>
          <w:szCs w:val="32"/>
        </w:rPr>
        <w:t>萬元，所編預算未能有效執行，未來執行有產生疑義，實有檢討改進之必要，請台灣自來水股份有</w:t>
      </w:r>
      <w:r w:rsidRPr="007E30FF">
        <w:rPr>
          <w:rFonts w:hint="eastAsia"/>
          <w:color w:val="000000"/>
          <w:szCs w:val="32"/>
        </w:rPr>
        <w:lastRenderedPageBreak/>
        <w:t>限公司於</w:t>
      </w:r>
      <w:r w:rsidRPr="007E30FF">
        <w:rPr>
          <w:rFonts w:hint="eastAsia"/>
          <w:color w:val="000000"/>
          <w:szCs w:val="32"/>
        </w:rPr>
        <w:t>1</w:t>
      </w:r>
      <w:r w:rsidRPr="007E30FF">
        <w:rPr>
          <w:rFonts w:hint="eastAsia"/>
          <w:color w:val="000000"/>
          <w:szCs w:val="32"/>
        </w:rPr>
        <w:t>個月內向立法院經濟委員會提出專案檢討報告。</w:t>
      </w:r>
    </w:p>
    <w:p w:rsidR="002B7CCD" w:rsidRPr="00944ED4" w:rsidRDefault="002B7CCD" w:rsidP="002B7CCD">
      <w:pPr>
        <w:pStyle w:val="aff4"/>
      </w:pPr>
      <w:r w:rsidRPr="00944ED4">
        <w:rPr>
          <w:rFonts w:hint="eastAsia"/>
        </w:rPr>
        <w:t>提案人：</w:t>
      </w:r>
      <w:r w:rsidRPr="005B736D">
        <w:rPr>
          <w:rFonts w:hint="eastAsia"/>
        </w:rPr>
        <w:t>孔文吉</w:t>
      </w:r>
    </w:p>
    <w:p w:rsidR="002B7CCD" w:rsidRPr="007E30FF" w:rsidRDefault="002B7CCD" w:rsidP="002B7CCD">
      <w:pPr>
        <w:pStyle w:val="aff4"/>
        <w:rPr>
          <w:color w:val="000000"/>
        </w:rPr>
      </w:pPr>
      <w:r>
        <w:rPr>
          <w:rFonts w:hint="eastAsia"/>
          <w:color w:val="000000"/>
        </w:rPr>
        <w:t>連署人：王惠美　張麗善　廖國棟</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Pr>
          <w:rFonts w:hint="eastAsia"/>
          <w:color w:val="000000"/>
          <w:szCs w:val="32"/>
        </w:rPr>
        <w:t>有關原住民族</w:t>
      </w:r>
      <w:r w:rsidRPr="007E30FF">
        <w:rPr>
          <w:rFonts w:hint="eastAsia"/>
          <w:color w:val="000000"/>
          <w:szCs w:val="32"/>
        </w:rPr>
        <w:t>地區幅員廣闊，位處偏遠且分散，仍有許多地區無簡易自來水，例如宜蘭縣南澳鄉仍有</w:t>
      </w:r>
      <w:r w:rsidRPr="007E30FF">
        <w:rPr>
          <w:rFonts w:hint="eastAsia"/>
          <w:color w:val="000000"/>
          <w:szCs w:val="32"/>
        </w:rPr>
        <w:t>500</w:t>
      </w:r>
      <w:r w:rsidRPr="007E30FF">
        <w:rPr>
          <w:rFonts w:hint="eastAsia"/>
          <w:color w:val="000000"/>
          <w:szCs w:val="32"/>
        </w:rPr>
        <w:t>戶無簡易自來水，實有檢討改進之必要，請台灣自來水股份有限公司於</w:t>
      </w:r>
      <w:r w:rsidRPr="007E30FF">
        <w:rPr>
          <w:rFonts w:hint="eastAsia"/>
          <w:color w:val="000000"/>
          <w:szCs w:val="32"/>
        </w:rPr>
        <w:t>1</w:t>
      </w:r>
      <w:r w:rsidRPr="007E30FF">
        <w:rPr>
          <w:rFonts w:hint="eastAsia"/>
          <w:color w:val="000000"/>
          <w:szCs w:val="32"/>
        </w:rPr>
        <w:t>個月內向立法院經濟委員會提出專案檢討報告。</w:t>
      </w:r>
    </w:p>
    <w:p w:rsidR="002B7CCD" w:rsidRPr="00944ED4" w:rsidRDefault="002B7CCD" w:rsidP="002B7CCD">
      <w:pPr>
        <w:pStyle w:val="aff4"/>
      </w:pPr>
      <w:r w:rsidRPr="00944ED4">
        <w:rPr>
          <w:rFonts w:hint="eastAsia"/>
        </w:rPr>
        <w:t>提案人：</w:t>
      </w:r>
      <w:r w:rsidRPr="005B736D">
        <w:rPr>
          <w:rFonts w:hint="eastAsia"/>
        </w:rPr>
        <w:t>孔文吉</w:t>
      </w:r>
    </w:p>
    <w:p w:rsidR="002B7CCD" w:rsidRPr="007E30FF" w:rsidRDefault="002B7CCD" w:rsidP="002B7CCD">
      <w:pPr>
        <w:pStyle w:val="aff4"/>
        <w:rPr>
          <w:color w:val="000000"/>
        </w:rPr>
      </w:pPr>
      <w:r>
        <w:rPr>
          <w:rFonts w:hint="eastAsia"/>
          <w:color w:val="000000"/>
        </w:rPr>
        <w:t>連署人：王惠美　張麗善　廖國棟</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有鑑於台灣自來水股份有限公司</w:t>
      </w:r>
      <w:r w:rsidRPr="007E30FF">
        <w:rPr>
          <w:rFonts w:hint="eastAsia"/>
          <w:color w:val="000000"/>
          <w:szCs w:val="32"/>
        </w:rPr>
        <w:t>106</w:t>
      </w:r>
      <w:r w:rsidRPr="007E30FF">
        <w:rPr>
          <w:rFonts w:hint="eastAsia"/>
          <w:color w:val="000000"/>
          <w:szCs w:val="32"/>
        </w:rPr>
        <w:t>年度編列固定資產之建設、改良、擴充預算</w:t>
      </w:r>
      <w:r w:rsidRPr="007E30FF">
        <w:rPr>
          <w:rFonts w:hint="eastAsia"/>
          <w:color w:val="000000"/>
          <w:szCs w:val="32"/>
        </w:rPr>
        <w:t>195</w:t>
      </w:r>
      <w:r w:rsidRPr="007E30FF">
        <w:rPr>
          <w:rFonts w:hint="eastAsia"/>
          <w:color w:val="000000"/>
          <w:szCs w:val="32"/>
        </w:rPr>
        <w:t>億</w:t>
      </w:r>
      <w:r w:rsidRPr="007E30FF">
        <w:rPr>
          <w:rFonts w:hint="eastAsia"/>
          <w:color w:val="000000"/>
          <w:szCs w:val="32"/>
        </w:rPr>
        <w:t>7,126</w:t>
      </w:r>
      <w:r w:rsidRPr="007E30FF">
        <w:rPr>
          <w:rFonts w:hint="eastAsia"/>
          <w:color w:val="000000"/>
          <w:szCs w:val="32"/>
        </w:rPr>
        <w:t>萬元，較</w:t>
      </w:r>
      <w:r w:rsidRPr="007E30FF">
        <w:rPr>
          <w:rFonts w:hint="eastAsia"/>
          <w:color w:val="000000"/>
          <w:szCs w:val="32"/>
        </w:rPr>
        <w:t>105</w:t>
      </w:r>
      <w:r w:rsidRPr="007E30FF">
        <w:rPr>
          <w:rFonts w:hint="eastAsia"/>
          <w:color w:val="000000"/>
          <w:szCs w:val="32"/>
        </w:rPr>
        <w:t>年度增加</w:t>
      </w:r>
      <w:r w:rsidRPr="007E30FF">
        <w:rPr>
          <w:rFonts w:hint="eastAsia"/>
          <w:color w:val="000000"/>
          <w:szCs w:val="32"/>
        </w:rPr>
        <w:t>14</w:t>
      </w:r>
      <w:r w:rsidRPr="007E30FF">
        <w:rPr>
          <w:rFonts w:hint="eastAsia"/>
          <w:color w:val="000000"/>
          <w:szCs w:val="32"/>
        </w:rPr>
        <w:t>億</w:t>
      </w:r>
      <w:r w:rsidRPr="007E30FF">
        <w:rPr>
          <w:rFonts w:hint="eastAsia"/>
          <w:color w:val="000000"/>
          <w:szCs w:val="32"/>
        </w:rPr>
        <w:t>7,516</w:t>
      </w:r>
      <w:r w:rsidRPr="007E30FF">
        <w:rPr>
          <w:rFonts w:hint="eastAsia"/>
          <w:color w:val="000000"/>
          <w:szCs w:val="32"/>
        </w:rPr>
        <w:t>萬</w:t>
      </w:r>
      <w:r w:rsidRPr="007E30FF">
        <w:rPr>
          <w:rFonts w:hint="eastAsia"/>
          <w:color w:val="000000"/>
          <w:szCs w:val="32"/>
        </w:rPr>
        <w:t>4</w:t>
      </w:r>
      <w:r w:rsidRPr="007E30FF">
        <w:rPr>
          <w:rFonts w:hint="eastAsia"/>
          <w:color w:val="000000"/>
          <w:szCs w:val="32"/>
        </w:rPr>
        <w:t>千元，增幅</w:t>
      </w:r>
      <w:r w:rsidRPr="007E30FF">
        <w:rPr>
          <w:rFonts w:hint="eastAsia"/>
          <w:color w:val="000000"/>
          <w:szCs w:val="32"/>
        </w:rPr>
        <w:t>8.15%</w:t>
      </w:r>
      <w:r w:rsidRPr="007E30FF">
        <w:rPr>
          <w:rFonts w:hint="eastAsia"/>
          <w:color w:val="000000"/>
          <w:szCs w:val="32"/>
        </w:rPr>
        <w:t>，包括「專案計畫」</w:t>
      </w:r>
      <w:r w:rsidRPr="007E30FF">
        <w:rPr>
          <w:rFonts w:hint="eastAsia"/>
          <w:color w:val="000000"/>
          <w:szCs w:val="32"/>
        </w:rPr>
        <w:t>155</w:t>
      </w:r>
      <w:r w:rsidRPr="007E30FF">
        <w:rPr>
          <w:rFonts w:hint="eastAsia"/>
          <w:color w:val="000000"/>
          <w:szCs w:val="32"/>
        </w:rPr>
        <w:t>億</w:t>
      </w:r>
      <w:r w:rsidRPr="007E30FF">
        <w:rPr>
          <w:rFonts w:hint="eastAsia"/>
          <w:color w:val="000000"/>
          <w:szCs w:val="32"/>
        </w:rPr>
        <w:t>5,834</w:t>
      </w:r>
      <w:r w:rsidRPr="007E30FF">
        <w:rPr>
          <w:rFonts w:hint="eastAsia"/>
          <w:color w:val="000000"/>
          <w:szCs w:val="32"/>
        </w:rPr>
        <w:t>萬</w:t>
      </w:r>
      <w:r w:rsidRPr="007E30FF">
        <w:rPr>
          <w:rFonts w:hint="eastAsia"/>
          <w:color w:val="000000"/>
          <w:szCs w:val="32"/>
        </w:rPr>
        <w:t>9</w:t>
      </w:r>
      <w:r w:rsidRPr="007E30FF">
        <w:rPr>
          <w:rFonts w:hint="eastAsia"/>
          <w:color w:val="000000"/>
          <w:szCs w:val="32"/>
        </w:rPr>
        <w:t>千元及「一般建築及設備計畫」</w:t>
      </w:r>
      <w:r w:rsidRPr="007E30FF">
        <w:rPr>
          <w:rFonts w:hint="eastAsia"/>
          <w:color w:val="000000"/>
          <w:szCs w:val="32"/>
        </w:rPr>
        <w:t>40</w:t>
      </w:r>
      <w:r w:rsidRPr="007E30FF">
        <w:rPr>
          <w:rFonts w:hint="eastAsia"/>
          <w:color w:val="000000"/>
          <w:szCs w:val="32"/>
        </w:rPr>
        <w:t>億</w:t>
      </w:r>
      <w:r w:rsidRPr="007E30FF">
        <w:rPr>
          <w:rFonts w:hint="eastAsia"/>
          <w:color w:val="000000"/>
          <w:szCs w:val="32"/>
        </w:rPr>
        <w:t>1,291</w:t>
      </w:r>
      <w:r w:rsidRPr="007E30FF">
        <w:rPr>
          <w:rFonts w:hint="eastAsia"/>
          <w:color w:val="000000"/>
          <w:szCs w:val="32"/>
        </w:rPr>
        <w:t>萬</w:t>
      </w:r>
      <w:r w:rsidRPr="007E30FF">
        <w:rPr>
          <w:rFonts w:hint="eastAsia"/>
          <w:color w:val="000000"/>
          <w:szCs w:val="32"/>
        </w:rPr>
        <w:t>1</w:t>
      </w:r>
      <w:r w:rsidRPr="007E30FF">
        <w:rPr>
          <w:rFonts w:hint="eastAsia"/>
          <w:color w:val="000000"/>
          <w:szCs w:val="32"/>
        </w:rPr>
        <w:t>千元。由於購建固定資產之專案計畫必須完備先期規劃與核實成本效益分析。不應僅以配合水利署編列計畫預算，無須再提財務計畫效益以及各項可行性評估研究報告作推託，故要求台灣自來水股份有限公司於</w:t>
      </w:r>
      <w:r w:rsidRPr="007E30FF">
        <w:rPr>
          <w:rFonts w:hint="eastAsia"/>
          <w:color w:val="000000"/>
          <w:szCs w:val="32"/>
        </w:rPr>
        <w:t>1</w:t>
      </w:r>
      <w:r w:rsidRPr="007E30FF">
        <w:rPr>
          <w:rFonts w:hint="eastAsia"/>
          <w:color w:val="000000"/>
          <w:szCs w:val="32"/>
        </w:rPr>
        <w:t>個月內向立法院經濟委員會報告改進之具體計畫。</w:t>
      </w:r>
    </w:p>
    <w:p w:rsidR="002B7CCD" w:rsidRPr="00944ED4" w:rsidRDefault="002B7CCD" w:rsidP="002B7CCD">
      <w:pPr>
        <w:pStyle w:val="aff4"/>
      </w:pPr>
      <w:r w:rsidRPr="00944ED4">
        <w:rPr>
          <w:rFonts w:hint="eastAsia"/>
        </w:rPr>
        <w:t>提案人：</w:t>
      </w:r>
      <w:r w:rsidRPr="005B736D">
        <w:rPr>
          <w:rFonts w:hint="eastAsia"/>
        </w:rPr>
        <w:t>孔文吉</w:t>
      </w:r>
    </w:p>
    <w:p w:rsidR="002B7CCD" w:rsidRPr="007E30FF" w:rsidRDefault="002B7CCD" w:rsidP="002B7CCD">
      <w:pPr>
        <w:pStyle w:val="aff4"/>
        <w:rPr>
          <w:color w:val="000000"/>
        </w:rPr>
      </w:pPr>
      <w:r>
        <w:rPr>
          <w:rFonts w:hint="eastAsia"/>
          <w:color w:val="000000"/>
        </w:rPr>
        <w:t>連署人：王惠美　張麗善　廖國棟</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為因應飲用水水質標準修正，台灣自來水股份有限公司前於</w:t>
      </w:r>
      <w:r w:rsidRPr="007E30FF">
        <w:rPr>
          <w:color w:val="000000"/>
          <w:szCs w:val="32"/>
        </w:rPr>
        <w:t>102</w:t>
      </w:r>
      <w:r w:rsidRPr="007E30FF">
        <w:rPr>
          <w:color w:val="000000"/>
          <w:szCs w:val="32"/>
        </w:rPr>
        <w:t>及</w:t>
      </w:r>
      <w:r w:rsidRPr="007E30FF">
        <w:rPr>
          <w:color w:val="000000"/>
          <w:szCs w:val="32"/>
        </w:rPr>
        <w:t>103</w:t>
      </w:r>
      <w:r w:rsidRPr="007E30FF">
        <w:rPr>
          <w:rFonts w:hint="eastAsia"/>
          <w:color w:val="000000"/>
          <w:szCs w:val="32"/>
        </w:rPr>
        <w:t>年間清查供水轄區外用戶線含鉛水管戶數，其中計有</w:t>
      </w:r>
      <w:r w:rsidRPr="007E30FF">
        <w:rPr>
          <w:color w:val="000000"/>
          <w:szCs w:val="32"/>
        </w:rPr>
        <w:t>1</w:t>
      </w:r>
      <w:r w:rsidRPr="007E30FF">
        <w:rPr>
          <w:rFonts w:hint="eastAsia"/>
          <w:color w:val="000000"/>
          <w:szCs w:val="32"/>
        </w:rPr>
        <w:t>萬</w:t>
      </w:r>
      <w:r w:rsidRPr="007E30FF">
        <w:rPr>
          <w:color w:val="000000"/>
          <w:szCs w:val="32"/>
        </w:rPr>
        <w:t>0,759</w:t>
      </w:r>
      <w:r w:rsidRPr="007E30FF">
        <w:rPr>
          <w:rFonts w:hint="eastAsia"/>
          <w:color w:val="000000"/>
          <w:szCs w:val="32"/>
        </w:rPr>
        <w:t>戶確定為鉛管用戶，然截至</w:t>
      </w:r>
      <w:r w:rsidRPr="007E30FF">
        <w:rPr>
          <w:color w:val="000000"/>
          <w:szCs w:val="32"/>
        </w:rPr>
        <w:t>104</w:t>
      </w:r>
      <w:r w:rsidRPr="007E30FF">
        <w:rPr>
          <w:rFonts w:hint="eastAsia"/>
          <w:color w:val="000000"/>
          <w:szCs w:val="32"/>
        </w:rPr>
        <w:t>年</w:t>
      </w:r>
      <w:r w:rsidRPr="007E30FF">
        <w:rPr>
          <w:color w:val="000000"/>
          <w:szCs w:val="32"/>
        </w:rPr>
        <w:t>12</w:t>
      </w:r>
      <w:r w:rsidRPr="007E30FF">
        <w:rPr>
          <w:rFonts w:hint="eastAsia"/>
          <w:color w:val="000000"/>
          <w:szCs w:val="32"/>
        </w:rPr>
        <w:t>月底止，僅完成用戶外線含鉛水管抽換</w:t>
      </w:r>
      <w:r w:rsidRPr="007E30FF">
        <w:rPr>
          <w:color w:val="000000"/>
          <w:szCs w:val="32"/>
        </w:rPr>
        <w:t>5,545</w:t>
      </w:r>
      <w:r w:rsidRPr="007E30FF">
        <w:rPr>
          <w:rFonts w:hint="eastAsia"/>
          <w:color w:val="000000"/>
          <w:szCs w:val="32"/>
        </w:rPr>
        <w:t>戶</w:t>
      </w:r>
      <w:r w:rsidRPr="007E30FF">
        <w:rPr>
          <w:color w:val="000000"/>
          <w:szCs w:val="32"/>
        </w:rPr>
        <w:t>(</w:t>
      </w:r>
      <w:r w:rsidRPr="007E30FF">
        <w:rPr>
          <w:rFonts w:hint="eastAsia"/>
          <w:color w:val="000000"/>
          <w:szCs w:val="32"/>
        </w:rPr>
        <w:t>占</w:t>
      </w:r>
      <w:r w:rsidRPr="007E30FF">
        <w:rPr>
          <w:color w:val="000000"/>
          <w:szCs w:val="32"/>
        </w:rPr>
        <w:t>51.54</w:t>
      </w:r>
      <w:r w:rsidRPr="007E30FF">
        <w:rPr>
          <w:rFonts w:hint="eastAsia"/>
          <w:color w:val="000000"/>
          <w:szCs w:val="32"/>
        </w:rPr>
        <w:t>％</w:t>
      </w:r>
      <w:r w:rsidRPr="007E30FF">
        <w:rPr>
          <w:color w:val="000000"/>
          <w:szCs w:val="32"/>
        </w:rPr>
        <w:t>)</w:t>
      </w:r>
      <w:r w:rsidRPr="007E30FF">
        <w:rPr>
          <w:rFonts w:hint="eastAsia"/>
          <w:color w:val="000000"/>
          <w:szCs w:val="32"/>
        </w:rPr>
        <w:t>，另尚有苗栗縣、宜蘭縣等地區計</w:t>
      </w:r>
      <w:r w:rsidRPr="007E30FF">
        <w:rPr>
          <w:color w:val="000000"/>
          <w:szCs w:val="32"/>
        </w:rPr>
        <w:t>5,214</w:t>
      </w:r>
      <w:r w:rsidRPr="007E30FF">
        <w:rPr>
          <w:rFonts w:hint="eastAsia"/>
          <w:color w:val="000000"/>
          <w:szCs w:val="32"/>
        </w:rPr>
        <w:t>戶</w:t>
      </w:r>
      <w:r w:rsidRPr="007E30FF">
        <w:rPr>
          <w:color w:val="000000"/>
          <w:szCs w:val="32"/>
        </w:rPr>
        <w:t>(</w:t>
      </w:r>
      <w:r w:rsidRPr="007E30FF">
        <w:rPr>
          <w:rFonts w:hint="eastAsia"/>
          <w:color w:val="000000"/>
          <w:szCs w:val="32"/>
        </w:rPr>
        <w:t>占</w:t>
      </w:r>
      <w:r w:rsidRPr="007E30FF">
        <w:rPr>
          <w:color w:val="000000"/>
          <w:szCs w:val="32"/>
        </w:rPr>
        <w:t>48.46</w:t>
      </w:r>
      <w:r w:rsidRPr="007E30FF">
        <w:rPr>
          <w:rFonts w:hint="eastAsia"/>
          <w:color w:val="000000"/>
          <w:szCs w:val="32"/>
        </w:rPr>
        <w:t>％</w:t>
      </w:r>
      <w:r w:rsidRPr="007E30FF">
        <w:rPr>
          <w:color w:val="000000"/>
          <w:szCs w:val="32"/>
        </w:rPr>
        <w:t>)</w:t>
      </w:r>
      <w:r w:rsidRPr="007E30FF">
        <w:rPr>
          <w:rFonts w:hint="eastAsia"/>
          <w:color w:val="000000"/>
          <w:szCs w:val="32"/>
        </w:rPr>
        <w:t>列管改善中，將配合旨揭計畫與預算逐步汰</w:t>
      </w:r>
      <w:r w:rsidRPr="007E30FF">
        <w:rPr>
          <w:rFonts w:hint="eastAsia"/>
          <w:color w:val="000000"/>
          <w:szCs w:val="32"/>
        </w:rPr>
        <w:lastRenderedPageBreak/>
        <w:t>換，預定</w:t>
      </w:r>
      <w:r w:rsidRPr="007E30FF">
        <w:rPr>
          <w:color w:val="000000"/>
          <w:szCs w:val="32"/>
        </w:rPr>
        <w:t>105</w:t>
      </w:r>
      <w:r w:rsidRPr="007E30FF">
        <w:rPr>
          <w:rFonts w:hint="eastAsia"/>
          <w:color w:val="000000"/>
          <w:szCs w:val="32"/>
        </w:rPr>
        <w:t>年底前始能完成更新改善；而未完成汰換部分，主要係因管線分布於巷道狹窄之老舊社區或用戶外線設於屋內，用戶反對配合遷移水表位置等因素所致。為保障民眾用水權益，爰要求台灣自來水股份有限公司審慎納列各項不利因素，並依民眾切身需求與急迫性進行前瞻性之考量規劃，加速汰換時程。</w:t>
      </w:r>
    </w:p>
    <w:p w:rsidR="002B7CCD" w:rsidRPr="00944ED4" w:rsidRDefault="002B7CCD" w:rsidP="002B7CCD">
      <w:pPr>
        <w:pStyle w:val="aff4"/>
      </w:pPr>
      <w:r w:rsidRPr="00944ED4">
        <w:rPr>
          <w:rFonts w:hint="eastAsia"/>
        </w:rPr>
        <w:t>提案人：</w:t>
      </w:r>
      <w:r w:rsidRPr="005B736D">
        <w:rPr>
          <w:rFonts w:hint="eastAsia"/>
        </w:rPr>
        <w:t>王惠美　廖國棟</w:t>
      </w:r>
    </w:p>
    <w:p w:rsidR="002B7CCD" w:rsidRPr="007E30FF" w:rsidRDefault="002B7CCD" w:rsidP="002B7CCD">
      <w:pPr>
        <w:pStyle w:val="aff4"/>
        <w:rPr>
          <w:color w:val="000000"/>
        </w:rPr>
      </w:pPr>
      <w:r w:rsidRPr="007E30FF">
        <w:rPr>
          <w:rFonts w:hint="eastAsia"/>
          <w:color w:val="000000"/>
        </w:rPr>
        <w:t>連署人：張麗善　孔文吉</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台灣自來水股份有限公司</w:t>
      </w:r>
      <w:r w:rsidRPr="007E30FF">
        <w:rPr>
          <w:rFonts w:hint="eastAsia"/>
          <w:color w:val="000000"/>
          <w:szCs w:val="32"/>
        </w:rPr>
        <w:t>106</w:t>
      </w:r>
      <w:r>
        <w:rPr>
          <w:rFonts w:hint="eastAsia"/>
          <w:color w:val="000000"/>
          <w:szCs w:val="32"/>
        </w:rPr>
        <w:t>年度資產負債預計表</w:t>
      </w:r>
      <w:r w:rsidRPr="007E30FF">
        <w:rPr>
          <w:rFonts w:hint="eastAsia"/>
          <w:color w:val="000000"/>
          <w:szCs w:val="32"/>
        </w:rPr>
        <w:t>之「負債」科目預算數為</w:t>
      </w:r>
      <w:r w:rsidRPr="007E30FF">
        <w:rPr>
          <w:rFonts w:hint="eastAsia"/>
          <w:color w:val="000000"/>
          <w:szCs w:val="32"/>
        </w:rPr>
        <w:t>1,263</w:t>
      </w:r>
      <w:r w:rsidRPr="007E30FF">
        <w:rPr>
          <w:rFonts w:hint="eastAsia"/>
          <w:color w:val="000000"/>
          <w:szCs w:val="32"/>
        </w:rPr>
        <w:t>億</w:t>
      </w:r>
      <w:r w:rsidRPr="007E30FF">
        <w:rPr>
          <w:rFonts w:hint="eastAsia"/>
          <w:color w:val="000000"/>
          <w:szCs w:val="32"/>
        </w:rPr>
        <w:t>6,025</w:t>
      </w:r>
      <w:r w:rsidRPr="007E30FF">
        <w:rPr>
          <w:rFonts w:hint="eastAsia"/>
          <w:color w:val="000000"/>
          <w:szCs w:val="32"/>
        </w:rPr>
        <w:t>萬</w:t>
      </w:r>
      <w:r w:rsidRPr="007E30FF">
        <w:rPr>
          <w:rFonts w:hint="eastAsia"/>
          <w:color w:val="000000"/>
          <w:szCs w:val="32"/>
        </w:rPr>
        <w:t>7</w:t>
      </w:r>
      <w:r w:rsidRPr="007E30FF">
        <w:rPr>
          <w:rFonts w:hint="eastAsia"/>
          <w:color w:val="000000"/>
          <w:szCs w:val="32"/>
        </w:rPr>
        <w:t>千元，較</w:t>
      </w:r>
      <w:r w:rsidRPr="007E30FF">
        <w:rPr>
          <w:rFonts w:hint="eastAsia"/>
          <w:color w:val="000000"/>
          <w:szCs w:val="32"/>
        </w:rPr>
        <w:t>105</w:t>
      </w:r>
      <w:r w:rsidRPr="007E30FF">
        <w:rPr>
          <w:rFonts w:hint="eastAsia"/>
          <w:color w:val="000000"/>
          <w:szCs w:val="32"/>
        </w:rPr>
        <w:t>年度預算數</w:t>
      </w:r>
      <w:r w:rsidRPr="007E30FF">
        <w:rPr>
          <w:rFonts w:hint="eastAsia"/>
          <w:color w:val="000000"/>
          <w:szCs w:val="32"/>
        </w:rPr>
        <w:t>1,174</w:t>
      </w:r>
      <w:r w:rsidRPr="007E30FF">
        <w:rPr>
          <w:rFonts w:hint="eastAsia"/>
          <w:color w:val="000000"/>
          <w:szCs w:val="32"/>
        </w:rPr>
        <w:t>億</w:t>
      </w:r>
      <w:r w:rsidRPr="007E30FF">
        <w:rPr>
          <w:rFonts w:hint="eastAsia"/>
          <w:color w:val="000000"/>
          <w:szCs w:val="32"/>
        </w:rPr>
        <w:t>8,130</w:t>
      </w:r>
      <w:r w:rsidRPr="007E30FF">
        <w:rPr>
          <w:rFonts w:hint="eastAsia"/>
          <w:color w:val="000000"/>
          <w:szCs w:val="32"/>
        </w:rPr>
        <w:t>萬</w:t>
      </w:r>
      <w:r w:rsidRPr="007E30FF">
        <w:rPr>
          <w:rFonts w:hint="eastAsia"/>
          <w:color w:val="000000"/>
          <w:szCs w:val="32"/>
        </w:rPr>
        <w:t>1</w:t>
      </w:r>
      <w:r w:rsidRPr="007E30FF">
        <w:rPr>
          <w:rFonts w:hint="eastAsia"/>
          <w:color w:val="000000"/>
          <w:szCs w:val="32"/>
        </w:rPr>
        <w:t>千元，增加</w:t>
      </w:r>
      <w:r w:rsidRPr="007E30FF">
        <w:rPr>
          <w:rFonts w:hint="eastAsia"/>
          <w:color w:val="000000"/>
          <w:szCs w:val="32"/>
        </w:rPr>
        <w:t>88</w:t>
      </w:r>
      <w:r w:rsidRPr="007E30FF">
        <w:rPr>
          <w:rFonts w:hint="eastAsia"/>
          <w:color w:val="000000"/>
          <w:szCs w:val="32"/>
        </w:rPr>
        <w:t>億</w:t>
      </w:r>
      <w:r w:rsidRPr="007E30FF">
        <w:rPr>
          <w:rFonts w:hint="eastAsia"/>
          <w:color w:val="000000"/>
          <w:szCs w:val="32"/>
        </w:rPr>
        <w:t>7,895</w:t>
      </w:r>
      <w:r w:rsidRPr="007E30FF">
        <w:rPr>
          <w:rFonts w:hint="eastAsia"/>
          <w:color w:val="000000"/>
          <w:szCs w:val="32"/>
        </w:rPr>
        <w:t>萬</w:t>
      </w:r>
      <w:r w:rsidRPr="007E30FF">
        <w:rPr>
          <w:rFonts w:hint="eastAsia"/>
          <w:color w:val="000000"/>
          <w:szCs w:val="32"/>
        </w:rPr>
        <w:t>6</w:t>
      </w:r>
      <w:r w:rsidRPr="007E30FF">
        <w:rPr>
          <w:rFonts w:hint="eastAsia"/>
          <w:color w:val="000000"/>
          <w:szCs w:val="32"/>
        </w:rPr>
        <w:t>千元，增幅</w:t>
      </w:r>
      <w:r w:rsidRPr="007E30FF">
        <w:rPr>
          <w:rFonts w:hint="eastAsia"/>
          <w:color w:val="000000"/>
          <w:szCs w:val="32"/>
        </w:rPr>
        <w:t>7.56</w:t>
      </w:r>
      <w:r>
        <w:rPr>
          <w:rFonts w:hint="eastAsia"/>
          <w:color w:val="000000"/>
          <w:szCs w:val="32"/>
        </w:rPr>
        <w:t>％；另同期間資產負債預計表</w:t>
      </w:r>
      <w:r w:rsidRPr="007E30FF">
        <w:rPr>
          <w:rFonts w:hint="eastAsia"/>
          <w:color w:val="000000"/>
          <w:szCs w:val="32"/>
        </w:rPr>
        <w:t>之「權益」科目預算數為</w:t>
      </w:r>
      <w:r w:rsidRPr="007E30FF">
        <w:rPr>
          <w:rFonts w:hint="eastAsia"/>
          <w:color w:val="000000"/>
          <w:szCs w:val="32"/>
        </w:rPr>
        <w:t>1,829</w:t>
      </w:r>
      <w:r w:rsidRPr="007E30FF">
        <w:rPr>
          <w:rFonts w:hint="eastAsia"/>
          <w:color w:val="000000"/>
          <w:szCs w:val="32"/>
        </w:rPr>
        <w:t>億</w:t>
      </w:r>
      <w:r w:rsidRPr="007E30FF">
        <w:rPr>
          <w:rFonts w:hint="eastAsia"/>
          <w:color w:val="000000"/>
          <w:szCs w:val="32"/>
        </w:rPr>
        <w:t>9,171</w:t>
      </w:r>
      <w:r w:rsidRPr="007E30FF">
        <w:rPr>
          <w:rFonts w:hint="eastAsia"/>
          <w:color w:val="000000"/>
          <w:szCs w:val="32"/>
        </w:rPr>
        <w:t>萬</w:t>
      </w:r>
      <w:r w:rsidRPr="007E30FF">
        <w:rPr>
          <w:rFonts w:hint="eastAsia"/>
          <w:color w:val="000000"/>
          <w:szCs w:val="32"/>
        </w:rPr>
        <w:t>9</w:t>
      </w:r>
      <w:r w:rsidRPr="007E30FF">
        <w:rPr>
          <w:rFonts w:hint="eastAsia"/>
          <w:color w:val="000000"/>
          <w:szCs w:val="32"/>
        </w:rPr>
        <w:t>千元，較</w:t>
      </w:r>
      <w:r w:rsidRPr="007E30FF">
        <w:rPr>
          <w:rFonts w:hint="eastAsia"/>
          <w:color w:val="000000"/>
          <w:szCs w:val="32"/>
        </w:rPr>
        <w:t>105</w:t>
      </w:r>
      <w:r w:rsidRPr="007E30FF">
        <w:rPr>
          <w:rFonts w:hint="eastAsia"/>
          <w:color w:val="000000"/>
          <w:szCs w:val="32"/>
        </w:rPr>
        <w:t>年度預算數</w:t>
      </w:r>
      <w:r w:rsidRPr="007E30FF">
        <w:rPr>
          <w:rFonts w:hint="eastAsia"/>
          <w:color w:val="000000"/>
          <w:szCs w:val="32"/>
        </w:rPr>
        <w:t>1,813</w:t>
      </w:r>
      <w:r w:rsidRPr="007E30FF">
        <w:rPr>
          <w:rFonts w:hint="eastAsia"/>
          <w:color w:val="000000"/>
          <w:szCs w:val="32"/>
        </w:rPr>
        <w:t>億</w:t>
      </w:r>
      <w:r w:rsidRPr="007E30FF">
        <w:rPr>
          <w:rFonts w:hint="eastAsia"/>
          <w:color w:val="000000"/>
          <w:szCs w:val="32"/>
        </w:rPr>
        <w:t>3,891</w:t>
      </w:r>
      <w:r w:rsidRPr="007E30FF">
        <w:rPr>
          <w:rFonts w:hint="eastAsia"/>
          <w:color w:val="000000"/>
          <w:szCs w:val="32"/>
        </w:rPr>
        <w:t>萬</w:t>
      </w:r>
      <w:r w:rsidRPr="007E30FF">
        <w:rPr>
          <w:rFonts w:hint="eastAsia"/>
          <w:color w:val="000000"/>
          <w:szCs w:val="32"/>
        </w:rPr>
        <w:t>7</w:t>
      </w:r>
      <w:r w:rsidRPr="007E30FF">
        <w:rPr>
          <w:rFonts w:hint="eastAsia"/>
          <w:color w:val="000000"/>
          <w:szCs w:val="32"/>
        </w:rPr>
        <w:t>千元，增加</w:t>
      </w:r>
      <w:r w:rsidRPr="007E30FF">
        <w:rPr>
          <w:rFonts w:hint="eastAsia"/>
          <w:color w:val="000000"/>
          <w:szCs w:val="32"/>
        </w:rPr>
        <w:t>16</w:t>
      </w:r>
      <w:r w:rsidRPr="007E30FF">
        <w:rPr>
          <w:rFonts w:hint="eastAsia"/>
          <w:color w:val="000000"/>
          <w:szCs w:val="32"/>
        </w:rPr>
        <w:t>億</w:t>
      </w:r>
      <w:r w:rsidRPr="007E30FF">
        <w:rPr>
          <w:rFonts w:hint="eastAsia"/>
          <w:color w:val="000000"/>
          <w:szCs w:val="32"/>
        </w:rPr>
        <w:t>5,280</w:t>
      </w:r>
      <w:r w:rsidRPr="007E30FF">
        <w:rPr>
          <w:rFonts w:hint="eastAsia"/>
          <w:color w:val="000000"/>
          <w:szCs w:val="32"/>
        </w:rPr>
        <w:t>萬</w:t>
      </w:r>
      <w:r w:rsidRPr="007E30FF">
        <w:rPr>
          <w:rFonts w:hint="eastAsia"/>
          <w:color w:val="000000"/>
          <w:szCs w:val="32"/>
        </w:rPr>
        <w:t>2</w:t>
      </w:r>
      <w:r w:rsidRPr="007E30FF">
        <w:rPr>
          <w:rFonts w:hint="eastAsia"/>
          <w:color w:val="000000"/>
          <w:szCs w:val="32"/>
        </w:rPr>
        <w:t>千元，增幅</w:t>
      </w:r>
      <w:r w:rsidRPr="007E30FF">
        <w:rPr>
          <w:rFonts w:hint="eastAsia"/>
          <w:color w:val="000000"/>
          <w:szCs w:val="32"/>
        </w:rPr>
        <w:t>0.91</w:t>
      </w:r>
      <w:r w:rsidRPr="007E30FF">
        <w:rPr>
          <w:rFonts w:hint="eastAsia"/>
          <w:color w:val="000000"/>
          <w:szCs w:val="32"/>
        </w:rPr>
        <w:t>％，換算</w:t>
      </w:r>
      <w:r w:rsidRPr="007E30FF">
        <w:rPr>
          <w:rFonts w:hint="eastAsia"/>
          <w:color w:val="000000"/>
          <w:szCs w:val="32"/>
        </w:rPr>
        <w:t>106</w:t>
      </w:r>
      <w:r w:rsidRPr="007E30FF">
        <w:rPr>
          <w:rFonts w:hint="eastAsia"/>
          <w:color w:val="000000"/>
          <w:szCs w:val="32"/>
        </w:rPr>
        <w:t>年度負債比率高達</w:t>
      </w:r>
      <w:r w:rsidRPr="007E30FF">
        <w:rPr>
          <w:rFonts w:hint="eastAsia"/>
          <w:color w:val="000000"/>
          <w:szCs w:val="32"/>
        </w:rPr>
        <w:t>69.05</w:t>
      </w:r>
      <w:r w:rsidRPr="007E30FF">
        <w:rPr>
          <w:rFonts w:hint="eastAsia"/>
          <w:color w:val="000000"/>
          <w:szCs w:val="32"/>
        </w:rPr>
        <w:t>％，顯見台灣自來水股份有限公司在總體財務規劃上亟待改善，爰要求台灣自來水股份有限公司於</w:t>
      </w:r>
      <w:r w:rsidRPr="007E30FF">
        <w:rPr>
          <w:rFonts w:hint="eastAsia"/>
          <w:color w:val="000000"/>
          <w:szCs w:val="32"/>
        </w:rPr>
        <w:t>2</w:t>
      </w:r>
      <w:r w:rsidRPr="007E30FF">
        <w:rPr>
          <w:rFonts w:hint="eastAsia"/>
          <w:color w:val="000000"/>
          <w:szCs w:val="32"/>
        </w:rPr>
        <w:t>個月內提出具體改善報告，並送交立法院經濟委員會。</w:t>
      </w:r>
    </w:p>
    <w:p w:rsidR="002B7CCD" w:rsidRPr="00944ED4" w:rsidRDefault="002B7CCD" w:rsidP="002B7CCD">
      <w:pPr>
        <w:pStyle w:val="aff4"/>
      </w:pPr>
      <w:r w:rsidRPr="00944ED4">
        <w:rPr>
          <w:rFonts w:hint="eastAsia"/>
        </w:rPr>
        <w:t>提案人：</w:t>
      </w:r>
      <w:r>
        <w:rPr>
          <w:rFonts w:hint="eastAsia"/>
        </w:rPr>
        <w:t>王惠美</w:t>
      </w:r>
      <w:r w:rsidRPr="00CE32AF">
        <w:rPr>
          <w:rFonts w:hint="eastAsia"/>
        </w:rPr>
        <w:t xml:space="preserve">　廖國棟</w:t>
      </w:r>
    </w:p>
    <w:p w:rsidR="002B7CCD" w:rsidRPr="007E30FF" w:rsidRDefault="002B7CCD" w:rsidP="002B7CCD">
      <w:pPr>
        <w:pStyle w:val="aff4"/>
        <w:rPr>
          <w:color w:val="000000"/>
        </w:rPr>
      </w:pPr>
      <w:r w:rsidRPr="007E30FF">
        <w:rPr>
          <w:rFonts w:hint="eastAsia"/>
          <w:color w:val="000000"/>
        </w:rPr>
        <w:t>連署人：張麗善</w:t>
      </w:r>
      <w:r w:rsidRPr="00222C4C">
        <w:rPr>
          <w:rFonts w:hint="eastAsia"/>
          <w:color w:val="000000"/>
        </w:rPr>
        <w:t xml:space="preserve">　</w:t>
      </w:r>
      <w:r w:rsidRPr="007E30FF">
        <w:rPr>
          <w:rFonts w:hint="eastAsia"/>
          <w:color w:val="000000"/>
        </w:rPr>
        <w:t>孔文吉</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為加速辦理降低漏水率工作，台灣自來水股份有限公司研提「降低漏水率計畫</w:t>
      </w:r>
      <w:r w:rsidRPr="007E30FF">
        <w:rPr>
          <w:rFonts w:hint="eastAsia"/>
          <w:color w:val="000000"/>
          <w:szCs w:val="32"/>
        </w:rPr>
        <w:t>(102</w:t>
      </w:r>
      <w:r w:rsidRPr="007E30FF">
        <w:rPr>
          <w:rFonts w:hint="eastAsia"/>
          <w:color w:val="000000"/>
          <w:szCs w:val="32"/>
        </w:rPr>
        <w:t>至</w:t>
      </w:r>
      <w:r w:rsidRPr="007E30FF">
        <w:rPr>
          <w:rFonts w:hint="eastAsia"/>
          <w:color w:val="000000"/>
          <w:szCs w:val="32"/>
        </w:rPr>
        <w:t>111</w:t>
      </w:r>
      <w:r w:rsidRPr="007E30FF">
        <w:rPr>
          <w:rFonts w:hint="eastAsia"/>
          <w:color w:val="000000"/>
          <w:szCs w:val="32"/>
        </w:rPr>
        <w:t>年</w:t>
      </w:r>
      <w:r w:rsidRPr="007E30FF">
        <w:rPr>
          <w:rFonts w:hint="eastAsia"/>
          <w:color w:val="000000"/>
          <w:szCs w:val="32"/>
        </w:rPr>
        <w:t>)</w:t>
      </w:r>
      <w:r w:rsidRPr="007E30FF">
        <w:rPr>
          <w:rFonts w:hint="eastAsia"/>
          <w:color w:val="000000"/>
          <w:szCs w:val="32"/>
        </w:rPr>
        <w:t>」，規劃以「水壓管理」、「修漏之速度與品質」、「主動漏水控制」、「管線及資產管理」等</w:t>
      </w:r>
      <w:r w:rsidRPr="007E30FF">
        <w:rPr>
          <w:rFonts w:hint="eastAsia"/>
          <w:color w:val="000000"/>
          <w:szCs w:val="32"/>
        </w:rPr>
        <w:t>4</w:t>
      </w:r>
      <w:r w:rsidRPr="007E30FF">
        <w:rPr>
          <w:rFonts w:hint="eastAsia"/>
          <w:color w:val="000000"/>
          <w:szCs w:val="32"/>
        </w:rPr>
        <w:t>大面向，以加速辦理汰換舊漏管線工作；然</w:t>
      </w:r>
      <w:r w:rsidRPr="007E30FF">
        <w:rPr>
          <w:rFonts w:hint="eastAsia"/>
          <w:color w:val="000000"/>
          <w:szCs w:val="32"/>
        </w:rPr>
        <w:t>98</w:t>
      </w:r>
      <w:r w:rsidRPr="007E30FF">
        <w:rPr>
          <w:rFonts w:hint="eastAsia"/>
          <w:color w:val="000000"/>
          <w:szCs w:val="32"/>
        </w:rPr>
        <w:t>至</w:t>
      </w:r>
      <w:r w:rsidRPr="007E30FF">
        <w:rPr>
          <w:rFonts w:hint="eastAsia"/>
          <w:color w:val="000000"/>
          <w:szCs w:val="32"/>
        </w:rPr>
        <w:t>101</w:t>
      </w:r>
      <w:r w:rsidRPr="007E30FF">
        <w:rPr>
          <w:rFonts w:hint="eastAsia"/>
          <w:color w:val="000000"/>
          <w:szCs w:val="32"/>
        </w:rPr>
        <w:t>年度抽換管線長度皆未達成預期目標，改善成效不佳。爰要求台灣自來水股份有限公司於</w:t>
      </w:r>
      <w:r w:rsidRPr="007E30FF">
        <w:rPr>
          <w:rFonts w:hint="eastAsia"/>
          <w:color w:val="000000"/>
          <w:szCs w:val="32"/>
        </w:rPr>
        <w:t>1</w:t>
      </w:r>
      <w:r w:rsidRPr="007E30FF">
        <w:rPr>
          <w:rFonts w:hint="eastAsia"/>
          <w:color w:val="000000"/>
          <w:szCs w:val="32"/>
        </w:rPr>
        <w:t>個月內提出檢討、改善報告，並送交立法院經濟委員會。</w:t>
      </w:r>
    </w:p>
    <w:p w:rsidR="002B7CCD" w:rsidRPr="00944ED4" w:rsidRDefault="002B7CCD" w:rsidP="002B7CCD">
      <w:pPr>
        <w:pStyle w:val="aff4"/>
      </w:pPr>
      <w:r w:rsidRPr="00944ED4">
        <w:rPr>
          <w:rFonts w:hint="eastAsia"/>
        </w:rPr>
        <w:t>提案人：</w:t>
      </w:r>
      <w:r w:rsidRPr="005B736D">
        <w:rPr>
          <w:rFonts w:hint="eastAsia"/>
        </w:rPr>
        <w:t>王惠美</w:t>
      </w:r>
    </w:p>
    <w:p w:rsidR="002B7CCD" w:rsidRPr="007E30FF" w:rsidRDefault="002B7CCD" w:rsidP="002B7CCD">
      <w:pPr>
        <w:pStyle w:val="aff4"/>
        <w:rPr>
          <w:color w:val="000000"/>
        </w:rPr>
      </w:pPr>
      <w:r w:rsidRPr="007E30FF">
        <w:rPr>
          <w:rFonts w:hint="eastAsia"/>
          <w:color w:val="000000"/>
        </w:rPr>
        <w:lastRenderedPageBreak/>
        <w:t>連署人：張麗善　廖國棟　孔文吉</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台灣自來水股份有限公司</w:t>
      </w:r>
      <w:r w:rsidRPr="007E30FF">
        <w:rPr>
          <w:color w:val="000000"/>
          <w:szCs w:val="32"/>
        </w:rPr>
        <w:t>106</w:t>
      </w:r>
      <w:r>
        <w:rPr>
          <w:rFonts w:hint="eastAsia"/>
          <w:color w:val="000000"/>
          <w:szCs w:val="32"/>
        </w:rPr>
        <w:t>年度</w:t>
      </w:r>
      <w:r w:rsidRPr="007E30FF">
        <w:rPr>
          <w:rFonts w:hint="eastAsia"/>
          <w:color w:val="000000"/>
          <w:szCs w:val="32"/>
        </w:rPr>
        <w:t>編列利息支出</w:t>
      </w:r>
      <w:r w:rsidRPr="007E30FF">
        <w:rPr>
          <w:color w:val="000000"/>
          <w:szCs w:val="32"/>
        </w:rPr>
        <w:t>8</w:t>
      </w:r>
      <w:r w:rsidRPr="007E30FF">
        <w:rPr>
          <w:rFonts w:hint="eastAsia"/>
          <w:color w:val="000000"/>
          <w:szCs w:val="32"/>
        </w:rPr>
        <w:t>億</w:t>
      </w:r>
      <w:r w:rsidRPr="007E30FF">
        <w:rPr>
          <w:color w:val="000000"/>
          <w:szCs w:val="32"/>
        </w:rPr>
        <w:t>0,355</w:t>
      </w:r>
      <w:r w:rsidRPr="007E30FF">
        <w:rPr>
          <w:rFonts w:hint="eastAsia"/>
          <w:color w:val="000000"/>
          <w:szCs w:val="32"/>
        </w:rPr>
        <w:t>萬</w:t>
      </w:r>
      <w:r w:rsidRPr="007E30FF">
        <w:rPr>
          <w:color w:val="000000"/>
          <w:szCs w:val="32"/>
        </w:rPr>
        <w:t>5</w:t>
      </w:r>
      <w:r w:rsidRPr="007E30FF">
        <w:rPr>
          <w:rFonts w:hint="eastAsia"/>
          <w:color w:val="000000"/>
          <w:szCs w:val="32"/>
        </w:rPr>
        <w:t>千元，包括利息費用</w:t>
      </w:r>
      <w:r w:rsidRPr="007E30FF">
        <w:rPr>
          <w:color w:val="000000"/>
          <w:szCs w:val="32"/>
        </w:rPr>
        <w:t>6</w:t>
      </w:r>
      <w:r w:rsidRPr="007E30FF">
        <w:rPr>
          <w:rFonts w:hint="eastAsia"/>
          <w:color w:val="000000"/>
          <w:szCs w:val="32"/>
        </w:rPr>
        <w:t>億</w:t>
      </w:r>
      <w:r w:rsidRPr="007E30FF">
        <w:rPr>
          <w:color w:val="000000"/>
          <w:szCs w:val="32"/>
        </w:rPr>
        <w:t>9,288</w:t>
      </w:r>
      <w:r w:rsidRPr="007E30FF">
        <w:rPr>
          <w:rFonts w:hint="eastAsia"/>
          <w:color w:val="000000"/>
          <w:szCs w:val="32"/>
        </w:rPr>
        <w:t>萬元</w:t>
      </w:r>
      <w:r w:rsidRPr="007E30FF">
        <w:rPr>
          <w:color w:val="000000"/>
          <w:szCs w:val="32"/>
        </w:rPr>
        <w:t>(</w:t>
      </w:r>
      <w:r w:rsidRPr="007E30FF">
        <w:rPr>
          <w:rFonts w:hint="eastAsia"/>
          <w:color w:val="000000"/>
          <w:szCs w:val="32"/>
        </w:rPr>
        <w:t>債務借款利息</w:t>
      </w:r>
      <w:r w:rsidRPr="007E30FF">
        <w:rPr>
          <w:color w:val="000000"/>
          <w:szCs w:val="32"/>
        </w:rPr>
        <w:t>6</w:t>
      </w:r>
      <w:r w:rsidRPr="007E30FF">
        <w:rPr>
          <w:rFonts w:hint="eastAsia"/>
          <w:color w:val="000000"/>
          <w:szCs w:val="32"/>
        </w:rPr>
        <w:t>億</w:t>
      </w:r>
      <w:r w:rsidRPr="007E30FF">
        <w:rPr>
          <w:color w:val="000000"/>
          <w:szCs w:val="32"/>
        </w:rPr>
        <w:t>2,211</w:t>
      </w:r>
      <w:r w:rsidRPr="007E30FF">
        <w:rPr>
          <w:rFonts w:hint="eastAsia"/>
          <w:color w:val="000000"/>
          <w:szCs w:val="32"/>
        </w:rPr>
        <w:t>萬</w:t>
      </w:r>
      <w:r w:rsidRPr="007E30FF">
        <w:rPr>
          <w:color w:val="000000"/>
          <w:szCs w:val="32"/>
        </w:rPr>
        <w:t>8</w:t>
      </w:r>
      <w:r w:rsidRPr="007E30FF">
        <w:rPr>
          <w:rFonts w:hint="eastAsia"/>
          <w:color w:val="000000"/>
          <w:szCs w:val="32"/>
        </w:rPr>
        <w:t>千元及民間參與鳯山淨水場、澎湖海淡廠計提之利息、延遲付款利息費用</w:t>
      </w:r>
      <w:r w:rsidRPr="007E30FF">
        <w:rPr>
          <w:color w:val="000000"/>
          <w:szCs w:val="32"/>
        </w:rPr>
        <w:t>7,076</w:t>
      </w:r>
      <w:r w:rsidRPr="007E30FF">
        <w:rPr>
          <w:rFonts w:hint="eastAsia"/>
          <w:color w:val="000000"/>
          <w:szCs w:val="32"/>
        </w:rPr>
        <w:t>萬</w:t>
      </w:r>
      <w:r w:rsidRPr="007E30FF">
        <w:rPr>
          <w:color w:val="000000"/>
          <w:szCs w:val="32"/>
        </w:rPr>
        <w:t>2</w:t>
      </w:r>
      <w:r w:rsidRPr="007E30FF">
        <w:rPr>
          <w:rFonts w:hint="eastAsia"/>
          <w:color w:val="000000"/>
          <w:szCs w:val="32"/>
        </w:rPr>
        <w:t>千元</w:t>
      </w:r>
      <w:r w:rsidRPr="007E30FF">
        <w:rPr>
          <w:color w:val="000000"/>
          <w:szCs w:val="32"/>
        </w:rPr>
        <w:t>)</w:t>
      </w:r>
      <w:r w:rsidRPr="007E30FF">
        <w:rPr>
          <w:rFonts w:hint="eastAsia"/>
          <w:color w:val="000000"/>
          <w:szCs w:val="32"/>
        </w:rPr>
        <w:t>、資本化利息</w:t>
      </w:r>
      <w:r w:rsidRPr="007E30FF">
        <w:rPr>
          <w:color w:val="000000"/>
          <w:szCs w:val="32"/>
        </w:rPr>
        <w:t>1</w:t>
      </w:r>
      <w:r w:rsidRPr="007E30FF">
        <w:rPr>
          <w:rFonts w:hint="eastAsia"/>
          <w:color w:val="000000"/>
          <w:szCs w:val="32"/>
        </w:rPr>
        <w:t>億</w:t>
      </w:r>
      <w:r w:rsidRPr="007E30FF">
        <w:rPr>
          <w:color w:val="000000"/>
          <w:szCs w:val="32"/>
        </w:rPr>
        <w:t>1,067</w:t>
      </w:r>
      <w:r w:rsidRPr="007E30FF">
        <w:rPr>
          <w:rFonts w:hint="eastAsia"/>
          <w:color w:val="000000"/>
          <w:szCs w:val="32"/>
        </w:rPr>
        <w:t>萬</w:t>
      </w:r>
      <w:r w:rsidRPr="007E30FF">
        <w:rPr>
          <w:color w:val="000000"/>
          <w:szCs w:val="32"/>
        </w:rPr>
        <w:t>5</w:t>
      </w:r>
      <w:r w:rsidRPr="007E30FF">
        <w:rPr>
          <w:rFonts w:hint="eastAsia"/>
          <w:color w:val="000000"/>
          <w:szCs w:val="32"/>
        </w:rPr>
        <w:t>千元，較</w:t>
      </w:r>
      <w:r w:rsidRPr="007E30FF">
        <w:rPr>
          <w:color w:val="000000"/>
          <w:szCs w:val="32"/>
        </w:rPr>
        <w:t>105</w:t>
      </w:r>
      <w:r w:rsidRPr="007E30FF">
        <w:rPr>
          <w:rFonts w:hint="eastAsia"/>
          <w:color w:val="000000"/>
          <w:szCs w:val="32"/>
        </w:rPr>
        <w:t>年度預算</w:t>
      </w:r>
      <w:r w:rsidRPr="007E30FF">
        <w:rPr>
          <w:color w:val="000000"/>
          <w:szCs w:val="32"/>
        </w:rPr>
        <w:t>7</w:t>
      </w:r>
      <w:r w:rsidRPr="007E30FF">
        <w:rPr>
          <w:rFonts w:hint="eastAsia"/>
          <w:color w:val="000000"/>
          <w:szCs w:val="32"/>
        </w:rPr>
        <w:t>億</w:t>
      </w:r>
      <w:r w:rsidRPr="007E30FF">
        <w:rPr>
          <w:color w:val="000000"/>
          <w:szCs w:val="32"/>
        </w:rPr>
        <w:t>7,846</w:t>
      </w:r>
      <w:r w:rsidRPr="007E30FF">
        <w:rPr>
          <w:rFonts w:hint="eastAsia"/>
          <w:color w:val="000000"/>
          <w:szCs w:val="32"/>
        </w:rPr>
        <w:t>萬</w:t>
      </w:r>
      <w:r w:rsidRPr="007E30FF">
        <w:rPr>
          <w:color w:val="000000"/>
          <w:szCs w:val="32"/>
        </w:rPr>
        <w:t>2</w:t>
      </w:r>
      <w:r w:rsidRPr="007E30FF">
        <w:rPr>
          <w:rFonts w:hint="eastAsia"/>
          <w:color w:val="000000"/>
          <w:szCs w:val="32"/>
        </w:rPr>
        <w:t>千元，增加</w:t>
      </w:r>
      <w:r w:rsidRPr="007E30FF">
        <w:rPr>
          <w:color w:val="000000"/>
          <w:szCs w:val="32"/>
        </w:rPr>
        <w:t>2,509</w:t>
      </w:r>
      <w:r w:rsidRPr="007E30FF">
        <w:rPr>
          <w:rFonts w:hint="eastAsia"/>
          <w:color w:val="000000"/>
          <w:szCs w:val="32"/>
        </w:rPr>
        <w:t>萬</w:t>
      </w:r>
      <w:r w:rsidRPr="007E30FF">
        <w:rPr>
          <w:color w:val="000000"/>
          <w:szCs w:val="32"/>
        </w:rPr>
        <w:t>3</w:t>
      </w:r>
      <w:r w:rsidRPr="007E30FF">
        <w:rPr>
          <w:rFonts w:hint="eastAsia"/>
          <w:color w:val="000000"/>
          <w:szCs w:val="32"/>
        </w:rPr>
        <w:t>千元，增幅</w:t>
      </w:r>
      <w:r w:rsidRPr="007E30FF">
        <w:rPr>
          <w:color w:val="000000"/>
          <w:szCs w:val="32"/>
        </w:rPr>
        <w:t>3.22</w:t>
      </w:r>
      <w:r w:rsidRPr="007E30FF">
        <w:rPr>
          <w:rFonts w:hint="eastAsia"/>
          <w:color w:val="000000"/>
          <w:szCs w:val="32"/>
        </w:rPr>
        <w:t>％。台灣自來水股份有限公司近年來債務餘額快速攀升，導致利息費用居高不下，影響財務健全，為避免沉重利息費用侵蝕盈餘，應於確保資金調度平穩下，積極研謀降低資金籌措成本，以減輕財務負擔；此外，資本化利息執行情形應於各年度決算書妥適表達，以完整揭露收支全貌，並利預算審議，爰要求台灣自來水股份有限公司於</w:t>
      </w:r>
      <w:r w:rsidRPr="007E30FF">
        <w:rPr>
          <w:color w:val="000000"/>
          <w:szCs w:val="32"/>
        </w:rPr>
        <w:t>2</w:t>
      </w:r>
      <w:r w:rsidRPr="007E30FF">
        <w:rPr>
          <w:rFonts w:hint="eastAsia"/>
          <w:color w:val="000000"/>
          <w:szCs w:val="32"/>
        </w:rPr>
        <w:t>個月內提出具體改善報告，並送交立法院經濟委員會。</w:t>
      </w:r>
    </w:p>
    <w:p w:rsidR="002B7CCD" w:rsidRPr="00944ED4" w:rsidRDefault="002B7CCD" w:rsidP="002B7CCD">
      <w:pPr>
        <w:pStyle w:val="aff4"/>
      </w:pPr>
      <w:r w:rsidRPr="00944ED4">
        <w:rPr>
          <w:rFonts w:hint="eastAsia"/>
        </w:rPr>
        <w:t>提案人：</w:t>
      </w:r>
      <w:r w:rsidRPr="005B736D">
        <w:rPr>
          <w:rFonts w:hint="eastAsia"/>
        </w:rPr>
        <w:t>王惠美</w:t>
      </w:r>
    </w:p>
    <w:p w:rsidR="002B7CCD" w:rsidRPr="007E30FF" w:rsidRDefault="002B7CCD" w:rsidP="002B7CCD">
      <w:pPr>
        <w:pStyle w:val="aff4"/>
        <w:rPr>
          <w:color w:val="000000"/>
        </w:rPr>
      </w:pPr>
      <w:r w:rsidRPr="007E30FF">
        <w:rPr>
          <w:rFonts w:hint="eastAsia"/>
          <w:color w:val="000000"/>
        </w:rPr>
        <w:t>連署人：張麗善　廖國棟　孔文吉</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台灣自來水股份有限公司在總體財務規劃上亟待改善，爰要求台灣自來水股份有限公司於</w:t>
      </w:r>
      <w:r w:rsidRPr="007E30FF">
        <w:rPr>
          <w:rFonts w:hint="eastAsia"/>
          <w:color w:val="000000"/>
          <w:szCs w:val="32"/>
        </w:rPr>
        <w:t>2</w:t>
      </w:r>
      <w:r w:rsidRPr="007E30FF">
        <w:rPr>
          <w:rFonts w:hint="eastAsia"/>
          <w:color w:val="000000"/>
          <w:szCs w:val="32"/>
        </w:rPr>
        <w:t>個月內提出具體改善報告，並送交立法院經濟委員會。</w:t>
      </w:r>
    </w:p>
    <w:p w:rsidR="002B7CCD" w:rsidRPr="00944ED4" w:rsidRDefault="002B7CCD" w:rsidP="002B7CCD">
      <w:pPr>
        <w:pStyle w:val="aff4"/>
      </w:pPr>
      <w:r w:rsidRPr="00944ED4">
        <w:rPr>
          <w:rFonts w:hint="eastAsia"/>
        </w:rPr>
        <w:t>提案人：</w:t>
      </w:r>
      <w:r w:rsidRPr="00604A6B">
        <w:rPr>
          <w:rFonts w:hint="eastAsia"/>
        </w:rPr>
        <w:t>廖國棟</w:t>
      </w:r>
    </w:p>
    <w:p w:rsidR="002B7CCD" w:rsidRPr="007E30FF" w:rsidRDefault="002B7CCD" w:rsidP="002B7CCD">
      <w:pPr>
        <w:pStyle w:val="aff4"/>
        <w:rPr>
          <w:color w:val="000000"/>
        </w:rPr>
      </w:pPr>
      <w:r w:rsidRPr="007E30FF">
        <w:rPr>
          <w:rFonts w:hint="eastAsia"/>
          <w:color w:val="000000"/>
        </w:rPr>
        <w:t>連署人：張麗善　孔文吉　王惠美</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加速辦理汰換舊漏管線工作，</w:t>
      </w:r>
      <w:r w:rsidRPr="007E30FF">
        <w:rPr>
          <w:rFonts w:hint="eastAsia"/>
          <w:color w:val="000000"/>
          <w:szCs w:val="32"/>
        </w:rPr>
        <w:t>98</w:t>
      </w:r>
      <w:r w:rsidRPr="007E30FF">
        <w:rPr>
          <w:rFonts w:hint="eastAsia"/>
          <w:color w:val="000000"/>
          <w:szCs w:val="32"/>
        </w:rPr>
        <w:t>至</w:t>
      </w:r>
      <w:r w:rsidRPr="007E30FF">
        <w:rPr>
          <w:rFonts w:hint="eastAsia"/>
          <w:color w:val="000000"/>
          <w:szCs w:val="32"/>
        </w:rPr>
        <w:t>101</w:t>
      </w:r>
      <w:r w:rsidRPr="007E30FF">
        <w:rPr>
          <w:rFonts w:hint="eastAsia"/>
          <w:color w:val="000000"/>
          <w:szCs w:val="32"/>
        </w:rPr>
        <w:t>年度抽換管線長度皆未達成預期目標，改善成效不佳。爰要求台灣自來水股份有限公司於</w:t>
      </w:r>
      <w:r w:rsidRPr="007E30FF">
        <w:rPr>
          <w:rFonts w:hint="eastAsia"/>
          <w:color w:val="000000"/>
          <w:szCs w:val="32"/>
        </w:rPr>
        <w:t>1</w:t>
      </w:r>
      <w:r w:rsidRPr="007E30FF">
        <w:rPr>
          <w:rFonts w:hint="eastAsia"/>
          <w:color w:val="000000"/>
          <w:szCs w:val="32"/>
        </w:rPr>
        <w:t>個月內提出檢討、改善報告，並送交立法院經濟委員會。</w:t>
      </w:r>
    </w:p>
    <w:p w:rsidR="002B7CCD" w:rsidRPr="00604A6B" w:rsidRDefault="002B7CCD" w:rsidP="002B7CCD">
      <w:pPr>
        <w:pStyle w:val="aff4"/>
      </w:pPr>
      <w:r w:rsidRPr="00944ED4">
        <w:rPr>
          <w:rFonts w:hint="eastAsia"/>
        </w:rPr>
        <w:t>提案人：</w:t>
      </w:r>
      <w:r w:rsidRPr="00604A6B">
        <w:rPr>
          <w:rFonts w:hint="eastAsia"/>
        </w:rPr>
        <w:t>廖國棟</w:t>
      </w:r>
      <w:r>
        <w:rPr>
          <w:rFonts w:hint="eastAsia"/>
        </w:rPr>
        <w:t xml:space="preserve">　</w:t>
      </w:r>
      <w:r w:rsidRPr="007E30FF">
        <w:rPr>
          <w:rFonts w:hint="eastAsia"/>
          <w:color w:val="000000"/>
        </w:rPr>
        <w:t>張麗善　孔文吉　王惠美</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要求台灣自來水股份有限公司於</w:t>
      </w:r>
      <w:r w:rsidRPr="007E30FF">
        <w:rPr>
          <w:rFonts w:hint="eastAsia"/>
          <w:color w:val="000000"/>
          <w:szCs w:val="32"/>
        </w:rPr>
        <w:t>2</w:t>
      </w:r>
      <w:r w:rsidRPr="007E30FF">
        <w:rPr>
          <w:rFonts w:hint="eastAsia"/>
          <w:color w:val="000000"/>
          <w:szCs w:val="32"/>
        </w:rPr>
        <w:t>個月內針對「降低資金籌措成本，以減輕財務負擔」提出具體改善報告，</w:t>
      </w:r>
      <w:r w:rsidRPr="007E30FF">
        <w:rPr>
          <w:rFonts w:hint="eastAsia"/>
          <w:color w:val="000000"/>
          <w:szCs w:val="32"/>
        </w:rPr>
        <w:lastRenderedPageBreak/>
        <w:t>並送交立法院經濟委員會。</w:t>
      </w:r>
    </w:p>
    <w:p w:rsidR="002B7CCD" w:rsidRPr="00604A6B" w:rsidRDefault="002B7CCD" w:rsidP="002B7CCD">
      <w:pPr>
        <w:pStyle w:val="aff4"/>
      </w:pPr>
      <w:r w:rsidRPr="00944ED4">
        <w:rPr>
          <w:rFonts w:hint="eastAsia"/>
        </w:rPr>
        <w:t>提案人：</w:t>
      </w:r>
      <w:r w:rsidRPr="00604A6B">
        <w:rPr>
          <w:rFonts w:hint="eastAsia"/>
        </w:rPr>
        <w:t>廖國棟</w:t>
      </w:r>
      <w:r>
        <w:rPr>
          <w:rFonts w:hint="eastAsia"/>
        </w:rPr>
        <w:t xml:space="preserve">　</w:t>
      </w:r>
      <w:r w:rsidRPr="007E30FF">
        <w:rPr>
          <w:rFonts w:hint="eastAsia"/>
          <w:color w:val="000000"/>
        </w:rPr>
        <w:t>張麗善　孔文吉　王惠美</w:t>
      </w:r>
    </w:p>
    <w:p w:rsidR="002B7CCD" w:rsidRPr="007E30FF"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szCs w:val="32"/>
        </w:rPr>
      </w:pPr>
      <w:r w:rsidRPr="007E30FF">
        <w:rPr>
          <w:rFonts w:hint="eastAsia"/>
          <w:color w:val="000000"/>
          <w:szCs w:val="32"/>
        </w:rPr>
        <w:t>為保障民眾用水權益，爰要求台灣自來水股份有限公司審慎納列各項不利因素，並依民眾切身需求與急迫性進行前瞻性之考量規劃，加速汰換含鉛水管時程。</w:t>
      </w:r>
    </w:p>
    <w:p w:rsidR="002B7CCD" w:rsidRDefault="002B7CCD" w:rsidP="002B7CCD">
      <w:pPr>
        <w:pStyle w:val="aff4"/>
        <w:rPr>
          <w:color w:val="000000"/>
        </w:rPr>
      </w:pPr>
      <w:r w:rsidRPr="00944ED4">
        <w:rPr>
          <w:rFonts w:hint="eastAsia"/>
        </w:rPr>
        <w:t>提案人：</w:t>
      </w:r>
      <w:r w:rsidRPr="00604A6B">
        <w:rPr>
          <w:rFonts w:hint="eastAsia"/>
        </w:rPr>
        <w:t>廖國棟</w:t>
      </w:r>
      <w:r>
        <w:rPr>
          <w:rFonts w:hint="eastAsia"/>
        </w:rPr>
        <w:t xml:space="preserve">　</w:t>
      </w:r>
      <w:r w:rsidRPr="007E30FF">
        <w:rPr>
          <w:rFonts w:hint="eastAsia"/>
          <w:color w:val="000000"/>
        </w:rPr>
        <w:t>張麗善　孔文吉　王惠美</w:t>
      </w:r>
    </w:p>
    <w:p w:rsidR="002B7CCD"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rPr>
      </w:pPr>
      <w:r w:rsidRPr="00AC229E">
        <w:rPr>
          <w:rFonts w:hint="eastAsia"/>
          <w:color w:val="000000"/>
        </w:rPr>
        <w:t>針對無自來水地區供水改善計畫第三期－自來水延管工程，其中東勢至元長段埋線工程，日前於雲林縣元長鄉進行埋管工程時，埋管點</w:t>
      </w:r>
      <w:r w:rsidRPr="00AC229E">
        <w:rPr>
          <w:rFonts w:hint="eastAsia"/>
          <w:color w:val="000000"/>
        </w:rPr>
        <w:t>10</w:t>
      </w:r>
      <w:r w:rsidRPr="00AC229E">
        <w:rPr>
          <w:rFonts w:hint="eastAsia"/>
          <w:color w:val="000000"/>
        </w:rPr>
        <w:t>公尺外之中華電信窨井箱爆炸，據現場人員所述，窨井箱沼氣瀰漫。有鑑於此，爰建請</w:t>
      </w:r>
      <w:r w:rsidRPr="0019291B">
        <w:rPr>
          <w:rFonts w:hint="eastAsia"/>
          <w:color w:val="000000"/>
        </w:rPr>
        <w:t>台灣自來水股份有限公司</w:t>
      </w:r>
      <w:r w:rsidRPr="00AC229E">
        <w:rPr>
          <w:rFonts w:hint="eastAsia"/>
          <w:color w:val="000000"/>
        </w:rPr>
        <w:t>就東勢至元長段埋線工程於鋪設時，應詳</w:t>
      </w:r>
      <w:r>
        <w:rPr>
          <w:rFonts w:hint="eastAsia"/>
          <w:color w:val="000000"/>
        </w:rPr>
        <w:t>細勘查各類窨井箱及地底之沼氣分布情形，避免不幸情形再次發生，於</w:t>
      </w:r>
      <w:r>
        <w:rPr>
          <w:rFonts w:hint="eastAsia"/>
          <w:color w:val="000000"/>
        </w:rPr>
        <w:t>1</w:t>
      </w:r>
      <w:r w:rsidRPr="00AC229E">
        <w:rPr>
          <w:rFonts w:hint="eastAsia"/>
          <w:color w:val="000000"/>
        </w:rPr>
        <w:t>個月內將勘查結果以書面資料送交</w:t>
      </w:r>
      <w:r>
        <w:rPr>
          <w:rFonts w:hint="eastAsia"/>
          <w:color w:val="000000"/>
        </w:rPr>
        <w:t>立法院</w:t>
      </w:r>
      <w:r w:rsidRPr="00AC229E">
        <w:rPr>
          <w:rFonts w:hint="eastAsia"/>
          <w:color w:val="000000"/>
        </w:rPr>
        <w:t>經濟委員會。</w:t>
      </w:r>
    </w:p>
    <w:p w:rsidR="002B7CCD" w:rsidRPr="00944ED4" w:rsidRDefault="002B7CCD" w:rsidP="002B7CCD">
      <w:pPr>
        <w:pStyle w:val="aff4"/>
      </w:pPr>
      <w:r w:rsidRPr="00944ED4">
        <w:rPr>
          <w:rFonts w:hint="eastAsia"/>
        </w:rPr>
        <w:t>提案人：</w:t>
      </w:r>
      <w:r>
        <w:rPr>
          <w:rFonts w:hint="eastAsia"/>
        </w:rPr>
        <w:t>蘇治芬</w:t>
      </w:r>
    </w:p>
    <w:p w:rsidR="002B7CCD" w:rsidRPr="007E30FF" w:rsidRDefault="002B7CCD" w:rsidP="002B7CCD">
      <w:pPr>
        <w:pStyle w:val="aff4"/>
        <w:rPr>
          <w:color w:val="000000"/>
        </w:rPr>
      </w:pPr>
      <w:r>
        <w:rPr>
          <w:rFonts w:hint="eastAsia"/>
          <w:color w:val="000000"/>
        </w:rPr>
        <w:t>連署人：蔡培慧　蘇震清　陳明文</w:t>
      </w:r>
    </w:p>
    <w:p w:rsidR="002B7CCD"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rPr>
      </w:pPr>
      <w:r w:rsidRPr="00EC0F76">
        <w:rPr>
          <w:rFonts w:hint="eastAsia"/>
          <w:color w:val="000000"/>
        </w:rPr>
        <w:t>近年來</w:t>
      </w:r>
      <w:r w:rsidRPr="00006E09">
        <w:rPr>
          <w:rFonts w:hint="eastAsia"/>
          <w:color w:val="000000"/>
        </w:rPr>
        <w:t>台灣自來水股份有限公司</w:t>
      </w:r>
      <w:r w:rsidRPr="00EC0F76">
        <w:rPr>
          <w:rFonts w:hint="eastAsia"/>
          <w:color w:val="000000"/>
        </w:rPr>
        <w:t>負債比率逐年上升，由</w:t>
      </w:r>
      <w:r>
        <w:rPr>
          <w:rFonts w:hint="eastAsia"/>
          <w:color w:val="000000"/>
        </w:rPr>
        <w:t>99</w:t>
      </w:r>
      <w:r w:rsidRPr="00EC0F76">
        <w:rPr>
          <w:rFonts w:hint="eastAsia"/>
          <w:color w:val="000000"/>
        </w:rPr>
        <w:t>年</w:t>
      </w:r>
      <w:r>
        <w:rPr>
          <w:rFonts w:hint="eastAsia"/>
          <w:color w:val="000000"/>
        </w:rPr>
        <w:t>度</w:t>
      </w:r>
      <w:r w:rsidRPr="00EC0F76">
        <w:rPr>
          <w:rFonts w:hint="eastAsia"/>
          <w:color w:val="000000"/>
        </w:rPr>
        <w:t>之</w:t>
      </w:r>
      <w:r w:rsidRPr="00EC0F76">
        <w:rPr>
          <w:rFonts w:hint="eastAsia"/>
          <w:color w:val="000000"/>
        </w:rPr>
        <w:t>48.88%</w:t>
      </w:r>
      <w:r w:rsidRPr="00EC0F76">
        <w:rPr>
          <w:rFonts w:hint="eastAsia"/>
          <w:color w:val="000000"/>
        </w:rPr>
        <w:t>遞增至</w:t>
      </w:r>
      <w:r w:rsidRPr="00EC0F76">
        <w:rPr>
          <w:rFonts w:hint="eastAsia"/>
          <w:color w:val="000000"/>
        </w:rPr>
        <w:t>106</w:t>
      </w:r>
      <w:r w:rsidRPr="00EC0F76">
        <w:rPr>
          <w:rFonts w:hint="eastAsia"/>
          <w:color w:val="000000"/>
        </w:rPr>
        <w:t>年度之</w:t>
      </w:r>
      <w:r w:rsidRPr="00EC0F76">
        <w:rPr>
          <w:rFonts w:hint="eastAsia"/>
          <w:color w:val="000000"/>
        </w:rPr>
        <w:t>69.05%</w:t>
      </w:r>
      <w:r w:rsidRPr="00EC0F76">
        <w:rPr>
          <w:rFonts w:hint="eastAsia"/>
          <w:color w:val="000000"/>
        </w:rPr>
        <w:t>，資本結構漸趨惡化。爰此，建請</w:t>
      </w:r>
      <w:r w:rsidRPr="00165AC5">
        <w:rPr>
          <w:rFonts w:hint="eastAsia"/>
          <w:color w:val="000000"/>
        </w:rPr>
        <w:t>台灣自來水股份有限公司</w:t>
      </w:r>
      <w:r>
        <w:rPr>
          <w:rFonts w:hint="eastAsia"/>
          <w:color w:val="000000"/>
        </w:rPr>
        <w:t>應研擬</w:t>
      </w:r>
      <w:r w:rsidRPr="006140CD">
        <w:rPr>
          <w:rFonts w:hint="eastAsia"/>
          <w:color w:val="000000"/>
          <w:spacing w:val="-6"/>
        </w:rPr>
        <w:t>改善，於</w:t>
      </w:r>
      <w:r w:rsidRPr="006140CD">
        <w:rPr>
          <w:rFonts w:hint="eastAsia"/>
          <w:color w:val="000000"/>
          <w:spacing w:val="-6"/>
        </w:rPr>
        <w:t>1</w:t>
      </w:r>
      <w:r w:rsidRPr="006140CD">
        <w:rPr>
          <w:rFonts w:hint="eastAsia"/>
          <w:color w:val="000000"/>
          <w:spacing w:val="-6"/>
        </w:rPr>
        <w:t>個月內送交書面報告於立法院經</w:t>
      </w:r>
      <w:r w:rsidRPr="00EC0F76">
        <w:rPr>
          <w:rFonts w:hint="eastAsia"/>
          <w:color w:val="000000"/>
        </w:rPr>
        <w:t>濟委員會。</w:t>
      </w:r>
    </w:p>
    <w:p w:rsidR="002B7CCD" w:rsidRPr="00944ED4" w:rsidRDefault="002B7CCD" w:rsidP="002B7CCD">
      <w:pPr>
        <w:pStyle w:val="aff4"/>
      </w:pPr>
      <w:r w:rsidRPr="00944ED4">
        <w:rPr>
          <w:rFonts w:hint="eastAsia"/>
        </w:rPr>
        <w:t>提案人：</w:t>
      </w:r>
      <w:r>
        <w:rPr>
          <w:rFonts w:hint="eastAsia"/>
        </w:rPr>
        <w:t>蘇治芬</w:t>
      </w:r>
      <w:r w:rsidRPr="00483B48">
        <w:rPr>
          <w:rFonts w:hint="eastAsia"/>
        </w:rPr>
        <w:t xml:space="preserve">　黃偉哲</w:t>
      </w:r>
    </w:p>
    <w:p w:rsidR="002B7CCD" w:rsidRDefault="002B7CCD" w:rsidP="002B7CCD">
      <w:pPr>
        <w:pStyle w:val="aff4"/>
        <w:rPr>
          <w:color w:val="000000"/>
        </w:rPr>
      </w:pPr>
      <w:r>
        <w:rPr>
          <w:rFonts w:hint="eastAsia"/>
          <w:color w:val="000000"/>
        </w:rPr>
        <w:t>連署人：高志鵬</w:t>
      </w:r>
    </w:p>
    <w:p w:rsidR="002B7CCD"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rPr>
      </w:pPr>
      <w:r w:rsidRPr="00C10E97">
        <w:rPr>
          <w:rFonts w:hint="eastAsia"/>
          <w:color w:val="000000"/>
        </w:rPr>
        <w:t>台灣自來水股份有限公司自</w:t>
      </w:r>
      <w:r w:rsidRPr="00C10E97">
        <w:rPr>
          <w:rFonts w:hint="eastAsia"/>
          <w:color w:val="000000"/>
        </w:rPr>
        <w:t>2004</w:t>
      </w:r>
      <w:r w:rsidRPr="00C10E97">
        <w:rPr>
          <w:rFonts w:hint="eastAsia"/>
          <w:color w:val="000000"/>
        </w:rPr>
        <w:t>年起推動降低漏水率計畫，惟部分年度抽換管線長度仍未達成預期目標，改善成效有限；另逾齡管線及</w:t>
      </w:r>
      <w:r w:rsidRPr="00C10E97">
        <w:rPr>
          <w:rFonts w:hint="eastAsia"/>
          <w:color w:val="000000"/>
        </w:rPr>
        <w:t>PVCP</w:t>
      </w:r>
      <w:r>
        <w:rPr>
          <w:rFonts w:hint="eastAsia"/>
          <w:color w:val="000000"/>
        </w:rPr>
        <w:t>管線所占</w:t>
      </w:r>
      <w:r w:rsidRPr="00C10E97">
        <w:rPr>
          <w:rFonts w:hint="eastAsia"/>
          <w:color w:val="000000"/>
        </w:rPr>
        <w:t>比例仍高，導致漏水潛勢仍存在隱憂。爰要求台灣自來水股份有限公司</w:t>
      </w:r>
      <w:r>
        <w:rPr>
          <w:rFonts w:hint="eastAsia"/>
          <w:color w:val="000000"/>
        </w:rPr>
        <w:t>儘速檢討改善，於</w:t>
      </w:r>
      <w:r>
        <w:rPr>
          <w:rFonts w:hint="eastAsia"/>
          <w:color w:val="000000"/>
        </w:rPr>
        <w:t>2</w:t>
      </w:r>
      <w:r w:rsidRPr="00C10E97">
        <w:rPr>
          <w:rFonts w:hint="eastAsia"/>
          <w:color w:val="000000"/>
        </w:rPr>
        <w:t>週內送交書面報告至</w:t>
      </w:r>
      <w:r>
        <w:rPr>
          <w:rFonts w:hint="eastAsia"/>
          <w:color w:val="000000"/>
        </w:rPr>
        <w:t>立法院</w:t>
      </w:r>
      <w:r w:rsidRPr="00C10E97">
        <w:rPr>
          <w:rFonts w:hint="eastAsia"/>
          <w:color w:val="000000"/>
        </w:rPr>
        <w:t>經濟委員會。</w:t>
      </w:r>
    </w:p>
    <w:p w:rsidR="002B7CCD" w:rsidRPr="00944ED4" w:rsidRDefault="002B7CCD" w:rsidP="002B7CCD">
      <w:pPr>
        <w:pStyle w:val="aff4"/>
      </w:pPr>
      <w:r w:rsidRPr="00944ED4">
        <w:rPr>
          <w:rFonts w:hint="eastAsia"/>
        </w:rPr>
        <w:t>提案人：</w:t>
      </w:r>
      <w:r>
        <w:rPr>
          <w:rFonts w:hint="eastAsia"/>
        </w:rPr>
        <w:t>蘇治芬</w:t>
      </w:r>
      <w:r w:rsidRPr="0044118C">
        <w:rPr>
          <w:rFonts w:hint="eastAsia"/>
        </w:rPr>
        <w:t xml:space="preserve">　黃偉哲</w:t>
      </w:r>
    </w:p>
    <w:p w:rsidR="002B7CCD" w:rsidRDefault="002B7CCD" w:rsidP="002B7CCD">
      <w:pPr>
        <w:pStyle w:val="aff4"/>
        <w:rPr>
          <w:color w:val="000000"/>
        </w:rPr>
      </w:pPr>
      <w:r>
        <w:rPr>
          <w:rFonts w:hint="eastAsia"/>
          <w:color w:val="000000"/>
        </w:rPr>
        <w:lastRenderedPageBreak/>
        <w:t>連署人：蔡培慧</w:t>
      </w:r>
    </w:p>
    <w:p w:rsidR="002B7CCD" w:rsidRDefault="002B7CCD" w:rsidP="00563283">
      <w:pPr>
        <w:pStyle w:val="aff0"/>
        <w:numPr>
          <w:ilvl w:val="0"/>
          <w:numId w:val="2"/>
        </w:numPr>
        <w:kinsoku w:val="0"/>
        <w:overflowPunct w:val="0"/>
        <w:autoSpaceDE w:val="0"/>
        <w:autoSpaceDN w:val="0"/>
        <w:spacing w:line="500" w:lineRule="exact"/>
        <w:ind w:leftChars="0" w:left="2002" w:hanging="420"/>
        <w:jc w:val="both"/>
        <w:rPr>
          <w:color w:val="000000"/>
        </w:rPr>
      </w:pPr>
      <w:r w:rsidRPr="00C10E97">
        <w:rPr>
          <w:rFonts w:hint="eastAsia"/>
          <w:color w:val="000000"/>
        </w:rPr>
        <w:t>台灣自來水股份有限公司</w:t>
      </w:r>
      <w:r w:rsidRPr="00C10E97">
        <w:rPr>
          <w:rFonts w:hint="eastAsia"/>
          <w:color w:val="000000"/>
        </w:rPr>
        <w:t>106</w:t>
      </w:r>
      <w:r w:rsidRPr="00C10E97">
        <w:rPr>
          <w:rFonts w:hint="eastAsia"/>
          <w:color w:val="000000"/>
        </w:rPr>
        <w:t>年度編列固定資產之建設</w:t>
      </w:r>
      <w:r w:rsidRPr="00E579DB">
        <w:rPr>
          <w:rFonts w:hint="eastAsia"/>
          <w:color w:val="000000"/>
        </w:rPr>
        <w:t>、改良、擴充預算</w:t>
      </w:r>
      <w:r w:rsidRPr="00E579DB">
        <w:rPr>
          <w:rFonts w:hint="eastAsia"/>
          <w:color w:val="000000"/>
        </w:rPr>
        <w:t>195</w:t>
      </w:r>
      <w:r w:rsidRPr="00E579DB">
        <w:rPr>
          <w:rFonts w:hint="eastAsia"/>
          <w:color w:val="000000"/>
        </w:rPr>
        <w:t>億</w:t>
      </w:r>
      <w:r w:rsidRPr="00E579DB">
        <w:rPr>
          <w:rFonts w:hint="eastAsia"/>
          <w:color w:val="000000"/>
        </w:rPr>
        <w:t>7,126</w:t>
      </w:r>
      <w:r w:rsidRPr="00E579DB">
        <w:rPr>
          <w:rFonts w:hint="eastAsia"/>
          <w:color w:val="000000"/>
        </w:rPr>
        <w:t>萬元，其中規劃以自有資金支應者僅</w:t>
      </w:r>
      <w:r w:rsidRPr="00E579DB">
        <w:rPr>
          <w:rFonts w:hint="eastAsia"/>
          <w:color w:val="000000"/>
        </w:rPr>
        <w:t>66</w:t>
      </w:r>
      <w:r w:rsidRPr="00E579DB">
        <w:rPr>
          <w:rFonts w:hint="eastAsia"/>
          <w:color w:val="000000"/>
        </w:rPr>
        <w:t>億</w:t>
      </w:r>
      <w:r w:rsidRPr="00E579DB">
        <w:rPr>
          <w:rFonts w:hint="eastAsia"/>
          <w:color w:val="000000"/>
        </w:rPr>
        <w:t>0,367</w:t>
      </w:r>
      <w:r w:rsidRPr="00E579DB">
        <w:rPr>
          <w:rFonts w:hint="eastAsia"/>
          <w:color w:val="000000"/>
        </w:rPr>
        <w:t>萬</w:t>
      </w:r>
      <w:r w:rsidRPr="00E579DB">
        <w:rPr>
          <w:rFonts w:hint="eastAsia"/>
          <w:color w:val="000000"/>
        </w:rPr>
        <w:t>3</w:t>
      </w:r>
      <w:r w:rsidRPr="00E579DB">
        <w:rPr>
          <w:rFonts w:hint="eastAsia"/>
          <w:color w:val="000000"/>
        </w:rPr>
        <w:t>千元，然外借資金支應者高達</w:t>
      </w:r>
      <w:r w:rsidRPr="00E579DB">
        <w:rPr>
          <w:rFonts w:hint="eastAsia"/>
          <w:color w:val="000000"/>
        </w:rPr>
        <w:t>129</w:t>
      </w:r>
      <w:r w:rsidRPr="00E579DB">
        <w:rPr>
          <w:rFonts w:hint="eastAsia"/>
          <w:color w:val="000000"/>
        </w:rPr>
        <w:t>億</w:t>
      </w:r>
      <w:r w:rsidRPr="00E579DB">
        <w:rPr>
          <w:rFonts w:hint="eastAsia"/>
          <w:color w:val="000000"/>
        </w:rPr>
        <w:t>6,758</w:t>
      </w:r>
      <w:r w:rsidRPr="00E579DB">
        <w:rPr>
          <w:rFonts w:hint="eastAsia"/>
          <w:color w:val="000000"/>
        </w:rPr>
        <w:t>萬</w:t>
      </w:r>
      <w:r w:rsidRPr="00E579DB">
        <w:rPr>
          <w:rFonts w:hint="eastAsia"/>
          <w:color w:val="000000"/>
        </w:rPr>
        <w:t>7</w:t>
      </w:r>
      <w:r w:rsidRPr="00E579DB">
        <w:rPr>
          <w:rFonts w:hint="eastAsia"/>
          <w:color w:val="000000"/>
        </w:rPr>
        <w:t>千元，兩者比例相差懸殊，顯示購建固定資產所需資金，多數仍以舉債方式籌措，不利財務結構改善。爰要求台灣自來水股份有限公司應加強購建固定資產之財務規劃成本效益分析，並將分年預算投入效益及主要績效指標，列</w:t>
      </w:r>
      <w:r>
        <w:rPr>
          <w:rFonts w:hint="eastAsia"/>
          <w:color w:val="000000"/>
        </w:rPr>
        <w:t>為預算編製重點，請於</w:t>
      </w:r>
      <w:r>
        <w:rPr>
          <w:rFonts w:hint="eastAsia"/>
          <w:color w:val="000000"/>
        </w:rPr>
        <w:t>1</w:t>
      </w:r>
      <w:r w:rsidRPr="00E579DB">
        <w:rPr>
          <w:rFonts w:hint="eastAsia"/>
          <w:color w:val="000000"/>
        </w:rPr>
        <w:t>個月內針對上述建議送交檢討報告至</w:t>
      </w:r>
      <w:r>
        <w:rPr>
          <w:rFonts w:hint="eastAsia"/>
          <w:color w:val="000000"/>
        </w:rPr>
        <w:t>立法院</w:t>
      </w:r>
      <w:r w:rsidRPr="00E579DB">
        <w:rPr>
          <w:rFonts w:hint="eastAsia"/>
          <w:color w:val="000000"/>
        </w:rPr>
        <w:t>經濟委員會。</w:t>
      </w:r>
    </w:p>
    <w:p w:rsidR="002B7CCD" w:rsidRPr="00944ED4" w:rsidRDefault="002B7CCD" w:rsidP="002B7CCD">
      <w:pPr>
        <w:pStyle w:val="aff4"/>
      </w:pPr>
      <w:r w:rsidRPr="00944ED4">
        <w:rPr>
          <w:rFonts w:hint="eastAsia"/>
        </w:rPr>
        <w:t>提案人：</w:t>
      </w:r>
      <w:r>
        <w:rPr>
          <w:rFonts w:hint="eastAsia"/>
        </w:rPr>
        <w:t>蘇治芬</w:t>
      </w:r>
      <w:r w:rsidRPr="0044118C">
        <w:rPr>
          <w:rFonts w:hint="eastAsia"/>
        </w:rPr>
        <w:t xml:space="preserve">　黃偉哲</w:t>
      </w:r>
    </w:p>
    <w:p w:rsidR="002B7CCD" w:rsidRDefault="002B7CCD" w:rsidP="002B7CCD">
      <w:pPr>
        <w:pStyle w:val="aff4"/>
        <w:rPr>
          <w:color w:val="000000"/>
        </w:rPr>
      </w:pPr>
      <w:r>
        <w:rPr>
          <w:rFonts w:hint="eastAsia"/>
          <w:color w:val="000000"/>
        </w:rPr>
        <w:t>連署人：蔡培慧</w:t>
      </w:r>
    </w:p>
    <w:p w:rsidR="002B7CCD" w:rsidRDefault="002B7CCD" w:rsidP="00563283">
      <w:pPr>
        <w:pStyle w:val="aff0"/>
        <w:numPr>
          <w:ilvl w:val="0"/>
          <w:numId w:val="2"/>
        </w:numPr>
        <w:kinsoku w:val="0"/>
        <w:overflowPunct w:val="0"/>
        <w:autoSpaceDE w:val="0"/>
        <w:autoSpaceDN w:val="0"/>
        <w:spacing w:line="500" w:lineRule="exact"/>
        <w:ind w:leftChars="0" w:left="2002" w:hanging="420"/>
        <w:jc w:val="both"/>
      </w:pPr>
      <w:r>
        <w:rPr>
          <w:rFonts w:hint="eastAsia"/>
        </w:rPr>
        <w:t>有鑑於台灣自來水股份有限公司與台灣電力股份有限公司</w:t>
      </w:r>
      <w:r>
        <w:rPr>
          <w:rFonts w:hint="eastAsia"/>
        </w:rPr>
        <w:t>2</w:t>
      </w:r>
      <w:r w:rsidRPr="00EB4E0B">
        <w:rPr>
          <w:rFonts w:hint="eastAsia"/>
        </w:rPr>
        <w:t>大國營企業首度攜手合作，簽署興建太陽能光電系統合作意向書（</w:t>
      </w:r>
      <w:r w:rsidRPr="00EB4E0B">
        <w:t>MOU</w:t>
      </w:r>
      <w:r w:rsidRPr="00EB4E0B">
        <w:rPr>
          <w:rFonts w:hint="eastAsia"/>
        </w:rPr>
        <w:t>），台灣自來水股份有限公司</w:t>
      </w:r>
      <w:r>
        <w:rPr>
          <w:rFonts w:hint="eastAsia"/>
        </w:rPr>
        <w:t>表示，規劃</w:t>
      </w:r>
      <w:r w:rsidRPr="00EB4E0B">
        <w:rPr>
          <w:rFonts w:hint="eastAsia"/>
        </w:rPr>
        <w:t>設置太陽能光電系統的，不只台灣自來水股份有限公司所轄的</w:t>
      </w:r>
      <w:r w:rsidRPr="00EB4E0B">
        <w:t>21</w:t>
      </w:r>
      <w:r>
        <w:rPr>
          <w:rFonts w:hint="eastAsia"/>
        </w:rPr>
        <w:t>個水庫，也包括淨水場</w:t>
      </w:r>
      <w:r w:rsidRPr="00EB4E0B">
        <w:rPr>
          <w:rFonts w:hint="eastAsia"/>
        </w:rPr>
        <w:t>、給水廠等，未來</w:t>
      </w:r>
      <w:r w:rsidRPr="00EB4E0B">
        <w:t>15</w:t>
      </w:r>
      <w:r w:rsidRPr="00EB4E0B">
        <w:rPr>
          <w:rFonts w:hint="eastAsia"/>
        </w:rPr>
        <w:t>年計畫投入</w:t>
      </w:r>
      <w:r w:rsidRPr="00EB4E0B">
        <w:t>560</w:t>
      </w:r>
      <w:r w:rsidRPr="00EB4E0B">
        <w:rPr>
          <w:rFonts w:hint="eastAsia"/>
        </w:rPr>
        <w:t>億</w:t>
      </w:r>
      <w:r>
        <w:rPr>
          <w:rFonts w:hint="eastAsia"/>
        </w:rPr>
        <w:t>元</w:t>
      </w:r>
      <w:r w:rsidRPr="00EB4E0B">
        <w:rPr>
          <w:rFonts w:hint="eastAsia"/>
        </w:rPr>
        <w:t>資金。惟完全暴露於室外的太陽能板會使</w:t>
      </w:r>
      <w:r w:rsidRPr="00EB4E0B">
        <w:t>PV</w:t>
      </w:r>
      <w:r w:rsidRPr="00EB4E0B">
        <w:rPr>
          <w:rFonts w:hint="eastAsia"/>
        </w:rPr>
        <w:t>板受光面被遮蔽或劣化，每年約影響發電效率下降</w:t>
      </w:r>
      <w:r w:rsidRPr="00EB4E0B">
        <w:t>1</w:t>
      </w:r>
      <w:r>
        <w:rPr>
          <w:rFonts w:ascii="Cambria Math" w:hAnsi="Cambria Math" w:cs="Cambria Math" w:hint="eastAsia"/>
        </w:rPr>
        <w:t>至</w:t>
      </w:r>
      <w:r w:rsidRPr="00EB4E0B">
        <w:t>4</w:t>
      </w:r>
      <w:r>
        <w:rPr>
          <w:rFonts w:hint="eastAsia"/>
        </w:rPr>
        <w:t>％以上，為了維持太陽能板的發電功率生</w:t>
      </w:r>
      <w:r w:rsidRPr="00EB4E0B">
        <w:rPr>
          <w:rFonts w:hint="eastAsia"/>
        </w:rPr>
        <w:t>命週期，必須進行養護和清潔，才能保有</w:t>
      </w:r>
      <w:r w:rsidRPr="00EB4E0B">
        <w:t>80</w:t>
      </w:r>
      <w:r w:rsidRPr="00EB4E0B">
        <w:rPr>
          <w:rFonts w:hint="eastAsia"/>
        </w:rPr>
        <w:t>％以上的轉換效能。爰要求台灣自來水股份有限</w:t>
      </w:r>
      <w:r>
        <w:rPr>
          <w:rFonts w:hint="eastAsia"/>
        </w:rPr>
        <w:t>公司針對水庫、淨水場</w:t>
      </w:r>
      <w:r w:rsidRPr="00EB4E0B">
        <w:rPr>
          <w:rFonts w:hint="eastAsia"/>
        </w:rPr>
        <w:t>、給水廠等不同設施之加設太陽能光電系統相關養護與清潔所使用之溶劑、工序對於水質之影響提出綜合評估報告。</w:t>
      </w:r>
    </w:p>
    <w:p w:rsidR="002B7CCD" w:rsidRPr="001D0DE3" w:rsidRDefault="002B7CCD" w:rsidP="002B7CCD">
      <w:pPr>
        <w:pStyle w:val="aff4"/>
      </w:pPr>
      <w:r w:rsidRPr="001D0DE3">
        <w:rPr>
          <w:rFonts w:hint="eastAsia"/>
        </w:rPr>
        <w:t>提案人</w:t>
      </w:r>
      <w:r w:rsidRPr="001D0DE3">
        <w:rPr>
          <w:rFonts w:hint="eastAsia"/>
          <w:bCs w:val="0"/>
        </w:rPr>
        <w:t xml:space="preserve">：張麗善　王惠美　孔文吉　</w:t>
      </w:r>
      <w:r>
        <w:rPr>
          <w:rFonts w:hint="eastAsia"/>
          <w:bCs w:val="0"/>
        </w:rPr>
        <w:t>廖國棟</w:t>
      </w:r>
    </w:p>
    <w:p w:rsidR="002B7CCD" w:rsidRPr="00685176" w:rsidRDefault="002B7CCD" w:rsidP="00563283">
      <w:pPr>
        <w:pStyle w:val="aff0"/>
        <w:numPr>
          <w:ilvl w:val="0"/>
          <w:numId w:val="2"/>
        </w:numPr>
        <w:kinsoku w:val="0"/>
        <w:overflowPunct w:val="0"/>
        <w:autoSpaceDE w:val="0"/>
        <w:autoSpaceDN w:val="0"/>
        <w:spacing w:line="500" w:lineRule="exact"/>
        <w:ind w:leftChars="0" w:left="2002" w:hanging="420"/>
        <w:jc w:val="both"/>
      </w:pPr>
      <w:r>
        <w:rPr>
          <w:rFonts w:hint="eastAsia"/>
        </w:rPr>
        <w:t>有鑑於台灣自來水股份有限公司與台灣電力股份有限公司</w:t>
      </w:r>
      <w:r>
        <w:rPr>
          <w:rFonts w:hint="eastAsia"/>
        </w:rPr>
        <w:t>2</w:t>
      </w:r>
      <w:r w:rsidRPr="00EB4E0B">
        <w:rPr>
          <w:rFonts w:hint="eastAsia"/>
        </w:rPr>
        <w:t>大國營企業首度攜手合作，簽署興建太陽能光電</w:t>
      </w:r>
      <w:r w:rsidRPr="00EB4E0B">
        <w:rPr>
          <w:rFonts w:hint="eastAsia"/>
        </w:rPr>
        <w:lastRenderedPageBreak/>
        <w:t>系統合作意向書（</w:t>
      </w:r>
      <w:r w:rsidRPr="00EB4E0B">
        <w:t>MOU</w:t>
      </w:r>
      <w:r w:rsidRPr="00EB4E0B">
        <w:rPr>
          <w:rFonts w:hint="eastAsia"/>
        </w:rPr>
        <w:t>），</w:t>
      </w:r>
      <w:r w:rsidRPr="00BB33DA">
        <w:rPr>
          <w:rFonts w:hint="eastAsia"/>
        </w:rPr>
        <w:t>台灣自來水股份有限公司</w:t>
      </w:r>
      <w:r>
        <w:rPr>
          <w:rFonts w:hint="eastAsia"/>
        </w:rPr>
        <w:t>表示，規劃</w:t>
      </w:r>
      <w:r w:rsidRPr="00EB4E0B">
        <w:rPr>
          <w:rFonts w:hint="eastAsia"/>
        </w:rPr>
        <w:t>設置太陽能光電系統的，不只</w:t>
      </w:r>
      <w:r w:rsidRPr="00BB33DA">
        <w:rPr>
          <w:rFonts w:hint="eastAsia"/>
        </w:rPr>
        <w:t>台灣自來水股份有限公司</w:t>
      </w:r>
      <w:r w:rsidRPr="00EB4E0B">
        <w:rPr>
          <w:rFonts w:hint="eastAsia"/>
        </w:rPr>
        <w:t>所轄的</w:t>
      </w:r>
      <w:r w:rsidRPr="00EB4E0B">
        <w:t>21</w:t>
      </w:r>
      <w:r>
        <w:rPr>
          <w:rFonts w:hint="eastAsia"/>
        </w:rPr>
        <w:t>個水庫，也包括淨水場</w:t>
      </w:r>
      <w:r w:rsidRPr="00EB4E0B">
        <w:rPr>
          <w:rFonts w:hint="eastAsia"/>
        </w:rPr>
        <w:t>、給水廠等，未來</w:t>
      </w:r>
      <w:r w:rsidRPr="00EB4E0B">
        <w:t>15</w:t>
      </w:r>
      <w:r w:rsidRPr="00EB4E0B">
        <w:rPr>
          <w:rFonts w:hint="eastAsia"/>
        </w:rPr>
        <w:t>年計畫投入</w:t>
      </w:r>
      <w:r w:rsidRPr="00EB4E0B">
        <w:t>560</w:t>
      </w:r>
      <w:r w:rsidRPr="00EB4E0B">
        <w:rPr>
          <w:rFonts w:hint="eastAsia"/>
        </w:rPr>
        <w:t>億</w:t>
      </w:r>
      <w:r>
        <w:rPr>
          <w:rFonts w:hint="eastAsia"/>
        </w:rPr>
        <w:t>元</w:t>
      </w:r>
      <w:r w:rsidRPr="00EB4E0B">
        <w:rPr>
          <w:rFonts w:hint="eastAsia"/>
        </w:rPr>
        <w:t>資金。惟完全暴露於室外的太陽能板會使</w:t>
      </w:r>
      <w:r w:rsidRPr="00EB4E0B">
        <w:t>PV</w:t>
      </w:r>
      <w:r w:rsidRPr="00EB4E0B">
        <w:rPr>
          <w:rFonts w:hint="eastAsia"/>
        </w:rPr>
        <w:t>板受光面被遮蔽或劣化，每年約影響發電效率下降</w:t>
      </w:r>
      <w:r w:rsidRPr="00EB4E0B">
        <w:t>1</w:t>
      </w:r>
      <w:r>
        <w:rPr>
          <w:rFonts w:ascii="Cambria Math" w:hAnsi="Cambria Math" w:cs="Cambria Math" w:hint="eastAsia"/>
        </w:rPr>
        <w:t>至</w:t>
      </w:r>
      <w:r w:rsidRPr="00EB4E0B">
        <w:t>4</w:t>
      </w:r>
      <w:r>
        <w:rPr>
          <w:rFonts w:hint="eastAsia"/>
        </w:rPr>
        <w:t>％以上，為了維持太陽能板的發電功率生</w:t>
      </w:r>
      <w:r w:rsidRPr="00EB4E0B">
        <w:rPr>
          <w:rFonts w:hint="eastAsia"/>
        </w:rPr>
        <w:t>命週期，必須進行養護和清潔，才能保有</w:t>
      </w:r>
      <w:r w:rsidRPr="00EB4E0B">
        <w:t>80</w:t>
      </w:r>
      <w:r w:rsidRPr="00EB4E0B">
        <w:rPr>
          <w:rFonts w:hint="eastAsia"/>
        </w:rPr>
        <w:t>％以上的轉換效能，而太陽能板清潔是耗人力、耗電力、耗水的必要例行性工作，也有可能會造成工安意外事件的發生。爰</w:t>
      </w:r>
      <w:r>
        <w:rPr>
          <w:rFonts w:hint="eastAsia"/>
        </w:rPr>
        <w:t>要求台灣自來水股份有限公司針對水庫、淨水場</w:t>
      </w:r>
      <w:r w:rsidRPr="00D108A5">
        <w:rPr>
          <w:rFonts w:hint="eastAsia"/>
        </w:rPr>
        <w:t>、給水廠</w:t>
      </w:r>
      <w:r w:rsidRPr="00685176">
        <w:rPr>
          <w:rFonts w:hint="eastAsia"/>
        </w:rPr>
        <w:t>等不同設施之加設太陽能光電系統相關養護與清潔之預防工安意外提出綜合評估報告。</w:t>
      </w:r>
    </w:p>
    <w:p w:rsidR="002B7CCD" w:rsidRPr="00685176" w:rsidRDefault="002B7CCD" w:rsidP="002B7CCD">
      <w:pPr>
        <w:pStyle w:val="aff4"/>
      </w:pPr>
      <w:r w:rsidRPr="00685176">
        <w:rPr>
          <w:rFonts w:hint="eastAsia"/>
        </w:rPr>
        <w:t xml:space="preserve">提案人：張麗善　王惠美　孔文吉　</w:t>
      </w:r>
      <w:r>
        <w:rPr>
          <w:rFonts w:hint="eastAsia"/>
        </w:rPr>
        <w:t>廖國棟</w:t>
      </w:r>
    </w:p>
    <w:p w:rsidR="002B7CCD" w:rsidRPr="009A51C3" w:rsidRDefault="002B7CCD" w:rsidP="00563283">
      <w:pPr>
        <w:pStyle w:val="aff0"/>
        <w:numPr>
          <w:ilvl w:val="0"/>
          <w:numId w:val="2"/>
        </w:numPr>
        <w:kinsoku w:val="0"/>
        <w:overflowPunct w:val="0"/>
        <w:autoSpaceDE w:val="0"/>
        <w:autoSpaceDN w:val="0"/>
        <w:spacing w:line="500" w:lineRule="exact"/>
        <w:ind w:leftChars="0" w:left="2002" w:hanging="420"/>
        <w:jc w:val="both"/>
      </w:pPr>
      <w:r w:rsidRPr="009D7799">
        <w:rPr>
          <w:rFonts w:hint="eastAsia"/>
        </w:rPr>
        <w:t>有鑑於台灣各地之自來水管網設備龐大且逐漸老化，依照目前汰換速度約</w:t>
      </w:r>
      <w:r w:rsidRPr="009D7799">
        <w:rPr>
          <w:rFonts w:hint="eastAsia"/>
        </w:rPr>
        <w:t>66</w:t>
      </w:r>
      <w:r w:rsidRPr="009D7799">
        <w:rPr>
          <w:rFonts w:hint="eastAsia"/>
        </w:rPr>
        <w:t>年才能再次更新，加上道路長期受重車動態行駛輾壓與各項工程不斷挖修，致管線毀損程度比預期嚴重需要加強汰換；且查截至</w:t>
      </w:r>
      <w:r w:rsidRPr="009D7799">
        <w:rPr>
          <w:rFonts w:hint="eastAsia"/>
        </w:rPr>
        <w:t>104</w:t>
      </w:r>
      <w:r w:rsidRPr="009D7799">
        <w:rPr>
          <w:rFonts w:hint="eastAsia"/>
        </w:rPr>
        <w:t>年底止，台灣自來水</w:t>
      </w:r>
      <w:r>
        <w:rPr>
          <w:rFonts w:hint="eastAsia"/>
        </w:rPr>
        <w:t>股份有限</w:t>
      </w:r>
      <w:r w:rsidRPr="009D7799">
        <w:rPr>
          <w:rFonts w:hint="eastAsia"/>
        </w:rPr>
        <w:t>公司逾齡管線長度仍高達</w:t>
      </w:r>
      <w:r w:rsidRPr="009D7799">
        <w:t>2</w:t>
      </w:r>
      <w:r w:rsidRPr="009D7799">
        <w:rPr>
          <w:rFonts w:hint="eastAsia"/>
        </w:rPr>
        <w:t>萬</w:t>
      </w:r>
      <w:r w:rsidRPr="009D7799">
        <w:t>6,017</w:t>
      </w:r>
      <w:r w:rsidRPr="009D7799">
        <w:rPr>
          <w:rFonts w:hint="eastAsia"/>
        </w:rPr>
        <w:t>公里，占同期間配水管線總長度</w:t>
      </w:r>
      <w:r w:rsidRPr="009D7799">
        <w:t>5</w:t>
      </w:r>
      <w:r w:rsidRPr="009D7799">
        <w:rPr>
          <w:rFonts w:hint="eastAsia"/>
        </w:rPr>
        <w:t>萬</w:t>
      </w:r>
      <w:r w:rsidRPr="009D7799">
        <w:t>9,972</w:t>
      </w:r>
      <w:r w:rsidRPr="009D7799">
        <w:rPr>
          <w:rFonts w:hint="eastAsia"/>
        </w:rPr>
        <w:t>公里之</w:t>
      </w:r>
      <w:r w:rsidRPr="009D7799">
        <w:t>43.38</w:t>
      </w:r>
      <w:r w:rsidRPr="009D7799">
        <w:rPr>
          <w:rFonts w:hint="eastAsia"/>
        </w:rPr>
        <w:t>％，管線汰換迫在眉睫，惟</w:t>
      </w:r>
      <w:r w:rsidRPr="00DA1A8C">
        <w:rPr>
          <w:rFonts w:hint="eastAsia"/>
        </w:rPr>
        <w:t>台灣自來水股份有限公司</w:t>
      </w:r>
      <w:r w:rsidRPr="009D7799">
        <w:rPr>
          <w:rFonts w:hint="eastAsia"/>
        </w:rPr>
        <w:t>施作地下管線汰換工程時屢屢發生重大工安意外，甚至在雲林發生老婦人在自家門口</w:t>
      </w:r>
      <w:r>
        <w:rPr>
          <w:rFonts w:hint="eastAsia"/>
        </w:rPr>
        <w:t>，</w:t>
      </w:r>
      <w:r w:rsidRPr="009D7799">
        <w:rPr>
          <w:rFonts w:hint="eastAsia"/>
        </w:rPr>
        <w:t>居然因</w:t>
      </w:r>
      <w:r w:rsidRPr="00DA1A8C">
        <w:rPr>
          <w:rFonts w:hint="eastAsia"/>
        </w:rPr>
        <w:t>台灣自來水股份有限公司</w:t>
      </w:r>
      <w:r w:rsidRPr="009D7799">
        <w:rPr>
          <w:rFonts w:hint="eastAsia"/>
        </w:rPr>
        <w:t>包商誤挖中華電信</w:t>
      </w:r>
      <w:r>
        <w:rPr>
          <w:rFonts w:hint="eastAsia"/>
        </w:rPr>
        <w:t>公司</w:t>
      </w:r>
      <w:r w:rsidRPr="009D7799">
        <w:rPr>
          <w:rFonts w:hint="eastAsia"/>
        </w:rPr>
        <w:t>電箱發生爆炸的施工意外致死之嚴重工安事件，</w:t>
      </w:r>
      <w:r w:rsidRPr="00DA1A8C">
        <w:rPr>
          <w:rFonts w:hint="eastAsia"/>
        </w:rPr>
        <w:t>台灣自來水股份有限公司</w:t>
      </w:r>
      <w:r w:rsidRPr="009D7799">
        <w:rPr>
          <w:rFonts w:hint="eastAsia"/>
        </w:rPr>
        <w:t>責無旁貸。爰要求</w:t>
      </w:r>
      <w:r w:rsidRPr="00DA1A8C">
        <w:rPr>
          <w:rFonts w:hint="eastAsia"/>
        </w:rPr>
        <w:t>台灣自來水股份有限公司</w:t>
      </w:r>
      <w:r w:rsidRPr="009D7799">
        <w:rPr>
          <w:rFonts w:hint="eastAsia"/>
        </w:rPr>
        <w:t>施作管線汰換、檢查漏水或其他必須開挖馬路等工程前，應建立</w:t>
      </w:r>
      <w:r w:rsidRPr="009D7799">
        <w:rPr>
          <w:rFonts w:hint="eastAsia"/>
        </w:rPr>
        <w:t>SOP</w:t>
      </w:r>
      <w:r w:rsidRPr="009D7799">
        <w:rPr>
          <w:rFonts w:hint="eastAsia"/>
        </w:rPr>
        <w:t>與預防機制，事先邀集該路段路面下及周邊所有埋管以及所有設施之主管機關、承作單位等</w:t>
      </w:r>
      <w:r w:rsidRPr="009D7799">
        <w:rPr>
          <w:rFonts w:hint="eastAsia"/>
        </w:rPr>
        <w:lastRenderedPageBreak/>
        <w:t>機構，召開開挖路面會商會議，確認工程施作範圍、深度、影響以及復原之相關細節，以防止工安意</w:t>
      </w:r>
      <w:r w:rsidRPr="009A51C3">
        <w:rPr>
          <w:rFonts w:hint="eastAsia"/>
        </w:rPr>
        <w:t>外之產生並避免重複開挖浪費公帑，降低對民眾生活秩序之滋擾。</w:t>
      </w:r>
    </w:p>
    <w:p w:rsidR="002B7CCD" w:rsidRPr="009A51C3" w:rsidRDefault="002B7CCD" w:rsidP="002B7CCD">
      <w:pPr>
        <w:pStyle w:val="aff4"/>
      </w:pPr>
      <w:r w:rsidRPr="009A51C3">
        <w:rPr>
          <w:rFonts w:hint="eastAsia"/>
        </w:rPr>
        <w:t>提案人：張麗善　王惠美　蘇震清　黃偉哲</w:t>
      </w:r>
    </w:p>
    <w:p w:rsidR="00955ECB" w:rsidRDefault="00FF319E" w:rsidP="00FF319E">
      <w:pPr>
        <w:kinsoku w:val="0"/>
        <w:overflowPunct w:val="0"/>
        <w:autoSpaceDE w:val="0"/>
        <w:autoSpaceDN w:val="0"/>
        <w:spacing w:line="500" w:lineRule="exact"/>
        <w:ind w:firstLineChars="100" w:firstLine="333"/>
        <w:jc w:val="both"/>
        <w:rPr>
          <w:b/>
          <w:bCs/>
          <w:szCs w:val="32"/>
        </w:rPr>
      </w:pPr>
      <w:r>
        <w:rPr>
          <w:rFonts w:hint="eastAsia"/>
          <w:b/>
          <w:bCs/>
          <w:szCs w:val="32"/>
        </w:rPr>
        <w:t>二</w:t>
      </w:r>
      <w:r w:rsidRPr="00D25048">
        <w:rPr>
          <w:rFonts w:hint="eastAsia"/>
          <w:b/>
          <w:bCs/>
          <w:szCs w:val="32"/>
        </w:rPr>
        <w:t>、</w:t>
      </w:r>
      <w:r w:rsidRPr="00FF319E">
        <w:rPr>
          <w:rFonts w:hint="eastAsia"/>
          <w:b/>
          <w:bCs/>
          <w:szCs w:val="32"/>
        </w:rPr>
        <w:t>台灣電力股份有限公司</w:t>
      </w:r>
    </w:p>
    <w:p w:rsidR="007105D2" w:rsidRPr="00702AFC" w:rsidRDefault="004D4D9E" w:rsidP="007105D2">
      <w:pPr>
        <w:pStyle w:val="aff0"/>
        <w:numPr>
          <w:ilvl w:val="0"/>
          <w:numId w:val="19"/>
        </w:numPr>
        <w:kinsoku w:val="0"/>
        <w:overflowPunct w:val="0"/>
        <w:autoSpaceDE w:val="0"/>
        <w:autoSpaceDN w:val="0"/>
        <w:spacing w:line="500" w:lineRule="exact"/>
        <w:ind w:leftChars="0" w:left="1582" w:hanging="560"/>
        <w:jc w:val="both"/>
        <w:rPr>
          <w:rFonts w:cs="細明體"/>
          <w:bCs/>
          <w:szCs w:val="32"/>
        </w:rPr>
      </w:pPr>
      <w:r w:rsidRPr="004D4D9E">
        <w:rPr>
          <w:rFonts w:cs="細明體" w:hint="eastAsia"/>
          <w:bCs/>
          <w:szCs w:val="32"/>
          <w:lang w:val="x-none"/>
        </w:rPr>
        <w:t>業務計畫：應依據營業收支、生產成本、轉投資、重大之建設事業及資金運用等項之審查結果，隨同調整。</w:t>
      </w:r>
    </w:p>
    <w:p w:rsidR="007105D2" w:rsidRPr="00702AFC" w:rsidRDefault="007105D2" w:rsidP="007105D2">
      <w:pPr>
        <w:pStyle w:val="aff0"/>
        <w:numPr>
          <w:ilvl w:val="0"/>
          <w:numId w:val="19"/>
        </w:numPr>
        <w:kinsoku w:val="0"/>
        <w:overflowPunct w:val="0"/>
        <w:autoSpaceDE w:val="0"/>
        <w:autoSpaceDN w:val="0"/>
        <w:spacing w:line="500" w:lineRule="exact"/>
        <w:ind w:leftChars="0" w:left="1582" w:hanging="560"/>
        <w:jc w:val="both"/>
        <w:rPr>
          <w:rFonts w:cs="細明體"/>
          <w:bCs/>
          <w:szCs w:val="32"/>
        </w:rPr>
      </w:pPr>
      <w:r w:rsidRPr="00702AFC">
        <w:rPr>
          <w:rFonts w:cs="細明體" w:hint="eastAsia"/>
          <w:bCs/>
          <w:szCs w:val="32"/>
        </w:rPr>
        <w:t>營業收支部分：</w:t>
      </w:r>
    </w:p>
    <w:p w:rsidR="007105D2" w:rsidRPr="00702AFC" w:rsidRDefault="00357708" w:rsidP="00357708">
      <w:pPr>
        <w:pStyle w:val="aff0"/>
        <w:numPr>
          <w:ilvl w:val="0"/>
          <w:numId w:val="20"/>
        </w:numPr>
        <w:tabs>
          <w:tab w:val="left" w:pos="1418"/>
          <w:tab w:val="left" w:pos="1848"/>
        </w:tabs>
        <w:kinsoku w:val="0"/>
        <w:overflowPunct w:val="0"/>
        <w:autoSpaceDE w:val="0"/>
        <w:autoSpaceDN w:val="0"/>
        <w:spacing w:line="500" w:lineRule="exact"/>
        <w:ind w:leftChars="0" w:left="1848" w:hanging="255"/>
        <w:jc w:val="both"/>
        <w:rPr>
          <w:szCs w:val="32"/>
        </w:rPr>
      </w:pPr>
      <w:r w:rsidRPr="00357708">
        <w:rPr>
          <w:rFonts w:hint="eastAsia"/>
          <w:szCs w:val="32"/>
        </w:rPr>
        <w:t>營業總收入：</w:t>
      </w:r>
      <w:r w:rsidRPr="00357708">
        <w:rPr>
          <w:rFonts w:hint="eastAsia"/>
          <w:szCs w:val="32"/>
        </w:rPr>
        <w:t>5,666</w:t>
      </w:r>
      <w:r w:rsidRPr="00357708">
        <w:rPr>
          <w:rFonts w:hint="eastAsia"/>
          <w:szCs w:val="32"/>
        </w:rPr>
        <w:t>億</w:t>
      </w:r>
      <w:r w:rsidRPr="00357708">
        <w:rPr>
          <w:rFonts w:hint="eastAsia"/>
          <w:szCs w:val="32"/>
        </w:rPr>
        <w:t>1,130</w:t>
      </w:r>
      <w:r w:rsidRPr="00357708">
        <w:rPr>
          <w:rFonts w:hint="eastAsia"/>
          <w:szCs w:val="32"/>
        </w:rPr>
        <w:t>萬</w:t>
      </w:r>
      <w:r w:rsidRPr="00357708">
        <w:rPr>
          <w:rFonts w:hint="eastAsia"/>
          <w:szCs w:val="32"/>
        </w:rPr>
        <w:t>2</w:t>
      </w:r>
      <w:r w:rsidRPr="00357708">
        <w:rPr>
          <w:rFonts w:hint="eastAsia"/>
          <w:szCs w:val="32"/>
        </w:rPr>
        <w:t>千元，照列</w:t>
      </w:r>
      <w:r w:rsidR="007105D2" w:rsidRPr="00702AFC">
        <w:rPr>
          <w:rFonts w:hint="eastAsia"/>
          <w:szCs w:val="32"/>
        </w:rPr>
        <w:t>。</w:t>
      </w:r>
    </w:p>
    <w:p w:rsidR="007105D2" w:rsidRPr="00702AFC" w:rsidRDefault="000B1A82" w:rsidP="000B1A82">
      <w:pPr>
        <w:pStyle w:val="aff0"/>
        <w:numPr>
          <w:ilvl w:val="0"/>
          <w:numId w:val="20"/>
        </w:numPr>
        <w:tabs>
          <w:tab w:val="left" w:pos="1418"/>
          <w:tab w:val="left" w:pos="1848"/>
        </w:tabs>
        <w:kinsoku w:val="0"/>
        <w:overflowPunct w:val="0"/>
        <w:autoSpaceDE w:val="0"/>
        <w:autoSpaceDN w:val="0"/>
        <w:spacing w:line="500" w:lineRule="exact"/>
        <w:ind w:leftChars="0" w:left="1848" w:hanging="255"/>
        <w:jc w:val="both"/>
        <w:rPr>
          <w:szCs w:val="32"/>
        </w:rPr>
      </w:pPr>
      <w:r w:rsidRPr="000B1A82">
        <w:rPr>
          <w:rFonts w:hint="eastAsia"/>
          <w:szCs w:val="32"/>
        </w:rPr>
        <w:t>營業總支出</w:t>
      </w:r>
      <w:r w:rsidRPr="000B1A82">
        <w:rPr>
          <w:rFonts w:hint="eastAsia"/>
          <w:szCs w:val="32"/>
        </w:rPr>
        <w:t>(</w:t>
      </w:r>
      <w:r w:rsidRPr="000B1A82">
        <w:rPr>
          <w:rFonts w:hint="eastAsia"/>
          <w:szCs w:val="32"/>
        </w:rPr>
        <w:t>不含所得稅費用</w:t>
      </w:r>
      <w:r w:rsidRPr="000B1A82">
        <w:rPr>
          <w:rFonts w:hint="eastAsia"/>
          <w:szCs w:val="32"/>
        </w:rPr>
        <w:t>)</w:t>
      </w:r>
      <w:r w:rsidRPr="000B1A82">
        <w:rPr>
          <w:rFonts w:hint="eastAsia"/>
          <w:szCs w:val="32"/>
        </w:rPr>
        <w:t>：原列</w:t>
      </w:r>
      <w:r w:rsidRPr="000B1A82">
        <w:rPr>
          <w:rFonts w:hint="eastAsia"/>
          <w:szCs w:val="32"/>
        </w:rPr>
        <w:t>5,468</w:t>
      </w:r>
      <w:r w:rsidRPr="000B1A82">
        <w:rPr>
          <w:rFonts w:hint="eastAsia"/>
          <w:szCs w:val="32"/>
        </w:rPr>
        <w:t>億</w:t>
      </w:r>
      <w:r w:rsidRPr="000B1A82">
        <w:rPr>
          <w:rFonts w:hint="eastAsia"/>
          <w:szCs w:val="32"/>
        </w:rPr>
        <w:t>0,658</w:t>
      </w:r>
      <w:r w:rsidRPr="000B1A82">
        <w:rPr>
          <w:rFonts w:hint="eastAsia"/>
          <w:szCs w:val="32"/>
        </w:rPr>
        <w:t>萬</w:t>
      </w:r>
      <w:r w:rsidRPr="000B1A82">
        <w:rPr>
          <w:rFonts w:hint="eastAsia"/>
          <w:szCs w:val="32"/>
        </w:rPr>
        <w:t>8</w:t>
      </w:r>
      <w:r w:rsidRPr="000B1A82">
        <w:rPr>
          <w:rFonts w:hint="eastAsia"/>
          <w:szCs w:val="32"/>
        </w:rPr>
        <w:t>千元，減列「服務費用」</w:t>
      </w:r>
      <w:r w:rsidRPr="000B1A82">
        <w:rPr>
          <w:rFonts w:hint="eastAsia"/>
          <w:szCs w:val="32"/>
        </w:rPr>
        <w:t>5,500</w:t>
      </w:r>
      <w:r w:rsidRPr="000B1A82">
        <w:rPr>
          <w:rFonts w:hint="eastAsia"/>
          <w:szCs w:val="32"/>
        </w:rPr>
        <w:t>萬元（含「水電費」</w:t>
      </w:r>
      <w:r w:rsidRPr="000B1A82">
        <w:rPr>
          <w:rFonts w:hint="eastAsia"/>
          <w:szCs w:val="32"/>
        </w:rPr>
        <w:t>500</w:t>
      </w:r>
      <w:r w:rsidRPr="000B1A82">
        <w:rPr>
          <w:rFonts w:hint="eastAsia"/>
          <w:szCs w:val="32"/>
        </w:rPr>
        <w:t>萬元、「郵電費」</w:t>
      </w:r>
      <w:r w:rsidRPr="000B1A82">
        <w:rPr>
          <w:rFonts w:hint="eastAsia"/>
          <w:szCs w:val="32"/>
        </w:rPr>
        <w:t>1,000</w:t>
      </w:r>
      <w:r w:rsidRPr="000B1A82">
        <w:rPr>
          <w:rFonts w:hint="eastAsia"/>
          <w:szCs w:val="32"/>
        </w:rPr>
        <w:t>萬元、「專業服務費」</w:t>
      </w:r>
      <w:r w:rsidRPr="000B1A82">
        <w:rPr>
          <w:rFonts w:hint="eastAsia"/>
          <w:szCs w:val="32"/>
        </w:rPr>
        <w:t>4,000</w:t>
      </w:r>
      <w:r w:rsidRPr="000B1A82">
        <w:rPr>
          <w:rFonts w:hint="eastAsia"/>
          <w:szCs w:val="32"/>
        </w:rPr>
        <w:t>萬元）、「租金與利息」項下「交通及運輸設備租金」</w:t>
      </w:r>
      <w:r w:rsidRPr="000B1A82">
        <w:rPr>
          <w:rFonts w:hint="eastAsia"/>
          <w:szCs w:val="32"/>
        </w:rPr>
        <w:t>500</w:t>
      </w:r>
      <w:r w:rsidRPr="000B1A82">
        <w:rPr>
          <w:rFonts w:hint="eastAsia"/>
          <w:szCs w:val="32"/>
        </w:rPr>
        <w:t>萬元、「損失與賠償給付」</w:t>
      </w:r>
      <w:r w:rsidRPr="000B1A82">
        <w:rPr>
          <w:rFonts w:hint="eastAsia"/>
          <w:szCs w:val="32"/>
        </w:rPr>
        <w:t>2,900</w:t>
      </w:r>
      <w:r w:rsidRPr="000B1A82">
        <w:rPr>
          <w:rFonts w:hint="eastAsia"/>
          <w:szCs w:val="32"/>
        </w:rPr>
        <w:t>萬元、「火力發電費用」</w:t>
      </w:r>
      <w:r w:rsidRPr="000B1A82">
        <w:rPr>
          <w:rFonts w:hint="eastAsia"/>
          <w:szCs w:val="32"/>
        </w:rPr>
        <w:t>5,289</w:t>
      </w:r>
      <w:r w:rsidRPr="000B1A82">
        <w:rPr>
          <w:rFonts w:hint="eastAsia"/>
          <w:szCs w:val="32"/>
        </w:rPr>
        <w:t>萬</w:t>
      </w:r>
      <w:r w:rsidRPr="000B1A82">
        <w:rPr>
          <w:rFonts w:hint="eastAsia"/>
          <w:szCs w:val="32"/>
        </w:rPr>
        <w:t>5</w:t>
      </w:r>
      <w:r w:rsidRPr="000B1A82">
        <w:rPr>
          <w:rFonts w:hint="eastAsia"/>
          <w:szCs w:val="32"/>
        </w:rPr>
        <w:t>千元（含環境保護—植樹減碳永續發展工作、景觀規劃設計方面經費</w:t>
      </w:r>
      <w:r w:rsidRPr="000B1A82">
        <w:rPr>
          <w:rFonts w:hint="eastAsia"/>
          <w:szCs w:val="32"/>
        </w:rPr>
        <w:t>4,289</w:t>
      </w:r>
      <w:r w:rsidRPr="000B1A82">
        <w:rPr>
          <w:rFonts w:hint="eastAsia"/>
          <w:szCs w:val="32"/>
        </w:rPr>
        <w:t>萬</w:t>
      </w:r>
      <w:r w:rsidRPr="000B1A82">
        <w:rPr>
          <w:rFonts w:hint="eastAsia"/>
          <w:szCs w:val="32"/>
        </w:rPr>
        <w:t>5</w:t>
      </w:r>
      <w:r w:rsidRPr="000B1A82">
        <w:rPr>
          <w:rFonts w:hint="eastAsia"/>
          <w:szCs w:val="32"/>
        </w:rPr>
        <w:t>千元，其餘科目自行調整）、「核能發電費用」</w:t>
      </w:r>
      <w:r w:rsidRPr="000B1A82">
        <w:rPr>
          <w:rFonts w:hint="eastAsia"/>
          <w:szCs w:val="32"/>
        </w:rPr>
        <w:t>3</w:t>
      </w:r>
      <w:r w:rsidRPr="000B1A82">
        <w:rPr>
          <w:rFonts w:hint="eastAsia"/>
          <w:szCs w:val="32"/>
        </w:rPr>
        <w:t>億元、「再生能源發電費用—服務費用」項下「旅運費」</w:t>
      </w:r>
      <w:r w:rsidRPr="000B1A82">
        <w:rPr>
          <w:rFonts w:hint="eastAsia"/>
          <w:szCs w:val="32"/>
        </w:rPr>
        <w:t>100</w:t>
      </w:r>
      <w:r w:rsidRPr="000B1A82">
        <w:rPr>
          <w:rFonts w:hint="eastAsia"/>
          <w:szCs w:val="32"/>
        </w:rPr>
        <w:t>萬元、「輸電費用」</w:t>
      </w:r>
      <w:r w:rsidRPr="000B1A82">
        <w:rPr>
          <w:rFonts w:hint="eastAsia"/>
          <w:szCs w:val="32"/>
        </w:rPr>
        <w:t>7,209</w:t>
      </w:r>
      <w:r w:rsidRPr="000B1A82">
        <w:rPr>
          <w:rFonts w:hint="eastAsia"/>
          <w:szCs w:val="32"/>
        </w:rPr>
        <w:t>萬</w:t>
      </w:r>
      <w:r w:rsidRPr="000B1A82">
        <w:rPr>
          <w:rFonts w:hint="eastAsia"/>
          <w:szCs w:val="32"/>
        </w:rPr>
        <w:t>5</w:t>
      </w:r>
      <w:r w:rsidRPr="000B1A82">
        <w:rPr>
          <w:rFonts w:hint="eastAsia"/>
          <w:szCs w:val="32"/>
        </w:rPr>
        <w:t>千元、「配電費用」</w:t>
      </w:r>
      <w:r w:rsidRPr="000B1A82">
        <w:rPr>
          <w:rFonts w:hint="eastAsia"/>
          <w:szCs w:val="32"/>
        </w:rPr>
        <w:t>3,612</w:t>
      </w:r>
      <w:r w:rsidRPr="000B1A82">
        <w:rPr>
          <w:rFonts w:hint="eastAsia"/>
          <w:szCs w:val="32"/>
        </w:rPr>
        <w:t>萬</w:t>
      </w:r>
      <w:r w:rsidRPr="000B1A82">
        <w:rPr>
          <w:rFonts w:hint="eastAsia"/>
          <w:szCs w:val="32"/>
        </w:rPr>
        <w:t>5</w:t>
      </w:r>
      <w:r w:rsidRPr="000B1A82">
        <w:rPr>
          <w:rFonts w:hint="eastAsia"/>
          <w:szCs w:val="32"/>
        </w:rPr>
        <w:t>千元、「行銷費用」</w:t>
      </w:r>
      <w:r w:rsidRPr="000B1A82">
        <w:rPr>
          <w:rFonts w:hint="eastAsia"/>
          <w:szCs w:val="32"/>
        </w:rPr>
        <w:t>5,000</w:t>
      </w:r>
      <w:r w:rsidRPr="000B1A82">
        <w:rPr>
          <w:rFonts w:hint="eastAsia"/>
          <w:szCs w:val="32"/>
        </w:rPr>
        <w:t>萬元、「管理費用—用人費用」項下「福利費」</w:t>
      </w:r>
      <w:r w:rsidRPr="000B1A82">
        <w:rPr>
          <w:rFonts w:hint="eastAsia"/>
          <w:szCs w:val="32"/>
        </w:rPr>
        <w:t>24</w:t>
      </w:r>
      <w:r w:rsidRPr="000B1A82">
        <w:rPr>
          <w:rFonts w:hint="eastAsia"/>
          <w:szCs w:val="32"/>
        </w:rPr>
        <w:t>萬</w:t>
      </w:r>
      <w:r w:rsidRPr="000B1A82">
        <w:rPr>
          <w:rFonts w:hint="eastAsia"/>
          <w:szCs w:val="32"/>
        </w:rPr>
        <w:t>7</w:t>
      </w:r>
      <w:r w:rsidRPr="000B1A82">
        <w:rPr>
          <w:rFonts w:hint="eastAsia"/>
          <w:szCs w:val="32"/>
        </w:rPr>
        <w:t>千元、「研究發展費用—稅捐與規費」項下繳交能源研究發展基金費用</w:t>
      </w:r>
      <w:r w:rsidRPr="000B1A82">
        <w:rPr>
          <w:rFonts w:hint="eastAsia"/>
          <w:szCs w:val="32"/>
        </w:rPr>
        <w:t>2,000</w:t>
      </w:r>
      <w:r w:rsidRPr="000B1A82">
        <w:rPr>
          <w:rFonts w:hint="eastAsia"/>
          <w:szCs w:val="32"/>
        </w:rPr>
        <w:t>萬元及「營業外費用」</w:t>
      </w:r>
      <w:r w:rsidRPr="000B1A82">
        <w:rPr>
          <w:rFonts w:hint="eastAsia"/>
          <w:szCs w:val="32"/>
        </w:rPr>
        <w:t>5,000</w:t>
      </w:r>
      <w:r w:rsidRPr="000B1A82">
        <w:rPr>
          <w:rFonts w:hint="eastAsia"/>
          <w:szCs w:val="32"/>
        </w:rPr>
        <w:t>萬元（以上科目均自行調整），共計減列</w:t>
      </w:r>
      <w:r w:rsidRPr="000B1A82">
        <w:rPr>
          <w:rFonts w:hint="eastAsia"/>
          <w:szCs w:val="32"/>
        </w:rPr>
        <w:t>6</w:t>
      </w:r>
      <w:r w:rsidRPr="000B1A82">
        <w:rPr>
          <w:rFonts w:hint="eastAsia"/>
          <w:szCs w:val="32"/>
        </w:rPr>
        <w:t>億</w:t>
      </w:r>
      <w:r w:rsidRPr="000B1A82">
        <w:rPr>
          <w:rFonts w:hint="eastAsia"/>
          <w:szCs w:val="32"/>
        </w:rPr>
        <w:t>7,136</w:t>
      </w:r>
      <w:r w:rsidRPr="000B1A82">
        <w:rPr>
          <w:rFonts w:hint="eastAsia"/>
          <w:szCs w:val="32"/>
        </w:rPr>
        <w:t>萬</w:t>
      </w:r>
      <w:r w:rsidRPr="000B1A82">
        <w:rPr>
          <w:rFonts w:hint="eastAsia"/>
          <w:szCs w:val="32"/>
        </w:rPr>
        <w:t>2</w:t>
      </w:r>
      <w:r w:rsidRPr="000B1A82">
        <w:rPr>
          <w:rFonts w:hint="eastAsia"/>
          <w:szCs w:val="32"/>
        </w:rPr>
        <w:t>千元，其餘均照列，改列為</w:t>
      </w:r>
      <w:r w:rsidRPr="000B1A82">
        <w:rPr>
          <w:rFonts w:hint="eastAsia"/>
          <w:szCs w:val="32"/>
        </w:rPr>
        <w:t>5,461</w:t>
      </w:r>
      <w:r w:rsidRPr="000B1A82">
        <w:rPr>
          <w:rFonts w:hint="eastAsia"/>
          <w:szCs w:val="32"/>
        </w:rPr>
        <w:t>億</w:t>
      </w:r>
      <w:r w:rsidRPr="000B1A82">
        <w:rPr>
          <w:rFonts w:hint="eastAsia"/>
          <w:szCs w:val="32"/>
        </w:rPr>
        <w:t>3,522</w:t>
      </w:r>
      <w:r w:rsidRPr="000B1A82">
        <w:rPr>
          <w:rFonts w:hint="eastAsia"/>
          <w:szCs w:val="32"/>
        </w:rPr>
        <w:t>萬</w:t>
      </w:r>
      <w:r w:rsidRPr="000B1A82">
        <w:rPr>
          <w:rFonts w:hint="eastAsia"/>
          <w:szCs w:val="32"/>
        </w:rPr>
        <w:t>6</w:t>
      </w:r>
      <w:r w:rsidRPr="000B1A82">
        <w:rPr>
          <w:rFonts w:hint="eastAsia"/>
          <w:szCs w:val="32"/>
        </w:rPr>
        <w:t>千元</w:t>
      </w:r>
      <w:r w:rsidR="007105D2" w:rsidRPr="00702AFC">
        <w:rPr>
          <w:rFonts w:hint="eastAsia"/>
          <w:szCs w:val="32"/>
        </w:rPr>
        <w:t>。</w:t>
      </w:r>
    </w:p>
    <w:p w:rsidR="007105D2" w:rsidRDefault="00F05E3E" w:rsidP="007105D2">
      <w:pPr>
        <w:pStyle w:val="aff0"/>
        <w:numPr>
          <w:ilvl w:val="0"/>
          <w:numId w:val="20"/>
        </w:numPr>
        <w:tabs>
          <w:tab w:val="left" w:pos="1418"/>
          <w:tab w:val="left" w:pos="1848"/>
        </w:tabs>
        <w:kinsoku w:val="0"/>
        <w:overflowPunct w:val="0"/>
        <w:autoSpaceDE w:val="0"/>
        <w:autoSpaceDN w:val="0"/>
        <w:spacing w:line="500" w:lineRule="exact"/>
        <w:ind w:leftChars="0" w:left="1848" w:hanging="255"/>
        <w:jc w:val="both"/>
        <w:rPr>
          <w:szCs w:val="32"/>
        </w:rPr>
      </w:pPr>
      <w:r w:rsidRPr="00F05E3E">
        <w:rPr>
          <w:rFonts w:hint="eastAsia"/>
          <w:szCs w:val="32"/>
        </w:rPr>
        <w:t>稅前淨利：原列</w:t>
      </w:r>
      <w:r w:rsidRPr="00F05E3E">
        <w:rPr>
          <w:rFonts w:hint="eastAsia"/>
          <w:szCs w:val="32"/>
        </w:rPr>
        <w:t>198</w:t>
      </w:r>
      <w:r w:rsidRPr="00F05E3E">
        <w:rPr>
          <w:rFonts w:hint="eastAsia"/>
          <w:szCs w:val="32"/>
        </w:rPr>
        <w:t>億</w:t>
      </w:r>
      <w:r w:rsidRPr="00F05E3E">
        <w:rPr>
          <w:rFonts w:hint="eastAsia"/>
          <w:szCs w:val="32"/>
        </w:rPr>
        <w:t>0,471</w:t>
      </w:r>
      <w:r w:rsidRPr="00F05E3E">
        <w:rPr>
          <w:rFonts w:hint="eastAsia"/>
          <w:szCs w:val="32"/>
        </w:rPr>
        <w:t>萬</w:t>
      </w:r>
      <w:r w:rsidRPr="00F05E3E">
        <w:rPr>
          <w:rFonts w:hint="eastAsia"/>
          <w:szCs w:val="32"/>
        </w:rPr>
        <w:t>4</w:t>
      </w:r>
      <w:r w:rsidRPr="00F05E3E">
        <w:rPr>
          <w:rFonts w:hint="eastAsia"/>
          <w:szCs w:val="32"/>
        </w:rPr>
        <w:t>千元，增列</w:t>
      </w:r>
      <w:r w:rsidRPr="00F05E3E">
        <w:rPr>
          <w:rFonts w:hint="eastAsia"/>
          <w:szCs w:val="32"/>
        </w:rPr>
        <w:t>6</w:t>
      </w:r>
      <w:r w:rsidRPr="00F05E3E">
        <w:rPr>
          <w:rFonts w:hint="eastAsia"/>
          <w:szCs w:val="32"/>
        </w:rPr>
        <w:t>億</w:t>
      </w:r>
      <w:r w:rsidRPr="00F05E3E">
        <w:rPr>
          <w:rFonts w:hint="eastAsia"/>
          <w:szCs w:val="32"/>
        </w:rPr>
        <w:t>7,136</w:t>
      </w:r>
      <w:r w:rsidRPr="00F05E3E">
        <w:rPr>
          <w:rFonts w:hint="eastAsia"/>
          <w:szCs w:val="32"/>
        </w:rPr>
        <w:t>萬</w:t>
      </w:r>
      <w:r w:rsidRPr="00F05E3E">
        <w:rPr>
          <w:rFonts w:hint="eastAsia"/>
          <w:szCs w:val="32"/>
        </w:rPr>
        <w:t>2</w:t>
      </w:r>
      <w:r w:rsidRPr="00F05E3E">
        <w:rPr>
          <w:rFonts w:hint="eastAsia"/>
          <w:szCs w:val="32"/>
        </w:rPr>
        <w:t>千元，改列為</w:t>
      </w:r>
      <w:r w:rsidRPr="00F05E3E">
        <w:rPr>
          <w:rFonts w:hint="eastAsia"/>
          <w:szCs w:val="32"/>
        </w:rPr>
        <w:t>204</w:t>
      </w:r>
      <w:r w:rsidRPr="00F05E3E">
        <w:rPr>
          <w:rFonts w:hint="eastAsia"/>
          <w:szCs w:val="32"/>
        </w:rPr>
        <w:t>億</w:t>
      </w:r>
      <w:r w:rsidRPr="00F05E3E">
        <w:rPr>
          <w:rFonts w:hint="eastAsia"/>
          <w:szCs w:val="32"/>
        </w:rPr>
        <w:t>7,607</w:t>
      </w:r>
      <w:r w:rsidRPr="00F05E3E">
        <w:rPr>
          <w:rFonts w:hint="eastAsia"/>
          <w:szCs w:val="32"/>
        </w:rPr>
        <w:t>萬</w:t>
      </w:r>
      <w:r w:rsidRPr="00F05E3E">
        <w:rPr>
          <w:rFonts w:hint="eastAsia"/>
          <w:szCs w:val="32"/>
        </w:rPr>
        <w:t>6</w:t>
      </w:r>
      <w:r w:rsidRPr="00F05E3E">
        <w:rPr>
          <w:rFonts w:hint="eastAsia"/>
          <w:szCs w:val="32"/>
        </w:rPr>
        <w:t>千元。</w:t>
      </w:r>
    </w:p>
    <w:p w:rsidR="003665CC" w:rsidRPr="003665CC" w:rsidRDefault="003665CC" w:rsidP="003665CC">
      <w:pPr>
        <w:pStyle w:val="aff0"/>
        <w:numPr>
          <w:ilvl w:val="0"/>
          <w:numId w:val="19"/>
        </w:numPr>
        <w:kinsoku w:val="0"/>
        <w:overflowPunct w:val="0"/>
        <w:autoSpaceDE w:val="0"/>
        <w:autoSpaceDN w:val="0"/>
        <w:spacing w:line="500" w:lineRule="exact"/>
        <w:ind w:leftChars="0" w:left="1582" w:hanging="560"/>
        <w:jc w:val="both"/>
        <w:rPr>
          <w:szCs w:val="32"/>
        </w:rPr>
      </w:pPr>
      <w:r w:rsidRPr="003665CC">
        <w:rPr>
          <w:rFonts w:hint="eastAsia"/>
          <w:szCs w:val="32"/>
        </w:rPr>
        <w:t>生產成本：隨同營業總支出審查結果調整。</w:t>
      </w:r>
    </w:p>
    <w:p w:rsidR="003665CC" w:rsidRPr="003665CC" w:rsidRDefault="003665CC" w:rsidP="003665CC">
      <w:pPr>
        <w:pStyle w:val="aff0"/>
        <w:numPr>
          <w:ilvl w:val="0"/>
          <w:numId w:val="19"/>
        </w:numPr>
        <w:kinsoku w:val="0"/>
        <w:overflowPunct w:val="0"/>
        <w:autoSpaceDE w:val="0"/>
        <w:autoSpaceDN w:val="0"/>
        <w:spacing w:line="500" w:lineRule="exact"/>
        <w:ind w:leftChars="0" w:left="1582" w:hanging="560"/>
        <w:jc w:val="both"/>
        <w:rPr>
          <w:szCs w:val="32"/>
        </w:rPr>
      </w:pPr>
      <w:r w:rsidRPr="003665CC">
        <w:rPr>
          <w:rFonts w:hint="eastAsia"/>
          <w:szCs w:val="32"/>
        </w:rPr>
        <w:t>轉投資計畫：無列數。</w:t>
      </w:r>
    </w:p>
    <w:p w:rsidR="003665CC" w:rsidRPr="003665CC" w:rsidRDefault="003665CC" w:rsidP="003665CC">
      <w:pPr>
        <w:pStyle w:val="aff0"/>
        <w:numPr>
          <w:ilvl w:val="0"/>
          <w:numId w:val="19"/>
        </w:numPr>
        <w:kinsoku w:val="0"/>
        <w:overflowPunct w:val="0"/>
        <w:autoSpaceDE w:val="0"/>
        <w:autoSpaceDN w:val="0"/>
        <w:spacing w:line="500" w:lineRule="exact"/>
        <w:ind w:leftChars="0" w:left="1582" w:hanging="560"/>
        <w:jc w:val="both"/>
        <w:rPr>
          <w:szCs w:val="32"/>
        </w:rPr>
      </w:pPr>
      <w:r w:rsidRPr="003665CC">
        <w:rPr>
          <w:rFonts w:hint="eastAsia"/>
          <w:szCs w:val="32"/>
        </w:rPr>
        <w:lastRenderedPageBreak/>
        <w:t>重大之建設事業：原列</w:t>
      </w:r>
      <w:r w:rsidRPr="003665CC">
        <w:rPr>
          <w:rFonts w:hint="eastAsia"/>
          <w:szCs w:val="32"/>
        </w:rPr>
        <w:t>1,010</w:t>
      </w:r>
      <w:r w:rsidRPr="003665CC">
        <w:rPr>
          <w:rFonts w:hint="eastAsia"/>
          <w:szCs w:val="32"/>
        </w:rPr>
        <w:t>億</w:t>
      </w:r>
      <w:r w:rsidRPr="003665CC">
        <w:rPr>
          <w:rFonts w:hint="eastAsia"/>
          <w:szCs w:val="32"/>
        </w:rPr>
        <w:t>5,575</w:t>
      </w:r>
      <w:r w:rsidRPr="003665CC">
        <w:rPr>
          <w:rFonts w:hint="eastAsia"/>
          <w:szCs w:val="32"/>
        </w:rPr>
        <w:t>萬</w:t>
      </w:r>
      <w:r w:rsidRPr="003665CC">
        <w:rPr>
          <w:rFonts w:hint="eastAsia"/>
          <w:szCs w:val="32"/>
        </w:rPr>
        <w:t>8</w:t>
      </w:r>
      <w:r w:rsidRPr="003665CC">
        <w:rPr>
          <w:rFonts w:hint="eastAsia"/>
          <w:szCs w:val="32"/>
        </w:rPr>
        <w:t>千元，減列「第七輸變電計畫」</w:t>
      </w:r>
      <w:r w:rsidRPr="003665CC">
        <w:rPr>
          <w:rFonts w:hint="eastAsia"/>
          <w:szCs w:val="32"/>
        </w:rPr>
        <w:t>7</w:t>
      </w:r>
      <w:r w:rsidRPr="003665CC">
        <w:rPr>
          <w:rFonts w:hint="eastAsia"/>
          <w:szCs w:val="32"/>
        </w:rPr>
        <w:t>億元、「台中發電廠第</w:t>
      </w:r>
      <w:r w:rsidRPr="003665CC">
        <w:rPr>
          <w:rFonts w:hint="eastAsia"/>
          <w:szCs w:val="32"/>
        </w:rPr>
        <w:t>2</w:t>
      </w:r>
      <w:r w:rsidRPr="003665CC">
        <w:rPr>
          <w:rFonts w:hint="eastAsia"/>
          <w:szCs w:val="32"/>
        </w:rPr>
        <w:t>階段煤灰填海工程計畫」</w:t>
      </w:r>
      <w:r w:rsidRPr="003665CC">
        <w:rPr>
          <w:rFonts w:hint="eastAsia"/>
          <w:szCs w:val="32"/>
        </w:rPr>
        <w:t>3,390</w:t>
      </w:r>
      <w:r w:rsidRPr="003665CC">
        <w:rPr>
          <w:rFonts w:hint="eastAsia"/>
          <w:szCs w:val="32"/>
        </w:rPr>
        <w:t>萬</w:t>
      </w:r>
      <w:r w:rsidRPr="003665CC">
        <w:rPr>
          <w:rFonts w:hint="eastAsia"/>
          <w:szCs w:val="32"/>
        </w:rPr>
        <w:t>4</w:t>
      </w:r>
      <w:r w:rsidRPr="003665CC">
        <w:rPr>
          <w:rFonts w:hint="eastAsia"/>
          <w:szCs w:val="32"/>
        </w:rPr>
        <w:t>千元、「北區一期電網計畫」</w:t>
      </w:r>
      <w:r w:rsidRPr="003665CC">
        <w:rPr>
          <w:rFonts w:hint="eastAsia"/>
          <w:szCs w:val="32"/>
        </w:rPr>
        <w:t>2,000</w:t>
      </w:r>
      <w:r w:rsidRPr="003665CC">
        <w:rPr>
          <w:rFonts w:hint="eastAsia"/>
          <w:szCs w:val="32"/>
        </w:rPr>
        <w:t>萬元及「一般建築及設備計畫」</w:t>
      </w:r>
      <w:r w:rsidRPr="003665CC">
        <w:rPr>
          <w:rFonts w:hint="eastAsia"/>
          <w:szCs w:val="32"/>
        </w:rPr>
        <w:t>9</w:t>
      </w:r>
      <w:r w:rsidRPr="003665CC">
        <w:rPr>
          <w:rFonts w:hint="eastAsia"/>
          <w:szCs w:val="32"/>
        </w:rPr>
        <w:t>億</w:t>
      </w:r>
      <w:r w:rsidRPr="003665CC">
        <w:rPr>
          <w:rFonts w:hint="eastAsia"/>
          <w:szCs w:val="32"/>
        </w:rPr>
        <w:t>1,575</w:t>
      </w:r>
      <w:r w:rsidRPr="003665CC">
        <w:rPr>
          <w:rFonts w:hint="eastAsia"/>
          <w:szCs w:val="32"/>
        </w:rPr>
        <w:t>萬</w:t>
      </w:r>
      <w:r w:rsidRPr="003665CC">
        <w:rPr>
          <w:rFonts w:hint="eastAsia"/>
          <w:szCs w:val="32"/>
        </w:rPr>
        <w:t>3</w:t>
      </w:r>
      <w:r w:rsidRPr="003665CC">
        <w:rPr>
          <w:rFonts w:hint="eastAsia"/>
          <w:szCs w:val="32"/>
        </w:rPr>
        <w:t>千元（含配電設備－智慧電網工程</w:t>
      </w:r>
      <w:r w:rsidRPr="003665CC">
        <w:rPr>
          <w:rFonts w:hint="eastAsia"/>
          <w:szCs w:val="32"/>
        </w:rPr>
        <w:t>3</w:t>
      </w:r>
      <w:r w:rsidRPr="003665CC">
        <w:rPr>
          <w:rFonts w:hint="eastAsia"/>
          <w:szCs w:val="32"/>
        </w:rPr>
        <w:t>億</w:t>
      </w:r>
      <w:r w:rsidRPr="003665CC">
        <w:rPr>
          <w:rFonts w:hint="eastAsia"/>
          <w:szCs w:val="32"/>
        </w:rPr>
        <w:t>1,575</w:t>
      </w:r>
      <w:r w:rsidRPr="003665CC">
        <w:rPr>
          <w:rFonts w:hint="eastAsia"/>
          <w:szCs w:val="32"/>
        </w:rPr>
        <w:t>萬</w:t>
      </w:r>
      <w:r w:rsidRPr="003665CC">
        <w:rPr>
          <w:rFonts w:hint="eastAsia"/>
          <w:szCs w:val="32"/>
        </w:rPr>
        <w:t>3</w:t>
      </w:r>
      <w:r w:rsidRPr="003665CC">
        <w:rPr>
          <w:rFonts w:hint="eastAsia"/>
          <w:szCs w:val="32"/>
        </w:rPr>
        <w:t>千元，其餘科目自行調整），共計減列</w:t>
      </w:r>
      <w:r w:rsidRPr="003665CC">
        <w:rPr>
          <w:rFonts w:hint="eastAsia"/>
          <w:szCs w:val="32"/>
        </w:rPr>
        <w:t>16</w:t>
      </w:r>
      <w:r w:rsidRPr="003665CC">
        <w:rPr>
          <w:rFonts w:hint="eastAsia"/>
          <w:szCs w:val="32"/>
        </w:rPr>
        <w:t>億</w:t>
      </w:r>
      <w:r w:rsidRPr="003665CC">
        <w:rPr>
          <w:rFonts w:hint="eastAsia"/>
          <w:szCs w:val="32"/>
        </w:rPr>
        <w:t>6,965</w:t>
      </w:r>
      <w:r w:rsidRPr="003665CC">
        <w:rPr>
          <w:rFonts w:hint="eastAsia"/>
          <w:szCs w:val="32"/>
        </w:rPr>
        <w:t>萬</w:t>
      </w:r>
      <w:r w:rsidRPr="003665CC">
        <w:rPr>
          <w:rFonts w:hint="eastAsia"/>
          <w:szCs w:val="32"/>
        </w:rPr>
        <w:t>7</w:t>
      </w:r>
      <w:r w:rsidRPr="003665CC">
        <w:rPr>
          <w:rFonts w:hint="eastAsia"/>
          <w:szCs w:val="32"/>
        </w:rPr>
        <w:t>千元，其餘均照列，改列為</w:t>
      </w:r>
      <w:r w:rsidRPr="003665CC">
        <w:rPr>
          <w:rFonts w:hint="eastAsia"/>
          <w:szCs w:val="32"/>
        </w:rPr>
        <w:t>993</w:t>
      </w:r>
      <w:r w:rsidRPr="003665CC">
        <w:rPr>
          <w:rFonts w:hint="eastAsia"/>
          <w:szCs w:val="32"/>
        </w:rPr>
        <w:t>億</w:t>
      </w:r>
      <w:r w:rsidRPr="003665CC">
        <w:rPr>
          <w:rFonts w:hint="eastAsia"/>
          <w:szCs w:val="32"/>
        </w:rPr>
        <w:t>8,610</w:t>
      </w:r>
      <w:r w:rsidRPr="003665CC">
        <w:rPr>
          <w:rFonts w:hint="eastAsia"/>
          <w:szCs w:val="32"/>
        </w:rPr>
        <w:t>萬</w:t>
      </w:r>
      <w:r w:rsidRPr="003665CC">
        <w:rPr>
          <w:rFonts w:hint="eastAsia"/>
          <w:szCs w:val="32"/>
        </w:rPr>
        <w:t>1</w:t>
      </w:r>
      <w:r w:rsidRPr="003665CC">
        <w:rPr>
          <w:rFonts w:hint="eastAsia"/>
          <w:szCs w:val="32"/>
        </w:rPr>
        <w:t>千元。</w:t>
      </w:r>
    </w:p>
    <w:p w:rsidR="003665CC" w:rsidRPr="003665CC" w:rsidRDefault="003665CC" w:rsidP="003665CC">
      <w:pPr>
        <w:pStyle w:val="aff0"/>
        <w:numPr>
          <w:ilvl w:val="0"/>
          <w:numId w:val="19"/>
        </w:numPr>
        <w:kinsoku w:val="0"/>
        <w:overflowPunct w:val="0"/>
        <w:autoSpaceDE w:val="0"/>
        <w:autoSpaceDN w:val="0"/>
        <w:spacing w:line="500" w:lineRule="exact"/>
        <w:ind w:leftChars="0" w:left="1582" w:hanging="560"/>
        <w:jc w:val="both"/>
        <w:rPr>
          <w:szCs w:val="32"/>
        </w:rPr>
      </w:pPr>
      <w:r w:rsidRPr="003665CC">
        <w:rPr>
          <w:rFonts w:hint="eastAsia"/>
          <w:szCs w:val="32"/>
        </w:rPr>
        <w:t>資金運用：應依據營業收支、生產成本、盈虧撥補、轉投資及重大之建設事業等項之審查結果，隨同調整。</w:t>
      </w:r>
    </w:p>
    <w:p w:rsidR="00FF319E" w:rsidRDefault="00FF319E" w:rsidP="00FF319E">
      <w:pPr>
        <w:pStyle w:val="aff0"/>
        <w:numPr>
          <w:ilvl w:val="0"/>
          <w:numId w:val="19"/>
        </w:numPr>
        <w:kinsoku w:val="0"/>
        <w:overflowPunct w:val="0"/>
        <w:autoSpaceDE w:val="0"/>
        <w:autoSpaceDN w:val="0"/>
        <w:spacing w:line="500" w:lineRule="exact"/>
        <w:ind w:leftChars="0" w:left="1582" w:hanging="560"/>
        <w:jc w:val="both"/>
        <w:rPr>
          <w:rFonts w:cs="細明體"/>
          <w:bCs/>
          <w:szCs w:val="32"/>
        </w:rPr>
      </w:pPr>
      <w:r w:rsidRPr="00D25048">
        <w:rPr>
          <w:rFonts w:cs="細明體" w:hint="eastAsia"/>
          <w:bCs/>
          <w:szCs w:val="32"/>
        </w:rPr>
        <w:t>通過決議</w:t>
      </w:r>
      <w:r w:rsidR="005B0478" w:rsidRPr="00134082">
        <w:rPr>
          <w:rFonts w:cs="細明體" w:hint="eastAsia"/>
          <w:bCs/>
          <w:color w:val="000000" w:themeColor="text1"/>
          <w:szCs w:val="32"/>
        </w:rPr>
        <w:t>119</w:t>
      </w:r>
      <w:r w:rsidRPr="00D25048">
        <w:rPr>
          <w:rFonts w:cs="細明體" w:hint="eastAsia"/>
          <w:bCs/>
          <w:szCs w:val="32"/>
        </w:rPr>
        <w:t>項：</w:t>
      </w:r>
    </w:p>
    <w:p w:rsidR="00281631" w:rsidRPr="00AB1EBD" w:rsidRDefault="00281631" w:rsidP="00173B7E">
      <w:pPr>
        <w:pStyle w:val="aff0"/>
        <w:numPr>
          <w:ilvl w:val="0"/>
          <w:numId w:val="21"/>
        </w:numPr>
        <w:kinsoku w:val="0"/>
        <w:overflowPunct w:val="0"/>
        <w:autoSpaceDE w:val="0"/>
        <w:autoSpaceDN w:val="0"/>
        <w:spacing w:line="500" w:lineRule="exact"/>
        <w:ind w:leftChars="0" w:left="1831" w:hanging="249"/>
        <w:jc w:val="both"/>
        <w:rPr>
          <w:rFonts w:cs="細明體"/>
          <w:bCs/>
          <w:szCs w:val="32"/>
        </w:rPr>
      </w:pPr>
      <w:r w:rsidRPr="00AB1EBD">
        <w:rPr>
          <w:rFonts w:cs="細明體" w:hint="eastAsia"/>
          <w:bCs/>
          <w:szCs w:val="32"/>
        </w:rPr>
        <w:t>台灣電力股份有限公司</w:t>
      </w:r>
      <w:r w:rsidRPr="00AB1EBD">
        <w:rPr>
          <w:rFonts w:cs="細明體" w:hint="eastAsia"/>
          <w:bCs/>
          <w:szCs w:val="32"/>
        </w:rPr>
        <w:t>106</w:t>
      </w:r>
      <w:r w:rsidRPr="00AB1EBD">
        <w:rPr>
          <w:rFonts w:cs="細明體" w:hint="eastAsia"/>
          <w:bCs/>
          <w:szCs w:val="32"/>
        </w:rPr>
        <w:t>年度預算案於「</w:t>
      </w:r>
      <w:r w:rsidR="00173B7E" w:rsidRPr="00AB1EBD">
        <w:rPr>
          <w:rFonts w:hint="eastAsia"/>
        </w:rPr>
        <w:t>銷售成本</w:t>
      </w:r>
      <w:r w:rsidRPr="00AB1EBD">
        <w:rPr>
          <w:rFonts w:cs="細明體" w:hint="eastAsia"/>
          <w:bCs/>
          <w:szCs w:val="32"/>
        </w:rPr>
        <w:t>」項下「</w:t>
      </w:r>
      <w:r w:rsidR="00173B7E" w:rsidRPr="00AB1EBD">
        <w:rPr>
          <w:rFonts w:hint="eastAsia"/>
        </w:rPr>
        <w:t>再生能源發電費用</w:t>
      </w:r>
      <w:r w:rsidRPr="00AB1EBD">
        <w:rPr>
          <w:rFonts w:cs="細明體" w:hint="eastAsia"/>
          <w:bCs/>
          <w:szCs w:val="32"/>
        </w:rPr>
        <w:t>」編列</w:t>
      </w:r>
      <w:r w:rsidR="00173B7E" w:rsidRPr="00AB1EBD">
        <w:rPr>
          <w:rFonts w:hint="eastAsia"/>
        </w:rPr>
        <w:t>16</w:t>
      </w:r>
      <w:r w:rsidR="00173B7E" w:rsidRPr="00AB1EBD">
        <w:rPr>
          <w:rFonts w:hint="eastAsia"/>
        </w:rPr>
        <w:t>億</w:t>
      </w:r>
      <w:r w:rsidR="00173B7E" w:rsidRPr="00AB1EBD">
        <w:rPr>
          <w:rFonts w:hint="eastAsia"/>
        </w:rPr>
        <w:t>5,076</w:t>
      </w:r>
      <w:r w:rsidR="00173B7E" w:rsidRPr="00AB1EBD">
        <w:rPr>
          <w:rFonts w:hint="eastAsia"/>
        </w:rPr>
        <w:t>萬</w:t>
      </w:r>
      <w:r w:rsidR="00173B7E" w:rsidRPr="00AB1EBD">
        <w:rPr>
          <w:rFonts w:hint="eastAsia"/>
        </w:rPr>
        <w:t>3</w:t>
      </w:r>
      <w:r w:rsidR="00173B7E" w:rsidRPr="00AB1EBD">
        <w:rPr>
          <w:rFonts w:hint="eastAsia"/>
        </w:rPr>
        <w:t>千元</w:t>
      </w:r>
      <w:r w:rsidRPr="00AB1EBD">
        <w:rPr>
          <w:rFonts w:cs="細明體" w:hint="eastAsia"/>
          <w:bCs/>
          <w:szCs w:val="32"/>
        </w:rPr>
        <w:t>，</w:t>
      </w:r>
      <w:r w:rsidR="00C4002B" w:rsidRPr="00AB1EBD">
        <w:rPr>
          <w:rFonts w:cs="細明體" w:hint="eastAsia"/>
          <w:bCs/>
          <w:szCs w:val="32"/>
        </w:rPr>
        <w:t>截至</w:t>
      </w:r>
      <w:r w:rsidR="00C4002B" w:rsidRPr="00AB1EBD">
        <w:rPr>
          <w:rFonts w:cs="細明體" w:hint="eastAsia"/>
          <w:bCs/>
          <w:szCs w:val="32"/>
        </w:rPr>
        <w:t>104</w:t>
      </w:r>
      <w:r w:rsidR="00C4002B" w:rsidRPr="00AB1EBD">
        <w:rPr>
          <w:rFonts w:cs="細明體" w:hint="eastAsia"/>
          <w:bCs/>
          <w:szCs w:val="32"/>
        </w:rPr>
        <w:t>年底止</w:t>
      </w:r>
      <w:r w:rsidR="00AB1EBD" w:rsidRPr="00AB1EBD">
        <w:rPr>
          <w:rFonts w:cs="細明體" w:hint="eastAsia"/>
          <w:bCs/>
          <w:szCs w:val="32"/>
        </w:rPr>
        <w:t>台灣電力股份有限公司</w:t>
      </w:r>
      <w:r w:rsidR="00C4002B" w:rsidRPr="00AB1EBD">
        <w:rPr>
          <w:rFonts w:cs="細明體" w:hint="eastAsia"/>
          <w:bCs/>
          <w:szCs w:val="32"/>
        </w:rPr>
        <w:t>系統裝置容量</w:t>
      </w:r>
      <w:r w:rsidR="00C4002B" w:rsidRPr="00AB1EBD">
        <w:rPr>
          <w:rFonts w:cs="細明體" w:hint="eastAsia"/>
          <w:bCs/>
          <w:szCs w:val="32"/>
        </w:rPr>
        <w:t>3,141</w:t>
      </w:r>
      <w:r w:rsidR="00C4002B" w:rsidRPr="00AB1EBD">
        <w:rPr>
          <w:rFonts w:cs="細明體" w:hint="eastAsia"/>
          <w:bCs/>
          <w:szCs w:val="32"/>
        </w:rPr>
        <w:t>萬</w:t>
      </w:r>
      <w:r w:rsidR="00C4002B" w:rsidRPr="00AB1EBD">
        <w:rPr>
          <w:rFonts w:cs="細明體" w:hint="eastAsia"/>
          <w:bCs/>
          <w:szCs w:val="32"/>
        </w:rPr>
        <w:t>8</w:t>
      </w:r>
      <w:r w:rsidR="00C4002B" w:rsidRPr="00AB1EBD">
        <w:rPr>
          <w:rFonts w:cs="細明體" w:hint="eastAsia"/>
          <w:bCs/>
          <w:szCs w:val="32"/>
        </w:rPr>
        <w:t>千</w:t>
      </w:r>
      <w:r w:rsidR="00C4002B" w:rsidRPr="00AB1EBD">
        <w:rPr>
          <w:rFonts w:cs="細明體"/>
          <w:bCs/>
          <w:szCs w:val="32"/>
        </w:rPr>
        <w:t>瓩</w:t>
      </w:r>
      <w:r w:rsidR="00C4002B" w:rsidRPr="00AB1EBD">
        <w:rPr>
          <w:rFonts w:cs="細明體" w:hint="eastAsia"/>
          <w:bCs/>
          <w:szCs w:val="32"/>
        </w:rPr>
        <w:t>(</w:t>
      </w:r>
      <w:r w:rsidR="00C4002B" w:rsidRPr="00AB1EBD">
        <w:rPr>
          <w:rFonts w:cs="細明體" w:hint="eastAsia"/>
          <w:bCs/>
          <w:szCs w:val="32"/>
        </w:rPr>
        <w:t>不含民營購電</w:t>
      </w:r>
      <w:r w:rsidR="00C4002B" w:rsidRPr="00AB1EBD">
        <w:rPr>
          <w:rFonts w:cs="細明體" w:hint="eastAsia"/>
          <w:bCs/>
          <w:szCs w:val="32"/>
        </w:rPr>
        <w:t>)</w:t>
      </w:r>
      <w:r w:rsidR="00C4002B" w:rsidRPr="00AB1EBD">
        <w:rPr>
          <w:rFonts w:cs="細明體" w:hint="eastAsia"/>
          <w:bCs/>
          <w:szCs w:val="32"/>
        </w:rPr>
        <w:t>，其中再生能源</w:t>
      </w:r>
      <w:r w:rsidR="00173B7E" w:rsidRPr="00AB1EBD">
        <w:rPr>
          <w:rFonts w:cs="細明體" w:hint="eastAsia"/>
          <w:bCs/>
          <w:szCs w:val="32"/>
        </w:rPr>
        <w:t>之</w:t>
      </w:r>
      <w:r w:rsidR="00C4002B" w:rsidRPr="00AB1EBD">
        <w:rPr>
          <w:rFonts w:cs="細明體" w:hint="eastAsia"/>
          <w:bCs/>
          <w:szCs w:val="32"/>
        </w:rPr>
        <w:t>風力發電裝置容量僅</w:t>
      </w:r>
      <w:r w:rsidR="00C4002B" w:rsidRPr="00AB1EBD">
        <w:rPr>
          <w:rFonts w:cs="細明體" w:hint="eastAsia"/>
          <w:bCs/>
          <w:szCs w:val="32"/>
        </w:rPr>
        <w:t>29</w:t>
      </w:r>
      <w:r w:rsidR="00C4002B" w:rsidRPr="00AB1EBD">
        <w:rPr>
          <w:rFonts w:cs="細明體" w:hint="eastAsia"/>
          <w:bCs/>
          <w:szCs w:val="32"/>
        </w:rPr>
        <w:t>萬</w:t>
      </w:r>
      <w:r w:rsidR="00C4002B" w:rsidRPr="00AB1EBD">
        <w:rPr>
          <w:rFonts w:cs="細明體" w:hint="eastAsia"/>
          <w:bCs/>
          <w:szCs w:val="32"/>
        </w:rPr>
        <w:t>4</w:t>
      </w:r>
      <w:r w:rsidR="00C4002B" w:rsidRPr="00AB1EBD">
        <w:rPr>
          <w:rFonts w:cs="細明體" w:hint="eastAsia"/>
          <w:bCs/>
          <w:szCs w:val="32"/>
        </w:rPr>
        <w:t>千</w:t>
      </w:r>
      <w:r w:rsidR="00C4002B" w:rsidRPr="00AB1EBD">
        <w:rPr>
          <w:rFonts w:cs="細明體"/>
          <w:bCs/>
          <w:szCs w:val="32"/>
        </w:rPr>
        <w:t>瓩</w:t>
      </w:r>
      <w:r w:rsidR="00C4002B" w:rsidRPr="00AB1EBD">
        <w:rPr>
          <w:rFonts w:cs="細明體" w:hint="eastAsia"/>
          <w:bCs/>
          <w:szCs w:val="32"/>
        </w:rPr>
        <w:t>，遠低於政府規劃目標值</w:t>
      </w:r>
      <w:r w:rsidR="00C4002B" w:rsidRPr="00AB1EBD">
        <w:rPr>
          <w:rFonts w:cs="細明體" w:hint="eastAsia"/>
          <w:bCs/>
          <w:szCs w:val="32"/>
        </w:rPr>
        <w:t>51.9</w:t>
      </w:r>
      <w:r w:rsidR="00C4002B" w:rsidRPr="00AB1EBD">
        <w:rPr>
          <w:rFonts w:cs="細明體" w:hint="eastAsia"/>
          <w:bCs/>
          <w:szCs w:val="32"/>
        </w:rPr>
        <w:t>萬</w:t>
      </w:r>
      <w:r w:rsidR="00C4002B" w:rsidRPr="00AB1EBD">
        <w:rPr>
          <w:rFonts w:cs="細明體"/>
          <w:bCs/>
          <w:szCs w:val="32"/>
        </w:rPr>
        <w:t>瓩</w:t>
      </w:r>
      <w:r w:rsidR="00C4002B" w:rsidRPr="00AB1EBD">
        <w:rPr>
          <w:rFonts w:cs="細明體" w:hint="eastAsia"/>
          <w:bCs/>
          <w:szCs w:val="32"/>
        </w:rPr>
        <w:t>，如加計慣常水力及太陽能部分，則整體再生能源裝置容量為</w:t>
      </w:r>
      <w:r w:rsidR="00C4002B" w:rsidRPr="00AB1EBD">
        <w:rPr>
          <w:rFonts w:cs="細明體" w:hint="eastAsia"/>
          <w:bCs/>
          <w:szCs w:val="32"/>
        </w:rPr>
        <w:t>211</w:t>
      </w:r>
      <w:r w:rsidR="00C4002B" w:rsidRPr="00AB1EBD">
        <w:rPr>
          <w:rFonts w:cs="細明體" w:hint="eastAsia"/>
          <w:bCs/>
          <w:szCs w:val="32"/>
        </w:rPr>
        <w:t>萬</w:t>
      </w:r>
      <w:r w:rsidR="00C4002B" w:rsidRPr="00AB1EBD">
        <w:rPr>
          <w:rFonts w:cs="細明體" w:hint="eastAsia"/>
          <w:bCs/>
          <w:szCs w:val="32"/>
        </w:rPr>
        <w:t>2</w:t>
      </w:r>
      <w:r w:rsidR="00C4002B" w:rsidRPr="00AB1EBD">
        <w:rPr>
          <w:rFonts w:cs="細明體" w:hint="eastAsia"/>
          <w:bCs/>
          <w:szCs w:val="32"/>
        </w:rPr>
        <w:t>千</w:t>
      </w:r>
      <w:r w:rsidR="00C4002B" w:rsidRPr="00AB1EBD">
        <w:rPr>
          <w:rFonts w:cs="細明體"/>
          <w:bCs/>
          <w:szCs w:val="32"/>
        </w:rPr>
        <w:t>瓩</w:t>
      </w:r>
      <w:r w:rsidR="00C4002B" w:rsidRPr="00AB1EBD">
        <w:rPr>
          <w:rFonts w:cs="細明體" w:hint="eastAsia"/>
          <w:bCs/>
          <w:szCs w:val="32"/>
        </w:rPr>
        <w:t>，占比</w:t>
      </w:r>
      <w:r w:rsidR="00C4002B" w:rsidRPr="00AB1EBD">
        <w:rPr>
          <w:rFonts w:cs="細明體" w:hint="eastAsia"/>
          <w:bCs/>
          <w:szCs w:val="32"/>
        </w:rPr>
        <w:t>6.73</w:t>
      </w:r>
      <w:r w:rsidR="00C4002B" w:rsidRPr="00AB1EBD">
        <w:rPr>
          <w:rFonts w:cs="細明體" w:hint="eastAsia"/>
          <w:bCs/>
          <w:szCs w:val="32"/>
        </w:rPr>
        <w:t>％，顯示</w:t>
      </w:r>
      <w:r w:rsidR="00AB1EBD" w:rsidRPr="00AB1EBD">
        <w:rPr>
          <w:rFonts w:cs="細明體" w:hint="eastAsia"/>
          <w:bCs/>
          <w:szCs w:val="32"/>
        </w:rPr>
        <w:t>台灣電力股份有限公司</w:t>
      </w:r>
      <w:r w:rsidR="00C4002B" w:rsidRPr="00AB1EBD">
        <w:rPr>
          <w:rFonts w:cs="細明體" w:hint="eastAsia"/>
          <w:bCs/>
          <w:szCs w:val="32"/>
        </w:rPr>
        <w:t>推展再生能源發電之進度，遠落後政府政策目標。且發展再生能源為新政府之重點政策</w:t>
      </w:r>
      <w:r w:rsidR="006C3536" w:rsidRPr="00AB1EBD">
        <w:rPr>
          <w:rFonts w:cs="細明體" w:hint="eastAsia"/>
          <w:bCs/>
          <w:szCs w:val="32"/>
        </w:rPr>
        <w:t>，</w:t>
      </w:r>
      <w:r w:rsidR="00C4002B" w:rsidRPr="00AB1EBD">
        <w:rPr>
          <w:rFonts w:cs="細明體" w:hint="eastAsia"/>
          <w:bCs/>
          <w:szCs w:val="32"/>
        </w:rPr>
        <w:t>然經查</w:t>
      </w:r>
      <w:r w:rsidR="00C4002B" w:rsidRPr="00AB1EBD">
        <w:rPr>
          <w:rFonts w:cs="細明體" w:hint="eastAsia"/>
          <w:bCs/>
          <w:szCs w:val="32"/>
        </w:rPr>
        <w:t>106</w:t>
      </w:r>
      <w:r w:rsidR="00C4002B" w:rsidRPr="00AB1EBD">
        <w:rPr>
          <w:rFonts w:cs="細明體" w:hint="eastAsia"/>
          <w:bCs/>
          <w:szCs w:val="32"/>
        </w:rPr>
        <w:t>年</w:t>
      </w:r>
      <w:r w:rsidR="00173B7E" w:rsidRPr="00AB1EBD">
        <w:rPr>
          <w:rFonts w:cs="細明體" w:hint="eastAsia"/>
          <w:bCs/>
          <w:szCs w:val="32"/>
        </w:rPr>
        <w:t>度</w:t>
      </w:r>
      <w:r w:rsidR="00C4002B" w:rsidRPr="00AB1EBD">
        <w:rPr>
          <w:rFonts w:cs="細明體" w:hint="eastAsia"/>
          <w:bCs/>
          <w:szCs w:val="32"/>
        </w:rPr>
        <w:t>預算為</w:t>
      </w:r>
      <w:r w:rsidR="00C4002B" w:rsidRPr="00AB1EBD">
        <w:rPr>
          <w:rFonts w:cs="細明體" w:hint="eastAsia"/>
          <w:bCs/>
          <w:szCs w:val="32"/>
        </w:rPr>
        <w:t>16.5</w:t>
      </w:r>
      <w:r w:rsidR="00C4002B" w:rsidRPr="00AB1EBD">
        <w:rPr>
          <w:rFonts w:cs="細明體" w:hint="eastAsia"/>
          <w:bCs/>
          <w:szCs w:val="32"/>
        </w:rPr>
        <w:t>億元，遠低於</w:t>
      </w:r>
      <w:r w:rsidR="00C4002B" w:rsidRPr="00AB1EBD">
        <w:rPr>
          <w:rFonts w:cs="細明體" w:hint="eastAsia"/>
          <w:bCs/>
          <w:szCs w:val="32"/>
        </w:rPr>
        <w:t>105</w:t>
      </w:r>
      <w:r w:rsidR="00C4002B" w:rsidRPr="00AB1EBD">
        <w:rPr>
          <w:rFonts w:cs="細明體" w:hint="eastAsia"/>
          <w:bCs/>
          <w:szCs w:val="32"/>
        </w:rPr>
        <w:t>年度預算數</w:t>
      </w:r>
      <w:r w:rsidR="00C4002B" w:rsidRPr="00AB1EBD">
        <w:rPr>
          <w:rFonts w:cs="細明體" w:hint="eastAsia"/>
          <w:bCs/>
          <w:szCs w:val="32"/>
        </w:rPr>
        <w:t>24.6</w:t>
      </w:r>
      <w:r w:rsidR="00C4002B" w:rsidRPr="00AB1EBD">
        <w:rPr>
          <w:rFonts w:cs="細明體" w:hint="eastAsia"/>
          <w:bCs/>
          <w:szCs w:val="32"/>
        </w:rPr>
        <w:t>億元以及</w:t>
      </w:r>
      <w:r w:rsidR="00C4002B" w:rsidRPr="00AB1EBD">
        <w:rPr>
          <w:rFonts w:cs="細明體" w:hint="eastAsia"/>
          <w:bCs/>
          <w:szCs w:val="32"/>
        </w:rPr>
        <w:t>104</w:t>
      </w:r>
      <w:r w:rsidR="00C4002B" w:rsidRPr="00AB1EBD">
        <w:rPr>
          <w:rFonts w:cs="細明體" w:hint="eastAsia"/>
          <w:bCs/>
          <w:szCs w:val="32"/>
        </w:rPr>
        <w:t>年度決算數</w:t>
      </w:r>
      <w:r w:rsidR="00C4002B" w:rsidRPr="00AB1EBD">
        <w:rPr>
          <w:rFonts w:cs="細明體" w:hint="eastAsia"/>
          <w:bCs/>
          <w:szCs w:val="32"/>
        </w:rPr>
        <w:t>19.34</w:t>
      </w:r>
      <w:r w:rsidR="00C4002B" w:rsidRPr="00AB1EBD">
        <w:rPr>
          <w:rFonts w:cs="細明體" w:hint="eastAsia"/>
          <w:bCs/>
          <w:szCs w:val="32"/>
        </w:rPr>
        <w:t>億元，其預算編列情形明顯與新政府立場不一致</w:t>
      </w:r>
      <w:r w:rsidR="00A60C63" w:rsidRPr="00AB1EBD">
        <w:rPr>
          <w:rFonts w:cs="細明體" w:hint="eastAsia"/>
          <w:bCs/>
          <w:szCs w:val="32"/>
        </w:rPr>
        <w:t>，</w:t>
      </w:r>
      <w:r w:rsidR="00C4002B" w:rsidRPr="00AB1EBD">
        <w:rPr>
          <w:rFonts w:cs="細明體" w:hint="eastAsia"/>
          <w:bCs/>
          <w:szCs w:val="32"/>
        </w:rPr>
        <w:t>爰凍結</w:t>
      </w:r>
      <w:r w:rsidR="00846065" w:rsidRPr="00AB1EBD">
        <w:rPr>
          <w:rFonts w:cs="細明體" w:hint="eastAsia"/>
          <w:bCs/>
          <w:szCs w:val="32"/>
        </w:rPr>
        <w:t>該</w:t>
      </w:r>
      <w:r w:rsidR="00C4002B" w:rsidRPr="00AB1EBD">
        <w:rPr>
          <w:rFonts w:cs="細明體" w:hint="eastAsia"/>
          <w:bCs/>
          <w:szCs w:val="32"/>
        </w:rPr>
        <w:t>預算</w:t>
      </w:r>
      <w:r w:rsidR="00C4002B" w:rsidRPr="00AB1EBD">
        <w:rPr>
          <w:rFonts w:cs="細明體" w:hint="eastAsia"/>
          <w:bCs/>
          <w:szCs w:val="32"/>
        </w:rPr>
        <w:t>5</w:t>
      </w:r>
      <w:r w:rsidR="00C4002B" w:rsidRPr="00AB1EBD">
        <w:rPr>
          <w:rFonts w:cs="細明體" w:hint="eastAsia"/>
          <w:bCs/>
          <w:szCs w:val="32"/>
        </w:rPr>
        <w:t>％，</w:t>
      </w:r>
      <w:r w:rsidR="00173B7E" w:rsidRPr="00AB1EBD">
        <w:rPr>
          <w:rFonts w:cs="細明體" w:hint="eastAsia"/>
          <w:bCs/>
          <w:szCs w:val="32"/>
        </w:rPr>
        <w:t>俟向立法院經濟委員會專案報告</w:t>
      </w:r>
      <w:r w:rsidR="00D2214F" w:rsidRPr="00AB1EBD">
        <w:rPr>
          <w:rFonts w:cs="細明體" w:hint="eastAsia"/>
          <w:bCs/>
          <w:szCs w:val="32"/>
        </w:rPr>
        <w:t>(</w:t>
      </w:r>
      <w:r w:rsidR="00D2214F" w:rsidRPr="00AB1EBD">
        <w:rPr>
          <w:rFonts w:cs="細明體" w:hint="eastAsia"/>
          <w:bCs/>
          <w:szCs w:val="32"/>
        </w:rPr>
        <w:t>含</w:t>
      </w:r>
      <w:r w:rsidR="00D2214F" w:rsidRPr="00AB1EBD">
        <w:rPr>
          <w:rFonts w:hint="eastAsia"/>
        </w:rPr>
        <w:t>再生能源後端處理</w:t>
      </w:r>
      <w:r w:rsidR="00D2214F" w:rsidRPr="00AB1EBD">
        <w:rPr>
          <w:rFonts w:hint="eastAsia"/>
        </w:rPr>
        <w:t>)</w:t>
      </w:r>
      <w:r w:rsidR="00173B7E" w:rsidRPr="00AB1EBD">
        <w:rPr>
          <w:rFonts w:cs="細明體" w:hint="eastAsia"/>
          <w:bCs/>
          <w:szCs w:val="32"/>
        </w:rPr>
        <w:t>，</w:t>
      </w:r>
      <w:r w:rsidR="00F47EFD" w:rsidRPr="00AB1EBD">
        <w:rPr>
          <w:rFonts w:cs="細明體" w:hint="eastAsia"/>
          <w:bCs/>
          <w:szCs w:val="32"/>
        </w:rPr>
        <w:t>經同意後</w:t>
      </w:r>
      <w:r w:rsidR="00173B7E" w:rsidRPr="00AB1EBD">
        <w:rPr>
          <w:rFonts w:cs="細明體" w:hint="eastAsia"/>
          <w:bCs/>
          <w:szCs w:val="32"/>
        </w:rPr>
        <w:t>始得動支。</w:t>
      </w:r>
    </w:p>
    <w:p w:rsidR="00C4002B" w:rsidRPr="00AB1EBD" w:rsidRDefault="00C4002B" w:rsidP="00C4002B">
      <w:pPr>
        <w:pStyle w:val="aff4"/>
        <w:kinsoku w:val="0"/>
        <w:overflowPunct w:val="0"/>
        <w:autoSpaceDE w:val="0"/>
        <w:autoSpaceDN w:val="0"/>
        <w:ind w:left="3955" w:hangingChars="390" w:hanging="1296"/>
      </w:pPr>
      <w:r w:rsidRPr="00AB1EBD">
        <w:rPr>
          <w:rFonts w:hint="eastAsia"/>
        </w:rPr>
        <w:t>提案人：王惠美</w:t>
      </w:r>
    </w:p>
    <w:p w:rsidR="00C4002B" w:rsidRPr="00AB1EBD" w:rsidRDefault="00C4002B" w:rsidP="00C4002B">
      <w:pPr>
        <w:pStyle w:val="aff4"/>
        <w:kinsoku w:val="0"/>
        <w:overflowPunct w:val="0"/>
        <w:autoSpaceDE w:val="0"/>
        <w:autoSpaceDN w:val="0"/>
        <w:ind w:left="3955" w:hangingChars="390" w:hanging="1296"/>
        <w:rPr>
          <w:bCs w:val="0"/>
        </w:rPr>
      </w:pPr>
      <w:r w:rsidRPr="00AB1EBD">
        <w:rPr>
          <w:rFonts w:hint="eastAsia"/>
        </w:rPr>
        <w:t>連署人：張麗善  孔文吉  廖國棟</w:t>
      </w:r>
    </w:p>
    <w:p w:rsidR="006D2CE0" w:rsidRPr="00AB1EBD" w:rsidRDefault="00CF6FA1" w:rsidP="00CF6FA1">
      <w:pPr>
        <w:pStyle w:val="aff0"/>
        <w:numPr>
          <w:ilvl w:val="0"/>
          <w:numId w:val="21"/>
        </w:numPr>
        <w:kinsoku w:val="0"/>
        <w:overflowPunct w:val="0"/>
        <w:autoSpaceDE w:val="0"/>
        <w:autoSpaceDN w:val="0"/>
        <w:spacing w:line="500" w:lineRule="exact"/>
        <w:ind w:leftChars="0" w:left="1831" w:hanging="249"/>
        <w:jc w:val="both"/>
      </w:pPr>
      <w:r w:rsidRPr="00AB1EBD">
        <w:rPr>
          <w:rFonts w:cs="細明體" w:hint="eastAsia"/>
          <w:bCs/>
          <w:szCs w:val="32"/>
        </w:rPr>
        <w:t>台灣電力股份有限公司</w:t>
      </w:r>
      <w:r w:rsidRPr="00AB1EBD">
        <w:rPr>
          <w:rFonts w:cs="細明體" w:hint="eastAsia"/>
          <w:bCs/>
          <w:szCs w:val="32"/>
        </w:rPr>
        <w:t>106</w:t>
      </w:r>
      <w:r w:rsidRPr="00AB1EBD">
        <w:rPr>
          <w:rFonts w:cs="細明體" w:hint="eastAsia"/>
          <w:bCs/>
          <w:szCs w:val="32"/>
        </w:rPr>
        <w:t>年度預算案於「銷售成本」項下「配電費用」編列</w:t>
      </w:r>
      <w:r w:rsidRPr="00AB1EBD">
        <w:rPr>
          <w:rFonts w:cs="細明體" w:hint="eastAsia"/>
          <w:bCs/>
          <w:szCs w:val="32"/>
        </w:rPr>
        <w:t>456</w:t>
      </w:r>
      <w:r w:rsidRPr="00AB1EBD">
        <w:rPr>
          <w:rFonts w:cs="細明體" w:hint="eastAsia"/>
          <w:bCs/>
          <w:szCs w:val="32"/>
        </w:rPr>
        <w:t>億</w:t>
      </w:r>
      <w:r w:rsidRPr="00AB1EBD">
        <w:rPr>
          <w:rFonts w:cs="細明體" w:hint="eastAsia"/>
          <w:bCs/>
          <w:szCs w:val="32"/>
        </w:rPr>
        <w:t>3,612</w:t>
      </w:r>
      <w:r w:rsidRPr="00AB1EBD">
        <w:rPr>
          <w:rFonts w:cs="細明體" w:hint="eastAsia"/>
          <w:bCs/>
          <w:szCs w:val="32"/>
        </w:rPr>
        <w:t>萬</w:t>
      </w:r>
      <w:r w:rsidRPr="00AB1EBD">
        <w:rPr>
          <w:rFonts w:cs="細明體" w:hint="eastAsia"/>
          <w:bCs/>
          <w:szCs w:val="32"/>
        </w:rPr>
        <w:t>5</w:t>
      </w:r>
      <w:r w:rsidRPr="00AB1EBD">
        <w:rPr>
          <w:rFonts w:cs="細明體" w:hint="eastAsia"/>
          <w:bCs/>
          <w:szCs w:val="32"/>
        </w:rPr>
        <w:t>千元</w:t>
      </w:r>
      <w:r w:rsidR="00281631" w:rsidRPr="00AB1EBD">
        <w:rPr>
          <w:rFonts w:cs="細明體" w:hint="eastAsia"/>
          <w:bCs/>
          <w:szCs w:val="32"/>
        </w:rPr>
        <w:t>，</w:t>
      </w:r>
      <w:r w:rsidR="005B0478" w:rsidRPr="00AB1EBD">
        <w:rPr>
          <w:rFonts w:cs="細明體" w:hint="eastAsia"/>
          <w:bCs/>
          <w:szCs w:val="32"/>
        </w:rPr>
        <w:t>政府為舒緩國內夏季尖峰時段供電吃緊之壓力，並避免缺</w:t>
      </w:r>
      <w:r w:rsidR="005B0478" w:rsidRPr="00AB1EBD">
        <w:rPr>
          <w:rFonts w:cs="細明體" w:hint="eastAsia"/>
          <w:bCs/>
          <w:szCs w:val="32"/>
        </w:rPr>
        <w:t>(</w:t>
      </w:r>
      <w:r w:rsidR="005B0478" w:rsidRPr="00AB1EBD">
        <w:rPr>
          <w:rFonts w:cs="細明體" w:hint="eastAsia"/>
          <w:bCs/>
          <w:szCs w:val="32"/>
        </w:rPr>
        <w:t>限</w:t>
      </w:r>
      <w:r w:rsidR="005B0478" w:rsidRPr="00AB1EBD">
        <w:rPr>
          <w:rFonts w:cs="細明體" w:hint="eastAsia"/>
          <w:bCs/>
          <w:szCs w:val="32"/>
        </w:rPr>
        <w:t>)</w:t>
      </w:r>
      <w:r w:rsidR="005B0478" w:rsidRPr="00AB1EBD">
        <w:rPr>
          <w:rFonts w:cs="細明體" w:hint="eastAsia"/>
          <w:bCs/>
          <w:szCs w:val="32"/>
        </w:rPr>
        <w:t>電危機，</w:t>
      </w:r>
      <w:r w:rsidR="00AB1EBD" w:rsidRPr="00AB1EBD">
        <w:rPr>
          <w:rFonts w:cs="細明體" w:hint="eastAsia"/>
          <w:bCs/>
          <w:szCs w:val="32"/>
        </w:rPr>
        <w:t>台灣電力股份有限公司</w:t>
      </w:r>
      <w:r w:rsidR="005B0478" w:rsidRPr="00AB1EBD">
        <w:rPr>
          <w:rFonts w:cs="細明體" w:hint="eastAsia"/>
          <w:bCs/>
          <w:szCs w:val="32"/>
        </w:rPr>
        <w:t>於</w:t>
      </w:r>
      <w:r w:rsidR="005B0478" w:rsidRPr="00AB1EBD">
        <w:rPr>
          <w:rFonts w:cs="細明體" w:hint="eastAsia"/>
          <w:bCs/>
          <w:szCs w:val="32"/>
        </w:rPr>
        <w:t>104</w:t>
      </w:r>
      <w:r w:rsidR="005B0478" w:rsidRPr="00AB1EBD">
        <w:rPr>
          <w:rFonts w:cs="細明體" w:hint="eastAsia"/>
          <w:bCs/>
          <w:szCs w:val="32"/>
        </w:rPr>
        <w:t>年</w:t>
      </w:r>
      <w:r w:rsidR="005B0478" w:rsidRPr="00AB1EBD">
        <w:rPr>
          <w:rFonts w:cs="細明體" w:hint="eastAsia"/>
          <w:bCs/>
          <w:szCs w:val="32"/>
        </w:rPr>
        <w:t>4</w:t>
      </w:r>
      <w:r w:rsidR="005B0478" w:rsidRPr="00AB1EBD">
        <w:rPr>
          <w:rFonts w:cs="細明體" w:hint="eastAsia"/>
          <w:bCs/>
          <w:szCs w:val="32"/>
        </w:rPr>
        <w:t>月</w:t>
      </w:r>
      <w:r w:rsidR="005B0478" w:rsidRPr="00AB1EBD">
        <w:rPr>
          <w:rFonts w:cs="細明體" w:hint="eastAsia"/>
          <w:bCs/>
          <w:szCs w:val="32"/>
        </w:rPr>
        <w:t>29</w:t>
      </w:r>
      <w:r w:rsidR="005B0478" w:rsidRPr="00AB1EBD">
        <w:rPr>
          <w:rFonts w:cs="細明體" w:hint="eastAsia"/>
          <w:bCs/>
          <w:szCs w:val="32"/>
        </w:rPr>
        <w:t>日獲經濟部同</w:t>
      </w:r>
      <w:r w:rsidR="005B0478" w:rsidRPr="00AB1EBD">
        <w:rPr>
          <w:rFonts w:cs="細明體" w:hint="eastAsia"/>
          <w:bCs/>
          <w:szCs w:val="32"/>
        </w:rPr>
        <w:lastRenderedPageBreak/>
        <w:t>意推動「需量競價」計畫，以鼓勵用電大戶在尖峰時刻節省用電，由於「需量競價」計畫之履約查驗機制，需透過智慧型電表</w:t>
      </w:r>
      <w:r w:rsidR="005B0478" w:rsidRPr="00AB1EBD">
        <w:rPr>
          <w:rFonts w:cs="細明體" w:hint="eastAsia"/>
          <w:bCs/>
          <w:szCs w:val="32"/>
        </w:rPr>
        <w:t>(</w:t>
      </w:r>
      <w:r w:rsidR="005B0478" w:rsidRPr="00AB1EBD">
        <w:rPr>
          <w:rFonts w:cs="細明體" w:hint="eastAsia"/>
          <w:bCs/>
          <w:szCs w:val="32"/>
        </w:rPr>
        <w:t>又稱</w:t>
      </w:r>
      <w:r w:rsidR="005B0478" w:rsidRPr="00AB1EBD">
        <w:rPr>
          <w:rFonts w:cs="細明體" w:hint="eastAsia"/>
          <w:bCs/>
          <w:szCs w:val="32"/>
        </w:rPr>
        <w:t>AMI</w:t>
      </w:r>
      <w:r w:rsidR="005B0478" w:rsidRPr="00AB1EBD">
        <w:rPr>
          <w:rFonts w:cs="細明體" w:hint="eastAsia"/>
          <w:bCs/>
          <w:szCs w:val="32"/>
        </w:rPr>
        <w:t>電表</w:t>
      </w:r>
      <w:r w:rsidR="005B0478" w:rsidRPr="00AB1EBD">
        <w:rPr>
          <w:rFonts w:cs="細明體" w:hint="eastAsia"/>
          <w:bCs/>
          <w:szCs w:val="32"/>
        </w:rPr>
        <w:t>)</w:t>
      </w:r>
      <w:r w:rsidR="005B0478" w:rsidRPr="00AB1EBD">
        <w:rPr>
          <w:rFonts w:cs="細明體" w:hint="eastAsia"/>
          <w:bCs/>
          <w:szCs w:val="32"/>
        </w:rPr>
        <w:t>記錄之用電資料，設定用電比較基準量測用戶實際績效，故該計畫之參與者僅能以已經完成換裝智慧電表之高壓以上經常電力用戶為限。政府本為有效提升降低用電效率，但</w:t>
      </w:r>
      <w:r w:rsidR="00AB1EBD" w:rsidRPr="00AB1EBD">
        <w:rPr>
          <w:rFonts w:cs="細明體" w:hint="eastAsia"/>
          <w:bCs/>
          <w:szCs w:val="32"/>
        </w:rPr>
        <w:t>台灣電力股份有限公司</w:t>
      </w:r>
      <w:r w:rsidR="005B0478" w:rsidRPr="00AB1EBD">
        <w:rPr>
          <w:rFonts w:cs="細明體" w:hint="eastAsia"/>
          <w:bCs/>
          <w:szCs w:val="32"/>
        </w:rPr>
        <w:t>應建置智慧電網之速率卻遠不及原本預期，顯見</w:t>
      </w:r>
      <w:r w:rsidR="00AB1EBD" w:rsidRPr="00AB1EBD">
        <w:rPr>
          <w:rFonts w:cs="細明體" w:hint="eastAsia"/>
          <w:bCs/>
          <w:szCs w:val="32"/>
        </w:rPr>
        <w:t>台灣電力股份有限公司</w:t>
      </w:r>
      <w:r w:rsidR="005B0478" w:rsidRPr="00AB1EBD">
        <w:rPr>
          <w:rFonts w:cs="細明體" w:hint="eastAsia"/>
          <w:bCs/>
          <w:szCs w:val="32"/>
        </w:rPr>
        <w:t>在執行相關政策有</w:t>
      </w:r>
      <w:r w:rsidR="004E2BEF">
        <w:rPr>
          <w:rFonts w:cs="細明體" w:hint="eastAsia"/>
          <w:bCs/>
          <w:szCs w:val="32"/>
        </w:rPr>
        <w:t>窒</w:t>
      </w:r>
      <w:r w:rsidR="005B0478" w:rsidRPr="00AB1EBD">
        <w:rPr>
          <w:rFonts w:cs="細明體" w:hint="eastAsia"/>
          <w:bCs/>
          <w:szCs w:val="32"/>
        </w:rPr>
        <w:t>礙難行之處，爰</w:t>
      </w:r>
      <w:r w:rsidR="00E57B24" w:rsidRPr="00AB1EBD">
        <w:rPr>
          <w:rFonts w:cs="細明體" w:hint="eastAsia"/>
          <w:bCs/>
          <w:szCs w:val="32"/>
        </w:rPr>
        <w:t>凍結該預算</w:t>
      </w:r>
      <w:r w:rsidR="00E57B24" w:rsidRPr="00AB1EBD">
        <w:rPr>
          <w:rFonts w:cs="細明體" w:hint="eastAsia"/>
          <w:bCs/>
          <w:szCs w:val="32"/>
        </w:rPr>
        <w:t>10</w:t>
      </w:r>
      <w:r w:rsidR="00E57B24" w:rsidRPr="00AB1EBD">
        <w:rPr>
          <w:rFonts w:cs="細明體" w:hint="eastAsia"/>
          <w:bCs/>
          <w:szCs w:val="32"/>
        </w:rPr>
        <w:t>億元，俟向立法院經濟委員會專案報告後，始得動支。</w:t>
      </w:r>
    </w:p>
    <w:p w:rsidR="006D2CE0" w:rsidRPr="00AB1EBD" w:rsidRDefault="006D2CE0" w:rsidP="006D2CE0">
      <w:pPr>
        <w:pStyle w:val="aff4"/>
        <w:kinsoku w:val="0"/>
        <w:overflowPunct w:val="0"/>
        <w:autoSpaceDE w:val="0"/>
        <w:autoSpaceDN w:val="0"/>
        <w:ind w:left="3955" w:hangingChars="390" w:hanging="1296"/>
      </w:pPr>
      <w:r w:rsidRPr="00AB1EBD">
        <w:rPr>
          <w:rFonts w:hint="eastAsia"/>
        </w:rPr>
        <w:t>提案人：王惠美</w:t>
      </w:r>
    </w:p>
    <w:p w:rsidR="006D2CE0" w:rsidRPr="00AB1EBD" w:rsidRDefault="006D2CE0" w:rsidP="006D2CE0">
      <w:pPr>
        <w:pStyle w:val="aff4"/>
        <w:kinsoku w:val="0"/>
        <w:overflowPunct w:val="0"/>
        <w:autoSpaceDE w:val="0"/>
        <w:autoSpaceDN w:val="0"/>
        <w:ind w:left="3955" w:hangingChars="390" w:hanging="1296"/>
        <w:rPr>
          <w:bCs w:val="0"/>
        </w:rPr>
      </w:pPr>
      <w:r w:rsidRPr="00AB1EBD">
        <w:rPr>
          <w:rFonts w:hint="eastAsia"/>
        </w:rPr>
        <w:t>連署人：張麗善  孔文吉  廖國棟</w:t>
      </w:r>
    </w:p>
    <w:p w:rsidR="006D2CE0" w:rsidRPr="006D2CE0" w:rsidRDefault="00060A95" w:rsidP="00307C68">
      <w:pPr>
        <w:pStyle w:val="aff0"/>
        <w:numPr>
          <w:ilvl w:val="0"/>
          <w:numId w:val="21"/>
        </w:numPr>
        <w:kinsoku w:val="0"/>
        <w:overflowPunct w:val="0"/>
        <w:autoSpaceDE w:val="0"/>
        <w:autoSpaceDN w:val="0"/>
        <w:spacing w:line="500" w:lineRule="exact"/>
        <w:ind w:leftChars="0" w:left="1831" w:hanging="249"/>
        <w:jc w:val="both"/>
      </w:pPr>
      <w:r w:rsidRPr="00AB1EBD">
        <w:rPr>
          <w:rFonts w:hint="eastAsia"/>
          <w:bCs/>
        </w:rPr>
        <w:t>台灣電力股份有限公司</w:t>
      </w:r>
      <w:r w:rsidRPr="00AB1EBD">
        <w:rPr>
          <w:rFonts w:hint="eastAsia"/>
          <w:bCs/>
        </w:rPr>
        <w:t>106</w:t>
      </w:r>
      <w:r w:rsidRPr="00AB1EBD">
        <w:rPr>
          <w:rFonts w:hint="eastAsia"/>
          <w:bCs/>
        </w:rPr>
        <w:t>年度預算案於「</w:t>
      </w:r>
      <w:r w:rsidR="00307C68" w:rsidRPr="00AB1EBD">
        <w:rPr>
          <w:rFonts w:hint="eastAsia"/>
          <w:bCs/>
        </w:rPr>
        <w:t>行銷費用</w:t>
      </w:r>
      <w:r w:rsidRPr="00AB1EBD">
        <w:rPr>
          <w:rFonts w:hint="eastAsia"/>
          <w:bCs/>
        </w:rPr>
        <w:t>」</w:t>
      </w:r>
      <w:r w:rsidR="00307C68" w:rsidRPr="00AB1EBD">
        <w:rPr>
          <w:rFonts w:hint="eastAsia"/>
          <w:bCs/>
        </w:rPr>
        <w:t>編列</w:t>
      </w:r>
      <w:r w:rsidR="00307C68" w:rsidRPr="00AB1EBD">
        <w:rPr>
          <w:rFonts w:hint="eastAsia"/>
          <w:bCs/>
        </w:rPr>
        <w:t>71</w:t>
      </w:r>
      <w:r w:rsidR="00307C68" w:rsidRPr="00AB1EBD">
        <w:rPr>
          <w:rFonts w:hint="eastAsia"/>
          <w:bCs/>
        </w:rPr>
        <w:t>億</w:t>
      </w:r>
      <w:r w:rsidR="00307C68" w:rsidRPr="00AB1EBD">
        <w:rPr>
          <w:rFonts w:hint="eastAsia"/>
          <w:bCs/>
        </w:rPr>
        <w:t>1,436</w:t>
      </w:r>
      <w:r w:rsidR="00307C68" w:rsidRPr="00AB1EBD">
        <w:rPr>
          <w:rFonts w:hint="eastAsia"/>
          <w:bCs/>
        </w:rPr>
        <w:t>萬</w:t>
      </w:r>
      <w:r w:rsidR="00307C68" w:rsidRPr="00AB1EBD">
        <w:rPr>
          <w:rFonts w:hint="eastAsia"/>
          <w:bCs/>
        </w:rPr>
        <w:t>8</w:t>
      </w:r>
      <w:r w:rsidR="00307C68" w:rsidRPr="00AB1EBD">
        <w:rPr>
          <w:rFonts w:hint="eastAsia"/>
          <w:bCs/>
        </w:rPr>
        <w:t>千元</w:t>
      </w:r>
      <w:r w:rsidRPr="00AB1EBD">
        <w:rPr>
          <w:rFonts w:hint="eastAsia"/>
          <w:bCs/>
        </w:rPr>
        <w:t>，較</w:t>
      </w:r>
      <w:r w:rsidRPr="00AB1EBD">
        <w:rPr>
          <w:rFonts w:hint="eastAsia"/>
          <w:bCs/>
        </w:rPr>
        <w:t>105</w:t>
      </w:r>
      <w:r w:rsidRPr="00AB1EBD">
        <w:rPr>
          <w:rFonts w:hint="eastAsia"/>
          <w:bCs/>
        </w:rPr>
        <w:t>年度預算數增加</w:t>
      </w:r>
      <w:r w:rsidRPr="00AB1EBD">
        <w:rPr>
          <w:rFonts w:hint="eastAsia"/>
          <w:bCs/>
        </w:rPr>
        <w:t>5</w:t>
      </w:r>
      <w:r w:rsidRPr="00AB1EBD">
        <w:rPr>
          <w:rFonts w:hint="eastAsia"/>
          <w:bCs/>
        </w:rPr>
        <w:t>億</w:t>
      </w:r>
      <w:r w:rsidR="00307C68" w:rsidRPr="00AB1EBD">
        <w:rPr>
          <w:rFonts w:hint="eastAsia"/>
          <w:bCs/>
        </w:rPr>
        <w:t>0,</w:t>
      </w:r>
      <w:r w:rsidRPr="00AB1EBD">
        <w:rPr>
          <w:rFonts w:hint="eastAsia"/>
          <w:bCs/>
        </w:rPr>
        <w:t>986</w:t>
      </w:r>
      <w:r w:rsidRPr="00AB1EBD">
        <w:rPr>
          <w:rFonts w:hint="eastAsia"/>
          <w:bCs/>
        </w:rPr>
        <w:t>萬</w:t>
      </w:r>
      <w:r w:rsidRPr="00AB1EBD">
        <w:rPr>
          <w:rFonts w:hint="eastAsia"/>
          <w:bCs/>
        </w:rPr>
        <w:t>4</w:t>
      </w:r>
      <w:r w:rsidRPr="00AB1EBD">
        <w:rPr>
          <w:rFonts w:hint="eastAsia"/>
          <w:bCs/>
        </w:rPr>
        <w:t>千元，增幅</w:t>
      </w:r>
      <w:r w:rsidRPr="00AB1EBD">
        <w:rPr>
          <w:rFonts w:hint="eastAsia"/>
          <w:bCs/>
        </w:rPr>
        <w:t>7.72</w:t>
      </w:r>
      <w:r w:rsidRPr="00AB1EBD">
        <w:rPr>
          <w:rFonts w:hint="eastAsia"/>
          <w:bCs/>
        </w:rPr>
        <w:t>％，惟查</w:t>
      </w:r>
      <w:r w:rsidR="00AB1EBD" w:rsidRPr="00AB1EBD">
        <w:rPr>
          <w:rFonts w:hint="eastAsia"/>
          <w:bCs/>
        </w:rPr>
        <w:t>台灣電力股份有限公司</w:t>
      </w:r>
      <w:r w:rsidRPr="00AB1EBD">
        <w:rPr>
          <w:rFonts w:hint="eastAsia"/>
          <w:bCs/>
        </w:rPr>
        <w:t>目前仍為國內獨占性質綜合電業，擴編行銷費用預算未盡合理，且查</w:t>
      </w:r>
      <w:r w:rsidR="00AB1EBD" w:rsidRPr="00AB1EBD">
        <w:rPr>
          <w:rFonts w:hint="eastAsia"/>
          <w:bCs/>
        </w:rPr>
        <w:t>台灣電力股份有限公司</w:t>
      </w:r>
      <w:r w:rsidRPr="00AB1EBD">
        <w:rPr>
          <w:rFonts w:hint="eastAsia"/>
          <w:bCs/>
        </w:rPr>
        <w:t>截至</w:t>
      </w:r>
      <w:r w:rsidRPr="00AB1EBD">
        <w:rPr>
          <w:rFonts w:hint="eastAsia"/>
          <w:bCs/>
        </w:rPr>
        <w:t>105</w:t>
      </w:r>
      <w:r w:rsidRPr="00AB1EBD">
        <w:rPr>
          <w:rFonts w:hint="eastAsia"/>
          <w:bCs/>
        </w:rPr>
        <w:t>年</w:t>
      </w:r>
      <w:r w:rsidRPr="00AB1EBD">
        <w:rPr>
          <w:rFonts w:hint="eastAsia"/>
          <w:bCs/>
        </w:rPr>
        <w:t>9</w:t>
      </w:r>
      <w:r w:rsidRPr="00AB1EBD">
        <w:rPr>
          <w:rFonts w:hint="eastAsia"/>
          <w:bCs/>
        </w:rPr>
        <w:t>月底止，尚有累積虧損</w:t>
      </w:r>
      <w:r w:rsidRPr="00AB1EBD">
        <w:rPr>
          <w:rFonts w:hint="eastAsia"/>
          <w:bCs/>
        </w:rPr>
        <w:t>1,359.37</w:t>
      </w:r>
      <w:r w:rsidRPr="00AB1EBD">
        <w:rPr>
          <w:rFonts w:hint="eastAsia"/>
          <w:bCs/>
        </w:rPr>
        <w:t>億元待彌補，負債總額高達</w:t>
      </w:r>
      <w:r w:rsidRPr="00AB1EBD">
        <w:rPr>
          <w:rFonts w:hint="eastAsia"/>
          <w:bCs/>
        </w:rPr>
        <w:t>1</w:t>
      </w:r>
      <w:r w:rsidRPr="00AB1EBD">
        <w:rPr>
          <w:rFonts w:hint="eastAsia"/>
          <w:bCs/>
        </w:rPr>
        <w:t>兆</w:t>
      </w:r>
      <w:r w:rsidRPr="00AB1EBD">
        <w:rPr>
          <w:rFonts w:hint="eastAsia"/>
          <w:bCs/>
        </w:rPr>
        <w:t>6,460.93</w:t>
      </w:r>
      <w:r w:rsidRPr="00AB1EBD">
        <w:rPr>
          <w:rFonts w:hint="eastAsia"/>
          <w:bCs/>
        </w:rPr>
        <w:t>億餘元，負債比率達</w:t>
      </w:r>
      <w:r w:rsidRPr="00AB1EBD">
        <w:rPr>
          <w:rFonts w:hint="eastAsia"/>
          <w:bCs/>
        </w:rPr>
        <w:t>84</w:t>
      </w:r>
      <w:r w:rsidRPr="00AB1EBD">
        <w:rPr>
          <w:rFonts w:hint="eastAsia"/>
          <w:bCs/>
        </w:rPr>
        <w:t>％，財務狀況仍頗嚴峻，應適度撙節非必要性開支，爰</w:t>
      </w:r>
      <w:r w:rsidR="00307C68" w:rsidRPr="00AB1EBD">
        <w:rPr>
          <w:rFonts w:hint="eastAsia"/>
          <w:bCs/>
        </w:rPr>
        <w:t>凍結該預算</w:t>
      </w:r>
      <w:r w:rsidR="00307C68" w:rsidRPr="00AB1EBD">
        <w:rPr>
          <w:rFonts w:hint="eastAsia"/>
          <w:bCs/>
        </w:rPr>
        <w:t>5</w:t>
      </w:r>
      <w:r w:rsidR="00307C68" w:rsidRPr="00AB1EBD">
        <w:rPr>
          <w:rFonts w:hint="eastAsia"/>
          <w:bCs/>
        </w:rPr>
        <w:t>％，俟向立法院經濟委員會專案報告</w:t>
      </w:r>
      <w:r w:rsidR="00F47EFD" w:rsidRPr="00F47EFD">
        <w:rPr>
          <w:rFonts w:hint="eastAsia"/>
          <w:bCs/>
        </w:rPr>
        <w:t>，經同意後始得動支</w:t>
      </w:r>
      <w:r w:rsidRPr="00AB1EBD">
        <w:rPr>
          <w:rFonts w:hint="eastAsia"/>
          <w:bCs/>
        </w:rPr>
        <w:t>。</w:t>
      </w:r>
    </w:p>
    <w:p w:rsidR="006D2CE0" w:rsidRDefault="006D2CE0" w:rsidP="006D2CE0">
      <w:pPr>
        <w:pStyle w:val="aff4"/>
        <w:kinsoku w:val="0"/>
        <w:overflowPunct w:val="0"/>
        <w:autoSpaceDE w:val="0"/>
        <w:autoSpaceDN w:val="0"/>
        <w:ind w:left="3955" w:hangingChars="390" w:hanging="1296"/>
      </w:pPr>
      <w:r>
        <w:rPr>
          <w:rFonts w:hint="eastAsia"/>
        </w:rPr>
        <w:t xml:space="preserve">提案人：蘇震清  </w:t>
      </w:r>
    </w:p>
    <w:p w:rsidR="00B2598C" w:rsidRDefault="006D2CE0" w:rsidP="006D2CE0">
      <w:pPr>
        <w:pStyle w:val="aff4"/>
        <w:kinsoku w:val="0"/>
        <w:overflowPunct w:val="0"/>
        <w:autoSpaceDE w:val="0"/>
        <w:autoSpaceDN w:val="0"/>
        <w:ind w:left="3955" w:hangingChars="390" w:hanging="1296"/>
      </w:pPr>
      <w:r>
        <w:rPr>
          <w:rFonts w:hint="eastAsia"/>
        </w:rPr>
        <w:t>連署人：高志鵬  邱志偉</w:t>
      </w:r>
    </w:p>
    <w:p w:rsidR="00D3420D" w:rsidRDefault="00D3420D" w:rsidP="00D3420D">
      <w:pPr>
        <w:pStyle w:val="aff0"/>
        <w:numPr>
          <w:ilvl w:val="0"/>
          <w:numId w:val="30"/>
        </w:numPr>
        <w:kinsoku w:val="0"/>
        <w:overflowPunct w:val="0"/>
        <w:autoSpaceDE w:val="0"/>
        <w:autoSpaceDN w:val="0"/>
        <w:spacing w:line="500" w:lineRule="exact"/>
        <w:ind w:leftChars="0" w:left="1843" w:hanging="283"/>
        <w:jc w:val="both"/>
        <w:rPr>
          <w:rFonts w:cs="細明體"/>
          <w:bCs/>
          <w:szCs w:val="32"/>
        </w:rPr>
      </w:pPr>
      <w:r w:rsidRPr="00736A86">
        <w:rPr>
          <w:rFonts w:cs="細明體" w:hint="eastAsia"/>
          <w:bCs/>
          <w:szCs w:val="32"/>
        </w:rPr>
        <w:t>臺東縣蘭嶼鄉火力發電廠及核廢料貯存場相關委外辦理之標案，事涉人民生命健康及公共安全，應</w:t>
      </w:r>
      <w:r>
        <w:rPr>
          <w:rFonts w:cs="細明體" w:hint="eastAsia"/>
          <w:bCs/>
          <w:szCs w:val="32"/>
        </w:rPr>
        <w:t>屬</w:t>
      </w:r>
      <w:r w:rsidRPr="00736A86">
        <w:rPr>
          <w:rFonts w:cs="細明體" w:hint="eastAsia"/>
          <w:bCs/>
          <w:szCs w:val="32"/>
        </w:rPr>
        <w:t>高度質化的標案，</w:t>
      </w:r>
      <w:r>
        <w:rPr>
          <w:rFonts w:cs="細明體" w:hint="eastAsia"/>
          <w:bCs/>
          <w:szCs w:val="32"/>
        </w:rPr>
        <w:t>竟</w:t>
      </w:r>
      <w:r w:rsidRPr="00736A86">
        <w:rPr>
          <w:rFonts w:cs="細明體" w:hint="eastAsia"/>
          <w:bCs/>
          <w:szCs w:val="32"/>
        </w:rPr>
        <w:t>屢屢採用價格標處理，且</w:t>
      </w:r>
      <w:r>
        <w:rPr>
          <w:rFonts w:cs="細明體" w:hint="eastAsia"/>
          <w:bCs/>
          <w:szCs w:val="32"/>
        </w:rPr>
        <w:t>相關人員之輻射防護訓練亦是以價格標處理。為確保公共安全品質，自</w:t>
      </w:r>
      <w:r>
        <w:rPr>
          <w:rFonts w:cs="細明體" w:hint="eastAsia"/>
          <w:bCs/>
          <w:szCs w:val="32"/>
        </w:rPr>
        <w:t>106</w:t>
      </w:r>
      <w:r w:rsidRPr="00736A86">
        <w:rPr>
          <w:rFonts w:cs="細明體" w:hint="eastAsia"/>
          <w:bCs/>
          <w:szCs w:val="32"/>
        </w:rPr>
        <w:t>年度相關委外辦理之標案，不應採最低價之價格標處理，倘若有相關須採用價格標處理之標案者，應於公</w:t>
      </w:r>
      <w:r w:rsidRPr="00736A86">
        <w:rPr>
          <w:rFonts w:cs="細明體" w:hint="eastAsia"/>
          <w:bCs/>
          <w:szCs w:val="32"/>
        </w:rPr>
        <w:lastRenderedPageBreak/>
        <w:t>開招標前向</w:t>
      </w:r>
      <w:r>
        <w:rPr>
          <w:rFonts w:cs="細明體" w:hint="eastAsia"/>
          <w:bCs/>
          <w:szCs w:val="32"/>
        </w:rPr>
        <w:t>立法院經濟委員會提出書面報告其必要性及合理性，再行辦理。</w:t>
      </w:r>
      <w:r w:rsidRPr="00736A86">
        <w:rPr>
          <w:rFonts w:cs="細明體" w:hint="eastAsia"/>
          <w:bCs/>
          <w:szCs w:val="32"/>
        </w:rPr>
        <w:t>決標後</w:t>
      </w:r>
      <w:r>
        <w:rPr>
          <w:rFonts w:cs="細明體" w:hint="eastAsia"/>
          <w:bCs/>
          <w:szCs w:val="32"/>
        </w:rPr>
        <w:t>，除依相關法令有不可公開之情形外，應供立法院閱覽其契約書內容</w:t>
      </w:r>
      <w:r w:rsidRPr="00736A86">
        <w:rPr>
          <w:rFonts w:cs="細明體" w:hint="eastAsia"/>
          <w:bCs/>
          <w:szCs w:val="32"/>
        </w:rPr>
        <w:t>。</w:t>
      </w:r>
    </w:p>
    <w:p w:rsidR="00D3420D" w:rsidRPr="00C807FC" w:rsidRDefault="00D3420D" w:rsidP="00D3420D">
      <w:pPr>
        <w:pStyle w:val="aff4"/>
        <w:kinsoku w:val="0"/>
        <w:overflowPunct w:val="0"/>
        <w:autoSpaceDE w:val="0"/>
        <w:autoSpaceDN w:val="0"/>
        <w:ind w:left="3955" w:hangingChars="390" w:hanging="1296"/>
      </w:pPr>
      <w:r>
        <w:rPr>
          <w:rFonts w:hint="eastAsia"/>
        </w:rPr>
        <w:t>提案人：黃偉哲　林岱樺　邱志偉　王惠美</w:t>
      </w:r>
      <w:r>
        <w:br/>
      </w:r>
      <w:r w:rsidRPr="00197FB7">
        <w:rPr>
          <w:rFonts w:hint="eastAsia"/>
        </w:rPr>
        <w:t>Kolas Yotaka</w:t>
      </w:r>
    </w:p>
    <w:p w:rsidR="00D3420D" w:rsidRDefault="00D3420D" w:rsidP="00D3420D">
      <w:pPr>
        <w:pStyle w:val="aff0"/>
        <w:numPr>
          <w:ilvl w:val="0"/>
          <w:numId w:val="30"/>
        </w:numPr>
        <w:kinsoku w:val="0"/>
        <w:overflowPunct w:val="0"/>
        <w:autoSpaceDE w:val="0"/>
        <w:autoSpaceDN w:val="0"/>
        <w:spacing w:line="500" w:lineRule="exact"/>
        <w:ind w:leftChars="0" w:left="1843" w:hanging="283"/>
        <w:jc w:val="both"/>
        <w:rPr>
          <w:rFonts w:cs="細明體"/>
          <w:bCs/>
          <w:szCs w:val="32"/>
        </w:rPr>
      </w:pPr>
      <w:r>
        <w:rPr>
          <w:rFonts w:cs="細明體" w:hint="eastAsia"/>
          <w:bCs/>
          <w:szCs w:val="32"/>
        </w:rPr>
        <w:t>台灣電力股份有限公司</w:t>
      </w:r>
      <w:r w:rsidRPr="00736A86">
        <w:rPr>
          <w:rFonts w:cs="細明體" w:hint="eastAsia"/>
          <w:bCs/>
          <w:szCs w:val="32"/>
        </w:rPr>
        <w:t>在能源產業未來性的思考，顯有不足，尤以偏重工業部門，忽視農業部門的建置方向，導致能源產業逡巡不前</w:t>
      </w:r>
      <w:r>
        <w:rPr>
          <w:rFonts w:cs="細明體" w:hint="eastAsia"/>
          <w:bCs/>
          <w:szCs w:val="32"/>
        </w:rPr>
        <w:t>。智慧電網之基礎建設，智慧型電表則為必要之基礎建設，觀察當前於佈</w:t>
      </w:r>
      <w:r w:rsidRPr="00736A86">
        <w:rPr>
          <w:rFonts w:cs="細明體" w:hint="eastAsia"/>
          <w:bCs/>
          <w:szCs w:val="32"/>
        </w:rPr>
        <w:t>建智慧型電表基礎設施</w:t>
      </w:r>
      <w:r w:rsidRPr="00736A86">
        <w:rPr>
          <w:rFonts w:cs="細明體" w:hint="eastAsia"/>
          <w:bCs/>
          <w:szCs w:val="32"/>
        </w:rPr>
        <w:t>(AMI)</w:t>
      </w:r>
      <w:r w:rsidRPr="00736A86">
        <w:rPr>
          <w:rFonts w:cs="細明體" w:hint="eastAsia"/>
          <w:bCs/>
          <w:szCs w:val="32"/>
        </w:rPr>
        <w:t>進度，高度偏重工業部門之高壓用戶建置，高壓用戶截至</w:t>
      </w:r>
      <w:r w:rsidRPr="00736A86">
        <w:rPr>
          <w:rFonts w:cs="細明體" w:hint="eastAsia"/>
          <w:bCs/>
          <w:szCs w:val="32"/>
        </w:rPr>
        <w:t>105</w:t>
      </w:r>
      <w:r w:rsidRPr="00736A86">
        <w:rPr>
          <w:rFonts w:cs="細明體" w:hint="eastAsia"/>
          <w:bCs/>
          <w:szCs w:val="32"/>
        </w:rPr>
        <w:t>年</w:t>
      </w:r>
      <w:r w:rsidRPr="00736A86">
        <w:rPr>
          <w:rFonts w:cs="細明體" w:hint="eastAsia"/>
          <w:bCs/>
          <w:szCs w:val="32"/>
        </w:rPr>
        <w:t>5</w:t>
      </w:r>
      <w:r>
        <w:rPr>
          <w:rFonts w:cs="細明體" w:hint="eastAsia"/>
          <w:bCs/>
          <w:szCs w:val="32"/>
        </w:rPr>
        <w:t>月止，亦</w:t>
      </w:r>
      <w:r w:rsidRPr="00736A86">
        <w:rPr>
          <w:rFonts w:cs="細明體" w:hint="eastAsia"/>
          <w:bCs/>
          <w:szCs w:val="32"/>
        </w:rPr>
        <w:t>僅完成</w:t>
      </w:r>
      <w:r w:rsidRPr="00736A86">
        <w:rPr>
          <w:rFonts w:cs="細明體" w:hint="eastAsia"/>
          <w:bCs/>
          <w:szCs w:val="32"/>
        </w:rPr>
        <w:t>2</w:t>
      </w:r>
      <w:r>
        <w:rPr>
          <w:rFonts w:cs="細明體" w:hint="eastAsia"/>
          <w:bCs/>
          <w:szCs w:val="32"/>
        </w:rPr>
        <w:t>萬</w:t>
      </w:r>
      <w:r w:rsidRPr="00736A86">
        <w:rPr>
          <w:rFonts w:cs="細明體" w:hint="eastAsia"/>
          <w:bCs/>
          <w:szCs w:val="32"/>
        </w:rPr>
        <w:t>4,495</w:t>
      </w:r>
      <w:r w:rsidRPr="00736A86">
        <w:rPr>
          <w:rFonts w:cs="細明體" w:hint="eastAsia"/>
          <w:bCs/>
          <w:szCs w:val="32"/>
        </w:rPr>
        <w:t>戶</w:t>
      </w:r>
      <w:r w:rsidRPr="00736A86">
        <w:rPr>
          <w:rFonts w:cs="細明體" w:hint="eastAsia"/>
          <w:bCs/>
          <w:szCs w:val="32"/>
        </w:rPr>
        <w:t>(</w:t>
      </w:r>
      <w:r>
        <w:rPr>
          <w:rFonts w:cs="細明體" w:hint="eastAsia"/>
          <w:bCs/>
          <w:szCs w:val="32"/>
        </w:rPr>
        <w:t>占</w:t>
      </w:r>
      <w:r w:rsidRPr="00736A86">
        <w:rPr>
          <w:rFonts w:cs="細明體" w:hint="eastAsia"/>
          <w:bCs/>
          <w:szCs w:val="32"/>
        </w:rPr>
        <w:t>總用電量</w:t>
      </w:r>
      <w:r w:rsidRPr="00736A86">
        <w:rPr>
          <w:rFonts w:cs="細明體" w:hint="eastAsia"/>
          <w:bCs/>
          <w:szCs w:val="32"/>
        </w:rPr>
        <w:t>60%)</w:t>
      </w:r>
      <w:r w:rsidRPr="00736A86">
        <w:rPr>
          <w:rFonts w:cs="細明體" w:hint="eastAsia"/>
          <w:bCs/>
          <w:szCs w:val="32"/>
        </w:rPr>
        <w:t>，低壓用戶</w:t>
      </w:r>
      <w:r w:rsidRPr="00736A86">
        <w:rPr>
          <w:rFonts w:cs="細明體" w:hint="eastAsia"/>
          <w:bCs/>
          <w:szCs w:val="32"/>
        </w:rPr>
        <w:t>1</w:t>
      </w:r>
      <w:r>
        <w:rPr>
          <w:rFonts w:cs="細明體" w:hint="eastAsia"/>
          <w:bCs/>
          <w:szCs w:val="32"/>
        </w:rPr>
        <w:t>,</w:t>
      </w:r>
      <w:r w:rsidRPr="00736A86">
        <w:rPr>
          <w:rFonts w:cs="細明體" w:hint="eastAsia"/>
          <w:bCs/>
          <w:szCs w:val="32"/>
        </w:rPr>
        <w:t>300</w:t>
      </w:r>
      <w:r w:rsidRPr="00736A86">
        <w:rPr>
          <w:rFonts w:cs="細明體" w:hint="eastAsia"/>
          <w:bCs/>
          <w:szCs w:val="32"/>
        </w:rPr>
        <w:t>多萬戶當中，也在林全院長的壓力下，設定</w:t>
      </w:r>
      <w:r w:rsidRPr="00736A86">
        <w:rPr>
          <w:rFonts w:cs="細明體" w:hint="eastAsia"/>
          <w:bCs/>
          <w:szCs w:val="32"/>
        </w:rPr>
        <w:t>20</w:t>
      </w:r>
      <w:r w:rsidRPr="00736A86">
        <w:rPr>
          <w:rFonts w:cs="細明體" w:hint="eastAsia"/>
          <w:bCs/>
          <w:szCs w:val="32"/>
        </w:rPr>
        <w:t>萬戶為</w:t>
      </w:r>
      <w:r w:rsidRPr="00736A86">
        <w:rPr>
          <w:rFonts w:cs="細明體" w:hint="eastAsia"/>
          <w:bCs/>
          <w:szCs w:val="32"/>
        </w:rPr>
        <w:t>108</w:t>
      </w:r>
      <w:r w:rsidRPr="00736A86">
        <w:rPr>
          <w:rFonts w:cs="細明體" w:hint="eastAsia"/>
          <w:bCs/>
          <w:szCs w:val="32"/>
        </w:rPr>
        <w:t>年</w:t>
      </w:r>
      <w:r w:rsidRPr="00736A86">
        <w:rPr>
          <w:rFonts w:cs="細明體" w:hint="eastAsia"/>
          <w:bCs/>
          <w:szCs w:val="32"/>
        </w:rPr>
        <w:t>6</w:t>
      </w:r>
      <w:r w:rsidRPr="00736A86">
        <w:rPr>
          <w:rFonts w:cs="細明體" w:hint="eastAsia"/>
          <w:bCs/>
          <w:szCs w:val="32"/>
        </w:rPr>
        <w:t>月之目標。堪見能源產業發展之困難躊躇。</w:t>
      </w:r>
      <w:r w:rsidRPr="00470FB3">
        <w:rPr>
          <w:rFonts w:cs="細明體" w:hint="eastAsia"/>
          <w:bCs/>
          <w:szCs w:val="32"/>
        </w:rPr>
        <w:t>台灣電力股份有限公司</w:t>
      </w:r>
      <w:r w:rsidRPr="00736A86">
        <w:rPr>
          <w:rFonts w:cs="細明體" w:hint="eastAsia"/>
          <w:bCs/>
          <w:szCs w:val="32"/>
        </w:rPr>
        <w:t>並未思索能源產業的前景，囿於生產消費之傳統經濟模式，更侷限了各部門的能源思考，包括農業、工業、服務業，造成明顯的產業落差。爰請</w:t>
      </w:r>
      <w:r>
        <w:rPr>
          <w:rFonts w:cs="細明體" w:hint="eastAsia"/>
          <w:bCs/>
          <w:szCs w:val="32"/>
        </w:rPr>
        <w:t>經濟部就不同部門之間如何建構具總體性的能源進行思考</w:t>
      </w:r>
      <w:r w:rsidRPr="00736A86">
        <w:rPr>
          <w:rFonts w:cs="細明體" w:hint="eastAsia"/>
          <w:bCs/>
          <w:szCs w:val="32"/>
        </w:rPr>
        <w:t>，在擴大能源總體產業的前提下，如何使</w:t>
      </w:r>
      <w:r w:rsidRPr="004B6FCF">
        <w:rPr>
          <w:rFonts w:cs="細明體" w:hint="eastAsia"/>
          <w:bCs/>
          <w:szCs w:val="32"/>
        </w:rPr>
        <w:t>台灣電力股份有限公司</w:t>
      </w:r>
      <w:r w:rsidRPr="00736A86">
        <w:rPr>
          <w:rFonts w:cs="細明體" w:hint="eastAsia"/>
          <w:bCs/>
          <w:szCs w:val="32"/>
        </w:rPr>
        <w:t>從命令管制執行者的角色侷限，擴大到具前瞻性之角色，成為統合各產業、各部門的能源產業推動者。</w:t>
      </w:r>
    </w:p>
    <w:p w:rsidR="00D3420D" w:rsidRDefault="00D3420D" w:rsidP="00D3420D">
      <w:pPr>
        <w:pStyle w:val="aff4"/>
        <w:kinsoku w:val="0"/>
        <w:overflowPunct w:val="0"/>
        <w:autoSpaceDE w:val="0"/>
        <w:autoSpaceDN w:val="0"/>
        <w:ind w:left="3955" w:hangingChars="390" w:hanging="1296"/>
      </w:pPr>
      <w:r>
        <w:rPr>
          <w:rFonts w:hint="eastAsia"/>
        </w:rPr>
        <w:t xml:space="preserve">提案人：蘇治芬　黃偉哲　</w:t>
      </w:r>
      <w:r w:rsidRPr="00EF795A">
        <w:rPr>
          <w:rFonts w:hint="eastAsia"/>
        </w:rPr>
        <w:t xml:space="preserve">王惠美　</w:t>
      </w:r>
      <w:r>
        <w:rPr>
          <w:rFonts w:hint="eastAsia"/>
        </w:rPr>
        <w:t>蔡易餘</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 xml:space="preserve">連署人：陳明文　</w:t>
      </w:r>
    </w:p>
    <w:p w:rsidR="00D3420D" w:rsidRDefault="00D3420D" w:rsidP="00D3420D">
      <w:pPr>
        <w:pStyle w:val="aff0"/>
        <w:numPr>
          <w:ilvl w:val="0"/>
          <w:numId w:val="30"/>
        </w:numPr>
        <w:kinsoku w:val="0"/>
        <w:overflowPunct w:val="0"/>
        <w:autoSpaceDE w:val="0"/>
        <w:autoSpaceDN w:val="0"/>
        <w:spacing w:line="500" w:lineRule="exact"/>
        <w:ind w:leftChars="0" w:left="1843" w:hanging="283"/>
        <w:jc w:val="both"/>
        <w:rPr>
          <w:rFonts w:cs="細明體"/>
          <w:bCs/>
          <w:szCs w:val="32"/>
        </w:rPr>
      </w:pPr>
      <w:r w:rsidRPr="00736A86">
        <w:rPr>
          <w:rFonts w:cs="細明體" w:hint="eastAsia"/>
          <w:bCs/>
          <w:szCs w:val="32"/>
        </w:rPr>
        <w:t>國內能源產業的思考不能停留在販售的階段，在國際農業產業復興，以及糧食安全提升為國安議題的浪潮下，農業產業不可自外於能源產業的思考當中。爰請</w:t>
      </w:r>
      <w:r>
        <w:rPr>
          <w:rFonts w:cs="細明體" w:hint="eastAsia"/>
          <w:bCs/>
          <w:szCs w:val="32"/>
        </w:rPr>
        <w:t>農業主管機關與台灣電力股份有限公司</w:t>
      </w:r>
      <w:r w:rsidRPr="00736A86">
        <w:rPr>
          <w:rFonts w:cs="細明體" w:hint="eastAsia"/>
          <w:bCs/>
          <w:szCs w:val="32"/>
        </w:rPr>
        <w:t>於</w:t>
      </w:r>
      <w:r>
        <w:rPr>
          <w:rFonts w:cs="細明體" w:hint="eastAsia"/>
          <w:bCs/>
          <w:szCs w:val="32"/>
        </w:rPr>
        <w:t>立法院經濟委員會</w:t>
      </w:r>
      <w:r w:rsidRPr="00736A86">
        <w:rPr>
          <w:rFonts w:cs="細明體" w:hint="eastAsia"/>
          <w:bCs/>
          <w:szCs w:val="32"/>
        </w:rPr>
        <w:t>進行報告，針對農業部門內不同產業</w:t>
      </w:r>
      <w:r w:rsidRPr="00736A86">
        <w:rPr>
          <w:rFonts w:cs="細明體" w:hint="eastAsia"/>
          <w:bCs/>
          <w:szCs w:val="32"/>
        </w:rPr>
        <w:t>(</w:t>
      </w:r>
      <w:r w:rsidRPr="00736A86">
        <w:rPr>
          <w:rFonts w:cs="細明體" w:hint="eastAsia"/>
          <w:bCs/>
          <w:szCs w:val="32"/>
        </w:rPr>
        <w:t>包括農業動力用電當中「農業灌溉及水利設施操作」、「農作物栽培及收穫後</w:t>
      </w:r>
      <w:r w:rsidRPr="00736A86">
        <w:rPr>
          <w:rFonts w:cs="細明體" w:hint="eastAsia"/>
          <w:bCs/>
          <w:szCs w:val="32"/>
        </w:rPr>
        <w:lastRenderedPageBreak/>
        <w:t>處理」、「農產品冷藏及糧食儲藏」、「水產養殖」、「畜牧」等</w:t>
      </w:r>
      <w:r w:rsidRPr="00736A86">
        <w:rPr>
          <w:rFonts w:cs="細明體" w:hint="eastAsia"/>
          <w:bCs/>
          <w:szCs w:val="32"/>
        </w:rPr>
        <w:t>)</w:t>
      </w:r>
      <w:r w:rsidRPr="00736A86">
        <w:rPr>
          <w:rFonts w:cs="細明體" w:hint="eastAsia"/>
          <w:bCs/>
          <w:szCs w:val="32"/>
        </w:rPr>
        <w:t>使用能源的費率、效益，是否符合公共資源當中</w:t>
      </w:r>
      <w:r>
        <w:rPr>
          <w:rFonts w:cs="細明體" w:hint="eastAsia"/>
          <w:bCs/>
          <w:szCs w:val="32"/>
        </w:rPr>
        <w:t>效益性、共享及可持續發展的原則，及如何</w:t>
      </w:r>
      <w:r w:rsidRPr="00736A86">
        <w:rPr>
          <w:rFonts w:cs="細明體" w:hint="eastAsia"/>
          <w:bCs/>
          <w:szCs w:val="32"/>
        </w:rPr>
        <w:t>相互配合，促成國內農業產業之競爭力，能符合國內能源發展的方向上，如何進行與能源產業之間的調適。</w:t>
      </w:r>
    </w:p>
    <w:p w:rsidR="00D3420D" w:rsidRDefault="00D3420D" w:rsidP="00D3420D">
      <w:pPr>
        <w:pStyle w:val="aff4"/>
        <w:kinsoku w:val="0"/>
        <w:overflowPunct w:val="0"/>
        <w:autoSpaceDE w:val="0"/>
        <w:autoSpaceDN w:val="0"/>
        <w:ind w:left="3955" w:hangingChars="390" w:hanging="1296"/>
      </w:pPr>
      <w:r>
        <w:rPr>
          <w:rFonts w:hint="eastAsia"/>
        </w:rPr>
        <w:t>提案人：蘇治芬　黃偉哲　蔡易餘</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 xml:space="preserve">連署人：陳明文　</w:t>
      </w:r>
      <w:r w:rsidRPr="001F0031">
        <w:rPr>
          <w:rFonts w:hint="eastAsia"/>
        </w:rPr>
        <w:t>王惠美</w:t>
      </w:r>
    </w:p>
    <w:p w:rsidR="00D3420D" w:rsidRDefault="00D3420D" w:rsidP="006D4DC6">
      <w:pPr>
        <w:pStyle w:val="aff0"/>
        <w:numPr>
          <w:ilvl w:val="0"/>
          <w:numId w:val="30"/>
        </w:numPr>
        <w:kinsoku w:val="0"/>
        <w:overflowPunct w:val="0"/>
        <w:autoSpaceDE w:val="0"/>
        <w:autoSpaceDN w:val="0"/>
        <w:spacing w:line="500" w:lineRule="exact"/>
        <w:ind w:leftChars="0" w:left="1843" w:hanging="283"/>
        <w:jc w:val="both"/>
        <w:rPr>
          <w:rFonts w:cs="細明體"/>
          <w:bCs/>
          <w:szCs w:val="32"/>
        </w:rPr>
      </w:pPr>
      <w:r w:rsidRPr="00736A86">
        <w:rPr>
          <w:rFonts w:cs="細明體" w:hint="eastAsia"/>
          <w:bCs/>
          <w:szCs w:val="32"/>
        </w:rPr>
        <w:t>政府為積極推動再生能源政策，於</w:t>
      </w:r>
      <w:r w:rsidRPr="00736A86">
        <w:rPr>
          <w:rFonts w:cs="細明體"/>
          <w:bCs/>
          <w:szCs w:val="32"/>
        </w:rPr>
        <w:t>93</w:t>
      </w:r>
      <w:r w:rsidRPr="00736A86">
        <w:rPr>
          <w:rFonts w:cs="細明體" w:hint="eastAsia"/>
          <w:bCs/>
          <w:szCs w:val="32"/>
        </w:rPr>
        <w:t>年</w:t>
      </w:r>
      <w:r w:rsidRPr="00736A86">
        <w:rPr>
          <w:rFonts w:cs="細明體"/>
          <w:bCs/>
          <w:szCs w:val="32"/>
        </w:rPr>
        <w:t>7</w:t>
      </w:r>
      <w:r w:rsidRPr="00736A86">
        <w:rPr>
          <w:rFonts w:cs="細明體" w:hint="eastAsia"/>
          <w:bCs/>
          <w:szCs w:val="32"/>
        </w:rPr>
        <w:t>月</w:t>
      </w:r>
      <w:r w:rsidRPr="00736A86">
        <w:rPr>
          <w:rFonts w:cs="細明體"/>
          <w:bCs/>
          <w:szCs w:val="32"/>
        </w:rPr>
        <w:t>17</w:t>
      </w:r>
      <w:r w:rsidRPr="00736A86">
        <w:rPr>
          <w:rFonts w:cs="細明體" w:hint="eastAsia"/>
          <w:bCs/>
          <w:szCs w:val="32"/>
        </w:rPr>
        <w:t>日訂定再生能源發電裝置容量配比之目標，再生能源占比由當時之</w:t>
      </w:r>
      <w:r w:rsidRPr="00736A86">
        <w:rPr>
          <w:rFonts w:cs="細明體"/>
          <w:bCs/>
          <w:szCs w:val="32"/>
        </w:rPr>
        <w:t>5.8</w:t>
      </w:r>
      <w:r w:rsidRPr="00736A86">
        <w:rPr>
          <w:rFonts w:cs="細明體" w:hint="eastAsia"/>
          <w:bCs/>
          <w:szCs w:val="32"/>
        </w:rPr>
        <w:t>％提升為民國</w:t>
      </w:r>
      <w:r w:rsidRPr="00736A86">
        <w:rPr>
          <w:rFonts w:cs="細明體"/>
          <w:bCs/>
          <w:szCs w:val="32"/>
        </w:rPr>
        <w:t>99</w:t>
      </w:r>
      <w:r w:rsidRPr="00736A86">
        <w:rPr>
          <w:rFonts w:cs="細明體" w:hint="eastAsia"/>
          <w:bCs/>
          <w:szCs w:val="32"/>
        </w:rPr>
        <w:t>年</w:t>
      </w:r>
      <w:r w:rsidRPr="00736A86">
        <w:rPr>
          <w:rFonts w:cs="細明體"/>
          <w:bCs/>
          <w:szCs w:val="32"/>
        </w:rPr>
        <w:t>10</w:t>
      </w:r>
      <w:r w:rsidRPr="00736A86">
        <w:rPr>
          <w:rFonts w:cs="細明體" w:hint="eastAsia"/>
          <w:bCs/>
          <w:szCs w:val="32"/>
        </w:rPr>
        <w:t>％，其中風力發電</w:t>
      </w:r>
      <w:r w:rsidRPr="00736A86">
        <w:rPr>
          <w:rFonts w:cs="細明體"/>
          <w:bCs/>
          <w:szCs w:val="32"/>
        </w:rPr>
        <w:t>215.9</w:t>
      </w:r>
      <w:r w:rsidRPr="00736A86">
        <w:rPr>
          <w:rFonts w:cs="細明體" w:hint="eastAsia"/>
          <w:bCs/>
          <w:szCs w:val="32"/>
        </w:rPr>
        <w:t>萬瓩，而</w:t>
      </w:r>
      <w:r>
        <w:rPr>
          <w:rFonts w:cs="細明體" w:hint="eastAsia"/>
          <w:bCs/>
          <w:szCs w:val="32"/>
        </w:rPr>
        <w:t>台灣電力股份有限公司</w:t>
      </w:r>
      <w:r w:rsidRPr="00736A86">
        <w:rPr>
          <w:rFonts w:cs="細明體" w:hint="eastAsia"/>
          <w:bCs/>
          <w:szCs w:val="32"/>
        </w:rPr>
        <w:t>須完成</w:t>
      </w:r>
      <w:r w:rsidRPr="00736A86">
        <w:rPr>
          <w:rFonts w:cs="細明體"/>
          <w:bCs/>
          <w:szCs w:val="32"/>
        </w:rPr>
        <w:t>51.9</w:t>
      </w:r>
      <w:r w:rsidRPr="00736A86">
        <w:rPr>
          <w:rFonts w:cs="細明體" w:hint="eastAsia"/>
          <w:bCs/>
          <w:szCs w:val="32"/>
        </w:rPr>
        <w:t>萬瓩。且為加強推動再生能源之開發利用，於</w:t>
      </w:r>
      <w:r w:rsidRPr="00736A86">
        <w:rPr>
          <w:rFonts w:cs="細明體"/>
          <w:bCs/>
          <w:szCs w:val="32"/>
        </w:rPr>
        <w:t>98</w:t>
      </w:r>
      <w:r w:rsidRPr="00736A86">
        <w:rPr>
          <w:rFonts w:cs="細明體" w:hint="eastAsia"/>
          <w:bCs/>
          <w:szCs w:val="32"/>
        </w:rPr>
        <w:t>年</w:t>
      </w:r>
      <w:r w:rsidRPr="00736A86">
        <w:rPr>
          <w:rFonts w:cs="細明體"/>
          <w:bCs/>
          <w:szCs w:val="32"/>
        </w:rPr>
        <w:t>7</w:t>
      </w:r>
      <w:r w:rsidRPr="00736A86">
        <w:rPr>
          <w:rFonts w:cs="細明體" w:hint="eastAsia"/>
          <w:bCs/>
          <w:szCs w:val="32"/>
        </w:rPr>
        <w:t>月</w:t>
      </w:r>
      <w:r w:rsidRPr="00736A86">
        <w:rPr>
          <w:rFonts w:cs="細明體"/>
          <w:bCs/>
          <w:szCs w:val="32"/>
        </w:rPr>
        <w:t>8</w:t>
      </w:r>
      <w:r w:rsidRPr="00736A86">
        <w:rPr>
          <w:rFonts w:cs="細明體" w:hint="eastAsia"/>
          <w:bCs/>
          <w:szCs w:val="32"/>
        </w:rPr>
        <w:t>日公布施行「再生能源發展條例」，規定我國再生能源發電獎勵總裝置容量為</w:t>
      </w:r>
      <w:r w:rsidRPr="00736A86">
        <w:rPr>
          <w:rFonts w:cs="細明體"/>
          <w:bCs/>
          <w:szCs w:val="32"/>
        </w:rPr>
        <w:t>650</w:t>
      </w:r>
      <w:r>
        <w:rPr>
          <w:rFonts w:cs="細明體" w:hint="eastAsia"/>
          <w:bCs/>
          <w:szCs w:val="32"/>
        </w:rPr>
        <w:t>至</w:t>
      </w:r>
      <w:r w:rsidRPr="00736A86">
        <w:rPr>
          <w:rFonts w:cs="細明體"/>
          <w:bCs/>
          <w:szCs w:val="32"/>
        </w:rPr>
        <w:t>1,000</w:t>
      </w:r>
      <w:r w:rsidRPr="00736A86">
        <w:rPr>
          <w:rFonts w:cs="細明體" w:hint="eastAsia"/>
          <w:bCs/>
          <w:szCs w:val="32"/>
        </w:rPr>
        <w:t>萬瓩。現行再生能源政策目標為</w:t>
      </w:r>
      <w:r w:rsidRPr="00736A86">
        <w:rPr>
          <w:rFonts w:cs="細明體"/>
          <w:bCs/>
          <w:szCs w:val="32"/>
        </w:rPr>
        <w:t>2025</w:t>
      </w:r>
      <w:r w:rsidRPr="00736A86">
        <w:rPr>
          <w:rFonts w:cs="細明體" w:hint="eastAsia"/>
          <w:bCs/>
          <w:szCs w:val="32"/>
        </w:rPr>
        <w:t>年再生能源發電量占總發電量之比例達</w:t>
      </w:r>
      <w:r w:rsidRPr="00736A86">
        <w:rPr>
          <w:rFonts w:cs="細明體"/>
          <w:bCs/>
          <w:szCs w:val="32"/>
        </w:rPr>
        <w:t>20</w:t>
      </w:r>
      <w:r w:rsidRPr="00736A86">
        <w:rPr>
          <w:rFonts w:cs="細明體" w:hint="eastAsia"/>
          <w:bCs/>
          <w:szCs w:val="32"/>
        </w:rPr>
        <w:t>％。惟截至</w:t>
      </w:r>
      <w:r w:rsidRPr="00736A86">
        <w:rPr>
          <w:rFonts w:cs="細明體"/>
          <w:bCs/>
          <w:szCs w:val="32"/>
        </w:rPr>
        <w:t>105</w:t>
      </w:r>
      <w:r w:rsidRPr="00736A86">
        <w:rPr>
          <w:rFonts w:cs="細明體" w:hint="eastAsia"/>
          <w:bCs/>
          <w:szCs w:val="32"/>
        </w:rPr>
        <w:t>年</w:t>
      </w:r>
      <w:r w:rsidRPr="00736A86">
        <w:rPr>
          <w:rFonts w:cs="細明體"/>
          <w:bCs/>
          <w:szCs w:val="32"/>
        </w:rPr>
        <w:t>9</w:t>
      </w:r>
      <w:r w:rsidRPr="00736A86">
        <w:rPr>
          <w:rFonts w:cs="細明體" w:hint="eastAsia"/>
          <w:bCs/>
          <w:szCs w:val="32"/>
        </w:rPr>
        <w:t>月底止</w:t>
      </w:r>
      <w:r>
        <w:rPr>
          <w:rFonts w:cs="細明體" w:hint="eastAsia"/>
          <w:bCs/>
          <w:szCs w:val="32"/>
        </w:rPr>
        <w:t>台灣電力股份有限公司</w:t>
      </w:r>
      <w:r w:rsidRPr="00736A86">
        <w:rPr>
          <w:rFonts w:cs="細明體" w:hint="eastAsia"/>
          <w:bCs/>
          <w:szCs w:val="32"/>
        </w:rPr>
        <w:t>系統裝置容量</w:t>
      </w:r>
      <w:r w:rsidRPr="00736A86">
        <w:rPr>
          <w:rFonts w:cs="細明體"/>
          <w:bCs/>
          <w:szCs w:val="32"/>
        </w:rPr>
        <w:t>3,141</w:t>
      </w:r>
      <w:r w:rsidRPr="00736A86">
        <w:rPr>
          <w:rFonts w:cs="細明體" w:hint="eastAsia"/>
          <w:bCs/>
          <w:szCs w:val="32"/>
        </w:rPr>
        <w:t>萬</w:t>
      </w:r>
      <w:r w:rsidRPr="00736A86">
        <w:rPr>
          <w:rFonts w:cs="細明體"/>
          <w:bCs/>
          <w:szCs w:val="32"/>
        </w:rPr>
        <w:t>6</w:t>
      </w:r>
      <w:r w:rsidRPr="00736A86">
        <w:rPr>
          <w:rFonts w:cs="細明體" w:hint="eastAsia"/>
          <w:bCs/>
          <w:szCs w:val="32"/>
        </w:rPr>
        <w:t>千瓩</w:t>
      </w:r>
      <w:r w:rsidRPr="00736A86">
        <w:rPr>
          <w:rFonts w:cs="細明體"/>
          <w:bCs/>
          <w:szCs w:val="32"/>
        </w:rPr>
        <w:t>(</w:t>
      </w:r>
      <w:r w:rsidRPr="00736A86">
        <w:rPr>
          <w:rFonts w:cs="細明體" w:hint="eastAsia"/>
          <w:bCs/>
          <w:szCs w:val="32"/>
        </w:rPr>
        <w:t>不含民營購電</w:t>
      </w:r>
      <w:r w:rsidRPr="00736A86">
        <w:rPr>
          <w:rFonts w:cs="細明體"/>
          <w:bCs/>
          <w:szCs w:val="32"/>
        </w:rPr>
        <w:t>)</w:t>
      </w:r>
      <w:r w:rsidRPr="00736A86">
        <w:rPr>
          <w:rFonts w:cs="細明體" w:hint="eastAsia"/>
          <w:bCs/>
          <w:szCs w:val="32"/>
        </w:rPr>
        <w:t>，其中再生能源風力發電裝置容量僅</w:t>
      </w:r>
      <w:r w:rsidRPr="00736A86">
        <w:rPr>
          <w:rFonts w:cs="細明體" w:hint="eastAsia"/>
          <w:bCs/>
          <w:szCs w:val="32"/>
        </w:rPr>
        <w:t>29</w:t>
      </w:r>
      <w:r w:rsidRPr="00736A86">
        <w:rPr>
          <w:rFonts w:cs="細明體" w:hint="eastAsia"/>
          <w:bCs/>
          <w:szCs w:val="32"/>
        </w:rPr>
        <w:t>萬</w:t>
      </w:r>
      <w:r w:rsidRPr="00736A86">
        <w:rPr>
          <w:rFonts w:cs="細明體" w:hint="eastAsia"/>
          <w:bCs/>
          <w:szCs w:val="32"/>
        </w:rPr>
        <w:t>4</w:t>
      </w:r>
      <w:r w:rsidRPr="00736A86">
        <w:rPr>
          <w:rFonts w:cs="細明體" w:hint="eastAsia"/>
          <w:bCs/>
          <w:szCs w:val="32"/>
        </w:rPr>
        <w:t>千瓩</w:t>
      </w:r>
      <w:r w:rsidRPr="00736A86">
        <w:rPr>
          <w:rFonts w:cs="細明體" w:hint="eastAsia"/>
          <w:bCs/>
          <w:szCs w:val="32"/>
        </w:rPr>
        <w:t xml:space="preserve"> </w:t>
      </w:r>
      <w:r w:rsidRPr="00736A86">
        <w:rPr>
          <w:rFonts w:cs="細明體" w:hint="eastAsia"/>
          <w:bCs/>
          <w:szCs w:val="32"/>
        </w:rPr>
        <w:t>，遠低於政府規劃目標值</w:t>
      </w:r>
      <w:r w:rsidRPr="00736A86">
        <w:rPr>
          <w:rFonts w:cs="細明體" w:hint="eastAsia"/>
          <w:bCs/>
          <w:szCs w:val="32"/>
        </w:rPr>
        <w:t>51.9</w:t>
      </w:r>
      <w:r w:rsidRPr="00736A86">
        <w:rPr>
          <w:rFonts w:cs="細明體" w:hint="eastAsia"/>
          <w:bCs/>
          <w:szCs w:val="32"/>
        </w:rPr>
        <w:t>萬瓩，如加計慣常水力及太陽能部分，則整體再生能源裝置容量為</w:t>
      </w:r>
      <w:r w:rsidRPr="00736A86">
        <w:rPr>
          <w:rFonts w:cs="細明體" w:hint="eastAsia"/>
          <w:bCs/>
          <w:szCs w:val="32"/>
        </w:rPr>
        <w:t>211</w:t>
      </w:r>
      <w:r w:rsidRPr="00736A86">
        <w:rPr>
          <w:rFonts w:cs="細明體" w:hint="eastAsia"/>
          <w:bCs/>
          <w:szCs w:val="32"/>
        </w:rPr>
        <w:t>萬</w:t>
      </w:r>
      <w:r w:rsidRPr="00736A86">
        <w:rPr>
          <w:rFonts w:cs="細明體" w:hint="eastAsia"/>
          <w:bCs/>
          <w:szCs w:val="32"/>
        </w:rPr>
        <w:t>2</w:t>
      </w:r>
      <w:r w:rsidRPr="00736A86">
        <w:rPr>
          <w:rFonts w:cs="細明體" w:hint="eastAsia"/>
          <w:bCs/>
          <w:szCs w:val="32"/>
        </w:rPr>
        <w:t>千瓩，占比</w:t>
      </w:r>
      <w:r w:rsidRPr="00736A86">
        <w:rPr>
          <w:rFonts w:cs="細明體" w:hint="eastAsia"/>
          <w:bCs/>
          <w:szCs w:val="32"/>
        </w:rPr>
        <w:t>6.72</w:t>
      </w:r>
      <w:r w:rsidRPr="00736A86">
        <w:rPr>
          <w:rFonts w:cs="細明體" w:hint="eastAsia"/>
          <w:bCs/>
          <w:szCs w:val="32"/>
        </w:rPr>
        <w:t>％，反映</w:t>
      </w:r>
      <w:r>
        <w:rPr>
          <w:rFonts w:cs="細明體" w:hint="eastAsia"/>
          <w:bCs/>
          <w:szCs w:val="32"/>
        </w:rPr>
        <w:t>台灣電力股份有限公司</w:t>
      </w:r>
      <w:r w:rsidRPr="00736A86">
        <w:rPr>
          <w:rFonts w:cs="細明體" w:hint="eastAsia"/>
          <w:bCs/>
          <w:szCs w:val="32"/>
        </w:rPr>
        <w:t>推展再生能源發電之進度，遠落後政府政策目標。為配合政府</w:t>
      </w:r>
      <w:r w:rsidRPr="00736A86">
        <w:rPr>
          <w:rFonts w:cs="細明體" w:hint="eastAsia"/>
          <w:bCs/>
          <w:szCs w:val="32"/>
        </w:rPr>
        <w:t>2025</w:t>
      </w:r>
      <w:r>
        <w:rPr>
          <w:rFonts w:cs="細明體" w:hint="eastAsia"/>
          <w:bCs/>
          <w:szCs w:val="32"/>
        </w:rPr>
        <w:t>年非核家園之目標，爰</w:t>
      </w:r>
      <w:r w:rsidRPr="00736A86">
        <w:rPr>
          <w:rFonts w:cs="細明體" w:hint="eastAsia"/>
          <w:bCs/>
          <w:szCs w:val="32"/>
        </w:rPr>
        <w:t>要求</w:t>
      </w:r>
      <w:r>
        <w:rPr>
          <w:rFonts w:cs="細明體" w:hint="eastAsia"/>
          <w:bCs/>
          <w:szCs w:val="32"/>
        </w:rPr>
        <w:t>台灣電力股份有限公司</w:t>
      </w:r>
      <w:r w:rsidRPr="00736A86">
        <w:rPr>
          <w:rFonts w:cs="細明體" w:hint="eastAsia"/>
          <w:bCs/>
          <w:szCs w:val="32"/>
        </w:rPr>
        <w:t>加強再生能源發展，以確保我國電力之永續。</w:t>
      </w:r>
    </w:p>
    <w:p w:rsidR="00D3420D" w:rsidRDefault="00D3420D" w:rsidP="00D3420D">
      <w:pPr>
        <w:pStyle w:val="aff4"/>
        <w:kinsoku w:val="0"/>
        <w:overflowPunct w:val="0"/>
        <w:autoSpaceDE w:val="0"/>
        <w:autoSpaceDN w:val="0"/>
        <w:ind w:left="3955" w:hangingChars="390" w:hanging="1296"/>
      </w:pPr>
      <w:r>
        <w:rPr>
          <w:rFonts w:hint="eastAsia"/>
        </w:rPr>
        <w:t xml:space="preserve">提案人：高志鵬　陳明文　</w:t>
      </w:r>
      <w:r w:rsidRPr="003D2AAD">
        <w:rPr>
          <w:rFonts w:hint="eastAsia"/>
        </w:rPr>
        <w:t>蘇震清</w:t>
      </w:r>
      <w:r>
        <w:rPr>
          <w:rFonts w:hint="eastAsia"/>
        </w:rPr>
        <w:t xml:space="preserve">　管碧玲　　</w:t>
      </w:r>
      <w:r w:rsidRPr="001F0031">
        <w:rPr>
          <w:rFonts w:hint="eastAsia"/>
        </w:rPr>
        <w:t>王惠美</w:t>
      </w:r>
    </w:p>
    <w:p w:rsidR="00D3420D" w:rsidRDefault="00D3420D" w:rsidP="006D4DC6">
      <w:pPr>
        <w:pStyle w:val="aff0"/>
        <w:numPr>
          <w:ilvl w:val="0"/>
          <w:numId w:val="30"/>
        </w:numPr>
        <w:kinsoku w:val="0"/>
        <w:overflowPunct w:val="0"/>
        <w:autoSpaceDE w:val="0"/>
        <w:autoSpaceDN w:val="0"/>
        <w:spacing w:line="500" w:lineRule="exact"/>
        <w:ind w:leftChars="0" w:left="1843" w:hanging="283"/>
        <w:jc w:val="both"/>
        <w:rPr>
          <w:rFonts w:cs="細明體"/>
          <w:bCs/>
          <w:szCs w:val="32"/>
        </w:rPr>
      </w:pPr>
      <w:r>
        <w:rPr>
          <w:rFonts w:cs="細明體" w:hint="eastAsia"/>
          <w:bCs/>
          <w:szCs w:val="32"/>
        </w:rPr>
        <w:t>台灣電力股份有限公司</w:t>
      </w:r>
      <w:r w:rsidRPr="00736A86">
        <w:rPr>
          <w:rFonts w:cs="細明體" w:hint="eastAsia"/>
          <w:bCs/>
          <w:szCs w:val="32"/>
        </w:rPr>
        <w:t>106</w:t>
      </w:r>
      <w:r w:rsidRPr="00736A86">
        <w:rPr>
          <w:rFonts w:cs="細明體" w:hint="eastAsia"/>
          <w:bCs/>
          <w:szCs w:val="32"/>
        </w:rPr>
        <w:t>年度預計供電量</w:t>
      </w:r>
      <w:r w:rsidRPr="00736A86">
        <w:rPr>
          <w:rFonts w:cs="細明體" w:hint="eastAsia"/>
          <w:bCs/>
          <w:szCs w:val="32"/>
        </w:rPr>
        <w:t>2,226</w:t>
      </w:r>
      <w:r w:rsidRPr="00736A86">
        <w:rPr>
          <w:rFonts w:cs="細明體" w:hint="eastAsia"/>
          <w:bCs/>
          <w:szCs w:val="32"/>
        </w:rPr>
        <w:t>億</w:t>
      </w:r>
      <w:r w:rsidRPr="00736A86">
        <w:rPr>
          <w:rFonts w:cs="細明體" w:hint="eastAsia"/>
          <w:bCs/>
          <w:szCs w:val="32"/>
        </w:rPr>
        <w:t>3,641</w:t>
      </w:r>
      <w:r w:rsidRPr="00736A86">
        <w:rPr>
          <w:rFonts w:cs="細明體" w:hint="eastAsia"/>
          <w:bCs/>
          <w:szCs w:val="32"/>
        </w:rPr>
        <w:t>萬</w:t>
      </w:r>
      <w:r w:rsidRPr="00736A86">
        <w:rPr>
          <w:rFonts w:cs="細明體" w:hint="eastAsia"/>
          <w:bCs/>
          <w:szCs w:val="32"/>
        </w:rPr>
        <w:t>4</w:t>
      </w:r>
      <w:r w:rsidRPr="00736A86">
        <w:rPr>
          <w:rFonts w:cs="細明體" w:hint="eastAsia"/>
          <w:bCs/>
          <w:szCs w:val="32"/>
        </w:rPr>
        <w:t>千度，包括預計售電量</w:t>
      </w:r>
      <w:r w:rsidRPr="00736A86">
        <w:rPr>
          <w:rFonts w:cs="細明體" w:hint="eastAsia"/>
          <w:bCs/>
          <w:szCs w:val="32"/>
        </w:rPr>
        <w:t>2,121</w:t>
      </w:r>
      <w:r w:rsidRPr="00736A86">
        <w:rPr>
          <w:rFonts w:cs="細明體" w:hint="eastAsia"/>
          <w:bCs/>
          <w:szCs w:val="32"/>
        </w:rPr>
        <w:t>億</w:t>
      </w:r>
      <w:r w:rsidRPr="00736A86">
        <w:rPr>
          <w:rFonts w:cs="細明體" w:hint="eastAsia"/>
          <w:bCs/>
          <w:szCs w:val="32"/>
        </w:rPr>
        <w:t>1,520</w:t>
      </w:r>
      <w:r w:rsidRPr="00736A86">
        <w:rPr>
          <w:rFonts w:cs="細明體" w:hint="eastAsia"/>
          <w:bCs/>
          <w:szCs w:val="32"/>
        </w:rPr>
        <w:t>萬</w:t>
      </w:r>
      <w:r w:rsidRPr="00736A86">
        <w:rPr>
          <w:rFonts w:cs="細明體" w:hint="eastAsia"/>
          <w:bCs/>
          <w:szCs w:val="32"/>
        </w:rPr>
        <w:t>5</w:t>
      </w:r>
      <w:r w:rsidRPr="00736A86">
        <w:rPr>
          <w:rFonts w:cs="細明體" w:hint="eastAsia"/>
          <w:bCs/>
          <w:szCs w:val="32"/>
        </w:rPr>
        <w:t>千度、公司自用電量</w:t>
      </w:r>
      <w:r w:rsidRPr="00736A86">
        <w:rPr>
          <w:rFonts w:cs="細明體" w:hint="eastAsia"/>
          <w:bCs/>
          <w:szCs w:val="32"/>
        </w:rPr>
        <w:t>6</w:t>
      </w:r>
      <w:r w:rsidRPr="00736A86">
        <w:rPr>
          <w:rFonts w:cs="細明體" w:hint="eastAsia"/>
          <w:bCs/>
          <w:szCs w:val="32"/>
        </w:rPr>
        <w:t>億</w:t>
      </w:r>
      <w:r w:rsidRPr="00736A86">
        <w:rPr>
          <w:rFonts w:cs="細明體" w:hint="eastAsia"/>
          <w:bCs/>
          <w:szCs w:val="32"/>
        </w:rPr>
        <w:t>8,200</w:t>
      </w:r>
      <w:r w:rsidRPr="00736A86">
        <w:rPr>
          <w:rFonts w:cs="細明體" w:hint="eastAsia"/>
          <w:bCs/>
          <w:szCs w:val="32"/>
        </w:rPr>
        <w:t>萬度及線路損失</w:t>
      </w:r>
      <w:r w:rsidRPr="00736A86">
        <w:rPr>
          <w:rFonts w:cs="細明體" w:hint="eastAsia"/>
          <w:bCs/>
          <w:szCs w:val="32"/>
        </w:rPr>
        <w:t>98</w:t>
      </w:r>
      <w:r w:rsidRPr="00736A86">
        <w:rPr>
          <w:rFonts w:cs="細明體" w:hint="eastAsia"/>
          <w:bCs/>
          <w:szCs w:val="32"/>
        </w:rPr>
        <w:t>億</w:t>
      </w:r>
      <w:r w:rsidRPr="00736A86">
        <w:rPr>
          <w:rFonts w:cs="細明體" w:hint="eastAsia"/>
          <w:bCs/>
          <w:szCs w:val="32"/>
        </w:rPr>
        <w:t>3,920</w:t>
      </w:r>
      <w:r w:rsidRPr="00736A86">
        <w:rPr>
          <w:rFonts w:cs="細明體" w:hint="eastAsia"/>
          <w:bCs/>
          <w:szCs w:val="32"/>
        </w:rPr>
        <w:t>萬</w:t>
      </w:r>
      <w:r w:rsidRPr="00736A86">
        <w:rPr>
          <w:rFonts w:cs="細明體" w:hint="eastAsia"/>
          <w:bCs/>
          <w:szCs w:val="32"/>
        </w:rPr>
        <w:t>9</w:t>
      </w:r>
      <w:r w:rsidRPr="00736A86">
        <w:rPr>
          <w:rFonts w:cs="細明體" w:hint="eastAsia"/>
          <w:bCs/>
          <w:szCs w:val="32"/>
        </w:rPr>
        <w:t>千度</w:t>
      </w:r>
      <w:r w:rsidRPr="00736A86">
        <w:rPr>
          <w:rFonts w:cs="細明體" w:hint="eastAsia"/>
          <w:bCs/>
          <w:szCs w:val="32"/>
        </w:rPr>
        <w:t>(</w:t>
      </w:r>
      <w:r w:rsidRPr="00736A86">
        <w:rPr>
          <w:rFonts w:cs="細明體" w:hint="eastAsia"/>
          <w:bCs/>
          <w:szCs w:val="32"/>
        </w:rPr>
        <w:t>線損率</w:t>
      </w:r>
      <w:r w:rsidRPr="00736A86">
        <w:rPr>
          <w:rFonts w:cs="細明體" w:hint="eastAsia"/>
          <w:bCs/>
          <w:szCs w:val="32"/>
        </w:rPr>
        <w:t>4.35</w:t>
      </w:r>
      <w:r w:rsidRPr="00736A86">
        <w:rPr>
          <w:rFonts w:cs="細明體" w:hint="eastAsia"/>
          <w:bCs/>
          <w:szCs w:val="32"/>
        </w:rPr>
        <w:t>％</w:t>
      </w:r>
      <w:r w:rsidRPr="00736A86">
        <w:rPr>
          <w:rFonts w:cs="細明體" w:hint="eastAsia"/>
          <w:bCs/>
          <w:szCs w:val="32"/>
        </w:rPr>
        <w:t>)</w:t>
      </w:r>
      <w:r w:rsidRPr="00736A86">
        <w:rPr>
          <w:rFonts w:cs="細明體" w:hint="eastAsia"/>
          <w:bCs/>
          <w:szCs w:val="32"/>
        </w:rPr>
        <w:t>，惟查，其損耗數量越高，代表輸配電之效</w:t>
      </w:r>
      <w:r w:rsidRPr="00736A86">
        <w:rPr>
          <w:rFonts w:cs="細明體" w:hint="eastAsia"/>
          <w:bCs/>
          <w:szCs w:val="32"/>
        </w:rPr>
        <w:lastRenderedPageBreak/>
        <w:t>能越差，亦將加重供電成本。按</w:t>
      </w:r>
      <w:r>
        <w:rPr>
          <w:rFonts w:cs="細明體" w:hint="eastAsia"/>
          <w:bCs/>
          <w:szCs w:val="32"/>
        </w:rPr>
        <w:t>台灣電力股份有限公司</w:t>
      </w:r>
      <w:r w:rsidRPr="00736A86">
        <w:rPr>
          <w:rFonts w:cs="細明體" w:hint="eastAsia"/>
          <w:bCs/>
          <w:szCs w:val="32"/>
        </w:rPr>
        <w:t>106</w:t>
      </w:r>
      <w:r w:rsidRPr="00736A86">
        <w:rPr>
          <w:rFonts w:cs="細明體" w:hint="eastAsia"/>
          <w:bCs/>
          <w:szCs w:val="32"/>
        </w:rPr>
        <w:t>年度預計供電成本為每度</w:t>
      </w:r>
      <w:r w:rsidRPr="00736A86">
        <w:rPr>
          <w:rFonts w:cs="細明體" w:hint="eastAsia"/>
          <w:bCs/>
          <w:szCs w:val="32"/>
        </w:rPr>
        <w:t>2.2779</w:t>
      </w:r>
      <w:r w:rsidRPr="00736A86">
        <w:rPr>
          <w:rFonts w:cs="細明體" w:hint="eastAsia"/>
          <w:bCs/>
          <w:szCs w:val="32"/>
        </w:rPr>
        <w:t>元，以</w:t>
      </w:r>
      <w:r>
        <w:rPr>
          <w:rFonts w:cs="細明體" w:hint="eastAsia"/>
          <w:bCs/>
          <w:szCs w:val="32"/>
        </w:rPr>
        <w:t>台灣電力股份有限公司</w:t>
      </w:r>
      <w:r w:rsidRPr="00736A86">
        <w:rPr>
          <w:rFonts w:cs="細明體" w:hint="eastAsia"/>
          <w:bCs/>
          <w:szCs w:val="32"/>
        </w:rPr>
        <w:t>預計</w:t>
      </w:r>
      <w:r w:rsidRPr="00736A86">
        <w:rPr>
          <w:rFonts w:cs="細明體" w:hint="eastAsia"/>
          <w:bCs/>
          <w:szCs w:val="32"/>
        </w:rPr>
        <w:t>106</w:t>
      </w:r>
      <w:r w:rsidRPr="00736A86">
        <w:rPr>
          <w:rFonts w:cs="細明體" w:hint="eastAsia"/>
          <w:bCs/>
          <w:szCs w:val="32"/>
        </w:rPr>
        <w:t>年度線路損失</w:t>
      </w:r>
      <w:r w:rsidRPr="00736A86">
        <w:rPr>
          <w:rFonts w:cs="細明體" w:hint="eastAsia"/>
          <w:bCs/>
          <w:szCs w:val="32"/>
        </w:rPr>
        <w:t>98</w:t>
      </w:r>
      <w:r w:rsidRPr="00736A86">
        <w:rPr>
          <w:rFonts w:cs="細明體" w:hint="eastAsia"/>
          <w:bCs/>
          <w:szCs w:val="32"/>
        </w:rPr>
        <w:t>億</w:t>
      </w:r>
      <w:r w:rsidRPr="00736A86">
        <w:rPr>
          <w:rFonts w:cs="細明體" w:hint="eastAsia"/>
          <w:bCs/>
          <w:szCs w:val="32"/>
        </w:rPr>
        <w:t>3,920</w:t>
      </w:r>
      <w:r w:rsidRPr="00736A86">
        <w:rPr>
          <w:rFonts w:cs="細明體" w:hint="eastAsia"/>
          <w:bCs/>
          <w:szCs w:val="32"/>
        </w:rPr>
        <w:t>萬</w:t>
      </w:r>
      <w:r w:rsidRPr="00736A86">
        <w:rPr>
          <w:rFonts w:cs="細明體" w:hint="eastAsia"/>
          <w:bCs/>
          <w:szCs w:val="32"/>
        </w:rPr>
        <w:t>9</w:t>
      </w:r>
      <w:r w:rsidRPr="00736A86">
        <w:rPr>
          <w:rFonts w:cs="細明體" w:hint="eastAsia"/>
          <w:bCs/>
          <w:szCs w:val="32"/>
        </w:rPr>
        <w:t>千度核算，則</w:t>
      </w:r>
      <w:r w:rsidRPr="00736A86">
        <w:rPr>
          <w:rFonts w:cs="細明體" w:hint="eastAsia"/>
          <w:bCs/>
          <w:szCs w:val="32"/>
        </w:rPr>
        <w:t>106</w:t>
      </w:r>
      <w:r w:rsidRPr="00736A86">
        <w:rPr>
          <w:rFonts w:cs="細明體" w:hint="eastAsia"/>
          <w:bCs/>
          <w:szCs w:val="32"/>
        </w:rPr>
        <w:t>年度</w:t>
      </w:r>
      <w:r>
        <w:rPr>
          <w:rFonts w:cs="細明體" w:hint="eastAsia"/>
          <w:bCs/>
          <w:szCs w:val="32"/>
        </w:rPr>
        <w:t>台灣電力股份有限公司</w:t>
      </w:r>
      <w:r w:rsidRPr="00736A86">
        <w:rPr>
          <w:rFonts w:cs="細明體" w:hint="eastAsia"/>
          <w:bCs/>
          <w:szCs w:val="32"/>
        </w:rPr>
        <w:t>因線路損失造成之增支成本高達</w:t>
      </w:r>
      <w:r w:rsidRPr="00736A86">
        <w:rPr>
          <w:rFonts w:cs="細明體" w:hint="eastAsia"/>
          <w:bCs/>
          <w:szCs w:val="32"/>
        </w:rPr>
        <w:t>224.12</w:t>
      </w:r>
      <w:r>
        <w:rPr>
          <w:rFonts w:cs="細明體" w:hint="eastAsia"/>
          <w:bCs/>
          <w:szCs w:val="32"/>
        </w:rPr>
        <w:t>億餘元，顯示線路損失影響供電成本至鉅。爰此，</w:t>
      </w:r>
      <w:r w:rsidRPr="00736A86">
        <w:rPr>
          <w:rFonts w:cs="細明體" w:hint="eastAsia"/>
          <w:bCs/>
          <w:szCs w:val="32"/>
        </w:rPr>
        <w:t>要求</w:t>
      </w:r>
      <w:r>
        <w:rPr>
          <w:rFonts w:cs="細明體" w:hint="eastAsia"/>
          <w:bCs/>
          <w:szCs w:val="32"/>
        </w:rPr>
        <w:t>台灣電力股份有限公司</w:t>
      </w:r>
      <w:r>
        <w:rPr>
          <w:rFonts w:cs="細明體" w:hint="eastAsia"/>
          <w:bCs/>
          <w:szCs w:val="32"/>
        </w:rPr>
        <w:t>2</w:t>
      </w:r>
      <w:r>
        <w:rPr>
          <w:rFonts w:cs="細明體" w:hint="eastAsia"/>
          <w:bCs/>
          <w:szCs w:val="32"/>
        </w:rPr>
        <w:t>個月內提送報告</w:t>
      </w:r>
      <w:r w:rsidRPr="00736A86">
        <w:rPr>
          <w:rFonts w:cs="細明體" w:hint="eastAsia"/>
          <w:bCs/>
          <w:szCs w:val="32"/>
        </w:rPr>
        <w:t>，以提升輸配電之效能。</w:t>
      </w:r>
    </w:p>
    <w:p w:rsidR="00D3420D" w:rsidRDefault="00D3420D" w:rsidP="00D3420D">
      <w:pPr>
        <w:pStyle w:val="aff4"/>
        <w:kinsoku w:val="0"/>
        <w:overflowPunct w:val="0"/>
        <w:autoSpaceDE w:val="0"/>
        <w:autoSpaceDN w:val="0"/>
        <w:ind w:left="3955" w:hangingChars="390" w:hanging="1296"/>
      </w:pPr>
      <w:r>
        <w:rPr>
          <w:rFonts w:hint="eastAsia"/>
        </w:rPr>
        <w:t xml:space="preserve">提案人：高志鵬　陳明文　</w:t>
      </w:r>
      <w:r w:rsidRPr="001F0031">
        <w:rPr>
          <w:rFonts w:hint="eastAsia"/>
        </w:rPr>
        <w:t>蘇震清</w:t>
      </w:r>
      <w:r>
        <w:rPr>
          <w:rFonts w:hint="eastAsia"/>
        </w:rPr>
        <w:t xml:space="preserve">　管碧玲　</w:t>
      </w:r>
      <w:r w:rsidRPr="001F0031">
        <w:rPr>
          <w:rFonts w:hint="eastAsia"/>
        </w:rPr>
        <w:t xml:space="preserve"> 王惠美</w:t>
      </w:r>
    </w:p>
    <w:p w:rsidR="00D3420D" w:rsidRDefault="00D3420D" w:rsidP="00D3420D">
      <w:pPr>
        <w:pStyle w:val="aff0"/>
        <w:numPr>
          <w:ilvl w:val="0"/>
          <w:numId w:val="30"/>
        </w:numPr>
        <w:kinsoku w:val="0"/>
        <w:overflowPunct w:val="0"/>
        <w:autoSpaceDE w:val="0"/>
        <w:autoSpaceDN w:val="0"/>
        <w:spacing w:line="500" w:lineRule="exact"/>
        <w:ind w:leftChars="0" w:left="1843" w:hanging="283"/>
        <w:jc w:val="both"/>
        <w:rPr>
          <w:rFonts w:cs="細明體"/>
          <w:bCs/>
          <w:szCs w:val="32"/>
        </w:rPr>
      </w:pPr>
      <w:r>
        <w:rPr>
          <w:rFonts w:cs="細明體" w:hint="eastAsia"/>
          <w:bCs/>
          <w:szCs w:val="32"/>
        </w:rPr>
        <w:t>台灣電力股份有限公司</w:t>
      </w:r>
      <w:r w:rsidRPr="00736A86">
        <w:rPr>
          <w:rFonts w:cs="細明體" w:hint="eastAsia"/>
          <w:bCs/>
          <w:szCs w:val="32"/>
        </w:rPr>
        <w:t>為促進電力發展及設施營運順</w:t>
      </w:r>
      <w:r>
        <w:rPr>
          <w:rFonts w:cs="細明體" w:hint="eastAsia"/>
          <w:bCs/>
          <w:szCs w:val="32"/>
        </w:rPr>
        <w:t>利進行，並增進發電、輸電與變電設施周邊地區居民福利，提升</w:t>
      </w:r>
      <w:r w:rsidRPr="00736A86">
        <w:rPr>
          <w:rFonts w:cs="細明體" w:hint="eastAsia"/>
          <w:bCs/>
          <w:szCs w:val="32"/>
        </w:rPr>
        <w:t>企業形象，特設置「台灣電力股份有限公司促進電力發展營運協助金」（以下簡稱促協金），以</w:t>
      </w:r>
      <w:r w:rsidRPr="00736A86">
        <w:rPr>
          <w:rFonts w:cs="細明體" w:hint="eastAsia"/>
          <w:bCs/>
          <w:szCs w:val="32"/>
        </w:rPr>
        <w:t>106</w:t>
      </w:r>
      <w:r w:rsidRPr="00736A86">
        <w:rPr>
          <w:rFonts w:cs="細明體" w:hint="eastAsia"/>
          <w:bCs/>
          <w:szCs w:val="32"/>
        </w:rPr>
        <w:t>年度預算為例，共編列捐助國內團體</w:t>
      </w:r>
      <w:r w:rsidRPr="00736A86">
        <w:rPr>
          <w:rFonts w:cs="細明體" w:hint="eastAsia"/>
          <w:bCs/>
          <w:szCs w:val="32"/>
        </w:rPr>
        <w:t>5</w:t>
      </w:r>
      <w:r w:rsidRPr="00736A86">
        <w:rPr>
          <w:rFonts w:cs="細明體" w:hint="eastAsia"/>
          <w:bCs/>
          <w:szCs w:val="32"/>
        </w:rPr>
        <w:t>億</w:t>
      </w:r>
      <w:r w:rsidRPr="00736A86">
        <w:rPr>
          <w:rFonts w:cs="細明體" w:hint="eastAsia"/>
          <w:bCs/>
          <w:szCs w:val="32"/>
        </w:rPr>
        <w:t>4</w:t>
      </w:r>
      <w:r>
        <w:rPr>
          <w:rFonts w:cs="細明體" w:hint="eastAsia"/>
          <w:bCs/>
          <w:szCs w:val="32"/>
        </w:rPr>
        <w:t>,</w:t>
      </w:r>
      <w:r w:rsidRPr="00736A86">
        <w:rPr>
          <w:rFonts w:cs="細明體" w:hint="eastAsia"/>
          <w:bCs/>
          <w:szCs w:val="32"/>
        </w:rPr>
        <w:t>661</w:t>
      </w:r>
      <w:r w:rsidRPr="00736A86">
        <w:rPr>
          <w:rFonts w:cs="細明體" w:hint="eastAsia"/>
          <w:bCs/>
          <w:szCs w:val="32"/>
        </w:rPr>
        <w:t>萬</w:t>
      </w:r>
      <w:r w:rsidRPr="00736A86">
        <w:rPr>
          <w:rFonts w:cs="細明體" w:hint="eastAsia"/>
          <w:bCs/>
          <w:szCs w:val="32"/>
        </w:rPr>
        <w:t>8</w:t>
      </w:r>
      <w:r w:rsidRPr="00736A86">
        <w:rPr>
          <w:rFonts w:cs="細明體" w:hint="eastAsia"/>
          <w:bCs/>
          <w:szCs w:val="32"/>
        </w:rPr>
        <w:t>千元、捐助政府機關</w:t>
      </w:r>
      <w:r w:rsidRPr="00736A86">
        <w:rPr>
          <w:rFonts w:cs="細明體" w:hint="eastAsia"/>
          <w:bCs/>
          <w:szCs w:val="32"/>
        </w:rPr>
        <w:t>19</w:t>
      </w:r>
      <w:r w:rsidRPr="00736A86">
        <w:rPr>
          <w:rFonts w:cs="細明體" w:hint="eastAsia"/>
          <w:bCs/>
          <w:szCs w:val="32"/>
        </w:rPr>
        <w:t>億</w:t>
      </w:r>
      <w:r w:rsidRPr="00736A86">
        <w:rPr>
          <w:rFonts w:cs="細明體" w:hint="eastAsia"/>
          <w:bCs/>
          <w:szCs w:val="32"/>
        </w:rPr>
        <w:t>6</w:t>
      </w:r>
      <w:r>
        <w:rPr>
          <w:rFonts w:cs="細明體" w:hint="eastAsia"/>
          <w:bCs/>
          <w:szCs w:val="32"/>
        </w:rPr>
        <w:t>,</w:t>
      </w:r>
      <w:r w:rsidRPr="00736A86">
        <w:rPr>
          <w:rFonts w:cs="細明體" w:hint="eastAsia"/>
          <w:bCs/>
          <w:szCs w:val="32"/>
        </w:rPr>
        <w:t>537</w:t>
      </w:r>
      <w:r w:rsidRPr="00736A86">
        <w:rPr>
          <w:rFonts w:cs="細明體" w:hint="eastAsia"/>
          <w:bCs/>
          <w:szCs w:val="32"/>
        </w:rPr>
        <w:t>萬</w:t>
      </w:r>
      <w:r w:rsidRPr="00736A86">
        <w:rPr>
          <w:rFonts w:cs="細明體" w:hint="eastAsia"/>
          <w:bCs/>
          <w:szCs w:val="32"/>
        </w:rPr>
        <w:t>8</w:t>
      </w:r>
      <w:r w:rsidRPr="00736A86">
        <w:rPr>
          <w:rFonts w:cs="細明體" w:hint="eastAsia"/>
          <w:bCs/>
          <w:szCs w:val="32"/>
        </w:rPr>
        <w:t>千元，合計</w:t>
      </w:r>
      <w:r w:rsidRPr="00736A86">
        <w:rPr>
          <w:rFonts w:cs="細明體" w:hint="eastAsia"/>
          <w:bCs/>
          <w:szCs w:val="32"/>
        </w:rPr>
        <w:t>20</w:t>
      </w:r>
      <w:r w:rsidRPr="00736A86">
        <w:rPr>
          <w:rFonts w:cs="細明體" w:hint="eastAsia"/>
          <w:bCs/>
          <w:szCs w:val="32"/>
        </w:rPr>
        <w:t>億</w:t>
      </w:r>
      <w:r w:rsidRPr="00736A86">
        <w:rPr>
          <w:rFonts w:cs="細明體" w:hint="eastAsia"/>
          <w:bCs/>
          <w:szCs w:val="32"/>
        </w:rPr>
        <w:t>2</w:t>
      </w:r>
      <w:r>
        <w:rPr>
          <w:rFonts w:cs="細明體" w:hint="eastAsia"/>
          <w:bCs/>
          <w:szCs w:val="32"/>
        </w:rPr>
        <w:t>,</w:t>
      </w:r>
      <w:r w:rsidRPr="00736A86">
        <w:rPr>
          <w:rFonts w:cs="細明體" w:hint="eastAsia"/>
          <w:bCs/>
          <w:szCs w:val="32"/>
        </w:rPr>
        <w:t>004</w:t>
      </w:r>
      <w:r w:rsidRPr="00736A86">
        <w:rPr>
          <w:rFonts w:cs="細明體" w:hint="eastAsia"/>
          <w:bCs/>
          <w:szCs w:val="32"/>
        </w:rPr>
        <w:t>萬</w:t>
      </w:r>
      <w:r w:rsidRPr="00736A86">
        <w:rPr>
          <w:rFonts w:cs="細明體" w:hint="eastAsia"/>
          <w:bCs/>
          <w:szCs w:val="32"/>
        </w:rPr>
        <w:t>6</w:t>
      </w:r>
      <w:r w:rsidRPr="00736A86">
        <w:rPr>
          <w:rFonts w:cs="細明體" w:hint="eastAsia"/>
          <w:bCs/>
          <w:szCs w:val="32"/>
        </w:rPr>
        <w:t>千元。惟，得以受促協金撥付地區，是以核能、火力、水力及風水等發電相關設施所有地鄉（鎮、市、區）為原則，但對於諸如屏東枋山等雖非核電廠所在地，卻實際受核電廠影響之地區來講並不公平。爰要求</w:t>
      </w:r>
      <w:r>
        <w:rPr>
          <w:rFonts w:cs="細明體" w:hint="eastAsia"/>
          <w:bCs/>
          <w:szCs w:val="32"/>
        </w:rPr>
        <w:t>台灣電力股份有限公司</w:t>
      </w:r>
      <w:r w:rsidRPr="00736A86">
        <w:rPr>
          <w:rFonts w:cs="細明體" w:hint="eastAsia"/>
          <w:bCs/>
          <w:szCs w:val="32"/>
        </w:rPr>
        <w:t>重新檢討促協金撥付標</w:t>
      </w:r>
      <w:r>
        <w:rPr>
          <w:rFonts w:cs="細明體" w:hint="eastAsia"/>
          <w:bCs/>
          <w:szCs w:val="32"/>
        </w:rPr>
        <w:t>準，在不減少其他原有已獲撥付促協金地區之分配金額的原則下，評估</w:t>
      </w:r>
      <w:r w:rsidRPr="00736A86">
        <w:rPr>
          <w:rFonts w:cs="細明體" w:hint="eastAsia"/>
          <w:bCs/>
          <w:szCs w:val="32"/>
        </w:rPr>
        <w:t>受核電廠影響之枋山等地區納入促協金撥付範圍。</w:t>
      </w:r>
    </w:p>
    <w:p w:rsidR="00D3420D" w:rsidRDefault="00D3420D" w:rsidP="00D3420D">
      <w:pPr>
        <w:pStyle w:val="aff4"/>
        <w:kinsoku w:val="0"/>
        <w:overflowPunct w:val="0"/>
        <w:autoSpaceDE w:val="0"/>
        <w:autoSpaceDN w:val="0"/>
        <w:ind w:left="3955" w:hangingChars="390" w:hanging="1296"/>
      </w:pPr>
      <w:r>
        <w:rPr>
          <w:rFonts w:hint="eastAsia"/>
        </w:rPr>
        <w:t>提案人：蘇治芬　邱志偉</w:t>
      </w:r>
      <w:r w:rsidRPr="00D81EE0">
        <w:rPr>
          <w:rFonts w:hint="eastAsia"/>
        </w:rPr>
        <w:t xml:space="preserve">　</w:t>
      </w:r>
      <w:r>
        <w:rPr>
          <w:rFonts w:hint="eastAsia"/>
        </w:rPr>
        <w:t xml:space="preserve">陳明文　</w:t>
      </w:r>
      <w:r w:rsidRPr="00A840DE">
        <w:rPr>
          <w:rFonts w:hint="eastAsia"/>
        </w:rPr>
        <w:t>王惠美</w:t>
      </w:r>
      <w:r>
        <w:rPr>
          <w:rFonts w:hint="eastAsia"/>
        </w:rPr>
        <w:t>周春米</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中部地區受限地形條件，空氣污染物擴散不易，導致空氣品質不良，近期台灣各區的</w:t>
      </w:r>
      <w:r w:rsidRPr="00736A86">
        <w:rPr>
          <w:rFonts w:cs="細明體" w:hint="eastAsia"/>
          <w:bCs/>
          <w:szCs w:val="32"/>
        </w:rPr>
        <w:t>PM2.5(</w:t>
      </w:r>
      <w:r w:rsidRPr="00736A86">
        <w:rPr>
          <w:rFonts w:cs="細明體" w:hint="eastAsia"/>
          <w:bCs/>
          <w:szCs w:val="32"/>
        </w:rPr>
        <w:t>細懸浮微粒</w:t>
      </w:r>
      <w:r w:rsidRPr="00736A86">
        <w:rPr>
          <w:rFonts w:cs="細明體" w:hint="eastAsia"/>
          <w:bCs/>
          <w:szCs w:val="32"/>
        </w:rPr>
        <w:t>)</w:t>
      </w:r>
      <w:r w:rsidRPr="00736A86">
        <w:rPr>
          <w:rFonts w:cs="細明體" w:hint="eastAsia"/>
          <w:bCs/>
          <w:szCs w:val="32"/>
        </w:rPr>
        <w:t>濃度飆高，指標亦多次呈現紫爆，爰要求</w:t>
      </w:r>
      <w:r>
        <w:rPr>
          <w:rFonts w:cs="細明體" w:hint="eastAsia"/>
          <w:bCs/>
          <w:szCs w:val="32"/>
        </w:rPr>
        <w:t>台灣電力股份有限公司</w:t>
      </w:r>
      <w:r w:rsidRPr="00736A86">
        <w:rPr>
          <w:rFonts w:cs="細明體" w:hint="eastAsia"/>
          <w:bCs/>
          <w:szCs w:val="32"/>
        </w:rPr>
        <w:t>積極訂定空氣品質監管辦法，面對</w:t>
      </w:r>
      <w:r w:rsidRPr="00736A86">
        <w:rPr>
          <w:rFonts w:cs="細明體" w:hint="eastAsia"/>
          <w:bCs/>
          <w:szCs w:val="32"/>
        </w:rPr>
        <w:t>PM2.5</w:t>
      </w:r>
      <w:r w:rsidRPr="00736A86">
        <w:rPr>
          <w:rFonts w:cs="細明體" w:hint="eastAsia"/>
          <w:bCs/>
          <w:szCs w:val="32"/>
        </w:rPr>
        <w:t>濃度飆高時，應適時啟動預防性降載，以確保國人健康安全。</w:t>
      </w:r>
    </w:p>
    <w:p w:rsidR="00D3420D" w:rsidRDefault="00D3420D" w:rsidP="00D3420D">
      <w:pPr>
        <w:pStyle w:val="aff4"/>
        <w:kinsoku w:val="0"/>
        <w:overflowPunct w:val="0"/>
        <w:autoSpaceDE w:val="0"/>
        <w:autoSpaceDN w:val="0"/>
        <w:ind w:left="3955" w:hangingChars="390" w:hanging="1296"/>
      </w:pPr>
      <w:r>
        <w:rPr>
          <w:rFonts w:hint="eastAsia"/>
        </w:rPr>
        <w:lastRenderedPageBreak/>
        <w:t>提案人：</w:t>
      </w:r>
      <w:r w:rsidRPr="00A840DE">
        <w:rPr>
          <w:rFonts w:hint="eastAsia"/>
        </w:rPr>
        <w:t>蔡培慧</w:t>
      </w:r>
      <w:r>
        <w:rPr>
          <w:rFonts w:hint="eastAsia"/>
        </w:rPr>
        <w:t xml:space="preserve">　</w:t>
      </w:r>
      <w:r w:rsidRPr="00A840DE">
        <w:rPr>
          <w:rFonts w:hint="eastAsia"/>
        </w:rPr>
        <w:t>邱議瑩　蘇震清</w:t>
      </w:r>
      <w:r>
        <w:rPr>
          <w:rFonts w:hint="eastAsia"/>
        </w:rPr>
        <w:t xml:space="preserve">　</w:t>
      </w:r>
      <w:r w:rsidRPr="00A840DE">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經查南投縣中寮地區為全台高壓電塔密度最高之區域，主要係因</w:t>
      </w:r>
      <w:r>
        <w:rPr>
          <w:rFonts w:cs="細明體" w:hint="eastAsia"/>
          <w:bCs/>
          <w:szCs w:val="32"/>
        </w:rPr>
        <w:t>台灣電力股份有限公司</w:t>
      </w:r>
      <w:r w:rsidRPr="00736A86">
        <w:rPr>
          <w:rFonts w:cs="細明體" w:hint="eastAsia"/>
          <w:bCs/>
          <w:szCs w:val="32"/>
        </w:rPr>
        <w:t>於該區設置調度電力輸送之開閉所做為南電北送之樞紐。然長期以來電塔林立、電纜線交錯架設，高度影響著當地民眾的居住品質、健康與安全，並導致農地流失與人口嚴重外移，不利地方發展特色產業。南電北送為都市的便利與發展提供了</w:t>
      </w:r>
      <w:r>
        <w:rPr>
          <w:rFonts w:cs="細明體" w:hint="eastAsia"/>
          <w:bCs/>
          <w:szCs w:val="32"/>
        </w:rPr>
        <w:t>助益，然為維持社會公平與正義，亦應顧及偏遠地區應有之發展，爰</w:t>
      </w:r>
      <w:r w:rsidRPr="00736A86">
        <w:rPr>
          <w:rFonts w:cs="細明體" w:hint="eastAsia"/>
          <w:bCs/>
          <w:szCs w:val="32"/>
        </w:rPr>
        <w:t>要求</w:t>
      </w:r>
      <w:r>
        <w:rPr>
          <w:rFonts w:cs="細明體" w:hint="eastAsia"/>
          <w:bCs/>
          <w:szCs w:val="32"/>
        </w:rPr>
        <w:t>台灣電力股份有限公司</w:t>
      </w:r>
      <w:r w:rsidRPr="00736A86">
        <w:rPr>
          <w:rFonts w:cs="細明體" w:hint="eastAsia"/>
          <w:bCs/>
          <w:szCs w:val="32"/>
        </w:rPr>
        <w:t>進行電塔與電纜地下化之</w:t>
      </w:r>
      <w:r>
        <w:rPr>
          <w:rFonts w:cs="細明體" w:hint="eastAsia"/>
          <w:bCs/>
          <w:szCs w:val="32"/>
        </w:rPr>
        <w:t>可行性評估</w:t>
      </w:r>
      <w:r w:rsidRPr="00736A86">
        <w:rPr>
          <w:rFonts w:cs="細明體" w:hint="eastAsia"/>
          <w:bCs/>
          <w:szCs w:val="32"/>
        </w:rPr>
        <w:t>。</w:t>
      </w:r>
    </w:p>
    <w:p w:rsidR="00D3420D" w:rsidRDefault="00D3420D" w:rsidP="00D3420D">
      <w:pPr>
        <w:pStyle w:val="aff4"/>
        <w:kinsoku w:val="0"/>
        <w:overflowPunct w:val="0"/>
        <w:autoSpaceDE w:val="0"/>
        <w:autoSpaceDN w:val="0"/>
        <w:ind w:left="3955" w:hangingChars="390" w:hanging="1296"/>
      </w:pPr>
      <w:r>
        <w:rPr>
          <w:rFonts w:hint="eastAsia"/>
        </w:rPr>
        <w:t xml:space="preserve">提案人：蔡培慧　</w:t>
      </w:r>
      <w:r w:rsidRPr="00A840DE">
        <w:rPr>
          <w:rFonts w:hint="eastAsia"/>
        </w:rPr>
        <w:t>邱議瑩</w:t>
      </w:r>
      <w:r>
        <w:rPr>
          <w:rFonts w:hint="eastAsia"/>
        </w:rPr>
        <w:t xml:space="preserve">　蘇震清　</w:t>
      </w:r>
      <w:r w:rsidRPr="00A840DE">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台灣近期的</w:t>
      </w:r>
      <w:r w:rsidRPr="00736A86">
        <w:rPr>
          <w:rFonts w:cs="細明體" w:hint="eastAsia"/>
          <w:bCs/>
          <w:szCs w:val="32"/>
        </w:rPr>
        <w:t>PM2.5(</w:t>
      </w:r>
      <w:r w:rsidRPr="00736A86">
        <w:rPr>
          <w:rFonts w:cs="細明體" w:hint="eastAsia"/>
          <w:bCs/>
          <w:szCs w:val="32"/>
        </w:rPr>
        <w:t>細懸浮微粒</w:t>
      </w:r>
      <w:r w:rsidRPr="00736A86">
        <w:rPr>
          <w:rFonts w:cs="細明體" w:hint="eastAsia"/>
          <w:bCs/>
          <w:szCs w:val="32"/>
        </w:rPr>
        <w:t>)</w:t>
      </w:r>
      <w:r w:rsidRPr="00736A86">
        <w:rPr>
          <w:rFonts w:cs="細明體" w:hint="eastAsia"/>
          <w:bCs/>
          <w:szCs w:val="32"/>
        </w:rPr>
        <w:t>濃度時常飆高，指標亦多次呈現紫爆，</w:t>
      </w:r>
      <w:r w:rsidRPr="00736A86">
        <w:rPr>
          <w:rFonts w:cs="細明體" w:hint="eastAsia"/>
          <w:bCs/>
          <w:szCs w:val="32"/>
        </w:rPr>
        <w:t>AQI</w:t>
      </w:r>
      <w:r w:rsidRPr="00736A86">
        <w:rPr>
          <w:rFonts w:cs="細明體" w:hint="eastAsia"/>
          <w:bCs/>
          <w:szCs w:val="32"/>
        </w:rPr>
        <w:t>空氣品質指標，也從原先的</w:t>
      </w:r>
      <w:r w:rsidRPr="00736A86">
        <w:rPr>
          <w:rFonts w:cs="細明體" w:hint="eastAsia"/>
          <w:bCs/>
          <w:szCs w:val="32"/>
        </w:rPr>
        <w:t>4</w:t>
      </w:r>
      <w:r w:rsidRPr="00736A86">
        <w:rPr>
          <w:rFonts w:cs="細明體" w:hint="eastAsia"/>
          <w:bCs/>
          <w:szCs w:val="32"/>
        </w:rPr>
        <w:t>個等級調整為</w:t>
      </w:r>
      <w:r w:rsidRPr="00736A86">
        <w:rPr>
          <w:rFonts w:cs="細明體" w:hint="eastAsia"/>
          <w:bCs/>
          <w:szCs w:val="32"/>
        </w:rPr>
        <w:t>6</w:t>
      </w:r>
      <w:r>
        <w:rPr>
          <w:rFonts w:cs="細明體" w:hint="eastAsia"/>
          <w:bCs/>
          <w:szCs w:val="32"/>
        </w:rPr>
        <w:t>個等級，除原有的「紫爆」，另新增「紅害」、「褐爆」</w:t>
      </w:r>
      <w:r>
        <w:rPr>
          <w:rFonts w:cs="細明體" w:hint="eastAsia"/>
          <w:bCs/>
          <w:szCs w:val="32"/>
        </w:rPr>
        <w:t>2</w:t>
      </w:r>
      <w:r w:rsidRPr="00736A86">
        <w:rPr>
          <w:rFonts w:cs="細明體" w:hint="eastAsia"/>
          <w:bCs/>
          <w:szCs w:val="32"/>
        </w:rPr>
        <w:t>指標。在空污嚴重的情況下，國人更應具備警覺，經濟部應</w:t>
      </w:r>
      <w:r>
        <w:rPr>
          <w:rFonts w:cs="細明體" w:hint="eastAsia"/>
          <w:bCs/>
          <w:szCs w:val="32"/>
        </w:rPr>
        <w:t>協調環保署</w:t>
      </w:r>
      <w:r w:rsidRPr="00736A86">
        <w:rPr>
          <w:rFonts w:cs="細明體" w:hint="eastAsia"/>
          <w:bCs/>
          <w:szCs w:val="32"/>
        </w:rPr>
        <w:t>成立跨部會空污應變小組，建立停止或降低戶外活動之參考準則，另</w:t>
      </w:r>
      <w:r>
        <w:rPr>
          <w:rFonts w:cs="細明體" w:hint="eastAsia"/>
          <w:bCs/>
          <w:szCs w:val="32"/>
        </w:rPr>
        <w:t>台灣電力股份有限公司</w:t>
      </w:r>
      <w:r w:rsidRPr="00736A86">
        <w:rPr>
          <w:rFonts w:cs="細明體" w:hint="eastAsia"/>
          <w:bCs/>
          <w:szCs w:val="32"/>
        </w:rPr>
        <w:t>也須與各縣市建立聯繫平台，當面對</w:t>
      </w:r>
      <w:r w:rsidRPr="00736A86">
        <w:rPr>
          <w:rFonts w:cs="細明體" w:hint="eastAsia"/>
          <w:bCs/>
          <w:szCs w:val="32"/>
        </w:rPr>
        <w:t>PM2.5</w:t>
      </w:r>
      <w:r w:rsidRPr="00736A86">
        <w:rPr>
          <w:rFonts w:cs="細明體" w:hint="eastAsia"/>
          <w:bCs/>
          <w:szCs w:val="32"/>
        </w:rPr>
        <w:t>濃度有飆高現象時，即刻採取適當因應措施。</w:t>
      </w:r>
    </w:p>
    <w:p w:rsidR="00D3420D" w:rsidRDefault="00D3420D" w:rsidP="00D3420D">
      <w:pPr>
        <w:pStyle w:val="aff4"/>
        <w:kinsoku w:val="0"/>
        <w:overflowPunct w:val="0"/>
        <w:autoSpaceDE w:val="0"/>
        <w:autoSpaceDN w:val="0"/>
        <w:ind w:left="3955" w:hangingChars="390" w:hanging="1296"/>
      </w:pPr>
      <w:r>
        <w:rPr>
          <w:rFonts w:hint="eastAsia"/>
        </w:rPr>
        <w:t>提案人：蔡培慧　邱議瑩</w:t>
      </w:r>
      <w:r w:rsidRPr="00236135">
        <w:rPr>
          <w:rFonts w:hint="eastAsia"/>
        </w:rPr>
        <w:t xml:space="preserve">　蘇震清</w:t>
      </w:r>
      <w:r>
        <w:rPr>
          <w:rFonts w:hint="eastAsia"/>
        </w:rPr>
        <w:t xml:space="preserve">　</w:t>
      </w:r>
      <w:r w:rsidRPr="00A840DE">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溫室氣體排放量前</w:t>
      </w:r>
      <w:r w:rsidRPr="00736A86">
        <w:rPr>
          <w:rFonts w:cs="細明體" w:hint="eastAsia"/>
          <w:bCs/>
          <w:szCs w:val="32"/>
        </w:rPr>
        <w:t>10</w:t>
      </w:r>
      <w:r w:rsidRPr="00736A86">
        <w:rPr>
          <w:rFonts w:cs="細明體" w:hint="eastAsia"/>
          <w:bCs/>
          <w:szCs w:val="32"/>
        </w:rPr>
        <w:t>名的公司，第</w:t>
      </w:r>
      <w:r w:rsidRPr="00736A86">
        <w:rPr>
          <w:rFonts w:cs="細明體" w:hint="eastAsia"/>
          <w:bCs/>
          <w:szCs w:val="32"/>
        </w:rPr>
        <w:t>1</w:t>
      </w:r>
      <w:r w:rsidRPr="00736A86">
        <w:rPr>
          <w:rFonts w:cs="細明體" w:hint="eastAsia"/>
          <w:bCs/>
          <w:szCs w:val="32"/>
        </w:rPr>
        <w:t>名是</w:t>
      </w:r>
      <w:r w:rsidRPr="00236135">
        <w:rPr>
          <w:rFonts w:cs="細明體" w:hint="eastAsia"/>
          <w:bCs/>
          <w:szCs w:val="32"/>
        </w:rPr>
        <w:t>台灣電力股份有限公司</w:t>
      </w:r>
      <w:r w:rsidRPr="00736A86">
        <w:rPr>
          <w:rFonts w:cs="細明體" w:hint="eastAsia"/>
          <w:bCs/>
          <w:szCs w:val="32"/>
        </w:rPr>
        <w:t>，第</w:t>
      </w:r>
      <w:r w:rsidRPr="00736A86">
        <w:rPr>
          <w:rFonts w:cs="細明體" w:hint="eastAsia"/>
          <w:bCs/>
          <w:szCs w:val="32"/>
        </w:rPr>
        <w:t>7</w:t>
      </w:r>
      <w:r w:rsidRPr="00736A86">
        <w:rPr>
          <w:rFonts w:cs="細明體" w:hint="eastAsia"/>
          <w:bCs/>
          <w:szCs w:val="32"/>
        </w:rPr>
        <w:t>名是</w:t>
      </w:r>
      <w:r>
        <w:rPr>
          <w:rFonts w:cs="細明體" w:hint="eastAsia"/>
          <w:bCs/>
          <w:szCs w:val="32"/>
        </w:rPr>
        <w:t>台灣</w:t>
      </w:r>
      <w:r w:rsidRPr="00736A86">
        <w:rPr>
          <w:rFonts w:cs="細明體" w:hint="eastAsia"/>
          <w:bCs/>
          <w:szCs w:val="32"/>
        </w:rPr>
        <w:t>中油</w:t>
      </w:r>
      <w:r>
        <w:rPr>
          <w:rFonts w:cs="細明體" w:hint="eastAsia"/>
          <w:bCs/>
          <w:szCs w:val="32"/>
        </w:rPr>
        <w:t>股份有限公司</w:t>
      </w:r>
      <w:r w:rsidRPr="00736A86">
        <w:rPr>
          <w:rFonts w:cs="細明體" w:hint="eastAsia"/>
          <w:bCs/>
          <w:szCs w:val="32"/>
        </w:rPr>
        <w:t>，這</w:t>
      </w:r>
      <w:r w:rsidRPr="00736A86">
        <w:rPr>
          <w:rFonts w:cs="細明體" w:hint="eastAsia"/>
          <w:bCs/>
          <w:szCs w:val="32"/>
        </w:rPr>
        <w:t>2</w:t>
      </w:r>
      <w:r w:rsidRPr="00736A86">
        <w:rPr>
          <w:rFonts w:cs="細明體" w:hint="eastAsia"/>
          <w:bCs/>
          <w:szCs w:val="32"/>
        </w:rPr>
        <w:t>間是國營事業，第</w:t>
      </w:r>
      <w:r w:rsidRPr="00736A86">
        <w:rPr>
          <w:rFonts w:cs="細明體" w:hint="eastAsia"/>
          <w:bCs/>
          <w:szCs w:val="32"/>
        </w:rPr>
        <w:t>3</w:t>
      </w:r>
      <w:r w:rsidRPr="00736A86">
        <w:rPr>
          <w:rFonts w:cs="細明體" w:hint="eastAsia"/>
          <w:bCs/>
          <w:szCs w:val="32"/>
        </w:rPr>
        <w:t>名是中</w:t>
      </w:r>
      <w:r>
        <w:rPr>
          <w:rFonts w:cs="細明體" w:hint="eastAsia"/>
          <w:bCs/>
          <w:szCs w:val="32"/>
        </w:rPr>
        <w:t>國</w:t>
      </w:r>
      <w:r w:rsidRPr="00736A86">
        <w:rPr>
          <w:rFonts w:cs="細明體" w:hint="eastAsia"/>
          <w:bCs/>
          <w:szCs w:val="32"/>
        </w:rPr>
        <w:t>鋼</w:t>
      </w:r>
      <w:r>
        <w:rPr>
          <w:rFonts w:cs="細明體" w:hint="eastAsia"/>
          <w:bCs/>
          <w:szCs w:val="32"/>
        </w:rPr>
        <w:t>鐵股份有限公司</w:t>
      </w:r>
      <w:r w:rsidRPr="00736A86">
        <w:rPr>
          <w:rFonts w:cs="細明體" w:hint="eastAsia"/>
          <w:bCs/>
          <w:szCs w:val="32"/>
        </w:rPr>
        <w:t>，第</w:t>
      </w:r>
      <w:r w:rsidRPr="00736A86">
        <w:rPr>
          <w:rFonts w:cs="細明體" w:hint="eastAsia"/>
          <w:bCs/>
          <w:szCs w:val="32"/>
        </w:rPr>
        <w:t>5</w:t>
      </w:r>
      <w:r>
        <w:rPr>
          <w:rFonts w:cs="細明體" w:hint="eastAsia"/>
          <w:bCs/>
          <w:szCs w:val="32"/>
        </w:rPr>
        <w:t>名是中龍鋼鐵</w:t>
      </w:r>
      <w:r w:rsidRPr="00236135">
        <w:rPr>
          <w:rFonts w:cs="細明體" w:hint="eastAsia"/>
          <w:bCs/>
          <w:szCs w:val="32"/>
        </w:rPr>
        <w:t>股份有限公司</w:t>
      </w:r>
      <w:r>
        <w:rPr>
          <w:rFonts w:cs="細明體" w:hint="eastAsia"/>
          <w:bCs/>
          <w:szCs w:val="32"/>
        </w:rPr>
        <w:t>，這</w:t>
      </w:r>
      <w:r>
        <w:rPr>
          <w:rFonts w:cs="細明體" w:hint="eastAsia"/>
          <w:bCs/>
          <w:szCs w:val="32"/>
        </w:rPr>
        <w:t>2</w:t>
      </w:r>
      <w:r w:rsidRPr="00736A86">
        <w:rPr>
          <w:rFonts w:cs="細明體" w:hint="eastAsia"/>
          <w:bCs/>
          <w:szCs w:val="32"/>
        </w:rPr>
        <w:t>間亦是泛官股公司。這</w:t>
      </w:r>
      <w:r w:rsidRPr="00736A86">
        <w:rPr>
          <w:rFonts w:cs="細明體" w:hint="eastAsia"/>
          <w:bCs/>
          <w:szCs w:val="32"/>
        </w:rPr>
        <w:t>4</w:t>
      </w:r>
      <w:r w:rsidRPr="00736A86">
        <w:rPr>
          <w:rFonts w:cs="細明體" w:hint="eastAsia"/>
          <w:bCs/>
          <w:szCs w:val="32"/>
        </w:rPr>
        <w:t>間公司的溫室氣體總排放量就超過台灣溫室氣體總量的</w:t>
      </w:r>
      <w:r w:rsidRPr="00736A86">
        <w:rPr>
          <w:rFonts w:cs="細明體" w:hint="eastAsia"/>
          <w:bCs/>
          <w:szCs w:val="32"/>
        </w:rPr>
        <w:t>50%</w:t>
      </w:r>
      <w:r w:rsidRPr="00736A86">
        <w:rPr>
          <w:rFonts w:cs="細明體" w:hint="eastAsia"/>
          <w:bCs/>
          <w:szCs w:val="32"/>
        </w:rPr>
        <w:t>，且光是</w:t>
      </w:r>
      <w:r w:rsidRPr="00236135">
        <w:rPr>
          <w:rFonts w:cs="細明體" w:hint="eastAsia"/>
          <w:bCs/>
          <w:szCs w:val="32"/>
        </w:rPr>
        <w:t>台灣電力股份有限公司</w:t>
      </w:r>
      <w:r>
        <w:rPr>
          <w:rFonts w:cs="細明體" w:hint="eastAsia"/>
          <w:bCs/>
          <w:szCs w:val="32"/>
        </w:rPr>
        <w:t>的台中發電廠排放量占</w:t>
      </w:r>
      <w:r w:rsidRPr="00736A86">
        <w:rPr>
          <w:rFonts w:cs="細明體" w:hint="eastAsia"/>
          <w:bCs/>
          <w:szCs w:val="32"/>
        </w:rPr>
        <w:t>了台灣溫室氣體總量的</w:t>
      </w:r>
      <w:r w:rsidRPr="00736A86">
        <w:rPr>
          <w:rFonts w:cs="細明體" w:hint="eastAsia"/>
          <w:bCs/>
          <w:szCs w:val="32"/>
        </w:rPr>
        <w:t>17.5%</w:t>
      </w:r>
      <w:r>
        <w:rPr>
          <w:rFonts w:cs="細明體" w:hint="eastAsia"/>
          <w:bCs/>
          <w:szCs w:val="32"/>
        </w:rPr>
        <w:t>，興達發電廠則占</w:t>
      </w:r>
      <w:r w:rsidRPr="00736A86">
        <w:rPr>
          <w:rFonts w:cs="細明體" w:hint="eastAsia"/>
          <w:bCs/>
          <w:szCs w:val="32"/>
        </w:rPr>
        <w:t>了</w:t>
      </w:r>
      <w:r w:rsidRPr="00736A86">
        <w:rPr>
          <w:rFonts w:cs="細明體" w:hint="eastAsia"/>
          <w:bCs/>
          <w:szCs w:val="32"/>
        </w:rPr>
        <w:t>8.84%</w:t>
      </w:r>
      <w:r>
        <w:rPr>
          <w:rFonts w:cs="細明體" w:hint="eastAsia"/>
          <w:bCs/>
          <w:szCs w:val="32"/>
        </w:rPr>
        <w:t>，也就是說這</w:t>
      </w:r>
      <w:r>
        <w:rPr>
          <w:rFonts w:cs="細明體" w:hint="eastAsia"/>
          <w:bCs/>
          <w:szCs w:val="32"/>
        </w:rPr>
        <w:t>2</w:t>
      </w:r>
      <w:r>
        <w:rPr>
          <w:rFonts w:cs="細明體" w:hint="eastAsia"/>
          <w:bCs/>
          <w:szCs w:val="32"/>
        </w:rPr>
        <w:t>個電廠就占</w:t>
      </w:r>
      <w:r w:rsidRPr="00736A86">
        <w:rPr>
          <w:rFonts w:cs="細明體" w:hint="eastAsia"/>
          <w:bCs/>
          <w:szCs w:val="32"/>
        </w:rPr>
        <w:t>了台灣溫室氣體總量的</w:t>
      </w:r>
      <w:r w:rsidRPr="00736A86">
        <w:rPr>
          <w:rFonts w:cs="細明體" w:hint="eastAsia"/>
          <w:bCs/>
          <w:szCs w:val="32"/>
        </w:rPr>
        <w:t>26%</w:t>
      </w:r>
      <w:r>
        <w:rPr>
          <w:rFonts w:cs="細明體" w:hint="eastAsia"/>
          <w:bCs/>
          <w:szCs w:val="32"/>
        </w:rPr>
        <w:t>，溫室氣體減量已</w:t>
      </w:r>
      <w:r w:rsidRPr="00736A86">
        <w:rPr>
          <w:rFonts w:cs="細明體" w:hint="eastAsia"/>
          <w:bCs/>
          <w:szCs w:val="32"/>
        </w:rPr>
        <w:t>是全球共識，</w:t>
      </w:r>
      <w:r w:rsidRPr="00236135">
        <w:rPr>
          <w:rFonts w:cs="細明體" w:hint="eastAsia"/>
          <w:bCs/>
          <w:szCs w:val="32"/>
        </w:rPr>
        <w:t>台灣電力股份有限公司</w:t>
      </w:r>
      <w:r>
        <w:rPr>
          <w:rFonts w:cs="細明體" w:hint="eastAsia"/>
          <w:bCs/>
          <w:szCs w:val="32"/>
        </w:rPr>
        <w:lastRenderedPageBreak/>
        <w:t>做為政府政策執行者，更應該要配合政府長期減碳目標，爰</w:t>
      </w:r>
      <w:r w:rsidRPr="00736A86">
        <w:rPr>
          <w:rFonts w:cs="細明體" w:hint="eastAsia"/>
          <w:bCs/>
          <w:szCs w:val="32"/>
        </w:rPr>
        <w:t>要求</w:t>
      </w:r>
      <w:r>
        <w:rPr>
          <w:rFonts w:cs="細明體" w:hint="eastAsia"/>
          <w:bCs/>
          <w:szCs w:val="32"/>
        </w:rPr>
        <w:t>台灣電力股份有限公司</w:t>
      </w:r>
      <w:r w:rsidRPr="00736A86">
        <w:rPr>
          <w:rFonts w:cs="細明體" w:hint="eastAsia"/>
          <w:bCs/>
          <w:szCs w:val="32"/>
        </w:rPr>
        <w:t>應積極降低二氧化碳排放強度，以符合巴黎協定之需求。</w:t>
      </w:r>
    </w:p>
    <w:p w:rsidR="00D3420D" w:rsidRDefault="00D3420D" w:rsidP="00D3420D">
      <w:pPr>
        <w:pStyle w:val="aff4"/>
        <w:kinsoku w:val="0"/>
        <w:overflowPunct w:val="0"/>
        <w:autoSpaceDE w:val="0"/>
        <w:autoSpaceDN w:val="0"/>
        <w:ind w:left="3955" w:hangingChars="390" w:hanging="1296"/>
      </w:pPr>
      <w:r>
        <w:rPr>
          <w:rFonts w:hint="eastAsia"/>
        </w:rPr>
        <w:t>提案人：陳明文</w:t>
      </w:r>
      <w:r w:rsidRPr="00236135">
        <w:rPr>
          <w:rFonts w:hint="eastAsia"/>
        </w:rPr>
        <w:t xml:space="preserve">　蘇震清</w:t>
      </w:r>
      <w:r>
        <w:rPr>
          <w:rFonts w:hint="eastAsia"/>
        </w:rPr>
        <w:t xml:space="preserve">　林岱樺　</w:t>
      </w:r>
      <w:r w:rsidRPr="00A840DE">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根據</w:t>
      </w:r>
      <w:r>
        <w:rPr>
          <w:rFonts w:cs="細明體" w:hint="eastAsia"/>
          <w:bCs/>
          <w:szCs w:val="32"/>
        </w:rPr>
        <w:t>台灣電力股份有限公司</w:t>
      </w:r>
      <w:r w:rsidRPr="00736A86">
        <w:rPr>
          <w:rFonts w:cs="細明體" w:hint="eastAsia"/>
          <w:bCs/>
          <w:szCs w:val="32"/>
        </w:rPr>
        <w:t>公開資訊網公告，</w:t>
      </w:r>
      <w:r w:rsidRPr="00736A86">
        <w:rPr>
          <w:rFonts w:cs="細明體" w:hint="eastAsia"/>
          <w:bCs/>
          <w:szCs w:val="32"/>
        </w:rPr>
        <w:t>105</w:t>
      </w:r>
      <w:r w:rsidRPr="00736A86">
        <w:rPr>
          <w:rFonts w:cs="細明體" w:hint="eastAsia"/>
          <w:bCs/>
          <w:szCs w:val="32"/>
        </w:rPr>
        <w:t>年</w:t>
      </w:r>
      <w:r w:rsidRPr="00736A86">
        <w:rPr>
          <w:rFonts w:cs="細明體" w:hint="eastAsia"/>
          <w:bCs/>
          <w:szCs w:val="32"/>
        </w:rPr>
        <w:t>9</w:t>
      </w:r>
      <w:r w:rsidRPr="00736A86">
        <w:rPr>
          <w:rFonts w:cs="細明體" w:hint="eastAsia"/>
          <w:bCs/>
          <w:szCs w:val="32"/>
        </w:rPr>
        <w:t>月底我國電力系統裝置容量</w:t>
      </w:r>
      <w:r w:rsidRPr="00736A86">
        <w:rPr>
          <w:rFonts w:cs="細明體" w:hint="eastAsia"/>
          <w:bCs/>
          <w:szCs w:val="32"/>
        </w:rPr>
        <w:t>4</w:t>
      </w:r>
      <w:r w:rsidRPr="00736A86">
        <w:rPr>
          <w:rFonts w:cs="細明體" w:hint="eastAsia"/>
          <w:bCs/>
          <w:szCs w:val="32"/>
        </w:rPr>
        <w:t>萬</w:t>
      </w:r>
      <w:r w:rsidRPr="00736A86">
        <w:rPr>
          <w:rFonts w:cs="細明體" w:hint="eastAsia"/>
          <w:bCs/>
          <w:szCs w:val="32"/>
        </w:rPr>
        <w:t>1,280</w:t>
      </w:r>
      <w:r w:rsidRPr="00736A86">
        <w:rPr>
          <w:rFonts w:cs="細明體" w:hint="eastAsia"/>
          <w:bCs/>
          <w:szCs w:val="32"/>
        </w:rPr>
        <w:t>千瓩</w:t>
      </w:r>
      <w:r w:rsidRPr="00736A86">
        <w:rPr>
          <w:rFonts w:cs="細明體" w:hint="eastAsia"/>
          <w:bCs/>
          <w:szCs w:val="32"/>
        </w:rPr>
        <w:t>(</w:t>
      </w:r>
      <w:r w:rsidRPr="00736A86">
        <w:rPr>
          <w:rFonts w:cs="細明體" w:hint="eastAsia"/>
          <w:bCs/>
          <w:szCs w:val="32"/>
        </w:rPr>
        <w:t>含民營購電</w:t>
      </w:r>
      <w:r w:rsidRPr="00736A86">
        <w:rPr>
          <w:rFonts w:cs="細明體" w:hint="eastAsia"/>
          <w:bCs/>
          <w:szCs w:val="32"/>
        </w:rPr>
        <w:t>)</w:t>
      </w:r>
      <w:r w:rsidRPr="00736A86">
        <w:rPr>
          <w:rFonts w:cs="細明體" w:hint="eastAsia"/>
          <w:bCs/>
          <w:szCs w:val="32"/>
        </w:rPr>
        <w:t>，其中核一、核二廠裝置容量分別為</w:t>
      </w:r>
      <w:r w:rsidRPr="00736A86">
        <w:rPr>
          <w:rFonts w:cs="細明體" w:hint="eastAsia"/>
          <w:bCs/>
          <w:szCs w:val="32"/>
        </w:rPr>
        <w:t>1,272</w:t>
      </w:r>
      <w:r w:rsidRPr="00736A86">
        <w:rPr>
          <w:rFonts w:cs="細明體" w:hint="eastAsia"/>
          <w:bCs/>
          <w:szCs w:val="32"/>
        </w:rPr>
        <w:t>千瓩、</w:t>
      </w:r>
      <w:r w:rsidRPr="00736A86">
        <w:rPr>
          <w:rFonts w:cs="細明體" w:hint="eastAsia"/>
          <w:bCs/>
          <w:szCs w:val="32"/>
        </w:rPr>
        <w:t>1,970</w:t>
      </w:r>
      <w:r>
        <w:rPr>
          <w:rFonts w:cs="細明體" w:hint="eastAsia"/>
          <w:bCs/>
          <w:szCs w:val="32"/>
        </w:rPr>
        <w:t>千瓩，</w:t>
      </w:r>
      <w:r>
        <w:rPr>
          <w:rFonts w:cs="細明體" w:hint="eastAsia"/>
          <w:bCs/>
          <w:szCs w:val="32"/>
        </w:rPr>
        <w:t>2</w:t>
      </w:r>
      <w:r w:rsidRPr="00736A86">
        <w:rPr>
          <w:rFonts w:cs="細明體" w:hint="eastAsia"/>
          <w:bCs/>
          <w:szCs w:val="32"/>
        </w:rPr>
        <w:t>個電廠合計裝置容量占比約</w:t>
      </w:r>
      <w:r w:rsidRPr="00736A86">
        <w:rPr>
          <w:rFonts w:cs="細明體" w:hint="eastAsia"/>
          <w:bCs/>
          <w:szCs w:val="32"/>
        </w:rPr>
        <w:t>7.85</w:t>
      </w:r>
      <w:r w:rsidRPr="00736A86">
        <w:rPr>
          <w:rFonts w:cs="細明體" w:hint="eastAsia"/>
          <w:bCs/>
          <w:szCs w:val="32"/>
        </w:rPr>
        <w:t>％，合計可供發電量</w:t>
      </w:r>
      <w:r w:rsidRPr="00736A86">
        <w:rPr>
          <w:rFonts w:cs="細明體" w:hint="eastAsia"/>
          <w:bCs/>
          <w:szCs w:val="32"/>
        </w:rPr>
        <w:t>255.59</w:t>
      </w:r>
      <w:r w:rsidRPr="00736A86">
        <w:rPr>
          <w:rFonts w:cs="細明體" w:hint="eastAsia"/>
          <w:bCs/>
          <w:szCs w:val="32"/>
        </w:rPr>
        <w:t>億度，影響全國供電系統備轉容量率合計約</w:t>
      </w:r>
      <w:r w:rsidRPr="00736A86">
        <w:rPr>
          <w:rFonts w:cs="細明體" w:hint="eastAsia"/>
          <w:bCs/>
          <w:szCs w:val="32"/>
        </w:rPr>
        <w:t>9</w:t>
      </w:r>
      <w:r w:rsidRPr="00736A86">
        <w:rPr>
          <w:rFonts w:cs="細明體" w:hint="eastAsia"/>
          <w:bCs/>
          <w:szCs w:val="32"/>
        </w:rPr>
        <w:t>％，如按</w:t>
      </w:r>
      <w:r w:rsidRPr="00736A86">
        <w:rPr>
          <w:rFonts w:cs="細明體" w:hint="eastAsia"/>
          <w:bCs/>
          <w:szCs w:val="32"/>
        </w:rPr>
        <w:t>104</w:t>
      </w:r>
      <w:r w:rsidRPr="00736A86">
        <w:rPr>
          <w:rFonts w:cs="細明體" w:hint="eastAsia"/>
          <w:bCs/>
          <w:szCs w:val="32"/>
        </w:rPr>
        <w:t>年度全國淨發購電量</w:t>
      </w:r>
      <w:r w:rsidRPr="00736A86">
        <w:rPr>
          <w:rFonts w:cs="細明體" w:hint="eastAsia"/>
          <w:bCs/>
          <w:szCs w:val="32"/>
        </w:rPr>
        <w:t>2,191.04</w:t>
      </w:r>
      <w:r w:rsidRPr="00736A86">
        <w:rPr>
          <w:rFonts w:cs="細明體" w:hint="eastAsia"/>
          <w:bCs/>
          <w:szCs w:val="32"/>
        </w:rPr>
        <w:t>億度換算，則核一、核二廠可供發電量占比高達</w:t>
      </w:r>
      <w:r w:rsidRPr="00736A86">
        <w:rPr>
          <w:rFonts w:cs="細明體" w:hint="eastAsia"/>
          <w:bCs/>
          <w:szCs w:val="32"/>
        </w:rPr>
        <w:t>11.67</w:t>
      </w:r>
      <w:r w:rsidRPr="00736A86">
        <w:rPr>
          <w:rFonts w:cs="細明體" w:hint="eastAsia"/>
          <w:bCs/>
          <w:szCs w:val="32"/>
        </w:rPr>
        <w:t>％，截至</w:t>
      </w:r>
      <w:r w:rsidRPr="00736A86">
        <w:rPr>
          <w:rFonts w:cs="細明體" w:hint="eastAsia"/>
          <w:bCs/>
          <w:szCs w:val="32"/>
        </w:rPr>
        <w:t>105</w:t>
      </w:r>
      <w:r w:rsidRPr="00736A86">
        <w:rPr>
          <w:rFonts w:cs="細明體" w:hint="eastAsia"/>
          <w:bCs/>
          <w:szCs w:val="32"/>
        </w:rPr>
        <w:t>年</w:t>
      </w:r>
      <w:r w:rsidRPr="00736A86">
        <w:rPr>
          <w:rFonts w:cs="細明體" w:hint="eastAsia"/>
          <w:bCs/>
          <w:szCs w:val="32"/>
        </w:rPr>
        <w:t>10</w:t>
      </w:r>
      <w:r w:rsidRPr="00736A86">
        <w:rPr>
          <w:rFonts w:cs="細明體" w:hint="eastAsia"/>
          <w:bCs/>
          <w:szCs w:val="32"/>
        </w:rPr>
        <w:t>月底止核一廠及核二廠</w:t>
      </w:r>
      <w:r w:rsidRPr="00736A86">
        <w:rPr>
          <w:rFonts w:cs="細明體" w:hint="eastAsia"/>
          <w:bCs/>
          <w:szCs w:val="32"/>
        </w:rPr>
        <w:t>4</w:t>
      </w:r>
      <w:r w:rsidRPr="00736A86">
        <w:rPr>
          <w:rFonts w:cs="細明體" w:hint="eastAsia"/>
          <w:bCs/>
          <w:szCs w:val="32"/>
        </w:rPr>
        <w:t>部機組用過核燃料貯存池剩餘空間分別為</w:t>
      </w:r>
      <w:r w:rsidRPr="00736A86">
        <w:rPr>
          <w:rFonts w:cs="細明體" w:hint="eastAsia"/>
          <w:bCs/>
          <w:szCs w:val="32"/>
        </w:rPr>
        <w:t>9</w:t>
      </w:r>
      <w:r w:rsidRPr="00736A86">
        <w:rPr>
          <w:rFonts w:cs="細明體" w:hint="eastAsia"/>
          <w:bCs/>
          <w:szCs w:val="32"/>
        </w:rPr>
        <w:t>束、</w:t>
      </w:r>
      <w:r w:rsidRPr="00736A86">
        <w:rPr>
          <w:rFonts w:cs="細明體" w:hint="eastAsia"/>
          <w:bCs/>
          <w:szCs w:val="32"/>
        </w:rPr>
        <w:t>7</w:t>
      </w:r>
      <w:r w:rsidRPr="00736A86">
        <w:rPr>
          <w:rFonts w:cs="細明體" w:hint="eastAsia"/>
          <w:bCs/>
          <w:szCs w:val="32"/>
        </w:rPr>
        <w:t>束、</w:t>
      </w:r>
      <w:r w:rsidRPr="00736A86">
        <w:rPr>
          <w:rFonts w:cs="細明體" w:hint="eastAsia"/>
          <w:bCs/>
          <w:szCs w:val="32"/>
        </w:rPr>
        <w:t>34</w:t>
      </w:r>
      <w:r w:rsidRPr="00736A86">
        <w:rPr>
          <w:rFonts w:cs="細明體" w:hint="eastAsia"/>
          <w:bCs/>
          <w:szCs w:val="32"/>
        </w:rPr>
        <w:t>束及</w:t>
      </w:r>
      <w:r w:rsidRPr="00736A86">
        <w:rPr>
          <w:rFonts w:cs="細明體" w:hint="eastAsia"/>
          <w:bCs/>
          <w:szCs w:val="32"/>
        </w:rPr>
        <w:t>10</w:t>
      </w:r>
      <w:r w:rsidRPr="00736A86">
        <w:rPr>
          <w:rFonts w:cs="細明體" w:hint="eastAsia"/>
          <w:bCs/>
          <w:szCs w:val="32"/>
        </w:rPr>
        <w:t>束。如按該核電機組每次歲修約需更換退出燃料棒</w:t>
      </w:r>
      <w:r w:rsidRPr="00736A86">
        <w:rPr>
          <w:rFonts w:cs="細明體" w:hint="eastAsia"/>
          <w:bCs/>
          <w:szCs w:val="32"/>
        </w:rPr>
        <w:t>110</w:t>
      </w:r>
      <w:r w:rsidRPr="00736A86">
        <w:rPr>
          <w:rFonts w:cs="細明體" w:hint="eastAsia"/>
          <w:bCs/>
          <w:szCs w:val="32"/>
        </w:rPr>
        <w:t>束推估，目前核一及核二廠用過核燃料棒貯存池已形同全部貯滿，恐面臨提前停轉相關問題，為免發生停</w:t>
      </w:r>
      <w:r w:rsidRPr="00736A86">
        <w:rPr>
          <w:rFonts w:cs="細明體" w:hint="eastAsia"/>
          <w:bCs/>
          <w:szCs w:val="32"/>
        </w:rPr>
        <w:t>(</w:t>
      </w:r>
      <w:r w:rsidRPr="00736A86">
        <w:rPr>
          <w:rFonts w:cs="細明體" w:hint="eastAsia"/>
          <w:bCs/>
          <w:szCs w:val="32"/>
        </w:rPr>
        <w:t>限</w:t>
      </w:r>
      <w:r w:rsidRPr="00736A86">
        <w:rPr>
          <w:rFonts w:cs="細明體" w:hint="eastAsia"/>
          <w:bCs/>
          <w:szCs w:val="32"/>
        </w:rPr>
        <w:t>)</w:t>
      </w:r>
      <w:r>
        <w:rPr>
          <w:rFonts w:cs="細明體" w:hint="eastAsia"/>
          <w:bCs/>
          <w:szCs w:val="32"/>
        </w:rPr>
        <w:t>電危機，爰</w:t>
      </w:r>
      <w:r w:rsidRPr="00736A86">
        <w:rPr>
          <w:rFonts w:cs="細明體" w:hint="eastAsia"/>
          <w:bCs/>
          <w:szCs w:val="32"/>
        </w:rPr>
        <w:t>要求</w:t>
      </w:r>
      <w:r>
        <w:rPr>
          <w:rFonts w:cs="細明體" w:hint="eastAsia"/>
          <w:bCs/>
          <w:szCs w:val="32"/>
        </w:rPr>
        <w:t>台灣電力股份有限公司</w:t>
      </w:r>
      <w:r w:rsidRPr="00736A86">
        <w:rPr>
          <w:rFonts w:cs="細明體" w:hint="eastAsia"/>
          <w:bCs/>
          <w:szCs w:val="32"/>
        </w:rPr>
        <w:t>應儘速籌謀因應對策並覓妥替代電源，以確保供電穩定。</w:t>
      </w:r>
    </w:p>
    <w:p w:rsidR="00D3420D" w:rsidRDefault="00D3420D" w:rsidP="00D3420D">
      <w:pPr>
        <w:pStyle w:val="aff4"/>
        <w:kinsoku w:val="0"/>
        <w:overflowPunct w:val="0"/>
        <w:autoSpaceDE w:val="0"/>
        <w:autoSpaceDN w:val="0"/>
        <w:ind w:left="3955" w:hangingChars="390" w:hanging="1296"/>
      </w:pPr>
      <w:r>
        <w:rPr>
          <w:rFonts w:hint="eastAsia"/>
        </w:rPr>
        <w:t>提案人：陳明文</w:t>
      </w:r>
      <w:r w:rsidRPr="00236135">
        <w:rPr>
          <w:rFonts w:hint="eastAsia"/>
        </w:rPr>
        <w:t xml:space="preserve">　蘇震清</w:t>
      </w:r>
      <w:r>
        <w:rPr>
          <w:rFonts w:hint="eastAsia"/>
        </w:rPr>
        <w:t xml:space="preserve">　林岱樺　</w:t>
      </w:r>
      <w:r w:rsidRPr="00A840DE">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我國區域電力供需失衡，長期仰賴中南電北送，以彌補北部地區電力缺口，根據推估，若電力需求成長速度維持不變，則</w:t>
      </w:r>
      <w:r w:rsidRPr="00736A86">
        <w:rPr>
          <w:rFonts w:cs="細明體" w:hint="eastAsia"/>
          <w:bCs/>
          <w:szCs w:val="32"/>
        </w:rPr>
        <w:t>112</w:t>
      </w:r>
      <w:r w:rsidRPr="00736A86">
        <w:rPr>
          <w:rFonts w:cs="細明體" w:hint="eastAsia"/>
          <w:bCs/>
          <w:szCs w:val="32"/>
        </w:rPr>
        <w:t>至</w:t>
      </w:r>
      <w:r w:rsidRPr="00736A86">
        <w:rPr>
          <w:rFonts w:cs="細明體" w:hint="eastAsia"/>
          <w:bCs/>
          <w:szCs w:val="32"/>
        </w:rPr>
        <w:t>113</w:t>
      </w:r>
      <w:r w:rsidRPr="00736A86">
        <w:rPr>
          <w:rFonts w:cs="細明體" w:hint="eastAsia"/>
          <w:bCs/>
          <w:szCs w:val="32"/>
        </w:rPr>
        <w:t>年度將發生北部電力缺口超逾中南電北送之能力，預估該</w:t>
      </w:r>
      <w:r w:rsidRPr="00736A86">
        <w:rPr>
          <w:rFonts w:cs="細明體" w:hint="eastAsia"/>
          <w:bCs/>
          <w:szCs w:val="32"/>
        </w:rPr>
        <w:t>2</w:t>
      </w:r>
      <w:r w:rsidRPr="00736A86">
        <w:rPr>
          <w:rFonts w:cs="細明體" w:hint="eastAsia"/>
          <w:bCs/>
          <w:szCs w:val="32"/>
        </w:rPr>
        <w:t>年度北部電力缺口分別為</w:t>
      </w:r>
      <w:r w:rsidRPr="00736A86">
        <w:rPr>
          <w:rFonts w:cs="細明體" w:hint="eastAsia"/>
          <w:bCs/>
          <w:szCs w:val="32"/>
        </w:rPr>
        <w:t>3</w:t>
      </w:r>
      <w:r w:rsidRPr="00736A86">
        <w:rPr>
          <w:rFonts w:cs="細明體" w:hint="eastAsia"/>
          <w:bCs/>
          <w:szCs w:val="32"/>
        </w:rPr>
        <w:t>萬瓩及</w:t>
      </w:r>
      <w:r w:rsidRPr="00736A86">
        <w:rPr>
          <w:rFonts w:cs="細明體" w:hint="eastAsia"/>
          <w:bCs/>
          <w:szCs w:val="32"/>
        </w:rPr>
        <w:t>66</w:t>
      </w:r>
      <w:r>
        <w:rPr>
          <w:rFonts w:cs="細明體" w:hint="eastAsia"/>
          <w:bCs/>
          <w:szCs w:val="32"/>
        </w:rPr>
        <w:t>萬瓩，北部地區恐發生限電危機，爰</w:t>
      </w:r>
      <w:r w:rsidRPr="00736A86">
        <w:rPr>
          <w:rFonts w:cs="細明體" w:hint="eastAsia"/>
          <w:bCs/>
          <w:szCs w:val="32"/>
        </w:rPr>
        <w:t>要求</w:t>
      </w:r>
      <w:r>
        <w:rPr>
          <w:rFonts w:cs="細明體" w:hint="eastAsia"/>
          <w:bCs/>
          <w:szCs w:val="32"/>
        </w:rPr>
        <w:t>台灣電力股份有限公司</w:t>
      </w:r>
      <w:r w:rsidRPr="00736A86">
        <w:rPr>
          <w:rFonts w:cs="細明體" w:hint="eastAsia"/>
          <w:bCs/>
          <w:szCs w:val="32"/>
        </w:rPr>
        <w:t>儘早辦理相關配套電源開發計畫，以做為未來因應。</w:t>
      </w:r>
    </w:p>
    <w:p w:rsidR="00D3420D" w:rsidRPr="00736A86" w:rsidRDefault="00D3420D" w:rsidP="00D3420D">
      <w:pPr>
        <w:pStyle w:val="aff4"/>
        <w:kinsoku w:val="0"/>
        <w:overflowPunct w:val="0"/>
        <w:autoSpaceDE w:val="0"/>
        <w:autoSpaceDN w:val="0"/>
        <w:ind w:left="3955" w:hangingChars="390" w:hanging="1296"/>
        <w:rPr>
          <w:bCs w:val="0"/>
        </w:rPr>
      </w:pPr>
      <w:r w:rsidRPr="008B3140">
        <w:rPr>
          <w:rFonts w:hint="eastAsia"/>
        </w:rPr>
        <w:t>提案人：陳明文　蘇震清</w:t>
      </w:r>
      <w:r>
        <w:rPr>
          <w:rFonts w:hint="eastAsia"/>
        </w:rPr>
        <w:t xml:space="preserve">　</w:t>
      </w:r>
      <w:r w:rsidRPr="008B3140">
        <w:rPr>
          <w:rFonts w:hint="eastAsia"/>
        </w:rPr>
        <w:t>林岱樺</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截至</w:t>
      </w:r>
      <w:r w:rsidRPr="00736A86">
        <w:rPr>
          <w:rFonts w:cs="細明體" w:hint="eastAsia"/>
          <w:bCs/>
          <w:szCs w:val="32"/>
        </w:rPr>
        <w:t>105</w:t>
      </w:r>
      <w:r w:rsidRPr="00736A86">
        <w:rPr>
          <w:rFonts w:cs="細明體" w:hint="eastAsia"/>
          <w:bCs/>
          <w:szCs w:val="32"/>
        </w:rPr>
        <w:t>年</w:t>
      </w:r>
      <w:r w:rsidRPr="00736A86">
        <w:rPr>
          <w:rFonts w:cs="細明體" w:hint="eastAsia"/>
          <w:bCs/>
          <w:szCs w:val="32"/>
        </w:rPr>
        <w:t>8</w:t>
      </w:r>
      <w:r w:rsidRPr="00736A86">
        <w:rPr>
          <w:rFonts w:cs="細明體" w:hint="eastAsia"/>
          <w:bCs/>
          <w:szCs w:val="32"/>
        </w:rPr>
        <w:t>月底止，</w:t>
      </w:r>
      <w:r>
        <w:rPr>
          <w:rFonts w:cs="細明體" w:hint="eastAsia"/>
          <w:bCs/>
          <w:szCs w:val="32"/>
        </w:rPr>
        <w:t>台灣電力股份有限公司</w:t>
      </w:r>
      <w:r w:rsidRPr="00736A86">
        <w:rPr>
          <w:rFonts w:cs="細明體" w:hint="eastAsia"/>
          <w:bCs/>
          <w:szCs w:val="32"/>
        </w:rPr>
        <w:t>未使用或未依原定用途使用之土地，分別為</w:t>
      </w:r>
      <w:r w:rsidRPr="00736A86">
        <w:rPr>
          <w:rFonts w:cs="細明體" w:hint="eastAsia"/>
          <w:bCs/>
          <w:szCs w:val="32"/>
        </w:rPr>
        <w:t>234</w:t>
      </w:r>
      <w:r w:rsidRPr="00736A86">
        <w:rPr>
          <w:rFonts w:cs="細明體" w:hint="eastAsia"/>
          <w:bCs/>
          <w:szCs w:val="32"/>
        </w:rPr>
        <w:t>件，</w:t>
      </w:r>
      <w:r w:rsidRPr="00736A86">
        <w:rPr>
          <w:rFonts w:cs="細明體" w:hint="eastAsia"/>
          <w:bCs/>
          <w:szCs w:val="32"/>
        </w:rPr>
        <w:t>359</w:t>
      </w:r>
      <w:r w:rsidRPr="00736A86">
        <w:rPr>
          <w:rFonts w:cs="細明體" w:hint="eastAsia"/>
          <w:bCs/>
          <w:szCs w:val="32"/>
        </w:rPr>
        <w:t>筆，面積</w:t>
      </w:r>
      <w:r w:rsidRPr="00736A86">
        <w:rPr>
          <w:rFonts w:cs="細明體" w:hint="eastAsia"/>
          <w:bCs/>
          <w:szCs w:val="32"/>
        </w:rPr>
        <w:lastRenderedPageBreak/>
        <w:t>319</w:t>
      </w:r>
      <w:r w:rsidRPr="00736A86">
        <w:rPr>
          <w:rFonts w:cs="細明體" w:hint="eastAsia"/>
          <w:bCs/>
          <w:szCs w:val="32"/>
        </w:rPr>
        <w:t>萬</w:t>
      </w:r>
      <w:r w:rsidRPr="00736A86">
        <w:rPr>
          <w:rFonts w:cs="細明體" w:hint="eastAsia"/>
          <w:bCs/>
          <w:szCs w:val="32"/>
        </w:rPr>
        <w:t>2,332.46</w:t>
      </w:r>
      <w:r w:rsidRPr="00736A86">
        <w:rPr>
          <w:rFonts w:cs="細明體" w:hint="eastAsia"/>
          <w:bCs/>
          <w:szCs w:val="32"/>
        </w:rPr>
        <w:t>平方公尺，合計取得成本達</w:t>
      </w:r>
      <w:r w:rsidRPr="00736A86">
        <w:rPr>
          <w:rFonts w:cs="細明體" w:hint="eastAsia"/>
          <w:bCs/>
          <w:szCs w:val="32"/>
        </w:rPr>
        <w:t>189</w:t>
      </w:r>
      <w:r w:rsidRPr="00736A86">
        <w:rPr>
          <w:rFonts w:cs="細明體" w:hint="eastAsia"/>
          <w:bCs/>
          <w:szCs w:val="32"/>
        </w:rPr>
        <w:t>億</w:t>
      </w:r>
      <w:r w:rsidRPr="00736A86">
        <w:rPr>
          <w:rFonts w:cs="細明體" w:hint="eastAsia"/>
          <w:bCs/>
          <w:szCs w:val="32"/>
        </w:rPr>
        <w:t>0,249</w:t>
      </w:r>
      <w:r w:rsidRPr="00736A86">
        <w:rPr>
          <w:rFonts w:cs="細明體" w:hint="eastAsia"/>
          <w:bCs/>
          <w:szCs w:val="32"/>
        </w:rPr>
        <w:t>萬</w:t>
      </w:r>
      <w:r w:rsidRPr="00736A86">
        <w:rPr>
          <w:rFonts w:cs="細明體" w:hint="eastAsia"/>
          <w:bCs/>
          <w:szCs w:val="32"/>
        </w:rPr>
        <w:t>1</w:t>
      </w:r>
      <w:r w:rsidRPr="00736A86">
        <w:rPr>
          <w:rFonts w:cs="細明體" w:hint="eastAsia"/>
          <w:bCs/>
          <w:szCs w:val="32"/>
        </w:rPr>
        <w:t>千元，其中更有部分土地已逾原定最後使用期限超過</w:t>
      </w:r>
      <w:r w:rsidRPr="00736A86">
        <w:rPr>
          <w:rFonts w:cs="細明體" w:hint="eastAsia"/>
          <w:bCs/>
          <w:szCs w:val="32"/>
        </w:rPr>
        <w:t>20</w:t>
      </w:r>
      <w:r>
        <w:rPr>
          <w:rFonts w:cs="細明體" w:hint="eastAsia"/>
          <w:bCs/>
          <w:szCs w:val="32"/>
        </w:rPr>
        <w:t>年以上之情形，爰</w:t>
      </w:r>
      <w:r w:rsidRPr="00736A86">
        <w:rPr>
          <w:rFonts w:cs="細明體" w:hint="eastAsia"/>
          <w:bCs/>
          <w:szCs w:val="32"/>
        </w:rPr>
        <w:t>要求</w:t>
      </w:r>
      <w:r>
        <w:rPr>
          <w:rFonts w:cs="細明體" w:hint="eastAsia"/>
          <w:bCs/>
          <w:szCs w:val="32"/>
        </w:rPr>
        <w:t>台灣電力股份有限公司</w:t>
      </w:r>
      <w:r w:rsidRPr="00736A86">
        <w:rPr>
          <w:rFonts w:cs="細明體" w:hint="eastAsia"/>
          <w:bCs/>
          <w:szCs w:val="32"/>
        </w:rPr>
        <w:t>儘早研謀土地活化利用方案，並參據「行政院活化閒置公共設施續處作法」之相關規範，列管追蹤並定期檢討活化辦理情形，以提升土地資產使用效益。</w:t>
      </w:r>
    </w:p>
    <w:p w:rsidR="00D3420D" w:rsidRPr="00D46CCE" w:rsidRDefault="00D3420D" w:rsidP="00D3420D">
      <w:pPr>
        <w:pStyle w:val="aff4"/>
        <w:kinsoku w:val="0"/>
        <w:overflowPunct w:val="0"/>
        <w:autoSpaceDE w:val="0"/>
        <w:autoSpaceDN w:val="0"/>
        <w:ind w:left="3955" w:hangingChars="390" w:hanging="1296"/>
        <w:rPr>
          <w:bCs w:val="0"/>
        </w:rPr>
      </w:pPr>
      <w:r w:rsidRPr="008B3140">
        <w:rPr>
          <w:rFonts w:hint="eastAsia"/>
        </w:rPr>
        <w:t>提案人：陳明文　蘇震清</w:t>
      </w:r>
      <w:r>
        <w:rPr>
          <w:rFonts w:hint="eastAsia"/>
        </w:rPr>
        <w:t xml:space="preserve">　</w:t>
      </w:r>
      <w:r w:rsidRPr="008B3140">
        <w:rPr>
          <w:rFonts w:hint="eastAsia"/>
        </w:rPr>
        <w:t>林岱樺</w:t>
      </w:r>
      <w:r>
        <w:rPr>
          <w:rFonts w:hint="eastAsia"/>
        </w:rPr>
        <w:t xml:space="preserve">　</w:t>
      </w:r>
      <w:r w:rsidRPr="008B3E2C">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根據統計資料，目前</w:t>
      </w:r>
      <w:r w:rsidRPr="008B3140">
        <w:rPr>
          <w:rFonts w:cs="細明體" w:hint="eastAsia"/>
          <w:bCs/>
          <w:szCs w:val="32"/>
        </w:rPr>
        <w:t>台灣電力股份有限公司</w:t>
      </w:r>
      <w:r w:rsidRPr="00736A86">
        <w:rPr>
          <w:rFonts w:cs="細明體" w:hint="eastAsia"/>
          <w:bCs/>
          <w:szCs w:val="32"/>
        </w:rPr>
        <w:t>物料存貨</w:t>
      </w:r>
      <w:r w:rsidRPr="00736A86">
        <w:rPr>
          <w:rFonts w:cs="細明體" w:hint="eastAsia"/>
          <w:bCs/>
          <w:szCs w:val="32"/>
        </w:rPr>
        <w:t>208.47</w:t>
      </w:r>
      <w:r w:rsidRPr="00736A86">
        <w:rPr>
          <w:rFonts w:cs="細明體" w:hint="eastAsia"/>
          <w:bCs/>
          <w:szCs w:val="32"/>
        </w:rPr>
        <w:t>億餘元，其中</w:t>
      </w:r>
      <w:r w:rsidRPr="00736A86">
        <w:rPr>
          <w:rFonts w:cs="細明體" w:hint="eastAsia"/>
          <w:bCs/>
          <w:szCs w:val="32"/>
        </w:rPr>
        <w:t>23.58</w:t>
      </w:r>
      <w:r w:rsidRPr="00736A86">
        <w:rPr>
          <w:rFonts w:cs="細明體" w:hint="eastAsia"/>
          <w:bCs/>
          <w:szCs w:val="32"/>
        </w:rPr>
        <w:t>億餘元之物料購入時間已超過</w:t>
      </w:r>
      <w:r w:rsidRPr="00736A86">
        <w:rPr>
          <w:rFonts w:cs="細明體" w:hint="eastAsia"/>
          <w:bCs/>
          <w:szCs w:val="32"/>
        </w:rPr>
        <w:t>10</w:t>
      </w:r>
      <w:r w:rsidRPr="00736A86">
        <w:rPr>
          <w:rFonts w:cs="細明體" w:hint="eastAsia"/>
          <w:bCs/>
          <w:szCs w:val="32"/>
        </w:rPr>
        <w:t>年以上，未達</w:t>
      </w:r>
      <w:r w:rsidRPr="00736A86">
        <w:rPr>
          <w:rFonts w:cs="細明體" w:hint="eastAsia"/>
          <w:bCs/>
          <w:szCs w:val="32"/>
        </w:rPr>
        <w:t>10</w:t>
      </w:r>
      <w:r w:rsidRPr="00736A86">
        <w:rPr>
          <w:rFonts w:cs="細明體" w:hint="eastAsia"/>
          <w:bCs/>
          <w:szCs w:val="32"/>
        </w:rPr>
        <w:t>年但超過</w:t>
      </w:r>
      <w:r w:rsidRPr="00736A86">
        <w:rPr>
          <w:rFonts w:cs="細明體" w:hint="eastAsia"/>
          <w:bCs/>
          <w:szCs w:val="32"/>
        </w:rPr>
        <w:t>5</w:t>
      </w:r>
      <w:r w:rsidRPr="00736A86">
        <w:rPr>
          <w:rFonts w:cs="細明體" w:hint="eastAsia"/>
          <w:bCs/>
          <w:szCs w:val="32"/>
        </w:rPr>
        <w:t>年以上部分亦達</w:t>
      </w:r>
      <w:r w:rsidRPr="00736A86">
        <w:rPr>
          <w:rFonts w:cs="細明體" w:hint="eastAsia"/>
          <w:bCs/>
          <w:szCs w:val="32"/>
        </w:rPr>
        <w:t>23.18</w:t>
      </w:r>
      <w:r w:rsidRPr="00736A86">
        <w:rPr>
          <w:rFonts w:cs="細明體" w:hint="eastAsia"/>
          <w:bCs/>
          <w:szCs w:val="32"/>
        </w:rPr>
        <w:t>億餘元，無法使用或無利用價值之呆廢料</w:t>
      </w:r>
      <w:r w:rsidRPr="00736A86">
        <w:rPr>
          <w:rFonts w:cs="細明體" w:hint="eastAsia"/>
          <w:bCs/>
          <w:szCs w:val="32"/>
        </w:rPr>
        <w:t>8,452</w:t>
      </w:r>
      <w:r w:rsidRPr="00736A86">
        <w:rPr>
          <w:rFonts w:cs="細明體" w:hint="eastAsia"/>
          <w:bCs/>
          <w:szCs w:val="32"/>
        </w:rPr>
        <w:t>萬</w:t>
      </w:r>
      <w:r w:rsidRPr="00736A86">
        <w:rPr>
          <w:rFonts w:cs="細明體" w:hint="eastAsia"/>
          <w:bCs/>
          <w:szCs w:val="32"/>
        </w:rPr>
        <w:t>8</w:t>
      </w:r>
      <w:r w:rsidRPr="00736A86">
        <w:rPr>
          <w:rFonts w:cs="細明體" w:hint="eastAsia"/>
          <w:bCs/>
          <w:szCs w:val="32"/>
        </w:rPr>
        <w:t>千元。物</w:t>
      </w:r>
      <w:r>
        <w:rPr>
          <w:rFonts w:cs="細明體" w:hint="eastAsia"/>
          <w:bCs/>
          <w:szCs w:val="32"/>
        </w:rPr>
        <w:t>料購入時間久遠恐衍生品質劣化與不堪使用而須報廢之浪費情事，爰</w:t>
      </w:r>
      <w:r w:rsidRPr="00736A86">
        <w:rPr>
          <w:rFonts w:cs="細明體" w:hint="eastAsia"/>
          <w:bCs/>
          <w:szCs w:val="32"/>
        </w:rPr>
        <w:t>要求</w:t>
      </w:r>
      <w:r>
        <w:rPr>
          <w:rFonts w:cs="細明體" w:hint="eastAsia"/>
          <w:bCs/>
          <w:szCs w:val="32"/>
        </w:rPr>
        <w:t>台灣電力股份有限公司</w:t>
      </w:r>
      <w:r w:rsidRPr="00736A86">
        <w:rPr>
          <w:rFonts w:cs="細明體" w:hint="eastAsia"/>
          <w:bCs/>
          <w:szCs w:val="32"/>
        </w:rPr>
        <w:t>儘速檢討改善，另有關不易轉化其他計畫使用之特殊性物</w:t>
      </w:r>
      <w:r w:rsidRPr="00736A86">
        <w:rPr>
          <w:rFonts w:cs="細明體" w:hint="eastAsia"/>
          <w:bCs/>
          <w:szCs w:val="32"/>
        </w:rPr>
        <w:t>(</w:t>
      </w:r>
      <w:r w:rsidRPr="00736A86">
        <w:rPr>
          <w:rFonts w:cs="細明體" w:hint="eastAsia"/>
          <w:bCs/>
          <w:szCs w:val="32"/>
        </w:rPr>
        <w:t>材</w:t>
      </w:r>
      <w:r w:rsidRPr="00736A86">
        <w:rPr>
          <w:rFonts w:cs="細明體" w:hint="eastAsia"/>
          <w:bCs/>
          <w:szCs w:val="32"/>
        </w:rPr>
        <w:t>)</w:t>
      </w:r>
      <w:r w:rsidRPr="00736A86">
        <w:rPr>
          <w:rFonts w:cs="細明體" w:hint="eastAsia"/>
          <w:bCs/>
          <w:szCs w:val="32"/>
        </w:rPr>
        <w:t>料，亦應於財務報表適度揭露。</w:t>
      </w:r>
    </w:p>
    <w:p w:rsidR="00D3420D" w:rsidRPr="00736A86" w:rsidRDefault="00D3420D" w:rsidP="00D3420D">
      <w:pPr>
        <w:pStyle w:val="aff4"/>
        <w:kinsoku w:val="0"/>
        <w:overflowPunct w:val="0"/>
        <w:autoSpaceDE w:val="0"/>
        <w:autoSpaceDN w:val="0"/>
        <w:ind w:left="3955" w:hangingChars="390" w:hanging="1296"/>
        <w:rPr>
          <w:bCs w:val="0"/>
        </w:rPr>
      </w:pPr>
      <w:r w:rsidRPr="008B3140">
        <w:rPr>
          <w:rFonts w:hint="eastAsia"/>
        </w:rPr>
        <w:t>提案人：陳明文　蘇震清</w:t>
      </w:r>
      <w:r>
        <w:rPr>
          <w:rFonts w:hint="eastAsia"/>
        </w:rPr>
        <w:t xml:space="preserve">　</w:t>
      </w:r>
      <w:r w:rsidRPr="008B3140">
        <w:rPr>
          <w:rFonts w:hint="eastAsia"/>
        </w:rPr>
        <w:t>林岱樺</w:t>
      </w:r>
      <w:r>
        <w:rPr>
          <w:rFonts w:hint="eastAsia"/>
        </w:rPr>
        <w:t xml:space="preserve">　</w:t>
      </w:r>
      <w:r w:rsidRPr="008B3E2C">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截至</w:t>
      </w:r>
      <w:r w:rsidRPr="00736A86">
        <w:rPr>
          <w:rFonts w:cs="細明體" w:hint="eastAsia"/>
          <w:bCs/>
          <w:szCs w:val="32"/>
        </w:rPr>
        <w:t>105</w:t>
      </w:r>
      <w:r w:rsidRPr="00736A86">
        <w:rPr>
          <w:rFonts w:cs="細明體" w:hint="eastAsia"/>
          <w:bCs/>
          <w:szCs w:val="32"/>
        </w:rPr>
        <w:t>年</w:t>
      </w:r>
      <w:r w:rsidRPr="00736A86">
        <w:rPr>
          <w:rFonts w:cs="細明體" w:hint="eastAsia"/>
          <w:bCs/>
          <w:szCs w:val="32"/>
        </w:rPr>
        <w:t>9</w:t>
      </w:r>
      <w:r w:rsidRPr="00736A86">
        <w:rPr>
          <w:rFonts w:cs="細明體" w:hint="eastAsia"/>
          <w:bCs/>
          <w:szCs w:val="32"/>
        </w:rPr>
        <w:t>月底止</w:t>
      </w:r>
      <w:r>
        <w:rPr>
          <w:rFonts w:cs="細明體" w:hint="eastAsia"/>
          <w:bCs/>
          <w:szCs w:val="32"/>
        </w:rPr>
        <w:t>台灣電力股份有限公司</w:t>
      </w:r>
      <w:r w:rsidRPr="00736A86">
        <w:rPr>
          <w:rFonts w:cs="細明體" w:hint="eastAsia"/>
          <w:bCs/>
          <w:szCs w:val="32"/>
        </w:rPr>
        <w:t>系統裝置容量</w:t>
      </w:r>
      <w:r w:rsidRPr="00736A86">
        <w:rPr>
          <w:rFonts w:cs="細明體" w:hint="eastAsia"/>
          <w:bCs/>
          <w:szCs w:val="32"/>
        </w:rPr>
        <w:t>3,141</w:t>
      </w:r>
      <w:r w:rsidRPr="00736A86">
        <w:rPr>
          <w:rFonts w:cs="細明體" w:hint="eastAsia"/>
          <w:bCs/>
          <w:szCs w:val="32"/>
        </w:rPr>
        <w:t>萬</w:t>
      </w:r>
      <w:r w:rsidRPr="00736A86">
        <w:rPr>
          <w:rFonts w:cs="細明體" w:hint="eastAsia"/>
          <w:bCs/>
          <w:szCs w:val="32"/>
        </w:rPr>
        <w:t>6</w:t>
      </w:r>
      <w:r w:rsidRPr="00736A86">
        <w:rPr>
          <w:rFonts w:cs="細明體" w:hint="eastAsia"/>
          <w:bCs/>
          <w:szCs w:val="32"/>
        </w:rPr>
        <w:t>千瓩</w:t>
      </w:r>
      <w:r w:rsidRPr="00736A86">
        <w:rPr>
          <w:rFonts w:cs="細明體" w:hint="eastAsia"/>
          <w:bCs/>
          <w:szCs w:val="32"/>
        </w:rPr>
        <w:t>(</w:t>
      </w:r>
      <w:r w:rsidRPr="00736A86">
        <w:rPr>
          <w:rFonts w:cs="細明體" w:hint="eastAsia"/>
          <w:bCs/>
          <w:szCs w:val="32"/>
        </w:rPr>
        <w:t>不含民營購電</w:t>
      </w:r>
      <w:r w:rsidRPr="00736A86">
        <w:rPr>
          <w:rFonts w:cs="細明體" w:hint="eastAsia"/>
          <w:bCs/>
          <w:szCs w:val="32"/>
        </w:rPr>
        <w:t>)</w:t>
      </w:r>
      <w:r w:rsidRPr="00736A86">
        <w:rPr>
          <w:rFonts w:cs="細明體" w:hint="eastAsia"/>
          <w:bCs/>
          <w:szCs w:val="32"/>
        </w:rPr>
        <w:t>，其中再生能源風力發電裝置容量僅</w:t>
      </w:r>
      <w:r w:rsidRPr="00736A86">
        <w:rPr>
          <w:rFonts w:cs="細明體" w:hint="eastAsia"/>
          <w:bCs/>
          <w:szCs w:val="32"/>
        </w:rPr>
        <w:t>29</w:t>
      </w:r>
      <w:r w:rsidRPr="00736A86">
        <w:rPr>
          <w:rFonts w:cs="細明體" w:hint="eastAsia"/>
          <w:bCs/>
          <w:szCs w:val="32"/>
        </w:rPr>
        <w:t>萬</w:t>
      </w:r>
      <w:r w:rsidRPr="00736A86">
        <w:rPr>
          <w:rFonts w:cs="細明體" w:hint="eastAsia"/>
          <w:bCs/>
          <w:szCs w:val="32"/>
        </w:rPr>
        <w:t>4</w:t>
      </w:r>
      <w:r w:rsidRPr="00736A86">
        <w:rPr>
          <w:rFonts w:cs="細明體" w:hint="eastAsia"/>
          <w:bCs/>
          <w:szCs w:val="32"/>
        </w:rPr>
        <w:t>千瓩，遠低於政府規劃目標值</w:t>
      </w:r>
      <w:r w:rsidRPr="00736A86">
        <w:rPr>
          <w:rFonts w:cs="細明體" w:hint="eastAsia"/>
          <w:bCs/>
          <w:szCs w:val="32"/>
        </w:rPr>
        <w:t>51.9</w:t>
      </w:r>
      <w:r w:rsidRPr="00736A86">
        <w:rPr>
          <w:rFonts w:cs="細明體" w:hint="eastAsia"/>
          <w:bCs/>
          <w:szCs w:val="32"/>
        </w:rPr>
        <w:t>萬瓩，如加計慣常水力及太陽能部分，則整體再生能源裝置容量為</w:t>
      </w:r>
      <w:r w:rsidRPr="00736A86">
        <w:rPr>
          <w:rFonts w:cs="細明體" w:hint="eastAsia"/>
          <w:bCs/>
          <w:szCs w:val="32"/>
        </w:rPr>
        <w:t>211</w:t>
      </w:r>
      <w:r w:rsidRPr="00736A86">
        <w:rPr>
          <w:rFonts w:cs="細明體" w:hint="eastAsia"/>
          <w:bCs/>
          <w:szCs w:val="32"/>
        </w:rPr>
        <w:t>萬</w:t>
      </w:r>
      <w:r w:rsidRPr="00736A86">
        <w:rPr>
          <w:rFonts w:cs="細明體" w:hint="eastAsia"/>
          <w:bCs/>
          <w:szCs w:val="32"/>
        </w:rPr>
        <w:t>2</w:t>
      </w:r>
      <w:r w:rsidRPr="00736A86">
        <w:rPr>
          <w:rFonts w:cs="細明體" w:hint="eastAsia"/>
          <w:bCs/>
          <w:szCs w:val="32"/>
        </w:rPr>
        <w:t>千瓩，占比</w:t>
      </w:r>
      <w:r w:rsidRPr="00736A86">
        <w:rPr>
          <w:rFonts w:cs="細明體" w:hint="eastAsia"/>
          <w:bCs/>
          <w:szCs w:val="32"/>
        </w:rPr>
        <w:t>6.72</w:t>
      </w:r>
      <w:r w:rsidRPr="00736A86">
        <w:rPr>
          <w:rFonts w:cs="細明體" w:hint="eastAsia"/>
          <w:bCs/>
          <w:szCs w:val="32"/>
        </w:rPr>
        <w:t>％，反映</w:t>
      </w:r>
      <w:r>
        <w:rPr>
          <w:rFonts w:cs="細明體" w:hint="eastAsia"/>
          <w:bCs/>
          <w:szCs w:val="32"/>
        </w:rPr>
        <w:t>台灣電力股份有限公司</w:t>
      </w:r>
      <w:r w:rsidRPr="00736A86">
        <w:rPr>
          <w:rFonts w:cs="細明體" w:hint="eastAsia"/>
          <w:bCs/>
          <w:szCs w:val="32"/>
        </w:rPr>
        <w:t>推展再生能源發電之進度，遠落後政府政策目標。經查，</w:t>
      </w:r>
      <w:r>
        <w:rPr>
          <w:rFonts w:cs="細明體" w:hint="eastAsia"/>
          <w:bCs/>
          <w:szCs w:val="32"/>
        </w:rPr>
        <w:t>台灣電力股份有限公司</w:t>
      </w:r>
      <w:r w:rsidRPr="00736A86">
        <w:rPr>
          <w:rFonts w:cs="細明體" w:hint="eastAsia"/>
          <w:bCs/>
          <w:szCs w:val="32"/>
        </w:rPr>
        <w:t>100</w:t>
      </w:r>
      <w:r w:rsidRPr="00736A86">
        <w:rPr>
          <w:rFonts w:cs="細明體" w:hint="eastAsia"/>
          <w:bCs/>
          <w:szCs w:val="32"/>
        </w:rPr>
        <w:t>至</w:t>
      </w:r>
      <w:r w:rsidRPr="00736A86">
        <w:rPr>
          <w:rFonts w:cs="細明體" w:hint="eastAsia"/>
          <w:bCs/>
          <w:szCs w:val="32"/>
        </w:rPr>
        <w:t>106</w:t>
      </w:r>
      <w:r w:rsidRPr="00736A86">
        <w:rPr>
          <w:rFonts w:cs="細明體" w:hint="eastAsia"/>
          <w:bCs/>
          <w:szCs w:val="32"/>
        </w:rPr>
        <w:t>年度非再生能源發電量雖無顯著變動，依據再生能源發展條例規定</w:t>
      </w:r>
      <w:r w:rsidRPr="00736A86">
        <w:rPr>
          <w:rFonts w:cs="細明體" w:hint="eastAsia"/>
          <w:bCs/>
          <w:szCs w:val="32"/>
        </w:rPr>
        <w:t xml:space="preserve"> </w:t>
      </w:r>
      <w:r w:rsidRPr="00736A86">
        <w:rPr>
          <w:rFonts w:cs="細明體" w:hint="eastAsia"/>
          <w:bCs/>
          <w:szCs w:val="32"/>
        </w:rPr>
        <w:t>繳交再生能源發展基金規費金額卻由</w:t>
      </w:r>
      <w:r w:rsidRPr="00736A86">
        <w:rPr>
          <w:rFonts w:cs="細明體" w:hint="eastAsia"/>
          <w:bCs/>
          <w:szCs w:val="32"/>
        </w:rPr>
        <w:t>100</w:t>
      </w:r>
      <w:r w:rsidRPr="00736A86">
        <w:rPr>
          <w:rFonts w:cs="細明體" w:hint="eastAsia"/>
          <w:bCs/>
          <w:szCs w:val="32"/>
        </w:rPr>
        <w:t>年度之</w:t>
      </w:r>
      <w:r w:rsidRPr="00736A86">
        <w:rPr>
          <w:rFonts w:cs="細明體" w:hint="eastAsia"/>
          <w:bCs/>
          <w:szCs w:val="32"/>
        </w:rPr>
        <w:t>5</w:t>
      </w:r>
      <w:r w:rsidRPr="00736A86">
        <w:rPr>
          <w:rFonts w:cs="細明體" w:hint="eastAsia"/>
          <w:bCs/>
          <w:szCs w:val="32"/>
        </w:rPr>
        <w:t>億</w:t>
      </w:r>
      <w:r w:rsidRPr="00736A86">
        <w:rPr>
          <w:rFonts w:cs="細明體" w:hint="eastAsia"/>
          <w:bCs/>
          <w:szCs w:val="32"/>
        </w:rPr>
        <w:t>1,791</w:t>
      </w:r>
      <w:r w:rsidRPr="00736A86">
        <w:rPr>
          <w:rFonts w:cs="細明體" w:hint="eastAsia"/>
          <w:bCs/>
          <w:szCs w:val="32"/>
        </w:rPr>
        <w:t>萬</w:t>
      </w:r>
      <w:r w:rsidRPr="00736A86">
        <w:rPr>
          <w:rFonts w:cs="細明體" w:hint="eastAsia"/>
          <w:bCs/>
          <w:szCs w:val="32"/>
        </w:rPr>
        <w:t>6</w:t>
      </w:r>
      <w:r w:rsidRPr="00736A86">
        <w:rPr>
          <w:rFonts w:cs="細明體" w:hint="eastAsia"/>
          <w:bCs/>
          <w:szCs w:val="32"/>
        </w:rPr>
        <w:t>千元，遽增為</w:t>
      </w:r>
      <w:r w:rsidRPr="00736A86">
        <w:rPr>
          <w:rFonts w:cs="細明體" w:hint="eastAsia"/>
          <w:bCs/>
          <w:szCs w:val="32"/>
        </w:rPr>
        <w:t>106</w:t>
      </w:r>
      <w:r>
        <w:rPr>
          <w:rFonts w:cs="細明體" w:hint="eastAsia"/>
          <w:bCs/>
          <w:szCs w:val="32"/>
        </w:rPr>
        <w:t>年度預算案</w:t>
      </w:r>
      <w:r w:rsidRPr="00736A86">
        <w:rPr>
          <w:rFonts w:cs="細明體" w:hint="eastAsia"/>
          <w:bCs/>
          <w:szCs w:val="32"/>
        </w:rPr>
        <w:t>數</w:t>
      </w:r>
      <w:r w:rsidRPr="00736A86">
        <w:rPr>
          <w:rFonts w:cs="細明體" w:hint="eastAsia"/>
          <w:bCs/>
          <w:szCs w:val="32"/>
        </w:rPr>
        <w:t>47</w:t>
      </w:r>
      <w:r w:rsidRPr="00736A86">
        <w:rPr>
          <w:rFonts w:cs="細明體" w:hint="eastAsia"/>
          <w:bCs/>
          <w:szCs w:val="32"/>
        </w:rPr>
        <w:t>億</w:t>
      </w:r>
      <w:r w:rsidRPr="00736A86">
        <w:rPr>
          <w:rFonts w:cs="細明體" w:hint="eastAsia"/>
          <w:bCs/>
          <w:szCs w:val="32"/>
        </w:rPr>
        <w:t>4,912</w:t>
      </w:r>
      <w:r w:rsidRPr="00736A86">
        <w:rPr>
          <w:rFonts w:cs="細明體" w:hint="eastAsia"/>
          <w:bCs/>
          <w:szCs w:val="32"/>
        </w:rPr>
        <w:t>萬元，反映非再生能源發電規費費率上漲頗速，致繳交再生能源發展基金之規費金額急遽成長，前後</w:t>
      </w:r>
      <w:r w:rsidRPr="00736A86">
        <w:rPr>
          <w:rFonts w:cs="細明體" w:hint="eastAsia"/>
          <w:bCs/>
          <w:szCs w:val="32"/>
        </w:rPr>
        <w:t>7</w:t>
      </w:r>
      <w:r w:rsidRPr="00736A86">
        <w:rPr>
          <w:rFonts w:cs="細明體" w:hint="eastAsia"/>
          <w:bCs/>
          <w:szCs w:val="32"/>
        </w:rPr>
        <w:t>年間，非再生能源發電規費增加</w:t>
      </w:r>
      <w:r w:rsidRPr="00736A86">
        <w:rPr>
          <w:rFonts w:cs="細明體" w:hint="eastAsia"/>
          <w:bCs/>
          <w:szCs w:val="32"/>
        </w:rPr>
        <w:t>42</w:t>
      </w:r>
      <w:r w:rsidRPr="00736A86">
        <w:rPr>
          <w:rFonts w:cs="細明體" w:hint="eastAsia"/>
          <w:bCs/>
          <w:szCs w:val="32"/>
        </w:rPr>
        <w:t>億</w:t>
      </w:r>
      <w:r w:rsidRPr="00736A86">
        <w:rPr>
          <w:rFonts w:cs="細明體" w:hint="eastAsia"/>
          <w:bCs/>
          <w:szCs w:val="32"/>
        </w:rPr>
        <w:t>3,120</w:t>
      </w:r>
      <w:r w:rsidRPr="00736A86">
        <w:rPr>
          <w:rFonts w:cs="細明體" w:hint="eastAsia"/>
          <w:bCs/>
          <w:szCs w:val="32"/>
        </w:rPr>
        <w:t>萬</w:t>
      </w:r>
      <w:r w:rsidRPr="00736A86">
        <w:rPr>
          <w:rFonts w:cs="細明體" w:hint="eastAsia"/>
          <w:bCs/>
          <w:szCs w:val="32"/>
        </w:rPr>
        <w:t>4</w:t>
      </w:r>
      <w:r w:rsidRPr="00736A86">
        <w:rPr>
          <w:rFonts w:cs="細明體" w:hint="eastAsia"/>
          <w:bCs/>
          <w:szCs w:val="32"/>
        </w:rPr>
        <w:t>千元，成長幅度高達</w:t>
      </w:r>
      <w:r w:rsidRPr="00736A86">
        <w:rPr>
          <w:rFonts w:cs="細明體" w:hint="eastAsia"/>
          <w:bCs/>
          <w:szCs w:val="32"/>
        </w:rPr>
        <w:lastRenderedPageBreak/>
        <w:t>816.97</w:t>
      </w:r>
      <w:r>
        <w:rPr>
          <w:rFonts w:cs="細明體" w:hint="eastAsia"/>
          <w:bCs/>
          <w:szCs w:val="32"/>
        </w:rPr>
        <w:t>％，無異增加供電成本。爰</w:t>
      </w:r>
      <w:r w:rsidRPr="00736A86">
        <w:rPr>
          <w:rFonts w:cs="細明體" w:hint="eastAsia"/>
          <w:bCs/>
          <w:szCs w:val="32"/>
        </w:rPr>
        <w:t>要求</w:t>
      </w:r>
      <w:r>
        <w:rPr>
          <w:rFonts w:cs="細明體" w:hint="eastAsia"/>
          <w:bCs/>
          <w:szCs w:val="32"/>
        </w:rPr>
        <w:t>台灣電力股份有限公司提升再生能源發電配比，避免因高比重非再生能源發電須依規定繳交鉅</w:t>
      </w:r>
      <w:r w:rsidRPr="00736A86">
        <w:rPr>
          <w:rFonts w:cs="細明體" w:hint="eastAsia"/>
          <w:bCs/>
          <w:szCs w:val="32"/>
        </w:rPr>
        <w:t>額規費。</w:t>
      </w:r>
    </w:p>
    <w:p w:rsidR="00D3420D" w:rsidRPr="00736A86" w:rsidRDefault="00D3420D" w:rsidP="00D3420D">
      <w:pPr>
        <w:pStyle w:val="aff4"/>
        <w:kinsoku w:val="0"/>
        <w:overflowPunct w:val="0"/>
        <w:autoSpaceDE w:val="0"/>
        <w:autoSpaceDN w:val="0"/>
        <w:ind w:left="3955" w:hangingChars="390" w:hanging="1296"/>
        <w:rPr>
          <w:bCs w:val="0"/>
        </w:rPr>
      </w:pPr>
      <w:r w:rsidRPr="008B3140">
        <w:rPr>
          <w:rFonts w:hint="eastAsia"/>
        </w:rPr>
        <w:t>提案人：陳明文　蘇震清</w:t>
      </w:r>
      <w:r>
        <w:rPr>
          <w:rFonts w:hint="eastAsia"/>
        </w:rPr>
        <w:t xml:space="preserve">　</w:t>
      </w:r>
      <w:r w:rsidRPr="008B3140">
        <w:rPr>
          <w:rFonts w:hint="eastAsia"/>
        </w:rPr>
        <w:t>林岱樺</w:t>
      </w:r>
      <w:r>
        <w:rPr>
          <w:rFonts w:hint="eastAsia"/>
        </w:rPr>
        <w:t xml:space="preserve">　</w:t>
      </w:r>
      <w:r w:rsidRPr="008B3E2C">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Pr>
          <w:rFonts w:cs="細明體" w:hint="eastAsia"/>
          <w:bCs/>
          <w:szCs w:val="32"/>
        </w:rPr>
        <w:t>台灣電力股份有限公司</w:t>
      </w:r>
      <w:r w:rsidRPr="00736A86">
        <w:rPr>
          <w:rFonts w:cs="細明體" w:hint="eastAsia"/>
          <w:bCs/>
          <w:szCs w:val="32"/>
        </w:rPr>
        <w:t>106</w:t>
      </w:r>
      <w:r w:rsidRPr="00736A86">
        <w:rPr>
          <w:rFonts w:cs="細明體" w:hint="eastAsia"/>
          <w:bCs/>
          <w:szCs w:val="32"/>
        </w:rPr>
        <w:t>年度預計供電量</w:t>
      </w:r>
      <w:r w:rsidRPr="00736A86">
        <w:rPr>
          <w:rFonts w:cs="細明體" w:hint="eastAsia"/>
          <w:bCs/>
          <w:szCs w:val="32"/>
        </w:rPr>
        <w:t>2,226</w:t>
      </w:r>
      <w:r w:rsidRPr="00736A86">
        <w:rPr>
          <w:rFonts w:cs="細明體" w:hint="eastAsia"/>
          <w:bCs/>
          <w:szCs w:val="32"/>
        </w:rPr>
        <w:t>億</w:t>
      </w:r>
      <w:r w:rsidRPr="00736A86">
        <w:rPr>
          <w:rFonts w:cs="細明體" w:hint="eastAsia"/>
          <w:bCs/>
          <w:szCs w:val="32"/>
        </w:rPr>
        <w:t>3,641</w:t>
      </w:r>
      <w:r w:rsidRPr="00736A86">
        <w:rPr>
          <w:rFonts w:cs="細明體" w:hint="eastAsia"/>
          <w:bCs/>
          <w:szCs w:val="32"/>
        </w:rPr>
        <w:t>萬</w:t>
      </w:r>
      <w:r w:rsidRPr="00736A86">
        <w:rPr>
          <w:rFonts w:cs="細明體" w:hint="eastAsia"/>
          <w:bCs/>
          <w:szCs w:val="32"/>
        </w:rPr>
        <w:t>4</w:t>
      </w:r>
      <w:r w:rsidRPr="00736A86">
        <w:rPr>
          <w:rFonts w:cs="細明體" w:hint="eastAsia"/>
          <w:bCs/>
          <w:szCs w:val="32"/>
        </w:rPr>
        <w:t>千度，包括預計售電量</w:t>
      </w:r>
      <w:r w:rsidRPr="00736A86">
        <w:rPr>
          <w:rFonts w:cs="細明體" w:hint="eastAsia"/>
          <w:bCs/>
          <w:szCs w:val="32"/>
        </w:rPr>
        <w:t>2,121</w:t>
      </w:r>
      <w:r w:rsidRPr="00736A86">
        <w:rPr>
          <w:rFonts w:cs="細明體" w:hint="eastAsia"/>
          <w:bCs/>
          <w:szCs w:val="32"/>
        </w:rPr>
        <w:t>億</w:t>
      </w:r>
      <w:r w:rsidRPr="00736A86">
        <w:rPr>
          <w:rFonts w:cs="細明體" w:hint="eastAsia"/>
          <w:bCs/>
          <w:szCs w:val="32"/>
        </w:rPr>
        <w:t>1,520</w:t>
      </w:r>
      <w:r w:rsidRPr="00736A86">
        <w:rPr>
          <w:rFonts w:cs="細明體" w:hint="eastAsia"/>
          <w:bCs/>
          <w:szCs w:val="32"/>
        </w:rPr>
        <w:t>萬</w:t>
      </w:r>
      <w:r w:rsidRPr="00736A86">
        <w:rPr>
          <w:rFonts w:cs="細明體" w:hint="eastAsia"/>
          <w:bCs/>
          <w:szCs w:val="32"/>
        </w:rPr>
        <w:t>5</w:t>
      </w:r>
      <w:r w:rsidRPr="00736A86">
        <w:rPr>
          <w:rFonts w:cs="細明體" w:hint="eastAsia"/>
          <w:bCs/>
          <w:szCs w:val="32"/>
        </w:rPr>
        <w:t>千度、公司自用電量</w:t>
      </w:r>
      <w:r w:rsidRPr="00736A86">
        <w:rPr>
          <w:rFonts w:cs="細明體" w:hint="eastAsia"/>
          <w:bCs/>
          <w:szCs w:val="32"/>
        </w:rPr>
        <w:t>6</w:t>
      </w:r>
      <w:r w:rsidRPr="00736A86">
        <w:rPr>
          <w:rFonts w:cs="細明體" w:hint="eastAsia"/>
          <w:bCs/>
          <w:szCs w:val="32"/>
        </w:rPr>
        <w:t>億</w:t>
      </w:r>
      <w:r w:rsidRPr="00736A86">
        <w:rPr>
          <w:rFonts w:cs="細明體" w:hint="eastAsia"/>
          <w:bCs/>
          <w:szCs w:val="32"/>
        </w:rPr>
        <w:t>8,200</w:t>
      </w:r>
      <w:r w:rsidRPr="00736A86">
        <w:rPr>
          <w:rFonts w:cs="細明體" w:hint="eastAsia"/>
          <w:bCs/>
          <w:szCs w:val="32"/>
        </w:rPr>
        <w:t>萬度及線路損失</w:t>
      </w:r>
      <w:r w:rsidRPr="00736A86">
        <w:rPr>
          <w:rFonts w:cs="細明體" w:hint="eastAsia"/>
          <w:bCs/>
          <w:szCs w:val="32"/>
        </w:rPr>
        <w:t>98</w:t>
      </w:r>
      <w:r w:rsidRPr="00736A86">
        <w:rPr>
          <w:rFonts w:cs="細明體" w:hint="eastAsia"/>
          <w:bCs/>
          <w:szCs w:val="32"/>
        </w:rPr>
        <w:t>億</w:t>
      </w:r>
      <w:r w:rsidRPr="00736A86">
        <w:rPr>
          <w:rFonts w:cs="細明體" w:hint="eastAsia"/>
          <w:bCs/>
          <w:szCs w:val="32"/>
        </w:rPr>
        <w:t>3,920</w:t>
      </w:r>
      <w:r w:rsidRPr="00736A86">
        <w:rPr>
          <w:rFonts w:cs="細明體" w:hint="eastAsia"/>
          <w:bCs/>
          <w:szCs w:val="32"/>
        </w:rPr>
        <w:t>萬</w:t>
      </w:r>
      <w:r w:rsidRPr="00736A86">
        <w:rPr>
          <w:rFonts w:cs="細明體" w:hint="eastAsia"/>
          <w:bCs/>
          <w:szCs w:val="32"/>
        </w:rPr>
        <w:t>9</w:t>
      </w:r>
      <w:r w:rsidRPr="00736A86">
        <w:rPr>
          <w:rFonts w:cs="細明體" w:hint="eastAsia"/>
          <w:bCs/>
          <w:szCs w:val="32"/>
        </w:rPr>
        <w:t>千度</w:t>
      </w:r>
      <w:r w:rsidRPr="00736A86">
        <w:rPr>
          <w:rFonts w:cs="細明體" w:hint="eastAsia"/>
          <w:bCs/>
          <w:szCs w:val="32"/>
        </w:rPr>
        <w:t>(</w:t>
      </w:r>
      <w:r w:rsidRPr="00736A86">
        <w:rPr>
          <w:rFonts w:cs="細明體" w:hint="eastAsia"/>
          <w:bCs/>
          <w:szCs w:val="32"/>
        </w:rPr>
        <w:t>線損率</w:t>
      </w:r>
      <w:r w:rsidRPr="00736A86">
        <w:rPr>
          <w:rFonts w:cs="細明體" w:hint="eastAsia"/>
          <w:bCs/>
          <w:szCs w:val="32"/>
        </w:rPr>
        <w:t>4.35</w:t>
      </w:r>
      <w:r w:rsidRPr="00736A86">
        <w:rPr>
          <w:rFonts w:cs="細明體" w:hint="eastAsia"/>
          <w:bCs/>
          <w:szCs w:val="32"/>
        </w:rPr>
        <w:t>％</w:t>
      </w:r>
      <w:r w:rsidRPr="00736A86">
        <w:rPr>
          <w:rFonts w:cs="細明體" w:hint="eastAsia"/>
          <w:bCs/>
          <w:szCs w:val="32"/>
        </w:rPr>
        <w:t>)</w:t>
      </w:r>
      <w:r w:rsidRPr="00736A86">
        <w:rPr>
          <w:rFonts w:cs="細明體" w:hint="eastAsia"/>
          <w:bCs/>
          <w:szCs w:val="32"/>
        </w:rPr>
        <w:t>，若以</w:t>
      </w:r>
      <w:r>
        <w:rPr>
          <w:rFonts w:cs="細明體" w:hint="eastAsia"/>
          <w:bCs/>
          <w:szCs w:val="32"/>
        </w:rPr>
        <w:t>台灣電力股份有限公司</w:t>
      </w:r>
      <w:r w:rsidRPr="00736A86">
        <w:rPr>
          <w:rFonts w:cs="細明體" w:hint="eastAsia"/>
          <w:bCs/>
          <w:szCs w:val="32"/>
        </w:rPr>
        <w:t>106</w:t>
      </w:r>
      <w:r w:rsidRPr="00736A86">
        <w:rPr>
          <w:rFonts w:cs="細明體" w:hint="eastAsia"/>
          <w:bCs/>
          <w:szCs w:val="32"/>
        </w:rPr>
        <w:t>年度預計供電成本為每度</w:t>
      </w:r>
      <w:r w:rsidRPr="00736A86">
        <w:rPr>
          <w:rFonts w:cs="細明體" w:hint="eastAsia"/>
          <w:bCs/>
          <w:szCs w:val="32"/>
        </w:rPr>
        <w:t>2.2779</w:t>
      </w:r>
      <w:r w:rsidRPr="00736A86">
        <w:rPr>
          <w:rFonts w:cs="細明體" w:hint="eastAsia"/>
          <w:bCs/>
          <w:szCs w:val="32"/>
        </w:rPr>
        <w:t>元計算，則</w:t>
      </w:r>
      <w:r w:rsidRPr="00736A86">
        <w:rPr>
          <w:rFonts w:cs="細明體" w:hint="eastAsia"/>
          <w:bCs/>
          <w:szCs w:val="32"/>
        </w:rPr>
        <w:t>106</w:t>
      </w:r>
      <w:r w:rsidRPr="00736A86">
        <w:rPr>
          <w:rFonts w:cs="細明體" w:hint="eastAsia"/>
          <w:bCs/>
          <w:szCs w:val="32"/>
        </w:rPr>
        <w:t>年度</w:t>
      </w:r>
      <w:r>
        <w:rPr>
          <w:rFonts w:cs="細明體" w:hint="eastAsia"/>
          <w:bCs/>
          <w:szCs w:val="32"/>
        </w:rPr>
        <w:t>台灣電力股份有限公司</w:t>
      </w:r>
      <w:r w:rsidRPr="00736A86">
        <w:rPr>
          <w:rFonts w:cs="細明體" w:hint="eastAsia"/>
          <w:bCs/>
          <w:szCs w:val="32"/>
        </w:rPr>
        <w:t>因線路損失造成之增支成本高達</w:t>
      </w:r>
      <w:r w:rsidRPr="00736A86">
        <w:rPr>
          <w:rFonts w:cs="細明體" w:hint="eastAsia"/>
          <w:bCs/>
          <w:szCs w:val="32"/>
        </w:rPr>
        <w:t>224.12</w:t>
      </w:r>
      <w:r>
        <w:rPr>
          <w:rFonts w:cs="細明體" w:hint="eastAsia"/>
          <w:bCs/>
          <w:szCs w:val="32"/>
        </w:rPr>
        <w:t>億餘元，爰</w:t>
      </w:r>
      <w:r w:rsidRPr="00736A86">
        <w:rPr>
          <w:rFonts w:cs="細明體" w:hint="eastAsia"/>
          <w:bCs/>
          <w:szCs w:val="32"/>
        </w:rPr>
        <w:t>要求</w:t>
      </w:r>
      <w:r>
        <w:rPr>
          <w:rFonts w:cs="細明體" w:hint="eastAsia"/>
          <w:bCs/>
          <w:szCs w:val="32"/>
        </w:rPr>
        <w:t>台灣電力股份有限公司應</w:t>
      </w:r>
      <w:r w:rsidRPr="00736A86">
        <w:rPr>
          <w:rFonts w:cs="細明體" w:hint="eastAsia"/>
          <w:bCs/>
          <w:szCs w:val="32"/>
        </w:rPr>
        <w:t>積極抑減線路損失，</w:t>
      </w:r>
      <w:r>
        <w:rPr>
          <w:rFonts w:cs="細明體" w:hint="eastAsia"/>
          <w:bCs/>
          <w:szCs w:val="32"/>
        </w:rPr>
        <w:t>於</w:t>
      </w:r>
      <w:r>
        <w:rPr>
          <w:rFonts w:cs="細明體" w:hint="eastAsia"/>
          <w:bCs/>
          <w:szCs w:val="32"/>
        </w:rPr>
        <w:t>2</w:t>
      </w:r>
      <w:r>
        <w:rPr>
          <w:rFonts w:cs="細明體" w:hint="eastAsia"/>
          <w:bCs/>
          <w:szCs w:val="32"/>
        </w:rPr>
        <w:t>個月內向立法院經濟委員會提送檢討報告，</w:t>
      </w:r>
      <w:r w:rsidRPr="00736A86">
        <w:rPr>
          <w:rFonts w:cs="細明體" w:hint="eastAsia"/>
          <w:bCs/>
          <w:szCs w:val="32"/>
        </w:rPr>
        <w:t>避免徒增供電成本。</w:t>
      </w:r>
    </w:p>
    <w:p w:rsidR="00D3420D" w:rsidRPr="00736A86" w:rsidRDefault="00D3420D" w:rsidP="00D3420D">
      <w:pPr>
        <w:pStyle w:val="aff4"/>
        <w:kinsoku w:val="0"/>
        <w:overflowPunct w:val="0"/>
        <w:autoSpaceDE w:val="0"/>
        <w:autoSpaceDN w:val="0"/>
        <w:ind w:left="3955" w:hangingChars="390" w:hanging="1296"/>
        <w:rPr>
          <w:bCs w:val="0"/>
        </w:rPr>
      </w:pPr>
      <w:r w:rsidRPr="008B3140">
        <w:rPr>
          <w:rFonts w:hint="eastAsia"/>
        </w:rPr>
        <w:t>提案人：陳明文　蘇震清</w:t>
      </w:r>
      <w:r>
        <w:rPr>
          <w:rFonts w:hint="eastAsia"/>
        </w:rPr>
        <w:t xml:space="preserve">　</w:t>
      </w:r>
      <w:r w:rsidRPr="008B3140">
        <w:rPr>
          <w:rFonts w:hint="eastAsia"/>
        </w:rPr>
        <w:t>林岱樺</w:t>
      </w:r>
      <w:r>
        <w:rPr>
          <w:rFonts w:hint="eastAsia"/>
        </w:rPr>
        <w:t xml:space="preserve">　</w:t>
      </w:r>
      <w:r w:rsidRPr="008B3E2C">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Pr>
          <w:rFonts w:cs="細明體" w:hint="eastAsia"/>
          <w:bCs/>
          <w:szCs w:val="32"/>
        </w:rPr>
        <w:t>台灣電力股份有限公司</w:t>
      </w:r>
      <w:r w:rsidRPr="00736A86">
        <w:rPr>
          <w:rFonts w:cs="細明體" w:hint="eastAsia"/>
          <w:bCs/>
          <w:szCs w:val="32"/>
        </w:rPr>
        <w:t>近年查獲竊電之件數、追償竊電度數及追償電費金額均逐年增加，</w:t>
      </w:r>
      <w:r w:rsidRPr="00736A86">
        <w:rPr>
          <w:rFonts w:cs="細明體" w:hint="eastAsia"/>
          <w:bCs/>
          <w:szCs w:val="32"/>
        </w:rPr>
        <w:t>102</w:t>
      </w:r>
      <w:r w:rsidRPr="00736A86">
        <w:rPr>
          <w:rFonts w:cs="細明體" w:hint="eastAsia"/>
          <w:bCs/>
          <w:szCs w:val="32"/>
        </w:rPr>
        <w:t>至</w:t>
      </w:r>
      <w:r w:rsidRPr="00736A86">
        <w:rPr>
          <w:rFonts w:cs="細明體" w:hint="eastAsia"/>
          <w:bCs/>
          <w:szCs w:val="32"/>
        </w:rPr>
        <w:t>105</w:t>
      </w:r>
      <w:r w:rsidRPr="00736A86">
        <w:rPr>
          <w:rFonts w:cs="細明體" w:hint="eastAsia"/>
          <w:bCs/>
          <w:szCs w:val="32"/>
        </w:rPr>
        <w:t>年度</w:t>
      </w:r>
      <w:r w:rsidRPr="00736A86">
        <w:rPr>
          <w:rFonts w:cs="細明體" w:hint="eastAsia"/>
          <w:bCs/>
          <w:szCs w:val="32"/>
        </w:rPr>
        <w:t>8</w:t>
      </w:r>
      <w:r w:rsidRPr="00736A86">
        <w:rPr>
          <w:rFonts w:cs="細明體" w:hint="eastAsia"/>
          <w:bCs/>
          <w:szCs w:val="32"/>
        </w:rPr>
        <w:t>月底查獲竊電案件數分別為</w:t>
      </w:r>
      <w:r w:rsidRPr="00736A86">
        <w:rPr>
          <w:rFonts w:cs="細明體" w:hint="eastAsia"/>
          <w:bCs/>
          <w:szCs w:val="32"/>
        </w:rPr>
        <w:t>1</w:t>
      </w:r>
      <w:r w:rsidRPr="00736A86">
        <w:rPr>
          <w:rFonts w:cs="細明體" w:hint="eastAsia"/>
          <w:bCs/>
          <w:szCs w:val="32"/>
        </w:rPr>
        <w:t>萬</w:t>
      </w:r>
      <w:r w:rsidRPr="00736A86">
        <w:rPr>
          <w:rFonts w:cs="細明體" w:hint="eastAsia"/>
          <w:bCs/>
          <w:szCs w:val="32"/>
        </w:rPr>
        <w:t>1,759</w:t>
      </w:r>
      <w:r w:rsidRPr="00736A86">
        <w:rPr>
          <w:rFonts w:cs="細明體" w:hint="eastAsia"/>
          <w:bCs/>
          <w:szCs w:val="32"/>
        </w:rPr>
        <w:t>件、</w:t>
      </w:r>
      <w:r w:rsidRPr="00736A86">
        <w:rPr>
          <w:rFonts w:cs="細明體" w:hint="eastAsia"/>
          <w:bCs/>
          <w:szCs w:val="32"/>
        </w:rPr>
        <w:t>1</w:t>
      </w:r>
      <w:r w:rsidRPr="00736A86">
        <w:rPr>
          <w:rFonts w:cs="細明體" w:hint="eastAsia"/>
          <w:bCs/>
          <w:szCs w:val="32"/>
        </w:rPr>
        <w:t>萬</w:t>
      </w:r>
      <w:r w:rsidRPr="00736A86">
        <w:rPr>
          <w:rFonts w:cs="細明體" w:hint="eastAsia"/>
          <w:bCs/>
          <w:szCs w:val="32"/>
        </w:rPr>
        <w:t>1,468</w:t>
      </w:r>
      <w:r w:rsidRPr="00736A86">
        <w:rPr>
          <w:rFonts w:cs="細明體" w:hint="eastAsia"/>
          <w:bCs/>
          <w:szCs w:val="32"/>
        </w:rPr>
        <w:t>件、</w:t>
      </w:r>
      <w:r w:rsidRPr="00736A86">
        <w:rPr>
          <w:rFonts w:cs="細明體" w:hint="eastAsia"/>
          <w:bCs/>
          <w:szCs w:val="32"/>
        </w:rPr>
        <w:t>1</w:t>
      </w:r>
      <w:r w:rsidRPr="00736A86">
        <w:rPr>
          <w:rFonts w:cs="細明體" w:hint="eastAsia"/>
          <w:bCs/>
          <w:szCs w:val="32"/>
        </w:rPr>
        <w:t>萬</w:t>
      </w:r>
      <w:r w:rsidRPr="00736A86">
        <w:rPr>
          <w:rFonts w:cs="細明體" w:hint="eastAsia"/>
          <w:bCs/>
          <w:szCs w:val="32"/>
        </w:rPr>
        <w:t>2,056</w:t>
      </w:r>
      <w:r w:rsidRPr="00736A86">
        <w:rPr>
          <w:rFonts w:cs="細明體" w:hint="eastAsia"/>
          <w:bCs/>
          <w:szCs w:val="32"/>
        </w:rPr>
        <w:t>件及</w:t>
      </w:r>
      <w:r w:rsidRPr="00736A86">
        <w:rPr>
          <w:rFonts w:cs="細明體" w:hint="eastAsia"/>
          <w:bCs/>
          <w:szCs w:val="32"/>
        </w:rPr>
        <w:t>8,617</w:t>
      </w:r>
      <w:r w:rsidRPr="00736A86">
        <w:rPr>
          <w:rFonts w:cs="細明體" w:hint="eastAsia"/>
          <w:bCs/>
          <w:szCs w:val="32"/>
        </w:rPr>
        <w:t>件，同期間追償電費金額依序為</w:t>
      </w:r>
      <w:r w:rsidRPr="00736A86">
        <w:rPr>
          <w:rFonts w:cs="細明體" w:hint="eastAsia"/>
          <w:bCs/>
          <w:szCs w:val="32"/>
        </w:rPr>
        <w:t>4</w:t>
      </w:r>
      <w:r w:rsidRPr="00736A86">
        <w:rPr>
          <w:rFonts w:cs="細明體" w:hint="eastAsia"/>
          <w:bCs/>
          <w:szCs w:val="32"/>
        </w:rPr>
        <w:t>億</w:t>
      </w:r>
      <w:r w:rsidRPr="00736A86">
        <w:rPr>
          <w:rFonts w:cs="細明體" w:hint="eastAsia"/>
          <w:bCs/>
          <w:szCs w:val="32"/>
        </w:rPr>
        <w:t>9,377</w:t>
      </w:r>
      <w:r w:rsidRPr="00736A86">
        <w:rPr>
          <w:rFonts w:cs="細明體" w:hint="eastAsia"/>
          <w:bCs/>
          <w:szCs w:val="32"/>
        </w:rPr>
        <w:t>萬</w:t>
      </w:r>
      <w:r w:rsidRPr="00736A86">
        <w:rPr>
          <w:rFonts w:cs="細明體" w:hint="eastAsia"/>
          <w:bCs/>
          <w:szCs w:val="32"/>
        </w:rPr>
        <w:t>9</w:t>
      </w:r>
      <w:r w:rsidRPr="00736A86">
        <w:rPr>
          <w:rFonts w:cs="細明體" w:hint="eastAsia"/>
          <w:bCs/>
          <w:szCs w:val="32"/>
        </w:rPr>
        <w:t>千元、</w:t>
      </w:r>
      <w:r w:rsidRPr="00736A86">
        <w:rPr>
          <w:rFonts w:cs="細明體" w:hint="eastAsia"/>
          <w:bCs/>
          <w:szCs w:val="32"/>
        </w:rPr>
        <w:t>5</w:t>
      </w:r>
      <w:r w:rsidRPr="00736A86">
        <w:rPr>
          <w:rFonts w:cs="細明體" w:hint="eastAsia"/>
          <w:bCs/>
          <w:szCs w:val="32"/>
        </w:rPr>
        <w:t>億</w:t>
      </w:r>
      <w:r w:rsidRPr="00736A86">
        <w:rPr>
          <w:rFonts w:cs="細明體" w:hint="eastAsia"/>
          <w:bCs/>
          <w:szCs w:val="32"/>
        </w:rPr>
        <w:t>0,479</w:t>
      </w:r>
      <w:r w:rsidRPr="00736A86">
        <w:rPr>
          <w:rFonts w:cs="細明體" w:hint="eastAsia"/>
          <w:bCs/>
          <w:szCs w:val="32"/>
        </w:rPr>
        <w:t>萬</w:t>
      </w:r>
      <w:r w:rsidRPr="00736A86">
        <w:rPr>
          <w:rFonts w:cs="細明體" w:hint="eastAsia"/>
          <w:bCs/>
          <w:szCs w:val="32"/>
        </w:rPr>
        <w:t>7</w:t>
      </w:r>
      <w:r w:rsidRPr="00736A86">
        <w:rPr>
          <w:rFonts w:cs="細明體" w:hint="eastAsia"/>
          <w:bCs/>
          <w:szCs w:val="32"/>
        </w:rPr>
        <w:t>千元、</w:t>
      </w:r>
      <w:r w:rsidRPr="00736A86">
        <w:rPr>
          <w:rFonts w:cs="細明體" w:hint="eastAsia"/>
          <w:bCs/>
          <w:szCs w:val="32"/>
        </w:rPr>
        <w:t>5</w:t>
      </w:r>
      <w:r w:rsidRPr="00736A86">
        <w:rPr>
          <w:rFonts w:cs="細明體" w:hint="eastAsia"/>
          <w:bCs/>
          <w:szCs w:val="32"/>
        </w:rPr>
        <w:t>億</w:t>
      </w:r>
      <w:r w:rsidRPr="00736A86">
        <w:rPr>
          <w:rFonts w:cs="細明體" w:hint="eastAsia"/>
          <w:bCs/>
          <w:szCs w:val="32"/>
        </w:rPr>
        <w:t>3,356</w:t>
      </w:r>
      <w:r w:rsidRPr="00736A86">
        <w:rPr>
          <w:rFonts w:cs="細明體" w:hint="eastAsia"/>
          <w:bCs/>
          <w:szCs w:val="32"/>
        </w:rPr>
        <w:t>萬</w:t>
      </w:r>
      <w:r w:rsidRPr="00736A86">
        <w:rPr>
          <w:rFonts w:cs="細明體" w:hint="eastAsia"/>
          <w:bCs/>
          <w:szCs w:val="32"/>
        </w:rPr>
        <w:t>8</w:t>
      </w:r>
      <w:r w:rsidRPr="00736A86">
        <w:rPr>
          <w:rFonts w:cs="細明體" w:hint="eastAsia"/>
          <w:bCs/>
          <w:szCs w:val="32"/>
        </w:rPr>
        <w:t>千元及</w:t>
      </w:r>
      <w:r w:rsidRPr="00736A86">
        <w:rPr>
          <w:rFonts w:cs="細明體" w:hint="eastAsia"/>
          <w:bCs/>
          <w:szCs w:val="32"/>
        </w:rPr>
        <w:t>3</w:t>
      </w:r>
      <w:r w:rsidRPr="00736A86">
        <w:rPr>
          <w:rFonts w:cs="細明體" w:hint="eastAsia"/>
          <w:bCs/>
          <w:szCs w:val="32"/>
        </w:rPr>
        <w:t>億</w:t>
      </w:r>
      <w:r w:rsidRPr="00736A86">
        <w:rPr>
          <w:rFonts w:cs="細明體" w:hint="eastAsia"/>
          <w:bCs/>
          <w:szCs w:val="32"/>
        </w:rPr>
        <w:t>5,860</w:t>
      </w:r>
      <w:r w:rsidRPr="00736A86">
        <w:rPr>
          <w:rFonts w:cs="細明體" w:hint="eastAsia"/>
          <w:bCs/>
          <w:szCs w:val="32"/>
        </w:rPr>
        <w:t>萬</w:t>
      </w:r>
      <w:r w:rsidRPr="00736A86">
        <w:rPr>
          <w:rFonts w:cs="細明體" w:hint="eastAsia"/>
          <w:bCs/>
          <w:szCs w:val="32"/>
        </w:rPr>
        <w:t>2</w:t>
      </w:r>
      <w:r w:rsidRPr="00736A86">
        <w:rPr>
          <w:rFonts w:cs="細明體" w:hint="eastAsia"/>
          <w:bCs/>
          <w:szCs w:val="32"/>
        </w:rPr>
        <w:t>千元。以查獲比率觀之，則由</w:t>
      </w:r>
      <w:r w:rsidRPr="00736A86">
        <w:rPr>
          <w:rFonts w:cs="細明體" w:hint="eastAsia"/>
          <w:bCs/>
          <w:szCs w:val="32"/>
        </w:rPr>
        <w:t>102</w:t>
      </w:r>
      <w:r w:rsidRPr="00736A86">
        <w:rPr>
          <w:rFonts w:cs="細明體" w:hint="eastAsia"/>
          <w:bCs/>
          <w:szCs w:val="32"/>
        </w:rPr>
        <w:t>年度</w:t>
      </w:r>
      <w:r w:rsidRPr="00736A86">
        <w:rPr>
          <w:rFonts w:cs="細明體" w:hint="eastAsia"/>
          <w:bCs/>
          <w:szCs w:val="32"/>
        </w:rPr>
        <w:t>12.30</w:t>
      </w:r>
      <w:r w:rsidRPr="00736A86">
        <w:rPr>
          <w:rFonts w:cs="細明體" w:hint="eastAsia"/>
          <w:bCs/>
          <w:szCs w:val="32"/>
        </w:rPr>
        <w:t>％逐年增加至</w:t>
      </w:r>
      <w:r w:rsidRPr="00736A86">
        <w:rPr>
          <w:rFonts w:cs="細明體" w:hint="eastAsia"/>
          <w:bCs/>
          <w:szCs w:val="32"/>
        </w:rPr>
        <w:t>105</w:t>
      </w:r>
      <w:r w:rsidRPr="00736A86">
        <w:rPr>
          <w:rFonts w:cs="細明體" w:hint="eastAsia"/>
          <w:bCs/>
          <w:szCs w:val="32"/>
        </w:rPr>
        <w:t>年度</w:t>
      </w:r>
      <w:r w:rsidRPr="00736A86">
        <w:rPr>
          <w:rFonts w:cs="細明體" w:hint="eastAsia"/>
          <w:bCs/>
          <w:szCs w:val="32"/>
        </w:rPr>
        <w:t>16.19</w:t>
      </w:r>
      <w:r w:rsidRPr="00736A86">
        <w:rPr>
          <w:rFonts w:cs="細明體" w:hint="eastAsia"/>
          <w:bCs/>
          <w:szCs w:val="32"/>
        </w:rPr>
        <w:t>％，反映電力被竊用之情形</w:t>
      </w:r>
      <w:r>
        <w:rPr>
          <w:rFonts w:cs="細明體" w:hint="eastAsia"/>
          <w:bCs/>
          <w:szCs w:val="32"/>
        </w:rPr>
        <w:t>似有日趨嚴重之勢，爰</w:t>
      </w:r>
      <w:r w:rsidRPr="00736A86">
        <w:rPr>
          <w:rFonts w:cs="細明體" w:hint="eastAsia"/>
          <w:bCs/>
          <w:szCs w:val="32"/>
        </w:rPr>
        <w:t>要求</w:t>
      </w:r>
      <w:r>
        <w:rPr>
          <w:rFonts w:cs="細明體" w:hint="eastAsia"/>
          <w:bCs/>
          <w:szCs w:val="32"/>
        </w:rPr>
        <w:t>台灣電力股份有限公司</w:t>
      </w:r>
      <w:r w:rsidRPr="00736A86">
        <w:rPr>
          <w:rFonts w:cs="細明體" w:hint="eastAsia"/>
          <w:bCs/>
          <w:szCs w:val="32"/>
        </w:rPr>
        <w:t>積極研謀防竊電措施，以確保售電收入績效。</w:t>
      </w:r>
    </w:p>
    <w:p w:rsidR="00D3420D" w:rsidRPr="00736A86" w:rsidRDefault="00D3420D" w:rsidP="00D3420D">
      <w:pPr>
        <w:pStyle w:val="aff4"/>
        <w:kinsoku w:val="0"/>
        <w:overflowPunct w:val="0"/>
        <w:autoSpaceDE w:val="0"/>
        <w:autoSpaceDN w:val="0"/>
        <w:ind w:left="3955" w:hangingChars="390" w:hanging="1296"/>
        <w:rPr>
          <w:bCs w:val="0"/>
        </w:rPr>
      </w:pPr>
      <w:r w:rsidRPr="008B3140">
        <w:rPr>
          <w:rFonts w:hint="eastAsia"/>
        </w:rPr>
        <w:t>提案人：陳明文　蘇震清</w:t>
      </w:r>
      <w:r>
        <w:rPr>
          <w:rFonts w:hint="eastAsia"/>
        </w:rPr>
        <w:t xml:space="preserve">　</w:t>
      </w:r>
      <w:r w:rsidRPr="008B3140">
        <w:rPr>
          <w:rFonts w:hint="eastAsia"/>
        </w:rPr>
        <w:t>林岱樺</w:t>
      </w:r>
      <w:r>
        <w:rPr>
          <w:rFonts w:hint="eastAsia"/>
        </w:rPr>
        <w:t xml:space="preserve">　</w:t>
      </w:r>
      <w:r w:rsidRPr="008B3E2C">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Pr>
          <w:rFonts w:cs="細明體" w:hint="eastAsia"/>
          <w:bCs/>
          <w:szCs w:val="32"/>
        </w:rPr>
        <w:t>台灣電力股份有限公司</w:t>
      </w:r>
      <w:r w:rsidRPr="00736A86">
        <w:rPr>
          <w:rFonts w:cs="細明體" w:hint="eastAsia"/>
          <w:bCs/>
          <w:szCs w:val="32"/>
        </w:rPr>
        <w:t>郵電費用途包含郵費、電話費及數據通信費，近年來郵電費呈現成長趨勢，由</w:t>
      </w:r>
      <w:r w:rsidRPr="00736A86">
        <w:rPr>
          <w:rFonts w:cs="細明體" w:hint="eastAsia"/>
          <w:bCs/>
          <w:szCs w:val="32"/>
        </w:rPr>
        <w:t>100</w:t>
      </w:r>
      <w:r w:rsidRPr="00736A86">
        <w:rPr>
          <w:rFonts w:cs="細明體" w:hint="eastAsia"/>
          <w:bCs/>
          <w:szCs w:val="32"/>
        </w:rPr>
        <w:t>年度決算數</w:t>
      </w:r>
      <w:r w:rsidRPr="00736A86">
        <w:rPr>
          <w:rFonts w:cs="細明體" w:hint="eastAsia"/>
          <w:bCs/>
          <w:szCs w:val="32"/>
        </w:rPr>
        <w:t>4</w:t>
      </w:r>
      <w:r w:rsidRPr="00736A86">
        <w:rPr>
          <w:rFonts w:cs="細明體" w:hint="eastAsia"/>
          <w:bCs/>
          <w:szCs w:val="32"/>
        </w:rPr>
        <w:t>億</w:t>
      </w:r>
      <w:r w:rsidRPr="00736A86">
        <w:rPr>
          <w:rFonts w:cs="細明體" w:hint="eastAsia"/>
          <w:bCs/>
          <w:szCs w:val="32"/>
        </w:rPr>
        <w:t>6,820</w:t>
      </w:r>
      <w:r w:rsidRPr="00736A86">
        <w:rPr>
          <w:rFonts w:cs="細明體" w:hint="eastAsia"/>
          <w:bCs/>
          <w:szCs w:val="32"/>
        </w:rPr>
        <w:t>萬</w:t>
      </w:r>
      <w:r w:rsidRPr="00736A86">
        <w:rPr>
          <w:rFonts w:cs="細明體" w:hint="eastAsia"/>
          <w:bCs/>
          <w:szCs w:val="32"/>
        </w:rPr>
        <w:t>1</w:t>
      </w:r>
      <w:r w:rsidRPr="00736A86">
        <w:rPr>
          <w:rFonts w:cs="細明體" w:hint="eastAsia"/>
          <w:bCs/>
          <w:szCs w:val="32"/>
        </w:rPr>
        <w:t>千元，成長至</w:t>
      </w:r>
      <w:r w:rsidRPr="00736A86">
        <w:rPr>
          <w:rFonts w:cs="細明體" w:hint="eastAsia"/>
          <w:bCs/>
          <w:szCs w:val="32"/>
        </w:rPr>
        <w:t>106</w:t>
      </w:r>
      <w:r w:rsidRPr="00736A86">
        <w:rPr>
          <w:rFonts w:cs="細明體" w:hint="eastAsia"/>
          <w:bCs/>
          <w:szCs w:val="32"/>
        </w:rPr>
        <w:t>年度預算案數</w:t>
      </w:r>
      <w:r w:rsidRPr="00736A86">
        <w:rPr>
          <w:rFonts w:cs="細明體" w:hint="eastAsia"/>
          <w:bCs/>
          <w:szCs w:val="32"/>
        </w:rPr>
        <w:t>5</w:t>
      </w:r>
      <w:r w:rsidRPr="00736A86">
        <w:rPr>
          <w:rFonts w:cs="細明體" w:hint="eastAsia"/>
          <w:bCs/>
          <w:szCs w:val="32"/>
        </w:rPr>
        <w:t>億</w:t>
      </w:r>
      <w:r w:rsidRPr="00736A86">
        <w:rPr>
          <w:rFonts w:cs="細明體" w:hint="eastAsia"/>
          <w:bCs/>
          <w:szCs w:val="32"/>
        </w:rPr>
        <w:t>8,350</w:t>
      </w:r>
      <w:r w:rsidRPr="00736A86">
        <w:rPr>
          <w:rFonts w:cs="細明體" w:hint="eastAsia"/>
          <w:bCs/>
          <w:szCs w:val="32"/>
        </w:rPr>
        <w:t>萬</w:t>
      </w:r>
      <w:r w:rsidRPr="00736A86">
        <w:rPr>
          <w:rFonts w:cs="細明體" w:hint="eastAsia"/>
          <w:bCs/>
          <w:szCs w:val="32"/>
        </w:rPr>
        <w:t>4</w:t>
      </w:r>
      <w:r w:rsidRPr="00736A86">
        <w:rPr>
          <w:rFonts w:cs="細明體" w:hint="eastAsia"/>
          <w:bCs/>
          <w:szCs w:val="32"/>
        </w:rPr>
        <w:t>千元，成長幅度達</w:t>
      </w:r>
      <w:r w:rsidRPr="00736A86">
        <w:rPr>
          <w:rFonts w:cs="細明體" w:hint="eastAsia"/>
          <w:bCs/>
          <w:szCs w:val="32"/>
        </w:rPr>
        <w:t>24.63</w:t>
      </w:r>
      <w:r w:rsidRPr="00736A86">
        <w:rPr>
          <w:rFonts w:cs="細明體" w:hint="eastAsia"/>
          <w:bCs/>
          <w:szCs w:val="32"/>
        </w:rPr>
        <w:t>％，遠高於同期間售電量成長幅度</w:t>
      </w:r>
      <w:r w:rsidRPr="00736A86">
        <w:rPr>
          <w:rFonts w:cs="細明體" w:hint="eastAsia"/>
          <w:bCs/>
          <w:szCs w:val="32"/>
        </w:rPr>
        <w:t>6.79</w:t>
      </w:r>
      <w:r w:rsidRPr="00736A86">
        <w:rPr>
          <w:rFonts w:cs="細明體" w:hint="eastAsia"/>
          <w:bCs/>
          <w:szCs w:val="32"/>
        </w:rPr>
        <w:t>％，另查近</w:t>
      </w:r>
      <w:r w:rsidRPr="00736A86">
        <w:rPr>
          <w:rFonts w:cs="細明體" w:hint="eastAsia"/>
          <w:bCs/>
          <w:szCs w:val="32"/>
        </w:rPr>
        <w:t>4</w:t>
      </w:r>
      <w:r w:rsidRPr="00736A86">
        <w:rPr>
          <w:rFonts w:cs="細明體" w:hint="eastAsia"/>
          <w:bCs/>
          <w:szCs w:val="32"/>
        </w:rPr>
        <w:t>年度郵電費賸餘率均逾</w:t>
      </w:r>
      <w:r>
        <w:rPr>
          <w:rFonts w:cs="細明體" w:hint="eastAsia"/>
          <w:bCs/>
          <w:szCs w:val="32"/>
        </w:rPr>
        <w:t>一</w:t>
      </w:r>
      <w:r w:rsidRPr="00736A86">
        <w:rPr>
          <w:rFonts w:cs="細明體" w:hint="eastAsia"/>
          <w:bCs/>
          <w:szCs w:val="32"/>
        </w:rPr>
        <w:lastRenderedPageBreak/>
        <w:t>成以上，尤以</w:t>
      </w:r>
      <w:r w:rsidRPr="00736A86">
        <w:rPr>
          <w:rFonts w:cs="細明體" w:hint="eastAsia"/>
          <w:bCs/>
          <w:szCs w:val="32"/>
        </w:rPr>
        <w:t>102</w:t>
      </w:r>
      <w:r w:rsidRPr="00736A86">
        <w:rPr>
          <w:rFonts w:cs="細明體" w:hint="eastAsia"/>
          <w:bCs/>
          <w:szCs w:val="32"/>
        </w:rPr>
        <w:t>年度賸餘率超過</w:t>
      </w:r>
      <w:r>
        <w:rPr>
          <w:rFonts w:cs="細明體" w:hint="eastAsia"/>
          <w:bCs/>
          <w:szCs w:val="32"/>
        </w:rPr>
        <w:t>二</w:t>
      </w:r>
      <w:r w:rsidRPr="00736A86">
        <w:rPr>
          <w:rFonts w:cs="細明體" w:hint="eastAsia"/>
          <w:bCs/>
          <w:szCs w:val="32"/>
        </w:rPr>
        <w:t>成為最，反映</w:t>
      </w:r>
      <w:r w:rsidRPr="008B3140">
        <w:rPr>
          <w:rFonts w:cs="細明體" w:hint="eastAsia"/>
          <w:bCs/>
          <w:szCs w:val="32"/>
        </w:rPr>
        <w:t>台灣電力股份有限公司</w:t>
      </w:r>
      <w:r>
        <w:rPr>
          <w:rFonts w:cs="細明體" w:hint="eastAsia"/>
          <w:bCs/>
          <w:szCs w:val="32"/>
        </w:rPr>
        <w:t>郵電費預算編列未盡覈實，爰</w:t>
      </w:r>
      <w:r w:rsidRPr="00736A86">
        <w:rPr>
          <w:rFonts w:cs="細明體" w:hint="eastAsia"/>
          <w:bCs/>
          <w:szCs w:val="32"/>
        </w:rPr>
        <w:t>要求應核實編列郵電費並積極檢討改善。</w:t>
      </w:r>
    </w:p>
    <w:p w:rsidR="00D3420D" w:rsidRPr="00736A86" w:rsidRDefault="00D3420D" w:rsidP="00D3420D">
      <w:pPr>
        <w:pStyle w:val="aff4"/>
        <w:kinsoku w:val="0"/>
        <w:overflowPunct w:val="0"/>
        <w:autoSpaceDE w:val="0"/>
        <w:autoSpaceDN w:val="0"/>
        <w:ind w:left="3955" w:hangingChars="390" w:hanging="1296"/>
        <w:rPr>
          <w:bCs w:val="0"/>
        </w:rPr>
      </w:pPr>
      <w:r w:rsidRPr="008B3140">
        <w:rPr>
          <w:rFonts w:hint="eastAsia"/>
        </w:rPr>
        <w:t>提案人：陳明文　蘇震清</w:t>
      </w:r>
      <w:r>
        <w:rPr>
          <w:rFonts w:hint="eastAsia"/>
        </w:rPr>
        <w:t xml:space="preserve">　</w:t>
      </w:r>
      <w:r w:rsidRPr="008B3140">
        <w:rPr>
          <w:rFonts w:hint="eastAsia"/>
        </w:rPr>
        <w:t>林岱樺</w:t>
      </w:r>
      <w:r>
        <w:rPr>
          <w:rFonts w:hint="eastAsia"/>
        </w:rPr>
        <w:t xml:space="preserve">　</w:t>
      </w:r>
      <w:r w:rsidRPr="008B3E2C">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Pr>
          <w:rFonts w:cs="細明體" w:hint="eastAsia"/>
          <w:bCs/>
          <w:szCs w:val="32"/>
        </w:rPr>
        <w:t>台灣電力股份有限公司</w:t>
      </w:r>
      <w:r w:rsidRPr="00736A86">
        <w:rPr>
          <w:rFonts w:cs="細明體" w:hint="eastAsia"/>
          <w:bCs/>
          <w:szCs w:val="32"/>
        </w:rPr>
        <w:t>管理發電用途之水壩</w:t>
      </w:r>
      <w:r w:rsidRPr="00736A86">
        <w:rPr>
          <w:rFonts w:cs="細明體" w:hint="eastAsia"/>
          <w:bCs/>
          <w:szCs w:val="32"/>
        </w:rPr>
        <w:t>(</w:t>
      </w:r>
      <w:r w:rsidRPr="00736A86">
        <w:rPr>
          <w:rFonts w:cs="細明體" w:hint="eastAsia"/>
          <w:bCs/>
          <w:szCs w:val="32"/>
        </w:rPr>
        <w:t>庫</w:t>
      </w:r>
      <w:r w:rsidRPr="00736A86">
        <w:rPr>
          <w:rFonts w:cs="細明體" w:hint="eastAsia"/>
          <w:bCs/>
          <w:szCs w:val="32"/>
        </w:rPr>
        <w:t>)</w:t>
      </w:r>
      <w:r w:rsidRPr="00736A86">
        <w:rPr>
          <w:rFonts w:cs="細明體" w:hint="eastAsia"/>
          <w:bCs/>
          <w:szCs w:val="32"/>
        </w:rPr>
        <w:t>計有阿玉壩等</w:t>
      </w:r>
      <w:r w:rsidRPr="00736A86">
        <w:rPr>
          <w:rFonts w:cs="細明體" w:hint="eastAsia"/>
          <w:bCs/>
          <w:szCs w:val="32"/>
        </w:rPr>
        <w:t>21</w:t>
      </w:r>
      <w:r w:rsidRPr="00736A86">
        <w:rPr>
          <w:rFonts w:cs="細明體" w:hint="eastAsia"/>
          <w:bCs/>
          <w:szCs w:val="32"/>
        </w:rPr>
        <w:t>座水壩</w:t>
      </w:r>
      <w:r w:rsidRPr="00736A86">
        <w:rPr>
          <w:rFonts w:cs="細明體" w:hint="eastAsia"/>
          <w:bCs/>
          <w:szCs w:val="32"/>
        </w:rPr>
        <w:t>(</w:t>
      </w:r>
      <w:r w:rsidRPr="00736A86">
        <w:rPr>
          <w:rFonts w:cs="細明體" w:hint="eastAsia"/>
          <w:bCs/>
          <w:szCs w:val="32"/>
        </w:rPr>
        <w:t>庫</w:t>
      </w:r>
      <w:r w:rsidRPr="00736A86">
        <w:rPr>
          <w:rFonts w:cs="細明體" w:hint="eastAsia"/>
          <w:bCs/>
          <w:szCs w:val="32"/>
        </w:rPr>
        <w:t>)</w:t>
      </w:r>
      <w:r w:rsidRPr="00736A86">
        <w:rPr>
          <w:rFonts w:cs="細明體" w:hint="eastAsia"/>
          <w:bCs/>
          <w:szCs w:val="32"/>
        </w:rPr>
        <w:t>，原設計容量合共</w:t>
      </w:r>
      <w:r w:rsidRPr="00736A86">
        <w:rPr>
          <w:rFonts w:cs="細明體" w:hint="eastAsia"/>
          <w:bCs/>
          <w:szCs w:val="32"/>
        </w:rPr>
        <w:t>6</w:t>
      </w:r>
      <w:r w:rsidRPr="00736A86">
        <w:rPr>
          <w:rFonts w:cs="細明體" w:hint="eastAsia"/>
          <w:bCs/>
          <w:szCs w:val="32"/>
        </w:rPr>
        <w:t>億</w:t>
      </w:r>
      <w:r w:rsidRPr="00736A86">
        <w:rPr>
          <w:rFonts w:cs="細明體" w:hint="eastAsia"/>
          <w:bCs/>
          <w:szCs w:val="32"/>
        </w:rPr>
        <w:t>0,828.14</w:t>
      </w:r>
      <w:r w:rsidRPr="00736A86">
        <w:rPr>
          <w:rFonts w:cs="細明體" w:hint="eastAsia"/>
          <w:bCs/>
          <w:szCs w:val="32"/>
        </w:rPr>
        <w:t>萬立方公尺，然因部分水壩</w:t>
      </w:r>
      <w:r w:rsidRPr="00736A86">
        <w:rPr>
          <w:rFonts w:cs="細明體" w:hint="eastAsia"/>
          <w:bCs/>
          <w:szCs w:val="32"/>
        </w:rPr>
        <w:t>(</w:t>
      </w:r>
      <w:r w:rsidRPr="00736A86">
        <w:rPr>
          <w:rFonts w:cs="細明體" w:hint="eastAsia"/>
          <w:bCs/>
          <w:szCs w:val="32"/>
        </w:rPr>
        <w:t>庫</w:t>
      </w:r>
      <w:r w:rsidRPr="00736A86">
        <w:rPr>
          <w:rFonts w:cs="細明體" w:hint="eastAsia"/>
          <w:bCs/>
          <w:szCs w:val="32"/>
        </w:rPr>
        <w:t>)</w:t>
      </w:r>
      <w:r w:rsidRPr="00736A86">
        <w:rPr>
          <w:rFonts w:cs="細明體" w:hint="eastAsia"/>
          <w:bCs/>
          <w:szCs w:val="32"/>
        </w:rPr>
        <w:t>淤積嚴重，致整體水壩</w:t>
      </w:r>
      <w:r w:rsidRPr="00736A86">
        <w:rPr>
          <w:rFonts w:cs="細明體" w:hint="eastAsia"/>
          <w:bCs/>
          <w:szCs w:val="32"/>
        </w:rPr>
        <w:t>(</w:t>
      </w:r>
      <w:r w:rsidRPr="00736A86">
        <w:rPr>
          <w:rFonts w:cs="細明體" w:hint="eastAsia"/>
          <w:bCs/>
          <w:szCs w:val="32"/>
        </w:rPr>
        <w:t>庫</w:t>
      </w:r>
      <w:r w:rsidRPr="00736A86">
        <w:rPr>
          <w:rFonts w:cs="細明體" w:hint="eastAsia"/>
          <w:bCs/>
          <w:szCs w:val="32"/>
        </w:rPr>
        <w:t>)</w:t>
      </w:r>
      <w:r w:rsidRPr="00736A86">
        <w:rPr>
          <w:rFonts w:cs="細明體" w:hint="eastAsia"/>
          <w:bCs/>
          <w:szCs w:val="32"/>
        </w:rPr>
        <w:t>有效容量僅剩</w:t>
      </w:r>
      <w:r w:rsidRPr="00736A86">
        <w:rPr>
          <w:rFonts w:cs="細明體" w:hint="eastAsia"/>
          <w:bCs/>
          <w:szCs w:val="32"/>
        </w:rPr>
        <w:t>3</w:t>
      </w:r>
      <w:r w:rsidRPr="00736A86">
        <w:rPr>
          <w:rFonts w:cs="細明體" w:hint="eastAsia"/>
          <w:bCs/>
          <w:szCs w:val="32"/>
        </w:rPr>
        <w:t>億</w:t>
      </w:r>
      <w:r w:rsidRPr="00736A86">
        <w:rPr>
          <w:rFonts w:cs="細明體" w:hint="eastAsia"/>
          <w:bCs/>
          <w:szCs w:val="32"/>
        </w:rPr>
        <w:t>5,378.05</w:t>
      </w:r>
      <w:r w:rsidRPr="00736A86">
        <w:rPr>
          <w:rFonts w:cs="細明體" w:hint="eastAsia"/>
          <w:bCs/>
          <w:szCs w:val="32"/>
        </w:rPr>
        <w:t>萬立方公尺，整體有效容量率為</w:t>
      </w:r>
      <w:r w:rsidRPr="00736A86">
        <w:rPr>
          <w:rFonts w:cs="細明體" w:hint="eastAsia"/>
          <w:bCs/>
          <w:szCs w:val="32"/>
        </w:rPr>
        <w:t>58.16</w:t>
      </w:r>
      <w:r w:rsidRPr="00736A86">
        <w:rPr>
          <w:rFonts w:cs="細明體" w:hint="eastAsia"/>
          <w:bCs/>
          <w:szCs w:val="32"/>
        </w:rPr>
        <w:t>％，其中尤以武界壩有效容量率僅剩</w:t>
      </w:r>
      <w:r w:rsidRPr="00736A86">
        <w:rPr>
          <w:rFonts w:cs="細明體" w:hint="eastAsia"/>
          <w:bCs/>
          <w:szCs w:val="32"/>
        </w:rPr>
        <w:t>7.14</w:t>
      </w:r>
      <w:r w:rsidRPr="00736A86">
        <w:rPr>
          <w:rFonts w:cs="細明體" w:hint="eastAsia"/>
          <w:bCs/>
          <w:szCs w:val="32"/>
        </w:rPr>
        <w:t>％、馬鞍壩剩</w:t>
      </w:r>
      <w:r w:rsidRPr="00736A86">
        <w:rPr>
          <w:rFonts w:cs="細明體" w:hint="eastAsia"/>
          <w:bCs/>
          <w:szCs w:val="32"/>
        </w:rPr>
        <w:t>29.74</w:t>
      </w:r>
      <w:r w:rsidRPr="00736A86">
        <w:rPr>
          <w:rFonts w:cs="細明體" w:hint="eastAsia"/>
          <w:bCs/>
          <w:szCs w:val="32"/>
        </w:rPr>
        <w:t>％淤積情況最為嚴重，另霧社水庫、天輪壩及谷關水庫等有效容量率分別為</w:t>
      </w:r>
      <w:r w:rsidRPr="00736A86">
        <w:rPr>
          <w:rFonts w:cs="細明體" w:hint="eastAsia"/>
          <w:bCs/>
          <w:szCs w:val="32"/>
        </w:rPr>
        <w:t>30.03</w:t>
      </w:r>
      <w:r w:rsidRPr="00736A86">
        <w:rPr>
          <w:rFonts w:cs="細明體" w:hint="eastAsia"/>
          <w:bCs/>
          <w:szCs w:val="32"/>
        </w:rPr>
        <w:t>％、</w:t>
      </w:r>
      <w:r w:rsidRPr="00736A86">
        <w:rPr>
          <w:rFonts w:cs="細明體" w:hint="eastAsia"/>
          <w:bCs/>
          <w:szCs w:val="32"/>
        </w:rPr>
        <w:t>46.27</w:t>
      </w:r>
      <w:r w:rsidRPr="00736A86">
        <w:rPr>
          <w:rFonts w:cs="細明體" w:hint="eastAsia"/>
          <w:bCs/>
          <w:szCs w:val="32"/>
        </w:rPr>
        <w:t>％及</w:t>
      </w:r>
      <w:r w:rsidRPr="00736A86">
        <w:rPr>
          <w:rFonts w:cs="細明體" w:hint="eastAsia"/>
          <w:bCs/>
          <w:szCs w:val="32"/>
        </w:rPr>
        <w:t>46.43</w:t>
      </w:r>
      <w:r w:rsidRPr="00736A86">
        <w:rPr>
          <w:rFonts w:cs="細明體" w:hint="eastAsia"/>
          <w:bCs/>
          <w:szCs w:val="32"/>
        </w:rPr>
        <w:t>％均不及</w:t>
      </w:r>
      <w:r>
        <w:rPr>
          <w:rFonts w:cs="細明體" w:hint="eastAsia"/>
          <w:bCs/>
          <w:szCs w:val="32"/>
        </w:rPr>
        <w:t>五</w:t>
      </w:r>
      <w:r w:rsidRPr="00736A86">
        <w:rPr>
          <w:rFonts w:cs="細明體" w:hint="eastAsia"/>
          <w:bCs/>
          <w:szCs w:val="32"/>
        </w:rPr>
        <w:t>成，嚴重折損水壩</w:t>
      </w:r>
      <w:r w:rsidRPr="00736A86">
        <w:rPr>
          <w:rFonts w:cs="細明體" w:hint="eastAsia"/>
          <w:bCs/>
          <w:szCs w:val="32"/>
        </w:rPr>
        <w:t>(</w:t>
      </w:r>
      <w:r w:rsidRPr="00736A86">
        <w:rPr>
          <w:rFonts w:cs="細明體" w:hint="eastAsia"/>
          <w:bCs/>
          <w:szCs w:val="32"/>
        </w:rPr>
        <w:t>庫</w:t>
      </w:r>
      <w:r w:rsidRPr="00736A86">
        <w:rPr>
          <w:rFonts w:cs="細明體" w:hint="eastAsia"/>
          <w:bCs/>
          <w:szCs w:val="32"/>
        </w:rPr>
        <w:t>)</w:t>
      </w:r>
      <w:r>
        <w:rPr>
          <w:rFonts w:cs="細明體" w:hint="eastAsia"/>
          <w:bCs/>
          <w:szCs w:val="32"/>
        </w:rPr>
        <w:t>蓄豐濟枯之調節功能，亦恐影響水力發電能量，爰</w:t>
      </w:r>
      <w:r w:rsidRPr="00736A86">
        <w:rPr>
          <w:rFonts w:cs="細明體" w:hint="eastAsia"/>
          <w:bCs/>
          <w:szCs w:val="32"/>
        </w:rPr>
        <w:t>要求</w:t>
      </w:r>
      <w:r>
        <w:rPr>
          <w:rFonts w:cs="細明體" w:hint="eastAsia"/>
          <w:bCs/>
          <w:szCs w:val="32"/>
        </w:rPr>
        <w:t>台灣電力股份有限公司</w:t>
      </w:r>
      <w:r w:rsidRPr="00736A86">
        <w:rPr>
          <w:rFonts w:cs="細明體" w:hint="eastAsia"/>
          <w:bCs/>
          <w:szCs w:val="32"/>
        </w:rPr>
        <w:t>應積極辦理清淤以維護水壩發電之功能。</w:t>
      </w:r>
    </w:p>
    <w:p w:rsidR="00D3420D" w:rsidRPr="00736A86" w:rsidRDefault="00D3420D" w:rsidP="00D3420D">
      <w:pPr>
        <w:pStyle w:val="aff4"/>
        <w:kinsoku w:val="0"/>
        <w:overflowPunct w:val="0"/>
        <w:autoSpaceDE w:val="0"/>
        <w:autoSpaceDN w:val="0"/>
        <w:ind w:left="3955" w:hangingChars="390" w:hanging="1296"/>
        <w:rPr>
          <w:bCs w:val="0"/>
        </w:rPr>
      </w:pPr>
      <w:r w:rsidRPr="008B3140">
        <w:rPr>
          <w:rFonts w:hint="eastAsia"/>
        </w:rPr>
        <w:t>提案人：陳明文　蘇震清</w:t>
      </w:r>
      <w:r>
        <w:rPr>
          <w:rFonts w:hint="eastAsia"/>
        </w:rPr>
        <w:t xml:space="preserve">　</w:t>
      </w:r>
      <w:r w:rsidRPr="008B3140">
        <w:rPr>
          <w:rFonts w:hint="eastAsia"/>
        </w:rPr>
        <w:t>林岱樺</w:t>
      </w:r>
      <w:r>
        <w:rPr>
          <w:rFonts w:hint="eastAsia"/>
        </w:rPr>
        <w:t xml:space="preserve">　</w:t>
      </w:r>
      <w:r w:rsidRPr="008B3E2C">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行政院於</w:t>
      </w:r>
      <w:r w:rsidRPr="00736A86">
        <w:rPr>
          <w:rFonts w:cs="細明體" w:hint="eastAsia"/>
          <w:bCs/>
          <w:szCs w:val="32"/>
        </w:rPr>
        <w:t>99</w:t>
      </w:r>
      <w:r w:rsidRPr="00736A86">
        <w:rPr>
          <w:rFonts w:cs="細明體" w:hint="eastAsia"/>
          <w:bCs/>
          <w:szCs w:val="32"/>
        </w:rPr>
        <w:t>年</w:t>
      </w:r>
      <w:r w:rsidRPr="00736A86">
        <w:rPr>
          <w:rFonts w:cs="細明體" w:hint="eastAsia"/>
          <w:bCs/>
          <w:szCs w:val="32"/>
        </w:rPr>
        <w:t>6</w:t>
      </w:r>
      <w:r w:rsidRPr="00736A86">
        <w:rPr>
          <w:rFonts w:cs="細明體" w:hint="eastAsia"/>
          <w:bCs/>
          <w:szCs w:val="32"/>
        </w:rPr>
        <w:t>月</w:t>
      </w:r>
      <w:r w:rsidRPr="00736A86">
        <w:rPr>
          <w:rFonts w:cs="細明體" w:hint="eastAsia"/>
          <w:bCs/>
          <w:szCs w:val="32"/>
        </w:rPr>
        <w:t>23</w:t>
      </w:r>
      <w:r w:rsidRPr="00736A86">
        <w:rPr>
          <w:rFonts w:cs="細明體" w:hint="eastAsia"/>
          <w:bCs/>
          <w:szCs w:val="32"/>
        </w:rPr>
        <w:t>日核定「智慧型電表基礎建設推動方案」，該方案規劃低壓智</w:t>
      </w:r>
      <w:r>
        <w:rPr>
          <w:rFonts w:cs="細明體" w:hint="eastAsia"/>
          <w:bCs/>
          <w:szCs w:val="32"/>
        </w:rPr>
        <w:t>慧型電表推動時程分為：技術測試、前期佈建、基本佈建及擴大佈建等</w:t>
      </w:r>
      <w:r>
        <w:rPr>
          <w:rFonts w:cs="細明體" w:hint="eastAsia"/>
          <w:bCs/>
          <w:szCs w:val="32"/>
        </w:rPr>
        <w:t>4</w:t>
      </w:r>
      <w:r w:rsidRPr="00736A86">
        <w:rPr>
          <w:rFonts w:cs="細明體" w:hint="eastAsia"/>
          <w:bCs/>
          <w:szCs w:val="32"/>
        </w:rPr>
        <w:t>個階段。規劃自</w:t>
      </w:r>
      <w:r w:rsidRPr="00736A86">
        <w:rPr>
          <w:rFonts w:cs="細明體" w:hint="eastAsia"/>
          <w:bCs/>
          <w:szCs w:val="32"/>
        </w:rPr>
        <w:t>2011</w:t>
      </w:r>
      <w:r w:rsidRPr="00736A86">
        <w:rPr>
          <w:rFonts w:cs="細明體" w:hint="eastAsia"/>
          <w:bCs/>
          <w:szCs w:val="32"/>
        </w:rPr>
        <w:t>年度起開始推動，預計於</w:t>
      </w:r>
      <w:r w:rsidRPr="00736A86">
        <w:rPr>
          <w:rFonts w:cs="細明體" w:hint="eastAsia"/>
          <w:bCs/>
          <w:szCs w:val="32"/>
        </w:rPr>
        <w:t>102</w:t>
      </w:r>
      <w:r w:rsidRPr="00736A86">
        <w:rPr>
          <w:rFonts w:cs="細明體" w:hint="eastAsia"/>
          <w:bCs/>
          <w:szCs w:val="32"/>
        </w:rPr>
        <w:t>至</w:t>
      </w:r>
      <w:r w:rsidRPr="00736A86">
        <w:rPr>
          <w:rFonts w:cs="細明體" w:hint="eastAsia"/>
          <w:bCs/>
          <w:szCs w:val="32"/>
        </w:rPr>
        <w:t>104</w:t>
      </w:r>
      <w:r w:rsidRPr="00736A86">
        <w:rPr>
          <w:rFonts w:cs="細明體" w:hint="eastAsia"/>
          <w:bCs/>
          <w:szCs w:val="32"/>
        </w:rPr>
        <w:t>年度完成第三階段之基本佈建</w:t>
      </w:r>
      <w:r w:rsidRPr="00736A86">
        <w:rPr>
          <w:rFonts w:cs="細明體" w:hint="eastAsia"/>
          <w:bCs/>
          <w:szCs w:val="32"/>
        </w:rPr>
        <w:t>(100</w:t>
      </w:r>
      <w:r w:rsidRPr="00736A86">
        <w:rPr>
          <w:rFonts w:cs="細明體" w:hint="eastAsia"/>
          <w:bCs/>
          <w:szCs w:val="32"/>
        </w:rPr>
        <w:t>萬戶</w:t>
      </w:r>
      <w:r w:rsidRPr="00736A86">
        <w:rPr>
          <w:rFonts w:cs="細明體" w:hint="eastAsia"/>
          <w:bCs/>
          <w:szCs w:val="32"/>
        </w:rPr>
        <w:t>)</w:t>
      </w:r>
      <w:r w:rsidRPr="00736A86">
        <w:rPr>
          <w:rFonts w:cs="細明體" w:hint="eastAsia"/>
          <w:bCs/>
          <w:szCs w:val="32"/>
        </w:rPr>
        <w:t>，預定至</w:t>
      </w:r>
      <w:r w:rsidRPr="00736A86">
        <w:rPr>
          <w:rFonts w:cs="細明體" w:hint="eastAsia"/>
          <w:bCs/>
          <w:szCs w:val="32"/>
        </w:rPr>
        <w:t>104</w:t>
      </w:r>
      <w:r w:rsidRPr="00736A86">
        <w:rPr>
          <w:rFonts w:cs="細明體" w:hint="eastAsia"/>
          <w:bCs/>
          <w:szCs w:val="32"/>
        </w:rPr>
        <w:t>年底累計完成佈建</w:t>
      </w:r>
      <w:r w:rsidRPr="00736A86">
        <w:rPr>
          <w:rFonts w:cs="細明體" w:hint="eastAsia"/>
          <w:bCs/>
          <w:szCs w:val="32"/>
        </w:rPr>
        <w:t>101</w:t>
      </w:r>
      <w:r w:rsidRPr="00736A86">
        <w:rPr>
          <w:rFonts w:cs="細明體" w:hint="eastAsia"/>
          <w:bCs/>
          <w:szCs w:val="32"/>
        </w:rPr>
        <w:t>萬</w:t>
      </w:r>
      <w:r w:rsidRPr="00736A86">
        <w:rPr>
          <w:rFonts w:cs="細明體" w:hint="eastAsia"/>
          <w:bCs/>
          <w:szCs w:val="32"/>
        </w:rPr>
        <w:t>0,350</w:t>
      </w:r>
      <w:r>
        <w:rPr>
          <w:rFonts w:cs="細明體" w:hint="eastAsia"/>
          <w:bCs/>
          <w:szCs w:val="32"/>
        </w:rPr>
        <w:t>至</w:t>
      </w:r>
      <w:r w:rsidRPr="00736A86">
        <w:rPr>
          <w:rFonts w:cs="細明體" w:hint="eastAsia"/>
          <w:bCs/>
          <w:szCs w:val="32"/>
        </w:rPr>
        <w:t>101</w:t>
      </w:r>
      <w:r w:rsidRPr="00736A86">
        <w:rPr>
          <w:rFonts w:cs="細明體" w:hint="eastAsia"/>
          <w:bCs/>
          <w:szCs w:val="32"/>
        </w:rPr>
        <w:t>萬</w:t>
      </w:r>
      <w:r w:rsidRPr="00736A86">
        <w:rPr>
          <w:rFonts w:cs="細明體" w:hint="eastAsia"/>
          <w:bCs/>
          <w:szCs w:val="32"/>
        </w:rPr>
        <w:t>0,550</w:t>
      </w:r>
      <w:r w:rsidRPr="00736A86">
        <w:rPr>
          <w:rFonts w:cs="細明體" w:hint="eastAsia"/>
          <w:bCs/>
          <w:szCs w:val="32"/>
        </w:rPr>
        <w:t>戶，</w:t>
      </w:r>
      <w:r w:rsidRPr="00736A86">
        <w:rPr>
          <w:rFonts w:cs="細明體" w:hint="eastAsia"/>
          <w:bCs/>
          <w:szCs w:val="32"/>
        </w:rPr>
        <w:t>105</w:t>
      </w:r>
      <w:r w:rsidRPr="00736A86">
        <w:rPr>
          <w:rFonts w:cs="細明體" w:hint="eastAsia"/>
          <w:bCs/>
          <w:szCs w:val="32"/>
        </w:rPr>
        <w:t>年度以後完成</w:t>
      </w:r>
      <w:r w:rsidRPr="00736A86">
        <w:rPr>
          <w:rFonts w:cs="細明體" w:hint="eastAsia"/>
          <w:bCs/>
          <w:szCs w:val="32"/>
        </w:rPr>
        <w:t>500</w:t>
      </w:r>
      <w:r w:rsidRPr="00736A86">
        <w:rPr>
          <w:rFonts w:cs="細明體" w:hint="eastAsia"/>
          <w:bCs/>
          <w:szCs w:val="32"/>
        </w:rPr>
        <w:t>萬戶。但實際執行結果，截至</w:t>
      </w:r>
      <w:r w:rsidRPr="00736A86">
        <w:rPr>
          <w:rFonts w:cs="細明體" w:hint="eastAsia"/>
          <w:bCs/>
          <w:szCs w:val="32"/>
        </w:rPr>
        <w:t>105</w:t>
      </w:r>
      <w:r w:rsidRPr="00736A86">
        <w:rPr>
          <w:rFonts w:cs="細明體" w:hint="eastAsia"/>
          <w:bCs/>
          <w:szCs w:val="32"/>
        </w:rPr>
        <w:t>年</w:t>
      </w:r>
      <w:r w:rsidRPr="00736A86">
        <w:rPr>
          <w:rFonts w:cs="細明體" w:hint="eastAsia"/>
          <w:bCs/>
          <w:szCs w:val="32"/>
        </w:rPr>
        <w:t>8</w:t>
      </w:r>
      <w:r w:rsidRPr="00736A86">
        <w:rPr>
          <w:rFonts w:cs="細明體" w:hint="eastAsia"/>
          <w:bCs/>
          <w:szCs w:val="32"/>
        </w:rPr>
        <w:t>月底止，</w:t>
      </w:r>
      <w:r>
        <w:rPr>
          <w:rFonts w:cs="細明體" w:hint="eastAsia"/>
          <w:bCs/>
          <w:szCs w:val="32"/>
        </w:rPr>
        <w:t>台灣電力股份有限公司</w:t>
      </w:r>
      <w:r w:rsidRPr="00736A86">
        <w:rPr>
          <w:rFonts w:cs="細明體" w:hint="eastAsia"/>
          <w:bCs/>
          <w:szCs w:val="32"/>
        </w:rPr>
        <w:t>僅完成全國全部高壓以上用戶約</w:t>
      </w:r>
      <w:r w:rsidRPr="00736A86">
        <w:rPr>
          <w:rFonts w:cs="細明體" w:hint="eastAsia"/>
          <w:bCs/>
          <w:szCs w:val="32"/>
        </w:rPr>
        <w:t>2</w:t>
      </w:r>
      <w:r w:rsidRPr="00736A86">
        <w:rPr>
          <w:rFonts w:cs="細明體" w:hint="eastAsia"/>
          <w:bCs/>
          <w:szCs w:val="32"/>
        </w:rPr>
        <w:t>萬</w:t>
      </w:r>
      <w:r w:rsidRPr="00736A86">
        <w:rPr>
          <w:rFonts w:cs="細明體" w:hint="eastAsia"/>
          <w:bCs/>
          <w:szCs w:val="32"/>
        </w:rPr>
        <w:t>4</w:t>
      </w:r>
      <w:r w:rsidRPr="00736A86">
        <w:rPr>
          <w:rFonts w:cs="細明體" w:hint="eastAsia"/>
          <w:bCs/>
          <w:szCs w:val="32"/>
        </w:rPr>
        <w:t>千戶智慧型電表佈建、低壓用戶智慧型電表前期佈建</w:t>
      </w:r>
      <w:r w:rsidRPr="00736A86">
        <w:rPr>
          <w:rFonts w:cs="細明體" w:hint="eastAsia"/>
          <w:bCs/>
          <w:szCs w:val="32"/>
        </w:rPr>
        <w:t>1</w:t>
      </w:r>
      <w:r w:rsidRPr="00736A86">
        <w:rPr>
          <w:rFonts w:cs="細明體" w:hint="eastAsia"/>
          <w:bCs/>
          <w:szCs w:val="32"/>
        </w:rPr>
        <w:t>萬戶建</w:t>
      </w:r>
      <w:r>
        <w:rPr>
          <w:rFonts w:cs="細明體" w:hint="eastAsia"/>
          <w:bCs/>
          <w:szCs w:val="32"/>
        </w:rPr>
        <w:t>置及系統技術驗證與成本效益評估作業，已較預定期程大幅落後，爰</w:t>
      </w:r>
      <w:r w:rsidRPr="00736A86">
        <w:rPr>
          <w:rFonts w:cs="細明體" w:hint="eastAsia"/>
          <w:bCs/>
          <w:szCs w:val="32"/>
        </w:rPr>
        <w:t>要求</w:t>
      </w:r>
      <w:r>
        <w:rPr>
          <w:rFonts w:cs="細明體" w:hint="eastAsia"/>
          <w:bCs/>
          <w:szCs w:val="32"/>
        </w:rPr>
        <w:t>台灣電力股份有限公司</w:t>
      </w:r>
      <w:r>
        <w:rPr>
          <w:rFonts w:cs="細明體" w:hint="eastAsia"/>
          <w:bCs/>
          <w:szCs w:val="32"/>
        </w:rPr>
        <w:t>2</w:t>
      </w:r>
      <w:r w:rsidRPr="00736A86">
        <w:rPr>
          <w:rFonts w:cs="細明體" w:hint="eastAsia"/>
          <w:bCs/>
          <w:szCs w:val="32"/>
        </w:rPr>
        <w:t>個月內提出因應方案，及早完成低壓用戶智慧型電表佈建作業。</w:t>
      </w:r>
    </w:p>
    <w:p w:rsidR="00D3420D" w:rsidRPr="00736A86" w:rsidRDefault="00D3420D" w:rsidP="00D3420D">
      <w:pPr>
        <w:pStyle w:val="aff4"/>
        <w:kinsoku w:val="0"/>
        <w:overflowPunct w:val="0"/>
        <w:autoSpaceDE w:val="0"/>
        <w:autoSpaceDN w:val="0"/>
        <w:ind w:left="3955" w:hangingChars="390" w:hanging="1296"/>
        <w:rPr>
          <w:bCs w:val="0"/>
        </w:rPr>
      </w:pPr>
      <w:r w:rsidRPr="008B3140">
        <w:rPr>
          <w:rFonts w:hint="eastAsia"/>
        </w:rPr>
        <w:t>提案人：陳明文　蘇震清</w:t>
      </w:r>
      <w:r>
        <w:rPr>
          <w:rFonts w:hint="eastAsia"/>
        </w:rPr>
        <w:t xml:space="preserve">　</w:t>
      </w:r>
      <w:r w:rsidRPr="008B3140">
        <w:rPr>
          <w:rFonts w:hint="eastAsia"/>
        </w:rPr>
        <w:t>林岱樺</w:t>
      </w:r>
      <w:r>
        <w:rPr>
          <w:rFonts w:hint="eastAsia"/>
        </w:rPr>
        <w:t xml:space="preserve">　</w:t>
      </w:r>
      <w:r w:rsidRPr="008B3E2C">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8B3140">
        <w:rPr>
          <w:rFonts w:cs="細明體" w:hint="eastAsia"/>
          <w:bCs/>
          <w:szCs w:val="32"/>
        </w:rPr>
        <w:lastRenderedPageBreak/>
        <w:t>台灣電力股份有限公司</w:t>
      </w:r>
      <w:r w:rsidRPr="00736A86">
        <w:rPr>
          <w:rFonts w:cs="細明體" w:hint="eastAsia"/>
          <w:bCs/>
          <w:szCs w:val="32"/>
        </w:rPr>
        <w:t>106</w:t>
      </w:r>
      <w:r w:rsidRPr="00736A86">
        <w:rPr>
          <w:rFonts w:cs="細明體" w:hint="eastAsia"/>
          <w:bCs/>
          <w:szCs w:val="32"/>
        </w:rPr>
        <w:t>年</w:t>
      </w:r>
      <w:r w:rsidR="00995150">
        <w:rPr>
          <w:rFonts w:cs="細明體" w:hint="eastAsia"/>
          <w:bCs/>
          <w:szCs w:val="32"/>
        </w:rPr>
        <w:t>度</w:t>
      </w:r>
      <w:r w:rsidRPr="00736A86">
        <w:rPr>
          <w:rFonts w:cs="細明體" w:hint="eastAsia"/>
          <w:bCs/>
          <w:szCs w:val="32"/>
        </w:rPr>
        <w:t>售電</w:t>
      </w:r>
      <w:r w:rsidRPr="00736A86">
        <w:rPr>
          <w:rFonts w:cs="細明體" w:hint="eastAsia"/>
          <w:bCs/>
          <w:szCs w:val="32"/>
        </w:rPr>
        <w:t>1</w:t>
      </w:r>
      <w:r>
        <w:rPr>
          <w:rFonts w:cs="細明體" w:hint="eastAsia"/>
          <w:bCs/>
          <w:szCs w:val="32"/>
        </w:rPr>
        <w:t>,</w:t>
      </w:r>
      <w:r w:rsidRPr="00736A86">
        <w:rPr>
          <w:rFonts w:cs="細明體" w:hint="eastAsia"/>
          <w:bCs/>
          <w:szCs w:val="32"/>
        </w:rPr>
        <w:t>491</w:t>
      </w:r>
      <w:r w:rsidRPr="00736A86">
        <w:rPr>
          <w:rFonts w:cs="細明體" w:hint="eastAsia"/>
          <w:bCs/>
          <w:szCs w:val="32"/>
        </w:rPr>
        <w:t>億度電，其中民生用電用量只有</w:t>
      </w:r>
      <w:r w:rsidRPr="00736A86">
        <w:rPr>
          <w:rFonts w:cs="細明體" w:hint="eastAsia"/>
          <w:bCs/>
          <w:szCs w:val="32"/>
        </w:rPr>
        <w:t>199</w:t>
      </w:r>
      <w:r>
        <w:rPr>
          <w:rFonts w:cs="細明體" w:hint="eastAsia"/>
          <w:bCs/>
          <w:szCs w:val="32"/>
        </w:rPr>
        <w:t>億度，約占</w:t>
      </w:r>
      <w:r w:rsidRPr="008B3140">
        <w:rPr>
          <w:rFonts w:cs="細明體" w:hint="eastAsia"/>
          <w:bCs/>
          <w:szCs w:val="32"/>
        </w:rPr>
        <w:t>台灣電力股份有限公司</w:t>
      </w:r>
      <w:r w:rsidRPr="00736A86">
        <w:rPr>
          <w:rFonts w:cs="細明體" w:hint="eastAsia"/>
          <w:bCs/>
          <w:szCs w:val="32"/>
        </w:rPr>
        <w:t>售電的</w:t>
      </w:r>
      <w:r w:rsidRPr="00736A86">
        <w:rPr>
          <w:rFonts w:cs="細明體" w:hint="eastAsia"/>
          <w:bCs/>
          <w:szCs w:val="32"/>
        </w:rPr>
        <w:t>13.34%</w:t>
      </w:r>
      <w:r>
        <w:rPr>
          <w:rFonts w:cs="細明體" w:hint="eastAsia"/>
          <w:bCs/>
          <w:szCs w:val="32"/>
        </w:rPr>
        <w:t>，民生用電占</w:t>
      </w:r>
      <w:r w:rsidRPr="008B3140">
        <w:rPr>
          <w:rFonts w:cs="細明體" w:hint="eastAsia"/>
          <w:bCs/>
          <w:szCs w:val="32"/>
        </w:rPr>
        <w:t>台灣電力股份有限公司</w:t>
      </w:r>
      <w:r w:rsidRPr="00736A86">
        <w:rPr>
          <w:rFonts w:cs="細明體" w:hint="eastAsia"/>
          <w:bCs/>
          <w:szCs w:val="32"/>
        </w:rPr>
        <w:t>銷售收入的</w:t>
      </w:r>
      <w:r w:rsidRPr="00736A86">
        <w:rPr>
          <w:rFonts w:cs="細明體" w:hint="eastAsia"/>
          <w:bCs/>
          <w:szCs w:val="32"/>
        </w:rPr>
        <w:t>16.72%</w:t>
      </w:r>
      <w:r w:rsidRPr="00736A86">
        <w:rPr>
          <w:rFonts w:cs="細明體" w:hint="eastAsia"/>
          <w:bCs/>
          <w:szCs w:val="32"/>
        </w:rPr>
        <w:t>，「高壓」與「特高壓」等工業用電</w:t>
      </w:r>
      <w:r w:rsidRPr="00736A86">
        <w:rPr>
          <w:rFonts w:cs="細明體" w:hint="eastAsia"/>
          <w:bCs/>
          <w:szCs w:val="32"/>
        </w:rPr>
        <w:t>106</w:t>
      </w:r>
      <w:r w:rsidRPr="00736A86">
        <w:rPr>
          <w:rFonts w:cs="細明體" w:hint="eastAsia"/>
          <w:bCs/>
          <w:szCs w:val="32"/>
        </w:rPr>
        <w:t>年</w:t>
      </w:r>
      <w:r w:rsidR="00603D57">
        <w:rPr>
          <w:rFonts w:cs="細明體" w:hint="eastAsia"/>
          <w:bCs/>
          <w:szCs w:val="32"/>
        </w:rPr>
        <w:t>度</w:t>
      </w:r>
      <w:r w:rsidRPr="00736A86">
        <w:rPr>
          <w:rFonts w:cs="細明體" w:hint="eastAsia"/>
          <w:bCs/>
          <w:szCs w:val="32"/>
        </w:rPr>
        <w:t>用</w:t>
      </w:r>
      <w:r w:rsidRPr="00736A86">
        <w:rPr>
          <w:rFonts w:cs="細明體" w:hint="eastAsia"/>
          <w:bCs/>
          <w:szCs w:val="32"/>
        </w:rPr>
        <w:t>1</w:t>
      </w:r>
      <w:r>
        <w:rPr>
          <w:rFonts w:cs="細明體" w:hint="eastAsia"/>
          <w:bCs/>
          <w:szCs w:val="32"/>
        </w:rPr>
        <w:t>,</w:t>
      </w:r>
      <w:r w:rsidRPr="00736A86">
        <w:rPr>
          <w:rFonts w:cs="細明體" w:hint="eastAsia"/>
          <w:bCs/>
          <w:szCs w:val="32"/>
        </w:rPr>
        <w:t>286</w:t>
      </w:r>
      <w:r>
        <w:rPr>
          <w:rFonts w:cs="細明體" w:hint="eastAsia"/>
          <w:bCs/>
          <w:szCs w:val="32"/>
        </w:rPr>
        <w:t>億度電，占</w:t>
      </w:r>
      <w:r w:rsidRPr="008B3140">
        <w:rPr>
          <w:rFonts w:cs="細明體" w:hint="eastAsia"/>
          <w:bCs/>
          <w:szCs w:val="32"/>
        </w:rPr>
        <w:t>台灣電力股份有限公司</w:t>
      </w:r>
      <w:r w:rsidRPr="00736A86">
        <w:rPr>
          <w:rFonts w:cs="細明體" w:hint="eastAsia"/>
          <w:bCs/>
          <w:szCs w:val="32"/>
        </w:rPr>
        <w:t>總售電量的</w:t>
      </w:r>
      <w:r w:rsidRPr="00736A86">
        <w:rPr>
          <w:rFonts w:cs="細明體" w:hint="eastAsia"/>
          <w:bCs/>
          <w:szCs w:val="32"/>
        </w:rPr>
        <w:t>86.27%</w:t>
      </w:r>
      <w:r>
        <w:rPr>
          <w:rFonts w:cs="細明體" w:hint="eastAsia"/>
          <w:bCs/>
          <w:szCs w:val="32"/>
        </w:rPr>
        <w:t>，售電收入只占</w:t>
      </w:r>
      <w:r w:rsidRPr="00736A86">
        <w:rPr>
          <w:rFonts w:cs="細明體" w:hint="eastAsia"/>
          <w:bCs/>
          <w:szCs w:val="32"/>
        </w:rPr>
        <w:t>82.44%</w:t>
      </w:r>
      <w:r w:rsidRPr="00736A86">
        <w:rPr>
          <w:rFonts w:cs="細明體" w:hint="eastAsia"/>
          <w:bCs/>
          <w:szCs w:val="32"/>
        </w:rPr>
        <w:t>，細究其售電價格，民生用電每度電大約</w:t>
      </w:r>
      <w:r w:rsidRPr="00736A86">
        <w:rPr>
          <w:rFonts w:cs="細明體" w:hint="eastAsia"/>
          <w:bCs/>
          <w:szCs w:val="32"/>
        </w:rPr>
        <w:t>3.14</w:t>
      </w:r>
      <w:r w:rsidRPr="00736A86">
        <w:rPr>
          <w:rFonts w:cs="細明體" w:hint="eastAsia"/>
          <w:bCs/>
          <w:szCs w:val="32"/>
        </w:rPr>
        <w:t>元，工業用電平均後的價格卻只有</w:t>
      </w:r>
      <w:r w:rsidRPr="00736A86">
        <w:rPr>
          <w:rFonts w:cs="細明體" w:hint="eastAsia"/>
          <w:bCs/>
          <w:szCs w:val="32"/>
        </w:rPr>
        <w:t>2.39</w:t>
      </w:r>
      <w:r w:rsidRPr="00736A86">
        <w:rPr>
          <w:rFonts w:cs="細明體" w:hint="eastAsia"/>
          <w:bCs/>
          <w:szCs w:val="32"/>
        </w:rPr>
        <w:t>元，工業電價僅約民生電價的</w:t>
      </w:r>
      <w:r w:rsidRPr="00736A86">
        <w:rPr>
          <w:rFonts w:cs="細明體" w:hint="eastAsia"/>
          <w:bCs/>
          <w:szCs w:val="32"/>
        </w:rPr>
        <w:t>76%</w:t>
      </w:r>
      <w:r>
        <w:rPr>
          <w:rFonts w:cs="細明體" w:hint="eastAsia"/>
          <w:bCs/>
          <w:szCs w:val="32"/>
        </w:rPr>
        <w:t>，遠低於民生電價，顯不合理，宛如用全民稅收補貼工業用電，爰</w:t>
      </w:r>
      <w:r w:rsidRPr="00736A86">
        <w:rPr>
          <w:rFonts w:cs="細明體" w:hint="eastAsia"/>
          <w:bCs/>
          <w:szCs w:val="32"/>
        </w:rPr>
        <w:t>要求</w:t>
      </w:r>
      <w:r>
        <w:rPr>
          <w:rFonts w:cs="細明體" w:hint="eastAsia"/>
          <w:bCs/>
          <w:szCs w:val="32"/>
        </w:rPr>
        <w:t>台灣電力股份有限公司檢討並提出報告</w:t>
      </w:r>
      <w:r w:rsidRPr="00736A86">
        <w:rPr>
          <w:rFonts w:cs="細明體" w:hint="eastAsia"/>
          <w:bCs/>
          <w:szCs w:val="32"/>
        </w:rPr>
        <w:t>。</w:t>
      </w:r>
    </w:p>
    <w:p w:rsidR="00D3420D" w:rsidRPr="00736A86" w:rsidRDefault="00D3420D" w:rsidP="00D3420D">
      <w:pPr>
        <w:pStyle w:val="aff4"/>
        <w:kinsoku w:val="0"/>
        <w:overflowPunct w:val="0"/>
        <w:autoSpaceDE w:val="0"/>
        <w:autoSpaceDN w:val="0"/>
        <w:ind w:left="3955" w:hangingChars="390" w:hanging="1296"/>
        <w:rPr>
          <w:bCs w:val="0"/>
        </w:rPr>
      </w:pPr>
      <w:r w:rsidRPr="008B3140">
        <w:rPr>
          <w:rFonts w:hint="eastAsia"/>
        </w:rPr>
        <w:t>提案人：陳明文　蘇震清</w:t>
      </w:r>
      <w:r>
        <w:rPr>
          <w:rFonts w:hint="eastAsia"/>
        </w:rPr>
        <w:t xml:space="preserve">　</w:t>
      </w:r>
      <w:r w:rsidRPr="008B3140">
        <w:rPr>
          <w:rFonts w:hint="eastAsia"/>
        </w:rPr>
        <w:t>林岱樺</w:t>
      </w:r>
      <w:r>
        <w:rPr>
          <w:rFonts w:hint="eastAsia"/>
        </w:rPr>
        <w:t xml:space="preserve">　</w:t>
      </w:r>
      <w:r w:rsidRPr="008B3E2C">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根據台灣電力股份有限公司編印「</w:t>
      </w:r>
      <w:r w:rsidRPr="00736A86">
        <w:rPr>
          <w:rFonts w:cs="細明體" w:hint="eastAsia"/>
          <w:bCs/>
          <w:szCs w:val="32"/>
        </w:rPr>
        <w:t>104</w:t>
      </w:r>
      <w:r w:rsidRPr="00736A86">
        <w:rPr>
          <w:rFonts w:cs="細明體" w:hint="eastAsia"/>
          <w:bCs/>
          <w:szCs w:val="32"/>
        </w:rPr>
        <w:t>年長期電源開發方案」，不含獨立系統及民營電廠機組，則</w:t>
      </w:r>
      <w:r>
        <w:rPr>
          <w:rFonts w:cs="細明體" w:hint="eastAsia"/>
          <w:bCs/>
          <w:szCs w:val="32"/>
        </w:rPr>
        <w:t>台灣電力股份有限公司</w:t>
      </w:r>
      <w:r w:rsidRPr="00736A86">
        <w:rPr>
          <w:rFonts w:cs="細明體" w:hint="eastAsia"/>
          <w:bCs/>
          <w:szCs w:val="32"/>
        </w:rPr>
        <w:t>現有</w:t>
      </w:r>
      <w:r w:rsidRPr="00736A86">
        <w:rPr>
          <w:rFonts w:cs="細明體" w:hint="eastAsia"/>
          <w:bCs/>
          <w:szCs w:val="32"/>
        </w:rPr>
        <w:t>50</w:t>
      </w:r>
      <w:r w:rsidRPr="00736A86">
        <w:rPr>
          <w:rFonts w:cs="細明體" w:hint="eastAsia"/>
          <w:bCs/>
          <w:szCs w:val="32"/>
        </w:rPr>
        <w:t>部火力發電機組；半數以上機齡超過</w:t>
      </w:r>
      <w:r w:rsidRPr="00736A86">
        <w:rPr>
          <w:rFonts w:cs="細明體" w:hint="eastAsia"/>
          <w:bCs/>
          <w:szCs w:val="32"/>
        </w:rPr>
        <w:t>20</w:t>
      </w:r>
      <w:r>
        <w:rPr>
          <w:rFonts w:cs="細明體" w:hint="eastAsia"/>
          <w:bCs/>
          <w:szCs w:val="32"/>
        </w:rPr>
        <w:t>年，以大林第三號機</w:t>
      </w:r>
      <w:r w:rsidRPr="00736A86">
        <w:rPr>
          <w:rFonts w:cs="細明體" w:hint="eastAsia"/>
          <w:bCs/>
          <w:szCs w:val="32"/>
        </w:rPr>
        <w:t>於</w:t>
      </w:r>
      <w:r w:rsidRPr="00736A86">
        <w:rPr>
          <w:rFonts w:cs="細明體" w:hint="eastAsia"/>
          <w:bCs/>
          <w:szCs w:val="32"/>
        </w:rPr>
        <w:t>1972</w:t>
      </w:r>
      <w:r w:rsidRPr="00736A86">
        <w:rPr>
          <w:rFonts w:cs="細明體" w:hint="eastAsia"/>
          <w:bCs/>
          <w:szCs w:val="32"/>
        </w:rPr>
        <w:t>年建置最老舊。部分早期建置的機組，空污排放配備早</w:t>
      </w:r>
      <w:r>
        <w:rPr>
          <w:rFonts w:cs="細明體" w:hint="eastAsia"/>
          <w:bCs/>
          <w:szCs w:val="32"/>
        </w:rPr>
        <w:t>已落後現行法規標準，為符合環保規範修訂後之標準，</w:t>
      </w:r>
      <w:r w:rsidRPr="008B3140">
        <w:rPr>
          <w:rFonts w:cs="細明體" w:hint="eastAsia"/>
          <w:bCs/>
          <w:szCs w:val="32"/>
        </w:rPr>
        <w:t>台灣電力股份有限公司</w:t>
      </w:r>
      <w:r w:rsidRPr="00736A86">
        <w:rPr>
          <w:rFonts w:cs="細明體" w:hint="eastAsia"/>
          <w:bCs/>
          <w:szCs w:val="32"/>
        </w:rPr>
        <w:t>雖曾配合辦理火力機組排放設備改善作業，惟未就全部火力機組進行檢討改善，導致</w:t>
      </w:r>
      <w:r w:rsidRPr="00736A86">
        <w:rPr>
          <w:rFonts w:cs="細明體" w:hint="eastAsia"/>
          <w:bCs/>
          <w:szCs w:val="32"/>
        </w:rPr>
        <w:t>20</w:t>
      </w:r>
      <w:r w:rsidRPr="00736A86">
        <w:rPr>
          <w:rFonts w:cs="細明體" w:hint="eastAsia"/>
          <w:bCs/>
          <w:szCs w:val="32"/>
        </w:rPr>
        <w:t>餘年來僅有</w:t>
      </w:r>
      <w:r w:rsidRPr="00736A86">
        <w:rPr>
          <w:rFonts w:cs="細明體" w:hint="eastAsia"/>
          <w:bCs/>
          <w:szCs w:val="32"/>
        </w:rPr>
        <w:t>22</w:t>
      </w:r>
      <w:r w:rsidRPr="00736A86">
        <w:rPr>
          <w:rFonts w:cs="細明體" w:hint="eastAsia"/>
          <w:bCs/>
          <w:szCs w:val="32"/>
        </w:rPr>
        <w:t>部燃煤火力機組改善排放設備，顯示</w:t>
      </w:r>
      <w:r w:rsidRPr="008B3140">
        <w:rPr>
          <w:rFonts w:cs="細明體" w:hint="eastAsia"/>
          <w:bCs/>
          <w:szCs w:val="32"/>
        </w:rPr>
        <w:t>台灣電力股份有限公司</w:t>
      </w:r>
      <w:r w:rsidRPr="00736A86">
        <w:rPr>
          <w:rFonts w:cs="細明體" w:hint="eastAsia"/>
          <w:bCs/>
          <w:szCs w:val="32"/>
        </w:rPr>
        <w:t>火力機組空污改善作業相當遲緩，欠缺全盤長遠規劃。環保法規對於產業排放</w:t>
      </w:r>
      <w:r>
        <w:rPr>
          <w:rFonts w:cs="細明體" w:hint="eastAsia"/>
          <w:bCs/>
          <w:szCs w:val="32"/>
        </w:rPr>
        <w:t>污</w:t>
      </w:r>
      <w:r w:rsidRPr="00736A86">
        <w:rPr>
          <w:rFonts w:cs="細明體" w:hint="eastAsia"/>
          <w:bCs/>
          <w:szCs w:val="32"/>
        </w:rPr>
        <w:t>染物質的規範日趨嚴格，未來火力發電機組之營運面臨嚴峻挑戰，恐衝擊我國電力系統之供電能量。電力投資應考量環保法規趨嚴的潛在衝擊外，政府允應審酌國際排放標準及國內環保規範修訂趨勢，全面檢視現有火力發電機組的排放狀況，通盤規劃並加速辦理發電機組排放改善作業，以確保火力發電機組的供電能量。</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邱議瑩</w:t>
      </w:r>
      <w:r w:rsidRPr="00ED79CB">
        <w:rPr>
          <w:rFonts w:hint="eastAsia"/>
        </w:rPr>
        <w:t xml:space="preserve">　邱志偉　王惠美</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lastRenderedPageBreak/>
        <w:t>連署人</w:t>
      </w:r>
      <w:r w:rsidRPr="008B3140">
        <w:rPr>
          <w:rFonts w:hint="eastAsia"/>
        </w:rPr>
        <w:t>：</w:t>
      </w:r>
      <w:r>
        <w:rPr>
          <w:rFonts w:hint="eastAsia"/>
        </w:rPr>
        <w:t>黃偉哲</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Pr>
          <w:rFonts w:cs="細明體" w:hint="eastAsia"/>
          <w:bCs/>
          <w:szCs w:val="32"/>
        </w:rPr>
        <w:t>台灣電力股份有限公司擴大太陽光電場域，應優先選定鹽業用地、垃圾掩埋場、滯洪池、淨水場</w:t>
      </w:r>
      <w:r w:rsidRPr="00736A86">
        <w:rPr>
          <w:rFonts w:cs="細明體" w:hint="eastAsia"/>
          <w:bCs/>
          <w:szCs w:val="32"/>
        </w:rPr>
        <w:t>、埤塘或公墓用地等避開人群聚集的地點，規劃設置浮動式太陽光電系統，積極媒合投資意願與用地、排除投資障礙，增加國內再生能源替代比例。</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邱議瑩</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Pr>
          <w:rFonts w:hint="eastAsia"/>
        </w:rPr>
        <w:t xml:space="preserve">黃偉哲　邱志偉　</w:t>
      </w:r>
      <w:r w:rsidRPr="008B3E2C">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Pr>
          <w:rFonts w:cs="細明體" w:hint="eastAsia"/>
          <w:bCs/>
          <w:szCs w:val="32"/>
        </w:rPr>
        <w:t>台灣電力股份有限公司</w:t>
      </w:r>
      <w:r w:rsidRPr="00736A86">
        <w:rPr>
          <w:rFonts w:cs="細明體" w:hint="eastAsia"/>
          <w:bCs/>
          <w:szCs w:val="32"/>
        </w:rPr>
        <w:t>甫與台灣自來水</w:t>
      </w:r>
      <w:r>
        <w:rPr>
          <w:rFonts w:cs="細明體" w:hint="eastAsia"/>
          <w:bCs/>
          <w:szCs w:val="32"/>
        </w:rPr>
        <w:t>股份有限</w:t>
      </w:r>
      <w:r w:rsidRPr="00736A86">
        <w:rPr>
          <w:rFonts w:cs="細明體" w:hint="eastAsia"/>
          <w:bCs/>
          <w:szCs w:val="32"/>
        </w:rPr>
        <w:t>公司簽訂「興建太陽光電合作意向書」，規劃</w:t>
      </w:r>
      <w:r w:rsidRPr="00736A86">
        <w:rPr>
          <w:rFonts w:cs="細明體" w:hint="eastAsia"/>
          <w:bCs/>
          <w:szCs w:val="32"/>
        </w:rPr>
        <w:t>2016</w:t>
      </w:r>
      <w:r w:rsidRPr="00736A86">
        <w:rPr>
          <w:rFonts w:cs="細明體" w:hint="eastAsia"/>
          <w:bCs/>
          <w:szCs w:val="32"/>
        </w:rPr>
        <w:t>至</w:t>
      </w:r>
      <w:r w:rsidRPr="00736A86">
        <w:rPr>
          <w:rFonts w:cs="細明體" w:hint="eastAsia"/>
          <w:bCs/>
          <w:szCs w:val="32"/>
        </w:rPr>
        <w:t>2030</w:t>
      </w:r>
      <w:r w:rsidRPr="00736A86">
        <w:rPr>
          <w:rFonts w:cs="細明體" w:hint="eastAsia"/>
          <w:bCs/>
          <w:szCs w:val="32"/>
        </w:rPr>
        <w:t>年投資</w:t>
      </w:r>
      <w:r w:rsidRPr="00736A86">
        <w:rPr>
          <w:rFonts w:cs="細明體" w:hint="eastAsia"/>
          <w:bCs/>
          <w:szCs w:val="32"/>
        </w:rPr>
        <w:t>560</w:t>
      </w:r>
      <w:r w:rsidRPr="00736A86">
        <w:rPr>
          <w:rFonts w:cs="細明體" w:hint="eastAsia"/>
          <w:bCs/>
          <w:szCs w:val="32"/>
        </w:rPr>
        <w:t>億元興建浮動型太陽光電發電系統，期充分利用全台</w:t>
      </w:r>
      <w:r w:rsidRPr="00736A86">
        <w:rPr>
          <w:rFonts w:cs="細明體" w:hint="eastAsia"/>
          <w:bCs/>
          <w:szCs w:val="32"/>
        </w:rPr>
        <w:t>20</w:t>
      </w:r>
      <w:r w:rsidRPr="00736A86">
        <w:rPr>
          <w:rFonts w:cs="細明體" w:hint="eastAsia"/>
          <w:bCs/>
          <w:szCs w:val="32"/>
        </w:rPr>
        <w:t>座轄屬水庫及攔河堰擴大水域開發場址。雖太陽能板裝設規劃在水面覆蓋面積</w:t>
      </w:r>
      <w:r w:rsidRPr="00736A86">
        <w:rPr>
          <w:rFonts w:cs="細明體" w:hint="eastAsia"/>
          <w:bCs/>
          <w:szCs w:val="32"/>
        </w:rPr>
        <w:t>2</w:t>
      </w:r>
      <w:r w:rsidRPr="00736A86">
        <w:rPr>
          <w:rFonts w:cs="細明體" w:hint="eastAsia"/>
          <w:bCs/>
          <w:szCs w:val="32"/>
        </w:rPr>
        <w:t>％以下，仍引發各界反彈聲浪。爰此，要求</w:t>
      </w:r>
      <w:r>
        <w:rPr>
          <w:rFonts w:cs="細明體" w:hint="eastAsia"/>
          <w:bCs/>
          <w:szCs w:val="32"/>
        </w:rPr>
        <w:t>台灣電力股份有限公司</w:t>
      </w:r>
      <w:r w:rsidRPr="00736A86">
        <w:rPr>
          <w:rFonts w:cs="細明體" w:hint="eastAsia"/>
          <w:bCs/>
          <w:szCs w:val="32"/>
        </w:rPr>
        <w:t>與台灣自來水</w:t>
      </w:r>
      <w:r>
        <w:rPr>
          <w:rFonts w:cs="細明體" w:hint="eastAsia"/>
          <w:bCs/>
          <w:szCs w:val="32"/>
        </w:rPr>
        <w:t>股份有限</w:t>
      </w:r>
      <w:r w:rsidRPr="00736A86">
        <w:rPr>
          <w:rFonts w:cs="細明體" w:hint="eastAsia"/>
          <w:bCs/>
          <w:szCs w:val="32"/>
        </w:rPr>
        <w:t>公司務必避開遊客熱點，以維持景觀協調為先。</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邱議瑩</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Pr>
          <w:rFonts w:hint="eastAsia"/>
        </w:rPr>
        <w:t xml:space="preserve">黃偉哲　邱志偉　</w:t>
      </w:r>
      <w:r w:rsidRPr="008B3E2C">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Pr>
          <w:rFonts w:cs="細明體" w:hint="eastAsia"/>
          <w:bCs/>
          <w:szCs w:val="32"/>
        </w:rPr>
        <w:t>台灣電力股份有限公司</w:t>
      </w:r>
      <w:r w:rsidRPr="00736A86">
        <w:rPr>
          <w:rFonts w:cs="細明體" w:hint="eastAsia"/>
          <w:bCs/>
          <w:szCs w:val="32"/>
        </w:rPr>
        <w:t>與雲林縣民營電廠麥寮汽電</w:t>
      </w:r>
      <w:r>
        <w:rPr>
          <w:rFonts w:cs="細明體" w:hint="eastAsia"/>
          <w:bCs/>
          <w:szCs w:val="32"/>
        </w:rPr>
        <w:t>股份有限</w:t>
      </w:r>
      <w:r w:rsidRPr="00736A86">
        <w:rPr>
          <w:rFonts w:cs="細明體" w:hint="eastAsia"/>
          <w:bCs/>
          <w:szCs w:val="32"/>
        </w:rPr>
        <w:t>公司所簽訂購、售電合約，雖屬商業合約行為，未加規範協助金執行方式與範圍；然「促進電力開發營運協助金（促協金）」係屬中央政府各機關對民間團體及個人補（捐）助預算，</w:t>
      </w:r>
      <w:r>
        <w:rPr>
          <w:rFonts w:cs="細明體" w:hint="eastAsia"/>
          <w:bCs/>
          <w:szCs w:val="32"/>
        </w:rPr>
        <w:t>台灣電力股份有限公司</w:t>
      </w:r>
      <w:r w:rsidRPr="00736A86">
        <w:rPr>
          <w:rFonts w:cs="細明體" w:hint="eastAsia"/>
          <w:bCs/>
          <w:szCs w:val="32"/>
        </w:rPr>
        <w:t>含商業契約在內，允應要求合作單位遵守執行要點規定，將促協金用於地方建設及睦鄰等公益回饋。爰此，要求</w:t>
      </w:r>
      <w:r>
        <w:rPr>
          <w:rFonts w:cs="細明體" w:hint="eastAsia"/>
          <w:bCs/>
          <w:szCs w:val="32"/>
        </w:rPr>
        <w:t>台灣電力股份有限公司</w:t>
      </w:r>
      <w:r w:rsidRPr="00736A86">
        <w:rPr>
          <w:rFonts w:cs="細明體" w:hint="eastAsia"/>
          <w:bCs/>
          <w:szCs w:val="32"/>
        </w:rPr>
        <w:t>應善盡監督考核責任，針對取得促協金卻未用在公益回饋</w:t>
      </w:r>
      <w:r>
        <w:rPr>
          <w:rFonts w:cs="細明體" w:hint="eastAsia"/>
          <w:bCs/>
          <w:szCs w:val="32"/>
        </w:rPr>
        <w:t>的合作單位，持續請</w:t>
      </w:r>
      <w:r w:rsidR="00603D57">
        <w:rPr>
          <w:rFonts w:cs="細明體" w:hint="eastAsia"/>
          <w:bCs/>
          <w:szCs w:val="32"/>
        </w:rPr>
        <w:t>該</w:t>
      </w:r>
      <w:r w:rsidRPr="00E477B2">
        <w:rPr>
          <w:rFonts w:cs="細明體" w:hint="eastAsia"/>
          <w:bCs/>
          <w:szCs w:val="32"/>
        </w:rPr>
        <w:t>公司</w:t>
      </w:r>
      <w:r>
        <w:rPr>
          <w:rFonts w:cs="細明體" w:hint="eastAsia"/>
          <w:bCs/>
          <w:szCs w:val="32"/>
        </w:rPr>
        <w:t>確實做好敦親睦鄰工作</w:t>
      </w:r>
      <w:r w:rsidRPr="00736A86">
        <w:rPr>
          <w:rFonts w:cs="細明體" w:hint="eastAsia"/>
          <w:bCs/>
          <w:szCs w:val="32"/>
        </w:rPr>
        <w:t>。</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邱議瑩</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lastRenderedPageBreak/>
        <w:t>連署人</w:t>
      </w:r>
      <w:r w:rsidRPr="008B3140">
        <w:rPr>
          <w:rFonts w:hint="eastAsia"/>
        </w:rPr>
        <w:t>：</w:t>
      </w:r>
      <w:r>
        <w:rPr>
          <w:rFonts w:hint="eastAsia"/>
        </w:rPr>
        <w:t xml:space="preserve">黃偉哲　邱志偉　</w:t>
      </w:r>
      <w:r w:rsidRPr="008B3E2C">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台灣電力股份有限公司編列</w:t>
      </w:r>
      <w:r w:rsidRPr="00736A86">
        <w:rPr>
          <w:rFonts w:cs="細明體" w:hint="eastAsia"/>
          <w:bCs/>
          <w:szCs w:val="32"/>
        </w:rPr>
        <w:t>106</w:t>
      </w:r>
      <w:r w:rsidRPr="00736A86">
        <w:rPr>
          <w:rFonts w:cs="細明體" w:hint="eastAsia"/>
          <w:bCs/>
          <w:szCs w:val="32"/>
        </w:rPr>
        <w:t>年度供電量</w:t>
      </w:r>
      <w:r>
        <w:rPr>
          <w:rFonts w:cs="細明體" w:hint="eastAsia"/>
          <w:bCs/>
          <w:szCs w:val="32"/>
        </w:rPr>
        <w:t>2,22</w:t>
      </w:r>
      <w:r w:rsidRPr="00736A86">
        <w:rPr>
          <w:rFonts w:cs="細明體" w:hint="eastAsia"/>
          <w:bCs/>
          <w:szCs w:val="32"/>
        </w:rPr>
        <w:t>6</w:t>
      </w:r>
      <w:r>
        <w:rPr>
          <w:rFonts w:cs="細明體" w:hint="eastAsia"/>
          <w:bCs/>
          <w:szCs w:val="32"/>
        </w:rPr>
        <w:t>億</w:t>
      </w:r>
      <w:r w:rsidRPr="00736A86">
        <w:rPr>
          <w:rFonts w:cs="細明體" w:hint="eastAsia"/>
          <w:bCs/>
          <w:szCs w:val="32"/>
        </w:rPr>
        <w:t>3</w:t>
      </w:r>
      <w:r w:rsidR="00603D57">
        <w:rPr>
          <w:rFonts w:cs="細明體" w:hint="eastAsia"/>
          <w:bCs/>
          <w:szCs w:val="32"/>
        </w:rPr>
        <w:t>,</w:t>
      </w:r>
      <w:r w:rsidRPr="00736A86">
        <w:rPr>
          <w:rFonts w:cs="細明體" w:hint="eastAsia"/>
          <w:bCs/>
          <w:szCs w:val="32"/>
        </w:rPr>
        <w:t>6</w:t>
      </w:r>
      <w:r>
        <w:rPr>
          <w:rFonts w:cs="細明體" w:hint="eastAsia"/>
          <w:bCs/>
          <w:szCs w:val="32"/>
        </w:rPr>
        <w:t>0</w:t>
      </w:r>
      <w:r w:rsidR="00603D57">
        <w:rPr>
          <w:rFonts w:cs="細明體" w:hint="eastAsia"/>
          <w:bCs/>
          <w:szCs w:val="32"/>
        </w:rPr>
        <w:t>0</w:t>
      </w:r>
      <w:r w:rsidRPr="00736A86">
        <w:rPr>
          <w:rFonts w:cs="細明體" w:hint="eastAsia"/>
          <w:bCs/>
          <w:szCs w:val="32"/>
        </w:rPr>
        <w:t>萬度、售電量</w:t>
      </w:r>
      <w:r>
        <w:rPr>
          <w:rFonts w:cs="細明體" w:hint="eastAsia"/>
          <w:bCs/>
          <w:szCs w:val="32"/>
        </w:rPr>
        <w:t>2,12</w:t>
      </w:r>
      <w:r w:rsidRPr="00736A86">
        <w:rPr>
          <w:rFonts w:cs="細明體" w:hint="eastAsia"/>
          <w:bCs/>
          <w:szCs w:val="32"/>
        </w:rPr>
        <w:t>1</w:t>
      </w:r>
      <w:r>
        <w:rPr>
          <w:rFonts w:cs="細明體" w:hint="eastAsia"/>
          <w:bCs/>
          <w:szCs w:val="32"/>
        </w:rPr>
        <w:t>億</w:t>
      </w:r>
      <w:r w:rsidRPr="00736A86">
        <w:rPr>
          <w:rFonts w:cs="細明體" w:hint="eastAsia"/>
          <w:bCs/>
          <w:szCs w:val="32"/>
        </w:rPr>
        <w:t>1</w:t>
      </w:r>
      <w:r w:rsidR="00603D57">
        <w:rPr>
          <w:rFonts w:cs="細明體" w:hint="eastAsia"/>
          <w:bCs/>
          <w:szCs w:val="32"/>
        </w:rPr>
        <w:t>,</w:t>
      </w:r>
      <w:r w:rsidRPr="00736A86">
        <w:rPr>
          <w:rFonts w:cs="細明體" w:hint="eastAsia"/>
          <w:bCs/>
          <w:szCs w:val="32"/>
        </w:rPr>
        <w:t>5</w:t>
      </w:r>
      <w:r w:rsidR="00603D57">
        <w:rPr>
          <w:rFonts w:cs="細明體" w:hint="eastAsia"/>
          <w:bCs/>
          <w:szCs w:val="32"/>
        </w:rPr>
        <w:t>0</w:t>
      </w:r>
      <w:r>
        <w:rPr>
          <w:rFonts w:cs="細明體" w:hint="eastAsia"/>
          <w:bCs/>
          <w:szCs w:val="32"/>
        </w:rPr>
        <w:t>0</w:t>
      </w:r>
      <w:r>
        <w:rPr>
          <w:rFonts w:cs="細明體" w:hint="eastAsia"/>
          <w:bCs/>
          <w:szCs w:val="32"/>
        </w:rPr>
        <w:t>萬度，供售餘電情形較</w:t>
      </w:r>
      <w:r>
        <w:rPr>
          <w:rFonts w:cs="細明體" w:hint="eastAsia"/>
          <w:bCs/>
          <w:szCs w:val="32"/>
        </w:rPr>
        <w:t>105</w:t>
      </w:r>
      <w:r>
        <w:rPr>
          <w:rFonts w:cs="細明體" w:hint="eastAsia"/>
          <w:bCs/>
          <w:szCs w:val="32"/>
        </w:rPr>
        <w:t>年度略有改善。然觀諸近</w:t>
      </w:r>
      <w:r>
        <w:rPr>
          <w:rFonts w:cs="細明體" w:hint="eastAsia"/>
          <w:bCs/>
          <w:szCs w:val="32"/>
        </w:rPr>
        <w:t>5</w:t>
      </w:r>
      <w:r w:rsidRPr="00736A86">
        <w:rPr>
          <w:rFonts w:cs="細明體" w:hint="eastAsia"/>
          <w:bCs/>
          <w:szCs w:val="32"/>
        </w:rPr>
        <w:t>年供售電量之變動趨勢發現，</w:t>
      </w:r>
      <w:r>
        <w:rPr>
          <w:rFonts w:cs="細明體" w:hint="eastAsia"/>
          <w:bCs/>
          <w:szCs w:val="32"/>
        </w:rPr>
        <w:t>台灣電力股份有限公司</w:t>
      </w:r>
      <w:r w:rsidRPr="00736A86">
        <w:rPr>
          <w:rFonts w:cs="細明體" w:hint="eastAsia"/>
          <w:bCs/>
          <w:szCs w:val="32"/>
        </w:rPr>
        <w:t>編制供售電量數仍應避免浮編，致力於縮小供售電差距。再者，面對世界氣候變遷，節約能源、減核減電已成為全球共識，</w:t>
      </w:r>
      <w:r>
        <w:rPr>
          <w:rFonts w:cs="細明體" w:hint="eastAsia"/>
          <w:bCs/>
          <w:szCs w:val="32"/>
        </w:rPr>
        <w:t>台灣電力股份有限公司</w:t>
      </w:r>
      <w:r w:rsidRPr="00736A86">
        <w:rPr>
          <w:rFonts w:cs="細明體" w:hint="eastAsia"/>
          <w:bCs/>
          <w:szCs w:val="32"/>
        </w:rPr>
        <w:t>售電成長勢必趨緩，</w:t>
      </w:r>
      <w:r w:rsidRPr="00736A86">
        <w:rPr>
          <w:rFonts w:cs="細明體" w:hint="eastAsia"/>
          <w:bCs/>
          <w:szCs w:val="32"/>
        </w:rPr>
        <w:t>106</w:t>
      </w:r>
      <w:r w:rsidRPr="00736A86">
        <w:rPr>
          <w:rFonts w:cs="細明體" w:hint="eastAsia"/>
          <w:bCs/>
          <w:szCs w:val="32"/>
        </w:rPr>
        <w:t>年度預計售電量為</w:t>
      </w:r>
      <w:r>
        <w:rPr>
          <w:rFonts w:cs="細明體" w:hint="eastAsia"/>
          <w:bCs/>
          <w:szCs w:val="32"/>
        </w:rPr>
        <w:t>2,12</w:t>
      </w:r>
      <w:r w:rsidRPr="00736A86">
        <w:rPr>
          <w:rFonts w:cs="細明體" w:hint="eastAsia"/>
          <w:bCs/>
          <w:szCs w:val="32"/>
        </w:rPr>
        <w:t>1</w:t>
      </w:r>
      <w:r>
        <w:rPr>
          <w:rFonts w:cs="細明體" w:hint="eastAsia"/>
          <w:bCs/>
          <w:szCs w:val="32"/>
        </w:rPr>
        <w:t>億</w:t>
      </w:r>
      <w:r>
        <w:rPr>
          <w:rFonts w:cs="細明體" w:hint="eastAsia"/>
          <w:bCs/>
          <w:szCs w:val="32"/>
        </w:rPr>
        <w:t>1,5</w:t>
      </w:r>
      <w:r w:rsidRPr="00736A86">
        <w:rPr>
          <w:rFonts w:cs="細明體" w:hint="eastAsia"/>
          <w:bCs/>
          <w:szCs w:val="32"/>
        </w:rPr>
        <w:t>20</w:t>
      </w:r>
      <w:r>
        <w:rPr>
          <w:rFonts w:cs="細明體" w:hint="eastAsia"/>
          <w:bCs/>
          <w:szCs w:val="32"/>
        </w:rPr>
        <w:t>萬</w:t>
      </w:r>
      <w:r w:rsidRPr="00736A86">
        <w:rPr>
          <w:rFonts w:cs="細明體" w:hint="eastAsia"/>
          <w:bCs/>
          <w:szCs w:val="32"/>
        </w:rPr>
        <w:t>5</w:t>
      </w:r>
      <w:r>
        <w:rPr>
          <w:rFonts w:cs="細明體" w:hint="eastAsia"/>
          <w:bCs/>
          <w:szCs w:val="32"/>
        </w:rPr>
        <w:t>千度，較</w:t>
      </w:r>
      <w:r>
        <w:rPr>
          <w:rFonts w:cs="細明體" w:hint="eastAsia"/>
          <w:bCs/>
          <w:szCs w:val="32"/>
        </w:rPr>
        <w:t>105</w:t>
      </w:r>
      <w:r w:rsidRPr="00736A86">
        <w:rPr>
          <w:rFonts w:cs="細明體" w:hint="eastAsia"/>
          <w:bCs/>
          <w:szCs w:val="32"/>
        </w:rPr>
        <w:t>年度預算</w:t>
      </w:r>
      <w:r>
        <w:rPr>
          <w:rFonts w:cs="細明體" w:hint="eastAsia"/>
          <w:bCs/>
          <w:szCs w:val="32"/>
        </w:rPr>
        <w:t>2,13</w:t>
      </w:r>
      <w:r w:rsidRPr="00736A86">
        <w:rPr>
          <w:rFonts w:cs="細明體" w:hint="eastAsia"/>
          <w:bCs/>
          <w:szCs w:val="32"/>
        </w:rPr>
        <w:t>1</w:t>
      </w:r>
      <w:r>
        <w:rPr>
          <w:rFonts w:cs="細明體" w:hint="eastAsia"/>
          <w:bCs/>
          <w:szCs w:val="32"/>
        </w:rPr>
        <w:t>億</w:t>
      </w:r>
      <w:r>
        <w:rPr>
          <w:rFonts w:cs="細明體" w:hint="eastAsia"/>
          <w:bCs/>
          <w:szCs w:val="32"/>
        </w:rPr>
        <w:t>0,0</w:t>
      </w:r>
      <w:r w:rsidRPr="00736A86">
        <w:rPr>
          <w:rFonts w:cs="細明體" w:hint="eastAsia"/>
          <w:bCs/>
          <w:szCs w:val="32"/>
        </w:rPr>
        <w:t>05</w:t>
      </w:r>
      <w:r>
        <w:rPr>
          <w:rFonts w:cs="細明體" w:hint="eastAsia"/>
          <w:bCs/>
          <w:szCs w:val="32"/>
        </w:rPr>
        <w:t>萬</w:t>
      </w:r>
      <w:r w:rsidRPr="00736A86">
        <w:rPr>
          <w:rFonts w:cs="細明體" w:hint="eastAsia"/>
          <w:bCs/>
          <w:szCs w:val="32"/>
        </w:rPr>
        <w:t>6</w:t>
      </w:r>
      <w:r>
        <w:rPr>
          <w:rFonts w:cs="細明體" w:hint="eastAsia"/>
          <w:bCs/>
          <w:szCs w:val="32"/>
        </w:rPr>
        <w:t>千度</w:t>
      </w:r>
      <w:r w:rsidRPr="00736A86">
        <w:rPr>
          <w:rFonts w:cs="細明體" w:hint="eastAsia"/>
          <w:bCs/>
          <w:szCs w:val="32"/>
        </w:rPr>
        <w:t>減少</w:t>
      </w:r>
      <w:r w:rsidRPr="00736A86">
        <w:rPr>
          <w:rFonts w:cs="細明體" w:hint="eastAsia"/>
          <w:bCs/>
          <w:szCs w:val="32"/>
        </w:rPr>
        <w:t>9</w:t>
      </w:r>
      <w:r>
        <w:rPr>
          <w:rFonts w:cs="細明體" w:hint="eastAsia"/>
          <w:bCs/>
          <w:szCs w:val="32"/>
        </w:rPr>
        <w:t>億</w:t>
      </w:r>
      <w:r>
        <w:rPr>
          <w:rFonts w:cs="細明體" w:hint="eastAsia"/>
          <w:bCs/>
          <w:szCs w:val="32"/>
        </w:rPr>
        <w:t>8,4</w:t>
      </w:r>
      <w:r w:rsidRPr="00736A86">
        <w:rPr>
          <w:rFonts w:cs="細明體" w:hint="eastAsia"/>
          <w:bCs/>
          <w:szCs w:val="32"/>
        </w:rPr>
        <w:t>85</w:t>
      </w:r>
      <w:r>
        <w:rPr>
          <w:rFonts w:cs="細明體" w:hint="eastAsia"/>
          <w:bCs/>
          <w:szCs w:val="32"/>
        </w:rPr>
        <w:t>萬</w:t>
      </w:r>
      <w:r w:rsidRPr="00736A86">
        <w:rPr>
          <w:rFonts w:cs="細明體" w:hint="eastAsia"/>
          <w:bCs/>
          <w:szCs w:val="32"/>
        </w:rPr>
        <w:t>1</w:t>
      </w:r>
      <w:r>
        <w:rPr>
          <w:rFonts w:cs="細明體" w:hint="eastAsia"/>
          <w:bCs/>
          <w:szCs w:val="32"/>
        </w:rPr>
        <w:t>千度，折合新臺</w:t>
      </w:r>
      <w:r w:rsidRPr="00736A86">
        <w:rPr>
          <w:rFonts w:cs="細明體" w:hint="eastAsia"/>
          <w:bCs/>
          <w:szCs w:val="32"/>
        </w:rPr>
        <w:t>幣將減少</w:t>
      </w:r>
      <w:r>
        <w:rPr>
          <w:rFonts w:cs="細明體" w:hint="eastAsia"/>
          <w:bCs/>
          <w:szCs w:val="32"/>
        </w:rPr>
        <w:t>47</w:t>
      </w:r>
      <w:r w:rsidRPr="00736A86">
        <w:rPr>
          <w:rFonts w:cs="細明體" w:hint="eastAsia"/>
          <w:bCs/>
          <w:szCs w:val="32"/>
        </w:rPr>
        <w:t>7</w:t>
      </w:r>
      <w:r>
        <w:rPr>
          <w:rFonts w:cs="細明體" w:hint="eastAsia"/>
          <w:bCs/>
          <w:szCs w:val="32"/>
        </w:rPr>
        <w:t>億</w:t>
      </w:r>
      <w:r>
        <w:rPr>
          <w:rFonts w:cs="細明體" w:hint="eastAsia"/>
          <w:bCs/>
          <w:szCs w:val="32"/>
        </w:rPr>
        <w:t>3,0</w:t>
      </w:r>
      <w:r w:rsidRPr="00736A86">
        <w:rPr>
          <w:rFonts w:cs="細明體" w:hint="eastAsia"/>
          <w:bCs/>
          <w:szCs w:val="32"/>
        </w:rPr>
        <w:t>94</w:t>
      </w:r>
      <w:r>
        <w:rPr>
          <w:rFonts w:cs="細明體" w:hint="eastAsia"/>
          <w:bCs/>
          <w:szCs w:val="32"/>
        </w:rPr>
        <w:t>萬</w:t>
      </w:r>
      <w:r w:rsidRPr="00736A86">
        <w:rPr>
          <w:rFonts w:cs="細明體" w:hint="eastAsia"/>
          <w:bCs/>
          <w:szCs w:val="32"/>
        </w:rPr>
        <w:t>2</w:t>
      </w:r>
      <w:r w:rsidRPr="00736A86">
        <w:rPr>
          <w:rFonts w:cs="細明體" w:hint="eastAsia"/>
          <w:bCs/>
          <w:szCs w:val="32"/>
        </w:rPr>
        <w:t>千元，減幅確實大為影響</w:t>
      </w:r>
      <w:r w:rsidRPr="00756636">
        <w:rPr>
          <w:rFonts w:cs="細明體" w:hint="eastAsia"/>
          <w:bCs/>
          <w:szCs w:val="32"/>
        </w:rPr>
        <w:t>台灣電力股份有限公司</w:t>
      </w:r>
      <w:r w:rsidRPr="00736A86">
        <w:rPr>
          <w:rFonts w:cs="細明體" w:hint="eastAsia"/>
          <w:bCs/>
          <w:szCs w:val="32"/>
        </w:rPr>
        <w:t>營運績效。為增加</w:t>
      </w:r>
      <w:r>
        <w:rPr>
          <w:rFonts w:cs="細明體" w:hint="eastAsia"/>
          <w:bCs/>
          <w:szCs w:val="32"/>
        </w:rPr>
        <w:t>台灣電力股份有限公司</w:t>
      </w:r>
      <w:r w:rsidRPr="00736A86">
        <w:rPr>
          <w:rFonts w:cs="細明體" w:hint="eastAsia"/>
          <w:bCs/>
          <w:szCs w:val="32"/>
        </w:rPr>
        <w:t>營收，建請積極開發多元再生能源、媒合小型發電合作，俾提供用電以增加</w:t>
      </w:r>
      <w:r w:rsidRPr="00756636">
        <w:rPr>
          <w:rFonts w:cs="細明體" w:hint="eastAsia"/>
          <w:bCs/>
          <w:szCs w:val="32"/>
        </w:rPr>
        <w:t>台灣電力股份有限公司</w:t>
      </w:r>
      <w:r w:rsidRPr="00736A86">
        <w:rPr>
          <w:rFonts w:cs="細明體" w:hint="eastAsia"/>
          <w:bCs/>
          <w:szCs w:val="32"/>
        </w:rPr>
        <w:t>營收。</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邱議瑩</w:t>
      </w:r>
      <w:r w:rsidRPr="006D7BAA">
        <w:rPr>
          <w:rFonts w:hint="eastAsia"/>
        </w:rPr>
        <w:t xml:space="preserve">　邱志偉</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Pr>
          <w:rFonts w:hint="eastAsia"/>
        </w:rPr>
        <w:t xml:space="preserve">黃偉哲　</w:t>
      </w:r>
      <w:r w:rsidRPr="008B3E2C">
        <w:rPr>
          <w:rFonts w:hint="eastAsia"/>
        </w:rPr>
        <w:t>王惠美</w:t>
      </w:r>
    </w:p>
    <w:p w:rsidR="00D3420D" w:rsidRDefault="00603D57"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603D57">
        <w:rPr>
          <w:rFonts w:cs="細明體" w:hint="eastAsia"/>
          <w:bCs/>
          <w:szCs w:val="32"/>
        </w:rPr>
        <w:t>台灣電力股份有限公司</w:t>
      </w:r>
      <w:r w:rsidR="00D3420D" w:rsidRPr="00736A86">
        <w:rPr>
          <w:rFonts w:cs="細明體" w:hint="eastAsia"/>
          <w:bCs/>
          <w:szCs w:val="32"/>
        </w:rPr>
        <w:t>智慧電表基礎建設推動至今進度延宕甚多，原先基本佈建階段於</w:t>
      </w:r>
      <w:r w:rsidR="00D3420D" w:rsidRPr="00736A86">
        <w:rPr>
          <w:rFonts w:cs="細明體" w:hint="eastAsia"/>
          <w:bCs/>
          <w:szCs w:val="32"/>
        </w:rPr>
        <w:t>104</w:t>
      </w:r>
      <w:r w:rsidR="00D3420D" w:rsidRPr="00736A86">
        <w:rPr>
          <w:rFonts w:cs="細明體" w:hint="eastAsia"/>
          <w:bCs/>
          <w:szCs w:val="32"/>
        </w:rPr>
        <w:t>年度預計達</w:t>
      </w:r>
      <w:r w:rsidR="00D3420D" w:rsidRPr="00736A86">
        <w:rPr>
          <w:rFonts w:cs="細明體" w:hint="eastAsia"/>
          <w:bCs/>
          <w:szCs w:val="32"/>
        </w:rPr>
        <w:t>100</w:t>
      </w:r>
      <w:r w:rsidR="00D3420D" w:rsidRPr="00736A86">
        <w:rPr>
          <w:rFonts w:cs="細明體" w:hint="eastAsia"/>
          <w:bCs/>
          <w:szCs w:val="32"/>
        </w:rPr>
        <w:t>萬戶數，惟實際執行至</w:t>
      </w:r>
      <w:r w:rsidR="00D3420D" w:rsidRPr="00736A86">
        <w:rPr>
          <w:rFonts w:cs="細明體" w:hint="eastAsia"/>
          <w:bCs/>
          <w:szCs w:val="32"/>
        </w:rPr>
        <w:t>105</w:t>
      </w:r>
      <w:r w:rsidR="00D3420D" w:rsidRPr="00736A86">
        <w:rPr>
          <w:rFonts w:cs="細明體" w:hint="eastAsia"/>
          <w:bCs/>
          <w:szCs w:val="32"/>
        </w:rPr>
        <w:t>年度</w:t>
      </w:r>
      <w:r w:rsidR="00D3420D" w:rsidRPr="00736A86">
        <w:rPr>
          <w:rFonts w:cs="細明體" w:hint="eastAsia"/>
          <w:bCs/>
          <w:szCs w:val="32"/>
        </w:rPr>
        <w:t>8</w:t>
      </w:r>
      <w:r w:rsidR="00D3420D">
        <w:rPr>
          <w:rFonts w:cs="細明體" w:hint="eastAsia"/>
          <w:bCs/>
          <w:szCs w:val="32"/>
        </w:rPr>
        <w:t>月底為止，除已完成高壓用戶智慧電表佈建，低壓用戶僅完成</w:t>
      </w:r>
      <w:r w:rsidR="00D3420D">
        <w:rPr>
          <w:rFonts w:cs="細明體" w:hint="eastAsia"/>
          <w:bCs/>
          <w:szCs w:val="32"/>
        </w:rPr>
        <w:t>1</w:t>
      </w:r>
      <w:r w:rsidR="00D3420D" w:rsidRPr="00736A86">
        <w:rPr>
          <w:rFonts w:cs="細明體" w:hint="eastAsia"/>
          <w:bCs/>
          <w:szCs w:val="32"/>
        </w:rPr>
        <w:t>萬戶數，顯示預估過於樂觀，且取得用戶信賴仍有待加強。再者，考量到夏季尖峰時段的低壓用戶用電率可達五成左右，對整體用電管理來說不可小覷。爰此，要求</w:t>
      </w:r>
      <w:r w:rsidR="00D3420D">
        <w:rPr>
          <w:rFonts w:cs="細明體" w:hint="eastAsia"/>
          <w:bCs/>
          <w:szCs w:val="32"/>
        </w:rPr>
        <w:t>台灣電力股份有限公司</w:t>
      </w:r>
      <w:r w:rsidR="00D3420D" w:rsidRPr="00736A86">
        <w:rPr>
          <w:rFonts w:cs="細明體" w:hint="eastAsia"/>
          <w:bCs/>
          <w:szCs w:val="32"/>
        </w:rPr>
        <w:t>允應儘速研擬如何克服地形限制、精進佈建技術，並提高用戶端對裝設智慧電表的認識信賴程度。</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邱議瑩</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Pr>
          <w:rFonts w:hint="eastAsia"/>
        </w:rPr>
        <w:t xml:space="preserve">黃偉哲　邱志偉　</w:t>
      </w:r>
      <w:r w:rsidRPr="008B3E2C">
        <w:rPr>
          <w:rFonts w:hint="eastAsia"/>
        </w:rPr>
        <w:t>王惠美</w:t>
      </w:r>
    </w:p>
    <w:p w:rsidR="00D3420D" w:rsidRDefault="00D3420D" w:rsidP="00D45C55">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截至</w:t>
      </w:r>
      <w:r w:rsidRPr="00736A86">
        <w:rPr>
          <w:rFonts w:cs="細明體" w:hint="eastAsia"/>
          <w:bCs/>
          <w:szCs w:val="32"/>
        </w:rPr>
        <w:t>105</w:t>
      </w:r>
      <w:r w:rsidRPr="00736A86">
        <w:rPr>
          <w:rFonts w:cs="細明體" w:hint="eastAsia"/>
          <w:bCs/>
          <w:szCs w:val="32"/>
        </w:rPr>
        <w:t>年</w:t>
      </w:r>
      <w:r w:rsidRPr="00736A86">
        <w:rPr>
          <w:rFonts w:cs="細明體" w:hint="eastAsia"/>
          <w:bCs/>
          <w:szCs w:val="32"/>
        </w:rPr>
        <w:t>9</w:t>
      </w:r>
      <w:r w:rsidRPr="00736A86">
        <w:rPr>
          <w:rFonts w:cs="細明體" w:hint="eastAsia"/>
          <w:bCs/>
          <w:szCs w:val="32"/>
        </w:rPr>
        <w:t>月底止，</w:t>
      </w:r>
      <w:r>
        <w:rPr>
          <w:rFonts w:cs="細明體" w:hint="eastAsia"/>
          <w:bCs/>
          <w:szCs w:val="32"/>
        </w:rPr>
        <w:t>台灣電力股份有限公司</w:t>
      </w:r>
      <w:r w:rsidRPr="00736A86">
        <w:rPr>
          <w:rFonts w:cs="細明體" w:hint="eastAsia"/>
          <w:bCs/>
          <w:szCs w:val="32"/>
        </w:rPr>
        <w:t>系統裝置容量</w:t>
      </w:r>
      <w:r w:rsidRPr="00736A86">
        <w:rPr>
          <w:rFonts w:cs="細明體" w:hint="eastAsia"/>
          <w:bCs/>
          <w:szCs w:val="32"/>
        </w:rPr>
        <w:t>3,141</w:t>
      </w:r>
      <w:r w:rsidRPr="00736A86">
        <w:rPr>
          <w:rFonts w:cs="細明體" w:hint="eastAsia"/>
          <w:bCs/>
          <w:szCs w:val="32"/>
        </w:rPr>
        <w:t>萬</w:t>
      </w:r>
      <w:r w:rsidRPr="00736A86">
        <w:rPr>
          <w:rFonts w:cs="細明體" w:hint="eastAsia"/>
          <w:bCs/>
          <w:szCs w:val="32"/>
        </w:rPr>
        <w:t>6</w:t>
      </w:r>
      <w:r w:rsidRPr="00736A86">
        <w:rPr>
          <w:rFonts w:cs="細明體" w:hint="eastAsia"/>
          <w:bCs/>
          <w:szCs w:val="32"/>
        </w:rPr>
        <w:t>千瓩</w:t>
      </w:r>
      <w:r w:rsidRPr="00736A86">
        <w:rPr>
          <w:rFonts w:cs="細明體" w:hint="eastAsia"/>
          <w:bCs/>
          <w:szCs w:val="32"/>
        </w:rPr>
        <w:t>(</w:t>
      </w:r>
      <w:r w:rsidRPr="00736A86">
        <w:rPr>
          <w:rFonts w:cs="細明體" w:hint="eastAsia"/>
          <w:bCs/>
          <w:szCs w:val="32"/>
        </w:rPr>
        <w:t>不含民營購電</w:t>
      </w:r>
      <w:r w:rsidRPr="00736A86">
        <w:rPr>
          <w:rFonts w:cs="細明體" w:hint="eastAsia"/>
          <w:bCs/>
          <w:szCs w:val="32"/>
        </w:rPr>
        <w:t>)</w:t>
      </w:r>
      <w:r w:rsidRPr="00736A86">
        <w:rPr>
          <w:rFonts w:cs="細明體" w:hint="eastAsia"/>
          <w:bCs/>
          <w:szCs w:val="32"/>
        </w:rPr>
        <w:t>，其中再生能源風力發</w:t>
      </w:r>
      <w:r w:rsidRPr="00736A86">
        <w:rPr>
          <w:rFonts w:cs="細明體" w:hint="eastAsia"/>
          <w:bCs/>
          <w:szCs w:val="32"/>
        </w:rPr>
        <w:lastRenderedPageBreak/>
        <w:t>電裝置容量僅</w:t>
      </w:r>
      <w:r w:rsidRPr="00736A86">
        <w:rPr>
          <w:rFonts w:cs="細明體" w:hint="eastAsia"/>
          <w:bCs/>
          <w:szCs w:val="32"/>
        </w:rPr>
        <w:t>29</w:t>
      </w:r>
      <w:r w:rsidRPr="00736A86">
        <w:rPr>
          <w:rFonts w:cs="細明體" w:hint="eastAsia"/>
          <w:bCs/>
          <w:szCs w:val="32"/>
        </w:rPr>
        <w:t>萬</w:t>
      </w:r>
      <w:r w:rsidRPr="00736A86">
        <w:rPr>
          <w:rFonts w:cs="細明體" w:hint="eastAsia"/>
          <w:bCs/>
          <w:szCs w:val="32"/>
        </w:rPr>
        <w:t>4</w:t>
      </w:r>
      <w:r>
        <w:rPr>
          <w:rFonts w:cs="細明體" w:hint="eastAsia"/>
          <w:bCs/>
          <w:szCs w:val="32"/>
        </w:rPr>
        <w:t>千瓩，遠低於政府規劃目標值</w:t>
      </w:r>
      <w:r w:rsidRPr="00736A86">
        <w:rPr>
          <w:rFonts w:cs="細明體" w:hint="eastAsia"/>
          <w:bCs/>
          <w:szCs w:val="32"/>
        </w:rPr>
        <w:t>51.9</w:t>
      </w:r>
      <w:r w:rsidRPr="00736A86">
        <w:rPr>
          <w:rFonts w:cs="細明體" w:hint="eastAsia"/>
          <w:bCs/>
          <w:szCs w:val="32"/>
        </w:rPr>
        <w:t>萬瓩，即使含慣常水力發電、太陽能發電的整體再生能源裝置容量共</w:t>
      </w:r>
      <w:r w:rsidRPr="00736A86">
        <w:rPr>
          <w:rFonts w:cs="細明體" w:hint="eastAsia"/>
          <w:bCs/>
          <w:szCs w:val="32"/>
        </w:rPr>
        <w:t>211</w:t>
      </w:r>
      <w:r w:rsidRPr="00736A86">
        <w:rPr>
          <w:rFonts w:cs="細明體" w:hint="eastAsia"/>
          <w:bCs/>
          <w:szCs w:val="32"/>
        </w:rPr>
        <w:t>萬</w:t>
      </w:r>
      <w:r w:rsidRPr="00736A86">
        <w:rPr>
          <w:rFonts w:cs="細明體" w:hint="eastAsia"/>
          <w:bCs/>
          <w:szCs w:val="32"/>
        </w:rPr>
        <w:t>2</w:t>
      </w:r>
      <w:r w:rsidRPr="00736A86">
        <w:rPr>
          <w:rFonts w:cs="細明體" w:hint="eastAsia"/>
          <w:bCs/>
          <w:szCs w:val="32"/>
        </w:rPr>
        <w:t>千瓩，僅占</w:t>
      </w:r>
      <w:r>
        <w:rPr>
          <w:rFonts w:cs="細明體" w:hint="eastAsia"/>
          <w:bCs/>
          <w:szCs w:val="32"/>
        </w:rPr>
        <w:t>台灣電力股份有限公司</w:t>
      </w:r>
      <w:r w:rsidRPr="00736A86">
        <w:rPr>
          <w:rFonts w:cs="細明體" w:hint="eastAsia"/>
          <w:bCs/>
          <w:szCs w:val="32"/>
        </w:rPr>
        <w:t>總發電量</w:t>
      </w:r>
      <w:r w:rsidRPr="00736A86">
        <w:rPr>
          <w:rFonts w:cs="細明體" w:hint="eastAsia"/>
          <w:bCs/>
          <w:szCs w:val="32"/>
        </w:rPr>
        <w:t>6.72%</w:t>
      </w:r>
      <w:r w:rsidRPr="00736A86">
        <w:rPr>
          <w:rFonts w:cs="細明體" w:hint="eastAsia"/>
          <w:bCs/>
          <w:szCs w:val="32"/>
        </w:rPr>
        <w:t>，離經濟部為臻</w:t>
      </w:r>
      <w:r w:rsidRPr="00736A86">
        <w:rPr>
          <w:rFonts w:cs="細明體" w:hint="eastAsia"/>
          <w:bCs/>
          <w:szCs w:val="32"/>
        </w:rPr>
        <w:t>2025</w:t>
      </w:r>
      <w:r w:rsidRPr="00736A86">
        <w:rPr>
          <w:rFonts w:cs="細明體" w:hint="eastAsia"/>
          <w:bCs/>
          <w:szCs w:val="32"/>
        </w:rPr>
        <w:t>年非核家園之目標，期達成再生能源發電量占比</w:t>
      </w:r>
      <w:r w:rsidRPr="00736A86">
        <w:rPr>
          <w:rFonts w:cs="細明體" w:hint="eastAsia"/>
          <w:bCs/>
          <w:szCs w:val="32"/>
        </w:rPr>
        <w:t>20%</w:t>
      </w:r>
      <w:r w:rsidRPr="00736A86">
        <w:rPr>
          <w:rFonts w:cs="細明體" w:hint="eastAsia"/>
          <w:bCs/>
          <w:szCs w:val="32"/>
        </w:rPr>
        <w:t>仍有一大段差距，顯示</w:t>
      </w:r>
      <w:r>
        <w:rPr>
          <w:rFonts w:cs="細明體" w:hint="eastAsia"/>
          <w:bCs/>
          <w:szCs w:val="32"/>
        </w:rPr>
        <w:t>台灣電力股份有限公司</w:t>
      </w:r>
      <w:r w:rsidRPr="00736A86">
        <w:rPr>
          <w:rFonts w:cs="細明體" w:hint="eastAsia"/>
          <w:bCs/>
          <w:szCs w:val="32"/>
        </w:rPr>
        <w:t>在推動再生能源發電之積極度不足，允應加速開發。爰此，建請</w:t>
      </w:r>
      <w:r w:rsidRPr="004C12F8">
        <w:rPr>
          <w:rFonts w:cs="細明體" w:hint="eastAsia"/>
          <w:bCs/>
          <w:szCs w:val="32"/>
        </w:rPr>
        <w:t>台灣電力股份有限公司</w:t>
      </w:r>
      <w:r w:rsidRPr="00736A86">
        <w:rPr>
          <w:rFonts w:cs="細明體" w:hint="eastAsia"/>
          <w:bCs/>
          <w:szCs w:val="32"/>
        </w:rPr>
        <w:t>在兼顧供電穩定的同時，逐步且務實提升再生能源發電配比。</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 xml:space="preserve">邱議瑩　</w:t>
      </w:r>
      <w:r w:rsidRPr="006D7BAA">
        <w:rPr>
          <w:rFonts w:hint="eastAsia"/>
        </w:rPr>
        <w:t xml:space="preserve">黃偉哲　邱志偉　</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sidRPr="008B3E2C">
        <w:rPr>
          <w:rFonts w:hint="eastAsia"/>
        </w:rPr>
        <w:t>王惠美</w:t>
      </w:r>
    </w:p>
    <w:p w:rsidR="00D3420D" w:rsidRDefault="00D3420D" w:rsidP="00D45C55">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充分利用廢棄物再生發電，抑或是將廢棄物轉化為其他可利用資源，朝向零廢棄物目標之同時，更可透過轉化能源以增加營收、增加在地就業機會、與鄰里</w:t>
      </w:r>
      <w:r w:rsidRPr="00736A86">
        <w:rPr>
          <w:rFonts w:cs="細明體" w:hint="eastAsia"/>
          <w:bCs/>
          <w:szCs w:val="32"/>
        </w:rPr>
        <w:t>(</w:t>
      </w:r>
      <w:r w:rsidRPr="00736A86">
        <w:rPr>
          <w:rFonts w:cs="細明體" w:hint="eastAsia"/>
          <w:bCs/>
          <w:szCs w:val="32"/>
        </w:rPr>
        <w:t>家戶、企業</w:t>
      </w:r>
      <w:r w:rsidRPr="00736A86">
        <w:rPr>
          <w:rFonts w:cs="細明體" w:hint="eastAsia"/>
          <w:bCs/>
          <w:szCs w:val="32"/>
        </w:rPr>
        <w:t>)</w:t>
      </w:r>
      <w:r w:rsidRPr="00736A86">
        <w:rPr>
          <w:rFonts w:cs="細明體" w:hint="eastAsia"/>
          <w:bCs/>
          <w:szCs w:val="32"/>
        </w:rPr>
        <w:t>互助共創綠經濟等附加價值。國營企業</w:t>
      </w:r>
      <w:r w:rsidR="00603D57">
        <w:rPr>
          <w:rFonts w:cs="細明體" w:hint="eastAsia"/>
          <w:bCs/>
          <w:szCs w:val="32"/>
        </w:rPr>
        <w:t>負</w:t>
      </w:r>
      <w:r w:rsidRPr="00736A86">
        <w:rPr>
          <w:rFonts w:cs="細明體" w:hint="eastAsia"/>
          <w:bCs/>
          <w:szCs w:val="32"/>
        </w:rPr>
        <w:t>有平穩特定產業之義務，亦有維護生態健康、與民眾保持良好互動等社會責任。爰此，建請台灣電力股份有限公司考量全球氣候日趨不穩定，</w:t>
      </w:r>
      <w:r>
        <w:rPr>
          <w:rFonts w:cs="細明體" w:hint="eastAsia"/>
          <w:bCs/>
          <w:szCs w:val="32"/>
        </w:rPr>
        <w:t>評估協助鄰近漁</w:t>
      </w:r>
      <w:r w:rsidRPr="00736A86">
        <w:rPr>
          <w:rFonts w:cs="細明體" w:hint="eastAsia"/>
          <w:bCs/>
          <w:szCs w:val="32"/>
        </w:rPr>
        <w:t>民引流發電廠溫排水助禦寒。</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邱議瑩</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Pr>
          <w:rFonts w:hint="eastAsia"/>
        </w:rPr>
        <w:t xml:space="preserve">黃偉哲　邱志偉　</w:t>
      </w:r>
      <w:r w:rsidRPr="008B3E2C">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離岸風電、沼氣發電跟開放公有屋舍屋頂裝設太陽能已陸續上路，整合多元能源勢在必行，</w:t>
      </w:r>
      <w:r>
        <w:rPr>
          <w:rFonts w:cs="細明體" w:hint="eastAsia"/>
          <w:bCs/>
          <w:szCs w:val="32"/>
        </w:rPr>
        <w:t>台灣電力股份有限公司</w:t>
      </w:r>
      <w:r w:rsidRPr="00736A86">
        <w:rPr>
          <w:rFonts w:cs="細明體" w:hint="eastAsia"/>
          <w:bCs/>
          <w:szCs w:val="32"/>
        </w:rPr>
        <w:t>卻仍無法掌握民間屋頂太陽能的即時發電量</w:t>
      </w:r>
      <w:r>
        <w:rPr>
          <w:rFonts w:cs="細明體" w:hint="eastAsia"/>
          <w:bCs/>
          <w:szCs w:val="32"/>
        </w:rPr>
        <w:t>，還得每月抄表才能得到當月總發電量的讀數，顯然不及當代效率。</w:t>
      </w:r>
      <w:r w:rsidRPr="00736A86">
        <w:rPr>
          <w:rFonts w:cs="細明體" w:hint="eastAsia"/>
          <w:bCs/>
          <w:szCs w:val="32"/>
        </w:rPr>
        <w:t>據悉，民間系統商已能將電表整合為監測系統，能提供即時、遠端監控用電情況，亦可同時監測</w:t>
      </w:r>
      <w:r w:rsidRPr="00736A86">
        <w:rPr>
          <w:rFonts w:cs="細明體" w:hint="eastAsia"/>
          <w:bCs/>
          <w:szCs w:val="32"/>
        </w:rPr>
        <w:t>500</w:t>
      </w:r>
      <w:r w:rsidRPr="00736A86">
        <w:rPr>
          <w:rFonts w:cs="細明體" w:hint="eastAsia"/>
          <w:bCs/>
          <w:szCs w:val="32"/>
        </w:rPr>
        <w:t>多個太陽能發電廠。台灣電力股份有限公司允應積極與國內相關產業共同合作，不僅有效利用太陽能補足尖峰用</w:t>
      </w:r>
      <w:r w:rsidRPr="00736A86">
        <w:rPr>
          <w:rFonts w:cs="細明體" w:hint="eastAsia"/>
          <w:bCs/>
          <w:szCs w:val="32"/>
        </w:rPr>
        <w:lastRenderedPageBreak/>
        <w:t>電，亦可推動國內智慧電表產業的精進發展，達到雙方互惠共榮。</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邱議瑩</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Pr>
          <w:rFonts w:hint="eastAsia"/>
        </w:rPr>
        <w:t xml:space="preserve">黃偉哲　邱志偉　</w:t>
      </w:r>
      <w:r w:rsidRPr="008B3E2C">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國內高壓用戶多屬工商業用戶，業已全數完成裝設智慧電表。台灣電力股份有限公司允宜利用盤點國內公家及學校的屋舍面積，同時予以誘因鼓勵安裝智慧電表。</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邱議瑩</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Pr>
          <w:rFonts w:hint="eastAsia"/>
        </w:rPr>
        <w:t xml:space="preserve">黃偉哲　邱志偉　</w:t>
      </w:r>
      <w:r w:rsidRPr="008B3E2C">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據聞</w:t>
      </w:r>
      <w:r>
        <w:rPr>
          <w:rFonts w:cs="細明體" w:hint="eastAsia"/>
          <w:bCs/>
          <w:szCs w:val="32"/>
        </w:rPr>
        <w:t>台灣電力股份有限公司</w:t>
      </w:r>
      <w:r w:rsidRPr="00736A86">
        <w:rPr>
          <w:rFonts w:cs="細明體" w:hint="eastAsia"/>
          <w:bCs/>
          <w:szCs w:val="32"/>
        </w:rPr>
        <w:t>南橫公路抄表員，為抄個電表得翻山越嶺，還得攜帶鐮刀砍草開路。由於一般民生電表多設於地下室，智慧電表無法順利傳送資料，仍仰賴人工抄表。建請</w:t>
      </w:r>
      <w:r>
        <w:rPr>
          <w:rFonts w:cs="細明體" w:hint="eastAsia"/>
          <w:bCs/>
          <w:szCs w:val="32"/>
        </w:rPr>
        <w:t>台灣電力股份有限公司</w:t>
      </w:r>
      <w:r w:rsidRPr="00736A86">
        <w:rPr>
          <w:rFonts w:cs="細明體" w:hint="eastAsia"/>
          <w:bCs/>
          <w:szCs w:val="32"/>
        </w:rPr>
        <w:t>就智慧電表的通訊限制，諸如偏遠山區、離島、地下室等通訊較弱區的表現，擬具檢討報告及改進計畫，送交立法院經濟委員會。</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邱議瑩</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Pr>
          <w:rFonts w:hint="eastAsia"/>
        </w:rPr>
        <w:t xml:space="preserve">黃偉哲　邱志偉　</w:t>
      </w:r>
      <w:r w:rsidRPr="008B3E2C">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發展再生能源是世界能源政策之趨勢，針對太陽能、風力發電、地熱發電等綠能，依區域性規劃分散型就地發電，以有效利用不同區域之天然優勢。爰此，建請</w:t>
      </w:r>
      <w:r>
        <w:rPr>
          <w:rFonts w:cs="細明體" w:hint="eastAsia"/>
          <w:bCs/>
          <w:szCs w:val="32"/>
        </w:rPr>
        <w:t>台灣電力股份有限公司優先與各級行政機關、學校等必須維持供電的小型區域共同合作設</w:t>
      </w:r>
      <w:r w:rsidRPr="00736A86">
        <w:rPr>
          <w:rFonts w:cs="細明體" w:hint="eastAsia"/>
          <w:bCs/>
          <w:szCs w:val="32"/>
        </w:rPr>
        <w:t>置綠電設施。例如，莫蘭蒂颱風造成南台灣相當大的農漁牧災損，不論是新鮮的農作物或加工</w:t>
      </w:r>
      <w:r>
        <w:rPr>
          <w:rFonts w:cs="細明體" w:hint="eastAsia"/>
          <w:bCs/>
          <w:szCs w:val="32"/>
        </w:rPr>
        <w:t>品都需要冷凍，例如大樹農會姑山倉庫儲存大量冰品跟農作仰賴冷凍設備</w:t>
      </w:r>
      <w:r w:rsidRPr="00736A86">
        <w:rPr>
          <w:rFonts w:cs="細明體" w:hint="eastAsia"/>
          <w:bCs/>
          <w:szCs w:val="32"/>
        </w:rPr>
        <w:t>。建請</w:t>
      </w:r>
      <w:r>
        <w:rPr>
          <w:rFonts w:cs="細明體" w:hint="eastAsia"/>
          <w:bCs/>
          <w:szCs w:val="32"/>
        </w:rPr>
        <w:t>台灣電力股份有限公司</w:t>
      </w:r>
      <w:r w:rsidRPr="00736A86">
        <w:rPr>
          <w:rFonts w:cs="細明體" w:hint="eastAsia"/>
          <w:bCs/>
          <w:szCs w:val="32"/>
        </w:rPr>
        <w:t>邀集各級農業或教育機關與物流產業，優先在農產品加工倉庫、超市、實驗室等優先設置災防型再生能源作為儲備型用電。</w:t>
      </w:r>
    </w:p>
    <w:p w:rsidR="00D3420D" w:rsidRDefault="00D3420D" w:rsidP="00D3420D">
      <w:pPr>
        <w:pStyle w:val="aff4"/>
        <w:kinsoku w:val="0"/>
        <w:overflowPunct w:val="0"/>
        <w:autoSpaceDE w:val="0"/>
        <w:autoSpaceDN w:val="0"/>
        <w:ind w:left="3955" w:hangingChars="390" w:hanging="1296"/>
      </w:pPr>
      <w:r w:rsidRPr="008B3140">
        <w:rPr>
          <w:rFonts w:hint="eastAsia"/>
        </w:rPr>
        <w:lastRenderedPageBreak/>
        <w:t>提案人：</w:t>
      </w:r>
      <w:r>
        <w:rPr>
          <w:rFonts w:hint="eastAsia"/>
        </w:rPr>
        <w:t>邱議瑩</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Pr>
          <w:rFonts w:hint="eastAsia"/>
        </w:rPr>
        <w:t xml:space="preserve">黃偉哲　邱志偉　</w:t>
      </w:r>
      <w:r w:rsidRPr="008B3E2C">
        <w:rPr>
          <w:rFonts w:hint="eastAsia"/>
        </w:rPr>
        <w:t>王惠美</w:t>
      </w:r>
    </w:p>
    <w:p w:rsidR="00D3420D" w:rsidRPr="00E61166"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E61166">
        <w:rPr>
          <w:rFonts w:cs="細明體" w:hint="eastAsia"/>
          <w:bCs/>
          <w:szCs w:val="32"/>
        </w:rPr>
        <w:t>發展再生能源是世界能源政策之趨勢，</w:t>
      </w:r>
      <w:r w:rsidR="00603D57">
        <w:rPr>
          <w:rFonts w:cs="細明體" w:hint="eastAsia"/>
          <w:bCs/>
          <w:szCs w:val="32"/>
        </w:rPr>
        <w:t>占</w:t>
      </w:r>
      <w:r w:rsidRPr="00E61166">
        <w:rPr>
          <w:rFonts w:cs="細明體" w:hint="eastAsia"/>
          <w:bCs/>
          <w:szCs w:val="32"/>
        </w:rPr>
        <w:t>地面積廣、供應區域小是發展再生能源一大阻力。</w:t>
      </w:r>
      <w:r w:rsidR="00603D57">
        <w:rPr>
          <w:rFonts w:cs="細明體" w:hint="eastAsia"/>
          <w:bCs/>
          <w:szCs w:val="32"/>
        </w:rPr>
        <w:t>應</w:t>
      </w:r>
      <w:r w:rsidRPr="00E61166">
        <w:rPr>
          <w:rFonts w:cs="細明體" w:hint="eastAsia"/>
          <w:bCs/>
          <w:szCs w:val="32"/>
        </w:rPr>
        <w:t>針對太陽能、風力發電、地熱發電等綠能，依區域性規劃分散型就地發電，以有效利用不同區域之天然優勢。爰此，建請台灣電力股份有限公司</w:t>
      </w:r>
      <w:r>
        <w:rPr>
          <w:rFonts w:cs="細明體" w:hint="eastAsia"/>
          <w:bCs/>
          <w:szCs w:val="32"/>
        </w:rPr>
        <w:t>允應規劃，針對特定區塊及</w:t>
      </w:r>
      <w:r w:rsidRPr="00E61166">
        <w:rPr>
          <w:rFonts w:cs="細明體" w:hint="eastAsia"/>
          <w:bCs/>
          <w:szCs w:val="32"/>
        </w:rPr>
        <w:t>切不能斷電的機構優先試作。</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邱議瑩</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Pr>
          <w:rFonts w:hint="eastAsia"/>
        </w:rPr>
        <w:t xml:space="preserve">黃偉哲　邱志偉　</w:t>
      </w:r>
      <w:r w:rsidRPr="008B3E2C">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建構智慧電網有效管理電能，同時積極推動再生能源，為世界能源政策趨勢。然，</w:t>
      </w:r>
      <w:r>
        <w:rPr>
          <w:rFonts w:cs="細明體" w:hint="eastAsia"/>
          <w:bCs/>
          <w:szCs w:val="32"/>
        </w:rPr>
        <w:t>台灣電力股份有限公司</w:t>
      </w:r>
      <w:r w:rsidRPr="00736A86">
        <w:rPr>
          <w:rFonts w:cs="細明體" w:hint="eastAsia"/>
          <w:bCs/>
          <w:szCs w:val="32"/>
        </w:rPr>
        <w:t>仍無法有效掌</w:t>
      </w:r>
      <w:r>
        <w:rPr>
          <w:rFonts w:cs="細明體" w:hint="eastAsia"/>
          <w:bCs/>
          <w:szCs w:val="32"/>
        </w:rPr>
        <w:t>握</w:t>
      </w:r>
      <w:r w:rsidRPr="00736A86">
        <w:rPr>
          <w:rFonts w:cs="細明體" w:hint="eastAsia"/>
          <w:bCs/>
          <w:szCs w:val="32"/>
        </w:rPr>
        <w:t>太陽光電的即時發電量，猶仰賴人工逐月抄表才能得到當月總發電量的讀數，倚賴人工方式早已過時。有鑑於分散式再生能源是目前世界電力系統發展的主流，</w:t>
      </w:r>
      <w:r>
        <w:rPr>
          <w:rFonts w:cs="細明體" w:hint="eastAsia"/>
          <w:bCs/>
          <w:szCs w:val="32"/>
        </w:rPr>
        <w:t>台灣電力股份有限公司</w:t>
      </w:r>
      <w:r w:rsidRPr="00736A86">
        <w:rPr>
          <w:rFonts w:cs="細明體" w:hint="eastAsia"/>
          <w:bCs/>
          <w:szCs w:val="32"/>
        </w:rPr>
        <w:t>應整合電表，發揮其即時監測、遠端監控太陽能</w:t>
      </w:r>
      <w:r>
        <w:rPr>
          <w:rFonts w:cs="細明體" w:hint="eastAsia"/>
          <w:bCs/>
          <w:szCs w:val="32"/>
        </w:rPr>
        <w:t>發電及用電情形</w:t>
      </w:r>
      <w:r w:rsidR="00663376" w:rsidRPr="00736A86">
        <w:rPr>
          <w:rFonts w:cs="細明體" w:hint="eastAsia"/>
          <w:bCs/>
          <w:szCs w:val="32"/>
        </w:rPr>
        <w:t>，</w:t>
      </w:r>
      <w:r>
        <w:rPr>
          <w:rFonts w:cs="細明體" w:hint="eastAsia"/>
          <w:bCs/>
          <w:szCs w:val="32"/>
        </w:rPr>
        <w:t>允應有效利用智慧電表，以管控營運成本，亦儘早促進</w:t>
      </w:r>
      <w:r w:rsidRPr="00736A86">
        <w:rPr>
          <w:rFonts w:cs="細明體" w:hint="eastAsia"/>
          <w:bCs/>
          <w:szCs w:val="32"/>
        </w:rPr>
        <w:t>多元能源的發展。</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邱議瑩</w:t>
      </w:r>
      <w:r w:rsidRPr="005A5A4F">
        <w:rPr>
          <w:rFonts w:hint="eastAsia"/>
        </w:rPr>
        <w:t xml:space="preserve">　邱志偉</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Pr>
          <w:rFonts w:hint="eastAsia"/>
        </w:rPr>
        <w:t xml:space="preserve">黃偉哲　</w:t>
      </w:r>
      <w:r w:rsidRPr="008B3E2C">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台灣電力股份有限公司</w:t>
      </w:r>
      <w:r w:rsidRPr="00192031">
        <w:rPr>
          <w:rFonts w:cs="細明體" w:hint="eastAsia"/>
          <w:bCs/>
          <w:szCs w:val="32"/>
        </w:rPr>
        <w:t>106</w:t>
      </w:r>
      <w:r w:rsidRPr="00192031">
        <w:rPr>
          <w:rFonts w:cs="細明體" w:hint="eastAsia"/>
          <w:bCs/>
          <w:szCs w:val="32"/>
        </w:rPr>
        <w:t>年度</w:t>
      </w:r>
      <w:r w:rsidRPr="00736A86">
        <w:rPr>
          <w:rFonts w:cs="細明體" w:hint="eastAsia"/>
          <w:bCs/>
          <w:szCs w:val="32"/>
        </w:rPr>
        <w:t>編列</w:t>
      </w:r>
      <w:r w:rsidRPr="00736A86">
        <w:rPr>
          <w:rFonts w:cs="細明體" w:hint="eastAsia"/>
          <w:bCs/>
          <w:szCs w:val="32"/>
        </w:rPr>
        <w:t>19</w:t>
      </w:r>
      <w:r w:rsidRPr="00736A86">
        <w:rPr>
          <w:rFonts w:cs="細明體" w:hint="eastAsia"/>
          <w:bCs/>
          <w:szCs w:val="32"/>
        </w:rPr>
        <w:t>項電力專案計畫總計</w:t>
      </w:r>
      <w:r>
        <w:rPr>
          <w:rFonts w:cs="細明體" w:hint="eastAsia"/>
          <w:bCs/>
          <w:szCs w:val="32"/>
        </w:rPr>
        <w:t>46</w:t>
      </w:r>
      <w:r w:rsidRPr="00736A86">
        <w:rPr>
          <w:rFonts w:cs="細明體" w:hint="eastAsia"/>
          <w:bCs/>
          <w:szCs w:val="32"/>
        </w:rPr>
        <w:t>3</w:t>
      </w:r>
      <w:r>
        <w:rPr>
          <w:rFonts w:cs="細明體" w:hint="eastAsia"/>
          <w:bCs/>
          <w:szCs w:val="32"/>
        </w:rPr>
        <w:t>億</w:t>
      </w:r>
      <w:r>
        <w:rPr>
          <w:rFonts w:cs="細明體" w:hint="eastAsia"/>
          <w:bCs/>
          <w:szCs w:val="32"/>
        </w:rPr>
        <w:t>6,3</w:t>
      </w:r>
      <w:r w:rsidRPr="00736A86">
        <w:rPr>
          <w:rFonts w:cs="細明體" w:hint="eastAsia"/>
          <w:bCs/>
          <w:szCs w:val="32"/>
        </w:rPr>
        <w:t>39</w:t>
      </w:r>
      <w:r>
        <w:rPr>
          <w:rFonts w:cs="細明體" w:hint="eastAsia"/>
          <w:bCs/>
          <w:szCs w:val="32"/>
        </w:rPr>
        <w:t>萬</w:t>
      </w:r>
      <w:r w:rsidRPr="00736A86">
        <w:rPr>
          <w:rFonts w:cs="細明體" w:hint="eastAsia"/>
          <w:bCs/>
          <w:szCs w:val="32"/>
        </w:rPr>
        <w:t>1</w:t>
      </w:r>
      <w:r w:rsidRPr="00736A86">
        <w:rPr>
          <w:rFonts w:cs="細明體" w:hint="eastAsia"/>
          <w:bCs/>
          <w:szCs w:val="32"/>
        </w:rPr>
        <w:t>千元，除了</w:t>
      </w:r>
      <w:r>
        <w:rPr>
          <w:rFonts w:cs="細明體" w:hint="eastAsia"/>
          <w:bCs/>
          <w:szCs w:val="32"/>
        </w:rPr>
        <w:t>台中發電廠第二階段煤灰填海工程及台中發電廠既有機組空污改善工程</w:t>
      </w:r>
      <w:r>
        <w:rPr>
          <w:rFonts w:cs="細明體" w:hint="eastAsia"/>
          <w:bCs/>
          <w:szCs w:val="32"/>
        </w:rPr>
        <w:t>2</w:t>
      </w:r>
      <w:r>
        <w:rPr>
          <w:rFonts w:cs="細明體" w:hint="eastAsia"/>
          <w:bCs/>
          <w:szCs w:val="32"/>
        </w:rPr>
        <w:t>項計畫外，林口、深澳、大林、通霄等</w:t>
      </w:r>
      <w:r>
        <w:rPr>
          <w:rFonts w:cs="細明體" w:hint="eastAsia"/>
          <w:bCs/>
          <w:szCs w:val="32"/>
        </w:rPr>
        <w:t>4</w:t>
      </w:r>
      <w:r w:rsidRPr="00736A86">
        <w:rPr>
          <w:rFonts w:cs="細明體" w:hint="eastAsia"/>
          <w:bCs/>
          <w:szCs w:val="32"/>
        </w:rPr>
        <w:t>所電廠更新擴建計畫達</w:t>
      </w:r>
      <w:r>
        <w:rPr>
          <w:rFonts w:cs="細明體" w:hint="eastAsia"/>
          <w:bCs/>
          <w:szCs w:val="32"/>
        </w:rPr>
        <w:t>30</w:t>
      </w:r>
      <w:r w:rsidRPr="00736A86">
        <w:rPr>
          <w:rFonts w:cs="細明體" w:hint="eastAsia"/>
          <w:bCs/>
          <w:szCs w:val="32"/>
        </w:rPr>
        <w:t>7</w:t>
      </w:r>
      <w:r>
        <w:rPr>
          <w:rFonts w:cs="細明體" w:hint="eastAsia"/>
          <w:bCs/>
          <w:szCs w:val="32"/>
        </w:rPr>
        <w:t>億</w:t>
      </w:r>
      <w:r>
        <w:rPr>
          <w:rFonts w:cs="細明體" w:hint="eastAsia"/>
          <w:bCs/>
          <w:szCs w:val="32"/>
        </w:rPr>
        <w:t>2,9</w:t>
      </w:r>
      <w:r w:rsidRPr="00736A86">
        <w:rPr>
          <w:rFonts w:cs="細明體" w:hint="eastAsia"/>
          <w:bCs/>
          <w:szCs w:val="32"/>
        </w:rPr>
        <w:t>63</w:t>
      </w:r>
      <w:r>
        <w:rPr>
          <w:rFonts w:cs="細明體" w:hint="eastAsia"/>
          <w:bCs/>
          <w:szCs w:val="32"/>
        </w:rPr>
        <w:t>萬</w:t>
      </w:r>
      <w:r w:rsidRPr="00736A86">
        <w:rPr>
          <w:rFonts w:cs="細明體" w:hint="eastAsia"/>
          <w:bCs/>
          <w:szCs w:val="32"/>
        </w:rPr>
        <w:t>7</w:t>
      </w:r>
      <w:r w:rsidRPr="00736A86">
        <w:rPr>
          <w:rFonts w:cs="細明體" w:hint="eastAsia"/>
          <w:bCs/>
          <w:szCs w:val="32"/>
        </w:rPr>
        <w:t>千元，其餘計畫或為再生能源發電計畫或輸變電相關計畫，顯示</w:t>
      </w:r>
      <w:r>
        <w:rPr>
          <w:rFonts w:cs="細明體" w:hint="eastAsia"/>
          <w:bCs/>
          <w:szCs w:val="32"/>
        </w:rPr>
        <w:t>台灣電力股份有限公司</w:t>
      </w:r>
      <w:r w:rsidRPr="00736A86">
        <w:rPr>
          <w:rFonts w:cs="細明體" w:hint="eastAsia"/>
          <w:bCs/>
          <w:szCs w:val="32"/>
        </w:rPr>
        <w:t>為確保電力供給穩定，持續推動電源開發計畫與提升發供電效率的投資；近年實施電力供給端管理措施，亦反映</w:t>
      </w:r>
      <w:r>
        <w:rPr>
          <w:rFonts w:cs="細明體" w:hint="eastAsia"/>
          <w:bCs/>
          <w:szCs w:val="32"/>
        </w:rPr>
        <w:lastRenderedPageBreak/>
        <w:t>台灣電力股份有限公司</w:t>
      </w:r>
      <w:r w:rsidRPr="00736A86">
        <w:rPr>
          <w:rFonts w:cs="細明體" w:hint="eastAsia"/>
          <w:bCs/>
          <w:szCs w:val="32"/>
        </w:rPr>
        <w:t>對於提升機組發電效率之重視。可見</w:t>
      </w:r>
      <w:r>
        <w:rPr>
          <w:rFonts w:cs="細明體" w:hint="eastAsia"/>
          <w:bCs/>
          <w:szCs w:val="32"/>
        </w:rPr>
        <w:t>台灣電力股份有限公司</w:t>
      </w:r>
      <w:r w:rsidRPr="00736A86">
        <w:rPr>
          <w:rFonts w:cs="細明體" w:hint="eastAsia"/>
          <w:bCs/>
          <w:szCs w:val="32"/>
        </w:rPr>
        <w:t>的電力投資、管理措施及對機組生產力之思維，仍偏重發電效率之提升，</w:t>
      </w:r>
      <w:r w:rsidR="00603D57">
        <w:rPr>
          <w:rFonts w:cs="細明體" w:hint="eastAsia"/>
          <w:bCs/>
          <w:szCs w:val="32"/>
        </w:rPr>
        <w:t>且</w:t>
      </w:r>
      <w:r w:rsidRPr="00736A86">
        <w:rPr>
          <w:rFonts w:cs="細明體" w:hint="eastAsia"/>
          <w:bCs/>
          <w:szCs w:val="32"/>
        </w:rPr>
        <w:t>火力機組運轉逐漸為當代環保意識所不容，</w:t>
      </w:r>
      <w:r>
        <w:rPr>
          <w:rFonts w:cs="細明體" w:hint="eastAsia"/>
          <w:bCs/>
          <w:szCs w:val="32"/>
        </w:rPr>
        <w:t>台灣電力股份有限公司</w:t>
      </w:r>
      <w:r w:rsidRPr="00736A86">
        <w:rPr>
          <w:rFonts w:cs="細明體" w:hint="eastAsia"/>
          <w:bCs/>
          <w:szCs w:val="32"/>
        </w:rPr>
        <w:t>允宜檢討是否仍要持續挹注長期、鉅額的火力機組擴充或更新之投資工程。</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邱議瑩</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Pr>
          <w:rFonts w:hint="eastAsia"/>
        </w:rPr>
        <w:t xml:space="preserve">黃偉哲　邱志偉　</w:t>
      </w:r>
      <w:r w:rsidRPr="008B3E2C">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台灣電力股份有限公司</w:t>
      </w:r>
      <w:r w:rsidRPr="00192031">
        <w:rPr>
          <w:rFonts w:cs="細明體" w:hint="eastAsia"/>
          <w:bCs/>
          <w:szCs w:val="32"/>
        </w:rPr>
        <w:t>106</w:t>
      </w:r>
      <w:r w:rsidRPr="00192031">
        <w:rPr>
          <w:rFonts w:cs="細明體" w:hint="eastAsia"/>
          <w:bCs/>
          <w:szCs w:val="32"/>
        </w:rPr>
        <w:t>年度</w:t>
      </w:r>
      <w:r w:rsidRPr="00736A86">
        <w:rPr>
          <w:rFonts w:cs="細明體" w:hint="eastAsia"/>
          <w:bCs/>
          <w:szCs w:val="32"/>
        </w:rPr>
        <w:t>編列「退休及卹償金」</w:t>
      </w:r>
      <w:r>
        <w:rPr>
          <w:rFonts w:cs="細明體" w:hint="eastAsia"/>
          <w:bCs/>
          <w:szCs w:val="32"/>
        </w:rPr>
        <w:t>2</w:t>
      </w:r>
      <w:r w:rsidRPr="00736A86">
        <w:rPr>
          <w:rFonts w:cs="細明體" w:hint="eastAsia"/>
          <w:bCs/>
          <w:szCs w:val="32"/>
        </w:rPr>
        <w:t>2</w:t>
      </w:r>
      <w:r>
        <w:rPr>
          <w:rFonts w:cs="細明體" w:hint="eastAsia"/>
          <w:bCs/>
          <w:szCs w:val="32"/>
        </w:rPr>
        <w:t>億</w:t>
      </w:r>
      <w:r>
        <w:rPr>
          <w:rFonts w:cs="細明體" w:hint="eastAsia"/>
          <w:bCs/>
          <w:szCs w:val="32"/>
        </w:rPr>
        <w:t>5,9</w:t>
      </w:r>
      <w:r w:rsidRPr="00736A86">
        <w:rPr>
          <w:rFonts w:cs="細明體" w:hint="eastAsia"/>
          <w:bCs/>
          <w:szCs w:val="32"/>
        </w:rPr>
        <w:t>10</w:t>
      </w:r>
      <w:r>
        <w:rPr>
          <w:rFonts w:cs="細明體" w:hint="eastAsia"/>
          <w:bCs/>
          <w:szCs w:val="32"/>
        </w:rPr>
        <w:t>萬</w:t>
      </w:r>
      <w:r w:rsidRPr="00736A86">
        <w:rPr>
          <w:rFonts w:cs="細明體" w:hint="eastAsia"/>
          <w:bCs/>
          <w:szCs w:val="32"/>
        </w:rPr>
        <w:t>1</w:t>
      </w:r>
      <w:r w:rsidRPr="00736A86">
        <w:rPr>
          <w:rFonts w:cs="細明體" w:hint="eastAsia"/>
          <w:bCs/>
          <w:szCs w:val="32"/>
        </w:rPr>
        <w:t>千元，其中編列職員退休金</w:t>
      </w:r>
      <w:r>
        <w:rPr>
          <w:rFonts w:cs="細明體" w:hint="eastAsia"/>
          <w:bCs/>
          <w:szCs w:val="32"/>
        </w:rPr>
        <w:t>1</w:t>
      </w:r>
      <w:r w:rsidRPr="00736A86">
        <w:rPr>
          <w:rFonts w:cs="細明體" w:hint="eastAsia"/>
          <w:bCs/>
          <w:szCs w:val="32"/>
        </w:rPr>
        <w:t>2</w:t>
      </w:r>
      <w:r>
        <w:rPr>
          <w:rFonts w:cs="細明體" w:hint="eastAsia"/>
          <w:bCs/>
          <w:szCs w:val="32"/>
        </w:rPr>
        <w:t>億</w:t>
      </w:r>
      <w:r>
        <w:rPr>
          <w:rFonts w:cs="細明體" w:hint="eastAsia"/>
          <w:bCs/>
          <w:szCs w:val="32"/>
        </w:rPr>
        <w:t>1,9</w:t>
      </w:r>
      <w:r w:rsidRPr="00736A86">
        <w:rPr>
          <w:rFonts w:cs="細明體" w:hint="eastAsia"/>
          <w:bCs/>
          <w:szCs w:val="32"/>
        </w:rPr>
        <w:t>25</w:t>
      </w:r>
      <w:r>
        <w:rPr>
          <w:rFonts w:cs="細明體" w:hint="eastAsia"/>
          <w:bCs/>
          <w:szCs w:val="32"/>
        </w:rPr>
        <w:t>萬</w:t>
      </w:r>
      <w:r w:rsidRPr="00736A86">
        <w:rPr>
          <w:rFonts w:cs="細明體" w:hint="eastAsia"/>
          <w:bCs/>
          <w:szCs w:val="32"/>
        </w:rPr>
        <w:t>2</w:t>
      </w:r>
      <w:r w:rsidRPr="00736A86">
        <w:rPr>
          <w:rFonts w:cs="細明體" w:hint="eastAsia"/>
          <w:bCs/>
          <w:szCs w:val="32"/>
        </w:rPr>
        <w:t>千元、工員退休金</w:t>
      </w:r>
      <w:r w:rsidRPr="00736A86">
        <w:rPr>
          <w:rFonts w:cs="細明體" w:hint="eastAsia"/>
          <w:bCs/>
          <w:szCs w:val="32"/>
        </w:rPr>
        <w:t>8</w:t>
      </w:r>
      <w:r>
        <w:rPr>
          <w:rFonts w:cs="細明體" w:hint="eastAsia"/>
          <w:bCs/>
          <w:szCs w:val="32"/>
        </w:rPr>
        <w:t>億</w:t>
      </w:r>
      <w:r>
        <w:rPr>
          <w:rFonts w:cs="細明體" w:hint="eastAsia"/>
          <w:bCs/>
          <w:szCs w:val="32"/>
        </w:rPr>
        <w:t>1,423</w:t>
      </w:r>
      <w:r>
        <w:rPr>
          <w:rFonts w:cs="細明體" w:hint="eastAsia"/>
          <w:bCs/>
          <w:szCs w:val="32"/>
        </w:rPr>
        <w:t>萬</w:t>
      </w:r>
      <w:r w:rsidRPr="00736A86">
        <w:rPr>
          <w:rFonts w:cs="細明體" w:hint="eastAsia"/>
          <w:bCs/>
          <w:szCs w:val="32"/>
        </w:rPr>
        <w:t>元，共計</w:t>
      </w:r>
      <w:r>
        <w:rPr>
          <w:rFonts w:cs="細明體" w:hint="eastAsia"/>
          <w:bCs/>
          <w:szCs w:val="32"/>
        </w:rPr>
        <w:t>2</w:t>
      </w:r>
      <w:r w:rsidRPr="00736A86">
        <w:rPr>
          <w:rFonts w:cs="細明體" w:hint="eastAsia"/>
          <w:bCs/>
          <w:szCs w:val="32"/>
        </w:rPr>
        <w:t>0</w:t>
      </w:r>
      <w:r>
        <w:rPr>
          <w:rFonts w:cs="細明體" w:hint="eastAsia"/>
          <w:bCs/>
          <w:szCs w:val="32"/>
        </w:rPr>
        <w:t>億</w:t>
      </w:r>
      <w:r>
        <w:rPr>
          <w:rFonts w:cs="細明體" w:hint="eastAsia"/>
          <w:bCs/>
          <w:szCs w:val="32"/>
        </w:rPr>
        <w:t>3,3</w:t>
      </w:r>
      <w:r w:rsidRPr="00736A86">
        <w:rPr>
          <w:rFonts w:cs="細明體" w:hint="eastAsia"/>
          <w:bCs/>
          <w:szCs w:val="32"/>
        </w:rPr>
        <w:t>48</w:t>
      </w:r>
      <w:r>
        <w:rPr>
          <w:rFonts w:cs="細明體" w:hint="eastAsia"/>
          <w:bCs/>
          <w:szCs w:val="32"/>
        </w:rPr>
        <w:t>萬</w:t>
      </w:r>
      <w:r w:rsidRPr="00736A86">
        <w:rPr>
          <w:rFonts w:cs="細明體" w:hint="eastAsia"/>
          <w:bCs/>
          <w:szCs w:val="32"/>
        </w:rPr>
        <w:t>2</w:t>
      </w:r>
      <w:r w:rsidRPr="00736A86">
        <w:rPr>
          <w:rFonts w:cs="細明體" w:hint="eastAsia"/>
          <w:bCs/>
          <w:szCs w:val="32"/>
        </w:rPr>
        <w:t>千元。查</w:t>
      </w:r>
      <w:r>
        <w:rPr>
          <w:rFonts w:cs="細明體" w:hint="eastAsia"/>
          <w:bCs/>
          <w:szCs w:val="32"/>
        </w:rPr>
        <w:t>台灣電力股份有限公司近</w:t>
      </w:r>
      <w:r>
        <w:rPr>
          <w:rFonts w:cs="細明體" w:hint="eastAsia"/>
          <w:bCs/>
          <w:szCs w:val="32"/>
        </w:rPr>
        <w:t>5</w:t>
      </w:r>
      <w:r w:rsidRPr="00736A86">
        <w:rPr>
          <w:rFonts w:cs="細明體" w:hint="eastAsia"/>
          <w:bCs/>
          <w:szCs w:val="32"/>
        </w:rPr>
        <w:t>年退休人力得知，平均退休者較屆齡退休早</w:t>
      </w:r>
      <w:r w:rsidRPr="00736A86">
        <w:rPr>
          <w:rFonts w:cs="細明體" w:hint="eastAsia"/>
          <w:bCs/>
          <w:szCs w:val="32"/>
        </w:rPr>
        <w:t>1.2</w:t>
      </w:r>
      <w:r w:rsidRPr="00736A86">
        <w:rPr>
          <w:rFonts w:cs="細明體" w:hint="eastAsia"/>
          <w:bCs/>
          <w:szCs w:val="32"/>
        </w:rPr>
        <w:t>年，且以技術人員</w:t>
      </w:r>
      <w:r w:rsidRPr="00736A86">
        <w:rPr>
          <w:rFonts w:cs="細明體" w:hint="eastAsia"/>
          <w:bCs/>
          <w:szCs w:val="32"/>
        </w:rPr>
        <w:t>1,721</w:t>
      </w:r>
      <w:r w:rsidRPr="00736A86">
        <w:rPr>
          <w:rFonts w:cs="細明體" w:hint="eastAsia"/>
          <w:bCs/>
          <w:szCs w:val="32"/>
        </w:rPr>
        <w:t>人及基層主管</w:t>
      </w:r>
      <w:r w:rsidRPr="00736A86">
        <w:rPr>
          <w:rFonts w:cs="細明體" w:hint="eastAsia"/>
          <w:bCs/>
          <w:szCs w:val="32"/>
        </w:rPr>
        <w:t>928</w:t>
      </w:r>
      <w:r w:rsidRPr="00736A86">
        <w:rPr>
          <w:rFonts w:cs="細明體" w:hint="eastAsia"/>
          <w:bCs/>
          <w:szCs w:val="32"/>
        </w:rPr>
        <w:t>人為多。復分析</w:t>
      </w:r>
      <w:r w:rsidRPr="00736A86">
        <w:rPr>
          <w:rFonts w:cs="細明體" w:hint="eastAsia"/>
          <w:bCs/>
          <w:szCs w:val="32"/>
        </w:rPr>
        <w:t>100</w:t>
      </w:r>
      <w:r w:rsidRPr="00736A86">
        <w:rPr>
          <w:rFonts w:cs="細明體" w:hint="eastAsia"/>
          <w:bCs/>
          <w:szCs w:val="32"/>
        </w:rPr>
        <w:t>至</w:t>
      </w:r>
      <w:r w:rsidRPr="00736A86">
        <w:rPr>
          <w:rFonts w:cs="細明體" w:hint="eastAsia"/>
          <w:bCs/>
          <w:szCs w:val="32"/>
        </w:rPr>
        <w:t>104</w:t>
      </w:r>
      <w:r>
        <w:rPr>
          <w:rFonts w:cs="細明體" w:hint="eastAsia"/>
          <w:bCs/>
          <w:szCs w:val="32"/>
        </w:rPr>
        <w:t>年度對外招考人數雖大幅增加，然到職未滿</w:t>
      </w:r>
      <w:r>
        <w:rPr>
          <w:rFonts w:cs="細明體" w:hint="eastAsia"/>
          <w:bCs/>
          <w:szCs w:val="32"/>
        </w:rPr>
        <w:t>1</w:t>
      </w:r>
      <w:r w:rsidRPr="00736A86">
        <w:rPr>
          <w:rFonts w:cs="細明體" w:hint="eastAsia"/>
          <w:bCs/>
          <w:szCs w:val="32"/>
        </w:rPr>
        <w:t>年即離職的新進技術人員卻從</w:t>
      </w:r>
      <w:r w:rsidRPr="00736A86">
        <w:rPr>
          <w:rFonts w:cs="細明體" w:hint="eastAsia"/>
          <w:bCs/>
          <w:szCs w:val="32"/>
        </w:rPr>
        <w:t>100</w:t>
      </w:r>
      <w:r w:rsidRPr="00736A86">
        <w:rPr>
          <w:rFonts w:cs="細明體" w:hint="eastAsia"/>
          <w:bCs/>
          <w:szCs w:val="32"/>
        </w:rPr>
        <w:t>年度的</w:t>
      </w:r>
      <w:r w:rsidRPr="00736A86">
        <w:rPr>
          <w:rFonts w:cs="細明體" w:hint="eastAsia"/>
          <w:bCs/>
          <w:szCs w:val="32"/>
        </w:rPr>
        <w:t>16</w:t>
      </w:r>
      <w:r w:rsidRPr="00736A86">
        <w:rPr>
          <w:rFonts w:cs="細明體" w:hint="eastAsia"/>
          <w:bCs/>
          <w:szCs w:val="32"/>
        </w:rPr>
        <w:t>人逐年攀升至</w:t>
      </w:r>
      <w:r w:rsidRPr="00736A86">
        <w:rPr>
          <w:rFonts w:cs="細明體" w:hint="eastAsia"/>
          <w:bCs/>
          <w:szCs w:val="32"/>
        </w:rPr>
        <w:t>103</w:t>
      </w:r>
      <w:r w:rsidRPr="00736A86">
        <w:rPr>
          <w:rFonts w:cs="細明體" w:hint="eastAsia"/>
          <w:bCs/>
          <w:szCs w:val="32"/>
        </w:rPr>
        <w:t>年度</w:t>
      </w:r>
      <w:r w:rsidRPr="00736A86">
        <w:rPr>
          <w:rFonts w:cs="細明體" w:hint="eastAsia"/>
          <w:bCs/>
          <w:szCs w:val="32"/>
        </w:rPr>
        <w:t>26</w:t>
      </w:r>
      <w:r w:rsidRPr="00736A86">
        <w:rPr>
          <w:rFonts w:cs="細明體" w:hint="eastAsia"/>
          <w:bCs/>
          <w:szCs w:val="32"/>
        </w:rPr>
        <w:t>人、</w:t>
      </w:r>
      <w:r w:rsidRPr="00736A86">
        <w:rPr>
          <w:rFonts w:cs="細明體" w:hint="eastAsia"/>
          <w:bCs/>
          <w:szCs w:val="32"/>
        </w:rPr>
        <w:t>104</w:t>
      </w:r>
      <w:r w:rsidRPr="00736A86">
        <w:rPr>
          <w:rFonts w:cs="細明體" w:hint="eastAsia"/>
          <w:bCs/>
          <w:szCs w:val="32"/>
        </w:rPr>
        <w:t>年度</w:t>
      </w:r>
      <w:r w:rsidRPr="00736A86">
        <w:rPr>
          <w:rFonts w:cs="細明體" w:hint="eastAsia"/>
          <w:bCs/>
          <w:szCs w:val="32"/>
        </w:rPr>
        <w:t>39</w:t>
      </w:r>
      <w:r w:rsidRPr="00736A86">
        <w:rPr>
          <w:rFonts w:cs="細明體" w:hint="eastAsia"/>
          <w:bCs/>
          <w:szCs w:val="32"/>
        </w:rPr>
        <w:t>人，顯示</w:t>
      </w:r>
      <w:r>
        <w:rPr>
          <w:rFonts w:cs="細明體" w:hint="eastAsia"/>
          <w:bCs/>
          <w:szCs w:val="32"/>
        </w:rPr>
        <w:t>台灣電力股份有限公司</w:t>
      </w:r>
      <w:r w:rsidRPr="00736A86">
        <w:rPr>
          <w:rFonts w:cs="細明體" w:hint="eastAsia"/>
          <w:bCs/>
          <w:szCs w:val="32"/>
        </w:rPr>
        <w:t>宜審慎檢討無法留才的原因，何以在職者未達屆齡即申請退離或退休，且退離大於退休；另，招考人數雖增，新進離職人數逐年驟升，顯示</w:t>
      </w:r>
      <w:r>
        <w:rPr>
          <w:rFonts w:cs="細明體" w:hint="eastAsia"/>
          <w:bCs/>
          <w:szCs w:val="32"/>
        </w:rPr>
        <w:t>台灣電力股份有限公司</w:t>
      </w:r>
      <w:r w:rsidRPr="00736A86">
        <w:rPr>
          <w:rFonts w:cs="細明體" w:hint="eastAsia"/>
          <w:bCs/>
          <w:szCs w:val="32"/>
        </w:rPr>
        <w:t>人員留職意願低落。爰此，建請</w:t>
      </w:r>
      <w:r>
        <w:rPr>
          <w:rFonts w:cs="細明體" w:hint="eastAsia"/>
          <w:bCs/>
          <w:szCs w:val="32"/>
        </w:rPr>
        <w:t>台灣電力股份有限公司</w:t>
      </w:r>
      <w:r w:rsidRPr="00736A86">
        <w:rPr>
          <w:rFonts w:cs="細明體" w:hint="eastAsia"/>
          <w:bCs/>
          <w:szCs w:val="32"/>
        </w:rPr>
        <w:t>研擬檢討報告及具體留才辦法，送交立法院經濟委員會。</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邱議瑩</w:t>
      </w:r>
      <w:r w:rsidRPr="00954A5E">
        <w:rPr>
          <w:rFonts w:hint="eastAsia"/>
        </w:rPr>
        <w:t xml:space="preserve">　邱志偉</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Pr>
          <w:rFonts w:hint="eastAsia"/>
        </w:rPr>
        <w:t xml:space="preserve">黃偉哲　</w:t>
      </w:r>
      <w:r w:rsidRPr="008B3E2C">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台灣電力股份有限公司</w:t>
      </w:r>
      <w:r w:rsidRPr="00471AAA">
        <w:rPr>
          <w:rFonts w:cs="細明體" w:hint="eastAsia"/>
          <w:bCs/>
          <w:szCs w:val="32"/>
        </w:rPr>
        <w:t>106</w:t>
      </w:r>
      <w:r w:rsidRPr="00471AAA">
        <w:rPr>
          <w:rFonts w:cs="細明體" w:hint="eastAsia"/>
          <w:bCs/>
          <w:szCs w:val="32"/>
        </w:rPr>
        <w:t>年度</w:t>
      </w:r>
      <w:r w:rsidRPr="00736A86">
        <w:rPr>
          <w:rFonts w:cs="細明體" w:hint="eastAsia"/>
          <w:bCs/>
          <w:szCs w:val="32"/>
        </w:rPr>
        <w:t>編列「退休及卹償金」</w:t>
      </w:r>
      <w:r>
        <w:rPr>
          <w:rFonts w:cs="細明體" w:hint="eastAsia"/>
          <w:bCs/>
          <w:szCs w:val="32"/>
        </w:rPr>
        <w:t>2</w:t>
      </w:r>
      <w:r w:rsidRPr="00736A86">
        <w:rPr>
          <w:rFonts w:cs="細明體" w:hint="eastAsia"/>
          <w:bCs/>
          <w:szCs w:val="32"/>
        </w:rPr>
        <w:t>2</w:t>
      </w:r>
      <w:r>
        <w:rPr>
          <w:rFonts w:cs="細明體" w:hint="eastAsia"/>
          <w:bCs/>
          <w:szCs w:val="32"/>
        </w:rPr>
        <w:t>億</w:t>
      </w:r>
      <w:r>
        <w:rPr>
          <w:rFonts w:cs="細明體" w:hint="eastAsia"/>
          <w:bCs/>
          <w:szCs w:val="32"/>
        </w:rPr>
        <w:t>5,9</w:t>
      </w:r>
      <w:r w:rsidRPr="00736A86">
        <w:rPr>
          <w:rFonts w:cs="細明體" w:hint="eastAsia"/>
          <w:bCs/>
          <w:szCs w:val="32"/>
        </w:rPr>
        <w:t>10</w:t>
      </w:r>
      <w:r>
        <w:rPr>
          <w:rFonts w:cs="細明體" w:hint="eastAsia"/>
          <w:bCs/>
          <w:szCs w:val="32"/>
        </w:rPr>
        <w:t>萬</w:t>
      </w:r>
      <w:r w:rsidRPr="00736A86">
        <w:rPr>
          <w:rFonts w:cs="細明體" w:hint="eastAsia"/>
          <w:bCs/>
          <w:szCs w:val="32"/>
        </w:rPr>
        <w:t>1</w:t>
      </w:r>
      <w:r>
        <w:rPr>
          <w:rFonts w:cs="細明體" w:hint="eastAsia"/>
          <w:bCs/>
          <w:szCs w:val="32"/>
        </w:rPr>
        <w:t>千元，較</w:t>
      </w:r>
      <w:r>
        <w:rPr>
          <w:rFonts w:cs="細明體" w:hint="eastAsia"/>
          <w:bCs/>
          <w:szCs w:val="32"/>
        </w:rPr>
        <w:t>105</w:t>
      </w:r>
      <w:r w:rsidRPr="00736A86">
        <w:rPr>
          <w:rFonts w:cs="細明體" w:hint="eastAsia"/>
          <w:bCs/>
          <w:szCs w:val="32"/>
        </w:rPr>
        <w:t>年度</w:t>
      </w:r>
      <w:r>
        <w:rPr>
          <w:rFonts w:cs="細明體" w:hint="eastAsia"/>
          <w:bCs/>
          <w:szCs w:val="32"/>
        </w:rPr>
        <w:t>1</w:t>
      </w:r>
      <w:r w:rsidRPr="00736A86">
        <w:rPr>
          <w:rFonts w:cs="細明體" w:hint="eastAsia"/>
          <w:bCs/>
          <w:szCs w:val="32"/>
        </w:rPr>
        <w:t>6</w:t>
      </w:r>
      <w:r>
        <w:rPr>
          <w:rFonts w:cs="細明體" w:hint="eastAsia"/>
          <w:bCs/>
          <w:szCs w:val="32"/>
        </w:rPr>
        <w:t>億</w:t>
      </w:r>
      <w:r>
        <w:rPr>
          <w:rFonts w:cs="細明體" w:hint="eastAsia"/>
          <w:bCs/>
          <w:szCs w:val="32"/>
        </w:rPr>
        <w:t>8,4</w:t>
      </w:r>
      <w:r w:rsidRPr="00736A86">
        <w:rPr>
          <w:rFonts w:cs="細明體" w:hint="eastAsia"/>
          <w:bCs/>
          <w:szCs w:val="32"/>
        </w:rPr>
        <w:t>72</w:t>
      </w:r>
      <w:r>
        <w:rPr>
          <w:rFonts w:cs="細明體" w:hint="eastAsia"/>
          <w:bCs/>
          <w:szCs w:val="32"/>
        </w:rPr>
        <w:t>萬</w:t>
      </w:r>
      <w:r w:rsidRPr="00736A86">
        <w:rPr>
          <w:rFonts w:cs="細明體" w:hint="eastAsia"/>
          <w:bCs/>
          <w:szCs w:val="32"/>
        </w:rPr>
        <w:t>3</w:t>
      </w:r>
      <w:r w:rsidRPr="00736A86">
        <w:rPr>
          <w:rFonts w:cs="細明體" w:hint="eastAsia"/>
          <w:bCs/>
          <w:szCs w:val="32"/>
        </w:rPr>
        <w:t>千元增加</w:t>
      </w:r>
      <w:r w:rsidRPr="00736A86">
        <w:rPr>
          <w:rFonts w:cs="細明體" w:hint="eastAsia"/>
          <w:bCs/>
          <w:szCs w:val="32"/>
        </w:rPr>
        <w:t>5</w:t>
      </w:r>
      <w:r>
        <w:rPr>
          <w:rFonts w:cs="細明體" w:hint="eastAsia"/>
          <w:bCs/>
          <w:szCs w:val="32"/>
        </w:rPr>
        <w:t>億</w:t>
      </w:r>
      <w:r>
        <w:rPr>
          <w:rFonts w:cs="細明體" w:hint="eastAsia"/>
          <w:bCs/>
          <w:szCs w:val="32"/>
        </w:rPr>
        <w:t>7,4</w:t>
      </w:r>
      <w:r w:rsidRPr="00736A86">
        <w:rPr>
          <w:rFonts w:cs="細明體" w:hint="eastAsia"/>
          <w:bCs/>
          <w:szCs w:val="32"/>
        </w:rPr>
        <w:t>37</w:t>
      </w:r>
      <w:r>
        <w:rPr>
          <w:rFonts w:cs="細明體" w:hint="eastAsia"/>
          <w:bCs/>
          <w:szCs w:val="32"/>
        </w:rPr>
        <w:t>萬</w:t>
      </w:r>
      <w:r w:rsidRPr="00736A86">
        <w:rPr>
          <w:rFonts w:cs="細明體" w:hint="eastAsia"/>
          <w:bCs/>
          <w:szCs w:val="32"/>
        </w:rPr>
        <w:t>8</w:t>
      </w:r>
      <w:r w:rsidRPr="00736A86">
        <w:rPr>
          <w:rFonts w:cs="細明體" w:hint="eastAsia"/>
          <w:bCs/>
          <w:szCs w:val="32"/>
        </w:rPr>
        <w:t>千元，其中編列職員退休金</w:t>
      </w:r>
      <w:r>
        <w:rPr>
          <w:rFonts w:cs="細明體" w:hint="eastAsia"/>
          <w:bCs/>
          <w:szCs w:val="32"/>
        </w:rPr>
        <w:t>1</w:t>
      </w:r>
      <w:r w:rsidRPr="00736A86">
        <w:rPr>
          <w:rFonts w:cs="細明體" w:hint="eastAsia"/>
          <w:bCs/>
          <w:szCs w:val="32"/>
        </w:rPr>
        <w:t>2</w:t>
      </w:r>
      <w:r>
        <w:rPr>
          <w:rFonts w:cs="細明體" w:hint="eastAsia"/>
          <w:bCs/>
          <w:szCs w:val="32"/>
        </w:rPr>
        <w:t>億</w:t>
      </w:r>
      <w:r>
        <w:rPr>
          <w:rFonts w:cs="細明體" w:hint="eastAsia"/>
          <w:bCs/>
          <w:szCs w:val="32"/>
        </w:rPr>
        <w:t>1,9</w:t>
      </w:r>
      <w:r w:rsidRPr="00736A86">
        <w:rPr>
          <w:rFonts w:cs="細明體" w:hint="eastAsia"/>
          <w:bCs/>
          <w:szCs w:val="32"/>
        </w:rPr>
        <w:t>25</w:t>
      </w:r>
      <w:r>
        <w:rPr>
          <w:rFonts w:cs="細明體" w:hint="eastAsia"/>
          <w:bCs/>
          <w:szCs w:val="32"/>
        </w:rPr>
        <w:t>萬</w:t>
      </w:r>
      <w:r w:rsidRPr="00736A86">
        <w:rPr>
          <w:rFonts w:cs="細明體" w:hint="eastAsia"/>
          <w:bCs/>
          <w:szCs w:val="32"/>
        </w:rPr>
        <w:t>2</w:t>
      </w:r>
      <w:r w:rsidRPr="00736A86">
        <w:rPr>
          <w:rFonts w:cs="細明體" w:hint="eastAsia"/>
          <w:bCs/>
          <w:szCs w:val="32"/>
        </w:rPr>
        <w:t>千元、工員退休金</w:t>
      </w:r>
      <w:r>
        <w:rPr>
          <w:rFonts w:cs="細明體" w:hint="eastAsia"/>
          <w:bCs/>
          <w:szCs w:val="32"/>
        </w:rPr>
        <w:t>8</w:t>
      </w:r>
      <w:r>
        <w:rPr>
          <w:rFonts w:cs="細明體" w:hint="eastAsia"/>
          <w:bCs/>
          <w:szCs w:val="32"/>
        </w:rPr>
        <w:t>億</w:t>
      </w:r>
      <w:r>
        <w:rPr>
          <w:rFonts w:cs="細明體" w:hint="eastAsia"/>
          <w:bCs/>
          <w:szCs w:val="32"/>
        </w:rPr>
        <w:t>1</w:t>
      </w:r>
      <w:r w:rsidR="00603D57">
        <w:rPr>
          <w:rFonts w:cs="細明體" w:hint="eastAsia"/>
          <w:bCs/>
          <w:szCs w:val="32"/>
        </w:rPr>
        <w:t>,</w:t>
      </w:r>
      <w:r>
        <w:rPr>
          <w:rFonts w:cs="細明體" w:hint="eastAsia"/>
          <w:bCs/>
          <w:szCs w:val="32"/>
        </w:rPr>
        <w:t>423</w:t>
      </w:r>
      <w:r>
        <w:rPr>
          <w:rFonts w:cs="細明體" w:hint="eastAsia"/>
          <w:bCs/>
          <w:szCs w:val="32"/>
        </w:rPr>
        <w:t>萬</w:t>
      </w:r>
      <w:r w:rsidRPr="00736A86">
        <w:rPr>
          <w:rFonts w:cs="細明體" w:hint="eastAsia"/>
          <w:bCs/>
          <w:szCs w:val="32"/>
        </w:rPr>
        <w:t>元，共計</w:t>
      </w:r>
      <w:r>
        <w:rPr>
          <w:rFonts w:cs="細明體" w:hint="eastAsia"/>
          <w:bCs/>
          <w:szCs w:val="32"/>
        </w:rPr>
        <w:t>2</w:t>
      </w:r>
      <w:r w:rsidRPr="00736A86">
        <w:rPr>
          <w:rFonts w:cs="細明體" w:hint="eastAsia"/>
          <w:bCs/>
          <w:szCs w:val="32"/>
        </w:rPr>
        <w:t>0</w:t>
      </w:r>
      <w:r>
        <w:rPr>
          <w:rFonts w:cs="細明體" w:hint="eastAsia"/>
          <w:bCs/>
          <w:szCs w:val="32"/>
        </w:rPr>
        <w:t>億</w:t>
      </w:r>
      <w:r>
        <w:rPr>
          <w:rFonts w:cs="細明體" w:hint="eastAsia"/>
          <w:bCs/>
          <w:szCs w:val="32"/>
        </w:rPr>
        <w:t>3,3</w:t>
      </w:r>
      <w:r w:rsidRPr="00736A86">
        <w:rPr>
          <w:rFonts w:cs="細明體" w:hint="eastAsia"/>
          <w:bCs/>
          <w:szCs w:val="32"/>
        </w:rPr>
        <w:t>48</w:t>
      </w:r>
      <w:r>
        <w:rPr>
          <w:rFonts w:cs="細明體" w:hint="eastAsia"/>
          <w:bCs/>
          <w:szCs w:val="32"/>
        </w:rPr>
        <w:t>萬</w:t>
      </w:r>
      <w:r w:rsidRPr="00736A86">
        <w:rPr>
          <w:rFonts w:cs="細明體" w:hint="eastAsia"/>
          <w:bCs/>
          <w:szCs w:val="32"/>
        </w:rPr>
        <w:t>2</w:t>
      </w:r>
      <w:r w:rsidRPr="00736A86">
        <w:rPr>
          <w:rFonts w:cs="細明體" w:hint="eastAsia"/>
          <w:bCs/>
          <w:szCs w:val="32"/>
        </w:rPr>
        <w:t>千元。查</w:t>
      </w:r>
      <w:r>
        <w:rPr>
          <w:rFonts w:cs="細明體" w:hint="eastAsia"/>
          <w:bCs/>
          <w:szCs w:val="32"/>
        </w:rPr>
        <w:t>台灣電力股份有限公司近</w:t>
      </w:r>
      <w:r>
        <w:rPr>
          <w:rFonts w:cs="細明體" w:hint="eastAsia"/>
          <w:bCs/>
          <w:szCs w:val="32"/>
        </w:rPr>
        <w:t>5</w:t>
      </w:r>
      <w:r w:rsidRPr="00736A86">
        <w:rPr>
          <w:rFonts w:cs="細明體" w:hint="eastAsia"/>
          <w:bCs/>
          <w:szCs w:val="32"/>
        </w:rPr>
        <w:t>年退休人力得知，平均</w:t>
      </w:r>
      <w:r w:rsidRPr="00736A86">
        <w:rPr>
          <w:rFonts w:cs="細明體" w:hint="eastAsia"/>
          <w:bCs/>
          <w:szCs w:val="32"/>
        </w:rPr>
        <w:lastRenderedPageBreak/>
        <w:t>退休年齡為</w:t>
      </w:r>
      <w:r w:rsidRPr="00736A86">
        <w:rPr>
          <w:rFonts w:cs="細明體" w:hint="eastAsia"/>
          <w:bCs/>
          <w:szCs w:val="32"/>
        </w:rPr>
        <w:t>63.8</w:t>
      </w:r>
      <w:r w:rsidRPr="00736A86">
        <w:rPr>
          <w:rFonts w:cs="細明體" w:hint="eastAsia"/>
          <w:bCs/>
          <w:szCs w:val="32"/>
        </w:rPr>
        <w:t>歲，較屆齡退休早</w:t>
      </w:r>
      <w:r w:rsidRPr="00736A86">
        <w:rPr>
          <w:rFonts w:cs="細明體" w:hint="eastAsia"/>
          <w:bCs/>
          <w:szCs w:val="32"/>
        </w:rPr>
        <w:t>1.2</w:t>
      </w:r>
      <w:r w:rsidRPr="00736A86">
        <w:rPr>
          <w:rFonts w:cs="細明體" w:hint="eastAsia"/>
          <w:bCs/>
          <w:szCs w:val="32"/>
        </w:rPr>
        <w:t>年；以職別觀之，技術人員</w:t>
      </w:r>
      <w:r w:rsidRPr="00736A86">
        <w:rPr>
          <w:rFonts w:cs="細明體" w:hint="eastAsia"/>
          <w:bCs/>
          <w:szCs w:val="32"/>
        </w:rPr>
        <w:t>1,721</w:t>
      </w:r>
      <w:r w:rsidRPr="00736A86">
        <w:rPr>
          <w:rFonts w:cs="細明體" w:hint="eastAsia"/>
          <w:bCs/>
          <w:szCs w:val="32"/>
        </w:rPr>
        <w:t>人及基層主管</w:t>
      </w:r>
      <w:r w:rsidRPr="00736A86">
        <w:rPr>
          <w:rFonts w:cs="細明體" w:hint="eastAsia"/>
          <w:bCs/>
          <w:szCs w:val="32"/>
        </w:rPr>
        <w:t>928</w:t>
      </w:r>
      <w:r>
        <w:rPr>
          <w:rFonts w:cs="細明體" w:hint="eastAsia"/>
          <w:bCs/>
          <w:szCs w:val="32"/>
        </w:rPr>
        <w:t>人為多，統計近</w:t>
      </w:r>
      <w:r>
        <w:rPr>
          <w:rFonts w:cs="細明體" w:hint="eastAsia"/>
          <w:bCs/>
          <w:szCs w:val="32"/>
        </w:rPr>
        <w:t>5</w:t>
      </w:r>
      <w:r w:rsidRPr="00736A86">
        <w:rPr>
          <w:rFonts w:cs="細明體" w:hint="eastAsia"/>
          <w:bCs/>
          <w:szCs w:val="32"/>
        </w:rPr>
        <w:t>年退休比例更高達</w:t>
      </w:r>
      <w:r w:rsidRPr="00736A86">
        <w:rPr>
          <w:rFonts w:cs="細明體" w:hint="eastAsia"/>
          <w:bCs/>
          <w:szCs w:val="32"/>
        </w:rPr>
        <w:t>83.02%</w:t>
      </w:r>
      <w:r w:rsidRPr="00736A86">
        <w:rPr>
          <w:rFonts w:cs="細明體" w:hint="eastAsia"/>
          <w:bCs/>
          <w:szCs w:val="32"/>
        </w:rPr>
        <w:t>，恐有技術難以傳承之虞。爰此，</w:t>
      </w:r>
      <w:r>
        <w:rPr>
          <w:rFonts w:cs="細明體" w:hint="eastAsia"/>
          <w:bCs/>
          <w:szCs w:val="32"/>
        </w:rPr>
        <w:t>台灣電力股份有限公司</w:t>
      </w:r>
      <w:r w:rsidRPr="00736A86">
        <w:rPr>
          <w:rFonts w:cs="細明體" w:hint="eastAsia"/>
          <w:bCs/>
          <w:szCs w:val="32"/>
        </w:rPr>
        <w:t>允應檢討未達屆齡卻選擇退離及退休人數居高不下的原因，宜積極研擬惜才、留才之辦法。</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邱議瑩</w:t>
      </w:r>
      <w:r w:rsidRPr="00262593">
        <w:rPr>
          <w:rFonts w:hint="eastAsia"/>
        </w:rPr>
        <w:t xml:space="preserve">　邱志偉</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Pr>
          <w:rFonts w:hint="eastAsia"/>
        </w:rPr>
        <w:t xml:space="preserve">黃偉哲　</w:t>
      </w:r>
      <w:r w:rsidRPr="008B7624">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Pr>
          <w:rFonts w:cs="細明體" w:hint="eastAsia"/>
          <w:bCs/>
          <w:szCs w:val="32"/>
        </w:rPr>
        <w:t>據</w:t>
      </w:r>
      <w:r>
        <w:rPr>
          <w:rFonts w:ascii="新細明體" w:eastAsia="新細明體" w:hAnsi="新細明體" w:cs="細明體" w:hint="eastAsia"/>
          <w:bCs/>
          <w:szCs w:val="32"/>
        </w:rPr>
        <w:t>「</w:t>
      </w:r>
      <w:r w:rsidRPr="00736A86">
        <w:rPr>
          <w:rFonts w:cs="細明體" w:hint="eastAsia"/>
          <w:bCs/>
          <w:szCs w:val="32"/>
        </w:rPr>
        <w:t>106</w:t>
      </w:r>
      <w:r>
        <w:rPr>
          <w:rFonts w:cs="細明體" w:hint="eastAsia"/>
          <w:bCs/>
          <w:szCs w:val="32"/>
        </w:rPr>
        <w:t>年度中央政府總預算案整體評估報告</w:t>
      </w:r>
      <w:r>
        <w:rPr>
          <w:rFonts w:ascii="新細明體" w:eastAsia="新細明體" w:hAnsi="新細明體" w:cs="細明體" w:hint="eastAsia"/>
          <w:bCs/>
          <w:szCs w:val="32"/>
        </w:rPr>
        <w:t>」</w:t>
      </w:r>
      <w:r w:rsidRPr="00736A86">
        <w:rPr>
          <w:rFonts w:cs="細明體" w:hint="eastAsia"/>
          <w:bCs/>
          <w:szCs w:val="32"/>
        </w:rPr>
        <w:t>第</w:t>
      </w:r>
      <w:r w:rsidRPr="00736A86">
        <w:rPr>
          <w:rFonts w:cs="細明體" w:hint="eastAsia"/>
          <w:bCs/>
          <w:szCs w:val="32"/>
        </w:rPr>
        <w:t>619</w:t>
      </w:r>
      <w:r w:rsidRPr="00736A86">
        <w:rPr>
          <w:rFonts w:cs="細明體" w:hint="eastAsia"/>
          <w:bCs/>
          <w:szCs w:val="32"/>
        </w:rPr>
        <w:t>頁載，</w:t>
      </w:r>
      <w:r w:rsidRPr="00736A86">
        <w:rPr>
          <w:rFonts w:cs="細明體" w:hint="eastAsia"/>
          <w:bCs/>
          <w:szCs w:val="32"/>
        </w:rPr>
        <w:t>106</w:t>
      </w:r>
      <w:r w:rsidRPr="00736A86">
        <w:rPr>
          <w:rFonts w:cs="細明體" w:hint="eastAsia"/>
          <w:bCs/>
          <w:szCs w:val="32"/>
        </w:rPr>
        <w:t>年</w:t>
      </w:r>
      <w:r>
        <w:rPr>
          <w:rFonts w:cs="細明體" w:hint="eastAsia"/>
          <w:bCs/>
          <w:szCs w:val="32"/>
        </w:rPr>
        <w:t>度</w:t>
      </w:r>
      <w:r w:rsidR="00603D57" w:rsidRPr="00603D57">
        <w:rPr>
          <w:rFonts w:cs="細明體" w:hint="eastAsia"/>
          <w:bCs/>
          <w:szCs w:val="32"/>
        </w:rPr>
        <w:t>台灣電力股份有限公司</w:t>
      </w:r>
      <w:r w:rsidRPr="00736A86">
        <w:rPr>
          <w:rFonts w:cs="細明體" w:hint="eastAsia"/>
          <w:bCs/>
          <w:szCs w:val="32"/>
        </w:rPr>
        <w:t>編列</w:t>
      </w:r>
      <w:r>
        <w:rPr>
          <w:rFonts w:cs="細明體" w:hint="eastAsia"/>
          <w:bCs/>
          <w:szCs w:val="32"/>
        </w:rPr>
        <w:t>派員出國實習預算</w:t>
      </w:r>
      <w:r w:rsidRPr="00736A86">
        <w:rPr>
          <w:rFonts w:cs="細明體" w:hint="eastAsia"/>
          <w:bCs/>
          <w:szCs w:val="32"/>
        </w:rPr>
        <w:t>2</w:t>
      </w:r>
      <w:r>
        <w:rPr>
          <w:rFonts w:cs="細明體" w:hint="eastAsia"/>
          <w:bCs/>
          <w:szCs w:val="32"/>
        </w:rPr>
        <w:t>,</w:t>
      </w:r>
      <w:r w:rsidRPr="00736A86">
        <w:rPr>
          <w:rFonts w:cs="細明體" w:hint="eastAsia"/>
          <w:bCs/>
          <w:szCs w:val="32"/>
        </w:rPr>
        <w:t>185</w:t>
      </w:r>
      <w:r w:rsidRPr="00736A86">
        <w:rPr>
          <w:rFonts w:cs="細明體" w:hint="eastAsia"/>
          <w:bCs/>
          <w:szCs w:val="32"/>
        </w:rPr>
        <w:t>萬</w:t>
      </w:r>
      <w:r w:rsidRPr="00736A86">
        <w:rPr>
          <w:rFonts w:cs="細明體" w:hint="eastAsia"/>
          <w:bCs/>
          <w:szCs w:val="32"/>
        </w:rPr>
        <w:t>8</w:t>
      </w:r>
      <w:r w:rsidRPr="00736A86">
        <w:rPr>
          <w:rFonts w:cs="細明體" w:hint="eastAsia"/>
          <w:bCs/>
          <w:szCs w:val="32"/>
        </w:rPr>
        <w:t>千元，占國外旅費預算數</w:t>
      </w:r>
      <w:r w:rsidRPr="00736A86">
        <w:rPr>
          <w:rFonts w:cs="細明體" w:hint="eastAsia"/>
          <w:bCs/>
          <w:szCs w:val="32"/>
        </w:rPr>
        <w:t>5</w:t>
      </w:r>
      <w:r>
        <w:rPr>
          <w:rFonts w:cs="細明體" w:hint="eastAsia"/>
          <w:bCs/>
          <w:szCs w:val="32"/>
        </w:rPr>
        <w:t>,</w:t>
      </w:r>
      <w:r w:rsidRPr="00736A86">
        <w:rPr>
          <w:rFonts w:cs="細明體" w:hint="eastAsia"/>
          <w:bCs/>
          <w:szCs w:val="32"/>
        </w:rPr>
        <w:t>721</w:t>
      </w:r>
      <w:r w:rsidRPr="00736A86">
        <w:rPr>
          <w:rFonts w:cs="細明體" w:hint="eastAsia"/>
          <w:bCs/>
          <w:szCs w:val="32"/>
        </w:rPr>
        <w:t>萬</w:t>
      </w:r>
      <w:r w:rsidRPr="00736A86">
        <w:rPr>
          <w:rFonts w:cs="細明體" w:hint="eastAsia"/>
          <w:bCs/>
          <w:szCs w:val="32"/>
        </w:rPr>
        <w:t>7</w:t>
      </w:r>
      <w:r w:rsidRPr="00736A86">
        <w:rPr>
          <w:rFonts w:cs="細明體" w:hint="eastAsia"/>
          <w:bCs/>
          <w:szCs w:val="32"/>
        </w:rPr>
        <w:t>千元之</w:t>
      </w:r>
      <w:r>
        <w:rPr>
          <w:rFonts w:cs="細明體" w:hint="eastAsia"/>
          <w:bCs/>
          <w:szCs w:val="32"/>
        </w:rPr>
        <w:t>38.2</w:t>
      </w:r>
      <w:r w:rsidRPr="00736A86">
        <w:rPr>
          <w:rFonts w:cs="細明體" w:hint="eastAsia"/>
          <w:bCs/>
          <w:szCs w:val="32"/>
        </w:rPr>
        <w:t>%</w:t>
      </w:r>
      <w:r w:rsidRPr="00736A86">
        <w:rPr>
          <w:rFonts w:cs="細明體" w:hint="eastAsia"/>
          <w:bCs/>
          <w:szCs w:val="32"/>
        </w:rPr>
        <w:t>。經查</w:t>
      </w:r>
      <w:r>
        <w:rPr>
          <w:rFonts w:cs="細明體" w:hint="eastAsia"/>
          <w:bCs/>
          <w:szCs w:val="32"/>
        </w:rPr>
        <w:t>台灣電力股份有限公司</w:t>
      </w:r>
      <w:r w:rsidRPr="00736A86">
        <w:rPr>
          <w:rFonts w:cs="細明體" w:hint="eastAsia"/>
          <w:bCs/>
          <w:szCs w:val="32"/>
        </w:rPr>
        <w:t>編列國外實習經費，近</w:t>
      </w:r>
      <w:r w:rsidRPr="00736A86">
        <w:rPr>
          <w:rFonts w:cs="細明體" w:hint="eastAsia"/>
          <w:bCs/>
          <w:szCs w:val="32"/>
        </w:rPr>
        <w:t>3</w:t>
      </w:r>
      <w:r w:rsidRPr="00736A86">
        <w:rPr>
          <w:rFonts w:cs="細明體" w:hint="eastAsia"/>
          <w:bCs/>
          <w:szCs w:val="32"/>
        </w:rPr>
        <w:t>年度平均占國外旅費近</w:t>
      </w:r>
      <w:r>
        <w:rPr>
          <w:rFonts w:cs="細明體" w:hint="eastAsia"/>
          <w:bCs/>
          <w:szCs w:val="32"/>
        </w:rPr>
        <w:t>五</w:t>
      </w:r>
      <w:r w:rsidRPr="00736A86">
        <w:rPr>
          <w:rFonts w:cs="細明體" w:hint="eastAsia"/>
          <w:bCs/>
          <w:szCs w:val="32"/>
        </w:rPr>
        <w:t>成。而國外實習計畫含派員赴國外參加維修技術、系統設備測試、研習、材料選用、安裝等專業課程。惟自</w:t>
      </w:r>
      <w:r w:rsidRPr="00736A86">
        <w:rPr>
          <w:rFonts w:cs="細明體" w:hint="eastAsia"/>
          <w:bCs/>
          <w:szCs w:val="32"/>
        </w:rPr>
        <w:t>103</w:t>
      </w:r>
      <w:r w:rsidRPr="00736A86">
        <w:rPr>
          <w:rFonts w:cs="細明體" w:hint="eastAsia"/>
          <w:bCs/>
          <w:szCs w:val="32"/>
        </w:rPr>
        <w:t>年度起，</w:t>
      </w:r>
      <w:r>
        <w:rPr>
          <w:rFonts w:cs="細明體" w:hint="eastAsia"/>
          <w:bCs/>
          <w:szCs w:val="32"/>
        </w:rPr>
        <w:t>台灣電力股份有限公司</w:t>
      </w:r>
      <w:r w:rsidRPr="00736A86">
        <w:rPr>
          <w:rFonts w:cs="細明體" w:hint="eastAsia"/>
          <w:bCs/>
          <w:szCs w:val="32"/>
        </w:rPr>
        <w:t>派員參加管理領導課程之人數與經費增加，</w:t>
      </w:r>
      <w:r w:rsidRPr="00736A86">
        <w:rPr>
          <w:rFonts w:cs="細明體" w:hint="eastAsia"/>
          <w:bCs/>
          <w:szCs w:val="32"/>
        </w:rPr>
        <w:t>103</w:t>
      </w:r>
      <w:r w:rsidRPr="00736A86">
        <w:rPr>
          <w:rFonts w:cs="細明體" w:hint="eastAsia"/>
          <w:bCs/>
          <w:szCs w:val="32"/>
        </w:rPr>
        <w:t>及</w:t>
      </w:r>
      <w:r w:rsidRPr="00736A86">
        <w:rPr>
          <w:rFonts w:cs="細明體" w:hint="eastAsia"/>
          <w:bCs/>
          <w:szCs w:val="32"/>
        </w:rPr>
        <w:t>104</w:t>
      </w:r>
      <w:r w:rsidRPr="00736A86">
        <w:rPr>
          <w:rFonts w:cs="細明體" w:hint="eastAsia"/>
          <w:bCs/>
          <w:szCs w:val="32"/>
        </w:rPr>
        <w:t>年度分別派</w:t>
      </w:r>
      <w:r w:rsidRPr="00736A86">
        <w:rPr>
          <w:rFonts w:cs="細明體" w:hint="eastAsia"/>
          <w:bCs/>
          <w:szCs w:val="32"/>
        </w:rPr>
        <w:t>13</w:t>
      </w:r>
      <w:r w:rsidRPr="00736A86">
        <w:rPr>
          <w:rFonts w:cs="細明體" w:hint="eastAsia"/>
          <w:bCs/>
          <w:szCs w:val="32"/>
        </w:rPr>
        <w:t>人、</w:t>
      </w:r>
      <w:r w:rsidRPr="00736A86">
        <w:rPr>
          <w:rFonts w:cs="細明體" w:hint="eastAsia"/>
          <w:bCs/>
          <w:szCs w:val="32"/>
        </w:rPr>
        <w:t>19</w:t>
      </w:r>
      <w:r w:rsidRPr="00736A86">
        <w:rPr>
          <w:rFonts w:cs="細明體" w:hint="eastAsia"/>
          <w:bCs/>
          <w:szCs w:val="32"/>
        </w:rPr>
        <w:t>人分別赴瑞士、美國、英國、荷蘭、奧地利及比利時等國參加各類管理領導課程，占國外旅費決算數</w:t>
      </w:r>
      <w:r w:rsidRPr="00736A86">
        <w:rPr>
          <w:rFonts w:cs="細明體" w:hint="eastAsia"/>
          <w:bCs/>
          <w:szCs w:val="32"/>
        </w:rPr>
        <w:t>3</w:t>
      </w:r>
      <w:r>
        <w:rPr>
          <w:rFonts w:cs="細明體" w:hint="eastAsia"/>
          <w:bCs/>
          <w:szCs w:val="32"/>
        </w:rPr>
        <w:t>,</w:t>
      </w:r>
      <w:r w:rsidRPr="00736A86">
        <w:rPr>
          <w:rFonts w:cs="細明體" w:hint="eastAsia"/>
          <w:bCs/>
          <w:szCs w:val="32"/>
        </w:rPr>
        <w:t>515</w:t>
      </w:r>
      <w:r w:rsidRPr="00736A86">
        <w:rPr>
          <w:rFonts w:cs="細明體" w:hint="eastAsia"/>
          <w:bCs/>
          <w:szCs w:val="32"/>
        </w:rPr>
        <w:t>萬</w:t>
      </w:r>
      <w:r w:rsidRPr="00736A86">
        <w:rPr>
          <w:rFonts w:cs="細明體" w:hint="eastAsia"/>
          <w:bCs/>
          <w:szCs w:val="32"/>
        </w:rPr>
        <w:t>5</w:t>
      </w:r>
      <w:r w:rsidRPr="00736A86">
        <w:rPr>
          <w:rFonts w:cs="細明體" w:hint="eastAsia"/>
          <w:bCs/>
          <w:szCs w:val="32"/>
        </w:rPr>
        <w:t>千元之</w:t>
      </w:r>
      <w:r w:rsidRPr="00736A86">
        <w:rPr>
          <w:rFonts w:cs="細明體" w:hint="eastAsia"/>
          <w:bCs/>
          <w:szCs w:val="32"/>
        </w:rPr>
        <w:t>21.50%</w:t>
      </w:r>
      <w:r w:rsidRPr="00736A86">
        <w:rPr>
          <w:rFonts w:cs="細明體" w:hint="eastAsia"/>
          <w:bCs/>
          <w:szCs w:val="32"/>
        </w:rPr>
        <w:t>、</w:t>
      </w:r>
      <w:r w:rsidRPr="00736A86">
        <w:rPr>
          <w:rFonts w:cs="細明體" w:hint="eastAsia"/>
          <w:bCs/>
          <w:szCs w:val="32"/>
        </w:rPr>
        <w:t>4</w:t>
      </w:r>
      <w:r>
        <w:rPr>
          <w:rFonts w:cs="細明體" w:hint="eastAsia"/>
          <w:bCs/>
          <w:szCs w:val="32"/>
        </w:rPr>
        <w:t>,</w:t>
      </w:r>
      <w:r w:rsidRPr="00736A86">
        <w:rPr>
          <w:rFonts w:cs="細明體" w:hint="eastAsia"/>
          <w:bCs/>
          <w:szCs w:val="32"/>
        </w:rPr>
        <w:t>672</w:t>
      </w:r>
      <w:r w:rsidRPr="00736A86">
        <w:rPr>
          <w:rFonts w:cs="細明體" w:hint="eastAsia"/>
          <w:bCs/>
          <w:szCs w:val="32"/>
        </w:rPr>
        <w:t>萬</w:t>
      </w:r>
      <w:r w:rsidRPr="00736A86">
        <w:rPr>
          <w:rFonts w:cs="細明體" w:hint="eastAsia"/>
          <w:bCs/>
          <w:szCs w:val="32"/>
        </w:rPr>
        <w:t>7</w:t>
      </w:r>
      <w:r w:rsidRPr="00736A86">
        <w:rPr>
          <w:rFonts w:cs="細明體" w:hint="eastAsia"/>
          <w:bCs/>
          <w:szCs w:val="32"/>
        </w:rPr>
        <w:t>千元之</w:t>
      </w:r>
      <w:r w:rsidRPr="00736A86">
        <w:rPr>
          <w:rFonts w:cs="細明體" w:hint="eastAsia"/>
          <w:bCs/>
          <w:szCs w:val="32"/>
        </w:rPr>
        <w:t>23.38%</w:t>
      </w:r>
      <w:r w:rsidRPr="00736A86">
        <w:rPr>
          <w:rFonts w:cs="細明體" w:hint="eastAsia"/>
          <w:bCs/>
          <w:szCs w:val="32"/>
        </w:rPr>
        <w:t>。派員遠赴西方國家學習知能，國內大學業已開設中高階管理課程，而政府部門亦設有許多訓練機構，允應善加運用以降低此類經費需求。</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邱議瑩</w:t>
      </w:r>
      <w:r w:rsidRPr="00262593">
        <w:rPr>
          <w:rFonts w:hint="eastAsia"/>
        </w:rPr>
        <w:t xml:space="preserve">　王惠美</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Pr>
          <w:rFonts w:hint="eastAsia"/>
        </w:rPr>
        <w:t>黃偉哲　邱志偉</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Pr>
          <w:rFonts w:cs="細明體" w:hint="eastAsia"/>
          <w:bCs/>
          <w:szCs w:val="32"/>
        </w:rPr>
        <w:t>分析台灣電力股份有限公司最近</w:t>
      </w:r>
      <w:r>
        <w:rPr>
          <w:rFonts w:cs="細明體" w:hint="eastAsia"/>
          <w:bCs/>
          <w:szCs w:val="32"/>
        </w:rPr>
        <w:t>5</w:t>
      </w:r>
      <w:r w:rsidRPr="00736A86">
        <w:rPr>
          <w:rFonts w:cs="細明體" w:hint="eastAsia"/>
          <w:bCs/>
          <w:szCs w:val="32"/>
        </w:rPr>
        <w:t>年重要財務項目及比率得知，</w:t>
      </w:r>
      <w:r>
        <w:rPr>
          <w:rFonts w:cs="細明體" w:hint="eastAsia"/>
          <w:bCs/>
          <w:szCs w:val="32"/>
        </w:rPr>
        <w:t>台灣電力股份有限公司財務體質良好，</w:t>
      </w:r>
      <w:r>
        <w:rPr>
          <w:rFonts w:cs="細明體" w:hint="eastAsia"/>
          <w:bCs/>
          <w:szCs w:val="32"/>
        </w:rPr>
        <w:t>106</w:t>
      </w:r>
      <w:r>
        <w:rPr>
          <w:rFonts w:cs="細明體" w:hint="eastAsia"/>
          <w:bCs/>
          <w:szCs w:val="32"/>
        </w:rPr>
        <w:t>年度負債占資產比率大幅降低，然流動比率及速動比率較往年減緩至少</w:t>
      </w:r>
      <w:r>
        <w:rPr>
          <w:rFonts w:cs="細明體" w:hint="eastAsia"/>
          <w:bCs/>
          <w:szCs w:val="32"/>
        </w:rPr>
        <w:t>1</w:t>
      </w:r>
      <w:r w:rsidRPr="00736A86">
        <w:rPr>
          <w:rFonts w:cs="細明體" w:hint="eastAsia"/>
          <w:bCs/>
          <w:szCs w:val="32"/>
        </w:rPr>
        <w:t>個百分點，顯示償債能力較往年吃緊，現金流量亦較往年保守。雖然</w:t>
      </w:r>
      <w:r>
        <w:rPr>
          <w:rFonts w:cs="細明體" w:hint="eastAsia"/>
          <w:bCs/>
          <w:szCs w:val="32"/>
        </w:rPr>
        <w:t>台灣電力股份有限公司</w:t>
      </w:r>
      <w:r w:rsidRPr="00736A86">
        <w:rPr>
          <w:rFonts w:cs="細明體" w:hint="eastAsia"/>
          <w:bCs/>
          <w:szCs w:val="32"/>
        </w:rPr>
        <w:t>表</w:t>
      </w:r>
      <w:r w:rsidRPr="00736A86">
        <w:rPr>
          <w:rFonts w:cs="細明體" w:hint="eastAsia"/>
          <w:bCs/>
          <w:szCs w:val="32"/>
        </w:rPr>
        <w:lastRenderedPageBreak/>
        <w:t>示</w:t>
      </w:r>
      <w:r w:rsidRPr="00736A86">
        <w:rPr>
          <w:rFonts w:cs="細明體" w:hint="eastAsia"/>
          <w:bCs/>
          <w:szCs w:val="32"/>
        </w:rPr>
        <w:t>104</w:t>
      </w:r>
      <w:r w:rsidRPr="00736A86">
        <w:rPr>
          <w:rFonts w:cs="細明體" w:hint="eastAsia"/>
          <w:bCs/>
          <w:szCs w:val="32"/>
        </w:rPr>
        <w:t>年</w:t>
      </w:r>
      <w:r>
        <w:rPr>
          <w:rFonts w:cs="細明體" w:hint="eastAsia"/>
          <w:bCs/>
          <w:szCs w:val="32"/>
        </w:rPr>
        <w:t>度</w:t>
      </w:r>
      <w:r w:rsidRPr="00736A86">
        <w:rPr>
          <w:rFonts w:cs="細明體" w:hint="eastAsia"/>
          <w:bCs/>
          <w:szCs w:val="32"/>
        </w:rPr>
        <w:t>締造</w:t>
      </w:r>
      <w:r w:rsidRPr="00736A86">
        <w:rPr>
          <w:rFonts w:cs="細明體" w:hint="eastAsia"/>
          <w:bCs/>
          <w:szCs w:val="32"/>
        </w:rPr>
        <w:t>613</w:t>
      </w:r>
      <w:r w:rsidRPr="00736A86">
        <w:rPr>
          <w:rFonts w:cs="細明體" w:hint="eastAsia"/>
          <w:bCs/>
          <w:szCs w:val="32"/>
        </w:rPr>
        <w:t>億元稅前盈餘，因應全球對於節能減碳採取之用電需求減少，以及國內逐漸走向綠能發電導致開發成本之提高，反應在</w:t>
      </w:r>
      <w:r>
        <w:rPr>
          <w:rFonts w:cs="細明體" w:hint="eastAsia"/>
          <w:bCs/>
          <w:szCs w:val="32"/>
        </w:rPr>
        <w:t>台灣電力股份有限公司經營成績亦顯示，雖</w:t>
      </w:r>
      <w:r>
        <w:rPr>
          <w:rFonts w:cs="細明體" w:hint="eastAsia"/>
          <w:bCs/>
          <w:szCs w:val="32"/>
        </w:rPr>
        <w:t>106</w:t>
      </w:r>
      <w:r>
        <w:rPr>
          <w:rFonts w:cs="細明體" w:hint="eastAsia"/>
          <w:bCs/>
          <w:szCs w:val="32"/>
        </w:rPr>
        <w:t>年度較</w:t>
      </w:r>
      <w:r>
        <w:rPr>
          <w:rFonts w:cs="細明體" w:hint="eastAsia"/>
          <w:bCs/>
          <w:szCs w:val="32"/>
        </w:rPr>
        <w:t>105</w:t>
      </w:r>
      <w:r w:rsidRPr="00736A86">
        <w:rPr>
          <w:rFonts w:cs="細明體" w:hint="eastAsia"/>
          <w:bCs/>
          <w:szCs w:val="32"/>
        </w:rPr>
        <w:t>年度淨利將增加</w:t>
      </w:r>
      <w:r w:rsidRPr="00736A86">
        <w:rPr>
          <w:rFonts w:cs="細明體" w:hint="eastAsia"/>
          <w:bCs/>
          <w:szCs w:val="32"/>
        </w:rPr>
        <w:t>13.56</w:t>
      </w:r>
      <w:r w:rsidRPr="00736A86">
        <w:rPr>
          <w:rFonts w:cs="細明體" w:hint="eastAsia"/>
          <w:bCs/>
          <w:szCs w:val="32"/>
        </w:rPr>
        <w:t>億元，究其原因係營業總支出減少幅度小於營業總收入減少幅度，不可謂經營實績仍有待進步。爰此，建請</w:t>
      </w:r>
      <w:r>
        <w:rPr>
          <w:rFonts w:cs="細明體" w:hint="eastAsia"/>
          <w:bCs/>
          <w:szCs w:val="32"/>
        </w:rPr>
        <w:t>台灣電力股份有限公司</w:t>
      </w:r>
      <w:r w:rsidRPr="00736A86">
        <w:rPr>
          <w:rFonts w:cs="細明體" w:hint="eastAsia"/>
          <w:bCs/>
          <w:szCs w:val="32"/>
        </w:rPr>
        <w:t>允宜研議配合環境政策的同時，積極活用既有資源，如將電廠排出之溫水售予漁業者，再造循環經濟；或利用土地資產，並評估跨足其他產業之可行性，以開創</w:t>
      </w:r>
      <w:r>
        <w:rPr>
          <w:rFonts w:cs="細明體" w:hint="eastAsia"/>
          <w:bCs/>
          <w:szCs w:val="32"/>
        </w:rPr>
        <w:t>台灣電力股份有限公司</w:t>
      </w:r>
      <w:r w:rsidRPr="00736A86">
        <w:rPr>
          <w:rFonts w:cs="細明體" w:hint="eastAsia"/>
          <w:bCs/>
          <w:szCs w:val="32"/>
        </w:rPr>
        <w:t>新契機。</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邱議瑩</w:t>
      </w:r>
      <w:r w:rsidRPr="00E61F2B">
        <w:rPr>
          <w:rFonts w:hint="eastAsia"/>
        </w:rPr>
        <w:t xml:space="preserve">　邱志偉　王惠美</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Pr>
          <w:rFonts w:hint="eastAsia"/>
        </w:rPr>
        <w:t>黃偉哲</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根據台灣電力股份有限公司</w:t>
      </w:r>
      <w:r w:rsidRPr="00DB55DE">
        <w:rPr>
          <w:rFonts w:cs="細明體" w:hint="eastAsia"/>
          <w:bCs/>
          <w:szCs w:val="32"/>
        </w:rPr>
        <w:t>106</w:t>
      </w:r>
      <w:r w:rsidRPr="00DB55DE">
        <w:rPr>
          <w:rFonts w:cs="細明體" w:hint="eastAsia"/>
          <w:bCs/>
          <w:szCs w:val="32"/>
        </w:rPr>
        <w:t>年度</w:t>
      </w:r>
      <w:r w:rsidRPr="00736A86">
        <w:rPr>
          <w:rFonts w:cs="細明體" w:hint="eastAsia"/>
          <w:bCs/>
          <w:szCs w:val="32"/>
        </w:rPr>
        <w:t>編列超時工作報酬</w:t>
      </w:r>
      <w:r>
        <w:rPr>
          <w:rFonts w:cs="細明體" w:hint="eastAsia"/>
          <w:bCs/>
          <w:szCs w:val="32"/>
        </w:rPr>
        <w:t>1,2</w:t>
      </w:r>
      <w:r w:rsidRPr="00736A86">
        <w:rPr>
          <w:rFonts w:cs="細明體" w:hint="eastAsia"/>
          <w:bCs/>
          <w:szCs w:val="32"/>
        </w:rPr>
        <w:t>47</w:t>
      </w:r>
      <w:r>
        <w:rPr>
          <w:rFonts w:cs="細明體" w:hint="eastAsia"/>
          <w:bCs/>
          <w:szCs w:val="32"/>
        </w:rPr>
        <w:t>萬</w:t>
      </w:r>
      <w:r w:rsidRPr="00736A86">
        <w:rPr>
          <w:rFonts w:cs="細明體" w:hint="eastAsia"/>
          <w:bCs/>
          <w:szCs w:val="32"/>
        </w:rPr>
        <w:t>2</w:t>
      </w:r>
      <w:r>
        <w:rPr>
          <w:rFonts w:cs="細明體" w:hint="eastAsia"/>
          <w:bCs/>
          <w:szCs w:val="32"/>
        </w:rPr>
        <w:t>千元，較</w:t>
      </w:r>
      <w:r>
        <w:rPr>
          <w:rFonts w:cs="細明體" w:hint="eastAsia"/>
          <w:bCs/>
          <w:szCs w:val="32"/>
        </w:rPr>
        <w:t>104</w:t>
      </w:r>
      <w:r w:rsidRPr="00736A86">
        <w:rPr>
          <w:rFonts w:cs="細明體" w:hint="eastAsia"/>
          <w:bCs/>
          <w:szCs w:val="32"/>
        </w:rPr>
        <w:t>年度決算數多出</w:t>
      </w:r>
      <w:r>
        <w:rPr>
          <w:rFonts w:cs="細明體" w:hint="eastAsia"/>
          <w:bCs/>
          <w:szCs w:val="32"/>
        </w:rPr>
        <w:t>5</w:t>
      </w:r>
      <w:r w:rsidRPr="00736A86">
        <w:rPr>
          <w:rFonts w:cs="細明體" w:hint="eastAsia"/>
          <w:bCs/>
          <w:szCs w:val="32"/>
        </w:rPr>
        <w:t>92</w:t>
      </w:r>
      <w:r>
        <w:rPr>
          <w:rFonts w:cs="細明體" w:hint="eastAsia"/>
          <w:bCs/>
          <w:szCs w:val="32"/>
        </w:rPr>
        <w:t>萬</w:t>
      </w:r>
      <w:r w:rsidRPr="00736A86">
        <w:rPr>
          <w:rFonts w:cs="細明體" w:hint="eastAsia"/>
          <w:bCs/>
          <w:szCs w:val="32"/>
        </w:rPr>
        <w:t>1</w:t>
      </w:r>
      <w:r>
        <w:rPr>
          <w:rFonts w:cs="細明體" w:hint="eastAsia"/>
          <w:bCs/>
          <w:szCs w:val="32"/>
        </w:rPr>
        <w:t>千元。再者，根據</w:t>
      </w:r>
      <w:r>
        <w:rPr>
          <w:rFonts w:ascii="新細明體" w:eastAsia="新細明體" w:hAnsi="新細明體" w:cs="細明體" w:hint="eastAsia"/>
          <w:bCs/>
          <w:szCs w:val="32"/>
        </w:rPr>
        <w:t>「</w:t>
      </w:r>
      <w:r w:rsidRPr="00736A86">
        <w:rPr>
          <w:rFonts w:cs="細明體" w:hint="eastAsia"/>
          <w:bCs/>
          <w:szCs w:val="32"/>
        </w:rPr>
        <w:t>106</w:t>
      </w:r>
      <w:r>
        <w:rPr>
          <w:rFonts w:cs="細明體" w:hint="eastAsia"/>
          <w:bCs/>
          <w:szCs w:val="32"/>
        </w:rPr>
        <w:t>年度中央政府總預算案整體評估報告</w:t>
      </w:r>
      <w:r>
        <w:rPr>
          <w:rFonts w:ascii="新細明體" w:eastAsia="新細明體" w:hAnsi="新細明體" w:cs="細明體" w:hint="eastAsia"/>
          <w:bCs/>
          <w:szCs w:val="32"/>
        </w:rPr>
        <w:t>」</w:t>
      </w:r>
      <w:r w:rsidRPr="00736A86">
        <w:rPr>
          <w:rFonts w:cs="細明體" w:hint="eastAsia"/>
          <w:bCs/>
          <w:szCs w:val="32"/>
        </w:rPr>
        <w:t>，</w:t>
      </w:r>
      <w:r>
        <w:rPr>
          <w:rFonts w:cs="細明體" w:hint="eastAsia"/>
          <w:bCs/>
          <w:szCs w:val="32"/>
        </w:rPr>
        <w:t>台灣電力股份有限公司</w:t>
      </w:r>
      <w:r w:rsidRPr="00736A86">
        <w:rPr>
          <w:rFonts w:cs="細明體" w:hint="eastAsia"/>
          <w:bCs/>
          <w:szCs w:val="32"/>
        </w:rPr>
        <w:t>104</w:t>
      </w:r>
      <w:r w:rsidRPr="00736A86">
        <w:rPr>
          <w:rFonts w:cs="細明體" w:hint="eastAsia"/>
          <w:bCs/>
          <w:szCs w:val="32"/>
        </w:rPr>
        <w:t>年度超時工作報酬較</w:t>
      </w:r>
      <w:r w:rsidRPr="00736A86">
        <w:rPr>
          <w:rFonts w:cs="細明體" w:hint="eastAsia"/>
          <w:bCs/>
          <w:szCs w:val="32"/>
        </w:rPr>
        <w:t>103</w:t>
      </w:r>
      <w:r w:rsidRPr="00736A86">
        <w:rPr>
          <w:rFonts w:cs="細明體" w:hint="eastAsia"/>
          <w:bCs/>
          <w:szCs w:val="32"/>
        </w:rPr>
        <w:t>年度增加</w:t>
      </w:r>
      <w:r w:rsidRPr="00736A86">
        <w:rPr>
          <w:rFonts w:cs="細明體" w:hint="eastAsia"/>
          <w:bCs/>
          <w:szCs w:val="32"/>
        </w:rPr>
        <w:t>0.04%</w:t>
      </w:r>
      <w:r w:rsidRPr="00736A86">
        <w:rPr>
          <w:rFonts w:cs="細明體" w:hint="eastAsia"/>
          <w:bCs/>
          <w:szCs w:val="32"/>
        </w:rPr>
        <w:t>，營業收入卻減少</w:t>
      </w:r>
      <w:r w:rsidRPr="00736A86">
        <w:rPr>
          <w:rFonts w:cs="細明體" w:hint="eastAsia"/>
          <w:bCs/>
          <w:szCs w:val="32"/>
        </w:rPr>
        <w:t>3.92%</w:t>
      </w:r>
      <w:r w:rsidRPr="00736A86">
        <w:rPr>
          <w:rFonts w:cs="細明體" w:hint="eastAsia"/>
          <w:bCs/>
          <w:szCs w:val="32"/>
        </w:rPr>
        <w:t>，顯示對於員工時間管理及實施超時工作報酬的控管措施亟待加強。</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邱議瑩</w:t>
      </w:r>
      <w:r w:rsidRPr="00E61F2B">
        <w:rPr>
          <w:rFonts w:hint="eastAsia"/>
        </w:rPr>
        <w:t xml:space="preserve">　邱志偉</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Pr>
          <w:rFonts w:hint="eastAsia"/>
        </w:rPr>
        <w:t xml:space="preserve">黃偉哲　</w:t>
      </w:r>
      <w:r w:rsidRPr="008B7624">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根據台灣電力股份有限公司</w:t>
      </w:r>
      <w:r w:rsidRPr="00DB55DE">
        <w:rPr>
          <w:rFonts w:cs="細明體" w:hint="eastAsia"/>
          <w:bCs/>
          <w:szCs w:val="32"/>
        </w:rPr>
        <w:t>106</w:t>
      </w:r>
      <w:r w:rsidRPr="00DB55DE">
        <w:rPr>
          <w:rFonts w:cs="細明體" w:hint="eastAsia"/>
          <w:bCs/>
          <w:szCs w:val="32"/>
        </w:rPr>
        <w:t>年度</w:t>
      </w:r>
      <w:r w:rsidRPr="00736A86">
        <w:rPr>
          <w:rFonts w:cs="細明體" w:hint="eastAsia"/>
          <w:bCs/>
          <w:szCs w:val="32"/>
        </w:rPr>
        <w:t>編列超時工作報酬</w:t>
      </w:r>
      <w:r>
        <w:rPr>
          <w:rFonts w:cs="細明體" w:hint="eastAsia"/>
          <w:bCs/>
          <w:szCs w:val="32"/>
        </w:rPr>
        <w:t>1,2</w:t>
      </w:r>
      <w:r w:rsidRPr="00736A86">
        <w:rPr>
          <w:rFonts w:cs="細明體" w:hint="eastAsia"/>
          <w:bCs/>
          <w:szCs w:val="32"/>
        </w:rPr>
        <w:t>47</w:t>
      </w:r>
      <w:r>
        <w:rPr>
          <w:rFonts w:cs="細明體" w:hint="eastAsia"/>
          <w:bCs/>
          <w:szCs w:val="32"/>
        </w:rPr>
        <w:t>萬</w:t>
      </w:r>
      <w:r w:rsidRPr="00736A86">
        <w:rPr>
          <w:rFonts w:cs="細明體" w:hint="eastAsia"/>
          <w:bCs/>
          <w:szCs w:val="32"/>
        </w:rPr>
        <w:t>2</w:t>
      </w:r>
      <w:r>
        <w:rPr>
          <w:rFonts w:cs="細明體" w:hint="eastAsia"/>
          <w:bCs/>
          <w:szCs w:val="32"/>
        </w:rPr>
        <w:t>千元，較</w:t>
      </w:r>
      <w:r>
        <w:rPr>
          <w:rFonts w:cs="細明體" w:hint="eastAsia"/>
          <w:bCs/>
          <w:szCs w:val="32"/>
        </w:rPr>
        <w:t>104</w:t>
      </w:r>
      <w:r w:rsidRPr="00736A86">
        <w:rPr>
          <w:rFonts w:cs="細明體" w:hint="eastAsia"/>
          <w:bCs/>
          <w:szCs w:val="32"/>
        </w:rPr>
        <w:t>年度決算數多出</w:t>
      </w:r>
      <w:r>
        <w:rPr>
          <w:rFonts w:cs="細明體" w:hint="eastAsia"/>
          <w:bCs/>
          <w:szCs w:val="32"/>
        </w:rPr>
        <w:t>5</w:t>
      </w:r>
      <w:r w:rsidRPr="00736A86">
        <w:rPr>
          <w:rFonts w:cs="細明體" w:hint="eastAsia"/>
          <w:bCs/>
          <w:szCs w:val="32"/>
        </w:rPr>
        <w:t>92</w:t>
      </w:r>
      <w:r>
        <w:rPr>
          <w:rFonts w:cs="細明體" w:hint="eastAsia"/>
          <w:bCs/>
          <w:szCs w:val="32"/>
        </w:rPr>
        <w:t>萬</w:t>
      </w:r>
      <w:r w:rsidRPr="00736A86">
        <w:rPr>
          <w:rFonts w:cs="細明體" w:hint="eastAsia"/>
          <w:bCs/>
          <w:szCs w:val="32"/>
        </w:rPr>
        <w:t>1</w:t>
      </w:r>
      <w:r w:rsidRPr="00736A86">
        <w:rPr>
          <w:rFonts w:cs="細明體" w:hint="eastAsia"/>
          <w:bCs/>
          <w:szCs w:val="32"/>
        </w:rPr>
        <w:t>千元。惟</w:t>
      </w:r>
      <w:r w:rsidRPr="00736A86">
        <w:rPr>
          <w:rFonts w:cs="細明體" w:hint="eastAsia"/>
          <w:bCs/>
          <w:szCs w:val="32"/>
        </w:rPr>
        <w:t>2016</w:t>
      </w:r>
      <w:r w:rsidRPr="00736A86">
        <w:rPr>
          <w:rFonts w:cs="細明體" w:hint="eastAsia"/>
          <w:bCs/>
          <w:szCs w:val="32"/>
        </w:rPr>
        <w:t>年</w:t>
      </w:r>
      <w:r w:rsidRPr="00736A86">
        <w:rPr>
          <w:rFonts w:cs="細明體" w:hint="eastAsia"/>
          <w:bCs/>
          <w:szCs w:val="32"/>
        </w:rPr>
        <w:t>1</w:t>
      </w:r>
      <w:r w:rsidRPr="00736A86">
        <w:rPr>
          <w:rFonts w:cs="細明體" w:hint="eastAsia"/>
          <w:bCs/>
          <w:szCs w:val="32"/>
        </w:rPr>
        <w:t>月</w:t>
      </w:r>
      <w:r w:rsidRPr="00736A86">
        <w:rPr>
          <w:rFonts w:cs="細明體" w:hint="eastAsia"/>
          <w:bCs/>
          <w:szCs w:val="32"/>
        </w:rPr>
        <w:t>30</w:t>
      </w:r>
      <w:r w:rsidRPr="00736A86">
        <w:rPr>
          <w:rFonts w:cs="細明體" w:hint="eastAsia"/>
          <w:bCs/>
          <w:szCs w:val="32"/>
        </w:rPr>
        <w:t>日處分</w:t>
      </w:r>
      <w:r>
        <w:rPr>
          <w:rFonts w:cs="細明體" w:hint="eastAsia"/>
          <w:bCs/>
          <w:szCs w:val="32"/>
        </w:rPr>
        <w:t>台灣電力股份有限公司</w:t>
      </w:r>
      <w:r w:rsidRPr="00736A86">
        <w:rPr>
          <w:rFonts w:cs="細明體" w:hint="eastAsia"/>
          <w:bCs/>
          <w:szCs w:val="32"/>
        </w:rPr>
        <w:t>違反勞基法第</w:t>
      </w:r>
      <w:r w:rsidRPr="00736A86">
        <w:rPr>
          <w:rFonts w:cs="細明體" w:hint="eastAsia"/>
          <w:bCs/>
          <w:szCs w:val="32"/>
        </w:rPr>
        <w:t>39</w:t>
      </w:r>
      <w:r w:rsidRPr="00736A86">
        <w:rPr>
          <w:rFonts w:cs="細明體" w:hint="eastAsia"/>
          <w:bCs/>
          <w:szCs w:val="32"/>
        </w:rPr>
        <w:t>條之假日工資未給或於休假日工作未依規定加給工資。</w:t>
      </w:r>
      <w:r>
        <w:rPr>
          <w:rFonts w:cs="細明體" w:hint="eastAsia"/>
          <w:bCs/>
          <w:szCs w:val="32"/>
        </w:rPr>
        <w:t>台灣電力股份有限公司</w:t>
      </w:r>
      <w:r w:rsidRPr="00736A86">
        <w:rPr>
          <w:rFonts w:cs="細明體" w:hint="eastAsia"/>
          <w:bCs/>
          <w:szCs w:val="32"/>
        </w:rPr>
        <w:t>係國營事業，乃為發展國家資本，促進經濟建設及便利人民生活為目的；</w:t>
      </w:r>
      <w:r>
        <w:rPr>
          <w:rFonts w:cs="細明體" w:hint="eastAsia"/>
          <w:bCs/>
          <w:szCs w:val="32"/>
        </w:rPr>
        <w:t>台灣電力股份有限公司</w:t>
      </w:r>
      <w:r w:rsidRPr="00736A86">
        <w:rPr>
          <w:rFonts w:cs="細明體" w:hint="eastAsia"/>
          <w:bCs/>
          <w:szCs w:val="32"/>
        </w:rPr>
        <w:t>發放超時工作報酬，有違反勞基法之情形，導致社會不良觀感，有待檢討改進。</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邱議瑩</w:t>
      </w:r>
      <w:r w:rsidRPr="00E61F2B">
        <w:rPr>
          <w:rFonts w:hint="eastAsia"/>
        </w:rPr>
        <w:t xml:space="preserve">　邱志偉　王惠美</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lastRenderedPageBreak/>
        <w:t>連署人</w:t>
      </w:r>
      <w:r w:rsidRPr="008B3140">
        <w:rPr>
          <w:rFonts w:hint="eastAsia"/>
        </w:rPr>
        <w:t>：</w:t>
      </w:r>
      <w:r>
        <w:rPr>
          <w:rFonts w:hint="eastAsia"/>
        </w:rPr>
        <w:t>黃偉哲</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Pr>
          <w:rFonts w:cs="細明體" w:hint="eastAsia"/>
          <w:bCs/>
          <w:szCs w:val="32"/>
        </w:rPr>
        <w:t>我國供電系統主要劃分為北、中、南</w:t>
      </w:r>
      <w:r>
        <w:rPr>
          <w:rFonts w:cs="細明體" w:hint="eastAsia"/>
          <w:bCs/>
          <w:szCs w:val="32"/>
        </w:rPr>
        <w:t>3</w:t>
      </w:r>
      <w:r>
        <w:rPr>
          <w:rFonts w:cs="細明體" w:hint="eastAsia"/>
          <w:bCs/>
          <w:szCs w:val="32"/>
        </w:rPr>
        <w:t>個地</w:t>
      </w:r>
      <w:r w:rsidRPr="00736A86">
        <w:rPr>
          <w:rFonts w:cs="細明體" w:hint="eastAsia"/>
          <w:bCs/>
          <w:szCs w:val="32"/>
        </w:rPr>
        <w:t>區，若區域內發電不足以供應用電需求時，必須透過跨區輸電幹線輸送融通電力支援。惟依據</w:t>
      </w:r>
      <w:r>
        <w:rPr>
          <w:rFonts w:cs="細明體" w:hint="eastAsia"/>
          <w:bCs/>
          <w:szCs w:val="32"/>
        </w:rPr>
        <w:t>台灣電力股份有限公司</w:t>
      </w:r>
      <w:r w:rsidRPr="00736A86">
        <w:rPr>
          <w:rFonts w:cs="細明體" w:hint="eastAsia"/>
          <w:bCs/>
          <w:szCs w:val="32"/>
        </w:rPr>
        <w:t>公開資訊我國供電系統簡介內容顯示，按我國長期負載預測及長期電源開發方案推估，</w:t>
      </w:r>
      <w:r w:rsidRPr="00736A86">
        <w:rPr>
          <w:rFonts w:cs="細明體" w:hint="eastAsia"/>
          <w:bCs/>
          <w:szCs w:val="32"/>
        </w:rPr>
        <w:t>107</w:t>
      </w:r>
      <w:r w:rsidRPr="00736A86">
        <w:rPr>
          <w:rFonts w:cs="細明體" w:hint="eastAsia"/>
          <w:bCs/>
          <w:szCs w:val="32"/>
        </w:rPr>
        <w:t>至</w:t>
      </w:r>
      <w:r w:rsidRPr="00736A86">
        <w:rPr>
          <w:rFonts w:cs="細明體" w:hint="eastAsia"/>
          <w:bCs/>
          <w:szCs w:val="32"/>
        </w:rPr>
        <w:t>114</w:t>
      </w:r>
      <w:r w:rsidRPr="00736A86">
        <w:rPr>
          <w:rFonts w:cs="細明體" w:hint="eastAsia"/>
          <w:bCs/>
          <w:szCs w:val="32"/>
        </w:rPr>
        <w:t>年度北部電源不足以支應北部負載，用電尖峰時須由中南部輸送電力至北部。惟其中</w:t>
      </w:r>
      <w:r w:rsidRPr="00736A86">
        <w:rPr>
          <w:rFonts w:cs="細明體" w:hint="eastAsia"/>
          <w:bCs/>
          <w:szCs w:val="32"/>
        </w:rPr>
        <w:t>112</w:t>
      </w:r>
      <w:r w:rsidRPr="00736A86">
        <w:rPr>
          <w:rFonts w:cs="細明體" w:hint="eastAsia"/>
          <w:bCs/>
          <w:szCs w:val="32"/>
        </w:rPr>
        <w:t>及</w:t>
      </w:r>
      <w:r w:rsidRPr="00736A86">
        <w:rPr>
          <w:rFonts w:cs="細明體" w:hint="eastAsia"/>
          <w:bCs/>
          <w:szCs w:val="32"/>
        </w:rPr>
        <w:t>113</w:t>
      </w:r>
      <w:r w:rsidRPr="00736A86">
        <w:rPr>
          <w:rFonts w:cs="細明體" w:hint="eastAsia"/>
          <w:bCs/>
          <w:szCs w:val="32"/>
        </w:rPr>
        <w:t>年度北部供電缺口將超逾中南電北送之能力，估計該</w:t>
      </w:r>
      <w:r w:rsidRPr="00736A86">
        <w:rPr>
          <w:rFonts w:cs="細明體" w:hint="eastAsia"/>
          <w:bCs/>
          <w:szCs w:val="32"/>
        </w:rPr>
        <w:t>2</w:t>
      </w:r>
      <w:r w:rsidRPr="00736A86">
        <w:rPr>
          <w:rFonts w:cs="細明體" w:hint="eastAsia"/>
          <w:bCs/>
          <w:szCs w:val="32"/>
        </w:rPr>
        <w:t>年度北部電力缺口分別為</w:t>
      </w:r>
      <w:r w:rsidRPr="00736A86">
        <w:rPr>
          <w:rFonts w:cs="細明體" w:hint="eastAsia"/>
          <w:bCs/>
          <w:szCs w:val="32"/>
        </w:rPr>
        <w:t>3</w:t>
      </w:r>
      <w:r w:rsidRPr="00736A86">
        <w:rPr>
          <w:rFonts w:cs="細明體" w:hint="eastAsia"/>
          <w:bCs/>
          <w:szCs w:val="32"/>
        </w:rPr>
        <w:t>萬千</w:t>
      </w:r>
      <w:r>
        <w:rPr>
          <w:rFonts w:cs="細明體" w:hint="eastAsia"/>
          <w:bCs/>
          <w:szCs w:val="32"/>
        </w:rPr>
        <w:t>瓩</w:t>
      </w:r>
      <w:r w:rsidRPr="00736A86">
        <w:rPr>
          <w:rFonts w:cs="細明體" w:hint="eastAsia"/>
          <w:bCs/>
          <w:szCs w:val="32"/>
        </w:rPr>
        <w:t>及</w:t>
      </w:r>
      <w:r w:rsidRPr="00736A86">
        <w:rPr>
          <w:rFonts w:cs="細明體" w:hint="eastAsia"/>
          <w:bCs/>
          <w:szCs w:val="32"/>
        </w:rPr>
        <w:t>66</w:t>
      </w:r>
      <w:r w:rsidRPr="00736A86">
        <w:rPr>
          <w:rFonts w:cs="細明體" w:hint="eastAsia"/>
          <w:bCs/>
          <w:szCs w:val="32"/>
        </w:rPr>
        <w:t>萬千</w:t>
      </w:r>
      <w:r>
        <w:rPr>
          <w:rFonts w:cs="細明體" w:hint="eastAsia"/>
          <w:bCs/>
          <w:szCs w:val="32"/>
        </w:rPr>
        <w:t>瓩</w:t>
      </w:r>
      <w:r w:rsidRPr="00736A86">
        <w:rPr>
          <w:rFonts w:cs="細明體" w:hint="eastAsia"/>
          <w:bCs/>
          <w:szCs w:val="32"/>
        </w:rPr>
        <w:t>，北部地區恐發生限電危機。爰此，請</w:t>
      </w:r>
      <w:r>
        <w:rPr>
          <w:rFonts w:cs="細明體" w:hint="eastAsia"/>
          <w:bCs/>
          <w:szCs w:val="32"/>
        </w:rPr>
        <w:t>台灣電力股份有限公司於</w:t>
      </w:r>
      <w:r>
        <w:rPr>
          <w:rFonts w:cs="細明體" w:hint="eastAsia"/>
          <w:bCs/>
          <w:szCs w:val="32"/>
        </w:rPr>
        <w:t>2</w:t>
      </w:r>
      <w:r>
        <w:rPr>
          <w:rFonts w:cs="細明體" w:hint="eastAsia"/>
          <w:bCs/>
          <w:szCs w:val="32"/>
        </w:rPr>
        <w:t>個月內提出因應對策，並向立法院經濟</w:t>
      </w:r>
      <w:r w:rsidRPr="00736A86">
        <w:rPr>
          <w:rFonts w:cs="細明體" w:hint="eastAsia"/>
          <w:bCs/>
          <w:szCs w:val="32"/>
        </w:rPr>
        <w:t>委員會提出專案報告，俾提供國人電力平穩環境。</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徐永明</w:t>
      </w:r>
      <w:r w:rsidRPr="008B3140">
        <w:rPr>
          <w:rFonts w:hint="eastAsia"/>
        </w:rPr>
        <w:t xml:space="preserve">　</w:t>
      </w:r>
      <w:r w:rsidRPr="002863E6">
        <w:rPr>
          <w:rFonts w:hint="eastAsia"/>
        </w:rPr>
        <w:t>黃偉哲</w:t>
      </w:r>
      <w:r>
        <w:rPr>
          <w:rFonts w:hint="eastAsia"/>
        </w:rPr>
        <w:t xml:space="preserve">　</w:t>
      </w:r>
      <w:r w:rsidRPr="002863E6">
        <w:rPr>
          <w:rFonts w:hint="eastAsia"/>
        </w:rPr>
        <w:t>王惠美</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sidRPr="002863E6">
        <w:rPr>
          <w:rFonts w:hint="eastAsia"/>
          <w:bCs w:val="0"/>
        </w:rPr>
        <w:t>蘇震清</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Pr>
          <w:rFonts w:cs="細明體" w:hint="eastAsia"/>
          <w:bCs/>
          <w:szCs w:val="32"/>
        </w:rPr>
        <w:t>台灣電力股份有限公司</w:t>
      </w:r>
      <w:r w:rsidRPr="00736A86">
        <w:rPr>
          <w:rFonts w:cs="細明體" w:hint="eastAsia"/>
          <w:bCs/>
          <w:szCs w:val="32"/>
        </w:rPr>
        <w:t>106</w:t>
      </w:r>
      <w:r w:rsidRPr="00736A86">
        <w:rPr>
          <w:rFonts w:cs="細明體" w:hint="eastAsia"/>
          <w:bCs/>
          <w:szCs w:val="32"/>
        </w:rPr>
        <w:t>年度預算案固定資產建設改良擴充計畫編列「台中發電廠第</w:t>
      </w:r>
      <w:r w:rsidRPr="00736A86">
        <w:rPr>
          <w:rFonts w:cs="細明體" w:hint="eastAsia"/>
          <w:bCs/>
          <w:szCs w:val="32"/>
        </w:rPr>
        <w:t>2</w:t>
      </w:r>
      <w:r w:rsidRPr="00736A86">
        <w:rPr>
          <w:rFonts w:cs="細明體" w:hint="eastAsia"/>
          <w:bCs/>
          <w:szCs w:val="32"/>
        </w:rPr>
        <w:t>階段煤灰填海工程計畫」，係延續以前年度專案計畫。經查：因替選位址方案再度變更，已</w:t>
      </w:r>
      <w:r w:rsidRPr="00736A86">
        <w:rPr>
          <w:rFonts w:cs="細明體" w:hint="eastAsia"/>
          <w:bCs/>
          <w:szCs w:val="32"/>
        </w:rPr>
        <w:t>3</w:t>
      </w:r>
      <w:r w:rsidRPr="00736A86">
        <w:rPr>
          <w:rFonts w:cs="細明體" w:hint="eastAsia"/>
          <w:bCs/>
          <w:szCs w:val="32"/>
        </w:rPr>
        <w:t>度延緩辦理。原預計於</w:t>
      </w:r>
      <w:r w:rsidRPr="00736A86">
        <w:rPr>
          <w:rFonts w:cs="細明體" w:hint="eastAsia"/>
          <w:bCs/>
          <w:szCs w:val="32"/>
        </w:rPr>
        <w:t>105</w:t>
      </w:r>
      <w:r w:rsidRPr="00736A86">
        <w:rPr>
          <w:rFonts w:cs="細明體" w:hint="eastAsia"/>
          <w:bCs/>
          <w:szCs w:val="32"/>
        </w:rPr>
        <w:t>年</w:t>
      </w:r>
      <w:r w:rsidRPr="00736A86">
        <w:rPr>
          <w:rFonts w:cs="細明體" w:hint="eastAsia"/>
          <w:bCs/>
          <w:szCs w:val="32"/>
        </w:rPr>
        <w:t>12</w:t>
      </w:r>
      <w:r w:rsidRPr="00736A86">
        <w:rPr>
          <w:rFonts w:cs="細明體" w:hint="eastAsia"/>
          <w:bCs/>
          <w:szCs w:val="32"/>
        </w:rPr>
        <w:t>月完工，嗣因本案施工過程遭遇海上地質鑽探結果變異，影響後續執行，爰緩辦</w:t>
      </w:r>
      <w:r w:rsidRPr="00736A86">
        <w:rPr>
          <w:rFonts w:cs="細明體" w:hint="eastAsia"/>
          <w:bCs/>
          <w:szCs w:val="32"/>
        </w:rPr>
        <w:t>2</w:t>
      </w:r>
      <w:r w:rsidRPr="00736A86">
        <w:rPr>
          <w:rFonts w:cs="細明體" w:hint="eastAsia"/>
          <w:bCs/>
          <w:szCs w:val="32"/>
        </w:rPr>
        <w:t>年至</w:t>
      </w:r>
      <w:r w:rsidRPr="00736A86">
        <w:rPr>
          <w:rFonts w:cs="細明體" w:hint="eastAsia"/>
          <w:bCs/>
          <w:szCs w:val="32"/>
        </w:rPr>
        <w:t>107</w:t>
      </w:r>
      <w:r w:rsidRPr="00736A86">
        <w:rPr>
          <w:rFonts w:cs="細明體" w:hint="eastAsia"/>
          <w:bCs/>
          <w:szCs w:val="32"/>
        </w:rPr>
        <w:t>年</w:t>
      </w:r>
      <w:r w:rsidRPr="00736A86">
        <w:rPr>
          <w:rFonts w:cs="細明體" w:hint="eastAsia"/>
          <w:bCs/>
          <w:szCs w:val="32"/>
        </w:rPr>
        <w:t>10</w:t>
      </w:r>
      <w:r w:rsidRPr="00736A86">
        <w:rPr>
          <w:rFonts w:cs="細明體" w:hint="eastAsia"/>
          <w:bCs/>
          <w:szCs w:val="32"/>
        </w:rPr>
        <w:t>月</w:t>
      </w:r>
      <w:r w:rsidRPr="00736A86">
        <w:rPr>
          <w:rFonts w:cs="細明體" w:hint="eastAsia"/>
          <w:bCs/>
          <w:szCs w:val="32"/>
        </w:rPr>
        <w:t>30</w:t>
      </w:r>
      <w:r w:rsidRPr="00736A86">
        <w:rPr>
          <w:rFonts w:cs="細明體" w:hint="eastAsia"/>
          <w:bCs/>
          <w:szCs w:val="32"/>
        </w:rPr>
        <w:t>日，預計於</w:t>
      </w:r>
      <w:r w:rsidRPr="00736A86">
        <w:rPr>
          <w:rFonts w:cs="細明體" w:hint="eastAsia"/>
          <w:bCs/>
          <w:szCs w:val="32"/>
        </w:rPr>
        <w:t>107</w:t>
      </w:r>
      <w:r w:rsidRPr="00736A86">
        <w:rPr>
          <w:rFonts w:cs="細明體" w:hint="eastAsia"/>
          <w:bCs/>
          <w:szCs w:val="32"/>
        </w:rPr>
        <w:t>年度恢復辦理。惟本計畫係攸關台中火力發電廠機組運轉之必要設施，台中火力發電廠全國供電量之比重約</w:t>
      </w:r>
      <w:r>
        <w:rPr>
          <w:rFonts w:cs="細明體" w:hint="eastAsia"/>
          <w:bCs/>
          <w:szCs w:val="32"/>
        </w:rPr>
        <w:t>二</w:t>
      </w:r>
      <w:r w:rsidRPr="00736A86">
        <w:rPr>
          <w:rFonts w:cs="細明體" w:hint="eastAsia"/>
          <w:bCs/>
          <w:szCs w:val="32"/>
        </w:rPr>
        <w:t>成左右，鑑於核一、核二廠將自</w:t>
      </w:r>
      <w:r w:rsidRPr="00736A86">
        <w:rPr>
          <w:rFonts w:cs="細明體" w:hint="eastAsia"/>
          <w:bCs/>
          <w:szCs w:val="32"/>
        </w:rPr>
        <w:t>107</w:t>
      </w:r>
      <w:r w:rsidRPr="00736A86">
        <w:rPr>
          <w:rFonts w:cs="細明體" w:hint="eastAsia"/>
          <w:bCs/>
          <w:szCs w:val="32"/>
        </w:rPr>
        <w:t>年度起陸續屆齡除役，台中火力發電廠之重要性勢將更為吃重，允宜及早恢復辦理。爰此，請</w:t>
      </w:r>
      <w:r>
        <w:rPr>
          <w:rFonts w:cs="細明體" w:hint="eastAsia"/>
          <w:bCs/>
          <w:szCs w:val="32"/>
        </w:rPr>
        <w:t>台灣電力股份有限公司於</w:t>
      </w:r>
      <w:r>
        <w:rPr>
          <w:rFonts w:cs="細明體" w:hint="eastAsia"/>
          <w:bCs/>
          <w:szCs w:val="32"/>
        </w:rPr>
        <w:t>1</w:t>
      </w:r>
      <w:r>
        <w:rPr>
          <w:rFonts w:cs="細明體" w:hint="eastAsia"/>
          <w:bCs/>
          <w:szCs w:val="32"/>
        </w:rPr>
        <w:t>個月內向立法院經濟</w:t>
      </w:r>
      <w:r w:rsidRPr="00736A86">
        <w:rPr>
          <w:rFonts w:cs="細明體" w:hint="eastAsia"/>
          <w:bCs/>
          <w:szCs w:val="32"/>
        </w:rPr>
        <w:t>委員會提出專案報告，俾早日達計畫目標。</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徐永明</w:t>
      </w:r>
      <w:r w:rsidRPr="008B3140">
        <w:rPr>
          <w:rFonts w:hint="eastAsia"/>
        </w:rPr>
        <w:t xml:space="preserve">　</w:t>
      </w:r>
      <w:r w:rsidRPr="002863E6">
        <w:rPr>
          <w:rFonts w:hint="eastAsia"/>
        </w:rPr>
        <w:t>黃偉哲</w:t>
      </w:r>
      <w:r>
        <w:rPr>
          <w:rFonts w:hint="eastAsia"/>
        </w:rPr>
        <w:t xml:space="preserve">　</w:t>
      </w:r>
      <w:r w:rsidRPr="002863E6">
        <w:rPr>
          <w:rFonts w:hint="eastAsia"/>
        </w:rPr>
        <w:t>王惠美</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sidRPr="002863E6">
        <w:rPr>
          <w:rFonts w:hint="eastAsia"/>
          <w:bCs w:val="0"/>
        </w:rPr>
        <w:t>蘇震清</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Pr>
          <w:rFonts w:cs="細明體" w:hint="eastAsia"/>
          <w:bCs/>
          <w:szCs w:val="32"/>
        </w:rPr>
        <w:t>台灣電力股份有限公司</w:t>
      </w:r>
      <w:r w:rsidRPr="00736A86">
        <w:rPr>
          <w:rFonts w:cs="細明體"/>
          <w:bCs/>
          <w:szCs w:val="32"/>
        </w:rPr>
        <w:t>105</w:t>
      </w:r>
      <w:r w:rsidRPr="00736A86">
        <w:rPr>
          <w:rFonts w:cs="細明體" w:hint="eastAsia"/>
          <w:bCs/>
          <w:szCs w:val="32"/>
        </w:rPr>
        <w:t>年</w:t>
      </w:r>
      <w:r w:rsidRPr="00736A86">
        <w:rPr>
          <w:rFonts w:cs="細明體"/>
          <w:bCs/>
          <w:szCs w:val="32"/>
        </w:rPr>
        <w:t>12</w:t>
      </w:r>
      <w:r w:rsidRPr="00736A86">
        <w:rPr>
          <w:rFonts w:cs="細明體" w:hint="eastAsia"/>
          <w:bCs/>
          <w:szCs w:val="32"/>
        </w:rPr>
        <w:t>月</w:t>
      </w:r>
      <w:r w:rsidRPr="00736A86">
        <w:rPr>
          <w:rFonts w:cs="細明體"/>
          <w:bCs/>
          <w:szCs w:val="32"/>
        </w:rPr>
        <w:t>1</w:t>
      </w:r>
      <w:r>
        <w:rPr>
          <w:rFonts w:cs="細明體" w:hint="eastAsia"/>
          <w:bCs/>
          <w:szCs w:val="32"/>
        </w:rPr>
        <w:t>日發布補列</w:t>
      </w:r>
      <w:r>
        <w:rPr>
          <w:rFonts w:cs="細明體" w:hint="eastAsia"/>
          <w:bCs/>
          <w:szCs w:val="32"/>
        </w:rPr>
        <w:t>3</w:t>
      </w:r>
      <w:r w:rsidRPr="00736A86">
        <w:rPr>
          <w:rFonts w:cs="細明體" w:hint="eastAsia"/>
          <w:bCs/>
          <w:szCs w:val="32"/>
        </w:rPr>
        <w:t>座核電</w:t>
      </w:r>
      <w:r w:rsidRPr="00736A86">
        <w:rPr>
          <w:rFonts w:cs="細明體" w:hint="eastAsia"/>
          <w:bCs/>
          <w:szCs w:val="32"/>
        </w:rPr>
        <w:lastRenderedPageBreak/>
        <w:t>廠除役成本，負債準備達</w:t>
      </w:r>
      <w:r w:rsidRPr="00736A86">
        <w:rPr>
          <w:rFonts w:cs="細明體"/>
          <w:bCs/>
          <w:szCs w:val="32"/>
        </w:rPr>
        <w:t>311.63</w:t>
      </w:r>
      <w:r w:rsidRPr="00736A86">
        <w:rPr>
          <w:rFonts w:cs="細明體" w:hint="eastAsia"/>
          <w:bCs/>
          <w:szCs w:val="32"/>
        </w:rPr>
        <w:t>億元，其中</w:t>
      </w:r>
      <w:r w:rsidRPr="00736A86">
        <w:rPr>
          <w:rFonts w:cs="細明體"/>
          <w:bCs/>
          <w:szCs w:val="32"/>
        </w:rPr>
        <w:t>281.93</w:t>
      </w:r>
      <w:r w:rsidRPr="00736A86">
        <w:rPr>
          <w:rFonts w:cs="細明體" w:hint="eastAsia"/>
          <w:bCs/>
          <w:szCs w:val="32"/>
        </w:rPr>
        <w:t>億元提列入</w:t>
      </w:r>
      <w:r w:rsidRPr="00736A86">
        <w:rPr>
          <w:rFonts w:cs="細明體"/>
          <w:bCs/>
          <w:szCs w:val="32"/>
        </w:rPr>
        <w:t>105</w:t>
      </w:r>
      <w:r w:rsidRPr="00736A86">
        <w:rPr>
          <w:rFonts w:cs="細明體" w:hint="eastAsia"/>
          <w:bCs/>
          <w:szCs w:val="32"/>
        </w:rPr>
        <w:t>年度費用；惟</w:t>
      </w:r>
      <w:r>
        <w:rPr>
          <w:rFonts w:cs="細明體" w:hint="eastAsia"/>
          <w:bCs/>
          <w:szCs w:val="32"/>
        </w:rPr>
        <w:t>台灣電力股份有限公司</w:t>
      </w:r>
      <w:r w:rsidRPr="00736A86">
        <w:rPr>
          <w:rFonts w:cs="細明體"/>
          <w:bCs/>
          <w:szCs w:val="32"/>
        </w:rPr>
        <w:t>105</w:t>
      </w:r>
      <w:r>
        <w:rPr>
          <w:rFonts w:cs="細明體" w:hint="eastAsia"/>
          <w:bCs/>
          <w:szCs w:val="32"/>
        </w:rPr>
        <w:t>年度截至</w:t>
      </w:r>
      <w:r>
        <w:rPr>
          <w:rFonts w:cs="細明體" w:hint="eastAsia"/>
          <w:bCs/>
          <w:szCs w:val="32"/>
        </w:rPr>
        <w:t>10</w:t>
      </w:r>
      <w:r w:rsidRPr="00736A86">
        <w:rPr>
          <w:rFonts w:cs="細明體" w:hint="eastAsia"/>
          <w:bCs/>
          <w:szCs w:val="32"/>
        </w:rPr>
        <w:t>月已賺</w:t>
      </w:r>
      <w:r w:rsidRPr="00736A86">
        <w:rPr>
          <w:rFonts w:cs="細明體"/>
          <w:bCs/>
          <w:szCs w:val="32"/>
        </w:rPr>
        <w:t>632</w:t>
      </w:r>
      <w:r w:rsidRPr="00736A86">
        <w:rPr>
          <w:rFonts w:cs="細明體" w:hint="eastAsia"/>
          <w:bCs/>
          <w:szCs w:val="32"/>
        </w:rPr>
        <w:t>億元，原預估可納入平穩基金的超額盈餘達</w:t>
      </w:r>
      <w:r w:rsidRPr="00736A86">
        <w:rPr>
          <w:rFonts w:cs="細明體"/>
          <w:bCs/>
          <w:szCs w:val="32"/>
        </w:rPr>
        <w:t>500</w:t>
      </w:r>
      <w:r w:rsidRPr="00736A86">
        <w:rPr>
          <w:rFonts w:cs="細明體" w:hint="eastAsia"/>
          <w:bCs/>
          <w:szCs w:val="32"/>
        </w:rPr>
        <w:t>億元，因此瞬間大幅縮水近六成。</w:t>
      </w:r>
      <w:r w:rsidRPr="00736A86">
        <w:rPr>
          <w:rFonts w:cs="細明體"/>
          <w:bCs/>
          <w:szCs w:val="32"/>
        </w:rPr>
        <w:t>105</w:t>
      </w:r>
      <w:r w:rsidRPr="00736A86">
        <w:rPr>
          <w:rFonts w:cs="細明體" w:hint="eastAsia"/>
          <w:bCs/>
          <w:szCs w:val="32"/>
        </w:rPr>
        <w:t>年度</w:t>
      </w:r>
      <w:r w:rsidRPr="00736A86">
        <w:rPr>
          <w:rFonts w:cs="細明體"/>
          <w:bCs/>
          <w:szCs w:val="32"/>
        </w:rPr>
        <w:t>4</w:t>
      </w:r>
      <w:r w:rsidRPr="00736A86">
        <w:rPr>
          <w:rFonts w:cs="細明體" w:hint="eastAsia"/>
          <w:bCs/>
          <w:szCs w:val="32"/>
        </w:rPr>
        <w:t>月電價審議會決議，</w:t>
      </w:r>
      <w:r>
        <w:rPr>
          <w:rFonts w:cs="細明體" w:hint="eastAsia"/>
          <w:bCs/>
          <w:szCs w:val="32"/>
        </w:rPr>
        <w:t>台灣電力股份有限公司</w:t>
      </w:r>
      <w:r w:rsidRPr="00736A86">
        <w:rPr>
          <w:rFonts w:cs="細明體" w:hint="eastAsia"/>
          <w:bCs/>
          <w:szCs w:val="32"/>
        </w:rPr>
        <w:t>超額盈餘應納入平穩基金以因應未來電價上漲，作為平抑電價所用。提供穩定、安全的電力乃</w:t>
      </w:r>
      <w:r>
        <w:rPr>
          <w:rFonts w:cs="細明體" w:hint="eastAsia"/>
          <w:bCs/>
          <w:szCs w:val="32"/>
        </w:rPr>
        <w:t>台灣電力股份有限公司</w:t>
      </w:r>
      <w:r w:rsidRPr="00736A86">
        <w:rPr>
          <w:rFonts w:cs="細明體" w:hint="eastAsia"/>
          <w:bCs/>
          <w:szCs w:val="32"/>
        </w:rPr>
        <w:t>天職，也是</w:t>
      </w:r>
      <w:r>
        <w:rPr>
          <w:rFonts w:cs="細明體" w:hint="eastAsia"/>
          <w:bCs/>
          <w:szCs w:val="32"/>
        </w:rPr>
        <w:t>台灣電力股份有限公司</w:t>
      </w:r>
      <w:r w:rsidRPr="00736A86">
        <w:rPr>
          <w:rFonts w:cs="細明體" w:hint="eastAsia"/>
          <w:bCs/>
          <w:szCs w:val="32"/>
        </w:rPr>
        <w:t>存在的價值，爰此，請</w:t>
      </w:r>
      <w:r>
        <w:rPr>
          <w:rFonts w:cs="細明體" w:hint="eastAsia"/>
          <w:bCs/>
          <w:szCs w:val="32"/>
        </w:rPr>
        <w:t>經濟部於電業法</w:t>
      </w:r>
      <w:r w:rsidR="00603D57">
        <w:rPr>
          <w:rFonts w:cs="細明體" w:hint="eastAsia"/>
          <w:bCs/>
          <w:szCs w:val="32"/>
        </w:rPr>
        <w:t>修正</w:t>
      </w:r>
      <w:r>
        <w:rPr>
          <w:rFonts w:cs="細明體" w:hint="eastAsia"/>
          <w:bCs/>
          <w:szCs w:val="32"/>
        </w:rPr>
        <w:t>通過後成立電價平穩基金，並向立法院經濟</w:t>
      </w:r>
      <w:r w:rsidRPr="00736A86">
        <w:rPr>
          <w:rFonts w:cs="細明體" w:hint="eastAsia"/>
          <w:bCs/>
          <w:szCs w:val="32"/>
        </w:rPr>
        <w:t>委員會提出專案報告，俾提供國人電價平穩環境。</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徐永明</w:t>
      </w:r>
      <w:r w:rsidRPr="008B3140">
        <w:rPr>
          <w:rFonts w:hint="eastAsia"/>
        </w:rPr>
        <w:t xml:space="preserve">　</w:t>
      </w:r>
      <w:r w:rsidRPr="002863E6">
        <w:rPr>
          <w:rFonts w:hint="eastAsia"/>
        </w:rPr>
        <w:t>黃偉哲</w:t>
      </w:r>
      <w:r>
        <w:rPr>
          <w:rFonts w:hint="eastAsia"/>
        </w:rPr>
        <w:t xml:space="preserve">　</w:t>
      </w:r>
      <w:r w:rsidRPr="002863E6">
        <w:rPr>
          <w:rFonts w:hint="eastAsia"/>
        </w:rPr>
        <w:t>王惠美</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sidRPr="002863E6">
        <w:rPr>
          <w:rFonts w:hint="eastAsia"/>
          <w:bCs w:val="0"/>
        </w:rPr>
        <w:t>蘇震清</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Pr>
          <w:rFonts w:cs="細明體" w:hint="eastAsia"/>
          <w:bCs/>
          <w:szCs w:val="32"/>
        </w:rPr>
        <w:t>台灣電力股份有限公司</w:t>
      </w:r>
      <w:r w:rsidRPr="00736A86">
        <w:rPr>
          <w:rFonts w:cs="細明體" w:hint="eastAsia"/>
          <w:bCs/>
          <w:szCs w:val="32"/>
        </w:rPr>
        <w:t>核一、核二廠占全國供電比率逾</w:t>
      </w:r>
      <w:r>
        <w:rPr>
          <w:rFonts w:cs="細明體" w:hint="eastAsia"/>
          <w:bCs/>
          <w:szCs w:val="32"/>
        </w:rPr>
        <w:t>一</w:t>
      </w:r>
      <w:r w:rsidRPr="00736A86">
        <w:rPr>
          <w:rFonts w:cs="細明體" w:hint="eastAsia"/>
          <w:bCs/>
          <w:szCs w:val="32"/>
        </w:rPr>
        <w:t>成以上，除預定除役年限將屆外，亦因燃料貯存池空間不足問題，面臨提前停轉之窘境，惟新增電源開發計畫存有完工期程緩不濟急或裝置容量尚無法完全彌補缺口之情形，為免發生停電、限電危機，允應儘速籌謀因應對策並覓妥替代電源。爰此，請</w:t>
      </w:r>
      <w:r>
        <w:rPr>
          <w:rFonts w:cs="細明體" w:hint="eastAsia"/>
          <w:bCs/>
          <w:szCs w:val="32"/>
        </w:rPr>
        <w:t>台灣電力股份有限公司於</w:t>
      </w:r>
      <w:r>
        <w:rPr>
          <w:rFonts w:cs="細明體" w:hint="eastAsia"/>
          <w:bCs/>
          <w:szCs w:val="32"/>
        </w:rPr>
        <w:t>3</w:t>
      </w:r>
      <w:r>
        <w:rPr>
          <w:rFonts w:cs="細明體" w:hint="eastAsia"/>
          <w:bCs/>
          <w:szCs w:val="32"/>
        </w:rPr>
        <w:t>個月內向立法院經濟</w:t>
      </w:r>
      <w:r w:rsidRPr="00736A86">
        <w:rPr>
          <w:rFonts w:cs="細明體" w:hint="eastAsia"/>
          <w:bCs/>
          <w:szCs w:val="32"/>
        </w:rPr>
        <w:t>委員會提出專案報告，俾確保供電穩定。</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徐永明</w:t>
      </w:r>
      <w:r w:rsidRPr="008B3140">
        <w:rPr>
          <w:rFonts w:hint="eastAsia"/>
        </w:rPr>
        <w:t xml:space="preserve">　</w:t>
      </w:r>
      <w:r w:rsidRPr="002863E6">
        <w:rPr>
          <w:rFonts w:hint="eastAsia"/>
        </w:rPr>
        <w:t>黃偉哲</w:t>
      </w:r>
      <w:r>
        <w:rPr>
          <w:rFonts w:hint="eastAsia"/>
        </w:rPr>
        <w:t xml:space="preserve">　</w:t>
      </w:r>
      <w:r w:rsidRPr="002863E6">
        <w:rPr>
          <w:rFonts w:hint="eastAsia"/>
        </w:rPr>
        <w:t>王惠美</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sidRPr="002863E6">
        <w:rPr>
          <w:rFonts w:hint="eastAsia"/>
          <w:bCs w:val="0"/>
        </w:rPr>
        <w:t>蘇震清</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Pr>
          <w:rFonts w:cs="細明體" w:hint="eastAsia"/>
          <w:bCs/>
          <w:szCs w:val="32"/>
        </w:rPr>
        <w:t>台灣電力股份有限公司</w:t>
      </w:r>
      <w:r w:rsidRPr="00736A86">
        <w:rPr>
          <w:rFonts w:cs="細明體" w:hint="eastAsia"/>
          <w:bCs/>
          <w:szCs w:val="32"/>
        </w:rPr>
        <w:t>106</w:t>
      </w:r>
      <w:r w:rsidRPr="00736A86">
        <w:rPr>
          <w:rFonts w:cs="細明體" w:hint="eastAsia"/>
          <w:bCs/>
          <w:szCs w:val="32"/>
        </w:rPr>
        <w:t>年度固定資產建設改良擴充計畫編列－深澳電廠更新擴建計畫</w:t>
      </w:r>
      <w:r w:rsidRPr="00736A86">
        <w:rPr>
          <w:rFonts w:cs="細明體" w:hint="eastAsia"/>
          <w:bCs/>
          <w:szCs w:val="32"/>
        </w:rPr>
        <w:t>1</w:t>
      </w:r>
      <w:r w:rsidRPr="00736A86">
        <w:rPr>
          <w:rFonts w:cs="細明體" w:hint="eastAsia"/>
          <w:bCs/>
          <w:szCs w:val="32"/>
        </w:rPr>
        <w:t>億</w:t>
      </w:r>
      <w:r w:rsidRPr="00736A86">
        <w:rPr>
          <w:rFonts w:cs="細明體" w:hint="eastAsia"/>
          <w:bCs/>
          <w:szCs w:val="32"/>
        </w:rPr>
        <w:t>0,547</w:t>
      </w:r>
      <w:r w:rsidRPr="00736A86">
        <w:rPr>
          <w:rFonts w:cs="細明體" w:hint="eastAsia"/>
          <w:bCs/>
          <w:szCs w:val="32"/>
        </w:rPr>
        <w:t>萬</w:t>
      </w:r>
      <w:r w:rsidRPr="00736A86">
        <w:rPr>
          <w:rFonts w:cs="細明體" w:hint="eastAsia"/>
          <w:bCs/>
          <w:szCs w:val="32"/>
        </w:rPr>
        <w:t>1</w:t>
      </w:r>
      <w:r w:rsidRPr="00736A86">
        <w:rPr>
          <w:rFonts w:cs="細明體" w:hint="eastAsia"/>
          <w:bCs/>
          <w:szCs w:val="32"/>
        </w:rPr>
        <w:t>千元，係延續以前年度之專案計畫。深澳電廠更新擴建計畫緩辦期限已於</w:t>
      </w:r>
      <w:r w:rsidRPr="00736A86">
        <w:rPr>
          <w:rFonts w:cs="細明體" w:hint="eastAsia"/>
          <w:bCs/>
          <w:szCs w:val="32"/>
        </w:rPr>
        <w:t>105</w:t>
      </w:r>
      <w:r w:rsidRPr="00736A86">
        <w:rPr>
          <w:rFonts w:cs="細明體" w:hint="eastAsia"/>
          <w:bCs/>
          <w:szCs w:val="32"/>
        </w:rPr>
        <w:t>年</w:t>
      </w:r>
      <w:r w:rsidRPr="00736A86">
        <w:rPr>
          <w:rFonts w:cs="細明體" w:hint="eastAsia"/>
          <w:bCs/>
          <w:szCs w:val="32"/>
        </w:rPr>
        <w:t>10</w:t>
      </w:r>
      <w:r w:rsidRPr="00736A86">
        <w:rPr>
          <w:rFonts w:cs="細明體" w:hint="eastAsia"/>
          <w:bCs/>
          <w:szCs w:val="32"/>
        </w:rPr>
        <w:t>月</w:t>
      </w:r>
      <w:r w:rsidRPr="00736A86">
        <w:rPr>
          <w:rFonts w:cs="細明體" w:hint="eastAsia"/>
          <w:bCs/>
          <w:szCs w:val="32"/>
        </w:rPr>
        <w:t>17</w:t>
      </w:r>
      <w:r w:rsidRPr="00736A86">
        <w:rPr>
          <w:rFonts w:cs="細明體" w:hint="eastAsia"/>
          <w:bCs/>
          <w:szCs w:val="32"/>
        </w:rPr>
        <w:t>日屆期，雖預計</w:t>
      </w:r>
      <w:r w:rsidRPr="00736A86">
        <w:rPr>
          <w:rFonts w:cs="細明體" w:hint="eastAsia"/>
          <w:bCs/>
          <w:szCs w:val="32"/>
        </w:rPr>
        <w:t>106</w:t>
      </w:r>
      <w:r w:rsidRPr="00736A86">
        <w:rPr>
          <w:rFonts w:cs="細明體" w:hint="eastAsia"/>
          <w:bCs/>
          <w:szCs w:val="32"/>
        </w:rPr>
        <w:t>年度恢復辦理，惟該計畫替代方案及修正案迄今尚未獲行政院核定，鑑於本計畫攸關北部地區供電穩定，且核一、核二廠</w:t>
      </w:r>
      <w:r w:rsidRPr="00736A86">
        <w:rPr>
          <w:rFonts w:cs="細明體" w:hint="eastAsia"/>
          <w:bCs/>
          <w:szCs w:val="32"/>
        </w:rPr>
        <w:lastRenderedPageBreak/>
        <w:t>發電機組即將屆齡除役，允宜儘早決定辦理方向。爰此，請</w:t>
      </w:r>
      <w:r>
        <w:rPr>
          <w:rFonts w:cs="細明體" w:hint="eastAsia"/>
          <w:bCs/>
          <w:szCs w:val="32"/>
        </w:rPr>
        <w:t>台灣電力股份有限公司於</w:t>
      </w:r>
      <w:r>
        <w:rPr>
          <w:rFonts w:cs="細明體" w:hint="eastAsia"/>
          <w:bCs/>
          <w:szCs w:val="32"/>
        </w:rPr>
        <w:t>2</w:t>
      </w:r>
      <w:r>
        <w:rPr>
          <w:rFonts w:cs="細明體" w:hint="eastAsia"/>
          <w:bCs/>
          <w:szCs w:val="32"/>
        </w:rPr>
        <w:t>個月內向立法院經濟</w:t>
      </w:r>
      <w:r w:rsidRPr="00736A86">
        <w:rPr>
          <w:rFonts w:cs="細明體" w:hint="eastAsia"/>
          <w:bCs/>
          <w:szCs w:val="32"/>
        </w:rPr>
        <w:t>委員會提出專案報告，促請加速審議。</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徐永明</w:t>
      </w:r>
      <w:r w:rsidRPr="008B3140">
        <w:rPr>
          <w:rFonts w:hint="eastAsia"/>
        </w:rPr>
        <w:t xml:space="preserve">　</w:t>
      </w:r>
      <w:r w:rsidRPr="002863E6">
        <w:rPr>
          <w:rFonts w:hint="eastAsia"/>
        </w:rPr>
        <w:t>黃偉哲</w:t>
      </w:r>
      <w:r>
        <w:rPr>
          <w:rFonts w:hint="eastAsia"/>
        </w:rPr>
        <w:t xml:space="preserve">　</w:t>
      </w:r>
      <w:r w:rsidRPr="002863E6">
        <w:rPr>
          <w:rFonts w:hint="eastAsia"/>
        </w:rPr>
        <w:t>王惠美</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sidRPr="002863E6">
        <w:rPr>
          <w:rFonts w:hint="eastAsia"/>
          <w:bCs w:val="0"/>
        </w:rPr>
        <w:t>蘇震清</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政府為積極推動再生能源政策，於</w:t>
      </w:r>
      <w:r w:rsidRPr="00736A86">
        <w:rPr>
          <w:rFonts w:cs="細明體" w:hint="eastAsia"/>
          <w:bCs/>
          <w:szCs w:val="32"/>
        </w:rPr>
        <w:t>93</w:t>
      </w:r>
      <w:r w:rsidRPr="00736A86">
        <w:rPr>
          <w:rFonts w:cs="細明體" w:hint="eastAsia"/>
          <w:bCs/>
          <w:szCs w:val="32"/>
        </w:rPr>
        <w:t>年</w:t>
      </w:r>
      <w:r w:rsidRPr="00736A86">
        <w:rPr>
          <w:rFonts w:cs="細明體" w:hint="eastAsia"/>
          <w:bCs/>
          <w:szCs w:val="32"/>
        </w:rPr>
        <w:t>7</w:t>
      </w:r>
      <w:r w:rsidRPr="00736A86">
        <w:rPr>
          <w:rFonts w:cs="細明體" w:hint="eastAsia"/>
          <w:bCs/>
          <w:szCs w:val="32"/>
        </w:rPr>
        <w:t>月</w:t>
      </w:r>
      <w:r w:rsidRPr="00736A86">
        <w:rPr>
          <w:rFonts w:cs="細明體" w:hint="eastAsia"/>
          <w:bCs/>
          <w:szCs w:val="32"/>
        </w:rPr>
        <w:t>17</w:t>
      </w:r>
      <w:r w:rsidRPr="00736A86">
        <w:rPr>
          <w:rFonts w:cs="細明體" w:hint="eastAsia"/>
          <w:bCs/>
          <w:szCs w:val="32"/>
        </w:rPr>
        <w:t>日訂定再生能源發電裝置容量配比之目標，其中風力發電</w:t>
      </w:r>
      <w:r w:rsidRPr="00736A86">
        <w:rPr>
          <w:rFonts w:cs="細明體" w:hint="eastAsia"/>
          <w:bCs/>
          <w:szCs w:val="32"/>
        </w:rPr>
        <w:t>215.9</w:t>
      </w:r>
      <w:r w:rsidRPr="00736A86">
        <w:rPr>
          <w:rFonts w:cs="細明體" w:hint="eastAsia"/>
          <w:bCs/>
          <w:szCs w:val="32"/>
        </w:rPr>
        <w:t>萬瓩，而</w:t>
      </w:r>
      <w:r>
        <w:rPr>
          <w:rFonts w:cs="細明體" w:hint="eastAsia"/>
          <w:bCs/>
          <w:szCs w:val="32"/>
        </w:rPr>
        <w:t>台灣電力股份有限公司</w:t>
      </w:r>
      <w:r w:rsidRPr="00736A86">
        <w:rPr>
          <w:rFonts w:cs="細明體" w:hint="eastAsia"/>
          <w:bCs/>
          <w:szCs w:val="32"/>
        </w:rPr>
        <w:t>須完成</w:t>
      </w:r>
      <w:r w:rsidRPr="00736A86">
        <w:rPr>
          <w:rFonts w:cs="細明體" w:hint="eastAsia"/>
          <w:bCs/>
          <w:szCs w:val="32"/>
        </w:rPr>
        <w:t>51.9</w:t>
      </w:r>
      <w:r w:rsidRPr="00736A86">
        <w:rPr>
          <w:rFonts w:cs="細明體" w:hint="eastAsia"/>
          <w:bCs/>
          <w:szCs w:val="32"/>
        </w:rPr>
        <w:t>萬瓩。惟截至</w:t>
      </w:r>
      <w:r w:rsidRPr="00736A86">
        <w:rPr>
          <w:rFonts w:cs="細明體" w:hint="eastAsia"/>
          <w:bCs/>
          <w:szCs w:val="32"/>
        </w:rPr>
        <w:t>105</w:t>
      </w:r>
      <w:r w:rsidRPr="00736A86">
        <w:rPr>
          <w:rFonts w:cs="細明體" w:hint="eastAsia"/>
          <w:bCs/>
          <w:szCs w:val="32"/>
        </w:rPr>
        <w:t>年</w:t>
      </w:r>
      <w:r w:rsidRPr="00736A86">
        <w:rPr>
          <w:rFonts w:cs="細明體" w:hint="eastAsia"/>
          <w:bCs/>
          <w:szCs w:val="32"/>
        </w:rPr>
        <w:t>9</w:t>
      </w:r>
      <w:r w:rsidRPr="00736A86">
        <w:rPr>
          <w:rFonts w:cs="細明體" w:hint="eastAsia"/>
          <w:bCs/>
          <w:szCs w:val="32"/>
        </w:rPr>
        <w:t>月底止</w:t>
      </w:r>
      <w:r>
        <w:rPr>
          <w:rFonts w:cs="細明體" w:hint="eastAsia"/>
          <w:bCs/>
          <w:szCs w:val="32"/>
        </w:rPr>
        <w:t>台灣電力股份有限公司</w:t>
      </w:r>
      <w:r w:rsidRPr="00736A86">
        <w:rPr>
          <w:rFonts w:cs="細明體" w:hint="eastAsia"/>
          <w:bCs/>
          <w:szCs w:val="32"/>
        </w:rPr>
        <w:t>系統裝置容量</w:t>
      </w:r>
      <w:r w:rsidRPr="00736A86">
        <w:rPr>
          <w:rFonts w:cs="細明體" w:hint="eastAsia"/>
          <w:bCs/>
          <w:szCs w:val="32"/>
        </w:rPr>
        <w:t>3,141</w:t>
      </w:r>
      <w:r w:rsidRPr="00736A86">
        <w:rPr>
          <w:rFonts w:cs="細明體" w:hint="eastAsia"/>
          <w:bCs/>
          <w:szCs w:val="32"/>
        </w:rPr>
        <w:t>萬</w:t>
      </w:r>
      <w:r w:rsidRPr="00736A86">
        <w:rPr>
          <w:rFonts w:cs="細明體" w:hint="eastAsia"/>
          <w:bCs/>
          <w:szCs w:val="32"/>
        </w:rPr>
        <w:t>6</w:t>
      </w:r>
      <w:r w:rsidRPr="00736A86">
        <w:rPr>
          <w:rFonts w:cs="細明體" w:hint="eastAsia"/>
          <w:bCs/>
          <w:szCs w:val="32"/>
        </w:rPr>
        <w:t>千瓩</w:t>
      </w:r>
      <w:r w:rsidRPr="00736A86">
        <w:rPr>
          <w:rFonts w:cs="細明體" w:hint="eastAsia"/>
          <w:bCs/>
          <w:szCs w:val="32"/>
        </w:rPr>
        <w:t>(</w:t>
      </w:r>
      <w:r w:rsidRPr="00736A86">
        <w:rPr>
          <w:rFonts w:cs="細明體" w:hint="eastAsia"/>
          <w:bCs/>
          <w:szCs w:val="32"/>
        </w:rPr>
        <w:t>不含民營購電</w:t>
      </w:r>
      <w:r w:rsidRPr="00736A86">
        <w:rPr>
          <w:rFonts w:cs="細明體" w:hint="eastAsia"/>
          <w:bCs/>
          <w:szCs w:val="32"/>
        </w:rPr>
        <w:t>)</w:t>
      </w:r>
      <w:r w:rsidRPr="00736A86">
        <w:rPr>
          <w:rFonts w:cs="細明體" w:hint="eastAsia"/>
          <w:bCs/>
          <w:szCs w:val="32"/>
        </w:rPr>
        <w:t>，其中再生能源風力發電裝置容量僅</w:t>
      </w:r>
      <w:r w:rsidRPr="00736A86">
        <w:rPr>
          <w:rFonts w:cs="細明體" w:hint="eastAsia"/>
          <w:bCs/>
          <w:szCs w:val="32"/>
        </w:rPr>
        <w:t>29</w:t>
      </w:r>
      <w:r w:rsidRPr="00736A86">
        <w:rPr>
          <w:rFonts w:cs="細明體" w:hint="eastAsia"/>
          <w:bCs/>
          <w:szCs w:val="32"/>
        </w:rPr>
        <w:t>萬</w:t>
      </w:r>
      <w:r w:rsidRPr="00736A86">
        <w:rPr>
          <w:rFonts w:cs="細明體" w:hint="eastAsia"/>
          <w:bCs/>
          <w:szCs w:val="32"/>
        </w:rPr>
        <w:t>4</w:t>
      </w:r>
      <w:r w:rsidRPr="00736A86">
        <w:rPr>
          <w:rFonts w:cs="細明體" w:hint="eastAsia"/>
          <w:bCs/>
          <w:szCs w:val="32"/>
        </w:rPr>
        <w:t>千瓩，遠低於政府規劃目標值</w:t>
      </w:r>
      <w:r w:rsidRPr="00736A86">
        <w:rPr>
          <w:rFonts w:cs="細明體" w:hint="eastAsia"/>
          <w:bCs/>
          <w:szCs w:val="32"/>
        </w:rPr>
        <w:t>51.9</w:t>
      </w:r>
      <w:r w:rsidRPr="00736A86">
        <w:rPr>
          <w:rFonts w:cs="細明體" w:hint="eastAsia"/>
          <w:bCs/>
          <w:szCs w:val="32"/>
        </w:rPr>
        <w:t>萬瓩。另外，查</w:t>
      </w:r>
      <w:r>
        <w:rPr>
          <w:rFonts w:cs="細明體" w:hint="eastAsia"/>
          <w:bCs/>
          <w:szCs w:val="32"/>
        </w:rPr>
        <w:t>台灣電力股份有限公司</w:t>
      </w:r>
      <w:r w:rsidRPr="00736A86">
        <w:rPr>
          <w:rFonts w:cs="細明體" w:hint="eastAsia"/>
          <w:bCs/>
          <w:szCs w:val="32"/>
        </w:rPr>
        <w:t>100</w:t>
      </w:r>
      <w:r w:rsidRPr="00736A86">
        <w:rPr>
          <w:rFonts w:cs="細明體" w:hint="eastAsia"/>
          <w:bCs/>
          <w:szCs w:val="32"/>
        </w:rPr>
        <w:t>至</w:t>
      </w:r>
      <w:r w:rsidRPr="00736A86">
        <w:rPr>
          <w:rFonts w:cs="細明體" w:hint="eastAsia"/>
          <w:bCs/>
          <w:szCs w:val="32"/>
        </w:rPr>
        <w:t>106</w:t>
      </w:r>
      <w:r w:rsidRPr="00736A86">
        <w:rPr>
          <w:rFonts w:cs="細明體" w:hint="eastAsia"/>
          <w:bCs/>
          <w:szCs w:val="32"/>
        </w:rPr>
        <w:t>年度前後</w:t>
      </w:r>
      <w:r w:rsidRPr="00736A86">
        <w:rPr>
          <w:rFonts w:cs="細明體" w:hint="eastAsia"/>
          <w:bCs/>
          <w:szCs w:val="32"/>
        </w:rPr>
        <w:t>7</w:t>
      </w:r>
      <w:r w:rsidRPr="00736A86">
        <w:rPr>
          <w:rFonts w:cs="細明體" w:hint="eastAsia"/>
          <w:bCs/>
          <w:szCs w:val="32"/>
        </w:rPr>
        <w:t>年間，非再生能源發電規費增加</w:t>
      </w:r>
      <w:r w:rsidRPr="00736A86">
        <w:rPr>
          <w:rFonts w:cs="細明體" w:hint="eastAsia"/>
          <w:bCs/>
          <w:szCs w:val="32"/>
        </w:rPr>
        <w:t>42</w:t>
      </w:r>
      <w:r w:rsidRPr="00736A86">
        <w:rPr>
          <w:rFonts w:cs="細明體" w:hint="eastAsia"/>
          <w:bCs/>
          <w:szCs w:val="32"/>
        </w:rPr>
        <w:t>億</w:t>
      </w:r>
      <w:r w:rsidRPr="00736A86">
        <w:rPr>
          <w:rFonts w:cs="細明體" w:hint="eastAsia"/>
          <w:bCs/>
          <w:szCs w:val="32"/>
        </w:rPr>
        <w:t>3,120</w:t>
      </w:r>
      <w:r w:rsidRPr="00736A86">
        <w:rPr>
          <w:rFonts w:cs="細明體" w:hint="eastAsia"/>
          <w:bCs/>
          <w:szCs w:val="32"/>
        </w:rPr>
        <w:t>萬</w:t>
      </w:r>
      <w:r w:rsidRPr="00736A86">
        <w:rPr>
          <w:rFonts w:cs="細明體" w:hint="eastAsia"/>
          <w:bCs/>
          <w:szCs w:val="32"/>
        </w:rPr>
        <w:t>4</w:t>
      </w:r>
      <w:r w:rsidRPr="00736A86">
        <w:rPr>
          <w:rFonts w:cs="細明體" w:hint="eastAsia"/>
          <w:bCs/>
          <w:szCs w:val="32"/>
        </w:rPr>
        <w:t>千元，成長幅度高達</w:t>
      </w:r>
      <w:r w:rsidRPr="00736A86">
        <w:rPr>
          <w:rFonts w:cs="細明體" w:hint="eastAsia"/>
          <w:bCs/>
          <w:szCs w:val="32"/>
        </w:rPr>
        <w:t>816.97</w:t>
      </w:r>
      <w:r w:rsidRPr="00736A86">
        <w:rPr>
          <w:rFonts w:cs="細明體" w:hint="eastAsia"/>
          <w:bCs/>
          <w:szCs w:val="32"/>
        </w:rPr>
        <w:t>％，無異增加供電成本。綜上，推展低碳再生能</w:t>
      </w:r>
      <w:r>
        <w:rPr>
          <w:rFonts w:cs="細明體" w:hint="eastAsia"/>
          <w:bCs/>
          <w:szCs w:val="32"/>
        </w:rPr>
        <w:t>源發電乃政府既定政策，為免因高比重之非再生能源發電須依規定繳交鉅</w:t>
      </w:r>
      <w:r w:rsidRPr="00736A86">
        <w:rPr>
          <w:rFonts w:cs="細明體" w:hint="eastAsia"/>
          <w:bCs/>
          <w:szCs w:val="32"/>
        </w:rPr>
        <w:t>額規費，徒增營運成本，在兼顧基載供電穩定之必要配比條件下，允宜研酌適度提升再生能源發電配比之可行性。爰此，請</w:t>
      </w:r>
      <w:r>
        <w:rPr>
          <w:rFonts w:cs="細明體" w:hint="eastAsia"/>
          <w:bCs/>
          <w:szCs w:val="32"/>
        </w:rPr>
        <w:t>台灣電力股份有限公司於</w:t>
      </w:r>
      <w:r>
        <w:rPr>
          <w:rFonts w:cs="細明體" w:hint="eastAsia"/>
          <w:bCs/>
          <w:szCs w:val="32"/>
        </w:rPr>
        <w:t>2</w:t>
      </w:r>
      <w:r>
        <w:rPr>
          <w:rFonts w:cs="細明體" w:hint="eastAsia"/>
          <w:bCs/>
          <w:szCs w:val="32"/>
        </w:rPr>
        <w:t>個月內提出因應對策，並向立法院經濟</w:t>
      </w:r>
      <w:r w:rsidRPr="00736A86">
        <w:rPr>
          <w:rFonts w:cs="細明體" w:hint="eastAsia"/>
          <w:bCs/>
          <w:szCs w:val="32"/>
        </w:rPr>
        <w:t>委員會提出專案報告，俾符合政府能源政策。</w:t>
      </w:r>
    </w:p>
    <w:p w:rsidR="00D3420D" w:rsidRPr="00736A86" w:rsidRDefault="00D3420D" w:rsidP="00D3420D">
      <w:pPr>
        <w:pStyle w:val="aff4"/>
        <w:kinsoku w:val="0"/>
        <w:overflowPunct w:val="0"/>
        <w:autoSpaceDE w:val="0"/>
        <w:autoSpaceDN w:val="0"/>
        <w:ind w:left="3955" w:hangingChars="390" w:hanging="1296"/>
        <w:rPr>
          <w:bCs w:val="0"/>
        </w:rPr>
      </w:pPr>
      <w:r w:rsidRPr="008B3140">
        <w:rPr>
          <w:rFonts w:hint="eastAsia"/>
        </w:rPr>
        <w:t>提案人：</w:t>
      </w:r>
      <w:r>
        <w:rPr>
          <w:rFonts w:hint="eastAsia"/>
        </w:rPr>
        <w:t>徐永明</w:t>
      </w:r>
      <w:r w:rsidRPr="008B3140">
        <w:rPr>
          <w:rFonts w:hint="eastAsia"/>
        </w:rPr>
        <w:t xml:space="preserve">　</w:t>
      </w:r>
      <w:r>
        <w:rPr>
          <w:rFonts w:hint="eastAsia"/>
        </w:rPr>
        <w:t>黃偉哲　王惠美　蘇震清</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Pr>
          <w:rFonts w:cs="細明體" w:hint="eastAsia"/>
          <w:bCs/>
          <w:szCs w:val="32"/>
        </w:rPr>
        <w:t>台灣電力股份有限公司</w:t>
      </w:r>
      <w:r w:rsidRPr="00736A86">
        <w:rPr>
          <w:rFonts w:cs="細明體" w:hint="eastAsia"/>
          <w:bCs/>
          <w:szCs w:val="32"/>
        </w:rPr>
        <w:t>106</w:t>
      </w:r>
      <w:r w:rsidRPr="00736A86">
        <w:rPr>
          <w:rFonts w:cs="細明體" w:hint="eastAsia"/>
          <w:bCs/>
          <w:szCs w:val="32"/>
        </w:rPr>
        <w:t>年度預算案固定資產建設改良擴充計畫「澎湖低碳島風力發電計畫」編列</w:t>
      </w:r>
      <w:r w:rsidRPr="00736A86">
        <w:rPr>
          <w:rFonts w:cs="細明體" w:hint="eastAsia"/>
          <w:bCs/>
          <w:szCs w:val="32"/>
        </w:rPr>
        <w:t>5</w:t>
      </w:r>
      <w:r w:rsidRPr="00736A86">
        <w:rPr>
          <w:rFonts w:cs="細明體" w:hint="eastAsia"/>
          <w:bCs/>
          <w:szCs w:val="32"/>
        </w:rPr>
        <w:t>億</w:t>
      </w:r>
      <w:r w:rsidRPr="00736A86">
        <w:rPr>
          <w:rFonts w:cs="細明體" w:hint="eastAsia"/>
          <w:bCs/>
          <w:szCs w:val="32"/>
        </w:rPr>
        <w:t>0,138</w:t>
      </w:r>
      <w:r w:rsidRPr="00736A86">
        <w:rPr>
          <w:rFonts w:cs="細明體" w:hint="eastAsia"/>
          <w:bCs/>
          <w:szCs w:val="32"/>
        </w:rPr>
        <w:t>萬</w:t>
      </w:r>
      <w:r w:rsidRPr="00736A86">
        <w:rPr>
          <w:rFonts w:cs="細明體" w:hint="eastAsia"/>
          <w:bCs/>
          <w:szCs w:val="32"/>
        </w:rPr>
        <w:t>6</w:t>
      </w:r>
      <w:r w:rsidRPr="00736A86">
        <w:rPr>
          <w:rFonts w:cs="細明體" w:hint="eastAsia"/>
          <w:bCs/>
          <w:szCs w:val="32"/>
        </w:rPr>
        <w:t>千元，係延續以前年度專案計畫。經查：澎湖低碳島風力發電計畫因環評作業及地方爭議無法化解等因素，自</w:t>
      </w:r>
      <w:r w:rsidRPr="00736A86">
        <w:rPr>
          <w:rFonts w:cs="細明體" w:hint="eastAsia"/>
          <w:bCs/>
          <w:szCs w:val="32"/>
        </w:rPr>
        <w:t>103</w:t>
      </w:r>
      <w:r w:rsidRPr="00736A86">
        <w:rPr>
          <w:rFonts w:cs="細明體" w:hint="eastAsia"/>
          <w:bCs/>
          <w:szCs w:val="32"/>
        </w:rPr>
        <w:t>年度開始辦理迄今，已</w:t>
      </w:r>
      <w:r w:rsidRPr="00736A86">
        <w:rPr>
          <w:rFonts w:cs="細明體" w:hint="eastAsia"/>
          <w:bCs/>
          <w:szCs w:val="32"/>
        </w:rPr>
        <w:t>2</w:t>
      </w:r>
      <w:r w:rsidRPr="00736A86">
        <w:rPr>
          <w:rFonts w:cs="細明體" w:hint="eastAsia"/>
          <w:bCs/>
          <w:szCs w:val="32"/>
        </w:rPr>
        <w:t>度展延期程，目前預定完工期限</w:t>
      </w:r>
      <w:r w:rsidRPr="00736A86">
        <w:rPr>
          <w:rFonts w:cs="細明體" w:hint="eastAsia"/>
          <w:bCs/>
          <w:szCs w:val="32"/>
        </w:rPr>
        <w:t>108</w:t>
      </w:r>
      <w:r w:rsidRPr="00736A86">
        <w:rPr>
          <w:rFonts w:cs="細明體" w:hint="eastAsia"/>
          <w:bCs/>
          <w:szCs w:val="32"/>
        </w:rPr>
        <w:t>年</w:t>
      </w:r>
      <w:r w:rsidRPr="00736A86">
        <w:rPr>
          <w:rFonts w:cs="細明體" w:hint="eastAsia"/>
          <w:bCs/>
          <w:szCs w:val="32"/>
        </w:rPr>
        <w:t>6</w:t>
      </w:r>
      <w:r w:rsidRPr="00736A86">
        <w:rPr>
          <w:rFonts w:cs="細明體" w:hint="eastAsia"/>
          <w:bCs/>
          <w:szCs w:val="32"/>
        </w:rPr>
        <w:t>月</w:t>
      </w:r>
      <w:r w:rsidRPr="00736A86">
        <w:rPr>
          <w:rFonts w:cs="細明體" w:hint="eastAsia"/>
          <w:bCs/>
          <w:szCs w:val="32"/>
        </w:rPr>
        <w:t>30</w:t>
      </w:r>
      <w:r w:rsidRPr="00736A86">
        <w:rPr>
          <w:rFonts w:cs="細明體" w:hint="eastAsia"/>
          <w:bCs/>
          <w:szCs w:val="32"/>
        </w:rPr>
        <w:t>日與最初原始核定期限</w:t>
      </w:r>
      <w:r w:rsidRPr="00736A86">
        <w:rPr>
          <w:rFonts w:cs="細明體" w:hint="eastAsia"/>
          <w:bCs/>
          <w:szCs w:val="32"/>
        </w:rPr>
        <w:t>105</w:t>
      </w:r>
      <w:r w:rsidRPr="00736A86">
        <w:rPr>
          <w:rFonts w:cs="細明體" w:hint="eastAsia"/>
          <w:bCs/>
          <w:szCs w:val="32"/>
        </w:rPr>
        <w:t>年</w:t>
      </w:r>
      <w:r w:rsidRPr="00736A86">
        <w:rPr>
          <w:rFonts w:cs="細明體" w:hint="eastAsia"/>
          <w:bCs/>
          <w:szCs w:val="32"/>
        </w:rPr>
        <w:t>6</w:t>
      </w:r>
      <w:r w:rsidRPr="00736A86">
        <w:rPr>
          <w:rFonts w:cs="細明體" w:hint="eastAsia"/>
          <w:bCs/>
          <w:szCs w:val="32"/>
        </w:rPr>
        <w:t>月</w:t>
      </w:r>
      <w:r w:rsidRPr="00736A86">
        <w:rPr>
          <w:rFonts w:cs="細明體" w:hint="eastAsia"/>
          <w:bCs/>
          <w:szCs w:val="32"/>
        </w:rPr>
        <w:t>30</w:t>
      </w:r>
      <w:r w:rsidRPr="00736A86">
        <w:rPr>
          <w:rFonts w:cs="細明體" w:hint="eastAsia"/>
          <w:bCs/>
          <w:szCs w:val="32"/>
        </w:rPr>
        <w:t>日相較，總計延後</w:t>
      </w:r>
      <w:r w:rsidRPr="00736A86">
        <w:rPr>
          <w:rFonts w:cs="細明體" w:hint="eastAsia"/>
          <w:bCs/>
          <w:szCs w:val="32"/>
        </w:rPr>
        <w:t>3</w:t>
      </w:r>
      <w:r w:rsidRPr="00736A86">
        <w:rPr>
          <w:rFonts w:cs="細明體" w:hint="eastAsia"/>
          <w:bCs/>
          <w:szCs w:val="32"/>
        </w:rPr>
        <w:t>年完工。本案攸關澎湖地區電力供給，復具有與台灣本島電力互相支援之功能，允宜儘速</w:t>
      </w:r>
      <w:r w:rsidRPr="00736A86">
        <w:rPr>
          <w:rFonts w:cs="細明體" w:hint="eastAsia"/>
          <w:bCs/>
          <w:szCs w:val="32"/>
        </w:rPr>
        <w:lastRenderedPageBreak/>
        <w:t>辦理，俾早日達計畫目標。爰此，請</w:t>
      </w:r>
      <w:r>
        <w:rPr>
          <w:rFonts w:cs="細明體" w:hint="eastAsia"/>
          <w:bCs/>
          <w:szCs w:val="32"/>
        </w:rPr>
        <w:t>台灣電力股份有限公司於</w:t>
      </w:r>
      <w:r>
        <w:rPr>
          <w:rFonts w:cs="細明體" w:hint="eastAsia"/>
          <w:bCs/>
          <w:szCs w:val="32"/>
        </w:rPr>
        <w:t>1</w:t>
      </w:r>
      <w:r>
        <w:rPr>
          <w:rFonts w:cs="細明體" w:hint="eastAsia"/>
          <w:bCs/>
          <w:szCs w:val="32"/>
        </w:rPr>
        <w:t>個月內向立法院經濟</w:t>
      </w:r>
      <w:r w:rsidRPr="00736A86">
        <w:rPr>
          <w:rFonts w:cs="細明體" w:hint="eastAsia"/>
          <w:bCs/>
          <w:szCs w:val="32"/>
        </w:rPr>
        <w:t>委員會提出專案報告，促請加速審議。</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徐永明</w:t>
      </w:r>
      <w:r w:rsidRPr="008B3140">
        <w:rPr>
          <w:rFonts w:hint="eastAsia"/>
        </w:rPr>
        <w:t xml:space="preserve">　</w:t>
      </w:r>
      <w:r w:rsidRPr="002863E6">
        <w:rPr>
          <w:rFonts w:hint="eastAsia"/>
        </w:rPr>
        <w:t>黃偉哲</w:t>
      </w:r>
      <w:r>
        <w:rPr>
          <w:rFonts w:hint="eastAsia"/>
        </w:rPr>
        <w:t xml:space="preserve">　</w:t>
      </w:r>
      <w:r w:rsidRPr="002863E6">
        <w:rPr>
          <w:rFonts w:hint="eastAsia"/>
        </w:rPr>
        <w:t>王惠美</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sidRPr="002863E6">
        <w:rPr>
          <w:rFonts w:hint="eastAsia"/>
          <w:bCs w:val="0"/>
        </w:rPr>
        <w:t>蘇震清</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Pr>
          <w:rFonts w:cs="細明體" w:hint="eastAsia"/>
          <w:bCs/>
          <w:szCs w:val="32"/>
        </w:rPr>
        <w:t>台灣電力股份有限公司</w:t>
      </w:r>
      <w:r w:rsidRPr="00736A86">
        <w:rPr>
          <w:rFonts w:cs="細明體" w:hint="eastAsia"/>
          <w:bCs/>
          <w:szCs w:val="32"/>
        </w:rPr>
        <w:t>106</w:t>
      </w:r>
      <w:r w:rsidRPr="00736A86">
        <w:rPr>
          <w:rFonts w:cs="細明體" w:hint="eastAsia"/>
          <w:bCs/>
          <w:szCs w:val="32"/>
        </w:rPr>
        <w:t>年度預計線路損失</w:t>
      </w:r>
      <w:r w:rsidRPr="00736A86">
        <w:rPr>
          <w:rFonts w:cs="細明體" w:hint="eastAsia"/>
          <w:bCs/>
          <w:szCs w:val="32"/>
        </w:rPr>
        <w:t>98</w:t>
      </w:r>
      <w:r w:rsidRPr="00736A86">
        <w:rPr>
          <w:rFonts w:cs="細明體" w:hint="eastAsia"/>
          <w:bCs/>
          <w:szCs w:val="32"/>
        </w:rPr>
        <w:t>億</w:t>
      </w:r>
      <w:r w:rsidRPr="00736A86">
        <w:rPr>
          <w:rFonts w:cs="細明體" w:hint="eastAsia"/>
          <w:bCs/>
          <w:szCs w:val="32"/>
        </w:rPr>
        <w:t>3,920</w:t>
      </w:r>
      <w:r w:rsidRPr="00736A86">
        <w:rPr>
          <w:rFonts w:cs="細明體" w:hint="eastAsia"/>
          <w:bCs/>
          <w:szCs w:val="32"/>
        </w:rPr>
        <w:t>萬</w:t>
      </w:r>
      <w:r w:rsidRPr="00736A86">
        <w:rPr>
          <w:rFonts w:cs="細明體" w:hint="eastAsia"/>
          <w:bCs/>
          <w:szCs w:val="32"/>
        </w:rPr>
        <w:t>9</w:t>
      </w:r>
      <w:r w:rsidRPr="00736A86">
        <w:rPr>
          <w:rFonts w:cs="細明體" w:hint="eastAsia"/>
          <w:bCs/>
          <w:szCs w:val="32"/>
        </w:rPr>
        <w:t>千度</w:t>
      </w:r>
      <w:r w:rsidRPr="00736A86">
        <w:rPr>
          <w:rFonts w:cs="細明體" w:hint="eastAsia"/>
          <w:bCs/>
          <w:szCs w:val="32"/>
        </w:rPr>
        <w:t>(</w:t>
      </w:r>
      <w:r w:rsidRPr="00736A86">
        <w:rPr>
          <w:rFonts w:cs="細明體" w:hint="eastAsia"/>
          <w:bCs/>
          <w:szCs w:val="32"/>
        </w:rPr>
        <w:t>線損率</w:t>
      </w:r>
      <w:r w:rsidRPr="00736A86">
        <w:rPr>
          <w:rFonts w:cs="細明體" w:hint="eastAsia"/>
          <w:bCs/>
          <w:szCs w:val="32"/>
        </w:rPr>
        <w:t>4.35</w:t>
      </w:r>
      <w:r w:rsidRPr="00736A86">
        <w:rPr>
          <w:rFonts w:cs="細明體" w:hint="eastAsia"/>
          <w:bCs/>
          <w:szCs w:val="32"/>
        </w:rPr>
        <w:t>％</w:t>
      </w:r>
      <w:r w:rsidRPr="00736A86">
        <w:rPr>
          <w:rFonts w:cs="細明體" w:hint="eastAsia"/>
          <w:bCs/>
          <w:szCs w:val="32"/>
        </w:rPr>
        <w:t>)</w:t>
      </w:r>
      <w:r w:rsidRPr="00736A86">
        <w:rPr>
          <w:rFonts w:cs="細明體" w:hint="eastAsia"/>
          <w:bCs/>
          <w:szCs w:val="32"/>
        </w:rPr>
        <w:t>，雖較</w:t>
      </w:r>
      <w:r w:rsidRPr="00736A86">
        <w:rPr>
          <w:rFonts w:cs="細明體" w:hint="eastAsia"/>
          <w:bCs/>
          <w:szCs w:val="32"/>
        </w:rPr>
        <w:t>105</w:t>
      </w:r>
      <w:r w:rsidRPr="00736A86">
        <w:rPr>
          <w:rFonts w:cs="細明體" w:hint="eastAsia"/>
          <w:bCs/>
          <w:szCs w:val="32"/>
        </w:rPr>
        <w:t>年度預計線路損失</w:t>
      </w:r>
      <w:r w:rsidRPr="00736A86">
        <w:rPr>
          <w:rFonts w:cs="細明體" w:hint="eastAsia"/>
          <w:bCs/>
          <w:szCs w:val="32"/>
        </w:rPr>
        <w:t>103</w:t>
      </w:r>
      <w:r w:rsidRPr="00736A86">
        <w:rPr>
          <w:rFonts w:cs="細明體" w:hint="eastAsia"/>
          <w:bCs/>
          <w:szCs w:val="32"/>
        </w:rPr>
        <w:t>億</w:t>
      </w:r>
      <w:r w:rsidRPr="00736A86">
        <w:rPr>
          <w:rFonts w:cs="細明體" w:hint="eastAsia"/>
          <w:bCs/>
          <w:szCs w:val="32"/>
        </w:rPr>
        <w:t>1,460</w:t>
      </w:r>
      <w:r w:rsidRPr="00736A86">
        <w:rPr>
          <w:rFonts w:cs="細明體" w:hint="eastAsia"/>
          <w:bCs/>
          <w:szCs w:val="32"/>
        </w:rPr>
        <w:t>萬</w:t>
      </w:r>
      <w:r w:rsidRPr="00736A86">
        <w:rPr>
          <w:rFonts w:cs="細明體" w:hint="eastAsia"/>
          <w:bCs/>
          <w:szCs w:val="32"/>
        </w:rPr>
        <w:t>5</w:t>
      </w:r>
      <w:r w:rsidRPr="00736A86">
        <w:rPr>
          <w:rFonts w:cs="細明體" w:hint="eastAsia"/>
          <w:bCs/>
          <w:szCs w:val="32"/>
        </w:rPr>
        <w:t>千度</w:t>
      </w:r>
      <w:r w:rsidRPr="00736A86">
        <w:rPr>
          <w:rFonts w:cs="細明體" w:hint="eastAsia"/>
          <w:bCs/>
          <w:szCs w:val="32"/>
        </w:rPr>
        <w:t>(</w:t>
      </w:r>
      <w:r w:rsidRPr="00736A86">
        <w:rPr>
          <w:rFonts w:cs="細明體" w:hint="eastAsia"/>
          <w:bCs/>
          <w:szCs w:val="32"/>
        </w:rPr>
        <w:t>線損率</w:t>
      </w:r>
      <w:r w:rsidRPr="00736A86">
        <w:rPr>
          <w:rFonts w:cs="細明體" w:hint="eastAsia"/>
          <w:bCs/>
          <w:szCs w:val="32"/>
        </w:rPr>
        <w:t>4.53</w:t>
      </w:r>
      <w:r w:rsidRPr="00736A86">
        <w:rPr>
          <w:rFonts w:cs="細明體" w:hint="eastAsia"/>
          <w:bCs/>
          <w:szCs w:val="32"/>
        </w:rPr>
        <w:t>％</w:t>
      </w:r>
      <w:r w:rsidRPr="00736A86">
        <w:rPr>
          <w:rFonts w:cs="細明體" w:hint="eastAsia"/>
          <w:bCs/>
          <w:szCs w:val="32"/>
        </w:rPr>
        <w:t>)</w:t>
      </w:r>
      <w:r w:rsidRPr="00736A86">
        <w:rPr>
          <w:rFonts w:cs="細明體" w:hint="eastAsia"/>
          <w:bCs/>
          <w:szCs w:val="32"/>
        </w:rPr>
        <w:t>為低，惟高於</w:t>
      </w:r>
      <w:r w:rsidRPr="00736A86">
        <w:rPr>
          <w:rFonts w:cs="細明體" w:hint="eastAsia"/>
          <w:bCs/>
          <w:szCs w:val="32"/>
        </w:rPr>
        <w:t>102</w:t>
      </w:r>
      <w:r w:rsidRPr="00736A86">
        <w:rPr>
          <w:rFonts w:cs="細明體" w:hint="eastAsia"/>
          <w:bCs/>
          <w:szCs w:val="32"/>
        </w:rPr>
        <w:t>至</w:t>
      </w:r>
      <w:r w:rsidRPr="00736A86">
        <w:rPr>
          <w:rFonts w:cs="細明體" w:hint="eastAsia"/>
          <w:bCs/>
          <w:szCs w:val="32"/>
        </w:rPr>
        <w:t>104</w:t>
      </w:r>
      <w:r w:rsidRPr="00736A86">
        <w:rPr>
          <w:rFonts w:cs="細明體" w:hint="eastAsia"/>
          <w:bCs/>
          <w:szCs w:val="32"/>
        </w:rPr>
        <w:t>年度決算之線路損失量及線損率實績。鑑於線路損失雖無可</w:t>
      </w:r>
      <w:r>
        <w:rPr>
          <w:rFonts w:cs="細明體" w:hint="eastAsia"/>
          <w:bCs/>
          <w:szCs w:val="32"/>
        </w:rPr>
        <w:t>避免但仍可藉由縮短輸配距離、或防止竊電等措施抑減線路損失，爰請</w:t>
      </w:r>
      <w:r w:rsidRPr="007E30FF">
        <w:rPr>
          <w:rFonts w:cs="細明體" w:hint="eastAsia"/>
          <w:bCs/>
          <w:szCs w:val="32"/>
        </w:rPr>
        <w:t>台灣電力股份有限公司</w:t>
      </w:r>
      <w:r w:rsidRPr="00736A86">
        <w:rPr>
          <w:rFonts w:cs="細明體" w:hint="eastAsia"/>
          <w:bCs/>
          <w:szCs w:val="32"/>
        </w:rPr>
        <w:t>106</w:t>
      </w:r>
      <w:r>
        <w:rPr>
          <w:rFonts w:cs="細明體" w:hint="eastAsia"/>
          <w:bCs/>
          <w:szCs w:val="32"/>
        </w:rPr>
        <w:t>年度</w:t>
      </w:r>
      <w:r w:rsidR="00603D57">
        <w:rPr>
          <w:rFonts w:cs="細明體" w:hint="eastAsia"/>
          <w:bCs/>
          <w:szCs w:val="32"/>
        </w:rPr>
        <w:t>應</w:t>
      </w:r>
      <w:r>
        <w:rPr>
          <w:rFonts w:cs="細明體" w:hint="eastAsia"/>
          <w:bCs/>
          <w:szCs w:val="32"/>
        </w:rPr>
        <w:t>積極抑減線路損失，於</w:t>
      </w:r>
      <w:r>
        <w:rPr>
          <w:rFonts w:cs="細明體" w:hint="eastAsia"/>
          <w:bCs/>
          <w:szCs w:val="32"/>
        </w:rPr>
        <w:t>2</w:t>
      </w:r>
      <w:r>
        <w:rPr>
          <w:rFonts w:cs="細明體" w:hint="eastAsia"/>
          <w:bCs/>
          <w:szCs w:val="32"/>
        </w:rPr>
        <w:t>個月內提出因應對策，並向立法院經濟</w:t>
      </w:r>
      <w:r w:rsidRPr="00736A86">
        <w:rPr>
          <w:rFonts w:cs="細明體" w:hint="eastAsia"/>
          <w:bCs/>
          <w:szCs w:val="32"/>
        </w:rPr>
        <w:t>委員會提出報告說明，避免徒增供電成本。</w:t>
      </w:r>
    </w:p>
    <w:p w:rsidR="00D3420D" w:rsidRPr="00736A86" w:rsidRDefault="00D3420D" w:rsidP="00D3420D">
      <w:pPr>
        <w:pStyle w:val="aff4"/>
        <w:kinsoku w:val="0"/>
        <w:overflowPunct w:val="0"/>
        <w:autoSpaceDE w:val="0"/>
        <w:autoSpaceDN w:val="0"/>
        <w:ind w:left="3955" w:hangingChars="390" w:hanging="1296"/>
        <w:rPr>
          <w:bCs w:val="0"/>
        </w:rPr>
      </w:pPr>
      <w:r w:rsidRPr="008B3140">
        <w:rPr>
          <w:rFonts w:hint="eastAsia"/>
        </w:rPr>
        <w:t>提案人：</w:t>
      </w:r>
      <w:r>
        <w:rPr>
          <w:rFonts w:hint="eastAsia"/>
        </w:rPr>
        <w:t>徐永明</w:t>
      </w:r>
      <w:r w:rsidRPr="008B3140">
        <w:rPr>
          <w:rFonts w:hint="eastAsia"/>
        </w:rPr>
        <w:t xml:space="preserve">　</w:t>
      </w:r>
      <w:r>
        <w:rPr>
          <w:rFonts w:hint="eastAsia"/>
        </w:rPr>
        <w:t xml:space="preserve">黃偉哲　</w:t>
      </w:r>
      <w:r w:rsidRPr="003A012B">
        <w:rPr>
          <w:rFonts w:hint="eastAsia"/>
        </w:rPr>
        <w:t>王惠美</w:t>
      </w:r>
      <w:r>
        <w:rPr>
          <w:rFonts w:hint="eastAsia"/>
        </w:rPr>
        <w:t xml:space="preserve">　蘇震清</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Pr>
          <w:rFonts w:cs="細明體" w:hint="eastAsia"/>
          <w:bCs/>
          <w:szCs w:val="32"/>
        </w:rPr>
        <w:t>台灣電力股份有限公司</w:t>
      </w:r>
      <w:r w:rsidRPr="00736A86">
        <w:rPr>
          <w:rFonts w:cs="細明體" w:hint="eastAsia"/>
          <w:bCs/>
          <w:szCs w:val="32"/>
        </w:rPr>
        <w:t>106</w:t>
      </w:r>
      <w:r w:rsidRPr="00736A86">
        <w:rPr>
          <w:rFonts w:cs="細明體" w:hint="eastAsia"/>
          <w:bCs/>
          <w:szCs w:val="32"/>
        </w:rPr>
        <w:t>年度預算案固定資產建設改良擴充計畫編列</w:t>
      </w:r>
      <w:r w:rsidRPr="00736A86">
        <w:rPr>
          <w:rFonts w:cs="細明體" w:hint="eastAsia"/>
          <w:bCs/>
          <w:szCs w:val="32"/>
        </w:rPr>
        <w:t>21</w:t>
      </w:r>
      <w:r w:rsidRPr="00736A86">
        <w:rPr>
          <w:rFonts w:cs="細明體" w:hint="eastAsia"/>
          <w:bCs/>
          <w:szCs w:val="32"/>
        </w:rPr>
        <w:t>項專案計畫，其中有</w:t>
      </w:r>
      <w:r w:rsidRPr="00736A86">
        <w:rPr>
          <w:rFonts w:cs="細明體" w:hint="eastAsia"/>
          <w:bCs/>
          <w:szCs w:val="32"/>
        </w:rPr>
        <w:t>8</w:t>
      </w:r>
      <w:r w:rsidRPr="00736A86">
        <w:rPr>
          <w:rFonts w:cs="細明體" w:hint="eastAsia"/>
          <w:bCs/>
          <w:szCs w:val="32"/>
        </w:rPr>
        <w:t>項屬</w:t>
      </w:r>
      <w:r w:rsidRPr="00736A86">
        <w:rPr>
          <w:rFonts w:cs="細明體" w:hint="eastAsia"/>
          <w:bCs/>
          <w:szCs w:val="32"/>
        </w:rPr>
        <w:t>106</w:t>
      </w:r>
      <w:r w:rsidRPr="00736A86">
        <w:rPr>
          <w:rFonts w:cs="細明體" w:hint="eastAsia"/>
          <w:bCs/>
          <w:szCs w:val="32"/>
        </w:rPr>
        <w:t>年度新興專案計畫。惟查：共</w:t>
      </w:r>
      <w:r w:rsidRPr="00736A86">
        <w:rPr>
          <w:rFonts w:cs="細明體" w:hint="eastAsia"/>
          <w:bCs/>
          <w:szCs w:val="32"/>
        </w:rPr>
        <w:t>4</w:t>
      </w:r>
      <w:r w:rsidRPr="00736A86">
        <w:rPr>
          <w:rFonts w:cs="細明體" w:hint="eastAsia"/>
          <w:bCs/>
          <w:szCs w:val="32"/>
        </w:rPr>
        <w:t>項計畫尚未獲行政院核定、部分計畫之可行性研究報告尚未經公司董事會通過，又太陽光電第三期計畫尚未開辦，即已預估計畫可能修正，顯示部分新興計畫預算編列作業未確實依預算法第</w:t>
      </w:r>
      <w:r w:rsidRPr="00736A86">
        <w:rPr>
          <w:rFonts w:cs="細明體" w:hint="eastAsia"/>
          <w:bCs/>
          <w:szCs w:val="32"/>
        </w:rPr>
        <w:t>34</w:t>
      </w:r>
      <w:r w:rsidRPr="00736A86">
        <w:rPr>
          <w:rFonts w:cs="細明體" w:hint="eastAsia"/>
          <w:bCs/>
          <w:szCs w:val="32"/>
        </w:rPr>
        <w:t>條規定辦理，恐有前置規劃評估作業未臻周妥，即倉促推動之虞，允</w:t>
      </w:r>
      <w:r>
        <w:rPr>
          <w:rFonts w:cs="細明體" w:hint="eastAsia"/>
          <w:bCs/>
          <w:szCs w:val="32"/>
        </w:rPr>
        <w:t>宜檢討改善。爰此，</w:t>
      </w:r>
      <w:r w:rsidRPr="00736A86">
        <w:rPr>
          <w:rFonts w:cs="細明體" w:hint="eastAsia"/>
          <w:bCs/>
          <w:szCs w:val="32"/>
        </w:rPr>
        <w:t>請</w:t>
      </w:r>
      <w:r>
        <w:rPr>
          <w:rFonts w:cs="細明體" w:hint="eastAsia"/>
          <w:bCs/>
          <w:szCs w:val="32"/>
        </w:rPr>
        <w:t>台灣電力股份有限公司於</w:t>
      </w:r>
      <w:r>
        <w:rPr>
          <w:rFonts w:cs="細明體" w:hint="eastAsia"/>
          <w:bCs/>
          <w:szCs w:val="32"/>
        </w:rPr>
        <w:t>2</w:t>
      </w:r>
      <w:r w:rsidRPr="00736A86">
        <w:rPr>
          <w:rFonts w:cs="細明體" w:hint="eastAsia"/>
          <w:bCs/>
          <w:szCs w:val="32"/>
        </w:rPr>
        <w:t>個月內提交專案報告，加強前置規劃及溝通協調作業，俾順利後續執行。</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徐永明</w:t>
      </w:r>
      <w:r w:rsidRPr="008B3140">
        <w:rPr>
          <w:rFonts w:hint="eastAsia"/>
        </w:rPr>
        <w:t xml:space="preserve">　</w:t>
      </w:r>
      <w:r w:rsidRPr="002863E6">
        <w:rPr>
          <w:rFonts w:hint="eastAsia"/>
        </w:rPr>
        <w:t>黃偉哲</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sidRPr="002863E6">
        <w:rPr>
          <w:rFonts w:hint="eastAsia"/>
          <w:bCs w:val="0"/>
        </w:rPr>
        <w:t>蘇震清</w:t>
      </w:r>
      <w:r>
        <w:rPr>
          <w:rFonts w:hint="eastAsia"/>
          <w:bCs w:val="0"/>
        </w:rPr>
        <w:t xml:space="preserve">　</w:t>
      </w:r>
      <w:r w:rsidRPr="003A012B">
        <w:rPr>
          <w:rFonts w:hint="eastAsia"/>
          <w:bCs w:val="0"/>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有關行政院農業委員會公告嚴重地層下陷地區內不利耕</w:t>
      </w:r>
      <w:r w:rsidRPr="00386429">
        <w:rPr>
          <w:rFonts w:cs="細明體" w:hint="eastAsia"/>
          <w:bCs/>
          <w:szCs w:val="32"/>
        </w:rPr>
        <w:t>作得設置綠能設施之農業用地範圍，其中有</w:t>
      </w:r>
      <w:r w:rsidRPr="00386429">
        <w:rPr>
          <w:rFonts w:cs="細明體" w:hint="eastAsia"/>
          <w:bCs/>
          <w:szCs w:val="32"/>
        </w:rPr>
        <w:t>13</w:t>
      </w:r>
      <w:r w:rsidRPr="00386429">
        <w:rPr>
          <w:rFonts w:cs="細明體" w:hint="eastAsia"/>
          <w:bCs/>
          <w:szCs w:val="32"/>
        </w:rPr>
        <w:t>區位於雲林縣境內。目前此</w:t>
      </w:r>
      <w:r w:rsidRPr="00386429">
        <w:rPr>
          <w:rFonts w:cs="細明體" w:hint="eastAsia"/>
          <w:bCs/>
          <w:szCs w:val="32"/>
        </w:rPr>
        <w:t>13</w:t>
      </w:r>
      <w:r w:rsidRPr="00386429">
        <w:rPr>
          <w:rFonts w:cs="細明體" w:hint="eastAsia"/>
          <w:bCs/>
          <w:szCs w:val="32"/>
        </w:rPr>
        <w:t>區已有太陽光電業進駐部分區域並</w:t>
      </w:r>
      <w:r w:rsidRPr="00386429">
        <w:rPr>
          <w:rFonts w:cs="細明體" w:hint="eastAsia"/>
          <w:bCs/>
          <w:szCs w:val="32"/>
        </w:rPr>
        <w:lastRenderedPageBreak/>
        <w:t>設置太陽光電系統，然而針對電力設施之升壓站及饋線，台灣電力股份有限公司應考量其公共性並評估自行興建之可行性。爰要求台灣電力股份有限公司儘速於</w:t>
      </w:r>
      <w:r w:rsidRPr="00386429">
        <w:rPr>
          <w:rFonts w:cs="細明體" w:hint="eastAsia"/>
          <w:bCs/>
          <w:szCs w:val="32"/>
        </w:rPr>
        <w:t>1</w:t>
      </w:r>
      <w:r w:rsidRPr="00386429">
        <w:rPr>
          <w:rFonts w:cs="細明體" w:hint="eastAsia"/>
          <w:bCs/>
          <w:szCs w:val="32"/>
        </w:rPr>
        <w:t>個月內提出興建規劃方案並送交</w:t>
      </w:r>
      <w:r>
        <w:rPr>
          <w:rFonts w:cs="細明體" w:hint="eastAsia"/>
          <w:bCs/>
          <w:szCs w:val="32"/>
        </w:rPr>
        <w:t>立法院</w:t>
      </w:r>
      <w:r w:rsidRPr="00736A86">
        <w:rPr>
          <w:rFonts w:cs="細明體" w:hint="eastAsia"/>
          <w:bCs/>
          <w:szCs w:val="32"/>
        </w:rPr>
        <w:t>經濟委員會。</w:t>
      </w:r>
    </w:p>
    <w:p w:rsidR="00D3420D" w:rsidRDefault="00D3420D" w:rsidP="00D3420D">
      <w:pPr>
        <w:pStyle w:val="aff4"/>
        <w:kinsoku w:val="0"/>
        <w:overflowPunct w:val="0"/>
        <w:autoSpaceDE w:val="0"/>
        <w:autoSpaceDN w:val="0"/>
        <w:ind w:left="3955" w:hangingChars="390" w:hanging="1296"/>
      </w:pPr>
      <w:r w:rsidRPr="008B3140">
        <w:rPr>
          <w:rFonts w:hint="eastAsia"/>
        </w:rPr>
        <w:t>提案人：</w:t>
      </w:r>
      <w:r>
        <w:rPr>
          <w:rFonts w:hint="eastAsia"/>
        </w:rPr>
        <w:t>蘇治芬</w:t>
      </w:r>
    </w:p>
    <w:p w:rsidR="00D3420D" w:rsidRPr="00736A86" w:rsidRDefault="00D3420D" w:rsidP="00D3420D">
      <w:pPr>
        <w:pStyle w:val="aff4"/>
        <w:kinsoku w:val="0"/>
        <w:overflowPunct w:val="0"/>
        <w:autoSpaceDE w:val="0"/>
        <w:autoSpaceDN w:val="0"/>
        <w:ind w:left="3955" w:hangingChars="390" w:hanging="1296"/>
        <w:rPr>
          <w:bCs w:val="0"/>
        </w:rPr>
      </w:pPr>
      <w:r>
        <w:rPr>
          <w:rFonts w:hint="eastAsia"/>
        </w:rPr>
        <w:t>連署人</w:t>
      </w:r>
      <w:r w:rsidRPr="008B3140">
        <w:rPr>
          <w:rFonts w:hint="eastAsia"/>
        </w:rPr>
        <w:t>：</w:t>
      </w:r>
      <w:r>
        <w:rPr>
          <w:rFonts w:hint="eastAsia"/>
        </w:rPr>
        <w:t xml:space="preserve">蘇震清　</w:t>
      </w:r>
      <w:r w:rsidRPr="006B6E7A">
        <w:rPr>
          <w:rFonts w:hint="eastAsia"/>
        </w:rPr>
        <w:t>王惠美</w:t>
      </w:r>
      <w:r>
        <w:rPr>
          <w:rFonts w:hint="eastAsia"/>
        </w:rPr>
        <w:t xml:space="preserve">　陳明文</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雲林縣境內由農委會公告之嚴重地層下陷地區內不利耕作得設置綠能設施之農業用地範圍共</w:t>
      </w:r>
      <w:r w:rsidRPr="00736A86">
        <w:rPr>
          <w:rFonts w:cs="細明體" w:hint="eastAsia"/>
          <w:bCs/>
          <w:szCs w:val="32"/>
        </w:rPr>
        <w:t>13</w:t>
      </w:r>
      <w:r w:rsidRPr="00736A86">
        <w:rPr>
          <w:rFonts w:cs="細明體" w:hint="eastAsia"/>
          <w:bCs/>
          <w:szCs w:val="32"/>
        </w:rPr>
        <w:t>區，因目前已有太陽光電業者陸續進駐，並興建太陽光電發電系統。爰建請</w:t>
      </w:r>
      <w:r>
        <w:rPr>
          <w:rFonts w:cs="細明體" w:hint="eastAsia"/>
          <w:bCs/>
          <w:szCs w:val="32"/>
        </w:rPr>
        <w:t>台灣電力股份有限公司</w:t>
      </w:r>
      <w:r w:rsidRPr="00736A86">
        <w:rPr>
          <w:rFonts w:cs="細明體" w:hint="eastAsia"/>
          <w:bCs/>
          <w:szCs w:val="32"/>
        </w:rPr>
        <w:t>評估此</w:t>
      </w:r>
      <w:r w:rsidRPr="00736A86">
        <w:rPr>
          <w:rFonts w:cs="細明體" w:hint="eastAsia"/>
          <w:bCs/>
          <w:szCs w:val="32"/>
        </w:rPr>
        <w:t>13</w:t>
      </w:r>
      <w:r>
        <w:rPr>
          <w:rFonts w:cs="細明體" w:hint="eastAsia"/>
          <w:bCs/>
          <w:szCs w:val="32"/>
        </w:rPr>
        <w:t>區之發電電力納入市電併聯網絡，於</w:t>
      </w:r>
      <w:r>
        <w:rPr>
          <w:rFonts w:cs="細明體" w:hint="eastAsia"/>
          <w:bCs/>
          <w:szCs w:val="32"/>
        </w:rPr>
        <w:t>2</w:t>
      </w:r>
      <w:r w:rsidRPr="00736A86">
        <w:rPr>
          <w:rFonts w:cs="細明體" w:hint="eastAsia"/>
          <w:bCs/>
          <w:szCs w:val="32"/>
        </w:rPr>
        <w:t>週內將相關規劃送交</w:t>
      </w:r>
      <w:r>
        <w:rPr>
          <w:rFonts w:cs="細明體" w:hint="eastAsia"/>
          <w:bCs/>
          <w:szCs w:val="32"/>
        </w:rPr>
        <w:t>立法院</w:t>
      </w:r>
      <w:r w:rsidRPr="00736A86">
        <w:rPr>
          <w:rFonts w:cs="細明體" w:hint="eastAsia"/>
          <w:bCs/>
          <w:szCs w:val="32"/>
        </w:rPr>
        <w:t>經濟委員會。</w:t>
      </w:r>
    </w:p>
    <w:p w:rsidR="00D3420D" w:rsidRPr="007E30FF" w:rsidRDefault="00D3420D" w:rsidP="00D3420D">
      <w:pPr>
        <w:pStyle w:val="aff4"/>
        <w:kinsoku w:val="0"/>
        <w:overflowPunct w:val="0"/>
        <w:autoSpaceDE w:val="0"/>
        <w:autoSpaceDN w:val="0"/>
        <w:ind w:left="3955" w:hangingChars="390" w:hanging="1296"/>
      </w:pPr>
      <w:r>
        <w:rPr>
          <w:rFonts w:hint="eastAsia"/>
        </w:rPr>
        <w:t>提案人：蘇治芬</w:t>
      </w:r>
    </w:p>
    <w:p w:rsidR="00D3420D" w:rsidRPr="007E30FF" w:rsidRDefault="00D3420D" w:rsidP="00D3420D">
      <w:pPr>
        <w:pStyle w:val="aff4"/>
        <w:kinsoku w:val="0"/>
        <w:overflowPunct w:val="0"/>
        <w:autoSpaceDE w:val="0"/>
        <w:autoSpaceDN w:val="0"/>
        <w:ind w:left="3955" w:hangingChars="390" w:hanging="1296"/>
      </w:pPr>
      <w:r w:rsidRPr="007E30FF">
        <w:rPr>
          <w:rFonts w:hint="eastAsia"/>
        </w:rPr>
        <w:t>連署人：蘇震清</w:t>
      </w:r>
      <w:r w:rsidRPr="000A70E0">
        <w:rPr>
          <w:rFonts w:hint="eastAsia"/>
        </w:rPr>
        <w:t xml:space="preserve">　王惠美</w:t>
      </w:r>
      <w:r>
        <w:rPr>
          <w:rFonts w:hint="eastAsia"/>
        </w:rPr>
        <w:t xml:space="preserve">　</w:t>
      </w:r>
      <w:r w:rsidRPr="007E30FF">
        <w:rPr>
          <w:rFonts w:hint="eastAsia"/>
        </w:rPr>
        <w:t>陳明文</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關於行政院農委會公告之嚴重地層下陷地區內不利耕作得設置綠能設施之農業用地範圍，全台目前共</w:t>
      </w:r>
      <w:r w:rsidRPr="00736A86">
        <w:rPr>
          <w:rFonts w:cs="細明體" w:hint="eastAsia"/>
          <w:bCs/>
          <w:szCs w:val="32"/>
        </w:rPr>
        <w:t>18</w:t>
      </w:r>
      <w:r w:rsidRPr="00736A86">
        <w:rPr>
          <w:rFonts w:cs="細明體" w:hint="eastAsia"/>
          <w:bCs/>
          <w:szCs w:val="32"/>
        </w:rPr>
        <w:t>區，位於彰化縣、雲林縣及嘉義縣。爰建請</w:t>
      </w:r>
      <w:r>
        <w:rPr>
          <w:rFonts w:cs="細明體" w:hint="eastAsia"/>
          <w:bCs/>
          <w:szCs w:val="32"/>
        </w:rPr>
        <w:t>台灣電力股份有限公司</w:t>
      </w:r>
      <w:r w:rsidRPr="00736A86">
        <w:rPr>
          <w:rFonts w:cs="細明體" w:hint="eastAsia"/>
          <w:bCs/>
          <w:szCs w:val="32"/>
        </w:rPr>
        <w:t>就此</w:t>
      </w:r>
      <w:r w:rsidRPr="00736A86">
        <w:rPr>
          <w:rFonts w:cs="細明體" w:hint="eastAsia"/>
          <w:bCs/>
          <w:szCs w:val="32"/>
        </w:rPr>
        <w:t>18</w:t>
      </w:r>
      <w:r w:rsidRPr="00736A86">
        <w:rPr>
          <w:rFonts w:cs="細明體" w:hint="eastAsia"/>
          <w:bCs/>
          <w:szCs w:val="32"/>
        </w:rPr>
        <w:t>區</w:t>
      </w:r>
      <w:r>
        <w:rPr>
          <w:rFonts w:cs="細明體" w:hint="eastAsia"/>
          <w:bCs/>
          <w:szCs w:val="32"/>
        </w:rPr>
        <w:t>進行全盤考量，評估設置升壓站之可能性，以利我國綠色能源發展，於</w:t>
      </w:r>
      <w:r>
        <w:rPr>
          <w:rFonts w:cs="細明體" w:hint="eastAsia"/>
          <w:bCs/>
          <w:szCs w:val="32"/>
        </w:rPr>
        <w:t>1</w:t>
      </w:r>
      <w:r w:rsidRPr="00736A86">
        <w:rPr>
          <w:rFonts w:cs="細明體" w:hint="eastAsia"/>
          <w:bCs/>
          <w:szCs w:val="32"/>
        </w:rPr>
        <w:t>個月內送交書面報告至</w:t>
      </w:r>
      <w:r>
        <w:rPr>
          <w:rFonts w:cs="細明體" w:hint="eastAsia"/>
          <w:bCs/>
          <w:szCs w:val="32"/>
        </w:rPr>
        <w:t>立法院</w:t>
      </w:r>
      <w:r w:rsidRPr="00736A86">
        <w:rPr>
          <w:rFonts w:cs="細明體" w:hint="eastAsia"/>
          <w:bCs/>
          <w:szCs w:val="32"/>
        </w:rPr>
        <w:t>經濟委員會。</w:t>
      </w:r>
    </w:p>
    <w:p w:rsidR="00D3420D" w:rsidRPr="007E30FF" w:rsidRDefault="00D3420D" w:rsidP="00D3420D">
      <w:pPr>
        <w:pStyle w:val="aff4"/>
        <w:kinsoku w:val="0"/>
        <w:overflowPunct w:val="0"/>
        <w:autoSpaceDE w:val="0"/>
        <w:autoSpaceDN w:val="0"/>
        <w:ind w:left="3955" w:hangingChars="390" w:hanging="1296"/>
      </w:pPr>
      <w:r>
        <w:rPr>
          <w:rFonts w:hint="eastAsia"/>
        </w:rPr>
        <w:t>提案人：蘇治芬</w:t>
      </w:r>
    </w:p>
    <w:p w:rsidR="00D3420D" w:rsidRPr="007E30FF" w:rsidRDefault="00D3420D" w:rsidP="00D3420D">
      <w:pPr>
        <w:pStyle w:val="aff4"/>
        <w:kinsoku w:val="0"/>
        <w:overflowPunct w:val="0"/>
        <w:autoSpaceDE w:val="0"/>
        <w:autoSpaceDN w:val="0"/>
        <w:ind w:left="3955" w:hangingChars="390" w:hanging="1296"/>
      </w:pPr>
      <w:r w:rsidRPr="007E30FF">
        <w:rPr>
          <w:rFonts w:hint="eastAsia"/>
        </w:rPr>
        <w:t>連署人：蘇震清</w:t>
      </w:r>
      <w:r>
        <w:rPr>
          <w:rFonts w:hint="eastAsia"/>
        </w:rPr>
        <w:t xml:space="preserve">　</w:t>
      </w:r>
      <w:r w:rsidRPr="007E30FF">
        <w:rPr>
          <w:rFonts w:hint="eastAsia"/>
        </w:rPr>
        <w:t>陳明文</w:t>
      </w:r>
      <w:r>
        <w:rPr>
          <w:rFonts w:hint="eastAsia"/>
        </w:rPr>
        <w:t xml:space="preserve">　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為因應未來再生能源大量發展，儲能系統亦為維持供電安全之選項，目前</w:t>
      </w:r>
      <w:r>
        <w:rPr>
          <w:rFonts w:cs="細明體" w:hint="eastAsia"/>
          <w:bCs/>
          <w:szCs w:val="32"/>
        </w:rPr>
        <w:t>台灣電力股份有限公司</w:t>
      </w:r>
      <w:r w:rsidRPr="00736A86">
        <w:rPr>
          <w:rFonts w:cs="細明體" w:hint="eastAsia"/>
          <w:bCs/>
          <w:szCs w:val="32"/>
        </w:rPr>
        <w:t>也投入研究及建置大小型示範場域。爰建請</w:t>
      </w:r>
      <w:r>
        <w:rPr>
          <w:rFonts w:cs="細明體" w:hint="eastAsia"/>
          <w:bCs/>
          <w:szCs w:val="32"/>
        </w:rPr>
        <w:t>台灣電力股份有限公司就現行變電所改為蓄電所及設置</w:t>
      </w:r>
      <w:r>
        <w:rPr>
          <w:rFonts w:cs="細明體" w:hint="eastAsia"/>
          <w:bCs/>
          <w:szCs w:val="32"/>
        </w:rPr>
        <w:t>2</w:t>
      </w:r>
      <w:r>
        <w:rPr>
          <w:rFonts w:cs="細明體" w:hint="eastAsia"/>
          <w:bCs/>
          <w:szCs w:val="32"/>
        </w:rPr>
        <w:t>個示範場域進行規劃，於</w:t>
      </w:r>
      <w:r>
        <w:rPr>
          <w:rFonts w:cs="細明體" w:hint="eastAsia"/>
          <w:bCs/>
          <w:szCs w:val="32"/>
        </w:rPr>
        <w:t>1</w:t>
      </w:r>
      <w:r w:rsidRPr="00736A86">
        <w:rPr>
          <w:rFonts w:cs="細明體" w:hint="eastAsia"/>
          <w:bCs/>
          <w:szCs w:val="32"/>
        </w:rPr>
        <w:t>個月內送交規劃評估報告至</w:t>
      </w:r>
      <w:r>
        <w:rPr>
          <w:rFonts w:cs="細明體" w:hint="eastAsia"/>
          <w:bCs/>
          <w:szCs w:val="32"/>
        </w:rPr>
        <w:t>立法院</w:t>
      </w:r>
      <w:r w:rsidRPr="00736A86">
        <w:rPr>
          <w:rFonts w:cs="細明體" w:hint="eastAsia"/>
          <w:bCs/>
          <w:szCs w:val="32"/>
        </w:rPr>
        <w:t>經濟委員會。</w:t>
      </w:r>
    </w:p>
    <w:p w:rsidR="00D3420D" w:rsidRPr="007E30FF" w:rsidRDefault="00D3420D" w:rsidP="00D3420D">
      <w:pPr>
        <w:pStyle w:val="aff4"/>
        <w:kinsoku w:val="0"/>
        <w:overflowPunct w:val="0"/>
        <w:autoSpaceDE w:val="0"/>
        <w:autoSpaceDN w:val="0"/>
        <w:ind w:left="3955" w:hangingChars="390" w:hanging="1296"/>
      </w:pPr>
      <w:r>
        <w:rPr>
          <w:rFonts w:hint="eastAsia"/>
        </w:rPr>
        <w:t>提案人：蘇治芬</w:t>
      </w:r>
    </w:p>
    <w:p w:rsidR="00D3420D" w:rsidRPr="007E30FF" w:rsidRDefault="00D3420D" w:rsidP="00D3420D">
      <w:pPr>
        <w:pStyle w:val="aff4"/>
        <w:kinsoku w:val="0"/>
        <w:overflowPunct w:val="0"/>
        <w:autoSpaceDE w:val="0"/>
        <w:autoSpaceDN w:val="0"/>
        <w:ind w:left="3955" w:hangingChars="390" w:hanging="1296"/>
      </w:pPr>
      <w:r w:rsidRPr="007E30FF">
        <w:rPr>
          <w:rFonts w:hint="eastAsia"/>
        </w:rPr>
        <w:t>連署人：</w:t>
      </w:r>
      <w:r>
        <w:rPr>
          <w:rFonts w:hint="eastAsia"/>
        </w:rPr>
        <w:t xml:space="preserve">蔡培慧　</w:t>
      </w:r>
      <w:r w:rsidRPr="007E30FF">
        <w:rPr>
          <w:rFonts w:hint="eastAsia"/>
        </w:rPr>
        <w:t>蘇震清</w:t>
      </w:r>
      <w:r>
        <w:rPr>
          <w:rFonts w:hint="eastAsia"/>
        </w:rPr>
        <w:t xml:space="preserve">　</w:t>
      </w:r>
      <w:r w:rsidRPr="007E30FF">
        <w:rPr>
          <w:rFonts w:hint="eastAsia"/>
        </w:rPr>
        <w:t>陳明文</w:t>
      </w:r>
      <w:r>
        <w:rPr>
          <w:rFonts w:hint="eastAsia"/>
        </w:rPr>
        <w:t xml:space="preserve">　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Pr>
          <w:rFonts w:cs="細明體" w:hint="eastAsia"/>
          <w:bCs/>
          <w:szCs w:val="32"/>
        </w:rPr>
        <w:lastRenderedPageBreak/>
        <w:t>台灣電力股份有限公司積存鉅</w:t>
      </w:r>
      <w:r w:rsidRPr="00736A86">
        <w:rPr>
          <w:rFonts w:cs="細明體" w:hint="eastAsia"/>
          <w:bCs/>
          <w:szCs w:val="32"/>
        </w:rPr>
        <w:t>額物料存貨，不僅積壓資金，亦增加管理負擔與風險，且購入時間久遠，恐衍生品質劣化與不堪使用而須報廢之浪費情事。爰此，建請</w:t>
      </w:r>
      <w:r>
        <w:rPr>
          <w:rFonts w:cs="細明體" w:hint="eastAsia"/>
          <w:bCs/>
          <w:szCs w:val="32"/>
        </w:rPr>
        <w:t>台灣電力股份有限公司儘速檢討改善，於</w:t>
      </w:r>
      <w:r>
        <w:rPr>
          <w:rFonts w:cs="細明體" w:hint="eastAsia"/>
          <w:bCs/>
          <w:szCs w:val="32"/>
        </w:rPr>
        <w:t>1</w:t>
      </w:r>
      <w:r>
        <w:rPr>
          <w:rFonts w:cs="細明體" w:hint="eastAsia"/>
          <w:bCs/>
          <w:szCs w:val="32"/>
        </w:rPr>
        <w:t>個月內送交報告至立法院</w:t>
      </w:r>
      <w:r w:rsidRPr="00736A86">
        <w:rPr>
          <w:rFonts w:cs="細明體" w:hint="eastAsia"/>
          <w:bCs/>
          <w:szCs w:val="32"/>
        </w:rPr>
        <w:t>經濟委員會。</w:t>
      </w:r>
    </w:p>
    <w:p w:rsidR="00D3420D" w:rsidRPr="007E30FF" w:rsidRDefault="00D3420D" w:rsidP="00D3420D">
      <w:pPr>
        <w:pStyle w:val="aff4"/>
        <w:kinsoku w:val="0"/>
        <w:overflowPunct w:val="0"/>
        <w:autoSpaceDE w:val="0"/>
        <w:autoSpaceDN w:val="0"/>
        <w:ind w:left="3955" w:hangingChars="390" w:hanging="1296"/>
      </w:pPr>
      <w:r>
        <w:rPr>
          <w:rFonts w:hint="eastAsia"/>
        </w:rPr>
        <w:t>提案人：蘇治芬</w:t>
      </w:r>
    </w:p>
    <w:p w:rsidR="00D3420D" w:rsidRPr="007E30FF" w:rsidRDefault="00D3420D" w:rsidP="00D3420D">
      <w:pPr>
        <w:pStyle w:val="aff4"/>
        <w:kinsoku w:val="0"/>
        <w:overflowPunct w:val="0"/>
        <w:autoSpaceDE w:val="0"/>
        <w:autoSpaceDN w:val="0"/>
        <w:ind w:left="3955" w:hangingChars="390" w:hanging="1296"/>
      </w:pPr>
      <w:r w:rsidRPr="007E30FF">
        <w:rPr>
          <w:rFonts w:hint="eastAsia"/>
        </w:rPr>
        <w:t>連署人：</w:t>
      </w:r>
      <w:r>
        <w:rPr>
          <w:rFonts w:hint="eastAsia"/>
        </w:rPr>
        <w:t xml:space="preserve">蔡培慧　</w:t>
      </w:r>
      <w:r w:rsidRPr="007E30FF">
        <w:rPr>
          <w:rFonts w:hint="eastAsia"/>
        </w:rPr>
        <w:t>蘇震清</w:t>
      </w:r>
      <w:r>
        <w:rPr>
          <w:rFonts w:hint="eastAsia"/>
        </w:rPr>
        <w:t xml:space="preserve">　</w:t>
      </w:r>
      <w:r w:rsidRPr="007E30FF">
        <w:rPr>
          <w:rFonts w:hint="eastAsia"/>
        </w:rPr>
        <w:t>陳明文</w:t>
      </w:r>
      <w:r>
        <w:rPr>
          <w:rFonts w:hint="eastAsia"/>
        </w:rPr>
        <w:t xml:space="preserve">　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Pr>
          <w:rFonts w:cs="細明體" w:hint="eastAsia"/>
          <w:bCs/>
          <w:szCs w:val="32"/>
        </w:rPr>
        <w:t>台灣電力股份有限公司</w:t>
      </w:r>
      <w:r w:rsidRPr="00736A86">
        <w:rPr>
          <w:rFonts w:cs="細明體" w:hint="eastAsia"/>
          <w:bCs/>
          <w:szCs w:val="32"/>
        </w:rPr>
        <w:t>管理之水壩水庫清淤作業多數仰賴自然水力排砂方式，然多數水壩水庫均嚴重淤積，有效蓄水量不及</w:t>
      </w:r>
      <w:r>
        <w:rPr>
          <w:rFonts w:cs="細明體" w:hint="eastAsia"/>
          <w:bCs/>
          <w:szCs w:val="32"/>
        </w:rPr>
        <w:t>六</w:t>
      </w:r>
      <w:r w:rsidRPr="00736A86">
        <w:rPr>
          <w:rFonts w:cs="細明體" w:hint="eastAsia"/>
          <w:bCs/>
          <w:szCs w:val="32"/>
        </w:rPr>
        <w:t>成，顯示自然水力排砂方式不足以應付淤積之速度。爰建請</w:t>
      </w:r>
      <w:r>
        <w:rPr>
          <w:rFonts w:cs="細明體" w:hint="eastAsia"/>
          <w:bCs/>
          <w:szCs w:val="32"/>
        </w:rPr>
        <w:t>台灣電力股份有限公司</w:t>
      </w:r>
      <w:r w:rsidRPr="00736A86">
        <w:rPr>
          <w:rFonts w:cs="細明體" w:hint="eastAsia"/>
          <w:bCs/>
          <w:szCs w:val="32"/>
        </w:rPr>
        <w:t>全面檢</w:t>
      </w:r>
      <w:r>
        <w:rPr>
          <w:rFonts w:cs="細明體" w:hint="eastAsia"/>
          <w:bCs/>
          <w:szCs w:val="32"/>
        </w:rPr>
        <w:t>討並研擬水壩水庫整體清淤計畫，以提升水力供電之能量與穩定度，於</w:t>
      </w:r>
      <w:r>
        <w:rPr>
          <w:rFonts w:cs="細明體" w:hint="eastAsia"/>
          <w:bCs/>
          <w:szCs w:val="32"/>
        </w:rPr>
        <w:t>1</w:t>
      </w:r>
      <w:r w:rsidRPr="00736A86">
        <w:rPr>
          <w:rFonts w:cs="細明體" w:hint="eastAsia"/>
          <w:bCs/>
          <w:szCs w:val="32"/>
        </w:rPr>
        <w:t>個月內送交檢討報告至</w:t>
      </w:r>
      <w:r>
        <w:rPr>
          <w:rFonts w:cs="細明體" w:hint="eastAsia"/>
          <w:bCs/>
          <w:szCs w:val="32"/>
        </w:rPr>
        <w:t>立法院</w:t>
      </w:r>
      <w:r w:rsidRPr="00736A86">
        <w:rPr>
          <w:rFonts w:cs="細明體" w:hint="eastAsia"/>
          <w:bCs/>
          <w:szCs w:val="32"/>
        </w:rPr>
        <w:t>經濟委員會。</w:t>
      </w:r>
    </w:p>
    <w:p w:rsidR="00D3420D" w:rsidRPr="007E30FF" w:rsidRDefault="00D3420D" w:rsidP="00D3420D">
      <w:pPr>
        <w:pStyle w:val="aff4"/>
        <w:kinsoku w:val="0"/>
        <w:overflowPunct w:val="0"/>
        <w:autoSpaceDE w:val="0"/>
        <w:autoSpaceDN w:val="0"/>
        <w:ind w:left="3955" w:hangingChars="390" w:hanging="1296"/>
      </w:pPr>
      <w:r w:rsidRPr="007E30FF">
        <w:rPr>
          <w:rFonts w:hint="eastAsia"/>
        </w:rPr>
        <w:t>提案人：蘇</w:t>
      </w:r>
      <w:r>
        <w:rPr>
          <w:rFonts w:hint="eastAsia"/>
        </w:rPr>
        <w:t>治芬</w:t>
      </w:r>
    </w:p>
    <w:p w:rsidR="00D3420D" w:rsidRPr="007E30FF" w:rsidRDefault="00D3420D" w:rsidP="00D3420D">
      <w:pPr>
        <w:pStyle w:val="aff4"/>
        <w:kinsoku w:val="0"/>
        <w:overflowPunct w:val="0"/>
        <w:autoSpaceDE w:val="0"/>
        <w:autoSpaceDN w:val="0"/>
        <w:ind w:left="3955" w:hangingChars="390" w:hanging="1296"/>
      </w:pPr>
      <w:r w:rsidRPr="007E30FF">
        <w:rPr>
          <w:rFonts w:hint="eastAsia"/>
        </w:rPr>
        <w:t>連署人：</w:t>
      </w:r>
      <w:r>
        <w:rPr>
          <w:rFonts w:hint="eastAsia"/>
        </w:rPr>
        <w:t xml:space="preserve">蔡培慧　</w:t>
      </w:r>
      <w:r w:rsidRPr="007E30FF">
        <w:rPr>
          <w:rFonts w:hint="eastAsia"/>
        </w:rPr>
        <w:t>蘇震清</w:t>
      </w:r>
      <w:r>
        <w:rPr>
          <w:rFonts w:hint="eastAsia"/>
        </w:rPr>
        <w:t xml:space="preserve">　</w:t>
      </w:r>
      <w:r w:rsidRPr="007E30FF">
        <w:rPr>
          <w:rFonts w:hint="eastAsia"/>
        </w:rPr>
        <w:t>陳明文</w:t>
      </w:r>
      <w:r>
        <w:rPr>
          <w:rFonts w:hint="eastAsia"/>
        </w:rPr>
        <w:t xml:space="preserve">　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Pr>
          <w:rFonts w:cs="細明體" w:hint="eastAsia"/>
          <w:bCs/>
          <w:szCs w:val="32"/>
        </w:rPr>
        <w:t>台灣電力股份有限公司</w:t>
      </w:r>
      <w:r w:rsidRPr="00736A86">
        <w:rPr>
          <w:rFonts w:cs="細明體" w:hint="eastAsia"/>
          <w:bCs/>
          <w:szCs w:val="32"/>
        </w:rPr>
        <w:t>106</w:t>
      </w:r>
      <w:r w:rsidRPr="00736A86">
        <w:rPr>
          <w:rFonts w:cs="細明體" w:hint="eastAsia"/>
          <w:bCs/>
          <w:szCs w:val="32"/>
        </w:rPr>
        <w:t>年度預計線路損失</w:t>
      </w:r>
      <w:r w:rsidRPr="00736A86">
        <w:rPr>
          <w:rFonts w:cs="細明體" w:hint="eastAsia"/>
          <w:bCs/>
          <w:szCs w:val="32"/>
        </w:rPr>
        <w:t>98</w:t>
      </w:r>
      <w:r w:rsidRPr="00736A86">
        <w:rPr>
          <w:rFonts w:cs="細明體" w:hint="eastAsia"/>
          <w:bCs/>
          <w:szCs w:val="32"/>
        </w:rPr>
        <w:t>億</w:t>
      </w:r>
      <w:r w:rsidRPr="00736A86">
        <w:rPr>
          <w:rFonts w:cs="細明體" w:hint="eastAsia"/>
          <w:bCs/>
          <w:szCs w:val="32"/>
        </w:rPr>
        <w:t>3,920</w:t>
      </w:r>
      <w:r w:rsidRPr="00736A86">
        <w:rPr>
          <w:rFonts w:cs="細明體" w:hint="eastAsia"/>
          <w:bCs/>
          <w:szCs w:val="32"/>
        </w:rPr>
        <w:t>萬</w:t>
      </w:r>
      <w:r w:rsidRPr="00736A86">
        <w:rPr>
          <w:rFonts w:cs="細明體" w:hint="eastAsia"/>
          <w:bCs/>
          <w:szCs w:val="32"/>
        </w:rPr>
        <w:t>9</w:t>
      </w:r>
      <w:r w:rsidRPr="00736A86">
        <w:rPr>
          <w:rFonts w:cs="細明體" w:hint="eastAsia"/>
          <w:bCs/>
          <w:szCs w:val="32"/>
        </w:rPr>
        <w:t>千度，換算損失金額將高達</w:t>
      </w:r>
      <w:r w:rsidRPr="00736A86">
        <w:rPr>
          <w:rFonts w:cs="細明體" w:hint="eastAsia"/>
          <w:bCs/>
          <w:szCs w:val="32"/>
        </w:rPr>
        <w:t>224.12</w:t>
      </w:r>
      <w:r w:rsidRPr="00736A86">
        <w:rPr>
          <w:rFonts w:cs="細明體" w:hint="eastAsia"/>
          <w:bCs/>
          <w:szCs w:val="32"/>
        </w:rPr>
        <w:t>億餘元，劇烈影響供電成本，鑑於線路損失雖無可避免但仍可藉由相關措施減緩損失。爰建請</w:t>
      </w:r>
      <w:r>
        <w:rPr>
          <w:rFonts w:cs="細明體" w:hint="eastAsia"/>
          <w:bCs/>
          <w:szCs w:val="32"/>
        </w:rPr>
        <w:t>台灣電力股份有限公司</w:t>
      </w:r>
      <w:r w:rsidRPr="00736A86">
        <w:rPr>
          <w:rFonts w:cs="細明體" w:hint="eastAsia"/>
          <w:bCs/>
          <w:szCs w:val="32"/>
        </w:rPr>
        <w:t>應以</w:t>
      </w:r>
      <w:r w:rsidRPr="00736A86">
        <w:rPr>
          <w:rFonts w:cs="細明體" w:hint="eastAsia"/>
          <w:bCs/>
          <w:szCs w:val="32"/>
        </w:rPr>
        <w:t>104</w:t>
      </w:r>
      <w:r w:rsidRPr="00736A86">
        <w:rPr>
          <w:rFonts w:cs="細明體" w:hint="eastAsia"/>
          <w:bCs/>
          <w:szCs w:val="32"/>
        </w:rPr>
        <w:t>年度線損率</w:t>
      </w:r>
      <w:r w:rsidRPr="00736A86">
        <w:rPr>
          <w:rFonts w:cs="細明體" w:hint="eastAsia"/>
          <w:bCs/>
          <w:szCs w:val="32"/>
        </w:rPr>
        <w:t>3.72%</w:t>
      </w:r>
      <w:r>
        <w:rPr>
          <w:rFonts w:cs="細明體" w:hint="eastAsia"/>
          <w:bCs/>
          <w:szCs w:val="32"/>
        </w:rPr>
        <w:t>為目標，研議改善措施，積極抑減線路損失，於</w:t>
      </w:r>
      <w:r>
        <w:rPr>
          <w:rFonts w:cs="細明體" w:hint="eastAsia"/>
          <w:bCs/>
          <w:szCs w:val="32"/>
        </w:rPr>
        <w:t>3</w:t>
      </w:r>
      <w:r w:rsidRPr="00736A86">
        <w:rPr>
          <w:rFonts w:cs="細明體" w:hint="eastAsia"/>
          <w:bCs/>
          <w:szCs w:val="32"/>
        </w:rPr>
        <w:t>週內將書面報告送交</w:t>
      </w:r>
      <w:r>
        <w:rPr>
          <w:rFonts w:cs="細明體" w:hint="eastAsia"/>
          <w:bCs/>
          <w:szCs w:val="32"/>
        </w:rPr>
        <w:t>立法院</w:t>
      </w:r>
      <w:r w:rsidRPr="00736A86">
        <w:rPr>
          <w:rFonts w:cs="細明體" w:hint="eastAsia"/>
          <w:bCs/>
          <w:szCs w:val="32"/>
        </w:rPr>
        <w:t>經濟委員會。</w:t>
      </w:r>
    </w:p>
    <w:p w:rsidR="00D3420D" w:rsidRPr="007E30FF" w:rsidRDefault="00D3420D" w:rsidP="00D3420D">
      <w:pPr>
        <w:pStyle w:val="aff4"/>
        <w:kinsoku w:val="0"/>
        <w:overflowPunct w:val="0"/>
        <w:autoSpaceDE w:val="0"/>
        <w:autoSpaceDN w:val="0"/>
        <w:ind w:left="3955" w:hangingChars="390" w:hanging="1296"/>
      </w:pPr>
      <w:r>
        <w:rPr>
          <w:rFonts w:hint="eastAsia"/>
        </w:rPr>
        <w:t>提案人：蘇治芬</w:t>
      </w:r>
    </w:p>
    <w:p w:rsidR="00D3420D" w:rsidRPr="007E30FF" w:rsidRDefault="00D3420D" w:rsidP="00D3420D">
      <w:pPr>
        <w:pStyle w:val="aff4"/>
        <w:kinsoku w:val="0"/>
        <w:overflowPunct w:val="0"/>
        <w:autoSpaceDE w:val="0"/>
        <w:autoSpaceDN w:val="0"/>
        <w:ind w:left="3955" w:hangingChars="390" w:hanging="1296"/>
      </w:pPr>
      <w:r w:rsidRPr="007E30FF">
        <w:rPr>
          <w:rFonts w:hint="eastAsia"/>
        </w:rPr>
        <w:t>連署人：</w:t>
      </w:r>
      <w:r>
        <w:rPr>
          <w:rFonts w:hint="eastAsia"/>
        </w:rPr>
        <w:t xml:space="preserve">蔡培慧　</w:t>
      </w:r>
      <w:r w:rsidRPr="007E30FF">
        <w:rPr>
          <w:rFonts w:hint="eastAsia"/>
        </w:rPr>
        <w:t>蘇震清</w:t>
      </w:r>
      <w:r>
        <w:rPr>
          <w:rFonts w:hint="eastAsia"/>
        </w:rPr>
        <w:t xml:space="preserve">　</w:t>
      </w:r>
      <w:r w:rsidRPr="007E30FF">
        <w:rPr>
          <w:rFonts w:hint="eastAsia"/>
        </w:rPr>
        <w:t>陳明文</w:t>
      </w:r>
      <w:r>
        <w:rPr>
          <w:rFonts w:hint="eastAsia"/>
        </w:rPr>
        <w:t xml:space="preserve">　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Pr>
          <w:rFonts w:cs="細明體" w:hint="eastAsia"/>
          <w:bCs/>
          <w:szCs w:val="32"/>
        </w:rPr>
        <w:t>台灣電力股份有限公司</w:t>
      </w:r>
      <w:r w:rsidRPr="00736A86">
        <w:rPr>
          <w:rFonts w:cs="細明體" w:hint="eastAsia"/>
          <w:bCs/>
          <w:szCs w:val="32"/>
        </w:rPr>
        <w:t>供電系統主要劃分為北、中、南</w:t>
      </w:r>
      <w:r w:rsidRPr="00736A86">
        <w:rPr>
          <w:rFonts w:cs="細明體" w:hint="eastAsia"/>
          <w:bCs/>
          <w:szCs w:val="32"/>
        </w:rPr>
        <w:t>3</w:t>
      </w:r>
      <w:r w:rsidRPr="00736A86">
        <w:rPr>
          <w:rFonts w:cs="細明體" w:hint="eastAsia"/>
          <w:bCs/>
          <w:szCs w:val="32"/>
        </w:rPr>
        <w:t>個地區，各區域內電力供應維持發電與用電相當為最佳，若區域內發電不足以供應用電需求時，必須透過跨區輸電幹線輸送融通電力支援。</w:t>
      </w:r>
      <w:r w:rsidRPr="00736A86">
        <w:rPr>
          <w:rFonts w:cs="細明體" w:hint="eastAsia"/>
          <w:bCs/>
          <w:szCs w:val="32"/>
        </w:rPr>
        <w:t>104</w:t>
      </w:r>
      <w:r w:rsidRPr="00736A86">
        <w:rPr>
          <w:rFonts w:cs="細明體" w:hint="eastAsia"/>
          <w:bCs/>
          <w:szCs w:val="32"/>
        </w:rPr>
        <w:t>年度北部地區供電勉強達平衡，但電源僅占全系統</w:t>
      </w:r>
      <w:r w:rsidRPr="00736A86">
        <w:rPr>
          <w:rFonts w:cs="細明體" w:hint="eastAsia"/>
          <w:bCs/>
          <w:szCs w:val="32"/>
        </w:rPr>
        <w:t>34</w:t>
      </w:r>
      <w:r w:rsidRPr="00736A86">
        <w:rPr>
          <w:rFonts w:cs="細明體" w:hint="eastAsia"/>
          <w:bCs/>
          <w:szCs w:val="32"/>
        </w:rPr>
        <w:t>％，用電量卻占</w:t>
      </w:r>
      <w:r w:rsidRPr="00736A86">
        <w:rPr>
          <w:rFonts w:cs="細明體" w:hint="eastAsia"/>
          <w:bCs/>
          <w:szCs w:val="32"/>
        </w:rPr>
        <w:t>39</w:t>
      </w:r>
      <w:r w:rsidRPr="00736A86">
        <w:rPr>
          <w:rFonts w:cs="細明體" w:hint="eastAsia"/>
          <w:bCs/>
          <w:szCs w:val="32"/>
        </w:rPr>
        <w:t>％</w:t>
      </w:r>
      <w:r w:rsidRPr="00736A86">
        <w:rPr>
          <w:rFonts w:cs="細明體" w:hint="eastAsia"/>
          <w:bCs/>
          <w:szCs w:val="32"/>
        </w:rPr>
        <w:lastRenderedPageBreak/>
        <w:t>，因此在機組運轉情況及經濟調度考量下，仍需調度部分中南部電力北送因應，按我國長期負載預測推估，</w:t>
      </w:r>
      <w:r w:rsidRPr="00736A86">
        <w:rPr>
          <w:rFonts w:cs="細明體" w:hint="eastAsia"/>
          <w:bCs/>
          <w:szCs w:val="32"/>
        </w:rPr>
        <w:t>107</w:t>
      </w:r>
      <w:r w:rsidRPr="00736A86">
        <w:rPr>
          <w:rFonts w:cs="細明體" w:hint="eastAsia"/>
          <w:bCs/>
          <w:szCs w:val="32"/>
        </w:rPr>
        <w:t>至</w:t>
      </w:r>
      <w:r w:rsidRPr="00736A86">
        <w:rPr>
          <w:rFonts w:cs="細明體" w:hint="eastAsia"/>
          <w:bCs/>
          <w:szCs w:val="32"/>
        </w:rPr>
        <w:t>114</w:t>
      </w:r>
      <w:r w:rsidRPr="00736A86">
        <w:rPr>
          <w:rFonts w:cs="細明體" w:hint="eastAsia"/>
          <w:bCs/>
          <w:szCs w:val="32"/>
        </w:rPr>
        <w:t>年度北部電源不足以支應北部負載，北部地區恐發生限電危機，鑑於電源開發計畫辦理期程較一般工程建設為長，本案允應提早預為籌謀因應。</w:t>
      </w:r>
    </w:p>
    <w:p w:rsidR="00D3420D" w:rsidRPr="007E30FF"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邱志偉</w:t>
      </w:r>
      <w:r w:rsidRPr="007E30FF">
        <w:rPr>
          <w:rFonts w:hint="eastAsia"/>
        </w:rPr>
        <w:t xml:space="preserve">　</w:t>
      </w:r>
      <w:r w:rsidRPr="008046A7">
        <w:rPr>
          <w:rFonts w:hint="eastAsia"/>
        </w:rPr>
        <w:t xml:space="preserve">蘇震清　</w:t>
      </w:r>
      <w:r>
        <w:rPr>
          <w:rFonts w:hint="eastAsia"/>
        </w:rPr>
        <w:t>黃偉哲　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Pr>
          <w:rFonts w:cs="細明體" w:hint="eastAsia"/>
          <w:bCs/>
          <w:szCs w:val="32"/>
        </w:rPr>
        <w:t>台灣電力股份有限公司</w:t>
      </w:r>
      <w:r w:rsidRPr="00736A86">
        <w:rPr>
          <w:rFonts w:cs="細明體" w:hint="eastAsia"/>
          <w:bCs/>
          <w:szCs w:val="32"/>
        </w:rPr>
        <w:t>106</w:t>
      </w:r>
      <w:r w:rsidRPr="00736A86">
        <w:rPr>
          <w:rFonts w:cs="細明體" w:hint="eastAsia"/>
          <w:bCs/>
          <w:szCs w:val="32"/>
        </w:rPr>
        <w:t>年度預算案水力發電費用科目編列</w:t>
      </w:r>
      <w:r w:rsidRPr="00736A86">
        <w:rPr>
          <w:rFonts w:cs="細明體" w:hint="eastAsia"/>
          <w:bCs/>
          <w:szCs w:val="32"/>
        </w:rPr>
        <w:t>82</w:t>
      </w:r>
      <w:r w:rsidRPr="00736A86">
        <w:rPr>
          <w:rFonts w:cs="細明體" w:hint="eastAsia"/>
          <w:bCs/>
          <w:szCs w:val="32"/>
        </w:rPr>
        <w:t>億</w:t>
      </w:r>
      <w:r w:rsidRPr="00736A86">
        <w:rPr>
          <w:rFonts w:cs="細明體" w:hint="eastAsia"/>
          <w:bCs/>
          <w:szCs w:val="32"/>
        </w:rPr>
        <w:t>8,270</w:t>
      </w:r>
      <w:r w:rsidRPr="00736A86">
        <w:rPr>
          <w:rFonts w:cs="細明體" w:hint="eastAsia"/>
          <w:bCs/>
          <w:szCs w:val="32"/>
        </w:rPr>
        <w:t>萬</w:t>
      </w:r>
      <w:r w:rsidRPr="00736A86">
        <w:rPr>
          <w:rFonts w:cs="細明體" w:hint="eastAsia"/>
          <w:bCs/>
          <w:szCs w:val="32"/>
        </w:rPr>
        <w:t>2</w:t>
      </w:r>
      <w:r w:rsidRPr="00736A86">
        <w:rPr>
          <w:rFonts w:cs="細明體" w:hint="eastAsia"/>
          <w:bCs/>
          <w:szCs w:val="32"/>
        </w:rPr>
        <w:t>千元，預計發電量</w:t>
      </w:r>
      <w:r w:rsidRPr="00736A86">
        <w:rPr>
          <w:rFonts w:cs="細明體" w:hint="eastAsia"/>
          <w:bCs/>
          <w:szCs w:val="32"/>
        </w:rPr>
        <w:t>75</w:t>
      </w:r>
      <w:r w:rsidRPr="00736A86">
        <w:rPr>
          <w:rFonts w:cs="細明體" w:hint="eastAsia"/>
          <w:bCs/>
          <w:szCs w:val="32"/>
        </w:rPr>
        <w:t>億</w:t>
      </w:r>
      <w:r w:rsidRPr="00736A86">
        <w:rPr>
          <w:rFonts w:cs="細明體" w:hint="eastAsia"/>
          <w:bCs/>
          <w:szCs w:val="32"/>
        </w:rPr>
        <w:t>8,820</w:t>
      </w:r>
      <w:r w:rsidRPr="00736A86">
        <w:rPr>
          <w:rFonts w:cs="細明體" w:hint="eastAsia"/>
          <w:bCs/>
          <w:szCs w:val="32"/>
        </w:rPr>
        <w:t>萬度。經查發電用之水壩</w:t>
      </w:r>
      <w:r w:rsidRPr="00736A86">
        <w:rPr>
          <w:rFonts w:cs="細明體" w:hint="eastAsia"/>
          <w:bCs/>
          <w:szCs w:val="32"/>
        </w:rPr>
        <w:t>(</w:t>
      </w:r>
      <w:r w:rsidRPr="00736A86">
        <w:rPr>
          <w:rFonts w:cs="細明體" w:hint="eastAsia"/>
          <w:bCs/>
          <w:szCs w:val="32"/>
        </w:rPr>
        <w:t>庫</w:t>
      </w:r>
      <w:r w:rsidRPr="00736A86">
        <w:rPr>
          <w:rFonts w:cs="細明體" w:hint="eastAsia"/>
          <w:bCs/>
          <w:szCs w:val="32"/>
        </w:rPr>
        <w:t>)</w:t>
      </w:r>
      <w:r w:rsidRPr="00736A86">
        <w:rPr>
          <w:rFonts w:cs="細明體" w:hint="eastAsia"/>
          <w:bCs/>
          <w:szCs w:val="32"/>
        </w:rPr>
        <w:t>淤積嚴重，有效蓄水量不及</w:t>
      </w:r>
      <w:r>
        <w:rPr>
          <w:rFonts w:cs="細明體" w:hint="eastAsia"/>
          <w:bCs/>
          <w:szCs w:val="32"/>
        </w:rPr>
        <w:t>六</w:t>
      </w:r>
      <w:r w:rsidRPr="00736A86">
        <w:rPr>
          <w:rFonts w:cs="細明體" w:hint="eastAsia"/>
          <w:bCs/>
          <w:szCs w:val="32"/>
        </w:rPr>
        <w:t>成，水力發電效率不如預期。另查</w:t>
      </w:r>
      <w:r>
        <w:rPr>
          <w:rFonts w:cs="細明體" w:hint="eastAsia"/>
          <w:bCs/>
          <w:szCs w:val="32"/>
        </w:rPr>
        <w:t>台灣電力股份有限公司水壩清淤作業分為自然水力排砂及人為陸挖</w:t>
      </w:r>
      <w:r>
        <w:rPr>
          <w:rFonts w:cs="細明體" w:hint="eastAsia"/>
          <w:bCs/>
          <w:szCs w:val="32"/>
        </w:rPr>
        <w:t>2</w:t>
      </w:r>
      <w:r w:rsidRPr="00736A86">
        <w:rPr>
          <w:rFonts w:cs="細明體" w:hint="eastAsia"/>
          <w:bCs/>
          <w:szCs w:val="32"/>
        </w:rPr>
        <w:t>種方式，</w:t>
      </w:r>
      <w:r w:rsidRPr="00736A86">
        <w:rPr>
          <w:rFonts w:cs="細明體" w:hint="eastAsia"/>
          <w:bCs/>
          <w:szCs w:val="32"/>
        </w:rPr>
        <w:t>100</w:t>
      </w:r>
      <w:r w:rsidRPr="00736A86">
        <w:rPr>
          <w:rFonts w:cs="細明體" w:hint="eastAsia"/>
          <w:bCs/>
          <w:szCs w:val="32"/>
        </w:rPr>
        <w:t>至</w:t>
      </w:r>
      <w:r w:rsidRPr="00736A86">
        <w:rPr>
          <w:rFonts w:cs="細明體" w:hint="eastAsia"/>
          <w:bCs/>
          <w:szCs w:val="32"/>
        </w:rPr>
        <w:t>104</w:t>
      </w:r>
      <w:r w:rsidRPr="00736A86">
        <w:rPr>
          <w:rFonts w:cs="細明體" w:hint="eastAsia"/>
          <w:bCs/>
          <w:szCs w:val="32"/>
        </w:rPr>
        <w:t>年度有關水壩</w:t>
      </w:r>
      <w:r w:rsidRPr="00736A86">
        <w:rPr>
          <w:rFonts w:cs="細明體" w:hint="eastAsia"/>
          <w:bCs/>
          <w:szCs w:val="32"/>
        </w:rPr>
        <w:t>(</w:t>
      </w:r>
      <w:r w:rsidRPr="00736A86">
        <w:rPr>
          <w:rFonts w:cs="細明體" w:hint="eastAsia"/>
          <w:bCs/>
          <w:szCs w:val="32"/>
        </w:rPr>
        <w:t>庫</w:t>
      </w:r>
      <w:r w:rsidRPr="00736A86">
        <w:rPr>
          <w:rFonts w:cs="細明體" w:hint="eastAsia"/>
          <w:bCs/>
          <w:szCs w:val="32"/>
        </w:rPr>
        <w:t>)</w:t>
      </w:r>
      <w:r w:rsidRPr="00736A86">
        <w:rPr>
          <w:rFonts w:cs="細明體" w:hint="eastAsia"/>
          <w:bCs/>
          <w:szCs w:val="32"/>
        </w:rPr>
        <w:t>陸挖清淤支出合計約</w:t>
      </w:r>
      <w:r w:rsidRPr="00736A86">
        <w:rPr>
          <w:rFonts w:cs="細明體" w:hint="eastAsia"/>
          <w:bCs/>
          <w:szCs w:val="32"/>
        </w:rPr>
        <w:t>3.29</w:t>
      </w:r>
      <w:r w:rsidRPr="00736A86">
        <w:rPr>
          <w:rFonts w:cs="細明體" w:hint="eastAsia"/>
          <w:bCs/>
          <w:szCs w:val="32"/>
        </w:rPr>
        <w:t>億元，累計陸挖清淤</w:t>
      </w:r>
      <w:r w:rsidRPr="00736A86">
        <w:rPr>
          <w:rFonts w:cs="細明體" w:hint="eastAsia"/>
          <w:bCs/>
          <w:szCs w:val="32"/>
        </w:rPr>
        <w:t>296.7</w:t>
      </w:r>
      <w:r w:rsidRPr="00736A86">
        <w:rPr>
          <w:rFonts w:cs="細明體" w:hint="eastAsia"/>
          <w:bCs/>
          <w:szCs w:val="32"/>
        </w:rPr>
        <w:t>萬立方公尺，平均每年陸挖清淤量不到</w:t>
      </w:r>
      <w:r w:rsidRPr="00736A86">
        <w:rPr>
          <w:rFonts w:cs="細明體" w:hint="eastAsia"/>
          <w:bCs/>
          <w:szCs w:val="32"/>
        </w:rPr>
        <w:t>60</w:t>
      </w:r>
      <w:r w:rsidRPr="00736A86">
        <w:rPr>
          <w:rFonts w:cs="細明體" w:hint="eastAsia"/>
          <w:bCs/>
          <w:szCs w:val="32"/>
        </w:rPr>
        <w:t>萬立方公尺，對比目前水壩</w:t>
      </w:r>
      <w:r w:rsidRPr="00736A86">
        <w:rPr>
          <w:rFonts w:cs="細明體" w:hint="eastAsia"/>
          <w:bCs/>
          <w:szCs w:val="32"/>
        </w:rPr>
        <w:t>(</w:t>
      </w:r>
      <w:r w:rsidRPr="00736A86">
        <w:rPr>
          <w:rFonts w:cs="細明體" w:hint="eastAsia"/>
          <w:bCs/>
          <w:szCs w:val="32"/>
        </w:rPr>
        <w:t>庫</w:t>
      </w:r>
      <w:r w:rsidRPr="00736A86">
        <w:rPr>
          <w:rFonts w:cs="細明體" w:hint="eastAsia"/>
          <w:bCs/>
          <w:szCs w:val="32"/>
        </w:rPr>
        <w:t>)</w:t>
      </w:r>
      <w:r w:rsidRPr="00736A86">
        <w:rPr>
          <w:rFonts w:cs="細明體" w:hint="eastAsia"/>
          <w:bCs/>
          <w:szCs w:val="32"/>
        </w:rPr>
        <w:t>淤積量</w:t>
      </w:r>
      <w:r w:rsidRPr="00736A86">
        <w:rPr>
          <w:rFonts w:cs="細明體" w:hint="eastAsia"/>
          <w:bCs/>
          <w:szCs w:val="32"/>
        </w:rPr>
        <w:t>2</w:t>
      </w:r>
      <w:r w:rsidRPr="00736A86">
        <w:rPr>
          <w:rFonts w:cs="細明體" w:hint="eastAsia"/>
          <w:bCs/>
          <w:szCs w:val="32"/>
        </w:rPr>
        <w:t>億</w:t>
      </w:r>
      <w:r w:rsidRPr="00736A86">
        <w:rPr>
          <w:rFonts w:cs="細明體" w:hint="eastAsia"/>
          <w:bCs/>
          <w:szCs w:val="32"/>
        </w:rPr>
        <w:t>5,450.09</w:t>
      </w:r>
      <w:r w:rsidRPr="00736A86">
        <w:rPr>
          <w:rFonts w:cs="細明體" w:hint="eastAsia"/>
          <w:bCs/>
          <w:szCs w:val="32"/>
        </w:rPr>
        <w:t>萬立方公尺，其清淤量猶如杯水車薪，允宜檢討改善。</w:t>
      </w:r>
    </w:p>
    <w:p w:rsidR="00D3420D" w:rsidRPr="007E30FF"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邱志偉</w:t>
      </w:r>
      <w:r w:rsidRPr="007E30FF">
        <w:rPr>
          <w:rFonts w:hint="eastAsia"/>
        </w:rPr>
        <w:t xml:space="preserve">　</w:t>
      </w:r>
      <w:r w:rsidRPr="008046A7">
        <w:rPr>
          <w:rFonts w:hint="eastAsia"/>
        </w:rPr>
        <w:t xml:space="preserve">蘇震清　</w:t>
      </w:r>
      <w:r>
        <w:rPr>
          <w:rFonts w:hint="eastAsia"/>
        </w:rPr>
        <w:t>黃偉哲　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有鑑於</w:t>
      </w:r>
      <w:r>
        <w:rPr>
          <w:rFonts w:cs="細明體" w:hint="eastAsia"/>
          <w:bCs/>
          <w:szCs w:val="32"/>
        </w:rPr>
        <w:t>台灣電力股份有限公司</w:t>
      </w:r>
      <w:r w:rsidRPr="00736A86">
        <w:rPr>
          <w:rFonts w:cs="細明體" w:hint="eastAsia"/>
          <w:bCs/>
          <w:szCs w:val="32"/>
        </w:rPr>
        <w:t>預計在澎湖龍門、講美及大赤崁</w:t>
      </w:r>
      <w:r w:rsidRPr="00736A86">
        <w:rPr>
          <w:rFonts w:cs="細明體" w:hint="eastAsia"/>
          <w:bCs/>
          <w:szCs w:val="32"/>
        </w:rPr>
        <w:t>3</w:t>
      </w:r>
      <w:r w:rsidRPr="00736A86">
        <w:rPr>
          <w:rFonts w:cs="細明體" w:hint="eastAsia"/>
          <w:bCs/>
          <w:szCs w:val="32"/>
        </w:rPr>
        <w:t>處風力廠址，架設單機容量</w:t>
      </w:r>
      <w:r w:rsidRPr="00736A86">
        <w:rPr>
          <w:rFonts w:cs="細明體" w:hint="eastAsia"/>
          <w:bCs/>
          <w:szCs w:val="32"/>
        </w:rPr>
        <w:t>3</w:t>
      </w:r>
      <w:r>
        <w:rPr>
          <w:rFonts w:cs="細明體" w:hint="eastAsia"/>
          <w:bCs/>
          <w:szCs w:val="32"/>
        </w:rPr>
        <w:t>,</w:t>
      </w:r>
      <w:r w:rsidRPr="00736A86">
        <w:rPr>
          <w:rFonts w:cs="細明體" w:hint="eastAsia"/>
          <w:bCs/>
          <w:szCs w:val="32"/>
        </w:rPr>
        <w:t>000</w:t>
      </w:r>
      <w:r w:rsidRPr="00736A86">
        <w:rPr>
          <w:rFonts w:cs="細明體" w:hint="eastAsia"/>
          <w:bCs/>
          <w:szCs w:val="32"/>
        </w:rPr>
        <w:t>瓩以上</w:t>
      </w:r>
      <w:r>
        <w:rPr>
          <w:rFonts w:cs="細明體" w:hint="eastAsia"/>
          <w:bCs/>
          <w:szCs w:val="32"/>
        </w:rPr>
        <w:t>機</w:t>
      </w:r>
      <w:r w:rsidRPr="00736A86">
        <w:rPr>
          <w:rFonts w:cs="細明體" w:hint="eastAsia"/>
          <w:bCs/>
          <w:szCs w:val="32"/>
        </w:rPr>
        <w:t>組共</w:t>
      </w:r>
      <w:r w:rsidRPr="00736A86">
        <w:rPr>
          <w:rFonts w:cs="細明體" w:hint="eastAsia"/>
          <w:bCs/>
          <w:szCs w:val="32"/>
        </w:rPr>
        <w:t>11</w:t>
      </w:r>
      <w:r w:rsidRPr="00736A86">
        <w:rPr>
          <w:rFonts w:cs="細明體" w:hint="eastAsia"/>
          <w:bCs/>
          <w:szCs w:val="32"/>
        </w:rPr>
        <w:t>部，其相關環評作業導致工程進</w:t>
      </w:r>
      <w:r>
        <w:rPr>
          <w:rFonts w:cs="細明體" w:hint="eastAsia"/>
          <w:bCs/>
          <w:szCs w:val="32"/>
        </w:rPr>
        <w:t>度落後，且台澎海纜工程之雲林端管線鋪設路線經過繁華中心區，</w:t>
      </w:r>
      <w:r w:rsidRPr="00736A86">
        <w:rPr>
          <w:rFonts w:cs="細明體" w:hint="eastAsia"/>
          <w:bCs/>
          <w:szCs w:val="32"/>
        </w:rPr>
        <w:t>要求</w:t>
      </w:r>
      <w:r>
        <w:rPr>
          <w:rFonts w:cs="細明體" w:hint="eastAsia"/>
          <w:bCs/>
          <w:szCs w:val="32"/>
        </w:rPr>
        <w:t>台灣電力股份有限公司應積極與當地居民取得共識後施工</w:t>
      </w:r>
      <w:r w:rsidRPr="00736A86">
        <w:rPr>
          <w:rFonts w:cs="細明體" w:hint="eastAsia"/>
          <w:bCs/>
          <w:szCs w:val="32"/>
        </w:rPr>
        <w:t>，以避免影響風力發電之電力運輸，並確保雲林縣當地居民之權益。</w:t>
      </w:r>
    </w:p>
    <w:p w:rsidR="00D3420D" w:rsidRPr="007E30FF"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張麗善</w:t>
      </w:r>
      <w:r w:rsidRPr="007E30FF">
        <w:rPr>
          <w:rFonts w:hint="eastAsia"/>
        </w:rPr>
        <w:t xml:space="preserve">　</w:t>
      </w:r>
      <w:r>
        <w:rPr>
          <w:rFonts w:hint="eastAsia"/>
        </w:rPr>
        <w:t>孔文吉　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有鑑於</w:t>
      </w:r>
      <w:r>
        <w:rPr>
          <w:rFonts w:cs="細明體" w:hint="eastAsia"/>
          <w:bCs/>
          <w:szCs w:val="32"/>
        </w:rPr>
        <w:t>台灣電力股份有限公司</w:t>
      </w:r>
      <w:r w:rsidRPr="00736A86">
        <w:rPr>
          <w:rFonts w:cs="細明體" w:hint="eastAsia"/>
          <w:bCs/>
          <w:szCs w:val="32"/>
        </w:rPr>
        <w:t>管理發電用途之水壩</w:t>
      </w:r>
      <w:r w:rsidRPr="00736A86">
        <w:rPr>
          <w:rFonts w:cs="細明體" w:hint="eastAsia"/>
          <w:bCs/>
          <w:szCs w:val="32"/>
        </w:rPr>
        <w:t>(</w:t>
      </w:r>
      <w:r w:rsidRPr="00736A86">
        <w:rPr>
          <w:rFonts w:cs="細明體" w:hint="eastAsia"/>
          <w:bCs/>
          <w:szCs w:val="32"/>
        </w:rPr>
        <w:t>庫</w:t>
      </w:r>
      <w:r w:rsidRPr="00736A86">
        <w:rPr>
          <w:rFonts w:cs="細明體" w:hint="eastAsia"/>
          <w:bCs/>
          <w:szCs w:val="32"/>
        </w:rPr>
        <w:t>)</w:t>
      </w:r>
      <w:r w:rsidRPr="00736A86">
        <w:rPr>
          <w:rFonts w:cs="細明體" w:hint="eastAsia"/>
          <w:bCs/>
          <w:szCs w:val="32"/>
        </w:rPr>
        <w:t>計有阿玉壩等</w:t>
      </w:r>
      <w:r w:rsidRPr="00736A86">
        <w:rPr>
          <w:rFonts w:cs="細明體" w:hint="eastAsia"/>
          <w:bCs/>
          <w:szCs w:val="32"/>
        </w:rPr>
        <w:t>21</w:t>
      </w:r>
      <w:r w:rsidRPr="00736A86">
        <w:rPr>
          <w:rFonts w:cs="細明體" w:hint="eastAsia"/>
          <w:bCs/>
          <w:szCs w:val="32"/>
        </w:rPr>
        <w:t>座水壩</w:t>
      </w:r>
      <w:r w:rsidRPr="00736A86">
        <w:rPr>
          <w:rFonts w:cs="細明體" w:hint="eastAsia"/>
          <w:bCs/>
          <w:szCs w:val="32"/>
        </w:rPr>
        <w:t>(</w:t>
      </w:r>
      <w:r w:rsidRPr="00736A86">
        <w:rPr>
          <w:rFonts w:cs="細明體" w:hint="eastAsia"/>
          <w:bCs/>
          <w:szCs w:val="32"/>
        </w:rPr>
        <w:t>庫</w:t>
      </w:r>
      <w:r w:rsidRPr="00736A86">
        <w:rPr>
          <w:rFonts w:cs="細明體" w:hint="eastAsia"/>
          <w:bCs/>
          <w:szCs w:val="32"/>
        </w:rPr>
        <w:t>)</w:t>
      </w:r>
      <w:r w:rsidRPr="00736A86">
        <w:rPr>
          <w:rFonts w:cs="細明體" w:hint="eastAsia"/>
          <w:bCs/>
          <w:szCs w:val="32"/>
        </w:rPr>
        <w:t>，原設計容量合共</w:t>
      </w:r>
      <w:r w:rsidRPr="00736A86">
        <w:rPr>
          <w:rFonts w:cs="細明體" w:hint="eastAsia"/>
          <w:bCs/>
          <w:szCs w:val="32"/>
        </w:rPr>
        <w:t>6</w:t>
      </w:r>
      <w:r w:rsidRPr="00736A86">
        <w:rPr>
          <w:rFonts w:cs="細明體" w:hint="eastAsia"/>
          <w:bCs/>
          <w:szCs w:val="32"/>
        </w:rPr>
        <w:t>億</w:t>
      </w:r>
      <w:r w:rsidRPr="00736A86">
        <w:rPr>
          <w:rFonts w:cs="細明體" w:hint="eastAsia"/>
          <w:bCs/>
          <w:szCs w:val="32"/>
        </w:rPr>
        <w:t>0,828.14</w:t>
      </w:r>
      <w:r w:rsidRPr="00736A86">
        <w:rPr>
          <w:rFonts w:cs="細明體" w:hint="eastAsia"/>
          <w:bCs/>
          <w:szCs w:val="32"/>
        </w:rPr>
        <w:t>萬立方公尺，然因部分發電用之水壩</w:t>
      </w:r>
      <w:r w:rsidRPr="00736A86">
        <w:rPr>
          <w:rFonts w:cs="細明體" w:hint="eastAsia"/>
          <w:bCs/>
          <w:szCs w:val="32"/>
        </w:rPr>
        <w:t>(</w:t>
      </w:r>
      <w:r w:rsidRPr="00736A86">
        <w:rPr>
          <w:rFonts w:cs="細明體" w:hint="eastAsia"/>
          <w:bCs/>
          <w:szCs w:val="32"/>
        </w:rPr>
        <w:t>庫</w:t>
      </w:r>
      <w:r w:rsidRPr="00736A86">
        <w:rPr>
          <w:rFonts w:cs="細明體" w:hint="eastAsia"/>
          <w:bCs/>
          <w:szCs w:val="32"/>
        </w:rPr>
        <w:t>)</w:t>
      </w:r>
      <w:r w:rsidRPr="00736A86">
        <w:rPr>
          <w:rFonts w:cs="細明體" w:hint="eastAsia"/>
          <w:bCs/>
          <w:szCs w:val="32"/>
        </w:rPr>
        <w:t>淤積嚴重，有效蓄水量不及</w:t>
      </w:r>
      <w:r>
        <w:rPr>
          <w:rFonts w:cs="細明體" w:hint="eastAsia"/>
          <w:bCs/>
          <w:szCs w:val="32"/>
        </w:rPr>
        <w:t>六</w:t>
      </w:r>
      <w:r w:rsidRPr="00736A86">
        <w:rPr>
          <w:rFonts w:cs="細明體" w:hint="eastAsia"/>
          <w:bCs/>
          <w:szCs w:val="32"/>
        </w:rPr>
        <w:t>成，致整體水壩</w:t>
      </w:r>
      <w:r w:rsidRPr="00736A86">
        <w:rPr>
          <w:rFonts w:cs="細明體" w:hint="eastAsia"/>
          <w:bCs/>
          <w:szCs w:val="32"/>
        </w:rPr>
        <w:t>(</w:t>
      </w:r>
      <w:r w:rsidRPr="00736A86">
        <w:rPr>
          <w:rFonts w:cs="細明體" w:hint="eastAsia"/>
          <w:bCs/>
          <w:szCs w:val="32"/>
        </w:rPr>
        <w:t>庫</w:t>
      </w:r>
      <w:r w:rsidRPr="00736A86">
        <w:rPr>
          <w:rFonts w:cs="細明體" w:hint="eastAsia"/>
          <w:bCs/>
          <w:szCs w:val="32"/>
        </w:rPr>
        <w:t>)</w:t>
      </w:r>
      <w:r w:rsidRPr="00736A86">
        <w:rPr>
          <w:rFonts w:cs="細明體" w:hint="eastAsia"/>
          <w:bCs/>
          <w:szCs w:val="32"/>
        </w:rPr>
        <w:t>有效容量</w:t>
      </w:r>
      <w:r w:rsidRPr="00736A86">
        <w:rPr>
          <w:rFonts w:cs="細明體" w:hint="eastAsia"/>
          <w:bCs/>
          <w:szCs w:val="32"/>
        </w:rPr>
        <w:lastRenderedPageBreak/>
        <w:t>僅剩</w:t>
      </w:r>
      <w:r w:rsidRPr="00736A86">
        <w:rPr>
          <w:rFonts w:cs="細明體" w:hint="eastAsia"/>
          <w:bCs/>
          <w:szCs w:val="32"/>
        </w:rPr>
        <w:t>3</w:t>
      </w:r>
      <w:r w:rsidRPr="00736A86">
        <w:rPr>
          <w:rFonts w:cs="細明體" w:hint="eastAsia"/>
          <w:bCs/>
          <w:szCs w:val="32"/>
        </w:rPr>
        <w:t>億</w:t>
      </w:r>
      <w:r w:rsidRPr="00736A86">
        <w:rPr>
          <w:rFonts w:cs="細明體" w:hint="eastAsia"/>
          <w:bCs/>
          <w:szCs w:val="32"/>
        </w:rPr>
        <w:t>5,378.05</w:t>
      </w:r>
      <w:r w:rsidRPr="00736A86">
        <w:rPr>
          <w:rFonts w:cs="細明體" w:hint="eastAsia"/>
          <w:bCs/>
          <w:szCs w:val="32"/>
        </w:rPr>
        <w:t>萬立方公尺，整體有效容量率為</w:t>
      </w:r>
      <w:r w:rsidRPr="00736A86">
        <w:rPr>
          <w:rFonts w:cs="細明體" w:hint="eastAsia"/>
          <w:bCs/>
          <w:szCs w:val="32"/>
        </w:rPr>
        <w:t>58.16</w:t>
      </w:r>
      <w:r w:rsidRPr="00736A86">
        <w:rPr>
          <w:rFonts w:cs="細明體" w:hint="eastAsia"/>
          <w:bCs/>
          <w:szCs w:val="32"/>
        </w:rPr>
        <w:t>％，其中尤以武界壩有效容量率僅剩</w:t>
      </w:r>
      <w:r w:rsidRPr="00736A86">
        <w:rPr>
          <w:rFonts w:cs="細明體" w:hint="eastAsia"/>
          <w:bCs/>
          <w:szCs w:val="32"/>
        </w:rPr>
        <w:t>7.14</w:t>
      </w:r>
      <w:r w:rsidRPr="00736A86">
        <w:rPr>
          <w:rFonts w:cs="細明體" w:hint="eastAsia"/>
          <w:bCs/>
          <w:szCs w:val="32"/>
        </w:rPr>
        <w:t>％、馬鞍壩剩</w:t>
      </w:r>
      <w:r w:rsidRPr="00736A86">
        <w:rPr>
          <w:rFonts w:cs="細明體" w:hint="eastAsia"/>
          <w:bCs/>
          <w:szCs w:val="32"/>
        </w:rPr>
        <w:t>29.74</w:t>
      </w:r>
      <w:r w:rsidRPr="00736A86">
        <w:rPr>
          <w:rFonts w:cs="細明體" w:hint="eastAsia"/>
          <w:bCs/>
          <w:szCs w:val="32"/>
        </w:rPr>
        <w:t>％淤積情況最為嚴重，另霧社水庫、天輪壩及谷關水庫等有效容量率分別為</w:t>
      </w:r>
      <w:r w:rsidRPr="00736A86">
        <w:rPr>
          <w:rFonts w:cs="細明體" w:hint="eastAsia"/>
          <w:bCs/>
          <w:szCs w:val="32"/>
        </w:rPr>
        <w:t>30.03</w:t>
      </w:r>
      <w:r w:rsidRPr="00736A86">
        <w:rPr>
          <w:rFonts w:cs="細明體" w:hint="eastAsia"/>
          <w:bCs/>
          <w:szCs w:val="32"/>
        </w:rPr>
        <w:t>％、</w:t>
      </w:r>
      <w:r w:rsidRPr="00736A86">
        <w:rPr>
          <w:rFonts w:cs="細明體" w:hint="eastAsia"/>
          <w:bCs/>
          <w:szCs w:val="32"/>
        </w:rPr>
        <w:t>46.27</w:t>
      </w:r>
      <w:r w:rsidRPr="00736A86">
        <w:rPr>
          <w:rFonts w:cs="細明體" w:hint="eastAsia"/>
          <w:bCs/>
          <w:szCs w:val="32"/>
        </w:rPr>
        <w:t>％及</w:t>
      </w:r>
      <w:r w:rsidRPr="00736A86">
        <w:rPr>
          <w:rFonts w:cs="細明體" w:hint="eastAsia"/>
          <w:bCs/>
          <w:szCs w:val="32"/>
        </w:rPr>
        <w:t>46.43</w:t>
      </w:r>
      <w:r w:rsidRPr="00736A86">
        <w:rPr>
          <w:rFonts w:cs="細明體" w:hint="eastAsia"/>
          <w:bCs/>
          <w:szCs w:val="32"/>
        </w:rPr>
        <w:t>％均不及</w:t>
      </w:r>
      <w:r>
        <w:rPr>
          <w:rFonts w:cs="細明體" w:hint="eastAsia"/>
          <w:bCs/>
          <w:szCs w:val="32"/>
        </w:rPr>
        <w:t>五成，水力發電效率不如預期，恐影響水力發電能量，爰</w:t>
      </w:r>
      <w:r w:rsidRPr="00736A86">
        <w:rPr>
          <w:rFonts w:cs="細明體" w:hint="eastAsia"/>
          <w:bCs/>
          <w:szCs w:val="32"/>
        </w:rPr>
        <w:t>要求</w:t>
      </w:r>
      <w:r>
        <w:rPr>
          <w:rFonts w:cs="細明體" w:hint="eastAsia"/>
          <w:bCs/>
          <w:szCs w:val="32"/>
        </w:rPr>
        <w:t>台灣電力股份有限公司</w:t>
      </w:r>
      <w:r w:rsidRPr="00736A86">
        <w:rPr>
          <w:rFonts w:cs="細明體" w:hint="eastAsia"/>
          <w:bCs/>
          <w:szCs w:val="32"/>
        </w:rPr>
        <w:t>應加速檢討清淤效能並就問題癥結研謀改善對策。</w:t>
      </w:r>
    </w:p>
    <w:p w:rsidR="00D3420D" w:rsidRPr="007E30FF"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張麗善</w:t>
      </w:r>
      <w:r w:rsidRPr="007E30FF">
        <w:rPr>
          <w:rFonts w:hint="eastAsia"/>
        </w:rPr>
        <w:t xml:space="preserve">　</w:t>
      </w:r>
      <w:r>
        <w:rPr>
          <w:rFonts w:hint="eastAsia"/>
        </w:rPr>
        <w:t>廖國棟　孔文吉　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有鑑於</w:t>
      </w:r>
      <w:r>
        <w:rPr>
          <w:rFonts w:cs="細明體" w:hint="eastAsia"/>
          <w:bCs/>
          <w:szCs w:val="32"/>
        </w:rPr>
        <w:t>台灣電力股份有限公司</w:t>
      </w:r>
      <w:r w:rsidRPr="00736A86">
        <w:rPr>
          <w:rFonts w:cs="細明體" w:hint="eastAsia"/>
          <w:bCs/>
          <w:szCs w:val="32"/>
        </w:rPr>
        <w:t>與台灣自來水</w:t>
      </w:r>
      <w:r>
        <w:rPr>
          <w:rFonts w:cs="細明體" w:hint="eastAsia"/>
          <w:bCs/>
          <w:szCs w:val="32"/>
        </w:rPr>
        <w:t>股份有限</w:t>
      </w:r>
      <w:r w:rsidRPr="00736A86">
        <w:rPr>
          <w:rFonts w:cs="細明體" w:hint="eastAsia"/>
          <w:bCs/>
          <w:szCs w:val="32"/>
        </w:rPr>
        <w:t>公司於</w:t>
      </w:r>
      <w:r w:rsidRPr="00736A86">
        <w:rPr>
          <w:rFonts w:cs="細明體" w:hint="eastAsia"/>
          <w:bCs/>
          <w:szCs w:val="32"/>
        </w:rPr>
        <w:t>105</w:t>
      </w:r>
      <w:r>
        <w:rPr>
          <w:rFonts w:cs="細明體" w:hint="eastAsia"/>
          <w:bCs/>
          <w:szCs w:val="32"/>
        </w:rPr>
        <w:t>年末簽署</w:t>
      </w:r>
      <w:r w:rsidRPr="00736A86">
        <w:rPr>
          <w:rFonts w:cs="細明體" w:hint="eastAsia"/>
          <w:bCs/>
          <w:szCs w:val="32"/>
        </w:rPr>
        <w:t>MOU</w:t>
      </w:r>
      <w:r>
        <w:rPr>
          <w:rFonts w:cs="細明體" w:hint="eastAsia"/>
          <w:bCs/>
          <w:szCs w:val="32"/>
        </w:rPr>
        <w:t>，擬於嘉義蘭潭、高雄澄清湖</w:t>
      </w:r>
      <w:r>
        <w:rPr>
          <w:rFonts w:cs="細明體" w:hint="eastAsia"/>
          <w:bCs/>
          <w:szCs w:val="32"/>
        </w:rPr>
        <w:t>2</w:t>
      </w:r>
      <w:r w:rsidRPr="00736A86">
        <w:rPr>
          <w:rFonts w:cs="細明體" w:hint="eastAsia"/>
          <w:bCs/>
          <w:szCs w:val="32"/>
        </w:rPr>
        <w:t>水庫打造國營事業首批水面漂浮型太陽光電，由</w:t>
      </w:r>
      <w:r>
        <w:rPr>
          <w:rFonts w:cs="細明體" w:hint="eastAsia"/>
          <w:bCs/>
          <w:szCs w:val="32"/>
        </w:rPr>
        <w:t>台灣電力股份有限公司</w:t>
      </w:r>
      <w:r w:rsidRPr="00736A86">
        <w:rPr>
          <w:rFonts w:cs="細明體" w:hint="eastAsia"/>
          <w:bCs/>
          <w:szCs w:val="32"/>
        </w:rPr>
        <w:t>租用並建置水面型太陽光電，總裝置容量</w:t>
      </w:r>
      <w:r w:rsidRPr="00736A86">
        <w:rPr>
          <w:rFonts w:cs="細明體" w:hint="eastAsia"/>
          <w:bCs/>
          <w:szCs w:val="32"/>
        </w:rPr>
        <w:t>5MW</w:t>
      </w:r>
      <w:r w:rsidRPr="00736A86">
        <w:rPr>
          <w:rFonts w:cs="細明體" w:hint="eastAsia"/>
          <w:bCs/>
          <w:szCs w:val="32"/>
        </w:rPr>
        <w:t>，投資額共計</w:t>
      </w:r>
      <w:r w:rsidRPr="00736A86">
        <w:rPr>
          <w:rFonts w:cs="細明體" w:hint="eastAsia"/>
          <w:bCs/>
          <w:szCs w:val="32"/>
        </w:rPr>
        <w:t>3</w:t>
      </w:r>
      <w:r>
        <w:rPr>
          <w:rFonts w:cs="細明體" w:hint="eastAsia"/>
          <w:bCs/>
          <w:szCs w:val="32"/>
        </w:rPr>
        <w:t>至</w:t>
      </w:r>
      <w:r w:rsidRPr="00736A86">
        <w:rPr>
          <w:rFonts w:cs="細明體" w:hint="eastAsia"/>
          <w:bCs/>
          <w:szCs w:val="32"/>
        </w:rPr>
        <w:t>4</w:t>
      </w:r>
      <w:r>
        <w:rPr>
          <w:rFonts w:cs="細明體" w:hint="eastAsia"/>
          <w:bCs/>
          <w:szCs w:val="32"/>
        </w:rPr>
        <w:t>億元。惟水庫以及淨水場</w:t>
      </w:r>
      <w:r w:rsidRPr="00736A86">
        <w:rPr>
          <w:rFonts w:cs="細明體" w:hint="eastAsia"/>
          <w:bCs/>
          <w:szCs w:val="32"/>
        </w:rPr>
        <w:t>均為民生用水重要設施，太陽光電板須以溶劑清洗始得有較佳的發電功率，民眾對於水庫及淨水場上方裝設太陽能板是否有害用水之品質疑慮甚深，蘭潭素有蘭潭泛月美景之稱，一旦裝設太陽能板將破壞景觀，且太陽能板遮蔽日照是否影響生態，其製造與廢棄物處理均會產生大量有毒物質，台灣近年酸雨頻仍是否易侵蝕相關設備</w:t>
      </w:r>
      <w:r>
        <w:rPr>
          <w:rFonts w:cs="細明體" w:hint="eastAsia"/>
          <w:bCs/>
          <w:szCs w:val="32"/>
        </w:rPr>
        <w:t>污</w:t>
      </w:r>
      <w:r w:rsidRPr="00736A86">
        <w:rPr>
          <w:rFonts w:cs="細明體" w:hint="eastAsia"/>
          <w:bCs/>
          <w:szCs w:val="32"/>
        </w:rPr>
        <w:t>染用水，以及太陽能板之施工、勘查是否會影響水庫及淨水場水質，爰要求</w:t>
      </w:r>
      <w:r>
        <w:rPr>
          <w:rFonts w:cs="細明體" w:hint="eastAsia"/>
          <w:bCs/>
          <w:szCs w:val="32"/>
        </w:rPr>
        <w:t>台灣電力股份有限公司</w:t>
      </w:r>
      <w:r w:rsidRPr="00736A86">
        <w:rPr>
          <w:rFonts w:cs="細明體" w:hint="eastAsia"/>
          <w:bCs/>
          <w:szCs w:val="32"/>
        </w:rPr>
        <w:t>不得於蘭潭水庫進行太陽光電計畫，以確保蘭潭景觀以及維護水庫水質之品質。</w:t>
      </w:r>
    </w:p>
    <w:p w:rsidR="00D3420D" w:rsidRPr="007E30FF"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張麗善</w:t>
      </w:r>
      <w:r w:rsidRPr="007E30FF">
        <w:rPr>
          <w:rFonts w:hint="eastAsia"/>
        </w:rPr>
        <w:t xml:space="preserve">　</w:t>
      </w:r>
      <w:r>
        <w:rPr>
          <w:rFonts w:hint="eastAsia"/>
        </w:rPr>
        <w:t>廖國棟　孔文吉　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因我國用過核燃料最終處置計畫執行阻滯，又因用過核燃料貯存池</w:t>
      </w:r>
      <w:r w:rsidRPr="00736A86">
        <w:rPr>
          <w:rFonts w:cs="細明體" w:hint="eastAsia"/>
          <w:bCs/>
          <w:szCs w:val="32"/>
        </w:rPr>
        <w:t>(</w:t>
      </w:r>
      <w:r w:rsidRPr="00736A86">
        <w:rPr>
          <w:rFonts w:cs="細明體" w:hint="eastAsia"/>
          <w:bCs/>
          <w:szCs w:val="32"/>
        </w:rPr>
        <w:t>濕式貯存</w:t>
      </w:r>
      <w:r w:rsidRPr="00736A86">
        <w:rPr>
          <w:rFonts w:cs="細明體" w:hint="eastAsia"/>
          <w:bCs/>
          <w:szCs w:val="32"/>
        </w:rPr>
        <w:t>)</w:t>
      </w:r>
      <w:r w:rsidRPr="00736A86">
        <w:rPr>
          <w:rFonts w:cs="細明體" w:hint="eastAsia"/>
          <w:bCs/>
          <w:szCs w:val="32"/>
        </w:rPr>
        <w:t>空間不足，截至</w:t>
      </w:r>
      <w:r w:rsidRPr="00736A86">
        <w:rPr>
          <w:rFonts w:cs="細明體" w:hint="eastAsia"/>
          <w:bCs/>
          <w:szCs w:val="32"/>
        </w:rPr>
        <w:t>105</w:t>
      </w:r>
      <w:r w:rsidRPr="00736A86">
        <w:rPr>
          <w:rFonts w:cs="細明體" w:hint="eastAsia"/>
          <w:bCs/>
          <w:szCs w:val="32"/>
        </w:rPr>
        <w:t>年</w:t>
      </w:r>
      <w:r w:rsidRPr="00736A86">
        <w:rPr>
          <w:rFonts w:cs="細明體" w:hint="eastAsia"/>
          <w:bCs/>
          <w:szCs w:val="32"/>
        </w:rPr>
        <w:t>10</w:t>
      </w:r>
      <w:r w:rsidRPr="00736A86">
        <w:rPr>
          <w:rFonts w:cs="細明體" w:hint="eastAsia"/>
          <w:bCs/>
          <w:szCs w:val="32"/>
        </w:rPr>
        <w:t>月底止核一廠及核二廠</w:t>
      </w:r>
      <w:r w:rsidRPr="00736A86">
        <w:rPr>
          <w:rFonts w:cs="細明體" w:hint="eastAsia"/>
          <w:bCs/>
          <w:szCs w:val="32"/>
        </w:rPr>
        <w:t>4</w:t>
      </w:r>
      <w:r w:rsidRPr="00736A86">
        <w:rPr>
          <w:rFonts w:cs="細明體" w:hint="eastAsia"/>
          <w:bCs/>
          <w:szCs w:val="32"/>
        </w:rPr>
        <w:t>部機組用過核燃料貯存池剩餘空間分別為</w:t>
      </w:r>
      <w:r w:rsidRPr="00736A86">
        <w:rPr>
          <w:rFonts w:cs="細明體" w:hint="eastAsia"/>
          <w:bCs/>
          <w:szCs w:val="32"/>
        </w:rPr>
        <w:t>9</w:t>
      </w:r>
      <w:r w:rsidRPr="00736A86">
        <w:rPr>
          <w:rFonts w:cs="細明體" w:hint="eastAsia"/>
          <w:bCs/>
          <w:szCs w:val="32"/>
        </w:rPr>
        <w:t>束、</w:t>
      </w:r>
      <w:r w:rsidRPr="00736A86">
        <w:rPr>
          <w:rFonts w:cs="細明體" w:hint="eastAsia"/>
          <w:bCs/>
          <w:szCs w:val="32"/>
        </w:rPr>
        <w:t>7</w:t>
      </w:r>
      <w:r w:rsidRPr="00736A86">
        <w:rPr>
          <w:rFonts w:cs="細明體" w:hint="eastAsia"/>
          <w:bCs/>
          <w:szCs w:val="32"/>
        </w:rPr>
        <w:t>束、</w:t>
      </w:r>
      <w:r w:rsidRPr="00736A86">
        <w:rPr>
          <w:rFonts w:cs="細明體" w:hint="eastAsia"/>
          <w:bCs/>
          <w:szCs w:val="32"/>
        </w:rPr>
        <w:t>34</w:t>
      </w:r>
      <w:r w:rsidRPr="00736A86">
        <w:rPr>
          <w:rFonts w:cs="細明體" w:hint="eastAsia"/>
          <w:bCs/>
          <w:szCs w:val="32"/>
        </w:rPr>
        <w:t>束及</w:t>
      </w:r>
      <w:r w:rsidRPr="00736A86">
        <w:rPr>
          <w:rFonts w:cs="細明體" w:hint="eastAsia"/>
          <w:bCs/>
          <w:szCs w:val="32"/>
        </w:rPr>
        <w:t>10</w:t>
      </w:r>
      <w:r w:rsidRPr="00736A86">
        <w:rPr>
          <w:rFonts w:cs="細明體" w:hint="eastAsia"/>
          <w:bCs/>
          <w:szCs w:val="32"/>
        </w:rPr>
        <w:t>束，如按該核電機組每次歲修約需更換退出燃料棒</w:t>
      </w:r>
      <w:r w:rsidRPr="00736A86">
        <w:rPr>
          <w:rFonts w:cs="細明體" w:hint="eastAsia"/>
          <w:bCs/>
          <w:szCs w:val="32"/>
        </w:rPr>
        <w:t>110</w:t>
      </w:r>
      <w:r w:rsidRPr="00736A86">
        <w:rPr>
          <w:rFonts w:cs="細明體" w:hint="eastAsia"/>
          <w:bCs/>
          <w:szCs w:val="32"/>
        </w:rPr>
        <w:t>束推估，目前核一及核二廠用</w:t>
      </w:r>
      <w:r w:rsidRPr="00736A86">
        <w:rPr>
          <w:rFonts w:cs="細明體" w:hint="eastAsia"/>
          <w:bCs/>
          <w:szCs w:val="32"/>
        </w:rPr>
        <w:lastRenderedPageBreak/>
        <w:t>過核燃料棒貯存池已形同</w:t>
      </w:r>
      <w:r>
        <w:rPr>
          <w:rFonts w:cs="細明體" w:hint="eastAsia"/>
          <w:bCs/>
          <w:szCs w:val="32"/>
        </w:rPr>
        <w:t>全部貯滿。致核一、核二廠面臨發電機組可能提前停轉之窘境，由於該</w:t>
      </w:r>
      <w:r>
        <w:rPr>
          <w:rFonts w:cs="細明體" w:hint="eastAsia"/>
          <w:bCs/>
          <w:szCs w:val="32"/>
        </w:rPr>
        <w:t>2</w:t>
      </w:r>
      <w:r w:rsidRPr="00736A86">
        <w:rPr>
          <w:rFonts w:cs="細明體" w:hint="eastAsia"/>
          <w:bCs/>
          <w:szCs w:val="32"/>
        </w:rPr>
        <w:t>座電廠合計供電占比逾</w:t>
      </w:r>
      <w:r>
        <w:rPr>
          <w:rFonts w:cs="細明體" w:hint="eastAsia"/>
          <w:bCs/>
          <w:szCs w:val="32"/>
        </w:rPr>
        <w:t>一成以上，影響全國供電穩定至鉅</w:t>
      </w:r>
      <w:r w:rsidRPr="00736A86">
        <w:rPr>
          <w:rFonts w:cs="細明體" w:hint="eastAsia"/>
          <w:bCs/>
          <w:szCs w:val="32"/>
        </w:rPr>
        <w:t>，亟需儘速研謀對策並積極提出核一與核二廠機組於除役前安全運轉之有效方案，俾確保全國電力穩定供給。</w:t>
      </w:r>
    </w:p>
    <w:p w:rsidR="00D3420D" w:rsidRPr="007E30FF"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張麗善</w:t>
      </w:r>
      <w:r w:rsidRPr="007E30FF">
        <w:rPr>
          <w:rFonts w:hint="eastAsia"/>
        </w:rPr>
        <w:t xml:space="preserve">　</w:t>
      </w:r>
      <w:r>
        <w:rPr>
          <w:rFonts w:hint="eastAsia"/>
        </w:rPr>
        <w:t>廖國棟　孔文吉　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sidRPr="00736A86">
        <w:rPr>
          <w:rFonts w:cs="細明體" w:hint="eastAsia"/>
          <w:bCs/>
          <w:szCs w:val="32"/>
        </w:rPr>
        <w:t>查</w:t>
      </w:r>
      <w:r w:rsidRPr="00736A86">
        <w:rPr>
          <w:rFonts w:cs="細明體" w:hint="eastAsia"/>
          <w:bCs/>
          <w:szCs w:val="32"/>
        </w:rPr>
        <w:t>105</w:t>
      </w:r>
      <w:r w:rsidRPr="00736A86">
        <w:rPr>
          <w:rFonts w:cs="細明體" w:hint="eastAsia"/>
          <w:bCs/>
          <w:szCs w:val="32"/>
        </w:rPr>
        <w:t>年</w:t>
      </w:r>
      <w:r w:rsidRPr="00736A86">
        <w:rPr>
          <w:rFonts w:cs="細明體" w:hint="eastAsia"/>
          <w:bCs/>
          <w:szCs w:val="32"/>
        </w:rPr>
        <w:t>1</w:t>
      </w:r>
      <w:r w:rsidRPr="00736A86">
        <w:rPr>
          <w:rFonts w:cs="細明體" w:hint="eastAsia"/>
          <w:bCs/>
          <w:szCs w:val="32"/>
        </w:rPr>
        <w:t>至</w:t>
      </w:r>
      <w:r w:rsidRPr="00736A86">
        <w:rPr>
          <w:rFonts w:cs="細明體" w:hint="eastAsia"/>
          <w:bCs/>
          <w:szCs w:val="32"/>
        </w:rPr>
        <w:t>10</w:t>
      </w:r>
      <w:r w:rsidRPr="00736A86">
        <w:rPr>
          <w:rFonts w:cs="細明體" w:hint="eastAsia"/>
          <w:bCs/>
          <w:szCs w:val="32"/>
        </w:rPr>
        <w:t>月底電力系統最高淨尖峰負載發生於</w:t>
      </w:r>
      <w:r w:rsidRPr="00736A86">
        <w:rPr>
          <w:rFonts w:cs="細明體" w:hint="eastAsia"/>
          <w:bCs/>
          <w:szCs w:val="32"/>
        </w:rPr>
        <w:t>5</w:t>
      </w:r>
      <w:r w:rsidRPr="00736A86">
        <w:rPr>
          <w:rFonts w:cs="細明體" w:hint="eastAsia"/>
          <w:bCs/>
          <w:szCs w:val="32"/>
        </w:rPr>
        <w:t>月</w:t>
      </w:r>
      <w:r w:rsidRPr="00736A86">
        <w:rPr>
          <w:rFonts w:cs="細明體" w:hint="eastAsia"/>
          <w:bCs/>
          <w:szCs w:val="32"/>
        </w:rPr>
        <w:t>31</w:t>
      </w:r>
      <w:r w:rsidRPr="00736A86">
        <w:rPr>
          <w:rFonts w:cs="細明體" w:hint="eastAsia"/>
          <w:bCs/>
          <w:szCs w:val="32"/>
        </w:rPr>
        <w:t>日，該日備轉容量率僅剩</w:t>
      </w:r>
      <w:r w:rsidRPr="00736A86">
        <w:rPr>
          <w:rFonts w:cs="細明體" w:hint="eastAsia"/>
          <w:bCs/>
          <w:szCs w:val="32"/>
        </w:rPr>
        <w:t>1.64</w:t>
      </w:r>
      <w:r w:rsidRPr="00736A86">
        <w:rPr>
          <w:rFonts w:cs="細明體" w:hint="eastAsia"/>
          <w:bCs/>
          <w:szCs w:val="32"/>
        </w:rPr>
        <w:t>％，當日核一廠</w:t>
      </w:r>
      <w:r w:rsidRPr="00736A86">
        <w:rPr>
          <w:rFonts w:cs="細明體" w:hint="eastAsia"/>
          <w:bCs/>
          <w:szCs w:val="32"/>
        </w:rPr>
        <w:t>2</w:t>
      </w:r>
      <w:r w:rsidRPr="00736A86">
        <w:rPr>
          <w:rFonts w:cs="細明體" w:hint="eastAsia"/>
          <w:bCs/>
          <w:szCs w:val="32"/>
        </w:rPr>
        <w:t>號機、核二廠</w:t>
      </w:r>
      <w:r w:rsidRPr="00736A86">
        <w:rPr>
          <w:rFonts w:cs="細明體" w:hint="eastAsia"/>
          <w:bCs/>
          <w:szCs w:val="32"/>
        </w:rPr>
        <w:t>1</w:t>
      </w:r>
      <w:r w:rsidRPr="00736A86">
        <w:rPr>
          <w:rFonts w:cs="細明體" w:hint="eastAsia"/>
          <w:bCs/>
          <w:szCs w:val="32"/>
        </w:rPr>
        <w:t>號機之影響備轉容量率</w:t>
      </w:r>
      <w:r w:rsidRPr="00736A86">
        <w:rPr>
          <w:rFonts w:cs="細明體" w:hint="eastAsia"/>
          <w:bCs/>
          <w:szCs w:val="32"/>
        </w:rPr>
        <w:t>(</w:t>
      </w:r>
      <w:r w:rsidRPr="00736A86">
        <w:rPr>
          <w:rFonts w:cs="細明體" w:hint="eastAsia"/>
          <w:bCs/>
          <w:szCs w:val="32"/>
        </w:rPr>
        <w:t>個別機組發電量占整體發電量之比率</w:t>
      </w:r>
      <w:r w:rsidRPr="00736A86">
        <w:rPr>
          <w:rFonts w:cs="細明體" w:hint="eastAsia"/>
          <w:bCs/>
          <w:szCs w:val="32"/>
        </w:rPr>
        <w:t>)</w:t>
      </w:r>
      <w:r w:rsidRPr="00736A86">
        <w:rPr>
          <w:rFonts w:cs="細明體" w:hint="eastAsia"/>
          <w:bCs/>
          <w:szCs w:val="32"/>
        </w:rPr>
        <w:t>分別為</w:t>
      </w:r>
      <w:r w:rsidRPr="00736A86">
        <w:rPr>
          <w:rFonts w:cs="細明體" w:hint="eastAsia"/>
          <w:bCs/>
          <w:szCs w:val="32"/>
        </w:rPr>
        <w:t>1.78</w:t>
      </w:r>
      <w:r w:rsidRPr="00736A86">
        <w:rPr>
          <w:rFonts w:cs="細明體" w:hint="eastAsia"/>
          <w:bCs/>
          <w:szCs w:val="32"/>
        </w:rPr>
        <w:t>％、</w:t>
      </w:r>
      <w:r w:rsidRPr="00736A86">
        <w:rPr>
          <w:rFonts w:cs="細明體" w:hint="eastAsia"/>
          <w:bCs/>
          <w:szCs w:val="32"/>
        </w:rPr>
        <w:t>2.82</w:t>
      </w:r>
      <w:r w:rsidRPr="00736A86">
        <w:rPr>
          <w:rFonts w:cs="細明體" w:hint="eastAsia"/>
          <w:bCs/>
          <w:szCs w:val="32"/>
        </w:rPr>
        <w:t>％，如以該日為推估基準，則核一、核二廠提前停轉後，全國系統供電能力將減少</w:t>
      </w:r>
      <w:r w:rsidRPr="00736A86">
        <w:rPr>
          <w:rFonts w:cs="細明體" w:hint="eastAsia"/>
          <w:bCs/>
          <w:szCs w:val="32"/>
        </w:rPr>
        <w:t>324.2</w:t>
      </w:r>
      <w:r w:rsidRPr="00736A86">
        <w:rPr>
          <w:rFonts w:cs="細明體" w:hint="eastAsia"/>
          <w:bCs/>
          <w:szCs w:val="32"/>
        </w:rPr>
        <w:t>萬瓩</w:t>
      </w:r>
      <w:r w:rsidRPr="00736A86">
        <w:rPr>
          <w:rFonts w:cs="細明體" w:hint="eastAsia"/>
          <w:bCs/>
          <w:szCs w:val="32"/>
        </w:rPr>
        <w:t>(</w:t>
      </w:r>
      <w:r w:rsidRPr="00736A86">
        <w:rPr>
          <w:rFonts w:cs="細明體" w:hint="eastAsia"/>
          <w:bCs/>
          <w:szCs w:val="32"/>
        </w:rPr>
        <w:t>發電量約</w:t>
      </w:r>
      <w:r w:rsidRPr="00736A86">
        <w:rPr>
          <w:rFonts w:cs="細明體" w:hint="eastAsia"/>
          <w:bCs/>
          <w:szCs w:val="32"/>
        </w:rPr>
        <w:t>255.59</w:t>
      </w:r>
      <w:r w:rsidRPr="00736A86">
        <w:rPr>
          <w:rFonts w:cs="細明體" w:hint="eastAsia"/>
          <w:bCs/>
          <w:szCs w:val="32"/>
        </w:rPr>
        <w:t>億度</w:t>
      </w:r>
      <w:r w:rsidRPr="00736A86">
        <w:rPr>
          <w:rFonts w:cs="細明體" w:hint="eastAsia"/>
          <w:bCs/>
          <w:szCs w:val="32"/>
        </w:rPr>
        <w:t>)</w:t>
      </w:r>
      <w:r w:rsidRPr="00736A86">
        <w:rPr>
          <w:rFonts w:cs="細明體" w:hint="eastAsia"/>
          <w:bCs/>
          <w:szCs w:val="32"/>
        </w:rPr>
        <w:t>，最高淨尖峰負載之備轉容量率將可能驟降為負數，顯見在替代電源尚未備妥之情況，台灣無法承受核</w:t>
      </w:r>
      <w:r>
        <w:rPr>
          <w:rFonts w:cs="細明體" w:hint="eastAsia"/>
          <w:bCs/>
          <w:szCs w:val="32"/>
        </w:rPr>
        <w:t>一、二廠於短期內提前停轉之衝擊，且核一、核二廠均位處北部地區，</w:t>
      </w:r>
      <w:r>
        <w:rPr>
          <w:rFonts w:cs="細明體" w:hint="eastAsia"/>
          <w:bCs/>
          <w:szCs w:val="32"/>
        </w:rPr>
        <w:t>2</w:t>
      </w:r>
      <w:r w:rsidRPr="00736A86">
        <w:rPr>
          <w:rFonts w:cs="細明體" w:hint="eastAsia"/>
          <w:bCs/>
          <w:szCs w:val="32"/>
        </w:rPr>
        <w:t>廠合計占北部地區淨尖峰供電之</w:t>
      </w:r>
      <w:r>
        <w:rPr>
          <w:rFonts w:cs="細明體" w:hint="eastAsia"/>
          <w:bCs/>
          <w:szCs w:val="32"/>
        </w:rPr>
        <w:t>23.7</w:t>
      </w:r>
      <w:r>
        <w:rPr>
          <w:rFonts w:cs="細明體" w:hint="eastAsia"/>
          <w:bCs/>
          <w:szCs w:val="32"/>
        </w:rPr>
        <w:t>％，如相繼提前停轉，將超逾現有供電系統之淨尖峰備轉容量率。爰要求針對中南電北送提出能力、衝擊、效益等評估報告並應儘</w:t>
      </w:r>
      <w:r w:rsidRPr="00736A86">
        <w:rPr>
          <w:rFonts w:cs="細明體" w:hint="eastAsia"/>
          <w:bCs/>
          <w:szCs w:val="32"/>
        </w:rPr>
        <w:t>早研擬因應方案，以免北台灣陷入限電危機。</w:t>
      </w:r>
    </w:p>
    <w:p w:rsidR="00D3420D" w:rsidRPr="007E30FF"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張麗善</w:t>
      </w:r>
      <w:r w:rsidRPr="007E30FF">
        <w:rPr>
          <w:rFonts w:hint="eastAsia"/>
        </w:rPr>
        <w:t xml:space="preserve">　</w:t>
      </w:r>
      <w:r>
        <w:rPr>
          <w:rFonts w:hint="eastAsia"/>
        </w:rPr>
        <w:t>廖國棟　孔文吉　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rPr>
          <w:rFonts w:cs="細明體"/>
          <w:bCs/>
          <w:szCs w:val="32"/>
        </w:rPr>
      </w:pPr>
      <w:r>
        <w:rPr>
          <w:rFonts w:cs="細明體" w:hint="eastAsia"/>
          <w:bCs/>
          <w:szCs w:val="32"/>
        </w:rPr>
        <w:t>台灣電力股份有限公司</w:t>
      </w:r>
      <w:r w:rsidRPr="00736A86">
        <w:rPr>
          <w:rFonts w:cs="細明體" w:hint="eastAsia"/>
          <w:bCs/>
          <w:szCs w:val="32"/>
        </w:rPr>
        <w:t>106</w:t>
      </w:r>
      <w:r w:rsidRPr="00736A86">
        <w:rPr>
          <w:rFonts w:cs="細明體" w:hint="eastAsia"/>
          <w:bCs/>
          <w:szCs w:val="32"/>
        </w:rPr>
        <w:t>年度預計恢復辦理深澳電廠更新擴建計畫，惟深澳電廠更新擴建計畫先前因專用卸煤碼頭位址爭議，延宕計畫執行，目前預計完工期程將延至</w:t>
      </w:r>
      <w:r w:rsidRPr="00736A86">
        <w:rPr>
          <w:rFonts w:cs="細明體" w:hint="eastAsia"/>
          <w:bCs/>
          <w:szCs w:val="32"/>
        </w:rPr>
        <w:t>116</w:t>
      </w:r>
      <w:r w:rsidRPr="00736A86">
        <w:rPr>
          <w:rFonts w:cs="細明體" w:hint="eastAsia"/>
          <w:bCs/>
          <w:szCs w:val="32"/>
        </w:rPr>
        <w:t>年</w:t>
      </w:r>
      <w:r w:rsidRPr="00736A86">
        <w:rPr>
          <w:rFonts w:cs="細明體" w:hint="eastAsia"/>
          <w:bCs/>
          <w:szCs w:val="32"/>
        </w:rPr>
        <w:t>12</w:t>
      </w:r>
      <w:r w:rsidRPr="00736A86">
        <w:rPr>
          <w:rFonts w:cs="細明體" w:hint="eastAsia"/>
          <w:bCs/>
          <w:szCs w:val="32"/>
        </w:rPr>
        <w:t>月</w:t>
      </w:r>
      <w:r w:rsidRPr="00736A86">
        <w:rPr>
          <w:rFonts w:cs="細明體" w:hint="eastAsia"/>
          <w:bCs/>
          <w:szCs w:val="32"/>
        </w:rPr>
        <w:t>31</w:t>
      </w:r>
      <w:r w:rsidRPr="00736A86">
        <w:rPr>
          <w:rFonts w:cs="細明體" w:hint="eastAsia"/>
          <w:bCs/>
          <w:szCs w:val="32"/>
        </w:rPr>
        <w:t>日，據</w:t>
      </w:r>
      <w:r>
        <w:rPr>
          <w:rFonts w:cs="細明體" w:hint="eastAsia"/>
          <w:bCs/>
          <w:szCs w:val="32"/>
        </w:rPr>
        <w:t>台灣電力股份有限公司</w:t>
      </w:r>
      <w:r w:rsidRPr="00736A86">
        <w:rPr>
          <w:rFonts w:cs="細明體" w:hint="eastAsia"/>
          <w:bCs/>
          <w:szCs w:val="32"/>
        </w:rPr>
        <w:t>提供資料顯示，深澳電廠更新擴建計畫原規劃裝置容量</w:t>
      </w:r>
      <w:r w:rsidRPr="00736A86">
        <w:rPr>
          <w:rFonts w:cs="細明體" w:hint="eastAsia"/>
          <w:bCs/>
          <w:szCs w:val="32"/>
        </w:rPr>
        <w:t>1,600</w:t>
      </w:r>
      <w:r w:rsidRPr="00736A86">
        <w:rPr>
          <w:rFonts w:cs="細明體" w:hint="eastAsia"/>
          <w:bCs/>
          <w:szCs w:val="32"/>
        </w:rPr>
        <w:t>千瓩，然該計畫之恢復辦理計畫涉及修正計畫，裝置容量可能下修為</w:t>
      </w:r>
      <w:r w:rsidRPr="00736A86">
        <w:rPr>
          <w:rFonts w:cs="細明體" w:hint="eastAsia"/>
          <w:bCs/>
          <w:szCs w:val="32"/>
        </w:rPr>
        <w:t>1,200</w:t>
      </w:r>
      <w:r w:rsidRPr="00736A86">
        <w:rPr>
          <w:rFonts w:cs="細明體" w:hint="eastAsia"/>
          <w:bCs/>
          <w:szCs w:val="32"/>
        </w:rPr>
        <w:t>千瓩，修正案尚未獲行政院核定，且工</w:t>
      </w:r>
      <w:r>
        <w:rPr>
          <w:rFonts w:cs="細明體" w:hint="eastAsia"/>
          <w:bCs/>
          <w:szCs w:val="32"/>
        </w:rPr>
        <w:t>程進度已較核一、核二廠預定除役期程落後，顯有緩不濟急之虞。爰</w:t>
      </w:r>
      <w:r w:rsidRPr="00736A86">
        <w:rPr>
          <w:rFonts w:cs="細明體" w:hint="eastAsia"/>
          <w:bCs/>
          <w:szCs w:val="32"/>
        </w:rPr>
        <w:t>要求</w:t>
      </w:r>
      <w:r>
        <w:rPr>
          <w:rFonts w:cs="細明體" w:hint="eastAsia"/>
          <w:bCs/>
          <w:szCs w:val="32"/>
        </w:rPr>
        <w:t>台灣電力股份有限公司</w:t>
      </w:r>
      <w:r w:rsidRPr="00736A86">
        <w:rPr>
          <w:rFonts w:cs="細明體" w:hint="eastAsia"/>
          <w:bCs/>
          <w:szCs w:val="32"/>
        </w:rPr>
        <w:t>應積極爭</w:t>
      </w:r>
      <w:r w:rsidRPr="00736A86">
        <w:rPr>
          <w:rFonts w:cs="細明體" w:hint="eastAsia"/>
          <w:bCs/>
          <w:szCs w:val="32"/>
        </w:rPr>
        <w:lastRenderedPageBreak/>
        <w:t>取行政院核定本項計畫，並確保供電無虞，不受核一、核二廠除役前之停機影響。</w:t>
      </w:r>
    </w:p>
    <w:p w:rsidR="00D3420D" w:rsidRPr="007E30FF"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張麗善</w:t>
      </w:r>
      <w:r w:rsidRPr="007E30FF">
        <w:rPr>
          <w:rFonts w:hint="eastAsia"/>
        </w:rPr>
        <w:t xml:space="preserve">　</w:t>
      </w:r>
      <w:r>
        <w:rPr>
          <w:rFonts w:hint="eastAsia"/>
        </w:rPr>
        <w:t>廖國棟　孔文吉　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sidRPr="00736A86">
        <w:rPr>
          <w:rFonts w:cs="細明體" w:hint="eastAsia"/>
          <w:bCs/>
          <w:szCs w:val="32"/>
        </w:rPr>
        <w:t>依</w:t>
      </w:r>
      <w:r>
        <w:rPr>
          <w:rFonts w:cs="細明體" w:hint="eastAsia"/>
          <w:bCs/>
          <w:szCs w:val="32"/>
        </w:rPr>
        <w:t>台灣電力股份有限公司</w:t>
      </w:r>
      <w:r w:rsidRPr="00736A86">
        <w:rPr>
          <w:rFonts w:cs="細明體" w:hint="eastAsia"/>
          <w:bCs/>
          <w:szCs w:val="32"/>
        </w:rPr>
        <w:t>106</w:t>
      </w:r>
      <w:r w:rsidRPr="00736A86">
        <w:rPr>
          <w:rFonts w:cs="細明體" w:hint="eastAsia"/>
          <w:bCs/>
          <w:szCs w:val="32"/>
        </w:rPr>
        <w:t>年度預算案預計資產負債表顯示，</w:t>
      </w:r>
      <w:r w:rsidRPr="00736A86">
        <w:rPr>
          <w:rFonts w:cs="細明體" w:hint="eastAsia"/>
          <w:bCs/>
          <w:szCs w:val="32"/>
        </w:rPr>
        <w:t>106</w:t>
      </w:r>
      <w:r w:rsidRPr="00736A86">
        <w:rPr>
          <w:rFonts w:cs="細明體" w:hint="eastAsia"/>
          <w:bCs/>
          <w:szCs w:val="32"/>
        </w:rPr>
        <w:t>年底土地資產將達</w:t>
      </w:r>
      <w:r w:rsidRPr="00736A86">
        <w:rPr>
          <w:rFonts w:cs="細明體" w:hint="eastAsia"/>
          <w:bCs/>
          <w:szCs w:val="32"/>
        </w:rPr>
        <w:t>2,793</w:t>
      </w:r>
      <w:r w:rsidRPr="00736A86">
        <w:rPr>
          <w:rFonts w:cs="細明體" w:hint="eastAsia"/>
          <w:bCs/>
          <w:szCs w:val="32"/>
        </w:rPr>
        <w:t>億</w:t>
      </w:r>
      <w:r w:rsidRPr="00736A86">
        <w:rPr>
          <w:rFonts w:cs="細明體" w:hint="eastAsia"/>
          <w:bCs/>
          <w:szCs w:val="32"/>
        </w:rPr>
        <w:t>4,637</w:t>
      </w:r>
      <w:r w:rsidRPr="00736A86">
        <w:rPr>
          <w:rFonts w:cs="細明體" w:hint="eastAsia"/>
          <w:bCs/>
          <w:szCs w:val="32"/>
        </w:rPr>
        <w:t>萬</w:t>
      </w:r>
      <w:r w:rsidRPr="00736A86">
        <w:rPr>
          <w:rFonts w:cs="細明體" w:hint="eastAsia"/>
          <w:bCs/>
          <w:szCs w:val="32"/>
        </w:rPr>
        <w:t>4</w:t>
      </w:r>
      <w:r w:rsidRPr="00736A86">
        <w:rPr>
          <w:rFonts w:cs="細明體" w:hint="eastAsia"/>
          <w:bCs/>
          <w:szCs w:val="32"/>
        </w:rPr>
        <w:t>千元，據統計，截至</w:t>
      </w:r>
      <w:r w:rsidRPr="00736A86">
        <w:rPr>
          <w:rFonts w:cs="細明體" w:hint="eastAsia"/>
          <w:bCs/>
          <w:szCs w:val="32"/>
        </w:rPr>
        <w:t>105</w:t>
      </w:r>
      <w:r w:rsidRPr="00736A86">
        <w:rPr>
          <w:rFonts w:cs="細明體" w:hint="eastAsia"/>
          <w:bCs/>
          <w:szCs w:val="32"/>
        </w:rPr>
        <w:t>年</w:t>
      </w:r>
      <w:r w:rsidRPr="00736A86">
        <w:rPr>
          <w:rFonts w:cs="細明體" w:hint="eastAsia"/>
          <w:bCs/>
          <w:szCs w:val="32"/>
        </w:rPr>
        <w:t>8</w:t>
      </w:r>
      <w:r w:rsidRPr="00736A86">
        <w:rPr>
          <w:rFonts w:cs="細明體" w:hint="eastAsia"/>
          <w:bCs/>
          <w:szCs w:val="32"/>
        </w:rPr>
        <w:t>月底止，</w:t>
      </w:r>
      <w:r>
        <w:rPr>
          <w:rFonts w:cs="細明體" w:hint="eastAsia"/>
          <w:bCs/>
          <w:szCs w:val="32"/>
        </w:rPr>
        <w:t>台灣電力股份有限公司</w:t>
      </w:r>
      <w:r w:rsidRPr="00736A86">
        <w:rPr>
          <w:rFonts w:cs="細明體" w:hint="eastAsia"/>
          <w:bCs/>
          <w:szCs w:val="32"/>
        </w:rPr>
        <w:t>未使用或未依原定用途使用之土地，計有</w:t>
      </w:r>
      <w:r w:rsidRPr="00736A86">
        <w:rPr>
          <w:rFonts w:cs="細明體" w:hint="eastAsia"/>
          <w:bCs/>
          <w:szCs w:val="32"/>
        </w:rPr>
        <w:t>234</w:t>
      </w:r>
      <w:r w:rsidRPr="00736A86">
        <w:rPr>
          <w:rFonts w:cs="細明體" w:hint="eastAsia"/>
          <w:bCs/>
          <w:szCs w:val="32"/>
        </w:rPr>
        <w:t>件，</w:t>
      </w:r>
      <w:r w:rsidRPr="00736A86">
        <w:rPr>
          <w:rFonts w:cs="細明體" w:hint="eastAsia"/>
          <w:bCs/>
          <w:szCs w:val="32"/>
        </w:rPr>
        <w:t>359</w:t>
      </w:r>
      <w:r w:rsidRPr="00736A86">
        <w:rPr>
          <w:rFonts w:cs="細明體" w:hint="eastAsia"/>
          <w:bCs/>
          <w:szCs w:val="32"/>
        </w:rPr>
        <w:t>筆，面積</w:t>
      </w:r>
      <w:r w:rsidRPr="00736A86">
        <w:rPr>
          <w:rFonts w:cs="細明體" w:hint="eastAsia"/>
          <w:bCs/>
          <w:szCs w:val="32"/>
        </w:rPr>
        <w:t>319</w:t>
      </w:r>
      <w:r w:rsidRPr="00736A86">
        <w:rPr>
          <w:rFonts w:cs="細明體" w:hint="eastAsia"/>
          <w:bCs/>
          <w:szCs w:val="32"/>
        </w:rPr>
        <w:t>萬</w:t>
      </w:r>
      <w:r w:rsidRPr="00736A86">
        <w:rPr>
          <w:rFonts w:cs="細明體" w:hint="eastAsia"/>
          <w:bCs/>
          <w:szCs w:val="32"/>
        </w:rPr>
        <w:t>2,332.46</w:t>
      </w:r>
      <w:r w:rsidRPr="00736A86">
        <w:rPr>
          <w:rFonts w:cs="細明體" w:hint="eastAsia"/>
          <w:bCs/>
          <w:szCs w:val="32"/>
        </w:rPr>
        <w:t>平方公尺，合計取得成本達</w:t>
      </w:r>
      <w:r w:rsidRPr="00736A86">
        <w:rPr>
          <w:rFonts w:cs="細明體" w:hint="eastAsia"/>
          <w:bCs/>
          <w:szCs w:val="32"/>
        </w:rPr>
        <w:t>189</w:t>
      </w:r>
      <w:r w:rsidRPr="00736A86">
        <w:rPr>
          <w:rFonts w:cs="細明體" w:hint="eastAsia"/>
          <w:bCs/>
          <w:szCs w:val="32"/>
        </w:rPr>
        <w:t>億</w:t>
      </w:r>
      <w:r w:rsidRPr="00736A86">
        <w:rPr>
          <w:rFonts w:cs="細明體" w:hint="eastAsia"/>
          <w:bCs/>
          <w:szCs w:val="32"/>
        </w:rPr>
        <w:t>0,249</w:t>
      </w:r>
      <w:r w:rsidRPr="00736A86">
        <w:rPr>
          <w:rFonts w:cs="細明體" w:hint="eastAsia"/>
          <w:bCs/>
          <w:szCs w:val="32"/>
        </w:rPr>
        <w:t>萬</w:t>
      </w:r>
      <w:r w:rsidRPr="00736A86">
        <w:rPr>
          <w:rFonts w:cs="細明體" w:hint="eastAsia"/>
          <w:bCs/>
          <w:szCs w:val="32"/>
        </w:rPr>
        <w:t>1</w:t>
      </w:r>
      <w:r w:rsidRPr="00736A86">
        <w:rPr>
          <w:rFonts w:cs="細明體" w:hint="eastAsia"/>
          <w:bCs/>
          <w:szCs w:val="32"/>
        </w:rPr>
        <w:t>千元，其中更有部分土地已逾原定最後使用期限超過</w:t>
      </w:r>
      <w:r w:rsidRPr="00736A86">
        <w:rPr>
          <w:rFonts w:cs="細明體" w:hint="eastAsia"/>
          <w:bCs/>
          <w:szCs w:val="32"/>
        </w:rPr>
        <w:t>20</w:t>
      </w:r>
      <w:r w:rsidRPr="00736A86">
        <w:rPr>
          <w:rFonts w:cs="細明體" w:hint="eastAsia"/>
          <w:bCs/>
          <w:szCs w:val="32"/>
        </w:rPr>
        <w:t>年以上之情形，顯示無論就土地筆數、面積及</w:t>
      </w:r>
      <w:r>
        <w:rPr>
          <w:rFonts w:cs="細明體" w:hint="eastAsia"/>
          <w:bCs/>
          <w:szCs w:val="32"/>
        </w:rPr>
        <w:t>取得成本等面向統計，其未使用或未依預定用途使用之土地為數頗為龐鉅</w:t>
      </w:r>
      <w:r w:rsidRPr="00736A86">
        <w:rPr>
          <w:rFonts w:cs="細明體" w:hint="eastAsia"/>
          <w:bCs/>
          <w:szCs w:val="32"/>
        </w:rPr>
        <w:t>，爰要求</w:t>
      </w:r>
      <w:r>
        <w:rPr>
          <w:rFonts w:cs="細明體" w:hint="eastAsia"/>
          <w:bCs/>
          <w:szCs w:val="32"/>
        </w:rPr>
        <w:t>台灣電力股份有限公司</w:t>
      </w:r>
      <w:r w:rsidRPr="00736A86">
        <w:rPr>
          <w:rFonts w:cs="細明體" w:hint="eastAsia"/>
          <w:bCs/>
          <w:szCs w:val="32"/>
        </w:rPr>
        <w:t>應積極活化資產並研謀與提出有效之改善對策與方案。</w:t>
      </w:r>
    </w:p>
    <w:p w:rsidR="00D3420D" w:rsidRPr="007E30FF"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張麗善</w:t>
      </w:r>
      <w:r w:rsidRPr="007E30FF">
        <w:rPr>
          <w:rFonts w:hint="eastAsia"/>
        </w:rPr>
        <w:t xml:space="preserve">　</w:t>
      </w:r>
      <w:r>
        <w:rPr>
          <w:rFonts w:hint="eastAsia"/>
        </w:rPr>
        <w:t>廖國棟　孔文吉　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台灣電力股份有限公司預計</w:t>
      </w:r>
      <w:r>
        <w:rPr>
          <w:rFonts w:hint="eastAsia"/>
        </w:rPr>
        <w:t>106</w:t>
      </w:r>
      <w:r>
        <w:rPr>
          <w:rFonts w:hint="eastAsia"/>
        </w:rPr>
        <w:t>年底物料存貨為</w:t>
      </w:r>
      <w:r>
        <w:rPr>
          <w:rFonts w:hint="eastAsia"/>
        </w:rPr>
        <w:t>195</w:t>
      </w:r>
      <w:r>
        <w:rPr>
          <w:rFonts w:hint="eastAsia"/>
        </w:rPr>
        <w:t>億</w:t>
      </w:r>
      <w:r>
        <w:rPr>
          <w:rFonts w:hint="eastAsia"/>
        </w:rPr>
        <w:t>0,927</w:t>
      </w:r>
      <w:r>
        <w:rPr>
          <w:rFonts w:hint="eastAsia"/>
        </w:rPr>
        <w:t>萬</w:t>
      </w:r>
      <w:r>
        <w:rPr>
          <w:rFonts w:hint="eastAsia"/>
        </w:rPr>
        <w:t>2</w:t>
      </w:r>
      <w:r>
        <w:rPr>
          <w:rFonts w:hint="eastAsia"/>
        </w:rPr>
        <w:t>千元，查</w:t>
      </w:r>
      <w:r>
        <w:rPr>
          <w:rFonts w:hint="eastAsia"/>
        </w:rPr>
        <w:t>105</w:t>
      </w:r>
      <w:r>
        <w:rPr>
          <w:rFonts w:hint="eastAsia"/>
        </w:rPr>
        <w:t>年</w:t>
      </w:r>
      <w:r>
        <w:rPr>
          <w:rFonts w:hint="eastAsia"/>
        </w:rPr>
        <w:t>8</w:t>
      </w:r>
      <w:r>
        <w:rPr>
          <w:rFonts w:hint="eastAsia"/>
        </w:rPr>
        <w:t>月底物料存貨</w:t>
      </w:r>
      <w:r>
        <w:rPr>
          <w:rFonts w:hint="eastAsia"/>
        </w:rPr>
        <w:t>208.47</w:t>
      </w:r>
      <w:r>
        <w:rPr>
          <w:rFonts w:hint="eastAsia"/>
        </w:rPr>
        <w:t>億元較</w:t>
      </w:r>
      <w:r>
        <w:rPr>
          <w:rFonts w:hint="eastAsia"/>
        </w:rPr>
        <w:t>101</w:t>
      </w:r>
      <w:r>
        <w:rPr>
          <w:rFonts w:hint="eastAsia"/>
        </w:rPr>
        <w:t>年底驟增</w:t>
      </w:r>
      <w:r>
        <w:rPr>
          <w:rFonts w:hint="eastAsia"/>
        </w:rPr>
        <w:t>97.10</w:t>
      </w:r>
      <w:r>
        <w:rPr>
          <w:rFonts w:hint="eastAsia"/>
        </w:rPr>
        <w:t>億元，增幅高達</w:t>
      </w:r>
      <w:r>
        <w:rPr>
          <w:rFonts w:hint="eastAsia"/>
        </w:rPr>
        <w:t>87.19</w:t>
      </w:r>
      <w:r>
        <w:rPr>
          <w:rFonts w:hint="eastAsia"/>
        </w:rPr>
        <w:t>％，且相較</w:t>
      </w:r>
      <w:r>
        <w:rPr>
          <w:rFonts w:hint="eastAsia"/>
        </w:rPr>
        <w:t>96</w:t>
      </w:r>
      <w:r>
        <w:rPr>
          <w:rFonts w:hint="eastAsia"/>
        </w:rPr>
        <w:t>年底</w:t>
      </w:r>
      <w:r>
        <w:rPr>
          <w:rFonts w:hint="eastAsia"/>
        </w:rPr>
        <w:t>56.24</w:t>
      </w:r>
      <w:r>
        <w:rPr>
          <w:rFonts w:hint="eastAsia"/>
        </w:rPr>
        <w:t>億元，</w:t>
      </w:r>
      <w:r>
        <w:rPr>
          <w:rFonts w:hint="eastAsia"/>
        </w:rPr>
        <w:t>10</w:t>
      </w:r>
      <w:r>
        <w:rPr>
          <w:rFonts w:hint="eastAsia"/>
        </w:rPr>
        <w:t>年間增加</w:t>
      </w:r>
      <w:r>
        <w:rPr>
          <w:rFonts w:hint="eastAsia"/>
        </w:rPr>
        <w:t>152.23</w:t>
      </w:r>
      <w:r>
        <w:rPr>
          <w:rFonts w:hint="eastAsia"/>
        </w:rPr>
        <w:t>億元，增幅達</w:t>
      </w:r>
      <w:r>
        <w:rPr>
          <w:rFonts w:hint="eastAsia"/>
        </w:rPr>
        <w:t>270.68</w:t>
      </w:r>
      <w:r>
        <w:rPr>
          <w:rFonts w:hint="eastAsia"/>
        </w:rPr>
        <w:t>％，物料品項主要係輸、配電及發電系統建置、維護用料、機組運轉之安全備品等。惟物料存貨金額頗鉅，無異積壓資金，且物料存貨快速激增，顯與前開經營改善目標不符，應積極檢討物料之流通、轉化利用之可行性與去化效能，以避免積壓物料存貨，增加營運負擔。</w:t>
      </w:r>
    </w:p>
    <w:p w:rsidR="00D3420D" w:rsidRPr="007E30FF"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張麗善</w:t>
      </w:r>
      <w:r w:rsidRPr="007E30FF">
        <w:rPr>
          <w:rFonts w:hint="eastAsia"/>
        </w:rPr>
        <w:t xml:space="preserve">　</w:t>
      </w:r>
      <w:r>
        <w:rPr>
          <w:rFonts w:hint="eastAsia"/>
        </w:rPr>
        <w:t>廖國棟　孔文吉　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巴黎協議</w:t>
      </w:r>
      <w:r>
        <w:rPr>
          <w:rFonts w:hint="eastAsia"/>
        </w:rPr>
        <w:t>(</w:t>
      </w:r>
      <w:r>
        <w:rPr>
          <w:rFonts w:hint="eastAsia"/>
        </w:rPr>
        <w:t>法語：</w:t>
      </w:r>
      <w:r>
        <w:rPr>
          <w:rFonts w:hint="eastAsia"/>
        </w:rPr>
        <w:t>Accord de Paris)105</w:t>
      </w:r>
      <w:r>
        <w:rPr>
          <w:rFonts w:hint="eastAsia"/>
        </w:rPr>
        <w:t>年</w:t>
      </w:r>
      <w:r>
        <w:rPr>
          <w:rFonts w:hint="eastAsia"/>
        </w:rPr>
        <w:t>11</w:t>
      </w:r>
      <w:r>
        <w:rPr>
          <w:rFonts w:hint="eastAsia"/>
        </w:rPr>
        <w:t>月生效，台灣承諾</w:t>
      </w:r>
      <w:r>
        <w:rPr>
          <w:rFonts w:hint="eastAsia"/>
        </w:rPr>
        <w:t>2030</w:t>
      </w:r>
      <w:r>
        <w:rPr>
          <w:rFonts w:hint="eastAsia"/>
        </w:rPr>
        <w:t>年的碳排放量與</w:t>
      </w:r>
      <w:r>
        <w:rPr>
          <w:rFonts w:hint="eastAsia"/>
        </w:rPr>
        <w:t>2005</w:t>
      </w:r>
      <w:r>
        <w:rPr>
          <w:rFonts w:hint="eastAsia"/>
        </w:rPr>
        <w:t>年相較，減少</w:t>
      </w:r>
      <w:r>
        <w:rPr>
          <w:rFonts w:hint="eastAsia"/>
        </w:rPr>
        <w:t>20%</w:t>
      </w:r>
      <w:r>
        <w:rPr>
          <w:rFonts w:hint="eastAsia"/>
        </w:rPr>
        <w:t>；</w:t>
      </w:r>
      <w:r>
        <w:rPr>
          <w:rFonts w:hint="eastAsia"/>
        </w:rPr>
        <w:t>2050</w:t>
      </w:r>
      <w:r>
        <w:rPr>
          <w:rFonts w:hint="eastAsia"/>
        </w:rPr>
        <w:t>年減少</w:t>
      </w:r>
      <w:r>
        <w:rPr>
          <w:rFonts w:hint="eastAsia"/>
        </w:rPr>
        <w:t>50%</w:t>
      </w:r>
      <w:r>
        <w:rPr>
          <w:rFonts w:hint="eastAsia"/>
        </w:rPr>
        <w:t>。鑑於此，經濟部應聘請公正之專家學者全面檢測台灣電力股份有限公司燃煤發電機組污染係數</w:t>
      </w:r>
      <w:r>
        <w:rPr>
          <w:rFonts w:hint="eastAsia"/>
        </w:rPr>
        <w:t>(</w:t>
      </w:r>
      <w:r>
        <w:rPr>
          <w:rFonts w:hint="eastAsia"/>
        </w:rPr>
        <w:t>碳排放量</w:t>
      </w:r>
      <w:r>
        <w:rPr>
          <w:rFonts w:hint="eastAsia"/>
        </w:rPr>
        <w:t>)</w:t>
      </w:r>
      <w:r>
        <w:rPr>
          <w:rFonts w:hint="eastAsia"/>
        </w:rPr>
        <w:t>。此外，為達成台灣之減碳承諾，台灣電力</w:t>
      </w:r>
      <w:r>
        <w:rPr>
          <w:rFonts w:hint="eastAsia"/>
        </w:rPr>
        <w:lastRenderedPageBreak/>
        <w:t>股份有限公司應擬訂老舊燃煤發電機組提前更新計畫，採用污染的新型機組</w:t>
      </w:r>
      <w:r>
        <w:rPr>
          <w:rFonts w:hint="eastAsia"/>
        </w:rPr>
        <w:t>(</w:t>
      </w:r>
      <w:r>
        <w:rPr>
          <w:rFonts w:hint="eastAsia"/>
        </w:rPr>
        <w:t>超超臨界</w:t>
      </w:r>
      <w:r>
        <w:rPr>
          <w:rFonts w:hint="eastAsia"/>
        </w:rPr>
        <w:t>)</w:t>
      </w:r>
      <w:r>
        <w:rPr>
          <w:rFonts w:hint="eastAsia"/>
        </w:rPr>
        <w:t>。尤是中部地區空污嚴重，</w:t>
      </w:r>
      <w:r>
        <w:rPr>
          <w:rFonts w:hint="eastAsia"/>
        </w:rPr>
        <w:t>PM2.5</w:t>
      </w:r>
      <w:r>
        <w:rPr>
          <w:rFonts w:hint="eastAsia"/>
        </w:rPr>
        <w:t>動輒破表，經濟部應督導台灣電力股份有限公司提出台中火力發電廠在內等老舊燃煤發電機組提前汰舊之規劃計畫，於</w:t>
      </w:r>
      <w:r>
        <w:rPr>
          <w:rFonts w:hint="eastAsia"/>
        </w:rPr>
        <w:t>6</w:t>
      </w:r>
      <w:r>
        <w:rPr>
          <w:rFonts w:hint="eastAsia"/>
        </w:rPr>
        <w:t>個月內將</w:t>
      </w:r>
      <w:r w:rsidRPr="00E76AF9">
        <w:rPr>
          <w:rFonts w:hint="eastAsia"/>
        </w:rPr>
        <w:t>相關規劃之計畫</w:t>
      </w:r>
      <w:r>
        <w:rPr>
          <w:rFonts w:hint="eastAsia"/>
        </w:rPr>
        <w:t>送立法院經濟委員會。</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王惠美</w:t>
      </w:r>
    </w:p>
    <w:p w:rsidR="00D3420D" w:rsidRPr="007E30FF" w:rsidRDefault="00D3420D" w:rsidP="00D3420D">
      <w:pPr>
        <w:pStyle w:val="aff4"/>
        <w:kinsoku w:val="0"/>
        <w:overflowPunct w:val="0"/>
        <w:autoSpaceDE w:val="0"/>
        <w:autoSpaceDN w:val="0"/>
        <w:ind w:left="3955" w:hangingChars="390" w:hanging="1296"/>
      </w:pPr>
      <w:r>
        <w:rPr>
          <w:rFonts w:hint="eastAsia"/>
        </w:rPr>
        <w:t>連署人</w:t>
      </w:r>
      <w:r w:rsidRPr="008A5EB0">
        <w:rPr>
          <w:rFonts w:hint="eastAsia"/>
        </w:rPr>
        <w:t>：</w:t>
      </w:r>
      <w:r w:rsidRPr="003B7DB0">
        <w:rPr>
          <w:rFonts w:hint="eastAsia"/>
        </w:rPr>
        <w:t>張麗善　廖國棟　孔文吉</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台灣電力股份有限公司長期以來採取中南部電力北送來處理北部電力供需失衡問題。據統計台灣電力股份有限公司</w:t>
      </w:r>
      <w:r>
        <w:rPr>
          <w:rFonts w:hint="eastAsia"/>
        </w:rPr>
        <w:t>99</w:t>
      </w:r>
      <w:r>
        <w:rPr>
          <w:rFonts w:hint="eastAsia"/>
        </w:rPr>
        <w:t>至</w:t>
      </w:r>
      <w:r>
        <w:rPr>
          <w:rFonts w:hint="eastAsia"/>
        </w:rPr>
        <w:t>103</w:t>
      </w:r>
      <w:r>
        <w:rPr>
          <w:rFonts w:hint="eastAsia"/>
        </w:rPr>
        <w:t>年度，每年度輸電過程衍生之耗損成本至少</w:t>
      </w:r>
      <w:r>
        <w:rPr>
          <w:rFonts w:hint="eastAsia"/>
        </w:rPr>
        <w:t>135</w:t>
      </w:r>
      <w:r>
        <w:rPr>
          <w:rFonts w:hint="eastAsia"/>
        </w:rPr>
        <w:t>億元以上，按台灣電力股份有限公司</w:t>
      </w:r>
      <w:r>
        <w:rPr>
          <w:rFonts w:hint="eastAsia"/>
        </w:rPr>
        <w:t>105</w:t>
      </w:r>
      <w:r>
        <w:rPr>
          <w:rFonts w:hint="eastAsia"/>
        </w:rPr>
        <w:t>年度預算案預計線路損失</w:t>
      </w:r>
      <w:r>
        <w:rPr>
          <w:rFonts w:hint="eastAsia"/>
        </w:rPr>
        <w:t>103</w:t>
      </w:r>
      <w:r>
        <w:rPr>
          <w:rFonts w:hint="eastAsia"/>
        </w:rPr>
        <w:t>億</w:t>
      </w:r>
      <w:r>
        <w:rPr>
          <w:rFonts w:hint="eastAsia"/>
        </w:rPr>
        <w:t>1,460</w:t>
      </w:r>
      <w:r>
        <w:rPr>
          <w:rFonts w:hint="eastAsia"/>
        </w:rPr>
        <w:t>萬</w:t>
      </w:r>
      <w:r>
        <w:rPr>
          <w:rFonts w:hint="eastAsia"/>
        </w:rPr>
        <w:t>5</w:t>
      </w:r>
      <w:r>
        <w:rPr>
          <w:rFonts w:hint="eastAsia"/>
        </w:rPr>
        <w:t>千度</w:t>
      </w:r>
      <w:r>
        <w:rPr>
          <w:rFonts w:hint="eastAsia"/>
        </w:rPr>
        <w:t>(</w:t>
      </w:r>
      <w:r>
        <w:rPr>
          <w:rFonts w:hint="eastAsia"/>
        </w:rPr>
        <w:t>線損率</w:t>
      </w:r>
      <w:r>
        <w:rPr>
          <w:rFonts w:hint="eastAsia"/>
        </w:rPr>
        <w:t>4.53</w:t>
      </w:r>
      <w:r>
        <w:rPr>
          <w:rFonts w:hint="eastAsia"/>
        </w:rPr>
        <w:t>％</w:t>
      </w:r>
      <w:r>
        <w:rPr>
          <w:rFonts w:hint="eastAsia"/>
        </w:rPr>
        <w:t>)</w:t>
      </w:r>
      <w:r>
        <w:rPr>
          <w:rFonts w:hint="eastAsia"/>
        </w:rPr>
        <w:t>，如以該年度預計平均發供電成本</w:t>
      </w:r>
      <w:r>
        <w:rPr>
          <w:rFonts w:hint="eastAsia"/>
        </w:rPr>
        <w:t>2.4258</w:t>
      </w:r>
      <w:r>
        <w:rPr>
          <w:rFonts w:hint="eastAsia"/>
        </w:rPr>
        <w:t>元</w:t>
      </w:r>
      <w:r>
        <w:rPr>
          <w:rFonts w:hint="eastAsia"/>
        </w:rPr>
        <w:t>/</w:t>
      </w:r>
      <w:r>
        <w:rPr>
          <w:rFonts w:hint="eastAsia"/>
        </w:rPr>
        <w:t>每度換算，線路損失金額高達</w:t>
      </w:r>
      <w:r>
        <w:rPr>
          <w:rFonts w:hint="eastAsia"/>
        </w:rPr>
        <w:t>250</w:t>
      </w:r>
      <w:r>
        <w:rPr>
          <w:rFonts w:hint="eastAsia"/>
        </w:rPr>
        <w:t>億</w:t>
      </w:r>
      <w:r>
        <w:rPr>
          <w:rFonts w:hint="eastAsia"/>
        </w:rPr>
        <w:t>2,116</w:t>
      </w:r>
      <w:r>
        <w:rPr>
          <w:rFonts w:hint="eastAsia"/>
        </w:rPr>
        <w:t>萬</w:t>
      </w:r>
      <w:r>
        <w:rPr>
          <w:rFonts w:hint="eastAsia"/>
        </w:rPr>
        <w:t>8</w:t>
      </w:r>
      <w:r>
        <w:rPr>
          <w:rFonts w:hint="eastAsia"/>
        </w:rPr>
        <w:t>千元，若按</w:t>
      </w:r>
      <w:r>
        <w:rPr>
          <w:rFonts w:hint="eastAsia"/>
        </w:rPr>
        <w:t>103</w:t>
      </w:r>
      <w:r>
        <w:rPr>
          <w:rFonts w:hint="eastAsia"/>
        </w:rPr>
        <w:t>年度輸電系統損失率</w:t>
      </w:r>
      <w:r>
        <w:rPr>
          <w:rFonts w:hint="eastAsia"/>
        </w:rPr>
        <w:t>2.12</w:t>
      </w:r>
      <w:r>
        <w:rPr>
          <w:rFonts w:hint="eastAsia"/>
        </w:rPr>
        <w:t>％折算，則其中屬電力輸配過程造成之損耗約</w:t>
      </w:r>
      <w:r>
        <w:rPr>
          <w:rFonts w:hint="eastAsia"/>
        </w:rPr>
        <w:t>117</w:t>
      </w:r>
      <w:r>
        <w:rPr>
          <w:rFonts w:hint="eastAsia"/>
        </w:rPr>
        <w:t>億</w:t>
      </w:r>
      <w:r>
        <w:rPr>
          <w:rFonts w:hint="eastAsia"/>
        </w:rPr>
        <w:t>0,968</w:t>
      </w:r>
      <w:r>
        <w:rPr>
          <w:rFonts w:hint="eastAsia"/>
        </w:rPr>
        <w:t>萬</w:t>
      </w:r>
      <w:r>
        <w:rPr>
          <w:rFonts w:hint="eastAsia"/>
        </w:rPr>
        <w:t>5</w:t>
      </w:r>
      <w:r>
        <w:rPr>
          <w:rFonts w:hint="eastAsia"/>
        </w:rPr>
        <w:t>千元。顯示長途輸送電力，導致間接增加之發供電成本頗為龐鉅。爰要求台灣電力股份有限公司</w:t>
      </w:r>
      <w:r>
        <w:rPr>
          <w:rFonts w:hint="eastAsia"/>
        </w:rPr>
        <w:t>2</w:t>
      </w:r>
      <w:r>
        <w:rPr>
          <w:rFonts w:hint="eastAsia"/>
        </w:rPr>
        <w:t>個月內針對北部區域電源開發計畫受阻因素以及尋求妥適可行之替代方案提出改善報告，並送立法院經濟委員會。</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王惠美</w:t>
      </w:r>
    </w:p>
    <w:p w:rsidR="00D3420D" w:rsidRPr="007E30FF" w:rsidRDefault="00D3420D" w:rsidP="00D3420D">
      <w:pPr>
        <w:pStyle w:val="aff4"/>
        <w:kinsoku w:val="0"/>
        <w:overflowPunct w:val="0"/>
        <w:autoSpaceDE w:val="0"/>
        <w:autoSpaceDN w:val="0"/>
        <w:ind w:left="3955" w:hangingChars="390" w:hanging="1296"/>
      </w:pPr>
      <w:r>
        <w:rPr>
          <w:rFonts w:hint="eastAsia"/>
        </w:rPr>
        <w:t>連署人</w:t>
      </w:r>
      <w:r w:rsidRPr="008A5EB0">
        <w:rPr>
          <w:rFonts w:hint="eastAsia"/>
        </w:rPr>
        <w:t>：</w:t>
      </w:r>
      <w:r w:rsidRPr="003B7DB0">
        <w:rPr>
          <w:rFonts w:hint="eastAsia"/>
        </w:rPr>
        <w:t>張麗善　廖國棟　孔文吉</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根據台灣電力股份有限公司統計，截至</w:t>
      </w:r>
      <w:r>
        <w:rPr>
          <w:rFonts w:hint="eastAsia"/>
        </w:rPr>
        <w:t>104</w:t>
      </w:r>
      <w:r>
        <w:rPr>
          <w:rFonts w:hint="eastAsia"/>
        </w:rPr>
        <w:t>年底止，台灣電力股份有限公司未使用或未依原定用途使用之土地，計有</w:t>
      </w:r>
      <w:r>
        <w:rPr>
          <w:rFonts w:hint="eastAsia"/>
        </w:rPr>
        <w:t>240</w:t>
      </w:r>
      <w:r>
        <w:rPr>
          <w:rFonts w:hint="eastAsia"/>
        </w:rPr>
        <w:t>筆，面積</w:t>
      </w:r>
      <w:r>
        <w:rPr>
          <w:rFonts w:hint="eastAsia"/>
        </w:rPr>
        <w:t>319</w:t>
      </w:r>
      <w:r>
        <w:rPr>
          <w:rFonts w:hint="eastAsia"/>
        </w:rPr>
        <w:t>萬</w:t>
      </w:r>
      <w:r>
        <w:rPr>
          <w:rFonts w:hint="eastAsia"/>
        </w:rPr>
        <w:t>5,423.46</w:t>
      </w:r>
      <w:r>
        <w:rPr>
          <w:rFonts w:hint="eastAsia"/>
        </w:rPr>
        <w:t>平方公尺，合計取得成本高達</w:t>
      </w:r>
      <w:r>
        <w:rPr>
          <w:rFonts w:hint="eastAsia"/>
        </w:rPr>
        <w:t>572</w:t>
      </w:r>
      <w:r>
        <w:rPr>
          <w:rFonts w:hint="eastAsia"/>
        </w:rPr>
        <w:t>億</w:t>
      </w:r>
      <w:r>
        <w:rPr>
          <w:rFonts w:hint="eastAsia"/>
        </w:rPr>
        <w:t>1,457</w:t>
      </w:r>
      <w:r>
        <w:rPr>
          <w:rFonts w:hint="eastAsia"/>
        </w:rPr>
        <w:t>萬</w:t>
      </w:r>
      <w:r>
        <w:rPr>
          <w:rFonts w:hint="eastAsia"/>
        </w:rPr>
        <w:t>9</w:t>
      </w:r>
      <w:r>
        <w:rPr>
          <w:rFonts w:hint="eastAsia"/>
        </w:rPr>
        <w:t>千元，其中更有部分已逾原定土地最後使用期限超過</w:t>
      </w:r>
      <w:r>
        <w:rPr>
          <w:rFonts w:hint="eastAsia"/>
        </w:rPr>
        <w:t>15</w:t>
      </w:r>
      <w:r>
        <w:rPr>
          <w:rFonts w:hint="eastAsia"/>
        </w:rPr>
        <w:t>年以上之情形，顯示其未使用或未依預定用途使用之土地為數頗為龐鉅。為活化台灣</w:t>
      </w:r>
      <w:r>
        <w:rPr>
          <w:rFonts w:hint="eastAsia"/>
        </w:rPr>
        <w:lastRenderedPageBreak/>
        <w:t>電力股份有限公司閒置土地，以降低成本支出，提高經濟效能，爰要求台灣電力股份有限公司</w:t>
      </w:r>
      <w:r>
        <w:rPr>
          <w:rFonts w:hint="eastAsia"/>
        </w:rPr>
        <w:t>2</w:t>
      </w:r>
      <w:r>
        <w:rPr>
          <w:rFonts w:hint="eastAsia"/>
        </w:rPr>
        <w:t>個月內提出土地活化利用方案，並送立法院經濟委員會。</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王惠美</w:t>
      </w:r>
    </w:p>
    <w:p w:rsidR="00D3420D" w:rsidRPr="007E30FF" w:rsidRDefault="00D3420D" w:rsidP="00D3420D">
      <w:pPr>
        <w:pStyle w:val="aff4"/>
        <w:kinsoku w:val="0"/>
        <w:overflowPunct w:val="0"/>
        <w:autoSpaceDE w:val="0"/>
        <w:autoSpaceDN w:val="0"/>
        <w:ind w:left="3955" w:hangingChars="390" w:hanging="1296"/>
      </w:pPr>
      <w:r>
        <w:rPr>
          <w:rFonts w:hint="eastAsia"/>
        </w:rPr>
        <w:t>連署人</w:t>
      </w:r>
      <w:r w:rsidRPr="008A5EB0">
        <w:rPr>
          <w:rFonts w:hint="eastAsia"/>
        </w:rPr>
        <w:t>：</w:t>
      </w:r>
      <w:r w:rsidRPr="003B7DB0">
        <w:rPr>
          <w:rFonts w:hint="eastAsia"/>
        </w:rPr>
        <w:t>張麗善　廖國棟　孔文吉</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有鑑於我國供電系統主要劃分為北、中、南</w:t>
      </w:r>
      <w:r>
        <w:rPr>
          <w:rFonts w:hint="eastAsia"/>
        </w:rPr>
        <w:t>3</w:t>
      </w:r>
      <w:r>
        <w:rPr>
          <w:rFonts w:hint="eastAsia"/>
        </w:rPr>
        <w:t>個地區，各區域內電力供應維持發電與用電相當為最佳，若區域內發電不足以供應用電需求時，必須透過跨區輸電幹線輸送融通電力支援。由於我國區域間產業發展及人口分布不均衡，加上電源開發計畫受諸多主客觀因素影響，無法完全配合產業及人口分布情況規劃，致我國長期仰賴區域間電力調度，以因應區域間電力供需失衡之窘境。然而依據台灣電力股份有限公司公開資訊網有關我國供電系統簡介內容顯示，按我國長期負載預測</w:t>
      </w:r>
      <w:r>
        <w:rPr>
          <w:rFonts w:hint="eastAsia"/>
        </w:rPr>
        <w:t>(10403</w:t>
      </w:r>
      <w:r>
        <w:rPr>
          <w:rFonts w:hint="eastAsia"/>
        </w:rPr>
        <w:t>中案</w:t>
      </w:r>
      <w:r>
        <w:rPr>
          <w:rFonts w:hint="eastAsia"/>
        </w:rPr>
        <w:t>)</w:t>
      </w:r>
      <w:r>
        <w:rPr>
          <w:rFonts w:hint="eastAsia"/>
        </w:rPr>
        <w:t>及長期電源開發方案</w:t>
      </w:r>
      <w:r>
        <w:rPr>
          <w:rFonts w:hint="eastAsia"/>
        </w:rPr>
        <w:t>(10405-</w:t>
      </w:r>
      <w:r>
        <w:rPr>
          <w:rFonts w:hint="eastAsia"/>
        </w:rPr>
        <w:t>無核四案</w:t>
      </w:r>
      <w:r>
        <w:rPr>
          <w:rFonts w:hint="eastAsia"/>
        </w:rPr>
        <w:t>)</w:t>
      </w:r>
      <w:r>
        <w:rPr>
          <w:rFonts w:hint="eastAsia"/>
        </w:rPr>
        <w:t>推估，</w:t>
      </w:r>
      <w:r>
        <w:rPr>
          <w:rFonts w:hint="eastAsia"/>
        </w:rPr>
        <w:t>107</w:t>
      </w:r>
      <w:r>
        <w:rPr>
          <w:rFonts w:hint="eastAsia"/>
        </w:rPr>
        <w:t>至</w:t>
      </w:r>
      <w:r>
        <w:rPr>
          <w:rFonts w:hint="eastAsia"/>
        </w:rPr>
        <w:t>114</w:t>
      </w:r>
      <w:r>
        <w:rPr>
          <w:rFonts w:hint="eastAsia"/>
        </w:rPr>
        <w:t>年度北部電源不足以支應北部負載，用電尖峰時須由中南部輸送電力至北部。惟其中</w:t>
      </w:r>
      <w:r>
        <w:rPr>
          <w:rFonts w:hint="eastAsia"/>
        </w:rPr>
        <w:t>112</w:t>
      </w:r>
      <w:r>
        <w:rPr>
          <w:rFonts w:hint="eastAsia"/>
        </w:rPr>
        <w:t>及</w:t>
      </w:r>
      <w:r>
        <w:rPr>
          <w:rFonts w:hint="eastAsia"/>
        </w:rPr>
        <w:t>113</w:t>
      </w:r>
      <w:r>
        <w:rPr>
          <w:rFonts w:hint="eastAsia"/>
        </w:rPr>
        <w:t>年度北部供電缺口將超逾中南電北送之能力，估計該</w:t>
      </w:r>
      <w:r>
        <w:rPr>
          <w:rFonts w:hint="eastAsia"/>
        </w:rPr>
        <w:t>2</w:t>
      </w:r>
      <w:r>
        <w:rPr>
          <w:rFonts w:hint="eastAsia"/>
        </w:rPr>
        <w:t>年度北部電力缺口分別為</w:t>
      </w:r>
      <w:r>
        <w:rPr>
          <w:rFonts w:hint="eastAsia"/>
        </w:rPr>
        <w:t>3</w:t>
      </w:r>
      <w:r>
        <w:rPr>
          <w:rFonts w:hint="eastAsia"/>
        </w:rPr>
        <w:t>萬瓩及</w:t>
      </w:r>
      <w:r>
        <w:rPr>
          <w:rFonts w:hint="eastAsia"/>
        </w:rPr>
        <w:t>66</w:t>
      </w:r>
      <w:r>
        <w:rPr>
          <w:rFonts w:hint="eastAsia"/>
        </w:rPr>
        <w:t>萬瓩，北部地區恐發生限電危機，爰要求台灣電力股份有限公司於</w:t>
      </w:r>
      <w:r>
        <w:rPr>
          <w:rFonts w:hint="eastAsia"/>
        </w:rPr>
        <w:t>2</w:t>
      </w:r>
      <w:r>
        <w:rPr>
          <w:rFonts w:hint="eastAsia"/>
        </w:rPr>
        <w:t>個月內針對北部地區電力穩定提出檢討改善報告，並送立法院經濟委員會。</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王惠美</w:t>
      </w:r>
    </w:p>
    <w:p w:rsidR="00D3420D" w:rsidRPr="007E30FF" w:rsidRDefault="00D3420D" w:rsidP="00D3420D">
      <w:pPr>
        <w:pStyle w:val="aff4"/>
        <w:kinsoku w:val="0"/>
        <w:overflowPunct w:val="0"/>
        <w:autoSpaceDE w:val="0"/>
        <w:autoSpaceDN w:val="0"/>
        <w:ind w:left="3955" w:hangingChars="390" w:hanging="1296"/>
      </w:pPr>
      <w:r>
        <w:rPr>
          <w:rFonts w:hint="eastAsia"/>
        </w:rPr>
        <w:t>連署人</w:t>
      </w:r>
      <w:r w:rsidRPr="008A5EB0">
        <w:rPr>
          <w:rFonts w:hint="eastAsia"/>
        </w:rPr>
        <w:t>：</w:t>
      </w:r>
      <w:r w:rsidRPr="003B7DB0">
        <w:rPr>
          <w:rFonts w:hint="eastAsia"/>
        </w:rPr>
        <w:t>張麗善</w:t>
      </w:r>
      <w:r w:rsidRPr="00E61F2B">
        <w:rPr>
          <w:rFonts w:hint="eastAsia"/>
        </w:rPr>
        <w:t xml:space="preserve">　孔文吉</w:t>
      </w:r>
      <w:r w:rsidRPr="003B7DB0">
        <w:rPr>
          <w:rFonts w:hint="eastAsia"/>
        </w:rPr>
        <w:t xml:space="preserve">　廖國棟</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政府為積極推動再生能源政策，於</w:t>
      </w:r>
      <w:r>
        <w:t>93</w:t>
      </w:r>
      <w:r>
        <w:rPr>
          <w:rFonts w:hint="eastAsia"/>
        </w:rPr>
        <w:t>年</w:t>
      </w:r>
      <w:r>
        <w:t>7</w:t>
      </w:r>
      <w:r>
        <w:rPr>
          <w:rFonts w:hint="eastAsia"/>
        </w:rPr>
        <w:t>月</w:t>
      </w:r>
      <w:r>
        <w:t>17</w:t>
      </w:r>
      <w:r>
        <w:rPr>
          <w:rFonts w:hint="eastAsia"/>
        </w:rPr>
        <w:t>日訂定再生能源發電裝置容量配比之目標，再生能源占比由當時之</w:t>
      </w:r>
      <w:r>
        <w:t>5.8</w:t>
      </w:r>
      <w:r>
        <w:rPr>
          <w:rFonts w:hint="eastAsia"/>
        </w:rPr>
        <w:t>％提升為民國</w:t>
      </w:r>
      <w:r>
        <w:t>99</w:t>
      </w:r>
      <w:r>
        <w:rPr>
          <w:rFonts w:hint="eastAsia"/>
        </w:rPr>
        <w:t>年</w:t>
      </w:r>
      <w:r>
        <w:t>10</w:t>
      </w:r>
      <w:r>
        <w:rPr>
          <w:rFonts w:hint="eastAsia"/>
        </w:rPr>
        <w:t>％，其中風力發電</w:t>
      </w:r>
      <w:r>
        <w:t>215.9</w:t>
      </w:r>
      <w:r>
        <w:rPr>
          <w:rFonts w:hint="eastAsia"/>
        </w:rPr>
        <w:t>萬瓩，而台灣電力股份有限公司須完成</w:t>
      </w:r>
      <w:r>
        <w:t>51.9</w:t>
      </w:r>
      <w:r>
        <w:rPr>
          <w:rFonts w:hint="eastAsia"/>
        </w:rPr>
        <w:t>萬瓩。且為加強推動再生能源之開發利用，於</w:t>
      </w:r>
      <w:r>
        <w:t>98</w:t>
      </w:r>
      <w:r>
        <w:rPr>
          <w:rFonts w:hint="eastAsia"/>
        </w:rPr>
        <w:t>年</w:t>
      </w:r>
      <w:r>
        <w:t>7</w:t>
      </w:r>
      <w:r>
        <w:rPr>
          <w:rFonts w:hint="eastAsia"/>
        </w:rPr>
        <w:t>月</w:t>
      </w:r>
      <w:r>
        <w:t>8</w:t>
      </w:r>
      <w:r>
        <w:rPr>
          <w:rFonts w:hint="eastAsia"/>
        </w:rPr>
        <w:t>日公布施行「再</w:t>
      </w:r>
      <w:r>
        <w:rPr>
          <w:rFonts w:hint="eastAsia"/>
        </w:rPr>
        <w:lastRenderedPageBreak/>
        <w:t>生能源發展條例」，規定我國再生能源發電獎勵總裝置容量為</w:t>
      </w:r>
      <w:r>
        <w:t>650</w:t>
      </w:r>
      <w:r>
        <w:rPr>
          <w:rFonts w:hint="eastAsia"/>
        </w:rPr>
        <w:t>至</w:t>
      </w:r>
      <w:r>
        <w:t>1,000</w:t>
      </w:r>
      <w:r>
        <w:rPr>
          <w:rFonts w:hint="eastAsia"/>
        </w:rPr>
        <w:t>萬瓩。現行再生能源政策目標為</w:t>
      </w:r>
      <w:r>
        <w:t>2025</w:t>
      </w:r>
      <w:r>
        <w:rPr>
          <w:rFonts w:hint="eastAsia"/>
        </w:rPr>
        <w:t>年再生能源發電量占總發電量之比例達</w:t>
      </w:r>
      <w:r>
        <w:t>20</w:t>
      </w:r>
      <w:r>
        <w:rPr>
          <w:rFonts w:hint="eastAsia"/>
        </w:rPr>
        <w:t>％。惟截至</w:t>
      </w:r>
      <w:r>
        <w:t>105</w:t>
      </w:r>
      <w:r>
        <w:rPr>
          <w:rFonts w:hint="eastAsia"/>
        </w:rPr>
        <w:t>年</w:t>
      </w:r>
      <w:r>
        <w:t>9</w:t>
      </w:r>
      <w:r>
        <w:rPr>
          <w:rFonts w:hint="eastAsia"/>
        </w:rPr>
        <w:t>月底止台灣電力股份有限公司系統裝置容量</w:t>
      </w:r>
      <w:r>
        <w:t>3,141</w:t>
      </w:r>
      <w:r>
        <w:rPr>
          <w:rFonts w:hint="eastAsia"/>
        </w:rPr>
        <w:t>萬</w:t>
      </w:r>
      <w:r>
        <w:t>6</w:t>
      </w:r>
      <w:r>
        <w:rPr>
          <w:rFonts w:hint="eastAsia"/>
        </w:rPr>
        <w:t>千瓩</w:t>
      </w:r>
      <w:r>
        <w:t>(</w:t>
      </w:r>
      <w:r>
        <w:rPr>
          <w:rFonts w:hint="eastAsia"/>
        </w:rPr>
        <w:t>不含民營購電</w:t>
      </w:r>
      <w:r>
        <w:t>)</w:t>
      </w:r>
      <w:r>
        <w:rPr>
          <w:rFonts w:hint="eastAsia"/>
        </w:rPr>
        <w:t>，其中再生能源風力發電裝置容量僅</w:t>
      </w:r>
      <w:r>
        <w:rPr>
          <w:rFonts w:hint="eastAsia"/>
        </w:rPr>
        <w:t>29</w:t>
      </w:r>
      <w:r>
        <w:rPr>
          <w:rFonts w:hint="eastAsia"/>
        </w:rPr>
        <w:t>萬</w:t>
      </w:r>
      <w:r>
        <w:rPr>
          <w:rFonts w:hint="eastAsia"/>
        </w:rPr>
        <w:t>4</w:t>
      </w:r>
      <w:r>
        <w:rPr>
          <w:rFonts w:hint="eastAsia"/>
        </w:rPr>
        <w:t>千瓩，遠低於政府規劃目標值</w:t>
      </w:r>
      <w:r>
        <w:rPr>
          <w:rFonts w:hint="eastAsia"/>
        </w:rPr>
        <w:t>51.9</w:t>
      </w:r>
      <w:r>
        <w:rPr>
          <w:rFonts w:hint="eastAsia"/>
        </w:rPr>
        <w:t>萬瓩，如加計慣常水力及太陽能部分，則整體再生能源裝置容量為</w:t>
      </w:r>
      <w:r>
        <w:rPr>
          <w:rFonts w:hint="eastAsia"/>
        </w:rPr>
        <w:t>211</w:t>
      </w:r>
      <w:r>
        <w:rPr>
          <w:rFonts w:hint="eastAsia"/>
        </w:rPr>
        <w:t>萬</w:t>
      </w:r>
      <w:r>
        <w:rPr>
          <w:rFonts w:hint="eastAsia"/>
        </w:rPr>
        <w:t>2</w:t>
      </w:r>
      <w:r>
        <w:rPr>
          <w:rFonts w:hint="eastAsia"/>
        </w:rPr>
        <w:t>千瓩，占比</w:t>
      </w:r>
      <w:r>
        <w:rPr>
          <w:rFonts w:hint="eastAsia"/>
        </w:rPr>
        <w:t>6.72</w:t>
      </w:r>
      <w:r>
        <w:rPr>
          <w:rFonts w:hint="eastAsia"/>
        </w:rPr>
        <w:t>％，反映台灣電力股份有限公司推展再生能源發電之進度，遠落後政府政策目標，爰要求台灣電力股份有限公司於</w:t>
      </w:r>
      <w:r>
        <w:rPr>
          <w:rFonts w:hint="eastAsia"/>
        </w:rPr>
        <w:t>2</w:t>
      </w:r>
      <w:r>
        <w:rPr>
          <w:rFonts w:hint="eastAsia"/>
        </w:rPr>
        <w:t>個月內提出檢討改善報告，並送立法院經濟委員會。</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王惠美</w:t>
      </w:r>
    </w:p>
    <w:p w:rsidR="00D3420D" w:rsidRPr="007E30FF" w:rsidRDefault="00D3420D" w:rsidP="00D3420D">
      <w:pPr>
        <w:pStyle w:val="aff4"/>
        <w:kinsoku w:val="0"/>
        <w:overflowPunct w:val="0"/>
        <w:autoSpaceDE w:val="0"/>
        <w:autoSpaceDN w:val="0"/>
        <w:ind w:left="3955" w:hangingChars="390" w:hanging="1296"/>
      </w:pPr>
      <w:r>
        <w:rPr>
          <w:rFonts w:hint="eastAsia"/>
        </w:rPr>
        <w:t>連署人</w:t>
      </w:r>
      <w:r w:rsidRPr="008A5EB0">
        <w:rPr>
          <w:rFonts w:hint="eastAsia"/>
        </w:rPr>
        <w:t>：</w:t>
      </w:r>
      <w:r w:rsidRPr="003B7DB0">
        <w:rPr>
          <w:rFonts w:hint="eastAsia"/>
        </w:rPr>
        <w:t>張麗善</w:t>
      </w:r>
      <w:r w:rsidRPr="00E61F2B">
        <w:rPr>
          <w:rFonts w:hint="eastAsia"/>
        </w:rPr>
        <w:t xml:space="preserve">　孔文吉</w:t>
      </w:r>
      <w:r>
        <w:rPr>
          <w:rFonts w:hint="eastAsia"/>
        </w:rPr>
        <w:t xml:space="preserve">　廖國棟</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台灣電力股份有限公司</w:t>
      </w:r>
      <w:r>
        <w:rPr>
          <w:rFonts w:hint="eastAsia"/>
        </w:rPr>
        <w:t>106</w:t>
      </w:r>
      <w:r>
        <w:rPr>
          <w:rFonts w:hint="eastAsia"/>
        </w:rPr>
        <w:t>年度預計線路損失</w:t>
      </w:r>
      <w:r>
        <w:rPr>
          <w:rFonts w:hint="eastAsia"/>
        </w:rPr>
        <w:t>98</w:t>
      </w:r>
      <w:r>
        <w:rPr>
          <w:rFonts w:hint="eastAsia"/>
        </w:rPr>
        <w:t>億</w:t>
      </w:r>
      <w:r>
        <w:rPr>
          <w:rFonts w:hint="eastAsia"/>
        </w:rPr>
        <w:t>3,920</w:t>
      </w:r>
      <w:r>
        <w:rPr>
          <w:rFonts w:hint="eastAsia"/>
        </w:rPr>
        <w:t>萬</w:t>
      </w:r>
      <w:r>
        <w:rPr>
          <w:rFonts w:hint="eastAsia"/>
        </w:rPr>
        <w:t>9</w:t>
      </w:r>
      <w:r>
        <w:rPr>
          <w:rFonts w:hint="eastAsia"/>
        </w:rPr>
        <w:t>千度</w:t>
      </w:r>
      <w:r>
        <w:rPr>
          <w:rFonts w:hint="eastAsia"/>
        </w:rPr>
        <w:t>(</w:t>
      </w:r>
      <w:r>
        <w:rPr>
          <w:rFonts w:hint="eastAsia"/>
        </w:rPr>
        <w:t>線損率</w:t>
      </w:r>
      <w:r>
        <w:rPr>
          <w:rFonts w:hint="eastAsia"/>
        </w:rPr>
        <w:t>4.35</w:t>
      </w:r>
      <w:r>
        <w:rPr>
          <w:rFonts w:hint="eastAsia"/>
        </w:rPr>
        <w:t>％</w:t>
      </w:r>
      <w:r>
        <w:rPr>
          <w:rFonts w:hint="eastAsia"/>
        </w:rPr>
        <w:t>)</w:t>
      </w:r>
      <w:r>
        <w:rPr>
          <w:rFonts w:hint="eastAsia"/>
        </w:rPr>
        <w:t>，雖較</w:t>
      </w:r>
      <w:r>
        <w:rPr>
          <w:rFonts w:hint="eastAsia"/>
        </w:rPr>
        <w:t>105</w:t>
      </w:r>
      <w:r>
        <w:rPr>
          <w:rFonts w:hint="eastAsia"/>
        </w:rPr>
        <w:t>年度預計線路損失</w:t>
      </w:r>
      <w:r>
        <w:rPr>
          <w:rFonts w:hint="eastAsia"/>
        </w:rPr>
        <w:t>103</w:t>
      </w:r>
      <w:r>
        <w:rPr>
          <w:rFonts w:hint="eastAsia"/>
        </w:rPr>
        <w:t>億</w:t>
      </w:r>
      <w:r>
        <w:rPr>
          <w:rFonts w:hint="eastAsia"/>
        </w:rPr>
        <w:t>1,460</w:t>
      </w:r>
      <w:r>
        <w:rPr>
          <w:rFonts w:hint="eastAsia"/>
        </w:rPr>
        <w:t>萬</w:t>
      </w:r>
      <w:r>
        <w:rPr>
          <w:rFonts w:hint="eastAsia"/>
        </w:rPr>
        <w:t>5</w:t>
      </w:r>
      <w:r>
        <w:rPr>
          <w:rFonts w:hint="eastAsia"/>
        </w:rPr>
        <w:t>千度</w:t>
      </w:r>
      <w:r>
        <w:rPr>
          <w:rFonts w:hint="eastAsia"/>
        </w:rPr>
        <w:t>(</w:t>
      </w:r>
      <w:r>
        <w:rPr>
          <w:rFonts w:hint="eastAsia"/>
        </w:rPr>
        <w:t>線損率</w:t>
      </w:r>
      <w:r>
        <w:rPr>
          <w:rFonts w:hint="eastAsia"/>
        </w:rPr>
        <w:t>4.53</w:t>
      </w:r>
      <w:r>
        <w:rPr>
          <w:rFonts w:hint="eastAsia"/>
        </w:rPr>
        <w:t>％</w:t>
      </w:r>
      <w:r>
        <w:rPr>
          <w:rFonts w:hint="eastAsia"/>
        </w:rPr>
        <w:t>)</w:t>
      </w:r>
      <w:r>
        <w:rPr>
          <w:rFonts w:hint="eastAsia"/>
        </w:rPr>
        <w:t>為低，惟遠高於</w:t>
      </w:r>
      <w:r>
        <w:rPr>
          <w:rFonts w:hint="eastAsia"/>
        </w:rPr>
        <w:t>102</w:t>
      </w:r>
      <w:r>
        <w:rPr>
          <w:rFonts w:hint="eastAsia"/>
        </w:rPr>
        <w:t>至</w:t>
      </w:r>
      <w:r>
        <w:rPr>
          <w:rFonts w:hint="eastAsia"/>
        </w:rPr>
        <w:t>104</w:t>
      </w:r>
      <w:r>
        <w:rPr>
          <w:rFonts w:hint="eastAsia"/>
        </w:rPr>
        <w:t>年度決算之線路損失量及線損率實績，查線路損失雖係電力轉換為熱能之自然現象，以及電力輸配過程之必然損耗，惟仍可藉由相關輔助設施、或縮短輸配距離、或防止竊電等措施抑減線路損失。若依照台灣電力股份有限公司</w:t>
      </w:r>
      <w:r>
        <w:rPr>
          <w:rFonts w:hint="eastAsia"/>
        </w:rPr>
        <w:t>106</w:t>
      </w:r>
      <w:r>
        <w:rPr>
          <w:rFonts w:hint="eastAsia"/>
        </w:rPr>
        <w:t>年度預計線路損失</w:t>
      </w:r>
      <w:r>
        <w:rPr>
          <w:rFonts w:hint="eastAsia"/>
        </w:rPr>
        <w:t>98</w:t>
      </w:r>
      <w:r>
        <w:rPr>
          <w:rFonts w:hint="eastAsia"/>
        </w:rPr>
        <w:t>億</w:t>
      </w:r>
      <w:r>
        <w:rPr>
          <w:rFonts w:hint="eastAsia"/>
        </w:rPr>
        <w:t>3,920</w:t>
      </w:r>
      <w:r>
        <w:rPr>
          <w:rFonts w:hint="eastAsia"/>
        </w:rPr>
        <w:t>萬</w:t>
      </w:r>
      <w:r>
        <w:rPr>
          <w:rFonts w:hint="eastAsia"/>
        </w:rPr>
        <w:t>9</w:t>
      </w:r>
      <w:r>
        <w:rPr>
          <w:rFonts w:hint="eastAsia"/>
        </w:rPr>
        <w:t>千度，換算損失金額高達</w:t>
      </w:r>
      <w:r>
        <w:rPr>
          <w:rFonts w:hint="eastAsia"/>
        </w:rPr>
        <w:t>224.12</w:t>
      </w:r>
      <w:r>
        <w:rPr>
          <w:rFonts w:hint="eastAsia"/>
        </w:rPr>
        <w:t>億餘元，影響供電成本至鉅，鑑於線路損失雖無可避免但仍可藉由相關措施達成抑減，爰要求台灣電力股份有限公司以</w:t>
      </w:r>
      <w:r>
        <w:rPr>
          <w:rFonts w:hint="eastAsia"/>
        </w:rPr>
        <w:t>104</w:t>
      </w:r>
      <w:r>
        <w:rPr>
          <w:rFonts w:hint="eastAsia"/>
        </w:rPr>
        <w:t>年度線損率</w:t>
      </w:r>
      <w:r>
        <w:rPr>
          <w:rFonts w:hint="eastAsia"/>
        </w:rPr>
        <w:t>3.72</w:t>
      </w:r>
      <w:r w:rsidRPr="005166B4">
        <w:rPr>
          <w:rFonts w:hint="eastAsia"/>
        </w:rPr>
        <w:t>％</w:t>
      </w:r>
      <w:r>
        <w:rPr>
          <w:rFonts w:hint="eastAsia"/>
        </w:rPr>
        <w:t>為目標，積極抑減線路損失，避免徒增供電成本。</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王惠美</w:t>
      </w:r>
    </w:p>
    <w:p w:rsidR="00D3420D" w:rsidRPr="007E30FF" w:rsidRDefault="00D3420D" w:rsidP="00D3420D">
      <w:pPr>
        <w:pStyle w:val="aff4"/>
        <w:kinsoku w:val="0"/>
        <w:overflowPunct w:val="0"/>
        <w:autoSpaceDE w:val="0"/>
        <w:autoSpaceDN w:val="0"/>
        <w:ind w:left="3955" w:hangingChars="390" w:hanging="1296"/>
      </w:pPr>
      <w:r>
        <w:rPr>
          <w:rFonts w:hint="eastAsia"/>
        </w:rPr>
        <w:t>連署人</w:t>
      </w:r>
      <w:r w:rsidRPr="008A5EB0">
        <w:rPr>
          <w:rFonts w:hint="eastAsia"/>
        </w:rPr>
        <w:t>：</w:t>
      </w:r>
      <w:r w:rsidRPr="003B7DB0">
        <w:rPr>
          <w:rFonts w:hint="eastAsia"/>
        </w:rPr>
        <w:t>張麗善　廖國棟　孔文吉</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據台灣電力股份有限公司公開資訊網公告，</w:t>
      </w:r>
      <w:r>
        <w:rPr>
          <w:rFonts w:hint="eastAsia"/>
        </w:rPr>
        <w:t>105</w:t>
      </w:r>
      <w:r>
        <w:rPr>
          <w:rFonts w:hint="eastAsia"/>
        </w:rPr>
        <w:t>年</w:t>
      </w:r>
      <w:r>
        <w:rPr>
          <w:rFonts w:hint="eastAsia"/>
        </w:rPr>
        <w:t>9</w:t>
      </w:r>
      <w:r>
        <w:rPr>
          <w:rFonts w:hint="eastAsia"/>
        </w:rPr>
        <w:t>月底我國電力系統裝置容量</w:t>
      </w:r>
      <w:r>
        <w:rPr>
          <w:rFonts w:hint="eastAsia"/>
        </w:rPr>
        <w:t>4</w:t>
      </w:r>
      <w:r>
        <w:rPr>
          <w:rFonts w:hint="eastAsia"/>
        </w:rPr>
        <w:t>萬</w:t>
      </w:r>
      <w:r>
        <w:rPr>
          <w:rFonts w:hint="eastAsia"/>
        </w:rPr>
        <w:t>1,280</w:t>
      </w:r>
      <w:r>
        <w:rPr>
          <w:rFonts w:hint="eastAsia"/>
        </w:rPr>
        <w:t>千瓩</w:t>
      </w:r>
      <w:r>
        <w:rPr>
          <w:rFonts w:hint="eastAsia"/>
        </w:rPr>
        <w:t>(</w:t>
      </w:r>
      <w:r>
        <w:rPr>
          <w:rFonts w:hint="eastAsia"/>
        </w:rPr>
        <w:t>含民營購電</w:t>
      </w:r>
      <w:r>
        <w:rPr>
          <w:rFonts w:hint="eastAsia"/>
        </w:rPr>
        <w:t>)</w:t>
      </w:r>
      <w:r>
        <w:rPr>
          <w:rFonts w:hint="eastAsia"/>
        </w:rPr>
        <w:t>，其</w:t>
      </w:r>
      <w:r>
        <w:rPr>
          <w:rFonts w:hint="eastAsia"/>
        </w:rPr>
        <w:lastRenderedPageBreak/>
        <w:t>中核一、核二廠裝置容量分別為</w:t>
      </w:r>
      <w:r>
        <w:rPr>
          <w:rFonts w:hint="eastAsia"/>
        </w:rPr>
        <w:t>1,272</w:t>
      </w:r>
      <w:r>
        <w:rPr>
          <w:rFonts w:hint="eastAsia"/>
        </w:rPr>
        <w:t>千瓩、</w:t>
      </w:r>
      <w:r>
        <w:rPr>
          <w:rFonts w:hint="eastAsia"/>
        </w:rPr>
        <w:t>1,970</w:t>
      </w:r>
      <w:r>
        <w:rPr>
          <w:rFonts w:hint="eastAsia"/>
        </w:rPr>
        <w:t>千瓩，</w:t>
      </w:r>
      <w:r>
        <w:rPr>
          <w:rFonts w:hint="eastAsia"/>
        </w:rPr>
        <w:t>2</w:t>
      </w:r>
      <w:r>
        <w:rPr>
          <w:rFonts w:hint="eastAsia"/>
        </w:rPr>
        <w:t>個電廠合計</w:t>
      </w:r>
      <w:r w:rsidRPr="00561461">
        <w:rPr>
          <w:rFonts w:cs="細明體" w:hint="eastAsia"/>
          <w:bCs/>
          <w:szCs w:val="32"/>
        </w:rPr>
        <w:t>裝置</w:t>
      </w:r>
      <w:r>
        <w:rPr>
          <w:rFonts w:hint="eastAsia"/>
        </w:rPr>
        <w:t>容量占比約</w:t>
      </w:r>
      <w:r>
        <w:rPr>
          <w:rFonts w:hint="eastAsia"/>
        </w:rPr>
        <w:t>7.85</w:t>
      </w:r>
      <w:r>
        <w:rPr>
          <w:rFonts w:hint="eastAsia"/>
        </w:rPr>
        <w:t>％，合計可供發電量</w:t>
      </w:r>
      <w:r>
        <w:rPr>
          <w:rFonts w:hint="eastAsia"/>
        </w:rPr>
        <w:t>255.59</w:t>
      </w:r>
      <w:r>
        <w:rPr>
          <w:rFonts w:hint="eastAsia"/>
        </w:rPr>
        <w:t>億度，影響全國供電系統備轉容量率合計約</w:t>
      </w:r>
      <w:r>
        <w:rPr>
          <w:rFonts w:hint="eastAsia"/>
        </w:rPr>
        <w:t>9</w:t>
      </w:r>
      <w:r>
        <w:rPr>
          <w:rFonts w:hint="eastAsia"/>
        </w:rPr>
        <w:t>％，如按</w:t>
      </w:r>
      <w:r>
        <w:rPr>
          <w:rFonts w:hint="eastAsia"/>
        </w:rPr>
        <w:t>104</w:t>
      </w:r>
      <w:r>
        <w:rPr>
          <w:rFonts w:hint="eastAsia"/>
        </w:rPr>
        <w:t>年度全國淨發購電量</w:t>
      </w:r>
      <w:r>
        <w:rPr>
          <w:rFonts w:hint="eastAsia"/>
        </w:rPr>
        <w:t>2,191.04</w:t>
      </w:r>
      <w:r>
        <w:rPr>
          <w:rFonts w:hint="eastAsia"/>
        </w:rPr>
        <w:t>億度換算，則核一、核二廠可供發電量占比高達</w:t>
      </w:r>
      <w:r>
        <w:rPr>
          <w:rFonts w:hint="eastAsia"/>
        </w:rPr>
        <w:t>11.67</w:t>
      </w:r>
      <w:r>
        <w:rPr>
          <w:rFonts w:hint="eastAsia"/>
        </w:rPr>
        <w:t>％，顯示核一、核二廠影響全國供電能量至</w:t>
      </w:r>
      <w:r w:rsidR="00603D57">
        <w:rPr>
          <w:rFonts w:hint="eastAsia"/>
        </w:rPr>
        <w:t>巨</w:t>
      </w:r>
      <w:r>
        <w:rPr>
          <w:rFonts w:hint="eastAsia"/>
        </w:rPr>
        <w:t>；然我國核一、核二及核三廠原預定除役期程分別為</w:t>
      </w:r>
      <w:r>
        <w:rPr>
          <w:rFonts w:hint="eastAsia"/>
        </w:rPr>
        <w:t>107</w:t>
      </w:r>
      <w:r>
        <w:rPr>
          <w:rFonts w:hint="eastAsia"/>
        </w:rPr>
        <w:t>年、</w:t>
      </w:r>
      <w:r>
        <w:rPr>
          <w:rFonts w:hint="eastAsia"/>
        </w:rPr>
        <w:t>108</w:t>
      </w:r>
      <w:r>
        <w:rPr>
          <w:rFonts w:hint="eastAsia"/>
        </w:rPr>
        <w:t>年、</w:t>
      </w:r>
      <w:r>
        <w:rPr>
          <w:rFonts w:hint="eastAsia"/>
        </w:rPr>
        <w:t>110</w:t>
      </w:r>
      <w:r>
        <w:rPr>
          <w:rFonts w:hint="eastAsia"/>
        </w:rPr>
        <w:t>年、</w:t>
      </w:r>
      <w:r>
        <w:rPr>
          <w:rFonts w:hint="eastAsia"/>
        </w:rPr>
        <w:t>112</w:t>
      </w:r>
      <w:r>
        <w:rPr>
          <w:rFonts w:hint="eastAsia"/>
        </w:rPr>
        <w:t>至</w:t>
      </w:r>
      <w:r>
        <w:rPr>
          <w:rFonts w:hint="eastAsia"/>
        </w:rPr>
        <w:t>114</w:t>
      </w:r>
      <w:r>
        <w:rPr>
          <w:rFonts w:hint="eastAsia"/>
        </w:rPr>
        <w:t>年，惟因核一、核二廠原設計之廠內用過核燃料貯存池</w:t>
      </w:r>
      <w:r>
        <w:rPr>
          <w:rFonts w:hint="eastAsia"/>
        </w:rPr>
        <w:t>(</w:t>
      </w:r>
      <w:r>
        <w:rPr>
          <w:rFonts w:hint="eastAsia"/>
        </w:rPr>
        <w:t>濕式貯存</w:t>
      </w:r>
      <w:r>
        <w:rPr>
          <w:rFonts w:hint="eastAsia"/>
        </w:rPr>
        <w:t>)</w:t>
      </w:r>
      <w:r>
        <w:rPr>
          <w:rFonts w:hint="eastAsia"/>
        </w:rPr>
        <w:t>容量均不足以容納運轉執照效期</w:t>
      </w:r>
      <w:r>
        <w:rPr>
          <w:rFonts w:hint="eastAsia"/>
        </w:rPr>
        <w:t>40</w:t>
      </w:r>
      <w:r>
        <w:rPr>
          <w:rFonts w:hint="eastAsia"/>
        </w:rPr>
        <w:t>年之用過核子燃料，截至</w:t>
      </w:r>
      <w:r>
        <w:rPr>
          <w:rFonts w:hint="eastAsia"/>
        </w:rPr>
        <w:t>105</w:t>
      </w:r>
      <w:r>
        <w:rPr>
          <w:rFonts w:hint="eastAsia"/>
        </w:rPr>
        <w:t>年</w:t>
      </w:r>
      <w:r>
        <w:rPr>
          <w:rFonts w:hint="eastAsia"/>
        </w:rPr>
        <w:t>10</w:t>
      </w:r>
      <w:r>
        <w:rPr>
          <w:rFonts w:hint="eastAsia"/>
        </w:rPr>
        <w:t>月底止核一廠及核二廠</w:t>
      </w:r>
      <w:r>
        <w:rPr>
          <w:rFonts w:hint="eastAsia"/>
        </w:rPr>
        <w:t>4</w:t>
      </w:r>
      <w:r>
        <w:rPr>
          <w:rFonts w:hint="eastAsia"/>
        </w:rPr>
        <w:t>部機組用過核燃料貯存池剩餘空間分別為</w:t>
      </w:r>
      <w:r>
        <w:rPr>
          <w:rFonts w:hint="eastAsia"/>
        </w:rPr>
        <w:t>9</w:t>
      </w:r>
      <w:r>
        <w:rPr>
          <w:rFonts w:hint="eastAsia"/>
        </w:rPr>
        <w:t>束、</w:t>
      </w:r>
      <w:r>
        <w:rPr>
          <w:rFonts w:hint="eastAsia"/>
        </w:rPr>
        <w:t>7</w:t>
      </w:r>
      <w:r>
        <w:rPr>
          <w:rFonts w:hint="eastAsia"/>
        </w:rPr>
        <w:t>束、</w:t>
      </w:r>
      <w:r>
        <w:rPr>
          <w:rFonts w:hint="eastAsia"/>
        </w:rPr>
        <w:t>34</w:t>
      </w:r>
      <w:r>
        <w:rPr>
          <w:rFonts w:hint="eastAsia"/>
        </w:rPr>
        <w:t>束及</w:t>
      </w:r>
      <w:r>
        <w:rPr>
          <w:rFonts w:hint="eastAsia"/>
        </w:rPr>
        <w:t>10</w:t>
      </w:r>
      <w:r>
        <w:rPr>
          <w:rFonts w:hint="eastAsia"/>
        </w:rPr>
        <w:t>束。如按該核電機組每次歲修約需更換退出燃料棒</w:t>
      </w:r>
      <w:r>
        <w:rPr>
          <w:rFonts w:hint="eastAsia"/>
        </w:rPr>
        <w:t>110</w:t>
      </w:r>
      <w:r>
        <w:rPr>
          <w:rFonts w:hint="eastAsia"/>
        </w:rPr>
        <w:t>束推估，目前核一及核二廠用過核燃料棒貯存池已形同全部貯滿，爰要求台灣電力股份有限公司於</w:t>
      </w:r>
      <w:r>
        <w:rPr>
          <w:rFonts w:hint="eastAsia"/>
        </w:rPr>
        <w:t>1</w:t>
      </w:r>
      <w:r>
        <w:rPr>
          <w:rFonts w:hint="eastAsia"/>
        </w:rPr>
        <w:t>個月內針對核一</w:t>
      </w:r>
      <w:r w:rsidRPr="00244A8F">
        <w:rPr>
          <w:rFonts w:hint="eastAsia"/>
        </w:rPr>
        <w:t>、</w:t>
      </w:r>
      <w:r>
        <w:rPr>
          <w:rFonts w:hint="eastAsia"/>
        </w:rPr>
        <w:t>核二廠除役後電力缺口問題提出專案報告。</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王惠美</w:t>
      </w:r>
      <w:r w:rsidRPr="0060651F">
        <w:rPr>
          <w:rFonts w:hint="eastAsia"/>
        </w:rPr>
        <w:t xml:space="preserve">　孔文吉</w:t>
      </w:r>
    </w:p>
    <w:p w:rsidR="00D3420D" w:rsidRDefault="00D3420D" w:rsidP="00D3420D">
      <w:pPr>
        <w:pStyle w:val="aff4"/>
        <w:kinsoku w:val="0"/>
        <w:overflowPunct w:val="0"/>
        <w:autoSpaceDE w:val="0"/>
        <w:autoSpaceDN w:val="0"/>
        <w:ind w:left="3955" w:hangingChars="390" w:hanging="1296"/>
      </w:pPr>
      <w:r>
        <w:rPr>
          <w:rFonts w:hint="eastAsia"/>
        </w:rPr>
        <w:t>連署人</w:t>
      </w:r>
      <w:r w:rsidRPr="008A5EB0">
        <w:rPr>
          <w:rFonts w:hint="eastAsia"/>
        </w:rPr>
        <w:t>：</w:t>
      </w:r>
      <w:r w:rsidRPr="003B7DB0">
        <w:rPr>
          <w:rFonts w:hint="eastAsia"/>
        </w:rPr>
        <w:t>張麗善　廖國棟</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有鑑於台灣電力股份有限公司</w:t>
      </w:r>
      <w:r>
        <w:rPr>
          <w:rFonts w:hint="eastAsia"/>
        </w:rPr>
        <w:t>106</w:t>
      </w:r>
      <w:r>
        <w:rPr>
          <w:rFonts w:hint="eastAsia"/>
        </w:rPr>
        <w:t>年</w:t>
      </w:r>
      <w:r>
        <w:rPr>
          <w:rFonts w:hint="eastAsia"/>
        </w:rPr>
        <w:t>12</w:t>
      </w:r>
      <w:r>
        <w:rPr>
          <w:rFonts w:hint="eastAsia"/>
        </w:rPr>
        <w:t>月</w:t>
      </w:r>
      <w:r>
        <w:rPr>
          <w:rFonts w:hint="eastAsia"/>
        </w:rPr>
        <w:t>31</w:t>
      </w:r>
      <w:r>
        <w:rPr>
          <w:rFonts w:hint="eastAsia"/>
        </w:rPr>
        <w:t>日資產負債預計表顯示，台灣電力股份有限公司預計</w:t>
      </w:r>
      <w:r>
        <w:rPr>
          <w:rFonts w:hint="eastAsia"/>
        </w:rPr>
        <w:t>106</w:t>
      </w:r>
      <w:r>
        <w:rPr>
          <w:rFonts w:hint="eastAsia"/>
        </w:rPr>
        <w:t>年底現金餘額</w:t>
      </w:r>
      <w:r>
        <w:rPr>
          <w:rFonts w:hint="eastAsia"/>
        </w:rPr>
        <w:t>20.16</w:t>
      </w:r>
      <w:r>
        <w:rPr>
          <w:rFonts w:hint="eastAsia"/>
        </w:rPr>
        <w:t>億餘元，其中包含銀行存款</w:t>
      </w:r>
      <w:r>
        <w:rPr>
          <w:rFonts w:hint="eastAsia"/>
        </w:rPr>
        <w:t>11</w:t>
      </w:r>
      <w:r>
        <w:rPr>
          <w:rFonts w:hint="eastAsia"/>
        </w:rPr>
        <w:t>億</w:t>
      </w:r>
      <w:r>
        <w:rPr>
          <w:rFonts w:hint="eastAsia"/>
        </w:rPr>
        <w:t>5,539</w:t>
      </w:r>
      <w:r>
        <w:rPr>
          <w:rFonts w:hint="eastAsia"/>
        </w:rPr>
        <w:t>萬</w:t>
      </w:r>
      <w:r>
        <w:rPr>
          <w:rFonts w:hint="eastAsia"/>
        </w:rPr>
        <w:t>2</w:t>
      </w:r>
      <w:r>
        <w:rPr>
          <w:rFonts w:hint="eastAsia"/>
        </w:rPr>
        <w:t>千元，同時估列</w:t>
      </w:r>
      <w:r>
        <w:rPr>
          <w:rFonts w:hint="eastAsia"/>
        </w:rPr>
        <w:t>106</w:t>
      </w:r>
      <w:r>
        <w:rPr>
          <w:rFonts w:hint="eastAsia"/>
        </w:rPr>
        <w:t>年度利息收入</w:t>
      </w:r>
      <w:r>
        <w:rPr>
          <w:rFonts w:hint="eastAsia"/>
        </w:rPr>
        <w:t>40</w:t>
      </w:r>
      <w:r>
        <w:rPr>
          <w:rFonts w:hint="eastAsia"/>
        </w:rPr>
        <w:t>億</w:t>
      </w:r>
      <w:r>
        <w:rPr>
          <w:rFonts w:hint="eastAsia"/>
        </w:rPr>
        <w:t>4,656</w:t>
      </w:r>
      <w:r>
        <w:rPr>
          <w:rFonts w:hint="eastAsia"/>
        </w:rPr>
        <w:t>萬</w:t>
      </w:r>
      <w:r>
        <w:rPr>
          <w:rFonts w:hint="eastAsia"/>
        </w:rPr>
        <w:t>5</w:t>
      </w:r>
      <w:r>
        <w:rPr>
          <w:rFonts w:hint="eastAsia"/>
        </w:rPr>
        <w:t>千元。惟台灣電力股份有限公司預計</w:t>
      </w:r>
      <w:r>
        <w:rPr>
          <w:rFonts w:hint="eastAsia"/>
        </w:rPr>
        <w:t>106</w:t>
      </w:r>
      <w:r>
        <w:rPr>
          <w:rFonts w:hint="eastAsia"/>
        </w:rPr>
        <w:t>年底債務餘額</w:t>
      </w:r>
      <w:r>
        <w:rPr>
          <w:rFonts w:hint="eastAsia"/>
        </w:rPr>
        <w:t>1</w:t>
      </w:r>
      <w:r>
        <w:rPr>
          <w:rFonts w:hint="eastAsia"/>
        </w:rPr>
        <w:t>兆</w:t>
      </w:r>
      <w:r>
        <w:rPr>
          <w:rFonts w:hint="eastAsia"/>
        </w:rPr>
        <w:t>6,619.18</w:t>
      </w:r>
      <w:r>
        <w:rPr>
          <w:rFonts w:hint="eastAsia"/>
        </w:rPr>
        <w:t>億餘元，負債比率逾八成以上，預計</w:t>
      </w:r>
      <w:r>
        <w:rPr>
          <w:rFonts w:hint="eastAsia"/>
        </w:rPr>
        <w:t>106</w:t>
      </w:r>
      <w:r>
        <w:rPr>
          <w:rFonts w:hint="eastAsia"/>
        </w:rPr>
        <w:t>年度利息費用高達</w:t>
      </w:r>
      <w:r>
        <w:rPr>
          <w:rFonts w:hint="eastAsia"/>
        </w:rPr>
        <w:t>201.05</w:t>
      </w:r>
      <w:r>
        <w:rPr>
          <w:rFonts w:hint="eastAsia"/>
        </w:rPr>
        <w:t>億餘元，台灣電力股份有限公司在高債務占比之情況下，同時編列鉅額利息收入與利息費用，反映公司資金調度容有改善空間。爰要求台灣電力股份有限公司於</w:t>
      </w:r>
      <w:r>
        <w:rPr>
          <w:rFonts w:hint="eastAsia"/>
        </w:rPr>
        <w:t>3</w:t>
      </w:r>
      <w:r>
        <w:rPr>
          <w:rFonts w:hint="eastAsia"/>
        </w:rPr>
        <w:t>個月內提出公司總體財務檢討改善報告，並送交立法院經濟委員會。</w:t>
      </w:r>
    </w:p>
    <w:p w:rsidR="00D3420D" w:rsidRDefault="00D3420D" w:rsidP="00D3420D">
      <w:pPr>
        <w:pStyle w:val="aff4"/>
        <w:kinsoku w:val="0"/>
        <w:overflowPunct w:val="0"/>
        <w:autoSpaceDE w:val="0"/>
        <w:autoSpaceDN w:val="0"/>
        <w:ind w:left="3955" w:hangingChars="390" w:hanging="1296"/>
      </w:pPr>
      <w:r w:rsidRPr="007E30FF">
        <w:rPr>
          <w:rFonts w:hint="eastAsia"/>
        </w:rPr>
        <w:lastRenderedPageBreak/>
        <w:t>提案人：</w:t>
      </w:r>
      <w:r>
        <w:rPr>
          <w:rFonts w:hint="eastAsia"/>
        </w:rPr>
        <w:t>王惠美</w:t>
      </w:r>
    </w:p>
    <w:p w:rsidR="00D3420D" w:rsidRDefault="00D3420D" w:rsidP="00D3420D">
      <w:pPr>
        <w:pStyle w:val="aff4"/>
        <w:kinsoku w:val="0"/>
        <w:overflowPunct w:val="0"/>
        <w:autoSpaceDE w:val="0"/>
        <w:autoSpaceDN w:val="0"/>
        <w:ind w:left="3955" w:hangingChars="390" w:hanging="1296"/>
      </w:pPr>
      <w:r>
        <w:rPr>
          <w:rFonts w:hint="eastAsia"/>
        </w:rPr>
        <w:t>連署人</w:t>
      </w:r>
      <w:r w:rsidRPr="008A5EB0">
        <w:rPr>
          <w:rFonts w:hint="eastAsia"/>
        </w:rPr>
        <w:t>：</w:t>
      </w:r>
      <w:r w:rsidRPr="003B7DB0">
        <w:rPr>
          <w:rFonts w:hint="eastAsia"/>
        </w:rPr>
        <w:t>張麗善　廖國棟　孔文吉</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我國電力普及度相較於許多開發中國家高出許多：然而，長久以來在各縣市的偏鄉地區卻常因交通不便以及成本考量等因素，仍未能有電力之輸送，無法與其他國民享有一樣的生活基本</w:t>
      </w:r>
      <w:r w:rsidR="00603D57">
        <w:rPr>
          <w:rFonts w:hint="eastAsia"/>
        </w:rPr>
        <w:t>所需</w:t>
      </w:r>
      <w:r>
        <w:rPr>
          <w:rFonts w:hint="eastAsia"/>
        </w:rPr>
        <w:t>，有違分配正義之原則，爰建請台灣電力股份有限公司於</w:t>
      </w:r>
      <w:r>
        <w:rPr>
          <w:rFonts w:hint="eastAsia"/>
        </w:rPr>
        <w:t>2</w:t>
      </w:r>
      <w:r>
        <w:rPr>
          <w:rFonts w:hint="eastAsia"/>
        </w:rPr>
        <w:t>個月內依照各部會對於偏鄉地區之定義，通盤檢討電力輸送現況以及改善偏鄉地區用電問題等檢討報告，並送立法院經濟委員會。</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王惠美</w:t>
      </w:r>
    </w:p>
    <w:p w:rsidR="00D3420D" w:rsidRDefault="00D3420D" w:rsidP="00D3420D">
      <w:pPr>
        <w:pStyle w:val="aff4"/>
        <w:kinsoku w:val="0"/>
        <w:overflowPunct w:val="0"/>
        <w:autoSpaceDE w:val="0"/>
        <w:autoSpaceDN w:val="0"/>
        <w:ind w:left="3955" w:hangingChars="390" w:hanging="1296"/>
      </w:pPr>
      <w:r>
        <w:rPr>
          <w:rFonts w:hint="eastAsia"/>
        </w:rPr>
        <w:t>連署人</w:t>
      </w:r>
      <w:r w:rsidRPr="008A5EB0">
        <w:rPr>
          <w:rFonts w:hint="eastAsia"/>
        </w:rPr>
        <w:t>：</w:t>
      </w:r>
      <w:r w:rsidRPr="003B7DB0">
        <w:rPr>
          <w:rFonts w:hint="eastAsia"/>
        </w:rPr>
        <w:t>張麗善　廖國棟　孔文吉</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依台灣電力股份有限公司</w:t>
      </w:r>
      <w:r>
        <w:rPr>
          <w:rFonts w:hint="eastAsia"/>
        </w:rPr>
        <w:t>106</w:t>
      </w:r>
      <w:r>
        <w:rPr>
          <w:rFonts w:hint="eastAsia"/>
        </w:rPr>
        <w:t>年度預算案預計資產負債表顯示，</w:t>
      </w:r>
      <w:r>
        <w:rPr>
          <w:rFonts w:hint="eastAsia"/>
        </w:rPr>
        <w:t>106</w:t>
      </w:r>
      <w:r>
        <w:rPr>
          <w:rFonts w:hint="eastAsia"/>
        </w:rPr>
        <w:t>年底土地資產將達</w:t>
      </w:r>
      <w:r>
        <w:rPr>
          <w:rFonts w:hint="eastAsia"/>
        </w:rPr>
        <w:t>2,793</w:t>
      </w:r>
      <w:r>
        <w:rPr>
          <w:rFonts w:hint="eastAsia"/>
        </w:rPr>
        <w:t>億</w:t>
      </w:r>
      <w:r>
        <w:rPr>
          <w:rFonts w:hint="eastAsia"/>
        </w:rPr>
        <w:t>4,637</w:t>
      </w:r>
      <w:r>
        <w:rPr>
          <w:rFonts w:hint="eastAsia"/>
        </w:rPr>
        <w:t>萬</w:t>
      </w:r>
      <w:r>
        <w:rPr>
          <w:rFonts w:hint="eastAsia"/>
        </w:rPr>
        <w:t>4</w:t>
      </w:r>
      <w:r>
        <w:rPr>
          <w:rFonts w:hint="eastAsia"/>
        </w:rPr>
        <w:t>千元</w:t>
      </w:r>
      <w:r>
        <w:rPr>
          <w:rFonts w:hint="eastAsia"/>
        </w:rPr>
        <w:t>(</w:t>
      </w:r>
      <w:r>
        <w:rPr>
          <w:rFonts w:hint="eastAsia"/>
        </w:rPr>
        <w:t>含投資性不動產</w:t>
      </w:r>
      <w:r>
        <w:rPr>
          <w:rFonts w:hint="eastAsia"/>
        </w:rPr>
        <w:t>-</w:t>
      </w:r>
      <w:r>
        <w:rPr>
          <w:rFonts w:hint="eastAsia"/>
        </w:rPr>
        <w:t>土地，不含土地改良物，以下同</w:t>
      </w:r>
      <w:r>
        <w:rPr>
          <w:rFonts w:hint="eastAsia"/>
        </w:rPr>
        <w:t>)</w:t>
      </w:r>
      <w:r>
        <w:rPr>
          <w:rFonts w:hint="eastAsia"/>
        </w:rPr>
        <w:t>，雖較</w:t>
      </w:r>
      <w:r>
        <w:rPr>
          <w:rFonts w:hint="eastAsia"/>
        </w:rPr>
        <w:t>105</w:t>
      </w:r>
      <w:r>
        <w:rPr>
          <w:rFonts w:hint="eastAsia"/>
        </w:rPr>
        <w:t>年度預算數</w:t>
      </w:r>
      <w:r>
        <w:rPr>
          <w:rFonts w:hint="eastAsia"/>
        </w:rPr>
        <w:t>2,794</w:t>
      </w:r>
      <w:r>
        <w:rPr>
          <w:rFonts w:hint="eastAsia"/>
        </w:rPr>
        <w:t>億</w:t>
      </w:r>
      <w:r>
        <w:rPr>
          <w:rFonts w:hint="eastAsia"/>
        </w:rPr>
        <w:t>8,088</w:t>
      </w:r>
      <w:r>
        <w:rPr>
          <w:rFonts w:hint="eastAsia"/>
        </w:rPr>
        <w:t>萬</w:t>
      </w:r>
      <w:r>
        <w:rPr>
          <w:rFonts w:hint="eastAsia"/>
        </w:rPr>
        <w:t>2</w:t>
      </w:r>
      <w:r>
        <w:rPr>
          <w:rFonts w:hint="eastAsia"/>
        </w:rPr>
        <w:t>千元減少</w:t>
      </w:r>
      <w:r>
        <w:rPr>
          <w:rFonts w:hint="eastAsia"/>
        </w:rPr>
        <w:t>1</w:t>
      </w:r>
      <w:r>
        <w:rPr>
          <w:rFonts w:hint="eastAsia"/>
        </w:rPr>
        <w:t>億</w:t>
      </w:r>
      <w:r>
        <w:rPr>
          <w:rFonts w:hint="eastAsia"/>
        </w:rPr>
        <w:t>3,450</w:t>
      </w:r>
      <w:r>
        <w:rPr>
          <w:rFonts w:hint="eastAsia"/>
        </w:rPr>
        <w:t>萬</w:t>
      </w:r>
      <w:r>
        <w:rPr>
          <w:rFonts w:hint="eastAsia"/>
        </w:rPr>
        <w:t>8</w:t>
      </w:r>
      <w:r>
        <w:rPr>
          <w:rFonts w:hint="eastAsia"/>
        </w:rPr>
        <w:t>千元</w:t>
      </w:r>
      <w:r>
        <w:rPr>
          <w:rFonts w:hint="eastAsia"/>
        </w:rPr>
        <w:t>(</w:t>
      </w:r>
      <w:r>
        <w:rPr>
          <w:rFonts w:hint="eastAsia"/>
        </w:rPr>
        <w:t>減幅</w:t>
      </w:r>
      <w:r>
        <w:rPr>
          <w:rFonts w:hint="eastAsia"/>
        </w:rPr>
        <w:t>0.05</w:t>
      </w:r>
      <w:r>
        <w:rPr>
          <w:rFonts w:hint="eastAsia"/>
        </w:rPr>
        <w:t>％</w:t>
      </w:r>
      <w:r>
        <w:rPr>
          <w:rFonts w:hint="eastAsia"/>
        </w:rPr>
        <w:t>)</w:t>
      </w:r>
      <w:r>
        <w:rPr>
          <w:rFonts w:hint="eastAsia"/>
        </w:rPr>
        <w:t>，惟較</w:t>
      </w:r>
      <w:r>
        <w:rPr>
          <w:rFonts w:hint="eastAsia"/>
        </w:rPr>
        <w:t>104</w:t>
      </w:r>
      <w:r>
        <w:rPr>
          <w:rFonts w:hint="eastAsia"/>
        </w:rPr>
        <w:t>年度決算數</w:t>
      </w:r>
      <w:r>
        <w:rPr>
          <w:rFonts w:hint="eastAsia"/>
        </w:rPr>
        <w:t>2,789</w:t>
      </w:r>
      <w:r>
        <w:rPr>
          <w:rFonts w:hint="eastAsia"/>
        </w:rPr>
        <w:t>億</w:t>
      </w:r>
      <w:r>
        <w:rPr>
          <w:rFonts w:hint="eastAsia"/>
        </w:rPr>
        <w:t>5,447</w:t>
      </w:r>
      <w:r>
        <w:rPr>
          <w:rFonts w:hint="eastAsia"/>
        </w:rPr>
        <w:t>萬</w:t>
      </w:r>
      <w:r>
        <w:rPr>
          <w:rFonts w:hint="eastAsia"/>
        </w:rPr>
        <w:t>1</w:t>
      </w:r>
      <w:r>
        <w:rPr>
          <w:rFonts w:hint="eastAsia"/>
        </w:rPr>
        <w:t>千元增加</w:t>
      </w:r>
      <w:r>
        <w:rPr>
          <w:rFonts w:hint="eastAsia"/>
        </w:rPr>
        <w:t>3</w:t>
      </w:r>
      <w:r>
        <w:rPr>
          <w:rFonts w:hint="eastAsia"/>
        </w:rPr>
        <w:t>億</w:t>
      </w:r>
      <w:r>
        <w:rPr>
          <w:rFonts w:hint="eastAsia"/>
        </w:rPr>
        <w:t>9,190</w:t>
      </w:r>
      <w:r>
        <w:rPr>
          <w:rFonts w:hint="eastAsia"/>
        </w:rPr>
        <w:t>萬</w:t>
      </w:r>
      <w:r>
        <w:rPr>
          <w:rFonts w:hint="eastAsia"/>
        </w:rPr>
        <w:t>3</w:t>
      </w:r>
      <w:r>
        <w:rPr>
          <w:rFonts w:hint="eastAsia"/>
        </w:rPr>
        <w:t>千元</w:t>
      </w:r>
      <w:r>
        <w:rPr>
          <w:rFonts w:hint="eastAsia"/>
        </w:rPr>
        <w:t>(</w:t>
      </w:r>
      <w:r>
        <w:rPr>
          <w:rFonts w:hint="eastAsia"/>
        </w:rPr>
        <w:t>增幅</w:t>
      </w:r>
      <w:r>
        <w:rPr>
          <w:rFonts w:hint="eastAsia"/>
        </w:rPr>
        <w:t>0.14</w:t>
      </w:r>
      <w:r>
        <w:rPr>
          <w:rFonts w:hint="eastAsia"/>
        </w:rPr>
        <w:t>％</w:t>
      </w:r>
      <w:r>
        <w:rPr>
          <w:rFonts w:hint="eastAsia"/>
        </w:rPr>
        <w:t>)</w:t>
      </w:r>
      <w:r>
        <w:rPr>
          <w:rFonts w:hint="eastAsia"/>
        </w:rPr>
        <w:t>。根據台灣電力股份有限公司統計，截至</w:t>
      </w:r>
      <w:r>
        <w:rPr>
          <w:rFonts w:hint="eastAsia"/>
        </w:rPr>
        <w:t>105</w:t>
      </w:r>
      <w:r>
        <w:rPr>
          <w:rFonts w:hint="eastAsia"/>
        </w:rPr>
        <w:t>年</w:t>
      </w:r>
      <w:r>
        <w:rPr>
          <w:rFonts w:hint="eastAsia"/>
        </w:rPr>
        <w:t>8</w:t>
      </w:r>
      <w:r>
        <w:rPr>
          <w:rFonts w:hint="eastAsia"/>
        </w:rPr>
        <w:t>月底止，台灣電力股份有限公司未使用或未依原定用途使用之土地，計有</w:t>
      </w:r>
      <w:r>
        <w:rPr>
          <w:rFonts w:hint="eastAsia"/>
        </w:rPr>
        <w:t>234</w:t>
      </w:r>
      <w:r>
        <w:rPr>
          <w:rFonts w:hint="eastAsia"/>
        </w:rPr>
        <w:t>件，</w:t>
      </w:r>
      <w:r>
        <w:rPr>
          <w:rFonts w:hint="eastAsia"/>
        </w:rPr>
        <w:t>359</w:t>
      </w:r>
      <w:r>
        <w:rPr>
          <w:rFonts w:hint="eastAsia"/>
        </w:rPr>
        <w:t>筆，面積</w:t>
      </w:r>
      <w:r>
        <w:rPr>
          <w:rFonts w:hint="eastAsia"/>
        </w:rPr>
        <w:t>319</w:t>
      </w:r>
      <w:r>
        <w:rPr>
          <w:rFonts w:hint="eastAsia"/>
        </w:rPr>
        <w:t>萬</w:t>
      </w:r>
      <w:r>
        <w:rPr>
          <w:rFonts w:hint="eastAsia"/>
        </w:rPr>
        <w:t>2,332.46</w:t>
      </w:r>
      <w:r>
        <w:rPr>
          <w:rFonts w:hint="eastAsia"/>
        </w:rPr>
        <w:t>平方公尺，合計取得成本達</w:t>
      </w:r>
      <w:r>
        <w:rPr>
          <w:rFonts w:hint="eastAsia"/>
        </w:rPr>
        <w:t>189</w:t>
      </w:r>
      <w:r>
        <w:rPr>
          <w:rFonts w:hint="eastAsia"/>
        </w:rPr>
        <w:t>億</w:t>
      </w:r>
      <w:r>
        <w:rPr>
          <w:rFonts w:hint="eastAsia"/>
        </w:rPr>
        <w:t>0,249</w:t>
      </w:r>
      <w:r>
        <w:rPr>
          <w:rFonts w:hint="eastAsia"/>
        </w:rPr>
        <w:t>萬</w:t>
      </w:r>
      <w:r>
        <w:rPr>
          <w:rFonts w:hint="eastAsia"/>
        </w:rPr>
        <w:t>1</w:t>
      </w:r>
      <w:r>
        <w:rPr>
          <w:rFonts w:hint="eastAsia"/>
        </w:rPr>
        <w:t>千元，其中更有部分土地已逾原定最後使用期限超過</w:t>
      </w:r>
      <w:r>
        <w:rPr>
          <w:rFonts w:hint="eastAsia"/>
        </w:rPr>
        <w:t>20</w:t>
      </w:r>
      <w:r>
        <w:rPr>
          <w:rFonts w:hint="eastAsia"/>
        </w:rPr>
        <w:t>年以上之情形。顯示無論就土地筆數、面積及取得成本等面向統計，其未使用或未依預定用途使用之土地為數頗為龐鉅，亟待儘速研謀有效之改善對策，爰要求台灣電力股份有限公司於</w:t>
      </w:r>
      <w:r>
        <w:rPr>
          <w:rFonts w:hint="eastAsia"/>
        </w:rPr>
        <w:t>2</w:t>
      </w:r>
      <w:r>
        <w:rPr>
          <w:rFonts w:hint="eastAsia"/>
        </w:rPr>
        <w:t>個月內提出閒置土地活化利用方案，並送立法院經濟委員會。</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王惠美</w:t>
      </w:r>
    </w:p>
    <w:p w:rsidR="00D3420D" w:rsidRDefault="00D3420D" w:rsidP="00D3420D">
      <w:pPr>
        <w:pStyle w:val="aff4"/>
        <w:kinsoku w:val="0"/>
        <w:overflowPunct w:val="0"/>
        <w:autoSpaceDE w:val="0"/>
        <w:autoSpaceDN w:val="0"/>
        <w:ind w:left="3955" w:hangingChars="390" w:hanging="1296"/>
      </w:pPr>
      <w:r>
        <w:rPr>
          <w:rFonts w:hint="eastAsia"/>
        </w:rPr>
        <w:t>連署人</w:t>
      </w:r>
      <w:r w:rsidRPr="008A5EB0">
        <w:rPr>
          <w:rFonts w:hint="eastAsia"/>
        </w:rPr>
        <w:t>：</w:t>
      </w:r>
      <w:r w:rsidRPr="003B7DB0">
        <w:rPr>
          <w:rFonts w:hint="eastAsia"/>
        </w:rPr>
        <w:t>張麗善</w:t>
      </w:r>
      <w:r w:rsidRPr="00A40FF1">
        <w:rPr>
          <w:rFonts w:hint="eastAsia"/>
        </w:rPr>
        <w:t xml:space="preserve">　孔文吉</w:t>
      </w:r>
      <w:r w:rsidRPr="003B7DB0">
        <w:rPr>
          <w:rFonts w:hint="eastAsia"/>
        </w:rPr>
        <w:t xml:space="preserve">　廖國棟</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sidRPr="00736A86">
        <w:rPr>
          <w:rFonts w:hint="eastAsia"/>
        </w:rPr>
        <w:t>有鑑於</w:t>
      </w:r>
      <w:r>
        <w:rPr>
          <w:rFonts w:hint="eastAsia"/>
        </w:rPr>
        <w:t>台灣電力股份有限公司</w:t>
      </w:r>
      <w:r w:rsidRPr="00736A86">
        <w:rPr>
          <w:rFonts w:hint="eastAsia"/>
        </w:rPr>
        <w:t>為因應供電缺口，雖於</w:t>
      </w:r>
      <w:r w:rsidRPr="00736A86">
        <w:rPr>
          <w:rFonts w:hint="eastAsia"/>
        </w:rPr>
        <w:lastRenderedPageBreak/>
        <w:t>106</w:t>
      </w:r>
      <w:r w:rsidRPr="00736A86">
        <w:rPr>
          <w:rFonts w:hint="eastAsia"/>
        </w:rPr>
        <w:t>年度預計恢復辦理深澳</w:t>
      </w:r>
      <w:r>
        <w:rPr>
          <w:rFonts w:hint="eastAsia"/>
        </w:rPr>
        <w:t>電廠更新擴建計畫，另新增大潭電廠增建燃氣複循環機組發電計畫，該</w:t>
      </w:r>
      <w:r>
        <w:rPr>
          <w:rFonts w:hint="eastAsia"/>
        </w:rPr>
        <w:t>2</w:t>
      </w:r>
      <w:r w:rsidRPr="00736A86">
        <w:rPr>
          <w:rFonts w:hint="eastAsia"/>
        </w:rPr>
        <w:t>項計畫合計裝置容量</w:t>
      </w:r>
      <w:r w:rsidRPr="00736A86">
        <w:rPr>
          <w:rFonts w:hint="eastAsia"/>
        </w:rPr>
        <w:t>4,768</w:t>
      </w:r>
      <w:r w:rsidRPr="00736A86">
        <w:rPr>
          <w:rFonts w:hint="eastAsia"/>
        </w:rPr>
        <w:t>千瓩，雖可完全彌補核一、核二廠除役所減少之容量</w:t>
      </w:r>
      <w:r w:rsidRPr="00736A86">
        <w:rPr>
          <w:rFonts w:hint="eastAsia"/>
        </w:rPr>
        <w:t>3,242</w:t>
      </w:r>
      <w:r w:rsidRPr="00736A86">
        <w:rPr>
          <w:rFonts w:hint="eastAsia"/>
        </w:rPr>
        <w:t>千瓩，惟深澳電廠更新擴建計畫先前因專用卸煤碼頭位址爭議，延宕計畫執行，目前預計完工期程將延至</w:t>
      </w:r>
      <w:r w:rsidRPr="00736A86">
        <w:rPr>
          <w:rFonts w:hint="eastAsia"/>
        </w:rPr>
        <w:t>116</w:t>
      </w:r>
      <w:r w:rsidRPr="00736A86">
        <w:rPr>
          <w:rFonts w:hint="eastAsia"/>
        </w:rPr>
        <w:t>年</w:t>
      </w:r>
      <w:r w:rsidRPr="00736A86">
        <w:rPr>
          <w:rFonts w:hint="eastAsia"/>
        </w:rPr>
        <w:t>12</w:t>
      </w:r>
      <w:r w:rsidRPr="00736A86">
        <w:rPr>
          <w:rFonts w:hint="eastAsia"/>
        </w:rPr>
        <w:t>月</w:t>
      </w:r>
      <w:r w:rsidRPr="00736A86">
        <w:rPr>
          <w:rFonts w:hint="eastAsia"/>
        </w:rPr>
        <w:t>31</w:t>
      </w:r>
      <w:r w:rsidRPr="00736A86">
        <w:rPr>
          <w:rFonts w:hint="eastAsia"/>
        </w:rPr>
        <w:t>日，另大潭電廠增建燃氣複循環機組發電計畫預計完工期限為</w:t>
      </w:r>
      <w:r w:rsidRPr="00736A86">
        <w:rPr>
          <w:rFonts w:hint="eastAsia"/>
        </w:rPr>
        <w:t>115</w:t>
      </w:r>
      <w:r w:rsidRPr="00736A86">
        <w:rPr>
          <w:rFonts w:hint="eastAsia"/>
        </w:rPr>
        <w:t>年</w:t>
      </w:r>
      <w:r w:rsidRPr="00736A86">
        <w:rPr>
          <w:rFonts w:hint="eastAsia"/>
        </w:rPr>
        <w:t>12</w:t>
      </w:r>
      <w:r w:rsidRPr="00736A86">
        <w:rPr>
          <w:rFonts w:hint="eastAsia"/>
        </w:rPr>
        <w:t>月，均較核一、核二廠預定除役期程落後，顯有緩不濟急之虞。另查</w:t>
      </w:r>
      <w:r>
        <w:rPr>
          <w:rFonts w:hint="eastAsia"/>
        </w:rPr>
        <w:t>台灣電力股份有限公司</w:t>
      </w:r>
      <w:r w:rsidRPr="00736A86">
        <w:rPr>
          <w:rFonts w:hint="eastAsia"/>
        </w:rPr>
        <w:t>預定自</w:t>
      </w:r>
      <w:r w:rsidRPr="00736A86">
        <w:rPr>
          <w:rFonts w:hint="eastAsia"/>
        </w:rPr>
        <w:t>106</w:t>
      </w:r>
      <w:r w:rsidRPr="00736A86">
        <w:rPr>
          <w:rFonts w:hint="eastAsia"/>
        </w:rPr>
        <w:t>年度起在本島地區增加推動風力發電第五期、太陽光電第二期及第三期計畫，裝置容量分別為</w:t>
      </w:r>
      <w:r w:rsidRPr="00736A86">
        <w:rPr>
          <w:rFonts w:hint="eastAsia"/>
        </w:rPr>
        <w:t>36</w:t>
      </w:r>
      <w:r w:rsidRPr="00736A86">
        <w:rPr>
          <w:rFonts w:hint="eastAsia"/>
        </w:rPr>
        <w:t>千瓩、</w:t>
      </w:r>
      <w:r w:rsidRPr="00736A86">
        <w:rPr>
          <w:rFonts w:hint="eastAsia"/>
        </w:rPr>
        <w:t>11.3</w:t>
      </w:r>
      <w:r w:rsidRPr="00736A86">
        <w:rPr>
          <w:rFonts w:hint="eastAsia"/>
        </w:rPr>
        <w:t>千瓩及</w:t>
      </w:r>
      <w:r w:rsidRPr="00736A86">
        <w:rPr>
          <w:rFonts w:hint="eastAsia"/>
        </w:rPr>
        <w:t>90</w:t>
      </w:r>
      <w:r w:rsidRPr="00736A86">
        <w:rPr>
          <w:rFonts w:hint="eastAsia"/>
        </w:rPr>
        <w:t>千瓩，並於</w:t>
      </w:r>
      <w:r w:rsidRPr="00736A86">
        <w:rPr>
          <w:rFonts w:hint="eastAsia"/>
        </w:rPr>
        <w:t>105</w:t>
      </w:r>
      <w:r w:rsidRPr="00736A86">
        <w:rPr>
          <w:rFonts w:hint="eastAsia"/>
        </w:rPr>
        <w:t>年</w:t>
      </w:r>
      <w:r w:rsidRPr="00736A86">
        <w:rPr>
          <w:rFonts w:hint="eastAsia"/>
        </w:rPr>
        <w:t>11</w:t>
      </w:r>
      <w:r w:rsidRPr="00736A86">
        <w:rPr>
          <w:rFonts w:hint="eastAsia"/>
        </w:rPr>
        <w:t>月</w:t>
      </w:r>
      <w:r w:rsidRPr="00736A86">
        <w:rPr>
          <w:rFonts w:hint="eastAsia"/>
        </w:rPr>
        <w:t>8</w:t>
      </w:r>
      <w:r w:rsidRPr="00736A86">
        <w:rPr>
          <w:rFonts w:hint="eastAsia"/>
        </w:rPr>
        <w:t>日緊急採購</w:t>
      </w:r>
      <w:r w:rsidRPr="00736A86">
        <w:rPr>
          <w:rFonts w:hint="eastAsia"/>
        </w:rPr>
        <w:t>2</w:t>
      </w:r>
      <w:r w:rsidRPr="00736A86">
        <w:rPr>
          <w:rFonts w:hint="eastAsia"/>
        </w:rPr>
        <w:t>台氣渦輪機，總裝置容量</w:t>
      </w:r>
      <w:r w:rsidRPr="00736A86">
        <w:rPr>
          <w:rFonts w:hint="eastAsia"/>
        </w:rPr>
        <w:t>600</w:t>
      </w:r>
      <w:r w:rsidRPr="00736A86">
        <w:rPr>
          <w:rFonts w:hint="eastAsia"/>
        </w:rPr>
        <w:t>千瓩，惟以上</w:t>
      </w:r>
      <w:r w:rsidRPr="00736A86">
        <w:rPr>
          <w:rFonts w:hint="eastAsia"/>
        </w:rPr>
        <w:t>4</w:t>
      </w:r>
      <w:r w:rsidRPr="00736A86">
        <w:rPr>
          <w:rFonts w:hint="eastAsia"/>
        </w:rPr>
        <w:t>項計畫合計總裝置容量僅</w:t>
      </w:r>
      <w:r w:rsidRPr="00736A86">
        <w:rPr>
          <w:rFonts w:hint="eastAsia"/>
        </w:rPr>
        <w:t>737.3</w:t>
      </w:r>
      <w:r w:rsidRPr="00736A86">
        <w:rPr>
          <w:rFonts w:hint="eastAsia"/>
        </w:rPr>
        <w:t>千瓩，尚不及核一廠總裝置容量</w:t>
      </w:r>
      <w:r w:rsidRPr="00736A86">
        <w:rPr>
          <w:rFonts w:hint="eastAsia"/>
        </w:rPr>
        <w:t>1,272</w:t>
      </w:r>
      <w:r w:rsidRPr="00736A86">
        <w:rPr>
          <w:rFonts w:hint="eastAsia"/>
        </w:rPr>
        <w:t>千瓩之</w:t>
      </w:r>
      <w:r>
        <w:rPr>
          <w:rFonts w:hint="eastAsia"/>
        </w:rPr>
        <w:t>六</w:t>
      </w:r>
      <w:r w:rsidRPr="00736A86">
        <w:rPr>
          <w:rFonts w:hint="eastAsia"/>
        </w:rPr>
        <w:t>成，況且風力及太陽能發電機組之容量因素遠不及核能機組，故縱然增加風力及太陽能機組裝置容量</w:t>
      </w:r>
      <w:r>
        <w:rPr>
          <w:rFonts w:hint="eastAsia"/>
        </w:rPr>
        <w:t>與停轉之核電機組容量相當，其發電量亦無法完全彌補其供電缺口。爰</w:t>
      </w:r>
      <w:r w:rsidRPr="00736A86">
        <w:rPr>
          <w:rFonts w:hint="eastAsia"/>
        </w:rPr>
        <w:t>要求</w:t>
      </w:r>
      <w:r>
        <w:rPr>
          <w:rFonts w:hint="eastAsia"/>
        </w:rPr>
        <w:t>台灣電力股份有限公司於</w:t>
      </w:r>
      <w:r>
        <w:rPr>
          <w:rFonts w:hint="eastAsia"/>
        </w:rPr>
        <w:t>1</w:t>
      </w:r>
      <w:r w:rsidRPr="00736A86">
        <w:rPr>
          <w:rFonts w:hint="eastAsia"/>
        </w:rPr>
        <w:t>個月內針對新增電源開發計畫存有完工期程緩不濟急或裝置容量尚無法完全彌補缺口之疑慮提出專案報告。</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王惠美</w:t>
      </w:r>
      <w:r w:rsidRPr="00492DA0">
        <w:rPr>
          <w:rFonts w:hint="eastAsia"/>
        </w:rPr>
        <w:t xml:space="preserve">　孔文吉</w:t>
      </w:r>
    </w:p>
    <w:p w:rsidR="00D3420D" w:rsidRDefault="00D3420D" w:rsidP="00D3420D">
      <w:pPr>
        <w:pStyle w:val="aff4"/>
        <w:kinsoku w:val="0"/>
        <w:overflowPunct w:val="0"/>
        <w:autoSpaceDE w:val="0"/>
        <w:autoSpaceDN w:val="0"/>
        <w:ind w:left="3955" w:hangingChars="390" w:hanging="1296"/>
      </w:pPr>
      <w:r>
        <w:rPr>
          <w:rFonts w:hint="eastAsia"/>
        </w:rPr>
        <w:t>連署人</w:t>
      </w:r>
      <w:r w:rsidRPr="008A5EB0">
        <w:rPr>
          <w:rFonts w:hint="eastAsia"/>
        </w:rPr>
        <w:t>：</w:t>
      </w:r>
      <w:r w:rsidRPr="003B7DB0">
        <w:rPr>
          <w:rFonts w:hint="eastAsia"/>
        </w:rPr>
        <w:t>張麗善　廖國棟</w:t>
      </w:r>
    </w:p>
    <w:p w:rsidR="00D3420D" w:rsidRPr="00E951D6" w:rsidRDefault="00D3420D" w:rsidP="00D3420D">
      <w:pPr>
        <w:pStyle w:val="aff0"/>
        <w:numPr>
          <w:ilvl w:val="0"/>
          <w:numId w:val="30"/>
        </w:numPr>
        <w:kinsoku w:val="0"/>
        <w:overflowPunct w:val="0"/>
        <w:autoSpaceDE w:val="0"/>
        <w:autoSpaceDN w:val="0"/>
        <w:spacing w:line="500" w:lineRule="exact"/>
        <w:ind w:leftChars="0" w:left="1985" w:hanging="425"/>
        <w:jc w:val="both"/>
      </w:pPr>
      <w:r w:rsidRPr="00E951D6">
        <w:rPr>
          <w:rFonts w:hint="eastAsia"/>
        </w:rPr>
        <w:t>鑑於台灣電力股份有限公司於部分新興計畫尚未獲核定即逕先編列預算，且多項專案計畫屢因環評或地方歧見等故而執行阻滯，如澎湖低碳島風力發電計畫因地方歧見而</w:t>
      </w:r>
      <w:r w:rsidRPr="00E951D6">
        <w:rPr>
          <w:rFonts w:hint="eastAsia"/>
        </w:rPr>
        <w:t>2</w:t>
      </w:r>
      <w:r w:rsidRPr="00E951D6">
        <w:rPr>
          <w:rFonts w:hint="eastAsia"/>
        </w:rPr>
        <w:t>度展延，台中火力發電廠第</w:t>
      </w:r>
      <w:r w:rsidRPr="00E951D6">
        <w:rPr>
          <w:rFonts w:hint="eastAsia"/>
        </w:rPr>
        <w:t>2</w:t>
      </w:r>
      <w:r w:rsidRPr="00E951D6">
        <w:rPr>
          <w:rFonts w:hint="eastAsia"/>
        </w:rPr>
        <w:t>階段煤灰填海工程已</w:t>
      </w:r>
      <w:r w:rsidRPr="00E951D6">
        <w:rPr>
          <w:rFonts w:hint="eastAsia"/>
        </w:rPr>
        <w:t>3</w:t>
      </w:r>
      <w:r w:rsidRPr="00E951D6">
        <w:rPr>
          <w:rFonts w:hint="eastAsia"/>
        </w:rPr>
        <w:t>度延緩辦理，顯見台灣電力股份有限公司在溝通協調仍有待加強，故新興計畫允宜加強前置規劃及溝通協調，爰請台灣電力股份有限公司於</w:t>
      </w:r>
      <w:r w:rsidRPr="00E951D6">
        <w:rPr>
          <w:rFonts w:hint="eastAsia"/>
        </w:rPr>
        <w:t>1</w:t>
      </w:r>
      <w:r w:rsidRPr="00E951D6">
        <w:rPr>
          <w:rFonts w:hint="eastAsia"/>
        </w:rPr>
        <w:t>個月內向立法院經濟</w:t>
      </w:r>
      <w:r w:rsidRPr="00E951D6">
        <w:rPr>
          <w:rFonts w:hint="eastAsia"/>
        </w:rPr>
        <w:lastRenderedPageBreak/>
        <w:t>委員會提出專案報告。</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sidRPr="00844CD8">
        <w:rPr>
          <w:rFonts w:hint="eastAsia"/>
        </w:rPr>
        <w:t>孔文吉</w:t>
      </w:r>
    </w:p>
    <w:p w:rsidR="00D3420D" w:rsidRDefault="00D3420D" w:rsidP="00D3420D">
      <w:pPr>
        <w:pStyle w:val="aff4"/>
        <w:kinsoku w:val="0"/>
        <w:overflowPunct w:val="0"/>
        <w:autoSpaceDE w:val="0"/>
        <w:autoSpaceDN w:val="0"/>
        <w:ind w:left="3955" w:hangingChars="390" w:hanging="1296"/>
      </w:pPr>
      <w:r>
        <w:rPr>
          <w:rFonts w:hint="eastAsia"/>
        </w:rPr>
        <w:t>連署人</w:t>
      </w:r>
      <w:r w:rsidRPr="008A5EB0">
        <w:rPr>
          <w:rFonts w:hint="eastAsia"/>
        </w:rPr>
        <w:t>：</w:t>
      </w:r>
      <w:r w:rsidRPr="003B7DB0">
        <w:rPr>
          <w:rFonts w:hint="eastAsia"/>
        </w:rPr>
        <w:t xml:space="preserve">張麗善　廖國棟　</w:t>
      </w:r>
      <w:r w:rsidRPr="00844CD8">
        <w:rPr>
          <w:rFonts w:hint="eastAsia"/>
        </w:rPr>
        <w:t>王惠美</w:t>
      </w:r>
    </w:p>
    <w:p w:rsidR="00D3420D" w:rsidRDefault="000C3202" w:rsidP="00D3420D">
      <w:pPr>
        <w:pStyle w:val="aff0"/>
        <w:numPr>
          <w:ilvl w:val="0"/>
          <w:numId w:val="30"/>
        </w:numPr>
        <w:kinsoku w:val="0"/>
        <w:overflowPunct w:val="0"/>
        <w:autoSpaceDE w:val="0"/>
        <w:autoSpaceDN w:val="0"/>
        <w:spacing w:line="500" w:lineRule="exact"/>
        <w:ind w:leftChars="0" w:left="1985" w:hanging="425"/>
        <w:jc w:val="both"/>
      </w:pPr>
      <w:r w:rsidRPr="000C3202">
        <w:rPr>
          <w:rFonts w:hint="eastAsia"/>
        </w:rPr>
        <w:t>台灣電力股份有限公司</w:t>
      </w:r>
      <w:r w:rsidR="00D3420D">
        <w:rPr>
          <w:rFonts w:hint="eastAsia"/>
        </w:rPr>
        <w:t>核一廠乾式貯存設施自</w:t>
      </w:r>
      <w:r w:rsidR="00D3420D">
        <w:rPr>
          <w:rFonts w:hint="eastAsia"/>
        </w:rPr>
        <w:t>102</w:t>
      </w:r>
      <w:r w:rsidR="00D3420D">
        <w:rPr>
          <w:rFonts w:hint="eastAsia"/>
        </w:rPr>
        <w:t>年</w:t>
      </w:r>
      <w:r w:rsidR="00D3420D">
        <w:rPr>
          <w:rFonts w:hint="eastAsia"/>
        </w:rPr>
        <w:t>6</w:t>
      </w:r>
      <w:r w:rsidR="00D3420D">
        <w:rPr>
          <w:rFonts w:hint="eastAsia"/>
        </w:rPr>
        <w:t>月完成迄今，仍未獲地方主管機關核發水土保持完工證明；另核二廠乾式貯存設施提送營建工地逕流廢水污染削減計畫刻由新北市政府審查中。上述乾式貯存設施興建過程中之延宕，或許因機關間溝通不良、或因設計未臻完善等人為因素，以致核一、核二廠燃料池已面臨貯滿</w:t>
      </w:r>
      <w:r w:rsidR="00D3420D" w:rsidRPr="00561461">
        <w:rPr>
          <w:rFonts w:cs="細明體" w:hint="eastAsia"/>
          <w:bCs/>
          <w:szCs w:val="32"/>
        </w:rPr>
        <w:t>無法</w:t>
      </w:r>
      <w:r w:rsidR="00D3420D">
        <w:rPr>
          <w:rFonts w:hint="eastAsia"/>
        </w:rPr>
        <w:t>填換之困境，各機組恐於永久停止運轉到期前即不再運轉，形同提前除役。爰請台灣電力股份有限公司於</w:t>
      </w:r>
      <w:r w:rsidR="00D3420D">
        <w:rPr>
          <w:rFonts w:hint="eastAsia"/>
        </w:rPr>
        <w:t>1</w:t>
      </w:r>
      <w:r w:rsidR="00D3420D">
        <w:rPr>
          <w:rFonts w:hint="eastAsia"/>
        </w:rPr>
        <w:t>個月內向立法院經濟委員會提出專案報告。</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sidRPr="00844CD8">
        <w:rPr>
          <w:rFonts w:hint="eastAsia"/>
        </w:rPr>
        <w:t>孔文吉</w:t>
      </w:r>
    </w:p>
    <w:p w:rsidR="00D3420D" w:rsidRDefault="00D3420D" w:rsidP="00D3420D">
      <w:pPr>
        <w:pStyle w:val="aff4"/>
        <w:kinsoku w:val="0"/>
        <w:overflowPunct w:val="0"/>
        <w:autoSpaceDE w:val="0"/>
        <w:autoSpaceDN w:val="0"/>
        <w:ind w:left="3955" w:hangingChars="390" w:hanging="1296"/>
      </w:pPr>
      <w:r>
        <w:rPr>
          <w:rFonts w:hint="eastAsia"/>
        </w:rPr>
        <w:t>連署人</w:t>
      </w:r>
      <w:r w:rsidRPr="008A5EB0">
        <w:rPr>
          <w:rFonts w:hint="eastAsia"/>
        </w:rPr>
        <w:t>：</w:t>
      </w:r>
      <w:r w:rsidRPr="003B7DB0">
        <w:rPr>
          <w:rFonts w:hint="eastAsia"/>
        </w:rPr>
        <w:t xml:space="preserve">張麗善　廖國棟　</w:t>
      </w:r>
      <w:r w:rsidRPr="00844CD8">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鑑於台灣電力股份有限公司之輸配電業務及相關機械或設備設施許多設置於原住民族地區或是緊鄰部落，造成當地民眾嚴重恐慌。查原住民族基本法第</w:t>
      </w:r>
      <w:r>
        <w:t>21</w:t>
      </w:r>
      <w:r>
        <w:rPr>
          <w:rFonts w:hint="eastAsia"/>
        </w:rPr>
        <w:t>條第</w:t>
      </w:r>
      <w:r>
        <w:t>1</w:t>
      </w:r>
      <w:r>
        <w:rPr>
          <w:rFonts w:hint="eastAsia"/>
        </w:rPr>
        <w:t>項</w:t>
      </w:r>
      <w:r w:rsidRPr="00561461">
        <w:rPr>
          <w:rFonts w:cs="細明體" w:hint="eastAsia"/>
          <w:bCs/>
          <w:szCs w:val="32"/>
        </w:rPr>
        <w:t>規定</w:t>
      </w:r>
      <w:r w:rsidR="000A2F60">
        <w:rPr>
          <w:rFonts w:hint="eastAsia"/>
        </w:rPr>
        <w:t>：</w:t>
      </w:r>
      <w:r w:rsidR="000C3202">
        <w:rPr>
          <w:rFonts w:hint="eastAsia"/>
        </w:rPr>
        <w:t>「</w:t>
      </w:r>
      <w:r>
        <w:rPr>
          <w:rFonts w:hint="eastAsia"/>
        </w:rPr>
        <w:t>政府或私人於原住民族土地內從事土地開發、資源利用、生態保育及學術研究，應諮詢並取得原住民族同意或參與……，」爰為保障部落居民權益，強力要求台灣電力股份有限公司針對原住民族地區之輸配電線路、設備設施之設置應尊重地方民意及檢討相關敦親睦鄰工作，爰請台灣電力股份有限公司於</w:t>
      </w:r>
      <w:r>
        <w:rPr>
          <w:rFonts w:hint="eastAsia"/>
        </w:rPr>
        <w:t>1</w:t>
      </w:r>
      <w:r>
        <w:rPr>
          <w:rFonts w:hint="eastAsia"/>
        </w:rPr>
        <w:t>個月內檢視全台位於原住民族地區內，針對前述地方之爭議問題，向立法院經濟委員會提出專案檢討報告，並請檢討、提出針對原住民族地區是項問題之敦親睦鄰措施。</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sidRPr="00844CD8">
        <w:rPr>
          <w:rFonts w:hint="eastAsia"/>
        </w:rPr>
        <w:t>孔文吉</w:t>
      </w:r>
    </w:p>
    <w:p w:rsidR="00D3420D" w:rsidRDefault="00D3420D" w:rsidP="00D3420D">
      <w:pPr>
        <w:pStyle w:val="aff4"/>
        <w:kinsoku w:val="0"/>
        <w:overflowPunct w:val="0"/>
        <w:autoSpaceDE w:val="0"/>
        <w:autoSpaceDN w:val="0"/>
        <w:ind w:left="3955" w:hangingChars="390" w:hanging="1296"/>
      </w:pPr>
      <w:r>
        <w:rPr>
          <w:rFonts w:hint="eastAsia"/>
        </w:rPr>
        <w:t>連署人</w:t>
      </w:r>
      <w:r w:rsidRPr="008A5EB0">
        <w:rPr>
          <w:rFonts w:hint="eastAsia"/>
        </w:rPr>
        <w:t>：</w:t>
      </w:r>
      <w:r w:rsidRPr="00844CD8">
        <w:rPr>
          <w:rFonts w:hint="eastAsia"/>
        </w:rPr>
        <w:t>王惠美</w:t>
      </w:r>
      <w:r>
        <w:rPr>
          <w:rFonts w:hint="eastAsia"/>
        </w:rPr>
        <w:t xml:space="preserve">　張麗善　廖國棟</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鑑於台灣電力股份有限公司將向經濟部提送「萬里水力</w:t>
      </w:r>
      <w:r>
        <w:rPr>
          <w:rFonts w:hint="eastAsia"/>
        </w:rPr>
        <w:lastRenderedPageBreak/>
        <w:t>發電廠」重啟計畫</w:t>
      </w:r>
      <w:r>
        <w:rPr>
          <w:rFonts w:hint="eastAsia"/>
        </w:rPr>
        <w:t>(</w:t>
      </w:r>
      <w:r>
        <w:rPr>
          <w:rFonts w:hint="eastAsia"/>
        </w:rPr>
        <w:t>前身為「西寶水力發電廠計畫」</w:t>
      </w:r>
      <w:r>
        <w:rPr>
          <w:rFonts w:hint="eastAsia"/>
        </w:rPr>
        <w:t>)</w:t>
      </w:r>
      <w:r>
        <w:rPr>
          <w:rFonts w:hint="eastAsia"/>
        </w:rPr>
        <w:t>，花蓮縣政府以及花蓮縣萬榮鄉部落居民均表達強烈</w:t>
      </w:r>
      <w:r w:rsidRPr="00561461">
        <w:rPr>
          <w:rFonts w:cs="細明體" w:hint="eastAsia"/>
          <w:bCs/>
          <w:szCs w:val="32"/>
        </w:rPr>
        <w:t>反對</w:t>
      </w:r>
      <w:r>
        <w:rPr>
          <w:rFonts w:hint="eastAsia"/>
        </w:rPr>
        <w:t>立場，且該計畫欲穿越敏感地質區，過往審議該案之環評委員亦考量環境保護及影響部落安危、野生動物棲息地等因素，對於該案亦持保留態度，如今台灣電力股份有限公司欲重送該計畫，爰請台灣電力股份有限公司於</w:t>
      </w:r>
      <w:r>
        <w:rPr>
          <w:rFonts w:hint="eastAsia"/>
        </w:rPr>
        <w:t>1</w:t>
      </w:r>
      <w:r>
        <w:rPr>
          <w:rFonts w:hint="eastAsia"/>
        </w:rPr>
        <w:t>個月內向立法院經濟委員會提出專案報告，並據實公布環評委員審議時之審查建議。</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sidRPr="00844CD8">
        <w:rPr>
          <w:rFonts w:hint="eastAsia"/>
        </w:rPr>
        <w:t>孔文吉</w:t>
      </w:r>
    </w:p>
    <w:p w:rsidR="00D3420D" w:rsidRDefault="00D3420D" w:rsidP="00D3420D">
      <w:pPr>
        <w:pStyle w:val="aff4"/>
        <w:kinsoku w:val="0"/>
        <w:overflowPunct w:val="0"/>
        <w:autoSpaceDE w:val="0"/>
        <w:autoSpaceDN w:val="0"/>
        <w:ind w:left="3955" w:hangingChars="390" w:hanging="1296"/>
      </w:pPr>
      <w:r>
        <w:rPr>
          <w:rFonts w:hint="eastAsia"/>
        </w:rPr>
        <w:t>連署人</w:t>
      </w:r>
      <w:r w:rsidRPr="008A5EB0">
        <w:rPr>
          <w:rFonts w:hint="eastAsia"/>
        </w:rPr>
        <w:t>：</w:t>
      </w:r>
      <w:r w:rsidRPr="00844CD8">
        <w:rPr>
          <w:rFonts w:hint="eastAsia"/>
        </w:rPr>
        <w:t>王惠美</w:t>
      </w:r>
      <w:r>
        <w:rPr>
          <w:rFonts w:hint="eastAsia"/>
        </w:rPr>
        <w:t xml:space="preserve">　張麗善　廖國棟</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鑑於目前國際景氣疲乏，原物料供需失衡，燃料價格持續低迷，依照</w:t>
      </w:r>
      <w:r w:rsidRPr="00561461">
        <w:rPr>
          <w:rFonts w:cs="細明體" w:hint="eastAsia"/>
          <w:bCs/>
          <w:szCs w:val="32"/>
        </w:rPr>
        <w:t>市場</w:t>
      </w:r>
      <w:r>
        <w:rPr>
          <w:rFonts w:hint="eastAsia"/>
        </w:rPr>
        <w:t>行情分析，</w:t>
      </w:r>
      <w:r w:rsidR="006A15E1" w:rsidRPr="006A15E1">
        <w:rPr>
          <w:rFonts w:hint="eastAsia"/>
        </w:rPr>
        <w:t>台灣電力股份有限公司</w:t>
      </w:r>
      <w:r w:rsidR="00D81C4A">
        <w:rPr>
          <w:rFonts w:hint="eastAsia"/>
        </w:rPr>
        <w:t>106</w:t>
      </w:r>
      <w:r w:rsidR="00D81C4A">
        <w:rPr>
          <w:rFonts w:hint="eastAsia"/>
        </w:rPr>
        <w:t>年度</w:t>
      </w:r>
      <w:r>
        <w:rPr>
          <w:rFonts w:hint="eastAsia"/>
        </w:rPr>
        <w:t>發電用燃料費用顯高估，允宜審酌國際燃料價格趨勢，發電用燃料預算應重新核實估算。爰為落實立法院監督之責，爰請台灣電力股份有限公司於</w:t>
      </w:r>
      <w:r>
        <w:rPr>
          <w:rFonts w:hint="eastAsia"/>
        </w:rPr>
        <w:t>1</w:t>
      </w:r>
      <w:r>
        <w:rPr>
          <w:rFonts w:hint="eastAsia"/>
        </w:rPr>
        <w:t>個月內向立法院經濟委員會提出專案報告。</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sidRPr="00844CD8">
        <w:rPr>
          <w:rFonts w:hint="eastAsia"/>
        </w:rPr>
        <w:t>孔文吉</w:t>
      </w:r>
    </w:p>
    <w:p w:rsidR="00D3420D" w:rsidRDefault="00D3420D" w:rsidP="00D3420D">
      <w:pPr>
        <w:pStyle w:val="aff4"/>
        <w:kinsoku w:val="0"/>
        <w:overflowPunct w:val="0"/>
        <w:autoSpaceDE w:val="0"/>
        <w:autoSpaceDN w:val="0"/>
        <w:ind w:left="3955" w:hangingChars="390" w:hanging="1296"/>
      </w:pPr>
      <w:r>
        <w:rPr>
          <w:rFonts w:hint="eastAsia"/>
        </w:rPr>
        <w:t>連署人</w:t>
      </w:r>
      <w:r w:rsidRPr="008A5EB0">
        <w:rPr>
          <w:rFonts w:hint="eastAsia"/>
        </w:rPr>
        <w:t>：</w:t>
      </w:r>
      <w:r w:rsidRPr="003B7DB0">
        <w:rPr>
          <w:rFonts w:hint="eastAsia"/>
        </w:rPr>
        <w:t xml:space="preserve">張麗善　廖國棟　</w:t>
      </w:r>
      <w:r w:rsidRPr="00844CD8">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蘭嶼貯存場核廢料遷移時程延宕許久，台灣電力股份有限公司應積極辦理蘭嶼貯存場核廢料遷移，過程中均應徵詢並尊重</w:t>
      </w:r>
      <w:r w:rsidRPr="00561461">
        <w:rPr>
          <w:rFonts w:cs="細明體" w:hint="eastAsia"/>
          <w:bCs/>
          <w:szCs w:val="32"/>
        </w:rPr>
        <w:t>原住民</w:t>
      </w:r>
      <w:r>
        <w:rPr>
          <w:rFonts w:hint="eastAsia"/>
        </w:rPr>
        <w:t>族意願，並依「原住民族基本法」辦理其進度及時程。請台灣電力股份有限公司將蘭嶼貯存場遷出時程提出檢討報告，擇期向立法院經濟委員會提出專案報告，以保障蘭嶼達悟族人生命與財產安全。</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sidRPr="00844CD8">
        <w:rPr>
          <w:rFonts w:hint="eastAsia"/>
        </w:rPr>
        <w:t>孔文吉</w:t>
      </w:r>
    </w:p>
    <w:p w:rsidR="00D3420D" w:rsidRDefault="00D3420D" w:rsidP="00D3420D">
      <w:pPr>
        <w:pStyle w:val="aff4"/>
        <w:kinsoku w:val="0"/>
        <w:overflowPunct w:val="0"/>
        <w:autoSpaceDE w:val="0"/>
        <w:autoSpaceDN w:val="0"/>
        <w:ind w:left="3955" w:hangingChars="390" w:hanging="1296"/>
      </w:pPr>
      <w:r>
        <w:rPr>
          <w:rFonts w:hint="eastAsia"/>
        </w:rPr>
        <w:t>連署人</w:t>
      </w:r>
      <w:r w:rsidRPr="008A5EB0">
        <w:rPr>
          <w:rFonts w:hint="eastAsia"/>
        </w:rPr>
        <w:t>：</w:t>
      </w:r>
      <w:r w:rsidRPr="003B7DB0">
        <w:rPr>
          <w:rFonts w:hint="eastAsia"/>
        </w:rPr>
        <w:t xml:space="preserve">張麗善　廖國棟　</w:t>
      </w:r>
      <w:r w:rsidRPr="00844CD8">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近幾年來南投縣仁愛鄉萬大電廠水庫嚴重淤積，淤積率高達</w:t>
      </w:r>
      <w:r>
        <w:rPr>
          <w:rFonts w:hint="eastAsia"/>
        </w:rPr>
        <w:t>75</w:t>
      </w:r>
      <w:r>
        <w:rPr>
          <w:rFonts w:hint="eastAsia"/>
        </w:rPr>
        <w:t>％，居全國水庫之冠，高淤積率衝擊蓄水、發電及觀光，台灣電力股份有限公司未持續進行水庫常態清</w:t>
      </w:r>
      <w:r>
        <w:rPr>
          <w:rFonts w:hint="eastAsia"/>
        </w:rPr>
        <w:lastRenderedPageBreak/>
        <w:t>淤，也未積極評估其他替代方案，請台灣電力股份有限公司提出檢討報告，於</w:t>
      </w:r>
      <w:r>
        <w:rPr>
          <w:rFonts w:hint="eastAsia"/>
        </w:rPr>
        <w:t>1</w:t>
      </w:r>
      <w:r>
        <w:rPr>
          <w:rFonts w:hint="eastAsia"/>
        </w:rPr>
        <w:t>個月內向立法院經濟委員會提出專案報告。</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sidRPr="00844CD8">
        <w:rPr>
          <w:rFonts w:hint="eastAsia"/>
        </w:rPr>
        <w:t>孔文吉</w:t>
      </w:r>
    </w:p>
    <w:p w:rsidR="00D3420D" w:rsidRDefault="00D3420D" w:rsidP="00D3420D">
      <w:pPr>
        <w:pStyle w:val="aff4"/>
        <w:kinsoku w:val="0"/>
        <w:overflowPunct w:val="0"/>
        <w:autoSpaceDE w:val="0"/>
        <w:autoSpaceDN w:val="0"/>
        <w:ind w:left="3955" w:hangingChars="390" w:hanging="1296"/>
      </w:pPr>
      <w:r>
        <w:rPr>
          <w:rFonts w:hint="eastAsia"/>
        </w:rPr>
        <w:t>連署人</w:t>
      </w:r>
      <w:r w:rsidRPr="008A5EB0">
        <w:rPr>
          <w:rFonts w:hint="eastAsia"/>
        </w:rPr>
        <w:t>：</w:t>
      </w:r>
      <w:r w:rsidRPr="003B7DB0">
        <w:rPr>
          <w:rFonts w:hint="eastAsia"/>
        </w:rPr>
        <w:t xml:space="preserve">張麗善　廖國棟　</w:t>
      </w:r>
      <w:r w:rsidRPr="00844CD8">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有鑑於台灣電力股份有限公司睦鄰工作相關地方回饋金之運用項目過於含糊籠統，多年來均未揭露及追蹤查核回饋金運用情形及結案情況，亟待檢討改進。另監察院審計部</w:t>
      </w:r>
      <w:r w:rsidRPr="00561461">
        <w:rPr>
          <w:rFonts w:cs="細明體" w:hint="eastAsia"/>
          <w:bCs/>
          <w:szCs w:val="32"/>
        </w:rPr>
        <w:t>查核</w:t>
      </w:r>
      <w:r>
        <w:rPr>
          <w:rFonts w:hint="eastAsia"/>
        </w:rPr>
        <w:t>發現核後端基金辦理睦鄰工作核有多項缺失，以及睦鄰工作預算執行率</w:t>
      </w:r>
      <w:r>
        <w:rPr>
          <w:rFonts w:hint="eastAsia"/>
        </w:rPr>
        <w:t>102</w:t>
      </w:r>
      <w:r>
        <w:rPr>
          <w:rFonts w:hint="eastAsia"/>
        </w:rPr>
        <w:t>至</w:t>
      </w:r>
      <w:r>
        <w:rPr>
          <w:rFonts w:hint="eastAsia"/>
        </w:rPr>
        <w:t>104</w:t>
      </w:r>
      <w:r>
        <w:rPr>
          <w:rFonts w:hint="eastAsia"/>
        </w:rPr>
        <w:t>年度分別為</w:t>
      </w:r>
      <w:r>
        <w:rPr>
          <w:rFonts w:hint="eastAsia"/>
        </w:rPr>
        <w:t>66.56%</w:t>
      </w:r>
      <w:r>
        <w:rPr>
          <w:rFonts w:hint="eastAsia"/>
        </w:rPr>
        <w:t>、</w:t>
      </w:r>
      <w:r>
        <w:rPr>
          <w:rFonts w:hint="eastAsia"/>
        </w:rPr>
        <w:t>69.77%</w:t>
      </w:r>
      <w:r>
        <w:rPr>
          <w:rFonts w:hint="eastAsia"/>
        </w:rPr>
        <w:t>、</w:t>
      </w:r>
      <w:r>
        <w:rPr>
          <w:rFonts w:hint="eastAsia"/>
        </w:rPr>
        <w:t>35.52%</w:t>
      </w:r>
      <w:r>
        <w:rPr>
          <w:rFonts w:hint="eastAsia"/>
        </w:rPr>
        <w:t>，顯示執行效率低落。爰為落實立法院監督之責，是項計畫應於</w:t>
      </w:r>
      <w:r>
        <w:rPr>
          <w:rFonts w:hint="eastAsia"/>
        </w:rPr>
        <w:t>1</w:t>
      </w:r>
      <w:r>
        <w:rPr>
          <w:rFonts w:hint="eastAsia"/>
        </w:rPr>
        <w:t>個月內向立法院經濟委員會提出檢討報告。</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sidRPr="00844CD8">
        <w:rPr>
          <w:rFonts w:hint="eastAsia"/>
        </w:rPr>
        <w:t>孔文吉</w:t>
      </w:r>
    </w:p>
    <w:p w:rsidR="00D3420D" w:rsidRDefault="00D3420D" w:rsidP="00D3420D">
      <w:pPr>
        <w:pStyle w:val="aff4"/>
        <w:kinsoku w:val="0"/>
        <w:overflowPunct w:val="0"/>
        <w:autoSpaceDE w:val="0"/>
        <w:autoSpaceDN w:val="0"/>
        <w:ind w:left="3955" w:hangingChars="390" w:hanging="1296"/>
      </w:pPr>
      <w:r>
        <w:rPr>
          <w:rFonts w:hint="eastAsia"/>
        </w:rPr>
        <w:t>連署人</w:t>
      </w:r>
      <w:r w:rsidRPr="008A5EB0">
        <w:rPr>
          <w:rFonts w:hint="eastAsia"/>
        </w:rPr>
        <w:t>：</w:t>
      </w:r>
      <w:r w:rsidRPr="003B7DB0">
        <w:rPr>
          <w:rFonts w:hint="eastAsia"/>
        </w:rPr>
        <w:t xml:space="preserve">張麗善　廖國棟　</w:t>
      </w:r>
      <w:r w:rsidRPr="00844CD8">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鑑於台灣電力股份有限公司</w:t>
      </w:r>
      <w:r>
        <w:rPr>
          <w:rFonts w:hint="eastAsia"/>
        </w:rPr>
        <w:t>106</w:t>
      </w:r>
      <w:r>
        <w:rPr>
          <w:rFonts w:hint="eastAsia"/>
        </w:rPr>
        <w:t>年度汰換新公務車小客車</w:t>
      </w:r>
      <w:r>
        <w:rPr>
          <w:rFonts w:hint="eastAsia"/>
        </w:rPr>
        <w:t>4</w:t>
      </w:r>
      <w:r>
        <w:rPr>
          <w:rFonts w:hint="eastAsia"/>
        </w:rPr>
        <w:t>輛、大型交通車</w:t>
      </w:r>
      <w:r>
        <w:rPr>
          <w:rFonts w:hint="eastAsia"/>
        </w:rPr>
        <w:t>2</w:t>
      </w:r>
      <w:r>
        <w:rPr>
          <w:rFonts w:hint="eastAsia"/>
        </w:rPr>
        <w:t>輛、中型交通車</w:t>
      </w:r>
      <w:r>
        <w:rPr>
          <w:rFonts w:hint="eastAsia"/>
        </w:rPr>
        <w:t>2</w:t>
      </w:r>
      <w:r>
        <w:rPr>
          <w:rFonts w:hint="eastAsia"/>
        </w:rPr>
        <w:t>輛、小型客貨車</w:t>
      </w:r>
      <w:r>
        <w:rPr>
          <w:rFonts w:hint="eastAsia"/>
        </w:rPr>
        <w:t>43</w:t>
      </w:r>
      <w:r>
        <w:rPr>
          <w:rFonts w:hint="eastAsia"/>
        </w:rPr>
        <w:t>輛以及增購其他車輛</w:t>
      </w:r>
      <w:r>
        <w:rPr>
          <w:rFonts w:hint="eastAsia"/>
        </w:rPr>
        <w:t>8</w:t>
      </w:r>
      <w:r>
        <w:rPr>
          <w:rFonts w:hint="eastAsia"/>
        </w:rPr>
        <w:t>輛，汰舊其他車輛</w:t>
      </w:r>
      <w:r>
        <w:rPr>
          <w:rFonts w:hint="eastAsia"/>
        </w:rPr>
        <w:t>426</w:t>
      </w:r>
      <w:r>
        <w:rPr>
          <w:rFonts w:hint="eastAsia"/>
        </w:rPr>
        <w:t>輛。惟台灣電力股份有限公司尚有鉅額累積虧損待彌補，負債比率逾八成，且行政院已明令禁止中央機關與國營事業提供大、中型交通車。況且核一廠發電機組於</w:t>
      </w:r>
      <w:r>
        <w:rPr>
          <w:rFonts w:hint="eastAsia"/>
        </w:rPr>
        <w:t>1</w:t>
      </w:r>
      <w:r>
        <w:rPr>
          <w:rFonts w:hint="eastAsia"/>
        </w:rPr>
        <w:t>年後即陸續屆齡除役，在汰換大型交通車之必要性及妥適性值得慎酌，爰為落實立法院監督之責，是項計畫應於</w:t>
      </w:r>
      <w:r>
        <w:rPr>
          <w:rFonts w:hint="eastAsia"/>
        </w:rPr>
        <w:t>1</w:t>
      </w:r>
      <w:r>
        <w:rPr>
          <w:rFonts w:hint="eastAsia"/>
        </w:rPr>
        <w:t>個月內向立法院經濟委員會提出專案檢討報告。</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sidRPr="00844CD8">
        <w:rPr>
          <w:rFonts w:hint="eastAsia"/>
        </w:rPr>
        <w:t>孔文吉</w:t>
      </w:r>
    </w:p>
    <w:p w:rsidR="00D3420D" w:rsidRDefault="00D3420D" w:rsidP="00D3420D">
      <w:pPr>
        <w:pStyle w:val="aff4"/>
        <w:kinsoku w:val="0"/>
        <w:overflowPunct w:val="0"/>
        <w:autoSpaceDE w:val="0"/>
        <w:autoSpaceDN w:val="0"/>
        <w:ind w:left="3955" w:hangingChars="390" w:hanging="1296"/>
      </w:pPr>
      <w:r>
        <w:rPr>
          <w:rFonts w:hint="eastAsia"/>
        </w:rPr>
        <w:t>連署人</w:t>
      </w:r>
      <w:r w:rsidRPr="008A5EB0">
        <w:rPr>
          <w:rFonts w:hint="eastAsia"/>
        </w:rPr>
        <w:t>：</w:t>
      </w:r>
      <w:r w:rsidRPr="003B7DB0">
        <w:rPr>
          <w:rFonts w:hint="eastAsia"/>
        </w:rPr>
        <w:t xml:space="preserve">張麗善　廖國棟　</w:t>
      </w:r>
      <w:r w:rsidRPr="00844CD8">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依據台灣電力股份有限公司</w:t>
      </w:r>
      <w:r>
        <w:rPr>
          <w:rFonts w:hint="eastAsia"/>
        </w:rPr>
        <w:t>106</w:t>
      </w:r>
      <w:r>
        <w:rPr>
          <w:rFonts w:hint="eastAsia"/>
        </w:rPr>
        <w:t>年度預算案資產負債表，</w:t>
      </w:r>
      <w:r>
        <w:rPr>
          <w:rFonts w:hint="eastAsia"/>
        </w:rPr>
        <w:t>106</w:t>
      </w:r>
      <w:r>
        <w:rPr>
          <w:rFonts w:hint="eastAsia"/>
        </w:rPr>
        <w:t>年底台灣電力股份有限公司土地資產高達</w:t>
      </w:r>
      <w:r>
        <w:rPr>
          <w:rFonts w:hint="eastAsia"/>
        </w:rPr>
        <w:t>2,793</w:t>
      </w:r>
      <w:r>
        <w:rPr>
          <w:rFonts w:hint="eastAsia"/>
        </w:rPr>
        <w:t>億</w:t>
      </w:r>
      <w:r>
        <w:rPr>
          <w:rFonts w:hint="eastAsia"/>
        </w:rPr>
        <w:t>4,637</w:t>
      </w:r>
      <w:r>
        <w:rPr>
          <w:rFonts w:hint="eastAsia"/>
        </w:rPr>
        <w:t>萬</w:t>
      </w:r>
      <w:r>
        <w:rPr>
          <w:rFonts w:hint="eastAsia"/>
        </w:rPr>
        <w:t>4</w:t>
      </w:r>
      <w:r>
        <w:rPr>
          <w:rFonts w:hint="eastAsia"/>
        </w:rPr>
        <w:t>千元，較</w:t>
      </w:r>
      <w:r>
        <w:rPr>
          <w:rFonts w:hint="eastAsia"/>
        </w:rPr>
        <w:t>104</w:t>
      </w:r>
      <w:r>
        <w:rPr>
          <w:rFonts w:hint="eastAsia"/>
        </w:rPr>
        <w:t>年度決算數增加</w:t>
      </w:r>
      <w:r>
        <w:rPr>
          <w:rFonts w:hint="eastAsia"/>
        </w:rPr>
        <w:t>3</w:t>
      </w:r>
      <w:r>
        <w:rPr>
          <w:rFonts w:hint="eastAsia"/>
        </w:rPr>
        <w:t>億</w:t>
      </w:r>
      <w:r>
        <w:rPr>
          <w:rFonts w:hint="eastAsia"/>
        </w:rPr>
        <w:t>9,190</w:t>
      </w:r>
      <w:r>
        <w:rPr>
          <w:rFonts w:hint="eastAsia"/>
        </w:rPr>
        <w:t>萬</w:t>
      </w:r>
      <w:r>
        <w:rPr>
          <w:rFonts w:hint="eastAsia"/>
        </w:rPr>
        <w:t>3</w:t>
      </w:r>
      <w:r>
        <w:rPr>
          <w:rFonts w:hint="eastAsia"/>
        </w:rPr>
        <w:t>千元</w:t>
      </w:r>
      <w:r>
        <w:rPr>
          <w:rFonts w:hint="eastAsia"/>
        </w:rPr>
        <w:lastRenderedPageBreak/>
        <w:t>，顯見台灣電力股份有限公司所有之土地資產龐鉅；惟查其中閒置或未依原定用途使用之土地為數甚多，截至</w:t>
      </w:r>
      <w:r>
        <w:rPr>
          <w:rFonts w:hint="eastAsia"/>
        </w:rPr>
        <w:t>105</w:t>
      </w:r>
      <w:r>
        <w:rPr>
          <w:rFonts w:hint="eastAsia"/>
        </w:rPr>
        <w:t>年</w:t>
      </w:r>
      <w:r>
        <w:rPr>
          <w:rFonts w:hint="eastAsia"/>
        </w:rPr>
        <w:t>8</w:t>
      </w:r>
      <w:r>
        <w:rPr>
          <w:rFonts w:hint="eastAsia"/>
        </w:rPr>
        <w:t>月底止，其未使用或未依原定用途使用之土地合計有</w:t>
      </w:r>
      <w:r>
        <w:rPr>
          <w:rFonts w:hint="eastAsia"/>
        </w:rPr>
        <w:t>359</w:t>
      </w:r>
      <w:r>
        <w:rPr>
          <w:rFonts w:hint="eastAsia"/>
        </w:rPr>
        <w:t>筆，面積</w:t>
      </w:r>
      <w:r>
        <w:rPr>
          <w:rFonts w:hint="eastAsia"/>
        </w:rPr>
        <w:t>319</w:t>
      </w:r>
      <w:r>
        <w:rPr>
          <w:rFonts w:hint="eastAsia"/>
        </w:rPr>
        <w:t>萬</w:t>
      </w:r>
      <w:r>
        <w:rPr>
          <w:rFonts w:hint="eastAsia"/>
        </w:rPr>
        <w:t>2,332.46</w:t>
      </w:r>
      <w:r>
        <w:rPr>
          <w:rFonts w:hint="eastAsia"/>
        </w:rPr>
        <w:t>平方公尺，取得成本高達</w:t>
      </w:r>
      <w:r>
        <w:rPr>
          <w:rFonts w:hint="eastAsia"/>
        </w:rPr>
        <w:t>189</w:t>
      </w:r>
      <w:r>
        <w:rPr>
          <w:rFonts w:hint="eastAsia"/>
        </w:rPr>
        <w:t>億</w:t>
      </w:r>
      <w:r>
        <w:rPr>
          <w:rFonts w:hint="eastAsia"/>
        </w:rPr>
        <w:t>0,249</w:t>
      </w:r>
      <w:r>
        <w:rPr>
          <w:rFonts w:hint="eastAsia"/>
        </w:rPr>
        <w:t>萬</w:t>
      </w:r>
      <w:r>
        <w:rPr>
          <w:rFonts w:hint="eastAsia"/>
        </w:rPr>
        <w:t>1</w:t>
      </w:r>
      <w:r>
        <w:rPr>
          <w:rFonts w:hint="eastAsia"/>
        </w:rPr>
        <w:t>千元，部分土地甚至已逾原定最後使用期限</w:t>
      </w:r>
      <w:r>
        <w:rPr>
          <w:rFonts w:hint="eastAsia"/>
        </w:rPr>
        <w:t>20</w:t>
      </w:r>
      <w:r>
        <w:rPr>
          <w:rFonts w:hint="eastAsia"/>
        </w:rPr>
        <w:t>年以上，顯有未依原計畫用途使用亦未有效列管情事，為避免國營事業龐大土地資產長期閒置，爰請台灣電力股份有限公司應確實列管追蹤其閒置土地活化情形，並落實檢討其未依原定用途使用之土地資產利用計畫，於</w:t>
      </w:r>
      <w:r>
        <w:rPr>
          <w:rFonts w:hint="eastAsia"/>
        </w:rPr>
        <w:t>2</w:t>
      </w:r>
      <w:r>
        <w:rPr>
          <w:rFonts w:hint="eastAsia"/>
        </w:rPr>
        <w:t>個月內向立法院經濟委員會提出書面報告，以有效提升土地資產使用效益。</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蘇震清</w:t>
      </w:r>
    </w:p>
    <w:p w:rsidR="00D3420D" w:rsidRDefault="00D3420D" w:rsidP="00D3420D">
      <w:pPr>
        <w:pStyle w:val="aff4"/>
        <w:kinsoku w:val="0"/>
        <w:overflowPunct w:val="0"/>
        <w:autoSpaceDE w:val="0"/>
        <w:autoSpaceDN w:val="0"/>
        <w:ind w:left="3955" w:hangingChars="390" w:hanging="1296"/>
      </w:pPr>
      <w:r>
        <w:rPr>
          <w:rFonts w:hint="eastAsia"/>
        </w:rPr>
        <w:t>連署人</w:t>
      </w:r>
      <w:r w:rsidRPr="008A5EB0">
        <w:rPr>
          <w:rFonts w:hint="eastAsia"/>
        </w:rPr>
        <w:t>：</w:t>
      </w:r>
      <w:r>
        <w:rPr>
          <w:rFonts w:hint="eastAsia"/>
        </w:rPr>
        <w:t>高志鵬　邱志偉</w:t>
      </w:r>
      <w:r w:rsidRPr="00142FB5">
        <w:rPr>
          <w:rFonts w:hint="eastAsia"/>
        </w:rPr>
        <w:t xml:space="preserve">　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台灣電力股份有限公司預計</w:t>
      </w:r>
      <w:r>
        <w:rPr>
          <w:rFonts w:hint="eastAsia"/>
        </w:rPr>
        <w:t>106</w:t>
      </w:r>
      <w:r>
        <w:rPr>
          <w:rFonts w:hint="eastAsia"/>
        </w:rPr>
        <w:t>年底物料存貨為</w:t>
      </w:r>
      <w:r>
        <w:rPr>
          <w:rFonts w:hint="eastAsia"/>
        </w:rPr>
        <w:t>195</w:t>
      </w:r>
      <w:r>
        <w:rPr>
          <w:rFonts w:hint="eastAsia"/>
        </w:rPr>
        <w:t>億</w:t>
      </w:r>
      <w:r>
        <w:rPr>
          <w:rFonts w:hint="eastAsia"/>
        </w:rPr>
        <w:t>0,927</w:t>
      </w:r>
      <w:r>
        <w:rPr>
          <w:rFonts w:hint="eastAsia"/>
        </w:rPr>
        <w:t>萬</w:t>
      </w:r>
      <w:r>
        <w:rPr>
          <w:rFonts w:hint="eastAsia"/>
        </w:rPr>
        <w:t>2</w:t>
      </w:r>
      <w:r>
        <w:rPr>
          <w:rFonts w:hint="eastAsia"/>
        </w:rPr>
        <w:t>千元，與</w:t>
      </w:r>
      <w:r>
        <w:rPr>
          <w:rFonts w:hint="eastAsia"/>
        </w:rPr>
        <w:t>105</w:t>
      </w:r>
      <w:r>
        <w:rPr>
          <w:rFonts w:hint="eastAsia"/>
        </w:rPr>
        <w:t>年度預算案及</w:t>
      </w:r>
      <w:r>
        <w:rPr>
          <w:rFonts w:hint="eastAsia"/>
        </w:rPr>
        <w:t>104</w:t>
      </w:r>
      <w:r>
        <w:rPr>
          <w:rFonts w:hint="eastAsia"/>
        </w:rPr>
        <w:t>年度決算數相同，物料品項主要係輸、配電及發電系統建置、維護用料、機組運轉之安全備品等；惟查台灣電力股份有限公司原定之經營改善目標，包含</w:t>
      </w:r>
      <w:r>
        <w:rPr>
          <w:rFonts w:hint="eastAsia"/>
        </w:rPr>
        <w:t>101</w:t>
      </w:r>
      <w:r>
        <w:rPr>
          <w:rFonts w:hint="eastAsia"/>
        </w:rPr>
        <w:t>至</w:t>
      </w:r>
      <w:r>
        <w:rPr>
          <w:rFonts w:hint="eastAsia"/>
        </w:rPr>
        <w:t>105</w:t>
      </w:r>
      <w:r>
        <w:rPr>
          <w:rFonts w:hint="eastAsia"/>
        </w:rPr>
        <w:t>年度減少材料庫存</w:t>
      </w:r>
      <w:r>
        <w:rPr>
          <w:rFonts w:hint="eastAsia"/>
        </w:rPr>
        <w:t>17.5</w:t>
      </w:r>
      <w:r>
        <w:rPr>
          <w:rFonts w:hint="eastAsia"/>
        </w:rPr>
        <w:t>億元，然而台灣電力股份有限公司</w:t>
      </w:r>
      <w:r>
        <w:rPr>
          <w:rFonts w:hint="eastAsia"/>
        </w:rPr>
        <w:t>105</w:t>
      </w:r>
      <w:r>
        <w:rPr>
          <w:rFonts w:hint="eastAsia"/>
        </w:rPr>
        <w:t>年</w:t>
      </w:r>
      <w:r>
        <w:rPr>
          <w:rFonts w:hint="eastAsia"/>
        </w:rPr>
        <w:t>8</w:t>
      </w:r>
      <w:r>
        <w:rPr>
          <w:rFonts w:hint="eastAsia"/>
        </w:rPr>
        <w:t>月物料存貨</w:t>
      </w:r>
      <w:r>
        <w:rPr>
          <w:rFonts w:hint="eastAsia"/>
        </w:rPr>
        <w:t>208.47</w:t>
      </w:r>
      <w:r>
        <w:rPr>
          <w:rFonts w:hint="eastAsia"/>
        </w:rPr>
        <w:t>億元，反較</w:t>
      </w:r>
      <w:r>
        <w:rPr>
          <w:rFonts w:hint="eastAsia"/>
        </w:rPr>
        <w:t>101</w:t>
      </w:r>
      <w:r>
        <w:rPr>
          <w:rFonts w:hint="eastAsia"/>
        </w:rPr>
        <w:t>年底驟增</w:t>
      </w:r>
      <w:r>
        <w:rPr>
          <w:rFonts w:hint="eastAsia"/>
        </w:rPr>
        <w:t>97.1</w:t>
      </w:r>
      <w:r>
        <w:rPr>
          <w:rFonts w:hint="eastAsia"/>
        </w:rPr>
        <w:t>億元，增幅</w:t>
      </w:r>
      <w:r>
        <w:rPr>
          <w:rFonts w:hint="eastAsia"/>
        </w:rPr>
        <w:t>87.19</w:t>
      </w:r>
      <w:r>
        <w:rPr>
          <w:rFonts w:hint="eastAsia"/>
        </w:rPr>
        <w:t>％，且係於</w:t>
      </w:r>
      <w:r>
        <w:rPr>
          <w:rFonts w:hint="eastAsia"/>
        </w:rPr>
        <w:t>10</w:t>
      </w:r>
      <w:r>
        <w:rPr>
          <w:rFonts w:hint="eastAsia"/>
        </w:rPr>
        <w:t>年間增加</w:t>
      </w:r>
      <w:r>
        <w:rPr>
          <w:rFonts w:hint="eastAsia"/>
        </w:rPr>
        <w:t>152.23</w:t>
      </w:r>
      <w:r>
        <w:rPr>
          <w:rFonts w:hint="eastAsia"/>
        </w:rPr>
        <w:t>億元，增幅達</w:t>
      </w:r>
      <w:r>
        <w:rPr>
          <w:rFonts w:hint="eastAsia"/>
        </w:rPr>
        <w:t>2.7</w:t>
      </w:r>
      <w:r>
        <w:rPr>
          <w:rFonts w:hint="eastAsia"/>
        </w:rPr>
        <w:t>倍，顯然有悖於經營改善目標，況且台灣電力股份有限公司歷年物料存貨金額頗鉅，不僅積壓資金，更增加管理負擔與風險，積存物料購入時間久遠又衍生品質劣化與不堪使用情事，徒增營運負擔，亟待檢討改善，爰請台灣電力股份有限公司確實檢討其積存鉅額物料之合理性與必要性，並具體研訂改善目標，於</w:t>
      </w:r>
      <w:r>
        <w:rPr>
          <w:rFonts w:hint="eastAsia"/>
        </w:rPr>
        <w:t>1</w:t>
      </w:r>
      <w:r>
        <w:rPr>
          <w:rFonts w:hint="eastAsia"/>
        </w:rPr>
        <w:t>個月內向立法院經濟委員會提出書面報告。</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蘇震清</w:t>
      </w:r>
    </w:p>
    <w:p w:rsidR="00D3420D" w:rsidRDefault="00D3420D" w:rsidP="00D3420D">
      <w:pPr>
        <w:pStyle w:val="aff4"/>
        <w:kinsoku w:val="0"/>
        <w:overflowPunct w:val="0"/>
        <w:autoSpaceDE w:val="0"/>
        <w:autoSpaceDN w:val="0"/>
        <w:ind w:left="3955" w:hangingChars="390" w:hanging="1296"/>
      </w:pPr>
      <w:r>
        <w:rPr>
          <w:rFonts w:hint="eastAsia"/>
        </w:rPr>
        <w:lastRenderedPageBreak/>
        <w:t>連署人</w:t>
      </w:r>
      <w:r w:rsidRPr="008A5EB0">
        <w:rPr>
          <w:rFonts w:hint="eastAsia"/>
        </w:rPr>
        <w:t>：</w:t>
      </w:r>
      <w:r>
        <w:rPr>
          <w:rFonts w:hint="eastAsia"/>
        </w:rPr>
        <w:t>高志鵬　邱志偉</w:t>
      </w:r>
      <w:r w:rsidRPr="00142FB5">
        <w:rPr>
          <w:rFonts w:hint="eastAsia"/>
        </w:rPr>
        <w:t xml:space="preserve">　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鑑於「再生能源發展條例」於</w:t>
      </w:r>
      <w:r>
        <w:t>98</w:t>
      </w:r>
      <w:r>
        <w:rPr>
          <w:rFonts w:hint="eastAsia"/>
        </w:rPr>
        <w:t>年</w:t>
      </w:r>
      <w:r>
        <w:t>7</w:t>
      </w:r>
      <w:r>
        <w:rPr>
          <w:rFonts w:hint="eastAsia"/>
        </w:rPr>
        <w:t>月</w:t>
      </w:r>
      <w:r>
        <w:t>8</w:t>
      </w:r>
      <w:r>
        <w:rPr>
          <w:rFonts w:hint="eastAsia"/>
        </w:rPr>
        <w:t>日公布施行，我國再生能源發電獎勵總裝置容量為</w:t>
      </w:r>
      <w:r>
        <w:t>650</w:t>
      </w:r>
      <w:r>
        <w:rPr>
          <w:rFonts w:hint="eastAsia"/>
        </w:rPr>
        <w:t>至</w:t>
      </w:r>
      <w:r>
        <w:t>1,000</w:t>
      </w:r>
      <w:r>
        <w:rPr>
          <w:rFonts w:hint="eastAsia"/>
        </w:rPr>
        <w:t>萬瓩，再生能源政策目標為</w:t>
      </w:r>
      <w:r>
        <w:t>2025</w:t>
      </w:r>
      <w:r>
        <w:rPr>
          <w:rFonts w:hint="eastAsia"/>
        </w:rPr>
        <w:t>年再生能源發電量占總發電量之比例達</w:t>
      </w:r>
      <w:r>
        <w:t>20</w:t>
      </w:r>
      <w:r>
        <w:rPr>
          <w:rFonts w:hint="eastAsia"/>
        </w:rPr>
        <w:t>％，惟查台灣電力股份有限公司雖為獨占國內電力市場之國營事業，然截至</w:t>
      </w:r>
      <w:r>
        <w:t>105</w:t>
      </w:r>
      <w:r>
        <w:rPr>
          <w:rFonts w:hint="eastAsia"/>
        </w:rPr>
        <w:t>年</w:t>
      </w:r>
      <w:r>
        <w:t>9</w:t>
      </w:r>
      <w:r>
        <w:rPr>
          <w:rFonts w:hint="eastAsia"/>
        </w:rPr>
        <w:t>月底止，台灣電力股份有限公司系統裝置容量</w:t>
      </w:r>
      <w:r>
        <w:t>3,141</w:t>
      </w:r>
      <w:r>
        <w:rPr>
          <w:rFonts w:hint="eastAsia"/>
        </w:rPr>
        <w:t>萬</w:t>
      </w:r>
      <w:r>
        <w:t>6</w:t>
      </w:r>
      <w:r>
        <w:rPr>
          <w:rFonts w:hint="eastAsia"/>
        </w:rPr>
        <w:t>千瓩</w:t>
      </w:r>
      <w:r>
        <w:t>(</w:t>
      </w:r>
      <w:r>
        <w:rPr>
          <w:rFonts w:hint="eastAsia"/>
        </w:rPr>
        <w:t>不含民營購電</w:t>
      </w:r>
      <w:r>
        <w:t>)</w:t>
      </w:r>
      <w:r>
        <w:rPr>
          <w:rFonts w:hint="eastAsia"/>
        </w:rPr>
        <w:t>，其中屬於再生能源之風力發電裝置容量僅</w:t>
      </w:r>
      <w:r>
        <w:t>29</w:t>
      </w:r>
      <w:r>
        <w:rPr>
          <w:rFonts w:hint="eastAsia"/>
        </w:rPr>
        <w:t>萬</w:t>
      </w:r>
      <w:r>
        <w:t>4</w:t>
      </w:r>
      <w:r>
        <w:rPr>
          <w:rFonts w:hint="eastAsia"/>
        </w:rPr>
        <w:t>千瓩，遠低於政府規劃目標值</w:t>
      </w:r>
      <w:r>
        <w:t>51.9</w:t>
      </w:r>
      <w:r>
        <w:rPr>
          <w:rFonts w:hint="eastAsia"/>
        </w:rPr>
        <w:t>萬瓩，如加計慣常水力及太陽能部分，整體再生能源裝置容量為</w:t>
      </w:r>
      <w:r>
        <w:t>211</w:t>
      </w:r>
      <w:r>
        <w:rPr>
          <w:rFonts w:hint="eastAsia"/>
        </w:rPr>
        <w:t>萬</w:t>
      </w:r>
      <w:r>
        <w:t>2</w:t>
      </w:r>
      <w:r>
        <w:rPr>
          <w:rFonts w:hint="eastAsia"/>
        </w:rPr>
        <w:t>千瓩，亦僅占比</w:t>
      </w:r>
      <w:r>
        <w:t>6.72</w:t>
      </w:r>
      <w:r>
        <w:rPr>
          <w:rFonts w:hint="eastAsia"/>
        </w:rPr>
        <w:t>％，遠遠落後於政府政策目標，顯示台灣電力股份有限公司推動再生能源發電進展過度消極，爰請台灣電力股份有限公司積極檢討改進，在兼顧基載供電穩定之必要配比條件下，儘速配合政府能源政策研訂具體推動目標，以有效推展低碳再生能源發電。</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蘇震清</w:t>
      </w:r>
    </w:p>
    <w:p w:rsidR="00D3420D" w:rsidRDefault="00D3420D" w:rsidP="00D3420D">
      <w:pPr>
        <w:pStyle w:val="aff4"/>
        <w:kinsoku w:val="0"/>
        <w:overflowPunct w:val="0"/>
        <w:autoSpaceDE w:val="0"/>
        <w:autoSpaceDN w:val="0"/>
        <w:ind w:left="3955" w:hangingChars="390" w:hanging="1296"/>
      </w:pPr>
      <w:r>
        <w:rPr>
          <w:rFonts w:hint="eastAsia"/>
        </w:rPr>
        <w:t>連署人</w:t>
      </w:r>
      <w:r w:rsidRPr="008A5EB0">
        <w:rPr>
          <w:rFonts w:hint="eastAsia"/>
        </w:rPr>
        <w:t>：</w:t>
      </w:r>
      <w:r>
        <w:rPr>
          <w:rFonts w:hint="eastAsia"/>
        </w:rPr>
        <w:t>高志鵬　邱志偉</w:t>
      </w:r>
      <w:r w:rsidRPr="00142FB5">
        <w:rPr>
          <w:rFonts w:hint="eastAsia"/>
        </w:rPr>
        <w:t xml:space="preserve">　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鑑於台灣電力股份有限公司管理發電用途之</w:t>
      </w:r>
      <w:r>
        <w:rPr>
          <w:rFonts w:hint="eastAsia"/>
        </w:rPr>
        <w:t>21</w:t>
      </w:r>
      <w:r>
        <w:rPr>
          <w:rFonts w:hint="eastAsia"/>
        </w:rPr>
        <w:t>座水壩</w:t>
      </w:r>
      <w:r>
        <w:rPr>
          <w:rFonts w:hint="eastAsia"/>
        </w:rPr>
        <w:t>(</w:t>
      </w:r>
      <w:r>
        <w:rPr>
          <w:rFonts w:hint="eastAsia"/>
        </w:rPr>
        <w:t>庫</w:t>
      </w:r>
      <w:r>
        <w:rPr>
          <w:rFonts w:hint="eastAsia"/>
        </w:rPr>
        <w:t>)</w:t>
      </w:r>
      <w:r>
        <w:rPr>
          <w:rFonts w:hint="eastAsia"/>
        </w:rPr>
        <w:t>淤積問題嚴重，整體水壩</w:t>
      </w:r>
      <w:r>
        <w:rPr>
          <w:rFonts w:hint="eastAsia"/>
        </w:rPr>
        <w:t>(</w:t>
      </w:r>
      <w:r>
        <w:rPr>
          <w:rFonts w:hint="eastAsia"/>
        </w:rPr>
        <w:t>庫</w:t>
      </w:r>
      <w:r>
        <w:rPr>
          <w:rFonts w:hint="eastAsia"/>
        </w:rPr>
        <w:t>)</w:t>
      </w:r>
      <w:r>
        <w:rPr>
          <w:rFonts w:hint="eastAsia"/>
        </w:rPr>
        <w:t>有效容量僅剩</w:t>
      </w:r>
      <w:r>
        <w:rPr>
          <w:rFonts w:hint="eastAsia"/>
        </w:rPr>
        <w:t>3</w:t>
      </w:r>
      <w:r>
        <w:rPr>
          <w:rFonts w:hint="eastAsia"/>
        </w:rPr>
        <w:t>億</w:t>
      </w:r>
      <w:r>
        <w:rPr>
          <w:rFonts w:hint="eastAsia"/>
        </w:rPr>
        <w:t>5,378.05</w:t>
      </w:r>
      <w:r>
        <w:rPr>
          <w:rFonts w:hint="eastAsia"/>
        </w:rPr>
        <w:t>萬立方公尺，有效蓄水容量率僅占原設計容量之</w:t>
      </w:r>
      <w:r>
        <w:rPr>
          <w:rFonts w:hint="eastAsia"/>
        </w:rPr>
        <w:t>58.16</w:t>
      </w:r>
      <w:r>
        <w:rPr>
          <w:rFonts w:hint="eastAsia"/>
        </w:rPr>
        <w:t>％，已嚴重折損水壩</w:t>
      </w:r>
      <w:r>
        <w:rPr>
          <w:rFonts w:hint="eastAsia"/>
        </w:rPr>
        <w:t>(</w:t>
      </w:r>
      <w:r>
        <w:rPr>
          <w:rFonts w:hint="eastAsia"/>
        </w:rPr>
        <w:t>庫</w:t>
      </w:r>
      <w:r>
        <w:rPr>
          <w:rFonts w:hint="eastAsia"/>
        </w:rPr>
        <w:t>)</w:t>
      </w:r>
      <w:r>
        <w:rPr>
          <w:rFonts w:hint="eastAsia"/>
        </w:rPr>
        <w:t>之調節功能，亦影響水力發電能量，令水利發電績效長期呈現下降趨勢；且查台灣電力股份有限公司</w:t>
      </w:r>
      <w:r>
        <w:rPr>
          <w:rFonts w:hint="eastAsia"/>
        </w:rPr>
        <w:t>100</w:t>
      </w:r>
      <w:r>
        <w:rPr>
          <w:rFonts w:hint="eastAsia"/>
        </w:rPr>
        <w:t>至</w:t>
      </w:r>
      <w:r>
        <w:rPr>
          <w:rFonts w:hint="eastAsia"/>
        </w:rPr>
        <w:t>104</w:t>
      </w:r>
      <w:r>
        <w:rPr>
          <w:rFonts w:hint="eastAsia"/>
        </w:rPr>
        <w:t>年度辦理水壩</w:t>
      </w:r>
      <w:r>
        <w:rPr>
          <w:rFonts w:hint="eastAsia"/>
        </w:rPr>
        <w:t>(</w:t>
      </w:r>
      <w:r>
        <w:rPr>
          <w:rFonts w:hint="eastAsia"/>
        </w:rPr>
        <w:t>庫</w:t>
      </w:r>
      <w:r>
        <w:rPr>
          <w:rFonts w:hint="eastAsia"/>
        </w:rPr>
        <w:t>)</w:t>
      </w:r>
      <w:r>
        <w:rPr>
          <w:rFonts w:hint="eastAsia"/>
        </w:rPr>
        <w:t>清淤作業情形，近</w:t>
      </w:r>
      <w:r>
        <w:rPr>
          <w:rFonts w:hint="eastAsia"/>
        </w:rPr>
        <w:t>5</w:t>
      </w:r>
      <w:r>
        <w:rPr>
          <w:rFonts w:hint="eastAsia"/>
        </w:rPr>
        <w:t>年累計清淤量計</w:t>
      </w:r>
      <w:r>
        <w:rPr>
          <w:rFonts w:hint="eastAsia"/>
        </w:rPr>
        <w:t>1,580</w:t>
      </w:r>
      <w:r>
        <w:rPr>
          <w:rFonts w:hint="eastAsia"/>
        </w:rPr>
        <w:t>萬</w:t>
      </w:r>
      <w:r>
        <w:rPr>
          <w:rFonts w:hint="eastAsia"/>
        </w:rPr>
        <w:t>6,500</w:t>
      </w:r>
      <w:r>
        <w:rPr>
          <w:rFonts w:hint="eastAsia"/>
        </w:rPr>
        <w:t>立方公尺（包含水力排砂清淤</w:t>
      </w:r>
      <w:r>
        <w:rPr>
          <w:rFonts w:hint="eastAsia"/>
        </w:rPr>
        <w:t>1,283</w:t>
      </w:r>
      <w:r>
        <w:rPr>
          <w:rFonts w:hint="eastAsia"/>
        </w:rPr>
        <w:t>萬</w:t>
      </w:r>
      <w:r>
        <w:rPr>
          <w:rFonts w:hint="eastAsia"/>
        </w:rPr>
        <w:t>9,700</w:t>
      </w:r>
      <w:r>
        <w:rPr>
          <w:rFonts w:hint="eastAsia"/>
        </w:rPr>
        <w:t>立方公尺、陸挖清淤</w:t>
      </w:r>
      <w:r>
        <w:rPr>
          <w:rFonts w:hint="eastAsia"/>
        </w:rPr>
        <w:t>296</w:t>
      </w:r>
      <w:r>
        <w:rPr>
          <w:rFonts w:hint="eastAsia"/>
        </w:rPr>
        <w:t>萬</w:t>
      </w:r>
      <w:r>
        <w:rPr>
          <w:rFonts w:hint="eastAsia"/>
        </w:rPr>
        <w:t>6,800</w:t>
      </w:r>
      <w:r>
        <w:rPr>
          <w:rFonts w:hint="eastAsia"/>
        </w:rPr>
        <w:t>立方公尺），然而相對於目前水壩</w:t>
      </w:r>
      <w:r>
        <w:rPr>
          <w:rFonts w:hint="eastAsia"/>
        </w:rPr>
        <w:t>(</w:t>
      </w:r>
      <w:r>
        <w:rPr>
          <w:rFonts w:hint="eastAsia"/>
        </w:rPr>
        <w:t>庫</w:t>
      </w:r>
      <w:r>
        <w:rPr>
          <w:rFonts w:hint="eastAsia"/>
        </w:rPr>
        <w:t>)</w:t>
      </w:r>
      <w:r>
        <w:rPr>
          <w:rFonts w:hint="eastAsia"/>
        </w:rPr>
        <w:t>淤積量高達</w:t>
      </w:r>
      <w:r>
        <w:rPr>
          <w:rFonts w:hint="eastAsia"/>
        </w:rPr>
        <w:t>2</w:t>
      </w:r>
      <w:r>
        <w:rPr>
          <w:rFonts w:hint="eastAsia"/>
        </w:rPr>
        <w:t>億</w:t>
      </w:r>
      <w:r>
        <w:rPr>
          <w:rFonts w:hint="eastAsia"/>
        </w:rPr>
        <w:t>5,450</w:t>
      </w:r>
      <w:r>
        <w:rPr>
          <w:rFonts w:hint="eastAsia"/>
        </w:rPr>
        <w:t>萬立方公尺，其清淤量僅</w:t>
      </w:r>
      <w:r>
        <w:rPr>
          <w:rFonts w:hint="eastAsia"/>
        </w:rPr>
        <w:t>6.21</w:t>
      </w:r>
      <w:r>
        <w:rPr>
          <w:rFonts w:hint="eastAsia"/>
        </w:rPr>
        <w:t>％，恐欠缺實際效益，其清淤作業方式顯然有待檢討修正，爰請台灣電力股份有限公司全面檢討其水壩</w:t>
      </w:r>
      <w:r>
        <w:rPr>
          <w:rFonts w:hint="eastAsia"/>
        </w:rPr>
        <w:t>(</w:t>
      </w:r>
      <w:r>
        <w:rPr>
          <w:rFonts w:hint="eastAsia"/>
        </w:rPr>
        <w:t>庫</w:t>
      </w:r>
      <w:r>
        <w:rPr>
          <w:rFonts w:hint="eastAsia"/>
        </w:rPr>
        <w:t>)</w:t>
      </w:r>
      <w:r>
        <w:rPr>
          <w:rFonts w:hint="eastAsia"/>
        </w:rPr>
        <w:t>整體清淤計畫與</w:t>
      </w:r>
      <w:r>
        <w:rPr>
          <w:rFonts w:hint="eastAsia"/>
        </w:rPr>
        <w:lastRenderedPageBreak/>
        <w:t>年度目標，並加強後續控管作業，以有效提升水力供電之能量與穩定度。</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蘇震清</w:t>
      </w:r>
    </w:p>
    <w:p w:rsidR="00D3420D" w:rsidRDefault="00D3420D" w:rsidP="00D3420D">
      <w:pPr>
        <w:pStyle w:val="aff4"/>
        <w:kinsoku w:val="0"/>
        <w:overflowPunct w:val="0"/>
        <w:autoSpaceDE w:val="0"/>
        <w:autoSpaceDN w:val="0"/>
        <w:ind w:left="3955" w:hangingChars="390" w:hanging="1296"/>
      </w:pPr>
      <w:r>
        <w:rPr>
          <w:rFonts w:hint="eastAsia"/>
        </w:rPr>
        <w:t>連署人</w:t>
      </w:r>
      <w:r w:rsidRPr="008A5EB0">
        <w:rPr>
          <w:rFonts w:hint="eastAsia"/>
        </w:rPr>
        <w:t>：</w:t>
      </w:r>
      <w:r>
        <w:rPr>
          <w:rFonts w:hint="eastAsia"/>
        </w:rPr>
        <w:t>高志鵬　邱志偉</w:t>
      </w:r>
      <w:r w:rsidRPr="00142FB5">
        <w:rPr>
          <w:rFonts w:hint="eastAsia"/>
        </w:rPr>
        <w:t xml:space="preserve">　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台灣電力股份有限公司</w:t>
      </w:r>
      <w:r>
        <w:rPr>
          <w:rFonts w:hint="eastAsia"/>
        </w:rPr>
        <w:t>106</w:t>
      </w:r>
      <w:r>
        <w:rPr>
          <w:rFonts w:hint="eastAsia"/>
        </w:rPr>
        <w:t>年度預算案固定資產建設改良擴充計畫編列深澳電廠</w:t>
      </w:r>
      <w:r w:rsidRPr="00561461">
        <w:rPr>
          <w:rFonts w:cs="細明體" w:hint="eastAsia"/>
          <w:bCs/>
          <w:szCs w:val="32"/>
        </w:rPr>
        <w:t>更新</w:t>
      </w:r>
      <w:r>
        <w:rPr>
          <w:rFonts w:hint="eastAsia"/>
        </w:rPr>
        <w:t>擴建計畫</w:t>
      </w:r>
      <w:r>
        <w:rPr>
          <w:rFonts w:hint="eastAsia"/>
        </w:rPr>
        <w:t>1</w:t>
      </w:r>
      <w:r>
        <w:rPr>
          <w:rFonts w:hint="eastAsia"/>
        </w:rPr>
        <w:t>億</w:t>
      </w:r>
      <w:r>
        <w:rPr>
          <w:rFonts w:hint="eastAsia"/>
        </w:rPr>
        <w:t>0,547</w:t>
      </w:r>
      <w:r>
        <w:rPr>
          <w:rFonts w:hint="eastAsia"/>
        </w:rPr>
        <w:t>萬</w:t>
      </w:r>
      <w:r>
        <w:rPr>
          <w:rFonts w:hint="eastAsia"/>
        </w:rPr>
        <w:t>1</w:t>
      </w:r>
      <w:r>
        <w:rPr>
          <w:rFonts w:hint="eastAsia"/>
        </w:rPr>
        <w:t>千元，係延續以前年度之專案計畫，先前深澳電廠更新擴建計畫因專用卸煤碼頭位址爭議，延宕計畫執行，目前預計完工期程延至</w:t>
      </w:r>
      <w:r>
        <w:rPr>
          <w:rFonts w:hint="eastAsia"/>
        </w:rPr>
        <w:t>116</w:t>
      </w:r>
      <w:r>
        <w:rPr>
          <w:rFonts w:hint="eastAsia"/>
        </w:rPr>
        <w:t>年底，鑑於位處北部之核一、核二廠發電機組預定將自</w:t>
      </w:r>
      <w:r>
        <w:rPr>
          <w:rFonts w:hint="eastAsia"/>
        </w:rPr>
        <w:t>107</w:t>
      </w:r>
      <w:r>
        <w:rPr>
          <w:rFonts w:hint="eastAsia"/>
        </w:rPr>
        <w:t>年度起陸續屆齡除役，屆時北部地區電力缺口恐將超過中南電北送之能力，而本計畫廠址位於北部地區，規劃總裝置容量</w:t>
      </w:r>
      <w:r>
        <w:rPr>
          <w:rFonts w:hint="eastAsia"/>
        </w:rPr>
        <w:t>1,600</w:t>
      </w:r>
      <w:r>
        <w:rPr>
          <w:rFonts w:hint="eastAsia"/>
        </w:rPr>
        <w:t>千瓩，其計畫執行實影響北部區域基載供電能力甚鉅，然本計畫緩辦期限於</w:t>
      </w:r>
      <w:r>
        <w:rPr>
          <w:rFonts w:hint="eastAsia"/>
        </w:rPr>
        <w:t>105</w:t>
      </w:r>
      <w:r>
        <w:rPr>
          <w:rFonts w:hint="eastAsia"/>
        </w:rPr>
        <w:t>年</w:t>
      </w:r>
      <w:r>
        <w:rPr>
          <w:rFonts w:hint="eastAsia"/>
        </w:rPr>
        <w:t>10</w:t>
      </w:r>
      <w:r>
        <w:rPr>
          <w:rFonts w:hint="eastAsia"/>
        </w:rPr>
        <w:t>月</w:t>
      </w:r>
      <w:r>
        <w:rPr>
          <w:rFonts w:hint="eastAsia"/>
        </w:rPr>
        <w:t>17</w:t>
      </w:r>
      <w:r>
        <w:rPr>
          <w:rFonts w:hint="eastAsia"/>
        </w:rPr>
        <w:t>日屆期後，該計畫替代方案及修正案迄未獲行政院核定，台灣電力股份有限公司應儘速籌謀因應對策，以落實辦理電源開發計畫，確保國內供電穩定。</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蘇震清</w:t>
      </w:r>
    </w:p>
    <w:p w:rsidR="00D3420D" w:rsidRDefault="00D3420D" w:rsidP="00D3420D">
      <w:pPr>
        <w:pStyle w:val="aff4"/>
        <w:kinsoku w:val="0"/>
        <w:overflowPunct w:val="0"/>
        <w:autoSpaceDE w:val="0"/>
        <w:autoSpaceDN w:val="0"/>
        <w:ind w:left="3955" w:hangingChars="390" w:hanging="1296"/>
      </w:pPr>
      <w:r>
        <w:rPr>
          <w:rFonts w:hint="eastAsia"/>
        </w:rPr>
        <w:t>連署人</w:t>
      </w:r>
      <w:r w:rsidRPr="008A5EB0">
        <w:rPr>
          <w:rFonts w:hint="eastAsia"/>
        </w:rPr>
        <w:t>：</w:t>
      </w:r>
      <w:r>
        <w:rPr>
          <w:rFonts w:hint="eastAsia"/>
        </w:rPr>
        <w:t>高志鵬　邱志偉</w:t>
      </w:r>
      <w:r w:rsidRPr="00142FB5">
        <w:rPr>
          <w:rFonts w:hint="eastAsia"/>
        </w:rPr>
        <w:t xml:space="preserve">　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鑑於智慧電網工程為推廣再生能源之基礎建設，台灣電力股份有限公司</w:t>
      </w:r>
      <w:r>
        <w:rPr>
          <w:rFonts w:hint="eastAsia"/>
        </w:rPr>
        <w:t>106</w:t>
      </w:r>
      <w:r>
        <w:rPr>
          <w:rFonts w:hint="eastAsia"/>
        </w:rPr>
        <w:t>年度預算案於固定資產建設改良擴充計畫一般建築及設備計畫項下編列智慧電網工程</w:t>
      </w:r>
      <w:r>
        <w:rPr>
          <w:rFonts w:hint="eastAsia"/>
        </w:rPr>
        <w:t>31</w:t>
      </w:r>
      <w:r>
        <w:rPr>
          <w:rFonts w:hint="eastAsia"/>
        </w:rPr>
        <w:t>億</w:t>
      </w:r>
      <w:r>
        <w:rPr>
          <w:rFonts w:hint="eastAsia"/>
        </w:rPr>
        <w:t>5,753</w:t>
      </w:r>
      <w:r>
        <w:rPr>
          <w:rFonts w:hint="eastAsia"/>
        </w:rPr>
        <w:t>萬</w:t>
      </w:r>
      <w:r>
        <w:rPr>
          <w:rFonts w:hint="eastAsia"/>
        </w:rPr>
        <w:t>1</w:t>
      </w:r>
      <w:r>
        <w:rPr>
          <w:rFonts w:hint="eastAsia"/>
        </w:rPr>
        <w:t>千元，惟查依據行政院於</w:t>
      </w:r>
      <w:r>
        <w:rPr>
          <w:rFonts w:hint="eastAsia"/>
        </w:rPr>
        <w:t>99</w:t>
      </w:r>
      <w:r>
        <w:rPr>
          <w:rFonts w:hint="eastAsia"/>
        </w:rPr>
        <w:t>年</w:t>
      </w:r>
      <w:r>
        <w:rPr>
          <w:rFonts w:hint="eastAsia"/>
        </w:rPr>
        <w:t>6</w:t>
      </w:r>
      <w:r>
        <w:rPr>
          <w:rFonts w:hint="eastAsia"/>
        </w:rPr>
        <w:t>月</w:t>
      </w:r>
      <w:r>
        <w:rPr>
          <w:rFonts w:hint="eastAsia"/>
        </w:rPr>
        <w:t>23</w:t>
      </w:r>
      <w:r>
        <w:rPr>
          <w:rFonts w:hint="eastAsia"/>
        </w:rPr>
        <w:t>日核定之「智慧型電表基礎建設推動方案」，低壓智慧型電表推動時程分為：技術測試、前期佈建、基本佈建及擴大佈建等</w:t>
      </w:r>
      <w:r>
        <w:rPr>
          <w:rFonts w:hint="eastAsia"/>
        </w:rPr>
        <w:t>4</w:t>
      </w:r>
      <w:r>
        <w:rPr>
          <w:rFonts w:hint="eastAsia"/>
        </w:rPr>
        <w:t>個階段，原規劃應於</w:t>
      </w:r>
      <w:r>
        <w:rPr>
          <w:rFonts w:hint="eastAsia"/>
        </w:rPr>
        <w:t>104</w:t>
      </w:r>
      <w:r>
        <w:rPr>
          <w:rFonts w:hint="eastAsia"/>
        </w:rPr>
        <w:t>年度完成第</w:t>
      </w:r>
      <w:r>
        <w:rPr>
          <w:rFonts w:hint="eastAsia"/>
        </w:rPr>
        <w:t>3</w:t>
      </w:r>
      <w:r>
        <w:rPr>
          <w:rFonts w:hint="eastAsia"/>
        </w:rPr>
        <w:t>階段之基本佈建</w:t>
      </w:r>
      <w:r>
        <w:rPr>
          <w:rFonts w:hint="eastAsia"/>
        </w:rPr>
        <w:t>(100</w:t>
      </w:r>
      <w:r>
        <w:rPr>
          <w:rFonts w:hint="eastAsia"/>
        </w:rPr>
        <w:t>萬戶</w:t>
      </w:r>
      <w:r>
        <w:rPr>
          <w:rFonts w:hint="eastAsia"/>
        </w:rPr>
        <w:t>)</w:t>
      </w:r>
      <w:r>
        <w:rPr>
          <w:rFonts w:hint="eastAsia"/>
        </w:rPr>
        <w:t>、</w:t>
      </w:r>
      <w:r>
        <w:rPr>
          <w:rFonts w:hint="eastAsia"/>
        </w:rPr>
        <w:t>105</w:t>
      </w:r>
      <w:r>
        <w:rPr>
          <w:rFonts w:hint="eastAsia"/>
        </w:rPr>
        <w:t>年度以後完成</w:t>
      </w:r>
      <w:r>
        <w:rPr>
          <w:rFonts w:hint="eastAsia"/>
        </w:rPr>
        <w:t>500</w:t>
      </w:r>
      <w:r>
        <w:rPr>
          <w:rFonts w:hint="eastAsia"/>
        </w:rPr>
        <w:t>萬戶，然而台灣電力股份有限公司實際執行結果，截至</w:t>
      </w:r>
      <w:r>
        <w:rPr>
          <w:rFonts w:hint="eastAsia"/>
        </w:rPr>
        <w:t>105</w:t>
      </w:r>
      <w:r>
        <w:rPr>
          <w:rFonts w:hint="eastAsia"/>
        </w:rPr>
        <w:t>年</w:t>
      </w:r>
      <w:r>
        <w:rPr>
          <w:rFonts w:hint="eastAsia"/>
        </w:rPr>
        <w:t>8</w:t>
      </w:r>
      <w:r>
        <w:rPr>
          <w:rFonts w:hint="eastAsia"/>
        </w:rPr>
        <w:t>月底止，僅完成低壓用戶智慧型電表前期佈建</w:t>
      </w:r>
      <w:r>
        <w:rPr>
          <w:rFonts w:hint="eastAsia"/>
        </w:rPr>
        <w:t>1</w:t>
      </w:r>
      <w:r>
        <w:rPr>
          <w:rFonts w:hint="eastAsia"/>
        </w:rPr>
        <w:t>萬戶相關作業，</w:t>
      </w:r>
      <w:r>
        <w:rPr>
          <w:rFonts w:hint="eastAsia"/>
        </w:rPr>
        <w:lastRenderedPageBreak/>
        <w:t>顯較預定期程大幅落後，爰請台灣電力股份有限公司加強檢討相關技術障礙，於</w:t>
      </w:r>
      <w:r>
        <w:rPr>
          <w:rFonts w:hint="eastAsia"/>
        </w:rPr>
        <w:t>3</w:t>
      </w:r>
      <w:r>
        <w:rPr>
          <w:rFonts w:hint="eastAsia"/>
        </w:rPr>
        <w:t>個月內提出低壓智慧型電表佈建進度修正期程，向立法院經濟委員會提出書面報告，以及早完成再生能源之基礎建設。</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蘇震清</w:t>
      </w:r>
    </w:p>
    <w:p w:rsidR="00D3420D" w:rsidRDefault="00D3420D" w:rsidP="00D3420D">
      <w:pPr>
        <w:pStyle w:val="aff4"/>
        <w:kinsoku w:val="0"/>
        <w:overflowPunct w:val="0"/>
        <w:autoSpaceDE w:val="0"/>
        <w:autoSpaceDN w:val="0"/>
        <w:ind w:left="3955" w:hangingChars="390" w:hanging="1296"/>
      </w:pPr>
      <w:r>
        <w:rPr>
          <w:rFonts w:hint="eastAsia"/>
        </w:rPr>
        <w:t>連署人</w:t>
      </w:r>
      <w:r w:rsidRPr="008A5EB0">
        <w:rPr>
          <w:rFonts w:hint="eastAsia"/>
        </w:rPr>
        <w:t>：</w:t>
      </w:r>
      <w:r>
        <w:rPr>
          <w:rFonts w:hint="eastAsia"/>
        </w:rPr>
        <w:t>高志鵬　邱志偉</w:t>
      </w:r>
      <w:r w:rsidRPr="00142FB5">
        <w:rPr>
          <w:rFonts w:hint="eastAsia"/>
        </w:rPr>
        <w:t xml:space="preserve">　王惠美</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有鑑於台灣電力股份有限公司管理發電用途之水壩</w:t>
      </w:r>
      <w:r>
        <w:rPr>
          <w:rFonts w:hint="eastAsia"/>
        </w:rPr>
        <w:t>(</w:t>
      </w:r>
      <w:r>
        <w:rPr>
          <w:rFonts w:hint="eastAsia"/>
        </w:rPr>
        <w:t>庫</w:t>
      </w:r>
      <w:r>
        <w:rPr>
          <w:rFonts w:hint="eastAsia"/>
        </w:rPr>
        <w:t>)</w:t>
      </w:r>
      <w:r>
        <w:rPr>
          <w:rFonts w:hint="eastAsia"/>
        </w:rPr>
        <w:t>計有阿玉壩等</w:t>
      </w:r>
      <w:r>
        <w:rPr>
          <w:rFonts w:hint="eastAsia"/>
        </w:rPr>
        <w:t>21</w:t>
      </w:r>
      <w:r>
        <w:rPr>
          <w:rFonts w:hint="eastAsia"/>
        </w:rPr>
        <w:t>座水壩</w:t>
      </w:r>
      <w:r>
        <w:rPr>
          <w:rFonts w:hint="eastAsia"/>
        </w:rPr>
        <w:t>(</w:t>
      </w:r>
      <w:r>
        <w:rPr>
          <w:rFonts w:hint="eastAsia"/>
        </w:rPr>
        <w:t>庫</w:t>
      </w:r>
      <w:r>
        <w:rPr>
          <w:rFonts w:hint="eastAsia"/>
        </w:rPr>
        <w:t>)</w:t>
      </w:r>
      <w:r>
        <w:rPr>
          <w:rFonts w:hint="eastAsia"/>
        </w:rPr>
        <w:t>，原設計容量合共</w:t>
      </w:r>
      <w:r>
        <w:rPr>
          <w:rFonts w:hint="eastAsia"/>
        </w:rPr>
        <w:t>6</w:t>
      </w:r>
      <w:r>
        <w:rPr>
          <w:rFonts w:hint="eastAsia"/>
        </w:rPr>
        <w:t>億</w:t>
      </w:r>
      <w:r>
        <w:rPr>
          <w:rFonts w:hint="eastAsia"/>
        </w:rPr>
        <w:t>0,828.14</w:t>
      </w:r>
      <w:r>
        <w:rPr>
          <w:rFonts w:hint="eastAsia"/>
        </w:rPr>
        <w:t>萬立方公尺，然因部分發電用之水壩</w:t>
      </w:r>
      <w:r>
        <w:rPr>
          <w:rFonts w:hint="eastAsia"/>
        </w:rPr>
        <w:t>(</w:t>
      </w:r>
      <w:r>
        <w:rPr>
          <w:rFonts w:hint="eastAsia"/>
        </w:rPr>
        <w:t>庫</w:t>
      </w:r>
      <w:r>
        <w:rPr>
          <w:rFonts w:hint="eastAsia"/>
        </w:rPr>
        <w:t>)</w:t>
      </w:r>
      <w:r>
        <w:rPr>
          <w:rFonts w:hint="eastAsia"/>
        </w:rPr>
        <w:t>淤積嚴重，有效蓄水量不及六成，致整體水壩</w:t>
      </w:r>
      <w:r>
        <w:rPr>
          <w:rFonts w:hint="eastAsia"/>
        </w:rPr>
        <w:t>(</w:t>
      </w:r>
      <w:r>
        <w:rPr>
          <w:rFonts w:hint="eastAsia"/>
        </w:rPr>
        <w:t>庫</w:t>
      </w:r>
      <w:r>
        <w:rPr>
          <w:rFonts w:hint="eastAsia"/>
        </w:rPr>
        <w:t>)</w:t>
      </w:r>
      <w:r>
        <w:rPr>
          <w:rFonts w:hint="eastAsia"/>
        </w:rPr>
        <w:t>有效容量僅剩</w:t>
      </w:r>
      <w:r>
        <w:rPr>
          <w:rFonts w:hint="eastAsia"/>
        </w:rPr>
        <w:t>3</w:t>
      </w:r>
      <w:r>
        <w:rPr>
          <w:rFonts w:hint="eastAsia"/>
        </w:rPr>
        <w:t>億</w:t>
      </w:r>
      <w:r>
        <w:rPr>
          <w:rFonts w:hint="eastAsia"/>
        </w:rPr>
        <w:t>5,378.05</w:t>
      </w:r>
      <w:r>
        <w:rPr>
          <w:rFonts w:hint="eastAsia"/>
        </w:rPr>
        <w:t>萬立方公尺，整體有效容量率為</w:t>
      </w:r>
      <w:r>
        <w:rPr>
          <w:rFonts w:hint="eastAsia"/>
        </w:rPr>
        <w:t>58.16</w:t>
      </w:r>
      <w:r>
        <w:rPr>
          <w:rFonts w:hint="eastAsia"/>
        </w:rPr>
        <w:t>％，其中尤以武界壩有效容量率僅剩</w:t>
      </w:r>
      <w:r>
        <w:rPr>
          <w:rFonts w:hint="eastAsia"/>
        </w:rPr>
        <w:t>7.14</w:t>
      </w:r>
      <w:r>
        <w:rPr>
          <w:rFonts w:hint="eastAsia"/>
        </w:rPr>
        <w:t>％、馬鞍壩剩</w:t>
      </w:r>
      <w:r>
        <w:rPr>
          <w:rFonts w:hint="eastAsia"/>
        </w:rPr>
        <w:t>29.74</w:t>
      </w:r>
      <w:r>
        <w:rPr>
          <w:rFonts w:hint="eastAsia"/>
        </w:rPr>
        <w:t>％淤積情況最為嚴重，另霧社水庫、天輪壩及谷關水庫等有效容量率分別為</w:t>
      </w:r>
      <w:r>
        <w:rPr>
          <w:rFonts w:hint="eastAsia"/>
        </w:rPr>
        <w:t>30.03</w:t>
      </w:r>
      <w:r>
        <w:rPr>
          <w:rFonts w:hint="eastAsia"/>
        </w:rPr>
        <w:t>％、</w:t>
      </w:r>
      <w:r>
        <w:rPr>
          <w:rFonts w:hint="eastAsia"/>
        </w:rPr>
        <w:t>46.27</w:t>
      </w:r>
      <w:r>
        <w:rPr>
          <w:rFonts w:hint="eastAsia"/>
        </w:rPr>
        <w:t>％及</w:t>
      </w:r>
      <w:r>
        <w:rPr>
          <w:rFonts w:hint="eastAsia"/>
        </w:rPr>
        <w:t>46.43</w:t>
      </w:r>
      <w:r>
        <w:rPr>
          <w:rFonts w:hint="eastAsia"/>
        </w:rPr>
        <w:t>％均不及五成，水力發電效率不如預期，恐影響水力發電能量，爰要求台灣電力股份有限公司應對於淤積的水庫、水壩進行大規模的除淤動作，加深水庫、水壩容量，提升水力發電效率。</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sidRPr="009E1D7D">
        <w:rPr>
          <w:rFonts w:hint="eastAsia"/>
        </w:rPr>
        <w:t>王惠美</w:t>
      </w:r>
      <w:r>
        <w:rPr>
          <w:rFonts w:hint="eastAsia"/>
        </w:rPr>
        <w:t xml:space="preserve">　</w:t>
      </w:r>
      <w:r w:rsidRPr="00844CD8">
        <w:rPr>
          <w:rFonts w:hint="eastAsia"/>
        </w:rPr>
        <w:t>孔文吉</w:t>
      </w:r>
      <w:r>
        <w:rPr>
          <w:rFonts w:hint="eastAsia"/>
        </w:rPr>
        <w:t xml:space="preserve">　張麗善</w:t>
      </w:r>
    </w:p>
    <w:p w:rsidR="00D3420D" w:rsidRDefault="00D3420D" w:rsidP="00D3420D">
      <w:pPr>
        <w:pStyle w:val="aff0"/>
        <w:numPr>
          <w:ilvl w:val="0"/>
          <w:numId w:val="30"/>
        </w:numPr>
        <w:kinsoku w:val="0"/>
        <w:overflowPunct w:val="0"/>
        <w:autoSpaceDE w:val="0"/>
        <w:autoSpaceDN w:val="0"/>
        <w:spacing w:line="500" w:lineRule="exact"/>
        <w:ind w:leftChars="0" w:left="1985" w:hanging="425"/>
        <w:jc w:val="both"/>
      </w:pPr>
      <w:r>
        <w:rPr>
          <w:rFonts w:hint="eastAsia"/>
        </w:rPr>
        <w:t>因我國用過核燃料最終處置計畫執行阻滯，又因用過核燃料貯存池</w:t>
      </w:r>
      <w:r>
        <w:rPr>
          <w:rFonts w:hint="eastAsia"/>
        </w:rPr>
        <w:t>(</w:t>
      </w:r>
      <w:r>
        <w:rPr>
          <w:rFonts w:hint="eastAsia"/>
        </w:rPr>
        <w:t>濕式貯存</w:t>
      </w:r>
      <w:r>
        <w:rPr>
          <w:rFonts w:hint="eastAsia"/>
        </w:rPr>
        <w:t>)</w:t>
      </w:r>
      <w:r>
        <w:rPr>
          <w:rFonts w:hint="eastAsia"/>
        </w:rPr>
        <w:t>空間不足，截至</w:t>
      </w:r>
      <w:r>
        <w:rPr>
          <w:rFonts w:hint="eastAsia"/>
        </w:rPr>
        <w:t>105</w:t>
      </w:r>
      <w:r>
        <w:rPr>
          <w:rFonts w:hint="eastAsia"/>
        </w:rPr>
        <w:t>年</w:t>
      </w:r>
      <w:r>
        <w:rPr>
          <w:rFonts w:hint="eastAsia"/>
        </w:rPr>
        <w:t>10</w:t>
      </w:r>
      <w:r>
        <w:rPr>
          <w:rFonts w:hint="eastAsia"/>
        </w:rPr>
        <w:t>月底止核一廠及核二廠</w:t>
      </w:r>
      <w:r>
        <w:rPr>
          <w:rFonts w:hint="eastAsia"/>
        </w:rPr>
        <w:t>4</w:t>
      </w:r>
      <w:r>
        <w:rPr>
          <w:rFonts w:hint="eastAsia"/>
        </w:rPr>
        <w:t>部機組用過核燃料貯存池剩餘空間分別為</w:t>
      </w:r>
      <w:r>
        <w:rPr>
          <w:rFonts w:hint="eastAsia"/>
        </w:rPr>
        <w:t>9</w:t>
      </w:r>
      <w:r>
        <w:rPr>
          <w:rFonts w:hint="eastAsia"/>
        </w:rPr>
        <w:t>束、</w:t>
      </w:r>
      <w:r>
        <w:rPr>
          <w:rFonts w:hint="eastAsia"/>
        </w:rPr>
        <w:t>7</w:t>
      </w:r>
      <w:r>
        <w:rPr>
          <w:rFonts w:hint="eastAsia"/>
        </w:rPr>
        <w:t>束、</w:t>
      </w:r>
      <w:r>
        <w:rPr>
          <w:rFonts w:hint="eastAsia"/>
        </w:rPr>
        <w:t>34</w:t>
      </w:r>
      <w:r>
        <w:rPr>
          <w:rFonts w:hint="eastAsia"/>
        </w:rPr>
        <w:t>束及</w:t>
      </w:r>
      <w:r>
        <w:rPr>
          <w:rFonts w:hint="eastAsia"/>
        </w:rPr>
        <w:t>10</w:t>
      </w:r>
      <w:r>
        <w:rPr>
          <w:rFonts w:hint="eastAsia"/>
        </w:rPr>
        <w:t>束，如按該核電機組每次</w:t>
      </w:r>
      <w:r w:rsidRPr="00561461">
        <w:rPr>
          <w:rFonts w:cs="細明體" w:hint="eastAsia"/>
          <w:bCs/>
          <w:szCs w:val="32"/>
        </w:rPr>
        <w:t>歲修</w:t>
      </w:r>
      <w:r>
        <w:rPr>
          <w:rFonts w:hint="eastAsia"/>
        </w:rPr>
        <w:t>約需更換退出燃料棒</w:t>
      </w:r>
      <w:r>
        <w:rPr>
          <w:rFonts w:hint="eastAsia"/>
        </w:rPr>
        <w:t>110</w:t>
      </w:r>
      <w:r>
        <w:rPr>
          <w:rFonts w:hint="eastAsia"/>
        </w:rPr>
        <w:t>束推估，目前核一及核二廠用過核燃料棒貯存池已形同全部貯滿。致核一、核二廠面臨發電機組可能提前停轉之窘境，由於該</w:t>
      </w:r>
      <w:r>
        <w:rPr>
          <w:rFonts w:hint="eastAsia"/>
        </w:rPr>
        <w:t>2</w:t>
      </w:r>
      <w:r>
        <w:rPr>
          <w:rFonts w:hint="eastAsia"/>
        </w:rPr>
        <w:t>座電廠合計供電占比逾一成以上，影響全國供電穩定至鉅，亟需儘速研謀對策並積極提出核一與核二廠機組於除役前安全運轉之有效方案，應儘速檢討小規模用過核燃料境外再</w:t>
      </w:r>
      <w:r>
        <w:rPr>
          <w:rFonts w:hint="eastAsia"/>
        </w:rPr>
        <w:lastRenderedPageBreak/>
        <w:t>處理計畫可行性，作為核一、二廠乾式貯存設施無法及時啟用的應變方案，以穩定北台灣供電，爭取充分時間設置最終貯存設施，俾確保全國電力穩定供給。</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sidRPr="009E1D7D">
        <w:rPr>
          <w:rFonts w:hint="eastAsia"/>
        </w:rPr>
        <w:t>王惠美</w:t>
      </w:r>
      <w:r>
        <w:rPr>
          <w:rFonts w:hint="eastAsia"/>
        </w:rPr>
        <w:t xml:space="preserve">　</w:t>
      </w:r>
      <w:r w:rsidRPr="00844CD8">
        <w:rPr>
          <w:rFonts w:hint="eastAsia"/>
        </w:rPr>
        <w:t>孔文吉</w:t>
      </w:r>
      <w:r>
        <w:rPr>
          <w:rFonts w:hint="eastAsia"/>
        </w:rPr>
        <w:t xml:space="preserve">　張麗善</w:t>
      </w:r>
    </w:p>
    <w:p w:rsidR="00D3420D" w:rsidRDefault="00D3420D" w:rsidP="00D3420D">
      <w:pPr>
        <w:pStyle w:val="aff0"/>
        <w:numPr>
          <w:ilvl w:val="0"/>
          <w:numId w:val="30"/>
        </w:numPr>
        <w:kinsoku w:val="0"/>
        <w:overflowPunct w:val="0"/>
        <w:autoSpaceDE w:val="0"/>
        <w:autoSpaceDN w:val="0"/>
        <w:spacing w:line="500" w:lineRule="exact"/>
        <w:ind w:leftChars="0" w:left="2126" w:hanging="567"/>
        <w:jc w:val="both"/>
      </w:pPr>
      <w:r>
        <w:rPr>
          <w:rFonts w:hint="eastAsia"/>
        </w:rPr>
        <w:t>查</w:t>
      </w:r>
      <w:r>
        <w:rPr>
          <w:rFonts w:hint="eastAsia"/>
        </w:rPr>
        <w:t>105</w:t>
      </w:r>
      <w:r>
        <w:rPr>
          <w:rFonts w:hint="eastAsia"/>
        </w:rPr>
        <w:t>年</w:t>
      </w:r>
      <w:r>
        <w:rPr>
          <w:rFonts w:hint="eastAsia"/>
        </w:rPr>
        <w:t>1</w:t>
      </w:r>
      <w:r>
        <w:rPr>
          <w:rFonts w:hint="eastAsia"/>
        </w:rPr>
        <w:t>至</w:t>
      </w:r>
      <w:r>
        <w:rPr>
          <w:rFonts w:hint="eastAsia"/>
        </w:rPr>
        <w:t>10</w:t>
      </w:r>
      <w:r>
        <w:rPr>
          <w:rFonts w:hint="eastAsia"/>
        </w:rPr>
        <w:t>月底電力系統最高淨尖峰負載發生於</w:t>
      </w:r>
      <w:r>
        <w:rPr>
          <w:rFonts w:hint="eastAsia"/>
        </w:rPr>
        <w:t>5</w:t>
      </w:r>
      <w:r>
        <w:rPr>
          <w:rFonts w:hint="eastAsia"/>
        </w:rPr>
        <w:t>月</w:t>
      </w:r>
      <w:r>
        <w:rPr>
          <w:rFonts w:hint="eastAsia"/>
        </w:rPr>
        <w:t>31</w:t>
      </w:r>
      <w:r>
        <w:rPr>
          <w:rFonts w:hint="eastAsia"/>
        </w:rPr>
        <w:t>日，該日備轉容量率僅剩</w:t>
      </w:r>
      <w:r>
        <w:rPr>
          <w:rFonts w:hint="eastAsia"/>
        </w:rPr>
        <w:t>1.64</w:t>
      </w:r>
      <w:r>
        <w:rPr>
          <w:rFonts w:hint="eastAsia"/>
        </w:rPr>
        <w:t>％，當日核一廠</w:t>
      </w:r>
      <w:r>
        <w:rPr>
          <w:rFonts w:hint="eastAsia"/>
        </w:rPr>
        <w:t>2</w:t>
      </w:r>
      <w:r>
        <w:rPr>
          <w:rFonts w:hint="eastAsia"/>
        </w:rPr>
        <w:t>號機、核二廠</w:t>
      </w:r>
      <w:r>
        <w:rPr>
          <w:rFonts w:hint="eastAsia"/>
        </w:rPr>
        <w:t>1</w:t>
      </w:r>
      <w:r>
        <w:rPr>
          <w:rFonts w:hint="eastAsia"/>
        </w:rPr>
        <w:t>號機之影響備轉容量率</w:t>
      </w:r>
      <w:r>
        <w:rPr>
          <w:rFonts w:hint="eastAsia"/>
        </w:rPr>
        <w:t>(</w:t>
      </w:r>
      <w:r>
        <w:rPr>
          <w:rFonts w:hint="eastAsia"/>
        </w:rPr>
        <w:t>個別機組發電量占整體發電量之比率</w:t>
      </w:r>
      <w:r>
        <w:rPr>
          <w:rFonts w:hint="eastAsia"/>
        </w:rPr>
        <w:t>)</w:t>
      </w:r>
      <w:r>
        <w:rPr>
          <w:rFonts w:hint="eastAsia"/>
        </w:rPr>
        <w:t>分別為</w:t>
      </w:r>
      <w:r>
        <w:rPr>
          <w:rFonts w:hint="eastAsia"/>
        </w:rPr>
        <w:t>1.78</w:t>
      </w:r>
      <w:r>
        <w:rPr>
          <w:rFonts w:hint="eastAsia"/>
        </w:rPr>
        <w:t>％、</w:t>
      </w:r>
      <w:r>
        <w:rPr>
          <w:rFonts w:hint="eastAsia"/>
        </w:rPr>
        <w:t>2.82</w:t>
      </w:r>
      <w:r>
        <w:rPr>
          <w:rFonts w:hint="eastAsia"/>
        </w:rPr>
        <w:t>％，如以該日為推估基準，則核一、核二廠提前停轉後，全國系統供電能力將減少</w:t>
      </w:r>
      <w:r>
        <w:rPr>
          <w:rFonts w:hint="eastAsia"/>
        </w:rPr>
        <w:t>324.2</w:t>
      </w:r>
      <w:r>
        <w:rPr>
          <w:rFonts w:hint="eastAsia"/>
        </w:rPr>
        <w:t>萬瓩</w:t>
      </w:r>
      <w:r>
        <w:rPr>
          <w:rFonts w:hint="eastAsia"/>
        </w:rPr>
        <w:t>(</w:t>
      </w:r>
      <w:r>
        <w:rPr>
          <w:rFonts w:hint="eastAsia"/>
        </w:rPr>
        <w:t>發電量約</w:t>
      </w:r>
      <w:r>
        <w:rPr>
          <w:rFonts w:hint="eastAsia"/>
        </w:rPr>
        <w:t>255.59</w:t>
      </w:r>
      <w:r>
        <w:rPr>
          <w:rFonts w:hint="eastAsia"/>
        </w:rPr>
        <w:t>億度</w:t>
      </w:r>
      <w:r>
        <w:rPr>
          <w:rFonts w:hint="eastAsia"/>
        </w:rPr>
        <w:t>)</w:t>
      </w:r>
      <w:r>
        <w:rPr>
          <w:rFonts w:hint="eastAsia"/>
        </w:rPr>
        <w:t>，最高淨尖峰負載之備轉容量率將可能驟降為負數，顯見在替代電源尚未備妥之情況，台灣無法承受核一、核二廠於短期內提前停轉之衝擊，且核一、核二廠均位處北部地區，</w:t>
      </w:r>
      <w:r>
        <w:rPr>
          <w:rFonts w:hint="eastAsia"/>
        </w:rPr>
        <w:t>2</w:t>
      </w:r>
      <w:r>
        <w:rPr>
          <w:rFonts w:hint="eastAsia"/>
        </w:rPr>
        <w:t>廠合計占北部地區淨尖峰供電之</w:t>
      </w:r>
      <w:r>
        <w:rPr>
          <w:rFonts w:hint="eastAsia"/>
        </w:rPr>
        <w:t>23.7</w:t>
      </w:r>
      <w:r>
        <w:rPr>
          <w:rFonts w:hint="eastAsia"/>
        </w:rPr>
        <w:t>％，如相繼提前停轉，將超逾現有供電系統之淨尖峰備轉容量率。爰要求針對全台灣電力股份有限公司力供應缺口與綠能供電效率等提出評估因應方案，以免北台灣發生缺電及限電事件影響民眾權益及經濟發展。</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sidRPr="009E1D7D">
        <w:rPr>
          <w:rFonts w:hint="eastAsia"/>
        </w:rPr>
        <w:t>王惠美</w:t>
      </w:r>
      <w:r>
        <w:rPr>
          <w:rFonts w:hint="eastAsia"/>
        </w:rPr>
        <w:t xml:space="preserve">　</w:t>
      </w:r>
      <w:r w:rsidRPr="00844CD8">
        <w:rPr>
          <w:rFonts w:hint="eastAsia"/>
        </w:rPr>
        <w:t>孔文吉</w:t>
      </w:r>
      <w:r>
        <w:rPr>
          <w:rFonts w:hint="eastAsia"/>
        </w:rPr>
        <w:t xml:space="preserve">　張麗善</w:t>
      </w:r>
    </w:p>
    <w:p w:rsidR="00D3420D" w:rsidRDefault="00D3420D" w:rsidP="00D3420D">
      <w:pPr>
        <w:pStyle w:val="aff0"/>
        <w:numPr>
          <w:ilvl w:val="0"/>
          <w:numId w:val="30"/>
        </w:numPr>
        <w:kinsoku w:val="0"/>
        <w:overflowPunct w:val="0"/>
        <w:autoSpaceDE w:val="0"/>
        <w:autoSpaceDN w:val="0"/>
        <w:spacing w:line="500" w:lineRule="exact"/>
        <w:ind w:leftChars="0" w:left="2126" w:hanging="567"/>
        <w:jc w:val="both"/>
      </w:pPr>
      <w:r>
        <w:rPr>
          <w:rFonts w:hint="eastAsia"/>
        </w:rPr>
        <w:t>台灣電力股份有限公司</w:t>
      </w:r>
      <w:r>
        <w:rPr>
          <w:rFonts w:hint="eastAsia"/>
        </w:rPr>
        <w:t>106</w:t>
      </w:r>
      <w:r>
        <w:rPr>
          <w:rFonts w:hint="eastAsia"/>
        </w:rPr>
        <w:t>年度預計恢復辦理深澳電廠更新擴建計畫，惟深澳電廠更新擴建計畫先前因專用卸煤碼頭位址爭議，延宕計畫執行，目前預計完工期程將延至</w:t>
      </w:r>
      <w:r>
        <w:rPr>
          <w:rFonts w:hint="eastAsia"/>
        </w:rPr>
        <w:t>116</w:t>
      </w:r>
      <w:r>
        <w:rPr>
          <w:rFonts w:hint="eastAsia"/>
        </w:rPr>
        <w:t>年</w:t>
      </w:r>
      <w:r>
        <w:rPr>
          <w:rFonts w:hint="eastAsia"/>
        </w:rPr>
        <w:t>12</w:t>
      </w:r>
      <w:r>
        <w:rPr>
          <w:rFonts w:hint="eastAsia"/>
        </w:rPr>
        <w:t>月</w:t>
      </w:r>
      <w:r>
        <w:rPr>
          <w:rFonts w:hint="eastAsia"/>
        </w:rPr>
        <w:t>31</w:t>
      </w:r>
      <w:r>
        <w:rPr>
          <w:rFonts w:hint="eastAsia"/>
        </w:rPr>
        <w:t>日，據台灣電力股份有限公司提供資料顯示，深澳電廠更新擴建計畫原規劃裝置容量</w:t>
      </w:r>
      <w:r>
        <w:rPr>
          <w:rFonts w:hint="eastAsia"/>
        </w:rPr>
        <w:t>1,600</w:t>
      </w:r>
      <w:r>
        <w:rPr>
          <w:rFonts w:hint="eastAsia"/>
        </w:rPr>
        <w:t>千瓩，然該計畫之恢復辦理計畫涉及修正計畫，裝置容量可能下修為</w:t>
      </w:r>
      <w:r>
        <w:rPr>
          <w:rFonts w:hint="eastAsia"/>
        </w:rPr>
        <w:t>1,200</w:t>
      </w:r>
      <w:r>
        <w:rPr>
          <w:rFonts w:hint="eastAsia"/>
        </w:rPr>
        <w:t>千瓩，修正案尚未獲行政院核定，且工程進度已較核一、核二廠預定除役期程落後，顯有緩不濟急之虞。爰要求台灣電力股份有限公司應積極爭取行政院核定本項計畫，降低核一、核二</w:t>
      </w:r>
      <w:r>
        <w:rPr>
          <w:rFonts w:hint="eastAsia"/>
        </w:rPr>
        <w:lastRenderedPageBreak/>
        <w:t>廠除役前停機之供電能力缺口，以確保全台供電無虞。</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sidRPr="009E1D7D">
        <w:rPr>
          <w:rFonts w:hint="eastAsia"/>
        </w:rPr>
        <w:t>王惠美</w:t>
      </w:r>
      <w:r>
        <w:rPr>
          <w:rFonts w:hint="eastAsia"/>
        </w:rPr>
        <w:t xml:space="preserve">　</w:t>
      </w:r>
      <w:r w:rsidRPr="00844CD8">
        <w:rPr>
          <w:rFonts w:hint="eastAsia"/>
        </w:rPr>
        <w:t>孔文吉</w:t>
      </w:r>
      <w:r>
        <w:rPr>
          <w:rFonts w:hint="eastAsia"/>
        </w:rPr>
        <w:t xml:space="preserve">　張麗善</w:t>
      </w:r>
    </w:p>
    <w:p w:rsidR="00D3420D" w:rsidRDefault="00D3420D" w:rsidP="00D3420D">
      <w:pPr>
        <w:pStyle w:val="aff0"/>
        <w:numPr>
          <w:ilvl w:val="0"/>
          <w:numId w:val="30"/>
        </w:numPr>
        <w:kinsoku w:val="0"/>
        <w:overflowPunct w:val="0"/>
        <w:autoSpaceDE w:val="0"/>
        <w:autoSpaceDN w:val="0"/>
        <w:spacing w:line="500" w:lineRule="exact"/>
        <w:ind w:leftChars="0" w:left="2126" w:hanging="567"/>
        <w:jc w:val="both"/>
      </w:pPr>
      <w:r>
        <w:rPr>
          <w:rFonts w:hint="eastAsia"/>
        </w:rPr>
        <w:t>依台灣電力股份有限公司</w:t>
      </w:r>
      <w:r>
        <w:rPr>
          <w:rFonts w:hint="eastAsia"/>
        </w:rPr>
        <w:t>106</w:t>
      </w:r>
      <w:r>
        <w:rPr>
          <w:rFonts w:hint="eastAsia"/>
        </w:rPr>
        <w:t>年度預算案預計資產負債表顯示，</w:t>
      </w:r>
      <w:r>
        <w:rPr>
          <w:rFonts w:hint="eastAsia"/>
        </w:rPr>
        <w:t>106</w:t>
      </w:r>
      <w:r>
        <w:rPr>
          <w:rFonts w:hint="eastAsia"/>
        </w:rPr>
        <w:t>年底土地資產將達</w:t>
      </w:r>
      <w:r>
        <w:rPr>
          <w:rFonts w:hint="eastAsia"/>
        </w:rPr>
        <w:t>2,793</w:t>
      </w:r>
      <w:r>
        <w:rPr>
          <w:rFonts w:hint="eastAsia"/>
        </w:rPr>
        <w:t>億</w:t>
      </w:r>
      <w:r>
        <w:rPr>
          <w:rFonts w:hint="eastAsia"/>
        </w:rPr>
        <w:t>4,637</w:t>
      </w:r>
      <w:r>
        <w:rPr>
          <w:rFonts w:hint="eastAsia"/>
        </w:rPr>
        <w:t>萬</w:t>
      </w:r>
      <w:r>
        <w:rPr>
          <w:rFonts w:hint="eastAsia"/>
        </w:rPr>
        <w:t>4</w:t>
      </w:r>
      <w:r>
        <w:rPr>
          <w:rFonts w:hint="eastAsia"/>
        </w:rPr>
        <w:t>千元，據統計，截至</w:t>
      </w:r>
      <w:r>
        <w:rPr>
          <w:rFonts w:hint="eastAsia"/>
        </w:rPr>
        <w:t>105</w:t>
      </w:r>
      <w:r>
        <w:rPr>
          <w:rFonts w:hint="eastAsia"/>
        </w:rPr>
        <w:t>年</w:t>
      </w:r>
      <w:r>
        <w:rPr>
          <w:rFonts w:hint="eastAsia"/>
        </w:rPr>
        <w:t>8</w:t>
      </w:r>
      <w:r>
        <w:rPr>
          <w:rFonts w:hint="eastAsia"/>
        </w:rPr>
        <w:t>月底止，台灣電力股份有限公司未使用或未依原定用途使用之土地，計有</w:t>
      </w:r>
      <w:r>
        <w:rPr>
          <w:rFonts w:hint="eastAsia"/>
        </w:rPr>
        <w:t>234</w:t>
      </w:r>
      <w:r>
        <w:rPr>
          <w:rFonts w:hint="eastAsia"/>
        </w:rPr>
        <w:t>件，</w:t>
      </w:r>
      <w:r>
        <w:rPr>
          <w:rFonts w:hint="eastAsia"/>
        </w:rPr>
        <w:t>359</w:t>
      </w:r>
      <w:r>
        <w:rPr>
          <w:rFonts w:hint="eastAsia"/>
        </w:rPr>
        <w:t>筆，面積</w:t>
      </w:r>
      <w:r>
        <w:rPr>
          <w:rFonts w:hint="eastAsia"/>
        </w:rPr>
        <w:t>319</w:t>
      </w:r>
      <w:r>
        <w:rPr>
          <w:rFonts w:hint="eastAsia"/>
        </w:rPr>
        <w:t>萬</w:t>
      </w:r>
      <w:r>
        <w:rPr>
          <w:rFonts w:hint="eastAsia"/>
        </w:rPr>
        <w:t>2,332.46</w:t>
      </w:r>
      <w:r>
        <w:rPr>
          <w:rFonts w:hint="eastAsia"/>
        </w:rPr>
        <w:t>平方公尺，合計取得成本達</w:t>
      </w:r>
      <w:r>
        <w:rPr>
          <w:rFonts w:hint="eastAsia"/>
        </w:rPr>
        <w:t>189</w:t>
      </w:r>
      <w:r>
        <w:rPr>
          <w:rFonts w:hint="eastAsia"/>
        </w:rPr>
        <w:t>億</w:t>
      </w:r>
      <w:r>
        <w:rPr>
          <w:rFonts w:hint="eastAsia"/>
        </w:rPr>
        <w:t>0,249</w:t>
      </w:r>
      <w:r>
        <w:rPr>
          <w:rFonts w:hint="eastAsia"/>
        </w:rPr>
        <w:t>萬</w:t>
      </w:r>
      <w:r>
        <w:rPr>
          <w:rFonts w:hint="eastAsia"/>
        </w:rPr>
        <w:t>1</w:t>
      </w:r>
      <w:r>
        <w:rPr>
          <w:rFonts w:hint="eastAsia"/>
        </w:rPr>
        <w:t>千元，其中更有部分土地已逾原定最後使用期限超過</w:t>
      </w:r>
      <w:r>
        <w:rPr>
          <w:rFonts w:hint="eastAsia"/>
        </w:rPr>
        <w:t>20</w:t>
      </w:r>
      <w:r>
        <w:rPr>
          <w:rFonts w:hint="eastAsia"/>
        </w:rPr>
        <w:t>年以上之情形，顯示無論就土地筆數、面積及取得成本等面向統計，其未使用或未依預定用途使用之土地為數頗為龐鉅，爰要求台灣電力股份有限公司應積極活化資產並研謀與提出有效之改善對策與方案。</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sidRPr="009E1D7D">
        <w:rPr>
          <w:rFonts w:hint="eastAsia"/>
        </w:rPr>
        <w:t>王惠美</w:t>
      </w:r>
      <w:r>
        <w:rPr>
          <w:rFonts w:hint="eastAsia"/>
        </w:rPr>
        <w:t xml:space="preserve">　</w:t>
      </w:r>
      <w:r w:rsidRPr="00844CD8">
        <w:rPr>
          <w:rFonts w:hint="eastAsia"/>
        </w:rPr>
        <w:t>孔文吉</w:t>
      </w:r>
      <w:r>
        <w:rPr>
          <w:rFonts w:hint="eastAsia"/>
        </w:rPr>
        <w:t xml:space="preserve">　張麗善</w:t>
      </w:r>
    </w:p>
    <w:p w:rsidR="00D3420D" w:rsidRDefault="00D3420D" w:rsidP="00D3420D">
      <w:pPr>
        <w:pStyle w:val="aff0"/>
        <w:numPr>
          <w:ilvl w:val="0"/>
          <w:numId w:val="30"/>
        </w:numPr>
        <w:kinsoku w:val="0"/>
        <w:overflowPunct w:val="0"/>
        <w:autoSpaceDE w:val="0"/>
        <w:autoSpaceDN w:val="0"/>
        <w:spacing w:line="500" w:lineRule="exact"/>
        <w:ind w:leftChars="0" w:left="2126" w:hanging="567"/>
        <w:jc w:val="both"/>
      </w:pPr>
      <w:r>
        <w:rPr>
          <w:rFonts w:hint="eastAsia"/>
        </w:rPr>
        <w:t>台灣電力股份有限公司預計</w:t>
      </w:r>
      <w:r>
        <w:rPr>
          <w:rFonts w:hint="eastAsia"/>
        </w:rPr>
        <w:t>106</w:t>
      </w:r>
      <w:r>
        <w:rPr>
          <w:rFonts w:hint="eastAsia"/>
        </w:rPr>
        <w:t>年底物料存貨為</w:t>
      </w:r>
      <w:r>
        <w:rPr>
          <w:rFonts w:hint="eastAsia"/>
        </w:rPr>
        <w:t>195</w:t>
      </w:r>
      <w:r>
        <w:rPr>
          <w:rFonts w:hint="eastAsia"/>
        </w:rPr>
        <w:t>億</w:t>
      </w:r>
      <w:r>
        <w:rPr>
          <w:rFonts w:hint="eastAsia"/>
        </w:rPr>
        <w:t>0,927</w:t>
      </w:r>
      <w:r>
        <w:rPr>
          <w:rFonts w:hint="eastAsia"/>
        </w:rPr>
        <w:t>萬</w:t>
      </w:r>
      <w:r>
        <w:rPr>
          <w:rFonts w:hint="eastAsia"/>
        </w:rPr>
        <w:t>2</w:t>
      </w:r>
      <w:r>
        <w:rPr>
          <w:rFonts w:hint="eastAsia"/>
        </w:rPr>
        <w:t>千元，查</w:t>
      </w:r>
      <w:r>
        <w:rPr>
          <w:rFonts w:hint="eastAsia"/>
        </w:rPr>
        <w:t>105</w:t>
      </w:r>
      <w:r>
        <w:rPr>
          <w:rFonts w:hint="eastAsia"/>
        </w:rPr>
        <w:t>年</w:t>
      </w:r>
      <w:r>
        <w:rPr>
          <w:rFonts w:hint="eastAsia"/>
        </w:rPr>
        <w:t>8</w:t>
      </w:r>
      <w:r>
        <w:rPr>
          <w:rFonts w:hint="eastAsia"/>
        </w:rPr>
        <w:t>月底物料存貨</w:t>
      </w:r>
      <w:r>
        <w:rPr>
          <w:rFonts w:hint="eastAsia"/>
        </w:rPr>
        <w:t>208.47</w:t>
      </w:r>
      <w:r>
        <w:rPr>
          <w:rFonts w:hint="eastAsia"/>
        </w:rPr>
        <w:t>億元較</w:t>
      </w:r>
      <w:r>
        <w:rPr>
          <w:rFonts w:hint="eastAsia"/>
        </w:rPr>
        <w:t>101</w:t>
      </w:r>
      <w:r>
        <w:rPr>
          <w:rFonts w:hint="eastAsia"/>
        </w:rPr>
        <w:t>年底驟增</w:t>
      </w:r>
      <w:r>
        <w:rPr>
          <w:rFonts w:hint="eastAsia"/>
        </w:rPr>
        <w:t>97.10</w:t>
      </w:r>
      <w:r>
        <w:rPr>
          <w:rFonts w:hint="eastAsia"/>
        </w:rPr>
        <w:t>億元，增幅高達</w:t>
      </w:r>
      <w:r>
        <w:rPr>
          <w:rFonts w:hint="eastAsia"/>
        </w:rPr>
        <w:t>87.19</w:t>
      </w:r>
      <w:r>
        <w:rPr>
          <w:rFonts w:hint="eastAsia"/>
        </w:rPr>
        <w:t>％，且相較</w:t>
      </w:r>
      <w:r>
        <w:rPr>
          <w:rFonts w:hint="eastAsia"/>
        </w:rPr>
        <w:t>96</w:t>
      </w:r>
      <w:r>
        <w:rPr>
          <w:rFonts w:hint="eastAsia"/>
        </w:rPr>
        <w:t>年底</w:t>
      </w:r>
      <w:r>
        <w:rPr>
          <w:rFonts w:hint="eastAsia"/>
        </w:rPr>
        <w:t>56.24</w:t>
      </w:r>
      <w:r>
        <w:rPr>
          <w:rFonts w:hint="eastAsia"/>
        </w:rPr>
        <w:t>億元，</w:t>
      </w:r>
      <w:r>
        <w:rPr>
          <w:rFonts w:hint="eastAsia"/>
        </w:rPr>
        <w:t>10</w:t>
      </w:r>
      <w:r>
        <w:rPr>
          <w:rFonts w:hint="eastAsia"/>
        </w:rPr>
        <w:t>年間增加</w:t>
      </w:r>
      <w:r>
        <w:rPr>
          <w:rFonts w:hint="eastAsia"/>
        </w:rPr>
        <w:t>152.23</w:t>
      </w:r>
      <w:r>
        <w:rPr>
          <w:rFonts w:hint="eastAsia"/>
        </w:rPr>
        <w:t>億元，增幅達</w:t>
      </w:r>
      <w:r>
        <w:rPr>
          <w:rFonts w:hint="eastAsia"/>
        </w:rPr>
        <w:t>270.68</w:t>
      </w:r>
      <w:r>
        <w:rPr>
          <w:rFonts w:hint="eastAsia"/>
        </w:rPr>
        <w:t>％，物料品項主要係輸、配電及發電系統建置、維護用料、機組運轉之安全備品等。惟物料存貨金額頗鉅，無異積壓資金，且物料存貨快速激增，顯與前開經營改善目標不符，應積極檢討物料之流通、轉化利用之可行性與去化效能，以避免積壓物料存貨，增加營運負擔。</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sidRPr="009E1D7D">
        <w:rPr>
          <w:rFonts w:hint="eastAsia"/>
        </w:rPr>
        <w:t>王惠美</w:t>
      </w:r>
      <w:r>
        <w:rPr>
          <w:rFonts w:hint="eastAsia"/>
        </w:rPr>
        <w:t xml:space="preserve">　</w:t>
      </w:r>
      <w:r w:rsidRPr="00844CD8">
        <w:rPr>
          <w:rFonts w:hint="eastAsia"/>
        </w:rPr>
        <w:t>孔文吉</w:t>
      </w:r>
      <w:r>
        <w:rPr>
          <w:rFonts w:hint="eastAsia"/>
        </w:rPr>
        <w:t xml:space="preserve">　張麗善</w:t>
      </w:r>
    </w:p>
    <w:p w:rsidR="00D3420D" w:rsidRDefault="00D3420D" w:rsidP="00D3420D">
      <w:pPr>
        <w:pStyle w:val="aff0"/>
        <w:numPr>
          <w:ilvl w:val="0"/>
          <w:numId w:val="30"/>
        </w:numPr>
        <w:kinsoku w:val="0"/>
        <w:overflowPunct w:val="0"/>
        <w:autoSpaceDE w:val="0"/>
        <w:autoSpaceDN w:val="0"/>
        <w:spacing w:line="500" w:lineRule="exact"/>
        <w:ind w:leftChars="0" w:left="2126" w:hanging="567"/>
        <w:jc w:val="both"/>
      </w:pPr>
      <w:r>
        <w:rPr>
          <w:rFonts w:hint="eastAsia"/>
        </w:rPr>
        <w:t>火力發電廠為空氣污染核心污染源之一，根據不同的發電原料會產生不同的污染物，例如化石燃料燃燒後的煙道氣會被排放到大氣，其主要成分是二氧化碳、</w:t>
      </w:r>
      <w:r>
        <w:rPr>
          <w:rFonts w:hint="eastAsia"/>
        </w:rPr>
        <w:lastRenderedPageBreak/>
        <w:t>水蒸氣、以及其他的一些成分比如氮氣、氮氧化物、氧化硫等，如果是煤發電廠，還會有粉煤灰、汞等。目前台灣電力股份有限公司雖針就各火力發電廠空氣污染物排放濃度有做資訊揭露，惟其公布方式以年度平均值為主。又政府資料開放平臺雖有就「</w:t>
      </w:r>
      <w:r>
        <w:rPr>
          <w:rFonts w:hint="eastAsia"/>
        </w:rPr>
        <w:t>CEMS</w:t>
      </w:r>
      <w:r>
        <w:rPr>
          <w:rFonts w:hint="eastAsia"/>
        </w:rPr>
        <w:t>煙道即時量測值」公布每小時的數值，但全台灣所有排放煙道氣之設施皆列於統計表，過於雜亂，且數值只列出標準值，看不出何種物質污染空氣較多。爰要求台灣電力股份有限公司在</w:t>
      </w:r>
      <w:r>
        <w:rPr>
          <w:rFonts w:hint="eastAsia"/>
        </w:rPr>
        <w:t>3</w:t>
      </w:r>
      <w:r>
        <w:rPr>
          <w:rFonts w:hint="eastAsia"/>
        </w:rPr>
        <w:t>個月內於官方網站平臺統合公布各火力發電廠每小時空氣污染物排放濃度，且數據應包含不透光率、二氧化硫、氮氧化物、氧氣、排放流率及溫度等，另以燃煤為主要發電原料之發電廠，另應公布粉煤灰之排放數據。</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廖國棟　蔣萬安</w:t>
      </w:r>
    </w:p>
    <w:p w:rsidR="00D3420D" w:rsidRPr="00152681" w:rsidRDefault="00D3420D" w:rsidP="00D3420D">
      <w:pPr>
        <w:pStyle w:val="aff4"/>
        <w:kinsoku w:val="0"/>
        <w:overflowPunct w:val="0"/>
        <w:autoSpaceDE w:val="0"/>
        <w:autoSpaceDN w:val="0"/>
        <w:ind w:left="3955" w:hangingChars="390" w:hanging="1296"/>
      </w:pPr>
      <w:r>
        <w:rPr>
          <w:rFonts w:hint="eastAsia"/>
        </w:rPr>
        <w:t>連署人</w:t>
      </w:r>
      <w:r w:rsidRPr="00152681">
        <w:rPr>
          <w:rFonts w:hint="eastAsia"/>
        </w:rPr>
        <w:t>：孔文吉　張麗善　王惠美</w:t>
      </w:r>
    </w:p>
    <w:p w:rsidR="00D3420D" w:rsidRDefault="00D3420D" w:rsidP="00D3420D">
      <w:pPr>
        <w:pStyle w:val="aff0"/>
        <w:numPr>
          <w:ilvl w:val="0"/>
          <w:numId w:val="30"/>
        </w:numPr>
        <w:kinsoku w:val="0"/>
        <w:overflowPunct w:val="0"/>
        <w:autoSpaceDE w:val="0"/>
        <w:autoSpaceDN w:val="0"/>
        <w:spacing w:line="500" w:lineRule="exact"/>
        <w:ind w:leftChars="0" w:left="2126" w:hanging="567"/>
        <w:jc w:val="both"/>
      </w:pPr>
      <w:r>
        <w:rPr>
          <w:rFonts w:hint="eastAsia"/>
        </w:rPr>
        <w:t>臺北市約有</w:t>
      </w:r>
      <w:r>
        <w:rPr>
          <w:rFonts w:hint="eastAsia"/>
        </w:rPr>
        <w:t>9</w:t>
      </w:r>
      <w:r>
        <w:rPr>
          <w:rFonts w:hint="eastAsia"/>
        </w:rPr>
        <w:t>千餘座變電箱坐落於大街小巷中，變電箱不但占據人行道，有時亦是造成交通事故之隱形因素，又</w:t>
      </w:r>
      <w:r w:rsidRPr="00561461">
        <w:rPr>
          <w:rFonts w:cs="細明體" w:hint="eastAsia"/>
          <w:bCs/>
          <w:szCs w:val="32"/>
        </w:rPr>
        <w:t>民眾</w:t>
      </w:r>
      <w:r>
        <w:rPr>
          <w:rFonts w:hint="eastAsia"/>
        </w:rPr>
        <w:t>多對於變電箱有健康上的疑慮，各縣市政府市議會不斷要求台灣電力股份有限公司將變電箱地下化，但未在地下配電區範圍內的民眾若申請電線桿、變電箱地下化，必須付工程款一半以上、甚至是全部金額。變電箱為鄰避設施，且非專為附近居民提供電力，其為公共財，不應將地下化成本轉嫁給鄰近居民。爰要求台灣電力股份有限公司研議編列預算將臺北市內線路尚未下地路段地下化，並訂定分年進度目標，朝隱藏、減量等方向處理變電箱問題。</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廖國棟　蔣萬安</w:t>
      </w:r>
    </w:p>
    <w:p w:rsidR="00D3420D" w:rsidRPr="00152681" w:rsidRDefault="00D3420D" w:rsidP="00D3420D">
      <w:pPr>
        <w:pStyle w:val="aff4"/>
        <w:kinsoku w:val="0"/>
        <w:overflowPunct w:val="0"/>
        <w:autoSpaceDE w:val="0"/>
        <w:autoSpaceDN w:val="0"/>
        <w:ind w:left="3955" w:hangingChars="390" w:hanging="1296"/>
      </w:pPr>
      <w:r>
        <w:rPr>
          <w:rFonts w:hint="eastAsia"/>
        </w:rPr>
        <w:t>連署人</w:t>
      </w:r>
      <w:r w:rsidRPr="00152681">
        <w:rPr>
          <w:rFonts w:hint="eastAsia"/>
        </w:rPr>
        <w:t>：孔文吉　張麗善　王惠美</w:t>
      </w:r>
    </w:p>
    <w:p w:rsidR="00D3420D" w:rsidRDefault="00D3420D" w:rsidP="00D3420D">
      <w:pPr>
        <w:pStyle w:val="aff0"/>
        <w:numPr>
          <w:ilvl w:val="0"/>
          <w:numId w:val="30"/>
        </w:numPr>
        <w:kinsoku w:val="0"/>
        <w:overflowPunct w:val="0"/>
        <w:autoSpaceDE w:val="0"/>
        <w:autoSpaceDN w:val="0"/>
        <w:spacing w:line="500" w:lineRule="exact"/>
        <w:ind w:leftChars="0" w:left="2126" w:hanging="567"/>
        <w:jc w:val="both"/>
      </w:pPr>
      <w:r>
        <w:rPr>
          <w:rFonts w:hint="eastAsia"/>
        </w:rPr>
        <w:t>據環保署統計</w:t>
      </w:r>
      <w:r>
        <w:rPr>
          <w:rFonts w:hint="eastAsia"/>
        </w:rPr>
        <w:t>2014</w:t>
      </w:r>
      <w:r>
        <w:rPr>
          <w:rFonts w:hint="eastAsia"/>
        </w:rPr>
        <w:t>年溫室氣體排放前</w:t>
      </w:r>
      <w:r>
        <w:rPr>
          <w:rFonts w:hint="eastAsia"/>
        </w:rPr>
        <w:t>10</w:t>
      </w:r>
      <w:r>
        <w:rPr>
          <w:rFonts w:hint="eastAsia"/>
        </w:rPr>
        <w:t>大事業，台灣</w:t>
      </w:r>
      <w:r>
        <w:rPr>
          <w:rFonts w:hint="eastAsia"/>
        </w:rPr>
        <w:lastRenderedPageBreak/>
        <w:t>電力股份有限公司以</w:t>
      </w:r>
      <w:r>
        <w:rPr>
          <w:rFonts w:hint="eastAsia"/>
        </w:rPr>
        <w:t>37%</w:t>
      </w:r>
      <w:r>
        <w:rPr>
          <w:rFonts w:hint="eastAsia"/>
        </w:rPr>
        <w:t>之排碳占比居首位，排碳大戶主要皆在中南部地區。鑑於電業法如依據行政院所擬草案完成修正後，台灣電力股份有限公司於</w:t>
      </w:r>
      <w:r>
        <w:rPr>
          <w:rFonts w:hint="eastAsia"/>
        </w:rPr>
        <w:t>6</w:t>
      </w:r>
      <w:r>
        <w:rPr>
          <w:rFonts w:hint="eastAsia"/>
        </w:rPr>
        <w:t>至</w:t>
      </w:r>
      <w:r>
        <w:rPr>
          <w:rFonts w:hint="eastAsia"/>
        </w:rPr>
        <w:t>9</w:t>
      </w:r>
      <w:r>
        <w:rPr>
          <w:rFonts w:hint="eastAsia"/>
        </w:rPr>
        <w:t>年內將轉型為控股母公司，其下成立發電公司及輸配售電公司，逐步完成廠網分工之電業改革。爰要求台灣電力股份有限公司應積極規劃未來所成立之發電公司或輸配售電公司，其中應至少有一公司之企業總部</w:t>
      </w:r>
      <w:r>
        <w:rPr>
          <w:rFonts w:hint="eastAsia"/>
        </w:rPr>
        <w:t>(</w:t>
      </w:r>
      <w:r>
        <w:rPr>
          <w:rFonts w:hint="eastAsia"/>
        </w:rPr>
        <w:t>總公司</w:t>
      </w:r>
      <w:r>
        <w:rPr>
          <w:rFonts w:hint="eastAsia"/>
        </w:rPr>
        <w:t>)</w:t>
      </w:r>
      <w:r>
        <w:rPr>
          <w:rFonts w:hint="eastAsia"/>
        </w:rPr>
        <w:t>設置於高雄市，台灣電力股份有限公司並應及早著手規劃相關南遷事宜，以利就近管理、即時應變及區域資源平衡。</w:t>
      </w:r>
    </w:p>
    <w:p w:rsidR="00D3420D" w:rsidRPr="009D4A7C" w:rsidRDefault="00D3420D" w:rsidP="00D3420D">
      <w:pPr>
        <w:pStyle w:val="aff4"/>
        <w:kinsoku w:val="0"/>
        <w:overflowPunct w:val="0"/>
        <w:autoSpaceDE w:val="0"/>
        <w:autoSpaceDN w:val="0"/>
        <w:ind w:left="3955" w:hangingChars="390" w:hanging="1296"/>
      </w:pPr>
      <w:r w:rsidRPr="009D4A7C">
        <w:rPr>
          <w:rFonts w:hint="eastAsia"/>
        </w:rPr>
        <w:t>提案人：管碧玲　邱志偉　陳明文　王惠美</w:t>
      </w:r>
    </w:p>
    <w:p w:rsidR="00D3420D" w:rsidRDefault="00D3420D" w:rsidP="00D3420D">
      <w:pPr>
        <w:pStyle w:val="aff0"/>
        <w:numPr>
          <w:ilvl w:val="0"/>
          <w:numId w:val="30"/>
        </w:numPr>
        <w:kinsoku w:val="0"/>
        <w:overflowPunct w:val="0"/>
        <w:autoSpaceDE w:val="0"/>
        <w:autoSpaceDN w:val="0"/>
        <w:spacing w:line="500" w:lineRule="exact"/>
        <w:ind w:leftChars="0" w:left="2126" w:hanging="567"/>
        <w:jc w:val="both"/>
      </w:pPr>
      <w:r>
        <w:rPr>
          <w:rFonts w:hint="eastAsia"/>
        </w:rPr>
        <w:t>為加速我國智慧電網、時間電價之實施以促進能源結構轉型，新政府已核定新的智慧電表建置計畫，擬於</w:t>
      </w:r>
      <w:r>
        <w:rPr>
          <w:rFonts w:hint="eastAsia"/>
        </w:rPr>
        <w:t>106</w:t>
      </w:r>
      <w:r>
        <w:rPr>
          <w:rFonts w:hint="eastAsia"/>
        </w:rPr>
        <w:t>年完成</w:t>
      </w:r>
      <w:r>
        <w:rPr>
          <w:rFonts w:hint="eastAsia"/>
        </w:rPr>
        <w:t>20</w:t>
      </w:r>
      <w:r>
        <w:rPr>
          <w:rFonts w:hint="eastAsia"/>
        </w:rPr>
        <w:t>萬戶、</w:t>
      </w:r>
      <w:r>
        <w:rPr>
          <w:rFonts w:hint="eastAsia"/>
        </w:rPr>
        <w:t>109</w:t>
      </w:r>
      <w:r>
        <w:rPr>
          <w:rFonts w:hint="eastAsia"/>
        </w:rPr>
        <w:t>年完成</w:t>
      </w:r>
      <w:r>
        <w:rPr>
          <w:rFonts w:hint="eastAsia"/>
        </w:rPr>
        <w:t>100</w:t>
      </w:r>
      <w:r>
        <w:rPr>
          <w:rFonts w:hint="eastAsia"/>
        </w:rPr>
        <w:t>萬戶、</w:t>
      </w:r>
      <w:r>
        <w:rPr>
          <w:rFonts w:hint="eastAsia"/>
        </w:rPr>
        <w:t>113</w:t>
      </w:r>
      <w:r>
        <w:rPr>
          <w:rFonts w:hint="eastAsia"/>
        </w:rPr>
        <w:t>年完成</w:t>
      </w:r>
      <w:r>
        <w:rPr>
          <w:rFonts w:hint="eastAsia"/>
        </w:rPr>
        <w:t>300</w:t>
      </w:r>
      <w:r>
        <w:rPr>
          <w:rFonts w:hint="eastAsia"/>
        </w:rPr>
        <w:t>萬戶低壓用戶智慧電表之換裝。查目前</w:t>
      </w:r>
      <w:r>
        <w:rPr>
          <w:rFonts w:hint="eastAsia"/>
        </w:rPr>
        <w:t>2</w:t>
      </w:r>
      <w:r>
        <w:rPr>
          <w:rFonts w:hint="eastAsia"/>
        </w:rPr>
        <w:t>萬</w:t>
      </w:r>
      <w:r>
        <w:rPr>
          <w:rFonts w:hint="eastAsia"/>
        </w:rPr>
        <w:t>4</w:t>
      </w:r>
      <w:r>
        <w:rPr>
          <w:rFonts w:hint="eastAsia"/>
        </w:rPr>
        <w:t>千餘高壓用戶，及</w:t>
      </w:r>
      <w:r>
        <w:rPr>
          <w:rFonts w:hint="eastAsia"/>
        </w:rPr>
        <w:t>1</w:t>
      </w:r>
      <w:r>
        <w:rPr>
          <w:rFonts w:hint="eastAsia"/>
        </w:rPr>
        <w:t>萬餘低壓用戶已完成換裝之「電子式電表」，未具通訊能力，仍需以人工抄表。交通部於</w:t>
      </w:r>
      <w:r>
        <w:rPr>
          <w:rFonts w:hint="eastAsia"/>
        </w:rPr>
        <w:t>105</w:t>
      </w:r>
      <w:r>
        <w:rPr>
          <w:rFonts w:hint="eastAsia"/>
        </w:rPr>
        <w:t>年</w:t>
      </w:r>
      <w:r>
        <w:rPr>
          <w:rFonts w:hint="eastAsia"/>
        </w:rPr>
        <w:t>10</w:t>
      </w:r>
      <w:r>
        <w:rPr>
          <w:rFonts w:hint="eastAsia"/>
        </w:rPr>
        <w:t>月核准台灣電力股份有限公司取得智慧電表專用頻段</w:t>
      </w:r>
      <w:r>
        <w:rPr>
          <w:rFonts w:hint="eastAsia"/>
        </w:rPr>
        <w:t>(</w:t>
      </w:r>
      <w:r>
        <w:rPr>
          <w:rFonts w:hint="eastAsia"/>
        </w:rPr>
        <w:t>使用</w:t>
      </w:r>
      <w:r>
        <w:rPr>
          <w:rFonts w:hint="eastAsia"/>
        </w:rPr>
        <w:t>840-847MHz)</w:t>
      </w:r>
      <w:r>
        <w:rPr>
          <w:rFonts w:hint="eastAsia"/>
        </w:rPr>
        <w:t>，惟最快恐在</w:t>
      </w:r>
      <w:r>
        <w:rPr>
          <w:rFonts w:hint="eastAsia"/>
        </w:rPr>
        <w:t>106</w:t>
      </w:r>
      <w:r>
        <w:rPr>
          <w:rFonts w:hint="eastAsia"/>
        </w:rPr>
        <w:t>年中始能採購取得，故此前陸續換裝之智慧電表乃須採「通訊模組可插拔之模組化電表」。亦即，台灣電力股份有限公司於完成具備專用頻段通訊能力之智慧電表採購後，除須更新「通訊模組可插拔之模組化電表」用戶設備，亦須再次換裝現已完成之</w:t>
      </w:r>
      <w:r>
        <w:rPr>
          <w:rFonts w:hint="eastAsia"/>
        </w:rPr>
        <w:t>3</w:t>
      </w:r>
      <w:r>
        <w:rPr>
          <w:rFonts w:hint="eastAsia"/>
        </w:rPr>
        <w:t>萬餘戶「電子式電表」。電表之提供與技術研發更新乃台灣電力股份有限公司應負之社會責任，爰要求台灣電力股份有限公司對未來</w:t>
      </w:r>
      <w:r>
        <w:rPr>
          <w:rFonts w:hint="eastAsia"/>
        </w:rPr>
        <w:t>2</w:t>
      </w:r>
      <w:r>
        <w:rPr>
          <w:rFonts w:hint="eastAsia"/>
        </w:rPr>
        <w:t>次換裝具專用通訊頻段智慧電表之用戶、更新通訊模組之用戶、或全新換裝智慧電表之用戶，均不應另行藉故向用戶收取更新、更換電表設備或通訊費用，並應依</w:t>
      </w:r>
      <w:r>
        <w:rPr>
          <w:rFonts w:hint="eastAsia"/>
        </w:rPr>
        <w:lastRenderedPageBreak/>
        <w:t>據行政院所定時程表完成智慧電表之全面換裝。</w:t>
      </w:r>
    </w:p>
    <w:p w:rsidR="00D3420D" w:rsidRPr="009D4A7C" w:rsidRDefault="00D3420D" w:rsidP="00D3420D">
      <w:pPr>
        <w:pStyle w:val="aff4"/>
        <w:kinsoku w:val="0"/>
        <w:overflowPunct w:val="0"/>
        <w:autoSpaceDE w:val="0"/>
        <w:autoSpaceDN w:val="0"/>
        <w:ind w:left="3955" w:hangingChars="390" w:hanging="1296"/>
      </w:pPr>
      <w:r w:rsidRPr="009D4A7C">
        <w:rPr>
          <w:rFonts w:hint="eastAsia"/>
        </w:rPr>
        <w:t xml:space="preserve">提案人：管碧玲　</w:t>
      </w:r>
      <w:r>
        <w:rPr>
          <w:rFonts w:hint="eastAsia"/>
        </w:rPr>
        <w:t xml:space="preserve">黃偉哲　</w:t>
      </w:r>
      <w:r w:rsidRPr="009D4A7C">
        <w:rPr>
          <w:rFonts w:hint="eastAsia"/>
        </w:rPr>
        <w:t xml:space="preserve">邱志偉　</w:t>
      </w:r>
      <w:r>
        <w:rPr>
          <w:rFonts w:hint="eastAsia"/>
        </w:rPr>
        <w:t xml:space="preserve">陳明文　</w:t>
      </w:r>
      <w:r w:rsidRPr="009D4A7C">
        <w:rPr>
          <w:rFonts w:hint="eastAsia"/>
        </w:rPr>
        <w:t>王惠美</w:t>
      </w:r>
    </w:p>
    <w:p w:rsidR="00D3420D" w:rsidRDefault="00D3420D" w:rsidP="00D3420D">
      <w:pPr>
        <w:pStyle w:val="aff0"/>
        <w:numPr>
          <w:ilvl w:val="0"/>
          <w:numId w:val="30"/>
        </w:numPr>
        <w:kinsoku w:val="0"/>
        <w:overflowPunct w:val="0"/>
        <w:autoSpaceDE w:val="0"/>
        <w:autoSpaceDN w:val="0"/>
        <w:spacing w:line="500" w:lineRule="exact"/>
        <w:ind w:leftChars="0" w:left="2126" w:hanging="567"/>
        <w:jc w:val="both"/>
      </w:pPr>
      <w:r>
        <w:rPr>
          <w:rFonts w:hint="eastAsia"/>
        </w:rPr>
        <w:t>台灣電力股份有限公司依據再生能源發展條例規定，按非再生能源發電量編列繳交再生能源發展基金</w:t>
      </w:r>
      <w:r>
        <w:rPr>
          <w:rFonts w:hint="eastAsia"/>
        </w:rPr>
        <w:t>10</w:t>
      </w:r>
      <w:r>
        <w:rPr>
          <w:rFonts w:hint="eastAsia"/>
        </w:rPr>
        <w:t>億</w:t>
      </w:r>
      <w:r>
        <w:rPr>
          <w:rFonts w:hint="eastAsia"/>
        </w:rPr>
        <w:t>3,627</w:t>
      </w:r>
      <w:r>
        <w:rPr>
          <w:rFonts w:hint="eastAsia"/>
        </w:rPr>
        <w:t>萬</w:t>
      </w:r>
      <w:r>
        <w:rPr>
          <w:rFonts w:hint="eastAsia"/>
        </w:rPr>
        <w:t>7</w:t>
      </w:r>
      <w:r>
        <w:rPr>
          <w:rFonts w:hint="eastAsia"/>
        </w:rPr>
        <w:t>千元，惟截至</w:t>
      </w:r>
      <w:r>
        <w:rPr>
          <w:rFonts w:hint="eastAsia"/>
        </w:rPr>
        <w:t>105</w:t>
      </w:r>
      <w:r>
        <w:rPr>
          <w:rFonts w:hint="eastAsia"/>
        </w:rPr>
        <w:t>年</w:t>
      </w:r>
      <w:r>
        <w:rPr>
          <w:rFonts w:hint="eastAsia"/>
        </w:rPr>
        <w:t>9</w:t>
      </w:r>
      <w:r>
        <w:rPr>
          <w:rFonts w:hint="eastAsia"/>
        </w:rPr>
        <w:t>月底止台灣電力股份有限公司再生能源發電裝置容量遠落後政策目標，致使規費逐年增加。允宜加速提升再生能源發電配比，以免徒增非再生能源發電之規費支出，並符合政府能源政策。</w:t>
      </w:r>
    </w:p>
    <w:p w:rsidR="00D3420D" w:rsidRPr="009D4A7C" w:rsidRDefault="00D3420D" w:rsidP="00D3420D">
      <w:pPr>
        <w:pStyle w:val="aff4"/>
        <w:kinsoku w:val="0"/>
        <w:overflowPunct w:val="0"/>
        <w:autoSpaceDE w:val="0"/>
        <w:autoSpaceDN w:val="0"/>
        <w:ind w:left="3955" w:hangingChars="390" w:hanging="1296"/>
      </w:pPr>
      <w:r w:rsidRPr="009D4A7C">
        <w:rPr>
          <w:rFonts w:hint="eastAsia"/>
        </w:rPr>
        <w:t xml:space="preserve">提案人：管碧玲　</w:t>
      </w:r>
      <w:r>
        <w:rPr>
          <w:rFonts w:hint="eastAsia"/>
        </w:rPr>
        <w:t xml:space="preserve">黃偉哲　</w:t>
      </w:r>
      <w:r w:rsidRPr="009D4A7C">
        <w:rPr>
          <w:rFonts w:hint="eastAsia"/>
        </w:rPr>
        <w:t xml:space="preserve">邱志偉　</w:t>
      </w:r>
      <w:r>
        <w:rPr>
          <w:rFonts w:hint="eastAsia"/>
        </w:rPr>
        <w:t xml:space="preserve">陳明文　</w:t>
      </w:r>
      <w:r w:rsidRPr="009D4A7C">
        <w:rPr>
          <w:rFonts w:hint="eastAsia"/>
        </w:rPr>
        <w:t>王惠美</w:t>
      </w:r>
    </w:p>
    <w:p w:rsidR="00D3420D" w:rsidRPr="004F2B37" w:rsidRDefault="00D3420D" w:rsidP="00D3420D">
      <w:pPr>
        <w:pStyle w:val="aff0"/>
        <w:numPr>
          <w:ilvl w:val="0"/>
          <w:numId w:val="30"/>
        </w:numPr>
        <w:kinsoku w:val="0"/>
        <w:overflowPunct w:val="0"/>
        <w:autoSpaceDE w:val="0"/>
        <w:autoSpaceDN w:val="0"/>
        <w:spacing w:line="500" w:lineRule="exact"/>
        <w:ind w:leftChars="0" w:left="2126" w:hanging="567"/>
        <w:jc w:val="both"/>
      </w:pPr>
      <w:r>
        <w:rPr>
          <w:rFonts w:hint="eastAsia"/>
        </w:rPr>
        <w:t>根據台灣電力股份有限公司公開資訊網公告，</w:t>
      </w:r>
      <w:r>
        <w:rPr>
          <w:rFonts w:hint="eastAsia"/>
        </w:rPr>
        <w:t>105</w:t>
      </w:r>
      <w:r>
        <w:rPr>
          <w:rFonts w:hint="eastAsia"/>
        </w:rPr>
        <w:t>年</w:t>
      </w:r>
      <w:r>
        <w:rPr>
          <w:rFonts w:hint="eastAsia"/>
        </w:rPr>
        <w:t>9</w:t>
      </w:r>
      <w:r>
        <w:rPr>
          <w:rFonts w:hint="eastAsia"/>
        </w:rPr>
        <w:t>月底我國電力系統裝置容量</w:t>
      </w:r>
      <w:r>
        <w:rPr>
          <w:rFonts w:hint="eastAsia"/>
        </w:rPr>
        <w:t>4</w:t>
      </w:r>
      <w:r>
        <w:rPr>
          <w:rFonts w:hint="eastAsia"/>
        </w:rPr>
        <w:t>萬</w:t>
      </w:r>
      <w:r>
        <w:rPr>
          <w:rFonts w:hint="eastAsia"/>
        </w:rPr>
        <w:t>1,280</w:t>
      </w:r>
      <w:r>
        <w:rPr>
          <w:rFonts w:hint="eastAsia"/>
        </w:rPr>
        <w:t>千瓩</w:t>
      </w:r>
      <w:r>
        <w:rPr>
          <w:rFonts w:hint="eastAsia"/>
        </w:rPr>
        <w:t>(</w:t>
      </w:r>
      <w:r>
        <w:rPr>
          <w:rFonts w:hint="eastAsia"/>
        </w:rPr>
        <w:t>含民營購電</w:t>
      </w:r>
      <w:r>
        <w:rPr>
          <w:rFonts w:hint="eastAsia"/>
        </w:rPr>
        <w:t>)</w:t>
      </w:r>
      <w:r>
        <w:rPr>
          <w:rFonts w:hint="eastAsia"/>
        </w:rPr>
        <w:t>，其中核一、核二廠裝置容量分別為</w:t>
      </w:r>
      <w:r>
        <w:rPr>
          <w:rFonts w:hint="eastAsia"/>
        </w:rPr>
        <w:t>1,272</w:t>
      </w:r>
      <w:r>
        <w:rPr>
          <w:rFonts w:hint="eastAsia"/>
        </w:rPr>
        <w:t>千瓩、</w:t>
      </w:r>
      <w:r>
        <w:rPr>
          <w:rFonts w:hint="eastAsia"/>
        </w:rPr>
        <w:t>1,970</w:t>
      </w:r>
      <w:r>
        <w:rPr>
          <w:rFonts w:hint="eastAsia"/>
        </w:rPr>
        <w:t>千瓩，</w:t>
      </w:r>
      <w:r>
        <w:rPr>
          <w:rFonts w:hint="eastAsia"/>
        </w:rPr>
        <w:t>2</w:t>
      </w:r>
      <w:r>
        <w:rPr>
          <w:rFonts w:hint="eastAsia"/>
        </w:rPr>
        <w:t>個電廠合計裝置容量占比約</w:t>
      </w:r>
      <w:r>
        <w:rPr>
          <w:rFonts w:hint="eastAsia"/>
        </w:rPr>
        <w:t>7.85</w:t>
      </w:r>
      <w:r>
        <w:rPr>
          <w:rFonts w:hint="eastAsia"/>
        </w:rPr>
        <w:t>％，合計可供發電量</w:t>
      </w:r>
      <w:r>
        <w:rPr>
          <w:rFonts w:hint="eastAsia"/>
        </w:rPr>
        <w:t>255.59</w:t>
      </w:r>
      <w:r>
        <w:rPr>
          <w:rFonts w:hint="eastAsia"/>
        </w:rPr>
        <w:t>億度，影響全國供電系統備轉容量率合計約</w:t>
      </w:r>
      <w:r>
        <w:rPr>
          <w:rFonts w:hint="eastAsia"/>
        </w:rPr>
        <w:t>9</w:t>
      </w:r>
      <w:r>
        <w:rPr>
          <w:rFonts w:hint="eastAsia"/>
        </w:rPr>
        <w:t>％，如按</w:t>
      </w:r>
      <w:r>
        <w:rPr>
          <w:rFonts w:hint="eastAsia"/>
        </w:rPr>
        <w:t>104</w:t>
      </w:r>
      <w:r>
        <w:rPr>
          <w:rFonts w:hint="eastAsia"/>
        </w:rPr>
        <w:t>年度全國淨發購電量</w:t>
      </w:r>
      <w:r>
        <w:rPr>
          <w:rFonts w:hint="eastAsia"/>
        </w:rPr>
        <w:t>2,191.04</w:t>
      </w:r>
      <w:r>
        <w:rPr>
          <w:rFonts w:hint="eastAsia"/>
        </w:rPr>
        <w:t>億度換算，則核一、核二廠可供發電量占比高達</w:t>
      </w:r>
      <w:r>
        <w:rPr>
          <w:rFonts w:hint="eastAsia"/>
        </w:rPr>
        <w:t>11.67</w:t>
      </w:r>
      <w:r>
        <w:rPr>
          <w:rFonts w:hint="eastAsia"/>
        </w:rPr>
        <w:t>％。因此，顯見核一、核二廠影響全國供電能量頗大。然而，蔡英文總統提出</w:t>
      </w:r>
      <w:r>
        <w:rPr>
          <w:rFonts w:hint="eastAsia"/>
        </w:rPr>
        <w:t>2025</w:t>
      </w:r>
      <w:r>
        <w:rPr>
          <w:rFonts w:hint="eastAsia"/>
        </w:rPr>
        <w:t>年非核家園，以及核一、核二及核三廠預定除役期程分別為</w:t>
      </w:r>
      <w:r>
        <w:rPr>
          <w:rFonts w:hint="eastAsia"/>
        </w:rPr>
        <w:t>107</w:t>
      </w:r>
      <w:r>
        <w:rPr>
          <w:rFonts w:hint="eastAsia"/>
        </w:rPr>
        <w:t>年、</w:t>
      </w:r>
      <w:r>
        <w:rPr>
          <w:rFonts w:hint="eastAsia"/>
        </w:rPr>
        <w:t>108</w:t>
      </w:r>
      <w:r>
        <w:rPr>
          <w:rFonts w:hint="eastAsia"/>
        </w:rPr>
        <w:t>年、</w:t>
      </w:r>
      <w:r>
        <w:rPr>
          <w:rFonts w:hint="eastAsia"/>
        </w:rPr>
        <w:t>110</w:t>
      </w:r>
      <w:r>
        <w:rPr>
          <w:rFonts w:hint="eastAsia"/>
        </w:rPr>
        <w:t>年、</w:t>
      </w:r>
      <w:r>
        <w:rPr>
          <w:rFonts w:hint="eastAsia"/>
        </w:rPr>
        <w:t>112</w:t>
      </w:r>
      <w:r>
        <w:rPr>
          <w:rFonts w:hint="eastAsia"/>
        </w:rPr>
        <w:t>至</w:t>
      </w:r>
      <w:r>
        <w:rPr>
          <w:rFonts w:hint="eastAsia"/>
        </w:rPr>
        <w:t>114</w:t>
      </w:r>
      <w:r>
        <w:rPr>
          <w:rFonts w:hint="eastAsia"/>
        </w:rPr>
        <w:t>年。如今，政府要以再生能源當作主要輔助電力來源，但是相關法令卻對再生能源發展未給予高度支持。其次，因火力發電占碳排放極大的比例，為了環境保護，政府打算逐年降載火力發電以達成減碳。綜上所述，政府要廢核，還要降低火力發電，又對綠電限制發展，目前相關電源開發計畫恐緩不濟急，無法完全彌補缺電缺口的情形。爰此要求經濟部及台</w:t>
      </w:r>
      <w:r>
        <w:rPr>
          <w:rFonts w:hint="eastAsia"/>
        </w:rPr>
        <w:lastRenderedPageBreak/>
        <w:t>灣</w:t>
      </w:r>
      <w:r w:rsidRPr="004F2B37">
        <w:rPr>
          <w:rFonts w:hint="eastAsia"/>
        </w:rPr>
        <w:t>電力股份有限公司，於</w:t>
      </w:r>
      <w:r w:rsidRPr="004F2B37">
        <w:rPr>
          <w:rFonts w:hint="eastAsia"/>
        </w:rPr>
        <w:t>3</w:t>
      </w:r>
      <w:r w:rsidRPr="004F2B37">
        <w:rPr>
          <w:rFonts w:hint="eastAsia"/>
        </w:rPr>
        <w:t>個月內提出有效替補方案或相關配套，確保供電穩定。</w:t>
      </w:r>
    </w:p>
    <w:p w:rsidR="00D3420D" w:rsidRPr="004F2B37" w:rsidRDefault="00D3420D" w:rsidP="00D3420D">
      <w:pPr>
        <w:pStyle w:val="aff4"/>
        <w:kinsoku w:val="0"/>
        <w:overflowPunct w:val="0"/>
        <w:autoSpaceDE w:val="0"/>
        <w:autoSpaceDN w:val="0"/>
        <w:ind w:left="3955" w:hangingChars="390" w:hanging="1296"/>
      </w:pPr>
      <w:r w:rsidRPr="004F2B37">
        <w:rPr>
          <w:rFonts w:hint="eastAsia"/>
        </w:rPr>
        <w:t>提案人：廖國棟</w:t>
      </w:r>
      <w:r w:rsidRPr="00492DA0">
        <w:rPr>
          <w:rFonts w:hint="eastAsia"/>
        </w:rPr>
        <w:t xml:space="preserve">　黃偉哲</w:t>
      </w:r>
    </w:p>
    <w:p w:rsidR="00D3420D" w:rsidRPr="004F2B37" w:rsidRDefault="00D3420D" w:rsidP="00D3420D">
      <w:pPr>
        <w:pStyle w:val="aff4"/>
        <w:kinsoku w:val="0"/>
        <w:overflowPunct w:val="0"/>
        <w:autoSpaceDE w:val="0"/>
        <w:autoSpaceDN w:val="0"/>
        <w:ind w:left="3955" w:hangingChars="390" w:hanging="1296"/>
      </w:pPr>
      <w:r w:rsidRPr="004F2B37">
        <w:rPr>
          <w:rFonts w:hint="eastAsia"/>
        </w:rPr>
        <w:t>連署人：張麗善　王惠美</w:t>
      </w:r>
    </w:p>
    <w:p w:rsidR="00D3420D" w:rsidRDefault="00D3420D" w:rsidP="00D3420D">
      <w:pPr>
        <w:pStyle w:val="aff0"/>
        <w:numPr>
          <w:ilvl w:val="0"/>
          <w:numId w:val="30"/>
        </w:numPr>
        <w:kinsoku w:val="0"/>
        <w:overflowPunct w:val="0"/>
        <w:autoSpaceDE w:val="0"/>
        <w:autoSpaceDN w:val="0"/>
        <w:spacing w:line="500" w:lineRule="exact"/>
        <w:ind w:leftChars="0" w:left="2126" w:hanging="567"/>
        <w:jc w:val="both"/>
      </w:pPr>
      <w:r>
        <w:rPr>
          <w:rFonts w:hint="eastAsia"/>
        </w:rPr>
        <w:t>我國供電系統主要劃分為北、中、南</w:t>
      </w:r>
      <w:r>
        <w:rPr>
          <w:rFonts w:hint="eastAsia"/>
        </w:rPr>
        <w:t>3</w:t>
      </w:r>
      <w:r>
        <w:rPr>
          <w:rFonts w:hint="eastAsia"/>
        </w:rPr>
        <w:t>個地區，各區域內電力供應維持發電與用電相當為最佳，若區域內發電不足以供應用電需求時，必須透過跨區輸電幹線輸送融通電力支援。但是，根據台灣電力股份有限公司公開資訊網有關我國供電系統簡介內容顯示，按我國長期負載預測及長期電源開發方案推估，</w:t>
      </w:r>
      <w:r>
        <w:rPr>
          <w:rFonts w:hint="eastAsia"/>
        </w:rPr>
        <w:t>107</w:t>
      </w:r>
      <w:r>
        <w:rPr>
          <w:rFonts w:hint="eastAsia"/>
        </w:rPr>
        <w:t>至</w:t>
      </w:r>
      <w:r>
        <w:rPr>
          <w:rFonts w:hint="eastAsia"/>
        </w:rPr>
        <w:t>114</w:t>
      </w:r>
      <w:r>
        <w:rPr>
          <w:rFonts w:hint="eastAsia"/>
        </w:rPr>
        <w:t>年度北部電源不足以支應北部負載，用電尖峰時須由中南部輸送電力至北部。其中</w:t>
      </w:r>
      <w:r>
        <w:rPr>
          <w:rFonts w:hint="eastAsia"/>
        </w:rPr>
        <w:t>112</w:t>
      </w:r>
      <w:r>
        <w:rPr>
          <w:rFonts w:hint="eastAsia"/>
        </w:rPr>
        <w:t>及</w:t>
      </w:r>
      <w:r>
        <w:rPr>
          <w:rFonts w:hint="eastAsia"/>
        </w:rPr>
        <w:t>113</w:t>
      </w:r>
      <w:r>
        <w:rPr>
          <w:rFonts w:hint="eastAsia"/>
        </w:rPr>
        <w:t>年度北部供電缺口將超逾中南電北送之能力，估計該</w:t>
      </w:r>
      <w:r>
        <w:rPr>
          <w:rFonts w:hint="eastAsia"/>
        </w:rPr>
        <w:t>2</w:t>
      </w:r>
      <w:r>
        <w:rPr>
          <w:rFonts w:hint="eastAsia"/>
        </w:rPr>
        <w:t>年度北部電力缺口分別為</w:t>
      </w:r>
      <w:r>
        <w:rPr>
          <w:rFonts w:hint="eastAsia"/>
        </w:rPr>
        <w:t>3</w:t>
      </w:r>
      <w:r>
        <w:rPr>
          <w:rFonts w:hint="eastAsia"/>
        </w:rPr>
        <w:t>萬瓩及</w:t>
      </w:r>
      <w:r>
        <w:rPr>
          <w:rFonts w:hint="eastAsia"/>
        </w:rPr>
        <w:t>66</w:t>
      </w:r>
      <w:r>
        <w:rPr>
          <w:rFonts w:hint="eastAsia"/>
        </w:rPr>
        <w:t>萬瓩，北部地區恐發生限電危機。爰此要求經濟部及台灣電力股份有限公司，於</w:t>
      </w:r>
      <w:r>
        <w:rPr>
          <w:rFonts w:hint="eastAsia"/>
        </w:rPr>
        <w:t>3</w:t>
      </w:r>
      <w:r>
        <w:rPr>
          <w:rFonts w:hint="eastAsia"/>
        </w:rPr>
        <w:t>個月內提出有效替補方案或相關配套因應，以確保供電穩定，避免發生停電危機。</w:t>
      </w:r>
    </w:p>
    <w:p w:rsidR="00D3420D" w:rsidRPr="004F2B37" w:rsidRDefault="00D3420D" w:rsidP="00D3420D">
      <w:pPr>
        <w:pStyle w:val="aff4"/>
        <w:kinsoku w:val="0"/>
        <w:overflowPunct w:val="0"/>
        <w:autoSpaceDE w:val="0"/>
        <w:autoSpaceDN w:val="0"/>
        <w:ind w:left="3955" w:hangingChars="390" w:hanging="1296"/>
      </w:pPr>
      <w:r w:rsidRPr="004F2B37">
        <w:rPr>
          <w:rFonts w:hint="eastAsia"/>
        </w:rPr>
        <w:t>提案人：廖國棟</w:t>
      </w:r>
      <w:r w:rsidRPr="00DC57B8">
        <w:rPr>
          <w:rFonts w:hint="eastAsia"/>
        </w:rPr>
        <w:t xml:space="preserve">　黃偉哲</w:t>
      </w:r>
    </w:p>
    <w:p w:rsidR="00D3420D" w:rsidRPr="006D500F" w:rsidRDefault="00D3420D" w:rsidP="00D3420D">
      <w:pPr>
        <w:pStyle w:val="aff4"/>
        <w:kinsoku w:val="0"/>
        <w:overflowPunct w:val="0"/>
        <w:autoSpaceDE w:val="0"/>
        <w:autoSpaceDN w:val="0"/>
        <w:ind w:left="3955" w:hangingChars="390" w:hanging="1296"/>
        <w:rPr>
          <w:color w:val="FF0000"/>
        </w:rPr>
      </w:pPr>
      <w:r w:rsidRPr="004F2B37">
        <w:rPr>
          <w:rFonts w:hint="eastAsia"/>
        </w:rPr>
        <w:t>連署人：張麗善　王惠美</w:t>
      </w:r>
    </w:p>
    <w:p w:rsidR="00D3420D" w:rsidRDefault="00D3420D" w:rsidP="00D3420D">
      <w:pPr>
        <w:pStyle w:val="aff0"/>
        <w:numPr>
          <w:ilvl w:val="0"/>
          <w:numId w:val="30"/>
        </w:numPr>
        <w:kinsoku w:val="0"/>
        <w:overflowPunct w:val="0"/>
        <w:autoSpaceDE w:val="0"/>
        <w:autoSpaceDN w:val="0"/>
        <w:spacing w:line="500" w:lineRule="exact"/>
        <w:ind w:leftChars="0" w:left="2126" w:hanging="567"/>
        <w:jc w:val="both"/>
      </w:pPr>
      <w:r>
        <w:rPr>
          <w:rFonts w:hint="eastAsia"/>
        </w:rPr>
        <w:t>我國自</w:t>
      </w:r>
      <w:r>
        <w:rPr>
          <w:rFonts w:hint="eastAsia"/>
        </w:rPr>
        <w:t>67</w:t>
      </w:r>
      <w:r>
        <w:rPr>
          <w:rFonts w:hint="eastAsia"/>
        </w:rPr>
        <w:t>年開始利用核能發電，迄今共有核一、二、三廠的</w:t>
      </w:r>
      <w:r>
        <w:rPr>
          <w:rFonts w:hint="eastAsia"/>
        </w:rPr>
        <w:t>6</w:t>
      </w:r>
      <w:r>
        <w:rPr>
          <w:rFonts w:hint="eastAsia"/>
        </w:rPr>
        <w:t>部核能機組，然而核一、核二及核三廠預定除役期程分別為</w:t>
      </w:r>
      <w:r>
        <w:rPr>
          <w:rFonts w:hint="eastAsia"/>
        </w:rPr>
        <w:t>107</w:t>
      </w:r>
      <w:r>
        <w:rPr>
          <w:rFonts w:hint="eastAsia"/>
        </w:rPr>
        <w:t>年、</w:t>
      </w:r>
      <w:r>
        <w:rPr>
          <w:rFonts w:hint="eastAsia"/>
        </w:rPr>
        <w:t>108</w:t>
      </w:r>
      <w:r>
        <w:rPr>
          <w:rFonts w:hint="eastAsia"/>
        </w:rPr>
        <w:t>年、</w:t>
      </w:r>
      <w:r>
        <w:rPr>
          <w:rFonts w:hint="eastAsia"/>
        </w:rPr>
        <w:t>110</w:t>
      </w:r>
      <w:r>
        <w:rPr>
          <w:rFonts w:hint="eastAsia"/>
        </w:rPr>
        <w:t>年、</w:t>
      </w:r>
      <w:r>
        <w:rPr>
          <w:rFonts w:hint="eastAsia"/>
        </w:rPr>
        <w:t>112</w:t>
      </w:r>
      <w:r>
        <w:rPr>
          <w:rFonts w:hint="eastAsia"/>
        </w:rPr>
        <w:t>至</w:t>
      </w:r>
      <w:r>
        <w:rPr>
          <w:rFonts w:hint="eastAsia"/>
        </w:rPr>
        <w:t>114</w:t>
      </w:r>
      <w:r>
        <w:rPr>
          <w:rFonts w:hint="eastAsia"/>
        </w:rPr>
        <w:t>年，惟因核一、核二廠原設計之廠內用過核燃料貯存池</w:t>
      </w:r>
      <w:r>
        <w:rPr>
          <w:rFonts w:hint="eastAsia"/>
        </w:rPr>
        <w:t>(</w:t>
      </w:r>
      <w:r>
        <w:rPr>
          <w:rFonts w:hint="eastAsia"/>
        </w:rPr>
        <w:t>濕式貯存</w:t>
      </w:r>
      <w:r>
        <w:rPr>
          <w:rFonts w:hint="eastAsia"/>
        </w:rPr>
        <w:t>)</w:t>
      </w:r>
      <w:r>
        <w:rPr>
          <w:rFonts w:hint="eastAsia"/>
        </w:rPr>
        <w:t>容量均不足以容納運轉執照效期</w:t>
      </w:r>
      <w:r>
        <w:rPr>
          <w:rFonts w:hint="eastAsia"/>
        </w:rPr>
        <w:t>40</w:t>
      </w:r>
      <w:r>
        <w:rPr>
          <w:rFonts w:hint="eastAsia"/>
        </w:rPr>
        <w:t>年之用過核子燃料，截至</w:t>
      </w:r>
      <w:r>
        <w:rPr>
          <w:rFonts w:hint="eastAsia"/>
        </w:rPr>
        <w:t>105</w:t>
      </w:r>
      <w:r>
        <w:rPr>
          <w:rFonts w:hint="eastAsia"/>
        </w:rPr>
        <w:t>年</w:t>
      </w:r>
      <w:r>
        <w:rPr>
          <w:rFonts w:hint="eastAsia"/>
        </w:rPr>
        <w:t>10</w:t>
      </w:r>
      <w:r>
        <w:rPr>
          <w:rFonts w:hint="eastAsia"/>
        </w:rPr>
        <w:t>月底止核一廠及核二廠</w:t>
      </w:r>
      <w:r>
        <w:rPr>
          <w:rFonts w:hint="eastAsia"/>
        </w:rPr>
        <w:t>4</w:t>
      </w:r>
      <w:r>
        <w:rPr>
          <w:rFonts w:hint="eastAsia"/>
        </w:rPr>
        <w:t>部機組用過核燃料貯存池剩餘空間分別為</w:t>
      </w:r>
      <w:r>
        <w:rPr>
          <w:rFonts w:hint="eastAsia"/>
        </w:rPr>
        <w:t>9</w:t>
      </w:r>
      <w:r>
        <w:rPr>
          <w:rFonts w:hint="eastAsia"/>
        </w:rPr>
        <w:t>束、</w:t>
      </w:r>
      <w:r>
        <w:rPr>
          <w:rFonts w:hint="eastAsia"/>
        </w:rPr>
        <w:t>7</w:t>
      </w:r>
      <w:r>
        <w:rPr>
          <w:rFonts w:hint="eastAsia"/>
        </w:rPr>
        <w:t>束、</w:t>
      </w:r>
      <w:r>
        <w:rPr>
          <w:rFonts w:hint="eastAsia"/>
        </w:rPr>
        <w:t>34</w:t>
      </w:r>
      <w:r>
        <w:rPr>
          <w:rFonts w:hint="eastAsia"/>
        </w:rPr>
        <w:t>束及</w:t>
      </w:r>
      <w:r>
        <w:rPr>
          <w:rFonts w:hint="eastAsia"/>
        </w:rPr>
        <w:t>10</w:t>
      </w:r>
      <w:r>
        <w:rPr>
          <w:rFonts w:hint="eastAsia"/>
        </w:rPr>
        <w:t>束。如按該核電機組每次歲修約需更換退出燃料棒</w:t>
      </w:r>
      <w:r>
        <w:rPr>
          <w:rFonts w:hint="eastAsia"/>
        </w:rPr>
        <w:t>110</w:t>
      </w:r>
      <w:r>
        <w:rPr>
          <w:rFonts w:hint="eastAsia"/>
        </w:rPr>
        <w:t>束推估，目前核一及核二廠用過核燃料棒貯存池已形同全部貯滿。因此，台灣電力股份有限公司規劃於核</w:t>
      </w:r>
      <w:r>
        <w:rPr>
          <w:rFonts w:hint="eastAsia"/>
        </w:rPr>
        <w:lastRenderedPageBreak/>
        <w:t>一、核二廠分別興建乾式貯存場，其中核一廠乾式貯存場土建工程部分業於</w:t>
      </w:r>
      <w:r>
        <w:rPr>
          <w:rFonts w:hint="eastAsia"/>
        </w:rPr>
        <w:t>102</w:t>
      </w:r>
      <w:r>
        <w:rPr>
          <w:rFonts w:hint="eastAsia"/>
        </w:rPr>
        <w:t>年</w:t>
      </w:r>
      <w:r>
        <w:rPr>
          <w:rFonts w:hint="eastAsia"/>
        </w:rPr>
        <w:t>2</w:t>
      </w:r>
      <w:r>
        <w:rPr>
          <w:rFonts w:hint="eastAsia"/>
        </w:rPr>
        <w:t>月完工，惟因地方政府迄未核發「水保設施」完工證明，導致無法執行第二階段試運轉（熱測試）作業時程；至於核二廠乾式貯存計畫則迄未取得興建許可。因此，用過核子燃料的最終處置成為棘手問題，爰此要求經濟部及台灣電力股份有限公司，於</w:t>
      </w:r>
      <w:r>
        <w:rPr>
          <w:rFonts w:hint="eastAsia"/>
        </w:rPr>
        <w:t>3</w:t>
      </w:r>
      <w:r>
        <w:rPr>
          <w:rFonts w:hint="eastAsia"/>
        </w:rPr>
        <w:t>個月內儘速審慎評估最新、可行、共同認可的用過核子燃料最終處置方案，以確保民眾安全及環境品質。</w:t>
      </w:r>
    </w:p>
    <w:p w:rsidR="00D3420D" w:rsidRPr="004F2B37" w:rsidRDefault="00D3420D" w:rsidP="00D3420D">
      <w:pPr>
        <w:pStyle w:val="aff4"/>
        <w:kinsoku w:val="0"/>
        <w:overflowPunct w:val="0"/>
        <w:autoSpaceDE w:val="0"/>
        <w:autoSpaceDN w:val="0"/>
        <w:ind w:left="3955" w:hangingChars="390" w:hanging="1296"/>
      </w:pPr>
      <w:r w:rsidRPr="004F2B37">
        <w:rPr>
          <w:rFonts w:hint="eastAsia"/>
        </w:rPr>
        <w:t>提案人：廖國棟</w:t>
      </w:r>
      <w:r w:rsidRPr="00DC57B8">
        <w:rPr>
          <w:rFonts w:hint="eastAsia"/>
        </w:rPr>
        <w:t xml:space="preserve">　黃偉哲</w:t>
      </w:r>
    </w:p>
    <w:p w:rsidR="00D3420D" w:rsidRPr="006D500F" w:rsidRDefault="00D3420D" w:rsidP="00D3420D">
      <w:pPr>
        <w:pStyle w:val="aff4"/>
        <w:kinsoku w:val="0"/>
        <w:overflowPunct w:val="0"/>
        <w:autoSpaceDE w:val="0"/>
        <w:autoSpaceDN w:val="0"/>
        <w:ind w:left="3955" w:hangingChars="390" w:hanging="1296"/>
        <w:rPr>
          <w:color w:val="FF0000"/>
        </w:rPr>
      </w:pPr>
      <w:r w:rsidRPr="004F2B37">
        <w:rPr>
          <w:rFonts w:hint="eastAsia"/>
        </w:rPr>
        <w:t>連署人：張麗善　王惠美</w:t>
      </w:r>
    </w:p>
    <w:p w:rsidR="00D3420D" w:rsidRDefault="00D3420D" w:rsidP="00D3420D">
      <w:pPr>
        <w:pStyle w:val="aff0"/>
        <w:numPr>
          <w:ilvl w:val="0"/>
          <w:numId w:val="30"/>
        </w:numPr>
        <w:kinsoku w:val="0"/>
        <w:overflowPunct w:val="0"/>
        <w:autoSpaceDE w:val="0"/>
        <w:autoSpaceDN w:val="0"/>
        <w:spacing w:line="500" w:lineRule="exact"/>
        <w:ind w:leftChars="0" w:left="2126" w:hanging="567"/>
        <w:jc w:val="both"/>
      </w:pPr>
      <w:r>
        <w:rPr>
          <w:rFonts w:hint="eastAsia"/>
        </w:rPr>
        <w:t>我國自</w:t>
      </w:r>
      <w:r>
        <w:rPr>
          <w:rFonts w:hint="eastAsia"/>
        </w:rPr>
        <w:t>71</w:t>
      </w:r>
      <w:r>
        <w:rPr>
          <w:rFonts w:hint="eastAsia"/>
        </w:rPr>
        <w:t>年開始啟用蘭嶼貯存場，展開低階核廢料的接收儲存作業，迄今運作達</w:t>
      </w:r>
      <w:r>
        <w:rPr>
          <w:rFonts w:hint="eastAsia"/>
        </w:rPr>
        <w:t>34</w:t>
      </w:r>
      <w:r>
        <w:rPr>
          <w:rFonts w:hint="eastAsia"/>
        </w:rPr>
        <w:t>年。然而，依據</w:t>
      </w:r>
      <w:r>
        <w:rPr>
          <w:rFonts w:ascii="新細明體" w:eastAsia="新細明體" w:hAnsi="新細明體" w:hint="eastAsia"/>
        </w:rPr>
        <w:t>「</w:t>
      </w:r>
      <w:r>
        <w:rPr>
          <w:rFonts w:hint="eastAsia"/>
        </w:rPr>
        <w:t>原住民族基本法</w:t>
      </w:r>
      <w:r>
        <w:rPr>
          <w:rFonts w:ascii="新細明體" w:eastAsia="新細明體" w:hAnsi="新細明體" w:hint="eastAsia"/>
        </w:rPr>
        <w:t>」</w:t>
      </w:r>
      <w:r>
        <w:rPr>
          <w:rFonts w:hint="eastAsia"/>
        </w:rPr>
        <w:t>第</w:t>
      </w:r>
      <w:r>
        <w:rPr>
          <w:rFonts w:hint="eastAsia"/>
        </w:rPr>
        <w:t>31</w:t>
      </w:r>
      <w:r>
        <w:rPr>
          <w:rFonts w:hint="eastAsia"/>
        </w:rPr>
        <w:t>條規範：「政府不得違反原住民族意願，在原住民族地區內存放有害物質。」顯見，政府以欺騙的手法，把低階放射性核廢料放置在蘭嶼地區，不僅危害當地原住民健康，更是違反原住民族基本法規範。不僅如此，</w:t>
      </w:r>
      <w:r>
        <w:rPr>
          <w:rFonts w:ascii="新細明體" w:eastAsia="新細明體" w:hAnsi="新細明體" w:hint="eastAsia"/>
        </w:rPr>
        <w:t>「</w:t>
      </w:r>
      <w:r>
        <w:rPr>
          <w:rFonts w:hint="eastAsia"/>
        </w:rPr>
        <w:t>電業法</w:t>
      </w:r>
      <w:r>
        <w:rPr>
          <w:rFonts w:ascii="新細明體" w:eastAsia="新細明體" w:hAnsi="新細明體" w:hint="eastAsia"/>
        </w:rPr>
        <w:t>」</w:t>
      </w:r>
      <w:r>
        <w:rPr>
          <w:rFonts w:hint="eastAsia"/>
        </w:rPr>
        <w:t>日前在朝野共識下初審通過，鑑於其中有一版本除要求政府於民國</w:t>
      </w:r>
      <w:r>
        <w:rPr>
          <w:rFonts w:hint="eastAsia"/>
        </w:rPr>
        <w:t>114</w:t>
      </w:r>
      <w:r>
        <w:rPr>
          <w:rFonts w:hint="eastAsia"/>
        </w:rPr>
        <w:t>年將全部核電停止運轉外，也要在民國</w:t>
      </w:r>
      <w:r>
        <w:rPr>
          <w:rFonts w:hint="eastAsia"/>
        </w:rPr>
        <w:t>110</w:t>
      </w:r>
      <w:r>
        <w:rPr>
          <w:rFonts w:hint="eastAsia"/>
        </w:rPr>
        <w:t>年以前，將原住民地區現所貯放之低放射性廢棄物清除完竣。爰此要求經濟部及台灣電力股份有限公司，於</w:t>
      </w:r>
      <w:r>
        <w:rPr>
          <w:rFonts w:hint="eastAsia"/>
        </w:rPr>
        <w:t>3</w:t>
      </w:r>
      <w:r>
        <w:rPr>
          <w:rFonts w:hint="eastAsia"/>
        </w:rPr>
        <w:t>個月內儘速研擬將蘭嶼島上存放之放射性廢棄物移回核能電廠存放之可行性並納入年度計畫。</w:t>
      </w:r>
    </w:p>
    <w:p w:rsidR="00D3420D" w:rsidRPr="004F2B37" w:rsidRDefault="00D3420D" w:rsidP="00D3420D">
      <w:pPr>
        <w:pStyle w:val="aff4"/>
        <w:kinsoku w:val="0"/>
        <w:overflowPunct w:val="0"/>
        <w:autoSpaceDE w:val="0"/>
        <w:autoSpaceDN w:val="0"/>
        <w:ind w:left="3955" w:hangingChars="390" w:hanging="1296"/>
      </w:pPr>
      <w:r w:rsidRPr="004F2B37">
        <w:rPr>
          <w:rFonts w:hint="eastAsia"/>
        </w:rPr>
        <w:t>提案人：廖國棟</w:t>
      </w:r>
      <w:r w:rsidRPr="00DC57B8">
        <w:rPr>
          <w:rFonts w:hint="eastAsia"/>
        </w:rPr>
        <w:t xml:space="preserve">　黃偉哲</w:t>
      </w:r>
    </w:p>
    <w:p w:rsidR="00D3420D" w:rsidRPr="006D500F" w:rsidRDefault="00D3420D" w:rsidP="00D3420D">
      <w:pPr>
        <w:pStyle w:val="aff4"/>
        <w:kinsoku w:val="0"/>
        <w:overflowPunct w:val="0"/>
        <w:autoSpaceDE w:val="0"/>
        <w:autoSpaceDN w:val="0"/>
        <w:ind w:left="3955" w:hangingChars="390" w:hanging="1296"/>
        <w:rPr>
          <w:color w:val="FF0000"/>
        </w:rPr>
      </w:pPr>
      <w:r w:rsidRPr="004F2B37">
        <w:rPr>
          <w:rFonts w:hint="eastAsia"/>
        </w:rPr>
        <w:t>連署人：張麗善　王惠美</w:t>
      </w:r>
    </w:p>
    <w:p w:rsidR="00D3420D" w:rsidRDefault="00D3420D" w:rsidP="00D3420D">
      <w:pPr>
        <w:pStyle w:val="aff0"/>
        <w:numPr>
          <w:ilvl w:val="0"/>
          <w:numId w:val="30"/>
        </w:numPr>
        <w:kinsoku w:val="0"/>
        <w:overflowPunct w:val="0"/>
        <w:autoSpaceDE w:val="0"/>
        <w:autoSpaceDN w:val="0"/>
        <w:spacing w:line="500" w:lineRule="exact"/>
        <w:ind w:leftChars="0" w:left="2126" w:hanging="567"/>
        <w:jc w:val="both"/>
      </w:pPr>
      <w:r>
        <w:rPr>
          <w:rFonts w:hint="eastAsia"/>
        </w:rPr>
        <w:t>台灣電力股份有限公司自</w:t>
      </w:r>
      <w:r>
        <w:rPr>
          <w:rFonts w:hint="eastAsia"/>
        </w:rPr>
        <w:t>95</w:t>
      </w:r>
      <w:r>
        <w:rPr>
          <w:rFonts w:hint="eastAsia"/>
        </w:rPr>
        <w:t>年度起，連年發生重大虧損，雖</w:t>
      </w:r>
      <w:r>
        <w:rPr>
          <w:rFonts w:hint="eastAsia"/>
        </w:rPr>
        <w:t>103</w:t>
      </w:r>
      <w:r>
        <w:rPr>
          <w:rFonts w:hint="eastAsia"/>
        </w:rPr>
        <w:t>年度起已轉虧為盈，惟截至</w:t>
      </w:r>
      <w:r>
        <w:rPr>
          <w:rFonts w:hint="eastAsia"/>
        </w:rPr>
        <w:t>105</w:t>
      </w:r>
      <w:r>
        <w:rPr>
          <w:rFonts w:hint="eastAsia"/>
        </w:rPr>
        <w:t>年</w:t>
      </w:r>
      <w:r>
        <w:rPr>
          <w:rFonts w:hint="eastAsia"/>
        </w:rPr>
        <w:t>9</w:t>
      </w:r>
      <w:r>
        <w:rPr>
          <w:rFonts w:hint="eastAsia"/>
        </w:rPr>
        <w:t>月底止，尚有累積虧損</w:t>
      </w:r>
      <w:r>
        <w:rPr>
          <w:rFonts w:hint="eastAsia"/>
        </w:rPr>
        <w:t>1,359.37</w:t>
      </w:r>
      <w:r>
        <w:rPr>
          <w:rFonts w:hint="eastAsia"/>
        </w:rPr>
        <w:t>億元待彌補，負債總額高達</w:t>
      </w:r>
      <w:r>
        <w:rPr>
          <w:rFonts w:hint="eastAsia"/>
        </w:rPr>
        <w:t>1</w:t>
      </w:r>
      <w:r>
        <w:rPr>
          <w:rFonts w:hint="eastAsia"/>
        </w:rPr>
        <w:t>兆</w:t>
      </w:r>
      <w:r>
        <w:rPr>
          <w:rFonts w:hint="eastAsia"/>
        </w:rPr>
        <w:lastRenderedPageBreak/>
        <w:t>6,460.93</w:t>
      </w:r>
      <w:r>
        <w:rPr>
          <w:rFonts w:hint="eastAsia"/>
        </w:rPr>
        <w:t>億餘元，負債比率</w:t>
      </w:r>
      <w:r>
        <w:rPr>
          <w:rFonts w:hint="eastAsia"/>
        </w:rPr>
        <w:t>84</w:t>
      </w:r>
      <w:r>
        <w:rPr>
          <w:rFonts w:hint="eastAsia"/>
        </w:rPr>
        <w:t>％。另外，台灣電力股份有限公司在</w:t>
      </w:r>
      <w:r>
        <w:rPr>
          <w:rFonts w:hint="eastAsia"/>
        </w:rPr>
        <w:t>106</w:t>
      </w:r>
      <w:r>
        <w:rPr>
          <w:rFonts w:hint="eastAsia"/>
        </w:rPr>
        <w:t>年度編列</w:t>
      </w:r>
      <w:r>
        <w:rPr>
          <w:rFonts w:hint="eastAsia"/>
        </w:rPr>
        <w:t>201.05</w:t>
      </w:r>
      <w:r>
        <w:rPr>
          <w:rFonts w:hint="eastAsia"/>
        </w:rPr>
        <w:t>億餘元的利息費用，顯見台灣電力股份有限公司的財務負擔相當沉重，若無積極改善，難逃宣告破產的命運。經查，台灣電力股份有限公司雖連年大幅增加能源研究發展基金提撥數，卻是增加營運負擔與供電成本，最終有可能轉嫁由全民繳納之電費負擔，顯見此方式並非妥當。爰此要求台灣電力股份有限公司，於</w:t>
      </w:r>
      <w:r>
        <w:rPr>
          <w:rFonts w:hint="eastAsia"/>
        </w:rPr>
        <w:t>3</w:t>
      </w:r>
      <w:r>
        <w:rPr>
          <w:rFonts w:hint="eastAsia"/>
        </w:rPr>
        <w:t>個月內儘速研擬具體解決債務方案，禁止轉嫁全民負擔之情形。</w:t>
      </w:r>
    </w:p>
    <w:p w:rsidR="00D3420D" w:rsidRPr="004F2B37" w:rsidRDefault="00D3420D" w:rsidP="00D3420D">
      <w:pPr>
        <w:pStyle w:val="aff4"/>
        <w:kinsoku w:val="0"/>
        <w:overflowPunct w:val="0"/>
        <w:autoSpaceDE w:val="0"/>
        <w:autoSpaceDN w:val="0"/>
        <w:ind w:left="3955" w:hangingChars="390" w:hanging="1296"/>
      </w:pPr>
      <w:r w:rsidRPr="004F2B37">
        <w:rPr>
          <w:rFonts w:hint="eastAsia"/>
        </w:rPr>
        <w:t>提案人：廖國棟</w:t>
      </w:r>
      <w:r w:rsidRPr="00DC57B8">
        <w:rPr>
          <w:rFonts w:hint="eastAsia"/>
        </w:rPr>
        <w:t xml:space="preserve">　黃偉哲</w:t>
      </w:r>
    </w:p>
    <w:p w:rsidR="00D3420D" w:rsidRDefault="00D3420D" w:rsidP="00D3420D">
      <w:pPr>
        <w:pStyle w:val="aff4"/>
        <w:kinsoku w:val="0"/>
        <w:overflowPunct w:val="0"/>
        <w:autoSpaceDE w:val="0"/>
        <w:autoSpaceDN w:val="0"/>
        <w:ind w:left="3955" w:hangingChars="390" w:hanging="1296"/>
        <w:rPr>
          <w:color w:val="FF0000"/>
        </w:rPr>
      </w:pPr>
      <w:r w:rsidRPr="004F2B37">
        <w:rPr>
          <w:rFonts w:hint="eastAsia"/>
        </w:rPr>
        <w:t>連署人：張麗善　王惠美</w:t>
      </w:r>
    </w:p>
    <w:p w:rsidR="00D3420D" w:rsidRPr="00F907A7" w:rsidRDefault="00D3420D" w:rsidP="00D3420D">
      <w:pPr>
        <w:pStyle w:val="aff0"/>
        <w:numPr>
          <w:ilvl w:val="0"/>
          <w:numId w:val="30"/>
        </w:numPr>
        <w:kinsoku w:val="0"/>
        <w:overflowPunct w:val="0"/>
        <w:autoSpaceDE w:val="0"/>
        <w:autoSpaceDN w:val="0"/>
        <w:spacing w:line="500" w:lineRule="exact"/>
        <w:ind w:leftChars="0" w:left="2126" w:hanging="567"/>
        <w:jc w:val="both"/>
      </w:pPr>
      <w:r w:rsidRPr="00F907A7">
        <w:rPr>
          <w:rFonts w:hint="eastAsia"/>
        </w:rPr>
        <w:t>查台灣電力股份有限公司</w:t>
      </w:r>
      <w:r>
        <w:rPr>
          <w:rFonts w:hint="eastAsia"/>
        </w:rPr>
        <w:t>經年</w:t>
      </w:r>
      <w:r w:rsidRPr="00F907A7">
        <w:rPr>
          <w:rFonts w:hint="eastAsia"/>
        </w:rPr>
        <w:t>編列</w:t>
      </w:r>
      <w:r w:rsidRPr="00F907A7">
        <w:rPr>
          <w:rFonts w:ascii="標楷體" w:hAnsi="標楷體" w:hint="eastAsia"/>
        </w:rPr>
        <w:t>「促進電力發展營運協助金」之捐助預算，106年度編列睦鄰及公益支出31億1,599萬元。且電廠周邊地區之回饋，本即應秉公平、社會公</w:t>
      </w:r>
      <w:r>
        <w:rPr>
          <w:rFonts w:ascii="標楷體" w:hAnsi="標楷體" w:hint="eastAsia"/>
        </w:rPr>
        <w:t>益</w:t>
      </w:r>
      <w:r w:rsidRPr="00F907A7">
        <w:rPr>
          <w:rFonts w:ascii="標楷體" w:hAnsi="標楷體" w:hint="eastAsia"/>
        </w:rPr>
        <w:t>之基本原則為之；惟查火力電廠周邊地區，</w:t>
      </w:r>
      <w:r>
        <w:rPr>
          <w:rFonts w:ascii="標楷體" w:hAnsi="標楷體" w:hint="eastAsia"/>
        </w:rPr>
        <w:t>確</w:t>
      </w:r>
      <w:r w:rsidRPr="00F907A7">
        <w:rPr>
          <w:rFonts w:ascii="標楷體" w:hAnsi="標楷體" w:hint="eastAsia"/>
        </w:rPr>
        <w:t>仍存有同受空氣污染之實，卻未納入回饋範圍，或回饋之比例顯失衡平等情事。爰要求台灣電力股份有限公司應通盤檢視電力發展營運協助金之運用、分配情形，並應儘速就「促進電力發展營運協助金執行要點」，針對周邊地區、年度促協金之撥付基準、專案協助事項等，若有未符公平、社會公益情事者，應儘速修正相關規定。</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sidRPr="00EE3C0C">
        <w:rPr>
          <w:rFonts w:hint="eastAsia"/>
        </w:rPr>
        <w:t>王惠美</w:t>
      </w:r>
      <w:r>
        <w:rPr>
          <w:rFonts w:hint="eastAsia"/>
        </w:rPr>
        <w:t xml:space="preserve">　黃偉哲　</w:t>
      </w:r>
      <w:r w:rsidRPr="00152681">
        <w:rPr>
          <w:rFonts w:hint="eastAsia"/>
        </w:rPr>
        <w:t xml:space="preserve">張麗善　</w:t>
      </w:r>
      <w:r>
        <w:rPr>
          <w:rFonts w:hint="eastAsia"/>
        </w:rPr>
        <w:t>徐永明</w:t>
      </w:r>
    </w:p>
    <w:p w:rsidR="00D3420D" w:rsidRDefault="00D3420D" w:rsidP="00D3420D">
      <w:pPr>
        <w:pStyle w:val="aff0"/>
        <w:numPr>
          <w:ilvl w:val="0"/>
          <w:numId w:val="30"/>
        </w:numPr>
        <w:kinsoku w:val="0"/>
        <w:overflowPunct w:val="0"/>
        <w:autoSpaceDE w:val="0"/>
        <w:autoSpaceDN w:val="0"/>
        <w:spacing w:line="500" w:lineRule="exact"/>
        <w:ind w:leftChars="0" w:left="2126" w:hanging="567"/>
        <w:jc w:val="both"/>
      </w:pPr>
      <w:r w:rsidRPr="00331AC4">
        <w:rPr>
          <w:rFonts w:hint="eastAsia"/>
        </w:rPr>
        <w:t>有鑑於國健署資料顯示，台中、彰化等中部地區民眾罹患肺癌、肺腺癌的比例有顯著成長；而中部地區居民</w:t>
      </w:r>
      <w:r>
        <w:rPr>
          <w:rFonts w:hint="eastAsia"/>
        </w:rPr>
        <w:t>罹患肺癌、肺腺癌人數上升之原因，恐與台中火力發電廠所</w:t>
      </w:r>
      <w:r w:rsidRPr="00331AC4">
        <w:rPr>
          <w:rFonts w:hint="eastAsia"/>
        </w:rPr>
        <w:t>有關，台中火力發電廠因設有</w:t>
      </w:r>
      <w:r w:rsidRPr="00331AC4">
        <w:rPr>
          <w:rFonts w:hint="eastAsia"/>
        </w:rPr>
        <w:t>10</w:t>
      </w:r>
      <w:r w:rsidRPr="00331AC4">
        <w:rPr>
          <w:rFonts w:hint="eastAsia"/>
        </w:rPr>
        <w:t>組燃煤機組，早在</w:t>
      </w:r>
      <w:r w:rsidRPr="00331AC4">
        <w:rPr>
          <w:rFonts w:hint="eastAsia"/>
        </w:rPr>
        <w:t>2008</w:t>
      </w:r>
      <w:r w:rsidRPr="00331AC4">
        <w:rPr>
          <w:rFonts w:hint="eastAsia"/>
        </w:rPr>
        <w:t>年即被「碳監控行動組織（</w:t>
      </w:r>
      <w:r w:rsidRPr="00331AC4">
        <w:t>CARMA</w:t>
      </w:r>
      <w:r w:rsidRPr="00331AC4">
        <w:rPr>
          <w:rFonts w:hint="eastAsia"/>
        </w:rPr>
        <w:t>）」列為二氧化碳（</w:t>
      </w:r>
      <w:r w:rsidRPr="00690B4E">
        <w:rPr>
          <w:rFonts w:hint="eastAsia"/>
        </w:rPr>
        <w:t>CO</w:t>
      </w:r>
      <w:r w:rsidRPr="00690B4E">
        <w:rPr>
          <w:rFonts w:hint="eastAsia"/>
          <w:b/>
          <w:vertAlign w:val="subscript"/>
        </w:rPr>
        <w:t>2</w:t>
      </w:r>
      <w:r w:rsidRPr="00331AC4">
        <w:rPr>
          <w:rFonts w:hint="eastAsia"/>
        </w:rPr>
        <w:t>）排放量</w:t>
      </w:r>
      <w:r>
        <w:rPr>
          <w:rFonts w:hint="eastAsia"/>
        </w:rPr>
        <w:t>世界第</w:t>
      </w:r>
      <w:r>
        <w:rPr>
          <w:rFonts w:hint="eastAsia"/>
        </w:rPr>
        <w:t>1</w:t>
      </w:r>
      <w:r w:rsidRPr="00331AC4">
        <w:rPr>
          <w:rFonts w:hint="eastAsia"/>
        </w:rPr>
        <w:t>之污染源，近年來</w:t>
      </w:r>
      <w:r w:rsidRPr="00331AC4">
        <w:rPr>
          <w:rFonts w:hint="eastAsia"/>
        </w:rPr>
        <w:lastRenderedPageBreak/>
        <w:t>更被視為中部地區</w:t>
      </w:r>
      <w:r w:rsidRPr="00331AC4">
        <w:rPr>
          <w:rFonts w:hint="eastAsia"/>
        </w:rPr>
        <w:t>PM2.5</w:t>
      </w:r>
      <w:r w:rsidRPr="00331AC4">
        <w:rPr>
          <w:rFonts w:hint="eastAsia"/>
        </w:rPr>
        <w:t>頻頻「紫爆」的元兇之一。為保障中部地區居民健康，</w:t>
      </w:r>
      <w:r>
        <w:rPr>
          <w:rFonts w:hint="eastAsia"/>
        </w:rPr>
        <w:t>爰</w:t>
      </w:r>
      <w:r w:rsidRPr="00331AC4">
        <w:rPr>
          <w:rFonts w:hint="eastAsia"/>
        </w:rPr>
        <w:t>要求經濟部及</w:t>
      </w:r>
      <w:r w:rsidRPr="002E0217">
        <w:rPr>
          <w:rFonts w:hint="eastAsia"/>
        </w:rPr>
        <w:t>台灣電力股份有限公司</w:t>
      </w:r>
      <w:r w:rsidRPr="00331AC4">
        <w:rPr>
          <w:rFonts w:hint="eastAsia"/>
        </w:rPr>
        <w:t>正視中部地區民眾健康問題，善盡社會責任，並於</w:t>
      </w:r>
      <w:r w:rsidRPr="00331AC4">
        <w:rPr>
          <w:rFonts w:hint="eastAsia"/>
        </w:rPr>
        <w:t>3</w:t>
      </w:r>
      <w:r w:rsidRPr="00331AC4">
        <w:rPr>
          <w:rFonts w:hint="eastAsia"/>
        </w:rPr>
        <w:t>個月內提出檢討、改善等配套計畫送交</w:t>
      </w:r>
      <w:r>
        <w:rPr>
          <w:rFonts w:hint="eastAsia"/>
        </w:rPr>
        <w:t>立法院</w:t>
      </w:r>
      <w:r w:rsidRPr="00331AC4">
        <w:rPr>
          <w:rFonts w:hint="eastAsia"/>
        </w:rPr>
        <w:t>經濟委員會。</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sidRPr="00EE3C0C">
        <w:rPr>
          <w:rFonts w:hint="eastAsia"/>
        </w:rPr>
        <w:t>王惠美</w:t>
      </w:r>
    </w:p>
    <w:p w:rsidR="00D3420D" w:rsidRDefault="00D3420D" w:rsidP="00D3420D">
      <w:pPr>
        <w:pStyle w:val="aff4"/>
        <w:kinsoku w:val="0"/>
        <w:overflowPunct w:val="0"/>
        <w:autoSpaceDE w:val="0"/>
        <w:autoSpaceDN w:val="0"/>
        <w:ind w:left="3955" w:hangingChars="390" w:hanging="1296"/>
      </w:pPr>
      <w:r>
        <w:rPr>
          <w:rFonts w:hint="eastAsia"/>
        </w:rPr>
        <w:t>連署</w:t>
      </w:r>
      <w:r w:rsidRPr="002E0217">
        <w:rPr>
          <w:rFonts w:hint="eastAsia"/>
        </w:rPr>
        <w:t>人：</w:t>
      </w:r>
      <w:r w:rsidRPr="00152681">
        <w:rPr>
          <w:rFonts w:hint="eastAsia"/>
        </w:rPr>
        <w:t xml:space="preserve">張麗善　</w:t>
      </w:r>
      <w:r>
        <w:rPr>
          <w:rFonts w:hint="eastAsia"/>
        </w:rPr>
        <w:t>徐永明</w:t>
      </w:r>
    </w:p>
    <w:p w:rsidR="00D3420D" w:rsidRDefault="00D3420D" w:rsidP="00D3420D">
      <w:pPr>
        <w:pStyle w:val="aff0"/>
        <w:numPr>
          <w:ilvl w:val="0"/>
          <w:numId w:val="30"/>
        </w:numPr>
        <w:kinsoku w:val="0"/>
        <w:overflowPunct w:val="0"/>
        <w:autoSpaceDE w:val="0"/>
        <w:autoSpaceDN w:val="0"/>
        <w:spacing w:line="500" w:lineRule="exact"/>
        <w:ind w:leftChars="0" w:left="2126" w:hanging="567"/>
        <w:jc w:val="both"/>
      </w:pPr>
      <w:r>
        <w:rPr>
          <w:rFonts w:hint="eastAsia"/>
        </w:rPr>
        <w:t>針對政府列舉</w:t>
      </w:r>
      <w:r>
        <w:rPr>
          <w:rFonts w:hint="eastAsia"/>
        </w:rPr>
        <w:t>2025</w:t>
      </w:r>
      <w:r>
        <w:rPr>
          <w:rFonts w:hint="eastAsia"/>
        </w:rPr>
        <w:t>年電力能源配比，再生能源</w:t>
      </w:r>
      <w:r>
        <w:rPr>
          <w:rFonts w:hint="eastAsia"/>
        </w:rPr>
        <w:t>(</w:t>
      </w:r>
      <w:r>
        <w:rPr>
          <w:rFonts w:hint="eastAsia"/>
        </w:rPr>
        <w:t>綠能</w:t>
      </w:r>
      <w:r>
        <w:rPr>
          <w:rFonts w:hint="eastAsia"/>
        </w:rPr>
        <w:t>)</w:t>
      </w:r>
      <w:r>
        <w:rPr>
          <w:rFonts w:hint="eastAsia"/>
        </w:rPr>
        <w:t>占</w:t>
      </w:r>
      <w:r>
        <w:rPr>
          <w:rFonts w:hint="eastAsia"/>
        </w:rPr>
        <w:t>20%</w:t>
      </w:r>
      <w:r>
        <w:rPr>
          <w:rFonts w:hint="eastAsia"/>
        </w:rPr>
        <w:t>，為此積極鼓勵太陽能板之設置，以目前太陽能板製造技術，使用年限約</w:t>
      </w:r>
      <w:r>
        <w:rPr>
          <w:rFonts w:hint="eastAsia"/>
        </w:rPr>
        <w:t>20</w:t>
      </w:r>
      <w:r>
        <w:rPr>
          <w:rFonts w:hint="eastAsia"/>
        </w:rPr>
        <w:t>年，對於期間製造產生廢棄物處理和</w:t>
      </w:r>
      <w:r w:rsidRPr="009B4AA4">
        <w:rPr>
          <w:rFonts w:hint="eastAsia"/>
        </w:rPr>
        <w:t>達</w:t>
      </w:r>
      <w:r>
        <w:rPr>
          <w:rFonts w:hint="eastAsia"/>
        </w:rPr>
        <w:t>到使用年限報銷後廢棄物之處理，要求經濟部</w:t>
      </w:r>
      <w:r>
        <w:rPr>
          <w:rFonts w:ascii="標楷體" w:hAnsi="標楷體" w:hint="eastAsia"/>
        </w:rPr>
        <w:t>及</w:t>
      </w:r>
      <w:r>
        <w:rPr>
          <w:rFonts w:hint="eastAsia"/>
        </w:rPr>
        <w:t>能源局於</w:t>
      </w:r>
      <w:r>
        <w:rPr>
          <w:rFonts w:hint="eastAsia"/>
        </w:rPr>
        <w:t>3</w:t>
      </w:r>
      <w:r>
        <w:rPr>
          <w:rFonts w:hint="eastAsia"/>
        </w:rPr>
        <w:t>個月內提出妥善處理計畫及預算配置規劃向立法院經濟委員會提出專案報告</w:t>
      </w:r>
      <w:r w:rsidRPr="0068672E">
        <w:rPr>
          <w:rFonts w:hint="eastAsia"/>
        </w:rPr>
        <w:t>。</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sidRPr="00EE3C0C">
        <w:rPr>
          <w:rFonts w:hint="eastAsia"/>
        </w:rPr>
        <w:t>王惠美</w:t>
      </w:r>
      <w:r>
        <w:rPr>
          <w:rFonts w:hint="eastAsia"/>
        </w:rPr>
        <w:t xml:space="preserve">　黃偉哲　蘇震清　張麗善</w:t>
      </w:r>
    </w:p>
    <w:p w:rsidR="00D3420D" w:rsidRPr="001F3CDF" w:rsidRDefault="00D3420D" w:rsidP="00D3420D">
      <w:pPr>
        <w:pStyle w:val="aff0"/>
        <w:numPr>
          <w:ilvl w:val="0"/>
          <w:numId w:val="30"/>
        </w:numPr>
        <w:kinsoku w:val="0"/>
        <w:overflowPunct w:val="0"/>
        <w:autoSpaceDE w:val="0"/>
        <w:autoSpaceDN w:val="0"/>
        <w:spacing w:line="500" w:lineRule="exact"/>
        <w:ind w:leftChars="0" w:left="2126" w:hanging="567"/>
        <w:jc w:val="both"/>
      </w:pPr>
      <w:r>
        <w:rPr>
          <w:rFonts w:hint="eastAsia"/>
        </w:rPr>
        <w:t>有鑑於</w:t>
      </w:r>
      <w:r>
        <w:rPr>
          <w:rFonts w:hint="eastAsia"/>
        </w:rPr>
        <w:t>2025</w:t>
      </w:r>
      <w:r>
        <w:rPr>
          <w:rFonts w:hint="eastAsia"/>
        </w:rPr>
        <w:t>年非核家園為我國未來能源供應之目標。因此，風力發電將成為未來電力架構主軸之一</w:t>
      </w:r>
      <w:r>
        <w:rPr>
          <w:rFonts w:ascii="標楷體" w:hAnsi="標楷體" w:hint="eastAsia"/>
        </w:rPr>
        <w:t>；</w:t>
      </w:r>
      <w:r>
        <w:rPr>
          <w:rFonts w:hint="eastAsia"/>
        </w:rPr>
        <w:t>然而現階段諸多風力發電機組之研發及技術均來自國外，對於建置成本來說，負擔加劇。爰要求台灣電力股份有限公司應加強相關技術研發，經濟部研擬</w:t>
      </w:r>
      <w:r>
        <w:rPr>
          <w:rFonts w:ascii="標楷體" w:hAnsi="標楷體" w:hint="eastAsia"/>
        </w:rPr>
        <w:t>「技術落地」及</w:t>
      </w:r>
      <w:r w:rsidRPr="00F81A1A">
        <w:rPr>
          <w:rFonts w:ascii="標楷體" w:hAnsi="標楷體" w:hint="eastAsia"/>
        </w:rPr>
        <w:t>「</w:t>
      </w:r>
      <w:r>
        <w:rPr>
          <w:rFonts w:ascii="標楷體" w:hAnsi="標楷體" w:hint="eastAsia"/>
        </w:rPr>
        <w:t>生產</w:t>
      </w:r>
      <w:r w:rsidRPr="00F81A1A">
        <w:rPr>
          <w:rFonts w:ascii="標楷體" w:hAnsi="標楷體" w:hint="eastAsia"/>
        </w:rPr>
        <w:t>落地」</w:t>
      </w:r>
      <w:r>
        <w:rPr>
          <w:rFonts w:ascii="標楷體" w:hAnsi="標楷體" w:hint="eastAsia"/>
        </w:rPr>
        <w:t>之配套及產業發展</w:t>
      </w:r>
      <w:r w:rsidRPr="00F81A1A">
        <w:rPr>
          <w:rFonts w:ascii="標楷體" w:hAnsi="標楷體" w:hint="eastAsia"/>
        </w:rPr>
        <w:t>，</w:t>
      </w:r>
      <w:r>
        <w:rPr>
          <w:rFonts w:ascii="標楷體" w:hAnsi="標楷體" w:hint="eastAsia"/>
        </w:rPr>
        <w:t>並將相關規劃計畫送交立法院經濟委員會。</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sidRPr="00EE3C0C">
        <w:rPr>
          <w:rFonts w:hint="eastAsia"/>
        </w:rPr>
        <w:t>王惠美</w:t>
      </w:r>
      <w:r>
        <w:rPr>
          <w:rFonts w:hint="eastAsia"/>
        </w:rPr>
        <w:t xml:space="preserve">　</w:t>
      </w:r>
      <w:r w:rsidRPr="001F3CDF">
        <w:rPr>
          <w:rFonts w:hint="eastAsia"/>
        </w:rPr>
        <w:t>張麗善</w:t>
      </w:r>
      <w:r>
        <w:rPr>
          <w:rFonts w:hint="eastAsia"/>
        </w:rPr>
        <w:t xml:space="preserve">　徐永明</w:t>
      </w:r>
    </w:p>
    <w:p w:rsidR="00D3420D" w:rsidRDefault="00D3420D" w:rsidP="00D3420D">
      <w:pPr>
        <w:pStyle w:val="aff0"/>
        <w:numPr>
          <w:ilvl w:val="0"/>
          <w:numId w:val="30"/>
        </w:numPr>
        <w:kinsoku w:val="0"/>
        <w:overflowPunct w:val="0"/>
        <w:autoSpaceDE w:val="0"/>
        <w:autoSpaceDN w:val="0"/>
        <w:spacing w:line="500" w:lineRule="exact"/>
        <w:ind w:leftChars="0" w:left="2126" w:hanging="567"/>
        <w:jc w:val="both"/>
      </w:pPr>
      <w:r>
        <w:rPr>
          <w:rFonts w:hint="eastAsia"/>
        </w:rPr>
        <w:t>要求</w:t>
      </w:r>
      <w:r w:rsidRPr="0084760E">
        <w:rPr>
          <w:rFonts w:hint="eastAsia"/>
        </w:rPr>
        <w:t>台灣電力股份有限公司</w:t>
      </w:r>
      <w:r>
        <w:rPr>
          <w:rFonts w:hint="eastAsia"/>
        </w:rPr>
        <w:t>就福島</w:t>
      </w:r>
      <w:r w:rsidR="006205AE">
        <w:rPr>
          <w:rFonts w:hint="eastAsia"/>
        </w:rPr>
        <w:t>核災</w:t>
      </w:r>
      <w:r>
        <w:rPr>
          <w:rFonts w:hint="eastAsia"/>
        </w:rPr>
        <w:t>後安全強化改善案，儘速與原能會溝通協調，除確保安全外，亦應避免公帑浪費。</w:t>
      </w:r>
    </w:p>
    <w:p w:rsidR="00D3420D" w:rsidRDefault="00D3420D" w:rsidP="00D3420D">
      <w:pPr>
        <w:pStyle w:val="aff4"/>
        <w:kinsoku w:val="0"/>
        <w:overflowPunct w:val="0"/>
        <w:autoSpaceDE w:val="0"/>
        <w:autoSpaceDN w:val="0"/>
        <w:ind w:left="3955" w:hangingChars="390" w:hanging="1296"/>
      </w:pPr>
      <w:r w:rsidRPr="007E30FF">
        <w:rPr>
          <w:rFonts w:hint="eastAsia"/>
        </w:rPr>
        <w:t>提案人：</w:t>
      </w:r>
      <w:r>
        <w:rPr>
          <w:rFonts w:hint="eastAsia"/>
        </w:rPr>
        <w:t xml:space="preserve">黃偉哲　</w:t>
      </w:r>
      <w:r w:rsidRPr="001F3CDF">
        <w:rPr>
          <w:rFonts w:hint="eastAsia"/>
        </w:rPr>
        <w:t>張麗善</w:t>
      </w:r>
      <w:r>
        <w:rPr>
          <w:rFonts w:hint="eastAsia"/>
        </w:rPr>
        <w:t xml:space="preserve">　蔡培慧　王惠美</w:t>
      </w:r>
    </w:p>
    <w:p w:rsidR="00D3420D" w:rsidRPr="00AB1677" w:rsidRDefault="00D3420D" w:rsidP="00D3420D">
      <w:pPr>
        <w:pStyle w:val="aff0"/>
        <w:numPr>
          <w:ilvl w:val="0"/>
          <w:numId w:val="30"/>
        </w:numPr>
        <w:kinsoku w:val="0"/>
        <w:overflowPunct w:val="0"/>
        <w:autoSpaceDE w:val="0"/>
        <w:autoSpaceDN w:val="0"/>
        <w:spacing w:line="500" w:lineRule="exact"/>
        <w:ind w:leftChars="0" w:left="2126" w:hanging="567"/>
        <w:jc w:val="both"/>
      </w:pPr>
      <w:r>
        <w:rPr>
          <w:rFonts w:hint="eastAsia"/>
        </w:rPr>
        <w:t>查台灣電力股份有限公司</w:t>
      </w:r>
      <w:r>
        <w:rPr>
          <w:rFonts w:hint="eastAsia"/>
        </w:rPr>
        <w:t>106</w:t>
      </w:r>
      <w:r>
        <w:rPr>
          <w:rFonts w:hint="eastAsia"/>
        </w:rPr>
        <w:t>年度編列</w:t>
      </w:r>
      <w:r>
        <w:rPr>
          <w:rFonts w:ascii="標楷體" w:hAnsi="標楷體" w:hint="eastAsia"/>
        </w:rPr>
        <w:t>「小型再生能源發電第一期計畫」，惟僅針對離島地區。再生能源之推動，得依地形、地利，善用大自然之資源</w:t>
      </w:r>
      <w:r w:rsidRPr="001F43DC">
        <w:rPr>
          <w:rFonts w:ascii="標楷體" w:hAnsi="標楷體" w:hint="eastAsia"/>
        </w:rPr>
        <w:t>，</w:t>
      </w:r>
      <w:r>
        <w:rPr>
          <w:rFonts w:ascii="標楷體" w:hAnsi="標楷體" w:hint="eastAsia"/>
        </w:rPr>
        <w:t>並可多元</w:t>
      </w:r>
      <w:r>
        <w:rPr>
          <w:rFonts w:ascii="標楷體" w:hAnsi="標楷體" w:hint="eastAsia"/>
        </w:rPr>
        <w:lastRenderedPageBreak/>
        <w:t>發展，爰要求經濟部及</w:t>
      </w:r>
      <w:r w:rsidRPr="000568CA">
        <w:rPr>
          <w:rFonts w:ascii="標楷體" w:hAnsi="標楷體" w:hint="eastAsia"/>
        </w:rPr>
        <w:t>台灣電力股份有限公</w:t>
      </w:r>
      <w:r>
        <w:rPr>
          <w:rFonts w:ascii="標楷體" w:hAnsi="標楷體" w:hint="eastAsia"/>
        </w:rPr>
        <w:t>司應針對如何多元推動小型再生能源</w:t>
      </w:r>
      <w:r w:rsidRPr="000568CA">
        <w:rPr>
          <w:rFonts w:ascii="標楷體" w:hAnsi="標楷體" w:hint="eastAsia"/>
        </w:rPr>
        <w:t>，</w:t>
      </w:r>
      <w:r>
        <w:rPr>
          <w:rFonts w:ascii="標楷體" w:hAnsi="標楷體" w:hint="eastAsia"/>
        </w:rPr>
        <w:t>例如強化川流式小水力發電等</w:t>
      </w:r>
      <w:r w:rsidRPr="000568CA">
        <w:rPr>
          <w:rFonts w:ascii="標楷體" w:hAnsi="標楷體" w:hint="eastAsia"/>
        </w:rPr>
        <w:t>，</w:t>
      </w:r>
      <w:r>
        <w:rPr>
          <w:rFonts w:ascii="標楷體" w:hAnsi="標楷體" w:hint="eastAsia"/>
        </w:rPr>
        <w:t>研提專案書面報告送立法院經濟委員會</w:t>
      </w:r>
      <w:r w:rsidRPr="000568CA">
        <w:rPr>
          <w:rFonts w:ascii="標楷體" w:hAnsi="標楷體" w:hint="eastAsia"/>
        </w:rPr>
        <w:t>。</w:t>
      </w:r>
    </w:p>
    <w:p w:rsidR="00B2598C" w:rsidRDefault="00D3420D" w:rsidP="00D3420D">
      <w:pPr>
        <w:pStyle w:val="aff4"/>
        <w:kinsoku w:val="0"/>
        <w:overflowPunct w:val="0"/>
        <w:autoSpaceDE w:val="0"/>
        <w:autoSpaceDN w:val="0"/>
        <w:ind w:left="3955" w:hangingChars="390" w:hanging="1296"/>
      </w:pPr>
      <w:r w:rsidRPr="007E30FF">
        <w:rPr>
          <w:rFonts w:hint="eastAsia"/>
        </w:rPr>
        <w:t>提案人：</w:t>
      </w:r>
      <w:r w:rsidRPr="000568CA">
        <w:rPr>
          <w:rFonts w:hint="eastAsia"/>
        </w:rPr>
        <w:t xml:space="preserve">蔡培慧　王惠美　</w:t>
      </w:r>
      <w:r>
        <w:rPr>
          <w:rFonts w:hint="eastAsia"/>
        </w:rPr>
        <w:t>黃偉哲　陳明文</w:t>
      </w:r>
      <w:r w:rsidRPr="001F3CDF">
        <w:rPr>
          <w:rFonts w:hint="eastAsia"/>
        </w:rPr>
        <w:t>張麗善</w:t>
      </w:r>
    </w:p>
    <w:p w:rsidR="00581393" w:rsidRPr="00581393" w:rsidRDefault="006120BB" w:rsidP="006120BB">
      <w:pPr>
        <w:kinsoku w:val="0"/>
        <w:overflowPunct w:val="0"/>
        <w:autoSpaceDE w:val="0"/>
        <w:autoSpaceDN w:val="0"/>
        <w:spacing w:line="500" w:lineRule="exact"/>
        <w:ind w:left="665" w:hangingChars="200" w:hanging="665"/>
        <w:jc w:val="both"/>
        <w:rPr>
          <w:bCs/>
          <w:szCs w:val="32"/>
        </w:rPr>
      </w:pPr>
      <w:r>
        <w:rPr>
          <w:rFonts w:hint="eastAsia"/>
          <w:bCs/>
          <w:szCs w:val="32"/>
        </w:rPr>
        <w:t>三、</w:t>
      </w:r>
      <w:r w:rsidR="002E4A13">
        <w:rPr>
          <w:rFonts w:hint="eastAsia"/>
          <w:bCs/>
          <w:szCs w:val="32"/>
        </w:rPr>
        <w:t>本會負責</w:t>
      </w:r>
      <w:r w:rsidR="002C0759" w:rsidRPr="002C0759">
        <w:rPr>
          <w:rFonts w:hint="eastAsia"/>
          <w:bCs/>
          <w:szCs w:val="32"/>
        </w:rPr>
        <w:t>審查</w:t>
      </w:r>
      <w:r w:rsidR="00BE47D9">
        <w:rPr>
          <w:rFonts w:hint="eastAsia"/>
          <w:bCs/>
          <w:szCs w:val="32"/>
        </w:rPr>
        <w:t>之</w:t>
      </w:r>
      <w:r w:rsidR="002C0759" w:rsidRPr="002C0759">
        <w:rPr>
          <w:rFonts w:hint="eastAsia"/>
          <w:bCs/>
          <w:szCs w:val="32"/>
        </w:rPr>
        <w:t>106</w:t>
      </w:r>
      <w:r w:rsidR="002C0759" w:rsidRPr="002C0759">
        <w:rPr>
          <w:rFonts w:hint="eastAsia"/>
          <w:bCs/>
          <w:szCs w:val="32"/>
        </w:rPr>
        <w:t>年度中央政府總預算案附屬單位預算營業部分</w:t>
      </w:r>
      <w:r w:rsidR="00BE47D9">
        <w:rPr>
          <w:rFonts w:hint="eastAsia"/>
          <w:bCs/>
          <w:szCs w:val="32"/>
        </w:rPr>
        <w:t>均審查完竣，</w:t>
      </w:r>
      <w:r w:rsidR="00581393" w:rsidRPr="00664CD0">
        <w:rPr>
          <w:rFonts w:hint="eastAsia"/>
          <w:bCs/>
          <w:szCs w:val="32"/>
        </w:rPr>
        <w:t>不須</w:t>
      </w:r>
      <w:r w:rsidR="00581393" w:rsidRPr="00581393">
        <w:rPr>
          <w:rFonts w:hint="eastAsia"/>
          <w:bCs/>
          <w:szCs w:val="32"/>
        </w:rPr>
        <w:t>交由黨團協商，院會討論時，由黃召集委</w:t>
      </w:r>
      <w:r w:rsidR="00581393">
        <w:rPr>
          <w:rFonts w:hint="eastAsia"/>
          <w:bCs/>
          <w:szCs w:val="32"/>
        </w:rPr>
        <w:t>員偉哲出席說明。</w:t>
      </w:r>
    </w:p>
    <w:p w:rsidR="00A4014F" w:rsidRDefault="00A4014F" w:rsidP="00A14119">
      <w:pPr>
        <w:kinsoku w:val="0"/>
        <w:overflowPunct w:val="0"/>
        <w:autoSpaceDE w:val="0"/>
        <w:autoSpaceDN w:val="0"/>
        <w:spacing w:line="500" w:lineRule="exact"/>
        <w:ind w:firstLineChars="8" w:firstLine="27"/>
        <w:jc w:val="both"/>
        <w:rPr>
          <w:bCs/>
          <w:szCs w:val="32"/>
        </w:rPr>
      </w:pPr>
      <w:r w:rsidRPr="00A14119">
        <w:rPr>
          <w:rFonts w:hint="eastAsia"/>
          <w:bCs/>
          <w:szCs w:val="32"/>
        </w:rPr>
        <w:t>主席宣告：</w:t>
      </w:r>
      <w:r w:rsidR="00A14119">
        <w:rPr>
          <w:rFonts w:hint="eastAsia"/>
          <w:bCs/>
          <w:szCs w:val="32"/>
        </w:rPr>
        <w:t>本次會議通過之決議，文字授權主席及議事人員整理。</w:t>
      </w:r>
    </w:p>
    <w:p w:rsidR="00757444" w:rsidRPr="00D25048" w:rsidRDefault="00B06729" w:rsidP="00115D37">
      <w:pPr>
        <w:tabs>
          <w:tab w:val="left" w:pos="1328"/>
        </w:tabs>
        <w:kinsoku w:val="0"/>
        <w:overflowPunct w:val="0"/>
        <w:autoSpaceDE w:val="0"/>
        <w:autoSpaceDN w:val="0"/>
        <w:snapToGrid w:val="0"/>
        <w:spacing w:beforeLines="30" w:before="146" w:line="520" w:lineRule="exact"/>
        <w:ind w:leftChars="-299" w:left="-994" w:firstLine="992"/>
        <w:rPr>
          <w:b/>
        </w:rPr>
      </w:pPr>
      <w:r w:rsidRPr="00D25048">
        <w:rPr>
          <w:b/>
        </w:rPr>
        <w:t>散會</w:t>
      </w:r>
    </w:p>
    <w:sectPr w:rsidR="00757444" w:rsidRPr="00D25048"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696A" w:rsidRDefault="0061696A">
      <w:r>
        <w:separator/>
      </w:r>
    </w:p>
  </w:endnote>
  <w:endnote w:type="continuationSeparator" w:id="0">
    <w:p w:rsidR="0061696A" w:rsidRDefault="006169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658B" w:rsidRDefault="00B3658B">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B3658B" w:rsidRDefault="00B3658B">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B3658B" w:rsidRPr="00327848" w:rsidRDefault="00B3658B">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850030" w:rsidRPr="00850030">
          <w:rPr>
            <w:b/>
            <w:noProof/>
            <w:sz w:val="28"/>
            <w:szCs w:val="28"/>
            <w:lang w:val="zh-TW"/>
          </w:rPr>
          <w:t>29</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658B" w:rsidRPr="00701572" w:rsidRDefault="00B3658B"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696A" w:rsidRDefault="0061696A">
      <w:r>
        <w:separator/>
      </w:r>
    </w:p>
  </w:footnote>
  <w:footnote w:type="continuationSeparator" w:id="0">
    <w:p w:rsidR="0061696A" w:rsidRDefault="0061696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908B4"/>
    <w:multiLevelType w:val="hybridMultilevel"/>
    <w:tmpl w:val="5F0EFD10"/>
    <w:lvl w:ilvl="0" w:tplc="557CD18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3894777"/>
    <w:multiLevelType w:val="hybridMultilevel"/>
    <w:tmpl w:val="CB807DC6"/>
    <w:lvl w:ilvl="0" w:tplc="58FAD0D4">
      <w:start w:val="1"/>
      <w:numFmt w:val="decimal"/>
      <w:suff w:val="nothing"/>
      <w:lvlText w:val="%1."/>
      <w:lvlJc w:val="left"/>
      <w:pPr>
        <w:ind w:left="2607" w:hanging="480"/>
      </w:pPr>
      <w:rPr>
        <w:rFonts w:hint="eastAsia"/>
        <w:color w:val="auto"/>
      </w:rPr>
    </w:lvl>
    <w:lvl w:ilvl="1" w:tplc="04090019" w:tentative="1">
      <w:start w:val="1"/>
      <w:numFmt w:val="ideographTraditional"/>
      <w:lvlText w:val="%2、"/>
      <w:lvlJc w:val="left"/>
      <w:pPr>
        <w:ind w:left="3087" w:hanging="480"/>
      </w:pPr>
    </w:lvl>
    <w:lvl w:ilvl="2" w:tplc="0409001B" w:tentative="1">
      <w:start w:val="1"/>
      <w:numFmt w:val="lowerRoman"/>
      <w:lvlText w:val="%3."/>
      <w:lvlJc w:val="right"/>
      <w:pPr>
        <w:ind w:left="3567" w:hanging="480"/>
      </w:pPr>
    </w:lvl>
    <w:lvl w:ilvl="3" w:tplc="0409000F" w:tentative="1">
      <w:start w:val="1"/>
      <w:numFmt w:val="decimal"/>
      <w:lvlText w:val="%4."/>
      <w:lvlJc w:val="left"/>
      <w:pPr>
        <w:ind w:left="4047" w:hanging="480"/>
      </w:pPr>
    </w:lvl>
    <w:lvl w:ilvl="4" w:tplc="04090019" w:tentative="1">
      <w:start w:val="1"/>
      <w:numFmt w:val="ideographTraditional"/>
      <w:lvlText w:val="%5、"/>
      <w:lvlJc w:val="left"/>
      <w:pPr>
        <w:ind w:left="4527" w:hanging="480"/>
      </w:pPr>
    </w:lvl>
    <w:lvl w:ilvl="5" w:tplc="0409001B" w:tentative="1">
      <w:start w:val="1"/>
      <w:numFmt w:val="lowerRoman"/>
      <w:lvlText w:val="%6."/>
      <w:lvlJc w:val="right"/>
      <w:pPr>
        <w:ind w:left="5007" w:hanging="480"/>
      </w:pPr>
    </w:lvl>
    <w:lvl w:ilvl="6" w:tplc="0409000F" w:tentative="1">
      <w:start w:val="1"/>
      <w:numFmt w:val="decimal"/>
      <w:lvlText w:val="%7."/>
      <w:lvlJc w:val="left"/>
      <w:pPr>
        <w:ind w:left="5487" w:hanging="480"/>
      </w:pPr>
    </w:lvl>
    <w:lvl w:ilvl="7" w:tplc="04090019" w:tentative="1">
      <w:start w:val="1"/>
      <w:numFmt w:val="ideographTraditional"/>
      <w:lvlText w:val="%8、"/>
      <w:lvlJc w:val="left"/>
      <w:pPr>
        <w:ind w:left="5967" w:hanging="480"/>
      </w:pPr>
    </w:lvl>
    <w:lvl w:ilvl="8" w:tplc="0409001B" w:tentative="1">
      <w:start w:val="1"/>
      <w:numFmt w:val="lowerRoman"/>
      <w:lvlText w:val="%9."/>
      <w:lvlJc w:val="right"/>
      <w:pPr>
        <w:ind w:left="6447" w:hanging="480"/>
      </w:pPr>
    </w:lvl>
  </w:abstractNum>
  <w:abstractNum w:abstractNumId="2">
    <w:nsid w:val="078944C9"/>
    <w:multiLevelType w:val="hybridMultilevel"/>
    <w:tmpl w:val="151AE2AE"/>
    <w:lvl w:ilvl="0" w:tplc="7C9CF88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3">
    <w:nsid w:val="09634510"/>
    <w:multiLevelType w:val="hybridMultilevel"/>
    <w:tmpl w:val="2D40341E"/>
    <w:lvl w:ilvl="0" w:tplc="3E5469B2">
      <w:start w:val="1"/>
      <w:numFmt w:val="taiwaneseCountingThousand"/>
      <w:suff w:val="nothing"/>
      <w:lvlText w:val="（%1）"/>
      <w:lvlJc w:val="left"/>
      <w:pPr>
        <w:ind w:left="1985" w:hanging="425"/>
      </w:pPr>
      <w:rPr>
        <w:rFonts w:hint="eastAsia"/>
        <w:color w:val="000000" w:themeColor="text1"/>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4">
    <w:nsid w:val="0BB01FA9"/>
    <w:multiLevelType w:val="hybridMultilevel"/>
    <w:tmpl w:val="90963466"/>
    <w:lvl w:ilvl="0" w:tplc="12661AA6">
      <w:start w:val="1"/>
      <w:numFmt w:val="taiwaneseCountingThousand"/>
      <w:suff w:val="nothing"/>
      <w:lvlText w:val="（%1）"/>
      <w:lvlJc w:val="left"/>
      <w:pPr>
        <w:ind w:left="1134"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5">
    <w:nsid w:val="1E612CCC"/>
    <w:multiLevelType w:val="hybridMultilevel"/>
    <w:tmpl w:val="5F2C9012"/>
    <w:lvl w:ilvl="0" w:tplc="F6024F72">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abstractNum w:abstractNumId="6">
    <w:nsid w:val="20691C5D"/>
    <w:multiLevelType w:val="hybridMultilevel"/>
    <w:tmpl w:val="90963466"/>
    <w:lvl w:ilvl="0" w:tplc="12661AA6">
      <w:start w:val="1"/>
      <w:numFmt w:val="taiwaneseCountingThousand"/>
      <w:suff w:val="nothing"/>
      <w:lvlText w:val="（%1）"/>
      <w:lvlJc w:val="left"/>
      <w:pPr>
        <w:ind w:left="1134"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7">
    <w:nsid w:val="225262C4"/>
    <w:multiLevelType w:val="hybridMultilevel"/>
    <w:tmpl w:val="BF64EB46"/>
    <w:lvl w:ilvl="0" w:tplc="D93EC442">
      <w:start w:val="1"/>
      <w:numFmt w:val="decimal"/>
      <w:suff w:val="nothing"/>
      <w:lvlText w:val="%1."/>
      <w:lvlJc w:val="left"/>
      <w:pPr>
        <w:ind w:left="2662" w:hanging="480"/>
      </w:pPr>
      <w:rPr>
        <w:rFonts w:hint="eastAsia"/>
      </w:rPr>
    </w:lvl>
    <w:lvl w:ilvl="1" w:tplc="04090019" w:tentative="1">
      <w:start w:val="1"/>
      <w:numFmt w:val="ideographTraditional"/>
      <w:lvlText w:val="%2、"/>
      <w:lvlJc w:val="left"/>
      <w:pPr>
        <w:ind w:left="3142" w:hanging="480"/>
      </w:pPr>
    </w:lvl>
    <w:lvl w:ilvl="2" w:tplc="0409001B" w:tentative="1">
      <w:start w:val="1"/>
      <w:numFmt w:val="lowerRoman"/>
      <w:lvlText w:val="%3."/>
      <w:lvlJc w:val="right"/>
      <w:pPr>
        <w:ind w:left="3622" w:hanging="480"/>
      </w:pPr>
    </w:lvl>
    <w:lvl w:ilvl="3" w:tplc="0409000F" w:tentative="1">
      <w:start w:val="1"/>
      <w:numFmt w:val="decimal"/>
      <w:lvlText w:val="%4."/>
      <w:lvlJc w:val="left"/>
      <w:pPr>
        <w:ind w:left="4102" w:hanging="480"/>
      </w:pPr>
    </w:lvl>
    <w:lvl w:ilvl="4" w:tplc="04090019" w:tentative="1">
      <w:start w:val="1"/>
      <w:numFmt w:val="ideographTraditional"/>
      <w:lvlText w:val="%5、"/>
      <w:lvlJc w:val="left"/>
      <w:pPr>
        <w:ind w:left="4582" w:hanging="480"/>
      </w:pPr>
    </w:lvl>
    <w:lvl w:ilvl="5" w:tplc="0409001B" w:tentative="1">
      <w:start w:val="1"/>
      <w:numFmt w:val="lowerRoman"/>
      <w:lvlText w:val="%6."/>
      <w:lvlJc w:val="right"/>
      <w:pPr>
        <w:ind w:left="5062" w:hanging="480"/>
      </w:pPr>
    </w:lvl>
    <w:lvl w:ilvl="6" w:tplc="0409000F" w:tentative="1">
      <w:start w:val="1"/>
      <w:numFmt w:val="decimal"/>
      <w:lvlText w:val="%7."/>
      <w:lvlJc w:val="left"/>
      <w:pPr>
        <w:ind w:left="5542" w:hanging="480"/>
      </w:pPr>
    </w:lvl>
    <w:lvl w:ilvl="7" w:tplc="04090019" w:tentative="1">
      <w:start w:val="1"/>
      <w:numFmt w:val="ideographTraditional"/>
      <w:lvlText w:val="%8、"/>
      <w:lvlJc w:val="left"/>
      <w:pPr>
        <w:ind w:left="6022" w:hanging="480"/>
      </w:pPr>
    </w:lvl>
    <w:lvl w:ilvl="8" w:tplc="0409001B" w:tentative="1">
      <w:start w:val="1"/>
      <w:numFmt w:val="lowerRoman"/>
      <w:lvlText w:val="%9."/>
      <w:lvlJc w:val="right"/>
      <w:pPr>
        <w:ind w:left="6502" w:hanging="480"/>
      </w:pPr>
    </w:lvl>
  </w:abstractNum>
  <w:abstractNum w:abstractNumId="8">
    <w:nsid w:val="27E65D00"/>
    <w:multiLevelType w:val="hybridMultilevel"/>
    <w:tmpl w:val="A46EB96A"/>
    <w:lvl w:ilvl="0" w:tplc="3DAE9F30">
      <w:start w:val="1"/>
      <w:numFmt w:val="decimal"/>
      <w:suff w:val="nothing"/>
      <w:lvlText w:val="%1."/>
      <w:lvlJc w:val="left"/>
      <w:pPr>
        <w:ind w:left="2182" w:hanging="480"/>
      </w:pPr>
    </w:lvl>
    <w:lvl w:ilvl="1" w:tplc="04090019">
      <w:start w:val="1"/>
      <w:numFmt w:val="ideographTraditional"/>
      <w:lvlText w:val="%2、"/>
      <w:lvlJc w:val="left"/>
      <w:pPr>
        <w:ind w:left="1254" w:hanging="480"/>
      </w:pPr>
    </w:lvl>
    <w:lvl w:ilvl="2" w:tplc="0409001B">
      <w:start w:val="1"/>
      <w:numFmt w:val="lowerRoman"/>
      <w:lvlText w:val="%3."/>
      <w:lvlJc w:val="right"/>
      <w:pPr>
        <w:ind w:left="1734" w:hanging="480"/>
      </w:pPr>
    </w:lvl>
    <w:lvl w:ilvl="3" w:tplc="0409000F">
      <w:start w:val="1"/>
      <w:numFmt w:val="decimal"/>
      <w:lvlText w:val="%4."/>
      <w:lvlJc w:val="left"/>
      <w:pPr>
        <w:ind w:left="2214" w:hanging="480"/>
      </w:pPr>
    </w:lvl>
    <w:lvl w:ilvl="4" w:tplc="04090019">
      <w:start w:val="1"/>
      <w:numFmt w:val="ideographTraditional"/>
      <w:lvlText w:val="%5、"/>
      <w:lvlJc w:val="left"/>
      <w:pPr>
        <w:ind w:left="2694" w:hanging="480"/>
      </w:pPr>
    </w:lvl>
    <w:lvl w:ilvl="5" w:tplc="0409001B">
      <w:start w:val="1"/>
      <w:numFmt w:val="lowerRoman"/>
      <w:lvlText w:val="%6."/>
      <w:lvlJc w:val="right"/>
      <w:pPr>
        <w:ind w:left="3174" w:hanging="480"/>
      </w:pPr>
    </w:lvl>
    <w:lvl w:ilvl="6" w:tplc="0409000F">
      <w:start w:val="1"/>
      <w:numFmt w:val="decimal"/>
      <w:lvlText w:val="%7."/>
      <w:lvlJc w:val="left"/>
      <w:pPr>
        <w:ind w:left="3654" w:hanging="480"/>
      </w:pPr>
    </w:lvl>
    <w:lvl w:ilvl="7" w:tplc="04090019">
      <w:start w:val="1"/>
      <w:numFmt w:val="ideographTraditional"/>
      <w:lvlText w:val="%8、"/>
      <w:lvlJc w:val="left"/>
      <w:pPr>
        <w:ind w:left="4134" w:hanging="480"/>
      </w:pPr>
    </w:lvl>
    <w:lvl w:ilvl="8" w:tplc="0409001B">
      <w:start w:val="1"/>
      <w:numFmt w:val="lowerRoman"/>
      <w:lvlText w:val="%9."/>
      <w:lvlJc w:val="right"/>
      <w:pPr>
        <w:ind w:left="4614" w:hanging="480"/>
      </w:pPr>
    </w:lvl>
  </w:abstractNum>
  <w:abstractNum w:abstractNumId="9">
    <w:nsid w:val="29E201F2"/>
    <w:multiLevelType w:val="hybridMultilevel"/>
    <w:tmpl w:val="778A6278"/>
    <w:lvl w:ilvl="0" w:tplc="EA901F7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1958" w:hanging="480"/>
      </w:pPr>
    </w:lvl>
    <w:lvl w:ilvl="2" w:tplc="0409001B" w:tentative="1">
      <w:start w:val="1"/>
      <w:numFmt w:val="lowerRoman"/>
      <w:lvlText w:val="%3."/>
      <w:lvlJc w:val="right"/>
      <w:pPr>
        <w:ind w:left="2438" w:hanging="480"/>
      </w:pPr>
    </w:lvl>
    <w:lvl w:ilvl="3" w:tplc="0409000F" w:tentative="1">
      <w:start w:val="1"/>
      <w:numFmt w:val="decimal"/>
      <w:lvlText w:val="%4."/>
      <w:lvlJc w:val="left"/>
      <w:pPr>
        <w:ind w:left="2918" w:hanging="480"/>
      </w:pPr>
    </w:lvl>
    <w:lvl w:ilvl="4" w:tplc="04090019" w:tentative="1">
      <w:start w:val="1"/>
      <w:numFmt w:val="ideographTraditional"/>
      <w:lvlText w:val="%5、"/>
      <w:lvlJc w:val="left"/>
      <w:pPr>
        <w:ind w:left="3398" w:hanging="480"/>
      </w:pPr>
    </w:lvl>
    <w:lvl w:ilvl="5" w:tplc="0409001B" w:tentative="1">
      <w:start w:val="1"/>
      <w:numFmt w:val="lowerRoman"/>
      <w:lvlText w:val="%6."/>
      <w:lvlJc w:val="right"/>
      <w:pPr>
        <w:ind w:left="3878" w:hanging="480"/>
      </w:pPr>
    </w:lvl>
    <w:lvl w:ilvl="6" w:tplc="0409000F" w:tentative="1">
      <w:start w:val="1"/>
      <w:numFmt w:val="decimal"/>
      <w:lvlText w:val="%7."/>
      <w:lvlJc w:val="left"/>
      <w:pPr>
        <w:ind w:left="4358" w:hanging="480"/>
      </w:pPr>
    </w:lvl>
    <w:lvl w:ilvl="7" w:tplc="04090019" w:tentative="1">
      <w:start w:val="1"/>
      <w:numFmt w:val="ideographTraditional"/>
      <w:lvlText w:val="%8、"/>
      <w:lvlJc w:val="left"/>
      <w:pPr>
        <w:ind w:left="4838" w:hanging="480"/>
      </w:pPr>
    </w:lvl>
    <w:lvl w:ilvl="8" w:tplc="0409001B" w:tentative="1">
      <w:start w:val="1"/>
      <w:numFmt w:val="lowerRoman"/>
      <w:lvlText w:val="%9."/>
      <w:lvlJc w:val="right"/>
      <w:pPr>
        <w:ind w:left="5318" w:hanging="480"/>
      </w:pPr>
    </w:lvl>
  </w:abstractNum>
  <w:abstractNum w:abstractNumId="10">
    <w:nsid w:val="2E0525F7"/>
    <w:multiLevelType w:val="hybridMultilevel"/>
    <w:tmpl w:val="7422B466"/>
    <w:lvl w:ilvl="0" w:tplc="C908F2CE">
      <w:start w:val="4"/>
      <w:numFmt w:val="decimal"/>
      <w:suff w:val="nothing"/>
      <w:lvlText w:val="%1."/>
      <w:lvlJc w:val="left"/>
      <w:pPr>
        <w:ind w:left="2182"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2">
    <w:nsid w:val="40F65F78"/>
    <w:multiLevelType w:val="hybridMultilevel"/>
    <w:tmpl w:val="98789CC4"/>
    <w:lvl w:ilvl="0" w:tplc="188C1052">
      <w:start w:val="1"/>
      <w:numFmt w:val="taiwaneseCountingThousand"/>
      <w:lvlText w:val="(%1)"/>
      <w:lvlJc w:val="left"/>
      <w:pPr>
        <w:ind w:left="1747" w:hanging="720"/>
      </w:pPr>
      <w:rPr>
        <w:rFonts w:cs="細明體" w:hint="default"/>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abstractNum w:abstractNumId="13">
    <w:nsid w:val="46F856BE"/>
    <w:multiLevelType w:val="hybridMultilevel"/>
    <w:tmpl w:val="6CD24A90"/>
    <w:lvl w:ilvl="0" w:tplc="267EFC02">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73" w:hanging="480"/>
      </w:pPr>
    </w:lvl>
    <w:lvl w:ilvl="2" w:tplc="0409001B" w:tentative="1">
      <w:start w:val="1"/>
      <w:numFmt w:val="lowerRoman"/>
      <w:lvlText w:val="%3."/>
      <w:lvlJc w:val="right"/>
      <w:pPr>
        <w:ind w:left="1453" w:hanging="480"/>
      </w:pPr>
    </w:lvl>
    <w:lvl w:ilvl="3" w:tplc="0409000F" w:tentative="1">
      <w:start w:val="1"/>
      <w:numFmt w:val="decimal"/>
      <w:lvlText w:val="%4."/>
      <w:lvlJc w:val="left"/>
      <w:pPr>
        <w:ind w:left="1933" w:hanging="480"/>
      </w:pPr>
    </w:lvl>
    <w:lvl w:ilvl="4" w:tplc="04090019" w:tentative="1">
      <w:start w:val="1"/>
      <w:numFmt w:val="ideographTraditional"/>
      <w:lvlText w:val="%5、"/>
      <w:lvlJc w:val="left"/>
      <w:pPr>
        <w:ind w:left="2413" w:hanging="480"/>
      </w:pPr>
    </w:lvl>
    <w:lvl w:ilvl="5" w:tplc="0409001B" w:tentative="1">
      <w:start w:val="1"/>
      <w:numFmt w:val="lowerRoman"/>
      <w:lvlText w:val="%6."/>
      <w:lvlJc w:val="right"/>
      <w:pPr>
        <w:ind w:left="2893" w:hanging="480"/>
      </w:pPr>
    </w:lvl>
    <w:lvl w:ilvl="6" w:tplc="0409000F" w:tentative="1">
      <w:start w:val="1"/>
      <w:numFmt w:val="decimal"/>
      <w:lvlText w:val="%7."/>
      <w:lvlJc w:val="left"/>
      <w:pPr>
        <w:ind w:left="3373" w:hanging="480"/>
      </w:pPr>
    </w:lvl>
    <w:lvl w:ilvl="7" w:tplc="04090019" w:tentative="1">
      <w:start w:val="1"/>
      <w:numFmt w:val="ideographTraditional"/>
      <w:lvlText w:val="%8、"/>
      <w:lvlJc w:val="left"/>
      <w:pPr>
        <w:ind w:left="3853" w:hanging="480"/>
      </w:pPr>
    </w:lvl>
    <w:lvl w:ilvl="8" w:tplc="0409001B" w:tentative="1">
      <w:start w:val="1"/>
      <w:numFmt w:val="lowerRoman"/>
      <w:lvlText w:val="%9."/>
      <w:lvlJc w:val="right"/>
      <w:pPr>
        <w:ind w:left="4333" w:hanging="480"/>
      </w:pPr>
    </w:lvl>
  </w:abstractNum>
  <w:abstractNum w:abstractNumId="14">
    <w:nsid w:val="4A196102"/>
    <w:multiLevelType w:val="hybridMultilevel"/>
    <w:tmpl w:val="BF64EB46"/>
    <w:lvl w:ilvl="0" w:tplc="D93EC442">
      <w:start w:val="1"/>
      <w:numFmt w:val="decimal"/>
      <w:suff w:val="nothing"/>
      <w:lvlText w:val="%1."/>
      <w:lvlJc w:val="left"/>
      <w:pPr>
        <w:ind w:left="2662" w:hanging="480"/>
      </w:pPr>
      <w:rPr>
        <w:rFonts w:hint="eastAsia"/>
      </w:rPr>
    </w:lvl>
    <w:lvl w:ilvl="1" w:tplc="04090019" w:tentative="1">
      <w:start w:val="1"/>
      <w:numFmt w:val="ideographTraditional"/>
      <w:lvlText w:val="%2、"/>
      <w:lvlJc w:val="left"/>
      <w:pPr>
        <w:ind w:left="3142" w:hanging="480"/>
      </w:pPr>
    </w:lvl>
    <w:lvl w:ilvl="2" w:tplc="0409001B" w:tentative="1">
      <w:start w:val="1"/>
      <w:numFmt w:val="lowerRoman"/>
      <w:lvlText w:val="%3."/>
      <w:lvlJc w:val="right"/>
      <w:pPr>
        <w:ind w:left="3622" w:hanging="480"/>
      </w:pPr>
    </w:lvl>
    <w:lvl w:ilvl="3" w:tplc="0409000F" w:tentative="1">
      <w:start w:val="1"/>
      <w:numFmt w:val="decimal"/>
      <w:lvlText w:val="%4."/>
      <w:lvlJc w:val="left"/>
      <w:pPr>
        <w:ind w:left="4102" w:hanging="480"/>
      </w:pPr>
    </w:lvl>
    <w:lvl w:ilvl="4" w:tplc="04090019" w:tentative="1">
      <w:start w:val="1"/>
      <w:numFmt w:val="ideographTraditional"/>
      <w:lvlText w:val="%5、"/>
      <w:lvlJc w:val="left"/>
      <w:pPr>
        <w:ind w:left="4582" w:hanging="480"/>
      </w:pPr>
    </w:lvl>
    <w:lvl w:ilvl="5" w:tplc="0409001B" w:tentative="1">
      <w:start w:val="1"/>
      <w:numFmt w:val="lowerRoman"/>
      <w:lvlText w:val="%6."/>
      <w:lvlJc w:val="right"/>
      <w:pPr>
        <w:ind w:left="5062" w:hanging="480"/>
      </w:pPr>
    </w:lvl>
    <w:lvl w:ilvl="6" w:tplc="0409000F" w:tentative="1">
      <w:start w:val="1"/>
      <w:numFmt w:val="decimal"/>
      <w:lvlText w:val="%7."/>
      <w:lvlJc w:val="left"/>
      <w:pPr>
        <w:ind w:left="5542" w:hanging="480"/>
      </w:pPr>
    </w:lvl>
    <w:lvl w:ilvl="7" w:tplc="04090019" w:tentative="1">
      <w:start w:val="1"/>
      <w:numFmt w:val="ideographTraditional"/>
      <w:lvlText w:val="%8、"/>
      <w:lvlJc w:val="left"/>
      <w:pPr>
        <w:ind w:left="6022" w:hanging="480"/>
      </w:pPr>
    </w:lvl>
    <w:lvl w:ilvl="8" w:tplc="0409001B" w:tentative="1">
      <w:start w:val="1"/>
      <w:numFmt w:val="lowerRoman"/>
      <w:lvlText w:val="%9."/>
      <w:lvlJc w:val="right"/>
      <w:pPr>
        <w:ind w:left="6502" w:hanging="480"/>
      </w:pPr>
    </w:lvl>
  </w:abstractNum>
  <w:abstractNum w:abstractNumId="15">
    <w:nsid w:val="4E3223A5"/>
    <w:multiLevelType w:val="hybridMultilevel"/>
    <w:tmpl w:val="151AE2AE"/>
    <w:lvl w:ilvl="0" w:tplc="7C9CF88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16">
    <w:nsid w:val="51BE1A97"/>
    <w:multiLevelType w:val="hybridMultilevel"/>
    <w:tmpl w:val="90963466"/>
    <w:lvl w:ilvl="0" w:tplc="12661AA6">
      <w:start w:val="1"/>
      <w:numFmt w:val="taiwaneseCountingThousand"/>
      <w:suff w:val="nothing"/>
      <w:lvlText w:val="（%1）"/>
      <w:lvlJc w:val="left"/>
      <w:pPr>
        <w:ind w:left="993"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17">
    <w:nsid w:val="53D71367"/>
    <w:multiLevelType w:val="hybridMultilevel"/>
    <w:tmpl w:val="676E3C2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544F2965"/>
    <w:multiLevelType w:val="hybridMultilevel"/>
    <w:tmpl w:val="676E3C2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73723AE"/>
    <w:multiLevelType w:val="hybridMultilevel"/>
    <w:tmpl w:val="DC58B658"/>
    <w:lvl w:ilvl="0" w:tplc="F5CEA80E">
      <w:start w:val="1"/>
      <w:numFmt w:val="decimal"/>
      <w:suff w:val="nothing"/>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B6C1461"/>
    <w:multiLevelType w:val="hybridMultilevel"/>
    <w:tmpl w:val="4B323F14"/>
    <w:lvl w:ilvl="0" w:tplc="49B2C2CA">
      <w:start w:val="1"/>
      <w:numFmt w:val="decimal"/>
      <w:lvlText w:val="%1."/>
      <w:lvlJc w:val="left"/>
      <w:pPr>
        <w:ind w:left="1968" w:hanging="360"/>
      </w:pPr>
      <w:rPr>
        <w:rFonts w:hint="default"/>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21">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6157135B"/>
    <w:multiLevelType w:val="hybridMultilevel"/>
    <w:tmpl w:val="2522DDE8"/>
    <w:lvl w:ilvl="0" w:tplc="5646239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628E337D"/>
    <w:multiLevelType w:val="hybridMultilevel"/>
    <w:tmpl w:val="151AE2AE"/>
    <w:lvl w:ilvl="0" w:tplc="7C9CF88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24">
    <w:nsid w:val="635E4A68"/>
    <w:multiLevelType w:val="hybridMultilevel"/>
    <w:tmpl w:val="5AC22120"/>
    <w:lvl w:ilvl="0" w:tplc="40402D9C">
      <w:start w:val="1"/>
      <w:numFmt w:val="decimal"/>
      <w:lvlText w:val="%1."/>
      <w:lvlJc w:val="left"/>
      <w:pPr>
        <w:ind w:left="3139" w:hanging="480"/>
      </w:pPr>
      <w:rPr>
        <w:rFonts w:hint="eastAsia"/>
      </w:rPr>
    </w:lvl>
    <w:lvl w:ilvl="1" w:tplc="04090019" w:tentative="1">
      <w:start w:val="1"/>
      <w:numFmt w:val="ideographTraditional"/>
      <w:lvlText w:val="%2、"/>
      <w:lvlJc w:val="left"/>
      <w:pPr>
        <w:ind w:left="3619" w:hanging="480"/>
      </w:pPr>
    </w:lvl>
    <w:lvl w:ilvl="2" w:tplc="0409001B" w:tentative="1">
      <w:start w:val="1"/>
      <w:numFmt w:val="lowerRoman"/>
      <w:lvlText w:val="%3."/>
      <w:lvlJc w:val="right"/>
      <w:pPr>
        <w:ind w:left="4099" w:hanging="480"/>
      </w:pPr>
    </w:lvl>
    <w:lvl w:ilvl="3" w:tplc="0409000F" w:tentative="1">
      <w:start w:val="1"/>
      <w:numFmt w:val="decimal"/>
      <w:lvlText w:val="%4."/>
      <w:lvlJc w:val="left"/>
      <w:pPr>
        <w:ind w:left="4579" w:hanging="480"/>
      </w:pPr>
    </w:lvl>
    <w:lvl w:ilvl="4" w:tplc="04090019" w:tentative="1">
      <w:start w:val="1"/>
      <w:numFmt w:val="ideographTraditional"/>
      <w:lvlText w:val="%5、"/>
      <w:lvlJc w:val="left"/>
      <w:pPr>
        <w:ind w:left="5059" w:hanging="480"/>
      </w:pPr>
    </w:lvl>
    <w:lvl w:ilvl="5" w:tplc="0409001B" w:tentative="1">
      <w:start w:val="1"/>
      <w:numFmt w:val="lowerRoman"/>
      <w:lvlText w:val="%6."/>
      <w:lvlJc w:val="right"/>
      <w:pPr>
        <w:ind w:left="5539" w:hanging="480"/>
      </w:pPr>
    </w:lvl>
    <w:lvl w:ilvl="6" w:tplc="0409000F" w:tentative="1">
      <w:start w:val="1"/>
      <w:numFmt w:val="decimal"/>
      <w:lvlText w:val="%7."/>
      <w:lvlJc w:val="left"/>
      <w:pPr>
        <w:ind w:left="6019" w:hanging="480"/>
      </w:pPr>
    </w:lvl>
    <w:lvl w:ilvl="7" w:tplc="04090019" w:tentative="1">
      <w:start w:val="1"/>
      <w:numFmt w:val="ideographTraditional"/>
      <w:lvlText w:val="%8、"/>
      <w:lvlJc w:val="left"/>
      <w:pPr>
        <w:ind w:left="6499" w:hanging="480"/>
      </w:pPr>
    </w:lvl>
    <w:lvl w:ilvl="8" w:tplc="0409001B" w:tentative="1">
      <w:start w:val="1"/>
      <w:numFmt w:val="lowerRoman"/>
      <w:lvlText w:val="%9."/>
      <w:lvlJc w:val="right"/>
      <w:pPr>
        <w:ind w:left="6979" w:hanging="480"/>
      </w:pPr>
    </w:lvl>
  </w:abstractNum>
  <w:abstractNum w:abstractNumId="25">
    <w:nsid w:val="759A5ACE"/>
    <w:multiLevelType w:val="hybridMultilevel"/>
    <w:tmpl w:val="65FC0E80"/>
    <w:lvl w:ilvl="0" w:tplc="274E2504">
      <w:start w:val="1"/>
      <w:numFmt w:val="taiwaneseCountingThousand"/>
      <w:suff w:val="nothing"/>
      <w:lvlText w:val="%1、"/>
      <w:lvlJc w:val="left"/>
      <w:pPr>
        <w:ind w:left="133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76351BA0"/>
    <w:multiLevelType w:val="hybridMultilevel"/>
    <w:tmpl w:val="4EDA8EB6"/>
    <w:lvl w:ilvl="0" w:tplc="9490E95E">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77B94BD2"/>
    <w:multiLevelType w:val="hybridMultilevel"/>
    <w:tmpl w:val="7E864762"/>
    <w:lvl w:ilvl="0" w:tplc="8286DA54">
      <w:start w:val="1"/>
      <w:numFmt w:val="ideographLegalTradition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7D6F6ABF"/>
    <w:multiLevelType w:val="hybridMultilevel"/>
    <w:tmpl w:val="85DCD750"/>
    <w:lvl w:ilvl="0" w:tplc="AF76D3B2">
      <w:start w:val="5"/>
      <w:numFmt w:val="decimal"/>
      <w:suff w:val="nothing"/>
      <w:lvlText w:val="%1."/>
      <w:lvlJc w:val="left"/>
      <w:pPr>
        <w:ind w:left="10545"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7F4B39FA"/>
    <w:multiLevelType w:val="hybridMultilevel"/>
    <w:tmpl w:val="D1F09652"/>
    <w:lvl w:ilvl="0" w:tplc="FCBC4DC4">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num w:numId="1">
    <w:abstractNumId w:val="21"/>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6"/>
  </w:num>
  <w:num w:numId="5">
    <w:abstractNumId w:val="4"/>
  </w:num>
  <w:num w:numId="6">
    <w:abstractNumId w:val="16"/>
  </w:num>
  <w:num w:numId="7">
    <w:abstractNumId w:val="17"/>
  </w:num>
  <w:num w:numId="8">
    <w:abstractNumId w:val="18"/>
  </w:num>
  <w:num w:numId="9">
    <w:abstractNumId w:val="26"/>
  </w:num>
  <w:num w:numId="10">
    <w:abstractNumId w:val="22"/>
  </w:num>
  <w:num w:numId="11">
    <w:abstractNumId w:val="25"/>
  </w:num>
  <w:num w:numId="12">
    <w:abstractNumId w:val="2"/>
  </w:num>
  <w:num w:numId="13">
    <w:abstractNumId w:val="20"/>
  </w:num>
  <w:num w:numId="14">
    <w:abstractNumId w:val="5"/>
  </w:num>
  <w:num w:numId="15">
    <w:abstractNumId w:val="12"/>
  </w:num>
  <w:num w:numId="16">
    <w:abstractNumId w:val="27"/>
  </w:num>
  <w:num w:numId="17">
    <w:abstractNumId w:val="13"/>
  </w:num>
  <w:num w:numId="18">
    <w:abstractNumId w:val="9"/>
  </w:num>
  <w:num w:numId="19">
    <w:abstractNumId w:val="29"/>
  </w:num>
  <w:num w:numId="20">
    <w:abstractNumId w:val="15"/>
  </w:num>
  <w:num w:numId="21">
    <w:abstractNumId w:val="7"/>
  </w:num>
  <w:num w:numId="22">
    <w:abstractNumId w:val="23"/>
  </w:num>
  <w:num w:numId="23">
    <w:abstractNumId w:val="11"/>
  </w:num>
  <w:num w:numId="24">
    <w:abstractNumId w:val="14"/>
  </w:num>
  <w:num w:numId="25">
    <w:abstractNumId w:val="0"/>
  </w:num>
  <w:num w:numId="26">
    <w:abstractNumId w:val="19"/>
  </w:num>
  <w:num w:numId="27">
    <w:abstractNumId w:val="1"/>
  </w:num>
  <w:num w:numId="28">
    <w:abstractNumId w:val="28"/>
  </w:num>
  <w:num w:numId="29">
    <w:abstractNumId w:val="24"/>
  </w:num>
  <w:num w:numId="30">
    <w:abstractNumId w:val="1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66"/>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43FD"/>
    <w:rsid w:val="000055B1"/>
    <w:rsid w:val="00005BCC"/>
    <w:rsid w:val="000064FC"/>
    <w:rsid w:val="00006CB3"/>
    <w:rsid w:val="000079CC"/>
    <w:rsid w:val="00007DA8"/>
    <w:rsid w:val="00010F76"/>
    <w:rsid w:val="00011AD4"/>
    <w:rsid w:val="00011D7C"/>
    <w:rsid w:val="000124BE"/>
    <w:rsid w:val="00013A31"/>
    <w:rsid w:val="00013A5D"/>
    <w:rsid w:val="000141AD"/>
    <w:rsid w:val="000143D1"/>
    <w:rsid w:val="00014D1A"/>
    <w:rsid w:val="0001570A"/>
    <w:rsid w:val="00015AA4"/>
    <w:rsid w:val="000163A3"/>
    <w:rsid w:val="00017071"/>
    <w:rsid w:val="000171BB"/>
    <w:rsid w:val="000172B2"/>
    <w:rsid w:val="000172DE"/>
    <w:rsid w:val="0001761A"/>
    <w:rsid w:val="00020349"/>
    <w:rsid w:val="000205FD"/>
    <w:rsid w:val="00020681"/>
    <w:rsid w:val="0002125D"/>
    <w:rsid w:val="0002157E"/>
    <w:rsid w:val="00021D07"/>
    <w:rsid w:val="00021DC6"/>
    <w:rsid w:val="00021DD6"/>
    <w:rsid w:val="0002205F"/>
    <w:rsid w:val="000228BC"/>
    <w:rsid w:val="00023B31"/>
    <w:rsid w:val="00023E31"/>
    <w:rsid w:val="00024DF0"/>
    <w:rsid w:val="00025046"/>
    <w:rsid w:val="000257E2"/>
    <w:rsid w:val="00025AC3"/>
    <w:rsid w:val="0002672C"/>
    <w:rsid w:val="000270BF"/>
    <w:rsid w:val="000270F3"/>
    <w:rsid w:val="0002720E"/>
    <w:rsid w:val="00027F6D"/>
    <w:rsid w:val="00030776"/>
    <w:rsid w:val="000313FC"/>
    <w:rsid w:val="000316C7"/>
    <w:rsid w:val="00031F0D"/>
    <w:rsid w:val="00034865"/>
    <w:rsid w:val="0003710F"/>
    <w:rsid w:val="00037D24"/>
    <w:rsid w:val="000412CA"/>
    <w:rsid w:val="0004156F"/>
    <w:rsid w:val="00042CBB"/>
    <w:rsid w:val="00043399"/>
    <w:rsid w:val="000441E8"/>
    <w:rsid w:val="000448D9"/>
    <w:rsid w:val="0004531C"/>
    <w:rsid w:val="00046599"/>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150"/>
    <w:rsid w:val="000542E3"/>
    <w:rsid w:val="00054344"/>
    <w:rsid w:val="00055BF7"/>
    <w:rsid w:val="000562E2"/>
    <w:rsid w:val="00056458"/>
    <w:rsid w:val="00056B76"/>
    <w:rsid w:val="00056D73"/>
    <w:rsid w:val="00057075"/>
    <w:rsid w:val="00057317"/>
    <w:rsid w:val="0005746E"/>
    <w:rsid w:val="00057617"/>
    <w:rsid w:val="00057698"/>
    <w:rsid w:val="000579A1"/>
    <w:rsid w:val="00057ADF"/>
    <w:rsid w:val="00060315"/>
    <w:rsid w:val="0006042B"/>
    <w:rsid w:val="00060A95"/>
    <w:rsid w:val="00060C6A"/>
    <w:rsid w:val="00060FC2"/>
    <w:rsid w:val="00061044"/>
    <w:rsid w:val="00062AEA"/>
    <w:rsid w:val="00063DC7"/>
    <w:rsid w:val="0006660D"/>
    <w:rsid w:val="000670DA"/>
    <w:rsid w:val="00067C45"/>
    <w:rsid w:val="00070271"/>
    <w:rsid w:val="00070A01"/>
    <w:rsid w:val="00070ABD"/>
    <w:rsid w:val="00070E28"/>
    <w:rsid w:val="00070E9A"/>
    <w:rsid w:val="00071014"/>
    <w:rsid w:val="00071587"/>
    <w:rsid w:val="00071B24"/>
    <w:rsid w:val="00071EAF"/>
    <w:rsid w:val="000727D8"/>
    <w:rsid w:val="000750BF"/>
    <w:rsid w:val="000753AF"/>
    <w:rsid w:val="00075604"/>
    <w:rsid w:val="00075EA5"/>
    <w:rsid w:val="000768C7"/>
    <w:rsid w:val="0007695F"/>
    <w:rsid w:val="00077566"/>
    <w:rsid w:val="0008023F"/>
    <w:rsid w:val="0008025E"/>
    <w:rsid w:val="00081134"/>
    <w:rsid w:val="0008135C"/>
    <w:rsid w:val="00081E26"/>
    <w:rsid w:val="00083774"/>
    <w:rsid w:val="00084F93"/>
    <w:rsid w:val="00085185"/>
    <w:rsid w:val="00085824"/>
    <w:rsid w:val="00085ACE"/>
    <w:rsid w:val="0008612B"/>
    <w:rsid w:val="00086265"/>
    <w:rsid w:val="00086E74"/>
    <w:rsid w:val="00087A26"/>
    <w:rsid w:val="00087DE3"/>
    <w:rsid w:val="0009004B"/>
    <w:rsid w:val="00091DF0"/>
    <w:rsid w:val="00091F70"/>
    <w:rsid w:val="00093461"/>
    <w:rsid w:val="00093C83"/>
    <w:rsid w:val="000949A6"/>
    <w:rsid w:val="00095086"/>
    <w:rsid w:val="0009536E"/>
    <w:rsid w:val="000965F8"/>
    <w:rsid w:val="000971DD"/>
    <w:rsid w:val="000978D8"/>
    <w:rsid w:val="000A0C62"/>
    <w:rsid w:val="000A137C"/>
    <w:rsid w:val="000A1DD6"/>
    <w:rsid w:val="000A2704"/>
    <w:rsid w:val="000A2F60"/>
    <w:rsid w:val="000A3C5D"/>
    <w:rsid w:val="000A3F0B"/>
    <w:rsid w:val="000A4EB2"/>
    <w:rsid w:val="000A507B"/>
    <w:rsid w:val="000A5231"/>
    <w:rsid w:val="000A6617"/>
    <w:rsid w:val="000A66E7"/>
    <w:rsid w:val="000A6738"/>
    <w:rsid w:val="000A796E"/>
    <w:rsid w:val="000A7B4A"/>
    <w:rsid w:val="000A7C3B"/>
    <w:rsid w:val="000A7C7C"/>
    <w:rsid w:val="000B064D"/>
    <w:rsid w:val="000B0806"/>
    <w:rsid w:val="000B1591"/>
    <w:rsid w:val="000B1A82"/>
    <w:rsid w:val="000B20B8"/>
    <w:rsid w:val="000B21CA"/>
    <w:rsid w:val="000B2F41"/>
    <w:rsid w:val="000B3604"/>
    <w:rsid w:val="000B39BB"/>
    <w:rsid w:val="000B4056"/>
    <w:rsid w:val="000B446B"/>
    <w:rsid w:val="000B5159"/>
    <w:rsid w:val="000B57A0"/>
    <w:rsid w:val="000B5F7C"/>
    <w:rsid w:val="000B60A5"/>
    <w:rsid w:val="000B61AB"/>
    <w:rsid w:val="000B6AC0"/>
    <w:rsid w:val="000B6EE0"/>
    <w:rsid w:val="000B7B56"/>
    <w:rsid w:val="000B7F08"/>
    <w:rsid w:val="000C09BA"/>
    <w:rsid w:val="000C13DF"/>
    <w:rsid w:val="000C1F4C"/>
    <w:rsid w:val="000C2B6F"/>
    <w:rsid w:val="000C2D8B"/>
    <w:rsid w:val="000C3170"/>
    <w:rsid w:val="000C3202"/>
    <w:rsid w:val="000C353F"/>
    <w:rsid w:val="000C3D7E"/>
    <w:rsid w:val="000C5815"/>
    <w:rsid w:val="000C5B58"/>
    <w:rsid w:val="000C5BF8"/>
    <w:rsid w:val="000C6684"/>
    <w:rsid w:val="000C6D27"/>
    <w:rsid w:val="000C6E8E"/>
    <w:rsid w:val="000C7398"/>
    <w:rsid w:val="000C7FA8"/>
    <w:rsid w:val="000D0710"/>
    <w:rsid w:val="000D139E"/>
    <w:rsid w:val="000D195F"/>
    <w:rsid w:val="000D231D"/>
    <w:rsid w:val="000D2B4D"/>
    <w:rsid w:val="000D2DC1"/>
    <w:rsid w:val="000D34E2"/>
    <w:rsid w:val="000D36F4"/>
    <w:rsid w:val="000D3920"/>
    <w:rsid w:val="000D4B5E"/>
    <w:rsid w:val="000D5372"/>
    <w:rsid w:val="000D5726"/>
    <w:rsid w:val="000D5768"/>
    <w:rsid w:val="000D5997"/>
    <w:rsid w:val="000D64DF"/>
    <w:rsid w:val="000D67C9"/>
    <w:rsid w:val="000D6D30"/>
    <w:rsid w:val="000D6DC0"/>
    <w:rsid w:val="000E06CB"/>
    <w:rsid w:val="000E09E2"/>
    <w:rsid w:val="000E1AAF"/>
    <w:rsid w:val="000E247E"/>
    <w:rsid w:val="000E24DE"/>
    <w:rsid w:val="000E32AD"/>
    <w:rsid w:val="000E33A2"/>
    <w:rsid w:val="000E3A69"/>
    <w:rsid w:val="000E3C06"/>
    <w:rsid w:val="000E4A7D"/>
    <w:rsid w:val="000E5496"/>
    <w:rsid w:val="000E5549"/>
    <w:rsid w:val="000E651E"/>
    <w:rsid w:val="000E657C"/>
    <w:rsid w:val="000E6642"/>
    <w:rsid w:val="000E6B84"/>
    <w:rsid w:val="000E789B"/>
    <w:rsid w:val="000E7962"/>
    <w:rsid w:val="000F0602"/>
    <w:rsid w:val="000F076B"/>
    <w:rsid w:val="000F0EE5"/>
    <w:rsid w:val="000F12F5"/>
    <w:rsid w:val="000F1E1A"/>
    <w:rsid w:val="000F2900"/>
    <w:rsid w:val="000F32D8"/>
    <w:rsid w:val="000F36B5"/>
    <w:rsid w:val="000F3D65"/>
    <w:rsid w:val="000F3F8C"/>
    <w:rsid w:val="000F43FB"/>
    <w:rsid w:val="000F5500"/>
    <w:rsid w:val="000F70AB"/>
    <w:rsid w:val="000F7412"/>
    <w:rsid w:val="001010CB"/>
    <w:rsid w:val="001012A2"/>
    <w:rsid w:val="00102D4E"/>
    <w:rsid w:val="001039F9"/>
    <w:rsid w:val="00103E65"/>
    <w:rsid w:val="0010626A"/>
    <w:rsid w:val="00107D81"/>
    <w:rsid w:val="00107E0D"/>
    <w:rsid w:val="00107E75"/>
    <w:rsid w:val="00107F7D"/>
    <w:rsid w:val="001103B7"/>
    <w:rsid w:val="00110601"/>
    <w:rsid w:val="0011069F"/>
    <w:rsid w:val="00110E59"/>
    <w:rsid w:val="00110EA3"/>
    <w:rsid w:val="00111CE4"/>
    <w:rsid w:val="001129C5"/>
    <w:rsid w:val="00113F0A"/>
    <w:rsid w:val="0011461F"/>
    <w:rsid w:val="001152B3"/>
    <w:rsid w:val="0011575E"/>
    <w:rsid w:val="00115D37"/>
    <w:rsid w:val="001165C5"/>
    <w:rsid w:val="00116FC4"/>
    <w:rsid w:val="00117C44"/>
    <w:rsid w:val="00117E48"/>
    <w:rsid w:val="00117EAF"/>
    <w:rsid w:val="00120D23"/>
    <w:rsid w:val="00120EAA"/>
    <w:rsid w:val="0012167F"/>
    <w:rsid w:val="00121921"/>
    <w:rsid w:val="00121D3A"/>
    <w:rsid w:val="00121F93"/>
    <w:rsid w:val="001226AD"/>
    <w:rsid w:val="0012295D"/>
    <w:rsid w:val="001239BB"/>
    <w:rsid w:val="0012419D"/>
    <w:rsid w:val="00124F9F"/>
    <w:rsid w:val="00125CDF"/>
    <w:rsid w:val="00126346"/>
    <w:rsid w:val="00126709"/>
    <w:rsid w:val="0012749D"/>
    <w:rsid w:val="00127E6C"/>
    <w:rsid w:val="00127FC4"/>
    <w:rsid w:val="00131798"/>
    <w:rsid w:val="001318D4"/>
    <w:rsid w:val="00132A05"/>
    <w:rsid w:val="00132AC9"/>
    <w:rsid w:val="00132F45"/>
    <w:rsid w:val="00134082"/>
    <w:rsid w:val="001340A1"/>
    <w:rsid w:val="00134F91"/>
    <w:rsid w:val="001359D7"/>
    <w:rsid w:val="00135B97"/>
    <w:rsid w:val="00135F5C"/>
    <w:rsid w:val="001361C3"/>
    <w:rsid w:val="00136492"/>
    <w:rsid w:val="0013658C"/>
    <w:rsid w:val="00136620"/>
    <w:rsid w:val="00136B5C"/>
    <w:rsid w:val="00136D11"/>
    <w:rsid w:val="00137110"/>
    <w:rsid w:val="00140F79"/>
    <w:rsid w:val="00141143"/>
    <w:rsid w:val="001413D6"/>
    <w:rsid w:val="00141B5E"/>
    <w:rsid w:val="001422A7"/>
    <w:rsid w:val="001428B6"/>
    <w:rsid w:val="001438BB"/>
    <w:rsid w:val="00143A78"/>
    <w:rsid w:val="00143E39"/>
    <w:rsid w:val="001444BB"/>
    <w:rsid w:val="0014671E"/>
    <w:rsid w:val="00146B5F"/>
    <w:rsid w:val="00146DDD"/>
    <w:rsid w:val="00147382"/>
    <w:rsid w:val="00150C17"/>
    <w:rsid w:val="00151043"/>
    <w:rsid w:val="001513E8"/>
    <w:rsid w:val="00151FE6"/>
    <w:rsid w:val="00152737"/>
    <w:rsid w:val="001533AD"/>
    <w:rsid w:val="001540A4"/>
    <w:rsid w:val="00154157"/>
    <w:rsid w:val="00154782"/>
    <w:rsid w:val="0015514B"/>
    <w:rsid w:val="00155A8B"/>
    <w:rsid w:val="00156118"/>
    <w:rsid w:val="001568D0"/>
    <w:rsid w:val="00157236"/>
    <w:rsid w:val="0015736C"/>
    <w:rsid w:val="00157BF6"/>
    <w:rsid w:val="0016032D"/>
    <w:rsid w:val="001618F8"/>
    <w:rsid w:val="00161C06"/>
    <w:rsid w:val="00162086"/>
    <w:rsid w:val="0016271C"/>
    <w:rsid w:val="0016275F"/>
    <w:rsid w:val="00162EFE"/>
    <w:rsid w:val="00163226"/>
    <w:rsid w:val="00163375"/>
    <w:rsid w:val="001636DE"/>
    <w:rsid w:val="00163987"/>
    <w:rsid w:val="00163CE4"/>
    <w:rsid w:val="00163FDB"/>
    <w:rsid w:val="00165E59"/>
    <w:rsid w:val="00166560"/>
    <w:rsid w:val="001671C8"/>
    <w:rsid w:val="00167368"/>
    <w:rsid w:val="001674ED"/>
    <w:rsid w:val="001676A8"/>
    <w:rsid w:val="00167C65"/>
    <w:rsid w:val="00170FE4"/>
    <w:rsid w:val="001717A1"/>
    <w:rsid w:val="00171838"/>
    <w:rsid w:val="00171AC6"/>
    <w:rsid w:val="0017237A"/>
    <w:rsid w:val="0017272D"/>
    <w:rsid w:val="0017276A"/>
    <w:rsid w:val="00172AF5"/>
    <w:rsid w:val="00173B7E"/>
    <w:rsid w:val="00174A82"/>
    <w:rsid w:val="00174AAF"/>
    <w:rsid w:val="0017506B"/>
    <w:rsid w:val="00176744"/>
    <w:rsid w:val="00176C35"/>
    <w:rsid w:val="00177242"/>
    <w:rsid w:val="001804AE"/>
    <w:rsid w:val="0018117A"/>
    <w:rsid w:val="0018138D"/>
    <w:rsid w:val="00181A96"/>
    <w:rsid w:val="00184552"/>
    <w:rsid w:val="001846F5"/>
    <w:rsid w:val="001859C9"/>
    <w:rsid w:val="0018727E"/>
    <w:rsid w:val="001875EB"/>
    <w:rsid w:val="00190A6A"/>
    <w:rsid w:val="00191746"/>
    <w:rsid w:val="00192391"/>
    <w:rsid w:val="0019294F"/>
    <w:rsid w:val="0019296C"/>
    <w:rsid w:val="00192CD5"/>
    <w:rsid w:val="001936A2"/>
    <w:rsid w:val="0019464D"/>
    <w:rsid w:val="0019484F"/>
    <w:rsid w:val="00194EE4"/>
    <w:rsid w:val="001953A2"/>
    <w:rsid w:val="00195BC9"/>
    <w:rsid w:val="00195F0E"/>
    <w:rsid w:val="00196058"/>
    <w:rsid w:val="0019694B"/>
    <w:rsid w:val="001969B9"/>
    <w:rsid w:val="00197DCF"/>
    <w:rsid w:val="001A05F7"/>
    <w:rsid w:val="001A1C76"/>
    <w:rsid w:val="001A1CE4"/>
    <w:rsid w:val="001A3B59"/>
    <w:rsid w:val="001A3F36"/>
    <w:rsid w:val="001A4831"/>
    <w:rsid w:val="001A4BE4"/>
    <w:rsid w:val="001A560B"/>
    <w:rsid w:val="001A5842"/>
    <w:rsid w:val="001A5A76"/>
    <w:rsid w:val="001A6184"/>
    <w:rsid w:val="001A674C"/>
    <w:rsid w:val="001A693B"/>
    <w:rsid w:val="001A6BB1"/>
    <w:rsid w:val="001A701E"/>
    <w:rsid w:val="001A79D4"/>
    <w:rsid w:val="001B0DC5"/>
    <w:rsid w:val="001B11BA"/>
    <w:rsid w:val="001B1272"/>
    <w:rsid w:val="001B1B13"/>
    <w:rsid w:val="001B1E08"/>
    <w:rsid w:val="001B22C4"/>
    <w:rsid w:val="001B246C"/>
    <w:rsid w:val="001B36D4"/>
    <w:rsid w:val="001B47D4"/>
    <w:rsid w:val="001B4A08"/>
    <w:rsid w:val="001B521C"/>
    <w:rsid w:val="001B6ABC"/>
    <w:rsid w:val="001B6D48"/>
    <w:rsid w:val="001B769C"/>
    <w:rsid w:val="001C148C"/>
    <w:rsid w:val="001C153C"/>
    <w:rsid w:val="001C27B3"/>
    <w:rsid w:val="001C27EF"/>
    <w:rsid w:val="001C28ED"/>
    <w:rsid w:val="001C2A47"/>
    <w:rsid w:val="001C32A6"/>
    <w:rsid w:val="001C3420"/>
    <w:rsid w:val="001C3F79"/>
    <w:rsid w:val="001C4401"/>
    <w:rsid w:val="001C4437"/>
    <w:rsid w:val="001C4590"/>
    <w:rsid w:val="001C5449"/>
    <w:rsid w:val="001C6237"/>
    <w:rsid w:val="001C71AB"/>
    <w:rsid w:val="001C72D0"/>
    <w:rsid w:val="001C7819"/>
    <w:rsid w:val="001D0611"/>
    <w:rsid w:val="001D0A90"/>
    <w:rsid w:val="001D0F6C"/>
    <w:rsid w:val="001D22D9"/>
    <w:rsid w:val="001D2A6B"/>
    <w:rsid w:val="001D5028"/>
    <w:rsid w:val="001D6618"/>
    <w:rsid w:val="001D6A73"/>
    <w:rsid w:val="001D7453"/>
    <w:rsid w:val="001D7A11"/>
    <w:rsid w:val="001E0611"/>
    <w:rsid w:val="001E0D79"/>
    <w:rsid w:val="001E0E6A"/>
    <w:rsid w:val="001E15CE"/>
    <w:rsid w:val="001E1B80"/>
    <w:rsid w:val="001E2C05"/>
    <w:rsid w:val="001E30FE"/>
    <w:rsid w:val="001E342C"/>
    <w:rsid w:val="001E3669"/>
    <w:rsid w:val="001E3CF2"/>
    <w:rsid w:val="001E3FB9"/>
    <w:rsid w:val="001E628F"/>
    <w:rsid w:val="001E6789"/>
    <w:rsid w:val="001E6F5F"/>
    <w:rsid w:val="001E7654"/>
    <w:rsid w:val="001E782C"/>
    <w:rsid w:val="001E7BD8"/>
    <w:rsid w:val="001F1156"/>
    <w:rsid w:val="001F13D6"/>
    <w:rsid w:val="001F1AA1"/>
    <w:rsid w:val="001F1BE7"/>
    <w:rsid w:val="001F220B"/>
    <w:rsid w:val="001F3484"/>
    <w:rsid w:val="001F353B"/>
    <w:rsid w:val="001F36AF"/>
    <w:rsid w:val="001F3787"/>
    <w:rsid w:val="001F3818"/>
    <w:rsid w:val="001F3E36"/>
    <w:rsid w:val="001F40AA"/>
    <w:rsid w:val="001F427E"/>
    <w:rsid w:val="001F4457"/>
    <w:rsid w:val="001F48E8"/>
    <w:rsid w:val="001F4B2E"/>
    <w:rsid w:val="001F50BB"/>
    <w:rsid w:val="001F5297"/>
    <w:rsid w:val="001F5A23"/>
    <w:rsid w:val="001F63D8"/>
    <w:rsid w:val="001F670F"/>
    <w:rsid w:val="001F6869"/>
    <w:rsid w:val="001F69D3"/>
    <w:rsid w:val="001F6CCA"/>
    <w:rsid w:val="001F6E88"/>
    <w:rsid w:val="001F78B0"/>
    <w:rsid w:val="0020033D"/>
    <w:rsid w:val="00200B1D"/>
    <w:rsid w:val="00202305"/>
    <w:rsid w:val="00203187"/>
    <w:rsid w:val="00205C55"/>
    <w:rsid w:val="00205CD4"/>
    <w:rsid w:val="002060FE"/>
    <w:rsid w:val="002066AE"/>
    <w:rsid w:val="00206814"/>
    <w:rsid w:val="00206ED0"/>
    <w:rsid w:val="002074DA"/>
    <w:rsid w:val="00207B3D"/>
    <w:rsid w:val="0021055D"/>
    <w:rsid w:val="0021080B"/>
    <w:rsid w:val="00210CA8"/>
    <w:rsid w:val="00210F59"/>
    <w:rsid w:val="00212A20"/>
    <w:rsid w:val="00212B26"/>
    <w:rsid w:val="002138BE"/>
    <w:rsid w:val="002155B3"/>
    <w:rsid w:val="00215877"/>
    <w:rsid w:val="00215AFD"/>
    <w:rsid w:val="00221155"/>
    <w:rsid w:val="00221520"/>
    <w:rsid w:val="002225D0"/>
    <w:rsid w:val="002227B3"/>
    <w:rsid w:val="002236D2"/>
    <w:rsid w:val="00224221"/>
    <w:rsid w:val="00224563"/>
    <w:rsid w:val="00224743"/>
    <w:rsid w:val="00225D2F"/>
    <w:rsid w:val="002262B7"/>
    <w:rsid w:val="00226696"/>
    <w:rsid w:val="00227548"/>
    <w:rsid w:val="0023032B"/>
    <w:rsid w:val="002311D9"/>
    <w:rsid w:val="00231222"/>
    <w:rsid w:val="00231338"/>
    <w:rsid w:val="00233075"/>
    <w:rsid w:val="002342A6"/>
    <w:rsid w:val="00234437"/>
    <w:rsid w:val="00234738"/>
    <w:rsid w:val="002347C8"/>
    <w:rsid w:val="00234D7E"/>
    <w:rsid w:val="00235539"/>
    <w:rsid w:val="00235C61"/>
    <w:rsid w:val="00235D1F"/>
    <w:rsid w:val="00235EA0"/>
    <w:rsid w:val="00236437"/>
    <w:rsid w:val="00236F31"/>
    <w:rsid w:val="00237AC9"/>
    <w:rsid w:val="00240BB4"/>
    <w:rsid w:val="00240FF2"/>
    <w:rsid w:val="002419A9"/>
    <w:rsid w:val="00241F19"/>
    <w:rsid w:val="00241F25"/>
    <w:rsid w:val="00241F87"/>
    <w:rsid w:val="00242199"/>
    <w:rsid w:val="00242681"/>
    <w:rsid w:val="00242A76"/>
    <w:rsid w:val="00244A77"/>
    <w:rsid w:val="00244DF6"/>
    <w:rsid w:val="002456E2"/>
    <w:rsid w:val="002456EE"/>
    <w:rsid w:val="0024730E"/>
    <w:rsid w:val="00247F99"/>
    <w:rsid w:val="002505C1"/>
    <w:rsid w:val="00250A26"/>
    <w:rsid w:val="00250BC5"/>
    <w:rsid w:val="0025124F"/>
    <w:rsid w:val="00252AF0"/>
    <w:rsid w:val="00252D44"/>
    <w:rsid w:val="0025347D"/>
    <w:rsid w:val="00253AAC"/>
    <w:rsid w:val="00256215"/>
    <w:rsid w:val="00256D74"/>
    <w:rsid w:val="002574E2"/>
    <w:rsid w:val="0026098A"/>
    <w:rsid w:val="00260B1B"/>
    <w:rsid w:val="0026273D"/>
    <w:rsid w:val="00262E8A"/>
    <w:rsid w:val="002633BE"/>
    <w:rsid w:val="0026367D"/>
    <w:rsid w:val="00263C44"/>
    <w:rsid w:val="00264346"/>
    <w:rsid w:val="002645A1"/>
    <w:rsid w:val="002646C6"/>
    <w:rsid w:val="00264BAB"/>
    <w:rsid w:val="00265B0E"/>
    <w:rsid w:val="00265E6D"/>
    <w:rsid w:val="0026631E"/>
    <w:rsid w:val="002664FB"/>
    <w:rsid w:val="0026687E"/>
    <w:rsid w:val="0026697F"/>
    <w:rsid w:val="00266C81"/>
    <w:rsid w:val="00266DCA"/>
    <w:rsid w:val="00266FB8"/>
    <w:rsid w:val="0026727A"/>
    <w:rsid w:val="00267F00"/>
    <w:rsid w:val="00271093"/>
    <w:rsid w:val="002721D0"/>
    <w:rsid w:val="00272F73"/>
    <w:rsid w:val="00273174"/>
    <w:rsid w:val="00273899"/>
    <w:rsid w:val="00274F15"/>
    <w:rsid w:val="0027557C"/>
    <w:rsid w:val="002758C4"/>
    <w:rsid w:val="00275B54"/>
    <w:rsid w:val="0027610C"/>
    <w:rsid w:val="00281631"/>
    <w:rsid w:val="00281813"/>
    <w:rsid w:val="0028196C"/>
    <w:rsid w:val="00283494"/>
    <w:rsid w:val="00283CD8"/>
    <w:rsid w:val="00283E58"/>
    <w:rsid w:val="00284644"/>
    <w:rsid w:val="00284B75"/>
    <w:rsid w:val="00284C76"/>
    <w:rsid w:val="00286055"/>
    <w:rsid w:val="00286F8F"/>
    <w:rsid w:val="00287EF6"/>
    <w:rsid w:val="00290F09"/>
    <w:rsid w:val="00290F88"/>
    <w:rsid w:val="00291B08"/>
    <w:rsid w:val="00291BDD"/>
    <w:rsid w:val="0029238F"/>
    <w:rsid w:val="00293083"/>
    <w:rsid w:val="00294B4E"/>
    <w:rsid w:val="00295812"/>
    <w:rsid w:val="00295F4C"/>
    <w:rsid w:val="00296ABD"/>
    <w:rsid w:val="00297025"/>
    <w:rsid w:val="002971D9"/>
    <w:rsid w:val="002A011B"/>
    <w:rsid w:val="002A0A8C"/>
    <w:rsid w:val="002A0A98"/>
    <w:rsid w:val="002A0CCB"/>
    <w:rsid w:val="002A1CA6"/>
    <w:rsid w:val="002A2C9B"/>
    <w:rsid w:val="002A2EC6"/>
    <w:rsid w:val="002A3125"/>
    <w:rsid w:val="002A3819"/>
    <w:rsid w:val="002A3A2A"/>
    <w:rsid w:val="002A3AB1"/>
    <w:rsid w:val="002A4495"/>
    <w:rsid w:val="002A4DCB"/>
    <w:rsid w:val="002A5370"/>
    <w:rsid w:val="002A5560"/>
    <w:rsid w:val="002A57C0"/>
    <w:rsid w:val="002A657F"/>
    <w:rsid w:val="002A664D"/>
    <w:rsid w:val="002A6ED8"/>
    <w:rsid w:val="002B0281"/>
    <w:rsid w:val="002B0524"/>
    <w:rsid w:val="002B1692"/>
    <w:rsid w:val="002B17C8"/>
    <w:rsid w:val="002B2812"/>
    <w:rsid w:val="002B28EF"/>
    <w:rsid w:val="002B29A3"/>
    <w:rsid w:val="002B3079"/>
    <w:rsid w:val="002B37C0"/>
    <w:rsid w:val="002B4F42"/>
    <w:rsid w:val="002B6FCE"/>
    <w:rsid w:val="002B7847"/>
    <w:rsid w:val="002B7907"/>
    <w:rsid w:val="002B7CCD"/>
    <w:rsid w:val="002B7E3D"/>
    <w:rsid w:val="002C0614"/>
    <w:rsid w:val="002C0759"/>
    <w:rsid w:val="002C139B"/>
    <w:rsid w:val="002C166B"/>
    <w:rsid w:val="002C1882"/>
    <w:rsid w:val="002C1B57"/>
    <w:rsid w:val="002C1FB4"/>
    <w:rsid w:val="002C22DC"/>
    <w:rsid w:val="002C38A1"/>
    <w:rsid w:val="002C45F9"/>
    <w:rsid w:val="002C503F"/>
    <w:rsid w:val="002C5B24"/>
    <w:rsid w:val="002C5D34"/>
    <w:rsid w:val="002C5F12"/>
    <w:rsid w:val="002C6211"/>
    <w:rsid w:val="002C7FFA"/>
    <w:rsid w:val="002D0024"/>
    <w:rsid w:val="002D003F"/>
    <w:rsid w:val="002D01AE"/>
    <w:rsid w:val="002D033F"/>
    <w:rsid w:val="002D078D"/>
    <w:rsid w:val="002D14CE"/>
    <w:rsid w:val="002D1B03"/>
    <w:rsid w:val="002D2546"/>
    <w:rsid w:val="002D288B"/>
    <w:rsid w:val="002D3C12"/>
    <w:rsid w:val="002D46B0"/>
    <w:rsid w:val="002D552A"/>
    <w:rsid w:val="002D5AE1"/>
    <w:rsid w:val="002D5BCF"/>
    <w:rsid w:val="002D5FAF"/>
    <w:rsid w:val="002D6871"/>
    <w:rsid w:val="002D6D36"/>
    <w:rsid w:val="002D7688"/>
    <w:rsid w:val="002E0276"/>
    <w:rsid w:val="002E11D3"/>
    <w:rsid w:val="002E3522"/>
    <w:rsid w:val="002E4982"/>
    <w:rsid w:val="002E4A13"/>
    <w:rsid w:val="002E5269"/>
    <w:rsid w:val="002E5779"/>
    <w:rsid w:val="002E5B7B"/>
    <w:rsid w:val="002E646E"/>
    <w:rsid w:val="002E695A"/>
    <w:rsid w:val="002E6A06"/>
    <w:rsid w:val="002E7703"/>
    <w:rsid w:val="002E7908"/>
    <w:rsid w:val="002E7FD6"/>
    <w:rsid w:val="002F0046"/>
    <w:rsid w:val="002F00B9"/>
    <w:rsid w:val="002F0117"/>
    <w:rsid w:val="002F0696"/>
    <w:rsid w:val="002F12E0"/>
    <w:rsid w:val="002F22D8"/>
    <w:rsid w:val="002F2BF3"/>
    <w:rsid w:val="002F3C38"/>
    <w:rsid w:val="002F4593"/>
    <w:rsid w:val="002F4B3F"/>
    <w:rsid w:val="002F4F29"/>
    <w:rsid w:val="002F5A53"/>
    <w:rsid w:val="002F62C1"/>
    <w:rsid w:val="002F6850"/>
    <w:rsid w:val="002F6C72"/>
    <w:rsid w:val="002F6DBE"/>
    <w:rsid w:val="002F7224"/>
    <w:rsid w:val="002F7243"/>
    <w:rsid w:val="002F7DBF"/>
    <w:rsid w:val="0030044E"/>
    <w:rsid w:val="00300879"/>
    <w:rsid w:val="00300C75"/>
    <w:rsid w:val="00301B40"/>
    <w:rsid w:val="003026A5"/>
    <w:rsid w:val="00303110"/>
    <w:rsid w:val="003037C3"/>
    <w:rsid w:val="003040B8"/>
    <w:rsid w:val="0030533A"/>
    <w:rsid w:val="00305B21"/>
    <w:rsid w:val="00305F01"/>
    <w:rsid w:val="00306005"/>
    <w:rsid w:val="00306239"/>
    <w:rsid w:val="00306A0A"/>
    <w:rsid w:val="00306ECE"/>
    <w:rsid w:val="00306EE5"/>
    <w:rsid w:val="00307020"/>
    <w:rsid w:val="00307359"/>
    <w:rsid w:val="00307420"/>
    <w:rsid w:val="003076D9"/>
    <w:rsid w:val="00307C68"/>
    <w:rsid w:val="00310067"/>
    <w:rsid w:val="003101F4"/>
    <w:rsid w:val="00310D16"/>
    <w:rsid w:val="00311208"/>
    <w:rsid w:val="003116C3"/>
    <w:rsid w:val="00311B0C"/>
    <w:rsid w:val="00311E34"/>
    <w:rsid w:val="00311F76"/>
    <w:rsid w:val="0031244D"/>
    <w:rsid w:val="00312463"/>
    <w:rsid w:val="003132CD"/>
    <w:rsid w:val="0031407C"/>
    <w:rsid w:val="0031451C"/>
    <w:rsid w:val="00314666"/>
    <w:rsid w:val="00315230"/>
    <w:rsid w:val="00315D5E"/>
    <w:rsid w:val="00316B6F"/>
    <w:rsid w:val="00316CE3"/>
    <w:rsid w:val="0031735B"/>
    <w:rsid w:val="003177BB"/>
    <w:rsid w:val="00320310"/>
    <w:rsid w:val="0032031B"/>
    <w:rsid w:val="00321438"/>
    <w:rsid w:val="003218A0"/>
    <w:rsid w:val="00322BDF"/>
    <w:rsid w:val="00322CBF"/>
    <w:rsid w:val="00323732"/>
    <w:rsid w:val="003238E2"/>
    <w:rsid w:val="0032442C"/>
    <w:rsid w:val="00324A7C"/>
    <w:rsid w:val="00325109"/>
    <w:rsid w:val="0032571F"/>
    <w:rsid w:val="00325788"/>
    <w:rsid w:val="00325B69"/>
    <w:rsid w:val="0032620D"/>
    <w:rsid w:val="00326FC3"/>
    <w:rsid w:val="003271C2"/>
    <w:rsid w:val="00327683"/>
    <w:rsid w:val="00327848"/>
    <w:rsid w:val="00331CF1"/>
    <w:rsid w:val="00331EC2"/>
    <w:rsid w:val="003323AC"/>
    <w:rsid w:val="003327BE"/>
    <w:rsid w:val="00332F49"/>
    <w:rsid w:val="00333885"/>
    <w:rsid w:val="003338E5"/>
    <w:rsid w:val="00333EC0"/>
    <w:rsid w:val="00335704"/>
    <w:rsid w:val="00335F7F"/>
    <w:rsid w:val="00336029"/>
    <w:rsid w:val="00337635"/>
    <w:rsid w:val="00337BB1"/>
    <w:rsid w:val="00337DAE"/>
    <w:rsid w:val="003401BC"/>
    <w:rsid w:val="003402A8"/>
    <w:rsid w:val="0034194F"/>
    <w:rsid w:val="00343BBE"/>
    <w:rsid w:val="00343F55"/>
    <w:rsid w:val="0034444E"/>
    <w:rsid w:val="003446FE"/>
    <w:rsid w:val="00344C72"/>
    <w:rsid w:val="003458B8"/>
    <w:rsid w:val="003459CD"/>
    <w:rsid w:val="00345E2E"/>
    <w:rsid w:val="00345F2E"/>
    <w:rsid w:val="003465C4"/>
    <w:rsid w:val="00346699"/>
    <w:rsid w:val="003479F3"/>
    <w:rsid w:val="0035056E"/>
    <w:rsid w:val="00350C4E"/>
    <w:rsid w:val="00350CD2"/>
    <w:rsid w:val="003511D4"/>
    <w:rsid w:val="0035133B"/>
    <w:rsid w:val="00351FB5"/>
    <w:rsid w:val="00352381"/>
    <w:rsid w:val="0035295C"/>
    <w:rsid w:val="00353598"/>
    <w:rsid w:val="0035515F"/>
    <w:rsid w:val="0035601A"/>
    <w:rsid w:val="003568AF"/>
    <w:rsid w:val="00357594"/>
    <w:rsid w:val="00357708"/>
    <w:rsid w:val="00357804"/>
    <w:rsid w:val="003579C1"/>
    <w:rsid w:val="00360B18"/>
    <w:rsid w:val="0036144F"/>
    <w:rsid w:val="003618C8"/>
    <w:rsid w:val="00361F13"/>
    <w:rsid w:val="0036335A"/>
    <w:rsid w:val="00363DCE"/>
    <w:rsid w:val="00364E4C"/>
    <w:rsid w:val="00366553"/>
    <w:rsid w:val="003665CC"/>
    <w:rsid w:val="00367BAB"/>
    <w:rsid w:val="00367F5C"/>
    <w:rsid w:val="003712E4"/>
    <w:rsid w:val="00371A9D"/>
    <w:rsid w:val="00371F49"/>
    <w:rsid w:val="003732BB"/>
    <w:rsid w:val="00373522"/>
    <w:rsid w:val="003742FB"/>
    <w:rsid w:val="0037470D"/>
    <w:rsid w:val="00374A3E"/>
    <w:rsid w:val="00375015"/>
    <w:rsid w:val="00375108"/>
    <w:rsid w:val="003764FD"/>
    <w:rsid w:val="003765FC"/>
    <w:rsid w:val="003771B4"/>
    <w:rsid w:val="00377961"/>
    <w:rsid w:val="00377BDD"/>
    <w:rsid w:val="00380054"/>
    <w:rsid w:val="00380A63"/>
    <w:rsid w:val="0038388A"/>
    <w:rsid w:val="003838DF"/>
    <w:rsid w:val="00383FF4"/>
    <w:rsid w:val="003849DA"/>
    <w:rsid w:val="00385035"/>
    <w:rsid w:val="003851A6"/>
    <w:rsid w:val="00385C1D"/>
    <w:rsid w:val="0038618C"/>
    <w:rsid w:val="003863FA"/>
    <w:rsid w:val="00386752"/>
    <w:rsid w:val="003873F5"/>
    <w:rsid w:val="00390456"/>
    <w:rsid w:val="003905D9"/>
    <w:rsid w:val="003910DB"/>
    <w:rsid w:val="003919F2"/>
    <w:rsid w:val="00392037"/>
    <w:rsid w:val="00392564"/>
    <w:rsid w:val="00392F67"/>
    <w:rsid w:val="0039404F"/>
    <w:rsid w:val="00394EB9"/>
    <w:rsid w:val="0039545D"/>
    <w:rsid w:val="003958B0"/>
    <w:rsid w:val="0039624C"/>
    <w:rsid w:val="003962DE"/>
    <w:rsid w:val="00396C56"/>
    <w:rsid w:val="00397838"/>
    <w:rsid w:val="00397FB0"/>
    <w:rsid w:val="003A0F97"/>
    <w:rsid w:val="003A1A3B"/>
    <w:rsid w:val="003A2D19"/>
    <w:rsid w:val="003A2E8D"/>
    <w:rsid w:val="003A3A45"/>
    <w:rsid w:val="003A3F0A"/>
    <w:rsid w:val="003A45AF"/>
    <w:rsid w:val="003A4794"/>
    <w:rsid w:val="003A555C"/>
    <w:rsid w:val="003A55BB"/>
    <w:rsid w:val="003A5DC4"/>
    <w:rsid w:val="003A5DCD"/>
    <w:rsid w:val="003A7009"/>
    <w:rsid w:val="003A7247"/>
    <w:rsid w:val="003A73A4"/>
    <w:rsid w:val="003B0793"/>
    <w:rsid w:val="003B090D"/>
    <w:rsid w:val="003B2918"/>
    <w:rsid w:val="003B2ED3"/>
    <w:rsid w:val="003B302D"/>
    <w:rsid w:val="003B3A77"/>
    <w:rsid w:val="003B42F8"/>
    <w:rsid w:val="003B55EC"/>
    <w:rsid w:val="003B5AC9"/>
    <w:rsid w:val="003B6681"/>
    <w:rsid w:val="003B6CAA"/>
    <w:rsid w:val="003B7855"/>
    <w:rsid w:val="003B7F7B"/>
    <w:rsid w:val="003C039D"/>
    <w:rsid w:val="003C0AB8"/>
    <w:rsid w:val="003C0C29"/>
    <w:rsid w:val="003C0E22"/>
    <w:rsid w:val="003C1425"/>
    <w:rsid w:val="003C180C"/>
    <w:rsid w:val="003C2A1E"/>
    <w:rsid w:val="003C2CCF"/>
    <w:rsid w:val="003C327F"/>
    <w:rsid w:val="003C5EBA"/>
    <w:rsid w:val="003C6203"/>
    <w:rsid w:val="003C63D8"/>
    <w:rsid w:val="003C7009"/>
    <w:rsid w:val="003C76B9"/>
    <w:rsid w:val="003D02BC"/>
    <w:rsid w:val="003D0CCB"/>
    <w:rsid w:val="003D0FD8"/>
    <w:rsid w:val="003D1FE4"/>
    <w:rsid w:val="003D2F8D"/>
    <w:rsid w:val="003D480E"/>
    <w:rsid w:val="003D52CE"/>
    <w:rsid w:val="003D5EFC"/>
    <w:rsid w:val="003D738C"/>
    <w:rsid w:val="003E0F09"/>
    <w:rsid w:val="003E1709"/>
    <w:rsid w:val="003E2B39"/>
    <w:rsid w:val="003E2DFF"/>
    <w:rsid w:val="003E3300"/>
    <w:rsid w:val="003E33DC"/>
    <w:rsid w:val="003E47C1"/>
    <w:rsid w:val="003E614A"/>
    <w:rsid w:val="003E616A"/>
    <w:rsid w:val="003E63FF"/>
    <w:rsid w:val="003E66EA"/>
    <w:rsid w:val="003E6735"/>
    <w:rsid w:val="003E6F4D"/>
    <w:rsid w:val="003E7242"/>
    <w:rsid w:val="003E744E"/>
    <w:rsid w:val="003E74C1"/>
    <w:rsid w:val="003F1E3D"/>
    <w:rsid w:val="003F2BBD"/>
    <w:rsid w:val="003F2CB8"/>
    <w:rsid w:val="003F5099"/>
    <w:rsid w:val="003F52AB"/>
    <w:rsid w:val="003F55A8"/>
    <w:rsid w:val="003F5739"/>
    <w:rsid w:val="003F5A48"/>
    <w:rsid w:val="003F5D7E"/>
    <w:rsid w:val="003F5DF5"/>
    <w:rsid w:val="003F62A5"/>
    <w:rsid w:val="003F642D"/>
    <w:rsid w:val="003F69C7"/>
    <w:rsid w:val="003F73CB"/>
    <w:rsid w:val="003F7F42"/>
    <w:rsid w:val="00400A42"/>
    <w:rsid w:val="0040161E"/>
    <w:rsid w:val="004018BE"/>
    <w:rsid w:val="00401EC7"/>
    <w:rsid w:val="00401EDA"/>
    <w:rsid w:val="004029BB"/>
    <w:rsid w:val="004038E6"/>
    <w:rsid w:val="00403BFC"/>
    <w:rsid w:val="0040429C"/>
    <w:rsid w:val="00404576"/>
    <w:rsid w:val="00404C14"/>
    <w:rsid w:val="00404F8E"/>
    <w:rsid w:val="004052BE"/>
    <w:rsid w:val="0040572E"/>
    <w:rsid w:val="00406B47"/>
    <w:rsid w:val="00406C59"/>
    <w:rsid w:val="00406F9F"/>
    <w:rsid w:val="00407A2C"/>
    <w:rsid w:val="00407FB3"/>
    <w:rsid w:val="0041082F"/>
    <w:rsid w:val="00410C21"/>
    <w:rsid w:val="00411211"/>
    <w:rsid w:val="004117E7"/>
    <w:rsid w:val="00411B16"/>
    <w:rsid w:val="00412898"/>
    <w:rsid w:val="00412E18"/>
    <w:rsid w:val="00413A43"/>
    <w:rsid w:val="00413F13"/>
    <w:rsid w:val="004142F9"/>
    <w:rsid w:val="004149DB"/>
    <w:rsid w:val="004149F3"/>
    <w:rsid w:val="00414C67"/>
    <w:rsid w:val="0041546B"/>
    <w:rsid w:val="00415EC3"/>
    <w:rsid w:val="0041621E"/>
    <w:rsid w:val="004168B9"/>
    <w:rsid w:val="00417001"/>
    <w:rsid w:val="00417BF3"/>
    <w:rsid w:val="004200DC"/>
    <w:rsid w:val="004205E9"/>
    <w:rsid w:val="00420D6A"/>
    <w:rsid w:val="00421805"/>
    <w:rsid w:val="0042180C"/>
    <w:rsid w:val="00421A8D"/>
    <w:rsid w:val="00421C24"/>
    <w:rsid w:val="00422551"/>
    <w:rsid w:val="004226B5"/>
    <w:rsid w:val="00422F19"/>
    <w:rsid w:val="00422F80"/>
    <w:rsid w:val="00423358"/>
    <w:rsid w:val="0042346D"/>
    <w:rsid w:val="004248A7"/>
    <w:rsid w:val="00424972"/>
    <w:rsid w:val="00424985"/>
    <w:rsid w:val="00424E61"/>
    <w:rsid w:val="0042591E"/>
    <w:rsid w:val="00425C69"/>
    <w:rsid w:val="00426129"/>
    <w:rsid w:val="004279DD"/>
    <w:rsid w:val="00427CF6"/>
    <w:rsid w:val="004301FC"/>
    <w:rsid w:val="00430894"/>
    <w:rsid w:val="00430E3F"/>
    <w:rsid w:val="00432201"/>
    <w:rsid w:val="00432C0D"/>
    <w:rsid w:val="00432C9B"/>
    <w:rsid w:val="00433012"/>
    <w:rsid w:val="00434607"/>
    <w:rsid w:val="004349FD"/>
    <w:rsid w:val="00435C36"/>
    <w:rsid w:val="00436480"/>
    <w:rsid w:val="00437473"/>
    <w:rsid w:val="0043791E"/>
    <w:rsid w:val="00437B8F"/>
    <w:rsid w:val="00437EE8"/>
    <w:rsid w:val="004401FB"/>
    <w:rsid w:val="00440780"/>
    <w:rsid w:val="00440B08"/>
    <w:rsid w:val="00442D38"/>
    <w:rsid w:val="004438B7"/>
    <w:rsid w:val="00443931"/>
    <w:rsid w:val="00443A1B"/>
    <w:rsid w:val="0044417A"/>
    <w:rsid w:val="0044432B"/>
    <w:rsid w:val="00444808"/>
    <w:rsid w:val="00444CAC"/>
    <w:rsid w:val="00444D91"/>
    <w:rsid w:val="00445701"/>
    <w:rsid w:val="00445B2F"/>
    <w:rsid w:val="00447767"/>
    <w:rsid w:val="00450B97"/>
    <w:rsid w:val="00451C93"/>
    <w:rsid w:val="004545EF"/>
    <w:rsid w:val="00454CB0"/>
    <w:rsid w:val="00454D38"/>
    <w:rsid w:val="00454F4F"/>
    <w:rsid w:val="0045567C"/>
    <w:rsid w:val="00455C0E"/>
    <w:rsid w:val="00455D06"/>
    <w:rsid w:val="004568E6"/>
    <w:rsid w:val="00456AC9"/>
    <w:rsid w:val="00457458"/>
    <w:rsid w:val="00457CD7"/>
    <w:rsid w:val="00457E86"/>
    <w:rsid w:val="004619BE"/>
    <w:rsid w:val="00462141"/>
    <w:rsid w:val="0046228F"/>
    <w:rsid w:val="00462A82"/>
    <w:rsid w:val="00462CCC"/>
    <w:rsid w:val="0046369F"/>
    <w:rsid w:val="0046466D"/>
    <w:rsid w:val="00465473"/>
    <w:rsid w:val="00465C66"/>
    <w:rsid w:val="004662F7"/>
    <w:rsid w:val="00466940"/>
    <w:rsid w:val="004669B5"/>
    <w:rsid w:val="00466A49"/>
    <w:rsid w:val="004702F8"/>
    <w:rsid w:val="00470A73"/>
    <w:rsid w:val="00470B15"/>
    <w:rsid w:val="00471266"/>
    <w:rsid w:val="00471B27"/>
    <w:rsid w:val="00471B91"/>
    <w:rsid w:val="0047386D"/>
    <w:rsid w:val="004740B2"/>
    <w:rsid w:val="004745C6"/>
    <w:rsid w:val="00474689"/>
    <w:rsid w:val="004751A7"/>
    <w:rsid w:val="00475DB6"/>
    <w:rsid w:val="00476410"/>
    <w:rsid w:val="0047679D"/>
    <w:rsid w:val="0047711A"/>
    <w:rsid w:val="00477BE6"/>
    <w:rsid w:val="00477C4E"/>
    <w:rsid w:val="00477ED7"/>
    <w:rsid w:val="00477EFB"/>
    <w:rsid w:val="00480AA3"/>
    <w:rsid w:val="004818E2"/>
    <w:rsid w:val="0048204B"/>
    <w:rsid w:val="004822C6"/>
    <w:rsid w:val="00482874"/>
    <w:rsid w:val="00482EBC"/>
    <w:rsid w:val="00483895"/>
    <w:rsid w:val="00483F5D"/>
    <w:rsid w:val="004842FB"/>
    <w:rsid w:val="00484515"/>
    <w:rsid w:val="00486E08"/>
    <w:rsid w:val="00487AE4"/>
    <w:rsid w:val="00487E29"/>
    <w:rsid w:val="00487F19"/>
    <w:rsid w:val="00490A01"/>
    <w:rsid w:val="0049138E"/>
    <w:rsid w:val="00491EB0"/>
    <w:rsid w:val="00492A5D"/>
    <w:rsid w:val="00492FC2"/>
    <w:rsid w:val="00493178"/>
    <w:rsid w:val="00493218"/>
    <w:rsid w:val="0049367C"/>
    <w:rsid w:val="0049383C"/>
    <w:rsid w:val="00494479"/>
    <w:rsid w:val="0049521A"/>
    <w:rsid w:val="0049644C"/>
    <w:rsid w:val="00497487"/>
    <w:rsid w:val="00497A19"/>
    <w:rsid w:val="00497C54"/>
    <w:rsid w:val="004A063E"/>
    <w:rsid w:val="004A0857"/>
    <w:rsid w:val="004A0A59"/>
    <w:rsid w:val="004A1659"/>
    <w:rsid w:val="004A228C"/>
    <w:rsid w:val="004A2385"/>
    <w:rsid w:val="004A2772"/>
    <w:rsid w:val="004A299B"/>
    <w:rsid w:val="004A2D30"/>
    <w:rsid w:val="004A36C2"/>
    <w:rsid w:val="004A45F5"/>
    <w:rsid w:val="004A46FE"/>
    <w:rsid w:val="004A6379"/>
    <w:rsid w:val="004A7129"/>
    <w:rsid w:val="004B112D"/>
    <w:rsid w:val="004B1242"/>
    <w:rsid w:val="004B1A43"/>
    <w:rsid w:val="004B281E"/>
    <w:rsid w:val="004B36D8"/>
    <w:rsid w:val="004B3C09"/>
    <w:rsid w:val="004B45E3"/>
    <w:rsid w:val="004B475B"/>
    <w:rsid w:val="004B6717"/>
    <w:rsid w:val="004B6A72"/>
    <w:rsid w:val="004B76A5"/>
    <w:rsid w:val="004B79E5"/>
    <w:rsid w:val="004C01FB"/>
    <w:rsid w:val="004C05D1"/>
    <w:rsid w:val="004C178D"/>
    <w:rsid w:val="004C1C90"/>
    <w:rsid w:val="004C1F37"/>
    <w:rsid w:val="004C271C"/>
    <w:rsid w:val="004C32E5"/>
    <w:rsid w:val="004C3647"/>
    <w:rsid w:val="004C381C"/>
    <w:rsid w:val="004C40AF"/>
    <w:rsid w:val="004C4506"/>
    <w:rsid w:val="004C4AFA"/>
    <w:rsid w:val="004C4BA1"/>
    <w:rsid w:val="004C4F5A"/>
    <w:rsid w:val="004C69D9"/>
    <w:rsid w:val="004C75E9"/>
    <w:rsid w:val="004D096A"/>
    <w:rsid w:val="004D0F8E"/>
    <w:rsid w:val="004D1585"/>
    <w:rsid w:val="004D16DA"/>
    <w:rsid w:val="004D1905"/>
    <w:rsid w:val="004D21D4"/>
    <w:rsid w:val="004D2B12"/>
    <w:rsid w:val="004D3352"/>
    <w:rsid w:val="004D3579"/>
    <w:rsid w:val="004D37DE"/>
    <w:rsid w:val="004D4A2D"/>
    <w:rsid w:val="004D4D9E"/>
    <w:rsid w:val="004D5E23"/>
    <w:rsid w:val="004D63A6"/>
    <w:rsid w:val="004D66B5"/>
    <w:rsid w:val="004D688C"/>
    <w:rsid w:val="004D7150"/>
    <w:rsid w:val="004D7179"/>
    <w:rsid w:val="004E04C0"/>
    <w:rsid w:val="004E09D9"/>
    <w:rsid w:val="004E1703"/>
    <w:rsid w:val="004E1FCC"/>
    <w:rsid w:val="004E2431"/>
    <w:rsid w:val="004E2BEF"/>
    <w:rsid w:val="004E2CCE"/>
    <w:rsid w:val="004E2E8C"/>
    <w:rsid w:val="004E456D"/>
    <w:rsid w:val="004E49BD"/>
    <w:rsid w:val="004E49C1"/>
    <w:rsid w:val="004E5176"/>
    <w:rsid w:val="004E59F2"/>
    <w:rsid w:val="004E5F32"/>
    <w:rsid w:val="004E6D69"/>
    <w:rsid w:val="004E7213"/>
    <w:rsid w:val="004E7242"/>
    <w:rsid w:val="004E7283"/>
    <w:rsid w:val="004E72A1"/>
    <w:rsid w:val="004E72CA"/>
    <w:rsid w:val="004E7338"/>
    <w:rsid w:val="004E7894"/>
    <w:rsid w:val="004E7AE6"/>
    <w:rsid w:val="004F0001"/>
    <w:rsid w:val="004F016D"/>
    <w:rsid w:val="004F01EC"/>
    <w:rsid w:val="004F0546"/>
    <w:rsid w:val="004F0DA1"/>
    <w:rsid w:val="004F11D1"/>
    <w:rsid w:val="004F402B"/>
    <w:rsid w:val="004F4739"/>
    <w:rsid w:val="004F49FA"/>
    <w:rsid w:val="004F5640"/>
    <w:rsid w:val="004F5F5C"/>
    <w:rsid w:val="004F6C4E"/>
    <w:rsid w:val="004F6F33"/>
    <w:rsid w:val="004F6F79"/>
    <w:rsid w:val="004F71D3"/>
    <w:rsid w:val="004F77C9"/>
    <w:rsid w:val="004F7DC5"/>
    <w:rsid w:val="004F7F64"/>
    <w:rsid w:val="00501217"/>
    <w:rsid w:val="00501590"/>
    <w:rsid w:val="00501B34"/>
    <w:rsid w:val="00503424"/>
    <w:rsid w:val="005046BC"/>
    <w:rsid w:val="0050546F"/>
    <w:rsid w:val="00505D36"/>
    <w:rsid w:val="00506892"/>
    <w:rsid w:val="00506BB4"/>
    <w:rsid w:val="005103EF"/>
    <w:rsid w:val="00510716"/>
    <w:rsid w:val="00510B23"/>
    <w:rsid w:val="0051147B"/>
    <w:rsid w:val="00511670"/>
    <w:rsid w:val="00511925"/>
    <w:rsid w:val="005123E6"/>
    <w:rsid w:val="0051379C"/>
    <w:rsid w:val="00513C6D"/>
    <w:rsid w:val="005144C5"/>
    <w:rsid w:val="005144F3"/>
    <w:rsid w:val="00514ACF"/>
    <w:rsid w:val="00514C9B"/>
    <w:rsid w:val="00515B99"/>
    <w:rsid w:val="00516081"/>
    <w:rsid w:val="0051649F"/>
    <w:rsid w:val="0051671E"/>
    <w:rsid w:val="00517378"/>
    <w:rsid w:val="00517705"/>
    <w:rsid w:val="00517B09"/>
    <w:rsid w:val="00520289"/>
    <w:rsid w:val="0052057D"/>
    <w:rsid w:val="005212AE"/>
    <w:rsid w:val="00521613"/>
    <w:rsid w:val="005223B6"/>
    <w:rsid w:val="005226BB"/>
    <w:rsid w:val="00522DCE"/>
    <w:rsid w:val="005230B4"/>
    <w:rsid w:val="00524080"/>
    <w:rsid w:val="00524A5C"/>
    <w:rsid w:val="00524B69"/>
    <w:rsid w:val="005254BC"/>
    <w:rsid w:val="00525B51"/>
    <w:rsid w:val="00525D6F"/>
    <w:rsid w:val="00525DC0"/>
    <w:rsid w:val="005260E9"/>
    <w:rsid w:val="00526671"/>
    <w:rsid w:val="00526D4F"/>
    <w:rsid w:val="00527266"/>
    <w:rsid w:val="00527A09"/>
    <w:rsid w:val="00530CBC"/>
    <w:rsid w:val="00531607"/>
    <w:rsid w:val="00531709"/>
    <w:rsid w:val="00531B26"/>
    <w:rsid w:val="00532276"/>
    <w:rsid w:val="00533733"/>
    <w:rsid w:val="00533CCC"/>
    <w:rsid w:val="005345C3"/>
    <w:rsid w:val="0053480A"/>
    <w:rsid w:val="00534A49"/>
    <w:rsid w:val="00536251"/>
    <w:rsid w:val="005367A8"/>
    <w:rsid w:val="00537472"/>
    <w:rsid w:val="00537980"/>
    <w:rsid w:val="00537EAE"/>
    <w:rsid w:val="00537FF2"/>
    <w:rsid w:val="00540992"/>
    <w:rsid w:val="00540D2A"/>
    <w:rsid w:val="00540EFC"/>
    <w:rsid w:val="0054121D"/>
    <w:rsid w:val="00541336"/>
    <w:rsid w:val="00541727"/>
    <w:rsid w:val="0054178F"/>
    <w:rsid w:val="00542242"/>
    <w:rsid w:val="00542267"/>
    <w:rsid w:val="00542E5D"/>
    <w:rsid w:val="005439EF"/>
    <w:rsid w:val="005446B5"/>
    <w:rsid w:val="005446E8"/>
    <w:rsid w:val="005448D7"/>
    <w:rsid w:val="00546082"/>
    <w:rsid w:val="005464F4"/>
    <w:rsid w:val="00546B75"/>
    <w:rsid w:val="00546CDA"/>
    <w:rsid w:val="005470FF"/>
    <w:rsid w:val="00547570"/>
    <w:rsid w:val="005478D5"/>
    <w:rsid w:val="00547DB1"/>
    <w:rsid w:val="00547EAB"/>
    <w:rsid w:val="005502E9"/>
    <w:rsid w:val="00551DCE"/>
    <w:rsid w:val="00552247"/>
    <w:rsid w:val="005523B3"/>
    <w:rsid w:val="00553894"/>
    <w:rsid w:val="00554B9E"/>
    <w:rsid w:val="005552A0"/>
    <w:rsid w:val="0055584C"/>
    <w:rsid w:val="00555B00"/>
    <w:rsid w:val="0055646C"/>
    <w:rsid w:val="00556D52"/>
    <w:rsid w:val="00557C42"/>
    <w:rsid w:val="0056046C"/>
    <w:rsid w:val="00561F80"/>
    <w:rsid w:val="00562D2F"/>
    <w:rsid w:val="00563283"/>
    <w:rsid w:val="00565662"/>
    <w:rsid w:val="00565BE1"/>
    <w:rsid w:val="00565FC2"/>
    <w:rsid w:val="005665BF"/>
    <w:rsid w:val="005670D3"/>
    <w:rsid w:val="0057013E"/>
    <w:rsid w:val="0057042F"/>
    <w:rsid w:val="00571244"/>
    <w:rsid w:val="005713F0"/>
    <w:rsid w:val="005715E3"/>
    <w:rsid w:val="0057292A"/>
    <w:rsid w:val="00572B27"/>
    <w:rsid w:val="00572B8D"/>
    <w:rsid w:val="00572D93"/>
    <w:rsid w:val="00573447"/>
    <w:rsid w:val="00573789"/>
    <w:rsid w:val="005745D5"/>
    <w:rsid w:val="00575252"/>
    <w:rsid w:val="00575887"/>
    <w:rsid w:val="0057593A"/>
    <w:rsid w:val="00575BC7"/>
    <w:rsid w:val="0057618D"/>
    <w:rsid w:val="00576518"/>
    <w:rsid w:val="00577110"/>
    <w:rsid w:val="005779FE"/>
    <w:rsid w:val="00577B70"/>
    <w:rsid w:val="00580412"/>
    <w:rsid w:val="00581118"/>
    <w:rsid w:val="00581393"/>
    <w:rsid w:val="00581748"/>
    <w:rsid w:val="00581850"/>
    <w:rsid w:val="00581B8F"/>
    <w:rsid w:val="005827EB"/>
    <w:rsid w:val="00584B6A"/>
    <w:rsid w:val="0058596D"/>
    <w:rsid w:val="00586265"/>
    <w:rsid w:val="0058665F"/>
    <w:rsid w:val="00586E17"/>
    <w:rsid w:val="005873F0"/>
    <w:rsid w:val="005874DB"/>
    <w:rsid w:val="00590549"/>
    <w:rsid w:val="00590BD9"/>
    <w:rsid w:val="00591603"/>
    <w:rsid w:val="0059436A"/>
    <w:rsid w:val="00594764"/>
    <w:rsid w:val="00594A91"/>
    <w:rsid w:val="00594AF0"/>
    <w:rsid w:val="00594C72"/>
    <w:rsid w:val="005951EC"/>
    <w:rsid w:val="005956D1"/>
    <w:rsid w:val="0059575B"/>
    <w:rsid w:val="00595E50"/>
    <w:rsid w:val="005963BE"/>
    <w:rsid w:val="00596EEB"/>
    <w:rsid w:val="00597863"/>
    <w:rsid w:val="005A0C96"/>
    <w:rsid w:val="005A1E76"/>
    <w:rsid w:val="005A232F"/>
    <w:rsid w:val="005A23F0"/>
    <w:rsid w:val="005A2711"/>
    <w:rsid w:val="005A288A"/>
    <w:rsid w:val="005A29C6"/>
    <w:rsid w:val="005A2EA8"/>
    <w:rsid w:val="005A3225"/>
    <w:rsid w:val="005A41FB"/>
    <w:rsid w:val="005A4818"/>
    <w:rsid w:val="005A533D"/>
    <w:rsid w:val="005A5E04"/>
    <w:rsid w:val="005A5E20"/>
    <w:rsid w:val="005A67A7"/>
    <w:rsid w:val="005A68C0"/>
    <w:rsid w:val="005A6924"/>
    <w:rsid w:val="005A69C3"/>
    <w:rsid w:val="005A6CE8"/>
    <w:rsid w:val="005A72E8"/>
    <w:rsid w:val="005A7452"/>
    <w:rsid w:val="005A74CE"/>
    <w:rsid w:val="005A7790"/>
    <w:rsid w:val="005B01FD"/>
    <w:rsid w:val="005B0478"/>
    <w:rsid w:val="005B06E0"/>
    <w:rsid w:val="005B0988"/>
    <w:rsid w:val="005B0C12"/>
    <w:rsid w:val="005B0C1C"/>
    <w:rsid w:val="005B15D7"/>
    <w:rsid w:val="005B1978"/>
    <w:rsid w:val="005B1DAA"/>
    <w:rsid w:val="005B1F2F"/>
    <w:rsid w:val="005B2557"/>
    <w:rsid w:val="005B25F2"/>
    <w:rsid w:val="005B301D"/>
    <w:rsid w:val="005B44BA"/>
    <w:rsid w:val="005B49BC"/>
    <w:rsid w:val="005B50CA"/>
    <w:rsid w:val="005B5217"/>
    <w:rsid w:val="005B75F0"/>
    <w:rsid w:val="005B78B4"/>
    <w:rsid w:val="005B7A88"/>
    <w:rsid w:val="005C017A"/>
    <w:rsid w:val="005C05ED"/>
    <w:rsid w:val="005C0616"/>
    <w:rsid w:val="005C07BD"/>
    <w:rsid w:val="005C0A66"/>
    <w:rsid w:val="005C1B46"/>
    <w:rsid w:val="005C29EA"/>
    <w:rsid w:val="005C2CCF"/>
    <w:rsid w:val="005C2FB6"/>
    <w:rsid w:val="005C3CB9"/>
    <w:rsid w:val="005C3F14"/>
    <w:rsid w:val="005C3F22"/>
    <w:rsid w:val="005C4C29"/>
    <w:rsid w:val="005C5326"/>
    <w:rsid w:val="005C56E9"/>
    <w:rsid w:val="005C5E44"/>
    <w:rsid w:val="005C69A4"/>
    <w:rsid w:val="005C7637"/>
    <w:rsid w:val="005C770E"/>
    <w:rsid w:val="005D09F4"/>
    <w:rsid w:val="005D0C97"/>
    <w:rsid w:val="005D1225"/>
    <w:rsid w:val="005D1264"/>
    <w:rsid w:val="005D2D3D"/>
    <w:rsid w:val="005D2EFE"/>
    <w:rsid w:val="005D3079"/>
    <w:rsid w:val="005D3317"/>
    <w:rsid w:val="005D398A"/>
    <w:rsid w:val="005D45CA"/>
    <w:rsid w:val="005D4FA7"/>
    <w:rsid w:val="005D594A"/>
    <w:rsid w:val="005D60EE"/>
    <w:rsid w:val="005D666E"/>
    <w:rsid w:val="005D74DC"/>
    <w:rsid w:val="005D7A9D"/>
    <w:rsid w:val="005E0EC6"/>
    <w:rsid w:val="005E11F0"/>
    <w:rsid w:val="005E178C"/>
    <w:rsid w:val="005E2E40"/>
    <w:rsid w:val="005E3E6F"/>
    <w:rsid w:val="005E4806"/>
    <w:rsid w:val="005E4F5C"/>
    <w:rsid w:val="005E52C2"/>
    <w:rsid w:val="005E5328"/>
    <w:rsid w:val="005E636C"/>
    <w:rsid w:val="005E6431"/>
    <w:rsid w:val="005E64F9"/>
    <w:rsid w:val="005E6666"/>
    <w:rsid w:val="005F089B"/>
    <w:rsid w:val="005F0A33"/>
    <w:rsid w:val="005F12AF"/>
    <w:rsid w:val="005F2331"/>
    <w:rsid w:val="005F2A90"/>
    <w:rsid w:val="005F2EC1"/>
    <w:rsid w:val="005F3F16"/>
    <w:rsid w:val="005F41DD"/>
    <w:rsid w:val="005F4BFD"/>
    <w:rsid w:val="005F4DF2"/>
    <w:rsid w:val="005F5559"/>
    <w:rsid w:val="005F6178"/>
    <w:rsid w:val="005F6441"/>
    <w:rsid w:val="005F65D3"/>
    <w:rsid w:val="005F6AAE"/>
    <w:rsid w:val="005F7AF1"/>
    <w:rsid w:val="00600F03"/>
    <w:rsid w:val="00601314"/>
    <w:rsid w:val="0060233F"/>
    <w:rsid w:val="00602414"/>
    <w:rsid w:val="00603207"/>
    <w:rsid w:val="00603A08"/>
    <w:rsid w:val="00603D57"/>
    <w:rsid w:val="00604559"/>
    <w:rsid w:val="00604DF7"/>
    <w:rsid w:val="0060535D"/>
    <w:rsid w:val="00605D3F"/>
    <w:rsid w:val="00606214"/>
    <w:rsid w:val="006068A1"/>
    <w:rsid w:val="00610697"/>
    <w:rsid w:val="00610DAD"/>
    <w:rsid w:val="006111AF"/>
    <w:rsid w:val="006120BB"/>
    <w:rsid w:val="00612FA9"/>
    <w:rsid w:val="0061342F"/>
    <w:rsid w:val="006140CD"/>
    <w:rsid w:val="006141E2"/>
    <w:rsid w:val="0061428A"/>
    <w:rsid w:val="00614673"/>
    <w:rsid w:val="00614752"/>
    <w:rsid w:val="00614B5D"/>
    <w:rsid w:val="00615364"/>
    <w:rsid w:val="00615EAD"/>
    <w:rsid w:val="00616034"/>
    <w:rsid w:val="006167B3"/>
    <w:rsid w:val="006167B6"/>
    <w:rsid w:val="0061696A"/>
    <w:rsid w:val="0061715A"/>
    <w:rsid w:val="006175DF"/>
    <w:rsid w:val="006205AE"/>
    <w:rsid w:val="00620C7D"/>
    <w:rsid w:val="00621411"/>
    <w:rsid w:val="00621D6B"/>
    <w:rsid w:val="00622750"/>
    <w:rsid w:val="006243A6"/>
    <w:rsid w:val="00624865"/>
    <w:rsid w:val="00624EC7"/>
    <w:rsid w:val="00625004"/>
    <w:rsid w:val="00625138"/>
    <w:rsid w:val="00625185"/>
    <w:rsid w:val="00626651"/>
    <w:rsid w:val="0062668A"/>
    <w:rsid w:val="00626CC1"/>
    <w:rsid w:val="006275AB"/>
    <w:rsid w:val="00627B98"/>
    <w:rsid w:val="00630DE5"/>
    <w:rsid w:val="00632F85"/>
    <w:rsid w:val="006331B8"/>
    <w:rsid w:val="00633B9B"/>
    <w:rsid w:val="00633D48"/>
    <w:rsid w:val="0063424F"/>
    <w:rsid w:val="00634568"/>
    <w:rsid w:val="006357E4"/>
    <w:rsid w:val="006361A9"/>
    <w:rsid w:val="00636797"/>
    <w:rsid w:val="0064036C"/>
    <w:rsid w:val="00640A23"/>
    <w:rsid w:val="00640FA4"/>
    <w:rsid w:val="0064187B"/>
    <w:rsid w:val="00642188"/>
    <w:rsid w:val="00642D7C"/>
    <w:rsid w:val="006432A9"/>
    <w:rsid w:val="00643E9D"/>
    <w:rsid w:val="0064504D"/>
    <w:rsid w:val="00645B9E"/>
    <w:rsid w:val="0064603C"/>
    <w:rsid w:val="00646A55"/>
    <w:rsid w:val="00646B01"/>
    <w:rsid w:val="00646B56"/>
    <w:rsid w:val="00650559"/>
    <w:rsid w:val="006509F3"/>
    <w:rsid w:val="006510C3"/>
    <w:rsid w:val="0065250D"/>
    <w:rsid w:val="00652E3D"/>
    <w:rsid w:val="00653A1A"/>
    <w:rsid w:val="00653A99"/>
    <w:rsid w:val="006545FB"/>
    <w:rsid w:val="006547DE"/>
    <w:rsid w:val="00654C0D"/>
    <w:rsid w:val="006550ED"/>
    <w:rsid w:val="006562FC"/>
    <w:rsid w:val="006569D9"/>
    <w:rsid w:val="00656CE8"/>
    <w:rsid w:val="00661397"/>
    <w:rsid w:val="0066152D"/>
    <w:rsid w:val="006620B8"/>
    <w:rsid w:val="00663376"/>
    <w:rsid w:val="0066372B"/>
    <w:rsid w:val="00664208"/>
    <w:rsid w:val="006643D1"/>
    <w:rsid w:val="00664CD0"/>
    <w:rsid w:val="00664D33"/>
    <w:rsid w:val="00665911"/>
    <w:rsid w:val="006659F9"/>
    <w:rsid w:val="00665E84"/>
    <w:rsid w:val="0066664C"/>
    <w:rsid w:val="006669EA"/>
    <w:rsid w:val="0067097A"/>
    <w:rsid w:val="00670A8D"/>
    <w:rsid w:val="00670AE7"/>
    <w:rsid w:val="00670D2A"/>
    <w:rsid w:val="0067121C"/>
    <w:rsid w:val="006718A5"/>
    <w:rsid w:val="0067208D"/>
    <w:rsid w:val="0067211B"/>
    <w:rsid w:val="006732FE"/>
    <w:rsid w:val="006733FF"/>
    <w:rsid w:val="00674334"/>
    <w:rsid w:val="0067552B"/>
    <w:rsid w:val="006759A4"/>
    <w:rsid w:val="00675D29"/>
    <w:rsid w:val="00676D35"/>
    <w:rsid w:val="00676D94"/>
    <w:rsid w:val="00677AB7"/>
    <w:rsid w:val="00680DBE"/>
    <w:rsid w:val="00681438"/>
    <w:rsid w:val="00681756"/>
    <w:rsid w:val="0068273B"/>
    <w:rsid w:val="006829D6"/>
    <w:rsid w:val="006836E4"/>
    <w:rsid w:val="00683833"/>
    <w:rsid w:val="006839BC"/>
    <w:rsid w:val="00683FA5"/>
    <w:rsid w:val="00684872"/>
    <w:rsid w:val="00684E94"/>
    <w:rsid w:val="0068630F"/>
    <w:rsid w:val="00686751"/>
    <w:rsid w:val="00686E28"/>
    <w:rsid w:val="00686EEC"/>
    <w:rsid w:val="006873E4"/>
    <w:rsid w:val="00687A78"/>
    <w:rsid w:val="00690AA7"/>
    <w:rsid w:val="00690FA0"/>
    <w:rsid w:val="00691037"/>
    <w:rsid w:val="00691187"/>
    <w:rsid w:val="006913EF"/>
    <w:rsid w:val="0069199F"/>
    <w:rsid w:val="006937D8"/>
    <w:rsid w:val="00693BB0"/>
    <w:rsid w:val="00693EE3"/>
    <w:rsid w:val="006940E3"/>
    <w:rsid w:val="006944FF"/>
    <w:rsid w:val="00694D2D"/>
    <w:rsid w:val="006979F9"/>
    <w:rsid w:val="00697C20"/>
    <w:rsid w:val="006A1338"/>
    <w:rsid w:val="006A15E1"/>
    <w:rsid w:val="006A1F1D"/>
    <w:rsid w:val="006A2366"/>
    <w:rsid w:val="006A287B"/>
    <w:rsid w:val="006A2F34"/>
    <w:rsid w:val="006A2F84"/>
    <w:rsid w:val="006A3D04"/>
    <w:rsid w:val="006A4E11"/>
    <w:rsid w:val="006A501C"/>
    <w:rsid w:val="006A78DA"/>
    <w:rsid w:val="006B0A85"/>
    <w:rsid w:val="006B1D35"/>
    <w:rsid w:val="006B1F21"/>
    <w:rsid w:val="006B222D"/>
    <w:rsid w:val="006B23AE"/>
    <w:rsid w:val="006B248A"/>
    <w:rsid w:val="006B2DA9"/>
    <w:rsid w:val="006B2FB4"/>
    <w:rsid w:val="006B3018"/>
    <w:rsid w:val="006B3EFA"/>
    <w:rsid w:val="006B5C9E"/>
    <w:rsid w:val="006C0BD6"/>
    <w:rsid w:val="006C0EA7"/>
    <w:rsid w:val="006C114F"/>
    <w:rsid w:val="006C21AF"/>
    <w:rsid w:val="006C2563"/>
    <w:rsid w:val="006C2D83"/>
    <w:rsid w:val="006C3536"/>
    <w:rsid w:val="006C44A9"/>
    <w:rsid w:val="006C49FD"/>
    <w:rsid w:val="006C4B0F"/>
    <w:rsid w:val="006C4CFD"/>
    <w:rsid w:val="006C65DD"/>
    <w:rsid w:val="006C67CB"/>
    <w:rsid w:val="006C755F"/>
    <w:rsid w:val="006C79EB"/>
    <w:rsid w:val="006D07F3"/>
    <w:rsid w:val="006D22F7"/>
    <w:rsid w:val="006D2644"/>
    <w:rsid w:val="006D270A"/>
    <w:rsid w:val="006D2CE0"/>
    <w:rsid w:val="006D2F48"/>
    <w:rsid w:val="006D3981"/>
    <w:rsid w:val="006D4DC6"/>
    <w:rsid w:val="006D4F19"/>
    <w:rsid w:val="006D4FF9"/>
    <w:rsid w:val="006D50BA"/>
    <w:rsid w:val="006D50F2"/>
    <w:rsid w:val="006D5286"/>
    <w:rsid w:val="006D5AB8"/>
    <w:rsid w:val="006D5F3A"/>
    <w:rsid w:val="006D62DB"/>
    <w:rsid w:val="006D6A01"/>
    <w:rsid w:val="006D7A55"/>
    <w:rsid w:val="006E0E50"/>
    <w:rsid w:val="006E12E2"/>
    <w:rsid w:val="006E1F28"/>
    <w:rsid w:val="006E2866"/>
    <w:rsid w:val="006E3480"/>
    <w:rsid w:val="006E4548"/>
    <w:rsid w:val="006E4A29"/>
    <w:rsid w:val="006E510F"/>
    <w:rsid w:val="006E548A"/>
    <w:rsid w:val="006E5CF4"/>
    <w:rsid w:val="006E5F22"/>
    <w:rsid w:val="006E61D7"/>
    <w:rsid w:val="006E6468"/>
    <w:rsid w:val="006E6FC0"/>
    <w:rsid w:val="006E73FD"/>
    <w:rsid w:val="006E7405"/>
    <w:rsid w:val="006E7B10"/>
    <w:rsid w:val="006E7B56"/>
    <w:rsid w:val="006F1365"/>
    <w:rsid w:val="006F1E9B"/>
    <w:rsid w:val="006F21EF"/>
    <w:rsid w:val="006F31EB"/>
    <w:rsid w:val="006F37FB"/>
    <w:rsid w:val="006F4159"/>
    <w:rsid w:val="006F4B25"/>
    <w:rsid w:val="006F5C1F"/>
    <w:rsid w:val="006F5DFF"/>
    <w:rsid w:val="006F5E3A"/>
    <w:rsid w:val="006F5F7C"/>
    <w:rsid w:val="006F6B06"/>
    <w:rsid w:val="006F700C"/>
    <w:rsid w:val="006F7012"/>
    <w:rsid w:val="006F7263"/>
    <w:rsid w:val="006F7931"/>
    <w:rsid w:val="006F7A8F"/>
    <w:rsid w:val="007002EC"/>
    <w:rsid w:val="00700478"/>
    <w:rsid w:val="00701572"/>
    <w:rsid w:val="00701CE1"/>
    <w:rsid w:val="00701D0D"/>
    <w:rsid w:val="0070367A"/>
    <w:rsid w:val="007037D7"/>
    <w:rsid w:val="0070396A"/>
    <w:rsid w:val="00703A4E"/>
    <w:rsid w:val="007045FA"/>
    <w:rsid w:val="00705B98"/>
    <w:rsid w:val="00705E42"/>
    <w:rsid w:val="0070617B"/>
    <w:rsid w:val="00706C20"/>
    <w:rsid w:val="00707126"/>
    <w:rsid w:val="007105D2"/>
    <w:rsid w:val="007117EF"/>
    <w:rsid w:val="00711C02"/>
    <w:rsid w:val="007124B3"/>
    <w:rsid w:val="00714289"/>
    <w:rsid w:val="00714B8B"/>
    <w:rsid w:val="00714C98"/>
    <w:rsid w:val="00714FDA"/>
    <w:rsid w:val="00715301"/>
    <w:rsid w:val="007155D7"/>
    <w:rsid w:val="00716186"/>
    <w:rsid w:val="007161B3"/>
    <w:rsid w:val="0071652D"/>
    <w:rsid w:val="00716B08"/>
    <w:rsid w:val="00717FF1"/>
    <w:rsid w:val="0072062D"/>
    <w:rsid w:val="00720902"/>
    <w:rsid w:val="00721099"/>
    <w:rsid w:val="007215CB"/>
    <w:rsid w:val="00722171"/>
    <w:rsid w:val="007222DE"/>
    <w:rsid w:val="007223D5"/>
    <w:rsid w:val="00722E3A"/>
    <w:rsid w:val="00723AB5"/>
    <w:rsid w:val="00724149"/>
    <w:rsid w:val="0072469B"/>
    <w:rsid w:val="00724EDD"/>
    <w:rsid w:val="00725127"/>
    <w:rsid w:val="007253F0"/>
    <w:rsid w:val="0072553E"/>
    <w:rsid w:val="00725DE2"/>
    <w:rsid w:val="00727145"/>
    <w:rsid w:val="00730914"/>
    <w:rsid w:val="00730938"/>
    <w:rsid w:val="007312A2"/>
    <w:rsid w:val="00731CF0"/>
    <w:rsid w:val="00732325"/>
    <w:rsid w:val="00732CAB"/>
    <w:rsid w:val="00733037"/>
    <w:rsid w:val="00733577"/>
    <w:rsid w:val="0073497E"/>
    <w:rsid w:val="00734B51"/>
    <w:rsid w:val="00735387"/>
    <w:rsid w:val="00735449"/>
    <w:rsid w:val="007354F9"/>
    <w:rsid w:val="007360E1"/>
    <w:rsid w:val="007369AD"/>
    <w:rsid w:val="00736AD5"/>
    <w:rsid w:val="00736B80"/>
    <w:rsid w:val="00736C12"/>
    <w:rsid w:val="00736D12"/>
    <w:rsid w:val="00736F2C"/>
    <w:rsid w:val="00740A29"/>
    <w:rsid w:val="00741993"/>
    <w:rsid w:val="00741E77"/>
    <w:rsid w:val="007420A6"/>
    <w:rsid w:val="0074298E"/>
    <w:rsid w:val="00742A2D"/>
    <w:rsid w:val="00743E2F"/>
    <w:rsid w:val="00744734"/>
    <w:rsid w:val="007451C5"/>
    <w:rsid w:val="00745E46"/>
    <w:rsid w:val="00746C09"/>
    <w:rsid w:val="00747094"/>
    <w:rsid w:val="00747856"/>
    <w:rsid w:val="00747C07"/>
    <w:rsid w:val="00750CD2"/>
    <w:rsid w:val="00751519"/>
    <w:rsid w:val="00751A23"/>
    <w:rsid w:val="0075228D"/>
    <w:rsid w:val="007522F1"/>
    <w:rsid w:val="00752308"/>
    <w:rsid w:val="007526A3"/>
    <w:rsid w:val="007527DA"/>
    <w:rsid w:val="00752903"/>
    <w:rsid w:val="007537DD"/>
    <w:rsid w:val="00753B17"/>
    <w:rsid w:val="00754E5A"/>
    <w:rsid w:val="0075717D"/>
    <w:rsid w:val="00757444"/>
    <w:rsid w:val="007577D7"/>
    <w:rsid w:val="00757A1F"/>
    <w:rsid w:val="00760177"/>
    <w:rsid w:val="0076148F"/>
    <w:rsid w:val="00762002"/>
    <w:rsid w:val="00762395"/>
    <w:rsid w:val="00762959"/>
    <w:rsid w:val="00762AD1"/>
    <w:rsid w:val="00763B11"/>
    <w:rsid w:val="00763C50"/>
    <w:rsid w:val="00764214"/>
    <w:rsid w:val="00764760"/>
    <w:rsid w:val="00764B3A"/>
    <w:rsid w:val="00764DAA"/>
    <w:rsid w:val="00766183"/>
    <w:rsid w:val="00766424"/>
    <w:rsid w:val="00766636"/>
    <w:rsid w:val="007671C4"/>
    <w:rsid w:val="00767383"/>
    <w:rsid w:val="007678AA"/>
    <w:rsid w:val="00770AFA"/>
    <w:rsid w:val="00770E42"/>
    <w:rsid w:val="00772A13"/>
    <w:rsid w:val="007735D7"/>
    <w:rsid w:val="0077562B"/>
    <w:rsid w:val="00775AD8"/>
    <w:rsid w:val="00775C27"/>
    <w:rsid w:val="00776918"/>
    <w:rsid w:val="00777A5D"/>
    <w:rsid w:val="007800AC"/>
    <w:rsid w:val="00780B3E"/>
    <w:rsid w:val="007814A7"/>
    <w:rsid w:val="0078357F"/>
    <w:rsid w:val="007843DB"/>
    <w:rsid w:val="007845EB"/>
    <w:rsid w:val="00784CA1"/>
    <w:rsid w:val="00784F36"/>
    <w:rsid w:val="00785612"/>
    <w:rsid w:val="007859E2"/>
    <w:rsid w:val="00786316"/>
    <w:rsid w:val="007867F6"/>
    <w:rsid w:val="00786D11"/>
    <w:rsid w:val="00786ECE"/>
    <w:rsid w:val="007905CD"/>
    <w:rsid w:val="00790B40"/>
    <w:rsid w:val="00790BC2"/>
    <w:rsid w:val="00790C1A"/>
    <w:rsid w:val="00790ED3"/>
    <w:rsid w:val="007917E4"/>
    <w:rsid w:val="00791F85"/>
    <w:rsid w:val="007926A9"/>
    <w:rsid w:val="00792B3D"/>
    <w:rsid w:val="00792B84"/>
    <w:rsid w:val="00792BB9"/>
    <w:rsid w:val="00793371"/>
    <w:rsid w:val="007933BB"/>
    <w:rsid w:val="00793A94"/>
    <w:rsid w:val="00794E49"/>
    <w:rsid w:val="007961A3"/>
    <w:rsid w:val="007972B0"/>
    <w:rsid w:val="007975B7"/>
    <w:rsid w:val="00797FAE"/>
    <w:rsid w:val="007A0020"/>
    <w:rsid w:val="007A01AB"/>
    <w:rsid w:val="007A0BC2"/>
    <w:rsid w:val="007A106B"/>
    <w:rsid w:val="007A11FC"/>
    <w:rsid w:val="007A170F"/>
    <w:rsid w:val="007A1740"/>
    <w:rsid w:val="007A2772"/>
    <w:rsid w:val="007A29CA"/>
    <w:rsid w:val="007A2A56"/>
    <w:rsid w:val="007A3769"/>
    <w:rsid w:val="007A50F2"/>
    <w:rsid w:val="007A56B9"/>
    <w:rsid w:val="007A6C35"/>
    <w:rsid w:val="007A7D93"/>
    <w:rsid w:val="007A7D94"/>
    <w:rsid w:val="007B0811"/>
    <w:rsid w:val="007B0C45"/>
    <w:rsid w:val="007B0F61"/>
    <w:rsid w:val="007B1C30"/>
    <w:rsid w:val="007B2051"/>
    <w:rsid w:val="007B3841"/>
    <w:rsid w:val="007B39FF"/>
    <w:rsid w:val="007B434F"/>
    <w:rsid w:val="007B4576"/>
    <w:rsid w:val="007B46F2"/>
    <w:rsid w:val="007B67EA"/>
    <w:rsid w:val="007B68F8"/>
    <w:rsid w:val="007B6F5A"/>
    <w:rsid w:val="007B7675"/>
    <w:rsid w:val="007B7836"/>
    <w:rsid w:val="007B7855"/>
    <w:rsid w:val="007C166A"/>
    <w:rsid w:val="007C1730"/>
    <w:rsid w:val="007C206B"/>
    <w:rsid w:val="007C2139"/>
    <w:rsid w:val="007C3C66"/>
    <w:rsid w:val="007C41D7"/>
    <w:rsid w:val="007C48B9"/>
    <w:rsid w:val="007C4C75"/>
    <w:rsid w:val="007C4FF6"/>
    <w:rsid w:val="007C59F1"/>
    <w:rsid w:val="007C616A"/>
    <w:rsid w:val="007C624C"/>
    <w:rsid w:val="007C6AEC"/>
    <w:rsid w:val="007C7137"/>
    <w:rsid w:val="007C7F8B"/>
    <w:rsid w:val="007D01BC"/>
    <w:rsid w:val="007D0EA0"/>
    <w:rsid w:val="007D10DC"/>
    <w:rsid w:val="007D3401"/>
    <w:rsid w:val="007D6322"/>
    <w:rsid w:val="007D6382"/>
    <w:rsid w:val="007D6EF5"/>
    <w:rsid w:val="007D7D75"/>
    <w:rsid w:val="007E0405"/>
    <w:rsid w:val="007E042D"/>
    <w:rsid w:val="007E0558"/>
    <w:rsid w:val="007E0987"/>
    <w:rsid w:val="007E116B"/>
    <w:rsid w:val="007E1418"/>
    <w:rsid w:val="007E1478"/>
    <w:rsid w:val="007E17FE"/>
    <w:rsid w:val="007E1BF3"/>
    <w:rsid w:val="007E1F21"/>
    <w:rsid w:val="007E38B1"/>
    <w:rsid w:val="007E38D0"/>
    <w:rsid w:val="007E452D"/>
    <w:rsid w:val="007E49A4"/>
    <w:rsid w:val="007E5F15"/>
    <w:rsid w:val="007E6233"/>
    <w:rsid w:val="007E684F"/>
    <w:rsid w:val="007E7633"/>
    <w:rsid w:val="007E7B8B"/>
    <w:rsid w:val="007E7CAD"/>
    <w:rsid w:val="007E7EE7"/>
    <w:rsid w:val="007F0BA9"/>
    <w:rsid w:val="007F1BF2"/>
    <w:rsid w:val="007F2532"/>
    <w:rsid w:val="007F319A"/>
    <w:rsid w:val="007F375D"/>
    <w:rsid w:val="007F3D23"/>
    <w:rsid w:val="007F3DDE"/>
    <w:rsid w:val="007F40C1"/>
    <w:rsid w:val="007F4BA7"/>
    <w:rsid w:val="007F5C29"/>
    <w:rsid w:val="007F7333"/>
    <w:rsid w:val="007F73DD"/>
    <w:rsid w:val="007F7727"/>
    <w:rsid w:val="007F7B6C"/>
    <w:rsid w:val="00800696"/>
    <w:rsid w:val="0080299D"/>
    <w:rsid w:val="00802CB2"/>
    <w:rsid w:val="00802FF7"/>
    <w:rsid w:val="00803FCE"/>
    <w:rsid w:val="00804C85"/>
    <w:rsid w:val="00804DB3"/>
    <w:rsid w:val="00805042"/>
    <w:rsid w:val="008053F5"/>
    <w:rsid w:val="0080642D"/>
    <w:rsid w:val="0080661D"/>
    <w:rsid w:val="00806AF9"/>
    <w:rsid w:val="008078D8"/>
    <w:rsid w:val="008100C4"/>
    <w:rsid w:val="008102E4"/>
    <w:rsid w:val="00810996"/>
    <w:rsid w:val="00810FC1"/>
    <w:rsid w:val="008119A8"/>
    <w:rsid w:val="008128B6"/>
    <w:rsid w:val="00812BBD"/>
    <w:rsid w:val="00814FD8"/>
    <w:rsid w:val="00814FEB"/>
    <w:rsid w:val="008150A6"/>
    <w:rsid w:val="008159D0"/>
    <w:rsid w:val="00815B7A"/>
    <w:rsid w:val="0081633D"/>
    <w:rsid w:val="00816411"/>
    <w:rsid w:val="0081647B"/>
    <w:rsid w:val="0081679F"/>
    <w:rsid w:val="008175F5"/>
    <w:rsid w:val="00820600"/>
    <w:rsid w:val="00820B14"/>
    <w:rsid w:val="00820D33"/>
    <w:rsid w:val="0082211B"/>
    <w:rsid w:val="0082260D"/>
    <w:rsid w:val="00822995"/>
    <w:rsid w:val="008232CA"/>
    <w:rsid w:val="008235F3"/>
    <w:rsid w:val="0082454D"/>
    <w:rsid w:val="0082460D"/>
    <w:rsid w:val="00825718"/>
    <w:rsid w:val="0082575E"/>
    <w:rsid w:val="008257A8"/>
    <w:rsid w:val="00825B87"/>
    <w:rsid w:val="00825E4A"/>
    <w:rsid w:val="008268FA"/>
    <w:rsid w:val="008278AE"/>
    <w:rsid w:val="00827B7D"/>
    <w:rsid w:val="00831320"/>
    <w:rsid w:val="00831968"/>
    <w:rsid w:val="0083234A"/>
    <w:rsid w:val="0083248F"/>
    <w:rsid w:val="00832629"/>
    <w:rsid w:val="008326FC"/>
    <w:rsid w:val="00833E7C"/>
    <w:rsid w:val="00834678"/>
    <w:rsid w:val="00835217"/>
    <w:rsid w:val="00835659"/>
    <w:rsid w:val="00837960"/>
    <w:rsid w:val="00837D7A"/>
    <w:rsid w:val="00837D99"/>
    <w:rsid w:val="0084059E"/>
    <w:rsid w:val="008405B3"/>
    <w:rsid w:val="00841DCF"/>
    <w:rsid w:val="008426E5"/>
    <w:rsid w:val="0084335D"/>
    <w:rsid w:val="00843494"/>
    <w:rsid w:val="008441AA"/>
    <w:rsid w:val="0084444D"/>
    <w:rsid w:val="0084447D"/>
    <w:rsid w:val="00845519"/>
    <w:rsid w:val="00846065"/>
    <w:rsid w:val="008467AE"/>
    <w:rsid w:val="008467D6"/>
    <w:rsid w:val="0084689B"/>
    <w:rsid w:val="0084712E"/>
    <w:rsid w:val="0084770C"/>
    <w:rsid w:val="008477FD"/>
    <w:rsid w:val="008478F7"/>
    <w:rsid w:val="00847A13"/>
    <w:rsid w:val="00847D51"/>
    <w:rsid w:val="00850030"/>
    <w:rsid w:val="008507AD"/>
    <w:rsid w:val="00850A83"/>
    <w:rsid w:val="00850FBA"/>
    <w:rsid w:val="008510ED"/>
    <w:rsid w:val="00851CE6"/>
    <w:rsid w:val="00852789"/>
    <w:rsid w:val="00852824"/>
    <w:rsid w:val="008528EC"/>
    <w:rsid w:val="00853057"/>
    <w:rsid w:val="00853A21"/>
    <w:rsid w:val="00853E87"/>
    <w:rsid w:val="00853EE4"/>
    <w:rsid w:val="00854942"/>
    <w:rsid w:val="00854E04"/>
    <w:rsid w:val="00854EC8"/>
    <w:rsid w:val="00855156"/>
    <w:rsid w:val="008554D0"/>
    <w:rsid w:val="008561DC"/>
    <w:rsid w:val="00857821"/>
    <w:rsid w:val="00857B2F"/>
    <w:rsid w:val="00857B4E"/>
    <w:rsid w:val="00860197"/>
    <w:rsid w:val="00860B41"/>
    <w:rsid w:val="00860E2A"/>
    <w:rsid w:val="00860F0B"/>
    <w:rsid w:val="00861CE1"/>
    <w:rsid w:val="0086227B"/>
    <w:rsid w:val="008622B4"/>
    <w:rsid w:val="00863768"/>
    <w:rsid w:val="00863D59"/>
    <w:rsid w:val="00863E48"/>
    <w:rsid w:val="00864842"/>
    <w:rsid w:val="00864AE3"/>
    <w:rsid w:val="0086505D"/>
    <w:rsid w:val="00865922"/>
    <w:rsid w:val="00865D71"/>
    <w:rsid w:val="00865E96"/>
    <w:rsid w:val="00866233"/>
    <w:rsid w:val="0086633F"/>
    <w:rsid w:val="00866A2E"/>
    <w:rsid w:val="00866E88"/>
    <w:rsid w:val="0086711F"/>
    <w:rsid w:val="00867676"/>
    <w:rsid w:val="00871DC4"/>
    <w:rsid w:val="00874146"/>
    <w:rsid w:val="0087491E"/>
    <w:rsid w:val="00874F2D"/>
    <w:rsid w:val="00875531"/>
    <w:rsid w:val="00876460"/>
    <w:rsid w:val="008764DE"/>
    <w:rsid w:val="00876B86"/>
    <w:rsid w:val="00876FB7"/>
    <w:rsid w:val="0087778D"/>
    <w:rsid w:val="008827F0"/>
    <w:rsid w:val="0088286F"/>
    <w:rsid w:val="00882E5A"/>
    <w:rsid w:val="00883E0C"/>
    <w:rsid w:val="00884903"/>
    <w:rsid w:val="008851EB"/>
    <w:rsid w:val="008854B4"/>
    <w:rsid w:val="0088566C"/>
    <w:rsid w:val="0088605F"/>
    <w:rsid w:val="008879ED"/>
    <w:rsid w:val="00890142"/>
    <w:rsid w:val="00891251"/>
    <w:rsid w:val="0089191C"/>
    <w:rsid w:val="00892093"/>
    <w:rsid w:val="00892355"/>
    <w:rsid w:val="00892363"/>
    <w:rsid w:val="008926F5"/>
    <w:rsid w:val="00892D01"/>
    <w:rsid w:val="008935D1"/>
    <w:rsid w:val="0089408A"/>
    <w:rsid w:val="00894128"/>
    <w:rsid w:val="00894210"/>
    <w:rsid w:val="00894724"/>
    <w:rsid w:val="00894840"/>
    <w:rsid w:val="00894A4A"/>
    <w:rsid w:val="00894EEB"/>
    <w:rsid w:val="0089513A"/>
    <w:rsid w:val="008952B2"/>
    <w:rsid w:val="0089583C"/>
    <w:rsid w:val="00895E69"/>
    <w:rsid w:val="00896C79"/>
    <w:rsid w:val="00897882"/>
    <w:rsid w:val="00897B7E"/>
    <w:rsid w:val="008A01AC"/>
    <w:rsid w:val="008A0D84"/>
    <w:rsid w:val="008A1DD1"/>
    <w:rsid w:val="008A1E52"/>
    <w:rsid w:val="008A1FCE"/>
    <w:rsid w:val="008A27B1"/>
    <w:rsid w:val="008A27FA"/>
    <w:rsid w:val="008A2A91"/>
    <w:rsid w:val="008A3085"/>
    <w:rsid w:val="008A4855"/>
    <w:rsid w:val="008A5605"/>
    <w:rsid w:val="008A5793"/>
    <w:rsid w:val="008A604D"/>
    <w:rsid w:val="008A688D"/>
    <w:rsid w:val="008A689E"/>
    <w:rsid w:val="008A69AE"/>
    <w:rsid w:val="008A6F98"/>
    <w:rsid w:val="008A7608"/>
    <w:rsid w:val="008A785E"/>
    <w:rsid w:val="008B0845"/>
    <w:rsid w:val="008B1A34"/>
    <w:rsid w:val="008B1C08"/>
    <w:rsid w:val="008B3897"/>
    <w:rsid w:val="008B3DF5"/>
    <w:rsid w:val="008B452B"/>
    <w:rsid w:val="008B4A39"/>
    <w:rsid w:val="008B5175"/>
    <w:rsid w:val="008B5AA2"/>
    <w:rsid w:val="008B5EC9"/>
    <w:rsid w:val="008B67ED"/>
    <w:rsid w:val="008B7547"/>
    <w:rsid w:val="008B7D64"/>
    <w:rsid w:val="008C015C"/>
    <w:rsid w:val="008C03CF"/>
    <w:rsid w:val="008C15FE"/>
    <w:rsid w:val="008C1F95"/>
    <w:rsid w:val="008C2CA5"/>
    <w:rsid w:val="008C4161"/>
    <w:rsid w:val="008C53CA"/>
    <w:rsid w:val="008C5B56"/>
    <w:rsid w:val="008C5D54"/>
    <w:rsid w:val="008C7471"/>
    <w:rsid w:val="008C7B4F"/>
    <w:rsid w:val="008C7C3A"/>
    <w:rsid w:val="008D03A5"/>
    <w:rsid w:val="008D06AF"/>
    <w:rsid w:val="008D07F7"/>
    <w:rsid w:val="008D085F"/>
    <w:rsid w:val="008D1187"/>
    <w:rsid w:val="008D183B"/>
    <w:rsid w:val="008D205E"/>
    <w:rsid w:val="008D2067"/>
    <w:rsid w:val="008D2193"/>
    <w:rsid w:val="008D37D8"/>
    <w:rsid w:val="008D58D0"/>
    <w:rsid w:val="008D5C0F"/>
    <w:rsid w:val="008D6165"/>
    <w:rsid w:val="008D616F"/>
    <w:rsid w:val="008D61AB"/>
    <w:rsid w:val="008D66F2"/>
    <w:rsid w:val="008D6A37"/>
    <w:rsid w:val="008D6FAD"/>
    <w:rsid w:val="008D73C2"/>
    <w:rsid w:val="008D761D"/>
    <w:rsid w:val="008D77EF"/>
    <w:rsid w:val="008D79F9"/>
    <w:rsid w:val="008D7CA3"/>
    <w:rsid w:val="008E047E"/>
    <w:rsid w:val="008E0497"/>
    <w:rsid w:val="008E0C40"/>
    <w:rsid w:val="008E13CC"/>
    <w:rsid w:val="008E150D"/>
    <w:rsid w:val="008E1583"/>
    <w:rsid w:val="008E1FFE"/>
    <w:rsid w:val="008E3797"/>
    <w:rsid w:val="008E3A7B"/>
    <w:rsid w:val="008E3BFC"/>
    <w:rsid w:val="008E478F"/>
    <w:rsid w:val="008E4F56"/>
    <w:rsid w:val="008E572F"/>
    <w:rsid w:val="008E5A51"/>
    <w:rsid w:val="008E6483"/>
    <w:rsid w:val="008E6821"/>
    <w:rsid w:val="008E6EA3"/>
    <w:rsid w:val="008E7169"/>
    <w:rsid w:val="008E740C"/>
    <w:rsid w:val="008F00B3"/>
    <w:rsid w:val="008F0BA2"/>
    <w:rsid w:val="008F110C"/>
    <w:rsid w:val="008F14D2"/>
    <w:rsid w:val="008F1538"/>
    <w:rsid w:val="008F1D67"/>
    <w:rsid w:val="008F26DA"/>
    <w:rsid w:val="008F3B6D"/>
    <w:rsid w:val="008F4A96"/>
    <w:rsid w:val="008F5379"/>
    <w:rsid w:val="008F5846"/>
    <w:rsid w:val="008F5C7C"/>
    <w:rsid w:val="008F626E"/>
    <w:rsid w:val="008F6272"/>
    <w:rsid w:val="008F6DF0"/>
    <w:rsid w:val="008F7A67"/>
    <w:rsid w:val="00900A43"/>
    <w:rsid w:val="00901261"/>
    <w:rsid w:val="00902076"/>
    <w:rsid w:val="00902121"/>
    <w:rsid w:val="00902621"/>
    <w:rsid w:val="00903064"/>
    <w:rsid w:val="00903FF9"/>
    <w:rsid w:val="009044D0"/>
    <w:rsid w:val="00904EBC"/>
    <w:rsid w:val="00905287"/>
    <w:rsid w:val="0090587A"/>
    <w:rsid w:val="00906EA1"/>
    <w:rsid w:val="009073C4"/>
    <w:rsid w:val="009075E1"/>
    <w:rsid w:val="00907698"/>
    <w:rsid w:val="00907E22"/>
    <w:rsid w:val="00910396"/>
    <w:rsid w:val="009104B0"/>
    <w:rsid w:val="00910888"/>
    <w:rsid w:val="00910A9C"/>
    <w:rsid w:val="00911B09"/>
    <w:rsid w:val="0091201F"/>
    <w:rsid w:val="009121EA"/>
    <w:rsid w:val="009123F3"/>
    <w:rsid w:val="00912767"/>
    <w:rsid w:val="0091282E"/>
    <w:rsid w:val="00912DBD"/>
    <w:rsid w:val="00912F8D"/>
    <w:rsid w:val="00913474"/>
    <w:rsid w:val="00913A92"/>
    <w:rsid w:val="009147BA"/>
    <w:rsid w:val="00915BAE"/>
    <w:rsid w:val="00916782"/>
    <w:rsid w:val="00916889"/>
    <w:rsid w:val="00916A72"/>
    <w:rsid w:val="00916C84"/>
    <w:rsid w:val="00917714"/>
    <w:rsid w:val="009177AF"/>
    <w:rsid w:val="009177B2"/>
    <w:rsid w:val="009177D8"/>
    <w:rsid w:val="009205EB"/>
    <w:rsid w:val="009215F1"/>
    <w:rsid w:val="00921609"/>
    <w:rsid w:val="0092250A"/>
    <w:rsid w:val="00922DC0"/>
    <w:rsid w:val="009241D5"/>
    <w:rsid w:val="00924681"/>
    <w:rsid w:val="00924846"/>
    <w:rsid w:val="00924AD1"/>
    <w:rsid w:val="009256D0"/>
    <w:rsid w:val="00925E0E"/>
    <w:rsid w:val="009274C4"/>
    <w:rsid w:val="00927505"/>
    <w:rsid w:val="00927CB4"/>
    <w:rsid w:val="00927FFE"/>
    <w:rsid w:val="00930634"/>
    <w:rsid w:val="00930A97"/>
    <w:rsid w:val="00930CAD"/>
    <w:rsid w:val="00931975"/>
    <w:rsid w:val="009330DE"/>
    <w:rsid w:val="00935054"/>
    <w:rsid w:val="009350CD"/>
    <w:rsid w:val="009354C6"/>
    <w:rsid w:val="0093637D"/>
    <w:rsid w:val="00936641"/>
    <w:rsid w:val="00936779"/>
    <w:rsid w:val="00936B01"/>
    <w:rsid w:val="009371A8"/>
    <w:rsid w:val="009373DE"/>
    <w:rsid w:val="00937E14"/>
    <w:rsid w:val="00940408"/>
    <w:rsid w:val="00940633"/>
    <w:rsid w:val="00940658"/>
    <w:rsid w:val="00940E06"/>
    <w:rsid w:val="00941FA7"/>
    <w:rsid w:val="00942A87"/>
    <w:rsid w:val="009444F9"/>
    <w:rsid w:val="00944ABA"/>
    <w:rsid w:val="009451D7"/>
    <w:rsid w:val="009453C4"/>
    <w:rsid w:val="0094638F"/>
    <w:rsid w:val="00947068"/>
    <w:rsid w:val="00947201"/>
    <w:rsid w:val="0094725C"/>
    <w:rsid w:val="009475F3"/>
    <w:rsid w:val="00947D11"/>
    <w:rsid w:val="0095214F"/>
    <w:rsid w:val="0095225F"/>
    <w:rsid w:val="00952333"/>
    <w:rsid w:val="00952B68"/>
    <w:rsid w:val="00952FBF"/>
    <w:rsid w:val="00953285"/>
    <w:rsid w:val="00954C81"/>
    <w:rsid w:val="0095521D"/>
    <w:rsid w:val="00955AAB"/>
    <w:rsid w:val="00955E72"/>
    <w:rsid w:val="00955ECB"/>
    <w:rsid w:val="0095608E"/>
    <w:rsid w:val="00957BDC"/>
    <w:rsid w:val="00957DD9"/>
    <w:rsid w:val="0096068B"/>
    <w:rsid w:val="00960E12"/>
    <w:rsid w:val="00960E57"/>
    <w:rsid w:val="00961168"/>
    <w:rsid w:val="0096131A"/>
    <w:rsid w:val="009613A1"/>
    <w:rsid w:val="00962859"/>
    <w:rsid w:val="00964CF4"/>
    <w:rsid w:val="0096578D"/>
    <w:rsid w:val="00965980"/>
    <w:rsid w:val="00966A1D"/>
    <w:rsid w:val="00966AC7"/>
    <w:rsid w:val="00966C69"/>
    <w:rsid w:val="00966C77"/>
    <w:rsid w:val="0096749B"/>
    <w:rsid w:val="00967FF8"/>
    <w:rsid w:val="0097013D"/>
    <w:rsid w:val="00970357"/>
    <w:rsid w:val="00971459"/>
    <w:rsid w:val="00971532"/>
    <w:rsid w:val="009715C3"/>
    <w:rsid w:val="00971651"/>
    <w:rsid w:val="00971721"/>
    <w:rsid w:val="009718A7"/>
    <w:rsid w:val="009719DE"/>
    <w:rsid w:val="009723D6"/>
    <w:rsid w:val="00973C33"/>
    <w:rsid w:val="00973FF2"/>
    <w:rsid w:val="009748D9"/>
    <w:rsid w:val="00974C20"/>
    <w:rsid w:val="009761E6"/>
    <w:rsid w:val="0097674B"/>
    <w:rsid w:val="00977171"/>
    <w:rsid w:val="009802ED"/>
    <w:rsid w:val="00980962"/>
    <w:rsid w:val="00980F29"/>
    <w:rsid w:val="00981C72"/>
    <w:rsid w:val="00982076"/>
    <w:rsid w:val="0098320C"/>
    <w:rsid w:val="00983C0A"/>
    <w:rsid w:val="00983C70"/>
    <w:rsid w:val="00984118"/>
    <w:rsid w:val="0098629E"/>
    <w:rsid w:val="009868FA"/>
    <w:rsid w:val="0098708A"/>
    <w:rsid w:val="009913B2"/>
    <w:rsid w:val="00991E43"/>
    <w:rsid w:val="009922DC"/>
    <w:rsid w:val="0099237F"/>
    <w:rsid w:val="00992396"/>
    <w:rsid w:val="0099336F"/>
    <w:rsid w:val="009937ED"/>
    <w:rsid w:val="00993D13"/>
    <w:rsid w:val="009946D2"/>
    <w:rsid w:val="00994A8A"/>
    <w:rsid w:val="00995150"/>
    <w:rsid w:val="00995337"/>
    <w:rsid w:val="00995414"/>
    <w:rsid w:val="00996D34"/>
    <w:rsid w:val="009A067D"/>
    <w:rsid w:val="009A08E1"/>
    <w:rsid w:val="009A120E"/>
    <w:rsid w:val="009A16D9"/>
    <w:rsid w:val="009A2071"/>
    <w:rsid w:val="009A20D1"/>
    <w:rsid w:val="009A216F"/>
    <w:rsid w:val="009A29BA"/>
    <w:rsid w:val="009A3498"/>
    <w:rsid w:val="009A3732"/>
    <w:rsid w:val="009A3B0E"/>
    <w:rsid w:val="009A3DC0"/>
    <w:rsid w:val="009A41BF"/>
    <w:rsid w:val="009A5223"/>
    <w:rsid w:val="009A5346"/>
    <w:rsid w:val="009A54CC"/>
    <w:rsid w:val="009A5E90"/>
    <w:rsid w:val="009A6D22"/>
    <w:rsid w:val="009A77D6"/>
    <w:rsid w:val="009B0A75"/>
    <w:rsid w:val="009B1150"/>
    <w:rsid w:val="009B179F"/>
    <w:rsid w:val="009B2E48"/>
    <w:rsid w:val="009B3279"/>
    <w:rsid w:val="009B389F"/>
    <w:rsid w:val="009B3AD6"/>
    <w:rsid w:val="009B4854"/>
    <w:rsid w:val="009B486C"/>
    <w:rsid w:val="009B4D21"/>
    <w:rsid w:val="009B53DD"/>
    <w:rsid w:val="009B57E6"/>
    <w:rsid w:val="009B58D9"/>
    <w:rsid w:val="009B65EF"/>
    <w:rsid w:val="009C0480"/>
    <w:rsid w:val="009C07CD"/>
    <w:rsid w:val="009C14EE"/>
    <w:rsid w:val="009C1BB5"/>
    <w:rsid w:val="009C23C5"/>
    <w:rsid w:val="009C2A22"/>
    <w:rsid w:val="009C317A"/>
    <w:rsid w:val="009C5C14"/>
    <w:rsid w:val="009C64AF"/>
    <w:rsid w:val="009C699A"/>
    <w:rsid w:val="009C73C6"/>
    <w:rsid w:val="009D0288"/>
    <w:rsid w:val="009D0648"/>
    <w:rsid w:val="009D1874"/>
    <w:rsid w:val="009D2136"/>
    <w:rsid w:val="009D243E"/>
    <w:rsid w:val="009D27A1"/>
    <w:rsid w:val="009D4246"/>
    <w:rsid w:val="009D4A96"/>
    <w:rsid w:val="009D5864"/>
    <w:rsid w:val="009D65B2"/>
    <w:rsid w:val="009E047C"/>
    <w:rsid w:val="009E19D2"/>
    <w:rsid w:val="009E1AF4"/>
    <w:rsid w:val="009E1FE6"/>
    <w:rsid w:val="009E2DC0"/>
    <w:rsid w:val="009E39F0"/>
    <w:rsid w:val="009E4320"/>
    <w:rsid w:val="009E5DE8"/>
    <w:rsid w:val="009E73FA"/>
    <w:rsid w:val="009F05C9"/>
    <w:rsid w:val="009F07C1"/>
    <w:rsid w:val="009F0B0E"/>
    <w:rsid w:val="009F1C2C"/>
    <w:rsid w:val="009F21DD"/>
    <w:rsid w:val="009F2253"/>
    <w:rsid w:val="009F2BE1"/>
    <w:rsid w:val="009F4C19"/>
    <w:rsid w:val="009F4C4F"/>
    <w:rsid w:val="009F4D2C"/>
    <w:rsid w:val="009F4D85"/>
    <w:rsid w:val="009F545C"/>
    <w:rsid w:val="009F5C1A"/>
    <w:rsid w:val="009F605A"/>
    <w:rsid w:val="009F6B9F"/>
    <w:rsid w:val="009F72DF"/>
    <w:rsid w:val="00A01A4F"/>
    <w:rsid w:val="00A01EE9"/>
    <w:rsid w:val="00A020EC"/>
    <w:rsid w:val="00A024FB"/>
    <w:rsid w:val="00A0369F"/>
    <w:rsid w:val="00A03F23"/>
    <w:rsid w:val="00A041FC"/>
    <w:rsid w:val="00A05C75"/>
    <w:rsid w:val="00A061D7"/>
    <w:rsid w:val="00A062FC"/>
    <w:rsid w:val="00A064E7"/>
    <w:rsid w:val="00A06666"/>
    <w:rsid w:val="00A0686C"/>
    <w:rsid w:val="00A07990"/>
    <w:rsid w:val="00A07D0D"/>
    <w:rsid w:val="00A07E10"/>
    <w:rsid w:val="00A11FB2"/>
    <w:rsid w:val="00A1205A"/>
    <w:rsid w:val="00A13EAB"/>
    <w:rsid w:val="00A14119"/>
    <w:rsid w:val="00A1442F"/>
    <w:rsid w:val="00A14758"/>
    <w:rsid w:val="00A1506F"/>
    <w:rsid w:val="00A15EFA"/>
    <w:rsid w:val="00A16801"/>
    <w:rsid w:val="00A16C2C"/>
    <w:rsid w:val="00A17978"/>
    <w:rsid w:val="00A17C45"/>
    <w:rsid w:val="00A20160"/>
    <w:rsid w:val="00A203B4"/>
    <w:rsid w:val="00A20677"/>
    <w:rsid w:val="00A20D04"/>
    <w:rsid w:val="00A20D9E"/>
    <w:rsid w:val="00A21B1E"/>
    <w:rsid w:val="00A21F8D"/>
    <w:rsid w:val="00A23C24"/>
    <w:rsid w:val="00A2420F"/>
    <w:rsid w:val="00A24E09"/>
    <w:rsid w:val="00A25FBB"/>
    <w:rsid w:val="00A26507"/>
    <w:rsid w:val="00A26D04"/>
    <w:rsid w:val="00A30742"/>
    <w:rsid w:val="00A30FF7"/>
    <w:rsid w:val="00A31006"/>
    <w:rsid w:val="00A314ED"/>
    <w:rsid w:val="00A31B9B"/>
    <w:rsid w:val="00A32F28"/>
    <w:rsid w:val="00A33AD8"/>
    <w:rsid w:val="00A34440"/>
    <w:rsid w:val="00A34C7B"/>
    <w:rsid w:val="00A355BB"/>
    <w:rsid w:val="00A356F8"/>
    <w:rsid w:val="00A36673"/>
    <w:rsid w:val="00A4014F"/>
    <w:rsid w:val="00A406FB"/>
    <w:rsid w:val="00A4084B"/>
    <w:rsid w:val="00A40B00"/>
    <w:rsid w:val="00A40F8D"/>
    <w:rsid w:val="00A41001"/>
    <w:rsid w:val="00A4161C"/>
    <w:rsid w:val="00A4191B"/>
    <w:rsid w:val="00A42170"/>
    <w:rsid w:val="00A426D4"/>
    <w:rsid w:val="00A4385E"/>
    <w:rsid w:val="00A440E2"/>
    <w:rsid w:val="00A44B81"/>
    <w:rsid w:val="00A44E91"/>
    <w:rsid w:val="00A4508B"/>
    <w:rsid w:val="00A451C2"/>
    <w:rsid w:val="00A456BD"/>
    <w:rsid w:val="00A46347"/>
    <w:rsid w:val="00A46953"/>
    <w:rsid w:val="00A46AE2"/>
    <w:rsid w:val="00A46BF2"/>
    <w:rsid w:val="00A472FC"/>
    <w:rsid w:val="00A47AEF"/>
    <w:rsid w:val="00A47F3E"/>
    <w:rsid w:val="00A5051D"/>
    <w:rsid w:val="00A52751"/>
    <w:rsid w:val="00A52844"/>
    <w:rsid w:val="00A52931"/>
    <w:rsid w:val="00A52DFB"/>
    <w:rsid w:val="00A53136"/>
    <w:rsid w:val="00A53161"/>
    <w:rsid w:val="00A55120"/>
    <w:rsid w:val="00A55B47"/>
    <w:rsid w:val="00A5645C"/>
    <w:rsid w:val="00A56DA9"/>
    <w:rsid w:val="00A57381"/>
    <w:rsid w:val="00A601DC"/>
    <w:rsid w:val="00A60639"/>
    <w:rsid w:val="00A60C63"/>
    <w:rsid w:val="00A60E26"/>
    <w:rsid w:val="00A614FD"/>
    <w:rsid w:val="00A617EA"/>
    <w:rsid w:val="00A618E4"/>
    <w:rsid w:val="00A63091"/>
    <w:rsid w:val="00A63C75"/>
    <w:rsid w:val="00A63D8C"/>
    <w:rsid w:val="00A63DB9"/>
    <w:rsid w:val="00A64448"/>
    <w:rsid w:val="00A6451F"/>
    <w:rsid w:val="00A647B1"/>
    <w:rsid w:val="00A653BC"/>
    <w:rsid w:val="00A67857"/>
    <w:rsid w:val="00A67C5C"/>
    <w:rsid w:val="00A70384"/>
    <w:rsid w:val="00A70633"/>
    <w:rsid w:val="00A706DE"/>
    <w:rsid w:val="00A70BFD"/>
    <w:rsid w:val="00A71198"/>
    <w:rsid w:val="00A7198A"/>
    <w:rsid w:val="00A71E50"/>
    <w:rsid w:val="00A72013"/>
    <w:rsid w:val="00A727EB"/>
    <w:rsid w:val="00A72F43"/>
    <w:rsid w:val="00A7429A"/>
    <w:rsid w:val="00A74B25"/>
    <w:rsid w:val="00A74BC6"/>
    <w:rsid w:val="00A75360"/>
    <w:rsid w:val="00A7597B"/>
    <w:rsid w:val="00A77013"/>
    <w:rsid w:val="00A773D2"/>
    <w:rsid w:val="00A77E90"/>
    <w:rsid w:val="00A804C4"/>
    <w:rsid w:val="00A8092B"/>
    <w:rsid w:val="00A80970"/>
    <w:rsid w:val="00A80AC5"/>
    <w:rsid w:val="00A81672"/>
    <w:rsid w:val="00A81A28"/>
    <w:rsid w:val="00A81C88"/>
    <w:rsid w:val="00A81EBD"/>
    <w:rsid w:val="00A82794"/>
    <w:rsid w:val="00A82B55"/>
    <w:rsid w:val="00A831FF"/>
    <w:rsid w:val="00A83F76"/>
    <w:rsid w:val="00A84161"/>
    <w:rsid w:val="00A8433C"/>
    <w:rsid w:val="00A85E19"/>
    <w:rsid w:val="00A865B5"/>
    <w:rsid w:val="00A8662A"/>
    <w:rsid w:val="00A8691A"/>
    <w:rsid w:val="00A86A71"/>
    <w:rsid w:val="00A86CD0"/>
    <w:rsid w:val="00A87B17"/>
    <w:rsid w:val="00A90606"/>
    <w:rsid w:val="00A906ED"/>
    <w:rsid w:val="00A910B4"/>
    <w:rsid w:val="00A91A9C"/>
    <w:rsid w:val="00A92DF1"/>
    <w:rsid w:val="00A92E04"/>
    <w:rsid w:val="00A93146"/>
    <w:rsid w:val="00A93756"/>
    <w:rsid w:val="00A944FE"/>
    <w:rsid w:val="00A94724"/>
    <w:rsid w:val="00A9589E"/>
    <w:rsid w:val="00A95E84"/>
    <w:rsid w:val="00A95EB2"/>
    <w:rsid w:val="00A96A0F"/>
    <w:rsid w:val="00A9713B"/>
    <w:rsid w:val="00A97524"/>
    <w:rsid w:val="00A979FB"/>
    <w:rsid w:val="00AA09DA"/>
    <w:rsid w:val="00AA0A40"/>
    <w:rsid w:val="00AA10C3"/>
    <w:rsid w:val="00AA161E"/>
    <w:rsid w:val="00AA1C56"/>
    <w:rsid w:val="00AA2499"/>
    <w:rsid w:val="00AA26B1"/>
    <w:rsid w:val="00AA27E4"/>
    <w:rsid w:val="00AA2951"/>
    <w:rsid w:val="00AA2BD6"/>
    <w:rsid w:val="00AA3088"/>
    <w:rsid w:val="00AA40AD"/>
    <w:rsid w:val="00AA495E"/>
    <w:rsid w:val="00AA4976"/>
    <w:rsid w:val="00AA4F29"/>
    <w:rsid w:val="00AA5039"/>
    <w:rsid w:val="00AA5426"/>
    <w:rsid w:val="00AA6961"/>
    <w:rsid w:val="00AA71B2"/>
    <w:rsid w:val="00AA7841"/>
    <w:rsid w:val="00AA7BBE"/>
    <w:rsid w:val="00AB08D4"/>
    <w:rsid w:val="00AB0A6F"/>
    <w:rsid w:val="00AB1EBD"/>
    <w:rsid w:val="00AB2D78"/>
    <w:rsid w:val="00AB3BD8"/>
    <w:rsid w:val="00AB40CB"/>
    <w:rsid w:val="00AC0DBD"/>
    <w:rsid w:val="00AC106A"/>
    <w:rsid w:val="00AC221D"/>
    <w:rsid w:val="00AC228B"/>
    <w:rsid w:val="00AC3DE3"/>
    <w:rsid w:val="00AC3FAD"/>
    <w:rsid w:val="00AC4655"/>
    <w:rsid w:val="00AC4EDC"/>
    <w:rsid w:val="00AC5D9A"/>
    <w:rsid w:val="00AC63F1"/>
    <w:rsid w:val="00AC6B26"/>
    <w:rsid w:val="00AC6E54"/>
    <w:rsid w:val="00AC7835"/>
    <w:rsid w:val="00AC797D"/>
    <w:rsid w:val="00AD029E"/>
    <w:rsid w:val="00AD0332"/>
    <w:rsid w:val="00AD2031"/>
    <w:rsid w:val="00AD230D"/>
    <w:rsid w:val="00AD238A"/>
    <w:rsid w:val="00AD23EE"/>
    <w:rsid w:val="00AD2801"/>
    <w:rsid w:val="00AD2932"/>
    <w:rsid w:val="00AD2DF5"/>
    <w:rsid w:val="00AD2E53"/>
    <w:rsid w:val="00AD3176"/>
    <w:rsid w:val="00AD3BCB"/>
    <w:rsid w:val="00AD47CF"/>
    <w:rsid w:val="00AD56E2"/>
    <w:rsid w:val="00AD5AE8"/>
    <w:rsid w:val="00AD66A6"/>
    <w:rsid w:val="00AD674B"/>
    <w:rsid w:val="00AD731C"/>
    <w:rsid w:val="00AD7BA2"/>
    <w:rsid w:val="00AE1C9D"/>
    <w:rsid w:val="00AE2A7E"/>
    <w:rsid w:val="00AE2F71"/>
    <w:rsid w:val="00AE326D"/>
    <w:rsid w:val="00AE3E10"/>
    <w:rsid w:val="00AE4B4D"/>
    <w:rsid w:val="00AE63DD"/>
    <w:rsid w:val="00AE65CE"/>
    <w:rsid w:val="00AE711F"/>
    <w:rsid w:val="00AE7C24"/>
    <w:rsid w:val="00AE7D16"/>
    <w:rsid w:val="00AF0089"/>
    <w:rsid w:val="00AF03E1"/>
    <w:rsid w:val="00AF2039"/>
    <w:rsid w:val="00AF28EC"/>
    <w:rsid w:val="00AF2A96"/>
    <w:rsid w:val="00AF2C04"/>
    <w:rsid w:val="00AF2FC5"/>
    <w:rsid w:val="00AF3CAF"/>
    <w:rsid w:val="00AF4944"/>
    <w:rsid w:val="00AF4B12"/>
    <w:rsid w:val="00AF4FAA"/>
    <w:rsid w:val="00AF5F8A"/>
    <w:rsid w:val="00AF62CC"/>
    <w:rsid w:val="00AF704C"/>
    <w:rsid w:val="00AF78F0"/>
    <w:rsid w:val="00B001F4"/>
    <w:rsid w:val="00B007E5"/>
    <w:rsid w:val="00B00F79"/>
    <w:rsid w:val="00B0118D"/>
    <w:rsid w:val="00B019EF"/>
    <w:rsid w:val="00B020E0"/>
    <w:rsid w:val="00B026B5"/>
    <w:rsid w:val="00B031C9"/>
    <w:rsid w:val="00B04AA1"/>
    <w:rsid w:val="00B0653E"/>
    <w:rsid w:val="00B06729"/>
    <w:rsid w:val="00B0753E"/>
    <w:rsid w:val="00B107E2"/>
    <w:rsid w:val="00B10DC2"/>
    <w:rsid w:val="00B10E50"/>
    <w:rsid w:val="00B12786"/>
    <w:rsid w:val="00B138E1"/>
    <w:rsid w:val="00B13A1B"/>
    <w:rsid w:val="00B13C15"/>
    <w:rsid w:val="00B13FE9"/>
    <w:rsid w:val="00B14611"/>
    <w:rsid w:val="00B153D5"/>
    <w:rsid w:val="00B15CFD"/>
    <w:rsid w:val="00B15E48"/>
    <w:rsid w:val="00B17099"/>
    <w:rsid w:val="00B178BE"/>
    <w:rsid w:val="00B179A2"/>
    <w:rsid w:val="00B20218"/>
    <w:rsid w:val="00B20390"/>
    <w:rsid w:val="00B2046C"/>
    <w:rsid w:val="00B2055F"/>
    <w:rsid w:val="00B2121D"/>
    <w:rsid w:val="00B21885"/>
    <w:rsid w:val="00B21AA8"/>
    <w:rsid w:val="00B21D27"/>
    <w:rsid w:val="00B21F75"/>
    <w:rsid w:val="00B2201A"/>
    <w:rsid w:val="00B22AA1"/>
    <w:rsid w:val="00B24952"/>
    <w:rsid w:val="00B24E1B"/>
    <w:rsid w:val="00B2598C"/>
    <w:rsid w:val="00B27337"/>
    <w:rsid w:val="00B27833"/>
    <w:rsid w:val="00B2791D"/>
    <w:rsid w:val="00B30594"/>
    <w:rsid w:val="00B311B8"/>
    <w:rsid w:val="00B32ADE"/>
    <w:rsid w:val="00B339E7"/>
    <w:rsid w:val="00B33AF1"/>
    <w:rsid w:val="00B345DD"/>
    <w:rsid w:val="00B34A7C"/>
    <w:rsid w:val="00B34F1A"/>
    <w:rsid w:val="00B355DC"/>
    <w:rsid w:val="00B358C4"/>
    <w:rsid w:val="00B36089"/>
    <w:rsid w:val="00B3658B"/>
    <w:rsid w:val="00B36B31"/>
    <w:rsid w:val="00B36C56"/>
    <w:rsid w:val="00B373F6"/>
    <w:rsid w:val="00B40127"/>
    <w:rsid w:val="00B403A8"/>
    <w:rsid w:val="00B408A0"/>
    <w:rsid w:val="00B41091"/>
    <w:rsid w:val="00B412C7"/>
    <w:rsid w:val="00B41FB1"/>
    <w:rsid w:val="00B42233"/>
    <w:rsid w:val="00B42401"/>
    <w:rsid w:val="00B42E95"/>
    <w:rsid w:val="00B42FA3"/>
    <w:rsid w:val="00B43324"/>
    <w:rsid w:val="00B435FD"/>
    <w:rsid w:val="00B44014"/>
    <w:rsid w:val="00B441EB"/>
    <w:rsid w:val="00B4425A"/>
    <w:rsid w:val="00B44311"/>
    <w:rsid w:val="00B458CC"/>
    <w:rsid w:val="00B46424"/>
    <w:rsid w:val="00B471B9"/>
    <w:rsid w:val="00B47283"/>
    <w:rsid w:val="00B4742B"/>
    <w:rsid w:val="00B478B5"/>
    <w:rsid w:val="00B47AD5"/>
    <w:rsid w:val="00B47C41"/>
    <w:rsid w:val="00B47EFA"/>
    <w:rsid w:val="00B47FA5"/>
    <w:rsid w:val="00B503BA"/>
    <w:rsid w:val="00B5099D"/>
    <w:rsid w:val="00B51808"/>
    <w:rsid w:val="00B51949"/>
    <w:rsid w:val="00B51F71"/>
    <w:rsid w:val="00B528EF"/>
    <w:rsid w:val="00B52AB5"/>
    <w:rsid w:val="00B5339A"/>
    <w:rsid w:val="00B5368F"/>
    <w:rsid w:val="00B53A12"/>
    <w:rsid w:val="00B54C2C"/>
    <w:rsid w:val="00B56C91"/>
    <w:rsid w:val="00B57487"/>
    <w:rsid w:val="00B57D64"/>
    <w:rsid w:val="00B6042B"/>
    <w:rsid w:val="00B60EB1"/>
    <w:rsid w:val="00B61933"/>
    <w:rsid w:val="00B61A0D"/>
    <w:rsid w:val="00B61A88"/>
    <w:rsid w:val="00B620D7"/>
    <w:rsid w:val="00B6234C"/>
    <w:rsid w:val="00B628B4"/>
    <w:rsid w:val="00B62F8F"/>
    <w:rsid w:val="00B63B60"/>
    <w:rsid w:val="00B63CC3"/>
    <w:rsid w:val="00B64429"/>
    <w:rsid w:val="00B64444"/>
    <w:rsid w:val="00B647D6"/>
    <w:rsid w:val="00B64D55"/>
    <w:rsid w:val="00B64E31"/>
    <w:rsid w:val="00B6661C"/>
    <w:rsid w:val="00B666B6"/>
    <w:rsid w:val="00B666D9"/>
    <w:rsid w:val="00B66F56"/>
    <w:rsid w:val="00B6715E"/>
    <w:rsid w:val="00B6727D"/>
    <w:rsid w:val="00B678C1"/>
    <w:rsid w:val="00B67F4F"/>
    <w:rsid w:val="00B70D8D"/>
    <w:rsid w:val="00B71494"/>
    <w:rsid w:val="00B7158B"/>
    <w:rsid w:val="00B71EB3"/>
    <w:rsid w:val="00B71FEB"/>
    <w:rsid w:val="00B7461C"/>
    <w:rsid w:val="00B74F93"/>
    <w:rsid w:val="00B75E63"/>
    <w:rsid w:val="00B76C47"/>
    <w:rsid w:val="00B773C1"/>
    <w:rsid w:val="00B776CC"/>
    <w:rsid w:val="00B7778D"/>
    <w:rsid w:val="00B77C7A"/>
    <w:rsid w:val="00B77D34"/>
    <w:rsid w:val="00B80117"/>
    <w:rsid w:val="00B80D16"/>
    <w:rsid w:val="00B83012"/>
    <w:rsid w:val="00B840FE"/>
    <w:rsid w:val="00B84337"/>
    <w:rsid w:val="00B84450"/>
    <w:rsid w:val="00B8475C"/>
    <w:rsid w:val="00B849CA"/>
    <w:rsid w:val="00B85BD5"/>
    <w:rsid w:val="00B867C8"/>
    <w:rsid w:val="00B86819"/>
    <w:rsid w:val="00B87E71"/>
    <w:rsid w:val="00B907B2"/>
    <w:rsid w:val="00B90AD8"/>
    <w:rsid w:val="00B92EBD"/>
    <w:rsid w:val="00B933FE"/>
    <w:rsid w:val="00B93556"/>
    <w:rsid w:val="00B93A6B"/>
    <w:rsid w:val="00B93C75"/>
    <w:rsid w:val="00B945FC"/>
    <w:rsid w:val="00B94A2D"/>
    <w:rsid w:val="00B94EA6"/>
    <w:rsid w:val="00B9633F"/>
    <w:rsid w:val="00B9728A"/>
    <w:rsid w:val="00BA04EF"/>
    <w:rsid w:val="00BA0960"/>
    <w:rsid w:val="00BA0FA1"/>
    <w:rsid w:val="00BA14EA"/>
    <w:rsid w:val="00BA1B58"/>
    <w:rsid w:val="00BA3687"/>
    <w:rsid w:val="00BA38FD"/>
    <w:rsid w:val="00BA3B36"/>
    <w:rsid w:val="00BA3C60"/>
    <w:rsid w:val="00BA3E45"/>
    <w:rsid w:val="00BA4325"/>
    <w:rsid w:val="00BA444D"/>
    <w:rsid w:val="00BA5717"/>
    <w:rsid w:val="00BA5D7A"/>
    <w:rsid w:val="00BA5E6D"/>
    <w:rsid w:val="00BA6EC8"/>
    <w:rsid w:val="00BA71A8"/>
    <w:rsid w:val="00BA7CA2"/>
    <w:rsid w:val="00BB065F"/>
    <w:rsid w:val="00BB0738"/>
    <w:rsid w:val="00BB09CA"/>
    <w:rsid w:val="00BB0CBD"/>
    <w:rsid w:val="00BB1168"/>
    <w:rsid w:val="00BB2E1C"/>
    <w:rsid w:val="00BB3A1F"/>
    <w:rsid w:val="00BB3B8B"/>
    <w:rsid w:val="00BB3CC9"/>
    <w:rsid w:val="00BB58CF"/>
    <w:rsid w:val="00BB59FF"/>
    <w:rsid w:val="00BB6DD1"/>
    <w:rsid w:val="00BB7468"/>
    <w:rsid w:val="00BB7717"/>
    <w:rsid w:val="00BB7B64"/>
    <w:rsid w:val="00BC06F6"/>
    <w:rsid w:val="00BC0A40"/>
    <w:rsid w:val="00BC0A5E"/>
    <w:rsid w:val="00BC1A89"/>
    <w:rsid w:val="00BC2CB9"/>
    <w:rsid w:val="00BC2D5A"/>
    <w:rsid w:val="00BC2F7F"/>
    <w:rsid w:val="00BC37A0"/>
    <w:rsid w:val="00BC3872"/>
    <w:rsid w:val="00BC3F09"/>
    <w:rsid w:val="00BC3F6B"/>
    <w:rsid w:val="00BC5404"/>
    <w:rsid w:val="00BC5457"/>
    <w:rsid w:val="00BC5F42"/>
    <w:rsid w:val="00BC61D6"/>
    <w:rsid w:val="00BC6368"/>
    <w:rsid w:val="00BC7015"/>
    <w:rsid w:val="00BC75FB"/>
    <w:rsid w:val="00BC7812"/>
    <w:rsid w:val="00BD0E67"/>
    <w:rsid w:val="00BD1508"/>
    <w:rsid w:val="00BD153A"/>
    <w:rsid w:val="00BD1E8C"/>
    <w:rsid w:val="00BD2442"/>
    <w:rsid w:val="00BD3E96"/>
    <w:rsid w:val="00BD50D2"/>
    <w:rsid w:val="00BD55B5"/>
    <w:rsid w:val="00BD56D0"/>
    <w:rsid w:val="00BD583D"/>
    <w:rsid w:val="00BD59CD"/>
    <w:rsid w:val="00BD6A0A"/>
    <w:rsid w:val="00BD6EE1"/>
    <w:rsid w:val="00BD7346"/>
    <w:rsid w:val="00BD74F2"/>
    <w:rsid w:val="00BD767A"/>
    <w:rsid w:val="00BD7AE3"/>
    <w:rsid w:val="00BE079D"/>
    <w:rsid w:val="00BE1581"/>
    <w:rsid w:val="00BE1872"/>
    <w:rsid w:val="00BE1E8B"/>
    <w:rsid w:val="00BE2484"/>
    <w:rsid w:val="00BE2A5C"/>
    <w:rsid w:val="00BE2ACE"/>
    <w:rsid w:val="00BE2E4C"/>
    <w:rsid w:val="00BE384C"/>
    <w:rsid w:val="00BE38D4"/>
    <w:rsid w:val="00BE3B56"/>
    <w:rsid w:val="00BE3E3A"/>
    <w:rsid w:val="00BE47D9"/>
    <w:rsid w:val="00BE5850"/>
    <w:rsid w:val="00BE5BE2"/>
    <w:rsid w:val="00BF034A"/>
    <w:rsid w:val="00BF069F"/>
    <w:rsid w:val="00BF189E"/>
    <w:rsid w:val="00BF1926"/>
    <w:rsid w:val="00BF23B0"/>
    <w:rsid w:val="00BF30B8"/>
    <w:rsid w:val="00BF31C9"/>
    <w:rsid w:val="00BF3C62"/>
    <w:rsid w:val="00BF433D"/>
    <w:rsid w:val="00BF436F"/>
    <w:rsid w:val="00BF527C"/>
    <w:rsid w:val="00BF5E60"/>
    <w:rsid w:val="00BF6768"/>
    <w:rsid w:val="00BF6919"/>
    <w:rsid w:val="00BF69FC"/>
    <w:rsid w:val="00BF73F8"/>
    <w:rsid w:val="00BF7B94"/>
    <w:rsid w:val="00C00958"/>
    <w:rsid w:val="00C01A61"/>
    <w:rsid w:val="00C02451"/>
    <w:rsid w:val="00C028A3"/>
    <w:rsid w:val="00C02D5C"/>
    <w:rsid w:val="00C03A83"/>
    <w:rsid w:val="00C03AB7"/>
    <w:rsid w:val="00C03E15"/>
    <w:rsid w:val="00C04739"/>
    <w:rsid w:val="00C04FD9"/>
    <w:rsid w:val="00C05258"/>
    <w:rsid w:val="00C052B9"/>
    <w:rsid w:val="00C05F49"/>
    <w:rsid w:val="00C0638D"/>
    <w:rsid w:val="00C0649F"/>
    <w:rsid w:val="00C07829"/>
    <w:rsid w:val="00C1051B"/>
    <w:rsid w:val="00C10C5B"/>
    <w:rsid w:val="00C123F4"/>
    <w:rsid w:val="00C12C32"/>
    <w:rsid w:val="00C1332D"/>
    <w:rsid w:val="00C13EFC"/>
    <w:rsid w:val="00C144D1"/>
    <w:rsid w:val="00C147D7"/>
    <w:rsid w:val="00C15383"/>
    <w:rsid w:val="00C16345"/>
    <w:rsid w:val="00C16871"/>
    <w:rsid w:val="00C17A07"/>
    <w:rsid w:val="00C17FFA"/>
    <w:rsid w:val="00C20B11"/>
    <w:rsid w:val="00C21E06"/>
    <w:rsid w:val="00C234BA"/>
    <w:rsid w:val="00C2385A"/>
    <w:rsid w:val="00C24041"/>
    <w:rsid w:val="00C245D8"/>
    <w:rsid w:val="00C246FA"/>
    <w:rsid w:val="00C249D0"/>
    <w:rsid w:val="00C251A1"/>
    <w:rsid w:val="00C25894"/>
    <w:rsid w:val="00C258BB"/>
    <w:rsid w:val="00C25F92"/>
    <w:rsid w:val="00C2615E"/>
    <w:rsid w:val="00C26FF2"/>
    <w:rsid w:val="00C27585"/>
    <w:rsid w:val="00C27B23"/>
    <w:rsid w:val="00C27F88"/>
    <w:rsid w:val="00C30817"/>
    <w:rsid w:val="00C30F59"/>
    <w:rsid w:val="00C33664"/>
    <w:rsid w:val="00C34115"/>
    <w:rsid w:val="00C345FF"/>
    <w:rsid w:val="00C34974"/>
    <w:rsid w:val="00C34CB2"/>
    <w:rsid w:val="00C354AA"/>
    <w:rsid w:val="00C3662C"/>
    <w:rsid w:val="00C36756"/>
    <w:rsid w:val="00C4002B"/>
    <w:rsid w:val="00C40DFA"/>
    <w:rsid w:val="00C41818"/>
    <w:rsid w:val="00C4276B"/>
    <w:rsid w:val="00C43237"/>
    <w:rsid w:val="00C437E4"/>
    <w:rsid w:val="00C44B59"/>
    <w:rsid w:val="00C44FA0"/>
    <w:rsid w:val="00C460EE"/>
    <w:rsid w:val="00C461B0"/>
    <w:rsid w:val="00C461E7"/>
    <w:rsid w:val="00C46487"/>
    <w:rsid w:val="00C473D3"/>
    <w:rsid w:val="00C47C30"/>
    <w:rsid w:val="00C47DAD"/>
    <w:rsid w:val="00C5044D"/>
    <w:rsid w:val="00C50970"/>
    <w:rsid w:val="00C511E7"/>
    <w:rsid w:val="00C518E8"/>
    <w:rsid w:val="00C519CF"/>
    <w:rsid w:val="00C51EEB"/>
    <w:rsid w:val="00C54878"/>
    <w:rsid w:val="00C563A9"/>
    <w:rsid w:val="00C564A1"/>
    <w:rsid w:val="00C5781C"/>
    <w:rsid w:val="00C57C87"/>
    <w:rsid w:val="00C605AF"/>
    <w:rsid w:val="00C608F5"/>
    <w:rsid w:val="00C60C03"/>
    <w:rsid w:val="00C614EC"/>
    <w:rsid w:val="00C61610"/>
    <w:rsid w:val="00C61D91"/>
    <w:rsid w:val="00C62D28"/>
    <w:rsid w:val="00C63007"/>
    <w:rsid w:val="00C64858"/>
    <w:rsid w:val="00C64F15"/>
    <w:rsid w:val="00C65D0A"/>
    <w:rsid w:val="00C65D88"/>
    <w:rsid w:val="00C667B0"/>
    <w:rsid w:val="00C66D9F"/>
    <w:rsid w:val="00C673F7"/>
    <w:rsid w:val="00C6777B"/>
    <w:rsid w:val="00C67C66"/>
    <w:rsid w:val="00C7003C"/>
    <w:rsid w:val="00C70FAF"/>
    <w:rsid w:val="00C7178E"/>
    <w:rsid w:val="00C71A2B"/>
    <w:rsid w:val="00C71CBE"/>
    <w:rsid w:val="00C72230"/>
    <w:rsid w:val="00C728E4"/>
    <w:rsid w:val="00C73E14"/>
    <w:rsid w:val="00C74168"/>
    <w:rsid w:val="00C75411"/>
    <w:rsid w:val="00C75D5C"/>
    <w:rsid w:val="00C76CCE"/>
    <w:rsid w:val="00C7703A"/>
    <w:rsid w:val="00C77593"/>
    <w:rsid w:val="00C77DCD"/>
    <w:rsid w:val="00C8070C"/>
    <w:rsid w:val="00C807B2"/>
    <w:rsid w:val="00C80D7B"/>
    <w:rsid w:val="00C81DEB"/>
    <w:rsid w:val="00C81E8C"/>
    <w:rsid w:val="00C8228E"/>
    <w:rsid w:val="00C83891"/>
    <w:rsid w:val="00C84704"/>
    <w:rsid w:val="00C852DA"/>
    <w:rsid w:val="00C86B34"/>
    <w:rsid w:val="00C86D6D"/>
    <w:rsid w:val="00C86E90"/>
    <w:rsid w:val="00C877A9"/>
    <w:rsid w:val="00C90D88"/>
    <w:rsid w:val="00C91434"/>
    <w:rsid w:val="00C9162D"/>
    <w:rsid w:val="00C918A8"/>
    <w:rsid w:val="00C91BAB"/>
    <w:rsid w:val="00C9276A"/>
    <w:rsid w:val="00C934BC"/>
    <w:rsid w:val="00C934FD"/>
    <w:rsid w:val="00C95315"/>
    <w:rsid w:val="00C95BC2"/>
    <w:rsid w:val="00C95C02"/>
    <w:rsid w:val="00C95E14"/>
    <w:rsid w:val="00C9643B"/>
    <w:rsid w:val="00C966BD"/>
    <w:rsid w:val="00C96DCB"/>
    <w:rsid w:val="00C96EFD"/>
    <w:rsid w:val="00CA0FC0"/>
    <w:rsid w:val="00CA0FFD"/>
    <w:rsid w:val="00CA1374"/>
    <w:rsid w:val="00CA18A0"/>
    <w:rsid w:val="00CA221B"/>
    <w:rsid w:val="00CA2613"/>
    <w:rsid w:val="00CA28DC"/>
    <w:rsid w:val="00CA2D9B"/>
    <w:rsid w:val="00CA34AB"/>
    <w:rsid w:val="00CA3624"/>
    <w:rsid w:val="00CA4C15"/>
    <w:rsid w:val="00CA5B32"/>
    <w:rsid w:val="00CA5FB0"/>
    <w:rsid w:val="00CA68C2"/>
    <w:rsid w:val="00CA7618"/>
    <w:rsid w:val="00CB0192"/>
    <w:rsid w:val="00CB084E"/>
    <w:rsid w:val="00CB2463"/>
    <w:rsid w:val="00CB2E80"/>
    <w:rsid w:val="00CB303D"/>
    <w:rsid w:val="00CB31B9"/>
    <w:rsid w:val="00CB3AE0"/>
    <w:rsid w:val="00CB3F96"/>
    <w:rsid w:val="00CB6236"/>
    <w:rsid w:val="00CB691C"/>
    <w:rsid w:val="00CB6960"/>
    <w:rsid w:val="00CB776F"/>
    <w:rsid w:val="00CB7CCE"/>
    <w:rsid w:val="00CC0231"/>
    <w:rsid w:val="00CC03EC"/>
    <w:rsid w:val="00CC073A"/>
    <w:rsid w:val="00CC084D"/>
    <w:rsid w:val="00CC09A9"/>
    <w:rsid w:val="00CC0A74"/>
    <w:rsid w:val="00CC0BE1"/>
    <w:rsid w:val="00CC18FD"/>
    <w:rsid w:val="00CC1B31"/>
    <w:rsid w:val="00CC1CE2"/>
    <w:rsid w:val="00CC20A1"/>
    <w:rsid w:val="00CC20DB"/>
    <w:rsid w:val="00CC20FC"/>
    <w:rsid w:val="00CC2820"/>
    <w:rsid w:val="00CC2C5E"/>
    <w:rsid w:val="00CC3A1D"/>
    <w:rsid w:val="00CC3B5F"/>
    <w:rsid w:val="00CC40D4"/>
    <w:rsid w:val="00CC4A8B"/>
    <w:rsid w:val="00CC4FAC"/>
    <w:rsid w:val="00CC5E3A"/>
    <w:rsid w:val="00CC741C"/>
    <w:rsid w:val="00CC7849"/>
    <w:rsid w:val="00CD0F76"/>
    <w:rsid w:val="00CD0FCB"/>
    <w:rsid w:val="00CD1660"/>
    <w:rsid w:val="00CD2243"/>
    <w:rsid w:val="00CD242C"/>
    <w:rsid w:val="00CD29FD"/>
    <w:rsid w:val="00CD3062"/>
    <w:rsid w:val="00CD4BF6"/>
    <w:rsid w:val="00CD4C28"/>
    <w:rsid w:val="00CD50B1"/>
    <w:rsid w:val="00CD5360"/>
    <w:rsid w:val="00CD6593"/>
    <w:rsid w:val="00CD6E05"/>
    <w:rsid w:val="00CE0097"/>
    <w:rsid w:val="00CE0DA7"/>
    <w:rsid w:val="00CE15BF"/>
    <w:rsid w:val="00CE2249"/>
    <w:rsid w:val="00CE3BD3"/>
    <w:rsid w:val="00CE3E0C"/>
    <w:rsid w:val="00CE5046"/>
    <w:rsid w:val="00CE5ECB"/>
    <w:rsid w:val="00CE7AE9"/>
    <w:rsid w:val="00CF0C76"/>
    <w:rsid w:val="00CF0E25"/>
    <w:rsid w:val="00CF2AB4"/>
    <w:rsid w:val="00CF4CE6"/>
    <w:rsid w:val="00CF4DA4"/>
    <w:rsid w:val="00CF52F7"/>
    <w:rsid w:val="00CF55DD"/>
    <w:rsid w:val="00CF5B5C"/>
    <w:rsid w:val="00CF6FA1"/>
    <w:rsid w:val="00CF7B8F"/>
    <w:rsid w:val="00CF7F68"/>
    <w:rsid w:val="00D00067"/>
    <w:rsid w:val="00D0010B"/>
    <w:rsid w:val="00D00248"/>
    <w:rsid w:val="00D00439"/>
    <w:rsid w:val="00D00FC4"/>
    <w:rsid w:val="00D01040"/>
    <w:rsid w:val="00D01A66"/>
    <w:rsid w:val="00D02258"/>
    <w:rsid w:val="00D0236D"/>
    <w:rsid w:val="00D0331D"/>
    <w:rsid w:val="00D03CF9"/>
    <w:rsid w:val="00D04CE6"/>
    <w:rsid w:val="00D05245"/>
    <w:rsid w:val="00D06D8D"/>
    <w:rsid w:val="00D06DDE"/>
    <w:rsid w:val="00D072F4"/>
    <w:rsid w:val="00D075CE"/>
    <w:rsid w:val="00D07693"/>
    <w:rsid w:val="00D07A35"/>
    <w:rsid w:val="00D07AB7"/>
    <w:rsid w:val="00D07B2F"/>
    <w:rsid w:val="00D07C02"/>
    <w:rsid w:val="00D10EE7"/>
    <w:rsid w:val="00D1163F"/>
    <w:rsid w:val="00D11E3A"/>
    <w:rsid w:val="00D126A0"/>
    <w:rsid w:val="00D12B05"/>
    <w:rsid w:val="00D12FAA"/>
    <w:rsid w:val="00D1361D"/>
    <w:rsid w:val="00D13620"/>
    <w:rsid w:val="00D136A2"/>
    <w:rsid w:val="00D13998"/>
    <w:rsid w:val="00D13EEC"/>
    <w:rsid w:val="00D13FB0"/>
    <w:rsid w:val="00D14830"/>
    <w:rsid w:val="00D1587C"/>
    <w:rsid w:val="00D200ED"/>
    <w:rsid w:val="00D204F6"/>
    <w:rsid w:val="00D20724"/>
    <w:rsid w:val="00D20F9A"/>
    <w:rsid w:val="00D214E0"/>
    <w:rsid w:val="00D21C13"/>
    <w:rsid w:val="00D2214F"/>
    <w:rsid w:val="00D2291D"/>
    <w:rsid w:val="00D22A11"/>
    <w:rsid w:val="00D22D84"/>
    <w:rsid w:val="00D23544"/>
    <w:rsid w:val="00D235E9"/>
    <w:rsid w:val="00D239E1"/>
    <w:rsid w:val="00D248D6"/>
    <w:rsid w:val="00D25048"/>
    <w:rsid w:val="00D25050"/>
    <w:rsid w:val="00D2534E"/>
    <w:rsid w:val="00D25B30"/>
    <w:rsid w:val="00D25BF0"/>
    <w:rsid w:val="00D26ABB"/>
    <w:rsid w:val="00D27A0F"/>
    <w:rsid w:val="00D27BB5"/>
    <w:rsid w:val="00D30040"/>
    <w:rsid w:val="00D3008A"/>
    <w:rsid w:val="00D31273"/>
    <w:rsid w:val="00D31472"/>
    <w:rsid w:val="00D3237F"/>
    <w:rsid w:val="00D32778"/>
    <w:rsid w:val="00D32C7E"/>
    <w:rsid w:val="00D32DA1"/>
    <w:rsid w:val="00D33338"/>
    <w:rsid w:val="00D33387"/>
    <w:rsid w:val="00D338CB"/>
    <w:rsid w:val="00D3420D"/>
    <w:rsid w:val="00D34437"/>
    <w:rsid w:val="00D349A0"/>
    <w:rsid w:val="00D34D96"/>
    <w:rsid w:val="00D35285"/>
    <w:rsid w:val="00D3532D"/>
    <w:rsid w:val="00D354C4"/>
    <w:rsid w:val="00D36577"/>
    <w:rsid w:val="00D36B4E"/>
    <w:rsid w:val="00D375E8"/>
    <w:rsid w:val="00D37D19"/>
    <w:rsid w:val="00D4053A"/>
    <w:rsid w:val="00D405EE"/>
    <w:rsid w:val="00D407A4"/>
    <w:rsid w:val="00D40F7D"/>
    <w:rsid w:val="00D40FC6"/>
    <w:rsid w:val="00D4177F"/>
    <w:rsid w:val="00D42374"/>
    <w:rsid w:val="00D4248F"/>
    <w:rsid w:val="00D42B37"/>
    <w:rsid w:val="00D42EC3"/>
    <w:rsid w:val="00D4305F"/>
    <w:rsid w:val="00D43EA4"/>
    <w:rsid w:val="00D44219"/>
    <w:rsid w:val="00D44666"/>
    <w:rsid w:val="00D45C55"/>
    <w:rsid w:val="00D461AE"/>
    <w:rsid w:val="00D4701E"/>
    <w:rsid w:val="00D474B6"/>
    <w:rsid w:val="00D47888"/>
    <w:rsid w:val="00D50207"/>
    <w:rsid w:val="00D50E37"/>
    <w:rsid w:val="00D51696"/>
    <w:rsid w:val="00D52790"/>
    <w:rsid w:val="00D52D29"/>
    <w:rsid w:val="00D5359A"/>
    <w:rsid w:val="00D535B9"/>
    <w:rsid w:val="00D5454A"/>
    <w:rsid w:val="00D549A9"/>
    <w:rsid w:val="00D55A92"/>
    <w:rsid w:val="00D564AE"/>
    <w:rsid w:val="00D5655D"/>
    <w:rsid w:val="00D56BBB"/>
    <w:rsid w:val="00D56F6F"/>
    <w:rsid w:val="00D601CB"/>
    <w:rsid w:val="00D60E0F"/>
    <w:rsid w:val="00D60F36"/>
    <w:rsid w:val="00D62113"/>
    <w:rsid w:val="00D62A05"/>
    <w:rsid w:val="00D63945"/>
    <w:rsid w:val="00D6454C"/>
    <w:rsid w:val="00D647B5"/>
    <w:rsid w:val="00D64F43"/>
    <w:rsid w:val="00D653BD"/>
    <w:rsid w:val="00D65520"/>
    <w:rsid w:val="00D6556E"/>
    <w:rsid w:val="00D669B4"/>
    <w:rsid w:val="00D67463"/>
    <w:rsid w:val="00D70BC1"/>
    <w:rsid w:val="00D72C0D"/>
    <w:rsid w:val="00D73E8B"/>
    <w:rsid w:val="00D74439"/>
    <w:rsid w:val="00D74C38"/>
    <w:rsid w:val="00D74C5A"/>
    <w:rsid w:val="00D75F27"/>
    <w:rsid w:val="00D76B18"/>
    <w:rsid w:val="00D76BD3"/>
    <w:rsid w:val="00D7747E"/>
    <w:rsid w:val="00D774E8"/>
    <w:rsid w:val="00D80419"/>
    <w:rsid w:val="00D81562"/>
    <w:rsid w:val="00D81AE1"/>
    <w:rsid w:val="00D81C4A"/>
    <w:rsid w:val="00D81DE9"/>
    <w:rsid w:val="00D820C9"/>
    <w:rsid w:val="00D823C3"/>
    <w:rsid w:val="00D82A02"/>
    <w:rsid w:val="00D82B90"/>
    <w:rsid w:val="00D83040"/>
    <w:rsid w:val="00D8307B"/>
    <w:rsid w:val="00D8312C"/>
    <w:rsid w:val="00D84F5B"/>
    <w:rsid w:val="00D85092"/>
    <w:rsid w:val="00D851E3"/>
    <w:rsid w:val="00D85E6F"/>
    <w:rsid w:val="00D86021"/>
    <w:rsid w:val="00D86207"/>
    <w:rsid w:val="00D86456"/>
    <w:rsid w:val="00D86720"/>
    <w:rsid w:val="00D87BB3"/>
    <w:rsid w:val="00D87EF4"/>
    <w:rsid w:val="00D906DF"/>
    <w:rsid w:val="00D92BC5"/>
    <w:rsid w:val="00D92C9E"/>
    <w:rsid w:val="00D9406C"/>
    <w:rsid w:val="00D9460C"/>
    <w:rsid w:val="00D94695"/>
    <w:rsid w:val="00D95949"/>
    <w:rsid w:val="00D96366"/>
    <w:rsid w:val="00D9691B"/>
    <w:rsid w:val="00D970A4"/>
    <w:rsid w:val="00D971E4"/>
    <w:rsid w:val="00D97F48"/>
    <w:rsid w:val="00DA11AE"/>
    <w:rsid w:val="00DA14BD"/>
    <w:rsid w:val="00DA23A5"/>
    <w:rsid w:val="00DA24F7"/>
    <w:rsid w:val="00DA28C8"/>
    <w:rsid w:val="00DA2B52"/>
    <w:rsid w:val="00DA4861"/>
    <w:rsid w:val="00DA4A0A"/>
    <w:rsid w:val="00DA5100"/>
    <w:rsid w:val="00DA5241"/>
    <w:rsid w:val="00DA5856"/>
    <w:rsid w:val="00DA5AD1"/>
    <w:rsid w:val="00DA654B"/>
    <w:rsid w:val="00DA772A"/>
    <w:rsid w:val="00DA77E1"/>
    <w:rsid w:val="00DB0456"/>
    <w:rsid w:val="00DB0856"/>
    <w:rsid w:val="00DB16BB"/>
    <w:rsid w:val="00DB1C1C"/>
    <w:rsid w:val="00DB1CA3"/>
    <w:rsid w:val="00DB23D2"/>
    <w:rsid w:val="00DB26EA"/>
    <w:rsid w:val="00DB2E63"/>
    <w:rsid w:val="00DB311F"/>
    <w:rsid w:val="00DB3241"/>
    <w:rsid w:val="00DB339C"/>
    <w:rsid w:val="00DB7DDF"/>
    <w:rsid w:val="00DB7E32"/>
    <w:rsid w:val="00DC0A6C"/>
    <w:rsid w:val="00DC0DFE"/>
    <w:rsid w:val="00DC13F7"/>
    <w:rsid w:val="00DC15D3"/>
    <w:rsid w:val="00DC1D50"/>
    <w:rsid w:val="00DC2C11"/>
    <w:rsid w:val="00DC4625"/>
    <w:rsid w:val="00DC6748"/>
    <w:rsid w:val="00DC6E56"/>
    <w:rsid w:val="00DC75F8"/>
    <w:rsid w:val="00DC7710"/>
    <w:rsid w:val="00DD0F74"/>
    <w:rsid w:val="00DD112F"/>
    <w:rsid w:val="00DD1972"/>
    <w:rsid w:val="00DD32BB"/>
    <w:rsid w:val="00DD38C7"/>
    <w:rsid w:val="00DD3D5B"/>
    <w:rsid w:val="00DD47BB"/>
    <w:rsid w:val="00DD4FD7"/>
    <w:rsid w:val="00DD5880"/>
    <w:rsid w:val="00DD5F7A"/>
    <w:rsid w:val="00DD633F"/>
    <w:rsid w:val="00DD6B3F"/>
    <w:rsid w:val="00DD6BB5"/>
    <w:rsid w:val="00DD7D02"/>
    <w:rsid w:val="00DE0373"/>
    <w:rsid w:val="00DE089E"/>
    <w:rsid w:val="00DE1890"/>
    <w:rsid w:val="00DE2047"/>
    <w:rsid w:val="00DE221C"/>
    <w:rsid w:val="00DE23C0"/>
    <w:rsid w:val="00DE2751"/>
    <w:rsid w:val="00DE2768"/>
    <w:rsid w:val="00DE3357"/>
    <w:rsid w:val="00DE3490"/>
    <w:rsid w:val="00DE34E7"/>
    <w:rsid w:val="00DE3AAE"/>
    <w:rsid w:val="00DE3D0A"/>
    <w:rsid w:val="00DE4D70"/>
    <w:rsid w:val="00DE4DD9"/>
    <w:rsid w:val="00DE4F7B"/>
    <w:rsid w:val="00DE5968"/>
    <w:rsid w:val="00DE5D08"/>
    <w:rsid w:val="00DE5DE0"/>
    <w:rsid w:val="00DE6EBE"/>
    <w:rsid w:val="00DE7023"/>
    <w:rsid w:val="00DE79C4"/>
    <w:rsid w:val="00DE7C9C"/>
    <w:rsid w:val="00DE7EFA"/>
    <w:rsid w:val="00DE7F7A"/>
    <w:rsid w:val="00DF04A8"/>
    <w:rsid w:val="00DF11AC"/>
    <w:rsid w:val="00DF2480"/>
    <w:rsid w:val="00DF2740"/>
    <w:rsid w:val="00DF2762"/>
    <w:rsid w:val="00DF3A54"/>
    <w:rsid w:val="00DF4057"/>
    <w:rsid w:val="00DF41D6"/>
    <w:rsid w:val="00DF425B"/>
    <w:rsid w:val="00DF47C6"/>
    <w:rsid w:val="00DF6C87"/>
    <w:rsid w:val="00DF7B6E"/>
    <w:rsid w:val="00E0062F"/>
    <w:rsid w:val="00E008AC"/>
    <w:rsid w:val="00E00B95"/>
    <w:rsid w:val="00E00E33"/>
    <w:rsid w:val="00E01110"/>
    <w:rsid w:val="00E012C7"/>
    <w:rsid w:val="00E01E22"/>
    <w:rsid w:val="00E0265C"/>
    <w:rsid w:val="00E0301B"/>
    <w:rsid w:val="00E036CA"/>
    <w:rsid w:val="00E03784"/>
    <w:rsid w:val="00E04305"/>
    <w:rsid w:val="00E04A09"/>
    <w:rsid w:val="00E04FA4"/>
    <w:rsid w:val="00E058B5"/>
    <w:rsid w:val="00E05A83"/>
    <w:rsid w:val="00E07BAF"/>
    <w:rsid w:val="00E07FE4"/>
    <w:rsid w:val="00E11A02"/>
    <w:rsid w:val="00E11F2C"/>
    <w:rsid w:val="00E12F45"/>
    <w:rsid w:val="00E13293"/>
    <w:rsid w:val="00E13372"/>
    <w:rsid w:val="00E14169"/>
    <w:rsid w:val="00E153F2"/>
    <w:rsid w:val="00E15645"/>
    <w:rsid w:val="00E15EBF"/>
    <w:rsid w:val="00E1645F"/>
    <w:rsid w:val="00E16EC1"/>
    <w:rsid w:val="00E17BE5"/>
    <w:rsid w:val="00E20A47"/>
    <w:rsid w:val="00E20DF2"/>
    <w:rsid w:val="00E20F89"/>
    <w:rsid w:val="00E2189A"/>
    <w:rsid w:val="00E21BF0"/>
    <w:rsid w:val="00E21C9D"/>
    <w:rsid w:val="00E21F0D"/>
    <w:rsid w:val="00E22063"/>
    <w:rsid w:val="00E227D6"/>
    <w:rsid w:val="00E22B78"/>
    <w:rsid w:val="00E22FD0"/>
    <w:rsid w:val="00E23040"/>
    <w:rsid w:val="00E24224"/>
    <w:rsid w:val="00E24675"/>
    <w:rsid w:val="00E25141"/>
    <w:rsid w:val="00E25D5A"/>
    <w:rsid w:val="00E276A7"/>
    <w:rsid w:val="00E27D67"/>
    <w:rsid w:val="00E308C1"/>
    <w:rsid w:val="00E31485"/>
    <w:rsid w:val="00E314CC"/>
    <w:rsid w:val="00E31DF9"/>
    <w:rsid w:val="00E32484"/>
    <w:rsid w:val="00E328CF"/>
    <w:rsid w:val="00E3295C"/>
    <w:rsid w:val="00E32E11"/>
    <w:rsid w:val="00E33F24"/>
    <w:rsid w:val="00E3413E"/>
    <w:rsid w:val="00E34D97"/>
    <w:rsid w:val="00E34F54"/>
    <w:rsid w:val="00E3591B"/>
    <w:rsid w:val="00E35D4B"/>
    <w:rsid w:val="00E36BDF"/>
    <w:rsid w:val="00E37224"/>
    <w:rsid w:val="00E37273"/>
    <w:rsid w:val="00E37E7A"/>
    <w:rsid w:val="00E40939"/>
    <w:rsid w:val="00E4097E"/>
    <w:rsid w:val="00E40B95"/>
    <w:rsid w:val="00E40E67"/>
    <w:rsid w:val="00E41AB0"/>
    <w:rsid w:val="00E42475"/>
    <w:rsid w:val="00E42E94"/>
    <w:rsid w:val="00E43107"/>
    <w:rsid w:val="00E4469B"/>
    <w:rsid w:val="00E448ED"/>
    <w:rsid w:val="00E44A13"/>
    <w:rsid w:val="00E45866"/>
    <w:rsid w:val="00E45E32"/>
    <w:rsid w:val="00E472E0"/>
    <w:rsid w:val="00E47F5E"/>
    <w:rsid w:val="00E50F47"/>
    <w:rsid w:val="00E51F63"/>
    <w:rsid w:val="00E5298F"/>
    <w:rsid w:val="00E53082"/>
    <w:rsid w:val="00E542A0"/>
    <w:rsid w:val="00E545FC"/>
    <w:rsid w:val="00E5465B"/>
    <w:rsid w:val="00E54BA2"/>
    <w:rsid w:val="00E5566D"/>
    <w:rsid w:val="00E5654C"/>
    <w:rsid w:val="00E56566"/>
    <w:rsid w:val="00E56751"/>
    <w:rsid w:val="00E5721B"/>
    <w:rsid w:val="00E57B24"/>
    <w:rsid w:val="00E57FA2"/>
    <w:rsid w:val="00E601D1"/>
    <w:rsid w:val="00E604CD"/>
    <w:rsid w:val="00E6067B"/>
    <w:rsid w:val="00E6067C"/>
    <w:rsid w:val="00E6110C"/>
    <w:rsid w:val="00E626F2"/>
    <w:rsid w:val="00E62D64"/>
    <w:rsid w:val="00E6306F"/>
    <w:rsid w:val="00E63274"/>
    <w:rsid w:val="00E6365C"/>
    <w:rsid w:val="00E63692"/>
    <w:rsid w:val="00E63B04"/>
    <w:rsid w:val="00E64107"/>
    <w:rsid w:val="00E64761"/>
    <w:rsid w:val="00E64B20"/>
    <w:rsid w:val="00E65BBD"/>
    <w:rsid w:val="00E65F03"/>
    <w:rsid w:val="00E6644B"/>
    <w:rsid w:val="00E6663A"/>
    <w:rsid w:val="00E66ADF"/>
    <w:rsid w:val="00E707D7"/>
    <w:rsid w:val="00E70B14"/>
    <w:rsid w:val="00E714EF"/>
    <w:rsid w:val="00E71521"/>
    <w:rsid w:val="00E71E83"/>
    <w:rsid w:val="00E72556"/>
    <w:rsid w:val="00E725B0"/>
    <w:rsid w:val="00E73342"/>
    <w:rsid w:val="00E73406"/>
    <w:rsid w:val="00E7405B"/>
    <w:rsid w:val="00E74DDF"/>
    <w:rsid w:val="00E75090"/>
    <w:rsid w:val="00E75519"/>
    <w:rsid w:val="00E767F1"/>
    <w:rsid w:val="00E768A0"/>
    <w:rsid w:val="00E76C4D"/>
    <w:rsid w:val="00E77A98"/>
    <w:rsid w:val="00E81891"/>
    <w:rsid w:val="00E820E1"/>
    <w:rsid w:val="00E8394D"/>
    <w:rsid w:val="00E8403F"/>
    <w:rsid w:val="00E842FB"/>
    <w:rsid w:val="00E844E8"/>
    <w:rsid w:val="00E848ED"/>
    <w:rsid w:val="00E84D0E"/>
    <w:rsid w:val="00E85708"/>
    <w:rsid w:val="00E85B43"/>
    <w:rsid w:val="00E85EE4"/>
    <w:rsid w:val="00E8652E"/>
    <w:rsid w:val="00E8792B"/>
    <w:rsid w:val="00E8794A"/>
    <w:rsid w:val="00E879A9"/>
    <w:rsid w:val="00E9043A"/>
    <w:rsid w:val="00E907BB"/>
    <w:rsid w:val="00E90FA7"/>
    <w:rsid w:val="00E91B1A"/>
    <w:rsid w:val="00E92EE8"/>
    <w:rsid w:val="00E9319A"/>
    <w:rsid w:val="00E93BD1"/>
    <w:rsid w:val="00E94EB8"/>
    <w:rsid w:val="00E950C5"/>
    <w:rsid w:val="00E956D6"/>
    <w:rsid w:val="00E972E2"/>
    <w:rsid w:val="00EA1E2D"/>
    <w:rsid w:val="00EA24A4"/>
    <w:rsid w:val="00EA25B4"/>
    <w:rsid w:val="00EA26FA"/>
    <w:rsid w:val="00EA3D0D"/>
    <w:rsid w:val="00EA3D32"/>
    <w:rsid w:val="00EA44D3"/>
    <w:rsid w:val="00EA465E"/>
    <w:rsid w:val="00EA4737"/>
    <w:rsid w:val="00EA4F3A"/>
    <w:rsid w:val="00EA4F3F"/>
    <w:rsid w:val="00EA5C12"/>
    <w:rsid w:val="00EA66E7"/>
    <w:rsid w:val="00EA7116"/>
    <w:rsid w:val="00EA7C13"/>
    <w:rsid w:val="00EA7C4F"/>
    <w:rsid w:val="00EB06EF"/>
    <w:rsid w:val="00EB084C"/>
    <w:rsid w:val="00EB1D60"/>
    <w:rsid w:val="00EB309F"/>
    <w:rsid w:val="00EB33B3"/>
    <w:rsid w:val="00EB34CB"/>
    <w:rsid w:val="00EB3D98"/>
    <w:rsid w:val="00EB3EC7"/>
    <w:rsid w:val="00EB40FA"/>
    <w:rsid w:val="00EB4924"/>
    <w:rsid w:val="00EB5126"/>
    <w:rsid w:val="00EB5E63"/>
    <w:rsid w:val="00EB5F39"/>
    <w:rsid w:val="00EB6253"/>
    <w:rsid w:val="00EB6659"/>
    <w:rsid w:val="00EB6727"/>
    <w:rsid w:val="00EB70F3"/>
    <w:rsid w:val="00EB7934"/>
    <w:rsid w:val="00EB7A25"/>
    <w:rsid w:val="00EB7A8B"/>
    <w:rsid w:val="00EC0AFB"/>
    <w:rsid w:val="00EC1C61"/>
    <w:rsid w:val="00EC1F12"/>
    <w:rsid w:val="00EC287E"/>
    <w:rsid w:val="00EC2D02"/>
    <w:rsid w:val="00EC3376"/>
    <w:rsid w:val="00EC51AC"/>
    <w:rsid w:val="00EC5439"/>
    <w:rsid w:val="00EC54BF"/>
    <w:rsid w:val="00EC5563"/>
    <w:rsid w:val="00EC573A"/>
    <w:rsid w:val="00EC5FE9"/>
    <w:rsid w:val="00EC6181"/>
    <w:rsid w:val="00EC6ADF"/>
    <w:rsid w:val="00EC722A"/>
    <w:rsid w:val="00ED00D3"/>
    <w:rsid w:val="00ED01B4"/>
    <w:rsid w:val="00ED08C3"/>
    <w:rsid w:val="00ED0E26"/>
    <w:rsid w:val="00ED1478"/>
    <w:rsid w:val="00ED1AB4"/>
    <w:rsid w:val="00ED1C78"/>
    <w:rsid w:val="00ED2AD9"/>
    <w:rsid w:val="00ED3502"/>
    <w:rsid w:val="00ED429C"/>
    <w:rsid w:val="00ED5589"/>
    <w:rsid w:val="00ED6624"/>
    <w:rsid w:val="00ED685B"/>
    <w:rsid w:val="00ED6A40"/>
    <w:rsid w:val="00ED6D72"/>
    <w:rsid w:val="00ED733D"/>
    <w:rsid w:val="00ED77CC"/>
    <w:rsid w:val="00EE0016"/>
    <w:rsid w:val="00EE2256"/>
    <w:rsid w:val="00EE2491"/>
    <w:rsid w:val="00EE33C0"/>
    <w:rsid w:val="00EE3582"/>
    <w:rsid w:val="00EE399F"/>
    <w:rsid w:val="00EE3F42"/>
    <w:rsid w:val="00EE44F7"/>
    <w:rsid w:val="00EE46B2"/>
    <w:rsid w:val="00EE46FE"/>
    <w:rsid w:val="00EE4AAC"/>
    <w:rsid w:val="00EE60DA"/>
    <w:rsid w:val="00EE69DD"/>
    <w:rsid w:val="00EE7449"/>
    <w:rsid w:val="00EE7B1C"/>
    <w:rsid w:val="00EE7D37"/>
    <w:rsid w:val="00EF04C1"/>
    <w:rsid w:val="00EF06DF"/>
    <w:rsid w:val="00EF1028"/>
    <w:rsid w:val="00EF1074"/>
    <w:rsid w:val="00EF1E3E"/>
    <w:rsid w:val="00EF270C"/>
    <w:rsid w:val="00EF2B54"/>
    <w:rsid w:val="00EF2D12"/>
    <w:rsid w:val="00EF2D98"/>
    <w:rsid w:val="00EF347C"/>
    <w:rsid w:val="00EF383B"/>
    <w:rsid w:val="00EF3A45"/>
    <w:rsid w:val="00EF47B2"/>
    <w:rsid w:val="00EF4FFB"/>
    <w:rsid w:val="00EF5F5C"/>
    <w:rsid w:val="00EF612A"/>
    <w:rsid w:val="00EF62EF"/>
    <w:rsid w:val="00EF64C6"/>
    <w:rsid w:val="00EF6739"/>
    <w:rsid w:val="00EF69D8"/>
    <w:rsid w:val="00EF6AC3"/>
    <w:rsid w:val="00EF7EF5"/>
    <w:rsid w:val="00F0064B"/>
    <w:rsid w:val="00F00F1C"/>
    <w:rsid w:val="00F012D4"/>
    <w:rsid w:val="00F017EC"/>
    <w:rsid w:val="00F02157"/>
    <w:rsid w:val="00F02470"/>
    <w:rsid w:val="00F02C68"/>
    <w:rsid w:val="00F02DEA"/>
    <w:rsid w:val="00F02E77"/>
    <w:rsid w:val="00F02E84"/>
    <w:rsid w:val="00F038DE"/>
    <w:rsid w:val="00F03BB5"/>
    <w:rsid w:val="00F03DA7"/>
    <w:rsid w:val="00F04299"/>
    <w:rsid w:val="00F04745"/>
    <w:rsid w:val="00F04CB9"/>
    <w:rsid w:val="00F051F2"/>
    <w:rsid w:val="00F05E3E"/>
    <w:rsid w:val="00F06506"/>
    <w:rsid w:val="00F06822"/>
    <w:rsid w:val="00F06EB3"/>
    <w:rsid w:val="00F100A9"/>
    <w:rsid w:val="00F10628"/>
    <w:rsid w:val="00F10765"/>
    <w:rsid w:val="00F11858"/>
    <w:rsid w:val="00F12226"/>
    <w:rsid w:val="00F12286"/>
    <w:rsid w:val="00F12D27"/>
    <w:rsid w:val="00F13702"/>
    <w:rsid w:val="00F1396F"/>
    <w:rsid w:val="00F1480F"/>
    <w:rsid w:val="00F14DB1"/>
    <w:rsid w:val="00F14F3F"/>
    <w:rsid w:val="00F154C3"/>
    <w:rsid w:val="00F16C28"/>
    <w:rsid w:val="00F1750E"/>
    <w:rsid w:val="00F20861"/>
    <w:rsid w:val="00F2201B"/>
    <w:rsid w:val="00F2204C"/>
    <w:rsid w:val="00F220B5"/>
    <w:rsid w:val="00F22211"/>
    <w:rsid w:val="00F2261C"/>
    <w:rsid w:val="00F22A01"/>
    <w:rsid w:val="00F22E6C"/>
    <w:rsid w:val="00F2330A"/>
    <w:rsid w:val="00F23946"/>
    <w:rsid w:val="00F23A39"/>
    <w:rsid w:val="00F24DB7"/>
    <w:rsid w:val="00F24DD7"/>
    <w:rsid w:val="00F25B0B"/>
    <w:rsid w:val="00F25BAB"/>
    <w:rsid w:val="00F25F66"/>
    <w:rsid w:val="00F2700A"/>
    <w:rsid w:val="00F30A37"/>
    <w:rsid w:val="00F30B49"/>
    <w:rsid w:val="00F30DBF"/>
    <w:rsid w:val="00F31D18"/>
    <w:rsid w:val="00F32E65"/>
    <w:rsid w:val="00F3315F"/>
    <w:rsid w:val="00F332B7"/>
    <w:rsid w:val="00F339D2"/>
    <w:rsid w:val="00F348E0"/>
    <w:rsid w:val="00F34A5A"/>
    <w:rsid w:val="00F34EAA"/>
    <w:rsid w:val="00F35325"/>
    <w:rsid w:val="00F35461"/>
    <w:rsid w:val="00F354CB"/>
    <w:rsid w:val="00F35D3C"/>
    <w:rsid w:val="00F36737"/>
    <w:rsid w:val="00F37AAA"/>
    <w:rsid w:val="00F4065C"/>
    <w:rsid w:val="00F40848"/>
    <w:rsid w:val="00F42BBB"/>
    <w:rsid w:val="00F42BDD"/>
    <w:rsid w:val="00F42C9B"/>
    <w:rsid w:val="00F42F64"/>
    <w:rsid w:val="00F42FC1"/>
    <w:rsid w:val="00F43E07"/>
    <w:rsid w:val="00F44C44"/>
    <w:rsid w:val="00F459AB"/>
    <w:rsid w:val="00F45E83"/>
    <w:rsid w:val="00F46301"/>
    <w:rsid w:val="00F47BDD"/>
    <w:rsid w:val="00F47EFD"/>
    <w:rsid w:val="00F50686"/>
    <w:rsid w:val="00F53793"/>
    <w:rsid w:val="00F538E5"/>
    <w:rsid w:val="00F53AE6"/>
    <w:rsid w:val="00F53EF4"/>
    <w:rsid w:val="00F541FE"/>
    <w:rsid w:val="00F54B29"/>
    <w:rsid w:val="00F55149"/>
    <w:rsid w:val="00F5588D"/>
    <w:rsid w:val="00F55CD6"/>
    <w:rsid w:val="00F55E65"/>
    <w:rsid w:val="00F56145"/>
    <w:rsid w:val="00F56709"/>
    <w:rsid w:val="00F56806"/>
    <w:rsid w:val="00F569DA"/>
    <w:rsid w:val="00F56E17"/>
    <w:rsid w:val="00F57A64"/>
    <w:rsid w:val="00F6004E"/>
    <w:rsid w:val="00F60D21"/>
    <w:rsid w:val="00F60E1D"/>
    <w:rsid w:val="00F61C50"/>
    <w:rsid w:val="00F61CAB"/>
    <w:rsid w:val="00F638B9"/>
    <w:rsid w:val="00F63906"/>
    <w:rsid w:val="00F645B2"/>
    <w:rsid w:val="00F64C21"/>
    <w:rsid w:val="00F64CA5"/>
    <w:rsid w:val="00F65185"/>
    <w:rsid w:val="00F656F7"/>
    <w:rsid w:val="00F65ECD"/>
    <w:rsid w:val="00F65ED8"/>
    <w:rsid w:val="00F66057"/>
    <w:rsid w:val="00F667AD"/>
    <w:rsid w:val="00F66C88"/>
    <w:rsid w:val="00F67E94"/>
    <w:rsid w:val="00F67EF1"/>
    <w:rsid w:val="00F7059A"/>
    <w:rsid w:val="00F70661"/>
    <w:rsid w:val="00F707CE"/>
    <w:rsid w:val="00F70EB6"/>
    <w:rsid w:val="00F7144B"/>
    <w:rsid w:val="00F71901"/>
    <w:rsid w:val="00F71CBF"/>
    <w:rsid w:val="00F71EC2"/>
    <w:rsid w:val="00F7234F"/>
    <w:rsid w:val="00F72354"/>
    <w:rsid w:val="00F73488"/>
    <w:rsid w:val="00F73E00"/>
    <w:rsid w:val="00F73E62"/>
    <w:rsid w:val="00F74434"/>
    <w:rsid w:val="00F74808"/>
    <w:rsid w:val="00F749F6"/>
    <w:rsid w:val="00F754FF"/>
    <w:rsid w:val="00F75DA4"/>
    <w:rsid w:val="00F75ED8"/>
    <w:rsid w:val="00F76C7D"/>
    <w:rsid w:val="00F76D41"/>
    <w:rsid w:val="00F772CF"/>
    <w:rsid w:val="00F808A3"/>
    <w:rsid w:val="00F80F04"/>
    <w:rsid w:val="00F80FF9"/>
    <w:rsid w:val="00F813F7"/>
    <w:rsid w:val="00F8141C"/>
    <w:rsid w:val="00F81A74"/>
    <w:rsid w:val="00F8232C"/>
    <w:rsid w:val="00F828A6"/>
    <w:rsid w:val="00F82B53"/>
    <w:rsid w:val="00F82C6B"/>
    <w:rsid w:val="00F84696"/>
    <w:rsid w:val="00F85615"/>
    <w:rsid w:val="00F8649B"/>
    <w:rsid w:val="00F864DA"/>
    <w:rsid w:val="00F868CF"/>
    <w:rsid w:val="00F87504"/>
    <w:rsid w:val="00F90A88"/>
    <w:rsid w:val="00F90F3B"/>
    <w:rsid w:val="00F92E51"/>
    <w:rsid w:val="00F92FF5"/>
    <w:rsid w:val="00F93889"/>
    <w:rsid w:val="00F942A0"/>
    <w:rsid w:val="00F9494D"/>
    <w:rsid w:val="00F95335"/>
    <w:rsid w:val="00F95EF1"/>
    <w:rsid w:val="00F96698"/>
    <w:rsid w:val="00F966CA"/>
    <w:rsid w:val="00F96FE3"/>
    <w:rsid w:val="00F97433"/>
    <w:rsid w:val="00F97474"/>
    <w:rsid w:val="00F97D5A"/>
    <w:rsid w:val="00F97E5A"/>
    <w:rsid w:val="00FA1147"/>
    <w:rsid w:val="00FA1196"/>
    <w:rsid w:val="00FA25B3"/>
    <w:rsid w:val="00FA34E2"/>
    <w:rsid w:val="00FA355A"/>
    <w:rsid w:val="00FA3BE4"/>
    <w:rsid w:val="00FA3D8B"/>
    <w:rsid w:val="00FA3D9A"/>
    <w:rsid w:val="00FA477F"/>
    <w:rsid w:val="00FA4931"/>
    <w:rsid w:val="00FA51FC"/>
    <w:rsid w:val="00FA5536"/>
    <w:rsid w:val="00FA5852"/>
    <w:rsid w:val="00FA599C"/>
    <w:rsid w:val="00FA5AB7"/>
    <w:rsid w:val="00FA6142"/>
    <w:rsid w:val="00FA644D"/>
    <w:rsid w:val="00FA707E"/>
    <w:rsid w:val="00FA72B7"/>
    <w:rsid w:val="00FA73AE"/>
    <w:rsid w:val="00FA75FC"/>
    <w:rsid w:val="00FA778F"/>
    <w:rsid w:val="00FA7E6E"/>
    <w:rsid w:val="00FB03D9"/>
    <w:rsid w:val="00FB041E"/>
    <w:rsid w:val="00FB109A"/>
    <w:rsid w:val="00FB109B"/>
    <w:rsid w:val="00FB1BD9"/>
    <w:rsid w:val="00FB27E6"/>
    <w:rsid w:val="00FB29CD"/>
    <w:rsid w:val="00FB458F"/>
    <w:rsid w:val="00FB4D1B"/>
    <w:rsid w:val="00FB5247"/>
    <w:rsid w:val="00FB5DF9"/>
    <w:rsid w:val="00FB6A9A"/>
    <w:rsid w:val="00FB6FB6"/>
    <w:rsid w:val="00FB7D49"/>
    <w:rsid w:val="00FC0424"/>
    <w:rsid w:val="00FC04DF"/>
    <w:rsid w:val="00FC121D"/>
    <w:rsid w:val="00FC1320"/>
    <w:rsid w:val="00FC171C"/>
    <w:rsid w:val="00FC182F"/>
    <w:rsid w:val="00FC1D17"/>
    <w:rsid w:val="00FC3627"/>
    <w:rsid w:val="00FC3856"/>
    <w:rsid w:val="00FC4FFE"/>
    <w:rsid w:val="00FC51D8"/>
    <w:rsid w:val="00FC62C4"/>
    <w:rsid w:val="00FC6E99"/>
    <w:rsid w:val="00FC7C21"/>
    <w:rsid w:val="00FC7F83"/>
    <w:rsid w:val="00FD0457"/>
    <w:rsid w:val="00FD134A"/>
    <w:rsid w:val="00FD3189"/>
    <w:rsid w:val="00FD34E2"/>
    <w:rsid w:val="00FD3ADC"/>
    <w:rsid w:val="00FD3F89"/>
    <w:rsid w:val="00FD43F2"/>
    <w:rsid w:val="00FD4551"/>
    <w:rsid w:val="00FD4E0A"/>
    <w:rsid w:val="00FD54CE"/>
    <w:rsid w:val="00FD6348"/>
    <w:rsid w:val="00FD63A5"/>
    <w:rsid w:val="00FD70E6"/>
    <w:rsid w:val="00FE0BEB"/>
    <w:rsid w:val="00FE11A5"/>
    <w:rsid w:val="00FE14DC"/>
    <w:rsid w:val="00FE1705"/>
    <w:rsid w:val="00FE1DFF"/>
    <w:rsid w:val="00FE2C98"/>
    <w:rsid w:val="00FE3AD9"/>
    <w:rsid w:val="00FE3D18"/>
    <w:rsid w:val="00FE3D6E"/>
    <w:rsid w:val="00FE418F"/>
    <w:rsid w:val="00FE69C3"/>
    <w:rsid w:val="00FE6F9C"/>
    <w:rsid w:val="00FE768D"/>
    <w:rsid w:val="00FE78A5"/>
    <w:rsid w:val="00FF09F9"/>
    <w:rsid w:val="00FF0DA5"/>
    <w:rsid w:val="00FF14BB"/>
    <w:rsid w:val="00FF1AE0"/>
    <w:rsid w:val="00FF22D4"/>
    <w:rsid w:val="00FF23DC"/>
    <w:rsid w:val="00FF257B"/>
    <w:rsid w:val="00FF319E"/>
    <w:rsid w:val="00FF40C1"/>
    <w:rsid w:val="00FF47FF"/>
    <w:rsid w:val="00FF4B9E"/>
    <w:rsid w:val="00FF57EF"/>
    <w:rsid w:val="00FF5A53"/>
    <w:rsid w:val="00FF5F77"/>
    <w:rsid w:val="00FF6060"/>
    <w:rsid w:val="00FF6583"/>
    <w:rsid w:val="00FF695C"/>
    <w:rsid w:val="00FF70E3"/>
    <w:rsid w:val="00FF7273"/>
    <w:rsid w:val="00FF795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338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f3">
    <w:name w:val="提案人 字元"/>
    <w:basedOn w:val="a1"/>
    <w:link w:val="aff4"/>
    <w:locked/>
    <w:rsid w:val="00816411"/>
    <w:rPr>
      <w:rFonts w:ascii="標楷體" w:eastAsia="標楷體" w:hAnsi="標楷體" w:cs="細明體"/>
      <w:bCs/>
      <w:kern w:val="2"/>
      <w:sz w:val="32"/>
      <w:szCs w:val="32"/>
    </w:rPr>
  </w:style>
  <w:style w:type="paragraph" w:customStyle="1" w:styleId="aff4">
    <w:name w:val="提案人"/>
    <w:basedOn w:val="a0"/>
    <w:link w:val="aff3"/>
    <w:qFormat/>
    <w:rsid w:val="00816411"/>
    <w:pPr>
      <w:adjustRightInd w:val="0"/>
      <w:spacing w:line="500" w:lineRule="exact"/>
      <w:ind w:leftChars="800" w:left="3988" w:rightChars="300" w:right="997" w:hangingChars="400" w:hanging="1329"/>
    </w:pPr>
    <w:rPr>
      <w:rFonts w:ascii="標楷體" w:hAnsi="標楷體" w:cs="細明體"/>
      <w:bCs/>
      <w:szCs w:val="32"/>
    </w:rPr>
  </w:style>
  <w:style w:type="character" w:customStyle="1" w:styleId="af7">
    <w:name w:val="提案或連署人 字元"/>
    <w:basedOn w:val="a1"/>
    <w:link w:val="af6"/>
    <w:rsid w:val="00200B1D"/>
    <w:rPr>
      <w:rFonts w:eastAsia="標楷體"/>
      <w:color w:val="000000"/>
      <w:kern w:val="2"/>
      <w:sz w:val="32"/>
      <w:szCs w:val="24"/>
    </w:rPr>
  </w:style>
  <w:style w:type="character" w:styleId="aff5">
    <w:name w:val="Placeholder Text"/>
    <w:uiPriority w:val="99"/>
    <w:semiHidden/>
    <w:rsid w:val="00B2598C"/>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338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f3">
    <w:name w:val="提案人 字元"/>
    <w:basedOn w:val="a1"/>
    <w:link w:val="aff4"/>
    <w:locked/>
    <w:rsid w:val="00816411"/>
    <w:rPr>
      <w:rFonts w:ascii="標楷體" w:eastAsia="標楷體" w:hAnsi="標楷體" w:cs="細明體"/>
      <w:bCs/>
      <w:kern w:val="2"/>
      <w:sz w:val="32"/>
      <w:szCs w:val="32"/>
    </w:rPr>
  </w:style>
  <w:style w:type="paragraph" w:customStyle="1" w:styleId="aff4">
    <w:name w:val="提案人"/>
    <w:basedOn w:val="a0"/>
    <w:link w:val="aff3"/>
    <w:qFormat/>
    <w:rsid w:val="00816411"/>
    <w:pPr>
      <w:adjustRightInd w:val="0"/>
      <w:spacing w:line="500" w:lineRule="exact"/>
      <w:ind w:leftChars="800" w:left="3988" w:rightChars="300" w:right="997" w:hangingChars="400" w:hanging="1329"/>
    </w:pPr>
    <w:rPr>
      <w:rFonts w:ascii="標楷體" w:hAnsi="標楷體" w:cs="細明體"/>
      <w:bCs/>
      <w:szCs w:val="32"/>
    </w:rPr>
  </w:style>
  <w:style w:type="character" w:customStyle="1" w:styleId="af7">
    <w:name w:val="提案或連署人 字元"/>
    <w:basedOn w:val="a1"/>
    <w:link w:val="af6"/>
    <w:rsid w:val="00200B1D"/>
    <w:rPr>
      <w:rFonts w:eastAsia="標楷體"/>
      <w:color w:val="000000"/>
      <w:kern w:val="2"/>
      <w:sz w:val="32"/>
      <w:szCs w:val="24"/>
    </w:rPr>
  </w:style>
  <w:style w:type="character" w:styleId="aff5">
    <w:name w:val="Placeholder Text"/>
    <w:uiPriority w:val="99"/>
    <w:semiHidden/>
    <w:rsid w:val="00B2598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93246490">
      <w:bodyDiv w:val="1"/>
      <w:marLeft w:val="0"/>
      <w:marRight w:val="0"/>
      <w:marTop w:val="0"/>
      <w:marBottom w:val="0"/>
      <w:divBdr>
        <w:top w:val="none" w:sz="0" w:space="0" w:color="auto"/>
        <w:left w:val="none" w:sz="0" w:space="0" w:color="auto"/>
        <w:bottom w:val="none" w:sz="0" w:space="0" w:color="auto"/>
        <w:right w:val="none" w:sz="0" w:space="0" w:color="auto"/>
      </w:divBdr>
    </w:div>
    <w:div w:id="72110234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581401387">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51038633">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95BC5D-8FD5-48F8-9F41-F465DB8507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112</Pages>
  <Words>10975</Words>
  <Characters>62559</Characters>
  <Application>Microsoft Office Word</Application>
  <DocSecurity>0</DocSecurity>
  <Lines>521</Lines>
  <Paragraphs>146</Paragraphs>
  <ScaleCrop>false</ScaleCrop>
  <Company>ly</Company>
  <LinksUpToDate>false</LinksUpToDate>
  <CharactersWithSpaces>73388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6</cp:revision>
  <cp:lastPrinted>2017-01-05T03:00:00Z</cp:lastPrinted>
  <dcterms:created xsi:type="dcterms:W3CDTF">2017-01-05T03:15:00Z</dcterms:created>
  <dcterms:modified xsi:type="dcterms:W3CDTF">2017-01-05T03:37:00Z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