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779B" w:rsidRDefault="0046779B" w:rsidP="0046779B">
      <w:pPr>
        <w:pStyle w:val="a9"/>
      </w:pPr>
      <w:bookmarkStart w:id="0" w:name="_GoBack"/>
      <w:bookmarkEnd w:id="0"/>
      <w:r>
        <w:rPr>
          <w:rFonts w:hint="eastAsia"/>
        </w:rPr>
        <w:t>台灣電力股份有限公司1</w:t>
      </w:r>
      <w:r>
        <w:t>1</w:t>
      </w:r>
      <w:r w:rsidR="00040C4E">
        <w:rPr>
          <w:rFonts w:hint="eastAsia"/>
        </w:rPr>
        <w:t>1</w:t>
      </w:r>
      <w:r>
        <w:rPr>
          <w:rFonts w:hint="eastAsia"/>
        </w:rPr>
        <w:t>年度營業決算評估報告</w:t>
      </w:r>
    </w:p>
    <w:p w:rsidR="007015A1" w:rsidRPr="003D51F7" w:rsidRDefault="0046779B" w:rsidP="009948CF">
      <w:pPr>
        <w:pStyle w:val="a7"/>
        <w:ind w:firstLine="566"/>
        <w:rPr>
          <w:color w:val="FF0000"/>
        </w:rPr>
      </w:pPr>
      <w:r w:rsidRPr="00040C4E">
        <w:rPr>
          <w:rFonts w:hint="eastAsia"/>
        </w:rPr>
        <w:t>台灣電力股份有限公司(以下簡稱台電公司)</w:t>
      </w:r>
      <w:r w:rsidRPr="00040C4E">
        <w:t>1</w:t>
      </w:r>
      <w:r w:rsidRPr="00040C4E">
        <w:rPr>
          <w:rFonts w:hint="eastAsia"/>
        </w:rPr>
        <w:t>1</w:t>
      </w:r>
      <w:r w:rsidR="00040C4E" w:rsidRPr="00040C4E">
        <w:rPr>
          <w:rFonts w:hint="eastAsia"/>
        </w:rPr>
        <w:t>1</w:t>
      </w:r>
      <w:r w:rsidRPr="00040C4E">
        <w:rPr>
          <w:rFonts w:hint="eastAsia"/>
        </w:rPr>
        <w:t>年度淨發購電量2,</w:t>
      </w:r>
      <w:r w:rsidR="00040C4E" w:rsidRPr="00040C4E">
        <w:rPr>
          <w:rFonts w:hint="eastAsia"/>
        </w:rPr>
        <w:t>507</w:t>
      </w:r>
      <w:r w:rsidRPr="00040C4E">
        <w:rPr>
          <w:rFonts w:hint="eastAsia"/>
        </w:rPr>
        <w:t>.</w:t>
      </w:r>
      <w:r w:rsidR="00040C4E" w:rsidRPr="00040C4E">
        <w:rPr>
          <w:rFonts w:hint="eastAsia"/>
        </w:rPr>
        <w:t>49</w:t>
      </w:r>
      <w:r w:rsidRPr="00040C4E">
        <w:rPr>
          <w:rFonts w:hint="eastAsia"/>
        </w:rPr>
        <w:t>億度(含自發電量1,8</w:t>
      </w:r>
      <w:r w:rsidR="00040C4E" w:rsidRPr="00040C4E">
        <w:rPr>
          <w:rFonts w:hint="eastAsia"/>
        </w:rPr>
        <w:t>82</w:t>
      </w:r>
      <w:r w:rsidRPr="00040C4E">
        <w:rPr>
          <w:rFonts w:hint="eastAsia"/>
        </w:rPr>
        <w:t>.</w:t>
      </w:r>
      <w:r w:rsidR="00040C4E" w:rsidRPr="00040C4E">
        <w:rPr>
          <w:rFonts w:hint="eastAsia"/>
        </w:rPr>
        <w:t>55</w:t>
      </w:r>
      <w:r w:rsidRPr="00040C4E">
        <w:rPr>
          <w:rFonts w:hint="eastAsia"/>
        </w:rPr>
        <w:t>億度、購電量</w:t>
      </w:r>
      <w:r w:rsidR="00040C4E" w:rsidRPr="00040C4E">
        <w:rPr>
          <w:rFonts w:hint="eastAsia"/>
        </w:rPr>
        <w:t>624.94</w:t>
      </w:r>
      <w:r w:rsidRPr="00040C4E">
        <w:rPr>
          <w:rFonts w:hint="eastAsia"/>
        </w:rPr>
        <w:t>億度)扣減抽蓄用電</w:t>
      </w:r>
      <w:r w:rsidR="00040C4E" w:rsidRPr="00040C4E">
        <w:rPr>
          <w:rFonts w:hint="eastAsia"/>
        </w:rPr>
        <w:t>36.72</w:t>
      </w:r>
      <w:r w:rsidRPr="00040C4E">
        <w:rPr>
          <w:rFonts w:hint="eastAsia"/>
        </w:rPr>
        <w:t>億度後，全年供電量為2,</w:t>
      </w:r>
      <w:r w:rsidRPr="00040C4E">
        <w:t>4</w:t>
      </w:r>
      <w:r w:rsidR="00040C4E" w:rsidRPr="00040C4E">
        <w:rPr>
          <w:rFonts w:hint="eastAsia"/>
        </w:rPr>
        <w:t>70</w:t>
      </w:r>
      <w:r w:rsidRPr="00040C4E">
        <w:rPr>
          <w:rFonts w:hint="eastAsia"/>
        </w:rPr>
        <w:t>.</w:t>
      </w:r>
      <w:r w:rsidR="00040C4E" w:rsidRPr="00040C4E">
        <w:rPr>
          <w:rFonts w:hint="eastAsia"/>
        </w:rPr>
        <w:t>77</w:t>
      </w:r>
      <w:r w:rsidRPr="00040C4E">
        <w:rPr>
          <w:rFonts w:hint="eastAsia"/>
        </w:rPr>
        <w:t>億度。</w:t>
      </w:r>
      <w:r w:rsidRPr="009948CF">
        <w:rPr>
          <w:rFonts w:hint="eastAsia"/>
        </w:rPr>
        <w:t>1</w:t>
      </w:r>
      <w:r w:rsidRPr="009948CF">
        <w:t>1</w:t>
      </w:r>
      <w:r w:rsidR="00040C4E" w:rsidRPr="009948CF">
        <w:rPr>
          <w:rFonts w:hint="eastAsia"/>
        </w:rPr>
        <w:t>1</w:t>
      </w:r>
      <w:r w:rsidRPr="009948CF">
        <w:rPr>
          <w:rFonts w:hint="eastAsia"/>
        </w:rPr>
        <w:t>年度決算營業收入6,</w:t>
      </w:r>
      <w:r w:rsidR="00040C4E" w:rsidRPr="009948CF">
        <w:rPr>
          <w:rFonts w:hint="eastAsia"/>
        </w:rPr>
        <w:t>618</w:t>
      </w:r>
      <w:r w:rsidRPr="009948CF">
        <w:rPr>
          <w:rFonts w:hint="eastAsia"/>
        </w:rPr>
        <w:t>.</w:t>
      </w:r>
      <w:r w:rsidR="00040C4E" w:rsidRPr="009948CF">
        <w:rPr>
          <w:rFonts w:hint="eastAsia"/>
        </w:rPr>
        <w:t>78</w:t>
      </w:r>
      <w:r w:rsidRPr="009948CF">
        <w:rPr>
          <w:rFonts w:hint="eastAsia"/>
        </w:rPr>
        <w:t>億元，減除營業成本</w:t>
      </w:r>
      <w:r w:rsidR="00040C4E" w:rsidRPr="009948CF">
        <w:rPr>
          <w:rFonts w:hint="eastAsia"/>
        </w:rPr>
        <w:t>9</w:t>
      </w:r>
      <w:r w:rsidRPr="009948CF">
        <w:rPr>
          <w:rFonts w:hint="eastAsia"/>
        </w:rPr>
        <w:t>,</w:t>
      </w:r>
      <w:r w:rsidR="00040C4E" w:rsidRPr="009948CF">
        <w:rPr>
          <w:rFonts w:hint="eastAsia"/>
        </w:rPr>
        <w:t>062</w:t>
      </w:r>
      <w:r w:rsidRPr="009948CF">
        <w:rPr>
          <w:rFonts w:hint="eastAsia"/>
        </w:rPr>
        <w:t>.</w:t>
      </w:r>
      <w:r w:rsidR="009948CF" w:rsidRPr="009948CF">
        <w:rPr>
          <w:rFonts w:hint="eastAsia"/>
        </w:rPr>
        <w:t>19</w:t>
      </w:r>
      <w:r w:rsidRPr="009948CF">
        <w:rPr>
          <w:rFonts w:hint="eastAsia"/>
        </w:rPr>
        <w:t>億元、營業費用</w:t>
      </w:r>
      <w:r w:rsidR="00040C4E" w:rsidRPr="009948CF">
        <w:rPr>
          <w:rFonts w:hint="eastAsia"/>
        </w:rPr>
        <w:t>141.52</w:t>
      </w:r>
      <w:r w:rsidRPr="009948CF">
        <w:rPr>
          <w:rFonts w:hint="eastAsia"/>
        </w:rPr>
        <w:t>億元後，營業</w:t>
      </w:r>
      <w:r w:rsidR="00040C4E" w:rsidRPr="009948CF">
        <w:rPr>
          <w:rFonts w:hint="eastAsia"/>
        </w:rPr>
        <w:t>損失</w:t>
      </w:r>
      <w:r w:rsidRPr="009948CF">
        <w:rPr>
          <w:rFonts w:hint="eastAsia"/>
        </w:rPr>
        <w:t>為</w:t>
      </w:r>
      <w:r w:rsidR="00040C4E" w:rsidRPr="009948CF">
        <w:rPr>
          <w:rFonts w:hint="eastAsia"/>
        </w:rPr>
        <w:t>2</w:t>
      </w:r>
      <w:r w:rsidR="00040C4E" w:rsidRPr="009948CF">
        <w:t>,584.93</w:t>
      </w:r>
      <w:r w:rsidRPr="009948CF">
        <w:rPr>
          <w:rFonts w:hint="eastAsia"/>
        </w:rPr>
        <w:t>億元，</w:t>
      </w:r>
      <w:r w:rsidR="00040C4E" w:rsidRPr="009948CF">
        <w:rPr>
          <w:rFonts w:hint="eastAsia"/>
        </w:rPr>
        <w:t>加計</w:t>
      </w:r>
      <w:r w:rsidRPr="009948CF">
        <w:rPr>
          <w:rFonts w:hint="eastAsia"/>
        </w:rPr>
        <w:t>營業外</w:t>
      </w:r>
      <w:r w:rsidR="00040C4E" w:rsidRPr="009948CF">
        <w:rPr>
          <w:rFonts w:hint="eastAsia"/>
        </w:rPr>
        <w:t>利益312.76</w:t>
      </w:r>
      <w:r w:rsidRPr="009948CF">
        <w:rPr>
          <w:rFonts w:hint="eastAsia"/>
        </w:rPr>
        <w:t>億元及所得稅</w:t>
      </w:r>
      <w:r w:rsidR="00040C4E" w:rsidRPr="009948CF">
        <w:rPr>
          <w:rFonts w:hint="eastAsia"/>
        </w:rPr>
        <w:t>利益6.89</w:t>
      </w:r>
      <w:r w:rsidRPr="009948CF">
        <w:rPr>
          <w:rFonts w:hint="eastAsia"/>
        </w:rPr>
        <w:t>億元後，</w:t>
      </w:r>
      <w:r w:rsidR="009F3C69">
        <w:rPr>
          <w:rFonts w:hint="eastAsia"/>
        </w:rPr>
        <w:t>為</w:t>
      </w:r>
      <w:r w:rsidRPr="009948CF">
        <w:rPr>
          <w:rFonts w:hint="eastAsia"/>
        </w:rPr>
        <w:t>本期淨</w:t>
      </w:r>
      <w:r w:rsidR="00040C4E" w:rsidRPr="009948CF">
        <w:rPr>
          <w:rFonts w:hint="eastAsia"/>
        </w:rPr>
        <w:t>損2</w:t>
      </w:r>
      <w:r w:rsidR="00040C4E" w:rsidRPr="009948CF">
        <w:t>,265.28</w:t>
      </w:r>
      <w:r w:rsidRPr="009948CF">
        <w:rPr>
          <w:rFonts w:hint="eastAsia"/>
        </w:rPr>
        <w:t>億元。相關問題謹評估如下：</w:t>
      </w:r>
    </w:p>
    <w:p w:rsidR="00216704" w:rsidRPr="00BE34DE" w:rsidRDefault="005D177B" w:rsidP="00BE34DE">
      <w:pPr>
        <w:pStyle w:val="14"/>
        <w:ind w:left="567" w:hanging="567"/>
      </w:pPr>
      <w:bookmarkStart w:id="1" w:name="_Toc161841464"/>
      <w:r>
        <w:rPr>
          <w:rFonts w:hint="eastAsia"/>
        </w:rPr>
        <w:t>五、</w:t>
      </w:r>
      <w:r w:rsidR="0033006E">
        <w:rPr>
          <w:rFonts w:hint="eastAsia"/>
        </w:rPr>
        <w:t>火力發電占比超逾8成，</w:t>
      </w:r>
      <w:r w:rsidR="00BE34DE">
        <w:rPr>
          <w:rFonts w:hint="eastAsia"/>
        </w:rPr>
        <w:t>致</w:t>
      </w:r>
      <w:r w:rsidRPr="005D177B">
        <w:rPr>
          <w:rFonts w:hint="eastAsia"/>
        </w:rPr>
        <w:t>發電</w:t>
      </w:r>
      <w:r w:rsidR="00BE34DE">
        <w:rPr>
          <w:rFonts w:hint="eastAsia"/>
        </w:rPr>
        <w:t>產生之溫室氣體</w:t>
      </w:r>
      <w:r w:rsidRPr="005D177B">
        <w:rPr>
          <w:rFonts w:hint="eastAsia"/>
        </w:rPr>
        <w:t>排放量</w:t>
      </w:r>
      <w:r w:rsidR="0033006E">
        <w:rPr>
          <w:rFonts w:hint="eastAsia"/>
        </w:rPr>
        <w:t>居高不下</w:t>
      </w:r>
      <w:r w:rsidRPr="005D177B">
        <w:rPr>
          <w:rFonts w:hint="eastAsia"/>
        </w:rPr>
        <w:t>，</w:t>
      </w:r>
      <w:r>
        <w:rPr>
          <w:rFonts w:hint="eastAsia"/>
        </w:rPr>
        <w:t>允宜加速淨零轉型計畫</w:t>
      </w:r>
      <w:r w:rsidR="00BE34DE">
        <w:rPr>
          <w:rFonts w:hint="eastAsia"/>
        </w:rPr>
        <w:t>之推動</w:t>
      </w:r>
      <w:r w:rsidR="009F3C69">
        <w:rPr>
          <w:rFonts w:hint="eastAsia"/>
        </w:rPr>
        <w:t>，俾減輕未來碳費負擔</w:t>
      </w:r>
      <w:bookmarkEnd w:id="1"/>
    </w:p>
    <w:p w:rsidR="00AF607F" w:rsidRDefault="00AF607F" w:rsidP="003711C0">
      <w:pPr>
        <w:spacing w:line="480" w:lineRule="exact"/>
        <w:ind w:left="566" w:firstLine="566"/>
      </w:pPr>
      <w:r>
        <w:rPr>
          <w:rFonts w:hint="eastAsia"/>
        </w:rPr>
        <w:t>台電公司111年度決算「火力發電費用」科目列支5</w:t>
      </w:r>
      <w:r>
        <w:t>,434</w:t>
      </w:r>
      <w:r>
        <w:rPr>
          <w:rFonts w:hint="eastAsia"/>
        </w:rPr>
        <w:t>億958萬8千元，較預算數2</w:t>
      </w:r>
      <w:r>
        <w:t>,824</w:t>
      </w:r>
      <w:r>
        <w:rPr>
          <w:rFonts w:hint="eastAsia"/>
        </w:rPr>
        <w:t>億1</w:t>
      </w:r>
      <w:r>
        <w:t>,478</w:t>
      </w:r>
      <w:r>
        <w:rPr>
          <w:rFonts w:hint="eastAsia"/>
        </w:rPr>
        <w:t>萬6千元增加2</w:t>
      </w:r>
      <w:r>
        <w:t>,609</w:t>
      </w:r>
      <w:r>
        <w:rPr>
          <w:rFonts w:hint="eastAsia"/>
        </w:rPr>
        <w:t>億9,480萬2千元（增幅92.42%），111年度火力發電量1</w:t>
      </w:r>
      <w:r>
        <w:t>,559</w:t>
      </w:r>
      <w:r>
        <w:rPr>
          <w:rFonts w:hint="eastAsia"/>
        </w:rPr>
        <w:t>億6,527萬3千度，占台電公司111年度自發電量1</w:t>
      </w:r>
      <w:r>
        <w:t>,882</w:t>
      </w:r>
      <w:r>
        <w:rPr>
          <w:rFonts w:hint="eastAsia"/>
        </w:rPr>
        <w:t>億5</w:t>
      </w:r>
      <w:r>
        <w:t>,</w:t>
      </w:r>
      <w:r w:rsidR="0033006E">
        <w:t>507</w:t>
      </w:r>
      <w:r w:rsidR="0033006E">
        <w:rPr>
          <w:rFonts w:hint="eastAsia"/>
        </w:rPr>
        <w:t>萬7千度之比率為82.85%</w:t>
      </w:r>
      <w:r w:rsidR="003B6E9B">
        <w:rPr>
          <w:rFonts w:hint="eastAsia"/>
        </w:rPr>
        <w:t>，然而火力發電過程難免排放溫室氣體，爰為符合我國2050淨零目標，允宜積極研謀相應之減碳配套措施。謹說明如下：</w:t>
      </w:r>
    </w:p>
    <w:p w:rsidR="003B6E9B" w:rsidRPr="003B6E9B" w:rsidRDefault="003B6E9B" w:rsidP="003711C0">
      <w:pPr>
        <w:pStyle w:val="a4"/>
        <w:spacing w:line="480" w:lineRule="exact"/>
        <w:ind w:left="849" w:hanging="283"/>
        <w:rPr>
          <w:b/>
        </w:rPr>
      </w:pPr>
      <w:r w:rsidRPr="003B6E9B">
        <w:rPr>
          <w:rFonts w:hint="eastAsia"/>
          <w:b/>
        </w:rPr>
        <w:t>(一)我國淨零政策目標概述</w:t>
      </w:r>
    </w:p>
    <w:p w:rsidR="005D177B" w:rsidRDefault="005D177B" w:rsidP="00C11577">
      <w:pPr>
        <w:pStyle w:val="21"/>
        <w:spacing w:line="480" w:lineRule="exact"/>
        <w:ind w:left="850" w:firstLine="566"/>
      </w:pPr>
      <w:r>
        <w:rPr>
          <w:rFonts w:hint="eastAsia"/>
        </w:rPr>
        <w:t>我國於111年3月30日公布「臺灣2050淨零排放路徑及策略總說明」，其中規劃2050年去碳電力配比目標為：再生能源60</w:t>
      </w:r>
      <w:r w:rsidR="009B77AC">
        <w:rPr>
          <w:rFonts w:hint="eastAsia"/>
        </w:rPr>
        <w:t>至</w:t>
      </w:r>
      <w:r>
        <w:rPr>
          <w:rFonts w:hint="eastAsia"/>
        </w:rPr>
        <w:t>70%、氫氣9</w:t>
      </w:r>
      <w:r w:rsidR="009B77AC">
        <w:rPr>
          <w:rFonts w:hint="eastAsia"/>
        </w:rPr>
        <w:t>至</w:t>
      </w:r>
      <w:r>
        <w:rPr>
          <w:rFonts w:hint="eastAsia"/>
        </w:rPr>
        <w:t>12%、火力+CCUS</w:t>
      </w:r>
      <w:r w:rsidR="001C55BB">
        <w:rPr>
          <w:rStyle w:val="af0"/>
        </w:rPr>
        <w:footnoteReference w:id="1"/>
      </w:r>
      <w:r>
        <w:rPr>
          <w:rFonts w:hint="eastAsia"/>
        </w:rPr>
        <w:t>20</w:t>
      </w:r>
      <w:r w:rsidR="009B77AC">
        <w:rPr>
          <w:rFonts w:hint="eastAsia"/>
        </w:rPr>
        <w:t>至</w:t>
      </w:r>
      <w:r>
        <w:rPr>
          <w:rFonts w:hint="eastAsia"/>
        </w:rPr>
        <w:t>27%以及抽蓄水力1% 。另按國家發展委員會111年12月28日簡報資訊 ，我國溫室氣體長期減量路徑規劃，以2005年為基準年，階段目標為：</w:t>
      </w:r>
      <w:r>
        <w:rPr>
          <w:rFonts w:hint="eastAsia"/>
        </w:rPr>
        <w:lastRenderedPageBreak/>
        <w:t>2020年較基準年減量2%、2025年減量10% 、2030年減量20%、2050年達淨零排放目標。</w:t>
      </w:r>
    </w:p>
    <w:p w:rsidR="00D4196A" w:rsidRPr="002470C0" w:rsidRDefault="0046779B" w:rsidP="003711C0">
      <w:pPr>
        <w:pStyle w:val="a4"/>
        <w:spacing w:line="470" w:lineRule="exact"/>
        <w:ind w:left="849" w:hanging="283"/>
        <w:rPr>
          <w:b/>
        </w:rPr>
      </w:pPr>
      <w:r w:rsidRPr="003B3231">
        <w:rPr>
          <w:rFonts w:hint="eastAsia"/>
          <w:b/>
        </w:rPr>
        <w:lastRenderedPageBreak/>
        <w:t>(</w:t>
      </w:r>
      <w:r w:rsidR="003B6E9B">
        <w:rPr>
          <w:rFonts w:hint="eastAsia"/>
          <w:b/>
        </w:rPr>
        <w:t>二</w:t>
      </w:r>
      <w:r w:rsidRPr="003B3231">
        <w:rPr>
          <w:rFonts w:hint="eastAsia"/>
          <w:b/>
        </w:rPr>
        <w:t>)</w:t>
      </w:r>
      <w:r w:rsidR="00D4196A">
        <w:rPr>
          <w:rFonts w:hint="eastAsia"/>
          <w:b/>
        </w:rPr>
        <w:t>近年</w:t>
      </w:r>
      <w:r w:rsidR="00D4196A" w:rsidRPr="002470C0">
        <w:rPr>
          <w:rFonts w:hint="eastAsia"/>
          <w:b/>
        </w:rPr>
        <w:t>火力發電</w:t>
      </w:r>
      <w:r w:rsidR="0061526A">
        <w:rPr>
          <w:rFonts w:hint="eastAsia"/>
          <w:b/>
        </w:rPr>
        <w:t>溫室氣體</w:t>
      </w:r>
      <w:r w:rsidR="00D4196A">
        <w:rPr>
          <w:rFonts w:hint="eastAsia"/>
          <w:b/>
        </w:rPr>
        <w:t>排放量皆逾9千萬公噸</w:t>
      </w:r>
      <w:r w:rsidR="00D4196A" w:rsidRPr="002470C0">
        <w:rPr>
          <w:rFonts w:hint="eastAsia"/>
          <w:b/>
        </w:rPr>
        <w:t>，允宜加速推動減排方案，並加強</w:t>
      </w:r>
      <w:r w:rsidR="00D4196A">
        <w:rPr>
          <w:rFonts w:hint="eastAsia"/>
          <w:b/>
        </w:rPr>
        <w:t>提升固碳(</w:t>
      </w:r>
      <w:r w:rsidR="00D4196A" w:rsidRPr="002470C0">
        <w:rPr>
          <w:rFonts w:hint="eastAsia"/>
          <w:b/>
        </w:rPr>
        <w:t>碳捕集與封存</w:t>
      </w:r>
      <w:r w:rsidR="00D4196A">
        <w:rPr>
          <w:rFonts w:hint="eastAsia"/>
          <w:b/>
        </w:rPr>
        <w:t>)、減碳</w:t>
      </w:r>
      <w:r w:rsidR="00D4196A" w:rsidRPr="002470C0">
        <w:rPr>
          <w:rFonts w:hint="eastAsia"/>
          <w:b/>
        </w:rPr>
        <w:t>技術</w:t>
      </w:r>
      <w:r w:rsidR="00D4196A">
        <w:rPr>
          <w:rFonts w:hint="eastAsia"/>
          <w:b/>
        </w:rPr>
        <w:t>，俾減輕碳費(稅)負擔與供電成本</w:t>
      </w:r>
    </w:p>
    <w:p w:rsidR="00D4196A" w:rsidRDefault="00D4196A" w:rsidP="00C11577">
      <w:pPr>
        <w:pStyle w:val="21"/>
        <w:spacing w:line="480" w:lineRule="exact"/>
        <w:ind w:left="850" w:firstLine="566"/>
      </w:pPr>
      <w:r>
        <w:rPr>
          <w:rFonts w:hint="eastAsia"/>
        </w:rPr>
        <w:t>據統計，台電公司10</w:t>
      </w:r>
      <w:r w:rsidR="00B814F5">
        <w:t>7</w:t>
      </w:r>
      <w:r>
        <w:rPr>
          <w:rFonts w:hint="eastAsia"/>
        </w:rPr>
        <w:t>至111年度火力發電排放溫室氣體皆逾9千萬公噸(詳表</w:t>
      </w:r>
      <w:r w:rsidR="002A0381">
        <w:rPr>
          <w:rFonts w:hint="eastAsia"/>
        </w:rPr>
        <w:t>1</w:t>
      </w:r>
      <w:r>
        <w:rPr>
          <w:rFonts w:hint="eastAsia"/>
        </w:rPr>
        <w:t>)，倘依環</w:t>
      </w:r>
      <w:r w:rsidR="00745F1A">
        <w:rPr>
          <w:rFonts w:hint="eastAsia"/>
        </w:rPr>
        <w:t>境部(時為環保署)</w:t>
      </w:r>
      <w:r>
        <w:rPr>
          <w:rFonts w:hint="eastAsia"/>
        </w:rPr>
        <w:t>2020年委託研究「台灣碳定價之選項」</w:t>
      </w:r>
      <w:r>
        <w:rPr>
          <w:rStyle w:val="af0"/>
        </w:rPr>
        <w:footnoteReference w:id="2"/>
      </w:r>
      <w:r>
        <w:rPr>
          <w:rFonts w:hint="eastAsia"/>
        </w:rPr>
        <w:t>研究報告之建議，以每噸新臺幣300元估算，則台電公司每年需負擔碳費(稅)成本至少270億元以上</w:t>
      </w:r>
      <w:r w:rsidR="00745F1A">
        <w:rPr>
          <w:rStyle w:val="af0"/>
        </w:rPr>
        <w:footnoteReference w:id="3"/>
      </w:r>
      <w:r>
        <w:rPr>
          <w:rFonts w:hint="eastAsia"/>
        </w:rPr>
        <w:t>，倘未來碳費徵收採累進方式計算，則該公司未來碳費負擔恐更為龐鉅，允宜通盤檢討並加速減碳、脫碳等相關計畫之推動。</w:t>
      </w:r>
    </w:p>
    <w:p w:rsidR="00D4196A" w:rsidRDefault="00D4196A" w:rsidP="00D4196A">
      <w:pPr>
        <w:ind w:leftChars="25" w:left="567" w:hangingChars="175" w:hanging="496"/>
      </w:pPr>
      <w:r w:rsidRPr="00A855E4">
        <w:rPr>
          <w:rFonts w:hint="eastAsia"/>
          <w:b/>
        </w:rPr>
        <w:t>表</w:t>
      </w:r>
      <w:r w:rsidR="002A0381">
        <w:rPr>
          <w:rFonts w:hint="eastAsia"/>
          <w:b/>
        </w:rPr>
        <w:t>1</w:t>
      </w:r>
      <w:r w:rsidRPr="00515023">
        <w:rPr>
          <w:rFonts w:hint="eastAsia"/>
          <w:b/>
          <w:color w:val="FF0000"/>
        </w:rPr>
        <w:t xml:space="preserve"> </w:t>
      </w:r>
      <w:r w:rsidRPr="00A04A96">
        <w:rPr>
          <w:rFonts w:hint="eastAsia"/>
          <w:b/>
        </w:rPr>
        <w:t>10</w:t>
      </w:r>
      <w:r>
        <w:rPr>
          <w:b/>
        </w:rPr>
        <w:t>7</w:t>
      </w:r>
      <w:r w:rsidRPr="00A04A96">
        <w:rPr>
          <w:rFonts w:hint="eastAsia"/>
          <w:b/>
        </w:rPr>
        <w:t>至111年</w:t>
      </w:r>
      <w:r w:rsidR="003750F8">
        <w:rPr>
          <w:rFonts w:hint="eastAsia"/>
          <w:b/>
        </w:rPr>
        <w:t>度</w:t>
      </w:r>
      <w:r w:rsidR="003750F8" w:rsidRPr="00A04A96">
        <w:rPr>
          <w:rFonts w:hint="eastAsia"/>
          <w:b/>
        </w:rPr>
        <w:t>台電公司</w:t>
      </w:r>
      <w:r>
        <w:rPr>
          <w:rFonts w:hint="eastAsia"/>
          <w:b/>
        </w:rPr>
        <w:t>火力發電</w:t>
      </w:r>
      <w:r w:rsidRPr="00A04A96">
        <w:rPr>
          <w:rFonts w:hint="eastAsia"/>
          <w:b/>
        </w:rPr>
        <w:t>溫室氣體排放量</w:t>
      </w:r>
      <w:r>
        <w:rPr>
          <w:rFonts w:hint="eastAsia"/>
          <w:b/>
        </w:rPr>
        <w:t>一覽</w:t>
      </w:r>
      <w:r w:rsidRPr="00A04A96">
        <w:rPr>
          <w:rFonts w:hint="eastAsia"/>
          <w:b/>
        </w:rPr>
        <w:t>表</w:t>
      </w:r>
      <w:r>
        <w:rPr>
          <w:rFonts w:hint="eastAsia"/>
        </w:rPr>
        <w:t xml:space="preserve"> </w:t>
      </w:r>
      <w:r>
        <w:t xml:space="preserve"> </w:t>
      </w:r>
    </w:p>
    <w:p w:rsidR="00D4196A" w:rsidRPr="00426898" w:rsidRDefault="00D4196A" w:rsidP="00D4196A">
      <w:pPr>
        <w:spacing w:line="320" w:lineRule="exact"/>
        <w:ind w:leftChars="25" w:left="497" w:hangingChars="175" w:hanging="426"/>
        <w:jc w:val="right"/>
        <w:rPr>
          <w:sz w:val="24"/>
          <w:szCs w:val="24"/>
        </w:rPr>
      </w:pPr>
      <w:r w:rsidRPr="00426898">
        <w:rPr>
          <w:rFonts w:hint="eastAsia"/>
          <w:sz w:val="24"/>
          <w:szCs w:val="24"/>
        </w:rPr>
        <w:t>單位：</w:t>
      </w:r>
      <w:r w:rsidR="00426898" w:rsidRPr="00426898">
        <w:rPr>
          <w:rFonts w:hAnsi="標楷體" w:hint="eastAsia"/>
          <w:sz w:val="24"/>
          <w:szCs w:val="24"/>
        </w:rPr>
        <w:t>公噸</w:t>
      </w:r>
      <w:r w:rsidR="00426898" w:rsidRPr="00426898">
        <w:rPr>
          <w:rFonts w:ascii="Times New Roman"/>
          <w:sz w:val="24"/>
          <w:szCs w:val="24"/>
        </w:rPr>
        <w:t>CO</w:t>
      </w:r>
      <w:r w:rsidR="00426898" w:rsidRPr="00426898">
        <w:rPr>
          <w:rFonts w:ascii="Times New Roman"/>
          <w:sz w:val="24"/>
          <w:szCs w:val="24"/>
          <w:vertAlign w:val="subscript"/>
        </w:rPr>
        <w:t>2</w:t>
      </w:r>
      <w:r w:rsidR="00426898" w:rsidRPr="00426898">
        <w:rPr>
          <w:rFonts w:ascii="Times New Roman"/>
          <w:sz w:val="24"/>
          <w:szCs w:val="24"/>
        </w:rPr>
        <w:t>e</w:t>
      </w:r>
    </w:p>
    <w:tbl>
      <w:tblPr>
        <w:tblW w:w="8694" w:type="dxa"/>
        <w:tblInd w:w="-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667"/>
        <w:gridCol w:w="1405"/>
        <w:gridCol w:w="1405"/>
        <w:gridCol w:w="1406"/>
        <w:gridCol w:w="1405"/>
        <w:gridCol w:w="1406"/>
      </w:tblGrid>
      <w:tr w:rsidR="00426898" w:rsidRPr="003854AB" w:rsidTr="003854AB">
        <w:trPr>
          <w:trHeight w:val="426"/>
        </w:trPr>
        <w:tc>
          <w:tcPr>
            <w:tcW w:w="1667" w:type="dxa"/>
            <w:shd w:val="clear" w:color="auto" w:fill="auto"/>
            <w:vAlign w:val="center"/>
          </w:tcPr>
          <w:p w:rsidR="00426898" w:rsidRPr="003854AB" w:rsidRDefault="00426898" w:rsidP="003854AB">
            <w:pPr>
              <w:pStyle w:val="142"/>
              <w:jc w:val="center"/>
              <w:rPr>
                <w:b/>
                <w:sz w:val="23"/>
                <w:szCs w:val="23"/>
              </w:rPr>
            </w:pPr>
            <w:r w:rsidRPr="003854AB">
              <w:rPr>
                <w:rFonts w:hint="eastAsia"/>
                <w:b/>
                <w:sz w:val="23"/>
                <w:szCs w:val="23"/>
              </w:rPr>
              <w:t>項  目</w:t>
            </w:r>
          </w:p>
        </w:tc>
        <w:tc>
          <w:tcPr>
            <w:tcW w:w="1405" w:type="dxa"/>
            <w:shd w:val="clear" w:color="auto" w:fill="auto"/>
            <w:vAlign w:val="center"/>
          </w:tcPr>
          <w:p w:rsidR="00426898" w:rsidRPr="003854AB" w:rsidRDefault="00426898" w:rsidP="003854AB">
            <w:pPr>
              <w:pStyle w:val="142"/>
              <w:jc w:val="center"/>
              <w:rPr>
                <w:b/>
                <w:sz w:val="23"/>
                <w:szCs w:val="23"/>
              </w:rPr>
            </w:pPr>
            <w:r w:rsidRPr="003854AB">
              <w:rPr>
                <w:rFonts w:hint="eastAsia"/>
                <w:b/>
                <w:sz w:val="23"/>
                <w:szCs w:val="23"/>
              </w:rPr>
              <w:t>107年度</w:t>
            </w:r>
          </w:p>
        </w:tc>
        <w:tc>
          <w:tcPr>
            <w:tcW w:w="1405" w:type="dxa"/>
            <w:shd w:val="clear" w:color="auto" w:fill="auto"/>
            <w:vAlign w:val="center"/>
          </w:tcPr>
          <w:p w:rsidR="00426898" w:rsidRPr="003854AB" w:rsidRDefault="00426898" w:rsidP="003854AB">
            <w:pPr>
              <w:pStyle w:val="142"/>
              <w:jc w:val="center"/>
              <w:rPr>
                <w:b/>
                <w:sz w:val="23"/>
                <w:szCs w:val="23"/>
              </w:rPr>
            </w:pPr>
            <w:r w:rsidRPr="003854AB">
              <w:rPr>
                <w:rFonts w:hint="eastAsia"/>
                <w:b/>
                <w:sz w:val="23"/>
                <w:szCs w:val="23"/>
              </w:rPr>
              <w:t>108年度</w:t>
            </w:r>
          </w:p>
        </w:tc>
        <w:tc>
          <w:tcPr>
            <w:tcW w:w="1406" w:type="dxa"/>
            <w:shd w:val="clear" w:color="auto" w:fill="auto"/>
            <w:vAlign w:val="center"/>
          </w:tcPr>
          <w:p w:rsidR="00426898" w:rsidRPr="003854AB" w:rsidRDefault="00426898" w:rsidP="003854AB">
            <w:pPr>
              <w:pStyle w:val="142"/>
              <w:jc w:val="center"/>
              <w:rPr>
                <w:b/>
                <w:sz w:val="23"/>
                <w:szCs w:val="23"/>
              </w:rPr>
            </w:pPr>
            <w:r w:rsidRPr="003854AB">
              <w:rPr>
                <w:rFonts w:hint="eastAsia"/>
                <w:b/>
                <w:sz w:val="23"/>
                <w:szCs w:val="23"/>
              </w:rPr>
              <w:t>109年度</w:t>
            </w:r>
          </w:p>
        </w:tc>
        <w:tc>
          <w:tcPr>
            <w:tcW w:w="1405" w:type="dxa"/>
            <w:shd w:val="clear" w:color="auto" w:fill="auto"/>
            <w:vAlign w:val="center"/>
          </w:tcPr>
          <w:p w:rsidR="00426898" w:rsidRPr="003854AB" w:rsidRDefault="00426898" w:rsidP="003854AB">
            <w:pPr>
              <w:pStyle w:val="142"/>
              <w:jc w:val="center"/>
              <w:rPr>
                <w:b/>
                <w:sz w:val="23"/>
                <w:szCs w:val="23"/>
              </w:rPr>
            </w:pPr>
            <w:r w:rsidRPr="003854AB">
              <w:rPr>
                <w:rFonts w:hint="eastAsia"/>
                <w:b/>
                <w:sz w:val="23"/>
                <w:szCs w:val="23"/>
              </w:rPr>
              <w:t>110年度</w:t>
            </w:r>
          </w:p>
        </w:tc>
        <w:tc>
          <w:tcPr>
            <w:tcW w:w="1406" w:type="dxa"/>
            <w:shd w:val="clear" w:color="auto" w:fill="auto"/>
            <w:vAlign w:val="center"/>
          </w:tcPr>
          <w:p w:rsidR="00426898" w:rsidRPr="003854AB" w:rsidRDefault="00426898" w:rsidP="003854AB">
            <w:pPr>
              <w:pStyle w:val="142"/>
              <w:jc w:val="center"/>
              <w:rPr>
                <w:b/>
                <w:sz w:val="23"/>
                <w:szCs w:val="23"/>
              </w:rPr>
            </w:pPr>
            <w:r w:rsidRPr="003854AB">
              <w:rPr>
                <w:rFonts w:hint="eastAsia"/>
                <w:b/>
                <w:sz w:val="23"/>
                <w:szCs w:val="23"/>
              </w:rPr>
              <w:t>111年度</w:t>
            </w:r>
          </w:p>
        </w:tc>
      </w:tr>
      <w:tr w:rsidR="00426898" w:rsidRPr="003854AB" w:rsidTr="003854AB">
        <w:trPr>
          <w:trHeight w:val="303"/>
        </w:trPr>
        <w:tc>
          <w:tcPr>
            <w:tcW w:w="1667" w:type="dxa"/>
            <w:shd w:val="clear" w:color="auto" w:fill="auto"/>
          </w:tcPr>
          <w:p w:rsidR="00426898" w:rsidRPr="003854AB" w:rsidRDefault="00426898" w:rsidP="003854AB">
            <w:pPr>
              <w:pStyle w:val="142"/>
              <w:rPr>
                <w:rFonts w:ascii="Times New Roman"/>
                <w:sz w:val="23"/>
                <w:szCs w:val="23"/>
              </w:rPr>
            </w:pPr>
            <w:r w:rsidRPr="003854AB">
              <w:rPr>
                <w:rFonts w:ascii="Times New Roman"/>
                <w:sz w:val="23"/>
                <w:szCs w:val="23"/>
              </w:rPr>
              <w:t>CO</w:t>
            </w:r>
            <w:r w:rsidRPr="003854AB">
              <w:rPr>
                <w:rFonts w:ascii="Times New Roman"/>
                <w:sz w:val="23"/>
                <w:szCs w:val="23"/>
                <w:vertAlign w:val="subscript"/>
              </w:rPr>
              <w:t>2</w:t>
            </w:r>
          </w:p>
        </w:tc>
        <w:tc>
          <w:tcPr>
            <w:tcW w:w="1405" w:type="dxa"/>
            <w:shd w:val="clear" w:color="auto" w:fill="auto"/>
            <w:vAlign w:val="center"/>
          </w:tcPr>
          <w:p w:rsidR="00426898" w:rsidRPr="003854AB" w:rsidRDefault="00426898" w:rsidP="003854AB">
            <w:pPr>
              <w:pStyle w:val="142"/>
              <w:jc w:val="right"/>
              <w:rPr>
                <w:rFonts w:hAnsi="標楷體"/>
                <w:spacing w:val="-6"/>
                <w:sz w:val="23"/>
                <w:szCs w:val="23"/>
              </w:rPr>
            </w:pPr>
            <w:r w:rsidRPr="003854AB">
              <w:rPr>
                <w:rFonts w:hAnsi="標楷體"/>
                <w:spacing w:val="-6"/>
                <w:sz w:val="23"/>
                <w:szCs w:val="23"/>
              </w:rPr>
              <w:t>97,</w:t>
            </w:r>
            <w:r w:rsidRPr="003854AB">
              <w:rPr>
                <w:rFonts w:hAnsi="標楷體" w:hint="eastAsia"/>
                <w:spacing w:val="-6"/>
                <w:sz w:val="23"/>
                <w:szCs w:val="23"/>
              </w:rPr>
              <w:t>058</w:t>
            </w:r>
            <w:r w:rsidRPr="003854AB">
              <w:rPr>
                <w:rFonts w:hAnsi="標楷體"/>
                <w:spacing w:val="-6"/>
                <w:sz w:val="23"/>
                <w:szCs w:val="23"/>
              </w:rPr>
              <w:t>,</w:t>
            </w:r>
            <w:r w:rsidRPr="003854AB">
              <w:rPr>
                <w:rFonts w:hAnsi="標楷體" w:hint="eastAsia"/>
                <w:spacing w:val="-6"/>
                <w:sz w:val="23"/>
                <w:szCs w:val="23"/>
              </w:rPr>
              <w:t>106</w:t>
            </w:r>
          </w:p>
        </w:tc>
        <w:tc>
          <w:tcPr>
            <w:tcW w:w="1405" w:type="dxa"/>
            <w:shd w:val="clear" w:color="auto" w:fill="auto"/>
            <w:vAlign w:val="center"/>
          </w:tcPr>
          <w:p w:rsidR="00426898" w:rsidRPr="003854AB" w:rsidRDefault="00426898" w:rsidP="003854AB">
            <w:pPr>
              <w:pStyle w:val="142"/>
              <w:jc w:val="right"/>
              <w:rPr>
                <w:rFonts w:hAnsi="標楷體"/>
                <w:spacing w:val="-6"/>
                <w:sz w:val="23"/>
                <w:szCs w:val="23"/>
              </w:rPr>
            </w:pPr>
            <w:r w:rsidRPr="003854AB">
              <w:rPr>
                <w:rFonts w:hAnsi="標楷體" w:hint="eastAsia"/>
                <w:spacing w:val="-6"/>
                <w:sz w:val="23"/>
                <w:szCs w:val="23"/>
              </w:rPr>
              <w:t>90</w:t>
            </w:r>
            <w:r w:rsidRPr="003854AB">
              <w:rPr>
                <w:rFonts w:hAnsi="標楷體"/>
                <w:spacing w:val="-6"/>
                <w:sz w:val="23"/>
                <w:szCs w:val="23"/>
              </w:rPr>
              <w:t>,</w:t>
            </w:r>
            <w:r w:rsidRPr="003854AB">
              <w:rPr>
                <w:rFonts w:hAnsi="標楷體" w:hint="eastAsia"/>
                <w:spacing w:val="-6"/>
                <w:sz w:val="23"/>
                <w:szCs w:val="23"/>
              </w:rPr>
              <w:t>749</w:t>
            </w:r>
            <w:r w:rsidRPr="003854AB">
              <w:rPr>
                <w:rFonts w:hAnsi="標楷體"/>
                <w:spacing w:val="-6"/>
                <w:sz w:val="23"/>
                <w:szCs w:val="23"/>
              </w:rPr>
              <w:t>,</w:t>
            </w:r>
            <w:r w:rsidRPr="003854AB">
              <w:rPr>
                <w:rFonts w:hAnsi="標楷體" w:hint="eastAsia"/>
                <w:spacing w:val="-6"/>
                <w:sz w:val="23"/>
                <w:szCs w:val="23"/>
              </w:rPr>
              <w:t>217</w:t>
            </w:r>
          </w:p>
        </w:tc>
        <w:tc>
          <w:tcPr>
            <w:tcW w:w="1406" w:type="dxa"/>
            <w:shd w:val="clear" w:color="auto" w:fill="auto"/>
            <w:vAlign w:val="center"/>
          </w:tcPr>
          <w:p w:rsidR="00426898" w:rsidRPr="003854AB" w:rsidRDefault="00426898" w:rsidP="003854AB">
            <w:pPr>
              <w:pStyle w:val="142"/>
              <w:jc w:val="right"/>
              <w:rPr>
                <w:rFonts w:hAnsi="標楷體"/>
                <w:spacing w:val="-6"/>
                <w:sz w:val="23"/>
                <w:szCs w:val="23"/>
              </w:rPr>
            </w:pPr>
            <w:r w:rsidRPr="003854AB">
              <w:rPr>
                <w:rFonts w:hAnsi="標楷體" w:hint="eastAsia"/>
                <w:spacing w:val="-6"/>
                <w:sz w:val="23"/>
                <w:szCs w:val="23"/>
              </w:rPr>
              <w:t>9</w:t>
            </w:r>
            <w:r w:rsidRPr="003854AB">
              <w:rPr>
                <w:rFonts w:hAnsi="標楷體"/>
                <w:spacing w:val="-6"/>
                <w:sz w:val="23"/>
                <w:szCs w:val="23"/>
              </w:rPr>
              <w:t>2,</w:t>
            </w:r>
            <w:r w:rsidRPr="003854AB">
              <w:rPr>
                <w:rFonts w:hAnsi="標楷體" w:hint="eastAsia"/>
                <w:spacing w:val="-6"/>
                <w:sz w:val="23"/>
                <w:szCs w:val="23"/>
              </w:rPr>
              <w:t>332</w:t>
            </w:r>
            <w:r w:rsidRPr="003854AB">
              <w:rPr>
                <w:rFonts w:hAnsi="標楷體"/>
                <w:spacing w:val="-6"/>
                <w:sz w:val="23"/>
                <w:szCs w:val="23"/>
              </w:rPr>
              <w:t>,</w:t>
            </w:r>
            <w:r w:rsidRPr="003854AB">
              <w:rPr>
                <w:rFonts w:hAnsi="標楷體" w:hint="eastAsia"/>
                <w:spacing w:val="-6"/>
                <w:sz w:val="23"/>
                <w:szCs w:val="23"/>
              </w:rPr>
              <w:t>274</w:t>
            </w:r>
          </w:p>
        </w:tc>
        <w:tc>
          <w:tcPr>
            <w:tcW w:w="1405" w:type="dxa"/>
            <w:shd w:val="clear" w:color="auto" w:fill="auto"/>
            <w:vAlign w:val="center"/>
          </w:tcPr>
          <w:p w:rsidR="00426898" w:rsidRPr="003854AB" w:rsidRDefault="00426898" w:rsidP="003854AB">
            <w:pPr>
              <w:pStyle w:val="142"/>
              <w:jc w:val="right"/>
              <w:rPr>
                <w:rFonts w:hAnsi="標楷體"/>
                <w:spacing w:val="-6"/>
                <w:sz w:val="23"/>
                <w:szCs w:val="23"/>
              </w:rPr>
            </w:pPr>
            <w:r w:rsidRPr="003854AB">
              <w:rPr>
                <w:rFonts w:hAnsi="標楷體" w:hint="eastAsia"/>
                <w:spacing w:val="-6"/>
                <w:sz w:val="23"/>
                <w:szCs w:val="23"/>
              </w:rPr>
              <w:t>97</w:t>
            </w:r>
            <w:r w:rsidRPr="003854AB">
              <w:rPr>
                <w:rFonts w:hAnsi="標楷體"/>
                <w:spacing w:val="-6"/>
                <w:sz w:val="23"/>
                <w:szCs w:val="23"/>
              </w:rPr>
              <w:t>,</w:t>
            </w:r>
            <w:r w:rsidRPr="003854AB">
              <w:rPr>
                <w:rFonts w:hAnsi="標楷體" w:hint="eastAsia"/>
                <w:spacing w:val="-6"/>
                <w:sz w:val="23"/>
                <w:szCs w:val="23"/>
              </w:rPr>
              <w:t>774</w:t>
            </w:r>
            <w:r w:rsidRPr="003854AB">
              <w:rPr>
                <w:rFonts w:hAnsi="標楷體"/>
                <w:spacing w:val="-6"/>
                <w:sz w:val="23"/>
                <w:szCs w:val="23"/>
              </w:rPr>
              <w:t>,</w:t>
            </w:r>
            <w:r w:rsidRPr="003854AB">
              <w:rPr>
                <w:rFonts w:hAnsi="標楷體" w:hint="eastAsia"/>
                <w:spacing w:val="-6"/>
                <w:sz w:val="23"/>
                <w:szCs w:val="23"/>
              </w:rPr>
              <w:t>169</w:t>
            </w:r>
          </w:p>
        </w:tc>
        <w:tc>
          <w:tcPr>
            <w:tcW w:w="1406" w:type="dxa"/>
            <w:shd w:val="clear" w:color="auto" w:fill="auto"/>
            <w:vAlign w:val="center"/>
          </w:tcPr>
          <w:p w:rsidR="00426898" w:rsidRPr="003854AB" w:rsidRDefault="00426898" w:rsidP="003854AB">
            <w:pPr>
              <w:pStyle w:val="142"/>
              <w:jc w:val="right"/>
              <w:rPr>
                <w:rFonts w:hAnsi="標楷體"/>
                <w:spacing w:val="-6"/>
                <w:sz w:val="23"/>
                <w:szCs w:val="23"/>
              </w:rPr>
            </w:pPr>
            <w:r w:rsidRPr="003854AB">
              <w:rPr>
                <w:rFonts w:hAnsi="標楷體" w:hint="eastAsia"/>
                <w:spacing w:val="-6"/>
                <w:sz w:val="23"/>
                <w:szCs w:val="23"/>
              </w:rPr>
              <w:t>9</w:t>
            </w:r>
            <w:r w:rsidRPr="003854AB">
              <w:rPr>
                <w:rFonts w:hAnsi="標楷體"/>
                <w:spacing w:val="-6"/>
                <w:sz w:val="23"/>
                <w:szCs w:val="23"/>
              </w:rPr>
              <w:t>7,</w:t>
            </w:r>
            <w:r w:rsidRPr="003854AB">
              <w:rPr>
                <w:rFonts w:hAnsi="標楷體" w:hint="eastAsia"/>
                <w:spacing w:val="-6"/>
                <w:sz w:val="23"/>
                <w:szCs w:val="23"/>
              </w:rPr>
              <w:t>465</w:t>
            </w:r>
            <w:r w:rsidRPr="003854AB">
              <w:rPr>
                <w:rFonts w:hAnsi="標楷體"/>
                <w:spacing w:val="-6"/>
                <w:sz w:val="23"/>
                <w:szCs w:val="23"/>
              </w:rPr>
              <w:t>,</w:t>
            </w:r>
            <w:r w:rsidRPr="003854AB">
              <w:rPr>
                <w:rFonts w:hAnsi="標楷體" w:hint="eastAsia"/>
                <w:spacing w:val="-6"/>
                <w:sz w:val="23"/>
                <w:szCs w:val="23"/>
              </w:rPr>
              <w:t>377</w:t>
            </w:r>
          </w:p>
        </w:tc>
      </w:tr>
      <w:tr w:rsidR="00426898" w:rsidRPr="003854AB" w:rsidTr="003854AB">
        <w:trPr>
          <w:trHeight w:val="318"/>
        </w:trPr>
        <w:tc>
          <w:tcPr>
            <w:tcW w:w="1667" w:type="dxa"/>
            <w:shd w:val="clear" w:color="auto" w:fill="auto"/>
          </w:tcPr>
          <w:p w:rsidR="00426898" w:rsidRPr="003854AB" w:rsidRDefault="00426898" w:rsidP="003854AB">
            <w:pPr>
              <w:pStyle w:val="142"/>
              <w:rPr>
                <w:rFonts w:ascii="Times New Roman"/>
                <w:sz w:val="23"/>
                <w:szCs w:val="23"/>
              </w:rPr>
            </w:pPr>
            <w:r w:rsidRPr="003854AB">
              <w:rPr>
                <w:rFonts w:ascii="Times New Roman"/>
                <w:sz w:val="23"/>
                <w:szCs w:val="23"/>
              </w:rPr>
              <w:t>CH</w:t>
            </w:r>
            <w:r w:rsidRPr="003854AB">
              <w:rPr>
                <w:rFonts w:ascii="Times New Roman"/>
                <w:sz w:val="23"/>
                <w:szCs w:val="23"/>
                <w:vertAlign w:val="subscript"/>
              </w:rPr>
              <w:t>4</w:t>
            </w:r>
          </w:p>
        </w:tc>
        <w:tc>
          <w:tcPr>
            <w:tcW w:w="1405" w:type="dxa"/>
            <w:shd w:val="clear" w:color="auto" w:fill="auto"/>
            <w:vAlign w:val="center"/>
          </w:tcPr>
          <w:p w:rsidR="00426898" w:rsidRPr="003854AB" w:rsidRDefault="00426898" w:rsidP="003854AB">
            <w:pPr>
              <w:pStyle w:val="142"/>
              <w:jc w:val="right"/>
              <w:rPr>
                <w:rFonts w:hAnsi="標楷體"/>
                <w:spacing w:val="-6"/>
                <w:sz w:val="23"/>
                <w:szCs w:val="23"/>
              </w:rPr>
            </w:pPr>
            <w:r w:rsidRPr="003854AB">
              <w:rPr>
                <w:rFonts w:hAnsi="標楷體" w:hint="eastAsia"/>
                <w:spacing w:val="-6"/>
                <w:sz w:val="23"/>
                <w:szCs w:val="23"/>
              </w:rPr>
              <w:t>345</w:t>
            </w:r>
            <w:r w:rsidRPr="003854AB">
              <w:rPr>
                <w:rFonts w:hAnsi="標楷體"/>
                <w:spacing w:val="-6"/>
                <w:sz w:val="23"/>
                <w:szCs w:val="23"/>
              </w:rPr>
              <w:t>,</w:t>
            </w:r>
            <w:r w:rsidRPr="003854AB">
              <w:rPr>
                <w:rFonts w:hAnsi="標楷體" w:hint="eastAsia"/>
                <w:spacing w:val="-6"/>
                <w:sz w:val="23"/>
                <w:szCs w:val="23"/>
              </w:rPr>
              <w:t>48</w:t>
            </w:r>
          </w:p>
        </w:tc>
        <w:tc>
          <w:tcPr>
            <w:tcW w:w="1405" w:type="dxa"/>
            <w:shd w:val="clear" w:color="auto" w:fill="auto"/>
            <w:vAlign w:val="center"/>
          </w:tcPr>
          <w:p w:rsidR="00426898" w:rsidRPr="003854AB" w:rsidRDefault="00426898" w:rsidP="003854AB">
            <w:pPr>
              <w:pStyle w:val="142"/>
              <w:jc w:val="right"/>
              <w:rPr>
                <w:rFonts w:hAnsi="標楷體"/>
                <w:spacing w:val="-6"/>
                <w:sz w:val="23"/>
                <w:szCs w:val="23"/>
              </w:rPr>
            </w:pPr>
            <w:r w:rsidRPr="003854AB">
              <w:rPr>
                <w:rFonts w:hAnsi="標楷體" w:hint="eastAsia"/>
                <w:spacing w:val="-6"/>
                <w:sz w:val="23"/>
                <w:szCs w:val="23"/>
              </w:rPr>
              <w:t>31</w:t>
            </w:r>
            <w:r w:rsidRPr="003854AB">
              <w:rPr>
                <w:rFonts w:hAnsi="標楷體"/>
                <w:spacing w:val="-6"/>
                <w:sz w:val="23"/>
                <w:szCs w:val="23"/>
              </w:rPr>
              <w:t>,</w:t>
            </w:r>
            <w:r w:rsidRPr="003854AB">
              <w:rPr>
                <w:rFonts w:hAnsi="標楷體" w:hint="eastAsia"/>
                <w:spacing w:val="-6"/>
                <w:sz w:val="23"/>
                <w:szCs w:val="23"/>
              </w:rPr>
              <w:t>492</w:t>
            </w:r>
          </w:p>
        </w:tc>
        <w:tc>
          <w:tcPr>
            <w:tcW w:w="1406" w:type="dxa"/>
            <w:shd w:val="clear" w:color="auto" w:fill="auto"/>
            <w:vAlign w:val="center"/>
          </w:tcPr>
          <w:p w:rsidR="00426898" w:rsidRPr="003854AB" w:rsidRDefault="00426898" w:rsidP="003854AB">
            <w:pPr>
              <w:pStyle w:val="142"/>
              <w:jc w:val="right"/>
              <w:rPr>
                <w:rFonts w:hAnsi="標楷體"/>
                <w:spacing w:val="-6"/>
                <w:sz w:val="23"/>
                <w:szCs w:val="23"/>
              </w:rPr>
            </w:pPr>
            <w:r w:rsidRPr="003854AB">
              <w:rPr>
                <w:rFonts w:hAnsi="標楷體"/>
                <w:spacing w:val="-6"/>
                <w:sz w:val="23"/>
                <w:szCs w:val="23"/>
              </w:rPr>
              <w:t>3</w:t>
            </w:r>
            <w:r w:rsidRPr="003854AB">
              <w:rPr>
                <w:rFonts w:hAnsi="標楷體" w:hint="eastAsia"/>
                <w:spacing w:val="-6"/>
                <w:sz w:val="23"/>
                <w:szCs w:val="23"/>
              </w:rPr>
              <w:t>1</w:t>
            </w:r>
            <w:r w:rsidRPr="003854AB">
              <w:rPr>
                <w:rFonts w:hAnsi="標楷體"/>
                <w:spacing w:val="-6"/>
                <w:sz w:val="23"/>
                <w:szCs w:val="23"/>
              </w:rPr>
              <w:t>,</w:t>
            </w:r>
            <w:r w:rsidRPr="003854AB">
              <w:rPr>
                <w:rFonts w:hAnsi="標楷體" w:hint="eastAsia"/>
                <w:spacing w:val="-6"/>
                <w:sz w:val="23"/>
                <w:szCs w:val="23"/>
              </w:rPr>
              <w:t>753</w:t>
            </w:r>
          </w:p>
        </w:tc>
        <w:tc>
          <w:tcPr>
            <w:tcW w:w="1405" w:type="dxa"/>
            <w:shd w:val="clear" w:color="auto" w:fill="auto"/>
            <w:vAlign w:val="center"/>
          </w:tcPr>
          <w:p w:rsidR="00426898" w:rsidRPr="003854AB" w:rsidRDefault="00426898" w:rsidP="003854AB">
            <w:pPr>
              <w:pStyle w:val="142"/>
              <w:jc w:val="right"/>
              <w:rPr>
                <w:rFonts w:hAnsi="標楷體"/>
                <w:spacing w:val="-6"/>
                <w:sz w:val="23"/>
                <w:szCs w:val="23"/>
              </w:rPr>
            </w:pPr>
            <w:r w:rsidRPr="003854AB">
              <w:rPr>
                <w:rFonts w:hAnsi="標楷體" w:hint="eastAsia"/>
                <w:spacing w:val="-6"/>
                <w:sz w:val="23"/>
                <w:szCs w:val="23"/>
              </w:rPr>
              <w:t>33</w:t>
            </w:r>
            <w:r w:rsidRPr="003854AB">
              <w:rPr>
                <w:rFonts w:hAnsi="標楷體"/>
                <w:spacing w:val="-6"/>
                <w:sz w:val="23"/>
                <w:szCs w:val="23"/>
              </w:rPr>
              <w:t>,</w:t>
            </w:r>
            <w:r w:rsidRPr="003854AB">
              <w:rPr>
                <w:rFonts w:hAnsi="標楷體" w:hint="eastAsia"/>
                <w:spacing w:val="-6"/>
                <w:sz w:val="23"/>
                <w:szCs w:val="23"/>
              </w:rPr>
              <w:t>979</w:t>
            </w:r>
          </w:p>
        </w:tc>
        <w:tc>
          <w:tcPr>
            <w:tcW w:w="1406" w:type="dxa"/>
            <w:shd w:val="clear" w:color="auto" w:fill="auto"/>
            <w:vAlign w:val="center"/>
          </w:tcPr>
          <w:p w:rsidR="00426898" w:rsidRPr="003854AB" w:rsidRDefault="00426898" w:rsidP="003854AB">
            <w:pPr>
              <w:pStyle w:val="142"/>
              <w:jc w:val="right"/>
              <w:rPr>
                <w:rFonts w:hAnsi="標楷體"/>
                <w:spacing w:val="-6"/>
                <w:sz w:val="23"/>
                <w:szCs w:val="23"/>
              </w:rPr>
            </w:pPr>
            <w:r w:rsidRPr="003854AB">
              <w:rPr>
                <w:rFonts w:hAnsi="標楷體" w:hint="eastAsia"/>
                <w:spacing w:val="-6"/>
                <w:sz w:val="23"/>
                <w:szCs w:val="23"/>
              </w:rPr>
              <w:t>33</w:t>
            </w:r>
            <w:r w:rsidRPr="003854AB">
              <w:rPr>
                <w:rFonts w:hAnsi="標楷體"/>
                <w:spacing w:val="-6"/>
                <w:sz w:val="23"/>
                <w:szCs w:val="23"/>
              </w:rPr>
              <w:t>,</w:t>
            </w:r>
            <w:r w:rsidRPr="003854AB">
              <w:rPr>
                <w:rFonts w:hAnsi="標楷體" w:hint="eastAsia"/>
                <w:spacing w:val="-6"/>
                <w:sz w:val="23"/>
                <w:szCs w:val="23"/>
              </w:rPr>
              <w:t>825</w:t>
            </w:r>
          </w:p>
        </w:tc>
      </w:tr>
      <w:tr w:rsidR="00426898" w:rsidRPr="003854AB" w:rsidTr="003854AB">
        <w:trPr>
          <w:trHeight w:val="318"/>
        </w:trPr>
        <w:tc>
          <w:tcPr>
            <w:tcW w:w="1667" w:type="dxa"/>
            <w:shd w:val="clear" w:color="auto" w:fill="auto"/>
          </w:tcPr>
          <w:p w:rsidR="00426898" w:rsidRPr="003854AB" w:rsidRDefault="00426898" w:rsidP="003854AB">
            <w:pPr>
              <w:pStyle w:val="142"/>
              <w:rPr>
                <w:rFonts w:ascii="Times New Roman"/>
                <w:sz w:val="23"/>
                <w:szCs w:val="23"/>
              </w:rPr>
            </w:pPr>
            <w:r w:rsidRPr="003854AB">
              <w:rPr>
                <w:rFonts w:ascii="Times New Roman"/>
                <w:sz w:val="23"/>
                <w:szCs w:val="23"/>
              </w:rPr>
              <w:t>N</w:t>
            </w:r>
            <w:r w:rsidRPr="003854AB">
              <w:rPr>
                <w:rFonts w:ascii="Times New Roman"/>
                <w:sz w:val="23"/>
                <w:szCs w:val="23"/>
                <w:vertAlign w:val="subscript"/>
              </w:rPr>
              <w:t>2</w:t>
            </w:r>
            <w:r w:rsidRPr="003854AB">
              <w:rPr>
                <w:rFonts w:ascii="Times New Roman"/>
                <w:sz w:val="23"/>
                <w:szCs w:val="23"/>
              </w:rPr>
              <w:t>O</w:t>
            </w:r>
          </w:p>
        </w:tc>
        <w:tc>
          <w:tcPr>
            <w:tcW w:w="1405" w:type="dxa"/>
            <w:shd w:val="clear" w:color="auto" w:fill="auto"/>
            <w:vAlign w:val="center"/>
          </w:tcPr>
          <w:p w:rsidR="00426898" w:rsidRPr="003854AB" w:rsidRDefault="00426898" w:rsidP="003854AB">
            <w:pPr>
              <w:pStyle w:val="142"/>
              <w:jc w:val="right"/>
              <w:rPr>
                <w:rFonts w:hAnsi="標楷體"/>
                <w:spacing w:val="-6"/>
                <w:sz w:val="23"/>
                <w:szCs w:val="23"/>
              </w:rPr>
            </w:pPr>
            <w:r w:rsidRPr="003854AB">
              <w:rPr>
                <w:rFonts w:hAnsi="標楷體"/>
                <w:spacing w:val="-6"/>
                <w:sz w:val="23"/>
                <w:szCs w:val="23"/>
              </w:rPr>
              <w:t>32</w:t>
            </w:r>
            <w:r w:rsidRPr="003854AB">
              <w:rPr>
                <w:rFonts w:hAnsi="標楷體" w:hint="eastAsia"/>
                <w:spacing w:val="-6"/>
                <w:sz w:val="23"/>
                <w:szCs w:val="23"/>
              </w:rPr>
              <w:t>5</w:t>
            </w:r>
            <w:r w:rsidRPr="003854AB">
              <w:rPr>
                <w:rFonts w:hAnsi="標楷體"/>
                <w:spacing w:val="-6"/>
                <w:sz w:val="23"/>
                <w:szCs w:val="23"/>
              </w:rPr>
              <w:t>,</w:t>
            </w:r>
            <w:r w:rsidRPr="003854AB">
              <w:rPr>
                <w:rFonts w:hAnsi="標楷體" w:hint="eastAsia"/>
                <w:spacing w:val="-6"/>
                <w:sz w:val="23"/>
                <w:szCs w:val="23"/>
              </w:rPr>
              <w:t>077</w:t>
            </w:r>
          </w:p>
        </w:tc>
        <w:tc>
          <w:tcPr>
            <w:tcW w:w="1405" w:type="dxa"/>
            <w:shd w:val="clear" w:color="auto" w:fill="auto"/>
            <w:vAlign w:val="center"/>
          </w:tcPr>
          <w:p w:rsidR="00426898" w:rsidRPr="003854AB" w:rsidRDefault="00426898" w:rsidP="003854AB">
            <w:pPr>
              <w:pStyle w:val="142"/>
              <w:jc w:val="right"/>
              <w:rPr>
                <w:rFonts w:hAnsi="標楷體"/>
                <w:spacing w:val="-6"/>
                <w:sz w:val="23"/>
                <w:szCs w:val="23"/>
              </w:rPr>
            </w:pPr>
            <w:r w:rsidRPr="003854AB">
              <w:rPr>
                <w:rFonts w:hAnsi="標楷體" w:hint="eastAsia"/>
                <w:spacing w:val="-6"/>
                <w:sz w:val="23"/>
                <w:szCs w:val="23"/>
              </w:rPr>
              <w:t>3</w:t>
            </w:r>
            <w:r w:rsidRPr="003854AB">
              <w:rPr>
                <w:rFonts w:hAnsi="標楷體"/>
                <w:spacing w:val="-6"/>
                <w:sz w:val="23"/>
                <w:szCs w:val="23"/>
              </w:rPr>
              <w:t>0</w:t>
            </w:r>
            <w:r w:rsidRPr="003854AB">
              <w:rPr>
                <w:rFonts w:hAnsi="標楷體" w:hint="eastAsia"/>
                <w:spacing w:val="-6"/>
                <w:sz w:val="23"/>
                <w:szCs w:val="23"/>
              </w:rPr>
              <w:t>5</w:t>
            </w:r>
            <w:r w:rsidRPr="003854AB">
              <w:rPr>
                <w:rFonts w:hAnsi="標楷體"/>
                <w:spacing w:val="-6"/>
                <w:sz w:val="23"/>
                <w:szCs w:val="23"/>
              </w:rPr>
              <w:t>,</w:t>
            </w:r>
            <w:r w:rsidRPr="003854AB">
              <w:rPr>
                <w:rFonts w:hAnsi="標楷體" w:hint="eastAsia"/>
                <w:spacing w:val="-6"/>
                <w:sz w:val="23"/>
                <w:szCs w:val="23"/>
              </w:rPr>
              <w:t>064</w:t>
            </w:r>
          </w:p>
        </w:tc>
        <w:tc>
          <w:tcPr>
            <w:tcW w:w="1406" w:type="dxa"/>
            <w:shd w:val="clear" w:color="auto" w:fill="auto"/>
            <w:vAlign w:val="center"/>
          </w:tcPr>
          <w:p w:rsidR="00426898" w:rsidRPr="003854AB" w:rsidRDefault="00426898" w:rsidP="003854AB">
            <w:pPr>
              <w:pStyle w:val="142"/>
              <w:jc w:val="right"/>
              <w:rPr>
                <w:rFonts w:hAnsi="標楷體"/>
                <w:spacing w:val="-6"/>
                <w:sz w:val="23"/>
                <w:szCs w:val="23"/>
              </w:rPr>
            </w:pPr>
            <w:r w:rsidRPr="003854AB">
              <w:rPr>
                <w:rFonts w:hAnsi="標楷體" w:hint="eastAsia"/>
                <w:spacing w:val="-6"/>
                <w:sz w:val="23"/>
                <w:szCs w:val="23"/>
              </w:rPr>
              <w:t>3</w:t>
            </w:r>
            <w:r w:rsidRPr="003854AB">
              <w:rPr>
                <w:rFonts w:hAnsi="標楷體"/>
                <w:spacing w:val="-6"/>
                <w:sz w:val="23"/>
                <w:szCs w:val="23"/>
              </w:rPr>
              <w:t>0</w:t>
            </w:r>
            <w:r w:rsidRPr="003854AB">
              <w:rPr>
                <w:rFonts w:hAnsi="標楷體" w:hint="eastAsia"/>
                <w:spacing w:val="-6"/>
                <w:sz w:val="23"/>
                <w:szCs w:val="23"/>
              </w:rPr>
              <w:t>0</w:t>
            </w:r>
            <w:r w:rsidRPr="003854AB">
              <w:rPr>
                <w:rFonts w:hAnsi="標楷體"/>
                <w:spacing w:val="-6"/>
                <w:sz w:val="23"/>
                <w:szCs w:val="23"/>
              </w:rPr>
              <w:t>,</w:t>
            </w:r>
            <w:r w:rsidRPr="003854AB">
              <w:rPr>
                <w:rFonts w:hAnsi="標楷體" w:hint="eastAsia"/>
                <w:spacing w:val="-6"/>
                <w:sz w:val="23"/>
                <w:szCs w:val="23"/>
              </w:rPr>
              <w:t>908</w:t>
            </w:r>
          </w:p>
        </w:tc>
        <w:tc>
          <w:tcPr>
            <w:tcW w:w="1405" w:type="dxa"/>
            <w:shd w:val="clear" w:color="auto" w:fill="auto"/>
            <w:vAlign w:val="center"/>
          </w:tcPr>
          <w:p w:rsidR="00426898" w:rsidRPr="003854AB" w:rsidRDefault="00426898" w:rsidP="003854AB">
            <w:pPr>
              <w:pStyle w:val="142"/>
              <w:jc w:val="right"/>
              <w:rPr>
                <w:rFonts w:hAnsi="標楷體"/>
                <w:spacing w:val="-6"/>
                <w:sz w:val="23"/>
                <w:szCs w:val="23"/>
              </w:rPr>
            </w:pPr>
            <w:r w:rsidRPr="003854AB">
              <w:rPr>
                <w:rFonts w:hAnsi="標楷體" w:hint="eastAsia"/>
                <w:spacing w:val="-6"/>
                <w:sz w:val="23"/>
                <w:szCs w:val="23"/>
              </w:rPr>
              <w:t>3</w:t>
            </w:r>
            <w:r w:rsidRPr="003854AB">
              <w:rPr>
                <w:rFonts w:hAnsi="標楷體"/>
                <w:spacing w:val="-6"/>
                <w:sz w:val="23"/>
                <w:szCs w:val="23"/>
              </w:rPr>
              <w:t>1</w:t>
            </w:r>
            <w:r w:rsidRPr="003854AB">
              <w:rPr>
                <w:rFonts w:hAnsi="標楷體" w:hint="eastAsia"/>
                <w:spacing w:val="-6"/>
                <w:sz w:val="23"/>
                <w:szCs w:val="23"/>
              </w:rPr>
              <w:t>8</w:t>
            </w:r>
            <w:r w:rsidRPr="003854AB">
              <w:rPr>
                <w:rFonts w:hAnsi="標楷體"/>
                <w:spacing w:val="-6"/>
                <w:sz w:val="23"/>
                <w:szCs w:val="23"/>
              </w:rPr>
              <w:t>,</w:t>
            </w:r>
            <w:r w:rsidRPr="003854AB">
              <w:rPr>
                <w:rFonts w:hAnsi="標楷體" w:hint="eastAsia"/>
                <w:spacing w:val="-6"/>
                <w:sz w:val="23"/>
                <w:szCs w:val="23"/>
              </w:rPr>
              <w:t>391</w:t>
            </w:r>
          </w:p>
        </w:tc>
        <w:tc>
          <w:tcPr>
            <w:tcW w:w="1406" w:type="dxa"/>
            <w:shd w:val="clear" w:color="auto" w:fill="auto"/>
            <w:vAlign w:val="center"/>
          </w:tcPr>
          <w:p w:rsidR="00426898" w:rsidRPr="003854AB" w:rsidRDefault="00426898" w:rsidP="003854AB">
            <w:pPr>
              <w:pStyle w:val="142"/>
              <w:jc w:val="right"/>
              <w:rPr>
                <w:rFonts w:hAnsi="標楷體"/>
                <w:spacing w:val="-6"/>
                <w:sz w:val="23"/>
                <w:szCs w:val="23"/>
              </w:rPr>
            </w:pPr>
            <w:r w:rsidRPr="003854AB">
              <w:rPr>
                <w:rFonts w:hAnsi="標楷體" w:hint="eastAsia"/>
                <w:spacing w:val="-6"/>
                <w:sz w:val="23"/>
                <w:szCs w:val="23"/>
              </w:rPr>
              <w:t>3</w:t>
            </w:r>
            <w:r w:rsidRPr="003854AB">
              <w:rPr>
                <w:rFonts w:hAnsi="標楷體"/>
                <w:spacing w:val="-6"/>
                <w:sz w:val="23"/>
                <w:szCs w:val="23"/>
              </w:rPr>
              <w:t>1</w:t>
            </w:r>
            <w:r w:rsidRPr="003854AB">
              <w:rPr>
                <w:rFonts w:hAnsi="標楷體" w:hint="eastAsia"/>
                <w:spacing w:val="-6"/>
                <w:sz w:val="23"/>
                <w:szCs w:val="23"/>
              </w:rPr>
              <w:t>3</w:t>
            </w:r>
            <w:r w:rsidRPr="003854AB">
              <w:rPr>
                <w:rFonts w:hAnsi="標楷體"/>
                <w:spacing w:val="-6"/>
                <w:sz w:val="23"/>
                <w:szCs w:val="23"/>
              </w:rPr>
              <w:t>,</w:t>
            </w:r>
            <w:r w:rsidRPr="003854AB">
              <w:rPr>
                <w:rFonts w:hAnsi="標楷體" w:hint="eastAsia"/>
                <w:spacing w:val="-6"/>
                <w:sz w:val="23"/>
                <w:szCs w:val="23"/>
              </w:rPr>
              <w:t>489</w:t>
            </w:r>
          </w:p>
        </w:tc>
      </w:tr>
      <w:tr w:rsidR="00426898" w:rsidRPr="003854AB" w:rsidTr="003854AB">
        <w:trPr>
          <w:trHeight w:val="303"/>
        </w:trPr>
        <w:tc>
          <w:tcPr>
            <w:tcW w:w="1667" w:type="dxa"/>
            <w:shd w:val="clear" w:color="auto" w:fill="auto"/>
          </w:tcPr>
          <w:p w:rsidR="00426898" w:rsidRPr="003854AB" w:rsidRDefault="00426898" w:rsidP="003854AB">
            <w:pPr>
              <w:pStyle w:val="142"/>
              <w:rPr>
                <w:rFonts w:ascii="Times New Roman"/>
                <w:sz w:val="23"/>
                <w:szCs w:val="23"/>
              </w:rPr>
            </w:pPr>
            <w:r w:rsidRPr="003854AB">
              <w:rPr>
                <w:rFonts w:ascii="Times New Roman"/>
                <w:sz w:val="23"/>
                <w:szCs w:val="23"/>
              </w:rPr>
              <w:t>SF</w:t>
            </w:r>
            <w:r w:rsidRPr="003854AB">
              <w:rPr>
                <w:rFonts w:ascii="Times New Roman"/>
                <w:sz w:val="23"/>
                <w:szCs w:val="23"/>
                <w:vertAlign w:val="subscript"/>
              </w:rPr>
              <w:t>6</w:t>
            </w:r>
          </w:p>
        </w:tc>
        <w:tc>
          <w:tcPr>
            <w:tcW w:w="1405" w:type="dxa"/>
            <w:shd w:val="clear" w:color="auto" w:fill="auto"/>
            <w:vAlign w:val="center"/>
          </w:tcPr>
          <w:p w:rsidR="00426898" w:rsidRPr="003854AB" w:rsidRDefault="00426898" w:rsidP="003854AB">
            <w:pPr>
              <w:pStyle w:val="142"/>
              <w:jc w:val="right"/>
              <w:rPr>
                <w:rFonts w:hAnsi="標楷體"/>
                <w:spacing w:val="-6"/>
                <w:sz w:val="23"/>
                <w:szCs w:val="23"/>
              </w:rPr>
            </w:pPr>
            <w:r w:rsidRPr="003854AB">
              <w:rPr>
                <w:rFonts w:hAnsi="標楷體" w:hint="eastAsia"/>
                <w:spacing w:val="-6"/>
                <w:sz w:val="23"/>
                <w:szCs w:val="23"/>
              </w:rPr>
              <w:t>—</w:t>
            </w:r>
          </w:p>
        </w:tc>
        <w:tc>
          <w:tcPr>
            <w:tcW w:w="1405" w:type="dxa"/>
            <w:shd w:val="clear" w:color="auto" w:fill="auto"/>
            <w:vAlign w:val="center"/>
          </w:tcPr>
          <w:p w:rsidR="00426898" w:rsidRPr="003854AB" w:rsidRDefault="00426898" w:rsidP="003854AB">
            <w:pPr>
              <w:pStyle w:val="142"/>
              <w:jc w:val="right"/>
              <w:rPr>
                <w:rFonts w:hAnsi="標楷體"/>
                <w:spacing w:val="-6"/>
                <w:sz w:val="23"/>
                <w:szCs w:val="23"/>
              </w:rPr>
            </w:pPr>
            <w:r w:rsidRPr="003854AB">
              <w:rPr>
                <w:rFonts w:hAnsi="標楷體" w:hint="eastAsia"/>
                <w:spacing w:val="-6"/>
                <w:sz w:val="23"/>
                <w:szCs w:val="23"/>
              </w:rPr>
              <w:t>—</w:t>
            </w:r>
          </w:p>
        </w:tc>
        <w:tc>
          <w:tcPr>
            <w:tcW w:w="1406" w:type="dxa"/>
            <w:shd w:val="clear" w:color="auto" w:fill="auto"/>
            <w:vAlign w:val="center"/>
          </w:tcPr>
          <w:p w:rsidR="00426898" w:rsidRPr="003854AB" w:rsidRDefault="00426898" w:rsidP="003854AB">
            <w:pPr>
              <w:pStyle w:val="142"/>
              <w:jc w:val="right"/>
              <w:rPr>
                <w:rFonts w:hAnsi="標楷體"/>
                <w:spacing w:val="-6"/>
                <w:sz w:val="23"/>
                <w:szCs w:val="23"/>
              </w:rPr>
            </w:pPr>
            <w:r w:rsidRPr="003854AB">
              <w:rPr>
                <w:rFonts w:hAnsi="標楷體" w:hint="eastAsia"/>
                <w:spacing w:val="-6"/>
                <w:sz w:val="23"/>
                <w:szCs w:val="23"/>
              </w:rPr>
              <w:t>—</w:t>
            </w:r>
          </w:p>
        </w:tc>
        <w:tc>
          <w:tcPr>
            <w:tcW w:w="1405" w:type="dxa"/>
            <w:shd w:val="clear" w:color="auto" w:fill="auto"/>
            <w:vAlign w:val="center"/>
          </w:tcPr>
          <w:p w:rsidR="00426898" w:rsidRPr="003854AB" w:rsidRDefault="00426898" w:rsidP="003854AB">
            <w:pPr>
              <w:pStyle w:val="142"/>
              <w:jc w:val="right"/>
              <w:rPr>
                <w:rFonts w:hAnsi="標楷體"/>
                <w:spacing w:val="-6"/>
                <w:sz w:val="23"/>
                <w:szCs w:val="23"/>
              </w:rPr>
            </w:pPr>
            <w:r w:rsidRPr="003854AB">
              <w:rPr>
                <w:rFonts w:hAnsi="標楷體" w:hint="eastAsia"/>
                <w:spacing w:val="-6"/>
                <w:sz w:val="23"/>
                <w:szCs w:val="23"/>
              </w:rPr>
              <w:t>—</w:t>
            </w:r>
          </w:p>
        </w:tc>
        <w:tc>
          <w:tcPr>
            <w:tcW w:w="1406" w:type="dxa"/>
            <w:shd w:val="clear" w:color="auto" w:fill="auto"/>
            <w:vAlign w:val="center"/>
          </w:tcPr>
          <w:p w:rsidR="00426898" w:rsidRPr="003854AB" w:rsidRDefault="00426898" w:rsidP="003854AB">
            <w:pPr>
              <w:pStyle w:val="142"/>
              <w:jc w:val="right"/>
              <w:rPr>
                <w:rFonts w:hAnsi="標楷體"/>
                <w:spacing w:val="-6"/>
                <w:sz w:val="23"/>
                <w:szCs w:val="23"/>
              </w:rPr>
            </w:pPr>
            <w:r w:rsidRPr="003854AB">
              <w:rPr>
                <w:rFonts w:hAnsi="標楷體" w:hint="eastAsia"/>
                <w:spacing w:val="-6"/>
                <w:sz w:val="23"/>
                <w:szCs w:val="23"/>
              </w:rPr>
              <w:t>—</w:t>
            </w:r>
          </w:p>
        </w:tc>
      </w:tr>
      <w:tr w:rsidR="00426898" w:rsidRPr="003854AB" w:rsidTr="003854AB">
        <w:trPr>
          <w:trHeight w:val="318"/>
        </w:trPr>
        <w:tc>
          <w:tcPr>
            <w:tcW w:w="1667" w:type="dxa"/>
            <w:shd w:val="clear" w:color="auto" w:fill="auto"/>
          </w:tcPr>
          <w:p w:rsidR="00426898" w:rsidRPr="003854AB" w:rsidRDefault="00426898" w:rsidP="003854AB">
            <w:pPr>
              <w:pStyle w:val="142"/>
              <w:rPr>
                <w:rFonts w:ascii="Times New Roman"/>
                <w:sz w:val="23"/>
                <w:szCs w:val="23"/>
              </w:rPr>
            </w:pPr>
            <w:r w:rsidRPr="003854AB">
              <w:rPr>
                <w:rFonts w:ascii="Times New Roman"/>
                <w:sz w:val="23"/>
                <w:szCs w:val="23"/>
              </w:rPr>
              <w:t>HFCs</w:t>
            </w:r>
          </w:p>
        </w:tc>
        <w:tc>
          <w:tcPr>
            <w:tcW w:w="1405" w:type="dxa"/>
            <w:shd w:val="clear" w:color="auto" w:fill="auto"/>
            <w:vAlign w:val="center"/>
          </w:tcPr>
          <w:p w:rsidR="00426898" w:rsidRPr="003854AB" w:rsidRDefault="00426898" w:rsidP="003854AB">
            <w:pPr>
              <w:pStyle w:val="142"/>
              <w:jc w:val="right"/>
              <w:rPr>
                <w:rFonts w:hAnsi="標楷體"/>
                <w:spacing w:val="-6"/>
                <w:sz w:val="23"/>
                <w:szCs w:val="23"/>
              </w:rPr>
            </w:pPr>
            <w:r w:rsidRPr="003854AB">
              <w:rPr>
                <w:rFonts w:hAnsi="標楷體" w:hint="eastAsia"/>
                <w:spacing w:val="-6"/>
                <w:sz w:val="23"/>
                <w:szCs w:val="23"/>
              </w:rPr>
              <w:t>—</w:t>
            </w:r>
          </w:p>
        </w:tc>
        <w:tc>
          <w:tcPr>
            <w:tcW w:w="1405" w:type="dxa"/>
            <w:shd w:val="clear" w:color="auto" w:fill="auto"/>
            <w:vAlign w:val="center"/>
          </w:tcPr>
          <w:p w:rsidR="00426898" w:rsidRPr="003854AB" w:rsidRDefault="00426898" w:rsidP="003854AB">
            <w:pPr>
              <w:pStyle w:val="142"/>
              <w:jc w:val="right"/>
              <w:rPr>
                <w:rFonts w:hAnsi="標楷體"/>
                <w:spacing w:val="-6"/>
                <w:sz w:val="23"/>
                <w:szCs w:val="23"/>
              </w:rPr>
            </w:pPr>
            <w:r w:rsidRPr="003854AB">
              <w:rPr>
                <w:rFonts w:hAnsi="標楷體" w:hint="eastAsia"/>
                <w:spacing w:val="-6"/>
                <w:sz w:val="23"/>
                <w:szCs w:val="23"/>
              </w:rPr>
              <w:t>—</w:t>
            </w:r>
          </w:p>
        </w:tc>
        <w:tc>
          <w:tcPr>
            <w:tcW w:w="1406" w:type="dxa"/>
            <w:shd w:val="clear" w:color="auto" w:fill="auto"/>
            <w:vAlign w:val="center"/>
          </w:tcPr>
          <w:p w:rsidR="00426898" w:rsidRPr="003854AB" w:rsidRDefault="00426898" w:rsidP="003854AB">
            <w:pPr>
              <w:pStyle w:val="142"/>
              <w:jc w:val="right"/>
              <w:rPr>
                <w:rFonts w:hAnsi="標楷體"/>
                <w:spacing w:val="-6"/>
                <w:sz w:val="23"/>
                <w:szCs w:val="23"/>
              </w:rPr>
            </w:pPr>
            <w:r w:rsidRPr="003854AB">
              <w:rPr>
                <w:rFonts w:hAnsi="標楷體" w:hint="eastAsia"/>
                <w:spacing w:val="-6"/>
                <w:sz w:val="23"/>
                <w:szCs w:val="23"/>
              </w:rPr>
              <w:t>—</w:t>
            </w:r>
          </w:p>
        </w:tc>
        <w:tc>
          <w:tcPr>
            <w:tcW w:w="1405" w:type="dxa"/>
            <w:shd w:val="clear" w:color="auto" w:fill="auto"/>
            <w:vAlign w:val="center"/>
          </w:tcPr>
          <w:p w:rsidR="00426898" w:rsidRPr="003854AB" w:rsidRDefault="00426898" w:rsidP="003854AB">
            <w:pPr>
              <w:pStyle w:val="142"/>
              <w:jc w:val="right"/>
              <w:rPr>
                <w:rFonts w:hAnsi="標楷體"/>
                <w:spacing w:val="-6"/>
                <w:sz w:val="23"/>
                <w:szCs w:val="23"/>
              </w:rPr>
            </w:pPr>
            <w:r w:rsidRPr="003854AB">
              <w:rPr>
                <w:rFonts w:hAnsi="標楷體" w:hint="eastAsia"/>
                <w:spacing w:val="-6"/>
                <w:sz w:val="23"/>
                <w:szCs w:val="23"/>
              </w:rPr>
              <w:t>—</w:t>
            </w:r>
          </w:p>
        </w:tc>
        <w:tc>
          <w:tcPr>
            <w:tcW w:w="1406" w:type="dxa"/>
            <w:shd w:val="clear" w:color="auto" w:fill="auto"/>
            <w:vAlign w:val="center"/>
          </w:tcPr>
          <w:p w:rsidR="00426898" w:rsidRPr="003854AB" w:rsidRDefault="00426898" w:rsidP="003854AB">
            <w:pPr>
              <w:pStyle w:val="142"/>
              <w:jc w:val="right"/>
              <w:rPr>
                <w:rFonts w:hAnsi="標楷體"/>
                <w:spacing w:val="-6"/>
                <w:sz w:val="23"/>
                <w:szCs w:val="23"/>
              </w:rPr>
            </w:pPr>
            <w:r w:rsidRPr="003854AB">
              <w:rPr>
                <w:rFonts w:hAnsi="標楷體" w:hint="eastAsia"/>
                <w:spacing w:val="-6"/>
                <w:sz w:val="23"/>
                <w:szCs w:val="23"/>
              </w:rPr>
              <w:t>—</w:t>
            </w:r>
          </w:p>
        </w:tc>
      </w:tr>
      <w:tr w:rsidR="00426898" w:rsidRPr="003854AB" w:rsidTr="003854AB">
        <w:trPr>
          <w:trHeight w:val="318"/>
        </w:trPr>
        <w:tc>
          <w:tcPr>
            <w:tcW w:w="1667" w:type="dxa"/>
            <w:shd w:val="clear" w:color="auto" w:fill="auto"/>
          </w:tcPr>
          <w:p w:rsidR="00426898" w:rsidRPr="003854AB" w:rsidRDefault="00426898" w:rsidP="003854AB">
            <w:pPr>
              <w:pStyle w:val="142"/>
              <w:rPr>
                <w:rFonts w:ascii="Times New Roman"/>
                <w:sz w:val="23"/>
                <w:szCs w:val="23"/>
              </w:rPr>
            </w:pPr>
            <w:r w:rsidRPr="003854AB">
              <w:rPr>
                <w:rFonts w:ascii="Times New Roman"/>
                <w:sz w:val="23"/>
                <w:szCs w:val="23"/>
              </w:rPr>
              <w:t>PFCs</w:t>
            </w:r>
          </w:p>
        </w:tc>
        <w:tc>
          <w:tcPr>
            <w:tcW w:w="1405" w:type="dxa"/>
            <w:shd w:val="clear" w:color="auto" w:fill="auto"/>
            <w:vAlign w:val="center"/>
          </w:tcPr>
          <w:p w:rsidR="00426898" w:rsidRPr="003854AB" w:rsidRDefault="00426898" w:rsidP="003854AB">
            <w:pPr>
              <w:pStyle w:val="142"/>
              <w:jc w:val="right"/>
              <w:rPr>
                <w:rFonts w:hAnsi="標楷體"/>
                <w:spacing w:val="-6"/>
                <w:sz w:val="23"/>
                <w:szCs w:val="23"/>
              </w:rPr>
            </w:pPr>
            <w:r w:rsidRPr="003854AB">
              <w:rPr>
                <w:rFonts w:hAnsi="標楷體" w:hint="eastAsia"/>
                <w:spacing w:val="-6"/>
                <w:sz w:val="23"/>
                <w:szCs w:val="23"/>
              </w:rPr>
              <w:t>—</w:t>
            </w:r>
          </w:p>
        </w:tc>
        <w:tc>
          <w:tcPr>
            <w:tcW w:w="1405" w:type="dxa"/>
            <w:shd w:val="clear" w:color="auto" w:fill="auto"/>
            <w:vAlign w:val="center"/>
          </w:tcPr>
          <w:p w:rsidR="00426898" w:rsidRPr="003854AB" w:rsidRDefault="00426898" w:rsidP="003854AB">
            <w:pPr>
              <w:pStyle w:val="142"/>
              <w:jc w:val="right"/>
              <w:rPr>
                <w:rFonts w:hAnsi="標楷體"/>
                <w:spacing w:val="-6"/>
                <w:sz w:val="23"/>
                <w:szCs w:val="23"/>
              </w:rPr>
            </w:pPr>
            <w:r w:rsidRPr="003854AB">
              <w:rPr>
                <w:rFonts w:hAnsi="標楷體" w:hint="eastAsia"/>
                <w:spacing w:val="-6"/>
                <w:sz w:val="23"/>
                <w:szCs w:val="23"/>
              </w:rPr>
              <w:t>—</w:t>
            </w:r>
          </w:p>
        </w:tc>
        <w:tc>
          <w:tcPr>
            <w:tcW w:w="1406" w:type="dxa"/>
            <w:shd w:val="clear" w:color="auto" w:fill="auto"/>
            <w:vAlign w:val="center"/>
          </w:tcPr>
          <w:p w:rsidR="00426898" w:rsidRPr="003854AB" w:rsidRDefault="00426898" w:rsidP="003854AB">
            <w:pPr>
              <w:pStyle w:val="142"/>
              <w:jc w:val="right"/>
              <w:rPr>
                <w:rFonts w:hAnsi="標楷體"/>
                <w:spacing w:val="-6"/>
                <w:sz w:val="23"/>
                <w:szCs w:val="23"/>
              </w:rPr>
            </w:pPr>
            <w:r w:rsidRPr="003854AB">
              <w:rPr>
                <w:rFonts w:hAnsi="標楷體" w:hint="eastAsia"/>
                <w:spacing w:val="-6"/>
                <w:sz w:val="23"/>
                <w:szCs w:val="23"/>
              </w:rPr>
              <w:t>—</w:t>
            </w:r>
          </w:p>
        </w:tc>
        <w:tc>
          <w:tcPr>
            <w:tcW w:w="1405" w:type="dxa"/>
            <w:shd w:val="clear" w:color="auto" w:fill="auto"/>
            <w:vAlign w:val="center"/>
          </w:tcPr>
          <w:p w:rsidR="00426898" w:rsidRPr="003854AB" w:rsidRDefault="00426898" w:rsidP="003854AB">
            <w:pPr>
              <w:pStyle w:val="142"/>
              <w:jc w:val="right"/>
              <w:rPr>
                <w:rFonts w:hAnsi="標楷體"/>
                <w:spacing w:val="-6"/>
                <w:sz w:val="23"/>
                <w:szCs w:val="23"/>
              </w:rPr>
            </w:pPr>
            <w:r w:rsidRPr="003854AB">
              <w:rPr>
                <w:rFonts w:hAnsi="標楷體" w:hint="eastAsia"/>
                <w:spacing w:val="-6"/>
                <w:sz w:val="23"/>
                <w:szCs w:val="23"/>
              </w:rPr>
              <w:t>—</w:t>
            </w:r>
          </w:p>
        </w:tc>
        <w:tc>
          <w:tcPr>
            <w:tcW w:w="1406" w:type="dxa"/>
            <w:shd w:val="clear" w:color="auto" w:fill="auto"/>
            <w:vAlign w:val="center"/>
          </w:tcPr>
          <w:p w:rsidR="00426898" w:rsidRPr="003854AB" w:rsidRDefault="00426898" w:rsidP="003854AB">
            <w:pPr>
              <w:pStyle w:val="142"/>
              <w:jc w:val="right"/>
              <w:rPr>
                <w:rFonts w:hAnsi="標楷體"/>
                <w:spacing w:val="-6"/>
                <w:sz w:val="23"/>
                <w:szCs w:val="23"/>
              </w:rPr>
            </w:pPr>
            <w:r w:rsidRPr="003854AB">
              <w:rPr>
                <w:rFonts w:hAnsi="標楷體" w:hint="eastAsia"/>
                <w:spacing w:val="-6"/>
                <w:sz w:val="23"/>
                <w:szCs w:val="23"/>
              </w:rPr>
              <w:t>—</w:t>
            </w:r>
          </w:p>
        </w:tc>
      </w:tr>
      <w:tr w:rsidR="00426898" w:rsidRPr="003854AB" w:rsidTr="003854AB">
        <w:trPr>
          <w:trHeight w:val="303"/>
        </w:trPr>
        <w:tc>
          <w:tcPr>
            <w:tcW w:w="1667" w:type="dxa"/>
            <w:shd w:val="clear" w:color="auto" w:fill="auto"/>
          </w:tcPr>
          <w:p w:rsidR="00426898" w:rsidRPr="003854AB" w:rsidRDefault="00426898" w:rsidP="003854AB">
            <w:pPr>
              <w:pStyle w:val="142"/>
              <w:rPr>
                <w:rFonts w:ascii="Times New Roman"/>
                <w:sz w:val="23"/>
                <w:szCs w:val="23"/>
              </w:rPr>
            </w:pPr>
            <w:r w:rsidRPr="003854AB">
              <w:rPr>
                <w:rFonts w:ascii="Times New Roman"/>
                <w:sz w:val="23"/>
                <w:szCs w:val="23"/>
              </w:rPr>
              <w:t>NF</w:t>
            </w:r>
            <w:r w:rsidRPr="003854AB">
              <w:rPr>
                <w:rFonts w:ascii="Times New Roman"/>
                <w:sz w:val="23"/>
                <w:szCs w:val="23"/>
                <w:vertAlign w:val="subscript"/>
              </w:rPr>
              <w:t>3</w:t>
            </w:r>
          </w:p>
        </w:tc>
        <w:tc>
          <w:tcPr>
            <w:tcW w:w="1405" w:type="dxa"/>
            <w:shd w:val="clear" w:color="auto" w:fill="auto"/>
            <w:vAlign w:val="center"/>
          </w:tcPr>
          <w:p w:rsidR="00426898" w:rsidRPr="003854AB" w:rsidRDefault="00426898" w:rsidP="003854AB">
            <w:pPr>
              <w:pStyle w:val="142"/>
              <w:jc w:val="right"/>
              <w:rPr>
                <w:rFonts w:hAnsi="標楷體"/>
                <w:spacing w:val="-6"/>
                <w:sz w:val="23"/>
                <w:szCs w:val="23"/>
              </w:rPr>
            </w:pPr>
            <w:r w:rsidRPr="003854AB">
              <w:rPr>
                <w:rFonts w:hAnsi="標楷體" w:hint="eastAsia"/>
                <w:spacing w:val="-6"/>
                <w:sz w:val="23"/>
                <w:szCs w:val="23"/>
              </w:rPr>
              <w:t>—</w:t>
            </w:r>
          </w:p>
        </w:tc>
        <w:tc>
          <w:tcPr>
            <w:tcW w:w="1405" w:type="dxa"/>
            <w:shd w:val="clear" w:color="auto" w:fill="auto"/>
            <w:vAlign w:val="center"/>
          </w:tcPr>
          <w:p w:rsidR="00426898" w:rsidRPr="003854AB" w:rsidRDefault="00426898" w:rsidP="003854AB">
            <w:pPr>
              <w:pStyle w:val="142"/>
              <w:jc w:val="right"/>
              <w:rPr>
                <w:rFonts w:hAnsi="標楷體"/>
                <w:spacing w:val="-6"/>
                <w:sz w:val="23"/>
                <w:szCs w:val="23"/>
              </w:rPr>
            </w:pPr>
            <w:r w:rsidRPr="003854AB">
              <w:rPr>
                <w:rFonts w:hAnsi="標楷體" w:hint="eastAsia"/>
                <w:spacing w:val="-6"/>
                <w:sz w:val="23"/>
                <w:szCs w:val="23"/>
              </w:rPr>
              <w:t>—</w:t>
            </w:r>
          </w:p>
        </w:tc>
        <w:tc>
          <w:tcPr>
            <w:tcW w:w="1406" w:type="dxa"/>
            <w:shd w:val="clear" w:color="auto" w:fill="auto"/>
            <w:vAlign w:val="center"/>
          </w:tcPr>
          <w:p w:rsidR="00426898" w:rsidRPr="003854AB" w:rsidRDefault="00426898" w:rsidP="003854AB">
            <w:pPr>
              <w:pStyle w:val="142"/>
              <w:jc w:val="right"/>
              <w:rPr>
                <w:rFonts w:hAnsi="標楷體"/>
                <w:spacing w:val="-6"/>
                <w:sz w:val="23"/>
                <w:szCs w:val="23"/>
              </w:rPr>
            </w:pPr>
            <w:r w:rsidRPr="003854AB">
              <w:rPr>
                <w:rFonts w:hAnsi="標楷體" w:hint="eastAsia"/>
                <w:spacing w:val="-6"/>
                <w:sz w:val="23"/>
                <w:szCs w:val="23"/>
              </w:rPr>
              <w:t>—</w:t>
            </w:r>
          </w:p>
        </w:tc>
        <w:tc>
          <w:tcPr>
            <w:tcW w:w="1405" w:type="dxa"/>
            <w:shd w:val="clear" w:color="auto" w:fill="auto"/>
            <w:vAlign w:val="center"/>
          </w:tcPr>
          <w:p w:rsidR="00426898" w:rsidRPr="003854AB" w:rsidRDefault="00426898" w:rsidP="003854AB">
            <w:pPr>
              <w:pStyle w:val="142"/>
              <w:jc w:val="right"/>
              <w:rPr>
                <w:rFonts w:hAnsi="標楷體"/>
                <w:spacing w:val="-6"/>
                <w:sz w:val="23"/>
                <w:szCs w:val="23"/>
              </w:rPr>
            </w:pPr>
            <w:r w:rsidRPr="003854AB">
              <w:rPr>
                <w:rFonts w:hAnsi="標楷體" w:hint="eastAsia"/>
                <w:spacing w:val="-6"/>
                <w:sz w:val="23"/>
                <w:szCs w:val="23"/>
              </w:rPr>
              <w:t>—</w:t>
            </w:r>
          </w:p>
        </w:tc>
        <w:tc>
          <w:tcPr>
            <w:tcW w:w="1406" w:type="dxa"/>
            <w:shd w:val="clear" w:color="auto" w:fill="auto"/>
            <w:vAlign w:val="center"/>
          </w:tcPr>
          <w:p w:rsidR="00426898" w:rsidRPr="003854AB" w:rsidRDefault="00426898" w:rsidP="003854AB">
            <w:pPr>
              <w:pStyle w:val="142"/>
              <w:jc w:val="right"/>
              <w:rPr>
                <w:rFonts w:hAnsi="標楷體"/>
                <w:spacing w:val="-6"/>
                <w:sz w:val="23"/>
                <w:szCs w:val="23"/>
              </w:rPr>
            </w:pPr>
            <w:r w:rsidRPr="003854AB">
              <w:rPr>
                <w:rFonts w:hAnsi="標楷體" w:hint="eastAsia"/>
                <w:spacing w:val="-6"/>
                <w:sz w:val="23"/>
                <w:szCs w:val="23"/>
              </w:rPr>
              <w:t>—</w:t>
            </w:r>
          </w:p>
        </w:tc>
      </w:tr>
      <w:tr w:rsidR="00426898" w:rsidRPr="003854AB" w:rsidTr="003854AB">
        <w:trPr>
          <w:trHeight w:val="394"/>
        </w:trPr>
        <w:tc>
          <w:tcPr>
            <w:tcW w:w="1667" w:type="dxa"/>
            <w:shd w:val="clear" w:color="auto" w:fill="auto"/>
            <w:vAlign w:val="center"/>
          </w:tcPr>
          <w:p w:rsidR="00426898" w:rsidRPr="003854AB" w:rsidRDefault="00426898" w:rsidP="003854AB">
            <w:pPr>
              <w:pStyle w:val="142"/>
              <w:jc w:val="both"/>
              <w:rPr>
                <w:b/>
                <w:sz w:val="23"/>
                <w:szCs w:val="23"/>
              </w:rPr>
            </w:pPr>
            <w:r w:rsidRPr="003854AB">
              <w:rPr>
                <w:rFonts w:hint="eastAsia"/>
                <w:b/>
                <w:sz w:val="23"/>
                <w:szCs w:val="23"/>
              </w:rPr>
              <w:t>合計</w:t>
            </w:r>
          </w:p>
        </w:tc>
        <w:tc>
          <w:tcPr>
            <w:tcW w:w="1405" w:type="dxa"/>
            <w:shd w:val="clear" w:color="auto" w:fill="auto"/>
            <w:vAlign w:val="center"/>
          </w:tcPr>
          <w:p w:rsidR="00426898" w:rsidRPr="003854AB" w:rsidRDefault="00426898" w:rsidP="003854AB">
            <w:pPr>
              <w:pStyle w:val="142"/>
              <w:jc w:val="right"/>
              <w:rPr>
                <w:rFonts w:hAnsi="標楷體"/>
                <w:b/>
                <w:spacing w:val="-6"/>
                <w:sz w:val="23"/>
                <w:szCs w:val="23"/>
              </w:rPr>
            </w:pPr>
            <w:r w:rsidRPr="003854AB">
              <w:rPr>
                <w:rFonts w:hAnsi="標楷體"/>
                <w:b/>
                <w:spacing w:val="-6"/>
                <w:sz w:val="23"/>
                <w:szCs w:val="23"/>
              </w:rPr>
              <w:t>9</w:t>
            </w:r>
            <w:r w:rsidRPr="003854AB">
              <w:rPr>
                <w:rFonts w:hAnsi="標楷體" w:hint="eastAsia"/>
                <w:b/>
                <w:spacing w:val="-6"/>
                <w:sz w:val="23"/>
                <w:szCs w:val="23"/>
              </w:rPr>
              <w:t>7,417</w:t>
            </w:r>
            <w:r w:rsidRPr="003854AB">
              <w:rPr>
                <w:rFonts w:hAnsi="標楷體"/>
                <w:b/>
                <w:spacing w:val="-6"/>
                <w:sz w:val="23"/>
                <w:szCs w:val="23"/>
              </w:rPr>
              <w:t>,</w:t>
            </w:r>
            <w:r w:rsidRPr="003854AB">
              <w:rPr>
                <w:rFonts w:hAnsi="標楷體" w:hint="eastAsia"/>
                <w:b/>
                <w:spacing w:val="-6"/>
                <w:sz w:val="23"/>
                <w:szCs w:val="23"/>
              </w:rPr>
              <w:t>731</w:t>
            </w:r>
          </w:p>
        </w:tc>
        <w:tc>
          <w:tcPr>
            <w:tcW w:w="1405" w:type="dxa"/>
            <w:shd w:val="clear" w:color="auto" w:fill="auto"/>
            <w:vAlign w:val="center"/>
          </w:tcPr>
          <w:p w:rsidR="00426898" w:rsidRPr="003854AB" w:rsidRDefault="00426898" w:rsidP="003854AB">
            <w:pPr>
              <w:pStyle w:val="142"/>
              <w:jc w:val="right"/>
              <w:rPr>
                <w:rFonts w:hAnsi="標楷體"/>
                <w:b/>
                <w:spacing w:val="-6"/>
                <w:sz w:val="23"/>
                <w:szCs w:val="23"/>
              </w:rPr>
            </w:pPr>
            <w:r w:rsidRPr="003854AB">
              <w:rPr>
                <w:rFonts w:hAnsi="標楷體" w:hint="eastAsia"/>
                <w:b/>
                <w:spacing w:val="-6"/>
                <w:sz w:val="23"/>
                <w:szCs w:val="23"/>
              </w:rPr>
              <w:t>9</w:t>
            </w:r>
            <w:r w:rsidRPr="003854AB">
              <w:rPr>
                <w:rFonts w:hAnsi="標楷體"/>
                <w:b/>
                <w:spacing w:val="-6"/>
                <w:sz w:val="23"/>
                <w:szCs w:val="23"/>
              </w:rPr>
              <w:t>1,</w:t>
            </w:r>
            <w:r w:rsidRPr="003854AB">
              <w:rPr>
                <w:rFonts w:hAnsi="標楷體" w:hint="eastAsia"/>
                <w:b/>
                <w:spacing w:val="-6"/>
                <w:sz w:val="23"/>
                <w:szCs w:val="23"/>
              </w:rPr>
              <w:t>085</w:t>
            </w:r>
            <w:r w:rsidRPr="003854AB">
              <w:rPr>
                <w:rFonts w:hAnsi="標楷體"/>
                <w:b/>
                <w:spacing w:val="-6"/>
                <w:sz w:val="23"/>
                <w:szCs w:val="23"/>
              </w:rPr>
              <w:t>,</w:t>
            </w:r>
            <w:r w:rsidRPr="003854AB">
              <w:rPr>
                <w:rFonts w:hAnsi="標楷體" w:hint="eastAsia"/>
                <w:b/>
                <w:spacing w:val="-6"/>
                <w:sz w:val="23"/>
                <w:szCs w:val="23"/>
              </w:rPr>
              <w:t>773</w:t>
            </w:r>
          </w:p>
        </w:tc>
        <w:tc>
          <w:tcPr>
            <w:tcW w:w="1406" w:type="dxa"/>
            <w:shd w:val="clear" w:color="auto" w:fill="auto"/>
            <w:vAlign w:val="center"/>
          </w:tcPr>
          <w:p w:rsidR="00426898" w:rsidRPr="003854AB" w:rsidRDefault="00426898" w:rsidP="003854AB">
            <w:pPr>
              <w:pStyle w:val="142"/>
              <w:jc w:val="right"/>
              <w:rPr>
                <w:rFonts w:hAnsi="標楷體"/>
                <w:b/>
                <w:spacing w:val="-6"/>
                <w:sz w:val="23"/>
                <w:szCs w:val="23"/>
              </w:rPr>
            </w:pPr>
            <w:r w:rsidRPr="003854AB">
              <w:rPr>
                <w:rFonts w:hAnsi="標楷體" w:hint="eastAsia"/>
                <w:b/>
                <w:spacing w:val="-6"/>
                <w:sz w:val="23"/>
                <w:szCs w:val="23"/>
              </w:rPr>
              <w:t>92</w:t>
            </w:r>
            <w:r w:rsidRPr="003854AB">
              <w:rPr>
                <w:rFonts w:hAnsi="標楷體"/>
                <w:b/>
                <w:spacing w:val="-6"/>
                <w:sz w:val="23"/>
                <w:szCs w:val="23"/>
              </w:rPr>
              <w:t>,</w:t>
            </w:r>
            <w:r w:rsidRPr="003854AB">
              <w:rPr>
                <w:rFonts w:hAnsi="標楷體" w:hint="eastAsia"/>
                <w:b/>
                <w:spacing w:val="-6"/>
                <w:sz w:val="23"/>
                <w:szCs w:val="23"/>
              </w:rPr>
              <w:t>664</w:t>
            </w:r>
            <w:r w:rsidRPr="003854AB">
              <w:rPr>
                <w:rFonts w:hAnsi="標楷體"/>
                <w:b/>
                <w:spacing w:val="-6"/>
                <w:sz w:val="23"/>
                <w:szCs w:val="23"/>
              </w:rPr>
              <w:t>,</w:t>
            </w:r>
            <w:r w:rsidRPr="003854AB">
              <w:rPr>
                <w:rFonts w:hAnsi="標楷體" w:hint="eastAsia"/>
                <w:b/>
                <w:spacing w:val="-6"/>
                <w:sz w:val="23"/>
                <w:szCs w:val="23"/>
              </w:rPr>
              <w:t>935</w:t>
            </w:r>
          </w:p>
        </w:tc>
        <w:tc>
          <w:tcPr>
            <w:tcW w:w="1405" w:type="dxa"/>
            <w:shd w:val="clear" w:color="auto" w:fill="auto"/>
            <w:vAlign w:val="center"/>
          </w:tcPr>
          <w:p w:rsidR="00426898" w:rsidRPr="003854AB" w:rsidRDefault="00426898" w:rsidP="003854AB">
            <w:pPr>
              <w:pStyle w:val="142"/>
              <w:jc w:val="right"/>
              <w:rPr>
                <w:rFonts w:hAnsi="標楷體"/>
                <w:b/>
                <w:spacing w:val="-6"/>
                <w:sz w:val="23"/>
                <w:szCs w:val="23"/>
              </w:rPr>
            </w:pPr>
            <w:r w:rsidRPr="003854AB">
              <w:rPr>
                <w:rFonts w:hAnsi="標楷體" w:hint="eastAsia"/>
                <w:b/>
                <w:spacing w:val="-6"/>
                <w:sz w:val="23"/>
                <w:szCs w:val="23"/>
              </w:rPr>
              <w:t>9</w:t>
            </w:r>
            <w:r w:rsidRPr="003854AB">
              <w:rPr>
                <w:rFonts w:hAnsi="標楷體"/>
                <w:b/>
                <w:spacing w:val="-6"/>
                <w:sz w:val="23"/>
                <w:szCs w:val="23"/>
              </w:rPr>
              <w:t>8,</w:t>
            </w:r>
            <w:r w:rsidRPr="003854AB">
              <w:rPr>
                <w:rFonts w:hAnsi="標楷體" w:hint="eastAsia"/>
                <w:b/>
                <w:spacing w:val="-6"/>
                <w:sz w:val="23"/>
                <w:szCs w:val="23"/>
              </w:rPr>
              <w:t>126</w:t>
            </w:r>
            <w:r w:rsidRPr="003854AB">
              <w:rPr>
                <w:rFonts w:hAnsi="標楷體"/>
                <w:b/>
                <w:spacing w:val="-6"/>
                <w:sz w:val="23"/>
                <w:szCs w:val="23"/>
              </w:rPr>
              <w:t>,</w:t>
            </w:r>
            <w:r w:rsidRPr="003854AB">
              <w:rPr>
                <w:rFonts w:hAnsi="標楷體" w:hint="eastAsia"/>
                <w:b/>
                <w:spacing w:val="-6"/>
                <w:sz w:val="23"/>
                <w:szCs w:val="23"/>
              </w:rPr>
              <w:t>539</w:t>
            </w:r>
          </w:p>
        </w:tc>
        <w:tc>
          <w:tcPr>
            <w:tcW w:w="1406" w:type="dxa"/>
            <w:shd w:val="clear" w:color="auto" w:fill="auto"/>
            <w:vAlign w:val="center"/>
          </w:tcPr>
          <w:p w:rsidR="00426898" w:rsidRPr="003854AB" w:rsidRDefault="00426898" w:rsidP="003854AB">
            <w:pPr>
              <w:pStyle w:val="142"/>
              <w:jc w:val="right"/>
              <w:rPr>
                <w:rFonts w:hAnsi="標楷體"/>
                <w:b/>
                <w:spacing w:val="-6"/>
                <w:sz w:val="23"/>
                <w:szCs w:val="23"/>
              </w:rPr>
            </w:pPr>
            <w:r w:rsidRPr="003854AB">
              <w:rPr>
                <w:rFonts w:hAnsi="標楷體" w:hint="eastAsia"/>
                <w:b/>
                <w:spacing w:val="-6"/>
                <w:sz w:val="23"/>
                <w:szCs w:val="23"/>
              </w:rPr>
              <w:t>97</w:t>
            </w:r>
            <w:r w:rsidRPr="003854AB">
              <w:rPr>
                <w:rFonts w:hAnsi="標楷體"/>
                <w:b/>
                <w:spacing w:val="-6"/>
                <w:sz w:val="23"/>
                <w:szCs w:val="23"/>
              </w:rPr>
              <w:t>,</w:t>
            </w:r>
            <w:r w:rsidRPr="003854AB">
              <w:rPr>
                <w:rFonts w:hAnsi="標楷體" w:hint="eastAsia"/>
                <w:b/>
                <w:spacing w:val="-6"/>
                <w:sz w:val="23"/>
                <w:szCs w:val="23"/>
              </w:rPr>
              <w:t>812</w:t>
            </w:r>
            <w:r w:rsidRPr="003854AB">
              <w:rPr>
                <w:rFonts w:hAnsi="標楷體"/>
                <w:b/>
                <w:spacing w:val="-6"/>
                <w:sz w:val="23"/>
                <w:szCs w:val="23"/>
              </w:rPr>
              <w:t>,</w:t>
            </w:r>
            <w:r w:rsidRPr="003854AB">
              <w:rPr>
                <w:rFonts w:hAnsi="標楷體" w:hint="eastAsia"/>
                <w:b/>
                <w:spacing w:val="-6"/>
                <w:sz w:val="23"/>
                <w:szCs w:val="23"/>
              </w:rPr>
              <w:t>691</w:t>
            </w:r>
          </w:p>
        </w:tc>
      </w:tr>
      <w:tr w:rsidR="00426898" w:rsidRPr="003854AB" w:rsidTr="004927B3">
        <w:trPr>
          <w:trHeight w:val="303"/>
        </w:trPr>
        <w:tc>
          <w:tcPr>
            <w:tcW w:w="1667" w:type="dxa"/>
            <w:shd w:val="clear" w:color="auto" w:fill="auto"/>
            <w:vAlign w:val="center"/>
          </w:tcPr>
          <w:p w:rsidR="00426898" w:rsidRPr="003854AB" w:rsidRDefault="00426898" w:rsidP="004927B3">
            <w:pPr>
              <w:pStyle w:val="142"/>
              <w:jc w:val="both"/>
              <w:rPr>
                <w:spacing w:val="-20"/>
                <w:sz w:val="23"/>
                <w:szCs w:val="23"/>
              </w:rPr>
            </w:pPr>
            <w:r w:rsidRPr="003854AB">
              <w:rPr>
                <w:rFonts w:hint="eastAsia"/>
                <w:spacing w:val="-20"/>
                <w:sz w:val="23"/>
                <w:szCs w:val="23"/>
              </w:rPr>
              <w:t>燃煤機組排放量</w:t>
            </w:r>
          </w:p>
        </w:tc>
        <w:tc>
          <w:tcPr>
            <w:tcW w:w="1405" w:type="dxa"/>
            <w:shd w:val="clear" w:color="auto" w:fill="auto"/>
            <w:vAlign w:val="center"/>
          </w:tcPr>
          <w:p w:rsidR="00426898" w:rsidRPr="003854AB" w:rsidRDefault="00426898" w:rsidP="004927B3">
            <w:pPr>
              <w:pStyle w:val="142"/>
              <w:jc w:val="right"/>
              <w:rPr>
                <w:rFonts w:hAnsi="標楷體"/>
                <w:spacing w:val="-6"/>
                <w:sz w:val="23"/>
                <w:szCs w:val="23"/>
              </w:rPr>
            </w:pPr>
            <w:r w:rsidRPr="003854AB">
              <w:rPr>
                <w:rFonts w:hAnsi="標楷體"/>
                <w:spacing w:val="-6"/>
                <w:sz w:val="23"/>
                <w:szCs w:val="23"/>
              </w:rPr>
              <w:t>63,405,400</w:t>
            </w:r>
          </w:p>
        </w:tc>
        <w:tc>
          <w:tcPr>
            <w:tcW w:w="1405" w:type="dxa"/>
            <w:shd w:val="clear" w:color="auto" w:fill="auto"/>
            <w:vAlign w:val="center"/>
          </w:tcPr>
          <w:p w:rsidR="00426898" w:rsidRPr="003854AB" w:rsidRDefault="00426898" w:rsidP="004927B3">
            <w:pPr>
              <w:pStyle w:val="142"/>
              <w:jc w:val="right"/>
              <w:rPr>
                <w:rFonts w:hAnsi="標楷體"/>
                <w:spacing w:val="-6"/>
                <w:sz w:val="23"/>
                <w:szCs w:val="23"/>
              </w:rPr>
            </w:pPr>
            <w:r w:rsidRPr="003854AB">
              <w:rPr>
                <w:rFonts w:hAnsi="標楷體" w:hint="eastAsia"/>
                <w:spacing w:val="-6"/>
                <w:sz w:val="23"/>
                <w:szCs w:val="23"/>
              </w:rPr>
              <w:t>6</w:t>
            </w:r>
            <w:r w:rsidRPr="003854AB">
              <w:rPr>
                <w:rFonts w:hAnsi="標楷體"/>
                <w:spacing w:val="-6"/>
                <w:sz w:val="23"/>
                <w:szCs w:val="23"/>
              </w:rPr>
              <w:t>0,088,727</w:t>
            </w:r>
          </w:p>
        </w:tc>
        <w:tc>
          <w:tcPr>
            <w:tcW w:w="1406" w:type="dxa"/>
            <w:shd w:val="clear" w:color="auto" w:fill="auto"/>
            <w:vAlign w:val="center"/>
          </w:tcPr>
          <w:p w:rsidR="00426898" w:rsidRPr="003854AB" w:rsidRDefault="00426898" w:rsidP="004927B3">
            <w:pPr>
              <w:pStyle w:val="142"/>
              <w:jc w:val="right"/>
              <w:rPr>
                <w:rFonts w:hAnsi="標楷體"/>
                <w:spacing w:val="-6"/>
                <w:sz w:val="23"/>
                <w:szCs w:val="23"/>
              </w:rPr>
            </w:pPr>
            <w:r w:rsidRPr="003854AB">
              <w:rPr>
                <w:rFonts w:hAnsi="標楷體" w:hint="eastAsia"/>
                <w:spacing w:val="-6"/>
                <w:sz w:val="23"/>
                <w:szCs w:val="23"/>
              </w:rPr>
              <w:t>5</w:t>
            </w:r>
            <w:r w:rsidRPr="003854AB">
              <w:rPr>
                <w:rFonts w:hAnsi="標楷體"/>
                <w:spacing w:val="-6"/>
                <w:sz w:val="23"/>
                <w:szCs w:val="23"/>
              </w:rPr>
              <w:t>9,339,69</w:t>
            </w:r>
            <w:r w:rsidRPr="003854AB">
              <w:rPr>
                <w:rFonts w:hAnsi="標楷體" w:hint="eastAsia"/>
                <w:spacing w:val="-6"/>
                <w:sz w:val="23"/>
                <w:szCs w:val="23"/>
              </w:rPr>
              <w:t>3</w:t>
            </w:r>
          </w:p>
        </w:tc>
        <w:tc>
          <w:tcPr>
            <w:tcW w:w="1405" w:type="dxa"/>
            <w:shd w:val="clear" w:color="auto" w:fill="auto"/>
            <w:vAlign w:val="center"/>
          </w:tcPr>
          <w:p w:rsidR="00426898" w:rsidRPr="003854AB" w:rsidRDefault="00426898" w:rsidP="004927B3">
            <w:pPr>
              <w:pStyle w:val="142"/>
              <w:jc w:val="right"/>
              <w:rPr>
                <w:rFonts w:hAnsi="標楷體"/>
                <w:spacing w:val="-6"/>
                <w:sz w:val="23"/>
                <w:szCs w:val="23"/>
              </w:rPr>
            </w:pPr>
            <w:r w:rsidRPr="003854AB">
              <w:rPr>
                <w:rFonts w:hAnsi="標楷體"/>
                <w:spacing w:val="-6"/>
                <w:sz w:val="23"/>
                <w:szCs w:val="23"/>
              </w:rPr>
              <w:t>62,527,09</w:t>
            </w:r>
            <w:r w:rsidRPr="003854AB">
              <w:rPr>
                <w:rFonts w:hAnsi="標楷體" w:hint="eastAsia"/>
                <w:spacing w:val="-6"/>
                <w:sz w:val="23"/>
                <w:szCs w:val="23"/>
              </w:rPr>
              <w:t>3</w:t>
            </w:r>
          </w:p>
        </w:tc>
        <w:tc>
          <w:tcPr>
            <w:tcW w:w="1406" w:type="dxa"/>
            <w:shd w:val="clear" w:color="auto" w:fill="auto"/>
            <w:vAlign w:val="center"/>
          </w:tcPr>
          <w:p w:rsidR="00426898" w:rsidRPr="003854AB" w:rsidRDefault="00426898" w:rsidP="004927B3">
            <w:pPr>
              <w:pStyle w:val="142"/>
              <w:jc w:val="right"/>
              <w:rPr>
                <w:rFonts w:hAnsi="標楷體"/>
                <w:spacing w:val="-6"/>
                <w:sz w:val="23"/>
                <w:szCs w:val="23"/>
              </w:rPr>
            </w:pPr>
            <w:r w:rsidRPr="003854AB">
              <w:rPr>
                <w:rFonts w:hAnsi="標楷體"/>
                <w:spacing w:val="-6"/>
                <w:sz w:val="23"/>
                <w:szCs w:val="23"/>
              </w:rPr>
              <w:t>61,555,0</w:t>
            </w:r>
            <w:r w:rsidRPr="003854AB">
              <w:rPr>
                <w:rFonts w:hAnsi="標楷體" w:hint="eastAsia"/>
                <w:spacing w:val="-6"/>
                <w:sz w:val="23"/>
                <w:szCs w:val="23"/>
              </w:rPr>
              <w:t>39</w:t>
            </w:r>
          </w:p>
        </w:tc>
      </w:tr>
      <w:tr w:rsidR="00426898" w:rsidRPr="003854AB" w:rsidTr="004927B3">
        <w:trPr>
          <w:trHeight w:val="303"/>
        </w:trPr>
        <w:tc>
          <w:tcPr>
            <w:tcW w:w="1667" w:type="dxa"/>
            <w:shd w:val="clear" w:color="auto" w:fill="auto"/>
            <w:vAlign w:val="center"/>
          </w:tcPr>
          <w:p w:rsidR="00426898" w:rsidRPr="003854AB" w:rsidRDefault="00426898" w:rsidP="004927B3">
            <w:pPr>
              <w:pStyle w:val="142"/>
              <w:jc w:val="both"/>
              <w:rPr>
                <w:spacing w:val="-20"/>
                <w:sz w:val="23"/>
                <w:szCs w:val="23"/>
              </w:rPr>
            </w:pPr>
            <w:r w:rsidRPr="003854AB">
              <w:rPr>
                <w:rFonts w:hint="eastAsia"/>
                <w:spacing w:val="-20"/>
                <w:sz w:val="23"/>
                <w:szCs w:val="23"/>
              </w:rPr>
              <w:t>燃油機組排放量</w:t>
            </w:r>
          </w:p>
        </w:tc>
        <w:tc>
          <w:tcPr>
            <w:tcW w:w="1405" w:type="dxa"/>
            <w:shd w:val="clear" w:color="auto" w:fill="auto"/>
            <w:vAlign w:val="center"/>
          </w:tcPr>
          <w:p w:rsidR="00426898" w:rsidRPr="003854AB" w:rsidRDefault="00426898" w:rsidP="004927B3">
            <w:pPr>
              <w:pStyle w:val="142"/>
              <w:jc w:val="right"/>
              <w:rPr>
                <w:rFonts w:hAnsi="標楷體"/>
                <w:spacing w:val="-6"/>
                <w:sz w:val="23"/>
                <w:szCs w:val="23"/>
              </w:rPr>
            </w:pPr>
            <w:r w:rsidRPr="003854AB">
              <w:rPr>
                <w:rFonts w:hAnsi="標楷體"/>
                <w:spacing w:val="-6"/>
                <w:sz w:val="23"/>
                <w:szCs w:val="23"/>
              </w:rPr>
              <w:t>5,118,371</w:t>
            </w:r>
          </w:p>
        </w:tc>
        <w:tc>
          <w:tcPr>
            <w:tcW w:w="1405" w:type="dxa"/>
            <w:shd w:val="clear" w:color="auto" w:fill="auto"/>
            <w:vAlign w:val="center"/>
          </w:tcPr>
          <w:p w:rsidR="00426898" w:rsidRPr="003854AB" w:rsidRDefault="00426898" w:rsidP="004927B3">
            <w:pPr>
              <w:pStyle w:val="142"/>
              <w:jc w:val="right"/>
              <w:rPr>
                <w:rFonts w:hAnsi="標楷體"/>
                <w:spacing w:val="-6"/>
                <w:sz w:val="23"/>
                <w:szCs w:val="23"/>
              </w:rPr>
            </w:pPr>
            <w:r w:rsidRPr="003854AB">
              <w:rPr>
                <w:rFonts w:hAnsi="標楷體" w:hint="cs"/>
                <w:spacing w:val="-6"/>
                <w:sz w:val="23"/>
                <w:szCs w:val="23"/>
              </w:rPr>
              <w:t>3</w:t>
            </w:r>
            <w:r w:rsidRPr="003854AB">
              <w:rPr>
                <w:rFonts w:hAnsi="標楷體"/>
                <w:spacing w:val="-6"/>
                <w:sz w:val="23"/>
                <w:szCs w:val="23"/>
              </w:rPr>
              <w:t>,519,57</w:t>
            </w:r>
            <w:r w:rsidRPr="003854AB">
              <w:rPr>
                <w:rFonts w:hAnsi="標楷體" w:hint="eastAsia"/>
                <w:spacing w:val="-6"/>
                <w:sz w:val="23"/>
                <w:szCs w:val="23"/>
              </w:rPr>
              <w:t>2</w:t>
            </w:r>
          </w:p>
        </w:tc>
        <w:tc>
          <w:tcPr>
            <w:tcW w:w="1406" w:type="dxa"/>
            <w:shd w:val="clear" w:color="auto" w:fill="auto"/>
            <w:vAlign w:val="center"/>
          </w:tcPr>
          <w:p w:rsidR="00426898" w:rsidRPr="003854AB" w:rsidRDefault="00426898" w:rsidP="004927B3">
            <w:pPr>
              <w:pStyle w:val="142"/>
              <w:jc w:val="right"/>
              <w:rPr>
                <w:rFonts w:hAnsi="標楷體"/>
                <w:spacing w:val="-6"/>
                <w:sz w:val="23"/>
                <w:szCs w:val="23"/>
              </w:rPr>
            </w:pPr>
            <w:r w:rsidRPr="003854AB">
              <w:rPr>
                <w:rFonts w:hAnsi="標楷體" w:hint="eastAsia"/>
                <w:spacing w:val="-6"/>
                <w:sz w:val="23"/>
                <w:szCs w:val="23"/>
              </w:rPr>
              <w:t>2</w:t>
            </w:r>
            <w:r w:rsidRPr="003854AB">
              <w:rPr>
                <w:rFonts w:hAnsi="標楷體"/>
                <w:spacing w:val="-6"/>
                <w:sz w:val="23"/>
                <w:szCs w:val="23"/>
              </w:rPr>
              <w:t>,439,27</w:t>
            </w:r>
            <w:r w:rsidRPr="003854AB">
              <w:rPr>
                <w:rFonts w:hAnsi="標楷體" w:hint="eastAsia"/>
                <w:spacing w:val="-6"/>
                <w:sz w:val="23"/>
                <w:szCs w:val="23"/>
              </w:rPr>
              <w:t>5</w:t>
            </w:r>
          </w:p>
        </w:tc>
        <w:tc>
          <w:tcPr>
            <w:tcW w:w="1405" w:type="dxa"/>
            <w:shd w:val="clear" w:color="auto" w:fill="auto"/>
            <w:vAlign w:val="center"/>
          </w:tcPr>
          <w:p w:rsidR="00426898" w:rsidRPr="003854AB" w:rsidRDefault="00426898" w:rsidP="004927B3">
            <w:pPr>
              <w:pStyle w:val="142"/>
              <w:jc w:val="right"/>
              <w:rPr>
                <w:rFonts w:hAnsi="標楷體"/>
                <w:spacing w:val="-6"/>
                <w:sz w:val="23"/>
                <w:szCs w:val="23"/>
              </w:rPr>
            </w:pPr>
            <w:r w:rsidRPr="003854AB">
              <w:rPr>
                <w:rFonts w:hAnsi="標楷體" w:hint="cs"/>
                <w:spacing w:val="-6"/>
                <w:sz w:val="23"/>
                <w:szCs w:val="23"/>
              </w:rPr>
              <w:t>3</w:t>
            </w:r>
            <w:r w:rsidRPr="003854AB">
              <w:rPr>
                <w:rFonts w:hAnsi="標楷體"/>
                <w:spacing w:val="-6"/>
                <w:sz w:val="23"/>
                <w:szCs w:val="23"/>
              </w:rPr>
              <w:t>,157,84</w:t>
            </w:r>
            <w:r w:rsidR="00785E00" w:rsidRPr="003854AB">
              <w:rPr>
                <w:rFonts w:hAnsi="標楷體"/>
                <w:spacing w:val="-6"/>
                <w:sz w:val="23"/>
                <w:szCs w:val="23"/>
              </w:rPr>
              <w:t>0</w:t>
            </w:r>
          </w:p>
        </w:tc>
        <w:tc>
          <w:tcPr>
            <w:tcW w:w="1406" w:type="dxa"/>
            <w:shd w:val="clear" w:color="auto" w:fill="auto"/>
            <w:vAlign w:val="center"/>
          </w:tcPr>
          <w:p w:rsidR="00426898" w:rsidRPr="003854AB" w:rsidRDefault="00426898" w:rsidP="004927B3">
            <w:pPr>
              <w:pStyle w:val="142"/>
              <w:jc w:val="right"/>
              <w:rPr>
                <w:rFonts w:hAnsi="標楷體"/>
                <w:spacing w:val="-6"/>
                <w:sz w:val="23"/>
                <w:szCs w:val="23"/>
              </w:rPr>
            </w:pPr>
            <w:r w:rsidRPr="003854AB">
              <w:rPr>
                <w:rFonts w:hAnsi="標楷體"/>
                <w:spacing w:val="-6"/>
                <w:sz w:val="23"/>
                <w:szCs w:val="23"/>
              </w:rPr>
              <w:t>2,786,94</w:t>
            </w:r>
            <w:r w:rsidRPr="003854AB">
              <w:rPr>
                <w:rFonts w:hAnsi="標楷體" w:hint="eastAsia"/>
                <w:spacing w:val="-6"/>
                <w:sz w:val="23"/>
                <w:szCs w:val="23"/>
              </w:rPr>
              <w:t>2</w:t>
            </w:r>
          </w:p>
        </w:tc>
      </w:tr>
      <w:tr w:rsidR="00426898" w:rsidRPr="003854AB" w:rsidTr="004927B3">
        <w:trPr>
          <w:trHeight w:val="303"/>
        </w:trPr>
        <w:tc>
          <w:tcPr>
            <w:tcW w:w="1667" w:type="dxa"/>
            <w:shd w:val="clear" w:color="auto" w:fill="auto"/>
            <w:vAlign w:val="center"/>
          </w:tcPr>
          <w:p w:rsidR="00426898" w:rsidRPr="003854AB" w:rsidRDefault="00426898" w:rsidP="004927B3">
            <w:pPr>
              <w:pStyle w:val="142"/>
              <w:jc w:val="both"/>
              <w:rPr>
                <w:spacing w:val="-20"/>
                <w:sz w:val="23"/>
                <w:szCs w:val="23"/>
              </w:rPr>
            </w:pPr>
            <w:r w:rsidRPr="003854AB">
              <w:rPr>
                <w:rFonts w:hint="eastAsia"/>
                <w:spacing w:val="-20"/>
                <w:sz w:val="23"/>
                <w:szCs w:val="23"/>
              </w:rPr>
              <w:t>燃氣機組排放量</w:t>
            </w:r>
          </w:p>
        </w:tc>
        <w:tc>
          <w:tcPr>
            <w:tcW w:w="1405" w:type="dxa"/>
            <w:shd w:val="clear" w:color="auto" w:fill="auto"/>
            <w:vAlign w:val="center"/>
          </w:tcPr>
          <w:p w:rsidR="00426898" w:rsidRPr="003854AB" w:rsidRDefault="00426898" w:rsidP="004927B3">
            <w:pPr>
              <w:pStyle w:val="142"/>
              <w:jc w:val="right"/>
              <w:rPr>
                <w:rFonts w:hAnsi="標楷體"/>
                <w:spacing w:val="-6"/>
                <w:sz w:val="23"/>
                <w:szCs w:val="23"/>
              </w:rPr>
            </w:pPr>
            <w:r w:rsidRPr="003854AB">
              <w:rPr>
                <w:rFonts w:hAnsi="標楷體"/>
                <w:spacing w:val="-6"/>
                <w:sz w:val="23"/>
                <w:szCs w:val="23"/>
              </w:rPr>
              <w:t>28,893,960</w:t>
            </w:r>
          </w:p>
        </w:tc>
        <w:tc>
          <w:tcPr>
            <w:tcW w:w="1405" w:type="dxa"/>
            <w:shd w:val="clear" w:color="auto" w:fill="auto"/>
            <w:vAlign w:val="center"/>
          </w:tcPr>
          <w:p w:rsidR="00426898" w:rsidRPr="003854AB" w:rsidRDefault="00426898" w:rsidP="004927B3">
            <w:pPr>
              <w:pStyle w:val="142"/>
              <w:jc w:val="right"/>
              <w:rPr>
                <w:rFonts w:hAnsi="標楷體"/>
                <w:spacing w:val="-6"/>
                <w:sz w:val="23"/>
                <w:szCs w:val="23"/>
              </w:rPr>
            </w:pPr>
            <w:r w:rsidRPr="003854AB">
              <w:rPr>
                <w:rFonts w:hAnsi="標楷體"/>
                <w:spacing w:val="-6"/>
                <w:sz w:val="23"/>
                <w:szCs w:val="23"/>
              </w:rPr>
              <w:t>27,477,474</w:t>
            </w:r>
          </w:p>
        </w:tc>
        <w:tc>
          <w:tcPr>
            <w:tcW w:w="1406" w:type="dxa"/>
            <w:shd w:val="clear" w:color="auto" w:fill="auto"/>
            <w:vAlign w:val="center"/>
          </w:tcPr>
          <w:p w:rsidR="00426898" w:rsidRPr="003854AB" w:rsidRDefault="00426898" w:rsidP="004927B3">
            <w:pPr>
              <w:pStyle w:val="142"/>
              <w:jc w:val="right"/>
              <w:rPr>
                <w:rFonts w:hAnsi="標楷體"/>
                <w:spacing w:val="-6"/>
                <w:sz w:val="23"/>
                <w:szCs w:val="23"/>
              </w:rPr>
            </w:pPr>
            <w:r w:rsidRPr="003854AB">
              <w:rPr>
                <w:rFonts w:hAnsi="標楷體" w:hint="eastAsia"/>
                <w:spacing w:val="-6"/>
                <w:sz w:val="23"/>
                <w:szCs w:val="23"/>
              </w:rPr>
              <w:t>3</w:t>
            </w:r>
            <w:r w:rsidRPr="003854AB">
              <w:rPr>
                <w:rFonts w:hAnsi="標楷體"/>
                <w:spacing w:val="-6"/>
                <w:sz w:val="23"/>
                <w:szCs w:val="23"/>
              </w:rPr>
              <w:t>0,885,967</w:t>
            </w:r>
          </w:p>
        </w:tc>
        <w:tc>
          <w:tcPr>
            <w:tcW w:w="1405" w:type="dxa"/>
            <w:shd w:val="clear" w:color="auto" w:fill="auto"/>
            <w:vAlign w:val="center"/>
          </w:tcPr>
          <w:p w:rsidR="00426898" w:rsidRPr="003854AB" w:rsidRDefault="00426898" w:rsidP="004927B3">
            <w:pPr>
              <w:pStyle w:val="142"/>
              <w:jc w:val="right"/>
              <w:rPr>
                <w:rFonts w:hAnsi="標楷體"/>
                <w:spacing w:val="-6"/>
                <w:sz w:val="23"/>
                <w:szCs w:val="23"/>
              </w:rPr>
            </w:pPr>
            <w:r w:rsidRPr="003854AB">
              <w:rPr>
                <w:rFonts w:hAnsi="標楷體"/>
                <w:spacing w:val="-6"/>
                <w:sz w:val="23"/>
                <w:szCs w:val="23"/>
              </w:rPr>
              <w:t>32,441,60</w:t>
            </w:r>
            <w:r w:rsidRPr="003854AB">
              <w:rPr>
                <w:rFonts w:hAnsi="標楷體" w:hint="eastAsia"/>
                <w:spacing w:val="-6"/>
                <w:sz w:val="23"/>
                <w:szCs w:val="23"/>
              </w:rPr>
              <w:t>6</w:t>
            </w:r>
          </w:p>
        </w:tc>
        <w:tc>
          <w:tcPr>
            <w:tcW w:w="1406" w:type="dxa"/>
            <w:shd w:val="clear" w:color="auto" w:fill="auto"/>
            <w:vAlign w:val="center"/>
          </w:tcPr>
          <w:p w:rsidR="00426898" w:rsidRPr="003854AB" w:rsidRDefault="00426898" w:rsidP="004927B3">
            <w:pPr>
              <w:pStyle w:val="142"/>
              <w:jc w:val="right"/>
              <w:rPr>
                <w:rFonts w:hAnsi="標楷體"/>
                <w:spacing w:val="-6"/>
                <w:sz w:val="23"/>
                <w:szCs w:val="23"/>
              </w:rPr>
            </w:pPr>
            <w:r w:rsidRPr="003854AB">
              <w:rPr>
                <w:rFonts w:hAnsi="標楷體"/>
                <w:spacing w:val="-6"/>
                <w:sz w:val="23"/>
                <w:szCs w:val="23"/>
              </w:rPr>
              <w:t>33,470,7</w:t>
            </w:r>
            <w:r w:rsidRPr="003854AB">
              <w:rPr>
                <w:rFonts w:hAnsi="標楷體" w:hint="eastAsia"/>
                <w:spacing w:val="-6"/>
                <w:sz w:val="23"/>
                <w:szCs w:val="23"/>
              </w:rPr>
              <w:t>10</w:t>
            </w:r>
          </w:p>
        </w:tc>
      </w:tr>
    </w:tbl>
    <w:p w:rsidR="00D4196A" w:rsidRDefault="00D4196A" w:rsidP="003750F8">
      <w:pPr>
        <w:pStyle w:val="142"/>
        <w:ind w:left="1204" w:hangingChars="495" w:hanging="1204"/>
      </w:pPr>
      <w:r>
        <w:rPr>
          <w:rFonts w:hint="eastAsia"/>
        </w:rPr>
        <w:t>說    明：</w:t>
      </w:r>
      <w:r w:rsidRPr="006767DC">
        <w:rPr>
          <w:rFonts w:hint="eastAsia"/>
        </w:rPr>
        <w:t>二氧化碳（CO</w:t>
      </w:r>
      <w:r w:rsidRPr="006767DC">
        <w:rPr>
          <w:rFonts w:hint="eastAsia"/>
          <w:vertAlign w:val="subscript"/>
        </w:rPr>
        <w:t>2</w:t>
      </w:r>
      <w:r w:rsidRPr="006767DC">
        <w:rPr>
          <w:rFonts w:hint="eastAsia"/>
        </w:rPr>
        <w:t>）、甲烷（CH</w:t>
      </w:r>
      <w:r w:rsidRPr="006767DC">
        <w:rPr>
          <w:rFonts w:hint="eastAsia"/>
          <w:vertAlign w:val="subscript"/>
        </w:rPr>
        <w:t>4</w:t>
      </w:r>
      <w:r w:rsidRPr="006767DC">
        <w:rPr>
          <w:rFonts w:hint="eastAsia"/>
        </w:rPr>
        <w:t>）、氧化亞氮（N</w:t>
      </w:r>
      <w:r w:rsidRPr="006767DC">
        <w:rPr>
          <w:rFonts w:hint="eastAsia"/>
          <w:vertAlign w:val="subscript"/>
        </w:rPr>
        <w:t>2</w:t>
      </w:r>
      <w:r w:rsidRPr="006767DC">
        <w:rPr>
          <w:rFonts w:hint="eastAsia"/>
        </w:rPr>
        <w:t>O）、六氟化硫（SF</w:t>
      </w:r>
      <w:r w:rsidRPr="006767DC">
        <w:rPr>
          <w:rFonts w:hint="eastAsia"/>
          <w:vertAlign w:val="subscript"/>
        </w:rPr>
        <w:t>6</w:t>
      </w:r>
      <w:r w:rsidRPr="006767DC">
        <w:rPr>
          <w:rFonts w:hint="eastAsia"/>
        </w:rPr>
        <w:t>）、氫氟碳化物（HFCs）、全氟碳化物（PFCs）、三氟化氮（NF3</w:t>
      </w:r>
      <w:r>
        <w:rPr>
          <w:rFonts w:hint="eastAsia"/>
        </w:rPr>
        <w:t>）。</w:t>
      </w:r>
    </w:p>
    <w:p w:rsidR="00D4196A" w:rsidRDefault="00D4196A" w:rsidP="00D4196A">
      <w:pPr>
        <w:pStyle w:val="142"/>
        <w:ind w:left="1413" w:hangingChars="581" w:hanging="1413"/>
        <w:rPr>
          <w:b/>
        </w:rPr>
      </w:pPr>
      <w:r>
        <w:rPr>
          <w:rFonts w:hint="eastAsia"/>
        </w:rPr>
        <w:lastRenderedPageBreak/>
        <w:t>資料來源：台電公司提供。</w:t>
      </w:r>
    </w:p>
    <w:p w:rsidR="0046779B" w:rsidRPr="0096649B" w:rsidRDefault="00745F1A" w:rsidP="0046779B">
      <w:pPr>
        <w:pStyle w:val="a4"/>
        <w:ind w:left="849" w:hanging="283"/>
        <w:rPr>
          <w:b/>
        </w:rPr>
      </w:pPr>
      <w:r>
        <w:rPr>
          <w:rFonts w:hint="eastAsia"/>
          <w:b/>
        </w:rPr>
        <w:t>(三)</w:t>
      </w:r>
      <w:r w:rsidR="0046779B">
        <w:rPr>
          <w:rFonts w:hint="eastAsia"/>
          <w:b/>
        </w:rPr>
        <w:t>部分</w:t>
      </w:r>
      <w:r w:rsidR="002A0381">
        <w:rPr>
          <w:rFonts w:hint="eastAsia"/>
          <w:b/>
        </w:rPr>
        <w:t>淨零轉型</w:t>
      </w:r>
      <w:r w:rsidR="0046779B" w:rsidRPr="0096649B">
        <w:rPr>
          <w:rFonts w:hint="eastAsia"/>
          <w:b/>
        </w:rPr>
        <w:t>計畫</w:t>
      </w:r>
      <w:r w:rsidR="0046779B">
        <w:rPr>
          <w:rFonts w:hint="eastAsia"/>
          <w:b/>
        </w:rPr>
        <w:t>執行進度未如預期，允宜研謀改善並加強</w:t>
      </w:r>
      <w:r w:rsidR="0046779B">
        <w:rPr>
          <w:rFonts w:hint="eastAsia"/>
          <w:b/>
        </w:rPr>
        <w:lastRenderedPageBreak/>
        <w:t>控管辦理期程</w:t>
      </w:r>
    </w:p>
    <w:p w:rsidR="0046779B" w:rsidRDefault="0046779B" w:rsidP="004927B3">
      <w:pPr>
        <w:pStyle w:val="21"/>
        <w:ind w:left="850" w:firstLine="566"/>
        <w:rPr>
          <w:spacing w:val="-8"/>
        </w:rPr>
      </w:pPr>
      <w:r>
        <w:rPr>
          <w:rFonts w:hint="eastAsia"/>
        </w:rPr>
        <w:t>據台電公司說明，</w:t>
      </w:r>
      <w:r w:rsidR="00886F27">
        <w:rPr>
          <w:rFonts w:hint="eastAsia"/>
        </w:rPr>
        <w:t>111年</w:t>
      </w:r>
      <w:r w:rsidR="00426898">
        <w:rPr>
          <w:rFonts w:hint="eastAsia"/>
        </w:rPr>
        <w:t>度</w:t>
      </w:r>
      <w:r w:rsidR="00886F27">
        <w:rPr>
          <w:rFonts w:hint="eastAsia"/>
        </w:rPr>
        <w:t>推動</w:t>
      </w:r>
      <w:r>
        <w:rPr>
          <w:rFonts w:hint="eastAsia"/>
        </w:rPr>
        <w:t>減碳相關計畫</w:t>
      </w:r>
      <w:r w:rsidR="00C13387">
        <w:rPr>
          <w:rFonts w:hint="eastAsia"/>
        </w:rPr>
        <w:t>2</w:t>
      </w:r>
      <w:r w:rsidR="00C13387">
        <w:t>0</w:t>
      </w:r>
      <w:r>
        <w:rPr>
          <w:rFonts w:hint="eastAsia"/>
        </w:rPr>
        <w:t>項</w:t>
      </w:r>
      <w:r w:rsidR="007C0179">
        <w:rPr>
          <w:rFonts w:hint="eastAsia"/>
        </w:rPr>
        <w:t>、預計投資總額3</w:t>
      </w:r>
      <w:r w:rsidR="007C0179">
        <w:t>,</w:t>
      </w:r>
      <w:r w:rsidR="007C0179">
        <w:rPr>
          <w:rFonts w:hint="eastAsia"/>
        </w:rPr>
        <w:t>061.90億元</w:t>
      </w:r>
      <w:r>
        <w:rPr>
          <w:rFonts w:hint="eastAsia"/>
        </w:rPr>
        <w:t>(詳表</w:t>
      </w:r>
      <w:r w:rsidR="002A0381">
        <w:rPr>
          <w:rFonts w:hint="eastAsia"/>
        </w:rPr>
        <w:t>2</w:t>
      </w:r>
      <w:r>
        <w:rPr>
          <w:rFonts w:hint="eastAsia"/>
        </w:rPr>
        <w:t>)，檢視該</w:t>
      </w:r>
      <w:r w:rsidR="007C0179">
        <w:rPr>
          <w:rFonts w:hint="eastAsia"/>
        </w:rPr>
        <w:t>2</w:t>
      </w:r>
      <w:r w:rsidR="007C0179">
        <w:t>0</w:t>
      </w:r>
      <w:r>
        <w:rPr>
          <w:rFonts w:hint="eastAsia"/>
        </w:rPr>
        <w:t>項計畫內容，其中發電端(綠能相關)計畫</w:t>
      </w:r>
      <w:r w:rsidR="002A0381">
        <w:rPr>
          <w:rFonts w:hint="eastAsia"/>
        </w:rPr>
        <w:t>7</w:t>
      </w:r>
      <w:r>
        <w:rPr>
          <w:rFonts w:hint="eastAsia"/>
        </w:rPr>
        <w:t>項、電網端計畫1</w:t>
      </w:r>
      <w:r w:rsidR="007C0179">
        <w:t>1</w:t>
      </w:r>
      <w:r>
        <w:rPr>
          <w:rFonts w:hint="eastAsia"/>
        </w:rPr>
        <w:t>項、固碳計畫(減碳、碳封存)2項。惟據提供資料，</w:t>
      </w:r>
      <w:r w:rsidR="00961E57">
        <w:rPr>
          <w:rFonts w:hint="eastAsia"/>
        </w:rPr>
        <w:t>部分計畫執行進度未如預期</w:t>
      </w:r>
      <w:r w:rsidR="00EC25CC">
        <w:rPr>
          <w:rFonts w:hint="eastAsia"/>
        </w:rPr>
        <w:t>或期程久遠</w:t>
      </w:r>
      <w:r w:rsidR="00961E57">
        <w:rPr>
          <w:rFonts w:hint="eastAsia"/>
        </w:rPr>
        <w:t>，舉如</w:t>
      </w:r>
      <w:r>
        <w:rPr>
          <w:rFonts w:hint="eastAsia"/>
        </w:rPr>
        <w:t>「綠島波浪發電試驗機組」計畫尚在規劃階段；「二次變電所導入IEC-61850」預定辦理期程長達30年(109-139年)；萬里水力發電計畫、冬山E/S裝設工程(儲能設備)計畫已開辦多時仍處環評或審圖作業</w:t>
      </w:r>
      <w:r w:rsidR="002A0381">
        <w:rPr>
          <w:rFonts w:hint="eastAsia"/>
        </w:rPr>
        <w:t>，</w:t>
      </w:r>
      <w:r>
        <w:rPr>
          <w:rFonts w:hint="eastAsia"/>
        </w:rPr>
        <w:t>允宜加速前置</w:t>
      </w:r>
      <w:r w:rsidRPr="005542FE">
        <w:rPr>
          <w:rFonts w:hint="eastAsia"/>
          <w:spacing w:val="-8"/>
        </w:rPr>
        <w:t>規劃時程並加強控管各項計畫辦理期程。</w:t>
      </w:r>
    </w:p>
    <w:p w:rsidR="00BE34DE" w:rsidRDefault="00BE34DE" w:rsidP="0061526A">
      <w:pPr>
        <w:ind w:left="566" w:firstLine="566"/>
      </w:pPr>
      <w:r>
        <w:rPr>
          <w:rFonts w:hint="eastAsia"/>
        </w:rPr>
        <w:t>綜上，台電公司火力發電占比逾8成，溫室氣體排放量居高不下，不利淨零政策目標之達成，且未來恐增碳費負擔，允宜加速減碳</w:t>
      </w:r>
      <w:r w:rsidR="003750F8">
        <w:rPr>
          <w:rFonts w:hint="eastAsia"/>
        </w:rPr>
        <w:t>、脫碳</w:t>
      </w:r>
      <w:r>
        <w:rPr>
          <w:rFonts w:hint="eastAsia"/>
        </w:rPr>
        <w:t>等相關計畫之推動。</w:t>
      </w:r>
    </w:p>
    <w:p w:rsidR="0046779B" w:rsidRPr="00584A8B" w:rsidRDefault="0046779B" w:rsidP="0046779B">
      <w:pPr>
        <w:pStyle w:val="21"/>
        <w:ind w:leftChars="-39" w:left="851" w:hangingChars="339" w:hanging="961"/>
        <w:rPr>
          <w:rFonts w:hint="eastAsia"/>
          <w:b/>
        </w:rPr>
      </w:pPr>
      <w:r w:rsidRPr="00584A8B">
        <w:rPr>
          <w:rFonts w:hint="eastAsia"/>
          <w:b/>
        </w:rPr>
        <w:t>表</w:t>
      </w:r>
      <w:r w:rsidR="00426898">
        <w:rPr>
          <w:rFonts w:hint="eastAsia"/>
          <w:b/>
        </w:rPr>
        <w:t>2</w:t>
      </w:r>
      <w:r w:rsidRPr="00584A8B">
        <w:rPr>
          <w:rFonts w:hint="eastAsia"/>
          <w:b/>
        </w:rPr>
        <w:t xml:space="preserve"> 台電公司辦理淨零減碳相關計畫一覽表</w:t>
      </w:r>
      <w:r>
        <w:rPr>
          <w:rFonts w:hint="eastAsia"/>
          <w:b/>
        </w:rPr>
        <w:t xml:space="preserve"> </w:t>
      </w:r>
      <w:r>
        <w:rPr>
          <w:b/>
        </w:rPr>
        <w:t xml:space="preserve">       </w:t>
      </w:r>
      <w:r w:rsidRPr="00584A8B">
        <w:rPr>
          <w:rFonts w:hint="eastAsia"/>
          <w:sz w:val="24"/>
          <w:szCs w:val="24"/>
        </w:rPr>
        <w:t>單位：新臺幣千元</w:t>
      </w:r>
    </w:p>
    <w:tbl>
      <w:tblPr>
        <w:tblW w:w="0" w:type="auto"/>
        <w:tblInd w:w="-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4046"/>
        <w:gridCol w:w="1666"/>
        <w:gridCol w:w="1399"/>
        <w:gridCol w:w="1506"/>
      </w:tblGrid>
      <w:tr w:rsidR="00C13387" w:rsidRPr="00C13387" w:rsidTr="00BE34DE">
        <w:trPr>
          <w:tblHeader/>
        </w:trPr>
        <w:tc>
          <w:tcPr>
            <w:tcW w:w="4046" w:type="dxa"/>
            <w:shd w:val="clear" w:color="auto" w:fill="auto"/>
            <w:vAlign w:val="center"/>
          </w:tcPr>
          <w:p w:rsidR="00C13387" w:rsidRPr="00C13387" w:rsidRDefault="00C13387" w:rsidP="00246186">
            <w:pPr>
              <w:pStyle w:val="142"/>
              <w:jc w:val="center"/>
              <w:rPr>
                <w:b/>
                <w:szCs w:val="24"/>
              </w:rPr>
            </w:pPr>
            <w:r w:rsidRPr="00C13387">
              <w:rPr>
                <w:rFonts w:hint="eastAsia"/>
                <w:b/>
                <w:szCs w:val="24"/>
              </w:rPr>
              <w:t>計畫名稱</w:t>
            </w:r>
          </w:p>
        </w:tc>
        <w:tc>
          <w:tcPr>
            <w:tcW w:w="1666" w:type="dxa"/>
            <w:shd w:val="clear" w:color="auto" w:fill="auto"/>
            <w:vAlign w:val="center"/>
          </w:tcPr>
          <w:p w:rsidR="00C13387" w:rsidRPr="00C13387" w:rsidRDefault="00C13387" w:rsidP="00246186">
            <w:pPr>
              <w:pStyle w:val="142"/>
              <w:jc w:val="center"/>
              <w:rPr>
                <w:b/>
                <w:szCs w:val="24"/>
              </w:rPr>
            </w:pPr>
            <w:r w:rsidRPr="00C13387">
              <w:rPr>
                <w:rFonts w:hint="eastAsia"/>
                <w:b/>
                <w:szCs w:val="24"/>
              </w:rPr>
              <w:t>預定期程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C13387" w:rsidRPr="00C13387" w:rsidRDefault="00C13387" w:rsidP="00246186">
            <w:pPr>
              <w:pStyle w:val="142"/>
              <w:jc w:val="center"/>
              <w:rPr>
                <w:b/>
                <w:spacing w:val="-20"/>
                <w:szCs w:val="24"/>
              </w:rPr>
            </w:pPr>
            <w:r w:rsidRPr="00C13387">
              <w:rPr>
                <w:rFonts w:hint="eastAsia"/>
                <w:b/>
                <w:spacing w:val="-20"/>
                <w:szCs w:val="24"/>
              </w:rPr>
              <w:t>預定投入</w:t>
            </w:r>
          </w:p>
          <w:p w:rsidR="00C13387" w:rsidRPr="00C13387" w:rsidRDefault="00EC25CC" w:rsidP="00EC25CC">
            <w:pPr>
              <w:pStyle w:val="142"/>
              <w:jc w:val="center"/>
              <w:rPr>
                <w:b/>
                <w:spacing w:val="-20"/>
                <w:szCs w:val="24"/>
              </w:rPr>
            </w:pPr>
            <w:r>
              <w:rPr>
                <w:rFonts w:hint="eastAsia"/>
                <w:b/>
                <w:spacing w:val="-20"/>
                <w:szCs w:val="24"/>
              </w:rPr>
              <w:t xml:space="preserve">總 </w:t>
            </w:r>
            <w:r w:rsidR="00C13387" w:rsidRPr="00C13387">
              <w:rPr>
                <w:rFonts w:hint="eastAsia"/>
                <w:b/>
                <w:spacing w:val="-20"/>
                <w:szCs w:val="24"/>
              </w:rPr>
              <w:t>金</w:t>
            </w:r>
            <w:r w:rsidR="00C13387" w:rsidRPr="00C13387">
              <w:rPr>
                <w:b/>
                <w:spacing w:val="-20"/>
                <w:szCs w:val="24"/>
              </w:rPr>
              <w:t xml:space="preserve"> </w:t>
            </w:r>
            <w:r w:rsidR="00C13387" w:rsidRPr="00C13387">
              <w:rPr>
                <w:rFonts w:hint="eastAsia"/>
                <w:b/>
                <w:spacing w:val="-20"/>
                <w:szCs w:val="24"/>
              </w:rPr>
              <w:t>額</w:t>
            </w:r>
          </w:p>
        </w:tc>
        <w:tc>
          <w:tcPr>
            <w:tcW w:w="1506" w:type="dxa"/>
            <w:shd w:val="clear" w:color="auto" w:fill="auto"/>
            <w:vAlign w:val="center"/>
          </w:tcPr>
          <w:p w:rsidR="004D0D39" w:rsidRDefault="00C13387" w:rsidP="00246186">
            <w:pPr>
              <w:pStyle w:val="142"/>
              <w:jc w:val="center"/>
              <w:rPr>
                <w:b/>
                <w:spacing w:val="-20"/>
                <w:szCs w:val="24"/>
              </w:rPr>
            </w:pPr>
            <w:r w:rsidRPr="00C13387">
              <w:rPr>
                <w:rFonts w:hint="eastAsia"/>
                <w:b/>
                <w:spacing w:val="-20"/>
                <w:szCs w:val="24"/>
              </w:rPr>
              <w:t>111年度</w:t>
            </w:r>
          </w:p>
          <w:p w:rsidR="00C13387" w:rsidRPr="00C13387" w:rsidRDefault="00C13387" w:rsidP="00246186">
            <w:pPr>
              <w:pStyle w:val="142"/>
              <w:jc w:val="center"/>
              <w:rPr>
                <w:b/>
                <w:spacing w:val="-20"/>
                <w:szCs w:val="24"/>
              </w:rPr>
            </w:pPr>
            <w:r w:rsidRPr="00C13387">
              <w:rPr>
                <w:rFonts w:hint="eastAsia"/>
                <w:b/>
                <w:spacing w:val="-20"/>
                <w:szCs w:val="24"/>
              </w:rPr>
              <w:t>決</w:t>
            </w:r>
            <w:r w:rsidR="00EC25CC">
              <w:rPr>
                <w:rFonts w:hint="eastAsia"/>
                <w:b/>
                <w:spacing w:val="-20"/>
                <w:szCs w:val="24"/>
              </w:rPr>
              <w:t xml:space="preserve"> </w:t>
            </w:r>
            <w:r w:rsidRPr="00C13387">
              <w:rPr>
                <w:rFonts w:hint="eastAsia"/>
                <w:b/>
                <w:spacing w:val="-20"/>
                <w:szCs w:val="24"/>
              </w:rPr>
              <w:t>算</w:t>
            </w:r>
            <w:r w:rsidR="00EC25CC">
              <w:rPr>
                <w:rFonts w:hint="eastAsia"/>
                <w:b/>
                <w:spacing w:val="-20"/>
                <w:szCs w:val="24"/>
              </w:rPr>
              <w:t xml:space="preserve"> </w:t>
            </w:r>
            <w:r w:rsidRPr="00C13387">
              <w:rPr>
                <w:rFonts w:hint="eastAsia"/>
                <w:b/>
                <w:spacing w:val="-20"/>
                <w:szCs w:val="24"/>
              </w:rPr>
              <w:t>數</w:t>
            </w:r>
          </w:p>
        </w:tc>
      </w:tr>
      <w:tr w:rsidR="00C13387" w:rsidRPr="00C13387" w:rsidTr="00BE34DE">
        <w:tc>
          <w:tcPr>
            <w:tcW w:w="4046" w:type="dxa"/>
            <w:shd w:val="clear" w:color="auto" w:fill="auto"/>
          </w:tcPr>
          <w:p w:rsidR="00C13387" w:rsidRPr="00C13387" w:rsidRDefault="00C13387" w:rsidP="00246186">
            <w:pPr>
              <w:pStyle w:val="142"/>
              <w:jc w:val="both"/>
              <w:rPr>
                <w:spacing w:val="-20"/>
                <w:szCs w:val="24"/>
              </w:rPr>
            </w:pPr>
            <w:r w:rsidRPr="00C13387">
              <w:rPr>
                <w:rFonts w:hint="eastAsia"/>
                <w:spacing w:val="-20"/>
                <w:szCs w:val="24"/>
              </w:rPr>
              <w:t>1</w:t>
            </w:r>
            <w:r w:rsidRPr="00C13387">
              <w:rPr>
                <w:spacing w:val="-20"/>
                <w:szCs w:val="24"/>
              </w:rPr>
              <w:t>.</w:t>
            </w:r>
            <w:r w:rsidRPr="00C13387">
              <w:rPr>
                <w:rFonts w:hint="eastAsia"/>
                <w:spacing w:val="-20"/>
                <w:szCs w:val="24"/>
              </w:rPr>
              <w:t>風力發電第五期計畫</w:t>
            </w:r>
          </w:p>
        </w:tc>
        <w:tc>
          <w:tcPr>
            <w:tcW w:w="1666" w:type="dxa"/>
            <w:shd w:val="clear" w:color="auto" w:fill="auto"/>
            <w:vAlign w:val="center"/>
          </w:tcPr>
          <w:p w:rsidR="00C13387" w:rsidRPr="00C13387" w:rsidRDefault="00C13387" w:rsidP="00246186">
            <w:pPr>
              <w:pStyle w:val="142"/>
              <w:jc w:val="center"/>
              <w:rPr>
                <w:spacing w:val="-20"/>
                <w:szCs w:val="24"/>
              </w:rPr>
            </w:pPr>
            <w:r w:rsidRPr="00C13387">
              <w:rPr>
                <w:rFonts w:hint="eastAsia"/>
                <w:spacing w:val="-20"/>
                <w:szCs w:val="24"/>
              </w:rPr>
              <w:t>106.01-113.06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C13387" w:rsidRPr="00C13387" w:rsidRDefault="00C13387" w:rsidP="00246186">
            <w:pPr>
              <w:pStyle w:val="142"/>
              <w:jc w:val="right"/>
              <w:rPr>
                <w:spacing w:val="-20"/>
                <w:szCs w:val="24"/>
              </w:rPr>
            </w:pPr>
            <w:r w:rsidRPr="00C13387">
              <w:rPr>
                <w:rFonts w:hint="eastAsia"/>
                <w:spacing w:val="-20"/>
                <w:szCs w:val="24"/>
              </w:rPr>
              <w:t>3</w:t>
            </w:r>
            <w:r w:rsidRPr="00C13387">
              <w:rPr>
                <w:spacing w:val="-20"/>
                <w:szCs w:val="24"/>
              </w:rPr>
              <w:t>,470,000</w:t>
            </w:r>
          </w:p>
        </w:tc>
        <w:tc>
          <w:tcPr>
            <w:tcW w:w="1506" w:type="dxa"/>
            <w:shd w:val="clear" w:color="auto" w:fill="auto"/>
            <w:vAlign w:val="center"/>
          </w:tcPr>
          <w:p w:rsidR="00C13387" w:rsidRPr="00C13387" w:rsidRDefault="00C13387" w:rsidP="002A0381">
            <w:pPr>
              <w:pStyle w:val="142"/>
              <w:jc w:val="right"/>
              <w:rPr>
                <w:spacing w:val="-20"/>
                <w:szCs w:val="24"/>
              </w:rPr>
            </w:pPr>
            <w:r w:rsidRPr="00C13387">
              <w:rPr>
                <w:rFonts w:hint="eastAsia"/>
                <w:spacing w:val="-20"/>
                <w:szCs w:val="24"/>
              </w:rPr>
              <w:t>185</w:t>
            </w:r>
            <w:r w:rsidRPr="00C13387">
              <w:rPr>
                <w:spacing w:val="-20"/>
                <w:szCs w:val="24"/>
              </w:rPr>
              <w:t>,</w:t>
            </w:r>
            <w:r w:rsidRPr="00C13387">
              <w:rPr>
                <w:rFonts w:hint="eastAsia"/>
                <w:spacing w:val="-20"/>
                <w:szCs w:val="24"/>
              </w:rPr>
              <w:t>489</w:t>
            </w:r>
          </w:p>
        </w:tc>
      </w:tr>
      <w:tr w:rsidR="00C13387" w:rsidRPr="00C13387" w:rsidTr="00BE34DE">
        <w:tc>
          <w:tcPr>
            <w:tcW w:w="4046" w:type="dxa"/>
            <w:shd w:val="clear" w:color="auto" w:fill="auto"/>
          </w:tcPr>
          <w:p w:rsidR="00C13387" w:rsidRPr="00C13387" w:rsidRDefault="00C13387" w:rsidP="00246186">
            <w:pPr>
              <w:pStyle w:val="142"/>
              <w:jc w:val="both"/>
              <w:rPr>
                <w:spacing w:val="-20"/>
                <w:szCs w:val="24"/>
              </w:rPr>
            </w:pPr>
            <w:r w:rsidRPr="00C13387">
              <w:rPr>
                <w:rFonts w:hint="eastAsia"/>
                <w:spacing w:val="-20"/>
                <w:szCs w:val="24"/>
              </w:rPr>
              <w:t>2</w:t>
            </w:r>
            <w:r w:rsidRPr="00C13387">
              <w:rPr>
                <w:spacing w:val="-20"/>
                <w:szCs w:val="24"/>
              </w:rPr>
              <w:t>.</w:t>
            </w:r>
            <w:r w:rsidRPr="00C13387">
              <w:rPr>
                <w:rFonts w:hint="eastAsia"/>
                <w:spacing w:val="-20"/>
                <w:szCs w:val="24"/>
              </w:rPr>
              <w:t>離岸風力發電第二期計畫</w:t>
            </w:r>
          </w:p>
        </w:tc>
        <w:tc>
          <w:tcPr>
            <w:tcW w:w="1666" w:type="dxa"/>
            <w:shd w:val="clear" w:color="auto" w:fill="auto"/>
            <w:vAlign w:val="center"/>
          </w:tcPr>
          <w:p w:rsidR="00C13387" w:rsidRPr="00C13387" w:rsidRDefault="00C13387" w:rsidP="00246186">
            <w:pPr>
              <w:pStyle w:val="142"/>
              <w:jc w:val="center"/>
              <w:rPr>
                <w:spacing w:val="-20"/>
                <w:szCs w:val="24"/>
              </w:rPr>
            </w:pPr>
            <w:r w:rsidRPr="00C13387">
              <w:rPr>
                <w:rFonts w:hint="eastAsia"/>
                <w:spacing w:val="-20"/>
                <w:szCs w:val="24"/>
              </w:rPr>
              <w:t>108.04-114.12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C13387" w:rsidRPr="00C13387" w:rsidRDefault="00C13387" w:rsidP="00246186">
            <w:pPr>
              <w:pStyle w:val="142"/>
              <w:jc w:val="right"/>
              <w:rPr>
                <w:spacing w:val="-20"/>
                <w:szCs w:val="24"/>
              </w:rPr>
            </w:pPr>
            <w:r w:rsidRPr="00C13387">
              <w:rPr>
                <w:rFonts w:hint="eastAsia"/>
                <w:spacing w:val="-20"/>
                <w:szCs w:val="24"/>
              </w:rPr>
              <w:t>5</w:t>
            </w:r>
            <w:r w:rsidRPr="00C13387">
              <w:rPr>
                <w:spacing w:val="-20"/>
                <w:szCs w:val="24"/>
              </w:rPr>
              <w:t>7,323,960</w:t>
            </w:r>
          </w:p>
        </w:tc>
        <w:tc>
          <w:tcPr>
            <w:tcW w:w="1506" w:type="dxa"/>
            <w:shd w:val="clear" w:color="auto" w:fill="auto"/>
            <w:vAlign w:val="center"/>
          </w:tcPr>
          <w:p w:rsidR="00C13387" w:rsidRPr="00C13387" w:rsidRDefault="00C13387" w:rsidP="007C0179">
            <w:pPr>
              <w:pStyle w:val="142"/>
              <w:jc w:val="right"/>
              <w:rPr>
                <w:spacing w:val="-20"/>
                <w:szCs w:val="24"/>
              </w:rPr>
            </w:pPr>
            <w:r w:rsidRPr="00C13387">
              <w:rPr>
                <w:spacing w:val="-20"/>
                <w:szCs w:val="24"/>
              </w:rPr>
              <w:t>1,955,083</w:t>
            </w:r>
          </w:p>
        </w:tc>
      </w:tr>
      <w:tr w:rsidR="00C13387" w:rsidRPr="00C13387" w:rsidTr="00BE34DE">
        <w:tc>
          <w:tcPr>
            <w:tcW w:w="4046" w:type="dxa"/>
            <w:shd w:val="clear" w:color="auto" w:fill="auto"/>
          </w:tcPr>
          <w:p w:rsidR="00C13387" w:rsidRPr="00C13387" w:rsidRDefault="00C13387" w:rsidP="00246186">
            <w:pPr>
              <w:pStyle w:val="142"/>
              <w:jc w:val="both"/>
              <w:rPr>
                <w:spacing w:val="-20"/>
                <w:szCs w:val="24"/>
              </w:rPr>
            </w:pPr>
            <w:r w:rsidRPr="00C13387">
              <w:rPr>
                <w:rFonts w:hint="eastAsia"/>
                <w:spacing w:val="-20"/>
                <w:szCs w:val="24"/>
              </w:rPr>
              <w:t>3</w:t>
            </w:r>
            <w:r w:rsidRPr="00C13387">
              <w:rPr>
                <w:spacing w:val="-20"/>
                <w:szCs w:val="24"/>
              </w:rPr>
              <w:t>.</w:t>
            </w:r>
            <w:r w:rsidRPr="00C13387">
              <w:rPr>
                <w:rFonts w:hint="eastAsia"/>
                <w:spacing w:val="-20"/>
                <w:szCs w:val="24"/>
              </w:rPr>
              <w:t>綠能第一期計畫</w:t>
            </w:r>
          </w:p>
        </w:tc>
        <w:tc>
          <w:tcPr>
            <w:tcW w:w="1666" w:type="dxa"/>
            <w:shd w:val="clear" w:color="auto" w:fill="auto"/>
            <w:vAlign w:val="center"/>
          </w:tcPr>
          <w:p w:rsidR="00C13387" w:rsidRPr="00C13387" w:rsidRDefault="00C13387" w:rsidP="00246186">
            <w:pPr>
              <w:pStyle w:val="142"/>
              <w:jc w:val="center"/>
              <w:rPr>
                <w:spacing w:val="-20"/>
                <w:szCs w:val="24"/>
              </w:rPr>
            </w:pPr>
            <w:r w:rsidRPr="00C13387">
              <w:rPr>
                <w:rFonts w:hint="eastAsia"/>
                <w:spacing w:val="-20"/>
                <w:szCs w:val="24"/>
              </w:rPr>
              <w:t>110.07-113.12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C13387" w:rsidRPr="00C13387" w:rsidRDefault="00C13387" w:rsidP="00246186">
            <w:pPr>
              <w:pStyle w:val="142"/>
              <w:jc w:val="right"/>
              <w:rPr>
                <w:spacing w:val="-20"/>
                <w:szCs w:val="24"/>
              </w:rPr>
            </w:pPr>
            <w:r w:rsidRPr="00C13387">
              <w:rPr>
                <w:rFonts w:hint="eastAsia"/>
                <w:spacing w:val="-20"/>
                <w:szCs w:val="24"/>
              </w:rPr>
              <w:t>9,</w:t>
            </w:r>
            <w:r w:rsidRPr="00C13387">
              <w:rPr>
                <w:spacing w:val="-20"/>
                <w:szCs w:val="24"/>
              </w:rPr>
              <w:t>162,200</w:t>
            </w:r>
          </w:p>
        </w:tc>
        <w:tc>
          <w:tcPr>
            <w:tcW w:w="1506" w:type="dxa"/>
            <w:shd w:val="clear" w:color="auto" w:fill="auto"/>
            <w:vAlign w:val="center"/>
          </w:tcPr>
          <w:p w:rsidR="00C13387" w:rsidRPr="00C13387" w:rsidRDefault="00C13387" w:rsidP="00C13387">
            <w:pPr>
              <w:pStyle w:val="142"/>
              <w:jc w:val="right"/>
              <w:rPr>
                <w:spacing w:val="-20"/>
                <w:szCs w:val="24"/>
              </w:rPr>
            </w:pPr>
            <w:r>
              <w:rPr>
                <w:spacing w:val="-20"/>
                <w:szCs w:val="24"/>
              </w:rPr>
              <w:t>783</w:t>
            </w:r>
            <w:r w:rsidRPr="00C13387">
              <w:rPr>
                <w:spacing w:val="-20"/>
                <w:szCs w:val="24"/>
              </w:rPr>
              <w:t>,</w:t>
            </w:r>
            <w:r>
              <w:rPr>
                <w:spacing w:val="-20"/>
                <w:szCs w:val="24"/>
              </w:rPr>
              <w:t>688</w:t>
            </w:r>
          </w:p>
        </w:tc>
      </w:tr>
      <w:tr w:rsidR="00C13387" w:rsidRPr="00C13387" w:rsidTr="00BE34DE">
        <w:tc>
          <w:tcPr>
            <w:tcW w:w="4046" w:type="dxa"/>
            <w:shd w:val="clear" w:color="auto" w:fill="auto"/>
          </w:tcPr>
          <w:p w:rsidR="00C13387" w:rsidRPr="00C13387" w:rsidRDefault="00C13387" w:rsidP="00246186">
            <w:pPr>
              <w:pStyle w:val="142"/>
              <w:jc w:val="both"/>
              <w:rPr>
                <w:spacing w:val="-20"/>
                <w:szCs w:val="24"/>
              </w:rPr>
            </w:pPr>
            <w:r w:rsidRPr="00C13387">
              <w:rPr>
                <w:rFonts w:hint="eastAsia"/>
                <w:spacing w:val="-20"/>
                <w:szCs w:val="24"/>
              </w:rPr>
              <w:t>4</w:t>
            </w:r>
            <w:r w:rsidRPr="00C13387">
              <w:rPr>
                <w:spacing w:val="-20"/>
                <w:szCs w:val="24"/>
              </w:rPr>
              <w:t>.</w:t>
            </w:r>
            <w:r w:rsidRPr="00C13387">
              <w:rPr>
                <w:rFonts w:hint="eastAsia"/>
                <w:spacing w:val="-20"/>
                <w:szCs w:val="24"/>
              </w:rPr>
              <w:t>全台小水力發電第一期計畫</w:t>
            </w:r>
          </w:p>
        </w:tc>
        <w:tc>
          <w:tcPr>
            <w:tcW w:w="1666" w:type="dxa"/>
            <w:shd w:val="clear" w:color="auto" w:fill="auto"/>
            <w:vAlign w:val="center"/>
          </w:tcPr>
          <w:p w:rsidR="00C13387" w:rsidRPr="00C13387" w:rsidRDefault="00C13387" w:rsidP="00246186">
            <w:pPr>
              <w:pStyle w:val="142"/>
              <w:jc w:val="center"/>
              <w:rPr>
                <w:spacing w:val="-20"/>
                <w:szCs w:val="24"/>
              </w:rPr>
            </w:pPr>
            <w:r w:rsidRPr="00C13387">
              <w:rPr>
                <w:rFonts w:hint="eastAsia"/>
                <w:spacing w:val="-20"/>
                <w:szCs w:val="24"/>
              </w:rPr>
              <w:t>107.07-113.10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C13387" w:rsidRPr="00C13387" w:rsidRDefault="00C13387" w:rsidP="00246186">
            <w:pPr>
              <w:pStyle w:val="142"/>
              <w:jc w:val="right"/>
              <w:rPr>
                <w:spacing w:val="-20"/>
                <w:szCs w:val="24"/>
              </w:rPr>
            </w:pPr>
            <w:r w:rsidRPr="00C13387">
              <w:rPr>
                <w:rFonts w:hint="eastAsia"/>
                <w:spacing w:val="-20"/>
                <w:szCs w:val="24"/>
              </w:rPr>
              <w:t>2</w:t>
            </w:r>
            <w:r w:rsidRPr="00C13387">
              <w:rPr>
                <w:spacing w:val="-20"/>
                <w:szCs w:val="24"/>
              </w:rPr>
              <w:t>,730,066</w:t>
            </w:r>
          </w:p>
        </w:tc>
        <w:tc>
          <w:tcPr>
            <w:tcW w:w="1506" w:type="dxa"/>
            <w:shd w:val="clear" w:color="auto" w:fill="auto"/>
            <w:vAlign w:val="center"/>
          </w:tcPr>
          <w:p w:rsidR="00C13387" w:rsidRPr="00C13387" w:rsidRDefault="00C13387" w:rsidP="00C13387">
            <w:pPr>
              <w:pStyle w:val="142"/>
              <w:jc w:val="right"/>
              <w:rPr>
                <w:spacing w:val="-20"/>
                <w:szCs w:val="24"/>
              </w:rPr>
            </w:pPr>
            <w:r>
              <w:rPr>
                <w:spacing w:val="-20"/>
                <w:szCs w:val="24"/>
              </w:rPr>
              <w:t>750</w:t>
            </w:r>
            <w:r w:rsidRPr="00C13387">
              <w:rPr>
                <w:spacing w:val="-20"/>
                <w:szCs w:val="24"/>
              </w:rPr>
              <w:t>,</w:t>
            </w:r>
            <w:r>
              <w:rPr>
                <w:spacing w:val="-20"/>
                <w:szCs w:val="24"/>
              </w:rPr>
              <w:t>581</w:t>
            </w:r>
          </w:p>
        </w:tc>
      </w:tr>
      <w:tr w:rsidR="00C13387" w:rsidRPr="00C13387" w:rsidTr="00BE34DE">
        <w:tc>
          <w:tcPr>
            <w:tcW w:w="4046" w:type="dxa"/>
            <w:shd w:val="clear" w:color="auto" w:fill="auto"/>
          </w:tcPr>
          <w:p w:rsidR="00C13387" w:rsidRPr="00C13387" w:rsidRDefault="00C13387" w:rsidP="00246186">
            <w:pPr>
              <w:pStyle w:val="142"/>
              <w:jc w:val="both"/>
              <w:rPr>
                <w:spacing w:val="-20"/>
                <w:szCs w:val="24"/>
              </w:rPr>
            </w:pPr>
            <w:r w:rsidRPr="00C13387">
              <w:rPr>
                <w:rFonts w:hint="eastAsia"/>
                <w:spacing w:val="-20"/>
                <w:szCs w:val="24"/>
              </w:rPr>
              <w:t>5</w:t>
            </w:r>
            <w:r w:rsidRPr="00C13387">
              <w:rPr>
                <w:spacing w:val="-20"/>
                <w:szCs w:val="24"/>
              </w:rPr>
              <w:t>.</w:t>
            </w:r>
            <w:r w:rsidRPr="00C13387">
              <w:rPr>
                <w:rFonts w:hint="eastAsia"/>
                <w:spacing w:val="-20"/>
                <w:szCs w:val="24"/>
              </w:rPr>
              <w:t>萬里水力發電計畫</w:t>
            </w:r>
          </w:p>
        </w:tc>
        <w:tc>
          <w:tcPr>
            <w:tcW w:w="1666" w:type="dxa"/>
            <w:shd w:val="clear" w:color="auto" w:fill="auto"/>
            <w:vAlign w:val="center"/>
          </w:tcPr>
          <w:p w:rsidR="00C13387" w:rsidRPr="00C13387" w:rsidRDefault="00C13387" w:rsidP="00246186">
            <w:pPr>
              <w:pStyle w:val="142"/>
              <w:jc w:val="center"/>
              <w:rPr>
                <w:spacing w:val="-20"/>
                <w:szCs w:val="24"/>
              </w:rPr>
            </w:pPr>
            <w:r w:rsidRPr="00C13387">
              <w:rPr>
                <w:rFonts w:hint="eastAsia"/>
                <w:spacing w:val="-20"/>
                <w:szCs w:val="24"/>
              </w:rPr>
              <w:t>107.07-122.12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C13387" w:rsidRPr="00C13387" w:rsidRDefault="00C13387" w:rsidP="00246186">
            <w:pPr>
              <w:pStyle w:val="142"/>
              <w:jc w:val="right"/>
              <w:rPr>
                <w:spacing w:val="-20"/>
                <w:szCs w:val="24"/>
              </w:rPr>
            </w:pPr>
            <w:r w:rsidRPr="00C13387">
              <w:rPr>
                <w:rFonts w:hint="eastAsia"/>
                <w:spacing w:val="-20"/>
                <w:szCs w:val="24"/>
              </w:rPr>
              <w:t>9</w:t>
            </w:r>
            <w:r w:rsidRPr="00C13387">
              <w:rPr>
                <w:spacing w:val="-20"/>
                <w:szCs w:val="24"/>
              </w:rPr>
              <w:t>,596,238</w:t>
            </w:r>
          </w:p>
        </w:tc>
        <w:tc>
          <w:tcPr>
            <w:tcW w:w="1506" w:type="dxa"/>
            <w:shd w:val="clear" w:color="auto" w:fill="auto"/>
            <w:vAlign w:val="center"/>
          </w:tcPr>
          <w:p w:rsidR="00C13387" w:rsidRPr="00C13387" w:rsidRDefault="00C13387" w:rsidP="00C13387">
            <w:pPr>
              <w:pStyle w:val="142"/>
              <w:jc w:val="right"/>
              <w:rPr>
                <w:spacing w:val="-20"/>
                <w:szCs w:val="24"/>
              </w:rPr>
            </w:pPr>
            <w:r>
              <w:rPr>
                <w:spacing w:val="-20"/>
                <w:szCs w:val="24"/>
              </w:rPr>
              <w:t>24</w:t>
            </w:r>
            <w:r w:rsidRPr="00C13387">
              <w:rPr>
                <w:spacing w:val="-20"/>
                <w:szCs w:val="24"/>
              </w:rPr>
              <w:t>,</w:t>
            </w:r>
            <w:r>
              <w:rPr>
                <w:spacing w:val="-20"/>
                <w:szCs w:val="24"/>
              </w:rPr>
              <w:t>061</w:t>
            </w:r>
          </w:p>
        </w:tc>
      </w:tr>
      <w:tr w:rsidR="00C13387" w:rsidRPr="00C13387" w:rsidTr="00BE34DE">
        <w:tc>
          <w:tcPr>
            <w:tcW w:w="4046" w:type="dxa"/>
            <w:shd w:val="clear" w:color="auto" w:fill="auto"/>
          </w:tcPr>
          <w:p w:rsidR="00C13387" w:rsidRPr="00C13387" w:rsidRDefault="00C13387" w:rsidP="00246186">
            <w:pPr>
              <w:pStyle w:val="142"/>
              <w:jc w:val="both"/>
              <w:rPr>
                <w:spacing w:val="-20"/>
                <w:szCs w:val="24"/>
              </w:rPr>
            </w:pPr>
            <w:r w:rsidRPr="00C13387">
              <w:rPr>
                <w:rFonts w:hint="eastAsia"/>
                <w:spacing w:val="-20"/>
                <w:szCs w:val="24"/>
              </w:rPr>
              <w:t>6</w:t>
            </w:r>
            <w:r w:rsidRPr="00C13387">
              <w:rPr>
                <w:spacing w:val="-20"/>
                <w:szCs w:val="24"/>
              </w:rPr>
              <w:t>.</w:t>
            </w:r>
            <w:r w:rsidRPr="00C13387">
              <w:rPr>
                <w:rFonts w:hint="eastAsia"/>
                <w:spacing w:val="-20"/>
                <w:szCs w:val="24"/>
              </w:rPr>
              <w:t>宜蘭仁澤地熱發電計畫</w:t>
            </w:r>
          </w:p>
        </w:tc>
        <w:tc>
          <w:tcPr>
            <w:tcW w:w="1666" w:type="dxa"/>
            <w:shd w:val="clear" w:color="auto" w:fill="auto"/>
            <w:vAlign w:val="center"/>
          </w:tcPr>
          <w:p w:rsidR="00C13387" w:rsidRPr="00C13387" w:rsidRDefault="00C13387" w:rsidP="00246186">
            <w:pPr>
              <w:pStyle w:val="142"/>
              <w:jc w:val="center"/>
              <w:rPr>
                <w:spacing w:val="-20"/>
                <w:szCs w:val="24"/>
              </w:rPr>
            </w:pPr>
            <w:r w:rsidRPr="00C13387">
              <w:rPr>
                <w:rFonts w:hint="eastAsia"/>
                <w:spacing w:val="-20"/>
                <w:szCs w:val="24"/>
              </w:rPr>
              <w:t>109.01-112.09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C13387" w:rsidRPr="00C13387" w:rsidRDefault="00C13387" w:rsidP="00246186">
            <w:pPr>
              <w:pStyle w:val="142"/>
              <w:jc w:val="right"/>
              <w:rPr>
                <w:spacing w:val="-20"/>
                <w:szCs w:val="24"/>
              </w:rPr>
            </w:pPr>
            <w:r w:rsidRPr="00C13387">
              <w:rPr>
                <w:rFonts w:hint="eastAsia"/>
                <w:spacing w:val="-20"/>
                <w:szCs w:val="24"/>
              </w:rPr>
              <w:t>2</w:t>
            </w:r>
            <w:r w:rsidRPr="00C13387">
              <w:rPr>
                <w:spacing w:val="-20"/>
                <w:szCs w:val="24"/>
              </w:rPr>
              <w:t>21,000</w:t>
            </w:r>
          </w:p>
        </w:tc>
        <w:tc>
          <w:tcPr>
            <w:tcW w:w="1506" w:type="dxa"/>
            <w:shd w:val="clear" w:color="auto" w:fill="auto"/>
            <w:vAlign w:val="center"/>
          </w:tcPr>
          <w:p w:rsidR="00C13387" w:rsidRPr="00C13387" w:rsidRDefault="00C13387" w:rsidP="00C13387">
            <w:pPr>
              <w:pStyle w:val="142"/>
              <w:jc w:val="right"/>
              <w:rPr>
                <w:spacing w:val="-20"/>
                <w:szCs w:val="24"/>
              </w:rPr>
            </w:pPr>
            <w:r>
              <w:rPr>
                <w:spacing w:val="-20"/>
                <w:szCs w:val="24"/>
              </w:rPr>
              <w:t>62</w:t>
            </w:r>
            <w:r w:rsidRPr="00C13387">
              <w:rPr>
                <w:spacing w:val="-20"/>
                <w:szCs w:val="24"/>
              </w:rPr>
              <w:t>,</w:t>
            </w:r>
            <w:r>
              <w:rPr>
                <w:spacing w:val="-20"/>
                <w:szCs w:val="24"/>
              </w:rPr>
              <w:t>697</w:t>
            </w:r>
          </w:p>
        </w:tc>
      </w:tr>
      <w:tr w:rsidR="00C13387" w:rsidRPr="00C13387" w:rsidTr="00BE34DE">
        <w:tc>
          <w:tcPr>
            <w:tcW w:w="4046" w:type="dxa"/>
            <w:shd w:val="clear" w:color="auto" w:fill="auto"/>
          </w:tcPr>
          <w:p w:rsidR="00C13387" w:rsidRPr="00C13387" w:rsidRDefault="00C13387" w:rsidP="00246186">
            <w:pPr>
              <w:pStyle w:val="142"/>
              <w:jc w:val="both"/>
              <w:rPr>
                <w:spacing w:val="-20"/>
                <w:szCs w:val="24"/>
              </w:rPr>
            </w:pPr>
            <w:r w:rsidRPr="00C13387">
              <w:rPr>
                <w:rFonts w:hint="eastAsia"/>
                <w:spacing w:val="-20"/>
                <w:szCs w:val="24"/>
              </w:rPr>
              <w:t>7</w:t>
            </w:r>
            <w:r w:rsidRPr="00C13387">
              <w:rPr>
                <w:spacing w:val="-20"/>
                <w:szCs w:val="24"/>
              </w:rPr>
              <w:t>.</w:t>
            </w:r>
            <w:r w:rsidRPr="00C13387">
              <w:rPr>
                <w:rFonts w:hint="eastAsia"/>
                <w:spacing w:val="-20"/>
                <w:szCs w:val="24"/>
              </w:rPr>
              <w:t>綠島波浪發電試驗機組</w:t>
            </w:r>
          </w:p>
        </w:tc>
        <w:tc>
          <w:tcPr>
            <w:tcW w:w="1666" w:type="dxa"/>
            <w:shd w:val="clear" w:color="auto" w:fill="auto"/>
            <w:vAlign w:val="center"/>
          </w:tcPr>
          <w:p w:rsidR="00C13387" w:rsidRPr="00C13387" w:rsidRDefault="00C13387" w:rsidP="00246186">
            <w:pPr>
              <w:pStyle w:val="142"/>
              <w:jc w:val="center"/>
              <w:rPr>
                <w:spacing w:val="-20"/>
                <w:szCs w:val="24"/>
              </w:rPr>
            </w:pPr>
            <w:r w:rsidRPr="00C13387">
              <w:rPr>
                <w:rFonts w:hint="eastAsia"/>
                <w:spacing w:val="-20"/>
                <w:szCs w:val="24"/>
              </w:rPr>
              <w:t>110.10-113.12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C13387" w:rsidRPr="00C13387" w:rsidRDefault="00C13387" w:rsidP="00246186">
            <w:pPr>
              <w:pStyle w:val="142"/>
              <w:jc w:val="right"/>
              <w:rPr>
                <w:spacing w:val="-20"/>
                <w:szCs w:val="24"/>
              </w:rPr>
            </w:pPr>
            <w:r w:rsidRPr="00C13387">
              <w:rPr>
                <w:rFonts w:hint="eastAsia"/>
                <w:spacing w:val="-20"/>
                <w:szCs w:val="24"/>
              </w:rPr>
              <w:t>2</w:t>
            </w:r>
            <w:r w:rsidRPr="00C13387">
              <w:rPr>
                <w:spacing w:val="-20"/>
                <w:szCs w:val="24"/>
              </w:rPr>
              <w:t>79,000</w:t>
            </w:r>
          </w:p>
        </w:tc>
        <w:tc>
          <w:tcPr>
            <w:tcW w:w="1506" w:type="dxa"/>
            <w:shd w:val="clear" w:color="auto" w:fill="auto"/>
            <w:vAlign w:val="center"/>
          </w:tcPr>
          <w:p w:rsidR="00C13387" w:rsidRPr="00C13387" w:rsidRDefault="00C13387" w:rsidP="00246186">
            <w:pPr>
              <w:pStyle w:val="142"/>
              <w:jc w:val="right"/>
              <w:rPr>
                <w:spacing w:val="-20"/>
                <w:szCs w:val="24"/>
              </w:rPr>
            </w:pPr>
            <w:r w:rsidRPr="00C13387">
              <w:rPr>
                <w:rFonts w:hint="eastAsia"/>
                <w:spacing w:val="-20"/>
                <w:szCs w:val="24"/>
              </w:rPr>
              <w:t>尚在規劃階段</w:t>
            </w:r>
          </w:p>
        </w:tc>
      </w:tr>
      <w:tr w:rsidR="00C13387" w:rsidRPr="00C13387" w:rsidTr="00BE34DE">
        <w:tc>
          <w:tcPr>
            <w:tcW w:w="4046" w:type="dxa"/>
            <w:shd w:val="clear" w:color="auto" w:fill="auto"/>
          </w:tcPr>
          <w:p w:rsidR="00C13387" w:rsidRPr="00C13387" w:rsidRDefault="00C13387" w:rsidP="007C0179">
            <w:pPr>
              <w:pStyle w:val="142"/>
              <w:ind w:left="127" w:hangingChars="65" w:hanging="127"/>
              <w:jc w:val="both"/>
              <w:rPr>
                <w:spacing w:val="-24"/>
                <w:szCs w:val="24"/>
              </w:rPr>
            </w:pPr>
            <w:r w:rsidRPr="00C13387">
              <w:rPr>
                <w:rFonts w:hint="eastAsia"/>
                <w:spacing w:val="-24"/>
                <w:szCs w:val="24"/>
              </w:rPr>
              <w:t>8</w:t>
            </w:r>
            <w:r w:rsidRPr="00C13387">
              <w:rPr>
                <w:spacing w:val="-24"/>
                <w:szCs w:val="24"/>
              </w:rPr>
              <w:t>.</w:t>
            </w:r>
            <w:r w:rsidRPr="00C13387">
              <w:rPr>
                <w:rFonts w:hint="eastAsia"/>
                <w:spacing w:val="-24"/>
                <w:szCs w:val="24"/>
              </w:rPr>
              <w:t>離岸風力發電加強電力網第一期計畫</w:t>
            </w:r>
          </w:p>
        </w:tc>
        <w:tc>
          <w:tcPr>
            <w:tcW w:w="1666" w:type="dxa"/>
            <w:shd w:val="clear" w:color="auto" w:fill="auto"/>
            <w:vAlign w:val="center"/>
          </w:tcPr>
          <w:p w:rsidR="00C13387" w:rsidRPr="00C13387" w:rsidRDefault="00C13387" w:rsidP="00246186">
            <w:pPr>
              <w:pStyle w:val="142"/>
              <w:jc w:val="center"/>
              <w:rPr>
                <w:spacing w:val="-20"/>
                <w:szCs w:val="24"/>
              </w:rPr>
            </w:pPr>
            <w:r w:rsidRPr="00C13387">
              <w:rPr>
                <w:rFonts w:hint="eastAsia"/>
                <w:spacing w:val="-20"/>
                <w:szCs w:val="24"/>
              </w:rPr>
              <w:t>107.01-114.12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C13387" w:rsidRPr="00C13387" w:rsidRDefault="00C13387" w:rsidP="00246186">
            <w:pPr>
              <w:pStyle w:val="142"/>
              <w:jc w:val="right"/>
              <w:rPr>
                <w:spacing w:val="-20"/>
                <w:szCs w:val="24"/>
              </w:rPr>
            </w:pPr>
            <w:r w:rsidRPr="00C13387">
              <w:rPr>
                <w:rFonts w:hint="eastAsia"/>
                <w:spacing w:val="-20"/>
                <w:szCs w:val="24"/>
              </w:rPr>
              <w:t>6</w:t>
            </w:r>
            <w:r w:rsidRPr="00C13387">
              <w:rPr>
                <w:spacing w:val="-20"/>
                <w:szCs w:val="24"/>
              </w:rPr>
              <w:t>0,679,149</w:t>
            </w:r>
          </w:p>
        </w:tc>
        <w:tc>
          <w:tcPr>
            <w:tcW w:w="1506" w:type="dxa"/>
            <w:shd w:val="clear" w:color="auto" w:fill="auto"/>
            <w:vAlign w:val="center"/>
          </w:tcPr>
          <w:p w:rsidR="00C13387" w:rsidRPr="00C13387" w:rsidRDefault="00C13387" w:rsidP="00C13387">
            <w:pPr>
              <w:pStyle w:val="142"/>
              <w:jc w:val="right"/>
              <w:rPr>
                <w:spacing w:val="-20"/>
                <w:szCs w:val="24"/>
              </w:rPr>
            </w:pPr>
            <w:r>
              <w:rPr>
                <w:spacing w:val="-20"/>
                <w:szCs w:val="24"/>
              </w:rPr>
              <w:t>5</w:t>
            </w:r>
            <w:r w:rsidRPr="00C13387">
              <w:rPr>
                <w:spacing w:val="-20"/>
                <w:szCs w:val="24"/>
              </w:rPr>
              <w:t>,</w:t>
            </w:r>
            <w:r>
              <w:rPr>
                <w:spacing w:val="-20"/>
                <w:szCs w:val="24"/>
              </w:rPr>
              <w:t>495</w:t>
            </w:r>
            <w:r w:rsidRPr="00C13387">
              <w:rPr>
                <w:spacing w:val="-20"/>
                <w:szCs w:val="24"/>
              </w:rPr>
              <w:t>,</w:t>
            </w:r>
            <w:r>
              <w:rPr>
                <w:spacing w:val="-20"/>
                <w:szCs w:val="24"/>
              </w:rPr>
              <w:t>903</w:t>
            </w:r>
          </w:p>
        </w:tc>
      </w:tr>
      <w:tr w:rsidR="00C13387" w:rsidRPr="00C13387" w:rsidTr="00BE34DE">
        <w:tc>
          <w:tcPr>
            <w:tcW w:w="4046" w:type="dxa"/>
            <w:shd w:val="clear" w:color="auto" w:fill="auto"/>
          </w:tcPr>
          <w:p w:rsidR="00C13387" w:rsidRPr="00C13387" w:rsidRDefault="00C13387" w:rsidP="00246186">
            <w:pPr>
              <w:pStyle w:val="142"/>
              <w:jc w:val="both"/>
              <w:rPr>
                <w:spacing w:val="-20"/>
                <w:szCs w:val="24"/>
              </w:rPr>
            </w:pPr>
            <w:r w:rsidRPr="00C13387">
              <w:rPr>
                <w:rFonts w:hint="eastAsia"/>
                <w:spacing w:val="-20"/>
                <w:szCs w:val="24"/>
              </w:rPr>
              <w:t>9</w:t>
            </w:r>
            <w:r w:rsidRPr="00C13387">
              <w:rPr>
                <w:spacing w:val="-20"/>
                <w:szCs w:val="24"/>
              </w:rPr>
              <w:t>.</w:t>
            </w:r>
            <w:r w:rsidRPr="00C13387">
              <w:rPr>
                <w:rFonts w:hint="eastAsia"/>
                <w:spacing w:val="-20"/>
                <w:szCs w:val="24"/>
              </w:rPr>
              <w:t>太陽光電併網工程</w:t>
            </w:r>
          </w:p>
        </w:tc>
        <w:tc>
          <w:tcPr>
            <w:tcW w:w="1666" w:type="dxa"/>
            <w:shd w:val="clear" w:color="auto" w:fill="auto"/>
            <w:vAlign w:val="center"/>
          </w:tcPr>
          <w:p w:rsidR="00C13387" w:rsidRPr="00C13387" w:rsidRDefault="00C13387" w:rsidP="00246186">
            <w:pPr>
              <w:pStyle w:val="142"/>
              <w:jc w:val="center"/>
              <w:rPr>
                <w:spacing w:val="-20"/>
                <w:szCs w:val="24"/>
              </w:rPr>
            </w:pPr>
            <w:r w:rsidRPr="00C13387">
              <w:rPr>
                <w:rFonts w:hint="eastAsia"/>
                <w:spacing w:val="-20"/>
                <w:szCs w:val="24"/>
              </w:rPr>
              <w:t>106.01-115.12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C13387" w:rsidRPr="00C13387" w:rsidRDefault="00C13387" w:rsidP="00246186">
            <w:pPr>
              <w:pStyle w:val="142"/>
              <w:jc w:val="right"/>
              <w:rPr>
                <w:spacing w:val="-20"/>
                <w:szCs w:val="24"/>
              </w:rPr>
            </w:pPr>
            <w:r w:rsidRPr="00C13387">
              <w:rPr>
                <w:rFonts w:hint="eastAsia"/>
                <w:spacing w:val="-20"/>
                <w:szCs w:val="24"/>
              </w:rPr>
              <w:t>5</w:t>
            </w:r>
            <w:r w:rsidRPr="00C13387">
              <w:rPr>
                <w:spacing w:val="-20"/>
                <w:szCs w:val="24"/>
              </w:rPr>
              <w:t>5,529,597</w:t>
            </w:r>
          </w:p>
        </w:tc>
        <w:tc>
          <w:tcPr>
            <w:tcW w:w="1506" w:type="dxa"/>
            <w:shd w:val="clear" w:color="auto" w:fill="auto"/>
            <w:vAlign w:val="center"/>
          </w:tcPr>
          <w:p w:rsidR="00C13387" w:rsidRPr="00C13387" w:rsidRDefault="00C13387" w:rsidP="00C13387">
            <w:pPr>
              <w:pStyle w:val="142"/>
              <w:jc w:val="right"/>
              <w:rPr>
                <w:spacing w:val="-20"/>
                <w:szCs w:val="24"/>
              </w:rPr>
            </w:pPr>
            <w:r>
              <w:rPr>
                <w:spacing w:val="-20"/>
                <w:szCs w:val="24"/>
              </w:rPr>
              <w:t>4</w:t>
            </w:r>
            <w:r w:rsidRPr="00C13387">
              <w:rPr>
                <w:spacing w:val="-20"/>
                <w:szCs w:val="24"/>
              </w:rPr>
              <w:t>,</w:t>
            </w:r>
            <w:r>
              <w:rPr>
                <w:spacing w:val="-20"/>
                <w:szCs w:val="24"/>
              </w:rPr>
              <w:t>538</w:t>
            </w:r>
            <w:r w:rsidRPr="00C13387">
              <w:rPr>
                <w:spacing w:val="-20"/>
                <w:szCs w:val="24"/>
              </w:rPr>
              <w:t>,</w:t>
            </w:r>
            <w:r>
              <w:rPr>
                <w:spacing w:val="-20"/>
                <w:szCs w:val="24"/>
              </w:rPr>
              <w:t>731</w:t>
            </w:r>
          </w:p>
        </w:tc>
      </w:tr>
      <w:tr w:rsidR="00C13387" w:rsidRPr="00C13387" w:rsidTr="00BE34DE">
        <w:tc>
          <w:tcPr>
            <w:tcW w:w="4046" w:type="dxa"/>
            <w:shd w:val="clear" w:color="auto" w:fill="auto"/>
            <w:vAlign w:val="center"/>
          </w:tcPr>
          <w:p w:rsidR="00C13387" w:rsidRPr="00C13387" w:rsidRDefault="00C13387" w:rsidP="00BE34DE">
            <w:pPr>
              <w:pStyle w:val="142"/>
              <w:ind w:left="297" w:hangingChars="146" w:hanging="297"/>
              <w:jc w:val="both"/>
              <w:rPr>
                <w:spacing w:val="-20"/>
                <w:szCs w:val="24"/>
              </w:rPr>
            </w:pPr>
            <w:r w:rsidRPr="00C13387">
              <w:rPr>
                <w:rFonts w:hint="eastAsia"/>
                <w:spacing w:val="-20"/>
                <w:szCs w:val="24"/>
              </w:rPr>
              <w:t>1</w:t>
            </w:r>
            <w:r w:rsidRPr="00C13387">
              <w:rPr>
                <w:spacing w:val="-20"/>
                <w:szCs w:val="24"/>
              </w:rPr>
              <w:t>0.</w:t>
            </w:r>
            <w:r w:rsidRPr="00C13387">
              <w:rPr>
                <w:rFonts w:hint="eastAsia"/>
                <w:spacing w:val="-20"/>
                <w:szCs w:val="24"/>
              </w:rPr>
              <w:t>南科超高壓變電所擴建計畫(僅S</w:t>
            </w:r>
            <w:r w:rsidRPr="00C13387">
              <w:rPr>
                <w:spacing w:val="-20"/>
                <w:szCs w:val="24"/>
              </w:rPr>
              <w:t>TATCOM)</w:t>
            </w:r>
          </w:p>
        </w:tc>
        <w:tc>
          <w:tcPr>
            <w:tcW w:w="1666" w:type="dxa"/>
            <w:shd w:val="clear" w:color="auto" w:fill="auto"/>
            <w:vAlign w:val="center"/>
          </w:tcPr>
          <w:p w:rsidR="00C13387" w:rsidRPr="00C13387" w:rsidRDefault="00C13387" w:rsidP="00246186">
            <w:pPr>
              <w:pStyle w:val="142"/>
              <w:jc w:val="center"/>
              <w:rPr>
                <w:spacing w:val="-20"/>
                <w:szCs w:val="24"/>
              </w:rPr>
            </w:pPr>
            <w:r w:rsidRPr="00C13387">
              <w:rPr>
                <w:rFonts w:hint="eastAsia"/>
                <w:spacing w:val="-20"/>
                <w:szCs w:val="24"/>
              </w:rPr>
              <w:t>110.11-114.06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C13387" w:rsidRPr="00C13387" w:rsidRDefault="00C13387" w:rsidP="00246186">
            <w:pPr>
              <w:pStyle w:val="142"/>
              <w:jc w:val="right"/>
              <w:rPr>
                <w:spacing w:val="-20"/>
                <w:szCs w:val="24"/>
              </w:rPr>
            </w:pPr>
            <w:r w:rsidRPr="00C13387">
              <w:rPr>
                <w:rFonts w:hint="eastAsia"/>
                <w:spacing w:val="-20"/>
                <w:szCs w:val="24"/>
              </w:rPr>
              <w:t>2</w:t>
            </w:r>
            <w:r w:rsidRPr="00C13387">
              <w:rPr>
                <w:spacing w:val="-20"/>
                <w:szCs w:val="24"/>
              </w:rPr>
              <w:t>,100,0006</w:t>
            </w:r>
          </w:p>
        </w:tc>
        <w:tc>
          <w:tcPr>
            <w:tcW w:w="1506" w:type="dxa"/>
            <w:shd w:val="clear" w:color="auto" w:fill="auto"/>
            <w:vAlign w:val="center"/>
          </w:tcPr>
          <w:p w:rsidR="00BE34DE" w:rsidRPr="00C13387" w:rsidRDefault="00C13387" w:rsidP="00BE34DE">
            <w:pPr>
              <w:pStyle w:val="142"/>
              <w:jc w:val="right"/>
              <w:rPr>
                <w:rFonts w:hint="eastAsia"/>
                <w:spacing w:val="-20"/>
                <w:szCs w:val="24"/>
              </w:rPr>
            </w:pPr>
            <w:r w:rsidRPr="00C13387">
              <w:rPr>
                <w:rFonts w:hint="eastAsia"/>
                <w:spacing w:val="-20"/>
                <w:szCs w:val="24"/>
              </w:rPr>
              <w:t>0</w:t>
            </w:r>
          </w:p>
        </w:tc>
      </w:tr>
      <w:tr w:rsidR="00C13387" w:rsidRPr="00C13387" w:rsidTr="00BE34DE">
        <w:tc>
          <w:tcPr>
            <w:tcW w:w="4046" w:type="dxa"/>
            <w:shd w:val="clear" w:color="auto" w:fill="auto"/>
          </w:tcPr>
          <w:p w:rsidR="00C13387" w:rsidRPr="00C13387" w:rsidRDefault="00C13387" w:rsidP="007C0179">
            <w:pPr>
              <w:pStyle w:val="142"/>
              <w:ind w:left="297" w:hangingChars="146" w:hanging="297"/>
              <w:jc w:val="both"/>
              <w:rPr>
                <w:rFonts w:hint="eastAsia"/>
                <w:spacing w:val="-20"/>
                <w:szCs w:val="24"/>
              </w:rPr>
            </w:pPr>
            <w:r w:rsidRPr="00C13387">
              <w:rPr>
                <w:rFonts w:hint="eastAsia"/>
                <w:spacing w:val="-20"/>
                <w:szCs w:val="24"/>
              </w:rPr>
              <w:t>1</w:t>
            </w:r>
            <w:r w:rsidRPr="00C13387">
              <w:rPr>
                <w:spacing w:val="-20"/>
                <w:szCs w:val="24"/>
              </w:rPr>
              <w:t>1.</w:t>
            </w:r>
            <w:r w:rsidRPr="00C13387">
              <w:rPr>
                <w:rFonts w:hint="eastAsia"/>
                <w:spacing w:val="-20"/>
                <w:szCs w:val="24"/>
              </w:rPr>
              <w:t>智慧型電表基礎建設AMI推動方案</w:t>
            </w:r>
          </w:p>
        </w:tc>
        <w:tc>
          <w:tcPr>
            <w:tcW w:w="1666" w:type="dxa"/>
            <w:shd w:val="clear" w:color="auto" w:fill="auto"/>
            <w:vAlign w:val="center"/>
          </w:tcPr>
          <w:p w:rsidR="00C13387" w:rsidRPr="00C13387" w:rsidRDefault="00C13387" w:rsidP="00246186">
            <w:pPr>
              <w:pStyle w:val="142"/>
              <w:jc w:val="center"/>
              <w:rPr>
                <w:spacing w:val="-20"/>
                <w:szCs w:val="24"/>
              </w:rPr>
            </w:pPr>
            <w:r w:rsidRPr="00C13387">
              <w:rPr>
                <w:rFonts w:hint="eastAsia"/>
                <w:spacing w:val="-20"/>
                <w:szCs w:val="24"/>
              </w:rPr>
              <w:t>107.01-124.12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C13387" w:rsidRPr="00C13387" w:rsidRDefault="00C13387" w:rsidP="00246186">
            <w:pPr>
              <w:pStyle w:val="142"/>
              <w:jc w:val="right"/>
              <w:rPr>
                <w:spacing w:val="-20"/>
                <w:szCs w:val="24"/>
              </w:rPr>
            </w:pPr>
            <w:r w:rsidRPr="00C13387">
              <w:rPr>
                <w:rFonts w:hint="eastAsia"/>
                <w:spacing w:val="-20"/>
                <w:szCs w:val="24"/>
              </w:rPr>
              <w:t>6</w:t>
            </w:r>
            <w:r w:rsidRPr="00C13387">
              <w:rPr>
                <w:spacing w:val="-20"/>
                <w:szCs w:val="24"/>
              </w:rPr>
              <w:t>3,765,500</w:t>
            </w:r>
          </w:p>
        </w:tc>
        <w:tc>
          <w:tcPr>
            <w:tcW w:w="1506" w:type="dxa"/>
            <w:shd w:val="clear" w:color="auto" w:fill="auto"/>
            <w:vAlign w:val="center"/>
          </w:tcPr>
          <w:p w:rsidR="00C13387" w:rsidRPr="00C13387" w:rsidRDefault="00C13387" w:rsidP="00C13387">
            <w:pPr>
              <w:pStyle w:val="142"/>
              <w:jc w:val="right"/>
              <w:rPr>
                <w:spacing w:val="-20"/>
                <w:szCs w:val="24"/>
              </w:rPr>
            </w:pPr>
            <w:r>
              <w:rPr>
                <w:spacing w:val="-20"/>
                <w:szCs w:val="24"/>
              </w:rPr>
              <w:t>4</w:t>
            </w:r>
            <w:r w:rsidRPr="00C13387">
              <w:rPr>
                <w:spacing w:val="-20"/>
                <w:szCs w:val="24"/>
              </w:rPr>
              <w:t>,</w:t>
            </w:r>
            <w:r>
              <w:rPr>
                <w:spacing w:val="-20"/>
                <w:szCs w:val="24"/>
              </w:rPr>
              <w:t>058</w:t>
            </w:r>
            <w:r w:rsidRPr="00C13387">
              <w:rPr>
                <w:spacing w:val="-20"/>
                <w:szCs w:val="24"/>
              </w:rPr>
              <w:t>,</w:t>
            </w:r>
            <w:r>
              <w:rPr>
                <w:spacing w:val="-20"/>
                <w:szCs w:val="24"/>
              </w:rPr>
              <w:t>073</w:t>
            </w:r>
          </w:p>
        </w:tc>
      </w:tr>
      <w:tr w:rsidR="00C13387" w:rsidRPr="00C13387" w:rsidTr="00BE34DE">
        <w:tc>
          <w:tcPr>
            <w:tcW w:w="4046" w:type="dxa"/>
            <w:shd w:val="clear" w:color="auto" w:fill="auto"/>
          </w:tcPr>
          <w:p w:rsidR="00C13387" w:rsidRPr="00C13387" w:rsidRDefault="00C13387" w:rsidP="007C0179">
            <w:pPr>
              <w:pStyle w:val="142"/>
              <w:ind w:left="297" w:hangingChars="146" w:hanging="297"/>
              <w:jc w:val="both"/>
              <w:rPr>
                <w:spacing w:val="-20"/>
                <w:szCs w:val="24"/>
              </w:rPr>
            </w:pPr>
            <w:r w:rsidRPr="00C13387">
              <w:rPr>
                <w:rFonts w:hint="eastAsia"/>
                <w:spacing w:val="-20"/>
                <w:szCs w:val="24"/>
              </w:rPr>
              <w:t>1</w:t>
            </w:r>
            <w:r w:rsidRPr="00C13387">
              <w:rPr>
                <w:spacing w:val="-20"/>
                <w:szCs w:val="24"/>
              </w:rPr>
              <w:t>2.</w:t>
            </w:r>
            <w:r w:rsidRPr="00C13387">
              <w:rPr>
                <w:rFonts w:hint="eastAsia"/>
                <w:spacing w:val="-20"/>
                <w:szCs w:val="24"/>
              </w:rPr>
              <w:t>饋線自動化布建(配電工調度工程)</w:t>
            </w:r>
          </w:p>
        </w:tc>
        <w:tc>
          <w:tcPr>
            <w:tcW w:w="1666" w:type="dxa"/>
            <w:shd w:val="clear" w:color="auto" w:fill="auto"/>
            <w:vAlign w:val="center"/>
          </w:tcPr>
          <w:p w:rsidR="00C13387" w:rsidRPr="00C13387" w:rsidRDefault="00C13387" w:rsidP="00246186">
            <w:pPr>
              <w:pStyle w:val="142"/>
              <w:jc w:val="center"/>
              <w:rPr>
                <w:spacing w:val="-20"/>
                <w:szCs w:val="24"/>
              </w:rPr>
            </w:pPr>
            <w:r w:rsidRPr="00C13387">
              <w:rPr>
                <w:rFonts w:hint="eastAsia"/>
                <w:spacing w:val="-20"/>
                <w:szCs w:val="24"/>
              </w:rPr>
              <w:t>101.08-119.12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C13387" w:rsidRPr="00C13387" w:rsidRDefault="00C13387" w:rsidP="00246186">
            <w:pPr>
              <w:pStyle w:val="142"/>
              <w:jc w:val="right"/>
              <w:rPr>
                <w:spacing w:val="-20"/>
                <w:szCs w:val="24"/>
              </w:rPr>
            </w:pPr>
            <w:r w:rsidRPr="00C13387">
              <w:rPr>
                <w:rFonts w:hint="eastAsia"/>
                <w:spacing w:val="-20"/>
                <w:szCs w:val="24"/>
              </w:rPr>
              <w:t>1</w:t>
            </w:r>
            <w:r w:rsidRPr="00C13387">
              <w:rPr>
                <w:spacing w:val="-20"/>
                <w:szCs w:val="24"/>
              </w:rPr>
              <w:t>1,379,065</w:t>
            </w:r>
          </w:p>
        </w:tc>
        <w:tc>
          <w:tcPr>
            <w:tcW w:w="1506" w:type="dxa"/>
            <w:shd w:val="clear" w:color="auto" w:fill="auto"/>
            <w:vAlign w:val="center"/>
          </w:tcPr>
          <w:p w:rsidR="00C13387" w:rsidRPr="00C13387" w:rsidRDefault="00C13387" w:rsidP="00C13387">
            <w:pPr>
              <w:pStyle w:val="142"/>
              <w:jc w:val="right"/>
              <w:rPr>
                <w:spacing w:val="-20"/>
                <w:szCs w:val="24"/>
              </w:rPr>
            </w:pPr>
            <w:r>
              <w:rPr>
                <w:spacing w:val="-20"/>
                <w:szCs w:val="24"/>
              </w:rPr>
              <w:t>775</w:t>
            </w:r>
            <w:r w:rsidRPr="00C13387">
              <w:rPr>
                <w:spacing w:val="-20"/>
                <w:szCs w:val="24"/>
              </w:rPr>
              <w:t>,</w:t>
            </w:r>
            <w:r>
              <w:rPr>
                <w:spacing w:val="-20"/>
                <w:szCs w:val="24"/>
              </w:rPr>
              <w:t>763</w:t>
            </w:r>
          </w:p>
        </w:tc>
      </w:tr>
      <w:tr w:rsidR="00C13387" w:rsidRPr="00C13387" w:rsidTr="00BE34DE">
        <w:tc>
          <w:tcPr>
            <w:tcW w:w="4046" w:type="dxa"/>
            <w:shd w:val="clear" w:color="auto" w:fill="auto"/>
          </w:tcPr>
          <w:p w:rsidR="00C13387" w:rsidRPr="00C13387" w:rsidRDefault="00C13387" w:rsidP="00246186">
            <w:pPr>
              <w:pStyle w:val="142"/>
              <w:jc w:val="both"/>
              <w:rPr>
                <w:spacing w:val="-20"/>
                <w:szCs w:val="24"/>
              </w:rPr>
            </w:pPr>
            <w:r w:rsidRPr="00C13387">
              <w:rPr>
                <w:rFonts w:hint="eastAsia"/>
                <w:spacing w:val="-20"/>
                <w:szCs w:val="24"/>
              </w:rPr>
              <w:t>1</w:t>
            </w:r>
            <w:r w:rsidRPr="00C13387">
              <w:rPr>
                <w:spacing w:val="-20"/>
                <w:szCs w:val="24"/>
              </w:rPr>
              <w:t>3.</w:t>
            </w:r>
            <w:r w:rsidRPr="00C13387">
              <w:rPr>
                <w:rFonts w:hint="eastAsia"/>
                <w:spacing w:val="-20"/>
                <w:szCs w:val="24"/>
              </w:rPr>
              <w:t>二次變電所導入I</w:t>
            </w:r>
            <w:r w:rsidRPr="00C13387">
              <w:rPr>
                <w:spacing w:val="-20"/>
                <w:szCs w:val="24"/>
              </w:rPr>
              <w:t>EC-61850</w:t>
            </w:r>
          </w:p>
        </w:tc>
        <w:tc>
          <w:tcPr>
            <w:tcW w:w="1666" w:type="dxa"/>
            <w:shd w:val="clear" w:color="auto" w:fill="auto"/>
            <w:vAlign w:val="center"/>
          </w:tcPr>
          <w:p w:rsidR="00C13387" w:rsidRPr="00C13387" w:rsidRDefault="00C13387" w:rsidP="00246186">
            <w:pPr>
              <w:pStyle w:val="142"/>
              <w:jc w:val="center"/>
              <w:rPr>
                <w:spacing w:val="-20"/>
                <w:szCs w:val="24"/>
              </w:rPr>
            </w:pPr>
            <w:r w:rsidRPr="00C13387">
              <w:rPr>
                <w:rFonts w:hint="eastAsia"/>
                <w:spacing w:val="-20"/>
                <w:szCs w:val="24"/>
              </w:rPr>
              <w:t>109.01-139.12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C13387" w:rsidRPr="00C13387" w:rsidRDefault="00C13387" w:rsidP="00246186">
            <w:pPr>
              <w:pStyle w:val="142"/>
              <w:jc w:val="right"/>
              <w:rPr>
                <w:spacing w:val="-20"/>
                <w:szCs w:val="24"/>
              </w:rPr>
            </w:pPr>
            <w:r w:rsidRPr="00C13387">
              <w:rPr>
                <w:rFonts w:hint="eastAsia"/>
                <w:spacing w:val="-20"/>
                <w:szCs w:val="24"/>
              </w:rPr>
              <w:t>2</w:t>
            </w:r>
            <w:r w:rsidRPr="00C13387">
              <w:rPr>
                <w:spacing w:val="-20"/>
                <w:szCs w:val="24"/>
              </w:rPr>
              <w:t>,190,000</w:t>
            </w:r>
          </w:p>
        </w:tc>
        <w:tc>
          <w:tcPr>
            <w:tcW w:w="1506" w:type="dxa"/>
            <w:shd w:val="clear" w:color="auto" w:fill="auto"/>
            <w:vAlign w:val="center"/>
          </w:tcPr>
          <w:p w:rsidR="00C13387" w:rsidRPr="00C13387" w:rsidRDefault="00C13387" w:rsidP="00C13387">
            <w:pPr>
              <w:pStyle w:val="142"/>
              <w:jc w:val="right"/>
              <w:rPr>
                <w:spacing w:val="-20"/>
                <w:szCs w:val="24"/>
              </w:rPr>
            </w:pPr>
            <w:r>
              <w:rPr>
                <w:spacing w:val="-20"/>
                <w:szCs w:val="24"/>
              </w:rPr>
              <w:t>217</w:t>
            </w:r>
            <w:r w:rsidRPr="00C13387">
              <w:rPr>
                <w:spacing w:val="-20"/>
                <w:szCs w:val="24"/>
              </w:rPr>
              <w:t>,</w:t>
            </w:r>
            <w:r>
              <w:rPr>
                <w:spacing w:val="-20"/>
                <w:szCs w:val="24"/>
              </w:rPr>
              <w:t>533</w:t>
            </w:r>
          </w:p>
        </w:tc>
      </w:tr>
      <w:tr w:rsidR="00C13387" w:rsidRPr="00C13387" w:rsidTr="00BE34DE">
        <w:tc>
          <w:tcPr>
            <w:tcW w:w="4046" w:type="dxa"/>
            <w:shd w:val="clear" w:color="auto" w:fill="auto"/>
          </w:tcPr>
          <w:p w:rsidR="00C13387" w:rsidRPr="00C13387" w:rsidRDefault="00C13387" w:rsidP="007C0179">
            <w:pPr>
              <w:pStyle w:val="142"/>
              <w:ind w:left="326" w:hangingChars="146" w:hanging="326"/>
              <w:jc w:val="both"/>
              <w:rPr>
                <w:spacing w:val="-10"/>
                <w:szCs w:val="24"/>
              </w:rPr>
            </w:pPr>
            <w:r w:rsidRPr="00C13387">
              <w:rPr>
                <w:rFonts w:hint="eastAsia"/>
                <w:spacing w:val="-10"/>
                <w:szCs w:val="24"/>
              </w:rPr>
              <w:t>1</w:t>
            </w:r>
            <w:r w:rsidRPr="00C13387">
              <w:rPr>
                <w:spacing w:val="-10"/>
                <w:szCs w:val="24"/>
              </w:rPr>
              <w:t>4.</w:t>
            </w:r>
            <w:r w:rsidRPr="00C13387">
              <w:rPr>
                <w:rFonts w:hint="eastAsia"/>
                <w:spacing w:val="-10"/>
                <w:szCs w:val="24"/>
              </w:rPr>
              <w:t>台南鹽田儲能系統財務採購帶安裝</w:t>
            </w:r>
          </w:p>
        </w:tc>
        <w:tc>
          <w:tcPr>
            <w:tcW w:w="1666" w:type="dxa"/>
            <w:shd w:val="clear" w:color="auto" w:fill="auto"/>
            <w:vAlign w:val="center"/>
          </w:tcPr>
          <w:p w:rsidR="00C13387" w:rsidRPr="00C13387" w:rsidRDefault="00C13387" w:rsidP="00246186">
            <w:pPr>
              <w:pStyle w:val="142"/>
              <w:jc w:val="center"/>
              <w:rPr>
                <w:spacing w:val="-20"/>
                <w:szCs w:val="24"/>
              </w:rPr>
            </w:pPr>
            <w:r w:rsidRPr="00C13387">
              <w:rPr>
                <w:rFonts w:hint="eastAsia"/>
                <w:spacing w:val="-20"/>
                <w:szCs w:val="24"/>
              </w:rPr>
              <w:t>110.05-112.12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C13387" w:rsidRPr="00C13387" w:rsidRDefault="00C13387" w:rsidP="00246186">
            <w:pPr>
              <w:pStyle w:val="142"/>
              <w:jc w:val="right"/>
              <w:rPr>
                <w:spacing w:val="-20"/>
                <w:szCs w:val="24"/>
              </w:rPr>
            </w:pPr>
            <w:r w:rsidRPr="00C13387">
              <w:rPr>
                <w:rFonts w:hint="eastAsia"/>
                <w:spacing w:val="-20"/>
                <w:szCs w:val="24"/>
              </w:rPr>
              <w:t>6</w:t>
            </w:r>
            <w:r w:rsidRPr="00C13387">
              <w:rPr>
                <w:spacing w:val="-20"/>
                <w:szCs w:val="24"/>
              </w:rPr>
              <w:t>36,000</w:t>
            </w:r>
          </w:p>
        </w:tc>
        <w:tc>
          <w:tcPr>
            <w:tcW w:w="1506" w:type="dxa"/>
            <w:shd w:val="clear" w:color="auto" w:fill="auto"/>
            <w:vAlign w:val="center"/>
          </w:tcPr>
          <w:p w:rsidR="00C13387" w:rsidRPr="00C13387" w:rsidRDefault="00C13387" w:rsidP="00C13387">
            <w:pPr>
              <w:pStyle w:val="142"/>
              <w:jc w:val="right"/>
              <w:rPr>
                <w:spacing w:val="-20"/>
                <w:szCs w:val="24"/>
              </w:rPr>
            </w:pPr>
            <w:r>
              <w:rPr>
                <w:spacing w:val="-20"/>
                <w:szCs w:val="24"/>
              </w:rPr>
              <w:t>404</w:t>
            </w:r>
            <w:r w:rsidRPr="00C13387">
              <w:rPr>
                <w:spacing w:val="-20"/>
                <w:szCs w:val="24"/>
              </w:rPr>
              <w:t>,</w:t>
            </w:r>
            <w:r>
              <w:rPr>
                <w:spacing w:val="-20"/>
                <w:szCs w:val="24"/>
              </w:rPr>
              <w:t>557</w:t>
            </w:r>
          </w:p>
        </w:tc>
      </w:tr>
      <w:tr w:rsidR="00C13387" w:rsidRPr="00C13387" w:rsidTr="00BE34DE">
        <w:tc>
          <w:tcPr>
            <w:tcW w:w="4046" w:type="dxa"/>
            <w:shd w:val="clear" w:color="auto" w:fill="auto"/>
          </w:tcPr>
          <w:p w:rsidR="00C13387" w:rsidRPr="00C13387" w:rsidRDefault="00C13387" w:rsidP="007C0179">
            <w:pPr>
              <w:pStyle w:val="142"/>
              <w:ind w:left="326" w:hangingChars="146" w:hanging="326"/>
              <w:jc w:val="both"/>
              <w:rPr>
                <w:spacing w:val="-20"/>
                <w:szCs w:val="24"/>
              </w:rPr>
            </w:pPr>
            <w:r w:rsidRPr="00C13387">
              <w:rPr>
                <w:rFonts w:hint="eastAsia"/>
                <w:spacing w:val="-10"/>
                <w:szCs w:val="24"/>
              </w:rPr>
              <w:t>1</w:t>
            </w:r>
            <w:r w:rsidRPr="00C13387">
              <w:rPr>
                <w:spacing w:val="-10"/>
                <w:szCs w:val="24"/>
              </w:rPr>
              <w:t>5.</w:t>
            </w:r>
            <w:r w:rsidRPr="00C13387">
              <w:rPr>
                <w:rFonts w:hint="eastAsia"/>
                <w:spacing w:val="-10"/>
                <w:szCs w:val="24"/>
              </w:rPr>
              <w:t>路園D/S變壓器及儲能設備裝設工程</w:t>
            </w:r>
          </w:p>
        </w:tc>
        <w:tc>
          <w:tcPr>
            <w:tcW w:w="1666" w:type="dxa"/>
            <w:shd w:val="clear" w:color="auto" w:fill="auto"/>
            <w:vAlign w:val="center"/>
          </w:tcPr>
          <w:p w:rsidR="00C13387" w:rsidRPr="00C13387" w:rsidRDefault="00C13387" w:rsidP="00246186">
            <w:pPr>
              <w:pStyle w:val="142"/>
              <w:jc w:val="center"/>
              <w:rPr>
                <w:spacing w:val="-20"/>
                <w:szCs w:val="24"/>
              </w:rPr>
            </w:pPr>
            <w:r w:rsidRPr="00C13387">
              <w:rPr>
                <w:rFonts w:hint="eastAsia"/>
                <w:spacing w:val="-20"/>
                <w:szCs w:val="24"/>
              </w:rPr>
              <w:t>110.01-112.12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C13387" w:rsidRPr="00C13387" w:rsidRDefault="00C13387" w:rsidP="00246186">
            <w:pPr>
              <w:pStyle w:val="142"/>
              <w:jc w:val="right"/>
              <w:rPr>
                <w:spacing w:val="-20"/>
                <w:szCs w:val="24"/>
              </w:rPr>
            </w:pPr>
            <w:r w:rsidRPr="00C13387">
              <w:rPr>
                <w:rFonts w:hint="eastAsia"/>
                <w:spacing w:val="-20"/>
                <w:szCs w:val="24"/>
              </w:rPr>
              <w:t>1</w:t>
            </w:r>
            <w:r w:rsidRPr="00C13387">
              <w:rPr>
                <w:spacing w:val="-20"/>
                <w:szCs w:val="24"/>
              </w:rPr>
              <w:t>,150,000</w:t>
            </w:r>
          </w:p>
        </w:tc>
        <w:tc>
          <w:tcPr>
            <w:tcW w:w="1506" w:type="dxa"/>
            <w:shd w:val="clear" w:color="auto" w:fill="auto"/>
            <w:vAlign w:val="center"/>
          </w:tcPr>
          <w:p w:rsidR="00C13387" w:rsidRPr="00C13387" w:rsidRDefault="00C13387" w:rsidP="00C13387">
            <w:pPr>
              <w:pStyle w:val="142"/>
              <w:jc w:val="right"/>
              <w:rPr>
                <w:spacing w:val="-20"/>
                <w:szCs w:val="24"/>
              </w:rPr>
            </w:pPr>
            <w:r>
              <w:rPr>
                <w:spacing w:val="-20"/>
                <w:szCs w:val="24"/>
              </w:rPr>
              <w:t>791</w:t>
            </w:r>
            <w:r w:rsidRPr="00C13387">
              <w:rPr>
                <w:spacing w:val="-20"/>
                <w:szCs w:val="24"/>
              </w:rPr>
              <w:t>,</w:t>
            </w:r>
            <w:r>
              <w:rPr>
                <w:spacing w:val="-20"/>
                <w:szCs w:val="24"/>
              </w:rPr>
              <w:t>051</w:t>
            </w:r>
          </w:p>
        </w:tc>
      </w:tr>
      <w:tr w:rsidR="00C13387" w:rsidRPr="00C13387" w:rsidTr="00BE34DE">
        <w:tc>
          <w:tcPr>
            <w:tcW w:w="4046" w:type="dxa"/>
            <w:shd w:val="clear" w:color="auto" w:fill="auto"/>
          </w:tcPr>
          <w:p w:rsidR="00C13387" w:rsidRPr="00C13387" w:rsidRDefault="00C13387" w:rsidP="007C0179">
            <w:pPr>
              <w:pStyle w:val="142"/>
              <w:ind w:left="297" w:hangingChars="146" w:hanging="297"/>
              <w:jc w:val="both"/>
              <w:rPr>
                <w:spacing w:val="-20"/>
                <w:szCs w:val="24"/>
              </w:rPr>
            </w:pPr>
            <w:r w:rsidRPr="00C13387">
              <w:rPr>
                <w:rFonts w:hint="eastAsia"/>
                <w:spacing w:val="-20"/>
                <w:szCs w:val="24"/>
              </w:rPr>
              <w:t>1</w:t>
            </w:r>
            <w:r w:rsidRPr="00C13387">
              <w:rPr>
                <w:spacing w:val="-20"/>
                <w:szCs w:val="24"/>
              </w:rPr>
              <w:t>6.</w:t>
            </w:r>
            <w:r w:rsidRPr="00C13387">
              <w:rPr>
                <w:rFonts w:hint="eastAsia"/>
                <w:spacing w:val="-20"/>
                <w:szCs w:val="24"/>
              </w:rPr>
              <w:t>龍潭E/S裝設工程(儲能設備)</w:t>
            </w:r>
          </w:p>
        </w:tc>
        <w:tc>
          <w:tcPr>
            <w:tcW w:w="1666" w:type="dxa"/>
            <w:shd w:val="clear" w:color="auto" w:fill="auto"/>
            <w:vAlign w:val="center"/>
          </w:tcPr>
          <w:p w:rsidR="00C13387" w:rsidRPr="00C13387" w:rsidRDefault="00C13387" w:rsidP="00246186">
            <w:pPr>
              <w:pStyle w:val="142"/>
              <w:jc w:val="center"/>
              <w:rPr>
                <w:spacing w:val="-20"/>
                <w:szCs w:val="24"/>
              </w:rPr>
            </w:pPr>
            <w:r w:rsidRPr="00C13387">
              <w:rPr>
                <w:rFonts w:hint="eastAsia"/>
                <w:spacing w:val="-20"/>
                <w:szCs w:val="24"/>
              </w:rPr>
              <w:t>111.01-112.12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C13387" w:rsidRPr="00C13387" w:rsidRDefault="00C13387" w:rsidP="00246186">
            <w:pPr>
              <w:pStyle w:val="142"/>
              <w:jc w:val="right"/>
              <w:rPr>
                <w:spacing w:val="-20"/>
                <w:szCs w:val="24"/>
              </w:rPr>
            </w:pPr>
            <w:r w:rsidRPr="00C13387">
              <w:rPr>
                <w:rFonts w:hint="eastAsia"/>
                <w:spacing w:val="-20"/>
                <w:szCs w:val="24"/>
              </w:rPr>
              <w:t>2</w:t>
            </w:r>
            <w:r w:rsidRPr="00C13387">
              <w:rPr>
                <w:spacing w:val="-20"/>
                <w:szCs w:val="24"/>
              </w:rPr>
              <w:t>,880,010</w:t>
            </w:r>
          </w:p>
        </w:tc>
        <w:tc>
          <w:tcPr>
            <w:tcW w:w="1506" w:type="dxa"/>
            <w:shd w:val="clear" w:color="auto" w:fill="auto"/>
            <w:vAlign w:val="center"/>
          </w:tcPr>
          <w:p w:rsidR="00C13387" w:rsidRPr="00C13387" w:rsidRDefault="00C13387" w:rsidP="00C13387">
            <w:pPr>
              <w:pStyle w:val="142"/>
              <w:jc w:val="right"/>
              <w:rPr>
                <w:spacing w:val="-20"/>
                <w:szCs w:val="24"/>
              </w:rPr>
            </w:pPr>
            <w:r>
              <w:rPr>
                <w:spacing w:val="-20"/>
                <w:szCs w:val="24"/>
              </w:rPr>
              <w:t>346</w:t>
            </w:r>
            <w:r w:rsidRPr="00C13387">
              <w:rPr>
                <w:spacing w:val="-20"/>
                <w:szCs w:val="24"/>
              </w:rPr>
              <w:t>,</w:t>
            </w:r>
            <w:r>
              <w:rPr>
                <w:spacing w:val="-20"/>
                <w:szCs w:val="24"/>
              </w:rPr>
              <w:t>611</w:t>
            </w:r>
          </w:p>
        </w:tc>
      </w:tr>
      <w:tr w:rsidR="00C13387" w:rsidRPr="00C13387" w:rsidTr="00BE34DE">
        <w:tc>
          <w:tcPr>
            <w:tcW w:w="4046" w:type="dxa"/>
            <w:shd w:val="clear" w:color="auto" w:fill="auto"/>
          </w:tcPr>
          <w:p w:rsidR="00C13387" w:rsidRPr="00C13387" w:rsidRDefault="00C13387" w:rsidP="007C0179">
            <w:pPr>
              <w:pStyle w:val="142"/>
              <w:ind w:left="297" w:hangingChars="146" w:hanging="297"/>
              <w:jc w:val="both"/>
              <w:rPr>
                <w:spacing w:val="-20"/>
                <w:szCs w:val="24"/>
              </w:rPr>
            </w:pPr>
            <w:r w:rsidRPr="00C13387">
              <w:rPr>
                <w:rFonts w:hint="eastAsia"/>
                <w:spacing w:val="-20"/>
                <w:szCs w:val="24"/>
              </w:rPr>
              <w:t>1</w:t>
            </w:r>
            <w:r w:rsidRPr="00C13387">
              <w:rPr>
                <w:spacing w:val="-20"/>
                <w:szCs w:val="24"/>
              </w:rPr>
              <w:t>7.</w:t>
            </w:r>
            <w:r w:rsidRPr="00C13387">
              <w:rPr>
                <w:rFonts w:hint="eastAsia"/>
                <w:spacing w:val="-20"/>
                <w:szCs w:val="24"/>
              </w:rPr>
              <w:t>冬山E</w:t>
            </w:r>
            <w:r w:rsidRPr="00C13387">
              <w:rPr>
                <w:spacing w:val="-20"/>
                <w:szCs w:val="24"/>
              </w:rPr>
              <w:t>/S</w:t>
            </w:r>
            <w:r w:rsidRPr="00C13387">
              <w:rPr>
                <w:rFonts w:hint="eastAsia"/>
                <w:spacing w:val="-20"/>
                <w:szCs w:val="24"/>
              </w:rPr>
              <w:t>裝設工程(儲能設備)</w:t>
            </w:r>
          </w:p>
        </w:tc>
        <w:tc>
          <w:tcPr>
            <w:tcW w:w="1666" w:type="dxa"/>
            <w:shd w:val="clear" w:color="auto" w:fill="auto"/>
            <w:vAlign w:val="center"/>
          </w:tcPr>
          <w:p w:rsidR="00C13387" w:rsidRPr="00C13387" w:rsidRDefault="00C13387" w:rsidP="00246186">
            <w:pPr>
              <w:pStyle w:val="142"/>
              <w:jc w:val="center"/>
              <w:rPr>
                <w:spacing w:val="-20"/>
                <w:szCs w:val="24"/>
              </w:rPr>
            </w:pPr>
            <w:r w:rsidRPr="00C13387">
              <w:rPr>
                <w:rFonts w:hint="eastAsia"/>
                <w:spacing w:val="-20"/>
                <w:szCs w:val="24"/>
              </w:rPr>
              <w:t>111.01-113.12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C13387" w:rsidRPr="00C13387" w:rsidRDefault="00C13387" w:rsidP="00246186">
            <w:pPr>
              <w:pStyle w:val="142"/>
              <w:jc w:val="right"/>
              <w:rPr>
                <w:spacing w:val="-20"/>
                <w:szCs w:val="24"/>
              </w:rPr>
            </w:pPr>
            <w:r w:rsidRPr="00C13387">
              <w:rPr>
                <w:rFonts w:hint="eastAsia"/>
                <w:spacing w:val="-20"/>
                <w:szCs w:val="24"/>
              </w:rPr>
              <w:t>2</w:t>
            </w:r>
            <w:r w:rsidRPr="00C13387">
              <w:rPr>
                <w:spacing w:val="-20"/>
                <w:szCs w:val="24"/>
              </w:rPr>
              <w:t>,840,010</w:t>
            </w:r>
          </w:p>
        </w:tc>
        <w:tc>
          <w:tcPr>
            <w:tcW w:w="1506" w:type="dxa"/>
            <w:shd w:val="clear" w:color="auto" w:fill="auto"/>
            <w:vAlign w:val="center"/>
          </w:tcPr>
          <w:p w:rsidR="00C13387" w:rsidRPr="00C13387" w:rsidRDefault="00C13387" w:rsidP="00246186">
            <w:pPr>
              <w:pStyle w:val="142"/>
              <w:jc w:val="right"/>
              <w:rPr>
                <w:spacing w:val="-20"/>
                <w:szCs w:val="24"/>
              </w:rPr>
            </w:pPr>
            <w:r>
              <w:rPr>
                <w:spacing w:val="-20"/>
                <w:szCs w:val="24"/>
              </w:rPr>
              <w:t>0</w:t>
            </w:r>
          </w:p>
        </w:tc>
      </w:tr>
      <w:tr w:rsidR="00C13387" w:rsidRPr="00C13387" w:rsidTr="00BE34DE">
        <w:tc>
          <w:tcPr>
            <w:tcW w:w="4046" w:type="dxa"/>
            <w:shd w:val="clear" w:color="auto" w:fill="auto"/>
          </w:tcPr>
          <w:p w:rsidR="00C13387" w:rsidRPr="00C13387" w:rsidRDefault="00C13387" w:rsidP="00246186">
            <w:pPr>
              <w:pStyle w:val="142"/>
              <w:jc w:val="both"/>
              <w:rPr>
                <w:spacing w:val="-20"/>
                <w:szCs w:val="24"/>
              </w:rPr>
            </w:pPr>
            <w:r w:rsidRPr="00C13387">
              <w:rPr>
                <w:rFonts w:hint="eastAsia"/>
                <w:spacing w:val="-20"/>
                <w:szCs w:val="24"/>
              </w:rPr>
              <w:t>1</w:t>
            </w:r>
            <w:r w:rsidRPr="00C13387">
              <w:rPr>
                <w:spacing w:val="-20"/>
                <w:szCs w:val="24"/>
              </w:rPr>
              <w:t>8.</w:t>
            </w:r>
            <w:r w:rsidRPr="00C13387">
              <w:rPr>
                <w:rFonts w:hint="eastAsia"/>
                <w:spacing w:val="-20"/>
                <w:szCs w:val="24"/>
              </w:rPr>
              <w:t>配電設備零星擴充及改善工程</w:t>
            </w:r>
          </w:p>
        </w:tc>
        <w:tc>
          <w:tcPr>
            <w:tcW w:w="1666" w:type="dxa"/>
            <w:shd w:val="clear" w:color="auto" w:fill="auto"/>
            <w:vAlign w:val="center"/>
          </w:tcPr>
          <w:p w:rsidR="00C13387" w:rsidRPr="00C13387" w:rsidRDefault="00C13387" w:rsidP="00246186">
            <w:pPr>
              <w:pStyle w:val="142"/>
              <w:jc w:val="center"/>
              <w:rPr>
                <w:spacing w:val="-20"/>
                <w:szCs w:val="24"/>
              </w:rPr>
            </w:pPr>
            <w:r w:rsidRPr="00C13387">
              <w:rPr>
                <w:rFonts w:hint="eastAsia"/>
                <w:spacing w:val="-20"/>
                <w:szCs w:val="24"/>
              </w:rPr>
              <w:t>110.01-113.12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C13387" w:rsidRPr="00C13387" w:rsidRDefault="00C13387" w:rsidP="00246186">
            <w:pPr>
              <w:pStyle w:val="142"/>
              <w:jc w:val="right"/>
              <w:rPr>
                <w:spacing w:val="-20"/>
                <w:szCs w:val="24"/>
              </w:rPr>
            </w:pPr>
            <w:r w:rsidRPr="00C13387">
              <w:rPr>
                <w:rFonts w:hint="eastAsia"/>
                <w:spacing w:val="-20"/>
                <w:szCs w:val="24"/>
              </w:rPr>
              <w:t>7</w:t>
            </w:r>
            <w:r w:rsidRPr="00C13387">
              <w:rPr>
                <w:spacing w:val="-20"/>
                <w:szCs w:val="24"/>
              </w:rPr>
              <w:t>5,000</w:t>
            </w:r>
          </w:p>
        </w:tc>
        <w:tc>
          <w:tcPr>
            <w:tcW w:w="1506" w:type="dxa"/>
            <w:shd w:val="clear" w:color="auto" w:fill="auto"/>
            <w:vAlign w:val="center"/>
          </w:tcPr>
          <w:p w:rsidR="00C13387" w:rsidRPr="00C13387" w:rsidRDefault="00C13387" w:rsidP="00C13387">
            <w:pPr>
              <w:pStyle w:val="142"/>
              <w:jc w:val="right"/>
              <w:rPr>
                <w:spacing w:val="-20"/>
                <w:szCs w:val="24"/>
              </w:rPr>
            </w:pPr>
            <w:r>
              <w:rPr>
                <w:spacing w:val="-20"/>
                <w:szCs w:val="24"/>
              </w:rPr>
              <w:t>2</w:t>
            </w:r>
            <w:r w:rsidRPr="00C13387">
              <w:rPr>
                <w:spacing w:val="-20"/>
                <w:szCs w:val="24"/>
              </w:rPr>
              <w:t>0,000</w:t>
            </w:r>
          </w:p>
        </w:tc>
      </w:tr>
      <w:tr w:rsidR="00C13387" w:rsidRPr="00C13387" w:rsidTr="00BE34DE">
        <w:tc>
          <w:tcPr>
            <w:tcW w:w="4046" w:type="dxa"/>
            <w:shd w:val="clear" w:color="auto" w:fill="auto"/>
          </w:tcPr>
          <w:p w:rsidR="00C13387" w:rsidRPr="00C13387" w:rsidRDefault="00C13387" w:rsidP="007C0179">
            <w:pPr>
              <w:pStyle w:val="142"/>
              <w:ind w:left="297" w:hangingChars="146" w:hanging="297"/>
              <w:jc w:val="both"/>
              <w:rPr>
                <w:spacing w:val="-20"/>
                <w:szCs w:val="24"/>
              </w:rPr>
            </w:pPr>
            <w:r w:rsidRPr="00C13387">
              <w:rPr>
                <w:rFonts w:hint="eastAsia"/>
                <w:spacing w:val="-20"/>
                <w:szCs w:val="24"/>
              </w:rPr>
              <w:t>1</w:t>
            </w:r>
            <w:r w:rsidRPr="00C13387">
              <w:rPr>
                <w:spacing w:val="-20"/>
                <w:szCs w:val="24"/>
              </w:rPr>
              <w:t>9.</w:t>
            </w:r>
            <w:r w:rsidRPr="00C13387">
              <w:rPr>
                <w:rFonts w:hint="eastAsia"/>
                <w:spacing w:val="-20"/>
                <w:szCs w:val="24"/>
              </w:rPr>
              <w:t>「減碳技術園區」規劃、設計與技術可行</w:t>
            </w:r>
            <w:r w:rsidRPr="00C13387">
              <w:rPr>
                <w:rFonts w:hint="eastAsia"/>
                <w:spacing w:val="-20"/>
                <w:szCs w:val="24"/>
              </w:rPr>
              <w:lastRenderedPageBreak/>
              <w:t>性評估及碳捕集技術發展研究</w:t>
            </w:r>
          </w:p>
        </w:tc>
        <w:tc>
          <w:tcPr>
            <w:tcW w:w="1666" w:type="dxa"/>
            <w:shd w:val="clear" w:color="auto" w:fill="auto"/>
            <w:vAlign w:val="center"/>
          </w:tcPr>
          <w:p w:rsidR="00C13387" w:rsidRPr="00C13387" w:rsidRDefault="00C13387" w:rsidP="00246186">
            <w:pPr>
              <w:pStyle w:val="142"/>
              <w:jc w:val="center"/>
              <w:rPr>
                <w:spacing w:val="-20"/>
                <w:szCs w:val="24"/>
              </w:rPr>
            </w:pPr>
            <w:r w:rsidRPr="00C13387">
              <w:rPr>
                <w:rFonts w:hint="eastAsia"/>
                <w:spacing w:val="-20"/>
                <w:szCs w:val="24"/>
              </w:rPr>
              <w:lastRenderedPageBreak/>
              <w:t>107.03-117.12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C13387" w:rsidRPr="00C13387" w:rsidRDefault="00C13387" w:rsidP="00246186">
            <w:pPr>
              <w:pStyle w:val="142"/>
              <w:jc w:val="right"/>
              <w:rPr>
                <w:spacing w:val="-20"/>
                <w:szCs w:val="24"/>
              </w:rPr>
            </w:pPr>
            <w:r w:rsidRPr="00C13387">
              <w:rPr>
                <w:rFonts w:hint="eastAsia"/>
                <w:spacing w:val="-20"/>
                <w:szCs w:val="24"/>
              </w:rPr>
              <w:t>1</w:t>
            </w:r>
            <w:r w:rsidRPr="00C13387">
              <w:rPr>
                <w:spacing w:val="-20"/>
                <w:szCs w:val="24"/>
              </w:rPr>
              <w:t>,256,027</w:t>
            </w:r>
          </w:p>
        </w:tc>
        <w:tc>
          <w:tcPr>
            <w:tcW w:w="1506" w:type="dxa"/>
            <w:shd w:val="clear" w:color="auto" w:fill="auto"/>
            <w:vAlign w:val="center"/>
          </w:tcPr>
          <w:p w:rsidR="00C13387" w:rsidRPr="00C13387" w:rsidRDefault="00C13387" w:rsidP="00C13387">
            <w:pPr>
              <w:pStyle w:val="142"/>
              <w:jc w:val="right"/>
              <w:rPr>
                <w:spacing w:val="-20"/>
                <w:szCs w:val="24"/>
              </w:rPr>
            </w:pPr>
            <w:r>
              <w:rPr>
                <w:spacing w:val="-20"/>
                <w:szCs w:val="24"/>
              </w:rPr>
              <w:t>8</w:t>
            </w:r>
            <w:r w:rsidRPr="00C13387">
              <w:rPr>
                <w:spacing w:val="-20"/>
                <w:szCs w:val="24"/>
              </w:rPr>
              <w:t>,</w:t>
            </w:r>
            <w:r>
              <w:rPr>
                <w:spacing w:val="-20"/>
                <w:szCs w:val="24"/>
              </w:rPr>
              <w:t>554</w:t>
            </w:r>
          </w:p>
        </w:tc>
      </w:tr>
      <w:tr w:rsidR="00C13387" w:rsidRPr="00C13387" w:rsidTr="00BE34DE">
        <w:tc>
          <w:tcPr>
            <w:tcW w:w="4046" w:type="dxa"/>
            <w:shd w:val="clear" w:color="auto" w:fill="auto"/>
          </w:tcPr>
          <w:p w:rsidR="00C13387" w:rsidRPr="00C13387" w:rsidRDefault="00C13387" w:rsidP="007C0179">
            <w:pPr>
              <w:pStyle w:val="142"/>
              <w:ind w:left="297" w:hangingChars="146" w:hanging="297"/>
              <w:jc w:val="both"/>
              <w:rPr>
                <w:spacing w:val="-20"/>
                <w:szCs w:val="24"/>
              </w:rPr>
            </w:pPr>
            <w:r w:rsidRPr="00C13387">
              <w:rPr>
                <w:rFonts w:hint="eastAsia"/>
                <w:spacing w:val="-20"/>
                <w:szCs w:val="24"/>
              </w:rPr>
              <w:lastRenderedPageBreak/>
              <w:t>2</w:t>
            </w:r>
            <w:r w:rsidRPr="00C13387">
              <w:rPr>
                <w:spacing w:val="-20"/>
                <w:szCs w:val="24"/>
              </w:rPr>
              <w:t>0.</w:t>
            </w:r>
            <w:r w:rsidRPr="00C13387">
              <w:rPr>
                <w:rFonts w:hint="eastAsia"/>
                <w:spacing w:val="-20"/>
                <w:szCs w:val="24"/>
              </w:rPr>
              <w:t>二氧化碳地質封存先導試驗規劃與技術可行性評估研究</w:t>
            </w:r>
          </w:p>
        </w:tc>
        <w:tc>
          <w:tcPr>
            <w:tcW w:w="1666" w:type="dxa"/>
            <w:shd w:val="clear" w:color="auto" w:fill="auto"/>
            <w:vAlign w:val="center"/>
          </w:tcPr>
          <w:p w:rsidR="00C13387" w:rsidRPr="00C13387" w:rsidRDefault="00C13387" w:rsidP="00246186">
            <w:pPr>
              <w:pStyle w:val="142"/>
              <w:jc w:val="center"/>
              <w:rPr>
                <w:spacing w:val="-20"/>
                <w:szCs w:val="24"/>
              </w:rPr>
            </w:pPr>
            <w:r w:rsidRPr="00C13387">
              <w:rPr>
                <w:rFonts w:hint="eastAsia"/>
                <w:spacing w:val="-20"/>
                <w:szCs w:val="24"/>
              </w:rPr>
              <w:t>110.01-113.06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C13387" w:rsidRPr="00C13387" w:rsidRDefault="00C13387" w:rsidP="00246186">
            <w:pPr>
              <w:pStyle w:val="142"/>
              <w:jc w:val="right"/>
              <w:rPr>
                <w:spacing w:val="-20"/>
                <w:szCs w:val="24"/>
              </w:rPr>
            </w:pPr>
            <w:r w:rsidRPr="00C13387">
              <w:rPr>
                <w:rFonts w:hint="eastAsia"/>
                <w:spacing w:val="-20"/>
                <w:szCs w:val="24"/>
              </w:rPr>
              <w:t>2</w:t>
            </w:r>
            <w:r w:rsidRPr="00C13387">
              <w:rPr>
                <w:spacing w:val="-20"/>
                <w:szCs w:val="24"/>
              </w:rPr>
              <w:t>6,772</w:t>
            </w:r>
          </w:p>
        </w:tc>
        <w:tc>
          <w:tcPr>
            <w:tcW w:w="1506" w:type="dxa"/>
            <w:shd w:val="clear" w:color="auto" w:fill="auto"/>
            <w:vAlign w:val="center"/>
          </w:tcPr>
          <w:p w:rsidR="00C13387" w:rsidRPr="00C13387" w:rsidRDefault="00C13387" w:rsidP="00C13387">
            <w:pPr>
              <w:pStyle w:val="142"/>
              <w:jc w:val="right"/>
              <w:rPr>
                <w:spacing w:val="-20"/>
                <w:szCs w:val="24"/>
              </w:rPr>
            </w:pPr>
            <w:r>
              <w:rPr>
                <w:spacing w:val="-20"/>
                <w:szCs w:val="24"/>
              </w:rPr>
              <w:t>8</w:t>
            </w:r>
            <w:r w:rsidRPr="00C13387">
              <w:rPr>
                <w:spacing w:val="-20"/>
                <w:szCs w:val="24"/>
              </w:rPr>
              <w:t>,</w:t>
            </w:r>
            <w:r>
              <w:rPr>
                <w:spacing w:val="-20"/>
                <w:szCs w:val="24"/>
              </w:rPr>
              <w:t>593</w:t>
            </w:r>
          </w:p>
        </w:tc>
      </w:tr>
      <w:tr w:rsidR="00C13387" w:rsidRPr="00C13387" w:rsidTr="00BE34DE">
        <w:tc>
          <w:tcPr>
            <w:tcW w:w="4046" w:type="dxa"/>
            <w:shd w:val="clear" w:color="auto" w:fill="auto"/>
            <w:vAlign w:val="center"/>
          </w:tcPr>
          <w:p w:rsidR="00C13387" w:rsidRPr="00C13387" w:rsidRDefault="00C13387" w:rsidP="00246186">
            <w:pPr>
              <w:pStyle w:val="142"/>
              <w:jc w:val="center"/>
              <w:rPr>
                <w:b/>
                <w:spacing w:val="-20"/>
                <w:szCs w:val="24"/>
              </w:rPr>
            </w:pPr>
            <w:r w:rsidRPr="00C13387">
              <w:rPr>
                <w:rFonts w:hint="eastAsia"/>
                <w:b/>
                <w:spacing w:val="-20"/>
                <w:szCs w:val="24"/>
              </w:rPr>
              <w:t>合      計</w:t>
            </w:r>
          </w:p>
        </w:tc>
        <w:tc>
          <w:tcPr>
            <w:tcW w:w="1666" w:type="dxa"/>
            <w:shd w:val="clear" w:color="auto" w:fill="auto"/>
          </w:tcPr>
          <w:p w:rsidR="00C13387" w:rsidRPr="00C13387" w:rsidRDefault="00C13387" w:rsidP="00246186">
            <w:pPr>
              <w:pStyle w:val="142"/>
              <w:rPr>
                <w:spacing w:val="-20"/>
                <w:szCs w:val="24"/>
              </w:rPr>
            </w:pPr>
          </w:p>
        </w:tc>
        <w:tc>
          <w:tcPr>
            <w:tcW w:w="1399" w:type="dxa"/>
            <w:shd w:val="clear" w:color="auto" w:fill="auto"/>
            <w:vAlign w:val="center"/>
          </w:tcPr>
          <w:p w:rsidR="00C13387" w:rsidRPr="00C13387" w:rsidRDefault="00C13387" w:rsidP="007C0179">
            <w:pPr>
              <w:pStyle w:val="142"/>
              <w:jc w:val="right"/>
              <w:rPr>
                <w:b/>
                <w:spacing w:val="-20"/>
                <w:szCs w:val="24"/>
              </w:rPr>
            </w:pPr>
            <w:r w:rsidRPr="00C13387">
              <w:rPr>
                <w:rFonts w:hint="eastAsia"/>
                <w:b/>
                <w:spacing w:val="-20"/>
                <w:szCs w:val="24"/>
              </w:rPr>
              <w:t>3</w:t>
            </w:r>
            <w:r w:rsidRPr="00C13387">
              <w:rPr>
                <w:b/>
                <w:spacing w:val="-20"/>
                <w:szCs w:val="24"/>
              </w:rPr>
              <w:t>06,189,600</w:t>
            </w:r>
          </w:p>
        </w:tc>
        <w:tc>
          <w:tcPr>
            <w:tcW w:w="1506" w:type="dxa"/>
            <w:shd w:val="clear" w:color="auto" w:fill="auto"/>
            <w:vAlign w:val="center"/>
          </w:tcPr>
          <w:p w:rsidR="00C13387" w:rsidRPr="00C13387" w:rsidRDefault="00C13387" w:rsidP="00246186">
            <w:pPr>
              <w:pStyle w:val="142"/>
              <w:jc w:val="right"/>
              <w:rPr>
                <w:b/>
                <w:spacing w:val="-20"/>
                <w:szCs w:val="24"/>
              </w:rPr>
            </w:pPr>
            <w:r>
              <w:rPr>
                <w:rFonts w:hint="eastAsia"/>
                <w:b/>
                <w:spacing w:val="-20"/>
                <w:szCs w:val="24"/>
              </w:rPr>
              <w:t>2</w:t>
            </w:r>
            <w:r>
              <w:rPr>
                <w:b/>
                <w:spacing w:val="-20"/>
                <w:szCs w:val="24"/>
              </w:rPr>
              <w:t>0,426,968</w:t>
            </w:r>
          </w:p>
        </w:tc>
      </w:tr>
    </w:tbl>
    <w:p w:rsidR="0046779B" w:rsidRDefault="0046779B" w:rsidP="0046779B">
      <w:pPr>
        <w:pStyle w:val="142"/>
        <w:rPr>
          <w:rFonts w:hint="eastAsia"/>
        </w:rPr>
      </w:pPr>
      <w:r>
        <w:rPr>
          <w:rFonts w:hint="eastAsia"/>
        </w:rPr>
        <w:t>資料來源：台電公司提供。</w:t>
      </w:r>
    </w:p>
    <w:p w:rsidR="005D177B" w:rsidRPr="005D177B" w:rsidRDefault="00BE34DE" w:rsidP="00BE34DE">
      <w:pPr>
        <w:pStyle w:val="aa"/>
        <w:rPr>
          <w:rFonts w:hint="eastAsia"/>
        </w:rPr>
      </w:pPr>
      <w:r>
        <w:rPr>
          <w:rFonts w:hint="eastAsia"/>
        </w:rPr>
        <w:t>(分機：8656 凃玉枝)</w:t>
      </w:r>
    </w:p>
    <w:sectPr w:rsidR="005D177B" w:rsidRPr="005D177B" w:rsidSect="0048110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7223" w:rsidRDefault="00ED7223" w:rsidP="00D760F2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ED7223" w:rsidRDefault="00ED7223" w:rsidP="00D760F2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1B67" w:rsidRDefault="00D71B67" w:rsidP="00D71B67">
    <w:pPr>
      <w:pStyle w:val="ae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1B67" w:rsidRDefault="00481106" w:rsidP="00481106">
    <w:pPr>
      <w:pStyle w:val="ae"/>
      <w:ind w:left="560" w:firstLine="400"/>
      <w:jc w:val="center"/>
    </w:pPr>
    <w:r>
      <w:fldChar w:fldCharType="begin"/>
    </w:r>
    <w:r>
      <w:instrText>PAGE   \* MERGEFORMAT</w:instrText>
    </w:r>
    <w:r>
      <w:fldChar w:fldCharType="separate"/>
    </w:r>
    <w:r w:rsidR="003520F1" w:rsidRPr="003520F1">
      <w:rPr>
        <w:noProof/>
        <w:lang w:val="zh-TW"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1B67" w:rsidRDefault="00D71B67" w:rsidP="00D71B67">
    <w:pPr>
      <w:pStyle w:val="ae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7223" w:rsidRDefault="00ED7223" w:rsidP="00D760F2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ED7223" w:rsidRDefault="00ED7223" w:rsidP="00D760F2">
      <w:pPr>
        <w:spacing w:line="240" w:lineRule="auto"/>
        <w:ind w:left="560" w:firstLine="560"/>
      </w:pPr>
      <w:r>
        <w:continuationSeparator/>
      </w:r>
    </w:p>
  </w:footnote>
  <w:footnote w:id="1">
    <w:p w:rsidR="001C55BB" w:rsidRPr="001C55BB" w:rsidRDefault="001C55BB" w:rsidP="0061526A">
      <w:pPr>
        <w:pStyle w:val="142"/>
        <w:ind w:leftChars="1" w:left="142" w:hangingChars="57" w:hanging="139"/>
        <w:jc w:val="both"/>
        <w:rPr>
          <w:rFonts w:hint="eastAsia"/>
        </w:rPr>
      </w:pPr>
      <w:r>
        <w:rPr>
          <w:rStyle w:val="af0"/>
        </w:rPr>
        <w:footnoteRef/>
      </w:r>
      <w:r>
        <w:t xml:space="preserve"> </w:t>
      </w:r>
      <w:r w:rsidRPr="001C55BB">
        <w:t>CCUS</w:t>
      </w:r>
      <w:r>
        <w:rPr>
          <w:rFonts w:hint="eastAsia"/>
        </w:rPr>
        <w:t>係指</w:t>
      </w:r>
      <w:r w:rsidRPr="001C55BB">
        <w:rPr>
          <w:rFonts w:hint="eastAsia"/>
        </w:rPr>
        <w:t>碳捕捉</w:t>
      </w:r>
      <w:r>
        <w:rPr>
          <w:rFonts w:hint="eastAsia"/>
        </w:rPr>
        <w:t>、</w:t>
      </w:r>
      <w:r w:rsidRPr="001C55BB">
        <w:rPr>
          <w:rFonts w:hint="eastAsia"/>
        </w:rPr>
        <w:t>封存與再利用（</w:t>
      </w:r>
      <w:r w:rsidRPr="001C55BB">
        <w:t>carbon capture, utilization, and</w:t>
      </w:r>
      <w:r w:rsidRPr="001C55BB">
        <w:rPr>
          <w:rFonts w:hint="eastAsia"/>
        </w:rPr>
        <w:t xml:space="preserve"> </w:t>
      </w:r>
      <w:r w:rsidR="0061526A">
        <w:rPr>
          <w:rFonts w:hint="eastAsia"/>
        </w:rPr>
        <w:t>s</w:t>
      </w:r>
      <w:r w:rsidRPr="001C55BB">
        <w:t>torage</w:t>
      </w:r>
      <w:r w:rsidRPr="001C55BB">
        <w:rPr>
          <w:rFonts w:hint="eastAsia"/>
        </w:rPr>
        <w:t xml:space="preserve"> </w:t>
      </w:r>
      <w:r w:rsidR="0061526A">
        <w:rPr>
          <w:rFonts w:hint="eastAsia"/>
        </w:rPr>
        <w:t>，簡稱</w:t>
      </w:r>
      <w:r w:rsidRPr="001C55BB">
        <w:rPr>
          <w:rFonts w:hint="eastAsia"/>
        </w:rPr>
        <w:t>CCUS）</w:t>
      </w:r>
      <w:r w:rsidR="0061526A">
        <w:rPr>
          <w:rFonts w:hint="eastAsia"/>
        </w:rPr>
        <w:t>。</w:t>
      </w:r>
    </w:p>
  </w:footnote>
  <w:footnote w:id="2">
    <w:p w:rsidR="00D4196A" w:rsidRPr="00800899" w:rsidRDefault="00D4196A" w:rsidP="00D4196A">
      <w:pPr>
        <w:pStyle w:val="142"/>
        <w:ind w:leftChars="1" w:left="254" w:hangingChars="103" w:hanging="251"/>
        <w:jc w:val="both"/>
        <w:rPr>
          <w:rFonts w:hint="eastAsia"/>
        </w:rPr>
      </w:pPr>
      <w:r>
        <w:rPr>
          <w:rStyle w:val="af0"/>
        </w:rPr>
        <w:footnoteRef/>
      </w:r>
      <w:r>
        <w:t xml:space="preserve"> </w:t>
      </w:r>
      <w:r>
        <w:rPr>
          <w:rFonts w:hint="eastAsia"/>
        </w:rPr>
        <w:t>環境</w:t>
      </w:r>
      <w:r w:rsidR="00745F1A">
        <w:rPr>
          <w:rFonts w:hint="eastAsia"/>
        </w:rPr>
        <w:t>部</w:t>
      </w:r>
      <w:r>
        <w:rPr>
          <w:rFonts w:hint="eastAsia"/>
        </w:rPr>
        <w:t>2020年委託倫敦政經學院(</w:t>
      </w:r>
      <w:r>
        <w:t>LSE)</w:t>
      </w:r>
      <w:r>
        <w:rPr>
          <w:rFonts w:hint="eastAsia"/>
        </w:rPr>
        <w:t>針對台灣之碳訂價制度進行研究，當年12月發布報告書「台灣碳定價之選項」。其中，研究者建議臺灣先從「碳費」著手推動碳定價，且先設定較低之碳費水準，約每噸新臺幣300元，再逐步提高。</w:t>
      </w:r>
    </w:p>
  </w:footnote>
  <w:footnote w:id="3">
    <w:p w:rsidR="00745F1A" w:rsidRPr="00745F1A" w:rsidRDefault="00745F1A" w:rsidP="00745F1A">
      <w:pPr>
        <w:pStyle w:val="142"/>
        <w:ind w:leftChars="1" w:left="254" w:hangingChars="103" w:hanging="251"/>
        <w:jc w:val="both"/>
        <w:rPr>
          <w:rFonts w:hint="eastAsia"/>
        </w:rPr>
      </w:pPr>
      <w:r>
        <w:rPr>
          <w:rStyle w:val="af0"/>
        </w:rPr>
        <w:footnoteRef/>
      </w:r>
      <w:r>
        <w:t xml:space="preserve"> </w:t>
      </w:r>
      <w:r w:rsidRPr="00745F1A">
        <w:rPr>
          <w:rFonts w:hint="eastAsia"/>
        </w:rPr>
        <w:t>環境部於2023年12月29日公布「碳費收費辦法草案」（下稱收費辦法），明定徵收對象為電力業及大型製造業，並公布碳費計算及排放量扣減方式，</w:t>
      </w:r>
      <w:r>
        <w:rPr>
          <w:rFonts w:hint="eastAsia"/>
        </w:rPr>
        <w:t>預定</w:t>
      </w:r>
      <w:r w:rsidRPr="00745F1A">
        <w:rPr>
          <w:rFonts w:hint="eastAsia"/>
        </w:rPr>
        <w:t>2024年第1季收費辦法定案，也宣告2024年起「排碳有價」。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1B67" w:rsidRDefault="00D71B67" w:rsidP="00D71B67">
    <w:pPr>
      <w:pStyle w:val="ac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1B67" w:rsidRDefault="00D71B67" w:rsidP="00D71B67">
    <w:pPr>
      <w:pStyle w:val="ac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1B67" w:rsidRDefault="00D71B67" w:rsidP="00D71B67">
    <w:pPr>
      <w:pStyle w:val="ac"/>
      <w:ind w:left="560" w:firstLine="40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46779B"/>
    <w:rsid w:val="0000378D"/>
    <w:rsid w:val="00017499"/>
    <w:rsid w:val="000273B4"/>
    <w:rsid w:val="00040C4E"/>
    <w:rsid w:val="000B7733"/>
    <w:rsid w:val="000C40EC"/>
    <w:rsid w:val="000C76C4"/>
    <w:rsid w:val="00113252"/>
    <w:rsid w:val="00121A0A"/>
    <w:rsid w:val="00145857"/>
    <w:rsid w:val="00174909"/>
    <w:rsid w:val="00183B85"/>
    <w:rsid w:val="001A0C43"/>
    <w:rsid w:val="001A64F3"/>
    <w:rsid w:val="001B151B"/>
    <w:rsid w:val="001C3F58"/>
    <w:rsid w:val="001C55BB"/>
    <w:rsid w:val="001D4B16"/>
    <w:rsid w:val="001F6928"/>
    <w:rsid w:val="00201A02"/>
    <w:rsid w:val="00207F44"/>
    <w:rsid w:val="00216704"/>
    <w:rsid w:val="00221FE3"/>
    <w:rsid w:val="002403FF"/>
    <w:rsid w:val="00240532"/>
    <w:rsid w:val="00241247"/>
    <w:rsid w:val="00246186"/>
    <w:rsid w:val="00265FBB"/>
    <w:rsid w:val="002737DE"/>
    <w:rsid w:val="002A0381"/>
    <w:rsid w:val="002C6EF7"/>
    <w:rsid w:val="002E2566"/>
    <w:rsid w:val="002E4557"/>
    <w:rsid w:val="002E6AE7"/>
    <w:rsid w:val="002F588D"/>
    <w:rsid w:val="003022EE"/>
    <w:rsid w:val="003050B7"/>
    <w:rsid w:val="00322B02"/>
    <w:rsid w:val="0033006E"/>
    <w:rsid w:val="003353CC"/>
    <w:rsid w:val="00345F0D"/>
    <w:rsid w:val="003520F1"/>
    <w:rsid w:val="003711C0"/>
    <w:rsid w:val="00372728"/>
    <w:rsid w:val="00374945"/>
    <w:rsid w:val="003750F8"/>
    <w:rsid w:val="003854AB"/>
    <w:rsid w:val="00386AAD"/>
    <w:rsid w:val="00387357"/>
    <w:rsid w:val="003B6E9B"/>
    <w:rsid w:val="003C1BC1"/>
    <w:rsid w:val="003C3E4B"/>
    <w:rsid w:val="003C5FC5"/>
    <w:rsid w:val="003D51F7"/>
    <w:rsid w:val="003D52FC"/>
    <w:rsid w:val="003F7C10"/>
    <w:rsid w:val="00415483"/>
    <w:rsid w:val="00426898"/>
    <w:rsid w:val="00430997"/>
    <w:rsid w:val="00440D2D"/>
    <w:rsid w:val="00446BC8"/>
    <w:rsid w:val="0046779B"/>
    <w:rsid w:val="00467B3D"/>
    <w:rsid w:val="00481106"/>
    <w:rsid w:val="004923AA"/>
    <w:rsid w:val="004927B3"/>
    <w:rsid w:val="0049642D"/>
    <w:rsid w:val="004D0D39"/>
    <w:rsid w:val="004E48DB"/>
    <w:rsid w:val="0051074F"/>
    <w:rsid w:val="00511590"/>
    <w:rsid w:val="00535C59"/>
    <w:rsid w:val="00597873"/>
    <w:rsid w:val="005A59AE"/>
    <w:rsid w:val="005D177B"/>
    <w:rsid w:val="005E0EC2"/>
    <w:rsid w:val="005F32B9"/>
    <w:rsid w:val="005F5170"/>
    <w:rsid w:val="00600305"/>
    <w:rsid w:val="006039AD"/>
    <w:rsid w:val="00611A45"/>
    <w:rsid w:val="0061526A"/>
    <w:rsid w:val="006368DE"/>
    <w:rsid w:val="00647380"/>
    <w:rsid w:val="0065406A"/>
    <w:rsid w:val="0065439B"/>
    <w:rsid w:val="006552FB"/>
    <w:rsid w:val="006554A6"/>
    <w:rsid w:val="00674203"/>
    <w:rsid w:val="00677067"/>
    <w:rsid w:val="007015A1"/>
    <w:rsid w:val="007048C3"/>
    <w:rsid w:val="00711930"/>
    <w:rsid w:val="007173EF"/>
    <w:rsid w:val="00736C2F"/>
    <w:rsid w:val="00744408"/>
    <w:rsid w:val="00745F1A"/>
    <w:rsid w:val="00750B14"/>
    <w:rsid w:val="007518B0"/>
    <w:rsid w:val="00761659"/>
    <w:rsid w:val="00785E00"/>
    <w:rsid w:val="007A1E6E"/>
    <w:rsid w:val="007A3213"/>
    <w:rsid w:val="007A4E3D"/>
    <w:rsid w:val="007C0179"/>
    <w:rsid w:val="007E3D1E"/>
    <w:rsid w:val="00813D03"/>
    <w:rsid w:val="0082258B"/>
    <w:rsid w:val="00874136"/>
    <w:rsid w:val="00886F27"/>
    <w:rsid w:val="008A4560"/>
    <w:rsid w:val="008B542D"/>
    <w:rsid w:val="008F29AE"/>
    <w:rsid w:val="009074DC"/>
    <w:rsid w:val="00953A30"/>
    <w:rsid w:val="00961E57"/>
    <w:rsid w:val="00965DB7"/>
    <w:rsid w:val="009948CF"/>
    <w:rsid w:val="009B77AC"/>
    <w:rsid w:val="009F3C69"/>
    <w:rsid w:val="00A042E0"/>
    <w:rsid w:val="00A131E1"/>
    <w:rsid w:val="00A51235"/>
    <w:rsid w:val="00A90908"/>
    <w:rsid w:val="00A9564F"/>
    <w:rsid w:val="00A97741"/>
    <w:rsid w:val="00AD291A"/>
    <w:rsid w:val="00AD77AD"/>
    <w:rsid w:val="00AE051F"/>
    <w:rsid w:val="00AF607F"/>
    <w:rsid w:val="00B205E2"/>
    <w:rsid w:val="00B37C8A"/>
    <w:rsid w:val="00B47856"/>
    <w:rsid w:val="00B814F5"/>
    <w:rsid w:val="00BA57F7"/>
    <w:rsid w:val="00BB66BC"/>
    <w:rsid w:val="00BC2C7D"/>
    <w:rsid w:val="00BE34DE"/>
    <w:rsid w:val="00BE6C23"/>
    <w:rsid w:val="00BE6F42"/>
    <w:rsid w:val="00BF648B"/>
    <w:rsid w:val="00C029AE"/>
    <w:rsid w:val="00C03B0E"/>
    <w:rsid w:val="00C045B8"/>
    <w:rsid w:val="00C11577"/>
    <w:rsid w:val="00C13387"/>
    <w:rsid w:val="00C1727B"/>
    <w:rsid w:val="00C222C7"/>
    <w:rsid w:val="00C27834"/>
    <w:rsid w:val="00C65EB4"/>
    <w:rsid w:val="00CC5F51"/>
    <w:rsid w:val="00CC7952"/>
    <w:rsid w:val="00CD76BB"/>
    <w:rsid w:val="00CF6893"/>
    <w:rsid w:val="00D256FE"/>
    <w:rsid w:val="00D4196A"/>
    <w:rsid w:val="00D61DC8"/>
    <w:rsid w:val="00D663EE"/>
    <w:rsid w:val="00D71B67"/>
    <w:rsid w:val="00D71FBA"/>
    <w:rsid w:val="00D760F2"/>
    <w:rsid w:val="00DB1BE3"/>
    <w:rsid w:val="00E06616"/>
    <w:rsid w:val="00E07D96"/>
    <w:rsid w:val="00E36DEC"/>
    <w:rsid w:val="00E5169F"/>
    <w:rsid w:val="00E6204F"/>
    <w:rsid w:val="00E90563"/>
    <w:rsid w:val="00EC25CC"/>
    <w:rsid w:val="00ED7223"/>
    <w:rsid w:val="00EE1289"/>
    <w:rsid w:val="00F101C4"/>
    <w:rsid w:val="00F256EB"/>
    <w:rsid w:val="00F6161B"/>
    <w:rsid w:val="00F703F5"/>
    <w:rsid w:val="00F9432C"/>
    <w:rsid w:val="00FC59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  <o:rules v:ext="edit">
        <o:r id="V:Rule1" type="connector" idref="#_x0000_s1026"/>
      </o:rules>
    </o:shapelayout>
  </w:shapeDefaults>
  <w:decimalSymbol w:val="."/>
  <w:listSeparator w:val=","/>
  <w15:chartTrackingRefBased/>
  <w15:docId w15:val="{19A0946C-6174-49E3-BA57-750DE40A95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46779B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3C1BC1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C1BC1"/>
    <w:pPr>
      <w:keepNext/>
      <w:spacing w:line="720" w:lineRule="atLeast"/>
      <w:outlineLvl w:val="1"/>
    </w:pPr>
    <w:rPr>
      <w:rFonts w:ascii="Calibri Light" w:eastAsia="新細明體" w:hAnsi="Calibri Light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C1BC1"/>
    <w:pPr>
      <w:keepNext/>
      <w:spacing w:line="720" w:lineRule="atLeast"/>
      <w:outlineLvl w:val="2"/>
    </w:pPr>
    <w:rPr>
      <w:rFonts w:ascii="Calibri Light" w:eastAsia="新細明體" w:hAnsi="Calibri Light"/>
      <w:b/>
      <w:bCs/>
      <w:sz w:val="36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1"/>
    <w:pPr>
      <w:ind w:left="300" w:hangingChars="100" w:hanging="100"/>
    </w:p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a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b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pPr>
      <w:spacing w:line="400" w:lineRule="exact"/>
    </w:pPr>
  </w:style>
  <w:style w:type="paragraph" w:styleId="ac">
    <w:name w:val="header"/>
    <w:basedOn w:val="a"/>
    <w:link w:val="ad"/>
    <w:uiPriority w:val="99"/>
    <w:unhideWhenUsed/>
    <w:rsid w:val="00D71B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pPr>
      <w:adjustRightInd w:val="0"/>
      <w:ind w:leftChars="300" w:left="300"/>
    </w:pPr>
  </w:style>
  <w:style w:type="paragraph" w:styleId="12">
    <w:name w:val="toc 1"/>
    <w:basedOn w:val="a"/>
    <w:next w:val="a"/>
    <w:autoRedefine/>
    <w:uiPriority w:val="39"/>
    <w:rsid w:val="00481106"/>
    <w:pPr>
      <w:tabs>
        <w:tab w:val="right" w:leader="hyphen" w:pos="8490"/>
      </w:tabs>
      <w:ind w:leftChars="0" w:left="487" w:rightChars="100" w:right="283" w:hangingChars="200" w:hanging="487"/>
    </w:pPr>
    <w:rPr>
      <w:noProof/>
      <w:sz w:val="24"/>
    </w:rPr>
  </w:style>
  <w:style w:type="paragraph" w:styleId="23">
    <w:name w:val="toc 2"/>
    <w:basedOn w:val="a"/>
    <w:next w:val="a"/>
    <w:autoRedefine/>
    <w:semiHidden/>
    <w:pPr>
      <w:tabs>
        <w:tab w:val="right" w:leader="hyphen" w:pos="8490"/>
      </w:tabs>
      <w:ind w:leftChars="0" w:left="566" w:hangingChars="200" w:hanging="566"/>
    </w:pPr>
  </w:style>
  <w:style w:type="character" w:customStyle="1" w:styleId="ad">
    <w:name w:val="頁首 字元"/>
    <w:link w:val="ac"/>
    <w:uiPriority w:val="99"/>
    <w:rsid w:val="00D71B67"/>
    <w:rPr>
      <w:rFonts w:ascii="標楷體" w:eastAsia="標楷體"/>
      <w:snapToGrid w:val="0"/>
      <w:kern w:val="2"/>
    </w:rPr>
  </w:style>
  <w:style w:type="paragraph" w:styleId="ae">
    <w:name w:val="footer"/>
    <w:basedOn w:val="a"/>
    <w:link w:val="af"/>
    <w:uiPriority w:val="99"/>
    <w:unhideWhenUsed/>
    <w:rsid w:val="00D71B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link w:val="ae"/>
    <w:uiPriority w:val="99"/>
    <w:rsid w:val="00D71B67"/>
    <w:rPr>
      <w:rFonts w:ascii="標楷體" w:eastAsia="標楷體"/>
      <w:snapToGrid w:val="0"/>
      <w:kern w:val="2"/>
    </w:rPr>
  </w:style>
  <w:style w:type="character" w:styleId="af0">
    <w:name w:val="footnote reference"/>
    <w:unhideWhenUsed/>
    <w:rsid w:val="0046779B"/>
    <w:rPr>
      <w:vertAlign w:val="superscript"/>
    </w:rPr>
  </w:style>
  <w:style w:type="character" w:customStyle="1" w:styleId="143">
    <w:name w:val="表格內文(14行高) 字元"/>
    <w:link w:val="142"/>
    <w:rsid w:val="0046779B"/>
    <w:rPr>
      <w:rFonts w:ascii="標楷體" w:eastAsia="標楷體"/>
      <w:snapToGrid w:val="0"/>
      <w:kern w:val="2"/>
      <w:sz w:val="24"/>
      <w:szCs w:val="28"/>
    </w:rPr>
  </w:style>
  <w:style w:type="character" w:customStyle="1" w:styleId="22">
    <w:name w:val="(一)下內文縮2 字元"/>
    <w:link w:val="21"/>
    <w:rsid w:val="0046779B"/>
    <w:rPr>
      <w:rFonts w:ascii="標楷體" w:eastAsia="標楷體"/>
      <w:snapToGrid w:val="0"/>
      <w:kern w:val="2"/>
      <w:sz w:val="28"/>
      <w:szCs w:val="28"/>
    </w:rPr>
  </w:style>
  <w:style w:type="character" w:customStyle="1" w:styleId="140">
    <w:name w:val="第二層(14號字) 字元"/>
    <w:link w:val="14"/>
    <w:rsid w:val="00467B3D"/>
    <w:rPr>
      <w:rFonts w:ascii="標楷體" w:eastAsia="標楷體"/>
      <w:b/>
      <w:snapToGrid w:val="0"/>
      <w:kern w:val="2"/>
      <w:sz w:val="28"/>
    </w:rPr>
  </w:style>
  <w:style w:type="character" w:customStyle="1" w:styleId="11">
    <w:name w:val="(一)(二)(三) 字元1"/>
    <w:link w:val="a4"/>
    <w:rsid w:val="00467B3D"/>
    <w:rPr>
      <w:rFonts w:ascii="標楷體" w:eastAsia="標楷體"/>
      <w:snapToGrid w:val="0"/>
      <w:kern w:val="2"/>
      <w:sz w:val="28"/>
      <w:szCs w:val="28"/>
    </w:rPr>
  </w:style>
  <w:style w:type="paragraph" w:styleId="af1">
    <w:name w:val="footnote text"/>
    <w:basedOn w:val="a"/>
    <w:link w:val="af2"/>
    <w:unhideWhenUsed/>
    <w:rsid w:val="00F9432C"/>
    <w:pPr>
      <w:snapToGrid w:val="0"/>
      <w:jc w:val="left"/>
    </w:pPr>
    <w:rPr>
      <w:sz w:val="20"/>
      <w:szCs w:val="20"/>
    </w:rPr>
  </w:style>
  <w:style w:type="character" w:customStyle="1" w:styleId="af2">
    <w:name w:val="註腳文字 字元"/>
    <w:link w:val="af1"/>
    <w:rsid w:val="00F9432C"/>
    <w:rPr>
      <w:rFonts w:ascii="標楷體" w:eastAsia="標楷體"/>
      <w:snapToGrid w:val="0"/>
      <w:kern w:val="2"/>
    </w:rPr>
  </w:style>
  <w:style w:type="table" w:styleId="af3">
    <w:name w:val="Table Grid"/>
    <w:basedOn w:val="a1"/>
    <w:uiPriority w:val="39"/>
    <w:rsid w:val="007616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3C1BC1"/>
    <w:rPr>
      <w:rFonts w:ascii="Calibri Light" w:eastAsia="新細明體" w:hAnsi="Calibri Light" w:cs="Times New Roman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uiPriority w:val="9"/>
    <w:semiHidden/>
    <w:rsid w:val="003C1BC1"/>
    <w:rPr>
      <w:rFonts w:ascii="Calibri Light" w:eastAsia="新細明體" w:hAnsi="Calibri Light" w:cs="Times New Roman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3C1BC1"/>
    <w:rPr>
      <w:rFonts w:ascii="Calibri Light" w:eastAsia="新細明體" w:hAnsi="Calibri Light" w:cs="Times New Roman"/>
      <w:b/>
      <w:bCs/>
      <w:snapToGrid w:val="0"/>
      <w:kern w:val="2"/>
      <w:sz w:val="36"/>
      <w:szCs w:val="36"/>
    </w:rPr>
  </w:style>
  <w:style w:type="character" w:styleId="af4">
    <w:name w:val="Hyperlink"/>
    <w:uiPriority w:val="99"/>
    <w:unhideWhenUsed/>
    <w:rsid w:val="003C1BC1"/>
    <w:rPr>
      <w:color w:val="0563C1"/>
      <w:u w:val="single"/>
    </w:rPr>
  </w:style>
  <w:style w:type="paragraph" w:styleId="af5">
    <w:name w:val="Balloon Text"/>
    <w:basedOn w:val="a"/>
    <w:link w:val="af6"/>
    <w:uiPriority w:val="99"/>
    <w:semiHidden/>
    <w:unhideWhenUsed/>
    <w:rsid w:val="00A51235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6">
    <w:name w:val="註解方塊文字 字元"/>
    <w:link w:val="af5"/>
    <w:uiPriority w:val="99"/>
    <w:semiHidden/>
    <w:rsid w:val="00A51235"/>
    <w:rPr>
      <w:rFonts w:ascii="Calibri Light" w:eastAsia="新細明體" w:hAnsi="Calibri Light" w:cs="Times New Roman"/>
      <w:snapToGrid w:val="0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4CE04420L5\Desktop\2012&#31684;&#26412;&#27284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332CC0-847B-4FEA-8A68-192A495877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2012範本檔</Template>
  <TotalTime>0</TotalTime>
  <Pages>13</Pages>
  <Words>462</Words>
  <Characters>2634</Characters>
  <Application>Microsoft Office Word</Application>
  <DocSecurity>0</DocSecurity>
  <Lines>21</Lines>
  <Paragraphs>6</Paragraphs>
  <ScaleCrop>false</ScaleCrop>
  <Company>HOME</Company>
  <LinksUpToDate>false</LinksUpToDate>
  <CharactersWithSpaces>3090</CharactersWithSpaces>
  <SharedDoc>false</SharedDoc>
  <HLinks>
    <vt:vector size="30" baseType="variant">
      <vt:variant>
        <vt:i4>1966128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_Toc161841464</vt:lpwstr>
      </vt:variant>
      <vt:variant>
        <vt:i4>1966128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_Toc161841463</vt:lpwstr>
      </vt:variant>
      <vt:variant>
        <vt:i4>1966128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_Toc161841462</vt:lpwstr>
      </vt:variant>
      <vt:variant>
        <vt:i4>1966128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_Toc161841461</vt:lpwstr>
      </vt:variant>
      <vt:variant>
        <vt:i4>1966128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_Toc161841460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Administrator</cp:lastModifiedBy>
  <cp:revision>2</cp:revision>
  <cp:lastPrinted>2024-03-20T07:37:00Z</cp:lastPrinted>
  <dcterms:created xsi:type="dcterms:W3CDTF">2024-03-27T00:42:00Z</dcterms:created>
  <dcterms:modified xsi:type="dcterms:W3CDTF">2024-03-27T00:42:00Z</dcterms:modified>
</cp:coreProperties>
</file>