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9FA" w:rsidRPr="00BB1BA5" w:rsidRDefault="00DA53E9" w:rsidP="006C09FA">
      <w:pPr>
        <w:pStyle w:val="ad"/>
        <w:jc w:val="left"/>
        <w:rPr>
          <w:sz w:val="24"/>
          <w:szCs w:val="24"/>
        </w:rPr>
      </w:pPr>
      <w:bookmarkStart w:id="0" w:name="_GoBack"/>
      <w:bookmarkEnd w:id="0"/>
      <w:r w:rsidRPr="00BB1BA5">
        <w:rPr>
          <w:rFonts w:hint="eastAsia"/>
          <w:szCs w:val="36"/>
        </w:rPr>
        <w:t>財政部印刷廠1</w:t>
      </w:r>
      <w:r w:rsidR="00D773CA" w:rsidRPr="00BB1BA5">
        <w:rPr>
          <w:rFonts w:hint="eastAsia"/>
          <w:szCs w:val="36"/>
        </w:rPr>
        <w:t>1</w:t>
      </w:r>
      <w:r w:rsidR="006A6B11">
        <w:rPr>
          <w:szCs w:val="36"/>
        </w:rPr>
        <w:t>1</w:t>
      </w:r>
      <w:r w:rsidRPr="00BB1BA5">
        <w:rPr>
          <w:rFonts w:hint="eastAsia"/>
          <w:szCs w:val="36"/>
        </w:rPr>
        <w:t>年度營業決算評估報告</w:t>
      </w:r>
      <w:r w:rsidR="006C09FA" w:rsidRPr="00BB1BA5">
        <w:rPr>
          <w:rFonts w:hint="eastAsia"/>
          <w:szCs w:val="36"/>
        </w:rPr>
        <w:t>目錄</w:t>
      </w:r>
    </w:p>
    <w:p w:rsidR="00984809" w:rsidRPr="008F1259" w:rsidRDefault="00984809" w:rsidP="002C45DD">
      <w:pPr>
        <w:pStyle w:val="ad"/>
        <w:jc w:val="right"/>
      </w:pPr>
      <w:r w:rsidRPr="008F1259">
        <w:rPr>
          <w:rFonts w:hint="eastAsia"/>
          <w:sz w:val="24"/>
          <w:szCs w:val="24"/>
        </w:rPr>
        <w:t>頁次</w:t>
      </w:r>
    </w:p>
    <w:p w:rsidR="00184ABF" w:rsidRPr="000B2A16" w:rsidRDefault="000E2A43">
      <w:pPr>
        <w:pStyle w:val="23"/>
        <w:rPr>
          <w:rFonts w:ascii="Calibri" w:eastAsia="新細明體" w:hAnsi="Calibri"/>
          <w:snapToGrid/>
          <w:szCs w:val="22"/>
        </w:rPr>
      </w:pPr>
      <w:r w:rsidRPr="008F1259">
        <w:fldChar w:fldCharType="begin"/>
      </w:r>
      <w:r w:rsidRPr="008F1259">
        <w:instrText xml:space="preserve"> TOC \o "1-3" \h \z \t "第二層(14號字),2,第一層(14號字),1" </w:instrText>
      </w:r>
      <w:r w:rsidRPr="008F1259">
        <w:fldChar w:fldCharType="separate"/>
      </w:r>
      <w:hyperlink w:anchor="_Toc162014667" w:history="1">
        <w:r w:rsidR="00184ABF" w:rsidRPr="00856DF7">
          <w:rPr>
            <w:rStyle w:val="afb"/>
            <w:rFonts w:hint="eastAsia"/>
          </w:rPr>
          <w:t>一、</w:t>
        </w:r>
        <w:r w:rsidR="00184ABF" w:rsidRPr="00856DF7">
          <w:rPr>
            <w:rStyle w:val="afb"/>
          </w:rPr>
          <w:t>107</w:t>
        </w:r>
        <w:r w:rsidR="00184ABF" w:rsidRPr="00856DF7">
          <w:rPr>
            <w:rStyle w:val="afb"/>
            <w:rFonts w:hint="eastAsia"/>
          </w:rPr>
          <w:t>至</w:t>
        </w:r>
        <w:r w:rsidR="00184ABF" w:rsidRPr="00856DF7">
          <w:rPr>
            <w:rStyle w:val="afb"/>
          </w:rPr>
          <w:t>111</w:t>
        </w:r>
        <w:r w:rsidR="00184ABF" w:rsidRPr="00856DF7">
          <w:rPr>
            <w:rStyle w:val="afb"/>
            <w:rFonts w:hint="eastAsia"/>
          </w:rPr>
          <w:t>年度整體營業收入中統一發票相關收入占比均逾</w:t>
        </w:r>
        <w:r w:rsidR="00184ABF" w:rsidRPr="00856DF7">
          <w:rPr>
            <w:rStyle w:val="afb"/>
          </w:rPr>
          <w:t>8</w:t>
        </w:r>
        <w:r w:rsidR="00184ABF" w:rsidRPr="00856DF7">
          <w:rPr>
            <w:rStyle w:val="afb"/>
            <w:rFonts w:hint="eastAsia"/>
          </w:rPr>
          <w:t>成，為避免過度仰賴單一業務，允宜賡續開發創新業務，俾利永續經營</w:t>
        </w:r>
        <w:r w:rsidR="00184ABF">
          <w:rPr>
            <w:webHidden/>
          </w:rPr>
          <w:tab/>
        </w:r>
        <w:r w:rsidR="00184ABF">
          <w:rPr>
            <w:webHidden/>
          </w:rPr>
          <w:fldChar w:fldCharType="begin"/>
        </w:r>
        <w:r w:rsidR="00184ABF">
          <w:rPr>
            <w:webHidden/>
          </w:rPr>
          <w:instrText xml:space="preserve"> PAGEREF _Toc162014667 \h </w:instrText>
        </w:r>
        <w:r w:rsidR="00184ABF">
          <w:rPr>
            <w:webHidden/>
          </w:rPr>
        </w:r>
        <w:r w:rsidR="00184ABF">
          <w:rPr>
            <w:webHidden/>
          </w:rPr>
          <w:fldChar w:fldCharType="separate"/>
        </w:r>
        <w:r w:rsidR="00184ABF">
          <w:rPr>
            <w:webHidden/>
          </w:rPr>
          <w:t>1</w:t>
        </w:r>
        <w:r w:rsidR="00184ABF">
          <w:rPr>
            <w:webHidden/>
          </w:rPr>
          <w:fldChar w:fldCharType="end"/>
        </w:r>
      </w:hyperlink>
    </w:p>
    <w:p w:rsidR="00184ABF" w:rsidRPr="000B2A16" w:rsidRDefault="00184ABF">
      <w:pPr>
        <w:pStyle w:val="23"/>
        <w:rPr>
          <w:rFonts w:ascii="Calibri" w:eastAsia="新細明體" w:hAnsi="Calibri"/>
          <w:snapToGrid/>
          <w:szCs w:val="22"/>
        </w:rPr>
      </w:pPr>
      <w:hyperlink w:anchor="_Toc162014668" w:history="1">
        <w:r w:rsidRPr="00856DF7">
          <w:rPr>
            <w:rStyle w:val="afb"/>
            <w:rFonts w:hint="eastAsia"/>
          </w:rPr>
          <w:t>二、</w:t>
        </w:r>
        <w:r w:rsidRPr="00856DF7">
          <w:rPr>
            <w:rStyle w:val="afb"/>
          </w:rPr>
          <w:t>111</w:t>
        </w:r>
        <w:r w:rsidRPr="00856DF7">
          <w:rPr>
            <w:rStyle w:val="afb"/>
            <w:rFonts w:hint="eastAsia"/>
          </w:rPr>
          <w:t>年度空白統一發票整體銷毁率逾</w:t>
        </w:r>
        <w:r w:rsidRPr="00856DF7">
          <w:rPr>
            <w:rStyle w:val="afb"/>
          </w:rPr>
          <w:t>2%</w:t>
        </w:r>
        <w:r w:rsidRPr="00856DF7">
          <w:rPr>
            <w:rStyle w:val="afb"/>
            <w:rFonts w:hint="eastAsia"/>
          </w:rPr>
          <w:t>，且部分項目銷毁率偏高等，允宜檢討改善</w:t>
        </w:r>
        <w:r>
          <w:rPr>
            <w:webHidden/>
          </w:rPr>
          <w:tab/>
        </w:r>
        <w:r>
          <w:rPr>
            <w:webHidden/>
          </w:rPr>
          <w:fldChar w:fldCharType="begin"/>
        </w:r>
        <w:r>
          <w:rPr>
            <w:webHidden/>
          </w:rPr>
          <w:instrText xml:space="preserve"> PAGEREF _Toc162014668 \h </w:instrText>
        </w:r>
        <w:r>
          <w:rPr>
            <w:webHidden/>
          </w:rPr>
        </w:r>
        <w:r>
          <w:rPr>
            <w:webHidden/>
          </w:rPr>
          <w:fldChar w:fldCharType="separate"/>
        </w:r>
        <w:r>
          <w:rPr>
            <w:webHidden/>
          </w:rPr>
          <w:t>3</w:t>
        </w:r>
        <w:r>
          <w:rPr>
            <w:webHidden/>
          </w:rPr>
          <w:fldChar w:fldCharType="end"/>
        </w:r>
      </w:hyperlink>
    </w:p>
    <w:p w:rsidR="00184ABF" w:rsidRPr="000B2A16" w:rsidRDefault="00184ABF">
      <w:pPr>
        <w:pStyle w:val="23"/>
        <w:rPr>
          <w:rFonts w:ascii="Calibri" w:eastAsia="新細明體" w:hAnsi="Calibri"/>
          <w:snapToGrid/>
          <w:szCs w:val="22"/>
        </w:rPr>
      </w:pPr>
      <w:hyperlink w:anchor="_Toc162014669" w:history="1">
        <w:r w:rsidRPr="00856DF7">
          <w:rPr>
            <w:rStyle w:val="afb"/>
            <w:rFonts w:hint="eastAsia"/>
          </w:rPr>
          <w:t>三、觀光工廠</w:t>
        </w:r>
        <w:r w:rsidRPr="00856DF7">
          <w:rPr>
            <w:rStyle w:val="afb"/>
          </w:rPr>
          <w:t>104</w:t>
        </w:r>
        <w:r w:rsidRPr="00856DF7">
          <w:rPr>
            <w:rStyle w:val="afb"/>
            <w:rFonts w:hint="eastAsia"/>
          </w:rPr>
          <w:t>至</w:t>
        </w:r>
        <w:r w:rsidRPr="00856DF7">
          <w:rPr>
            <w:rStyle w:val="afb"/>
          </w:rPr>
          <w:t>111</w:t>
        </w:r>
        <w:r w:rsidRPr="00856DF7">
          <w:rPr>
            <w:rStyle w:val="afb"/>
            <w:rFonts w:hint="eastAsia"/>
          </w:rPr>
          <w:t>年度皆持續虧損，</w:t>
        </w:r>
        <w:r w:rsidRPr="00856DF7">
          <w:rPr>
            <w:rStyle w:val="afb"/>
          </w:rPr>
          <w:t>111</w:t>
        </w:r>
        <w:r w:rsidRPr="00856DF7">
          <w:rPr>
            <w:rStyle w:val="afb"/>
            <w:rFonts w:hint="eastAsia"/>
          </w:rPr>
          <w:t>年度觀光人次更創歷年新低，雖規劃促參委託經營，惟無申請者而中止招商，亟待研議後續營運方向</w:t>
        </w:r>
        <w:r>
          <w:rPr>
            <w:webHidden/>
          </w:rPr>
          <w:tab/>
        </w:r>
        <w:r>
          <w:rPr>
            <w:webHidden/>
          </w:rPr>
          <w:fldChar w:fldCharType="begin"/>
        </w:r>
        <w:r>
          <w:rPr>
            <w:webHidden/>
          </w:rPr>
          <w:instrText xml:space="preserve"> PAGEREF _Toc162014669 \h </w:instrText>
        </w:r>
        <w:r>
          <w:rPr>
            <w:webHidden/>
          </w:rPr>
        </w:r>
        <w:r>
          <w:rPr>
            <w:webHidden/>
          </w:rPr>
          <w:fldChar w:fldCharType="separate"/>
        </w:r>
        <w:r>
          <w:rPr>
            <w:webHidden/>
          </w:rPr>
          <w:t>5</w:t>
        </w:r>
        <w:r>
          <w:rPr>
            <w:webHidden/>
          </w:rPr>
          <w:fldChar w:fldCharType="end"/>
        </w:r>
      </w:hyperlink>
    </w:p>
    <w:p w:rsidR="004B562A" w:rsidRPr="008F1259" w:rsidRDefault="000E2A43" w:rsidP="004B562A">
      <w:pPr>
        <w:pStyle w:val="ad"/>
        <w:ind w:left="555" w:hanging="555"/>
        <w:rPr>
          <w:rFonts w:hAnsi="標楷體"/>
          <w:snapToGrid/>
          <w:kern w:val="0"/>
        </w:rPr>
        <w:sectPr w:rsidR="004B562A" w:rsidRPr="008F1259" w:rsidSect="006F0FA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8F1259">
        <w:rPr>
          <w:rFonts w:hAnsi="標楷體"/>
          <w:noProof/>
          <w:snapToGrid/>
          <w:kern w:val="0"/>
          <w:sz w:val="24"/>
          <w:szCs w:val="24"/>
        </w:rPr>
        <w:fldChar w:fldCharType="end"/>
      </w:r>
    </w:p>
    <w:p w:rsidR="00862C59" w:rsidRPr="008F1259" w:rsidRDefault="005B423E" w:rsidP="00862C59">
      <w:pPr>
        <w:adjustRightInd w:val="0"/>
        <w:ind w:leftChars="0" w:left="0" w:firstLineChars="0" w:firstLine="0"/>
        <w:rPr>
          <w:b/>
          <w:sz w:val="36"/>
        </w:rPr>
      </w:pPr>
      <w:r w:rsidRPr="005B423E">
        <w:rPr>
          <w:rFonts w:hint="eastAsia"/>
          <w:b/>
          <w:sz w:val="36"/>
        </w:rPr>
        <w:lastRenderedPageBreak/>
        <w:t>財政部印刷廠1</w:t>
      </w:r>
      <w:r w:rsidR="00D773CA">
        <w:rPr>
          <w:rFonts w:hint="eastAsia"/>
          <w:b/>
          <w:sz w:val="36"/>
        </w:rPr>
        <w:t>1</w:t>
      </w:r>
      <w:r w:rsidR="006A6B11">
        <w:rPr>
          <w:b/>
          <w:sz w:val="36"/>
        </w:rPr>
        <w:t>1</w:t>
      </w:r>
      <w:r w:rsidRPr="005B423E">
        <w:rPr>
          <w:rFonts w:hint="eastAsia"/>
          <w:b/>
          <w:sz w:val="36"/>
        </w:rPr>
        <w:t>年度營業決算評估報告</w:t>
      </w:r>
    </w:p>
    <w:p w:rsidR="00C32625" w:rsidRPr="005268B9" w:rsidRDefault="00C32625" w:rsidP="00895B2D">
      <w:pPr>
        <w:pStyle w:val="aa"/>
        <w:ind w:firstLine="566"/>
        <w:rPr>
          <w:color w:val="000000"/>
        </w:rPr>
      </w:pPr>
      <w:r w:rsidRPr="005268B9">
        <w:rPr>
          <w:rFonts w:hint="eastAsia"/>
          <w:color w:val="000000"/>
        </w:rPr>
        <w:t>財政部印刷廠原為「</w:t>
      </w:r>
      <w:r w:rsidR="008E3E3B" w:rsidRPr="005268B9">
        <w:rPr>
          <w:rFonts w:hint="eastAsia"/>
          <w:color w:val="000000"/>
        </w:rPr>
        <w:t>臺</w:t>
      </w:r>
      <w:r w:rsidRPr="005268B9">
        <w:rPr>
          <w:rFonts w:hint="eastAsia"/>
          <w:color w:val="000000"/>
        </w:rPr>
        <w:t>灣省政府秘書處印刷廠」，後擴充業務改為「</w:t>
      </w:r>
      <w:r w:rsidR="008E3E3B" w:rsidRPr="005268B9">
        <w:rPr>
          <w:rFonts w:hint="eastAsia"/>
          <w:color w:val="000000"/>
        </w:rPr>
        <w:t>臺</w:t>
      </w:r>
      <w:r w:rsidRPr="005268B9">
        <w:rPr>
          <w:rFonts w:hint="eastAsia"/>
          <w:color w:val="000000"/>
        </w:rPr>
        <w:t>灣省政府印刷廠」，88年7月1日起因精省作業改隸財政部，並更名為現稱，主要營運項目為承印各機關學校委託之印件，包括統一發票、預決算書、書籍、防偽標籤及辦理統一發票之發售、兌獎業務等。</w:t>
      </w:r>
    </w:p>
    <w:p w:rsidR="007E2BA5" w:rsidRPr="005268B9" w:rsidRDefault="00BD74ED" w:rsidP="00895B2D">
      <w:pPr>
        <w:pStyle w:val="aa"/>
        <w:ind w:firstLine="566"/>
        <w:rPr>
          <w:color w:val="000000"/>
        </w:rPr>
      </w:pPr>
      <w:r w:rsidRPr="005268B9">
        <w:rPr>
          <w:rFonts w:hint="eastAsia"/>
          <w:color w:val="000000"/>
        </w:rPr>
        <w:t>該廠</w:t>
      </w:r>
      <w:r w:rsidR="00155FC2" w:rsidRPr="005268B9">
        <w:rPr>
          <w:rFonts w:hint="eastAsia"/>
          <w:color w:val="000000"/>
        </w:rPr>
        <w:t>1</w:t>
      </w:r>
      <w:r w:rsidRPr="005268B9">
        <w:rPr>
          <w:rFonts w:hint="eastAsia"/>
          <w:color w:val="000000"/>
        </w:rPr>
        <w:t>1</w:t>
      </w:r>
      <w:r w:rsidR="005E5633" w:rsidRPr="005268B9">
        <w:rPr>
          <w:color w:val="000000"/>
        </w:rPr>
        <w:t>1</w:t>
      </w:r>
      <w:r w:rsidRPr="005268B9">
        <w:rPr>
          <w:rFonts w:hint="eastAsia"/>
          <w:color w:val="000000"/>
        </w:rPr>
        <w:t>年度營運結果，營業收入</w:t>
      </w:r>
      <w:r w:rsidR="005E5633" w:rsidRPr="005268B9">
        <w:rPr>
          <w:rFonts w:hint="eastAsia"/>
          <w:color w:val="000000"/>
        </w:rPr>
        <w:t>8</w:t>
      </w:r>
      <w:r w:rsidRPr="005268B9">
        <w:rPr>
          <w:rFonts w:hint="eastAsia"/>
          <w:color w:val="000000"/>
        </w:rPr>
        <w:t>億</w:t>
      </w:r>
      <w:r w:rsidR="005E5633" w:rsidRPr="005268B9">
        <w:rPr>
          <w:rFonts w:hint="eastAsia"/>
          <w:color w:val="000000"/>
        </w:rPr>
        <w:t>1</w:t>
      </w:r>
      <w:r w:rsidR="00E545D5" w:rsidRPr="005268B9">
        <w:rPr>
          <w:rFonts w:hint="eastAsia"/>
          <w:color w:val="000000"/>
        </w:rPr>
        <w:t>,</w:t>
      </w:r>
      <w:r w:rsidR="005E5633" w:rsidRPr="005268B9">
        <w:rPr>
          <w:color w:val="000000"/>
        </w:rPr>
        <w:t>103</w:t>
      </w:r>
      <w:r w:rsidRPr="005268B9">
        <w:rPr>
          <w:rFonts w:hint="eastAsia"/>
          <w:color w:val="000000"/>
        </w:rPr>
        <w:t>萬元，營業成本</w:t>
      </w:r>
      <w:r w:rsidR="00E545D5" w:rsidRPr="005268B9">
        <w:rPr>
          <w:rFonts w:hint="eastAsia"/>
          <w:color w:val="000000"/>
        </w:rPr>
        <w:t>7</w:t>
      </w:r>
      <w:r w:rsidRPr="005268B9">
        <w:rPr>
          <w:rFonts w:hint="eastAsia"/>
          <w:color w:val="000000"/>
        </w:rPr>
        <w:t>億</w:t>
      </w:r>
      <w:r w:rsidR="005E5633" w:rsidRPr="005268B9">
        <w:rPr>
          <w:rFonts w:hint="eastAsia"/>
          <w:color w:val="000000"/>
        </w:rPr>
        <w:t>3</w:t>
      </w:r>
      <w:r w:rsidR="005E5633" w:rsidRPr="005268B9">
        <w:rPr>
          <w:color w:val="000000"/>
        </w:rPr>
        <w:t>1</w:t>
      </w:r>
      <w:r w:rsidRPr="005268B9">
        <w:rPr>
          <w:rFonts w:hint="eastAsia"/>
          <w:color w:val="000000"/>
        </w:rPr>
        <w:t>萬元，營業毛利1億</w:t>
      </w:r>
      <w:r w:rsidR="005E5633" w:rsidRPr="005268B9">
        <w:rPr>
          <w:rFonts w:hint="eastAsia"/>
          <w:color w:val="000000"/>
        </w:rPr>
        <w:t>1</w:t>
      </w:r>
      <w:r w:rsidRPr="005268B9">
        <w:rPr>
          <w:rFonts w:hint="eastAsia"/>
          <w:color w:val="000000"/>
        </w:rPr>
        <w:t>,</w:t>
      </w:r>
      <w:r w:rsidR="005E5633" w:rsidRPr="005268B9">
        <w:rPr>
          <w:color w:val="000000"/>
        </w:rPr>
        <w:t>072</w:t>
      </w:r>
      <w:r w:rsidRPr="005268B9">
        <w:rPr>
          <w:rFonts w:hint="eastAsia"/>
          <w:color w:val="000000"/>
        </w:rPr>
        <w:t>萬元，營業費用</w:t>
      </w:r>
      <w:r w:rsidR="005E5633" w:rsidRPr="005268B9">
        <w:rPr>
          <w:rFonts w:hint="eastAsia"/>
          <w:color w:val="000000"/>
        </w:rPr>
        <w:t>4</w:t>
      </w:r>
      <w:r w:rsidRPr="005268B9">
        <w:rPr>
          <w:rFonts w:hint="eastAsia"/>
          <w:color w:val="000000"/>
        </w:rPr>
        <w:t>,</w:t>
      </w:r>
      <w:r w:rsidR="005E5633" w:rsidRPr="005268B9">
        <w:rPr>
          <w:color w:val="000000"/>
        </w:rPr>
        <w:t>031</w:t>
      </w:r>
      <w:r w:rsidRPr="005268B9">
        <w:rPr>
          <w:rFonts w:hint="eastAsia"/>
          <w:color w:val="000000"/>
        </w:rPr>
        <w:t>萬</w:t>
      </w:r>
      <w:r w:rsidR="005E5633" w:rsidRPr="005268B9">
        <w:rPr>
          <w:rFonts w:hint="eastAsia"/>
          <w:color w:val="000000"/>
        </w:rPr>
        <w:t>2</w:t>
      </w:r>
      <w:r w:rsidRPr="005268B9">
        <w:rPr>
          <w:rFonts w:hint="eastAsia"/>
          <w:color w:val="000000"/>
        </w:rPr>
        <w:t>千元，營業利</w:t>
      </w:r>
      <w:r w:rsidR="008654C1" w:rsidRPr="005268B9">
        <w:rPr>
          <w:rFonts w:hint="eastAsia"/>
          <w:color w:val="000000"/>
        </w:rPr>
        <w:t>益</w:t>
      </w:r>
      <w:r w:rsidR="00CF0F57" w:rsidRPr="005268B9">
        <w:rPr>
          <w:rFonts w:hint="eastAsia"/>
          <w:color w:val="000000"/>
        </w:rPr>
        <w:t>7</w:t>
      </w:r>
      <w:r w:rsidRPr="005268B9">
        <w:rPr>
          <w:rFonts w:hint="eastAsia"/>
          <w:color w:val="000000"/>
        </w:rPr>
        <w:t>,</w:t>
      </w:r>
      <w:r w:rsidR="001246B1" w:rsidRPr="005268B9">
        <w:rPr>
          <w:color w:val="000000"/>
        </w:rPr>
        <w:t>0</w:t>
      </w:r>
      <w:r w:rsidR="002A372B" w:rsidRPr="005268B9">
        <w:rPr>
          <w:rFonts w:hint="eastAsia"/>
          <w:color w:val="000000"/>
        </w:rPr>
        <w:t>40</w:t>
      </w:r>
      <w:r w:rsidRPr="005268B9">
        <w:rPr>
          <w:rFonts w:hint="eastAsia"/>
          <w:color w:val="000000"/>
        </w:rPr>
        <w:t>萬</w:t>
      </w:r>
      <w:r w:rsidR="002A372B" w:rsidRPr="005268B9">
        <w:rPr>
          <w:rFonts w:hint="eastAsia"/>
          <w:color w:val="000000"/>
        </w:rPr>
        <w:t>7千</w:t>
      </w:r>
      <w:r w:rsidRPr="005268B9">
        <w:rPr>
          <w:rFonts w:hint="eastAsia"/>
          <w:color w:val="000000"/>
        </w:rPr>
        <w:t>元，營業外利益</w:t>
      </w:r>
      <w:r w:rsidR="007865A0" w:rsidRPr="005268B9">
        <w:rPr>
          <w:rFonts w:hint="eastAsia"/>
          <w:color w:val="000000"/>
        </w:rPr>
        <w:t>718</w:t>
      </w:r>
      <w:r w:rsidRPr="005268B9">
        <w:rPr>
          <w:rFonts w:hint="eastAsia"/>
          <w:color w:val="000000"/>
        </w:rPr>
        <w:t>萬元，所得稅費用</w:t>
      </w:r>
      <w:r w:rsidR="007865A0" w:rsidRPr="005268B9">
        <w:rPr>
          <w:rFonts w:hint="eastAsia"/>
          <w:color w:val="000000"/>
        </w:rPr>
        <w:t>1</w:t>
      </w:r>
      <w:r w:rsidRPr="005268B9">
        <w:rPr>
          <w:rFonts w:hint="eastAsia"/>
          <w:color w:val="000000"/>
        </w:rPr>
        <w:t>,</w:t>
      </w:r>
      <w:r w:rsidR="007865A0" w:rsidRPr="005268B9">
        <w:rPr>
          <w:rFonts w:hint="eastAsia"/>
          <w:color w:val="000000"/>
        </w:rPr>
        <w:t>551</w:t>
      </w:r>
      <w:r w:rsidRPr="005268B9">
        <w:rPr>
          <w:rFonts w:hint="eastAsia"/>
          <w:color w:val="000000"/>
        </w:rPr>
        <w:t>萬</w:t>
      </w:r>
      <w:r w:rsidR="007865A0" w:rsidRPr="005268B9">
        <w:rPr>
          <w:rFonts w:hint="eastAsia"/>
          <w:color w:val="000000"/>
        </w:rPr>
        <w:t>8千</w:t>
      </w:r>
      <w:r w:rsidRPr="005268B9">
        <w:rPr>
          <w:rFonts w:hint="eastAsia"/>
          <w:color w:val="000000"/>
        </w:rPr>
        <w:t>元，本期稅後淨利</w:t>
      </w:r>
      <w:r w:rsidR="007865A0" w:rsidRPr="005268B9">
        <w:rPr>
          <w:rFonts w:hint="eastAsia"/>
          <w:color w:val="000000"/>
        </w:rPr>
        <w:t>6</w:t>
      </w:r>
      <w:r w:rsidRPr="005268B9">
        <w:rPr>
          <w:rFonts w:hint="eastAsia"/>
          <w:color w:val="000000"/>
        </w:rPr>
        <w:t>,</w:t>
      </w:r>
      <w:r w:rsidR="007865A0" w:rsidRPr="005268B9">
        <w:rPr>
          <w:rFonts w:hint="eastAsia"/>
          <w:color w:val="000000"/>
        </w:rPr>
        <w:t>207</w:t>
      </w:r>
      <w:r w:rsidRPr="005268B9">
        <w:rPr>
          <w:rFonts w:hint="eastAsia"/>
          <w:color w:val="000000"/>
        </w:rPr>
        <w:t>萬元，較</w:t>
      </w:r>
      <w:r w:rsidR="007865A0" w:rsidRPr="005268B9">
        <w:rPr>
          <w:rFonts w:hint="eastAsia"/>
          <w:color w:val="000000"/>
        </w:rPr>
        <w:t>1</w:t>
      </w:r>
      <w:r w:rsidRPr="005268B9">
        <w:rPr>
          <w:rFonts w:hint="eastAsia"/>
          <w:color w:val="000000"/>
        </w:rPr>
        <w:t>10年度</w:t>
      </w:r>
      <w:r w:rsidR="00DD1B7A" w:rsidRPr="005268B9">
        <w:rPr>
          <w:rFonts w:hint="eastAsia"/>
          <w:color w:val="000000"/>
        </w:rPr>
        <w:t>稅後淨利1億</w:t>
      </w:r>
      <w:r w:rsidR="00DD1B7A" w:rsidRPr="005268B9">
        <w:rPr>
          <w:rFonts w:hAnsi="標楷體" w:hint="eastAsia"/>
          <w:color w:val="000000"/>
        </w:rPr>
        <w:t>1,</w:t>
      </w:r>
      <w:r w:rsidR="007865A0" w:rsidRPr="005268B9">
        <w:rPr>
          <w:rFonts w:hAnsi="標楷體" w:hint="eastAsia"/>
          <w:color w:val="000000"/>
        </w:rPr>
        <w:t>108</w:t>
      </w:r>
      <w:r w:rsidR="00DD1B7A" w:rsidRPr="005268B9">
        <w:rPr>
          <w:rFonts w:hint="eastAsia"/>
          <w:color w:val="000000"/>
        </w:rPr>
        <w:t>萬元</w:t>
      </w:r>
      <w:r w:rsidR="007865A0" w:rsidRPr="005268B9">
        <w:rPr>
          <w:rFonts w:hint="eastAsia"/>
          <w:color w:val="000000"/>
        </w:rPr>
        <w:t>減少4</w:t>
      </w:r>
      <w:r w:rsidR="007865A0" w:rsidRPr="005268B9">
        <w:rPr>
          <w:color w:val="000000"/>
        </w:rPr>
        <w:t>,</w:t>
      </w:r>
      <w:r w:rsidR="007865A0" w:rsidRPr="005268B9">
        <w:rPr>
          <w:rFonts w:hint="eastAsia"/>
          <w:color w:val="000000"/>
        </w:rPr>
        <w:t>901</w:t>
      </w:r>
      <w:r w:rsidRPr="005268B9">
        <w:rPr>
          <w:rFonts w:hint="eastAsia"/>
          <w:color w:val="000000"/>
        </w:rPr>
        <w:t>萬元，</w:t>
      </w:r>
      <w:r w:rsidR="007865A0" w:rsidRPr="005268B9">
        <w:rPr>
          <w:rFonts w:hint="eastAsia"/>
          <w:color w:val="000000"/>
        </w:rPr>
        <w:t>減</w:t>
      </w:r>
      <w:r w:rsidRPr="005268B9">
        <w:rPr>
          <w:rFonts w:hint="eastAsia"/>
          <w:color w:val="000000"/>
        </w:rPr>
        <w:t>幅</w:t>
      </w:r>
      <w:r w:rsidR="007865A0" w:rsidRPr="005268B9">
        <w:rPr>
          <w:rFonts w:hint="eastAsia"/>
          <w:color w:val="000000"/>
        </w:rPr>
        <w:t>44</w:t>
      </w:r>
      <w:r w:rsidR="00DD1B7A" w:rsidRPr="005268B9">
        <w:rPr>
          <w:color w:val="000000"/>
        </w:rPr>
        <w:t>.</w:t>
      </w:r>
      <w:r w:rsidR="007865A0" w:rsidRPr="005268B9">
        <w:rPr>
          <w:rFonts w:hint="eastAsia"/>
          <w:color w:val="000000"/>
        </w:rPr>
        <w:t>12</w:t>
      </w:r>
      <w:r w:rsidRPr="005268B9">
        <w:rPr>
          <w:rFonts w:hint="eastAsia"/>
          <w:color w:val="000000"/>
        </w:rPr>
        <w:t>%。謹就該廠1</w:t>
      </w:r>
      <w:r w:rsidR="00DD1B7A" w:rsidRPr="005268B9">
        <w:rPr>
          <w:color w:val="000000"/>
        </w:rPr>
        <w:t>1</w:t>
      </w:r>
      <w:r w:rsidR="007865A0" w:rsidRPr="005268B9">
        <w:rPr>
          <w:rFonts w:hint="eastAsia"/>
          <w:color w:val="000000"/>
        </w:rPr>
        <w:t>1</w:t>
      </w:r>
      <w:r w:rsidRPr="005268B9">
        <w:rPr>
          <w:rFonts w:hint="eastAsia"/>
          <w:color w:val="000000"/>
        </w:rPr>
        <w:t>年度營業決算評估如下</w:t>
      </w:r>
      <w:r w:rsidR="00DA743A" w:rsidRPr="005268B9">
        <w:rPr>
          <w:rFonts w:hint="eastAsia"/>
          <w:color w:val="000000"/>
        </w:rPr>
        <w:t>：</w:t>
      </w:r>
    </w:p>
    <w:p w:rsidR="0004772D" w:rsidRPr="000929AD" w:rsidRDefault="00E56BCD" w:rsidP="00E34EA9">
      <w:pPr>
        <w:pStyle w:val="14"/>
        <w:ind w:left="567" w:hanging="567"/>
        <w:rPr>
          <w:color w:val="000000"/>
        </w:rPr>
      </w:pPr>
      <w:bookmarkStart w:id="1" w:name="_Toc83835510"/>
      <w:bookmarkStart w:id="2" w:name="_Toc85465237"/>
      <w:bookmarkStart w:id="3" w:name="_Toc109739071"/>
      <w:bookmarkStart w:id="4" w:name="_Toc495509764"/>
      <w:bookmarkStart w:id="5" w:name="_Toc495757738"/>
      <w:bookmarkStart w:id="6" w:name="_Toc495761111"/>
      <w:bookmarkStart w:id="7" w:name="_Toc424402846"/>
      <w:bookmarkStart w:id="8" w:name="_Toc480890733"/>
      <w:bookmarkStart w:id="9" w:name="_Toc489523786"/>
      <w:bookmarkStart w:id="10" w:name="_Toc162014667"/>
      <w:r w:rsidRPr="000929AD">
        <w:rPr>
          <w:rFonts w:hint="eastAsia"/>
          <w:color w:val="000000"/>
        </w:rPr>
        <w:t>一</w:t>
      </w:r>
      <w:r w:rsidR="0004772D" w:rsidRPr="000929AD">
        <w:rPr>
          <w:rFonts w:hint="eastAsia"/>
          <w:color w:val="000000"/>
        </w:rPr>
        <w:t>、</w:t>
      </w:r>
      <w:r w:rsidR="007A2C33">
        <w:rPr>
          <w:rFonts w:hint="eastAsia"/>
          <w:color w:val="000000"/>
        </w:rPr>
        <w:t>107至111年度</w:t>
      </w:r>
      <w:r w:rsidR="00AD7E52">
        <w:rPr>
          <w:rFonts w:hint="eastAsia"/>
          <w:color w:val="000000"/>
        </w:rPr>
        <w:t>整體營業收入中</w:t>
      </w:r>
      <w:r w:rsidR="00517853" w:rsidRPr="00517853">
        <w:rPr>
          <w:rFonts w:hint="eastAsia"/>
          <w:color w:val="000000"/>
        </w:rPr>
        <w:t>統一發票相關收入占比均逾</w:t>
      </w:r>
      <w:r w:rsidR="00CD7377">
        <w:rPr>
          <w:rFonts w:hint="eastAsia"/>
          <w:color w:val="000000"/>
        </w:rPr>
        <w:t>8</w:t>
      </w:r>
      <w:r w:rsidR="00517853" w:rsidRPr="00517853">
        <w:rPr>
          <w:rFonts w:hint="eastAsia"/>
          <w:color w:val="000000"/>
        </w:rPr>
        <w:t>成，為避免過度仰賴單一業務，允宜賡續開發創新業務，俾利永續經營</w:t>
      </w:r>
      <w:bookmarkEnd w:id="10"/>
    </w:p>
    <w:p w:rsidR="00854DCA" w:rsidRPr="000929AD" w:rsidRDefault="007061C4" w:rsidP="00FA177C">
      <w:pPr>
        <w:ind w:left="566" w:firstLine="566"/>
        <w:rPr>
          <w:rFonts w:hAnsi="標楷體"/>
          <w:color w:val="000000"/>
        </w:rPr>
      </w:pPr>
      <w:r w:rsidRPr="007061C4">
        <w:rPr>
          <w:rFonts w:hint="eastAsia"/>
          <w:color w:val="000000"/>
        </w:rPr>
        <w:t>財政部印刷廠</w:t>
      </w:r>
      <w:r>
        <w:rPr>
          <w:rFonts w:hint="eastAsia"/>
          <w:color w:val="000000"/>
        </w:rPr>
        <w:t>1</w:t>
      </w:r>
      <w:r w:rsidRPr="007061C4">
        <w:rPr>
          <w:rFonts w:hint="eastAsia"/>
          <w:color w:val="000000"/>
        </w:rPr>
        <w:t>1</w:t>
      </w:r>
      <w:r>
        <w:rPr>
          <w:rFonts w:hint="eastAsia"/>
          <w:color w:val="000000"/>
        </w:rPr>
        <w:t>1</w:t>
      </w:r>
      <w:r w:rsidRPr="007061C4">
        <w:rPr>
          <w:rFonts w:hint="eastAsia"/>
          <w:color w:val="000000"/>
        </w:rPr>
        <w:t>年度營業收入</w:t>
      </w:r>
      <w:r w:rsidR="004C1578">
        <w:rPr>
          <w:rFonts w:hint="eastAsia"/>
          <w:color w:val="000000"/>
        </w:rPr>
        <w:t>預算數7</w:t>
      </w:r>
      <w:r w:rsidR="004C1578" w:rsidRPr="007061C4">
        <w:rPr>
          <w:rFonts w:hint="eastAsia"/>
          <w:color w:val="000000"/>
        </w:rPr>
        <w:t>億</w:t>
      </w:r>
      <w:r w:rsidR="004C1578">
        <w:rPr>
          <w:rFonts w:hint="eastAsia"/>
          <w:color w:val="000000"/>
        </w:rPr>
        <w:t>8</w:t>
      </w:r>
      <w:r w:rsidR="004C1578">
        <w:rPr>
          <w:color w:val="000000"/>
        </w:rPr>
        <w:t>,</w:t>
      </w:r>
      <w:r w:rsidR="004C1578">
        <w:rPr>
          <w:rFonts w:hint="eastAsia"/>
          <w:color w:val="000000"/>
        </w:rPr>
        <w:t>630</w:t>
      </w:r>
      <w:r w:rsidR="004C1578" w:rsidRPr="007061C4">
        <w:rPr>
          <w:rFonts w:hint="eastAsia"/>
          <w:color w:val="000000"/>
        </w:rPr>
        <w:t>萬元</w:t>
      </w:r>
      <w:r w:rsidR="004C1578">
        <w:rPr>
          <w:rFonts w:hint="eastAsia"/>
          <w:color w:val="000000"/>
        </w:rPr>
        <w:t>，執行結果，</w:t>
      </w:r>
      <w:r w:rsidRPr="007061C4">
        <w:rPr>
          <w:rFonts w:hint="eastAsia"/>
          <w:color w:val="000000"/>
        </w:rPr>
        <w:t>決算審定數</w:t>
      </w:r>
      <w:r>
        <w:rPr>
          <w:rFonts w:hint="eastAsia"/>
          <w:color w:val="000000"/>
        </w:rPr>
        <w:t>8</w:t>
      </w:r>
      <w:r w:rsidRPr="007061C4">
        <w:rPr>
          <w:rFonts w:hint="eastAsia"/>
          <w:color w:val="000000"/>
        </w:rPr>
        <w:t>億</w:t>
      </w:r>
      <w:r>
        <w:rPr>
          <w:rFonts w:hint="eastAsia"/>
          <w:color w:val="000000"/>
        </w:rPr>
        <w:t>1</w:t>
      </w:r>
      <w:r>
        <w:rPr>
          <w:color w:val="000000"/>
        </w:rPr>
        <w:t>,103</w:t>
      </w:r>
      <w:r w:rsidRPr="007061C4">
        <w:rPr>
          <w:rFonts w:hint="eastAsia"/>
          <w:color w:val="000000"/>
        </w:rPr>
        <w:t>萬元</w:t>
      </w:r>
      <w:r w:rsidR="004C1578">
        <w:rPr>
          <w:rFonts w:hint="eastAsia"/>
          <w:color w:val="000000"/>
        </w:rPr>
        <w:t>，</w:t>
      </w:r>
      <w:r w:rsidR="004C1578" w:rsidRPr="007061C4">
        <w:rPr>
          <w:rFonts w:hint="eastAsia"/>
          <w:color w:val="000000"/>
        </w:rPr>
        <w:t>其中統一發票</w:t>
      </w:r>
      <w:r w:rsidR="002E7095">
        <w:rPr>
          <w:rFonts w:hint="eastAsia"/>
          <w:color w:val="000000"/>
        </w:rPr>
        <w:t>部分包含</w:t>
      </w:r>
      <w:r w:rsidR="004C1578" w:rsidRPr="007061C4">
        <w:rPr>
          <w:rFonts w:hint="eastAsia"/>
          <w:color w:val="000000"/>
        </w:rPr>
        <w:t>銷貨收入5億</w:t>
      </w:r>
      <w:r w:rsidR="004C1578">
        <w:rPr>
          <w:rFonts w:hint="eastAsia"/>
          <w:color w:val="000000"/>
        </w:rPr>
        <w:t>623</w:t>
      </w:r>
      <w:r w:rsidR="004C1578" w:rsidRPr="007061C4">
        <w:rPr>
          <w:rFonts w:hint="eastAsia"/>
          <w:color w:val="000000"/>
        </w:rPr>
        <w:t>萬</w:t>
      </w:r>
      <w:r w:rsidR="004C1578">
        <w:rPr>
          <w:rFonts w:hint="eastAsia"/>
          <w:color w:val="000000"/>
        </w:rPr>
        <w:t>6</w:t>
      </w:r>
      <w:r w:rsidR="004C1578" w:rsidRPr="007061C4">
        <w:rPr>
          <w:rFonts w:hint="eastAsia"/>
          <w:color w:val="000000"/>
        </w:rPr>
        <w:t>千元及兌獎收入</w:t>
      </w:r>
      <w:r w:rsidR="004C1578">
        <w:rPr>
          <w:rFonts w:hint="eastAsia"/>
          <w:color w:val="000000"/>
        </w:rPr>
        <w:t>1</w:t>
      </w:r>
      <w:r w:rsidR="004C1578" w:rsidRPr="007061C4">
        <w:rPr>
          <w:rFonts w:hint="eastAsia"/>
          <w:color w:val="000000"/>
        </w:rPr>
        <w:t>億</w:t>
      </w:r>
      <w:r w:rsidR="004C1578">
        <w:rPr>
          <w:rFonts w:hint="eastAsia"/>
          <w:color w:val="000000"/>
        </w:rPr>
        <w:t>9</w:t>
      </w:r>
      <w:r w:rsidR="004C1578" w:rsidRPr="007061C4">
        <w:rPr>
          <w:rFonts w:hint="eastAsia"/>
          <w:color w:val="000000"/>
        </w:rPr>
        <w:t>,4</w:t>
      </w:r>
      <w:r w:rsidR="004C1578">
        <w:rPr>
          <w:rFonts w:hint="eastAsia"/>
          <w:color w:val="000000"/>
        </w:rPr>
        <w:t>65</w:t>
      </w:r>
      <w:r w:rsidR="004C1578" w:rsidRPr="007061C4">
        <w:rPr>
          <w:rFonts w:hint="eastAsia"/>
          <w:color w:val="000000"/>
        </w:rPr>
        <w:t>萬</w:t>
      </w:r>
      <w:r w:rsidR="004C1578">
        <w:rPr>
          <w:rFonts w:hint="eastAsia"/>
          <w:color w:val="000000"/>
        </w:rPr>
        <w:t>5</w:t>
      </w:r>
      <w:r w:rsidR="004C1578" w:rsidRPr="007061C4">
        <w:rPr>
          <w:rFonts w:hint="eastAsia"/>
          <w:color w:val="000000"/>
        </w:rPr>
        <w:t>千元，合計</w:t>
      </w:r>
      <w:r w:rsidR="004C1578">
        <w:rPr>
          <w:rFonts w:hint="eastAsia"/>
          <w:color w:val="000000"/>
        </w:rPr>
        <w:t>7</w:t>
      </w:r>
      <w:r w:rsidR="004C1578" w:rsidRPr="007061C4">
        <w:rPr>
          <w:rFonts w:hint="eastAsia"/>
          <w:color w:val="000000"/>
        </w:rPr>
        <w:t>億</w:t>
      </w:r>
      <w:r w:rsidR="004C1578">
        <w:rPr>
          <w:rFonts w:hint="eastAsia"/>
          <w:color w:val="000000"/>
        </w:rPr>
        <w:t>89</w:t>
      </w:r>
      <w:r w:rsidR="004C1578" w:rsidRPr="007061C4">
        <w:rPr>
          <w:rFonts w:hint="eastAsia"/>
          <w:color w:val="000000"/>
        </w:rPr>
        <w:t>萬</w:t>
      </w:r>
      <w:r w:rsidR="004C1578">
        <w:rPr>
          <w:rFonts w:hint="eastAsia"/>
          <w:color w:val="000000"/>
        </w:rPr>
        <w:t>1千</w:t>
      </w:r>
      <w:r w:rsidR="004C1578" w:rsidRPr="007061C4">
        <w:rPr>
          <w:rFonts w:hint="eastAsia"/>
          <w:color w:val="000000"/>
        </w:rPr>
        <w:t>元，占整體營業收入</w:t>
      </w:r>
      <w:r w:rsidR="002E7095">
        <w:rPr>
          <w:rFonts w:hint="eastAsia"/>
          <w:color w:val="000000"/>
        </w:rPr>
        <w:t>決算數</w:t>
      </w:r>
      <w:r w:rsidR="00184ABF">
        <w:rPr>
          <w:rFonts w:hint="eastAsia"/>
          <w:color w:val="000000"/>
        </w:rPr>
        <w:t>之</w:t>
      </w:r>
      <w:r w:rsidR="004C1578" w:rsidRPr="007061C4">
        <w:rPr>
          <w:rFonts w:hint="eastAsia"/>
          <w:color w:val="000000"/>
        </w:rPr>
        <w:t>8</w:t>
      </w:r>
      <w:r w:rsidR="004C1578">
        <w:rPr>
          <w:rFonts w:hint="eastAsia"/>
          <w:color w:val="000000"/>
        </w:rPr>
        <w:t>6</w:t>
      </w:r>
      <w:r w:rsidR="004C1578" w:rsidRPr="007061C4">
        <w:rPr>
          <w:rFonts w:hint="eastAsia"/>
          <w:color w:val="000000"/>
        </w:rPr>
        <w:t>.</w:t>
      </w:r>
      <w:r w:rsidR="004C1578">
        <w:rPr>
          <w:rFonts w:hint="eastAsia"/>
          <w:color w:val="000000"/>
        </w:rPr>
        <w:t>42</w:t>
      </w:r>
      <w:r w:rsidR="004C1578" w:rsidRPr="007061C4">
        <w:rPr>
          <w:rFonts w:hint="eastAsia"/>
          <w:color w:val="000000"/>
        </w:rPr>
        <w:t>%</w:t>
      </w:r>
      <w:r w:rsidR="004C1578">
        <w:rPr>
          <w:rFonts w:hint="eastAsia"/>
          <w:color w:val="000000"/>
        </w:rPr>
        <w:t>。</w:t>
      </w:r>
      <w:r w:rsidR="004C1578" w:rsidRPr="000929AD">
        <w:rPr>
          <w:rFonts w:hint="eastAsia"/>
          <w:color w:val="000000"/>
        </w:rPr>
        <w:t>經查</w:t>
      </w:r>
      <w:r w:rsidR="004C1578" w:rsidRPr="000929AD">
        <w:rPr>
          <w:rFonts w:ascii="新細明體" w:eastAsia="新細明體" w:hAnsi="新細明體" w:hint="eastAsia"/>
          <w:color w:val="000000"/>
        </w:rPr>
        <w:t>：</w:t>
      </w:r>
    </w:p>
    <w:p w:rsidR="00CE7F4B" w:rsidRPr="008F1259" w:rsidRDefault="00CE7F4B" w:rsidP="00CE7F4B">
      <w:pPr>
        <w:pStyle w:val="a5"/>
        <w:ind w:left="849" w:hanging="283"/>
        <w:rPr>
          <w:b/>
        </w:rPr>
      </w:pPr>
      <w:r w:rsidRPr="008F1259">
        <w:rPr>
          <w:rFonts w:hint="eastAsia"/>
          <w:b/>
        </w:rPr>
        <w:t>(一)</w:t>
      </w:r>
      <w:r w:rsidR="00545B1A">
        <w:rPr>
          <w:rFonts w:hint="eastAsia"/>
          <w:b/>
        </w:rPr>
        <w:t>107至111年度</w:t>
      </w:r>
      <w:r w:rsidR="00B418D3" w:rsidRPr="00B418D3">
        <w:rPr>
          <w:rFonts w:hint="eastAsia"/>
          <w:b/>
        </w:rPr>
        <w:t>該廠統一發票收入占</w:t>
      </w:r>
      <w:r w:rsidR="002E7095">
        <w:rPr>
          <w:rFonts w:hint="eastAsia"/>
          <w:b/>
        </w:rPr>
        <w:t>整體營業收入比率</w:t>
      </w:r>
      <w:r w:rsidR="00B418D3" w:rsidRPr="00B418D3">
        <w:rPr>
          <w:rFonts w:hint="eastAsia"/>
          <w:b/>
        </w:rPr>
        <w:t>均逾</w:t>
      </w:r>
      <w:r w:rsidR="002E7095">
        <w:rPr>
          <w:rFonts w:hint="eastAsia"/>
          <w:b/>
        </w:rPr>
        <w:t>8</w:t>
      </w:r>
      <w:r w:rsidR="00B418D3" w:rsidRPr="00B418D3">
        <w:rPr>
          <w:rFonts w:hint="eastAsia"/>
          <w:b/>
        </w:rPr>
        <w:t>成，</w:t>
      </w:r>
      <w:r w:rsidR="002E7095">
        <w:rPr>
          <w:rFonts w:hint="eastAsia"/>
          <w:b/>
        </w:rPr>
        <w:t>其營運</w:t>
      </w:r>
      <w:r w:rsidR="00B418D3" w:rsidRPr="00B418D3">
        <w:rPr>
          <w:rFonts w:hint="eastAsia"/>
          <w:b/>
        </w:rPr>
        <w:t>高度依賴統一發票相關業務</w:t>
      </w:r>
    </w:p>
    <w:p w:rsidR="00595AAB" w:rsidRDefault="00C42720" w:rsidP="00CE7F4B">
      <w:pPr>
        <w:pStyle w:val="21"/>
        <w:ind w:left="850" w:firstLine="566"/>
      </w:pPr>
      <w:r>
        <w:rPr>
          <w:rFonts w:hint="eastAsia"/>
        </w:rPr>
        <w:t>觀察</w:t>
      </w:r>
      <w:r w:rsidR="00595AAB" w:rsidRPr="00595AAB">
        <w:rPr>
          <w:rFonts w:hint="eastAsia"/>
        </w:rPr>
        <w:t>財政部印刷廠10</w:t>
      </w:r>
      <w:r w:rsidR="00B47867">
        <w:rPr>
          <w:rFonts w:hint="eastAsia"/>
        </w:rPr>
        <w:t>7</w:t>
      </w:r>
      <w:r w:rsidR="00595AAB" w:rsidRPr="00595AAB">
        <w:rPr>
          <w:rFonts w:hint="eastAsia"/>
        </w:rPr>
        <w:t>至1</w:t>
      </w:r>
      <w:r w:rsidR="00B47867">
        <w:rPr>
          <w:rFonts w:hint="eastAsia"/>
        </w:rPr>
        <w:t>11</w:t>
      </w:r>
      <w:r w:rsidR="00595AAB" w:rsidRPr="00595AAB">
        <w:rPr>
          <w:rFonts w:hint="eastAsia"/>
        </w:rPr>
        <w:t>年度統一發票相關收入決算資料(詳表1)，10</w:t>
      </w:r>
      <w:r w:rsidR="007E120E">
        <w:rPr>
          <w:rFonts w:hint="eastAsia"/>
        </w:rPr>
        <w:t>7及</w:t>
      </w:r>
      <w:r w:rsidR="00595AAB" w:rsidRPr="00595AAB">
        <w:rPr>
          <w:rFonts w:hint="eastAsia"/>
        </w:rPr>
        <w:t>108年度統一發票相關收入占營業收入比率皆逾9成，109年度</w:t>
      </w:r>
      <w:r w:rsidR="007E120E">
        <w:rPr>
          <w:rFonts w:hint="eastAsia"/>
        </w:rPr>
        <w:t>及110年度則</w:t>
      </w:r>
      <w:r w:rsidR="00595AAB" w:rsidRPr="00595AAB">
        <w:rPr>
          <w:rFonts w:hint="eastAsia"/>
        </w:rPr>
        <w:t>降至81.22%</w:t>
      </w:r>
      <w:r w:rsidR="007E120E">
        <w:rPr>
          <w:rFonts w:hint="eastAsia"/>
        </w:rPr>
        <w:t>及83.78%</w:t>
      </w:r>
      <w:r w:rsidR="00595AAB" w:rsidRPr="00595AAB">
        <w:rPr>
          <w:rFonts w:hint="eastAsia"/>
        </w:rPr>
        <w:t>，主要係</w:t>
      </w:r>
      <w:r w:rsidR="007E120E">
        <w:rPr>
          <w:rFonts w:hint="eastAsia"/>
        </w:rPr>
        <w:t>該</w:t>
      </w:r>
      <w:r w:rsidR="002E7095">
        <w:rPr>
          <w:rFonts w:hint="eastAsia"/>
        </w:rPr>
        <w:t>2</w:t>
      </w:r>
      <w:r w:rsidR="007E120E">
        <w:rPr>
          <w:rFonts w:hint="eastAsia"/>
        </w:rPr>
        <w:t>年度</w:t>
      </w:r>
      <w:r w:rsidR="00595AAB" w:rsidRPr="00595AAB">
        <w:rPr>
          <w:rFonts w:hint="eastAsia"/>
        </w:rPr>
        <w:t>配合政府印製振興</w:t>
      </w:r>
      <w:r w:rsidR="007E120E">
        <w:rPr>
          <w:rFonts w:hint="eastAsia"/>
        </w:rPr>
        <w:t>3</w:t>
      </w:r>
      <w:r w:rsidR="00595AAB" w:rsidRPr="00595AAB">
        <w:rPr>
          <w:rFonts w:hint="eastAsia"/>
        </w:rPr>
        <w:t>倍</w:t>
      </w:r>
      <w:r w:rsidR="00406944" w:rsidRPr="00406944">
        <w:rPr>
          <w:rFonts w:hint="eastAsia"/>
        </w:rPr>
        <w:t>券</w:t>
      </w:r>
      <w:r w:rsidR="007E120E">
        <w:rPr>
          <w:rFonts w:hint="eastAsia"/>
        </w:rPr>
        <w:t>及5倍</w:t>
      </w:r>
      <w:r w:rsidR="00406944" w:rsidRPr="00406944">
        <w:rPr>
          <w:rFonts w:hint="eastAsia"/>
        </w:rPr>
        <w:t>券</w:t>
      </w:r>
      <w:r w:rsidR="00595AAB" w:rsidRPr="00595AAB">
        <w:rPr>
          <w:rFonts w:hint="eastAsia"/>
        </w:rPr>
        <w:t>封套</w:t>
      </w:r>
      <w:r w:rsidR="007E120E">
        <w:rPr>
          <w:rFonts w:hint="eastAsia"/>
        </w:rPr>
        <w:t>，分別</w:t>
      </w:r>
      <w:r w:rsidR="00595AAB" w:rsidRPr="00595AAB">
        <w:rPr>
          <w:rFonts w:hint="eastAsia"/>
        </w:rPr>
        <w:t>認列一次性營業收入1億1,704萬</w:t>
      </w:r>
      <w:r>
        <w:rPr>
          <w:rFonts w:hint="eastAsia"/>
        </w:rPr>
        <w:t>8</w:t>
      </w:r>
      <w:r w:rsidR="00595AAB" w:rsidRPr="00595AAB">
        <w:rPr>
          <w:rFonts w:hint="eastAsia"/>
        </w:rPr>
        <w:t>千元</w:t>
      </w:r>
      <w:r w:rsidR="007E120E">
        <w:rPr>
          <w:rFonts w:hint="eastAsia"/>
        </w:rPr>
        <w:t>及</w:t>
      </w:r>
      <w:r w:rsidR="007E120E" w:rsidRPr="007E120E">
        <w:rPr>
          <w:rFonts w:hint="eastAsia"/>
        </w:rPr>
        <w:t>9,100萬元</w:t>
      </w:r>
      <w:r w:rsidR="00595AAB" w:rsidRPr="00595AAB">
        <w:rPr>
          <w:rFonts w:hint="eastAsia"/>
        </w:rPr>
        <w:t>；若排除上述一次性收入，該比率仍高達91.97%</w:t>
      </w:r>
      <w:r w:rsidR="007E120E">
        <w:rPr>
          <w:rFonts w:hint="eastAsia"/>
        </w:rPr>
        <w:t>及92.65%</w:t>
      </w:r>
      <w:r w:rsidR="000F2897" w:rsidRPr="000F2897">
        <w:rPr>
          <w:color w:val="000000"/>
          <w:vertAlign w:val="superscript"/>
        </w:rPr>
        <w:footnoteReference w:id="1"/>
      </w:r>
      <w:r w:rsidR="00595AAB" w:rsidRPr="00595AAB">
        <w:rPr>
          <w:rFonts w:hint="eastAsia"/>
        </w:rPr>
        <w:t>，</w:t>
      </w:r>
      <w:r w:rsidR="007E120E">
        <w:rPr>
          <w:rFonts w:hint="eastAsia"/>
        </w:rPr>
        <w:t>111年度</w:t>
      </w:r>
      <w:r w:rsidRPr="00595AAB">
        <w:rPr>
          <w:rFonts w:hint="eastAsia"/>
        </w:rPr>
        <w:t>統</w:t>
      </w:r>
      <w:r w:rsidRPr="00595AAB">
        <w:rPr>
          <w:rFonts w:hint="eastAsia"/>
        </w:rPr>
        <w:lastRenderedPageBreak/>
        <w:t>一發票相關收入</w:t>
      </w:r>
      <w:r w:rsidR="005F2636">
        <w:rPr>
          <w:rFonts w:hint="eastAsia"/>
        </w:rPr>
        <w:t>仍</w:t>
      </w:r>
      <w:r w:rsidRPr="00595AAB">
        <w:rPr>
          <w:rFonts w:hint="eastAsia"/>
        </w:rPr>
        <w:t>占營業收入</w:t>
      </w:r>
      <w:r w:rsidR="005F2636">
        <w:rPr>
          <w:rFonts w:hint="eastAsia"/>
        </w:rPr>
        <w:t>之</w:t>
      </w:r>
      <w:r>
        <w:rPr>
          <w:rFonts w:hint="eastAsia"/>
        </w:rPr>
        <w:t>86.42%</w:t>
      </w:r>
      <w:r w:rsidR="007E120E">
        <w:rPr>
          <w:rFonts w:hint="eastAsia"/>
        </w:rPr>
        <w:t>，</w:t>
      </w:r>
      <w:r w:rsidR="00595AAB" w:rsidRPr="00595AAB">
        <w:rPr>
          <w:rFonts w:hint="eastAsia"/>
        </w:rPr>
        <w:t>顯示統一發票仍為該廠最主要營業收入來源，尚難謂有效轉型或開發創新業務有成</w:t>
      </w:r>
      <w:r w:rsidR="00595AAB">
        <w:rPr>
          <w:rFonts w:hint="eastAsia"/>
        </w:rPr>
        <w:t>。</w:t>
      </w:r>
    </w:p>
    <w:p w:rsidR="007061C4" w:rsidRPr="007061C4" w:rsidRDefault="007061C4" w:rsidP="00502C77">
      <w:pPr>
        <w:spacing w:beforeLines="20" w:before="102" w:afterLines="10" w:after="51" w:line="440" w:lineRule="exact"/>
        <w:ind w:leftChars="207" w:left="1380" w:hangingChars="280" w:hanging="794"/>
        <w:rPr>
          <w:sz w:val="24"/>
          <w:lang w:val="x-none" w:eastAsia="x-none"/>
        </w:rPr>
      </w:pPr>
      <w:r w:rsidRPr="007061C4">
        <w:rPr>
          <w:rFonts w:hint="eastAsia"/>
          <w:b/>
          <w:lang w:val="x-none" w:eastAsia="zh-HK"/>
        </w:rPr>
        <w:t>表</w:t>
      </w:r>
      <w:r w:rsidRPr="007061C4">
        <w:rPr>
          <w:rFonts w:hint="eastAsia"/>
          <w:b/>
          <w:lang w:val="x-none" w:eastAsia="x-none"/>
        </w:rPr>
        <w:t>1</w:t>
      </w:r>
      <w:r w:rsidRPr="007061C4">
        <w:rPr>
          <w:rFonts w:hint="eastAsia"/>
          <w:b/>
          <w:lang w:val="x-none"/>
        </w:rPr>
        <w:t xml:space="preserve">  </w:t>
      </w:r>
      <w:r w:rsidRPr="007061C4">
        <w:rPr>
          <w:rFonts w:hint="eastAsia"/>
          <w:b/>
          <w:lang w:val="x-none" w:eastAsia="x-none"/>
        </w:rPr>
        <w:t>財政部印刷廠</w:t>
      </w:r>
      <w:r w:rsidRPr="007061C4">
        <w:rPr>
          <w:rFonts w:hint="eastAsia"/>
          <w:b/>
          <w:lang w:val="x-none"/>
        </w:rPr>
        <w:t>1</w:t>
      </w:r>
      <w:r w:rsidRPr="007061C4">
        <w:rPr>
          <w:b/>
          <w:lang w:val="x-none"/>
        </w:rPr>
        <w:t>0</w:t>
      </w:r>
      <w:r w:rsidR="00545B1A">
        <w:rPr>
          <w:rFonts w:hint="eastAsia"/>
          <w:b/>
          <w:lang w:val="x-none"/>
        </w:rPr>
        <w:t>7</w:t>
      </w:r>
      <w:r w:rsidRPr="007061C4">
        <w:rPr>
          <w:rFonts w:hint="eastAsia"/>
          <w:b/>
          <w:lang w:val="x-none"/>
        </w:rPr>
        <w:t>至</w:t>
      </w:r>
      <w:r w:rsidR="00545B1A">
        <w:rPr>
          <w:rFonts w:hint="eastAsia"/>
          <w:b/>
          <w:lang w:val="x-none"/>
        </w:rPr>
        <w:t>11</w:t>
      </w:r>
      <w:r w:rsidRPr="007061C4">
        <w:rPr>
          <w:rFonts w:hint="eastAsia"/>
          <w:b/>
          <w:lang w:val="x-none"/>
        </w:rPr>
        <w:t>1年度統一發票相關收入及占</w:t>
      </w:r>
      <w:r w:rsidR="00502C77">
        <w:rPr>
          <w:rFonts w:hint="eastAsia"/>
          <w:b/>
          <w:lang w:val="x-none"/>
        </w:rPr>
        <w:t>整體</w:t>
      </w:r>
      <w:r w:rsidRPr="007061C4">
        <w:rPr>
          <w:rFonts w:hint="eastAsia"/>
          <w:b/>
          <w:lang w:val="x-none"/>
        </w:rPr>
        <w:t xml:space="preserve">營業收入比率表 </w:t>
      </w:r>
      <w:r w:rsidRPr="007061C4">
        <w:rPr>
          <w:b/>
          <w:lang w:val="x-none"/>
        </w:rPr>
        <w:t xml:space="preserve">       </w:t>
      </w:r>
      <w:r w:rsidRPr="007061C4">
        <w:rPr>
          <w:rFonts w:hint="eastAsia"/>
          <w:b/>
          <w:lang w:val="x-none"/>
        </w:rPr>
        <w:t xml:space="preserve">        </w:t>
      </w:r>
      <w:r w:rsidR="00502C77">
        <w:rPr>
          <w:rFonts w:hint="eastAsia"/>
          <w:b/>
          <w:lang w:val="x-none"/>
        </w:rPr>
        <w:t xml:space="preserve">   </w:t>
      </w:r>
      <w:r w:rsidRPr="007061C4">
        <w:rPr>
          <w:b/>
          <w:lang w:val="x-none"/>
        </w:rPr>
        <w:t xml:space="preserve"> </w:t>
      </w:r>
      <w:r w:rsidRPr="007061C4">
        <w:rPr>
          <w:rFonts w:hint="eastAsia"/>
          <w:sz w:val="24"/>
          <w:lang w:val="x-none"/>
        </w:rPr>
        <w:t>單位</w:t>
      </w:r>
      <w:r w:rsidRPr="007061C4">
        <w:rPr>
          <w:rFonts w:hint="eastAsia"/>
          <w:sz w:val="24"/>
          <w:lang w:val="x-none" w:eastAsia="x-none"/>
        </w:rPr>
        <w:t>：新臺幣千元</w:t>
      </w:r>
      <w:r w:rsidR="00502C77">
        <w:rPr>
          <w:rFonts w:hAnsi="標楷體" w:hint="eastAsia"/>
          <w:sz w:val="24"/>
          <w:lang w:val="x-none" w:eastAsia="x-none"/>
        </w:rPr>
        <w:t>；</w:t>
      </w:r>
      <w:r w:rsidR="00502C77">
        <w:rPr>
          <w:rFonts w:hint="eastAsia"/>
          <w:sz w:val="24"/>
          <w:lang w:val="x-none"/>
        </w:rPr>
        <w:t>%</w:t>
      </w:r>
    </w:p>
    <w:tbl>
      <w:tblPr>
        <w:tblW w:w="0" w:type="auto"/>
        <w:tblInd w:w="6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710"/>
        <w:gridCol w:w="1418"/>
        <w:gridCol w:w="1912"/>
        <w:gridCol w:w="1469"/>
        <w:gridCol w:w="1470"/>
        <w:gridCol w:w="1022"/>
      </w:tblGrid>
      <w:tr w:rsidR="00CE1001" w:rsidRPr="007061C4" w:rsidTr="00502C77">
        <w:trPr>
          <w:trHeight w:val="318"/>
          <w:tblHeader/>
        </w:trPr>
        <w:tc>
          <w:tcPr>
            <w:tcW w:w="710" w:type="dxa"/>
            <w:vMerge w:val="restart"/>
            <w:vAlign w:val="center"/>
          </w:tcPr>
          <w:p w:rsidR="00CE1001" w:rsidRPr="007061C4" w:rsidRDefault="00502C77" w:rsidP="00502C77">
            <w:pPr>
              <w:spacing w:line="280" w:lineRule="exact"/>
              <w:ind w:leftChars="0" w:left="0" w:firstLineChars="0" w:firstLine="0"/>
              <w:jc w:val="center"/>
              <w:rPr>
                <w:sz w:val="24"/>
                <w:lang w:val="x-none" w:eastAsia="x-none"/>
              </w:rPr>
            </w:pPr>
            <w:r>
              <w:rPr>
                <w:rFonts w:hint="eastAsia"/>
                <w:sz w:val="24"/>
                <w:lang w:val="x-none"/>
              </w:rPr>
              <w:t>年度</w:t>
            </w:r>
          </w:p>
        </w:tc>
        <w:tc>
          <w:tcPr>
            <w:tcW w:w="4799" w:type="dxa"/>
            <w:gridSpan w:val="3"/>
            <w:vAlign w:val="center"/>
          </w:tcPr>
          <w:p w:rsidR="00CE1001" w:rsidRPr="007061C4" w:rsidRDefault="00CE1001" w:rsidP="007061C4">
            <w:pPr>
              <w:spacing w:line="280" w:lineRule="exact"/>
              <w:ind w:leftChars="0" w:left="0" w:firstLineChars="0" w:firstLine="0"/>
              <w:jc w:val="center"/>
              <w:rPr>
                <w:sz w:val="24"/>
                <w:lang w:val="x-none" w:eastAsia="x-none"/>
              </w:rPr>
            </w:pPr>
            <w:r w:rsidRPr="007061C4">
              <w:rPr>
                <w:rFonts w:hint="eastAsia"/>
                <w:sz w:val="24"/>
                <w:lang w:val="x-none" w:eastAsia="x-none"/>
              </w:rPr>
              <w:t>統一發票</w:t>
            </w:r>
            <w:r>
              <w:rPr>
                <w:rFonts w:hint="eastAsia"/>
                <w:sz w:val="24"/>
                <w:lang w:val="x-none"/>
              </w:rPr>
              <w:t>相關收入</w:t>
            </w:r>
          </w:p>
        </w:tc>
        <w:tc>
          <w:tcPr>
            <w:tcW w:w="1470" w:type="dxa"/>
            <w:vMerge w:val="restart"/>
            <w:vAlign w:val="center"/>
          </w:tcPr>
          <w:p w:rsidR="00CE1001" w:rsidRPr="007061C4" w:rsidRDefault="000634C4" w:rsidP="00D2511C">
            <w:pPr>
              <w:spacing w:line="280" w:lineRule="exact"/>
              <w:ind w:leftChars="0" w:left="0" w:firstLineChars="0" w:firstLine="0"/>
              <w:jc w:val="center"/>
              <w:rPr>
                <w:sz w:val="24"/>
                <w:lang w:val="x-none" w:eastAsia="x-none"/>
              </w:rPr>
            </w:pPr>
            <w:r>
              <w:rPr>
                <w:rFonts w:hint="eastAsia"/>
                <w:sz w:val="24"/>
                <w:lang w:val="x-none"/>
              </w:rPr>
              <w:t>整體</w:t>
            </w:r>
            <w:r w:rsidR="00CE1001" w:rsidRPr="007061C4">
              <w:rPr>
                <w:rFonts w:hint="eastAsia"/>
                <w:sz w:val="24"/>
                <w:lang w:val="x-none" w:eastAsia="x-none"/>
              </w:rPr>
              <w:t>營業收入</w:t>
            </w:r>
            <w:r w:rsidR="00D2511C">
              <w:rPr>
                <w:rFonts w:hint="eastAsia"/>
                <w:sz w:val="24"/>
                <w:lang w:val="x-none"/>
              </w:rPr>
              <w:t>(</w:t>
            </w:r>
            <w:r w:rsidR="00D2511C">
              <w:rPr>
                <w:sz w:val="24"/>
                <w:lang w:val="x-none"/>
              </w:rPr>
              <w:t>B)</w:t>
            </w:r>
          </w:p>
        </w:tc>
        <w:tc>
          <w:tcPr>
            <w:tcW w:w="1022" w:type="dxa"/>
            <w:vMerge w:val="restart"/>
            <w:vAlign w:val="center"/>
          </w:tcPr>
          <w:p w:rsidR="00CE1001" w:rsidRPr="007061C4" w:rsidRDefault="00CE1001" w:rsidP="007061C4">
            <w:pPr>
              <w:spacing w:line="280" w:lineRule="exact"/>
              <w:ind w:leftChars="0" w:left="0" w:firstLineChars="0" w:firstLine="0"/>
              <w:jc w:val="center"/>
              <w:rPr>
                <w:sz w:val="24"/>
                <w:lang w:val="x-none" w:eastAsia="x-none"/>
              </w:rPr>
            </w:pPr>
            <w:r w:rsidRPr="007061C4">
              <w:rPr>
                <w:rFonts w:hint="eastAsia"/>
                <w:sz w:val="24"/>
                <w:lang w:val="x-none" w:eastAsia="x-none"/>
              </w:rPr>
              <w:t>比</w:t>
            </w:r>
            <w:r w:rsidRPr="007061C4">
              <w:rPr>
                <w:rFonts w:hint="eastAsia"/>
                <w:sz w:val="24"/>
                <w:lang w:val="x-none"/>
              </w:rPr>
              <w:t>率</w:t>
            </w:r>
          </w:p>
          <w:p w:rsidR="00CE1001" w:rsidRPr="007061C4" w:rsidRDefault="00CE1001" w:rsidP="00D2511C">
            <w:pPr>
              <w:spacing w:line="280" w:lineRule="exact"/>
              <w:ind w:leftChars="0" w:left="0" w:rightChars="-28" w:right="-79" w:firstLineChars="0" w:firstLine="0"/>
              <w:jc w:val="center"/>
              <w:rPr>
                <w:sz w:val="22"/>
                <w:szCs w:val="22"/>
                <w:lang w:val="x-none" w:eastAsia="x-none"/>
              </w:rPr>
            </w:pPr>
            <w:r w:rsidRPr="007061C4">
              <w:rPr>
                <w:rFonts w:hint="eastAsia"/>
                <w:sz w:val="22"/>
                <w:szCs w:val="22"/>
                <w:lang w:val="x-none" w:eastAsia="x-none"/>
              </w:rPr>
              <w:t>(</w:t>
            </w:r>
            <w:r w:rsidR="00D2511C">
              <w:rPr>
                <w:sz w:val="22"/>
                <w:szCs w:val="22"/>
                <w:lang w:val="x-none"/>
              </w:rPr>
              <w:t>A</w:t>
            </w:r>
            <w:r w:rsidRPr="007061C4">
              <w:rPr>
                <w:rFonts w:ascii="華康楷書體W5外字集" w:eastAsia="華康楷書體W5外字集" w:hint="eastAsia"/>
                <w:sz w:val="22"/>
                <w:szCs w:val="22"/>
                <w:lang w:val="x-none" w:eastAsia="x-none"/>
              </w:rPr>
              <w:t>/</w:t>
            </w:r>
            <w:r w:rsidR="00D2511C">
              <w:rPr>
                <w:rFonts w:ascii="華康楷書體W5外字集" w:eastAsia="華康楷書體W5外字集"/>
                <w:sz w:val="22"/>
                <w:szCs w:val="22"/>
                <w:lang w:val="x-none" w:eastAsia="x-none"/>
              </w:rPr>
              <w:t>B</w:t>
            </w:r>
            <w:r w:rsidRPr="007061C4">
              <w:rPr>
                <w:rFonts w:hint="eastAsia"/>
                <w:sz w:val="22"/>
                <w:szCs w:val="22"/>
                <w:lang w:val="x-none" w:eastAsia="x-none"/>
              </w:rPr>
              <w:t>)</w:t>
            </w:r>
          </w:p>
        </w:tc>
      </w:tr>
      <w:tr w:rsidR="006F4848" w:rsidRPr="007061C4" w:rsidTr="00502C77">
        <w:trPr>
          <w:trHeight w:val="318"/>
          <w:tblHeader/>
        </w:trPr>
        <w:tc>
          <w:tcPr>
            <w:tcW w:w="710" w:type="dxa"/>
            <w:vMerge/>
            <w:vAlign w:val="center"/>
          </w:tcPr>
          <w:p w:rsidR="006F4848" w:rsidRPr="007061C4" w:rsidRDefault="006F4848" w:rsidP="007061C4">
            <w:pPr>
              <w:spacing w:line="280" w:lineRule="exact"/>
              <w:ind w:leftChars="0" w:left="0" w:firstLineChars="0" w:firstLine="0"/>
              <w:jc w:val="center"/>
              <w:rPr>
                <w:rFonts w:hint="eastAsia"/>
                <w:sz w:val="24"/>
                <w:lang w:val="x-none"/>
              </w:rPr>
            </w:pPr>
          </w:p>
        </w:tc>
        <w:tc>
          <w:tcPr>
            <w:tcW w:w="1418" w:type="dxa"/>
            <w:vAlign w:val="center"/>
          </w:tcPr>
          <w:p w:rsidR="006F4848" w:rsidRPr="007061C4" w:rsidRDefault="006F4848" w:rsidP="007061C4">
            <w:pPr>
              <w:spacing w:line="280" w:lineRule="exact"/>
              <w:ind w:leftChars="0" w:left="0" w:firstLineChars="0" w:firstLine="0"/>
              <w:jc w:val="center"/>
              <w:rPr>
                <w:rFonts w:hint="eastAsia"/>
                <w:sz w:val="24"/>
                <w:lang w:val="x-none" w:eastAsia="x-none"/>
              </w:rPr>
            </w:pPr>
            <w:r w:rsidRPr="007061C4">
              <w:rPr>
                <w:rFonts w:hint="eastAsia"/>
                <w:sz w:val="24"/>
                <w:lang w:val="x-none" w:eastAsia="x-none"/>
              </w:rPr>
              <w:t>銷貨收入</w:t>
            </w:r>
          </w:p>
        </w:tc>
        <w:tc>
          <w:tcPr>
            <w:tcW w:w="1912" w:type="dxa"/>
            <w:vAlign w:val="center"/>
          </w:tcPr>
          <w:p w:rsidR="006F4848" w:rsidRPr="007061C4" w:rsidRDefault="006F4848" w:rsidP="006F4848">
            <w:pPr>
              <w:spacing w:line="280" w:lineRule="exact"/>
              <w:ind w:leftChars="0" w:left="0" w:firstLineChars="0" w:firstLine="0"/>
              <w:jc w:val="center"/>
              <w:rPr>
                <w:rFonts w:hint="eastAsia"/>
                <w:sz w:val="24"/>
                <w:lang w:val="x-none" w:eastAsia="x-none"/>
              </w:rPr>
            </w:pPr>
            <w:r>
              <w:rPr>
                <w:rFonts w:hint="eastAsia"/>
                <w:sz w:val="24"/>
                <w:lang w:val="x-none"/>
              </w:rPr>
              <w:t>服務</w:t>
            </w:r>
            <w:r w:rsidRPr="007061C4">
              <w:rPr>
                <w:rFonts w:hint="eastAsia"/>
                <w:sz w:val="24"/>
                <w:lang w:val="x-none" w:eastAsia="x-none"/>
              </w:rPr>
              <w:t>收入</w:t>
            </w:r>
            <w:r>
              <w:rPr>
                <w:rFonts w:hint="eastAsia"/>
                <w:sz w:val="24"/>
                <w:lang w:val="x-none"/>
              </w:rPr>
              <w:t>(兌獎)</w:t>
            </w:r>
          </w:p>
        </w:tc>
        <w:tc>
          <w:tcPr>
            <w:tcW w:w="1469" w:type="dxa"/>
            <w:vAlign w:val="center"/>
          </w:tcPr>
          <w:p w:rsidR="006F4848" w:rsidRPr="007061C4" w:rsidRDefault="00CE1001" w:rsidP="00D2511C">
            <w:pPr>
              <w:spacing w:line="280" w:lineRule="exact"/>
              <w:ind w:leftChars="0" w:left="0" w:firstLineChars="0" w:firstLine="0"/>
              <w:jc w:val="center"/>
              <w:rPr>
                <w:rFonts w:hint="eastAsia"/>
                <w:sz w:val="24"/>
                <w:lang w:val="x-none" w:eastAsia="x-none"/>
              </w:rPr>
            </w:pPr>
            <w:r w:rsidRPr="007061C4">
              <w:rPr>
                <w:rFonts w:hint="eastAsia"/>
                <w:sz w:val="24"/>
                <w:lang w:val="x-none" w:eastAsia="x-none"/>
              </w:rPr>
              <w:t>小計</w:t>
            </w:r>
            <w:r w:rsidR="00D2511C">
              <w:rPr>
                <w:rFonts w:hint="eastAsia"/>
                <w:sz w:val="24"/>
                <w:lang w:val="x-none"/>
              </w:rPr>
              <w:t>(A</w:t>
            </w:r>
            <w:r w:rsidR="00D2511C">
              <w:rPr>
                <w:sz w:val="24"/>
                <w:lang w:val="x-none"/>
              </w:rPr>
              <w:t>)</w:t>
            </w:r>
          </w:p>
        </w:tc>
        <w:tc>
          <w:tcPr>
            <w:tcW w:w="1470" w:type="dxa"/>
            <w:vMerge/>
            <w:vAlign w:val="center"/>
          </w:tcPr>
          <w:p w:rsidR="006F4848" w:rsidRPr="007061C4" w:rsidRDefault="006F4848" w:rsidP="007061C4">
            <w:pPr>
              <w:spacing w:line="280" w:lineRule="exact"/>
              <w:ind w:leftChars="0" w:left="0" w:firstLineChars="0" w:firstLine="0"/>
              <w:jc w:val="center"/>
              <w:rPr>
                <w:rFonts w:hint="eastAsia"/>
                <w:sz w:val="24"/>
                <w:lang w:val="x-none" w:eastAsia="x-none"/>
              </w:rPr>
            </w:pPr>
          </w:p>
        </w:tc>
        <w:tc>
          <w:tcPr>
            <w:tcW w:w="1022" w:type="dxa"/>
            <w:vMerge/>
            <w:vAlign w:val="center"/>
          </w:tcPr>
          <w:p w:rsidR="006F4848" w:rsidRPr="007061C4" w:rsidRDefault="006F4848" w:rsidP="007061C4">
            <w:pPr>
              <w:spacing w:line="280" w:lineRule="exact"/>
              <w:ind w:leftChars="0" w:left="0" w:firstLineChars="0" w:firstLine="0"/>
              <w:jc w:val="center"/>
              <w:rPr>
                <w:rFonts w:hint="eastAsia"/>
                <w:sz w:val="24"/>
                <w:lang w:val="x-none" w:eastAsia="x-none"/>
              </w:rPr>
            </w:pPr>
          </w:p>
        </w:tc>
      </w:tr>
      <w:tr w:rsidR="007061C4" w:rsidRPr="007061C4" w:rsidTr="00502C77">
        <w:tc>
          <w:tcPr>
            <w:tcW w:w="710" w:type="dxa"/>
            <w:vAlign w:val="center"/>
          </w:tcPr>
          <w:p w:rsidR="007061C4" w:rsidRPr="007061C4" w:rsidRDefault="007061C4" w:rsidP="00502C77">
            <w:pPr>
              <w:spacing w:line="400" w:lineRule="exact"/>
              <w:ind w:leftChars="0" w:left="0" w:firstLineChars="0" w:firstLine="0"/>
              <w:jc w:val="left"/>
              <w:rPr>
                <w:sz w:val="24"/>
                <w:lang w:val="x-none"/>
              </w:rPr>
            </w:pPr>
            <w:r w:rsidRPr="007061C4">
              <w:rPr>
                <w:rFonts w:hint="eastAsia"/>
                <w:sz w:val="24"/>
                <w:lang w:val="x-none"/>
              </w:rPr>
              <w:t>107</w:t>
            </w:r>
          </w:p>
        </w:tc>
        <w:tc>
          <w:tcPr>
            <w:tcW w:w="1418" w:type="dxa"/>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605,037</w:t>
            </w:r>
          </w:p>
        </w:tc>
        <w:tc>
          <w:tcPr>
            <w:tcW w:w="1912" w:type="dxa"/>
            <w:shd w:val="clear" w:color="auto" w:fill="auto"/>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406,349</w:t>
            </w:r>
          </w:p>
        </w:tc>
        <w:tc>
          <w:tcPr>
            <w:tcW w:w="1469" w:type="dxa"/>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1,011,386</w:t>
            </w:r>
          </w:p>
        </w:tc>
        <w:tc>
          <w:tcPr>
            <w:tcW w:w="1470" w:type="dxa"/>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1,076,131</w:t>
            </w:r>
          </w:p>
        </w:tc>
        <w:tc>
          <w:tcPr>
            <w:tcW w:w="1022" w:type="dxa"/>
            <w:vAlign w:val="center"/>
          </w:tcPr>
          <w:p w:rsidR="007061C4" w:rsidRPr="007061C4" w:rsidRDefault="007061C4" w:rsidP="00502C77">
            <w:pPr>
              <w:spacing w:line="400" w:lineRule="exact"/>
              <w:ind w:leftChars="0" w:left="0" w:firstLineChars="0" w:firstLine="0"/>
              <w:jc w:val="right"/>
              <w:rPr>
                <w:sz w:val="24"/>
                <w:lang w:val="x-none"/>
              </w:rPr>
            </w:pPr>
            <w:r w:rsidRPr="007061C4">
              <w:rPr>
                <w:rFonts w:hint="eastAsia"/>
                <w:sz w:val="24"/>
                <w:lang w:val="x-none"/>
              </w:rPr>
              <w:t>93.98</w:t>
            </w:r>
          </w:p>
        </w:tc>
      </w:tr>
      <w:tr w:rsidR="007061C4" w:rsidRPr="007061C4" w:rsidTr="00502C77">
        <w:tc>
          <w:tcPr>
            <w:tcW w:w="710" w:type="dxa"/>
            <w:vAlign w:val="center"/>
          </w:tcPr>
          <w:p w:rsidR="007061C4" w:rsidRPr="007061C4" w:rsidRDefault="007061C4" w:rsidP="00502C77">
            <w:pPr>
              <w:spacing w:line="400" w:lineRule="exact"/>
              <w:ind w:leftChars="0" w:left="0" w:firstLineChars="0" w:firstLine="0"/>
              <w:jc w:val="left"/>
              <w:rPr>
                <w:sz w:val="24"/>
                <w:lang w:val="x-none"/>
              </w:rPr>
            </w:pPr>
            <w:r w:rsidRPr="007061C4">
              <w:rPr>
                <w:rFonts w:hint="eastAsia"/>
                <w:sz w:val="24"/>
                <w:lang w:val="x-none"/>
              </w:rPr>
              <w:t>108</w:t>
            </w:r>
          </w:p>
        </w:tc>
        <w:tc>
          <w:tcPr>
            <w:tcW w:w="1418" w:type="dxa"/>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576,648</w:t>
            </w:r>
          </w:p>
        </w:tc>
        <w:tc>
          <w:tcPr>
            <w:tcW w:w="1912" w:type="dxa"/>
            <w:shd w:val="clear" w:color="auto" w:fill="auto"/>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352,903</w:t>
            </w:r>
          </w:p>
        </w:tc>
        <w:tc>
          <w:tcPr>
            <w:tcW w:w="1469" w:type="dxa"/>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929,551</w:t>
            </w:r>
          </w:p>
        </w:tc>
        <w:tc>
          <w:tcPr>
            <w:tcW w:w="1470" w:type="dxa"/>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1,008,123</w:t>
            </w:r>
          </w:p>
        </w:tc>
        <w:tc>
          <w:tcPr>
            <w:tcW w:w="1022" w:type="dxa"/>
            <w:vAlign w:val="center"/>
          </w:tcPr>
          <w:p w:rsidR="007061C4" w:rsidRPr="007061C4" w:rsidRDefault="007061C4" w:rsidP="00502C77">
            <w:pPr>
              <w:spacing w:line="400" w:lineRule="exact"/>
              <w:ind w:leftChars="0" w:left="0" w:firstLineChars="0" w:firstLine="0"/>
              <w:jc w:val="right"/>
              <w:rPr>
                <w:sz w:val="24"/>
                <w:lang w:val="x-none"/>
              </w:rPr>
            </w:pPr>
            <w:r w:rsidRPr="007061C4">
              <w:rPr>
                <w:rFonts w:hint="eastAsia"/>
                <w:sz w:val="24"/>
                <w:lang w:val="x-none"/>
              </w:rPr>
              <w:t>92.21</w:t>
            </w:r>
          </w:p>
        </w:tc>
      </w:tr>
      <w:tr w:rsidR="007061C4" w:rsidRPr="007061C4" w:rsidTr="00502C77">
        <w:tc>
          <w:tcPr>
            <w:tcW w:w="710" w:type="dxa"/>
            <w:vAlign w:val="center"/>
          </w:tcPr>
          <w:p w:rsidR="007061C4" w:rsidRPr="007061C4" w:rsidRDefault="007061C4" w:rsidP="00502C77">
            <w:pPr>
              <w:spacing w:line="400" w:lineRule="exact"/>
              <w:ind w:leftChars="0" w:left="0" w:firstLineChars="0" w:firstLine="0"/>
              <w:jc w:val="left"/>
              <w:rPr>
                <w:sz w:val="24"/>
                <w:lang w:val="x-none"/>
              </w:rPr>
            </w:pPr>
            <w:r w:rsidRPr="007061C4">
              <w:rPr>
                <w:rFonts w:hint="eastAsia"/>
                <w:sz w:val="24"/>
                <w:lang w:val="x-none"/>
              </w:rPr>
              <w:t>109</w:t>
            </w:r>
          </w:p>
        </w:tc>
        <w:tc>
          <w:tcPr>
            <w:tcW w:w="1418" w:type="dxa"/>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549,292</w:t>
            </w:r>
          </w:p>
        </w:tc>
        <w:tc>
          <w:tcPr>
            <w:tcW w:w="1912" w:type="dxa"/>
            <w:shd w:val="clear" w:color="auto" w:fill="auto"/>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264,644</w:t>
            </w:r>
          </w:p>
        </w:tc>
        <w:tc>
          <w:tcPr>
            <w:tcW w:w="1469" w:type="dxa"/>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813,936</w:t>
            </w:r>
          </w:p>
        </w:tc>
        <w:tc>
          <w:tcPr>
            <w:tcW w:w="1470" w:type="dxa"/>
            <w:vAlign w:val="center"/>
          </w:tcPr>
          <w:p w:rsidR="007061C4" w:rsidRPr="007061C4" w:rsidRDefault="007061C4" w:rsidP="007061C4">
            <w:pPr>
              <w:spacing w:line="400" w:lineRule="exact"/>
              <w:ind w:leftChars="0" w:left="0" w:firstLineChars="0" w:firstLine="0"/>
              <w:jc w:val="right"/>
              <w:rPr>
                <w:sz w:val="24"/>
                <w:lang w:val="x-none"/>
              </w:rPr>
            </w:pPr>
            <w:r w:rsidRPr="007061C4">
              <w:rPr>
                <w:rFonts w:hint="eastAsia"/>
                <w:sz w:val="24"/>
                <w:lang w:val="x-none"/>
              </w:rPr>
              <w:t>1,002,092</w:t>
            </w:r>
          </w:p>
        </w:tc>
        <w:tc>
          <w:tcPr>
            <w:tcW w:w="1022" w:type="dxa"/>
            <w:vAlign w:val="center"/>
          </w:tcPr>
          <w:p w:rsidR="007061C4" w:rsidRPr="007061C4" w:rsidRDefault="007061C4" w:rsidP="00502C77">
            <w:pPr>
              <w:spacing w:line="400" w:lineRule="exact"/>
              <w:ind w:leftChars="0" w:left="0" w:firstLineChars="0" w:firstLine="0"/>
              <w:jc w:val="right"/>
              <w:rPr>
                <w:sz w:val="24"/>
                <w:lang w:val="x-none"/>
              </w:rPr>
            </w:pPr>
            <w:r w:rsidRPr="007061C4">
              <w:rPr>
                <w:rFonts w:hint="eastAsia"/>
                <w:sz w:val="24"/>
                <w:lang w:val="x-none"/>
              </w:rPr>
              <w:t>81.22</w:t>
            </w:r>
          </w:p>
        </w:tc>
      </w:tr>
      <w:tr w:rsidR="00F62ECD" w:rsidRPr="007061C4" w:rsidTr="00502C77">
        <w:tc>
          <w:tcPr>
            <w:tcW w:w="710" w:type="dxa"/>
            <w:vAlign w:val="center"/>
          </w:tcPr>
          <w:p w:rsidR="00F62ECD" w:rsidRPr="007061C4" w:rsidRDefault="00F62ECD" w:rsidP="00502C77">
            <w:pPr>
              <w:spacing w:line="400" w:lineRule="exact"/>
              <w:ind w:leftChars="0" w:left="0" w:firstLineChars="0" w:firstLine="0"/>
              <w:jc w:val="left"/>
              <w:rPr>
                <w:rFonts w:hint="eastAsia"/>
                <w:sz w:val="24"/>
                <w:lang w:val="x-none"/>
              </w:rPr>
            </w:pPr>
            <w:r>
              <w:rPr>
                <w:rFonts w:hint="eastAsia"/>
                <w:sz w:val="24"/>
                <w:lang w:val="x-none"/>
              </w:rPr>
              <w:t>11</w:t>
            </w:r>
            <w:r w:rsidR="00502C77">
              <w:rPr>
                <w:rFonts w:hint="eastAsia"/>
                <w:sz w:val="24"/>
                <w:lang w:val="x-none"/>
              </w:rPr>
              <w:t>0</w:t>
            </w:r>
          </w:p>
        </w:tc>
        <w:tc>
          <w:tcPr>
            <w:tcW w:w="1418" w:type="dxa"/>
            <w:vAlign w:val="center"/>
          </w:tcPr>
          <w:p w:rsidR="00F62ECD" w:rsidRPr="007061C4" w:rsidRDefault="00D2511C" w:rsidP="007061C4">
            <w:pPr>
              <w:spacing w:line="400" w:lineRule="exact"/>
              <w:ind w:leftChars="0" w:left="0" w:firstLineChars="0" w:firstLine="0"/>
              <w:jc w:val="right"/>
              <w:rPr>
                <w:rFonts w:hint="eastAsia"/>
                <w:sz w:val="24"/>
                <w:lang w:val="x-none"/>
              </w:rPr>
            </w:pPr>
            <w:r>
              <w:rPr>
                <w:rFonts w:hint="eastAsia"/>
                <w:sz w:val="24"/>
                <w:lang w:val="x-none"/>
              </w:rPr>
              <w:t>521</w:t>
            </w:r>
            <w:r>
              <w:rPr>
                <w:sz w:val="24"/>
                <w:lang w:val="x-none"/>
              </w:rPr>
              <w:t>,645</w:t>
            </w:r>
          </w:p>
        </w:tc>
        <w:tc>
          <w:tcPr>
            <w:tcW w:w="1912" w:type="dxa"/>
            <w:shd w:val="clear" w:color="auto" w:fill="auto"/>
            <w:vAlign w:val="center"/>
          </w:tcPr>
          <w:p w:rsidR="00F62ECD" w:rsidRPr="007061C4" w:rsidRDefault="00D2511C" w:rsidP="007061C4">
            <w:pPr>
              <w:spacing w:line="400" w:lineRule="exact"/>
              <w:ind w:leftChars="0" w:left="0" w:firstLineChars="0" w:firstLine="0"/>
              <w:jc w:val="right"/>
              <w:rPr>
                <w:rFonts w:hint="eastAsia"/>
                <w:sz w:val="24"/>
                <w:lang w:val="x-none"/>
              </w:rPr>
            </w:pPr>
            <w:r>
              <w:rPr>
                <w:rFonts w:hint="eastAsia"/>
                <w:sz w:val="24"/>
                <w:lang w:val="x-none"/>
              </w:rPr>
              <w:t>2</w:t>
            </w:r>
            <w:r>
              <w:rPr>
                <w:sz w:val="24"/>
                <w:lang w:val="x-none"/>
              </w:rPr>
              <w:t>74,829</w:t>
            </w:r>
          </w:p>
        </w:tc>
        <w:tc>
          <w:tcPr>
            <w:tcW w:w="1469" w:type="dxa"/>
            <w:vAlign w:val="center"/>
          </w:tcPr>
          <w:p w:rsidR="00F62ECD" w:rsidRPr="007061C4" w:rsidRDefault="00D2511C" w:rsidP="007061C4">
            <w:pPr>
              <w:spacing w:line="400" w:lineRule="exact"/>
              <w:ind w:leftChars="0" w:left="0" w:firstLineChars="0" w:firstLine="0"/>
              <w:jc w:val="right"/>
              <w:rPr>
                <w:rFonts w:hint="eastAsia"/>
                <w:sz w:val="24"/>
                <w:lang w:val="x-none"/>
              </w:rPr>
            </w:pPr>
            <w:r>
              <w:rPr>
                <w:rFonts w:hint="eastAsia"/>
                <w:sz w:val="24"/>
                <w:lang w:val="x-none"/>
              </w:rPr>
              <w:t>7</w:t>
            </w:r>
            <w:r>
              <w:rPr>
                <w:sz w:val="24"/>
                <w:lang w:val="x-none"/>
              </w:rPr>
              <w:t>96,474</w:t>
            </w:r>
          </w:p>
        </w:tc>
        <w:tc>
          <w:tcPr>
            <w:tcW w:w="1470" w:type="dxa"/>
            <w:vAlign w:val="center"/>
          </w:tcPr>
          <w:p w:rsidR="00F62ECD" w:rsidRPr="007061C4" w:rsidRDefault="00D2511C" w:rsidP="007061C4">
            <w:pPr>
              <w:spacing w:line="400" w:lineRule="exact"/>
              <w:ind w:leftChars="0" w:left="0" w:firstLineChars="0" w:firstLine="0"/>
              <w:jc w:val="right"/>
              <w:rPr>
                <w:rFonts w:hint="eastAsia"/>
                <w:sz w:val="24"/>
                <w:lang w:val="x-none"/>
              </w:rPr>
            </w:pPr>
            <w:r>
              <w:rPr>
                <w:rFonts w:hint="eastAsia"/>
                <w:sz w:val="24"/>
                <w:lang w:val="x-none"/>
              </w:rPr>
              <w:t>9</w:t>
            </w:r>
            <w:r>
              <w:rPr>
                <w:sz w:val="24"/>
                <w:lang w:val="x-none"/>
              </w:rPr>
              <w:t>50,700</w:t>
            </w:r>
          </w:p>
        </w:tc>
        <w:tc>
          <w:tcPr>
            <w:tcW w:w="1022" w:type="dxa"/>
            <w:vAlign w:val="center"/>
          </w:tcPr>
          <w:p w:rsidR="00F62ECD" w:rsidRPr="007061C4" w:rsidRDefault="00E71FAF" w:rsidP="00502C77">
            <w:pPr>
              <w:spacing w:line="400" w:lineRule="exact"/>
              <w:ind w:leftChars="0" w:left="0" w:firstLineChars="0" w:firstLine="0"/>
              <w:jc w:val="right"/>
              <w:rPr>
                <w:rFonts w:hint="eastAsia"/>
                <w:sz w:val="24"/>
                <w:lang w:val="x-none"/>
              </w:rPr>
            </w:pPr>
            <w:r>
              <w:rPr>
                <w:rFonts w:hint="eastAsia"/>
                <w:sz w:val="24"/>
                <w:lang w:val="x-none"/>
              </w:rPr>
              <w:t>83.78</w:t>
            </w:r>
          </w:p>
        </w:tc>
      </w:tr>
      <w:tr w:rsidR="00F62ECD" w:rsidRPr="007061C4" w:rsidTr="00502C77">
        <w:tc>
          <w:tcPr>
            <w:tcW w:w="710" w:type="dxa"/>
            <w:vAlign w:val="center"/>
          </w:tcPr>
          <w:p w:rsidR="00F62ECD" w:rsidRDefault="00F62ECD" w:rsidP="00502C77">
            <w:pPr>
              <w:spacing w:line="400" w:lineRule="exact"/>
              <w:ind w:leftChars="0" w:left="0" w:firstLineChars="0" w:firstLine="0"/>
              <w:jc w:val="left"/>
              <w:rPr>
                <w:rFonts w:hint="eastAsia"/>
                <w:sz w:val="24"/>
                <w:lang w:val="x-none"/>
              </w:rPr>
            </w:pPr>
            <w:r>
              <w:rPr>
                <w:rFonts w:hint="eastAsia"/>
                <w:sz w:val="24"/>
                <w:lang w:val="x-none"/>
              </w:rPr>
              <w:t>111</w:t>
            </w:r>
          </w:p>
        </w:tc>
        <w:tc>
          <w:tcPr>
            <w:tcW w:w="1418" w:type="dxa"/>
            <w:vAlign w:val="center"/>
          </w:tcPr>
          <w:p w:rsidR="00F62ECD" w:rsidRPr="007061C4" w:rsidRDefault="00D2511C" w:rsidP="007061C4">
            <w:pPr>
              <w:spacing w:line="400" w:lineRule="exact"/>
              <w:ind w:leftChars="0" w:left="0" w:firstLineChars="0" w:firstLine="0"/>
              <w:jc w:val="right"/>
              <w:rPr>
                <w:rFonts w:hint="eastAsia"/>
                <w:sz w:val="24"/>
                <w:lang w:val="x-none"/>
              </w:rPr>
            </w:pPr>
            <w:r>
              <w:rPr>
                <w:rFonts w:hint="eastAsia"/>
                <w:sz w:val="24"/>
                <w:lang w:val="x-none"/>
              </w:rPr>
              <w:t>5</w:t>
            </w:r>
            <w:r>
              <w:rPr>
                <w:sz w:val="24"/>
                <w:lang w:val="x-none"/>
              </w:rPr>
              <w:t>06,236</w:t>
            </w:r>
          </w:p>
        </w:tc>
        <w:tc>
          <w:tcPr>
            <w:tcW w:w="1912" w:type="dxa"/>
            <w:shd w:val="clear" w:color="auto" w:fill="auto"/>
            <w:vAlign w:val="center"/>
          </w:tcPr>
          <w:p w:rsidR="00F62ECD" w:rsidRPr="007061C4" w:rsidRDefault="00D2511C" w:rsidP="00D2511C">
            <w:pPr>
              <w:spacing w:line="400" w:lineRule="exact"/>
              <w:ind w:leftChars="0" w:left="0" w:firstLineChars="0" w:firstLine="0"/>
              <w:jc w:val="right"/>
              <w:rPr>
                <w:rFonts w:hint="eastAsia"/>
                <w:sz w:val="24"/>
                <w:lang w:val="x-none"/>
              </w:rPr>
            </w:pPr>
            <w:r>
              <w:rPr>
                <w:rFonts w:hint="eastAsia"/>
                <w:sz w:val="24"/>
                <w:lang w:val="x-none"/>
              </w:rPr>
              <w:t>1</w:t>
            </w:r>
            <w:r>
              <w:rPr>
                <w:sz w:val="24"/>
                <w:lang w:val="x-none"/>
              </w:rPr>
              <w:t>94,655</w:t>
            </w:r>
          </w:p>
        </w:tc>
        <w:tc>
          <w:tcPr>
            <w:tcW w:w="1469" w:type="dxa"/>
            <w:vAlign w:val="center"/>
          </w:tcPr>
          <w:p w:rsidR="00F62ECD" w:rsidRPr="007061C4" w:rsidRDefault="00D2511C" w:rsidP="00CD7377">
            <w:pPr>
              <w:spacing w:line="400" w:lineRule="exact"/>
              <w:ind w:leftChars="0" w:left="0" w:firstLineChars="0" w:firstLine="0"/>
              <w:jc w:val="right"/>
              <w:rPr>
                <w:rFonts w:hint="eastAsia"/>
                <w:sz w:val="24"/>
                <w:lang w:val="x-none"/>
              </w:rPr>
            </w:pPr>
            <w:r>
              <w:rPr>
                <w:rFonts w:hint="eastAsia"/>
                <w:sz w:val="24"/>
                <w:lang w:val="x-none"/>
              </w:rPr>
              <w:t>7</w:t>
            </w:r>
            <w:r>
              <w:rPr>
                <w:sz w:val="24"/>
                <w:lang w:val="x-none"/>
              </w:rPr>
              <w:t>00,89</w:t>
            </w:r>
            <w:r w:rsidR="00CD7377">
              <w:rPr>
                <w:rFonts w:hint="eastAsia"/>
                <w:sz w:val="24"/>
                <w:lang w:val="x-none"/>
              </w:rPr>
              <w:t>1</w:t>
            </w:r>
          </w:p>
        </w:tc>
        <w:tc>
          <w:tcPr>
            <w:tcW w:w="1470" w:type="dxa"/>
            <w:vAlign w:val="center"/>
          </w:tcPr>
          <w:p w:rsidR="00F62ECD" w:rsidRPr="007061C4" w:rsidRDefault="00D2511C" w:rsidP="007061C4">
            <w:pPr>
              <w:spacing w:line="400" w:lineRule="exact"/>
              <w:ind w:leftChars="0" w:left="0" w:firstLineChars="0" w:firstLine="0"/>
              <w:jc w:val="right"/>
              <w:rPr>
                <w:rFonts w:hint="eastAsia"/>
                <w:sz w:val="24"/>
                <w:lang w:val="x-none"/>
              </w:rPr>
            </w:pPr>
            <w:r>
              <w:rPr>
                <w:rFonts w:hint="eastAsia"/>
                <w:sz w:val="24"/>
                <w:lang w:val="x-none"/>
              </w:rPr>
              <w:t>8</w:t>
            </w:r>
            <w:r>
              <w:rPr>
                <w:sz w:val="24"/>
                <w:lang w:val="x-none"/>
              </w:rPr>
              <w:t>11,030</w:t>
            </w:r>
          </w:p>
        </w:tc>
        <w:tc>
          <w:tcPr>
            <w:tcW w:w="1022" w:type="dxa"/>
            <w:vAlign w:val="center"/>
          </w:tcPr>
          <w:p w:rsidR="00F62ECD" w:rsidRPr="007061C4" w:rsidRDefault="00E71FAF" w:rsidP="00502C77">
            <w:pPr>
              <w:spacing w:line="400" w:lineRule="exact"/>
              <w:ind w:leftChars="0" w:left="0" w:firstLineChars="0" w:firstLine="0"/>
              <w:jc w:val="right"/>
              <w:rPr>
                <w:rFonts w:hint="eastAsia"/>
                <w:sz w:val="24"/>
                <w:lang w:val="x-none"/>
              </w:rPr>
            </w:pPr>
            <w:r>
              <w:rPr>
                <w:rFonts w:hint="eastAsia"/>
                <w:sz w:val="24"/>
                <w:lang w:val="x-none"/>
              </w:rPr>
              <w:t>86.42</w:t>
            </w:r>
          </w:p>
        </w:tc>
      </w:tr>
    </w:tbl>
    <w:p w:rsidR="007061C4" w:rsidRPr="007061C4" w:rsidRDefault="007061C4" w:rsidP="007061C4">
      <w:pPr>
        <w:spacing w:line="280" w:lineRule="exact"/>
        <w:ind w:left="1782" w:hangingChars="500" w:hanging="1216"/>
        <w:rPr>
          <w:rFonts w:hAnsi="標楷體"/>
          <w:sz w:val="24"/>
          <w:szCs w:val="24"/>
        </w:rPr>
      </w:pPr>
      <w:r w:rsidRPr="007061C4">
        <w:rPr>
          <w:rFonts w:hAnsi="標楷體" w:hint="eastAsia"/>
          <w:sz w:val="24"/>
          <w:szCs w:val="24"/>
          <w:lang w:eastAsia="zh-HK"/>
        </w:rPr>
        <w:t>說</w:t>
      </w:r>
      <w:r w:rsidRPr="007061C4">
        <w:rPr>
          <w:rFonts w:hAnsi="標楷體" w:hint="eastAsia"/>
          <w:sz w:val="24"/>
          <w:szCs w:val="24"/>
        </w:rPr>
        <w:t xml:space="preserve">    </w:t>
      </w:r>
      <w:r w:rsidRPr="007061C4">
        <w:rPr>
          <w:rFonts w:hAnsi="標楷體" w:hint="eastAsia"/>
          <w:sz w:val="24"/>
          <w:szCs w:val="24"/>
          <w:lang w:eastAsia="zh-HK"/>
        </w:rPr>
        <w:t>明：</w:t>
      </w:r>
      <w:r w:rsidRPr="007061C4">
        <w:rPr>
          <w:rFonts w:hAnsi="標楷體" w:hint="eastAsia"/>
          <w:sz w:val="24"/>
          <w:szCs w:val="24"/>
        </w:rPr>
        <w:t>1</w:t>
      </w:r>
      <w:r w:rsidRPr="007061C4">
        <w:rPr>
          <w:rFonts w:hAnsi="標楷體"/>
          <w:sz w:val="24"/>
          <w:szCs w:val="24"/>
        </w:rPr>
        <w:t>.</w:t>
      </w:r>
      <w:r w:rsidRPr="007061C4">
        <w:rPr>
          <w:rFonts w:hAnsi="標楷體" w:hint="eastAsia"/>
          <w:sz w:val="24"/>
          <w:szCs w:val="24"/>
        </w:rPr>
        <w:t>表列數均為決算數。</w:t>
      </w:r>
    </w:p>
    <w:p w:rsidR="007061C4" w:rsidRPr="007061C4" w:rsidRDefault="007061C4" w:rsidP="00083224">
      <w:pPr>
        <w:spacing w:line="280" w:lineRule="exact"/>
        <w:ind w:leftChars="620" w:left="1999" w:hangingChars="100" w:hanging="243"/>
        <w:rPr>
          <w:rFonts w:hAnsi="標楷體"/>
          <w:sz w:val="24"/>
          <w:szCs w:val="24"/>
        </w:rPr>
      </w:pPr>
      <w:r w:rsidRPr="007061C4">
        <w:rPr>
          <w:rFonts w:hAnsi="標楷體" w:hint="eastAsia"/>
          <w:sz w:val="24"/>
          <w:szCs w:val="24"/>
        </w:rPr>
        <w:t>2</w:t>
      </w:r>
      <w:r w:rsidRPr="007061C4">
        <w:rPr>
          <w:rFonts w:hAnsi="標楷體"/>
          <w:sz w:val="24"/>
          <w:szCs w:val="24"/>
        </w:rPr>
        <w:t>.</w:t>
      </w:r>
      <w:r w:rsidRPr="007061C4">
        <w:rPr>
          <w:rFonts w:hAnsi="標楷體" w:hint="eastAsia"/>
          <w:sz w:val="24"/>
          <w:szCs w:val="24"/>
        </w:rPr>
        <w:t>109年度</w:t>
      </w:r>
      <w:r w:rsidRPr="007061C4">
        <w:rPr>
          <w:rFonts w:hAnsi="標楷體" w:hint="eastAsia"/>
          <w:sz w:val="24"/>
          <w:szCs w:val="24"/>
          <w:lang w:eastAsia="zh-HK"/>
        </w:rPr>
        <w:t>營業收入包含</w:t>
      </w:r>
      <w:r w:rsidRPr="007061C4">
        <w:rPr>
          <w:rFonts w:hAnsi="標楷體" w:hint="eastAsia"/>
          <w:sz w:val="24"/>
          <w:szCs w:val="24"/>
        </w:rPr>
        <w:t>配合政府印製振興</w:t>
      </w:r>
      <w:r w:rsidR="008C73E0">
        <w:rPr>
          <w:rFonts w:hAnsi="標楷體" w:hint="eastAsia"/>
          <w:sz w:val="24"/>
          <w:szCs w:val="24"/>
        </w:rPr>
        <w:t>3</w:t>
      </w:r>
      <w:r w:rsidRPr="007061C4">
        <w:rPr>
          <w:rFonts w:hAnsi="標楷體" w:hint="eastAsia"/>
          <w:sz w:val="24"/>
          <w:szCs w:val="24"/>
        </w:rPr>
        <w:t>倍券封套認列一次性收入1億1,704萬</w:t>
      </w:r>
      <w:r w:rsidR="005F2636">
        <w:rPr>
          <w:rFonts w:hAnsi="標楷體" w:hint="eastAsia"/>
          <w:sz w:val="24"/>
          <w:szCs w:val="24"/>
        </w:rPr>
        <w:t>8</w:t>
      </w:r>
      <w:r w:rsidRPr="007061C4">
        <w:rPr>
          <w:rFonts w:hAnsi="標楷體" w:hint="eastAsia"/>
          <w:sz w:val="24"/>
          <w:szCs w:val="24"/>
        </w:rPr>
        <w:t>千元</w:t>
      </w:r>
      <w:r w:rsidR="00E71FAF">
        <w:rPr>
          <w:rFonts w:hAnsi="標楷體" w:hint="eastAsia"/>
          <w:sz w:val="24"/>
          <w:szCs w:val="24"/>
        </w:rPr>
        <w:t>、110年度</w:t>
      </w:r>
      <w:r w:rsidR="00E71FAF" w:rsidRPr="007061C4">
        <w:rPr>
          <w:rFonts w:hAnsi="標楷體" w:hint="eastAsia"/>
          <w:sz w:val="24"/>
          <w:szCs w:val="24"/>
          <w:lang w:eastAsia="zh-HK"/>
        </w:rPr>
        <w:t>營業收入包含</w:t>
      </w:r>
      <w:r w:rsidR="00E71FAF" w:rsidRPr="007061C4">
        <w:rPr>
          <w:rFonts w:hAnsi="標楷體" w:hint="eastAsia"/>
          <w:sz w:val="24"/>
          <w:szCs w:val="24"/>
        </w:rPr>
        <w:t>印製振興</w:t>
      </w:r>
      <w:r w:rsidR="00E71FAF">
        <w:rPr>
          <w:rFonts w:hAnsi="標楷體" w:hint="eastAsia"/>
          <w:sz w:val="24"/>
          <w:szCs w:val="24"/>
        </w:rPr>
        <w:t>5</w:t>
      </w:r>
      <w:r w:rsidR="00E71FAF" w:rsidRPr="007061C4">
        <w:rPr>
          <w:rFonts w:hAnsi="標楷體" w:hint="eastAsia"/>
          <w:sz w:val="24"/>
          <w:szCs w:val="24"/>
        </w:rPr>
        <w:t>倍券封套認列一次性收入</w:t>
      </w:r>
      <w:r w:rsidR="00E71FAF">
        <w:rPr>
          <w:rFonts w:hAnsi="標楷體" w:hint="eastAsia"/>
          <w:sz w:val="24"/>
          <w:szCs w:val="24"/>
        </w:rPr>
        <w:t>9</w:t>
      </w:r>
      <w:r w:rsidR="00E71FAF" w:rsidRPr="007061C4">
        <w:rPr>
          <w:rFonts w:hAnsi="標楷體" w:hint="eastAsia"/>
          <w:sz w:val="24"/>
          <w:szCs w:val="24"/>
        </w:rPr>
        <w:t>,</w:t>
      </w:r>
      <w:r w:rsidR="00E71FAF">
        <w:rPr>
          <w:rFonts w:hAnsi="標楷體" w:hint="eastAsia"/>
          <w:sz w:val="24"/>
          <w:szCs w:val="24"/>
        </w:rPr>
        <w:t>100</w:t>
      </w:r>
      <w:r w:rsidR="00E71FAF" w:rsidRPr="007061C4">
        <w:rPr>
          <w:rFonts w:hAnsi="標楷體" w:hint="eastAsia"/>
          <w:sz w:val="24"/>
          <w:szCs w:val="24"/>
        </w:rPr>
        <w:t>萬元</w:t>
      </w:r>
      <w:r w:rsidRPr="007061C4">
        <w:rPr>
          <w:rFonts w:hAnsi="標楷體" w:hint="eastAsia"/>
          <w:sz w:val="24"/>
          <w:szCs w:val="24"/>
          <w:lang w:eastAsia="zh-HK"/>
        </w:rPr>
        <w:t>。</w:t>
      </w:r>
    </w:p>
    <w:p w:rsidR="007061C4" w:rsidRPr="007061C4" w:rsidRDefault="007061C4" w:rsidP="007061C4">
      <w:pPr>
        <w:spacing w:line="280" w:lineRule="exact"/>
        <w:ind w:left="566" w:firstLineChars="0" w:firstLine="0"/>
        <w:rPr>
          <w:rFonts w:hAnsi="標楷體"/>
          <w:sz w:val="24"/>
          <w:szCs w:val="24"/>
        </w:rPr>
      </w:pPr>
      <w:r w:rsidRPr="007061C4">
        <w:rPr>
          <w:rFonts w:hAnsi="標楷體" w:hint="eastAsia"/>
          <w:sz w:val="24"/>
          <w:szCs w:val="24"/>
        </w:rPr>
        <w:t>資料來源</w:t>
      </w:r>
      <w:r w:rsidRPr="007061C4">
        <w:rPr>
          <w:rFonts w:hAnsi="標楷體" w:hint="eastAsia"/>
          <w:sz w:val="24"/>
          <w:szCs w:val="24"/>
          <w:lang w:eastAsia="zh-HK"/>
        </w:rPr>
        <w:t>：</w:t>
      </w:r>
      <w:r w:rsidRPr="007061C4">
        <w:rPr>
          <w:rFonts w:hAnsi="標楷體" w:hint="eastAsia"/>
          <w:sz w:val="24"/>
          <w:szCs w:val="24"/>
        </w:rPr>
        <w:t>財政部印刷廠。</w:t>
      </w:r>
    </w:p>
    <w:p w:rsidR="00CE7F4B" w:rsidRPr="008F1259" w:rsidRDefault="00CE7F4B" w:rsidP="00CE7F4B">
      <w:pPr>
        <w:pStyle w:val="a5"/>
        <w:ind w:left="849" w:hanging="283"/>
        <w:rPr>
          <w:b/>
        </w:rPr>
      </w:pPr>
      <w:r w:rsidRPr="008F1259">
        <w:rPr>
          <w:rFonts w:hint="eastAsia"/>
          <w:b/>
        </w:rPr>
        <w:t>(二)</w:t>
      </w:r>
      <w:r w:rsidR="007E120E">
        <w:rPr>
          <w:rFonts w:hint="eastAsia"/>
          <w:b/>
        </w:rPr>
        <w:t>國營事業111年度工作考成總報告指出，該廠</w:t>
      </w:r>
      <w:r w:rsidR="00A54827">
        <w:rPr>
          <w:rFonts w:hint="eastAsia"/>
          <w:b/>
        </w:rPr>
        <w:t>宜提升非統一發票營收比例，</w:t>
      </w:r>
      <w:r w:rsidR="00E16E9D">
        <w:rPr>
          <w:rFonts w:hint="eastAsia"/>
          <w:b/>
        </w:rPr>
        <w:t>另</w:t>
      </w:r>
      <w:r w:rsidR="00A54827">
        <w:rPr>
          <w:rFonts w:hint="eastAsia"/>
          <w:b/>
        </w:rPr>
        <w:t>本業式微，建議積極轉型</w:t>
      </w:r>
      <w:r w:rsidR="00E16E9D">
        <w:rPr>
          <w:rFonts w:hint="eastAsia"/>
          <w:b/>
        </w:rPr>
        <w:t>，</w:t>
      </w:r>
      <w:r w:rsidR="00A54827">
        <w:rPr>
          <w:rFonts w:hint="eastAsia"/>
          <w:b/>
        </w:rPr>
        <w:t>以謀長期發展</w:t>
      </w:r>
    </w:p>
    <w:p w:rsidR="004B087A" w:rsidRPr="000929AD" w:rsidRDefault="007A2C33" w:rsidP="00FC122E">
      <w:pPr>
        <w:pStyle w:val="21"/>
        <w:ind w:left="850" w:firstLine="566"/>
        <w:rPr>
          <w:color w:val="000000"/>
        </w:rPr>
      </w:pPr>
      <w:r>
        <w:rPr>
          <w:rFonts w:hint="eastAsia"/>
        </w:rPr>
        <w:t>依據行政院國營事業111年度工作考成總報告</w:t>
      </w:r>
      <w:r w:rsidR="00FC122E">
        <w:rPr>
          <w:rFonts w:hint="eastAsia"/>
        </w:rPr>
        <w:t>指出，</w:t>
      </w:r>
      <w:r w:rsidR="008C36EB">
        <w:rPr>
          <w:rFonts w:hint="eastAsia"/>
        </w:rPr>
        <w:t>財政部印刷廠</w:t>
      </w:r>
      <w:r w:rsidR="00E16E9D">
        <w:rPr>
          <w:rFonts w:hint="eastAsia"/>
        </w:rPr>
        <w:t>111年度</w:t>
      </w:r>
      <w:r w:rsidR="008C36EB">
        <w:rPr>
          <w:rFonts w:hint="eastAsia"/>
        </w:rPr>
        <w:t>權益報酬率</w:t>
      </w:r>
      <w:r w:rsidR="00D515D1">
        <w:rPr>
          <w:rFonts w:hint="eastAsia"/>
        </w:rPr>
        <w:t>5.71%</w:t>
      </w:r>
      <w:r w:rsidR="008C36EB">
        <w:rPr>
          <w:rFonts w:hint="eastAsia"/>
        </w:rPr>
        <w:t>及資產報酬率</w:t>
      </w:r>
      <w:r w:rsidR="00D515D1">
        <w:rPr>
          <w:rFonts w:hint="eastAsia"/>
        </w:rPr>
        <w:t>4.53%</w:t>
      </w:r>
      <w:r w:rsidR="008C36EB">
        <w:rPr>
          <w:rFonts w:hint="eastAsia"/>
        </w:rPr>
        <w:t>皆低於110年度，經營績效</w:t>
      </w:r>
      <w:r w:rsidR="00D515D1">
        <w:rPr>
          <w:rFonts w:hint="eastAsia"/>
        </w:rPr>
        <w:t>有</w:t>
      </w:r>
      <w:r w:rsidR="008C36EB">
        <w:rPr>
          <w:rFonts w:hint="eastAsia"/>
        </w:rPr>
        <w:t>待加強</w:t>
      </w:r>
      <w:r w:rsidR="00FC122E">
        <w:rPr>
          <w:rFonts w:hAnsi="標楷體" w:hint="eastAsia"/>
        </w:rPr>
        <w:t>；另統一發票受行動支付、電子載具</w:t>
      </w:r>
      <w:r w:rsidR="00063D85">
        <w:rPr>
          <w:rFonts w:hAnsi="標楷體" w:hint="eastAsia"/>
        </w:rPr>
        <w:t>發展</w:t>
      </w:r>
      <w:r w:rsidR="00FC122E">
        <w:rPr>
          <w:rFonts w:hAnsi="標楷體" w:hint="eastAsia"/>
        </w:rPr>
        <w:t>及電子發票政策影響，營運風險極大，宜提升非統一發票營收比率；此外，</w:t>
      </w:r>
      <w:r w:rsidR="00D515D1">
        <w:rPr>
          <w:rFonts w:hAnsi="標楷體" w:hint="eastAsia"/>
        </w:rPr>
        <w:t>雲端發票政策績效顯著，</w:t>
      </w:r>
      <w:r w:rsidR="00FC122E">
        <w:rPr>
          <w:rFonts w:hAnsi="標楷體" w:hint="eastAsia"/>
        </w:rPr>
        <w:t>印刷廠本業式微，建議積極轉型</w:t>
      </w:r>
      <w:r w:rsidR="0007678E">
        <w:rPr>
          <w:rFonts w:hAnsi="標楷體" w:hint="eastAsia"/>
        </w:rPr>
        <w:t>，</w:t>
      </w:r>
      <w:r w:rsidR="00FC122E">
        <w:rPr>
          <w:rFonts w:hAnsi="標楷體" w:hint="eastAsia"/>
        </w:rPr>
        <w:t>以謀長期發展。針對上述待改進事項及建議，財政部印刷廠允宜妥謀因應，俾利業務推動及長期發展。</w:t>
      </w:r>
    </w:p>
    <w:p w:rsidR="009626A6" w:rsidRPr="000929AD" w:rsidRDefault="00F66A45" w:rsidP="003A4FBC">
      <w:pPr>
        <w:ind w:left="566" w:firstLine="566"/>
        <w:rPr>
          <w:b/>
          <w:color w:val="000000"/>
        </w:rPr>
      </w:pPr>
      <w:r w:rsidRPr="000929AD">
        <w:rPr>
          <w:rFonts w:hint="eastAsia"/>
          <w:color w:val="000000"/>
        </w:rPr>
        <w:t>綜上，</w:t>
      </w:r>
      <w:r w:rsidR="00562B28" w:rsidRPr="000929AD">
        <w:rPr>
          <w:rFonts w:hint="eastAsia"/>
          <w:color w:val="000000"/>
        </w:rPr>
        <w:t>財政部印刷廠10</w:t>
      </w:r>
      <w:r w:rsidR="00FC122E">
        <w:rPr>
          <w:rFonts w:hint="eastAsia"/>
          <w:color w:val="000000"/>
        </w:rPr>
        <w:t>7</w:t>
      </w:r>
      <w:r w:rsidR="00562B28" w:rsidRPr="000929AD">
        <w:rPr>
          <w:rFonts w:hint="eastAsia"/>
          <w:color w:val="000000"/>
        </w:rPr>
        <w:t>年度至11</w:t>
      </w:r>
      <w:r w:rsidR="00FC122E">
        <w:rPr>
          <w:rFonts w:hint="eastAsia"/>
          <w:color w:val="000000"/>
        </w:rPr>
        <w:t>1</w:t>
      </w:r>
      <w:r w:rsidR="00562B28" w:rsidRPr="000929AD">
        <w:rPr>
          <w:rFonts w:hint="eastAsia"/>
          <w:color w:val="000000"/>
        </w:rPr>
        <w:t>年度</w:t>
      </w:r>
      <w:r w:rsidR="004A7875" w:rsidRPr="000929AD">
        <w:rPr>
          <w:rFonts w:hint="eastAsia"/>
          <w:color w:val="000000"/>
        </w:rPr>
        <w:t>統一發票相關收入占</w:t>
      </w:r>
      <w:r w:rsidR="009920A5">
        <w:rPr>
          <w:rFonts w:hint="eastAsia"/>
          <w:color w:val="000000"/>
        </w:rPr>
        <w:t>整體營業</w:t>
      </w:r>
      <w:r w:rsidR="006041ED">
        <w:rPr>
          <w:rFonts w:hint="eastAsia"/>
          <w:color w:val="000000"/>
        </w:rPr>
        <w:t>收入比率均</w:t>
      </w:r>
      <w:r w:rsidR="004A7875" w:rsidRPr="000929AD">
        <w:rPr>
          <w:rFonts w:hint="eastAsia"/>
          <w:color w:val="000000"/>
        </w:rPr>
        <w:t>逾</w:t>
      </w:r>
      <w:r w:rsidR="006041ED">
        <w:rPr>
          <w:rFonts w:hint="eastAsia"/>
          <w:color w:val="000000"/>
        </w:rPr>
        <w:t>8</w:t>
      </w:r>
      <w:r w:rsidR="004A7875" w:rsidRPr="000929AD">
        <w:rPr>
          <w:rFonts w:hint="eastAsia"/>
          <w:color w:val="000000"/>
        </w:rPr>
        <w:t>成，顯示營收高度集中於統一發票</w:t>
      </w:r>
      <w:r w:rsidR="00562B28" w:rsidRPr="000929AD">
        <w:rPr>
          <w:rFonts w:hint="eastAsia"/>
          <w:color w:val="000000"/>
        </w:rPr>
        <w:t>相關</w:t>
      </w:r>
      <w:r w:rsidR="004A7875" w:rsidRPr="000929AD">
        <w:rPr>
          <w:rFonts w:hint="eastAsia"/>
          <w:color w:val="000000"/>
        </w:rPr>
        <w:t>業務，</w:t>
      </w:r>
      <w:r w:rsidR="00E34655" w:rsidRPr="000929AD">
        <w:rPr>
          <w:rFonts w:hint="eastAsia"/>
          <w:color w:val="000000"/>
        </w:rPr>
        <w:t>為降低</w:t>
      </w:r>
      <w:r w:rsidR="00E3059B" w:rsidRPr="000929AD">
        <w:rPr>
          <w:rFonts w:hint="eastAsia"/>
          <w:color w:val="000000"/>
        </w:rPr>
        <w:t>政府推動發票無紙化政</w:t>
      </w:r>
      <w:r w:rsidR="00E34655" w:rsidRPr="000929AD">
        <w:rPr>
          <w:rFonts w:hint="eastAsia"/>
          <w:color w:val="000000"/>
        </w:rPr>
        <w:t>策對</w:t>
      </w:r>
      <w:r w:rsidR="00E3059B" w:rsidRPr="000929AD">
        <w:rPr>
          <w:rFonts w:hint="eastAsia"/>
          <w:color w:val="000000"/>
        </w:rPr>
        <w:t>該廠</w:t>
      </w:r>
      <w:r w:rsidR="00E34655" w:rsidRPr="000929AD">
        <w:rPr>
          <w:rFonts w:hint="eastAsia"/>
          <w:color w:val="000000"/>
        </w:rPr>
        <w:t>營收之衝擊，允宜</w:t>
      </w:r>
      <w:r w:rsidR="004A7875" w:rsidRPr="000929AD">
        <w:rPr>
          <w:rFonts w:hint="eastAsia"/>
          <w:color w:val="000000"/>
        </w:rPr>
        <w:t>積極</w:t>
      </w:r>
      <w:r w:rsidR="00E34655" w:rsidRPr="000929AD">
        <w:rPr>
          <w:rFonts w:hint="eastAsia"/>
          <w:color w:val="000000"/>
        </w:rPr>
        <w:t>研謀</w:t>
      </w:r>
      <w:r w:rsidR="004A7875" w:rsidRPr="000929AD">
        <w:rPr>
          <w:rFonts w:hint="eastAsia"/>
          <w:color w:val="000000"/>
        </w:rPr>
        <w:t>轉型或開發新業務等，俾</w:t>
      </w:r>
      <w:r w:rsidR="00C3261B">
        <w:rPr>
          <w:rFonts w:hint="eastAsia"/>
          <w:color w:val="000000"/>
        </w:rPr>
        <w:t>增加</w:t>
      </w:r>
      <w:r w:rsidR="001C150F" w:rsidRPr="000929AD">
        <w:rPr>
          <w:rFonts w:hint="eastAsia"/>
          <w:color w:val="000000"/>
        </w:rPr>
        <w:t>經營</w:t>
      </w:r>
      <w:r w:rsidR="00C3261B">
        <w:rPr>
          <w:rFonts w:hint="eastAsia"/>
          <w:color w:val="000000"/>
        </w:rPr>
        <w:t>成效</w:t>
      </w:r>
      <w:r w:rsidR="003A4FBC" w:rsidRPr="000929AD">
        <w:rPr>
          <w:rFonts w:hint="eastAsia"/>
          <w:color w:val="000000"/>
        </w:rPr>
        <w:t>。</w:t>
      </w:r>
    </w:p>
    <w:p w:rsidR="00FA5A05" w:rsidRDefault="00FA5A05" w:rsidP="00946C42">
      <w:pPr>
        <w:ind w:left="566" w:firstLine="566"/>
        <w:rPr>
          <w:color w:val="000000"/>
        </w:rPr>
      </w:pPr>
    </w:p>
    <w:p w:rsidR="003D2536" w:rsidRPr="008F1259" w:rsidRDefault="003D2536" w:rsidP="003D2536">
      <w:pPr>
        <w:pStyle w:val="14"/>
        <w:ind w:left="567" w:hanging="567"/>
      </w:pPr>
      <w:bookmarkStart w:id="11" w:name="_Toc115440199"/>
      <w:bookmarkStart w:id="12" w:name="_Toc162014668"/>
      <w:r w:rsidRPr="008F1259">
        <w:rPr>
          <w:rFonts w:hint="eastAsia"/>
        </w:rPr>
        <w:t>二、</w:t>
      </w:r>
      <w:bookmarkEnd w:id="11"/>
      <w:r w:rsidR="00BA4822" w:rsidRPr="00BA4822">
        <w:t>111</w:t>
      </w:r>
      <w:r w:rsidR="00BA4822" w:rsidRPr="00BA4822">
        <w:rPr>
          <w:rFonts w:hint="eastAsia"/>
        </w:rPr>
        <w:t>年度空白統一發票整體銷毁率逾</w:t>
      </w:r>
      <w:r w:rsidR="00BA4822" w:rsidRPr="00BA4822">
        <w:t>2%</w:t>
      </w:r>
      <w:r w:rsidR="00BA4822" w:rsidRPr="00BA4822">
        <w:rPr>
          <w:rFonts w:hint="eastAsia"/>
        </w:rPr>
        <w:t>，且部分項目銷毁率偏高</w:t>
      </w:r>
      <w:r w:rsidR="00AC1F77">
        <w:rPr>
          <w:rFonts w:hint="eastAsia"/>
        </w:rPr>
        <w:t>等</w:t>
      </w:r>
      <w:r w:rsidR="00BA4822" w:rsidRPr="00BA4822">
        <w:rPr>
          <w:rFonts w:hint="eastAsia"/>
        </w:rPr>
        <w:t>，允宜檢討改善</w:t>
      </w:r>
      <w:bookmarkEnd w:id="12"/>
    </w:p>
    <w:p w:rsidR="003D2536" w:rsidRPr="008F1259" w:rsidRDefault="00840208" w:rsidP="003D2536">
      <w:pPr>
        <w:ind w:left="566" w:firstLine="566"/>
      </w:pPr>
      <w:r w:rsidRPr="00840208">
        <w:rPr>
          <w:rFonts w:hint="eastAsia"/>
        </w:rPr>
        <w:t>財政部印刷廠11</w:t>
      </w:r>
      <w:r w:rsidR="00F06E0F">
        <w:rPr>
          <w:rFonts w:hint="eastAsia"/>
        </w:rPr>
        <w:t>1</w:t>
      </w:r>
      <w:r w:rsidRPr="00840208">
        <w:rPr>
          <w:rFonts w:hint="eastAsia"/>
        </w:rPr>
        <w:t>年度統一發票銷貨成本</w:t>
      </w:r>
      <w:r w:rsidR="00F06E0F">
        <w:rPr>
          <w:rFonts w:hint="eastAsia"/>
        </w:rPr>
        <w:t>預算數</w:t>
      </w:r>
      <w:r w:rsidRPr="00840208">
        <w:rPr>
          <w:rFonts w:hint="eastAsia"/>
        </w:rPr>
        <w:t>3億</w:t>
      </w:r>
      <w:r w:rsidR="00F06E0F">
        <w:rPr>
          <w:rFonts w:hint="eastAsia"/>
        </w:rPr>
        <w:t>5</w:t>
      </w:r>
      <w:r w:rsidRPr="00840208">
        <w:rPr>
          <w:rFonts w:hint="eastAsia"/>
        </w:rPr>
        <w:t>,</w:t>
      </w:r>
      <w:r w:rsidR="00F06E0F">
        <w:rPr>
          <w:rFonts w:hint="eastAsia"/>
        </w:rPr>
        <w:t>134</w:t>
      </w:r>
      <w:r w:rsidRPr="00840208">
        <w:rPr>
          <w:rFonts w:hint="eastAsia"/>
        </w:rPr>
        <w:t>萬</w:t>
      </w:r>
      <w:r w:rsidR="00F06E0F">
        <w:rPr>
          <w:rFonts w:hint="eastAsia"/>
        </w:rPr>
        <w:t>8</w:t>
      </w:r>
      <w:r w:rsidRPr="00840208">
        <w:rPr>
          <w:rFonts w:hint="eastAsia"/>
        </w:rPr>
        <w:t>千元</w:t>
      </w:r>
      <w:r w:rsidR="00F06E0F">
        <w:rPr>
          <w:rFonts w:hint="eastAsia"/>
        </w:rPr>
        <w:t>，執行結果，決算審定數4</w:t>
      </w:r>
      <w:r w:rsidR="00F06E0F" w:rsidRPr="00840208">
        <w:rPr>
          <w:rFonts w:hint="eastAsia"/>
        </w:rPr>
        <w:t>億</w:t>
      </w:r>
      <w:r w:rsidR="00F06E0F">
        <w:rPr>
          <w:rFonts w:hint="eastAsia"/>
        </w:rPr>
        <w:t>2</w:t>
      </w:r>
      <w:r w:rsidR="00F06E0F" w:rsidRPr="00840208">
        <w:rPr>
          <w:rFonts w:hint="eastAsia"/>
        </w:rPr>
        <w:t>,</w:t>
      </w:r>
      <w:r w:rsidR="00F06E0F">
        <w:t>117</w:t>
      </w:r>
      <w:r w:rsidR="00F06E0F" w:rsidRPr="00840208">
        <w:rPr>
          <w:rFonts w:hint="eastAsia"/>
        </w:rPr>
        <w:t>萬</w:t>
      </w:r>
      <w:r w:rsidR="00F06E0F">
        <w:rPr>
          <w:rFonts w:hint="eastAsia"/>
        </w:rPr>
        <w:t>6</w:t>
      </w:r>
      <w:r w:rsidR="00F06E0F" w:rsidRPr="00840208">
        <w:rPr>
          <w:rFonts w:hint="eastAsia"/>
        </w:rPr>
        <w:t>千元</w:t>
      </w:r>
      <w:r w:rsidR="00AC1F77">
        <w:rPr>
          <w:rFonts w:hint="eastAsia"/>
        </w:rPr>
        <w:t>(執行率</w:t>
      </w:r>
      <w:r w:rsidR="00AC1F77">
        <w:t>119.87%)</w:t>
      </w:r>
      <w:r w:rsidRPr="00840208">
        <w:rPr>
          <w:rFonts w:hint="eastAsia"/>
        </w:rPr>
        <w:t>。經查</w:t>
      </w:r>
      <w:r w:rsidR="003D2536" w:rsidRPr="008F1259">
        <w:t>：</w:t>
      </w:r>
    </w:p>
    <w:p w:rsidR="003D2536" w:rsidRPr="008F1259" w:rsidRDefault="003D2536" w:rsidP="003D2536">
      <w:pPr>
        <w:pStyle w:val="a5"/>
        <w:ind w:left="849" w:hanging="283"/>
        <w:rPr>
          <w:b/>
        </w:rPr>
      </w:pPr>
      <w:r w:rsidRPr="008F1259">
        <w:rPr>
          <w:rFonts w:hint="eastAsia"/>
          <w:b/>
        </w:rPr>
        <w:t>(一)</w:t>
      </w:r>
      <w:r w:rsidR="005368FE" w:rsidRPr="005368FE">
        <w:rPr>
          <w:rFonts w:hint="eastAsia"/>
          <w:b/>
        </w:rPr>
        <w:t>財政部印刷廠負責預估統一發票印製量及管控安全存量</w:t>
      </w:r>
      <w:r w:rsidRPr="008F1259">
        <w:rPr>
          <w:rFonts w:hint="eastAsia"/>
          <w:b/>
        </w:rPr>
        <w:t>，</w:t>
      </w:r>
      <w:r w:rsidR="000269E4" w:rsidRPr="000269E4">
        <w:rPr>
          <w:rFonts w:hint="eastAsia"/>
          <w:b/>
        </w:rPr>
        <w:t>自</w:t>
      </w:r>
      <w:r w:rsidR="000269E4" w:rsidRPr="000269E4">
        <w:rPr>
          <w:b/>
        </w:rPr>
        <w:t>102</w:t>
      </w:r>
      <w:r w:rsidR="000269E4" w:rsidRPr="000269E4">
        <w:rPr>
          <w:rFonts w:hint="eastAsia"/>
          <w:b/>
        </w:rPr>
        <w:t>年度起訂定空白統一發票銷毁率目標值為</w:t>
      </w:r>
      <w:r w:rsidR="000269E4" w:rsidRPr="000269E4">
        <w:rPr>
          <w:b/>
        </w:rPr>
        <w:t>2%</w:t>
      </w:r>
      <w:r w:rsidR="000269E4" w:rsidRPr="000269E4">
        <w:rPr>
          <w:rFonts w:hint="eastAsia"/>
          <w:b/>
        </w:rPr>
        <w:t>以內</w:t>
      </w:r>
    </w:p>
    <w:p w:rsidR="003D2536" w:rsidRPr="008F1259" w:rsidRDefault="00E4703F" w:rsidP="00AD1878">
      <w:pPr>
        <w:pStyle w:val="21"/>
        <w:ind w:left="850" w:firstLine="566"/>
      </w:pPr>
      <w:r w:rsidRPr="00E4703F">
        <w:rPr>
          <w:rFonts w:hint="eastAsia"/>
        </w:rPr>
        <w:t>財政部賦稅署（下稱賦稅署）每年度訂定「財政部各地區國稅局統一發票安全存量印製計畫」，</w:t>
      </w:r>
      <w:r w:rsidR="00B9269B">
        <w:rPr>
          <w:rFonts w:hint="eastAsia"/>
        </w:rPr>
        <w:t>其中</w:t>
      </w:r>
      <w:r w:rsidRPr="00E4703F">
        <w:rPr>
          <w:rFonts w:hint="eastAsia"/>
        </w:rPr>
        <w:t>印刷廠負責預估統一發票印製量及管控安全存量。</w:t>
      </w:r>
      <w:r w:rsidR="0007678E">
        <w:rPr>
          <w:rFonts w:hint="eastAsia"/>
        </w:rPr>
        <w:t>復</w:t>
      </w:r>
      <w:r w:rsidR="004C786F">
        <w:rPr>
          <w:rFonts w:hint="eastAsia"/>
        </w:rPr>
        <w:t>按</w:t>
      </w:r>
      <w:r w:rsidR="00545707">
        <w:rPr>
          <w:rFonts w:hint="eastAsia"/>
        </w:rPr>
        <w:t>該部110年9月15日修訂之</w:t>
      </w:r>
      <w:r w:rsidRPr="00E4703F">
        <w:rPr>
          <w:rFonts w:hint="eastAsia"/>
        </w:rPr>
        <w:t>政府統一發票管理作業要點第12點規定，每期未售出之</w:t>
      </w:r>
      <w:r w:rsidR="002A4FC2">
        <w:rPr>
          <w:rFonts w:hint="eastAsia"/>
        </w:rPr>
        <w:t>剩餘</w:t>
      </w:r>
      <w:r w:rsidRPr="00E4703F">
        <w:rPr>
          <w:rFonts w:hint="eastAsia"/>
        </w:rPr>
        <w:t>空白統一發票係由財政部印刷廠辦理銷毀。另</w:t>
      </w:r>
      <w:r w:rsidR="00750C10">
        <w:rPr>
          <w:rFonts w:hint="eastAsia"/>
        </w:rPr>
        <w:t>該</w:t>
      </w:r>
      <w:r w:rsidRPr="00E4703F">
        <w:rPr>
          <w:rFonts w:hint="eastAsia"/>
        </w:rPr>
        <w:t>廠於其內部控制制度訂</w:t>
      </w:r>
      <w:r w:rsidR="00750C10">
        <w:rPr>
          <w:rFonts w:hint="eastAsia"/>
        </w:rPr>
        <w:t>有</w:t>
      </w:r>
      <w:r w:rsidRPr="00E4703F">
        <w:rPr>
          <w:rFonts w:hint="eastAsia"/>
        </w:rPr>
        <w:t>統一發票銷毀作業程序，102年度起銷毀率之分年目標值均為2%內</w:t>
      </w:r>
      <w:r>
        <w:rPr>
          <w:rFonts w:hint="eastAsia"/>
        </w:rPr>
        <w:t>。</w:t>
      </w:r>
    </w:p>
    <w:p w:rsidR="003D2536" w:rsidRPr="008F1259" w:rsidRDefault="003D2536" w:rsidP="003D2536">
      <w:pPr>
        <w:pStyle w:val="a5"/>
        <w:ind w:left="849" w:hanging="283"/>
        <w:rPr>
          <w:b/>
          <w:snapToGrid/>
        </w:rPr>
      </w:pPr>
      <w:r w:rsidRPr="008F1259">
        <w:rPr>
          <w:rFonts w:hint="eastAsia"/>
          <w:b/>
          <w:snapToGrid/>
        </w:rPr>
        <w:t>(二)</w:t>
      </w:r>
      <w:r w:rsidR="00F4410A" w:rsidRPr="00F4410A">
        <w:rPr>
          <w:b/>
          <w:snapToGrid/>
        </w:rPr>
        <w:t>111</w:t>
      </w:r>
      <w:r w:rsidR="00F4410A" w:rsidRPr="00F4410A">
        <w:rPr>
          <w:rFonts w:hint="eastAsia"/>
          <w:b/>
          <w:snapToGrid/>
        </w:rPr>
        <w:t>年度空白統一發票整體銷毁率逾</w:t>
      </w:r>
      <w:r w:rsidR="00F4410A" w:rsidRPr="00F4410A">
        <w:rPr>
          <w:b/>
          <w:snapToGrid/>
        </w:rPr>
        <w:t>2%</w:t>
      </w:r>
      <w:r w:rsidR="00F4410A" w:rsidRPr="00F4410A">
        <w:rPr>
          <w:rFonts w:hint="eastAsia"/>
          <w:b/>
          <w:snapToGrid/>
        </w:rPr>
        <w:t>，且部分種類發票銷毁率偏高，允宜加強各代售點之調撥及提升預估印製量精準率</w:t>
      </w:r>
    </w:p>
    <w:p w:rsidR="002F3471" w:rsidRDefault="00F056F3" w:rsidP="003D2536">
      <w:pPr>
        <w:pStyle w:val="21"/>
        <w:ind w:left="850" w:firstLine="566"/>
      </w:pPr>
      <w:r w:rsidRPr="00F056F3">
        <w:rPr>
          <w:rFonts w:hint="eastAsia"/>
        </w:rPr>
        <w:t>按111年度中央政府總決算審核報告，財政部印刷廠</w:t>
      </w:r>
      <w:r w:rsidR="002F3471" w:rsidRPr="00F056F3">
        <w:rPr>
          <w:rFonts w:hint="eastAsia"/>
        </w:rPr>
        <w:t>111年度銷毀空白統一發票35萬2千餘本</w:t>
      </w:r>
      <w:r w:rsidR="002F3471">
        <w:rPr>
          <w:rFonts w:hint="eastAsia"/>
        </w:rPr>
        <w:t>，</w:t>
      </w:r>
      <w:r w:rsidR="002F3471" w:rsidRPr="00F056F3">
        <w:rPr>
          <w:rFonts w:hint="eastAsia"/>
        </w:rPr>
        <w:t>平均銷毀率2.87%</w:t>
      </w:r>
      <w:r w:rsidR="002F3471">
        <w:rPr>
          <w:rFonts w:hint="eastAsia"/>
        </w:rPr>
        <w:t>，銷毀量及銷毀率</w:t>
      </w:r>
      <w:r w:rsidR="00356434">
        <w:rPr>
          <w:rFonts w:hint="eastAsia"/>
        </w:rPr>
        <w:t>雖低於</w:t>
      </w:r>
      <w:r w:rsidRPr="00F056F3">
        <w:rPr>
          <w:rFonts w:hint="eastAsia"/>
        </w:rPr>
        <w:t>110年度</w:t>
      </w:r>
      <w:r w:rsidR="002F3471">
        <w:rPr>
          <w:rFonts w:hint="eastAsia"/>
        </w:rPr>
        <w:t>之</w:t>
      </w:r>
      <w:r w:rsidR="002F3471" w:rsidRPr="00F056F3">
        <w:rPr>
          <w:rFonts w:hint="eastAsia"/>
        </w:rPr>
        <w:t>3</w:t>
      </w:r>
      <w:r w:rsidR="002F3471">
        <w:rPr>
          <w:rFonts w:hint="eastAsia"/>
        </w:rPr>
        <w:t>8</w:t>
      </w:r>
      <w:r w:rsidR="002F3471" w:rsidRPr="00F056F3">
        <w:rPr>
          <w:rFonts w:hint="eastAsia"/>
        </w:rPr>
        <w:t>萬</w:t>
      </w:r>
      <w:r w:rsidR="002F3471">
        <w:rPr>
          <w:rFonts w:hint="eastAsia"/>
        </w:rPr>
        <w:t>7</w:t>
      </w:r>
      <w:r w:rsidR="002F3471" w:rsidRPr="00F056F3">
        <w:rPr>
          <w:rFonts w:hint="eastAsia"/>
        </w:rPr>
        <w:t>千餘本</w:t>
      </w:r>
      <w:r w:rsidR="002F3471">
        <w:rPr>
          <w:rFonts w:hint="eastAsia"/>
        </w:rPr>
        <w:t>及</w:t>
      </w:r>
      <w:r w:rsidRPr="00F056F3">
        <w:rPr>
          <w:rFonts w:hint="eastAsia"/>
        </w:rPr>
        <w:t>2.98%</w:t>
      </w:r>
      <w:r w:rsidR="002F3471">
        <w:t>(</w:t>
      </w:r>
      <w:r w:rsidR="002F3471">
        <w:rPr>
          <w:rFonts w:hint="eastAsia"/>
        </w:rPr>
        <w:t>詳表1</w:t>
      </w:r>
      <w:r w:rsidR="002F3471">
        <w:t>)</w:t>
      </w:r>
      <w:r w:rsidR="008D7227">
        <w:rPr>
          <w:rFonts w:hint="eastAsia"/>
        </w:rPr>
        <w:t>，惟</w:t>
      </w:r>
      <w:r w:rsidR="002F3471">
        <w:rPr>
          <w:rFonts w:hint="eastAsia"/>
        </w:rPr>
        <w:t>銷毀率仍</w:t>
      </w:r>
      <w:r w:rsidRPr="00F056F3">
        <w:rPr>
          <w:rFonts w:hint="eastAsia"/>
        </w:rPr>
        <w:t>逾目標值2%。</w:t>
      </w:r>
    </w:p>
    <w:p w:rsidR="00F056F3" w:rsidRDefault="00F056F3" w:rsidP="003D2536">
      <w:pPr>
        <w:pStyle w:val="21"/>
        <w:ind w:left="850" w:firstLine="566"/>
      </w:pPr>
      <w:r w:rsidRPr="00F056F3">
        <w:rPr>
          <w:rFonts w:hint="eastAsia"/>
        </w:rPr>
        <w:t>復檢視個別發票銷毀情形，其中「手開二聯加副聯」</w:t>
      </w:r>
      <w:r w:rsidR="008D7227">
        <w:rPr>
          <w:rFonts w:hint="eastAsia"/>
        </w:rPr>
        <w:t>、</w:t>
      </w:r>
      <w:r w:rsidR="008D7227" w:rsidRPr="00F056F3">
        <w:rPr>
          <w:rFonts w:hint="eastAsia"/>
        </w:rPr>
        <w:t>「手開式特種」</w:t>
      </w:r>
      <w:r w:rsidR="008D7227">
        <w:rPr>
          <w:rFonts w:hint="eastAsia"/>
        </w:rPr>
        <w:t>、</w:t>
      </w:r>
      <w:r w:rsidRPr="00F056F3">
        <w:rPr>
          <w:rFonts w:hint="eastAsia"/>
        </w:rPr>
        <w:t>「二聯式收銀機」</w:t>
      </w:r>
      <w:r w:rsidR="008D7227">
        <w:rPr>
          <w:rFonts w:hint="eastAsia"/>
        </w:rPr>
        <w:t>、</w:t>
      </w:r>
      <w:r w:rsidR="008D7227" w:rsidRPr="00F056F3">
        <w:rPr>
          <w:rFonts w:hint="eastAsia"/>
        </w:rPr>
        <w:t>「三聯式收銀機」及「三聯式加副聯收銀機」</w:t>
      </w:r>
      <w:r w:rsidR="008D7227">
        <w:rPr>
          <w:rFonts w:hint="eastAsia"/>
        </w:rPr>
        <w:t>5</w:t>
      </w:r>
      <w:r w:rsidRPr="00F056F3">
        <w:rPr>
          <w:rFonts w:hint="eastAsia"/>
        </w:rPr>
        <w:t>項發票</w:t>
      </w:r>
      <w:r w:rsidR="000F6A61">
        <w:rPr>
          <w:rFonts w:hint="eastAsia"/>
        </w:rPr>
        <w:t>之</w:t>
      </w:r>
      <w:r w:rsidRPr="00F056F3">
        <w:rPr>
          <w:rFonts w:hint="eastAsia"/>
        </w:rPr>
        <w:t>110及111年度銷毀率皆高於2%</w:t>
      </w:r>
      <w:r w:rsidR="008D7227">
        <w:rPr>
          <w:rFonts w:hint="eastAsia"/>
        </w:rPr>
        <w:t>，其中尤以</w:t>
      </w:r>
      <w:r w:rsidRPr="00F056F3">
        <w:rPr>
          <w:rFonts w:hint="eastAsia"/>
        </w:rPr>
        <w:t>「手開式特種」發票111年度銷毀率16.43%為最高</w:t>
      </w:r>
      <w:r w:rsidR="00750C10">
        <w:rPr>
          <w:rFonts w:hint="eastAsia"/>
        </w:rPr>
        <w:t>，且收銀機各類發票</w:t>
      </w:r>
      <w:r w:rsidR="00BC332A">
        <w:rPr>
          <w:rFonts w:hint="eastAsia"/>
        </w:rPr>
        <w:t>該2年度銷毀率亦均逾2%</w:t>
      </w:r>
      <w:r>
        <w:rPr>
          <w:rFonts w:hint="eastAsia"/>
        </w:rPr>
        <w:t>。</w:t>
      </w:r>
    </w:p>
    <w:p w:rsidR="00F056F3" w:rsidRDefault="009A2F56" w:rsidP="003D2536">
      <w:pPr>
        <w:pStyle w:val="21"/>
        <w:ind w:left="850" w:firstLine="566"/>
      </w:pPr>
      <w:r w:rsidRPr="009A2F56">
        <w:rPr>
          <w:rFonts w:hint="eastAsia"/>
        </w:rPr>
        <w:t>針對部分發票銷毀率偏高情形，詢據印刷廠說明，各類統一發票之安全庫存係以實際需配送至全國代售點所需之安全存量為考量，為避免代售點因統一發票缺貨致營業人往返申購等，爰需配送足夠之安全存量。惟印製數量較少之發票如手開式特種統一發票(111年度印製1萬7,200本</w:t>
      </w:r>
      <w:r w:rsidR="00E67337">
        <w:rPr>
          <w:rFonts w:hint="eastAsia"/>
        </w:rPr>
        <w:t>，銷</w:t>
      </w:r>
      <w:r w:rsidR="006F4395">
        <w:rPr>
          <w:rFonts w:hint="eastAsia"/>
        </w:rPr>
        <w:t>毀2</w:t>
      </w:r>
      <w:r w:rsidR="00E67337" w:rsidRPr="009A2F56">
        <w:rPr>
          <w:rFonts w:hint="eastAsia"/>
        </w:rPr>
        <w:t>,</w:t>
      </w:r>
      <w:r w:rsidR="006F4395">
        <w:rPr>
          <w:rFonts w:hint="eastAsia"/>
        </w:rPr>
        <w:t>826</w:t>
      </w:r>
      <w:r w:rsidR="00E67337" w:rsidRPr="009A2F56">
        <w:rPr>
          <w:rFonts w:hint="eastAsia"/>
        </w:rPr>
        <w:t>本</w:t>
      </w:r>
      <w:r w:rsidRPr="009A2F56">
        <w:rPr>
          <w:rFonts w:hint="eastAsia"/>
        </w:rPr>
        <w:t>)，為顧及全國代售點須配置足夠安全庫存量，爰銷毀率偏高。詢據該廠說明，為在統一發票適足供應與較低發票銷毀率間取得平衡，將加強點對點調撥作業，並掌握營業人轉使用電子發票情形，以提升預估印製量之精準率</w:t>
      </w:r>
      <w:r>
        <w:rPr>
          <w:rFonts w:hint="eastAsia"/>
        </w:rPr>
        <w:t>。</w:t>
      </w:r>
    </w:p>
    <w:p w:rsidR="003D2536" w:rsidRDefault="006E23E9" w:rsidP="003D2536">
      <w:pPr>
        <w:pStyle w:val="21"/>
        <w:ind w:left="850" w:firstLine="566"/>
      </w:pPr>
      <w:r w:rsidRPr="006E23E9">
        <w:rPr>
          <w:rFonts w:hint="eastAsia"/>
        </w:rPr>
        <w:t>考量該廠部分發票已連續2年整體銷毀率皆逾目標值，允宜積極檢討改善，避免資源浪費，俾強化經營績效</w:t>
      </w:r>
      <w:r>
        <w:rPr>
          <w:rFonts w:hint="eastAsia"/>
        </w:rPr>
        <w:t>。</w:t>
      </w:r>
    </w:p>
    <w:p w:rsidR="009A2F56" w:rsidRDefault="008D7227" w:rsidP="009A2F56">
      <w:pPr>
        <w:pStyle w:val="200"/>
        <w:snapToGrid w:val="0"/>
        <w:spacing w:beforeLines="20" w:before="102"/>
        <w:ind w:left="283" w:hanging="283"/>
        <w:rPr>
          <w:rFonts w:hAnsi="標楷體"/>
          <w:b/>
          <w:sz w:val="28"/>
        </w:rPr>
      </w:pPr>
      <w:r>
        <w:rPr>
          <w:rFonts w:hAnsi="標楷體" w:hint="eastAsia"/>
          <w:b/>
          <w:sz w:val="28"/>
        </w:rPr>
        <w:t xml:space="preserve"> </w:t>
      </w:r>
      <w:r w:rsidR="009A2F56" w:rsidRPr="008F1259">
        <w:rPr>
          <w:rFonts w:hAnsi="標楷體" w:hint="eastAsia"/>
          <w:b/>
          <w:sz w:val="28"/>
        </w:rPr>
        <w:t>表</w:t>
      </w:r>
      <w:r w:rsidR="009A2F56">
        <w:rPr>
          <w:rFonts w:hAnsi="標楷體" w:hint="eastAsia"/>
          <w:b/>
          <w:sz w:val="28"/>
        </w:rPr>
        <w:t>1</w:t>
      </w:r>
      <w:r w:rsidR="009A2F56" w:rsidRPr="008F1259">
        <w:rPr>
          <w:rFonts w:hAnsi="標楷體" w:hint="eastAsia"/>
          <w:b/>
          <w:sz w:val="28"/>
        </w:rPr>
        <w:t xml:space="preserve">  1</w:t>
      </w:r>
      <w:r w:rsidR="00D56E0E">
        <w:rPr>
          <w:rFonts w:hAnsi="標楷體"/>
          <w:b/>
          <w:sz w:val="28"/>
        </w:rPr>
        <w:t>1</w:t>
      </w:r>
      <w:r w:rsidR="009A2F56" w:rsidRPr="008F1259">
        <w:rPr>
          <w:rFonts w:hAnsi="標楷體" w:hint="eastAsia"/>
          <w:b/>
          <w:sz w:val="28"/>
        </w:rPr>
        <w:t>0</w:t>
      </w:r>
      <w:r w:rsidR="004510D9">
        <w:rPr>
          <w:rFonts w:hAnsi="標楷體" w:hint="eastAsia"/>
          <w:b/>
          <w:sz w:val="28"/>
        </w:rPr>
        <w:t>及</w:t>
      </w:r>
      <w:r w:rsidR="009A2F56">
        <w:rPr>
          <w:rFonts w:hAnsi="標楷體" w:hint="eastAsia"/>
          <w:b/>
          <w:sz w:val="28"/>
        </w:rPr>
        <w:t>111年度</w:t>
      </w:r>
      <w:r w:rsidR="009A2F56" w:rsidRPr="00DF6619">
        <w:rPr>
          <w:rFonts w:hAnsi="標楷體" w:hint="eastAsia"/>
          <w:b/>
          <w:sz w:val="28"/>
        </w:rPr>
        <w:t>財政部印刷廠銷毀空白統一發票情形</w:t>
      </w:r>
      <w:r w:rsidR="009A2F56" w:rsidRPr="008F1259">
        <w:rPr>
          <w:rFonts w:hAnsi="標楷體" w:hint="eastAsia"/>
          <w:b/>
          <w:sz w:val="28"/>
        </w:rPr>
        <w:t xml:space="preserve">表           </w:t>
      </w:r>
    </w:p>
    <w:p w:rsidR="009A2F56" w:rsidRPr="008F1259" w:rsidRDefault="009A2F56" w:rsidP="009A2F56">
      <w:pPr>
        <w:pStyle w:val="200"/>
        <w:snapToGrid w:val="0"/>
        <w:ind w:firstLineChars="2600" w:firstLine="6324"/>
        <w:rPr>
          <w:b/>
          <w:sz w:val="28"/>
        </w:rPr>
      </w:pPr>
      <w:r>
        <w:rPr>
          <w:rFonts w:hAnsi="標楷體" w:hint="eastAsia"/>
          <w:szCs w:val="24"/>
        </w:rPr>
        <w:t xml:space="preserve">         </w:t>
      </w:r>
      <w:r w:rsidRPr="008F1259">
        <w:rPr>
          <w:rFonts w:hAnsi="標楷體" w:hint="eastAsia"/>
          <w:szCs w:val="24"/>
        </w:rPr>
        <w:t>單位：</w:t>
      </w:r>
      <w:r>
        <w:rPr>
          <w:rFonts w:hAnsi="標楷體" w:hint="eastAsia"/>
          <w:szCs w:val="24"/>
        </w:rPr>
        <w:t>%</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0"/>
        <w:gridCol w:w="1453"/>
        <w:gridCol w:w="1453"/>
        <w:gridCol w:w="1453"/>
        <w:gridCol w:w="1453"/>
      </w:tblGrid>
      <w:tr w:rsidR="00B055C3" w:rsidRPr="008F1259" w:rsidTr="00AB26D1">
        <w:trPr>
          <w:trHeight w:val="420"/>
          <w:tblHeader/>
        </w:trPr>
        <w:tc>
          <w:tcPr>
            <w:tcW w:w="2410" w:type="dxa"/>
            <w:vMerge w:val="restart"/>
            <w:shd w:val="clear" w:color="auto" w:fill="auto"/>
            <w:noWrap/>
            <w:vAlign w:val="center"/>
          </w:tcPr>
          <w:p w:rsidR="00B055C3" w:rsidRPr="009A2F56" w:rsidRDefault="00B055C3" w:rsidP="009A2F56">
            <w:pPr>
              <w:pStyle w:val="142"/>
            </w:pPr>
            <w:r w:rsidRPr="009A2F56">
              <w:rPr>
                <w:rFonts w:hint="eastAsia"/>
              </w:rPr>
              <w:t>類別/年度</w:t>
            </w:r>
          </w:p>
        </w:tc>
        <w:tc>
          <w:tcPr>
            <w:tcW w:w="2906" w:type="dxa"/>
            <w:gridSpan w:val="2"/>
            <w:shd w:val="clear" w:color="auto" w:fill="auto"/>
            <w:vAlign w:val="center"/>
          </w:tcPr>
          <w:p w:rsidR="00B055C3" w:rsidRPr="009A2F56" w:rsidRDefault="00B055C3" w:rsidP="00EE4087">
            <w:pPr>
              <w:pStyle w:val="142"/>
              <w:jc w:val="center"/>
            </w:pPr>
            <w:r w:rsidRPr="009A2F56">
              <w:rPr>
                <w:rFonts w:hint="eastAsia"/>
              </w:rPr>
              <w:t>110年度</w:t>
            </w:r>
          </w:p>
        </w:tc>
        <w:tc>
          <w:tcPr>
            <w:tcW w:w="2906" w:type="dxa"/>
            <w:gridSpan w:val="2"/>
            <w:shd w:val="clear" w:color="auto" w:fill="auto"/>
            <w:vAlign w:val="center"/>
          </w:tcPr>
          <w:p w:rsidR="00B055C3" w:rsidRPr="009A2F56" w:rsidRDefault="00B055C3" w:rsidP="00EE4087">
            <w:pPr>
              <w:pStyle w:val="142"/>
              <w:jc w:val="center"/>
            </w:pPr>
            <w:r w:rsidRPr="009A2F56">
              <w:rPr>
                <w:rFonts w:hint="eastAsia"/>
              </w:rPr>
              <w:t>111年度</w:t>
            </w:r>
          </w:p>
        </w:tc>
      </w:tr>
      <w:tr w:rsidR="00B055C3" w:rsidRPr="008F1259" w:rsidTr="00AB26D1">
        <w:trPr>
          <w:trHeight w:val="420"/>
          <w:tblHeader/>
        </w:trPr>
        <w:tc>
          <w:tcPr>
            <w:tcW w:w="2410" w:type="dxa"/>
            <w:vMerge/>
            <w:shd w:val="clear" w:color="auto" w:fill="auto"/>
            <w:noWrap/>
            <w:vAlign w:val="center"/>
          </w:tcPr>
          <w:p w:rsidR="00B055C3" w:rsidRPr="009A2F56" w:rsidRDefault="00B055C3" w:rsidP="009A2F56">
            <w:pPr>
              <w:pStyle w:val="142"/>
            </w:pPr>
          </w:p>
        </w:tc>
        <w:tc>
          <w:tcPr>
            <w:tcW w:w="1453" w:type="dxa"/>
            <w:shd w:val="clear" w:color="auto" w:fill="auto"/>
            <w:vAlign w:val="center"/>
          </w:tcPr>
          <w:p w:rsidR="00B055C3" w:rsidRPr="009A2F56" w:rsidRDefault="00B055C3" w:rsidP="00EE4087">
            <w:pPr>
              <w:pStyle w:val="142"/>
              <w:jc w:val="center"/>
            </w:pPr>
            <w:r w:rsidRPr="009A2F56">
              <w:rPr>
                <w:rFonts w:hint="eastAsia"/>
              </w:rPr>
              <w:t>數量</w:t>
            </w:r>
          </w:p>
        </w:tc>
        <w:tc>
          <w:tcPr>
            <w:tcW w:w="1453" w:type="dxa"/>
            <w:shd w:val="clear" w:color="auto" w:fill="auto"/>
            <w:vAlign w:val="center"/>
          </w:tcPr>
          <w:p w:rsidR="00B055C3" w:rsidRPr="009A2F56" w:rsidRDefault="00B055C3" w:rsidP="00EE4087">
            <w:pPr>
              <w:pStyle w:val="142"/>
              <w:jc w:val="center"/>
            </w:pPr>
            <w:r w:rsidRPr="009A2F56">
              <w:rPr>
                <w:rFonts w:hint="eastAsia"/>
              </w:rPr>
              <w:t>銷毀率</w:t>
            </w:r>
          </w:p>
        </w:tc>
        <w:tc>
          <w:tcPr>
            <w:tcW w:w="1453" w:type="dxa"/>
            <w:shd w:val="clear" w:color="auto" w:fill="auto"/>
            <w:vAlign w:val="center"/>
          </w:tcPr>
          <w:p w:rsidR="00B055C3" w:rsidRPr="009A2F56" w:rsidRDefault="00B055C3" w:rsidP="00EE4087">
            <w:pPr>
              <w:pStyle w:val="142"/>
              <w:jc w:val="center"/>
            </w:pPr>
            <w:r w:rsidRPr="009A2F56">
              <w:rPr>
                <w:rFonts w:hint="eastAsia"/>
              </w:rPr>
              <w:t>數量</w:t>
            </w:r>
          </w:p>
        </w:tc>
        <w:tc>
          <w:tcPr>
            <w:tcW w:w="1453" w:type="dxa"/>
            <w:shd w:val="clear" w:color="auto" w:fill="auto"/>
            <w:vAlign w:val="center"/>
          </w:tcPr>
          <w:p w:rsidR="00B055C3" w:rsidRPr="009A2F56" w:rsidRDefault="00B055C3" w:rsidP="00EE4087">
            <w:pPr>
              <w:pStyle w:val="142"/>
              <w:jc w:val="center"/>
              <w:rPr>
                <w:rFonts w:hint="eastAsia"/>
              </w:rPr>
            </w:pPr>
            <w:r w:rsidRPr="009A2F56">
              <w:rPr>
                <w:rFonts w:hint="eastAsia"/>
              </w:rPr>
              <w:t>銷毀率</w:t>
            </w:r>
          </w:p>
        </w:tc>
      </w:tr>
      <w:tr w:rsidR="00B055C3" w:rsidRPr="008F1259" w:rsidTr="00AB26D1">
        <w:trPr>
          <w:trHeight w:val="324"/>
        </w:trPr>
        <w:tc>
          <w:tcPr>
            <w:tcW w:w="2410" w:type="dxa"/>
            <w:shd w:val="clear" w:color="auto" w:fill="auto"/>
            <w:noWrap/>
            <w:vAlign w:val="center"/>
          </w:tcPr>
          <w:p w:rsidR="00B055C3" w:rsidRPr="00D50579" w:rsidRDefault="00B055C3" w:rsidP="00B055C3">
            <w:pPr>
              <w:pStyle w:val="142"/>
              <w:rPr>
                <w:b/>
              </w:rPr>
            </w:pPr>
            <w:r w:rsidRPr="00D50579">
              <w:rPr>
                <w:rFonts w:hint="eastAsia"/>
                <w:b/>
              </w:rPr>
              <w:t>手開式小計（本）</w:t>
            </w:r>
          </w:p>
        </w:tc>
        <w:tc>
          <w:tcPr>
            <w:tcW w:w="1453" w:type="dxa"/>
            <w:shd w:val="clear" w:color="auto" w:fill="auto"/>
            <w:vAlign w:val="center"/>
          </w:tcPr>
          <w:p w:rsidR="00B055C3" w:rsidRPr="00D50579" w:rsidRDefault="00B055C3" w:rsidP="002F3471">
            <w:pPr>
              <w:pStyle w:val="142"/>
              <w:jc w:val="right"/>
              <w:rPr>
                <w:b/>
              </w:rPr>
            </w:pPr>
            <w:r w:rsidRPr="00D50579">
              <w:rPr>
                <w:b/>
              </w:rPr>
              <w:t>171,280</w:t>
            </w:r>
          </w:p>
        </w:tc>
        <w:tc>
          <w:tcPr>
            <w:tcW w:w="1453" w:type="dxa"/>
            <w:shd w:val="clear" w:color="auto" w:fill="auto"/>
            <w:vAlign w:val="center"/>
          </w:tcPr>
          <w:p w:rsidR="00B055C3" w:rsidRPr="00D50579" w:rsidRDefault="00B055C3" w:rsidP="002F3471">
            <w:pPr>
              <w:pStyle w:val="142"/>
              <w:jc w:val="right"/>
              <w:rPr>
                <w:b/>
              </w:rPr>
            </w:pPr>
            <w:r w:rsidRPr="00D50579">
              <w:rPr>
                <w:b/>
              </w:rPr>
              <w:t>-</w:t>
            </w:r>
            <w:r w:rsidRPr="00D50579">
              <w:rPr>
                <w:rFonts w:hint="eastAsia"/>
                <w:b/>
              </w:rPr>
              <w:t xml:space="preserve"> </w:t>
            </w:r>
          </w:p>
        </w:tc>
        <w:tc>
          <w:tcPr>
            <w:tcW w:w="1453" w:type="dxa"/>
            <w:shd w:val="clear" w:color="auto" w:fill="auto"/>
            <w:vAlign w:val="center"/>
          </w:tcPr>
          <w:p w:rsidR="00B055C3" w:rsidRPr="00D50579" w:rsidRDefault="00B055C3" w:rsidP="002F3471">
            <w:pPr>
              <w:pStyle w:val="142"/>
              <w:jc w:val="right"/>
              <w:rPr>
                <w:b/>
              </w:rPr>
            </w:pPr>
            <w:r w:rsidRPr="00D50579">
              <w:rPr>
                <w:b/>
              </w:rPr>
              <w:t>165,065</w:t>
            </w:r>
          </w:p>
        </w:tc>
        <w:tc>
          <w:tcPr>
            <w:tcW w:w="1453" w:type="dxa"/>
            <w:shd w:val="clear" w:color="auto" w:fill="auto"/>
            <w:vAlign w:val="center"/>
          </w:tcPr>
          <w:p w:rsidR="00B055C3" w:rsidRPr="00D50579" w:rsidRDefault="00B055C3" w:rsidP="002F3471">
            <w:pPr>
              <w:pStyle w:val="142"/>
              <w:jc w:val="right"/>
              <w:rPr>
                <w:b/>
              </w:rPr>
            </w:pPr>
            <w:r w:rsidRPr="00D50579">
              <w:rPr>
                <w:rFonts w:hint="eastAsia"/>
                <w:b/>
              </w:rPr>
              <w:t>-</w:t>
            </w:r>
          </w:p>
        </w:tc>
      </w:tr>
      <w:tr w:rsidR="00B055C3" w:rsidRPr="008F1259" w:rsidTr="00AB26D1">
        <w:trPr>
          <w:trHeight w:val="324"/>
        </w:trPr>
        <w:tc>
          <w:tcPr>
            <w:tcW w:w="2410" w:type="dxa"/>
            <w:shd w:val="clear" w:color="auto" w:fill="auto"/>
            <w:noWrap/>
            <w:vAlign w:val="center"/>
          </w:tcPr>
          <w:p w:rsidR="00B055C3" w:rsidRPr="009A2F56" w:rsidRDefault="00B055C3" w:rsidP="00B055C3">
            <w:pPr>
              <w:pStyle w:val="142"/>
            </w:pPr>
            <w:r w:rsidRPr="009A2F56">
              <w:rPr>
                <w:rFonts w:hint="eastAsia"/>
              </w:rPr>
              <w:t xml:space="preserve"> 手開二聯式</w:t>
            </w:r>
          </w:p>
        </w:tc>
        <w:tc>
          <w:tcPr>
            <w:tcW w:w="1453" w:type="dxa"/>
            <w:shd w:val="clear" w:color="auto" w:fill="auto"/>
            <w:vAlign w:val="center"/>
          </w:tcPr>
          <w:p w:rsidR="00B055C3" w:rsidRPr="009A2F56" w:rsidRDefault="00B055C3" w:rsidP="002F3471">
            <w:pPr>
              <w:pStyle w:val="142"/>
              <w:jc w:val="right"/>
            </w:pPr>
            <w:r w:rsidRPr="009A2F56">
              <w:t>57,151</w:t>
            </w:r>
          </w:p>
        </w:tc>
        <w:tc>
          <w:tcPr>
            <w:tcW w:w="1453" w:type="dxa"/>
            <w:shd w:val="clear" w:color="auto" w:fill="auto"/>
            <w:vAlign w:val="center"/>
          </w:tcPr>
          <w:p w:rsidR="00B055C3" w:rsidRPr="009A2F56" w:rsidRDefault="00B055C3" w:rsidP="002F3471">
            <w:pPr>
              <w:pStyle w:val="142"/>
              <w:jc w:val="right"/>
            </w:pPr>
            <w:r w:rsidRPr="009A2F56">
              <w:t>1.81</w:t>
            </w:r>
          </w:p>
        </w:tc>
        <w:tc>
          <w:tcPr>
            <w:tcW w:w="1453" w:type="dxa"/>
            <w:shd w:val="clear" w:color="auto" w:fill="auto"/>
            <w:vAlign w:val="center"/>
          </w:tcPr>
          <w:p w:rsidR="00B055C3" w:rsidRPr="009A2F56" w:rsidRDefault="00B055C3" w:rsidP="002F3471">
            <w:pPr>
              <w:pStyle w:val="142"/>
              <w:jc w:val="right"/>
            </w:pPr>
            <w:r w:rsidRPr="009A2F56">
              <w:t>31,784</w:t>
            </w:r>
          </w:p>
        </w:tc>
        <w:tc>
          <w:tcPr>
            <w:tcW w:w="1453" w:type="dxa"/>
            <w:shd w:val="clear" w:color="auto" w:fill="auto"/>
            <w:vAlign w:val="center"/>
          </w:tcPr>
          <w:p w:rsidR="00B055C3" w:rsidRPr="009A2F56" w:rsidRDefault="00B055C3" w:rsidP="002F3471">
            <w:pPr>
              <w:pStyle w:val="142"/>
              <w:jc w:val="right"/>
            </w:pPr>
            <w:r w:rsidRPr="009A2F56">
              <w:rPr>
                <w:rFonts w:hint="eastAsia"/>
              </w:rPr>
              <w:t>1</w:t>
            </w:r>
            <w:r w:rsidRPr="009A2F56">
              <w:t>.01</w:t>
            </w:r>
          </w:p>
        </w:tc>
      </w:tr>
      <w:tr w:rsidR="00B055C3" w:rsidRPr="008F1259" w:rsidTr="00AB26D1">
        <w:trPr>
          <w:trHeight w:val="324"/>
        </w:trPr>
        <w:tc>
          <w:tcPr>
            <w:tcW w:w="2410" w:type="dxa"/>
            <w:shd w:val="clear" w:color="auto" w:fill="auto"/>
            <w:noWrap/>
            <w:vAlign w:val="center"/>
          </w:tcPr>
          <w:p w:rsidR="00B055C3" w:rsidRPr="009A2F56" w:rsidRDefault="00B055C3" w:rsidP="00B055C3">
            <w:pPr>
              <w:pStyle w:val="142"/>
            </w:pPr>
            <w:r w:rsidRPr="009A2F56">
              <w:rPr>
                <w:rFonts w:hint="eastAsia"/>
              </w:rPr>
              <w:t xml:space="preserve"> 手開二聯加副聯</w:t>
            </w:r>
          </w:p>
        </w:tc>
        <w:tc>
          <w:tcPr>
            <w:tcW w:w="1453" w:type="dxa"/>
            <w:shd w:val="clear" w:color="auto" w:fill="auto"/>
            <w:vAlign w:val="center"/>
          </w:tcPr>
          <w:p w:rsidR="00B055C3" w:rsidRPr="009A2F56" w:rsidRDefault="00B055C3" w:rsidP="002F3471">
            <w:pPr>
              <w:pStyle w:val="142"/>
              <w:jc w:val="right"/>
            </w:pPr>
            <w:r w:rsidRPr="009A2F56">
              <w:t>43,709</w:t>
            </w:r>
          </w:p>
        </w:tc>
        <w:tc>
          <w:tcPr>
            <w:tcW w:w="1453" w:type="dxa"/>
            <w:shd w:val="clear" w:color="auto" w:fill="auto"/>
            <w:vAlign w:val="center"/>
          </w:tcPr>
          <w:p w:rsidR="00B055C3" w:rsidRPr="009A2F56" w:rsidRDefault="00B055C3" w:rsidP="002F3471">
            <w:pPr>
              <w:pStyle w:val="142"/>
              <w:jc w:val="right"/>
            </w:pPr>
            <w:r w:rsidRPr="009A2F56">
              <w:t>2.56</w:t>
            </w:r>
          </w:p>
        </w:tc>
        <w:tc>
          <w:tcPr>
            <w:tcW w:w="1453" w:type="dxa"/>
            <w:shd w:val="clear" w:color="auto" w:fill="auto"/>
            <w:vAlign w:val="center"/>
          </w:tcPr>
          <w:p w:rsidR="00B055C3" w:rsidRPr="009A2F56" w:rsidRDefault="00B055C3" w:rsidP="002F3471">
            <w:pPr>
              <w:pStyle w:val="142"/>
              <w:jc w:val="right"/>
            </w:pPr>
            <w:r w:rsidRPr="009A2F56">
              <w:t>45,870</w:t>
            </w:r>
          </w:p>
        </w:tc>
        <w:tc>
          <w:tcPr>
            <w:tcW w:w="1453" w:type="dxa"/>
            <w:shd w:val="clear" w:color="auto" w:fill="auto"/>
            <w:vAlign w:val="center"/>
          </w:tcPr>
          <w:p w:rsidR="00B055C3" w:rsidRPr="009A2F56" w:rsidRDefault="00B055C3" w:rsidP="002F3471">
            <w:pPr>
              <w:pStyle w:val="142"/>
              <w:jc w:val="right"/>
            </w:pPr>
            <w:r w:rsidRPr="009A2F56">
              <w:t>2.69</w:t>
            </w:r>
          </w:p>
        </w:tc>
      </w:tr>
      <w:tr w:rsidR="00B055C3" w:rsidRPr="008F1259" w:rsidTr="00AB26D1">
        <w:trPr>
          <w:trHeight w:val="324"/>
        </w:trPr>
        <w:tc>
          <w:tcPr>
            <w:tcW w:w="2410" w:type="dxa"/>
            <w:shd w:val="clear" w:color="auto" w:fill="auto"/>
            <w:noWrap/>
            <w:vAlign w:val="center"/>
          </w:tcPr>
          <w:p w:rsidR="00B055C3" w:rsidRPr="009A2F56" w:rsidRDefault="00B055C3" w:rsidP="00B055C3">
            <w:pPr>
              <w:pStyle w:val="142"/>
            </w:pPr>
            <w:r w:rsidRPr="009A2F56">
              <w:rPr>
                <w:rFonts w:hint="eastAsia"/>
              </w:rPr>
              <w:t xml:space="preserve"> 手開式特種 </w:t>
            </w:r>
          </w:p>
        </w:tc>
        <w:tc>
          <w:tcPr>
            <w:tcW w:w="1453" w:type="dxa"/>
            <w:shd w:val="clear" w:color="auto" w:fill="auto"/>
            <w:vAlign w:val="center"/>
          </w:tcPr>
          <w:p w:rsidR="00B055C3" w:rsidRPr="009A2F56" w:rsidRDefault="00B055C3" w:rsidP="002F3471">
            <w:pPr>
              <w:pStyle w:val="142"/>
              <w:jc w:val="right"/>
            </w:pPr>
            <w:r w:rsidRPr="009A2F56">
              <w:t>2,538</w:t>
            </w:r>
          </w:p>
        </w:tc>
        <w:tc>
          <w:tcPr>
            <w:tcW w:w="1453" w:type="dxa"/>
            <w:shd w:val="clear" w:color="auto" w:fill="auto"/>
            <w:vAlign w:val="center"/>
          </w:tcPr>
          <w:p w:rsidR="00B055C3" w:rsidRPr="009A2F56" w:rsidRDefault="00B055C3" w:rsidP="002F3471">
            <w:pPr>
              <w:pStyle w:val="142"/>
              <w:jc w:val="right"/>
            </w:pPr>
            <w:r w:rsidRPr="009A2F56">
              <w:t>14.10</w:t>
            </w:r>
          </w:p>
        </w:tc>
        <w:tc>
          <w:tcPr>
            <w:tcW w:w="1453" w:type="dxa"/>
            <w:shd w:val="clear" w:color="auto" w:fill="auto"/>
            <w:vAlign w:val="center"/>
          </w:tcPr>
          <w:p w:rsidR="00B055C3" w:rsidRPr="009A2F56" w:rsidRDefault="00B055C3" w:rsidP="002F3471">
            <w:pPr>
              <w:pStyle w:val="142"/>
              <w:jc w:val="right"/>
            </w:pPr>
            <w:r w:rsidRPr="009A2F56">
              <w:t>2,826</w:t>
            </w:r>
          </w:p>
        </w:tc>
        <w:tc>
          <w:tcPr>
            <w:tcW w:w="1453" w:type="dxa"/>
            <w:shd w:val="clear" w:color="auto" w:fill="auto"/>
            <w:vAlign w:val="center"/>
          </w:tcPr>
          <w:p w:rsidR="00B055C3" w:rsidRPr="009A2F56" w:rsidRDefault="00B055C3" w:rsidP="002F3471">
            <w:pPr>
              <w:pStyle w:val="142"/>
              <w:jc w:val="right"/>
            </w:pPr>
            <w:r w:rsidRPr="009A2F56">
              <w:rPr>
                <w:rFonts w:hint="eastAsia"/>
              </w:rPr>
              <w:t>1</w:t>
            </w:r>
            <w:r w:rsidRPr="009A2F56">
              <w:t>6.43</w:t>
            </w:r>
          </w:p>
        </w:tc>
      </w:tr>
      <w:tr w:rsidR="00B055C3" w:rsidRPr="008F1259" w:rsidTr="00AB26D1">
        <w:trPr>
          <w:trHeight w:val="324"/>
        </w:trPr>
        <w:tc>
          <w:tcPr>
            <w:tcW w:w="2410" w:type="dxa"/>
            <w:shd w:val="clear" w:color="auto" w:fill="auto"/>
            <w:noWrap/>
            <w:vAlign w:val="center"/>
          </w:tcPr>
          <w:p w:rsidR="00B055C3" w:rsidRPr="009A2F56" w:rsidRDefault="00B055C3" w:rsidP="00B055C3">
            <w:pPr>
              <w:pStyle w:val="142"/>
            </w:pPr>
            <w:r w:rsidRPr="009A2F56">
              <w:rPr>
                <w:rFonts w:hint="eastAsia"/>
              </w:rPr>
              <w:t xml:space="preserve"> 手開三聯式</w:t>
            </w:r>
          </w:p>
        </w:tc>
        <w:tc>
          <w:tcPr>
            <w:tcW w:w="1453" w:type="dxa"/>
            <w:shd w:val="clear" w:color="auto" w:fill="auto"/>
            <w:vAlign w:val="center"/>
          </w:tcPr>
          <w:p w:rsidR="00B055C3" w:rsidRPr="009A2F56" w:rsidRDefault="00B055C3" w:rsidP="002F3471">
            <w:pPr>
              <w:pStyle w:val="142"/>
              <w:jc w:val="right"/>
            </w:pPr>
            <w:r w:rsidRPr="009A2F56">
              <w:t>32,702</w:t>
            </w:r>
          </w:p>
        </w:tc>
        <w:tc>
          <w:tcPr>
            <w:tcW w:w="1453" w:type="dxa"/>
            <w:shd w:val="clear" w:color="auto" w:fill="auto"/>
            <w:vAlign w:val="center"/>
          </w:tcPr>
          <w:p w:rsidR="00B055C3" w:rsidRPr="009A2F56" w:rsidRDefault="00B055C3" w:rsidP="002F3471">
            <w:pPr>
              <w:pStyle w:val="142"/>
              <w:jc w:val="right"/>
            </w:pPr>
            <w:r w:rsidRPr="009A2F56">
              <w:t>0.81</w:t>
            </w:r>
          </w:p>
        </w:tc>
        <w:tc>
          <w:tcPr>
            <w:tcW w:w="1453" w:type="dxa"/>
            <w:shd w:val="clear" w:color="auto" w:fill="auto"/>
            <w:vAlign w:val="center"/>
          </w:tcPr>
          <w:p w:rsidR="00B055C3" w:rsidRPr="009A2F56" w:rsidRDefault="00B055C3" w:rsidP="002F3471">
            <w:pPr>
              <w:pStyle w:val="142"/>
              <w:jc w:val="right"/>
            </w:pPr>
            <w:r w:rsidRPr="009A2F56">
              <w:t>32,934</w:t>
            </w:r>
          </w:p>
        </w:tc>
        <w:tc>
          <w:tcPr>
            <w:tcW w:w="1453" w:type="dxa"/>
            <w:shd w:val="clear" w:color="auto" w:fill="auto"/>
            <w:vAlign w:val="center"/>
          </w:tcPr>
          <w:p w:rsidR="00B055C3" w:rsidRPr="009A2F56" w:rsidRDefault="00B055C3" w:rsidP="002F3471">
            <w:pPr>
              <w:pStyle w:val="142"/>
              <w:jc w:val="right"/>
            </w:pPr>
            <w:r w:rsidRPr="009A2F56">
              <w:t>0.81</w:t>
            </w:r>
          </w:p>
        </w:tc>
      </w:tr>
      <w:tr w:rsidR="0030161A" w:rsidRPr="008F1259" w:rsidTr="00AB26D1">
        <w:trPr>
          <w:trHeight w:val="324"/>
        </w:trPr>
        <w:tc>
          <w:tcPr>
            <w:tcW w:w="2410" w:type="dxa"/>
            <w:shd w:val="clear" w:color="auto" w:fill="auto"/>
            <w:noWrap/>
            <w:vAlign w:val="center"/>
          </w:tcPr>
          <w:p w:rsidR="0030161A" w:rsidRPr="009A2F56" w:rsidRDefault="0030161A" w:rsidP="00B055C3">
            <w:pPr>
              <w:pStyle w:val="142"/>
            </w:pPr>
            <w:r w:rsidRPr="009A2F56">
              <w:rPr>
                <w:rFonts w:hint="eastAsia"/>
              </w:rPr>
              <w:t xml:space="preserve"> 手開三聯加副聯 </w:t>
            </w:r>
          </w:p>
        </w:tc>
        <w:tc>
          <w:tcPr>
            <w:tcW w:w="1453" w:type="dxa"/>
            <w:shd w:val="clear" w:color="auto" w:fill="auto"/>
            <w:vAlign w:val="center"/>
          </w:tcPr>
          <w:p w:rsidR="0030161A" w:rsidRPr="009A2F56" w:rsidRDefault="0030161A" w:rsidP="002F3471">
            <w:pPr>
              <w:pStyle w:val="142"/>
              <w:jc w:val="right"/>
            </w:pPr>
            <w:r w:rsidRPr="009A2F56">
              <w:t>35,180</w:t>
            </w:r>
          </w:p>
        </w:tc>
        <w:tc>
          <w:tcPr>
            <w:tcW w:w="1453" w:type="dxa"/>
            <w:shd w:val="clear" w:color="auto" w:fill="auto"/>
            <w:vAlign w:val="center"/>
          </w:tcPr>
          <w:p w:rsidR="0030161A" w:rsidRPr="009A2F56" w:rsidRDefault="0030161A" w:rsidP="002F3471">
            <w:pPr>
              <w:pStyle w:val="142"/>
              <w:jc w:val="right"/>
            </w:pPr>
            <w:r w:rsidRPr="009A2F56">
              <w:t>1.20</w:t>
            </w:r>
          </w:p>
        </w:tc>
        <w:tc>
          <w:tcPr>
            <w:tcW w:w="1453" w:type="dxa"/>
            <w:shd w:val="clear" w:color="auto" w:fill="auto"/>
            <w:vAlign w:val="center"/>
          </w:tcPr>
          <w:p w:rsidR="0030161A" w:rsidRPr="009A2F56" w:rsidRDefault="0030161A" w:rsidP="002F3471">
            <w:pPr>
              <w:pStyle w:val="142"/>
              <w:jc w:val="right"/>
            </w:pPr>
            <w:r w:rsidRPr="009A2F56">
              <w:t>51,651</w:t>
            </w:r>
          </w:p>
        </w:tc>
        <w:tc>
          <w:tcPr>
            <w:tcW w:w="1453" w:type="dxa"/>
            <w:shd w:val="clear" w:color="auto" w:fill="auto"/>
            <w:vAlign w:val="center"/>
          </w:tcPr>
          <w:p w:rsidR="0030161A" w:rsidRPr="009A2F56" w:rsidRDefault="0030161A" w:rsidP="002F3471">
            <w:pPr>
              <w:pStyle w:val="142"/>
              <w:jc w:val="right"/>
            </w:pPr>
            <w:r w:rsidRPr="009A2F56">
              <w:t>1.76</w:t>
            </w:r>
          </w:p>
        </w:tc>
      </w:tr>
      <w:tr w:rsidR="0030161A" w:rsidRPr="00D50579" w:rsidTr="00AB26D1">
        <w:trPr>
          <w:trHeight w:val="324"/>
        </w:trPr>
        <w:tc>
          <w:tcPr>
            <w:tcW w:w="2410" w:type="dxa"/>
            <w:shd w:val="clear" w:color="auto" w:fill="auto"/>
            <w:noWrap/>
            <w:vAlign w:val="center"/>
          </w:tcPr>
          <w:p w:rsidR="0030161A" w:rsidRPr="00D50579" w:rsidRDefault="0030161A" w:rsidP="00B055C3">
            <w:pPr>
              <w:pStyle w:val="142"/>
              <w:rPr>
                <w:b/>
              </w:rPr>
            </w:pPr>
            <w:r w:rsidRPr="00D50579">
              <w:rPr>
                <w:rFonts w:hint="eastAsia"/>
                <w:b/>
              </w:rPr>
              <w:t>收銀機小計（組）</w:t>
            </w:r>
          </w:p>
        </w:tc>
        <w:tc>
          <w:tcPr>
            <w:tcW w:w="1453" w:type="dxa"/>
            <w:shd w:val="clear" w:color="auto" w:fill="auto"/>
            <w:vAlign w:val="center"/>
          </w:tcPr>
          <w:p w:rsidR="0030161A" w:rsidRPr="00D50579" w:rsidRDefault="0030161A" w:rsidP="002F3471">
            <w:pPr>
              <w:pStyle w:val="142"/>
              <w:jc w:val="right"/>
              <w:rPr>
                <w:b/>
              </w:rPr>
            </w:pPr>
            <w:r w:rsidRPr="00D50579">
              <w:rPr>
                <w:b/>
              </w:rPr>
              <w:t>216,349</w:t>
            </w:r>
          </w:p>
        </w:tc>
        <w:tc>
          <w:tcPr>
            <w:tcW w:w="1453" w:type="dxa"/>
            <w:shd w:val="clear" w:color="auto" w:fill="auto"/>
            <w:vAlign w:val="center"/>
          </w:tcPr>
          <w:p w:rsidR="0030161A" w:rsidRPr="00D50579" w:rsidRDefault="0030161A" w:rsidP="002F3471">
            <w:pPr>
              <w:pStyle w:val="142"/>
              <w:jc w:val="right"/>
              <w:rPr>
                <w:b/>
              </w:rPr>
            </w:pPr>
            <w:r w:rsidRPr="00D50579">
              <w:rPr>
                <w:b/>
              </w:rPr>
              <w:t>-</w:t>
            </w:r>
          </w:p>
        </w:tc>
        <w:tc>
          <w:tcPr>
            <w:tcW w:w="1453" w:type="dxa"/>
            <w:shd w:val="clear" w:color="auto" w:fill="auto"/>
            <w:vAlign w:val="center"/>
          </w:tcPr>
          <w:p w:rsidR="0030161A" w:rsidRPr="00D50579" w:rsidRDefault="0030161A" w:rsidP="002F3471">
            <w:pPr>
              <w:pStyle w:val="142"/>
              <w:jc w:val="right"/>
              <w:rPr>
                <w:b/>
              </w:rPr>
            </w:pPr>
            <w:r w:rsidRPr="00D50579">
              <w:rPr>
                <w:b/>
              </w:rPr>
              <w:t>187,666</w:t>
            </w:r>
          </w:p>
        </w:tc>
        <w:tc>
          <w:tcPr>
            <w:tcW w:w="1453" w:type="dxa"/>
            <w:shd w:val="clear" w:color="auto" w:fill="auto"/>
            <w:vAlign w:val="center"/>
          </w:tcPr>
          <w:p w:rsidR="0030161A" w:rsidRPr="00D50579" w:rsidRDefault="0030161A" w:rsidP="002F3471">
            <w:pPr>
              <w:pStyle w:val="142"/>
              <w:jc w:val="right"/>
              <w:rPr>
                <w:b/>
              </w:rPr>
            </w:pPr>
            <w:r w:rsidRPr="00D50579">
              <w:rPr>
                <w:rFonts w:hint="eastAsia"/>
                <w:b/>
              </w:rPr>
              <w:t>-</w:t>
            </w:r>
          </w:p>
        </w:tc>
      </w:tr>
      <w:tr w:rsidR="0030161A" w:rsidRPr="008F1259" w:rsidTr="00AB26D1">
        <w:trPr>
          <w:trHeight w:val="324"/>
        </w:trPr>
        <w:tc>
          <w:tcPr>
            <w:tcW w:w="2410" w:type="dxa"/>
            <w:shd w:val="clear" w:color="auto" w:fill="auto"/>
            <w:noWrap/>
            <w:vAlign w:val="center"/>
          </w:tcPr>
          <w:p w:rsidR="0030161A" w:rsidRPr="009A2F56" w:rsidRDefault="0030161A" w:rsidP="00B055C3">
            <w:pPr>
              <w:pStyle w:val="142"/>
            </w:pPr>
            <w:r w:rsidRPr="009A2F56">
              <w:rPr>
                <w:rFonts w:hint="eastAsia"/>
              </w:rPr>
              <w:t xml:space="preserve"> 二聯式收銀機</w:t>
            </w:r>
          </w:p>
        </w:tc>
        <w:tc>
          <w:tcPr>
            <w:tcW w:w="1453" w:type="dxa"/>
            <w:shd w:val="clear" w:color="auto" w:fill="auto"/>
            <w:vAlign w:val="center"/>
          </w:tcPr>
          <w:p w:rsidR="0030161A" w:rsidRPr="009A2F56" w:rsidRDefault="0030161A" w:rsidP="002F3471">
            <w:pPr>
              <w:pStyle w:val="142"/>
              <w:jc w:val="right"/>
            </w:pPr>
            <w:r w:rsidRPr="009A2F56">
              <w:t>188,840</w:t>
            </w:r>
          </w:p>
        </w:tc>
        <w:tc>
          <w:tcPr>
            <w:tcW w:w="1453" w:type="dxa"/>
            <w:shd w:val="clear" w:color="auto" w:fill="auto"/>
            <w:vAlign w:val="center"/>
          </w:tcPr>
          <w:p w:rsidR="0030161A" w:rsidRPr="009A2F56" w:rsidRDefault="0030161A" w:rsidP="002F3471">
            <w:pPr>
              <w:pStyle w:val="142"/>
              <w:jc w:val="right"/>
            </w:pPr>
            <w:r w:rsidRPr="009A2F56">
              <w:t>4.17</w:t>
            </w:r>
          </w:p>
        </w:tc>
        <w:tc>
          <w:tcPr>
            <w:tcW w:w="1453" w:type="dxa"/>
            <w:shd w:val="clear" w:color="auto" w:fill="auto"/>
            <w:vAlign w:val="center"/>
          </w:tcPr>
          <w:p w:rsidR="0030161A" w:rsidRPr="009A2F56" w:rsidRDefault="0030161A" w:rsidP="002F3471">
            <w:pPr>
              <w:pStyle w:val="142"/>
              <w:jc w:val="right"/>
            </w:pPr>
            <w:r w:rsidRPr="009A2F56">
              <w:t>164,426</w:t>
            </w:r>
          </w:p>
        </w:tc>
        <w:tc>
          <w:tcPr>
            <w:tcW w:w="1453" w:type="dxa"/>
            <w:shd w:val="clear" w:color="auto" w:fill="auto"/>
            <w:vAlign w:val="center"/>
          </w:tcPr>
          <w:p w:rsidR="0030161A" w:rsidRPr="009A2F56" w:rsidRDefault="0030161A" w:rsidP="002F3471">
            <w:pPr>
              <w:pStyle w:val="142"/>
              <w:jc w:val="right"/>
            </w:pPr>
            <w:r w:rsidRPr="009A2F56">
              <w:rPr>
                <w:rFonts w:hint="eastAsia"/>
              </w:rPr>
              <w:t>4</w:t>
            </w:r>
            <w:r w:rsidRPr="009A2F56">
              <w:t>.36</w:t>
            </w:r>
          </w:p>
        </w:tc>
      </w:tr>
      <w:tr w:rsidR="0030161A" w:rsidRPr="008F1259" w:rsidTr="00AB26D1">
        <w:trPr>
          <w:trHeight w:val="324"/>
        </w:trPr>
        <w:tc>
          <w:tcPr>
            <w:tcW w:w="2410" w:type="dxa"/>
            <w:shd w:val="clear" w:color="auto" w:fill="auto"/>
            <w:noWrap/>
            <w:vAlign w:val="center"/>
          </w:tcPr>
          <w:p w:rsidR="0030161A" w:rsidRPr="009A2F56" w:rsidRDefault="0030161A" w:rsidP="00B055C3">
            <w:pPr>
              <w:pStyle w:val="142"/>
            </w:pPr>
            <w:r w:rsidRPr="009A2F56">
              <w:rPr>
                <w:rFonts w:hint="eastAsia"/>
              </w:rPr>
              <w:t xml:space="preserve"> 三聯式收銀機</w:t>
            </w:r>
          </w:p>
        </w:tc>
        <w:tc>
          <w:tcPr>
            <w:tcW w:w="1453" w:type="dxa"/>
            <w:shd w:val="clear" w:color="auto" w:fill="auto"/>
            <w:vAlign w:val="center"/>
          </w:tcPr>
          <w:p w:rsidR="0030161A" w:rsidRPr="009A2F56" w:rsidRDefault="0030161A" w:rsidP="002F3471">
            <w:pPr>
              <w:pStyle w:val="142"/>
              <w:jc w:val="right"/>
            </w:pPr>
            <w:r w:rsidRPr="009A2F56">
              <w:t>17,691</w:t>
            </w:r>
          </w:p>
        </w:tc>
        <w:tc>
          <w:tcPr>
            <w:tcW w:w="1453" w:type="dxa"/>
            <w:shd w:val="clear" w:color="auto" w:fill="auto"/>
            <w:vAlign w:val="center"/>
          </w:tcPr>
          <w:p w:rsidR="0030161A" w:rsidRPr="009A2F56" w:rsidRDefault="0030161A" w:rsidP="002F3471">
            <w:pPr>
              <w:pStyle w:val="142"/>
              <w:jc w:val="right"/>
            </w:pPr>
            <w:r w:rsidRPr="009A2F56">
              <w:t>6.32</w:t>
            </w:r>
          </w:p>
        </w:tc>
        <w:tc>
          <w:tcPr>
            <w:tcW w:w="1453" w:type="dxa"/>
            <w:shd w:val="clear" w:color="auto" w:fill="auto"/>
            <w:vAlign w:val="center"/>
          </w:tcPr>
          <w:p w:rsidR="0030161A" w:rsidRPr="009A2F56" w:rsidRDefault="0030161A" w:rsidP="002F3471">
            <w:pPr>
              <w:pStyle w:val="142"/>
              <w:jc w:val="right"/>
            </w:pPr>
            <w:r w:rsidRPr="009A2F56">
              <w:t>12,008</w:t>
            </w:r>
          </w:p>
        </w:tc>
        <w:tc>
          <w:tcPr>
            <w:tcW w:w="1453" w:type="dxa"/>
            <w:shd w:val="clear" w:color="auto" w:fill="auto"/>
            <w:vAlign w:val="center"/>
          </w:tcPr>
          <w:p w:rsidR="0030161A" w:rsidRPr="009A2F56" w:rsidRDefault="0030161A" w:rsidP="002F3471">
            <w:pPr>
              <w:pStyle w:val="142"/>
              <w:jc w:val="right"/>
            </w:pPr>
            <w:r w:rsidRPr="009A2F56">
              <w:rPr>
                <w:rFonts w:hint="eastAsia"/>
              </w:rPr>
              <w:t>4</w:t>
            </w:r>
            <w:r w:rsidRPr="009A2F56">
              <w:t>.56</w:t>
            </w:r>
          </w:p>
        </w:tc>
      </w:tr>
      <w:tr w:rsidR="0030161A" w:rsidRPr="008F1259" w:rsidTr="00AB26D1">
        <w:trPr>
          <w:trHeight w:val="324"/>
        </w:trPr>
        <w:tc>
          <w:tcPr>
            <w:tcW w:w="2410" w:type="dxa"/>
            <w:shd w:val="clear" w:color="auto" w:fill="auto"/>
            <w:noWrap/>
            <w:vAlign w:val="center"/>
          </w:tcPr>
          <w:p w:rsidR="0030161A" w:rsidRPr="009A2F56" w:rsidRDefault="0030161A" w:rsidP="00B055C3">
            <w:pPr>
              <w:pStyle w:val="142"/>
            </w:pPr>
            <w:r w:rsidRPr="009A2F56">
              <w:rPr>
                <w:rFonts w:hint="eastAsia"/>
              </w:rPr>
              <w:t xml:space="preserve"> 三聯式加副聯收銀機</w:t>
            </w:r>
          </w:p>
        </w:tc>
        <w:tc>
          <w:tcPr>
            <w:tcW w:w="1453" w:type="dxa"/>
            <w:shd w:val="clear" w:color="auto" w:fill="auto"/>
            <w:vAlign w:val="center"/>
          </w:tcPr>
          <w:p w:rsidR="0030161A" w:rsidRPr="009A2F56" w:rsidRDefault="0030161A" w:rsidP="002F3471">
            <w:pPr>
              <w:pStyle w:val="142"/>
              <w:jc w:val="right"/>
            </w:pPr>
            <w:r w:rsidRPr="009A2F56">
              <w:t>9</w:t>
            </w:r>
            <w:r w:rsidRPr="009A2F56">
              <w:rPr>
                <w:rFonts w:hint="eastAsia"/>
              </w:rPr>
              <w:t>,</w:t>
            </w:r>
            <w:r w:rsidRPr="009A2F56">
              <w:t>818</w:t>
            </w:r>
          </w:p>
        </w:tc>
        <w:tc>
          <w:tcPr>
            <w:tcW w:w="1453" w:type="dxa"/>
            <w:shd w:val="clear" w:color="auto" w:fill="auto"/>
            <w:vAlign w:val="center"/>
          </w:tcPr>
          <w:p w:rsidR="0030161A" w:rsidRPr="009A2F56" w:rsidRDefault="0030161A" w:rsidP="002F3471">
            <w:pPr>
              <w:pStyle w:val="142"/>
              <w:jc w:val="right"/>
            </w:pPr>
            <w:r w:rsidRPr="009A2F56">
              <w:t>7.40</w:t>
            </w:r>
          </w:p>
        </w:tc>
        <w:tc>
          <w:tcPr>
            <w:tcW w:w="1453" w:type="dxa"/>
            <w:shd w:val="clear" w:color="auto" w:fill="auto"/>
            <w:vAlign w:val="center"/>
          </w:tcPr>
          <w:p w:rsidR="0030161A" w:rsidRPr="009A2F56" w:rsidRDefault="0030161A" w:rsidP="002F3471">
            <w:pPr>
              <w:pStyle w:val="142"/>
              <w:jc w:val="right"/>
            </w:pPr>
            <w:r w:rsidRPr="009A2F56">
              <w:rPr>
                <w:rFonts w:hint="eastAsia"/>
              </w:rPr>
              <w:t>1</w:t>
            </w:r>
            <w:r w:rsidRPr="009A2F56">
              <w:t>1,232</w:t>
            </w:r>
          </w:p>
        </w:tc>
        <w:tc>
          <w:tcPr>
            <w:tcW w:w="1453" w:type="dxa"/>
            <w:shd w:val="clear" w:color="auto" w:fill="auto"/>
            <w:vAlign w:val="center"/>
          </w:tcPr>
          <w:p w:rsidR="0030161A" w:rsidRPr="009A2F56" w:rsidRDefault="0030161A" w:rsidP="002F3471">
            <w:pPr>
              <w:pStyle w:val="142"/>
              <w:jc w:val="right"/>
            </w:pPr>
            <w:r w:rsidRPr="009A2F56">
              <w:rPr>
                <w:rFonts w:hint="eastAsia"/>
              </w:rPr>
              <w:t>4</w:t>
            </w:r>
            <w:r w:rsidRPr="009A2F56">
              <w:t>.27</w:t>
            </w:r>
          </w:p>
        </w:tc>
      </w:tr>
      <w:tr w:rsidR="0030161A" w:rsidRPr="009A2F56" w:rsidTr="00AB26D1">
        <w:trPr>
          <w:trHeight w:val="324"/>
        </w:trPr>
        <w:tc>
          <w:tcPr>
            <w:tcW w:w="2410" w:type="dxa"/>
            <w:shd w:val="clear" w:color="auto" w:fill="auto"/>
            <w:noWrap/>
            <w:vAlign w:val="center"/>
          </w:tcPr>
          <w:p w:rsidR="0030161A" w:rsidRPr="00033786" w:rsidRDefault="0030161A" w:rsidP="00B055C3">
            <w:pPr>
              <w:pStyle w:val="142"/>
              <w:jc w:val="center"/>
              <w:rPr>
                <w:b/>
              </w:rPr>
            </w:pPr>
            <w:r w:rsidRPr="00033786">
              <w:rPr>
                <w:rFonts w:hint="eastAsia"/>
                <w:b/>
              </w:rPr>
              <w:t>合計</w:t>
            </w:r>
          </w:p>
        </w:tc>
        <w:tc>
          <w:tcPr>
            <w:tcW w:w="1453" w:type="dxa"/>
            <w:shd w:val="clear" w:color="auto" w:fill="auto"/>
            <w:vAlign w:val="center"/>
          </w:tcPr>
          <w:p w:rsidR="0030161A" w:rsidRPr="00033786" w:rsidRDefault="0030161A" w:rsidP="002F3471">
            <w:pPr>
              <w:pStyle w:val="142"/>
              <w:jc w:val="right"/>
              <w:rPr>
                <w:b/>
              </w:rPr>
            </w:pPr>
            <w:r w:rsidRPr="00033786">
              <w:rPr>
                <w:b/>
              </w:rPr>
              <w:t>387,629</w:t>
            </w:r>
          </w:p>
        </w:tc>
        <w:tc>
          <w:tcPr>
            <w:tcW w:w="1453" w:type="dxa"/>
            <w:shd w:val="clear" w:color="auto" w:fill="auto"/>
            <w:vAlign w:val="center"/>
          </w:tcPr>
          <w:p w:rsidR="0030161A" w:rsidRPr="00033786" w:rsidRDefault="0030161A" w:rsidP="002F3471">
            <w:pPr>
              <w:pStyle w:val="142"/>
              <w:jc w:val="right"/>
              <w:rPr>
                <w:b/>
              </w:rPr>
            </w:pPr>
            <w:r w:rsidRPr="00033786">
              <w:rPr>
                <w:rFonts w:hint="eastAsia"/>
                <w:b/>
              </w:rPr>
              <w:t>2</w:t>
            </w:r>
            <w:r w:rsidRPr="00033786">
              <w:rPr>
                <w:b/>
              </w:rPr>
              <w:t>.98</w:t>
            </w:r>
          </w:p>
        </w:tc>
        <w:tc>
          <w:tcPr>
            <w:tcW w:w="1453" w:type="dxa"/>
            <w:shd w:val="clear" w:color="auto" w:fill="auto"/>
            <w:vAlign w:val="center"/>
          </w:tcPr>
          <w:p w:rsidR="0030161A" w:rsidRPr="00033786" w:rsidRDefault="0030161A" w:rsidP="002F3471">
            <w:pPr>
              <w:pStyle w:val="142"/>
              <w:jc w:val="right"/>
              <w:rPr>
                <w:b/>
              </w:rPr>
            </w:pPr>
            <w:r w:rsidRPr="00033786">
              <w:rPr>
                <w:b/>
              </w:rPr>
              <w:t>352,731</w:t>
            </w:r>
          </w:p>
        </w:tc>
        <w:tc>
          <w:tcPr>
            <w:tcW w:w="1453" w:type="dxa"/>
            <w:shd w:val="clear" w:color="auto" w:fill="auto"/>
            <w:vAlign w:val="center"/>
          </w:tcPr>
          <w:p w:rsidR="0030161A" w:rsidRPr="00033786" w:rsidRDefault="0030161A" w:rsidP="002F3471">
            <w:pPr>
              <w:pStyle w:val="142"/>
              <w:jc w:val="right"/>
              <w:rPr>
                <w:b/>
              </w:rPr>
            </w:pPr>
            <w:r w:rsidRPr="00033786">
              <w:rPr>
                <w:rFonts w:hint="eastAsia"/>
                <w:b/>
              </w:rPr>
              <w:t>2</w:t>
            </w:r>
            <w:r w:rsidRPr="00033786">
              <w:rPr>
                <w:b/>
              </w:rPr>
              <w:t>.87</w:t>
            </w:r>
          </w:p>
        </w:tc>
      </w:tr>
    </w:tbl>
    <w:p w:rsidR="009A2F56" w:rsidRDefault="009A2F56" w:rsidP="0030161A">
      <w:pPr>
        <w:pStyle w:val="142"/>
        <w:wordWrap w:val="0"/>
      </w:pPr>
      <w:r>
        <w:rPr>
          <w:rFonts w:hint="eastAsia"/>
        </w:rPr>
        <w:t xml:space="preserve"> 說    明</w:t>
      </w:r>
      <w:r w:rsidRPr="008F1259">
        <w:rPr>
          <w:rFonts w:hint="eastAsia"/>
        </w:rPr>
        <w:t>：</w:t>
      </w:r>
      <w:r w:rsidRPr="00D40F65">
        <w:rPr>
          <w:rFonts w:hint="eastAsia"/>
        </w:rPr>
        <w:t>銷毀率＝銷毀金額/</w:t>
      </w:r>
      <w:r>
        <w:rPr>
          <w:rFonts w:hint="eastAsia"/>
        </w:rPr>
        <w:t>(</w:t>
      </w:r>
      <w:r w:rsidRPr="00D40F65">
        <w:rPr>
          <w:rFonts w:hint="eastAsia"/>
        </w:rPr>
        <w:t>銷售金額+銷毀金額</w:t>
      </w:r>
      <w:r>
        <w:rPr>
          <w:rFonts w:hint="eastAsia"/>
        </w:rPr>
        <w:t>)</w:t>
      </w:r>
      <w:r w:rsidRPr="008F1259">
        <w:rPr>
          <w:rFonts w:hint="eastAsia"/>
        </w:rPr>
        <w:t>。</w:t>
      </w:r>
    </w:p>
    <w:p w:rsidR="009A2F56" w:rsidRPr="00E94665" w:rsidRDefault="009A2F56" w:rsidP="0030161A">
      <w:pPr>
        <w:pStyle w:val="142"/>
        <w:wordWrap w:val="0"/>
      </w:pPr>
      <w:r>
        <w:rPr>
          <w:rFonts w:hint="eastAsia"/>
        </w:rPr>
        <w:t xml:space="preserve"> </w:t>
      </w:r>
      <w:r w:rsidRPr="008F1259">
        <w:rPr>
          <w:rFonts w:hint="eastAsia"/>
        </w:rPr>
        <w:t>資料來源：</w:t>
      </w:r>
      <w:r>
        <w:rPr>
          <w:rFonts w:hint="eastAsia"/>
        </w:rPr>
        <w:t>財政部印刷廠提供及111年度中央政府總決算審核報告</w:t>
      </w:r>
      <w:r w:rsidRPr="008F1259">
        <w:rPr>
          <w:rFonts w:hint="eastAsia"/>
        </w:rPr>
        <w:t>。</w:t>
      </w:r>
    </w:p>
    <w:p w:rsidR="00B96FFA" w:rsidRPr="000929AD" w:rsidRDefault="003D2536" w:rsidP="006A407F">
      <w:pPr>
        <w:ind w:left="566" w:firstLine="566"/>
        <w:rPr>
          <w:color w:val="000000"/>
        </w:rPr>
      </w:pPr>
      <w:r w:rsidRPr="008F1259">
        <w:rPr>
          <w:rFonts w:hint="eastAsia"/>
        </w:rPr>
        <w:t>綜上，</w:t>
      </w:r>
      <w:r w:rsidR="00356DF7" w:rsidRPr="00356DF7">
        <w:rPr>
          <w:rFonts w:hint="eastAsia"/>
        </w:rPr>
        <w:t>財政部印刷廠部分發票111年度銷毀率高於2%，</w:t>
      </w:r>
      <w:r w:rsidR="00B33802">
        <w:rPr>
          <w:rFonts w:hint="eastAsia"/>
        </w:rPr>
        <w:t>已逾目標值，</w:t>
      </w:r>
      <w:r w:rsidR="00356DF7" w:rsidRPr="00356DF7">
        <w:rPr>
          <w:rFonts w:hint="eastAsia"/>
        </w:rPr>
        <w:t>其中「手開式特種」發票111年度銷毀率更高達16.43%，</w:t>
      </w:r>
      <w:r w:rsidR="00C56808" w:rsidRPr="00C56808">
        <w:rPr>
          <w:rFonts w:hint="eastAsia"/>
        </w:rPr>
        <w:t>且收銀機各類發票銷毀率亦均逾</w:t>
      </w:r>
      <w:r w:rsidR="00C56808">
        <w:rPr>
          <w:rFonts w:hint="eastAsia"/>
        </w:rPr>
        <w:t>目標值，</w:t>
      </w:r>
      <w:r w:rsidR="00356DF7" w:rsidRPr="00356DF7">
        <w:rPr>
          <w:rFonts w:hint="eastAsia"/>
        </w:rPr>
        <w:t>允宜加強各代售點之調撥作業，並提升預估印製量之準確率，俾控制銷毀率及撙節支出</w:t>
      </w:r>
      <w:r w:rsidRPr="008F1259">
        <w:rPr>
          <w:rFonts w:hint="eastAsia"/>
        </w:rPr>
        <w:t>。</w:t>
      </w:r>
    </w:p>
    <w:p w:rsidR="006A407F" w:rsidRPr="008D7227" w:rsidRDefault="006A407F" w:rsidP="00BF6911">
      <w:pPr>
        <w:ind w:left="566" w:firstLine="566"/>
        <w:rPr>
          <w:color w:val="000000"/>
        </w:rPr>
      </w:pPr>
    </w:p>
    <w:p w:rsidR="00935EFC" w:rsidRPr="000929AD" w:rsidRDefault="00692400" w:rsidP="00935EFC">
      <w:pPr>
        <w:pStyle w:val="14"/>
        <w:ind w:left="567" w:hanging="567"/>
        <w:rPr>
          <w:color w:val="000000"/>
        </w:rPr>
      </w:pPr>
      <w:bookmarkStart w:id="13" w:name="_Toc162014669"/>
      <w:r w:rsidRPr="000929AD">
        <w:rPr>
          <w:rFonts w:hint="eastAsia"/>
          <w:color w:val="000000"/>
        </w:rPr>
        <w:t>三</w:t>
      </w:r>
      <w:r w:rsidR="00935EFC" w:rsidRPr="000929AD">
        <w:rPr>
          <w:rFonts w:hint="eastAsia"/>
          <w:color w:val="000000"/>
        </w:rPr>
        <w:t>、</w:t>
      </w:r>
      <w:r w:rsidR="004B710A">
        <w:rPr>
          <w:rFonts w:hint="eastAsia"/>
          <w:color w:val="000000"/>
        </w:rPr>
        <w:t>觀光工廠</w:t>
      </w:r>
      <w:r w:rsidR="00F7310E">
        <w:rPr>
          <w:rFonts w:hint="eastAsia"/>
          <w:color w:val="000000"/>
        </w:rPr>
        <w:t>104至111年度皆</w:t>
      </w:r>
      <w:r w:rsidR="004B710A">
        <w:rPr>
          <w:rFonts w:hint="eastAsia"/>
          <w:color w:val="000000"/>
        </w:rPr>
        <w:t>持續虧損，111年度觀光人次</w:t>
      </w:r>
      <w:r w:rsidR="00A12310">
        <w:rPr>
          <w:rFonts w:hint="eastAsia"/>
          <w:color w:val="000000"/>
        </w:rPr>
        <w:t>更</w:t>
      </w:r>
      <w:r w:rsidR="00673EEA">
        <w:rPr>
          <w:rFonts w:hint="eastAsia"/>
          <w:color w:val="000000"/>
        </w:rPr>
        <w:t>創</w:t>
      </w:r>
      <w:r w:rsidR="004B710A">
        <w:rPr>
          <w:rFonts w:hint="eastAsia"/>
          <w:color w:val="000000"/>
        </w:rPr>
        <w:t>歷年新低，雖規劃促參委託經營</w:t>
      </w:r>
      <w:r w:rsidR="00A77272">
        <w:rPr>
          <w:rFonts w:hint="eastAsia"/>
          <w:color w:val="000000"/>
        </w:rPr>
        <w:t>，</w:t>
      </w:r>
      <w:r w:rsidR="004B710A">
        <w:rPr>
          <w:rFonts w:hint="eastAsia"/>
          <w:color w:val="000000"/>
        </w:rPr>
        <w:t>惟無申請</w:t>
      </w:r>
      <w:r w:rsidR="00A12310">
        <w:rPr>
          <w:rFonts w:hint="eastAsia"/>
          <w:color w:val="000000"/>
        </w:rPr>
        <w:t>者</w:t>
      </w:r>
      <w:r w:rsidR="004B710A">
        <w:rPr>
          <w:rFonts w:hint="eastAsia"/>
          <w:color w:val="000000"/>
        </w:rPr>
        <w:t>而中止</w:t>
      </w:r>
      <w:r w:rsidR="00DF7B99">
        <w:rPr>
          <w:rFonts w:hint="eastAsia"/>
          <w:color w:val="000000"/>
        </w:rPr>
        <w:t>招商</w:t>
      </w:r>
      <w:r w:rsidR="004B710A">
        <w:rPr>
          <w:rFonts w:hint="eastAsia"/>
          <w:color w:val="000000"/>
        </w:rPr>
        <w:t>，亟待研議後續營運方</w:t>
      </w:r>
      <w:r w:rsidR="00DC41B3">
        <w:rPr>
          <w:rFonts w:hint="eastAsia"/>
          <w:color w:val="000000"/>
        </w:rPr>
        <w:t>向</w:t>
      </w:r>
      <w:bookmarkEnd w:id="13"/>
    </w:p>
    <w:p w:rsidR="00A02BE5" w:rsidRDefault="004B24AA" w:rsidP="00D84900">
      <w:pPr>
        <w:ind w:left="566" w:firstLine="566"/>
        <w:rPr>
          <w:color w:val="00B050"/>
        </w:rPr>
      </w:pPr>
      <w:r w:rsidRPr="004B24AA">
        <w:rPr>
          <w:rFonts w:hint="eastAsia"/>
        </w:rPr>
        <w:t>財政部印刷廠</w:t>
      </w:r>
      <w:r w:rsidR="00DD047A">
        <w:rPr>
          <w:rFonts w:hint="eastAsia"/>
        </w:rPr>
        <w:t>1</w:t>
      </w:r>
      <w:r w:rsidR="00181239">
        <w:rPr>
          <w:rFonts w:hint="eastAsia"/>
        </w:rPr>
        <w:t>1</w:t>
      </w:r>
      <w:r w:rsidRPr="004B24AA">
        <w:rPr>
          <w:rFonts w:hint="eastAsia"/>
        </w:rPr>
        <w:t>1年度</w:t>
      </w:r>
      <w:r w:rsidR="00181239" w:rsidRPr="005268B9">
        <w:rPr>
          <w:rFonts w:hAnsi="標楷體" w:hint="eastAsia"/>
          <w:color w:val="000000"/>
        </w:rPr>
        <w:t>「勞務收入－觀光遊樂收入」</w:t>
      </w:r>
      <w:r w:rsidR="00243FE8" w:rsidRPr="005268B9">
        <w:rPr>
          <w:rFonts w:hAnsi="標楷體" w:hint="eastAsia"/>
          <w:color w:val="000000"/>
        </w:rPr>
        <w:t>、「勞務成本－觀光遊樂費用」</w:t>
      </w:r>
      <w:r w:rsidR="003A7663" w:rsidRPr="005268B9">
        <w:rPr>
          <w:rFonts w:hAnsi="標楷體" w:hint="eastAsia"/>
          <w:color w:val="000000"/>
        </w:rPr>
        <w:t>之</w:t>
      </w:r>
      <w:r w:rsidR="00243FE8" w:rsidRPr="005268B9">
        <w:rPr>
          <w:rFonts w:hAnsi="標楷體" w:hint="eastAsia"/>
          <w:color w:val="000000"/>
        </w:rPr>
        <w:t>預算數</w:t>
      </w:r>
      <w:r w:rsidR="003A7663" w:rsidRPr="005268B9">
        <w:rPr>
          <w:rFonts w:hAnsi="標楷體" w:hint="eastAsia"/>
          <w:color w:val="000000"/>
        </w:rPr>
        <w:t>各為437萬2千元及</w:t>
      </w:r>
      <w:r w:rsidR="00243FE8" w:rsidRPr="005268B9">
        <w:rPr>
          <w:rFonts w:hAnsi="標楷體" w:hint="eastAsia"/>
          <w:color w:val="000000"/>
        </w:rPr>
        <w:t>226萬</w:t>
      </w:r>
      <w:r w:rsidR="008A7571" w:rsidRPr="005268B9">
        <w:rPr>
          <w:rFonts w:hAnsi="標楷體" w:hint="eastAsia"/>
          <w:color w:val="000000"/>
        </w:rPr>
        <w:t>3</w:t>
      </w:r>
      <w:r w:rsidR="00243FE8" w:rsidRPr="005268B9">
        <w:rPr>
          <w:rFonts w:hAnsi="標楷體" w:hint="eastAsia"/>
          <w:color w:val="000000"/>
        </w:rPr>
        <w:t>千元</w:t>
      </w:r>
      <w:r w:rsidR="00181239" w:rsidRPr="005268B9">
        <w:rPr>
          <w:rFonts w:hAnsi="標楷體" w:hint="eastAsia"/>
          <w:color w:val="000000"/>
        </w:rPr>
        <w:t>，</w:t>
      </w:r>
      <w:r w:rsidR="00CB64A2">
        <w:rPr>
          <w:rFonts w:hAnsi="標楷體" w:hint="eastAsia"/>
          <w:color w:val="000000"/>
        </w:rPr>
        <w:t>預計賸餘210萬9千元，</w:t>
      </w:r>
      <w:r w:rsidR="00181239" w:rsidRPr="005268B9">
        <w:rPr>
          <w:rFonts w:hint="eastAsia"/>
          <w:color w:val="000000"/>
        </w:rPr>
        <w:t>執行結果，決算審定數</w:t>
      </w:r>
      <w:r w:rsidR="003A7663" w:rsidRPr="005268B9">
        <w:rPr>
          <w:rFonts w:hint="eastAsia"/>
          <w:color w:val="000000"/>
        </w:rPr>
        <w:t>分別為218</w:t>
      </w:r>
      <w:r w:rsidR="003A7663" w:rsidRPr="005268B9">
        <w:rPr>
          <w:rFonts w:hAnsi="標楷體" w:hint="eastAsia"/>
          <w:color w:val="000000"/>
        </w:rPr>
        <w:t>萬</w:t>
      </w:r>
      <w:r w:rsidR="008A7571" w:rsidRPr="005268B9">
        <w:rPr>
          <w:rFonts w:hAnsi="標楷體" w:hint="eastAsia"/>
          <w:color w:val="000000"/>
        </w:rPr>
        <w:t>2</w:t>
      </w:r>
      <w:r w:rsidR="003A7663" w:rsidRPr="005268B9">
        <w:rPr>
          <w:rFonts w:hAnsi="標楷體" w:hint="eastAsia"/>
          <w:color w:val="000000"/>
        </w:rPr>
        <w:t>千元及270萬6千元</w:t>
      </w:r>
      <w:r w:rsidR="006A3AA8">
        <w:rPr>
          <w:rFonts w:hAnsi="標楷體" w:hint="eastAsia"/>
          <w:color w:val="000000"/>
        </w:rPr>
        <w:t>，短絀52萬4千元</w:t>
      </w:r>
      <w:r w:rsidRPr="005268B9">
        <w:rPr>
          <w:rFonts w:hint="eastAsia"/>
          <w:color w:val="000000"/>
        </w:rPr>
        <w:t>。</w:t>
      </w:r>
      <w:r w:rsidRPr="004B24AA">
        <w:rPr>
          <w:rFonts w:hint="eastAsia"/>
        </w:rPr>
        <w:t>經查</w:t>
      </w:r>
      <w:r w:rsidRPr="004B24AA">
        <w:rPr>
          <w:rFonts w:hAnsi="標楷體" w:hint="eastAsia"/>
        </w:rPr>
        <w:t>：</w:t>
      </w:r>
    </w:p>
    <w:p w:rsidR="00B60C50" w:rsidRPr="008F1259" w:rsidRDefault="00B60C50" w:rsidP="005F282C">
      <w:pPr>
        <w:pStyle w:val="a5"/>
        <w:ind w:left="849" w:hanging="283"/>
        <w:rPr>
          <w:b/>
        </w:rPr>
      </w:pPr>
      <w:r w:rsidRPr="008F1259">
        <w:rPr>
          <w:rFonts w:hint="eastAsia"/>
          <w:b/>
        </w:rPr>
        <w:t>(一)</w:t>
      </w:r>
      <w:r w:rsidR="002D7F4E" w:rsidRPr="002D7F4E">
        <w:rPr>
          <w:rFonts w:hint="eastAsia"/>
          <w:b/>
        </w:rPr>
        <w:t>103年間設置臺灣印刷探索館觀光工</w:t>
      </w:r>
      <w:r w:rsidR="00613B57">
        <w:rPr>
          <w:rFonts w:hint="eastAsia"/>
          <w:b/>
        </w:rPr>
        <w:t>廠</w:t>
      </w:r>
      <w:r w:rsidR="002D7F4E" w:rsidRPr="002D7F4E">
        <w:rPr>
          <w:rFonts w:hint="eastAsia"/>
          <w:b/>
        </w:rPr>
        <w:t>，期增裕營業收入</w:t>
      </w:r>
    </w:p>
    <w:p w:rsidR="008A435F" w:rsidRDefault="00C832BD" w:rsidP="00B60C50">
      <w:pPr>
        <w:pStyle w:val="21"/>
        <w:ind w:left="850" w:firstLine="566"/>
      </w:pPr>
      <w:r>
        <w:rPr>
          <w:rFonts w:hint="eastAsia"/>
        </w:rPr>
        <w:t>參考審計部於財政部印刷廠</w:t>
      </w:r>
      <w:r w:rsidRPr="00C832BD">
        <w:rPr>
          <w:rFonts w:hint="eastAsia"/>
        </w:rPr>
        <w:t>111年度</w:t>
      </w:r>
      <w:r>
        <w:rPr>
          <w:rFonts w:hint="eastAsia"/>
        </w:rPr>
        <w:t>附屬單位決算之</w:t>
      </w:r>
      <w:r w:rsidRPr="00C832BD">
        <w:rPr>
          <w:rFonts w:hint="eastAsia"/>
        </w:rPr>
        <w:t>審核通知</w:t>
      </w:r>
      <w:r>
        <w:rPr>
          <w:rFonts w:hint="eastAsia"/>
        </w:rPr>
        <w:t>事項</w:t>
      </w:r>
      <w:r w:rsidR="008A435F" w:rsidRPr="008A435F">
        <w:rPr>
          <w:rFonts w:hint="eastAsia"/>
        </w:rPr>
        <w:t>，該廠</w:t>
      </w:r>
      <w:r>
        <w:rPr>
          <w:rFonts w:hint="eastAsia"/>
        </w:rPr>
        <w:t>為</w:t>
      </w:r>
      <w:r w:rsidR="008A435F">
        <w:rPr>
          <w:rFonts w:hint="eastAsia"/>
        </w:rPr>
        <w:t>積極</w:t>
      </w:r>
      <w:r w:rsidR="008A435F" w:rsidRPr="008A435F">
        <w:rPr>
          <w:rFonts w:hint="eastAsia"/>
        </w:rPr>
        <w:t>推動多角化經營，並配合政府推展文創觀光事業</w:t>
      </w:r>
      <w:r w:rsidR="008A435F">
        <w:rPr>
          <w:rFonts w:hint="eastAsia"/>
        </w:rPr>
        <w:t>之</w:t>
      </w:r>
      <w:r w:rsidR="008A435F" w:rsidRPr="008A435F">
        <w:rPr>
          <w:rFonts w:hint="eastAsia"/>
        </w:rPr>
        <w:t>政策目標，</w:t>
      </w:r>
      <w:r w:rsidR="002D7F4E">
        <w:rPr>
          <w:rFonts w:hint="eastAsia"/>
        </w:rPr>
        <w:t>耗資522萬餘元建置</w:t>
      </w:r>
      <w:r w:rsidR="008A435F" w:rsidRPr="008A435F">
        <w:rPr>
          <w:rFonts w:hint="eastAsia"/>
        </w:rPr>
        <w:t>臺灣印刷探索館，並於103年11月通過經濟部觀光工廠評鑑</w:t>
      </w:r>
      <w:r w:rsidR="002D6BEE">
        <w:rPr>
          <w:rFonts w:hint="eastAsia"/>
        </w:rPr>
        <w:t>後正式營運</w:t>
      </w:r>
      <w:r w:rsidR="008A435F" w:rsidRPr="008A435F">
        <w:rPr>
          <w:rFonts w:hint="eastAsia"/>
        </w:rPr>
        <w:t>，期藉</w:t>
      </w:r>
      <w:r w:rsidR="00673EEA">
        <w:rPr>
          <w:rFonts w:hint="eastAsia"/>
        </w:rPr>
        <w:t>此使</w:t>
      </w:r>
      <w:r w:rsidR="008A435F" w:rsidRPr="008A435F">
        <w:rPr>
          <w:rFonts w:hint="eastAsia"/>
        </w:rPr>
        <w:t>民眾了解印刷產業知識，及具歷史意義之機器設備與科技導覽等，拓展該廠知名度，並增加觀光收入及文創商品展售管道</w:t>
      </w:r>
      <w:r w:rsidR="008A435F">
        <w:rPr>
          <w:rFonts w:hint="eastAsia"/>
        </w:rPr>
        <w:t>。</w:t>
      </w:r>
    </w:p>
    <w:p w:rsidR="005F282C" w:rsidRPr="008F1259" w:rsidRDefault="005F282C" w:rsidP="005F282C">
      <w:pPr>
        <w:pStyle w:val="a5"/>
        <w:ind w:left="849" w:hanging="283"/>
        <w:rPr>
          <w:b/>
        </w:rPr>
      </w:pPr>
      <w:r w:rsidRPr="008F1259">
        <w:rPr>
          <w:rFonts w:hint="eastAsia"/>
          <w:b/>
        </w:rPr>
        <w:t>(</w:t>
      </w:r>
      <w:r w:rsidR="00B60C50" w:rsidRPr="008F1259">
        <w:rPr>
          <w:rFonts w:hint="eastAsia"/>
          <w:b/>
        </w:rPr>
        <w:t>二</w:t>
      </w:r>
      <w:r w:rsidRPr="008F1259">
        <w:rPr>
          <w:rFonts w:hint="eastAsia"/>
          <w:b/>
        </w:rPr>
        <w:t>)</w:t>
      </w:r>
      <w:r w:rsidR="002F2509">
        <w:rPr>
          <w:rFonts w:hint="eastAsia"/>
          <w:b/>
        </w:rPr>
        <w:t>觀光工廠</w:t>
      </w:r>
      <w:r w:rsidR="002D7F4E" w:rsidRPr="002D7F4E">
        <w:rPr>
          <w:rFonts w:hint="eastAsia"/>
          <w:b/>
        </w:rPr>
        <w:t>104至111年度</w:t>
      </w:r>
      <w:r w:rsidR="00774E8D">
        <w:rPr>
          <w:rFonts w:hint="eastAsia"/>
          <w:b/>
        </w:rPr>
        <w:t>營運結果</w:t>
      </w:r>
      <w:r w:rsidR="002D7F4E" w:rsidRPr="002D7F4E">
        <w:rPr>
          <w:rFonts w:hint="eastAsia"/>
          <w:b/>
        </w:rPr>
        <w:t>皆為短絀，</w:t>
      </w:r>
      <w:r w:rsidR="007839E9">
        <w:rPr>
          <w:rFonts w:hint="eastAsia"/>
          <w:b/>
        </w:rPr>
        <w:t>雖規劃以促參方式委託經營，惟</w:t>
      </w:r>
      <w:r w:rsidR="00123F19">
        <w:rPr>
          <w:rFonts w:hint="eastAsia"/>
          <w:b/>
        </w:rPr>
        <w:t>多</w:t>
      </w:r>
      <w:r w:rsidR="007839E9">
        <w:rPr>
          <w:rFonts w:hint="eastAsia"/>
          <w:b/>
        </w:rPr>
        <w:t>次招商皆無業者遞件申請</w:t>
      </w:r>
      <w:r w:rsidR="00C832BD">
        <w:rPr>
          <w:rFonts w:hint="eastAsia"/>
          <w:b/>
        </w:rPr>
        <w:t>，爰</w:t>
      </w:r>
      <w:r w:rsidR="007839E9">
        <w:rPr>
          <w:rFonts w:hint="eastAsia"/>
          <w:b/>
        </w:rPr>
        <w:t>中止招商作業</w:t>
      </w:r>
    </w:p>
    <w:p w:rsidR="00D07CE8" w:rsidRDefault="00F81734" w:rsidP="00B92812">
      <w:pPr>
        <w:pStyle w:val="21"/>
        <w:ind w:left="850" w:firstLine="566"/>
      </w:pPr>
      <w:r>
        <w:rPr>
          <w:rFonts w:hint="eastAsia"/>
        </w:rPr>
        <w:t>財政部印刷廠</w:t>
      </w:r>
      <w:r w:rsidR="00CC040D">
        <w:rPr>
          <w:rFonts w:hint="eastAsia"/>
        </w:rPr>
        <w:t>原規劃藉由</w:t>
      </w:r>
      <w:r w:rsidR="007C5656" w:rsidRPr="007C5656">
        <w:rPr>
          <w:rFonts w:hint="eastAsia"/>
        </w:rPr>
        <w:t>臺灣印刷探索館觀光工廠擴增營業</w:t>
      </w:r>
      <w:r>
        <w:rPr>
          <w:rFonts w:hint="eastAsia"/>
        </w:rPr>
        <w:t>收益</w:t>
      </w:r>
      <w:r w:rsidR="007C5656" w:rsidRPr="007C5656">
        <w:rPr>
          <w:rFonts w:hint="eastAsia"/>
        </w:rPr>
        <w:t>，惟10</w:t>
      </w:r>
      <w:r w:rsidR="00392032">
        <w:rPr>
          <w:rFonts w:hint="eastAsia"/>
        </w:rPr>
        <w:t>4</w:t>
      </w:r>
      <w:r w:rsidR="007C5656" w:rsidRPr="007C5656">
        <w:rPr>
          <w:rFonts w:hint="eastAsia"/>
        </w:rPr>
        <w:t>至1</w:t>
      </w:r>
      <w:r w:rsidR="00392032">
        <w:rPr>
          <w:rFonts w:hint="eastAsia"/>
        </w:rPr>
        <w:t>11</w:t>
      </w:r>
      <w:r w:rsidR="007C5656" w:rsidRPr="007C5656">
        <w:rPr>
          <w:rFonts w:hint="eastAsia"/>
        </w:rPr>
        <w:t>年度</w:t>
      </w:r>
      <w:r w:rsidR="00D5673E">
        <w:rPr>
          <w:rFonts w:hint="eastAsia"/>
        </w:rPr>
        <w:t>觀光遊樂</w:t>
      </w:r>
      <w:r w:rsidR="007C5656" w:rsidRPr="007C5656">
        <w:rPr>
          <w:rFonts w:hint="eastAsia"/>
        </w:rPr>
        <w:t>餘絀決算短絀</w:t>
      </w:r>
      <w:r w:rsidR="00D5673E">
        <w:rPr>
          <w:rFonts w:hint="eastAsia"/>
        </w:rPr>
        <w:t>介</w:t>
      </w:r>
      <w:r w:rsidR="00392032">
        <w:rPr>
          <w:rFonts w:hint="eastAsia"/>
        </w:rPr>
        <w:t>於52</w:t>
      </w:r>
      <w:r w:rsidR="007C5656" w:rsidRPr="007C5656">
        <w:rPr>
          <w:rFonts w:hint="eastAsia"/>
        </w:rPr>
        <w:t>萬</w:t>
      </w:r>
      <w:r w:rsidR="00392032">
        <w:rPr>
          <w:rFonts w:hint="eastAsia"/>
        </w:rPr>
        <w:t>4</w:t>
      </w:r>
      <w:r w:rsidR="007C5656" w:rsidRPr="007C5656">
        <w:rPr>
          <w:rFonts w:hint="eastAsia"/>
        </w:rPr>
        <w:t>千元</w:t>
      </w:r>
      <w:r w:rsidR="00392032">
        <w:rPr>
          <w:rFonts w:hint="eastAsia"/>
        </w:rPr>
        <w:t>至</w:t>
      </w:r>
      <w:r w:rsidR="007C5656" w:rsidRPr="007C5656">
        <w:rPr>
          <w:rFonts w:hint="eastAsia"/>
        </w:rPr>
        <w:t>118萬</w:t>
      </w:r>
      <w:r w:rsidR="00A96649">
        <w:rPr>
          <w:rFonts w:hint="eastAsia"/>
        </w:rPr>
        <w:t>1千</w:t>
      </w:r>
      <w:r w:rsidR="007C5656" w:rsidRPr="007C5656">
        <w:rPr>
          <w:rFonts w:hint="eastAsia"/>
        </w:rPr>
        <w:t>元</w:t>
      </w:r>
      <w:r w:rsidR="00392032">
        <w:rPr>
          <w:rFonts w:hint="eastAsia"/>
        </w:rPr>
        <w:t>間</w:t>
      </w:r>
      <w:r w:rsidR="007C5656" w:rsidRPr="007C5656">
        <w:rPr>
          <w:rFonts w:hint="eastAsia"/>
        </w:rPr>
        <w:t>(詳表1)</w:t>
      </w:r>
      <w:r w:rsidR="00392032">
        <w:rPr>
          <w:rFonts w:hint="eastAsia"/>
        </w:rPr>
        <w:t>，111年度短絀</w:t>
      </w:r>
      <w:r w:rsidR="00E16615">
        <w:rPr>
          <w:rFonts w:hint="eastAsia"/>
        </w:rPr>
        <w:t>金額雖低於往年</w:t>
      </w:r>
      <w:r w:rsidR="00392032">
        <w:rPr>
          <w:rFonts w:hint="eastAsia"/>
        </w:rPr>
        <w:t>，</w:t>
      </w:r>
      <w:r w:rsidR="00E16615">
        <w:rPr>
          <w:rFonts w:hint="eastAsia"/>
        </w:rPr>
        <w:t>仍</w:t>
      </w:r>
      <w:r w:rsidR="00392032">
        <w:rPr>
          <w:rFonts w:hint="eastAsia"/>
        </w:rPr>
        <w:t>未轉虧為盈。</w:t>
      </w:r>
      <w:r w:rsidR="009548E4">
        <w:rPr>
          <w:rFonts w:hint="eastAsia"/>
        </w:rPr>
        <w:t>此外，</w:t>
      </w:r>
      <w:r w:rsidR="00B80F7E">
        <w:rPr>
          <w:rFonts w:hint="eastAsia"/>
        </w:rPr>
        <w:t>該</w:t>
      </w:r>
      <w:r w:rsidR="00054A22">
        <w:rPr>
          <w:rFonts w:hint="eastAsia"/>
        </w:rPr>
        <w:t>觀光工</w:t>
      </w:r>
      <w:r w:rsidR="00B80F7E">
        <w:rPr>
          <w:rFonts w:hint="eastAsia"/>
        </w:rPr>
        <w:t>廠</w:t>
      </w:r>
      <w:r w:rsidR="009548E4">
        <w:rPr>
          <w:rFonts w:hint="eastAsia"/>
        </w:rPr>
        <w:t>受嚴重特殊傳染性肺炎疫情影響，休館天數自109年度之52天增至111年度之132天，</w:t>
      </w:r>
      <w:r w:rsidR="00D07CE8">
        <w:rPr>
          <w:rFonts w:hint="eastAsia"/>
        </w:rPr>
        <w:t>參觀人數大幅</w:t>
      </w:r>
      <w:r w:rsidR="00774E8D">
        <w:rPr>
          <w:rFonts w:hint="eastAsia"/>
        </w:rPr>
        <w:t>減少</w:t>
      </w:r>
      <w:r w:rsidR="00D07CE8">
        <w:rPr>
          <w:rFonts w:hint="eastAsia"/>
        </w:rPr>
        <w:t>，111年度實際參觀人</w:t>
      </w:r>
      <w:r w:rsidR="00774E8D">
        <w:rPr>
          <w:rFonts w:hint="eastAsia"/>
        </w:rPr>
        <w:t>數</w:t>
      </w:r>
      <w:r w:rsidR="00D07CE8">
        <w:rPr>
          <w:rFonts w:hint="eastAsia"/>
        </w:rPr>
        <w:t>3</w:t>
      </w:r>
      <w:r w:rsidR="00B80F7E">
        <w:t>,</w:t>
      </w:r>
      <w:r w:rsidR="00D07CE8">
        <w:rPr>
          <w:rFonts w:hint="eastAsia"/>
        </w:rPr>
        <w:t>765人</w:t>
      </w:r>
      <w:r w:rsidR="00774E8D">
        <w:rPr>
          <w:rFonts w:hint="eastAsia"/>
        </w:rPr>
        <w:t>次</w:t>
      </w:r>
      <w:r w:rsidR="00D07CE8">
        <w:rPr>
          <w:rFonts w:hint="eastAsia"/>
        </w:rPr>
        <w:t>，僅為預計參觀人數1萬5</w:t>
      </w:r>
      <w:r w:rsidR="00D07CE8">
        <w:t>,</w:t>
      </w:r>
      <w:r w:rsidR="00D07CE8">
        <w:rPr>
          <w:rFonts w:hint="eastAsia"/>
        </w:rPr>
        <w:t>840人</w:t>
      </w:r>
      <w:r w:rsidR="00774E8D">
        <w:rPr>
          <w:rFonts w:hint="eastAsia"/>
        </w:rPr>
        <w:t>次</w:t>
      </w:r>
      <w:r w:rsidR="00D07CE8">
        <w:rPr>
          <w:rFonts w:hint="eastAsia"/>
        </w:rPr>
        <w:t>之23.77%。</w:t>
      </w:r>
    </w:p>
    <w:p w:rsidR="00E13B53" w:rsidRPr="00C2127B" w:rsidRDefault="00E13B53" w:rsidP="00E13B53">
      <w:pPr>
        <w:tabs>
          <w:tab w:val="left" w:pos="1985"/>
        </w:tabs>
        <w:spacing w:beforeLines="20" w:before="102" w:line="400" w:lineRule="exact"/>
        <w:ind w:leftChars="208" w:left="1298" w:hangingChars="250" w:hanging="709"/>
        <w:rPr>
          <w:rFonts w:hint="eastAsia"/>
          <w:b/>
          <w:color w:val="000000"/>
          <w:lang w:eastAsia="zh-HK"/>
        </w:rPr>
      </w:pPr>
      <w:r w:rsidRPr="00370F2A">
        <w:rPr>
          <w:rFonts w:hint="eastAsia"/>
          <w:b/>
        </w:rPr>
        <w:t>表</w:t>
      </w:r>
      <w:r w:rsidRPr="00C2127B">
        <w:rPr>
          <w:rFonts w:hint="eastAsia"/>
          <w:b/>
          <w:color w:val="000000"/>
        </w:rPr>
        <w:t>1  104至111年度臺灣印刷探索館觀光工廠收支決算概況</w:t>
      </w:r>
      <w:r w:rsidRPr="00C2127B">
        <w:rPr>
          <w:rFonts w:hint="eastAsia"/>
          <w:b/>
          <w:color w:val="000000"/>
          <w:lang w:eastAsia="zh-HK"/>
        </w:rPr>
        <w:t>及參</w:t>
      </w:r>
      <w:r w:rsidRPr="00C2127B">
        <w:rPr>
          <w:rFonts w:hint="eastAsia"/>
          <w:b/>
          <w:color w:val="000000"/>
        </w:rPr>
        <w:t>觀</w:t>
      </w:r>
      <w:r w:rsidRPr="00C2127B">
        <w:rPr>
          <w:rFonts w:hint="eastAsia"/>
          <w:b/>
          <w:color w:val="000000"/>
          <w:lang w:eastAsia="zh-HK"/>
        </w:rPr>
        <w:t>人次</w:t>
      </w:r>
      <w:r w:rsidRPr="00C2127B">
        <w:rPr>
          <w:rFonts w:hint="eastAsia"/>
          <w:b/>
          <w:color w:val="000000"/>
        </w:rPr>
        <w:t xml:space="preserve">表                   </w:t>
      </w:r>
      <w:r w:rsidRPr="00C2127B">
        <w:rPr>
          <w:b/>
          <w:color w:val="000000"/>
        </w:rPr>
        <w:t xml:space="preserve">     </w:t>
      </w:r>
      <w:r w:rsidRPr="00C2127B">
        <w:rPr>
          <w:rFonts w:hint="eastAsia"/>
          <w:b/>
          <w:color w:val="000000"/>
        </w:rPr>
        <w:t xml:space="preserve"> </w:t>
      </w:r>
      <w:r w:rsidRPr="00C2127B">
        <w:rPr>
          <w:rFonts w:hAnsi="標楷體" w:hint="eastAsia"/>
          <w:color w:val="000000"/>
          <w:sz w:val="24"/>
          <w:szCs w:val="24"/>
        </w:rPr>
        <w:t>單位：新臺幣千元</w:t>
      </w:r>
      <w:r w:rsidRPr="00C2127B">
        <w:rPr>
          <w:rFonts w:hAnsi="標楷體" w:hint="eastAsia"/>
          <w:color w:val="000000"/>
          <w:sz w:val="24"/>
          <w:szCs w:val="24"/>
          <w:lang w:eastAsia="zh-HK"/>
        </w:rPr>
        <w:t>、人次</w:t>
      </w:r>
    </w:p>
    <w:tbl>
      <w:tblPr>
        <w:tblW w:w="8059" w:type="dxa"/>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20"/>
        <w:gridCol w:w="1694"/>
        <w:gridCol w:w="1843"/>
        <w:gridCol w:w="1701"/>
        <w:gridCol w:w="1701"/>
      </w:tblGrid>
      <w:tr w:rsidR="00E13B53" w:rsidRPr="00C2127B" w:rsidTr="00844E23">
        <w:trPr>
          <w:trHeight w:val="378"/>
          <w:tblHeader/>
        </w:trPr>
        <w:tc>
          <w:tcPr>
            <w:tcW w:w="1120" w:type="dxa"/>
            <w:vAlign w:val="center"/>
          </w:tcPr>
          <w:p w:rsidR="00E13B53" w:rsidRPr="00C2127B" w:rsidRDefault="00E13B53" w:rsidP="00844E23">
            <w:pPr>
              <w:spacing w:line="280" w:lineRule="exact"/>
              <w:ind w:leftChars="0" w:left="0" w:firstLineChars="0" w:firstLine="0"/>
              <w:jc w:val="center"/>
              <w:rPr>
                <w:rFonts w:hint="eastAsia"/>
                <w:color w:val="000000"/>
                <w:sz w:val="24"/>
              </w:rPr>
            </w:pPr>
            <w:r w:rsidRPr="00C2127B">
              <w:rPr>
                <w:rFonts w:hint="eastAsia"/>
                <w:color w:val="000000"/>
                <w:sz w:val="24"/>
              </w:rPr>
              <w:t>項目</w:t>
            </w:r>
          </w:p>
        </w:tc>
        <w:tc>
          <w:tcPr>
            <w:tcW w:w="1694" w:type="dxa"/>
            <w:vAlign w:val="center"/>
          </w:tcPr>
          <w:p w:rsidR="00E13B53" w:rsidRPr="00C2127B" w:rsidRDefault="00E13B53" w:rsidP="00844E23">
            <w:pPr>
              <w:spacing w:line="280" w:lineRule="exact"/>
              <w:ind w:leftChars="0" w:left="0" w:firstLineChars="0" w:firstLine="0"/>
              <w:jc w:val="center"/>
              <w:rPr>
                <w:rFonts w:hint="eastAsia"/>
                <w:color w:val="000000"/>
                <w:sz w:val="24"/>
              </w:rPr>
            </w:pPr>
            <w:r w:rsidRPr="00C2127B">
              <w:rPr>
                <w:rFonts w:hint="eastAsia"/>
                <w:color w:val="000000"/>
                <w:sz w:val="24"/>
              </w:rPr>
              <w:t>觀光遊樂收入</w:t>
            </w:r>
          </w:p>
        </w:tc>
        <w:tc>
          <w:tcPr>
            <w:tcW w:w="1843" w:type="dxa"/>
            <w:vAlign w:val="center"/>
          </w:tcPr>
          <w:p w:rsidR="00E13B53" w:rsidRPr="00C2127B" w:rsidRDefault="00E13B53" w:rsidP="00844E23">
            <w:pPr>
              <w:spacing w:line="280" w:lineRule="exact"/>
              <w:ind w:leftChars="0" w:left="0" w:firstLineChars="0" w:firstLine="0"/>
              <w:jc w:val="center"/>
              <w:rPr>
                <w:rFonts w:hint="eastAsia"/>
                <w:color w:val="000000"/>
                <w:sz w:val="24"/>
              </w:rPr>
            </w:pPr>
            <w:r w:rsidRPr="00C2127B">
              <w:rPr>
                <w:rFonts w:hint="eastAsia"/>
                <w:color w:val="000000"/>
                <w:sz w:val="24"/>
              </w:rPr>
              <w:t>觀光遊樂支出</w:t>
            </w:r>
          </w:p>
        </w:tc>
        <w:tc>
          <w:tcPr>
            <w:tcW w:w="1701" w:type="dxa"/>
            <w:vAlign w:val="center"/>
          </w:tcPr>
          <w:p w:rsidR="00E13B53" w:rsidRPr="00C2127B" w:rsidRDefault="00E13B53" w:rsidP="00844E23">
            <w:pPr>
              <w:spacing w:line="280" w:lineRule="exact"/>
              <w:ind w:leftChars="0" w:left="0" w:firstLineChars="0" w:firstLine="0"/>
              <w:jc w:val="center"/>
              <w:rPr>
                <w:rFonts w:hint="eastAsia"/>
                <w:color w:val="000000"/>
                <w:sz w:val="24"/>
              </w:rPr>
            </w:pPr>
            <w:r w:rsidRPr="00C2127B">
              <w:rPr>
                <w:rFonts w:hint="eastAsia"/>
                <w:color w:val="000000"/>
                <w:sz w:val="24"/>
              </w:rPr>
              <w:t>觀光遊樂餘絀</w:t>
            </w:r>
          </w:p>
        </w:tc>
        <w:tc>
          <w:tcPr>
            <w:tcW w:w="1701" w:type="dxa"/>
            <w:vAlign w:val="center"/>
          </w:tcPr>
          <w:p w:rsidR="00E13B53" w:rsidRPr="00C2127B" w:rsidRDefault="00E13B53" w:rsidP="00844E23">
            <w:pPr>
              <w:spacing w:line="280" w:lineRule="exact"/>
              <w:ind w:leftChars="0" w:left="0" w:firstLineChars="0" w:firstLine="0"/>
              <w:jc w:val="center"/>
              <w:rPr>
                <w:rFonts w:hint="eastAsia"/>
                <w:color w:val="000000"/>
                <w:sz w:val="24"/>
              </w:rPr>
            </w:pPr>
            <w:r w:rsidRPr="00C2127B">
              <w:rPr>
                <w:rFonts w:hint="eastAsia"/>
                <w:color w:val="000000"/>
                <w:sz w:val="24"/>
                <w:lang w:eastAsia="zh-HK"/>
              </w:rPr>
              <w:t>參觀人次</w:t>
            </w:r>
          </w:p>
        </w:tc>
      </w:tr>
      <w:tr w:rsidR="00E13B53" w:rsidRPr="00C2127B" w:rsidTr="00844E23">
        <w:trPr>
          <w:trHeight w:val="268"/>
        </w:trPr>
        <w:tc>
          <w:tcPr>
            <w:tcW w:w="1120" w:type="dxa"/>
            <w:vAlign w:val="center"/>
          </w:tcPr>
          <w:p w:rsidR="00E13B53" w:rsidRPr="00C2127B" w:rsidRDefault="00E13B53" w:rsidP="00844E23">
            <w:pPr>
              <w:spacing w:line="280" w:lineRule="exact"/>
              <w:ind w:leftChars="0" w:left="0" w:firstLineChars="0" w:firstLine="0"/>
              <w:jc w:val="left"/>
              <w:rPr>
                <w:rFonts w:hint="eastAsia"/>
                <w:color w:val="000000"/>
                <w:sz w:val="24"/>
              </w:rPr>
            </w:pPr>
            <w:r w:rsidRPr="00C2127B">
              <w:rPr>
                <w:rFonts w:hint="eastAsia"/>
                <w:color w:val="000000"/>
                <w:sz w:val="24"/>
              </w:rPr>
              <w:t>104年度</w:t>
            </w:r>
          </w:p>
        </w:tc>
        <w:tc>
          <w:tcPr>
            <w:tcW w:w="1694"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2,346</w:t>
            </w:r>
          </w:p>
        </w:tc>
        <w:tc>
          <w:tcPr>
            <w:tcW w:w="1843"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3,527</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-1,181</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12,709</w:t>
            </w:r>
          </w:p>
        </w:tc>
      </w:tr>
      <w:tr w:rsidR="00E13B53" w:rsidRPr="00C2127B" w:rsidTr="00844E23">
        <w:trPr>
          <w:trHeight w:val="259"/>
        </w:trPr>
        <w:tc>
          <w:tcPr>
            <w:tcW w:w="1120" w:type="dxa"/>
            <w:vAlign w:val="center"/>
          </w:tcPr>
          <w:p w:rsidR="00E13B53" w:rsidRPr="00C2127B" w:rsidRDefault="00E13B53" w:rsidP="00844E23">
            <w:pPr>
              <w:spacing w:line="280" w:lineRule="exact"/>
              <w:ind w:leftChars="0" w:left="0" w:firstLineChars="0" w:firstLine="0"/>
              <w:jc w:val="left"/>
              <w:rPr>
                <w:rFonts w:hint="eastAsia"/>
                <w:color w:val="000000"/>
                <w:sz w:val="24"/>
              </w:rPr>
            </w:pPr>
            <w:r w:rsidRPr="00C2127B">
              <w:rPr>
                <w:rFonts w:hint="eastAsia"/>
                <w:color w:val="000000"/>
                <w:sz w:val="24"/>
              </w:rPr>
              <w:t>105年度</w:t>
            </w:r>
          </w:p>
        </w:tc>
        <w:tc>
          <w:tcPr>
            <w:tcW w:w="1694"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2,834</w:t>
            </w:r>
          </w:p>
        </w:tc>
        <w:tc>
          <w:tcPr>
            <w:tcW w:w="1843"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3,840</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-1,006</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12,488</w:t>
            </w:r>
          </w:p>
        </w:tc>
      </w:tr>
      <w:tr w:rsidR="00E13B53" w:rsidRPr="00C2127B" w:rsidTr="00844E23">
        <w:trPr>
          <w:trHeight w:val="234"/>
        </w:trPr>
        <w:tc>
          <w:tcPr>
            <w:tcW w:w="1120" w:type="dxa"/>
            <w:vAlign w:val="center"/>
          </w:tcPr>
          <w:p w:rsidR="00E13B53" w:rsidRPr="00C2127B" w:rsidRDefault="00E13B53" w:rsidP="00844E23">
            <w:pPr>
              <w:spacing w:line="280" w:lineRule="exact"/>
              <w:ind w:leftChars="0" w:left="0" w:firstLineChars="0" w:firstLine="0"/>
              <w:jc w:val="left"/>
              <w:rPr>
                <w:rFonts w:hint="eastAsia"/>
                <w:color w:val="000000"/>
                <w:sz w:val="24"/>
              </w:rPr>
            </w:pPr>
            <w:r w:rsidRPr="00C2127B">
              <w:rPr>
                <w:rFonts w:hint="eastAsia"/>
                <w:color w:val="000000"/>
                <w:sz w:val="24"/>
              </w:rPr>
              <w:t>106年度</w:t>
            </w:r>
          </w:p>
        </w:tc>
        <w:tc>
          <w:tcPr>
            <w:tcW w:w="1694"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2,393</w:t>
            </w:r>
          </w:p>
        </w:tc>
        <w:tc>
          <w:tcPr>
            <w:tcW w:w="1843"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3,487</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-1,094</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11,703</w:t>
            </w:r>
          </w:p>
        </w:tc>
      </w:tr>
      <w:tr w:rsidR="00E13B53" w:rsidRPr="00C2127B" w:rsidTr="00844E23">
        <w:trPr>
          <w:trHeight w:val="239"/>
        </w:trPr>
        <w:tc>
          <w:tcPr>
            <w:tcW w:w="1120" w:type="dxa"/>
            <w:vAlign w:val="center"/>
          </w:tcPr>
          <w:p w:rsidR="00E13B53" w:rsidRPr="00C2127B" w:rsidRDefault="00E13B53" w:rsidP="00844E23">
            <w:pPr>
              <w:spacing w:line="280" w:lineRule="exact"/>
              <w:ind w:leftChars="0" w:left="0" w:firstLineChars="0" w:firstLine="0"/>
              <w:jc w:val="left"/>
              <w:rPr>
                <w:rFonts w:hint="eastAsia"/>
                <w:color w:val="000000"/>
                <w:sz w:val="24"/>
              </w:rPr>
            </w:pPr>
            <w:r w:rsidRPr="00C2127B">
              <w:rPr>
                <w:rFonts w:hint="eastAsia"/>
                <w:color w:val="000000"/>
                <w:sz w:val="24"/>
              </w:rPr>
              <w:t>107年度</w:t>
            </w:r>
          </w:p>
        </w:tc>
        <w:tc>
          <w:tcPr>
            <w:tcW w:w="1694"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2,823</w:t>
            </w:r>
          </w:p>
        </w:tc>
        <w:tc>
          <w:tcPr>
            <w:tcW w:w="1843"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3,781</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-958</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10,962</w:t>
            </w:r>
          </w:p>
        </w:tc>
      </w:tr>
      <w:tr w:rsidR="00E13B53" w:rsidRPr="00C2127B" w:rsidTr="00844E23">
        <w:trPr>
          <w:trHeight w:val="258"/>
        </w:trPr>
        <w:tc>
          <w:tcPr>
            <w:tcW w:w="1120" w:type="dxa"/>
            <w:vAlign w:val="center"/>
          </w:tcPr>
          <w:p w:rsidR="00E13B53" w:rsidRPr="00C2127B" w:rsidRDefault="00E13B53" w:rsidP="00844E23">
            <w:pPr>
              <w:spacing w:line="280" w:lineRule="exact"/>
              <w:ind w:leftChars="0" w:left="0" w:firstLineChars="0" w:firstLine="0"/>
              <w:jc w:val="left"/>
              <w:rPr>
                <w:rFonts w:hint="eastAsia"/>
                <w:color w:val="000000"/>
                <w:sz w:val="24"/>
              </w:rPr>
            </w:pPr>
            <w:r w:rsidRPr="00C2127B">
              <w:rPr>
                <w:rFonts w:hint="eastAsia"/>
                <w:color w:val="000000"/>
                <w:sz w:val="24"/>
              </w:rPr>
              <w:t>108年度</w:t>
            </w:r>
          </w:p>
        </w:tc>
        <w:tc>
          <w:tcPr>
            <w:tcW w:w="1694"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3,035</w:t>
            </w:r>
          </w:p>
        </w:tc>
        <w:tc>
          <w:tcPr>
            <w:tcW w:w="1843"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3,743</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-708</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12,965</w:t>
            </w:r>
          </w:p>
        </w:tc>
      </w:tr>
      <w:tr w:rsidR="00E13B53" w:rsidRPr="00C2127B" w:rsidTr="00844E23">
        <w:trPr>
          <w:trHeight w:val="278"/>
        </w:trPr>
        <w:tc>
          <w:tcPr>
            <w:tcW w:w="1120" w:type="dxa"/>
            <w:vAlign w:val="center"/>
          </w:tcPr>
          <w:p w:rsidR="00E13B53" w:rsidRPr="00C2127B" w:rsidRDefault="00E13B53" w:rsidP="00844E23">
            <w:pPr>
              <w:spacing w:line="280" w:lineRule="exact"/>
              <w:ind w:leftChars="0" w:left="0" w:firstLineChars="0" w:firstLine="0"/>
              <w:jc w:val="left"/>
              <w:rPr>
                <w:rFonts w:hint="eastAsia"/>
                <w:color w:val="000000"/>
                <w:sz w:val="24"/>
              </w:rPr>
            </w:pPr>
            <w:r w:rsidRPr="00C2127B">
              <w:rPr>
                <w:rFonts w:hint="eastAsia"/>
                <w:color w:val="000000"/>
                <w:sz w:val="24"/>
              </w:rPr>
              <w:t>109</w:t>
            </w:r>
            <w:r w:rsidRPr="00C2127B">
              <w:rPr>
                <w:rFonts w:hint="eastAsia"/>
                <w:color w:val="000000"/>
                <w:sz w:val="24"/>
                <w:lang w:eastAsia="zh-HK"/>
              </w:rPr>
              <w:t>年度</w:t>
            </w:r>
          </w:p>
        </w:tc>
        <w:tc>
          <w:tcPr>
            <w:tcW w:w="1694"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2,478</w:t>
            </w:r>
          </w:p>
        </w:tc>
        <w:tc>
          <w:tcPr>
            <w:tcW w:w="1843"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3,439</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-961</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8,058</w:t>
            </w:r>
          </w:p>
        </w:tc>
      </w:tr>
      <w:tr w:rsidR="00E13B53" w:rsidRPr="00C2127B" w:rsidTr="00844E23">
        <w:trPr>
          <w:trHeight w:val="278"/>
        </w:trPr>
        <w:tc>
          <w:tcPr>
            <w:tcW w:w="1120" w:type="dxa"/>
            <w:vAlign w:val="center"/>
          </w:tcPr>
          <w:p w:rsidR="00E13B53" w:rsidRPr="00C2127B" w:rsidRDefault="00E13B53" w:rsidP="00844E23">
            <w:pPr>
              <w:spacing w:line="280" w:lineRule="exact"/>
              <w:ind w:leftChars="0" w:left="0" w:firstLineChars="0" w:firstLine="0"/>
              <w:jc w:val="left"/>
              <w:rPr>
                <w:rFonts w:hint="eastAsia"/>
                <w:color w:val="000000"/>
                <w:sz w:val="24"/>
              </w:rPr>
            </w:pPr>
            <w:r w:rsidRPr="00C2127B">
              <w:rPr>
                <w:rFonts w:hint="eastAsia"/>
                <w:color w:val="000000"/>
                <w:sz w:val="24"/>
              </w:rPr>
              <w:t>110年度</w:t>
            </w:r>
          </w:p>
        </w:tc>
        <w:tc>
          <w:tcPr>
            <w:tcW w:w="1694"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2</w:t>
            </w:r>
            <w:r w:rsidRPr="00C2127B">
              <w:rPr>
                <w:color w:val="000000"/>
                <w:sz w:val="24"/>
                <w:szCs w:val="24"/>
              </w:rPr>
              <w:t>,</w:t>
            </w:r>
            <w:r w:rsidRPr="00C2127B">
              <w:rPr>
                <w:rFonts w:hint="eastAsia"/>
                <w:color w:val="000000"/>
                <w:sz w:val="24"/>
                <w:szCs w:val="24"/>
              </w:rPr>
              <w:t>17</w:t>
            </w:r>
            <w:r w:rsidRPr="00C2127B">
              <w:rPr>
                <w:color w:val="000000"/>
                <w:sz w:val="24"/>
                <w:szCs w:val="24"/>
              </w:rPr>
              <w:t>5</w:t>
            </w:r>
          </w:p>
        </w:tc>
        <w:tc>
          <w:tcPr>
            <w:tcW w:w="1843"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2</w:t>
            </w:r>
            <w:r w:rsidRPr="00C2127B">
              <w:rPr>
                <w:color w:val="000000"/>
                <w:sz w:val="24"/>
                <w:szCs w:val="24"/>
              </w:rPr>
              <w:t>,</w:t>
            </w:r>
            <w:r w:rsidRPr="00C2127B">
              <w:rPr>
                <w:rFonts w:hint="eastAsia"/>
                <w:color w:val="000000"/>
                <w:sz w:val="24"/>
                <w:szCs w:val="24"/>
              </w:rPr>
              <w:t>880</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w:t>
            </w:r>
            <w:r w:rsidRPr="00C2127B">
              <w:rPr>
                <w:color w:val="000000"/>
                <w:sz w:val="24"/>
                <w:szCs w:val="24"/>
              </w:rPr>
              <w:t>705</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4</w:t>
            </w:r>
            <w:r w:rsidRPr="00C2127B">
              <w:rPr>
                <w:color w:val="000000"/>
                <w:sz w:val="24"/>
                <w:szCs w:val="24"/>
              </w:rPr>
              <w:t>,095</w:t>
            </w:r>
          </w:p>
        </w:tc>
      </w:tr>
      <w:tr w:rsidR="00E13B53" w:rsidRPr="00C2127B" w:rsidTr="00844E23">
        <w:trPr>
          <w:trHeight w:val="278"/>
        </w:trPr>
        <w:tc>
          <w:tcPr>
            <w:tcW w:w="1120" w:type="dxa"/>
            <w:vAlign w:val="center"/>
          </w:tcPr>
          <w:p w:rsidR="00E13B53" w:rsidRPr="00C2127B" w:rsidRDefault="00E13B53" w:rsidP="00844E23">
            <w:pPr>
              <w:spacing w:line="280" w:lineRule="exact"/>
              <w:ind w:leftChars="0" w:left="0" w:firstLineChars="0" w:firstLine="0"/>
              <w:jc w:val="left"/>
              <w:rPr>
                <w:rFonts w:hint="eastAsia"/>
                <w:color w:val="000000"/>
                <w:sz w:val="24"/>
              </w:rPr>
            </w:pPr>
            <w:r w:rsidRPr="00C2127B">
              <w:rPr>
                <w:rFonts w:hint="eastAsia"/>
                <w:color w:val="000000"/>
                <w:sz w:val="24"/>
              </w:rPr>
              <w:t>111年度</w:t>
            </w:r>
          </w:p>
        </w:tc>
        <w:tc>
          <w:tcPr>
            <w:tcW w:w="1694"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2</w:t>
            </w:r>
            <w:r w:rsidRPr="00C2127B">
              <w:rPr>
                <w:color w:val="000000"/>
                <w:sz w:val="24"/>
                <w:szCs w:val="24"/>
              </w:rPr>
              <w:t>,18</w:t>
            </w:r>
            <w:r w:rsidRPr="00C2127B">
              <w:rPr>
                <w:rFonts w:hint="eastAsia"/>
                <w:color w:val="000000"/>
                <w:sz w:val="24"/>
                <w:szCs w:val="24"/>
              </w:rPr>
              <w:t>2</w:t>
            </w:r>
          </w:p>
        </w:tc>
        <w:tc>
          <w:tcPr>
            <w:tcW w:w="1843"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2</w:t>
            </w:r>
            <w:r w:rsidRPr="00C2127B">
              <w:rPr>
                <w:color w:val="000000"/>
                <w:sz w:val="24"/>
                <w:szCs w:val="24"/>
              </w:rPr>
              <w:t>,70</w:t>
            </w:r>
            <w:r w:rsidRPr="00C2127B">
              <w:rPr>
                <w:rFonts w:hint="eastAsia"/>
                <w:color w:val="000000"/>
                <w:sz w:val="24"/>
                <w:szCs w:val="24"/>
              </w:rPr>
              <w:t>6</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w:t>
            </w:r>
            <w:r w:rsidRPr="00C2127B">
              <w:rPr>
                <w:color w:val="000000"/>
                <w:sz w:val="24"/>
                <w:szCs w:val="24"/>
              </w:rPr>
              <w:t>524</w:t>
            </w:r>
          </w:p>
        </w:tc>
        <w:tc>
          <w:tcPr>
            <w:tcW w:w="1701" w:type="dxa"/>
            <w:vAlign w:val="center"/>
          </w:tcPr>
          <w:p w:rsidR="00E13B53" w:rsidRPr="00C2127B" w:rsidRDefault="00E13B53" w:rsidP="00844E23">
            <w:pPr>
              <w:spacing w:line="280" w:lineRule="exact"/>
              <w:ind w:leftChars="0" w:left="0" w:firstLineChars="0" w:firstLine="0"/>
              <w:jc w:val="right"/>
              <w:rPr>
                <w:rFonts w:hint="eastAsia"/>
                <w:color w:val="000000"/>
                <w:sz w:val="24"/>
                <w:szCs w:val="24"/>
              </w:rPr>
            </w:pPr>
            <w:r w:rsidRPr="00C2127B">
              <w:rPr>
                <w:rFonts w:hint="eastAsia"/>
                <w:color w:val="000000"/>
                <w:sz w:val="24"/>
                <w:szCs w:val="24"/>
              </w:rPr>
              <w:t>3</w:t>
            </w:r>
            <w:r w:rsidRPr="00C2127B">
              <w:rPr>
                <w:color w:val="000000"/>
                <w:sz w:val="24"/>
                <w:szCs w:val="24"/>
              </w:rPr>
              <w:t>,765</w:t>
            </w:r>
          </w:p>
        </w:tc>
      </w:tr>
    </w:tbl>
    <w:p w:rsidR="00E13B53" w:rsidRDefault="00E13B53" w:rsidP="00E13B53">
      <w:pPr>
        <w:pStyle w:val="21"/>
        <w:spacing w:line="320" w:lineRule="exact"/>
        <w:ind w:leftChars="105" w:left="297" w:firstLineChars="100" w:firstLine="243"/>
      </w:pPr>
      <w:r w:rsidRPr="00C327F5">
        <w:rPr>
          <w:rFonts w:hint="eastAsia"/>
          <w:sz w:val="24"/>
        </w:rPr>
        <w:t>資料來源：</w:t>
      </w:r>
      <w:r w:rsidRPr="00BC5A58">
        <w:rPr>
          <w:rFonts w:hint="eastAsia"/>
          <w:sz w:val="24"/>
        </w:rPr>
        <w:t>財政部印刷廠</w:t>
      </w:r>
      <w:r>
        <w:rPr>
          <w:rFonts w:hint="eastAsia"/>
          <w:sz w:val="24"/>
        </w:rPr>
        <w:t>。</w:t>
      </w:r>
    </w:p>
    <w:p w:rsidR="00F81734" w:rsidRDefault="00B80F7E" w:rsidP="00E13B53">
      <w:pPr>
        <w:pStyle w:val="21"/>
        <w:ind w:left="850" w:firstLine="566"/>
      </w:pPr>
      <w:r w:rsidRPr="00B80F7E">
        <w:rPr>
          <w:rFonts w:hint="eastAsia"/>
        </w:rPr>
        <w:t>為提升觀光工廠之營業收入，</w:t>
      </w:r>
      <w:r w:rsidR="00054A22">
        <w:rPr>
          <w:rFonts w:hint="eastAsia"/>
        </w:rPr>
        <w:t>財政部印刷廠</w:t>
      </w:r>
      <w:r w:rsidR="00CA4E1F">
        <w:rPr>
          <w:rFonts w:hint="eastAsia"/>
        </w:rPr>
        <w:t>雖</w:t>
      </w:r>
      <w:r>
        <w:rPr>
          <w:rFonts w:hint="eastAsia"/>
        </w:rPr>
        <w:t>規劃採民間參與方式辦理委託經營，惟</w:t>
      </w:r>
      <w:r w:rsidR="00AD34A0">
        <w:rPr>
          <w:rFonts w:hint="eastAsia"/>
        </w:rPr>
        <w:t>110年2月至</w:t>
      </w:r>
      <w:r>
        <w:rPr>
          <w:rFonts w:hint="eastAsia"/>
        </w:rPr>
        <w:t>111年5月</w:t>
      </w:r>
      <w:r w:rsidR="00AD34A0">
        <w:rPr>
          <w:rFonts w:hint="eastAsia"/>
        </w:rPr>
        <w:t>間共</w:t>
      </w:r>
      <w:r>
        <w:rPr>
          <w:rFonts w:hint="eastAsia"/>
        </w:rPr>
        <w:t>辦理3次公告招商，</w:t>
      </w:r>
      <w:r w:rsidR="00AD34A0">
        <w:rPr>
          <w:rFonts w:hint="eastAsia"/>
        </w:rPr>
        <w:t>均</w:t>
      </w:r>
      <w:r>
        <w:rPr>
          <w:rFonts w:hint="eastAsia"/>
        </w:rPr>
        <w:t>無</w:t>
      </w:r>
      <w:r w:rsidR="00054A22">
        <w:rPr>
          <w:rFonts w:hint="eastAsia"/>
        </w:rPr>
        <w:t>業者</w:t>
      </w:r>
      <w:r>
        <w:rPr>
          <w:rFonts w:hint="eastAsia"/>
        </w:rPr>
        <w:t>申請。經</w:t>
      </w:r>
      <w:r w:rsidR="00E12BEA">
        <w:rPr>
          <w:rFonts w:hint="eastAsia"/>
        </w:rPr>
        <w:t>專業</w:t>
      </w:r>
      <w:r>
        <w:rPr>
          <w:rFonts w:hint="eastAsia"/>
        </w:rPr>
        <w:t>顧問公司</w:t>
      </w:r>
      <w:r w:rsidR="00E12BEA">
        <w:rPr>
          <w:rFonts w:hint="eastAsia"/>
        </w:rPr>
        <w:t>檢討招商流標原因後，建議該廠</w:t>
      </w:r>
      <w:r w:rsidR="00B92B33">
        <w:rPr>
          <w:rFonts w:hint="eastAsia"/>
        </w:rPr>
        <w:t>中止辦理第4次招商作業，回歸自行經營管理，未來朝減縮觀光工廠業務，</w:t>
      </w:r>
      <w:r w:rsidR="00BC3463">
        <w:rPr>
          <w:rFonts w:hint="eastAsia"/>
        </w:rPr>
        <w:t>降低</w:t>
      </w:r>
      <w:r w:rsidR="00B92B33">
        <w:rPr>
          <w:rFonts w:hint="eastAsia"/>
        </w:rPr>
        <w:t>營運成本，並</w:t>
      </w:r>
      <w:r w:rsidR="00CF4086">
        <w:rPr>
          <w:rFonts w:hint="eastAsia"/>
        </w:rPr>
        <w:t>加強</w:t>
      </w:r>
      <w:r w:rsidR="00B92B33">
        <w:rPr>
          <w:rFonts w:hint="eastAsia"/>
        </w:rPr>
        <w:t>配合</w:t>
      </w:r>
      <w:r w:rsidR="00E12BEA">
        <w:rPr>
          <w:rFonts w:hint="eastAsia"/>
        </w:rPr>
        <w:t>政府</w:t>
      </w:r>
      <w:r w:rsidR="00B92B33">
        <w:rPr>
          <w:rFonts w:hint="eastAsia"/>
        </w:rPr>
        <w:t>政策辦理公益性質活動。</w:t>
      </w:r>
    </w:p>
    <w:p w:rsidR="0007551A" w:rsidRDefault="00BB51E2" w:rsidP="0007551A">
      <w:pPr>
        <w:ind w:left="566" w:firstLine="566"/>
        <w:rPr>
          <w:color w:val="000000"/>
        </w:rPr>
      </w:pPr>
      <w:r w:rsidRPr="000929AD">
        <w:rPr>
          <w:rFonts w:hint="eastAsia"/>
          <w:color w:val="000000"/>
        </w:rPr>
        <w:t>綜上，</w:t>
      </w:r>
      <w:r w:rsidR="00CA4E1F" w:rsidRPr="00CA4E1F">
        <w:rPr>
          <w:rFonts w:hint="eastAsia"/>
        </w:rPr>
        <w:t>財政部印刷廠原預計臺灣印刷探索館觀光工</w:t>
      </w:r>
      <w:r w:rsidR="00613B57">
        <w:rPr>
          <w:rFonts w:hint="eastAsia"/>
        </w:rPr>
        <w:t>廠</w:t>
      </w:r>
      <w:r w:rsidR="00CA4E1F" w:rsidRPr="00CA4E1F">
        <w:rPr>
          <w:rFonts w:hint="eastAsia"/>
        </w:rPr>
        <w:t>可擴增營業收入財源及增裕盈餘，惟該觀光工廠</w:t>
      </w:r>
      <w:r w:rsidR="00C50EDD">
        <w:rPr>
          <w:rFonts w:hint="eastAsia"/>
        </w:rPr>
        <w:t>104至111年度連</w:t>
      </w:r>
      <w:r w:rsidR="00CA4E1F" w:rsidRPr="00CA4E1F">
        <w:rPr>
          <w:rFonts w:hint="eastAsia"/>
        </w:rPr>
        <w:t>年虧損；又規劃採民間參與方式辦理，惟</w:t>
      </w:r>
      <w:r w:rsidR="00C50EDD">
        <w:rPr>
          <w:rFonts w:hint="eastAsia"/>
        </w:rPr>
        <w:t>因無申請人而停止招商。允宜積極規劃後續營運策略</w:t>
      </w:r>
      <w:r w:rsidR="00774E8D">
        <w:rPr>
          <w:rFonts w:hint="eastAsia"/>
        </w:rPr>
        <w:t>及方式</w:t>
      </w:r>
      <w:r w:rsidR="00C50EDD">
        <w:rPr>
          <w:rFonts w:hint="eastAsia"/>
        </w:rPr>
        <w:t>，俾</w:t>
      </w:r>
      <w:r w:rsidR="00CA4E1F" w:rsidRPr="00CA4E1F">
        <w:rPr>
          <w:rFonts w:hint="eastAsia"/>
        </w:rPr>
        <w:t>達成</w:t>
      </w:r>
      <w:r w:rsidR="00C50EDD">
        <w:rPr>
          <w:rFonts w:hint="eastAsia"/>
        </w:rPr>
        <w:t>設置</w:t>
      </w:r>
      <w:r w:rsidR="00CA4E1F" w:rsidRPr="00CA4E1F">
        <w:rPr>
          <w:rFonts w:hint="eastAsia"/>
        </w:rPr>
        <w:t>觀光工廠之目的</w:t>
      </w:r>
      <w:r w:rsidR="00AA7F71" w:rsidRPr="00156984">
        <w:rPr>
          <w:rFonts w:hint="eastAsia"/>
          <w:color w:val="000000"/>
        </w:rPr>
        <w:t>。</w:t>
      </w:r>
      <w:bookmarkStart w:id="14" w:name="_Toc370887676"/>
      <w:bookmarkStart w:id="15" w:name="_Toc495509785"/>
      <w:bookmarkStart w:id="16" w:name="_Toc495757756"/>
      <w:bookmarkStart w:id="17" w:name="_Toc495761128"/>
      <w:bookmarkStart w:id="18" w:name="_Toc496529083"/>
      <w:bookmarkEnd w:id="1"/>
      <w:bookmarkEnd w:id="2"/>
      <w:bookmarkEnd w:id="3"/>
      <w:bookmarkEnd w:id="4"/>
      <w:bookmarkEnd w:id="5"/>
      <w:bookmarkEnd w:id="6"/>
      <w:bookmarkEnd w:id="7"/>
      <w:bookmarkEnd w:id="8"/>
      <w:bookmarkEnd w:id="9"/>
    </w:p>
    <w:bookmarkEnd w:id="14"/>
    <w:bookmarkEnd w:id="15"/>
    <w:bookmarkEnd w:id="16"/>
    <w:bookmarkEnd w:id="17"/>
    <w:bookmarkEnd w:id="18"/>
    <w:p w:rsidR="00EF4024" w:rsidRPr="008F1259" w:rsidRDefault="007B0847" w:rsidP="005E639A">
      <w:pPr>
        <w:pStyle w:val="ae"/>
        <w:ind w:left="566" w:firstLine="566"/>
      </w:pPr>
      <w:r w:rsidRPr="008F1259">
        <w:rPr>
          <w:rFonts w:hint="eastAsia"/>
        </w:rPr>
        <w:t>（</w:t>
      </w:r>
      <w:r w:rsidR="005E639A" w:rsidRPr="008F1259">
        <w:rPr>
          <w:rFonts w:hint="eastAsia"/>
        </w:rPr>
        <w:t>分機</w:t>
      </w:r>
      <w:r w:rsidRPr="008F1259">
        <w:rPr>
          <w:rFonts w:hint="eastAsia"/>
        </w:rPr>
        <w:t>：</w:t>
      </w:r>
      <w:r w:rsidR="005E639A" w:rsidRPr="008F1259">
        <w:rPr>
          <w:rFonts w:hint="eastAsia"/>
        </w:rPr>
        <w:t>192</w:t>
      </w:r>
      <w:r w:rsidR="004A1D74">
        <w:t>5</w:t>
      </w:r>
      <w:r w:rsidRPr="008F1259">
        <w:rPr>
          <w:rFonts w:hint="eastAsia"/>
        </w:rPr>
        <w:t xml:space="preserve"> </w:t>
      </w:r>
      <w:r w:rsidR="004A1D74">
        <w:rPr>
          <w:rFonts w:hint="eastAsia"/>
        </w:rPr>
        <w:t>賴欣憶</w:t>
      </w:r>
      <w:r w:rsidRPr="008F1259">
        <w:rPr>
          <w:rFonts w:hint="eastAsia"/>
        </w:rPr>
        <w:t>）</w:t>
      </w:r>
    </w:p>
    <w:sectPr w:rsidR="00EF4024" w:rsidRPr="008F1259" w:rsidSect="0009314D">
      <w:headerReference w:type="even" r:id="rId14"/>
      <w:headerReference w:type="default" r:id="rId15"/>
      <w:footerReference w:type="even" r:id="rId16"/>
      <w:footerReference w:type="default" r:id="rId17"/>
      <w:headerReference w:type="first" r:id="rId18"/>
      <w:footerReference w:type="first" r:id="rId19"/>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5E1" w:rsidRDefault="009E25E1" w:rsidP="002A4108">
      <w:pPr>
        <w:ind w:left="560" w:firstLine="560"/>
      </w:pPr>
      <w:r>
        <w:separator/>
      </w:r>
    </w:p>
  </w:endnote>
  <w:endnote w:type="continuationSeparator" w:id="0">
    <w:p w:rsidR="009E25E1" w:rsidRDefault="009E25E1"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algun Gothic Semilight"/>
    <w:panose1 w:val="00000000000000000000"/>
    <w:charset w:val="00"/>
    <w:family w:val="roman"/>
    <w:notTrueType/>
    <w:pitch w:val="default"/>
    <w:sig w:usb0="00000000" w:usb1="080E0000" w:usb2="00000010" w:usb3="00000000" w:csb0="00040001"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framePr w:wrap="around" w:vAnchor="text" w:hAnchor="margin" w:xAlign="center" w:y="1"/>
      <w:ind w:left="560"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Pr="009E6969" w:rsidRDefault="005F16DD" w:rsidP="003F4991">
    <w:pPr>
      <w:framePr w:wrap="around" w:vAnchor="text" w:hAnchor="margin" w:xAlign="center" w:y="1"/>
      <w:ind w:left="560" w:firstLineChars="3" w:firstLine="6"/>
      <w:rPr>
        <w:sz w:val="20"/>
        <w:szCs w:val="20"/>
      </w:rPr>
    </w:pPr>
    <w:r w:rsidRPr="009E6969">
      <w:rPr>
        <w:sz w:val="20"/>
        <w:szCs w:val="20"/>
      </w:rPr>
      <w:fldChar w:fldCharType="begin"/>
    </w:r>
    <w:r w:rsidRPr="009E6969">
      <w:rPr>
        <w:sz w:val="20"/>
        <w:szCs w:val="20"/>
      </w:rPr>
      <w:instrText xml:space="preserve">PAGE  </w:instrText>
    </w:r>
    <w:r w:rsidRPr="009E6969">
      <w:rPr>
        <w:sz w:val="20"/>
        <w:szCs w:val="20"/>
      </w:rPr>
      <w:fldChar w:fldCharType="separate"/>
    </w:r>
    <w:r w:rsidR="00FF29F6">
      <w:rPr>
        <w:noProof/>
        <w:sz w:val="20"/>
        <w:szCs w:val="20"/>
      </w:rPr>
      <w:t>1</w:t>
    </w:r>
    <w:r w:rsidRPr="009E6969">
      <w:rPr>
        <w:sz w:val="20"/>
        <w:szCs w:val="20"/>
      </w:rPr>
      <w:fldChar w:fldCharType="end"/>
    </w:r>
  </w:p>
  <w:p w:rsidR="005F16DD" w:rsidRPr="0037457A" w:rsidRDefault="005F16DD" w:rsidP="003F4991">
    <w:pPr>
      <w:ind w:leftChars="0" w:left="566" w:firstLineChars="0" w:firstLine="566"/>
      <w:jc w:val="center"/>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Chars="202" w:left="566" w:firstLine="5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framePr w:wrap="around" w:vAnchor="text" w:hAnchor="margin" w:xAlign="center" w:y="1"/>
      <w:ind w:left="560" w:firstLine="560"/>
    </w:pPr>
    <w:r>
      <w:fldChar w:fldCharType="begin"/>
    </w:r>
    <w:r>
      <w:instrText xml:space="preserve">PAGE  </w:instrText>
    </w:r>
    <w:r>
      <w:fldChar w:fldCharType="end"/>
    </w:r>
  </w:p>
  <w:p w:rsidR="005F16DD" w:rsidRDefault="005F16DD" w:rsidP="002A4108">
    <w:pPr>
      <w:ind w:left="560" w:firstLine="5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Pr="0011480D" w:rsidRDefault="005F16DD"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FF29F6">
      <w:rPr>
        <w:noProof/>
        <w:sz w:val="20"/>
        <w:szCs w:val="20"/>
      </w:rPr>
      <w:t>1</w:t>
    </w:r>
    <w:r w:rsidRPr="0011480D">
      <w:rPr>
        <w:sz w:val="20"/>
        <w:szCs w:val="20"/>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5E1" w:rsidRDefault="009E25E1" w:rsidP="00824269">
      <w:pPr>
        <w:ind w:leftChars="217" w:left="608" w:firstLine="560"/>
      </w:pPr>
      <w:r>
        <w:separator/>
      </w:r>
    </w:p>
  </w:footnote>
  <w:footnote w:type="continuationSeparator" w:id="0">
    <w:p w:rsidR="009E25E1" w:rsidRDefault="009E25E1" w:rsidP="002A4108">
      <w:pPr>
        <w:ind w:leftChars="202" w:left="566" w:firstLine="560"/>
      </w:pPr>
      <w:r>
        <w:continuationSeparator/>
      </w:r>
    </w:p>
  </w:footnote>
  <w:footnote w:id="1">
    <w:p w:rsidR="000F2897" w:rsidRPr="00293967" w:rsidRDefault="000F2897" w:rsidP="00C46BE6">
      <w:pPr>
        <w:pStyle w:val="142"/>
        <w:ind w:left="73" w:hangingChars="30" w:hanging="73"/>
      </w:pPr>
      <w:r>
        <w:rPr>
          <w:rStyle w:val="af4"/>
        </w:rPr>
        <w:footnoteRef/>
      </w:r>
      <w:r w:rsidR="00C46BE6" w:rsidRPr="00C46BE6">
        <w:rPr>
          <w:rFonts w:hint="eastAsia"/>
        </w:rPr>
        <w:t>109年度統一發票相關收入</w:t>
      </w:r>
      <w:r w:rsidR="00C46BE6">
        <w:rPr>
          <w:rFonts w:hint="eastAsia"/>
        </w:rPr>
        <w:t>8</w:t>
      </w:r>
      <w:r w:rsidR="00C46BE6" w:rsidRPr="00C46BE6">
        <w:rPr>
          <w:rFonts w:hint="eastAsia"/>
        </w:rPr>
        <w:t>億1,</w:t>
      </w:r>
      <w:r w:rsidR="00C46BE6">
        <w:rPr>
          <w:rFonts w:hint="eastAsia"/>
        </w:rPr>
        <w:t>393</w:t>
      </w:r>
      <w:r w:rsidR="00C46BE6" w:rsidRPr="00C46BE6">
        <w:rPr>
          <w:rFonts w:hint="eastAsia"/>
        </w:rPr>
        <w:t>萬</w:t>
      </w:r>
      <w:r w:rsidR="00C46BE6">
        <w:rPr>
          <w:rFonts w:hint="eastAsia"/>
        </w:rPr>
        <w:t>6</w:t>
      </w:r>
      <w:r w:rsidR="00C46BE6" w:rsidRPr="00C46BE6">
        <w:rPr>
          <w:rFonts w:hint="eastAsia"/>
        </w:rPr>
        <w:t>千元</w:t>
      </w:r>
      <w:r w:rsidR="00C46BE6">
        <w:rPr>
          <w:rFonts w:hint="eastAsia"/>
        </w:rPr>
        <w:t>占</w:t>
      </w:r>
      <w:r w:rsidR="005023F1">
        <w:rPr>
          <w:rFonts w:hint="eastAsia"/>
        </w:rPr>
        <w:t>不含</w:t>
      </w:r>
      <w:r w:rsidR="005023F1" w:rsidRPr="005023F1">
        <w:rPr>
          <w:rFonts w:hint="eastAsia"/>
        </w:rPr>
        <w:t>印製振興</w:t>
      </w:r>
      <w:r w:rsidR="005023F1">
        <w:rPr>
          <w:rFonts w:hint="eastAsia"/>
        </w:rPr>
        <w:t>3</w:t>
      </w:r>
      <w:r w:rsidR="005023F1" w:rsidRPr="005023F1">
        <w:rPr>
          <w:rFonts w:hint="eastAsia"/>
        </w:rPr>
        <w:t>倍券封套</w:t>
      </w:r>
      <w:r w:rsidR="005023F1">
        <w:rPr>
          <w:rFonts w:hint="eastAsia"/>
        </w:rPr>
        <w:t>之營業收入8億8</w:t>
      </w:r>
      <w:r w:rsidR="005023F1" w:rsidRPr="00C46BE6">
        <w:rPr>
          <w:rFonts w:hint="eastAsia"/>
        </w:rPr>
        <w:t>,</w:t>
      </w:r>
      <w:r w:rsidR="005023F1">
        <w:rPr>
          <w:rFonts w:hint="eastAsia"/>
        </w:rPr>
        <w:t>504</w:t>
      </w:r>
      <w:r w:rsidR="005023F1" w:rsidRPr="00C46BE6">
        <w:rPr>
          <w:rFonts w:hint="eastAsia"/>
        </w:rPr>
        <w:t>萬</w:t>
      </w:r>
      <w:r w:rsidR="005023F1">
        <w:rPr>
          <w:rFonts w:hint="eastAsia"/>
        </w:rPr>
        <w:t>4</w:t>
      </w:r>
      <w:r w:rsidR="005023F1" w:rsidRPr="00C46BE6">
        <w:rPr>
          <w:rFonts w:hint="eastAsia"/>
        </w:rPr>
        <w:t>千元</w:t>
      </w:r>
      <w:r w:rsidR="005023F1">
        <w:rPr>
          <w:rFonts w:hint="eastAsia"/>
        </w:rPr>
        <w:t>之91.97%，</w:t>
      </w:r>
      <w:r w:rsidR="005023F1" w:rsidRPr="005023F1">
        <w:rPr>
          <w:rFonts w:hint="eastAsia"/>
        </w:rPr>
        <w:t>1</w:t>
      </w:r>
      <w:r w:rsidR="005023F1">
        <w:rPr>
          <w:rFonts w:hint="eastAsia"/>
        </w:rPr>
        <w:t>1</w:t>
      </w:r>
      <w:r w:rsidR="005023F1" w:rsidRPr="005023F1">
        <w:rPr>
          <w:rFonts w:hint="eastAsia"/>
        </w:rPr>
        <w:t>0年度統一發票相關收入</w:t>
      </w:r>
      <w:r w:rsidR="005023F1">
        <w:rPr>
          <w:rFonts w:hint="eastAsia"/>
        </w:rPr>
        <w:t>7</w:t>
      </w:r>
      <w:r w:rsidR="005023F1" w:rsidRPr="005023F1">
        <w:rPr>
          <w:rFonts w:hint="eastAsia"/>
        </w:rPr>
        <w:t>億</w:t>
      </w:r>
      <w:r w:rsidR="005023F1">
        <w:rPr>
          <w:rFonts w:hint="eastAsia"/>
        </w:rPr>
        <w:t>9</w:t>
      </w:r>
      <w:r w:rsidR="005023F1" w:rsidRPr="005023F1">
        <w:rPr>
          <w:rFonts w:hint="eastAsia"/>
        </w:rPr>
        <w:t>,</w:t>
      </w:r>
      <w:r w:rsidR="005023F1">
        <w:rPr>
          <w:rFonts w:hint="eastAsia"/>
        </w:rPr>
        <w:t>647</w:t>
      </w:r>
      <w:r w:rsidR="005023F1" w:rsidRPr="005023F1">
        <w:rPr>
          <w:rFonts w:hint="eastAsia"/>
        </w:rPr>
        <w:t>萬</w:t>
      </w:r>
      <w:r w:rsidR="005023F1">
        <w:rPr>
          <w:rFonts w:hint="eastAsia"/>
        </w:rPr>
        <w:t>4</w:t>
      </w:r>
      <w:r w:rsidR="005023F1" w:rsidRPr="005023F1">
        <w:rPr>
          <w:rFonts w:hint="eastAsia"/>
        </w:rPr>
        <w:t>千元占不含印製振興</w:t>
      </w:r>
      <w:r w:rsidR="005023F1">
        <w:rPr>
          <w:rFonts w:hint="eastAsia"/>
        </w:rPr>
        <w:t>5</w:t>
      </w:r>
      <w:r w:rsidR="005023F1" w:rsidRPr="005023F1">
        <w:rPr>
          <w:rFonts w:hint="eastAsia"/>
        </w:rPr>
        <w:t>倍券封套之營業收入8億</w:t>
      </w:r>
      <w:r w:rsidR="005023F1">
        <w:rPr>
          <w:rFonts w:hint="eastAsia"/>
        </w:rPr>
        <w:t>5</w:t>
      </w:r>
      <w:r w:rsidR="005023F1" w:rsidRPr="005023F1">
        <w:rPr>
          <w:rFonts w:hint="eastAsia"/>
        </w:rPr>
        <w:t>,</w:t>
      </w:r>
      <w:r w:rsidR="005023F1">
        <w:rPr>
          <w:rFonts w:hint="eastAsia"/>
        </w:rPr>
        <w:t>970</w:t>
      </w:r>
      <w:r w:rsidR="005023F1" w:rsidRPr="005023F1">
        <w:rPr>
          <w:rFonts w:hint="eastAsia"/>
        </w:rPr>
        <w:t>萬元之9</w:t>
      </w:r>
      <w:r w:rsidR="005023F1">
        <w:rPr>
          <w:rFonts w:hint="eastAsia"/>
        </w:rPr>
        <w:t>2</w:t>
      </w:r>
      <w:r w:rsidR="005023F1" w:rsidRPr="005023F1">
        <w:rPr>
          <w:rFonts w:hint="eastAsia"/>
        </w:rPr>
        <w:t>.</w:t>
      </w:r>
      <w:r w:rsidR="005023F1">
        <w:rPr>
          <w:rFonts w:hint="eastAsia"/>
        </w:rPr>
        <w:t>65</w:t>
      </w:r>
      <w:r w:rsidR="005023F1" w:rsidRPr="005023F1">
        <w:rPr>
          <w:rFonts w:hint="eastAsia"/>
        </w:rPr>
        <w:t>%</w:t>
      </w:r>
      <w:r w:rsidR="005023F1">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framePr w:w="1440" w:hSpace="1276" w:wrap="around" w:vAnchor="text" w:hAnchor="margin" w:xAlign="right" w:y="1"/>
      <w:ind w:left="560"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F16DD" w:rsidRDefault="005F16DD" w:rsidP="002A4108">
    <w:pPr>
      <w:framePr w:wrap="around" w:vAnchor="text" w:hAnchor="margin" w:xAlign="right" w:y="1"/>
      <w:ind w:left="560" w:rightChars="129" w:right="361" w:firstLine="560"/>
    </w:pPr>
    <w:r>
      <w:fldChar w:fldCharType="begin"/>
    </w:r>
    <w:r>
      <w:instrText xml:space="preserve">PAGE  </w:instrText>
    </w:r>
    <w:r>
      <w:fldChar w:fldCharType="end"/>
    </w:r>
  </w:p>
  <w:p w:rsidR="005F16DD" w:rsidRDefault="005F16DD" w:rsidP="002A4108">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Chars="202" w:left="566" w:rightChars="129" w:right="361" w:firstLine="5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Chars="202" w:left="566" w:firstLine="5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824269">
    <w:pPr>
      <w:ind w:leftChars="204" w:left="571" w:firstLine="560"/>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標楷體" w:eastAsia="標楷體" w:hAnsi="標楷體" w:cs="新細明體" w:hint="eastAsia"/>
      </w:rPr>
    </w:lvl>
    <w:lvl w:ilvl="1" w:tplc="04090003">
      <w:start w:val="1"/>
      <w:numFmt w:val="bullet"/>
      <w:lvlText w:val=""/>
      <w:lvlJc w:val="left"/>
      <w:pPr>
        <w:tabs>
          <w:tab w:val="num" w:pos="1774"/>
        </w:tabs>
        <w:ind w:left="1774" w:hanging="480"/>
      </w:pPr>
      <w:rPr>
        <w:rFonts w:ascii="Wingdings" w:hAnsi="Wingdings" w:hint="default"/>
      </w:rPr>
    </w:lvl>
    <w:lvl w:ilvl="2" w:tplc="04090005" w:tentative="1">
      <w:start w:val="1"/>
      <w:numFmt w:val="bullet"/>
      <w:lvlText w:val=""/>
      <w:lvlJc w:val="left"/>
      <w:pPr>
        <w:tabs>
          <w:tab w:val="num" w:pos="2254"/>
        </w:tabs>
        <w:ind w:left="2254" w:hanging="480"/>
      </w:pPr>
      <w:rPr>
        <w:rFonts w:ascii="Wingdings" w:hAnsi="Wingdings" w:hint="default"/>
      </w:rPr>
    </w:lvl>
    <w:lvl w:ilvl="3" w:tplc="04090001" w:tentative="1">
      <w:start w:val="1"/>
      <w:numFmt w:val="bullet"/>
      <w:lvlText w:val=""/>
      <w:lvlJc w:val="left"/>
      <w:pPr>
        <w:tabs>
          <w:tab w:val="num" w:pos="2734"/>
        </w:tabs>
        <w:ind w:left="2734" w:hanging="480"/>
      </w:pPr>
      <w:rPr>
        <w:rFonts w:ascii="Wingdings" w:hAnsi="Wingdings" w:hint="default"/>
      </w:rPr>
    </w:lvl>
    <w:lvl w:ilvl="4" w:tplc="04090003" w:tentative="1">
      <w:start w:val="1"/>
      <w:numFmt w:val="bullet"/>
      <w:lvlText w:val=""/>
      <w:lvlJc w:val="left"/>
      <w:pPr>
        <w:tabs>
          <w:tab w:val="num" w:pos="3214"/>
        </w:tabs>
        <w:ind w:left="3214" w:hanging="480"/>
      </w:pPr>
      <w:rPr>
        <w:rFonts w:ascii="Wingdings" w:hAnsi="Wingdings" w:hint="default"/>
      </w:rPr>
    </w:lvl>
    <w:lvl w:ilvl="5" w:tplc="04090005" w:tentative="1">
      <w:start w:val="1"/>
      <w:numFmt w:val="bullet"/>
      <w:lvlText w:val=""/>
      <w:lvlJc w:val="left"/>
      <w:pPr>
        <w:tabs>
          <w:tab w:val="num" w:pos="3694"/>
        </w:tabs>
        <w:ind w:left="3694" w:hanging="480"/>
      </w:pPr>
      <w:rPr>
        <w:rFonts w:ascii="Wingdings" w:hAnsi="Wingdings" w:hint="default"/>
      </w:rPr>
    </w:lvl>
    <w:lvl w:ilvl="6" w:tplc="04090001" w:tentative="1">
      <w:start w:val="1"/>
      <w:numFmt w:val="bullet"/>
      <w:lvlText w:val=""/>
      <w:lvlJc w:val="left"/>
      <w:pPr>
        <w:tabs>
          <w:tab w:val="num" w:pos="4174"/>
        </w:tabs>
        <w:ind w:left="4174" w:hanging="480"/>
      </w:pPr>
      <w:rPr>
        <w:rFonts w:ascii="Wingdings" w:hAnsi="Wingdings" w:hint="default"/>
      </w:rPr>
    </w:lvl>
    <w:lvl w:ilvl="7" w:tplc="04090003" w:tentative="1">
      <w:start w:val="1"/>
      <w:numFmt w:val="bullet"/>
      <w:lvlText w:val=""/>
      <w:lvlJc w:val="left"/>
      <w:pPr>
        <w:tabs>
          <w:tab w:val="num" w:pos="4654"/>
        </w:tabs>
        <w:ind w:left="4654" w:hanging="480"/>
      </w:pPr>
      <w:rPr>
        <w:rFonts w:ascii="Wingdings" w:hAnsi="Wingdings" w:hint="default"/>
      </w:rPr>
    </w:lvl>
    <w:lvl w:ilvl="8" w:tplc="04090005" w:tentative="1">
      <w:start w:val="1"/>
      <w:numFmt w:val="bullet"/>
      <w:lvlText w:val=""/>
      <w:lvlJc w:val="left"/>
      <w:pPr>
        <w:tabs>
          <w:tab w:val="num" w:pos="5134"/>
        </w:tabs>
        <w:ind w:left="5134" w:hanging="480"/>
      </w:pPr>
      <w:rPr>
        <w:rFonts w:ascii="Wingdings" w:hAnsi="Wingdings"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3"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4"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17"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標楷體" w:eastAsia="標楷體" w:hAnsi="標楷體" w:cs="Times New Roman" w:hint="eastAsia"/>
      </w:rPr>
    </w:lvl>
    <w:lvl w:ilvl="1" w:tplc="04090003" w:tentative="1">
      <w:start w:val="1"/>
      <w:numFmt w:val="bullet"/>
      <w:lvlText w:val=""/>
      <w:lvlJc w:val="left"/>
      <w:pPr>
        <w:tabs>
          <w:tab w:val="num" w:pos="550"/>
        </w:tabs>
        <w:ind w:left="550" w:hanging="480"/>
      </w:pPr>
      <w:rPr>
        <w:rFonts w:ascii="Wingdings" w:hAnsi="Wingdings" w:hint="default"/>
      </w:rPr>
    </w:lvl>
    <w:lvl w:ilvl="2" w:tplc="04090005" w:tentative="1">
      <w:start w:val="1"/>
      <w:numFmt w:val="bullet"/>
      <w:lvlText w:val=""/>
      <w:lvlJc w:val="left"/>
      <w:pPr>
        <w:tabs>
          <w:tab w:val="num" w:pos="1030"/>
        </w:tabs>
        <w:ind w:left="1030" w:hanging="480"/>
      </w:pPr>
      <w:rPr>
        <w:rFonts w:ascii="Wingdings" w:hAnsi="Wingdings" w:hint="default"/>
      </w:rPr>
    </w:lvl>
    <w:lvl w:ilvl="3" w:tplc="04090001" w:tentative="1">
      <w:start w:val="1"/>
      <w:numFmt w:val="bullet"/>
      <w:lvlText w:val=""/>
      <w:lvlJc w:val="left"/>
      <w:pPr>
        <w:tabs>
          <w:tab w:val="num" w:pos="1510"/>
        </w:tabs>
        <w:ind w:left="1510" w:hanging="480"/>
      </w:pPr>
      <w:rPr>
        <w:rFonts w:ascii="Wingdings" w:hAnsi="Wingdings" w:hint="default"/>
      </w:rPr>
    </w:lvl>
    <w:lvl w:ilvl="4" w:tplc="04090003" w:tentative="1">
      <w:start w:val="1"/>
      <w:numFmt w:val="bullet"/>
      <w:lvlText w:val=""/>
      <w:lvlJc w:val="left"/>
      <w:pPr>
        <w:tabs>
          <w:tab w:val="num" w:pos="1990"/>
        </w:tabs>
        <w:ind w:left="1990" w:hanging="480"/>
      </w:pPr>
      <w:rPr>
        <w:rFonts w:ascii="Wingdings" w:hAnsi="Wingdings" w:hint="default"/>
      </w:rPr>
    </w:lvl>
    <w:lvl w:ilvl="5" w:tplc="04090005" w:tentative="1">
      <w:start w:val="1"/>
      <w:numFmt w:val="bullet"/>
      <w:lvlText w:val=""/>
      <w:lvlJc w:val="left"/>
      <w:pPr>
        <w:tabs>
          <w:tab w:val="num" w:pos="2470"/>
        </w:tabs>
        <w:ind w:left="2470" w:hanging="480"/>
      </w:pPr>
      <w:rPr>
        <w:rFonts w:ascii="Wingdings" w:hAnsi="Wingdings" w:hint="default"/>
      </w:rPr>
    </w:lvl>
    <w:lvl w:ilvl="6" w:tplc="04090001" w:tentative="1">
      <w:start w:val="1"/>
      <w:numFmt w:val="bullet"/>
      <w:lvlText w:val=""/>
      <w:lvlJc w:val="left"/>
      <w:pPr>
        <w:tabs>
          <w:tab w:val="num" w:pos="2950"/>
        </w:tabs>
        <w:ind w:left="2950" w:hanging="480"/>
      </w:pPr>
      <w:rPr>
        <w:rFonts w:ascii="Wingdings" w:hAnsi="Wingdings" w:hint="default"/>
      </w:rPr>
    </w:lvl>
    <w:lvl w:ilvl="7" w:tplc="04090003" w:tentative="1">
      <w:start w:val="1"/>
      <w:numFmt w:val="bullet"/>
      <w:lvlText w:val=""/>
      <w:lvlJc w:val="left"/>
      <w:pPr>
        <w:tabs>
          <w:tab w:val="num" w:pos="3430"/>
        </w:tabs>
        <w:ind w:left="3430" w:hanging="480"/>
      </w:pPr>
      <w:rPr>
        <w:rFonts w:ascii="Wingdings" w:hAnsi="Wingdings" w:hint="default"/>
      </w:rPr>
    </w:lvl>
    <w:lvl w:ilvl="8" w:tplc="04090005" w:tentative="1">
      <w:start w:val="1"/>
      <w:numFmt w:val="bullet"/>
      <w:lvlText w:val=""/>
      <w:lvlJc w:val="left"/>
      <w:pPr>
        <w:tabs>
          <w:tab w:val="num" w:pos="3910"/>
        </w:tabs>
        <w:ind w:left="3910" w:hanging="480"/>
      </w:pPr>
      <w:rPr>
        <w:rFonts w:ascii="Wingdings" w:hAnsi="Wingdings" w:hint="default"/>
      </w:rPr>
    </w:lvl>
  </w:abstractNum>
  <w:abstractNum w:abstractNumId="21"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1670322"/>
    <w:multiLevelType w:val="hybridMultilevel"/>
    <w:tmpl w:val="9F1C65E6"/>
    <w:lvl w:ilvl="0" w:tplc="4224C46A">
      <w:numFmt w:val="bullet"/>
      <w:lvlText w:val="※"/>
      <w:lvlJc w:val="left"/>
      <w:pPr>
        <w:tabs>
          <w:tab w:val="num" w:pos="2256"/>
        </w:tabs>
        <w:ind w:left="2256" w:hanging="840"/>
      </w:pPr>
      <w:rPr>
        <w:rFonts w:ascii="標楷體" w:eastAsia="標楷體" w:hAnsi="標楷體" w:cs="Times New Roman" w:hint="eastAsia"/>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3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標楷體" w:eastAsia="標楷體" w:hAnsi="標楷體" w:cs="Times New Roman" w:hint="eastAsia"/>
      </w:rPr>
    </w:lvl>
    <w:lvl w:ilvl="1" w:tplc="04090003" w:tentative="1">
      <w:start w:val="1"/>
      <w:numFmt w:val="bullet"/>
      <w:lvlText w:val=""/>
      <w:lvlJc w:val="left"/>
      <w:pPr>
        <w:tabs>
          <w:tab w:val="num" w:pos="1815"/>
        </w:tabs>
        <w:ind w:left="1815" w:hanging="480"/>
      </w:pPr>
      <w:rPr>
        <w:rFonts w:ascii="Wingdings" w:hAnsi="Wingdings" w:hint="default"/>
      </w:rPr>
    </w:lvl>
    <w:lvl w:ilvl="2" w:tplc="04090005" w:tentative="1">
      <w:start w:val="1"/>
      <w:numFmt w:val="bullet"/>
      <w:lvlText w:val=""/>
      <w:lvlJc w:val="left"/>
      <w:pPr>
        <w:tabs>
          <w:tab w:val="num" w:pos="2295"/>
        </w:tabs>
        <w:ind w:left="2295" w:hanging="480"/>
      </w:pPr>
      <w:rPr>
        <w:rFonts w:ascii="Wingdings" w:hAnsi="Wingdings" w:hint="default"/>
      </w:rPr>
    </w:lvl>
    <w:lvl w:ilvl="3" w:tplc="04090001" w:tentative="1">
      <w:start w:val="1"/>
      <w:numFmt w:val="bullet"/>
      <w:lvlText w:val=""/>
      <w:lvlJc w:val="left"/>
      <w:pPr>
        <w:tabs>
          <w:tab w:val="num" w:pos="2775"/>
        </w:tabs>
        <w:ind w:left="2775" w:hanging="480"/>
      </w:pPr>
      <w:rPr>
        <w:rFonts w:ascii="Wingdings" w:hAnsi="Wingdings" w:hint="default"/>
      </w:rPr>
    </w:lvl>
    <w:lvl w:ilvl="4" w:tplc="04090003" w:tentative="1">
      <w:start w:val="1"/>
      <w:numFmt w:val="bullet"/>
      <w:lvlText w:val=""/>
      <w:lvlJc w:val="left"/>
      <w:pPr>
        <w:tabs>
          <w:tab w:val="num" w:pos="3255"/>
        </w:tabs>
        <w:ind w:left="3255" w:hanging="480"/>
      </w:pPr>
      <w:rPr>
        <w:rFonts w:ascii="Wingdings" w:hAnsi="Wingdings" w:hint="default"/>
      </w:rPr>
    </w:lvl>
    <w:lvl w:ilvl="5" w:tplc="04090005" w:tentative="1">
      <w:start w:val="1"/>
      <w:numFmt w:val="bullet"/>
      <w:lvlText w:val=""/>
      <w:lvlJc w:val="left"/>
      <w:pPr>
        <w:tabs>
          <w:tab w:val="num" w:pos="3735"/>
        </w:tabs>
        <w:ind w:left="3735" w:hanging="480"/>
      </w:pPr>
      <w:rPr>
        <w:rFonts w:ascii="Wingdings" w:hAnsi="Wingdings" w:hint="default"/>
      </w:rPr>
    </w:lvl>
    <w:lvl w:ilvl="6" w:tplc="04090001" w:tentative="1">
      <w:start w:val="1"/>
      <w:numFmt w:val="bullet"/>
      <w:lvlText w:val=""/>
      <w:lvlJc w:val="left"/>
      <w:pPr>
        <w:tabs>
          <w:tab w:val="num" w:pos="4215"/>
        </w:tabs>
        <w:ind w:left="4215" w:hanging="480"/>
      </w:pPr>
      <w:rPr>
        <w:rFonts w:ascii="Wingdings" w:hAnsi="Wingdings" w:hint="default"/>
      </w:rPr>
    </w:lvl>
    <w:lvl w:ilvl="7" w:tplc="04090003" w:tentative="1">
      <w:start w:val="1"/>
      <w:numFmt w:val="bullet"/>
      <w:lvlText w:val=""/>
      <w:lvlJc w:val="left"/>
      <w:pPr>
        <w:tabs>
          <w:tab w:val="num" w:pos="4695"/>
        </w:tabs>
        <w:ind w:left="4695" w:hanging="480"/>
      </w:pPr>
      <w:rPr>
        <w:rFonts w:ascii="Wingdings" w:hAnsi="Wingdings" w:hint="default"/>
      </w:rPr>
    </w:lvl>
    <w:lvl w:ilvl="8" w:tplc="04090005" w:tentative="1">
      <w:start w:val="1"/>
      <w:numFmt w:val="bullet"/>
      <w:lvlText w:val=""/>
      <w:lvlJc w:val="left"/>
      <w:pPr>
        <w:tabs>
          <w:tab w:val="num" w:pos="5175"/>
        </w:tabs>
        <w:ind w:left="5175" w:hanging="480"/>
      </w:pPr>
      <w:rPr>
        <w:rFonts w:ascii="Wingdings" w:hAnsi="Wingdings" w:hint="default"/>
      </w:rPr>
    </w:lvl>
  </w:abstractNum>
  <w:abstractNum w:abstractNumId="38"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9"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D0501BD"/>
    <w:multiLevelType w:val="hybridMultilevel"/>
    <w:tmpl w:val="B08A499A"/>
    <w:lvl w:ilvl="0" w:tplc="708891D2">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num w:numId="1">
    <w:abstractNumId w:val="4"/>
  </w:num>
  <w:num w:numId="2">
    <w:abstractNumId w:val="41"/>
  </w:num>
  <w:num w:numId="3">
    <w:abstractNumId w:val="9"/>
  </w:num>
  <w:num w:numId="4">
    <w:abstractNumId w:val="36"/>
  </w:num>
  <w:num w:numId="5">
    <w:abstractNumId w:val="16"/>
  </w:num>
  <w:num w:numId="6">
    <w:abstractNumId w:val="3"/>
  </w:num>
  <w:num w:numId="7">
    <w:abstractNumId w:val="30"/>
  </w:num>
  <w:num w:numId="8">
    <w:abstractNumId w:val="15"/>
  </w:num>
  <w:num w:numId="9">
    <w:abstractNumId w:val="31"/>
  </w:num>
  <w:num w:numId="10">
    <w:abstractNumId w:val="20"/>
  </w:num>
  <w:num w:numId="11">
    <w:abstractNumId w:val="19"/>
  </w:num>
  <w:num w:numId="12">
    <w:abstractNumId w:val="35"/>
  </w:num>
  <w:num w:numId="13">
    <w:abstractNumId w:val="1"/>
  </w:num>
  <w:num w:numId="14">
    <w:abstractNumId w:val="11"/>
  </w:num>
  <w:num w:numId="15">
    <w:abstractNumId w:val="26"/>
  </w:num>
  <w:num w:numId="16">
    <w:abstractNumId w:val="7"/>
  </w:num>
  <w:num w:numId="17">
    <w:abstractNumId w:val="17"/>
  </w:num>
  <w:num w:numId="18">
    <w:abstractNumId w:val="42"/>
  </w:num>
  <w:num w:numId="19">
    <w:abstractNumId w:val="21"/>
  </w:num>
  <w:num w:numId="20">
    <w:abstractNumId w:val="22"/>
  </w:num>
  <w:num w:numId="21">
    <w:abstractNumId w:val="37"/>
  </w:num>
  <w:num w:numId="22">
    <w:abstractNumId w:val="14"/>
  </w:num>
  <w:num w:numId="23">
    <w:abstractNumId w:val="23"/>
  </w:num>
  <w:num w:numId="24">
    <w:abstractNumId w:val="33"/>
  </w:num>
  <w:num w:numId="25">
    <w:abstractNumId w:val="24"/>
  </w:num>
  <w:num w:numId="26">
    <w:abstractNumId w:val="34"/>
  </w:num>
  <w:num w:numId="27">
    <w:abstractNumId w:val="5"/>
  </w:num>
  <w:num w:numId="28">
    <w:abstractNumId w:val="39"/>
  </w:num>
  <w:num w:numId="29">
    <w:abstractNumId w:val="8"/>
  </w:num>
  <w:num w:numId="30">
    <w:abstractNumId w:val="0"/>
  </w:num>
  <w:num w:numId="31">
    <w:abstractNumId w:val="29"/>
  </w:num>
  <w:num w:numId="32">
    <w:abstractNumId w:val="40"/>
  </w:num>
  <w:num w:numId="33">
    <w:abstractNumId w:val="12"/>
  </w:num>
  <w:num w:numId="34">
    <w:abstractNumId w:val="32"/>
  </w:num>
  <w:num w:numId="35">
    <w:abstractNumId w:val="6"/>
  </w:num>
  <w:num w:numId="36">
    <w:abstractNumId w:val="28"/>
  </w:num>
  <w:num w:numId="37">
    <w:abstractNumId w:val="25"/>
  </w:num>
  <w:num w:numId="38">
    <w:abstractNumId w:val="2"/>
  </w:num>
  <w:num w:numId="39">
    <w:abstractNumId w:val="27"/>
  </w:num>
  <w:num w:numId="40">
    <w:abstractNumId w:val="18"/>
  </w:num>
  <w:num w:numId="41">
    <w:abstractNumId w:val="38"/>
  </w:num>
  <w:num w:numId="42">
    <w:abstractNumId w:val="13"/>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52D"/>
    <w:rsid w:val="0000096C"/>
    <w:rsid w:val="00000A38"/>
    <w:rsid w:val="00000AED"/>
    <w:rsid w:val="00000F41"/>
    <w:rsid w:val="00001A1F"/>
    <w:rsid w:val="00001BFE"/>
    <w:rsid w:val="00001D8B"/>
    <w:rsid w:val="000021B8"/>
    <w:rsid w:val="0000235D"/>
    <w:rsid w:val="00002696"/>
    <w:rsid w:val="0000277F"/>
    <w:rsid w:val="00002CE2"/>
    <w:rsid w:val="00002E84"/>
    <w:rsid w:val="00003207"/>
    <w:rsid w:val="0000356B"/>
    <w:rsid w:val="00003D54"/>
    <w:rsid w:val="00003F4D"/>
    <w:rsid w:val="000045EF"/>
    <w:rsid w:val="00004665"/>
    <w:rsid w:val="000046B1"/>
    <w:rsid w:val="00004D91"/>
    <w:rsid w:val="00004DFB"/>
    <w:rsid w:val="0000535C"/>
    <w:rsid w:val="00005368"/>
    <w:rsid w:val="00005528"/>
    <w:rsid w:val="0000590E"/>
    <w:rsid w:val="00005F95"/>
    <w:rsid w:val="0000603B"/>
    <w:rsid w:val="00006507"/>
    <w:rsid w:val="00006512"/>
    <w:rsid w:val="000068AD"/>
    <w:rsid w:val="000069D0"/>
    <w:rsid w:val="00006A07"/>
    <w:rsid w:val="000073C7"/>
    <w:rsid w:val="00007D99"/>
    <w:rsid w:val="00010082"/>
    <w:rsid w:val="00010274"/>
    <w:rsid w:val="0001033B"/>
    <w:rsid w:val="0001052B"/>
    <w:rsid w:val="00010A71"/>
    <w:rsid w:val="00010B00"/>
    <w:rsid w:val="00010C64"/>
    <w:rsid w:val="00010CF9"/>
    <w:rsid w:val="00010D5A"/>
    <w:rsid w:val="0001158B"/>
    <w:rsid w:val="000120CF"/>
    <w:rsid w:val="000123E6"/>
    <w:rsid w:val="00012674"/>
    <w:rsid w:val="000128D6"/>
    <w:rsid w:val="00012CBA"/>
    <w:rsid w:val="00013310"/>
    <w:rsid w:val="00013347"/>
    <w:rsid w:val="000133A7"/>
    <w:rsid w:val="00013615"/>
    <w:rsid w:val="00013664"/>
    <w:rsid w:val="00013682"/>
    <w:rsid w:val="000137C4"/>
    <w:rsid w:val="00013B31"/>
    <w:rsid w:val="00013D18"/>
    <w:rsid w:val="00013F02"/>
    <w:rsid w:val="00014213"/>
    <w:rsid w:val="0001458F"/>
    <w:rsid w:val="000146BE"/>
    <w:rsid w:val="00014A65"/>
    <w:rsid w:val="00014CA8"/>
    <w:rsid w:val="00014CDE"/>
    <w:rsid w:val="00014F54"/>
    <w:rsid w:val="00015296"/>
    <w:rsid w:val="000155EB"/>
    <w:rsid w:val="00015DA2"/>
    <w:rsid w:val="00015FD6"/>
    <w:rsid w:val="00016168"/>
    <w:rsid w:val="00016DAA"/>
    <w:rsid w:val="00016E04"/>
    <w:rsid w:val="0001727A"/>
    <w:rsid w:val="0001760D"/>
    <w:rsid w:val="00017815"/>
    <w:rsid w:val="00017EBE"/>
    <w:rsid w:val="000204F4"/>
    <w:rsid w:val="00020792"/>
    <w:rsid w:val="00020BD1"/>
    <w:rsid w:val="00020E1F"/>
    <w:rsid w:val="00020F47"/>
    <w:rsid w:val="00021009"/>
    <w:rsid w:val="000213EF"/>
    <w:rsid w:val="0002182A"/>
    <w:rsid w:val="00021853"/>
    <w:rsid w:val="0002185C"/>
    <w:rsid w:val="000219F4"/>
    <w:rsid w:val="00021C30"/>
    <w:rsid w:val="0002219C"/>
    <w:rsid w:val="000221A2"/>
    <w:rsid w:val="000223E7"/>
    <w:rsid w:val="000226E4"/>
    <w:rsid w:val="00022F25"/>
    <w:rsid w:val="00022F63"/>
    <w:rsid w:val="00023069"/>
    <w:rsid w:val="000230CB"/>
    <w:rsid w:val="000236B2"/>
    <w:rsid w:val="000237A2"/>
    <w:rsid w:val="00023E79"/>
    <w:rsid w:val="00024162"/>
    <w:rsid w:val="000243C1"/>
    <w:rsid w:val="00024496"/>
    <w:rsid w:val="00024506"/>
    <w:rsid w:val="0002450E"/>
    <w:rsid w:val="00024673"/>
    <w:rsid w:val="00024D05"/>
    <w:rsid w:val="00024DD9"/>
    <w:rsid w:val="000253AD"/>
    <w:rsid w:val="00025773"/>
    <w:rsid w:val="00025789"/>
    <w:rsid w:val="00025915"/>
    <w:rsid w:val="00025A61"/>
    <w:rsid w:val="00025B3A"/>
    <w:rsid w:val="00025B79"/>
    <w:rsid w:val="00025BD3"/>
    <w:rsid w:val="00025F7F"/>
    <w:rsid w:val="0002611D"/>
    <w:rsid w:val="0002641C"/>
    <w:rsid w:val="000269E4"/>
    <w:rsid w:val="00026E1C"/>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2329"/>
    <w:rsid w:val="000324D8"/>
    <w:rsid w:val="00032ADC"/>
    <w:rsid w:val="00032D31"/>
    <w:rsid w:val="00032DC9"/>
    <w:rsid w:val="00032E96"/>
    <w:rsid w:val="000331FD"/>
    <w:rsid w:val="00033742"/>
    <w:rsid w:val="0003377D"/>
    <w:rsid w:val="00033786"/>
    <w:rsid w:val="00033826"/>
    <w:rsid w:val="0003384C"/>
    <w:rsid w:val="00033AB0"/>
    <w:rsid w:val="00033B18"/>
    <w:rsid w:val="00033DEA"/>
    <w:rsid w:val="00033FAF"/>
    <w:rsid w:val="000347C1"/>
    <w:rsid w:val="000348B5"/>
    <w:rsid w:val="0003498A"/>
    <w:rsid w:val="00034CA8"/>
    <w:rsid w:val="00034FA1"/>
    <w:rsid w:val="0003533E"/>
    <w:rsid w:val="000357D2"/>
    <w:rsid w:val="00035857"/>
    <w:rsid w:val="000359BE"/>
    <w:rsid w:val="00035BB8"/>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0F23"/>
    <w:rsid w:val="00041180"/>
    <w:rsid w:val="00041671"/>
    <w:rsid w:val="0004169E"/>
    <w:rsid w:val="000416A6"/>
    <w:rsid w:val="00041983"/>
    <w:rsid w:val="000420B6"/>
    <w:rsid w:val="000421DD"/>
    <w:rsid w:val="00042294"/>
    <w:rsid w:val="00042776"/>
    <w:rsid w:val="000428FB"/>
    <w:rsid w:val="00042C93"/>
    <w:rsid w:val="00042F84"/>
    <w:rsid w:val="000434AE"/>
    <w:rsid w:val="00043886"/>
    <w:rsid w:val="00043935"/>
    <w:rsid w:val="00043B59"/>
    <w:rsid w:val="00043DD4"/>
    <w:rsid w:val="00043EE7"/>
    <w:rsid w:val="0004400A"/>
    <w:rsid w:val="00044123"/>
    <w:rsid w:val="0004416A"/>
    <w:rsid w:val="00044319"/>
    <w:rsid w:val="000445F6"/>
    <w:rsid w:val="00044E18"/>
    <w:rsid w:val="00044E2F"/>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A19"/>
    <w:rsid w:val="00050C68"/>
    <w:rsid w:val="00050F2C"/>
    <w:rsid w:val="000514B1"/>
    <w:rsid w:val="00052100"/>
    <w:rsid w:val="00052165"/>
    <w:rsid w:val="000523FC"/>
    <w:rsid w:val="000525B8"/>
    <w:rsid w:val="00052645"/>
    <w:rsid w:val="00052848"/>
    <w:rsid w:val="000529FA"/>
    <w:rsid w:val="00052C05"/>
    <w:rsid w:val="00052D7A"/>
    <w:rsid w:val="00052DA9"/>
    <w:rsid w:val="00052FC5"/>
    <w:rsid w:val="00053271"/>
    <w:rsid w:val="0005352A"/>
    <w:rsid w:val="00053DF9"/>
    <w:rsid w:val="00053FE2"/>
    <w:rsid w:val="000544AE"/>
    <w:rsid w:val="00054667"/>
    <w:rsid w:val="0005469B"/>
    <w:rsid w:val="0005475B"/>
    <w:rsid w:val="00054958"/>
    <w:rsid w:val="00054A22"/>
    <w:rsid w:val="00054AF6"/>
    <w:rsid w:val="00054B78"/>
    <w:rsid w:val="00054E9D"/>
    <w:rsid w:val="000550DC"/>
    <w:rsid w:val="00055128"/>
    <w:rsid w:val="0005561F"/>
    <w:rsid w:val="0005563E"/>
    <w:rsid w:val="000557B7"/>
    <w:rsid w:val="00055890"/>
    <w:rsid w:val="00055A51"/>
    <w:rsid w:val="00055FF1"/>
    <w:rsid w:val="000561C3"/>
    <w:rsid w:val="00056468"/>
    <w:rsid w:val="00056522"/>
    <w:rsid w:val="0005690D"/>
    <w:rsid w:val="00056B19"/>
    <w:rsid w:val="00056CA8"/>
    <w:rsid w:val="00056E26"/>
    <w:rsid w:val="00056EA5"/>
    <w:rsid w:val="00057165"/>
    <w:rsid w:val="0005729B"/>
    <w:rsid w:val="000572C0"/>
    <w:rsid w:val="000572D6"/>
    <w:rsid w:val="00057A48"/>
    <w:rsid w:val="00057ADF"/>
    <w:rsid w:val="00057BCC"/>
    <w:rsid w:val="00057D61"/>
    <w:rsid w:val="00057DBB"/>
    <w:rsid w:val="00057DD4"/>
    <w:rsid w:val="00060A76"/>
    <w:rsid w:val="00060BBC"/>
    <w:rsid w:val="00060C18"/>
    <w:rsid w:val="00060DCA"/>
    <w:rsid w:val="00060F72"/>
    <w:rsid w:val="0006163C"/>
    <w:rsid w:val="00061CBF"/>
    <w:rsid w:val="0006210F"/>
    <w:rsid w:val="000622B1"/>
    <w:rsid w:val="000623B2"/>
    <w:rsid w:val="00062508"/>
    <w:rsid w:val="0006265E"/>
    <w:rsid w:val="00062C6C"/>
    <w:rsid w:val="000631FE"/>
    <w:rsid w:val="000633CD"/>
    <w:rsid w:val="000634C4"/>
    <w:rsid w:val="00063633"/>
    <w:rsid w:val="0006366E"/>
    <w:rsid w:val="000639F9"/>
    <w:rsid w:val="00063D85"/>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BA6"/>
    <w:rsid w:val="00066DFC"/>
    <w:rsid w:val="00066EFC"/>
    <w:rsid w:val="00066FDA"/>
    <w:rsid w:val="00067348"/>
    <w:rsid w:val="000679BB"/>
    <w:rsid w:val="0007022E"/>
    <w:rsid w:val="00070965"/>
    <w:rsid w:val="00070CF7"/>
    <w:rsid w:val="00070D26"/>
    <w:rsid w:val="00070EB5"/>
    <w:rsid w:val="00070F02"/>
    <w:rsid w:val="00070F18"/>
    <w:rsid w:val="0007107B"/>
    <w:rsid w:val="000716CF"/>
    <w:rsid w:val="00071795"/>
    <w:rsid w:val="0007179A"/>
    <w:rsid w:val="0007188C"/>
    <w:rsid w:val="00071C53"/>
    <w:rsid w:val="00071C78"/>
    <w:rsid w:val="00071E6C"/>
    <w:rsid w:val="00071E98"/>
    <w:rsid w:val="000720AB"/>
    <w:rsid w:val="000721C5"/>
    <w:rsid w:val="00072575"/>
    <w:rsid w:val="00072BEA"/>
    <w:rsid w:val="00072CA2"/>
    <w:rsid w:val="00072EE9"/>
    <w:rsid w:val="00073AD2"/>
    <w:rsid w:val="00073F14"/>
    <w:rsid w:val="00074487"/>
    <w:rsid w:val="0007495C"/>
    <w:rsid w:val="000749BA"/>
    <w:rsid w:val="00074E26"/>
    <w:rsid w:val="00074F60"/>
    <w:rsid w:val="00075266"/>
    <w:rsid w:val="000753BF"/>
    <w:rsid w:val="00075419"/>
    <w:rsid w:val="00075428"/>
    <w:rsid w:val="0007551A"/>
    <w:rsid w:val="000763A9"/>
    <w:rsid w:val="0007678E"/>
    <w:rsid w:val="000767E5"/>
    <w:rsid w:val="000768EA"/>
    <w:rsid w:val="00076A61"/>
    <w:rsid w:val="00076DF4"/>
    <w:rsid w:val="000770AD"/>
    <w:rsid w:val="00077500"/>
    <w:rsid w:val="0007750C"/>
    <w:rsid w:val="00077AE5"/>
    <w:rsid w:val="00077B82"/>
    <w:rsid w:val="00077EAA"/>
    <w:rsid w:val="00080118"/>
    <w:rsid w:val="00080137"/>
    <w:rsid w:val="000803C6"/>
    <w:rsid w:val="00080695"/>
    <w:rsid w:val="00080813"/>
    <w:rsid w:val="00080A47"/>
    <w:rsid w:val="00080BA2"/>
    <w:rsid w:val="00080C54"/>
    <w:rsid w:val="00081566"/>
    <w:rsid w:val="000819DA"/>
    <w:rsid w:val="00081A09"/>
    <w:rsid w:val="00081A13"/>
    <w:rsid w:val="00081BFD"/>
    <w:rsid w:val="00081CBB"/>
    <w:rsid w:val="00081F4F"/>
    <w:rsid w:val="00081FDE"/>
    <w:rsid w:val="000820FF"/>
    <w:rsid w:val="000822AB"/>
    <w:rsid w:val="000825A2"/>
    <w:rsid w:val="000829B7"/>
    <w:rsid w:val="00082C3A"/>
    <w:rsid w:val="00082D09"/>
    <w:rsid w:val="00082E99"/>
    <w:rsid w:val="00082EA2"/>
    <w:rsid w:val="00083224"/>
    <w:rsid w:val="0008357E"/>
    <w:rsid w:val="0008395C"/>
    <w:rsid w:val="00083A09"/>
    <w:rsid w:val="00083DE6"/>
    <w:rsid w:val="00083F85"/>
    <w:rsid w:val="00084364"/>
    <w:rsid w:val="000843F5"/>
    <w:rsid w:val="000845DA"/>
    <w:rsid w:val="00084798"/>
    <w:rsid w:val="00084928"/>
    <w:rsid w:val="00084F9F"/>
    <w:rsid w:val="000852A5"/>
    <w:rsid w:val="00085381"/>
    <w:rsid w:val="0008545F"/>
    <w:rsid w:val="0008561D"/>
    <w:rsid w:val="00085B0E"/>
    <w:rsid w:val="00085B44"/>
    <w:rsid w:val="00085C1F"/>
    <w:rsid w:val="00085EEA"/>
    <w:rsid w:val="00085F24"/>
    <w:rsid w:val="00086030"/>
    <w:rsid w:val="00086198"/>
    <w:rsid w:val="0008624D"/>
    <w:rsid w:val="000862E2"/>
    <w:rsid w:val="00086604"/>
    <w:rsid w:val="00086751"/>
    <w:rsid w:val="00086766"/>
    <w:rsid w:val="00086956"/>
    <w:rsid w:val="0008698F"/>
    <w:rsid w:val="00086A74"/>
    <w:rsid w:val="00086F58"/>
    <w:rsid w:val="0008758F"/>
    <w:rsid w:val="000876C9"/>
    <w:rsid w:val="000907CC"/>
    <w:rsid w:val="000908A3"/>
    <w:rsid w:val="00090CBE"/>
    <w:rsid w:val="000910D6"/>
    <w:rsid w:val="0009122D"/>
    <w:rsid w:val="00091767"/>
    <w:rsid w:val="0009181A"/>
    <w:rsid w:val="00091B75"/>
    <w:rsid w:val="00091CB9"/>
    <w:rsid w:val="00091CCD"/>
    <w:rsid w:val="00091DD2"/>
    <w:rsid w:val="000924D0"/>
    <w:rsid w:val="000924EE"/>
    <w:rsid w:val="000925C0"/>
    <w:rsid w:val="000927B2"/>
    <w:rsid w:val="000929AD"/>
    <w:rsid w:val="00092BBB"/>
    <w:rsid w:val="00092FB5"/>
    <w:rsid w:val="000930F5"/>
    <w:rsid w:val="0009314D"/>
    <w:rsid w:val="000937F5"/>
    <w:rsid w:val="00093B43"/>
    <w:rsid w:val="00093D0B"/>
    <w:rsid w:val="00093E55"/>
    <w:rsid w:val="0009410D"/>
    <w:rsid w:val="0009419F"/>
    <w:rsid w:val="00094255"/>
    <w:rsid w:val="00094814"/>
    <w:rsid w:val="00094BDA"/>
    <w:rsid w:val="00094FC5"/>
    <w:rsid w:val="000951CA"/>
    <w:rsid w:val="00095343"/>
    <w:rsid w:val="000953C3"/>
    <w:rsid w:val="000953FE"/>
    <w:rsid w:val="00095544"/>
    <w:rsid w:val="00095AF9"/>
    <w:rsid w:val="00095C2D"/>
    <w:rsid w:val="00095EAB"/>
    <w:rsid w:val="00095FDD"/>
    <w:rsid w:val="00096026"/>
    <w:rsid w:val="000962E1"/>
    <w:rsid w:val="0009656D"/>
    <w:rsid w:val="000966E1"/>
    <w:rsid w:val="00096942"/>
    <w:rsid w:val="00096BF6"/>
    <w:rsid w:val="00096DB9"/>
    <w:rsid w:val="00096DC7"/>
    <w:rsid w:val="00096ECF"/>
    <w:rsid w:val="0009718D"/>
    <w:rsid w:val="000971FA"/>
    <w:rsid w:val="000973C6"/>
    <w:rsid w:val="000976A8"/>
    <w:rsid w:val="000976C7"/>
    <w:rsid w:val="00097742"/>
    <w:rsid w:val="000978DA"/>
    <w:rsid w:val="00097ED9"/>
    <w:rsid w:val="000A0001"/>
    <w:rsid w:val="000A00A6"/>
    <w:rsid w:val="000A01C9"/>
    <w:rsid w:val="000A0445"/>
    <w:rsid w:val="000A063E"/>
    <w:rsid w:val="000A066B"/>
    <w:rsid w:val="000A0AE7"/>
    <w:rsid w:val="000A0BD2"/>
    <w:rsid w:val="000A0F05"/>
    <w:rsid w:val="000A107E"/>
    <w:rsid w:val="000A11F4"/>
    <w:rsid w:val="000A16CE"/>
    <w:rsid w:val="000A17EC"/>
    <w:rsid w:val="000A18E4"/>
    <w:rsid w:val="000A1B1D"/>
    <w:rsid w:val="000A1B43"/>
    <w:rsid w:val="000A1B5F"/>
    <w:rsid w:val="000A1B64"/>
    <w:rsid w:val="000A1B89"/>
    <w:rsid w:val="000A1EF7"/>
    <w:rsid w:val="000A26F3"/>
    <w:rsid w:val="000A29FB"/>
    <w:rsid w:val="000A2A45"/>
    <w:rsid w:val="000A2AD3"/>
    <w:rsid w:val="000A2B4B"/>
    <w:rsid w:val="000A2C4D"/>
    <w:rsid w:val="000A2D87"/>
    <w:rsid w:val="000A30CF"/>
    <w:rsid w:val="000A312F"/>
    <w:rsid w:val="000A316A"/>
    <w:rsid w:val="000A329C"/>
    <w:rsid w:val="000A354B"/>
    <w:rsid w:val="000A3871"/>
    <w:rsid w:val="000A3947"/>
    <w:rsid w:val="000A3AC3"/>
    <w:rsid w:val="000A3B1A"/>
    <w:rsid w:val="000A41D3"/>
    <w:rsid w:val="000A4C9F"/>
    <w:rsid w:val="000A4F08"/>
    <w:rsid w:val="000A5382"/>
    <w:rsid w:val="000A558F"/>
    <w:rsid w:val="000A57B5"/>
    <w:rsid w:val="000A5917"/>
    <w:rsid w:val="000A59B7"/>
    <w:rsid w:val="000A5EA0"/>
    <w:rsid w:val="000A6159"/>
    <w:rsid w:val="000A643F"/>
    <w:rsid w:val="000A6785"/>
    <w:rsid w:val="000A6AB4"/>
    <w:rsid w:val="000A6B3D"/>
    <w:rsid w:val="000A6C50"/>
    <w:rsid w:val="000A6CBB"/>
    <w:rsid w:val="000A6EAB"/>
    <w:rsid w:val="000A7648"/>
    <w:rsid w:val="000A78AD"/>
    <w:rsid w:val="000A791E"/>
    <w:rsid w:val="000A7A4F"/>
    <w:rsid w:val="000A7A5A"/>
    <w:rsid w:val="000A7A7A"/>
    <w:rsid w:val="000A7AA9"/>
    <w:rsid w:val="000A7B1D"/>
    <w:rsid w:val="000B01B5"/>
    <w:rsid w:val="000B02E5"/>
    <w:rsid w:val="000B039B"/>
    <w:rsid w:val="000B0C26"/>
    <w:rsid w:val="000B1089"/>
    <w:rsid w:val="000B13E4"/>
    <w:rsid w:val="000B1824"/>
    <w:rsid w:val="000B1A1A"/>
    <w:rsid w:val="000B1A7A"/>
    <w:rsid w:val="000B1C41"/>
    <w:rsid w:val="000B1E2F"/>
    <w:rsid w:val="000B1FCF"/>
    <w:rsid w:val="000B2081"/>
    <w:rsid w:val="000B2294"/>
    <w:rsid w:val="000B24CD"/>
    <w:rsid w:val="000B2A16"/>
    <w:rsid w:val="000B2EAA"/>
    <w:rsid w:val="000B2EFC"/>
    <w:rsid w:val="000B360F"/>
    <w:rsid w:val="000B3B10"/>
    <w:rsid w:val="000B3C5E"/>
    <w:rsid w:val="000B3D26"/>
    <w:rsid w:val="000B427C"/>
    <w:rsid w:val="000B47DE"/>
    <w:rsid w:val="000B48FA"/>
    <w:rsid w:val="000B4DFA"/>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4F"/>
    <w:rsid w:val="000B7DEA"/>
    <w:rsid w:val="000B7E78"/>
    <w:rsid w:val="000B7F95"/>
    <w:rsid w:val="000C00FD"/>
    <w:rsid w:val="000C0254"/>
    <w:rsid w:val="000C028C"/>
    <w:rsid w:val="000C03BD"/>
    <w:rsid w:val="000C06CD"/>
    <w:rsid w:val="000C0AF3"/>
    <w:rsid w:val="000C0B58"/>
    <w:rsid w:val="000C0C16"/>
    <w:rsid w:val="000C12DB"/>
    <w:rsid w:val="000C155B"/>
    <w:rsid w:val="000C1837"/>
    <w:rsid w:val="000C19DC"/>
    <w:rsid w:val="000C1D46"/>
    <w:rsid w:val="000C22CF"/>
    <w:rsid w:val="000C2485"/>
    <w:rsid w:val="000C2569"/>
    <w:rsid w:val="000C25B5"/>
    <w:rsid w:val="000C2658"/>
    <w:rsid w:val="000C26BD"/>
    <w:rsid w:val="000C2C2D"/>
    <w:rsid w:val="000C2C31"/>
    <w:rsid w:val="000C2F10"/>
    <w:rsid w:val="000C3264"/>
    <w:rsid w:val="000C34A7"/>
    <w:rsid w:val="000C3586"/>
    <w:rsid w:val="000C35CE"/>
    <w:rsid w:val="000C3683"/>
    <w:rsid w:val="000C3744"/>
    <w:rsid w:val="000C3AC5"/>
    <w:rsid w:val="000C3B4B"/>
    <w:rsid w:val="000C3C1E"/>
    <w:rsid w:val="000C426C"/>
    <w:rsid w:val="000C43D0"/>
    <w:rsid w:val="000C47D0"/>
    <w:rsid w:val="000C4BDD"/>
    <w:rsid w:val="000C594C"/>
    <w:rsid w:val="000C5A5B"/>
    <w:rsid w:val="000C6021"/>
    <w:rsid w:val="000C611A"/>
    <w:rsid w:val="000C61C9"/>
    <w:rsid w:val="000C6261"/>
    <w:rsid w:val="000C65BD"/>
    <w:rsid w:val="000C6701"/>
    <w:rsid w:val="000C68F1"/>
    <w:rsid w:val="000C6BE5"/>
    <w:rsid w:val="000C6C7B"/>
    <w:rsid w:val="000C6C87"/>
    <w:rsid w:val="000C6D1B"/>
    <w:rsid w:val="000C6D91"/>
    <w:rsid w:val="000C7243"/>
    <w:rsid w:val="000C72DA"/>
    <w:rsid w:val="000C73E5"/>
    <w:rsid w:val="000C7559"/>
    <w:rsid w:val="000C7C44"/>
    <w:rsid w:val="000C7C4A"/>
    <w:rsid w:val="000C7DCB"/>
    <w:rsid w:val="000C7E81"/>
    <w:rsid w:val="000C7F91"/>
    <w:rsid w:val="000D02D6"/>
    <w:rsid w:val="000D0316"/>
    <w:rsid w:val="000D0489"/>
    <w:rsid w:val="000D0626"/>
    <w:rsid w:val="000D08DB"/>
    <w:rsid w:val="000D0A7B"/>
    <w:rsid w:val="000D0AC2"/>
    <w:rsid w:val="000D1000"/>
    <w:rsid w:val="000D1058"/>
    <w:rsid w:val="000D112F"/>
    <w:rsid w:val="000D1301"/>
    <w:rsid w:val="000D1355"/>
    <w:rsid w:val="000D14C9"/>
    <w:rsid w:val="000D1D4A"/>
    <w:rsid w:val="000D20DF"/>
    <w:rsid w:val="000D2189"/>
    <w:rsid w:val="000D21CC"/>
    <w:rsid w:val="000D2245"/>
    <w:rsid w:val="000D2614"/>
    <w:rsid w:val="000D2889"/>
    <w:rsid w:val="000D2907"/>
    <w:rsid w:val="000D2AD2"/>
    <w:rsid w:val="000D312B"/>
    <w:rsid w:val="000D345D"/>
    <w:rsid w:val="000D3493"/>
    <w:rsid w:val="000D34C6"/>
    <w:rsid w:val="000D3584"/>
    <w:rsid w:val="000D38AD"/>
    <w:rsid w:val="000D3978"/>
    <w:rsid w:val="000D3A8F"/>
    <w:rsid w:val="000D3EFB"/>
    <w:rsid w:val="000D4DFC"/>
    <w:rsid w:val="000D4FB3"/>
    <w:rsid w:val="000D5224"/>
    <w:rsid w:val="000D5237"/>
    <w:rsid w:val="000D5322"/>
    <w:rsid w:val="000D543D"/>
    <w:rsid w:val="000D57DE"/>
    <w:rsid w:val="000D57EE"/>
    <w:rsid w:val="000D5802"/>
    <w:rsid w:val="000D5834"/>
    <w:rsid w:val="000D58F6"/>
    <w:rsid w:val="000D5AAE"/>
    <w:rsid w:val="000D5C56"/>
    <w:rsid w:val="000D5CE6"/>
    <w:rsid w:val="000D60DE"/>
    <w:rsid w:val="000D616D"/>
    <w:rsid w:val="000D6189"/>
    <w:rsid w:val="000D625B"/>
    <w:rsid w:val="000D6333"/>
    <w:rsid w:val="000D65F4"/>
    <w:rsid w:val="000D6E1B"/>
    <w:rsid w:val="000D6E65"/>
    <w:rsid w:val="000D78B8"/>
    <w:rsid w:val="000D7B00"/>
    <w:rsid w:val="000D7D10"/>
    <w:rsid w:val="000E0295"/>
    <w:rsid w:val="000E04E5"/>
    <w:rsid w:val="000E0795"/>
    <w:rsid w:val="000E08EC"/>
    <w:rsid w:val="000E0AB2"/>
    <w:rsid w:val="000E0F49"/>
    <w:rsid w:val="000E1026"/>
    <w:rsid w:val="000E1089"/>
    <w:rsid w:val="000E160F"/>
    <w:rsid w:val="000E1615"/>
    <w:rsid w:val="000E17F3"/>
    <w:rsid w:val="000E1964"/>
    <w:rsid w:val="000E1AC3"/>
    <w:rsid w:val="000E1F12"/>
    <w:rsid w:val="000E25C5"/>
    <w:rsid w:val="000E28B4"/>
    <w:rsid w:val="000E2A43"/>
    <w:rsid w:val="000E2B9E"/>
    <w:rsid w:val="000E2BFA"/>
    <w:rsid w:val="000E2C27"/>
    <w:rsid w:val="000E2DE9"/>
    <w:rsid w:val="000E3178"/>
    <w:rsid w:val="000E36A3"/>
    <w:rsid w:val="000E39D2"/>
    <w:rsid w:val="000E3B00"/>
    <w:rsid w:val="000E4082"/>
    <w:rsid w:val="000E43EA"/>
    <w:rsid w:val="000E44D1"/>
    <w:rsid w:val="000E47AA"/>
    <w:rsid w:val="000E4FD2"/>
    <w:rsid w:val="000E50B4"/>
    <w:rsid w:val="000E518C"/>
    <w:rsid w:val="000E5212"/>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57C"/>
    <w:rsid w:val="000F185B"/>
    <w:rsid w:val="000F1AC9"/>
    <w:rsid w:val="000F1FD2"/>
    <w:rsid w:val="000F22DB"/>
    <w:rsid w:val="000F2537"/>
    <w:rsid w:val="000F2897"/>
    <w:rsid w:val="000F289B"/>
    <w:rsid w:val="000F299B"/>
    <w:rsid w:val="000F2CFB"/>
    <w:rsid w:val="000F2DE6"/>
    <w:rsid w:val="000F2DED"/>
    <w:rsid w:val="000F2F6B"/>
    <w:rsid w:val="000F31A2"/>
    <w:rsid w:val="000F3374"/>
    <w:rsid w:val="000F33D1"/>
    <w:rsid w:val="000F35EC"/>
    <w:rsid w:val="000F3DD1"/>
    <w:rsid w:val="000F3F05"/>
    <w:rsid w:val="000F3F29"/>
    <w:rsid w:val="000F43ED"/>
    <w:rsid w:val="000F45F9"/>
    <w:rsid w:val="000F4714"/>
    <w:rsid w:val="000F502D"/>
    <w:rsid w:val="000F5074"/>
    <w:rsid w:val="000F51ED"/>
    <w:rsid w:val="000F556A"/>
    <w:rsid w:val="000F5572"/>
    <w:rsid w:val="000F566B"/>
    <w:rsid w:val="000F5AD0"/>
    <w:rsid w:val="000F5B77"/>
    <w:rsid w:val="000F5D52"/>
    <w:rsid w:val="000F5F76"/>
    <w:rsid w:val="000F6259"/>
    <w:rsid w:val="000F6342"/>
    <w:rsid w:val="000F6A61"/>
    <w:rsid w:val="000F6E78"/>
    <w:rsid w:val="000F74C9"/>
    <w:rsid w:val="000F7ADB"/>
    <w:rsid w:val="00100025"/>
    <w:rsid w:val="001001DF"/>
    <w:rsid w:val="00100391"/>
    <w:rsid w:val="0010066B"/>
    <w:rsid w:val="00100AE6"/>
    <w:rsid w:val="00100C27"/>
    <w:rsid w:val="00100DA9"/>
    <w:rsid w:val="00100FC1"/>
    <w:rsid w:val="00101207"/>
    <w:rsid w:val="0010130E"/>
    <w:rsid w:val="001016CC"/>
    <w:rsid w:val="001018D0"/>
    <w:rsid w:val="00101C79"/>
    <w:rsid w:val="0010260C"/>
    <w:rsid w:val="001026FB"/>
    <w:rsid w:val="001027D6"/>
    <w:rsid w:val="0010294A"/>
    <w:rsid w:val="00102AEF"/>
    <w:rsid w:val="001031F5"/>
    <w:rsid w:val="00103547"/>
    <w:rsid w:val="0010383E"/>
    <w:rsid w:val="001039BF"/>
    <w:rsid w:val="00104100"/>
    <w:rsid w:val="00104309"/>
    <w:rsid w:val="00104463"/>
    <w:rsid w:val="001044A7"/>
    <w:rsid w:val="00104540"/>
    <w:rsid w:val="00104767"/>
    <w:rsid w:val="00104876"/>
    <w:rsid w:val="00104A35"/>
    <w:rsid w:val="00104D0B"/>
    <w:rsid w:val="00105046"/>
    <w:rsid w:val="00105195"/>
    <w:rsid w:val="00105292"/>
    <w:rsid w:val="00105354"/>
    <w:rsid w:val="001054A4"/>
    <w:rsid w:val="00105537"/>
    <w:rsid w:val="0010598C"/>
    <w:rsid w:val="00105D6C"/>
    <w:rsid w:val="00105E35"/>
    <w:rsid w:val="00106309"/>
    <w:rsid w:val="00106571"/>
    <w:rsid w:val="001066C8"/>
    <w:rsid w:val="00106926"/>
    <w:rsid w:val="001069EE"/>
    <w:rsid w:val="00106BB2"/>
    <w:rsid w:val="00106FEC"/>
    <w:rsid w:val="00107390"/>
    <w:rsid w:val="00107731"/>
    <w:rsid w:val="0010780B"/>
    <w:rsid w:val="00107A7E"/>
    <w:rsid w:val="00107B5C"/>
    <w:rsid w:val="00107BFD"/>
    <w:rsid w:val="00107DB2"/>
    <w:rsid w:val="0011010D"/>
    <w:rsid w:val="00110673"/>
    <w:rsid w:val="00110EFE"/>
    <w:rsid w:val="0011187A"/>
    <w:rsid w:val="001119E8"/>
    <w:rsid w:val="00111CD4"/>
    <w:rsid w:val="001122E0"/>
    <w:rsid w:val="00112691"/>
    <w:rsid w:val="00112811"/>
    <w:rsid w:val="00112DD2"/>
    <w:rsid w:val="00112F78"/>
    <w:rsid w:val="0011304D"/>
    <w:rsid w:val="00113542"/>
    <w:rsid w:val="00113E05"/>
    <w:rsid w:val="0011401B"/>
    <w:rsid w:val="001140AC"/>
    <w:rsid w:val="0011480D"/>
    <w:rsid w:val="00114843"/>
    <w:rsid w:val="0011486F"/>
    <w:rsid w:val="00114A2B"/>
    <w:rsid w:val="00114ABC"/>
    <w:rsid w:val="00114C93"/>
    <w:rsid w:val="00114F0E"/>
    <w:rsid w:val="001151A1"/>
    <w:rsid w:val="00115AAE"/>
    <w:rsid w:val="00115E25"/>
    <w:rsid w:val="00115E51"/>
    <w:rsid w:val="00116310"/>
    <w:rsid w:val="00117099"/>
    <w:rsid w:val="00117258"/>
    <w:rsid w:val="00117289"/>
    <w:rsid w:val="0011758B"/>
    <w:rsid w:val="00117613"/>
    <w:rsid w:val="00117AFE"/>
    <w:rsid w:val="00117C43"/>
    <w:rsid w:val="00117E67"/>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69C"/>
    <w:rsid w:val="001226B8"/>
    <w:rsid w:val="00122764"/>
    <w:rsid w:val="00122888"/>
    <w:rsid w:val="00122995"/>
    <w:rsid w:val="00122B22"/>
    <w:rsid w:val="0012311E"/>
    <w:rsid w:val="00123662"/>
    <w:rsid w:val="001237DD"/>
    <w:rsid w:val="00123CC6"/>
    <w:rsid w:val="00123F19"/>
    <w:rsid w:val="0012409A"/>
    <w:rsid w:val="00124173"/>
    <w:rsid w:val="0012438A"/>
    <w:rsid w:val="00124519"/>
    <w:rsid w:val="001246B1"/>
    <w:rsid w:val="00124A88"/>
    <w:rsid w:val="00124ABC"/>
    <w:rsid w:val="00124D50"/>
    <w:rsid w:val="00124D55"/>
    <w:rsid w:val="00125054"/>
    <w:rsid w:val="001250FC"/>
    <w:rsid w:val="001258ED"/>
    <w:rsid w:val="00125982"/>
    <w:rsid w:val="00125B37"/>
    <w:rsid w:val="00125B7C"/>
    <w:rsid w:val="00125DE6"/>
    <w:rsid w:val="00125F42"/>
    <w:rsid w:val="00125F6D"/>
    <w:rsid w:val="0012609A"/>
    <w:rsid w:val="00126118"/>
    <w:rsid w:val="00126162"/>
    <w:rsid w:val="001267BF"/>
    <w:rsid w:val="001269A3"/>
    <w:rsid w:val="00126B09"/>
    <w:rsid w:val="00126DCB"/>
    <w:rsid w:val="00126F75"/>
    <w:rsid w:val="00126FCF"/>
    <w:rsid w:val="00127201"/>
    <w:rsid w:val="0012753B"/>
    <w:rsid w:val="00127D4D"/>
    <w:rsid w:val="00127F18"/>
    <w:rsid w:val="0013001D"/>
    <w:rsid w:val="00130132"/>
    <w:rsid w:val="00130351"/>
    <w:rsid w:val="0013046C"/>
    <w:rsid w:val="00130506"/>
    <w:rsid w:val="001306B1"/>
    <w:rsid w:val="00130713"/>
    <w:rsid w:val="0013098F"/>
    <w:rsid w:val="001309FD"/>
    <w:rsid w:val="00130DE8"/>
    <w:rsid w:val="00130E80"/>
    <w:rsid w:val="00130FBB"/>
    <w:rsid w:val="001311CB"/>
    <w:rsid w:val="0013122D"/>
    <w:rsid w:val="00131311"/>
    <w:rsid w:val="0013145C"/>
    <w:rsid w:val="001319BC"/>
    <w:rsid w:val="001319C8"/>
    <w:rsid w:val="001320AF"/>
    <w:rsid w:val="00132729"/>
    <w:rsid w:val="00132739"/>
    <w:rsid w:val="00132F6D"/>
    <w:rsid w:val="001331B3"/>
    <w:rsid w:val="0013367B"/>
    <w:rsid w:val="00133745"/>
    <w:rsid w:val="00133B8C"/>
    <w:rsid w:val="00134028"/>
    <w:rsid w:val="00134088"/>
    <w:rsid w:val="00134325"/>
    <w:rsid w:val="001345EC"/>
    <w:rsid w:val="001348EA"/>
    <w:rsid w:val="00134AFD"/>
    <w:rsid w:val="00134D44"/>
    <w:rsid w:val="00134DBA"/>
    <w:rsid w:val="001351BF"/>
    <w:rsid w:val="00135227"/>
    <w:rsid w:val="00135318"/>
    <w:rsid w:val="00135429"/>
    <w:rsid w:val="001355DA"/>
    <w:rsid w:val="001356F6"/>
    <w:rsid w:val="00135C0F"/>
    <w:rsid w:val="00135E9B"/>
    <w:rsid w:val="001362A0"/>
    <w:rsid w:val="001362BA"/>
    <w:rsid w:val="001364F0"/>
    <w:rsid w:val="00136839"/>
    <w:rsid w:val="00136877"/>
    <w:rsid w:val="00136951"/>
    <w:rsid w:val="00136979"/>
    <w:rsid w:val="00136D3D"/>
    <w:rsid w:val="001370D9"/>
    <w:rsid w:val="0013714B"/>
    <w:rsid w:val="00137349"/>
    <w:rsid w:val="001375B3"/>
    <w:rsid w:val="00137A06"/>
    <w:rsid w:val="00137B5B"/>
    <w:rsid w:val="00137B7A"/>
    <w:rsid w:val="00137C34"/>
    <w:rsid w:val="00140376"/>
    <w:rsid w:val="00140415"/>
    <w:rsid w:val="001404A2"/>
    <w:rsid w:val="0014076C"/>
    <w:rsid w:val="001409AD"/>
    <w:rsid w:val="00140F0A"/>
    <w:rsid w:val="00141070"/>
    <w:rsid w:val="001414E1"/>
    <w:rsid w:val="00141AB8"/>
    <w:rsid w:val="00141BCC"/>
    <w:rsid w:val="00141C07"/>
    <w:rsid w:val="00141DAB"/>
    <w:rsid w:val="00141FA4"/>
    <w:rsid w:val="0014249F"/>
    <w:rsid w:val="001425CC"/>
    <w:rsid w:val="001425D3"/>
    <w:rsid w:val="00142827"/>
    <w:rsid w:val="00142A59"/>
    <w:rsid w:val="001431A4"/>
    <w:rsid w:val="00143213"/>
    <w:rsid w:val="00143618"/>
    <w:rsid w:val="00143690"/>
    <w:rsid w:val="00143926"/>
    <w:rsid w:val="00143F82"/>
    <w:rsid w:val="00143FBD"/>
    <w:rsid w:val="00144258"/>
    <w:rsid w:val="0014439D"/>
    <w:rsid w:val="00144486"/>
    <w:rsid w:val="00144B55"/>
    <w:rsid w:val="001450B8"/>
    <w:rsid w:val="00145467"/>
    <w:rsid w:val="00145BC1"/>
    <w:rsid w:val="00145E88"/>
    <w:rsid w:val="001460D7"/>
    <w:rsid w:val="001462D4"/>
    <w:rsid w:val="00146342"/>
    <w:rsid w:val="00146718"/>
    <w:rsid w:val="0014680D"/>
    <w:rsid w:val="00146A02"/>
    <w:rsid w:val="00146B64"/>
    <w:rsid w:val="00146D03"/>
    <w:rsid w:val="001478EA"/>
    <w:rsid w:val="00147B4B"/>
    <w:rsid w:val="00147E34"/>
    <w:rsid w:val="0015016C"/>
    <w:rsid w:val="001501F3"/>
    <w:rsid w:val="001503F0"/>
    <w:rsid w:val="00150449"/>
    <w:rsid w:val="001504F0"/>
    <w:rsid w:val="00150929"/>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67"/>
    <w:rsid w:val="001530BB"/>
    <w:rsid w:val="001533A0"/>
    <w:rsid w:val="00153A77"/>
    <w:rsid w:val="00153AEC"/>
    <w:rsid w:val="001540F2"/>
    <w:rsid w:val="00154162"/>
    <w:rsid w:val="0015430B"/>
    <w:rsid w:val="001546ED"/>
    <w:rsid w:val="00154799"/>
    <w:rsid w:val="00154F05"/>
    <w:rsid w:val="00154FAE"/>
    <w:rsid w:val="00155079"/>
    <w:rsid w:val="00155398"/>
    <w:rsid w:val="0015566E"/>
    <w:rsid w:val="001556B4"/>
    <w:rsid w:val="00155745"/>
    <w:rsid w:val="001558D1"/>
    <w:rsid w:val="00155CDA"/>
    <w:rsid w:val="00155E32"/>
    <w:rsid w:val="00155E4A"/>
    <w:rsid w:val="00155E88"/>
    <w:rsid w:val="00155FA2"/>
    <w:rsid w:val="00155FB3"/>
    <w:rsid w:val="00155FC2"/>
    <w:rsid w:val="00155FE6"/>
    <w:rsid w:val="001564FB"/>
    <w:rsid w:val="00156984"/>
    <w:rsid w:val="00156A81"/>
    <w:rsid w:val="00156AA3"/>
    <w:rsid w:val="00156FD9"/>
    <w:rsid w:val="001573F5"/>
    <w:rsid w:val="0015748C"/>
    <w:rsid w:val="001576BC"/>
    <w:rsid w:val="001577F0"/>
    <w:rsid w:val="00157800"/>
    <w:rsid w:val="00157C15"/>
    <w:rsid w:val="00160057"/>
    <w:rsid w:val="001604C8"/>
    <w:rsid w:val="0016095A"/>
    <w:rsid w:val="00160B07"/>
    <w:rsid w:val="00160C8F"/>
    <w:rsid w:val="00160D62"/>
    <w:rsid w:val="00161439"/>
    <w:rsid w:val="00161566"/>
    <w:rsid w:val="001617FE"/>
    <w:rsid w:val="00161BBB"/>
    <w:rsid w:val="0016207F"/>
    <w:rsid w:val="0016210D"/>
    <w:rsid w:val="0016222A"/>
    <w:rsid w:val="001627CB"/>
    <w:rsid w:val="001629EB"/>
    <w:rsid w:val="00162A9B"/>
    <w:rsid w:val="00162B71"/>
    <w:rsid w:val="0016329D"/>
    <w:rsid w:val="001634E2"/>
    <w:rsid w:val="001639D1"/>
    <w:rsid w:val="001641FD"/>
    <w:rsid w:val="0016422C"/>
    <w:rsid w:val="001642AC"/>
    <w:rsid w:val="001645F7"/>
    <w:rsid w:val="00164748"/>
    <w:rsid w:val="0016478B"/>
    <w:rsid w:val="001649A6"/>
    <w:rsid w:val="001649B0"/>
    <w:rsid w:val="00164AEB"/>
    <w:rsid w:val="00164B17"/>
    <w:rsid w:val="00164B65"/>
    <w:rsid w:val="00164E10"/>
    <w:rsid w:val="00165039"/>
    <w:rsid w:val="0016563C"/>
    <w:rsid w:val="001656CA"/>
    <w:rsid w:val="00165C09"/>
    <w:rsid w:val="00165C23"/>
    <w:rsid w:val="00165D9C"/>
    <w:rsid w:val="00165F82"/>
    <w:rsid w:val="001660EF"/>
    <w:rsid w:val="00166514"/>
    <w:rsid w:val="00166687"/>
    <w:rsid w:val="001666C5"/>
    <w:rsid w:val="001667CF"/>
    <w:rsid w:val="001668C4"/>
    <w:rsid w:val="00166D16"/>
    <w:rsid w:val="00166D73"/>
    <w:rsid w:val="001670A3"/>
    <w:rsid w:val="0016710A"/>
    <w:rsid w:val="0016754B"/>
    <w:rsid w:val="0016775A"/>
    <w:rsid w:val="001677FB"/>
    <w:rsid w:val="00167BF9"/>
    <w:rsid w:val="00167C7F"/>
    <w:rsid w:val="00167D46"/>
    <w:rsid w:val="00170580"/>
    <w:rsid w:val="0017062A"/>
    <w:rsid w:val="00170981"/>
    <w:rsid w:val="00170AD9"/>
    <w:rsid w:val="00170B7B"/>
    <w:rsid w:val="00170BD5"/>
    <w:rsid w:val="00170CE4"/>
    <w:rsid w:val="00171220"/>
    <w:rsid w:val="001712F1"/>
    <w:rsid w:val="0017133E"/>
    <w:rsid w:val="0017149C"/>
    <w:rsid w:val="00171DAB"/>
    <w:rsid w:val="00171FA4"/>
    <w:rsid w:val="00171FBE"/>
    <w:rsid w:val="00172152"/>
    <w:rsid w:val="001727F3"/>
    <w:rsid w:val="00172879"/>
    <w:rsid w:val="00172DE1"/>
    <w:rsid w:val="00173563"/>
    <w:rsid w:val="001735E8"/>
    <w:rsid w:val="00173CAB"/>
    <w:rsid w:val="00173D91"/>
    <w:rsid w:val="00173DCE"/>
    <w:rsid w:val="001741D6"/>
    <w:rsid w:val="001747A4"/>
    <w:rsid w:val="00174B05"/>
    <w:rsid w:val="0017512C"/>
    <w:rsid w:val="00175446"/>
    <w:rsid w:val="00175648"/>
    <w:rsid w:val="0017565E"/>
    <w:rsid w:val="00175807"/>
    <w:rsid w:val="00175959"/>
    <w:rsid w:val="00175D54"/>
    <w:rsid w:val="001760D5"/>
    <w:rsid w:val="001763B1"/>
    <w:rsid w:val="0017683D"/>
    <w:rsid w:val="00176897"/>
    <w:rsid w:val="001768ED"/>
    <w:rsid w:val="00176BC1"/>
    <w:rsid w:val="00176C43"/>
    <w:rsid w:val="00177135"/>
    <w:rsid w:val="0017719C"/>
    <w:rsid w:val="001772E4"/>
    <w:rsid w:val="00177830"/>
    <w:rsid w:val="00177AC4"/>
    <w:rsid w:val="00177CF3"/>
    <w:rsid w:val="00177D2A"/>
    <w:rsid w:val="00177DAC"/>
    <w:rsid w:val="001804A0"/>
    <w:rsid w:val="001808C4"/>
    <w:rsid w:val="0018090F"/>
    <w:rsid w:val="00180985"/>
    <w:rsid w:val="00180D6A"/>
    <w:rsid w:val="0018101B"/>
    <w:rsid w:val="00181149"/>
    <w:rsid w:val="0018120A"/>
    <w:rsid w:val="00181239"/>
    <w:rsid w:val="0018123E"/>
    <w:rsid w:val="00181796"/>
    <w:rsid w:val="001817DD"/>
    <w:rsid w:val="0018196C"/>
    <w:rsid w:val="0018199F"/>
    <w:rsid w:val="00181B38"/>
    <w:rsid w:val="00181B75"/>
    <w:rsid w:val="00181CBD"/>
    <w:rsid w:val="0018220E"/>
    <w:rsid w:val="001823AF"/>
    <w:rsid w:val="00182C8A"/>
    <w:rsid w:val="00182DDE"/>
    <w:rsid w:val="00182E55"/>
    <w:rsid w:val="00182EA9"/>
    <w:rsid w:val="001830FD"/>
    <w:rsid w:val="00183501"/>
    <w:rsid w:val="0018381F"/>
    <w:rsid w:val="00183E11"/>
    <w:rsid w:val="00183EA5"/>
    <w:rsid w:val="00183EE2"/>
    <w:rsid w:val="0018411E"/>
    <w:rsid w:val="00184167"/>
    <w:rsid w:val="00184443"/>
    <w:rsid w:val="00184498"/>
    <w:rsid w:val="001845A5"/>
    <w:rsid w:val="00184ABF"/>
    <w:rsid w:val="00184E67"/>
    <w:rsid w:val="00184EA4"/>
    <w:rsid w:val="00185E10"/>
    <w:rsid w:val="001860EB"/>
    <w:rsid w:val="00186536"/>
    <w:rsid w:val="001867AB"/>
    <w:rsid w:val="00186892"/>
    <w:rsid w:val="001868FB"/>
    <w:rsid w:val="00186CB2"/>
    <w:rsid w:val="00186D3D"/>
    <w:rsid w:val="00186EC0"/>
    <w:rsid w:val="00186EDD"/>
    <w:rsid w:val="00187382"/>
    <w:rsid w:val="00187E42"/>
    <w:rsid w:val="00190054"/>
    <w:rsid w:val="0019007E"/>
    <w:rsid w:val="00190098"/>
    <w:rsid w:val="001902F6"/>
    <w:rsid w:val="001904F8"/>
    <w:rsid w:val="00190E47"/>
    <w:rsid w:val="00190EE5"/>
    <w:rsid w:val="00191046"/>
    <w:rsid w:val="001912D4"/>
    <w:rsid w:val="001916A3"/>
    <w:rsid w:val="001916F7"/>
    <w:rsid w:val="001916FD"/>
    <w:rsid w:val="0019177F"/>
    <w:rsid w:val="0019187E"/>
    <w:rsid w:val="00191A60"/>
    <w:rsid w:val="00191C6E"/>
    <w:rsid w:val="00191D01"/>
    <w:rsid w:val="00191FE7"/>
    <w:rsid w:val="00192225"/>
    <w:rsid w:val="00193248"/>
    <w:rsid w:val="0019332A"/>
    <w:rsid w:val="0019347D"/>
    <w:rsid w:val="00193A71"/>
    <w:rsid w:val="00193AA0"/>
    <w:rsid w:val="00193D0C"/>
    <w:rsid w:val="001940F2"/>
    <w:rsid w:val="001942EB"/>
    <w:rsid w:val="00194589"/>
    <w:rsid w:val="00194615"/>
    <w:rsid w:val="001949C8"/>
    <w:rsid w:val="00194B41"/>
    <w:rsid w:val="00194E62"/>
    <w:rsid w:val="00194F7D"/>
    <w:rsid w:val="00195187"/>
    <w:rsid w:val="00195486"/>
    <w:rsid w:val="00195523"/>
    <w:rsid w:val="001955D6"/>
    <w:rsid w:val="00195ED0"/>
    <w:rsid w:val="001964FE"/>
    <w:rsid w:val="0019667A"/>
    <w:rsid w:val="00196AAB"/>
    <w:rsid w:val="00196CDF"/>
    <w:rsid w:val="00196D57"/>
    <w:rsid w:val="00196D80"/>
    <w:rsid w:val="00196F59"/>
    <w:rsid w:val="001971CA"/>
    <w:rsid w:val="001973A6"/>
    <w:rsid w:val="00197499"/>
    <w:rsid w:val="001974E7"/>
    <w:rsid w:val="00197AAD"/>
    <w:rsid w:val="00197FA1"/>
    <w:rsid w:val="001A0071"/>
    <w:rsid w:val="001A08DF"/>
    <w:rsid w:val="001A103E"/>
    <w:rsid w:val="001A10B7"/>
    <w:rsid w:val="001A10E3"/>
    <w:rsid w:val="001A1721"/>
    <w:rsid w:val="001A17ED"/>
    <w:rsid w:val="001A183E"/>
    <w:rsid w:val="001A193E"/>
    <w:rsid w:val="001A1B4B"/>
    <w:rsid w:val="001A1B81"/>
    <w:rsid w:val="001A1E8C"/>
    <w:rsid w:val="001A1F07"/>
    <w:rsid w:val="001A2017"/>
    <w:rsid w:val="001A23BE"/>
    <w:rsid w:val="001A274E"/>
    <w:rsid w:val="001A28FD"/>
    <w:rsid w:val="001A2A66"/>
    <w:rsid w:val="001A2BAB"/>
    <w:rsid w:val="001A2F4F"/>
    <w:rsid w:val="001A2F79"/>
    <w:rsid w:val="001A303E"/>
    <w:rsid w:val="001A3148"/>
    <w:rsid w:val="001A3229"/>
    <w:rsid w:val="001A32F2"/>
    <w:rsid w:val="001A36DE"/>
    <w:rsid w:val="001A3B0A"/>
    <w:rsid w:val="001A3C0F"/>
    <w:rsid w:val="001A3E0C"/>
    <w:rsid w:val="001A3F84"/>
    <w:rsid w:val="001A4357"/>
    <w:rsid w:val="001A4638"/>
    <w:rsid w:val="001A4856"/>
    <w:rsid w:val="001A4882"/>
    <w:rsid w:val="001A4B0E"/>
    <w:rsid w:val="001A50AB"/>
    <w:rsid w:val="001A52C7"/>
    <w:rsid w:val="001A582B"/>
    <w:rsid w:val="001A5A67"/>
    <w:rsid w:val="001A5CD2"/>
    <w:rsid w:val="001A5E6E"/>
    <w:rsid w:val="001A5E8A"/>
    <w:rsid w:val="001A5F88"/>
    <w:rsid w:val="001A6019"/>
    <w:rsid w:val="001A695E"/>
    <w:rsid w:val="001A6BF7"/>
    <w:rsid w:val="001A6E8C"/>
    <w:rsid w:val="001A6F90"/>
    <w:rsid w:val="001A76BF"/>
    <w:rsid w:val="001A77EF"/>
    <w:rsid w:val="001A79A9"/>
    <w:rsid w:val="001A7D0C"/>
    <w:rsid w:val="001B0297"/>
    <w:rsid w:val="001B04EB"/>
    <w:rsid w:val="001B0ADF"/>
    <w:rsid w:val="001B0B4F"/>
    <w:rsid w:val="001B0E4F"/>
    <w:rsid w:val="001B0FC2"/>
    <w:rsid w:val="001B1710"/>
    <w:rsid w:val="001B17C6"/>
    <w:rsid w:val="001B1980"/>
    <w:rsid w:val="001B1B3B"/>
    <w:rsid w:val="001B1C2E"/>
    <w:rsid w:val="001B1E41"/>
    <w:rsid w:val="001B1F22"/>
    <w:rsid w:val="001B1F67"/>
    <w:rsid w:val="001B2A67"/>
    <w:rsid w:val="001B2F0C"/>
    <w:rsid w:val="001B312F"/>
    <w:rsid w:val="001B31F1"/>
    <w:rsid w:val="001B3875"/>
    <w:rsid w:val="001B398B"/>
    <w:rsid w:val="001B39DE"/>
    <w:rsid w:val="001B3B1A"/>
    <w:rsid w:val="001B3B26"/>
    <w:rsid w:val="001B3E45"/>
    <w:rsid w:val="001B3FBE"/>
    <w:rsid w:val="001B43B2"/>
    <w:rsid w:val="001B4670"/>
    <w:rsid w:val="001B4753"/>
    <w:rsid w:val="001B4A87"/>
    <w:rsid w:val="001B4AE8"/>
    <w:rsid w:val="001B4DD8"/>
    <w:rsid w:val="001B4F21"/>
    <w:rsid w:val="001B518A"/>
    <w:rsid w:val="001B51CA"/>
    <w:rsid w:val="001B5397"/>
    <w:rsid w:val="001B57C4"/>
    <w:rsid w:val="001B5D30"/>
    <w:rsid w:val="001B5D70"/>
    <w:rsid w:val="001B5E3F"/>
    <w:rsid w:val="001B5E73"/>
    <w:rsid w:val="001B5E8A"/>
    <w:rsid w:val="001B618A"/>
    <w:rsid w:val="001B6DB5"/>
    <w:rsid w:val="001B6E5E"/>
    <w:rsid w:val="001B6F73"/>
    <w:rsid w:val="001B72D3"/>
    <w:rsid w:val="001B730A"/>
    <w:rsid w:val="001B7945"/>
    <w:rsid w:val="001B7EDC"/>
    <w:rsid w:val="001C00F2"/>
    <w:rsid w:val="001C02E4"/>
    <w:rsid w:val="001C0360"/>
    <w:rsid w:val="001C042C"/>
    <w:rsid w:val="001C0AD1"/>
    <w:rsid w:val="001C0E0F"/>
    <w:rsid w:val="001C150F"/>
    <w:rsid w:val="001C19F9"/>
    <w:rsid w:val="001C1EAB"/>
    <w:rsid w:val="001C20E1"/>
    <w:rsid w:val="001C278D"/>
    <w:rsid w:val="001C2B42"/>
    <w:rsid w:val="001C30ED"/>
    <w:rsid w:val="001C31DC"/>
    <w:rsid w:val="001C3342"/>
    <w:rsid w:val="001C38F0"/>
    <w:rsid w:val="001C39E4"/>
    <w:rsid w:val="001C3A89"/>
    <w:rsid w:val="001C3ABB"/>
    <w:rsid w:val="001C3C3C"/>
    <w:rsid w:val="001C3FBB"/>
    <w:rsid w:val="001C3FC5"/>
    <w:rsid w:val="001C446C"/>
    <w:rsid w:val="001C45FF"/>
    <w:rsid w:val="001C4843"/>
    <w:rsid w:val="001C4EE5"/>
    <w:rsid w:val="001C5367"/>
    <w:rsid w:val="001C5526"/>
    <w:rsid w:val="001C5989"/>
    <w:rsid w:val="001C5B8F"/>
    <w:rsid w:val="001C5BEF"/>
    <w:rsid w:val="001C5C32"/>
    <w:rsid w:val="001C5E69"/>
    <w:rsid w:val="001C60E4"/>
    <w:rsid w:val="001C617F"/>
    <w:rsid w:val="001C64B6"/>
    <w:rsid w:val="001C6773"/>
    <w:rsid w:val="001C6D3D"/>
    <w:rsid w:val="001C6EF3"/>
    <w:rsid w:val="001C7452"/>
    <w:rsid w:val="001C75E6"/>
    <w:rsid w:val="001C7917"/>
    <w:rsid w:val="001C791E"/>
    <w:rsid w:val="001C7AD7"/>
    <w:rsid w:val="001C7BE8"/>
    <w:rsid w:val="001C7CF5"/>
    <w:rsid w:val="001C7DBA"/>
    <w:rsid w:val="001C7EBA"/>
    <w:rsid w:val="001C7F4E"/>
    <w:rsid w:val="001D03C4"/>
    <w:rsid w:val="001D0607"/>
    <w:rsid w:val="001D061B"/>
    <w:rsid w:val="001D07E8"/>
    <w:rsid w:val="001D0884"/>
    <w:rsid w:val="001D0A10"/>
    <w:rsid w:val="001D0B0F"/>
    <w:rsid w:val="001D0E1D"/>
    <w:rsid w:val="001D10AD"/>
    <w:rsid w:val="001D119D"/>
    <w:rsid w:val="001D166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6E3"/>
    <w:rsid w:val="001D39B2"/>
    <w:rsid w:val="001D3B36"/>
    <w:rsid w:val="001D3DCA"/>
    <w:rsid w:val="001D3E6B"/>
    <w:rsid w:val="001D3EBC"/>
    <w:rsid w:val="001D410D"/>
    <w:rsid w:val="001D41FF"/>
    <w:rsid w:val="001D42B7"/>
    <w:rsid w:val="001D45DB"/>
    <w:rsid w:val="001D463F"/>
    <w:rsid w:val="001D46D5"/>
    <w:rsid w:val="001D4A47"/>
    <w:rsid w:val="001D4AA5"/>
    <w:rsid w:val="001D568E"/>
    <w:rsid w:val="001D576D"/>
    <w:rsid w:val="001D597B"/>
    <w:rsid w:val="001D599D"/>
    <w:rsid w:val="001D5B2B"/>
    <w:rsid w:val="001D5CF8"/>
    <w:rsid w:val="001D5E48"/>
    <w:rsid w:val="001D61FF"/>
    <w:rsid w:val="001D6498"/>
    <w:rsid w:val="001D675A"/>
    <w:rsid w:val="001D6850"/>
    <w:rsid w:val="001D6A65"/>
    <w:rsid w:val="001D6BFB"/>
    <w:rsid w:val="001D6E49"/>
    <w:rsid w:val="001D6FF0"/>
    <w:rsid w:val="001D705D"/>
    <w:rsid w:val="001D7C1D"/>
    <w:rsid w:val="001D7C21"/>
    <w:rsid w:val="001D7D1F"/>
    <w:rsid w:val="001D7FB3"/>
    <w:rsid w:val="001E04CD"/>
    <w:rsid w:val="001E0723"/>
    <w:rsid w:val="001E0870"/>
    <w:rsid w:val="001E08CD"/>
    <w:rsid w:val="001E0A91"/>
    <w:rsid w:val="001E0A9C"/>
    <w:rsid w:val="001E0B5F"/>
    <w:rsid w:val="001E0C80"/>
    <w:rsid w:val="001E0E9C"/>
    <w:rsid w:val="001E1238"/>
    <w:rsid w:val="001E1322"/>
    <w:rsid w:val="001E1EF5"/>
    <w:rsid w:val="001E20AA"/>
    <w:rsid w:val="001E21B3"/>
    <w:rsid w:val="001E22A5"/>
    <w:rsid w:val="001E22C7"/>
    <w:rsid w:val="001E25EE"/>
    <w:rsid w:val="001E272E"/>
    <w:rsid w:val="001E2B77"/>
    <w:rsid w:val="001E2BFC"/>
    <w:rsid w:val="001E2C91"/>
    <w:rsid w:val="001E2CFE"/>
    <w:rsid w:val="001E3118"/>
    <w:rsid w:val="001E3BDE"/>
    <w:rsid w:val="001E3BF4"/>
    <w:rsid w:val="001E3F83"/>
    <w:rsid w:val="001E3FE7"/>
    <w:rsid w:val="001E40B0"/>
    <w:rsid w:val="001E4163"/>
    <w:rsid w:val="001E43B7"/>
    <w:rsid w:val="001E43CC"/>
    <w:rsid w:val="001E4691"/>
    <w:rsid w:val="001E537D"/>
    <w:rsid w:val="001E5A13"/>
    <w:rsid w:val="001E5E1B"/>
    <w:rsid w:val="001E5ED6"/>
    <w:rsid w:val="001E670C"/>
    <w:rsid w:val="001E683C"/>
    <w:rsid w:val="001E692E"/>
    <w:rsid w:val="001E6ABC"/>
    <w:rsid w:val="001E6D8B"/>
    <w:rsid w:val="001E7B09"/>
    <w:rsid w:val="001E7B95"/>
    <w:rsid w:val="001E7E9F"/>
    <w:rsid w:val="001E7F44"/>
    <w:rsid w:val="001F0173"/>
    <w:rsid w:val="001F022B"/>
    <w:rsid w:val="001F043F"/>
    <w:rsid w:val="001F0701"/>
    <w:rsid w:val="001F0D96"/>
    <w:rsid w:val="001F0E3D"/>
    <w:rsid w:val="001F0F75"/>
    <w:rsid w:val="001F1530"/>
    <w:rsid w:val="001F15BE"/>
    <w:rsid w:val="001F1810"/>
    <w:rsid w:val="001F1D50"/>
    <w:rsid w:val="001F2111"/>
    <w:rsid w:val="001F226E"/>
    <w:rsid w:val="001F2380"/>
    <w:rsid w:val="001F25F3"/>
    <w:rsid w:val="001F2623"/>
    <w:rsid w:val="001F2E3B"/>
    <w:rsid w:val="001F32D7"/>
    <w:rsid w:val="001F359D"/>
    <w:rsid w:val="001F36B5"/>
    <w:rsid w:val="001F37B8"/>
    <w:rsid w:val="001F3F7E"/>
    <w:rsid w:val="001F42A9"/>
    <w:rsid w:val="001F455F"/>
    <w:rsid w:val="001F47C0"/>
    <w:rsid w:val="001F4853"/>
    <w:rsid w:val="001F49FC"/>
    <w:rsid w:val="001F512B"/>
    <w:rsid w:val="001F5220"/>
    <w:rsid w:val="001F52AC"/>
    <w:rsid w:val="001F5821"/>
    <w:rsid w:val="001F5A5A"/>
    <w:rsid w:val="001F5D3A"/>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2FA"/>
    <w:rsid w:val="002004CD"/>
    <w:rsid w:val="002005E5"/>
    <w:rsid w:val="0020081B"/>
    <w:rsid w:val="00200939"/>
    <w:rsid w:val="00200B61"/>
    <w:rsid w:val="00200C60"/>
    <w:rsid w:val="00200E82"/>
    <w:rsid w:val="00201214"/>
    <w:rsid w:val="002015CD"/>
    <w:rsid w:val="00201A5D"/>
    <w:rsid w:val="00201C04"/>
    <w:rsid w:val="00201C74"/>
    <w:rsid w:val="002023B5"/>
    <w:rsid w:val="0020242E"/>
    <w:rsid w:val="002026AA"/>
    <w:rsid w:val="00202A0B"/>
    <w:rsid w:val="00202A45"/>
    <w:rsid w:val="00202CDE"/>
    <w:rsid w:val="00202E89"/>
    <w:rsid w:val="00202F00"/>
    <w:rsid w:val="0020337C"/>
    <w:rsid w:val="002039FB"/>
    <w:rsid w:val="00203D4C"/>
    <w:rsid w:val="002043A6"/>
    <w:rsid w:val="002044F6"/>
    <w:rsid w:val="00204525"/>
    <w:rsid w:val="00204695"/>
    <w:rsid w:val="00205224"/>
    <w:rsid w:val="00205417"/>
    <w:rsid w:val="00205F3D"/>
    <w:rsid w:val="002061B6"/>
    <w:rsid w:val="00206355"/>
    <w:rsid w:val="0020658D"/>
    <w:rsid w:val="00206864"/>
    <w:rsid w:val="002068FC"/>
    <w:rsid w:val="00206B4A"/>
    <w:rsid w:val="00206D3D"/>
    <w:rsid w:val="002070F1"/>
    <w:rsid w:val="00207120"/>
    <w:rsid w:val="00207537"/>
    <w:rsid w:val="0020761E"/>
    <w:rsid w:val="00207A49"/>
    <w:rsid w:val="00207D24"/>
    <w:rsid w:val="00207D52"/>
    <w:rsid w:val="00207E4C"/>
    <w:rsid w:val="00207F9D"/>
    <w:rsid w:val="0021015D"/>
    <w:rsid w:val="002101D5"/>
    <w:rsid w:val="002104C0"/>
    <w:rsid w:val="00210560"/>
    <w:rsid w:val="00211044"/>
    <w:rsid w:val="002110EB"/>
    <w:rsid w:val="0021130D"/>
    <w:rsid w:val="00211414"/>
    <w:rsid w:val="0021161D"/>
    <w:rsid w:val="00211712"/>
    <w:rsid w:val="00211969"/>
    <w:rsid w:val="00211D4B"/>
    <w:rsid w:val="00211DDE"/>
    <w:rsid w:val="00212283"/>
    <w:rsid w:val="0021244F"/>
    <w:rsid w:val="00212709"/>
    <w:rsid w:val="00212842"/>
    <w:rsid w:val="0021338A"/>
    <w:rsid w:val="002133BF"/>
    <w:rsid w:val="0021374E"/>
    <w:rsid w:val="0021380E"/>
    <w:rsid w:val="0021396B"/>
    <w:rsid w:val="00213C34"/>
    <w:rsid w:val="002142DD"/>
    <w:rsid w:val="002145CF"/>
    <w:rsid w:val="00214700"/>
    <w:rsid w:val="00214A19"/>
    <w:rsid w:val="00214A7F"/>
    <w:rsid w:val="00214F75"/>
    <w:rsid w:val="00215251"/>
    <w:rsid w:val="0021568E"/>
    <w:rsid w:val="002156DC"/>
    <w:rsid w:val="00215BFE"/>
    <w:rsid w:val="00215CE0"/>
    <w:rsid w:val="00215DC9"/>
    <w:rsid w:val="00216225"/>
    <w:rsid w:val="0021646A"/>
    <w:rsid w:val="0021666C"/>
    <w:rsid w:val="002167E8"/>
    <w:rsid w:val="002168A0"/>
    <w:rsid w:val="00216E15"/>
    <w:rsid w:val="00216F29"/>
    <w:rsid w:val="002170C2"/>
    <w:rsid w:val="00217153"/>
    <w:rsid w:val="0021727E"/>
    <w:rsid w:val="00217328"/>
    <w:rsid w:val="00217467"/>
    <w:rsid w:val="00217926"/>
    <w:rsid w:val="00217B8E"/>
    <w:rsid w:val="00217D30"/>
    <w:rsid w:val="00217DAC"/>
    <w:rsid w:val="00217E1B"/>
    <w:rsid w:val="00220172"/>
    <w:rsid w:val="002202E9"/>
    <w:rsid w:val="0022038A"/>
    <w:rsid w:val="0022052D"/>
    <w:rsid w:val="0022068A"/>
    <w:rsid w:val="00220857"/>
    <w:rsid w:val="002209A4"/>
    <w:rsid w:val="00220FC9"/>
    <w:rsid w:val="00221302"/>
    <w:rsid w:val="00221D6F"/>
    <w:rsid w:val="00221F00"/>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548"/>
    <w:rsid w:val="002246E6"/>
    <w:rsid w:val="0022482B"/>
    <w:rsid w:val="002249BE"/>
    <w:rsid w:val="00224AAD"/>
    <w:rsid w:val="00224BD8"/>
    <w:rsid w:val="00224DED"/>
    <w:rsid w:val="00224FEA"/>
    <w:rsid w:val="00224FF8"/>
    <w:rsid w:val="00225255"/>
    <w:rsid w:val="002253F0"/>
    <w:rsid w:val="002258AE"/>
    <w:rsid w:val="00225B2E"/>
    <w:rsid w:val="0022603A"/>
    <w:rsid w:val="002265FF"/>
    <w:rsid w:val="00226797"/>
    <w:rsid w:val="002267B0"/>
    <w:rsid w:val="00226898"/>
    <w:rsid w:val="00226B0A"/>
    <w:rsid w:val="00226EE6"/>
    <w:rsid w:val="00227267"/>
    <w:rsid w:val="002273D5"/>
    <w:rsid w:val="00227C0D"/>
    <w:rsid w:val="00227D71"/>
    <w:rsid w:val="00227FCA"/>
    <w:rsid w:val="002306FA"/>
    <w:rsid w:val="002307A4"/>
    <w:rsid w:val="00230B0C"/>
    <w:rsid w:val="00230B5F"/>
    <w:rsid w:val="00230FD0"/>
    <w:rsid w:val="00231073"/>
    <w:rsid w:val="002310C5"/>
    <w:rsid w:val="002312AE"/>
    <w:rsid w:val="00231667"/>
    <w:rsid w:val="00231BA8"/>
    <w:rsid w:val="00231C08"/>
    <w:rsid w:val="002320FC"/>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B0F"/>
    <w:rsid w:val="00234CAA"/>
    <w:rsid w:val="00234FA7"/>
    <w:rsid w:val="00235471"/>
    <w:rsid w:val="00235510"/>
    <w:rsid w:val="00235540"/>
    <w:rsid w:val="00235814"/>
    <w:rsid w:val="00235A1F"/>
    <w:rsid w:val="00235A8C"/>
    <w:rsid w:val="002360BA"/>
    <w:rsid w:val="0023659F"/>
    <w:rsid w:val="00236E4C"/>
    <w:rsid w:val="00237787"/>
    <w:rsid w:val="00237790"/>
    <w:rsid w:val="00237A96"/>
    <w:rsid w:val="00237C0B"/>
    <w:rsid w:val="0024002A"/>
    <w:rsid w:val="00240278"/>
    <w:rsid w:val="002402DC"/>
    <w:rsid w:val="002403D3"/>
    <w:rsid w:val="002405AC"/>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F74"/>
    <w:rsid w:val="00243012"/>
    <w:rsid w:val="002431AE"/>
    <w:rsid w:val="0024328C"/>
    <w:rsid w:val="002434A9"/>
    <w:rsid w:val="002435B6"/>
    <w:rsid w:val="00243778"/>
    <w:rsid w:val="002438FB"/>
    <w:rsid w:val="00243C7D"/>
    <w:rsid w:val="00243E1D"/>
    <w:rsid w:val="00243FE8"/>
    <w:rsid w:val="002440DF"/>
    <w:rsid w:val="002441E3"/>
    <w:rsid w:val="0024438E"/>
    <w:rsid w:val="002443EC"/>
    <w:rsid w:val="0024442F"/>
    <w:rsid w:val="0024465D"/>
    <w:rsid w:val="00244BEC"/>
    <w:rsid w:val="00244CC4"/>
    <w:rsid w:val="00244CE4"/>
    <w:rsid w:val="00244FAE"/>
    <w:rsid w:val="0024502C"/>
    <w:rsid w:val="00245353"/>
    <w:rsid w:val="0024587C"/>
    <w:rsid w:val="002458A3"/>
    <w:rsid w:val="00245BB2"/>
    <w:rsid w:val="002460AC"/>
    <w:rsid w:val="00246280"/>
    <w:rsid w:val="002462ED"/>
    <w:rsid w:val="00246514"/>
    <w:rsid w:val="002466D1"/>
    <w:rsid w:val="0024699D"/>
    <w:rsid w:val="002469F1"/>
    <w:rsid w:val="00246A5A"/>
    <w:rsid w:val="00246CF8"/>
    <w:rsid w:val="00246E3F"/>
    <w:rsid w:val="0024704B"/>
    <w:rsid w:val="002470D0"/>
    <w:rsid w:val="002473D4"/>
    <w:rsid w:val="002473E9"/>
    <w:rsid w:val="00247506"/>
    <w:rsid w:val="00247734"/>
    <w:rsid w:val="00247870"/>
    <w:rsid w:val="00247A0E"/>
    <w:rsid w:val="00247DBC"/>
    <w:rsid w:val="00247DD8"/>
    <w:rsid w:val="00247FD9"/>
    <w:rsid w:val="0025045E"/>
    <w:rsid w:val="002504A3"/>
    <w:rsid w:val="0025055F"/>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563"/>
    <w:rsid w:val="002535ED"/>
    <w:rsid w:val="00253774"/>
    <w:rsid w:val="00253B10"/>
    <w:rsid w:val="00253CE8"/>
    <w:rsid w:val="00253D2B"/>
    <w:rsid w:val="00253E95"/>
    <w:rsid w:val="00254247"/>
    <w:rsid w:val="0025493E"/>
    <w:rsid w:val="00254E96"/>
    <w:rsid w:val="00255387"/>
    <w:rsid w:val="002555DF"/>
    <w:rsid w:val="0025571C"/>
    <w:rsid w:val="002557E8"/>
    <w:rsid w:val="0025589A"/>
    <w:rsid w:val="00255906"/>
    <w:rsid w:val="00256647"/>
    <w:rsid w:val="0025667D"/>
    <w:rsid w:val="0025678F"/>
    <w:rsid w:val="00256794"/>
    <w:rsid w:val="00256A03"/>
    <w:rsid w:val="00256A55"/>
    <w:rsid w:val="00256ED3"/>
    <w:rsid w:val="00256F1D"/>
    <w:rsid w:val="00256F49"/>
    <w:rsid w:val="002573DF"/>
    <w:rsid w:val="00257438"/>
    <w:rsid w:val="002576E3"/>
    <w:rsid w:val="00257729"/>
    <w:rsid w:val="00257783"/>
    <w:rsid w:val="0025795B"/>
    <w:rsid w:val="00257AE3"/>
    <w:rsid w:val="00257FD5"/>
    <w:rsid w:val="002602F7"/>
    <w:rsid w:val="00260343"/>
    <w:rsid w:val="00260384"/>
    <w:rsid w:val="00260815"/>
    <w:rsid w:val="00260B89"/>
    <w:rsid w:val="002612F5"/>
    <w:rsid w:val="00261473"/>
    <w:rsid w:val="0026149C"/>
    <w:rsid w:val="0026150D"/>
    <w:rsid w:val="00261CB5"/>
    <w:rsid w:val="002621B8"/>
    <w:rsid w:val="002621BC"/>
    <w:rsid w:val="002624CF"/>
    <w:rsid w:val="00262BEB"/>
    <w:rsid w:val="00262D1F"/>
    <w:rsid w:val="00262EAF"/>
    <w:rsid w:val="002635FD"/>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6462"/>
    <w:rsid w:val="0026699A"/>
    <w:rsid w:val="002669F6"/>
    <w:rsid w:val="002669FE"/>
    <w:rsid w:val="00266CF5"/>
    <w:rsid w:val="00267052"/>
    <w:rsid w:val="002672F0"/>
    <w:rsid w:val="00267464"/>
    <w:rsid w:val="00267867"/>
    <w:rsid w:val="00267B9B"/>
    <w:rsid w:val="00267F51"/>
    <w:rsid w:val="0027147B"/>
    <w:rsid w:val="002714FA"/>
    <w:rsid w:val="002715B9"/>
    <w:rsid w:val="00271613"/>
    <w:rsid w:val="0027197A"/>
    <w:rsid w:val="00271EC1"/>
    <w:rsid w:val="00271F2D"/>
    <w:rsid w:val="00271FA7"/>
    <w:rsid w:val="00272154"/>
    <w:rsid w:val="002723B0"/>
    <w:rsid w:val="002724AD"/>
    <w:rsid w:val="002727E2"/>
    <w:rsid w:val="0027281B"/>
    <w:rsid w:val="00272894"/>
    <w:rsid w:val="002728AC"/>
    <w:rsid w:val="00272904"/>
    <w:rsid w:val="00272A24"/>
    <w:rsid w:val="00272A48"/>
    <w:rsid w:val="00272A59"/>
    <w:rsid w:val="00272BE1"/>
    <w:rsid w:val="00272C50"/>
    <w:rsid w:val="00272E36"/>
    <w:rsid w:val="00273199"/>
    <w:rsid w:val="002734DB"/>
    <w:rsid w:val="002735A1"/>
    <w:rsid w:val="00273632"/>
    <w:rsid w:val="002739F0"/>
    <w:rsid w:val="00273A13"/>
    <w:rsid w:val="00273A33"/>
    <w:rsid w:val="00273CAD"/>
    <w:rsid w:val="00273D6C"/>
    <w:rsid w:val="00273E27"/>
    <w:rsid w:val="00273E3F"/>
    <w:rsid w:val="00274074"/>
    <w:rsid w:val="002741DB"/>
    <w:rsid w:val="002745FD"/>
    <w:rsid w:val="00274889"/>
    <w:rsid w:val="002749F0"/>
    <w:rsid w:val="00274A23"/>
    <w:rsid w:val="00274B0F"/>
    <w:rsid w:val="002751E8"/>
    <w:rsid w:val="00275246"/>
    <w:rsid w:val="00275C44"/>
    <w:rsid w:val="00275ECF"/>
    <w:rsid w:val="00275F12"/>
    <w:rsid w:val="002760CA"/>
    <w:rsid w:val="00276671"/>
    <w:rsid w:val="002766F3"/>
    <w:rsid w:val="002768B5"/>
    <w:rsid w:val="00276CBA"/>
    <w:rsid w:val="00276CC0"/>
    <w:rsid w:val="00276CFC"/>
    <w:rsid w:val="00276DEC"/>
    <w:rsid w:val="00277356"/>
    <w:rsid w:val="00277450"/>
    <w:rsid w:val="00277793"/>
    <w:rsid w:val="00277C13"/>
    <w:rsid w:val="00277C75"/>
    <w:rsid w:val="00277FB9"/>
    <w:rsid w:val="00280526"/>
    <w:rsid w:val="00280C16"/>
    <w:rsid w:val="00280C25"/>
    <w:rsid w:val="00280F53"/>
    <w:rsid w:val="002811D2"/>
    <w:rsid w:val="00281537"/>
    <w:rsid w:val="00281C08"/>
    <w:rsid w:val="00281EF2"/>
    <w:rsid w:val="0028222F"/>
    <w:rsid w:val="002824C0"/>
    <w:rsid w:val="00282684"/>
    <w:rsid w:val="002828EF"/>
    <w:rsid w:val="00282ABD"/>
    <w:rsid w:val="002834CE"/>
    <w:rsid w:val="00284157"/>
    <w:rsid w:val="002844D9"/>
    <w:rsid w:val="00284839"/>
    <w:rsid w:val="00284EC4"/>
    <w:rsid w:val="00284FCA"/>
    <w:rsid w:val="00285316"/>
    <w:rsid w:val="002856B9"/>
    <w:rsid w:val="00285B63"/>
    <w:rsid w:val="00285EE9"/>
    <w:rsid w:val="0028617F"/>
    <w:rsid w:val="002861BB"/>
    <w:rsid w:val="00286225"/>
    <w:rsid w:val="002862BA"/>
    <w:rsid w:val="00286556"/>
    <w:rsid w:val="002865B3"/>
    <w:rsid w:val="00286854"/>
    <w:rsid w:val="00286AD6"/>
    <w:rsid w:val="00286BF7"/>
    <w:rsid w:val="00286EF9"/>
    <w:rsid w:val="002871EC"/>
    <w:rsid w:val="002875BC"/>
    <w:rsid w:val="002875DA"/>
    <w:rsid w:val="00287815"/>
    <w:rsid w:val="002878D4"/>
    <w:rsid w:val="00290339"/>
    <w:rsid w:val="002907AA"/>
    <w:rsid w:val="00290CD4"/>
    <w:rsid w:val="0029102F"/>
    <w:rsid w:val="0029125F"/>
    <w:rsid w:val="002915A5"/>
    <w:rsid w:val="002917E9"/>
    <w:rsid w:val="00291923"/>
    <w:rsid w:val="002919A9"/>
    <w:rsid w:val="00291BA1"/>
    <w:rsid w:val="00291BCF"/>
    <w:rsid w:val="00291C38"/>
    <w:rsid w:val="00291FD1"/>
    <w:rsid w:val="002920CE"/>
    <w:rsid w:val="0029227F"/>
    <w:rsid w:val="00292643"/>
    <w:rsid w:val="00292694"/>
    <w:rsid w:val="002927C0"/>
    <w:rsid w:val="0029299D"/>
    <w:rsid w:val="00292A41"/>
    <w:rsid w:val="00292A48"/>
    <w:rsid w:val="00292AFC"/>
    <w:rsid w:val="00293114"/>
    <w:rsid w:val="00293141"/>
    <w:rsid w:val="00293361"/>
    <w:rsid w:val="002936EB"/>
    <w:rsid w:val="00293E14"/>
    <w:rsid w:val="00294196"/>
    <w:rsid w:val="002948A5"/>
    <w:rsid w:val="0029493A"/>
    <w:rsid w:val="00294A69"/>
    <w:rsid w:val="00294EAE"/>
    <w:rsid w:val="0029501A"/>
    <w:rsid w:val="0029542E"/>
    <w:rsid w:val="00295AD5"/>
    <w:rsid w:val="00295B53"/>
    <w:rsid w:val="00296009"/>
    <w:rsid w:val="002962F8"/>
    <w:rsid w:val="002963CC"/>
    <w:rsid w:val="0029665B"/>
    <w:rsid w:val="00296877"/>
    <w:rsid w:val="002968C7"/>
    <w:rsid w:val="00296934"/>
    <w:rsid w:val="00296B00"/>
    <w:rsid w:val="00296C70"/>
    <w:rsid w:val="00296CA0"/>
    <w:rsid w:val="00296EAF"/>
    <w:rsid w:val="002979AB"/>
    <w:rsid w:val="002A0180"/>
    <w:rsid w:val="002A0638"/>
    <w:rsid w:val="002A0982"/>
    <w:rsid w:val="002A0BCA"/>
    <w:rsid w:val="002A0BEE"/>
    <w:rsid w:val="002A0D61"/>
    <w:rsid w:val="002A1015"/>
    <w:rsid w:val="002A10AE"/>
    <w:rsid w:val="002A10FF"/>
    <w:rsid w:val="002A162F"/>
    <w:rsid w:val="002A16C1"/>
    <w:rsid w:val="002A1944"/>
    <w:rsid w:val="002A198D"/>
    <w:rsid w:val="002A19C2"/>
    <w:rsid w:val="002A1F24"/>
    <w:rsid w:val="002A248E"/>
    <w:rsid w:val="002A2507"/>
    <w:rsid w:val="002A25B5"/>
    <w:rsid w:val="002A26AC"/>
    <w:rsid w:val="002A2907"/>
    <w:rsid w:val="002A2A14"/>
    <w:rsid w:val="002A2A58"/>
    <w:rsid w:val="002A2B66"/>
    <w:rsid w:val="002A2C70"/>
    <w:rsid w:val="002A2EBC"/>
    <w:rsid w:val="002A2EFA"/>
    <w:rsid w:val="002A3187"/>
    <w:rsid w:val="002A33A3"/>
    <w:rsid w:val="002A33C2"/>
    <w:rsid w:val="002A35D1"/>
    <w:rsid w:val="002A372B"/>
    <w:rsid w:val="002A4108"/>
    <w:rsid w:val="002A43D1"/>
    <w:rsid w:val="002A46F7"/>
    <w:rsid w:val="002A4D05"/>
    <w:rsid w:val="002A4D2C"/>
    <w:rsid w:val="002A4DB0"/>
    <w:rsid w:val="002A4FC2"/>
    <w:rsid w:val="002A51D5"/>
    <w:rsid w:val="002A563F"/>
    <w:rsid w:val="002A5875"/>
    <w:rsid w:val="002A5AA4"/>
    <w:rsid w:val="002A5BB5"/>
    <w:rsid w:val="002A65D4"/>
    <w:rsid w:val="002A65F9"/>
    <w:rsid w:val="002A6633"/>
    <w:rsid w:val="002A6990"/>
    <w:rsid w:val="002A72B4"/>
    <w:rsid w:val="002A749A"/>
    <w:rsid w:val="002A76E4"/>
    <w:rsid w:val="002A7B4B"/>
    <w:rsid w:val="002A7BA6"/>
    <w:rsid w:val="002A7E0E"/>
    <w:rsid w:val="002B057F"/>
    <w:rsid w:val="002B0665"/>
    <w:rsid w:val="002B097C"/>
    <w:rsid w:val="002B0AAF"/>
    <w:rsid w:val="002B0D0B"/>
    <w:rsid w:val="002B0D9D"/>
    <w:rsid w:val="002B0F4A"/>
    <w:rsid w:val="002B0F91"/>
    <w:rsid w:val="002B16A3"/>
    <w:rsid w:val="002B1DBE"/>
    <w:rsid w:val="002B21AF"/>
    <w:rsid w:val="002B2451"/>
    <w:rsid w:val="002B25D1"/>
    <w:rsid w:val="002B2724"/>
    <w:rsid w:val="002B2830"/>
    <w:rsid w:val="002B2E97"/>
    <w:rsid w:val="002B3002"/>
    <w:rsid w:val="002B3348"/>
    <w:rsid w:val="002B36F8"/>
    <w:rsid w:val="002B3986"/>
    <w:rsid w:val="002B3B81"/>
    <w:rsid w:val="002B3EA8"/>
    <w:rsid w:val="002B3EAA"/>
    <w:rsid w:val="002B40B8"/>
    <w:rsid w:val="002B422B"/>
    <w:rsid w:val="002B424F"/>
    <w:rsid w:val="002B49C0"/>
    <w:rsid w:val="002B4A34"/>
    <w:rsid w:val="002B4AD7"/>
    <w:rsid w:val="002B4B2B"/>
    <w:rsid w:val="002B4FD8"/>
    <w:rsid w:val="002B50DD"/>
    <w:rsid w:val="002B5158"/>
    <w:rsid w:val="002B5A1C"/>
    <w:rsid w:val="002B5AF8"/>
    <w:rsid w:val="002B5E45"/>
    <w:rsid w:val="002B5EF9"/>
    <w:rsid w:val="002B6535"/>
    <w:rsid w:val="002B682F"/>
    <w:rsid w:val="002B6959"/>
    <w:rsid w:val="002B6B49"/>
    <w:rsid w:val="002B6BAD"/>
    <w:rsid w:val="002B6F0F"/>
    <w:rsid w:val="002B6F94"/>
    <w:rsid w:val="002B7062"/>
    <w:rsid w:val="002B7177"/>
    <w:rsid w:val="002B7596"/>
    <w:rsid w:val="002B781C"/>
    <w:rsid w:val="002B7BC1"/>
    <w:rsid w:val="002B7BDE"/>
    <w:rsid w:val="002B7D12"/>
    <w:rsid w:val="002B7F8D"/>
    <w:rsid w:val="002C0528"/>
    <w:rsid w:val="002C0598"/>
    <w:rsid w:val="002C0775"/>
    <w:rsid w:val="002C0CFD"/>
    <w:rsid w:val="002C0D04"/>
    <w:rsid w:val="002C1228"/>
    <w:rsid w:val="002C14C7"/>
    <w:rsid w:val="002C1859"/>
    <w:rsid w:val="002C1C71"/>
    <w:rsid w:val="002C1CD5"/>
    <w:rsid w:val="002C1EB2"/>
    <w:rsid w:val="002C2030"/>
    <w:rsid w:val="002C20B6"/>
    <w:rsid w:val="002C2270"/>
    <w:rsid w:val="002C267D"/>
    <w:rsid w:val="002C2825"/>
    <w:rsid w:val="002C2A29"/>
    <w:rsid w:val="002C2ADD"/>
    <w:rsid w:val="002C2F53"/>
    <w:rsid w:val="002C3278"/>
    <w:rsid w:val="002C37B3"/>
    <w:rsid w:val="002C37EA"/>
    <w:rsid w:val="002C3883"/>
    <w:rsid w:val="002C3978"/>
    <w:rsid w:val="002C39B6"/>
    <w:rsid w:val="002C3FA7"/>
    <w:rsid w:val="002C429B"/>
    <w:rsid w:val="002C42D0"/>
    <w:rsid w:val="002C4381"/>
    <w:rsid w:val="002C44C5"/>
    <w:rsid w:val="002C44CB"/>
    <w:rsid w:val="002C458A"/>
    <w:rsid w:val="002C45DD"/>
    <w:rsid w:val="002C4773"/>
    <w:rsid w:val="002C48E4"/>
    <w:rsid w:val="002C4ABE"/>
    <w:rsid w:val="002C4B11"/>
    <w:rsid w:val="002C4CD7"/>
    <w:rsid w:val="002C4CFE"/>
    <w:rsid w:val="002C4F14"/>
    <w:rsid w:val="002C4F44"/>
    <w:rsid w:val="002C522C"/>
    <w:rsid w:val="002C548C"/>
    <w:rsid w:val="002C56FA"/>
    <w:rsid w:val="002C57BA"/>
    <w:rsid w:val="002C5901"/>
    <w:rsid w:val="002C5B34"/>
    <w:rsid w:val="002C5E0D"/>
    <w:rsid w:val="002C5EA0"/>
    <w:rsid w:val="002C61B7"/>
    <w:rsid w:val="002C61CC"/>
    <w:rsid w:val="002C61D6"/>
    <w:rsid w:val="002C622A"/>
    <w:rsid w:val="002C6340"/>
    <w:rsid w:val="002C66A7"/>
    <w:rsid w:val="002C67CD"/>
    <w:rsid w:val="002C6A52"/>
    <w:rsid w:val="002C6A85"/>
    <w:rsid w:val="002C6B0D"/>
    <w:rsid w:val="002C6B4E"/>
    <w:rsid w:val="002C6DF3"/>
    <w:rsid w:val="002C6DF9"/>
    <w:rsid w:val="002C6E16"/>
    <w:rsid w:val="002C6E86"/>
    <w:rsid w:val="002C70D4"/>
    <w:rsid w:val="002C7661"/>
    <w:rsid w:val="002C799E"/>
    <w:rsid w:val="002C7A80"/>
    <w:rsid w:val="002C7CAA"/>
    <w:rsid w:val="002C7D2B"/>
    <w:rsid w:val="002C7DB6"/>
    <w:rsid w:val="002D006E"/>
    <w:rsid w:val="002D0444"/>
    <w:rsid w:val="002D05CC"/>
    <w:rsid w:val="002D0AC5"/>
    <w:rsid w:val="002D0BB7"/>
    <w:rsid w:val="002D0CC8"/>
    <w:rsid w:val="002D0D74"/>
    <w:rsid w:val="002D0DA3"/>
    <w:rsid w:val="002D1343"/>
    <w:rsid w:val="002D1695"/>
    <w:rsid w:val="002D16AF"/>
    <w:rsid w:val="002D17E8"/>
    <w:rsid w:val="002D1C9B"/>
    <w:rsid w:val="002D21A6"/>
    <w:rsid w:val="002D21DA"/>
    <w:rsid w:val="002D266B"/>
    <w:rsid w:val="002D276C"/>
    <w:rsid w:val="002D29F1"/>
    <w:rsid w:val="002D2BDF"/>
    <w:rsid w:val="002D2ECC"/>
    <w:rsid w:val="002D32B4"/>
    <w:rsid w:val="002D33FF"/>
    <w:rsid w:val="002D3586"/>
    <w:rsid w:val="002D3D69"/>
    <w:rsid w:val="002D3DB4"/>
    <w:rsid w:val="002D4196"/>
    <w:rsid w:val="002D43BB"/>
    <w:rsid w:val="002D45DB"/>
    <w:rsid w:val="002D487F"/>
    <w:rsid w:val="002D4B06"/>
    <w:rsid w:val="002D4B3E"/>
    <w:rsid w:val="002D536D"/>
    <w:rsid w:val="002D5558"/>
    <w:rsid w:val="002D56AE"/>
    <w:rsid w:val="002D570A"/>
    <w:rsid w:val="002D57A3"/>
    <w:rsid w:val="002D5E4C"/>
    <w:rsid w:val="002D67EB"/>
    <w:rsid w:val="002D69E6"/>
    <w:rsid w:val="002D6BEE"/>
    <w:rsid w:val="002D6E6C"/>
    <w:rsid w:val="002D7184"/>
    <w:rsid w:val="002D7333"/>
    <w:rsid w:val="002D7AC3"/>
    <w:rsid w:val="002D7BDE"/>
    <w:rsid w:val="002D7F4E"/>
    <w:rsid w:val="002E0269"/>
    <w:rsid w:val="002E0492"/>
    <w:rsid w:val="002E0B9F"/>
    <w:rsid w:val="002E11F1"/>
    <w:rsid w:val="002E143F"/>
    <w:rsid w:val="002E1606"/>
    <w:rsid w:val="002E1660"/>
    <w:rsid w:val="002E186F"/>
    <w:rsid w:val="002E1A28"/>
    <w:rsid w:val="002E2027"/>
    <w:rsid w:val="002E23A4"/>
    <w:rsid w:val="002E2A8A"/>
    <w:rsid w:val="002E2F09"/>
    <w:rsid w:val="002E30F8"/>
    <w:rsid w:val="002E3716"/>
    <w:rsid w:val="002E37CD"/>
    <w:rsid w:val="002E39DB"/>
    <w:rsid w:val="002E3B37"/>
    <w:rsid w:val="002E3D9C"/>
    <w:rsid w:val="002E4038"/>
    <w:rsid w:val="002E408F"/>
    <w:rsid w:val="002E4899"/>
    <w:rsid w:val="002E4A80"/>
    <w:rsid w:val="002E4B8E"/>
    <w:rsid w:val="002E4BA0"/>
    <w:rsid w:val="002E56F5"/>
    <w:rsid w:val="002E58A5"/>
    <w:rsid w:val="002E5E5D"/>
    <w:rsid w:val="002E60B7"/>
    <w:rsid w:val="002E6929"/>
    <w:rsid w:val="002E6998"/>
    <w:rsid w:val="002E6D80"/>
    <w:rsid w:val="002E6E95"/>
    <w:rsid w:val="002E6FFF"/>
    <w:rsid w:val="002E7095"/>
    <w:rsid w:val="002E748E"/>
    <w:rsid w:val="002E77A1"/>
    <w:rsid w:val="002E78AD"/>
    <w:rsid w:val="002E7A9D"/>
    <w:rsid w:val="002E7D94"/>
    <w:rsid w:val="002F012C"/>
    <w:rsid w:val="002F0278"/>
    <w:rsid w:val="002F03E8"/>
    <w:rsid w:val="002F0E46"/>
    <w:rsid w:val="002F11AF"/>
    <w:rsid w:val="002F12CB"/>
    <w:rsid w:val="002F147B"/>
    <w:rsid w:val="002F156A"/>
    <w:rsid w:val="002F18C0"/>
    <w:rsid w:val="002F1CBF"/>
    <w:rsid w:val="002F1DCE"/>
    <w:rsid w:val="002F1EE0"/>
    <w:rsid w:val="002F1EFE"/>
    <w:rsid w:val="002F2141"/>
    <w:rsid w:val="002F241D"/>
    <w:rsid w:val="002F2440"/>
    <w:rsid w:val="002F2509"/>
    <w:rsid w:val="002F2EE4"/>
    <w:rsid w:val="002F2FE2"/>
    <w:rsid w:val="002F330E"/>
    <w:rsid w:val="002F33A3"/>
    <w:rsid w:val="002F33CF"/>
    <w:rsid w:val="002F3471"/>
    <w:rsid w:val="002F3556"/>
    <w:rsid w:val="002F35AF"/>
    <w:rsid w:val="002F35B9"/>
    <w:rsid w:val="002F35EE"/>
    <w:rsid w:val="002F368F"/>
    <w:rsid w:val="002F3996"/>
    <w:rsid w:val="002F3A2C"/>
    <w:rsid w:val="002F3BEA"/>
    <w:rsid w:val="002F3E05"/>
    <w:rsid w:val="002F42CB"/>
    <w:rsid w:val="002F4725"/>
    <w:rsid w:val="002F475B"/>
    <w:rsid w:val="002F47E9"/>
    <w:rsid w:val="002F4D88"/>
    <w:rsid w:val="002F4E77"/>
    <w:rsid w:val="002F51C5"/>
    <w:rsid w:val="002F5838"/>
    <w:rsid w:val="002F58E7"/>
    <w:rsid w:val="002F5C6A"/>
    <w:rsid w:val="002F5EB6"/>
    <w:rsid w:val="002F5F0D"/>
    <w:rsid w:val="002F6104"/>
    <w:rsid w:val="002F6228"/>
    <w:rsid w:val="002F67CB"/>
    <w:rsid w:val="002F6F08"/>
    <w:rsid w:val="002F789D"/>
    <w:rsid w:val="002F7BE3"/>
    <w:rsid w:val="002F7CF6"/>
    <w:rsid w:val="002F7D93"/>
    <w:rsid w:val="002F7E62"/>
    <w:rsid w:val="002F7F03"/>
    <w:rsid w:val="002F7FE7"/>
    <w:rsid w:val="003000C1"/>
    <w:rsid w:val="00300298"/>
    <w:rsid w:val="00300368"/>
    <w:rsid w:val="003004B6"/>
    <w:rsid w:val="00300503"/>
    <w:rsid w:val="00300601"/>
    <w:rsid w:val="00300723"/>
    <w:rsid w:val="00300729"/>
    <w:rsid w:val="003009EC"/>
    <w:rsid w:val="0030144F"/>
    <w:rsid w:val="0030152F"/>
    <w:rsid w:val="00301569"/>
    <w:rsid w:val="0030161A"/>
    <w:rsid w:val="0030196A"/>
    <w:rsid w:val="00301CE3"/>
    <w:rsid w:val="0030214F"/>
    <w:rsid w:val="00302401"/>
    <w:rsid w:val="00302CF6"/>
    <w:rsid w:val="00302FDB"/>
    <w:rsid w:val="003031CF"/>
    <w:rsid w:val="003031E2"/>
    <w:rsid w:val="003035C9"/>
    <w:rsid w:val="003039C8"/>
    <w:rsid w:val="00303BF4"/>
    <w:rsid w:val="00303F3E"/>
    <w:rsid w:val="00304101"/>
    <w:rsid w:val="00304250"/>
    <w:rsid w:val="003044B6"/>
    <w:rsid w:val="003048C3"/>
    <w:rsid w:val="00304F30"/>
    <w:rsid w:val="00304FE2"/>
    <w:rsid w:val="00305078"/>
    <w:rsid w:val="0030551D"/>
    <w:rsid w:val="00305606"/>
    <w:rsid w:val="00305AE4"/>
    <w:rsid w:val="00305CA0"/>
    <w:rsid w:val="00305F06"/>
    <w:rsid w:val="00305F09"/>
    <w:rsid w:val="00306117"/>
    <w:rsid w:val="0030629C"/>
    <w:rsid w:val="00306A08"/>
    <w:rsid w:val="00306DA9"/>
    <w:rsid w:val="00307420"/>
    <w:rsid w:val="003074BF"/>
    <w:rsid w:val="0030776B"/>
    <w:rsid w:val="0030779F"/>
    <w:rsid w:val="00307807"/>
    <w:rsid w:val="0030780F"/>
    <w:rsid w:val="00307C01"/>
    <w:rsid w:val="003103D3"/>
    <w:rsid w:val="003104E7"/>
    <w:rsid w:val="003105D2"/>
    <w:rsid w:val="003108E7"/>
    <w:rsid w:val="003109DC"/>
    <w:rsid w:val="00310A88"/>
    <w:rsid w:val="00310E90"/>
    <w:rsid w:val="00310FB4"/>
    <w:rsid w:val="00311065"/>
    <w:rsid w:val="003110BB"/>
    <w:rsid w:val="003111D3"/>
    <w:rsid w:val="0031129D"/>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8FD"/>
    <w:rsid w:val="00313AFB"/>
    <w:rsid w:val="00313C3F"/>
    <w:rsid w:val="00313D17"/>
    <w:rsid w:val="003141B2"/>
    <w:rsid w:val="00314241"/>
    <w:rsid w:val="00314819"/>
    <w:rsid w:val="003149D4"/>
    <w:rsid w:val="00314A4D"/>
    <w:rsid w:val="00314A65"/>
    <w:rsid w:val="00314D1B"/>
    <w:rsid w:val="00314F7D"/>
    <w:rsid w:val="00315045"/>
    <w:rsid w:val="003151B6"/>
    <w:rsid w:val="00315466"/>
    <w:rsid w:val="00315666"/>
    <w:rsid w:val="00315686"/>
    <w:rsid w:val="003156D6"/>
    <w:rsid w:val="003158BE"/>
    <w:rsid w:val="00315A96"/>
    <w:rsid w:val="00315D3D"/>
    <w:rsid w:val="00315E7D"/>
    <w:rsid w:val="00315ECB"/>
    <w:rsid w:val="003161A0"/>
    <w:rsid w:val="003163F6"/>
    <w:rsid w:val="003164FB"/>
    <w:rsid w:val="003165CC"/>
    <w:rsid w:val="00316804"/>
    <w:rsid w:val="0031680D"/>
    <w:rsid w:val="00316D32"/>
    <w:rsid w:val="003170AB"/>
    <w:rsid w:val="0031742E"/>
    <w:rsid w:val="00317566"/>
    <w:rsid w:val="0031771F"/>
    <w:rsid w:val="003179D4"/>
    <w:rsid w:val="00317C58"/>
    <w:rsid w:val="00317EE8"/>
    <w:rsid w:val="00317F51"/>
    <w:rsid w:val="00317FD4"/>
    <w:rsid w:val="003200B2"/>
    <w:rsid w:val="0032019C"/>
    <w:rsid w:val="0032022C"/>
    <w:rsid w:val="00320565"/>
    <w:rsid w:val="003205E2"/>
    <w:rsid w:val="003207F8"/>
    <w:rsid w:val="0032085A"/>
    <w:rsid w:val="00320B08"/>
    <w:rsid w:val="00320CD0"/>
    <w:rsid w:val="00320D6D"/>
    <w:rsid w:val="003213BF"/>
    <w:rsid w:val="00321C0D"/>
    <w:rsid w:val="00321D89"/>
    <w:rsid w:val="00321FE6"/>
    <w:rsid w:val="00322019"/>
    <w:rsid w:val="00322186"/>
    <w:rsid w:val="00322517"/>
    <w:rsid w:val="0032297B"/>
    <w:rsid w:val="00322BF6"/>
    <w:rsid w:val="00322DDC"/>
    <w:rsid w:val="00322E09"/>
    <w:rsid w:val="00323126"/>
    <w:rsid w:val="0032329C"/>
    <w:rsid w:val="0032348B"/>
    <w:rsid w:val="003236BD"/>
    <w:rsid w:val="00323870"/>
    <w:rsid w:val="00323899"/>
    <w:rsid w:val="00323DDE"/>
    <w:rsid w:val="003240B6"/>
    <w:rsid w:val="0032434D"/>
    <w:rsid w:val="003244AC"/>
    <w:rsid w:val="00324566"/>
    <w:rsid w:val="003248B6"/>
    <w:rsid w:val="00325066"/>
    <w:rsid w:val="0032520F"/>
    <w:rsid w:val="00325849"/>
    <w:rsid w:val="00325ABB"/>
    <w:rsid w:val="00325AC5"/>
    <w:rsid w:val="00325C2C"/>
    <w:rsid w:val="00325F1E"/>
    <w:rsid w:val="00326B2E"/>
    <w:rsid w:val="00326E69"/>
    <w:rsid w:val="00327878"/>
    <w:rsid w:val="00327B98"/>
    <w:rsid w:val="00327BD5"/>
    <w:rsid w:val="00327DCE"/>
    <w:rsid w:val="003300AE"/>
    <w:rsid w:val="00330126"/>
    <w:rsid w:val="003304D0"/>
    <w:rsid w:val="003306F9"/>
    <w:rsid w:val="00330BBA"/>
    <w:rsid w:val="00330CB3"/>
    <w:rsid w:val="003310C0"/>
    <w:rsid w:val="003316A3"/>
    <w:rsid w:val="00331789"/>
    <w:rsid w:val="00331976"/>
    <w:rsid w:val="00331B5D"/>
    <w:rsid w:val="00331BD5"/>
    <w:rsid w:val="00331E87"/>
    <w:rsid w:val="003328ED"/>
    <w:rsid w:val="003328FF"/>
    <w:rsid w:val="00332DA1"/>
    <w:rsid w:val="00332FE4"/>
    <w:rsid w:val="00333043"/>
    <w:rsid w:val="00333180"/>
    <w:rsid w:val="0033336D"/>
    <w:rsid w:val="003336B7"/>
    <w:rsid w:val="00333796"/>
    <w:rsid w:val="003339C2"/>
    <w:rsid w:val="00333C6F"/>
    <w:rsid w:val="00333D1D"/>
    <w:rsid w:val="00333D74"/>
    <w:rsid w:val="00334210"/>
    <w:rsid w:val="003343EB"/>
    <w:rsid w:val="003346EC"/>
    <w:rsid w:val="00334913"/>
    <w:rsid w:val="00334F15"/>
    <w:rsid w:val="00335080"/>
    <w:rsid w:val="00335143"/>
    <w:rsid w:val="0033518F"/>
    <w:rsid w:val="00335468"/>
    <w:rsid w:val="003354AA"/>
    <w:rsid w:val="003354CD"/>
    <w:rsid w:val="003354DF"/>
    <w:rsid w:val="00335530"/>
    <w:rsid w:val="0033574D"/>
    <w:rsid w:val="003357EE"/>
    <w:rsid w:val="00335B1F"/>
    <w:rsid w:val="00335CEB"/>
    <w:rsid w:val="00335D62"/>
    <w:rsid w:val="00335FA2"/>
    <w:rsid w:val="003360B0"/>
    <w:rsid w:val="003360D4"/>
    <w:rsid w:val="003360F4"/>
    <w:rsid w:val="00336106"/>
    <w:rsid w:val="003365E1"/>
    <w:rsid w:val="00336774"/>
    <w:rsid w:val="00336803"/>
    <w:rsid w:val="003368F6"/>
    <w:rsid w:val="00336B5F"/>
    <w:rsid w:val="00336E21"/>
    <w:rsid w:val="00336F09"/>
    <w:rsid w:val="003374B7"/>
    <w:rsid w:val="003378C3"/>
    <w:rsid w:val="003378F8"/>
    <w:rsid w:val="00337BF7"/>
    <w:rsid w:val="00337EFA"/>
    <w:rsid w:val="00337F9D"/>
    <w:rsid w:val="00340680"/>
    <w:rsid w:val="003406D9"/>
    <w:rsid w:val="00340720"/>
    <w:rsid w:val="003408D3"/>
    <w:rsid w:val="00340AEA"/>
    <w:rsid w:val="00341040"/>
    <w:rsid w:val="0034156E"/>
    <w:rsid w:val="003417CE"/>
    <w:rsid w:val="00341826"/>
    <w:rsid w:val="0034190C"/>
    <w:rsid w:val="00341DD4"/>
    <w:rsid w:val="00341EA3"/>
    <w:rsid w:val="00341EA5"/>
    <w:rsid w:val="00341F8E"/>
    <w:rsid w:val="003421CE"/>
    <w:rsid w:val="00342267"/>
    <w:rsid w:val="00342556"/>
    <w:rsid w:val="003426C6"/>
    <w:rsid w:val="003427BA"/>
    <w:rsid w:val="003427D9"/>
    <w:rsid w:val="00342A0D"/>
    <w:rsid w:val="00342AB2"/>
    <w:rsid w:val="00342C2D"/>
    <w:rsid w:val="00342F57"/>
    <w:rsid w:val="00343099"/>
    <w:rsid w:val="00343543"/>
    <w:rsid w:val="00343D28"/>
    <w:rsid w:val="00343FDC"/>
    <w:rsid w:val="00344105"/>
    <w:rsid w:val="003444DE"/>
    <w:rsid w:val="00344638"/>
    <w:rsid w:val="00344975"/>
    <w:rsid w:val="00344C37"/>
    <w:rsid w:val="00344D6D"/>
    <w:rsid w:val="003450B1"/>
    <w:rsid w:val="003452A0"/>
    <w:rsid w:val="003457A7"/>
    <w:rsid w:val="003458D1"/>
    <w:rsid w:val="00345AB9"/>
    <w:rsid w:val="00345DF4"/>
    <w:rsid w:val="00345E04"/>
    <w:rsid w:val="00346575"/>
    <w:rsid w:val="003466E4"/>
    <w:rsid w:val="003466F2"/>
    <w:rsid w:val="00346E4B"/>
    <w:rsid w:val="00347215"/>
    <w:rsid w:val="003472CB"/>
    <w:rsid w:val="00347394"/>
    <w:rsid w:val="00347487"/>
    <w:rsid w:val="00347606"/>
    <w:rsid w:val="00347B5E"/>
    <w:rsid w:val="003500FD"/>
    <w:rsid w:val="0035018A"/>
    <w:rsid w:val="00350305"/>
    <w:rsid w:val="003503BE"/>
    <w:rsid w:val="003506F8"/>
    <w:rsid w:val="00350904"/>
    <w:rsid w:val="003509F0"/>
    <w:rsid w:val="00350CEB"/>
    <w:rsid w:val="00350D47"/>
    <w:rsid w:val="00351028"/>
    <w:rsid w:val="00351150"/>
    <w:rsid w:val="00351159"/>
    <w:rsid w:val="003512C4"/>
    <w:rsid w:val="003513A7"/>
    <w:rsid w:val="00351688"/>
    <w:rsid w:val="003518DC"/>
    <w:rsid w:val="0035210A"/>
    <w:rsid w:val="003523DC"/>
    <w:rsid w:val="003523F4"/>
    <w:rsid w:val="00352462"/>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5037"/>
    <w:rsid w:val="003552D8"/>
    <w:rsid w:val="00355B7B"/>
    <w:rsid w:val="00355C75"/>
    <w:rsid w:val="00355FBD"/>
    <w:rsid w:val="003560AA"/>
    <w:rsid w:val="00356434"/>
    <w:rsid w:val="00356658"/>
    <w:rsid w:val="003566FA"/>
    <w:rsid w:val="00356CDE"/>
    <w:rsid w:val="00356DB2"/>
    <w:rsid w:val="00356DF7"/>
    <w:rsid w:val="00357204"/>
    <w:rsid w:val="0035751D"/>
    <w:rsid w:val="003577E6"/>
    <w:rsid w:val="0036071B"/>
    <w:rsid w:val="00360B68"/>
    <w:rsid w:val="00360CCC"/>
    <w:rsid w:val="00360E8B"/>
    <w:rsid w:val="00360F0C"/>
    <w:rsid w:val="00360F1F"/>
    <w:rsid w:val="00361397"/>
    <w:rsid w:val="003614A2"/>
    <w:rsid w:val="003615C8"/>
    <w:rsid w:val="00361628"/>
    <w:rsid w:val="00361675"/>
    <w:rsid w:val="00361763"/>
    <w:rsid w:val="00361800"/>
    <w:rsid w:val="00362446"/>
    <w:rsid w:val="003627EB"/>
    <w:rsid w:val="00362A86"/>
    <w:rsid w:val="00362F63"/>
    <w:rsid w:val="0036322D"/>
    <w:rsid w:val="00363404"/>
    <w:rsid w:val="003634A8"/>
    <w:rsid w:val="003634CF"/>
    <w:rsid w:val="00363538"/>
    <w:rsid w:val="00363784"/>
    <w:rsid w:val="00363971"/>
    <w:rsid w:val="00363D9A"/>
    <w:rsid w:val="00363F8D"/>
    <w:rsid w:val="00364112"/>
    <w:rsid w:val="003643DE"/>
    <w:rsid w:val="003644BE"/>
    <w:rsid w:val="003645C2"/>
    <w:rsid w:val="00364771"/>
    <w:rsid w:val="00364BBA"/>
    <w:rsid w:val="0036538C"/>
    <w:rsid w:val="003654E1"/>
    <w:rsid w:val="003661F2"/>
    <w:rsid w:val="003668FE"/>
    <w:rsid w:val="00366ACF"/>
    <w:rsid w:val="00366EC3"/>
    <w:rsid w:val="00366F8E"/>
    <w:rsid w:val="00366FA7"/>
    <w:rsid w:val="00367056"/>
    <w:rsid w:val="0036724E"/>
    <w:rsid w:val="00367530"/>
    <w:rsid w:val="00367779"/>
    <w:rsid w:val="00367890"/>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3116"/>
    <w:rsid w:val="0037336F"/>
    <w:rsid w:val="00373751"/>
    <w:rsid w:val="003737CD"/>
    <w:rsid w:val="00373863"/>
    <w:rsid w:val="0037406F"/>
    <w:rsid w:val="00374513"/>
    <w:rsid w:val="0037457C"/>
    <w:rsid w:val="0037488B"/>
    <w:rsid w:val="003748F2"/>
    <w:rsid w:val="00374A69"/>
    <w:rsid w:val="00374FA5"/>
    <w:rsid w:val="00374FBD"/>
    <w:rsid w:val="003752AE"/>
    <w:rsid w:val="00375CFB"/>
    <w:rsid w:val="003760B8"/>
    <w:rsid w:val="00376522"/>
    <w:rsid w:val="003765A3"/>
    <w:rsid w:val="0037671C"/>
    <w:rsid w:val="003767EC"/>
    <w:rsid w:val="00376813"/>
    <w:rsid w:val="00376A30"/>
    <w:rsid w:val="00376CDF"/>
    <w:rsid w:val="00376F72"/>
    <w:rsid w:val="00377037"/>
    <w:rsid w:val="00377099"/>
    <w:rsid w:val="00377259"/>
    <w:rsid w:val="00377478"/>
    <w:rsid w:val="0037784F"/>
    <w:rsid w:val="00377DC5"/>
    <w:rsid w:val="00377FAA"/>
    <w:rsid w:val="00380356"/>
    <w:rsid w:val="00380411"/>
    <w:rsid w:val="00380630"/>
    <w:rsid w:val="00380984"/>
    <w:rsid w:val="00380ADE"/>
    <w:rsid w:val="00380E7E"/>
    <w:rsid w:val="00380E9C"/>
    <w:rsid w:val="00380EF3"/>
    <w:rsid w:val="003810DA"/>
    <w:rsid w:val="0038113E"/>
    <w:rsid w:val="00381393"/>
    <w:rsid w:val="003817E2"/>
    <w:rsid w:val="00381B58"/>
    <w:rsid w:val="00381FAF"/>
    <w:rsid w:val="00382011"/>
    <w:rsid w:val="0038208E"/>
    <w:rsid w:val="00382684"/>
    <w:rsid w:val="00382ABD"/>
    <w:rsid w:val="00382D36"/>
    <w:rsid w:val="003831D6"/>
    <w:rsid w:val="0038351A"/>
    <w:rsid w:val="00383804"/>
    <w:rsid w:val="00383DC5"/>
    <w:rsid w:val="00383EAE"/>
    <w:rsid w:val="003843D9"/>
    <w:rsid w:val="003847BD"/>
    <w:rsid w:val="00384BFC"/>
    <w:rsid w:val="00384C1D"/>
    <w:rsid w:val="00385296"/>
    <w:rsid w:val="00385515"/>
    <w:rsid w:val="0038564F"/>
    <w:rsid w:val="00385720"/>
    <w:rsid w:val="00385D30"/>
    <w:rsid w:val="00386081"/>
    <w:rsid w:val="0038634D"/>
    <w:rsid w:val="003864F5"/>
    <w:rsid w:val="003865EA"/>
    <w:rsid w:val="00386632"/>
    <w:rsid w:val="00386722"/>
    <w:rsid w:val="003869B0"/>
    <w:rsid w:val="00386A38"/>
    <w:rsid w:val="00386ACB"/>
    <w:rsid w:val="00386C19"/>
    <w:rsid w:val="00386C77"/>
    <w:rsid w:val="00386CEC"/>
    <w:rsid w:val="00387146"/>
    <w:rsid w:val="00387206"/>
    <w:rsid w:val="00387475"/>
    <w:rsid w:val="00387620"/>
    <w:rsid w:val="003876C6"/>
    <w:rsid w:val="0038785B"/>
    <w:rsid w:val="00387AAE"/>
    <w:rsid w:val="00387D7A"/>
    <w:rsid w:val="0039004F"/>
    <w:rsid w:val="00390417"/>
    <w:rsid w:val="003904BD"/>
    <w:rsid w:val="00390589"/>
    <w:rsid w:val="00391373"/>
    <w:rsid w:val="00391A8B"/>
    <w:rsid w:val="00391B95"/>
    <w:rsid w:val="00391D2F"/>
    <w:rsid w:val="00391F08"/>
    <w:rsid w:val="00392032"/>
    <w:rsid w:val="00392083"/>
    <w:rsid w:val="00392226"/>
    <w:rsid w:val="003922E8"/>
    <w:rsid w:val="003924F4"/>
    <w:rsid w:val="003924FE"/>
    <w:rsid w:val="00392633"/>
    <w:rsid w:val="00392A91"/>
    <w:rsid w:val="00392AA2"/>
    <w:rsid w:val="00393033"/>
    <w:rsid w:val="003930D8"/>
    <w:rsid w:val="003930F0"/>
    <w:rsid w:val="00393228"/>
    <w:rsid w:val="0039324E"/>
    <w:rsid w:val="003932AB"/>
    <w:rsid w:val="003934D0"/>
    <w:rsid w:val="00393512"/>
    <w:rsid w:val="00393A4B"/>
    <w:rsid w:val="00393B2A"/>
    <w:rsid w:val="00393BC8"/>
    <w:rsid w:val="00393CCE"/>
    <w:rsid w:val="003941C7"/>
    <w:rsid w:val="003943A2"/>
    <w:rsid w:val="003944D9"/>
    <w:rsid w:val="00394736"/>
    <w:rsid w:val="0039486A"/>
    <w:rsid w:val="003948CA"/>
    <w:rsid w:val="00394B3E"/>
    <w:rsid w:val="00395E06"/>
    <w:rsid w:val="00395F52"/>
    <w:rsid w:val="00395F68"/>
    <w:rsid w:val="003961A3"/>
    <w:rsid w:val="00396272"/>
    <w:rsid w:val="00396398"/>
    <w:rsid w:val="00396451"/>
    <w:rsid w:val="0039684F"/>
    <w:rsid w:val="003973B8"/>
    <w:rsid w:val="003974BF"/>
    <w:rsid w:val="003978E5"/>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200"/>
    <w:rsid w:val="003A259F"/>
    <w:rsid w:val="003A2BEB"/>
    <w:rsid w:val="003A2D36"/>
    <w:rsid w:val="003A33F1"/>
    <w:rsid w:val="003A36B9"/>
    <w:rsid w:val="003A3823"/>
    <w:rsid w:val="003A38EE"/>
    <w:rsid w:val="003A3936"/>
    <w:rsid w:val="003A3CB4"/>
    <w:rsid w:val="003A3E30"/>
    <w:rsid w:val="003A3F62"/>
    <w:rsid w:val="003A414A"/>
    <w:rsid w:val="003A41A9"/>
    <w:rsid w:val="003A4537"/>
    <w:rsid w:val="003A4729"/>
    <w:rsid w:val="003A4B0E"/>
    <w:rsid w:val="003A4B4A"/>
    <w:rsid w:val="003A4B99"/>
    <w:rsid w:val="003A4BBD"/>
    <w:rsid w:val="003A4FBC"/>
    <w:rsid w:val="003A5030"/>
    <w:rsid w:val="003A529A"/>
    <w:rsid w:val="003A54C0"/>
    <w:rsid w:val="003A553E"/>
    <w:rsid w:val="003A585F"/>
    <w:rsid w:val="003A5B11"/>
    <w:rsid w:val="003A5DAF"/>
    <w:rsid w:val="003A5DBA"/>
    <w:rsid w:val="003A5F80"/>
    <w:rsid w:val="003A60C6"/>
    <w:rsid w:val="003A617B"/>
    <w:rsid w:val="003A62E8"/>
    <w:rsid w:val="003A6446"/>
    <w:rsid w:val="003A66A9"/>
    <w:rsid w:val="003A66D8"/>
    <w:rsid w:val="003A72B8"/>
    <w:rsid w:val="003A72FD"/>
    <w:rsid w:val="003A74FE"/>
    <w:rsid w:val="003A7663"/>
    <w:rsid w:val="003A7665"/>
    <w:rsid w:val="003A771D"/>
    <w:rsid w:val="003A7BC4"/>
    <w:rsid w:val="003A7C69"/>
    <w:rsid w:val="003A7D8F"/>
    <w:rsid w:val="003B097F"/>
    <w:rsid w:val="003B0CE9"/>
    <w:rsid w:val="003B0E71"/>
    <w:rsid w:val="003B12A4"/>
    <w:rsid w:val="003B16FD"/>
    <w:rsid w:val="003B17AA"/>
    <w:rsid w:val="003B22D5"/>
    <w:rsid w:val="003B2377"/>
    <w:rsid w:val="003B2530"/>
    <w:rsid w:val="003B25D6"/>
    <w:rsid w:val="003B2B99"/>
    <w:rsid w:val="003B2C34"/>
    <w:rsid w:val="003B2F34"/>
    <w:rsid w:val="003B30FE"/>
    <w:rsid w:val="003B34B2"/>
    <w:rsid w:val="003B3B2C"/>
    <w:rsid w:val="003B3BC8"/>
    <w:rsid w:val="003B3C16"/>
    <w:rsid w:val="003B3F1C"/>
    <w:rsid w:val="003B4260"/>
    <w:rsid w:val="003B43EB"/>
    <w:rsid w:val="003B4417"/>
    <w:rsid w:val="003B4566"/>
    <w:rsid w:val="003B4751"/>
    <w:rsid w:val="003B4F51"/>
    <w:rsid w:val="003B5601"/>
    <w:rsid w:val="003B56F9"/>
    <w:rsid w:val="003B5703"/>
    <w:rsid w:val="003B59D1"/>
    <w:rsid w:val="003B5B53"/>
    <w:rsid w:val="003B5EF6"/>
    <w:rsid w:val="003B60C7"/>
    <w:rsid w:val="003B636C"/>
    <w:rsid w:val="003B64D5"/>
    <w:rsid w:val="003B703B"/>
    <w:rsid w:val="003B72C7"/>
    <w:rsid w:val="003B743B"/>
    <w:rsid w:val="003B74C7"/>
    <w:rsid w:val="003B766E"/>
    <w:rsid w:val="003B779E"/>
    <w:rsid w:val="003B77A5"/>
    <w:rsid w:val="003B7A8C"/>
    <w:rsid w:val="003B7C7B"/>
    <w:rsid w:val="003B7CFF"/>
    <w:rsid w:val="003C0248"/>
    <w:rsid w:val="003C08BD"/>
    <w:rsid w:val="003C09A8"/>
    <w:rsid w:val="003C0CFB"/>
    <w:rsid w:val="003C0CFD"/>
    <w:rsid w:val="003C1171"/>
    <w:rsid w:val="003C13D0"/>
    <w:rsid w:val="003C13FE"/>
    <w:rsid w:val="003C18F8"/>
    <w:rsid w:val="003C19D3"/>
    <w:rsid w:val="003C1A68"/>
    <w:rsid w:val="003C1E7D"/>
    <w:rsid w:val="003C2090"/>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408"/>
    <w:rsid w:val="003C463F"/>
    <w:rsid w:val="003C466B"/>
    <w:rsid w:val="003C4BEF"/>
    <w:rsid w:val="003C4F9B"/>
    <w:rsid w:val="003C5124"/>
    <w:rsid w:val="003C518B"/>
    <w:rsid w:val="003C539B"/>
    <w:rsid w:val="003C53FD"/>
    <w:rsid w:val="003C5773"/>
    <w:rsid w:val="003C5791"/>
    <w:rsid w:val="003C585C"/>
    <w:rsid w:val="003C58EA"/>
    <w:rsid w:val="003C5EB7"/>
    <w:rsid w:val="003C6077"/>
    <w:rsid w:val="003C66AB"/>
    <w:rsid w:val="003C66E4"/>
    <w:rsid w:val="003C6A51"/>
    <w:rsid w:val="003C6C75"/>
    <w:rsid w:val="003C6CC7"/>
    <w:rsid w:val="003C6FA3"/>
    <w:rsid w:val="003C6FDC"/>
    <w:rsid w:val="003C7088"/>
    <w:rsid w:val="003C735B"/>
    <w:rsid w:val="003C738F"/>
    <w:rsid w:val="003C7666"/>
    <w:rsid w:val="003C77C2"/>
    <w:rsid w:val="003C7875"/>
    <w:rsid w:val="003C7BE2"/>
    <w:rsid w:val="003C7C0A"/>
    <w:rsid w:val="003C7DDF"/>
    <w:rsid w:val="003C7F66"/>
    <w:rsid w:val="003D0119"/>
    <w:rsid w:val="003D0121"/>
    <w:rsid w:val="003D01B3"/>
    <w:rsid w:val="003D0252"/>
    <w:rsid w:val="003D039B"/>
    <w:rsid w:val="003D04DF"/>
    <w:rsid w:val="003D068B"/>
    <w:rsid w:val="003D0745"/>
    <w:rsid w:val="003D0BA7"/>
    <w:rsid w:val="003D0C00"/>
    <w:rsid w:val="003D110D"/>
    <w:rsid w:val="003D1566"/>
    <w:rsid w:val="003D1CB5"/>
    <w:rsid w:val="003D1E23"/>
    <w:rsid w:val="003D2017"/>
    <w:rsid w:val="003D2330"/>
    <w:rsid w:val="003D23AC"/>
    <w:rsid w:val="003D2536"/>
    <w:rsid w:val="003D26D6"/>
    <w:rsid w:val="003D2A68"/>
    <w:rsid w:val="003D2DCF"/>
    <w:rsid w:val="003D2FF7"/>
    <w:rsid w:val="003D3165"/>
    <w:rsid w:val="003D33BE"/>
    <w:rsid w:val="003D3473"/>
    <w:rsid w:val="003D3495"/>
    <w:rsid w:val="003D3699"/>
    <w:rsid w:val="003D3780"/>
    <w:rsid w:val="003D3ABA"/>
    <w:rsid w:val="003D3F2B"/>
    <w:rsid w:val="003D3F62"/>
    <w:rsid w:val="003D3FAD"/>
    <w:rsid w:val="003D406D"/>
    <w:rsid w:val="003D4314"/>
    <w:rsid w:val="003D4325"/>
    <w:rsid w:val="003D458F"/>
    <w:rsid w:val="003D47D1"/>
    <w:rsid w:val="003D480F"/>
    <w:rsid w:val="003D4857"/>
    <w:rsid w:val="003D4E59"/>
    <w:rsid w:val="003D4FB1"/>
    <w:rsid w:val="003D5143"/>
    <w:rsid w:val="003D53A3"/>
    <w:rsid w:val="003D5538"/>
    <w:rsid w:val="003D553D"/>
    <w:rsid w:val="003D55DF"/>
    <w:rsid w:val="003D5BC3"/>
    <w:rsid w:val="003D67D1"/>
    <w:rsid w:val="003D67E0"/>
    <w:rsid w:val="003D6D7A"/>
    <w:rsid w:val="003D70CC"/>
    <w:rsid w:val="003D7174"/>
    <w:rsid w:val="003D7245"/>
    <w:rsid w:val="003D730F"/>
    <w:rsid w:val="003D731B"/>
    <w:rsid w:val="003D7372"/>
    <w:rsid w:val="003D76DB"/>
    <w:rsid w:val="003D79CF"/>
    <w:rsid w:val="003D7A05"/>
    <w:rsid w:val="003D7BD5"/>
    <w:rsid w:val="003D7D80"/>
    <w:rsid w:val="003E024F"/>
    <w:rsid w:val="003E04D1"/>
    <w:rsid w:val="003E08FA"/>
    <w:rsid w:val="003E0B1B"/>
    <w:rsid w:val="003E0E6B"/>
    <w:rsid w:val="003E10E8"/>
    <w:rsid w:val="003E1477"/>
    <w:rsid w:val="003E148C"/>
    <w:rsid w:val="003E196E"/>
    <w:rsid w:val="003E1B13"/>
    <w:rsid w:val="003E2004"/>
    <w:rsid w:val="003E2005"/>
    <w:rsid w:val="003E2154"/>
    <w:rsid w:val="003E22DA"/>
    <w:rsid w:val="003E2982"/>
    <w:rsid w:val="003E2A80"/>
    <w:rsid w:val="003E2C0A"/>
    <w:rsid w:val="003E2CA0"/>
    <w:rsid w:val="003E3189"/>
    <w:rsid w:val="003E347B"/>
    <w:rsid w:val="003E354B"/>
    <w:rsid w:val="003E3AC0"/>
    <w:rsid w:val="003E3B8B"/>
    <w:rsid w:val="003E3C39"/>
    <w:rsid w:val="003E3CCB"/>
    <w:rsid w:val="003E3D42"/>
    <w:rsid w:val="003E3E06"/>
    <w:rsid w:val="003E4141"/>
    <w:rsid w:val="003E4205"/>
    <w:rsid w:val="003E42AA"/>
    <w:rsid w:val="003E43A7"/>
    <w:rsid w:val="003E44A9"/>
    <w:rsid w:val="003E49EC"/>
    <w:rsid w:val="003E4A90"/>
    <w:rsid w:val="003E4A93"/>
    <w:rsid w:val="003E4E57"/>
    <w:rsid w:val="003E530F"/>
    <w:rsid w:val="003E59DB"/>
    <w:rsid w:val="003E5A5F"/>
    <w:rsid w:val="003E5A9E"/>
    <w:rsid w:val="003E5B54"/>
    <w:rsid w:val="003E5B8E"/>
    <w:rsid w:val="003E60C8"/>
    <w:rsid w:val="003E60E8"/>
    <w:rsid w:val="003E627E"/>
    <w:rsid w:val="003E679E"/>
    <w:rsid w:val="003E6B12"/>
    <w:rsid w:val="003E75FB"/>
    <w:rsid w:val="003E7D22"/>
    <w:rsid w:val="003E7F79"/>
    <w:rsid w:val="003F0063"/>
    <w:rsid w:val="003F027B"/>
    <w:rsid w:val="003F04D4"/>
    <w:rsid w:val="003F0BEC"/>
    <w:rsid w:val="003F0FF5"/>
    <w:rsid w:val="003F117E"/>
    <w:rsid w:val="003F1282"/>
    <w:rsid w:val="003F16EA"/>
    <w:rsid w:val="003F17C6"/>
    <w:rsid w:val="003F18C9"/>
    <w:rsid w:val="003F19B9"/>
    <w:rsid w:val="003F1B32"/>
    <w:rsid w:val="003F1B78"/>
    <w:rsid w:val="003F1B92"/>
    <w:rsid w:val="003F1D0A"/>
    <w:rsid w:val="003F1DB2"/>
    <w:rsid w:val="003F2232"/>
    <w:rsid w:val="003F2351"/>
    <w:rsid w:val="003F2423"/>
    <w:rsid w:val="003F263E"/>
    <w:rsid w:val="003F2764"/>
    <w:rsid w:val="003F2A16"/>
    <w:rsid w:val="003F2AC7"/>
    <w:rsid w:val="003F2EA0"/>
    <w:rsid w:val="003F2F44"/>
    <w:rsid w:val="003F3226"/>
    <w:rsid w:val="003F333D"/>
    <w:rsid w:val="003F3540"/>
    <w:rsid w:val="003F36F7"/>
    <w:rsid w:val="003F38A9"/>
    <w:rsid w:val="003F3963"/>
    <w:rsid w:val="003F3A4D"/>
    <w:rsid w:val="003F3CEA"/>
    <w:rsid w:val="003F404D"/>
    <w:rsid w:val="003F408A"/>
    <w:rsid w:val="003F43C6"/>
    <w:rsid w:val="003F45E7"/>
    <w:rsid w:val="003F46B7"/>
    <w:rsid w:val="003F48A1"/>
    <w:rsid w:val="003F48F0"/>
    <w:rsid w:val="003F4991"/>
    <w:rsid w:val="003F4DFE"/>
    <w:rsid w:val="003F4FB8"/>
    <w:rsid w:val="003F5541"/>
    <w:rsid w:val="003F5783"/>
    <w:rsid w:val="003F5859"/>
    <w:rsid w:val="003F5871"/>
    <w:rsid w:val="003F5A33"/>
    <w:rsid w:val="003F5DCD"/>
    <w:rsid w:val="003F5EC9"/>
    <w:rsid w:val="003F5F17"/>
    <w:rsid w:val="003F5F64"/>
    <w:rsid w:val="003F6116"/>
    <w:rsid w:val="003F64A0"/>
    <w:rsid w:val="003F677F"/>
    <w:rsid w:val="003F6CBA"/>
    <w:rsid w:val="003F6EB3"/>
    <w:rsid w:val="003F70D2"/>
    <w:rsid w:val="003F718A"/>
    <w:rsid w:val="003F726A"/>
    <w:rsid w:val="003F7556"/>
    <w:rsid w:val="003F77C5"/>
    <w:rsid w:val="003F782F"/>
    <w:rsid w:val="003F789A"/>
    <w:rsid w:val="003F78B4"/>
    <w:rsid w:val="003F7BDF"/>
    <w:rsid w:val="003F7C80"/>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740"/>
    <w:rsid w:val="004032E0"/>
    <w:rsid w:val="0040395C"/>
    <w:rsid w:val="00403F5E"/>
    <w:rsid w:val="0040464B"/>
    <w:rsid w:val="00405004"/>
    <w:rsid w:val="00405021"/>
    <w:rsid w:val="00405179"/>
    <w:rsid w:val="004051C4"/>
    <w:rsid w:val="0040527C"/>
    <w:rsid w:val="004055B3"/>
    <w:rsid w:val="0040595F"/>
    <w:rsid w:val="00405961"/>
    <w:rsid w:val="00405F66"/>
    <w:rsid w:val="00406142"/>
    <w:rsid w:val="00406215"/>
    <w:rsid w:val="0040654A"/>
    <w:rsid w:val="00406944"/>
    <w:rsid w:val="00406B4E"/>
    <w:rsid w:val="00406F44"/>
    <w:rsid w:val="004070B7"/>
    <w:rsid w:val="00407604"/>
    <w:rsid w:val="004076A5"/>
    <w:rsid w:val="004076F9"/>
    <w:rsid w:val="004078F1"/>
    <w:rsid w:val="00407A73"/>
    <w:rsid w:val="00410185"/>
    <w:rsid w:val="00410325"/>
    <w:rsid w:val="0041075E"/>
    <w:rsid w:val="004107AE"/>
    <w:rsid w:val="00410B35"/>
    <w:rsid w:val="00410CC7"/>
    <w:rsid w:val="00410DFA"/>
    <w:rsid w:val="004112F3"/>
    <w:rsid w:val="004113BD"/>
    <w:rsid w:val="0041162D"/>
    <w:rsid w:val="0041170C"/>
    <w:rsid w:val="0041181C"/>
    <w:rsid w:val="00411AE3"/>
    <w:rsid w:val="00411B54"/>
    <w:rsid w:val="00411E6B"/>
    <w:rsid w:val="00411EE5"/>
    <w:rsid w:val="0041214C"/>
    <w:rsid w:val="00412260"/>
    <w:rsid w:val="00412267"/>
    <w:rsid w:val="004124AD"/>
    <w:rsid w:val="00412DE2"/>
    <w:rsid w:val="00413277"/>
    <w:rsid w:val="00413309"/>
    <w:rsid w:val="004133F8"/>
    <w:rsid w:val="00413793"/>
    <w:rsid w:val="004137E2"/>
    <w:rsid w:val="004138A6"/>
    <w:rsid w:val="004139C6"/>
    <w:rsid w:val="00413A09"/>
    <w:rsid w:val="00413C02"/>
    <w:rsid w:val="00413F21"/>
    <w:rsid w:val="00414007"/>
    <w:rsid w:val="0041404D"/>
    <w:rsid w:val="004141B3"/>
    <w:rsid w:val="004142F3"/>
    <w:rsid w:val="004143C1"/>
    <w:rsid w:val="004144BA"/>
    <w:rsid w:val="0041471F"/>
    <w:rsid w:val="00414828"/>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7108"/>
    <w:rsid w:val="00417123"/>
    <w:rsid w:val="0041760F"/>
    <w:rsid w:val="0041776D"/>
    <w:rsid w:val="004178DF"/>
    <w:rsid w:val="004179C8"/>
    <w:rsid w:val="00417AA4"/>
    <w:rsid w:val="00417C53"/>
    <w:rsid w:val="00417E89"/>
    <w:rsid w:val="00417EDF"/>
    <w:rsid w:val="00420080"/>
    <w:rsid w:val="00420359"/>
    <w:rsid w:val="00420700"/>
    <w:rsid w:val="004210F8"/>
    <w:rsid w:val="004216DC"/>
    <w:rsid w:val="004223BA"/>
    <w:rsid w:val="00422484"/>
    <w:rsid w:val="00422ACB"/>
    <w:rsid w:val="00422B03"/>
    <w:rsid w:val="00422D63"/>
    <w:rsid w:val="00423006"/>
    <w:rsid w:val="00423133"/>
    <w:rsid w:val="004232B9"/>
    <w:rsid w:val="004233A5"/>
    <w:rsid w:val="0042345A"/>
    <w:rsid w:val="004236C1"/>
    <w:rsid w:val="00423781"/>
    <w:rsid w:val="004237A5"/>
    <w:rsid w:val="004237FA"/>
    <w:rsid w:val="004238C1"/>
    <w:rsid w:val="00423953"/>
    <w:rsid w:val="00423ACB"/>
    <w:rsid w:val="00423BDF"/>
    <w:rsid w:val="00423D75"/>
    <w:rsid w:val="00424182"/>
    <w:rsid w:val="004241D2"/>
    <w:rsid w:val="004241ED"/>
    <w:rsid w:val="004243D3"/>
    <w:rsid w:val="004243FF"/>
    <w:rsid w:val="00424402"/>
    <w:rsid w:val="00424B8F"/>
    <w:rsid w:val="00424ECE"/>
    <w:rsid w:val="004252B7"/>
    <w:rsid w:val="0042547E"/>
    <w:rsid w:val="0042578D"/>
    <w:rsid w:val="00425A0B"/>
    <w:rsid w:val="00425A70"/>
    <w:rsid w:val="00425AD9"/>
    <w:rsid w:val="00425D80"/>
    <w:rsid w:val="00425D87"/>
    <w:rsid w:val="00426132"/>
    <w:rsid w:val="00426366"/>
    <w:rsid w:val="004263A3"/>
    <w:rsid w:val="0042652C"/>
    <w:rsid w:val="00426699"/>
    <w:rsid w:val="0042693A"/>
    <w:rsid w:val="00426B51"/>
    <w:rsid w:val="00426C10"/>
    <w:rsid w:val="00426F01"/>
    <w:rsid w:val="00426F66"/>
    <w:rsid w:val="00427431"/>
    <w:rsid w:val="0042752B"/>
    <w:rsid w:val="0042784F"/>
    <w:rsid w:val="0042786E"/>
    <w:rsid w:val="00427AFB"/>
    <w:rsid w:val="00427D6C"/>
    <w:rsid w:val="00427E0C"/>
    <w:rsid w:val="00427FAF"/>
    <w:rsid w:val="004302F7"/>
    <w:rsid w:val="004304A6"/>
    <w:rsid w:val="00430633"/>
    <w:rsid w:val="004306F0"/>
    <w:rsid w:val="004308A7"/>
    <w:rsid w:val="004308BE"/>
    <w:rsid w:val="00430E4E"/>
    <w:rsid w:val="00430EC6"/>
    <w:rsid w:val="00431764"/>
    <w:rsid w:val="00431B0C"/>
    <w:rsid w:val="00431BBC"/>
    <w:rsid w:val="00432204"/>
    <w:rsid w:val="004329A9"/>
    <w:rsid w:val="00432B83"/>
    <w:rsid w:val="004330E3"/>
    <w:rsid w:val="0043341B"/>
    <w:rsid w:val="0043358C"/>
    <w:rsid w:val="004335CB"/>
    <w:rsid w:val="0043374C"/>
    <w:rsid w:val="004337F7"/>
    <w:rsid w:val="00433AFE"/>
    <w:rsid w:val="00433C26"/>
    <w:rsid w:val="00434268"/>
    <w:rsid w:val="00434672"/>
    <w:rsid w:val="00434682"/>
    <w:rsid w:val="00434862"/>
    <w:rsid w:val="00434A61"/>
    <w:rsid w:val="00434EE4"/>
    <w:rsid w:val="004351CD"/>
    <w:rsid w:val="00435738"/>
    <w:rsid w:val="004358EB"/>
    <w:rsid w:val="0043597E"/>
    <w:rsid w:val="00435A8B"/>
    <w:rsid w:val="00435FEB"/>
    <w:rsid w:val="00436080"/>
    <w:rsid w:val="004370B1"/>
    <w:rsid w:val="00437633"/>
    <w:rsid w:val="00437674"/>
    <w:rsid w:val="00437A91"/>
    <w:rsid w:val="00437D71"/>
    <w:rsid w:val="00437E0F"/>
    <w:rsid w:val="00440127"/>
    <w:rsid w:val="004404A0"/>
    <w:rsid w:val="00440A5E"/>
    <w:rsid w:val="00440ADB"/>
    <w:rsid w:val="00440C14"/>
    <w:rsid w:val="00440D6D"/>
    <w:rsid w:val="00440E39"/>
    <w:rsid w:val="00440E92"/>
    <w:rsid w:val="00441112"/>
    <w:rsid w:val="00441551"/>
    <w:rsid w:val="00441769"/>
    <w:rsid w:val="00441BF8"/>
    <w:rsid w:val="00441EB5"/>
    <w:rsid w:val="004421AE"/>
    <w:rsid w:val="00442256"/>
    <w:rsid w:val="0044257A"/>
    <w:rsid w:val="0044260E"/>
    <w:rsid w:val="00442805"/>
    <w:rsid w:val="00442B32"/>
    <w:rsid w:val="00442C1D"/>
    <w:rsid w:val="00442FD0"/>
    <w:rsid w:val="00443081"/>
    <w:rsid w:val="004430D0"/>
    <w:rsid w:val="0044319F"/>
    <w:rsid w:val="0044324F"/>
    <w:rsid w:val="0044366A"/>
    <w:rsid w:val="00443EAA"/>
    <w:rsid w:val="0044423F"/>
    <w:rsid w:val="004443F2"/>
    <w:rsid w:val="004445EE"/>
    <w:rsid w:val="00444652"/>
    <w:rsid w:val="00444821"/>
    <w:rsid w:val="00444A83"/>
    <w:rsid w:val="00444DD3"/>
    <w:rsid w:val="00445221"/>
    <w:rsid w:val="0044524D"/>
    <w:rsid w:val="0044552A"/>
    <w:rsid w:val="00445EED"/>
    <w:rsid w:val="0044614D"/>
    <w:rsid w:val="00446308"/>
    <w:rsid w:val="00446676"/>
    <w:rsid w:val="004466B4"/>
    <w:rsid w:val="00446905"/>
    <w:rsid w:val="00446E5F"/>
    <w:rsid w:val="00446ED6"/>
    <w:rsid w:val="00446FE4"/>
    <w:rsid w:val="00447089"/>
    <w:rsid w:val="00447097"/>
    <w:rsid w:val="004470CF"/>
    <w:rsid w:val="004471A8"/>
    <w:rsid w:val="00447282"/>
    <w:rsid w:val="004477F4"/>
    <w:rsid w:val="00447D1F"/>
    <w:rsid w:val="00450199"/>
    <w:rsid w:val="004501D0"/>
    <w:rsid w:val="0045021E"/>
    <w:rsid w:val="004504AC"/>
    <w:rsid w:val="004504C4"/>
    <w:rsid w:val="00450978"/>
    <w:rsid w:val="00450A61"/>
    <w:rsid w:val="00450E3A"/>
    <w:rsid w:val="00450EEA"/>
    <w:rsid w:val="00450FA3"/>
    <w:rsid w:val="004510D9"/>
    <w:rsid w:val="0045113E"/>
    <w:rsid w:val="0045139D"/>
    <w:rsid w:val="00451487"/>
    <w:rsid w:val="00451774"/>
    <w:rsid w:val="00451B48"/>
    <w:rsid w:val="00451F16"/>
    <w:rsid w:val="004520C4"/>
    <w:rsid w:val="00452270"/>
    <w:rsid w:val="00452326"/>
    <w:rsid w:val="00452FB9"/>
    <w:rsid w:val="00452FD9"/>
    <w:rsid w:val="00453040"/>
    <w:rsid w:val="0045306F"/>
    <w:rsid w:val="00453797"/>
    <w:rsid w:val="004537B4"/>
    <w:rsid w:val="00453B77"/>
    <w:rsid w:val="00453BC6"/>
    <w:rsid w:val="00453C6E"/>
    <w:rsid w:val="00453D0E"/>
    <w:rsid w:val="00453E64"/>
    <w:rsid w:val="004544EA"/>
    <w:rsid w:val="004546D2"/>
    <w:rsid w:val="00454808"/>
    <w:rsid w:val="004549D0"/>
    <w:rsid w:val="00454A7D"/>
    <w:rsid w:val="00454ACA"/>
    <w:rsid w:val="00454AFC"/>
    <w:rsid w:val="00454D08"/>
    <w:rsid w:val="00454DC3"/>
    <w:rsid w:val="00454F6A"/>
    <w:rsid w:val="00455195"/>
    <w:rsid w:val="00455421"/>
    <w:rsid w:val="004554B7"/>
    <w:rsid w:val="00455991"/>
    <w:rsid w:val="00455AB5"/>
    <w:rsid w:val="00455C55"/>
    <w:rsid w:val="004562A8"/>
    <w:rsid w:val="0045678B"/>
    <w:rsid w:val="00456E92"/>
    <w:rsid w:val="004571A6"/>
    <w:rsid w:val="00457247"/>
    <w:rsid w:val="004575A8"/>
    <w:rsid w:val="004577BC"/>
    <w:rsid w:val="00457D90"/>
    <w:rsid w:val="00457DC0"/>
    <w:rsid w:val="004604EC"/>
    <w:rsid w:val="00460578"/>
    <w:rsid w:val="004605C5"/>
    <w:rsid w:val="004606CF"/>
    <w:rsid w:val="004607E6"/>
    <w:rsid w:val="0046100C"/>
    <w:rsid w:val="004617C7"/>
    <w:rsid w:val="00461819"/>
    <w:rsid w:val="004618D4"/>
    <w:rsid w:val="00461902"/>
    <w:rsid w:val="00461BB9"/>
    <w:rsid w:val="00461C6D"/>
    <w:rsid w:val="00461D64"/>
    <w:rsid w:val="00461EBD"/>
    <w:rsid w:val="00462426"/>
    <w:rsid w:val="004625B2"/>
    <w:rsid w:val="004629B3"/>
    <w:rsid w:val="0046321F"/>
    <w:rsid w:val="0046353C"/>
    <w:rsid w:val="0046364E"/>
    <w:rsid w:val="004638C1"/>
    <w:rsid w:val="004639A9"/>
    <w:rsid w:val="00463BCA"/>
    <w:rsid w:val="00463CCF"/>
    <w:rsid w:val="00463D66"/>
    <w:rsid w:val="00463DA5"/>
    <w:rsid w:val="00464162"/>
    <w:rsid w:val="00464514"/>
    <w:rsid w:val="00464642"/>
    <w:rsid w:val="00465595"/>
    <w:rsid w:val="0046592B"/>
    <w:rsid w:val="00465FB3"/>
    <w:rsid w:val="004661A4"/>
    <w:rsid w:val="004664BF"/>
    <w:rsid w:val="0046667D"/>
    <w:rsid w:val="004667B0"/>
    <w:rsid w:val="00466A65"/>
    <w:rsid w:val="00466AEE"/>
    <w:rsid w:val="00467155"/>
    <w:rsid w:val="00467481"/>
    <w:rsid w:val="0046770A"/>
    <w:rsid w:val="00467CB6"/>
    <w:rsid w:val="00467D8A"/>
    <w:rsid w:val="00470260"/>
    <w:rsid w:val="00470300"/>
    <w:rsid w:val="00470362"/>
    <w:rsid w:val="00470542"/>
    <w:rsid w:val="00470968"/>
    <w:rsid w:val="00470AE5"/>
    <w:rsid w:val="00470CA0"/>
    <w:rsid w:val="00470CFF"/>
    <w:rsid w:val="00470EC9"/>
    <w:rsid w:val="00470FFA"/>
    <w:rsid w:val="00471116"/>
    <w:rsid w:val="004713A3"/>
    <w:rsid w:val="00471EE8"/>
    <w:rsid w:val="00471F4D"/>
    <w:rsid w:val="00471F69"/>
    <w:rsid w:val="00471FEB"/>
    <w:rsid w:val="004721A9"/>
    <w:rsid w:val="004724C3"/>
    <w:rsid w:val="004726C8"/>
    <w:rsid w:val="00472876"/>
    <w:rsid w:val="004728E5"/>
    <w:rsid w:val="00472F89"/>
    <w:rsid w:val="004731E9"/>
    <w:rsid w:val="00473371"/>
    <w:rsid w:val="00473596"/>
    <w:rsid w:val="004735B3"/>
    <w:rsid w:val="00473A70"/>
    <w:rsid w:val="00473BF0"/>
    <w:rsid w:val="00473CC2"/>
    <w:rsid w:val="00473D44"/>
    <w:rsid w:val="0047442B"/>
    <w:rsid w:val="00474601"/>
    <w:rsid w:val="004747F9"/>
    <w:rsid w:val="00474B0E"/>
    <w:rsid w:val="00474CDE"/>
    <w:rsid w:val="00475090"/>
    <w:rsid w:val="00475288"/>
    <w:rsid w:val="00475632"/>
    <w:rsid w:val="004757E5"/>
    <w:rsid w:val="00475D79"/>
    <w:rsid w:val="00475E48"/>
    <w:rsid w:val="004760C6"/>
    <w:rsid w:val="00476355"/>
    <w:rsid w:val="00476AD6"/>
    <w:rsid w:val="00476BF8"/>
    <w:rsid w:val="004771BC"/>
    <w:rsid w:val="00477295"/>
    <w:rsid w:val="004777AC"/>
    <w:rsid w:val="00477877"/>
    <w:rsid w:val="0048002A"/>
    <w:rsid w:val="00480358"/>
    <w:rsid w:val="00480A97"/>
    <w:rsid w:val="00480C2E"/>
    <w:rsid w:val="00480C4D"/>
    <w:rsid w:val="00481752"/>
    <w:rsid w:val="00481895"/>
    <w:rsid w:val="00481967"/>
    <w:rsid w:val="004819C6"/>
    <w:rsid w:val="00481BA0"/>
    <w:rsid w:val="00481BD2"/>
    <w:rsid w:val="00481D1A"/>
    <w:rsid w:val="00481F9D"/>
    <w:rsid w:val="00481FBC"/>
    <w:rsid w:val="004824DC"/>
    <w:rsid w:val="00482822"/>
    <w:rsid w:val="0048301C"/>
    <w:rsid w:val="004831A7"/>
    <w:rsid w:val="0048370E"/>
    <w:rsid w:val="0048396A"/>
    <w:rsid w:val="00483E0A"/>
    <w:rsid w:val="00483E1D"/>
    <w:rsid w:val="00483ECF"/>
    <w:rsid w:val="0048427A"/>
    <w:rsid w:val="00484325"/>
    <w:rsid w:val="00484367"/>
    <w:rsid w:val="00484545"/>
    <w:rsid w:val="004847D7"/>
    <w:rsid w:val="00484970"/>
    <w:rsid w:val="00484C1C"/>
    <w:rsid w:val="004850F7"/>
    <w:rsid w:val="004851F2"/>
    <w:rsid w:val="0048556C"/>
    <w:rsid w:val="004858B7"/>
    <w:rsid w:val="00485976"/>
    <w:rsid w:val="00485A69"/>
    <w:rsid w:val="00485A96"/>
    <w:rsid w:val="00485B27"/>
    <w:rsid w:val="00485B6A"/>
    <w:rsid w:val="00485FE2"/>
    <w:rsid w:val="00486359"/>
    <w:rsid w:val="004864CB"/>
    <w:rsid w:val="004865FD"/>
    <w:rsid w:val="00486B71"/>
    <w:rsid w:val="00486C35"/>
    <w:rsid w:val="00486C83"/>
    <w:rsid w:val="00486CE6"/>
    <w:rsid w:val="00486DE0"/>
    <w:rsid w:val="00486EAD"/>
    <w:rsid w:val="00486F13"/>
    <w:rsid w:val="00487280"/>
    <w:rsid w:val="0048748D"/>
    <w:rsid w:val="004874CF"/>
    <w:rsid w:val="00487D75"/>
    <w:rsid w:val="00487F4E"/>
    <w:rsid w:val="0049027C"/>
    <w:rsid w:val="0049033B"/>
    <w:rsid w:val="00490410"/>
    <w:rsid w:val="004905DB"/>
    <w:rsid w:val="00490888"/>
    <w:rsid w:val="00490DA2"/>
    <w:rsid w:val="00491295"/>
    <w:rsid w:val="00491517"/>
    <w:rsid w:val="00491781"/>
    <w:rsid w:val="00491806"/>
    <w:rsid w:val="004918C1"/>
    <w:rsid w:val="00491924"/>
    <w:rsid w:val="00491982"/>
    <w:rsid w:val="00492291"/>
    <w:rsid w:val="004923C6"/>
    <w:rsid w:val="00492575"/>
    <w:rsid w:val="00492857"/>
    <w:rsid w:val="00492964"/>
    <w:rsid w:val="00492D53"/>
    <w:rsid w:val="00492F2E"/>
    <w:rsid w:val="00492FF2"/>
    <w:rsid w:val="0049336C"/>
    <w:rsid w:val="00493AB0"/>
    <w:rsid w:val="00493BE1"/>
    <w:rsid w:val="00493C6D"/>
    <w:rsid w:val="00493D46"/>
    <w:rsid w:val="00493F3A"/>
    <w:rsid w:val="00493F89"/>
    <w:rsid w:val="00494035"/>
    <w:rsid w:val="004943B1"/>
    <w:rsid w:val="00494A51"/>
    <w:rsid w:val="00495321"/>
    <w:rsid w:val="004953F1"/>
    <w:rsid w:val="0049573B"/>
    <w:rsid w:val="00495763"/>
    <w:rsid w:val="00495AEE"/>
    <w:rsid w:val="00495B37"/>
    <w:rsid w:val="00495D74"/>
    <w:rsid w:val="00495E6E"/>
    <w:rsid w:val="00496859"/>
    <w:rsid w:val="00496A66"/>
    <w:rsid w:val="00496A7B"/>
    <w:rsid w:val="00496A87"/>
    <w:rsid w:val="00497216"/>
    <w:rsid w:val="004974A3"/>
    <w:rsid w:val="004974B7"/>
    <w:rsid w:val="00497612"/>
    <w:rsid w:val="00497B26"/>
    <w:rsid w:val="00497BF4"/>
    <w:rsid w:val="004A0A5E"/>
    <w:rsid w:val="004A0B54"/>
    <w:rsid w:val="004A0C0D"/>
    <w:rsid w:val="004A0C38"/>
    <w:rsid w:val="004A0C44"/>
    <w:rsid w:val="004A0FA5"/>
    <w:rsid w:val="004A0FAB"/>
    <w:rsid w:val="004A1145"/>
    <w:rsid w:val="004A12C2"/>
    <w:rsid w:val="004A13E3"/>
    <w:rsid w:val="004A1663"/>
    <w:rsid w:val="004A1750"/>
    <w:rsid w:val="004A1861"/>
    <w:rsid w:val="004A1A0C"/>
    <w:rsid w:val="004A1A1F"/>
    <w:rsid w:val="004A1AF2"/>
    <w:rsid w:val="004A1D74"/>
    <w:rsid w:val="004A1D83"/>
    <w:rsid w:val="004A1FB2"/>
    <w:rsid w:val="004A270B"/>
    <w:rsid w:val="004A273C"/>
    <w:rsid w:val="004A2A8C"/>
    <w:rsid w:val="004A2B8B"/>
    <w:rsid w:val="004A3141"/>
    <w:rsid w:val="004A32D4"/>
    <w:rsid w:val="004A32E2"/>
    <w:rsid w:val="004A33A3"/>
    <w:rsid w:val="004A34CD"/>
    <w:rsid w:val="004A38F3"/>
    <w:rsid w:val="004A408F"/>
    <w:rsid w:val="004A41F4"/>
    <w:rsid w:val="004A41FE"/>
    <w:rsid w:val="004A43C0"/>
    <w:rsid w:val="004A469F"/>
    <w:rsid w:val="004A4839"/>
    <w:rsid w:val="004A4E0D"/>
    <w:rsid w:val="004A4F88"/>
    <w:rsid w:val="004A5739"/>
    <w:rsid w:val="004A5ABD"/>
    <w:rsid w:val="004A5F74"/>
    <w:rsid w:val="004A6183"/>
    <w:rsid w:val="004A6750"/>
    <w:rsid w:val="004A67A5"/>
    <w:rsid w:val="004A6BB2"/>
    <w:rsid w:val="004A6C9C"/>
    <w:rsid w:val="004A6D09"/>
    <w:rsid w:val="004A6D26"/>
    <w:rsid w:val="004A72CC"/>
    <w:rsid w:val="004A7420"/>
    <w:rsid w:val="004A7854"/>
    <w:rsid w:val="004A7875"/>
    <w:rsid w:val="004A795F"/>
    <w:rsid w:val="004A7A7C"/>
    <w:rsid w:val="004A7F24"/>
    <w:rsid w:val="004B0166"/>
    <w:rsid w:val="004B02D5"/>
    <w:rsid w:val="004B0387"/>
    <w:rsid w:val="004B04BF"/>
    <w:rsid w:val="004B05FE"/>
    <w:rsid w:val="004B081F"/>
    <w:rsid w:val="004B087A"/>
    <w:rsid w:val="004B087C"/>
    <w:rsid w:val="004B0AD1"/>
    <w:rsid w:val="004B0BB3"/>
    <w:rsid w:val="004B1409"/>
    <w:rsid w:val="004B176C"/>
    <w:rsid w:val="004B197D"/>
    <w:rsid w:val="004B1DB6"/>
    <w:rsid w:val="004B22C5"/>
    <w:rsid w:val="004B24AA"/>
    <w:rsid w:val="004B2E60"/>
    <w:rsid w:val="004B2FA7"/>
    <w:rsid w:val="004B32CA"/>
    <w:rsid w:val="004B32DE"/>
    <w:rsid w:val="004B3324"/>
    <w:rsid w:val="004B3542"/>
    <w:rsid w:val="004B37BA"/>
    <w:rsid w:val="004B38AB"/>
    <w:rsid w:val="004B3A21"/>
    <w:rsid w:val="004B3DBE"/>
    <w:rsid w:val="004B3F54"/>
    <w:rsid w:val="004B4279"/>
    <w:rsid w:val="004B47FA"/>
    <w:rsid w:val="004B4A90"/>
    <w:rsid w:val="004B4CE5"/>
    <w:rsid w:val="004B4EB3"/>
    <w:rsid w:val="004B50EA"/>
    <w:rsid w:val="004B521F"/>
    <w:rsid w:val="004B529F"/>
    <w:rsid w:val="004B53CE"/>
    <w:rsid w:val="004B562A"/>
    <w:rsid w:val="004B596E"/>
    <w:rsid w:val="004B59EA"/>
    <w:rsid w:val="004B611D"/>
    <w:rsid w:val="004B674B"/>
    <w:rsid w:val="004B684E"/>
    <w:rsid w:val="004B6877"/>
    <w:rsid w:val="004B6892"/>
    <w:rsid w:val="004B68FF"/>
    <w:rsid w:val="004B6BE0"/>
    <w:rsid w:val="004B6C5A"/>
    <w:rsid w:val="004B710A"/>
    <w:rsid w:val="004B793C"/>
    <w:rsid w:val="004B7A0D"/>
    <w:rsid w:val="004B7C3A"/>
    <w:rsid w:val="004B7C68"/>
    <w:rsid w:val="004B7DA2"/>
    <w:rsid w:val="004B7DAA"/>
    <w:rsid w:val="004B7EE7"/>
    <w:rsid w:val="004C0303"/>
    <w:rsid w:val="004C0A8F"/>
    <w:rsid w:val="004C0AC2"/>
    <w:rsid w:val="004C0E39"/>
    <w:rsid w:val="004C1319"/>
    <w:rsid w:val="004C14E3"/>
    <w:rsid w:val="004C1578"/>
    <w:rsid w:val="004C20A5"/>
    <w:rsid w:val="004C24C9"/>
    <w:rsid w:val="004C2626"/>
    <w:rsid w:val="004C28A4"/>
    <w:rsid w:val="004C2E95"/>
    <w:rsid w:val="004C3204"/>
    <w:rsid w:val="004C3574"/>
    <w:rsid w:val="004C3FB2"/>
    <w:rsid w:val="004C4077"/>
    <w:rsid w:val="004C4301"/>
    <w:rsid w:val="004C463E"/>
    <w:rsid w:val="004C48C9"/>
    <w:rsid w:val="004C4E07"/>
    <w:rsid w:val="004C4EA0"/>
    <w:rsid w:val="004C4F0B"/>
    <w:rsid w:val="004C5303"/>
    <w:rsid w:val="004C5898"/>
    <w:rsid w:val="004C5A77"/>
    <w:rsid w:val="004C63C0"/>
    <w:rsid w:val="004C6749"/>
    <w:rsid w:val="004C6DC4"/>
    <w:rsid w:val="004C709F"/>
    <w:rsid w:val="004C727B"/>
    <w:rsid w:val="004C756F"/>
    <w:rsid w:val="004C786F"/>
    <w:rsid w:val="004C7914"/>
    <w:rsid w:val="004C7EF5"/>
    <w:rsid w:val="004D014F"/>
    <w:rsid w:val="004D0262"/>
    <w:rsid w:val="004D02A1"/>
    <w:rsid w:val="004D03C8"/>
    <w:rsid w:val="004D0747"/>
    <w:rsid w:val="004D0A90"/>
    <w:rsid w:val="004D0C97"/>
    <w:rsid w:val="004D0E49"/>
    <w:rsid w:val="004D0F25"/>
    <w:rsid w:val="004D100E"/>
    <w:rsid w:val="004D1018"/>
    <w:rsid w:val="004D1142"/>
    <w:rsid w:val="004D17DD"/>
    <w:rsid w:val="004D183B"/>
    <w:rsid w:val="004D190D"/>
    <w:rsid w:val="004D1B2B"/>
    <w:rsid w:val="004D20CE"/>
    <w:rsid w:val="004D226C"/>
    <w:rsid w:val="004D2713"/>
    <w:rsid w:val="004D27A3"/>
    <w:rsid w:val="004D2EB3"/>
    <w:rsid w:val="004D330B"/>
    <w:rsid w:val="004D3357"/>
    <w:rsid w:val="004D3D58"/>
    <w:rsid w:val="004D3E88"/>
    <w:rsid w:val="004D4001"/>
    <w:rsid w:val="004D412B"/>
    <w:rsid w:val="004D4278"/>
    <w:rsid w:val="004D4471"/>
    <w:rsid w:val="004D4768"/>
    <w:rsid w:val="004D47A0"/>
    <w:rsid w:val="004D4DF6"/>
    <w:rsid w:val="004D5A34"/>
    <w:rsid w:val="004D5D8D"/>
    <w:rsid w:val="004D5D9C"/>
    <w:rsid w:val="004D5F88"/>
    <w:rsid w:val="004D6151"/>
    <w:rsid w:val="004D6569"/>
    <w:rsid w:val="004D6738"/>
    <w:rsid w:val="004D678A"/>
    <w:rsid w:val="004D68FF"/>
    <w:rsid w:val="004D72CF"/>
    <w:rsid w:val="004D7305"/>
    <w:rsid w:val="004D7706"/>
    <w:rsid w:val="004D79D7"/>
    <w:rsid w:val="004D7B20"/>
    <w:rsid w:val="004D7F17"/>
    <w:rsid w:val="004D7FC4"/>
    <w:rsid w:val="004E0026"/>
    <w:rsid w:val="004E0045"/>
    <w:rsid w:val="004E00CA"/>
    <w:rsid w:val="004E0114"/>
    <w:rsid w:val="004E0457"/>
    <w:rsid w:val="004E05A4"/>
    <w:rsid w:val="004E0671"/>
    <w:rsid w:val="004E07D7"/>
    <w:rsid w:val="004E07EB"/>
    <w:rsid w:val="004E0955"/>
    <w:rsid w:val="004E0C09"/>
    <w:rsid w:val="004E0C25"/>
    <w:rsid w:val="004E0EBF"/>
    <w:rsid w:val="004E16CB"/>
    <w:rsid w:val="004E1713"/>
    <w:rsid w:val="004E1E16"/>
    <w:rsid w:val="004E1F09"/>
    <w:rsid w:val="004E238A"/>
    <w:rsid w:val="004E25C1"/>
    <w:rsid w:val="004E2A9A"/>
    <w:rsid w:val="004E2D68"/>
    <w:rsid w:val="004E33C2"/>
    <w:rsid w:val="004E3740"/>
    <w:rsid w:val="004E3ADD"/>
    <w:rsid w:val="004E3C83"/>
    <w:rsid w:val="004E427C"/>
    <w:rsid w:val="004E42FF"/>
    <w:rsid w:val="004E44A3"/>
    <w:rsid w:val="004E4832"/>
    <w:rsid w:val="004E4912"/>
    <w:rsid w:val="004E4C36"/>
    <w:rsid w:val="004E4D80"/>
    <w:rsid w:val="004E52C8"/>
    <w:rsid w:val="004E52EE"/>
    <w:rsid w:val="004E5481"/>
    <w:rsid w:val="004E599B"/>
    <w:rsid w:val="004E5A7F"/>
    <w:rsid w:val="004E5D31"/>
    <w:rsid w:val="004E5E58"/>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0D5"/>
    <w:rsid w:val="004F04E0"/>
    <w:rsid w:val="004F0652"/>
    <w:rsid w:val="004F0720"/>
    <w:rsid w:val="004F09DE"/>
    <w:rsid w:val="004F0CAA"/>
    <w:rsid w:val="004F118E"/>
    <w:rsid w:val="004F1383"/>
    <w:rsid w:val="004F1D1D"/>
    <w:rsid w:val="004F2173"/>
    <w:rsid w:val="004F2228"/>
    <w:rsid w:val="004F23A3"/>
    <w:rsid w:val="004F2FE6"/>
    <w:rsid w:val="004F315E"/>
    <w:rsid w:val="004F3274"/>
    <w:rsid w:val="004F3536"/>
    <w:rsid w:val="004F3B12"/>
    <w:rsid w:val="004F3BA3"/>
    <w:rsid w:val="004F41E4"/>
    <w:rsid w:val="004F45F3"/>
    <w:rsid w:val="004F4924"/>
    <w:rsid w:val="004F4D4C"/>
    <w:rsid w:val="004F4E3A"/>
    <w:rsid w:val="004F4F12"/>
    <w:rsid w:val="004F5070"/>
    <w:rsid w:val="004F5376"/>
    <w:rsid w:val="004F55FA"/>
    <w:rsid w:val="004F578C"/>
    <w:rsid w:val="004F6246"/>
    <w:rsid w:val="004F6370"/>
    <w:rsid w:val="004F643E"/>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94"/>
    <w:rsid w:val="005004DD"/>
    <w:rsid w:val="005007EE"/>
    <w:rsid w:val="00500938"/>
    <w:rsid w:val="00500A65"/>
    <w:rsid w:val="00500B17"/>
    <w:rsid w:val="00500FC2"/>
    <w:rsid w:val="00500FD5"/>
    <w:rsid w:val="00501218"/>
    <w:rsid w:val="00501283"/>
    <w:rsid w:val="00501B85"/>
    <w:rsid w:val="00502054"/>
    <w:rsid w:val="005020C4"/>
    <w:rsid w:val="0050232B"/>
    <w:rsid w:val="005023F1"/>
    <w:rsid w:val="005027D6"/>
    <w:rsid w:val="00502AA2"/>
    <w:rsid w:val="00502C77"/>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8EB"/>
    <w:rsid w:val="00504E19"/>
    <w:rsid w:val="0050502F"/>
    <w:rsid w:val="0050523C"/>
    <w:rsid w:val="0050524F"/>
    <w:rsid w:val="0050541E"/>
    <w:rsid w:val="005058A2"/>
    <w:rsid w:val="00505BE1"/>
    <w:rsid w:val="00505E5A"/>
    <w:rsid w:val="00505F01"/>
    <w:rsid w:val="00506219"/>
    <w:rsid w:val="00506287"/>
    <w:rsid w:val="00506364"/>
    <w:rsid w:val="00506479"/>
    <w:rsid w:val="005065A9"/>
    <w:rsid w:val="005066C5"/>
    <w:rsid w:val="00506896"/>
    <w:rsid w:val="00506E54"/>
    <w:rsid w:val="005070E7"/>
    <w:rsid w:val="0050736B"/>
    <w:rsid w:val="00507684"/>
    <w:rsid w:val="0050792E"/>
    <w:rsid w:val="00507AE6"/>
    <w:rsid w:val="00507E34"/>
    <w:rsid w:val="005100CC"/>
    <w:rsid w:val="005104D1"/>
    <w:rsid w:val="005104F5"/>
    <w:rsid w:val="005105FB"/>
    <w:rsid w:val="005107C6"/>
    <w:rsid w:val="005108A1"/>
    <w:rsid w:val="00510BDE"/>
    <w:rsid w:val="0051182E"/>
    <w:rsid w:val="00511E54"/>
    <w:rsid w:val="00512148"/>
    <w:rsid w:val="00512184"/>
    <w:rsid w:val="005127AA"/>
    <w:rsid w:val="00512C00"/>
    <w:rsid w:val="00512DF3"/>
    <w:rsid w:val="00512F85"/>
    <w:rsid w:val="00513261"/>
    <w:rsid w:val="0051364F"/>
    <w:rsid w:val="00514026"/>
    <w:rsid w:val="005141E8"/>
    <w:rsid w:val="00514332"/>
    <w:rsid w:val="005149EC"/>
    <w:rsid w:val="00514E30"/>
    <w:rsid w:val="00514F2B"/>
    <w:rsid w:val="0051564B"/>
    <w:rsid w:val="00515854"/>
    <w:rsid w:val="00515976"/>
    <w:rsid w:val="00515A0E"/>
    <w:rsid w:val="00516160"/>
    <w:rsid w:val="00516180"/>
    <w:rsid w:val="0051633F"/>
    <w:rsid w:val="0051656A"/>
    <w:rsid w:val="0051682F"/>
    <w:rsid w:val="00517212"/>
    <w:rsid w:val="0051747B"/>
    <w:rsid w:val="00517853"/>
    <w:rsid w:val="005179D1"/>
    <w:rsid w:val="005179DA"/>
    <w:rsid w:val="00517A17"/>
    <w:rsid w:val="00517B49"/>
    <w:rsid w:val="00517DD2"/>
    <w:rsid w:val="00517DF1"/>
    <w:rsid w:val="00520040"/>
    <w:rsid w:val="0052011F"/>
    <w:rsid w:val="00520229"/>
    <w:rsid w:val="00520865"/>
    <w:rsid w:val="005209AF"/>
    <w:rsid w:val="00520A64"/>
    <w:rsid w:val="0052118A"/>
    <w:rsid w:val="00521281"/>
    <w:rsid w:val="00521444"/>
    <w:rsid w:val="00521466"/>
    <w:rsid w:val="00521A75"/>
    <w:rsid w:val="00521B1D"/>
    <w:rsid w:val="00521F64"/>
    <w:rsid w:val="0052235C"/>
    <w:rsid w:val="00522B66"/>
    <w:rsid w:val="00523147"/>
    <w:rsid w:val="005231D2"/>
    <w:rsid w:val="00523332"/>
    <w:rsid w:val="00523408"/>
    <w:rsid w:val="0052395C"/>
    <w:rsid w:val="00523DBC"/>
    <w:rsid w:val="00523F2C"/>
    <w:rsid w:val="005245AB"/>
    <w:rsid w:val="00524AAC"/>
    <w:rsid w:val="00524BB2"/>
    <w:rsid w:val="00524E89"/>
    <w:rsid w:val="00524F3B"/>
    <w:rsid w:val="0052512D"/>
    <w:rsid w:val="00525490"/>
    <w:rsid w:val="00525669"/>
    <w:rsid w:val="00525689"/>
    <w:rsid w:val="00526086"/>
    <w:rsid w:val="005265A3"/>
    <w:rsid w:val="0052671A"/>
    <w:rsid w:val="005267A8"/>
    <w:rsid w:val="005268B9"/>
    <w:rsid w:val="0052693D"/>
    <w:rsid w:val="00526C1B"/>
    <w:rsid w:val="00526C86"/>
    <w:rsid w:val="00526D9F"/>
    <w:rsid w:val="00526E2E"/>
    <w:rsid w:val="0052702C"/>
    <w:rsid w:val="0052718A"/>
    <w:rsid w:val="00527526"/>
    <w:rsid w:val="00527A37"/>
    <w:rsid w:val="00527C4F"/>
    <w:rsid w:val="00530139"/>
    <w:rsid w:val="0053046B"/>
    <w:rsid w:val="005306D2"/>
    <w:rsid w:val="00530E34"/>
    <w:rsid w:val="00530F5C"/>
    <w:rsid w:val="00531091"/>
    <w:rsid w:val="005310F0"/>
    <w:rsid w:val="0053133B"/>
    <w:rsid w:val="005314E3"/>
    <w:rsid w:val="00531981"/>
    <w:rsid w:val="005319B3"/>
    <w:rsid w:val="00531B0A"/>
    <w:rsid w:val="0053215F"/>
    <w:rsid w:val="00532207"/>
    <w:rsid w:val="0053234F"/>
    <w:rsid w:val="00532548"/>
    <w:rsid w:val="005325B0"/>
    <w:rsid w:val="0053279B"/>
    <w:rsid w:val="005329D6"/>
    <w:rsid w:val="00532A77"/>
    <w:rsid w:val="00532A95"/>
    <w:rsid w:val="00532B44"/>
    <w:rsid w:val="00532D58"/>
    <w:rsid w:val="00533017"/>
    <w:rsid w:val="005334A0"/>
    <w:rsid w:val="005334FE"/>
    <w:rsid w:val="00533A96"/>
    <w:rsid w:val="00533DB0"/>
    <w:rsid w:val="00534265"/>
    <w:rsid w:val="0053427B"/>
    <w:rsid w:val="00534410"/>
    <w:rsid w:val="0053462E"/>
    <w:rsid w:val="00534638"/>
    <w:rsid w:val="0053498C"/>
    <w:rsid w:val="00534D8F"/>
    <w:rsid w:val="00534FFD"/>
    <w:rsid w:val="00535006"/>
    <w:rsid w:val="0053511A"/>
    <w:rsid w:val="0053532D"/>
    <w:rsid w:val="005353AB"/>
    <w:rsid w:val="00535480"/>
    <w:rsid w:val="0053676F"/>
    <w:rsid w:val="005368FE"/>
    <w:rsid w:val="00536ADA"/>
    <w:rsid w:val="00536CAA"/>
    <w:rsid w:val="00536CC8"/>
    <w:rsid w:val="00536CDC"/>
    <w:rsid w:val="00536F78"/>
    <w:rsid w:val="005370DB"/>
    <w:rsid w:val="005370EB"/>
    <w:rsid w:val="00537152"/>
    <w:rsid w:val="00537215"/>
    <w:rsid w:val="00537242"/>
    <w:rsid w:val="00537441"/>
    <w:rsid w:val="00537AE9"/>
    <w:rsid w:val="00537B18"/>
    <w:rsid w:val="00537B92"/>
    <w:rsid w:val="00537C4B"/>
    <w:rsid w:val="00537C8A"/>
    <w:rsid w:val="00540101"/>
    <w:rsid w:val="005407AE"/>
    <w:rsid w:val="005407C5"/>
    <w:rsid w:val="0054086F"/>
    <w:rsid w:val="00540A3D"/>
    <w:rsid w:val="00540DD2"/>
    <w:rsid w:val="00540E25"/>
    <w:rsid w:val="00540E66"/>
    <w:rsid w:val="005413F1"/>
    <w:rsid w:val="0054158D"/>
    <w:rsid w:val="005415A2"/>
    <w:rsid w:val="0054196D"/>
    <w:rsid w:val="00541A8D"/>
    <w:rsid w:val="00541BE6"/>
    <w:rsid w:val="005420FC"/>
    <w:rsid w:val="005424E8"/>
    <w:rsid w:val="00542B35"/>
    <w:rsid w:val="00543394"/>
    <w:rsid w:val="0054369A"/>
    <w:rsid w:val="005437F9"/>
    <w:rsid w:val="00543959"/>
    <w:rsid w:val="005439AA"/>
    <w:rsid w:val="00543A62"/>
    <w:rsid w:val="005448E6"/>
    <w:rsid w:val="005449EB"/>
    <w:rsid w:val="00544B6B"/>
    <w:rsid w:val="00544B80"/>
    <w:rsid w:val="00544C00"/>
    <w:rsid w:val="00544D30"/>
    <w:rsid w:val="00544D5E"/>
    <w:rsid w:val="00545707"/>
    <w:rsid w:val="005457CC"/>
    <w:rsid w:val="00545B1A"/>
    <w:rsid w:val="00545E48"/>
    <w:rsid w:val="0054602F"/>
    <w:rsid w:val="0054618D"/>
    <w:rsid w:val="005461C1"/>
    <w:rsid w:val="00546250"/>
    <w:rsid w:val="005464C7"/>
    <w:rsid w:val="005466D6"/>
    <w:rsid w:val="00546B29"/>
    <w:rsid w:val="00546DAC"/>
    <w:rsid w:val="00546E08"/>
    <w:rsid w:val="00546E8A"/>
    <w:rsid w:val="00546F5D"/>
    <w:rsid w:val="00547352"/>
    <w:rsid w:val="0054748E"/>
    <w:rsid w:val="0054768E"/>
    <w:rsid w:val="00547985"/>
    <w:rsid w:val="00547C24"/>
    <w:rsid w:val="00547FDD"/>
    <w:rsid w:val="00550299"/>
    <w:rsid w:val="0055044F"/>
    <w:rsid w:val="00550551"/>
    <w:rsid w:val="005508E5"/>
    <w:rsid w:val="0055096F"/>
    <w:rsid w:val="0055099F"/>
    <w:rsid w:val="00550C54"/>
    <w:rsid w:val="00550CBA"/>
    <w:rsid w:val="00550D22"/>
    <w:rsid w:val="00551217"/>
    <w:rsid w:val="00551235"/>
    <w:rsid w:val="0055161E"/>
    <w:rsid w:val="0055165E"/>
    <w:rsid w:val="0055175C"/>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D32"/>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D3F"/>
    <w:rsid w:val="00554EB4"/>
    <w:rsid w:val="00555312"/>
    <w:rsid w:val="00555599"/>
    <w:rsid w:val="00555856"/>
    <w:rsid w:val="00555A13"/>
    <w:rsid w:val="00556188"/>
    <w:rsid w:val="005566A5"/>
    <w:rsid w:val="00556815"/>
    <w:rsid w:val="00556A86"/>
    <w:rsid w:val="00556B93"/>
    <w:rsid w:val="00556F72"/>
    <w:rsid w:val="00556F92"/>
    <w:rsid w:val="0055741D"/>
    <w:rsid w:val="0055789A"/>
    <w:rsid w:val="005600F8"/>
    <w:rsid w:val="00560656"/>
    <w:rsid w:val="00560D77"/>
    <w:rsid w:val="00560ED0"/>
    <w:rsid w:val="00560F09"/>
    <w:rsid w:val="005614FC"/>
    <w:rsid w:val="00561524"/>
    <w:rsid w:val="00561746"/>
    <w:rsid w:val="00561939"/>
    <w:rsid w:val="00561992"/>
    <w:rsid w:val="00562111"/>
    <w:rsid w:val="0056240C"/>
    <w:rsid w:val="005625E4"/>
    <w:rsid w:val="00562AC3"/>
    <w:rsid w:val="00562B22"/>
    <w:rsid w:val="00562B28"/>
    <w:rsid w:val="00562BC2"/>
    <w:rsid w:val="00562CD4"/>
    <w:rsid w:val="00563247"/>
    <w:rsid w:val="0056355B"/>
    <w:rsid w:val="00563569"/>
    <w:rsid w:val="005636C3"/>
    <w:rsid w:val="0056371E"/>
    <w:rsid w:val="00563769"/>
    <w:rsid w:val="00563C55"/>
    <w:rsid w:val="00563D5C"/>
    <w:rsid w:val="00564336"/>
    <w:rsid w:val="005643C2"/>
    <w:rsid w:val="005647A1"/>
    <w:rsid w:val="00564B43"/>
    <w:rsid w:val="00564F40"/>
    <w:rsid w:val="00564F80"/>
    <w:rsid w:val="0056511F"/>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7311"/>
    <w:rsid w:val="0056748D"/>
    <w:rsid w:val="005674E8"/>
    <w:rsid w:val="00567886"/>
    <w:rsid w:val="0056789C"/>
    <w:rsid w:val="00567AAC"/>
    <w:rsid w:val="00567F62"/>
    <w:rsid w:val="0057035D"/>
    <w:rsid w:val="00570516"/>
    <w:rsid w:val="00570578"/>
    <w:rsid w:val="005706C6"/>
    <w:rsid w:val="00570719"/>
    <w:rsid w:val="0057098D"/>
    <w:rsid w:val="00571628"/>
    <w:rsid w:val="00571888"/>
    <w:rsid w:val="00571899"/>
    <w:rsid w:val="005719A6"/>
    <w:rsid w:val="00571B01"/>
    <w:rsid w:val="00571CBF"/>
    <w:rsid w:val="00571CC4"/>
    <w:rsid w:val="00571E19"/>
    <w:rsid w:val="00572362"/>
    <w:rsid w:val="0057258D"/>
    <w:rsid w:val="00572611"/>
    <w:rsid w:val="00572693"/>
    <w:rsid w:val="005727BF"/>
    <w:rsid w:val="00572CD9"/>
    <w:rsid w:val="00572D5F"/>
    <w:rsid w:val="00572D7E"/>
    <w:rsid w:val="00572F11"/>
    <w:rsid w:val="00573065"/>
    <w:rsid w:val="00573172"/>
    <w:rsid w:val="0057339C"/>
    <w:rsid w:val="00573881"/>
    <w:rsid w:val="005739B9"/>
    <w:rsid w:val="00573BF1"/>
    <w:rsid w:val="00573C1B"/>
    <w:rsid w:val="00573E86"/>
    <w:rsid w:val="00574291"/>
    <w:rsid w:val="005749A4"/>
    <w:rsid w:val="00574A87"/>
    <w:rsid w:val="00574C08"/>
    <w:rsid w:val="00574D96"/>
    <w:rsid w:val="0057520F"/>
    <w:rsid w:val="0057527A"/>
    <w:rsid w:val="00575351"/>
    <w:rsid w:val="00575C97"/>
    <w:rsid w:val="00575ECB"/>
    <w:rsid w:val="00575F72"/>
    <w:rsid w:val="00576086"/>
    <w:rsid w:val="0057648A"/>
    <w:rsid w:val="005767EF"/>
    <w:rsid w:val="00576812"/>
    <w:rsid w:val="00576913"/>
    <w:rsid w:val="00576CB9"/>
    <w:rsid w:val="00576EEB"/>
    <w:rsid w:val="00577005"/>
    <w:rsid w:val="00577007"/>
    <w:rsid w:val="00577345"/>
    <w:rsid w:val="00577366"/>
    <w:rsid w:val="005775EF"/>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FAD"/>
    <w:rsid w:val="005823AD"/>
    <w:rsid w:val="005827CF"/>
    <w:rsid w:val="005828B9"/>
    <w:rsid w:val="00582955"/>
    <w:rsid w:val="00582B90"/>
    <w:rsid w:val="00583599"/>
    <w:rsid w:val="00583761"/>
    <w:rsid w:val="00583AF0"/>
    <w:rsid w:val="00583BB9"/>
    <w:rsid w:val="00584529"/>
    <w:rsid w:val="0058473C"/>
    <w:rsid w:val="0058486E"/>
    <w:rsid w:val="00584B36"/>
    <w:rsid w:val="00584E6A"/>
    <w:rsid w:val="005850DB"/>
    <w:rsid w:val="005856E4"/>
    <w:rsid w:val="005857B3"/>
    <w:rsid w:val="00585F74"/>
    <w:rsid w:val="00586656"/>
    <w:rsid w:val="00586742"/>
    <w:rsid w:val="00586924"/>
    <w:rsid w:val="00586AE8"/>
    <w:rsid w:val="00586B32"/>
    <w:rsid w:val="00586BC6"/>
    <w:rsid w:val="00586BEA"/>
    <w:rsid w:val="00586E3C"/>
    <w:rsid w:val="0058766B"/>
    <w:rsid w:val="005878EE"/>
    <w:rsid w:val="00587B12"/>
    <w:rsid w:val="0059047F"/>
    <w:rsid w:val="00590815"/>
    <w:rsid w:val="005908EB"/>
    <w:rsid w:val="005909D4"/>
    <w:rsid w:val="00590CA0"/>
    <w:rsid w:val="00590DE9"/>
    <w:rsid w:val="00590E2D"/>
    <w:rsid w:val="005913AF"/>
    <w:rsid w:val="005915B8"/>
    <w:rsid w:val="00591658"/>
    <w:rsid w:val="00591724"/>
    <w:rsid w:val="00591B20"/>
    <w:rsid w:val="0059217E"/>
    <w:rsid w:val="00592C7A"/>
    <w:rsid w:val="00592D80"/>
    <w:rsid w:val="00592F85"/>
    <w:rsid w:val="00593530"/>
    <w:rsid w:val="00593648"/>
    <w:rsid w:val="00593830"/>
    <w:rsid w:val="005940CE"/>
    <w:rsid w:val="005944AD"/>
    <w:rsid w:val="0059469F"/>
    <w:rsid w:val="005947FA"/>
    <w:rsid w:val="00594A1F"/>
    <w:rsid w:val="00594D01"/>
    <w:rsid w:val="00594DCE"/>
    <w:rsid w:val="00594F30"/>
    <w:rsid w:val="005950A0"/>
    <w:rsid w:val="005950CD"/>
    <w:rsid w:val="005950E9"/>
    <w:rsid w:val="00595121"/>
    <w:rsid w:val="00595198"/>
    <w:rsid w:val="005954BD"/>
    <w:rsid w:val="005954E7"/>
    <w:rsid w:val="0059574B"/>
    <w:rsid w:val="00595AAB"/>
    <w:rsid w:val="00595D32"/>
    <w:rsid w:val="00595ED4"/>
    <w:rsid w:val="005960E3"/>
    <w:rsid w:val="005963A5"/>
    <w:rsid w:val="0059641F"/>
    <w:rsid w:val="00596A4B"/>
    <w:rsid w:val="00596ADC"/>
    <w:rsid w:val="00596AFC"/>
    <w:rsid w:val="00596BCC"/>
    <w:rsid w:val="00596C81"/>
    <w:rsid w:val="00596CB6"/>
    <w:rsid w:val="00596F6F"/>
    <w:rsid w:val="0059716D"/>
    <w:rsid w:val="00597248"/>
    <w:rsid w:val="0059737C"/>
    <w:rsid w:val="00597ADE"/>
    <w:rsid w:val="00597E50"/>
    <w:rsid w:val="005A00EF"/>
    <w:rsid w:val="005A032D"/>
    <w:rsid w:val="005A03F2"/>
    <w:rsid w:val="005A0711"/>
    <w:rsid w:val="005A0C6F"/>
    <w:rsid w:val="005A0E2B"/>
    <w:rsid w:val="005A0E44"/>
    <w:rsid w:val="005A11C1"/>
    <w:rsid w:val="005A126C"/>
    <w:rsid w:val="005A13D0"/>
    <w:rsid w:val="005A13EA"/>
    <w:rsid w:val="005A1778"/>
    <w:rsid w:val="005A1888"/>
    <w:rsid w:val="005A1923"/>
    <w:rsid w:val="005A1C65"/>
    <w:rsid w:val="005A1CBF"/>
    <w:rsid w:val="005A1E41"/>
    <w:rsid w:val="005A1FC4"/>
    <w:rsid w:val="005A2498"/>
    <w:rsid w:val="005A25B3"/>
    <w:rsid w:val="005A2E1C"/>
    <w:rsid w:val="005A2F8F"/>
    <w:rsid w:val="005A32BF"/>
    <w:rsid w:val="005A355C"/>
    <w:rsid w:val="005A3BF3"/>
    <w:rsid w:val="005A3D7A"/>
    <w:rsid w:val="005A3E03"/>
    <w:rsid w:val="005A3E76"/>
    <w:rsid w:val="005A43B2"/>
    <w:rsid w:val="005A46CA"/>
    <w:rsid w:val="005A4711"/>
    <w:rsid w:val="005A479E"/>
    <w:rsid w:val="005A480E"/>
    <w:rsid w:val="005A4B4D"/>
    <w:rsid w:val="005A4D68"/>
    <w:rsid w:val="005A501D"/>
    <w:rsid w:val="005A526D"/>
    <w:rsid w:val="005A5486"/>
    <w:rsid w:val="005A57D2"/>
    <w:rsid w:val="005A6056"/>
    <w:rsid w:val="005A60BE"/>
    <w:rsid w:val="005A6771"/>
    <w:rsid w:val="005A67FC"/>
    <w:rsid w:val="005A68B7"/>
    <w:rsid w:val="005A719F"/>
    <w:rsid w:val="005A7378"/>
    <w:rsid w:val="005A7731"/>
    <w:rsid w:val="005A77D3"/>
    <w:rsid w:val="005A7A45"/>
    <w:rsid w:val="005A7DD5"/>
    <w:rsid w:val="005A7E9D"/>
    <w:rsid w:val="005A7EBA"/>
    <w:rsid w:val="005B05C0"/>
    <w:rsid w:val="005B08E6"/>
    <w:rsid w:val="005B0990"/>
    <w:rsid w:val="005B1256"/>
    <w:rsid w:val="005B12A0"/>
    <w:rsid w:val="005B1357"/>
    <w:rsid w:val="005B18D7"/>
    <w:rsid w:val="005B1A1E"/>
    <w:rsid w:val="005B1EBE"/>
    <w:rsid w:val="005B1FEB"/>
    <w:rsid w:val="005B205B"/>
    <w:rsid w:val="005B211A"/>
    <w:rsid w:val="005B2123"/>
    <w:rsid w:val="005B28BB"/>
    <w:rsid w:val="005B2B79"/>
    <w:rsid w:val="005B2BF7"/>
    <w:rsid w:val="005B2CED"/>
    <w:rsid w:val="005B2D75"/>
    <w:rsid w:val="005B3009"/>
    <w:rsid w:val="005B3133"/>
    <w:rsid w:val="005B338D"/>
    <w:rsid w:val="005B34FB"/>
    <w:rsid w:val="005B38CE"/>
    <w:rsid w:val="005B3FC1"/>
    <w:rsid w:val="005B40D4"/>
    <w:rsid w:val="005B41D8"/>
    <w:rsid w:val="005B423E"/>
    <w:rsid w:val="005B485C"/>
    <w:rsid w:val="005B4EB4"/>
    <w:rsid w:val="005B4F87"/>
    <w:rsid w:val="005B5697"/>
    <w:rsid w:val="005B5CCB"/>
    <w:rsid w:val="005B5F99"/>
    <w:rsid w:val="005B6061"/>
    <w:rsid w:val="005B618F"/>
    <w:rsid w:val="005B61C5"/>
    <w:rsid w:val="005B6384"/>
    <w:rsid w:val="005B64E7"/>
    <w:rsid w:val="005B65CC"/>
    <w:rsid w:val="005B6999"/>
    <w:rsid w:val="005B6B1E"/>
    <w:rsid w:val="005B6E40"/>
    <w:rsid w:val="005B70E2"/>
    <w:rsid w:val="005B72BC"/>
    <w:rsid w:val="005B75E5"/>
    <w:rsid w:val="005B7684"/>
    <w:rsid w:val="005C02FD"/>
    <w:rsid w:val="005C05DC"/>
    <w:rsid w:val="005C0792"/>
    <w:rsid w:val="005C0BD7"/>
    <w:rsid w:val="005C0D7E"/>
    <w:rsid w:val="005C0E0F"/>
    <w:rsid w:val="005C195B"/>
    <w:rsid w:val="005C19E8"/>
    <w:rsid w:val="005C1AFD"/>
    <w:rsid w:val="005C1DA2"/>
    <w:rsid w:val="005C21D2"/>
    <w:rsid w:val="005C23BF"/>
    <w:rsid w:val="005C240F"/>
    <w:rsid w:val="005C24AF"/>
    <w:rsid w:val="005C2517"/>
    <w:rsid w:val="005C304D"/>
    <w:rsid w:val="005C38DE"/>
    <w:rsid w:val="005C3FCD"/>
    <w:rsid w:val="005C413F"/>
    <w:rsid w:val="005C462A"/>
    <w:rsid w:val="005C4C67"/>
    <w:rsid w:val="005C4D26"/>
    <w:rsid w:val="005C5065"/>
    <w:rsid w:val="005C5128"/>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676"/>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4D2"/>
    <w:rsid w:val="005D64E3"/>
    <w:rsid w:val="005D656D"/>
    <w:rsid w:val="005D6733"/>
    <w:rsid w:val="005D6B18"/>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6E8"/>
    <w:rsid w:val="005E1995"/>
    <w:rsid w:val="005E1D0C"/>
    <w:rsid w:val="005E1D30"/>
    <w:rsid w:val="005E1E14"/>
    <w:rsid w:val="005E1E83"/>
    <w:rsid w:val="005E2057"/>
    <w:rsid w:val="005E2972"/>
    <w:rsid w:val="005E2A4F"/>
    <w:rsid w:val="005E2BD0"/>
    <w:rsid w:val="005E304C"/>
    <w:rsid w:val="005E33BA"/>
    <w:rsid w:val="005E3982"/>
    <w:rsid w:val="005E3C35"/>
    <w:rsid w:val="005E3E4C"/>
    <w:rsid w:val="005E3F24"/>
    <w:rsid w:val="005E3F95"/>
    <w:rsid w:val="005E41E0"/>
    <w:rsid w:val="005E445A"/>
    <w:rsid w:val="005E4924"/>
    <w:rsid w:val="005E4D92"/>
    <w:rsid w:val="005E4DE6"/>
    <w:rsid w:val="005E4E28"/>
    <w:rsid w:val="005E4F99"/>
    <w:rsid w:val="005E4FC8"/>
    <w:rsid w:val="005E5398"/>
    <w:rsid w:val="005E53B2"/>
    <w:rsid w:val="005E5633"/>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F03D5"/>
    <w:rsid w:val="005F053C"/>
    <w:rsid w:val="005F08A3"/>
    <w:rsid w:val="005F09D3"/>
    <w:rsid w:val="005F0A93"/>
    <w:rsid w:val="005F0B83"/>
    <w:rsid w:val="005F0C8A"/>
    <w:rsid w:val="005F129C"/>
    <w:rsid w:val="005F12A1"/>
    <w:rsid w:val="005F13C6"/>
    <w:rsid w:val="005F1637"/>
    <w:rsid w:val="005F16DD"/>
    <w:rsid w:val="005F187C"/>
    <w:rsid w:val="005F1917"/>
    <w:rsid w:val="005F191E"/>
    <w:rsid w:val="005F1961"/>
    <w:rsid w:val="005F1A9D"/>
    <w:rsid w:val="005F1FAA"/>
    <w:rsid w:val="005F2002"/>
    <w:rsid w:val="005F232F"/>
    <w:rsid w:val="005F235F"/>
    <w:rsid w:val="005F2636"/>
    <w:rsid w:val="005F282C"/>
    <w:rsid w:val="005F2D34"/>
    <w:rsid w:val="005F3319"/>
    <w:rsid w:val="005F396A"/>
    <w:rsid w:val="005F39D0"/>
    <w:rsid w:val="005F3E93"/>
    <w:rsid w:val="005F3FCE"/>
    <w:rsid w:val="005F4001"/>
    <w:rsid w:val="005F4114"/>
    <w:rsid w:val="005F4421"/>
    <w:rsid w:val="005F4618"/>
    <w:rsid w:val="005F4686"/>
    <w:rsid w:val="005F4B1E"/>
    <w:rsid w:val="005F4C63"/>
    <w:rsid w:val="005F4D8D"/>
    <w:rsid w:val="005F4F4E"/>
    <w:rsid w:val="005F5D13"/>
    <w:rsid w:val="005F5DC0"/>
    <w:rsid w:val="005F6E0B"/>
    <w:rsid w:val="005F6E1B"/>
    <w:rsid w:val="005F721B"/>
    <w:rsid w:val="005F7363"/>
    <w:rsid w:val="005F77F9"/>
    <w:rsid w:val="005F7A0C"/>
    <w:rsid w:val="005F7C1A"/>
    <w:rsid w:val="005F7D1B"/>
    <w:rsid w:val="006001A9"/>
    <w:rsid w:val="006002B8"/>
    <w:rsid w:val="00600CA8"/>
    <w:rsid w:val="00600D18"/>
    <w:rsid w:val="00601165"/>
    <w:rsid w:val="006011F6"/>
    <w:rsid w:val="006012F3"/>
    <w:rsid w:val="00601311"/>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1F"/>
    <w:rsid w:val="0060347B"/>
    <w:rsid w:val="00603699"/>
    <w:rsid w:val="00603904"/>
    <w:rsid w:val="00603B4E"/>
    <w:rsid w:val="00603B7A"/>
    <w:rsid w:val="00603FB5"/>
    <w:rsid w:val="006040ED"/>
    <w:rsid w:val="006041D2"/>
    <w:rsid w:val="006041ED"/>
    <w:rsid w:val="00604BC9"/>
    <w:rsid w:val="00604CDE"/>
    <w:rsid w:val="006050D1"/>
    <w:rsid w:val="006055E9"/>
    <w:rsid w:val="00605640"/>
    <w:rsid w:val="00605839"/>
    <w:rsid w:val="00605DD6"/>
    <w:rsid w:val="006060BE"/>
    <w:rsid w:val="00606438"/>
    <w:rsid w:val="006064F9"/>
    <w:rsid w:val="0060672A"/>
    <w:rsid w:val="006067AF"/>
    <w:rsid w:val="00606A2B"/>
    <w:rsid w:val="00606BEA"/>
    <w:rsid w:val="00606EA9"/>
    <w:rsid w:val="00607029"/>
    <w:rsid w:val="0060703E"/>
    <w:rsid w:val="006071DA"/>
    <w:rsid w:val="006071DE"/>
    <w:rsid w:val="00607479"/>
    <w:rsid w:val="006074F1"/>
    <w:rsid w:val="0060774F"/>
    <w:rsid w:val="00607A5E"/>
    <w:rsid w:val="00607C82"/>
    <w:rsid w:val="00607E7A"/>
    <w:rsid w:val="00607EDF"/>
    <w:rsid w:val="00610195"/>
    <w:rsid w:val="00610380"/>
    <w:rsid w:val="00610401"/>
    <w:rsid w:val="006107E0"/>
    <w:rsid w:val="006107FF"/>
    <w:rsid w:val="006108F2"/>
    <w:rsid w:val="00610E2D"/>
    <w:rsid w:val="00610E4E"/>
    <w:rsid w:val="00610EDB"/>
    <w:rsid w:val="00610F1D"/>
    <w:rsid w:val="006111E8"/>
    <w:rsid w:val="00611233"/>
    <w:rsid w:val="006112F8"/>
    <w:rsid w:val="0061161A"/>
    <w:rsid w:val="0061196B"/>
    <w:rsid w:val="00611BF9"/>
    <w:rsid w:val="006120BB"/>
    <w:rsid w:val="00612348"/>
    <w:rsid w:val="00612577"/>
    <w:rsid w:val="00612BAC"/>
    <w:rsid w:val="006132CC"/>
    <w:rsid w:val="0061337F"/>
    <w:rsid w:val="006134DE"/>
    <w:rsid w:val="00613512"/>
    <w:rsid w:val="006136D3"/>
    <w:rsid w:val="006139B4"/>
    <w:rsid w:val="00613A4E"/>
    <w:rsid w:val="00613ACC"/>
    <w:rsid w:val="00613B0A"/>
    <w:rsid w:val="00613B57"/>
    <w:rsid w:val="00614182"/>
    <w:rsid w:val="006142C6"/>
    <w:rsid w:val="00614334"/>
    <w:rsid w:val="00614C6C"/>
    <w:rsid w:val="00614CD0"/>
    <w:rsid w:val="0061545D"/>
    <w:rsid w:val="0061583C"/>
    <w:rsid w:val="00615B23"/>
    <w:rsid w:val="00616218"/>
    <w:rsid w:val="00616271"/>
    <w:rsid w:val="00616423"/>
    <w:rsid w:val="0061664D"/>
    <w:rsid w:val="00616712"/>
    <w:rsid w:val="00616A19"/>
    <w:rsid w:val="00616A59"/>
    <w:rsid w:val="00616B2F"/>
    <w:rsid w:val="00616CA7"/>
    <w:rsid w:val="00616EA6"/>
    <w:rsid w:val="00617187"/>
    <w:rsid w:val="0061744A"/>
    <w:rsid w:val="006176B6"/>
    <w:rsid w:val="006179A4"/>
    <w:rsid w:val="006179FB"/>
    <w:rsid w:val="00617B30"/>
    <w:rsid w:val="00617C2B"/>
    <w:rsid w:val="00617FBF"/>
    <w:rsid w:val="00620275"/>
    <w:rsid w:val="006203E6"/>
    <w:rsid w:val="00620959"/>
    <w:rsid w:val="00620E2C"/>
    <w:rsid w:val="006212C2"/>
    <w:rsid w:val="006215F3"/>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E4D"/>
    <w:rsid w:val="00623ED8"/>
    <w:rsid w:val="00623EDA"/>
    <w:rsid w:val="00624218"/>
    <w:rsid w:val="00624439"/>
    <w:rsid w:val="00625B4E"/>
    <w:rsid w:val="00625B65"/>
    <w:rsid w:val="00625CEB"/>
    <w:rsid w:val="00625D24"/>
    <w:rsid w:val="00625FE7"/>
    <w:rsid w:val="006260E4"/>
    <w:rsid w:val="0062625F"/>
    <w:rsid w:val="0062646D"/>
    <w:rsid w:val="00626A15"/>
    <w:rsid w:val="00626D34"/>
    <w:rsid w:val="00626DC7"/>
    <w:rsid w:val="006273C4"/>
    <w:rsid w:val="00627516"/>
    <w:rsid w:val="00627549"/>
    <w:rsid w:val="0062756B"/>
    <w:rsid w:val="006275CF"/>
    <w:rsid w:val="00627776"/>
    <w:rsid w:val="006277EB"/>
    <w:rsid w:val="006278F6"/>
    <w:rsid w:val="0062798E"/>
    <w:rsid w:val="00627AC8"/>
    <w:rsid w:val="006302C2"/>
    <w:rsid w:val="006302F7"/>
    <w:rsid w:val="00630314"/>
    <w:rsid w:val="00630512"/>
    <w:rsid w:val="00630803"/>
    <w:rsid w:val="00630829"/>
    <w:rsid w:val="0063089C"/>
    <w:rsid w:val="00630968"/>
    <w:rsid w:val="00630A51"/>
    <w:rsid w:val="00630ADC"/>
    <w:rsid w:val="00630B35"/>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E3"/>
    <w:rsid w:val="00633D23"/>
    <w:rsid w:val="00634339"/>
    <w:rsid w:val="0063457E"/>
    <w:rsid w:val="0063483B"/>
    <w:rsid w:val="00634961"/>
    <w:rsid w:val="006350F0"/>
    <w:rsid w:val="00635270"/>
    <w:rsid w:val="006352C1"/>
    <w:rsid w:val="00635421"/>
    <w:rsid w:val="00635440"/>
    <w:rsid w:val="00635A15"/>
    <w:rsid w:val="00635A5C"/>
    <w:rsid w:val="006365D8"/>
    <w:rsid w:val="00636A56"/>
    <w:rsid w:val="006370C7"/>
    <w:rsid w:val="0063712E"/>
    <w:rsid w:val="006372A1"/>
    <w:rsid w:val="00637B90"/>
    <w:rsid w:val="00637C34"/>
    <w:rsid w:val="00640977"/>
    <w:rsid w:val="00640C36"/>
    <w:rsid w:val="00640E59"/>
    <w:rsid w:val="006410B4"/>
    <w:rsid w:val="0064112C"/>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BFF"/>
    <w:rsid w:val="00644C6B"/>
    <w:rsid w:val="00644FDA"/>
    <w:rsid w:val="006451B5"/>
    <w:rsid w:val="0064520B"/>
    <w:rsid w:val="00645327"/>
    <w:rsid w:val="0064580F"/>
    <w:rsid w:val="006458BE"/>
    <w:rsid w:val="0064592C"/>
    <w:rsid w:val="00645D0C"/>
    <w:rsid w:val="00646227"/>
    <w:rsid w:val="0064628B"/>
    <w:rsid w:val="00646383"/>
    <w:rsid w:val="006463EC"/>
    <w:rsid w:val="00646422"/>
    <w:rsid w:val="006466F0"/>
    <w:rsid w:val="0064686E"/>
    <w:rsid w:val="00646AA0"/>
    <w:rsid w:val="00646B79"/>
    <w:rsid w:val="00646CB2"/>
    <w:rsid w:val="00646F6C"/>
    <w:rsid w:val="0064721A"/>
    <w:rsid w:val="00647B5D"/>
    <w:rsid w:val="00650005"/>
    <w:rsid w:val="0065001F"/>
    <w:rsid w:val="0065017A"/>
    <w:rsid w:val="00650A1D"/>
    <w:rsid w:val="00650BB9"/>
    <w:rsid w:val="00651413"/>
    <w:rsid w:val="0065142C"/>
    <w:rsid w:val="0065152D"/>
    <w:rsid w:val="006516B8"/>
    <w:rsid w:val="00651818"/>
    <w:rsid w:val="00651996"/>
    <w:rsid w:val="006519A2"/>
    <w:rsid w:val="00651A7B"/>
    <w:rsid w:val="00651C3C"/>
    <w:rsid w:val="00652076"/>
    <w:rsid w:val="006520ED"/>
    <w:rsid w:val="00652447"/>
    <w:rsid w:val="006524D7"/>
    <w:rsid w:val="00652550"/>
    <w:rsid w:val="00652DD9"/>
    <w:rsid w:val="006533A5"/>
    <w:rsid w:val="006534DA"/>
    <w:rsid w:val="00653C31"/>
    <w:rsid w:val="00653D9F"/>
    <w:rsid w:val="00653DC6"/>
    <w:rsid w:val="0065422F"/>
    <w:rsid w:val="006542C9"/>
    <w:rsid w:val="006543B0"/>
    <w:rsid w:val="00654571"/>
    <w:rsid w:val="006545D5"/>
    <w:rsid w:val="00654755"/>
    <w:rsid w:val="00654864"/>
    <w:rsid w:val="00654AA7"/>
    <w:rsid w:val="00654E38"/>
    <w:rsid w:val="00654E54"/>
    <w:rsid w:val="00654FD3"/>
    <w:rsid w:val="006552F7"/>
    <w:rsid w:val="006553F9"/>
    <w:rsid w:val="006555D9"/>
    <w:rsid w:val="00655623"/>
    <w:rsid w:val="00655BD5"/>
    <w:rsid w:val="00655E60"/>
    <w:rsid w:val="0065621B"/>
    <w:rsid w:val="00656552"/>
    <w:rsid w:val="006565DC"/>
    <w:rsid w:val="00656941"/>
    <w:rsid w:val="00656DE4"/>
    <w:rsid w:val="006570CC"/>
    <w:rsid w:val="00657211"/>
    <w:rsid w:val="0065727B"/>
    <w:rsid w:val="00657297"/>
    <w:rsid w:val="0065745A"/>
    <w:rsid w:val="0065779A"/>
    <w:rsid w:val="00657F6D"/>
    <w:rsid w:val="0066009F"/>
    <w:rsid w:val="00660305"/>
    <w:rsid w:val="006603CE"/>
    <w:rsid w:val="0066075B"/>
    <w:rsid w:val="00660FAF"/>
    <w:rsid w:val="006617A0"/>
    <w:rsid w:val="006617C0"/>
    <w:rsid w:val="006619BD"/>
    <w:rsid w:val="00661B67"/>
    <w:rsid w:val="00661E9B"/>
    <w:rsid w:val="00661EA1"/>
    <w:rsid w:val="00662118"/>
    <w:rsid w:val="00662BA7"/>
    <w:rsid w:val="00662FBD"/>
    <w:rsid w:val="0066306D"/>
    <w:rsid w:val="00663264"/>
    <w:rsid w:val="0066355C"/>
    <w:rsid w:val="00663959"/>
    <w:rsid w:val="00663B09"/>
    <w:rsid w:val="00663BBF"/>
    <w:rsid w:val="00663DD8"/>
    <w:rsid w:val="00663E28"/>
    <w:rsid w:val="0066462E"/>
    <w:rsid w:val="00664C87"/>
    <w:rsid w:val="00664DDE"/>
    <w:rsid w:val="00664F7E"/>
    <w:rsid w:val="0066522D"/>
    <w:rsid w:val="0066550F"/>
    <w:rsid w:val="00665528"/>
    <w:rsid w:val="00665AC8"/>
    <w:rsid w:val="00665B35"/>
    <w:rsid w:val="00665DD7"/>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70171"/>
    <w:rsid w:val="0067036A"/>
    <w:rsid w:val="0067085F"/>
    <w:rsid w:val="006709A4"/>
    <w:rsid w:val="00670D29"/>
    <w:rsid w:val="00670F7C"/>
    <w:rsid w:val="006712F4"/>
    <w:rsid w:val="00671722"/>
    <w:rsid w:val="00671755"/>
    <w:rsid w:val="00671761"/>
    <w:rsid w:val="00671884"/>
    <w:rsid w:val="006718D0"/>
    <w:rsid w:val="00671924"/>
    <w:rsid w:val="006719A5"/>
    <w:rsid w:val="006719C8"/>
    <w:rsid w:val="00671C8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3EEA"/>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C20"/>
    <w:rsid w:val="00675C4E"/>
    <w:rsid w:val="00675DF0"/>
    <w:rsid w:val="00675E95"/>
    <w:rsid w:val="00675E9E"/>
    <w:rsid w:val="006760D0"/>
    <w:rsid w:val="00676219"/>
    <w:rsid w:val="00676222"/>
    <w:rsid w:val="0067657E"/>
    <w:rsid w:val="0067662C"/>
    <w:rsid w:val="00676752"/>
    <w:rsid w:val="00676858"/>
    <w:rsid w:val="006768FB"/>
    <w:rsid w:val="0067697B"/>
    <w:rsid w:val="00676BC3"/>
    <w:rsid w:val="00676C43"/>
    <w:rsid w:val="00677044"/>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C0E"/>
    <w:rsid w:val="00680D97"/>
    <w:rsid w:val="00681116"/>
    <w:rsid w:val="00681183"/>
    <w:rsid w:val="00681270"/>
    <w:rsid w:val="006819A4"/>
    <w:rsid w:val="00681B38"/>
    <w:rsid w:val="00681B90"/>
    <w:rsid w:val="00681DB4"/>
    <w:rsid w:val="00681DD3"/>
    <w:rsid w:val="006822B0"/>
    <w:rsid w:val="00682478"/>
    <w:rsid w:val="00682A8C"/>
    <w:rsid w:val="00682BDA"/>
    <w:rsid w:val="00682C04"/>
    <w:rsid w:val="00682F4F"/>
    <w:rsid w:val="00682FB2"/>
    <w:rsid w:val="00683089"/>
    <w:rsid w:val="0068313E"/>
    <w:rsid w:val="0068389E"/>
    <w:rsid w:val="0068395E"/>
    <w:rsid w:val="006839E6"/>
    <w:rsid w:val="00684312"/>
    <w:rsid w:val="006847F8"/>
    <w:rsid w:val="006848FF"/>
    <w:rsid w:val="00684E3C"/>
    <w:rsid w:val="00684EDE"/>
    <w:rsid w:val="00685122"/>
    <w:rsid w:val="006852B8"/>
    <w:rsid w:val="0068598F"/>
    <w:rsid w:val="00685AE5"/>
    <w:rsid w:val="00685B62"/>
    <w:rsid w:val="00685C76"/>
    <w:rsid w:val="006862BF"/>
    <w:rsid w:val="006868CC"/>
    <w:rsid w:val="00686E02"/>
    <w:rsid w:val="00686F80"/>
    <w:rsid w:val="00687601"/>
    <w:rsid w:val="00687979"/>
    <w:rsid w:val="006879FC"/>
    <w:rsid w:val="00687D53"/>
    <w:rsid w:val="00687DCD"/>
    <w:rsid w:val="006900EA"/>
    <w:rsid w:val="0069019E"/>
    <w:rsid w:val="0069059A"/>
    <w:rsid w:val="0069077A"/>
    <w:rsid w:val="00690832"/>
    <w:rsid w:val="00690BA0"/>
    <w:rsid w:val="00690C29"/>
    <w:rsid w:val="00690DF1"/>
    <w:rsid w:val="00691090"/>
    <w:rsid w:val="0069120D"/>
    <w:rsid w:val="006914A6"/>
    <w:rsid w:val="00691A6B"/>
    <w:rsid w:val="0069204F"/>
    <w:rsid w:val="00692400"/>
    <w:rsid w:val="0069240F"/>
    <w:rsid w:val="006924BC"/>
    <w:rsid w:val="00692714"/>
    <w:rsid w:val="00692A0D"/>
    <w:rsid w:val="00692AB8"/>
    <w:rsid w:val="00692F0E"/>
    <w:rsid w:val="0069326F"/>
    <w:rsid w:val="0069339B"/>
    <w:rsid w:val="006933C9"/>
    <w:rsid w:val="00693786"/>
    <w:rsid w:val="0069388A"/>
    <w:rsid w:val="00693A53"/>
    <w:rsid w:val="00693B40"/>
    <w:rsid w:val="00693C02"/>
    <w:rsid w:val="006944E0"/>
    <w:rsid w:val="0069460E"/>
    <w:rsid w:val="00694788"/>
    <w:rsid w:val="00694CEF"/>
    <w:rsid w:val="00694D21"/>
    <w:rsid w:val="00694E5F"/>
    <w:rsid w:val="00694EB8"/>
    <w:rsid w:val="00694EEB"/>
    <w:rsid w:val="00695071"/>
    <w:rsid w:val="00695169"/>
    <w:rsid w:val="00695393"/>
    <w:rsid w:val="00695483"/>
    <w:rsid w:val="00695541"/>
    <w:rsid w:val="00695FE4"/>
    <w:rsid w:val="00696012"/>
    <w:rsid w:val="0069624C"/>
    <w:rsid w:val="00696460"/>
    <w:rsid w:val="0069659D"/>
    <w:rsid w:val="00696677"/>
    <w:rsid w:val="00696698"/>
    <w:rsid w:val="00696E6C"/>
    <w:rsid w:val="00697B21"/>
    <w:rsid w:val="006A0285"/>
    <w:rsid w:val="006A037D"/>
    <w:rsid w:val="006A0937"/>
    <w:rsid w:val="006A0CE2"/>
    <w:rsid w:val="006A119E"/>
    <w:rsid w:val="006A14CF"/>
    <w:rsid w:val="006A176A"/>
    <w:rsid w:val="006A189D"/>
    <w:rsid w:val="006A18CC"/>
    <w:rsid w:val="006A1D1A"/>
    <w:rsid w:val="006A1FA3"/>
    <w:rsid w:val="006A2B1B"/>
    <w:rsid w:val="006A2B8D"/>
    <w:rsid w:val="006A2BD3"/>
    <w:rsid w:val="006A32D6"/>
    <w:rsid w:val="006A39D6"/>
    <w:rsid w:val="006A3A3A"/>
    <w:rsid w:val="006A3A6A"/>
    <w:rsid w:val="006A3AA8"/>
    <w:rsid w:val="006A3B77"/>
    <w:rsid w:val="006A3BA6"/>
    <w:rsid w:val="006A3BB1"/>
    <w:rsid w:val="006A3CD6"/>
    <w:rsid w:val="006A3E79"/>
    <w:rsid w:val="006A3F25"/>
    <w:rsid w:val="006A407F"/>
    <w:rsid w:val="006A4496"/>
    <w:rsid w:val="006A4BC3"/>
    <w:rsid w:val="006A5018"/>
    <w:rsid w:val="006A50E7"/>
    <w:rsid w:val="006A5640"/>
    <w:rsid w:val="006A5673"/>
    <w:rsid w:val="006A5C91"/>
    <w:rsid w:val="006A5D09"/>
    <w:rsid w:val="006A5E50"/>
    <w:rsid w:val="006A5FC1"/>
    <w:rsid w:val="006A627D"/>
    <w:rsid w:val="006A696E"/>
    <w:rsid w:val="006A6B07"/>
    <w:rsid w:val="006A6B11"/>
    <w:rsid w:val="006A730C"/>
    <w:rsid w:val="006A74A4"/>
    <w:rsid w:val="006A761E"/>
    <w:rsid w:val="006A7739"/>
    <w:rsid w:val="006A7946"/>
    <w:rsid w:val="006A7B5F"/>
    <w:rsid w:val="006A7D17"/>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079"/>
    <w:rsid w:val="006B2213"/>
    <w:rsid w:val="006B2218"/>
    <w:rsid w:val="006B2411"/>
    <w:rsid w:val="006B2829"/>
    <w:rsid w:val="006B2939"/>
    <w:rsid w:val="006B3C69"/>
    <w:rsid w:val="006B448B"/>
    <w:rsid w:val="006B462A"/>
    <w:rsid w:val="006B4630"/>
    <w:rsid w:val="006B4B70"/>
    <w:rsid w:val="006B5399"/>
    <w:rsid w:val="006B57C0"/>
    <w:rsid w:val="006B589C"/>
    <w:rsid w:val="006B58EB"/>
    <w:rsid w:val="006B5953"/>
    <w:rsid w:val="006B5B52"/>
    <w:rsid w:val="006B5BD2"/>
    <w:rsid w:val="006B5DC7"/>
    <w:rsid w:val="006B5DF4"/>
    <w:rsid w:val="006B5E75"/>
    <w:rsid w:val="006B5FBC"/>
    <w:rsid w:val="006B5FF1"/>
    <w:rsid w:val="006B6971"/>
    <w:rsid w:val="006B738A"/>
    <w:rsid w:val="006B73C2"/>
    <w:rsid w:val="006B7430"/>
    <w:rsid w:val="006B7540"/>
    <w:rsid w:val="006B77AD"/>
    <w:rsid w:val="006B7844"/>
    <w:rsid w:val="006B78C0"/>
    <w:rsid w:val="006B79EC"/>
    <w:rsid w:val="006B7A1B"/>
    <w:rsid w:val="006B7A6D"/>
    <w:rsid w:val="006B7D15"/>
    <w:rsid w:val="006C000A"/>
    <w:rsid w:val="006C0733"/>
    <w:rsid w:val="006C09FA"/>
    <w:rsid w:val="006C0AFB"/>
    <w:rsid w:val="006C0D2F"/>
    <w:rsid w:val="006C0E7B"/>
    <w:rsid w:val="006C192D"/>
    <w:rsid w:val="006C1B7D"/>
    <w:rsid w:val="006C1CB5"/>
    <w:rsid w:val="006C1E65"/>
    <w:rsid w:val="006C1EB4"/>
    <w:rsid w:val="006C2029"/>
    <w:rsid w:val="006C20E6"/>
    <w:rsid w:val="006C2269"/>
    <w:rsid w:val="006C23B8"/>
    <w:rsid w:val="006C2488"/>
    <w:rsid w:val="006C2BA4"/>
    <w:rsid w:val="006C3179"/>
    <w:rsid w:val="006C3238"/>
    <w:rsid w:val="006C32ED"/>
    <w:rsid w:val="006C3552"/>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DE"/>
    <w:rsid w:val="006C7EC8"/>
    <w:rsid w:val="006C7EEC"/>
    <w:rsid w:val="006D040F"/>
    <w:rsid w:val="006D041D"/>
    <w:rsid w:val="006D04B1"/>
    <w:rsid w:val="006D09A4"/>
    <w:rsid w:val="006D0C39"/>
    <w:rsid w:val="006D0F9F"/>
    <w:rsid w:val="006D12BD"/>
    <w:rsid w:val="006D17F2"/>
    <w:rsid w:val="006D1928"/>
    <w:rsid w:val="006D1B6D"/>
    <w:rsid w:val="006D1BEC"/>
    <w:rsid w:val="006D1C64"/>
    <w:rsid w:val="006D1CC9"/>
    <w:rsid w:val="006D1EAE"/>
    <w:rsid w:val="006D1FD6"/>
    <w:rsid w:val="006D20C6"/>
    <w:rsid w:val="006D2721"/>
    <w:rsid w:val="006D2757"/>
    <w:rsid w:val="006D2B66"/>
    <w:rsid w:val="006D2BC0"/>
    <w:rsid w:val="006D330B"/>
    <w:rsid w:val="006D341B"/>
    <w:rsid w:val="006D3858"/>
    <w:rsid w:val="006D3866"/>
    <w:rsid w:val="006D3878"/>
    <w:rsid w:val="006D3915"/>
    <w:rsid w:val="006D41EC"/>
    <w:rsid w:val="006D4554"/>
    <w:rsid w:val="006D4AB5"/>
    <w:rsid w:val="006D4B9A"/>
    <w:rsid w:val="006D4C04"/>
    <w:rsid w:val="006D4D22"/>
    <w:rsid w:val="006D5430"/>
    <w:rsid w:val="006D5450"/>
    <w:rsid w:val="006D551F"/>
    <w:rsid w:val="006D59EF"/>
    <w:rsid w:val="006D5E44"/>
    <w:rsid w:val="006D5FC0"/>
    <w:rsid w:val="006D6182"/>
    <w:rsid w:val="006D63A6"/>
    <w:rsid w:val="006D647D"/>
    <w:rsid w:val="006D65B1"/>
    <w:rsid w:val="006D673B"/>
    <w:rsid w:val="006D67ED"/>
    <w:rsid w:val="006D6D10"/>
    <w:rsid w:val="006D700A"/>
    <w:rsid w:val="006D7077"/>
    <w:rsid w:val="006D716C"/>
    <w:rsid w:val="006D779F"/>
    <w:rsid w:val="006D7E92"/>
    <w:rsid w:val="006E01C3"/>
    <w:rsid w:val="006E03D2"/>
    <w:rsid w:val="006E04A5"/>
    <w:rsid w:val="006E0D70"/>
    <w:rsid w:val="006E1211"/>
    <w:rsid w:val="006E1236"/>
    <w:rsid w:val="006E147B"/>
    <w:rsid w:val="006E1584"/>
    <w:rsid w:val="006E1A29"/>
    <w:rsid w:val="006E1B8B"/>
    <w:rsid w:val="006E1BD6"/>
    <w:rsid w:val="006E23E9"/>
    <w:rsid w:val="006E2542"/>
    <w:rsid w:val="006E2763"/>
    <w:rsid w:val="006E2ABA"/>
    <w:rsid w:val="006E2BF0"/>
    <w:rsid w:val="006E2E13"/>
    <w:rsid w:val="006E352D"/>
    <w:rsid w:val="006E3789"/>
    <w:rsid w:val="006E3843"/>
    <w:rsid w:val="006E3A86"/>
    <w:rsid w:val="006E42BF"/>
    <w:rsid w:val="006E458F"/>
    <w:rsid w:val="006E4876"/>
    <w:rsid w:val="006E4C72"/>
    <w:rsid w:val="006E5020"/>
    <w:rsid w:val="006E5438"/>
    <w:rsid w:val="006E5D58"/>
    <w:rsid w:val="006E5E2D"/>
    <w:rsid w:val="006E5EDB"/>
    <w:rsid w:val="006E623B"/>
    <w:rsid w:val="006E659F"/>
    <w:rsid w:val="006E6858"/>
    <w:rsid w:val="006E6EDB"/>
    <w:rsid w:val="006E6EE9"/>
    <w:rsid w:val="006E7707"/>
    <w:rsid w:val="006E780F"/>
    <w:rsid w:val="006E7871"/>
    <w:rsid w:val="006E78C0"/>
    <w:rsid w:val="006E78D3"/>
    <w:rsid w:val="006F01E2"/>
    <w:rsid w:val="006F020B"/>
    <w:rsid w:val="006F05DB"/>
    <w:rsid w:val="006F0A97"/>
    <w:rsid w:val="006F0BCE"/>
    <w:rsid w:val="006F0DAD"/>
    <w:rsid w:val="006F0DDF"/>
    <w:rsid w:val="006F0FAC"/>
    <w:rsid w:val="006F12C1"/>
    <w:rsid w:val="006F1782"/>
    <w:rsid w:val="006F2952"/>
    <w:rsid w:val="006F2972"/>
    <w:rsid w:val="006F2AAF"/>
    <w:rsid w:val="006F2D93"/>
    <w:rsid w:val="006F2EBA"/>
    <w:rsid w:val="006F31D9"/>
    <w:rsid w:val="006F328B"/>
    <w:rsid w:val="006F33B6"/>
    <w:rsid w:val="006F382B"/>
    <w:rsid w:val="006F3879"/>
    <w:rsid w:val="006F3885"/>
    <w:rsid w:val="006F3D52"/>
    <w:rsid w:val="006F3DF7"/>
    <w:rsid w:val="006F3E41"/>
    <w:rsid w:val="006F3F45"/>
    <w:rsid w:val="006F4380"/>
    <w:rsid w:val="006F4395"/>
    <w:rsid w:val="006F44F8"/>
    <w:rsid w:val="006F46A2"/>
    <w:rsid w:val="006F474F"/>
    <w:rsid w:val="006F4848"/>
    <w:rsid w:val="006F4CD3"/>
    <w:rsid w:val="006F506B"/>
    <w:rsid w:val="006F51C4"/>
    <w:rsid w:val="006F5AE4"/>
    <w:rsid w:val="006F5BDA"/>
    <w:rsid w:val="006F5C90"/>
    <w:rsid w:val="006F5DA9"/>
    <w:rsid w:val="006F62FC"/>
    <w:rsid w:val="006F6557"/>
    <w:rsid w:val="006F6A20"/>
    <w:rsid w:val="006F6ABF"/>
    <w:rsid w:val="006F6B90"/>
    <w:rsid w:val="006F6C03"/>
    <w:rsid w:val="006F6E3C"/>
    <w:rsid w:val="006F6EB0"/>
    <w:rsid w:val="006F6F58"/>
    <w:rsid w:val="006F7004"/>
    <w:rsid w:val="006F781F"/>
    <w:rsid w:val="006F7FFB"/>
    <w:rsid w:val="00700081"/>
    <w:rsid w:val="00700145"/>
    <w:rsid w:val="00700ADC"/>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FA8"/>
    <w:rsid w:val="00702FD8"/>
    <w:rsid w:val="00703078"/>
    <w:rsid w:val="007033CC"/>
    <w:rsid w:val="00703416"/>
    <w:rsid w:val="00703588"/>
    <w:rsid w:val="007036B3"/>
    <w:rsid w:val="00703717"/>
    <w:rsid w:val="007038D3"/>
    <w:rsid w:val="0070391E"/>
    <w:rsid w:val="007039B8"/>
    <w:rsid w:val="00703E62"/>
    <w:rsid w:val="007043E3"/>
    <w:rsid w:val="007044EE"/>
    <w:rsid w:val="007047BF"/>
    <w:rsid w:val="00704A7F"/>
    <w:rsid w:val="00704BA0"/>
    <w:rsid w:val="00704CCE"/>
    <w:rsid w:val="00704F60"/>
    <w:rsid w:val="00704FDB"/>
    <w:rsid w:val="00705047"/>
    <w:rsid w:val="007052F6"/>
    <w:rsid w:val="007053C7"/>
    <w:rsid w:val="00705450"/>
    <w:rsid w:val="0070557C"/>
    <w:rsid w:val="00705787"/>
    <w:rsid w:val="007059C9"/>
    <w:rsid w:val="00705F5D"/>
    <w:rsid w:val="00706054"/>
    <w:rsid w:val="007061C4"/>
    <w:rsid w:val="0070674A"/>
    <w:rsid w:val="00706BD9"/>
    <w:rsid w:val="00706EE6"/>
    <w:rsid w:val="00706F08"/>
    <w:rsid w:val="007073C7"/>
    <w:rsid w:val="007075AF"/>
    <w:rsid w:val="007077D3"/>
    <w:rsid w:val="00707A0E"/>
    <w:rsid w:val="00707BEE"/>
    <w:rsid w:val="00707E59"/>
    <w:rsid w:val="0071035E"/>
    <w:rsid w:val="00710524"/>
    <w:rsid w:val="007105AF"/>
    <w:rsid w:val="00710802"/>
    <w:rsid w:val="0071095C"/>
    <w:rsid w:val="0071100E"/>
    <w:rsid w:val="00711455"/>
    <w:rsid w:val="007114AD"/>
    <w:rsid w:val="00711857"/>
    <w:rsid w:val="00711A35"/>
    <w:rsid w:val="00711BC2"/>
    <w:rsid w:val="0071253B"/>
    <w:rsid w:val="0071258C"/>
    <w:rsid w:val="00712895"/>
    <w:rsid w:val="00712E6A"/>
    <w:rsid w:val="00712EC4"/>
    <w:rsid w:val="00712F75"/>
    <w:rsid w:val="00713272"/>
    <w:rsid w:val="007133FE"/>
    <w:rsid w:val="0071361A"/>
    <w:rsid w:val="0071393D"/>
    <w:rsid w:val="00713989"/>
    <w:rsid w:val="00713BC8"/>
    <w:rsid w:val="0071400F"/>
    <w:rsid w:val="007141E2"/>
    <w:rsid w:val="007142D8"/>
    <w:rsid w:val="007142FC"/>
    <w:rsid w:val="00714549"/>
    <w:rsid w:val="00714813"/>
    <w:rsid w:val="007148A1"/>
    <w:rsid w:val="00714936"/>
    <w:rsid w:val="00714A9F"/>
    <w:rsid w:val="00714F96"/>
    <w:rsid w:val="00715133"/>
    <w:rsid w:val="00715154"/>
    <w:rsid w:val="007155A1"/>
    <w:rsid w:val="00715889"/>
    <w:rsid w:val="007159CC"/>
    <w:rsid w:val="00715BC1"/>
    <w:rsid w:val="00715C3F"/>
    <w:rsid w:val="00715CA4"/>
    <w:rsid w:val="00715F88"/>
    <w:rsid w:val="007161F4"/>
    <w:rsid w:val="00716305"/>
    <w:rsid w:val="00716445"/>
    <w:rsid w:val="0071654B"/>
    <w:rsid w:val="007165C8"/>
    <w:rsid w:val="00716753"/>
    <w:rsid w:val="00716B30"/>
    <w:rsid w:val="00716B67"/>
    <w:rsid w:val="00716C9A"/>
    <w:rsid w:val="00716D26"/>
    <w:rsid w:val="007171A5"/>
    <w:rsid w:val="00717290"/>
    <w:rsid w:val="00717775"/>
    <w:rsid w:val="00717B50"/>
    <w:rsid w:val="007201F1"/>
    <w:rsid w:val="00720363"/>
    <w:rsid w:val="00720811"/>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583"/>
    <w:rsid w:val="00722D8A"/>
    <w:rsid w:val="00723499"/>
    <w:rsid w:val="00723576"/>
    <w:rsid w:val="00723737"/>
    <w:rsid w:val="007238F5"/>
    <w:rsid w:val="00723A74"/>
    <w:rsid w:val="00723D16"/>
    <w:rsid w:val="00723DA3"/>
    <w:rsid w:val="00724743"/>
    <w:rsid w:val="00724FDF"/>
    <w:rsid w:val="007251F1"/>
    <w:rsid w:val="0072524C"/>
    <w:rsid w:val="00725265"/>
    <w:rsid w:val="00725513"/>
    <w:rsid w:val="00725573"/>
    <w:rsid w:val="0072558A"/>
    <w:rsid w:val="007259C7"/>
    <w:rsid w:val="00725A5B"/>
    <w:rsid w:val="00725B3A"/>
    <w:rsid w:val="00725E77"/>
    <w:rsid w:val="00725E7E"/>
    <w:rsid w:val="007261F9"/>
    <w:rsid w:val="00726D2A"/>
    <w:rsid w:val="00726DC2"/>
    <w:rsid w:val="007271B4"/>
    <w:rsid w:val="00727346"/>
    <w:rsid w:val="007274A0"/>
    <w:rsid w:val="00727807"/>
    <w:rsid w:val="0072799F"/>
    <w:rsid w:val="00727AF1"/>
    <w:rsid w:val="0073024D"/>
    <w:rsid w:val="00730278"/>
    <w:rsid w:val="00730751"/>
    <w:rsid w:val="00730766"/>
    <w:rsid w:val="007307ED"/>
    <w:rsid w:val="00730E4D"/>
    <w:rsid w:val="00731C11"/>
    <w:rsid w:val="00732376"/>
    <w:rsid w:val="007323BA"/>
    <w:rsid w:val="00732430"/>
    <w:rsid w:val="00732C22"/>
    <w:rsid w:val="00732E40"/>
    <w:rsid w:val="007331C4"/>
    <w:rsid w:val="0073320C"/>
    <w:rsid w:val="007333E3"/>
    <w:rsid w:val="00733601"/>
    <w:rsid w:val="00733625"/>
    <w:rsid w:val="00733E83"/>
    <w:rsid w:val="00733EA0"/>
    <w:rsid w:val="0073450B"/>
    <w:rsid w:val="00734F38"/>
    <w:rsid w:val="00734FD7"/>
    <w:rsid w:val="007353C6"/>
    <w:rsid w:val="0073575A"/>
    <w:rsid w:val="00735B53"/>
    <w:rsid w:val="00735B5A"/>
    <w:rsid w:val="00735E29"/>
    <w:rsid w:val="00735E72"/>
    <w:rsid w:val="00735FE3"/>
    <w:rsid w:val="00736574"/>
    <w:rsid w:val="007365D9"/>
    <w:rsid w:val="0073667A"/>
    <w:rsid w:val="00736967"/>
    <w:rsid w:val="00736AEC"/>
    <w:rsid w:val="00736B58"/>
    <w:rsid w:val="00736E4C"/>
    <w:rsid w:val="0073735D"/>
    <w:rsid w:val="007373E6"/>
    <w:rsid w:val="00737821"/>
    <w:rsid w:val="0073787E"/>
    <w:rsid w:val="00737920"/>
    <w:rsid w:val="00737A5D"/>
    <w:rsid w:val="00737D92"/>
    <w:rsid w:val="00737DE3"/>
    <w:rsid w:val="007400AF"/>
    <w:rsid w:val="00740135"/>
    <w:rsid w:val="007402BB"/>
    <w:rsid w:val="007404B8"/>
    <w:rsid w:val="007408F7"/>
    <w:rsid w:val="00740D99"/>
    <w:rsid w:val="00741064"/>
    <w:rsid w:val="0074136E"/>
    <w:rsid w:val="0074137D"/>
    <w:rsid w:val="00741397"/>
    <w:rsid w:val="007417C3"/>
    <w:rsid w:val="00741962"/>
    <w:rsid w:val="00741C98"/>
    <w:rsid w:val="00741E1D"/>
    <w:rsid w:val="00741EE5"/>
    <w:rsid w:val="007422AE"/>
    <w:rsid w:val="00742352"/>
    <w:rsid w:val="007423B6"/>
    <w:rsid w:val="007424E4"/>
    <w:rsid w:val="00742D76"/>
    <w:rsid w:val="00742F88"/>
    <w:rsid w:val="007432EF"/>
    <w:rsid w:val="0074350F"/>
    <w:rsid w:val="00743629"/>
    <w:rsid w:val="00743872"/>
    <w:rsid w:val="00743999"/>
    <w:rsid w:val="007439D8"/>
    <w:rsid w:val="00743DC1"/>
    <w:rsid w:val="00743DF7"/>
    <w:rsid w:val="00743ED9"/>
    <w:rsid w:val="00744526"/>
    <w:rsid w:val="00744537"/>
    <w:rsid w:val="0074463B"/>
    <w:rsid w:val="007446F5"/>
    <w:rsid w:val="007448D7"/>
    <w:rsid w:val="00744A85"/>
    <w:rsid w:val="00744A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B6B"/>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0C10"/>
    <w:rsid w:val="00751221"/>
    <w:rsid w:val="007512D2"/>
    <w:rsid w:val="007514D4"/>
    <w:rsid w:val="007515B2"/>
    <w:rsid w:val="0075217B"/>
    <w:rsid w:val="0075226A"/>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CD1"/>
    <w:rsid w:val="00753E1B"/>
    <w:rsid w:val="00753EC8"/>
    <w:rsid w:val="00754502"/>
    <w:rsid w:val="00754B0E"/>
    <w:rsid w:val="00754E1E"/>
    <w:rsid w:val="0075501C"/>
    <w:rsid w:val="0075512B"/>
    <w:rsid w:val="0075528D"/>
    <w:rsid w:val="00755460"/>
    <w:rsid w:val="007557BC"/>
    <w:rsid w:val="00755895"/>
    <w:rsid w:val="007559A2"/>
    <w:rsid w:val="00755A5E"/>
    <w:rsid w:val="007560C6"/>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40B"/>
    <w:rsid w:val="0076089E"/>
    <w:rsid w:val="00760A50"/>
    <w:rsid w:val="00760ADF"/>
    <w:rsid w:val="00760C05"/>
    <w:rsid w:val="00760E00"/>
    <w:rsid w:val="00761062"/>
    <w:rsid w:val="007612ED"/>
    <w:rsid w:val="00761D14"/>
    <w:rsid w:val="00761DDB"/>
    <w:rsid w:val="00761E70"/>
    <w:rsid w:val="007624BE"/>
    <w:rsid w:val="007628DE"/>
    <w:rsid w:val="0076293F"/>
    <w:rsid w:val="007629B9"/>
    <w:rsid w:val="00762AFE"/>
    <w:rsid w:val="00762C0E"/>
    <w:rsid w:val="00763159"/>
    <w:rsid w:val="007633D9"/>
    <w:rsid w:val="0076348B"/>
    <w:rsid w:val="00763525"/>
    <w:rsid w:val="007635FD"/>
    <w:rsid w:val="0076399A"/>
    <w:rsid w:val="00763B9F"/>
    <w:rsid w:val="00763D0D"/>
    <w:rsid w:val="00763D4E"/>
    <w:rsid w:val="00763DB8"/>
    <w:rsid w:val="007640F7"/>
    <w:rsid w:val="0076415F"/>
    <w:rsid w:val="007642A0"/>
    <w:rsid w:val="0076473B"/>
    <w:rsid w:val="00764B40"/>
    <w:rsid w:val="00764F3F"/>
    <w:rsid w:val="0076510A"/>
    <w:rsid w:val="007655BE"/>
    <w:rsid w:val="00765AC9"/>
    <w:rsid w:val="00765B7F"/>
    <w:rsid w:val="00765F1A"/>
    <w:rsid w:val="0076645B"/>
    <w:rsid w:val="0076659A"/>
    <w:rsid w:val="00766870"/>
    <w:rsid w:val="00766E1D"/>
    <w:rsid w:val="00766F3A"/>
    <w:rsid w:val="0076703A"/>
    <w:rsid w:val="00767118"/>
    <w:rsid w:val="007671BF"/>
    <w:rsid w:val="007677FB"/>
    <w:rsid w:val="007679B9"/>
    <w:rsid w:val="007679BD"/>
    <w:rsid w:val="00767AFA"/>
    <w:rsid w:val="00767B70"/>
    <w:rsid w:val="00767C54"/>
    <w:rsid w:val="00767E16"/>
    <w:rsid w:val="00767E91"/>
    <w:rsid w:val="00767F8D"/>
    <w:rsid w:val="007700A2"/>
    <w:rsid w:val="007700A3"/>
    <w:rsid w:val="007700FB"/>
    <w:rsid w:val="007705F9"/>
    <w:rsid w:val="00770B45"/>
    <w:rsid w:val="00770C0E"/>
    <w:rsid w:val="00770C3D"/>
    <w:rsid w:val="00770D78"/>
    <w:rsid w:val="00770DD2"/>
    <w:rsid w:val="00770E7B"/>
    <w:rsid w:val="00770E8E"/>
    <w:rsid w:val="00770E98"/>
    <w:rsid w:val="00771282"/>
    <w:rsid w:val="007714B1"/>
    <w:rsid w:val="00771908"/>
    <w:rsid w:val="007719F0"/>
    <w:rsid w:val="00771C31"/>
    <w:rsid w:val="00771C5F"/>
    <w:rsid w:val="00771D24"/>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4DFA"/>
    <w:rsid w:val="00774E8D"/>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855"/>
    <w:rsid w:val="00780B3D"/>
    <w:rsid w:val="00780E1A"/>
    <w:rsid w:val="00780F74"/>
    <w:rsid w:val="00781242"/>
    <w:rsid w:val="0078168F"/>
    <w:rsid w:val="00781774"/>
    <w:rsid w:val="00781C7B"/>
    <w:rsid w:val="00781D42"/>
    <w:rsid w:val="00781DA9"/>
    <w:rsid w:val="007821B5"/>
    <w:rsid w:val="00782375"/>
    <w:rsid w:val="0078243D"/>
    <w:rsid w:val="007824E7"/>
    <w:rsid w:val="0078269B"/>
    <w:rsid w:val="0078286B"/>
    <w:rsid w:val="00782BC2"/>
    <w:rsid w:val="00782BD7"/>
    <w:rsid w:val="00782C17"/>
    <w:rsid w:val="00782CD0"/>
    <w:rsid w:val="0078312A"/>
    <w:rsid w:val="00783840"/>
    <w:rsid w:val="007839E9"/>
    <w:rsid w:val="00783AAC"/>
    <w:rsid w:val="00783D0A"/>
    <w:rsid w:val="007841E0"/>
    <w:rsid w:val="00784250"/>
    <w:rsid w:val="007848FE"/>
    <w:rsid w:val="00785366"/>
    <w:rsid w:val="00785463"/>
    <w:rsid w:val="00785472"/>
    <w:rsid w:val="00785647"/>
    <w:rsid w:val="0078575D"/>
    <w:rsid w:val="00785C76"/>
    <w:rsid w:val="0078603B"/>
    <w:rsid w:val="007865A0"/>
    <w:rsid w:val="007869AA"/>
    <w:rsid w:val="00786DFB"/>
    <w:rsid w:val="007872ED"/>
    <w:rsid w:val="00787532"/>
    <w:rsid w:val="00787998"/>
    <w:rsid w:val="00787BEE"/>
    <w:rsid w:val="00787CFF"/>
    <w:rsid w:val="00787EDA"/>
    <w:rsid w:val="007902D5"/>
    <w:rsid w:val="00790472"/>
    <w:rsid w:val="007904AD"/>
    <w:rsid w:val="0079052B"/>
    <w:rsid w:val="007909E5"/>
    <w:rsid w:val="00790D3D"/>
    <w:rsid w:val="00790E66"/>
    <w:rsid w:val="0079124E"/>
    <w:rsid w:val="007914AB"/>
    <w:rsid w:val="007915F1"/>
    <w:rsid w:val="0079168D"/>
    <w:rsid w:val="0079189A"/>
    <w:rsid w:val="00791A9D"/>
    <w:rsid w:val="00791DE8"/>
    <w:rsid w:val="00791F57"/>
    <w:rsid w:val="0079211B"/>
    <w:rsid w:val="007921DA"/>
    <w:rsid w:val="00792829"/>
    <w:rsid w:val="00792DE8"/>
    <w:rsid w:val="00792E08"/>
    <w:rsid w:val="0079308E"/>
    <w:rsid w:val="007934E5"/>
    <w:rsid w:val="007936FD"/>
    <w:rsid w:val="00793914"/>
    <w:rsid w:val="007939F2"/>
    <w:rsid w:val="00793E5D"/>
    <w:rsid w:val="00793EA6"/>
    <w:rsid w:val="00794886"/>
    <w:rsid w:val="00794B98"/>
    <w:rsid w:val="00794C2A"/>
    <w:rsid w:val="00794DBE"/>
    <w:rsid w:val="007957CB"/>
    <w:rsid w:val="0079665B"/>
    <w:rsid w:val="0079689C"/>
    <w:rsid w:val="00796ACF"/>
    <w:rsid w:val="00797242"/>
    <w:rsid w:val="00797FA4"/>
    <w:rsid w:val="007A018C"/>
    <w:rsid w:val="007A0228"/>
    <w:rsid w:val="007A0303"/>
    <w:rsid w:val="007A0535"/>
    <w:rsid w:val="007A09D5"/>
    <w:rsid w:val="007A0ABA"/>
    <w:rsid w:val="007A0D2C"/>
    <w:rsid w:val="007A0DBF"/>
    <w:rsid w:val="007A0E03"/>
    <w:rsid w:val="007A1286"/>
    <w:rsid w:val="007A15E6"/>
    <w:rsid w:val="007A18F6"/>
    <w:rsid w:val="007A1AE3"/>
    <w:rsid w:val="007A1F84"/>
    <w:rsid w:val="007A2004"/>
    <w:rsid w:val="007A2070"/>
    <w:rsid w:val="007A2105"/>
    <w:rsid w:val="007A2134"/>
    <w:rsid w:val="007A21D6"/>
    <w:rsid w:val="007A26E3"/>
    <w:rsid w:val="007A272B"/>
    <w:rsid w:val="007A2A7E"/>
    <w:rsid w:val="007A2AC8"/>
    <w:rsid w:val="007A2AF4"/>
    <w:rsid w:val="007A2BAE"/>
    <w:rsid w:val="007A2BE1"/>
    <w:rsid w:val="007A2C33"/>
    <w:rsid w:val="007A333F"/>
    <w:rsid w:val="007A3395"/>
    <w:rsid w:val="007A360C"/>
    <w:rsid w:val="007A360F"/>
    <w:rsid w:val="007A3BE3"/>
    <w:rsid w:val="007A3CEB"/>
    <w:rsid w:val="007A3D7E"/>
    <w:rsid w:val="007A3DD2"/>
    <w:rsid w:val="007A3E0E"/>
    <w:rsid w:val="007A3E7D"/>
    <w:rsid w:val="007A41AC"/>
    <w:rsid w:val="007A435D"/>
    <w:rsid w:val="007A4736"/>
    <w:rsid w:val="007A474B"/>
    <w:rsid w:val="007A487D"/>
    <w:rsid w:val="007A4F18"/>
    <w:rsid w:val="007A51BB"/>
    <w:rsid w:val="007A5277"/>
    <w:rsid w:val="007A578F"/>
    <w:rsid w:val="007A57F8"/>
    <w:rsid w:val="007A57FE"/>
    <w:rsid w:val="007A58A2"/>
    <w:rsid w:val="007A5A1E"/>
    <w:rsid w:val="007A5CA4"/>
    <w:rsid w:val="007A5CC3"/>
    <w:rsid w:val="007A6011"/>
    <w:rsid w:val="007A62BC"/>
    <w:rsid w:val="007A6AE2"/>
    <w:rsid w:val="007A6E98"/>
    <w:rsid w:val="007A6FCE"/>
    <w:rsid w:val="007A70CC"/>
    <w:rsid w:val="007A7DA2"/>
    <w:rsid w:val="007A7F9B"/>
    <w:rsid w:val="007B07D3"/>
    <w:rsid w:val="007B0847"/>
    <w:rsid w:val="007B091A"/>
    <w:rsid w:val="007B0B7A"/>
    <w:rsid w:val="007B11DE"/>
    <w:rsid w:val="007B1368"/>
    <w:rsid w:val="007B1606"/>
    <w:rsid w:val="007B1651"/>
    <w:rsid w:val="007B16B5"/>
    <w:rsid w:val="007B1973"/>
    <w:rsid w:val="007B1EC6"/>
    <w:rsid w:val="007B1F78"/>
    <w:rsid w:val="007B23EB"/>
    <w:rsid w:val="007B299D"/>
    <w:rsid w:val="007B2A9A"/>
    <w:rsid w:val="007B2C5A"/>
    <w:rsid w:val="007B30B8"/>
    <w:rsid w:val="007B30D9"/>
    <w:rsid w:val="007B3165"/>
    <w:rsid w:val="007B3A2C"/>
    <w:rsid w:val="007B3B77"/>
    <w:rsid w:val="007B3C86"/>
    <w:rsid w:val="007B4124"/>
    <w:rsid w:val="007B4162"/>
    <w:rsid w:val="007B4210"/>
    <w:rsid w:val="007B4554"/>
    <w:rsid w:val="007B474D"/>
    <w:rsid w:val="007B4ECC"/>
    <w:rsid w:val="007B52D9"/>
    <w:rsid w:val="007B544C"/>
    <w:rsid w:val="007B55B2"/>
    <w:rsid w:val="007B5614"/>
    <w:rsid w:val="007B5649"/>
    <w:rsid w:val="007B5CAF"/>
    <w:rsid w:val="007B5D2F"/>
    <w:rsid w:val="007B5F7A"/>
    <w:rsid w:val="007B6057"/>
    <w:rsid w:val="007B61D7"/>
    <w:rsid w:val="007B6352"/>
    <w:rsid w:val="007B6857"/>
    <w:rsid w:val="007B6AD8"/>
    <w:rsid w:val="007B6CA7"/>
    <w:rsid w:val="007B6D78"/>
    <w:rsid w:val="007B7088"/>
    <w:rsid w:val="007B7278"/>
    <w:rsid w:val="007B7360"/>
    <w:rsid w:val="007B751D"/>
    <w:rsid w:val="007B765F"/>
    <w:rsid w:val="007B78AF"/>
    <w:rsid w:val="007B7EFA"/>
    <w:rsid w:val="007B7EFF"/>
    <w:rsid w:val="007C0207"/>
    <w:rsid w:val="007C0216"/>
    <w:rsid w:val="007C0521"/>
    <w:rsid w:val="007C0530"/>
    <w:rsid w:val="007C0599"/>
    <w:rsid w:val="007C09C5"/>
    <w:rsid w:val="007C0DEA"/>
    <w:rsid w:val="007C1293"/>
    <w:rsid w:val="007C1735"/>
    <w:rsid w:val="007C17DD"/>
    <w:rsid w:val="007C1992"/>
    <w:rsid w:val="007C1B35"/>
    <w:rsid w:val="007C1B4A"/>
    <w:rsid w:val="007C210D"/>
    <w:rsid w:val="007C2193"/>
    <w:rsid w:val="007C2BBC"/>
    <w:rsid w:val="007C2E7F"/>
    <w:rsid w:val="007C3549"/>
    <w:rsid w:val="007C3742"/>
    <w:rsid w:val="007C37ED"/>
    <w:rsid w:val="007C3AFA"/>
    <w:rsid w:val="007C3FAA"/>
    <w:rsid w:val="007C414F"/>
    <w:rsid w:val="007C42BF"/>
    <w:rsid w:val="007C4420"/>
    <w:rsid w:val="007C45A0"/>
    <w:rsid w:val="007C47D0"/>
    <w:rsid w:val="007C48A9"/>
    <w:rsid w:val="007C491C"/>
    <w:rsid w:val="007C494C"/>
    <w:rsid w:val="007C4E40"/>
    <w:rsid w:val="007C502F"/>
    <w:rsid w:val="007C50DF"/>
    <w:rsid w:val="007C522E"/>
    <w:rsid w:val="007C52CD"/>
    <w:rsid w:val="007C5360"/>
    <w:rsid w:val="007C54E9"/>
    <w:rsid w:val="007C563F"/>
    <w:rsid w:val="007C5656"/>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62"/>
    <w:rsid w:val="007C6CFF"/>
    <w:rsid w:val="007C6E42"/>
    <w:rsid w:val="007C70EA"/>
    <w:rsid w:val="007C7578"/>
    <w:rsid w:val="007C7652"/>
    <w:rsid w:val="007C7694"/>
    <w:rsid w:val="007C7764"/>
    <w:rsid w:val="007C7E56"/>
    <w:rsid w:val="007C7FEC"/>
    <w:rsid w:val="007D0141"/>
    <w:rsid w:val="007D0190"/>
    <w:rsid w:val="007D06D0"/>
    <w:rsid w:val="007D0725"/>
    <w:rsid w:val="007D079D"/>
    <w:rsid w:val="007D0883"/>
    <w:rsid w:val="007D0D26"/>
    <w:rsid w:val="007D0FE8"/>
    <w:rsid w:val="007D113E"/>
    <w:rsid w:val="007D1152"/>
    <w:rsid w:val="007D19E4"/>
    <w:rsid w:val="007D1AAA"/>
    <w:rsid w:val="007D1BD5"/>
    <w:rsid w:val="007D1D24"/>
    <w:rsid w:val="007D232D"/>
    <w:rsid w:val="007D2887"/>
    <w:rsid w:val="007D2A81"/>
    <w:rsid w:val="007D2E07"/>
    <w:rsid w:val="007D3523"/>
    <w:rsid w:val="007D38E3"/>
    <w:rsid w:val="007D3906"/>
    <w:rsid w:val="007D3A02"/>
    <w:rsid w:val="007D3CBF"/>
    <w:rsid w:val="007D3FEB"/>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482"/>
    <w:rsid w:val="007D75E1"/>
    <w:rsid w:val="007D7732"/>
    <w:rsid w:val="007D774D"/>
    <w:rsid w:val="007D7A90"/>
    <w:rsid w:val="007D7CE5"/>
    <w:rsid w:val="007D7DF5"/>
    <w:rsid w:val="007E0507"/>
    <w:rsid w:val="007E051D"/>
    <w:rsid w:val="007E0584"/>
    <w:rsid w:val="007E0925"/>
    <w:rsid w:val="007E0C15"/>
    <w:rsid w:val="007E0E72"/>
    <w:rsid w:val="007E120E"/>
    <w:rsid w:val="007E13E7"/>
    <w:rsid w:val="007E13FB"/>
    <w:rsid w:val="007E142F"/>
    <w:rsid w:val="007E1786"/>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A9"/>
    <w:rsid w:val="007E3BBC"/>
    <w:rsid w:val="007E3BF7"/>
    <w:rsid w:val="007E41B2"/>
    <w:rsid w:val="007E457F"/>
    <w:rsid w:val="007E4763"/>
    <w:rsid w:val="007E523D"/>
    <w:rsid w:val="007E59BA"/>
    <w:rsid w:val="007E5C46"/>
    <w:rsid w:val="007E6127"/>
    <w:rsid w:val="007E6321"/>
    <w:rsid w:val="007E657C"/>
    <w:rsid w:val="007E66CB"/>
    <w:rsid w:val="007E696D"/>
    <w:rsid w:val="007E6997"/>
    <w:rsid w:val="007E6FFB"/>
    <w:rsid w:val="007E70BB"/>
    <w:rsid w:val="007E70E9"/>
    <w:rsid w:val="007E7388"/>
    <w:rsid w:val="007E7684"/>
    <w:rsid w:val="007E776E"/>
    <w:rsid w:val="007E78F6"/>
    <w:rsid w:val="007E7A2D"/>
    <w:rsid w:val="007E7D90"/>
    <w:rsid w:val="007E7D97"/>
    <w:rsid w:val="007E7FA7"/>
    <w:rsid w:val="007F0160"/>
    <w:rsid w:val="007F0605"/>
    <w:rsid w:val="007F09CC"/>
    <w:rsid w:val="007F0D3E"/>
    <w:rsid w:val="007F0DA7"/>
    <w:rsid w:val="007F0E06"/>
    <w:rsid w:val="007F11B3"/>
    <w:rsid w:val="007F1A91"/>
    <w:rsid w:val="007F1AE3"/>
    <w:rsid w:val="007F1B81"/>
    <w:rsid w:val="007F1C4A"/>
    <w:rsid w:val="007F1FC4"/>
    <w:rsid w:val="007F2022"/>
    <w:rsid w:val="007F2474"/>
    <w:rsid w:val="007F2AE7"/>
    <w:rsid w:val="007F2E8A"/>
    <w:rsid w:val="007F3603"/>
    <w:rsid w:val="007F43A4"/>
    <w:rsid w:val="007F4679"/>
    <w:rsid w:val="007F4978"/>
    <w:rsid w:val="007F499D"/>
    <w:rsid w:val="007F4B45"/>
    <w:rsid w:val="007F4FF7"/>
    <w:rsid w:val="007F52A6"/>
    <w:rsid w:val="007F5311"/>
    <w:rsid w:val="007F5401"/>
    <w:rsid w:val="007F555C"/>
    <w:rsid w:val="007F56D5"/>
    <w:rsid w:val="007F5A6B"/>
    <w:rsid w:val="007F5EA3"/>
    <w:rsid w:val="007F62FB"/>
    <w:rsid w:val="007F64B4"/>
    <w:rsid w:val="007F6518"/>
    <w:rsid w:val="007F6844"/>
    <w:rsid w:val="007F6EB9"/>
    <w:rsid w:val="007F6F10"/>
    <w:rsid w:val="007F6F2A"/>
    <w:rsid w:val="007F721D"/>
    <w:rsid w:val="007F74D5"/>
    <w:rsid w:val="007F7724"/>
    <w:rsid w:val="007F796A"/>
    <w:rsid w:val="007F7BA8"/>
    <w:rsid w:val="008001C0"/>
    <w:rsid w:val="008002D7"/>
    <w:rsid w:val="00800DB9"/>
    <w:rsid w:val="00800DD0"/>
    <w:rsid w:val="00800FC3"/>
    <w:rsid w:val="008010B8"/>
    <w:rsid w:val="00801303"/>
    <w:rsid w:val="008017C3"/>
    <w:rsid w:val="008018C6"/>
    <w:rsid w:val="00801A8B"/>
    <w:rsid w:val="00801B73"/>
    <w:rsid w:val="00801D49"/>
    <w:rsid w:val="00801EB1"/>
    <w:rsid w:val="00802229"/>
    <w:rsid w:val="008022F0"/>
    <w:rsid w:val="008023DB"/>
    <w:rsid w:val="008028CE"/>
    <w:rsid w:val="00802993"/>
    <w:rsid w:val="00802EB1"/>
    <w:rsid w:val="00803166"/>
    <w:rsid w:val="00803918"/>
    <w:rsid w:val="0080404A"/>
    <w:rsid w:val="00804127"/>
    <w:rsid w:val="008049FC"/>
    <w:rsid w:val="0080568C"/>
    <w:rsid w:val="00805813"/>
    <w:rsid w:val="00805872"/>
    <w:rsid w:val="00805A3C"/>
    <w:rsid w:val="00805B94"/>
    <w:rsid w:val="00805D3E"/>
    <w:rsid w:val="00805FF7"/>
    <w:rsid w:val="0080627D"/>
    <w:rsid w:val="0080674A"/>
    <w:rsid w:val="00806A58"/>
    <w:rsid w:val="00806A79"/>
    <w:rsid w:val="00806BB8"/>
    <w:rsid w:val="0080724F"/>
    <w:rsid w:val="00807449"/>
    <w:rsid w:val="00807864"/>
    <w:rsid w:val="008079FC"/>
    <w:rsid w:val="00807DBD"/>
    <w:rsid w:val="00807F8C"/>
    <w:rsid w:val="00810588"/>
    <w:rsid w:val="008105B2"/>
    <w:rsid w:val="00810CBF"/>
    <w:rsid w:val="008114FA"/>
    <w:rsid w:val="008115DB"/>
    <w:rsid w:val="00811910"/>
    <w:rsid w:val="00811CE8"/>
    <w:rsid w:val="00811D0E"/>
    <w:rsid w:val="008121C6"/>
    <w:rsid w:val="00812212"/>
    <w:rsid w:val="00812290"/>
    <w:rsid w:val="0081236F"/>
    <w:rsid w:val="00812BB0"/>
    <w:rsid w:val="00812E0D"/>
    <w:rsid w:val="00812E67"/>
    <w:rsid w:val="008136DB"/>
    <w:rsid w:val="008139E3"/>
    <w:rsid w:val="008139FE"/>
    <w:rsid w:val="00813AF0"/>
    <w:rsid w:val="00813DC9"/>
    <w:rsid w:val="00813E96"/>
    <w:rsid w:val="008147A1"/>
    <w:rsid w:val="00814A27"/>
    <w:rsid w:val="00814A45"/>
    <w:rsid w:val="00814C51"/>
    <w:rsid w:val="00814D3D"/>
    <w:rsid w:val="00815217"/>
    <w:rsid w:val="0081525D"/>
    <w:rsid w:val="00815980"/>
    <w:rsid w:val="00815AF6"/>
    <w:rsid w:val="00815BFC"/>
    <w:rsid w:val="00815CEB"/>
    <w:rsid w:val="0081604A"/>
    <w:rsid w:val="00816135"/>
    <w:rsid w:val="008163C4"/>
    <w:rsid w:val="0081666A"/>
    <w:rsid w:val="00816CA4"/>
    <w:rsid w:val="00816E5B"/>
    <w:rsid w:val="0081724B"/>
    <w:rsid w:val="00817330"/>
    <w:rsid w:val="008174DC"/>
    <w:rsid w:val="008175D8"/>
    <w:rsid w:val="00817894"/>
    <w:rsid w:val="008179D2"/>
    <w:rsid w:val="00817CFE"/>
    <w:rsid w:val="00817DED"/>
    <w:rsid w:val="0082019B"/>
    <w:rsid w:val="00820435"/>
    <w:rsid w:val="00820839"/>
    <w:rsid w:val="0082088C"/>
    <w:rsid w:val="00820DAB"/>
    <w:rsid w:val="00820E39"/>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5E"/>
    <w:rsid w:val="00823441"/>
    <w:rsid w:val="00823551"/>
    <w:rsid w:val="008237BE"/>
    <w:rsid w:val="008237CD"/>
    <w:rsid w:val="008238AB"/>
    <w:rsid w:val="0082396C"/>
    <w:rsid w:val="008239EA"/>
    <w:rsid w:val="00823AD9"/>
    <w:rsid w:val="00823B2F"/>
    <w:rsid w:val="00824185"/>
    <w:rsid w:val="00824269"/>
    <w:rsid w:val="00824548"/>
    <w:rsid w:val="008246EA"/>
    <w:rsid w:val="008246FD"/>
    <w:rsid w:val="00824A35"/>
    <w:rsid w:val="00824BBD"/>
    <w:rsid w:val="00824CFA"/>
    <w:rsid w:val="00824D3B"/>
    <w:rsid w:val="00824DE3"/>
    <w:rsid w:val="008250FA"/>
    <w:rsid w:val="008251C2"/>
    <w:rsid w:val="0082526A"/>
    <w:rsid w:val="008258AF"/>
    <w:rsid w:val="00825ACB"/>
    <w:rsid w:val="00825B3C"/>
    <w:rsid w:val="008265ED"/>
    <w:rsid w:val="008265FA"/>
    <w:rsid w:val="00826B8D"/>
    <w:rsid w:val="00826C72"/>
    <w:rsid w:val="00826DE3"/>
    <w:rsid w:val="00827648"/>
    <w:rsid w:val="00827841"/>
    <w:rsid w:val="0082784B"/>
    <w:rsid w:val="00827A23"/>
    <w:rsid w:val="00827BDF"/>
    <w:rsid w:val="00830294"/>
    <w:rsid w:val="00830528"/>
    <w:rsid w:val="00830AEE"/>
    <w:rsid w:val="00830AFD"/>
    <w:rsid w:val="00830B15"/>
    <w:rsid w:val="00830B6E"/>
    <w:rsid w:val="00830BF5"/>
    <w:rsid w:val="00831147"/>
    <w:rsid w:val="008311B7"/>
    <w:rsid w:val="0083127C"/>
    <w:rsid w:val="00831475"/>
    <w:rsid w:val="00831592"/>
    <w:rsid w:val="00831600"/>
    <w:rsid w:val="00831ACF"/>
    <w:rsid w:val="00831B10"/>
    <w:rsid w:val="00831C02"/>
    <w:rsid w:val="0083211B"/>
    <w:rsid w:val="00832358"/>
    <w:rsid w:val="00832479"/>
    <w:rsid w:val="0083264E"/>
    <w:rsid w:val="008327AE"/>
    <w:rsid w:val="00832991"/>
    <w:rsid w:val="00832AD8"/>
    <w:rsid w:val="00832D56"/>
    <w:rsid w:val="008332DD"/>
    <w:rsid w:val="00833E35"/>
    <w:rsid w:val="0083429A"/>
    <w:rsid w:val="0083475B"/>
    <w:rsid w:val="0083482D"/>
    <w:rsid w:val="00834969"/>
    <w:rsid w:val="00834A3D"/>
    <w:rsid w:val="00834A41"/>
    <w:rsid w:val="00835442"/>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08"/>
    <w:rsid w:val="0084028C"/>
    <w:rsid w:val="00840769"/>
    <w:rsid w:val="008407CD"/>
    <w:rsid w:val="0084094C"/>
    <w:rsid w:val="00840E04"/>
    <w:rsid w:val="00840EAD"/>
    <w:rsid w:val="008411C5"/>
    <w:rsid w:val="008411D9"/>
    <w:rsid w:val="0084157E"/>
    <w:rsid w:val="00841670"/>
    <w:rsid w:val="008417E8"/>
    <w:rsid w:val="0084196A"/>
    <w:rsid w:val="00841B87"/>
    <w:rsid w:val="00841D33"/>
    <w:rsid w:val="00841FA0"/>
    <w:rsid w:val="00842A8E"/>
    <w:rsid w:val="00842C5F"/>
    <w:rsid w:val="00842D8F"/>
    <w:rsid w:val="0084332D"/>
    <w:rsid w:val="00843522"/>
    <w:rsid w:val="008440ED"/>
    <w:rsid w:val="00844117"/>
    <w:rsid w:val="00844126"/>
    <w:rsid w:val="00844194"/>
    <w:rsid w:val="008444CD"/>
    <w:rsid w:val="00844580"/>
    <w:rsid w:val="00844759"/>
    <w:rsid w:val="00844923"/>
    <w:rsid w:val="00844A1B"/>
    <w:rsid w:val="00844E17"/>
    <w:rsid w:val="00844E23"/>
    <w:rsid w:val="00845090"/>
    <w:rsid w:val="00845186"/>
    <w:rsid w:val="008456EC"/>
    <w:rsid w:val="00845783"/>
    <w:rsid w:val="00845952"/>
    <w:rsid w:val="00845A43"/>
    <w:rsid w:val="00845A79"/>
    <w:rsid w:val="0084600D"/>
    <w:rsid w:val="0084605A"/>
    <w:rsid w:val="0084610E"/>
    <w:rsid w:val="0084691A"/>
    <w:rsid w:val="00846B35"/>
    <w:rsid w:val="00846CE1"/>
    <w:rsid w:val="00846DD4"/>
    <w:rsid w:val="00846FF3"/>
    <w:rsid w:val="00847539"/>
    <w:rsid w:val="0084757B"/>
    <w:rsid w:val="00847647"/>
    <w:rsid w:val="00847715"/>
    <w:rsid w:val="00847BCB"/>
    <w:rsid w:val="00847C03"/>
    <w:rsid w:val="00847DCA"/>
    <w:rsid w:val="00847DCC"/>
    <w:rsid w:val="00847E51"/>
    <w:rsid w:val="008500B6"/>
    <w:rsid w:val="008502A2"/>
    <w:rsid w:val="00850655"/>
    <w:rsid w:val="00850743"/>
    <w:rsid w:val="00850B36"/>
    <w:rsid w:val="00850C29"/>
    <w:rsid w:val="00850DA5"/>
    <w:rsid w:val="00850E53"/>
    <w:rsid w:val="00851091"/>
    <w:rsid w:val="0085145E"/>
    <w:rsid w:val="008515CD"/>
    <w:rsid w:val="0085163D"/>
    <w:rsid w:val="008518E1"/>
    <w:rsid w:val="00851ABB"/>
    <w:rsid w:val="00851B2B"/>
    <w:rsid w:val="00851D3A"/>
    <w:rsid w:val="008524CA"/>
    <w:rsid w:val="00852602"/>
    <w:rsid w:val="008526C6"/>
    <w:rsid w:val="008526F1"/>
    <w:rsid w:val="008529EB"/>
    <w:rsid w:val="00853562"/>
    <w:rsid w:val="0085356D"/>
    <w:rsid w:val="008536F2"/>
    <w:rsid w:val="00853C1C"/>
    <w:rsid w:val="00853D6A"/>
    <w:rsid w:val="0085420C"/>
    <w:rsid w:val="008546DB"/>
    <w:rsid w:val="00854DCA"/>
    <w:rsid w:val="00855448"/>
    <w:rsid w:val="00855642"/>
    <w:rsid w:val="00855661"/>
    <w:rsid w:val="00855A91"/>
    <w:rsid w:val="00855C34"/>
    <w:rsid w:val="00855CAE"/>
    <w:rsid w:val="008562BD"/>
    <w:rsid w:val="0085634B"/>
    <w:rsid w:val="008563A3"/>
    <w:rsid w:val="0085657A"/>
    <w:rsid w:val="00856632"/>
    <w:rsid w:val="008566C2"/>
    <w:rsid w:val="0085696D"/>
    <w:rsid w:val="00856F49"/>
    <w:rsid w:val="00857304"/>
    <w:rsid w:val="008575C5"/>
    <w:rsid w:val="008579CA"/>
    <w:rsid w:val="00857D1C"/>
    <w:rsid w:val="00857DB7"/>
    <w:rsid w:val="0086025B"/>
    <w:rsid w:val="0086028A"/>
    <w:rsid w:val="008605AF"/>
    <w:rsid w:val="0086077B"/>
    <w:rsid w:val="008609DE"/>
    <w:rsid w:val="0086122C"/>
    <w:rsid w:val="00861ACB"/>
    <w:rsid w:val="00861BD7"/>
    <w:rsid w:val="00861D27"/>
    <w:rsid w:val="00861E1C"/>
    <w:rsid w:val="00861FED"/>
    <w:rsid w:val="0086205C"/>
    <w:rsid w:val="00862325"/>
    <w:rsid w:val="008624C1"/>
    <w:rsid w:val="00862BCD"/>
    <w:rsid w:val="00862C22"/>
    <w:rsid w:val="00862C59"/>
    <w:rsid w:val="008630A8"/>
    <w:rsid w:val="00863165"/>
    <w:rsid w:val="0086322F"/>
    <w:rsid w:val="00863DB6"/>
    <w:rsid w:val="00863FF2"/>
    <w:rsid w:val="00864097"/>
    <w:rsid w:val="00864192"/>
    <w:rsid w:val="008642B2"/>
    <w:rsid w:val="008642EC"/>
    <w:rsid w:val="008644AC"/>
    <w:rsid w:val="008644EB"/>
    <w:rsid w:val="00864872"/>
    <w:rsid w:val="00864BE4"/>
    <w:rsid w:val="008654C1"/>
    <w:rsid w:val="00865635"/>
    <w:rsid w:val="00865754"/>
    <w:rsid w:val="00865E67"/>
    <w:rsid w:val="00865EBF"/>
    <w:rsid w:val="008661FB"/>
    <w:rsid w:val="00866215"/>
    <w:rsid w:val="0086638D"/>
    <w:rsid w:val="0086669C"/>
    <w:rsid w:val="00866884"/>
    <w:rsid w:val="00866FFC"/>
    <w:rsid w:val="00867528"/>
    <w:rsid w:val="008676C0"/>
    <w:rsid w:val="00867B47"/>
    <w:rsid w:val="00867E9F"/>
    <w:rsid w:val="00870428"/>
    <w:rsid w:val="00870569"/>
    <w:rsid w:val="00870675"/>
    <w:rsid w:val="00870724"/>
    <w:rsid w:val="00870C1F"/>
    <w:rsid w:val="008710B3"/>
    <w:rsid w:val="00871434"/>
    <w:rsid w:val="0087156C"/>
    <w:rsid w:val="008718EF"/>
    <w:rsid w:val="00871A87"/>
    <w:rsid w:val="00871E2E"/>
    <w:rsid w:val="00871E85"/>
    <w:rsid w:val="00871FE9"/>
    <w:rsid w:val="0087210F"/>
    <w:rsid w:val="008723F2"/>
    <w:rsid w:val="008726AE"/>
    <w:rsid w:val="008728AC"/>
    <w:rsid w:val="00872EE6"/>
    <w:rsid w:val="008730C1"/>
    <w:rsid w:val="008732A3"/>
    <w:rsid w:val="0087374E"/>
    <w:rsid w:val="008738ED"/>
    <w:rsid w:val="0087398A"/>
    <w:rsid w:val="00873E88"/>
    <w:rsid w:val="00874543"/>
    <w:rsid w:val="00874959"/>
    <w:rsid w:val="00874CC7"/>
    <w:rsid w:val="00874FBE"/>
    <w:rsid w:val="0087588A"/>
    <w:rsid w:val="00875957"/>
    <w:rsid w:val="00875C35"/>
    <w:rsid w:val="00875F9B"/>
    <w:rsid w:val="008764A0"/>
    <w:rsid w:val="008765AB"/>
    <w:rsid w:val="00876637"/>
    <w:rsid w:val="00876917"/>
    <w:rsid w:val="008769A6"/>
    <w:rsid w:val="00876B4B"/>
    <w:rsid w:val="00876DA1"/>
    <w:rsid w:val="00876DD5"/>
    <w:rsid w:val="008770BA"/>
    <w:rsid w:val="008774E6"/>
    <w:rsid w:val="00877ABE"/>
    <w:rsid w:val="00877D29"/>
    <w:rsid w:val="00877E53"/>
    <w:rsid w:val="008800CF"/>
    <w:rsid w:val="008801E7"/>
    <w:rsid w:val="008802EC"/>
    <w:rsid w:val="008803D9"/>
    <w:rsid w:val="00880BF1"/>
    <w:rsid w:val="00880C34"/>
    <w:rsid w:val="00880EA9"/>
    <w:rsid w:val="00881590"/>
    <w:rsid w:val="008816BE"/>
    <w:rsid w:val="0088171A"/>
    <w:rsid w:val="008818ED"/>
    <w:rsid w:val="00881D33"/>
    <w:rsid w:val="0088202D"/>
    <w:rsid w:val="008824EE"/>
    <w:rsid w:val="00882539"/>
    <w:rsid w:val="008826A3"/>
    <w:rsid w:val="008826F8"/>
    <w:rsid w:val="00882A68"/>
    <w:rsid w:val="00882B11"/>
    <w:rsid w:val="00882E75"/>
    <w:rsid w:val="00882FC9"/>
    <w:rsid w:val="00883040"/>
    <w:rsid w:val="0088398F"/>
    <w:rsid w:val="00883A0B"/>
    <w:rsid w:val="00883EA9"/>
    <w:rsid w:val="00883FB3"/>
    <w:rsid w:val="00884040"/>
    <w:rsid w:val="00884249"/>
    <w:rsid w:val="008845AA"/>
    <w:rsid w:val="00884FE6"/>
    <w:rsid w:val="0088521C"/>
    <w:rsid w:val="0088597B"/>
    <w:rsid w:val="008859DB"/>
    <w:rsid w:val="00885F39"/>
    <w:rsid w:val="00885F56"/>
    <w:rsid w:val="00886236"/>
    <w:rsid w:val="0088639B"/>
    <w:rsid w:val="008865F1"/>
    <w:rsid w:val="008867ED"/>
    <w:rsid w:val="00886935"/>
    <w:rsid w:val="00887127"/>
    <w:rsid w:val="0088757F"/>
    <w:rsid w:val="00887593"/>
    <w:rsid w:val="008875B5"/>
    <w:rsid w:val="00887757"/>
    <w:rsid w:val="00887834"/>
    <w:rsid w:val="008878B1"/>
    <w:rsid w:val="00887A9F"/>
    <w:rsid w:val="00887C1C"/>
    <w:rsid w:val="00887E64"/>
    <w:rsid w:val="008900A0"/>
    <w:rsid w:val="00890314"/>
    <w:rsid w:val="00890524"/>
    <w:rsid w:val="00890D4C"/>
    <w:rsid w:val="00891047"/>
    <w:rsid w:val="008910E2"/>
    <w:rsid w:val="00891482"/>
    <w:rsid w:val="0089148E"/>
    <w:rsid w:val="00891513"/>
    <w:rsid w:val="008916F6"/>
    <w:rsid w:val="008917D5"/>
    <w:rsid w:val="00891D76"/>
    <w:rsid w:val="00891E95"/>
    <w:rsid w:val="0089221A"/>
    <w:rsid w:val="008924A3"/>
    <w:rsid w:val="00892830"/>
    <w:rsid w:val="00892EF7"/>
    <w:rsid w:val="00892FC8"/>
    <w:rsid w:val="00893286"/>
    <w:rsid w:val="008935F5"/>
    <w:rsid w:val="00893765"/>
    <w:rsid w:val="00893DDF"/>
    <w:rsid w:val="00893DEF"/>
    <w:rsid w:val="0089406E"/>
    <w:rsid w:val="00894669"/>
    <w:rsid w:val="00894AFD"/>
    <w:rsid w:val="00894CB6"/>
    <w:rsid w:val="00895579"/>
    <w:rsid w:val="008957D5"/>
    <w:rsid w:val="00895B2D"/>
    <w:rsid w:val="0089620A"/>
    <w:rsid w:val="00896288"/>
    <w:rsid w:val="00896602"/>
    <w:rsid w:val="00896608"/>
    <w:rsid w:val="00896B59"/>
    <w:rsid w:val="00897054"/>
    <w:rsid w:val="00897109"/>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DEE"/>
    <w:rsid w:val="008A0F99"/>
    <w:rsid w:val="008A149C"/>
    <w:rsid w:val="008A199C"/>
    <w:rsid w:val="008A1B63"/>
    <w:rsid w:val="008A1F1D"/>
    <w:rsid w:val="008A1FA2"/>
    <w:rsid w:val="008A225E"/>
    <w:rsid w:val="008A22D6"/>
    <w:rsid w:val="008A29DF"/>
    <w:rsid w:val="008A2F44"/>
    <w:rsid w:val="008A2FC7"/>
    <w:rsid w:val="008A30C6"/>
    <w:rsid w:val="008A3299"/>
    <w:rsid w:val="008A354E"/>
    <w:rsid w:val="008A35DB"/>
    <w:rsid w:val="008A3804"/>
    <w:rsid w:val="008A3896"/>
    <w:rsid w:val="008A38F7"/>
    <w:rsid w:val="008A3D72"/>
    <w:rsid w:val="008A3F89"/>
    <w:rsid w:val="008A4042"/>
    <w:rsid w:val="008A40C9"/>
    <w:rsid w:val="008A435F"/>
    <w:rsid w:val="008A445D"/>
    <w:rsid w:val="008A44B0"/>
    <w:rsid w:val="008A485B"/>
    <w:rsid w:val="008A4B81"/>
    <w:rsid w:val="008A502C"/>
    <w:rsid w:val="008A50AA"/>
    <w:rsid w:val="008A58E8"/>
    <w:rsid w:val="008A594C"/>
    <w:rsid w:val="008A60B6"/>
    <w:rsid w:val="008A6161"/>
    <w:rsid w:val="008A61CC"/>
    <w:rsid w:val="008A6214"/>
    <w:rsid w:val="008A62AA"/>
    <w:rsid w:val="008A62BB"/>
    <w:rsid w:val="008A62CB"/>
    <w:rsid w:val="008A652A"/>
    <w:rsid w:val="008A6BA2"/>
    <w:rsid w:val="008A6F45"/>
    <w:rsid w:val="008A6FD7"/>
    <w:rsid w:val="008A7096"/>
    <w:rsid w:val="008A7323"/>
    <w:rsid w:val="008A7571"/>
    <w:rsid w:val="008A7706"/>
    <w:rsid w:val="008A778D"/>
    <w:rsid w:val="008A78BC"/>
    <w:rsid w:val="008A7C26"/>
    <w:rsid w:val="008A7EC8"/>
    <w:rsid w:val="008A7ECA"/>
    <w:rsid w:val="008B035A"/>
    <w:rsid w:val="008B0458"/>
    <w:rsid w:val="008B05C3"/>
    <w:rsid w:val="008B0B52"/>
    <w:rsid w:val="008B0CC5"/>
    <w:rsid w:val="008B0D49"/>
    <w:rsid w:val="008B1137"/>
    <w:rsid w:val="008B195B"/>
    <w:rsid w:val="008B1AEC"/>
    <w:rsid w:val="008B1B37"/>
    <w:rsid w:val="008B1B51"/>
    <w:rsid w:val="008B1EB1"/>
    <w:rsid w:val="008B2017"/>
    <w:rsid w:val="008B213F"/>
    <w:rsid w:val="008B243E"/>
    <w:rsid w:val="008B2695"/>
    <w:rsid w:val="008B27F8"/>
    <w:rsid w:val="008B28F6"/>
    <w:rsid w:val="008B2D50"/>
    <w:rsid w:val="008B2F61"/>
    <w:rsid w:val="008B307E"/>
    <w:rsid w:val="008B30B7"/>
    <w:rsid w:val="008B3655"/>
    <w:rsid w:val="008B3ABE"/>
    <w:rsid w:val="008B3ADD"/>
    <w:rsid w:val="008B3BC0"/>
    <w:rsid w:val="008B3EA3"/>
    <w:rsid w:val="008B4031"/>
    <w:rsid w:val="008B40A8"/>
    <w:rsid w:val="008B40E1"/>
    <w:rsid w:val="008B427B"/>
    <w:rsid w:val="008B4459"/>
    <w:rsid w:val="008B4606"/>
    <w:rsid w:val="008B4688"/>
    <w:rsid w:val="008B4DE7"/>
    <w:rsid w:val="008B51D9"/>
    <w:rsid w:val="008B54B7"/>
    <w:rsid w:val="008B56F1"/>
    <w:rsid w:val="008B574A"/>
    <w:rsid w:val="008B597E"/>
    <w:rsid w:val="008B5DF4"/>
    <w:rsid w:val="008B601E"/>
    <w:rsid w:val="008B6112"/>
    <w:rsid w:val="008B62C5"/>
    <w:rsid w:val="008B64A2"/>
    <w:rsid w:val="008B65E5"/>
    <w:rsid w:val="008B67EF"/>
    <w:rsid w:val="008B6A57"/>
    <w:rsid w:val="008B6B83"/>
    <w:rsid w:val="008B6E4C"/>
    <w:rsid w:val="008B7259"/>
    <w:rsid w:val="008B74C0"/>
    <w:rsid w:val="008B7613"/>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6EB"/>
    <w:rsid w:val="008C3E4B"/>
    <w:rsid w:val="008C42FF"/>
    <w:rsid w:val="008C43A6"/>
    <w:rsid w:val="008C451E"/>
    <w:rsid w:val="008C4788"/>
    <w:rsid w:val="008C4CB2"/>
    <w:rsid w:val="008C5414"/>
    <w:rsid w:val="008C58D5"/>
    <w:rsid w:val="008C5F0D"/>
    <w:rsid w:val="008C6125"/>
    <w:rsid w:val="008C6546"/>
    <w:rsid w:val="008C69B6"/>
    <w:rsid w:val="008C69D6"/>
    <w:rsid w:val="008C6DDB"/>
    <w:rsid w:val="008C6FBD"/>
    <w:rsid w:val="008C7271"/>
    <w:rsid w:val="008C73E0"/>
    <w:rsid w:val="008C78B1"/>
    <w:rsid w:val="008C7F58"/>
    <w:rsid w:val="008D03F1"/>
    <w:rsid w:val="008D05D8"/>
    <w:rsid w:val="008D07CF"/>
    <w:rsid w:val="008D08FE"/>
    <w:rsid w:val="008D0905"/>
    <w:rsid w:val="008D0BFC"/>
    <w:rsid w:val="008D0D36"/>
    <w:rsid w:val="008D1027"/>
    <w:rsid w:val="008D135B"/>
    <w:rsid w:val="008D13C5"/>
    <w:rsid w:val="008D1967"/>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845"/>
    <w:rsid w:val="008D38E0"/>
    <w:rsid w:val="008D3D6A"/>
    <w:rsid w:val="008D3E8A"/>
    <w:rsid w:val="008D40C8"/>
    <w:rsid w:val="008D43FE"/>
    <w:rsid w:val="008D4524"/>
    <w:rsid w:val="008D4728"/>
    <w:rsid w:val="008D4810"/>
    <w:rsid w:val="008D486A"/>
    <w:rsid w:val="008D4EBF"/>
    <w:rsid w:val="008D56E8"/>
    <w:rsid w:val="008D58E1"/>
    <w:rsid w:val="008D5965"/>
    <w:rsid w:val="008D5F23"/>
    <w:rsid w:val="008D600F"/>
    <w:rsid w:val="008D60CD"/>
    <w:rsid w:val="008D62B0"/>
    <w:rsid w:val="008D6436"/>
    <w:rsid w:val="008D6646"/>
    <w:rsid w:val="008D66BA"/>
    <w:rsid w:val="008D6759"/>
    <w:rsid w:val="008D6777"/>
    <w:rsid w:val="008D67FA"/>
    <w:rsid w:val="008D68AB"/>
    <w:rsid w:val="008D68B8"/>
    <w:rsid w:val="008D6921"/>
    <w:rsid w:val="008D6D62"/>
    <w:rsid w:val="008D6E2A"/>
    <w:rsid w:val="008D6F6E"/>
    <w:rsid w:val="008D6F75"/>
    <w:rsid w:val="008D7227"/>
    <w:rsid w:val="008D72C9"/>
    <w:rsid w:val="008D76B1"/>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D55"/>
    <w:rsid w:val="008E3E3B"/>
    <w:rsid w:val="008E42BC"/>
    <w:rsid w:val="008E4390"/>
    <w:rsid w:val="008E44F9"/>
    <w:rsid w:val="008E4A42"/>
    <w:rsid w:val="008E4C72"/>
    <w:rsid w:val="008E4F3E"/>
    <w:rsid w:val="008E4FE1"/>
    <w:rsid w:val="008E50D6"/>
    <w:rsid w:val="008E514F"/>
    <w:rsid w:val="008E54B5"/>
    <w:rsid w:val="008E553D"/>
    <w:rsid w:val="008E5789"/>
    <w:rsid w:val="008E58F2"/>
    <w:rsid w:val="008E59C5"/>
    <w:rsid w:val="008E668E"/>
    <w:rsid w:val="008E682F"/>
    <w:rsid w:val="008E6D4D"/>
    <w:rsid w:val="008E6DF1"/>
    <w:rsid w:val="008E71D5"/>
    <w:rsid w:val="008E7271"/>
    <w:rsid w:val="008E7501"/>
    <w:rsid w:val="008E79AD"/>
    <w:rsid w:val="008E7A05"/>
    <w:rsid w:val="008E7A9B"/>
    <w:rsid w:val="008E7B68"/>
    <w:rsid w:val="008E7BB9"/>
    <w:rsid w:val="008E7CE8"/>
    <w:rsid w:val="008E7E82"/>
    <w:rsid w:val="008E7EB1"/>
    <w:rsid w:val="008E7FBF"/>
    <w:rsid w:val="008E7FCB"/>
    <w:rsid w:val="008F0485"/>
    <w:rsid w:val="008F05B5"/>
    <w:rsid w:val="008F06FC"/>
    <w:rsid w:val="008F08DE"/>
    <w:rsid w:val="008F0B30"/>
    <w:rsid w:val="008F0DD5"/>
    <w:rsid w:val="008F0E5D"/>
    <w:rsid w:val="008F1259"/>
    <w:rsid w:val="008F1297"/>
    <w:rsid w:val="008F12C8"/>
    <w:rsid w:val="008F1606"/>
    <w:rsid w:val="008F17CB"/>
    <w:rsid w:val="008F196D"/>
    <w:rsid w:val="008F1AB9"/>
    <w:rsid w:val="008F1AC5"/>
    <w:rsid w:val="008F1CC8"/>
    <w:rsid w:val="008F1D52"/>
    <w:rsid w:val="008F1E1F"/>
    <w:rsid w:val="008F1EC5"/>
    <w:rsid w:val="008F1F26"/>
    <w:rsid w:val="008F20A1"/>
    <w:rsid w:val="008F20FC"/>
    <w:rsid w:val="008F26CB"/>
    <w:rsid w:val="008F29DE"/>
    <w:rsid w:val="008F2A53"/>
    <w:rsid w:val="008F2A87"/>
    <w:rsid w:val="008F2D47"/>
    <w:rsid w:val="008F2D6F"/>
    <w:rsid w:val="008F2EA1"/>
    <w:rsid w:val="008F2FC4"/>
    <w:rsid w:val="008F3152"/>
    <w:rsid w:val="008F3369"/>
    <w:rsid w:val="008F395C"/>
    <w:rsid w:val="008F3AD3"/>
    <w:rsid w:val="008F3DE8"/>
    <w:rsid w:val="008F404E"/>
    <w:rsid w:val="008F4706"/>
    <w:rsid w:val="008F480B"/>
    <w:rsid w:val="008F4D02"/>
    <w:rsid w:val="008F4F31"/>
    <w:rsid w:val="008F561A"/>
    <w:rsid w:val="008F5732"/>
    <w:rsid w:val="008F57B3"/>
    <w:rsid w:val="008F5D3D"/>
    <w:rsid w:val="008F5EFF"/>
    <w:rsid w:val="008F60A5"/>
    <w:rsid w:val="008F662B"/>
    <w:rsid w:val="008F67DC"/>
    <w:rsid w:val="008F6912"/>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132E"/>
    <w:rsid w:val="009015D4"/>
    <w:rsid w:val="00901669"/>
    <w:rsid w:val="009017B7"/>
    <w:rsid w:val="00901874"/>
    <w:rsid w:val="0090196F"/>
    <w:rsid w:val="00901A49"/>
    <w:rsid w:val="00901B16"/>
    <w:rsid w:val="00901FDC"/>
    <w:rsid w:val="009021C1"/>
    <w:rsid w:val="0090228E"/>
    <w:rsid w:val="0090239D"/>
    <w:rsid w:val="00902508"/>
    <w:rsid w:val="00902529"/>
    <w:rsid w:val="00902ADA"/>
    <w:rsid w:val="00902F18"/>
    <w:rsid w:val="009030BE"/>
    <w:rsid w:val="0090315C"/>
    <w:rsid w:val="00903661"/>
    <w:rsid w:val="00903700"/>
    <w:rsid w:val="0090373E"/>
    <w:rsid w:val="009037FB"/>
    <w:rsid w:val="00903851"/>
    <w:rsid w:val="0090398D"/>
    <w:rsid w:val="00903A07"/>
    <w:rsid w:val="00903B37"/>
    <w:rsid w:val="00903C46"/>
    <w:rsid w:val="00903C59"/>
    <w:rsid w:val="00903D26"/>
    <w:rsid w:val="00903F38"/>
    <w:rsid w:val="009040B7"/>
    <w:rsid w:val="00904193"/>
    <w:rsid w:val="0090493E"/>
    <w:rsid w:val="00904CA3"/>
    <w:rsid w:val="00904D3B"/>
    <w:rsid w:val="00905026"/>
    <w:rsid w:val="00905129"/>
    <w:rsid w:val="009053AA"/>
    <w:rsid w:val="009054BA"/>
    <w:rsid w:val="00905B82"/>
    <w:rsid w:val="00906019"/>
    <w:rsid w:val="00906076"/>
    <w:rsid w:val="009060F5"/>
    <w:rsid w:val="00906216"/>
    <w:rsid w:val="00906583"/>
    <w:rsid w:val="009067C8"/>
    <w:rsid w:val="00906DAE"/>
    <w:rsid w:val="009070C1"/>
    <w:rsid w:val="00907FE6"/>
    <w:rsid w:val="0091004C"/>
    <w:rsid w:val="0091007E"/>
    <w:rsid w:val="00910140"/>
    <w:rsid w:val="0091072E"/>
    <w:rsid w:val="00910825"/>
    <w:rsid w:val="00910AC5"/>
    <w:rsid w:val="00910BCE"/>
    <w:rsid w:val="00910C7A"/>
    <w:rsid w:val="00910DFE"/>
    <w:rsid w:val="00911160"/>
    <w:rsid w:val="009112BD"/>
    <w:rsid w:val="00912024"/>
    <w:rsid w:val="00912241"/>
    <w:rsid w:val="0091225E"/>
    <w:rsid w:val="00912387"/>
    <w:rsid w:val="009125D7"/>
    <w:rsid w:val="009128A5"/>
    <w:rsid w:val="009128B1"/>
    <w:rsid w:val="00912913"/>
    <w:rsid w:val="00912BC4"/>
    <w:rsid w:val="00912FA3"/>
    <w:rsid w:val="009131AA"/>
    <w:rsid w:val="009132C8"/>
    <w:rsid w:val="009135AA"/>
    <w:rsid w:val="009135F7"/>
    <w:rsid w:val="0091375A"/>
    <w:rsid w:val="00913AC3"/>
    <w:rsid w:val="00914262"/>
    <w:rsid w:val="0091436E"/>
    <w:rsid w:val="00914423"/>
    <w:rsid w:val="00914663"/>
    <w:rsid w:val="009146C3"/>
    <w:rsid w:val="00915076"/>
    <w:rsid w:val="00915077"/>
    <w:rsid w:val="00915189"/>
    <w:rsid w:val="00915529"/>
    <w:rsid w:val="009157E7"/>
    <w:rsid w:val="009159AC"/>
    <w:rsid w:val="00915BC6"/>
    <w:rsid w:val="00916C07"/>
    <w:rsid w:val="00916C70"/>
    <w:rsid w:val="00916F5B"/>
    <w:rsid w:val="00917146"/>
    <w:rsid w:val="009172CA"/>
    <w:rsid w:val="00917542"/>
    <w:rsid w:val="00917749"/>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0B1"/>
    <w:rsid w:val="00922566"/>
    <w:rsid w:val="0092260A"/>
    <w:rsid w:val="00922F24"/>
    <w:rsid w:val="0092301E"/>
    <w:rsid w:val="00923201"/>
    <w:rsid w:val="009233CF"/>
    <w:rsid w:val="00923799"/>
    <w:rsid w:val="009238A5"/>
    <w:rsid w:val="009240FA"/>
    <w:rsid w:val="00924350"/>
    <w:rsid w:val="00924506"/>
    <w:rsid w:val="009245F9"/>
    <w:rsid w:val="00924A56"/>
    <w:rsid w:val="00924B7D"/>
    <w:rsid w:val="00924FCC"/>
    <w:rsid w:val="00925054"/>
    <w:rsid w:val="0092535C"/>
    <w:rsid w:val="009256BA"/>
    <w:rsid w:val="00925CCE"/>
    <w:rsid w:val="00925EA9"/>
    <w:rsid w:val="00925EB2"/>
    <w:rsid w:val="00925FE8"/>
    <w:rsid w:val="00926679"/>
    <w:rsid w:val="00926E12"/>
    <w:rsid w:val="00926E7B"/>
    <w:rsid w:val="009272DF"/>
    <w:rsid w:val="0092754A"/>
    <w:rsid w:val="00927577"/>
    <w:rsid w:val="0092776B"/>
    <w:rsid w:val="00927C62"/>
    <w:rsid w:val="00927E08"/>
    <w:rsid w:val="00927F79"/>
    <w:rsid w:val="00930145"/>
    <w:rsid w:val="00930147"/>
    <w:rsid w:val="009302A9"/>
    <w:rsid w:val="009303BC"/>
    <w:rsid w:val="00930687"/>
    <w:rsid w:val="00930B42"/>
    <w:rsid w:val="00930E72"/>
    <w:rsid w:val="00931120"/>
    <w:rsid w:val="009314BB"/>
    <w:rsid w:val="009317D2"/>
    <w:rsid w:val="009322DB"/>
    <w:rsid w:val="009324A5"/>
    <w:rsid w:val="009325F1"/>
    <w:rsid w:val="00932B54"/>
    <w:rsid w:val="00932CA4"/>
    <w:rsid w:val="00932F18"/>
    <w:rsid w:val="0093302A"/>
    <w:rsid w:val="00933395"/>
    <w:rsid w:val="009335A3"/>
    <w:rsid w:val="00933A23"/>
    <w:rsid w:val="00933B1A"/>
    <w:rsid w:val="00933DCE"/>
    <w:rsid w:val="00933F24"/>
    <w:rsid w:val="00933F86"/>
    <w:rsid w:val="009342C2"/>
    <w:rsid w:val="009343E4"/>
    <w:rsid w:val="00934449"/>
    <w:rsid w:val="0093473B"/>
    <w:rsid w:val="00934A17"/>
    <w:rsid w:val="00934CD2"/>
    <w:rsid w:val="0093530B"/>
    <w:rsid w:val="00935EFC"/>
    <w:rsid w:val="00935F76"/>
    <w:rsid w:val="00936247"/>
    <w:rsid w:val="0093661A"/>
    <w:rsid w:val="00936899"/>
    <w:rsid w:val="00936DDC"/>
    <w:rsid w:val="0093741F"/>
    <w:rsid w:val="009375AD"/>
    <w:rsid w:val="009376B9"/>
    <w:rsid w:val="00937A0F"/>
    <w:rsid w:val="00937C93"/>
    <w:rsid w:val="0094020F"/>
    <w:rsid w:val="009403E9"/>
    <w:rsid w:val="009404A0"/>
    <w:rsid w:val="009405B5"/>
    <w:rsid w:val="00940691"/>
    <w:rsid w:val="009408F4"/>
    <w:rsid w:val="00940D5C"/>
    <w:rsid w:val="009412FF"/>
    <w:rsid w:val="009419C5"/>
    <w:rsid w:val="00941ABC"/>
    <w:rsid w:val="00941D16"/>
    <w:rsid w:val="00941EE5"/>
    <w:rsid w:val="0094226E"/>
    <w:rsid w:val="009422A8"/>
    <w:rsid w:val="009430E4"/>
    <w:rsid w:val="0094314D"/>
    <w:rsid w:val="00943417"/>
    <w:rsid w:val="009435EC"/>
    <w:rsid w:val="0094366A"/>
    <w:rsid w:val="009437F2"/>
    <w:rsid w:val="00943974"/>
    <w:rsid w:val="00943999"/>
    <w:rsid w:val="009439D8"/>
    <w:rsid w:val="00944293"/>
    <w:rsid w:val="00944627"/>
    <w:rsid w:val="00944AF1"/>
    <w:rsid w:val="00944FB0"/>
    <w:rsid w:val="00944FCC"/>
    <w:rsid w:val="00945567"/>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980"/>
    <w:rsid w:val="00947A3B"/>
    <w:rsid w:val="00947B4C"/>
    <w:rsid w:val="0095002D"/>
    <w:rsid w:val="0095003D"/>
    <w:rsid w:val="00950312"/>
    <w:rsid w:val="00950527"/>
    <w:rsid w:val="009505C0"/>
    <w:rsid w:val="009508E1"/>
    <w:rsid w:val="0095096A"/>
    <w:rsid w:val="00950C9A"/>
    <w:rsid w:val="00950DAC"/>
    <w:rsid w:val="00950E4A"/>
    <w:rsid w:val="0095105D"/>
    <w:rsid w:val="009513A7"/>
    <w:rsid w:val="009515EB"/>
    <w:rsid w:val="00951A10"/>
    <w:rsid w:val="00951A24"/>
    <w:rsid w:val="00951B10"/>
    <w:rsid w:val="00951B73"/>
    <w:rsid w:val="009524DE"/>
    <w:rsid w:val="009525A0"/>
    <w:rsid w:val="0095297D"/>
    <w:rsid w:val="00952B0F"/>
    <w:rsid w:val="00952C4A"/>
    <w:rsid w:val="00952D5E"/>
    <w:rsid w:val="00952EB3"/>
    <w:rsid w:val="00952EBC"/>
    <w:rsid w:val="00952FB2"/>
    <w:rsid w:val="009530FD"/>
    <w:rsid w:val="009532CF"/>
    <w:rsid w:val="00953796"/>
    <w:rsid w:val="00953DC1"/>
    <w:rsid w:val="00954544"/>
    <w:rsid w:val="009547CE"/>
    <w:rsid w:val="009548E4"/>
    <w:rsid w:val="00954ED6"/>
    <w:rsid w:val="00955689"/>
    <w:rsid w:val="00955740"/>
    <w:rsid w:val="00955763"/>
    <w:rsid w:val="0095577F"/>
    <w:rsid w:val="00955908"/>
    <w:rsid w:val="00955993"/>
    <w:rsid w:val="00955B0D"/>
    <w:rsid w:val="00955D6E"/>
    <w:rsid w:val="00955F9F"/>
    <w:rsid w:val="009560A1"/>
    <w:rsid w:val="0095612D"/>
    <w:rsid w:val="00956164"/>
    <w:rsid w:val="00956606"/>
    <w:rsid w:val="009566BF"/>
    <w:rsid w:val="00956D9A"/>
    <w:rsid w:val="00957074"/>
    <w:rsid w:val="0095749D"/>
    <w:rsid w:val="0095752F"/>
    <w:rsid w:val="00957676"/>
    <w:rsid w:val="00957A04"/>
    <w:rsid w:val="00957C47"/>
    <w:rsid w:val="00957FE0"/>
    <w:rsid w:val="00960014"/>
    <w:rsid w:val="009600EC"/>
    <w:rsid w:val="00960839"/>
    <w:rsid w:val="0096106D"/>
    <w:rsid w:val="00961264"/>
    <w:rsid w:val="00961CE2"/>
    <w:rsid w:val="00961CFB"/>
    <w:rsid w:val="00961E05"/>
    <w:rsid w:val="00962221"/>
    <w:rsid w:val="009623C0"/>
    <w:rsid w:val="00962567"/>
    <w:rsid w:val="009626A6"/>
    <w:rsid w:val="009627F1"/>
    <w:rsid w:val="00962967"/>
    <w:rsid w:val="00963019"/>
    <w:rsid w:val="0096305E"/>
    <w:rsid w:val="0096312E"/>
    <w:rsid w:val="00963230"/>
    <w:rsid w:val="009633B7"/>
    <w:rsid w:val="00963455"/>
    <w:rsid w:val="009636A8"/>
    <w:rsid w:val="009636BA"/>
    <w:rsid w:val="00963837"/>
    <w:rsid w:val="00963DCA"/>
    <w:rsid w:val="00963E6D"/>
    <w:rsid w:val="00963E8F"/>
    <w:rsid w:val="0096422A"/>
    <w:rsid w:val="009644EA"/>
    <w:rsid w:val="00964B3F"/>
    <w:rsid w:val="00964C51"/>
    <w:rsid w:val="00964C6E"/>
    <w:rsid w:val="00964EBE"/>
    <w:rsid w:val="009650FE"/>
    <w:rsid w:val="009651EB"/>
    <w:rsid w:val="0096575B"/>
    <w:rsid w:val="00965C83"/>
    <w:rsid w:val="00965FDD"/>
    <w:rsid w:val="00966536"/>
    <w:rsid w:val="00966656"/>
    <w:rsid w:val="0096667E"/>
    <w:rsid w:val="009668E2"/>
    <w:rsid w:val="009669AE"/>
    <w:rsid w:val="00966D78"/>
    <w:rsid w:val="00967136"/>
    <w:rsid w:val="00967691"/>
    <w:rsid w:val="00967FD1"/>
    <w:rsid w:val="009702DD"/>
    <w:rsid w:val="0097088B"/>
    <w:rsid w:val="00970A34"/>
    <w:rsid w:val="00970C40"/>
    <w:rsid w:val="00970D76"/>
    <w:rsid w:val="00970E83"/>
    <w:rsid w:val="00971339"/>
    <w:rsid w:val="009713FC"/>
    <w:rsid w:val="00971651"/>
    <w:rsid w:val="0097167B"/>
    <w:rsid w:val="00972294"/>
    <w:rsid w:val="00972334"/>
    <w:rsid w:val="009724F3"/>
    <w:rsid w:val="0097255A"/>
    <w:rsid w:val="00972A13"/>
    <w:rsid w:val="00972C05"/>
    <w:rsid w:val="00972C3C"/>
    <w:rsid w:val="00972CD8"/>
    <w:rsid w:val="00972FFF"/>
    <w:rsid w:val="0097345E"/>
    <w:rsid w:val="00973534"/>
    <w:rsid w:val="009735C6"/>
    <w:rsid w:val="00973810"/>
    <w:rsid w:val="009738CC"/>
    <w:rsid w:val="00973E0A"/>
    <w:rsid w:val="00973F22"/>
    <w:rsid w:val="00973FBE"/>
    <w:rsid w:val="00974109"/>
    <w:rsid w:val="0097418B"/>
    <w:rsid w:val="00974205"/>
    <w:rsid w:val="00974428"/>
    <w:rsid w:val="009749DD"/>
    <w:rsid w:val="00974EC9"/>
    <w:rsid w:val="00975268"/>
    <w:rsid w:val="009752F2"/>
    <w:rsid w:val="00975423"/>
    <w:rsid w:val="009754AF"/>
    <w:rsid w:val="00975927"/>
    <w:rsid w:val="00975A75"/>
    <w:rsid w:val="009762E9"/>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C8C"/>
    <w:rsid w:val="00977D07"/>
    <w:rsid w:val="00977F34"/>
    <w:rsid w:val="00980022"/>
    <w:rsid w:val="00980277"/>
    <w:rsid w:val="009804F8"/>
    <w:rsid w:val="00980901"/>
    <w:rsid w:val="00980932"/>
    <w:rsid w:val="00980B61"/>
    <w:rsid w:val="00980B8E"/>
    <w:rsid w:val="00981053"/>
    <w:rsid w:val="009816B9"/>
    <w:rsid w:val="0098195A"/>
    <w:rsid w:val="00981A52"/>
    <w:rsid w:val="00981F91"/>
    <w:rsid w:val="00982061"/>
    <w:rsid w:val="009820B5"/>
    <w:rsid w:val="00982372"/>
    <w:rsid w:val="00982CAC"/>
    <w:rsid w:val="00982CE5"/>
    <w:rsid w:val="0098306B"/>
    <w:rsid w:val="00983589"/>
    <w:rsid w:val="009838C4"/>
    <w:rsid w:val="00983AA7"/>
    <w:rsid w:val="00983C41"/>
    <w:rsid w:val="00983CDC"/>
    <w:rsid w:val="00983DFB"/>
    <w:rsid w:val="00984064"/>
    <w:rsid w:val="009840BF"/>
    <w:rsid w:val="009841F1"/>
    <w:rsid w:val="00984354"/>
    <w:rsid w:val="00984809"/>
    <w:rsid w:val="00984B6E"/>
    <w:rsid w:val="0098510F"/>
    <w:rsid w:val="009853F8"/>
    <w:rsid w:val="009856EC"/>
    <w:rsid w:val="0098578A"/>
    <w:rsid w:val="00985A56"/>
    <w:rsid w:val="00985BB8"/>
    <w:rsid w:val="00985E9F"/>
    <w:rsid w:val="00986230"/>
    <w:rsid w:val="0098629E"/>
    <w:rsid w:val="009864C8"/>
    <w:rsid w:val="009867FF"/>
    <w:rsid w:val="0098681D"/>
    <w:rsid w:val="009869E6"/>
    <w:rsid w:val="00986F56"/>
    <w:rsid w:val="009878C6"/>
    <w:rsid w:val="00987C06"/>
    <w:rsid w:val="00987D85"/>
    <w:rsid w:val="00987DDC"/>
    <w:rsid w:val="00987FC8"/>
    <w:rsid w:val="00990133"/>
    <w:rsid w:val="00990284"/>
    <w:rsid w:val="0099042E"/>
    <w:rsid w:val="00990470"/>
    <w:rsid w:val="00990A27"/>
    <w:rsid w:val="00990BDA"/>
    <w:rsid w:val="00990F1B"/>
    <w:rsid w:val="00991044"/>
    <w:rsid w:val="009912C5"/>
    <w:rsid w:val="00991438"/>
    <w:rsid w:val="009915F3"/>
    <w:rsid w:val="0099169E"/>
    <w:rsid w:val="00991781"/>
    <w:rsid w:val="00991917"/>
    <w:rsid w:val="00991A6E"/>
    <w:rsid w:val="00991D24"/>
    <w:rsid w:val="00991EF9"/>
    <w:rsid w:val="00991FA4"/>
    <w:rsid w:val="00992025"/>
    <w:rsid w:val="009920A5"/>
    <w:rsid w:val="009920CF"/>
    <w:rsid w:val="00992236"/>
    <w:rsid w:val="009923D5"/>
    <w:rsid w:val="009923DE"/>
    <w:rsid w:val="00992601"/>
    <w:rsid w:val="009926B8"/>
    <w:rsid w:val="00992932"/>
    <w:rsid w:val="00992A54"/>
    <w:rsid w:val="00992B78"/>
    <w:rsid w:val="00992C8F"/>
    <w:rsid w:val="009930B0"/>
    <w:rsid w:val="009934C3"/>
    <w:rsid w:val="009935F7"/>
    <w:rsid w:val="00993666"/>
    <w:rsid w:val="00993A3E"/>
    <w:rsid w:val="00993C37"/>
    <w:rsid w:val="0099424B"/>
    <w:rsid w:val="0099438B"/>
    <w:rsid w:val="009945FF"/>
    <w:rsid w:val="0099469E"/>
    <w:rsid w:val="009947C5"/>
    <w:rsid w:val="00994878"/>
    <w:rsid w:val="00994BC8"/>
    <w:rsid w:val="00994D1B"/>
    <w:rsid w:val="009950A4"/>
    <w:rsid w:val="0099515C"/>
    <w:rsid w:val="00995495"/>
    <w:rsid w:val="00995AF9"/>
    <w:rsid w:val="00995F8B"/>
    <w:rsid w:val="00995FB6"/>
    <w:rsid w:val="00996097"/>
    <w:rsid w:val="009963CA"/>
    <w:rsid w:val="0099661B"/>
    <w:rsid w:val="009969FB"/>
    <w:rsid w:val="00996C65"/>
    <w:rsid w:val="00996F26"/>
    <w:rsid w:val="009973E5"/>
    <w:rsid w:val="00997632"/>
    <w:rsid w:val="00997951"/>
    <w:rsid w:val="00997D4A"/>
    <w:rsid w:val="009A00A3"/>
    <w:rsid w:val="009A082A"/>
    <w:rsid w:val="009A0A39"/>
    <w:rsid w:val="009A0BA0"/>
    <w:rsid w:val="009A0C80"/>
    <w:rsid w:val="009A106C"/>
    <w:rsid w:val="009A1176"/>
    <w:rsid w:val="009A1546"/>
    <w:rsid w:val="009A1650"/>
    <w:rsid w:val="009A1776"/>
    <w:rsid w:val="009A1DB3"/>
    <w:rsid w:val="009A215C"/>
    <w:rsid w:val="009A21CB"/>
    <w:rsid w:val="009A237E"/>
    <w:rsid w:val="009A262C"/>
    <w:rsid w:val="009A266A"/>
    <w:rsid w:val="009A2B10"/>
    <w:rsid w:val="009A2F56"/>
    <w:rsid w:val="009A302D"/>
    <w:rsid w:val="009A3241"/>
    <w:rsid w:val="009A38F4"/>
    <w:rsid w:val="009A3971"/>
    <w:rsid w:val="009A418D"/>
    <w:rsid w:val="009A4568"/>
    <w:rsid w:val="009A493E"/>
    <w:rsid w:val="009A4AC3"/>
    <w:rsid w:val="009A4C64"/>
    <w:rsid w:val="009A4CC3"/>
    <w:rsid w:val="009A5796"/>
    <w:rsid w:val="009A5A6B"/>
    <w:rsid w:val="009A5D24"/>
    <w:rsid w:val="009A5DA0"/>
    <w:rsid w:val="009A5DCA"/>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F1F"/>
    <w:rsid w:val="009B019F"/>
    <w:rsid w:val="009B03E2"/>
    <w:rsid w:val="009B04F3"/>
    <w:rsid w:val="009B0D31"/>
    <w:rsid w:val="009B0EBE"/>
    <w:rsid w:val="009B1059"/>
    <w:rsid w:val="009B1273"/>
    <w:rsid w:val="009B12C8"/>
    <w:rsid w:val="009B12CE"/>
    <w:rsid w:val="009B12D9"/>
    <w:rsid w:val="009B1AD6"/>
    <w:rsid w:val="009B1B73"/>
    <w:rsid w:val="009B2262"/>
    <w:rsid w:val="009B23F8"/>
    <w:rsid w:val="009B2CA1"/>
    <w:rsid w:val="009B3521"/>
    <w:rsid w:val="009B35BC"/>
    <w:rsid w:val="009B3755"/>
    <w:rsid w:val="009B3760"/>
    <w:rsid w:val="009B3BE9"/>
    <w:rsid w:val="009B3DA6"/>
    <w:rsid w:val="009B405D"/>
    <w:rsid w:val="009B4070"/>
    <w:rsid w:val="009B418F"/>
    <w:rsid w:val="009B42F2"/>
    <w:rsid w:val="009B441E"/>
    <w:rsid w:val="009B4460"/>
    <w:rsid w:val="009B44EA"/>
    <w:rsid w:val="009B4A3E"/>
    <w:rsid w:val="009B4DE0"/>
    <w:rsid w:val="009B4FD4"/>
    <w:rsid w:val="009B555B"/>
    <w:rsid w:val="009B569F"/>
    <w:rsid w:val="009B5AC4"/>
    <w:rsid w:val="009B5F14"/>
    <w:rsid w:val="009B5FAB"/>
    <w:rsid w:val="009B6027"/>
    <w:rsid w:val="009B6107"/>
    <w:rsid w:val="009B6110"/>
    <w:rsid w:val="009B624E"/>
    <w:rsid w:val="009B6399"/>
    <w:rsid w:val="009B6489"/>
    <w:rsid w:val="009B683B"/>
    <w:rsid w:val="009B6A9D"/>
    <w:rsid w:val="009B6C7F"/>
    <w:rsid w:val="009B7234"/>
    <w:rsid w:val="009B79F4"/>
    <w:rsid w:val="009B7A4D"/>
    <w:rsid w:val="009B7D23"/>
    <w:rsid w:val="009C04DA"/>
    <w:rsid w:val="009C0577"/>
    <w:rsid w:val="009C068E"/>
    <w:rsid w:val="009C07DA"/>
    <w:rsid w:val="009C0E2C"/>
    <w:rsid w:val="009C0E37"/>
    <w:rsid w:val="009C0EFE"/>
    <w:rsid w:val="009C119B"/>
    <w:rsid w:val="009C144D"/>
    <w:rsid w:val="009C179B"/>
    <w:rsid w:val="009C1955"/>
    <w:rsid w:val="009C1C4A"/>
    <w:rsid w:val="009C1CD7"/>
    <w:rsid w:val="009C1E12"/>
    <w:rsid w:val="009C2A9E"/>
    <w:rsid w:val="009C2D5A"/>
    <w:rsid w:val="009C2F6E"/>
    <w:rsid w:val="009C3A98"/>
    <w:rsid w:val="009C4221"/>
    <w:rsid w:val="009C43F2"/>
    <w:rsid w:val="009C4680"/>
    <w:rsid w:val="009C4AD7"/>
    <w:rsid w:val="009C4B7D"/>
    <w:rsid w:val="009C4BF0"/>
    <w:rsid w:val="009C4CDC"/>
    <w:rsid w:val="009C4E3E"/>
    <w:rsid w:val="009C4E49"/>
    <w:rsid w:val="009C4E8F"/>
    <w:rsid w:val="009C4FAB"/>
    <w:rsid w:val="009C5041"/>
    <w:rsid w:val="009C5361"/>
    <w:rsid w:val="009C5BC9"/>
    <w:rsid w:val="009C5C01"/>
    <w:rsid w:val="009C5CBC"/>
    <w:rsid w:val="009C5CEA"/>
    <w:rsid w:val="009C5EE3"/>
    <w:rsid w:val="009C5FAB"/>
    <w:rsid w:val="009C6377"/>
    <w:rsid w:val="009C63B3"/>
    <w:rsid w:val="009C6764"/>
    <w:rsid w:val="009C67CE"/>
    <w:rsid w:val="009C68D5"/>
    <w:rsid w:val="009C6A34"/>
    <w:rsid w:val="009C6A3C"/>
    <w:rsid w:val="009C6BCF"/>
    <w:rsid w:val="009C6ED0"/>
    <w:rsid w:val="009C6FDA"/>
    <w:rsid w:val="009C7124"/>
    <w:rsid w:val="009C717A"/>
    <w:rsid w:val="009C71DF"/>
    <w:rsid w:val="009C7314"/>
    <w:rsid w:val="009C750D"/>
    <w:rsid w:val="009C7590"/>
    <w:rsid w:val="009C76C4"/>
    <w:rsid w:val="009C7A3D"/>
    <w:rsid w:val="009C7B9C"/>
    <w:rsid w:val="009C7CD1"/>
    <w:rsid w:val="009C7D8D"/>
    <w:rsid w:val="009C7FE4"/>
    <w:rsid w:val="009D0101"/>
    <w:rsid w:val="009D08BD"/>
    <w:rsid w:val="009D0D6C"/>
    <w:rsid w:val="009D0F18"/>
    <w:rsid w:val="009D14BA"/>
    <w:rsid w:val="009D15A1"/>
    <w:rsid w:val="009D1A8F"/>
    <w:rsid w:val="009D1E02"/>
    <w:rsid w:val="009D1EB3"/>
    <w:rsid w:val="009D1F7F"/>
    <w:rsid w:val="009D2042"/>
    <w:rsid w:val="009D21EB"/>
    <w:rsid w:val="009D2455"/>
    <w:rsid w:val="009D245D"/>
    <w:rsid w:val="009D251D"/>
    <w:rsid w:val="009D271A"/>
    <w:rsid w:val="009D2815"/>
    <w:rsid w:val="009D2B42"/>
    <w:rsid w:val="009D2F07"/>
    <w:rsid w:val="009D2F7D"/>
    <w:rsid w:val="009D301F"/>
    <w:rsid w:val="009D30D7"/>
    <w:rsid w:val="009D30E5"/>
    <w:rsid w:val="009D31A2"/>
    <w:rsid w:val="009D3533"/>
    <w:rsid w:val="009D363F"/>
    <w:rsid w:val="009D3687"/>
    <w:rsid w:val="009D3B7D"/>
    <w:rsid w:val="009D3E2A"/>
    <w:rsid w:val="009D41CB"/>
    <w:rsid w:val="009D4232"/>
    <w:rsid w:val="009D4809"/>
    <w:rsid w:val="009D4932"/>
    <w:rsid w:val="009D4A9C"/>
    <w:rsid w:val="009D4B76"/>
    <w:rsid w:val="009D4C04"/>
    <w:rsid w:val="009D4CB1"/>
    <w:rsid w:val="009D4DF1"/>
    <w:rsid w:val="009D4E4B"/>
    <w:rsid w:val="009D5FD1"/>
    <w:rsid w:val="009D6264"/>
    <w:rsid w:val="009D63A9"/>
    <w:rsid w:val="009D64A7"/>
    <w:rsid w:val="009D66DA"/>
    <w:rsid w:val="009D676B"/>
    <w:rsid w:val="009D6791"/>
    <w:rsid w:val="009D67E7"/>
    <w:rsid w:val="009D67F8"/>
    <w:rsid w:val="009D6814"/>
    <w:rsid w:val="009D68BA"/>
    <w:rsid w:val="009D68D3"/>
    <w:rsid w:val="009D6954"/>
    <w:rsid w:val="009D6C33"/>
    <w:rsid w:val="009D6ED3"/>
    <w:rsid w:val="009D7121"/>
    <w:rsid w:val="009D73B6"/>
    <w:rsid w:val="009D743F"/>
    <w:rsid w:val="009D74D2"/>
    <w:rsid w:val="009D74DC"/>
    <w:rsid w:val="009D75E9"/>
    <w:rsid w:val="009D7A95"/>
    <w:rsid w:val="009D7BBA"/>
    <w:rsid w:val="009E008A"/>
    <w:rsid w:val="009E00BA"/>
    <w:rsid w:val="009E01C7"/>
    <w:rsid w:val="009E0614"/>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5E1"/>
    <w:rsid w:val="009E2797"/>
    <w:rsid w:val="009E27A2"/>
    <w:rsid w:val="009E288D"/>
    <w:rsid w:val="009E293F"/>
    <w:rsid w:val="009E2A10"/>
    <w:rsid w:val="009E2B93"/>
    <w:rsid w:val="009E2EE1"/>
    <w:rsid w:val="009E323B"/>
    <w:rsid w:val="009E3304"/>
    <w:rsid w:val="009E33C3"/>
    <w:rsid w:val="009E34F8"/>
    <w:rsid w:val="009E380B"/>
    <w:rsid w:val="009E3B39"/>
    <w:rsid w:val="009E3C68"/>
    <w:rsid w:val="009E3D64"/>
    <w:rsid w:val="009E40BB"/>
    <w:rsid w:val="009E4384"/>
    <w:rsid w:val="009E4422"/>
    <w:rsid w:val="009E4D7D"/>
    <w:rsid w:val="009E4EDB"/>
    <w:rsid w:val="009E52A5"/>
    <w:rsid w:val="009E5318"/>
    <w:rsid w:val="009E536F"/>
    <w:rsid w:val="009E560D"/>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439"/>
    <w:rsid w:val="009F04BE"/>
    <w:rsid w:val="009F092B"/>
    <w:rsid w:val="009F092D"/>
    <w:rsid w:val="009F0987"/>
    <w:rsid w:val="009F0CA2"/>
    <w:rsid w:val="009F13B7"/>
    <w:rsid w:val="009F165B"/>
    <w:rsid w:val="009F1900"/>
    <w:rsid w:val="009F1AE3"/>
    <w:rsid w:val="009F1B79"/>
    <w:rsid w:val="009F1D42"/>
    <w:rsid w:val="009F1F43"/>
    <w:rsid w:val="009F1F9E"/>
    <w:rsid w:val="009F2132"/>
    <w:rsid w:val="009F2289"/>
    <w:rsid w:val="009F23D9"/>
    <w:rsid w:val="009F23F7"/>
    <w:rsid w:val="009F26C4"/>
    <w:rsid w:val="009F2701"/>
    <w:rsid w:val="009F2921"/>
    <w:rsid w:val="009F2DB0"/>
    <w:rsid w:val="009F3872"/>
    <w:rsid w:val="009F38E9"/>
    <w:rsid w:val="009F39FF"/>
    <w:rsid w:val="009F3C2C"/>
    <w:rsid w:val="009F3C81"/>
    <w:rsid w:val="009F4200"/>
    <w:rsid w:val="009F45FD"/>
    <w:rsid w:val="009F46C8"/>
    <w:rsid w:val="009F46D8"/>
    <w:rsid w:val="009F471C"/>
    <w:rsid w:val="009F49D2"/>
    <w:rsid w:val="009F4BB4"/>
    <w:rsid w:val="009F4C1D"/>
    <w:rsid w:val="009F4FD6"/>
    <w:rsid w:val="009F505B"/>
    <w:rsid w:val="009F535E"/>
    <w:rsid w:val="009F5759"/>
    <w:rsid w:val="009F58E5"/>
    <w:rsid w:val="009F5BA7"/>
    <w:rsid w:val="009F5DB2"/>
    <w:rsid w:val="009F5FCE"/>
    <w:rsid w:val="009F62D1"/>
    <w:rsid w:val="009F6320"/>
    <w:rsid w:val="009F6583"/>
    <w:rsid w:val="009F65FF"/>
    <w:rsid w:val="009F6784"/>
    <w:rsid w:val="009F6A9A"/>
    <w:rsid w:val="009F6E4B"/>
    <w:rsid w:val="009F6F92"/>
    <w:rsid w:val="009F7270"/>
    <w:rsid w:val="009F7389"/>
    <w:rsid w:val="009F73C8"/>
    <w:rsid w:val="009F76D0"/>
    <w:rsid w:val="009F7F11"/>
    <w:rsid w:val="009F7FD0"/>
    <w:rsid w:val="00A0143D"/>
    <w:rsid w:val="00A01C6C"/>
    <w:rsid w:val="00A01C77"/>
    <w:rsid w:val="00A01D44"/>
    <w:rsid w:val="00A01F00"/>
    <w:rsid w:val="00A0206E"/>
    <w:rsid w:val="00A02442"/>
    <w:rsid w:val="00A02679"/>
    <w:rsid w:val="00A0270C"/>
    <w:rsid w:val="00A02860"/>
    <w:rsid w:val="00A02876"/>
    <w:rsid w:val="00A02BE5"/>
    <w:rsid w:val="00A02C99"/>
    <w:rsid w:val="00A02EA5"/>
    <w:rsid w:val="00A02EC3"/>
    <w:rsid w:val="00A03474"/>
    <w:rsid w:val="00A037FB"/>
    <w:rsid w:val="00A03984"/>
    <w:rsid w:val="00A03F23"/>
    <w:rsid w:val="00A0435B"/>
    <w:rsid w:val="00A0457A"/>
    <w:rsid w:val="00A045EF"/>
    <w:rsid w:val="00A0493B"/>
    <w:rsid w:val="00A04B90"/>
    <w:rsid w:val="00A04BDF"/>
    <w:rsid w:val="00A050C8"/>
    <w:rsid w:val="00A052AD"/>
    <w:rsid w:val="00A054A0"/>
    <w:rsid w:val="00A056BB"/>
    <w:rsid w:val="00A0599C"/>
    <w:rsid w:val="00A05A2B"/>
    <w:rsid w:val="00A06155"/>
    <w:rsid w:val="00A065E7"/>
    <w:rsid w:val="00A06929"/>
    <w:rsid w:val="00A06A26"/>
    <w:rsid w:val="00A06CB6"/>
    <w:rsid w:val="00A06E19"/>
    <w:rsid w:val="00A06FB6"/>
    <w:rsid w:val="00A0709F"/>
    <w:rsid w:val="00A07275"/>
    <w:rsid w:val="00A072A2"/>
    <w:rsid w:val="00A0767E"/>
    <w:rsid w:val="00A07AA7"/>
    <w:rsid w:val="00A07AAC"/>
    <w:rsid w:val="00A07AC4"/>
    <w:rsid w:val="00A10155"/>
    <w:rsid w:val="00A10196"/>
    <w:rsid w:val="00A101A8"/>
    <w:rsid w:val="00A101FD"/>
    <w:rsid w:val="00A10FB0"/>
    <w:rsid w:val="00A1145D"/>
    <w:rsid w:val="00A114A2"/>
    <w:rsid w:val="00A1178C"/>
    <w:rsid w:val="00A117A1"/>
    <w:rsid w:val="00A1191E"/>
    <w:rsid w:val="00A119A1"/>
    <w:rsid w:val="00A11DED"/>
    <w:rsid w:val="00A11EA4"/>
    <w:rsid w:val="00A11F91"/>
    <w:rsid w:val="00A1211D"/>
    <w:rsid w:val="00A122E2"/>
    <w:rsid w:val="00A122EF"/>
    <w:rsid w:val="00A12310"/>
    <w:rsid w:val="00A125D4"/>
    <w:rsid w:val="00A129BD"/>
    <w:rsid w:val="00A12AE2"/>
    <w:rsid w:val="00A12CFC"/>
    <w:rsid w:val="00A12D9E"/>
    <w:rsid w:val="00A12FB5"/>
    <w:rsid w:val="00A12FEF"/>
    <w:rsid w:val="00A1358F"/>
    <w:rsid w:val="00A1388E"/>
    <w:rsid w:val="00A13B54"/>
    <w:rsid w:val="00A13CB5"/>
    <w:rsid w:val="00A13E25"/>
    <w:rsid w:val="00A15196"/>
    <w:rsid w:val="00A1526E"/>
    <w:rsid w:val="00A15535"/>
    <w:rsid w:val="00A155A7"/>
    <w:rsid w:val="00A1573B"/>
    <w:rsid w:val="00A15771"/>
    <w:rsid w:val="00A15E1E"/>
    <w:rsid w:val="00A16121"/>
    <w:rsid w:val="00A16402"/>
    <w:rsid w:val="00A167E5"/>
    <w:rsid w:val="00A16C0B"/>
    <w:rsid w:val="00A16CF6"/>
    <w:rsid w:val="00A16DA1"/>
    <w:rsid w:val="00A17098"/>
    <w:rsid w:val="00A170B3"/>
    <w:rsid w:val="00A170BF"/>
    <w:rsid w:val="00A1744F"/>
    <w:rsid w:val="00A174B3"/>
    <w:rsid w:val="00A174DE"/>
    <w:rsid w:val="00A178A7"/>
    <w:rsid w:val="00A17A22"/>
    <w:rsid w:val="00A17C1E"/>
    <w:rsid w:val="00A17F06"/>
    <w:rsid w:val="00A2001F"/>
    <w:rsid w:val="00A20031"/>
    <w:rsid w:val="00A20045"/>
    <w:rsid w:val="00A200B8"/>
    <w:rsid w:val="00A2058C"/>
    <w:rsid w:val="00A20BA2"/>
    <w:rsid w:val="00A20C15"/>
    <w:rsid w:val="00A20C9C"/>
    <w:rsid w:val="00A2105B"/>
    <w:rsid w:val="00A215C2"/>
    <w:rsid w:val="00A2161C"/>
    <w:rsid w:val="00A217BE"/>
    <w:rsid w:val="00A21C54"/>
    <w:rsid w:val="00A2217B"/>
    <w:rsid w:val="00A22258"/>
    <w:rsid w:val="00A22479"/>
    <w:rsid w:val="00A2249C"/>
    <w:rsid w:val="00A22F92"/>
    <w:rsid w:val="00A231C4"/>
    <w:rsid w:val="00A2347E"/>
    <w:rsid w:val="00A235FB"/>
    <w:rsid w:val="00A237BC"/>
    <w:rsid w:val="00A23B45"/>
    <w:rsid w:val="00A242C9"/>
    <w:rsid w:val="00A2438C"/>
    <w:rsid w:val="00A244CB"/>
    <w:rsid w:val="00A245CC"/>
    <w:rsid w:val="00A247A8"/>
    <w:rsid w:val="00A24810"/>
    <w:rsid w:val="00A2487E"/>
    <w:rsid w:val="00A24917"/>
    <w:rsid w:val="00A24BB8"/>
    <w:rsid w:val="00A24C21"/>
    <w:rsid w:val="00A24EC2"/>
    <w:rsid w:val="00A25405"/>
    <w:rsid w:val="00A25B7C"/>
    <w:rsid w:val="00A25B89"/>
    <w:rsid w:val="00A25DE8"/>
    <w:rsid w:val="00A25E27"/>
    <w:rsid w:val="00A260B7"/>
    <w:rsid w:val="00A266C0"/>
    <w:rsid w:val="00A26717"/>
    <w:rsid w:val="00A26738"/>
    <w:rsid w:val="00A26827"/>
    <w:rsid w:val="00A26886"/>
    <w:rsid w:val="00A26976"/>
    <w:rsid w:val="00A26B5D"/>
    <w:rsid w:val="00A301DE"/>
    <w:rsid w:val="00A30C8A"/>
    <w:rsid w:val="00A310D1"/>
    <w:rsid w:val="00A31314"/>
    <w:rsid w:val="00A3139E"/>
    <w:rsid w:val="00A314B9"/>
    <w:rsid w:val="00A31744"/>
    <w:rsid w:val="00A31784"/>
    <w:rsid w:val="00A31894"/>
    <w:rsid w:val="00A318DA"/>
    <w:rsid w:val="00A32437"/>
    <w:rsid w:val="00A32474"/>
    <w:rsid w:val="00A326B2"/>
    <w:rsid w:val="00A328DC"/>
    <w:rsid w:val="00A32A06"/>
    <w:rsid w:val="00A32D18"/>
    <w:rsid w:val="00A32D4E"/>
    <w:rsid w:val="00A32DC5"/>
    <w:rsid w:val="00A32EC1"/>
    <w:rsid w:val="00A32F69"/>
    <w:rsid w:val="00A32FC2"/>
    <w:rsid w:val="00A3318D"/>
    <w:rsid w:val="00A334EA"/>
    <w:rsid w:val="00A337FB"/>
    <w:rsid w:val="00A33BE0"/>
    <w:rsid w:val="00A33CDB"/>
    <w:rsid w:val="00A340A5"/>
    <w:rsid w:val="00A34653"/>
    <w:rsid w:val="00A34AF2"/>
    <w:rsid w:val="00A34AF6"/>
    <w:rsid w:val="00A34C20"/>
    <w:rsid w:val="00A34C3B"/>
    <w:rsid w:val="00A34F0A"/>
    <w:rsid w:val="00A3507D"/>
    <w:rsid w:val="00A35085"/>
    <w:rsid w:val="00A35183"/>
    <w:rsid w:val="00A35538"/>
    <w:rsid w:val="00A35716"/>
    <w:rsid w:val="00A35755"/>
    <w:rsid w:val="00A359E1"/>
    <w:rsid w:val="00A35AE6"/>
    <w:rsid w:val="00A35DE7"/>
    <w:rsid w:val="00A35EFD"/>
    <w:rsid w:val="00A3652E"/>
    <w:rsid w:val="00A3661F"/>
    <w:rsid w:val="00A36677"/>
    <w:rsid w:val="00A36768"/>
    <w:rsid w:val="00A36799"/>
    <w:rsid w:val="00A36B31"/>
    <w:rsid w:val="00A36C36"/>
    <w:rsid w:val="00A36E1E"/>
    <w:rsid w:val="00A3769D"/>
    <w:rsid w:val="00A37990"/>
    <w:rsid w:val="00A37EAC"/>
    <w:rsid w:val="00A4027E"/>
    <w:rsid w:val="00A4054A"/>
    <w:rsid w:val="00A40CD2"/>
    <w:rsid w:val="00A4111A"/>
    <w:rsid w:val="00A41306"/>
    <w:rsid w:val="00A41396"/>
    <w:rsid w:val="00A415E9"/>
    <w:rsid w:val="00A41C0F"/>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40D9"/>
    <w:rsid w:val="00A44191"/>
    <w:rsid w:val="00A44289"/>
    <w:rsid w:val="00A4429D"/>
    <w:rsid w:val="00A448CC"/>
    <w:rsid w:val="00A44BD8"/>
    <w:rsid w:val="00A4553F"/>
    <w:rsid w:val="00A45800"/>
    <w:rsid w:val="00A45A29"/>
    <w:rsid w:val="00A45BE3"/>
    <w:rsid w:val="00A45C36"/>
    <w:rsid w:val="00A45C75"/>
    <w:rsid w:val="00A45E32"/>
    <w:rsid w:val="00A4616A"/>
    <w:rsid w:val="00A46553"/>
    <w:rsid w:val="00A4686C"/>
    <w:rsid w:val="00A469E3"/>
    <w:rsid w:val="00A46C42"/>
    <w:rsid w:val="00A471D1"/>
    <w:rsid w:val="00A471FA"/>
    <w:rsid w:val="00A4725C"/>
    <w:rsid w:val="00A47349"/>
    <w:rsid w:val="00A47909"/>
    <w:rsid w:val="00A4790A"/>
    <w:rsid w:val="00A47991"/>
    <w:rsid w:val="00A47F6F"/>
    <w:rsid w:val="00A47FED"/>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2CA"/>
    <w:rsid w:val="00A528A3"/>
    <w:rsid w:val="00A52AC3"/>
    <w:rsid w:val="00A52DA9"/>
    <w:rsid w:val="00A53043"/>
    <w:rsid w:val="00A53047"/>
    <w:rsid w:val="00A5319E"/>
    <w:rsid w:val="00A53813"/>
    <w:rsid w:val="00A53C2E"/>
    <w:rsid w:val="00A53F69"/>
    <w:rsid w:val="00A53FA9"/>
    <w:rsid w:val="00A541DE"/>
    <w:rsid w:val="00A545A8"/>
    <w:rsid w:val="00A54827"/>
    <w:rsid w:val="00A5497A"/>
    <w:rsid w:val="00A54D8F"/>
    <w:rsid w:val="00A5594C"/>
    <w:rsid w:val="00A55C49"/>
    <w:rsid w:val="00A55C59"/>
    <w:rsid w:val="00A55E41"/>
    <w:rsid w:val="00A56205"/>
    <w:rsid w:val="00A564C7"/>
    <w:rsid w:val="00A566FA"/>
    <w:rsid w:val="00A56914"/>
    <w:rsid w:val="00A56BF2"/>
    <w:rsid w:val="00A56E59"/>
    <w:rsid w:val="00A5728E"/>
    <w:rsid w:val="00A573F0"/>
    <w:rsid w:val="00A574DE"/>
    <w:rsid w:val="00A57821"/>
    <w:rsid w:val="00A579A4"/>
    <w:rsid w:val="00A57A75"/>
    <w:rsid w:val="00A57B7B"/>
    <w:rsid w:val="00A57B98"/>
    <w:rsid w:val="00A57D65"/>
    <w:rsid w:val="00A57D73"/>
    <w:rsid w:val="00A57EE1"/>
    <w:rsid w:val="00A57F86"/>
    <w:rsid w:val="00A600FB"/>
    <w:rsid w:val="00A608DC"/>
    <w:rsid w:val="00A60C15"/>
    <w:rsid w:val="00A60D7B"/>
    <w:rsid w:val="00A61167"/>
    <w:rsid w:val="00A61172"/>
    <w:rsid w:val="00A6143E"/>
    <w:rsid w:val="00A6155C"/>
    <w:rsid w:val="00A615A6"/>
    <w:rsid w:val="00A61B99"/>
    <w:rsid w:val="00A62059"/>
    <w:rsid w:val="00A62287"/>
    <w:rsid w:val="00A6248B"/>
    <w:rsid w:val="00A6255A"/>
    <w:rsid w:val="00A629A3"/>
    <w:rsid w:val="00A629D4"/>
    <w:rsid w:val="00A62E3F"/>
    <w:rsid w:val="00A63453"/>
    <w:rsid w:val="00A63536"/>
    <w:rsid w:val="00A635ED"/>
    <w:rsid w:val="00A63994"/>
    <w:rsid w:val="00A63AF7"/>
    <w:rsid w:val="00A63DA9"/>
    <w:rsid w:val="00A6425D"/>
    <w:rsid w:val="00A64525"/>
    <w:rsid w:val="00A645D9"/>
    <w:rsid w:val="00A646DE"/>
    <w:rsid w:val="00A64BBE"/>
    <w:rsid w:val="00A64D3C"/>
    <w:rsid w:val="00A64FD4"/>
    <w:rsid w:val="00A651D2"/>
    <w:rsid w:val="00A654FB"/>
    <w:rsid w:val="00A65563"/>
    <w:rsid w:val="00A6588A"/>
    <w:rsid w:val="00A65A67"/>
    <w:rsid w:val="00A65CDE"/>
    <w:rsid w:val="00A6607C"/>
    <w:rsid w:val="00A662BC"/>
    <w:rsid w:val="00A6670A"/>
    <w:rsid w:val="00A670A6"/>
    <w:rsid w:val="00A672E3"/>
    <w:rsid w:val="00A67348"/>
    <w:rsid w:val="00A673D6"/>
    <w:rsid w:val="00A67532"/>
    <w:rsid w:val="00A67BEE"/>
    <w:rsid w:val="00A67CC9"/>
    <w:rsid w:val="00A700DF"/>
    <w:rsid w:val="00A70451"/>
    <w:rsid w:val="00A7098F"/>
    <w:rsid w:val="00A709E0"/>
    <w:rsid w:val="00A70C21"/>
    <w:rsid w:val="00A70CB0"/>
    <w:rsid w:val="00A70DE9"/>
    <w:rsid w:val="00A70E4B"/>
    <w:rsid w:val="00A70E9B"/>
    <w:rsid w:val="00A70F0C"/>
    <w:rsid w:val="00A7128F"/>
    <w:rsid w:val="00A713C1"/>
    <w:rsid w:val="00A7142A"/>
    <w:rsid w:val="00A71443"/>
    <w:rsid w:val="00A7146F"/>
    <w:rsid w:val="00A7173C"/>
    <w:rsid w:val="00A719E5"/>
    <w:rsid w:val="00A71DB1"/>
    <w:rsid w:val="00A72261"/>
    <w:rsid w:val="00A7232A"/>
    <w:rsid w:val="00A72453"/>
    <w:rsid w:val="00A7269F"/>
    <w:rsid w:val="00A726EF"/>
    <w:rsid w:val="00A728DB"/>
    <w:rsid w:val="00A72C8B"/>
    <w:rsid w:val="00A72DE8"/>
    <w:rsid w:val="00A72F2D"/>
    <w:rsid w:val="00A73232"/>
    <w:rsid w:val="00A735D1"/>
    <w:rsid w:val="00A73675"/>
    <w:rsid w:val="00A737FD"/>
    <w:rsid w:val="00A73FCF"/>
    <w:rsid w:val="00A742C1"/>
    <w:rsid w:val="00A742E2"/>
    <w:rsid w:val="00A748C0"/>
    <w:rsid w:val="00A74A01"/>
    <w:rsid w:val="00A74EF2"/>
    <w:rsid w:val="00A74F3E"/>
    <w:rsid w:val="00A74F4C"/>
    <w:rsid w:val="00A7508A"/>
    <w:rsid w:val="00A751DA"/>
    <w:rsid w:val="00A7544C"/>
    <w:rsid w:val="00A75459"/>
    <w:rsid w:val="00A75781"/>
    <w:rsid w:val="00A75AFB"/>
    <w:rsid w:val="00A75C07"/>
    <w:rsid w:val="00A7641D"/>
    <w:rsid w:val="00A76540"/>
    <w:rsid w:val="00A76690"/>
    <w:rsid w:val="00A76976"/>
    <w:rsid w:val="00A76B1E"/>
    <w:rsid w:val="00A76C6F"/>
    <w:rsid w:val="00A76D2A"/>
    <w:rsid w:val="00A76F7C"/>
    <w:rsid w:val="00A76F93"/>
    <w:rsid w:val="00A77272"/>
    <w:rsid w:val="00A7772B"/>
    <w:rsid w:val="00A77976"/>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875"/>
    <w:rsid w:val="00A829A2"/>
    <w:rsid w:val="00A82AFE"/>
    <w:rsid w:val="00A82B89"/>
    <w:rsid w:val="00A82BD1"/>
    <w:rsid w:val="00A837FF"/>
    <w:rsid w:val="00A83AF8"/>
    <w:rsid w:val="00A83DF4"/>
    <w:rsid w:val="00A83F3B"/>
    <w:rsid w:val="00A83FD1"/>
    <w:rsid w:val="00A8426B"/>
    <w:rsid w:val="00A843D8"/>
    <w:rsid w:val="00A84C10"/>
    <w:rsid w:val="00A84C4E"/>
    <w:rsid w:val="00A84E95"/>
    <w:rsid w:val="00A854FF"/>
    <w:rsid w:val="00A85A0F"/>
    <w:rsid w:val="00A85B3D"/>
    <w:rsid w:val="00A85B46"/>
    <w:rsid w:val="00A85BBF"/>
    <w:rsid w:val="00A85D4C"/>
    <w:rsid w:val="00A861B1"/>
    <w:rsid w:val="00A86230"/>
    <w:rsid w:val="00A86384"/>
    <w:rsid w:val="00A8638D"/>
    <w:rsid w:val="00A86B34"/>
    <w:rsid w:val="00A86BE2"/>
    <w:rsid w:val="00A86DCA"/>
    <w:rsid w:val="00A86FB1"/>
    <w:rsid w:val="00A871D2"/>
    <w:rsid w:val="00A871FE"/>
    <w:rsid w:val="00A8720E"/>
    <w:rsid w:val="00A8734E"/>
    <w:rsid w:val="00A87BB0"/>
    <w:rsid w:val="00A902E6"/>
    <w:rsid w:val="00A905C1"/>
    <w:rsid w:val="00A907E5"/>
    <w:rsid w:val="00A90E82"/>
    <w:rsid w:val="00A913AA"/>
    <w:rsid w:val="00A916EB"/>
    <w:rsid w:val="00A9178A"/>
    <w:rsid w:val="00A917BC"/>
    <w:rsid w:val="00A91D6B"/>
    <w:rsid w:val="00A92676"/>
    <w:rsid w:val="00A92788"/>
    <w:rsid w:val="00A92E2F"/>
    <w:rsid w:val="00A92E4A"/>
    <w:rsid w:val="00A932CF"/>
    <w:rsid w:val="00A93850"/>
    <w:rsid w:val="00A93AA3"/>
    <w:rsid w:val="00A9404A"/>
    <w:rsid w:val="00A94071"/>
    <w:rsid w:val="00A943A1"/>
    <w:rsid w:val="00A94562"/>
    <w:rsid w:val="00A945EB"/>
    <w:rsid w:val="00A94946"/>
    <w:rsid w:val="00A94980"/>
    <w:rsid w:val="00A949F0"/>
    <w:rsid w:val="00A95018"/>
    <w:rsid w:val="00A9520D"/>
    <w:rsid w:val="00A9552D"/>
    <w:rsid w:val="00A95637"/>
    <w:rsid w:val="00A956F1"/>
    <w:rsid w:val="00A95A7E"/>
    <w:rsid w:val="00A95AB9"/>
    <w:rsid w:val="00A95C31"/>
    <w:rsid w:val="00A95E40"/>
    <w:rsid w:val="00A9616B"/>
    <w:rsid w:val="00A961D0"/>
    <w:rsid w:val="00A96363"/>
    <w:rsid w:val="00A96649"/>
    <w:rsid w:val="00A96775"/>
    <w:rsid w:val="00A967D8"/>
    <w:rsid w:val="00A969CE"/>
    <w:rsid w:val="00A96E35"/>
    <w:rsid w:val="00A9702B"/>
    <w:rsid w:val="00A97207"/>
    <w:rsid w:val="00A973AF"/>
    <w:rsid w:val="00A976CC"/>
    <w:rsid w:val="00A976E0"/>
    <w:rsid w:val="00A97873"/>
    <w:rsid w:val="00A97AB4"/>
    <w:rsid w:val="00A97D2E"/>
    <w:rsid w:val="00A97D81"/>
    <w:rsid w:val="00A97E4C"/>
    <w:rsid w:val="00AA03B3"/>
    <w:rsid w:val="00AA0571"/>
    <w:rsid w:val="00AA09ED"/>
    <w:rsid w:val="00AA0E26"/>
    <w:rsid w:val="00AA0ED5"/>
    <w:rsid w:val="00AA1824"/>
    <w:rsid w:val="00AA184B"/>
    <w:rsid w:val="00AA1B59"/>
    <w:rsid w:val="00AA1BA2"/>
    <w:rsid w:val="00AA1BD7"/>
    <w:rsid w:val="00AA1DC7"/>
    <w:rsid w:val="00AA22B9"/>
    <w:rsid w:val="00AA24D8"/>
    <w:rsid w:val="00AA24FC"/>
    <w:rsid w:val="00AA26CF"/>
    <w:rsid w:val="00AA280D"/>
    <w:rsid w:val="00AA2D87"/>
    <w:rsid w:val="00AA2D8D"/>
    <w:rsid w:val="00AA2EF3"/>
    <w:rsid w:val="00AA3017"/>
    <w:rsid w:val="00AA31A7"/>
    <w:rsid w:val="00AA35A4"/>
    <w:rsid w:val="00AA3FBF"/>
    <w:rsid w:val="00AA4288"/>
    <w:rsid w:val="00AA47A4"/>
    <w:rsid w:val="00AA47FE"/>
    <w:rsid w:val="00AA49DF"/>
    <w:rsid w:val="00AA4ABF"/>
    <w:rsid w:val="00AA4C18"/>
    <w:rsid w:val="00AA4C47"/>
    <w:rsid w:val="00AA4C63"/>
    <w:rsid w:val="00AA4CA7"/>
    <w:rsid w:val="00AA5359"/>
    <w:rsid w:val="00AA54B9"/>
    <w:rsid w:val="00AA5A1B"/>
    <w:rsid w:val="00AA5C2A"/>
    <w:rsid w:val="00AA5FAB"/>
    <w:rsid w:val="00AA616E"/>
    <w:rsid w:val="00AA61BA"/>
    <w:rsid w:val="00AA61C2"/>
    <w:rsid w:val="00AA63D3"/>
    <w:rsid w:val="00AA641C"/>
    <w:rsid w:val="00AA6A70"/>
    <w:rsid w:val="00AA6C8A"/>
    <w:rsid w:val="00AA6CE5"/>
    <w:rsid w:val="00AA6E49"/>
    <w:rsid w:val="00AA6F31"/>
    <w:rsid w:val="00AA75A7"/>
    <w:rsid w:val="00AA75E7"/>
    <w:rsid w:val="00AA777E"/>
    <w:rsid w:val="00AA77AC"/>
    <w:rsid w:val="00AA7B4C"/>
    <w:rsid w:val="00AA7CB4"/>
    <w:rsid w:val="00AA7F71"/>
    <w:rsid w:val="00AB0201"/>
    <w:rsid w:val="00AB0484"/>
    <w:rsid w:val="00AB0A24"/>
    <w:rsid w:val="00AB0B1F"/>
    <w:rsid w:val="00AB0D4F"/>
    <w:rsid w:val="00AB0E0D"/>
    <w:rsid w:val="00AB10F4"/>
    <w:rsid w:val="00AB1129"/>
    <w:rsid w:val="00AB11F0"/>
    <w:rsid w:val="00AB1384"/>
    <w:rsid w:val="00AB1856"/>
    <w:rsid w:val="00AB1D3B"/>
    <w:rsid w:val="00AB220C"/>
    <w:rsid w:val="00AB26D1"/>
    <w:rsid w:val="00AB2920"/>
    <w:rsid w:val="00AB29F1"/>
    <w:rsid w:val="00AB29FC"/>
    <w:rsid w:val="00AB2A96"/>
    <w:rsid w:val="00AB2D18"/>
    <w:rsid w:val="00AB2E80"/>
    <w:rsid w:val="00AB2F0A"/>
    <w:rsid w:val="00AB328E"/>
    <w:rsid w:val="00AB332D"/>
    <w:rsid w:val="00AB384D"/>
    <w:rsid w:val="00AB3AF5"/>
    <w:rsid w:val="00AB3D29"/>
    <w:rsid w:val="00AB3FA0"/>
    <w:rsid w:val="00AB4057"/>
    <w:rsid w:val="00AB4826"/>
    <w:rsid w:val="00AB49D7"/>
    <w:rsid w:val="00AB4B11"/>
    <w:rsid w:val="00AB4D87"/>
    <w:rsid w:val="00AB4DFE"/>
    <w:rsid w:val="00AB4E18"/>
    <w:rsid w:val="00AB50B6"/>
    <w:rsid w:val="00AB53D0"/>
    <w:rsid w:val="00AB564A"/>
    <w:rsid w:val="00AB5838"/>
    <w:rsid w:val="00AB584A"/>
    <w:rsid w:val="00AB58DA"/>
    <w:rsid w:val="00AB5A51"/>
    <w:rsid w:val="00AB5E17"/>
    <w:rsid w:val="00AB5FF0"/>
    <w:rsid w:val="00AB6246"/>
    <w:rsid w:val="00AB6CFA"/>
    <w:rsid w:val="00AB6E8B"/>
    <w:rsid w:val="00AB7338"/>
    <w:rsid w:val="00AB736C"/>
    <w:rsid w:val="00AB7D1F"/>
    <w:rsid w:val="00AC06E6"/>
    <w:rsid w:val="00AC085C"/>
    <w:rsid w:val="00AC095F"/>
    <w:rsid w:val="00AC0BA8"/>
    <w:rsid w:val="00AC0C62"/>
    <w:rsid w:val="00AC0CDE"/>
    <w:rsid w:val="00AC0FED"/>
    <w:rsid w:val="00AC1371"/>
    <w:rsid w:val="00AC1494"/>
    <w:rsid w:val="00AC1585"/>
    <w:rsid w:val="00AC1773"/>
    <w:rsid w:val="00AC1A83"/>
    <w:rsid w:val="00AC1D58"/>
    <w:rsid w:val="00AC1F77"/>
    <w:rsid w:val="00AC2009"/>
    <w:rsid w:val="00AC2729"/>
    <w:rsid w:val="00AC2912"/>
    <w:rsid w:val="00AC2CFF"/>
    <w:rsid w:val="00AC2EB1"/>
    <w:rsid w:val="00AC2EE0"/>
    <w:rsid w:val="00AC2F68"/>
    <w:rsid w:val="00AC323B"/>
    <w:rsid w:val="00AC3493"/>
    <w:rsid w:val="00AC34C5"/>
    <w:rsid w:val="00AC398D"/>
    <w:rsid w:val="00AC39D5"/>
    <w:rsid w:val="00AC3C6A"/>
    <w:rsid w:val="00AC3F38"/>
    <w:rsid w:val="00AC424E"/>
    <w:rsid w:val="00AC49AA"/>
    <w:rsid w:val="00AC4E59"/>
    <w:rsid w:val="00AC57CB"/>
    <w:rsid w:val="00AC59F0"/>
    <w:rsid w:val="00AC5B08"/>
    <w:rsid w:val="00AC5C7E"/>
    <w:rsid w:val="00AC5CA4"/>
    <w:rsid w:val="00AC5E4E"/>
    <w:rsid w:val="00AC5E8D"/>
    <w:rsid w:val="00AC618F"/>
    <w:rsid w:val="00AC62B8"/>
    <w:rsid w:val="00AC6501"/>
    <w:rsid w:val="00AC653C"/>
    <w:rsid w:val="00AC6586"/>
    <w:rsid w:val="00AC663E"/>
    <w:rsid w:val="00AC6682"/>
    <w:rsid w:val="00AC66E0"/>
    <w:rsid w:val="00AC6BA7"/>
    <w:rsid w:val="00AC6D8C"/>
    <w:rsid w:val="00AC731E"/>
    <w:rsid w:val="00AC76CE"/>
    <w:rsid w:val="00AC770A"/>
    <w:rsid w:val="00AC78A9"/>
    <w:rsid w:val="00AC78C6"/>
    <w:rsid w:val="00AC7D8B"/>
    <w:rsid w:val="00AC7DEA"/>
    <w:rsid w:val="00AD03D5"/>
    <w:rsid w:val="00AD0D77"/>
    <w:rsid w:val="00AD0EC9"/>
    <w:rsid w:val="00AD10E3"/>
    <w:rsid w:val="00AD1388"/>
    <w:rsid w:val="00AD1441"/>
    <w:rsid w:val="00AD1589"/>
    <w:rsid w:val="00AD1629"/>
    <w:rsid w:val="00AD1878"/>
    <w:rsid w:val="00AD199E"/>
    <w:rsid w:val="00AD1A26"/>
    <w:rsid w:val="00AD1C3E"/>
    <w:rsid w:val="00AD1E62"/>
    <w:rsid w:val="00AD2239"/>
    <w:rsid w:val="00AD2491"/>
    <w:rsid w:val="00AD2572"/>
    <w:rsid w:val="00AD2ACE"/>
    <w:rsid w:val="00AD2AF9"/>
    <w:rsid w:val="00AD2CB9"/>
    <w:rsid w:val="00AD2E19"/>
    <w:rsid w:val="00AD3146"/>
    <w:rsid w:val="00AD3257"/>
    <w:rsid w:val="00AD336B"/>
    <w:rsid w:val="00AD3418"/>
    <w:rsid w:val="00AD34A0"/>
    <w:rsid w:val="00AD38AB"/>
    <w:rsid w:val="00AD3AB1"/>
    <w:rsid w:val="00AD3F73"/>
    <w:rsid w:val="00AD449E"/>
    <w:rsid w:val="00AD44B6"/>
    <w:rsid w:val="00AD469A"/>
    <w:rsid w:val="00AD4764"/>
    <w:rsid w:val="00AD494E"/>
    <w:rsid w:val="00AD5027"/>
    <w:rsid w:val="00AD53D9"/>
    <w:rsid w:val="00AD5743"/>
    <w:rsid w:val="00AD57CC"/>
    <w:rsid w:val="00AD5B62"/>
    <w:rsid w:val="00AD5BD0"/>
    <w:rsid w:val="00AD5D94"/>
    <w:rsid w:val="00AD763B"/>
    <w:rsid w:val="00AD766B"/>
    <w:rsid w:val="00AD7A53"/>
    <w:rsid w:val="00AD7B38"/>
    <w:rsid w:val="00AD7C02"/>
    <w:rsid w:val="00AD7CBE"/>
    <w:rsid w:val="00AD7CE4"/>
    <w:rsid w:val="00AD7DA7"/>
    <w:rsid w:val="00AD7DBC"/>
    <w:rsid w:val="00AD7E52"/>
    <w:rsid w:val="00AD7F27"/>
    <w:rsid w:val="00AE0478"/>
    <w:rsid w:val="00AE056F"/>
    <w:rsid w:val="00AE0948"/>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975"/>
    <w:rsid w:val="00AE2B27"/>
    <w:rsid w:val="00AE2B93"/>
    <w:rsid w:val="00AE3059"/>
    <w:rsid w:val="00AE32DF"/>
    <w:rsid w:val="00AE32E1"/>
    <w:rsid w:val="00AE3608"/>
    <w:rsid w:val="00AE3BB9"/>
    <w:rsid w:val="00AE4084"/>
    <w:rsid w:val="00AE4152"/>
    <w:rsid w:val="00AE4226"/>
    <w:rsid w:val="00AE4261"/>
    <w:rsid w:val="00AE430E"/>
    <w:rsid w:val="00AE43D7"/>
    <w:rsid w:val="00AE44D6"/>
    <w:rsid w:val="00AE49AB"/>
    <w:rsid w:val="00AE4BC3"/>
    <w:rsid w:val="00AE4BE0"/>
    <w:rsid w:val="00AE4CF0"/>
    <w:rsid w:val="00AE4E03"/>
    <w:rsid w:val="00AE4F4B"/>
    <w:rsid w:val="00AE4FA3"/>
    <w:rsid w:val="00AE56C3"/>
    <w:rsid w:val="00AE5A4B"/>
    <w:rsid w:val="00AE5D59"/>
    <w:rsid w:val="00AE65FB"/>
    <w:rsid w:val="00AE6744"/>
    <w:rsid w:val="00AE683B"/>
    <w:rsid w:val="00AE684C"/>
    <w:rsid w:val="00AE68CD"/>
    <w:rsid w:val="00AE6C7C"/>
    <w:rsid w:val="00AE70D1"/>
    <w:rsid w:val="00AE739D"/>
    <w:rsid w:val="00AE793B"/>
    <w:rsid w:val="00AE794B"/>
    <w:rsid w:val="00AE7ACC"/>
    <w:rsid w:val="00AE7DB3"/>
    <w:rsid w:val="00AF0E1F"/>
    <w:rsid w:val="00AF0EFE"/>
    <w:rsid w:val="00AF0F89"/>
    <w:rsid w:val="00AF138A"/>
    <w:rsid w:val="00AF1BDF"/>
    <w:rsid w:val="00AF1C77"/>
    <w:rsid w:val="00AF1DBF"/>
    <w:rsid w:val="00AF21E0"/>
    <w:rsid w:val="00AF2209"/>
    <w:rsid w:val="00AF2375"/>
    <w:rsid w:val="00AF28DA"/>
    <w:rsid w:val="00AF2B42"/>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724"/>
    <w:rsid w:val="00AF5854"/>
    <w:rsid w:val="00AF586D"/>
    <w:rsid w:val="00AF59E8"/>
    <w:rsid w:val="00AF59EE"/>
    <w:rsid w:val="00AF5BCD"/>
    <w:rsid w:val="00AF5D49"/>
    <w:rsid w:val="00AF5E2D"/>
    <w:rsid w:val="00AF5EA6"/>
    <w:rsid w:val="00AF5EE5"/>
    <w:rsid w:val="00AF607B"/>
    <w:rsid w:val="00AF60B5"/>
    <w:rsid w:val="00AF63B3"/>
    <w:rsid w:val="00AF6517"/>
    <w:rsid w:val="00AF692A"/>
    <w:rsid w:val="00AF6B61"/>
    <w:rsid w:val="00AF6D4B"/>
    <w:rsid w:val="00AF6E9E"/>
    <w:rsid w:val="00AF7141"/>
    <w:rsid w:val="00AF7168"/>
    <w:rsid w:val="00AF71B4"/>
    <w:rsid w:val="00AF72E9"/>
    <w:rsid w:val="00AF77EC"/>
    <w:rsid w:val="00AF79BD"/>
    <w:rsid w:val="00AF7A52"/>
    <w:rsid w:val="00AF7B29"/>
    <w:rsid w:val="00B00032"/>
    <w:rsid w:val="00B002C8"/>
    <w:rsid w:val="00B0036B"/>
    <w:rsid w:val="00B003C9"/>
    <w:rsid w:val="00B009B4"/>
    <w:rsid w:val="00B00B19"/>
    <w:rsid w:val="00B00B46"/>
    <w:rsid w:val="00B00F99"/>
    <w:rsid w:val="00B01258"/>
    <w:rsid w:val="00B016D1"/>
    <w:rsid w:val="00B01C74"/>
    <w:rsid w:val="00B01FAB"/>
    <w:rsid w:val="00B0205F"/>
    <w:rsid w:val="00B02585"/>
    <w:rsid w:val="00B02774"/>
    <w:rsid w:val="00B02D18"/>
    <w:rsid w:val="00B031F5"/>
    <w:rsid w:val="00B0361B"/>
    <w:rsid w:val="00B036B3"/>
    <w:rsid w:val="00B03969"/>
    <w:rsid w:val="00B03CE6"/>
    <w:rsid w:val="00B03EB4"/>
    <w:rsid w:val="00B03EBB"/>
    <w:rsid w:val="00B044CA"/>
    <w:rsid w:val="00B044F5"/>
    <w:rsid w:val="00B04A93"/>
    <w:rsid w:val="00B04D59"/>
    <w:rsid w:val="00B04F1D"/>
    <w:rsid w:val="00B05037"/>
    <w:rsid w:val="00B054F9"/>
    <w:rsid w:val="00B055C3"/>
    <w:rsid w:val="00B0560D"/>
    <w:rsid w:val="00B05666"/>
    <w:rsid w:val="00B057F8"/>
    <w:rsid w:val="00B05C0D"/>
    <w:rsid w:val="00B06146"/>
    <w:rsid w:val="00B06344"/>
    <w:rsid w:val="00B064A3"/>
    <w:rsid w:val="00B06A45"/>
    <w:rsid w:val="00B06B5A"/>
    <w:rsid w:val="00B06C5B"/>
    <w:rsid w:val="00B06E53"/>
    <w:rsid w:val="00B073BF"/>
    <w:rsid w:val="00B07423"/>
    <w:rsid w:val="00B07633"/>
    <w:rsid w:val="00B078CB"/>
    <w:rsid w:val="00B07B27"/>
    <w:rsid w:val="00B10011"/>
    <w:rsid w:val="00B101E4"/>
    <w:rsid w:val="00B102A2"/>
    <w:rsid w:val="00B10BD6"/>
    <w:rsid w:val="00B10DEB"/>
    <w:rsid w:val="00B111EC"/>
    <w:rsid w:val="00B11216"/>
    <w:rsid w:val="00B11629"/>
    <w:rsid w:val="00B11870"/>
    <w:rsid w:val="00B1188A"/>
    <w:rsid w:val="00B12001"/>
    <w:rsid w:val="00B12031"/>
    <w:rsid w:val="00B12073"/>
    <w:rsid w:val="00B121EC"/>
    <w:rsid w:val="00B12368"/>
    <w:rsid w:val="00B1299E"/>
    <w:rsid w:val="00B12BAF"/>
    <w:rsid w:val="00B12F91"/>
    <w:rsid w:val="00B13028"/>
    <w:rsid w:val="00B130C7"/>
    <w:rsid w:val="00B131AB"/>
    <w:rsid w:val="00B133FD"/>
    <w:rsid w:val="00B13555"/>
    <w:rsid w:val="00B13616"/>
    <w:rsid w:val="00B136C2"/>
    <w:rsid w:val="00B1372C"/>
    <w:rsid w:val="00B1373B"/>
    <w:rsid w:val="00B13963"/>
    <w:rsid w:val="00B13A82"/>
    <w:rsid w:val="00B13A93"/>
    <w:rsid w:val="00B13AC1"/>
    <w:rsid w:val="00B13C18"/>
    <w:rsid w:val="00B13D24"/>
    <w:rsid w:val="00B13F8C"/>
    <w:rsid w:val="00B140B8"/>
    <w:rsid w:val="00B14297"/>
    <w:rsid w:val="00B142E8"/>
    <w:rsid w:val="00B144BD"/>
    <w:rsid w:val="00B14B7E"/>
    <w:rsid w:val="00B14CF0"/>
    <w:rsid w:val="00B1510B"/>
    <w:rsid w:val="00B151E9"/>
    <w:rsid w:val="00B153AC"/>
    <w:rsid w:val="00B1571A"/>
    <w:rsid w:val="00B15720"/>
    <w:rsid w:val="00B157CA"/>
    <w:rsid w:val="00B1592A"/>
    <w:rsid w:val="00B163C8"/>
    <w:rsid w:val="00B16686"/>
    <w:rsid w:val="00B16706"/>
    <w:rsid w:val="00B16D64"/>
    <w:rsid w:val="00B170CA"/>
    <w:rsid w:val="00B17420"/>
    <w:rsid w:val="00B1745B"/>
    <w:rsid w:val="00B17B39"/>
    <w:rsid w:val="00B2012B"/>
    <w:rsid w:val="00B2024A"/>
    <w:rsid w:val="00B20476"/>
    <w:rsid w:val="00B20487"/>
    <w:rsid w:val="00B204D8"/>
    <w:rsid w:val="00B20569"/>
    <w:rsid w:val="00B2071C"/>
    <w:rsid w:val="00B2087A"/>
    <w:rsid w:val="00B20973"/>
    <w:rsid w:val="00B20A7B"/>
    <w:rsid w:val="00B20BD7"/>
    <w:rsid w:val="00B20BFA"/>
    <w:rsid w:val="00B20E60"/>
    <w:rsid w:val="00B20F4C"/>
    <w:rsid w:val="00B20FAA"/>
    <w:rsid w:val="00B2168C"/>
    <w:rsid w:val="00B21783"/>
    <w:rsid w:val="00B2179C"/>
    <w:rsid w:val="00B217D6"/>
    <w:rsid w:val="00B218AA"/>
    <w:rsid w:val="00B21A4E"/>
    <w:rsid w:val="00B21F78"/>
    <w:rsid w:val="00B22080"/>
    <w:rsid w:val="00B220A0"/>
    <w:rsid w:val="00B22388"/>
    <w:rsid w:val="00B22437"/>
    <w:rsid w:val="00B22766"/>
    <w:rsid w:val="00B22A01"/>
    <w:rsid w:val="00B22D14"/>
    <w:rsid w:val="00B2345F"/>
    <w:rsid w:val="00B23558"/>
    <w:rsid w:val="00B23868"/>
    <w:rsid w:val="00B2391D"/>
    <w:rsid w:val="00B23CB2"/>
    <w:rsid w:val="00B23D36"/>
    <w:rsid w:val="00B23E72"/>
    <w:rsid w:val="00B24268"/>
    <w:rsid w:val="00B2442F"/>
    <w:rsid w:val="00B24490"/>
    <w:rsid w:val="00B246E2"/>
    <w:rsid w:val="00B247A8"/>
    <w:rsid w:val="00B24811"/>
    <w:rsid w:val="00B2495C"/>
    <w:rsid w:val="00B249C7"/>
    <w:rsid w:val="00B24AEB"/>
    <w:rsid w:val="00B24C5E"/>
    <w:rsid w:val="00B24F91"/>
    <w:rsid w:val="00B25135"/>
    <w:rsid w:val="00B251B5"/>
    <w:rsid w:val="00B252D7"/>
    <w:rsid w:val="00B255B4"/>
    <w:rsid w:val="00B2576D"/>
    <w:rsid w:val="00B259D3"/>
    <w:rsid w:val="00B263D9"/>
    <w:rsid w:val="00B26CCD"/>
    <w:rsid w:val="00B2712B"/>
    <w:rsid w:val="00B2744A"/>
    <w:rsid w:val="00B2775B"/>
    <w:rsid w:val="00B2784B"/>
    <w:rsid w:val="00B2791F"/>
    <w:rsid w:val="00B27936"/>
    <w:rsid w:val="00B279D9"/>
    <w:rsid w:val="00B27A87"/>
    <w:rsid w:val="00B30799"/>
    <w:rsid w:val="00B308C7"/>
    <w:rsid w:val="00B30905"/>
    <w:rsid w:val="00B30906"/>
    <w:rsid w:val="00B30923"/>
    <w:rsid w:val="00B30B00"/>
    <w:rsid w:val="00B30E43"/>
    <w:rsid w:val="00B31070"/>
    <w:rsid w:val="00B32147"/>
    <w:rsid w:val="00B32151"/>
    <w:rsid w:val="00B32764"/>
    <w:rsid w:val="00B32788"/>
    <w:rsid w:val="00B3286B"/>
    <w:rsid w:val="00B32A0C"/>
    <w:rsid w:val="00B32A9A"/>
    <w:rsid w:val="00B32B2E"/>
    <w:rsid w:val="00B32BCE"/>
    <w:rsid w:val="00B32C84"/>
    <w:rsid w:val="00B32C85"/>
    <w:rsid w:val="00B32FB8"/>
    <w:rsid w:val="00B3312D"/>
    <w:rsid w:val="00B3329F"/>
    <w:rsid w:val="00B336E3"/>
    <w:rsid w:val="00B33786"/>
    <w:rsid w:val="00B33802"/>
    <w:rsid w:val="00B33A35"/>
    <w:rsid w:val="00B33CEF"/>
    <w:rsid w:val="00B33E86"/>
    <w:rsid w:val="00B33EBC"/>
    <w:rsid w:val="00B34175"/>
    <w:rsid w:val="00B34501"/>
    <w:rsid w:val="00B34709"/>
    <w:rsid w:val="00B347EE"/>
    <w:rsid w:val="00B34BE5"/>
    <w:rsid w:val="00B34E86"/>
    <w:rsid w:val="00B34FDB"/>
    <w:rsid w:val="00B3506D"/>
    <w:rsid w:val="00B35640"/>
    <w:rsid w:val="00B358E2"/>
    <w:rsid w:val="00B35A23"/>
    <w:rsid w:val="00B35AE6"/>
    <w:rsid w:val="00B36694"/>
    <w:rsid w:val="00B36862"/>
    <w:rsid w:val="00B369B9"/>
    <w:rsid w:val="00B369D0"/>
    <w:rsid w:val="00B36A68"/>
    <w:rsid w:val="00B36B17"/>
    <w:rsid w:val="00B37496"/>
    <w:rsid w:val="00B375EB"/>
    <w:rsid w:val="00B37935"/>
    <w:rsid w:val="00B40018"/>
    <w:rsid w:val="00B4045E"/>
    <w:rsid w:val="00B40475"/>
    <w:rsid w:val="00B40A20"/>
    <w:rsid w:val="00B40A2D"/>
    <w:rsid w:val="00B40AC0"/>
    <w:rsid w:val="00B40CE7"/>
    <w:rsid w:val="00B41038"/>
    <w:rsid w:val="00B41212"/>
    <w:rsid w:val="00B412B6"/>
    <w:rsid w:val="00B41674"/>
    <w:rsid w:val="00B416D7"/>
    <w:rsid w:val="00B41752"/>
    <w:rsid w:val="00B41802"/>
    <w:rsid w:val="00B418D3"/>
    <w:rsid w:val="00B41935"/>
    <w:rsid w:val="00B41A19"/>
    <w:rsid w:val="00B41A72"/>
    <w:rsid w:val="00B41AFC"/>
    <w:rsid w:val="00B41BF1"/>
    <w:rsid w:val="00B41DAD"/>
    <w:rsid w:val="00B421CA"/>
    <w:rsid w:val="00B42433"/>
    <w:rsid w:val="00B426BA"/>
    <w:rsid w:val="00B42842"/>
    <w:rsid w:val="00B428F6"/>
    <w:rsid w:val="00B42901"/>
    <w:rsid w:val="00B42991"/>
    <w:rsid w:val="00B42D3E"/>
    <w:rsid w:val="00B42F17"/>
    <w:rsid w:val="00B4318A"/>
    <w:rsid w:val="00B4366C"/>
    <w:rsid w:val="00B43BA3"/>
    <w:rsid w:val="00B43C8C"/>
    <w:rsid w:val="00B440A4"/>
    <w:rsid w:val="00B446E2"/>
    <w:rsid w:val="00B44737"/>
    <w:rsid w:val="00B44848"/>
    <w:rsid w:val="00B4488C"/>
    <w:rsid w:val="00B44BBA"/>
    <w:rsid w:val="00B44DEB"/>
    <w:rsid w:val="00B44E90"/>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D10"/>
    <w:rsid w:val="00B46D16"/>
    <w:rsid w:val="00B46DAC"/>
    <w:rsid w:val="00B46EC1"/>
    <w:rsid w:val="00B46F9E"/>
    <w:rsid w:val="00B4734E"/>
    <w:rsid w:val="00B47411"/>
    <w:rsid w:val="00B474DB"/>
    <w:rsid w:val="00B4762B"/>
    <w:rsid w:val="00B47867"/>
    <w:rsid w:val="00B4797D"/>
    <w:rsid w:val="00B479D2"/>
    <w:rsid w:val="00B47AD5"/>
    <w:rsid w:val="00B47BEE"/>
    <w:rsid w:val="00B5068E"/>
    <w:rsid w:val="00B506A6"/>
    <w:rsid w:val="00B50A16"/>
    <w:rsid w:val="00B50B8F"/>
    <w:rsid w:val="00B50FB9"/>
    <w:rsid w:val="00B51010"/>
    <w:rsid w:val="00B510D8"/>
    <w:rsid w:val="00B5119A"/>
    <w:rsid w:val="00B511B5"/>
    <w:rsid w:val="00B515D8"/>
    <w:rsid w:val="00B51A17"/>
    <w:rsid w:val="00B51BC4"/>
    <w:rsid w:val="00B51DA9"/>
    <w:rsid w:val="00B51E9B"/>
    <w:rsid w:val="00B523C3"/>
    <w:rsid w:val="00B524DA"/>
    <w:rsid w:val="00B5258F"/>
    <w:rsid w:val="00B52594"/>
    <w:rsid w:val="00B52C85"/>
    <w:rsid w:val="00B52D34"/>
    <w:rsid w:val="00B52F53"/>
    <w:rsid w:val="00B53560"/>
    <w:rsid w:val="00B53A02"/>
    <w:rsid w:val="00B53B08"/>
    <w:rsid w:val="00B53FBC"/>
    <w:rsid w:val="00B53FDF"/>
    <w:rsid w:val="00B54363"/>
    <w:rsid w:val="00B543BD"/>
    <w:rsid w:val="00B544E6"/>
    <w:rsid w:val="00B5468F"/>
    <w:rsid w:val="00B54E7B"/>
    <w:rsid w:val="00B54F3A"/>
    <w:rsid w:val="00B54FC6"/>
    <w:rsid w:val="00B5511B"/>
    <w:rsid w:val="00B55302"/>
    <w:rsid w:val="00B555FB"/>
    <w:rsid w:val="00B5566A"/>
    <w:rsid w:val="00B55C9B"/>
    <w:rsid w:val="00B566C4"/>
    <w:rsid w:val="00B567C8"/>
    <w:rsid w:val="00B56B20"/>
    <w:rsid w:val="00B56CD2"/>
    <w:rsid w:val="00B56D61"/>
    <w:rsid w:val="00B5738B"/>
    <w:rsid w:val="00B57464"/>
    <w:rsid w:val="00B57806"/>
    <w:rsid w:val="00B57997"/>
    <w:rsid w:val="00B579CB"/>
    <w:rsid w:val="00B57B36"/>
    <w:rsid w:val="00B57C1A"/>
    <w:rsid w:val="00B57D47"/>
    <w:rsid w:val="00B57E0B"/>
    <w:rsid w:val="00B60198"/>
    <w:rsid w:val="00B602C6"/>
    <w:rsid w:val="00B60371"/>
    <w:rsid w:val="00B6092C"/>
    <w:rsid w:val="00B60C50"/>
    <w:rsid w:val="00B614A8"/>
    <w:rsid w:val="00B61B25"/>
    <w:rsid w:val="00B61D88"/>
    <w:rsid w:val="00B61DDD"/>
    <w:rsid w:val="00B61FFE"/>
    <w:rsid w:val="00B62230"/>
    <w:rsid w:val="00B62327"/>
    <w:rsid w:val="00B6271B"/>
    <w:rsid w:val="00B628E8"/>
    <w:rsid w:val="00B6295B"/>
    <w:rsid w:val="00B62A94"/>
    <w:rsid w:val="00B63490"/>
    <w:rsid w:val="00B63A00"/>
    <w:rsid w:val="00B63A49"/>
    <w:rsid w:val="00B63B74"/>
    <w:rsid w:val="00B63F04"/>
    <w:rsid w:val="00B64174"/>
    <w:rsid w:val="00B64824"/>
    <w:rsid w:val="00B6499E"/>
    <w:rsid w:val="00B64C55"/>
    <w:rsid w:val="00B652FD"/>
    <w:rsid w:val="00B653A2"/>
    <w:rsid w:val="00B65459"/>
    <w:rsid w:val="00B65646"/>
    <w:rsid w:val="00B65667"/>
    <w:rsid w:val="00B657AE"/>
    <w:rsid w:val="00B65DD4"/>
    <w:rsid w:val="00B66062"/>
    <w:rsid w:val="00B663CE"/>
    <w:rsid w:val="00B664A7"/>
    <w:rsid w:val="00B665A7"/>
    <w:rsid w:val="00B66936"/>
    <w:rsid w:val="00B6695A"/>
    <w:rsid w:val="00B66B98"/>
    <w:rsid w:val="00B66EEE"/>
    <w:rsid w:val="00B670F6"/>
    <w:rsid w:val="00B6731F"/>
    <w:rsid w:val="00B678D8"/>
    <w:rsid w:val="00B67B6F"/>
    <w:rsid w:val="00B67C10"/>
    <w:rsid w:val="00B67F76"/>
    <w:rsid w:val="00B70390"/>
    <w:rsid w:val="00B703EA"/>
    <w:rsid w:val="00B705C6"/>
    <w:rsid w:val="00B70AD2"/>
    <w:rsid w:val="00B71354"/>
    <w:rsid w:val="00B71563"/>
    <w:rsid w:val="00B7157D"/>
    <w:rsid w:val="00B7222A"/>
    <w:rsid w:val="00B7246D"/>
    <w:rsid w:val="00B7266C"/>
    <w:rsid w:val="00B72908"/>
    <w:rsid w:val="00B72917"/>
    <w:rsid w:val="00B72A2B"/>
    <w:rsid w:val="00B73038"/>
    <w:rsid w:val="00B730CD"/>
    <w:rsid w:val="00B731E4"/>
    <w:rsid w:val="00B7358C"/>
    <w:rsid w:val="00B73840"/>
    <w:rsid w:val="00B7388A"/>
    <w:rsid w:val="00B73C43"/>
    <w:rsid w:val="00B73F92"/>
    <w:rsid w:val="00B7414E"/>
    <w:rsid w:val="00B743DA"/>
    <w:rsid w:val="00B7483D"/>
    <w:rsid w:val="00B74F91"/>
    <w:rsid w:val="00B751B0"/>
    <w:rsid w:val="00B75575"/>
    <w:rsid w:val="00B76751"/>
    <w:rsid w:val="00B76D22"/>
    <w:rsid w:val="00B76D75"/>
    <w:rsid w:val="00B77686"/>
    <w:rsid w:val="00B7788C"/>
    <w:rsid w:val="00B778CB"/>
    <w:rsid w:val="00B77B46"/>
    <w:rsid w:val="00B77E21"/>
    <w:rsid w:val="00B8029F"/>
    <w:rsid w:val="00B808DD"/>
    <w:rsid w:val="00B809E2"/>
    <w:rsid w:val="00B80BBA"/>
    <w:rsid w:val="00B80CC0"/>
    <w:rsid w:val="00B80D9F"/>
    <w:rsid w:val="00B80EB4"/>
    <w:rsid w:val="00B80F7E"/>
    <w:rsid w:val="00B81149"/>
    <w:rsid w:val="00B811DA"/>
    <w:rsid w:val="00B81833"/>
    <w:rsid w:val="00B818B9"/>
    <w:rsid w:val="00B81947"/>
    <w:rsid w:val="00B81ECA"/>
    <w:rsid w:val="00B81FC1"/>
    <w:rsid w:val="00B82653"/>
    <w:rsid w:val="00B826C3"/>
    <w:rsid w:val="00B82BB1"/>
    <w:rsid w:val="00B82D1D"/>
    <w:rsid w:val="00B832F4"/>
    <w:rsid w:val="00B8332D"/>
    <w:rsid w:val="00B833DB"/>
    <w:rsid w:val="00B83530"/>
    <w:rsid w:val="00B83543"/>
    <w:rsid w:val="00B839FB"/>
    <w:rsid w:val="00B83C62"/>
    <w:rsid w:val="00B84367"/>
    <w:rsid w:val="00B84404"/>
    <w:rsid w:val="00B84753"/>
    <w:rsid w:val="00B848E5"/>
    <w:rsid w:val="00B849B9"/>
    <w:rsid w:val="00B84A8E"/>
    <w:rsid w:val="00B84B3F"/>
    <w:rsid w:val="00B84C91"/>
    <w:rsid w:val="00B850C0"/>
    <w:rsid w:val="00B85603"/>
    <w:rsid w:val="00B85708"/>
    <w:rsid w:val="00B857D4"/>
    <w:rsid w:val="00B85A15"/>
    <w:rsid w:val="00B85BAB"/>
    <w:rsid w:val="00B85C00"/>
    <w:rsid w:val="00B865F0"/>
    <w:rsid w:val="00B86675"/>
    <w:rsid w:val="00B8668C"/>
    <w:rsid w:val="00B869B6"/>
    <w:rsid w:val="00B86BCC"/>
    <w:rsid w:val="00B86C25"/>
    <w:rsid w:val="00B86FF9"/>
    <w:rsid w:val="00B87186"/>
    <w:rsid w:val="00B8752B"/>
    <w:rsid w:val="00B87794"/>
    <w:rsid w:val="00B87996"/>
    <w:rsid w:val="00B87CDF"/>
    <w:rsid w:val="00B87CF4"/>
    <w:rsid w:val="00B87DB6"/>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23A"/>
    <w:rsid w:val="00B9233B"/>
    <w:rsid w:val="00B9240D"/>
    <w:rsid w:val="00B9255C"/>
    <w:rsid w:val="00B9269B"/>
    <w:rsid w:val="00B92812"/>
    <w:rsid w:val="00B92B33"/>
    <w:rsid w:val="00B92D5D"/>
    <w:rsid w:val="00B92DE9"/>
    <w:rsid w:val="00B92E93"/>
    <w:rsid w:val="00B93179"/>
    <w:rsid w:val="00B933D7"/>
    <w:rsid w:val="00B935AC"/>
    <w:rsid w:val="00B93931"/>
    <w:rsid w:val="00B93ABC"/>
    <w:rsid w:val="00B93C0F"/>
    <w:rsid w:val="00B93D29"/>
    <w:rsid w:val="00B93DC5"/>
    <w:rsid w:val="00B93DF0"/>
    <w:rsid w:val="00B93F38"/>
    <w:rsid w:val="00B93F6C"/>
    <w:rsid w:val="00B9415D"/>
    <w:rsid w:val="00B9452B"/>
    <w:rsid w:val="00B9479C"/>
    <w:rsid w:val="00B94B2A"/>
    <w:rsid w:val="00B94C3F"/>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501"/>
    <w:rsid w:val="00BA0574"/>
    <w:rsid w:val="00BA064E"/>
    <w:rsid w:val="00BA0755"/>
    <w:rsid w:val="00BA14A1"/>
    <w:rsid w:val="00BA1F7F"/>
    <w:rsid w:val="00BA221F"/>
    <w:rsid w:val="00BA222C"/>
    <w:rsid w:val="00BA282E"/>
    <w:rsid w:val="00BA29DF"/>
    <w:rsid w:val="00BA29F3"/>
    <w:rsid w:val="00BA2BD0"/>
    <w:rsid w:val="00BA2EBA"/>
    <w:rsid w:val="00BA2F30"/>
    <w:rsid w:val="00BA311D"/>
    <w:rsid w:val="00BA331A"/>
    <w:rsid w:val="00BA3345"/>
    <w:rsid w:val="00BA37FC"/>
    <w:rsid w:val="00BA3D21"/>
    <w:rsid w:val="00BA3D92"/>
    <w:rsid w:val="00BA4020"/>
    <w:rsid w:val="00BA41F9"/>
    <w:rsid w:val="00BA462D"/>
    <w:rsid w:val="00BA480D"/>
    <w:rsid w:val="00BA4822"/>
    <w:rsid w:val="00BA4931"/>
    <w:rsid w:val="00BA4BBC"/>
    <w:rsid w:val="00BA4CD4"/>
    <w:rsid w:val="00BA4D0B"/>
    <w:rsid w:val="00BA4F9B"/>
    <w:rsid w:val="00BA5164"/>
    <w:rsid w:val="00BA54F1"/>
    <w:rsid w:val="00BA56A6"/>
    <w:rsid w:val="00BA581B"/>
    <w:rsid w:val="00BA5BD1"/>
    <w:rsid w:val="00BA5BF2"/>
    <w:rsid w:val="00BA5C07"/>
    <w:rsid w:val="00BA5C7E"/>
    <w:rsid w:val="00BA5E84"/>
    <w:rsid w:val="00BA6078"/>
    <w:rsid w:val="00BA649B"/>
    <w:rsid w:val="00BA65C5"/>
    <w:rsid w:val="00BA679B"/>
    <w:rsid w:val="00BA6F97"/>
    <w:rsid w:val="00BA7122"/>
    <w:rsid w:val="00BA721F"/>
    <w:rsid w:val="00BA72D8"/>
    <w:rsid w:val="00BA7333"/>
    <w:rsid w:val="00BA7886"/>
    <w:rsid w:val="00BB0257"/>
    <w:rsid w:val="00BB0359"/>
    <w:rsid w:val="00BB05F7"/>
    <w:rsid w:val="00BB0660"/>
    <w:rsid w:val="00BB07B0"/>
    <w:rsid w:val="00BB08D5"/>
    <w:rsid w:val="00BB0994"/>
    <w:rsid w:val="00BB0A31"/>
    <w:rsid w:val="00BB0A74"/>
    <w:rsid w:val="00BB0A86"/>
    <w:rsid w:val="00BB0AB3"/>
    <w:rsid w:val="00BB0B5F"/>
    <w:rsid w:val="00BB0D9A"/>
    <w:rsid w:val="00BB1503"/>
    <w:rsid w:val="00BB18FB"/>
    <w:rsid w:val="00BB1BA5"/>
    <w:rsid w:val="00BB20C0"/>
    <w:rsid w:val="00BB2340"/>
    <w:rsid w:val="00BB2352"/>
    <w:rsid w:val="00BB2660"/>
    <w:rsid w:val="00BB2690"/>
    <w:rsid w:val="00BB2D8B"/>
    <w:rsid w:val="00BB2DAD"/>
    <w:rsid w:val="00BB2E1E"/>
    <w:rsid w:val="00BB2E68"/>
    <w:rsid w:val="00BB3071"/>
    <w:rsid w:val="00BB344B"/>
    <w:rsid w:val="00BB3597"/>
    <w:rsid w:val="00BB3C99"/>
    <w:rsid w:val="00BB3D45"/>
    <w:rsid w:val="00BB4201"/>
    <w:rsid w:val="00BB4227"/>
    <w:rsid w:val="00BB430F"/>
    <w:rsid w:val="00BB438C"/>
    <w:rsid w:val="00BB47C7"/>
    <w:rsid w:val="00BB499A"/>
    <w:rsid w:val="00BB4B4E"/>
    <w:rsid w:val="00BB4FB4"/>
    <w:rsid w:val="00BB505D"/>
    <w:rsid w:val="00BB506E"/>
    <w:rsid w:val="00BB5107"/>
    <w:rsid w:val="00BB51E2"/>
    <w:rsid w:val="00BB58C1"/>
    <w:rsid w:val="00BB59BF"/>
    <w:rsid w:val="00BB5E1F"/>
    <w:rsid w:val="00BB629E"/>
    <w:rsid w:val="00BB65AE"/>
    <w:rsid w:val="00BB65D0"/>
    <w:rsid w:val="00BB6673"/>
    <w:rsid w:val="00BB66B3"/>
    <w:rsid w:val="00BB6723"/>
    <w:rsid w:val="00BB6ABA"/>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75D"/>
    <w:rsid w:val="00BC1B7A"/>
    <w:rsid w:val="00BC1B93"/>
    <w:rsid w:val="00BC1C49"/>
    <w:rsid w:val="00BC1E81"/>
    <w:rsid w:val="00BC1EE0"/>
    <w:rsid w:val="00BC1F88"/>
    <w:rsid w:val="00BC2041"/>
    <w:rsid w:val="00BC20DE"/>
    <w:rsid w:val="00BC21EB"/>
    <w:rsid w:val="00BC2210"/>
    <w:rsid w:val="00BC2219"/>
    <w:rsid w:val="00BC278F"/>
    <w:rsid w:val="00BC27CE"/>
    <w:rsid w:val="00BC2872"/>
    <w:rsid w:val="00BC29B5"/>
    <w:rsid w:val="00BC2A5C"/>
    <w:rsid w:val="00BC2C8C"/>
    <w:rsid w:val="00BC2CFB"/>
    <w:rsid w:val="00BC2F10"/>
    <w:rsid w:val="00BC322D"/>
    <w:rsid w:val="00BC332A"/>
    <w:rsid w:val="00BC3447"/>
    <w:rsid w:val="00BC3463"/>
    <w:rsid w:val="00BC34CA"/>
    <w:rsid w:val="00BC3728"/>
    <w:rsid w:val="00BC39C8"/>
    <w:rsid w:val="00BC44A4"/>
    <w:rsid w:val="00BC46CC"/>
    <w:rsid w:val="00BC4752"/>
    <w:rsid w:val="00BC4C61"/>
    <w:rsid w:val="00BC4D5C"/>
    <w:rsid w:val="00BC5182"/>
    <w:rsid w:val="00BC5475"/>
    <w:rsid w:val="00BC5A92"/>
    <w:rsid w:val="00BC5ED8"/>
    <w:rsid w:val="00BC6055"/>
    <w:rsid w:val="00BC6064"/>
    <w:rsid w:val="00BC60F1"/>
    <w:rsid w:val="00BC6175"/>
    <w:rsid w:val="00BC61F1"/>
    <w:rsid w:val="00BC63D4"/>
    <w:rsid w:val="00BC6597"/>
    <w:rsid w:val="00BC6652"/>
    <w:rsid w:val="00BC6EFC"/>
    <w:rsid w:val="00BC7379"/>
    <w:rsid w:val="00BC7387"/>
    <w:rsid w:val="00BC74FB"/>
    <w:rsid w:val="00BC768E"/>
    <w:rsid w:val="00BC77E4"/>
    <w:rsid w:val="00BC78AD"/>
    <w:rsid w:val="00BC7D2B"/>
    <w:rsid w:val="00BD0176"/>
    <w:rsid w:val="00BD052A"/>
    <w:rsid w:val="00BD0665"/>
    <w:rsid w:val="00BD094D"/>
    <w:rsid w:val="00BD0A72"/>
    <w:rsid w:val="00BD0E12"/>
    <w:rsid w:val="00BD12FD"/>
    <w:rsid w:val="00BD145E"/>
    <w:rsid w:val="00BD1629"/>
    <w:rsid w:val="00BD1922"/>
    <w:rsid w:val="00BD1A5E"/>
    <w:rsid w:val="00BD1B4E"/>
    <w:rsid w:val="00BD1BCF"/>
    <w:rsid w:val="00BD1D50"/>
    <w:rsid w:val="00BD1FEE"/>
    <w:rsid w:val="00BD211B"/>
    <w:rsid w:val="00BD218C"/>
    <w:rsid w:val="00BD2218"/>
    <w:rsid w:val="00BD23F4"/>
    <w:rsid w:val="00BD266E"/>
    <w:rsid w:val="00BD26DA"/>
    <w:rsid w:val="00BD270F"/>
    <w:rsid w:val="00BD284E"/>
    <w:rsid w:val="00BD28AA"/>
    <w:rsid w:val="00BD2C60"/>
    <w:rsid w:val="00BD2D9E"/>
    <w:rsid w:val="00BD2E00"/>
    <w:rsid w:val="00BD3074"/>
    <w:rsid w:val="00BD33A2"/>
    <w:rsid w:val="00BD365E"/>
    <w:rsid w:val="00BD371A"/>
    <w:rsid w:val="00BD37E5"/>
    <w:rsid w:val="00BD39E0"/>
    <w:rsid w:val="00BD3A60"/>
    <w:rsid w:val="00BD3B39"/>
    <w:rsid w:val="00BD3D80"/>
    <w:rsid w:val="00BD3E79"/>
    <w:rsid w:val="00BD4085"/>
    <w:rsid w:val="00BD40DB"/>
    <w:rsid w:val="00BD431E"/>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C6B"/>
    <w:rsid w:val="00BD6ECF"/>
    <w:rsid w:val="00BD6F2A"/>
    <w:rsid w:val="00BD6F88"/>
    <w:rsid w:val="00BD70E2"/>
    <w:rsid w:val="00BD7242"/>
    <w:rsid w:val="00BD74ED"/>
    <w:rsid w:val="00BD756A"/>
    <w:rsid w:val="00BD7C16"/>
    <w:rsid w:val="00BD7D00"/>
    <w:rsid w:val="00BE0456"/>
    <w:rsid w:val="00BE0691"/>
    <w:rsid w:val="00BE081D"/>
    <w:rsid w:val="00BE08FA"/>
    <w:rsid w:val="00BE0990"/>
    <w:rsid w:val="00BE0DC0"/>
    <w:rsid w:val="00BE0DE6"/>
    <w:rsid w:val="00BE11FE"/>
    <w:rsid w:val="00BE1459"/>
    <w:rsid w:val="00BE14EA"/>
    <w:rsid w:val="00BE1742"/>
    <w:rsid w:val="00BE1827"/>
    <w:rsid w:val="00BE1859"/>
    <w:rsid w:val="00BE197E"/>
    <w:rsid w:val="00BE1A7A"/>
    <w:rsid w:val="00BE1AC3"/>
    <w:rsid w:val="00BE1E37"/>
    <w:rsid w:val="00BE1FCB"/>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43"/>
    <w:rsid w:val="00BE418C"/>
    <w:rsid w:val="00BE41EE"/>
    <w:rsid w:val="00BE430C"/>
    <w:rsid w:val="00BE4DD9"/>
    <w:rsid w:val="00BE5732"/>
    <w:rsid w:val="00BE581E"/>
    <w:rsid w:val="00BE59F1"/>
    <w:rsid w:val="00BE5EF1"/>
    <w:rsid w:val="00BE5F49"/>
    <w:rsid w:val="00BE623A"/>
    <w:rsid w:val="00BE6A66"/>
    <w:rsid w:val="00BE6CAD"/>
    <w:rsid w:val="00BE6CC8"/>
    <w:rsid w:val="00BE6CF8"/>
    <w:rsid w:val="00BE6F4F"/>
    <w:rsid w:val="00BE6F50"/>
    <w:rsid w:val="00BE6FF4"/>
    <w:rsid w:val="00BE7212"/>
    <w:rsid w:val="00BE7375"/>
    <w:rsid w:val="00BE7446"/>
    <w:rsid w:val="00BE778F"/>
    <w:rsid w:val="00BE7858"/>
    <w:rsid w:val="00BE7A2D"/>
    <w:rsid w:val="00BE7A61"/>
    <w:rsid w:val="00BE7E92"/>
    <w:rsid w:val="00BF01A8"/>
    <w:rsid w:val="00BF02B7"/>
    <w:rsid w:val="00BF0616"/>
    <w:rsid w:val="00BF0C06"/>
    <w:rsid w:val="00BF0C79"/>
    <w:rsid w:val="00BF0EB5"/>
    <w:rsid w:val="00BF0ED7"/>
    <w:rsid w:val="00BF11C2"/>
    <w:rsid w:val="00BF14BE"/>
    <w:rsid w:val="00BF152B"/>
    <w:rsid w:val="00BF16FD"/>
    <w:rsid w:val="00BF1C6E"/>
    <w:rsid w:val="00BF1E88"/>
    <w:rsid w:val="00BF1F0F"/>
    <w:rsid w:val="00BF1FA6"/>
    <w:rsid w:val="00BF2138"/>
    <w:rsid w:val="00BF257E"/>
    <w:rsid w:val="00BF29E8"/>
    <w:rsid w:val="00BF2F76"/>
    <w:rsid w:val="00BF3397"/>
    <w:rsid w:val="00BF394F"/>
    <w:rsid w:val="00BF3AC4"/>
    <w:rsid w:val="00BF3ACC"/>
    <w:rsid w:val="00BF3B10"/>
    <w:rsid w:val="00BF3C6E"/>
    <w:rsid w:val="00BF475C"/>
    <w:rsid w:val="00BF48C6"/>
    <w:rsid w:val="00BF4F44"/>
    <w:rsid w:val="00BF5009"/>
    <w:rsid w:val="00BF5155"/>
    <w:rsid w:val="00BF518D"/>
    <w:rsid w:val="00BF5286"/>
    <w:rsid w:val="00BF5602"/>
    <w:rsid w:val="00BF5A7D"/>
    <w:rsid w:val="00BF5B17"/>
    <w:rsid w:val="00BF5CF7"/>
    <w:rsid w:val="00BF5E97"/>
    <w:rsid w:val="00BF5F28"/>
    <w:rsid w:val="00BF6031"/>
    <w:rsid w:val="00BF6178"/>
    <w:rsid w:val="00BF62E7"/>
    <w:rsid w:val="00BF6382"/>
    <w:rsid w:val="00BF6911"/>
    <w:rsid w:val="00BF6DD7"/>
    <w:rsid w:val="00BF722D"/>
    <w:rsid w:val="00BF72E4"/>
    <w:rsid w:val="00BF751E"/>
    <w:rsid w:val="00BF7739"/>
    <w:rsid w:val="00BF7A01"/>
    <w:rsid w:val="00C000E8"/>
    <w:rsid w:val="00C0016F"/>
    <w:rsid w:val="00C004DA"/>
    <w:rsid w:val="00C005E0"/>
    <w:rsid w:val="00C00CE6"/>
    <w:rsid w:val="00C00E53"/>
    <w:rsid w:val="00C01253"/>
    <w:rsid w:val="00C01371"/>
    <w:rsid w:val="00C0147C"/>
    <w:rsid w:val="00C01AEE"/>
    <w:rsid w:val="00C0231F"/>
    <w:rsid w:val="00C023D3"/>
    <w:rsid w:val="00C02599"/>
    <w:rsid w:val="00C0263B"/>
    <w:rsid w:val="00C027EF"/>
    <w:rsid w:val="00C02A9B"/>
    <w:rsid w:val="00C02B54"/>
    <w:rsid w:val="00C02FC4"/>
    <w:rsid w:val="00C03CCE"/>
    <w:rsid w:val="00C03DB0"/>
    <w:rsid w:val="00C04136"/>
    <w:rsid w:val="00C042EE"/>
    <w:rsid w:val="00C04420"/>
    <w:rsid w:val="00C044FE"/>
    <w:rsid w:val="00C04733"/>
    <w:rsid w:val="00C048EC"/>
    <w:rsid w:val="00C04943"/>
    <w:rsid w:val="00C04A14"/>
    <w:rsid w:val="00C04A80"/>
    <w:rsid w:val="00C04B3C"/>
    <w:rsid w:val="00C04D77"/>
    <w:rsid w:val="00C04F3C"/>
    <w:rsid w:val="00C055AA"/>
    <w:rsid w:val="00C05720"/>
    <w:rsid w:val="00C058F4"/>
    <w:rsid w:val="00C05960"/>
    <w:rsid w:val="00C05BE3"/>
    <w:rsid w:val="00C05BF0"/>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CF7"/>
    <w:rsid w:val="00C10F3F"/>
    <w:rsid w:val="00C1101A"/>
    <w:rsid w:val="00C110A0"/>
    <w:rsid w:val="00C11163"/>
    <w:rsid w:val="00C1127C"/>
    <w:rsid w:val="00C11805"/>
    <w:rsid w:val="00C11834"/>
    <w:rsid w:val="00C11885"/>
    <w:rsid w:val="00C11B99"/>
    <w:rsid w:val="00C120F3"/>
    <w:rsid w:val="00C124D0"/>
    <w:rsid w:val="00C1252A"/>
    <w:rsid w:val="00C12737"/>
    <w:rsid w:val="00C12963"/>
    <w:rsid w:val="00C12CEA"/>
    <w:rsid w:val="00C12E58"/>
    <w:rsid w:val="00C13648"/>
    <w:rsid w:val="00C139B9"/>
    <w:rsid w:val="00C13B5C"/>
    <w:rsid w:val="00C13BBD"/>
    <w:rsid w:val="00C13EF5"/>
    <w:rsid w:val="00C13F91"/>
    <w:rsid w:val="00C145D1"/>
    <w:rsid w:val="00C14974"/>
    <w:rsid w:val="00C14F01"/>
    <w:rsid w:val="00C1538E"/>
    <w:rsid w:val="00C15476"/>
    <w:rsid w:val="00C158B6"/>
    <w:rsid w:val="00C15A42"/>
    <w:rsid w:val="00C15AA4"/>
    <w:rsid w:val="00C1647C"/>
    <w:rsid w:val="00C1674A"/>
    <w:rsid w:val="00C168F7"/>
    <w:rsid w:val="00C16E58"/>
    <w:rsid w:val="00C16FD6"/>
    <w:rsid w:val="00C170CD"/>
    <w:rsid w:val="00C17420"/>
    <w:rsid w:val="00C17465"/>
    <w:rsid w:val="00C17863"/>
    <w:rsid w:val="00C179BB"/>
    <w:rsid w:val="00C17A68"/>
    <w:rsid w:val="00C17B84"/>
    <w:rsid w:val="00C17BE5"/>
    <w:rsid w:val="00C203C0"/>
    <w:rsid w:val="00C2046F"/>
    <w:rsid w:val="00C20753"/>
    <w:rsid w:val="00C20886"/>
    <w:rsid w:val="00C20DD5"/>
    <w:rsid w:val="00C20F3A"/>
    <w:rsid w:val="00C2127B"/>
    <w:rsid w:val="00C2197F"/>
    <w:rsid w:val="00C21C04"/>
    <w:rsid w:val="00C22202"/>
    <w:rsid w:val="00C22319"/>
    <w:rsid w:val="00C2236C"/>
    <w:rsid w:val="00C22677"/>
    <w:rsid w:val="00C227BB"/>
    <w:rsid w:val="00C22A35"/>
    <w:rsid w:val="00C22AA4"/>
    <w:rsid w:val="00C22DB3"/>
    <w:rsid w:val="00C22F4B"/>
    <w:rsid w:val="00C230D2"/>
    <w:rsid w:val="00C23659"/>
    <w:rsid w:val="00C2383C"/>
    <w:rsid w:val="00C2394D"/>
    <w:rsid w:val="00C23BAB"/>
    <w:rsid w:val="00C23E69"/>
    <w:rsid w:val="00C24066"/>
    <w:rsid w:val="00C240A8"/>
    <w:rsid w:val="00C24208"/>
    <w:rsid w:val="00C24637"/>
    <w:rsid w:val="00C246A6"/>
    <w:rsid w:val="00C24857"/>
    <w:rsid w:val="00C24B61"/>
    <w:rsid w:val="00C24D81"/>
    <w:rsid w:val="00C24D85"/>
    <w:rsid w:val="00C24FE8"/>
    <w:rsid w:val="00C25592"/>
    <w:rsid w:val="00C2586C"/>
    <w:rsid w:val="00C259B1"/>
    <w:rsid w:val="00C25AD0"/>
    <w:rsid w:val="00C261FA"/>
    <w:rsid w:val="00C2656B"/>
    <w:rsid w:val="00C26BC8"/>
    <w:rsid w:val="00C26C77"/>
    <w:rsid w:val="00C26CB9"/>
    <w:rsid w:val="00C272C1"/>
    <w:rsid w:val="00C2735D"/>
    <w:rsid w:val="00C27388"/>
    <w:rsid w:val="00C274DE"/>
    <w:rsid w:val="00C303B0"/>
    <w:rsid w:val="00C303B4"/>
    <w:rsid w:val="00C30505"/>
    <w:rsid w:val="00C30535"/>
    <w:rsid w:val="00C309C7"/>
    <w:rsid w:val="00C30E2E"/>
    <w:rsid w:val="00C311AE"/>
    <w:rsid w:val="00C31232"/>
    <w:rsid w:val="00C31434"/>
    <w:rsid w:val="00C315AE"/>
    <w:rsid w:val="00C3170B"/>
    <w:rsid w:val="00C317C1"/>
    <w:rsid w:val="00C31CA7"/>
    <w:rsid w:val="00C3261B"/>
    <w:rsid w:val="00C32625"/>
    <w:rsid w:val="00C32865"/>
    <w:rsid w:val="00C32B67"/>
    <w:rsid w:val="00C32DEE"/>
    <w:rsid w:val="00C330BD"/>
    <w:rsid w:val="00C33245"/>
    <w:rsid w:val="00C336D8"/>
    <w:rsid w:val="00C337E4"/>
    <w:rsid w:val="00C3381E"/>
    <w:rsid w:val="00C33A55"/>
    <w:rsid w:val="00C33C9C"/>
    <w:rsid w:val="00C33E9D"/>
    <w:rsid w:val="00C340E4"/>
    <w:rsid w:val="00C34C35"/>
    <w:rsid w:val="00C352FC"/>
    <w:rsid w:val="00C3562C"/>
    <w:rsid w:val="00C35B54"/>
    <w:rsid w:val="00C360A0"/>
    <w:rsid w:val="00C3612D"/>
    <w:rsid w:val="00C36802"/>
    <w:rsid w:val="00C368CA"/>
    <w:rsid w:val="00C36B1C"/>
    <w:rsid w:val="00C37020"/>
    <w:rsid w:val="00C3706C"/>
    <w:rsid w:val="00C37186"/>
    <w:rsid w:val="00C3726A"/>
    <w:rsid w:val="00C3786F"/>
    <w:rsid w:val="00C37950"/>
    <w:rsid w:val="00C379E3"/>
    <w:rsid w:val="00C37BC2"/>
    <w:rsid w:val="00C40142"/>
    <w:rsid w:val="00C40636"/>
    <w:rsid w:val="00C408CC"/>
    <w:rsid w:val="00C411A3"/>
    <w:rsid w:val="00C41339"/>
    <w:rsid w:val="00C41631"/>
    <w:rsid w:val="00C41B5B"/>
    <w:rsid w:val="00C41CF8"/>
    <w:rsid w:val="00C41F0B"/>
    <w:rsid w:val="00C42411"/>
    <w:rsid w:val="00C42720"/>
    <w:rsid w:val="00C4299F"/>
    <w:rsid w:val="00C429ED"/>
    <w:rsid w:val="00C429EE"/>
    <w:rsid w:val="00C429FC"/>
    <w:rsid w:val="00C42C40"/>
    <w:rsid w:val="00C42CC2"/>
    <w:rsid w:val="00C42E5A"/>
    <w:rsid w:val="00C4311C"/>
    <w:rsid w:val="00C43397"/>
    <w:rsid w:val="00C43E63"/>
    <w:rsid w:val="00C43F7D"/>
    <w:rsid w:val="00C43F8F"/>
    <w:rsid w:val="00C4404F"/>
    <w:rsid w:val="00C4424B"/>
    <w:rsid w:val="00C44665"/>
    <w:rsid w:val="00C44AB1"/>
    <w:rsid w:val="00C44D3A"/>
    <w:rsid w:val="00C44F22"/>
    <w:rsid w:val="00C4565A"/>
    <w:rsid w:val="00C4571D"/>
    <w:rsid w:val="00C45732"/>
    <w:rsid w:val="00C45766"/>
    <w:rsid w:val="00C45B9D"/>
    <w:rsid w:val="00C45DE0"/>
    <w:rsid w:val="00C45ED1"/>
    <w:rsid w:val="00C45F39"/>
    <w:rsid w:val="00C45F80"/>
    <w:rsid w:val="00C461A9"/>
    <w:rsid w:val="00C46BE6"/>
    <w:rsid w:val="00C46C73"/>
    <w:rsid w:val="00C46D07"/>
    <w:rsid w:val="00C46E05"/>
    <w:rsid w:val="00C4723D"/>
    <w:rsid w:val="00C4762E"/>
    <w:rsid w:val="00C47D06"/>
    <w:rsid w:val="00C50598"/>
    <w:rsid w:val="00C508CE"/>
    <w:rsid w:val="00C508EE"/>
    <w:rsid w:val="00C50BD6"/>
    <w:rsid w:val="00C50C30"/>
    <w:rsid w:val="00C50EDD"/>
    <w:rsid w:val="00C511EB"/>
    <w:rsid w:val="00C512EF"/>
    <w:rsid w:val="00C5155B"/>
    <w:rsid w:val="00C51879"/>
    <w:rsid w:val="00C51CAD"/>
    <w:rsid w:val="00C5219F"/>
    <w:rsid w:val="00C521A0"/>
    <w:rsid w:val="00C522AA"/>
    <w:rsid w:val="00C52557"/>
    <w:rsid w:val="00C52595"/>
    <w:rsid w:val="00C526AE"/>
    <w:rsid w:val="00C526B0"/>
    <w:rsid w:val="00C528F8"/>
    <w:rsid w:val="00C52963"/>
    <w:rsid w:val="00C52B18"/>
    <w:rsid w:val="00C52BBD"/>
    <w:rsid w:val="00C530FD"/>
    <w:rsid w:val="00C53870"/>
    <w:rsid w:val="00C53A1B"/>
    <w:rsid w:val="00C53E72"/>
    <w:rsid w:val="00C53FB8"/>
    <w:rsid w:val="00C54133"/>
    <w:rsid w:val="00C54698"/>
    <w:rsid w:val="00C54ACC"/>
    <w:rsid w:val="00C54B51"/>
    <w:rsid w:val="00C54B90"/>
    <w:rsid w:val="00C54F93"/>
    <w:rsid w:val="00C5518D"/>
    <w:rsid w:val="00C553C9"/>
    <w:rsid w:val="00C55746"/>
    <w:rsid w:val="00C55AE9"/>
    <w:rsid w:val="00C55C06"/>
    <w:rsid w:val="00C560C9"/>
    <w:rsid w:val="00C563B5"/>
    <w:rsid w:val="00C5658F"/>
    <w:rsid w:val="00C56733"/>
    <w:rsid w:val="00C567A9"/>
    <w:rsid w:val="00C56808"/>
    <w:rsid w:val="00C56BB6"/>
    <w:rsid w:val="00C56BD8"/>
    <w:rsid w:val="00C56D92"/>
    <w:rsid w:val="00C56DAE"/>
    <w:rsid w:val="00C56DB0"/>
    <w:rsid w:val="00C56F2D"/>
    <w:rsid w:val="00C572C9"/>
    <w:rsid w:val="00C574A1"/>
    <w:rsid w:val="00C577FE"/>
    <w:rsid w:val="00C578DF"/>
    <w:rsid w:val="00C579E2"/>
    <w:rsid w:val="00C57DC4"/>
    <w:rsid w:val="00C57FA0"/>
    <w:rsid w:val="00C57FF6"/>
    <w:rsid w:val="00C6012C"/>
    <w:rsid w:val="00C60336"/>
    <w:rsid w:val="00C606A6"/>
    <w:rsid w:val="00C60D98"/>
    <w:rsid w:val="00C60EFC"/>
    <w:rsid w:val="00C61520"/>
    <w:rsid w:val="00C61591"/>
    <w:rsid w:val="00C615C5"/>
    <w:rsid w:val="00C615EA"/>
    <w:rsid w:val="00C6170C"/>
    <w:rsid w:val="00C61846"/>
    <w:rsid w:val="00C61F88"/>
    <w:rsid w:val="00C6222A"/>
    <w:rsid w:val="00C62339"/>
    <w:rsid w:val="00C62716"/>
    <w:rsid w:val="00C62D56"/>
    <w:rsid w:val="00C62F5A"/>
    <w:rsid w:val="00C63428"/>
    <w:rsid w:val="00C63E0E"/>
    <w:rsid w:val="00C63EB3"/>
    <w:rsid w:val="00C6400B"/>
    <w:rsid w:val="00C640D0"/>
    <w:rsid w:val="00C641B5"/>
    <w:rsid w:val="00C64443"/>
    <w:rsid w:val="00C64680"/>
    <w:rsid w:val="00C64972"/>
    <w:rsid w:val="00C64B0B"/>
    <w:rsid w:val="00C64C8F"/>
    <w:rsid w:val="00C64DE0"/>
    <w:rsid w:val="00C64E3C"/>
    <w:rsid w:val="00C65421"/>
    <w:rsid w:val="00C65751"/>
    <w:rsid w:val="00C658D1"/>
    <w:rsid w:val="00C658EC"/>
    <w:rsid w:val="00C65B4E"/>
    <w:rsid w:val="00C65E5B"/>
    <w:rsid w:val="00C65F3D"/>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C2B"/>
    <w:rsid w:val="00C71D7B"/>
    <w:rsid w:val="00C71F7F"/>
    <w:rsid w:val="00C71FD9"/>
    <w:rsid w:val="00C72080"/>
    <w:rsid w:val="00C7221A"/>
    <w:rsid w:val="00C72948"/>
    <w:rsid w:val="00C72971"/>
    <w:rsid w:val="00C72D02"/>
    <w:rsid w:val="00C72EEB"/>
    <w:rsid w:val="00C72F4C"/>
    <w:rsid w:val="00C730B8"/>
    <w:rsid w:val="00C730F8"/>
    <w:rsid w:val="00C73AD8"/>
    <w:rsid w:val="00C73AFB"/>
    <w:rsid w:val="00C73FFD"/>
    <w:rsid w:val="00C740F1"/>
    <w:rsid w:val="00C743EF"/>
    <w:rsid w:val="00C74B1F"/>
    <w:rsid w:val="00C751AF"/>
    <w:rsid w:val="00C751CF"/>
    <w:rsid w:val="00C7528A"/>
    <w:rsid w:val="00C755EE"/>
    <w:rsid w:val="00C758C8"/>
    <w:rsid w:val="00C75B27"/>
    <w:rsid w:val="00C75FD6"/>
    <w:rsid w:val="00C762B1"/>
    <w:rsid w:val="00C76545"/>
    <w:rsid w:val="00C765D4"/>
    <w:rsid w:val="00C767D6"/>
    <w:rsid w:val="00C76BFF"/>
    <w:rsid w:val="00C76EE3"/>
    <w:rsid w:val="00C77128"/>
    <w:rsid w:val="00C771D2"/>
    <w:rsid w:val="00C77382"/>
    <w:rsid w:val="00C77C00"/>
    <w:rsid w:val="00C77C63"/>
    <w:rsid w:val="00C77ECF"/>
    <w:rsid w:val="00C77F60"/>
    <w:rsid w:val="00C80154"/>
    <w:rsid w:val="00C804B7"/>
    <w:rsid w:val="00C80576"/>
    <w:rsid w:val="00C8082A"/>
    <w:rsid w:val="00C80965"/>
    <w:rsid w:val="00C809B8"/>
    <w:rsid w:val="00C80CD6"/>
    <w:rsid w:val="00C80E91"/>
    <w:rsid w:val="00C80EEA"/>
    <w:rsid w:val="00C81292"/>
    <w:rsid w:val="00C814CB"/>
    <w:rsid w:val="00C81AB7"/>
    <w:rsid w:val="00C81B2E"/>
    <w:rsid w:val="00C81F87"/>
    <w:rsid w:val="00C820B1"/>
    <w:rsid w:val="00C82363"/>
    <w:rsid w:val="00C8242A"/>
    <w:rsid w:val="00C824D1"/>
    <w:rsid w:val="00C82804"/>
    <w:rsid w:val="00C82845"/>
    <w:rsid w:val="00C82971"/>
    <w:rsid w:val="00C82AAE"/>
    <w:rsid w:val="00C82B99"/>
    <w:rsid w:val="00C82E0A"/>
    <w:rsid w:val="00C82FD9"/>
    <w:rsid w:val="00C8308B"/>
    <w:rsid w:val="00C8324A"/>
    <w:rsid w:val="00C832BD"/>
    <w:rsid w:val="00C8358D"/>
    <w:rsid w:val="00C839F9"/>
    <w:rsid w:val="00C83C4E"/>
    <w:rsid w:val="00C83C8A"/>
    <w:rsid w:val="00C83CCB"/>
    <w:rsid w:val="00C83EC5"/>
    <w:rsid w:val="00C84255"/>
    <w:rsid w:val="00C84285"/>
    <w:rsid w:val="00C8447A"/>
    <w:rsid w:val="00C84746"/>
    <w:rsid w:val="00C84901"/>
    <w:rsid w:val="00C8501E"/>
    <w:rsid w:val="00C85880"/>
    <w:rsid w:val="00C86480"/>
    <w:rsid w:val="00C8696F"/>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C5"/>
    <w:rsid w:val="00C906C9"/>
    <w:rsid w:val="00C908B8"/>
    <w:rsid w:val="00C90C01"/>
    <w:rsid w:val="00C90DD4"/>
    <w:rsid w:val="00C911C9"/>
    <w:rsid w:val="00C912DB"/>
    <w:rsid w:val="00C913C5"/>
    <w:rsid w:val="00C917C7"/>
    <w:rsid w:val="00C91DBB"/>
    <w:rsid w:val="00C91DCE"/>
    <w:rsid w:val="00C91F34"/>
    <w:rsid w:val="00C91FBD"/>
    <w:rsid w:val="00C925F4"/>
    <w:rsid w:val="00C92686"/>
    <w:rsid w:val="00C927D4"/>
    <w:rsid w:val="00C92B60"/>
    <w:rsid w:val="00C92CA4"/>
    <w:rsid w:val="00C92F10"/>
    <w:rsid w:val="00C92F59"/>
    <w:rsid w:val="00C93041"/>
    <w:rsid w:val="00C930A7"/>
    <w:rsid w:val="00C930CF"/>
    <w:rsid w:val="00C933E9"/>
    <w:rsid w:val="00C9369D"/>
    <w:rsid w:val="00C93716"/>
    <w:rsid w:val="00C938ED"/>
    <w:rsid w:val="00C9398D"/>
    <w:rsid w:val="00C93C7A"/>
    <w:rsid w:val="00C93F0F"/>
    <w:rsid w:val="00C942C4"/>
    <w:rsid w:val="00C9462B"/>
    <w:rsid w:val="00C94DF8"/>
    <w:rsid w:val="00C951F9"/>
    <w:rsid w:val="00C95286"/>
    <w:rsid w:val="00C9528C"/>
    <w:rsid w:val="00C95307"/>
    <w:rsid w:val="00C95349"/>
    <w:rsid w:val="00C95460"/>
    <w:rsid w:val="00C95682"/>
    <w:rsid w:val="00C958A1"/>
    <w:rsid w:val="00C958C8"/>
    <w:rsid w:val="00C9594B"/>
    <w:rsid w:val="00C95A38"/>
    <w:rsid w:val="00C95BA6"/>
    <w:rsid w:val="00C95DF3"/>
    <w:rsid w:val="00C95F25"/>
    <w:rsid w:val="00C9604F"/>
    <w:rsid w:val="00C965BC"/>
    <w:rsid w:val="00C966C2"/>
    <w:rsid w:val="00C968A4"/>
    <w:rsid w:val="00C96A23"/>
    <w:rsid w:val="00C96CFF"/>
    <w:rsid w:val="00C96E5F"/>
    <w:rsid w:val="00C97416"/>
    <w:rsid w:val="00C97666"/>
    <w:rsid w:val="00C9791D"/>
    <w:rsid w:val="00C97B69"/>
    <w:rsid w:val="00C97EA5"/>
    <w:rsid w:val="00CA095E"/>
    <w:rsid w:val="00CA0997"/>
    <w:rsid w:val="00CA0C29"/>
    <w:rsid w:val="00CA0FB4"/>
    <w:rsid w:val="00CA106A"/>
    <w:rsid w:val="00CA10F4"/>
    <w:rsid w:val="00CA1115"/>
    <w:rsid w:val="00CA1633"/>
    <w:rsid w:val="00CA1D87"/>
    <w:rsid w:val="00CA20A3"/>
    <w:rsid w:val="00CA21A3"/>
    <w:rsid w:val="00CA3234"/>
    <w:rsid w:val="00CA32E3"/>
    <w:rsid w:val="00CA340A"/>
    <w:rsid w:val="00CA38F3"/>
    <w:rsid w:val="00CA3A22"/>
    <w:rsid w:val="00CA3A60"/>
    <w:rsid w:val="00CA43B3"/>
    <w:rsid w:val="00CA44FF"/>
    <w:rsid w:val="00CA4725"/>
    <w:rsid w:val="00CA4A28"/>
    <w:rsid w:val="00CA4C48"/>
    <w:rsid w:val="00CA4E1F"/>
    <w:rsid w:val="00CA4FE6"/>
    <w:rsid w:val="00CA5056"/>
    <w:rsid w:val="00CA56DC"/>
    <w:rsid w:val="00CA5758"/>
    <w:rsid w:val="00CA575F"/>
    <w:rsid w:val="00CA598B"/>
    <w:rsid w:val="00CA6036"/>
    <w:rsid w:val="00CA627B"/>
    <w:rsid w:val="00CA6C6C"/>
    <w:rsid w:val="00CA6CF4"/>
    <w:rsid w:val="00CA6CFA"/>
    <w:rsid w:val="00CA6D48"/>
    <w:rsid w:val="00CA6F53"/>
    <w:rsid w:val="00CA6FFC"/>
    <w:rsid w:val="00CA7230"/>
    <w:rsid w:val="00CA7668"/>
    <w:rsid w:val="00CA7895"/>
    <w:rsid w:val="00CA792F"/>
    <w:rsid w:val="00CA79A7"/>
    <w:rsid w:val="00CA7B0B"/>
    <w:rsid w:val="00CA7D41"/>
    <w:rsid w:val="00CA7EAE"/>
    <w:rsid w:val="00CB0851"/>
    <w:rsid w:val="00CB09AF"/>
    <w:rsid w:val="00CB0CB6"/>
    <w:rsid w:val="00CB0F6B"/>
    <w:rsid w:val="00CB14C4"/>
    <w:rsid w:val="00CB1861"/>
    <w:rsid w:val="00CB1A2D"/>
    <w:rsid w:val="00CB1A48"/>
    <w:rsid w:val="00CB2388"/>
    <w:rsid w:val="00CB273D"/>
    <w:rsid w:val="00CB29F8"/>
    <w:rsid w:val="00CB2AC5"/>
    <w:rsid w:val="00CB2DAF"/>
    <w:rsid w:val="00CB2E45"/>
    <w:rsid w:val="00CB319F"/>
    <w:rsid w:val="00CB36DF"/>
    <w:rsid w:val="00CB3887"/>
    <w:rsid w:val="00CB430C"/>
    <w:rsid w:val="00CB4454"/>
    <w:rsid w:val="00CB44CF"/>
    <w:rsid w:val="00CB45DC"/>
    <w:rsid w:val="00CB47DE"/>
    <w:rsid w:val="00CB482E"/>
    <w:rsid w:val="00CB4915"/>
    <w:rsid w:val="00CB4B58"/>
    <w:rsid w:val="00CB4D5B"/>
    <w:rsid w:val="00CB4FF8"/>
    <w:rsid w:val="00CB56F3"/>
    <w:rsid w:val="00CB58F8"/>
    <w:rsid w:val="00CB5920"/>
    <w:rsid w:val="00CB5AC5"/>
    <w:rsid w:val="00CB5ACC"/>
    <w:rsid w:val="00CB5EFB"/>
    <w:rsid w:val="00CB63D6"/>
    <w:rsid w:val="00CB6444"/>
    <w:rsid w:val="00CB64A2"/>
    <w:rsid w:val="00CB6692"/>
    <w:rsid w:val="00CB6749"/>
    <w:rsid w:val="00CB680B"/>
    <w:rsid w:val="00CB68FB"/>
    <w:rsid w:val="00CB6942"/>
    <w:rsid w:val="00CB69DA"/>
    <w:rsid w:val="00CB6A69"/>
    <w:rsid w:val="00CB706A"/>
    <w:rsid w:val="00CB709C"/>
    <w:rsid w:val="00CB7230"/>
    <w:rsid w:val="00CB79D4"/>
    <w:rsid w:val="00CB7A26"/>
    <w:rsid w:val="00CB7C39"/>
    <w:rsid w:val="00CB7FBE"/>
    <w:rsid w:val="00CC013F"/>
    <w:rsid w:val="00CC040D"/>
    <w:rsid w:val="00CC042F"/>
    <w:rsid w:val="00CC0610"/>
    <w:rsid w:val="00CC09BF"/>
    <w:rsid w:val="00CC0B8E"/>
    <w:rsid w:val="00CC0D5C"/>
    <w:rsid w:val="00CC0F07"/>
    <w:rsid w:val="00CC11C2"/>
    <w:rsid w:val="00CC1489"/>
    <w:rsid w:val="00CC1792"/>
    <w:rsid w:val="00CC20E0"/>
    <w:rsid w:val="00CC25E7"/>
    <w:rsid w:val="00CC2B2B"/>
    <w:rsid w:val="00CC31B0"/>
    <w:rsid w:val="00CC3DA3"/>
    <w:rsid w:val="00CC3FC3"/>
    <w:rsid w:val="00CC4184"/>
    <w:rsid w:val="00CC4648"/>
    <w:rsid w:val="00CC494F"/>
    <w:rsid w:val="00CC4976"/>
    <w:rsid w:val="00CC4A8D"/>
    <w:rsid w:val="00CC4CB7"/>
    <w:rsid w:val="00CC4D8F"/>
    <w:rsid w:val="00CC520A"/>
    <w:rsid w:val="00CC577D"/>
    <w:rsid w:val="00CC578C"/>
    <w:rsid w:val="00CC584D"/>
    <w:rsid w:val="00CC5CAE"/>
    <w:rsid w:val="00CC5E47"/>
    <w:rsid w:val="00CC5F42"/>
    <w:rsid w:val="00CC6209"/>
    <w:rsid w:val="00CC62C0"/>
    <w:rsid w:val="00CC6849"/>
    <w:rsid w:val="00CC7459"/>
    <w:rsid w:val="00CC758B"/>
    <w:rsid w:val="00CC7742"/>
    <w:rsid w:val="00CC7A70"/>
    <w:rsid w:val="00CC7C04"/>
    <w:rsid w:val="00CC7F6D"/>
    <w:rsid w:val="00CD0094"/>
    <w:rsid w:val="00CD0384"/>
    <w:rsid w:val="00CD04BD"/>
    <w:rsid w:val="00CD04FA"/>
    <w:rsid w:val="00CD07C3"/>
    <w:rsid w:val="00CD0AB0"/>
    <w:rsid w:val="00CD0B2D"/>
    <w:rsid w:val="00CD0FE6"/>
    <w:rsid w:val="00CD1455"/>
    <w:rsid w:val="00CD1481"/>
    <w:rsid w:val="00CD158A"/>
    <w:rsid w:val="00CD16AB"/>
    <w:rsid w:val="00CD1746"/>
    <w:rsid w:val="00CD1889"/>
    <w:rsid w:val="00CD1B5D"/>
    <w:rsid w:val="00CD1CF3"/>
    <w:rsid w:val="00CD1DC0"/>
    <w:rsid w:val="00CD226B"/>
    <w:rsid w:val="00CD2424"/>
    <w:rsid w:val="00CD25D4"/>
    <w:rsid w:val="00CD284C"/>
    <w:rsid w:val="00CD3188"/>
    <w:rsid w:val="00CD32FB"/>
    <w:rsid w:val="00CD364F"/>
    <w:rsid w:val="00CD367B"/>
    <w:rsid w:val="00CD380D"/>
    <w:rsid w:val="00CD3817"/>
    <w:rsid w:val="00CD38CF"/>
    <w:rsid w:val="00CD3EF8"/>
    <w:rsid w:val="00CD3EFA"/>
    <w:rsid w:val="00CD47FB"/>
    <w:rsid w:val="00CD4A10"/>
    <w:rsid w:val="00CD4B9F"/>
    <w:rsid w:val="00CD523C"/>
    <w:rsid w:val="00CD5675"/>
    <w:rsid w:val="00CD58B5"/>
    <w:rsid w:val="00CD58E2"/>
    <w:rsid w:val="00CD5C05"/>
    <w:rsid w:val="00CD5CB9"/>
    <w:rsid w:val="00CD5CF4"/>
    <w:rsid w:val="00CD64CE"/>
    <w:rsid w:val="00CD65CD"/>
    <w:rsid w:val="00CD65DD"/>
    <w:rsid w:val="00CD6880"/>
    <w:rsid w:val="00CD6DEF"/>
    <w:rsid w:val="00CD6E16"/>
    <w:rsid w:val="00CD6FCC"/>
    <w:rsid w:val="00CD70D3"/>
    <w:rsid w:val="00CD70E3"/>
    <w:rsid w:val="00CD71C1"/>
    <w:rsid w:val="00CD72C1"/>
    <w:rsid w:val="00CD7377"/>
    <w:rsid w:val="00CD75E8"/>
    <w:rsid w:val="00CD7794"/>
    <w:rsid w:val="00CD77EB"/>
    <w:rsid w:val="00CD7E3D"/>
    <w:rsid w:val="00CD7F63"/>
    <w:rsid w:val="00CE0073"/>
    <w:rsid w:val="00CE0299"/>
    <w:rsid w:val="00CE0664"/>
    <w:rsid w:val="00CE075A"/>
    <w:rsid w:val="00CE0929"/>
    <w:rsid w:val="00CE094A"/>
    <w:rsid w:val="00CE1001"/>
    <w:rsid w:val="00CE110B"/>
    <w:rsid w:val="00CE1124"/>
    <w:rsid w:val="00CE1312"/>
    <w:rsid w:val="00CE1AC1"/>
    <w:rsid w:val="00CE1E78"/>
    <w:rsid w:val="00CE208B"/>
    <w:rsid w:val="00CE25F7"/>
    <w:rsid w:val="00CE2668"/>
    <w:rsid w:val="00CE2751"/>
    <w:rsid w:val="00CE2860"/>
    <w:rsid w:val="00CE2FD7"/>
    <w:rsid w:val="00CE3567"/>
    <w:rsid w:val="00CE370D"/>
    <w:rsid w:val="00CE38A4"/>
    <w:rsid w:val="00CE39A3"/>
    <w:rsid w:val="00CE3E66"/>
    <w:rsid w:val="00CE3F8B"/>
    <w:rsid w:val="00CE41BB"/>
    <w:rsid w:val="00CE41C0"/>
    <w:rsid w:val="00CE43BF"/>
    <w:rsid w:val="00CE46A1"/>
    <w:rsid w:val="00CE4736"/>
    <w:rsid w:val="00CE484A"/>
    <w:rsid w:val="00CE5185"/>
    <w:rsid w:val="00CE534F"/>
    <w:rsid w:val="00CE54AB"/>
    <w:rsid w:val="00CE54EA"/>
    <w:rsid w:val="00CE55CF"/>
    <w:rsid w:val="00CE59BD"/>
    <w:rsid w:val="00CE5AB5"/>
    <w:rsid w:val="00CE5DE3"/>
    <w:rsid w:val="00CE5E08"/>
    <w:rsid w:val="00CE5E2E"/>
    <w:rsid w:val="00CE5F63"/>
    <w:rsid w:val="00CE61A2"/>
    <w:rsid w:val="00CE662D"/>
    <w:rsid w:val="00CE6906"/>
    <w:rsid w:val="00CE698B"/>
    <w:rsid w:val="00CE6A18"/>
    <w:rsid w:val="00CE6BBE"/>
    <w:rsid w:val="00CE6E4A"/>
    <w:rsid w:val="00CE6EE6"/>
    <w:rsid w:val="00CE6F1D"/>
    <w:rsid w:val="00CE7065"/>
    <w:rsid w:val="00CE758D"/>
    <w:rsid w:val="00CE7808"/>
    <w:rsid w:val="00CE7AC9"/>
    <w:rsid w:val="00CE7DEA"/>
    <w:rsid w:val="00CE7F4B"/>
    <w:rsid w:val="00CF075E"/>
    <w:rsid w:val="00CF0E04"/>
    <w:rsid w:val="00CF0F57"/>
    <w:rsid w:val="00CF10A1"/>
    <w:rsid w:val="00CF114F"/>
    <w:rsid w:val="00CF1841"/>
    <w:rsid w:val="00CF19E3"/>
    <w:rsid w:val="00CF1A7A"/>
    <w:rsid w:val="00CF216C"/>
    <w:rsid w:val="00CF2432"/>
    <w:rsid w:val="00CF26E0"/>
    <w:rsid w:val="00CF28C2"/>
    <w:rsid w:val="00CF29B4"/>
    <w:rsid w:val="00CF2CDB"/>
    <w:rsid w:val="00CF2DBC"/>
    <w:rsid w:val="00CF2F82"/>
    <w:rsid w:val="00CF33A6"/>
    <w:rsid w:val="00CF35F9"/>
    <w:rsid w:val="00CF385A"/>
    <w:rsid w:val="00CF3896"/>
    <w:rsid w:val="00CF3BAB"/>
    <w:rsid w:val="00CF3D22"/>
    <w:rsid w:val="00CF3D74"/>
    <w:rsid w:val="00CF401D"/>
    <w:rsid w:val="00CF4086"/>
    <w:rsid w:val="00CF41C2"/>
    <w:rsid w:val="00CF42FD"/>
    <w:rsid w:val="00CF452B"/>
    <w:rsid w:val="00CF48ED"/>
    <w:rsid w:val="00CF4B6F"/>
    <w:rsid w:val="00CF4FB5"/>
    <w:rsid w:val="00CF5052"/>
    <w:rsid w:val="00CF54B6"/>
    <w:rsid w:val="00CF54FD"/>
    <w:rsid w:val="00CF5750"/>
    <w:rsid w:val="00CF59A1"/>
    <w:rsid w:val="00CF5A1C"/>
    <w:rsid w:val="00CF5BD7"/>
    <w:rsid w:val="00CF5D18"/>
    <w:rsid w:val="00CF6342"/>
    <w:rsid w:val="00CF68E9"/>
    <w:rsid w:val="00CF69E9"/>
    <w:rsid w:val="00CF6E3F"/>
    <w:rsid w:val="00CF7246"/>
    <w:rsid w:val="00CF7A89"/>
    <w:rsid w:val="00CF7C86"/>
    <w:rsid w:val="00CF7D6A"/>
    <w:rsid w:val="00D00018"/>
    <w:rsid w:val="00D0021F"/>
    <w:rsid w:val="00D0024D"/>
    <w:rsid w:val="00D002E1"/>
    <w:rsid w:val="00D00438"/>
    <w:rsid w:val="00D00726"/>
    <w:rsid w:val="00D00B03"/>
    <w:rsid w:val="00D00E45"/>
    <w:rsid w:val="00D01028"/>
    <w:rsid w:val="00D01039"/>
    <w:rsid w:val="00D01223"/>
    <w:rsid w:val="00D016DD"/>
    <w:rsid w:val="00D016E5"/>
    <w:rsid w:val="00D017D9"/>
    <w:rsid w:val="00D01853"/>
    <w:rsid w:val="00D019EE"/>
    <w:rsid w:val="00D01B86"/>
    <w:rsid w:val="00D01B87"/>
    <w:rsid w:val="00D02309"/>
    <w:rsid w:val="00D025CE"/>
    <w:rsid w:val="00D02681"/>
    <w:rsid w:val="00D0281C"/>
    <w:rsid w:val="00D02DE7"/>
    <w:rsid w:val="00D02EAB"/>
    <w:rsid w:val="00D02F27"/>
    <w:rsid w:val="00D02FBF"/>
    <w:rsid w:val="00D02FC1"/>
    <w:rsid w:val="00D02FF2"/>
    <w:rsid w:val="00D033FB"/>
    <w:rsid w:val="00D034FE"/>
    <w:rsid w:val="00D036F4"/>
    <w:rsid w:val="00D03807"/>
    <w:rsid w:val="00D03BEE"/>
    <w:rsid w:val="00D03D62"/>
    <w:rsid w:val="00D04496"/>
    <w:rsid w:val="00D046BE"/>
    <w:rsid w:val="00D0501E"/>
    <w:rsid w:val="00D05101"/>
    <w:rsid w:val="00D0512C"/>
    <w:rsid w:val="00D0519B"/>
    <w:rsid w:val="00D05A27"/>
    <w:rsid w:val="00D05A75"/>
    <w:rsid w:val="00D06153"/>
    <w:rsid w:val="00D062BC"/>
    <w:rsid w:val="00D06575"/>
    <w:rsid w:val="00D067D8"/>
    <w:rsid w:val="00D06C3D"/>
    <w:rsid w:val="00D06EDE"/>
    <w:rsid w:val="00D077C3"/>
    <w:rsid w:val="00D079C9"/>
    <w:rsid w:val="00D07CE8"/>
    <w:rsid w:val="00D07F86"/>
    <w:rsid w:val="00D105FE"/>
    <w:rsid w:val="00D1061D"/>
    <w:rsid w:val="00D10B0C"/>
    <w:rsid w:val="00D10C77"/>
    <w:rsid w:val="00D1151C"/>
    <w:rsid w:val="00D11700"/>
    <w:rsid w:val="00D11710"/>
    <w:rsid w:val="00D11919"/>
    <w:rsid w:val="00D11B36"/>
    <w:rsid w:val="00D11B78"/>
    <w:rsid w:val="00D11E3E"/>
    <w:rsid w:val="00D11EDA"/>
    <w:rsid w:val="00D11F44"/>
    <w:rsid w:val="00D1219B"/>
    <w:rsid w:val="00D12558"/>
    <w:rsid w:val="00D12819"/>
    <w:rsid w:val="00D1287E"/>
    <w:rsid w:val="00D12D16"/>
    <w:rsid w:val="00D12D33"/>
    <w:rsid w:val="00D13188"/>
    <w:rsid w:val="00D131EF"/>
    <w:rsid w:val="00D135C4"/>
    <w:rsid w:val="00D13705"/>
    <w:rsid w:val="00D13B75"/>
    <w:rsid w:val="00D1468F"/>
    <w:rsid w:val="00D14738"/>
    <w:rsid w:val="00D14D6A"/>
    <w:rsid w:val="00D14E25"/>
    <w:rsid w:val="00D15171"/>
    <w:rsid w:val="00D1562D"/>
    <w:rsid w:val="00D15702"/>
    <w:rsid w:val="00D1596E"/>
    <w:rsid w:val="00D16175"/>
    <w:rsid w:val="00D16180"/>
    <w:rsid w:val="00D1644C"/>
    <w:rsid w:val="00D16603"/>
    <w:rsid w:val="00D1680D"/>
    <w:rsid w:val="00D16C68"/>
    <w:rsid w:val="00D16D99"/>
    <w:rsid w:val="00D17279"/>
    <w:rsid w:val="00D17318"/>
    <w:rsid w:val="00D17887"/>
    <w:rsid w:val="00D17E1A"/>
    <w:rsid w:val="00D208F2"/>
    <w:rsid w:val="00D208F6"/>
    <w:rsid w:val="00D20DC7"/>
    <w:rsid w:val="00D20EBD"/>
    <w:rsid w:val="00D21167"/>
    <w:rsid w:val="00D21195"/>
    <w:rsid w:val="00D21235"/>
    <w:rsid w:val="00D21312"/>
    <w:rsid w:val="00D21612"/>
    <w:rsid w:val="00D219B9"/>
    <w:rsid w:val="00D21AE4"/>
    <w:rsid w:val="00D21E73"/>
    <w:rsid w:val="00D21EB2"/>
    <w:rsid w:val="00D22079"/>
    <w:rsid w:val="00D221C5"/>
    <w:rsid w:val="00D22554"/>
    <w:rsid w:val="00D229B5"/>
    <w:rsid w:val="00D22CF1"/>
    <w:rsid w:val="00D22DF9"/>
    <w:rsid w:val="00D23442"/>
    <w:rsid w:val="00D234F3"/>
    <w:rsid w:val="00D23A4D"/>
    <w:rsid w:val="00D23C02"/>
    <w:rsid w:val="00D23E0C"/>
    <w:rsid w:val="00D241C7"/>
    <w:rsid w:val="00D242AC"/>
    <w:rsid w:val="00D24390"/>
    <w:rsid w:val="00D2455D"/>
    <w:rsid w:val="00D2457E"/>
    <w:rsid w:val="00D246C3"/>
    <w:rsid w:val="00D249FD"/>
    <w:rsid w:val="00D24ABD"/>
    <w:rsid w:val="00D24B9C"/>
    <w:rsid w:val="00D24CFA"/>
    <w:rsid w:val="00D2511C"/>
    <w:rsid w:val="00D253B0"/>
    <w:rsid w:val="00D25684"/>
    <w:rsid w:val="00D25894"/>
    <w:rsid w:val="00D25AF6"/>
    <w:rsid w:val="00D25C13"/>
    <w:rsid w:val="00D25E5C"/>
    <w:rsid w:val="00D2628F"/>
    <w:rsid w:val="00D2634E"/>
    <w:rsid w:val="00D263D3"/>
    <w:rsid w:val="00D26562"/>
    <w:rsid w:val="00D26A75"/>
    <w:rsid w:val="00D26D48"/>
    <w:rsid w:val="00D2720B"/>
    <w:rsid w:val="00D277BA"/>
    <w:rsid w:val="00D30095"/>
    <w:rsid w:val="00D3019A"/>
    <w:rsid w:val="00D307C0"/>
    <w:rsid w:val="00D30B7B"/>
    <w:rsid w:val="00D30BF8"/>
    <w:rsid w:val="00D30D66"/>
    <w:rsid w:val="00D30EFF"/>
    <w:rsid w:val="00D30F8B"/>
    <w:rsid w:val="00D3114E"/>
    <w:rsid w:val="00D3126E"/>
    <w:rsid w:val="00D31292"/>
    <w:rsid w:val="00D315B6"/>
    <w:rsid w:val="00D31600"/>
    <w:rsid w:val="00D31CAD"/>
    <w:rsid w:val="00D32292"/>
    <w:rsid w:val="00D32423"/>
    <w:rsid w:val="00D32529"/>
    <w:rsid w:val="00D329B6"/>
    <w:rsid w:val="00D32AD2"/>
    <w:rsid w:val="00D3375F"/>
    <w:rsid w:val="00D3394E"/>
    <w:rsid w:val="00D33C31"/>
    <w:rsid w:val="00D33F3C"/>
    <w:rsid w:val="00D33F85"/>
    <w:rsid w:val="00D3404B"/>
    <w:rsid w:val="00D34516"/>
    <w:rsid w:val="00D34692"/>
    <w:rsid w:val="00D34B14"/>
    <w:rsid w:val="00D3548A"/>
    <w:rsid w:val="00D354BC"/>
    <w:rsid w:val="00D354CD"/>
    <w:rsid w:val="00D35B05"/>
    <w:rsid w:val="00D35FAF"/>
    <w:rsid w:val="00D364CD"/>
    <w:rsid w:val="00D365DC"/>
    <w:rsid w:val="00D36696"/>
    <w:rsid w:val="00D367A2"/>
    <w:rsid w:val="00D36C20"/>
    <w:rsid w:val="00D37429"/>
    <w:rsid w:val="00D374E9"/>
    <w:rsid w:val="00D375C2"/>
    <w:rsid w:val="00D37602"/>
    <w:rsid w:val="00D37982"/>
    <w:rsid w:val="00D37A49"/>
    <w:rsid w:val="00D37AD1"/>
    <w:rsid w:val="00D37D5F"/>
    <w:rsid w:val="00D37E49"/>
    <w:rsid w:val="00D37FC4"/>
    <w:rsid w:val="00D37FF0"/>
    <w:rsid w:val="00D40B07"/>
    <w:rsid w:val="00D412FC"/>
    <w:rsid w:val="00D413F1"/>
    <w:rsid w:val="00D4146E"/>
    <w:rsid w:val="00D414CA"/>
    <w:rsid w:val="00D414FF"/>
    <w:rsid w:val="00D4165D"/>
    <w:rsid w:val="00D41940"/>
    <w:rsid w:val="00D41B62"/>
    <w:rsid w:val="00D41CF6"/>
    <w:rsid w:val="00D4218E"/>
    <w:rsid w:val="00D42991"/>
    <w:rsid w:val="00D42B01"/>
    <w:rsid w:val="00D42E27"/>
    <w:rsid w:val="00D4355B"/>
    <w:rsid w:val="00D436E5"/>
    <w:rsid w:val="00D43716"/>
    <w:rsid w:val="00D4383B"/>
    <w:rsid w:val="00D43F2A"/>
    <w:rsid w:val="00D43FC7"/>
    <w:rsid w:val="00D43FED"/>
    <w:rsid w:val="00D441EB"/>
    <w:rsid w:val="00D441EE"/>
    <w:rsid w:val="00D4425F"/>
    <w:rsid w:val="00D4459D"/>
    <w:rsid w:val="00D4498C"/>
    <w:rsid w:val="00D44C36"/>
    <w:rsid w:val="00D44DE8"/>
    <w:rsid w:val="00D44E29"/>
    <w:rsid w:val="00D44EC2"/>
    <w:rsid w:val="00D4567D"/>
    <w:rsid w:val="00D45BBA"/>
    <w:rsid w:val="00D45C77"/>
    <w:rsid w:val="00D45D48"/>
    <w:rsid w:val="00D45D6C"/>
    <w:rsid w:val="00D45F4E"/>
    <w:rsid w:val="00D464EF"/>
    <w:rsid w:val="00D46578"/>
    <w:rsid w:val="00D46603"/>
    <w:rsid w:val="00D46622"/>
    <w:rsid w:val="00D46CA2"/>
    <w:rsid w:val="00D47061"/>
    <w:rsid w:val="00D47436"/>
    <w:rsid w:val="00D4763A"/>
    <w:rsid w:val="00D47A7A"/>
    <w:rsid w:val="00D47EAC"/>
    <w:rsid w:val="00D50061"/>
    <w:rsid w:val="00D50579"/>
    <w:rsid w:val="00D5065D"/>
    <w:rsid w:val="00D50B77"/>
    <w:rsid w:val="00D51295"/>
    <w:rsid w:val="00D515D1"/>
    <w:rsid w:val="00D5166C"/>
    <w:rsid w:val="00D51753"/>
    <w:rsid w:val="00D51D2A"/>
    <w:rsid w:val="00D52058"/>
    <w:rsid w:val="00D5217B"/>
    <w:rsid w:val="00D52356"/>
    <w:rsid w:val="00D527E6"/>
    <w:rsid w:val="00D527F7"/>
    <w:rsid w:val="00D529CA"/>
    <w:rsid w:val="00D529ED"/>
    <w:rsid w:val="00D52BA0"/>
    <w:rsid w:val="00D52CD6"/>
    <w:rsid w:val="00D52D89"/>
    <w:rsid w:val="00D530F8"/>
    <w:rsid w:val="00D5323E"/>
    <w:rsid w:val="00D534A2"/>
    <w:rsid w:val="00D53B4E"/>
    <w:rsid w:val="00D53B92"/>
    <w:rsid w:val="00D5433C"/>
    <w:rsid w:val="00D546A8"/>
    <w:rsid w:val="00D54A67"/>
    <w:rsid w:val="00D54A74"/>
    <w:rsid w:val="00D54D0B"/>
    <w:rsid w:val="00D54F1C"/>
    <w:rsid w:val="00D54F5F"/>
    <w:rsid w:val="00D5527E"/>
    <w:rsid w:val="00D553DC"/>
    <w:rsid w:val="00D55479"/>
    <w:rsid w:val="00D555BB"/>
    <w:rsid w:val="00D559FF"/>
    <w:rsid w:val="00D560C6"/>
    <w:rsid w:val="00D56189"/>
    <w:rsid w:val="00D5637A"/>
    <w:rsid w:val="00D56484"/>
    <w:rsid w:val="00D5673E"/>
    <w:rsid w:val="00D568BD"/>
    <w:rsid w:val="00D5695C"/>
    <w:rsid w:val="00D56A43"/>
    <w:rsid w:val="00D56E0E"/>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D87"/>
    <w:rsid w:val="00D64FF2"/>
    <w:rsid w:val="00D6502A"/>
    <w:rsid w:val="00D650E0"/>
    <w:rsid w:val="00D65193"/>
    <w:rsid w:val="00D651B0"/>
    <w:rsid w:val="00D655CB"/>
    <w:rsid w:val="00D65906"/>
    <w:rsid w:val="00D659EF"/>
    <w:rsid w:val="00D65A9A"/>
    <w:rsid w:val="00D65EAB"/>
    <w:rsid w:val="00D65F91"/>
    <w:rsid w:val="00D6611E"/>
    <w:rsid w:val="00D662F5"/>
    <w:rsid w:val="00D66311"/>
    <w:rsid w:val="00D66713"/>
    <w:rsid w:val="00D669A2"/>
    <w:rsid w:val="00D669A7"/>
    <w:rsid w:val="00D66C98"/>
    <w:rsid w:val="00D66E11"/>
    <w:rsid w:val="00D66ED6"/>
    <w:rsid w:val="00D66F05"/>
    <w:rsid w:val="00D66F8D"/>
    <w:rsid w:val="00D670AF"/>
    <w:rsid w:val="00D67166"/>
    <w:rsid w:val="00D67307"/>
    <w:rsid w:val="00D67427"/>
    <w:rsid w:val="00D6743E"/>
    <w:rsid w:val="00D674B3"/>
    <w:rsid w:val="00D67567"/>
    <w:rsid w:val="00D67666"/>
    <w:rsid w:val="00D677DE"/>
    <w:rsid w:val="00D67AED"/>
    <w:rsid w:val="00D67C85"/>
    <w:rsid w:val="00D701E8"/>
    <w:rsid w:val="00D70D37"/>
    <w:rsid w:val="00D70DE0"/>
    <w:rsid w:val="00D70F22"/>
    <w:rsid w:val="00D71278"/>
    <w:rsid w:val="00D7149D"/>
    <w:rsid w:val="00D71C0F"/>
    <w:rsid w:val="00D71C50"/>
    <w:rsid w:val="00D71E58"/>
    <w:rsid w:val="00D71E97"/>
    <w:rsid w:val="00D72039"/>
    <w:rsid w:val="00D7260C"/>
    <w:rsid w:val="00D726DB"/>
    <w:rsid w:val="00D72851"/>
    <w:rsid w:val="00D728FE"/>
    <w:rsid w:val="00D72AD4"/>
    <w:rsid w:val="00D72E5D"/>
    <w:rsid w:val="00D72EAD"/>
    <w:rsid w:val="00D72EE3"/>
    <w:rsid w:val="00D72F9E"/>
    <w:rsid w:val="00D73032"/>
    <w:rsid w:val="00D730CD"/>
    <w:rsid w:val="00D73392"/>
    <w:rsid w:val="00D736A4"/>
    <w:rsid w:val="00D73715"/>
    <w:rsid w:val="00D7378F"/>
    <w:rsid w:val="00D73921"/>
    <w:rsid w:val="00D73E86"/>
    <w:rsid w:val="00D7410A"/>
    <w:rsid w:val="00D74294"/>
    <w:rsid w:val="00D7434E"/>
    <w:rsid w:val="00D7442F"/>
    <w:rsid w:val="00D7491A"/>
    <w:rsid w:val="00D749A4"/>
    <w:rsid w:val="00D752DE"/>
    <w:rsid w:val="00D75390"/>
    <w:rsid w:val="00D753FD"/>
    <w:rsid w:val="00D75406"/>
    <w:rsid w:val="00D75A6C"/>
    <w:rsid w:val="00D761FE"/>
    <w:rsid w:val="00D762CE"/>
    <w:rsid w:val="00D76514"/>
    <w:rsid w:val="00D76A16"/>
    <w:rsid w:val="00D76AE5"/>
    <w:rsid w:val="00D76CDF"/>
    <w:rsid w:val="00D76D06"/>
    <w:rsid w:val="00D76E77"/>
    <w:rsid w:val="00D770C1"/>
    <w:rsid w:val="00D773B2"/>
    <w:rsid w:val="00D773CA"/>
    <w:rsid w:val="00D77723"/>
    <w:rsid w:val="00D77737"/>
    <w:rsid w:val="00D77D0A"/>
    <w:rsid w:val="00D77EE9"/>
    <w:rsid w:val="00D805E1"/>
    <w:rsid w:val="00D80614"/>
    <w:rsid w:val="00D8081A"/>
    <w:rsid w:val="00D80C27"/>
    <w:rsid w:val="00D81278"/>
    <w:rsid w:val="00D81783"/>
    <w:rsid w:val="00D8207F"/>
    <w:rsid w:val="00D82DF4"/>
    <w:rsid w:val="00D83107"/>
    <w:rsid w:val="00D832A0"/>
    <w:rsid w:val="00D83566"/>
    <w:rsid w:val="00D838AF"/>
    <w:rsid w:val="00D842D3"/>
    <w:rsid w:val="00D843A2"/>
    <w:rsid w:val="00D84881"/>
    <w:rsid w:val="00D84900"/>
    <w:rsid w:val="00D84969"/>
    <w:rsid w:val="00D84A47"/>
    <w:rsid w:val="00D84A4C"/>
    <w:rsid w:val="00D84BDF"/>
    <w:rsid w:val="00D84C06"/>
    <w:rsid w:val="00D84C91"/>
    <w:rsid w:val="00D84D2D"/>
    <w:rsid w:val="00D84DD8"/>
    <w:rsid w:val="00D84F44"/>
    <w:rsid w:val="00D85016"/>
    <w:rsid w:val="00D852D0"/>
    <w:rsid w:val="00D85342"/>
    <w:rsid w:val="00D856E4"/>
    <w:rsid w:val="00D8570C"/>
    <w:rsid w:val="00D85A90"/>
    <w:rsid w:val="00D85BF0"/>
    <w:rsid w:val="00D85EAF"/>
    <w:rsid w:val="00D85F24"/>
    <w:rsid w:val="00D8601B"/>
    <w:rsid w:val="00D8629F"/>
    <w:rsid w:val="00D86A04"/>
    <w:rsid w:val="00D86A97"/>
    <w:rsid w:val="00D86AE3"/>
    <w:rsid w:val="00D86B96"/>
    <w:rsid w:val="00D86C1D"/>
    <w:rsid w:val="00D86C2E"/>
    <w:rsid w:val="00D87887"/>
    <w:rsid w:val="00D87A05"/>
    <w:rsid w:val="00D87BFE"/>
    <w:rsid w:val="00D87F0F"/>
    <w:rsid w:val="00D87F77"/>
    <w:rsid w:val="00D90261"/>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48"/>
    <w:rsid w:val="00D92960"/>
    <w:rsid w:val="00D92DC3"/>
    <w:rsid w:val="00D92F49"/>
    <w:rsid w:val="00D933E0"/>
    <w:rsid w:val="00D93C62"/>
    <w:rsid w:val="00D93CA8"/>
    <w:rsid w:val="00D93F6D"/>
    <w:rsid w:val="00D94096"/>
    <w:rsid w:val="00D940DB"/>
    <w:rsid w:val="00D94985"/>
    <w:rsid w:val="00D94FC9"/>
    <w:rsid w:val="00D95013"/>
    <w:rsid w:val="00D952B9"/>
    <w:rsid w:val="00D95583"/>
    <w:rsid w:val="00D95666"/>
    <w:rsid w:val="00D95BA1"/>
    <w:rsid w:val="00D95C02"/>
    <w:rsid w:val="00D95D26"/>
    <w:rsid w:val="00D95D5B"/>
    <w:rsid w:val="00D95F80"/>
    <w:rsid w:val="00D96292"/>
    <w:rsid w:val="00D963E5"/>
    <w:rsid w:val="00D96572"/>
    <w:rsid w:val="00D9663E"/>
    <w:rsid w:val="00D96835"/>
    <w:rsid w:val="00D96A1C"/>
    <w:rsid w:val="00D96A1D"/>
    <w:rsid w:val="00D96D23"/>
    <w:rsid w:val="00D96E59"/>
    <w:rsid w:val="00D96EDA"/>
    <w:rsid w:val="00D97115"/>
    <w:rsid w:val="00D9713B"/>
    <w:rsid w:val="00D972DA"/>
    <w:rsid w:val="00D973EA"/>
    <w:rsid w:val="00D97AD7"/>
    <w:rsid w:val="00D97CA5"/>
    <w:rsid w:val="00D97D4D"/>
    <w:rsid w:val="00D97DF8"/>
    <w:rsid w:val="00DA0035"/>
    <w:rsid w:val="00DA017C"/>
    <w:rsid w:val="00DA0978"/>
    <w:rsid w:val="00DA0EBF"/>
    <w:rsid w:val="00DA101A"/>
    <w:rsid w:val="00DA1645"/>
    <w:rsid w:val="00DA16CE"/>
    <w:rsid w:val="00DA1818"/>
    <w:rsid w:val="00DA1DB7"/>
    <w:rsid w:val="00DA1FA6"/>
    <w:rsid w:val="00DA2429"/>
    <w:rsid w:val="00DA249D"/>
    <w:rsid w:val="00DA2884"/>
    <w:rsid w:val="00DA2D24"/>
    <w:rsid w:val="00DA2DFB"/>
    <w:rsid w:val="00DA3443"/>
    <w:rsid w:val="00DA364C"/>
    <w:rsid w:val="00DA3700"/>
    <w:rsid w:val="00DA3CF1"/>
    <w:rsid w:val="00DA3E4F"/>
    <w:rsid w:val="00DA3F65"/>
    <w:rsid w:val="00DA4052"/>
    <w:rsid w:val="00DA40D6"/>
    <w:rsid w:val="00DA411C"/>
    <w:rsid w:val="00DA4523"/>
    <w:rsid w:val="00DA4A1E"/>
    <w:rsid w:val="00DA4D84"/>
    <w:rsid w:val="00DA4E52"/>
    <w:rsid w:val="00DA5244"/>
    <w:rsid w:val="00DA53E9"/>
    <w:rsid w:val="00DA54DD"/>
    <w:rsid w:val="00DA550B"/>
    <w:rsid w:val="00DA5572"/>
    <w:rsid w:val="00DA5677"/>
    <w:rsid w:val="00DA5703"/>
    <w:rsid w:val="00DA5829"/>
    <w:rsid w:val="00DA59A7"/>
    <w:rsid w:val="00DA5F7D"/>
    <w:rsid w:val="00DA61B3"/>
    <w:rsid w:val="00DA658C"/>
    <w:rsid w:val="00DA69CC"/>
    <w:rsid w:val="00DA6CB6"/>
    <w:rsid w:val="00DA6D0D"/>
    <w:rsid w:val="00DA6D38"/>
    <w:rsid w:val="00DA6D3F"/>
    <w:rsid w:val="00DA743A"/>
    <w:rsid w:val="00DA74F6"/>
    <w:rsid w:val="00DA7689"/>
    <w:rsid w:val="00DA792D"/>
    <w:rsid w:val="00DA79C5"/>
    <w:rsid w:val="00DA7B90"/>
    <w:rsid w:val="00DA7C1D"/>
    <w:rsid w:val="00DA7DEF"/>
    <w:rsid w:val="00DB0044"/>
    <w:rsid w:val="00DB005B"/>
    <w:rsid w:val="00DB04C7"/>
    <w:rsid w:val="00DB05B0"/>
    <w:rsid w:val="00DB092B"/>
    <w:rsid w:val="00DB0BCC"/>
    <w:rsid w:val="00DB0FBA"/>
    <w:rsid w:val="00DB0FF0"/>
    <w:rsid w:val="00DB1435"/>
    <w:rsid w:val="00DB1671"/>
    <w:rsid w:val="00DB18DB"/>
    <w:rsid w:val="00DB1976"/>
    <w:rsid w:val="00DB19A7"/>
    <w:rsid w:val="00DB1B5B"/>
    <w:rsid w:val="00DB1C84"/>
    <w:rsid w:val="00DB1CDB"/>
    <w:rsid w:val="00DB1DA2"/>
    <w:rsid w:val="00DB1E72"/>
    <w:rsid w:val="00DB1F41"/>
    <w:rsid w:val="00DB1FE0"/>
    <w:rsid w:val="00DB2415"/>
    <w:rsid w:val="00DB24A5"/>
    <w:rsid w:val="00DB2811"/>
    <w:rsid w:val="00DB28D0"/>
    <w:rsid w:val="00DB29F9"/>
    <w:rsid w:val="00DB2F0D"/>
    <w:rsid w:val="00DB2FF6"/>
    <w:rsid w:val="00DB3450"/>
    <w:rsid w:val="00DB354C"/>
    <w:rsid w:val="00DB3587"/>
    <w:rsid w:val="00DB3614"/>
    <w:rsid w:val="00DB3777"/>
    <w:rsid w:val="00DB378C"/>
    <w:rsid w:val="00DB37BE"/>
    <w:rsid w:val="00DB3A9A"/>
    <w:rsid w:val="00DB3CD1"/>
    <w:rsid w:val="00DB3D26"/>
    <w:rsid w:val="00DB3E6F"/>
    <w:rsid w:val="00DB4089"/>
    <w:rsid w:val="00DB414B"/>
    <w:rsid w:val="00DB4317"/>
    <w:rsid w:val="00DB50F9"/>
    <w:rsid w:val="00DB53D7"/>
    <w:rsid w:val="00DB55C6"/>
    <w:rsid w:val="00DB56BB"/>
    <w:rsid w:val="00DB56C2"/>
    <w:rsid w:val="00DB5804"/>
    <w:rsid w:val="00DB5D55"/>
    <w:rsid w:val="00DB5E10"/>
    <w:rsid w:val="00DB5E57"/>
    <w:rsid w:val="00DB5EB9"/>
    <w:rsid w:val="00DB6018"/>
    <w:rsid w:val="00DB670A"/>
    <w:rsid w:val="00DB684B"/>
    <w:rsid w:val="00DB6857"/>
    <w:rsid w:val="00DB6940"/>
    <w:rsid w:val="00DB6BE3"/>
    <w:rsid w:val="00DB6E75"/>
    <w:rsid w:val="00DB6F4B"/>
    <w:rsid w:val="00DB70B5"/>
    <w:rsid w:val="00DB7402"/>
    <w:rsid w:val="00DB7461"/>
    <w:rsid w:val="00DB7634"/>
    <w:rsid w:val="00DB771C"/>
    <w:rsid w:val="00DB7996"/>
    <w:rsid w:val="00DB7B39"/>
    <w:rsid w:val="00DB7CA9"/>
    <w:rsid w:val="00DC0037"/>
    <w:rsid w:val="00DC03D1"/>
    <w:rsid w:val="00DC1138"/>
    <w:rsid w:val="00DC1196"/>
    <w:rsid w:val="00DC149E"/>
    <w:rsid w:val="00DC154E"/>
    <w:rsid w:val="00DC1824"/>
    <w:rsid w:val="00DC18D9"/>
    <w:rsid w:val="00DC1A7F"/>
    <w:rsid w:val="00DC1E2B"/>
    <w:rsid w:val="00DC223B"/>
    <w:rsid w:val="00DC22B3"/>
    <w:rsid w:val="00DC2400"/>
    <w:rsid w:val="00DC25E5"/>
    <w:rsid w:val="00DC26E9"/>
    <w:rsid w:val="00DC273F"/>
    <w:rsid w:val="00DC2814"/>
    <w:rsid w:val="00DC2BDA"/>
    <w:rsid w:val="00DC2C64"/>
    <w:rsid w:val="00DC2EE2"/>
    <w:rsid w:val="00DC31C9"/>
    <w:rsid w:val="00DC31DA"/>
    <w:rsid w:val="00DC31F7"/>
    <w:rsid w:val="00DC340C"/>
    <w:rsid w:val="00DC340E"/>
    <w:rsid w:val="00DC361C"/>
    <w:rsid w:val="00DC372C"/>
    <w:rsid w:val="00DC3964"/>
    <w:rsid w:val="00DC3FA8"/>
    <w:rsid w:val="00DC4146"/>
    <w:rsid w:val="00DC41B3"/>
    <w:rsid w:val="00DC45C8"/>
    <w:rsid w:val="00DC467E"/>
    <w:rsid w:val="00DC4762"/>
    <w:rsid w:val="00DC47B1"/>
    <w:rsid w:val="00DC4827"/>
    <w:rsid w:val="00DC49B2"/>
    <w:rsid w:val="00DC4BDE"/>
    <w:rsid w:val="00DC4E2A"/>
    <w:rsid w:val="00DC4E4B"/>
    <w:rsid w:val="00DC4ECE"/>
    <w:rsid w:val="00DC50B2"/>
    <w:rsid w:val="00DC57B8"/>
    <w:rsid w:val="00DC5CC5"/>
    <w:rsid w:val="00DC610D"/>
    <w:rsid w:val="00DC6368"/>
    <w:rsid w:val="00DC651F"/>
    <w:rsid w:val="00DC65C7"/>
    <w:rsid w:val="00DC676F"/>
    <w:rsid w:val="00DC6819"/>
    <w:rsid w:val="00DC6902"/>
    <w:rsid w:val="00DC6B07"/>
    <w:rsid w:val="00DC6DBC"/>
    <w:rsid w:val="00DC753C"/>
    <w:rsid w:val="00DC79A1"/>
    <w:rsid w:val="00DC7ED5"/>
    <w:rsid w:val="00DD001B"/>
    <w:rsid w:val="00DD0129"/>
    <w:rsid w:val="00DD0270"/>
    <w:rsid w:val="00DD03B0"/>
    <w:rsid w:val="00DD041A"/>
    <w:rsid w:val="00DD043E"/>
    <w:rsid w:val="00DD047A"/>
    <w:rsid w:val="00DD0D87"/>
    <w:rsid w:val="00DD0DA3"/>
    <w:rsid w:val="00DD0E82"/>
    <w:rsid w:val="00DD1037"/>
    <w:rsid w:val="00DD124B"/>
    <w:rsid w:val="00DD179C"/>
    <w:rsid w:val="00DD1804"/>
    <w:rsid w:val="00DD1B7A"/>
    <w:rsid w:val="00DD1D1F"/>
    <w:rsid w:val="00DD1D57"/>
    <w:rsid w:val="00DD1EAD"/>
    <w:rsid w:val="00DD1EB8"/>
    <w:rsid w:val="00DD21B6"/>
    <w:rsid w:val="00DD21F7"/>
    <w:rsid w:val="00DD230A"/>
    <w:rsid w:val="00DD27E1"/>
    <w:rsid w:val="00DD2990"/>
    <w:rsid w:val="00DD2A6A"/>
    <w:rsid w:val="00DD2B98"/>
    <w:rsid w:val="00DD2CB8"/>
    <w:rsid w:val="00DD3083"/>
    <w:rsid w:val="00DD3086"/>
    <w:rsid w:val="00DD33B4"/>
    <w:rsid w:val="00DD355A"/>
    <w:rsid w:val="00DD36B3"/>
    <w:rsid w:val="00DD372F"/>
    <w:rsid w:val="00DD3AA9"/>
    <w:rsid w:val="00DD3CBC"/>
    <w:rsid w:val="00DD3E56"/>
    <w:rsid w:val="00DD4155"/>
    <w:rsid w:val="00DD48C7"/>
    <w:rsid w:val="00DD4BD6"/>
    <w:rsid w:val="00DD4F5E"/>
    <w:rsid w:val="00DD5052"/>
    <w:rsid w:val="00DD5484"/>
    <w:rsid w:val="00DD5536"/>
    <w:rsid w:val="00DD57C9"/>
    <w:rsid w:val="00DD58DB"/>
    <w:rsid w:val="00DD5B0D"/>
    <w:rsid w:val="00DD5BF5"/>
    <w:rsid w:val="00DD5E38"/>
    <w:rsid w:val="00DD60EE"/>
    <w:rsid w:val="00DD60EF"/>
    <w:rsid w:val="00DD6485"/>
    <w:rsid w:val="00DD6544"/>
    <w:rsid w:val="00DD66EA"/>
    <w:rsid w:val="00DD6AC8"/>
    <w:rsid w:val="00DD6C84"/>
    <w:rsid w:val="00DD6F20"/>
    <w:rsid w:val="00DD6F79"/>
    <w:rsid w:val="00DD74BD"/>
    <w:rsid w:val="00DD7511"/>
    <w:rsid w:val="00DD7526"/>
    <w:rsid w:val="00DD776D"/>
    <w:rsid w:val="00DD7ACD"/>
    <w:rsid w:val="00DD7C0F"/>
    <w:rsid w:val="00DD7C23"/>
    <w:rsid w:val="00DD7E3D"/>
    <w:rsid w:val="00DE0168"/>
    <w:rsid w:val="00DE07AC"/>
    <w:rsid w:val="00DE0800"/>
    <w:rsid w:val="00DE0A06"/>
    <w:rsid w:val="00DE0D10"/>
    <w:rsid w:val="00DE10AA"/>
    <w:rsid w:val="00DE11B9"/>
    <w:rsid w:val="00DE1389"/>
    <w:rsid w:val="00DE1A1F"/>
    <w:rsid w:val="00DE1CC0"/>
    <w:rsid w:val="00DE1EB0"/>
    <w:rsid w:val="00DE20C4"/>
    <w:rsid w:val="00DE22EA"/>
    <w:rsid w:val="00DE2426"/>
    <w:rsid w:val="00DE245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6C4"/>
    <w:rsid w:val="00DE4990"/>
    <w:rsid w:val="00DE4F59"/>
    <w:rsid w:val="00DE4FB1"/>
    <w:rsid w:val="00DE541D"/>
    <w:rsid w:val="00DE546B"/>
    <w:rsid w:val="00DE5475"/>
    <w:rsid w:val="00DE56A7"/>
    <w:rsid w:val="00DE57A6"/>
    <w:rsid w:val="00DE585D"/>
    <w:rsid w:val="00DE595E"/>
    <w:rsid w:val="00DE5B70"/>
    <w:rsid w:val="00DE5FCC"/>
    <w:rsid w:val="00DE602D"/>
    <w:rsid w:val="00DE66F1"/>
    <w:rsid w:val="00DE69C0"/>
    <w:rsid w:val="00DE6B39"/>
    <w:rsid w:val="00DE6B6D"/>
    <w:rsid w:val="00DE6E35"/>
    <w:rsid w:val="00DE6F89"/>
    <w:rsid w:val="00DE718C"/>
    <w:rsid w:val="00DE7A04"/>
    <w:rsid w:val="00DE7C42"/>
    <w:rsid w:val="00DE7D95"/>
    <w:rsid w:val="00DE7F1F"/>
    <w:rsid w:val="00DE7FA7"/>
    <w:rsid w:val="00DF00AB"/>
    <w:rsid w:val="00DF00E0"/>
    <w:rsid w:val="00DF0310"/>
    <w:rsid w:val="00DF0390"/>
    <w:rsid w:val="00DF0687"/>
    <w:rsid w:val="00DF07FB"/>
    <w:rsid w:val="00DF0A92"/>
    <w:rsid w:val="00DF0C5A"/>
    <w:rsid w:val="00DF0EC8"/>
    <w:rsid w:val="00DF0F40"/>
    <w:rsid w:val="00DF0FA1"/>
    <w:rsid w:val="00DF1384"/>
    <w:rsid w:val="00DF14FF"/>
    <w:rsid w:val="00DF1740"/>
    <w:rsid w:val="00DF18CD"/>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5D1"/>
    <w:rsid w:val="00DF396B"/>
    <w:rsid w:val="00DF3979"/>
    <w:rsid w:val="00DF3A22"/>
    <w:rsid w:val="00DF3A55"/>
    <w:rsid w:val="00DF3D76"/>
    <w:rsid w:val="00DF3E77"/>
    <w:rsid w:val="00DF3E9B"/>
    <w:rsid w:val="00DF41A2"/>
    <w:rsid w:val="00DF425A"/>
    <w:rsid w:val="00DF44CD"/>
    <w:rsid w:val="00DF466A"/>
    <w:rsid w:val="00DF480B"/>
    <w:rsid w:val="00DF48F4"/>
    <w:rsid w:val="00DF4C44"/>
    <w:rsid w:val="00DF524A"/>
    <w:rsid w:val="00DF5527"/>
    <w:rsid w:val="00DF5631"/>
    <w:rsid w:val="00DF5657"/>
    <w:rsid w:val="00DF5948"/>
    <w:rsid w:val="00DF5A0F"/>
    <w:rsid w:val="00DF5AA4"/>
    <w:rsid w:val="00DF5AFC"/>
    <w:rsid w:val="00DF5B02"/>
    <w:rsid w:val="00DF5C20"/>
    <w:rsid w:val="00DF5C51"/>
    <w:rsid w:val="00DF5EB3"/>
    <w:rsid w:val="00DF602B"/>
    <w:rsid w:val="00DF611B"/>
    <w:rsid w:val="00DF6443"/>
    <w:rsid w:val="00DF66BA"/>
    <w:rsid w:val="00DF67A3"/>
    <w:rsid w:val="00DF67D2"/>
    <w:rsid w:val="00DF685F"/>
    <w:rsid w:val="00DF6BAE"/>
    <w:rsid w:val="00DF6D2F"/>
    <w:rsid w:val="00DF71E5"/>
    <w:rsid w:val="00DF7660"/>
    <w:rsid w:val="00DF76E9"/>
    <w:rsid w:val="00DF772E"/>
    <w:rsid w:val="00DF7A9F"/>
    <w:rsid w:val="00DF7B99"/>
    <w:rsid w:val="00E00017"/>
    <w:rsid w:val="00E0009C"/>
    <w:rsid w:val="00E000C4"/>
    <w:rsid w:val="00E00339"/>
    <w:rsid w:val="00E0036A"/>
    <w:rsid w:val="00E0049D"/>
    <w:rsid w:val="00E004FF"/>
    <w:rsid w:val="00E00822"/>
    <w:rsid w:val="00E008BC"/>
    <w:rsid w:val="00E0090D"/>
    <w:rsid w:val="00E00915"/>
    <w:rsid w:val="00E00949"/>
    <w:rsid w:val="00E00B0D"/>
    <w:rsid w:val="00E0124B"/>
    <w:rsid w:val="00E01269"/>
    <w:rsid w:val="00E01636"/>
    <w:rsid w:val="00E018BD"/>
    <w:rsid w:val="00E0236F"/>
    <w:rsid w:val="00E0255C"/>
    <w:rsid w:val="00E03000"/>
    <w:rsid w:val="00E03339"/>
    <w:rsid w:val="00E034A1"/>
    <w:rsid w:val="00E038BA"/>
    <w:rsid w:val="00E038FD"/>
    <w:rsid w:val="00E03AFF"/>
    <w:rsid w:val="00E03D53"/>
    <w:rsid w:val="00E03ED8"/>
    <w:rsid w:val="00E03F4A"/>
    <w:rsid w:val="00E040C4"/>
    <w:rsid w:val="00E04914"/>
    <w:rsid w:val="00E0495E"/>
    <w:rsid w:val="00E049F7"/>
    <w:rsid w:val="00E04E6D"/>
    <w:rsid w:val="00E0514E"/>
    <w:rsid w:val="00E05A10"/>
    <w:rsid w:val="00E05B07"/>
    <w:rsid w:val="00E05C12"/>
    <w:rsid w:val="00E05CAD"/>
    <w:rsid w:val="00E06009"/>
    <w:rsid w:val="00E0638C"/>
    <w:rsid w:val="00E0675B"/>
    <w:rsid w:val="00E06CBB"/>
    <w:rsid w:val="00E06D25"/>
    <w:rsid w:val="00E06FB2"/>
    <w:rsid w:val="00E0730A"/>
    <w:rsid w:val="00E0769D"/>
    <w:rsid w:val="00E102A7"/>
    <w:rsid w:val="00E10313"/>
    <w:rsid w:val="00E10397"/>
    <w:rsid w:val="00E10857"/>
    <w:rsid w:val="00E10ADE"/>
    <w:rsid w:val="00E10C71"/>
    <w:rsid w:val="00E10F1E"/>
    <w:rsid w:val="00E1107F"/>
    <w:rsid w:val="00E11106"/>
    <w:rsid w:val="00E111CE"/>
    <w:rsid w:val="00E117AC"/>
    <w:rsid w:val="00E11B82"/>
    <w:rsid w:val="00E11CDF"/>
    <w:rsid w:val="00E121D0"/>
    <w:rsid w:val="00E123C9"/>
    <w:rsid w:val="00E12447"/>
    <w:rsid w:val="00E12996"/>
    <w:rsid w:val="00E12BEA"/>
    <w:rsid w:val="00E12D73"/>
    <w:rsid w:val="00E12E9A"/>
    <w:rsid w:val="00E1307D"/>
    <w:rsid w:val="00E135A4"/>
    <w:rsid w:val="00E13641"/>
    <w:rsid w:val="00E136D8"/>
    <w:rsid w:val="00E13800"/>
    <w:rsid w:val="00E13B53"/>
    <w:rsid w:val="00E13BA1"/>
    <w:rsid w:val="00E13C2C"/>
    <w:rsid w:val="00E13CEA"/>
    <w:rsid w:val="00E13DDB"/>
    <w:rsid w:val="00E14002"/>
    <w:rsid w:val="00E140EA"/>
    <w:rsid w:val="00E143E1"/>
    <w:rsid w:val="00E14658"/>
    <w:rsid w:val="00E14D5A"/>
    <w:rsid w:val="00E1521D"/>
    <w:rsid w:val="00E152EB"/>
    <w:rsid w:val="00E15A19"/>
    <w:rsid w:val="00E15B1E"/>
    <w:rsid w:val="00E15E30"/>
    <w:rsid w:val="00E15E45"/>
    <w:rsid w:val="00E15E5B"/>
    <w:rsid w:val="00E15E7C"/>
    <w:rsid w:val="00E15EF0"/>
    <w:rsid w:val="00E164F4"/>
    <w:rsid w:val="00E16615"/>
    <w:rsid w:val="00E1677D"/>
    <w:rsid w:val="00E16819"/>
    <w:rsid w:val="00E16E9D"/>
    <w:rsid w:val="00E16FE8"/>
    <w:rsid w:val="00E17066"/>
    <w:rsid w:val="00E170DA"/>
    <w:rsid w:val="00E1750E"/>
    <w:rsid w:val="00E17666"/>
    <w:rsid w:val="00E17790"/>
    <w:rsid w:val="00E1782E"/>
    <w:rsid w:val="00E1795E"/>
    <w:rsid w:val="00E17979"/>
    <w:rsid w:val="00E17FC1"/>
    <w:rsid w:val="00E201F6"/>
    <w:rsid w:val="00E205B7"/>
    <w:rsid w:val="00E209D8"/>
    <w:rsid w:val="00E20A89"/>
    <w:rsid w:val="00E20EE0"/>
    <w:rsid w:val="00E21078"/>
    <w:rsid w:val="00E2161C"/>
    <w:rsid w:val="00E21710"/>
    <w:rsid w:val="00E2197C"/>
    <w:rsid w:val="00E21B4B"/>
    <w:rsid w:val="00E21D71"/>
    <w:rsid w:val="00E21F23"/>
    <w:rsid w:val="00E2215B"/>
    <w:rsid w:val="00E221B7"/>
    <w:rsid w:val="00E22661"/>
    <w:rsid w:val="00E22760"/>
    <w:rsid w:val="00E22988"/>
    <w:rsid w:val="00E22FD1"/>
    <w:rsid w:val="00E2305B"/>
    <w:rsid w:val="00E2307E"/>
    <w:rsid w:val="00E2349F"/>
    <w:rsid w:val="00E235F6"/>
    <w:rsid w:val="00E23656"/>
    <w:rsid w:val="00E23AC8"/>
    <w:rsid w:val="00E2405B"/>
    <w:rsid w:val="00E240A3"/>
    <w:rsid w:val="00E240D9"/>
    <w:rsid w:val="00E2423E"/>
    <w:rsid w:val="00E242BF"/>
    <w:rsid w:val="00E2439B"/>
    <w:rsid w:val="00E243ED"/>
    <w:rsid w:val="00E24C01"/>
    <w:rsid w:val="00E24C34"/>
    <w:rsid w:val="00E24C3B"/>
    <w:rsid w:val="00E251A9"/>
    <w:rsid w:val="00E25280"/>
    <w:rsid w:val="00E2564F"/>
    <w:rsid w:val="00E25657"/>
    <w:rsid w:val="00E26052"/>
    <w:rsid w:val="00E2613F"/>
    <w:rsid w:val="00E261F5"/>
    <w:rsid w:val="00E265A9"/>
    <w:rsid w:val="00E26991"/>
    <w:rsid w:val="00E26997"/>
    <w:rsid w:val="00E26F79"/>
    <w:rsid w:val="00E27113"/>
    <w:rsid w:val="00E278D8"/>
    <w:rsid w:val="00E27A32"/>
    <w:rsid w:val="00E27BED"/>
    <w:rsid w:val="00E3015C"/>
    <w:rsid w:val="00E301F8"/>
    <w:rsid w:val="00E3031D"/>
    <w:rsid w:val="00E3059B"/>
    <w:rsid w:val="00E307E3"/>
    <w:rsid w:val="00E307F1"/>
    <w:rsid w:val="00E3081E"/>
    <w:rsid w:val="00E30C86"/>
    <w:rsid w:val="00E30DD8"/>
    <w:rsid w:val="00E30F4D"/>
    <w:rsid w:val="00E31873"/>
    <w:rsid w:val="00E319F4"/>
    <w:rsid w:val="00E31CE7"/>
    <w:rsid w:val="00E31EE1"/>
    <w:rsid w:val="00E321E0"/>
    <w:rsid w:val="00E323AE"/>
    <w:rsid w:val="00E323CB"/>
    <w:rsid w:val="00E323FA"/>
    <w:rsid w:val="00E3240D"/>
    <w:rsid w:val="00E32B5A"/>
    <w:rsid w:val="00E32FB5"/>
    <w:rsid w:val="00E33304"/>
    <w:rsid w:val="00E33342"/>
    <w:rsid w:val="00E33B52"/>
    <w:rsid w:val="00E33F4E"/>
    <w:rsid w:val="00E34045"/>
    <w:rsid w:val="00E342CC"/>
    <w:rsid w:val="00E34411"/>
    <w:rsid w:val="00E34655"/>
    <w:rsid w:val="00E34CD9"/>
    <w:rsid w:val="00E34EA9"/>
    <w:rsid w:val="00E3518F"/>
    <w:rsid w:val="00E352C6"/>
    <w:rsid w:val="00E3583E"/>
    <w:rsid w:val="00E35856"/>
    <w:rsid w:val="00E35AAE"/>
    <w:rsid w:val="00E35AF6"/>
    <w:rsid w:val="00E35F0F"/>
    <w:rsid w:val="00E35F74"/>
    <w:rsid w:val="00E3647B"/>
    <w:rsid w:val="00E365A9"/>
    <w:rsid w:val="00E36918"/>
    <w:rsid w:val="00E3691F"/>
    <w:rsid w:val="00E36964"/>
    <w:rsid w:val="00E369F4"/>
    <w:rsid w:val="00E36A6D"/>
    <w:rsid w:val="00E36E83"/>
    <w:rsid w:val="00E36F7D"/>
    <w:rsid w:val="00E3712F"/>
    <w:rsid w:val="00E37938"/>
    <w:rsid w:val="00E379FA"/>
    <w:rsid w:val="00E40250"/>
    <w:rsid w:val="00E4034C"/>
    <w:rsid w:val="00E40593"/>
    <w:rsid w:val="00E407E4"/>
    <w:rsid w:val="00E409FD"/>
    <w:rsid w:val="00E4113D"/>
    <w:rsid w:val="00E417CD"/>
    <w:rsid w:val="00E41937"/>
    <w:rsid w:val="00E42005"/>
    <w:rsid w:val="00E42143"/>
    <w:rsid w:val="00E4225C"/>
    <w:rsid w:val="00E4266C"/>
    <w:rsid w:val="00E42C0A"/>
    <w:rsid w:val="00E42FBE"/>
    <w:rsid w:val="00E430C8"/>
    <w:rsid w:val="00E433D6"/>
    <w:rsid w:val="00E434E1"/>
    <w:rsid w:val="00E439EC"/>
    <w:rsid w:val="00E439F7"/>
    <w:rsid w:val="00E43F61"/>
    <w:rsid w:val="00E441E6"/>
    <w:rsid w:val="00E445EC"/>
    <w:rsid w:val="00E44BD4"/>
    <w:rsid w:val="00E44BED"/>
    <w:rsid w:val="00E44DAD"/>
    <w:rsid w:val="00E45213"/>
    <w:rsid w:val="00E454DB"/>
    <w:rsid w:val="00E45732"/>
    <w:rsid w:val="00E457B3"/>
    <w:rsid w:val="00E45807"/>
    <w:rsid w:val="00E45852"/>
    <w:rsid w:val="00E45B69"/>
    <w:rsid w:val="00E45C3C"/>
    <w:rsid w:val="00E45D9C"/>
    <w:rsid w:val="00E45EE2"/>
    <w:rsid w:val="00E45F76"/>
    <w:rsid w:val="00E46031"/>
    <w:rsid w:val="00E4623F"/>
    <w:rsid w:val="00E46386"/>
    <w:rsid w:val="00E46761"/>
    <w:rsid w:val="00E46FC1"/>
    <w:rsid w:val="00E46FED"/>
    <w:rsid w:val="00E4703F"/>
    <w:rsid w:val="00E470B1"/>
    <w:rsid w:val="00E472DC"/>
    <w:rsid w:val="00E47348"/>
    <w:rsid w:val="00E47501"/>
    <w:rsid w:val="00E47566"/>
    <w:rsid w:val="00E475A4"/>
    <w:rsid w:val="00E4760A"/>
    <w:rsid w:val="00E4766B"/>
    <w:rsid w:val="00E47A62"/>
    <w:rsid w:val="00E47A86"/>
    <w:rsid w:val="00E47DA4"/>
    <w:rsid w:val="00E5004A"/>
    <w:rsid w:val="00E5037B"/>
    <w:rsid w:val="00E5052C"/>
    <w:rsid w:val="00E50679"/>
    <w:rsid w:val="00E50703"/>
    <w:rsid w:val="00E50BF5"/>
    <w:rsid w:val="00E510C9"/>
    <w:rsid w:val="00E5190B"/>
    <w:rsid w:val="00E51984"/>
    <w:rsid w:val="00E51B11"/>
    <w:rsid w:val="00E51E4F"/>
    <w:rsid w:val="00E52E11"/>
    <w:rsid w:val="00E52F69"/>
    <w:rsid w:val="00E532BF"/>
    <w:rsid w:val="00E5335D"/>
    <w:rsid w:val="00E53528"/>
    <w:rsid w:val="00E536B3"/>
    <w:rsid w:val="00E5379A"/>
    <w:rsid w:val="00E5384B"/>
    <w:rsid w:val="00E538CC"/>
    <w:rsid w:val="00E53D58"/>
    <w:rsid w:val="00E53EE5"/>
    <w:rsid w:val="00E540F3"/>
    <w:rsid w:val="00E54458"/>
    <w:rsid w:val="00E54511"/>
    <w:rsid w:val="00E545D5"/>
    <w:rsid w:val="00E546DE"/>
    <w:rsid w:val="00E54996"/>
    <w:rsid w:val="00E54C68"/>
    <w:rsid w:val="00E55134"/>
    <w:rsid w:val="00E5519A"/>
    <w:rsid w:val="00E5546A"/>
    <w:rsid w:val="00E55472"/>
    <w:rsid w:val="00E55774"/>
    <w:rsid w:val="00E55801"/>
    <w:rsid w:val="00E55981"/>
    <w:rsid w:val="00E5599F"/>
    <w:rsid w:val="00E55CC9"/>
    <w:rsid w:val="00E55E72"/>
    <w:rsid w:val="00E55ED4"/>
    <w:rsid w:val="00E5622C"/>
    <w:rsid w:val="00E56247"/>
    <w:rsid w:val="00E56401"/>
    <w:rsid w:val="00E5640D"/>
    <w:rsid w:val="00E5656B"/>
    <w:rsid w:val="00E568CB"/>
    <w:rsid w:val="00E56BCD"/>
    <w:rsid w:val="00E56C18"/>
    <w:rsid w:val="00E56C65"/>
    <w:rsid w:val="00E56F25"/>
    <w:rsid w:val="00E57165"/>
    <w:rsid w:val="00E572CA"/>
    <w:rsid w:val="00E575E1"/>
    <w:rsid w:val="00E5778C"/>
    <w:rsid w:val="00E578F7"/>
    <w:rsid w:val="00E57C06"/>
    <w:rsid w:val="00E57DF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BD7"/>
    <w:rsid w:val="00E6313F"/>
    <w:rsid w:val="00E63145"/>
    <w:rsid w:val="00E631C3"/>
    <w:rsid w:val="00E636CA"/>
    <w:rsid w:val="00E6375B"/>
    <w:rsid w:val="00E63857"/>
    <w:rsid w:val="00E63955"/>
    <w:rsid w:val="00E64042"/>
    <w:rsid w:val="00E64417"/>
    <w:rsid w:val="00E64493"/>
    <w:rsid w:val="00E64B95"/>
    <w:rsid w:val="00E64EE7"/>
    <w:rsid w:val="00E650F4"/>
    <w:rsid w:val="00E6571E"/>
    <w:rsid w:val="00E65989"/>
    <w:rsid w:val="00E66065"/>
    <w:rsid w:val="00E662F1"/>
    <w:rsid w:val="00E6631E"/>
    <w:rsid w:val="00E66642"/>
    <w:rsid w:val="00E6694B"/>
    <w:rsid w:val="00E66988"/>
    <w:rsid w:val="00E669FC"/>
    <w:rsid w:val="00E66EE0"/>
    <w:rsid w:val="00E670EB"/>
    <w:rsid w:val="00E6721E"/>
    <w:rsid w:val="00E67337"/>
    <w:rsid w:val="00E675A9"/>
    <w:rsid w:val="00E6771E"/>
    <w:rsid w:val="00E7030E"/>
    <w:rsid w:val="00E7049C"/>
    <w:rsid w:val="00E705C5"/>
    <w:rsid w:val="00E706BF"/>
    <w:rsid w:val="00E70732"/>
    <w:rsid w:val="00E70F71"/>
    <w:rsid w:val="00E716EC"/>
    <w:rsid w:val="00E71833"/>
    <w:rsid w:val="00E71C05"/>
    <w:rsid w:val="00E71FAF"/>
    <w:rsid w:val="00E72121"/>
    <w:rsid w:val="00E729BE"/>
    <w:rsid w:val="00E72B55"/>
    <w:rsid w:val="00E72D5E"/>
    <w:rsid w:val="00E7300D"/>
    <w:rsid w:val="00E73173"/>
    <w:rsid w:val="00E73598"/>
    <w:rsid w:val="00E73704"/>
    <w:rsid w:val="00E739FD"/>
    <w:rsid w:val="00E73A8D"/>
    <w:rsid w:val="00E73B77"/>
    <w:rsid w:val="00E73FEB"/>
    <w:rsid w:val="00E740ED"/>
    <w:rsid w:val="00E74227"/>
    <w:rsid w:val="00E7458A"/>
    <w:rsid w:val="00E7458E"/>
    <w:rsid w:val="00E74E0A"/>
    <w:rsid w:val="00E74FAB"/>
    <w:rsid w:val="00E7509B"/>
    <w:rsid w:val="00E75175"/>
    <w:rsid w:val="00E7538D"/>
    <w:rsid w:val="00E75691"/>
    <w:rsid w:val="00E75853"/>
    <w:rsid w:val="00E75C3E"/>
    <w:rsid w:val="00E75D22"/>
    <w:rsid w:val="00E75EFA"/>
    <w:rsid w:val="00E761BE"/>
    <w:rsid w:val="00E768F8"/>
    <w:rsid w:val="00E76909"/>
    <w:rsid w:val="00E77064"/>
    <w:rsid w:val="00E77201"/>
    <w:rsid w:val="00E774CA"/>
    <w:rsid w:val="00E77870"/>
    <w:rsid w:val="00E77A23"/>
    <w:rsid w:val="00E77EB7"/>
    <w:rsid w:val="00E8006E"/>
    <w:rsid w:val="00E8012D"/>
    <w:rsid w:val="00E80223"/>
    <w:rsid w:val="00E8085C"/>
    <w:rsid w:val="00E80D25"/>
    <w:rsid w:val="00E80EED"/>
    <w:rsid w:val="00E81538"/>
    <w:rsid w:val="00E81570"/>
    <w:rsid w:val="00E8189E"/>
    <w:rsid w:val="00E819A2"/>
    <w:rsid w:val="00E81A8D"/>
    <w:rsid w:val="00E81BFC"/>
    <w:rsid w:val="00E8208E"/>
    <w:rsid w:val="00E826D2"/>
    <w:rsid w:val="00E827C1"/>
    <w:rsid w:val="00E8295D"/>
    <w:rsid w:val="00E82AC3"/>
    <w:rsid w:val="00E82D55"/>
    <w:rsid w:val="00E83210"/>
    <w:rsid w:val="00E832EA"/>
    <w:rsid w:val="00E83448"/>
    <w:rsid w:val="00E835FE"/>
    <w:rsid w:val="00E83BAD"/>
    <w:rsid w:val="00E83C72"/>
    <w:rsid w:val="00E83CCD"/>
    <w:rsid w:val="00E83E5F"/>
    <w:rsid w:val="00E8401B"/>
    <w:rsid w:val="00E844A8"/>
    <w:rsid w:val="00E847AC"/>
    <w:rsid w:val="00E84A3C"/>
    <w:rsid w:val="00E84AB4"/>
    <w:rsid w:val="00E84B5A"/>
    <w:rsid w:val="00E84C0B"/>
    <w:rsid w:val="00E84C4A"/>
    <w:rsid w:val="00E84CF4"/>
    <w:rsid w:val="00E84D2A"/>
    <w:rsid w:val="00E85812"/>
    <w:rsid w:val="00E85B11"/>
    <w:rsid w:val="00E85C41"/>
    <w:rsid w:val="00E85F1A"/>
    <w:rsid w:val="00E8635A"/>
    <w:rsid w:val="00E86D37"/>
    <w:rsid w:val="00E86D4A"/>
    <w:rsid w:val="00E86DFE"/>
    <w:rsid w:val="00E8739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223"/>
    <w:rsid w:val="00E92D49"/>
    <w:rsid w:val="00E92D90"/>
    <w:rsid w:val="00E92DBF"/>
    <w:rsid w:val="00E930DB"/>
    <w:rsid w:val="00E93184"/>
    <w:rsid w:val="00E93607"/>
    <w:rsid w:val="00E936A6"/>
    <w:rsid w:val="00E93847"/>
    <w:rsid w:val="00E93BE8"/>
    <w:rsid w:val="00E93ECF"/>
    <w:rsid w:val="00E940E4"/>
    <w:rsid w:val="00E9411B"/>
    <w:rsid w:val="00E9425A"/>
    <w:rsid w:val="00E943DE"/>
    <w:rsid w:val="00E944C8"/>
    <w:rsid w:val="00E94764"/>
    <w:rsid w:val="00E94A05"/>
    <w:rsid w:val="00E94D74"/>
    <w:rsid w:val="00E94D96"/>
    <w:rsid w:val="00E9532A"/>
    <w:rsid w:val="00E953B9"/>
    <w:rsid w:val="00E953E0"/>
    <w:rsid w:val="00E954BB"/>
    <w:rsid w:val="00E9564E"/>
    <w:rsid w:val="00E95C1D"/>
    <w:rsid w:val="00E96329"/>
    <w:rsid w:val="00E96616"/>
    <w:rsid w:val="00E969BF"/>
    <w:rsid w:val="00E96C27"/>
    <w:rsid w:val="00E97018"/>
    <w:rsid w:val="00E97217"/>
    <w:rsid w:val="00E9778B"/>
    <w:rsid w:val="00EA074E"/>
    <w:rsid w:val="00EA077A"/>
    <w:rsid w:val="00EA077D"/>
    <w:rsid w:val="00EA086D"/>
    <w:rsid w:val="00EA08A1"/>
    <w:rsid w:val="00EA0CEA"/>
    <w:rsid w:val="00EA0D1C"/>
    <w:rsid w:val="00EA0E99"/>
    <w:rsid w:val="00EA11B7"/>
    <w:rsid w:val="00EA11C7"/>
    <w:rsid w:val="00EA1480"/>
    <w:rsid w:val="00EA16AA"/>
    <w:rsid w:val="00EA18F6"/>
    <w:rsid w:val="00EA1A39"/>
    <w:rsid w:val="00EA1A7F"/>
    <w:rsid w:val="00EA1C1C"/>
    <w:rsid w:val="00EA1CFB"/>
    <w:rsid w:val="00EA1DA9"/>
    <w:rsid w:val="00EA1F0C"/>
    <w:rsid w:val="00EA1F54"/>
    <w:rsid w:val="00EA200C"/>
    <w:rsid w:val="00EA2217"/>
    <w:rsid w:val="00EA2525"/>
    <w:rsid w:val="00EA2E61"/>
    <w:rsid w:val="00EA2F99"/>
    <w:rsid w:val="00EA31DF"/>
    <w:rsid w:val="00EA3268"/>
    <w:rsid w:val="00EA34ED"/>
    <w:rsid w:val="00EA36B9"/>
    <w:rsid w:val="00EA36C0"/>
    <w:rsid w:val="00EA3729"/>
    <w:rsid w:val="00EA3A72"/>
    <w:rsid w:val="00EA3B3D"/>
    <w:rsid w:val="00EA3D63"/>
    <w:rsid w:val="00EA4384"/>
    <w:rsid w:val="00EA4385"/>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5C0"/>
    <w:rsid w:val="00EA666B"/>
    <w:rsid w:val="00EA6FB6"/>
    <w:rsid w:val="00EA701A"/>
    <w:rsid w:val="00EA705D"/>
    <w:rsid w:val="00EA7472"/>
    <w:rsid w:val="00EA77E1"/>
    <w:rsid w:val="00EA7A87"/>
    <w:rsid w:val="00EA7AE3"/>
    <w:rsid w:val="00EA7D5E"/>
    <w:rsid w:val="00EA7D80"/>
    <w:rsid w:val="00EA7EED"/>
    <w:rsid w:val="00EB0038"/>
    <w:rsid w:val="00EB02FB"/>
    <w:rsid w:val="00EB03DF"/>
    <w:rsid w:val="00EB06A0"/>
    <w:rsid w:val="00EB07DF"/>
    <w:rsid w:val="00EB0AA7"/>
    <w:rsid w:val="00EB0C1A"/>
    <w:rsid w:val="00EB0C99"/>
    <w:rsid w:val="00EB13C6"/>
    <w:rsid w:val="00EB1449"/>
    <w:rsid w:val="00EB15BC"/>
    <w:rsid w:val="00EB1B09"/>
    <w:rsid w:val="00EB2439"/>
    <w:rsid w:val="00EB291B"/>
    <w:rsid w:val="00EB29CD"/>
    <w:rsid w:val="00EB2C3B"/>
    <w:rsid w:val="00EB2D4D"/>
    <w:rsid w:val="00EB3179"/>
    <w:rsid w:val="00EB3455"/>
    <w:rsid w:val="00EB377D"/>
    <w:rsid w:val="00EB3788"/>
    <w:rsid w:val="00EB3BAB"/>
    <w:rsid w:val="00EB3E30"/>
    <w:rsid w:val="00EB4026"/>
    <w:rsid w:val="00EB4170"/>
    <w:rsid w:val="00EB4688"/>
    <w:rsid w:val="00EB4AEA"/>
    <w:rsid w:val="00EB5123"/>
    <w:rsid w:val="00EB564E"/>
    <w:rsid w:val="00EB5708"/>
    <w:rsid w:val="00EB572B"/>
    <w:rsid w:val="00EB5D34"/>
    <w:rsid w:val="00EB5FBA"/>
    <w:rsid w:val="00EB5FDF"/>
    <w:rsid w:val="00EB61C6"/>
    <w:rsid w:val="00EB6500"/>
    <w:rsid w:val="00EB666B"/>
    <w:rsid w:val="00EB6C84"/>
    <w:rsid w:val="00EB6D73"/>
    <w:rsid w:val="00EB6D95"/>
    <w:rsid w:val="00EB7063"/>
    <w:rsid w:val="00EB729F"/>
    <w:rsid w:val="00EB74CC"/>
    <w:rsid w:val="00EB77FC"/>
    <w:rsid w:val="00EC0405"/>
    <w:rsid w:val="00EC07F0"/>
    <w:rsid w:val="00EC0A56"/>
    <w:rsid w:val="00EC0BBC"/>
    <w:rsid w:val="00EC0D4B"/>
    <w:rsid w:val="00EC1035"/>
    <w:rsid w:val="00EC14EF"/>
    <w:rsid w:val="00EC151A"/>
    <w:rsid w:val="00EC15A1"/>
    <w:rsid w:val="00EC1A74"/>
    <w:rsid w:val="00EC1DD4"/>
    <w:rsid w:val="00EC1E5A"/>
    <w:rsid w:val="00EC254E"/>
    <w:rsid w:val="00EC2A83"/>
    <w:rsid w:val="00EC2A9B"/>
    <w:rsid w:val="00EC2D62"/>
    <w:rsid w:val="00EC30C9"/>
    <w:rsid w:val="00EC311F"/>
    <w:rsid w:val="00EC3559"/>
    <w:rsid w:val="00EC384B"/>
    <w:rsid w:val="00EC3A15"/>
    <w:rsid w:val="00EC3ACF"/>
    <w:rsid w:val="00EC3BBE"/>
    <w:rsid w:val="00EC3CDD"/>
    <w:rsid w:val="00EC3DA8"/>
    <w:rsid w:val="00EC402B"/>
    <w:rsid w:val="00EC4BD5"/>
    <w:rsid w:val="00EC4CE0"/>
    <w:rsid w:val="00EC4DDD"/>
    <w:rsid w:val="00EC4F45"/>
    <w:rsid w:val="00EC500A"/>
    <w:rsid w:val="00EC515D"/>
    <w:rsid w:val="00EC5663"/>
    <w:rsid w:val="00EC56C3"/>
    <w:rsid w:val="00EC58B5"/>
    <w:rsid w:val="00EC640F"/>
    <w:rsid w:val="00EC6D44"/>
    <w:rsid w:val="00EC6DBD"/>
    <w:rsid w:val="00EC6FD1"/>
    <w:rsid w:val="00EC74AF"/>
    <w:rsid w:val="00EC7537"/>
    <w:rsid w:val="00EC77A6"/>
    <w:rsid w:val="00EC78FE"/>
    <w:rsid w:val="00EC7C5C"/>
    <w:rsid w:val="00EC7DCE"/>
    <w:rsid w:val="00EC7EE6"/>
    <w:rsid w:val="00EC7FCC"/>
    <w:rsid w:val="00ED0059"/>
    <w:rsid w:val="00ED0172"/>
    <w:rsid w:val="00ED03F5"/>
    <w:rsid w:val="00ED04B8"/>
    <w:rsid w:val="00ED08EA"/>
    <w:rsid w:val="00ED09C9"/>
    <w:rsid w:val="00ED0C5C"/>
    <w:rsid w:val="00ED0DD5"/>
    <w:rsid w:val="00ED0E82"/>
    <w:rsid w:val="00ED0E8F"/>
    <w:rsid w:val="00ED0FA6"/>
    <w:rsid w:val="00ED1127"/>
    <w:rsid w:val="00ED1706"/>
    <w:rsid w:val="00ED2000"/>
    <w:rsid w:val="00ED221B"/>
    <w:rsid w:val="00ED25D4"/>
    <w:rsid w:val="00ED2853"/>
    <w:rsid w:val="00ED29C3"/>
    <w:rsid w:val="00ED2AD3"/>
    <w:rsid w:val="00ED2BAF"/>
    <w:rsid w:val="00ED2D6C"/>
    <w:rsid w:val="00ED2DA7"/>
    <w:rsid w:val="00ED2DAB"/>
    <w:rsid w:val="00ED2ECB"/>
    <w:rsid w:val="00ED3014"/>
    <w:rsid w:val="00ED35FD"/>
    <w:rsid w:val="00ED36FE"/>
    <w:rsid w:val="00ED3702"/>
    <w:rsid w:val="00ED452B"/>
    <w:rsid w:val="00ED48E7"/>
    <w:rsid w:val="00ED4A80"/>
    <w:rsid w:val="00ED4B04"/>
    <w:rsid w:val="00ED4B0A"/>
    <w:rsid w:val="00ED4B9C"/>
    <w:rsid w:val="00ED522D"/>
    <w:rsid w:val="00ED576A"/>
    <w:rsid w:val="00ED58D6"/>
    <w:rsid w:val="00ED5A3B"/>
    <w:rsid w:val="00ED5B78"/>
    <w:rsid w:val="00ED5D15"/>
    <w:rsid w:val="00ED6520"/>
    <w:rsid w:val="00ED689E"/>
    <w:rsid w:val="00ED689F"/>
    <w:rsid w:val="00ED6C8E"/>
    <w:rsid w:val="00ED724F"/>
    <w:rsid w:val="00ED733C"/>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A03"/>
    <w:rsid w:val="00EE1D87"/>
    <w:rsid w:val="00EE1E8F"/>
    <w:rsid w:val="00EE2056"/>
    <w:rsid w:val="00EE242E"/>
    <w:rsid w:val="00EE2854"/>
    <w:rsid w:val="00EE2A8C"/>
    <w:rsid w:val="00EE33AF"/>
    <w:rsid w:val="00EE34E1"/>
    <w:rsid w:val="00EE3635"/>
    <w:rsid w:val="00EE36A7"/>
    <w:rsid w:val="00EE38E7"/>
    <w:rsid w:val="00EE3965"/>
    <w:rsid w:val="00EE39AE"/>
    <w:rsid w:val="00EE39D0"/>
    <w:rsid w:val="00EE3B48"/>
    <w:rsid w:val="00EE4006"/>
    <w:rsid w:val="00EE4087"/>
    <w:rsid w:val="00EE41A7"/>
    <w:rsid w:val="00EE41EA"/>
    <w:rsid w:val="00EE4573"/>
    <w:rsid w:val="00EE4717"/>
    <w:rsid w:val="00EE47B8"/>
    <w:rsid w:val="00EE4A9D"/>
    <w:rsid w:val="00EE4C22"/>
    <w:rsid w:val="00EE4C2C"/>
    <w:rsid w:val="00EE4F06"/>
    <w:rsid w:val="00EE51F8"/>
    <w:rsid w:val="00EE53A3"/>
    <w:rsid w:val="00EE5AD2"/>
    <w:rsid w:val="00EE5D85"/>
    <w:rsid w:val="00EE5FD0"/>
    <w:rsid w:val="00EE602F"/>
    <w:rsid w:val="00EE6752"/>
    <w:rsid w:val="00EE67BE"/>
    <w:rsid w:val="00EE6860"/>
    <w:rsid w:val="00EE68DC"/>
    <w:rsid w:val="00EE6A31"/>
    <w:rsid w:val="00EE6A37"/>
    <w:rsid w:val="00EE7027"/>
    <w:rsid w:val="00EE76F3"/>
    <w:rsid w:val="00EE786F"/>
    <w:rsid w:val="00EE7887"/>
    <w:rsid w:val="00EE7896"/>
    <w:rsid w:val="00EE78A1"/>
    <w:rsid w:val="00EE7914"/>
    <w:rsid w:val="00EE7E9D"/>
    <w:rsid w:val="00EF0139"/>
    <w:rsid w:val="00EF02B3"/>
    <w:rsid w:val="00EF0B96"/>
    <w:rsid w:val="00EF0C1B"/>
    <w:rsid w:val="00EF0C78"/>
    <w:rsid w:val="00EF0DDE"/>
    <w:rsid w:val="00EF0E82"/>
    <w:rsid w:val="00EF0FAF"/>
    <w:rsid w:val="00EF1264"/>
    <w:rsid w:val="00EF1AF6"/>
    <w:rsid w:val="00EF1E53"/>
    <w:rsid w:val="00EF1F5F"/>
    <w:rsid w:val="00EF1FBF"/>
    <w:rsid w:val="00EF2304"/>
    <w:rsid w:val="00EF24C9"/>
    <w:rsid w:val="00EF2605"/>
    <w:rsid w:val="00EF26AC"/>
    <w:rsid w:val="00EF389F"/>
    <w:rsid w:val="00EF3E0A"/>
    <w:rsid w:val="00EF3F98"/>
    <w:rsid w:val="00EF4024"/>
    <w:rsid w:val="00EF4303"/>
    <w:rsid w:val="00EF46C1"/>
    <w:rsid w:val="00EF497A"/>
    <w:rsid w:val="00EF4A39"/>
    <w:rsid w:val="00EF4A92"/>
    <w:rsid w:val="00EF4C8B"/>
    <w:rsid w:val="00EF55C1"/>
    <w:rsid w:val="00EF561A"/>
    <w:rsid w:val="00EF57BF"/>
    <w:rsid w:val="00EF5A9A"/>
    <w:rsid w:val="00EF5C30"/>
    <w:rsid w:val="00EF5E4C"/>
    <w:rsid w:val="00EF614C"/>
    <w:rsid w:val="00EF63E1"/>
    <w:rsid w:val="00EF644D"/>
    <w:rsid w:val="00EF68FC"/>
    <w:rsid w:val="00EF6A52"/>
    <w:rsid w:val="00EF7355"/>
    <w:rsid w:val="00EF777A"/>
    <w:rsid w:val="00EF7951"/>
    <w:rsid w:val="00EF7BE4"/>
    <w:rsid w:val="00EF7BFB"/>
    <w:rsid w:val="00EF7C97"/>
    <w:rsid w:val="00EF7E64"/>
    <w:rsid w:val="00EF7F0B"/>
    <w:rsid w:val="00EF7F8F"/>
    <w:rsid w:val="00F00073"/>
    <w:rsid w:val="00F001BE"/>
    <w:rsid w:val="00F00AA4"/>
    <w:rsid w:val="00F00D68"/>
    <w:rsid w:val="00F01082"/>
    <w:rsid w:val="00F01839"/>
    <w:rsid w:val="00F018E6"/>
    <w:rsid w:val="00F01F11"/>
    <w:rsid w:val="00F02159"/>
    <w:rsid w:val="00F021D8"/>
    <w:rsid w:val="00F024C5"/>
    <w:rsid w:val="00F0275C"/>
    <w:rsid w:val="00F0317D"/>
    <w:rsid w:val="00F03537"/>
    <w:rsid w:val="00F03A98"/>
    <w:rsid w:val="00F03B41"/>
    <w:rsid w:val="00F0448D"/>
    <w:rsid w:val="00F0459D"/>
    <w:rsid w:val="00F045E9"/>
    <w:rsid w:val="00F0477B"/>
    <w:rsid w:val="00F047E2"/>
    <w:rsid w:val="00F04A1A"/>
    <w:rsid w:val="00F04D80"/>
    <w:rsid w:val="00F04E76"/>
    <w:rsid w:val="00F04E85"/>
    <w:rsid w:val="00F05253"/>
    <w:rsid w:val="00F05332"/>
    <w:rsid w:val="00F056B1"/>
    <w:rsid w:val="00F056F3"/>
    <w:rsid w:val="00F05C15"/>
    <w:rsid w:val="00F05CF1"/>
    <w:rsid w:val="00F05E1A"/>
    <w:rsid w:val="00F0603A"/>
    <w:rsid w:val="00F065EF"/>
    <w:rsid w:val="00F0699F"/>
    <w:rsid w:val="00F06E0F"/>
    <w:rsid w:val="00F06E88"/>
    <w:rsid w:val="00F0705D"/>
    <w:rsid w:val="00F07327"/>
    <w:rsid w:val="00F073A1"/>
    <w:rsid w:val="00F074B9"/>
    <w:rsid w:val="00F07A63"/>
    <w:rsid w:val="00F07B05"/>
    <w:rsid w:val="00F07D13"/>
    <w:rsid w:val="00F07E63"/>
    <w:rsid w:val="00F07EA0"/>
    <w:rsid w:val="00F07EE4"/>
    <w:rsid w:val="00F07F76"/>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ED5"/>
    <w:rsid w:val="00F12F3D"/>
    <w:rsid w:val="00F13044"/>
    <w:rsid w:val="00F137EA"/>
    <w:rsid w:val="00F13F71"/>
    <w:rsid w:val="00F143B1"/>
    <w:rsid w:val="00F14844"/>
    <w:rsid w:val="00F14892"/>
    <w:rsid w:val="00F14983"/>
    <w:rsid w:val="00F14A59"/>
    <w:rsid w:val="00F15554"/>
    <w:rsid w:val="00F1576A"/>
    <w:rsid w:val="00F15771"/>
    <w:rsid w:val="00F159F8"/>
    <w:rsid w:val="00F15A14"/>
    <w:rsid w:val="00F15F6B"/>
    <w:rsid w:val="00F15FB5"/>
    <w:rsid w:val="00F16014"/>
    <w:rsid w:val="00F162F3"/>
    <w:rsid w:val="00F16814"/>
    <w:rsid w:val="00F16E7E"/>
    <w:rsid w:val="00F17108"/>
    <w:rsid w:val="00F172DF"/>
    <w:rsid w:val="00F178BF"/>
    <w:rsid w:val="00F17963"/>
    <w:rsid w:val="00F17BC4"/>
    <w:rsid w:val="00F17D85"/>
    <w:rsid w:val="00F2019C"/>
    <w:rsid w:val="00F203B1"/>
    <w:rsid w:val="00F205EA"/>
    <w:rsid w:val="00F206C0"/>
    <w:rsid w:val="00F2082D"/>
    <w:rsid w:val="00F20AE7"/>
    <w:rsid w:val="00F20E48"/>
    <w:rsid w:val="00F2124F"/>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65C"/>
    <w:rsid w:val="00F236DE"/>
    <w:rsid w:val="00F23850"/>
    <w:rsid w:val="00F23D62"/>
    <w:rsid w:val="00F23DB1"/>
    <w:rsid w:val="00F2430E"/>
    <w:rsid w:val="00F24A87"/>
    <w:rsid w:val="00F24AB9"/>
    <w:rsid w:val="00F24D10"/>
    <w:rsid w:val="00F255B3"/>
    <w:rsid w:val="00F259FC"/>
    <w:rsid w:val="00F260A8"/>
    <w:rsid w:val="00F264B2"/>
    <w:rsid w:val="00F26BFC"/>
    <w:rsid w:val="00F26DBC"/>
    <w:rsid w:val="00F27195"/>
    <w:rsid w:val="00F275C6"/>
    <w:rsid w:val="00F275DE"/>
    <w:rsid w:val="00F279DC"/>
    <w:rsid w:val="00F27A1D"/>
    <w:rsid w:val="00F27CA5"/>
    <w:rsid w:val="00F27D1C"/>
    <w:rsid w:val="00F27DD4"/>
    <w:rsid w:val="00F27F08"/>
    <w:rsid w:val="00F27FBA"/>
    <w:rsid w:val="00F30038"/>
    <w:rsid w:val="00F301F2"/>
    <w:rsid w:val="00F3034C"/>
    <w:rsid w:val="00F3093B"/>
    <w:rsid w:val="00F30B09"/>
    <w:rsid w:val="00F30B39"/>
    <w:rsid w:val="00F30E4E"/>
    <w:rsid w:val="00F31181"/>
    <w:rsid w:val="00F313F6"/>
    <w:rsid w:val="00F31884"/>
    <w:rsid w:val="00F31DAB"/>
    <w:rsid w:val="00F3206D"/>
    <w:rsid w:val="00F32126"/>
    <w:rsid w:val="00F323E4"/>
    <w:rsid w:val="00F328A4"/>
    <w:rsid w:val="00F329CD"/>
    <w:rsid w:val="00F32A14"/>
    <w:rsid w:val="00F32B13"/>
    <w:rsid w:val="00F32EDC"/>
    <w:rsid w:val="00F32FED"/>
    <w:rsid w:val="00F330B0"/>
    <w:rsid w:val="00F330BB"/>
    <w:rsid w:val="00F3319A"/>
    <w:rsid w:val="00F3399A"/>
    <w:rsid w:val="00F33AF4"/>
    <w:rsid w:val="00F33D5A"/>
    <w:rsid w:val="00F33E8E"/>
    <w:rsid w:val="00F33E9F"/>
    <w:rsid w:val="00F34312"/>
    <w:rsid w:val="00F346E7"/>
    <w:rsid w:val="00F34713"/>
    <w:rsid w:val="00F34804"/>
    <w:rsid w:val="00F34DF0"/>
    <w:rsid w:val="00F34F3F"/>
    <w:rsid w:val="00F35223"/>
    <w:rsid w:val="00F35592"/>
    <w:rsid w:val="00F35E7E"/>
    <w:rsid w:val="00F35F50"/>
    <w:rsid w:val="00F36176"/>
    <w:rsid w:val="00F36446"/>
    <w:rsid w:val="00F364E4"/>
    <w:rsid w:val="00F3662F"/>
    <w:rsid w:val="00F36664"/>
    <w:rsid w:val="00F3679B"/>
    <w:rsid w:val="00F36810"/>
    <w:rsid w:val="00F36829"/>
    <w:rsid w:val="00F36ADD"/>
    <w:rsid w:val="00F37020"/>
    <w:rsid w:val="00F3716A"/>
    <w:rsid w:val="00F37F28"/>
    <w:rsid w:val="00F40439"/>
    <w:rsid w:val="00F4056C"/>
    <w:rsid w:val="00F40A5B"/>
    <w:rsid w:val="00F40C9B"/>
    <w:rsid w:val="00F40CA9"/>
    <w:rsid w:val="00F40FC7"/>
    <w:rsid w:val="00F410F7"/>
    <w:rsid w:val="00F414E7"/>
    <w:rsid w:val="00F418EF"/>
    <w:rsid w:val="00F41C7D"/>
    <w:rsid w:val="00F42225"/>
    <w:rsid w:val="00F42466"/>
    <w:rsid w:val="00F42572"/>
    <w:rsid w:val="00F4265E"/>
    <w:rsid w:val="00F427C2"/>
    <w:rsid w:val="00F42827"/>
    <w:rsid w:val="00F428B1"/>
    <w:rsid w:val="00F42BE6"/>
    <w:rsid w:val="00F42F08"/>
    <w:rsid w:val="00F432D4"/>
    <w:rsid w:val="00F43502"/>
    <w:rsid w:val="00F43B94"/>
    <w:rsid w:val="00F43B95"/>
    <w:rsid w:val="00F43E7B"/>
    <w:rsid w:val="00F4400B"/>
    <w:rsid w:val="00F4410A"/>
    <w:rsid w:val="00F44672"/>
    <w:rsid w:val="00F4469F"/>
    <w:rsid w:val="00F45029"/>
    <w:rsid w:val="00F4511A"/>
    <w:rsid w:val="00F45B6A"/>
    <w:rsid w:val="00F45DCD"/>
    <w:rsid w:val="00F46184"/>
    <w:rsid w:val="00F46271"/>
    <w:rsid w:val="00F4629C"/>
    <w:rsid w:val="00F46305"/>
    <w:rsid w:val="00F46366"/>
    <w:rsid w:val="00F46932"/>
    <w:rsid w:val="00F46E03"/>
    <w:rsid w:val="00F4751B"/>
    <w:rsid w:val="00F476B7"/>
    <w:rsid w:val="00F476EF"/>
    <w:rsid w:val="00F47B2C"/>
    <w:rsid w:val="00F47F52"/>
    <w:rsid w:val="00F50098"/>
    <w:rsid w:val="00F5038B"/>
    <w:rsid w:val="00F50692"/>
    <w:rsid w:val="00F50AD3"/>
    <w:rsid w:val="00F50E85"/>
    <w:rsid w:val="00F51150"/>
    <w:rsid w:val="00F51498"/>
    <w:rsid w:val="00F5176F"/>
    <w:rsid w:val="00F51B0B"/>
    <w:rsid w:val="00F5237F"/>
    <w:rsid w:val="00F52630"/>
    <w:rsid w:val="00F52794"/>
    <w:rsid w:val="00F52951"/>
    <w:rsid w:val="00F52CC8"/>
    <w:rsid w:val="00F530B5"/>
    <w:rsid w:val="00F5320C"/>
    <w:rsid w:val="00F53297"/>
    <w:rsid w:val="00F53457"/>
    <w:rsid w:val="00F5356C"/>
    <w:rsid w:val="00F5387B"/>
    <w:rsid w:val="00F53A7A"/>
    <w:rsid w:val="00F53D9E"/>
    <w:rsid w:val="00F53FEB"/>
    <w:rsid w:val="00F54096"/>
    <w:rsid w:val="00F544EE"/>
    <w:rsid w:val="00F546A0"/>
    <w:rsid w:val="00F547FF"/>
    <w:rsid w:val="00F54DB3"/>
    <w:rsid w:val="00F54E68"/>
    <w:rsid w:val="00F54EFB"/>
    <w:rsid w:val="00F54F09"/>
    <w:rsid w:val="00F552A7"/>
    <w:rsid w:val="00F560C2"/>
    <w:rsid w:val="00F562F3"/>
    <w:rsid w:val="00F563DE"/>
    <w:rsid w:val="00F56754"/>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153"/>
    <w:rsid w:val="00F6021C"/>
    <w:rsid w:val="00F60266"/>
    <w:rsid w:val="00F60719"/>
    <w:rsid w:val="00F607ED"/>
    <w:rsid w:val="00F60804"/>
    <w:rsid w:val="00F6080F"/>
    <w:rsid w:val="00F608F9"/>
    <w:rsid w:val="00F60F87"/>
    <w:rsid w:val="00F6110B"/>
    <w:rsid w:val="00F61230"/>
    <w:rsid w:val="00F614DF"/>
    <w:rsid w:val="00F61D67"/>
    <w:rsid w:val="00F620BC"/>
    <w:rsid w:val="00F625D2"/>
    <w:rsid w:val="00F627F2"/>
    <w:rsid w:val="00F6294D"/>
    <w:rsid w:val="00F62DE4"/>
    <w:rsid w:val="00F62EBD"/>
    <w:rsid w:val="00F62ECD"/>
    <w:rsid w:val="00F63346"/>
    <w:rsid w:val="00F634C5"/>
    <w:rsid w:val="00F63947"/>
    <w:rsid w:val="00F63B2B"/>
    <w:rsid w:val="00F642F7"/>
    <w:rsid w:val="00F643A3"/>
    <w:rsid w:val="00F643BC"/>
    <w:rsid w:val="00F64409"/>
    <w:rsid w:val="00F644DD"/>
    <w:rsid w:val="00F6518D"/>
    <w:rsid w:val="00F65620"/>
    <w:rsid w:val="00F65DBA"/>
    <w:rsid w:val="00F65EE7"/>
    <w:rsid w:val="00F6655A"/>
    <w:rsid w:val="00F66A45"/>
    <w:rsid w:val="00F66A67"/>
    <w:rsid w:val="00F66A85"/>
    <w:rsid w:val="00F66C03"/>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283"/>
    <w:rsid w:val="00F713A8"/>
    <w:rsid w:val="00F713FB"/>
    <w:rsid w:val="00F71631"/>
    <w:rsid w:val="00F71916"/>
    <w:rsid w:val="00F7198D"/>
    <w:rsid w:val="00F71B0C"/>
    <w:rsid w:val="00F7200B"/>
    <w:rsid w:val="00F7252F"/>
    <w:rsid w:val="00F7270C"/>
    <w:rsid w:val="00F729A1"/>
    <w:rsid w:val="00F72A5C"/>
    <w:rsid w:val="00F7310E"/>
    <w:rsid w:val="00F732A9"/>
    <w:rsid w:val="00F73536"/>
    <w:rsid w:val="00F73905"/>
    <w:rsid w:val="00F73BA8"/>
    <w:rsid w:val="00F74230"/>
    <w:rsid w:val="00F744A2"/>
    <w:rsid w:val="00F745E8"/>
    <w:rsid w:val="00F747B9"/>
    <w:rsid w:val="00F748CC"/>
    <w:rsid w:val="00F7496D"/>
    <w:rsid w:val="00F74B02"/>
    <w:rsid w:val="00F74B1A"/>
    <w:rsid w:val="00F74DEF"/>
    <w:rsid w:val="00F74F3A"/>
    <w:rsid w:val="00F74FBE"/>
    <w:rsid w:val="00F7527F"/>
    <w:rsid w:val="00F75418"/>
    <w:rsid w:val="00F75AA9"/>
    <w:rsid w:val="00F75C6A"/>
    <w:rsid w:val="00F75E2D"/>
    <w:rsid w:val="00F766A1"/>
    <w:rsid w:val="00F76887"/>
    <w:rsid w:val="00F76965"/>
    <w:rsid w:val="00F76C68"/>
    <w:rsid w:val="00F76FF0"/>
    <w:rsid w:val="00F77022"/>
    <w:rsid w:val="00F773EE"/>
    <w:rsid w:val="00F77D54"/>
    <w:rsid w:val="00F77F43"/>
    <w:rsid w:val="00F77F6B"/>
    <w:rsid w:val="00F803C1"/>
    <w:rsid w:val="00F8057F"/>
    <w:rsid w:val="00F808FD"/>
    <w:rsid w:val="00F80B61"/>
    <w:rsid w:val="00F80C20"/>
    <w:rsid w:val="00F80C85"/>
    <w:rsid w:val="00F80EA6"/>
    <w:rsid w:val="00F80FB6"/>
    <w:rsid w:val="00F81153"/>
    <w:rsid w:val="00F81518"/>
    <w:rsid w:val="00F81734"/>
    <w:rsid w:val="00F81941"/>
    <w:rsid w:val="00F81EA7"/>
    <w:rsid w:val="00F81F04"/>
    <w:rsid w:val="00F8225C"/>
    <w:rsid w:val="00F823D9"/>
    <w:rsid w:val="00F82673"/>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4FA"/>
    <w:rsid w:val="00F84B67"/>
    <w:rsid w:val="00F84C21"/>
    <w:rsid w:val="00F84D27"/>
    <w:rsid w:val="00F84D6E"/>
    <w:rsid w:val="00F84F9C"/>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B39"/>
    <w:rsid w:val="00F86B84"/>
    <w:rsid w:val="00F86C0E"/>
    <w:rsid w:val="00F86D05"/>
    <w:rsid w:val="00F86EF0"/>
    <w:rsid w:val="00F8706B"/>
    <w:rsid w:val="00F872F7"/>
    <w:rsid w:val="00F87476"/>
    <w:rsid w:val="00F87A0E"/>
    <w:rsid w:val="00F87F34"/>
    <w:rsid w:val="00F87F59"/>
    <w:rsid w:val="00F902E5"/>
    <w:rsid w:val="00F908D9"/>
    <w:rsid w:val="00F90B46"/>
    <w:rsid w:val="00F90B89"/>
    <w:rsid w:val="00F90F6B"/>
    <w:rsid w:val="00F91A81"/>
    <w:rsid w:val="00F91B07"/>
    <w:rsid w:val="00F91B7C"/>
    <w:rsid w:val="00F91C70"/>
    <w:rsid w:val="00F91E34"/>
    <w:rsid w:val="00F91EB4"/>
    <w:rsid w:val="00F9212D"/>
    <w:rsid w:val="00F9228C"/>
    <w:rsid w:val="00F92564"/>
    <w:rsid w:val="00F926C5"/>
    <w:rsid w:val="00F9278E"/>
    <w:rsid w:val="00F92A56"/>
    <w:rsid w:val="00F92BF3"/>
    <w:rsid w:val="00F92CDE"/>
    <w:rsid w:val="00F92D5A"/>
    <w:rsid w:val="00F92EC4"/>
    <w:rsid w:val="00F93330"/>
    <w:rsid w:val="00F93533"/>
    <w:rsid w:val="00F93592"/>
    <w:rsid w:val="00F936A4"/>
    <w:rsid w:val="00F93758"/>
    <w:rsid w:val="00F93969"/>
    <w:rsid w:val="00F939A1"/>
    <w:rsid w:val="00F93B57"/>
    <w:rsid w:val="00F93BE0"/>
    <w:rsid w:val="00F93BFE"/>
    <w:rsid w:val="00F94002"/>
    <w:rsid w:val="00F94203"/>
    <w:rsid w:val="00F947D4"/>
    <w:rsid w:val="00F947FF"/>
    <w:rsid w:val="00F948C8"/>
    <w:rsid w:val="00F94B22"/>
    <w:rsid w:val="00F94B34"/>
    <w:rsid w:val="00F94C37"/>
    <w:rsid w:val="00F95125"/>
    <w:rsid w:val="00F9527F"/>
    <w:rsid w:val="00F95824"/>
    <w:rsid w:val="00F9599C"/>
    <w:rsid w:val="00F959D1"/>
    <w:rsid w:val="00F95AFF"/>
    <w:rsid w:val="00F97208"/>
    <w:rsid w:val="00F972AD"/>
    <w:rsid w:val="00F973D7"/>
    <w:rsid w:val="00F97682"/>
    <w:rsid w:val="00F9785A"/>
    <w:rsid w:val="00F97A81"/>
    <w:rsid w:val="00F97D91"/>
    <w:rsid w:val="00F97EE9"/>
    <w:rsid w:val="00F97F1A"/>
    <w:rsid w:val="00FA0000"/>
    <w:rsid w:val="00FA01B5"/>
    <w:rsid w:val="00FA0376"/>
    <w:rsid w:val="00FA09B1"/>
    <w:rsid w:val="00FA0CD5"/>
    <w:rsid w:val="00FA0DDF"/>
    <w:rsid w:val="00FA103C"/>
    <w:rsid w:val="00FA123E"/>
    <w:rsid w:val="00FA147A"/>
    <w:rsid w:val="00FA1574"/>
    <w:rsid w:val="00FA15B9"/>
    <w:rsid w:val="00FA177C"/>
    <w:rsid w:val="00FA183A"/>
    <w:rsid w:val="00FA1EBC"/>
    <w:rsid w:val="00FA24F4"/>
    <w:rsid w:val="00FA27FE"/>
    <w:rsid w:val="00FA2961"/>
    <w:rsid w:val="00FA2A47"/>
    <w:rsid w:val="00FA2A61"/>
    <w:rsid w:val="00FA2AB7"/>
    <w:rsid w:val="00FA2E0B"/>
    <w:rsid w:val="00FA3075"/>
    <w:rsid w:val="00FA30C9"/>
    <w:rsid w:val="00FA3216"/>
    <w:rsid w:val="00FA38EC"/>
    <w:rsid w:val="00FA3B41"/>
    <w:rsid w:val="00FA3EF2"/>
    <w:rsid w:val="00FA3F98"/>
    <w:rsid w:val="00FA4370"/>
    <w:rsid w:val="00FA4457"/>
    <w:rsid w:val="00FA4794"/>
    <w:rsid w:val="00FA4844"/>
    <w:rsid w:val="00FA4A6B"/>
    <w:rsid w:val="00FA4AB5"/>
    <w:rsid w:val="00FA4D16"/>
    <w:rsid w:val="00FA4DFB"/>
    <w:rsid w:val="00FA4EE2"/>
    <w:rsid w:val="00FA4F2E"/>
    <w:rsid w:val="00FA4FE1"/>
    <w:rsid w:val="00FA5967"/>
    <w:rsid w:val="00FA5A05"/>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D4F"/>
    <w:rsid w:val="00FB1BBD"/>
    <w:rsid w:val="00FB1DDE"/>
    <w:rsid w:val="00FB1DF0"/>
    <w:rsid w:val="00FB1E64"/>
    <w:rsid w:val="00FB2087"/>
    <w:rsid w:val="00FB233E"/>
    <w:rsid w:val="00FB23DC"/>
    <w:rsid w:val="00FB267C"/>
    <w:rsid w:val="00FB278F"/>
    <w:rsid w:val="00FB28CA"/>
    <w:rsid w:val="00FB2DF4"/>
    <w:rsid w:val="00FB2DF6"/>
    <w:rsid w:val="00FB35AC"/>
    <w:rsid w:val="00FB3691"/>
    <w:rsid w:val="00FB3822"/>
    <w:rsid w:val="00FB3942"/>
    <w:rsid w:val="00FB3E7D"/>
    <w:rsid w:val="00FB41E3"/>
    <w:rsid w:val="00FB41EE"/>
    <w:rsid w:val="00FB44B3"/>
    <w:rsid w:val="00FB4895"/>
    <w:rsid w:val="00FB49CE"/>
    <w:rsid w:val="00FB4A3F"/>
    <w:rsid w:val="00FB4F2B"/>
    <w:rsid w:val="00FB4FC4"/>
    <w:rsid w:val="00FB50C1"/>
    <w:rsid w:val="00FB52F7"/>
    <w:rsid w:val="00FB531B"/>
    <w:rsid w:val="00FB566B"/>
    <w:rsid w:val="00FB5A39"/>
    <w:rsid w:val="00FB5B13"/>
    <w:rsid w:val="00FB5B72"/>
    <w:rsid w:val="00FB5D39"/>
    <w:rsid w:val="00FB61CF"/>
    <w:rsid w:val="00FB6320"/>
    <w:rsid w:val="00FB64FF"/>
    <w:rsid w:val="00FB68E1"/>
    <w:rsid w:val="00FB6D28"/>
    <w:rsid w:val="00FB6EA2"/>
    <w:rsid w:val="00FB7304"/>
    <w:rsid w:val="00FB74E2"/>
    <w:rsid w:val="00FB74E5"/>
    <w:rsid w:val="00FB7BE4"/>
    <w:rsid w:val="00FB7C0E"/>
    <w:rsid w:val="00FB7CF1"/>
    <w:rsid w:val="00FB7EA3"/>
    <w:rsid w:val="00FB7F0F"/>
    <w:rsid w:val="00FC043A"/>
    <w:rsid w:val="00FC0579"/>
    <w:rsid w:val="00FC0639"/>
    <w:rsid w:val="00FC0763"/>
    <w:rsid w:val="00FC0795"/>
    <w:rsid w:val="00FC097D"/>
    <w:rsid w:val="00FC0C0B"/>
    <w:rsid w:val="00FC0DFF"/>
    <w:rsid w:val="00FC114C"/>
    <w:rsid w:val="00FC115C"/>
    <w:rsid w:val="00FC122E"/>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29D"/>
    <w:rsid w:val="00FC3635"/>
    <w:rsid w:val="00FC37C5"/>
    <w:rsid w:val="00FC3A51"/>
    <w:rsid w:val="00FC3A67"/>
    <w:rsid w:val="00FC3C12"/>
    <w:rsid w:val="00FC3DD3"/>
    <w:rsid w:val="00FC3EA4"/>
    <w:rsid w:val="00FC3FCB"/>
    <w:rsid w:val="00FC4B8D"/>
    <w:rsid w:val="00FC4DC2"/>
    <w:rsid w:val="00FC5003"/>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340"/>
    <w:rsid w:val="00FC77B5"/>
    <w:rsid w:val="00FC7ACD"/>
    <w:rsid w:val="00FC7F3B"/>
    <w:rsid w:val="00FD014D"/>
    <w:rsid w:val="00FD065C"/>
    <w:rsid w:val="00FD0AEB"/>
    <w:rsid w:val="00FD0DC9"/>
    <w:rsid w:val="00FD112A"/>
    <w:rsid w:val="00FD1922"/>
    <w:rsid w:val="00FD1AF6"/>
    <w:rsid w:val="00FD1E0B"/>
    <w:rsid w:val="00FD1E87"/>
    <w:rsid w:val="00FD2424"/>
    <w:rsid w:val="00FD25BE"/>
    <w:rsid w:val="00FD26A4"/>
    <w:rsid w:val="00FD26A5"/>
    <w:rsid w:val="00FD2761"/>
    <w:rsid w:val="00FD2769"/>
    <w:rsid w:val="00FD2BC7"/>
    <w:rsid w:val="00FD2C6C"/>
    <w:rsid w:val="00FD304A"/>
    <w:rsid w:val="00FD37E8"/>
    <w:rsid w:val="00FD39E7"/>
    <w:rsid w:val="00FD3AA3"/>
    <w:rsid w:val="00FD3D75"/>
    <w:rsid w:val="00FD3DEC"/>
    <w:rsid w:val="00FD3E30"/>
    <w:rsid w:val="00FD405C"/>
    <w:rsid w:val="00FD40B9"/>
    <w:rsid w:val="00FD4147"/>
    <w:rsid w:val="00FD419F"/>
    <w:rsid w:val="00FD4768"/>
    <w:rsid w:val="00FD4885"/>
    <w:rsid w:val="00FD4EBD"/>
    <w:rsid w:val="00FD4F77"/>
    <w:rsid w:val="00FD52B2"/>
    <w:rsid w:val="00FD5322"/>
    <w:rsid w:val="00FD5818"/>
    <w:rsid w:val="00FD5940"/>
    <w:rsid w:val="00FD5AE4"/>
    <w:rsid w:val="00FD5BAA"/>
    <w:rsid w:val="00FD5CB5"/>
    <w:rsid w:val="00FD5DEB"/>
    <w:rsid w:val="00FD6394"/>
    <w:rsid w:val="00FD6450"/>
    <w:rsid w:val="00FD64D0"/>
    <w:rsid w:val="00FD67C2"/>
    <w:rsid w:val="00FD686A"/>
    <w:rsid w:val="00FD6A34"/>
    <w:rsid w:val="00FD6A69"/>
    <w:rsid w:val="00FD6C27"/>
    <w:rsid w:val="00FD6EDD"/>
    <w:rsid w:val="00FD7007"/>
    <w:rsid w:val="00FD7105"/>
    <w:rsid w:val="00FD7294"/>
    <w:rsid w:val="00FD7700"/>
    <w:rsid w:val="00FD782B"/>
    <w:rsid w:val="00FD79BC"/>
    <w:rsid w:val="00FD79DC"/>
    <w:rsid w:val="00FD7A0C"/>
    <w:rsid w:val="00FD7A9D"/>
    <w:rsid w:val="00FD7C72"/>
    <w:rsid w:val="00FE0132"/>
    <w:rsid w:val="00FE0893"/>
    <w:rsid w:val="00FE10DB"/>
    <w:rsid w:val="00FE15B5"/>
    <w:rsid w:val="00FE17D6"/>
    <w:rsid w:val="00FE19C7"/>
    <w:rsid w:val="00FE219D"/>
    <w:rsid w:val="00FE2753"/>
    <w:rsid w:val="00FE27D6"/>
    <w:rsid w:val="00FE2A8E"/>
    <w:rsid w:val="00FE2EF2"/>
    <w:rsid w:val="00FE2FCC"/>
    <w:rsid w:val="00FE3078"/>
    <w:rsid w:val="00FE32B4"/>
    <w:rsid w:val="00FE34CF"/>
    <w:rsid w:val="00FE350F"/>
    <w:rsid w:val="00FE3ABB"/>
    <w:rsid w:val="00FE3B2B"/>
    <w:rsid w:val="00FE3EC4"/>
    <w:rsid w:val="00FE3F45"/>
    <w:rsid w:val="00FE3FBD"/>
    <w:rsid w:val="00FE41A5"/>
    <w:rsid w:val="00FE4260"/>
    <w:rsid w:val="00FE42B9"/>
    <w:rsid w:val="00FE4315"/>
    <w:rsid w:val="00FE4530"/>
    <w:rsid w:val="00FE45F2"/>
    <w:rsid w:val="00FE4A10"/>
    <w:rsid w:val="00FE4D39"/>
    <w:rsid w:val="00FE4D46"/>
    <w:rsid w:val="00FE4DEE"/>
    <w:rsid w:val="00FE5110"/>
    <w:rsid w:val="00FE559D"/>
    <w:rsid w:val="00FE5665"/>
    <w:rsid w:val="00FE576F"/>
    <w:rsid w:val="00FE57FE"/>
    <w:rsid w:val="00FE58A1"/>
    <w:rsid w:val="00FE58CF"/>
    <w:rsid w:val="00FE59BD"/>
    <w:rsid w:val="00FE5B62"/>
    <w:rsid w:val="00FE5E2D"/>
    <w:rsid w:val="00FE5ED8"/>
    <w:rsid w:val="00FE5FF1"/>
    <w:rsid w:val="00FE6093"/>
    <w:rsid w:val="00FE6840"/>
    <w:rsid w:val="00FE6905"/>
    <w:rsid w:val="00FE6A81"/>
    <w:rsid w:val="00FE6B1D"/>
    <w:rsid w:val="00FE7060"/>
    <w:rsid w:val="00FE710D"/>
    <w:rsid w:val="00FE726A"/>
    <w:rsid w:val="00FE7A0B"/>
    <w:rsid w:val="00FE7AD9"/>
    <w:rsid w:val="00FE7AE9"/>
    <w:rsid w:val="00FE7C56"/>
    <w:rsid w:val="00FF08A1"/>
    <w:rsid w:val="00FF0968"/>
    <w:rsid w:val="00FF09C8"/>
    <w:rsid w:val="00FF0A4F"/>
    <w:rsid w:val="00FF1217"/>
    <w:rsid w:val="00FF1903"/>
    <w:rsid w:val="00FF1BA5"/>
    <w:rsid w:val="00FF1BFF"/>
    <w:rsid w:val="00FF22D3"/>
    <w:rsid w:val="00FF25CA"/>
    <w:rsid w:val="00FF29E8"/>
    <w:rsid w:val="00FF29F6"/>
    <w:rsid w:val="00FF2A51"/>
    <w:rsid w:val="00FF2AAB"/>
    <w:rsid w:val="00FF2B8B"/>
    <w:rsid w:val="00FF2D08"/>
    <w:rsid w:val="00FF2D34"/>
    <w:rsid w:val="00FF2FFA"/>
    <w:rsid w:val="00FF34D4"/>
    <w:rsid w:val="00FF3765"/>
    <w:rsid w:val="00FF37E9"/>
    <w:rsid w:val="00FF3873"/>
    <w:rsid w:val="00FF3A15"/>
    <w:rsid w:val="00FF3F5C"/>
    <w:rsid w:val="00FF4025"/>
    <w:rsid w:val="00FF42AF"/>
    <w:rsid w:val="00FF44D5"/>
    <w:rsid w:val="00FF4563"/>
    <w:rsid w:val="00FF4943"/>
    <w:rsid w:val="00FF4A7A"/>
    <w:rsid w:val="00FF4C38"/>
    <w:rsid w:val="00FF4D34"/>
    <w:rsid w:val="00FF50DE"/>
    <w:rsid w:val="00FF51C0"/>
    <w:rsid w:val="00FF5602"/>
    <w:rsid w:val="00FF563E"/>
    <w:rsid w:val="00FF5650"/>
    <w:rsid w:val="00FF57C6"/>
    <w:rsid w:val="00FF5959"/>
    <w:rsid w:val="00FF5D7E"/>
    <w:rsid w:val="00FF5EF7"/>
    <w:rsid w:val="00FF5F6B"/>
    <w:rsid w:val="00FF65CA"/>
    <w:rsid w:val="00FF6717"/>
    <w:rsid w:val="00FF6818"/>
    <w:rsid w:val="00FF6CEF"/>
    <w:rsid w:val="00FF7397"/>
    <w:rsid w:val="00FF74B7"/>
    <w:rsid w:val="00FF7593"/>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BC59E17-BCFB-4C7D-9ADE-B9B266551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68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Arial" w:eastAsia="新細明體" w:hAnsi="Arial"/>
      <w:sz w:val="18"/>
      <w:szCs w:val="18"/>
    </w:rPr>
  </w:style>
  <w:style w:type="character" w:customStyle="1" w:styleId="af3">
    <w:name w:val="註解方塊文字 字元"/>
    <w:link w:val="af2"/>
    <w:uiPriority w:val="99"/>
    <w:semiHidden/>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
    <w:rsid w:val="007C48A9"/>
    <w:rPr>
      <w:vertAlign w:val="superscript"/>
    </w:rPr>
  </w:style>
  <w:style w:type="paragraph" w:styleId="af5">
    <w:name w:val="footnote text"/>
    <w:basedOn w:val="a"/>
    <w:link w:val="af6"/>
    <w:uiPriority w:val="99"/>
    <w:rsid w:val="00AD7CBE"/>
    <w:pPr>
      <w:snapToGrid w:val="0"/>
      <w:jc w:val="left"/>
    </w:pPr>
    <w:rPr>
      <w:sz w:val="20"/>
      <w:szCs w:val="20"/>
    </w:rPr>
  </w:style>
  <w:style w:type="character" w:customStyle="1" w:styleId="af6">
    <w:name w:val="註腳文字 字元"/>
    <w:link w:val="af5"/>
    <w:uiPriority w:val="99"/>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PMingLiu" w:hAnsi="PMingLiu" w:cs="PMingLiu"/>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paragraph" w:customStyle="1" w:styleId="26">
    <w:name w:val="字元 字元2 字元 字元 字元"/>
    <w:basedOn w:val="a"/>
    <w:semiHidden/>
    <w:rsid w:val="00A11D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BB92E-084D-42A1-9B73-63A5483E9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733</Words>
  <Characters>4179</Characters>
  <Application>Microsoft Office Word</Application>
  <DocSecurity>0</DocSecurity>
  <Lines>34</Lines>
  <Paragraphs>9</Paragraphs>
  <ScaleCrop>false</ScaleCrop>
  <Company/>
  <LinksUpToDate>false</LinksUpToDate>
  <CharactersWithSpaces>4903</CharactersWithSpaces>
  <SharedDoc>false</SharedDoc>
  <HLinks>
    <vt:vector size="18" baseType="variant">
      <vt:variant>
        <vt:i4>1245236</vt:i4>
      </vt:variant>
      <vt:variant>
        <vt:i4>14</vt:i4>
      </vt:variant>
      <vt:variant>
        <vt:i4>0</vt:i4>
      </vt:variant>
      <vt:variant>
        <vt:i4>5</vt:i4>
      </vt:variant>
      <vt:variant>
        <vt:lpwstr/>
      </vt:variant>
      <vt:variant>
        <vt:lpwstr>_Toc162014669</vt:lpwstr>
      </vt:variant>
      <vt:variant>
        <vt:i4>1245236</vt:i4>
      </vt:variant>
      <vt:variant>
        <vt:i4>8</vt:i4>
      </vt:variant>
      <vt:variant>
        <vt:i4>0</vt:i4>
      </vt:variant>
      <vt:variant>
        <vt:i4>5</vt:i4>
      </vt:variant>
      <vt:variant>
        <vt:lpwstr/>
      </vt:variant>
      <vt:variant>
        <vt:lpwstr>_Toc162014668</vt:lpwstr>
      </vt:variant>
      <vt:variant>
        <vt:i4>1245236</vt:i4>
      </vt:variant>
      <vt:variant>
        <vt:i4>2</vt:i4>
      </vt:variant>
      <vt:variant>
        <vt:i4>0</vt:i4>
      </vt:variant>
      <vt:variant>
        <vt:i4>5</vt:i4>
      </vt:variant>
      <vt:variant>
        <vt:lpwstr/>
      </vt:variant>
      <vt:variant>
        <vt:lpwstr>_Toc162014667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2024-03-21T09:03:00Z</cp:lastPrinted>
  <dcterms:created xsi:type="dcterms:W3CDTF">2024-04-02T07:47:00Z</dcterms:created>
  <dcterms:modified xsi:type="dcterms:W3CDTF">2024-04-02T07:47:00Z</dcterms:modified>
</cp:coreProperties>
</file>