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36D" w:rsidRDefault="00D86EBF" w:rsidP="00084AE2">
      <w:pPr>
        <w:pStyle w:val="aa"/>
        <w:rPr>
          <w:w w:val="105"/>
        </w:rPr>
      </w:pPr>
      <w:bookmarkStart w:id="0" w:name="_GoBack"/>
      <w:bookmarkEnd w:id="0"/>
      <w:r w:rsidRPr="00D218AB">
        <w:rPr>
          <w:rFonts w:hint="eastAsia"/>
          <w:w w:val="105"/>
        </w:rPr>
        <w:t>金融監督管理基金、保險業務發展基金1</w:t>
      </w:r>
      <w:r w:rsidR="00F50D17">
        <w:rPr>
          <w:rFonts w:hint="eastAsia"/>
          <w:w w:val="105"/>
        </w:rPr>
        <w:t>1</w:t>
      </w:r>
      <w:r w:rsidR="00A17BA2">
        <w:rPr>
          <w:rFonts w:hint="eastAsia"/>
          <w:w w:val="105"/>
        </w:rPr>
        <w:t>1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775CF8" w:rsidRPr="00A241E7" w:rsidRDefault="00775CF8" w:rsidP="00775CF8">
      <w:pPr>
        <w:pStyle w:val="14"/>
        <w:ind w:left="567" w:hanging="567"/>
      </w:pPr>
      <w:bookmarkStart w:id="9" w:name="_Toc91418519"/>
      <w:bookmarkStart w:id="10" w:name="_Toc116444643"/>
      <w:bookmarkStart w:id="11" w:name="_Toc23850889"/>
      <w:bookmarkStart w:id="12" w:name="_Toc91418520"/>
      <w:bookmarkStart w:id="13" w:name="_Toc116444644"/>
      <w:bookmarkStart w:id="14" w:name="_Toc91418528"/>
      <w:bookmarkStart w:id="15" w:name="_Toc116444652"/>
      <w:bookmarkStart w:id="16" w:name="_Toc117255955"/>
      <w:bookmarkStart w:id="17" w:name="_Toc162965631"/>
      <w:bookmarkEnd w:id="1"/>
      <w:bookmarkEnd w:id="2"/>
      <w:bookmarkEnd w:id="3"/>
      <w:bookmarkEnd w:id="6"/>
      <w:bookmarkEnd w:id="7"/>
      <w:bookmarkEnd w:id="8"/>
      <w:r>
        <w:rPr>
          <w:rFonts w:hint="eastAsia"/>
        </w:rPr>
        <w:t>一</w:t>
      </w:r>
      <w:r w:rsidRPr="00A241E7">
        <w:rPr>
          <w:rFonts w:hint="eastAsia"/>
        </w:rPr>
        <w:t>、</w:t>
      </w:r>
      <w:bookmarkEnd w:id="16"/>
      <w:r w:rsidR="00435236" w:rsidRPr="00435236">
        <w:rPr>
          <w:rFonts w:hint="eastAsia"/>
        </w:rPr>
        <w:t>銀行局辦公廳舍搬遷計畫111年</w:t>
      </w:r>
      <w:r w:rsidR="00174512">
        <w:rPr>
          <w:rFonts w:hint="eastAsia"/>
        </w:rPr>
        <w:t>度</w:t>
      </w:r>
      <w:r w:rsidR="00435236" w:rsidRPr="00435236">
        <w:rPr>
          <w:rFonts w:hint="eastAsia"/>
        </w:rPr>
        <w:t>實際完成進度未如預期</w:t>
      </w:r>
      <w:r w:rsidR="00435236">
        <w:rPr>
          <w:rFonts w:hint="eastAsia"/>
        </w:rPr>
        <w:t>致</w:t>
      </w:r>
      <w:r w:rsidR="00174512">
        <w:rPr>
          <w:rFonts w:hint="eastAsia"/>
        </w:rPr>
        <w:t>預算</w:t>
      </w:r>
      <w:r w:rsidR="00886BF0">
        <w:rPr>
          <w:rFonts w:hint="eastAsia"/>
        </w:rPr>
        <w:t>均</w:t>
      </w:r>
      <w:r w:rsidR="00174512">
        <w:rPr>
          <w:rFonts w:hint="eastAsia"/>
        </w:rPr>
        <w:t>未</w:t>
      </w:r>
      <w:r w:rsidR="00435236">
        <w:rPr>
          <w:rFonts w:hint="eastAsia"/>
        </w:rPr>
        <w:t>支</w:t>
      </w:r>
      <w:r w:rsidR="00174512">
        <w:rPr>
          <w:rFonts w:hint="eastAsia"/>
        </w:rPr>
        <w:t>用而多予保留</w:t>
      </w:r>
      <w:r w:rsidR="00435236">
        <w:rPr>
          <w:rFonts w:hint="eastAsia"/>
        </w:rPr>
        <w:t>，</w:t>
      </w:r>
      <w:r w:rsidR="00435236" w:rsidRPr="00435236">
        <w:rPr>
          <w:rFonts w:hint="eastAsia"/>
        </w:rPr>
        <w:t>允宜積極控管計畫進度並</w:t>
      </w:r>
      <w:r w:rsidR="00174512">
        <w:rPr>
          <w:rFonts w:hint="eastAsia"/>
        </w:rPr>
        <w:t>加強</w:t>
      </w:r>
      <w:r w:rsidR="00435236" w:rsidRPr="00435236">
        <w:rPr>
          <w:rFonts w:hint="eastAsia"/>
        </w:rPr>
        <w:t>成本管理，俾利如期如質完工</w:t>
      </w:r>
      <w:bookmarkEnd w:id="17"/>
    </w:p>
    <w:p w:rsidR="008E77CE" w:rsidRPr="003412BC" w:rsidRDefault="008E77CE" w:rsidP="00775CF8">
      <w:pPr>
        <w:ind w:left="567" w:firstLine="567"/>
        <w:rPr>
          <w:rFonts w:hint="eastAsia"/>
        </w:rPr>
      </w:pPr>
      <w:r>
        <w:rPr>
          <w:rFonts w:hint="eastAsia"/>
        </w:rPr>
        <w:t>金融監督管理基金</w:t>
      </w:r>
      <w:r w:rsidRPr="00356828">
        <w:t>11</w:t>
      </w:r>
      <w:r>
        <w:rPr>
          <w:rFonts w:hint="eastAsia"/>
        </w:rPr>
        <w:t>1年度為辦理銀行局辦公廳舍搬遷計畫報經行政院同意</w:t>
      </w:r>
      <w:r w:rsidR="00174512">
        <w:rPr>
          <w:rFonts w:hint="eastAsia"/>
        </w:rPr>
        <w:t>以</w:t>
      </w:r>
      <w:r w:rsidR="00193AAC">
        <w:rPr>
          <w:rFonts w:hint="eastAsia"/>
        </w:rPr>
        <w:t>「推動保護金融消費者權益計畫」</w:t>
      </w:r>
      <w:r w:rsidR="00E95B97">
        <w:rPr>
          <w:rFonts w:hint="eastAsia"/>
        </w:rPr>
        <w:t>項下</w:t>
      </w:r>
      <w:r w:rsidR="00174512">
        <w:rPr>
          <w:rFonts w:hint="eastAsia"/>
        </w:rPr>
        <w:t>預算數6</w:t>
      </w:r>
      <w:r w:rsidR="00174512">
        <w:t>,827</w:t>
      </w:r>
      <w:r w:rsidR="00174512">
        <w:rPr>
          <w:rFonts w:hint="eastAsia"/>
        </w:rPr>
        <w:t>萬3千元</w:t>
      </w:r>
      <w:r>
        <w:rPr>
          <w:rFonts w:hint="eastAsia"/>
        </w:rPr>
        <w:t>先行辦理</w:t>
      </w:r>
      <w:r w:rsidR="003412BC">
        <w:rPr>
          <w:rFonts w:hint="eastAsia"/>
        </w:rPr>
        <w:t>，惟執行</w:t>
      </w:r>
      <w:r w:rsidR="00174512">
        <w:rPr>
          <w:rFonts w:hint="eastAsia"/>
        </w:rPr>
        <w:t>結果</w:t>
      </w:r>
      <w:r w:rsidR="003412BC">
        <w:rPr>
          <w:rFonts w:hint="eastAsia"/>
        </w:rPr>
        <w:t>，</w:t>
      </w:r>
      <w:r w:rsidR="00174512">
        <w:rPr>
          <w:rFonts w:hint="eastAsia"/>
        </w:rPr>
        <w:t>除專業服務費547萬7千元未保留外，餘</w:t>
      </w:r>
      <w:r w:rsidR="003412BC">
        <w:rPr>
          <w:rFonts w:hint="eastAsia"/>
        </w:rPr>
        <w:t>6,279萬元</w:t>
      </w:r>
      <w:r w:rsidR="00500D99">
        <w:rPr>
          <w:rFonts w:hint="eastAsia"/>
        </w:rPr>
        <w:t>保留</w:t>
      </w:r>
      <w:r w:rsidR="003412BC">
        <w:rPr>
          <w:rFonts w:hint="eastAsia"/>
        </w:rPr>
        <w:t>至112年度。茲說明如下：</w:t>
      </w:r>
    </w:p>
    <w:p w:rsidR="00775CF8" w:rsidRPr="00356828" w:rsidRDefault="00775CF8" w:rsidP="00775CF8">
      <w:pPr>
        <w:pStyle w:val="a4"/>
        <w:ind w:left="851" w:hanging="284"/>
        <w:rPr>
          <w:b/>
        </w:rPr>
      </w:pPr>
      <w:r w:rsidRPr="00356828">
        <w:rPr>
          <w:rFonts w:hint="eastAsia"/>
          <w:b/>
        </w:rPr>
        <w:t>(一)</w:t>
      </w:r>
      <w:r w:rsidR="00BB5EF6">
        <w:rPr>
          <w:rFonts w:hint="eastAsia"/>
          <w:b/>
          <w:lang w:eastAsia="zh-TW"/>
        </w:rPr>
        <w:t>為強化金融監理機關合署辦公效能</w:t>
      </w:r>
      <w:r w:rsidR="007171FF">
        <w:rPr>
          <w:rFonts w:hint="eastAsia"/>
          <w:b/>
          <w:lang w:eastAsia="zh-TW"/>
        </w:rPr>
        <w:t>，</w:t>
      </w:r>
      <w:r w:rsidR="008F701A" w:rsidRPr="008F701A">
        <w:rPr>
          <w:rFonts w:hint="eastAsia"/>
          <w:b/>
          <w:lang w:eastAsia="zh-TW"/>
        </w:rPr>
        <w:t>銀行局</w:t>
      </w:r>
      <w:r w:rsidR="008F701A">
        <w:rPr>
          <w:rFonts w:hint="eastAsia"/>
          <w:b/>
          <w:lang w:eastAsia="zh-TW"/>
        </w:rPr>
        <w:t>辦理辦公廳舍搬遷</w:t>
      </w:r>
    </w:p>
    <w:p w:rsidR="00722D39" w:rsidRDefault="008F701A" w:rsidP="00775CF8">
      <w:pPr>
        <w:pStyle w:val="22"/>
        <w:ind w:left="850" w:firstLine="567"/>
      </w:pPr>
      <w:r>
        <w:rPr>
          <w:rFonts w:hint="eastAsia"/>
        </w:rPr>
        <w:t>銀行局</w:t>
      </w:r>
      <w:r w:rsidR="003B4875">
        <w:rPr>
          <w:rFonts w:hint="eastAsia"/>
          <w:lang w:eastAsia="zh-TW"/>
        </w:rPr>
        <w:t>原</w:t>
      </w:r>
      <w:r>
        <w:rPr>
          <w:rFonts w:hint="eastAsia"/>
        </w:rPr>
        <w:t>係向交通部臺灣鐵路管理局</w:t>
      </w:r>
      <w:r w:rsidR="00BB5EF6">
        <w:rPr>
          <w:rFonts w:hint="eastAsia"/>
          <w:lang w:eastAsia="zh-TW"/>
        </w:rPr>
        <w:t>(113年1月1日改制為臺灣鐵路股份有限公司)</w:t>
      </w:r>
      <w:r>
        <w:rPr>
          <w:rFonts w:hint="eastAsia"/>
        </w:rPr>
        <w:t>承租板橋車站辦公大樓之7、8樓為辦公空間，為應金管會及所屬機關集中辦公</w:t>
      </w:r>
      <w:r w:rsidR="006D4DF6">
        <w:rPr>
          <w:rFonts w:hint="eastAsia"/>
          <w:lang w:eastAsia="zh-TW"/>
        </w:rPr>
        <w:t>之需</w:t>
      </w:r>
      <w:r w:rsidR="006D4DF6">
        <w:rPr>
          <w:rFonts w:hint="eastAsia"/>
        </w:rPr>
        <w:t>，</w:t>
      </w:r>
      <w:r>
        <w:rPr>
          <w:rFonts w:hint="eastAsia"/>
        </w:rPr>
        <w:t>獲行政院同意無償撥用交通部鐵道局經管同大樓第19樓全部及第20、21、22樓部分空間作為自有辦公廳舍使用</w:t>
      </w:r>
      <w:r>
        <w:rPr>
          <w:rFonts w:hint="eastAsia"/>
          <w:lang w:eastAsia="zh-TW"/>
        </w:rPr>
        <w:t>，</w:t>
      </w:r>
      <w:r w:rsidR="006F4E9B">
        <w:rPr>
          <w:rFonts w:hint="eastAsia"/>
          <w:lang w:eastAsia="zh-TW"/>
        </w:rPr>
        <w:t>以期</w:t>
      </w:r>
      <w:r w:rsidRPr="005E316D">
        <w:rPr>
          <w:rFonts w:hint="eastAsia"/>
        </w:rPr>
        <w:t>強化合署辦公</w:t>
      </w:r>
      <w:r>
        <w:rPr>
          <w:rFonts w:hint="eastAsia"/>
        </w:rPr>
        <w:t>效能</w:t>
      </w:r>
      <w:r w:rsidR="006F4E9B">
        <w:rPr>
          <w:rFonts w:hint="eastAsia"/>
          <w:lang w:eastAsia="zh-TW"/>
        </w:rPr>
        <w:t>，並有利於規劃</w:t>
      </w:r>
      <w:r w:rsidRPr="005E316D">
        <w:rPr>
          <w:rFonts w:hint="eastAsia"/>
        </w:rPr>
        <w:t>與各國金融監理機關間進行經驗交流與國際合作</w:t>
      </w:r>
      <w:r w:rsidR="006F4E9B">
        <w:rPr>
          <w:rFonts w:hint="eastAsia"/>
        </w:rPr>
        <w:t>等</w:t>
      </w:r>
      <w:r w:rsidR="006F4E9B">
        <w:rPr>
          <w:rFonts w:hint="eastAsia"/>
          <w:lang w:eastAsia="zh-TW"/>
        </w:rPr>
        <w:t>業務</w:t>
      </w:r>
      <w:r w:rsidRPr="005E316D">
        <w:rPr>
          <w:rFonts w:hint="eastAsia"/>
        </w:rPr>
        <w:t>。</w:t>
      </w:r>
      <w:r w:rsidRPr="007C37B6">
        <w:rPr>
          <w:rFonts w:hint="eastAsia"/>
        </w:rPr>
        <w:t>該計畫</w:t>
      </w:r>
      <w:r w:rsidR="006F4E9B" w:rsidRPr="007C37B6">
        <w:rPr>
          <w:rFonts w:hint="eastAsia"/>
          <w:lang w:eastAsia="zh-TW"/>
        </w:rPr>
        <w:t>預計</w:t>
      </w:r>
      <w:r w:rsidRPr="007C37B6">
        <w:rPr>
          <w:rFonts w:hint="eastAsia"/>
        </w:rPr>
        <w:t>辦理期程為111至11</w:t>
      </w:r>
      <w:r w:rsidR="00622824" w:rsidRPr="007C37B6">
        <w:rPr>
          <w:rFonts w:hint="eastAsia"/>
          <w:lang w:eastAsia="zh-TW"/>
        </w:rPr>
        <w:t>3</w:t>
      </w:r>
      <w:r w:rsidRPr="007C37B6">
        <w:rPr>
          <w:rFonts w:hint="eastAsia"/>
        </w:rPr>
        <w:t>年</w:t>
      </w:r>
      <w:r w:rsidRPr="007C37B6">
        <w:rPr>
          <w:rFonts w:hint="eastAsia"/>
          <w:lang w:eastAsia="zh-TW"/>
        </w:rPr>
        <w:t>度</w:t>
      </w:r>
      <w:r w:rsidRPr="007C37B6">
        <w:rPr>
          <w:rFonts w:hint="eastAsia"/>
        </w:rPr>
        <w:t>，總經費為1億</w:t>
      </w:r>
      <w:r w:rsidR="007B601E" w:rsidRPr="007C37B6">
        <w:rPr>
          <w:rFonts w:hint="eastAsia"/>
          <w:lang w:eastAsia="zh-TW"/>
        </w:rPr>
        <w:t>6</w:t>
      </w:r>
      <w:r w:rsidRPr="007C37B6">
        <w:rPr>
          <w:rFonts w:hint="eastAsia"/>
        </w:rPr>
        <w:t>,</w:t>
      </w:r>
      <w:r w:rsidR="007B601E" w:rsidRPr="007C37B6">
        <w:rPr>
          <w:rFonts w:hint="eastAsia"/>
          <w:lang w:eastAsia="zh-TW"/>
        </w:rPr>
        <w:t>9</w:t>
      </w:r>
      <w:r w:rsidR="006F4E9B" w:rsidRPr="007C37B6">
        <w:rPr>
          <w:rFonts w:hint="eastAsia"/>
          <w:lang w:eastAsia="zh-TW"/>
        </w:rPr>
        <w:t>48</w:t>
      </w:r>
      <w:r w:rsidRPr="007C37B6">
        <w:rPr>
          <w:rFonts w:hint="eastAsia"/>
        </w:rPr>
        <w:t>萬5千元</w:t>
      </w:r>
      <w:r w:rsidR="00E0227D">
        <w:rPr>
          <w:rStyle w:val="af4"/>
        </w:rPr>
        <w:footnoteReference w:id="1"/>
      </w:r>
      <w:r>
        <w:rPr>
          <w:rFonts w:hint="eastAsia"/>
        </w:rPr>
        <w:t>，</w:t>
      </w:r>
      <w:r w:rsidR="003B4875">
        <w:rPr>
          <w:rFonts w:hint="eastAsia"/>
          <w:lang w:eastAsia="zh-TW"/>
        </w:rPr>
        <w:t>其中111年度預算部分，</w:t>
      </w:r>
      <w:r>
        <w:rPr>
          <w:rFonts w:hint="eastAsia"/>
        </w:rPr>
        <w:t>因計畫核定時已逾</w:t>
      </w:r>
      <w:r w:rsidR="003B4875">
        <w:rPr>
          <w:rFonts w:hint="eastAsia"/>
          <w:lang w:eastAsia="zh-TW"/>
        </w:rPr>
        <w:t>該</w:t>
      </w:r>
      <w:r>
        <w:rPr>
          <w:rFonts w:hint="eastAsia"/>
        </w:rPr>
        <w:t>年度預算之籌編期限</w:t>
      </w:r>
      <w:r>
        <w:rPr>
          <w:rStyle w:val="af4"/>
          <w:lang w:eastAsia="zh-TW"/>
        </w:rPr>
        <w:footnoteReference w:id="2"/>
      </w:r>
      <w:r>
        <w:rPr>
          <w:rFonts w:hint="eastAsia"/>
        </w:rPr>
        <w:t>，為縮短搬遷時程，</w:t>
      </w:r>
      <w:r w:rsidR="003B4875">
        <w:rPr>
          <w:rFonts w:hint="eastAsia"/>
          <w:lang w:eastAsia="zh-TW"/>
        </w:rPr>
        <w:t>業</w:t>
      </w:r>
      <w:r>
        <w:rPr>
          <w:rFonts w:hint="eastAsia"/>
        </w:rPr>
        <w:t>經行政院同意</w:t>
      </w:r>
      <w:r w:rsidR="006D4DF6">
        <w:rPr>
          <w:rFonts w:hint="eastAsia"/>
          <w:lang w:eastAsia="zh-TW"/>
        </w:rPr>
        <w:t>111年度</w:t>
      </w:r>
      <w:r>
        <w:rPr>
          <w:rFonts w:hint="eastAsia"/>
        </w:rPr>
        <w:t>先</w:t>
      </w:r>
      <w:r w:rsidR="00AF6A57">
        <w:rPr>
          <w:rFonts w:hint="eastAsia"/>
          <w:lang w:eastAsia="zh-TW"/>
        </w:rPr>
        <w:t>以</w:t>
      </w:r>
      <w:r w:rsidR="00AF6A57">
        <w:rPr>
          <w:rFonts w:hint="eastAsia"/>
        </w:rPr>
        <w:t>「推動保護金融消費者權益計畫」項下</w:t>
      </w:r>
      <w:r w:rsidR="000661FE">
        <w:rPr>
          <w:rFonts w:hint="eastAsia"/>
        </w:rPr>
        <w:t>預</w:t>
      </w:r>
      <w:r w:rsidR="000661FE">
        <w:rPr>
          <w:rFonts w:hint="eastAsia"/>
        </w:rPr>
        <w:lastRenderedPageBreak/>
        <w:t>算</w:t>
      </w:r>
      <w:r>
        <w:rPr>
          <w:rFonts w:hint="eastAsia"/>
        </w:rPr>
        <w:t>6</w:t>
      </w:r>
      <w:r>
        <w:t>,827</w:t>
      </w:r>
      <w:r>
        <w:rPr>
          <w:rFonts w:hint="eastAsia"/>
        </w:rPr>
        <w:t>萬3千元</w:t>
      </w:r>
      <w:r w:rsidR="003B4875">
        <w:rPr>
          <w:rFonts w:hint="eastAsia"/>
          <w:lang w:eastAsia="zh-TW"/>
        </w:rPr>
        <w:t>(包含</w:t>
      </w:r>
      <w:r w:rsidR="003B4875" w:rsidRPr="000A0979">
        <w:rPr>
          <w:rFonts w:hint="eastAsia"/>
        </w:rPr>
        <w:t>專業服務費547萬7千元及購建固定資產6,279萬6千元</w:t>
      </w:r>
      <w:r w:rsidR="003B4875">
        <w:rPr>
          <w:rFonts w:hint="eastAsia"/>
          <w:lang w:eastAsia="zh-TW"/>
        </w:rPr>
        <w:t>)</w:t>
      </w:r>
      <w:r w:rsidR="00E0227D">
        <w:rPr>
          <w:rStyle w:val="af4"/>
          <w:lang w:eastAsia="zh-TW"/>
        </w:rPr>
        <w:footnoteReference w:id="3"/>
      </w:r>
      <w:r w:rsidR="000661FE">
        <w:rPr>
          <w:rFonts w:hint="eastAsia"/>
          <w:lang w:eastAsia="zh-TW"/>
        </w:rPr>
        <w:t>辦理</w:t>
      </w:r>
      <w:r w:rsidR="00722D39">
        <w:rPr>
          <w:rFonts w:hint="eastAsia"/>
          <w:lang w:eastAsia="zh-TW"/>
        </w:rPr>
        <w:t>，</w:t>
      </w:r>
      <w:r w:rsidR="00722D39">
        <w:rPr>
          <w:rFonts w:hint="eastAsia"/>
        </w:rPr>
        <w:t>惟</w:t>
      </w:r>
      <w:r w:rsidR="003B4875">
        <w:rPr>
          <w:rFonts w:hint="eastAsia"/>
          <w:lang w:eastAsia="zh-TW"/>
        </w:rPr>
        <w:t>截至111年底</w:t>
      </w:r>
      <w:r w:rsidR="000661FE">
        <w:rPr>
          <w:rFonts w:hint="eastAsia"/>
          <w:lang w:eastAsia="zh-TW"/>
        </w:rPr>
        <w:t>止</w:t>
      </w:r>
      <w:r w:rsidR="003B4875">
        <w:rPr>
          <w:rFonts w:hint="eastAsia"/>
          <w:lang w:eastAsia="zh-TW"/>
        </w:rPr>
        <w:t>，經費</w:t>
      </w:r>
      <w:r w:rsidR="000661FE">
        <w:rPr>
          <w:rFonts w:hint="eastAsia"/>
          <w:lang w:eastAsia="zh-TW"/>
        </w:rPr>
        <w:t>均</w:t>
      </w:r>
      <w:r w:rsidR="00722D39">
        <w:rPr>
          <w:rFonts w:hint="eastAsia"/>
        </w:rPr>
        <w:t>未執行，</w:t>
      </w:r>
      <w:r w:rsidR="008D4FB9">
        <w:rPr>
          <w:rFonts w:hint="eastAsia"/>
          <w:lang w:eastAsia="zh-TW"/>
        </w:rPr>
        <w:t>其中</w:t>
      </w:r>
      <w:r w:rsidR="00797064" w:rsidRPr="000A0979">
        <w:rPr>
          <w:rFonts w:hint="eastAsia"/>
        </w:rPr>
        <w:t>購建固定資產</w:t>
      </w:r>
      <w:r w:rsidR="00722D39">
        <w:rPr>
          <w:rFonts w:hint="eastAsia"/>
          <w:lang w:eastAsia="zh-TW"/>
        </w:rPr>
        <w:t>6,279</w:t>
      </w:r>
      <w:r w:rsidR="00722D39">
        <w:rPr>
          <w:rFonts w:hint="eastAsia"/>
        </w:rPr>
        <w:t>萬元</w:t>
      </w:r>
      <w:r w:rsidR="00AF3064">
        <w:rPr>
          <w:rFonts w:hint="eastAsia"/>
          <w:lang w:eastAsia="zh-TW"/>
        </w:rPr>
        <w:t>則</w:t>
      </w:r>
      <w:r w:rsidR="008D4FB9">
        <w:rPr>
          <w:rFonts w:hint="eastAsia"/>
        </w:rPr>
        <w:t>保留</w:t>
      </w:r>
      <w:r w:rsidR="00722D39">
        <w:rPr>
          <w:rFonts w:hint="eastAsia"/>
        </w:rPr>
        <w:t>至</w:t>
      </w:r>
      <w:r w:rsidR="00722D39">
        <w:rPr>
          <w:rFonts w:hint="eastAsia"/>
          <w:lang w:eastAsia="zh-TW"/>
        </w:rPr>
        <w:t>112</w:t>
      </w:r>
      <w:r w:rsidR="00722D39">
        <w:rPr>
          <w:rFonts w:hint="eastAsia"/>
        </w:rPr>
        <w:t>年度</w:t>
      </w:r>
      <w:r w:rsidR="006D4DF6">
        <w:rPr>
          <w:rFonts w:hint="eastAsia"/>
          <w:lang w:eastAsia="zh-TW"/>
        </w:rPr>
        <w:t>賡</w:t>
      </w:r>
      <w:r w:rsidR="008D4FB9">
        <w:rPr>
          <w:rFonts w:hint="eastAsia"/>
          <w:lang w:eastAsia="zh-TW"/>
        </w:rPr>
        <w:t>續辦理</w:t>
      </w:r>
      <w:r w:rsidR="00722D39">
        <w:rPr>
          <w:rFonts w:hint="eastAsia"/>
          <w:lang w:eastAsia="zh-TW"/>
        </w:rPr>
        <w:t>(</w:t>
      </w:r>
      <w:r w:rsidR="00722D39" w:rsidRPr="00F1710D">
        <w:rPr>
          <w:rFonts w:hint="eastAsia"/>
        </w:rPr>
        <w:t>詳表1)</w:t>
      </w:r>
      <w:r w:rsidR="00775CF8" w:rsidRPr="00F1710D">
        <w:rPr>
          <w:rFonts w:hint="eastAsia"/>
        </w:rPr>
        <w:t>。</w:t>
      </w:r>
    </w:p>
    <w:p w:rsidR="00964F08" w:rsidRDefault="000661FE" w:rsidP="00964F08">
      <w:pPr>
        <w:pStyle w:val="22"/>
        <w:ind w:leftChars="0" w:left="0" w:rightChars="-100" w:right="-283" w:firstLineChars="0" w:firstLine="0"/>
      </w:pPr>
      <w:r>
        <w:rPr>
          <w:rFonts w:hint="eastAsia"/>
          <w:b/>
          <w:lang w:eastAsia="zh-TW"/>
        </w:rPr>
        <w:t xml:space="preserve"> </w:t>
      </w:r>
      <w:r w:rsidR="00964F08" w:rsidRPr="00893166">
        <w:rPr>
          <w:rFonts w:hint="eastAsia"/>
          <w:b/>
        </w:rPr>
        <w:t xml:space="preserve">表1　</w:t>
      </w:r>
      <w:r w:rsidR="00964F08">
        <w:rPr>
          <w:rFonts w:hint="eastAsia"/>
          <w:b/>
          <w:lang w:eastAsia="zh-TW"/>
        </w:rPr>
        <w:t>銀行局辦公房舍搬遷計畫</w:t>
      </w:r>
      <w:r w:rsidR="00A77DFB">
        <w:rPr>
          <w:rFonts w:hint="eastAsia"/>
          <w:b/>
          <w:lang w:eastAsia="zh-TW"/>
        </w:rPr>
        <w:t>於</w:t>
      </w:r>
      <w:r w:rsidR="00964F08">
        <w:rPr>
          <w:rFonts w:hint="eastAsia"/>
          <w:b/>
          <w:lang w:eastAsia="zh-TW"/>
        </w:rPr>
        <w:t>111年</w:t>
      </w:r>
      <w:r w:rsidR="00221B4D">
        <w:rPr>
          <w:rFonts w:hint="eastAsia"/>
          <w:b/>
          <w:lang w:eastAsia="zh-TW"/>
        </w:rPr>
        <w:t>度</w:t>
      </w:r>
      <w:r w:rsidR="00964F08">
        <w:rPr>
          <w:rFonts w:hint="eastAsia"/>
          <w:b/>
          <w:lang w:eastAsia="zh-TW"/>
        </w:rPr>
        <w:t>經費執行情形一覽表</w:t>
      </w:r>
      <w:r w:rsidR="00964F08">
        <w:rPr>
          <w:rFonts w:hint="eastAsia"/>
        </w:rPr>
        <w:t xml:space="preserve"> </w:t>
      </w:r>
    </w:p>
    <w:p w:rsidR="00964F08" w:rsidRDefault="00964F08" w:rsidP="00964F08">
      <w:pPr>
        <w:pStyle w:val="22"/>
        <w:ind w:leftChars="0" w:left="0" w:rightChars="-100" w:right="-283" w:firstLineChars="0" w:firstLine="0"/>
        <w:rPr>
          <w:rStyle w:val="143"/>
        </w:rPr>
      </w:pPr>
      <w:r>
        <w:rPr>
          <w:rFonts w:hint="eastAsia"/>
          <w:lang w:eastAsia="zh-TW"/>
        </w:rPr>
        <w:t xml:space="preserve">                                              </w:t>
      </w:r>
      <w:r w:rsidR="00B0707D">
        <w:rPr>
          <w:rFonts w:hint="eastAsia"/>
          <w:lang w:eastAsia="zh-TW"/>
        </w:rPr>
        <w:t xml:space="preserve"> </w:t>
      </w:r>
      <w:r w:rsidRPr="00194DE6">
        <w:rPr>
          <w:rStyle w:val="143"/>
          <w:rFonts w:hint="eastAsia"/>
        </w:rPr>
        <w:t>單位：新臺幣千元</w:t>
      </w:r>
    </w:p>
    <w:tbl>
      <w:tblPr>
        <w:tblW w:w="8392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8"/>
        <w:gridCol w:w="1507"/>
        <w:gridCol w:w="1122"/>
        <w:gridCol w:w="1269"/>
        <w:gridCol w:w="1171"/>
        <w:gridCol w:w="1417"/>
        <w:gridCol w:w="1418"/>
      </w:tblGrid>
      <w:tr w:rsidR="000661FE" w:rsidRPr="00893166" w:rsidTr="000661FE">
        <w:trPr>
          <w:trHeight w:val="471"/>
        </w:trPr>
        <w:tc>
          <w:tcPr>
            <w:tcW w:w="488" w:type="dxa"/>
            <w:vMerge w:val="restart"/>
            <w:shd w:val="clear" w:color="000000" w:fill="FFFFFF"/>
            <w:vAlign w:val="center"/>
            <w:hideMark/>
          </w:tcPr>
          <w:p w:rsidR="000661FE" w:rsidRPr="00893166" w:rsidRDefault="000661FE" w:rsidP="00964F08">
            <w:pPr>
              <w:pStyle w:val="142"/>
              <w:jc w:val="center"/>
              <w:rPr>
                <w:b/>
              </w:rPr>
            </w:pPr>
            <w:r w:rsidRPr="00893166">
              <w:rPr>
                <w:b/>
                <w:lang w:eastAsia="zh-TW"/>
              </w:rPr>
              <w:t>年度</w:t>
            </w:r>
          </w:p>
        </w:tc>
        <w:tc>
          <w:tcPr>
            <w:tcW w:w="1507" w:type="dxa"/>
            <w:vMerge w:val="restart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會計科目</w:t>
            </w:r>
          </w:p>
        </w:tc>
        <w:tc>
          <w:tcPr>
            <w:tcW w:w="3562" w:type="dxa"/>
            <w:gridSpan w:val="3"/>
            <w:shd w:val="clear" w:color="000000" w:fill="FFFFFF"/>
            <w:vAlign w:val="center"/>
          </w:tcPr>
          <w:p w:rsidR="000661FE" w:rsidRDefault="000661FE" w:rsidP="00EF0DD0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可用預算數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決算數</w:t>
            </w:r>
          </w:p>
        </w:tc>
        <w:tc>
          <w:tcPr>
            <w:tcW w:w="1418" w:type="dxa"/>
            <w:vMerge w:val="restart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7" w:hanging="64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保留數</w:t>
            </w:r>
          </w:p>
        </w:tc>
      </w:tr>
      <w:tr w:rsidR="000661FE" w:rsidRPr="00893166" w:rsidTr="000661FE">
        <w:trPr>
          <w:trHeight w:val="408"/>
        </w:trPr>
        <w:tc>
          <w:tcPr>
            <w:tcW w:w="488" w:type="dxa"/>
            <w:vMerge/>
            <w:vAlign w:val="center"/>
            <w:hideMark/>
          </w:tcPr>
          <w:p w:rsidR="000661FE" w:rsidRPr="00893166" w:rsidRDefault="000661FE" w:rsidP="00EF0DD0">
            <w:pPr>
              <w:pStyle w:val="142"/>
              <w:ind w:left="647" w:hanging="647"/>
              <w:jc w:val="center"/>
              <w:rPr>
                <w:b/>
              </w:rPr>
            </w:pPr>
          </w:p>
        </w:tc>
        <w:tc>
          <w:tcPr>
            <w:tcW w:w="1507" w:type="dxa"/>
            <w:vMerge/>
            <w:shd w:val="clear" w:color="000000" w:fill="FFFFFF"/>
          </w:tcPr>
          <w:p w:rsidR="000661FE" w:rsidRDefault="000661FE" w:rsidP="00964F08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</w:p>
        </w:tc>
        <w:tc>
          <w:tcPr>
            <w:tcW w:w="1122" w:type="dxa"/>
            <w:shd w:val="clear" w:color="000000" w:fill="FFFFFF"/>
            <w:vAlign w:val="center"/>
            <w:hideMark/>
          </w:tcPr>
          <w:p w:rsidR="000661FE" w:rsidRDefault="000661FE" w:rsidP="00964F08">
            <w:pPr>
              <w:pStyle w:val="142"/>
              <w:ind w:left="647" w:hanging="647"/>
              <w:jc w:val="center"/>
              <w:rPr>
                <w:b/>
                <w:lang w:eastAsia="zh-TW"/>
              </w:rPr>
            </w:pPr>
            <w:r w:rsidRPr="00893166">
              <w:rPr>
                <w:b/>
              </w:rPr>
              <w:t>本年度</w:t>
            </w:r>
          </w:p>
          <w:p w:rsidR="000661FE" w:rsidRPr="00893166" w:rsidRDefault="000661FE" w:rsidP="00193AAC">
            <w:pPr>
              <w:pStyle w:val="142"/>
              <w:ind w:left="647" w:hanging="647"/>
              <w:jc w:val="center"/>
              <w:rPr>
                <w:b/>
              </w:rPr>
            </w:pPr>
            <w:r w:rsidRPr="00893166">
              <w:rPr>
                <w:b/>
              </w:rPr>
              <w:t>預算數</w:t>
            </w:r>
          </w:p>
        </w:tc>
        <w:tc>
          <w:tcPr>
            <w:tcW w:w="1269" w:type="dxa"/>
            <w:shd w:val="clear" w:color="000000" w:fill="FFFFFF"/>
            <w:vAlign w:val="center"/>
            <w:hideMark/>
          </w:tcPr>
          <w:p w:rsidR="000661FE" w:rsidRDefault="000661FE" w:rsidP="00964F08">
            <w:pPr>
              <w:pStyle w:val="142"/>
              <w:jc w:val="center"/>
              <w:rPr>
                <w:b/>
              </w:rPr>
            </w:pPr>
            <w:r w:rsidRPr="00893166">
              <w:rPr>
                <w:b/>
              </w:rPr>
              <w:t>奉准先行</w:t>
            </w:r>
          </w:p>
          <w:p w:rsidR="000661FE" w:rsidRPr="00893166" w:rsidRDefault="000661FE" w:rsidP="00964F08">
            <w:pPr>
              <w:pStyle w:val="142"/>
              <w:jc w:val="center"/>
              <w:rPr>
                <w:b/>
              </w:rPr>
            </w:pPr>
            <w:r w:rsidRPr="00893166">
              <w:rPr>
                <w:b/>
              </w:rPr>
              <w:t>辦理數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7" w:hanging="647"/>
              <w:jc w:val="center"/>
              <w:rPr>
                <w:b/>
              </w:rPr>
            </w:pPr>
            <w:r w:rsidRPr="00893166">
              <w:rPr>
                <w:b/>
              </w:rPr>
              <w:t>合計</w:t>
            </w:r>
          </w:p>
        </w:tc>
        <w:tc>
          <w:tcPr>
            <w:tcW w:w="1417" w:type="dxa"/>
            <w:vMerge/>
            <w:shd w:val="clear" w:color="000000" w:fill="FFFFFF"/>
          </w:tcPr>
          <w:p w:rsidR="000661FE" w:rsidRPr="00893166" w:rsidRDefault="000661FE" w:rsidP="00964F08">
            <w:pPr>
              <w:pStyle w:val="142"/>
              <w:ind w:left="647" w:hanging="647"/>
              <w:jc w:val="center"/>
              <w:rPr>
                <w:b/>
              </w:rPr>
            </w:pPr>
          </w:p>
        </w:tc>
        <w:tc>
          <w:tcPr>
            <w:tcW w:w="1418" w:type="dxa"/>
            <w:vMerge/>
            <w:shd w:val="clear" w:color="000000" w:fill="FFFFFF"/>
          </w:tcPr>
          <w:p w:rsidR="000661FE" w:rsidRPr="00893166" w:rsidRDefault="000661FE" w:rsidP="00964F08">
            <w:pPr>
              <w:pStyle w:val="142"/>
              <w:ind w:left="647" w:hanging="647"/>
              <w:jc w:val="center"/>
              <w:rPr>
                <w:b/>
              </w:rPr>
            </w:pPr>
          </w:p>
        </w:tc>
      </w:tr>
      <w:tr w:rsidR="000661FE" w:rsidRPr="00893166" w:rsidTr="000661FE">
        <w:trPr>
          <w:trHeight w:val="401"/>
        </w:trPr>
        <w:tc>
          <w:tcPr>
            <w:tcW w:w="488" w:type="dxa"/>
            <w:vMerge w:val="restart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center"/>
            </w:pPr>
            <w:r w:rsidRPr="00893166">
              <w:t>111</w:t>
            </w:r>
          </w:p>
        </w:tc>
        <w:tc>
          <w:tcPr>
            <w:tcW w:w="1507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710"/>
              <w:jc w:val="center"/>
            </w:pPr>
            <w:r>
              <w:rPr>
                <w:rFonts w:hint="eastAsia"/>
                <w:lang w:eastAsia="zh-TW"/>
              </w:rPr>
              <w:t>專業服務費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5</w:t>
            </w:r>
            <w:r w:rsidRPr="00893166">
              <w:t>,</w:t>
            </w:r>
            <w:r>
              <w:rPr>
                <w:rFonts w:hint="eastAsia"/>
                <w:lang w:eastAsia="zh-TW"/>
              </w:rPr>
              <w:t>477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964F08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5</w:t>
            </w:r>
            <w:r w:rsidRPr="00893166">
              <w:t>,</w:t>
            </w:r>
            <w:r>
              <w:rPr>
                <w:rFonts w:hint="eastAsia"/>
                <w:lang w:eastAsia="zh-TW"/>
              </w:rPr>
              <w:t>477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</w:tcPr>
          <w:p w:rsidR="000661FE" w:rsidRDefault="000661FE" w:rsidP="00964F08">
            <w:pPr>
              <w:pStyle w:val="142"/>
              <w:ind w:left="648" w:hanging="64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0661FE" w:rsidRPr="00893166" w:rsidTr="000661FE">
        <w:trPr>
          <w:trHeight w:val="457"/>
        </w:trPr>
        <w:tc>
          <w:tcPr>
            <w:tcW w:w="488" w:type="dxa"/>
            <w:vMerge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center"/>
            </w:pPr>
          </w:p>
        </w:tc>
        <w:tc>
          <w:tcPr>
            <w:tcW w:w="1507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710"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房屋及建築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44</w:t>
            </w:r>
            <w:r>
              <w:t>,965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44</w:t>
            </w:r>
            <w:r>
              <w:t>,965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>
              <w:rPr>
                <w:rFonts w:hint="eastAsia"/>
              </w:rPr>
              <w:t>44</w:t>
            </w:r>
            <w:r>
              <w:t>,965</w:t>
            </w:r>
          </w:p>
        </w:tc>
      </w:tr>
      <w:tr w:rsidR="000661FE" w:rsidRPr="00893166" w:rsidTr="000661FE">
        <w:trPr>
          <w:trHeight w:val="457"/>
        </w:trPr>
        <w:tc>
          <w:tcPr>
            <w:tcW w:w="488" w:type="dxa"/>
            <w:vMerge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center"/>
            </w:pPr>
          </w:p>
        </w:tc>
        <w:tc>
          <w:tcPr>
            <w:tcW w:w="1507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710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機械及設備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7,831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7,831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648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7,</w:t>
            </w:r>
            <w:r>
              <w:rPr>
                <w:rFonts w:hint="eastAsia"/>
              </w:rPr>
              <w:t>825</w:t>
            </w:r>
          </w:p>
        </w:tc>
      </w:tr>
      <w:tr w:rsidR="000661FE" w:rsidRPr="00893166" w:rsidTr="00480203">
        <w:trPr>
          <w:trHeight w:val="457"/>
        </w:trPr>
        <w:tc>
          <w:tcPr>
            <w:tcW w:w="1995" w:type="dxa"/>
            <w:gridSpan w:val="2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710"/>
              <w:jc w:val="center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合計</w:t>
            </w:r>
          </w:p>
        </w:tc>
        <w:tc>
          <w:tcPr>
            <w:tcW w:w="1122" w:type="dxa"/>
            <w:shd w:val="clear" w:color="000000" w:fill="FFFFFF"/>
            <w:vAlign w:val="center"/>
          </w:tcPr>
          <w:p w:rsidR="000661FE" w:rsidRPr="00893166" w:rsidRDefault="000661FE" w:rsidP="004F11FA">
            <w:pPr>
              <w:pStyle w:val="142"/>
              <w:ind w:left="648" w:hanging="648"/>
              <w:jc w:val="right"/>
            </w:pPr>
            <w:r w:rsidRPr="00893166">
              <w:t>-</w:t>
            </w:r>
          </w:p>
        </w:tc>
        <w:tc>
          <w:tcPr>
            <w:tcW w:w="1269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68</w:t>
            </w:r>
            <w:r>
              <w:rPr>
                <w:lang w:eastAsia="zh-TW"/>
              </w:rPr>
              <w:t>,273</w:t>
            </w:r>
          </w:p>
        </w:tc>
        <w:tc>
          <w:tcPr>
            <w:tcW w:w="1171" w:type="dxa"/>
            <w:shd w:val="clear" w:color="000000" w:fill="FFFFFF"/>
            <w:vAlign w:val="center"/>
          </w:tcPr>
          <w:p w:rsidR="000661FE" w:rsidRDefault="000661FE" w:rsidP="004F11FA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68</w:t>
            </w:r>
            <w:r>
              <w:rPr>
                <w:lang w:eastAsia="zh-TW"/>
              </w:rPr>
              <w:t>,273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0661FE" w:rsidRDefault="000661FE" w:rsidP="00193AAC">
            <w:pPr>
              <w:pStyle w:val="142"/>
              <w:ind w:left="648" w:hanging="648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8" w:type="dxa"/>
            <w:shd w:val="clear" w:color="000000" w:fill="FFFFFF"/>
            <w:vAlign w:val="center"/>
          </w:tcPr>
          <w:p w:rsidR="000661FE" w:rsidRDefault="000661FE" w:rsidP="000661FE">
            <w:pPr>
              <w:pStyle w:val="142"/>
              <w:ind w:left="648" w:hanging="648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2,790</w:t>
            </w:r>
          </w:p>
        </w:tc>
      </w:tr>
    </w:tbl>
    <w:p w:rsidR="00964F08" w:rsidRPr="00423903" w:rsidRDefault="000661FE" w:rsidP="00964F08">
      <w:pPr>
        <w:pStyle w:val="142"/>
        <w:ind w:left="648" w:hanging="648"/>
        <w:rPr>
          <w:rFonts w:hint="eastAsia"/>
        </w:rPr>
      </w:pPr>
      <w:r>
        <w:rPr>
          <w:rFonts w:hint="eastAsia"/>
          <w:lang w:eastAsia="zh-TW"/>
        </w:rPr>
        <w:t xml:space="preserve"> </w:t>
      </w:r>
      <w:r w:rsidR="00964F08">
        <w:rPr>
          <w:rFonts w:hint="eastAsia"/>
        </w:rPr>
        <w:t>資料來源：</w:t>
      </w:r>
      <w:r w:rsidR="00964F08">
        <w:rPr>
          <w:rFonts w:hint="eastAsia"/>
          <w:lang w:eastAsia="zh-TW"/>
        </w:rPr>
        <w:t>銀行局</w:t>
      </w:r>
      <w:r w:rsidR="00D70598">
        <w:rPr>
          <w:rFonts w:hint="eastAsia"/>
          <w:lang w:eastAsia="zh-TW"/>
        </w:rPr>
        <w:t>及</w:t>
      </w:r>
      <w:r w:rsidR="00AF3064">
        <w:rPr>
          <w:rFonts w:hint="eastAsia"/>
          <w:lang w:eastAsia="zh-TW"/>
        </w:rPr>
        <w:t>其</w:t>
      </w:r>
      <w:r w:rsidR="00D70598">
        <w:rPr>
          <w:rFonts w:hint="eastAsia"/>
          <w:lang w:eastAsia="zh-TW"/>
        </w:rPr>
        <w:t>111</w:t>
      </w:r>
      <w:r w:rsidR="009622A2">
        <w:rPr>
          <w:rFonts w:hint="eastAsia"/>
          <w:lang w:eastAsia="zh-TW"/>
        </w:rPr>
        <w:t>年度決算書，本中心彙製</w:t>
      </w:r>
      <w:r w:rsidR="00964F08">
        <w:rPr>
          <w:rFonts w:hint="eastAsia"/>
        </w:rPr>
        <w:t>。</w:t>
      </w:r>
    </w:p>
    <w:p w:rsidR="00775CF8" w:rsidRDefault="00775CF8" w:rsidP="00964F08">
      <w:pPr>
        <w:pStyle w:val="a4"/>
        <w:ind w:left="851" w:hanging="284"/>
        <w:rPr>
          <w:b/>
        </w:rPr>
      </w:pPr>
      <w:r w:rsidRPr="00356828">
        <w:rPr>
          <w:rFonts w:hint="eastAsia"/>
          <w:b/>
        </w:rPr>
        <w:t>(二)</w:t>
      </w:r>
      <w:r w:rsidR="00976B43">
        <w:rPr>
          <w:rFonts w:hint="eastAsia"/>
          <w:b/>
          <w:lang w:eastAsia="zh-TW"/>
        </w:rPr>
        <w:t>111年</w:t>
      </w:r>
      <w:r w:rsidR="00221B4D">
        <w:rPr>
          <w:rFonts w:hint="eastAsia"/>
          <w:b/>
          <w:lang w:eastAsia="zh-TW"/>
        </w:rPr>
        <w:t>度</w:t>
      </w:r>
      <w:r w:rsidR="00976B43">
        <w:rPr>
          <w:rFonts w:hint="eastAsia"/>
          <w:b/>
          <w:lang w:eastAsia="zh-TW"/>
        </w:rPr>
        <w:t>實際完成進度未如預期，</w:t>
      </w:r>
      <w:r w:rsidR="00976B43" w:rsidRPr="00976B43">
        <w:rPr>
          <w:rFonts w:hint="eastAsia"/>
          <w:b/>
        </w:rPr>
        <w:t>允宜</w:t>
      </w:r>
      <w:r w:rsidR="0093152D">
        <w:rPr>
          <w:rFonts w:hint="eastAsia"/>
          <w:b/>
          <w:lang w:eastAsia="zh-TW"/>
        </w:rPr>
        <w:t>持續</w:t>
      </w:r>
      <w:r w:rsidR="00976B43" w:rsidRPr="00976B43">
        <w:rPr>
          <w:rFonts w:hint="eastAsia"/>
          <w:b/>
        </w:rPr>
        <w:t>積極控管計畫進度並</w:t>
      </w:r>
      <w:r w:rsidR="000661FE">
        <w:rPr>
          <w:rFonts w:hint="eastAsia"/>
          <w:b/>
          <w:lang w:eastAsia="zh-TW"/>
        </w:rPr>
        <w:t>加強</w:t>
      </w:r>
      <w:r w:rsidR="00976B43" w:rsidRPr="00976B43">
        <w:rPr>
          <w:rFonts w:hint="eastAsia"/>
          <w:b/>
        </w:rPr>
        <w:t>成本管理，俾利如期如質完工</w:t>
      </w:r>
    </w:p>
    <w:p w:rsidR="00862768" w:rsidRDefault="007A00EE" w:rsidP="00CE6930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據銀行局提供資料，111年度</w:t>
      </w:r>
      <w:r w:rsidR="00186A66">
        <w:rPr>
          <w:rFonts w:hint="eastAsia"/>
          <w:lang w:eastAsia="zh-TW"/>
        </w:rPr>
        <w:t>預計</w:t>
      </w:r>
      <w:r>
        <w:rPr>
          <w:rFonts w:hint="eastAsia"/>
          <w:lang w:eastAsia="zh-TW"/>
        </w:rPr>
        <w:t>辦理室內裝修委託規劃設計監造</w:t>
      </w:r>
      <w:r w:rsidR="00186A66">
        <w:rPr>
          <w:rFonts w:hint="eastAsia"/>
          <w:lang w:eastAsia="zh-TW"/>
        </w:rPr>
        <w:t>技術服務及</w:t>
      </w:r>
      <w:r w:rsidR="00315810">
        <w:rPr>
          <w:rFonts w:hint="eastAsia"/>
          <w:lang w:eastAsia="zh-TW"/>
        </w:rPr>
        <w:t>室內</w:t>
      </w:r>
      <w:r w:rsidR="00186A66">
        <w:rPr>
          <w:rFonts w:hint="eastAsia"/>
          <w:lang w:eastAsia="zh-TW"/>
        </w:rPr>
        <w:t>裝修</w:t>
      </w:r>
      <w:r>
        <w:rPr>
          <w:rFonts w:hint="eastAsia"/>
          <w:lang w:eastAsia="zh-TW"/>
        </w:rPr>
        <w:t>工程，並</w:t>
      </w:r>
      <w:r w:rsidR="00186A66">
        <w:rPr>
          <w:rFonts w:hint="eastAsia"/>
          <w:lang w:eastAsia="zh-TW"/>
        </w:rPr>
        <w:t>規劃</w:t>
      </w:r>
      <w:r>
        <w:rPr>
          <w:rFonts w:hint="eastAsia"/>
          <w:lang w:eastAsia="zh-TW"/>
        </w:rPr>
        <w:t>配合施工進度逐步完成</w:t>
      </w:r>
      <w:r w:rsidR="00186A66" w:rsidRPr="00862768">
        <w:rPr>
          <w:rFonts w:hint="eastAsia"/>
        </w:rPr>
        <w:t>會議室設備及影音系統</w:t>
      </w:r>
      <w:r>
        <w:rPr>
          <w:rFonts w:hint="eastAsia"/>
          <w:lang w:eastAsia="zh-TW"/>
        </w:rPr>
        <w:t>建置</w:t>
      </w:r>
      <w:r w:rsidR="001C3A39">
        <w:rPr>
          <w:rFonts w:hint="eastAsia"/>
          <w:lang w:eastAsia="zh-TW"/>
        </w:rPr>
        <w:t>等作業</w:t>
      </w:r>
      <w:r>
        <w:rPr>
          <w:rFonts w:hint="eastAsia"/>
          <w:lang w:eastAsia="zh-TW"/>
        </w:rPr>
        <w:t>，</w:t>
      </w:r>
      <w:r w:rsidR="00186A66">
        <w:rPr>
          <w:rFonts w:hint="eastAsia"/>
          <w:lang w:eastAsia="zh-TW"/>
        </w:rPr>
        <w:t>惟</w:t>
      </w:r>
      <w:r w:rsidR="00F61443">
        <w:rPr>
          <w:rFonts w:hint="eastAsia"/>
          <w:lang w:eastAsia="zh-TW"/>
        </w:rPr>
        <w:t>委託</w:t>
      </w:r>
      <w:r w:rsidR="00704429">
        <w:rPr>
          <w:rFonts w:hint="eastAsia"/>
          <w:lang w:eastAsia="zh-TW"/>
        </w:rPr>
        <w:t>設計廠商</w:t>
      </w:r>
      <w:r w:rsidR="00EB1D71">
        <w:rPr>
          <w:rFonts w:hint="eastAsia"/>
          <w:lang w:eastAsia="zh-TW"/>
        </w:rPr>
        <w:t>為</w:t>
      </w:r>
      <w:r w:rsidR="00704429">
        <w:rPr>
          <w:rFonts w:hint="eastAsia"/>
          <w:lang w:eastAsia="zh-TW"/>
        </w:rPr>
        <w:t>配合金管會及銀行</w:t>
      </w:r>
      <w:r w:rsidR="00CD6880">
        <w:rPr>
          <w:rFonts w:hint="eastAsia"/>
          <w:lang w:eastAsia="zh-TW"/>
        </w:rPr>
        <w:t>局</w:t>
      </w:r>
      <w:r w:rsidR="00704429">
        <w:rPr>
          <w:rFonts w:hint="eastAsia"/>
          <w:lang w:eastAsia="zh-TW"/>
        </w:rPr>
        <w:t>新增需求</w:t>
      </w:r>
      <w:r w:rsidR="00EB1D71">
        <w:rPr>
          <w:rFonts w:hint="eastAsia"/>
          <w:lang w:eastAsia="zh-TW"/>
        </w:rPr>
        <w:t>並</w:t>
      </w:r>
      <w:r w:rsidR="00574148">
        <w:rPr>
          <w:rFonts w:hint="eastAsia"/>
          <w:lang w:eastAsia="zh-TW"/>
        </w:rPr>
        <w:t>需</w:t>
      </w:r>
      <w:r w:rsidR="00EB1D71">
        <w:rPr>
          <w:rFonts w:hint="eastAsia"/>
          <w:lang w:eastAsia="zh-TW"/>
        </w:rPr>
        <w:t>整合會議室設備得標廠商規</w:t>
      </w:r>
      <w:r w:rsidR="000661FE">
        <w:rPr>
          <w:rFonts w:hint="eastAsia"/>
          <w:lang w:eastAsia="zh-TW"/>
        </w:rPr>
        <w:t>劃</w:t>
      </w:r>
      <w:r w:rsidR="00EB1D71">
        <w:rPr>
          <w:rFonts w:hint="eastAsia"/>
          <w:lang w:eastAsia="zh-TW"/>
        </w:rPr>
        <w:t>內容，</w:t>
      </w:r>
      <w:r w:rsidR="000661FE">
        <w:rPr>
          <w:rFonts w:hint="eastAsia"/>
          <w:lang w:eastAsia="zh-TW"/>
        </w:rPr>
        <w:t>然</w:t>
      </w:r>
      <w:r w:rsidR="00EB1D71">
        <w:rPr>
          <w:rFonts w:hint="eastAsia"/>
          <w:lang w:eastAsia="zh-TW"/>
        </w:rPr>
        <w:t>細部設計於111年12月6日方簽奉核定，致項次1至3之工作項目皆無法</w:t>
      </w:r>
      <w:r w:rsidR="000661FE">
        <w:rPr>
          <w:rFonts w:hint="eastAsia"/>
          <w:lang w:eastAsia="zh-TW"/>
        </w:rPr>
        <w:t>如期</w:t>
      </w:r>
      <w:r w:rsidR="00CE6930">
        <w:rPr>
          <w:rFonts w:hint="eastAsia"/>
          <w:lang w:eastAsia="zh-TW"/>
        </w:rPr>
        <w:t>按原</w:t>
      </w:r>
      <w:r w:rsidR="00EB1D71">
        <w:rPr>
          <w:rFonts w:hint="eastAsia"/>
          <w:lang w:eastAsia="zh-TW"/>
        </w:rPr>
        <w:t>111年</w:t>
      </w:r>
      <w:r w:rsidR="00CE6930">
        <w:rPr>
          <w:rFonts w:hint="eastAsia"/>
          <w:lang w:eastAsia="zh-TW"/>
        </w:rPr>
        <w:t>度</w:t>
      </w:r>
      <w:r w:rsidR="001C3A39">
        <w:rPr>
          <w:rFonts w:hint="eastAsia"/>
          <w:lang w:eastAsia="zh-TW"/>
        </w:rPr>
        <w:t>規劃</w:t>
      </w:r>
      <w:r w:rsidR="00EB1D71">
        <w:rPr>
          <w:rFonts w:hint="eastAsia"/>
          <w:lang w:eastAsia="zh-TW"/>
        </w:rPr>
        <w:t>進度</w:t>
      </w:r>
      <w:r w:rsidR="00CE6930">
        <w:rPr>
          <w:rFonts w:hint="eastAsia"/>
          <w:lang w:eastAsia="zh-TW"/>
        </w:rPr>
        <w:t>完成；</w:t>
      </w:r>
      <w:r w:rsidR="00EB1D71">
        <w:rPr>
          <w:rFonts w:hint="eastAsia"/>
          <w:lang w:eastAsia="zh-TW"/>
        </w:rPr>
        <w:t>至有關項次4</w:t>
      </w:r>
      <w:r w:rsidRPr="00862768">
        <w:rPr>
          <w:rFonts w:hint="eastAsia"/>
        </w:rPr>
        <w:t>光纖骨幹與無線網路建置</w:t>
      </w:r>
      <w:r>
        <w:rPr>
          <w:rFonts w:hint="eastAsia"/>
          <w:lang w:eastAsia="zh-TW"/>
        </w:rPr>
        <w:t>，</w:t>
      </w:r>
      <w:r w:rsidR="00645F2A">
        <w:rPr>
          <w:rFonts w:hint="eastAsia"/>
          <w:lang w:eastAsia="zh-TW"/>
        </w:rPr>
        <w:t>據銀行局表示，因受</w:t>
      </w:r>
      <w:r w:rsidR="00CE6930">
        <w:rPr>
          <w:rFonts w:hint="eastAsia"/>
          <w:lang w:eastAsia="zh-TW"/>
        </w:rPr>
        <w:t>c</w:t>
      </w:r>
      <w:r w:rsidR="00CE6930">
        <w:rPr>
          <w:lang w:eastAsia="zh-TW"/>
        </w:rPr>
        <w:t>ovid-19</w:t>
      </w:r>
      <w:r w:rsidR="00645F2A">
        <w:rPr>
          <w:rFonts w:hint="eastAsia"/>
          <w:lang w:eastAsia="zh-TW"/>
        </w:rPr>
        <w:t>疫情影響，相關網路設備缺貨，爰調整新辦公樓層網路佈建規劃，影響委外發包與相關作業期程，致實際完成進度</w:t>
      </w:r>
      <w:r w:rsidR="00CD6880">
        <w:rPr>
          <w:rFonts w:hint="eastAsia"/>
          <w:lang w:eastAsia="zh-TW"/>
        </w:rPr>
        <w:t>亦</w:t>
      </w:r>
      <w:r w:rsidR="00645F2A">
        <w:rPr>
          <w:rFonts w:hint="eastAsia"/>
          <w:lang w:eastAsia="zh-TW"/>
        </w:rPr>
        <w:t>未如預期</w:t>
      </w:r>
      <w:r w:rsidR="00BA65E5">
        <w:rPr>
          <w:rFonts w:hint="eastAsia"/>
          <w:lang w:eastAsia="zh-TW"/>
        </w:rPr>
        <w:t>(詳表2)</w:t>
      </w:r>
      <w:r w:rsidR="00CE6930">
        <w:rPr>
          <w:rFonts w:hint="eastAsia"/>
          <w:lang w:eastAsia="zh-TW"/>
        </w:rPr>
        <w:t>。</w:t>
      </w:r>
      <w:r w:rsidR="00BA65E5">
        <w:rPr>
          <w:rFonts w:hint="eastAsia"/>
        </w:rPr>
        <w:t>鑒</w:t>
      </w:r>
      <w:r w:rsidR="00BA65E5" w:rsidRPr="002A3FA8">
        <w:rPr>
          <w:rFonts w:hint="eastAsia"/>
        </w:rPr>
        <w:t>於近年因受</w:t>
      </w:r>
      <w:r w:rsidR="00CE6930">
        <w:rPr>
          <w:rFonts w:hint="eastAsia"/>
          <w:lang w:eastAsia="zh-TW"/>
        </w:rPr>
        <w:t>c</w:t>
      </w:r>
      <w:r w:rsidR="00CE6930">
        <w:rPr>
          <w:lang w:eastAsia="zh-TW"/>
        </w:rPr>
        <w:t>ovid-19</w:t>
      </w:r>
      <w:r w:rsidR="00BA65E5" w:rsidRPr="002A3FA8">
        <w:rPr>
          <w:rFonts w:hint="eastAsia"/>
        </w:rPr>
        <w:t>疫情及通膨</w:t>
      </w:r>
      <w:r w:rsidR="00BA65E5" w:rsidRPr="002A3FA8">
        <w:rPr>
          <w:rFonts w:hint="eastAsia"/>
          <w:lang w:eastAsia="zh-TW"/>
        </w:rPr>
        <w:t>等因素</w:t>
      </w:r>
      <w:r w:rsidR="00BA65E5" w:rsidRPr="002A3FA8">
        <w:rPr>
          <w:rFonts w:hint="eastAsia"/>
        </w:rPr>
        <w:t>影響，</w:t>
      </w:r>
      <w:r w:rsidR="00BA65E5" w:rsidRPr="002A3FA8">
        <w:rPr>
          <w:rFonts w:hint="eastAsia"/>
        </w:rPr>
        <w:lastRenderedPageBreak/>
        <w:t>原物料及工資成本上漲，允</w:t>
      </w:r>
      <w:r w:rsidR="00BA65E5">
        <w:rPr>
          <w:rFonts w:hint="eastAsia"/>
        </w:rPr>
        <w:t>宜</w:t>
      </w:r>
      <w:r w:rsidR="00BA65E5" w:rsidRPr="004F316C">
        <w:rPr>
          <w:rFonts w:hint="eastAsia"/>
        </w:rPr>
        <w:t>積極控管</w:t>
      </w:r>
      <w:r w:rsidR="00BA65E5">
        <w:rPr>
          <w:rFonts w:hint="eastAsia"/>
        </w:rPr>
        <w:t>計畫進度並注意</w:t>
      </w:r>
      <w:r w:rsidR="00BA65E5" w:rsidRPr="004F316C">
        <w:rPr>
          <w:rFonts w:hint="eastAsia"/>
        </w:rPr>
        <w:t>成本管理，</w:t>
      </w:r>
      <w:r w:rsidR="00BA65E5">
        <w:rPr>
          <w:rFonts w:hint="eastAsia"/>
        </w:rPr>
        <w:t>俾利如期如質完工</w:t>
      </w:r>
      <w:r w:rsidR="00BA65E5" w:rsidRPr="004F316C">
        <w:rPr>
          <w:rFonts w:hint="eastAsia"/>
        </w:rPr>
        <w:t>。</w:t>
      </w:r>
    </w:p>
    <w:p w:rsidR="00D84FE2" w:rsidRDefault="00862768" w:rsidP="00B0707D">
      <w:pPr>
        <w:pStyle w:val="22"/>
        <w:ind w:leftChars="-100" w:left="-283" w:rightChars="-200" w:right="-567" w:firstLineChars="0" w:firstLine="0"/>
        <w:rPr>
          <w:rFonts w:hint="eastAsia"/>
          <w:b/>
          <w:lang w:eastAsia="zh-TW"/>
        </w:rPr>
      </w:pPr>
      <w:r w:rsidRPr="003862BA">
        <w:rPr>
          <w:rFonts w:hint="eastAsia"/>
          <w:b/>
          <w:lang w:eastAsia="zh-TW"/>
        </w:rPr>
        <w:t xml:space="preserve">表2　</w:t>
      </w:r>
      <w:r>
        <w:rPr>
          <w:rFonts w:hint="eastAsia"/>
          <w:b/>
          <w:lang w:eastAsia="zh-TW"/>
        </w:rPr>
        <w:t>銀行局辦公房舍搬遷計畫</w:t>
      </w:r>
      <w:r w:rsidR="008D72A2">
        <w:rPr>
          <w:rFonts w:hint="eastAsia"/>
          <w:b/>
          <w:lang w:eastAsia="zh-TW"/>
        </w:rPr>
        <w:t>1</w:t>
      </w:r>
      <w:r w:rsidR="008D72A2">
        <w:rPr>
          <w:b/>
          <w:lang w:eastAsia="zh-TW"/>
        </w:rPr>
        <w:t>11</w:t>
      </w:r>
      <w:r w:rsidR="008D72A2">
        <w:rPr>
          <w:rFonts w:hint="eastAsia"/>
          <w:b/>
          <w:lang w:eastAsia="zh-TW"/>
        </w:rPr>
        <w:t>年度</w:t>
      </w:r>
      <w:r w:rsidR="00CE6930">
        <w:rPr>
          <w:rFonts w:hint="eastAsia"/>
          <w:b/>
          <w:lang w:eastAsia="zh-TW"/>
        </w:rPr>
        <w:t>實際</w:t>
      </w:r>
      <w:r w:rsidR="008D72A2">
        <w:rPr>
          <w:rFonts w:hint="eastAsia"/>
          <w:b/>
          <w:lang w:eastAsia="zh-TW"/>
        </w:rPr>
        <w:t>辦理概況</w:t>
      </w:r>
      <w:r w:rsidR="00D84FE2">
        <w:rPr>
          <w:b/>
          <w:lang w:eastAsia="zh-TW"/>
        </w:rPr>
        <w:t xml:space="preserve"> </w:t>
      </w:r>
      <w:r w:rsidR="00D84FE2">
        <w:rPr>
          <w:rFonts w:hint="eastAsia"/>
          <w:b/>
          <w:lang w:eastAsia="zh-TW"/>
        </w:rPr>
        <w:t xml:space="preserve"> </w:t>
      </w:r>
      <w:r w:rsidR="00B0707D">
        <w:rPr>
          <w:rFonts w:hint="eastAsia"/>
          <w:b/>
          <w:lang w:eastAsia="zh-TW"/>
        </w:rPr>
        <w:t xml:space="preserve"> </w:t>
      </w:r>
      <w:r w:rsidRPr="00194DE6">
        <w:rPr>
          <w:rStyle w:val="143"/>
          <w:rFonts w:hint="eastAsia"/>
        </w:rPr>
        <w:t>單位：新臺幣千元</w:t>
      </w:r>
      <w:r w:rsidR="00D84FE2">
        <w:rPr>
          <w:rStyle w:val="143"/>
          <w:rFonts w:hint="eastAsia"/>
          <w:lang w:eastAsia="zh-TW"/>
        </w:rPr>
        <w:t>；</w:t>
      </w:r>
      <w:r w:rsidR="00D84FE2">
        <w:rPr>
          <w:rStyle w:val="143"/>
        </w:rPr>
        <w:t>%</w:t>
      </w:r>
    </w:p>
    <w:tbl>
      <w:tblPr>
        <w:tblW w:w="9356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341"/>
        <w:gridCol w:w="1644"/>
        <w:gridCol w:w="3544"/>
        <w:gridCol w:w="978"/>
        <w:gridCol w:w="921"/>
        <w:gridCol w:w="936"/>
        <w:gridCol w:w="992"/>
      </w:tblGrid>
      <w:tr w:rsidR="00862768" w:rsidRPr="00862768" w:rsidTr="00B0707D">
        <w:trPr>
          <w:trHeight w:val="397"/>
          <w:tblHeader/>
        </w:trPr>
        <w:tc>
          <w:tcPr>
            <w:tcW w:w="341" w:type="dxa"/>
            <w:vMerge w:val="restart"/>
            <w:shd w:val="clear" w:color="auto" w:fill="auto"/>
            <w:vAlign w:val="center"/>
            <w:hideMark/>
          </w:tcPr>
          <w:p w:rsidR="00862768" w:rsidRPr="00862768" w:rsidRDefault="00862768" w:rsidP="00862768">
            <w:pPr>
              <w:pStyle w:val="142"/>
              <w:jc w:val="both"/>
              <w:rPr>
                <w:b/>
              </w:rPr>
            </w:pPr>
            <w:r w:rsidRPr="00862768">
              <w:rPr>
                <w:b/>
              </w:rPr>
              <w:t>項次</w:t>
            </w:r>
          </w:p>
        </w:tc>
        <w:tc>
          <w:tcPr>
            <w:tcW w:w="1644" w:type="dxa"/>
            <w:vMerge w:val="restart"/>
            <w:vAlign w:val="center"/>
          </w:tcPr>
          <w:p w:rsidR="00862768" w:rsidRPr="00862768" w:rsidRDefault="00E2639B" w:rsidP="0086276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111年度預計辦理</w:t>
            </w:r>
            <w:r w:rsidR="00862768" w:rsidRPr="00862768">
              <w:rPr>
                <w:b/>
              </w:rPr>
              <w:t>工作項目</w:t>
            </w:r>
          </w:p>
        </w:tc>
        <w:tc>
          <w:tcPr>
            <w:tcW w:w="3544" w:type="dxa"/>
            <w:vMerge w:val="restart"/>
            <w:vAlign w:val="center"/>
          </w:tcPr>
          <w:p w:rsidR="00862768" w:rsidRPr="00862768" w:rsidRDefault="00862768" w:rsidP="00862768">
            <w:pPr>
              <w:pStyle w:val="142"/>
              <w:jc w:val="center"/>
              <w:rPr>
                <w:rFonts w:hint="eastAsia"/>
                <w:b/>
              </w:rPr>
            </w:pPr>
            <w:r w:rsidRPr="00862768">
              <w:rPr>
                <w:rFonts w:hint="eastAsia"/>
                <w:b/>
              </w:rPr>
              <w:t>辦理內容</w:t>
            </w:r>
          </w:p>
        </w:tc>
        <w:tc>
          <w:tcPr>
            <w:tcW w:w="1899" w:type="dxa"/>
            <w:gridSpan w:val="2"/>
            <w:shd w:val="clear" w:color="auto" w:fill="auto"/>
            <w:vAlign w:val="center"/>
            <w:hideMark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經費執行</w:t>
            </w:r>
          </w:p>
        </w:tc>
        <w:tc>
          <w:tcPr>
            <w:tcW w:w="1928" w:type="dxa"/>
            <w:gridSpan w:val="2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完工進度</w:t>
            </w:r>
          </w:p>
        </w:tc>
      </w:tr>
      <w:tr w:rsidR="00862768" w:rsidRPr="00862768" w:rsidTr="00B0707D">
        <w:trPr>
          <w:trHeight w:val="414"/>
          <w:tblHeader/>
        </w:trPr>
        <w:tc>
          <w:tcPr>
            <w:tcW w:w="341" w:type="dxa"/>
            <w:vMerge/>
            <w:vAlign w:val="center"/>
            <w:hideMark/>
          </w:tcPr>
          <w:p w:rsidR="00862768" w:rsidRPr="00862768" w:rsidRDefault="00862768" w:rsidP="00862768">
            <w:pPr>
              <w:pStyle w:val="142"/>
              <w:jc w:val="center"/>
              <w:rPr>
                <w:b/>
              </w:rPr>
            </w:pPr>
          </w:p>
        </w:tc>
        <w:tc>
          <w:tcPr>
            <w:tcW w:w="1644" w:type="dxa"/>
            <w:vMerge/>
            <w:vAlign w:val="center"/>
          </w:tcPr>
          <w:p w:rsidR="00862768" w:rsidRPr="00862768" w:rsidRDefault="00862768" w:rsidP="00862768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3544" w:type="dxa"/>
            <w:vMerge/>
            <w:vAlign w:val="center"/>
          </w:tcPr>
          <w:p w:rsidR="00862768" w:rsidRPr="00862768" w:rsidRDefault="00862768" w:rsidP="00862768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預算數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決算數</w:t>
            </w:r>
          </w:p>
        </w:tc>
        <w:tc>
          <w:tcPr>
            <w:tcW w:w="936" w:type="dxa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預計</w:t>
            </w:r>
          </w:p>
        </w:tc>
        <w:tc>
          <w:tcPr>
            <w:tcW w:w="992" w:type="dxa"/>
            <w:vAlign w:val="center"/>
          </w:tcPr>
          <w:p w:rsidR="00862768" w:rsidRPr="00862768" w:rsidRDefault="008D72A2" w:rsidP="00862768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>實際</w:t>
            </w:r>
          </w:p>
        </w:tc>
      </w:tr>
      <w:tr w:rsidR="00862768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62768" w:rsidRPr="00862768" w:rsidRDefault="00862768" w:rsidP="00862768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1</w:t>
            </w:r>
          </w:p>
        </w:tc>
        <w:tc>
          <w:tcPr>
            <w:tcW w:w="1644" w:type="dxa"/>
            <w:vAlign w:val="center"/>
          </w:tcPr>
          <w:p w:rsidR="00862768" w:rsidRPr="00862768" w:rsidRDefault="00862768" w:rsidP="00862768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室內裝修委託規劃設計監造技術服務</w:t>
            </w:r>
          </w:p>
        </w:tc>
        <w:tc>
          <w:tcPr>
            <w:tcW w:w="3544" w:type="dxa"/>
            <w:vAlign w:val="center"/>
          </w:tcPr>
          <w:p w:rsidR="00862768" w:rsidRPr="00862768" w:rsidRDefault="00862768" w:rsidP="00862768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委託建築師辦理辦公空間規劃設計及後續裝修工程監造事宜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62768" w:rsidRPr="00862768" w:rsidRDefault="00862768" w:rsidP="00671F4E">
            <w:pPr>
              <w:pStyle w:val="142"/>
              <w:jc w:val="right"/>
            </w:pPr>
            <w:r w:rsidRPr="00862768">
              <w:rPr>
                <w:rFonts w:hint="eastAsia"/>
              </w:rPr>
              <w:t>3,021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62768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62768" w:rsidRPr="00862768" w:rsidRDefault="00862768" w:rsidP="00CE6930">
            <w:pPr>
              <w:pStyle w:val="142"/>
              <w:jc w:val="right"/>
            </w:pPr>
            <w:r w:rsidRPr="00862768">
              <w:t>55</w:t>
            </w:r>
          </w:p>
        </w:tc>
        <w:tc>
          <w:tcPr>
            <w:tcW w:w="992" w:type="dxa"/>
            <w:vAlign w:val="center"/>
          </w:tcPr>
          <w:p w:rsidR="00862768" w:rsidRPr="00862768" w:rsidRDefault="00862768" w:rsidP="00CE6930">
            <w:pPr>
              <w:pStyle w:val="142"/>
              <w:jc w:val="right"/>
            </w:pPr>
            <w:r w:rsidRPr="00862768">
              <w:t>0</w:t>
            </w:r>
          </w:p>
        </w:tc>
      </w:tr>
      <w:tr w:rsidR="008D72A2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2</w:t>
            </w:r>
          </w:p>
        </w:tc>
        <w:tc>
          <w:tcPr>
            <w:tcW w:w="16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會議室設備及影音系統建置</w:t>
            </w:r>
          </w:p>
        </w:tc>
        <w:tc>
          <w:tcPr>
            <w:tcW w:w="35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銀行局搬遷新址之會議室設備及影音系統等設備更新，擬配合施工進度逐步完成相關建置作業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D72A2" w:rsidRPr="00862768" w:rsidRDefault="008D72A2" w:rsidP="00671F4E">
            <w:pPr>
              <w:pStyle w:val="142"/>
              <w:jc w:val="right"/>
            </w:pPr>
            <w:r w:rsidRPr="00862768">
              <w:rPr>
                <w:rFonts w:hint="eastAsia"/>
              </w:rPr>
              <w:t>1</w:t>
            </w:r>
            <w:r w:rsidRPr="00862768">
              <w:t>5,906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D72A2" w:rsidRPr="00862768" w:rsidRDefault="008D72A2" w:rsidP="00CE6930">
            <w:pPr>
              <w:pStyle w:val="142"/>
              <w:jc w:val="right"/>
            </w:pPr>
            <w:r w:rsidRPr="00862768">
              <w:t>5</w:t>
            </w:r>
          </w:p>
        </w:tc>
        <w:tc>
          <w:tcPr>
            <w:tcW w:w="992" w:type="dxa"/>
            <w:vAlign w:val="center"/>
          </w:tcPr>
          <w:p w:rsidR="008D72A2" w:rsidRDefault="008D72A2" w:rsidP="00CE6930">
            <w:pPr>
              <w:pStyle w:val="142"/>
              <w:jc w:val="right"/>
            </w:pPr>
            <w:r w:rsidRPr="00C10C31">
              <w:t>0</w:t>
            </w:r>
          </w:p>
        </w:tc>
      </w:tr>
      <w:tr w:rsidR="008D72A2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3</w:t>
            </w:r>
          </w:p>
        </w:tc>
        <w:tc>
          <w:tcPr>
            <w:tcW w:w="16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辦公室室內裝修工程</w:t>
            </w:r>
          </w:p>
        </w:tc>
        <w:tc>
          <w:tcPr>
            <w:tcW w:w="35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辦理新址辦公空間室內裝修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D72A2" w:rsidRPr="00862768" w:rsidRDefault="008D72A2" w:rsidP="00671F4E">
            <w:pPr>
              <w:pStyle w:val="142"/>
              <w:jc w:val="right"/>
            </w:pPr>
            <w:r w:rsidRPr="00862768">
              <w:rPr>
                <w:rFonts w:hint="eastAsia"/>
              </w:rPr>
              <w:t>4</w:t>
            </w:r>
            <w:r w:rsidRPr="00862768">
              <w:t>4</w:t>
            </w:r>
            <w:r w:rsidRPr="00862768">
              <w:rPr>
                <w:rFonts w:hint="eastAsia"/>
              </w:rPr>
              <w:t>,</w:t>
            </w:r>
            <w:r w:rsidRPr="00862768">
              <w:t>965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D72A2" w:rsidRPr="00862768" w:rsidRDefault="008D72A2" w:rsidP="00CE6930">
            <w:pPr>
              <w:pStyle w:val="142"/>
              <w:jc w:val="right"/>
            </w:pPr>
            <w:r w:rsidRPr="00862768">
              <w:t>5</w:t>
            </w:r>
          </w:p>
        </w:tc>
        <w:tc>
          <w:tcPr>
            <w:tcW w:w="992" w:type="dxa"/>
            <w:vAlign w:val="center"/>
          </w:tcPr>
          <w:p w:rsidR="008D72A2" w:rsidRDefault="008D72A2" w:rsidP="00CE6930">
            <w:pPr>
              <w:pStyle w:val="142"/>
              <w:jc w:val="right"/>
            </w:pPr>
            <w:r w:rsidRPr="00C10C31">
              <w:t>0</w:t>
            </w:r>
          </w:p>
        </w:tc>
      </w:tr>
      <w:tr w:rsidR="008D72A2" w:rsidRPr="00862768" w:rsidTr="00B0707D">
        <w:trPr>
          <w:trHeight w:val="624"/>
        </w:trPr>
        <w:tc>
          <w:tcPr>
            <w:tcW w:w="34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4</w:t>
            </w:r>
          </w:p>
        </w:tc>
        <w:tc>
          <w:tcPr>
            <w:tcW w:w="16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光纖骨幹與無線網路建置</w:t>
            </w:r>
          </w:p>
        </w:tc>
        <w:tc>
          <w:tcPr>
            <w:tcW w:w="3544" w:type="dxa"/>
            <w:vAlign w:val="center"/>
          </w:tcPr>
          <w:p w:rsidR="008D72A2" w:rsidRPr="00862768" w:rsidRDefault="008D72A2" w:rsidP="008D72A2">
            <w:pPr>
              <w:pStyle w:val="142"/>
              <w:rPr>
                <w:rFonts w:hint="eastAsia"/>
              </w:rPr>
            </w:pPr>
            <w:r w:rsidRPr="00862768">
              <w:rPr>
                <w:rFonts w:hint="eastAsia"/>
              </w:rPr>
              <w:t>辦理新址辦公室有線網路及無線網路佈建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8D72A2" w:rsidRPr="00862768" w:rsidRDefault="008D72A2" w:rsidP="00671F4E">
            <w:pPr>
              <w:pStyle w:val="142"/>
              <w:jc w:val="right"/>
            </w:pPr>
            <w:r w:rsidRPr="00862768">
              <w:t>4,381</w:t>
            </w:r>
          </w:p>
        </w:tc>
        <w:tc>
          <w:tcPr>
            <w:tcW w:w="921" w:type="dxa"/>
            <w:shd w:val="clear" w:color="auto" w:fill="auto"/>
            <w:vAlign w:val="center"/>
            <w:hideMark/>
          </w:tcPr>
          <w:p w:rsidR="008D72A2" w:rsidRPr="00862768" w:rsidRDefault="008D72A2" w:rsidP="008D72A2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8D72A2" w:rsidRPr="00862768" w:rsidRDefault="008D72A2" w:rsidP="00CE6930">
            <w:pPr>
              <w:pStyle w:val="142"/>
              <w:jc w:val="right"/>
            </w:pPr>
            <w:r w:rsidRPr="00862768">
              <w:t>30</w:t>
            </w:r>
          </w:p>
        </w:tc>
        <w:tc>
          <w:tcPr>
            <w:tcW w:w="992" w:type="dxa"/>
            <w:vAlign w:val="center"/>
          </w:tcPr>
          <w:p w:rsidR="008D72A2" w:rsidRDefault="008D72A2" w:rsidP="00CE6930">
            <w:pPr>
              <w:pStyle w:val="142"/>
              <w:jc w:val="right"/>
            </w:pPr>
            <w:r w:rsidRPr="00C10C31">
              <w:t>0</w:t>
            </w:r>
          </w:p>
        </w:tc>
      </w:tr>
      <w:tr w:rsidR="00CE6930" w:rsidRPr="00862768" w:rsidTr="00B0707D">
        <w:trPr>
          <w:trHeight w:val="462"/>
        </w:trPr>
        <w:tc>
          <w:tcPr>
            <w:tcW w:w="5529" w:type="dxa"/>
            <w:gridSpan w:val="3"/>
            <w:shd w:val="clear" w:color="auto" w:fill="auto"/>
            <w:vAlign w:val="center"/>
          </w:tcPr>
          <w:p w:rsidR="00CE6930" w:rsidRPr="00862768" w:rsidRDefault="00CE6930" w:rsidP="00CE6930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合計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CE6930" w:rsidRPr="00862768" w:rsidRDefault="00CE6930" w:rsidP="00671F4E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68</w:t>
            </w:r>
            <w:r>
              <w:t>,273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CE6930" w:rsidRDefault="00CE6930" w:rsidP="008D72A2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36" w:type="dxa"/>
            <w:vAlign w:val="center"/>
          </w:tcPr>
          <w:p w:rsidR="00CE6930" w:rsidRPr="00862768" w:rsidRDefault="00CE6930" w:rsidP="00CE6930">
            <w:pPr>
              <w:pStyle w:val="142"/>
              <w:jc w:val="right"/>
            </w:pPr>
          </w:p>
        </w:tc>
        <w:tc>
          <w:tcPr>
            <w:tcW w:w="992" w:type="dxa"/>
            <w:vAlign w:val="center"/>
          </w:tcPr>
          <w:p w:rsidR="00CE6930" w:rsidRPr="00C10C31" w:rsidRDefault="00CE6930" w:rsidP="00CE6930">
            <w:pPr>
              <w:pStyle w:val="142"/>
              <w:jc w:val="right"/>
            </w:pPr>
          </w:p>
        </w:tc>
      </w:tr>
    </w:tbl>
    <w:p w:rsidR="00775CF8" w:rsidRPr="00356828" w:rsidRDefault="00862768" w:rsidP="008D72A2">
      <w:pPr>
        <w:pStyle w:val="142"/>
        <w:ind w:left="567" w:hanging="851"/>
        <w:jc w:val="both"/>
      </w:pPr>
      <w:r>
        <w:rPr>
          <w:rFonts w:hint="eastAsia"/>
        </w:rPr>
        <w:t>資料來源：</w:t>
      </w:r>
      <w:r>
        <w:rPr>
          <w:rFonts w:hint="eastAsia"/>
          <w:lang w:eastAsia="zh-TW"/>
        </w:rPr>
        <w:t>銀行局</w:t>
      </w:r>
      <w:r>
        <w:rPr>
          <w:rFonts w:hint="eastAsia"/>
        </w:rPr>
        <w:t>，本中心彙製</w:t>
      </w:r>
      <w:r w:rsidRPr="00922C50">
        <w:rPr>
          <w:rFonts w:hint="eastAsia"/>
        </w:rPr>
        <w:t>。</w:t>
      </w:r>
    </w:p>
    <w:p w:rsidR="00775CF8" w:rsidRDefault="00775CF8" w:rsidP="009A0035">
      <w:pPr>
        <w:ind w:left="567" w:firstLine="567"/>
      </w:pPr>
      <w:r w:rsidRPr="00356828">
        <w:rPr>
          <w:rFonts w:hint="eastAsia"/>
        </w:rPr>
        <w:t>綜上，</w:t>
      </w:r>
      <w:r w:rsidR="00C7530A" w:rsidRPr="00EA02D3">
        <w:rPr>
          <w:rFonts w:hint="eastAsia"/>
        </w:rPr>
        <w:t>為強化</w:t>
      </w:r>
      <w:r w:rsidR="00C7530A">
        <w:rPr>
          <w:rFonts w:hint="eastAsia"/>
        </w:rPr>
        <w:t>監理機關</w:t>
      </w:r>
      <w:r w:rsidR="00C7530A" w:rsidRPr="00EA02D3">
        <w:rPr>
          <w:rFonts w:hint="eastAsia"/>
        </w:rPr>
        <w:t>合署辦公</w:t>
      </w:r>
      <w:r w:rsidR="00C7530A">
        <w:rPr>
          <w:rFonts w:hint="eastAsia"/>
        </w:rPr>
        <w:t>之</w:t>
      </w:r>
      <w:r w:rsidR="00C7530A" w:rsidRPr="00EA02D3">
        <w:rPr>
          <w:rFonts w:hint="eastAsia"/>
        </w:rPr>
        <w:t>效能，銀行局</w:t>
      </w:r>
      <w:r w:rsidR="00C7530A">
        <w:rPr>
          <w:rFonts w:hint="eastAsia"/>
        </w:rPr>
        <w:t>辦理</w:t>
      </w:r>
      <w:r w:rsidR="00C7530A" w:rsidRPr="00EA02D3">
        <w:rPr>
          <w:rFonts w:hint="eastAsia"/>
        </w:rPr>
        <w:t>辦公廳舍搬遷計畫</w:t>
      </w:r>
      <w:r w:rsidR="00C7530A">
        <w:rPr>
          <w:rFonts w:hint="eastAsia"/>
        </w:rPr>
        <w:t>，惟</w:t>
      </w:r>
      <w:r w:rsidR="009A0035">
        <w:rPr>
          <w:rFonts w:hint="eastAsia"/>
        </w:rPr>
        <w:t>111年度</w:t>
      </w:r>
      <w:r w:rsidR="00C7530A" w:rsidRPr="00C7530A">
        <w:rPr>
          <w:rFonts w:hint="eastAsia"/>
        </w:rPr>
        <w:t>實際完成進度未如預期</w:t>
      </w:r>
      <w:r w:rsidR="00C7530A">
        <w:rPr>
          <w:rFonts w:hint="eastAsia"/>
        </w:rPr>
        <w:t>，</w:t>
      </w:r>
      <w:r w:rsidR="00C7530A" w:rsidRPr="00C7530A">
        <w:rPr>
          <w:rFonts w:hint="eastAsia"/>
        </w:rPr>
        <w:t>致</w:t>
      </w:r>
      <w:r w:rsidR="00203C29">
        <w:rPr>
          <w:rFonts w:hint="eastAsia"/>
        </w:rPr>
        <w:t>相關</w:t>
      </w:r>
      <w:r w:rsidR="009A0035">
        <w:rPr>
          <w:rFonts w:hint="eastAsia"/>
        </w:rPr>
        <w:t>預算均未</w:t>
      </w:r>
      <w:r w:rsidR="00C7530A" w:rsidRPr="00C7530A">
        <w:rPr>
          <w:rFonts w:hint="eastAsia"/>
        </w:rPr>
        <w:t>支</w:t>
      </w:r>
      <w:r w:rsidR="009A0035">
        <w:rPr>
          <w:rFonts w:hint="eastAsia"/>
        </w:rPr>
        <w:t>用而多予保留</w:t>
      </w:r>
      <w:r w:rsidR="00C7530A">
        <w:rPr>
          <w:rFonts w:hint="eastAsia"/>
        </w:rPr>
        <w:t>，允宜</w:t>
      </w:r>
      <w:r w:rsidR="00C7530A" w:rsidRPr="004F316C">
        <w:rPr>
          <w:rFonts w:hint="eastAsia"/>
        </w:rPr>
        <w:t>積極控管</w:t>
      </w:r>
      <w:r w:rsidR="009A0035">
        <w:rPr>
          <w:rFonts w:hint="eastAsia"/>
        </w:rPr>
        <w:t>計畫進度並加強</w:t>
      </w:r>
      <w:r w:rsidR="00C7530A" w:rsidRPr="004F316C">
        <w:rPr>
          <w:rFonts w:hint="eastAsia"/>
        </w:rPr>
        <w:t>成本管理，</w:t>
      </w:r>
      <w:r w:rsidR="00C7530A">
        <w:rPr>
          <w:rFonts w:hint="eastAsia"/>
        </w:rPr>
        <w:t>俾利如期如質完工</w:t>
      </w:r>
      <w:r w:rsidR="00C7530A" w:rsidRPr="004F316C">
        <w:rPr>
          <w:rFonts w:hint="eastAsia"/>
        </w:rPr>
        <w:t>。</w:t>
      </w:r>
    </w:p>
    <w:bookmarkEnd w:id="4"/>
    <w:bookmarkEnd w:id="5"/>
    <w:bookmarkEnd w:id="9"/>
    <w:bookmarkEnd w:id="10"/>
    <w:bookmarkEnd w:id="11"/>
    <w:bookmarkEnd w:id="12"/>
    <w:bookmarkEnd w:id="13"/>
    <w:bookmarkEnd w:id="14"/>
    <w:bookmarkEnd w:id="15"/>
    <w:sectPr w:rsidR="00775CF8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2AB" w:rsidRDefault="002752AB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752AB" w:rsidRDefault="002752AB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AB6172">
      <w:rPr>
        <w:rStyle w:val="af0"/>
        <w:noProof/>
        <w:sz w:val="20"/>
        <w:szCs w:val="20"/>
      </w:rPr>
      <w:t>2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2AB" w:rsidRDefault="002752AB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752AB" w:rsidRDefault="002752AB" w:rsidP="00D86EBF">
      <w:pPr>
        <w:spacing w:line="240" w:lineRule="auto"/>
        <w:ind w:left="560" w:firstLine="560"/>
      </w:pPr>
      <w:r>
        <w:continuationSeparator/>
      </w:r>
    </w:p>
  </w:footnote>
  <w:footnote w:id="1">
    <w:p w:rsidR="00E0227D" w:rsidRPr="007C37B6" w:rsidRDefault="00E0227D" w:rsidP="007B601E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Pr="007C37B6">
        <w:rPr>
          <w:rFonts w:hint="eastAsia"/>
        </w:rPr>
        <w:t>銀行局辦公房舍搬遷計畫於111年度奉准先行辦理數為6,827萬3千元，112年法定預算數為8,821萬2千元，</w:t>
      </w:r>
      <w:r w:rsidR="007B601E" w:rsidRPr="007C37B6">
        <w:rPr>
          <w:rFonts w:hint="eastAsia"/>
          <w:lang w:eastAsia="zh-TW"/>
        </w:rPr>
        <w:t>復經行政院於112年10月2日院授金管主字第11201955761號函核定於「推動保護金融消費者權益計畫」項下</w:t>
      </w:r>
      <w:r w:rsidR="007B601E" w:rsidRPr="007C37B6">
        <w:rPr>
          <w:rFonts w:hint="eastAsia"/>
        </w:rPr>
        <w:t>預算數</w:t>
      </w:r>
      <w:r w:rsidR="007B601E" w:rsidRPr="007C37B6">
        <w:rPr>
          <w:rFonts w:hint="eastAsia"/>
          <w:lang w:eastAsia="zh-TW"/>
        </w:rPr>
        <w:t>1</w:t>
      </w:r>
      <w:r w:rsidR="007B601E" w:rsidRPr="007C37B6">
        <w:rPr>
          <w:rFonts w:hint="eastAsia"/>
        </w:rPr>
        <w:t>,</w:t>
      </w:r>
      <w:r w:rsidR="007B601E" w:rsidRPr="007C37B6">
        <w:rPr>
          <w:rFonts w:hint="eastAsia"/>
          <w:lang w:eastAsia="zh-TW"/>
        </w:rPr>
        <w:t>300</w:t>
      </w:r>
      <w:r w:rsidR="007B601E" w:rsidRPr="007C37B6">
        <w:rPr>
          <w:rFonts w:hint="eastAsia"/>
        </w:rPr>
        <w:t>萬</w:t>
      </w:r>
      <w:r w:rsidR="007B601E" w:rsidRPr="007C37B6">
        <w:rPr>
          <w:rFonts w:hint="eastAsia"/>
          <w:lang w:eastAsia="zh-TW"/>
        </w:rPr>
        <w:t>先行辦理，</w:t>
      </w:r>
      <w:r w:rsidRPr="007C37B6">
        <w:rPr>
          <w:rFonts w:hint="eastAsia"/>
        </w:rPr>
        <w:t>合計數為1億</w:t>
      </w:r>
      <w:r w:rsidR="007B601E" w:rsidRPr="007C37B6">
        <w:rPr>
          <w:rFonts w:hint="eastAsia"/>
          <w:lang w:eastAsia="zh-TW"/>
        </w:rPr>
        <w:t>6</w:t>
      </w:r>
      <w:r w:rsidRPr="007C37B6">
        <w:rPr>
          <w:rFonts w:hint="eastAsia"/>
        </w:rPr>
        <w:t>,</w:t>
      </w:r>
      <w:r w:rsidR="007B601E" w:rsidRPr="007C37B6">
        <w:rPr>
          <w:rFonts w:hint="eastAsia"/>
          <w:lang w:eastAsia="zh-TW"/>
        </w:rPr>
        <w:t>9</w:t>
      </w:r>
      <w:r w:rsidRPr="007C37B6">
        <w:rPr>
          <w:rFonts w:hint="eastAsia"/>
        </w:rPr>
        <w:t>48萬5千元</w:t>
      </w:r>
      <w:r w:rsidR="007B601E" w:rsidRPr="007C37B6">
        <w:rPr>
          <w:rFonts w:hint="eastAsia"/>
          <w:lang w:eastAsia="zh-TW"/>
        </w:rPr>
        <w:t>(據銀行局提供資料，該計畫於112年度辦理預算保留3</w:t>
      </w:r>
      <w:r w:rsidR="007B601E" w:rsidRPr="007C37B6">
        <w:rPr>
          <w:lang w:eastAsia="zh-TW"/>
        </w:rPr>
        <w:t>,148</w:t>
      </w:r>
      <w:r w:rsidR="007B601E" w:rsidRPr="007C37B6">
        <w:rPr>
          <w:rFonts w:hint="eastAsia"/>
          <w:lang w:eastAsia="zh-TW"/>
        </w:rPr>
        <w:t>萬9千元至113年度</w:t>
      </w:r>
      <w:r w:rsidR="008F4E22" w:rsidRPr="007C37B6">
        <w:rPr>
          <w:rFonts w:hint="eastAsia"/>
          <w:lang w:eastAsia="zh-TW"/>
        </w:rPr>
        <w:t>繼續執行</w:t>
      </w:r>
      <w:r w:rsidR="007B601E" w:rsidRPr="007C37B6">
        <w:rPr>
          <w:rFonts w:hint="eastAsia"/>
          <w:lang w:eastAsia="zh-TW"/>
        </w:rPr>
        <w:t>)</w:t>
      </w:r>
      <w:r w:rsidRPr="007C37B6">
        <w:rPr>
          <w:rFonts w:hint="eastAsia"/>
        </w:rPr>
        <w:t>。</w:t>
      </w:r>
    </w:p>
  </w:footnote>
  <w:footnote w:id="2">
    <w:p w:rsidR="008F701A" w:rsidRPr="005E316D" w:rsidRDefault="008F701A" w:rsidP="008F701A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4"/>
        </w:rPr>
        <w:footnoteRef/>
      </w:r>
      <w:r>
        <w:rPr>
          <w:rFonts w:hint="eastAsia"/>
          <w:lang w:eastAsia="zh-TW"/>
        </w:rPr>
        <w:t xml:space="preserve"> 據銀行局表示，</w:t>
      </w:r>
      <w:r w:rsidRPr="009019F6">
        <w:rPr>
          <w:rFonts w:hint="eastAsia"/>
          <w:lang w:eastAsia="zh-TW"/>
        </w:rPr>
        <w:t>銀行局搬遷案係依行政院蘇院長110年7月21日聽取「臺北郵局公辦都巿更新案」會議結論辦理，因搬遷計畫奉准辦理及後續計畫核定時，已逾111年度總預算附屬單位預算之籌編期限，爰未及納編</w:t>
      </w:r>
      <w:r>
        <w:rPr>
          <w:rFonts w:hint="eastAsia"/>
          <w:lang w:eastAsia="zh-TW"/>
        </w:rPr>
        <w:t>該</w:t>
      </w:r>
      <w:r w:rsidRPr="009019F6">
        <w:rPr>
          <w:rFonts w:hint="eastAsia"/>
          <w:lang w:eastAsia="zh-TW"/>
        </w:rPr>
        <w:t>年度預算</w:t>
      </w:r>
      <w:r>
        <w:rPr>
          <w:rFonts w:hint="eastAsia"/>
          <w:lang w:eastAsia="zh-TW"/>
        </w:rPr>
        <w:t>。</w:t>
      </w:r>
    </w:p>
  </w:footnote>
  <w:footnote w:id="3">
    <w:p w:rsidR="00E0227D" w:rsidRDefault="00E0227D" w:rsidP="00E0227D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Pr="000A0979">
        <w:rPr>
          <w:rFonts w:hint="eastAsia"/>
        </w:rPr>
        <w:t>購建固定資產部分已依預算法及附屬單位預算執行要點規定於112</w:t>
      </w:r>
      <w:r w:rsidRPr="000A0979">
        <w:rPr>
          <w:rFonts w:hint="eastAsia"/>
          <w:lang w:eastAsia="zh-TW"/>
        </w:rPr>
        <w:t>年度</w:t>
      </w:r>
      <w:r>
        <w:rPr>
          <w:rFonts w:hint="eastAsia"/>
          <w:lang w:eastAsia="zh-TW"/>
        </w:rPr>
        <w:t>金管基金預算</w:t>
      </w:r>
      <w:r w:rsidR="00AF3064">
        <w:rPr>
          <w:rFonts w:hint="eastAsia"/>
          <w:lang w:eastAsia="zh-TW"/>
        </w:rPr>
        <w:t>辦理</w:t>
      </w:r>
      <w:r w:rsidRPr="000A0979">
        <w:rPr>
          <w:rFonts w:hint="eastAsia"/>
          <w:lang w:eastAsia="zh-TW"/>
        </w:rPr>
        <w:t>補辦預算</w:t>
      </w:r>
      <w:r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5106"/>
    <w:rsid w:val="00010547"/>
    <w:rsid w:val="00010818"/>
    <w:rsid w:val="00012258"/>
    <w:rsid w:val="000124A1"/>
    <w:rsid w:val="00013407"/>
    <w:rsid w:val="00014499"/>
    <w:rsid w:val="000147F5"/>
    <w:rsid w:val="000150C8"/>
    <w:rsid w:val="00015447"/>
    <w:rsid w:val="00016CD8"/>
    <w:rsid w:val="000173BC"/>
    <w:rsid w:val="000236E6"/>
    <w:rsid w:val="00023722"/>
    <w:rsid w:val="00023BFE"/>
    <w:rsid w:val="0002425C"/>
    <w:rsid w:val="0002663F"/>
    <w:rsid w:val="00026B0E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197B"/>
    <w:rsid w:val="00041FC7"/>
    <w:rsid w:val="00042475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485"/>
    <w:rsid w:val="000641A0"/>
    <w:rsid w:val="00064B30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B20"/>
    <w:rsid w:val="000B10B7"/>
    <w:rsid w:val="000B1253"/>
    <w:rsid w:val="000B2CC4"/>
    <w:rsid w:val="000B3B00"/>
    <w:rsid w:val="000B5C2A"/>
    <w:rsid w:val="000B7994"/>
    <w:rsid w:val="000C0D97"/>
    <w:rsid w:val="000C10BA"/>
    <w:rsid w:val="000C47EB"/>
    <w:rsid w:val="000C4D4C"/>
    <w:rsid w:val="000C506A"/>
    <w:rsid w:val="000C5CAA"/>
    <w:rsid w:val="000C5F10"/>
    <w:rsid w:val="000C709A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2F49"/>
    <w:rsid w:val="00133332"/>
    <w:rsid w:val="0013334D"/>
    <w:rsid w:val="00133A75"/>
    <w:rsid w:val="00134268"/>
    <w:rsid w:val="001354D8"/>
    <w:rsid w:val="00135728"/>
    <w:rsid w:val="00135ADF"/>
    <w:rsid w:val="0013657F"/>
    <w:rsid w:val="00136C9A"/>
    <w:rsid w:val="001416D6"/>
    <w:rsid w:val="001439D9"/>
    <w:rsid w:val="00144857"/>
    <w:rsid w:val="00144CA5"/>
    <w:rsid w:val="00145D8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39EA"/>
    <w:rsid w:val="001644F7"/>
    <w:rsid w:val="0016554E"/>
    <w:rsid w:val="00165C50"/>
    <w:rsid w:val="00165DDC"/>
    <w:rsid w:val="001669C2"/>
    <w:rsid w:val="00167BB0"/>
    <w:rsid w:val="00170F74"/>
    <w:rsid w:val="001729A9"/>
    <w:rsid w:val="00174512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F3C"/>
    <w:rsid w:val="00187F7F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EB5"/>
    <w:rsid w:val="001D3BFC"/>
    <w:rsid w:val="001D3ECC"/>
    <w:rsid w:val="001D58CE"/>
    <w:rsid w:val="001D5FE6"/>
    <w:rsid w:val="001D77B6"/>
    <w:rsid w:val="001D7CC8"/>
    <w:rsid w:val="001E1EC7"/>
    <w:rsid w:val="001E30C8"/>
    <w:rsid w:val="001E315E"/>
    <w:rsid w:val="001E43F5"/>
    <w:rsid w:val="001E43F8"/>
    <w:rsid w:val="001E4653"/>
    <w:rsid w:val="001E4A4E"/>
    <w:rsid w:val="001E60EF"/>
    <w:rsid w:val="001E7957"/>
    <w:rsid w:val="001E7F66"/>
    <w:rsid w:val="001F17F6"/>
    <w:rsid w:val="001F18FB"/>
    <w:rsid w:val="001F1D09"/>
    <w:rsid w:val="001F232A"/>
    <w:rsid w:val="001F431D"/>
    <w:rsid w:val="001F4B2A"/>
    <w:rsid w:val="001F6935"/>
    <w:rsid w:val="001F69F0"/>
    <w:rsid w:val="00202C7E"/>
    <w:rsid w:val="00202F33"/>
    <w:rsid w:val="00203475"/>
    <w:rsid w:val="0020367A"/>
    <w:rsid w:val="00203C29"/>
    <w:rsid w:val="0020452B"/>
    <w:rsid w:val="00205109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1B4D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523"/>
    <w:rsid w:val="002445EA"/>
    <w:rsid w:val="00244D5D"/>
    <w:rsid w:val="002456E0"/>
    <w:rsid w:val="00246E4F"/>
    <w:rsid w:val="0024755F"/>
    <w:rsid w:val="00247645"/>
    <w:rsid w:val="00250B0F"/>
    <w:rsid w:val="002520BC"/>
    <w:rsid w:val="00254462"/>
    <w:rsid w:val="0025562C"/>
    <w:rsid w:val="00255C52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2AB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E9B"/>
    <w:rsid w:val="00291C3D"/>
    <w:rsid w:val="002927D5"/>
    <w:rsid w:val="0029300B"/>
    <w:rsid w:val="0029328D"/>
    <w:rsid w:val="00294EE7"/>
    <w:rsid w:val="00295536"/>
    <w:rsid w:val="002974F0"/>
    <w:rsid w:val="002978F0"/>
    <w:rsid w:val="00297C71"/>
    <w:rsid w:val="002A0620"/>
    <w:rsid w:val="002A0F55"/>
    <w:rsid w:val="002A33EF"/>
    <w:rsid w:val="002A4076"/>
    <w:rsid w:val="002A4DEC"/>
    <w:rsid w:val="002A5332"/>
    <w:rsid w:val="002B0282"/>
    <w:rsid w:val="002B0402"/>
    <w:rsid w:val="002B08B0"/>
    <w:rsid w:val="002B1E8C"/>
    <w:rsid w:val="002B769D"/>
    <w:rsid w:val="002C074B"/>
    <w:rsid w:val="002C10F9"/>
    <w:rsid w:val="002C1762"/>
    <w:rsid w:val="002C1968"/>
    <w:rsid w:val="002C2433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4C38"/>
    <w:rsid w:val="00305399"/>
    <w:rsid w:val="00305AD8"/>
    <w:rsid w:val="00305EBB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412BC"/>
    <w:rsid w:val="0034139D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56EC"/>
    <w:rsid w:val="003863F6"/>
    <w:rsid w:val="00387817"/>
    <w:rsid w:val="00387A18"/>
    <w:rsid w:val="00387A2E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CE4"/>
    <w:rsid w:val="00406328"/>
    <w:rsid w:val="00406EE0"/>
    <w:rsid w:val="00406FEC"/>
    <w:rsid w:val="00407A04"/>
    <w:rsid w:val="00407F31"/>
    <w:rsid w:val="00410FBB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D8"/>
    <w:rsid w:val="004407CE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93C"/>
    <w:rsid w:val="00451D59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D51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3EC8"/>
    <w:rsid w:val="0049464A"/>
    <w:rsid w:val="00494A18"/>
    <w:rsid w:val="00496837"/>
    <w:rsid w:val="00496FDB"/>
    <w:rsid w:val="00497CDE"/>
    <w:rsid w:val="004A00E5"/>
    <w:rsid w:val="004A3130"/>
    <w:rsid w:val="004A3985"/>
    <w:rsid w:val="004A46C9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C37"/>
    <w:rsid w:val="004C4EA3"/>
    <w:rsid w:val="004C4F13"/>
    <w:rsid w:val="004C5BBE"/>
    <w:rsid w:val="004C7B5E"/>
    <w:rsid w:val="004D03B6"/>
    <w:rsid w:val="004D200E"/>
    <w:rsid w:val="004D2B6A"/>
    <w:rsid w:val="004D7454"/>
    <w:rsid w:val="004D7687"/>
    <w:rsid w:val="004D783C"/>
    <w:rsid w:val="004D7FA6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FF9"/>
    <w:rsid w:val="005640F2"/>
    <w:rsid w:val="00565FB6"/>
    <w:rsid w:val="00566CB1"/>
    <w:rsid w:val="0056756F"/>
    <w:rsid w:val="00570236"/>
    <w:rsid w:val="00571946"/>
    <w:rsid w:val="00571C9A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6A64"/>
    <w:rsid w:val="00586CF0"/>
    <w:rsid w:val="0058711C"/>
    <w:rsid w:val="00587CB7"/>
    <w:rsid w:val="00590065"/>
    <w:rsid w:val="00591025"/>
    <w:rsid w:val="0059290A"/>
    <w:rsid w:val="00594FCE"/>
    <w:rsid w:val="00595CC8"/>
    <w:rsid w:val="00596877"/>
    <w:rsid w:val="00596CA4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9B4"/>
    <w:rsid w:val="005C0163"/>
    <w:rsid w:val="005C1E87"/>
    <w:rsid w:val="005C2AAE"/>
    <w:rsid w:val="005C2F7C"/>
    <w:rsid w:val="005C32A3"/>
    <w:rsid w:val="005C3BB7"/>
    <w:rsid w:val="005C40A7"/>
    <w:rsid w:val="005C6CA1"/>
    <w:rsid w:val="005C7926"/>
    <w:rsid w:val="005C7B63"/>
    <w:rsid w:val="005C7FB7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3176"/>
    <w:rsid w:val="005E4010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B69"/>
    <w:rsid w:val="00636523"/>
    <w:rsid w:val="00636884"/>
    <w:rsid w:val="006414DD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34E8"/>
    <w:rsid w:val="006B5996"/>
    <w:rsid w:val="006B7559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4F14"/>
    <w:rsid w:val="006E53B0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3EE9"/>
    <w:rsid w:val="006F4406"/>
    <w:rsid w:val="006F44C4"/>
    <w:rsid w:val="006F49ED"/>
    <w:rsid w:val="006F4E9B"/>
    <w:rsid w:val="006F5006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7037"/>
    <w:rsid w:val="0071186B"/>
    <w:rsid w:val="00711971"/>
    <w:rsid w:val="00711F6B"/>
    <w:rsid w:val="007129B4"/>
    <w:rsid w:val="007136E8"/>
    <w:rsid w:val="00713AC5"/>
    <w:rsid w:val="0071428D"/>
    <w:rsid w:val="007165C4"/>
    <w:rsid w:val="007171FF"/>
    <w:rsid w:val="00717DEA"/>
    <w:rsid w:val="00720B23"/>
    <w:rsid w:val="00720B28"/>
    <w:rsid w:val="00722A27"/>
    <w:rsid w:val="00722D39"/>
    <w:rsid w:val="00724C2C"/>
    <w:rsid w:val="00726A8E"/>
    <w:rsid w:val="00727081"/>
    <w:rsid w:val="00727493"/>
    <w:rsid w:val="00727CBF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CCF"/>
    <w:rsid w:val="00741E5E"/>
    <w:rsid w:val="007426E1"/>
    <w:rsid w:val="00742C76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60994"/>
    <w:rsid w:val="00762133"/>
    <w:rsid w:val="00764507"/>
    <w:rsid w:val="00764A10"/>
    <w:rsid w:val="00766B98"/>
    <w:rsid w:val="007671E8"/>
    <w:rsid w:val="00767290"/>
    <w:rsid w:val="007702B3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7755"/>
    <w:rsid w:val="007A78A7"/>
    <w:rsid w:val="007A7DFE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E33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73E0"/>
    <w:rsid w:val="0081745C"/>
    <w:rsid w:val="00820EDA"/>
    <w:rsid w:val="00821391"/>
    <w:rsid w:val="00822C1F"/>
    <w:rsid w:val="00824767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40B63"/>
    <w:rsid w:val="008415D2"/>
    <w:rsid w:val="0084196D"/>
    <w:rsid w:val="008427AA"/>
    <w:rsid w:val="00842A1C"/>
    <w:rsid w:val="00842BB6"/>
    <w:rsid w:val="00842C79"/>
    <w:rsid w:val="00842ED4"/>
    <w:rsid w:val="008436C9"/>
    <w:rsid w:val="00843FD8"/>
    <w:rsid w:val="00844CF2"/>
    <w:rsid w:val="00845899"/>
    <w:rsid w:val="00846EB9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4451"/>
    <w:rsid w:val="008A470C"/>
    <w:rsid w:val="008A4863"/>
    <w:rsid w:val="008A6E3A"/>
    <w:rsid w:val="008A74F4"/>
    <w:rsid w:val="008B1596"/>
    <w:rsid w:val="008B2074"/>
    <w:rsid w:val="008B2399"/>
    <w:rsid w:val="008B39C1"/>
    <w:rsid w:val="008B4A99"/>
    <w:rsid w:val="008B5F3E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519"/>
    <w:rsid w:val="008D2631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1783"/>
    <w:rsid w:val="009020B4"/>
    <w:rsid w:val="00903047"/>
    <w:rsid w:val="009034FE"/>
    <w:rsid w:val="00904DB2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89D"/>
    <w:rsid w:val="009968C0"/>
    <w:rsid w:val="00996C68"/>
    <w:rsid w:val="009A0035"/>
    <w:rsid w:val="009A0262"/>
    <w:rsid w:val="009A0A55"/>
    <w:rsid w:val="009A1BE5"/>
    <w:rsid w:val="009A25E7"/>
    <w:rsid w:val="009A2EEB"/>
    <w:rsid w:val="009A3A74"/>
    <w:rsid w:val="009A4E04"/>
    <w:rsid w:val="009A5181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7D77"/>
    <w:rsid w:val="009C0608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E9F"/>
    <w:rsid w:val="009F5853"/>
    <w:rsid w:val="009F585E"/>
    <w:rsid w:val="009F5D75"/>
    <w:rsid w:val="009F656A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5832"/>
    <w:rsid w:val="00A408DC"/>
    <w:rsid w:val="00A416BC"/>
    <w:rsid w:val="00A422C1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2B25"/>
    <w:rsid w:val="00AA3159"/>
    <w:rsid w:val="00AA376D"/>
    <w:rsid w:val="00AA395F"/>
    <w:rsid w:val="00AB0050"/>
    <w:rsid w:val="00AB0F99"/>
    <w:rsid w:val="00AB3DD5"/>
    <w:rsid w:val="00AB4507"/>
    <w:rsid w:val="00AB47D5"/>
    <w:rsid w:val="00AB4AC4"/>
    <w:rsid w:val="00AB5614"/>
    <w:rsid w:val="00AB6172"/>
    <w:rsid w:val="00AB684E"/>
    <w:rsid w:val="00AB7201"/>
    <w:rsid w:val="00AB727F"/>
    <w:rsid w:val="00AC2157"/>
    <w:rsid w:val="00AC3624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822"/>
    <w:rsid w:val="00B14BB3"/>
    <w:rsid w:val="00B14FBC"/>
    <w:rsid w:val="00B155C5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F9D"/>
    <w:rsid w:val="00B26D44"/>
    <w:rsid w:val="00B26F7E"/>
    <w:rsid w:val="00B27246"/>
    <w:rsid w:val="00B276B5"/>
    <w:rsid w:val="00B27A76"/>
    <w:rsid w:val="00B27BC9"/>
    <w:rsid w:val="00B31392"/>
    <w:rsid w:val="00B31E94"/>
    <w:rsid w:val="00B32472"/>
    <w:rsid w:val="00B3380D"/>
    <w:rsid w:val="00B35A75"/>
    <w:rsid w:val="00B36604"/>
    <w:rsid w:val="00B3724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BD6"/>
    <w:rsid w:val="00B61610"/>
    <w:rsid w:val="00B61C47"/>
    <w:rsid w:val="00B61C64"/>
    <w:rsid w:val="00B62D62"/>
    <w:rsid w:val="00B6329F"/>
    <w:rsid w:val="00B63E86"/>
    <w:rsid w:val="00B65276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EC8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AF3"/>
    <w:rsid w:val="00BD1B20"/>
    <w:rsid w:val="00BD2B37"/>
    <w:rsid w:val="00BD352E"/>
    <w:rsid w:val="00BD3F15"/>
    <w:rsid w:val="00BD419F"/>
    <w:rsid w:val="00BD50D2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121F4"/>
    <w:rsid w:val="00C14CE0"/>
    <w:rsid w:val="00C15EA0"/>
    <w:rsid w:val="00C16511"/>
    <w:rsid w:val="00C16A1D"/>
    <w:rsid w:val="00C17462"/>
    <w:rsid w:val="00C1770E"/>
    <w:rsid w:val="00C17D8B"/>
    <w:rsid w:val="00C17E82"/>
    <w:rsid w:val="00C20CEC"/>
    <w:rsid w:val="00C21F31"/>
    <w:rsid w:val="00C22A39"/>
    <w:rsid w:val="00C233C3"/>
    <w:rsid w:val="00C2363E"/>
    <w:rsid w:val="00C24017"/>
    <w:rsid w:val="00C244B3"/>
    <w:rsid w:val="00C24772"/>
    <w:rsid w:val="00C24D89"/>
    <w:rsid w:val="00C25D38"/>
    <w:rsid w:val="00C26184"/>
    <w:rsid w:val="00C30AC8"/>
    <w:rsid w:val="00C31615"/>
    <w:rsid w:val="00C34D3F"/>
    <w:rsid w:val="00C35813"/>
    <w:rsid w:val="00C35872"/>
    <w:rsid w:val="00C360FA"/>
    <w:rsid w:val="00C37267"/>
    <w:rsid w:val="00C37644"/>
    <w:rsid w:val="00C42829"/>
    <w:rsid w:val="00C42A93"/>
    <w:rsid w:val="00C43C46"/>
    <w:rsid w:val="00C441DE"/>
    <w:rsid w:val="00C47370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90383"/>
    <w:rsid w:val="00C91599"/>
    <w:rsid w:val="00C91A31"/>
    <w:rsid w:val="00C921C5"/>
    <w:rsid w:val="00C92940"/>
    <w:rsid w:val="00C93178"/>
    <w:rsid w:val="00C93C96"/>
    <w:rsid w:val="00C9555A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4AB7"/>
    <w:rsid w:val="00D24DF2"/>
    <w:rsid w:val="00D27054"/>
    <w:rsid w:val="00D27E71"/>
    <w:rsid w:val="00D3022F"/>
    <w:rsid w:val="00D32F65"/>
    <w:rsid w:val="00D362C7"/>
    <w:rsid w:val="00D3651C"/>
    <w:rsid w:val="00D36F38"/>
    <w:rsid w:val="00D40AF0"/>
    <w:rsid w:val="00D41CB1"/>
    <w:rsid w:val="00D431C7"/>
    <w:rsid w:val="00D4395F"/>
    <w:rsid w:val="00D43B38"/>
    <w:rsid w:val="00D43EEF"/>
    <w:rsid w:val="00D445DA"/>
    <w:rsid w:val="00D456B7"/>
    <w:rsid w:val="00D45953"/>
    <w:rsid w:val="00D46535"/>
    <w:rsid w:val="00D46B7E"/>
    <w:rsid w:val="00D477C2"/>
    <w:rsid w:val="00D50244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881"/>
    <w:rsid w:val="00D84C73"/>
    <w:rsid w:val="00D84FE2"/>
    <w:rsid w:val="00D851CC"/>
    <w:rsid w:val="00D860B5"/>
    <w:rsid w:val="00D86EBF"/>
    <w:rsid w:val="00D921BD"/>
    <w:rsid w:val="00D92CE4"/>
    <w:rsid w:val="00D9719A"/>
    <w:rsid w:val="00D975B9"/>
    <w:rsid w:val="00DA114F"/>
    <w:rsid w:val="00DA14EA"/>
    <w:rsid w:val="00DA1938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4264"/>
    <w:rsid w:val="00E04B6F"/>
    <w:rsid w:val="00E05271"/>
    <w:rsid w:val="00E056B6"/>
    <w:rsid w:val="00E0648F"/>
    <w:rsid w:val="00E06EF0"/>
    <w:rsid w:val="00E06F61"/>
    <w:rsid w:val="00E104CC"/>
    <w:rsid w:val="00E10A34"/>
    <w:rsid w:val="00E118FE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36F8"/>
    <w:rsid w:val="00E33744"/>
    <w:rsid w:val="00E34C60"/>
    <w:rsid w:val="00E35C4C"/>
    <w:rsid w:val="00E36007"/>
    <w:rsid w:val="00E3606C"/>
    <w:rsid w:val="00E36871"/>
    <w:rsid w:val="00E36F08"/>
    <w:rsid w:val="00E4080F"/>
    <w:rsid w:val="00E4137E"/>
    <w:rsid w:val="00E41D30"/>
    <w:rsid w:val="00E42813"/>
    <w:rsid w:val="00E4321B"/>
    <w:rsid w:val="00E43990"/>
    <w:rsid w:val="00E44EAE"/>
    <w:rsid w:val="00E50661"/>
    <w:rsid w:val="00E506A5"/>
    <w:rsid w:val="00E51119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8C1"/>
    <w:rsid w:val="00E74CAC"/>
    <w:rsid w:val="00E74D9B"/>
    <w:rsid w:val="00E7513D"/>
    <w:rsid w:val="00E75ACF"/>
    <w:rsid w:val="00E7656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B97"/>
    <w:rsid w:val="00E95BAB"/>
    <w:rsid w:val="00EA01AC"/>
    <w:rsid w:val="00EA38F4"/>
    <w:rsid w:val="00EA40D2"/>
    <w:rsid w:val="00EA482D"/>
    <w:rsid w:val="00EA6F88"/>
    <w:rsid w:val="00EA7F1E"/>
    <w:rsid w:val="00EB1D71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22B5"/>
    <w:rsid w:val="00EC2447"/>
    <w:rsid w:val="00EC26E0"/>
    <w:rsid w:val="00EC4A93"/>
    <w:rsid w:val="00EC4B5F"/>
    <w:rsid w:val="00EC55A8"/>
    <w:rsid w:val="00EC55C0"/>
    <w:rsid w:val="00EC5943"/>
    <w:rsid w:val="00EC7752"/>
    <w:rsid w:val="00ED1414"/>
    <w:rsid w:val="00ED173D"/>
    <w:rsid w:val="00ED22D6"/>
    <w:rsid w:val="00ED2A3B"/>
    <w:rsid w:val="00ED2D2A"/>
    <w:rsid w:val="00ED35BE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5929"/>
    <w:rsid w:val="00F05EC4"/>
    <w:rsid w:val="00F1031B"/>
    <w:rsid w:val="00F11228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663"/>
    <w:rsid w:val="00F20703"/>
    <w:rsid w:val="00F21DBA"/>
    <w:rsid w:val="00F22458"/>
    <w:rsid w:val="00F224A9"/>
    <w:rsid w:val="00F22D2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7"/>
    <w:rsid w:val="00F61443"/>
    <w:rsid w:val="00F6222D"/>
    <w:rsid w:val="00F6224D"/>
    <w:rsid w:val="00F63239"/>
    <w:rsid w:val="00F63A05"/>
    <w:rsid w:val="00F63E1C"/>
    <w:rsid w:val="00F64DE3"/>
    <w:rsid w:val="00F64EE3"/>
    <w:rsid w:val="00F6589A"/>
    <w:rsid w:val="00F66480"/>
    <w:rsid w:val="00F7017A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5190"/>
    <w:rsid w:val="00F957BC"/>
    <w:rsid w:val="00F97033"/>
    <w:rsid w:val="00F9746F"/>
    <w:rsid w:val="00FA04DB"/>
    <w:rsid w:val="00FA05A5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2326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D61B0E8-A228-40AB-85BB-B3825D27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EB343-2D53-44F3-BB32-8E7E2CAFF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255</Words>
  <Characters>1455</Characters>
  <Application>Microsoft Office Word</Application>
  <DocSecurity>0</DocSecurity>
  <Lines>12</Lines>
  <Paragraphs>3</Paragraphs>
  <ScaleCrop>false</ScaleCrop>
  <Company>HOME</Company>
  <LinksUpToDate>false</LinksUpToDate>
  <CharactersWithSpaces>1707</CharactersWithSpaces>
  <SharedDoc>false</SharedDoc>
  <HLinks>
    <vt:vector size="24" baseType="variant">
      <vt:variant>
        <vt:i4>1966131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_Toc162965633</vt:lpwstr>
      </vt:variant>
      <vt:variant>
        <vt:i4>1966131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_Toc162965632</vt:lpwstr>
      </vt:variant>
      <vt:variant>
        <vt:i4>1966131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_Toc162965631</vt:lpwstr>
      </vt:variant>
      <vt:variant>
        <vt:i4>1966131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_Toc162965630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2024-04-02T07:53:00Z</cp:lastPrinted>
  <dcterms:created xsi:type="dcterms:W3CDTF">2024-04-03T02:12:00Z</dcterms:created>
  <dcterms:modified xsi:type="dcterms:W3CDTF">2024-04-03T02:12:00Z</dcterms:modified>
</cp:coreProperties>
</file>