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6EBF" w:rsidRPr="00D218AB" w:rsidRDefault="00D86EBF" w:rsidP="00941ACE">
      <w:pPr>
        <w:pStyle w:val="aa"/>
      </w:pPr>
      <w:bookmarkStart w:id="0" w:name="_GoBack"/>
      <w:bookmarkEnd w:id="0"/>
      <w:r w:rsidRPr="00D218AB">
        <w:rPr>
          <w:rFonts w:hint="eastAsia"/>
        </w:rPr>
        <w:t>金融監督管理基金、保險業務發展基金1</w:t>
      </w:r>
      <w:r w:rsidR="00F50D17">
        <w:rPr>
          <w:rFonts w:hint="eastAsia"/>
        </w:rPr>
        <w:t>1</w:t>
      </w:r>
      <w:r w:rsidR="00A17BA2">
        <w:rPr>
          <w:rFonts w:hint="eastAsia"/>
        </w:rPr>
        <w:t>1</w:t>
      </w:r>
      <w:r w:rsidR="00175394" w:rsidRPr="00D218AB">
        <w:rPr>
          <w:rFonts w:hint="eastAsia"/>
        </w:rPr>
        <w:t>年度決</w:t>
      </w:r>
      <w:r w:rsidRPr="00D218AB">
        <w:rPr>
          <w:rFonts w:hint="eastAsia"/>
        </w:rPr>
        <w:t>算評估報告目錄</w:t>
      </w:r>
    </w:p>
    <w:p w:rsidR="00D86EBF" w:rsidRPr="00D218AB" w:rsidRDefault="00D86EBF" w:rsidP="00DB46E1">
      <w:pPr>
        <w:pStyle w:val="142"/>
        <w:jc w:val="right"/>
        <w:rPr>
          <w:b/>
          <w:sz w:val="32"/>
          <w:szCs w:val="32"/>
        </w:rPr>
      </w:pPr>
      <w:r w:rsidRPr="00D218AB">
        <w:rPr>
          <w:rFonts w:hint="eastAsia"/>
          <w:b/>
        </w:rPr>
        <w:t>頁次</w:t>
      </w:r>
    </w:p>
    <w:p w:rsidR="00570236" w:rsidRPr="00170F74" w:rsidRDefault="00D86EBF">
      <w:pPr>
        <w:pStyle w:val="11"/>
        <w:ind w:left="487" w:hanging="487"/>
        <w:rPr>
          <w:rFonts w:ascii="Calibri" w:eastAsia="新細明體" w:hAnsi="Calibri"/>
          <w:b w:val="0"/>
          <w:noProof/>
          <w:snapToGrid/>
          <w:szCs w:val="22"/>
        </w:rPr>
      </w:pPr>
      <w:r w:rsidRPr="00D218AB">
        <w:rPr>
          <w:b w:val="0"/>
        </w:rPr>
        <w:fldChar w:fldCharType="begin"/>
      </w:r>
      <w:r w:rsidRPr="00D218AB">
        <w:rPr>
          <w:b w:val="0"/>
        </w:rPr>
        <w:instrText xml:space="preserve"> TOC \h \z \t "第二層(14號字),2,第一層(14號字),1" </w:instrText>
      </w:r>
      <w:r w:rsidRPr="00D218AB">
        <w:rPr>
          <w:b w:val="0"/>
        </w:rPr>
        <w:fldChar w:fldCharType="separate"/>
      </w:r>
      <w:hyperlink w:anchor="_Toc162965630" w:history="1">
        <w:r w:rsidR="00570236" w:rsidRPr="00C86DF5">
          <w:rPr>
            <w:rStyle w:val="af"/>
            <w:rFonts w:hint="eastAsia"/>
            <w:noProof/>
          </w:rPr>
          <w:t>壹、金融監督管理基金</w:t>
        </w:r>
        <w:r w:rsidR="00570236">
          <w:rPr>
            <w:noProof/>
            <w:webHidden/>
          </w:rPr>
          <w:tab/>
        </w:r>
        <w:r w:rsidR="00570236">
          <w:rPr>
            <w:noProof/>
            <w:webHidden/>
          </w:rPr>
          <w:fldChar w:fldCharType="begin"/>
        </w:r>
        <w:r w:rsidR="00570236">
          <w:rPr>
            <w:noProof/>
            <w:webHidden/>
          </w:rPr>
          <w:instrText xml:space="preserve"> PAGEREF _Toc162965630 \h </w:instrText>
        </w:r>
        <w:r w:rsidR="00570236">
          <w:rPr>
            <w:noProof/>
            <w:webHidden/>
          </w:rPr>
        </w:r>
        <w:r w:rsidR="00570236">
          <w:rPr>
            <w:noProof/>
            <w:webHidden/>
          </w:rPr>
          <w:fldChar w:fldCharType="separate"/>
        </w:r>
        <w:r w:rsidR="00500D99">
          <w:rPr>
            <w:noProof/>
            <w:webHidden/>
          </w:rPr>
          <w:t>1</w:t>
        </w:r>
        <w:r w:rsidR="00570236">
          <w:rPr>
            <w:noProof/>
            <w:webHidden/>
          </w:rPr>
          <w:fldChar w:fldCharType="end"/>
        </w:r>
      </w:hyperlink>
    </w:p>
    <w:p w:rsidR="00570236" w:rsidRPr="00170F74" w:rsidRDefault="00570236">
      <w:pPr>
        <w:pStyle w:val="24"/>
        <w:rPr>
          <w:rFonts w:ascii="Calibri" w:eastAsia="新細明體" w:hAnsi="Calibri"/>
          <w:noProof/>
          <w:snapToGrid/>
          <w:szCs w:val="22"/>
        </w:rPr>
      </w:pPr>
      <w:hyperlink w:anchor="_Toc162965631" w:history="1">
        <w:r w:rsidRPr="00C86DF5">
          <w:rPr>
            <w:rStyle w:val="af"/>
            <w:rFonts w:hint="eastAsia"/>
            <w:noProof/>
          </w:rPr>
          <w:t>一、銀行局辦公廳舍搬遷計畫</w:t>
        </w:r>
        <w:r w:rsidRPr="00C86DF5">
          <w:rPr>
            <w:rStyle w:val="af"/>
            <w:noProof/>
          </w:rPr>
          <w:t>111</w:t>
        </w:r>
        <w:r w:rsidRPr="00C86DF5">
          <w:rPr>
            <w:rStyle w:val="af"/>
            <w:rFonts w:hint="eastAsia"/>
            <w:noProof/>
          </w:rPr>
          <w:t>年度實際完成進度未如預期致預算均未支用而多予保留，允宜積極控管計畫進度並加強成本管理，俾利如期如質完工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_Toc162965631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00D99"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570236" w:rsidRPr="00170F74" w:rsidRDefault="00570236">
      <w:pPr>
        <w:pStyle w:val="11"/>
        <w:ind w:left="487" w:hanging="487"/>
        <w:rPr>
          <w:rFonts w:ascii="Calibri" w:eastAsia="新細明體" w:hAnsi="Calibri"/>
          <w:b w:val="0"/>
          <w:noProof/>
          <w:snapToGrid/>
          <w:szCs w:val="22"/>
        </w:rPr>
      </w:pPr>
      <w:hyperlink w:anchor="_Toc162965632" w:history="1">
        <w:r w:rsidRPr="00C86DF5">
          <w:rPr>
            <w:rStyle w:val="af"/>
            <w:rFonts w:hint="eastAsia"/>
            <w:noProof/>
          </w:rPr>
          <w:t>貳、保險業務發展基金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_Toc162965632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00D99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570236" w:rsidRPr="00170F74" w:rsidRDefault="00570236">
      <w:pPr>
        <w:pStyle w:val="24"/>
        <w:rPr>
          <w:rFonts w:ascii="Calibri" w:eastAsia="新細明體" w:hAnsi="Calibri"/>
          <w:noProof/>
          <w:snapToGrid/>
          <w:szCs w:val="22"/>
        </w:rPr>
      </w:pPr>
      <w:hyperlink w:anchor="_Toc162965633" w:history="1">
        <w:r w:rsidRPr="00C86DF5">
          <w:rPr>
            <w:rStyle w:val="af"/>
            <w:rFonts w:hint="eastAsia"/>
            <w:noProof/>
          </w:rPr>
          <w:t>二、保險業務發展基金近年於「專案支出」項下捐助、補助與獎助之預算執行率皆未達</w:t>
        </w:r>
        <w:r w:rsidRPr="00C86DF5">
          <w:rPr>
            <w:rStyle w:val="af"/>
            <w:noProof/>
          </w:rPr>
          <w:t>7</w:t>
        </w:r>
        <w:r w:rsidRPr="00C86DF5">
          <w:rPr>
            <w:rStyle w:val="af"/>
            <w:rFonts w:hint="eastAsia"/>
            <w:noProof/>
          </w:rPr>
          <w:t>成，允宜研謀善策，秉節約原則切實依計畫執行，並檢討覈實編列預算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_Toc162965633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00D99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D86EBF" w:rsidRPr="00D218AB" w:rsidRDefault="00D86EBF" w:rsidP="005E656F">
      <w:pPr>
        <w:pStyle w:val="24"/>
        <w:ind w:rightChars="200" w:right="567"/>
      </w:pPr>
      <w:r w:rsidRPr="00D218AB">
        <w:fldChar w:fldCharType="end"/>
      </w:r>
    </w:p>
    <w:p w:rsidR="00D86EBF" w:rsidRPr="00D218AB" w:rsidRDefault="00D86EBF" w:rsidP="00D86EBF">
      <w:pPr>
        <w:pStyle w:val="aa"/>
        <w:tabs>
          <w:tab w:val="right" w:leader="hyphen" w:pos="8490"/>
        </w:tabs>
        <w:ind w:left="567" w:firstLine="567"/>
        <w:rPr>
          <w:rFonts w:hAnsi="標楷體"/>
        </w:rPr>
        <w:sectPr w:rsidR="00D86EBF" w:rsidRPr="00D218AB" w:rsidSect="003E605C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701" w:right="1701" w:bottom="1701" w:left="1701" w:header="0" w:footer="1134" w:gutter="0"/>
          <w:pgNumType w:start="1"/>
          <w:cols w:space="425"/>
          <w:docGrid w:type="linesAndChars" w:linePitch="516" w:charSpace="709"/>
        </w:sectPr>
      </w:pPr>
    </w:p>
    <w:p w:rsidR="00BB536D" w:rsidRDefault="00D86EBF" w:rsidP="00084AE2">
      <w:pPr>
        <w:pStyle w:val="aa"/>
        <w:rPr>
          <w:w w:val="105"/>
        </w:rPr>
      </w:pPr>
      <w:r w:rsidRPr="00D218AB">
        <w:rPr>
          <w:rFonts w:hint="eastAsia"/>
          <w:w w:val="105"/>
        </w:rPr>
        <w:lastRenderedPageBreak/>
        <w:t>金融監督管理基金、保險業務發展基金1</w:t>
      </w:r>
      <w:r w:rsidR="00F50D17">
        <w:rPr>
          <w:rFonts w:hint="eastAsia"/>
          <w:w w:val="105"/>
        </w:rPr>
        <w:t>1</w:t>
      </w:r>
      <w:r w:rsidR="00A17BA2">
        <w:rPr>
          <w:rFonts w:hint="eastAsia"/>
          <w:w w:val="105"/>
        </w:rPr>
        <w:t>1</w:t>
      </w:r>
      <w:r w:rsidRPr="00D218AB">
        <w:rPr>
          <w:rFonts w:hint="eastAsia"/>
          <w:w w:val="105"/>
        </w:rPr>
        <w:t>年度</w:t>
      </w:r>
      <w:r w:rsidR="00175394" w:rsidRPr="00D218AB">
        <w:rPr>
          <w:rFonts w:hint="eastAsia"/>
          <w:w w:val="105"/>
        </w:rPr>
        <w:t>決</w:t>
      </w:r>
      <w:r w:rsidRPr="00D218AB">
        <w:rPr>
          <w:rFonts w:hint="eastAsia"/>
          <w:w w:val="105"/>
        </w:rPr>
        <w:t>算評估報告</w:t>
      </w:r>
      <w:bookmarkStart w:id="1" w:name="_Toc243219479"/>
      <w:bookmarkStart w:id="2" w:name="_Toc91418518"/>
      <w:bookmarkStart w:id="3" w:name="_Toc116444642"/>
      <w:bookmarkStart w:id="4" w:name="_Toc91418510"/>
      <w:bookmarkStart w:id="5" w:name="_Toc116444627"/>
      <w:bookmarkStart w:id="6" w:name="_Toc430510849"/>
      <w:bookmarkStart w:id="7" w:name="_Toc431400687"/>
      <w:bookmarkStart w:id="8" w:name="_Toc493768927"/>
    </w:p>
    <w:p w:rsidR="002A33EF" w:rsidRDefault="002A33EF" w:rsidP="002A33EF">
      <w:pPr>
        <w:pStyle w:val="144"/>
        <w:ind w:left="567" w:hanging="567"/>
        <w:rPr>
          <w:rFonts w:hint="eastAsia"/>
        </w:rPr>
      </w:pPr>
      <w:bookmarkStart w:id="9" w:name="_Toc90048148"/>
      <w:bookmarkStart w:id="10" w:name="_Toc162965630"/>
      <w:r>
        <w:rPr>
          <w:rFonts w:hint="eastAsia"/>
        </w:rPr>
        <w:t>壹、金融監督管理基金</w:t>
      </w:r>
      <w:bookmarkEnd w:id="9"/>
      <w:bookmarkEnd w:id="10"/>
    </w:p>
    <w:p w:rsidR="00775CF8" w:rsidRPr="00A241E7" w:rsidRDefault="00775CF8" w:rsidP="00775CF8">
      <w:pPr>
        <w:pStyle w:val="14"/>
        <w:ind w:left="567" w:hanging="567"/>
      </w:pPr>
      <w:bookmarkStart w:id="11" w:name="_Toc91418519"/>
      <w:bookmarkStart w:id="12" w:name="_Toc116444643"/>
      <w:bookmarkStart w:id="13" w:name="_Toc23850889"/>
      <w:bookmarkStart w:id="14" w:name="_Toc91418520"/>
      <w:bookmarkStart w:id="15" w:name="_Toc116444644"/>
      <w:bookmarkStart w:id="16" w:name="_Toc91418528"/>
      <w:bookmarkStart w:id="17" w:name="_Toc116444652"/>
      <w:bookmarkStart w:id="18" w:name="_Toc117255955"/>
      <w:bookmarkStart w:id="19" w:name="_Toc162965631"/>
      <w:bookmarkEnd w:id="1"/>
      <w:bookmarkEnd w:id="2"/>
      <w:bookmarkEnd w:id="3"/>
      <w:bookmarkEnd w:id="6"/>
      <w:bookmarkEnd w:id="7"/>
      <w:bookmarkEnd w:id="8"/>
      <w:r>
        <w:rPr>
          <w:rFonts w:hint="eastAsia"/>
        </w:rPr>
        <w:t>一</w:t>
      </w:r>
      <w:r w:rsidRPr="00A241E7">
        <w:rPr>
          <w:rFonts w:hint="eastAsia"/>
        </w:rPr>
        <w:t>、</w:t>
      </w:r>
      <w:bookmarkEnd w:id="18"/>
      <w:r w:rsidR="00435236" w:rsidRPr="00435236">
        <w:rPr>
          <w:rFonts w:hint="eastAsia"/>
        </w:rPr>
        <w:t>銀行局辦公廳舍搬遷計畫111年</w:t>
      </w:r>
      <w:r w:rsidR="00174512">
        <w:rPr>
          <w:rFonts w:hint="eastAsia"/>
        </w:rPr>
        <w:t>度</w:t>
      </w:r>
      <w:r w:rsidR="00435236" w:rsidRPr="00435236">
        <w:rPr>
          <w:rFonts w:hint="eastAsia"/>
        </w:rPr>
        <w:t>實際完成進度未如預期</w:t>
      </w:r>
      <w:r w:rsidR="00435236">
        <w:rPr>
          <w:rFonts w:hint="eastAsia"/>
        </w:rPr>
        <w:t>致</w:t>
      </w:r>
      <w:r w:rsidR="00174512">
        <w:rPr>
          <w:rFonts w:hint="eastAsia"/>
        </w:rPr>
        <w:t>預算</w:t>
      </w:r>
      <w:r w:rsidR="00886BF0">
        <w:rPr>
          <w:rFonts w:hint="eastAsia"/>
        </w:rPr>
        <w:t>均</w:t>
      </w:r>
      <w:r w:rsidR="00174512">
        <w:rPr>
          <w:rFonts w:hint="eastAsia"/>
        </w:rPr>
        <w:t>未</w:t>
      </w:r>
      <w:r w:rsidR="00435236">
        <w:rPr>
          <w:rFonts w:hint="eastAsia"/>
        </w:rPr>
        <w:t>支</w:t>
      </w:r>
      <w:r w:rsidR="00174512">
        <w:rPr>
          <w:rFonts w:hint="eastAsia"/>
        </w:rPr>
        <w:t>用而多予保留</w:t>
      </w:r>
      <w:r w:rsidR="00435236">
        <w:rPr>
          <w:rFonts w:hint="eastAsia"/>
        </w:rPr>
        <w:t>，</w:t>
      </w:r>
      <w:r w:rsidR="00435236" w:rsidRPr="00435236">
        <w:rPr>
          <w:rFonts w:hint="eastAsia"/>
        </w:rPr>
        <w:t>允宜積極控管計畫進度並</w:t>
      </w:r>
      <w:r w:rsidR="00174512">
        <w:rPr>
          <w:rFonts w:hint="eastAsia"/>
        </w:rPr>
        <w:t>加強</w:t>
      </w:r>
      <w:r w:rsidR="00435236" w:rsidRPr="00435236">
        <w:rPr>
          <w:rFonts w:hint="eastAsia"/>
        </w:rPr>
        <w:t>成本管理，俾利如期如質完工</w:t>
      </w:r>
      <w:bookmarkEnd w:id="19"/>
    </w:p>
    <w:p w:rsidR="008E77CE" w:rsidRPr="003412BC" w:rsidRDefault="008E77CE" w:rsidP="00775CF8">
      <w:pPr>
        <w:ind w:left="567" w:firstLine="567"/>
        <w:rPr>
          <w:rFonts w:hint="eastAsia"/>
        </w:rPr>
      </w:pPr>
      <w:r>
        <w:rPr>
          <w:rFonts w:hint="eastAsia"/>
        </w:rPr>
        <w:t>金融監督管理基金</w:t>
      </w:r>
      <w:r w:rsidRPr="00356828">
        <w:t>11</w:t>
      </w:r>
      <w:r>
        <w:rPr>
          <w:rFonts w:hint="eastAsia"/>
        </w:rPr>
        <w:t>1年度為辦理銀行局辦公廳舍搬遷計畫報經行政院同意</w:t>
      </w:r>
      <w:r w:rsidR="00174512">
        <w:rPr>
          <w:rFonts w:hint="eastAsia"/>
        </w:rPr>
        <w:t>以</w:t>
      </w:r>
      <w:r w:rsidR="00193AAC">
        <w:rPr>
          <w:rFonts w:hint="eastAsia"/>
        </w:rPr>
        <w:t>「推動保護金融消費者權益計畫」</w:t>
      </w:r>
      <w:r w:rsidR="00E95B97">
        <w:rPr>
          <w:rFonts w:hint="eastAsia"/>
        </w:rPr>
        <w:t>項下</w:t>
      </w:r>
      <w:r w:rsidR="00174512">
        <w:rPr>
          <w:rFonts w:hint="eastAsia"/>
        </w:rPr>
        <w:t>預算數6</w:t>
      </w:r>
      <w:r w:rsidR="00174512">
        <w:t>,827</w:t>
      </w:r>
      <w:r w:rsidR="00174512">
        <w:rPr>
          <w:rFonts w:hint="eastAsia"/>
        </w:rPr>
        <w:t>萬3千元</w:t>
      </w:r>
      <w:r>
        <w:rPr>
          <w:rFonts w:hint="eastAsia"/>
        </w:rPr>
        <w:t>先行辦理</w:t>
      </w:r>
      <w:r w:rsidR="003412BC">
        <w:rPr>
          <w:rFonts w:hint="eastAsia"/>
        </w:rPr>
        <w:t>，惟執行</w:t>
      </w:r>
      <w:r w:rsidR="00174512">
        <w:rPr>
          <w:rFonts w:hint="eastAsia"/>
        </w:rPr>
        <w:t>結果</w:t>
      </w:r>
      <w:r w:rsidR="003412BC">
        <w:rPr>
          <w:rFonts w:hint="eastAsia"/>
        </w:rPr>
        <w:t>，</w:t>
      </w:r>
      <w:r w:rsidR="00174512">
        <w:rPr>
          <w:rFonts w:hint="eastAsia"/>
        </w:rPr>
        <w:t>除專業服務費547萬7千元未保留外，餘</w:t>
      </w:r>
      <w:r w:rsidR="003412BC">
        <w:rPr>
          <w:rFonts w:hint="eastAsia"/>
        </w:rPr>
        <w:t>6,279萬元</w:t>
      </w:r>
      <w:r w:rsidR="00500D99">
        <w:rPr>
          <w:rFonts w:hint="eastAsia"/>
        </w:rPr>
        <w:t>保留</w:t>
      </w:r>
      <w:r w:rsidR="003412BC">
        <w:rPr>
          <w:rFonts w:hint="eastAsia"/>
        </w:rPr>
        <w:t>至112年度。茲說明如下：</w:t>
      </w:r>
    </w:p>
    <w:p w:rsidR="00775CF8" w:rsidRPr="00356828" w:rsidRDefault="00775CF8" w:rsidP="00775CF8">
      <w:pPr>
        <w:pStyle w:val="a4"/>
        <w:ind w:left="851" w:hanging="284"/>
        <w:rPr>
          <w:b/>
        </w:rPr>
      </w:pPr>
      <w:r w:rsidRPr="00356828">
        <w:rPr>
          <w:rFonts w:hint="eastAsia"/>
          <w:b/>
        </w:rPr>
        <w:t>(一)</w:t>
      </w:r>
      <w:r w:rsidR="00BB5EF6">
        <w:rPr>
          <w:rFonts w:hint="eastAsia"/>
          <w:b/>
          <w:lang w:eastAsia="zh-TW"/>
        </w:rPr>
        <w:t>為強化金融監理機關合署辦公效能</w:t>
      </w:r>
      <w:r w:rsidR="007171FF">
        <w:rPr>
          <w:rFonts w:hint="eastAsia"/>
          <w:b/>
          <w:lang w:eastAsia="zh-TW"/>
        </w:rPr>
        <w:t>，</w:t>
      </w:r>
      <w:r w:rsidR="008F701A" w:rsidRPr="008F701A">
        <w:rPr>
          <w:rFonts w:hint="eastAsia"/>
          <w:b/>
          <w:lang w:eastAsia="zh-TW"/>
        </w:rPr>
        <w:t>銀行局</w:t>
      </w:r>
      <w:r w:rsidR="008F701A">
        <w:rPr>
          <w:rFonts w:hint="eastAsia"/>
          <w:b/>
          <w:lang w:eastAsia="zh-TW"/>
        </w:rPr>
        <w:t>辦理辦公廳舍搬遷</w:t>
      </w:r>
    </w:p>
    <w:p w:rsidR="00722D39" w:rsidRDefault="008F701A" w:rsidP="00775CF8">
      <w:pPr>
        <w:pStyle w:val="22"/>
        <w:ind w:left="850" w:firstLine="567"/>
      </w:pPr>
      <w:r>
        <w:rPr>
          <w:rFonts w:hint="eastAsia"/>
        </w:rPr>
        <w:t>銀行局</w:t>
      </w:r>
      <w:r w:rsidR="003B4875">
        <w:rPr>
          <w:rFonts w:hint="eastAsia"/>
          <w:lang w:eastAsia="zh-TW"/>
        </w:rPr>
        <w:t>原</w:t>
      </w:r>
      <w:r>
        <w:rPr>
          <w:rFonts w:hint="eastAsia"/>
        </w:rPr>
        <w:t>係向交通部臺灣鐵路管理局</w:t>
      </w:r>
      <w:r w:rsidR="00BB5EF6">
        <w:rPr>
          <w:rFonts w:hint="eastAsia"/>
          <w:lang w:eastAsia="zh-TW"/>
        </w:rPr>
        <w:t>(113年1月1日改制為臺灣鐵路股份有限公司)</w:t>
      </w:r>
      <w:r>
        <w:rPr>
          <w:rFonts w:hint="eastAsia"/>
        </w:rPr>
        <w:t>承租板橋車站辦公大樓之7、8樓為辦公空間，為應金管會及所屬機關集中辦公</w:t>
      </w:r>
      <w:r w:rsidR="006D4DF6">
        <w:rPr>
          <w:rFonts w:hint="eastAsia"/>
          <w:lang w:eastAsia="zh-TW"/>
        </w:rPr>
        <w:t>之需</w:t>
      </w:r>
      <w:r w:rsidR="006D4DF6">
        <w:rPr>
          <w:rFonts w:hint="eastAsia"/>
        </w:rPr>
        <w:t>，</w:t>
      </w:r>
      <w:r>
        <w:rPr>
          <w:rFonts w:hint="eastAsia"/>
        </w:rPr>
        <w:t>獲行政院同意無償撥用交通部鐵道局經管同大樓第19樓全部及第20、21、22樓部分空間作為自有辦公廳舍使用</w:t>
      </w:r>
      <w:r>
        <w:rPr>
          <w:rFonts w:hint="eastAsia"/>
          <w:lang w:eastAsia="zh-TW"/>
        </w:rPr>
        <w:t>，</w:t>
      </w:r>
      <w:r w:rsidR="006F4E9B">
        <w:rPr>
          <w:rFonts w:hint="eastAsia"/>
          <w:lang w:eastAsia="zh-TW"/>
        </w:rPr>
        <w:t>以期</w:t>
      </w:r>
      <w:r w:rsidRPr="005E316D">
        <w:rPr>
          <w:rFonts w:hint="eastAsia"/>
        </w:rPr>
        <w:t>強化合署辦公</w:t>
      </w:r>
      <w:r>
        <w:rPr>
          <w:rFonts w:hint="eastAsia"/>
        </w:rPr>
        <w:t>效能</w:t>
      </w:r>
      <w:r w:rsidR="006F4E9B">
        <w:rPr>
          <w:rFonts w:hint="eastAsia"/>
          <w:lang w:eastAsia="zh-TW"/>
        </w:rPr>
        <w:t>，並有利於規劃</w:t>
      </w:r>
      <w:r w:rsidRPr="005E316D">
        <w:rPr>
          <w:rFonts w:hint="eastAsia"/>
        </w:rPr>
        <w:t>與各國金融監理機關間進行經驗交流與國際合作</w:t>
      </w:r>
      <w:r w:rsidR="006F4E9B">
        <w:rPr>
          <w:rFonts w:hint="eastAsia"/>
        </w:rPr>
        <w:t>等</w:t>
      </w:r>
      <w:r w:rsidR="006F4E9B">
        <w:rPr>
          <w:rFonts w:hint="eastAsia"/>
          <w:lang w:eastAsia="zh-TW"/>
        </w:rPr>
        <w:t>業務</w:t>
      </w:r>
      <w:r w:rsidRPr="005E316D">
        <w:rPr>
          <w:rFonts w:hint="eastAsia"/>
        </w:rPr>
        <w:t>。</w:t>
      </w:r>
      <w:r w:rsidRPr="007C37B6">
        <w:rPr>
          <w:rFonts w:hint="eastAsia"/>
        </w:rPr>
        <w:t>該計畫</w:t>
      </w:r>
      <w:r w:rsidR="006F4E9B" w:rsidRPr="007C37B6">
        <w:rPr>
          <w:rFonts w:hint="eastAsia"/>
          <w:lang w:eastAsia="zh-TW"/>
        </w:rPr>
        <w:t>預計</w:t>
      </w:r>
      <w:r w:rsidRPr="007C37B6">
        <w:rPr>
          <w:rFonts w:hint="eastAsia"/>
        </w:rPr>
        <w:t>辦理期程為111至11</w:t>
      </w:r>
      <w:r w:rsidR="00622824" w:rsidRPr="007C37B6">
        <w:rPr>
          <w:rFonts w:hint="eastAsia"/>
          <w:lang w:eastAsia="zh-TW"/>
        </w:rPr>
        <w:t>3</w:t>
      </w:r>
      <w:r w:rsidRPr="007C37B6">
        <w:rPr>
          <w:rFonts w:hint="eastAsia"/>
        </w:rPr>
        <w:t>年</w:t>
      </w:r>
      <w:r w:rsidRPr="007C37B6">
        <w:rPr>
          <w:rFonts w:hint="eastAsia"/>
          <w:lang w:eastAsia="zh-TW"/>
        </w:rPr>
        <w:t>度</w:t>
      </w:r>
      <w:r w:rsidRPr="007C37B6">
        <w:rPr>
          <w:rFonts w:hint="eastAsia"/>
        </w:rPr>
        <w:t>，總經費為1億</w:t>
      </w:r>
      <w:r w:rsidR="007B601E" w:rsidRPr="007C37B6">
        <w:rPr>
          <w:rFonts w:hint="eastAsia"/>
          <w:lang w:eastAsia="zh-TW"/>
        </w:rPr>
        <w:t>6</w:t>
      </w:r>
      <w:r w:rsidRPr="007C37B6">
        <w:rPr>
          <w:rFonts w:hint="eastAsia"/>
        </w:rPr>
        <w:t>,</w:t>
      </w:r>
      <w:r w:rsidR="007B601E" w:rsidRPr="007C37B6">
        <w:rPr>
          <w:rFonts w:hint="eastAsia"/>
          <w:lang w:eastAsia="zh-TW"/>
        </w:rPr>
        <w:t>9</w:t>
      </w:r>
      <w:r w:rsidR="006F4E9B" w:rsidRPr="007C37B6">
        <w:rPr>
          <w:rFonts w:hint="eastAsia"/>
          <w:lang w:eastAsia="zh-TW"/>
        </w:rPr>
        <w:t>48</w:t>
      </w:r>
      <w:r w:rsidRPr="007C37B6">
        <w:rPr>
          <w:rFonts w:hint="eastAsia"/>
        </w:rPr>
        <w:t>萬5千元</w:t>
      </w:r>
      <w:r w:rsidR="00E0227D">
        <w:rPr>
          <w:rStyle w:val="af4"/>
        </w:rPr>
        <w:footnoteReference w:id="1"/>
      </w:r>
      <w:r>
        <w:rPr>
          <w:rFonts w:hint="eastAsia"/>
        </w:rPr>
        <w:t>，</w:t>
      </w:r>
      <w:r w:rsidR="003B4875">
        <w:rPr>
          <w:rFonts w:hint="eastAsia"/>
          <w:lang w:eastAsia="zh-TW"/>
        </w:rPr>
        <w:t>其中111年度預算部分，</w:t>
      </w:r>
      <w:r>
        <w:rPr>
          <w:rFonts w:hint="eastAsia"/>
        </w:rPr>
        <w:t>因計畫核定時已逾</w:t>
      </w:r>
      <w:r w:rsidR="003B4875">
        <w:rPr>
          <w:rFonts w:hint="eastAsia"/>
          <w:lang w:eastAsia="zh-TW"/>
        </w:rPr>
        <w:t>該</w:t>
      </w:r>
      <w:r>
        <w:rPr>
          <w:rFonts w:hint="eastAsia"/>
        </w:rPr>
        <w:t>年度預算之籌編期限</w:t>
      </w:r>
      <w:r>
        <w:rPr>
          <w:rStyle w:val="af4"/>
          <w:lang w:eastAsia="zh-TW"/>
        </w:rPr>
        <w:footnoteReference w:id="2"/>
      </w:r>
      <w:r>
        <w:rPr>
          <w:rFonts w:hint="eastAsia"/>
        </w:rPr>
        <w:t>，為縮短搬遷時程，</w:t>
      </w:r>
      <w:r w:rsidR="003B4875">
        <w:rPr>
          <w:rFonts w:hint="eastAsia"/>
          <w:lang w:eastAsia="zh-TW"/>
        </w:rPr>
        <w:t>業</w:t>
      </w:r>
      <w:r>
        <w:rPr>
          <w:rFonts w:hint="eastAsia"/>
        </w:rPr>
        <w:t>經行政</w:t>
      </w:r>
      <w:r>
        <w:rPr>
          <w:rFonts w:hint="eastAsia"/>
        </w:rPr>
        <w:lastRenderedPageBreak/>
        <w:t>院同意</w:t>
      </w:r>
      <w:r w:rsidR="006D4DF6">
        <w:rPr>
          <w:rFonts w:hint="eastAsia"/>
          <w:lang w:eastAsia="zh-TW"/>
        </w:rPr>
        <w:t>111年度</w:t>
      </w:r>
      <w:r>
        <w:rPr>
          <w:rFonts w:hint="eastAsia"/>
        </w:rPr>
        <w:t>先</w:t>
      </w:r>
      <w:r w:rsidR="00AF6A57">
        <w:rPr>
          <w:rFonts w:hint="eastAsia"/>
          <w:lang w:eastAsia="zh-TW"/>
        </w:rPr>
        <w:t>以</w:t>
      </w:r>
      <w:r w:rsidR="00AF6A57">
        <w:rPr>
          <w:rFonts w:hint="eastAsia"/>
        </w:rPr>
        <w:t>「推動保護金融消費者權益計畫」項下</w:t>
      </w:r>
      <w:r w:rsidR="000661FE">
        <w:rPr>
          <w:rFonts w:hint="eastAsia"/>
        </w:rPr>
        <w:t>預算</w:t>
      </w:r>
      <w:r>
        <w:rPr>
          <w:rFonts w:hint="eastAsia"/>
        </w:rPr>
        <w:t>6</w:t>
      </w:r>
      <w:r>
        <w:t>,827</w:t>
      </w:r>
      <w:r>
        <w:rPr>
          <w:rFonts w:hint="eastAsia"/>
        </w:rPr>
        <w:t>萬3千元</w:t>
      </w:r>
      <w:r w:rsidR="003B4875">
        <w:rPr>
          <w:rFonts w:hint="eastAsia"/>
          <w:lang w:eastAsia="zh-TW"/>
        </w:rPr>
        <w:t>(包含</w:t>
      </w:r>
      <w:r w:rsidR="003B4875" w:rsidRPr="000A0979">
        <w:rPr>
          <w:rFonts w:hint="eastAsia"/>
        </w:rPr>
        <w:t>專業服務費547萬7千元及購建固定資產6,279萬6千元</w:t>
      </w:r>
      <w:r w:rsidR="003B4875">
        <w:rPr>
          <w:rFonts w:hint="eastAsia"/>
          <w:lang w:eastAsia="zh-TW"/>
        </w:rPr>
        <w:t>)</w:t>
      </w:r>
      <w:r w:rsidR="00E0227D">
        <w:rPr>
          <w:rStyle w:val="af4"/>
          <w:lang w:eastAsia="zh-TW"/>
        </w:rPr>
        <w:footnoteReference w:id="3"/>
      </w:r>
      <w:r w:rsidR="000661FE">
        <w:rPr>
          <w:rFonts w:hint="eastAsia"/>
          <w:lang w:eastAsia="zh-TW"/>
        </w:rPr>
        <w:t>辦理</w:t>
      </w:r>
      <w:r w:rsidR="00722D39">
        <w:rPr>
          <w:rFonts w:hint="eastAsia"/>
          <w:lang w:eastAsia="zh-TW"/>
        </w:rPr>
        <w:t>，</w:t>
      </w:r>
      <w:r w:rsidR="00722D39">
        <w:rPr>
          <w:rFonts w:hint="eastAsia"/>
        </w:rPr>
        <w:t>惟</w:t>
      </w:r>
      <w:r w:rsidR="003B4875">
        <w:rPr>
          <w:rFonts w:hint="eastAsia"/>
          <w:lang w:eastAsia="zh-TW"/>
        </w:rPr>
        <w:t>截至111年底</w:t>
      </w:r>
      <w:r w:rsidR="000661FE">
        <w:rPr>
          <w:rFonts w:hint="eastAsia"/>
          <w:lang w:eastAsia="zh-TW"/>
        </w:rPr>
        <w:t>止</w:t>
      </w:r>
      <w:r w:rsidR="003B4875">
        <w:rPr>
          <w:rFonts w:hint="eastAsia"/>
          <w:lang w:eastAsia="zh-TW"/>
        </w:rPr>
        <w:t>，經費</w:t>
      </w:r>
      <w:r w:rsidR="000661FE">
        <w:rPr>
          <w:rFonts w:hint="eastAsia"/>
          <w:lang w:eastAsia="zh-TW"/>
        </w:rPr>
        <w:t>均</w:t>
      </w:r>
      <w:r w:rsidR="00722D39">
        <w:rPr>
          <w:rFonts w:hint="eastAsia"/>
        </w:rPr>
        <w:t>未執行，</w:t>
      </w:r>
      <w:r w:rsidR="008D4FB9">
        <w:rPr>
          <w:rFonts w:hint="eastAsia"/>
          <w:lang w:eastAsia="zh-TW"/>
        </w:rPr>
        <w:t>其中</w:t>
      </w:r>
      <w:r w:rsidR="00797064" w:rsidRPr="000A0979">
        <w:rPr>
          <w:rFonts w:hint="eastAsia"/>
        </w:rPr>
        <w:t>購建固定資產</w:t>
      </w:r>
      <w:r w:rsidR="00722D39">
        <w:rPr>
          <w:rFonts w:hint="eastAsia"/>
          <w:lang w:eastAsia="zh-TW"/>
        </w:rPr>
        <w:t>6,279</w:t>
      </w:r>
      <w:r w:rsidR="00722D39">
        <w:rPr>
          <w:rFonts w:hint="eastAsia"/>
        </w:rPr>
        <w:t>萬元</w:t>
      </w:r>
      <w:r w:rsidR="00AF3064">
        <w:rPr>
          <w:rFonts w:hint="eastAsia"/>
          <w:lang w:eastAsia="zh-TW"/>
        </w:rPr>
        <w:t>則</w:t>
      </w:r>
      <w:r w:rsidR="008D4FB9">
        <w:rPr>
          <w:rFonts w:hint="eastAsia"/>
        </w:rPr>
        <w:t>保留</w:t>
      </w:r>
      <w:r w:rsidR="00722D39">
        <w:rPr>
          <w:rFonts w:hint="eastAsia"/>
        </w:rPr>
        <w:t>至</w:t>
      </w:r>
      <w:r w:rsidR="00722D39">
        <w:rPr>
          <w:rFonts w:hint="eastAsia"/>
          <w:lang w:eastAsia="zh-TW"/>
        </w:rPr>
        <w:t>112</w:t>
      </w:r>
      <w:r w:rsidR="00722D39">
        <w:rPr>
          <w:rFonts w:hint="eastAsia"/>
        </w:rPr>
        <w:t>年度</w:t>
      </w:r>
      <w:r w:rsidR="006D4DF6">
        <w:rPr>
          <w:rFonts w:hint="eastAsia"/>
          <w:lang w:eastAsia="zh-TW"/>
        </w:rPr>
        <w:t>賡</w:t>
      </w:r>
      <w:r w:rsidR="008D4FB9">
        <w:rPr>
          <w:rFonts w:hint="eastAsia"/>
          <w:lang w:eastAsia="zh-TW"/>
        </w:rPr>
        <w:t>續辦理</w:t>
      </w:r>
      <w:r w:rsidR="00722D39">
        <w:rPr>
          <w:rFonts w:hint="eastAsia"/>
          <w:lang w:eastAsia="zh-TW"/>
        </w:rPr>
        <w:t>(</w:t>
      </w:r>
      <w:r w:rsidR="00722D39" w:rsidRPr="00F1710D">
        <w:rPr>
          <w:rFonts w:hint="eastAsia"/>
        </w:rPr>
        <w:t>詳表1)</w:t>
      </w:r>
      <w:r w:rsidR="00775CF8" w:rsidRPr="00F1710D">
        <w:rPr>
          <w:rFonts w:hint="eastAsia"/>
        </w:rPr>
        <w:t>。</w:t>
      </w:r>
    </w:p>
    <w:p w:rsidR="00964F08" w:rsidRDefault="000661FE" w:rsidP="00964F08">
      <w:pPr>
        <w:pStyle w:val="22"/>
        <w:ind w:leftChars="0" w:left="0" w:rightChars="-100" w:right="-283" w:firstLineChars="0" w:firstLine="0"/>
      </w:pPr>
      <w:r>
        <w:rPr>
          <w:rFonts w:hint="eastAsia"/>
          <w:b/>
          <w:lang w:eastAsia="zh-TW"/>
        </w:rPr>
        <w:t xml:space="preserve"> </w:t>
      </w:r>
      <w:r w:rsidR="00964F08" w:rsidRPr="00893166">
        <w:rPr>
          <w:rFonts w:hint="eastAsia"/>
          <w:b/>
        </w:rPr>
        <w:t xml:space="preserve">表1　</w:t>
      </w:r>
      <w:r w:rsidR="00964F08">
        <w:rPr>
          <w:rFonts w:hint="eastAsia"/>
          <w:b/>
          <w:lang w:eastAsia="zh-TW"/>
        </w:rPr>
        <w:t>銀行局辦公房舍搬遷計畫</w:t>
      </w:r>
      <w:r w:rsidR="00A77DFB">
        <w:rPr>
          <w:rFonts w:hint="eastAsia"/>
          <w:b/>
          <w:lang w:eastAsia="zh-TW"/>
        </w:rPr>
        <w:t>於</w:t>
      </w:r>
      <w:r w:rsidR="00964F08">
        <w:rPr>
          <w:rFonts w:hint="eastAsia"/>
          <w:b/>
          <w:lang w:eastAsia="zh-TW"/>
        </w:rPr>
        <w:t>111年</w:t>
      </w:r>
      <w:r w:rsidR="00221B4D">
        <w:rPr>
          <w:rFonts w:hint="eastAsia"/>
          <w:b/>
          <w:lang w:eastAsia="zh-TW"/>
        </w:rPr>
        <w:t>度</w:t>
      </w:r>
      <w:r w:rsidR="00964F08">
        <w:rPr>
          <w:rFonts w:hint="eastAsia"/>
          <w:b/>
          <w:lang w:eastAsia="zh-TW"/>
        </w:rPr>
        <w:t>經費執行情形一覽表</w:t>
      </w:r>
      <w:r w:rsidR="00964F08">
        <w:rPr>
          <w:rFonts w:hint="eastAsia"/>
        </w:rPr>
        <w:t xml:space="preserve"> </w:t>
      </w:r>
    </w:p>
    <w:p w:rsidR="00964F08" w:rsidRDefault="00964F08" w:rsidP="00964F08">
      <w:pPr>
        <w:pStyle w:val="22"/>
        <w:ind w:leftChars="0" w:left="0" w:rightChars="-100" w:right="-283" w:firstLineChars="0" w:firstLine="0"/>
        <w:rPr>
          <w:rStyle w:val="143"/>
        </w:rPr>
      </w:pPr>
      <w:r>
        <w:rPr>
          <w:rFonts w:hint="eastAsia"/>
          <w:lang w:eastAsia="zh-TW"/>
        </w:rPr>
        <w:t xml:space="preserve">                                              </w:t>
      </w:r>
      <w:r w:rsidR="00B0707D">
        <w:rPr>
          <w:rFonts w:hint="eastAsia"/>
          <w:lang w:eastAsia="zh-TW"/>
        </w:rPr>
        <w:t xml:space="preserve"> </w:t>
      </w:r>
      <w:r w:rsidRPr="00194DE6">
        <w:rPr>
          <w:rStyle w:val="143"/>
          <w:rFonts w:hint="eastAsia"/>
        </w:rPr>
        <w:t>單位：新臺幣千元</w:t>
      </w:r>
    </w:p>
    <w:tbl>
      <w:tblPr>
        <w:tblW w:w="8392" w:type="dxa"/>
        <w:tblInd w:w="1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88"/>
        <w:gridCol w:w="1507"/>
        <w:gridCol w:w="1122"/>
        <w:gridCol w:w="1269"/>
        <w:gridCol w:w="1171"/>
        <w:gridCol w:w="1417"/>
        <w:gridCol w:w="1418"/>
      </w:tblGrid>
      <w:tr w:rsidR="000661FE" w:rsidRPr="00893166" w:rsidTr="000661FE">
        <w:trPr>
          <w:trHeight w:val="471"/>
        </w:trPr>
        <w:tc>
          <w:tcPr>
            <w:tcW w:w="488" w:type="dxa"/>
            <w:vMerge w:val="restart"/>
            <w:shd w:val="clear" w:color="000000" w:fill="FFFFFF"/>
            <w:vAlign w:val="center"/>
            <w:hideMark/>
          </w:tcPr>
          <w:p w:rsidR="000661FE" w:rsidRPr="00893166" w:rsidRDefault="000661FE" w:rsidP="00964F08">
            <w:pPr>
              <w:pStyle w:val="142"/>
              <w:jc w:val="center"/>
              <w:rPr>
                <w:b/>
              </w:rPr>
            </w:pPr>
            <w:r w:rsidRPr="00893166">
              <w:rPr>
                <w:b/>
                <w:lang w:eastAsia="zh-TW"/>
              </w:rPr>
              <w:t>年度</w:t>
            </w:r>
          </w:p>
        </w:tc>
        <w:tc>
          <w:tcPr>
            <w:tcW w:w="1507" w:type="dxa"/>
            <w:vMerge w:val="restart"/>
            <w:shd w:val="clear" w:color="000000" w:fill="FFFFFF"/>
            <w:vAlign w:val="center"/>
          </w:tcPr>
          <w:p w:rsidR="000661FE" w:rsidRDefault="000661FE" w:rsidP="00193AAC">
            <w:pPr>
              <w:pStyle w:val="142"/>
              <w:ind w:left="647" w:hanging="647"/>
              <w:jc w:val="center"/>
              <w:rPr>
                <w:rFonts w:hint="eastAsia"/>
                <w:b/>
                <w:lang w:eastAsia="zh-TW"/>
              </w:rPr>
            </w:pPr>
            <w:r>
              <w:rPr>
                <w:rFonts w:hint="eastAsia"/>
                <w:b/>
                <w:lang w:eastAsia="zh-TW"/>
              </w:rPr>
              <w:t>會計科目</w:t>
            </w:r>
          </w:p>
        </w:tc>
        <w:tc>
          <w:tcPr>
            <w:tcW w:w="3562" w:type="dxa"/>
            <w:gridSpan w:val="3"/>
            <w:shd w:val="clear" w:color="000000" w:fill="FFFFFF"/>
            <w:vAlign w:val="center"/>
          </w:tcPr>
          <w:p w:rsidR="000661FE" w:rsidRDefault="000661FE" w:rsidP="00EF0DD0">
            <w:pPr>
              <w:pStyle w:val="142"/>
              <w:ind w:left="647" w:hanging="647"/>
              <w:jc w:val="center"/>
              <w:rPr>
                <w:rFonts w:hint="eastAsia"/>
                <w:b/>
                <w:lang w:eastAsia="zh-TW"/>
              </w:rPr>
            </w:pPr>
            <w:r>
              <w:rPr>
                <w:rFonts w:hint="eastAsia"/>
                <w:b/>
                <w:lang w:eastAsia="zh-TW"/>
              </w:rPr>
              <w:t>可用預算數</w:t>
            </w:r>
          </w:p>
        </w:tc>
        <w:tc>
          <w:tcPr>
            <w:tcW w:w="1417" w:type="dxa"/>
            <w:vMerge w:val="restart"/>
            <w:shd w:val="clear" w:color="000000" w:fill="FFFFFF"/>
            <w:vAlign w:val="center"/>
          </w:tcPr>
          <w:p w:rsidR="000661FE" w:rsidRDefault="000661FE" w:rsidP="004F11FA">
            <w:pPr>
              <w:pStyle w:val="142"/>
              <w:ind w:left="647" w:hanging="647"/>
              <w:jc w:val="center"/>
              <w:rPr>
                <w:rFonts w:hint="eastAsia"/>
                <w:b/>
                <w:lang w:eastAsia="zh-TW"/>
              </w:rPr>
            </w:pPr>
            <w:r>
              <w:rPr>
                <w:rFonts w:hint="eastAsia"/>
                <w:b/>
                <w:lang w:eastAsia="zh-TW"/>
              </w:rPr>
              <w:t>決算數</w:t>
            </w:r>
          </w:p>
        </w:tc>
        <w:tc>
          <w:tcPr>
            <w:tcW w:w="1418" w:type="dxa"/>
            <w:vMerge w:val="restart"/>
            <w:shd w:val="clear" w:color="000000" w:fill="FFFFFF"/>
            <w:vAlign w:val="center"/>
          </w:tcPr>
          <w:p w:rsidR="000661FE" w:rsidRDefault="000661FE" w:rsidP="004F11FA">
            <w:pPr>
              <w:pStyle w:val="142"/>
              <w:ind w:left="647" w:hanging="647"/>
              <w:jc w:val="center"/>
              <w:rPr>
                <w:rFonts w:hint="eastAsia"/>
                <w:b/>
                <w:lang w:eastAsia="zh-TW"/>
              </w:rPr>
            </w:pPr>
            <w:r>
              <w:rPr>
                <w:rFonts w:hint="eastAsia"/>
                <w:b/>
                <w:lang w:eastAsia="zh-TW"/>
              </w:rPr>
              <w:t>保留數</w:t>
            </w:r>
          </w:p>
        </w:tc>
      </w:tr>
      <w:tr w:rsidR="000661FE" w:rsidRPr="00893166" w:rsidTr="000661FE">
        <w:trPr>
          <w:trHeight w:val="408"/>
        </w:trPr>
        <w:tc>
          <w:tcPr>
            <w:tcW w:w="488" w:type="dxa"/>
            <w:vMerge/>
            <w:vAlign w:val="center"/>
            <w:hideMark/>
          </w:tcPr>
          <w:p w:rsidR="000661FE" w:rsidRPr="00893166" w:rsidRDefault="000661FE" w:rsidP="00EF0DD0">
            <w:pPr>
              <w:pStyle w:val="142"/>
              <w:ind w:left="647" w:hanging="647"/>
              <w:jc w:val="center"/>
              <w:rPr>
                <w:b/>
              </w:rPr>
            </w:pPr>
          </w:p>
        </w:tc>
        <w:tc>
          <w:tcPr>
            <w:tcW w:w="1507" w:type="dxa"/>
            <w:vMerge/>
            <w:shd w:val="clear" w:color="000000" w:fill="FFFFFF"/>
          </w:tcPr>
          <w:p w:rsidR="000661FE" w:rsidRDefault="000661FE" w:rsidP="00964F08">
            <w:pPr>
              <w:pStyle w:val="142"/>
              <w:jc w:val="center"/>
              <w:rPr>
                <w:rFonts w:hint="eastAsia"/>
                <w:b/>
                <w:lang w:eastAsia="zh-TW"/>
              </w:rPr>
            </w:pPr>
          </w:p>
        </w:tc>
        <w:tc>
          <w:tcPr>
            <w:tcW w:w="1122" w:type="dxa"/>
            <w:shd w:val="clear" w:color="000000" w:fill="FFFFFF"/>
            <w:vAlign w:val="center"/>
            <w:hideMark/>
          </w:tcPr>
          <w:p w:rsidR="000661FE" w:rsidRDefault="000661FE" w:rsidP="00964F08">
            <w:pPr>
              <w:pStyle w:val="142"/>
              <w:ind w:left="647" w:hanging="647"/>
              <w:jc w:val="center"/>
              <w:rPr>
                <w:b/>
                <w:lang w:eastAsia="zh-TW"/>
              </w:rPr>
            </w:pPr>
            <w:r w:rsidRPr="00893166">
              <w:rPr>
                <w:b/>
              </w:rPr>
              <w:t>本年度</w:t>
            </w:r>
          </w:p>
          <w:p w:rsidR="000661FE" w:rsidRPr="00893166" w:rsidRDefault="000661FE" w:rsidP="00193AAC">
            <w:pPr>
              <w:pStyle w:val="142"/>
              <w:ind w:left="647" w:hanging="647"/>
              <w:jc w:val="center"/>
              <w:rPr>
                <w:b/>
              </w:rPr>
            </w:pPr>
            <w:r w:rsidRPr="00893166">
              <w:rPr>
                <w:b/>
              </w:rPr>
              <w:t>預算數</w:t>
            </w:r>
          </w:p>
        </w:tc>
        <w:tc>
          <w:tcPr>
            <w:tcW w:w="1269" w:type="dxa"/>
            <w:shd w:val="clear" w:color="000000" w:fill="FFFFFF"/>
            <w:vAlign w:val="center"/>
            <w:hideMark/>
          </w:tcPr>
          <w:p w:rsidR="000661FE" w:rsidRDefault="000661FE" w:rsidP="00964F08">
            <w:pPr>
              <w:pStyle w:val="142"/>
              <w:jc w:val="center"/>
              <w:rPr>
                <w:b/>
              </w:rPr>
            </w:pPr>
            <w:r w:rsidRPr="00893166">
              <w:rPr>
                <w:b/>
              </w:rPr>
              <w:t>奉准先行</w:t>
            </w:r>
          </w:p>
          <w:p w:rsidR="000661FE" w:rsidRPr="00893166" w:rsidRDefault="000661FE" w:rsidP="00964F08">
            <w:pPr>
              <w:pStyle w:val="142"/>
              <w:jc w:val="center"/>
              <w:rPr>
                <w:b/>
              </w:rPr>
            </w:pPr>
            <w:r w:rsidRPr="00893166">
              <w:rPr>
                <w:b/>
              </w:rPr>
              <w:t>辦理數</w:t>
            </w:r>
          </w:p>
        </w:tc>
        <w:tc>
          <w:tcPr>
            <w:tcW w:w="1171" w:type="dxa"/>
            <w:shd w:val="clear" w:color="000000" w:fill="FFFFFF"/>
            <w:vAlign w:val="center"/>
          </w:tcPr>
          <w:p w:rsidR="000661FE" w:rsidRPr="00893166" w:rsidRDefault="000661FE" w:rsidP="00964F08">
            <w:pPr>
              <w:pStyle w:val="142"/>
              <w:ind w:left="647" w:hanging="647"/>
              <w:jc w:val="center"/>
              <w:rPr>
                <w:b/>
              </w:rPr>
            </w:pPr>
            <w:r w:rsidRPr="00893166">
              <w:rPr>
                <w:b/>
              </w:rPr>
              <w:t>合計</w:t>
            </w:r>
          </w:p>
        </w:tc>
        <w:tc>
          <w:tcPr>
            <w:tcW w:w="1417" w:type="dxa"/>
            <w:vMerge/>
            <w:shd w:val="clear" w:color="000000" w:fill="FFFFFF"/>
          </w:tcPr>
          <w:p w:rsidR="000661FE" w:rsidRPr="00893166" w:rsidRDefault="000661FE" w:rsidP="00964F08">
            <w:pPr>
              <w:pStyle w:val="142"/>
              <w:ind w:left="647" w:hanging="647"/>
              <w:jc w:val="center"/>
              <w:rPr>
                <w:b/>
              </w:rPr>
            </w:pPr>
          </w:p>
        </w:tc>
        <w:tc>
          <w:tcPr>
            <w:tcW w:w="1418" w:type="dxa"/>
            <w:vMerge/>
            <w:shd w:val="clear" w:color="000000" w:fill="FFFFFF"/>
          </w:tcPr>
          <w:p w:rsidR="000661FE" w:rsidRPr="00893166" w:rsidRDefault="000661FE" w:rsidP="00964F08">
            <w:pPr>
              <w:pStyle w:val="142"/>
              <w:ind w:left="647" w:hanging="647"/>
              <w:jc w:val="center"/>
              <w:rPr>
                <w:b/>
              </w:rPr>
            </w:pPr>
          </w:p>
        </w:tc>
      </w:tr>
      <w:tr w:rsidR="000661FE" w:rsidRPr="00893166" w:rsidTr="000661FE">
        <w:trPr>
          <w:trHeight w:val="401"/>
        </w:trPr>
        <w:tc>
          <w:tcPr>
            <w:tcW w:w="488" w:type="dxa"/>
            <w:vMerge w:val="restart"/>
            <w:shd w:val="clear" w:color="000000" w:fill="FFFFFF"/>
            <w:vAlign w:val="center"/>
          </w:tcPr>
          <w:p w:rsidR="000661FE" w:rsidRPr="00893166" w:rsidRDefault="000661FE" w:rsidP="00964F08">
            <w:pPr>
              <w:pStyle w:val="142"/>
              <w:ind w:left="648" w:hanging="648"/>
              <w:jc w:val="center"/>
            </w:pPr>
            <w:r w:rsidRPr="00893166">
              <w:t>111</w:t>
            </w:r>
          </w:p>
        </w:tc>
        <w:tc>
          <w:tcPr>
            <w:tcW w:w="1507" w:type="dxa"/>
            <w:shd w:val="clear" w:color="000000" w:fill="FFFFFF"/>
            <w:vAlign w:val="center"/>
          </w:tcPr>
          <w:p w:rsidR="000661FE" w:rsidRPr="00893166" w:rsidRDefault="000661FE" w:rsidP="00964F08">
            <w:pPr>
              <w:pStyle w:val="142"/>
              <w:ind w:left="648" w:hanging="710"/>
              <w:jc w:val="center"/>
            </w:pPr>
            <w:r>
              <w:rPr>
                <w:rFonts w:hint="eastAsia"/>
                <w:lang w:eastAsia="zh-TW"/>
              </w:rPr>
              <w:t>專業服務費</w:t>
            </w:r>
          </w:p>
        </w:tc>
        <w:tc>
          <w:tcPr>
            <w:tcW w:w="1122" w:type="dxa"/>
            <w:shd w:val="clear" w:color="000000" w:fill="FFFFFF"/>
            <w:vAlign w:val="center"/>
          </w:tcPr>
          <w:p w:rsidR="000661FE" w:rsidRPr="00893166" w:rsidRDefault="000661FE" w:rsidP="00964F08">
            <w:pPr>
              <w:pStyle w:val="142"/>
              <w:ind w:left="648" w:hanging="648"/>
              <w:jc w:val="right"/>
            </w:pPr>
            <w:r w:rsidRPr="00893166">
              <w:t>-</w:t>
            </w:r>
          </w:p>
        </w:tc>
        <w:tc>
          <w:tcPr>
            <w:tcW w:w="1269" w:type="dxa"/>
            <w:shd w:val="clear" w:color="000000" w:fill="FFFFFF"/>
            <w:vAlign w:val="center"/>
          </w:tcPr>
          <w:p w:rsidR="000661FE" w:rsidRPr="00893166" w:rsidRDefault="000661FE" w:rsidP="00964F08">
            <w:pPr>
              <w:pStyle w:val="142"/>
              <w:ind w:left="648" w:hanging="648"/>
              <w:jc w:val="right"/>
            </w:pPr>
            <w:r>
              <w:rPr>
                <w:rFonts w:hint="eastAsia"/>
                <w:lang w:eastAsia="zh-TW"/>
              </w:rPr>
              <w:t>5</w:t>
            </w:r>
            <w:r w:rsidRPr="00893166">
              <w:t>,</w:t>
            </w:r>
            <w:r>
              <w:rPr>
                <w:rFonts w:hint="eastAsia"/>
                <w:lang w:eastAsia="zh-TW"/>
              </w:rPr>
              <w:t>477</w:t>
            </w:r>
          </w:p>
        </w:tc>
        <w:tc>
          <w:tcPr>
            <w:tcW w:w="1171" w:type="dxa"/>
            <w:shd w:val="clear" w:color="000000" w:fill="FFFFFF"/>
            <w:vAlign w:val="center"/>
          </w:tcPr>
          <w:p w:rsidR="000661FE" w:rsidRPr="00893166" w:rsidRDefault="000661FE" w:rsidP="00964F08">
            <w:pPr>
              <w:pStyle w:val="142"/>
              <w:ind w:left="648" w:hanging="648"/>
              <w:jc w:val="right"/>
            </w:pPr>
            <w:r>
              <w:rPr>
                <w:rFonts w:hint="eastAsia"/>
                <w:lang w:eastAsia="zh-TW"/>
              </w:rPr>
              <w:t>5</w:t>
            </w:r>
            <w:r w:rsidRPr="00893166">
              <w:t>,</w:t>
            </w:r>
            <w:r>
              <w:rPr>
                <w:rFonts w:hint="eastAsia"/>
                <w:lang w:eastAsia="zh-TW"/>
              </w:rPr>
              <w:t>477</w:t>
            </w:r>
          </w:p>
        </w:tc>
        <w:tc>
          <w:tcPr>
            <w:tcW w:w="1417" w:type="dxa"/>
            <w:shd w:val="clear" w:color="000000" w:fill="FFFFFF"/>
            <w:vAlign w:val="center"/>
          </w:tcPr>
          <w:p w:rsidR="000661FE" w:rsidRDefault="000661FE" w:rsidP="00193AAC">
            <w:pPr>
              <w:pStyle w:val="142"/>
              <w:ind w:left="648" w:hanging="648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0</w:t>
            </w:r>
          </w:p>
        </w:tc>
        <w:tc>
          <w:tcPr>
            <w:tcW w:w="1418" w:type="dxa"/>
            <w:shd w:val="clear" w:color="000000" w:fill="FFFFFF"/>
          </w:tcPr>
          <w:p w:rsidR="000661FE" w:rsidRDefault="000661FE" w:rsidP="00964F08">
            <w:pPr>
              <w:pStyle w:val="142"/>
              <w:ind w:left="648" w:hanging="648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</w:tr>
      <w:tr w:rsidR="000661FE" w:rsidRPr="00893166" w:rsidTr="000661FE">
        <w:trPr>
          <w:trHeight w:val="457"/>
        </w:trPr>
        <w:tc>
          <w:tcPr>
            <w:tcW w:w="488" w:type="dxa"/>
            <w:vMerge/>
            <w:shd w:val="clear" w:color="000000" w:fill="FFFFFF"/>
            <w:vAlign w:val="center"/>
          </w:tcPr>
          <w:p w:rsidR="000661FE" w:rsidRPr="00893166" w:rsidRDefault="000661FE" w:rsidP="004F11FA">
            <w:pPr>
              <w:pStyle w:val="142"/>
              <w:ind w:left="648" w:hanging="648"/>
              <w:jc w:val="center"/>
            </w:pPr>
          </w:p>
        </w:tc>
        <w:tc>
          <w:tcPr>
            <w:tcW w:w="1507" w:type="dxa"/>
            <w:shd w:val="clear" w:color="000000" w:fill="FFFFFF"/>
            <w:vAlign w:val="center"/>
          </w:tcPr>
          <w:p w:rsidR="000661FE" w:rsidRPr="00893166" w:rsidRDefault="000661FE" w:rsidP="004F11FA">
            <w:pPr>
              <w:pStyle w:val="142"/>
              <w:ind w:left="648" w:hanging="710"/>
              <w:jc w:val="center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房屋及建築</w:t>
            </w:r>
          </w:p>
        </w:tc>
        <w:tc>
          <w:tcPr>
            <w:tcW w:w="1122" w:type="dxa"/>
            <w:shd w:val="clear" w:color="000000" w:fill="FFFFFF"/>
            <w:vAlign w:val="center"/>
          </w:tcPr>
          <w:p w:rsidR="000661FE" w:rsidRPr="00893166" w:rsidRDefault="000661FE" w:rsidP="004F11FA">
            <w:pPr>
              <w:pStyle w:val="142"/>
              <w:ind w:left="648" w:hanging="648"/>
              <w:jc w:val="right"/>
            </w:pPr>
            <w:r w:rsidRPr="00893166">
              <w:t>-</w:t>
            </w:r>
          </w:p>
        </w:tc>
        <w:tc>
          <w:tcPr>
            <w:tcW w:w="1269" w:type="dxa"/>
            <w:shd w:val="clear" w:color="000000" w:fill="FFFFFF"/>
            <w:vAlign w:val="center"/>
          </w:tcPr>
          <w:p w:rsidR="000661FE" w:rsidRPr="00893166" w:rsidRDefault="000661FE" w:rsidP="004F11FA">
            <w:pPr>
              <w:pStyle w:val="142"/>
              <w:ind w:left="648" w:hanging="648"/>
              <w:jc w:val="right"/>
            </w:pPr>
            <w:r>
              <w:rPr>
                <w:rFonts w:hint="eastAsia"/>
                <w:lang w:eastAsia="zh-TW"/>
              </w:rPr>
              <w:t>44</w:t>
            </w:r>
            <w:r>
              <w:t>,965</w:t>
            </w:r>
          </w:p>
        </w:tc>
        <w:tc>
          <w:tcPr>
            <w:tcW w:w="1171" w:type="dxa"/>
            <w:shd w:val="clear" w:color="000000" w:fill="FFFFFF"/>
            <w:vAlign w:val="center"/>
          </w:tcPr>
          <w:p w:rsidR="000661FE" w:rsidRPr="00893166" w:rsidRDefault="000661FE" w:rsidP="004F11FA">
            <w:pPr>
              <w:pStyle w:val="142"/>
              <w:ind w:left="648" w:hanging="648"/>
              <w:jc w:val="right"/>
            </w:pPr>
            <w:r>
              <w:rPr>
                <w:rFonts w:hint="eastAsia"/>
                <w:lang w:eastAsia="zh-TW"/>
              </w:rPr>
              <w:t>44</w:t>
            </w:r>
            <w:r>
              <w:t>,965</w:t>
            </w:r>
          </w:p>
        </w:tc>
        <w:tc>
          <w:tcPr>
            <w:tcW w:w="1417" w:type="dxa"/>
            <w:shd w:val="clear" w:color="000000" w:fill="FFFFFF"/>
            <w:vAlign w:val="center"/>
          </w:tcPr>
          <w:p w:rsidR="000661FE" w:rsidRDefault="000661FE" w:rsidP="00193AAC">
            <w:pPr>
              <w:pStyle w:val="142"/>
              <w:ind w:left="648" w:hanging="648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0</w:t>
            </w:r>
          </w:p>
        </w:tc>
        <w:tc>
          <w:tcPr>
            <w:tcW w:w="1418" w:type="dxa"/>
            <w:shd w:val="clear" w:color="000000" w:fill="FFFFFF"/>
            <w:vAlign w:val="center"/>
          </w:tcPr>
          <w:p w:rsidR="000661FE" w:rsidRPr="00893166" w:rsidRDefault="000661FE" w:rsidP="004F11FA">
            <w:pPr>
              <w:pStyle w:val="142"/>
              <w:ind w:left="648" w:hanging="648"/>
              <w:jc w:val="right"/>
            </w:pPr>
            <w:r>
              <w:rPr>
                <w:rFonts w:hint="eastAsia"/>
              </w:rPr>
              <w:t>44</w:t>
            </w:r>
            <w:r>
              <w:t>,965</w:t>
            </w:r>
          </w:p>
        </w:tc>
      </w:tr>
      <w:tr w:rsidR="000661FE" w:rsidRPr="00893166" w:rsidTr="000661FE">
        <w:trPr>
          <w:trHeight w:val="457"/>
        </w:trPr>
        <w:tc>
          <w:tcPr>
            <w:tcW w:w="488" w:type="dxa"/>
            <w:vMerge/>
            <w:shd w:val="clear" w:color="000000" w:fill="FFFFFF"/>
            <w:vAlign w:val="center"/>
          </w:tcPr>
          <w:p w:rsidR="000661FE" w:rsidRPr="00893166" w:rsidRDefault="000661FE" w:rsidP="004F11FA">
            <w:pPr>
              <w:pStyle w:val="142"/>
              <w:ind w:left="648" w:hanging="648"/>
              <w:jc w:val="center"/>
            </w:pPr>
          </w:p>
        </w:tc>
        <w:tc>
          <w:tcPr>
            <w:tcW w:w="1507" w:type="dxa"/>
            <w:shd w:val="clear" w:color="000000" w:fill="FFFFFF"/>
            <w:vAlign w:val="center"/>
          </w:tcPr>
          <w:p w:rsidR="000661FE" w:rsidRDefault="000661FE" w:rsidP="004F11FA">
            <w:pPr>
              <w:pStyle w:val="142"/>
              <w:ind w:left="648" w:hanging="710"/>
              <w:jc w:val="center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機械及設備</w:t>
            </w:r>
          </w:p>
        </w:tc>
        <w:tc>
          <w:tcPr>
            <w:tcW w:w="1122" w:type="dxa"/>
            <w:shd w:val="clear" w:color="000000" w:fill="FFFFFF"/>
            <w:vAlign w:val="center"/>
          </w:tcPr>
          <w:p w:rsidR="000661FE" w:rsidRPr="00893166" w:rsidRDefault="000661FE" w:rsidP="004F11FA">
            <w:pPr>
              <w:pStyle w:val="142"/>
              <w:ind w:left="648" w:hanging="648"/>
              <w:jc w:val="right"/>
            </w:pPr>
            <w:r w:rsidRPr="00893166">
              <w:t>-</w:t>
            </w:r>
          </w:p>
        </w:tc>
        <w:tc>
          <w:tcPr>
            <w:tcW w:w="1269" w:type="dxa"/>
            <w:shd w:val="clear" w:color="000000" w:fill="FFFFFF"/>
            <w:vAlign w:val="center"/>
          </w:tcPr>
          <w:p w:rsidR="000661FE" w:rsidRPr="00893166" w:rsidRDefault="000661FE" w:rsidP="004F11FA">
            <w:pPr>
              <w:pStyle w:val="142"/>
              <w:ind w:left="648" w:hanging="648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7,831</w:t>
            </w:r>
          </w:p>
        </w:tc>
        <w:tc>
          <w:tcPr>
            <w:tcW w:w="1171" w:type="dxa"/>
            <w:shd w:val="clear" w:color="000000" w:fill="FFFFFF"/>
            <w:vAlign w:val="center"/>
          </w:tcPr>
          <w:p w:rsidR="000661FE" w:rsidRPr="00893166" w:rsidRDefault="000661FE" w:rsidP="004F11FA">
            <w:pPr>
              <w:pStyle w:val="142"/>
              <w:ind w:left="648" w:hanging="648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7,831</w:t>
            </w:r>
          </w:p>
        </w:tc>
        <w:tc>
          <w:tcPr>
            <w:tcW w:w="1417" w:type="dxa"/>
            <w:shd w:val="clear" w:color="000000" w:fill="FFFFFF"/>
            <w:vAlign w:val="center"/>
          </w:tcPr>
          <w:p w:rsidR="000661FE" w:rsidRDefault="000661FE" w:rsidP="00193AAC">
            <w:pPr>
              <w:pStyle w:val="142"/>
              <w:ind w:left="648" w:hanging="648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0</w:t>
            </w:r>
          </w:p>
        </w:tc>
        <w:tc>
          <w:tcPr>
            <w:tcW w:w="1418" w:type="dxa"/>
            <w:shd w:val="clear" w:color="000000" w:fill="FFFFFF"/>
            <w:vAlign w:val="center"/>
          </w:tcPr>
          <w:p w:rsidR="000661FE" w:rsidRDefault="000661FE" w:rsidP="004F11FA">
            <w:pPr>
              <w:pStyle w:val="142"/>
              <w:ind w:left="648" w:hanging="648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7,</w:t>
            </w:r>
            <w:r>
              <w:rPr>
                <w:rFonts w:hint="eastAsia"/>
              </w:rPr>
              <w:t>825</w:t>
            </w:r>
          </w:p>
        </w:tc>
      </w:tr>
      <w:tr w:rsidR="000661FE" w:rsidRPr="00893166" w:rsidTr="00480203">
        <w:trPr>
          <w:trHeight w:val="457"/>
        </w:trPr>
        <w:tc>
          <w:tcPr>
            <w:tcW w:w="1995" w:type="dxa"/>
            <w:gridSpan w:val="2"/>
            <w:shd w:val="clear" w:color="000000" w:fill="FFFFFF"/>
            <w:vAlign w:val="center"/>
          </w:tcPr>
          <w:p w:rsidR="000661FE" w:rsidRDefault="000661FE" w:rsidP="004F11FA">
            <w:pPr>
              <w:pStyle w:val="142"/>
              <w:ind w:left="648" w:hanging="710"/>
              <w:jc w:val="center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合計</w:t>
            </w:r>
          </w:p>
        </w:tc>
        <w:tc>
          <w:tcPr>
            <w:tcW w:w="1122" w:type="dxa"/>
            <w:shd w:val="clear" w:color="000000" w:fill="FFFFFF"/>
            <w:vAlign w:val="center"/>
          </w:tcPr>
          <w:p w:rsidR="000661FE" w:rsidRPr="00893166" w:rsidRDefault="000661FE" w:rsidP="004F11FA">
            <w:pPr>
              <w:pStyle w:val="142"/>
              <w:ind w:left="648" w:hanging="648"/>
              <w:jc w:val="right"/>
            </w:pPr>
            <w:r w:rsidRPr="00893166">
              <w:t>-</w:t>
            </w:r>
          </w:p>
        </w:tc>
        <w:tc>
          <w:tcPr>
            <w:tcW w:w="1269" w:type="dxa"/>
            <w:shd w:val="clear" w:color="000000" w:fill="FFFFFF"/>
            <w:vAlign w:val="center"/>
          </w:tcPr>
          <w:p w:rsidR="000661FE" w:rsidRDefault="000661FE" w:rsidP="004F11FA">
            <w:pPr>
              <w:pStyle w:val="142"/>
              <w:ind w:left="648" w:hanging="648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68</w:t>
            </w:r>
            <w:r>
              <w:rPr>
                <w:lang w:eastAsia="zh-TW"/>
              </w:rPr>
              <w:t>,273</w:t>
            </w:r>
          </w:p>
        </w:tc>
        <w:tc>
          <w:tcPr>
            <w:tcW w:w="1171" w:type="dxa"/>
            <w:shd w:val="clear" w:color="000000" w:fill="FFFFFF"/>
            <w:vAlign w:val="center"/>
          </w:tcPr>
          <w:p w:rsidR="000661FE" w:rsidRDefault="000661FE" w:rsidP="004F11FA">
            <w:pPr>
              <w:pStyle w:val="142"/>
              <w:ind w:left="648" w:hanging="648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68</w:t>
            </w:r>
            <w:r>
              <w:rPr>
                <w:lang w:eastAsia="zh-TW"/>
              </w:rPr>
              <w:t>,273</w:t>
            </w:r>
          </w:p>
        </w:tc>
        <w:tc>
          <w:tcPr>
            <w:tcW w:w="1417" w:type="dxa"/>
            <w:shd w:val="clear" w:color="000000" w:fill="FFFFFF"/>
            <w:vAlign w:val="center"/>
          </w:tcPr>
          <w:p w:rsidR="000661FE" w:rsidRDefault="000661FE" w:rsidP="00193AAC">
            <w:pPr>
              <w:pStyle w:val="142"/>
              <w:ind w:left="648" w:hanging="648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0</w:t>
            </w:r>
          </w:p>
        </w:tc>
        <w:tc>
          <w:tcPr>
            <w:tcW w:w="1418" w:type="dxa"/>
            <w:shd w:val="clear" w:color="000000" w:fill="FFFFFF"/>
            <w:vAlign w:val="center"/>
          </w:tcPr>
          <w:p w:rsidR="000661FE" w:rsidRDefault="000661FE" w:rsidP="000661FE">
            <w:pPr>
              <w:pStyle w:val="142"/>
              <w:ind w:left="648" w:hanging="648"/>
              <w:jc w:val="right"/>
              <w:rPr>
                <w:rFonts w:hint="eastAsia"/>
              </w:rPr>
            </w:pPr>
            <w:r>
              <w:rPr>
                <w:rFonts w:hint="eastAsia"/>
                <w:lang w:eastAsia="zh-TW"/>
              </w:rPr>
              <w:t>6</w:t>
            </w:r>
            <w:r>
              <w:rPr>
                <w:lang w:eastAsia="zh-TW"/>
              </w:rPr>
              <w:t>2,790</w:t>
            </w:r>
          </w:p>
        </w:tc>
      </w:tr>
    </w:tbl>
    <w:p w:rsidR="00964F08" w:rsidRPr="00423903" w:rsidRDefault="000661FE" w:rsidP="00964F08">
      <w:pPr>
        <w:pStyle w:val="142"/>
        <w:ind w:left="648" w:hanging="648"/>
        <w:rPr>
          <w:rFonts w:hint="eastAsia"/>
        </w:rPr>
      </w:pPr>
      <w:r>
        <w:rPr>
          <w:rFonts w:hint="eastAsia"/>
          <w:lang w:eastAsia="zh-TW"/>
        </w:rPr>
        <w:t xml:space="preserve"> </w:t>
      </w:r>
      <w:r w:rsidR="00964F08">
        <w:rPr>
          <w:rFonts w:hint="eastAsia"/>
        </w:rPr>
        <w:t>資料來源：</w:t>
      </w:r>
      <w:r w:rsidR="00964F08">
        <w:rPr>
          <w:rFonts w:hint="eastAsia"/>
          <w:lang w:eastAsia="zh-TW"/>
        </w:rPr>
        <w:t>銀行局</w:t>
      </w:r>
      <w:r w:rsidR="00D70598">
        <w:rPr>
          <w:rFonts w:hint="eastAsia"/>
          <w:lang w:eastAsia="zh-TW"/>
        </w:rPr>
        <w:t>及</w:t>
      </w:r>
      <w:r w:rsidR="00AF3064">
        <w:rPr>
          <w:rFonts w:hint="eastAsia"/>
          <w:lang w:eastAsia="zh-TW"/>
        </w:rPr>
        <w:t>其</w:t>
      </w:r>
      <w:r w:rsidR="00D70598">
        <w:rPr>
          <w:rFonts w:hint="eastAsia"/>
          <w:lang w:eastAsia="zh-TW"/>
        </w:rPr>
        <w:t>111</w:t>
      </w:r>
      <w:r w:rsidR="009622A2">
        <w:rPr>
          <w:rFonts w:hint="eastAsia"/>
          <w:lang w:eastAsia="zh-TW"/>
        </w:rPr>
        <w:t>年度決算書，本中心彙製</w:t>
      </w:r>
      <w:r w:rsidR="00964F08">
        <w:rPr>
          <w:rFonts w:hint="eastAsia"/>
        </w:rPr>
        <w:t>。</w:t>
      </w:r>
    </w:p>
    <w:p w:rsidR="00775CF8" w:rsidRDefault="00775CF8" w:rsidP="00964F08">
      <w:pPr>
        <w:pStyle w:val="a4"/>
        <w:ind w:left="851" w:hanging="284"/>
        <w:rPr>
          <w:b/>
        </w:rPr>
      </w:pPr>
      <w:r w:rsidRPr="00356828">
        <w:rPr>
          <w:rFonts w:hint="eastAsia"/>
          <w:b/>
        </w:rPr>
        <w:t>(二)</w:t>
      </w:r>
      <w:r w:rsidR="00976B43">
        <w:rPr>
          <w:rFonts w:hint="eastAsia"/>
          <w:b/>
          <w:lang w:eastAsia="zh-TW"/>
        </w:rPr>
        <w:t>111年</w:t>
      </w:r>
      <w:r w:rsidR="00221B4D">
        <w:rPr>
          <w:rFonts w:hint="eastAsia"/>
          <w:b/>
          <w:lang w:eastAsia="zh-TW"/>
        </w:rPr>
        <w:t>度</w:t>
      </w:r>
      <w:r w:rsidR="00976B43">
        <w:rPr>
          <w:rFonts w:hint="eastAsia"/>
          <w:b/>
          <w:lang w:eastAsia="zh-TW"/>
        </w:rPr>
        <w:t>實際完成進度未如預期，</w:t>
      </w:r>
      <w:r w:rsidR="00976B43" w:rsidRPr="00976B43">
        <w:rPr>
          <w:rFonts w:hint="eastAsia"/>
          <w:b/>
        </w:rPr>
        <w:t>允宜</w:t>
      </w:r>
      <w:r w:rsidR="0093152D">
        <w:rPr>
          <w:rFonts w:hint="eastAsia"/>
          <w:b/>
          <w:lang w:eastAsia="zh-TW"/>
        </w:rPr>
        <w:t>持續</w:t>
      </w:r>
      <w:r w:rsidR="00976B43" w:rsidRPr="00976B43">
        <w:rPr>
          <w:rFonts w:hint="eastAsia"/>
          <w:b/>
        </w:rPr>
        <w:t>積極控管計畫進度並</w:t>
      </w:r>
      <w:r w:rsidR="000661FE">
        <w:rPr>
          <w:rFonts w:hint="eastAsia"/>
          <w:b/>
          <w:lang w:eastAsia="zh-TW"/>
        </w:rPr>
        <w:t>加強</w:t>
      </w:r>
      <w:r w:rsidR="00976B43" w:rsidRPr="00976B43">
        <w:rPr>
          <w:rFonts w:hint="eastAsia"/>
          <w:b/>
        </w:rPr>
        <w:t>成本管理，俾利如期如質完工</w:t>
      </w:r>
    </w:p>
    <w:p w:rsidR="00862768" w:rsidRDefault="007A00EE" w:rsidP="00CE6930">
      <w:pPr>
        <w:pStyle w:val="22"/>
        <w:ind w:left="850" w:firstLine="567"/>
        <w:rPr>
          <w:lang w:eastAsia="zh-TW"/>
        </w:rPr>
      </w:pPr>
      <w:r>
        <w:rPr>
          <w:rFonts w:hint="eastAsia"/>
          <w:lang w:eastAsia="zh-TW"/>
        </w:rPr>
        <w:t>據銀行局提供資料，111年度</w:t>
      </w:r>
      <w:r w:rsidR="00186A66">
        <w:rPr>
          <w:rFonts w:hint="eastAsia"/>
          <w:lang w:eastAsia="zh-TW"/>
        </w:rPr>
        <w:t>預計</w:t>
      </w:r>
      <w:r>
        <w:rPr>
          <w:rFonts w:hint="eastAsia"/>
          <w:lang w:eastAsia="zh-TW"/>
        </w:rPr>
        <w:t>辦理室內裝修委託規劃設計監造</w:t>
      </w:r>
      <w:r w:rsidR="00186A66">
        <w:rPr>
          <w:rFonts w:hint="eastAsia"/>
          <w:lang w:eastAsia="zh-TW"/>
        </w:rPr>
        <w:t>技術服務及</w:t>
      </w:r>
      <w:r w:rsidR="00315810">
        <w:rPr>
          <w:rFonts w:hint="eastAsia"/>
          <w:lang w:eastAsia="zh-TW"/>
        </w:rPr>
        <w:t>室內</w:t>
      </w:r>
      <w:r w:rsidR="00186A66">
        <w:rPr>
          <w:rFonts w:hint="eastAsia"/>
          <w:lang w:eastAsia="zh-TW"/>
        </w:rPr>
        <w:t>裝修</w:t>
      </w:r>
      <w:r>
        <w:rPr>
          <w:rFonts w:hint="eastAsia"/>
          <w:lang w:eastAsia="zh-TW"/>
        </w:rPr>
        <w:t>工程，並</w:t>
      </w:r>
      <w:r w:rsidR="00186A66">
        <w:rPr>
          <w:rFonts w:hint="eastAsia"/>
          <w:lang w:eastAsia="zh-TW"/>
        </w:rPr>
        <w:t>規劃</w:t>
      </w:r>
      <w:r>
        <w:rPr>
          <w:rFonts w:hint="eastAsia"/>
          <w:lang w:eastAsia="zh-TW"/>
        </w:rPr>
        <w:t>配合施工進度逐步完成</w:t>
      </w:r>
      <w:r w:rsidR="00186A66" w:rsidRPr="00862768">
        <w:rPr>
          <w:rFonts w:hint="eastAsia"/>
        </w:rPr>
        <w:t>會議室設備及影音系統</w:t>
      </w:r>
      <w:r>
        <w:rPr>
          <w:rFonts w:hint="eastAsia"/>
          <w:lang w:eastAsia="zh-TW"/>
        </w:rPr>
        <w:t>建置</w:t>
      </w:r>
      <w:r w:rsidR="001C3A39">
        <w:rPr>
          <w:rFonts w:hint="eastAsia"/>
          <w:lang w:eastAsia="zh-TW"/>
        </w:rPr>
        <w:t>等作業</w:t>
      </w:r>
      <w:r>
        <w:rPr>
          <w:rFonts w:hint="eastAsia"/>
          <w:lang w:eastAsia="zh-TW"/>
        </w:rPr>
        <w:t>，</w:t>
      </w:r>
      <w:r w:rsidR="00186A66">
        <w:rPr>
          <w:rFonts w:hint="eastAsia"/>
          <w:lang w:eastAsia="zh-TW"/>
        </w:rPr>
        <w:t>惟</w:t>
      </w:r>
      <w:r w:rsidR="00F61443">
        <w:rPr>
          <w:rFonts w:hint="eastAsia"/>
          <w:lang w:eastAsia="zh-TW"/>
        </w:rPr>
        <w:t>委託</w:t>
      </w:r>
      <w:r w:rsidR="00704429">
        <w:rPr>
          <w:rFonts w:hint="eastAsia"/>
          <w:lang w:eastAsia="zh-TW"/>
        </w:rPr>
        <w:t>設計廠商</w:t>
      </w:r>
      <w:r w:rsidR="00EB1D71">
        <w:rPr>
          <w:rFonts w:hint="eastAsia"/>
          <w:lang w:eastAsia="zh-TW"/>
        </w:rPr>
        <w:t>為</w:t>
      </w:r>
      <w:r w:rsidR="00704429">
        <w:rPr>
          <w:rFonts w:hint="eastAsia"/>
          <w:lang w:eastAsia="zh-TW"/>
        </w:rPr>
        <w:t>配合金管會及銀行</w:t>
      </w:r>
      <w:r w:rsidR="00CD6880">
        <w:rPr>
          <w:rFonts w:hint="eastAsia"/>
          <w:lang w:eastAsia="zh-TW"/>
        </w:rPr>
        <w:t>局</w:t>
      </w:r>
      <w:r w:rsidR="00704429">
        <w:rPr>
          <w:rFonts w:hint="eastAsia"/>
          <w:lang w:eastAsia="zh-TW"/>
        </w:rPr>
        <w:t>新增需求</w:t>
      </w:r>
      <w:r w:rsidR="00EB1D71">
        <w:rPr>
          <w:rFonts w:hint="eastAsia"/>
          <w:lang w:eastAsia="zh-TW"/>
        </w:rPr>
        <w:t>並</w:t>
      </w:r>
      <w:r w:rsidR="00574148">
        <w:rPr>
          <w:rFonts w:hint="eastAsia"/>
          <w:lang w:eastAsia="zh-TW"/>
        </w:rPr>
        <w:t>需</w:t>
      </w:r>
      <w:r w:rsidR="00EB1D71">
        <w:rPr>
          <w:rFonts w:hint="eastAsia"/>
          <w:lang w:eastAsia="zh-TW"/>
        </w:rPr>
        <w:t>整合會議室設備得標廠商規</w:t>
      </w:r>
      <w:r w:rsidR="000661FE">
        <w:rPr>
          <w:rFonts w:hint="eastAsia"/>
          <w:lang w:eastAsia="zh-TW"/>
        </w:rPr>
        <w:t>劃</w:t>
      </w:r>
      <w:r w:rsidR="00EB1D71">
        <w:rPr>
          <w:rFonts w:hint="eastAsia"/>
          <w:lang w:eastAsia="zh-TW"/>
        </w:rPr>
        <w:t>內容，</w:t>
      </w:r>
      <w:r w:rsidR="000661FE">
        <w:rPr>
          <w:rFonts w:hint="eastAsia"/>
          <w:lang w:eastAsia="zh-TW"/>
        </w:rPr>
        <w:t>然</w:t>
      </w:r>
      <w:r w:rsidR="00EB1D71">
        <w:rPr>
          <w:rFonts w:hint="eastAsia"/>
          <w:lang w:eastAsia="zh-TW"/>
        </w:rPr>
        <w:t>細部設計於111年12月6日方簽奉核定，致項次1至3之工作項目皆無法</w:t>
      </w:r>
      <w:r w:rsidR="000661FE">
        <w:rPr>
          <w:rFonts w:hint="eastAsia"/>
          <w:lang w:eastAsia="zh-TW"/>
        </w:rPr>
        <w:t>如期</w:t>
      </w:r>
      <w:r w:rsidR="00CE6930">
        <w:rPr>
          <w:rFonts w:hint="eastAsia"/>
          <w:lang w:eastAsia="zh-TW"/>
        </w:rPr>
        <w:t>按原</w:t>
      </w:r>
      <w:r w:rsidR="00EB1D71">
        <w:rPr>
          <w:rFonts w:hint="eastAsia"/>
          <w:lang w:eastAsia="zh-TW"/>
        </w:rPr>
        <w:t>111年</w:t>
      </w:r>
      <w:r w:rsidR="00CE6930">
        <w:rPr>
          <w:rFonts w:hint="eastAsia"/>
          <w:lang w:eastAsia="zh-TW"/>
        </w:rPr>
        <w:t>度</w:t>
      </w:r>
      <w:r w:rsidR="001C3A39">
        <w:rPr>
          <w:rFonts w:hint="eastAsia"/>
          <w:lang w:eastAsia="zh-TW"/>
        </w:rPr>
        <w:t>規劃</w:t>
      </w:r>
      <w:r w:rsidR="00EB1D71">
        <w:rPr>
          <w:rFonts w:hint="eastAsia"/>
          <w:lang w:eastAsia="zh-TW"/>
        </w:rPr>
        <w:t>進度</w:t>
      </w:r>
      <w:r w:rsidR="00CE6930">
        <w:rPr>
          <w:rFonts w:hint="eastAsia"/>
          <w:lang w:eastAsia="zh-TW"/>
        </w:rPr>
        <w:t>完成；</w:t>
      </w:r>
      <w:r w:rsidR="00EB1D71">
        <w:rPr>
          <w:rFonts w:hint="eastAsia"/>
          <w:lang w:eastAsia="zh-TW"/>
        </w:rPr>
        <w:t>至有關項次4</w:t>
      </w:r>
      <w:r w:rsidRPr="00862768">
        <w:rPr>
          <w:rFonts w:hint="eastAsia"/>
        </w:rPr>
        <w:t>光纖骨幹與無線網路建置</w:t>
      </w:r>
      <w:r>
        <w:rPr>
          <w:rFonts w:hint="eastAsia"/>
          <w:lang w:eastAsia="zh-TW"/>
        </w:rPr>
        <w:t>，</w:t>
      </w:r>
      <w:r w:rsidR="00645F2A">
        <w:rPr>
          <w:rFonts w:hint="eastAsia"/>
          <w:lang w:eastAsia="zh-TW"/>
        </w:rPr>
        <w:t>據銀行局表示，因受</w:t>
      </w:r>
      <w:r w:rsidR="00CE6930">
        <w:rPr>
          <w:rFonts w:hint="eastAsia"/>
          <w:lang w:eastAsia="zh-TW"/>
        </w:rPr>
        <w:t>c</w:t>
      </w:r>
      <w:r w:rsidR="00CE6930">
        <w:rPr>
          <w:lang w:eastAsia="zh-TW"/>
        </w:rPr>
        <w:t>ovid-19</w:t>
      </w:r>
      <w:r w:rsidR="00645F2A">
        <w:rPr>
          <w:rFonts w:hint="eastAsia"/>
          <w:lang w:eastAsia="zh-TW"/>
        </w:rPr>
        <w:t>疫情影響，相關網路設備缺貨，爰調整新辦公樓層網路佈建規劃，影響委外發包與相關作業期程，致實際完成進度</w:t>
      </w:r>
      <w:r w:rsidR="00CD6880">
        <w:rPr>
          <w:rFonts w:hint="eastAsia"/>
          <w:lang w:eastAsia="zh-TW"/>
        </w:rPr>
        <w:t>亦</w:t>
      </w:r>
      <w:r w:rsidR="00645F2A">
        <w:rPr>
          <w:rFonts w:hint="eastAsia"/>
          <w:lang w:eastAsia="zh-TW"/>
        </w:rPr>
        <w:t>未如預期</w:t>
      </w:r>
      <w:r w:rsidR="00BA65E5">
        <w:rPr>
          <w:rFonts w:hint="eastAsia"/>
          <w:lang w:eastAsia="zh-TW"/>
        </w:rPr>
        <w:t>(詳表2)</w:t>
      </w:r>
      <w:r w:rsidR="00CE6930">
        <w:rPr>
          <w:rFonts w:hint="eastAsia"/>
          <w:lang w:eastAsia="zh-TW"/>
        </w:rPr>
        <w:t>。</w:t>
      </w:r>
      <w:r w:rsidR="00BA65E5">
        <w:rPr>
          <w:rFonts w:hint="eastAsia"/>
        </w:rPr>
        <w:t>鑒</w:t>
      </w:r>
      <w:r w:rsidR="00BA65E5" w:rsidRPr="002A3FA8">
        <w:rPr>
          <w:rFonts w:hint="eastAsia"/>
        </w:rPr>
        <w:t>於近年因受</w:t>
      </w:r>
      <w:r w:rsidR="00CE6930">
        <w:rPr>
          <w:rFonts w:hint="eastAsia"/>
          <w:lang w:eastAsia="zh-TW"/>
        </w:rPr>
        <w:t>c</w:t>
      </w:r>
      <w:r w:rsidR="00CE6930">
        <w:rPr>
          <w:lang w:eastAsia="zh-TW"/>
        </w:rPr>
        <w:t>ovid-19</w:t>
      </w:r>
      <w:r w:rsidR="00BA65E5" w:rsidRPr="002A3FA8">
        <w:rPr>
          <w:rFonts w:hint="eastAsia"/>
        </w:rPr>
        <w:t>疫情及通膨</w:t>
      </w:r>
      <w:r w:rsidR="00BA65E5" w:rsidRPr="002A3FA8">
        <w:rPr>
          <w:rFonts w:hint="eastAsia"/>
          <w:lang w:eastAsia="zh-TW"/>
        </w:rPr>
        <w:t>等因素</w:t>
      </w:r>
      <w:r w:rsidR="00BA65E5" w:rsidRPr="002A3FA8">
        <w:rPr>
          <w:rFonts w:hint="eastAsia"/>
        </w:rPr>
        <w:t>影響，原物料及工資成本上漲，允</w:t>
      </w:r>
      <w:r w:rsidR="00BA65E5">
        <w:rPr>
          <w:rFonts w:hint="eastAsia"/>
        </w:rPr>
        <w:t>宜</w:t>
      </w:r>
      <w:r w:rsidR="00BA65E5" w:rsidRPr="004F316C">
        <w:rPr>
          <w:rFonts w:hint="eastAsia"/>
        </w:rPr>
        <w:t>積極控管</w:t>
      </w:r>
      <w:r w:rsidR="00BA65E5">
        <w:rPr>
          <w:rFonts w:hint="eastAsia"/>
        </w:rPr>
        <w:t>計畫進度並注意</w:t>
      </w:r>
      <w:r w:rsidR="00BA65E5" w:rsidRPr="004F316C">
        <w:rPr>
          <w:rFonts w:hint="eastAsia"/>
        </w:rPr>
        <w:t>成本管理，</w:t>
      </w:r>
      <w:r w:rsidR="00BA65E5">
        <w:rPr>
          <w:rFonts w:hint="eastAsia"/>
        </w:rPr>
        <w:t>俾利如期如質完工</w:t>
      </w:r>
      <w:r w:rsidR="00BA65E5" w:rsidRPr="004F316C">
        <w:rPr>
          <w:rFonts w:hint="eastAsia"/>
        </w:rPr>
        <w:t>。</w:t>
      </w:r>
    </w:p>
    <w:p w:rsidR="00D84FE2" w:rsidRDefault="00862768" w:rsidP="00B0707D">
      <w:pPr>
        <w:pStyle w:val="22"/>
        <w:ind w:leftChars="-100" w:left="-283" w:rightChars="-200" w:right="-567" w:firstLineChars="0" w:firstLine="0"/>
        <w:rPr>
          <w:rFonts w:hint="eastAsia"/>
          <w:b/>
          <w:lang w:eastAsia="zh-TW"/>
        </w:rPr>
      </w:pPr>
      <w:r w:rsidRPr="003862BA">
        <w:rPr>
          <w:rFonts w:hint="eastAsia"/>
          <w:b/>
          <w:lang w:eastAsia="zh-TW"/>
        </w:rPr>
        <w:t xml:space="preserve">表2　</w:t>
      </w:r>
      <w:r>
        <w:rPr>
          <w:rFonts w:hint="eastAsia"/>
          <w:b/>
          <w:lang w:eastAsia="zh-TW"/>
        </w:rPr>
        <w:t>銀行局辦公房舍搬遷計畫</w:t>
      </w:r>
      <w:r w:rsidR="008D72A2">
        <w:rPr>
          <w:rFonts w:hint="eastAsia"/>
          <w:b/>
          <w:lang w:eastAsia="zh-TW"/>
        </w:rPr>
        <w:t>1</w:t>
      </w:r>
      <w:r w:rsidR="008D72A2">
        <w:rPr>
          <w:b/>
          <w:lang w:eastAsia="zh-TW"/>
        </w:rPr>
        <w:t>11</w:t>
      </w:r>
      <w:r w:rsidR="008D72A2">
        <w:rPr>
          <w:rFonts w:hint="eastAsia"/>
          <w:b/>
          <w:lang w:eastAsia="zh-TW"/>
        </w:rPr>
        <w:t>年度</w:t>
      </w:r>
      <w:r w:rsidR="00CE6930">
        <w:rPr>
          <w:rFonts w:hint="eastAsia"/>
          <w:b/>
          <w:lang w:eastAsia="zh-TW"/>
        </w:rPr>
        <w:t>實際</w:t>
      </w:r>
      <w:r w:rsidR="008D72A2">
        <w:rPr>
          <w:rFonts w:hint="eastAsia"/>
          <w:b/>
          <w:lang w:eastAsia="zh-TW"/>
        </w:rPr>
        <w:t>辦理概況</w:t>
      </w:r>
      <w:r w:rsidR="00D84FE2">
        <w:rPr>
          <w:b/>
          <w:lang w:eastAsia="zh-TW"/>
        </w:rPr>
        <w:t xml:space="preserve"> </w:t>
      </w:r>
      <w:r w:rsidR="00D84FE2">
        <w:rPr>
          <w:rFonts w:hint="eastAsia"/>
          <w:b/>
          <w:lang w:eastAsia="zh-TW"/>
        </w:rPr>
        <w:t xml:space="preserve"> </w:t>
      </w:r>
      <w:r w:rsidR="00B0707D">
        <w:rPr>
          <w:rFonts w:hint="eastAsia"/>
          <w:b/>
          <w:lang w:eastAsia="zh-TW"/>
        </w:rPr>
        <w:t xml:space="preserve"> </w:t>
      </w:r>
      <w:r w:rsidRPr="00194DE6">
        <w:rPr>
          <w:rStyle w:val="143"/>
          <w:rFonts w:hint="eastAsia"/>
        </w:rPr>
        <w:t>單位：新臺幣千元</w:t>
      </w:r>
      <w:r w:rsidR="00D84FE2">
        <w:rPr>
          <w:rStyle w:val="143"/>
          <w:rFonts w:hint="eastAsia"/>
          <w:lang w:eastAsia="zh-TW"/>
        </w:rPr>
        <w:t>；</w:t>
      </w:r>
      <w:r w:rsidR="00D84FE2">
        <w:rPr>
          <w:rStyle w:val="143"/>
        </w:rPr>
        <w:t>%</w:t>
      </w:r>
    </w:p>
    <w:tbl>
      <w:tblPr>
        <w:tblW w:w="9356" w:type="dxa"/>
        <w:tblInd w:w="-19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341"/>
        <w:gridCol w:w="1644"/>
        <w:gridCol w:w="3544"/>
        <w:gridCol w:w="978"/>
        <w:gridCol w:w="921"/>
        <w:gridCol w:w="936"/>
        <w:gridCol w:w="992"/>
      </w:tblGrid>
      <w:tr w:rsidR="00862768" w:rsidRPr="00862768" w:rsidTr="00B0707D">
        <w:trPr>
          <w:trHeight w:val="397"/>
          <w:tblHeader/>
        </w:trPr>
        <w:tc>
          <w:tcPr>
            <w:tcW w:w="341" w:type="dxa"/>
            <w:vMerge w:val="restart"/>
            <w:shd w:val="clear" w:color="auto" w:fill="auto"/>
            <w:vAlign w:val="center"/>
            <w:hideMark/>
          </w:tcPr>
          <w:p w:rsidR="00862768" w:rsidRPr="00862768" w:rsidRDefault="00862768" w:rsidP="00862768">
            <w:pPr>
              <w:pStyle w:val="142"/>
              <w:jc w:val="both"/>
              <w:rPr>
                <w:b/>
              </w:rPr>
            </w:pPr>
            <w:r w:rsidRPr="00862768">
              <w:rPr>
                <w:b/>
              </w:rPr>
              <w:t>項次</w:t>
            </w:r>
          </w:p>
        </w:tc>
        <w:tc>
          <w:tcPr>
            <w:tcW w:w="1644" w:type="dxa"/>
            <w:vMerge w:val="restart"/>
            <w:vAlign w:val="center"/>
          </w:tcPr>
          <w:p w:rsidR="00862768" w:rsidRPr="00862768" w:rsidRDefault="00E2639B" w:rsidP="00862768">
            <w:pPr>
              <w:pStyle w:val="142"/>
              <w:jc w:val="center"/>
              <w:rPr>
                <w:b/>
              </w:rPr>
            </w:pPr>
            <w:r>
              <w:rPr>
                <w:rFonts w:hint="eastAsia"/>
                <w:b/>
                <w:lang w:eastAsia="zh-TW"/>
              </w:rPr>
              <w:t>111年度預計辦理</w:t>
            </w:r>
            <w:r w:rsidR="00862768" w:rsidRPr="00862768">
              <w:rPr>
                <w:b/>
              </w:rPr>
              <w:t>工作項目</w:t>
            </w:r>
          </w:p>
        </w:tc>
        <w:tc>
          <w:tcPr>
            <w:tcW w:w="3544" w:type="dxa"/>
            <w:vMerge w:val="restart"/>
            <w:vAlign w:val="center"/>
          </w:tcPr>
          <w:p w:rsidR="00862768" w:rsidRPr="00862768" w:rsidRDefault="00862768" w:rsidP="00862768">
            <w:pPr>
              <w:pStyle w:val="142"/>
              <w:jc w:val="center"/>
              <w:rPr>
                <w:rFonts w:hint="eastAsia"/>
                <w:b/>
              </w:rPr>
            </w:pPr>
            <w:r w:rsidRPr="00862768">
              <w:rPr>
                <w:rFonts w:hint="eastAsia"/>
                <w:b/>
              </w:rPr>
              <w:t>辦理內容</w:t>
            </w:r>
          </w:p>
        </w:tc>
        <w:tc>
          <w:tcPr>
            <w:tcW w:w="1899" w:type="dxa"/>
            <w:gridSpan w:val="2"/>
            <w:shd w:val="clear" w:color="auto" w:fill="auto"/>
            <w:vAlign w:val="center"/>
            <w:hideMark/>
          </w:tcPr>
          <w:p w:rsidR="00862768" w:rsidRPr="00862768" w:rsidRDefault="008D72A2" w:rsidP="00862768">
            <w:pPr>
              <w:pStyle w:val="142"/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  <w:lang w:eastAsia="zh-TW"/>
              </w:rPr>
              <w:t>經費執行</w:t>
            </w:r>
          </w:p>
        </w:tc>
        <w:tc>
          <w:tcPr>
            <w:tcW w:w="1928" w:type="dxa"/>
            <w:gridSpan w:val="2"/>
            <w:vAlign w:val="center"/>
          </w:tcPr>
          <w:p w:rsidR="00862768" w:rsidRPr="00862768" w:rsidRDefault="008D72A2" w:rsidP="00862768">
            <w:pPr>
              <w:pStyle w:val="142"/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  <w:lang w:eastAsia="zh-TW"/>
              </w:rPr>
              <w:t>完工進度</w:t>
            </w:r>
          </w:p>
        </w:tc>
      </w:tr>
      <w:tr w:rsidR="00862768" w:rsidRPr="00862768" w:rsidTr="00B0707D">
        <w:trPr>
          <w:trHeight w:val="414"/>
          <w:tblHeader/>
        </w:trPr>
        <w:tc>
          <w:tcPr>
            <w:tcW w:w="341" w:type="dxa"/>
            <w:vMerge/>
            <w:vAlign w:val="center"/>
            <w:hideMark/>
          </w:tcPr>
          <w:p w:rsidR="00862768" w:rsidRPr="00862768" w:rsidRDefault="00862768" w:rsidP="00862768">
            <w:pPr>
              <w:pStyle w:val="142"/>
              <w:jc w:val="center"/>
              <w:rPr>
                <w:b/>
              </w:rPr>
            </w:pPr>
          </w:p>
        </w:tc>
        <w:tc>
          <w:tcPr>
            <w:tcW w:w="1644" w:type="dxa"/>
            <w:vMerge/>
            <w:vAlign w:val="center"/>
          </w:tcPr>
          <w:p w:rsidR="00862768" w:rsidRPr="00862768" w:rsidRDefault="00862768" w:rsidP="00862768">
            <w:pPr>
              <w:pStyle w:val="142"/>
              <w:jc w:val="center"/>
              <w:rPr>
                <w:rFonts w:hint="eastAsia"/>
                <w:b/>
              </w:rPr>
            </w:pPr>
          </w:p>
        </w:tc>
        <w:tc>
          <w:tcPr>
            <w:tcW w:w="3544" w:type="dxa"/>
            <w:vMerge/>
            <w:vAlign w:val="center"/>
          </w:tcPr>
          <w:p w:rsidR="00862768" w:rsidRPr="00862768" w:rsidRDefault="00862768" w:rsidP="00862768">
            <w:pPr>
              <w:pStyle w:val="142"/>
              <w:jc w:val="center"/>
              <w:rPr>
                <w:rFonts w:hint="eastAsia"/>
                <w:b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:rsidR="00862768" w:rsidRPr="00862768" w:rsidRDefault="008D72A2" w:rsidP="00862768">
            <w:pPr>
              <w:pStyle w:val="142"/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  <w:lang w:eastAsia="zh-TW"/>
              </w:rPr>
              <w:t>預算數</w:t>
            </w:r>
          </w:p>
        </w:tc>
        <w:tc>
          <w:tcPr>
            <w:tcW w:w="921" w:type="dxa"/>
            <w:shd w:val="clear" w:color="auto" w:fill="auto"/>
            <w:vAlign w:val="center"/>
          </w:tcPr>
          <w:p w:rsidR="00862768" w:rsidRPr="00862768" w:rsidRDefault="008D72A2" w:rsidP="00862768">
            <w:pPr>
              <w:pStyle w:val="142"/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  <w:lang w:eastAsia="zh-TW"/>
              </w:rPr>
              <w:t>決算數</w:t>
            </w:r>
          </w:p>
        </w:tc>
        <w:tc>
          <w:tcPr>
            <w:tcW w:w="936" w:type="dxa"/>
            <w:vAlign w:val="center"/>
          </w:tcPr>
          <w:p w:rsidR="00862768" w:rsidRPr="00862768" w:rsidRDefault="008D72A2" w:rsidP="00862768">
            <w:pPr>
              <w:pStyle w:val="142"/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  <w:lang w:eastAsia="zh-TW"/>
              </w:rPr>
              <w:t>預計</w:t>
            </w:r>
          </w:p>
        </w:tc>
        <w:tc>
          <w:tcPr>
            <w:tcW w:w="992" w:type="dxa"/>
            <w:vAlign w:val="center"/>
          </w:tcPr>
          <w:p w:rsidR="00862768" w:rsidRPr="00862768" w:rsidRDefault="008D72A2" w:rsidP="00862768">
            <w:pPr>
              <w:pStyle w:val="142"/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  <w:lang w:eastAsia="zh-TW"/>
              </w:rPr>
              <w:t>實際</w:t>
            </w:r>
          </w:p>
        </w:tc>
      </w:tr>
      <w:tr w:rsidR="00862768" w:rsidRPr="00862768" w:rsidTr="00B0707D">
        <w:trPr>
          <w:trHeight w:val="624"/>
        </w:trPr>
        <w:tc>
          <w:tcPr>
            <w:tcW w:w="341" w:type="dxa"/>
            <w:shd w:val="clear" w:color="auto" w:fill="auto"/>
            <w:vAlign w:val="center"/>
            <w:hideMark/>
          </w:tcPr>
          <w:p w:rsidR="00862768" w:rsidRPr="00862768" w:rsidRDefault="00862768" w:rsidP="00862768">
            <w:pPr>
              <w:pStyle w:val="142"/>
              <w:rPr>
                <w:rFonts w:hint="eastAsia"/>
              </w:rPr>
            </w:pPr>
            <w:r w:rsidRPr="00862768">
              <w:rPr>
                <w:rFonts w:hint="eastAsia"/>
              </w:rPr>
              <w:t>1</w:t>
            </w:r>
          </w:p>
        </w:tc>
        <w:tc>
          <w:tcPr>
            <w:tcW w:w="1644" w:type="dxa"/>
            <w:vAlign w:val="center"/>
          </w:tcPr>
          <w:p w:rsidR="00862768" w:rsidRPr="00862768" w:rsidRDefault="00862768" w:rsidP="00862768">
            <w:pPr>
              <w:pStyle w:val="142"/>
              <w:rPr>
                <w:rFonts w:hint="eastAsia"/>
              </w:rPr>
            </w:pPr>
            <w:r w:rsidRPr="00862768">
              <w:rPr>
                <w:rFonts w:hint="eastAsia"/>
              </w:rPr>
              <w:t>室內裝修委託規劃設計監造技術服務</w:t>
            </w:r>
          </w:p>
        </w:tc>
        <w:tc>
          <w:tcPr>
            <w:tcW w:w="3544" w:type="dxa"/>
            <w:vAlign w:val="center"/>
          </w:tcPr>
          <w:p w:rsidR="00862768" w:rsidRPr="00862768" w:rsidRDefault="00862768" w:rsidP="00862768">
            <w:pPr>
              <w:pStyle w:val="142"/>
              <w:rPr>
                <w:rFonts w:hint="eastAsia"/>
              </w:rPr>
            </w:pPr>
            <w:r w:rsidRPr="00862768">
              <w:rPr>
                <w:rFonts w:hint="eastAsia"/>
              </w:rPr>
              <w:t>委託建築師辦理辦公空間規劃設計及後續裝修工程監造事宜</w:t>
            </w:r>
          </w:p>
        </w:tc>
        <w:tc>
          <w:tcPr>
            <w:tcW w:w="978" w:type="dxa"/>
            <w:shd w:val="clear" w:color="auto" w:fill="auto"/>
            <w:vAlign w:val="center"/>
            <w:hideMark/>
          </w:tcPr>
          <w:p w:rsidR="00862768" w:rsidRPr="00862768" w:rsidRDefault="00862768" w:rsidP="00671F4E">
            <w:pPr>
              <w:pStyle w:val="142"/>
              <w:jc w:val="right"/>
            </w:pPr>
            <w:r w:rsidRPr="00862768">
              <w:rPr>
                <w:rFonts w:hint="eastAsia"/>
              </w:rPr>
              <w:t>3,021</w:t>
            </w:r>
          </w:p>
        </w:tc>
        <w:tc>
          <w:tcPr>
            <w:tcW w:w="921" w:type="dxa"/>
            <w:shd w:val="clear" w:color="auto" w:fill="auto"/>
            <w:vAlign w:val="center"/>
            <w:hideMark/>
          </w:tcPr>
          <w:p w:rsidR="00862768" w:rsidRPr="00862768" w:rsidRDefault="008D72A2" w:rsidP="008D72A2">
            <w:pPr>
              <w:pStyle w:val="142"/>
              <w:jc w:val="right"/>
            </w:pPr>
            <w:r>
              <w:rPr>
                <w:rFonts w:hint="eastAsia"/>
                <w:lang w:eastAsia="zh-TW"/>
              </w:rPr>
              <w:t>0</w:t>
            </w:r>
          </w:p>
        </w:tc>
        <w:tc>
          <w:tcPr>
            <w:tcW w:w="936" w:type="dxa"/>
            <w:vAlign w:val="center"/>
          </w:tcPr>
          <w:p w:rsidR="00862768" w:rsidRPr="00862768" w:rsidRDefault="00862768" w:rsidP="00CE6930">
            <w:pPr>
              <w:pStyle w:val="142"/>
              <w:jc w:val="right"/>
            </w:pPr>
            <w:r w:rsidRPr="00862768">
              <w:t>55</w:t>
            </w:r>
          </w:p>
        </w:tc>
        <w:tc>
          <w:tcPr>
            <w:tcW w:w="992" w:type="dxa"/>
            <w:vAlign w:val="center"/>
          </w:tcPr>
          <w:p w:rsidR="00862768" w:rsidRPr="00862768" w:rsidRDefault="00862768" w:rsidP="00CE6930">
            <w:pPr>
              <w:pStyle w:val="142"/>
              <w:jc w:val="right"/>
            </w:pPr>
            <w:r w:rsidRPr="00862768">
              <w:t>0</w:t>
            </w:r>
          </w:p>
        </w:tc>
      </w:tr>
      <w:tr w:rsidR="008D72A2" w:rsidRPr="00862768" w:rsidTr="00B0707D">
        <w:trPr>
          <w:trHeight w:val="624"/>
        </w:trPr>
        <w:tc>
          <w:tcPr>
            <w:tcW w:w="341" w:type="dxa"/>
            <w:shd w:val="clear" w:color="auto" w:fill="auto"/>
            <w:vAlign w:val="center"/>
            <w:hideMark/>
          </w:tcPr>
          <w:p w:rsidR="008D72A2" w:rsidRPr="00862768" w:rsidRDefault="008D72A2" w:rsidP="008D72A2">
            <w:pPr>
              <w:pStyle w:val="142"/>
              <w:rPr>
                <w:rFonts w:hint="eastAsia"/>
              </w:rPr>
            </w:pPr>
            <w:r w:rsidRPr="00862768">
              <w:rPr>
                <w:rFonts w:hint="eastAsia"/>
              </w:rPr>
              <w:t>2</w:t>
            </w:r>
          </w:p>
        </w:tc>
        <w:tc>
          <w:tcPr>
            <w:tcW w:w="1644" w:type="dxa"/>
            <w:vAlign w:val="center"/>
          </w:tcPr>
          <w:p w:rsidR="008D72A2" w:rsidRPr="00862768" w:rsidRDefault="008D72A2" w:rsidP="008D72A2">
            <w:pPr>
              <w:pStyle w:val="142"/>
              <w:rPr>
                <w:rFonts w:hint="eastAsia"/>
              </w:rPr>
            </w:pPr>
            <w:r w:rsidRPr="00862768">
              <w:rPr>
                <w:rFonts w:hint="eastAsia"/>
              </w:rPr>
              <w:t>會議室設備及影音系統建置</w:t>
            </w:r>
          </w:p>
        </w:tc>
        <w:tc>
          <w:tcPr>
            <w:tcW w:w="3544" w:type="dxa"/>
            <w:vAlign w:val="center"/>
          </w:tcPr>
          <w:p w:rsidR="008D72A2" w:rsidRPr="00862768" w:rsidRDefault="008D72A2" w:rsidP="008D72A2">
            <w:pPr>
              <w:pStyle w:val="142"/>
              <w:rPr>
                <w:rFonts w:hint="eastAsia"/>
              </w:rPr>
            </w:pPr>
            <w:r w:rsidRPr="00862768">
              <w:rPr>
                <w:rFonts w:hint="eastAsia"/>
              </w:rPr>
              <w:t>銀行局搬遷新址之會議室設備及影音系統等設備更新，擬配合施工進度逐步完成相關建置作業</w:t>
            </w:r>
          </w:p>
        </w:tc>
        <w:tc>
          <w:tcPr>
            <w:tcW w:w="978" w:type="dxa"/>
            <w:shd w:val="clear" w:color="auto" w:fill="auto"/>
            <w:vAlign w:val="center"/>
            <w:hideMark/>
          </w:tcPr>
          <w:p w:rsidR="008D72A2" w:rsidRPr="00862768" w:rsidRDefault="008D72A2" w:rsidP="00671F4E">
            <w:pPr>
              <w:pStyle w:val="142"/>
              <w:jc w:val="right"/>
            </w:pPr>
            <w:r w:rsidRPr="00862768">
              <w:rPr>
                <w:rFonts w:hint="eastAsia"/>
              </w:rPr>
              <w:t>1</w:t>
            </w:r>
            <w:r w:rsidRPr="00862768">
              <w:t>5,906</w:t>
            </w:r>
          </w:p>
        </w:tc>
        <w:tc>
          <w:tcPr>
            <w:tcW w:w="921" w:type="dxa"/>
            <w:shd w:val="clear" w:color="auto" w:fill="auto"/>
            <w:vAlign w:val="center"/>
            <w:hideMark/>
          </w:tcPr>
          <w:p w:rsidR="008D72A2" w:rsidRPr="00862768" w:rsidRDefault="008D72A2" w:rsidP="008D72A2">
            <w:pPr>
              <w:pStyle w:val="142"/>
              <w:jc w:val="right"/>
            </w:pPr>
            <w:r>
              <w:rPr>
                <w:rFonts w:hint="eastAsia"/>
                <w:lang w:eastAsia="zh-TW"/>
              </w:rPr>
              <w:t>0</w:t>
            </w:r>
          </w:p>
        </w:tc>
        <w:tc>
          <w:tcPr>
            <w:tcW w:w="936" w:type="dxa"/>
            <w:vAlign w:val="center"/>
          </w:tcPr>
          <w:p w:rsidR="008D72A2" w:rsidRPr="00862768" w:rsidRDefault="008D72A2" w:rsidP="00CE6930">
            <w:pPr>
              <w:pStyle w:val="142"/>
              <w:jc w:val="right"/>
            </w:pPr>
            <w:r w:rsidRPr="00862768">
              <w:t>5</w:t>
            </w:r>
          </w:p>
        </w:tc>
        <w:tc>
          <w:tcPr>
            <w:tcW w:w="992" w:type="dxa"/>
            <w:vAlign w:val="center"/>
          </w:tcPr>
          <w:p w:rsidR="008D72A2" w:rsidRDefault="008D72A2" w:rsidP="00CE6930">
            <w:pPr>
              <w:pStyle w:val="142"/>
              <w:jc w:val="right"/>
            </w:pPr>
            <w:r w:rsidRPr="00C10C31">
              <w:t>0</w:t>
            </w:r>
          </w:p>
        </w:tc>
      </w:tr>
      <w:tr w:rsidR="008D72A2" w:rsidRPr="00862768" w:rsidTr="00B0707D">
        <w:trPr>
          <w:trHeight w:val="624"/>
        </w:trPr>
        <w:tc>
          <w:tcPr>
            <w:tcW w:w="341" w:type="dxa"/>
            <w:shd w:val="clear" w:color="auto" w:fill="auto"/>
            <w:vAlign w:val="center"/>
            <w:hideMark/>
          </w:tcPr>
          <w:p w:rsidR="008D72A2" w:rsidRPr="00862768" w:rsidRDefault="008D72A2" w:rsidP="008D72A2">
            <w:pPr>
              <w:pStyle w:val="142"/>
              <w:rPr>
                <w:rFonts w:hint="eastAsia"/>
              </w:rPr>
            </w:pPr>
            <w:r w:rsidRPr="00862768">
              <w:rPr>
                <w:rFonts w:hint="eastAsia"/>
              </w:rPr>
              <w:t>3</w:t>
            </w:r>
          </w:p>
        </w:tc>
        <w:tc>
          <w:tcPr>
            <w:tcW w:w="1644" w:type="dxa"/>
            <w:vAlign w:val="center"/>
          </w:tcPr>
          <w:p w:rsidR="008D72A2" w:rsidRPr="00862768" w:rsidRDefault="008D72A2" w:rsidP="008D72A2">
            <w:pPr>
              <w:pStyle w:val="142"/>
              <w:rPr>
                <w:rFonts w:hint="eastAsia"/>
              </w:rPr>
            </w:pPr>
            <w:r w:rsidRPr="00862768">
              <w:rPr>
                <w:rFonts w:hint="eastAsia"/>
              </w:rPr>
              <w:t>辦公室室內裝修工程</w:t>
            </w:r>
          </w:p>
        </w:tc>
        <w:tc>
          <w:tcPr>
            <w:tcW w:w="3544" w:type="dxa"/>
            <w:vAlign w:val="center"/>
          </w:tcPr>
          <w:p w:rsidR="008D72A2" w:rsidRPr="00862768" w:rsidRDefault="008D72A2" w:rsidP="008D72A2">
            <w:pPr>
              <w:pStyle w:val="142"/>
              <w:rPr>
                <w:rFonts w:hint="eastAsia"/>
              </w:rPr>
            </w:pPr>
            <w:r w:rsidRPr="00862768">
              <w:rPr>
                <w:rFonts w:hint="eastAsia"/>
              </w:rPr>
              <w:t>辦理新址辦公空間室內裝修</w:t>
            </w:r>
          </w:p>
        </w:tc>
        <w:tc>
          <w:tcPr>
            <w:tcW w:w="978" w:type="dxa"/>
            <w:shd w:val="clear" w:color="auto" w:fill="auto"/>
            <w:vAlign w:val="center"/>
            <w:hideMark/>
          </w:tcPr>
          <w:p w:rsidR="008D72A2" w:rsidRPr="00862768" w:rsidRDefault="008D72A2" w:rsidP="00671F4E">
            <w:pPr>
              <w:pStyle w:val="142"/>
              <w:jc w:val="right"/>
            </w:pPr>
            <w:r w:rsidRPr="00862768">
              <w:rPr>
                <w:rFonts w:hint="eastAsia"/>
              </w:rPr>
              <w:t>4</w:t>
            </w:r>
            <w:r w:rsidRPr="00862768">
              <w:t>4</w:t>
            </w:r>
            <w:r w:rsidRPr="00862768">
              <w:rPr>
                <w:rFonts w:hint="eastAsia"/>
              </w:rPr>
              <w:t>,</w:t>
            </w:r>
            <w:r w:rsidRPr="00862768">
              <w:t>965</w:t>
            </w:r>
          </w:p>
        </w:tc>
        <w:tc>
          <w:tcPr>
            <w:tcW w:w="921" w:type="dxa"/>
            <w:shd w:val="clear" w:color="auto" w:fill="auto"/>
            <w:vAlign w:val="center"/>
            <w:hideMark/>
          </w:tcPr>
          <w:p w:rsidR="008D72A2" w:rsidRPr="00862768" w:rsidRDefault="008D72A2" w:rsidP="008D72A2">
            <w:pPr>
              <w:pStyle w:val="142"/>
              <w:jc w:val="right"/>
            </w:pPr>
            <w:r>
              <w:rPr>
                <w:rFonts w:hint="eastAsia"/>
                <w:lang w:eastAsia="zh-TW"/>
              </w:rPr>
              <w:t>0</w:t>
            </w:r>
          </w:p>
        </w:tc>
        <w:tc>
          <w:tcPr>
            <w:tcW w:w="936" w:type="dxa"/>
            <w:vAlign w:val="center"/>
          </w:tcPr>
          <w:p w:rsidR="008D72A2" w:rsidRPr="00862768" w:rsidRDefault="008D72A2" w:rsidP="00CE6930">
            <w:pPr>
              <w:pStyle w:val="142"/>
              <w:jc w:val="right"/>
            </w:pPr>
            <w:r w:rsidRPr="00862768">
              <w:t>5</w:t>
            </w:r>
          </w:p>
        </w:tc>
        <w:tc>
          <w:tcPr>
            <w:tcW w:w="992" w:type="dxa"/>
            <w:vAlign w:val="center"/>
          </w:tcPr>
          <w:p w:rsidR="008D72A2" w:rsidRDefault="008D72A2" w:rsidP="00CE6930">
            <w:pPr>
              <w:pStyle w:val="142"/>
              <w:jc w:val="right"/>
            </w:pPr>
            <w:r w:rsidRPr="00C10C31">
              <w:t>0</w:t>
            </w:r>
          </w:p>
        </w:tc>
      </w:tr>
      <w:tr w:rsidR="008D72A2" w:rsidRPr="00862768" w:rsidTr="00B0707D">
        <w:trPr>
          <w:trHeight w:val="624"/>
        </w:trPr>
        <w:tc>
          <w:tcPr>
            <w:tcW w:w="341" w:type="dxa"/>
            <w:shd w:val="clear" w:color="auto" w:fill="auto"/>
            <w:vAlign w:val="center"/>
            <w:hideMark/>
          </w:tcPr>
          <w:p w:rsidR="008D72A2" w:rsidRPr="00862768" w:rsidRDefault="008D72A2" w:rsidP="008D72A2">
            <w:pPr>
              <w:pStyle w:val="142"/>
              <w:rPr>
                <w:rFonts w:hint="eastAsia"/>
              </w:rPr>
            </w:pPr>
            <w:r w:rsidRPr="00862768">
              <w:rPr>
                <w:rFonts w:hint="eastAsia"/>
              </w:rPr>
              <w:t>4</w:t>
            </w:r>
          </w:p>
        </w:tc>
        <w:tc>
          <w:tcPr>
            <w:tcW w:w="1644" w:type="dxa"/>
            <w:vAlign w:val="center"/>
          </w:tcPr>
          <w:p w:rsidR="008D72A2" w:rsidRPr="00862768" w:rsidRDefault="008D72A2" w:rsidP="008D72A2">
            <w:pPr>
              <w:pStyle w:val="142"/>
              <w:rPr>
                <w:rFonts w:hint="eastAsia"/>
              </w:rPr>
            </w:pPr>
            <w:r w:rsidRPr="00862768">
              <w:rPr>
                <w:rFonts w:hint="eastAsia"/>
              </w:rPr>
              <w:t>光纖骨幹與無線網路建置</w:t>
            </w:r>
          </w:p>
        </w:tc>
        <w:tc>
          <w:tcPr>
            <w:tcW w:w="3544" w:type="dxa"/>
            <w:vAlign w:val="center"/>
          </w:tcPr>
          <w:p w:rsidR="008D72A2" w:rsidRPr="00862768" w:rsidRDefault="008D72A2" w:rsidP="008D72A2">
            <w:pPr>
              <w:pStyle w:val="142"/>
              <w:rPr>
                <w:rFonts w:hint="eastAsia"/>
              </w:rPr>
            </w:pPr>
            <w:r w:rsidRPr="00862768">
              <w:rPr>
                <w:rFonts w:hint="eastAsia"/>
              </w:rPr>
              <w:t>辦理新址辦公室有線網路及無線網路佈建</w:t>
            </w:r>
          </w:p>
        </w:tc>
        <w:tc>
          <w:tcPr>
            <w:tcW w:w="978" w:type="dxa"/>
            <w:shd w:val="clear" w:color="auto" w:fill="auto"/>
            <w:vAlign w:val="center"/>
            <w:hideMark/>
          </w:tcPr>
          <w:p w:rsidR="008D72A2" w:rsidRPr="00862768" w:rsidRDefault="008D72A2" w:rsidP="00671F4E">
            <w:pPr>
              <w:pStyle w:val="142"/>
              <w:jc w:val="right"/>
            </w:pPr>
            <w:r w:rsidRPr="00862768">
              <w:t>4,381</w:t>
            </w:r>
          </w:p>
        </w:tc>
        <w:tc>
          <w:tcPr>
            <w:tcW w:w="921" w:type="dxa"/>
            <w:shd w:val="clear" w:color="auto" w:fill="auto"/>
            <w:vAlign w:val="center"/>
            <w:hideMark/>
          </w:tcPr>
          <w:p w:rsidR="008D72A2" w:rsidRPr="00862768" w:rsidRDefault="008D72A2" w:rsidP="008D72A2">
            <w:pPr>
              <w:pStyle w:val="142"/>
              <w:jc w:val="right"/>
            </w:pPr>
            <w:r>
              <w:rPr>
                <w:rFonts w:hint="eastAsia"/>
                <w:lang w:eastAsia="zh-TW"/>
              </w:rPr>
              <w:t>0</w:t>
            </w:r>
          </w:p>
        </w:tc>
        <w:tc>
          <w:tcPr>
            <w:tcW w:w="936" w:type="dxa"/>
            <w:vAlign w:val="center"/>
          </w:tcPr>
          <w:p w:rsidR="008D72A2" w:rsidRPr="00862768" w:rsidRDefault="008D72A2" w:rsidP="00CE6930">
            <w:pPr>
              <w:pStyle w:val="142"/>
              <w:jc w:val="right"/>
            </w:pPr>
            <w:r w:rsidRPr="00862768">
              <w:t>30</w:t>
            </w:r>
          </w:p>
        </w:tc>
        <w:tc>
          <w:tcPr>
            <w:tcW w:w="992" w:type="dxa"/>
            <w:vAlign w:val="center"/>
          </w:tcPr>
          <w:p w:rsidR="008D72A2" w:rsidRDefault="008D72A2" w:rsidP="00CE6930">
            <w:pPr>
              <w:pStyle w:val="142"/>
              <w:jc w:val="right"/>
            </w:pPr>
            <w:r w:rsidRPr="00C10C31">
              <w:t>0</w:t>
            </w:r>
          </w:p>
        </w:tc>
      </w:tr>
      <w:tr w:rsidR="00CE6930" w:rsidRPr="00862768" w:rsidTr="00B0707D">
        <w:trPr>
          <w:trHeight w:val="462"/>
        </w:trPr>
        <w:tc>
          <w:tcPr>
            <w:tcW w:w="5529" w:type="dxa"/>
            <w:gridSpan w:val="3"/>
            <w:shd w:val="clear" w:color="auto" w:fill="auto"/>
            <w:vAlign w:val="center"/>
          </w:tcPr>
          <w:p w:rsidR="00CE6930" w:rsidRPr="00862768" w:rsidRDefault="00CE6930" w:rsidP="00CE6930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  <w:lang w:eastAsia="zh-TW"/>
              </w:rPr>
              <w:t>合計</w:t>
            </w:r>
          </w:p>
        </w:tc>
        <w:tc>
          <w:tcPr>
            <w:tcW w:w="978" w:type="dxa"/>
            <w:shd w:val="clear" w:color="auto" w:fill="auto"/>
            <w:vAlign w:val="center"/>
          </w:tcPr>
          <w:p w:rsidR="00CE6930" w:rsidRPr="00862768" w:rsidRDefault="00CE6930" w:rsidP="00671F4E">
            <w:pPr>
              <w:pStyle w:val="142"/>
              <w:jc w:val="right"/>
            </w:pPr>
            <w:r>
              <w:rPr>
                <w:rFonts w:hint="eastAsia"/>
                <w:lang w:eastAsia="zh-TW"/>
              </w:rPr>
              <w:t>68</w:t>
            </w:r>
            <w:r>
              <w:t>,273</w:t>
            </w:r>
          </w:p>
        </w:tc>
        <w:tc>
          <w:tcPr>
            <w:tcW w:w="921" w:type="dxa"/>
            <w:shd w:val="clear" w:color="auto" w:fill="auto"/>
            <w:vAlign w:val="center"/>
          </w:tcPr>
          <w:p w:rsidR="00CE6930" w:rsidRDefault="00CE6930" w:rsidP="008D72A2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0</w:t>
            </w:r>
          </w:p>
        </w:tc>
        <w:tc>
          <w:tcPr>
            <w:tcW w:w="936" w:type="dxa"/>
            <w:vAlign w:val="center"/>
          </w:tcPr>
          <w:p w:rsidR="00CE6930" w:rsidRPr="00862768" w:rsidRDefault="00CE6930" w:rsidP="00CE6930">
            <w:pPr>
              <w:pStyle w:val="142"/>
              <w:jc w:val="right"/>
            </w:pPr>
          </w:p>
        </w:tc>
        <w:tc>
          <w:tcPr>
            <w:tcW w:w="992" w:type="dxa"/>
            <w:vAlign w:val="center"/>
          </w:tcPr>
          <w:p w:rsidR="00CE6930" w:rsidRPr="00C10C31" w:rsidRDefault="00CE6930" w:rsidP="00CE6930">
            <w:pPr>
              <w:pStyle w:val="142"/>
              <w:jc w:val="right"/>
            </w:pPr>
          </w:p>
        </w:tc>
      </w:tr>
    </w:tbl>
    <w:p w:rsidR="00775CF8" w:rsidRPr="00356828" w:rsidRDefault="00862768" w:rsidP="008D72A2">
      <w:pPr>
        <w:pStyle w:val="142"/>
        <w:ind w:left="567" w:hanging="851"/>
        <w:jc w:val="both"/>
      </w:pPr>
      <w:r>
        <w:rPr>
          <w:rFonts w:hint="eastAsia"/>
        </w:rPr>
        <w:t>資料來源：</w:t>
      </w:r>
      <w:r>
        <w:rPr>
          <w:rFonts w:hint="eastAsia"/>
          <w:lang w:eastAsia="zh-TW"/>
        </w:rPr>
        <w:t>銀行局</w:t>
      </w:r>
      <w:r>
        <w:rPr>
          <w:rFonts w:hint="eastAsia"/>
        </w:rPr>
        <w:t>，本中心彙製</w:t>
      </w:r>
      <w:r w:rsidRPr="00922C50">
        <w:rPr>
          <w:rFonts w:hint="eastAsia"/>
        </w:rPr>
        <w:t>。</w:t>
      </w:r>
    </w:p>
    <w:p w:rsidR="00775CF8" w:rsidRDefault="00775CF8" w:rsidP="009A0035">
      <w:pPr>
        <w:ind w:left="567" w:firstLine="567"/>
      </w:pPr>
      <w:r w:rsidRPr="00356828">
        <w:rPr>
          <w:rFonts w:hint="eastAsia"/>
        </w:rPr>
        <w:t>綜上，</w:t>
      </w:r>
      <w:r w:rsidR="00C7530A" w:rsidRPr="00EA02D3">
        <w:rPr>
          <w:rFonts w:hint="eastAsia"/>
        </w:rPr>
        <w:t>為強化</w:t>
      </w:r>
      <w:r w:rsidR="00C7530A">
        <w:rPr>
          <w:rFonts w:hint="eastAsia"/>
        </w:rPr>
        <w:t>監理機關</w:t>
      </w:r>
      <w:r w:rsidR="00C7530A" w:rsidRPr="00EA02D3">
        <w:rPr>
          <w:rFonts w:hint="eastAsia"/>
        </w:rPr>
        <w:t>合署辦公</w:t>
      </w:r>
      <w:r w:rsidR="00C7530A">
        <w:rPr>
          <w:rFonts w:hint="eastAsia"/>
        </w:rPr>
        <w:t>之</w:t>
      </w:r>
      <w:r w:rsidR="00C7530A" w:rsidRPr="00EA02D3">
        <w:rPr>
          <w:rFonts w:hint="eastAsia"/>
        </w:rPr>
        <w:t>效能，銀行局</w:t>
      </w:r>
      <w:r w:rsidR="00C7530A">
        <w:rPr>
          <w:rFonts w:hint="eastAsia"/>
        </w:rPr>
        <w:t>辦理</w:t>
      </w:r>
      <w:r w:rsidR="00C7530A" w:rsidRPr="00EA02D3">
        <w:rPr>
          <w:rFonts w:hint="eastAsia"/>
        </w:rPr>
        <w:t>辦公廳舍搬遷計畫</w:t>
      </w:r>
      <w:r w:rsidR="00C7530A">
        <w:rPr>
          <w:rFonts w:hint="eastAsia"/>
        </w:rPr>
        <w:t>，惟</w:t>
      </w:r>
      <w:r w:rsidR="009A0035">
        <w:rPr>
          <w:rFonts w:hint="eastAsia"/>
        </w:rPr>
        <w:t>111年度</w:t>
      </w:r>
      <w:r w:rsidR="00C7530A" w:rsidRPr="00C7530A">
        <w:rPr>
          <w:rFonts w:hint="eastAsia"/>
        </w:rPr>
        <w:t>實際完成進度未如預期</w:t>
      </w:r>
      <w:r w:rsidR="00C7530A">
        <w:rPr>
          <w:rFonts w:hint="eastAsia"/>
        </w:rPr>
        <w:t>，</w:t>
      </w:r>
      <w:r w:rsidR="00C7530A" w:rsidRPr="00C7530A">
        <w:rPr>
          <w:rFonts w:hint="eastAsia"/>
        </w:rPr>
        <w:t>致</w:t>
      </w:r>
      <w:r w:rsidR="00203C29">
        <w:rPr>
          <w:rFonts w:hint="eastAsia"/>
        </w:rPr>
        <w:t>相關</w:t>
      </w:r>
      <w:r w:rsidR="009A0035">
        <w:rPr>
          <w:rFonts w:hint="eastAsia"/>
        </w:rPr>
        <w:t>預算均未</w:t>
      </w:r>
      <w:r w:rsidR="00C7530A" w:rsidRPr="00C7530A">
        <w:rPr>
          <w:rFonts w:hint="eastAsia"/>
        </w:rPr>
        <w:t>支</w:t>
      </w:r>
      <w:r w:rsidR="009A0035">
        <w:rPr>
          <w:rFonts w:hint="eastAsia"/>
        </w:rPr>
        <w:t>用而多予保留</w:t>
      </w:r>
      <w:r w:rsidR="00C7530A">
        <w:rPr>
          <w:rFonts w:hint="eastAsia"/>
        </w:rPr>
        <w:t>，允宜</w:t>
      </w:r>
      <w:r w:rsidR="00C7530A" w:rsidRPr="004F316C">
        <w:rPr>
          <w:rFonts w:hint="eastAsia"/>
        </w:rPr>
        <w:t>積極控管</w:t>
      </w:r>
      <w:r w:rsidR="009A0035">
        <w:rPr>
          <w:rFonts w:hint="eastAsia"/>
        </w:rPr>
        <w:t>計畫進度並加強</w:t>
      </w:r>
      <w:r w:rsidR="00C7530A" w:rsidRPr="004F316C">
        <w:rPr>
          <w:rFonts w:hint="eastAsia"/>
        </w:rPr>
        <w:t>成本管理，</w:t>
      </w:r>
      <w:r w:rsidR="00C7530A">
        <w:rPr>
          <w:rFonts w:hint="eastAsia"/>
        </w:rPr>
        <w:t>俾利如期如質完工</w:t>
      </w:r>
      <w:r w:rsidR="00C7530A" w:rsidRPr="004F316C">
        <w:rPr>
          <w:rFonts w:hint="eastAsia"/>
        </w:rPr>
        <w:t>。</w:t>
      </w:r>
    </w:p>
    <w:p w:rsidR="00B85FCF" w:rsidRDefault="00B85FCF" w:rsidP="00775CF8">
      <w:pPr>
        <w:ind w:left="567" w:firstLine="567"/>
        <w:rPr>
          <w:rFonts w:hint="eastAsia"/>
        </w:rPr>
      </w:pPr>
    </w:p>
    <w:p w:rsidR="00084AE2" w:rsidRDefault="002A33EF" w:rsidP="002A33EF">
      <w:pPr>
        <w:pStyle w:val="144"/>
        <w:ind w:left="567" w:hanging="567"/>
      </w:pPr>
      <w:bookmarkStart w:id="20" w:name="_Toc90048150"/>
      <w:bookmarkStart w:id="21" w:name="_Toc162965632"/>
      <w:r>
        <w:rPr>
          <w:rFonts w:hint="eastAsia"/>
        </w:rPr>
        <w:t>貳、保險業務發展基金</w:t>
      </w:r>
      <w:bookmarkEnd w:id="20"/>
      <w:bookmarkEnd w:id="21"/>
    </w:p>
    <w:p w:rsidR="002F0E1C" w:rsidRDefault="00DE2026" w:rsidP="002F0E1C">
      <w:pPr>
        <w:pStyle w:val="14"/>
        <w:ind w:left="567" w:hanging="567"/>
        <w:rPr>
          <w:color w:val="000000"/>
        </w:rPr>
      </w:pPr>
      <w:bookmarkStart w:id="22" w:name="_Toc162965633"/>
      <w:r>
        <w:rPr>
          <w:rFonts w:hint="eastAsia"/>
        </w:rPr>
        <w:t>二</w:t>
      </w:r>
      <w:r w:rsidR="00F17E7E">
        <w:rPr>
          <w:rFonts w:hint="eastAsia"/>
        </w:rPr>
        <w:t>、</w:t>
      </w:r>
      <w:bookmarkStart w:id="23" w:name="_Toc511661041"/>
      <w:r w:rsidR="00084AE2" w:rsidRPr="00084AE2">
        <w:rPr>
          <w:rFonts w:hint="eastAsia"/>
        </w:rPr>
        <w:t>保險業務發展基金</w:t>
      </w:r>
      <w:r w:rsidR="00375941">
        <w:rPr>
          <w:rFonts w:hint="eastAsia"/>
        </w:rPr>
        <w:t>近年於</w:t>
      </w:r>
      <w:r w:rsidR="009A0035">
        <w:rPr>
          <w:rFonts w:hint="eastAsia"/>
        </w:rPr>
        <w:t>「</w:t>
      </w:r>
      <w:r w:rsidR="00515468" w:rsidRPr="001E315E">
        <w:rPr>
          <w:rFonts w:hint="eastAsia"/>
          <w:color w:val="000000"/>
        </w:rPr>
        <w:t>專案支出</w:t>
      </w:r>
      <w:r w:rsidR="009A0035">
        <w:rPr>
          <w:rFonts w:hint="eastAsia"/>
          <w:color w:val="000000"/>
        </w:rPr>
        <w:t>」</w:t>
      </w:r>
      <w:r w:rsidR="001A6C3B">
        <w:rPr>
          <w:rFonts w:hint="eastAsia"/>
          <w:color w:val="000000"/>
        </w:rPr>
        <w:t>項下</w:t>
      </w:r>
      <w:r w:rsidR="002F3BC2">
        <w:rPr>
          <w:rFonts w:hint="eastAsia"/>
          <w:color w:val="000000"/>
        </w:rPr>
        <w:t>捐助、補助與獎助</w:t>
      </w:r>
      <w:r w:rsidR="00CA057B" w:rsidRPr="00CA057B">
        <w:rPr>
          <w:rFonts w:hint="eastAsia"/>
          <w:color w:val="000000"/>
        </w:rPr>
        <w:t>之預算執行率皆未達7成</w:t>
      </w:r>
      <w:r w:rsidR="00515468" w:rsidRPr="001E315E">
        <w:rPr>
          <w:rFonts w:hint="eastAsia"/>
          <w:color w:val="000000"/>
        </w:rPr>
        <w:t>，</w:t>
      </w:r>
      <w:bookmarkEnd w:id="23"/>
      <w:r w:rsidR="00751853">
        <w:rPr>
          <w:rFonts w:hint="eastAsia"/>
          <w:color w:val="000000"/>
        </w:rPr>
        <w:t>允宜</w:t>
      </w:r>
      <w:r w:rsidR="00BD352E">
        <w:rPr>
          <w:rFonts w:hint="eastAsia"/>
          <w:color w:val="000000"/>
        </w:rPr>
        <w:t>研謀善策</w:t>
      </w:r>
      <w:r w:rsidR="005514C6" w:rsidRPr="005514C6">
        <w:rPr>
          <w:rFonts w:hint="eastAsia"/>
          <w:color w:val="000000"/>
        </w:rPr>
        <w:t>，秉節約原則切實依計畫執行</w:t>
      </w:r>
      <w:r w:rsidR="00BD352E">
        <w:rPr>
          <w:rFonts w:hint="eastAsia"/>
          <w:color w:val="000000"/>
        </w:rPr>
        <w:t>，</w:t>
      </w:r>
      <w:r w:rsidR="00423900">
        <w:rPr>
          <w:rFonts w:hint="eastAsia"/>
          <w:color w:val="000000"/>
        </w:rPr>
        <w:t>並</w:t>
      </w:r>
      <w:r w:rsidR="009A0035">
        <w:rPr>
          <w:rFonts w:hint="eastAsia"/>
          <w:color w:val="000000"/>
        </w:rPr>
        <w:t>檢討</w:t>
      </w:r>
      <w:r w:rsidR="00103454" w:rsidRPr="00103454">
        <w:rPr>
          <w:rFonts w:hint="eastAsia"/>
          <w:color w:val="000000"/>
        </w:rPr>
        <w:t>覈</w:t>
      </w:r>
      <w:r w:rsidR="00423900">
        <w:rPr>
          <w:rFonts w:hint="eastAsia"/>
          <w:color w:val="000000"/>
        </w:rPr>
        <w:t>實編列預算</w:t>
      </w:r>
      <w:bookmarkEnd w:id="22"/>
    </w:p>
    <w:p w:rsidR="00515468" w:rsidRDefault="00515468" w:rsidP="002F0E1C">
      <w:pPr>
        <w:ind w:left="567" w:firstLine="567"/>
      </w:pPr>
      <w:r w:rsidRPr="001E315E">
        <w:rPr>
          <w:rFonts w:hint="eastAsia"/>
        </w:rPr>
        <w:t>保險業務發展基金1</w:t>
      </w:r>
      <w:r w:rsidR="00632B69">
        <w:rPr>
          <w:rFonts w:hint="eastAsia"/>
        </w:rPr>
        <w:t>1</w:t>
      </w:r>
      <w:r w:rsidR="0046396C">
        <w:rPr>
          <w:rFonts w:hint="eastAsia"/>
        </w:rPr>
        <w:t>1</w:t>
      </w:r>
      <w:r w:rsidRPr="001E315E">
        <w:rPr>
          <w:rFonts w:hint="eastAsia"/>
        </w:rPr>
        <w:t>年度「專案支出」項下編列捐助、補助與獎助預算數</w:t>
      </w:r>
      <w:r w:rsidR="0046396C">
        <w:rPr>
          <w:rFonts w:hint="eastAsia"/>
        </w:rPr>
        <w:t>180</w:t>
      </w:r>
      <w:r w:rsidRPr="001E315E">
        <w:rPr>
          <w:rFonts w:hint="eastAsia"/>
        </w:rPr>
        <w:t>萬元，決算數</w:t>
      </w:r>
      <w:r>
        <w:rPr>
          <w:rFonts w:hint="eastAsia"/>
        </w:rPr>
        <w:t>0元</w:t>
      </w:r>
      <w:r w:rsidRPr="001E315E">
        <w:rPr>
          <w:rFonts w:hint="eastAsia"/>
        </w:rPr>
        <w:t>，</w:t>
      </w:r>
      <w:r w:rsidR="0024755F">
        <w:rPr>
          <w:rFonts w:hint="eastAsia"/>
        </w:rPr>
        <w:t>經查</w:t>
      </w:r>
      <w:r w:rsidR="00423900">
        <w:rPr>
          <w:rFonts w:hint="eastAsia"/>
        </w:rPr>
        <w:t>該</w:t>
      </w:r>
      <w:r w:rsidR="002F52E3">
        <w:rPr>
          <w:rFonts w:hint="eastAsia"/>
        </w:rPr>
        <w:t>科目近年</w:t>
      </w:r>
      <w:r w:rsidR="002F52E3" w:rsidRPr="002F52E3">
        <w:rPr>
          <w:rFonts w:hint="eastAsia"/>
        </w:rPr>
        <w:t>執行率皆未達7成</w:t>
      </w:r>
      <w:r w:rsidR="002F52E3">
        <w:rPr>
          <w:rFonts w:hint="eastAsia"/>
        </w:rPr>
        <w:t>。茲說明如下</w:t>
      </w:r>
      <w:r w:rsidR="0024755F">
        <w:rPr>
          <w:rFonts w:hint="eastAsia"/>
        </w:rPr>
        <w:t>：</w:t>
      </w:r>
    </w:p>
    <w:p w:rsidR="00DE2026" w:rsidRPr="00C00238" w:rsidRDefault="009034FE" w:rsidP="00C00238">
      <w:pPr>
        <w:pStyle w:val="a4"/>
        <w:ind w:left="851" w:hanging="284"/>
        <w:rPr>
          <w:rFonts w:hint="eastAsia"/>
          <w:b/>
        </w:rPr>
      </w:pPr>
      <w:r w:rsidRPr="00C00238">
        <w:rPr>
          <w:rFonts w:hint="eastAsia"/>
          <w:b/>
          <w:lang w:eastAsia="zh-TW"/>
        </w:rPr>
        <w:t>(</w:t>
      </w:r>
      <w:r w:rsidRPr="00C00238">
        <w:rPr>
          <w:rFonts w:hint="eastAsia"/>
          <w:b/>
        </w:rPr>
        <w:t>一</w:t>
      </w:r>
      <w:r w:rsidRPr="00C00238">
        <w:rPr>
          <w:rFonts w:hint="eastAsia"/>
          <w:b/>
          <w:lang w:eastAsia="zh-TW"/>
        </w:rPr>
        <w:t>)</w:t>
      </w:r>
      <w:r w:rsidR="0046396C">
        <w:rPr>
          <w:rFonts w:hint="eastAsia"/>
          <w:b/>
          <w:lang w:eastAsia="zh-TW"/>
        </w:rPr>
        <w:t>近年</w:t>
      </w:r>
      <w:r w:rsidR="00C00238" w:rsidRPr="00C00238">
        <w:rPr>
          <w:rFonts w:hint="eastAsia"/>
          <w:b/>
        </w:rPr>
        <w:t>專案支出</w:t>
      </w:r>
      <w:r w:rsidR="00C00238" w:rsidRPr="001E315E">
        <w:rPr>
          <w:rFonts w:hAnsi="標楷體" w:hint="eastAsia"/>
          <w:b/>
          <w:color w:val="000000"/>
        </w:rPr>
        <w:t>項下之捐助、補助與獎助</w:t>
      </w:r>
      <w:r w:rsidR="00C91599" w:rsidRPr="00C91599">
        <w:rPr>
          <w:rFonts w:hAnsi="標楷體" w:hint="eastAsia"/>
          <w:b/>
          <w:color w:val="000000"/>
        </w:rPr>
        <w:t>決算數</w:t>
      </w:r>
      <w:r w:rsidR="0046396C" w:rsidRPr="0046396C">
        <w:rPr>
          <w:rFonts w:hAnsi="標楷體" w:hint="eastAsia"/>
          <w:b/>
          <w:color w:val="000000"/>
        </w:rPr>
        <w:t>之預算執行率皆未達7成</w:t>
      </w:r>
      <w:r w:rsidR="00C91599" w:rsidRPr="0046396C">
        <w:rPr>
          <w:rFonts w:hAnsi="標楷體" w:hint="eastAsia"/>
          <w:b/>
          <w:color w:val="000000"/>
        </w:rPr>
        <w:t>，</w:t>
      </w:r>
      <w:r w:rsidR="00470431">
        <w:rPr>
          <w:rFonts w:hAnsi="標楷體" w:hint="eastAsia"/>
          <w:b/>
          <w:color w:val="000000"/>
          <w:lang w:eastAsia="zh-TW"/>
        </w:rPr>
        <w:t>且</w:t>
      </w:r>
      <w:r w:rsidR="0046396C" w:rsidRPr="0046396C">
        <w:rPr>
          <w:rFonts w:hAnsi="標楷體" w:hint="eastAsia"/>
          <w:b/>
          <w:color w:val="000000"/>
        </w:rPr>
        <w:t>自</w:t>
      </w:r>
      <w:r w:rsidR="00423900">
        <w:rPr>
          <w:rFonts w:hint="eastAsia"/>
          <w:b/>
          <w:lang w:eastAsia="zh-TW"/>
        </w:rPr>
        <w:t>10</w:t>
      </w:r>
      <w:r w:rsidR="0046396C">
        <w:rPr>
          <w:rFonts w:hint="eastAsia"/>
          <w:b/>
          <w:lang w:eastAsia="zh-TW"/>
        </w:rPr>
        <w:t>9</w:t>
      </w:r>
      <w:r w:rsidR="002F0E1C">
        <w:rPr>
          <w:rFonts w:hint="eastAsia"/>
          <w:b/>
          <w:lang w:eastAsia="zh-TW"/>
        </w:rPr>
        <w:t>年</w:t>
      </w:r>
      <w:r w:rsidR="0046396C">
        <w:rPr>
          <w:rFonts w:hint="eastAsia"/>
          <w:b/>
          <w:lang w:eastAsia="zh-TW"/>
        </w:rPr>
        <w:t>起</w:t>
      </w:r>
      <w:r w:rsidR="00423900">
        <w:rPr>
          <w:rFonts w:hAnsi="標楷體" w:hint="eastAsia"/>
          <w:b/>
          <w:color w:val="000000"/>
          <w:lang w:eastAsia="zh-TW"/>
        </w:rPr>
        <w:t>均未</w:t>
      </w:r>
      <w:r w:rsidR="00C00238" w:rsidRPr="00C00238">
        <w:rPr>
          <w:rFonts w:hint="eastAsia"/>
          <w:b/>
        </w:rPr>
        <w:t>執行</w:t>
      </w:r>
    </w:p>
    <w:p w:rsidR="00A51F9E" w:rsidRDefault="002F52E3" w:rsidP="005F024E">
      <w:pPr>
        <w:pStyle w:val="22"/>
        <w:ind w:left="850" w:firstLine="567"/>
      </w:pPr>
      <w:r w:rsidRPr="002F52E3">
        <w:rPr>
          <w:rFonts w:hint="eastAsia"/>
        </w:rPr>
        <w:t>保險業務發展基金</w:t>
      </w:r>
      <w:r w:rsidR="009A0035">
        <w:rPr>
          <w:rFonts w:hint="eastAsia"/>
          <w:lang w:eastAsia="zh-TW"/>
        </w:rPr>
        <w:t>107至111年</w:t>
      </w:r>
      <w:r w:rsidR="00424899">
        <w:rPr>
          <w:rFonts w:hint="eastAsia"/>
          <w:lang w:eastAsia="zh-TW"/>
        </w:rPr>
        <w:t>為</w:t>
      </w:r>
      <w:r w:rsidR="00424899" w:rsidRPr="001E315E">
        <w:rPr>
          <w:rFonts w:hint="eastAsia"/>
        </w:rPr>
        <w:t>辦理國際人才培訓及各項國際、兩岸或其他保險相關學術研討會</w:t>
      </w:r>
      <w:r w:rsidR="00424899">
        <w:rPr>
          <w:rFonts w:hint="eastAsia"/>
        </w:rPr>
        <w:t>等</w:t>
      </w:r>
      <w:r w:rsidR="00424899">
        <w:rPr>
          <w:rFonts w:hint="eastAsia"/>
          <w:lang w:eastAsia="zh-TW"/>
        </w:rPr>
        <w:t>，於</w:t>
      </w:r>
      <w:r w:rsidR="00424899">
        <w:rPr>
          <w:rFonts w:hint="eastAsia"/>
        </w:rPr>
        <w:t>專案支出項下編列</w:t>
      </w:r>
      <w:r>
        <w:rPr>
          <w:rFonts w:hint="eastAsia"/>
        </w:rPr>
        <w:t>「</w:t>
      </w:r>
      <w:r w:rsidRPr="001E315E">
        <w:rPr>
          <w:rFonts w:hint="eastAsia"/>
        </w:rPr>
        <w:t>捐助、補助與獎助</w:t>
      </w:r>
      <w:r>
        <w:rPr>
          <w:rFonts w:hint="eastAsia"/>
        </w:rPr>
        <w:t>」</w:t>
      </w:r>
      <w:r w:rsidR="009A0035">
        <w:rPr>
          <w:rFonts w:hint="eastAsia"/>
          <w:lang w:eastAsia="zh-TW"/>
        </w:rPr>
        <w:t>各300萬</w:t>
      </w:r>
      <w:r w:rsidR="000522AC">
        <w:rPr>
          <w:rFonts w:hint="eastAsia"/>
          <w:lang w:eastAsia="zh-TW"/>
        </w:rPr>
        <w:t>元</w:t>
      </w:r>
      <w:r w:rsidR="009A0035">
        <w:rPr>
          <w:rFonts w:hint="eastAsia"/>
          <w:lang w:eastAsia="zh-TW"/>
        </w:rPr>
        <w:t>、385萬</w:t>
      </w:r>
      <w:r w:rsidR="000522AC">
        <w:rPr>
          <w:rFonts w:hint="eastAsia"/>
          <w:lang w:eastAsia="zh-TW"/>
        </w:rPr>
        <w:t>元</w:t>
      </w:r>
      <w:r w:rsidR="009A0035">
        <w:rPr>
          <w:rFonts w:hint="eastAsia"/>
          <w:lang w:eastAsia="zh-TW"/>
        </w:rPr>
        <w:t>、400萬</w:t>
      </w:r>
      <w:r w:rsidR="000522AC">
        <w:rPr>
          <w:rFonts w:hint="eastAsia"/>
          <w:lang w:eastAsia="zh-TW"/>
        </w:rPr>
        <w:t>元</w:t>
      </w:r>
      <w:r w:rsidR="009A0035">
        <w:rPr>
          <w:rFonts w:hint="eastAsia"/>
          <w:lang w:eastAsia="zh-TW"/>
        </w:rPr>
        <w:t>、200萬</w:t>
      </w:r>
      <w:r w:rsidR="000522AC">
        <w:rPr>
          <w:rFonts w:hint="eastAsia"/>
          <w:lang w:eastAsia="zh-TW"/>
        </w:rPr>
        <w:t>元</w:t>
      </w:r>
      <w:r w:rsidR="009A0035">
        <w:rPr>
          <w:rFonts w:hint="eastAsia"/>
          <w:lang w:eastAsia="zh-TW"/>
        </w:rPr>
        <w:t>及180萬元辦理</w:t>
      </w:r>
      <w:r>
        <w:rPr>
          <w:rFonts w:hint="eastAsia"/>
        </w:rPr>
        <w:t>，檢視</w:t>
      </w:r>
      <w:r w:rsidR="00424899">
        <w:rPr>
          <w:rFonts w:hint="eastAsia"/>
          <w:lang w:eastAsia="zh-TW"/>
        </w:rPr>
        <w:t>是項科目</w:t>
      </w:r>
      <w:r>
        <w:rPr>
          <w:rFonts w:hint="eastAsia"/>
        </w:rPr>
        <w:t>於</w:t>
      </w:r>
      <w:r w:rsidR="009A0035">
        <w:rPr>
          <w:rFonts w:hint="eastAsia"/>
          <w:lang w:eastAsia="zh-TW"/>
        </w:rPr>
        <w:t>該期間</w:t>
      </w:r>
      <w:r w:rsidR="00C91599">
        <w:rPr>
          <w:rFonts w:hint="eastAsia"/>
        </w:rPr>
        <w:t>預算執行情形，</w:t>
      </w:r>
      <w:r w:rsidR="005F024E" w:rsidRPr="005F024E">
        <w:rPr>
          <w:rFonts w:hint="eastAsia"/>
        </w:rPr>
        <w:t>預算執行率</w:t>
      </w:r>
      <w:r w:rsidR="005F024E">
        <w:rPr>
          <w:rFonts w:hint="eastAsia"/>
          <w:lang w:eastAsia="zh-TW"/>
        </w:rPr>
        <w:t>介於0%至66.21%間，</w:t>
      </w:r>
      <w:r w:rsidR="00B62D62">
        <w:rPr>
          <w:rFonts w:hint="eastAsia"/>
          <w:lang w:eastAsia="zh-TW"/>
        </w:rPr>
        <w:t>呈逐年遞減</w:t>
      </w:r>
      <w:r w:rsidR="005F024E">
        <w:rPr>
          <w:rFonts w:hint="eastAsia"/>
          <w:lang w:eastAsia="zh-TW"/>
        </w:rPr>
        <w:t>且</w:t>
      </w:r>
      <w:r w:rsidR="00DF564C" w:rsidRPr="00DF564C">
        <w:rPr>
          <w:rFonts w:hint="eastAsia"/>
          <w:lang w:eastAsia="zh-TW"/>
        </w:rPr>
        <w:t>各年度決算數</w:t>
      </w:r>
      <w:r w:rsidR="00595CC8">
        <w:rPr>
          <w:rFonts w:hint="eastAsia"/>
          <w:lang w:eastAsia="zh-TW"/>
        </w:rPr>
        <w:t>較前一年度之</w:t>
      </w:r>
      <w:r w:rsidR="00424899">
        <w:rPr>
          <w:rFonts w:hint="eastAsia"/>
        </w:rPr>
        <w:t>減幅</w:t>
      </w:r>
      <w:r w:rsidR="00424899">
        <w:rPr>
          <w:rFonts w:hint="eastAsia"/>
          <w:lang w:eastAsia="zh-TW"/>
        </w:rPr>
        <w:t>自</w:t>
      </w:r>
      <w:r w:rsidR="00C91599">
        <w:rPr>
          <w:rFonts w:hint="eastAsia"/>
        </w:rPr>
        <w:t>107年</w:t>
      </w:r>
      <w:r w:rsidR="00C6359D">
        <w:rPr>
          <w:rFonts w:hint="eastAsia"/>
        </w:rPr>
        <w:t>度</w:t>
      </w:r>
      <w:r w:rsidR="00424899">
        <w:rPr>
          <w:rFonts w:hint="eastAsia"/>
        </w:rPr>
        <w:t>13.5%</w:t>
      </w:r>
      <w:r w:rsidR="00424899">
        <w:rPr>
          <w:rFonts w:hint="eastAsia"/>
          <w:lang w:eastAsia="zh-TW"/>
        </w:rPr>
        <w:t>擴大</w:t>
      </w:r>
      <w:r w:rsidR="00C91599">
        <w:rPr>
          <w:rFonts w:hint="eastAsia"/>
        </w:rPr>
        <w:t>至109年</w:t>
      </w:r>
      <w:r w:rsidR="00C6359D">
        <w:rPr>
          <w:rFonts w:hint="eastAsia"/>
        </w:rPr>
        <w:t>度</w:t>
      </w:r>
      <w:r w:rsidR="009A0035">
        <w:rPr>
          <w:rFonts w:hint="eastAsia"/>
          <w:lang w:eastAsia="zh-TW"/>
        </w:rPr>
        <w:t>之</w:t>
      </w:r>
      <w:r w:rsidR="00C91599">
        <w:rPr>
          <w:rFonts w:hint="eastAsia"/>
        </w:rPr>
        <w:t>100%</w:t>
      </w:r>
      <w:r w:rsidR="005F024E">
        <w:rPr>
          <w:rFonts w:hint="eastAsia"/>
        </w:rPr>
        <w:t>，</w:t>
      </w:r>
      <w:r w:rsidR="009A0035">
        <w:rPr>
          <w:rFonts w:hint="eastAsia"/>
          <w:lang w:eastAsia="zh-TW"/>
        </w:rPr>
        <w:t>並</w:t>
      </w:r>
      <w:r w:rsidR="00595CC8">
        <w:rPr>
          <w:rFonts w:hint="eastAsia"/>
          <w:lang w:eastAsia="zh-TW"/>
        </w:rPr>
        <w:t>自</w:t>
      </w:r>
      <w:r w:rsidR="00C91599">
        <w:rPr>
          <w:rFonts w:hint="eastAsia"/>
        </w:rPr>
        <w:t>109</w:t>
      </w:r>
      <w:r w:rsidR="005F024E">
        <w:rPr>
          <w:rFonts w:hint="eastAsia"/>
        </w:rPr>
        <w:t>年度</w:t>
      </w:r>
      <w:r w:rsidR="009A0035">
        <w:rPr>
          <w:rFonts w:hint="eastAsia"/>
          <w:lang w:eastAsia="zh-TW"/>
        </w:rPr>
        <w:t>起</w:t>
      </w:r>
      <w:r w:rsidR="00595CC8">
        <w:rPr>
          <w:rFonts w:hint="eastAsia"/>
          <w:lang w:eastAsia="zh-TW"/>
        </w:rPr>
        <w:t>迄111</w:t>
      </w:r>
      <w:r w:rsidR="005F024E">
        <w:rPr>
          <w:rFonts w:hint="eastAsia"/>
          <w:lang w:eastAsia="zh-TW"/>
        </w:rPr>
        <w:t>年</w:t>
      </w:r>
      <w:r w:rsidR="00B74A18">
        <w:rPr>
          <w:rFonts w:hint="eastAsia"/>
          <w:lang w:eastAsia="zh-TW"/>
        </w:rPr>
        <w:t>底止</w:t>
      </w:r>
      <w:r w:rsidR="00595CC8">
        <w:rPr>
          <w:rFonts w:hint="eastAsia"/>
          <w:lang w:eastAsia="zh-TW"/>
        </w:rPr>
        <w:t>，</w:t>
      </w:r>
      <w:r w:rsidR="009A0035">
        <w:rPr>
          <w:rFonts w:hint="eastAsia"/>
          <w:lang w:eastAsia="zh-TW"/>
        </w:rPr>
        <w:t>連續3年預算均</w:t>
      </w:r>
      <w:r w:rsidR="00191B3A">
        <w:rPr>
          <w:rFonts w:hint="eastAsia"/>
        </w:rPr>
        <w:t>未執行</w:t>
      </w:r>
      <w:r w:rsidR="0053149B">
        <w:rPr>
          <w:rFonts w:hint="eastAsia"/>
        </w:rPr>
        <w:t>(</w:t>
      </w:r>
      <w:r w:rsidR="0053149B" w:rsidRPr="00DF3212">
        <w:rPr>
          <w:rFonts w:hint="eastAsia"/>
        </w:rPr>
        <w:t>詳表1）</w:t>
      </w:r>
      <w:r w:rsidR="00C91599">
        <w:rPr>
          <w:rFonts w:hint="eastAsia"/>
        </w:rPr>
        <w:t>。</w:t>
      </w:r>
    </w:p>
    <w:p w:rsidR="00242F95" w:rsidRDefault="008D6DD4" w:rsidP="00504411">
      <w:pPr>
        <w:pStyle w:val="a4"/>
        <w:ind w:left="851" w:hanging="284"/>
        <w:rPr>
          <w:b/>
        </w:rPr>
      </w:pPr>
      <w:r w:rsidRPr="008D6DD4">
        <w:rPr>
          <w:rFonts w:hint="eastAsia"/>
          <w:b/>
          <w:lang w:eastAsia="zh-TW"/>
        </w:rPr>
        <w:t>(二)</w:t>
      </w:r>
      <w:r w:rsidR="00B62D62">
        <w:rPr>
          <w:rFonts w:hint="eastAsia"/>
          <w:b/>
          <w:lang w:eastAsia="zh-TW"/>
        </w:rPr>
        <w:t>為</w:t>
      </w:r>
      <w:r w:rsidR="00B62D62" w:rsidRPr="00B62D62">
        <w:rPr>
          <w:rFonts w:hint="eastAsia"/>
          <w:b/>
        </w:rPr>
        <w:t>利我國保險事業健全發展</w:t>
      </w:r>
      <w:r w:rsidR="00B62D62">
        <w:rPr>
          <w:rFonts w:hint="eastAsia"/>
          <w:b/>
          <w:lang w:eastAsia="zh-TW"/>
        </w:rPr>
        <w:t>，</w:t>
      </w:r>
      <w:r w:rsidR="00162061">
        <w:rPr>
          <w:rFonts w:hint="eastAsia"/>
          <w:b/>
          <w:lang w:eastAsia="zh-TW"/>
        </w:rPr>
        <w:t>允</w:t>
      </w:r>
      <w:r w:rsidRPr="008D6DD4">
        <w:rPr>
          <w:rFonts w:hint="eastAsia"/>
          <w:b/>
          <w:lang w:eastAsia="zh-TW"/>
        </w:rPr>
        <w:t>宜</w:t>
      </w:r>
      <w:r w:rsidR="00162061">
        <w:rPr>
          <w:rFonts w:hint="eastAsia"/>
          <w:b/>
          <w:lang w:eastAsia="zh-TW"/>
        </w:rPr>
        <w:t>積極研謀善策，並衡酌實際執行量能覈實編列預算，</w:t>
      </w:r>
      <w:r w:rsidR="005F7390">
        <w:rPr>
          <w:rFonts w:hint="eastAsia"/>
          <w:b/>
        </w:rPr>
        <w:t>俾</w:t>
      </w:r>
      <w:r w:rsidR="00162061">
        <w:rPr>
          <w:rFonts w:hint="eastAsia"/>
          <w:b/>
          <w:lang w:eastAsia="zh-TW"/>
        </w:rPr>
        <w:t>落實預算管控功能</w:t>
      </w:r>
    </w:p>
    <w:p w:rsidR="007F550E" w:rsidRPr="00162061" w:rsidRDefault="00051A5F" w:rsidP="00416B9F">
      <w:pPr>
        <w:pStyle w:val="22"/>
        <w:ind w:left="850" w:firstLine="567"/>
      </w:pPr>
      <w:r w:rsidRPr="00DF3212">
        <w:rPr>
          <w:rFonts w:hint="eastAsia"/>
        </w:rPr>
        <w:t>據</w:t>
      </w:r>
      <w:r w:rsidR="00F85B4A">
        <w:rPr>
          <w:rFonts w:hint="eastAsia"/>
        </w:rPr>
        <w:t>金管會提供</w:t>
      </w:r>
      <w:r w:rsidR="009A0035">
        <w:rPr>
          <w:rFonts w:hint="eastAsia"/>
          <w:lang w:eastAsia="zh-TW"/>
        </w:rPr>
        <w:t>預算執行不佳原因之資料</w:t>
      </w:r>
      <w:r w:rsidR="007F550E">
        <w:rPr>
          <w:rFonts w:hint="eastAsia"/>
        </w:rPr>
        <w:t>，</w:t>
      </w:r>
      <w:r w:rsidRPr="00DF3212">
        <w:rPr>
          <w:rFonts w:hint="eastAsia"/>
        </w:rPr>
        <w:t>10</w:t>
      </w:r>
      <w:r w:rsidR="00F40A6A">
        <w:rPr>
          <w:rFonts w:hint="eastAsia"/>
          <w:lang w:eastAsia="zh-TW"/>
        </w:rPr>
        <w:t>7</w:t>
      </w:r>
      <w:r w:rsidRPr="00DF3212">
        <w:rPr>
          <w:rFonts w:hint="eastAsia"/>
        </w:rPr>
        <w:t>至108年度主要係</w:t>
      </w:r>
      <w:r w:rsidR="007F550E">
        <w:rPr>
          <w:rFonts w:hint="eastAsia"/>
        </w:rPr>
        <w:t>因</w:t>
      </w:r>
      <w:r w:rsidRPr="00DF3212">
        <w:rPr>
          <w:rFonts w:hint="eastAsia"/>
        </w:rPr>
        <w:t>相關機構申請補助案件未如預期</w:t>
      </w:r>
      <w:r w:rsidR="007F550E">
        <w:rPr>
          <w:rFonts w:hint="eastAsia"/>
        </w:rPr>
        <w:t>、部分申請補助機構所辦活動經費較為節省</w:t>
      </w:r>
      <w:r w:rsidR="00162061">
        <w:rPr>
          <w:rFonts w:hint="eastAsia"/>
          <w:lang w:eastAsia="zh-TW"/>
        </w:rPr>
        <w:t>等因素</w:t>
      </w:r>
      <w:r w:rsidR="00515468" w:rsidRPr="00DF3212">
        <w:rPr>
          <w:rFonts w:hint="eastAsia"/>
        </w:rPr>
        <w:t>致</w:t>
      </w:r>
      <w:r w:rsidR="007F550E">
        <w:rPr>
          <w:rFonts w:hint="eastAsia"/>
        </w:rPr>
        <w:t>執行率未達7成</w:t>
      </w:r>
      <w:r w:rsidRPr="00DF3212">
        <w:rPr>
          <w:rFonts w:hint="eastAsia"/>
        </w:rPr>
        <w:t>，109</w:t>
      </w:r>
      <w:r w:rsidR="0053149B">
        <w:rPr>
          <w:rFonts w:hint="eastAsia"/>
        </w:rPr>
        <w:t>至11</w:t>
      </w:r>
      <w:r w:rsidR="00F40A6A">
        <w:rPr>
          <w:rFonts w:hint="eastAsia"/>
          <w:lang w:eastAsia="zh-TW"/>
        </w:rPr>
        <w:t>1</w:t>
      </w:r>
      <w:r w:rsidR="0053149B">
        <w:rPr>
          <w:rFonts w:hint="eastAsia"/>
        </w:rPr>
        <w:t>年度</w:t>
      </w:r>
      <w:r w:rsidRPr="00DF3212">
        <w:rPr>
          <w:rFonts w:hint="eastAsia"/>
        </w:rPr>
        <w:t>則係受</w:t>
      </w:r>
      <w:r w:rsidR="00F85B4A">
        <w:rPr>
          <w:rFonts w:hint="eastAsia"/>
        </w:rPr>
        <w:t>新冠肺炎</w:t>
      </w:r>
      <w:r w:rsidR="009A0035">
        <w:rPr>
          <w:rFonts w:hint="eastAsia"/>
          <w:lang w:eastAsia="zh-TW"/>
        </w:rPr>
        <w:t>(c</w:t>
      </w:r>
      <w:r w:rsidR="009A0035">
        <w:rPr>
          <w:lang w:eastAsia="zh-TW"/>
        </w:rPr>
        <w:t>ovid-19)</w:t>
      </w:r>
      <w:r w:rsidRPr="00DF3212">
        <w:rPr>
          <w:rFonts w:hint="eastAsia"/>
        </w:rPr>
        <w:t>疫情影響致未有申請補助案件</w:t>
      </w:r>
      <w:r w:rsidR="007F550E">
        <w:rPr>
          <w:rFonts w:hint="eastAsia"/>
        </w:rPr>
        <w:t>，爰經費全數皆未</w:t>
      </w:r>
      <w:r w:rsidR="00162061">
        <w:rPr>
          <w:rFonts w:hint="eastAsia"/>
          <w:lang w:eastAsia="zh-TW"/>
        </w:rPr>
        <w:t>動支，</w:t>
      </w:r>
      <w:r w:rsidR="00B85FCF">
        <w:rPr>
          <w:rFonts w:hint="eastAsia"/>
        </w:rPr>
        <w:t>允宜</w:t>
      </w:r>
      <w:r w:rsidR="00162061">
        <w:rPr>
          <w:rFonts w:hint="eastAsia"/>
          <w:lang w:eastAsia="zh-TW"/>
        </w:rPr>
        <w:t>持續積極</w:t>
      </w:r>
      <w:r w:rsidR="00162061">
        <w:rPr>
          <w:rFonts w:hint="eastAsia"/>
        </w:rPr>
        <w:t>研謀善策，秉</w:t>
      </w:r>
      <w:r w:rsidR="00162061" w:rsidRPr="0060567D">
        <w:rPr>
          <w:rFonts w:hint="eastAsia"/>
        </w:rPr>
        <w:t>節約原則切實依計畫執行</w:t>
      </w:r>
      <w:r w:rsidR="00162061">
        <w:rPr>
          <w:rFonts w:hint="eastAsia"/>
        </w:rPr>
        <w:t>，俾利我國保險事業健全發展</w:t>
      </w:r>
      <w:r w:rsidR="00162061">
        <w:rPr>
          <w:rFonts w:hint="eastAsia"/>
          <w:lang w:eastAsia="zh-TW"/>
        </w:rPr>
        <w:t>，並視</w:t>
      </w:r>
      <w:r w:rsidR="00162061" w:rsidRPr="00162061">
        <w:rPr>
          <w:rFonts w:hint="eastAsia"/>
          <w:lang w:eastAsia="zh-TW"/>
        </w:rPr>
        <w:t>實際執行情況覈實編列預算，以落實預算管控功能</w:t>
      </w:r>
      <w:r w:rsidR="0060567D" w:rsidRPr="00162061">
        <w:rPr>
          <w:rFonts w:hint="eastAsia"/>
        </w:rPr>
        <w:t>。</w:t>
      </w:r>
    </w:p>
    <w:p w:rsidR="00515468" w:rsidRPr="009A0035" w:rsidRDefault="00DF3212" w:rsidP="009A0035">
      <w:pPr>
        <w:pStyle w:val="22"/>
        <w:spacing w:line="440" w:lineRule="exact"/>
        <w:ind w:leftChars="0" w:left="706" w:right="-1" w:hangingChars="249" w:hanging="706"/>
        <w:rPr>
          <w:rFonts w:hAnsi="標楷體"/>
          <w:b/>
          <w:color w:val="000000"/>
          <w:lang w:eastAsia="zh-TW"/>
        </w:rPr>
      </w:pPr>
      <w:r w:rsidRPr="00DF3212">
        <w:rPr>
          <w:rFonts w:hAnsi="標楷體" w:hint="eastAsia"/>
          <w:b/>
          <w:color w:val="000000"/>
        </w:rPr>
        <w:t>表</w:t>
      </w:r>
      <w:r>
        <w:rPr>
          <w:rFonts w:hAnsi="標楷體" w:hint="eastAsia"/>
          <w:b/>
          <w:color w:val="000000"/>
        </w:rPr>
        <w:t>1</w:t>
      </w:r>
      <w:r w:rsidR="00496FDB">
        <w:rPr>
          <w:rFonts w:hAnsi="標楷體" w:hint="eastAsia"/>
          <w:b/>
          <w:color w:val="000000"/>
        </w:rPr>
        <w:t xml:space="preserve">  </w:t>
      </w:r>
      <w:r w:rsidR="00515468" w:rsidRPr="001E315E">
        <w:rPr>
          <w:rFonts w:hAnsi="標楷體" w:hint="eastAsia"/>
          <w:b/>
          <w:color w:val="000000"/>
        </w:rPr>
        <w:t>10</w:t>
      </w:r>
      <w:r w:rsidR="0034165B">
        <w:rPr>
          <w:rFonts w:hAnsi="標楷體" w:hint="eastAsia"/>
          <w:b/>
          <w:color w:val="000000"/>
          <w:lang w:eastAsia="zh-TW"/>
        </w:rPr>
        <w:t>7</w:t>
      </w:r>
      <w:r w:rsidR="00515468" w:rsidRPr="001E315E">
        <w:rPr>
          <w:rFonts w:hAnsi="標楷體" w:hint="eastAsia"/>
          <w:b/>
          <w:color w:val="000000"/>
        </w:rPr>
        <w:t>至</w:t>
      </w:r>
      <w:r w:rsidR="003E4640">
        <w:rPr>
          <w:rFonts w:hAnsi="標楷體" w:hint="eastAsia"/>
          <w:b/>
          <w:color w:val="000000"/>
        </w:rPr>
        <w:t>11</w:t>
      </w:r>
      <w:r w:rsidR="0034165B">
        <w:rPr>
          <w:rFonts w:hAnsi="標楷體" w:hint="eastAsia"/>
          <w:b/>
          <w:color w:val="000000"/>
          <w:lang w:eastAsia="zh-TW"/>
        </w:rPr>
        <w:t>1</w:t>
      </w:r>
      <w:r w:rsidR="009A0035">
        <w:rPr>
          <w:rFonts w:hAnsi="標楷體" w:hint="eastAsia"/>
          <w:b/>
          <w:color w:val="000000"/>
        </w:rPr>
        <w:t>年</w:t>
      </w:r>
      <w:r w:rsidR="009A0035">
        <w:rPr>
          <w:rFonts w:hAnsi="標楷體" w:hint="eastAsia"/>
          <w:b/>
          <w:color w:val="000000"/>
          <w:lang w:eastAsia="zh-TW"/>
        </w:rPr>
        <w:t>度「</w:t>
      </w:r>
      <w:r w:rsidR="00515468" w:rsidRPr="001E315E">
        <w:rPr>
          <w:rFonts w:hAnsi="標楷體" w:hint="eastAsia"/>
          <w:b/>
          <w:color w:val="000000"/>
        </w:rPr>
        <w:t>專案支出</w:t>
      </w:r>
      <w:r w:rsidR="009A0035">
        <w:rPr>
          <w:rFonts w:hAnsi="標楷體" w:hint="eastAsia"/>
          <w:b/>
          <w:color w:val="000000"/>
          <w:lang w:eastAsia="zh-TW"/>
        </w:rPr>
        <w:t>」</w:t>
      </w:r>
      <w:r w:rsidR="00515468" w:rsidRPr="001E315E">
        <w:rPr>
          <w:rFonts w:hAnsi="標楷體" w:hint="eastAsia"/>
          <w:b/>
          <w:color w:val="000000"/>
        </w:rPr>
        <w:t>項下之捐助、補助與獎助預</w:t>
      </w:r>
      <w:r w:rsidR="007A172F">
        <w:rPr>
          <w:rFonts w:hAnsi="標楷體" w:hint="eastAsia"/>
          <w:b/>
          <w:color w:val="000000"/>
        </w:rPr>
        <w:t>、</w:t>
      </w:r>
      <w:r w:rsidR="00515468" w:rsidRPr="000E7F67">
        <w:rPr>
          <w:rFonts w:hint="eastAsia"/>
          <w:b/>
        </w:rPr>
        <w:t>決算</w:t>
      </w:r>
      <w:r w:rsidR="0005752B" w:rsidRPr="000E7F67">
        <w:rPr>
          <w:rFonts w:hint="eastAsia"/>
          <w:b/>
        </w:rPr>
        <w:t>數</w:t>
      </w:r>
      <w:r w:rsidR="005B5D58">
        <w:rPr>
          <w:rFonts w:hint="eastAsia"/>
          <w:b/>
          <w:lang w:eastAsia="zh-TW"/>
        </w:rPr>
        <w:t>分析</w:t>
      </w:r>
      <w:r w:rsidR="00515468" w:rsidRPr="000E7F67">
        <w:rPr>
          <w:rFonts w:hint="eastAsia"/>
          <w:b/>
        </w:rPr>
        <w:t>表</w:t>
      </w:r>
      <w:r w:rsidR="00496FDB">
        <w:rPr>
          <w:rFonts w:hAnsi="標楷體" w:hint="eastAsia"/>
          <w:b/>
          <w:color w:val="000000"/>
        </w:rPr>
        <w:t xml:space="preserve">                 </w:t>
      </w:r>
      <w:r w:rsidR="009A0035">
        <w:rPr>
          <w:rFonts w:hAnsi="標楷體" w:hint="eastAsia"/>
          <w:b/>
          <w:color w:val="000000"/>
          <w:lang w:eastAsia="zh-TW"/>
        </w:rPr>
        <w:t xml:space="preserve"> </w:t>
      </w:r>
      <w:r w:rsidR="000E7F67">
        <w:rPr>
          <w:rFonts w:hAnsi="標楷體" w:hint="eastAsia"/>
          <w:b/>
          <w:color w:val="000000"/>
          <w:lang w:eastAsia="zh-TW"/>
        </w:rPr>
        <w:t xml:space="preserve">            </w:t>
      </w:r>
      <w:r w:rsidR="00784EA9">
        <w:rPr>
          <w:rFonts w:hAnsi="標楷體"/>
          <w:b/>
          <w:color w:val="000000"/>
          <w:lang w:eastAsia="zh-TW"/>
        </w:rPr>
        <w:t xml:space="preserve">  </w:t>
      </w:r>
      <w:r w:rsidR="00515468" w:rsidRPr="001E315E">
        <w:rPr>
          <w:rStyle w:val="143"/>
          <w:rFonts w:hint="eastAsia"/>
          <w:color w:val="000000"/>
        </w:rPr>
        <w:t>單位：新臺幣千元</w:t>
      </w:r>
      <w:r w:rsidR="00D84FE2">
        <w:rPr>
          <w:rStyle w:val="143"/>
          <w:rFonts w:hint="eastAsia"/>
          <w:lang w:eastAsia="zh-TW"/>
        </w:rPr>
        <w:t>；</w:t>
      </w:r>
      <w:r w:rsidR="00D84FE2">
        <w:rPr>
          <w:rStyle w:val="143"/>
        </w:rPr>
        <w:t>%</w:t>
      </w:r>
    </w:p>
    <w:tbl>
      <w:tblPr>
        <w:tblW w:w="8393" w:type="dxa"/>
        <w:tblInd w:w="22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1729"/>
        <w:gridCol w:w="1333"/>
        <w:gridCol w:w="1332"/>
        <w:gridCol w:w="1333"/>
        <w:gridCol w:w="1333"/>
        <w:gridCol w:w="1333"/>
      </w:tblGrid>
      <w:tr w:rsidR="000F4A8D" w:rsidRPr="001E315E" w:rsidTr="000F4A8D">
        <w:trPr>
          <w:trHeight w:val="627"/>
          <w:tblHeader/>
        </w:trPr>
        <w:tc>
          <w:tcPr>
            <w:tcW w:w="1729" w:type="dxa"/>
            <w:tcBorders>
              <w:top w:val="single" w:sz="12" w:space="0" w:color="auto"/>
              <w:bottom w:val="single" w:sz="6" w:space="0" w:color="auto"/>
              <w:right w:val="single" w:sz="6" w:space="0" w:color="auto"/>
              <w:tl2br w:val="single" w:sz="6" w:space="0" w:color="auto"/>
            </w:tcBorders>
            <w:shd w:val="clear" w:color="auto" w:fill="auto"/>
          </w:tcPr>
          <w:p w:rsidR="000F4A8D" w:rsidRDefault="000F4A8D" w:rsidP="00DF3212">
            <w:pPr>
              <w:pStyle w:val="142"/>
              <w:jc w:val="both"/>
              <w:rPr>
                <w:b/>
                <w:snapToGrid/>
                <w:lang w:eastAsia="zh-TW"/>
              </w:rPr>
            </w:pPr>
            <w:r>
              <w:rPr>
                <w:rFonts w:hint="eastAsia"/>
                <w:b/>
                <w:snapToGrid/>
                <w:lang w:eastAsia="zh-TW"/>
              </w:rPr>
              <w:t xml:space="preserve">        年度</w:t>
            </w:r>
          </w:p>
          <w:p w:rsidR="000F4A8D" w:rsidRPr="00DF3212" w:rsidRDefault="000F4A8D" w:rsidP="00DF3212">
            <w:pPr>
              <w:pStyle w:val="142"/>
              <w:jc w:val="both"/>
              <w:rPr>
                <w:rFonts w:hint="eastAsia"/>
                <w:b/>
                <w:snapToGrid/>
              </w:rPr>
            </w:pPr>
            <w:r>
              <w:rPr>
                <w:rFonts w:hint="eastAsia"/>
                <w:b/>
                <w:snapToGrid/>
                <w:lang w:eastAsia="zh-TW"/>
              </w:rPr>
              <w:t>項目</w:t>
            </w:r>
          </w:p>
        </w:tc>
        <w:tc>
          <w:tcPr>
            <w:tcW w:w="1333" w:type="dxa"/>
            <w:vAlign w:val="center"/>
          </w:tcPr>
          <w:p w:rsidR="000F4A8D" w:rsidRPr="00DF3212" w:rsidRDefault="000F4A8D" w:rsidP="005A4FC9">
            <w:pPr>
              <w:pStyle w:val="142"/>
              <w:jc w:val="center"/>
              <w:rPr>
                <w:b/>
                <w:snapToGrid/>
              </w:rPr>
            </w:pPr>
            <w:r w:rsidRPr="00DF3212">
              <w:rPr>
                <w:rFonts w:hint="eastAsia"/>
                <w:b/>
                <w:snapToGrid/>
                <w:lang w:eastAsia="zh-TW"/>
              </w:rPr>
              <w:t>107</w:t>
            </w:r>
            <w:r>
              <w:rPr>
                <w:rFonts w:hint="eastAsia"/>
                <w:b/>
                <w:snapToGrid/>
                <w:lang w:eastAsia="zh-TW"/>
              </w:rPr>
              <w:t>年</w:t>
            </w:r>
            <w:r w:rsidR="00B53650">
              <w:rPr>
                <w:rFonts w:hint="eastAsia"/>
                <w:b/>
                <w:snapToGrid/>
                <w:lang w:eastAsia="zh-TW"/>
              </w:rPr>
              <w:t>度</w:t>
            </w:r>
          </w:p>
        </w:tc>
        <w:tc>
          <w:tcPr>
            <w:tcW w:w="1332" w:type="dxa"/>
            <w:vAlign w:val="center"/>
          </w:tcPr>
          <w:p w:rsidR="000F4A8D" w:rsidRPr="00DF3212" w:rsidRDefault="000F4A8D" w:rsidP="005A4FC9">
            <w:pPr>
              <w:pStyle w:val="142"/>
              <w:jc w:val="center"/>
              <w:rPr>
                <w:rFonts w:hint="eastAsia"/>
                <w:b/>
                <w:snapToGrid/>
              </w:rPr>
            </w:pPr>
            <w:r w:rsidRPr="00DF3212">
              <w:rPr>
                <w:rFonts w:hint="eastAsia"/>
                <w:b/>
                <w:snapToGrid/>
                <w:lang w:eastAsia="zh-TW"/>
              </w:rPr>
              <w:t>108</w:t>
            </w:r>
            <w:r>
              <w:rPr>
                <w:rFonts w:hint="eastAsia"/>
                <w:b/>
                <w:snapToGrid/>
                <w:lang w:eastAsia="zh-TW"/>
              </w:rPr>
              <w:t>年</w:t>
            </w:r>
            <w:r w:rsidR="00B53650">
              <w:rPr>
                <w:rFonts w:hint="eastAsia"/>
                <w:b/>
                <w:snapToGrid/>
                <w:lang w:eastAsia="zh-TW"/>
              </w:rPr>
              <w:t>度</w:t>
            </w:r>
          </w:p>
        </w:tc>
        <w:tc>
          <w:tcPr>
            <w:tcW w:w="1333" w:type="dxa"/>
            <w:vAlign w:val="center"/>
          </w:tcPr>
          <w:p w:rsidR="000F4A8D" w:rsidRPr="00DF3212" w:rsidRDefault="000F4A8D" w:rsidP="005A4FC9">
            <w:pPr>
              <w:pStyle w:val="142"/>
              <w:jc w:val="center"/>
              <w:rPr>
                <w:b/>
                <w:snapToGrid/>
              </w:rPr>
            </w:pPr>
            <w:r w:rsidRPr="00DF3212">
              <w:rPr>
                <w:rFonts w:hint="eastAsia"/>
                <w:b/>
                <w:snapToGrid/>
                <w:lang w:eastAsia="zh-TW"/>
              </w:rPr>
              <w:t>109</w:t>
            </w:r>
            <w:r>
              <w:rPr>
                <w:rFonts w:hint="eastAsia"/>
                <w:b/>
                <w:snapToGrid/>
                <w:lang w:eastAsia="zh-TW"/>
              </w:rPr>
              <w:t>年</w:t>
            </w:r>
            <w:r w:rsidR="00B53650">
              <w:rPr>
                <w:rFonts w:hint="eastAsia"/>
                <w:b/>
                <w:snapToGrid/>
                <w:lang w:eastAsia="zh-TW"/>
              </w:rPr>
              <w:t>度</w:t>
            </w:r>
          </w:p>
        </w:tc>
        <w:tc>
          <w:tcPr>
            <w:tcW w:w="1333" w:type="dxa"/>
            <w:vAlign w:val="center"/>
          </w:tcPr>
          <w:p w:rsidR="000F4A8D" w:rsidRPr="00DF3212" w:rsidRDefault="000F4A8D" w:rsidP="005A4FC9">
            <w:pPr>
              <w:pStyle w:val="142"/>
              <w:jc w:val="center"/>
              <w:rPr>
                <w:rFonts w:hint="eastAsia"/>
                <w:b/>
                <w:snapToGrid/>
                <w:lang w:eastAsia="zh-TW"/>
              </w:rPr>
            </w:pPr>
            <w:r>
              <w:rPr>
                <w:rFonts w:hint="eastAsia"/>
                <w:b/>
                <w:snapToGrid/>
                <w:lang w:eastAsia="zh-TW"/>
              </w:rPr>
              <w:t>110年</w:t>
            </w:r>
            <w:r w:rsidR="00B53650">
              <w:rPr>
                <w:rFonts w:hint="eastAsia"/>
                <w:b/>
                <w:snapToGrid/>
                <w:lang w:eastAsia="zh-TW"/>
              </w:rPr>
              <w:t>度</w:t>
            </w:r>
          </w:p>
        </w:tc>
        <w:tc>
          <w:tcPr>
            <w:tcW w:w="1333" w:type="dxa"/>
            <w:vAlign w:val="center"/>
          </w:tcPr>
          <w:p w:rsidR="000F4A8D" w:rsidRDefault="000F4A8D" w:rsidP="000F4A8D">
            <w:pPr>
              <w:pStyle w:val="142"/>
              <w:jc w:val="center"/>
              <w:rPr>
                <w:rFonts w:hint="eastAsia"/>
                <w:b/>
                <w:snapToGrid/>
                <w:lang w:eastAsia="zh-TW"/>
              </w:rPr>
            </w:pPr>
            <w:r>
              <w:rPr>
                <w:rFonts w:hint="eastAsia"/>
                <w:b/>
                <w:snapToGrid/>
                <w:lang w:eastAsia="zh-TW"/>
              </w:rPr>
              <w:t>111年</w:t>
            </w:r>
            <w:r w:rsidR="00B53650">
              <w:rPr>
                <w:rFonts w:hint="eastAsia"/>
                <w:b/>
                <w:snapToGrid/>
                <w:lang w:eastAsia="zh-TW"/>
              </w:rPr>
              <w:t>度</w:t>
            </w:r>
          </w:p>
        </w:tc>
      </w:tr>
      <w:tr w:rsidR="000F4A8D" w:rsidRPr="001E315E" w:rsidTr="000F4A8D">
        <w:trPr>
          <w:trHeight w:val="330"/>
        </w:trPr>
        <w:tc>
          <w:tcPr>
            <w:tcW w:w="1729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0F4A8D" w:rsidRPr="00CF79F8" w:rsidRDefault="000F4A8D" w:rsidP="00F85B4A">
            <w:pPr>
              <w:pStyle w:val="142"/>
              <w:jc w:val="both"/>
              <w:rPr>
                <w:rFonts w:hint="eastAsia"/>
              </w:rPr>
            </w:pPr>
            <w:r w:rsidRPr="00CF79F8">
              <w:rPr>
                <w:rFonts w:hint="eastAsia"/>
              </w:rPr>
              <w:t>預算數(A)</w:t>
            </w:r>
          </w:p>
        </w:tc>
        <w:tc>
          <w:tcPr>
            <w:tcW w:w="1333" w:type="dxa"/>
            <w:vAlign w:val="center"/>
          </w:tcPr>
          <w:p w:rsidR="000F4A8D" w:rsidRPr="00CF79F8" w:rsidRDefault="000F4A8D" w:rsidP="007A172F">
            <w:pPr>
              <w:pStyle w:val="142"/>
              <w:jc w:val="right"/>
              <w:rPr>
                <w:rFonts w:hint="eastAsia"/>
              </w:rPr>
            </w:pPr>
            <w:r w:rsidRPr="00CF79F8">
              <w:rPr>
                <w:rFonts w:hint="eastAsia"/>
              </w:rPr>
              <w:t>3,000</w:t>
            </w:r>
          </w:p>
        </w:tc>
        <w:tc>
          <w:tcPr>
            <w:tcW w:w="1332" w:type="dxa"/>
            <w:vAlign w:val="center"/>
          </w:tcPr>
          <w:p w:rsidR="000F4A8D" w:rsidRPr="00CF79F8" w:rsidRDefault="000F4A8D" w:rsidP="007A172F">
            <w:pPr>
              <w:pStyle w:val="142"/>
              <w:jc w:val="right"/>
              <w:rPr>
                <w:rFonts w:hint="eastAsia"/>
              </w:rPr>
            </w:pPr>
            <w:r w:rsidRPr="00CF79F8">
              <w:rPr>
                <w:rFonts w:hint="eastAsia"/>
              </w:rPr>
              <w:t>3,850</w:t>
            </w:r>
          </w:p>
        </w:tc>
        <w:tc>
          <w:tcPr>
            <w:tcW w:w="1333" w:type="dxa"/>
            <w:vAlign w:val="center"/>
          </w:tcPr>
          <w:p w:rsidR="000F4A8D" w:rsidRPr="00CF79F8" w:rsidRDefault="000F4A8D" w:rsidP="007A172F">
            <w:pPr>
              <w:pStyle w:val="142"/>
              <w:jc w:val="right"/>
              <w:rPr>
                <w:rFonts w:hint="eastAsia"/>
              </w:rPr>
            </w:pPr>
            <w:r w:rsidRPr="00CF79F8">
              <w:rPr>
                <w:rFonts w:hint="eastAsia"/>
              </w:rPr>
              <w:t>4,000</w:t>
            </w:r>
          </w:p>
        </w:tc>
        <w:tc>
          <w:tcPr>
            <w:tcW w:w="1333" w:type="dxa"/>
            <w:vAlign w:val="center"/>
          </w:tcPr>
          <w:p w:rsidR="000F4A8D" w:rsidRPr="00CF79F8" w:rsidRDefault="000F4A8D" w:rsidP="00EB3CBE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  <w:lang w:eastAsia="zh-TW"/>
              </w:rPr>
              <w:t>2</w:t>
            </w:r>
            <w:r>
              <w:rPr>
                <w:lang w:eastAsia="zh-TW"/>
              </w:rPr>
              <w:t>,000</w:t>
            </w:r>
          </w:p>
        </w:tc>
        <w:tc>
          <w:tcPr>
            <w:tcW w:w="1333" w:type="dxa"/>
          </w:tcPr>
          <w:p w:rsidR="000F4A8D" w:rsidRDefault="000F4A8D" w:rsidP="000F4A8D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,</w:t>
            </w:r>
            <w:r>
              <w:rPr>
                <w:rFonts w:hint="eastAsia"/>
                <w:lang w:eastAsia="zh-TW"/>
              </w:rPr>
              <w:t>8</w:t>
            </w:r>
            <w:r>
              <w:rPr>
                <w:lang w:eastAsia="zh-TW"/>
              </w:rPr>
              <w:t>00</w:t>
            </w:r>
          </w:p>
        </w:tc>
      </w:tr>
      <w:tr w:rsidR="000F4A8D" w:rsidRPr="001E315E" w:rsidTr="000F4A8D">
        <w:trPr>
          <w:trHeight w:val="330"/>
        </w:trPr>
        <w:tc>
          <w:tcPr>
            <w:tcW w:w="1729" w:type="dxa"/>
            <w:shd w:val="clear" w:color="auto" w:fill="auto"/>
            <w:vAlign w:val="center"/>
          </w:tcPr>
          <w:p w:rsidR="000F4A8D" w:rsidRPr="00CF79F8" w:rsidRDefault="000F4A8D" w:rsidP="00F85B4A">
            <w:pPr>
              <w:pStyle w:val="142"/>
              <w:jc w:val="both"/>
              <w:rPr>
                <w:rFonts w:hint="eastAsia"/>
              </w:rPr>
            </w:pPr>
            <w:r w:rsidRPr="00CF79F8">
              <w:rPr>
                <w:rFonts w:hint="eastAsia"/>
              </w:rPr>
              <w:t>決算數(B)</w:t>
            </w:r>
          </w:p>
        </w:tc>
        <w:tc>
          <w:tcPr>
            <w:tcW w:w="1333" w:type="dxa"/>
            <w:vAlign w:val="center"/>
          </w:tcPr>
          <w:p w:rsidR="000F4A8D" w:rsidRPr="00CF79F8" w:rsidRDefault="000F4A8D" w:rsidP="007A172F">
            <w:pPr>
              <w:pStyle w:val="142"/>
              <w:jc w:val="right"/>
              <w:rPr>
                <w:rFonts w:hint="eastAsia"/>
              </w:rPr>
            </w:pPr>
            <w:r w:rsidRPr="00CF79F8">
              <w:rPr>
                <w:rFonts w:hint="eastAsia"/>
              </w:rPr>
              <w:t>1,986</w:t>
            </w:r>
          </w:p>
        </w:tc>
        <w:tc>
          <w:tcPr>
            <w:tcW w:w="1332" w:type="dxa"/>
            <w:vAlign w:val="center"/>
          </w:tcPr>
          <w:p w:rsidR="000F4A8D" w:rsidRPr="00CF79F8" w:rsidRDefault="000F4A8D" w:rsidP="007A172F">
            <w:pPr>
              <w:pStyle w:val="142"/>
              <w:jc w:val="right"/>
              <w:rPr>
                <w:rFonts w:hint="eastAsia"/>
              </w:rPr>
            </w:pPr>
            <w:r w:rsidRPr="00CF79F8">
              <w:rPr>
                <w:rFonts w:hint="eastAsia"/>
              </w:rPr>
              <w:t>896</w:t>
            </w:r>
          </w:p>
        </w:tc>
        <w:tc>
          <w:tcPr>
            <w:tcW w:w="1333" w:type="dxa"/>
            <w:vAlign w:val="center"/>
          </w:tcPr>
          <w:p w:rsidR="000F4A8D" w:rsidRPr="00CF79F8" w:rsidRDefault="000F4A8D" w:rsidP="007A172F">
            <w:pPr>
              <w:pStyle w:val="142"/>
              <w:jc w:val="right"/>
              <w:rPr>
                <w:rFonts w:hint="eastAsia"/>
              </w:rPr>
            </w:pPr>
            <w:r w:rsidRPr="00CF79F8">
              <w:rPr>
                <w:rFonts w:hint="eastAsia"/>
              </w:rPr>
              <w:t>0</w:t>
            </w:r>
          </w:p>
        </w:tc>
        <w:tc>
          <w:tcPr>
            <w:tcW w:w="1333" w:type="dxa"/>
            <w:vAlign w:val="center"/>
          </w:tcPr>
          <w:p w:rsidR="000F4A8D" w:rsidRPr="00CF79F8" w:rsidRDefault="000F4A8D" w:rsidP="00EB3CBE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0</w:t>
            </w:r>
          </w:p>
        </w:tc>
        <w:tc>
          <w:tcPr>
            <w:tcW w:w="1333" w:type="dxa"/>
          </w:tcPr>
          <w:p w:rsidR="000F4A8D" w:rsidRDefault="000F4A8D" w:rsidP="00EB3CBE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0</w:t>
            </w:r>
          </w:p>
        </w:tc>
      </w:tr>
      <w:tr w:rsidR="000F4A8D" w:rsidRPr="001E315E" w:rsidTr="000F4A8D">
        <w:trPr>
          <w:trHeight w:val="330"/>
        </w:trPr>
        <w:tc>
          <w:tcPr>
            <w:tcW w:w="1729" w:type="dxa"/>
            <w:shd w:val="clear" w:color="auto" w:fill="auto"/>
            <w:vAlign w:val="center"/>
          </w:tcPr>
          <w:p w:rsidR="000F4A8D" w:rsidRPr="00CF79F8" w:rsidRDefault="000F4A8D" w:rsidP="000E7F67">
            <w:pPr>
              <w:pStyle w:val="142"/>
              <w:rPr>
                <w:rFonts w:hint="eastAsia"/>
              </w:rPr>
            </w:pPr>
            <w:r w:rsidRPr="00CF79F8">
              <w:rPr>
                <w:rFonts w:hint="eastAsia"/>
              </w:rPr>
              <w:t>差異數(B)-(A)</w:t>
            </w:r>
          </w:p>
        </w:tc>
        <w:tc>
          <w:tcPr>
            <w:tcW w:w="1333" w:type="dxa"/>
            <w:vAlign w:val="center"/>
          </w:tcPr>
          <w:p w:rsidR="000F4A8D" w:rsidRPr="00CF79F8" w:rsidRDefault="000F4A8D" w:rsidP="007A172F">
            <w:pPr>
              <w:pStyle w:val="142"/>
              <w:jc w:val="right"/>
              <w:rPr>
                <w:rFonts w:hint="eastAsia"/>
              </w:rPr>
            </w:pPr>
            <w:r w:rsidRPr="00CF79F8">
              <w:rPr>
                <w:rFonts w:hint="eastAsia"/>
              </w:rPr>
              <w:t>-1,014</w:t>
            </w:r>
          </w:p>
        </w:tc>
        <w:tc>
          <w:tcPr>
            <w:tcW w:w="1332" w:type="dxa"/>
            <w:vAlign w:val="center"/>
          </w:tcPr>
          <w:p w:rsidR="000F4A8D" w:rsidRPr="00CF79F8" w:rsidRDefault="000F4A8D" w:rsidP="007A172F">
            <w:pPr>
              <w:pStyle w:val="142"/>
              <w:jc w:val="right"/>
              <w:rPr>
                <w:rFonts w:hint="eastAsia"/>
              </w:rPr>
            </w:pPr>
            <w:r w:rsidRPr="00CF79F8">
              <w:rPr>
                <w:rFonts w:hint="eastAsia"/>
              </w:rPr>
              <w:t>-2,954</w:t>
            </w:r>
          </w:p>
        </w:tc>
        <w:tc>
          <w:tcPr>
            <w:tcW w:w="1333" w:type="dxa"/>
            <w:vAlign w:val="center"/>
          </w:tcPr>
          <w:p w:rsidR="000F4A8D" w:rsidRDefault="000F4A8D" w:rsidP="007A172F">
            <w:pPr>
              <w:pStyle w:val="142"/>
              <w:jc w:val="right"/>
            </w:pPr>
            <w:r w:rsidRPr="00CF79F8">
              <w:rPr>
                <w:rFonts w:hint="eastAsia"/>
              </w:rPr>
              <w:t>-4,000</w:t>
            </w:r>
          </w:p>
        </w:tc>
        <w:tc>
          <w:tcPr>
            <w:tcW w:w="1333" w:type="dxa"/>
            <w:vAlign w:val="center"/>
          </w:tcPr>
          <w:p w:rsidR="000F4A8D" w:rsidRPr="00CF79F8" w:rsidRDefault="000F4A8D" w:rsidP="00EB3CBE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-2</w:t>
            </w:r>
            <w:r>
              <w:rPr>
                <w:lang w:eastAsia="zh-TW"/>
              </w:rPr>
              <w:t>,000</w:t>
            </w:r>
          </w:p>
        </w:tc>
        <w:tc>
          <w:tcPr>
            <w:tcW w:w="1333" w:type="dxa"/>
            <w:vAlign w:val="center"/>
          </w:tcPr>
          <w:p w:rsidR="000F4A8D" w:rsidRDefault="000F4A8D" w:rsidP="000F4A8D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-1</w:t>
            </w:r>
            <w:r>
              <w:rPr>
                <w:lang w:eastAsia="zh-TW"/>
              </w:rPr>
              <w:t>,</w:t>
            </w:r>
            <w:r>
              <w:rPr>
                <w:rFonts w:hint="eastAsia"/>
                <w:lang w:eastAsia="zh-TW"/>
              </w:rPr>
              <w:t>8</w:t>
            </w:r>
            <w:r>
              <w:rPr>
                <w:lang w:eastAsia="zh-TW"/>
              </w:rPr>
              <w:t>00</w:t>
            </w:r>
          </w:p>
        </w:tc>
      </w:tr>
      <w:tr w:rsidR="000F4A8D" w:rsidRPr="001E315E" w:rsidTr="000F4A8D">
        <w:trPr>
          <w:trHeight w:val="330"/>
        </w:trPr>
        <w:tc>
          <w:tcPr>
            <w:tcW w:w="1729" w:type="dxa"/>
            <w:shd w:val="clear" w:color="auto" w:fill="auto"/>
            <w:vAlign w:val="center"/>
          </w:tcPr>
          <w:p w:rsidR="000F4A8D" w:rsidRPr="00CF79F8" w:rsidRDefault="000F4A8D" w:rsidP="000E7F67">
            <w:pPr>
              <w:pStyle w:val="142"/>
              <w:rPr>
                <w:rFonts w:hint="eastAsia"/>
              </w:rPr>
            </w:pPr>
            <w:r w:rsidRPr="00CF79F8">
              <w:rPr>
                <w:rFonts w:hint="eastAsia"/>
              </w:rPr>
              <w:t>執行率(B)/(A)</w:t>
            </w:r>
            <w:r w:rsidR="00D84FE2" w:rsidRPr="00CA4087">
              <w:rPr>
                <w:rFonts w:hint="eastAsia"/>
              </w:rPr>
              <w:t>×</w:t>
            </w:r>
            <w:r w:rsidR="00D84FE2">
              <w:rPr>
                <w:rFonts w:hint="eastAsia"/>
                <w:lang w:eastAsia="zh-TW"/>
              </w:rPr>
              <w:t>100%</w:t>
            </w:r>
          </w:p>
        </w:tc>
        <w:tc>
          <w:tcPr>
            <w:tcW w:w="1333" w:type="dxa"/>
            <w:vAlign w:val="center"/>
          </w:tcPr>
          <w:p w:rsidR="000F4A8D" w:rsidRPr="00CF79F8" w:rsidRDefault="000F4A8D" w:rsidP="00D84FE2">
            <w:pPr>
              <w:pStyle w:val="142"/>
              <w:jc w:val="right"/>
              <w:rPr>
                <w:rFonts w:hint="eastAsia"/>
              </w:rPr>
            </w:pPr>
            <w:r w:rsidRPr="00CF79F8">
              <w:rPr>
                <w:rFonts w:hint="eastAsia"/>
              </w:rPr>
              <w:t>66.2</w:t>
            </w:r>
            <w:r>
              <w:rPr>
                <w:rFonts w:hint="eastAsia"/>
                <w:lang w:eastAsia="zh-TW"/>
              </w:rPr>
              <w:t>1</w:t>
            </w:r>
          </w:p>
        </w:tc>
        <w:tc>
          <w:tcPr>
            <w:tcW w:w="1332" w:type="dxa"/>
            <w:vAlign w:val="center"/>
          </w:tcPr>
          <w:p w:rsidR="000F4A8D" w:rsidRPr="00CF79F8" w:rsidRDefault="000F4A8D" w:rsidP="00D84FE2">
            <w:pPr>
              <w:pStyle w:val="142"/>
              <w:jc w:val="right"/>
              <w:rPr>
                <w:rFonts w:hint="eastAsia"/>
              </w:rPr>
            </w:pPr>
            <w:r w:rsidRPr="00CF79F8">
              <w:rPr>
                <w:rFonts w:hint="eastAsia"/>
              </w:rPr>
              <w:t>23.27</w:t>
            </w:r>
          </w:p>
        </w:tc>
        <w:tc>
          <w:tcPr>
            <w:tcW w:w="1333" w:type="dxa"/>
            <w:vAlign w:val="center"/>
          </w:tcPr>
          <w:p w:rsidR="000F4A8D" w:rsidRPr="00CF79F8" w:rsidRDefault="000F4A8D" w:rsidP="00D84FE2">
            <w:pPr>
              <w:pStyle w:val="142"/>
              <w:jc w:val="right"/>
              <w:rPr>
                <w:rFonts w:hint="eastAsia"/>
              </w:rPr>
            </w:pPr>
            <w:r w:rsidRPr="00CF79F8">
              <w:rPr>
                <w:rFonts w:hint="eastAsia"/>
              </w:rPr>
              <w:t>0</w:t>
            </w:r>
          </w:p>
        </w:tc>
        <w:tc>
          <w:tcPr>
            <w:tcW w:w="1333" w:type="dxa"/>
            <w:vAlign w:val="center"/>
          </w:tcPr>
          <w:p w:rsidR="000F4A8D" w:rsidRPr="00CF79F8" w:rsidRDefault="000F4A8D" w:rsidP="00D84FE2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0</w:t>
            </w:r>
          </w:p>
        </w:tc>
        <w:tc>
          <w:tcPr>
            <w:tcW w:w="1333" w:type="dxa"/>
            <w:vAlign w:val="center"/>
          </w:tcPr>
          <w:p w:rsidR="000F4A8D" w:rsidRDefault="000F4A8D" w:rsidP="00D84FE2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0</w:t>
            </w:r>
          </w:p>
        </w:tc>
      </w:tr>
      <w:tr w:rsidR="000F4A8D" w:rsidRPr="001E315E" w:rsidTr="000F4A8D">
        <w:trPr>
          <w:trHeight w:val="895"/>
        </w:trPr>
        <w:tc>
          <w:tcPr>
            <w:tcW w:w="1729" w:type="dxa"/>
            <w:shd w:val="clear" w:color="auto" w:fill="auto"/>
            <w:vAlign w:val="center"/>
          </w:tcPr>
          <w:p w:rsidR="000F4A8D" w:rsidRPr="00CF79F8" w:rsidRDefault="000F4A8D" w:rsidP="00F85B4A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  <w:lang w:eastAsia="zh-TW"/>
              </w:rPr>
              <w:t>決算數較前一年度增加(減少)數</w:t>
            </w:r>
          </w:p>
        </w:tc>
        <w:tc>
          <w:tcPr>
            <w:tcW w:w="1333" w:type="dxa"/>
            <w:vAlign w:val="center"/>
          </w:tcPr>
          <w:p w:rsidR="000F4A8D" w:rsidRPr="00134A54" w:rsidRDefault="000F4A8D" w:rsidP="007A172F">
            <w:pPr>
              <w:pStyle w:val="142"/>
              <w:jc w:val="right"/>
            </w:pPr>
            <w:r w:rsidRPr="00134A54">
              <w:t>-310</w:t>
            </w:r>
          </w:p>
        </w:tc>
        <w:tc>
          <w:tcPr>
            <w:tcW w:w="1332" w:type="dxa"/>
            <w:vAlign w:val="center"/>
          </w:tcPr>
          <w:p w:rsidR="000F4A8D" w:rsidRPr="00134A54" w:rsidRDefault="000F4A8D" w:rsidP="007A172F">
            <w:pPr>
              <w:pStyle w:val="142"/>
              <w:jc w:val="right"/>
            </w:pPr>
            <w:r w:rsidRPr="00134A54">
              <w:t>-1,09</w:t>
            </w:r>
            <w:r>
              <w:rPr>
                <w:rFonts w:hint="eastAsia"/>
                <w:lang w:eastAsia="zh-TW"/>
              </w:rPr>
              <w:t>0</w:t>
            </w:r>
          </w:p>
        </w:tc>
        <w:tc>
          <w:tcPr>
            <w:tcW w:w="1333" w:type="dxa"/>
            <w:vAlign w:val="center"/>
          </w:tcPr>
          <w:p w:rsidR="000F4A8D" w:rsidRPr="00134A54" w:rsidRDefault="000F4A8D" w:rsidP="007A172F">
            <w:pPr>
              <w:pStyle w:val="142"/>
              <w:jc w:val="right"/>
            </w:pPr>
            <w:r w:rsidRPr="00134A54">
              <w:t>-896</w:t>
            </w:r>
          </w:p>
        </w:tc>
        <w:tc>
          <w:tcPr>
            <w:tcW w:w="1333" w:type="dxa"/>
            <w:vAlign w:val="center"/>
          </w:tcPr>
          <w:p w:rsidR="000F4A8D" w:rsidRPr="00134A54" w:rsidRDefault="000F4A8D" w:rsidP="00EB3CBE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0</w:t>
            </w:r>
          </w:p>
        </w:tc>
        <w:tc>
          <w:tcPr>
            <w:tcW w:w="1333" w:type="dxa"/>
            <w:vAlign w:val="center"/>
          </w:tcPr>
          <w:p w:rsidR="000F4A8D" w:rsidRDefault="000F4A8D" w:rsidP="000F4A8D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0</w:t>
            </w:r>
          </w:p>
        </w:tc>
      </w:tr>
      <w:tr w:rsidR="000F4A8D" w:rsidRPr="001E315E" w:rsidTr="000F4A8D">
        <w:trPr>
          <w:trHeight w:val="853"/>
        </w:trPr>
        <w:tc>
          <w:tcPr>
            <w:tcW w:w="1729" w:type="dxa"/>
            <w:shd w:val="clear" w:color="auto" w:fill="auto"/>
            <w:vAlign w:val="center"/>
          </w:tcPr>
          <w:p w:rsidR="000F4A8D" w:rsidRDefault="000F4A8D" w:rsidP="00D84FE2">
            <w:pPr>
              <w:pStyle w:val="142"/>
              <w:jc w:val="both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決算數較前一年度增加(減少)比率</w:t>
            </w:r>
            <w:r w:rsidR="00D84FE2">
              <w:rPr>
                <w:rFonts w:hint="eastAsia"/>
                <w:lang w:eastAsia="zh-TW"/>
              </w:rPr>
              <w:t>(%)</w:t>
            </w:r>
          </w:p>
        </w:tc>
        <w:tc>
          <w:tcPr>
            <w:tcW w:w="1333" w:type="dxa"/>
            <w:vAlign w:val="center"/>
          </w:tcPr>
          <w:p w:rsidR="000F4A8D" w:rsidRPr="00134A54" w:rsidRDefault="000F4A8D" w:rsidP="00D84FE2">
            <w:pPr>
              <w:pStyle w:val="142"/>
              <w:jc w:val="right"/>
            </w:pPr>
            <w:r w:rsidRPr="00134A54">
              <w:t>-13.50</w:t>
            </w:r>
          </w:p>
        </w:tc>
        <w:tc>
          <w:tcPr>
            <w:tcW w:w="1332" w:type="dxa"/>
            <w:vAlign w:val="center"/>
          </w:tcPr>
          <w:p w:rsidR="000F4A8D" w:rsidRPr="00134A54" w:rsidRDefault="000F4A8D" w:rsidP="00D84FE2">
            <w:pPr>
              <w:pStyle w:val="142"/>
              <w:jc w:val="right"/>
            </w:pPr>
            <w:r w:rsidRPr="00134A54">
              <w:t>-54.</w:t>
            </w:r>
            <w:r>
              <w:rPr>
                <w:rFonts w:hint="eastAsia"/>
                <w:lang w:eastAsia="zh-TW"/>
              </w:rPr>
              <w:t>88</w:t>
            </w:r>
          </w:p>
        </w:tc>
        <w:tc>
          <w:tcPr>
            <w:tcW w:w="1333" w:type="dxa"/>
            <w:vAlign w:val="center"/>
          </w:tcPr>
          <w:p w:rsidR="000F4A8D" w:rsidRDefault="000F4A8D" w:rsidP="00D84FE2">
            <w:pPr>
              <w:pStyle w:val="142"/>
              <w:jc w:val="right"/>
            </w:pPr>
            <w:r w:rsidRPr="00134A54">
              <w:t>-100</w:t>
            </w:r>
          </w:p>
        </w:tc>
        <w:tc>
          <w:tcPr>
            <w:tcW w:w="1333" w:type="dxa"/>
            <w:vAlign w:val="center"/>
          </w:tcPr>
          <w:p w:rsidR="000F4A8D" w:rsidRPr="00D06A19" w:rsidRDefault="00D06A19" w:rsidP="000F4A8D">
            <w:pPr>
              <w:pStyle w:val="142"/>
              <w:jc w:val="right"/>
              <w:rPr>
                <w:rFonts w:hint="eastAsia"/>
                <w:lang w:eastAsia="zh-TW"/>
              </w:rPr>
            </w:pPr>
            <w:r w:rsidRPr="00D06A19">
              <w:rPr>
                <w:lang w:eastAsia="zh-TW"/>
              </w:rPr>
              <w:t>-</w:t>
            </w:r>
          </w:p>
        </w:tc>
        <w:tc>
          <w:tcPr>
            <w:tcW w:w="1333" w:type="dxa"/>
            <w:vAlign w:val="center"/>
          </w:tcPr>
          <w:p w:rsidR="000F4A8D" w:rsidRPr="00D06A19" w:rsidRDefault="00D06A19" w:rsidP="000F4A8D">
            <w:pPr>
              <w:pStyle w:val="142"/>
              <w:jc w:val="right"/>
              <w:rPr>
                <w:lang w:eastAsia="zh-TW"/>
              </w:rPr>
            </w:pPr>
            <w:r w:rsidRPr="00D06A19">
              <w:rPr>
                <w:lang w:eastAsia="zh-TW"/>
              </w:rPr>
              <w:t>-</w:t>
            </w:r>
          </w:p>
        </w:tc>
      </w:tr>
    </w:tbl>
    <w:p w:rsidR="00515468" w:rsidRDefault="00515468" w:rsidP="00FF04CD">
      <w:pPr>
        <w:pStyle w:val="142"/>
        <w:ind w:leftChars="50" w:left="1817" w:hangingChars="688" w:hanging="1675"/>
        <w:rPr>
          <w:color w:val="000000"/>
        </w:rPr>
      </w:pPr>
      <w:r w:rsidRPr="001E315E">
        <w:rPr>
          <w:rFonts w:cs="New Gulim" w:hint="eastAsia"/>
          <w:color w:val="000000"/>
        </w:rPr>
        <w:t>資料來源</w:t>
      </w:r>
      <w:r w:rsidR="00DF3212">
        <w:rPr>
          <w:rFonts w:cs="New Gulim" w:hint="eastAsia"/>
          <w:color w:val="000000"/>
          <w:lang w:eastAsia="zh-TW"/>
        </w:rPr>
        <w:t>：</w:t>
      </w:r>
      <w:r w:rsidRPr="001E315E">
        <w:rPr>
          <w:rFonts w:cs="細明體" w:hint="eastAsia"/>
          <w:color w:val="000000"/>
        </w:rPr>
        <w:t>該基金</w:t>
      </w:r>
      <w:r w:rsidRPr="001E315E">
        <w:rPr>
          <w:rFonts w:hint="eastAsia"/>
          <w:color w:val="000000"/>
        </w:rPr>
        <w:t>各年度預、決算書</w:t>
      </w:r>
      <w:r w:rsidR="00C7360F">
        <w:rPr>
          <w:rFonts w:hint="eastAsia"/>
          <w:color w:val="000000"/>
          <w:lang w:eastAsia="zh-TW"/>
        </w:rPr>
        <w:t>，本中心彙製</w:t>
      </w:r>
      <w:r w:rsidRPr="001E315E">
        <w:rPr>
          <w:rFonts w:hint="eastAsia"/>
          <w:color w:val="000000"/>
        </w:rPr>
        <w:t>。</w:t>
      </w:r>
    </w:p>
    <w:p w:rsidR="00FD3038" w:rsidRDefault="00354B15" w:rsidP="00FD3038">
      <w:pPr>
        <w:ind w:left="567" w:firstLine="567"/>
      </w:pPr>
      <w:r w:rsidRPr="00DF3212">
        <w:rPr>
          <w:rFonts w:hint="eastAsia"/>
        </w:rPr>
        <w:t>綜上，保險業務發展基金</w:t>
      </w:r>
      <w:r w:rsidRPr="001E315E">
        <w:rPr>
          <w:rFonts w:hint="eastAsia"/>
        </w:rPr>
        <w:t>近年度</w:t>
      </w:r>
      <w:r w:rsidR="009A0035">
        <w:rPr>
          <w:rFonts w:hint="eastAsia"/>
        </w:rPr>
        <w:t>「</w:t>
      </w:r>
      <w:r w:rsidR="009E3F1A" w:rsidRPr="009E3F1A">
        <w:rPr>
          <w:rFonts w:hint="eastAsia"/>
        </w:rPr>
        <w:t>專案支出</w:t>
      </w:r>
      <w:r w:rsidR="009A0035">
        <w:rPr>
          <w:rFonts w:hint="eastAsia"/>
        </w:rPr>
        <w:t>」</w:t>
      </w:r>
      <w:r w:rsidR="009E3F1A" w:rsidRPr="009E3F1A">
        <w:rPr>
          <w:rFonts w:hint="eastAsia"/>
        </w:rPr>
        <w:t>項下之捐助、補助與獎助費用</w:t>
      </w:r>
      <w:r w:rsidR="009A0035">
        <w:rPr>
          <w:rFonts w:hint="eastAsia"/>
        </w:rPr>
        <w:t>預算</w:t>
      </w:r>
      <w:r w:rsidRPr="001E315E">
        <w:rPr>
          <w:rFonts w:hint="eastAsia"/>
        </w:rPr>
        <w:t>執行率</w:t>
      </w:r>
      <w:r>
        <w:rPr>
          <w:rFonts w:hint="eastAsia"/>
        </w:rPr>
        <w:t>皆未達7成</w:t>
      </w:r>
      <w:r w:rsidRPr="001E315E">
        <w:rPr>
          <w:rFonts w:hint="eastAsia"/>
        </w:rPr>
        <w:t>，</w:t>
      </w:r>
      <w:r w:rsidR="00423900">
        <w:rPr>
          <w:rFonts w:hint="eastAsia"/>
        </w:rPr>
        <w:t>且</w:t>
      </w:r>
      <w:r w:rsidR="0034165B">
        <w:rPr>
          <w:rFonts w:hint="eastAsia"/>
        </w:rPr>
        <w:t>自</w:t>
      </w:r>
      <w:r w:rsidR="00423900">
        <w:rPr>
          <w:rFonts w:hint="eastAsia"/>
        </w:rPr>
        <w:t>109</w:t>
      </w:r>
      <w:r w:rsidR="00897373">
        <w:rPr>
          <w:rFonts w:hint="eastAsia"/>
        </w:rPr>
        <w:t>年度</w:t>
      </w:r>
      <w:r w:rsidR="0034165B">
        <w:rPr>
          <w:rFonts w:hint="eastAsia"/>
        </w:rPr>
        <w:t>起</w:t>
      </w:r>
      <w:r w:rsidR="00423900">
        <w:rPr>
          <w:rFonts w:hint="eastAsia"/>
        </w:rPr>
        <w:t>均未執行</w:t>
      </w:r>
      <w:r w:rsidR="009A0035">
        <w:rPr>
          <w:rFonts w:hint="eastAsia"/>
        </w:rPr>
        <w:t>，雖或受c</w:t>
      </w:r>
      <w:r w:rsidR="009A0035">
        <w:t>ovid-19</w:t>
      </w:r>
      <w:r w:rsidR="009A0035">
        <w:rPr>
          <w:rFonts w:hint="eastAsia"/>
        </w:rPr>
        <w:t>疫情影響</w:t>
      </w:r>
      <w:r w:rsidR="00423900">
        <w:rPr>
          <w:rFonts w:hint="eastAsia"/>
        </w:rPr>
        <w:t>，</w:t>
      </w:r>
      <w:r w:rsidR="008173E0" w:rsidRPr="008173E0">
        <w:rPr>
          <w:rFonts w:hint="eastAsia"/>
        </w:rPr>
        <w:t>允宜研謀善策，</w:t>
      </w:r>
      <w:r w:rsidR="009A0035">
        <w:rPr>
          <w:rFonts w:hint="eastAsia"/>
        </w:rPr>
        <w:t>俾利我國保險事業健全發展，</w:t>
      </w:r>
      <w:r w:rsidR="00423900" w:rsidRPr="00423900">
        <w:rPr>
          <w:rFonts w:hint="eastAsia"/>
        </w:rPr>
        <w:t>並審酌執行量能</w:t>
      </w:r>
      <w:r w:rsidR="00103454" w:rsidRPr="00103454">
        <w:rPr>
          <w:rFonts w:hint="eastAsia"/>
        </w:rPr>
        <w:t>覈</w:t>
      </w:r>
      <w:r w:rsidR="00423900" w:rsidRPr="00423900">
        <w:rPr>
          <w:rFonts w:hint="eastAsia"/>
        </w:rPr>
        <w:t>實編列預算</w:t>
      </w:r>
      <w:r w:rsidR="00FD3038">
        <w:rPr>
          <w:rFonts w:hint="eastAsia"/>
        </w:rPr>
        <w:t>。</w:t>
      </w:r>
    </w:p>
    <w:bookmarkEnd w:id="4"/>
    <w:bookmarkEnd w:id="5"/>
    <w:bookmarkEnd w:id="11"/>
    <w:bookmarkEnd w:id="12"/>
    <w:bookmarkEnd w:id="13"/>
    <w:bookmarkEnd w:id="14"/>
    <w:bookmarkEnd w:id="15"/>
    <w:bookmarkEnd w:id="16"/>
    <w:bookmarkEnd w:id="17"/>
    <w:p w:rsidR="007015A1" w:rsidRPr="00D218AB" w:rsidRDefault="00672135" w:rsidP="00515468">
      <w:pPr>
        <w:pStyle w:val="ab"/>
        <w:wordWrap w:val="0"/>
      </w:pPr>
      <w:r w:rsidRPr="00D218AB">
        <w:rPr>
          <w:rFonts w:hint="eastAsia"/>
        </w:rPr>
        <w:t>（分機：</w:t>
      </w:r>
      <w:r w:rsidR="00515468">
        <w:t>8660</w:t>
      </w:r>
      <w:r w:rsidRPr="00D218AB">
        <w:rPr>
          <w:rFonts w:hint="eastAsia"/>
        </w:rPr>
        <w:t xml:space="preserve"> </w:t>
      </w:r>
      <w:r w:rsidR="00515468">
        <w:rPr>
          <w:rFonts w:hint="eastAsia"/>
          <w:lang w:eastAsia="zh-TW"/>
        </w:rPr>
        <w:t>翁珮珊</w:t>
      </w:r>
      <w:r w:rsidRPr="00D218AB">
        <w:rPr>
          <w:rFonts w:hint="eastAsia"/>
        </w:rPr>
        <w:t>）</w:t>
      </w:r>
    </w:p>
    <w:sectPr w:rsidR="007015A1" w:rsidRPr="00D218AB" w:rsidSect="003E605C"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52AB" w:rsidRDefault="002752AB" w:rsidP="00D86EBF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2752AB" w:rsidRDefault="002752AB" w:rsidP="00D86EBF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ew Gulim">
    <w:altName w:val="Arial Unicode MS"/>
    <w:charset w:val="81"/>
    <w:family w:val="roman"/>
    <w:pitch w:val="variable"/>
    <w:sig w:usb0="00000000" w:usb1="7FD77CFB" w:usb2="00000030" w:usb3="00000000" w:csb0="000800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3209" w:rsidRDefault="000D3209" w:rsidP="003E605C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0D3209" w:rsidRDefault="000D3209">
    <w:pPr>
      <w:ind w:left="560" w:right="3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3209" w:rsidRPr="00BA3C34" w:rsidRDefault="000D3209" w:rsidP="006A62EB">
    <w:pPr>
      <w:framePr w:wrap="around" w:vAnchor="text" w:hAnchor="margin" w:xAlign="center" w:y="1"/>
      <w:ind w:leftChars="0" w:left="0" w:firstLineChars="0" w:firstLine="0"/>
      <w:jc w:val="center"/>
      <w:rPr>
        <w:rStyle w:val="af0"/>
        <w:sz w:val="20"/>
        <w:szCs w:val="20"/>
      </w:rPr>
    </w:pPr>
    <w:r w:rsidRPr="00BA3C34">
      <w:rPr>
        <w:rStyle w:val="af0"/>
        <w:sz w:val="20"/>
        <w:szCs w:val="20"/>
      </w:rPr>
      <w:fldChar w:fldCharType="begin"/>
    </w:r>
    <w:r w:rsidRPr="00BA3C34">
      <w:rPr>
        <w:rStyle w:val="af0"/>
        <w:sz w:val="20"/>
        <w:szCs w:val="20"/>
      </w:rPr>
      <w:instrText xml:space="preserve">PAGE  </w:instrText>
    </w:r>
    <w:r w:rsidRPr="00BA3C34">
      <w:rPr>
        <w:rStyle w:val="af0"/>
        <w:sz w:val="20"/>
        <w:szCs w:val="20"/>
      </w:rPr>
      <w:fldChar w:fldCharType="separate"/>
    </w:r>
    <w:r w:rsidR="006505C8">
      <w:rPr>
        <w:rStyle w:val="af0"/>
        <w:noProof/>
        <w:sz w:val="20"/>
        <w:szCs w:val="20"/>
      </w:rPr>
      <w:t>1</w:t>
    </w:r>
    <w:r w:rsidRPr="00BA3C34">
      <w:rPr>
        <w:rStyle w:val="af0"/>
        <w:sz w:val="20"/>
        <w:szCs w:val="20"/>
      </w:rPr>
      <w:fldChar w:fldCharType="end"/>
    </w:r>
  </w:p>
  <w:p w:rsidR="000D3209" w:rsidRPr="00657357" w:rsidRDefault="000D3209" w:rsidP="00AF7E07">
    <w:pPr>
      <w:ind w:leftChars="0" w:left="0" w:firstLineChars="0" w:firstLine="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3209" w:rsidRDefault="000D3209" w:rsidP="00941ACE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52AB" w:rsidRDefault="002752AB" w:rsidP="00C20CEC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2752AB" w:rsidRDefault="002752AB" w:rsidP="00D86EBF">
      <w:pPr>
        <w:spacing w:line="240" w:lineRule="auto"/>
        <w:ind w:left="560" w:firstLine="560"/>
      </w:pPr>
      <w:r>
        <w:continuationSeparator/>
      </w:r>
    </w:p>
  </w:footnote>
  <w:footnote w:id="1">
    <w:p w:rsidR="00E0227D" w:rsidRPr="007C37B6" w:rsidRDefault="00E0227D" w:rsidP="007B601E">
      <w:pPr>
        <w:pStyle w:val="142"/>
        <w:ind w:left="195" w:hangingChars="80" w:hanging="195"/>
        <w:rPr>
          <w:rFonts w:hint="eastAsia"/>
          <w:lang w:eastAsia="zh-TW"/>
        </w:rPr>
      </w:pPr>
      <w:r>
        <w:rPr>
          <w:rStyle w:val="af4"/>
        </w:rPr>
        <w:footnoteRef/>
      </w:r>
      <w:r>
        <w:t xml:space="preserve"> </w:t>
      </w:r>
      <w:r w:rsidRPr="007C37B6">
        <w:rPr>
          <w:rFonts w:hint="eastAsia"/>
        </w:rPr>
        <w:t>銀行局辦公房舍搬遷計畫於111年度奉准先行辦理數為6,827萬3千元，112年法定預算數為8,821萬2千元，</w:t>
      </w:r>
      <w:r w:rsidR="007B601E" w:rsidRPr="007C37B6">
        <w:rPr>
          <w:rFonts w:hint="eastAsia"/>
          <w:lang w:eastAsia="zh-TW"/>
        </w:rPr>
        <w:t>復經行政院於112年10月2日院授金管主字第11201955761號函核定於「推動保護金融消費者權益計畫」項下</w:t>
      </w:r>
      <w:r w:rsidR="007B601E" w:rsidRPr="007C37B6">
        <w:rPr>
          <w:rFonts w:hint="eastAsia"/>
        </w:rPr>
        <w:t>預算數</w:t>
      </w:r>
      <w:r w:rsidR="007B601E" w:rsidRPr="007C37B6">
        <w:rPr>
          <w:rFonts w:hint="eastAsia"/>
          <w:lang w:eastAsia="zh-TW"/>
        </w:rPr>
        <w:t>1</w:t>
      </w:r>
      <w:r w:rsidR="007B601E" w:rsidRPr="007C37B6">
        <w:rPr>
          <w:rFonts w:hint="eastAsia"/>
        </w:rPr>
        <w:t>,</w:t>
      </w:r>
      <w:r w:rsidR="007B601E" w:rsidRPr="007C37B6">
        <w:rPr>
          <w:rFonts w:hint="eastAsia"/>
          <w:lang w:eastAsia="zh-TW"/>
        </w:rPr>
        <w:t>300</w:t>
      </w:r>
      <w:r w:rsidR="007B601E" w:rsidRPr="007C37B6">
        <w:rPr>
          <w:rFonts w:hint="eastAsia"/>
        </w:rPr>
        <w:t>萬</w:t>
      </w:r>
      <w:r w:rsidR="007B601E" w:rsidRPr="007C37B6">
        <w:rPr>
          <w:rFonts w:hint="eastAsia"/>
          <w:lang w:eastAsia="zh-TW"/>
        </w:rPr>
        <w:t>先行辦理，</w:t>
      </w:r>
      <w:r w:rsidRPr="007C37B6">
        <w:rPr>
          <w:rFonts w:hint="eastAsia"/>
        </w:rPr>
        <w:t>合計數為1億</w:t>
      </w:r>
      <w:r w:rsidR="007B601E" w:rsidRPr="007C37B6">
        <w:rPr>
          <w:rFonts w:hint="eastAsia"/>
          <w:lang w:eastAsia="zh-TW"/>
        </w:rPr>
        <w:t>6</w:t>
      </w:r>
      <w:r w:rsidRPr="007C37B6">
        <w:rPr>
          <w:rFonts w:hint="eastAsia"/>
        </w:rPr>
        <w:t>,</w:t>
      </w:r>
      <w:r w:rsidR="007B601E" w:rsidRPr="007C37B6">
        <w:rPr>
          <w:rFonts w:hint="eastAsia"/>
          <w:lang w:eastAsia="zh-TW"/>
        </w:rPr>
        <w:t>9</w:t>
      </w:r>
      <w:r w:rsidRPr="007C37B6">
        <w:rPr>
          <w:rFonts w:hint="eastAsia"/>
        </w:rPr>
        <w:t>48萬5千元</w:t>
      </w:r>
      <w:r w:rsidR="007B601E" w:rsidRPr="007C37B6">
        <w:rPr>
          <w:rFonts w:hint="eastAsia"/>
          <w:lang w:eastAsia="zh-TW"/>
        </w:rPr>
        <w:t>(據銀行局提供資料，該計畫於112年度辦理預算保留3</w:t>
      </w:r>
      <w:r w:rsidR="007B601E" w:rsidRPr="007C37B6">
        <w:rPr>
          <w:lang w:eastAsia="zh-TW"/>
        </w:rPr>
        <w:t>,148</w:t>
      </w:r>
      <w:r w:rsidR="007B601E" w:rsidRPr="007C37B6">
        <w:rPr>
          <w:rFonts w:hint="eastAsia"/>
          <w:lang w:eastAsia="zh-TW"/>
        </w:rPr>
        <w:t>萬9千元至113年度</w:t>
      </w:r>
      <w:r w:rsidR="008F4E22" w:rsidRPr="007C37B6">
        <w:rPr>
          <w:rFonts w:hint="eastAsia"/>
          <w:lang w:eastAsia="zh-TW"/>
        </w:rPr>
        <w:t>繼續執行</w:t>
      </w:r>
      <w:r w:rsidR="007B601E" w:rsidRPr="007C37B6">
        <w:rPr>
          <w:rFonts w:hint="eastAsia"/>
          <w:lang w:eastAsia="zh-TW"/>
        </w:rPr>
        <w:t>)</w:t>
      </w:r>
      <w:r w:rsidRPr="007C37B6">
        <w:rPr>
          <w:rFonts w:hint="eastAsia"/>
        </w:rPr>
        <w:t>。</w:t>
      </w:r>
    </w:p>
  </w:footnote>
  <w:footnote w:id="2">
    <w:p w:rsidR="008F701A" w:rsidRPr="005E316D" w:rsidRDefault="008F701A" w:rsidP="008F701A">
      <w:pPr>
        <w:pStyle w:val="142"/>
        <w:ind w:left="195" w:hangingChars="80" w:hanging="195"/>
        <w:jc w:val="both"/>
        <w:rPr>
          <w:rFonts w:hint="eastAsia"/>
          <w:lang w:eastAsia="zh-TW"/>
        </w:rPr>
      </w:pPr>
      <w:r>
        <w:rPr>
          <w:rStyle w:val="af4"/>
        </w:rPr>
        <w:footnoteRef/>
      </w:r>
      <w:r>
        <w:rPr>
          <w:rFonts w:hint="eastAsia"/>
          <w:lang w:eastAsia="zh-TW"/>
        </w:rPr>
        <w:t xml:space="preserve"> 據銀行局表示，</w:t>
      </w:r>
      <w:r w:rsidRPr="009019F6">
        <w:rPr>
          <w:rFonts w:hint="eastAsia"/>
          <w:lang w:eastAsia="zh-TW"/>
        </w:rPr>
        <w:t>銀行局搬遷案係依行政院蘇院長110年7月21日聽取「臺北郵局公辦都巿更新案」會議結論辦理，因搬遷計畫奉准辦理及後續計畫核定時，已逾111年度總預算附屬單位預算之籌編期限，爰未及納編</w:t>
      </w:r>
      <w:r>
        <w:rPr>
          <w:rFonts w:hint="eastAsia"/>
          <w:lang w:eastAsia="zh-TW"/>
        </w:rPr>
        <w:t>該</w:t>
      </w:r>
      <w:r w:rsidRPr="009019F6">
        <w:rPr>
          <w:rFonts w:hint="eastAsia"/>
          <w:lang w:eastAsia="zh-TW"/>
        </w:rPr>
        <w:t>年度預算</w:t>
      </w:r>
      <w:r>
        <w:rPr>
          <w:rFonts w:hint="eastAsia"/>
          <w:lang w:eastAsia="zh-TW"/>
        </w:rPr>
        <w:t>。</w:t>
      </w:r>
    </w:p>
  </w:footnote>
  <w:footnote w:id="3">
    <w:p w:rsidR="00E0227D" w:rsidRDefault="00E0227D" w:rsidP="00E0227D">
      <w:pPr>
        <w:pStyle w:val="142"/>
        <w:ind w:left="195" w:hangingChars="80" w:hanging="195"/>
        <w:jc w:val="both"/>
        <w:rPr>
          <w:rFonts w:hint="eastAsia"/>
          <w:lang w:eastAsia="zh-TW"/>
        </w:rPr>
      </w:pPr>
      <w:r>
        <w:rPr>
          <w:rStyle w:val="af4"/>
        </w:rPr>
        <w:footnoteRef/>
      </w:r>
      <w:r>
        <w:t xml:space="preserve"> </w:t>
      </w:r>
      <w:r w:rsidRPr="000A0979">
        <w:rPr>
          <w:rFonts w:hint="eastAsia"/>
        </w:rPr>
        <w:t>購建固定資產部分已依預算法及附屬單位預算執行要點規定於112</w:t>
      </w:r>
      <w:r w:rsidRPr="000A0979">
        <w:rPr>
          <w:rFonts w:hint="eastAsia"/>
          <w:lang w:eastAsia="zh-TW"/>
        </w:rPr>
        <w:t>年度</w:t>
      </w:r>
      <w:r>
        <w:rPr>
          <w:rFonts w:hint="eastAsia"/>
          <w:lang w:eastAsia="zh-TW"/>
        </w:rPr>
        <w:t>金管基金預算</w:t>
      </w:r>
      <w:r w:rsidR="00AF3064">
        <w:rPr>
          <w:rFonts w:hint="eastAsia"/>
          <w:lang w:eastAsia="zh-TW"/>
        </w:rPr>
        <w:t>辦理</w:t>
      </w:r>
      <w:r w:rsidRPr="000A0979">
        <w:rPr>
          <w:rFonts w:hint="eastAsia"/>
          <w:lang w:eastAsia="zh-TW"/>
        </w:rPr>
        <w:t>補辦預算</w:t>
      </w:r>
      <w:r>
        <w:rPr>
          <w:rFonts w:hint="eastAsia"/>
          <w:lang w:eastAsia="zh-TW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3209" w:rsidRDefault="000D3209" w:rsidP="00941ACE">
    <w:pPr>
      <w:framePr w:w="1440" w:hSpace="1276" w:wrap="around" w:vAnchor="text" w:hAnchor="margin" w:xAlign="right" w:y="1"/>
      <w:ind w:left="560" w:firstLine="560"/>
      <w:textDirection w:val="btLr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0D3209" w:rsidRDefault="000D3209" w:rsidP="00941ACE">
    <w:pPr>
      <w:framePr w:wrap="around" w:vAnchor="text" w:hAnchor="margin" w:xAlign="right" w:y="1"/>
      <w:ind w:left="560" w:right="360" w:firstLine="560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0D3209" w:rsidRDefault="000D3209" w:rsidP="00941ACE">
    <w:pPr>
      <w:ind w:left="560" w:right="3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3209" w:rsidRPr="00657357" w:rsidRDefault="000D3209" w:rsidP="00C20CEC">
    <w:pPr>
      <w:ind w:left="560" w:rightChars="129" w:right="361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3209" w:rsidRDefault="000D3209" w:rsidP="00941ACE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65372"/>
    <w:multiLevelType w:val="hybridMultilevel"/>
    <w:tmpl w:val="E91EB68A"/>
    <w:lvl w:ilvl="0" w:tplc="5F4EBD8A">
      <w:start w:val="35"/>
      <w:numFmt w:val="bullet"/>
      <w:lvlText w:val="※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abstractNum w:abstractNumId="1" w15:restartNumberingAfterBreak="0">
    <w:nsid w:val="0EF62535"/>
    <w:multiLevelType w:val="hybridMultilevel"/>
    <w:tmpl w:val="BA166ECC"/>
    <w:lvl w:ilvl="0" w:tplc="AB8CAAAA">
      <w:start w:val="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D214074"/>
    <w:multiLevelType w:val="hybridMultilevel"/>
    <w:tmpl w:val="A1C46834"/>
    <w:lvl w:ilvl="0" w:tplc="05222F5A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21F310CF"/>
    <w:multiLevelType w:val="hybridMultilevel"/>
    <w:tmpl w:val="FC50567C"/>
    <w:lvl w:ilvl="0" w:tplc="5028A58A">
      <w:start w:val="1"/>
      <w:numFmt w:val="upperLetter"/>
      <w:lvlText w:val="%1、"/>
      <w:lvlJc w:val="left"/>
      <w:pPr>
        <w:tabs>
          <w:tab w:val="num" w:pos="1725"/>
        </w:tabs>
        <w:ind w:left="172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2CA74977"/>
    <w:multiLevelType w:val="hybridMultilevel"/>
    <w:tmpl w:val="82B008E8"/>
    <w:lvl w:ilvl="0" w:tplc="00340618">
      <w:start w:val="1"/>
      <w:numFmt w:val="decimal"/>
      <w:lvlText w:val="(%1)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1" w:tplc="EA00AEBE">
      <w:start w:val="1"/>
      <w:numFmt w:val="taiwaneseCountingThousand"/>
      <w:lvlText w:val="（%2）"/>
      <w:lvlJc w:val="left"/>
      <w:pPr>
        <w:tabs>
          <w:tab w:val="num" w:pos="2160"/>
        </w:tabs>
        <w:ind w:left="216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5" w15:restartNumberingAfterBreak="0">
    <w:nsid w:val="2E8B39EE"/>
    <w:multiLevelType w:val="hybridMultilevel"/>
    <w:tmpl w:val="737E3274"/>
    <w:lvl w:ilvl="0" w:tplc="4AD8D192">
      <w:start w:val="1"/>
      <w:numFmt w:val="taiwaneseCountingThousand"/>
      <w:lvlText w:val="(%1)"/>
      <w:lvlJc w:val="left"/>
      <w:pPr>
        <w:ind w:left="1287" w:hanging="720"/>
      </w:pPr>
      <w:rPr>
        <w:rFonts w:hint="default"/>
        <w:color w:val="8064A2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6" w15:restartNumberingAfterBreak="0">
    <w:nsid w:val="30FF6669"/>
    <w:multiLevelType w:val="singleLevel"/>
    <w:tmpl w:val="31A4B03C"/>
    <w:lvl w:ilvl="0">
      <w:start w:val="1"/>
      <w:numFmt w:val="decimal"/>
      <w:lvlText w:val="%1."/>
      <w:lvlJc w:val="left"/>
      <w:pPr>
        <w:tabs>
          <w:tab w:val="num" w:pos="270"/>
        </w:tabs>
        <w:ind w:left="270" w:hanging="270"/>
      </w:pPr>
      <w:rPr>
        <w:rFonts w:hint="eastAsia"/>
      </w:rPr>
    </w:lvl>
  </w:abstractNum>
  <w:abstractNum w:abstractNumId="7" w15:restartNumberingAfterBreak="0">
    <w:nsid w:val="32F06354"/>
    <w:multiLevelType w:val="hybridMultilevel"/>
    <w:tmpl w:val="B012525E"/>
    <w:lvl w:ilvl="0" w:tplc="38B282A0">
      <w:start w:val="9"/>
      <w:numFmt w:val="bullet"/>
      <w:lvlText w:val="※"/>
      <w:lvlJc w:val="left"/>
      <w:pPr>
        <w:tabs>
          <w:tab w:val="num" w:pos="1494"/>
        </w:tabs>
        <w:ind w:left="1494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2094"/>
        </w:tabs>
        <w:ind w:left="209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574"/>
        </w:tabs>
        <w:ind w:left="257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054"/>
        </w:tabs>
        <w:ind w:left="305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534"/>
        </w:tabs>
        <w:ind w:left="353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014"/>
        </w:tabs>
        <w:ind w:left="401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494"/>
        </w:tabs>
        <w:ind w:left="449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974"/>
        </w:tabs>
        <w:ind w:left="497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454"/>
        </w:tabs>
        <w:ind w:left="5454" w:hanging="480"/>
      </w:pPr>
      <w:rPr>
        <w:rFonts w:ascii="Wingdings" w:hAnsi="Wingdings" w:hint="default"/>
      </w:rPr>
    </w:lvl>
  </w:abstractNum>
  <w:abstractNum w:abstractNumId="8" w15:restartNumberingAfterBreak="0">
    <w:nsid w:val="34EA3AE2"/>
    <w:multiLevelType w:val="hybridMultilevel"/>
    <w:tmpl w:val="DB40A7CA"/>
    <w:lvl w:ilvl="0" w:tplc="535ED5FA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cs="Arial" w:hint="eastAsia"/>
      </w:rPr>
    </w:lvl>
    <w:lvl w:ilvl="1" w:tplc="75466E78">
      <w:start w:val="1"/>
      <w:numFmt w:val="decimal"/>
      <w:lvlText w:val="(%2)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9" w15:restartNumberingAfterBreak="0">
    <w:nsid w:val="3540130C"/>
    <w:multiLevelType w:val="hybridMultilevel"/>
    <w:tmpl w:val="ADA2B9C4"/>
    <w:lvl w:ilvl="0" w:tplc="52E20832">
      <w:start w:val="1"/>
      <w:numFmt w:val="decimal"/>
      <w:lvlText w:val="(%1)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10" w15:restartNumberingAfterBreak="0">
    <w:nsid w:val="355833B1"/>
    <w:multiLevelType w:val="hybridMultilevel"/>
    <w:tmpl w:val="32147EDA"/>
    <w:lvl w:ilvl="0" w:tplc="87181732">
      <w:start w:val="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3565220C"/>
    <w:multiLevelType w:val="hybridMultilevel"/>
    <w:tmpl w:val="D48C9CCE"/>
    <w:lvl w:ilvl="0" w:tplc="5028A58A">
      <w:start w:val="1"/>
      <w:numFmt w:val="upperLetter"/>
      <w:lvlText w:val="%1、"/>
      <w:lvlJc w:val="left"/>
      <w:pPr>
        <w:tabs>
          <w:tab w:val="num" w:pos="2624"/>
        </w:tabs>
        <w:ind w:left="262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59"/>
        </w:tabs>
        <w:ind w:left="1859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39"/>
        </w:tabs>
        <w:ind w:left="233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19"/>
        </w:tabs>
        <w:ind w:left="281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99"/>
        </w:tabs>
        <w:ind w:left="329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79"/>
        </w:tabs>
        <w:ind w:left="377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59"/>
        </w:tabs>
        <w:ind w:left="425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39"/>
        </w:tabs>
        <w:ind w:left="473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19"/>
        </w:tabs>
        <w:ind w:left="5219" w:hanging="480"/>
      </w:pPr>
    </w:lvl>
  </w:abstractNum>
  <w:abstractNum w:abstractNumId="12" w15:restartNumberingAfterBreak="0">
    <w:nsid w:val="44966D01"/>
    <w:multiLevelType w:val="multilevel"/>
    <w:tmpl w:val="32147EDA"/>
    <w:lvl w:ilvl="0">
      <w:start w:val="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45407840"/>
    <w:multiLevelType w:val="singleLevel"/>
    <w:tmpl w:val="F49807E2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14" w15:restartNumberingAfterBreak="0">
    <w:nsid w:val="657D45FF"/>
    <w:multiLevelType w:val="hybridMultilevel"/>
    <w:tmpl w:val="F05C8680"/>
    <w:lvl w:ilvl="0" w:tplc="5028A58A">
      <w:start w:val="1"/>
      <w:numFmt w:val="upperLetter"/>
      <w:lvlText w:val="%1、"/>
      <w:lvlJc w:val="left"/>
      <w:pPr>
        <w:tabs>
          <w:tab w:val="num" w:pos="2624"/>
        </w:tabs>
        <w:ind w:left="2624" w:hanging="720"/>
      </w:pPr>
      <w:rPr>
        <w:rFonts w:hint="default"/>
      </w:rPr>
    </w:lvl>
    <w:lvl w:ilvl="1" w:tplc="5BDA1D28">
      <w:start w:val="1"/>
      <w:numFmt w:val="taiwaneseCountingThousand"/>
      <w:lvlText w:val="（%2）"/>
      <w:lvlJc w:val="left"/>
      <w:pPr>
        <w:tabs>
          <w:tab w:val="num" w:pos="2099"/>
        </w:tabs>
        <w:ind w:left="2099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39"/>
        </w:tabs>
        <w:ind w:left="233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19"/>
        </w:tabs>
        <w:ind w:left="281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99"/>
        </w:tabs>
        <w:ind w:left="329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79"/>
        </w:tabs>
        <w:ind w:left="377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59"/>
        </w:tabs>
        <w:ind w:left="425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39"/>
        </w:tabs>
        <w:ind w:left="473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19"/>
        </w:tabs>
        <w:ind w:left="5219" w:hanging="480"/>
      </w:pPr>
    </w:lvl>
  </w:abstractNum>
  <w:abstractNum w:abstractNumId="15" w15:restartNumberingAfterBreak="0">
    <w:nsid w:val="67F85B0A"/>
    <w:multiLevelType w:val="hybridMultilevel"/>
    <w:tmpl w:val="5B6800A2"/>
    <w:lvl w:ilvl="0" w:tplc="08643096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  <w:sz w:val="24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687D61F7"/>
    <w:multiLevelType w:val="multilevel"/>
    <w:tmpl w:val="9530CE2E"/>
    <w:lvl w:ilvl="0">
      <w:start w:val="9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6B2254C5"/>
    <w:multiLevelType w:val="multilevel"/>
    <w:tmpl w:val="32147EDA"/>
    <w:lvl w:ilvl="0">
      <w:start w:val="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701238BC"/>
    <w:multiLevelType w:val="hybridMultilevel"/>
    <w:tmpl w:val="9530CE2E"/>
    <w:lvl w:ilvl="0" w:tplc="CEE4995A">
      <w:start w:val="9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73014EBF"/>
    <w:multiLevelType w:val="multilevel"/>
    <w:tmpl w:val="32147EDA"/>
    <w:lvl w:ilvl="0">
      <w:start w:val="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13"/>
  </w:num>
  <w:num w:numId="2">
    <w:abstractNumId w:val="10"/>
  </w:num>
  <w:num w:numId="3">
    <w:abstractNumId w:val="18"/>
  </w:num>
  <w:num w:numId="4">
    <w:abstractNumId w:val="16"/>
  </w:num>
  <w:num w:numId="5">
    <w:abstractNumId w:val="1"/>
  </w:num>
  <w:num w:numId="6">
    <w:abstractNumId w:val="8"/>
  </w:num>
  <w:num w:numId="7">
    <w:abstractNumId w:val="4"/>
  </w:num>
  <w:num w:numId="8">
    <w:abstractNumId w:val="9"/>
  </w:num>
  <w:num w:numId="9">
    <w:abstractNumId w:val="19"/>
  </w:num>
  <w:num w:numId="10">
    <w:abstractNumId w:val="12"/>
  </w:num>
  <w:num w:numId="11">
    <w:abstractNumId w:val="17"/>
  </w:num>
  <w:num w:numId="12">
    <w:abstractNumId w:val="0"/>
  </w:num>
  <w:num w:numId="13">
    <w:abstractNumId w:val="7"/>
  </w:num>
  <w:num w:numId="14">
    <w:abstractNumId w:val="2"/>
  </w:num>
  <w:num w:numId="15">
    <w:abstractNumId w:val="6"/>
  </w:num>
  <w:num w:numId="16">
    <w:abstractNumId w:val="15"/>
  </w:num>
  <w:num w:numId="17">
    <w:abstractNumId w:val="3"/>
  </w:num>
  <w:num w:numId="18">
    <w:abstractNumId w:val="14"/>
  </w:num>
  <w:num w:numId="19">
    <w:abstractNumId w:val="11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6EBF"/>
    <w:rsid w:val="00000EEF"/>
    <w:rsid w:val="000015D7"/>
    <w:rsid w:val="000016B9"/>
    <w:rsid w:val="00001DDD"/>
    <w:rsid w:val="00002093"/>
    <w:rsid w:val="00002729"/>
    <w:rsid w:val="0000384B"/>
    <w:rsid w:val="00003B76"/>
    <w:rsid w:val="000044E7"/>
    <w:rsid w:val="00004D4E"/>
    <w:rsid w:val="00004E14"/>
    <w:rsid w:val="00005106"/>
    <w:rsid w:val="00010547"/>
    <w:rsid w:val="00010818"/>
    <w:rsid w:val="00012258"/>
    <w:rsid w:val="000124A1"/>
    <w:rsid w:val="00013407"/>
    <w:rsid w:val="00014499"/>
    <w:rsid w:val="000147F5"/>
    <w:rsid w:val="000150C8"/>
    <w:rsid w:val="00015447"/>
    <w:rsid w:val="00016CD8"/>
    <w:rsid w:val="000173BC"/>
    <w:rsid w:val="000236E6"/>
    <w:rsid w:val="00023722"/>
    <w:rsid w:val="00023BFE"/>
    <w:rsid w:val="0002425C"/>
    <w:rsid w:val="0002663F"/>
    <w:rsid w:val="00026B0E"/>
    <w:rsid w:val="00026DB4"/>
    <w:rsid w:val="00030363"/>
    <w:rsid w:val="0003083E"/>
    <w:rsid w:val="00031E5B"/>
    <w:rsid w:val="0003260C"/>
    <w:rsid w:val="00032802"/>
    <w:rsid w:val="00032E1E"/>
    <w:rsid w:val="00033D30"/>
    <w:rsid w:val="000342AE"/>
    <w:rsid w:val="00034CF6"/>
    <w:rsid w:val="000358BF"/>
    <w:rsid w:val="00035948"/>
    <w:rsid w:val="00035B38"/>
    <w:rsid w:val="00040B5D"/>
    <w:rsid w:val="0004197B"/>
    <w:rsid w:val="00041FC7"/>
    <w:rsid w:val="00042475"/>
    <w:rsid w:val="0004441B"/>
    <w:rsid w:val="0005067C"/>
    <w:rsid w:val="000508C3"/>
    <w:rsid w:val="00050B8D"/>
    <w:rsid w:val="000513BE"/>
    <w:rsid w:val="000517FB"/>
    <w:rsid w:val="00051A5F"/>
    <w:rsid w:val="00051DEE"/>
    <w:rsid w:val="00052038"/>
    <w:rsid w:val="000522AC"/>
    <w:rsid w:val="000536AC"/>
    <w:rsid w:val="00054317"/>
    <w:rsid w:val="00054A57"/>
    <w:rsid w:val="000559DC"/>
    <w:rsid w:val="00055AAD"/>
    <w:rsid w:val="0005736B"/>
    <w:rsid w:val="0005752B"/>
    <w:rsid w:val="00057F93"/>
    <w:rsid w:val="00060140"/>
    <w:rsid w:val="000605A1"/>
    <w:rsid w:val="00062A6F"/>
    <w:rsid w:val="00063485"/>
    <w:rsid w:val="000641A0"/>
    <w:rsid w:val="00064B30"/>
    <w:rsid w:val="00065174"/>
    <w:rsid w:val="00065290"/>
    <w:rsid w:val="00065E27"/>
    <w:rsid w:val="000661FE"/>
    <w:rsid w:val="00066379"/>
    <w:rsid w:val="000663D5"/>
    <w:rsid w:val="00067524"/>
    <w:rsid w:val="00067AE2"/>
    <w:rsid w:val="00067FBD"/>
    <w:rsid w:val="00070311"/>
    <w:rsid w:val="00070A79"/>
    <w:rsid w:val="00072D3C"/>
    <w:rsid w:val="00072DED"/>
    <w:rsid w:val="000736E3"/>
    <w:rsid w:val="00073BF0"/>
    <w:rsid w:val="0007416E"/>
    <w:rsid w:val="00075894"/>
    <w:rsid w:val="000761F8"/>
    <w:rsid w:val="0007652C"/>
    <w:rsid w:val="00077A4C"/>
    <w:rsid w:val="00080074"/>
    <w:rsid w:val="00080503"/>
    <w:rsid w:val="00080B59"/>
    <w:rsid w:val="00081728"/>
    <w:rsid w:val="00082805"/>
    <w:rsid w:val="00084AE2"/>
    <w:rsid w:val="00085011"/>
    <w:rsid w:val="0008676A"/>
    <w:rsid w:val="00086B14"/>
    <w:rsid w:val="0008745E"/>
    <w:rsid w:val="00087506"/>
    <w:rsid w:val="00087A68"/>
    <w:rsid w:val="000903CA"/>
    <w:rsid w:val="00091364"/>
    <w:rsid w:val="000916BD"/>
    <w:rsid w:val="000929EF"/>
    <w:rsid w:val="00092A53"/>
    <w:rsid w:val="00094C04"/>
    <w:rsid w:val="0009746D"/>
    <w:rsid w:val="000A35D7"/>
    <w:rsid w:val="000A4035"/>
    <w:rsid w:val="000A5B9B"/>
    <w:rsid w:val="000A5CD2"/>
    <w:rsid w:val="000A6709"/>
    <w:rsid w:val="000A7B20"/>
    <w:rsid w:val="000B10B7"/>
    <w:rsid w:val="000B1253"/>
    <w:rsid w:val="000B2CC4"/>
    <w:rsid w:val="000B3B00"/>
    <w:rsid w:val="000B5C2A"/>
    <w:rsid w:val="000B7994"/>
    <w:rsid w:val="000C0D97"/>
    <w:rsid w:val="000C10BA"/>
    <w:rsid w:val="000C47EB"/>
    <w:rsid w:val="000C4D4C"/>
    <w:rsid w:val="000C506A"/>
    <w:rsid w:val="000C5CAA"/>
    <w:rsid w:val="000C5F10"/>
    <w:rsid w:val="000C709A"/>
    <w:rsid w:val="000D1678"/>
    <w:rsid w:val="000D1BA4"/>
    <w:rsid w:val="000D2770"/>
    <w:rsid w:val="000D3209"/>
    <w:rsid w:val="000D32BF"/>
    <w:rsid w:val="000D366E"/>
    <w:rsid w:val="000D3901"/>
    <w:rsid w:val="000D3FFC"/>
    <w:rsid w:val="000D424D"/>
    <w:rsid w:val="000D47AD"/>
    <w:rsid w:val="000D48D6"/>
    <w:rsid w:val="000D4AEC"/>
    <w:rsid w:val="000D5D1C"/>
    <w:rsid w:val="000D65DC"/>
    <w:rsid w:val="000E01B5"/>
    <w:rsid w:val="000E0B32"/>
    <w:rsid w:val="000E13F5"/>
    <w:rsid w:val="000E16DE"/>
    <w:rsid w:val="000E269F"/>
    <w:rsid w:val="000E2B41"/>
    <w:rsid w:val="000E32C5"/>
    <w:rsid w:val="000E349B"/>
    <w:rsid w:val="000E386C"/>
    <w:rsid w:val="000E388F"/>
    <w:rsid w:val="000E47A2"/>
    <w:rsid w:val="000E521B"/>
    <w:rsid w:val="000E5223"/>
    <w:rsid w:val="000E656B"/>
    <w:rsid w:val="000E6F66"/>
    <w:rsid w:val="000E7F67"/>
    <w:rsid w:val="000F0DCA"/>
    <w:rsid w:val="000F28E9"/>
    <w:rsid w:val="000F365C"/>
    <w:rsid w:val="000F36F6"/>
    <w:rsid w:val="000F3710"/>
    <w:rsid w:val="000F374F"/>
    <w:rsid w:val="000F488C"/>
    <w:rsid w:val="000F4A8D"/>
    <w:rsid w:val="000F5814"/>
    <w:rsid w:val="000F5B95"/>
    <w:rsid w:val="000F6351"/>
    <w:rsid w:val="000F73FE"/>
    <w:rsid w:val="000F7A12"/>
    <w:rsid w:val="000F7FEE"/>
    <w:rsid w:val="00100F64"/>
    <w:rsid w:val="00101425"/>
    <w:rsid w:val="001020C2"/>
    <w:rsid w:val="00102A29"/>
    <w:rsid w:val="00102A4F"/>
    <w:rsid w:val="00103454"/>
    <w:rsid w:val="001038CA"/>
    <w:rsid w:val="00103AD0"/>
    <w:rsid w:val="001054C0"/>
    <w:rsid w:val="001054C8"/>
    <w:rsid w:val="00105ABB"/>
    <w:rsid w:val="00110454"/>
    <w:rsid w:val="0011061A"/>
    <w:rsid w:val="00110892"/>
    <w:rsid w:val="00110EB8"/>
    <w:rsid w:val="00111DFC"/>
    <w:rsid w:val="00113A63"/>
    <w:rsid w:val="00114F5D"/>
    <w:rsid w:val="0011528C"/>
    <w:rsid w:val="001156C3"/>
    <w:rsid w:val="001169C0"/>
    <w:rsid w:val="00116DF7"/>
    <w:rsid w:val="00120285"/>
    <w:rsid w:val="00120A60"/>
    <w:rsid w:val="00120A96"/>
    <w:rsid w:val="00122A9C"/>
    <w:rsid w:val="001240E5"/>
    <w:rsid w:val="0012438E"/>
    <w:rsid w:val="00125E2B"/>
    <w:rsid w:val="00126119"/>
    <w:rsid w:val="001279C5"/>
    <w:rsid w:val="00127DC7"/>
    <w:rsid w:val="00127F08"/>
    <w:rsid w:val="00132F49"/>
    <w:rsid w:val="00133332"/>
    <w:rsid w:val="0013334D"/>
    <w:rsid w:val="00133A75"/>
    <w:rsid w:val="00134268"/>
    <w:rsid w:val="001354D8"/>
    <w:rsid w:val="00135728"/>
    <w:rsid w:val="00135ADF"/>
    <w:rsid w:val="0013657F"/>
    <w:rsid w:val="00136C9A"/>
    <w:rsid w:val="001416D6"/>
    <w:rsid w:val="001439D9"/>
    <w:rsid w:val="00144857"/>
    <w:rsid w:val="00144CA5"/>
    <w:rsid w:val="00145D85"/>
    <w:rsid w:val="0015129D"/>
    <w:rsid w:val="0015133A"/>
    <w:rsid w:val="001517D0"/>
    <w:rsid w:val="0015248B"/>
    <w:rsid w:val="00153A4A"/>
    <w:rsid w:val="00154356"/>
    <w:rsid w:val="001543CF"/>
    <w:rsid w:val="0015445B"/>
    <w:rsid w:val="0015539D"/>
    <w:rsid w:val="00155441"/>
    <w:rsid w:val="001575FA"/>
    <w:rsid w:val="001577F3"/>
    <w:rsid w:val="001578CE"/>
    <w:rsid w:val="001602B1"/>
    <w:rsid w:val="001606AC"/>
    <w:rsid w:val="00161B2E"/>
    <w:rsid w:val="00161B4C"/>
    <w:rsid w:val="00162061"/>
    <w:rsid w:val="00162595"/>
    <w:rsid w:val="001639EA"/>
    <w:rsid w:val="001644F7"/>
    <w:rsid w:val="0016554E"/>
    <w:rsid w:val="00165C50"/>
    <w:rsid w:val="00165DDC"/>
    <w:rsid w:val="001669C2"/>
    <w:rsid w:val="00167BB0"/>
    <w:rsid w:val="00170F74"/>
    <w:rsid w:val="001729A9"/>
    <w:rsid w:val="00174512"/>
    <w:rsid w:val="00175394"/>
    <w:rsid w:val="00176D58"/>
    <w:rsid w:val="001772FC"/>
    <w:rsid w:val="00177AE3"/>
    <w:rsid w:val="00180717"/>
    <w:rsid w:val="00180B25"/>
    <w:rsid w:val="00181113"/>
    <w:rsid w:val="0018265A"/>
    <w:rsid w:val="00183344"/>
    <w:rsid w:val="001840E0"/>
    <w:rsid w:val="001851F7"/>
    <w:rsid w:val="00185B80"/>
    <w:rsid w:val="0018689C"/>
    <w:rsid w:val="00186A66"/>
    <w:rsid w:val="00187F3C"/>
    <w:rsid w:val="00187F7F"/>
    <w:rsid w:val="001907FA"/>
    <w:rsid w:val="00190C03"/>
    <w:rsid w:val="00191985"/>
    <w:rsid w:val="00191B3A"/>
    <w:rsid w:val="00192034"/>
    <w:rsid w:val="001921F3"/>
    <w:rsid w:val="0019247F"/>
    <w:rsid w:val="001928A0"/>
    <w:rsid w:val="00192C17"/>
    <w:rsid w:val="00193AAC"/>
    <w:rsid w:val="0019476A"/>
    <w:rsid w:val="00194BF1"/>
    <w:rsid w:val="00194C01"/>
    <w:rsid w:val="00195E65"/>
    <w:rsid w:val="00196246"/>
    <w:rsid w:val="00196E03"/>
    <w:rsid w:val="001973C2"/>
    <w:rsid w:val="00197A0E"/>
    <w:rsid w:val="00197EE7"/>
    <w:rsid w:val="001A07D5"/>
    <w:rsid w:val="001A1086"/>
    <w:rsid w:val="001A1602"/>
    <w:rsid w:val="001A1634"/>
    <w:rsid w:val="001A211B"/>
    <w:rsid w:val="001A6A4A"/>
    <w:rsid w:val="001A6C3B"/>
    <w:rsid w:val="001A7B36"/>
    <w:rsid w:val="001B05FA"/>
    <w:rsid w:val="001B0E3B"/>
    <w:rsid w:val="001B0F93"/>
    <w:rsid w:val="001B1DE1"/>
    <w:rsid w:val="001B27C1"/>
    <w:rsid w:val="001B308D"/>
    <w:rsid w:val="001B4183"/>
    <w:rsid w:val="001B43FB"/>
    <w:rsid w:val="001B4E54"/>
    <w:rsid w:val="001B7010"/>
    <w:rsid w:val="001C0ABF"/>
    <w:rsid w:val="001C283A"/>
    <w:rsid w:val="001C3A39"/>
    <w:rsid w:val="001C4B91"/>
    <w:rsid w:val="001C4CB8"/>
    <w:rsid w:val="001C532D"/>
    <w:rsid w:val="001C54EA"/>
    <w:rsid w:val="001C7BC2"/>
    <w:rsid w:val="001C7F92"/>
    <w:rsid w:val="001D067D"/>
    <w:rsid w:val="001D0976"/>
    <w:rsid w:val="001D2EB5"/>
    <w:rsid w:val="001D3BFC"/>
    <w:rsid w:val="001D3ECC"/>
    <w:rsid w:val="001D58CE"/>
    <w:rsid w:val="001D5FE6"/>
    <w:rsid w:val="001D77B6"/>
    <w:rsid w:val="001D7CC8"/>
    <w:rsid w:val="001E1EC7"/>
    <w:rsid w:val="001E30C8"/>
    <w:rsid w:val="001E315E"/>
    <w:rsid w:val="001E43F5"/>
    <w:rsid w:val="001E43F8"/>
    <w:rsid w:val="001E4653"/>
    <w:rsid w:val="001E4A4E"/>
    <w:rsid w:val="001E60EF"/>
    <w:rsid w:val="001E7957"/>
    <w:rsid w:val="001E7F66"/>
    <w:rsid w:val="001F17F6"/>
    <w:rsid w:val="001F18FB"/>
    <w:rsid w:val="001F1D09"/>
    <w:rsid w:val="001F232A"/>
    <w:rsid w:val="001F431D"/>
    <w:rsid w:val="001F4B2A"/>
    <w:rsid w:val="001F6935"/>
    <w:rsid w:val="001F69F0"/>
    <w:rsid w:val="00202C7E"/>
    <w:rsid w:val="00202F33"/>
    <w:rsid w:val="00203475"/>
    <w:rsid w:val="0020367A"/>
    <w:rsid w:val="00203C29"/>
    <w:rsid w:val="0020452B"/>
    <w:rsid w:val="00205109"/>
    <w:rsid w:val="00210E98"/>
    <w:rsid w:val="00212108"/>
    <w:rsid w:val="00212963"/>
    <w:rsid w:val="00212D75"/>
    <w:rsid w:val="00213816"/>
    <w:rsid w:val="0021385C"/>
    <w:rsid w:val="00214D82"/>
    <w:rsid w:val="0021550C"/>
    <w:rsid w:val="00216591"/>
    <w:rsid w:val="0021679C"/>
    <w:rsid w:val="00216848"/>
    <w:rsid w:val="00216F10"/>
    <w:rsid w:val="002171CE"/>
    <w:rsid w:val="00217676"/>
    <w:rsid w:val="00221B4D"/>
    <w:rsid w:val="00222EF6"/>
    <w:rsid w:val="002237E1"/>
    <w:rsid w:val="002241B8"/>
    <w:rsid w:val="0022430B"/>
    <w:rsid w:val="00224BC6"/>
    <w:rsid w:val="00225592"/>
    <w:rsid w:val="0022645C"/>
    <w:rsid w:val="0022738D"/>
    <w:rsid w:val="00227FA3"/>
    <w:rsid w:val="00231693"/>
    <w:rsid w:val="002354BC"/>
    <w:rsid w:val="00235F31"/>
    <w:rsid w:val="002365C0"/>
    <w:rsid w:val="00236D93"/>
    <w:rsid w:val="0024035A"/>
    <w:rsid w:val="00240BA0"/>
    <w:rsid w:val="00241B11"/>
    <w:rsid w:val="00241FD8"/>
    <w:rsid w:val="002429D1"/>
    <w:rsid w:val="00242F95"/>
    <w:rsid w:val="00244119"/>
    <w:rsid w:val="00244523"/>
    <w:rsid w:val="002445EA"/>
    <w:rsid w:val="00244D5D"/>
    <w:rsid w:val="002456E0"/>
    <w:rsid w:val="00246E4F"/>
    <w:rsid w:val="0024755F"/>
    <w:rsid w:val="00247645"/>
    <w:rsid w:val="00250B0F"/>
    <w:rsid w:val="002520BC"/>
    <w:rsid w:val="00254462"/>
    <w:rsid w:val="0025562C"/>
    <w:rsid w:val="00255C52"/>
    <w:rsid w:val="00256AA7"/>
    <w:rsid w:val="002576E4"/>
    <w:rsid w:val="00257D4D"/>
    <w:rsid w:val="00260A45"/>
    <w:rsid w:val="00260DB7"/>
    <w:rsid w:val="002618DA"/>
    <w:rsid w:val="00261960"/>
    <w:rsid w:val="00261BD2"/>
    <w:rsid w:val="00261E2D"/>
    <w:rsid w:val="002620AD"/>
    <w:rsid w:val="0026218F"/>
    <w:rsid w:val="002628C9"/>
    <w:rsid w:val="0026426A"/>
    <w:rsid w:val="0026479C"/>
    <w:rsid w:val="00264D39"/>
    <w:rsid w:val="00265EAC"/>
    <w:rsid w:val="002676B8"/>
    <w:rsid w:val="00267927"/>
    <w:rsid w:val="0027179C"/>
    <w:rsid w:val="00272A6B"/>
    <w:rsid w:val="00273018"/>
    <w:rsid w:val="002739DB"/>
    <w:rsid w:val="00274B7C"/>
    <w:rsid w:val="002752AB"/>
    <w:rsid w:val="0027580D"/>
    <w:rsid w:val="0027655E"/>
    <w:rsid w:val="00276BF9"/>
    <w:rsid w:val="00280629"/>
    <w:rsid w:val="00280EA5"/>
    <w:rsid w:val="002810F3"/>
    <w:rsid w:val="002816D7"/>
    <w:rsid w:val="0028228E"/>
    <w:rsid w:val="00282B6B"/>
    <w:rsid w:val="002837AE"/>
    <w:rsid w:val="00284BD1"/>
    <w:rsid w:val="00285250"/>
    <w:rsid w:val="00286839"/>
    <w:rsid w:val="0028686E"/>
    <w:rsid w:val="00286FE8"/>
    <w:rsid w:val="002877EC"/>
    <w:rsid w:val="00287B0B"/>
    <w:rsid w:val="00290E9B"/>
    <w:rsid w:val="00291C3D"/>
    <w:rsid w:val="002927D5"/>
    <w:rsid w:val="0029300B"/>
    <w:rsid w:val="0029328D"/>
    <w:rsid w:val="00294EE7"/>
    <w:rsid w:val="00295536"/>
    <w:rsid w:val="002974F0"/>
    <w:rsid w:val="002978F0"/>
    <w:rsid w:val="00297C71"/>
    <w:rsid w:val="002A0620"/>
    <w:rsid w:val="002A0F55"/>
    <w:rsid w:val="002A33EF"/>
    <w:rsid w:val="002A4076"/>
    <w:rsid w:val="002A4DEC"/>
    <w:rsid w:val="002A5332"/>
    <w:rsid w:val="002B0282"/>
    <w:rsid w:val="002B0402"/>
    <w:rsid w:val="002B08B0"/>
    <w:rsid w:val="002B1E8C"/>
    <w:rsid w:val="002B769D"/>
    <w:rsid w:val="002C074B"/>
    <w:rsid w:val="002C10F9"/>
    <w:rsid w:val="002C1762"/>
    <w:rsid w:val="002C1968"/>
    <w:rsid w:val="002C2433"/>
    <w:rsid w:val="002C51EF"/>
    <w:rsid w:val="002C56E7"/>
    <w:rsid w:val="002C6895"/>
    <w:rsid w:val="002D20D2"/>
    <w:rsid w:val="002D28A1"/>
    <w:rsid w:val="002D4861"/>
    <w:rsid w:val="002D4A68"/>
    <w:rsid w:val="002D5075"/>
    <w:rsid w:val="002D5D74"/>
    <w:rsid w:val="002D6120"/>
    <w:rsid w:val="002D6AA0"/>
    <w:rsid w:val="002D769E"/>
    <w:rsid w:val="002E082D"/>
    <w:rsid w:val="002E0D3F"/>
    <w:rsid w:val="002E161D"/>
    <w:rsid w:val="002E3056"/>
    <w:rsid w:val="002E4171"/>
    <w:rsid w:val="002E4965"/>
    <w:rsid w:val="002E5537"/>
    <w:rsid w:val="002E56D0"/>
    <w:rsid w:val="002E597F"/>
    <w:rsid w:val="002E5CEE"/>
    <w:rsid w:val="002E60F2"/>
    <w:rsid w:val="002E65E8"/>
    <w:rsid w:val="002F0204"/>
    <w:rsid w:val="002F0A21"/>
    <w:rsid w:val="002F0E1C"/>
    <w:rsid w:val="002F1145"/>
    <w:rsid w:val="002F263F"/>
    <w:rsid w:val="002F3BC2"/>
    <w:rsid w:val="002F41A9"/>
    <w:rsid w:val="002F421C"/>
    <w:rsid w:val="002F4BDD"/>
    <w:rsid w:val="002F52E3"/>
    <w:rsid w:val="002F5DDC"/>
    <w:rsid w:val="002F5FBE"/>
    <w:rsid w:val="0030122E"/>
    <w:rsid w:val="00301823"/>
    <w:rsid w:val="00301C72"/>
    <w:rsid w:val="00301E9C"/>
    <w:rsid w:val="003021AE"/>
    <w:rsid w:val="00303475"/>
    <w:rsid w:val="00304C38"/>
    <w:rsid w:val="00305399"/>
    <w:rsid w:val="00305AD8"/>
    <w:rsid w:val="00305EBB"/>
    <w:rsid w:val="0031022B"/>
    <w:rsid w:val="003102C9"/>
    <w:rsid w:val="00310B06"/>
    <w:rsid w:val="00310C4A"/>
    <w:rsid w:val="003117A9"/>
    <w:rsid w:val="00311934"/>
    <w:rsid w:val="0031239A"/>
    <w:rsid w:val="003127AF"/>
    <w:rsid w:val="00312972"/>
    <w:rsid w:val="003134BF"/>
    <w:rsid w:val="00314A7E"/>
    <w:rsid w:val="00315810"/>
    <w:rsid w:val="00315A68"/>
    <w:rsid w:val="003164DB"/>
    <w:rsid w:val="00316510"/>
    <w:rsid w:val="00316C3E"/>
    <w:rsid w:val="003173D6"/>
    <w:rsid w:val="003176A2"/>
    <w:rsid w:val="0031774C"/>
    <w:rsid w:val="0032035A"/>
    <w:rsid w:val="00320466"/>
    <w:rsid w:val="00323127"/>
    <w:rsid w:val="003231A0"/>
    <w:rsid w:val="00330E41"/>
    <w:rsid w:val="00332230"/>
    <w:rsid w:val="0033249A"/>
    <w:rsid w:val="00332C1F"/>
    <w:rsid w:val="00333406"/>
    <w:rsid w:val="003334CE"/>
    <w:rsid w:val="00333AD7"/>
    <w:rsid w:val="00334064"/>
    <w:rsid w:val="00334086"/>
    <w:rsid w:val="00335501"/>
    <w:rsid w:val="00335A6B"/>
    <w:rsid w:val="00335EA0"/>
    <w:rsid w:val="00336C26"/>
    <w:rsid w:val="003371B4"/>
    <w:rsid w:val="003375BC"/>
    <w:rsid w:val="00337732"/>
    <w:rsid w:val="003412BC"/>
    <w:rsid w:val="0034139D"/>
    <w:rsid w:val="0034165B"/>
    <w:rsid w:val="003421C4"/>
    <w:rsid w:val="0034239D"/>
    <w:rsid w:val="00344655"/>
    <w:rsid w:val="003453BA"/>
    <w:rsid w:val="003455B2"/>
    <w:rsid w:val="00350375"/>
    <w:rsid w:val="003505EE"/>
    <w:rsid w:val="00350D54"/>
    <w:rsid w:val="00350EA2"/>
    <w:rsid w:val="00351054"/>
    <w:rsid w:val="00354804"/>
    <w:rsid w:val="00354B15"/>
    <w:rsid w:val="003551B0"/>
    <w:rsid w:val="00355CD7"/>
    <w:rsid w:val="00355E08"/>
    <w:rsid w:val="00355E1D"/>
    <w:rsid w:val="00356300"/>
    <w:rsid w:val="003565AC"/>
    <w:rsid w:val="00356E67"/>
    <w:rsid w:val="003626FB"/>
    <w:rsid w:val="0036471D"/>
    <w:rsid w:val="00365FC2"/>
    <w:rsid w:val="00365FEF"/>
    <w:rsid w:val="003662C3"/>
    <w:rsid w:val="0036631E"/>
    <w:rsid w:val="00370394"/>
    <w:rsid w:val="00373667"/>
    <w:rsid w:val="00374288"/>
    <w:rsid w:val="0037464C"/>
    <w:rsid w:val="00375941"/>
    <w:rsid w:val="003761A5"/>
    <w:rsid w:val="003768E6"/>
    <w:rsid w:val="00377BD7"/>
    <w:rsid w:val="00377DCD"/>
    <w:rsid w:val="00380C9A"/>
    <w:rsid w:val="003856EC"/>
    <w:rsid w:val="003863F6"/>
    <w:rsid w:val="00387817"/>
    <w:rsid w:val="00387A18"/>
    <w:rsid w:val="00387A2E"/>
    <w:rsid w:val="00390D66"/>
    <w:rsid w:val="0039100E"/>
    <w:rsid w:val="0039212F"/>
    <w:rsid w:val="0039215F"/>
    <w:rsid w:val="00392165"/>
    <w:rsid w:val="00392465"/>
    <w:rsid w:val="00393A38"/>
    <w:rsid w:val="00393A40"/>
    <w:rsid w:val="00393B26"/>
    <w:rsid w:val="00393B8D"/>
    <w:rsid w:val="0039423F"/>
    <w:rsid w:val="003949ED"/>
    <w:rsid w:val="00394FC0"/>
    <w:rsid w:val="0039504B"/>
    <w:rsid w:val="003962DF"/>
    <w:rsid w:val="003A00E5"/>
    <w:rsid w:val="003A03D1"/>
    <w:rsid w:val="003A0637"/>
    <w:rsid w:val="003A1BBD"/>
    <w:rsid w:val="003A1DB1"/>
    <w:rsid w:val="003A1DF8"/>
    <w:rsid w:val="003B02E3"/>
    <w:rsid w:val="003B03BB"/>
    <w:rsid w:val="003B170E"/>
    <w:rsid w:val="003B3BCD"/>
    <w:rsid w:val="003B4875"/>
    <w:rsid w:val="003B61F4"/>
    <w:rsid w:val="003B7574"/>
    <w:rsid w:val="003B76E8"/>
    <w:rsid w:val="003B7B69"/>
    <w:rsid w:val="003C125E"/>
    <w:rsid w:val="003C13F9"/>
    <w:rsid w:val="003C2144"/>
    <w:rsid w:val="003C2387"/>
    <w:rsid w:val="003C265F"/>
    <w:rsid w:val="003C2BE7"/>
    <w:rsid w:val="003C375A"/>
    <w:rsid w:val="003C3FBF"/>
    <w:rsid w:val="003C43B5"/>
    <w:rsid w:val="003C4512"/>
    <w:rsid w:val="003C5379"/>
    <w:rsid w:val="003C5844"/>
    <w:rsid w:val="003C63F1"/>
    <w:rsid w:val="003C697A"/>
    <w:rsid w:val="003C72AF"/>
    <w:rsid w:val="003C78F3"/>
    <w:rsid w:val="003C7A40"/>
    <w:rsid w:val="003D05F6"/>
    <w:rsid w:val="003D0DDF"/>
    <w:rsid w:val="003D1FA9"/>
    <w:rsid w:val="003D3D79"/>
    <w:rsid w:val="003D47AE"/>
    <w:rsid w:val="003D49DD"/>
    <w:rsid w:val="003D51AC"/>
    <w:rsid w:val="003D5621"/>
    <w:rsid w:val="003D6119"/>
    <w:rsid w:val="003D6A69"/>
    <w:rsid w:val="003D6B09"/>
    <w:rsid w:val="003D6FE7"/>
    <w:rsid w:val="003D79C0"/>
    <w:rsid w:val="003E0311"/>
    <w:rsid w:val="003E07E6"/>
    <w:rsid w:val="003E1FA9"/>
    <w:rsid w:val="003E2177"/>
    <w:rsid w:val="003E2398"/>
    <w:rsid w:val="003E3899"/>
    <w:rsid w:val="003E3BA3"/>
    <w:rsid w:val="003E3BD5"/>
    <w:rsid w:val="003E43AC"/>
    <w:rsid w:val="003E4640"/>
    <w:rsid w:val="003E5506"/>
    <w:rsid w:val="003E605C"/>
    <w:rsid w:val="003E68AC"/>
    <w:rsid w:val="003E6CB5"/>
    <w:rsid w:val="003F03CE"/>
    <w:rsid w:val="003F0488"/>
    <w:rsid w:val="003F1615"/>
    <w:rsid w:val="003F2359"/>
    <w:rsid w:val="003F262D"/>
    <w:rsid w:val="003F2CFC"/>
    <w:rsid w:val="003F3520"/>
    <w:rsid w:val="003F50F9"/>
    <w:rsid w:val="003F5D1C"/>
    <w:rsid w:val="003F672B"/>
    <w:rsid w:val="003F6981"/>
    <w:rsid w:val="003F7BF2"/>
    <w:rsid w:val="003F7DAF"/>
    <w:rsid w:val="0040019C"/>
    <w:rsid w:val="004009EE"/>
    <w:rsid w:val="004011D7"/>
    <w:rsid w:val="00401562"/>
    <w:rsid w:val="00402173"/>
    <w:rsid w:val="004022D9"/>
    <w:rsid w:val="004034AE"/>
    <w:rsid w:val="0040475D"/>
    <w:rsid w:val="0040511C"/>
    <w:rsid w:val="0040543E"/>
    <w:rsid w:val="00405CE4"/>
    <w:rsid w:val="00406328"/>
    <w:rsid w:val="00406EE0"/>
    <w:rsid w:val="00406FEC"/>
    <w:rsid w:val="00407A04"/>
    <w:rsid w:val="00407F31"/>
    <w:rsid w:val="00410FBB"/>
    <w:rsid w:val="00414296"/>
    <w:rsid w:val="00414440"/>
    <w:rsid w:val="0041493D"/>
    <w:rsid w:val="00414E3E"/>
    <w:rsid w:val="00415CB4"/>
    <w:rsid w:val="00416378"/>
    <w:rsid w:val="00416B9F"/>
    <w:rsid w:val="0041741E"/>
    <w:rsid w:val="00417CC9"/>
    <w:rsid w:val="00417F7A"/>
    <w:rsid w:val="004216DA"/>
    <w:rsid w:val="00422824"/>
    <w:rsid w:val="00423886"/>
    <w:rsid w:val="00423900"/>
    <w:rsid w:val="004241F2"/>
    <w:rsid w:val="00424899"/>
    <w:rsid w:val="00424D3C"/>
    <w:rsid w:val="0042501B"/>
    <w:rsid w:val="00426DD2"/>
    <w:rsid w:val="00427281"/>
    <w:rsid w:val="004305CF"/>
    <w:rsid w:val="00430917"/>
    <w:rsid w:val="0043156D"/>
    <w:rsid w:val="00433AB3"/>
    <w:rsid w:val="004343E7"/>
    <w:rsid w:val="00434496"/>
    <w:rsid w:val="00434910"/>
    <w:rsid w:val="00434BF9"/>
    <w:rsid w:val="00435236"/>
    <w:rsid w:val="004358D9"/>
    <w:rsid w:val="00435F6E"/>
    <w:rsid w:val="00436769"/>
    <w:rsid w:val="00436933"/>
    <w:rsid w:val="004375D8"/>
    <w:rsid w:val="004407CE"/>
    <w:rsid w:val="00441F3C"/>
    <w:rsid w:val="0044306B"/>
    <w:rsid w:val="004443A5"/>
    <w:rsid w:val="00444806"/>
    <w:rsid w:val="00444A14"/>
    <w:rsid w:val="00446181"/>
    <w:rsid w:val="00446A3D"/>
    <w:rsid w:val="00446EE5"/>
    <w:rsid w:val="00447F6E"/>
    <w:rsid w:val="00450D10"/>
    <w:rsid w:val="0045193C"/>
    <w:rsid w:val="00451D59"/>
    <w:rsid w:val="00455B30"/>
    <w:rsid w:val="0045768F"/>
    <w:rsid w:val="00457D64"/>
    <w:rsid w:val="004603E5"/>
    <w:rsid w:val="00460B0D"/>
    <w:rsid w:val="00461EF8"/>
    <w:rsid w:val="004626AD"/>
    <w:rsid w:val="00462ED6"/>
    <w:rsid w:val="00463096"/>
    <w:rsid w:val="00463272"/>
    <w:rsid w:val="0046396C"/>
    <w:rsid w:val="00463BFE"/>
    <w:rsid w:val="00465782"/>
    <w:rsid w:val="00466CC5"/>
    <w:rsid w:val="00467862"/>
    <w:rsid w:val="00467D68"/>
    <w:rsid w:val="00470431"/>
    <w:rsid w:val="00470D32"/>
    <w:rsid w:val="004712BA"/>
    <w:rsid w:val="004732A1"/>
    <w:rsid w:val="0047348D"/>
    <w:rsid w:val="00473738"/>
    <w:rsid w:val="00473F04"/>
    <w:rsid w:val="00474BDD"/>
    <w:rsid w:val="00475564"/>
    <w:rsid w:val="00476118"/>
    <w:rsid w:val="00480203"/>
    <w:rsid w:val="0048205E"/>
    <w:rsid w:val="00482DE8"/>
    <w:rsid w:val="00484D51"/>
    <w:rsid w:val="00487ABA"/>
    <w:rsid w:val="0049028F"/>
    <w:rsid w:val="004903DC"/>
    <w:rsid w:val="004907FE"/>
    <w:rsid w:val="00490A96"/>
    <w:rsid w:val="00490D6E"/>
    <w:rsid w:val="00490E09"/>
    <w:rsid w:val="00491214"/>
    <w:rsid w:val="004913E6"/>
    <w:rsid w:val="004914EA"/>
    <w:rsid w:val="0049151B"/>
    <w:rsid w:val="00491623"/>
    <w:rsid w:val="004918D7"/>
    <w:rsid w:val="00491E89"/>
    <w:rsid w:val="00491FAF"/>
    <w:rsid w:val="004921C2"/>
    <w:rsid w:val="00492802"/>
    <w:rsid w:val="00492DBD"/>
    <w:rsid w:val="00493452"/>
    <w:rsid w:val="00493E6E"/>
    <w:rsid w:val="00493E8A"/>
    <w:rsid w:val="00493EC8"/>
    <w:rsid w:val="0049464A"/>
    <w:rsid w:val="00494A18"/>
    <w:rsid w:val="00496837"/>
    <w:rsid w:val="00496FDB"/>
    <w:rsid w:val="00497CDE"/>
    <w:rsid w:val="004A00E5"/>
    <w:rsid w:val="004A3130"/>
    <w:rsid w:val="004A3985"/>
    <w:rsid w:val="004A46C9"/>
    <w:rsid w:val="004A6647"/>
    <w:rsid w:val="004A6F99"/>
    <w:rsid w:val="004A7221"/>
    <w:rsid w:val="004A73F6"/>
    <w:rsid w:val="004A786C"/>
    <w:rsid w:val="004A798A"/>
    <w:rsid w:val="004B1076"/>
    <w:rsid w:val="004B2A7D"/>
    <w:rsid w:val="004B31E5"/>
    <w:rsid w:val="004B390F"/>
    <w:rsid w:val="004B41AF"/>
    <w:rsid w:val="004B54F1"/>
    <w:rsid w:val="004B6CF3"/>
    <w:rsid w:val="004C2A39"/>
    <w:rsid w:val="004C2C37"/>
    <w:rsid w:val="004C4EA3"/>
    <w:rsid w:val="004C4F13"/>
    <w:rsid w:val="004C5BBE"/>
    <w:rsid w:val="004C7B5E"/>
    <w:rsid w:val="004D03B6"/>
    <w:rsid w:val="004D200E"/>
    <w:rsid w:val="004D2B6A"/>
    <w:rsid w:val="004D7454"/>
    <w:rsid w:val="004D7687"/>
    <w:rsid w:val="004D783C"/>
    <w:rsid w:val="004D7FA6"/>
    <w:rsid w:val="004E0BE7"/>
    <w:rsid w:val="004E4C30"/>
    <w:rsid w:val="004E52D3"/>
    <w:rsid w:val="004E7921"/>
    <w:rsid w:val="004F08B5"/>
    <w:rsid w:val="004F11FA"/>
    <w:rsid w:val="004F18CA"/>
    <w:rsid w:val="004F2CAB"/>
    <w:rsid w:val="004F356D"/>
    <w:rsid w:val="004F4161"/>
    <w:rsid w:val="004F49DE"/>
    <w:rsid w:val="004F520A"/>
    <w:rsid w:val="004F58E1"/>
    <w:rsid w:val="004F6029"/>
    <w:rsid w:val="004F636C"/>
    <w:rsid w:val="004F69BA"/>
    <w:rsid w:val="004F7293"/>
    <w:rsid w:val="004F731C"/>
    <w:rsid w:val="0050059C"/>
    <w:rsid w:val="00500D34"/>
    <w:rsid w:val="00500D99"/>
    <w:rsid w:val="00500ECA"/>
    <w:rsid w:val="00501823"/>
    <w:rsid w:val="00501944"/>
    <w:rsid w:val="00502CF7"/>
    <w:rsid w:val="00503D07"/>
    <w:rsid w:val="00504411"/>
    <w:rsid w:val="0050473E"/>
    <w:rsid w:val="00504D92"/>
    <w:rsid w:val="005054DC"/>
    <w:rsid w:val="0050606F"/>
    <w:rsid w:val="00507216"/>
    <w:rsid w:val="00507B02"/>
    <w:rsid w:val="00512C67"/>
    <w:rsid w:val="00512CAC"/>
    <w:rsid w:val="00514756"/>
    <w:rsid w:val="00514BE1"/>
    <w:rsid w:val="00515468"/>
    <w:rsid w:val="00516B7E"/>
    <w:rsid w:val="00516DD7"/>
    <w:rsid w:val="00517076"/>
    <w:rsid w:val="00520036"/>
    <w:rsid w:val="005229C0"/>
    <w:rsid w:val="00522B6B"/>
    <w:rsid w:val="00522FC4"/>
    <w:rsid w:val="005237D7"/>
    <w:rsid w:val="00523836"/>
    <w:rsid w:val="00523C1C"/>
    <w:rsid w:val="005240D3"/>
    <w:rsid w:val="00526395"/>
    <w:rsid w:val="00530E0B"/>
    <w:rsid w:val="00530EC8"/>
    <w:rsid w:val="0053149B"/>
    <w:rsid w:val="00531CC4"/>
    <w:rsid w:val="005338C2"/>
    <w:rsid w:val="00535438"/>
    <w:rsid w:val="00535ED2"/>
    <w:rsid w:val="005362C1"/>
    <w:rsid w:val="0053634C"/>
    <w:rsid w:val="005369FE"/>
    <w:rsid w:val="0053795C"/>
    <w:rsid w:val="005407D4"/>
    <w:rsid w:val="00541AE1"/>
    <w:rsid w:val="0054307E"/>
    <w:rsid w:val="00543223"/>
    <w:rsid w:val="0054322A"/>
    <w:rsid w:val="0054326B"/>
    <w:rsid w:val="0054422A"/>
    <w:rsid w:val="005442E8"/>
    <w:rsid w:val="00546292"/>
    <w:rsid w:val="00546D34"/>
    <w:rsid w:val="00550479"/>
    <w:rsid w:val="00550982"/>
    <w:rsid w:val="00550E10"/>
    <w:rsid w:val="005514C6"/>
    <w:rsid w:val="005518B1"/>
    <w:rsid w:val="00552354"/>
    <w:rsid w:val="00552560"/>
    <w:rsid w:val="005532BC"/>
    <w:rsid w:val="005535E4"/>
    <w:rsid w:val="00553CD6"/>
    <w:rsid w:val="0055422C"/>
    <w:rsid w:val="00554B52"/>
    <w:rsid w:val="005568CB"/>
    <w:rsid w:val="00560164"/>
    <w:rsid w:val="00560A5E"/>
    <w:rsid w:val="0056166D"/>
    <w:rsid w:val="00561690"/>
    <w:rsid w:val="005618E5"/>
    <w:rsid w:val="00561C8E"/>
    <w:rsid w:val="005632EA"/>
    <w:rsid w:val="00563FF9"/>
    <w:rsid w:val="005640F2"/>
    <w:rsid w:val="00565FB6"/>
    <w:rsid w:val="00566CB1"/>
    <w:rsid w:val="0056756F"/>
    <w:rsid w:val="00570236"/>
    <w:rsid w:val="00571946"/>
    <w:rsid w:val="00571C9A"/>
    <w:rsid w:val="00573C6D"/>
    <w:rsid w:val="00574148"/>
    <w:rsid w:val="00574186"/>
    <w:rsid w:val="005744C8"/>
    <w:rsid w:val="005752BF"/>
    <w:rsid w:val="005760EB"/>
    <w:rsid w:val="005761EA"/>
    <w:rsid w:val="005766FD"/>
    <w:rsid w:val="00577A02"/>
    <w:rsid w:val="00580127"/>
    <w:rsid w:val="00581D0F"/>
    <w:rsid w:val="00582EA6"/>
    <w:rsid w:val="00583943"/>
    <w:rsid w:val="00583B56"/>
    <w:rsid w:val="00583C1E"/>
    <w:rsid w:val="00584560"/>
    <w:rsid w:val="0058515A"/>
    <w:rsid w:val="00586A64"/>
    <w:rsid w:val="00586CF0"/>
    <w:rsid w:val="0058711C"/>
    <w:rsid w:val="00587CB7"/>
    <w:rsid w:val="00590065"/>
    <w:rsid w:val="00591025"/>
    <w:rsid w:val="0059290A"/>
    <w:rsid w:val="00594FCE"/>
    <w:rsid w:val="00595CC8"/>
    <w:rsid w:val="00596877"/>
    <w:rsid w:val="00596CA4"/>
    <w:rsid w:val="005975E2"/>
    <w:rsid w:val="005A016B"/>
    <w:rsid w:val="005A0339"/>
    <w:rsid w:val="005A1FC9"/>
    <w:rsid w:val="005A2A4E"/>
    <w:rsid w:val="005A3318"/>
    <w:rsid w:val="005A44C1"/>
    <w:rsid w:val="005A4769"/>
    <w:rsid w:val="005A4D55"/>
    <w:rsid w:val="005A4DD6"/>
    <w:rsid w:val="005A4FC9"/>
    <w:rsid w:val="005A78AB"/>
    <w:rsid w:val="005B111D"/>
    <w:rsid w:val="005B14D3"/>
    <w:rsid w:val="005B14ED"/>
    <w:rsid w:val="005B2ACF"/>
    <w:rsid w:val="005B2CFC"/>
    <w:rsid w:val="005B4E58"/>
    <w:rsid w:val="005B5758"/>
    <w:rsid w:val="005B58E6"/>
    <w:rsid w:val="005B5D58"/>
    <w:rsid w:val="005B602E"/>
    <w:rsid w:val="005B63B6"/>
    <w:rsid w:val="005B6665"/>
    <w:rsid w:val="005B70D1"/>
    <w:rsid w:val="005B79B4"/>
    <w:rsid w:val="005C0163"/>
    <w:rsid w:val="005C1E87"/>
    <w:rsid w:val="005C2AAE"/>
    <w:rsid w:val="005C2F7C"/>
    <w:rsid w:val="005C32A3"/>
    <w:rsid w:val="005C3BB7"/>
    <w:rsid w:val="005C40A7"/>
    <w:rsid w:val="005C6CA1"/>
    <w:rsid w:val="005C7926"/>
    <w:rsid w:val="005C7B63"/>
    <w:rsid w:val="005C7FB7"/>
    <w:rsid w:val="005D1510"/>
    <w:rsid w:val="005D1863"/>
    <w:rsid w:val="005D2956"/>
    <w:rsid w:val="005D4B26"/>
    <w:rsid w:val="005D4C89"/>
    <w:rsid w:val="005D5210"/>
    <w:rsid w:val="005D527F"/>
    <w:rsid w:val="005D5DB0"/>
    <w:rsid w:val="005D6183"/>
    <w:rsid w:val="005D70DA"/>
    <w:rsid w:val="005D7AE8"/>
    <w:rsid w:val="005D7BFD"/>
    <w:rsid w:val="005E13D2"/>
    <w:rsid w:val="005E19AE"/>
    <w:rsid w:val="005E243B"/>
    <w:rsid w:val="005E3176"/>
    <w:rsid w:val="005E4010"/>
    <w:rsid w:val="005E656F"/>
    <w:rsid w:val="005F024E"/>
    <w:rsid w:val="005F1348"/>
    <w:rsid w:val="005F1EB0"/>
    <w:rsid w:val="005F2BE0"/>
    <w:rsid w:val="005F431C"/>
    <w:rsid w:val="005F5696"/>
    <w:rsid w:val="005F58BE"/>
    <w:rsid w:val="005F678B"/>
    <w:rsid w:val="005F71AF"/>
    <w:rsid w:val="005F7390"/>
    <w:rsid w:val="005F759E"/>
    <w:rsid w:val="006013A8"/>
    <w:rsid w:val="006022FB"/>
    <w:rsid w:val="00602828"/>
    <w:rsid w:val="00602E93"/>
    <w:rsid w:val="00604266"/>
    <w:rsid w:val="0060567D"/>
    <w:rsid w:val="00605E99"/>
    <w:rsid w:val="00606A01"/>
    <w:rsid w:val="00606AB3"/>
    <w:rsid w:val="006105FC"/>
    <w:rsid w:val="00610731"/>
    <w:rsid w:val="00610B53"/>
    <w:rsid w:val="0061265A"/>
    <w:rsid w:val="00612971"/>
    <w:rsid w:val="0061388B"/>
    <w:rsid w:val="006154B9"/>
    <w:rsid w:val="0061612D"/>
    <w:rsid w:val="00617087"/>
    <w:rsid w:val="00617898"/>
    <w:rsid w:val="006205A5"/>
    <w:rsid w:val="00620D77"/>
    <w:rsid w:val="00620DDE"/>
    <w:rsid w:val="00621B3C"/>
    <w:rsid w:val="006221D4"/>
    <w:rsid w:val="00622824"/>
    <w:rsid w:val="00625100"/>
    <w:rsid w:val="0062527D"/>
    <w:rsid w:val="006253E3"/>
    <w:rsid w:val="006279BE"/>
    <w:rsid w:val="00630013"/>
    <w:rsid w:val="006301E0"/>
    <w:rsid w:val="00632B69"/>
    <w:rsid w:val="00636523"/>
    <w:rsid w:val="00636884"/>
    <w:rsid w:val="006414DD"/>
    <w:rsid w:val="006422AE"/>
    <w:rsid w:val="00643080"/>
    <w:rsid w:val="00643431"/>
    <w:rsid w:val="00643EFF"/>
    <w:rsid w:val="00644BB0"/>
    <w:rsid w:val="00644F7F"/>
    <w:rsid w:val="006451BA"/>
    <w:rsid w:val="00645F2A"/>
    <w:rsid w:val="00646B5F"/>
    <w:rsid w:val="00647D6B"/>
    <w:rsid w:val="006505C8"/>
    <w:rsid w:val="00651A1A"/>
    <w:rsid w:val="00652C90"/>
    <w:rsid w:val="00653F7C"/>
    <w:rsid w:val="00654896"/>
    <w:rsid w:val="00654ECA"/>
    <w:rsid w:val="006551FE"/>
    <w:rsid w:val="00655B89"/>
    <w:rsid w:val="00660BFD"/>
    <w:rsid w:val="00660E5F"/>
    <w:rsid w:val="00661DD7"/>
    <w:rsid w:val="00662DD7"/>
    <w:rsid w:val="00663091"/>
    <w:rsid w:val="00664960"/>
    <w:rsid w:val="00664CC0"/>
    <w:rsid w:val="00665429"/>
    <w:rsid w:val="00666EE6"/>
    <w:rsid w:val="00667241"/>
    <w:rsid w:val="006678D6"/>
    <w:rsid w:val="00667C58"/>
    <w:rsid w:val="00667EA4"/>
    <w:rsid w:val="006707B9"/>
    <w:rsid w:val="00670840"/>
    <w:rsid w:val="0067106D"/>
    <w:rsid w:val="00671F4E"/>
    <w:rsid w:val="00672135"/>
    <w:rsid w:val="0067312B"/>
    <w:rsid w:val="0067333E"/>
    <w:rsid w:val="00673891"/>
    <w:rsid w:val="006738DE"/>
    <w:rsid w:val="00673DA7"/>
    <w:rsid w:val="00674956"/>
    <w:rsid w:val="00674F2A"/>
    <w:rsid w:val="00674FF5"/>
    <w:rsid w:val="006753AE"/>
    <w:rsid w:val="0067625F"/>
    <w:rsid w:val="0067719E"/>
    <w:rsid w:val="00680C45"/>
    <w:rsid w:val="0068180B"/>
    <w:rsid w:val="00682598"/>
    <w:rsid w:val="00682DD2"/>
    <w:rsid w:val="006831BE"/>
    <w:rsid w:val="00683D8A"/>
    <w:rsid w:val="006855A7"/>
    <w:rsid w:val="0068700E"/>
    <w:rsid w:val="00687A0F"/>
    <w:rsid w:val="0069101E"/>
    <w:rsid w:val="0069110E"/>
    <w:rsid w:val="00691601"/>
    <w:rsid w:val="006929FB"/>
    <w:rsid w:val="006953CB"/>
    <w:rsid w:val="0069560F"/>
    <w:rsid w:val="00695744"/>
    <w:rsid w:val="006962A6"/>
    <w:rsid w:val="006970A9"/>
    <w:rsid w:val="006A134D"/>
    <w:rsid w:val="006A1490"/>
    <w:rsid w:val="006A232D"/>
    <w:rsid w:val="006A4028"/>
    <w:rsid w:val="006A439D"/>
    <w:rsid w:val="006A59D1"/>
    <w:rsid w:val="006A62EB"/>
    <w:rsid w:val="006A7B46"/>
    <w:rsid w:val="006B092C"/>
    <w:rsid w:val="006B12F8"/>
    <w:rsid w:val="006B171D"/>
    <w:rsid w:val="006B1B38"/>
    <w:rsid w:val="006B1CA0"/>
    <w:rsid w:val="006B34E8"/>
    <w:rsid w:val="006B5996"/>
    <w:rsid w:val="006B7559"/>
    <w:rsid w:val="006B7FA6"/>
    <w:rsid w:val="006C3E8C"/>
    <w:rsid w:val="006C3EDF"/>
    <w:rsid w:val="006C45F4"/>
    <w:rsid w:val="006C473B"/>
    <w:rsid w:val="006C54B6"/>
    <w:rsid w:val="006C5FD0"/>
    <w:rsid w:val="006C61CA"/>
    <w:rsid w:val="006C6E72"/>
    <w:rsid w:val="006C7F9B"/>
    <w:rsid w:val="006D0340"/>
    <w:rsid w:val="006D0645"/>
    <w:rsid w:val="006D21E0"/>
    <w:rsid w:val="006D30C8"/>
    <w:rsid w:val="006D30E3"/>
    <w:rsid w:val="006D3180"/>
    <w:rsid w:val="006D348E"/>
    <w:rsid w:val="006D3846"/>
    <w:rsid w:val="006D3B54"/>
    <w:rsid w:val="006D3DCA"/>
    <w:rsid w:val="006D4DF6"/>
    <w:rsid w:val="006D6EF5"/>
    <w:rsid w:val="006D6FA8"/>
    <w:rsid w:val="006D771E"/>
    <w:rsid w:val="006D7D6A"/>
    <w:rsid w:val="006E276B"/>
    <w:rsid w:val="006E38FB"/>
    <w:rsid w:val="006E3B0B"/>
    <w:rsid w:val="006E4F14"/>
    <w:rsid w:val="006E53B0"/>
    <w:rsid w:val="006E5ECA"/>
    <w:rsid w:val="006E6CAA"/>
    <w:rsid w:val="006E7473"/>
    <w:rsid w:val="006E7EC9"/>
    <w:rsid w:val="006F0AC5"/>
    <w:rsid w:val="006F0C9C"/>
    <w:rsid w:val="006F0DAD"/>
    <w:rsid w:val="006F122B"/>
    <w:rsid w:val="006F1345"/>
    <w:rsid w:val="006F1DB4"/>
    <w:rsid w:val="006F3EE9"/>
    <w:rsid w:val="006F4406"/>
    <w:rsid w:val="006F44C4"/>
    <w:rsid w:val="006F49ED"/>
    <w:rsid w:val="006F4E9B"/>
    <w:rsid w:val="006F5006"/>
    <w:rsid w:val="006F5D43"/>
    <w:rsid w:val="006F6193"/>
    <w:rsid w:val="006F67F0"/>
    <w:rsid w:val="006F75ED"/>
    <w:rsid w:val="006F7C87"/>
    <w:rsid w:val="007015A1"/>
    <w:rsid w:val="00702EED"/>
    <w:rsid w:val="00702EFC"/>
    <w:rsid w:val="00703714"/>
    <w:rsid w:val="0070440F"/>
    <w:rsid w:val="00704429"/>
    <w:rsid w:val="0070473D"/>
    <w:rsid w:val="007049F1"/>
    <w:rsid w:val="0070500F"/>
    <w:rsid w:val="0070641D"/>
    <w:rsid w:val="00707037"/>
    <w:rsid w:val="0071186B"/>
    <w:rsid w:val="00711971"/>
    <w:rsid w:val="00711F6B"/>
    <w:rsid w:val="007129B4"/>
    <w:rsid w:val="007136E8"/>
    <w:rsid w:val="00713AC5"/>
    <w:rsid w:val="0071428D"/>
    <w:rsid w:val="007165C4"/>
    <w:rsid w:val="007171FF"/>
    <w:rsid w:val="00717DEA"/>
    <w:rsid w:val="00720B23"/>
    <w:rsid w:val="00720B28"/>
    <w:rsid w:val="00722A27"/>
    <w:rsid w:val="00722D39"/>
    <w:rsid w:val="00724C2C"/>
    <w:rsid w:val="00726A8E"/>
    <w:rsid w:val="00727081"/>
    <w:rsid w:val="00727493"/>
    <w:rsid w:val="00727CBF"/>
    <w:rsid w:val="0073017B"/>
    <w:rsid w:val="00730460"/>
    <w:rsid w:val="0073163F"/>
    <w:rsid w:val="00732636"/>
    <w:rsid w:val="007327C9"/>
    <w:rsid w:val="00733A3E"/>
    <w:rsid w:val="0073556D"/>
    <w:rsid w:val="007360E6"/>
    <w:rsid w:val="00737011"/>
    <w:rsid w:val="00737418"/>
    <w:rsid w:val="00740F3C"/>
    <w:rsid w:val="00741270"/>
    <w:rsid w:val="00741CCF"/>
    <w:rsid w:val="00741E5E"/>
    <w:rsid w:val="007426E1"/>
    <w:rsid w:val="00742C76"/>
    <w:rsid w:val="007430F3"/>
    <w:rsid w:val="00743222"/>
    <w:rsid w:val="00744408"/>
    <w:rsid w:val="007446E7"/>
    <w:rsid w:val="007453D1"/>
    <w:rsid w:val="00751417"/>
    <w:rsid w:val="00751600"/>
    <w:rsid w:val="00751853"/>
    <w:rsid w:val="00752879"/>
    <w:rsid w:val="00753F44"/>
    <w:rsid w:val="00754363"/>
    <w:rsid w:val="007552D6"/>
    <w:rsid w:val="00755736"/>
    <w:rsid w:val="00756AF5"/>
    <w:rsid w:val="00760994"/>
    <w:rsid w:val="00762133"/>
    <w:rsid w:val="00764507"/>
    <w:rsid w:val="00764A10"/>
    <w:rsid w:val="00766B98"/>
    <w:rsid w:val="007671E8"/>
    <w:rsid w:val="00767290"/>
    <w:rsid w:val="007702B3"/>
    <w:rsid w:val="007740C7"/>
    <w:rsid w:val="00774B05"/>
    <w:rsid w:val="00775CF8"/>
    <w:rsid w:val="00776510"/>
    <w:rsid w:val="00777DA3"/>
    <w:rsid w:val="0078188C"/>
    <w:rsid w:val="007819E8"/>
    <w:rsid w:val="0078236D"/>
    <w:rsid w:val="00782A30"/>
    <w:rsid w:val="00784EA9"/>
    <w:rsid w:val="00785220"/>
    <w:rsid w:val="00785302"/>
    <w:rsid w:val="00785C3D"/>
    <w:rsid w:val="00786AAE"/>
    <w:rsid w:val="00786CA9"/>
    <w:rsid w:val="007877B7"/>
    <w:rsid w:val="00792EB3"/>
    <w:rsid w:val="007931C3"/>
    <w:rsid w:val="00794FD5"/>
    <w:rsid w:val="0079642D"/>
    <w:rsid w:val="007969C6"/>
    <w:rsid w:val="0079704B"/>
    <w:rsid w:val="00797064"/>
    <w:rsid w:val="00797DAF"/>
    <w:rsid w:val="007A00EE"/>
    <w:rsid w:val="007A01EE"/>
    <w:rsid w:val="007A0579"/>
    <w:rsid w:val="007A172F"/>
    <w:rsid w:val="007A1740"/>
    <w:rsid w:val="007A2874"/>
    <w:rsid w:val="007A29DE"/>
    <w:rsid w:val="007A3546"/>
    <w:rsid w:val="007A3859"/>
    <w:rsid w:val="007A4B3C"/>
    <w:rsid w:val="007A55F8"/>
    <w:rsid w:val="007A586F"/>
    <w:rsid w:val="007A5F13"/>
    <w:rsid w:val="007A62C4"/>
    <w:rsid w:val="007A7755"/>
    <w:rsid w:val="007A78A7"/>
    <w:rsid w:val="007A7DFE"/>
    <w:rsid w:val="007B150E"/>
    <w:rsid w:val="007B3103"/>
    <w:rsid w:val="007B40C4"/>
    <w:rsid w:val="007B5521"/>
    <w:rsid w:val="007B5F8A"/>
    <w:rsid w:val="007B601E"/>
    <w:rsid w:val="007B60DC"/>
    <w:rsid w:val="007B7757"/>
    <w:rsid w:val="007B7908"/>
    <w:rsid w:val="007B796F"/>
    <w:rsid w:val="007B7CDA"/>
    <w:rsid w:val="007C034E"/>
    <w:rsid w:val="007C12F3"/>
    <w:rsid w:val="007C1F49"/>
    <w:rsid w:val="007C341B"/>
    <w:rsid w:val="007C35C7"/>
    <w:rsid w:val="007C37B6"/>
    <w:rsid w:val="007C5FD9"/>
    <w:rsid w:val="007C6C3C"/>
    <w:rsid w:val="007C7637"/>
    <w:rsid w:val="007C7860"/>
    <w:rsid w:val="007C7EC8"/>
    <w:rsid w:val="007D03A6"/>
    <w:rsid w:val="007D0EDD"/>
    <w:rsid w:val="007D1B1A"/>
    <w:rsid w:val="007D1E8A"/>
    <w:rsid w:val="007D3E33"/>
    <w:rsid w:val="007D4FA5"/>
    <w:rsid w:val="007D52B0"/>
    <w:rsid w:val="007D5743"/>
    <w:rsid w:val="007D69EA"/>
    <w:rsid w:val="007D6E33"/>
    <w:rsid w:val="007D7327"/>
    <w:rsid w:val="007D7CF3"/>
    <w:rsid w:val="007E1540"/>
    <w:rsid w:val="007E3547"/>
    <w:rsid w:val="007E57D9"/>
    <w:rsid w:val="007E59AF"/>
    <w:rsid w:val="007E5DB3"/>
    <w:rsid w:val="007E5F19"/>
    <w:rsid w:val="007E646F"/>
    <w:rsid w:val="007F0238"/>
    <w:rsid w:val="007F16BA"/>
    <w:rsid w:val="007F22F6"/>
    <w:rsid w:val="007F2DE3"/>
    <w:rsid w:val="007F3740"/>
    <w:rsid w:val="007F4299"/>
    <w:rsid w:val="007F445B"/>
    <w:rsid w:val="007F4AD4"/>
    <w:rsid w:val="007F550E"/>
    <w:rsid w:val="0080056C"/>
    <w:rsid w:val="00800738"/>
    <w:rsid w:val="00800961"/>
    <w:rsid w:val="00801637"/>
    <w:rsid w:val="008022DD"/>
    <w:rsid w:val="008029CF"/>
    <w:rsid w:val="00803B1D"/>
    <w:rsid w:val="00803FE0"/>
    <w:rsid w:val="0080442E"/>
    <w:rsid w:val="00806E44"/>
    <w:rsid w:val="00806E96"/>
    <w:rsid w:val="00807894"/>
    <w:rsid w:val="008105DD"/>
    <w:rsid w:val="00810796"/>
    <w:rsid w:val="00811462"/>
    <w:rsid w:val="00813B08"/>
    <w:rsid w:val="00813B09"/>
    <w:rsid w:val="008143FB"/>
    <w:rsid w:val="008144DE"/>
    <w:rsid w:val="00814D9D"/>
    <w:rsid w:val="00814E53"/>
    <w:rsid w:val="0081532C"/>
    <w:rsid w:val="008173E0"/>
    <w:rsid w:val="0081745C"/>
    <w:rsid w:val="00820EDA"/>
    <w:rsid w:val="00821391"/>
    <w:rsid w:val="00822C1F"/>
    <w:rsid w:val="00824767"/>
    <w:rsid w:val="00826BE6"/>
    <w:rsid w:val="008304D7"/>
    <w:rsid w:val="00830529"/>
    <w:rsid w:val="00831A0E"/>
    <w:rsid w:val="00833B57"/>
    <w:rsid w:val="008343B5"/>
    <w:rsid w:val="008347C1"/>
    <w:rsid w:val="00834D4F"/>
    <w:rsid w:val="00836AE3"/>
    <w:rsid w:val="00836B5C"/>
    <w:rsid w:val="008374FD"/>
    <w:rsid w:val="008377FD"/>
    <w:rsid w:val="00840B63"/>
    <w:rsid w:val="008415D2"/>
    <w:rsid w:val="0084196D"/>
    <w:rsid w:val="008427AA"/>
    <w:rsid w:val="00842A1C"/>
    <w:rsid w:val="00842BB6"/>
    <w:rsid w:val="00842C79"/>
    <w:rsid w:val="00842ED4"/>
    <w:rsid w:val="008436C9"/>
    <w:rsid w:val="00843FD8"/>
    <w:rsid w:val="00844CF2"/>
    <w:rsid w:val="00845899"/>
    <w:rsid w:val="00846EB9"/>
    <w:rsid w:val="0084791D"/>
    <w:rsid w:val="0085012C"/>
    <w:rsid w:val="00851060"/>
    <w:rsid w:val="008511E2"/>
    <w:rsid w:val="00851A92"/>
    <w:rsid w:val="00852A47"/>
    <w:rsid w:val="008530C5"/>
    <w:rsid w:val="00853FD7"/>
    <w:rsid w:val="0085584D"/>
    <w:rsid w:val="00856651"/>
    <w:rsid w:val="00856B7E"/>
    <w:rsid w:val="0085798F"/>
    <w:rsid w:val="00857A3C"/>
    <w:rsid w:val="00857CDF"/>
    <w:rsid w:val="008602D2"/>
    <w:rsid w:val="00861B1E"/>
    <w:rsid w:val="00862768"/>
    <w:rsid w:val="00862D81"/>
    <w:rsid w:val="00862D99"/>
    <w:rsid w:val="0086317C"/>
    <w:rsid w:val="008634D9"/>
    <w:rsid w:val="00863ABD"/>
    <w:rsid w:val="008652D6"/>
    <w:rsid w:val="00865E0D"/>
    <w:rsid w:val="0087075F"/>
    <w:rsid w:val="00870EE9"/>
    <w:rsid w:val="008711EC"/>
    <w:rsid w:val="00872540"/>
    <w:rsid w:val="00873147"/>
    <w:rsid w:val="00873F47"/>
    <w:rsid w:val="00874343"/>
    <w:rsid w:val="008747C0"/>
    <w:rsid w:val="00877FDE"/>
    <w:rsid w:val="008807DE"/>
    <w:rsid w:val="00881909"/>
    <w:rsid w:val="0088193C"/>
    <w:rsid w:val="00881D70"/>
    <w:rsid w:val="008821C8"/>
    <w:rsid w:val="00885E35"/>
    <w:rsid w:val="00886583"/>
    <w:rsid w:val="00886990"/>
    <w:rsid w:val="00886BF0"/>
    <w:rsid w:val="008879D0"/>
    <w:rsid w:val="00890B4D"/>
    <w:rsid w:val="00890CB8"/>
    <w:rsid w:val="00891269"/>
    <w:rsid w:val="00894AD1"/>
    <w:rsid w:val="008957A5"/>
    <w:rsid w:val="00896AA0"/>
    <w:rsid w:val="00896BA4"/>
    <w:rsid w:val="00897373"/>
    <w:rsid w:val="00897545"/>
    <w:rsid w:val="00897560"/>
    <w:rsid w:val="00897A40"/>
    <w:rsid w:val="00897E3E"/>
    <w:rsid w:val="008A1650"/>
    <w:rsid w:val="008A1C67"/>
    <w:rsid w:val="008A20CF"/>
    <w:rsid w:val="008A4451"/>
    <w:rsid w:val="008A470C"/>
    <w:rsid w:val="008A4863"/>
    <w:rsid w:val="008A6E3A"/>
    <w:rsid w:val="008A74F4"/>
    <w:rsid w:val="008B1596"/>
    <w:rsid w:val="008B2074"/>
    <w:rsid w:val="008B2399"/>
    <w:rsid w:val="008B39C1"/>
    <w:rsid w:val="008B4A99"/>
    <w:rsid w:val="008B5F3E"/>
    <w:rsid w:val="008C00D2"/>
    <w:rsid w:val="008C3953"/>
    <w:rsid w:val="008C431E"/>
    <w:rsid w:val="008C4DF4"/>
    <w:rsid w:val="008C5324"/>
    <w:rsid w:val="008C5698"/>
    <w:rsid w:val="008C5F89"/>
    <w:rsid w:val="008C6BBD"/>
    <w:rsid w:val="008D1604"/>
    <w:rsid w:val="008D173D"/>
    <w:rsid w:val="008D2519"/>
    <w:rsid w:val="008D2631"/>
    <w:rsid w:val="008D37B5"/>
    <w:rsid w:val="008D3C1A"/>
    <w:rsid w:val="008D4A2D"/>
    <w:rsid w:val="008D4E92"/>
    <w:rsid w:val="008D4FB9"/>
    <w:rsid w:val="008D5FF6"/>
    <w:rsid w:val="008D6565"/>
    <w:rsid w:val="008D6DD4"/>
    <w:rsid w:val="008D703E"/>
    <w:rsid w:val="008D72A2"/>
    <w:rsid w:val="008E01F8"/>
    <w:rsid w:val="008E1520"/>
    <w:rsid w:val="008E1E21"/>
    <w:rsid w:val="008E2ADE"/>
    <w:rsid w:val="008E3A69"/>
    <w:rsid w:val="008E4002"/>
    <w:rsid w:val="008E5155"/>
    <w:rsid w:val="008E57B7"/>
    <w:rsid w:val="008E5F5D"/>
    <w:rsid w:val="008E77CE"/>
    <w:rsid w:val="008F0032"/>
    <w:rsid w:val="008F0805"/>
    <w:rsid w:val="008F0B62"/>
    <w:rsid w:val="008F1161"/>
    <w:rsid w:val="008F247C"/>
    <w:rsid w:val="008F305F"/>
    <w:rsid w:val="008F313D"/>
    <w:rsid w:val="008F337E"/>
    <w:rsid w:val="008F365E"/>
    <w:rsid w:val="008F4E22"/>
    <w:rsid w:val="008F701A"/>
    <w:rsid w:val="008F7A14"/>
    <w:rsid w:val="008F7DE3"/>
    <w:rsid w:val="00900313"/>
    <w:rsid w:val="00901783"/>
    <w:rsid w:val="009020B4"/>
    <w:rsid w:val="00903047"/>
    <w:rsid w:val="009034FE"/>
    <w:rsid w:val="00904DB2"/>
    <w:rsid w:val="00910A02"/>
    <w:rsid w:val="00911BC1"/>
    <w:rsid w:val="00912894"/>
    <w:rsid w:val="00912CA4"/>
    <w:rsid w:val="0091360B"/>
    <w:rsid w:val="00913EEB"/>
    <w:rsid w:val="00914317"/>
    <w:rsid w:val="00915A75"/>
    <w:rsid w:val="00916C0C"/>
    <w:rsid w:val="00917555"/>
    <w:rsid w:val="00917887"/>
    <w:rsid w:val="00917DF1"/>
    <w:rsid w:val="00922A93"/>
    <w:rsid w:val="00924709"/>
    <w:rsid w:val="00927D7D"/>
    <w:rsid w:val="00930215"/>
    <w:rsid w:val="009302BF"/>
    <w:rsid w:val="009307D8"/>
    <w:rsid w:val="009308DE"/>
    <w:rsid w:val="00930D8A"/>
    <w:rsid w:val="0093152D"/>
    <w:rsid w:val="009316ED"/>
    <w:rsid w:val="00931C8B"/>
    <w:rsid w:val="009324D0"/>
    <w:rsid w:val="00934BAD"/>
    <w:rsid w:val="00934D5E"/>
    <w:rsid w:val="009359F2"/>
    <w:rsid w:val="00936950"/>
    <w:rsid w:val="009369A6"/>
    <w:rsid w:val="00937ABE"/>
    <w:rsid w:val="00941ACE"/>
    <w:rsid w:val="00941D90"/>
    <w:rsid w:val="00941EC0"/>
    <w:rsid w:val="00942624"/>
    <w:rsid w:val="009427A6"/>
    <w:rsid w:val="00942BB2"/>
    <w:rsid w:val="00943B3E"/>
    <w:rsid w:val="009445FB"/>
    <w:rsid w:val="00944620"/>
    <w:rsid w:val="009452B7"/>
    <w:rsid w:val="0094593D"/>
    <w:rsid w:val="00945F28"/>
    <w:rsid w:val="00946C7E"/>
    <w:rsid w:val="00946F94"/>
    <w:rsid w:val="009473F6"/>
    <w:rsid w:val="0095034E"/>
    <w:rsid w:val="009519FC"/>
    <w:rsid w:val="0095393E"/>
    <w:rsid w:val="009540D8"/>
    <w:rsid w:val="00955A59"/>
    <w:rsid w:val="0095611A"/>
    <w:rsid w:val="00956688"/>
    <w:rsid w:val="00956A0D"/>
    <w:rsid w:val="00956B60"/>
    <w:rsid w:val="00957DBA"/>
    <w:rsid w:val="00960C5A"/>
    <w:rsid w:val="00961544"/>
    <w:rsid w:val="00961586"/>
    <w:rsid w:val="009617BD"/>
    <w:rsid w:val="00961BB5"/>
    <w:rsid w:val="00961FFE"/>
    <w:rsid w:val="009622A2"/>
    <w:rsid w:val="009626B8"/>
    <w:rsid w:val="009630B5"/>
    <w:rsid w:val="009639B2"/>
    <w:rsid w:val="00964CF8"/>
    <w:rsid w:val="00964EA0"/>
    <w:rsid w:val="00964F08"/>
    <w:rsid w:val="009652CC"/>
    <w:rsid w:val="00965EED"/>
    <w:rsid w:val="00966527"/>
    <w:rsid w:val="00967B3A"/>
    <w:rsid w:val="00970763"/>
    <w:rsid w:val="009735C5"/>
    <w:rsid w:val="00973853"/>
    <w:rsid w:val="00973CD3"/>
    <w:rsid w:val="0097418F"/>
    <w:rsid w:val="009742C4"/>
    <w:rsid w:val="00974C0F"/>
    <w:rsid w:val="00975429"/>
    <w:rsid w:val="00976B43"/>
    <w:rsid w:val="00977C3B"/>
    <w:rsid w:val="00982485"/>
    <w:rsid w:val="00984DE2"/>
    <w:rsid w:val="00985EB2"/>
    <w:rsid w:val="009873A9"/>
    <w:rsid w:val="00987E48"/>
    <w:rsid w:val="00987F53"/>
    <w:rsid w:val="00990203"/>
    <w:rsid w:val="00990D1C"/>
    <w:rsid w:val="00990F8E"/>
    <w:rsid w:val="00991A8B"/>
    <w:rsid w:val="00992B68"/>
    <w:rsid w:val="00993BE6"/>
    <w:rsid w:val="00993CC4"/>
    <w:rsid w:val="00994461"/>
    <w:rsid w:val="009952DB"/>
    <w:rsid w:val="0099544E"/>
    <w:rsid w:val="00995CB6"/>
    <w:rsid w:val="0099689D"/>
    <w:rsid w:val="009968C0"/>
    <w:rsid w:val="00996C68"/>
    <w:rsid w:val="009A0035"/>
    <w:rsid w:val="009A0262"/>
    <w:rsid w:val="009A0A55"/>
    <w:rsid w:val="009A1BE5"/>
    <w:rsid w:val="009A25E7"/>
    <w:rsid w:val="009A2EEB"/>
    <w:rsid w:val="009A3A74"/>
    <w:rsid w:val="009A4E04"/>
    <w:rsid w:val="009A5181"/>
    <w:rsid w:val="009A6E4A"/>
    <w:rsid w:val="009A7C42"/>
    <w:rsid w:val="009B0231"/>
    <w:rsid w:val="009B16D5"/>
    <w:rsid w:val="009B1876"/>
    <w:rsid w:val="009B25BB"/>
    <w:rsid w:val="009B2C64"/>
    <w:rsid w:val="009B40CF"/>
    <w:rsid w:val="009B4B55"/>
    <w:rsid w:val="009B5242"/>
    <w:rsid w:val="009B56A9"/>
    <w:rsid w:val="009B6460"/>
    <w:rsid w:val="009B7D77"/>
    <w:rsid w:val="009C0608"/>
    <w:rsid w:val="009C0FD8"/>
    <w:rsid w:val="009C16CF"/>
    <w:rsid w:val="009C19DF"/>
    <w:rsid w:val="009C1B44"/>
    <w:rsid w:val="009C21E6"/>
    <w:rsid w:val="009C38FB"/>
    <w:rsid w:val="009C4EA6"/>
    <w:rsid w:val="009C59C6"/>
    <w:rsid w:val="009C7DB0"/>
    <w:rsid w:val="009D1616"/>
    <w:rsid w:val="009D16E4"/>
    <w:rsid w:val="009D23CF"/>
    <w:rsid w:val="009D2F10"/>
    <w:rsid w:val="009D580C"/>
    <w:rsid w:val="009D5B77"/>
    <w:rsid w:val="009D6A52"/>
    <w:rsid w:val="009D6D89"/>
    <w:rsid w:val="009E0927"/>
    <w:rsid w:val="009E0B5E"/>
    <w:rsid w:val="009E0DA0"/>
    <w:rsid w:val="009E288F"/>
    <w:rsid w:val="009E355B"/>
    <w:rsid w:val="009E365C"/>
    <w:rsid w:val="009E3F1A"/>
    <w:rsid w:val="009E5591"/>
    <w:rsid w:val="009E7713"/>
    <w:rsid w:val="009E77EC"/>
    <w:rsid w:val="009F1DA7"/>
    <w:rsid w:val="009F2013"/>
    <w:rsid w:val="009F24D2"/>
    <w:rsid w:val="009F2570"/>
    <w:rsid w:val="009F286E"/>
    <w:rsid w:val="009F4008"/>
    <w:rsid w:val="009F4948"/>
    <w:rsid w:val="009F4E9F"/>
    <w:rsid w:val="009F5853"/>
    <w:rsid w:val="009F585E"/>
    <w:rsid w:val="009F5D75"/>
    <w:rsid w:val="009F656A"/>
    <w:rsid w:val="009F735C"/>
    <w:rsid w:val="009F7828"/>
    <w:rsid w:val="009F78EB"/>
    <w:rsid w:val="009F7921"/>
    <w:rsid w:val="00A001D5"/>
    <w:rsid w:val="00A00D22"/>
    <w:rsid w:val="00A01368"/>
    <w:rsid w:val="00A0239F"/>
    <w:rsid w:val="00A0245A"/>
    <w:rsid w:val="00A030AB"/>
    <w:rsid w:val="00A037AC"/>
    <w:rsid w:val="00A03BF2"/>
    <w:rsid w:val="00A0441E"/>
    <w:rsid w:val="00A06684"/>
    <w:rsid w:val="00A10606"/>
    <w:rsid w:val="00A127E5"/>
    <w:rsid w:val="00A162C1"/>
    <w:rsid w:val="00A17BA2"/>
    <w:rsid w:val="00A2258B"/>
    <w:rsid w:val="00A226A4"/>
    <w:rsid w:val="00A22A78"/>
    <w:rsid w:val="00A22BA1"/>
    <w:rsid w:val="00A30CBA"/>
    <w:rsid w:val="00A3105F"/>
    <w:rsid w:val="00A31DB7"/>
    <w:rsid w:val="00A3382D"/>
    <w:rsid w:val="00A340A6"/>
    <w:rsid w:val="00A35832"/>
    <w:rsid w:val="00A408DC"/>
    <w:rsid w:val="00A416BC"/>
    <w:rsid w:val="00A422C1"/>
    <w:rsid w:val="00A43043"/>
    <w:rsid w:val="00A4389A"/>
    <w:rsid w:val="00A438C4"/>
    <w:rsid w:val="00A43914"/>
    <w:rsid w:val="00A43CD5"/>
    <w:rsid w:val="00A44127"/>
    <w:rsid w:val="00A45426"/>
    <w:rsid w:val="00A45DF7"/>
    <w:rsid w:val="00A461C4"/>
    <w:rsid w:val="00A463D4"/>
    <w:rsid w:val="00A46736"/>
    <w:rsid w:val="00A46DBE"/>
    <w:rsid w:val="00A51A7F"/>
    <w:rsid w:val="00A51F9E"/>
    <w:rsid w:val="00A54301"/>
    <w:rsid w:val="00A547B8"/>
    <w:rsid w:val="00A5490E"/>
    <w:rsid w:val="00A54BAE"/>
    <w:rsid w:val="00A54DB3"/>
    <w:rsid w:val="00A54FD3"/>
    <w:rsid w:val="00A550D9"/>
    <w:rsid w:val="00A579DF"/>
    <w:rsid w:val="00A57E25"/>
    <w:rsid w:val="00A612CF"/>
    <w:rsid w:val="00A62226"/>
    <w:rsid w:val="00A632FE"/>
    <w:rsid w:val="00A63492"/>
    <w:rsid w:val="00A643E3"/>
    <w:rsid w:val="00A64AF4"/>
    <w:rsid w:val="00A65170"/>
    <w:rsid w:val="00A673F5"/>
    <w:rsid w:val="00A6745E"/>
    <w:rsid w:val="00A676B3"/>
    <w:rsid w:val="00A67D35"/>
    <w:rsid w:val="00A70E8C"/>
    <w:rsid w:val="00A70EEE"/>
    <w:rsid w:val="00A70F33"/>
    <w:rsid w:val="00A720CC"/>
    <w:rsid w:val="00A721CA"/>
    <w:rsid w:val="00A72320"/>
    <w:rsid w:val="00A72463"/>
    <w:rsid w:val="00A734CD"/>
    <w:rsid w:val="00A741DA"/>
    <w:rsid w:val="00A750BD"/>
    <w:rsid w:val="00A76344"/>
    <w:rsid w:val="00A77C74"/>
    <w:rsid w:val="00A77DFB"/>
    <w:rsid w:val="00A804B5"/>
    <w:rsid w:val="00A806A2"/>
    <w:rsid w:val="00A808AF"/>
    <w:rsid w:val="00A8217E"/>
    <w:rsid w:val="00A83D1A"/>
    <w:rsid w:val="00A83E50"/>
    <w:rsid w:val="00A85587"/>
    <w:rsid w:val="00A8600E"/>
    <w:rsid w:val="00A8606E"/>
    <w:rsid w:val="00A87D5C"/>
    <w:rsid w:val="00A87EDA"/>
    <w:rsid w:val="00A87F16"/>
    <w:rsid w:val="00A903ED"/>
    <w:rsid w:val="00A9079E"/>
    <w:rsid w:val="00A90AB0"/>
    <w:rsid w:val="00A90C2E"/>
    <w:rsid w:val="00A92850"/>
    <w:rsid w:val="00A93305"/>
    <w:rsid w:val="00A94980"/>
    <w:rsid w:val="00A94A91"/>
    <w:rsid w:val="00A94B0F"/>
    <w:rsid w:val="00A94F1D"/>
    <w:rsid w:val="00A954BD"/>
    <w:rsid w:val="00A957CB"/>
    <w:rsid w:val="00AA08FF"/>
    <w:rsid w:val="00AA0A08"/>
    <w:rsid w:val="00AA114A"/>
    <w:rsid w:val="00AA2B25"/>
    <w:rsid w:val="00AA3159"/>
    <w:rsid w:val="00AA376D"/>
    <w:rsid w:val="00AA395F"/>
    <w:rsid w:val="00AB0050"/>
    <w:rsid w:val="00AB0F99"/>
    <w:rsid w:val="00AB3DD5"/>
    <w:rsid w:val="00AB4507"/>
    <w:rsid w:val="00AB47D5"/>
    <w:rsid w:val="00AB4AC4"/>
    <w:rsid w:val="00AB5614"/>
    <w:rsid w:val="00AB684E"/>
    <w:rsid w:val="00AB7201"/>
    <w:rsid w:val="00AB727F"/>
    <w:rsid w:val="00AC2157"/>
    <w:rsid w:val="00AC3624"/>
    <w:rsid w:val="00AC41DB"/>
    <w:rsid w:val="00AC473D"/>
    <w:rsid w:val="00AC51AB"/>
    <w:rsid w:val="00AC5E0A"/>
    <w:rsid w:val="00AC6200"/>
    <w:rsid w:val="00AC6860"/>
    <w:rsid w:val="00AC69B8"/>
    <w:rsid w:val="00AC6F32"/>
    <w:rsid w:val="00AD23E6"/>
    <w:rsid w:val="00AD3777"/>
    <w:rsid w:val="00AD3DC1"/>
    <w:rsid w:val="00AD59F9"/>
    <w:rsid w:val="00AD6BE7"/>
    <w:rsid w:val="00AE0123"/>
    <w:rsid w:val="00AE03DF"/>
    <w:rsid w:val="00AE04FC"/>
    <w:rsid w:val="00AE0A32"/>
    <w:rsid w:val="00AE10DC"/>
    <w:rsid w:val="00AE2D92"/>
    <w:rsid w:val="00AE37F1"/>
    <w:rsid w:val="00AE3A8C"/>
    <w:rsid w:val="00AE5316"/>
    <w:rsid w:val="00AE583A"/>
    <w:rsid w:val="00AE58EB"/>
    <w:rsid w:val="00AE5B9D"/>
    <w:rsid w:val="00AE6146"/>
    <w:rsid w:val="00AE62EA"/>
    <w:rsid w:val="00AE7800"/>
    <w:rsid w:val="00AF005E"/>
    <w:rsid w:val="00AF061B"/>
    <w:rsid w:val="00AF304E"/>
    <w:rsid w:val="00AF3064"/>
    <w:rsid w:val="00AF3568"/>
    <w:rsid w:val="00AF4EF6"/>
    <w:rsid w:val="00AF5E16"/>
    <w:rsid w:val="00AF635A"/>
    <w:rsid w:val="00AF6A57"/>
    <w:rsid w:val="00AF7E07"/>
    <w:rsid w:val="00B00C37"/>
    <w:rsid w:val="00B03DAE"/>
    <w:rsid w:val="00B045D2"/>
    <w:rsid w:val="00B0707D"/>
    <w:rsid w:val="00B07181"/>
    <w:rsid w:val="00B0736F"/>
    <w:rsid w:val="00B10546"/>
    <w:rsid w:val="00B10879"/>
    <w:rsid w:val="00B12822"/>
    <w:rsid w:val="00B14BB3"/>
    <w:rsid w:val="00B14FBC"/>
    <w:rsid w:val="00B155C5"/>
    <w:rsid w:val="00B161BF"/>
    <w:rsid w:val="00B16BE7"/>
    <w:rsid w:val="00B17C9D"/>
    <w:rsid w:val="00B17E04"/>
    <w:rsid w:val="00B21098"/>
    <w:rsid w:val="00B223E7"/>
    <w:rsid w:val="00B2244F"/>
    <w:rsid w:val="00B22990"/>
    <w:rsid w:val="00B24690"/>
    <w:rsid w:val="00B24F22"/>
    <w:rsid w:val="00B25F9D"/>
    <w:rsid w:val="00B26D44"/>
    <w:rsid w:val="00B26F7E"/>
    <w:rsid w:val="00B27246"/>
    <w:rsid w:val="00B276B5"/>
    <w:rsid w:val="00B27A76"/>
    <w:rsid w:val="00B27BC9"/>
    <w:rsid w:val="00B31392"/>
    <w:rsid w:val="00B31E94"/>
    <w:rsid w:val="00B32472"/>
    <w:rsid w:val="00B3380D"/>
    <w:rsid w:val="00B35A75"/>
    <w:rsid w:val="00B36604"/>
    <w:rsid w:val="00B37241"/>
    <w:rsid w:val="00B4261B"/>
    <w:rsid w:val="00B426BC"/>
    <w:rsid w:val="00B42BF1"/>
    <w:rsid w:val="00B44697"/>
    <w:rsid w:val="00B44DBA"/>
    <w:rsid w:val="00B45131"/>
    <w:rsid w:val="00B45416"/>
    <w:rsid w:val="00B46C00"/>
    <w:rsid w:val="00B47233"/>
    <w:rsid w:val="00B51059"/>
    <w:rsid w:val="00B516A8"/>
    <w:rsid w:val="00B51834"/>
    <w:rsid w:val="00B53650"/>
    <w:rsid w:val="00B54DCB"/>
    <w:rsid w:val="00B600A6"/>
    <w:rsid w:val="00B60BD6"/>
    <w:rsid w:val="00B61610"/>
    <w:rsid w:val="00B61C47"/>
    <w:rsid w:val="00B61C64"/>
    <w:rsid w:val="00B62D62"/>
    <w:rsid w:val="00B6329F"/>
    <w:rsid w:val="00B63E86"/>
    <w:rsid w:val="00B65276"/>
    <w:rsid w:val="00B7015F"/>
    <w:rsid w:val="00B71826"/>
    <w:rsid w:val="00B72994"/>
    <w:rsid w:val="00B72A08"/>
    <w:rsid w:val="00B72D9B"/>
    <w:rsid w:val="00B73008"/>
    <w:rsid w:val="00B73CA3"/>
    <w:rsid w:val="00B73E68"/>
    <w:rsid w:val="00B74953"/>
    <w:rsid w:val="00B74A18"/>
    <w:rsid w:val="00B7550C"/>
    <w:rsid w:val="00B756EF"/>
    <w:rsid w:val="00B766E1"/>
    <w:rsid w:val="00B776F7"/>
    <w:rsid w:val="00B8127C"/>
    <w:rsid w:val="00B818A5"/>
    <w:rsid w:val="00B81AA2"/>
    <w:rsid w:val="00B8240B"/>
    <w:rsid w:val="00B82913"/>
    <w:rsid w:val="00B83696"/>
    <w:rsid w:val="00B839BC"/>
    <w:rsid w:val="00B83D85"/>
    <w:rsid w:val="00B84290"/>
    <w:rsid w:val="00B84A14"/>
    <w:rsid w:val="00B858F9"/>
    <w:rsid w:val="00B85FCF"/>
    <w:rsid w:val="00B86340"/>
    <w:rsid w:val="00B876D6"/>
    <w:rsid w:val="00B877AD"/>
    <w:rsid w:val="00B87FF8"/>
    <w:rsid w:val="00B9018E"/>
    <w:rsid w:val="00B909AE"/>
    <w:rsid w:val="00B90EF1"/>
    <w:rsid w:val="00B91281"/>
    <w:rsid w:val="00B91645"/>
    <w:rsid w:val="00B9256B"/>
    <w:rsid w:val="00B928EC"/>
    <w:rsid w:val="00B92C05"/>
    <w:rsid w:val="00B93B19"/>
    <w:rsid w:val="00B93C9C"/>
    <w:rsid w:val="00B93EC8"/>
    <w:rsid w:val="00B942B5"/>
    <w:rsid w:val="00B9483B"/>
    <w:rsid w:val="00B94FA9"/>
    <w:rsid w:val="00B9624B"/>
    <w:rsid w:val="00B96647"/>
    <w:rsid w:val="00B96A18"/>
    <w:rsid w:val="00B96A21"/>
    <w:rsid w:val="00B96E0E"/>
    <w:rsid w:val="00B9746C"/>
    <w:rsid w:val="00B97877"/>
    <w:rsid w:val="00B9793F"/>
    <w:rsid w:val="00BA017B"/>
    <w:rsid w:val="00BA051F"/>
    <w:rsid w:val="00BA26BD"/>
    <w:rsid w:val="00BA2FE5"/>
    <w:rsid w:val="00BA3159"/>
    <w:rsid w:val="00BA357D"/>
    <w:rsid w:val="00BA3C34"/>
    <w:rsid w:val="00BA3EC3"/>
    <w:rsid w:val="00BA588E"/>
    <w:rsid w:val="00BA65E5"/>
    <w:rsid w:val="00BA72BE"/>
    <w:rsid w:val="00BB0463"/>
    <w:rsid w:val="00BB0AAA"/>
    <w:rsid w:val="00BB1443"/>
    <w:rsid w:val="00BB2B30"/>
    <w:rsid w:val="00BB2EC4"/>
    <w:rsid w:val="00BB30AE"/>
    <w:rsid w:val="00BB352B"/>
    <w:rsid w:val="00BB3A6A"/>
    <w:rsid w:val="00BB536D"/>
    <w:rsid w:val="00BB5A51"/>
    <w:rsid w:val="00BB5EF6"/>
    <w:rsid w:val="00BB68BD"/>
    <w:rsid w:val="00BB70B3"/>
    <w:rsid w:val="00BB7CAF"/>
    <w:rsid w:val="00BC02D9"/>
    <w:rsid w:val="00BC0697"/>
    <w:rsid w:val="00BC19E8"/>
    <w:rsid w:val="00BC2273"/>
    <w:rsid w:val="00BC2517"/>
    <w:rsid w:val="00BC4A5A"/>
    <w:rsid w:val="00BC52D1"/>
    <w:rsid w:val="00BC5A35"/>
    <w:rsid w:val="00BD0D7A"/>
    <w:rsid w:val="00BD1AF3"/>
    <w:rsid w:val="00BD1B20"/>
    <w:rsid w:val="00BD2B37"/>
    <w:rsid w:val="00BD352E"/>
    <w:rsid w:val="00BD3F15"/>
    <w:rsid w:val="00BD419F"/>
    <w:rsid w:val="00BD50D2"/>
    <w:rsid w:val="00BD6CAB"/>
    <w:rsid w:val="00BD77C1"/>
    <w:rsid w:val="00BD7934"/>
    <w:rsid w:val="00BD7D83"/>
    <w:rsid w:val="00BE0025"/>
    <w:rsid w:val="00BE0E81"/>
    <w:rsid w:val="00BE131F"/>
    <w:rsid w:val="00BE22B5"/>
    <w:rsid w:val="00BE2D30"/>
    <w:rsid w:val="00BE3435"/>
    <w:rsid w:val="00BE386E"/>
    <w:rsid w:val="00BE3FA5"/>
    <w:rsid w:val="00BE431B"/>
    <w:rsid w:val="00BE46BF"/>
    <w:rsid w:val="00BE5485"/>
    <w:rsid w:val="00BE5984"/>
    <w:rsid w:val="00BE5CBD"/>
    <w:rsid w:val="00BE5EE6"/>
    <w:rsid w:val="00BF0ECB"/>
    <w:rsid w:val="00BF185F"/>
    <w:rsid w:val="00BF2307"/>
    <w:rsid w:val="00BF3370"/>
    <w:rsid w:val="00BF3CEF"/>
    <w:rsid w:val="00BF7A7D"/>
    <w:rsid w:val="00C00238"/>
    <w:rsid w:val="00C02DB0"/>
    <w:rsid w:val="00C0488D"/>
    <w:rsid w:val="00C05633"/>
    <w:rsid w:val="00C0574C"/>
    <w:rsid w:val="00C059C1"/>
    <w:rsid w:val="00C121F4"/>
    <w:rsid w:val="00C14CE0"/>
    <w:rsid w:val="00C15EA0"/>
    <w:rsid w:val="00C16511"/>
    <w:rsid w:val="00C16A1D"/>
    <w:rsid w:val="00C17462"/>
    <w:rsid w:val="00C1770E"/>
    <w:rsid w:val="00C17D8B"/>
    <w:rsid w:val="00C17E82"/>
    <w:rsid w:val="00C20CEC"/>
    <w:rsid w:val="00C21F31"/>
    <w:rsid w:val="00C22A39"/>
    <w:rsid w:val="00C233C3"/>
    <w:rsid w:val="00C2363E"/>
    <w:rsid w:val="00C24017"/>
    <w:rsid w:val="00C244B3"/>
    <w:rsid w:val="00C24772"/>
    <w:rsid w:val="00C24D89"/>
    <w:rsid w:val="00C25D38"/>
    <w:rsid w:val="00C26184"/>
    <w:rsid w:val="00C30AC8"/>
    <w:rsid w:val="00C31615"/>
    <w:rsid w:val="00C34D3F"/>
    <w:rsid w:val="00C35813"/>
    <w:rsid w:val="00C35872"/>
    <w:rsid w:val="00C360FA"/>
    <w:rsid w:val="00C37267"/>
    <w:rsid w:val="00C37644"/>
    <w:rsid w:val="00C42829"/>
    <w:rsid w:val="00C42A93"/>
    <w:rsid w:val="00C43C46"/>
    <w:rsid w:val="00C441DE"/>
    <w:rsid w:val="00C47370"/>
    <w:rsid w:val="00C5245A"/>
    <w:rsid w:val="00C52C8E"/>
    <w:rsid w:val="00C531B1"/>
    <w:rsid w:val="00C53654"/>
    <w:rsid w:val="00C53AAC"/>
    <w:rsid w:val="00C54290"/>
    <w:rsid w:val="00C5538F"/>
    <w:rsid w:val="00C565F7"/>
    <w:rsid w:val="00C57260"/>
    <w:rsid w:val="00C57AC3"/>
    <w:rsid w:val="00C603C5"/>
    <w:rsid w:val="00C6359D"/>
    <w:rsid w:val="00C64950"/>
    <w:rsid w:val="00C64A01"/>
    <w:rsid w:val="00C656D2"/>
    <w:rsid w:val="00C66134"/>
    <w:rsid w:val="00C679D5"/>
    <w:rsid w:val="00C67AE8"/>
    <w:rsid w:val="00C7360F"/>
    <w:rsid w:val="00C73E86"/>
    <w:rsid w:val="00C74BA7"/>
    <w:rsid w:val="00C74C7D"/>
    <w:rsid w:val="00C7530A"/>
    <w:rsid w:val="00C76222"/>
    <w:rsid w:val="00C76C05"/>
    <w:rsid w:val="00C77194"/>
    <w:rsid w:val="00C7719A"/>
    <w:rsid w:val="00C778F8"/>
    <w:rsid w:val="00C77A31"/>
    <w:rsid w:val="00C80068"/>
    <w:rsid w:val="00C807D4"/>
    <w:rsid w:val="00C8364C"/>
    <w:rsid w:val="00C83907"/>
    <w:rsid w:val="00C83E6F"/>
    <w:rsid w:val="00C8696D"/>
    <w:rsid w:val="00C90383"/>
    <w:rsid w:val="00C91599"/>
    <w:rsid w:val="00C91A31"/>
    <w:rsid w:val="00C921C5"/>
    <w:rsid w:val="00C92940"/>
    <w:rsid w:val="00C93178"/>
    <w:rsid w:val="00C93C96"/>
    <w:rsid w:val="00C9555A"/>
    <w:rsid w:val="00C9638D"/>
    <w:rsid w:val="00C968E0"/>
    <w:rsid w:val="00C9724C"/>
    <w:rsid w:val="00CA057B"/>
    <w:rsid w:val="00CA1364"/>
    <w:rsid w:val="00CA186B"/>
    <w:rsid w:val="00CA1EAD"/>
    <w:rsid w:val="00CA238F"/>
    <w:rsid w:val="00CA2BE6"/>
    <w:rsid w:val="00CA3118"/>
    <w:rsid w:val="00CA35A8"/>
    <w:rsid w:val="00CA4D97"/>
    <w:rsid w:val="00CA54FD"/>
    <w:rsid w:val="00CA55C0"/>
    <w:rsid w:val="00CA6F5C"/>
    <w:rsid w:val="00CA7C97"/>
    <w:rsid w:val="00CA7F63"/>
    <w:rsid w:val="00CB10A7"/>
    <w:rsid w:val="00CB26DF"/>
    <w:rsid w:val="00CB3BA5"/>
    <w:rsid w:val="00CB539A"/>
    <w:rsid w:val="00CB60F1"/>
    <w:rsid w:val="00CC084A"/>
    <w:rsid w:val="00CC15C1"/>
    <w:rsid w:val="00CC1CC4"/>
    <w:rsid w:val="00CC4266"/>
    <w:rsid w:val="00CC46A0"/>
    <w:rsid w:val="00CC5415"/>
    <w:rsid w:val="00CC5526"/>
    <w:rsid w:val="00CC5F72"/>
    <w:rsid w:val="00CD0B5A"/>
    <w:rsid w:val="00CD13A0"/>
    <w:rsid w:val="00CD1B6A"/>
    <w:rsid w:val="00CD22DD"/>
    <w:rsid w:val="00CD274F"/>
    <w:rsid w:val="00CD2C5D"/>
    <w:rsid w:val="00CD6880"/>
    <w:rsid w:val="00CD69D7"/>
    <w:rsid w:val="00CD6ED4"/>
    <w:rsid w:val="00CD7D1A"/>
    <w:rsid w:val="00CE0B91"/>
    <w:rsid w:val="00CE0C9F"/>
    <w:rsid w:val="00CE119A"/>
    <w:rsid w:val="00CE1924"/>
    <w:rsid w:val="00CE29D3"/>
    <w:rsid w:val="00CE3003"/>
    <w:rsid w:val="00CE3AF1"/>
    <w:rsid w:val="00CE4E3E"/>
    <w:rsid w:val="00CE59AA"/>
    <w:rsid w:val="00CE6930"/>
    <w:rsid w:val="00CE699E"/>
    <w:rsid w:val="00CE7E2B"/>
    <w:rsid w:val="00CF0BD2"/>
    <w:rsid w:val="00CF0FD1"/>
    <w:rsid w:val="00CF15A3"/>
    <w:rsid w:val="00CF1F5D"/>
    <w:rsid w:val="00CF23A8"/>
    <w:rsid w:val="00CF2B20"/>
    <w:rsid w:val="00CF2CFD"/>
    <w:rsid w:val="00CF338E"/>
    <w:rsid w:val="00CF4C27"/>
    <w:rsid w:val="00CF52F7"/>
    <w:rsid w:val="00CF5886"/>
    <w:rsid w:val="00CF6ADD"/>
    <w:rsid w:val="00CF6B40"/>
    <w:rsid w:val="00D02B07"/>
    <w:rsid w:val="00D02EA5"/>
    <w:rsid w:val="00D04083"/>
    <w:rsid w:val="00D0476D"/>
    <w:rsid w:val="00D0550E"/>
    <w:rsid w:val="00D06281"/>
    <w:rsid w:val="00D06A19"/>
    <w:rsid w:val="00D06AE1"/>
    <w:rsid w:val="00D074C5"/>
    <w:rsid w:val="00D10FA7"/>
    <w:rsid w:val="00D117D7"/>
    <w:rsid w:val="00D11AC4"/>
    <w:rsid w:val="00D11D52"/>
    <w:rsid w:val="00D12675"/>
    <w:rsid w:val="00D14F94"/>
    <w:rsid w:val="00D154EC"/>
    <w:rsid w:val="00D15E1D"/>
    <w:rsid w:val="00D1754A"/>
    <w:rsid w:val="00D17A41"/>
    <w:rsid w:val="00D21899"/>
    <w:rsid w:val="00D218AB"/>
    <w:rsid w:val="00D21D2D"/>
    <w:rsid w:val="00D24AB7"/>
    <w:rsid w:val="00D24DF2"/>
    <w:rsid w:val="00D27054"/>
    <w:rsid w:val="00D27E71"/>
    <w:rsid w:val="00D3022F"/>
    <w:rsid w:val="00D32F65"/>
    <w:rsid w:val="00D362C7"/>
    <w:rsid w:val="00D3651C"/>
    <w:rsid w:val="00D36F38"/>
    <w:rsid w:val="00D40AF0"/>
    <w:rsid w:val="00D41CB1"/>
    <w:rsid w:val="00D431C7"/>
    <w:rsid w:val="00D4395F"/>
    <w:rsid w:val="00D43B38"/>
    <w:rsid w:val="00D43EEF"/>
    <w:rsid w:val="00D445DA"/>
    <w:rsid w:val="00D456B7"/>
    <w:rsid w:val="00D45953"/>
    <w:rsid w:val="00D46535"/>
    <w:rsid w:val="00D46B7E"/>
    <w:rsid w:val="00D477C2"/>
    <w:rsid w:val="00D50244"/>
    <w:rsid w:val="00D51CE1"/>
    <w:rsid w:val="00D52265"/>
    <w:rsid w:val="00D52F01"/>
    <w:rsid w:val="00D53D07"/>
    <w:rsid w:val="00D53D3E"/>
    <w:rsid w:val="00D543C9"/>
    <w:rsid w:val="00D54BC1"/>
    <w:rsid w:val="00D5523C"/>
    <w:rsid w:val="00D557F1"/>
    <w:rsid w:val="00D56280"/>
    <w:rsid w:val="00D56C63"/>
    <w:rsid w:val="00D57315"/>
    <w:rsid w:val="00D574F7"/>
    <w:rsid w:val="00D608CF"/>
    <w:rsid w:val="00D627C6"/>
    <w:rsid w:val="00D63180"/>
    <w:rsid w:val="00D6650A"/>
    <w:rsid w:val="00D66558"/>
    <w:rsid w:val="00D66B82"/>
    <w:rsid w:val="00D67719"/>
    <w:rsid w:val="00D67DAD"/>
    <w:rsid w:val="00D70598"/>
    <w:rsid w:val="00D71B98"/>
    <w:rsid w:val="00D7209A"/>
    <w:rsid w:val="00D720CE"/>
    <w:rsid w:val="00D72174"/>
    <w:rsid w:val="00D73014"/>
    <w:rsid w:val="00D73FA7"/>
    <w:rsid w:val="00D7414B"/>
    <w:rsid w:val="00D745F8"/>
    <w:rsid w:val="00D75138"/>
    <w:rsid w:val="00D75CAD"/>
    <w:rsid w:val="00D75F39"/>
    <w:rsid w:val="00D777C3"/>
    <w:rsid w:val="00D77E90"/>
    <w:rsid w:val="00D807C3"/>
    <w:rsid w:val="00D81213"/>
    <w:rsid w:val="00D8287A"/>
    <w:rsid w:val="00D8325E"/>
    <w:rsid w:val="00D83F99"/>
    <w:rsid w:val="00D84881"/>
    <w:rsid w:val="00D84C73"/>
    <w:rsid w:val="00D84FE2"/>
    <w:rsid w:val="00D851CC"/>
    <w:rsid w:val="00D860B5"/>
    <w:rsid w:val="00D86EBF"/>
    <w:rsid w:val="00D921BD"/>
    <w:rsid w:val="00D92CE4"/>
    <w:rsid w:val="00D9719A"/>
    <w:rsid w:val="00D975B9"/>
    <w:rsid w:val="00DA114F"/>
    <w:rsid w:val="00DA14EA"/>
    <w:rsid w:val="00DA1938"/>
    <w:rsid w:val="00DA2954"/>
    <w:rsid w:val="00DA4A10"/>
    <w:rsid w:val="00DA6917"/>
    <w:rsid w:val="00DA75B7"/>
    <w:rsid w:val="00DA7AC2"/>
    <w:rsid w:val="00DB009A"/>
    <w:rsid w:val="00DB01B8"/>
    <w:rsid w:val="00DB0333"/>
    <w:rsid w:val="00DB06AC"/>
    <w:rsid w:val="00DB1F02"/>
    <w:rsid w:val="00DB23EF"/>
    <w:rsid w:val="00DB2478"/>
    <w:rsid w:val="00DB46E1"/>
    <w:rsid w:val="00DB5CC6"/>
    <w:rsid w:val="00DB6049"/>
    <w:rsid w:val="00DB6136"/>
    <w:rsid w:val="00DB61AB"/>
    <w:rsid w:val="00DB629F"/>
    <w:rsid w:val="00DC0A86"/>
    <w:rsid w:val="00DC169B"/>
    <w:rsid w:val="00DC16A9"/>
    <w:rsid w:val="00DC254C"/>
    <w:rsid w:val="00DC26A2"/>
    <w:rsid w:val="00DC3A26"/>
    <w:rsid w:val="00DC5938"/>
    <w:rsid w:val="00DC59BB"/>
    <w:rsid w:val="00DC60F5"/>
    <w:rsid w:val="00DC6320"/>
    <w:rsid w:val="00DC74D2"/>
    <w:rsid w:val="00DC7C6B"/>
    <w:rsid w:val="00DD240A"/>
    <w:rsid w:val="00DD2AEB"/>
    <w:rsid w:val="00DD3857"/>
    <w:rsid w:val="00DD495A"/>
    <w:rsid w:val="00DD599E"/>
    <w:rsid w:val="00DD59B5"/>
    <w:rsid w:val="00DD7025"/>
    <w:rsid w:val="00DD7777"/>
    <w:rsid w:val="00DE011C"/>
    <w:rsid w:val="00DE120B"/>
    <w:rsid w:val="00DE2026"/>
    <w:rsid w:val="00DE3206"/>
    <w:rsid w:val="00DE36BA"/>
    <w:rsid w:val="00DE38B4"/>
    <w:rsid w:val="00DE722E"/>
    <w:rsid w:val="00DF0128"/>
    <w:rsid w:val="00DF0BE7"/>
    <w:rsid w:val="00DF0CB6"/>
    <w:rsid w:val="00DF28CF"/>
    <w:rsid w:val="00DF2F5C"/>
    <w:rsid w:val="00DF3212"/>
    <w:rsid w:val="00DF3819"/>
    <w:rsid w:val="00DF39D4"/>
    <w:rsid w:val="00DF4389"/>
    <w:rsid w:val="00DF4500"/>
    <w:rsid w:val="00DF554D"/>
    <w:rsid w:val="00DF564C"/>
    <w:rsid w:val="00DF595D"/>
    <w:rsid w:val="00DF5ADE"/>
    <w:rsid w:val="00DF607D"/>
    <w:rsid w:val="00DF718E"/>
    <w:rsid w:val="00DF7539"/>
    <w:rsid w:val="00E00502"/>
    <w:rsid w:val="00E007B3"/>
    <w:rsid w:val="00E0128C"/>
    <w:rsid w:val="00E01B21"/>
    <w:rsid w:val="00E0227D"/>
    <w:rsid w:val="00E02646"/>
    <w:rsid w:val="00E02933"/>
    <w:rsid w:val="00E04264"/>
    <w:rsid w:val="00E04B6F"/>
    <w:rsid w:val="00E05271"/>
    <w:rsid w:val="00E056B6"/>
    <w:rsid w:val="00E0648F"/>
    <w:rsid w:val="00E06EF0"/>
    <w:rsid w:val="00E06F61"/>
    <w:rsid w:val="00E104CC"/>
    <w:rsid w:val="00E10A34"/>
    <w:rsid w:val="00E118FE"/>
    <w:rsid w:val="00E136CD"/>
    <w:rsid w:val="00E13C70"/>
    <w:rsid w:val="00E1591D"/>
    <w:rsid w:val="00E1784E"/>
    <w:rsid w:val="00E20653"/>
    <w:rsid w:val="00E2074A"/>
    <w:rsid w:val="00E21AB3"/>
    <w:rsid w:val="00E21C49"/>
    <w:rsid w:val="00E21FD5"/>
    <w:rsid w:val="00E2253C"/>
    <w:rsid w:val="00E22CED"/>
    <w:rsid w:val="00E23B03"/>
    <w:rsid w:val="00E23BD6"/>
    <w:rsid w:val="00E24385"/>
    <w:rsid w:val="00E24C05"/>
    <w:rsid w:val="00E259AB"/>
    <w:rsid w:val="00E25CDF"/>
    <w:rsid w:val="00E2639B"/>
    <w:rsid w:val="00E2640A"/>
    <w:rsid w:val="00E2643D"/>
    <w:rsid w:val="00E26C04"/>
    <w:rsid w:val="00E30D3A"/>
    <w:rsid w:val="00E31778"/>
    <w:rsid w:val="00E31AC5"/>
    <w:rsid w:val="00E32119"/>
    <w:rsid w:val="00E3231B"/>
    <w:rsid w:val="00E32EDA"/>
    <w:rsid w:val="00E32EFA"/>
    <w:rsid w:val="00E336F8"/>
    <w:rsid w:val="00E33744"/>
    <w:rsid w:val="00E34C60"/>
    <w:rsid w:val="00E35C4C"/>
    <w:rsid w:val="00E36007"/>
    <w:rsid w:val="00E3606C"/>
    <w:rsid w:val="00E36871"/>
    <w:rsid w:val="00E36F08"/>
    <w:rsid w:val="00E4080F"/>
    <w:rsid w:val="00E4137E"/>
    <w:rsid w:val="00E41D30"/>
    <w:rsid w:val="00E42813"/>
    <w:rsid w:val="00E4321B"/>
    <w:rsid w:val="00E43990"/>
    <w:rsid w:val="00E44EAE"/>
    <w:rsid w:val="00E50661"/>
    <w:rsid w:val="00E506A5"/>
    <w:rsid w:val="00E51119"/>
    <w:rsid w:val="00E52730"/>
    <w:rsid w:val="00E52EB1"/>
    <w:rsid w:val="00E55C9C"/>
    <w:rsid w:val="00E55CEF"/>
    <w:rsid w:val="00E56583"/>
    <w:rsid w:val="00E60877"/>
    <w:rsid w:val="00E608C5"/>
    <w:rsid w:val="00E60B84"/>
    <w:rsid w:val="00E641FB"/>
    <w:rsid w:val="00E65C63"/>
    <w:rsid w:val="00E66C64"/>
    <w:rsid w:val="00E70FFD"/>
    <w:rsid w:val="00E71F36"/>
    <w:rsid w:val="00E72E41"/>
    <w:rsid w:val="00E72FAA"/>
    <w:rsid w:val="00E738C1"/>
    <w:rsid w:val="00E74CAC"/>
    <w:rsid w:val="00E74D9B"/>
    <w:rsid w:val="00E7513D"/>
    <w:rsid w:val="00E75ACF"/>
    <w:rsid w:val="00E7656B"/>
    <w:rsid w:val="00E77A0E"/>
    <w:rsid w:val="00E77D1A"/>
    <w:rsid w:val="00E81874"/>
    <w:rsid w:val="00E81913"/>
    <w:rsid w:val="00E821DC"/>
    <w:rsid w:val="00E82CE7"/>
    <w:rsid w:val="00E844F6"/>
    <w:rsid w:val="00E856D5"/>
    <w:rsid w:val="00E85EFC"/>
    <w:rsid w:val="00E874C4"/>
    <w:rsid w:val="00E906C0"/>
    <w:rsid w:val="00E9255C"/>
    <w:rsid w:val="00E928D0"/>
    <w:rsid w:val="00E95B97"/>
    <w:rsid w:val="00E95BAB"/>
    <w:rsid w:val="00EA01AC"/>
    <w:rsid w:val="00EA38F4"/>
    <w:rsid w:val="00EA40D2"/>
    <w:rsid w:val="00EA482D"/>
    <w:rsid w:val="00EA6F88"/>
    <w:rsid w:val="00EA7F1E"/>
    <w:rsid w:val="00EB1D71"/>
    <w:rsid w:val="00EB3CBE"/>
    <w:rsid w:val="00EB5F82"/>
    <w:rsid w:val="00EB66AF"/>
    <w:rsid w:val="00EB6DFB"/>
    <w:rsid w:val="00EB6F06"/>
    <w:rsid w:val="00EB75CB"/>
    <w:rsid w:val="00EB76DD"/>
    <w:rsid w:val="00EB779A"/>
    <w:rsid w:val="00EC026A"/>
    <w:rsid w:val="00EC0654"/>
    <w:rsid w:val="00EC06BB"/>
    <w:rsid w:val="00EC08CF"/>
    <w:rsid w:val="00EC0F0E"/>
    <w:rsid w:val="00EC1239"/>
    <w:rsid w:val="00EC22B5"/>
    <w:rsid w:val="00EC2447"/>
    <w:rsid w:val="00EC26E0"/>
    <w:rsid w:val="00EC4A93"/>
    <w:rsid w:val="00EC4B5F"/>
    <w:rsid w:val="00EC55A8"/>
    <w:rsid w:val="00EC55C0"/>
    <w:rsid w:val="00EC5943"/>
    <w:rsid w:val="00EC7752"/>
    <w:rsid w:val="00ED1414"/>
    <w:rsid w:val="00ED173D"/>
    <w:rsid w:val="00ED22D6"/>
    <w:rsid w:val="00ED2A3B"/>
    <w:rsid w:val="00ED2D2A"/>
    <w:rsid w:val="00ED35BE"/>
    <w:rsid w:val="00ED5040"/>
    <w:rsid w:val="00ED57FB"/>
    <w:rsid w:val="00ED63DA"/>
    <w:rsid w:val="00ED6421"/>
    <w:rsid w:val="00ED6E16"/>
    <w:rsid w:val="00ED76A4"/>
    <w:rsid w:val="00ED76F9"/>
    <w:rsid w:val="00EE030A"/>
    <w:rsid w:val="00EE0E43"/>
    <w:rsid w:val="00EE2DDD"/>
    <w:rsid w:val="00EE3FE4"/>
    <w:rsid w:val="00EE5DA4"/>
    <w:rsid w:val="00EE62FC"/>
    <w:rsid w:val="00EE7017"/>
    <w:rsid w:val="00EF01D1"/>
    <w:rsid w:val="00EF0625"/>
    <w:rsid w:val="00EF0DD0"/>
    <w:rsid w:val="00EF1636"/>
    <w:rsid w:val="00EF1BE4"/>
    <w:rsid w:val="00EF1E2D"/>
    <w:rsid w:val="00EF3273"/>
    <w:rsid w:val="00EF4058"/>
    <w:rsid w:val="00EF4703"/>
    <w:rsid w:val="00EF5711"/>
    <w:rsid w:val="00EF5C04"/>
    <w:rsid w:val="00EF6E39"/>
    <w:rsid w:val="00EF74E0"/>
    <w:rsid w:val="00EF7E25"/>
    <w:rsid w:val="00F032F0"/>
    <w:rsid w:val="00F03D2A"/>
    <w:rsid w:val="00F05929"/>
    <w:rsid w:val="00F05EC4"/>
    <w:rsid w:val="00F1031B"/>
    <w:rsid w:val="00F11228"/>
    <w:rsid w:val="00F13F89"/>
    <w:rsid w:val="00F14738"/>
    <w:rsid w:val="00F14857"/>
    <w:rsid w:val="00F14C0A"/>
    <w:rsid w:val="00F14CA0"/>
    <w:rsid w:val="00F15038"/>
    <w:rsid w:val="00F1548C"/>
    <w:rsid w:val="00F15ACE"/>
    <w:rsid w:val="00F15F01"/>
    <w:rsid w:val="00F15F05"/>
    <w:rsid w:val="00F166D1"/>
    <w:rsid w:val="00F168EF"/>
    <w:rsid w:val="00F1703C"/>
    <w:rsid w:val="00F17851"/>
    <w:rsid w:val="00F17979"/>
    <w:rsid w:val="00F17D20"/>
    <w:rsid w:val="00F17E78"/>
    <w:rsid w:val="00F17E7E"/>
    <w:rsid w:val="00F20663"/>
    <w:rsid w:val="00F20703"/>
    <w:rsid w:val="00F21DBA"/>
    <w:rsid w:val="00F22458"/>
    <w:rsid w:val="00F224A9"/>
    <w:rsid w:val="00F22D2F"/>
    <w:rsid w:val="00F2383D"/>
    <w:rsid w:val="00F23FC5"/>
    <w:rsid w:val="00F246D2"/>
    <w:rsid w:val="00F248BA"/>
    <w:rsid w:val="00F2512E"/>
    <w:rsid w:val="00F251E8"/>
    <w:rsid w:val="00F31D36"/>
    <w:rsid w:val="00F3253A"/>
    <w:rsid w:val="00F33513"/>
    <w:rsid w:val="00F33F2F"/>
    <w:rsid w:val="00F342E2"/>
    <w:rsid w:val="00F34E36"/>
    <w:rsid w:val="00F3501F"/>
    <w:rsid w:val="00F35AD3"/>
    <w:rsid w:val="00F36716"/>
    <w:rsid w:val="00F37B4E"/>
    <w:rsid w:val="00F37E5E"/>
    <w:rsid w:val="00F40A6A"/>
    <w:rsid w:val="00F40BB1"/>
    <w:rsid w:val="00F41E13"/>
    <w:rsid w:val="00F42105"/>
    <w:rsid w:val="00F4390F"/>
    <w:rsid w:val="00F44F3D"/>
    <w:rsid w:val="00F46076"/>
    <w:rsid w:val="00F50D17"/>
    <w:rsid w:val="00F518E4"/>
    <w:rsid w:val="00F52411"/>
    <w:rsid w:val="00F524A6"/>
    <w:rsid w:val="00F52AFE"/>
    <w:rsid w:val="00F52DFF"/>
    <w:rsid w:val="00F531D1"/>
    <w:rsid w:val="00F53D82"/>
    <w:rsid w:val="00F54187"/>
    <w:rsid w:val="00F54BFC"/>
    <w:rsid w:val="00F565BC"/>
    <w:rsid w:val="00F5704C"/>
    <w:rsid w:val="00F5767D"/>
    <w:rsid w:val="00F60478"/>
    <w:rsid w:val="00F61157"/>
    <w:rsid w:val="00F61443"/>
    <w:rsid w:val="00F6222D"/>
    <w:rsid w:val="00F6224D"/>
    <w:rsid w:val="00F63239"/>
    <w:rsid w:val="00F63A05"/>
    <w:rsid w:val="00F63E1C"/>
    <w:rsid w:val="00F64DE3"/>
    <w:rsid w:val="00F64EE3"/>
    <w:rsid w:val="00F6589A"/>
    <w:rsid w:val="00F66480"/>
    <w:rsid w:val="00F7017A"/>
    <w:rsid w:val="00F711BF"/>
    <w:rsid w:val="00F725B6"/>
    <w:rsid w:val="00F72A9A"/>
    <w:rsid w:val="00F72DAD"/>
    <w:rsid w:val="00F736BE"/>
    <w:rsid w:val="00F73739"/>
    <w:rsid w:val="00F738D0"/>
    <w:rsid w:val="00F73A19"/>
    <w:rsid w:val="00F74BF8"/>
    <w:rsid w:val="00F76B40"/>
    <w:rsid w:val="00F77278"/>
    <w:rsid w:val="00F8036E"/>
    <w:rsid w:val="00F80D0F"/>
    <w:rsid w:val="00F815AF"/>
    <w:rsid w:val="00F81C21"/>
    <w:rsid w:val="00F822BC"/>
    <w:rsid w:val="00F823E7"/>
    <w:rsid w:val="00F825C0"/>
    <w:rsid w:val="00F82816"/>
    <w:rsid w:val="00F856D6"/>
    <w:rsid w:val="00F85B4A"/>
    <w:rsid w:val="00F87180"/>
    <w:rsid w:val="00F87859"/>
    <w:rsid w:val="00F90B76"/>
    <w:rsid w:val="00F91121"/>
    <w:rsid w:val="00F916F6"/>
    <w:rsid w:val="00F94BB8"/>
    <w:rsid w:val="00F95190"/>
    <w:rsid w:val="00F957BC"/>
    <w:rsid w:val="00F97033"/>
    <w:rsid w:val="00F9746F"/>
    <w:rsid w:val="00FA04DB"/>
    <w:rsid w:val="00FA05A5"/>
    <w:rsid w:val="00FA23CE"/>
    <w:rsid w:val="00FA2F31"/>
    <w:rsid w:val="00FA335F"/>
    <w:rsid w:val="00FA3A83"/>
    <w:rsid w:val="00FA4011"/>
    <w:rsid w:val="00FA6269"/>
    <w:rsid w:val="00FA6796"/>
    <w:rsid w:val="00FA7856"/>
    <w:rsid w:val="00FB00D6"/>
    <w:rsid w:val="00FB02D2"/>
    <w:rsid w:val="00FB0899"/>
    <w:rsid w:val="00FB0A35"/>
    <w:rsid w:val="00FB1439"/>
    <w:rsid w:val="00FB17A4"/>
    <w:rsid w:val="00FB2397"/>
    <w:rsid w:val="00FB2A42"/>
    <w:rsid w:val="00FB300A"/>
    <w:rsid w:val="00FB3A0B"/>
    <w:rsid w:val="00FB3BCD"/>
    <w:rsid w:val="00FB4478"/>
    <w:rsid w:val="00FB4479"/>
    <w:rsid w:val="00FB551E"/>
    <w:rsid w:val="00FB5F13"/>
    <w:rsid w:val="00FB61C6"/>
    <w:rsid w:val="00FB66EF"/>
    <w:rsid w:val="00FB6D3A"/>
    <w:rsid w:val="00FB7930"/>
    <w:rsid w:val="00FC01F6"/>
    <w:rsid w:val="00FC15AC"/>
    <w:rsid w:val="00FC201D"/>
    <w:rsid w:val="00FC253E"/>
    <w:rsid w:val="00FC3156"/>
    <w:rsid w:val="00FC4483"/>
    <w:rsid w:val="00FC53D0"/>
    <w:rsid w:val="00FC6E8E"/>
    <w:rsid w:val="00FC74C9"/>
    <w:rsid w:val="00FC7D59"/>
    <w:rsid w:val="00FD042B"/>
    <w:rsid w:val="00FD1986"/>
    <w:rsid w:val="00FD28F2"/>
    <w:rsid w:val="00FD2B2A"/>
    <w:rsid w:val="00FD3038"/>
    <w:rsid w:val="00FD3094"/>
    <w:rsid w:val="00FD6748"/>
    <w:rsid w:val="00FD6DDC"/>
    <w:rsid w:val="00FD7DD8"/>
    <w:rsid w:val="00FE00E9"/>
    <w:rsid w:val="00FE0B41"/>
    <w:rsid w:val="00FE18F7"/>
    <w:rsid w:val="00FE2326"/>
    <w:rsid w:val="00FE2B57"/>
    <w:rsid w:val="00FE47A3"/>
    <w:rsid w:val="00FE48A5"/>
    <w:rsid w:val="00FE4A9B"/>
    <w:rsid w:val="00FE4E02"/>
    <w:rsid w:val="00FE5A80"/>
    <w:rsid w:val="00FE6112"/>
    <w:rsid w:val="00FE6236"/>
    <w:rsid w:val="00FE7FCF"/>
    <w:rsid w:val="00FF04CD"/>
    <w:rsid w:val="00FF1126"/>
    <w:rsid w:val="00FF1421"/>
    <w:rsid w:val="00FF231A"/>
    <w:rsid w:val="00FF2C5C"/>
    <w:rsid w:val="00FF3B1C"/>
    <w:rsid w:val="00FF5591"/>
    <w:rsid w:val="00FF5994"/>
    <w:rsid w:val="00FF6115"/>
    <w:rsid w:val="00FF64D3"/>
    <w:rsid w:val="00FF7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38522DA2-D18F-4701-AA24-6674B6327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D86EBF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qFormat/>
    <w:rsid w:val="00D86EBF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  <w:lang w:val="x-none" w:eastAsia="x-none"/>
    </w:rPr>
  </w:style>
  <w:style w:type="paragraph" w:styleId="2">
    <w:name w:val="heading 2"/>
    <w:basedOn w:val="a"/>
    <w:next w:val="a"/>
    <w:link w:val="20"/>
    <w:qFormat/>
    <w:rsid w:val="00D86EBF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  <w:lang w:val="x-none" w:eastAsia="x-none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86EBF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21"/>
    <w:qFormat/>
    <w:pPr>
      <w:ind w:left="300" w:hangingChars="100" w:hanging="100"/>
    </w:pPr>
    <w:rPr>
      <w:lang w:val="x-none" w:eastAsia="x-none"/>
    </w:rPr>
  </w:style>
  <w:style w:type="paragraph" w:customStyle="1" w:styleId="a5">
    <w:name w:val="(一)下內文"/>
    <w:basedOn w:val="a4"/>
    <w:link w:val="a6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pPr>
      <w:adjustRightInd/>
      <w:ind w:left="400" w:hangingChars="100" w:hanging="100"/>
    </w:pPr>
  </w:style>
  <w:style w:type="paragraph" w:customStyle="1" w:styleId="a7">
    <w:name w:val="結論"/>
    <w:basedOn w:val="a5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  <w:lang w:val="x-none" w:eastAsia="x-none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  <w:rPr>
      <w:lang w:val="x-none" w:eastAsia="x-none"/>
    </w:r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10">
    <w:name w:val="標題 1 字元"/>
    <w:link w:val="1"/>
    <w:rsid w:val="00D86EBF"/>
    <w:rPr>
      <w:rFonts w:ascii="Arial" w:hAnsi="Arial"/>
      <w:b/>
      <w:bCs/>
      <w:snapToGrid w:val="0"/>
      <w:kern w:val="52"/>
      <w:sz w:val="52"/>
      <w:szCs w:val="52"/>
    </w:rPr>
  </w:style>
  <w:style w:type="paragraph" w:styleId="a9">
    <w:name w:val="table of figures"/>
    <w:basedOn w:val="a"/>
    <w:next w:val="a"/>
    <w:link w:val="ae"/>
    <w:uiPriority w:val="99"/>
    <w:semiHidden/>
    <w:pPr>
      <w:ind w:leftChars="400" w:left="960" w:hangingChars="200" w:hanging="480"/>
    </w:pPr>
    <w:rPr>
      <w:lang w:val="x-none" w:eastAsia="x-none"/>
    </w:rPr>
  </w:style>
  <w:style w:type="paragraph" w:customStyle="1" w:styleId="22">
    <w:name w:val="(一)下內文縮2"/>
    <w:basedOn w:val="a"/>
    <w:link w:val="23"/>
    <w:qFormat/>
    <w:pPr>
      <w:adjustRightInd w:val="0"/>
      <w:ind w:leftChars="300" w:left="300"/>
    </w:pPr>
    <w:rPr>
      <w:lang w:val="x-none" w:eastAsia="x-none"/>
    </w:rPr>
  </w:style>
  <w:style w:type="paragraph" w:styleId="11">
    <w:name w:val="toc 1"/>
    <w:basedOn w:val="a"/>
    <w:next w:val="a"/>
    <w:autoRedefine/>
    <w:uiPriority w:val="39"/>
    <w:rsid w:val="00941ACE"/>
    <w:pPr>
      <w:tabs>
        <w:tab w:val="right" w:leader="hyphen" w:pos="8490"/>
      </w:tabs>
      <w:ind w:leftChars="0" w:left="0" w:hangingChars="200" w:hanging="200"/>
    </w:pPr>
    <w:rPr>
      <w:b/>
      <w:sz w:val="24"/>
    </w:rPr>
  </w:style>
  <w:style w:type="paragraph" w:styleId="24">
    <w:name w:val="toc 2"/>
    <w:basedOn w:val="a"/>
    <w:next w:val="a"/>
    <w:autoRedefine/>
    <w:uiPriority w:val="39"/>
    <w:rsid w:val="00FD042B"/>
    <w:pPr>
      <w:tabs>
        <w:tab w:val="right" w:leader="hyphen" w:pos="8505"/>
      </w:tabs>
      <w:ind w:leftChars="0" w:left="487" w:rightChars="149" w:right="422" w:hangingChars="200" w:hanging="487"/>
    </w:pPr>
    <w:rPr>
      <w:sz w:val="24"/>
    </w:rPr>
  </w:style>
  <w:style w:type="character" w:customStyle="1" w:styleId="20">
    <w:name w:val="標題 2 字元"/>
    <w:link w:val="2"/>
    <w:rsid w:val="00D86EBF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D86EBF"/>
    <w:rPr>
      <w:rFonts w:ascii="Cambria" w:hAnsi="Cambria"/>
      <w:b/>
      <w:bCs/>
      <w:snapToGrid w:val="0"/>
      <w:kern w:val="2"/>
      <w:sz w:val="36"/>
      <w:szCs w:val="36"/>
    </w:rPr>
  </w:style>
  <w:style w:type="character" w:customStyle="1" w:styleId="a6">
    <w:name w:val="(一)下內文 字元"/>
    <w:link w:val="a5"/>
    <w:rsid w:val="00D86EBF"/>
    <w:rPr>
      <w:rFonts w:ascii="標楷體" w:eastAsia="標楷體"/>
      <w:snapToGrid w:val="0"/>
      <w:kern w:val="2"/>
      <w:sz w:val="28"/>
      <w:szCs w:val="28"/>
    </w:rPr>
  </w:style>
  <w:style w:type="character" w:customStyle="1" w:styleId="ae">
    <w:name w:val="圖表目錄 字元"/>
    <w:link w:val="a9"/>
    <w:semiHidden/>
    <w:rsid w:val="00D86EBF"/>
    <w:rPr>
      <w:rFonts w:ascii="標楷體" w:eastAsia="標楷體"/>
      <w:snapToGrid w:val="0"/>
      <w:kern w:val="2"/>
      <w:sz w:val="28"/>
      <w:szCs w:val="28"/>
    </w:rPr>
  </w:style>
  <w:style w:type="character" w:styleId="af">
    <w:name w:val="Hyperlink"/>
    <w:uiPriority w:val="99"/>
    <w:rsid w:val="00D86EBF"/>
    <w:rPr>
      <w:color w:val="0000FF"/>
      <w:u w:val="single"/>
    </w:rPr>
  </w:style>
  <w:style w:type="character" w:styleId="af0">
    <w:name w:val="page number"/>
    <w:rsid w:val="00D86EBF"/>
  </w:style>
  <w:style w:type="table" w:styleId="af1">
    <w:name w:val="Table Grid"/>
    <w:basedOn w:val="a1"/>
    <w:rsid w:val="00D86EBF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footnote text"/>
    <w:basedOn w:val="a"/>
    <w:link w:val="af3"/>
    <w:rsid w:val="00D86EBF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3">
    <w:name w:val="註腳文字 字元"/>
    <w:link w:val="af2"/>
    <w:rsid w:val="00D86EBF"/>
    <w:rPr>
      <w:rFonts w:ascii="標楷體" w:eastAsia="標楷體"/>
      <w:snapToGrid w:val="0"/>
      <w:kern w:val="2"/>
    </w:rPr>
  </w:style>
  <w:style w:type="character" w:styleId="af4">
    <w:name w:val="footnote reference"/>
    <w:aliases w:val="FR,Ref,de nota al pie,註腳內容,Error-Fußnotenzeichen5,Error-Fußnotenzeichen6,Error-Fußnotenzeichen3"/>
    <w:uiPriority w:val="99"/>
    <w:rsid w:val="00D86EBF"/>
    <w:rPr>
      <w:vertAlign w:val="superscript"/>
    </w:rPr>
  </w:style>
  <w:style w:type="character" w:customStyle="1" w:styleId="ac">
    <w:name w:val="姓名及分機 字元"/>
    <w:link w:val="ab"/>
    <w:rsid w:val="00D86EBF"/>
    <w:rPr>
      <w:rFonts w:ascii="標楷體" w:eastAsia="標楷體"/>
      <w:snapToGrid w:val="0"/>
      <w:kern w:val="2"/>
      <w:sz w:val="24"/>
      <w:szCs w:val="28"/>
    </w:rPr>
  </w:style>
  <w:style w:type="paragraph" w:customStyle="1" w:styleId="25">
    <w:name w:val="字元 字元2 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0">
    <w:name w:val="第二層(14號字) 字元"/>
    <w:link w:val="14"/>
    <w:rsid w:val="00D86EBF"/>
    <w:rPr>
      <w:rFonts w:ascii="標楷體" w:eastAsia="標楷體"/>
      <w:b/>
      <w:snapToGrid w:val="0"/>
      <w:kern w:val="2"/>
      <w:sz w:val="28"/>
      <w:lang w:bidi="ar-SA"/>
    </w:rPr>
  </w:style>
  <w:style w:type="character" w:customStyle="1" w:styleId="1232">
    <w:name w:val="(1)(2)(3) 字元"/>
    <w:link w:val="1231"/>
    <w:rsid w:val="00D86EBF"/>
    <w:rPr>
      <w:rFonts w:ascii="標楷體" w:eastAsia="標楷體"/>
      <w:snapToGrid w:val="0"/>
      <w:kern w:val="2"/>
      <w:sz w:val="28"/>
      <w:szCs w:val="28"/>
    </w:rPr>
  </w:style>
  <w:style w:type="character" w:customStyle="1" w:styleId="23">
    <w:name w:val="(一)下內文縮2 字元"/>
    <w:link w:val="22"/>
    <w:rsid w:val="00D86EBF"/>
    <w:rPr>
      <w:rFonts w:ascii="標楷體" w:eastAsia="標楷體"/>
      <w:snapToGrid w:val="0"/>
      <w:kern w:val="2"/>
      <w:sz w:val="28"/>
      <w:szCs w:val="28"/>
    </w:rPr>
  </w:style>
  <w:style w:type="paragraph" w:customStyle="1" w:styleId="12">
    <w:name w:val="字元 字元1"/>
    <w:basedOn w:val="a"/>
    <w:semiHidden/>
    <w:rsid w:val="00D86EBF"/>
    <w:pPr>
      <w:widowControl/>
      <w:tabs>
        <w:tab w:val="left" w:pos="152"/>
      </w:tabs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5">
    <w:name w:val="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21">
    <w:name w:val="(一)(二)(三) 字元2"/>
    <w:link w:val="a4"/>
    <w:rsid w:val="00D86EBF"/>
    <w:rPr>
      <w:rFonts w:ascii="標楷體" w:eastAsia="標楷體"/>
      <w:snapToGrid w:val="0"/>
      <w:kern w:val="2"/>
      <w:sz w:val="28"/>
      <w:szCs w:val="28"/>
    </w:rPr>
  </w:style>
  <w:style w:type="paragraph" w:customStyle="1" w:styleId="5">
    <w:name w:val="字元 字元5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6">
    <w:name w:val="字元 字元2 字元 字元 字元 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201">
    <w:name w:val="表格內文(20行高) 字元"/>
    <w:link w:val="200"/>
    <w:rsid w:val="00D86EBF"/>
    <w:rPr>
      <w:rFonts w:ascii="標楷體" w:eastAsia="標楷體"/>
      <w:snapToGrid w:val="0"/>
      <w:kern w:val="2"/>
      <w:sz w:val="24"/>
      <w:szCs w:val="28"/>
    </w:rPr>
  </w:style>
  <w:style w:type="paragraph" w:customStyle="1" w:styleId="13">
    <w:name w:val="字元 字元1 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6">
    <w:name w:val="annotation reference"/>
    <w:semiHidden/>
    <w:rsid w:val="00D86EBF"/>
    <w:rPr>
      <w:sz w:val="18"/>
      <w:szCs w:val="18"/>
    </w:rPr>
  </w:style>
  <w:style w:type="paragraph" w:styleId="af7">
    <w:name w:val="annotation text"/>
    <w:basedOn w:val="a"/>
    <w:link w:val="af8"/>
    <w:semiHidden/>
    <w:rsid w:val="00D86EBF"/>
    <w:pPr>
      <w:jc w:val="left"/>
    </w:pPr>
    <w:rPr>
      <w:lang w:val="x-none" w:eastAsia="x-none"/>
    </w:rPr>
  </w:style>
  <w:style w:type="character" w:customStyle="1" w:styleId="af8">
    <w:name w:val="註解文字 字元"/>
    <w:link w:val="af7"/>
    <w:semiHidden/>
    <w:rsid w:val="00D86EBF"/>
    <w:rPr>
      <w:rFonts w:ascii="標楷體" w:eastAsia="標楷體"/>
      <w:snapToGrid w:val="0"/>
      <w:kern w:val="2"/>
      <w:sz w:val="28"/>
      <w:szCs w:val="28"/>
    </w:rPr>
  </w:style>
  <w:style w:type="paragraph" w:styleId="af9">
    <w:name w:val="annotation subject"/>
    <w:basedOn w:val="af7"/>
    <w:next w:val="af7"/>
    <w:link w:val="afa"/>
    <w:semiHidden/>
    <w:rsid w:val="00D86EBF"/>
    <w:rPr>
      <w:b/>
      <w:bCs/>
    </w:rPr>
  </w:style>
  <w:style w:type="character" w:customStyle="1" w:styleId="afa">
    <w:name w:val="註解主旨 字元"/>
    <w:link w:val="af9"/>
    <w:semiHidden/>
    <w:rsid w:val="00D86EBF"/>
    <w:rPr>
      <w:rFonts w:ascii="標楷體" w:eastAsia="標楷體"/>
      <w:b/>
      <w:bCs/>
      <w:snapToGrid w:val="0"/>
      <w:kern w:val="2"/>
      <w:sz w:val="28"/>
      <w:szCs w:val="28"/>
    </w:rPr>
  </w:style>
  <w:style w:type="paragraph" w:styleId="afb">
    <w:name w:val="Balloon Text"/>
    <w:basedOn w:val="a"/>
    <w:link w:val="afc"/>
    <w:uiPriority w:val="99"/>
    <w:semiHidden/>
    <w:rsid w:val="00D86EBF"/>
    <w:rPr>
      <w:rFonts w:ascii="Arial" w:eastAsia="新細明體" w:hAnsi="Arial"/>
      <w:sz w:val="18"/>
      <w:szCs w:val="18"/>
      <w:lang w:val="x-none" w:eastAsia="x-none"/>
    </w:rPr>
  </w:style>
  <w:style w:type="character" w:customStyle="1" w:styleId="afc">
    <w:name w:val="註解方塊文字 字元"/>
    <w:link w:val="afb"/>
    <w:uiPriority w:val="99"/>
    <w:semiHidden/>
    <w:rsid w:val="00D86EBF"/>
    <w:rPr>
      <w:rFonts w:ascii="Arial" w:hAnsi="Arial"/>
      <w:snapToGrid w:val="0"/>
      <w:kern w:val="2"/>
      <w:sz w:val="18"/>
      <w:szCs w:val="18"/>
    </w:rPr>
  </w:style>
  <w:style w:type="paragraph" w:customStyle="1" w:styleId="afd">
    <w:name w:val="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9">
    <w:name w:val="字元 字元19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27">
    <w:name w:val="字元 字元2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15">
    <w:name w:val="表格格線1"/>
    <w:basedOn w:val="a1"/>
    <w:next w:val="af1"/>
    <w:rsid w:val="00D86E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e">
    <w:name w:val="FollowedHyperlink"/>
    <w:uiPriority w:val="99"/>
    <w:semiHidden/>
    <w:unhideWhenUsed/>
    <w:rsid w:val="00D86EBF"/>
    <w:rPr>
      <w:color w:val="800080"/>
      <w:u w:val="single"/>
    </w:rPr>
  </w:style>
  <w:style w:type="character" w:customStyle="1" w:styleId="17">
    <w:name w:val="超連結1"/>
    <w:rsid w:val="00D86EBF"/>
    <w:rPr>
      <w:rFonts w:ascii="Arial" w:hAnsi="Arial" w:cs="Arial" w:hint="default"/>
      <w:strike w:val="0"/>
      <w:dstrike w:val="0"/>
      <w:color w:val="333333"/>
      <w:sz w:val="14"/>
      <w:szCs w:val="14"/>
      <w:u w:val="none"/>
      <w:effect w:val="none"/>
    </w:rPr>
  </w:style>
  <w:style w:type="character" w:customStyle="1" w:styleId="143">
    <w:name w:val="表格內文(14行高) 字元"/>
    <w:link w:val="142"/>
    <w:rsid w:val="009E5591"/>
    <w:rPr>
      <w:rFonts w:ascii="標楷體" w:eastAsia="標楷體"/>
      <w:snapToGrid w:val="0"/>
      <w:kern w:val="2"/>
      <w:sz w:val="24"/>
      <w:szCs w:val="28"/>
    </w:rPr>
  </w:style>
  <w:style w:type="paragraph" w:styleId="aff">
    <w:name w:val="Body Text Indent"/>
    <w:basedOn w:val="a"/>
    <w:link w:val="aff0"/>
    <w:semiHidden/>
    <w:unhideWhenUsed/>
    <w:rsid w:val="00B61C64"/>
    <w:pPr>
      <w:snapToGrid w:val="0"/>
      <w:spacing w:afterLines="100" w:line="480" w:lineRule="exact"/>
      <w:ind w:left="554" w:firstLine="554"/>
    </w:pPr>
    <w:rPr>
      <w:rFonts w:ascii="Times New Roman"/>
      <w:snapToGrid/>
      <w:lang w:val="x-none" w:eastAsia="x-none"/>
    </w:rPr>
  </w:style>
  <w:style w:type="character" w:customStyle="1" w:styleId="aff0">
    <w:name w:val="本文縮排 字元"/>
    <w:link w:val="aff"/>
    <w:semiHidden/>
    <w:rsid w:val="00B61C64"/>
    <w:rPr>
      <w:rFonts w:eastAsia="標楷體"/>
      <w:kern w:val="2"/>
      <w:sz w:val="28"/>
      <w:szCs w:val="28"/>
    </w:rPr>
  </w:style>
  <w:style w:type="character" w:customStyle="1" w:styleId="1410">
    <w:name w:val="第二層(14號字) 字元1"/>
    <w:rsid w:val="00F33F2F"/>
    <w:rPr>
      <w:rFonts w:eastAsia="標楷體"/>
      <w:b/>
      <w:snapToGrid w:val="0"/>
      <w:kern w:val="2"/>
      <w:sz w:val="28"/>
    </w:rPr>
  </w:style>
  <w:style w:type="character" w:customStyle="1" w:styleId="1230">
    <w:name w:val="1.2.3. 字元"/>
    <w:link w:val="123"/>
    <w:rsid w:val="008377FD"/>
    <w:rPr>
      <w:rFonts w:ascii="標楷體" w:eastAsia="標楷體"/>
      <w:snapToGrid w:val="0"/>
      <w:kern w:val="2"/>
      <w:sz w:val="28"/>
      <w:szCs w:val="28"/>
    </w:rPr>
  </w:style>
  <w:style w:type="paragraph" w:customStyle="1" w:styleId="28">
    <w:name w:val="字元 字元2 字元 字元 字元 字元 字元 字元"/>
    <w:basedOn w:val="a"/>
    <w:semiHidden/>
    <w:rsid w:val="00210E9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45">
    <w:name w:val="14"/>
    <w:basedOn w:val="a"/>
    <w:rsid w:val="00272A6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217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3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84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96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2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DE94C7-2224-4EB7-A499-C888825C39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</Template>
  <TotalTime>0</TotalTime>
  <Pages>3</Pages>
  <Words>503</Words>
  <Characters>2871</Characters>
  <Application>Microsoft Office Word</Application>
  <DocSecurity>0</DocSecurity>
  <Lines>23</Lines>
  <Paragraphs>6</Paragraphs>
  <ScaleCrop>false</ScaleCrop>
  <Company>HOME</Company>
  <LinksUpToDate>false</LinksUpToDate>
  <CharactersWithSpaces>3368</CharactersWithSpaces>
  <SharedDoc>false</SharedDoc>
  <HLinks>
    <vt:vector size="24" baseType="variant">
      <vt:variant>
        <vt:i4>1966131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_Toc162965633</vt:lpwstr>
      </vt:variant>
      <vt:variant>
        <vt:i4>1966131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_Toc162965632</vt:lpwstr>
      </vt:variant>
      <vt:variant>
        <vt:i4>1966131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_Toc162965631</vt:lpwstr>
      </vt:variant>
      <vt:variant>
        <vt:i4>1966131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_Toc162965630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hp600g1</dc:creator>
  <cp:keywords/>
  <cp:lastModifiedBy>Administrator</cp:lastModifiedBy>
  <cp:revision>2</cp:revision>
  <cp:lastPrinted>2024-04-02T07:53:00Z</cp:lastPrinted>
  <dcterms:created xsi:type="dcterms:W3CDTF">2024-04-03T02:12:00Z</dcterms:created>
  <dcterms:modified xsi:type="dcterms:W3CDTF">2024-04-03T02:12:00Z</dcterms:modified>
</cp:coreProperties>
</file>