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E71" w:rsidRPr="008D16C2" w:rsidRDefault="00E8396A" w:rsidP="009B40EA">
      <w:pPr>
        <w:pStyle w:val="aa"/>
        <w:rPr>
          <w:spacing w:val="-24"/>
          <w:sz w:val="44"/>
        </w:rPr>
      </w:pPr>
      <w:bookmarkStart w:id="0" w:name="_GoBack"/>
      <w:bookmarkEnd w:id="0"/>
      <w:r w:rsidRPr="008D16C2">
        <w:rPr>
          <w:rFonts w:hAnsi="標楷體" w:hint="eastAsia"/>
          <w:spacing w:val="-24"/>
          <w:szCs w:val="36"/>
        </w:rPr>
        <w:t>行政院環境保護署主管非營業特種基金1</w:t>
      </w:r>
      <w:r w:rsidR="00682D90">
        <w:rPr>
          <w:rFonts w:hAnsi="標楷體" w:hint="eastAsia"/>
          <w:spacing w:val="-24"/>
          <w:szCs w:val="36"/>
        </w:rPr>
        <w:t>1</w:t>
      </w:r>
      <w:r w:rsidR="00FB6D9B">
        <w:rPr>
          <w:rFonts w:hAnsi="標楷體"/>
          <w:spacing w:val="-24"/>
          <w:szCs w:val="36"/>
        </w:rPr>
        <w:t>1</w:t>
      </w:r>
      <w:r w:rsidRPr="008D16C2">
        <w:rPr>
          <w:rFonts w:hAnsi="標楷體" w:hint="eastAsia"/>
          <w:spacing w:val="-24"/>
          <w:szCs w:val="36"/>
        </w:rPr>
        <w:t>年度決算評估報告</w:t>
      </w:r>
    </w:p>
    <w:p w:rsidR="00F90041" w:rsidRPr="00A849A7" w:rsidRDefault="00C80D7E" w:rsidP="00A849A7">
      <w:pPr>
        <w:pStyle w:val="a8"/>
        <w:ind w:firstLine="566"/>
        <w:rPr>
          <w:rFonts w:hint="eastAsia"/>
        </w:rPr>
      </w:pPr>
      <w:bookmarkStart w:id="1" w:name="_Toc86671678"/>
      <w:bookmarkStart w:id="2" w:name="_Toc115158823"/>
      <w:bookmarkStart w:id="3" w:name="_Toc465243832"/>
      <w:bookmarkStart w:id="4" w:name="_Toc498352498"/>
      <w:bookmarkStart w:id="5" w:name="_Toc528596696"/>
      <w:bookmarkStart w:id="6" w:name="_Toc161991683"/>
      <w:bookmarkStart w:id="7" w:name="_Toc162259773"/>
      <w:r w:rsidRPr="00A849A7">
        <w:rPr>
          <w:rFonts w:hint="eastAsia"/>
        </w:rPr>
        <w:t>環境保護基金係我國為防制空氣污染、推動垃圾減量、資源回收、整治土壤與地下水污染、防治水污染及推動環境教育工作，建立污染者付費制度，並達到資源永續利用，改善生活環境之目的，以達到永續發展，依空氣汙染防制法、廢棄物清理法、土壤及地下水汙染整治法、水汙染防治法及環境教育法等規定分別設置6個分基金</w:t>
      </w:r>
      <w:r w:rsidRPr="00A849A7">
        <w:rPr>
          <w:rStyle w:val="affe"/>
        </w:rPr>
        <w:footnoteReference w:id="1"/>
      </w:r>
      <w:r w:rsidRPr="00A849A7">
        <w:rPr>
          <w:rFonts w:hint="eastAsia"/>
        </w:rPr>
        <w:t>。環境保護基金111年度基金來源決算數113億9,394萬2千元，基金用途決算數120億6,033萬4千元，基金來源與用途相抵後，本期短絀6億6,639萬2千元，謹評析如後：</w:t>
      </w:r>
      <w:bookmarkEnd w:id="6"/>
      <w:bookmarkEnd w:id="7"/>
    </w:p>
    <w:p w:rsidR="00BD4D23" w:rsidRDefault="0064419C" w:rsidP="00BD4D23">
      <w:pPr>
        <w:pStyle w:val="14"/>
        <w:ind w:left="567" w:hanging="567"/>
        <w:rPr>
          <w:rFonts w:hint="eastAsia"/>
        </w:rPr>
      </w:pPr>
      <w:bookmarkStart w:id="8" w:name="_Toc498352501"/>
      <w:bookmarkStart w:id="9" w:name="_Toc528596699"/>
      <w:bookmarkStart w:id="10" w:name="_Toc52322855"/>
      <w:bookmarkStart w:id="11" w:name="_Toc20499521"/>
      <w:bookmarkStart w:id="12" w:name="_Toc52373037"/>
      <w:bookmarkStart w:id="13" w:name="_Toc20499519"/>
      <w:bookmarkStart w:id="14" w:name="_Toc52373036"/>
      <w:bookmarkStart w:id="15" w:name="_Toc115682178"/>
      <w:bookmarkStart w:id="16" w:name="_Toc163571429"/>
      <w:bookmarkEnd w:id="3"/>
      <w:bookmarkEnd w:id="4"/>
      <w:bookmarkEnd w:id="5"/>
      <w:r>
        <w:rPr>
          <w:rFonts w:hint="eastAsia"/>
        </w:rPr>
        <w:t>三</w:t>
      </w:r>
      <w:r w:rsidR="00E53B33">
        <w:rPr>
          <w:rFonts w:hint="eastAsia"/>
        </w:rPr>
        <w:t>、</w:t>
      </w:r>
      <w:bookmarkEnd w:id="15"/>
      <w:r w:rsidR="00B877AF" w:rsidRPr="00B877AF">
        <w:rPr>
          <w:rFonts w:hint="eastAsia"/>
        </w:rPr>
        <w:t>補助地方政府</w:t>
      </w:r>
      <w:r w:rsidR="00257888">
        <w:rPr>
          <w:rFonts w:hint="eastAsia"/>
        </w:rPr>
        <w:t>辦理</w:t>
      </w:r>
      <w:r w:rsidR="00B877AF" w:rsidRPr="00B877AF">
        <w:rPr>
          <w:rFonts w:hint="eastAsia"/>
        </w:rPr>
        <w:t>空氣污染防制工作</w:t>
      </w:r>
      <w:r w:rsidR="00B42516">
        <w:rPr>
          <w:rFonts w:hint="eastAsia"/>
        </w:rPr>
        <w:t>計畫</w:t>
      </w:r>
      <w:r w:rsidR="0020668F">
        <w:rPr>
          <w:rFonts w:hint="eastAsia"/>
        </w:rPr>
        <w:t>執行率有下降趨勢</w:t>
      </w:r>
      <w:r w:rsidR="00B877AF" w:rsidRPr="00B877AF">
        <w:rPr>
          <w:rFonts w:hint="eastAsia"/>
        </w:rPr>
        <w:t>，宜</w:t>
      </w:r>
      <w:r w:rsidR="0020668F">
        <w:rPr>
          <w:rFonts w:hint="eastAsia"/>
        </w:rPr>
        <w:t>強化</w:t>
      </w:r>
      <w:r w:rsidR="00B877AF" w:rsidRPr="00B877AF">
        <w:rPr>
          <w:rFonts w:hint="eastAsia"/>
        </w:rPr>
        <w:t>追蹤輔導，</w:t>
      </w:r>
      <w:r w:rsidR="0020668F">
        <w:rPr>
          <w:rFonts w:hint="eastAsia"/>
        </w:rPr>
        <w:t>俾落實</w:t>
      </w:r>
      <w:r w:rsidR="0088508C">
        <w:rPr>
          <w:rFonts w:hint="eastAsia"/>
        </w:rPr>
        <w:t>計畫</w:t>
      </w:r>
      <w:r w:rsidR="00B877AF" w:rsidRPr="00B877AF">
        <w:rPr>
          <w:rFonts w:hint="eastAsia"/>
        </w:rPr>
        <w:t>成效</w:t>
      </w:r>
      <w:bookmarkEnd w:id="16"/>
    </w:p>
    <w:p w:rsidR="00BD4D23" w:rsidRDefault="00B877AF" w:rsidP="00BD4D23">
      <w:pPr>
        <w:ind w:left="566" w:firstLine="566"/>
        <w:rPr>
          <w:rFonts w:hint="eastAsia"/>
        </w:rPr>
      </w:pPr>
      <w:r w:rsidRPr="00B877AF">
        <w:rPr>
          <w:rFonts w:hint="eastAsia"/>
        </w:rPr>
        <w:t>空</w:t>
      </w:r>
      <w:r w:rsidR="00235F45">
        <w:rPr>
          <w:rFonts w:hint="eastAsia"/>
        </w:rPr>
        <w:t>氣</w:t>
      </w:r>
      <w:r w:rsidRPr="00B877AF">
        <w:rPr>
          <w:rFonts w:hint="eastAsia"/>
        </w:rPr>
        <w:t>污</w:t>
      </w:r>
      <w:r w:rsidR="00235F45">
        <w:rPr>
          <w:rFonts w:hint="eastAsia"/>
        </w:rPr>
        <w:t>染防制</w:t>
      </w:r>
      <w:r w:rsidRPr="00B877AF">
        <w:rPr>
          <w:rFonts w:hint="eastAsia"/>
        </w:rPr>
        <w:t>基金</w:t>
      </w:r>
      <w:r w:rsidR="007C41F0">
        <w:rPr>
          <w:rFonts w:hint="eastAsia"/>
        </w:rPr>
        <w:t>(以下簡稱空汙基金)</w:t>
      </w:r>
      <w:r w:rsidRPr="00B877AF">
        <w:rPr>
          <w:rFonts w:hint="eastAsia"/>
        </w:rPr>
        <w:t>1</w:t>
      </w:r>
      <w:r w:rsidR="00235F45">
        <w:rPr>
          <w:rFonts w:hint="eastAsia"/>
        </w:rPr>
        <w:t>11</w:t>
      </w:r>
      <w:r w:rsidRPr="00B877AF">
        <w:rPr>
          <w:rFonts w:hint="eastAsia"/>
        </w:rPr>
        <w:t>年度「空氣污染防制計畫-05地方政府執行空氣污染防制工作」</w:t>
      </w:r>
      <w:r w:rsidR="00B42516">
        <w:rPr>
          <w:rFonts w:hint="eastAsia"/>
        </w:rPr>
        <w:t>預算數28億4</w:t>
      </w:r>
      <w:r w:rsidR="00B42516">
        <w:t>,673</w:t>
      </w:r>
      <w:r w:rsidR="00B42516">
        <w:rPr>
          <w:rFonts w:hint="eastAsia"/>
        </w:rPr>
        <w:t>萬5千元，</w:t>
      </w:r>
      <w:r w:rsidR="0088508C">
        <w:rPr>
          <w:rFonts w:hint="eastAsia"/>
        </w:rPr>
        <w:t>其中</w:t>
      </w:r>
      <w:r w:rsidR="00C64DE2">
        <w:rPr>
          <w:rFonts w:hint="eastAsia"/>
        </w:rPr>
        <w:t>(捐)補助地方政府預算數</w:t>
      </w:r>
      <w:r w:rsidR="00A311DB">
        <w:rPr>
          <w:rFonts w:hint="eastAsia"/>
        </w:rPr>
        <w:t>28億4</w:t>
      </w:r>
      <w:r w:rsidR="00A311DB">
        <w:t>,200</w:t>
      </w:r>
      <w:r w:rsidR="00A311DB">
        <w:rPr>
          <w:rFonts w:hint="eastAsia"/>
        </w:rPr>
        <w:t>萬元，</w:t>
      </w:r>
      <w:r w:rsidRPr="00B877AF">
        <w:rPr>
          <w:rFonts w:hint="eastAsia"/>
        </w:rPr>
        <w:t>決算數為</w:t>
      </w:r>
      <w:r w:rsidR="004C42B5">
        <w:rPr>
          <w:rFonts w:hint="eastAsia"/>
        </w:rPr>
        <w:t>9</w:t>
      </w:r>
      <w:r w:rsidRPr="00B877AF">
        <w:rPr>
          <w:rFonts w:hint="eastAsia"/>
        </w:rPr>
        <w:t>億</w:t>
      </w:r>
      <w:r w:rsidR="00A311DB">
        <w:rPr>
          <w:rFonts w:hint="eastAsia"/>
        </w:rPr>
        <w:t>6</w:t>
      </w:r>
      <w:r w:rsidRPr="00B877AF">
        <w:rPr>
          <w:rFonts w:hint="eastAsia"/>
        </w:rPr>
        <w:t>,</w:t>
      </w:r>
      <w:r w:rsidR="00A311DB">
        <w:rPr>
          <w:rFonts w:hint="eastAsia"/>
        </w:rPr>
        <w:t>892</w:t>
      </w:r>
      <w:r w:rsidRPr="00B877AF">
        <w:rPr>
          <w:rFonts w:hint="eastAsia"/>
        </w:rPr>
        <w:t>萬元</w:t>
      </w:r>
      <w:r w:rsidR="00A311DB">
        <w:rPr>
          <w:rFonts w:hint="eastAsia"/>
        </w:rPr>
        <w:t>(預算執行率34.1%</w:t>
      </w:r>
      <w:r w:rsidR="00A311DB">
        <w:rPr>
          <w:rStyle w:val="affe"/>
        </w:rPr>
        <w:footnoteReference w:id="2"/>
      </w:r>
      <w:r w:rsidR="00A311DB">
        <w:rPr>
          <w:rFonts w:hint="eastAsia"/>
        </w:rPr>
        <w:t>)</w:t>
      </w:r>
      <w:r w:rsidRPr="00B877AF">
        <w:rPr>
          <w:rFonts w:hint="eastAsia"/>
        </w:rPr>
        <w:t>，主要係補助地方政府</w:t>
      </w:r>
      <w:r w:rsidR="00937266">
        <w:rPr>
          <w:rFonts w:hint="eastAsia"/>
        </w:rPr>
        <w:t>辦理執行</w:t>
      </w:r>
      <w:r w:rsidRPr="00B877AF">
        <w:rPr>
          <w:rFonts w:hint="eastAsia"/>
        </w:rPr>
        <w:t>空氣品質改善</w:t>
      </w:r>
      <w:r w:rsidR="00937266">
        <w:rPr>
          <w:rFonts w:hint="eastAsia"/>
        </w:rPr>
        <w:t>維護</w:t>
      </w:r>
      <w:r w:rsidR="004C42B5">
        <w:rPr>
          <w:rFonts w:hint="eastAsia"/>
        </w:rPr>
        <w:t>計畫</w:t>
      </w:r>
      <w:r w:rsidRPr="00B877AF">
        <w:rPr>
          <w:rFonts w:hint="eastAsia"/>
        </w:rPr>
        <w:t>、補助</w:t>
      </w:r>
      <w:r w:rsidR="004C42B5">
        <w:rPr>
          <w:rFonts w:hint="eastAsia"/>
        </w:rPr>
        <w:t>地方</w:t>
      </w:r>
      <w:r w:rsidRPr="00B877AF">
        <w:rPr>
          <w:rFonts w:hint="eastAsia"/>
        </w:rPr>
        <w:t>政府機關辦理</w:t>
      </w:r>
      <w:r w:rsidR="004C42B5">
        <w:rPr>
          <w:rFonts w:hint="eastAsia"/>
        </w:rPr>
        <w:t>補助</w:t>
      </w:r>
      <w:r w:rsidRPr="00B877AF">
        <w:rPr>
          <w:rFonts w:hint="eastAsia"/>
        </w:rPr>
        <w:t>民間及個人淘汰</w:t>
      </w:r>
      <w:r w:rsidR="004C42B5">
        <w:rPr>
          <w:rFonts w:hint="eastAsia"/>
        </w:rPr>
        <w:t>高汙染</w:t>
      </w:r>
      <w:r w:rsidRPr="00B877AF">
        <w:rPr>
          <w:rFonts w:hint="eastAsia"/>
        </w:rPr>
        <w:t>車</w:t>
      </w:r>
      <w:r w:rsidR="004C42B5">
        <w:rPr>
          <w:rFonts w:hint="eastAsia"/>
        </w:rPr>
        <w:t>輛；</w:t>
      </w:r>
      <w:r w:rsidR="00A311DB">
        <w:rPr>
          <w:rFonts w:hint="eastAsia"/>
        </w:rPr>
        <w:t>補助</w:t>
      </w:r>
      <w:r w:rsidR="008B6D03">
        <w:rPr>
          <w:rFonts w:hint="eastAsia"/>
        </w:rPr>
        <w:t>地方政府</w:t>
      </w:r>
      <w:r w:rsidR="004C42B5">
        <w:rPr>
          <w:rFonts w:hint="eastAsia"/>
        </w:rPr>
        <w:t>辦理高汙染車輛設備更新、汙染改善，以及</w:t>
      </w:r>
      <w:r w:rsidR="006B3E23">
        <w:rPr>
          <w:rFonts w:hint="eastAsia"/>
        </w:rPr>
        <w:t>補助地方政府持續換購低碳資源循環清運車</w:t>
      </w:r>
      <w:r w:rsidR="006B3E23">
        <w:rPr>
          <w:rFonts w:hint="eastAsia"/>
        </w:rPr>
        <w:lastRenderedPageBreak/>
        <w:t>輛</w:t>
      </w:r>
      <w:r w:rsidRPr="00B877AF">
        <w:rPr>
          <w:rFonts w:hint="eastAsia"/>
        </w:rPr>
        <w:t>等經費。</w:t>
      </w:r>
      <w:r w:rsidR="00F759C7">
        <w:rPr>
          <w:rFonts w:hint="eastAsia"/>
        </w:rPr>
        <w:t>經查：</w:t>
      </w:r>
    </w:p>
    <w:p w:rsidR="00A85142" w:rsidRDefault="00A85142" w:rsidP="00A85142">
      <w:pPr>
        <w:pStyle w:val="a4"/>
        <w:ind w:left="849" w:hanging="283"/>
      </w:pPr>
      <w:r w:rsidRPr="00A82B3C">
        <w:rPr>
          <w:rFonts w:hint="eastAsia"/>
          <w:b/>
        </w:rPr>
        <w:t>(一)</w:t>
      </w:r>
      <w:r w:rsidRPr="00B877AF">
        <w:rPr>
          <w:rFonts w:hAnsi="標楷體" w:hint="eastAsia"/>
          <w:b/>
        </w:rPr>
        <w:t>空污基金</w:t>
      </w:r>
      <w:r w:rsidR="00296F0B">
        <w:rPr>
          <w:rFonts w:hAnsi="標楷體" w:hint="eastAsia"/>
          <w:b/>
        </w:rPr>
        <w:t>核定</w:t>
      </w:r>
      <w:r w:rsidRPr="00B877AF">
        <w:rPr>
          <w:rFonts w:hAnsi="標楷體" w:hint="eastAsia"/>
          <w:b/>
        </w:rPr>
        <w:t>補助地方政府</w:t>
      </w:r>
      <w:r>
        <w:rPr>
          <w:rFonts w:hAnsi="標楷體" w:hint="eastAsia"/>
          <w:b/>
        </w:rPr>
        <w:t>執行空氣汙染防制工作</w:t>
      </w:r>
      <w:r w:rsidR="00CD2DFB">
        <w:rPr>
          <w:rFonts w:hAnsi="標楷體" w:hint="eastAsia"/>
          <w:b/>
        </w:rPr>
        <w:t>之預算</w:t>
      </w:r>
      <w:r>
        <w:rPr>
          <w:rFonts w:hAnsi="標楷體" w:hint="eastAsia"/>
          <w:b/>
        </w:rPr>
        <w:t>執行率已從109年度之92.9%下降至111年之83.8%</w:t>
      </w:r>
    </w:p>
    <w:p w:rsidR="00A85142" w:rsidRDefault="00B877AF" w:rsidP="00F759C7">
      <w:pPr>
        <w:ind w:leftChars="286" w:left="809" w:firstLine="566"/>
      </w:pPr>
      <w:r w:rsidRPr="00B877AF">
        <w:rPr>
          <w:rFonts w:hint="eastAsia"/>
        </w:rPr>
        <w:t>經查空污基金近3年(10</w:t>
      </w:r>
      <w:r w:rsidR="007C41F0">
        <w:t>9</w:t>
      </w:r>
      <w:r w:rsidRPr="00B877AF">
        <w:rPr>
          <w:rFonts w:hint="eastAsia"/>
        </w:rPr>
        <w:t>-1</w:t>
      </w:r>
      <w:r w:rsidR="007C41F0">
        <w:t>11</w:t>
      </w:r>
      <w:r w:rsidRPr="00B877AF">
        <w:rPr>
          <w:rFonts w:hint="eastAsia"/>
        </w:rPr>
        <w:t>年度)核定補(捐)助地方政府執行空氣污染防制</w:t>
      </w:r>
      <w:r w:rsidR="007C41F0">
        <w:rPr>
          <w:rFonts w:hint="eastAsia"/>
        </w:rPr>
        <w:t>工作</w:t>
      </w:r>
      <w:r w:rsidRPr="00B877AF">
        <w:rPr>
          <w:rFonts w:hint="eastAsia"/>
        </w:rPr>
        <w:t>經費分別為</w:t>
      </w:r>
      <w:r w:rsidR="007C41F0">
        <w:rPr>
          <w:rFonts w:hint="eastAsia"/>
        </w:rPr>
        <w:t>5</w:t>
      </w:r>
      <w:r w:rsidR="00152CB2">
        <w:rPr>
          <w:rFonts w:hint="eastAsia"/>
        </w:rPr>
        <w:t>8</w:t>
      </w:r>
      <w:r w:rsidRPr="00B877AF">
        <w:rPr>
          <w:rFonts w:hint="eastAsia"/>
        </w:rPr>
        <w:t>億</w:t>
      </w:r>
      <w:r w:rsidR="00152CB2">
        <w:rPr>
          <w:rFonts w:hint="eastAsia"/>
        </w:rPr>
        <w:t>9</w:t>
      </w:r>
      <w:r w:rsidRPr="00B877AF">
        <w:rPr>
          <w:rFonts w:hint="eastAsia"/>
        </w:rPr>
        <w:t>,</w:t>
      </w:r>
      <w:r w:rsidR="00152CB2">
        <w:rPr>
          <w:rFonts w:hint="eastAsia"/>
        </w:rPr>
        <w:t>612</w:t>
      </w:r>
      <w:r w:rsidRPr="00B877AF">
        <w:rPr>
          <w:rFonts w:hint="eastAsia"/>
        </w:rPr>
        <w:t>萬</w:t>
      </w:r>
      <w:r w:rsidR="00152CB2">
        <w:rPr>
          <w:rFonts w:hint="eastAsia"/>
        </w:rPr>
        <w:t>9千</w:t>
      </w:r>
      <w:r w:rsidRPr="00B877AF">
        <w:rPr>
          <w:rFonts w:hint="eastAsia"/>
        </w:rPr>
        <w:t>元、2</w:t>
      </w:r>
      <w:r w:rsidR="00AA5FBE">
        <w:rPr>
          <w:rFonts w:hint="eastAsia"/>
        </w:rPr>
        <w:t>6</w:t>
      </w:r>
      <w:r w:rsidRPr="00B877AF">
        <w:rPr>
          <w:rFonts w:hint="eastAsia"/>
        </w:rPr>
        <w:t>億</w:t>
      </w:r>
      <w:r w:rsidR="00AA5FBE">
        <w:rPr>
          <w:rFonts w:hint="eastAsia"/>
        </w:rPr>
        <w:t>1</w:t>
      </w:r>
      <w:r w:rsidRPr="00B877AF">
        <w:rPr>
          <w:rFonts w:hint="eastAsia"/>
        </w:rPr>
        <w:t>,</w:t>
      </w:r>
      <w:r w:rsidR="00AA5FBE">
        <w:rPr>
          <w:rFonts w:hint="eastAsia"/>
        </w:rPr>
        <w:t>36</w:t>
      </w:r>
      <w:r w:rsidRPr="00B877AF">
        <w:rPr>
          <w:rFonts w:hint="eastAsia"/>
        </w:rPr>
        <w:t>2萬元及</w:t>
      </w:r>
      <w:r w:rsidR="007C41F0">
        <w:rPr>
          <w:rFonts w:hint="eastAsia"/>
        </w:rPr>
        <w:t>1</w:t>
      </w:r>
      <w:r w:rsidRPr="00B877AF">
        <w:t>1</w:t>
      </w:r>
      <w:r w:rsidRPr="00B877AF">
        <w:rPr>
          <w:rFonts w:hint="eastAsia"/>
        </w:rPr>
        <w:t>億</w:t>
      </w:r>
      <w:r w:rsidR="00AA5FBE">
        <w:rPr>
          <w:rFonts w:hint="eastAsia"/>
        </w:rPr>
        <w:t>3</w:t>
      </w:r>
      <w:r w:rsidR="007C41F0">
        <w:t>,</w:t>
      </w:r>
      <w:r w:rsidR="00AA5FBE">
        <w:rPr>
          <w:rFonts w:hint="eastAsia"/>
        </w:rPr>
        <w:t>447</w:t>
      </w:r>
      <w:r w:rsidRPr="00B877AF">
        <w:rPr>
          <w:rFonts w:hint="eastAsia"/>
        </w:rPr>
        <w:t>萬</w:t>
      </w:r>
      <w:r w:rsidR="00AA5FBE">
        <w:rPr>
          <w:rFonts w:hint="eastAsia"/>
        </w:rPr>
        <w:t>2</w:t>
      </w:r>
      <w:r w:rsidRPr="00B877AF">
        <w:rPr>
          <w:rFonts w:hint="eastAsia"/>
        </w:rPr>
        <w:t>千元；實際執行數</w:t>
      </w:r>
      <w:r w:rsidR="00177E48">
        <w:rPr>
          <w:rFonts w:hint="eastAsia"/>
        </w:rPr>
        <w:t>各</w:t>
      </w:r>
      <w:r w:rsidRPr="00B877AF">
        <w:rPr>
          <w:rFonts w:hint="eastAsia"/>
        </w:rPr>
        <w:t>為</w:t>
      </w:r>
      <w:r w:rsidR="001011C3">
        <w:rPr>
          <w:rFonts w:hint="eastAsia"/>
        </w:rPr>
        <w:t>54</w:t>
      </w:r>
      <w:r w:rsidRPr="00B877AF">
        <w:rPr>
          <w:rFonts w:hint="eastAsia"/>
        </w:rPr>
        <w:t>億</w:t>
      </w:r>
      <w:r w:rsidR="001011C3">
        <w:rPr>
          <w:rFonts w:hint="eastAsia"/>
        </w:rPr>
        <w:t>7</w:t>
      </w:r>
      <w:r w:rsidRPr="00B877AF">
        <w:rPr>
          <w:rFonts w:hint="eastAsia"/>
        </w:rPr>
        <w:t>,</w:t>
      </w:r>
      <w:r w:rsidR="001011C3">
        <w:rPr>
          <w:rFonts w:hint="eastAsia"/>
        </w:rPr>
        <w:t>6</w:t>
      </w:r>
      <w:r w:rsidRPr="00B877AF">
        <w:rPr>
          <w:rFonts w:hint="eastAsia"/>
        </w:rPr>
        <w:t>3</w:t>
      </w:r>
      <w:r w:rsidR="001011C3">
        <w:rPr>
          <w:rFonts w:hint="eastAsia"/>
        </w:rPr>
        <w:t>5</w:t>
      </w:r>
      <w:r w:rsidRPr="00B877AF">
        <w:rPr>
          <w:rFonts w:hint="eastAsia"/>
        </w:rPr>
        <w:t>萬</w:t>
      </w:r>
      <w:r w:rsidR="001011C3">
        <w:rPr>
          <w:rFonts w:hint="eastAsia"/>
        </w:rPr>
        <w:t>9</w:t>
      </w:r>
      <w:r w:rsidRPr="00B877AF">
        <w:rPr>
          <w:rFonts w:hint="eastAsia"/>
        </w:rPr>
        <w:t>千元、2</w:t>
      </w:r>
      <w:r w:rsidR="001011C3">
        <w:rPr>
          <w:rFonts w:hint="eastAsia"/>
        </w:rPr>
        <w:t>3</w:t>
      </w:r>
      <w:r w:rsidRPr="00B877AF">
        <w:rPr>
          <w:rFonts w:hint="eastAsia"/>
        </w:rPr>
        <w:t>億</w:t>
      </w:r>
      <w:r w:rsidR="001011C3">
        <w:rPr>
          <w:rFonts w:hint="eastAsia"/>
        </w:rPr>
        <w:t>5</w:t>
      </w:r>
      <w:r w:rsidRPr="00B877AF">
        <w:rPr>
          <w:rFonts w:hint="eastAsia"/>
        </w:rPr>
        <w:t>,5</w:t>
      </w:r>
      <w:r w:rsidR="001011C3">
        <w:rPr>
          <w:rFonts w:hint="eastAsia"/>
        </w:rPr>
        <w:t>50</w:t>
      </w:r>
      <w:r w:rsidRPr="00B877AF">
        <w:rPr>
          <w:rFonts w:hint="eastAsia"/>
        </w:rPr>
        <w:t>萬</w:t>
      </w:r>
      <w:r w:rsidR="001011C3">
        <w:rPr>
          <w:rFonts w:hint="eastAsia"/>
        </w:rPr>
        <w:t>7千</w:t>
      </w:r>
      <w:r w:rsidRPr="00B877AF">
        <w:rPr>
          <w:rFonts w:hint="eastAsia"/>
        </w:rPr>
        <w:t>元及</w:t>
      </w:r>
      <w:r w:rsidR="001011C3">
        <w:rPr>
          <w:rFonts w:hint="eastAsia"/>
        </w:rPr>
        <w:t>9</w:t>
      </w:r>
      <w:r w:rsidRPr="00B877AF">
        <w:rPr>
          <w:rFonts w:hint="eastAsia"/>
        </w:rPr>
        <w:t>億</w:t>
      </w:r>
      <w:r w:rsidR="001011C3">
        <w:rPr>
          <w:rFonts w:hint="eastAsia"/>
        </w:rPr>
        <w:t>5</w:t>
      </w:r>
      <w:r w:rsidRPr="00B877AF">
        <w:rPr>
          <w:rFonts w:hint="eastAsia"/>
        </w:rPr>
        <w:t>,</w:t>
      </w:r>
      <w:r w:rsidRPr="00B877AF">
        <w:t>0</w:t>
      </w:r>
      <w:r w:rsidR="001011C3">
        <w:rPr>
          <w:rFonts w:hint="eastAsia"/>
        </w:rPr>
        <w:t>51</w:t>
      </w:r>
      <w:r w:rsidRPr="00B877AF">
        <w:rPr>
          <w:rFonts w:hint="eastAsia"/>
        </w:rPr>
        <w:t>萬</w:t>
      </w:r>
      <w:r w:rsidR="001011C3">
        <w:rPr>
          <w:rFonts w:hint="eastAsia"/>
        </w:rPr>
        <w:t>6</w:t>
      </w:r>
      <w:r w:rsidRPr="00B877AF">
        <w:rPr>
          <w:rFonts w:hint="eastAsia"/>
        </w:rPr>
        <w:t>千元；各年度</w:t>
      </w:r>
      <w:r w:rsidR="00943205">
        <w:rPr>
          <w:rFonts w:hint="eastAsia"/>
        </w:rPr>
        <w:t>預算</w:t>
      </w:r>
      <w:r w:rsidRPr="00B877AF">
        <w:rPr>
          <w:rFonts w:hint="eastAsia"/>
        </w:rPr>
        <w:t>執行率</w:t>
      </w:r>
      <w:r w:rsidR="00AA5FBE">
        <w:rPr>
          <w:rFonts w:hint="eastAsia"/>
        </w:rPr>
        <w:t>分別</w:t>
      </w:r>
      <w:r w:rsidRPr="00B877AF">
        <w:rPr>
          <w:rFonts w:hint="eastAsia"/>
        </w:rPr>
        <w:t>為</w:t>
      </w:r>
      <w:r w:rsidR="00AA5FBE">
        <w:rPr>
          <w:rFonts w:hint="eastAsia"/>
        </w:rPr>
        <w:t>92</w:t>
      </w:r>
      <w:r w:rsidRPr="00B877AF">
        <w:rPr>
          <w:rFonts w:hint="eastAsia"/>
        </w:rPr>
        <w:t>.</w:t>
      </w:r>
      <w:r w:rsidR="00AA5FBE">
        <w:rPr>
          <w:rFonts w:hint="eastAsia"/>
        </w:rPr>
        <w:t>9</w:t>
      </w:r>
      <w:r w:rsidRPr="00B877AF">
        <w:rPr>
          <w:rFonts w:hint="eastAsia"/>
        </w:rPr>
        <w:t>%、</w:t>
      </w:r>
      <w:r w:rsidR="001011C3">
        <w:rPr>
          <w:rFonts w:hint="eastAsia"/>
        </w:rPr>
        <w:t>9</w:t>
      </w:r>
      <w:r w:rsidR="00AA5FBE">
        <w:rPr>
          <w:rFonts w:hint="eastAsia"/>
        </w:rPr>
        <w:t>0</w:t>
      </w:r>
      <w:r w:rsidRPr="00B877AF">
        <w:rPr>
          <w:rFonts w:hint="eastAsia"/>
        </w:rPr>
        <w:t>.</w:t>
      </w:r>
      <w:r w:rsidR="00AA5FBE">
        <w:rPr>
          <w:rFonts w:hint="eastAsia"/>
        </w:rPr>
        <w:t>1</w:t>
      </w:r>
      <w:r w:rsidRPr="00B877AF">
        <w:rPr>
          <w:rFonts w:hint="eastAsia"/>
        </w:rPr>
        <w:t>%及</w:t>
      </w:r>
      <w:r w:rsidR="001011C3">
        <w:rPr>
          <w:rFonts w:hint="eastAsia"/>
        </w:rPr>
        <w:t>8</w:t>
      </w:r>
      <w:r w:rsidR="00AA5FBE">
        <w:rPr>
          <w:rFonts w:hint="eastAsia"/>
        </w:rPr>
        <w:t>3</w:t>
      </w:r>
      <w:r w:rsidRPr="00B877AF">
        <w:rPr>
          <w:rFonts w:hint="eastAsia"/>
        </w:rPr>
        <w:t>.8%，</w:t>
      </w:r>
      <w:r w:rsidR="0083790B">
        <w:rPr>
          <w:rFonts w:hint="eastAsia"/>
        </w:rPr>
        <w:t>呈</w:t>
      </w:r>
      <w:r w:rsidRPr="00B877AF">
        <w:rPr>
          <w:rFonts w:hint="eastAsia"/>
        </w:rPr>
        <w:t>逐</w:t>
      </w:r>
      <w:r w:rsidR="00495F44">
        <w:rPr>
          <w:rFonts w:hint="eastAsia"/>
        </w:rPr>
        <w:t>年</w:t>
      </w:r>
      <w:r w:rsidR="001011C3">
        <w:rPr>
          <w:rFonts w:hint="eastAsia"/>
        </w:rPr>
        <w:t>下降</w:t>
      </w:r>
      <w:r w:rsidRPr="00B877AF">
        <w:rPr>
          <w:rFonts w:hint="eastAsia"/>
        </w:rPr>
        <w:t>(詳表1）。</w:t>
      </w:r>
    </w:p>
    <w:p w:rsidR="008A5F6A" w:rsidRDefault="008A5F6A" w:rsidP="008A5F6A">
      <w:pPr>
        <w:pStyle w:val="a4"/>
        <w:ind w:left="849" w:hanging="283"/>
      </w:pPr>
      <w:r w:rsidRPr="00A82B3C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A82B3C">
        <w:rPr>
          <w:rFonts w:hint="eastAsia"/>
          <w:b/>
        </w:rPr>
        <w:t>)</w:t>
      </w:r>
      <w:r w:rsidR="00155ED9">
        <w:rPr>
          <w:rFonts w:hAnsi="標楷體" w:hint="eastAsia"/>
          <w:b/>
        </w:rPr>
        <w:t>111年</w:t>
      </w:r>
      <w:r w:rsidR="00CD2DFB">
        <w:rPr>
          <w:rFonts w:hAnsi="標楷體" w:hint="eastAsia"/>
          <w:b/>
        </w:rPr>
        <w:t>辦理</w:t>
      </w:r>
      <w:r>
        <w:rPr>
          <w:rFonts w:hAnsi="標楷體" w:hint="eastAsia"/>
          <w:b/>
        </w:rPr>
        <w:t>補助地方政府空氣汙染防制工作</w:t>
      </w:r>
      <w:r w:rsidR="00CD2DFB">
        <w:rPr>
          <w:rFonts w:hAnsi="標楷體" w:hint="eastAsia"/>
          <w:b/>
        </w:rPr>
        <w:t>之預算</w:t>
      </w:r>
      <w:r>
        <w:rPr>
          <w:rFonts w:hAnsi="標楷體" w:hint="eastAsia"/>
          <w:b/>
        </w:rPr>
        <w:t>執行率下降</w:t>
      </w:r>
      <w:r w:rsidR="00943205">
        <w:rPr>
          <w:rFonts w:hAnsi="標楷體" w:hint="eastAsia"/>
          <w:b/>
        </w:rPr>
        <w:t>且未及90</w:t>
      </w:r>
      <w:r>
        <w:rPr>
          <w:rFonts w:hAnsi="標楷體" w:hint="eastAsia"/>
          <w:b/>
        </w:rPr>
        <w:t>%</w:t>
      </w:r>
      <w:r w:rsidR="00943205">
        <w:rPr>
          <w:rFonts w:hAnsi="標楷體" w:hint="eastAsia"/>
          <w:b/>
        </w:rPr>
        <w:t>者計有</w:t>
      </w:r>
      <w:r w:rsidR="00C92E26">
        <w:rPr>
          <w:rFonts w:hAnsi="標楷體" w:hint="eastAsia"/>
          <w:b/>
        </w:rPr>
        <w:t>6</w:t>
      </w:r>
      <w:r w:rsidR="00943205">
        <w:rPr>
          <w:rFonts w:hAnsi="標楷體" w:hint="eastAsia"/>
          <w:b/>
        </w:rPr>
        <w:t>市</w:t>
      </w:r>
      <w:r w:rsidR="00DE40B8">
        <w:rPr>
          <w:rFonts w:hAnsi="標楷體" w:hint="eastAsia"/>
          <w:b/>
        </w:rPr>
        <w:t>縣，</w:t>
      </w:r>
      <w:r w:rsidR="00C92E26">
        <w:rPr>
          <w:rFonts w:hAnsi="標楷體" w:hint="eastAsia"/>
          <w:b/>
        </w:rPr>
        <w:t>且多</w:t>
      </w:r>
      <w:r>
        <w:rPr>
          <w:rFonts w:hAnsi="標楷體" w:hint="eastAsia"/>
          <w:b/>
        </w:rPr>
        <w:t>屬核定補助金額高</w:t>
      </w:r>
      <w:r w:rsidR="00943205">
        <w:rPr>
          <w:rFonts w:hAnsi="標楷體" w:hint="eastAsia"/>
          <w:b/>
        </w:rPr>
        <w:t>於平均數</w:t>
      </w:r>
      <w:r w:rsidR="008561EF">
        <w:rPr>
          <w:rFonts w:hAnsi="標楷體" w:hint="eastAsia"/>
          <w:b/>
        </w:rPr>
        <w:t>者</w:t>
      </w:r>
    </w:p>
    <w:p w:rsidR="00A0560B" w:rsidRDefault="008A5F6A" w:rsidP="00F759C7">
      <w:pPr>
        <w:ind w:leftChars="286" w:left="809" w:firstLine="566"/>
        <w:rPr>
          <w:rFonts w:hint="eastAsia"/>
        </w:rPr>
      </w:pPr>
      <w:r>
        <w:rPr>
          <w:rFonts w:hint="eastAsia"/>
        </w:rPr>
        <w:t>查</w:t>
      </w:r>
      <w:r w:rsidR="00B877AF" w:rsidRPr="00B877AF">
        <w:rPr>
          <w:rFonts w:hint="eastAsia"/>
        </w:rPr>
        <w:t>1</w:t>
      </w:r>
      <w:r w:rsidR="001011C3">
        <w:rPr>
          <w:rFonts w:hint="eastAsia"/>
        </w:rPr>
        <w:t>11</w:t>
      </w:r>
      <w:r w:rsidR="00B877AF" w:rsidRPr="00B877AF">
        <w:rPr>
          <w:rFonts w:hint="eastAsia"/>
        </w:rPr>
        <w:t>年度部分</w:t>
      </w:r>
      <w:r w:rsidR="00DE40B8" w:rsidRPr="00B877AF">
        <w:rPr>
          <w:rFonts w:hint="eastAsia"/>
        </w:rPr>
        <w:t>市</w:t>
      </w:r>
      <w:r w:rsidR="00B877AF" w:rsidRPr="00B877AF">
        <w:rPr>
          <w:rFonts w:hint="eastAsia"/>
        </w:rPr>
        <w:t>縣</w:t>
      </w:r>
      <w:r w:rsidR="00296F0B">
        <w:rPr>
          <w:rFonts w:hint="eastAsia"/>
        </w:rPr>
        <w:t>預算</w:t>
      </w:r>
      <w:r w:rsidR="00145C85">
        <w:rPr>
          <w:rFonts w:hint="eastAsia"/>
        </w:rPr>
        <w:t>執行率</w:t>
      </w:r>
      <w:r w:rsidR="00521E43">
        <w:rPr>
          <w:rFonts w:hint="eastAsia"/>
        </w:rPr>
        <w:t>下降</w:t>
      </w:r>
      <w:r w:rsidR="00DE40B8">
        <w:rPr>
          <w:rFonts w:hint="eastAsia"/>
        </w:rPr>
        <w:t>且未及9</w:t>
      </w:r>
      <w:r>
        <w:rPr>
          <w:rFonts w:hint="eastAsia"/>
        </w:rPr>
        <w:t>0%</w:t>
      </w:r>
      <w:r w:rsidR="00DE40B8">
        <w:rPr>
          <w:rFonts w:hint="eastAsia"/>
        </w:rPr>
        <w:t>者</w:t>
      </w:r>
      <w:r w:rsidR="00B877AF" w:rsidRPr="00B877AF">
        <w:rPr>
          <w:rFonts w:hint="eastAsia"/>
        </w:rPr>
        <w:t>，包括</w:t>
      </w:r>
      <w:r w:rsidR="00155ED9">
        <w:rPr>
          <w:rFonts w:hint="eastAsia"/>
        </w:rPr>
        <w:t>111年</w:t>
      </w:r>
      <w:r w:rsidR="00145C85">
        <w:rPr>
          <w:rFonts w:hint="eastAsia"/>
        </w:rPr>
        <w:t>核定補助金額最多之</w:t>
      </w:r>
      <w:r w:rsidR="00521E43">
        <w:rPr>
          <w:rFonts w:hint="eastAsia"/>
        </w:rPr>
        <w:t>高雄</w:t>
      </w:r>
      <w:r w:rsidR="00B877AF" w:rsidRPr="00B877AF">
        <w:rPr>
          <w:rFonts w:hint="eastAsia"/>
        </w:rPr>
        <w:t>市</w:t>
      </w:r>
      <w:r w:rsidR="00145C85">
        <w:rPr>
          <w:rFonts w:hint="eastAsia"/>
        </w:rPr>
        <w:t>(占全部計畫核定金額</w:t>
      </w:r>
      <w:r w:rsidR="00E84788">
        <w:rPr>
          <w:rFonts w:hint="eastAsia"/>
        </w:rPr>
        <w:t>23.</w:t>
      </w:r>
      <w:r w:rsidR="00AB3826">
        <w:rPr>
          <w:rFonts w:hint="eastAsia"/>
        </w:rPr>
        <w:t>2</w:t>
      </w:r>
      <w:r w:rsidR="00E84788">
        <w:rPr>
          <w:rFonts w:hint="eastAsia"/>
        </w:rPr>
        <w:t>%</w:t>
      </w:r>
      <w:r w:rsidR="00145C85">
        <w:rPr>
          <w:rFonts w:hint="eastAsia"/>
        </w:rPr>
        <w:t>)</w:t>
      </w:r>
      <w:r w:rsidR="00E84788">
        <w:rPr>
          <w:rFonts w:hint="eastAsia"/>
        </w:rPr>
        <w:t>，其預算執行率</w:t>
      </w:r>
      <w:r w:rsidR="00155ED9">
        <w:rPr>
          <w:rFonts w:hint="eastAsia"/>
        </w:rPr>
        <w:t>從109年度之95.0%下降至</w:t>
      </w:r>
      <w:r w:rsidR="00E84788">
        <w:rPr>
          <w:rFonts w:hint="eastAsia"/>
        </w:rPr>
        <w:t>111年度之</w:t>
      </w:r>
      <w:r w:rsidR="00521E43">
        <w:rPr>
          <w:rFonts w:hint="eastAsia"/>
        </w:rPr>
        <w:t>61</w:t>
      </w:r>
      <w:r w:rsidR="00B877AF" w:rsidRPr="00B877AF">
        <w:rPr>
          <w:rFonts w:hint="eastAsia"/>
        </w:rPr>
        <w:t>.</w:t>
      </w:r>
      <w:r w:rsidR="00521E43">
        <w:rPr>
          <w:rFonts w:hint="eastAsia"/>
        </w:rPr>
        <w:t>0</w:t>
      </w:r>
      <w:r w:rsidR="00B877AF" w:rsidRPr="00B877AF">
        <w:rPr>
          <w:rFonts w:hint="eastAsia"/>
        </w:rPr>
        <w:t>%、</w:t>
      </w:r>
      <w:r>
        <w:rPr>
          <w:rFonts w:hint="eastAsia"/>
        </w:rPr>
        <w:t>核定金額次高之</w:t>
      </w:r>
      <w:r w:rsidRPr="00B877AF">
        <w:rPr>
          <w:rFonts w:hint="eastAsia"/>
        </w:rPr>
        <w:t>雲林縣</w:t>
      </w:r>
      <w:r w:rsidR="00155ED9">
        <w:rPr>
          <w:rFonts w:hint="eastAsia"/>
        </w:rPr>
        <w:t>從110年之95.4%下降至</w:t>
      </w:r>
      <w:r w:rsidRPr="00B877AF">
        <w:rPr>
          <w:rFonts w:hint="eastAsia"/>
        </w:rPr>
        <w:t>7</w:t>
      </w:r>
      <w:r>
        <w:rPr>
          <w:rFonts w:hint="eastAsia"/>
        </w:rPr>
        <w:t>9</w:t>
      </w:r>
      <w:r w:rsidRPr="00B877AF">
        <w:rPr>
          <w:rFonts w:hint="eastAsia"/>
        </w:rPr>
        <w:t>.</w:t>
      </w:r>
      <w:r>
        <w:rPr>
          <w:rFonts w:hint="eastAsia"/>
        </w:rPr>
        <w:t>5</w:t>
      </w:r>
      <w:r w:rsidRPr="00B877AF">
        <w:rPr>
          <w:rFonts w:hint="eastAsia"/>
        </w:rPr>
        <w:t>%</w:t>
      </w:r>
      <w:r>
        <w:rPr>
          <w:rFonts w:hint="eastAsia"/>
        </w:rPr>
        <w:t>、再其次之彰化縣</w:t>
      </w:r>
      <w:r w:rsidR="00155ED9">
        <w:rPr>
          <w:rFonts w:hint="eastAsia"/>
        </w:rPr>
        <w:t>則從109年之87.4%下降至80.5%，</w:t>
      </w:r>
      <w:r w:rsidR="00E84788">
        <w:rPr>
          <w:rFonts w:hint="eastAsia"/>
        </w:rPr>
        <w:t>其他下降且占比未及90%者尚有</w:t>
      </w:r>
      <w:r w:rsidR="0083790B">
        <w:rPr>
          <w:rFonts w:hint="eastAsia"/>
        </w:rPr>
        <w:t>屏東縣、</w:t>
      </w:r>
      <w:r w:rsidR="00E84788">
        <w:rPr>
          <w:rFonts w:hint="eastAsia"/>
        </w:rPr>
        <w:t>桃園市</w:t>
      </w:r>
      <w:r w:rsidR="0083790B">
        <w:rPr>
          <w:rFonts w:hint="eastAsia"/>
        </w:rPr>
        <w:t>及</w:t>
      </w:r>
      <w:r w:rsidR="00E84788">
        <w:rPr>
          <w:rFonts w:hint="eastAsia"/>
        </w:rPr>
        <w:t>新竹縣，</w:t>
      </w:r>
      <w:r w:rsidR="00DE40B8">
        <w:rPr>
          <w:rFonts w:hint="eastAsia"/>
        </w:rPr>
        <w:t>除新竹縣外，均</w:t>
      </w:r>
      <w:r w:rsidR="0083790B">
        <w:rPr>
          <w:rFonts w:hint="eastAsia"/>
        </w:rPr>
        <w:t>屬</w:t>
      </w:r>
      <w:r w:rsidR="0083790B" w:rsidRPr="0083790B">
        <w:rPr>
          <w:rFonts w:hint="eastAsia"/>
        </w:rPr>
        <w:t>核定補助金額高於平均數者</w:t>
      </w:r>
      <w:r w:rsidR="003258FC">
        <w:rPr>
          <w:rStyle w:val="affe"/>
        </w:rPr>
        <w:footnoteReference w:id="3"/>
      </w:r>
      <w:r w:rsidR="0083790B">
        <w:rPr>
          <w:rFonts w:hint="eastAsia"/>
        </w:rPr>
        <w:t>，</w:t>
      </w:r>
      <w:r w:rsidR="0031159B">
        <w:rPr>
          <w:rFonts w:hint="eastAsia"/>
        </w:rPr>
        <w:t>是以空汙</w:t>
      </w:r>
      <w:r w:rsidR="00B877AF" w:rsidRPr="00B877AF">
        <w:rPr>
          <w:rFonts w:hint="eastAsia"/>
        </w:rPr>
        <w:t>基金核</w:t>
      </w:r>
      <w:r w:rsidR="006F463C">
        <w:rPr>
          <w:rFonts w:hint="eastAsia"/>
        </w:rPr>
        <w:t>定</w:t>
      </w:r>
      <w:r w:rsidR="006F463C" w:rsidRPr="00B877AF">
        <w:rPr>
          <w:rFonts w:hint="eastAsia"/>
        </w:rPr>
        <w:t>補(捐)助</w:t>
      </w:r>
      <w:r w:rsidR="00B877AF" w:rsidRPr="00B877AF">
        <w:rPr>
          <w:rFonts w:hint="eastAsia"/>
        </w:rPr>
        <w:t>地方政府</w:t>
      </w:r>
      <w:r w:rsidR="006F463C">
        <w:rPr>
          <w:rFonts w:hint="eastAsia"/>
        </w:rPr>
        <w:t>執行空氣汙染防制工作</w:t>
      </w:r>
      <w:r w:rsidR="00B877AF" w:rsidRPr="00B877AF">
        <w:rPr>
          <w:rFonts w:hint="eastAsia"/>
        </w:rPr>
        <w:t>經費</w:t>
      </w:r>
      <w:r w:rsidR="003B717B">
        <w:rPr>
          <w:rFonts w:hint="eastAsia"/>
        </w:rPr>
        <w:t>之</w:t>
      </w:r>
      <w:r w:rsidR="00B52656">
        <w:rPr>
          <w:rFonts w:hint="eastAsia"/>
        </w:rPr>
        <w:t>運用</w:t>
      </w:r>
      <w:r w:rsidR="003B717B">
        <w:rPr>
          <w:rFonts w:hint="eastAsia"/>
        </w:rPr>
        <w:t>似有改善空間</w:t>
      </w:r>
      <w:r w:rsidR="0029441F">
        <w:rPr>
          <w:rStyle w:val="affe"/>
        </w:rPr>
        <w:footnoteReference w:id="4"/>
      </w:r>
      <w:r w:rsidR="00B877AF" w:rsidRPr="00B877AF">
        <w:rPr>
          <w:rFonts w:hint="eastAsia"/>
        </w:rPr>
        <w:t>。</w:t>
      </w:r>
    </w:p>
    <w:p w:rsidR="00673A8E" w:rsidRDefault="00673A8E" w:rsidP="00A0560B">
      <w:pPr>
        <w:adjustRightInd w:val="0"/>
        <w:ind w:leftChars="300" w:left="849" w:firstLine="566"/>
        <w:rPr>
          <w:rFonts w:hint="eastAsia"/>
        </w:rPr>
      </w:pPr>
    </w:p>
    <w:p w:rsidR="00B877AF" w:rsidRPr="00B877AF" w:rsidRDefault="00B877AF" w:rsidP="00FC56DF">
      <w:pPr>
        <w:spacing w:line="340" w:lineRule="exact"/>
        <w:ind w:leftChars="-300" w:left="171" w:rightChars="-200" w:right="-566" w:hangingChars="360" w:hanging="1020"/>
        <w:jc w:val="left"/>
        <w:rPr>
          <w:rFonts w:hAnsi="標楷體" w:hint="eastAsia"/>
          <w:b/>
        </w:rPr>
      </w:pPr>
      <w:r w:rsidRPr="00B877AF">
        <w:rPr>
          <w:rFonts w:hAnsi="標楷體" w:hint="eastAsia"/>
          <w:b/>
        </w:rPr>
        <w:t>表1</w:t>
      </w:r>
      <w:r w:rsidR="006B3E23">
        <w:rPr>
          <w:rFonts w:hAnsi="標楷體" w:hint="eastAsia"/>
          <w:b/>
        </w:rPr>
        <w:t xml:space="preserve"> </w:t>
      </w:r>
      <w:r w:rsidRPr="00B877AF">
        <w:rPr>
          <w:rFonts w:hAnsi="標楷體" w:hint="eastAsia"/>
          <w:b/>
        </w:rPr>
        <w:t>10</w:t>
      </w:r>
      <w:r w:rsidR="006B3E23">
        <w:rPr>
          <w:rFonts w:hAnsi="標楷體" w:hint="eastAsia"/>
          <w:b/>
        </w:rPr>
        <w:t>9</w:t>
      </w:r>
      <w:r w:rsidRPr="00B877AF">
        <w:rPr>
          <w:rFonts w:hAnsi="標楷體" w:hint="eastAsia"/>
          <w:b/>
        </w:rPr>
        <w:t>-1</w:t>
      </w:r>
      <w:r w:rsidR="006B3E23">
        <w:rPr>
          <w:rFonts w:hAnsi="標楷體" w:hint="eastAsia"/>
          <w:b/>
        </w:rPr>
        <w:t>11</w:t>
      </w:r>
      <w:r w:rsidRPr="00B877AF">
        <w:rPr>
          <w:rFonts w:hAnsi="標楷體" w:hint="eastAsia"/>
          <w:b/>
        </w:rPr>
        <w:t>年空污基金</w:t>
      </w:r>
      <w:r w:rsidR="00B42516">
        <w:rPr>
          <w:rFonts w:hAnsi="標楷體" w:hint="eastAsia"/>
          <w:b/>
        </w:rPr>
        <w:t>核定</w:t>
      </w:r>
      <w:r w:rsidR="007C41F0" w:rsidRPr="00B877AF">
        <w:rPr>
          <w:rFonts w:hAnsi="標楷體" w:hint="eastAsia"/>
          <w:b/>
        </w:rPr>
        <w:t>補助</w:t>
      </w:r>
      <w:r w:rsidRPr="00B877AF">
        <w:rPr>
          <w:rFonts w:hAnsi="標楷體" w:hint="eastAsia"/>
          <w:b/>
        </w:rPr>
        <w:t>地方政府</w:t>
      </w:r>
      <w:r w:rsidR="007C41F0">
        <w:rPr>
          <w:rFonts w:hAnsi="標楷體" w:hint="eastAsia"/>
          <w:b/>
        </w:rPr>
        <w:t>執行空氣汙染防制工作</w:t>
      </w:r>
      <w:r w:rsidRPr="00B877AF">
        <w:rPr>
          <w:rFonts w:hAnsi="標楷體" w:hint="eastAsia"/>
          <w:b/>
        </w:rPr>
        <w:t>經費執行</w:t>
      </w:r>
      <w:r w:rsidR="00FC56DF">
        <w:rPr>
          <w:rFonts w:hAnsi="標楷體" w:hint="eastAsia"/>
          <w:b/>
        </w:rPr>
        <w:t>概</w:t>
      </w:r>
      <w:r w:rsidRPr="00B877AF">
        <w:rPr>
          <w:rFonts w:hAnsi="標楷體" w:hint="eastAsia"/>
          <w:b/>
        </w:rPr>
        <w:t>況</w:t>
      </w:r>
    </w:p>
    <w:p w:rsidR="00A0560B" w:rsidRPr="00B877AF" w:rsidRDefault="00B877AF" w:rsidP="00FC56DF">
      <w:pPr>
        <w:spacing w:line="340" w:lineRule="exact"/>
        <w:ind w:leftChars="1351" w:left="3823" w:rightChars="-358" w:right="-1013" w:firstLineChars="1416" w:firstLine="3441"/>
        <w:rPr>
          <w:rFonts w:hint="eastAsia"/>
          <w:bCs/>
          <w:snapToGrid/>
          <w:sz w:val="24"/>
          <w:szCs w:val="24"/>
        </w:rPr>
      </w:pPr>
      <w:r w:rsidRPr="00B877AF">
        <w:rPr>
          <w:rFonts w:hAnsi="標楷體" w:hint="eastAsia"/>
          <w:bCs/>
          <w:sz w:val="24"/>
          <w:szCs w:val="24"/>
        </w:rPr>
        <w:lastRenderedPageBreak/>
        <w:t>單位:新臺幣千元</w:t>
      </w:r>
      <w:r w:rsidR="00643384">
        <w:rPr>
          <w:rFonts w:hAnsi="標楷體" w:hint="eastAsia"/>
          <w:bCs/>
          <w:sz w:val="24"/>
          <w:szCs w:val="24"/>
        </w:rPr>
        <w:t>；%</w:t>
      </w:r>
    </w:p>
    <w:tbl>
      <w:tblPr>
        <w:tblW w:w="10349" w:type="dxa"/>
        <w:tblInd w:w="-8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1276"/>
        <w:gridCol w:w="1276"/>
        <w:gridCol w:w="709"/>
        <w:gridCol w:w="1275"/>
        <w:gridCol w:w="1276"/>
        <w:gridCol w:w="709"/>
        <w:gridCol w:w="1276"/>
        <w:gridCol w:w="992"/>
        <w:gridCol w:w="709"/>
      </w:tblGrid>
      <w:tr w:rsidR="003D504A" w:rsidRPr="000F5C2E" w:rsidTr="0016338C">
        <w:trPr>
          <w:trHeight w:val="284"/>
          <w:tblHeader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7441C1" w:rsidRPr="000F5C2E" w:rsidRDefault="00B877AF" w:rsidP="003D504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地方</w:t>
            </w:r>
          </w:p>
          <w:p w:rsidR="00B877AF" w:rsidRPr="000F5C2E" w:rsidRDefault="00B877AF" w:rsidP="003D504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政府</w:t>
            </w:r>
          </w:p>
        </w:tc>
        <w:tc>
          <w:tcPr>
            <w:tcW w:w="3261" w:type="dxa"/>
            <w:gridSpan w:val="3"/>
            <w:shd w:val="clear" w:color="auto" w:fill="auto"/>
            <w:vAlign w:val="center"/>
            <w:hideMark/>
          </w:tcPr>
          <w:p w:rsidR="00B877AF" w:rsidRPr="000F5C2E" w:rsidRDefault="00B877AF" w:rsidP="003D504A">
            <w:pPr>
              <w:pStyle w:val="142"/>
              <w:jc w:val="center"/>
              <w:rPr>
                <w:rFonts w:ascii="標楷體" w:hAnsi="標楷體"/>
                <w:b/>
              </w:rPr>
            </w:pPr>
            <w:r w:rsidRPr="000F5C2E">
              <w:rPr>
                <w:rFonts w:ascii="標楷體" w:hAnsi="標楷體" w:hint="eastAsia"/>
                <w:b/>
              </w:rPr>
              <w:t>10</w:t>
            </w:r>
            <w:r w:rsidR="006B3E23" w:rsidRPr="000F5C2E">
              <w:rPr>
                <w:rFonts w:ascii="標楷體" w:hAnsi="標楷體" w:hint="eastAsia"/>
                <w:b/>
              </w:rPr>
              <w:t>9</w:t>
            </w:r>
            <w:r w:rsidRPr="000F5C2E">
              <w:rPr>
                <w:rFonts w:ascii="標楷體" w:hAnsi="標楷體" w:hint="eastAsia"/>
                <w:b/>
              </w:rPr>
              <w:t>年度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  <w:hideMark/>
          </w:tcPr>
          <w:p w:rsidR="00B877AF" w:rsidRPr="000F5C2E" w:rsidRDefault="00B877AF" w:rsidP="003D504A">
            <w:pPr>
              <w:pStyle w:val="142"/>
              <w:jc w:val="center"/>
              <w:rPr>
                <w:rFonts w:ascii="標楷體" w:hAnsi="標楷體"/>
                <w:b/>
              </w:rPr>
            </w:pPr>
            <w:r w:rsidRPr="000F5C2E">
              <w:rPr>
                <w:rFonts w:ascii="標楷體" w:hAnsi="標楷體" w:hint="eastAsia"/>
                <w:b/>
              </w:rPr>
              <w:t>1</w:t>
            </w:r>
            <w:r w:rsidR="006B3E23" w:rsidRPr="000F5C2E">
              <w:rPr>
                <w:rFonts w:ascii="標楷體" w:hAnsi="標楷體" w:hint="eastAsia"/>
                <w:b/>
              </w:rPr>
              <w:t>1</w:t>
            </w:r>
            <w:r w:rsidRPr="000F5C2E">
              <w:rPr>
                <w:rFonts w:ascii="標楷體" w:hAnsi="標楷體" w:hint="eastAsia"/>
                <w:b/>
              </w:rPr>
              <w:t>0年度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  <w:hideMark/>
          </w:tcPr>
          <w:p w:rsidR="00B877AF" w:rsidRPr="000F5C2E" w:rsidRDefault="00B877AF" w:rsidP="003D504A">
            <w:pPr>
              <w:pStyle w:val="142"/>
              <w:jc w:val="center"/>
              <w:rPr>
                <w:rFonts w:ascii="標楷體" w:hAnsi="標楷體"/>
                <w:b/>
              </w:rPr>
            </w:pPr>
            <w:r w:rsidRPr="000F5C2E">
              <w:rPr>
                <w:rFonts w:ascii="標楷體" w:hAnsi="標楷體" w:hint="eastAsia"/>
                <w:b/>
              </w:rPr>
              <w:t>1</w:t>
            </w:r>
            <w:r w:rsidR="006B3E23" w:rsidRPr="000F5C2E">
              <w:rPr>
                <w:rFonts w:ascii="標楷體" w:hAnsi="標楷體" w:hint="eastAsia"/>
                <w:b/>
              </w:rPr>
              <w:t>11</w:t>
            </w:r>
            <w:r w:rsidRPr="000F5C2E">
              <w:rPr>
                <w:rFonts w:ascii="標楷體" w:hAnsi="標楷體" w:hint="eastAsia"/>
                <w:b/>
              </w:rPr>
              <w:t>年度</w:t>
            </w:r>
          </w:p>
        </w:tc>
      </w:tr>
      <w:tr w:rsidR="003D504A" w:rsidRPr="000F5C2E" w:rsidTr="0016338C">
        <w:trPr>
          <w:trHeight w:val="614"/>
          <w:tblHeader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B877AF" w:rsidRPr="000F5C2E" w:rsidRDefault="00B877AF" w:rsidP="003D504A">
            <w:pPr>
              <w:pStyle w:val="142"/>
              <w:jc w:val="center"/>
              <w:rPr>
                <w:rFonts w:ascii="標楷體" w:hAnsi="標楷體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77AF" w:rsidRPr="000F5C2E" w:rsidRDefault="00B877AF" w:rsidP="003D504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補(捐)助計畫核定金額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561EF" w:rsidRDefault="00B877AF" w:rsidP="003D504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實際</w:t>
            </w:r>
          </w:p>
          <w:p w:rsidR="00B877AF" w:rsidRPr="000F5C2E" w:rsidRDefault="00B877AF" w:rsidP="003D504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執行數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877AF" w:rsidRPr="000F5C2E" w:rsidRDefault="00B877AF" w:rsidP="00924270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占比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877AF" w:rsidRPr="000F5C2E" w:rsidRDefault="00B877AF" w:rsidP="003D504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補(捐)助計畫核定金額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D504A" w:rsidRPr="000F5C2E" w:rsidRDefault="00B877AF" w:rsidP="003D504A">
            <w:pPr>
              <w:widowControl/>
              <w:spacing w:line="280" w:lineRule="exact"/>
              <w:ind w:leftChars="0" w:left="0" w:rightChars="32" w:right="91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實際</w:t>
            </w:r>
          </w:p>
          <w:p w:rsidR="00B877AF" w:rsidRPr="000F5C2E" w:rsidRDefault="00B877AF" w:rsidP="003D504A">
            <w:pPr>
              <w:widowControl/>
              <w:spacing w:line="280" w:lineRule="exact"/>
              <w:ind w:leftChars="0" w:left="0" w:rightChars="32" w:right="91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執行數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877AF" w:rsidRPr="000F5C2E" w:rsidRDefault="00B877AF" w:rsidP="003D504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占比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77AF" w:rsidRPr="000F5C2E" w:rsidRDefault="00B877AF" w:rsidP="003D504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補(捐)助計畫核定金額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D504A" w:rsidRPr="000F5C2E" w:rsidRDefault="00B877AF" w:rsidP="003D504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實際</w:t>
            </w:r>
          </w:p>
          <w:p w:rsidR="00B877AF" w:rsidRPr="000F5C2E" w:rsidRDefault="00B877AF" w:rsidP="003D504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執行數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877AF" w:rsidRPr="000F5C2E" w:rsidRDefault="00B877AF" w:rsidP="00924270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占比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臺北市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307,898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292,147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94.9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141,123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140,466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99.5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41,150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40,765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99.1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新北市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483,452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470,958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97.4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318,198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318,198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100.0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43,186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43,171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100.0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桃園市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433,174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419,081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96.7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229,345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215,264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93.9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64,195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56,172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87.5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臺中市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715,431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690,551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96.5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181,030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169,779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93.8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47,894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46,017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96.1</w:t>
            </w:r>
          </w:p>
        </w:tc>
      </w:tr>
      <w:tr w:rsidR="000F5C2E" w:rsidRPr="000F5C2E" w:rsidTr="0016338C">
        <w:trPr>
          <w:trHeight w:val="307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臺南市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580,423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549,156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94.6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208,372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190,273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91.3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61,213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57,149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93.4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高雄市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791,256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751,870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95.0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411,213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336,136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81.7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263,253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160,696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61.0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基隆市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84,492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79,915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94.6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36,543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32,807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89.8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26,206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25,976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99.1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新竹市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142,735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132,732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93.0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63,603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58,370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91.8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37,398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37,058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99.1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新竹縣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137,162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125,114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91.2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117,954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97,564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82.7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50,855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35,838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70.5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苗栗縣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125,609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116,749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92.9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51,896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48,953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94.3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21,033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20,848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99.1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彰化縣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509,545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445,141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87.4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147,806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122,152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82.6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70,202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56,530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80.5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南投縣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204,875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177,982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86.9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52,440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42,426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80.9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17,485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17,288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98.9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雲林縣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361,002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329,377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91.2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106,713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101,835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95.4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80,316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63,829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79.5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嘉義市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146,149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133,936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91.6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60,599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52,228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86.2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39,409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39,014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99.0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嘉義縣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160,724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147,308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91.7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76,534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74,000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96.7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40,771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39,985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98.1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屏東縣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281,944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238,441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84.6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132,613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120,534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90.9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68,111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60,894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89.4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宜蘭縣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156,835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148,920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95.0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110,796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105,184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94.9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34,084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33,116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97.2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花蓮縣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98,265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77,018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78.4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34,698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28,307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81.6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24,177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19,775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81.8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臺東縣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96,271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82,280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85.5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57,767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42,642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73.8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53,035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48,485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91.4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澎湖縣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36,825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32,031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87.0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25,276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21,399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84.7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19,093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18,995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99.5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金門縣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28,958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27,011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93.3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28,919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25,800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89.2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14,707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14,445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98.2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連江縣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13,103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8,641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65.9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20,182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11,192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55.5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16,700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14,470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86.6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合  計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5,896,129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5,476,359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92.9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2,613,620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2,355,507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90.1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1,134,472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950,516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83.8</w:t>
            </w:r>
          </w:p>
        </w:tc>
      </w:tr>
    </w:tbl>
    <w:p w:rsidR="00A0560B" w:rsidRPr="00A0560B" w:rsidRDefault="00A0560B" w:rsidP="00244557">
      <w:pPr>
        <w:spacing w:line="280" w:lineRule="exact"/>
        <w:ind w:leftChars="-301" w:left="509" w:hangingChars="560" w:hanging="1361"/>
        <w:jc w:val="left"/>
        <w:rPr>
          <w:rFonts w:hint="eastAsia"/>
          <w:sz w:val="24"/>
        </w:rPr>
      </w:pPr>
      <w:r w:rsidRPr="00A0560B">
        <w:rPr>
          <w:rFonts w:hint="eastAsia"/>
          <w:sz w:val="24"/>
        </w:rPr>
        <w:t>資料來源：環</w:t>
      </w:r>
      <w:r w:rsidR="00D66F8A">
        <w:rPr>
          <w:rFonts w:hint="eastAsia"/>
          <w:sz w:val="24"/>
        </w:rPr>
        <w:t>境</w:t>
      </w:r>
      <w:r w:rsidRPr="00A0560B">
        <w:rPr>
          <w:rFonts w:hint="eastAsia"/>
          <w:sz w:val="24"/>
        </w:rPr>
        <w:t>保</w:t>
      </w:r>
      <w:r w:rsidR="00D66F8A">
        <w:rPr>
          <w:rFonts w:hint="eastAsia"/>
          <w:sz w:val="24"/>
        </w:rPr>
        <w:t>護</w:t>
      </w:r>
      <w:r w:rsidRPr="00A0560B">
        <w:rPr>
          <w:rFonts w:hint="eastAsia"/>
          <w:sz w:val="24"/>
        </w:rPr>
        <w:t>署。</w:t>
      </w:r>
    </w:p>
    <w:p w:rsidR="004D7FF7" w:rsidRDefault="00D66F8A" w:rsidP="000D71D9">
      <w:pPr>
        <w:ind w:left="566" w:firstLine="566"/>
        <w:rPr>
          <w:rFonts w:hint="eastAsia"/>
        </w:rPr>
      </w:pPr>
      <w:r w:rsidRPr="00D66F8A">
        <w:rPr>
          <w:rFonts w:hint="eastAsia"/>
        </w:rPr>
        <w:t>綜上，10</w:t>
      </w:r>
      <w:r w:rsidR="006F463C">
        <w:t>9</w:t>
      </w:r>
      <w:r w:rsidR="006F463C">
        <w:rPr>
          <w:rFonts w:hint="eastAsia"/>
        </w:rPr>
        <w:t>至</w:t>
      </w:r>
      <w:r w:rsidRPr="00D66F8A">
        <w:rPr>
          <w:rFonts w:hint="eastAsia"/>
        </w:rPr>
        <w:t>1</w:t>
      </w:r>
      <w:r w:rsidR="006F463C">
        <w:rPr>
          <w:rFonts w:hint="eastAsia"/>
        </w:rPr>
        <w:t>11</w:t>
      </w:r>
      <w:r w:rsidRPr="00D66F8A">
        <w:rPr>
          <w:rFonts w:hint="eastAsia"/>
        </w:rPr>
        <w:t>年度空污基金核</w:t>
      </w:r>
      <w:r w:rsidR="006F463C">
        <w:rPr>
          <w:rFonts w:hint="eastAsia"/>
        </w:rPr>
        <w:t>定</w:t>
      </w:r>
      <w:r w:rsidRPr="00D66F8A">
        <w:rPr>
          <w:rFonts w:hint="eastAsia"/>
        </w:rPr>
        <w:t>補助地方政府以執行空氣污染防制計畫之</w:t>
      </w:r>
      <w:r w:rsidR="0016338C">
        <w:rPr>
          <w:rFonts w:hint="eastAsia"/>
        </w:rPr>
        <w:t>預算</w:t>
      </w:r>
      <w:r w:rsidRPr="00D66F8A">
        <w:rPr>
          <w:rFonts w:hint="eastAsia"/>
        </w:rPr>
        <w:t>執行率</w:t>
      </w:r>
      <w:r w:rsidR="0083790B">
        <w:rPr>
          <w:rFonts w:hint="eastAsia"/>
        </w:rPr>
        <w:t>呈</w:t>
      </w:r>
      <w:r w:rsidR="006F463C">
        <w:rPr>
          <w:rFonts w:hint="eastAsia"/>
        </w:rPr>
        <w:t>逐年下降</w:t>
      </w:r>
      <w:r w:rsidRPr="00D66F8A">
        <w:rPr>
          <w:rFonts w:hint="eastAsia"/>
        </w:rPr>
        <w:t>，</w:t>
      </w:r>
      <w:r w:rsidR="0083790B" w:rsidRPr="0083790B">
        <w:rPr>
          <w:rFonts w:hint="eastAsia"/>
        </w:rPr>
        <w:t>111年辦理補助地方政府空氣汙染防制工作執行率下降且未及90%者計有高雄市、雲林縣、彰化縣、</w:t>
      </w:r>
      <w:r w:rsidR="00F74014" w:rsidRPr="0083790B">
        <w:rPr>
          <w:rFonts w:hint="eastAsia"/>
        </w:rPr>
        <w:t>屏東縣、</w:t>
      </w:r>
      <w:r w:rsidR="0083790B" w:rsidRPr="0083790B">
        <w:rPr>
          <w:rFonts w:hint="eastAsia"/>
        </w:rPr>
        <w:t>桃園市</w:t>
      </w:r>
      <w:r w:rsidR="00F74014">
        <w:rPr>
          <w:rFonts w:hint="eastAsia"/>
        </w:rPr>
        <w:t>及新竹縣</w:t>
      </w:r>
      <w:r w:rsidR="0083790B" w:rsidRPr="0083790B">
        <w:rPr>
          <w:rFonts w:hint="eastAsia"/>
        </w:rPr>
        <w:t>，</w:t>
      </w:r>
      <w:r w:rsidR="0016338C">
        <w:rPr>
          <w:rFonts w:hint="eastAsia"/>
        </w:rPr>
        <w:t>除新竹縣外，均</w:t>
      </w:r>
      <w:r w:rsidR="0083790B" w:rsidRPr="0083790B">
        <w:rPr>
          <w:rFonts w:hint="eastAsia"/>
        </w:rPr>
        <w:t>屬核定補助金額高於平均數者</w:t>
      </w:r>
      <w:r w:rsidRPr="00D66F8A">
        <w:rPr>
          <w:rFonts w:hint="eastAsia"/>
        </w:rPr>
        <w:t>，</w:t>
      </w:r>
      <w:r w:rsidR="00375A7E">
        <w:rPr>
          <w:rFonts w:hint="eastAsia"/>
        </w:rPr>
        <w:t>空汙</w:t>
      </w:r>
      <w:r w:rsidRPr="00D66F8A">
        <w:rPr>
          <w:rFonts w:hint="eastAsia"/>
        </w:rPr>
        <w:t>基金核</w:t>
      </w:r>
      <w:r w:rsidR="00375A7E">
        <w:rPr>
          <w:rFonts w:hint="eastAsia"/>
        </w:rPr>
        <w:t>定</w:t>
      </w:r>
      <w:r w:rsidR="00375A7E" w:rsidRPr="00D66F8A">
        <w:rPr>
          <w:rFonts w:hint="eastAsia"/>
        </w:rPr>
        <w:t>年度補(捐)助</w:t>
      </w:r>
      <w:r w:rsidRPr="00D66F8A">
        <w:rPr>
          <w:rFonts w:hint="eastAsia"/>
        </w:rPr>
        <w:t>地方政府計畫經費運用</w:t>
      </w:r>
      <w:r w:rsidR="00375A7E">
        <w:rPr>
          <w:rFonts w:hint="eastAsia"/>
        </w:rPr>
        <w:t>效率尚待提升</w:t>
      </w:r>
      <w:r w:rsidRPr="00D66F8A">
        <w:rPr>
          <w:rFonts w:hint="eastAsia"/>
        </w:rPr>
        <w:t>，宜</w:t>
      </w:r>
      <w:r w:rsidR="00F74014">
        <w:rPr>
          <w:rFonts w:hint="eastAsia"/>
        </w:rPr>
        <w:t>深入瞭解原因並</w:t>
      </w:r>
      <w:r w:rsidR="00375A7E">
        <w:rPr>
          <w:rFonts w:hint="eastAsia"/>
        </w:rPr>
        <w:t>強化</w:t>
      </w:r>
      <w:r w:rsidRPr="00D66F8A">
        <w:rPr>
          <w:rFonts w:hint="eastAsia"/>
        </w:rPr>
        <w:t>追蹤輔導，俾</w:t>
      </w:r>
      <w:r w:rsidR="001449F1">
        <w:rPr>
          <w:rFonts w:hint="eastAsia"/>
        </w:rPr>
        <w:t>增進</w:t>
      </w:r>
      <w:r w:rsidRPr="00D66F8A">
        <w:rPr>
          <w:rFonts w:hint="eastAsia"/>
        </w:rPr>
        <w:t>基金資源運用</w:t>
      </w:r>
      <w:r w:rsidR="001449F1">
        <w:rPr>
          <w:rFonts w:hint="eastAsia"/>
        </w:rPr>
        <w:t>及落實</w:t>
      </w:r>
      <w:r w:rsidR="00F74014">
        <w:rPr>
          <w:rFonts w:hint="eastAsia"/>
        </w:rPr>
        <w:t>計畫</w:t>
      </w:r>
      <w:r w:rsidRPr="00D66F8A">
        <w:rPr>
          <w:rFonts w:hint="eastAsia"/>
        </w:rPr>
        <w:t>成效。</w:t>
      </w:r>
    </w:p>
    <w:bookmarkEnd w:id="1"/>
    <w:bookmarkEnd w:id="2"/>
    <w:bookmarkEnd w:id="8"/>
    <w:bookmarkEnd w:id="9"/>
    <w:bookmarkEnd w:id="10"/>
    <w:bookmarkEnd w:id="11"/>
    <w:bookmarkEnd w:id="12"/>
    <w:bookmarkEnd w:id="13"/>
    <w:bookmarkEnd w:id="14"/>
    <w:p w:rsidR="00AA5FAB" w:rsidRPr="00C00507" w:rsidRDefault="000D71D9" w:rsidP="00BD0BDB">
      <w:pPr>
        <w:pStyle w:val="ab"/>
        <w:rPr>
          <w:rFonts w:hAnsi="標楷體" w:cs="標楷體" w:hint="eastAsia"/>
          <w:color w:val="00B050"/>
        </w:rPr>
      </w:pPr>
      <w:r>
        <w:rPr>
          <w:rFonts w:hint="eastAsia"/>
        </w:rPr>
        <w:t>(</w:t>
      </w:r>
      <w:r w:rsidR="00A02C4E" w:rsidRPr="009F3C49">
        <w:rPr>
          <w:rFonts w:hint="eastAsia"/>
        </w:rPr>
        <w:t>分機：19</w:t>
      </w:r>
      <w:r w:rsidR="00012FDC">
        <w:rPr>
          <w:rFonts w:hint="eastAsia"/>
          <w:lang w:eastAsia="zh-TW"/>
        </w:rPr>
        <w:t>3</w:t>
      </w:r>
      <w:r w:rsidR="00D66F8A">
        <w:rPr>
          <w:rFonts w:hint="eastAsia"/>
          <w:lang w:eastAsia="zh-TW"/>
        </w:rPr>
        <w:t>5</w:t>
      </w:r>
      <w:r w:rsidR="00A02C4E" w:rsidRPr="009F3C49">
        <w:rPr>
          <w:rFonts w:hint="eastAsia"/>
        </w:rPr>
        <w:t xml:space="preserve"> </w:t>
      </w:r>
      <w:r w:rsidR="00D66F8A">
        <w:rPr>
          <w:rFonts w:hint="eastAsia"/>
          <w:lang w:eastAsia="zh-TW"/>
        </w:rPr>
        <w:t>陳果廷</w:t>
      </w:r>
      <w:r>
        <w:rPr>
          <w:rFonts w:hint="eastAsia"/>
          <w:lang w:eastAsia="zh-TW"/>
        </w:rPr>
        <w:t>)</w:t>
      </w:r>
    </w:p>
    <w:sectPr w:rsidR="00AA5FAB" w:rsidRPr="00C00507" w:rsidSect="00AB6B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A7E" w:rsidRDefault="009B5A7E" w:rsidP="001B74D2">
      <w:pPr>
        <w:spacing w:line="240" w:lineRule="auto"/>
        <w:ind w:left="560" w:firstLine="560"/>
      </w:pPr>
    </w:p>
    <w:p w:rsidR="009B5A7E" w:rsidRDefault="009B5A7E" w:rsidP="001B74D2">
      <w:pPr>
        <w:ind w:left="560" w:firstLine="560"/>
      </w:pPr>
    </w:p>
  </w:endnote>
  <w:endnote w:type="continuationSeparator" w:id="0">
    <w:p w:rsidR="009B5A7E" w:rsidRDefault="009B5A7E" w:rsidP="001B74D2">
      <w:pPr>
        <w:spacing w:line="240" w:lineRule="auto"/>
        <w:ind w:left="560" w:firstLine="560"/>
      </w:pPr>
    </w:p>
    <w:p w:rsidR="009B5A7E" w:rsidRDefault="009B5A7E" w:rsidP="001B74D2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YuanLight-B5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1B74D2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A928EA">
    <w:pPr>
      <w:pStyle w:val="afb"/>
      <w:ind w:left="560" w:rightChars="282" w:right="79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141968" w:rsidRPr="00141968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1B74D2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A7E" w:rsidRDefault="009B5A7E" w:rsidP="00F65D2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B5A7E" w:rsidRDefault="009B5A7E" w:rsidP="00813BC6">
      <w:pPr>
        <w:spacing w:line="240" w:lineRule="auto"/>
        <w:ind w:left="560" w:firstLine="560"/>
      </w:pPr>
      <w:r>
        <w:continuationSeparator/>
      </w:r>
    </w:p>
  </w:footnote>
  <w:footnote w:id="1">
    <w:p w:rsidR="00C80D7E" w:rsidRPr="00B327FC" w:rsidRDefault="00C80D7E" w:rsidP="00C80D7E">
      <w:pPr>
        <w:pStyle w:val="142"/>
        <w:ind w:left="180" w:hangingChars="74" w:hanging="180"/>
        <w:rPr>
          <w:rFonts w:ascii="標楷體" w:hAnsi="標楷體" w:hint="eastAsia"/>
        </w:rPr>
      </w:pPr>
      <w:r w:rsidRPr="00B327FC">
        <w:rPr>
          <w:rStyle w:val="affe"/>
          <w:rFonts w:ascii="標楷體" w:hAnsi="標楷體"/>
        </w:rPr>
        <w:footnoteRef/>
      </w:r>
      <w:r w:rsidRPr="00B327FC">
        <w:rPr>
          <w:rFonts w:ascii="標楷體" w:hAnsi="標楷體"/>
        </w:rPr>
        <w:t xml:space="preserve"> </w:t>
      </w:r>
      <w:r w:rsidRPr="00B327FC">
        <w:rPr>
          <w:rFonts w:ascii="標楷體" w:hAnsi="標楷體" w:hint="eastAsia"/>
        </w:rPr>
        <w:t>環境保護基金下設「空氣污染防制基金」、「資源回收管理基金」、「土壤及地下水污染整治基金」、「水污染防治基金」、「環境教育基金」</w:t>
      </w:r>
      <w:r>
        <w:rPr>
          <w:rFonts w:ascii="標楷體" w:hAnsi="標楷體" w:hint="eastAsia"/>
        </w:rPr>
        <w:t>及</w:t>
      </w:r>
      <w:r w:rsidRPr="00B327FC">
        <w:rPr>
          <w:rFonts w:ascii="標楷體" w:hAnsi="標楷體" w:hint="eastAsia"/>
        </w:rPr>
        <w:t>「溫室氣體管理基金」6個分基金。</w:t>
      </w:r>
    </w:p>
  </w:footnote>
  <w:footnote w:id="2">
    <w:p w:rsidR="00A311DB" w:rsidRPr="00CD7BBB" w:rsidRDefault="00A311DB" w:rsidP="00F759C7">
      <w:pPr>
        <w:pStyle w:val="afff"/>
        <w:spacing w:line="280" w:lineRule="exact"/>
        <w:ind w:leftChars="372" w:left="1260" w:hangingChars="85" w:hanging="207"/>
        <w:jc w:val="both"/>
        <w:rPr>
          <w:rFonts w:hint="eastAsia"/>
          <w:sz w:val="24"/>
          <w:szCs w:val="24"/>
          <w:lang w:eastAsia="zh-TW"/>
        </w:rPr>
      </w:pPr>
      <w:r w:rsidRPr="00CD7BBB">
        <w:rPr>
          <w:rStyle w:val="affe"/>
          <w:sz w:val="24"/>
          <w:szCs w:val="24"/>
        </w:rPr>
        <w:footnoteRef/>
      </w:r>
      <w:r w:rsidRPr="00CD7BBB">
        <w:rPr>
          <w:sz w:val="24"/>
          <w:szCs w:val="24"/>
        </w:rPr>
        <w:t xml:space="preserve"> </w:t>
      </w:r>
      <w:r w:rsidRPr="00CD7BBB">
        <w:rPr>
          <w:rFonts w:hint="eastAsia"/>
          <w:sz w:val="24"/>
          <w:szCs w:val="24"/>
          <w:lang w:eastAsia="zh-TW"/>
        </w:rPr>
        <w:t>經洽環境部</w:t>
      </w:r>
      <w:r w:rsidR="00CD7BBB" w:rsidRPr="00CD7BBB">
        <w:rPr>
          <w:rFonts w:hint="eastAsia"/>
          <w:sz w:val="24"/>
          <w:szCs w:val="24"/>
          <w:lang w:eastAsia="zh-TW"/>
        </w:rPr>
        <w:t>，空汙基金</w:t>
      </w:r>
      <w:r w:rsidR="00CD7BBB" w:rsidRPr="00CD7BBB">
        <w:rPr>
          <w:rFonts w:hint="eastAsia"/>
          <w:sz w:val="24"/>
          <w:szCs w:val="24"/>
        </w:rPr>
        <w:t>111年度「空氣污染防制計畫-05地方政府執行空氣污染防制工作」</w:t>
      </w:r>
      <w:r w:rsidR="00CD7BBB" w:rsidRPr="00CD7BBB">
        <w:rPr>
          <w:rFonts w:hint="eastAsia"/>
          <w:sz w:val="24"/>
          <w:szCs w:val="24"/>
          <w:lang w:eastAsia="zh-TW"/>
        </w:rPr>
        <w:t>(</w:t>
      </w:r>
      <w:r w:rsidR="00CD7BBB" w:rsidRPr="00CD7BBB">
        <w:rPr>
          <w:rFonts w:hint="eastAsia"/>
          <w:sz w:val="24"/>
          <w:szCs w:val="24"/>
        </w:rPr>
        <w:t>捐</w:t>
      </w:r>
      <w:r w:rsidR="00CD7BBB" w:rsidRPr="00CD7BBB">
        <w:rPr>
          <w:rFonts w:hint="eastAsia"/>
          <w:sz w:val="24"/>
          <w:szCs w:val="24"/>
          <w:lang w:eastAsia="zh-TW"/>
        </w:rPr>
        <w:t>)</w:t>
      </w:r>
      <w:r w:rsidR="00CD7BBB" w:rsidRPr="00CD7BBB">
        <w:rPr>
          <w:rFonts w:hint="eastAsia"/>
          <w:sz w:val="24"/>
          <w:szCs w:val="24"/>
        </w:rPr>
        <w:t>補助地方政府預算數28億4,200萬元</w:t>
      </w:r>
      <w:r w:rsidR="00CD7BBB">
        <w:rPr>
          <w:rFonts w:hint="eastAsia"/>
          <w:sz w:val="24"/>
          <w:szCs w:val="24"/>
          <w:lang w:eastAsia="zh-TW"/>
        </w:rPr>
        <w:t>，</w:t>
      </w:r>
      <w:r w:rsidR="008B6D03">
        <w:rPr>
          <w:rFonts w:hint="eastAsia"/>
          <w:sz w:val="24"/>
          <w:szCs w:val="24"/>
          <w:lang w:eastAsia="zh-TW"/>
        </w:rPr>
        <w:t>包括</w:t>
      </w:r>
      <w:r w:rsidR="00CD7BBB">
        <w:rPr>
          <w:rFonts w:hint="eastAsia"/>
          <w:sz w:val="24"/>
          <w:szCs w:val="24"/>
          <w:lang w:eastAsia="zh-TW"/>
        </w:rPr>
        <w:t>原編列補助政府機關辦理補助淘汰高汙染車輛及其設備更新、汙染改善，及使用低汙染車輛</w:t>
      </w:r>
      <w:r w:rsidR="00296F0B">
        <w:rPr>
          <w:rFonts w:hint="eastAsia"/>
          <w:sz w:val="24"/>
          <w:szCs w:val="24"/>
          <w:lang w:eastAsia="zh-TW"/>
        </w:rPr>
        <w:t>預算數</w:t>
      </w:r>
      <w:r w:rsidR="00CD7BBB">
        <w:rPr>
          <w:rFonts w:hint="eastAsia"/>
          <w:sz w:val="24"/>
          <w:szCs w:val="24"/>
          <w:lang w:eastAsia="zh-TW"/>
        </w:rPr>
        <w:t>20億元</w:t>
      </w:r>
      <w:r w:rsidR="001E7F18">
        <w:rPr>
          <w:rFonts w:hint="eastAsia"/>
          <w:sz w:val="24"/>
          <w:szCs w:val="24"/>
          <w:lang w:eastAsia="zh-TW"/>
        </w:rPr>
        <w:t>，</w:t>
      </w:r>
      <w:r w:rsidR="008B6D03">
        <w:rPr>
          <w:rFonts w:hint="eastAsia"/>
          <w:sz w:val="24"/>
          <w:szCs w:val="24"/>
          <w:lang w:eastAsia="zh-TW"/>
        </w:rPr>
        <w:t>惟</w:t>
      </w:r>
      <w:r w:rsidR="001E7F18">
        <w:rPr>
          <w:rFonts w:hint="eastAsia"/>
          <w:sz w:val="24"/>
          <w:szCs w:val="24"/>
          <w:lang w:eastAsia="zh-TW"/>
        </w:rPr>
        <w:t>其中17億元</w:t>
      </w:r>
      <w:r w:rsidR="00CD7BBB">
        <w:rPr>
          <w:rFonts w:hint="eastAsia"/>
          <w:sz w:val="24"/>
          <w:szCs w:val="24"/>
          <w:lang w:eastAsia="zh-TW"/>
        </w:rPr>
        <w:t>改由同計畫-03移動汙染源管制項下執行</w:t>
      </w:r>
      <w:r w:rsidR="001E7F18">
        <w:rPr>
          <w:rFonts w:hint="eastAsia"/>
          <w:sz w:val="24"/>
          <w:szCs w:val="24"/>
          <w:lang w:eastAsia="zh-TW"/>
        </w:rPr>
        <w:t>；另</w:t>
      </w:r>
      <w:r w:rsidR="008B6D03">
        <w:rPr>
          <w:rFonts w:hint="eastAsia"/>
          <w:sz w:val="24"/>
          <w:szCs w:val="24"/>
          <w:lang w:eastAsia="zh-TW"/>
        </w:rPr>
        <w:t>同計畫</w:t>
      </w:r>
      <w:r w:rsidR="001E7F18">
        <w:rPr>
          <w:rFonts w:hint="eastAsia"/>
          <w:sz w:val="24"/>
          <w:szCs w:val="24"/>
          <w:lang w:eastAsia="zh-TW"/>
        </w:rPr>
        <w:t>06-空氣品質管理原依環境教育法第8條第2項規定</w:t>
      </w:r>
      <w:r w:rsidR="001E7F18" w:rsidRPr="001E7F18">
        <w:rPr>
          <w:rFonts w:hint="eastAsia"/>
          <w:sz w:val="24"/>
          <w:szCs w:val="24"/>
          <w:lang w:eastAsia="zh-TW"/>
        </w:rPr>
        <w:t>，撥入</w:t>
      </w:r>
      <w:r w:rsidR="001E7F18">
        <w:rPr>
          <w:rFonts w:hint="eastAsia"/>
          <w:sz w:val="24"/>
          <w:szCs w:val="24"/>
          <w:lang w:eastAsia="zh-TW"/>
        </w:rPr>
        <w:t>環境教育基金，</w:t>
      </w:r>
      <w:r w:rsidR="00296F0B">
        <w:rPr>
          <w:rFonts w:hint="eastAsia"/>
          <w:sz w:val="24"/>
          <w:szCs w:val="24"/>
          <w:lang w:eastAsia="zh-TW"/>
        </w:rPr>
        <w:t>編列</w:t>
      </w:r>
      <w:r w:rsidR="001E7F18">
        <w:rPr>
          <w:rFonts w:hint="eastAsia"/>
          <w:sz w:val="24"/>
          <w:szCs w:val="24"/>
          <w:lang w:eastAsia="zh-TW"/>
        </w:rPr>
        <w:t>需捐助、補助與獎助</w:t>
      </w:r>
      <w:r w:rsidR="00296F0B">
        <w:rPr>
          <w:rFonts w:hint="eastAsia"/>
          <w:sz w:val="24"/>
          <w:szCs w:val="24"/>
          <w:lang w:eastAsia="zh-TW"/>
        </w:rPr>
        <w:t>預算數</w:t>
      </w:r>
      <w:r w:rsidR="001E7F18">
        <w:rPr>
          <w:rFonts w:hint="eastAsia"/>
          <w:sz w:val="24"/>
          <w:szCs w:val="24"/>
          <w:lang w:eastAsia="zh-TW"/>
        </w:rPr>
        <w:t>2</w:t>
      </w:r>
      <w:r w:rsidR="00296F0B">
        <w:rPr>
          <w:rFonts w:hint="eastAsia"/>
          <w:sz w:val="24"/>
          <w:szCs w:val="24"/>
          <w:lang w:eastAsia="zh-TW"/>
        </w:rPr>
        <w:t>億</w:t>
      </w:r>
      <w:r w:rsidR="001E7F18">
        <w:rPr>
          <w:rFonts w:hint="eastAsia"/>
          <w:sz w:val="24"/>
          <w:szCs w:val="24"/>
          <w:lang w:eastAsia="zh-TW"/>
        </w:rPr>
        <w:t>6</w:t>
      </w:r>
      <w:r w:rsidR="00296F0B">
        <w:rPr>
          <w:sz w:val="24"/>
          <w:szCs w:val="24"/>
          <w:lang w:eastAsia="zh-TW"/>
        </w:rPr>
        <w:t>,</w:t>
      </w:r>
      <w:r w:rsidR="001E7F18">
        <w:rPr>
          <w:rFonts w:hint="eastAsia"/>
          <w:sz w:val="24"/>
          <w:szCs w:val="24"/>
          <w:lang w:eastAsia="zh-TW"/>
        </w:rPr>
        <w:t>75</w:t>
      </w:r>
      <w:r w:rsidR="00296F0B">
        <w:rPr>
          <w:sz w:val="24"/>
          <w:szCs w:val="24"/>
          <w:lang w:eastAsia="zh-TW"/>
        </w:rPr>
        <w:t>0</w:t>
      </w:r>
      <w:r w:rsidR="00296F0B">
        <w:rPr>
          <w:rFonts w:hint="eastAsia"/>
          <w:sz w:val="24"/>
          <w:szCs w:val="24"/>
          <w:lang w:eastAsia="zh-TW"/>
        </w:rPr>
        <w:t>萬</w:t>
      </w:r>
      <w:r w:rsidR="001E7F18">
        <w:rPr>
          <w:rFonts w:hint="eastAsia"/>
          <w:sz w:val="24"/>
          <w:szCs w:val="24"/>
          <w:lang w:eastAsia="zh-TW"/>
        </w:rPr>
        <w:t>元，亦移至同計畫-03移動汙染源管制項下執行</w:t>
      </w:r>
      <w:r w:rsidR="00CD7BBB">
        <w:rPr>
          <w:rFonts w:hint="eastAsia"/>
          <w:sz w:val="24"/>
          <w:szCs w:val="24"/>
          <w:lang w:eastAsia="zh-TW"/>
        </w:rPr>
        <w:t>(該</w:t>
      </w:r>
      <w:r w:rsidR="001E7F18">
        <w:rPr>
          <w:rFonts w:hint="eastAsia"/>
          <w:sz w:val="24"/>
          <w:szCs w:val="24"/>
          <w:lang w:eastAsia="zh-TW"/>
        </w:rPr>
        <w:t>03</w:t>
      </w:r>
      <w:r w:rsidR="00CD7BBB">
        <w:rPr>
          <w:rFonts w:hint="eastAsia"/>
          <w:sz w:val="24"/>
          <w:szCs w:val="24"/>
          <w:lang w:eastAsia="zh-TW"/>
        </w:rPr>
        <w:t>項</w:t>
      </w:r>
      <w:r w:rsidR="001E7F18">
        <w:rPr>
          <w:rFonts w:hint="eastAsia"/>
          <w:sz w:val="24"/>
          <w:szCs w:val="24"/>
          <w:lang w:eastAsia="zh-TW"/>
        </w:rPr>
        <w:t>下</w:t>
      </w:r>
      <w:r w:rsidR="00CD7BBB">
        <w:rPr>
          <w:rFonts w:hint="eastAsia"/>
          <w:sz w:val="24"/>
          <w:szCs w:val="24"/>
          <w:lang w:eastAsia="zh-TW"/>
        </w:rPr>
        <w:t>編</w:t>
      </w:r>
      <w:r w:rsidR="00296F0B">
        <w:rPr>
          <w:rFonts w:hint="eastAsia"/>
          <w:sz w:val="24"/>
          <w:szCs w:val="24"/>
          <w:lang w:eastAsia="zh-TW"/>
        </w:rPr>
        <w:t>列</w:t>
      </w:r>
      <w:r w:rsidR="0030697D">
        <w:rPr>
          <w:rFonts w:hint="eastAsia"/>
          <w:sz w:val="24"/>
          <w:szCs w:val="24"/>
          <w:lang w:eastAsia="zh-TW"/>
        </w:rPr>
        <w:t>補</w:t>
      </w:r>
      <w:r w:rsidR="00CD7BBB">
        <w:rPr>
          <w:rFonts w:hint="eastAsia"/>
          <w:sz w:val="24"/>
          <w:szCs w:val="24"/>
          <w:lang w:eastAsia="zh-TW"/>
        </w:rPr>
        <w:t>助民間及個人購買</w:t>
      </w:r>
      <w:r w:rsidR="00F759C7">
        <w:rPr>
          <w:rFonts w:hint="eastAsia"/>
          <w:sz w:val="24"/>
          <w:szCs w:val="24"/>
          <w:lang w:eastAsia="zh-TW"/>
        </w:rPr>
        <w:t>使用低汙染車輛預算</w:t>
      </w:r>
      <w:r w:rsidR="00296F0B">
        <w:rPr>
          <w:rFonts w:hint="eastAsia"/>
          <w:sz w:val="24"/>
          <w:szCs w:val="24"/>
          <w:lang w:eastAsia="zh-TW"/>
        </w:rPr>
        <w:t>數</w:t>
      </w:r>
      <w:r w:rsidR="00F759C7">
        <w:rPr>
          <w:rFonts w:hint="eastAsia"/>
          <w:sz w:val="24"/>
          <w:szCs w:val="24"/>
          <w:lang w:eastAsia="zh-TW"/>
        </w:rPr>
        <w:t>38億700萬元，決算數57億5</w:t>
      </w:r>
      <w:r w:rsidR="00F759C7">
        <w:rPr>
          <w:sz w:val="24"/>
          <w:szCs w:val="24"/>
          <w:lang w:eastAsia="zh-TW"/>
        </w:rPr>
        <w:t>,329</w:t>
      </w:r>
      <w:r w:rsidR="00F759C7">
        <w:rPr>
          <w:rFonts w:hint="eastAsia"/>
          <w:sz w:val="24"/>
          <w:szCs w:val="24"/>
          <w:lang w:eastAsia="zh-TW"/>
        </w:rPr>
        <w:t>萬4千元，</w:t>
      </w:r>
      <w:r w:rsidR="004C415C">
        <w:rPr>
          <w:rFonts w:hint="eastAsia"/>
          <w:sz w:val="24"/>
          <w:szCs w:val="24"/>
          <w:lang w:eastAsia="zh-TW"/>
        </w:rPr>
        <w:t>較預算數</w:t>
      </w:r>
      <w:r w:rsidR="00943205">
        <w:rPr>
          <w:rFonts w:hint="eastAsia"/>
          <w:sz w:val="24"/>
          <w:szCs w:val="24"/>
          <w:lang w:eastAsia="zh-TW"/>
        </w:rPr>
        <w:t>增加</w:t>
      </w:r>
      <w:r w:rsidR="00F759C7">
        <w:rPr>
          <w:rFonts w:hint="eastAsia"/>
          <w:sz w:val="24"/>
          <w:szCs w:val="24"/>
          <w:lang w:eastAsia="zh-TW"/>
        </w:rPr>
        <w:t>19</w:t>
      </w:r>
      <w:r w:rsidR="00943205">
        <w:rPr>
          <w:rFonts w:hint="eastAsia"/>
          <w:sz w:val="24"/>
          <w:szCs w:val="24"/>
          <w:lang w:eastAsia="zh-TW"/>
        </w:rPr>
        <w:t>億</w:t>
      </w:r>
      <w:r w:rsidR="00F759C7">
        <w:rPr>
          <w:rFonts w:hint="eastAsia"/>
          <w:sz w:val="24"/>
          <w:szCs w:val="24"/>
          <w:lang w:eastAsia="zh-TW"/>
        </w:rPr>
        <w:t>4</w:t>
      </w:r>
      <w:r w:rsidR="00943205">
        <w:rPr>
          <w:sz w:val="24"/>
          <w:szCs w:val="24"/>
          <w:lang w:eastAsia="zh-TW"/>
        </w:rPr>
        <w:t>,</w:t>
      </w:r>
      <w:r w:rsidR="00F759C7">
        <w:rPr>
          <w:rFonts w:hint="eastAsia"/>
          <w:sz w:val="24"/>
          <w:szCs w:val="24"/>
          <w:lang w:eastAsia="zh-TW"/>
        </w:rPr>
        <w:t>6</w:t>
      </w:r>
      <w:r w:rsidR="00943205">
        <w:rPr>
          <w:sz w:val="24"/>
          <w:szCs w:val="24"/>
          <w:lang w:eastAsia="zh-TW"/>
        </w:rPr>
        <w:t>29</w:t>
      </w:r>
      <w:r w:rsidR="00943205">
        <w:rPr>
          <w:rFonts w:hint="eastAsia"/>
          <w:sz w:val="24"/>
          <w:szCs w:val="24"/>
          <w:lang w:eastAsia="zh-TW"/>
        </w:rPr>
        <w:t>萬4千</w:t>
      </w:r>
      <w:r w:rsidR="00F759C7">
        <w:rPr>
          <w:rFonts w:hint="eastAsia"/>
          <w:sz w:val="24"/>
          <w:szCs w:val="24"/>
          <w:lang w:eastAsia="zh-TW"/>
        </w:rPr>
        <w:t>元</w:t>
      </w:r>
      <w:r w:rsidR="00CD7BBB">
        <w:rPr>
          <w:rFonts w:hint="eastAsia"/>
          <w:sz w:val="24"/>
          <w:szCs w:val="24"/>
          <w:lang w:eastAsia="zh-TW"/>
        </w:rPr>
        <w:t>)</w:t>
      </w:r>
      <w:r w:rsidR="008F017E">
        <w:rPr>
          <w:rFonts w:hint="eastAsia"/>
          <w:sz w:val="24"/>
          <w:szCs w:val="24"/>
          <w:lang w:eastAsia="zh-TW"/>
        </w:rPr>
        <w:t>。</w:t>
      </w:r>
    </w:p>
  </w:footnote>
  <w:footnote w:id="3">
    <w:p w:rsidR="003258FC" w:rsidRPr="00E84788" w:rsidRDefault="003258FC" w:rsidP="003258FC">
      <w:pPr>
        <w:pStyle w:val="afff"/>
        <w:spacing w:line="280" w:lineRule="exact"/>
        <w:ind w:leftChars="372" w:left="1260" w:hangingChars="85" w:hanging="207"/>
        <w:jc w:val="both"/>
        <w:rPr>
          <w:rFonts w:hint="eastAsia"/>
          <w:sz w:val="24"/>
          <w:szCs w:val="24"/>
        </w:rPr>
      </w:pPr>
      <w:r w:rsidRPr="00E84788">
        <w:rPr>
          <w:rStyle w:val="affe"/>
          <w:sz w:val="24"/>
          <w:szCs w:val="24"/>
        </w:rPr>
        <w:footnoteRef/>
      </w:r>
      <w:r w:rsidRPr="00E84788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  <w:lang w:eastAsia="zh-TW"/>
        </w:rPr>
        <w:t>111年</w:t>
      </w:r>
      <w:r w:rsidR="00DE40B8">
        <w:rPr>
          <w:rFonts w:hint="eastAsia"/>
          <w:sz w:val="24"/>
          <w:szCs w:val="24"/>
          <w:lang w:eastAsia="zh-TW"/>
        </w:rPr>
        <w:t>22市縣</w:t>
      </w:r>
      <w:r>
        <w:rPr>
          <w:rFonts w:hint="eastAsia"/>
          <w:sz w:val="24"/>
          <w:szCs w:val="24"/>
          <w:lang w:eastAsia="zh-TW"/>
        </w:rPr>
        <w:t>補(捐)助計畫</w:t>
      </w:r>
      <w:r w:rsidR="00DE40B8">
        <w:rPr>
          <w:rFonts w:hint="eastAsia"/>
          <w:sz w:val="24"/>
          <w:szCs w:val="24"/>
          <w:lang w:eastAsia="zh-TW"/>
        </w:rPr>
        <w:t>核定金額</w:t>
      </w:r>
      <w:r w:rsidR="00643384">
        <w:rPr>
          <w:rFonts w:hint="eastAsia"/>
          <w:sz w:val="24"/>
          <w:szCs w:val="24"/>
          <w:lang w:eastAsia="zh-TW"/>
        </w:rPr>
        <w:t>合計11億3</w:t>
      </w:r>
      <w:r w:rsidR="00643384">
        <w:rPr>
          <w:sz w:val="24"/>
          <w:szCs w:val="24"/>
          <w:lang w:eastAsia="zh-TW"/>
        </w:rPr>
        <w:t>,447</w:t>
      </w:r>
      <w:r w:rsidR="00643384">
        <w:rPr>
          <w:rFonts w:hint="eastAsia"/>
          <w:sz w:val="24"/>
          <w:szCs w:val="24"/>
          <w:lang w:eastAsia="zh-TW"/>
        </w:rPr>
        <w:t>萬2千元，</w:t>
      </w:r>
      <w:r>
        <w:rPr>
          <w:rFonts w:hint="eastAsia"/>
          <w:sz w:val="24"/>
          <w:szCs w:val="24"/>
          <w:lang w:eastAsia="zh-TW"/>
        </w:rPr>
        <w:t>預算執行率下降且未及90%</w:t>
      </w:r>
      <w:r w:rsidR="00643384">
        <w:rPr>
          <w:rFonts w:hint="eastAsia"/>
          <w:sz w:val="24"/>
          <w:szCs w:val="24"/>
          <w:lang w:eastAsia="zh-TW"/>
        </w:rPr>
        <w:t>者，</w:t>
      </w:r>
      <w:r>
        <w:rPr>
          <w:rFonts w:hint="eastAsia"/>
          <w:sz w:val="24"/>
          <w:szCs w:val="24"/>
          <w:lang w:eastAsia="zh-TW"/>
        </w:rPr>
        <w:t>僅新竹縣核定金額</w:t>
      </w:r>
      <w:r w:rsidR="00643384">
        <w:rPr>
          <w:rFonts w:hint="eastAsia"/>
          <w:sz w:val="24"/>
          <w:szCs w:val="24"/>
          <w:lang w:eastAsia="zh-TW"/>
        </w:rPr>
        <w:t>5</w:t>
      </w:r>
      <w:r w:rsidR="00643384">
        <w:rPr>
          <w:sz w:val="24"/>
          <w:szCs w:val="24"/>
          <w:lang w:eastAsia="zh-TW"/>
        </w:rPr>
        <w:t>,085</w:t>
      </w:r>
      <w:r w:rsidR="00643384">
        <w:rPr>
          <w:rFonts w:hint="eastAsia"/>
          <w:sz w:val="24"/>
          <w:szCs w:val="24"/>
          <w:lang w:eastAsia="zh-TW"/>
        </w:rPr>
        <w:t>萬5千元略</w:t>
      </w:r>
      <w:r>
        <w:rPr>
          <w:rFonts w:hint="eastAsia"/>
          <w:sz w:val="24"/>
          <w:szCs w:val="24"/>
          <w:lang w:eastAsia="zh-TW"/>
        </w:rPr>
        <w:t>低於平均數(約5</w:t>
      </w:r>
      <w:r w:rsidR="00643384">
        <w:rPr>
          <w:rFonts w:hint="eastAsia"/>
          <w:sz w:val="24"/>
          <w:szCs w:val="24"/>
          <w:lang w:eastAsia="zh-TW"/>
        </w:rPr>
        <w:t>,</w:t>
      </w:r>
      <w:r>
        <w:rPr>
          <w:rFonts w:hint="eastAsia"/>
          <w:sz w:val="24"/>
          <w:szCs w:val="24"/>
          <w:lang w:eastAsia="zh-TW"/>
        </w:rPr>
        <w:t>1</w:t>
      </w:r>
      <w:r>
        <w:rPr>
          <w:sz w:val="24"/>
          <w:szCs w:val="24"/>
          <w:lang w:eastAsia="zh-TW"/>
        </w:rPr>
        <w:t>56</w:t>
      </w:r>
      <w:r w:rsidR="00643384">
        <w:rPr>
          <w:rFonts w:hint="eastAsia"/>
          <w:sz w:val="24"/>
          <w:szCs w:val="24"/>
          <w:lang w:eastAsia="zh-TW"/>
        </w:rPr>
        <w:t>萬</w:t>
      </w:r>
      <w:r>
        <w:rPr>
          <w:sz w:val="24"/>
          <w:szCs w:val="24"/>
          <w:lang w:eastAsia="zh-TW"/>
        </w:rPr>
        <w:t>7</w:t>
      </w:r>
      <w:r w:rsidR="00643384">
        <w:rPr>
          <w:rFonts w:hint="eastAsia"/>
          <w:sz w:val="24"/>
          <w:szCs w:val="24"/>
          <w:lang w:eastAsia="zh-TW"/>
        </w:rPr>
        <w:t>千</w:t>
      </w:r>
      <w:r>
        <w:rPr>
          <w:rFonts w:hint="eastAsia"/>
          <w:sz w:val="24"/>
          <w:szCs w:val="24"/>
          <w:lang w:eastAsia="zh-TW"/>
        </w:rPr>
        <w:t>元)，高雄市、雲林縣、彰化縣、</w:t>
      </w:r>
      <w:r w:rsidR="00643384">
        <w:rPr>
          <w:rFonts w:hint="eastAsia"/>
          <w:sz w:val="24"/>
          <w:szCs w:val="24"/>
          <w:lang w:eastAsia="zh-TW"/>
        </w:rPr>
        <w:t>屏東縣、</w:t>
      </w:r>
      <w:r>
        <w:rPr>
          <w:rFonts w:hint="eastAsia"/>
          <w:sz w:val="24"/>
          <w:szCs w:val="24"/>
          <w:lang w:eastAsia="zh-TW"/>
        </w:rPr>
        <w:t>桃園市均高於平均數。</w:t>
      </w:r>
    </w:p>
  </w:footnote>
  <w:footnote w:id="4">
    <w:p w:rsidR="0029441F" w:rsidRPr="0029441F" w:rsidRDefault="0029441F" w:rsidP="0029441F">
      <w:pPr>
        <w:pStyle w:val="afff"/>
        <w:spacing w:line="280" w:lineRule="exact"/>
        <w:ind w:leftChars="372" w:left="1260" w:hangingChars="85" w:hanging="207"/>
        <w:jc w:val="both"/>
        <w:rPr>
          <w:rFonts w:hint="eastAsia"/>
          <w:sz w:val="24"/>
          <w:szCs w:val="24"/>
          <w:lang w:eastAsia="zh-TW"/>
        </w:rPr>
      </w:pPr>
      <w:r w:rsidRPr="0029441F">
        <w:rPr>
          <w:rStyle w:val="affe"/>
          <w:sz w:val="24"/>
          <w:szCs w:val="24"/>
        </w:rPr>
        <w:footnoteRef/>
      </w:r>
      <w:r w:rsidRPr="0029441F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  <w:lang w:eastAsia="zh-TW"/>
        </w:rPr>
        <w:t>經洽環境部表示，</w:t>
      </w:r>
      <w:r w:rsidR="00643384">
        <w:rPr>
          <w:rFonts w:hint="eastAsia"/>
          <w:sz w:val="24"/>
          <w:szCs w:val="24"/>
          <w:lang w:eastAsia="zh-TW"/>
        </w:rPr>
        <w:t>部分市縣</w:t>
      </w:r>
      <w:r>
        <w:rPr>
          <w:rFonts w:hint="eastAsia"/>
          <w:sz w:val="24"/>
          <w:szCs w:val="24"/>
          <w:lang w:eastAsia="zh-TW"/>
        </w:rPr>
        <w:t>111年度預算執行率偏低主因係</w:t>
      </w:r>
      <w:r w:rsidR="00643384">
        <w:rPr>
          <w:rFonts w:hint="eastAsia"/>
          <w:sz w:val="24"/>
          <w:szCs w:val="24"/>
          <w:lang w:eastAsia="zh-TW"/>
        </w:rPr>
        <w:t>該等</w:t>
      </w:r>
      <w:r>
        <w:rPr>
          <w:rFonts w:hint="eastAsia"/>
          <w:sz w:val="24"/>
          <w:szCs w:val="24"/>
          <w:lang w:eastAsia="zh-TW"/>
        </w:rPr>
        <w:t>市</w:t>
      </w:r>
      <w:r w:rsidR="00643384">
        <w:rPr>
          <w:rFonts w:hint="eastAsia"/>
          <w:sz w:val="24"/>
          <w:szCs w:val="24"/>
          <w:lang w:eastAsia="zh-TW"/>
        </w:rPr>
        <w:t>縣</w:t>
      </w:r>
      <w:r>
        <w:rPr>
          <w:rFonts w:hint="eastAsia"/>
          <w:sz w:val="24"/>
          <w:szCs w:val="24"/>
          <w:lang w:eastAsia="zh-TW"/>
        </w:rPr>
        <w:t>將補助款尾款延至112年請款所致，該部已將相關執行情形列入績效考核，執行率偏低者將影響</w:t>
      </w:r>
      <w:r w:rsidR="00643384">
        <w:rPr>
          <w:rFonts w:hint="eastAsia"/>
          <w:sz w:val="24"/>
          <w:szCs w:val="24"/>
          <w:lang w:eastAsia="zh-TW"/>
        </w:rPr>
        <w:t>其</w:t>
      </w:r>
      <w:r>
        <w:rPr>
          <w:rFonts w:hint="eastAsia"/>
          <w:sz w:val="24"/>
          <w:szCs w:val="24"/>
          <w:lang w:eastAsia="zh-TW"/>
        </w:rPr>
        <w:t>以後年度補助金額。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1B74D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D103B8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1B74D2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72BB3"/>
    <w:multiLevelType w:val="hybridMultilevel"/>
    <w:tmpl w:val="1108BF8E"/>
    <w:lvl w:ilvl="0" w:tplc="741A746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2" w:hanging="480"/>
      </w:pPr>
    </w:lvl>
    <w:lvl w:ilvl="2" w:tplc="0409001B" w:tentative="1">
      <w:start w:val="1"/>
      <w:numFmt w:val="lowerRoman"/>
      <w:lvlText w:val="%3."/>
      <w:lvlJc w:val="right"/>
      <w:pPr>
        <w:ind w:left="1942" w:hanging="480"/>
      </w:pPr>
    </w:lvl>
    <w:lvl w:ilvl="3" w:tplc="0409000F" w:tentative="1">
      <w:start w:val="1"/>
      <w:numFmt w:val="decimal"/>
      <w:lvlText w:val="%4."/>
      <w:lvlJc w:val="left"/>
      <w:pPr>
        <w:ind w:left="24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2" w:hanging="480"/>
      </w:pPr>
    </w:lvl>
    <w:lvl w:ilvl="5" w:tplc="0409001B" w:tentative="1">
      <w:start w:val="1"/>
      <w:numFmt w:val="lowerRoman"/>
      <w:lvlText w:val="%6."/>
      <w:lvlJc w:val="right"/>
      <w:pPr>
        <w:ind w:left="3382" w:hanging="480"/>
      </w:pPr>
    </w:lvl>
    <w:lvl w:ilvl="6" w:tplc="0409000F" w:tentative="1">
      <w:start w:val="1"/>
      <w:numFmt w:val="decimal"/>
      <w:lvlText w:val="%7."/>
      <w:lvlJc w:val="left"/>
      <w:pPr>
        <w:ind w:left="38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2" w:hanging="480"/>
      </w:pPr>
    </w:lvl>
    <w:lvl w:ilvl="8" w:tplc="0409001B" w:tentative="1">
      <w:start w:val="1"/>
      <w:numFmt w:val="lowerRoman"/>
      <w:lvlText w:val="%9."/>
      <w:lvlJc w:val="right"/>
      <w:pPr>
        <w:ind w:left="4822" w:hanging="480"/>
      </w:pPr>
    </w:lvl>
  </w:abstractNum>
  <w:abstractNum w:abstractNumId="1" w15:restartNumberingAfterBreak="0">
    <w:nsid w:val="0FDF08AF"/>
    <w:multiLevelType w:val="hybridMultilevel"/>
    <w:tmpl w:val="B0B0BE74"/>
    <w:lvl w:ilvl="0" w:tplc="8E086E8C">
      <w:start w:val="1"/>
      <w:numFmt w:val="taiwaneseCountingThousand"/>
      <w:lvlText w:val="（%1）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0611EA"/>
    <w:multiLevelType w:val="hybridMultilevel"/>
    <w:tmpl w:val="1584B138"/>
    <w:lvl w:ilvl="0" w:tplc="234EE67A">
      <w:start w:val="1"/>
      <w:numFmt w:val="decimal"/>
      <w:lvlText w:val="%1."/>
      <w:lvlJc w:val="left"/>
      <w:pPr>
        <w:ind w:left="906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17B701EE"/>
    <w:multiLevelType w:val="hybridMultilevel"/>
    <w:tmpl w:val="4C72404C"/>
    <w:lvl w:ilvl="0" w:tplc="106665EC">
      <w:start w:val="2"/>
      <w:numFmt w:val="bullet"/>
      <w:lvlText w:val="合"/>
      <w:lvlJc w:val="left"/>
      <w:pPr>
        <w:ind w:left="360" w:hanging="360"/>
      </w:pPr>
      <w:rPr>
        <w:rFonts w:ascii="標楷體" w:eastAsia="標楷體" w:hAnsi="標楷體" w:cs="新細明體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3414041"/>
    <w:multiLevelType w:val="hybridMultilevel"/>
    <w:tmpl w:val="1B1AF4DA"/>
    <w:lvl w:ilvl="0" w:tplc="05003924">
      <w:start w:val="1"/>
      <w:numFmt w:val="decimal"/>
      <w:lvlText w:val="（%1）"/>
      <w:lvlJc w:val="left"/>
      <w:pPr>
        <w:ind w:left="195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5" w15:restartNumberingAfterBreak="0">
    <w:nsid w:val="23CC0E05"/>
    <w:multiLevelType w:val="hybridMultilevel"/>
    <w:tmpl w:val="04467006"/>
    <w:lvl w:ilvl="0" w:tplc="52E22AA6">
      <w:start w:val="1"/>
      <w:numFmt w:val="taiwaneseCountingThousand"/>
      <w:lvlText w:val="（%1）"/>
      <w:lvlJc w:val="left"/>
      <w:pPr>
        <w:ind w:left="232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6" w15:restartNumberingAfterBreak="0">
    <w:nsid w:val="252C4A5A"/>
    <w:multiLevelType w:val="hybridMultilevel"/>
    <w:tmpl w:val="4830E940"/>
    <w:lvl w:ilvl="0" w:tplc="52E22AA6">
      <w:start w:val="1"/>
      <w:numFmt w:val="taiwaneseCountingThousand"/>
      <w:lvlText w:val="（%1）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7" w15:restartNumberingAfterBreak="0">
    <w:nsid w:val="26930CCD"/>
    <w:multiLevelType w:val="multilevel"/>
    <w:tmpl w:val="B2C23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4003C4"/>
    <w:multiLevelType w:val="hybridMultilevel"/>
    <w:tmpl w:val="64244FE0"/>
    <w:lvl w:ilvl="0" w:tplc="C5584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8AE6F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A44B2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D7083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C56A1C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54A9E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D2220C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02A13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8A2D8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9" w15:restartNumberingAfterBreak="0">
    <w:nsid w:val="28237259"/>
    <w:multiLevelType w:val="hybridMultilevel"/>
    <w:tmpl w:val="92041878"/>
    <w:lvl w:ilvl="0" w:tplc="7356076C">
      <w:start w:val="1"/>
      <w:numFmt w:val="decimal"/>
      <w:lvlText w:val="（%1）"/>
      <w:lvlJc w:val="left"/>
      <w:pPr>
        <w:ind w:left="4548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4788" w:hanging="480"/>
      </w:pPr>
    </w:lvl>
    <w:lvl w:ilvl="2" w:tplc="0409001B" w:tentative="1">
      <w:start w:val="1"/>
      <w:numFmt w:val="lowerRoman"/>
      <w:lvlText w:val="%3."/>
      <w:lvlJc w:val="right"/>
      <w:pPr>
        <w:ind w:left="5268" w:hanging="480"/>
      </w:pPr>
    </w:lvl>
    <w:lvl w:ilvl="3" w:tplc="0409000F" w:tentative="1">
      <w:start w:val="1"/>
      <w:numFmt w:val="decimal"/>
      <w:lvlText w:val="%4."/>
      <w:lvlJc w:val="left"/>
      <w:pPr>
        <w:ind w:left="57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228" w:hanging="480"/>
      </w:pPr>
    </w:lvl>
    <w:lvl w:ilvl="5" w:tplc="0409001B" w:tentative="1">
      <w:start w:val="1"/>
      <w:numFmt w:val="lowerRoman"/>
      <w:lvlText w:val="%6."/>
      <w:lvlJc w:val="right"/>
      <w:pPr>
        <w:ind w:left="6708" w:hanging="480"/>
      </w:pPr>
    </w:lvl>
    <w:lvl w:ilvl="6" w:tplc="0409000F" w:tentative="1">
      <w:start w:val="1"/>
      <w:numFmt w:val="decimal"/>
      <w:lvlText w:val="%7."/>
      <w:lvlJc w:val="left"/>
      <w:pPr>
        <w:ind w:left="71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668" w:hanging="480"/>
      </w:pPr>
    </w:lvl>
    <w:lvl w:ilvl="8" w:tplc="0409001B" w:tentative="1">
      <w:start w:val="1"/>
      <w:numFmt w:val="lowerRoman"/>
      <w:lvlText w:val="%9."/>
      <w:lvlJc w:val="right"/>
      <w:pPr>
        <w:ind w:left="8148" w:hanging="480"/>
      </w:pPr>
    </w:lvl>
  </w:abstractNum>
  <w:abstractNum w:abstractNumId="10" w15:restartNumberingAfterBreak="0">
    <w:nsid w:val="2DDE4778"/>
    <w:multiLevelType w:val="hybridMultilevel"/>
    <w:tmpl w:val="59CAEF80"/>
    <w:lvl w:ilvl="0" w:tplc="253E4250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2ECB5E28"/>
    <w:multiLevelType w:val="hybridMultilevel"/>
    <w:tmpl w:val="970AC1D0"/>
    <w:lvl w:ilvl="0" w:tplc="7CB8258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FE511BF"/>
    <w:multiLevelType w:val="hybridMultilevel"/>
    <w:tmpl w:val="5D96CDD4"/>
    <w:lvl w:ilvl="0" w:tplc="68AE4F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590FAA"/>
    <w:multiLevelType w:val="hybridMultilevel"/>
    <w:tmpl w:val="D048E9B2"/>
    <w:lvl w:ilvl="0" w:tplc="E5D47344">
      <w:start w:val="1"/>
      <w:numFmt w:val="decimal"/>
      <w:lvlText w:val="（%1）"/>
      <w:lvlJc w:val="left"/>
      <w:pPr>
        <w:ind w:left="480" w:hanging="480"/>
      </w:pPr>
      <w:rPr>
        <w:rFonts w:ascii="Times New Roman" w:hAnsi="Times New Roman" w:cs="Times New Roman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3713AD3"/>
    <w:multiLevelType w:val="hybridMultilevel"/>
    <w:tmpl w:val="CB868CEA"/>
    <w:lvl w:ilvl="0" w:tplc="86B2D70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D8CD1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9C377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983F0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46BC4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7C3BF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5A5DA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C6315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9A120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7E3F75"/>
    <w:multiLevelType w:val="hybridMultilevel"/>
    <w:tmpl w:val="720C955C"/>
    <w:lvl w:ilvl="0" w:tplc="7A48BFF2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7E451C6"/>
    <w:multiLevelType w:val="hybridMultilevel"/>
    <w:tmpl w:val="4C7C84C6"/>
    <w:lvl w:ilvl="0" w:tplc="36305060">
      <w:start w:val="1"/>
      <w:numFmt w:val="decimal"/>
      <w:lvlText w:val="（%1）"/>
      <w:lvlJc w:val="left"/>
      <w:pPr>
        <w:ind w:left="195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7" w15:restartNumberingAfterBreak="0">
    <w:nsid w:val="3E707CB7"/>
    <w:multiLevelType w:val="hybridMultilevel"/>
    <w:tmpl w:val="878EE35A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8" w15:restartNumberingAfterBreak="0">
    <w:nsid w:val="3F696899"/>
    <w:multiLevelType w:val="hybridMultilevel"/>
    <w:tmpl w:val="02585FCA"/>
    <w:lvl w:ilvl="0" w:tplc="51D83C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C3AE7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CDC4D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0C2AF5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C66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64EE83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D30E8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BE2FC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2E1C3B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9" w15:restartNumberingAfterBreak="0">
    <w:nsid w:val="45894B9E"/>
    <w:multiLevelType w:val="multilevel"/>
    <w:tmpl w:val="58FC4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5C0A86"/>
    <w:multiLevelType w:val="hybridMultilevel"/>
    <w:tmpl w:val="4C72337A"/>
    <w:lvl w:ilvl="0" w:tplc="3C4477F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AA43EFF"/>
    <w:multiLevelType w:val="hybridMultilevel"/>
    <w:tmpl w:val="9E521CEE"/>
    <w:lvl w:ilvl="0" w:tplc="BFD84000">
      <w:start w:val="19"/>
      <w:numFmt w:val="taiwaneseCountingThousand"/>
      <w:lvlText w:val="%1、"/>
      <w:lvlJc w:val="left"/>
      <w:pPr>
        <w:ind w:left="1048" w:hanging="480"/>
      </w:pPr>
      <w:rPr>
        <w:rFonts w:hint="eastAsia"/>
        <w:color w:val="000000"/>
        <w:sz w:val="32"/>
        <w:szCs w:val="32"/>
      </w:rPr>
    </w:lvl>
    <w:lvl w:ilvl="1" w:tplc="3E76A2D6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26956DE"/>
    <w:multiLevelType w:val="hybridMultilevel"/>
    <w:tmpl w:val="EE7CC6C8"/>
    <w:lvl w:ilvl="0" w:tplc="90102500">
      <w:start w:val="1"/>
      <w:numFmt w:val="decimal"/>
      <w:lvlText w:val="（%1）"/>
      <w:lvlJc w:val="left"/>
      <w:pPr>
        <w:ind w:left="195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23" w15:restartNumberingAfterBreak="0">
    <w:nsid w:val="54EC3113"/>
    <w:multiLevelType w:val="hybridMultilevel"/>
    <w:tmpl w:val="ACD86C2E"/>
    <w:lvl w:ilvl="0" w:tplc="79A2D652">
      <w:start w:val="1"/>
      <w:numFmt w:val="decimal"/>
      <w:lvlText w:val="（%1）"/>
      <w:lvlJc w:val="left"/>
      <w:pPr>
        <w:ind w:left="195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24" w15:restartNumberingAfterBreak="0">
    <w:nsid w:val="568034E8"/>
    <w:multiLevelType w:val="hybridMultilevel"/>
    <w:tmpl w:val="EEA61BA2"/>
    <w:lvl w:ilvl="0" w:tplc="7D4C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9F281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D452C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6B54D5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9B2AD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7CC884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722434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E2E6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385A3D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5" w15:restartNumberingAfterBreak="0">
    <w:nsid w:val="5D030328"/>
    <w:multiLevelType w:val="hybridMultilevel"/>
    <w:tmpl w:val="449C7B16"/>
    <w:lvl w:ilvl="0" w:tplc="E71E01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6F2BE3"/>
    <w:multiLevelType w:val="hybridMultilevel"/>
    <w:tmpl w:val="C32ACF6C"/>
    <w:lvl w:ilvl="0" w:tplc="4B742494">
      <w:start w:val="1"/>
      <w:numFmt w:val="decimal"/>
      <w:lvlText w:val="（%1）"/>
      <w:lvlJc w:val="left"/>
      <w:pPr>
        <w:ind w:left="3599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931" w:hanging="480"/>
      </w:pPr>
    </w:lvl>
    <w:lvl w:ilvl="2" w:tplc="0409001B" w:tentative="1">
      <w:start w:val="1"/>
      <w:numFmt w:val="lowerRoman"/>
      <w:lvlText w:val="%3."/>
      <w:lvlJc w:val="right"/>
      <w:pPr>
        <w:ind w:left="3411" w:hanging="480"/>
      </w:pPr>
    </w:lvl>
    <w:lvl w:ilvl="3" w:tplc="0409000F" w:tentative="1">
      <w:start w:val="1"/>
      <w:numFmt w:val="decimal"/>
      <w:lvlText w:val="%4."/>
      <w:lvlJc w:val="left"/>
      <w:pPr>
        <w:ind w:left="3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71" w:hanging="480"/>
      </w:pPr>
    </w:lvl>
    <w:lvl w:ilvl="5" w:tplc="0409001B" w:tentative="1">
      <w:start w:val="1"/>
      <w:numFmt w:val="lowerRoman"/>
      <w:lvlText w:val="%6."/>
      <w:lvlJc w:val="right"/>
      <w:pPr>
        <w:ind w:left="4851" w:hanging="480"/>
      </w:pPr>
    </w:lvl>
    <w:lvl w:ilvl="6" w:tplc="0409000F" w:tentative="1">
      <w:start w:val="1"/>
      <w:numFmt w:val="decimal"/>
      <w:lvlText w:val="%7."/>
      <w:lvlJc w:val="left"/>
      <w:pPr>
        <w:ind w:left="5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11" w:hanging="480"/>
      </w:pPr>
    </w:lvl>
    <w:lvl w:ilvl="8" w:tplc="0409001B" w:tentative="1">
      <w:start w:val="1"/>
      <w:numFmt w:val="lowerRoman"/>
      <w:lvlText w:val="%9."/>
      <w:lvlJc w:val="right"/>
      <w:pPr>
        <w:ind w:left="6291" w:hanging="480"/>
      </w:pPr>
    </w:lvl>
  </w:abstractNum>
  <w:abstractNum w:abstractNumId="27" w15:restartNumberingAfterBreak="0">
    <w:nsid w:val="6075311A"/>
    <w:multiLevelType w:val="hybridMultilevel"/>
    <w:tmpl w:val="0CE4C660"/>
    <w:lvl w:ilvl="0" w:tplc="EBF47B1E">
      <w:start w:val="1"/>
      <w:numFmt w:val="decimal"/>
      <w:lvlText w:val="%1."/>
      <w:lvlJc w:val="left"/>
      <w:pPr>
        <w:ind w:left="2040" w:hanging="480"/>
      </w:pPr>
      <w:rPr>
        <w:rFonts w:hint="eastAsia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0777532"/>
    <w:multiLevelType w:val="hybridMultilevel"/>
    <w:tmpl w:val="EB605634"/>
    <w:lvl w:ilvl="0" w:tplc="7A56B22C">
      <w:start w:val="1"/>
      <w:numFmt w:val="decimal"/>
      <w:lvlText w:val="%1."/>
      <w:lvlJc w:val="left"/>
      <w:pPr>
        <w:ind w:left="764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9" w15:restartNumberingAfterBreak="0">
    <w:nsid w:val="65C210C4"/>
    <w:multiLevelType w:val="hybridMultilevel"/>
    <w:tmpl w:val="BDC0FDA2"/>
    <w:lvl w:ilvl="0" w:tplc="8E086E8C">
      <w:start w:val="1"/>
      <w:numFmt w:val="taiwaneseCountingThousand"/>
      <w:lvlText w:val="（%1）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0" w15:restartNumberingAfterBreak="0">
    <w:nsid w:val="67A20CB1"/>
    <w:multiLevelType w:val="hybridMultilevel"/>
    <w:tmpl w:val="80ACEB10"/>
    <w:lvl w:ilvl="0" w:tplc="A4EA224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6CE56221"/>
    <w:multiLevelType w:val="hybridMultilevel"/>
    <w:tmpl w:val="C6B6C082"/>
    <w:lvl w:ilvl="0" w:tplc="105046C2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E910E0F"/>
    <w:multiLevelType w:val="hybridMultilevel"/>
    <w:tmpl w:val="33FEEDA8"/>
    <w:lvl w:ilvl="0" w:tplc="206058A4">
      <w:start w:val="1"/>
      <w:numFmt w:val="taiwaneseCountingThousand"/>
      <w:lvlText w:val="（%1）"/>
      <w:lvlJc w:val="left"/>
      <w:pPr>
        <w:ind w:left="1473" w:hanging="480"/>
      </w:pPr>
      <w:rPr>
        <w:rFonts w:hint="default"/>
        <w:color w:val="00000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EA46875"/>
    <w:multiLevelType w:val="hybridMultilevel"/>
    <w:tmpl w:val="E60ABB88"/>
    <w:lvl w:ilvl="0" w:tplc="E4923E6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7CB33FB9"/>
    <w:multiLevelType w:val="hybridMultilevel"/>
    <w:tmpl w:val="833C11F6"/>
    <w:lvl w:ilvl="0" w:tplc="077435B8">
      <w:start w:val="1"/>
      <w:numFmt w:val="decimal"/>
      <w:lvlText w:val="（%1）"/>
      <w:lvlJc w:val="left"/>
      <w:pPr>
        <w:ind w:left="1473" w:hanging="480"/>
      </w:pPr>
      <w:rPr>
        <w:rFonts w:hint="eastAsia"/>
      </w:rPr>
    </w:lvl>
    <w:lvl w:ilvl="1" w:tplc="6EF2B620">
      <w:start w:val="1"/>
      <w:numFmt w:val="decimal"/>
      <w:lvlText w:val="（%2）"/>
      <w:lvlJc w:val="left"/>
      <w:pPr>
        <w:ind w:left="1953" w:hanging="480"/>
      </w:pPr>
      <w:rPr>
        <w:rFonts w:ascii="Times New Roman" w:hAnsi="Times New Roman" w:cs="Times New Roman" w:hint="default"/>
        <w:lang w:val="en-US"/>
      </w:rPr>
    </w:lvl>
    <w:lvl w:ilvl="2" w:tplc="FD869CCE">
      <w:start w:val="2"/>
      <w:numFmt w:val="decimal"/>
      <w:lvlText w:val="%3、"/>
      <w:lvlJc w:val="left"/>
      <w:pPr>
        <w:ind w:left="3131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18"/>
  </w:num>
  <w:num w:numId="4">
    <w:abstractNumId w:val="8"/>
  </w:num>
  <w:num w:numId="5">
    <w:abstractNumId w:val="11"/>
  </w:num>
  <w:num w:numId="6">
    <w:abstractNumId w:val="7"/>
  </w:num>
  <w:num w:numId="7">
    <w:abstractNumId w:val="33"/>
  </w:num>
  <w:num w:numId="8">
    <w:abstractNumId w:val="17"/>
  </w:num>
  <w:num w:numId="9">
    <w:abstractNumId w:val="12"/>
  </w:num>
  <w:num w:numId="10">
    <w:abstractNumId w:val="25"/>
  </w:num>
  <w:num w:numId="11">
    <w:abstractNumId w:val="0"/>
  </w:num>
  <w:num w:numId="12">
    <w:abstractNumId w:val="20"/>
  </w:num>
  <w:num w:numId="13">
    <w:abstractNumId w:val="21"/>
  </w:num>
  <w:num w:numId="14">
    <w:abstractNumId w:val="29"/>
  </w:num>
  <w:num w:numId="15">
    <w:abstractNumId w:val="28"/>
  </w:num>
  <w:num w:numId="16">
    <w:abstractNumId w:val="26"/>
  </w:num>
  <w:num w:numId="17">
    <w:abstractNumId w:val="34"/>
  </w:num>
  <w:num w:numId="18">
    <w:abstractNumId w:val="16"/>
  </w:num>
  <w:num w:numId="19">
    <w:abstractNumId w:val="4"/>
  </w:num>
  <w:num w:numId="20">
    <w:abstractNumId w:val="23"/>
  </w:num>
  <w:num w:numId="21">
    <w:abstractNumId w:val="22"/>
  </w:num>
  <w:num w:numId="22">
    <w:abstractNumId w:val="5"/>
  </w:num>
  <w:num w:numId="23">
    <w:abstractNumId w:val="2"/>
  </w:num>
  <w:num w:numId="24">
    <w:abstractNumId w:val="9"/>
  </w:num>
  <w:num w:numId="25">
    <w:abstractNumId w:val="6"/>
  </w:num>
  <w:num w:numId="26">
    <w:abstractNumId w:val="31"/>
  </w:num>
  <w:num w:numId="27">
    <w:abstractNumId w:val="19"/>
  </w:num>
  <w:num w:numId="28">
    <w:abstractNumId w:val="14"/>
  </w:num>
  <w:num w:numId="29">
    <w:abstractNumId w:val="1"/>
  </w:num>
  <w:num w:numId="30">
    <w:abstractNumId w:val="32"/>
  </w:num>
  <w:num w:numId="31">
    <w:abstractNumId w:val="27"/>
  </w:num>
  <w:num w:numId="32">
    <w:abstractNumId w:val="13"/>
  </w:num>
  <w:num w:numId="33">
    <w:abstractNumId w:val="30"/>
  </w:num>
  <w:num w:numId="34">
    <w:abstractNumId w:val="10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2A7"/>
    <w:rsid w:val="00000636"/>
    <w:rsid w:val="000011F7"/>
    <w:rsid w:val="00001241"/>
    <w:rsid w:val="000014C3"/>
    <w:rsid w:val="0000188A"/>
    <w:rsid w:val="00001F43"/>
    <w:rsid w:val="00001F8A"/>
    <w:rsid w:val="0000237E"/>
    <w:rsid w:val="000028E5"/>
    <w:rsid w:val="00002B5A"/>
    <w:rsid w:val="00002FC1"/>
    <w:rsid w:val="000032CA"/>
    <w:rsid w:val="00003EFD"/>
    <w:rsid w:val="00004140"/>
    <w:rsid w:val="00004550"/>
    <w:rsid w:val="0000460E"/>
    <w:rsid w:val="00004692"/>
    <w:rsid w:val="000048B6"/>
    <w:rsid w:val="00004B2A"/>
    <w:rsid w:val="0000676C"/>
    <w:rsid w:val="000068FD"/>
    <w:rsid w:val="000070E8"/>
    <w:rsid w:val="000070EC"/>
    <w:rsid w:val="00007640"/>
    <w:rsid w:val="00007EBF"/>
    <w:rsid w:val="000100F1"/>
    <w:rsid w:val="00010B4F"/>
    <w:rsid w:val="00010DE2"/>
    <w:rsid w:val="000111CC"/>
    <w:rsid w:val="0001149D"/>
    <w:rsid w:val="00012227"/>
    <w:rsid w:val="00012F26"/>
    <w:rsid w:val="00012FDC"/>
    <w:rsid w:val="0001332E"/>
    <w:rsid w:val="000133A4"/>
    <w:rsid w:val="00015246"/>
    <w:rsid w:val="00015372"/>
    <w:rsid w:val="00015605"/>
    <w:rsid w:val="000158BF"/>
    <w:rsid w:val="00015D0D"/>
    <w:rsid w:val="00016196"/>
    <w:rsid w:val="00017424"/>
    <w:rsid w:val="00017A3B"/>
    <w:rsid w:val="00017EE1"/>
    <w:rsid w:val="00020410"/>
    <w:rsid w:val="00020595"/>
    <w:rsid w:val="00021723"/>
    <w:rsid w:val="00021BE9"/>
    <w:rsid w:val="00021F9A"/>
    <w:rsid w:val="000226BB"/>
    <w:rsid w:val="00024542"/>
    <w:rsid w:val="000245F8"/>
    <w:rsid w:val="00026495"/>
    <w:rsid w:val="00026685"/>
    <w:rsid w:val="0002685D"/>
    <w:rsid w:val="00026BFF"/>
    <w:rsid w:val="00026CB6"/>
    <w:rsid w:val="00026D83"/>
    <w:rsid w:val="00026D8B"/>
    <w:rsid w:val="000271EA"/>
    <w:rsid w:val="0002760F"/>
    <w:rsid w:val="00027A1E"/>
    <w:rsid w:val="00027B16"/>
    <w:rsid w:val="00027D91"/>
    <w:rsid w:val="000305A0"/>
    <w:rsid w:val="0003092F"/>
    <w:rsid w:val="00030A27"/>
    <w:rsid w:val="00031122"/>
    <w:rsid w:val="000312C8"/>
    <w:rsid w:val="00031454"/>
    <w:rsid w:val="0003209A"/>
    <w:rsid w:val="00032630"/>
    <w:rsid w:val="000328B6"/>
    <w:rsid w:val="000332CB"/>
    <w:rsid w:val="000332DE"/>
    <w:rsid w:val="00033491"/>
    <w:rsid w:val="00033EA7"/>
    <w:rsid w:val="00034C36"/>
    <w:rsid w:val="00035671"/>
    <w:rsid w:val="00035B0E"/>
    <w:rsid w:val="0003610F"/>
    <w:rsid w:val="000361BB"/>
    <w:rsid w:val="00036700"/>
    <w:rsid w:val="00037050"/>
    <w:rsid w:val="000370FA"/>
    <w:rsid w:val="000377AE"/>
    <w:rsid w:val="00037E0B"/>
    <w:rsid w:val="00037E70"/>
    <w:rsid w:val="000402BC"/>
    <w:rsid w:val="0004061E"/>
    <w:rsid w:val="00040806"/>
    <w:rsid w:val="00041016"/>
    <w:rsid w:val="000413AE"/>
    <w:rsid w:val="0004211B"/>
    <w:rsid w:val="00042291"/>
    <w:rsid w:val="0004292E"/>
    <w:rsid w:val="0004298F"/>
    <w:rsid w:val="00042E69"/>
    <w:rsid w:val="0004306F"/>
    <w:rsid w:val="00043CF2"/>
    <w:rsid w:val="00043CFB"/>
    <w:rsid w:val="00043F0D"/>
    <w:rsid w:val="00044A6C"/>
    <w:rsid w:val="00045058"/>
    <w:rsid w:val="00045315"/>
    <w:rsid w:val="00045652"/>
    <w:rsid w:val="00045865"/>
    <w:rsid w:val="00047498"/>
    <w:rsid w:val="00050203"/>
    <w:rsid w:val="000507D0"/>
    <w:rsid w:val="00052000"/>
    <w:rsid w:val="0005221D"/>
    <w:rsid w:val="0005267A"/>
    <w:rsid w:val="0005278B"/>
    <w:rsid w:val="00052AD6"/>
    <w:rsid w:val="00053453"/>
    <w:rsid w:val="000541C1"/>
    <w:rsid w:val="000552DF"/>
    <w:rsid w:val="00055425"/>
    <w:rsid w:val="00055E7C"/>
    <w:rsid w:val="00056E64"/>
    <w:rsid w:val="000572AB"/>
    <w:rsid w:val="00057C7D"/>
    <w:rsid w:val="0006098F"/>
    <w:rsid w:val="00060E59"/>
    <w:rsid w:val="000610CE"/>
    <w:rsid w:val="000614AD"/>
    <w:rsid w:val="0006174C"/>
    <w:rsid w:val="00062842"/>
    <w:rsid w:val="0006294A"/>
    <w:rsid w:val="00063708"/>
    <w:rsid w:val="0006411C"/>
    <w:rsid w:val="000659AC"/>
    <w:rsid w:val="00065CF0"/>
    <w:rsid w:val="00065D11"/>
    <w:rsid w:val="00065EEB"/>
    <w:rsid w:val="00066904"/>
    <w:rsid w:val="000672ED"/>
    <w:rsid w:val="0006757D"/>
    <w:rsid w:val="00067B8A"/>
    <w:rsid w:val="00067C62"/>
    <w:rsid w:val="00067F10"/>
    <w:rsid w:val="00070187"/>
    <w:rsid w:val="00070ACA"/>
    <w:rsid w:val="000710DB"/>
    <w:rsid w:val="00072E03"/>
    <w:rsid w:val="00073051"/>
    <w:rsid w:val="00073E8B"/>
    <w:rsid w:val="00074362"/>
    <w:rsid w:val="00074A9D"/>
    <w:rsid w:val="000806FB"/>
    <w:rsid w:val="000809F9"/>
    <w:rsid w:val="00080BEF"/>
    <w:rsid w:val="00082088"/>
    <w:rsid w:val="00082196"/>
    <w:rsid w:val="000823E9"/>
    <w:rsid w:val="00082CE1"/>
    <w:rsid w:val="00083227"/>
    <w:rsid w:val="00083937"/>
    <w:rsid w:val="000839EA"/>
    <w:rsid w:val="000842DF"/>
    <w:rsid w:val="00084BBE"/>
    <w:rsid w:val="00086C18"/>
    <w:rsid w:val="0008757D"/>
    <w:rsid w:val="00087C49"/>
    <w:rsid w:val="000900E4"/>
    <w:rsid w:val="00090555"/>
    <w:rsid w:val="0009079F"/>
    <w:rsid w:val="00090CB5"/>
    <w:rsid w:val="00091270"/>
    <w:rsid w:val="000918B3"/>
    <w:rsid w:val="000919E6"/>
    <w:rsid w:val="00091FCC"/>
    <w:rsid w:val="000923A9"/>
    <w:rsid w:val="00092C33"/>
    <w:rsid w:val="000930C1"/>
    <w:rsid w:val="00093F09"/>
    <w:rsid w:val="00094D61"/>
    <w:rsid w:val="0009512A"/>
    <w:rsid w:val="00095334"/>
    <w:rsid w:val="00095CC9"/>
    <w:rsid w:val="00095EF8"/>
    <w:rsid w:val="00096281"/>
    <w:rsid w:val="00096A62"/>
    <w:rsid w:val="00097501"/>
    <w:rsid w:val="00097C03"/>
    <w:rsid w:val="00097D9A"/>
    <w:rsid w:val="000A0DD3"/>
    <w:rsid w:val="000A0E5D"/>
    <w:rsid w:val="000A0F31"/>
    <w:rsid w:val="000A1239"/>
    <w:rsid w:val="000A2292"/>
    <w:rsid w:val="000A27F3"/>
    <w:rsid w:val="000A308E"/>
    <w:rsid w:val="000A3507"/>
    <w:rsid w:val="000A3568"/>
    <w:rsid w:val="000A3C0E"/>
    <w:rsid w:val="000A3C95"/>
    <w:rsid w:val="000A3D61"/>
    <w:rsid w:val="000A4564"/>
    <w:rsid w:val="000A4694"/>
    <w:rsid w:val="000A4ABA"/>
    <w:rsid w:val="000A4BB9"/>
    <w:rsid w:val="000A5195"/>
    <w:rsid w:val="000A5321"/>
    <w:rsid w:val="000A53CD"/>
    <w:rsid w:val="000A5586"/>
    <w:rsid w:val="000A562D"/>
    <w:rsid w:val="000A5921"/>
    <w:rsid w:val="000A5ED9"/>
    <w:rsid w:val="000A63D8"/>
    <w:rsid w:val="000A6712"/>
    <w:rsid w:val="000A6B16"/>
    <w:rsid w:val="000A7009"/>
    <w:rsid w:val="000A759D"/>
    <w:rsid w:val="000A7F00"/>
    <w:rsid w:val="000B0470"/>
    <w:rsid w:val="000B0E30"/>
    <w:rsid w:val="000B1B60"/>
    <w:rsid w:val="000B1C41"/>
    <w:rsid w:val="000B1D1F"/>
    <w:rsid w:val="000B1F20"/>
    <w:rsid w:val="000B1FF4"/>
    <w:rsid w:val="000B29D9"/>
    <w:rsid w:val="000B2C11"/>
    <w:rsid w:val="000B2D2D"/>
    <w:rsid w:val="000B2FD6"/>
    <w:rsid w:val="000B3991"/>
    <w:rsid w:val="000B3ADB"/>
    <w:rsid w:val="000B5015"/>
    <w:rsid w:val="000B517A"/>
    <w:rsid w:val="000B53B8"/>
    <w:rsid w:val="000B5428"/>
    <w:rsid w:val="000B5539"/>
    <w:rsid w:val="000B5B6F"/>
    <w:rsid w:val="000B5CEC"/>
    <w:rsid w:val="000B65F2"/>
    <w:rsid w:val="000B705A"/>
    <w:rsid w:val="000B70D5"/>
    <w:rsid w:val="000B7128"/>
    <w:rsid w:val="000B7A22"/>
    <w:rsid w:val="000C0804"/>
    <w:rsid w:val="000C1250"/>
    <w:rsid w:val="000C1CBE"/>
    <w:rsid w:val="000C1FE2"/>
    <w:rsid w:val="000C2372"/>
    <w:rsid w:val="000C2DE0"/>
    <w:rsid w:val="000C2E77"/>
    <w:rsid w:val="000C3242"/>
    <w:rsid w:val="000C3396"/>
    <w:rsid w:val="000C34CE"/>
    <w:rsid w:val="000C397B"/>
    <w:rsid w:val="000C3A3C"/>
    <w:rsid w:val="000C3CED"/>
    <w:rsid w:val="000C40CA"/>
    <w:rsid w:val="000C419A"/>
    <w:rsid w:val="000C426A"/>
    <w:rsid w:val="000C4510"/>
    <w:rsid w:val="000C4FAD"/>
    <w:rsid w:val="000C6183"/>
    <w:rsid w:val="000C6AD6"/>
    <w:rsid w:val="000C7E0A"/>
    <w:rsid w:val="000D000B"/>
    <w:rsid w:val="000D00C3"/>
    <w:rsid w:val="000D015E"/>
    <w:rsid w:val="000D0267"/>
    <w:rsid w:val="000D048F"/>
    <w:rsid w:val="000D1731"/>
    <w:rsid w:val="000D1854"/>
    <w:rsid w:val="000D254A"/>
    <w:rsid w:val="000D2A94"/>
    <w:rsid w:val="000D2AF1"/>
    <w:rsid w:val="000D3456"/>
    <w:rsid w:val="000D357A"/>
    <w:rsid w:val="000D4766"/>
    <w:rsid w:val="000D57E3"/>
    <w:rsid w:val="000D5A4E"/>
    <w:rsid w:val="000D6251"/>
    <w:rsid w:val="000D6F0F"/>
    <w:rsid w:val="000D71D9"/>
    <w:rsid w:val="000D774F"/>
    <w:rsid w:val="000D7B1A"/>
    <w:rsid w:val="000D7D30"/>
    <w:rsid w:val="000E05E0"/>
    <w:rsid w:val="000E0BB2"/>
    <w:rsid w:val="000E12AA"/>
    <w:rsid w:val="000E249D"/>
    <w:rsid w:val="000E2BEB"/>
    <w:rsid w:val="000E3214"/>
    <w:rsid w:val="000E35F5"/>
    <w:rsid w:val="000E391E"/>
    <w:rsid w:val="000E39A7"/>
    <w:rsid w:val="000E4B8D"/>
    <w:rsid w:val="000E5B73"/>
    <w:rsid w:val="000E602A"/>
    <w:rsid w:val="000E61CC"/>
    <w:rsid w:val="000E62B9"/>
    <w:rsid w:val="000E6CD7"/>
    <w:rsid w:val="000E6F25"/>
    <w:rsid w:val="000E70CB"/>
    <w:rsid w:val="000E725E"/>
    <w:rsid w:val="000E731A"/>
    <w:rsid w:val="000E7867"/>
    <w:rsid w:val="000E7AB2"/>
    <w:rsid w:val="000E7BC0"/>
    <w:rsid w:val="000F0440"/>
    <w:rsid w:val="000F091C"/>
    <w:rsid w:val="000F0B1E"/>
    <w:rsid w:val="000F221D"/>
    <w:rsid w:val="000F2E4B"/>
    <w:rsid w:val="000F3315"/>
    <w:rsid w:val="000F3343"/>
    <w:rsid w:val="000F3524"/>
    <w:rsid w:val="000F364B"/>
    <w:rsid w:val="000F4086"/>
    <w:rsid w:val="000F4F92"/>
    <w:rsid w:val="000F5C2E"/>
    <w:rsid w:val="000F60C6"/>
    <w:rsid w:val="000F66DE"/>
    <w:rsid w:val="000F6909"/>
    <w:rsid w:val="000F6CBF"/>
    <w:rsid w:val="000F736B"/>
    <w:rsid w:val="000F745A"/>
    <w:rsid w:val="000F7C18"/>
    <w:rsid w:val="0010012B"/>
    <w:rsid w:val="00100CA7"/>
    <w:rsid w:val="001011C3"/>
    <w:rsid w:val="00102122"/>
    <w:rsid w:val="0010244B"/>
    <w:rsid w:val="001025C9"/>
    <w:rsid w:val="001029FD"/>
    <w:rsid w:val="00102BFC"/>
    <w:rsid w:val="00103796"/>
    <w:rsid w:val="00104AEC"/>
    <w:rsid w:val="00104DD7"/>
    <w:rsid w:val="001054BE"/>
    <w:rsid w:val="001056EE"/>
    <w:rsid w:val="00105E64"/>
    <w:rsid w:val="0010656A"/>
    <w:rsid w:val="001072F4"/>
    <w:rsid w:val="001078A7"/>
    <w:rsid w:val="00110065"/>
    <w:rsid w:val="00110213"/>
    <w:rsid w:val="00110349"/>
    <w:rsid w:val="00110879"/>
    <w:rsid w:val="0011110E"/>
    <w:rsid w:val="001116DB"/>
    <w:rsid w:val="001124DB"/>
    <w:rsid w:val="00112510"/>
    <w:rsid w:val="00112782"/>
    <w:rsid w:val="00112AD1"/>
    <w:rsid w:val="00112F07"/>
    <w:rsid w:val="00113D89"/>
    <w:rsid w:val="00114499"/>
    <w:rsid w:val="001154A8"/>
    <w:rsid w:val="001159C7"/>
    <w:rsid w:val="00115E9A"/>
    <w:rsid w:val="0011619D"/>
    <w:rsid w:val="001206D2"/>
    <w:rsid w:val="00120788"/>
    <w:rsid w:val="00120D46"/>
    <w:rsid w:val="001210CA"/>
    <w:rsid w:val="001212C2"/>
    <w:rsid w:val="0012194B"/>
    <w:rsid w:val="0012232F"/>
    <w:rsid w:val="00122D4A"/>
    <w:rsid w:val="001234D4"/>
    <w:rsid w:val="00123871"/>
    <w:rsid w:val="001249CF"/>
    <w:rsid w:val="001254CB"/>
    <w:rsid w:val="00125589"/>
    <w:rsid w:val="00125781"/>
    <w:rsid w:val="00125AD6"/>
    <w:rsid w:val="00125EBA"/>
    <w:rsid w:val="00125F90"/>
    <w:rsid w:val="00126134"/>
    <w:rsid w:val="001261B6"/>
    <w:rsid w:val="001264AA"/>
    <w:rsid w:val="00127466"/>
    <w:rsid w:val="00127472"/>
    <w:rsid w:val="0012780D"/>
    <w:rsid w:val="0012783F"/>
    <w:rsid w:val="00127E93"/>
    <w:rsid w:val="00130280"/>
    <w:rsid w:val="00130494"/>
    <w:rsid w:val="00130646"/>
    <w:rsid w:val="00130B7E"/>
    <w:rsid w:val="00130D2E"/>
    <w:rsid w:val="0013202D"/>
    <w:rsid w:val="001326BC"/>
    <w:rsid w:val="001328F0"/>
    <w:rsid w:val="00132C44"/>
    <w:rsid w:val="00132E02"/>
    <w:rsid w:val="001332B0"/>
    <w:rsid w:val="001332B1"/>
    <w:rsid w:val="0013369E"/>
    <w:rsid w:val="00133BD8"/>
    <w:rsid w:val="00133D31"/>
    <w:rsid w:val="00133D84"/>
    <w:rsid w:val="00133F07"/>
    <w:rsid w:val="00133FF2"/>
    <w:rsid w:val="001348B6"/>
    <w:rsid w:val="00134C42"/>
    <w:rsid w:val="00134DEF"/>
    <w:rsid w:val="001353E3"/>
    <w:rsid w:val="0013560B"/>
    <w:rsid w:val="00135C50"/>
    <w:rsid w:val="001362B7"/>
    <w:rsid w:val="001365FE"/>
    <w:rsid w:val="00136E22"/>
    <w:rsid w:val="00137C01"/>
    <w:rsid w:val="001409AF"/>
    <w:rsid w:val="001409EA"/>
    <w:rsid w:val="00140C00"/>
    <w:rsid w:val="00141968"/>
    <w:rsid w:val="00141E90"/>
    <w:rsid w:val="00142237"/>
    <w:rsid w:val="00142A2B"/>
    <w:rsid w:val="00142A47"/>
    <w:rsid w:val="001433E1"/>
    <w:rsid w:val="00143ED1"/>
    <w:rsid w:val="0014458D"/>
    <w:rsid w:val="001449F1"/>
    <w:rsid w:val="00144B86"/>
    <w:rsid w:val="00145C85"/>
    <w:rsid w:val="00145CB3"/>
    <w:rsid w:val="0014609C"/>
    <w:rsid w:val="0014667B"/>
    <w:rsid w:val="00146819"/>
    <w:rsid w:val="00147EA8"/>
    <w:rsid w:val="00150258"/>
    <w:rsid w:val="00150613"/>
    <w:rsid w:val="00150845"/>
    <w:rsid w:val="001508EE"/>
    <w:rsid w:val="00150DCA"/>
    <w:rsid w:val="00151238"/>
    <w:rsid w:val="00151257"/>
    <w:rsid w:val="001517AA"/>
    <w:rsid w:val="00151BE4"/>
    <w:rsid w:val="00152184"/>
    <w:rsid w:val="00152A19"/>
    <w:rsid w:val="00152ABB"/>
    <w:rsid w:val="00152CB2"/>
    <w:rsid w:val="00153344"/>
    <w:rsid w:val="00153CF8"/>
    <w:rsid w:val="00154B87"/>
    <w:rsid w:val="00155BA7"/>
    <w:rsid w:val="00155ED9"/>
    <w:rsid w:val="00156144"/>
    <w:rsid w:val="00156226"/>
    <w:rsid w:val="00157538"/>
    <w:rsid w:val="00157F17"/>
    <w:rsid w:val="00160042"/>
    <w:rsid w:val="001602B9"/>
    <w:rsid w:val="0016033C"/>
    <w:rsid w:val="00160349"/>
    <w:rsid w:val="0016052B"/>
    <w:rsid w:val="0016089D"/>
    <w:rsid w:val="00160BFF"/>
    <w:rsid w:val="00161130"/>
    <w:rsid w:val="00161796"/>
    <w:rsid w:val="0016305E"/>
    <w:rsid w:val="0016338C"/>
    <w:rsid w:val="00163F4D"/>
    <w:rsid w:val="0016416D"/>
    <w:rsid w:val="00164508"/>
    <w:rsid w:val="00164B8E"/>
    <w:rsid w:val="00165992"/>
    <w:rsid w:val="00165A03"/>
    <w:rsid w:val="00166381"/>
    <w:rsid w:val="00167DB8"/>
    <w:rsid w:val="00170660"/>
    <w:rsid w:val="001708DC"/>
    <w:rsid w:val="00170FC8"/>
    <w:rsid w:val="00171235"/>
    <w:rsid w:val="00171704"/>
    <w:rsid w:val="00171F7A"/>
    <w:rsid w:val="001730E2"/>
    <w:rsid w:val="00173F6C"/>
    <w:rsid w:val="00174052"/>
    <w:rsid w:val="0017405A"/>
    <w:rsid w:val="0017428D"/>
    <w:rsid w:val="00174685"/>
    <w:rsid w:val="00174B2F"/>
    <w:rsid w:val="001755D0"/>
    <w:rsid w:val="00175E07"/>
    <w:rsid w:val="00175E65"/>
    <w:rsid w:val="00175EEB"/>
    <w:rsid w:val="001760BD"/>
    <w:rsid w:val="00176505"/>
    <w:rsid w:val="00176815"/>
    <w:rsid w:val="0017696B"/>
    <w:rsid w:val="00177756"/>
    <w:rsid w:val="00177788"/>
    <w:rsid w:val="001778BA"/>
    <w:rsid w:val="00177B24"/>
    <w:rsid w:val="00177BD7"/>
    <w:rsid w:val="00177E48"/>
    <w:rsid w:val="001800DE"/>
    <w:rsid w:val="0018045A"/>
    <w:rsid w:val="00180A78"/>
    <w:rsid w:val="001810E3"/>
    <w:rsid w:val="00181FDD"/>
    <w:rsid w:val="001824C6"/>
    <w:rsid w:val="00182ADE"/>
    <w:rsid w:val="00182D5A"/>
    <w:rsid w:val="00183AC8"/>
    <w:rsid w:val="00184EE9"/>
    <w:rsid w:val="00185EB7"/>
    <w:rsid w:val="00185F44"/>
    <w:rsid w:val="001862AD"/>
    <w:rsid w:val="001862CF"/>
    <w:rsid w:val="00186C4C"/>
    <w:rsid w:val="00186C8D"/>
    <w:rsid w:val="0018713C"/>
    <w:rsid w:val="0018739F"/>
    <w:rsid w:val="0019039D"/>
    <w:rsid w:val="00191EC8"/>
    <w:rsid w:val="0019219B"/>
    <w:rsid w:val="00193E3B"/>
    <w:rsid w:val="001946AF"/>
    <w:rsid w:val="00194C1F"/>
    <w:rsid w:val="00194E9A"/>
    <w:rsid w:val="00195157"/>
    <w:rsid w:val="00195653"/>
    <w:rsid w:val="001959C2"/>
    <w:rsid w:val="00195CCD"/>
    <w:rsid w:val="00195DA0"/>
    <w:rsid w:val="00196213"/>
    <w:rsid w:val="00196927"/>
    <w:rsid w:val="00197258"/>
    <w:rsid w:val="00197400"/>
    <w:rsid w:val="00197663"/>
    <w:rsid w:val="00197E44"/>
    <w:rsid w:val="001A0707"/>
    <w:rsid w:val="001A0B11"/>
    <w:rsid w:val="001A0EE2"/>
    <w:rsid w:val="001A1739"/>
    <w:rsid w:val="001A1E85"/>
    <w:rsid w:val="001A235C"/>
    <w:rsid w:val="001A23F1"/>
    <w:rsid w:val="001A454C"/>
    <w:rsid w:val="001A4692"/>
    <w:rsid w:val="001A49EF"/>
    <w:rsid w:val="001A4D38"/>
    <w:rsid w:val="001A53AF"/>
    <w:rsid w:val="001A57CF"/>
    <w:rsid w:val="001A5A7F"/>
    <w:rsid w:val="001A6CFA"/>
    <w:rsid w:val="001A74E1"/>
    <w:rsid w:val="001A77A8"/>
    <w:rsid w:val="001A7C59"/>
    <w:rsid w:val="001A7F6F"/>
    <w:rsid w:val="001B08A2"/>
    <w:rsid w:val="001B20FE"/>
    <w:rsid w:val="001B25FC"/>
    <w:rsid w:val="001B284E"/>
    <w:rsid w:val="001B2856"/>
    <w:rsid w:val="001B2CD2"/>
    <w:rsid w:val="001B2DCA"/>
    <w:rsid w:val="001B343E"/>
    <w:rsid w:val="001B351C"/>
    <w:rsid w:val="001B4477"/>
    <w:rsid w:val="001B46F3"/>
    <w:rsid w:val="001B47BC"/>
    <w:rsid w:val="001B4810"/>
    <w:rsid w:val="001B4899"/>
    <w:rsid w:val="001B4EC7"/>
    <w:rsid w:val="001B508E"/>
    <w:rsid w:val="001B57A5"/>
    <w:rsid w:val="001B6A9C"/>
    <w:rsid w:val="001B700C"/>
    <w:rsid w:val="001B74D2"/>
    <w:rsid w:val="001B7B2C"/>
    <w:rsid w:val="001C02C6"/>
    <w:rsid w:val="001C09A1"/>
    <w:rsid w:val="001C0A4B"/>
    <w:rsid w:val="001C0A95"/>
    <w:rsid w:val="001C0E5D"/>
    <w:rsid w:val="001C2F26"/>
    <w:rsid w:val="001C3014"/>
    <w:rsid w:val="001C3B37"/>
    <w:rsid w:val="001C4188"/>
    <w:rsid w:val="001C5092"/>
    <w:rsid w:val="001C50E6"/>
    <w:rsid w:val="001C58DC"/>
    <w:rsid w:val="001C5C4F"/>
    <w:rsid w:val="001C61E8"/>
    <w:rsid w:val="001C67B5"/>
    <w:rsid w:val="001C77F6"/>
    <w:rsid w:val="001D0756"/>
    <w:rsid w:val="001D0A1D"/>
    <w:rsid w:val="001D248E"/>
    <w:rsid w:val="001D28B8"/>
    <w:rsid w:val="001D33F2"/>
    <w:rsid w:val="001D3912"/>
    <w:rsid w:val="001D3AFC"/>
    <w:rsid w:val="001D4D03"/>
    <w:rsid w:val="001D6813"/>
    <w:rsid w:val="001D6B95"/>
    <w:rsid w:val="001D7773"/>
    <w:rsid w:val="001D79CF"/>
    <w:rsid w:val="001E033E"/>
    <w:rsid w:val="001E0CC8"/>
    <w:rsid w:val="001E0CD7"/>
    <w:rsid w:val="001E1219"/>
    <w:rsid w:val="001E1A79"/>
    <w:rsid w:val="001E249A"/>
    <w:rsid w:val="001E33D8"/>
    <w:rsid w:val="001E3D89"/>
    <w:rsid w:val="001E3F2B"/>
    <w:rsid w:val="001E500D"/>
    <w:rsid w:val="001E548C"/>
    <w:rsid w:val="001E5BFE"/>
    <w:rsid w:val="001E681E"/>
    <w:rsid w:val="001E6CC3"/>
    <w:rsid w:val="001E6E9D"/>
    <w:rsid w:val="001E6FF8"/>
    <w:rsid w:val="001E7628"/>
    <w:rsid w:val="001E7F18"/>
    <w:rsid w:val="001F08DE"/>
    <w:rsid w:val="001F0A02"/>
    <w:rsid w:val="001F1CC1"/>
    <w:rsid w:val="001F1F50"/>
    <w:rsid w:val="001F201F"/>
    <w:rsid w:val="001F43A8"/>
    <w:rsid w:val="001F44AD"/>
    <w:rsid w:val="001F462E"/>
    <w:rsid w:val="001F4654"/>
    <w:rsid w:val="001F47B4"/>
    <w:rsid w:val="001F4E2E"/>
    <w:rsid w:val="001F4FA1"/>
    <w:rsid w:val="001F5372"/>
    <w:rsid w:val="001F576D"/>
    <w:rsid w:val="001F58B7"/>
    <w:rsid w:val="001F6A7F"/>
    <w:rsid w:val="001F78E3"/>
    <w:rsid w:val="001F7F59"/>
    <w:rsid w:val="00200A44"/>
    <w:rsid w:val="00200B88"/>
    <w:rsid w:val="00200F58"/>
    <w:rsid w:val="00201631"/>
    <w:rsid w:val="00201AE6"/>
    <w:rsid w:val="002029C9"/>
    <w:rsid w:val="00202A34"/>
    <w:rsid w:val="00203E9B"/>
    <w:rsid w:val="00204705"/>
    <w:rsid w:val="0020546D"/>
    <w:rsid w:val="00205478"/>
    <w:rsid w:val="00205701"/>
    <w:rsid w:val="00205E0C"/>
    <w:rsid w:val="00206369"/>
    <w:rsid w:val="00206606"/>
    <w:rsid w:val="0020668F"/>
    <w:rsid w:val="002070D0"/>
    <w:rsid w:val="00207F98"/>
    <w:rsid w:val="00210754"/>
    <w:rsid w:val="00210763"/>
    <w:rsid w:val="0021076A"/>
    <w:rsid w:val="00210DE3"/>
    <w:rsid w:val="00210E7D"/>
    <w:rsid w:val="00211AF3"/>
    <w:rsid w:val="002120B1"/>
    <w:rsid w:val="002125E0"/>
    <w:rsid w:val="00212725"/>
    <w:rsid w:val="002129D4"/>
    <w:rsid w:val="00212BE0"/>
    <w:rsid w:val="00213101"/>
    <w:rsid w:val="0021337B"/>
    <w:rsid w:val="00213740"/>
    <w:rsid w:val="00214EFF"/>
    <w:rsid w:val="002151B3"/>
    <w:rsid w:val="002154AF"/>
    <w:rsid w:val="00215993"/>
    <w:rsid w:val="00215996"/>
    <w:rsid w:val="00215E47"/>
    <w:rsid w:val="00216122"/>
    <w:rsid w:val="002167FD"/>
    <w:rsid w:val="00216DBF"/>
    <w:rsid w:val="00216E52"/>
    <w:rsid w:val="00217896"/>
    <w:rsid w:val="00217C32"/>
    <w:rsid w:val="00220A00"/>
    <w:rsid w:val="00220D94"/>
    <w:rsid w:val="00221159"/>
    <w:rsid w:val="00221421"/>
    <w:rsid w:val="0022150A"/>
    <w:rsid w:val="002217C4"/>
    <w:rsid w:val="00221AEF"/>
    <w:rsid w:val="002221E4"/>
    <w:rsid w:val="00222427"/>
    <w:rsid w:val="00222447"/>
    <w:rsid w:val="00222704"/>
    <w:rsid w:val="002227DE"/>
    <w:rsid w:val="00223C66"/>
    <w:rsid w:val="00224B69"/>
    <w:rsid w:val="00225C0C"/>
    <w:rsid w:val="002261B5"/>
    <w:rsid w:val="002262B6"/>
    <w:rsid w:val="00226768"/>
    <w:rsid w:val="00227013"/>
    <w:rsid w:val="0023075F"/>
    <w:rsid w:val="00230C10"/>
    <w:rsid w:val="00230D6B"/>
    <w:rsid w:val="00230DDB"/>
    <w:rsid w:val="0023160A"/>
    <w:rsid w:val="00231A79"/>
    <w:rsid w:val="00232086"/>
    <w:rsid w:val="002328BF"/>
    <w:rsid w:val="00232E16"/>
    <w:rsid w:val="0023343E"/>
    <w:rsid w:val="00234445"/>
    <w:rsid w:val="00234AF7"/>
    <w:rsid w:val="00234B0D"/>
    <w:rsid w:val="00234F21"/>
    <w:rsid w:val="002352BA"/>
    <w:rsid w:val="00235507"/>
    <w:rsid w:val="00235F45"/>
    <w:rsid w:val="00236CAD"/>
    <w:rsid w:val="00237B97"/>
    <w:rsid w:val="00237EB7"/>
    <w:rsid w:val="00240797"/>
    <w:rsid w:val="00241076"/>
    <w:rsid w:val="002425E0"/>
    <w:rsid w:val="0024352D"/>
    <w:rsid w:val="002443F0"/>
    <w:rsid w:val="002444B9"/>
    <w:rsid w:val="00244557"/>
    <w:rsid w:val="002445E7"/>
    <w:rsid w:val="0024490D"/>
    <w:rsid w:val="00245702"/>
    <w:rsid w:val="00245F1C"/>
    <w:rsid w:val="00246130"/>
    <w:rsid w:val="002463D0"/>
    <w:rsid w:val="00246623"/>
    <w:rsid w:val="00246C6A"/>
    <w:rsid w:val="00246EE2"/>
    <w:rsid w:val="002470F0"/>
    <w:rsid w:val="0024723D"/>
    <w:rsid w:val="002477E7"/>
    <w:rsid w:val="00247857"/>
    <w:rsid w:val="002478FC"/>
    <w:rsid w:val="00247986"/>
    <w:rsid w:val="00247A15"/>
    <w:rsid w:val="00250500"/>
    <w:rsid w:val="00250863"/>
    <w:rsid w:val="00250E6A"/>
    <w:rsid w:val="0025101A"/>
    <w:rsid w:val="00251708"/>
    <w:rsid w:val="00251740"/>
    <w:rsid w:val="00251B9A"/>
    <w:rsid w:val="00251BDB"/>
    <w:rsid w:val="00251C51"/>
    <w:rsid w:val="002521CA"/>
    <w:rsid w:val="002523A0"/>
    <w:rsid w:val="002525EF"/>
    <w:rsid w:val="00253175"/>
    <w:rsid w:val="00253B5A"/>
    <w:rsid w:val="00253CDB"/>
    <w:rsid w:val="00254139"/>
    <w:rsid w:val="002542D5"/>
    <w:rsid w:val="002551B0"/>
    <w:rsid w:val="00255F0F"/>
    <w:rsid w:val="00255F34"/>
    <w:rsid w:val="00256225"/>
    <w:rsid w:val="002565D3"/>
    <w:rsid w:val="00256D91"/>
    <w:rsid w:val="00256DC1"/>
    <w:rsid w:val="00257321"/>
    <w:rsid w:val="00257888"/>
    <w:rsid w:val="00257A6A"/>
    <w:rsid w:val="00260224"/>
    <w:rsid w:val="0026095D"/>
    <w:rsid w:val="0026135D"/>
    <w:rsid w:val="002619FE"/>
    <w:rsid w:val="00261E06"/>
    <w:rsid w:val="00261FD0"/>
    <w:rsid w:val="00262052"/>
    <w:rsid w:val="00262402"/>
    <w:rsid w:val="00262F03"/>
    <w:rsid w:val="00262F7C"/>
    <w:rsid w:val="002638E7"/>
    <w:rsid w:val="0026405A"/>
    <w:rsid w:val="00264816"/>
    <w:rsid w:val="00265246"/>
    <w:rsid w:val="0026634B"/>
    <w:rsid w:val="00266A3E"/>
    <w:rsid w:val="00266C72"/>
    <w:rsid w:val="002673E8"/>
    <w:rsid w:val="00267720"/>
    <w:rsid w:val="002678A1"/>
    <w:rsid w:val="00267929"/>
    <w:rsid w:val="00267AF4"/>
    <w:rsid w:val="00267B21"/>
    <w:rsid w:val="00270083"/>
    <w:rsid w:val="0027079A"/>
    <w:rsid w:val="0027103F"/>
    <w:rsid w:val="00271761"/>
    <w:rsid w:val="0027349B"/>
    <w:rsid w:val="00273691"/>
    <w:rsid w:val="00274458"/>
    <w:rsid w:val="0027469C"/>
    <w:rsid w:val="00274739"/>
    <w:rsid w:val="00274B6D"/>
    <w:rsid w:val="00275210"/>
    <w:rsid w:val="002756B7"/>
    <w:rsid w:val="00275B8D"/>
    <w:rsid w:val="00275F92"/>
    <w:rsid w:val="00276AD2"/>
    <w:rsid w:val="00276DC1"/>
    <w:rsid w:val="0028003E"/>
    <w:rsid w:val="002805AE"/>
    <w:rsid w:val="002817B3"/>
    <w:rsid w:val="00281F37"/>
    <w:rsid w:val="002827D9"/>
    <w:rsid w:val="00282806"/>
    <w:rsid w:val="00282BF6"/>
    <w:rsid w:val="0028333F"/>
    <w:rsid w:val="002835E3"/>
    <w:rsid w:val="00283846"/>
    <w:rsid w:val="00283D0D"/>
    <w:rsid w:val="00284056"/>
    <w:rsid w:val="002847EA"/>
    <w:rsid w:val="00284D30"/>
    <w:rsid w:val="00284FF7"/>
    <w:rsid w:val="00285409"/>
    <w:rsid w:val="00285CA0"/>
    <w:rsid w:val="00286BED"/>
    <w:rsid w:val="00286E4B"/>
    <w:rsid w:val="00287F48"/>
    <w:rsid w:val="00290AEF"/>
    <w:rsid w:val="00291819"/>
    <w:rsid w:val="002918C7"/>
    <w:rsid w:val="00291C65"/>
    <w:rsid w:val="00292266"/>
    <w:rsid w:val="00292874"/>
    <w:rsid w:val="00292F1A"/>
    <w:rsid w:val="00293EB0"/>
    <w:rsid w:val="0029441F"/>
    <w:rsid w:val="00294DDD"/>
    <w:rsid w:val="002950D1"/>
    <w:rsid w:val="0029529A"/>
    <w:rsid w:val="00295ED0"/>
    <w:rsid w:val="00296F0B"/>
    <w:rsid w:val="002973B3"/>
    <w:rsid w:val="00297F66"/>
    <w:rsid w:val="002A08F8"/>
    <w:rsid w:val="002A0B6D"/>
    <w:rsid w:val="002A0D70"/>
    <w:rsid w:val="002A1076"/>
    <w:rsid w:val="002A1382"/>
    <w:rsid w:val="002A1BBB"/>
    <w:rsid w:val="002A21ED"/>
    <w:rsid w:val="002A2B92"/>
    <w:rsid w:val="002A35DC"/>
    <w:rsid w:val="002A3661"/>
    <w:rsid w:val="002A398D"/>
    <w:rsid w:val="002A4AEB"/>
    <w:rsid w:val="002A4F57"/>
    <w:rsid w:val="002A531E"/>
    <w:rsid w:val="002A533C"/>
    <w:rsid w:val="002A5BDA"/>
    <w:rsid w:val="002A5FC1"/>
    <w:rsid w:val="002A5FE5"/>
    <w:rsid w:val="002A6190"/>
    <w:rsid w:val="002A66C1"/>
    <w:rsid w:val="002A6904"/>
    <w:rsid w:val="002A769D"/>
    <w:rsid w:val="002A7762"/>
    <w:rsid w:val="002A7CEF"/>
    <w:rsid w:val="002A7F73"/>
    <w:rsid w:val="002B0F7D"/>
    <w:rsid w:val="002B109A"/>
    <w:rsid w:val="002B148B"/>
    <w:rsid w:val="002B1E80"/>
    <w:rsid w:val="002B274A"/>
    <w:rsid w:val="002B2A38"/>
    <w:rsid w:val="002B3130"/>
    <w:rsid w:val="002B3396"/>
    <w:rsid w:val="002B3C26"/>
    <w:rsid w:val="002B5064"/>
    <w:rsid w:val="002B5B10"/>
    <w:rsid w:val="002B5F7A"/>
    <w:rsid w:val="002B671B"/>
    <w:rsid w:val="002B6B55"/>
    <w:rsid w:val="002B6FA1"/>
    <w:rsid w:val="002B77CC"/>
    <w:rsid w:val="002B7927"/>
    <w:rsid w:val="002C01BF"/>
    <w:rsid w:val="002C03D0"/>
    <w:rsid w:val="002C0A34"/>
    <w:rsid w:val="002C0B59"/>
    <w:rsid w:val="002C0EF7"/>
    <w:rsid w:val="002C1AA9"/>
    <w:rsid w:val="002C2A43"/>
    <w:rsid w:val="002C2E37"/>
    <w:rsid w:val="002C3FCC"/>
    <w:rsid w:val="002C477B"/>
    <w:rsid w:val="002C47D6"/>
    <w:rsid w:val="002C4FE5"/>
    <w:rsid w:val="002C5193"/>
    <w:rsid w:val="002C5BC9"/>
    <w:rsid w:val="002C6466"/>
    <w:rsid w:val="002C6725"/>
    <w:rsid w:val="002C6DC5"/>
    <w:rsid w:val="002C75AD"/>
    <w:rsid w:val="002C75E9"/>
    <w:rsid w:val="002C77A0"/>
    <w:rsid w:val="002C78CE"/>
    <w:rsid w:val="002C7EF0"/>
    <w:rsid w:val="002D157D"/>
    <w:rsid w:val="002D1587"/>
    <w:rsid w:val="002D1E3D"/>
    <w:rsid w:val="002D24D3"/>
    <w:rsid w:val="002D278D"/>
    <w:rsid w:val="002D28E5"/>
    <w:rsid w:val="002D3049"/>
    <w:rsid w:val="002D30C5"/>
    <w:rsid w:val="002D33F3"/>
    <w:rsid w:val="002D3A9A"/>
    <w:rsid w:val="002D3F31"/>
    <w:rsid w:val="002D419A"/>
    <w:rsid w:val="002D45B4"/>
    <w:rsid w:val="002D47B0"/>
    <w:rsid w:val="002D60FB"/>
    <w:rsid w:val="002D686A"/>
    <w:rsid w:val="002D6B14"/>
    <w:rsid w:val="002D6ED1"/>
    <w:rsid w:val="002D6EF3"/>
    <w:rsid w:val="002D79B4"/>
    <w:rsid w:val="002D7BB7"/>
    <w:rsid w:val="002E0640"/>
    <w:rsid w:val="002E0E3E"/>
    <w:rsid w:val="002E1298"/>
    <w:rsid w:val="002E1482"/>
    <w:rsid w:val="002E177D"/>
    <w:rsid w:val="002E1875"/>
    <w:rsid w:val="002E1D60"/>
    <w:rsid w:val="002E284D"/>
    <w:rsid w:val="002E3665"/>
    <w:rsid w:val="002E4059"/>
    <w:rsid w:val="002E47B5"/>
    <w:rsid w:val="002E4C3B"/>
    <w:rsid w:val="002E4F80"/>
    <w:rsid w:val="002E577D"/>
    <w:rsid w:val="002E5B29"/>
    <w:rsid w:val="002E5B2E"/>
    <w:rsid w:val="002E6196"/>
    <w:rsid w:val="002E6703"/>
    <w:rsid w:val="002E681B"/>
    <w:rsid w:val="002E6AEC"/>
    <w:rsid w:val="002E703D"/>
    <w:rsid w:val="002E77E2"/>
    <w:rsid w:val="002E78B1"/>
    <w:rsid w:val="002E7E62"/>
    <w:rsid w:val="002F00AE"/>
    <w:rsid w:val="002F02DB"/>
    <w:rsid w:val="002F038E"/>
    <w:rsid w:val="002F054C"/>
    <w:rsid w:val="002F0696"/>
    <w:rsid w:val="002F0B02"/>
    <w:rsid w:val="002F0B14"/>
    <w:rsid w:val="002F0D3C"/>
    <w:rsid w:val="002F11A7"/>
    <w:rsid w:val="002F12BA"/>
    <w:rsid w:val="002F1F6A"/>
    <w:rsid w:val="002F20BA"/>
    <w:rsid w:val="002F2585"/>
    <w:rsid w:val="002F4AE2"/>
    <w:rsid w:val="002F58E5"/>
    <w:rsid w:val="002F6273"/>
    <w:rsid w:val="002F6ABD"/>
    <w:rsid w:val="002F73B2"/>
    <w:rsid w:val="002F7AC5"/>
    <w:rsid w:val="002F7C2E"/>
    <w:rsid w:val="002F7CDF"/>
    <w:rsid w:val="00300F64"/>
    <w:rsid w:val="00301315"/>
    <w:rsid w:val="003014FA"/>
    <w:rsid w:val="00301C7E"/>
    <w:rsid w:val="00301FAE"/>
    <w:rsid w:val="0030276B"/>
    <w:rsid w:val="003029D3"/>
    <w:rsid w:val="00302E61"/>
    <w:rsid w:val="00303188"/>
    <w:rsid w:val="003032BD"/>
    <w:rsid w:val="003036BA"/>
    <w:rsid w:val="00304176"/>
    <w:rsid w:val="00304711"/>
    <w:rsid w:val="00305B17"/>
    <w:rsid w:val="00305D57"/>
    <w:rsid w:val="00305E17"/>
    <w:rsid w:val="00305EE4"/>
    <w:rsid w:val="0030697D"/>
    <w:rsid w:val="00306D64"/>
    <w:rsid w:val="003074AB"/>
    <w:rsid w:val="0031022D"/>
    <w:rsid w:val="00310429"/>
    <w:rsid w:val="00311050"/>
    <w:rsid w:val="00311491"/>
    <w:rsid w:val="0031159B"/>
    <w:rsid w:val="003117BD"/>
    <w:rsid w:val="003119E8"/>
    <w:rsid w:val="00311D95"/>
    <w:rsid w:val="003138AC"/>
    <w:rsid w:val="00313B21"/>
    <w:rsid w:val="00313ECA"/>
    <w:rsid w:val="00314FC5"/>
    <w:rsid w:val="00315424"/>
    <w:rsid w:val="0031566A"/>
    <w:rsid w:val="00315D6B"/>
    <w:rsid w:val="00316886"/>
    <w:rsid w:val="0031690E"/>
    <w:rsid w:val="00316ABE"/>
    <w:rsid w:val="00316D16"/>
    <w:rsid w:val="00316FA9"/>
    <w:rsid w:val="00317655"/>
    <w:rsid w:val="003178E3"/>
    <w:rsid w:val="0032014D"/>
    <w:rsid w:val="00320A92"/>
    <w:rsid w:val="00320E1A"/>
    <w:rsid w:val="00321798"/>
    <w:rsid w:val="003218F3"/>
    <w:rsid w:val="00321D52"/>
    <w:rsid w:val="00322DD5"/>
    <w:rsid w:val="00322E89"/>
    <w:rsid w:val="00323949"/>
    <w:rsid w:val="003246E7"/>
    <w:rsid w:val="00324D3A"/>
    <w:rsid w:val="00324D6A"/>
    <w:rsid w:val="00325059"/>
    <w:rsid w:val="003250BC"/>
    <w:rsid w:val="003258FC"/>
    <w:rsid w:val="00326468"/>
    <w:rsid w:val="003265C0"/>
    <w:rsid w:val="0032662A"/>
    <w:rsid w:val="0033015B"/>
    <w:rsid w:val="0033038F"/>
    <w:rsid w:val="0033086A"/>
    <w:rsid w:val="00330F9F"/>
    <w:rsid w:val="003318EC"/>
    <w:rsid w:val="00332726"/>
    <w:rsid w:val="003329AD"/>
    <w:rsid w:val="00332A39"/>
    <w:rsid w:val="0033399A"/>
    <w:rsid w:val="00334296"/>
    <w:rsid w:val="0033558C"/>
    <w:rsid w:val="0033588B"/>
    <w:rsid w:val="00335AA9"/>
    <w:rsid w:val="00335E49"/>
    <w:rsid w:val="00336469"/>
    <w:rsid w:val="00336BFC"/>
    <w:rsid w:val="0033718A"/>
    <w:rsid w:val="00337240"/>
    <w:rsid w:val="003400F3"/>
    <w:rsid w:val="00340845"/>
    <w:rsid w:val="00341814"/>
    <w:rsid w:val="00342315"/>
    <w:rsid w:val="0034244E"/>
    <w:rsid w:val="00342648"/>
    <w:rsid w:val="00342E50"/>
    <w:rsid w:val="00343300"/>
    <w:rsid w:val="0034336E"/>
    <w:rsid w:val="003433C6"/>
    <w:rsid w:val="00343825"/>
    <w:rsid w:val="003446CD"/>
    <w:rsid w:val="00344B03"/>
    <w:rsid w:val="003454F5"/>
    <w:rsid w:val="00345A10"/>
    <w:rsid w:val="00345BCE"/>
    <w:rsid w:val="00346360"/>
    <w:rsid w:val="00346423"/>
    <w:rsid w:val="00346F1C"/>
    <w:rsid w:val="00347251"/>
    <w:rsid w:val="0034733C"/>
    <w:rsid w:val="0034749C"/>
    <w:rsid w:val="00347545"/>
    <w:rsid w:val="003475BB"/>
    <w:rsid w:val="00347A45"/>
    <w:rsid w:val="00347E0F"/>
    <w:rsid w:val="00350174"/>
    <w:rsid w:val="00350202"/>
    <w:rsid w:val="003502B6"/>
    <w:rsid w:val="003509D1"/>
    <w:rsid w:val="00351A9F"/>
    <w:rsid w:val="0035242B"/>
    <w:rsid w:val="003528B2"/>
    <w:rsid w:val="0035340F"/>
    <w:rsid w:val="0035364D"/>
    <w:rsid w:val="00353B31"/>
    <w:rsid w:val="00353C55"/>
    <w:rsid w:val="00353FEA"/>
    <w:rsid w:val="00354BE4"/>
    <w:rsid w:val="00355EA2"/>
    <w:rsid w:val="00356447"/>
    <w:rsid w:val="0035700A"/>
    <w:rsid w:val="00357461"/>
    <w:rsid w:val="00357533"/>
    <w:rsid w:val="00357C56"/>
    <w:rsid w:val="0036033D"/>
    <w:rsid w:val="00360490"/>
    <w:rsid w:val="00360DD0"/>
    <w:rsid w:val="003612CC"/>
    <w:rsid w:val="00361405"/>
    <w:rsid w:val="00361417"/>
    <w:rsid w:val="00361BDA"/>
    <w:rsid w:val="00362C72"/>
    <w:rsid w:val="0036419C"/>
    <w:rsid w:val="00364274"/>
    <w:rsid w:val="00364E2E"/>
    <w:rsid w:val="00364F5B"/>
    <w:rsid w:val="0036508C"/>
    <w:rsid w:val="003653F9"/>
    <w:rsid w:val="00365924"/>
    <w:rsid w:val="0036623F"/>
    <w:rsid w:val="003662B3"/>
    <w:rsid w:val="00366A05"/>
    <w:rsid w:val="00366C05"/>
    <w:rsid w:val="00366C8C"/>
    <w:rsid w:val="00367AE3"/>
    <w:rsid w:val="00367DBD"/>
    <w:rsid w:val="00367FC0"/>
    <w:rsid w:val="003700C4"/>
    <w:rsid w:val="00371570"/>
    <w:rsid w:val="00371632"/>
    <w:rsid w:val="0037164C"/>
    <w:rsid w:val="00372915"/>
    <w:rsid w:val="00372BE9"/>
    <w:rsid w:val="00372C57"/>
    <w:rsid w:val="0037300F"/>
    <w:rsid w:val="00374285"/>
    <w:rsid w:val="0037433F"/>
    <w:rsid w:val="003745DB"/>
    <w:rsid w:val="00374F2C"/>
    <w:rsid w:val="00375A7E"/>
    <w:rsid w:val="00375EE9"/>
    <w:rsid w:val="00376151"/>
    <w:rsid w:val="003762B4"/>
    <w:rsid w:val="0037755D"/>
    <w:rsid w:val="00377D16"/>
    <w:rsid w:val="003800B2"/>
    <w:rsid w:val="003804A8"/>
    <w:rsid w:val="0038092F"/>
    <w:rsid w:val="00380971"/>
    <w:rsid w:val="00380C96"/>
    <w:rsid w:val="00380CDF"/>
    <w:rsid w:val="0038145E"/>
    <w:rsid w:val="0038163E"/>
    <w:rsid w:val="0038197F"/>
    <w:rsid w:val="00381A72"/>
    <w:rsid w:val="00381E27"/>
    <w:rsid w:val="003826BE"/>
    <w:rsid w:val="003829A2"/>
    <w:rsid w:val="0038302E"/>
    <w:rsid w:val="00383474"/>
    <w:rsid w:val="00383738"/>
    <w:rsid w:val="00383E0F"/>
    <w:rsid w:val="00383E5B"/>
    <w:rsid w:val="00384666"/>
    <w:rsid w:val="00384DC1"/>
    <w:rsid w:val="0038520C"/>
    <w:rsid w:val="003854FA"/>
    <w:rsid w:val="00385C12"/>
    <w:rsid w:val="0038624E"/>
    <w:rsid w:val="00386C3F"/>
    <w:rsid w:val="00386E5C"/>
    <w:rsid w:val="00387BA1"/>
    <w:rsid w:val="00387E3E"/>
    <w:rsid w:val="00390913"/>
    <w:rsid w:val="00390C0A"/>
    <w:rsid w:val="00390FDC"/>
    <w:rsid w:val="00391DED"/>
    <w:rsid w:val="00391F73"/>
    <w:rsid w:val="0039227D"/>
    <w:rsid w:val="00392298"/>
    <w:rsid w:val="00392E48"/>
    <w:rsid w:val="00392EA1"/>
    <w:rsid w:val="003933C8"/>
    <w:rsid w:val="00393AB4"/>
    <w:rsid w:val="00393CD6"/>
    <w:rsid w:val="00394074"/>
    <w:rsid w:val="00394FEE"/>
    <w:rsid w:val="00395DB7"/>
    <w:rsid w:val="00396721"/>
    <w:rsid w:val="00396C45"/>
    <w:rsid w:val="00396F5E"/>
    <w:rsid w:val="00397092"/>
    <w:rsid w:val="00397CB5"/>
    <w:rsid w:val="00397E3E"/>
    <w:rsid w:val="003A0594"/>
    <w:rsid w:val="003A0BB5"/>
    <w:rsid w:val="003A102E"/>
    <w:rsid w:val="003A16D8"/>
    <w:rsid w:val="003A1E17"/>
    <w:rsid w:val="003A20EB"/>
    <w:rsid w:val="003A2823"/>
    <w:rsid w:val="003A3056"/>
    <w:rsid w:val="003A3336"/>
    <w:rsid w:val="003A4291"/>
    <w:rsid w:val="003A45E5"/>
    <w:rsid w:val="003A4802"/>
    <w:rsid w:val="003A4EE7"/>
    <w:rsid w:val="003A541D"/>
    <w:rsid w:val="003A5B93"/>
    <w:rsid w:val="003A5C92"/>
    <w:rsid w:val="003A6705"/>
    <w:rsid w:val="003A674D"/>
    <w:rsid w:val="003A7AB5"/>
    <w:rsid w:val="003B0347"/>
    <w:rsid w:val="003B0577"/>
    <w:rsid w:val="003B0A76"/>
    <w:rsid w:val="003B0EB6"/>
    <w:rsid w:val="003B1508"/>
    <w:rsid w:val="003B24E0"/>
    <w:rsid w:val="003B25A3"/>
    <w:rsid w:val="003B2689"/>
    <w:rsid w:val="003B2AA3"/>
    <w:rsid w:val="003B2F9A"/>
    <w:rsid w:val="003B3710"/>
    <w:rsid w:val="003B3852"/>
    <w:rsid w:val="003B404F"/>
    <w:rsid w:val="003B470F"/>
    <w:rsid w:val="003B49A3"/>
    <w:rsid w:val="003B54BE"/>
    <w:rsid w:val="003B5A12"/>
    <w:rsid w:val="003B6031"/>
    <w:rsid w:val="003B6423"/>
    <w:rsid w:val="003B709B"/>
    <w:rsid w:val="003B70C1"/>
    <w:rsid w:val="003B717B"/>
    <w:rsid w:val="003B7180"/>
    <w:rsid w:val="003C03F2"/>
    <w:rsid w:val="003C0960"/>
    <w:rsid w:val="003C0FFE"/>
    <w:rsid w:val="003C167C"/>
    <w:rsid w:val="003C2359"/>
    <w:rsid w:val="003C2DC7"/>
    <w:rsid w:val="003C31ED"/>
    <w:rsid w:val="003C3533"/>
    <w:rsid w:val="003C3EDF"/>
    <w:rsid w:val="003C411D"/>
    <w:rsid w:val="003C433D"/>
    <w:rsid w:val="003C4822"/>
    <w:rsid w:val="003C4E0C"/>
    <w:rsid w:val="003C5396"/>
    <w:rsid w:val="003C54C3"/>
    <w:rsid w:val="003C5E25"/>
    <w:rsid w:val="003C6A80"/>
    <w:rsid w:val="003D03AA"/>
    <w:rsid w:val="003D03BD"/>
    <w:rsid w:val="003D1657"/>
    <w:rsid w:val="003D1C23"/>
    <w:rsid w:val="003D1CBC"/>
    <w:rsid w:val="003D1CF1"/>
    <w:rsid w:val="003D1F14"/>
    <w:rsid w:val="003D2C11"/>
    <w:rsid w:val="003D2F44"/>
    <w:rsid w:val="003D405A"/>
    <w:rsid w:val="003D4C75"/>
    <w:rsid w:val="003D4EA3"/>
    <w:rsid w:val="003D504A"/>
    <w:rsid w:val="003D52EE"/>
    <w:rsid w:val="003D5DCF"/>
    <w:rsid w:val="003D5E95"/>
    <w:rsid w:val="003D6008"/>
    <w:rsid w:val="003D7B14"/>
    <w:rsid w:val="003D7DD8"/>
    <w:rsid w:val="003E1E10"/>
    <w:rsid w:val="003E2791"/>
    <w:rsid w:val="003E3585"/>
    <w:rsid w:val="003E3806"/>
    <w:rsid w:val="003E3E8E"/>
    <w:rsid w:val="003E46B4"/>
    <w:rsid w:val="003E58D1"/>
    <w:rsid w:val="003E6190"/>
    <w:rsid w:val="003E6A0E"/>
    <w:rsid w:val="003E6C44"/>
    <w:rsid w:val="003E6E18"/>
    <w:rsid w:val="003E7658"/>
    <w:rsid w:val="003E7AF5"/>
    <w:rsid w:val="003E7EBC"/>
    <w:rsid w:val="003F02B4"/>
    <w:rsid w:val="003F0307"/>
    <w:rsid w:val="003F059A"/>
    <w:rsid w:val="003F075E"/>
    <w:rsid w:val="003F0913"/>
    <w:rsid w:val="003F0B1E"/>
    <w:rsid w:val="003F0DAB"/>
    <w:rsid w:val="003F1175"/>
    <w:rsid w:val="003F1300"/>
    <w:rsid w:val="003F1A84"/>
    <w:rsid w:val="003F1DC6"/>
    <w:rsid w:val="003F1FD4"/>
    <w:rsid w:val="003F2292"/>
    <w:rsid w:val="003F2FE8"/>
    <w:rsid w:val="003F37A1"/>
    <w:rsid w:val="003F40F1"/>
    <w:rsid w:val="003F4436"/>
    <w:rsid w:val="003F4890"/>
    <w:rsid w:val="003F5D46"/>
    <w:rsid w:val="003F5EA2"/>
    <w:rsid w:val="003F6122"/>
    <w:rsid w:val="003F6351"/>
    <w:rsid w:val="003F65FE"/>
    <w:rsid w:val="003F6995"/>
    <w:rsid w:val="003F6A35"/>
    <w:rsid w:val="003F7045"/>
    <w:rsid w:val="003F7D68"/>
    <w:rsid w:val="003F7E7B"/>
    <w:rsid w:val="0040023D"/>
    <w:rsid w:val="0040034F"/>
    <w:rsid w:val="004004A1"/>
    <w:rsid w:val="00401494"/>
    <w:rsid w:val="00401D60"/>
    <w:rsid w:val="00401EDD"/>
    <w:rsid w:val="004029B4"/>
    <w:rsid w:val="004029E9"/>
    <w:rsid w:val="0040301D"/>
    <w:rsid w:val="0040336B"/>
    <w:rsid w:val="004035FF"/>
    <w:rsid w:val="00403615"/>
    <w:rsid w:val="00403C4F"/>
    <w:rsid w:val="00403CF0"/>
    <w:rsid w:val="00403DB2"/>
    <w:rsid w:val="0040449C"/>
    <w:rsid w:val="00405219"/>
    <w:rsid w:val="00405B62"/>
    <w:rsid w:val="00405E55"/>
    <w:rsid w:val="004061BB"/>
    <w:rsid w:val="0040661C"/>
    <w:rsid w:val="004074C4"/>
    <w:rsid w:val="0040762A"/>
    <w:rsid w:val="00410376"/>
    <w:rsid w:val="00410448"/>
    <w:rsid w:val="004113A8"/>
    <w:rsid w:val="00411D26"/>
    <w:rsid w:val="004123F5"/>
    <w:rsid w:val="0041246D"/>
    <w:rsid w:val="004125AF"/>
    <w:rsid w:val="00412761"/>
    <w:rsid w:val="004138F0"/>
    <w:rsid w:val="00414069"/>
    <w:rsid w:val="004142EA"/>
    <w:rsid w:val="00414D0E"/>
    <w:rsid w:val="00415C10"/>
    <w:rsid w:val="00416534"/>
    <w:rsid w:val="004173E6"/>
    <w:rsid w:val="004174DC"/>
    <w:rsid w:val="00417837"/>
    <w:rsid w:val="00417EAF"/>
    <w:rsid w:val="0042055F"/>
    <w:rsid w:val="00420AF8"/>
    <w:rsid w:val="00420D48"/>
    <w:rsid w:val="00421C22"/>
    <w:rsid w:val="00421FC7"/>
    <w:rsid w:val="004220A2"/>
    <w:rsid w:val="00423E55"/>
    <w:rsid w:val="00424698"/>
    <w:rsid w:val="00424F03"/>
    <w:rsid w:val="00425328"/>
    <w:rsid w:val="004253D4"/>
    <w:rsid w:val="00425B2F"/>
    <w:rsid w:val="00425B6D"/>
    <w:rsid w:val="00425C03"/>
    <w:rsid w:val="00426251"/>
    <w:rsid w:val="00426532"/>
    <w:rsid w:val="004301AC"/>
    <w:rsid w:val="004303FE"/>
    <w:rsid w:val="00430628"/>
    <w:rsid w:val="004320D4"/>
    <w:rsid w:val="004328C3"/>
    <w:rsid w:val="00432F5F"/>
    <w:rsid w:val="004331A8"/>
    <w:rsid w:val="004336DA"/>
    <w:rsid w:val="00433B74"/>
    <w:rsid w:val="00433E73"/>
    <w:rsid w:val="004342BF"/>
    <w:rsid w:val="00434F8D"/>
    <w:rsid w:val="0043504B"/>
    <w:rsid w:val="0043539E"/>
    <w:rsid w:val="00435987"/>
    <w:rsid w:val="00435CA1"/>
    <w:rsid w:val="0043619F"/>
    <w:rsid w:val="00436F28"/>
    <w:rsid w:val="004375CA"/>
    <w:rsid w:val="0043782A"/>
    <w:rsid w:val="00437C43"/>
    <w:rsid w:val="00437F6D"/>
    <w:rsid w:val="00440C1D"/>
    <w:rsid w:val="00440CC0"/>
    <w:rsid w:val="00440D56"/>
    <w:rsid w:val="0044161C"/>
    <w:rsid w:val="0044185F"/>
    <w:rsid w:val="00441B9E"/>
    <w:rsid w:val="004425D1"/>
    <w:rsid w:val="00442C01"/>
    <w:rsid w:val="00442CD0"/>
    <w:rsid w:val="004434CE"/>
    <w:rsid w:val="0044395A"/>
    <w:rsid w:val="00443F4B"/>
    <w:rsid w:val="004444BB"/>
    <w:rsid w:val="00444886"/>
    <w:rsid w:val="00444C53"/>
    <w:rsid w:val="0044524F"/>
    <w:rsid w:val="00445914"/>
    <w:rsid w:val="00445947"/>
    <w:rsid w:val="0044669A"/>
    <w:rsid w:val="004466A5"/>
    <w:rsid w:val="00446E61"/>
    <w:rsid w:val="004473FD"/>
    <w:rsid w:val="004475CF"/>
    <w:rsid w:val="00447738"/>
    <w:rsid w:val="0045026D"/>
    <w:rsid w:val="004506E6"/>
    <w:rsid w:val="00451038"/>
    <w:rsid w:val="004511E7"/>
    <w:rsid w:val="004514E3"/>
    <w:rsid w:val="00451533"/>
    <w:rsid w:val="00451614"/>
    <w:rsid w:val="004516A2"/>
    <w:rsid w:val="004516DB"/>
    <w:rsid w:val="004517C4"/>
    <w:rsid w:val="00451982"/>
    <w:rsid w:val="00451A2B"/>
    <w:rsid w:val="0045267C"/>
    <w:rsid w:val="00452B0C"/>
    <w:rsid w:val="00452C7A"/>
    <w:rsid w:val="004532FB"/>
    <w:rsid w:val="0045380B"/>
    <w:rsid w:val="00453AFB"/>
    <w:rsid w:val="00453F0E"/>
    <w:rsid w:val="00453FFD"/>
    <w:rsid w:val="00454152"/>
    <w:rsid w:val="00454616"/>
    <w:rsid w:val="00456075"/>
    <w:rsid w:val="0045706C"/>
    <w:rsid w:val="00457156"/>
    <w:rsid w:val="00457332"/>
    <w:rsid w:val="00457696"/>
    <w:rsid w:val="00457D0B"/>
    <w:rsid w:val="004606BA"/>
    <w:rsid w:val="00460718"/>
    <w:rsid w:val="00460B71"/>
    <w:rsid w:val="00460B91"/>
    <w:rsid w:val="00460CA5"/>
    <w:rsid w:val="00460EC2"/>
    <w:rsid w:val="004610BF"/>
    <w:rsid w:val="0046159A"/>
    <w:rsid w:val="004619B0"/>
    <w:rsid w:val="00461A10"/>
    <w:rsid w:val="00461DD9"/>
    <w:rsid w:val="004624B9"/>
    <w:rsid w:val="0046271A"/>
    <w:rsid w:val="00462791"/>
    <w:rsid w:val="00463F77"/>
    <w:rsid w:val="0046404F"/>
    <w:rsid w:val="004644FF"/>
    <w:rsid w:val="0046490A"/>
    <w:rsid w:val="004649D2"/>
    <w:rsid w:val="00464E36"/>
    <w:rsid w:val="00466300"/>
    <w:rsid w:val="0046715E"/>
    <w:rsid w:val="0046737A"/>
    <w:rsid w:val="00467603"/>
    <w:rsid w:val="00467630"/>
    <w:rsid w:val="00467664"/>
    <w:rsid w:val="00467D8B"/>
    <w:rsid w:val="00467F5A"/>
    <w:rsid w:val="0047092D"/>
    <w:rsid w:val="0047098C"/>
    <w:rsid w:val="00470A53"/>
    <w:rsid w:val="00471980"/>
    <w:rsid w:val="00472141"/>
    <w:rsid w:val="00472197"/>
    <w:rsid w:val="00472411"/>
    <w:rsid w:val="00472DCF"/>
    <w:rsid w:val="00473CF1"/>
    <w:rsid w:val="00474689"/>
    <w:rsid w:val="0047471C"/>
    <w:rsid w:val="00474914"/>
    <w:rsid w:val="00475153"/>
    <w:rsid w:val="00475646"/>
    <w:rsid w:val="0047715D"/>
    <w:rsid w:val="00477D50"/>
    <w:rsid w:val="004800BF"/>
    <w:rsid w:val="004811F5"/>
    <w:rsid w:val="00481202"/>
    <w:rsid w:val="004817DD"/>
    <w:rsid w:val="00481A2E"/>
    <w:rsid w:val="00481EC6"/>
    <w:rsid w:val="004821BA"/>
    <w:rsid w:val="00482860"/>
    <w:rsid w:val="0048304B"/>
    <w:rsid w:val="0048375C"/>
    <w:rsid w:val="00483A4D"/>
    <w:rsid w:val="00483AC4"/>
    <w:rsid w:val="004841DD"/>
    <w:rsid w:val="00484600"/>
    <w:rsid w:val="00484719"/>
    <w:rsid w:val="004855D6"/>
    <w:rsid w:val="004859EB"/>
    <w:rsid w:val="004860DD"/>
    <w:rsid w:val="00486130"/>
    <w:rsid w:val="0048671D"/>
    <w:rsid w:val="004867DD"/>
    <w:rsid w:val="0048697A"/>
    <w:rsid w:val="00486BEB"/>
    <w:rsid w:val="00486EC4"/>
    <w:rsid w:val="004874E3"/>
    <w:rsid w:val="00487620"/>
    <w:rsid w:val="00487E29"/>
    <w:rsid w:val="00490464"/>
    <w:rsid w:val="004914D9"/>
    <w:rsid w:val="004917E4"/>
    <w:rsid w:val="00491C63"/>
    <w:rsid w:val="00492ABA"/>
    <w:rsid w:val="00492CCC"/>
    <w:rsid w:val="004933D6"/>
    <w:rsid w:val="00493442"/>
    <w:rsid w:val="00494047"/>
    <w:rsid w:val="00494104"/>
    <w:rsid w:val="004948CA"/>
    <w:rsid w:val="004949BF"/>
    <w:rsid w:val="00495828"/>
    <w:rsid w:val="00495EB8"/>
    <w:rsid w:val="00495F44"/>
    <w:rsid w:val="0049670A"/>
    <w:rsid w:val="004967D4"/>
    <w:rsid w:val="00497043"/>
    <w:rsid w:val="004972F3"/>
    <w:rsid w:val="00497458"/>
    <w:rsid w:val="00497824"/>
    <w:rsid w:val="004A02D2"/>
    <w:rsid w:val="004A04BA"/>
    <w:rsid w:val="004A0C9F"/>
    <w:rsid w:val="004A0F4A"/>
    <w:rsid w:val="004A1231"/>
    <w:rsid w:val="004A2062"/>
    <w:rsid w:val="004A20D9"/>
    <w:rsid w:val="004A36E6"/>
    <w:rsid w:val="004A3C90"/>
    <w:rsid w:val="004A4040"/>
    <w:rsid w:val="004A4B7A"/>
    <w:rsid w:val="004A4E61"/>
    <w:rsid w:val="004A4F14"/>
    <w:rsid w:val="004A539D"/>
    <w:rsid w:val="004A7677"/>
    <w:rsid w:val="004A77F4"/>
    <w:rsid w:val="004A7F11"/>
    <w:rsid w:val="004A7F9A"/>
    <w:rsid w:val="004B03AF"/>
    <w:rsid w:val="004B19B3"/>
    <w:rsid w:val="004B1B5F"/>
    <w:rsid w:val="004B25ED"/>
    <w:rsid w:val="004B2DDA"/>
    <w:rsid w:val="004B341B"/>
    <w:rsid w:val="004B377C"/>
    <w:rsid w:val="004B449E"/>
    <w:rsid w:val="004B4A29"/>
    <w:rsid w:val="004B4D12"/>
    <w:rsid w:val="004B5C61"/>
    <w:rsid w:val="004B6A1C"/>
    <w:rsid w:val="004B74FD"/>
    <w:rsid w:val="004B777F"/>
    <w:rsid w:val="004B79E6"/>
    <w:rsid w:val="004B7B90"/>
    <w:rsid w:val="004B7BE4"/>
    <w:rsid w:val="004C011D"/>
    <w:rsid w:val="004C0178"/>
    <w:rsid w:val="004C05D4"/>
    <w:rsid w:val="004C0BA2"/>
    <w:rsid w:val="004C0EB1"/>
    <w:rsid w:val="004C12D1"/>
    <w:rsid w:val="004C160F"/>
    <w:rsid w:val="004C1A7F"/>
    <w:rsid w:val="004C1BAA"/>
    <w:rsid w:val="004C1CF3"/>
    <w:rsid w:val="004C2B69"/>
    <w:rsid w:val="004C2C98"/>
    <w:rsid w:val="004C2ECA"/>
    <w:rsid w:val="004C3075"/>
    <w:rsid w:val="004C413D"/>
    <w:rsid w:val="004C415C"/>
    <w:rsid w:val="004C4236"/>
    <w:rsid w:val="004C42B5"/>
    <w:rsid w:val="004C4BB8"/>
    <w:rsid w:val="004C4D12"/>
    <w:rsid w:val="004C5505"/>
    <w:rsid w:val="004C55FF"/>
    <w:rsid w:val="004C5670"/>
    <w:rsid w:val="004C5735"/>
    <w:rsid w:val="004C64F3"/>
    <w:rsid w:val="004C66B9"/>
    <w:rsid w:val="004C6D22"/>
    <w:rsid w:val="004C77A5"/>
    <w:rsid w:val="004C785F"/>
    <w:rsid w:val="004C7FF7"/>
    <w:rsid w:val="004D065D"/>
    <w:rsid w:val="004D0F4A"/>
    <w:rsid w:val="004D122D"/>
    <w:rsid w:val="004D126D"/>
    <w:rsid w:val="004D13AE"/>
    <w:rsid w:val="004D1788"/>
    <w:rsid w:val="004D1B74"/>
    <w:rsid w:val="004D23AF"/>
    <w:rsid w:val="004D2C13"/>
    <w:rsid w:val="004D3205"/>
    <w:rsid w:val="004D3239"/>
    <w:rsid w:val="004D4F6B"/>
    <w:rsid w:val="004D54E8"/>
    <w:rsid w:val="004D5FC7"/>
    <w:rsid w:val="004D62CB"/>
    <w:rsid w:val="004D6450"/>
    <w:rsid w:val="004D6F1E"/>
    <w:rsid w:val="004D71BD"/>
    <w:rsid w:val="004D7E0B"/>
    <w:rsid w:val="004D7FF7"/>
    <w:rsid w:val="004E0C41"/>
    <w:rsid w:val="004E1443"/>
    <w:rsid w:val="004E149D"/>
    <w:rsid w:val="004E14F3"/>
    <w:rsid w:val="004E1854"/>
    <w:rsid w:val="004E1901"/>
    <w:rsid w:val="004E1CA9"/>
    <w:rsid w:val="004E29A3"/>
    <w:rsid w:val="004E2B4A"/>
    <w:rsid w:val="004E2D7D"/>
    <w:rsid w:val="004E2DAF"/>
    <w:rsid w:val="004E3181"/>
    <w:rsid w:val="004E38C7"/>
    <w:rsid w:val="004E432D"/>
    <w:rsid w:val="004E7347"/>
    <w:rsid w:val="004E73BB"/>
    <w:rsid w:val="004E7F71"/>
    <w:rsid w:val="004F0D16"/>
    <w:rsid w:val="004F1328"/>
    <w:rsid w:val="004F1F34"/>
    <w:rsid w:val="004F277E"/>
    <w:rsid w:val="004F2BCF"/>
    <w:rsid w:val="004F31F2"/>
    <w:rsid w:val="004F4185"/>
    <w:rsid w:val="004F4189"/>
    <w:rsid w:val="004F45F9"/>
    <w:rsid w:val="004F4802"/>
    <w:rsid w:val="004F4B8A"/>
    <w:rsid w:val="004F5796"/>
    <w:rsid w:val="004F5816"/>
    <w:rsid w:val="004F61FA"/>
    <w:rsid w:val="004F758F"/>
    <w:rsid w:val="004F7BEF"/>
    <w:rsid w:val="005008CC"/>
    <w:rsid w:val="00500ABB"/>
    <w:rsid w:val="005017E3"/>
    <w:rsid w:val="0050198E"/>
    <w:rsid w:val="00502914"/>
    <w:rsid w:val="00502AB0"/>
    <w:rsid w:val="00503C48"/>
    <w:rsid w:val="00503F5F"/>
    <w:rsid w:val="005047D4"/>
    <w:rsid w:val="00504993"/>
    <w:rsid w:val="00504EFA"/>
    <w:rsid w:val="0050514E"/>
    <w:rsid w:val="00505C21"/>
    <w:rsid w:val="0050627D"/>
    <w:rsid w:val="005067D4"/>
    <w:rsid w:val="00506972"/>
    <w:rsid w:val="00507567"/>
    <w:rsid w:val="005078E3"/>
    <w:rsid w:val="00507FBE"/>
    <w:rsid w:val="00510530"/>
    <w:rsid w:val="00510896"/>
    <w:rsid w:val="00510AB7"/>
    <w:rsid w:val="005110D2"/>
    <w:rsid w:val="00511189"/>
    <w:rsid w:val="00511811"/>
    <w:rsid w:val="005123ED"/>
    <w:rsid w:val="00513231"/>
    <w:rsid w:val="00513570"/>
    <w:rsid w:val="00514662"/>
    <w:rsid w:val="005146D4"/>
    <w:rsid w:val="00514A22"/>
    <w:rsid w:val="005160CC"/>
    <w:rsid w:val="00516576"/>
    <w:rsid w:val="00517BDF"/>
    <w:rsid w:val="005206AE"/>
    <w:rsid w:val="005206C2"/>
    <w:rsid w:val="00520AA1"/>
    <w:rsid w:val="00520D66"/>
    <w:rsid w:val="0052158A"/>
    <w:rsid w:val="005217AA"/>
    <w:rsid w:val="005218FE"/>
    <w:rsid w:val="00521B36"/>
    <w:rsid w:val="00521E43"/>
    <w:rsid w:val="00522A7D"/>
    <w:rsid w:val="00522B3E"/>
    <w:rsid w:val="00522C7B"/>
    <w:rsid w:val="0052308D"/>
    <w:rsid w:val="00523151"/>
    <w:rsid w:val="00524228"/>
    <w:rsid w:val="005248E3"/>
    <w:rsid w:val="00524980"/>
    <w:rsid w:val="00524E2A"/>
    <w:rsid w:val="00525011"/>
    <w:rsid w:val="0052549E"/>
    <w:rsid w:val="00526DC1"/>
    <w:rsid w:val="00527162"/>
    <w:rsid w:val="0052749C"/>
    <w:rsid w:val="005275F7"/>
    <w:rsid w:val="00527620"/>
    <w:rsid w:val="005276BE"/>
    <w:rsid w:val="00527D3B"/>
    <w:rsid w:val="005305FB"/>
    <w:rsid w:val="005308A4"/>
    <w:rsid w:val="00530EDD"/>
    <w:rsid w:val="005317DB"/>
    <w:rsid w:val="00532111"/>
    <w:rsid w:val="0053317A"/>
    <w:rsid w:val="00533A15"/>
    <w:rsid w:val="00533E36"/>
    <w:rsid w:val="00533F9E"/>
    <w:rsid w:val="005343B6"/>
    <w:rsid w:val="00535681"/>
    <w:rsid w:val="0053602C"/>
    <w:rsid w:val="0053634D"/>
    <w:rsid w:val="005363FD"/>
    <w:rsid w:val="00536488"/>
    <w:rsid w:val="00536A3F"/>
    <w:rsid w:val="00536E83"/>
    <w:rsid w:val="005370D2"/>
    <w:rsid w:val="00540158"/>
    <w:rsid w:val="00540263"/>
    <w:rsid w:val="005407F6"/>
    <w:rsid w:val="005410A1"/>
    <w:rsid w:val="00541733"/>
    <w:rsid w:val="00541750"/>
    <w:rsid w:val="0054196F"/>
    <w:rsid w:val="005420EB"/>
    <w:rsid w:val="0054222A"/>
    <w:rsid w:val="0054233E"/>
    <w:rsid w:val="0054255E"/>
    <w:rsid w:val="00542C0D"/>
    <w:rsid w:val="00542CDA"/>
    <w:rsid w:val="005452A3"/>
    <w:rsid w:val="0054556A"/>
    <w:rsid w:val="0054656D"/>
    <w:rsid w:val="0054657D"/>
    <w:rsid w:val="0054690F"/>
    <w:rsid w:val="00546C9C"/>
    <w:rsid w:val="005479DB"/>
    <w:rsid w:val="00547F92"/>
    <w:rsid w:val="00550024"/>
    <w:rsid w:val="00551904"/>
    <w:rsid w:val="00551F97"/>
    <w:rsid w:val="00552596"/>
    <w:rsid w:val="00552A04"/>
    <w:rsid w:val="00552CE3"/>
    <w:rsid w:val="00552CF2"/>
    <w:rsid w:val="005543D8"/>
    <w:rsid w:val="005547E8"/>
    <w:rsid w:val="005552CE"/>
    <w:rsid w:val="0055597C"/>
    <w:rsid w:val="00555A57"/>
    <w:rsid w:val="0055654C"/>
    <w:rsid w:val="005568DA"/>
    <w:rsid w:val="00556B0F"/>
    <w:rsid w:val="00556E27"/>
    <w:rsid w:val="0055755D"/>
    <w:rsid w:val="005576F8"/>
    <w:rsid w:val="00557E0A"/>
    <w:rsid w:val="005600C1"/>
    <w:rsid w:val="005609C0"/>
    <w:rsid w:val="00560AC5"/>
    <w:rsid w:val="00560AF7"/>
    <w:rsid w:val="00560C2E"/>
    <w:rsid w:val="00560CF1"/>
    <w:rsid w:val="00561384"/>
    <w:rsid w:val="00561F4B"/>
    <w:rsid w:val="005627DE"/>
    <w:rsid w:val="00562C8F"/>
    <w:rsid w:val="00562EC4"/>
    <w:rsid w:val="0056326B"/>
    <w:rsid w:val="00563D4B"/>
    <w:rsid w:val="00564187"/>
    <w:rsid w:val="0056454E"/>
    <w:rsid w:val="005645CE"/>
    <w:rsid w:val="00564FD9"/>
    <w:rsid w:val="00565043"/>
    <w:rsid w:val="00566761"/>
    <w:rsid w:val="00566A00"/>
    <w:rsid w:val="00566DAF"/>
    <w:rsid w:val="005671FA"/>
    <w:rsid w:val="00567CDF"/>
    <w:rsid w:val="00567D46"/>
    <w:rsid w:val="0057106D"/>
    <w:rsid w:val="005710FF"/>
    <w:rsid w:val="00571592"/>
    <w:rsid w:val="005722AF"/>
    <w:rsid w:val="00572A96"/>
    <w:rsid w:val="00572ACE"/>
    <w:rsid w:val="00573215"/>
    <w:rsid w:val="005734B6"/>
    <w:rsid w:val="005735EA"/>
    <w:rsid w:val="00573745"/>
    <w:rsid w:val="00573FDF"/>
    <w:rsid w:val="00574909"/>
    <w:rsid w:val="00574A67"/>
    <w:rsid w:val="00575216"/>
    <w:rsid w:val="0057543B"/>
    <w:rsid w:val="005756B4"/>
    <w:rsid w:val="00577A56"/>
    <w:rsid w:val="005815EF"/>
    <w:rsid w:val="0058195B"/>
    <w:rsid w:val="00581A47"/>
    <w:rsid w:val="00581EFE"/>
    <w:rsid w:val="005821F6"/>
    <w:rsid w:val="00582705"/>
    <w:rsid w:val="0058303E"/>
    <w:rsid w:val="00583541"/>
    <w:rsid w:val="00583544"/>
    <w:rsid w:val="00583732"/>
    <w:rsid w:val="00584A9A"/>
    <w:rsid w:val="00584D49"/>
    <w:rsid w:val="0058601C"/>
    <w:rsid w:val="005862FD"/>
    <w:rsid w:val="00586AA5"/>
    <w:rsid w:val="00586C4A"/>
    <w:rsid w:val="00586DA2"/>
    <w:rsid w:val="005873C2"/>
    <w:rsid w:val="005873E7"/>
    <w:rsid w:val="00587B0D"/>
    <w:rsid w:val="005904C5"/>
    <w:rsid w:val="00590D8F"/>
    <w:rsid w:val="005914DB"/>
    <w:rsid w:val="0059180C"/>
    <w:rsid w:val="00592184"/>
    <w:rsid w:val="00592584"/>
    <w:rsid w:val="00592B56"/>
    <w:rsid w:val="00592F24"/>
    <w:rsid w:val="00593111"/>
    <w:rsid w:val="00593493"/>
    <w:rsid w:val="005935E8"/>
    <w:rsid w:val="005936B8"/>
    <w:rsid w:val="00593D44"/>
    <w:rsid w:val="00594BED"/>
    <w:rsid w:val="005951E8"/>
    <w:rsid w:val="00595C06"/>
    <w:rsid w:val="00596049"/>
    <w:rsid w:val="00596830"/>
    <w:rsid w:val="00596D4D"/>
    <w:rsid w:val="00597351"/>
    <w:rsid w:val="00597C98"/>
    <w:rsid w:val="005A01B8"/>
    <w:rsid w:val="005A049C"/>
    <w:rsid w:val="005A1423"/>
    <w:rsid w:val="005A19EC"/>
    <w:rsid w:val="005A1F0D"/>
    <w:rsid w:val="005A20E7"/>
    <w:rsid w:val="005A21AE"/>
    <w:rsid w:val="005A2DB1"/>
    <w:rsid w:val="005A31A2"/>
    <w:rsid w:val="005A3A12"/>
    <w:rsid w:val="005A5186"/>
    <w:rsid w:val="005A5580"/>
    <w:rsid w:val="005A5584"/>
    <w:rsid w:val="005A572E"/>
    <w:rsid w:val="005A5821"/>
    <w:rsid w:val="005A5A65"/>
    <w:rsid w:val="005A5E66"/>
    <w:rsid w:val="005A6276"/>
    <w:rsid w:val="005A69C5"/>
    <w:rsid w:val="005A702E"/>
    <w:rsid w:val="005A7051"/>
    <w:rsid w:val="005A7302"/>
    <w:rsid w:val="005A75B3"/>
    <w:rsid w:val="005A7823"/>
    <w:rsid w:val="005A7C23"/>
    <w:rsid w:val="005A7F2E"/>
    <w:rsid w:val="005B04A7"/>
    <w:rsid w:val="005B07BE"/>
    <w:rsid w:val="005B0967"/>
    <w:rsid w:val="005B103D"/>
    <w:rsid w:val="005B1769"/>
    <w:rsid w:val="005B1B7E"/>
    <w:rsid w:val="005B1EF0"/>
    <w:rsid w:val="005B28A4"/>
    <w:rsid w:val="005B29B9"/>
    <w:rsid w:val="005B2B6F"/>
    <w:rsid w:val="005B2B8A"/>
    <w:rsid w:val="005B2D3F"/>
    <w:rsid w:val="005B36B8"/>
    <w:rsid w:val="005B4449"/>
    <w:rsid w:val="005B5406"/>
    <w:rsid w:val="005B5624"/>
    <w:rsid w:val="005B58B3"/>
    <w:rsid w:val="005B703F"/>
    <w:rsid w:val="005B71C9"/>
    <w:rsid w:val="005B7223"/>
    <w:rsid w:val="005B7409"/>
    <w:rsid w:val="005B7731"/>
    <w:rsid w:val="005B782B"/>
    <w:rsid w:val="005B7CB4"/>
    <w:rsid w:val="005C02F2"/>
    <w:rsid w:val="005C0477"/>
    <w:rsid w:val="005C06B4"/>
    <w:rsid w:val="005C0737"/>
    <w:rsid w:val="005C0C0C"/>
    <w:rsid w:val="005C1BCF"/>
    <w:rsid w:val="005C1DB4"/>
    <w:rsid w:val="005C2085"/>
    <w:rsid w:val="005C25DA"/>
    <w:rsid w:val="005C2A52"/>
    <w:rsid w:val="005C32AD"/>
    <w:rsid w:val="005C3618"/>
    <w:rsid w:val="005C3F17"/>
    <w:rsid w:val="005C4130"/>
    <w:rsid w:val="005C4A7B"/>
    <w:rsid w:val="005C4E51"/>
    <w:rsid w:val="005C5828"/>
    <w:rsid w:val="005C5C39"/>
    <w:rsid w:val="005C5F4E"/>
    <w:rsid w:val="005C6A41"/>
    <w:rsid w:val="005C6D26"/>
    <w:rsid w:val="005C7156"/>
    <w:rsid w:val="005C7603"/>
    <w:rsid w:val="005C7654"/>
    <w:rsid w:val="005C7BD4"/>
    <w:rsid w:val="005C7D3C"/>
    <w:rsid w:val="005C7F31"/>
    <w:rsid w:val="005D0C6A"/>
    <w:rsid w:val="005D151A"/>
    <w:rsid w:val="005D249B"/>
    <w:rsid w:val="005D258F"/>
    <w:rsid w:val="005D2622"/>
    <w:rsid w:val="005D29D3"/>
    <w:rsid w:val="005D2FE1"/>
    <w:rsid w:val="005D3FAE"/>
    <w:rsid w:val="005D4E18"/>
    <w:rsid w:val="005D4E99"/>
    <w:rsid w:val="005D504B"/>
    <w:rsid w:val="005D5A53"/>
    <w:rsid w:val="005D5A5F"/>
    <w:rsid w:val="005D5B00"/>
    <w:rsid w:val="005D7265"/>
    <w:rsid w:val="005D7586"/>
    <w:rsid w:val="005E003F"/>
    <w:rsid w:val="005E0108"/>
    <w:rsid w:val="005E092B"/>
    <w:rsid w:val="005E0D9A"/>
    <w:rsid w:val="005E1B80"/>
    <w:rsid w:val="005E1EDF"/>
    <w:rsid w:val="005E2491"/>
    <w:rsid w:val="005E26A2"/>
    <w:rsid w:val="005E2CAE"/>
    <w:rsid w:val="005E3057"/>
    <w:rsid w:val="005E4317"/>
    <w:rsid w:val="005E4378"/>
    <w:rsid w:val="005E5826"/>
    <w:rsid w:val="005E623D"/>
    <w:rsid w:val="005F0711"/>
    <w:rsid w:val="005F0CB1"/>
    <w:rsid w:val="005F2156"/>
    <w:rsid w:val="005F23DC"/>
    <w:rsid w:val="005F23F9"/>
    <w:rsid w:val="005F269D"/>
    <w:rsid w:val="005F2EEA"/>
    <w:rsid w:val="005F3492"/>
    <w:rsid w:val="005F3DBE"/>
    <w:rsid w:val="005F3E2A"/>
    <w:rsid w:val="005F45A2"/>
    <w:rsid w:val="005F4884"/>
    <w:rsid w:val="005F48D6"/>
    <w:rsid w:val="005F492B"/>
    <w:rsid w:val="005F4AD9"/>
    <w:rsid w:val="005F55D0"/>
    <w:rsid w:val="005F63BB"/>
    <w:rsid w:val="005F647B"/>
    <w:rsid w:val="005F6945"/>
    <w:rsid w:val="005F7D4F"/>
    <w:rsid w:val="00600464"/>
    <w:rsid w:val="00600A3D"/>
    <w:rsid w:val="00600A72"/>
    <w:rsid w:val="00601313"/>
    <w:rsid w:val="0060168A"/>
    <w:rsid w:val="006017D7"/>
    <w:rsid w:val="0060190E"/>
    <w:rsid w:val="00601E18"/>
    <w:rsid w:val="006021D3"/>
    <w:rsid w:val="0060259A"/>
    <w:rsid w:val="006027E7"/>
    <w:rsid w:val="00603562"/>
    <w:rsid w:val="00603910"/>
    <w:rsid w:val="00603A44"/>
    <w:rsid w:val="006042D9"/>
    <w:rsid w:val="006042E9"/>
    <w:rsid w:val="006051C1"/>
    <w:rsid w:val="006055FA"/>
    <w:rsid w:val="006061BF"/>
    <w:rsid w:val="00606867"/>
    <w:rsid w:val="006077F5"/>
    <w:rsid w:val="0060789B"/>
    <w:rsid w:val="00607B1D"/>
    <w:rsid w:val="00607BB1"/>
    <w:rsid w:val="00610581"/>
    <w:rsid w:val="006108AA"/>
    <w:rsid w:val="00610EE9"/>
    <w:rsid w:val="006113D6"/>
    <w:rsid w:val="00611590"/>
    <w:rsid w:val="006119F9"/>
    <w:rsid w:val="00611B0F"/>
    <w:rsid w:val="006128DF"/>
    <w:rsid w:val="00613387"/>
    <w:rsid w:val="0061523B"/>
    <w:rsid w:val="00615891"/>
    <w:rsid w:val="00615FDA"/>
    <w:rsid w:val="00616686"/>
    <w:rsid w:val="00616DD6"/>
    <w:rsid w:val="00617809"/>
    <w:rsid w:val="00617CC7"/>
    <w:rsid w:val="0062046C"/>
    <w:rsid w:val="00620AB5"/>
    <w:rsid w:val="00620D36"/>
    <w:rsid w:val="006213C4"/>
    <w:rsid w:val="006214DD"/>
    <w:rsid w:val="00621B41"/>
    <w:rsid w:val="00621F98"/>
    <w:rsid w:val="0062262C"/>
    <w:rsid w:val="00622BE4"/>
    <w:rsid w:val="00622D40"/>
    <w:rsid w:val="00623FF2"/>
    <w:rsid w:val="00624140"/>
    <w:rsid w:val="0062437E"/>
    <w:rsid w:val="00624B82"/>
    <w:rsid w:val="00625016"/>
    <w:rsid w:val="006256FC"/>
    <w:rsid w:val="00625850"/>
    <w:rsid w:val="00625CCD"/>
    <w:rsid w:val="00626122"/>
    <w:rsid w:val="00626FB6"/>
    <w:rsid w:val="006270CE"/>
    <w:rsid w:val="006272AC"/>
    <w:rsid w:val="0062790E"/>
    <w:rsid w:val="006301AA"/>
    <w:rsid w:val="00630DA1"/>
    <w:rsid w:val="00631092"/>
    <w:rsid w:val="0063112F"/>
    <w:rsid w:val="00631310"/>
    <w:rsid w:val="00631596"/>
    <w:rsid w:val="006316E3"/>
    <w:rsid w:val="00631A2F"/>
    <w:rsid w:val="00633C6B"/>
    <w:rsid w:val="00634C79"/>
    <w:rsid w:val="00635AC7"/>
    <w:rsid w:val="00635EA8"/>
    <w:rsid w:val="006362F3"/>
    <w:rsid w:val="0063674A"/>
    <w:rsid w:val="006369EC"/>
    <w:rsid w:val="00636A6C"/>
    <w:rsid w:val="00636E38"/>
    <w:rsid w:val="006371B6"/>
    <w:rsid w:val="006400EB"/>
    <w:rsid w:val="00641B95"/>
    <w:rsid w:val="0064234E"/>
    <w:rsid w:val="006431DA"/>
    <w:rsid w:val="00643384"/>
    <w:rsid w:val="0064419C"/>
    <w:rsid w:val="006441A2"/>
    <w:rsid w:val="00645CC4"/>
    <w:rsid w:val="00646A83"/>
    <w:rsid w:val="00646A99"/>
    <w:rsid w:val="00647449"/>
    <w:rsid w:val="006476FF"/>
    <w:rsid w:val="006505CF"/>
    <w:rsid w:val="0065143D"/>
    <w:rsid w:val="00651962"/>
    <w:rsid w:val="00652760"/>
    <w:rsid w:val="00652C04"/>
    <w:rsid w:val="00654127"/>
    <w:rsid w:val="00654479"/>
    <w:rsid w:val="00654EED"/>
    <w:rsid w:val="00655406"/>
    <w:rsid w:val="006554C4"/>
    <w:rsid w:val="00655B2E"/>
    <w:rsid w:val="00655B4D"/>
    <w:rsid w:val="00657070"/>
    <w:rsid w:val="0065712D"/>
    <w:rsid w:val="00657230"/>
    <w:rsid w:val="00657274"/>
    <w:rsid w:val="006601B9"/>
    <w:rsid w:val="00660494"/>
    <w:rsid w:val="00660691"/>
    <w:rsid w:val="00660D4D"/>
    <w:rsid w:val="00660F8E"/>
    <w:rsid w:val="0066129E"/>
    <w:rsid w:val="0066257E"/>
    <w:rsid w:val="00662731"/>
    <w:rsid w:val="00662C69"/>
    <w:rsid w:val="00663095"/>
    <w:rsid w:val="0066340A"/>
    <w:rsid w:val="00663885"/>
    <w:rsid w:val="00663A2B"/>
    <w:rsid w:val="00664392"/>
    <w:rsid w:val="006654F9"/>
    <w:rsid w:val="006659FA"/>
    <w:rsid w:val="00665C21"/>
    <w:rsid w:val="00666461"/>
    <w:rsid w:val="00666917"/>
    <w:rsid w:val="00666BC8"/>
    <w:rsid w:val="00666CEB"/>
    <w:rsid w:val="00666E0C"/>
    <w:rsid w:val="0066772C"/>
    <w:rsid w:val="0066789D"/>
    <w:rsid w:val="00670205"/>
    <w:rsid w:val="0067048E"/>
    <w:rsid w:val="006705B1"/>
    <w:rsid w:val="006709C7"/>
    <w:rsid w:val="00670A25"/>
    <w:rsid w:val="00671010"/>
    <w:rsid w:val="0067195B"/>
    <w:rsid w:val="00672526"/>
    <w:rsid w:val="00672C6A"/>
    <w:rsid w:val="00673A8E"/>
    <w:rsid w:val="00674234"/>
    <w:rsid w:val="0067429A"/>
    <w:rsid w:val="00674854"/>
    <w:rsid w:val="0067584C"/>
    <w:rsid w:val="006763AD"/>
    <w:rsid w:val="00676FC2"/>
    <w:rsid w:val="00677216"/>
    <w:rsid w:val="00677672"/>
    <w:rsid w:val="00677D7B"/>
    <w:rsid w:val="006803A5"/>
    <w:rsid w:val="006803A6"/>
    <w:rsid w:val="00680514"/>
    <w:rsid w:val="006806C8"/>
    <w:rsid w:val="006814A5"/>
    <w:rsid w:val="00681DC2"/>
    <w:rsid w:val="006822EC"/>
    <w:rsid w:val="0068238B"/>
    <w:rsid w:val="00682D90"/>
    <w:rsid w:val="00682EDF"/>
    <w:rsid w:val="00682FBF"/>
    <w:rsid w:val="0068343F"/>
    <w:rsid w:val="00684074"/>
    <w:rsid w:val="00684592"/>
    <w:rsid w:val="006845B9"/>
    <w:rsid w:val="00685099"/>
    <w:rsid w:val="006850A7"/>
    <w:rsid w:val="006854E9"/>
    <w:rsid w:val="006856FB"/>
    <w:rsid w:val="00686DA5"/>
    <w:rsid w:val="006873A9"/>
    <w:rsid w:val="00690489"/>
    <w:rsid w:val="00690A2D"/>
    <w:rsid w:val="00690A3B"/>
    <w:rsid w:val="00692111"/>
    <w:rsid w:val="00692694"/>
    <w:rsid w:val="00692DB6"/>
    <w:rsid w:val="00692E07"/>
    <w:rsid w:val="006946A2"/>
    <w:rsid w:val="0069498F"/>
    <w:rsid w:val="00694D56"/>
    <w:rsid w:val="006950A0"/>
    <w:rsid w:val="0069592A"/>
    <w:rsid w:val="00695B63"/>
    <w:rsid w:val="006964E9"/>
    <w:rsid w:val="00696BF3"/>
    <w:rsid w:val="006972D4"/>
    <w:rsid w:val="00697BCD"/>
    <w:rsid w:val="006A0EF8"/>
    <w:rsid w:val="006A1134"/>
    <w:rsid w:val="006A11A1"/>
    <w:rsid w:val="006A27B0"/>
    <w:rsid w:val="006A3043"/>
    <w:rsid w:val="006A323E"/>
    <w:rsid w:val="006A3397"/>
    <w:rsid w:val="006A41C6"/>
    <w:rsid w:val="006A4324"/>
    <w:rsid w:val="006A5765"/>
    <w:rsid w:val="006A60E0"/>
    <w:rsid w:val="006A62E2"/>
    <w:rsid w:val="006A64E4"/>
    <w:rsid w:val="006A6A41"/>
    <w:rsid w:val="006A6CF6"/>
    <w:rsid w:val="006A7A57"/>
    <w:rsid w:val="006A7FC0"/>
    <w:rsid w:val="006B057A"/>
    <w:rsid w:val="006B073B"/>
    <w:rsid w:val="006B079A"/>
    <w:rsid w:val="006B09A7"/>
    <w:rsid w:val="006B1097"/>
    <w:rsid w:val="006B1650"/>
    <w:rsid w:val="006B1665"/>
    <w:rsid w:val="006B2210"/>
    <w:rsid w:val="006B2747"/>
    <w:rsid w:val="006B291B"/>
    <w:rsid w:val="006B2B8A"/>
    <w:rsid w:val="006B3874"/>
    <w:rsid w:val="006B3E23"/>
    <w:rsid w:val="006B4489"/>
    <w:rsid w:val="006B4E9C"/>
    <w:rsid w:val="006B55E0"/>
    <w:rsid w:val="006B67A7"/>
    <w:rsid w:val="006B7001"/>
    <w:rsid w:val="006B709C"/>
    <w:rsid w:val="006C00CC"/>
    <w:rsid w:val="006C065D"/>
    <w:rsid w:val="006C06C5"/>
    <w:rsid w:val="006C1016"/>
    <w:rsid w:val="006C15F0"/>
    <w:rsid w:val="006C249E"/>
    <w:rsid w:val="006C2C47"/>
    <w:rsid w:val="006C459B"/>
    <w:rsid w:val="006C54B7"/>
    <w:rsid w:val="006C5838"/>
    <w:rsid w:val="006C5A4E"/>
    <w:rsid w:val="006C5BAC"/>
    <w:rsid w:val="006C63D3"/>
    <w:rsid w:val="006C671C"/>
    <w:rsid w:val="006C717E"/>
    <w:rsid w:val="006C7908"/>
    <w:rsid w:val="006C7C30"/>
    <w:rsid w:val="006D0EEE"/>
    <w:rsid w:val="006D0FD3"/>
    <w:rsid w:val="006D116F"/>
    <w:rsid w:val="006D1176"/>
    <w:rsid w:val="006D1405"/>
    <w:rsid w:val="006D16CA"/>
    <w:rsid w:val="006D1B6B"/>
    <w:rsid w:val="006D2644"/>
    <w:rsid w:val="006D3E52"/>
    <w:rsid w:val="006D4DA0"/>
    <w:rsid w:val="006D4EDE"/>
    <w:rsid w:val="006D5179"/>
    <w:rsid w:val="006D59CB"/>
    <w:rsid w:val="006D5AD6"/>
    <w:rsid w:val="006D60BA"/>
    <w:rsid w:val="006D655B"/>
    <w:rsid w:val="006D6992"/>
    <w:rsid w:val="006D71C4"/>
    <w:rsid w:val="006E0187"/>
    <w:rsid w:val="006E06FD"/>
    <w:rsid w:val="006E1416"/>
    <w:rsid w:val="006E1F90"/>
    <w:rsid w:val="006E2FA2"/>
    <w:rsid w:val="006E3C4D"/>
    <w:rsid w:val="006E4236"/>
    <w:rsid w:val="006E42BE"/>
    <w:rsid w:val="006E430D"/>
    <w:rsid w:val="006E4780"/>
    <w:rsid w:val="006E493B"/>
    <w:rsid w:val="006E4F77"/>
    <w:rsid w:val="006E5907"/>
    <w:rsid w:val="006E5B21"/>
    <w:rsid w:val="006E5C05"/>
    <w:rsid w:val="006E63D2"/>
    <w:rsid w:val="006E672D"/>
    <w:rsid w:val="006E6DDA"/>
    <w:rsid w:val="006E75C2"/>
    <w:rsid w:val="006F02A1"/>
    <w:rsid w:val="006F06AE"/>
    <w:rsid w:val="006F0E3E"/>
    <w:rsid w:val="006F0FAD"/>
    <w:rsid w:val="006F143B"/>
    <w:rsid w:val="006F1672"/>
    <w:rsid w:val="006F23EB"/>
    <w:rsid w:val="006F258C"/>
    <w:rsid w:val="006F2BE8"/>
    <w:rsid w:val="006F2E69"/>
    <w:rsid w:val="006F2EF1"/>
    <w:rsid w:val="006F3413"/>
    <w:rsid w:val="006F35E9"/>
    <w:rsid w:val="006F463C"/>
    <w:rsid w:val="006F4871"/>
    <w:rsid w:val="006F4B6A"/>
    <w:rsid w:val="006F4C0D"/>
    <w:rsid w:val="006F4C31"/>
    <w:rsid w:val="006F58AB"/>
    <w:rsid w:val="006F5D73"/>
    <w:rsid w:val="006F61A6"/>
    <w:rsid w:val="006F62A4"/>
    <w:rsid w:val="006F6CE4"/>
    <w:rsid w:val="006F727B"/>
    <w:rsid w:val="006F7C9D"/>
    <w:rsid w:val="006F7F0E"/>
    <w:rsid w:val="007000D4"/>
    <w:rsid w:val="007004DC"/>
    <w:rsid w:val="00700900"/>
    <w:rsid w:val="00701232"/>
    <w:rsid w:val="00701327"/>
    <w:rsid w:val="007015A1"/>
    <w:rsid w:val="007016BD"/>
    <w:rsid w:val="00701B73"/>
    <w:rsid w:val="00701E59"/>
    <w:rsid w:val="00701F8E"/>
    <w:rsid w:val="007025F0"/>
    <w:rsid w:val="0070326E"/>
    <w:rsid w:val="00704CB1"/>
    <w:rsid w:val="00704D7B"/>
    <w:rsid w:val="00704FEB"/>
    <w:rsid w:val="00705176"/>
    <w:rsid w:val="007051AE"/>
    <w:rsid w:val="00705B58"/>
    <w:rsid w:val="00705B6C"/>
    <w:rsid w:val="00706040"/>
    <w:rsid w:val="0070623A"/>
    <w:rsid w:val="00706455"/>
    <w:rsid w:val="007068AF"/>
    <w:rsid w:val="00706D9E"/>
    <w:rsid w:val="007071ED"/>
    <w:rsid w:val="007076DD"/>
    <w:rsid w:val="00707B88"/>
    <w:rsid w:val="00710ADD"/>
    <w:rsid w:val="00710F94"/>
    <w:rsid w:val="00711520"/>
    <w:rsid w:val="0071183A"/>
    <w:rsid w:val="00711F1E"/>
    <w:rsid w:val="00712D1B"/>
    <w:rsid w:val="007133A7"/>
    <w:rsid w:val="007141BB"/>
    <w:rsid w:val="0071420D"/>
    <w:rsid w:val="0071425A"/>
    <w:rsid w:val="00714AA9"/>
    <w:rsid w:val="00714B90"/>
    <w:rsid w:val="00715254"/>
    <w:rsid w:val="007156F8"/>
    <w:rsid w:val="0071570E"/>
    <w:rsid w:val="00716082"/>
    <w:rsid w:val="007164AF"/>
    <w:rsid w:val="00716759"/>
    <w:rsid w:val="007169DD"/>
    <w:rsid w:val="0071779E"/>
    <w:rsid w:val="00717979"/>
    <w:rsid w:val="00720CD8"/>
    <w:rsid w:val="00720D57"/>
    <w:rsid w:val="00722D04"/>
    <w:rsid w:val="007230CF"/>
    <w:rsid w:val="00723A26"/>
    <w:rsid w:val="00723C22"/>
    <w:rsid w:val="0072524B"/>
    <w:rsid w:val="00725481"/>
    <w:rsid w:val="007258A7"/>
    <w:rsid w:val="00725D15"/>
    <w:rsid w:val="00725FEA"/>
    <w:rsid w:val="00726BE0"/>
    <w:rsid w:val="00727FAE"/>
    <w:rsid w:val="0073082E"/>
    <w:rsid w:val="00731D69"/>
    <w:rsid w:val="00732ADC"/>
    <w:rsid w:val="00732B0A"/>
    <w:rsid w:val="00733348"/>
    <w:rsid w:val="00734408"/>
    <w:rsid w:val="00735023"/>
    <w:rsid w:val="007359C2"/>
    <w:rsid w:val="00736EA0"/>
    <w:rsid w:val="00736EE3"/>
    <w:rsid w:val="00737B5B"/>
    <w:rsid w:val="00737C33"/>
    <w:rsid w:val="00740784"/>
    <w:rsid w:val="00740D0D"/>
    <w:rsid w:val="00741C49"/>
    <w:rsid w:val="007421D9"/>
    <w:rsid w:val="0074274F"/>
    <w:rsid w:val="00742B08"/>
    <w:rsid w:val="007431D7"/>
    <w:rsid w:val="007437C7"/>
    <w:rsid w:val="00743BDF"/>
    <w:rsid w:val="007441C1"/>
    <w:rsid w:val="00744408"/>
    <w:rsid w:val="00744951"/>
    <w:rsid w:val="00744C82"/>
    <w:rsid w:val="00744FD5"/>
    <w:rsid w:val="007453C0"/>
    <w:rsid w:val="00745AA2"/>
    <w:rsid w:val="00745AA5"/>
    <w:rsid w:val="00745B94"/>
    <w:rsid w:val="00746F8F"/>
    <w:rsid w:val="007473DE"/>
    <w:rsid w:val="007505AF"/>
    <w:rsid w:val="0075064D"/>
    <w:rsid w:val="007506B1"/>
    <w:rsid w:val="007507C4"/>
    <w:rsid w:val="007512C4"/>
    <w:rsid w:val="007513AD"/>
    <w:rsid w:val="007516EE"/>
    <w:rsid w:val="00751B0B"/>
    <w:rsid w:val="00751B92"/>
    <w:rsid w:val="00751CBB"/>
    <w:rsid w:val="00752764"/>
    <w:rsid w:val="007528EC"/>
    <w:rsid w:val="007529D7"/>
    <w:rsid w:val="007533DC"/>
    <w:rsid w:val="00754C8E"/>
    <w:rsid w:val="0075545B"/>
    <w:rsid w:val="007556A5"/>
    <w:rsid w:val="007557F7"/>
    <w:rsid w:val="00755951"/>
    <w:rsid w:val="007559FC"/>
    <w:rsid w:val="00755C1E"/>
    <w:rsid w:val="00756040"/>
    <w:rsid w:val="00756B23"/>
    <w:rsid w:val="007600C7"/>
    <w:rsid w:val="007601E7"/>
    <w:rsid w:val="00760263"/>
    <w:rsid w:val="0076034E"/>
    <w:rsid w:val="007610F9"/>
    <w:rsid w:val="0076144D"/>
    <w:rsid w:val="00762ABA"/>
    <w:rsid w:val="00762FDC"/>
    <w:rsid w:val="0076303B"/>
    <w:rsid w:val="00763971"/>
    <w:rsid w:val="00763A2E"/>
    <w:rsid w:val="00763AAE"/>
    <w:rsid w:val="007646E5"/>
    <w:rsid w:val="00764C54"/>
    <w:rsid w:val="00764F9A"/>
    <w:rsid w:val="0076536F"/>
    <w:rsid w:val="00765454"/>
    <w:rsid w:val="007659F9"/>
    <w:rsid w:val="00766BC6"/>
    <w:rsid w:val="0076717D"/>
    <w:rsid w:val="0076746F"/>
    <w:rsid w:val="00767580"/>
    <w:rsid w:val="00767E71"/>
    <w:rsid w:val="00770088"/>
    <w:rsid w:val="00770FD2"/>
    <w:rsid w:val="007710D2"/>
    <w:rsid w:val="00772346"/>
    <w:rsid w:val="0077244F"/>
    <w:rsid w:val="007729E5"/>
    <w:rsid w:val="00772A98"/>
    <w:rsid w:val="007735BF"/>
    <w:rsid w:val="007735C3"/>
    <w:rsid w:val="007741A5"/>
    <w:rsid w:val="007743F1"/>
    <w:rsid w:val="00774AE0"/>
    <w:rsid w:val="0077597F"/>
    <w:rsid w:val="0077599D"/>
    <w:rsid w:val="00775D17"/>
    <w:rsid w:val="00776F2A"/>
    <w:rsid w:val="00780144"/>
    <w:rsid w:val="007802B6"/>
    <w:rsid w:val="00780721"/>
    <w:rsid w:val="007809F0"/>
    <w:rsid w:val="0078149F"/>
    <w:rsid w:val="00781780"/>
    <w:rsid w:val="00781A04"/>
    <w:rsid w:val="00782648"/>
    <w:rsid w:val="00782733"/>
    <w:rsid w:val="00783090"/>
    <w:rsid w:val="00783AA5"/>
    <w:rsid w:val="00783DD3"/>
    <w:rsid w:val="00784A96"/>
    <w:rsid w:val="007859D6"/>
    <w:rsid w:val="00785D48"/>
    <w:rsid w:val="007873C2"/>
    <w:rsid w:val="0078760E"/>
    <w:rsid w:val="00787EA6"/>
    <w:rsid w:val="007909AF"/>
    <w:rsid w:val="00791378"/>
    <w:rsid w:val="00791666"/>
    <w:rsid w:val="00791A31"/>
    <w:rsid w:val="007923B6"/>
    <w:rsid w:val="00792B86"/>
    <w:rsid w:val="00792D12"/>
    <w:rsid w:val="00792E2F"/>
    <w:rsid w:val="00794E39"/>
    <w:rsid w:val="00795682"/>
    <w:rsid w:val="007959AA"/>
    <w:rsid w:val="00796071"/>
    <w:rsid w:val="007966C0"/>
    <w:rsid w:val="00796856"/>
    <w:rsid w:val="0079743F"/>
    <w:rsid w:val="007979D4"/>
    <w:rsid w:val="007A069C"/>
    <w:rsid w:val="007A081F"/>
    <w:rsid w:val="007A0A07"/>
    <w:rsid w:val="007A1D96"/>
    <w:rsid w:val="007A2077"/>
    <w:rsid w:val="007A33C7"/>
    <w:rsid w:val="007A39DF"/>
    <w:rsid w:val="007A3CC6"/>
    <w:rsid w:val="007A3D1B"/>
    <w:rsid w:val="007A3DBB"/>
    <w:rsid w:val="007A4D4A"/>
    <w:rsid w:val="007A5C0E"/>
    <w:rsid w:val="007A5D51"/>
    <w:rsid w:val="007A6CE4"/>
    <w:rsid w:val="007A6F81"/>
    <w:rsid w:val="007A7238"/>
    <w:rsid w:val="007A72B6"/>
    <w:rsid w:val="007A7EEB"/>
    <w:rsid w:val="007B086C"/>
    <w:rsid w:val="007B1200"/>
    <w:rsid w:val="007B1255"/>
    <w:rsid w:val="007B12D5"/>
    <w:rsid w:val="007B17CE"/>
    <w:rsid w:val="007B257D"/>
    <w:rsid w:val="007B2779"/>
    <w:rsid w:val="007B3B43"/>
    <w:rsid w:val="007B40D7"/>
    <w:rsid w:val="007B49FB"/>
    <w:rsid w:val="007B4C11"/>
    <w:rsid w:val="007B4D81"/>
    <w:rsid w:val="007B4E43"/>
    <w:rsid w:val="007B5446"/>
    <w:rsid w:val="007B5622"/>
    <w:rsid w:val="007B6551"/>
    <w:rsid w:val="007B6EF0"/>
    <w:rsid w:val="007B6FC9"/>
    <w:rsid w:val="007B709D"/>
    <w:rsid w:val="007B72BE"/>
    <w:rsid w:val="007B7462"/>
    <w:rsid w:val="007B7698"/>
    <w:rsid w:val="007B7B87"/>
    <w:rsid w:val="007B7C6E"/>
    <w:rsid w:val="007C0176"/>
    <w:rsid w:val="007C0DED"/>
    <w:rsid w:val="007C10B7"/>
    <w:rsid w:val="007C135C"/>
    <w:rsid w:val="007C1488"/>
    <w:rsid w:val="007C1DC6"/>
    <w:rsid w:val="007C255D"/>
    <w:rsid w:val="007C27F0"/>
    <w:rsid w:val="007C3F59"/>
    <w:rsid w:val="007C41F0"/>
    <w:rsid w:val="007C460A"/>
    <w:rsid w:val="007C462A"/>
    <w:rsid w:val="007C60C5"/>
    <w:rsid w:val="007C63B7"/>
    <w:rsid w:val="007C64FF"/>
    <w:rsid w:val="007C6765"/>
    <w:rsid w:val="007C6B0C"/>
    <w:rsid w:val="007C6C9A"/>
    <w:rsid w:val="007C6E76"/>
    <w:rsid w:val="007C7617"/>
    <w:rsid w:val="007D017C"/>
    <w:rsid w:val="007D06D1"/>
    <w:rsid w:val="007D08D3"/>
    <w:rsid w:val="007D1644"/>
    <w:rsid w:val="007D19A1"/>
    <w:rsid w:val="007D1C96"/>
    <w:rsid w:val="007D1ED0"/>
    <w:rsid w:val="007D22F9"/>
    <w:rsid w:val="007D28DE"/>
    <w:rsid w:val="007D302A"/>
    <w:rsid w:val="007D345D"/>
    <w:rsid w:val="007D3A61"/>
    <w:rsid w:val="007D4CE8"/>
    <w:rsid w:val="007D593E"/>
    <w:rsid w:val="007D673E"/>
    <w:rsid w:val="007D7561"/>
    <w:rsid w:val="007D75FF"/>
    <w:rsid w:val="007E08C0"/>
    <w:rsid w:val="007E0918"/>
    <w:rsid w:val="007E1000"/>
    <w:rsid w:val="007E11C6"/>
    <w:rsid w:val="007E2952"/>
    <w:rsid w:val="007E2B00"/>
    <w:rsid w:val="007E2F11"/>
    <w:rsid w:val="007E2F77"/>
    <w:rsid w:val="007E3C6F"/>
    <w:rsid w:val="007E4712"/>
    <w:rsid w:val="007E4F3C"/>
    <w:rsid w:val="007E614E"/>
    <w:rsid w:val="007E6303"/>
    <w:rsid w:val="007E6517"/>
    <w:rsid w:val="007E79F1"/>
    <w:rsid w:val="007F066A"/>
    <w:rsid w:val="007F19B0"/>
    <w:rsid w:val="007F1BF4"/>
    <w:rsid w:val="007F1E8C"/>
    <w:rsid w:val="007F2192"/>
    <w:rsid w:val="007F289E"/>
    <w:rsid w:val="007F2B5A"/>
    <w:rsid w:val="007F2C7F"/>
    <w:rsid w:val="007F2DBA"/>
    <w:rsid w:val="007F2F18"/>
    <w:rsid w:val="007F333F"/>
    <w:rsid w:val="007F37F2"/>
    <w:rsid w:val="007F3871"/>
    <w:rsid w:val="007F3AD8"/>
    <w:rsid w:val="007F3F01"/>
    <w:rsid w:val="007F403F"/>
    <w:rsid w:val="007F4361"/>
    <w:rsid w:val="007F4937"/>
    <w:rsid w:val="007F4D5F"/>
    <w:rsid w:val="007F4F06"/>
    <w:rsid w:val="007F4FEE"/>
    <w:rsid w:val="007F54CB"/>
    <w:rsid w:val="007F571F"/>
    <w:rsid w:val="007F6306"/>
    <w:rsid w:val="007F6760"/>
    <w:rsid w:val="007F6B4A"/>
    <w:rsid w:val="007F6BD4"/>
    <w:rsid w:val="007F7191"/>
    <w:rsid w:val="007F73F3"/>
    <w:rsid w:val="007F7B9E"/>
    <w:rsid w:val="00800269"/>
    <w:rsid w:val="008002E6"/>
    <w:rsid w:val="00801DCC"/>
    <w:rsid w:val="00801EA7"/>
    <w:rsid w:val="008022B3"/>
    <w:rsid w:val="00802606"/>
    <w:rsid w:val="0080260F"/>
    <w:rsid w:val="008036DF"/>
    <w:rsid w:val="00803DCF"/>
    <w:rsid w:val="00803DD8"/>
    <w:rsid w:val="00803E4F"/>
    <w:rsid w:val="00803E84"/>
    <w:rsid w:val="008043B0"/>
    <w:rsid w:val="00804475"/>
    <w:rsid w:val="008046EE"/>
    <w:rsid w:val="008048EB"/>
    <w:rsid w:val="00805463"/>
    <w:rsid w:val="0080590A"/>
    <w:rsid w:val="00805942"/>
    <w:rsid w:val="00805DEC"/>
    <w:rsid w:val="00806150"/>
    <w:rsid w:val="00806367"/>
    <w:rsid w:val="008063AE"/>
    <w:rsid w:val="00806500"/>
    <w:rsid w:val="00806FAA"/>
    <w:rsid w:val="0080746C"/>
    <w:rsid w:val="00807602"/>
    <w:rsid w:val="0080779B"/>
    <w:rsid w:val="00810B5E"/>
    <w:rsid w:val="00811DEE"/>
    <w:rsid w:val="00812C77"/>
    <w:rsid w:val="00813BC6"/>
    <w:rsid w:val="00813D29"/>
    <w:rsid w:val="0081402B"/>
    <w:rsid w:val="0081418E"/>
    <w:rsid w:val="00814733"/>
    <w:rsid w:val="0081480F"/>
    <w:rsid w:val="00814925"/>
    <w:rsid w:val="00814942"/>
    <w:rsid w:val="00815530"/>
    <w:rsid w:val="008158A0"/>
    <w:rsid w:val="00815AC4"/>
    <w:rsid w:val="00815ACE"/>
    <w:rsid w:val="008162ED"/>
    <w:rsid w:val="00817A00"/>
    <w:rsid w:val="00821235"/>
    <w:rsid w:val="00821752"/>
    <w:rsid w:val="008223B3"/>
    <w:rsid w:val="00822864"/>
    <w:rsid w:val="00822ED7"/>
    <w:rsid w:val="0082317C"/>
    <w:rsid w:val="00823477"/>
    <w:rsid w:val="00823E08"/>
    <w:rsid w:val="00824255"/>
    <w:rsid w:val="0082478A"/>
    <w:rsid w:val="008247FF"/>
    <w:rsid w:val="00824882"/>
    <w:rsid w:val="00824E3C"/>
    <w:rsid w:val="00824E6E"/>
    <w:rsid w:val="00824EA4"/>
    <w:rsid w:val="008253D3"/>
    <w:rsid w:val="00825595"/>
    <w:rsid w:val="008260A8"/>
    <w:rsid w:val="0082620E"/>
    <w:rsid w:val="008264FE"/>
    <w:rsid w:val="008276DE"/>
    <w:rsid w:val="00827DAA"/>
    <w:rsid w:val="008317D8"/>
    <w:rsid w:val="00831C8C"/>
    <w:rsid w:val="00831DC7"/>
    <w:rsid w:val="00832361"/>
    <w:rsid w:val="00832AFF"/>
    <w:rsid w:val="00832ECD"/>
    <w:rsid w:val="0083377D"/>
    <w:rsid w:val="008348D3"/>
    <w:rsid w:val="00835F69"/>
    <w:rsid w:val="00836261"/>
    <w:rsid w:val="00836DA6"/>
    <w:rsid w:val="008377A0"/>
    <w:rsid w:val="0083790B"/>
    <w:rsid w:val="00837936"/>
    <w:rsid w:val="00837CC6"/>
    <w:rsid w:val="00837DCA"/>
    <w:rsid w:val="008415CC"/>
    <w:rsid w:val="00842115"/>
    <w:rsid w:val="00842170"/>
    <w:rsid w:val="00842C58"/>
    <w:rsid w:val="0084374A"/>
    <w:rsid w:val="008437BC"/>
    <w:rsid w:val="0084423E"/>
    <w:rsid w:val="008442A9"/>
    <w:rsid w:val="008445BC"/>
    <w:rsid w:val="0084493B"/>
    <w:rsid w:val="00844C61"/>
    <w:rsid w:val="0084505D"/>
    <w:rsid w:val="00845285"/>
    <w:rsid w:val="00845C10"/>
    <w:rsid w:val="00845F84"/>
    <w:rsid w:val="00846470"/>
    <w:rsid w:val="00846566"/>
    <w:rsid w:val="00847516"/>
    <w:rsid w:val="00850407"/>
    <w:rsid w:val="0085093E"/>
    <w:rsid w:val="0085121F"/>
    <w:rsid w:val="008513EB"/>
    <w:rsid w:val="00851AA9"/>
    <w:rsid w:val="00851F96"/>
    <w:rsid w:val="00851FD9"/>
    <w:rsid w:val="0085212D"/>
    <w:rsid w:val="00852446"/>
    <w:rsid w:val="00853129"/>
    <w:rsid w:val="00853491"/>
    <w:rsid w:val="00853CC0"/>
    <w:rsid w:val="008541AE"/>
    <w:rsid w:val="008546EE"/>
    <w:rsid w:val="0085509E"/>
    <w:rsid w:val="00855D92"/>
    <w:rsid w:val="008560B5"/>
    <w:rsid w:val="00856187"/>
    <w:rsid w:val="008561EF"/>
    <w:rsid w:val="00856988"/>
    <w:rsid w:val="00857544"/>
    <w:rsid w:val="0086005E"/>
    <w:rsid w:val="00860114"/>
    <w:rsid w:val="008601B9"/>
    <w:rsid w:val="008604D7"/>
    <w:rsid w:val="0086075F"/>
    <w:rsid w:val="00861378"/>
    <w:rsid w:val="008613A4"/>
    <w:rsid w:val="008615D1"/>
    <w:rsid w:val="00861A70"/>
    <w:rsid w:val="00861B7F"/>
    <w:rsid w:val="00861D69"/>
    <w:rsid w:val="008624C3"/>
    <w:rsid w:val="008625DE"/>
    <w:rsid w:val="0086263F"/>
    <w:rsid w:val="00862958"/>
    <w:rsid w:val="00862DE9"/>
    <w:rsid w:val="00862F68"/>
    <w:rsid w:val="00863469"/>
    <w:rsid w:val="00864396"/>
    <w:rsid w:val="008645B2"/>
    <w:rsid w:val="0086484E"/>
    <w:rsid w:val="00864A07"/>
    <w:rsid w:val="00865028"/>
    <w:rsid w:val="00866B1A"/>
    <w:rsid w:val="0086762D"/>
    <w:rsid w:val="008676B5"/>
    <w:rsid w:val="00867760"/>
    <w:rsid w:val="008678CA"/>
    <w:rsid w:val="00867A2F"/>
    <w:rsid w:val="00867E7C"/>
    <w:rsid w:val="0087077F"/>
    <w:rsid w:val="008709E8"/>
    <w:rsid w:val="0087157B"/>
    <w:rsid w:val="0087186C"/>
    <w:rsid w:val="008720D3"/>
    <w:rsid w:val="00872C00"/>
    <w:rsid w:val="00872D9C"/>
    <w:rsid w:val="00873343"/>
    <w:rsid w:val="008735E0"/>
    <w:rsid w:val="00873C0D"/>
    <w:rsid w:val="00874A0B"/>
    <w:rsid w:val="0087622F"/>
    <w:rsid w:val="00876CA5"/>
    <w:rsid w:val="00877829"/>
    <w:rsid w:val="008806CB"/>
    <w:rsid w:val="008807B2"/>
    <w:rsid w:val="0088083F"/>
    <w:rsid w:val="00880890"/>
    <w:rsid w:val="00880D0D"/>
    <w:rsid w:val="00880E6A"/>
    <w:rsid w:val="0088119B"/>
    <w:rsid w:val="0088143F"/>
    <w:rsid w:val="0088184E"/>
    <w:rsid w:val="008819AF"/>
    <w:rsid w:val="00881D43"/>
    <w:rsid w:val="00882702"/>
    <w:rsid w:val="00882C24"/>
    <w:rsid w:val="00882F62"/>
    <w:rsid w:val="008830D0"/>
    <w:rsid w:val="00883112"/>
    <w:rsid w:val="00883346"/>
    <w:rsid w:val="00883680"/>
    <w:rsid w:val="00884AFD"/>
    <w:rsid w:val="0088508C"/>
    <w:rsid w:val="0088571F"/>
    <w:rsid w:val="00885757"/>
    <w:rsid w:val="008858C4"/>
    <w:rsid w:val="00885A0D"/>
    <w:rsid w:val="00885A94"/>
    <w:rsid w:val="00885FCF"/>
    <w:rsid w:val="00887052"/>
    <w:rsid w:val="008877A1"/>
    <w:rsid w:val="00890254"/>
    <w:rsid w:val="008909AA"/>
    <w:rsid w:val="00890E22"/>
    <w:rsid w:val="008914FD"/>
    <w:rsid w:val="00891645"/>
    <w:rsid w:val="008919F1"/>
    <w:rsid w:val="00891EEF"/>
    <w:rsid w:val="0089295E"/>
    <w:rsid w:val="00893449"/>
    <w:rsid w:val="008943F6"/>
    <w:rsid w:val="00894E7D"/>
    <w:rsid w:val="00895246"/>
    <w:rsid w:val="00895285"/>
    <w:rsid w:val="00896317"/>
    <w:rsid w:val="00896B2F"/>
    <w:rsid w:val="00896B6B"/>
    <w:rsid w:val="00896C00"/>
    <w:rsid w:val="0089710F"/>
    <w:rsid w:val="008A0C81"/>
    <w:rsid w:val="008A13F3"/>
    <w:rsid w:val="008A2DEB"/>
    <w:rsid w:val="008A3135"/>
    <w:rsid w:val="008A3AAF"/>
    <w:rsid w:val="008A3CC7"/>
    <w:rsid w:val="008A3FD1"/>
    <w:rsid w:val="008A4063"/>
    <w:rsid w:val="008A431B"/>
    <w:rsid w:val="008A4645"/>
    <w:rsid w:val="008A4ABC"/>
    <w:rsid w:val="008A4CE0"/>
    <w:rsid w:val="008A5147"/>
    <w:rsid w:val="008A58AC"/>
    <w:rsid w:val="008A5BB6"/>
    <w:rsid w:val="008A5F6A"/>
    <w:rsid w:val="008A606C"/>
    <w:rsid w:val="008A6101"/>
    <w:rsid w:val="008A62E1"/>
    <w:rsid w:val="008A6ABF"/>
    <w:rsid w:val="008A735F"/>
    <w:rsid w:val="008A7CB9"/>
    <w:rsid w:val="008A7FB0"/>
    <w:rsid w:val="008B00C1"/>
    <w:rsid w:val="008B0400"/>
    <w:rsid w:val="008B070A"/>
    <w:rsid w:val="008B1B4A"/>
    <w:rsid w:val="008B1D42"/>
    <w:rsid w:val="008B1DAD"/>
    <w:rsid w:val="008B1F03"/>
    <w:rsid w:val="008B2201"/>
    <w:rsid w:val="008B238D"/>
    <w:rsid w:val="008B2711"/>
    <w:rsid w:val="008B3447"/>
    <w:rsid w:val="008B3636"/>
    <w:rsid w:val="008B3B0D"/>
    <w:rsid w:val="008B3D8A"/>
    <w:rsid w:val="008B42B1"/>
    <w:rsid w:val="008B4406"/>
    <w:rsid w:val="008B479B"/>
    <w:rsid w:val="008B49EF"/>
    <w:rsid w:val="008B53A6"/>
    <w:rsid w:val="008B53D3"/>
    <w:rsid w:val="008B589F"/>
    <w:rsid w:val="008B5F8D"/>
    <w:rsid w:val="008B6415"/>
    <w:rsid w:val="008B66EA"/>
    <w:rsid w:val="008B68C9"/>
    <w:rsid w:val="008B6D03"/>
    <w:rsid w:val="008B6D1B"/>
    <w:rsid w:val="008B6D7F"/>
    <w:rsid w:val="008B7857"/>
    <w:rsid w:val="008B7890"/>
    <w:rsid w:val="008B7BBC"/>
    <w:rsid w:val="008B7DAE"/>
    <w:rsid w:val="008C01A7"/>
    <w:rsid w:val="008C05C9"/>
    <w:rsid w:val="008C05E4"/>
    <w:rsid w:val="008C0F57"/>
    <w:rsid w:val="008C1085"/>
    <w:rsid w:val="008C18A0"/>
    <w:rsid w:val="008C1CBF"/>
    <w:rsid w:val="008C2AB4"/>
    <w:rsid w:val="008C2AD8"/>
    <w:rsid w:val="008C2AF8"/>
    <w:rsid w:val="008C2C6F"/>
    <w:rsid w:val="008C309C"/>
    <w:rsid w:val="008C3631"/>
    <w:rsid w:val="008C4265"/>
    <w:rsid w:val="008C428B"/>
    <w:rsid w:val="008C4BEB"/>
    <w:rsid w:val="008C5598"/>
    <w:rsid w:val="008C62BE"/>
    <w:rsid w:val="008C642B"/>
    <w:rsid w:val="008C6D7F"/>
    <w:rsid w:val="008C7072"/>
    <w:rsid w:val="008C731D"/>
    <w:rsid w:val="008C7C7D"/>
    <w:rsid w:val="008C7FFB"/>
    <w:rsid w:val="008D0672"/>
    <w:rsid w:val="008D0CC6"/>
    <w:rsid w:val="008D162E"/>
    <w:rsid w:val="008D16C2"/>
    <w:rsid w:val="008D2353"/>
    <w:rsid w:val="008D2534"/>
    <w:rsid w:val="008D2617"/>
    <w:rsid w:val="008D27EC"/>
    <w:rsid w:val="008D2BCA"/>
    <w:rsid w:val="008D342F"/>
    <w:rsid w:val="008D4796"/>
    <w:rsid w:val="008D4C61"/>
    <w:rsid w:val="008D4F75"/>
    <w:rsid w:val="008D51A8"/>
    <w:rsid w:val="008D56A6"/>
    <w:rsid w:val="008D56BE"/>
    <w:rsid w:val="008D60E5"/>
    <w:rsid w:val="008D7EAD"/>
    <w:rsid w:val="008E0551"/>
    <w:rsid w:val="008E05BA"/>
    <w:rsid w:val="008E0C4F"/>
    <w:rsid w:val="008E0CED"/>
    <w:rsid w:val="008E0F3F"/>
    <w:rsid w:val="008E10D4"/>
    <w:rsid w:val="008E133F"/>
    <w:rsid w:val="008E18BC"/>
    <w:rsid w:val="008E1C03"/>
    <w:rsid w:val="008E1D20"/>
    <w:rsid w:val="008E20D9"/>
    <w:rsid w:val="008E24BC"/>
    <w:rsid w:val="008E279F"/>
    <w:rsid w:val="008E2B99"/>
    <w:rsid w:val="008E41F3"/>
    <w:rsid w:val="008E4835"/>
    <w:rsid w:val="008E49B6"/>
    <w:rsid w:val="008E4D80"/>
    <w:rsid w:val="008E501C"/>
    <w:rsid w:val="008E54DB"/>
    <w:rsid w:val="008E617A"/>
    <w:rsid w:val="008E6359"/>
    <w:rsid w:val="008E7D29"/>
    <w:rsid w:val="008F002C"/>
    <w:rsid w:val="008F0137"/>
    <w:rsid w:val="008F016F"/>
    <w:rsid w:val="008F017E"/>
    <w:rsid w:val="008F0681"/>
    <w:rsid w:val="008F0E78"/>
    <w:rsid w:val="008F0F83"/>
    <w:rsid w:val="008F13C7"/>
    <w:rsid w:val="008F170E"/>
    <w:rsid w:val="008F1ADD"/>
    <w:rsid w:val="008F1D81"/>
    <w:rsid w:val="008F2829"/>
    <w:rsid w:val="008F49DE"/>
    <w:rsid w:val="008F4B1E"/>
    <w:rsid w:val="008F4BF5"/>
    <w:rsid w:val="008F56FD"/>
    <w:rsid w:val="008F59B6"/>
    <w:rsid w:val="008F59DF"/>
    <w:rsid w:val="008F5B12"/>
    <w:rsid w:val="008F6750"/>
    <w:rsid w:val="008F68A6"/>
    <w:rsid w:val="008F7A8F"/>
    <w:rsid w:val="008F7C62"/>
    <w:rsid w:val="00900360"/>
    <w:rsid w:val="00904592"/>
    <w:rsid w:val="00904C54"/>
    <w:rsid w:val="00905EF4"/>
    <w:rsid w:val="009064A4"/>
    <w:rsid w:val="00906714"/>
    <w:rsid w:val="00906832"/>
    <w:rsid w:val="00906871"/>
    <w:rsid w:val="00906F39"/>
    <w:rsid w:val="00907182"/>
    <w:rsid w:val="009122C6"/>
    <w:rsid w:val="009123DA"/>
    <w:rsid w:val="009127EC"/>
    <w:rsid w:val="00912FB8"/>
    <w:rsid w:val="00913049"/>
    <w:rsid w:val="00913AC3"/>
    <w:rsid w:val="00914C8F"/>
    <w:rsid w:val="00914CF5"/>
    <w:rsid w:val="00914D4A"/>
    <w:rsid w:val="0091502F"/>
    <w:rsid w:val="0091540A"/>
    <w:rsid w:val="00916327"/>
    <w:rsid w:val="00916A96"/>
    <w:rsid w:val="00916E8C"/>
    <w:rsid w:val="00917209"/>
    <w:rsid w:val="009174C4"/>
    <w:rsid w:val="00917814"/>
    <w:rsid w:val="00917A5B"/>
    <w:rsid w:val="009202A8"/>
    <w:rsid w:val="00920838"/>
    <w:rsid w:val="0092089B"/>
    <w:rsid w:val="009210CB"/>
    <w:rsid w:val="00921225"/>
    <w:rsid w:val="009218A6"/>
    <w:rsid w:val="009220D5"/>
    <w:rsid w:val="009222B5"/>
    <w:rsid w:val="009222CC"/>
    <w:rsid w:val="009228DE"/>
    <w:rsid w:val="00922952"/>
    <w:rsid w:val="00922A19"/>
    <w:rsid w:val="00923403"/>
    <w:rsid w:val="00923784"/>
    <w:rsid w:val="00923862"/>
    <w:rsid w:val="009238FA"/>
    <w:rsid w:val="00923A1A"/>
    <w:rsid w:val="00924270"/>
    <w:rsid w:val="009243B5"/>
    <w:rsid w:val="00924424"/>
    <w:rsid w:val="009248F9"/>
    <w:rsid w:val="009249F3"/>
    <w:rsid w:val="009258B5"/>
    <w:rsid w:val="00925C31"/>
    <w:rsid w:val="0092678E"/>
    <w:rsid w:val="009267D1"/>
    <w:rsid w:val="00926EE9"/>
    <w:rsid w:val="00926F21"/>
    <w:rsid w:val="00927A8B"/>
    <w:rsid w:val="00927B5A"/>
    <w:rsid w:val="00927E5C"/>
    <w:rsid w:val="00930534"/>
    <w:rsid w:val="00930ECF"/>
    <w:rsid w:val="0093137C"/>
    <w:rsid w:val="009316E8"/>
    <w:rsid w:val="00931A79"/>
    <w:rsid w:val="00932FCD"/>
    <w:rsid w:val="0093350A"/>
    <w:rsid w:val="00933A13"/>
    <w:rsid w:val="00933AD3"/>
    <w:rsid w:val="009341E0"/>
    <w:rsid w:val="00934A0D"/>
    <w:rsid w:val="00934A14"/>
    <w:rsid w:val="00935610"/>
    <w:rsid w:val="00935D2B"/>
    <w:rsid w:val="009363E1"/>
    <w:rsid w:val="00936DCE"/>
    <w:rsid w:val="00936EB8"/>
    <w:rsid w:val="00937266"/>
    <w:rsid w:val="00937267"/>
    <w:rsid w:val="0094022F"/>
    <w:rsid w:val="00940CBE"/>
    <w:rsid w:val="00941843"/>
    <w:rsid w:val="00941888"/>
    <w:rsid w:val="00941D4B"/>
    <w:rsid w:val="00942310"/>
    <w:rsid w:val="0094236C"/>
    <w:rsid w:val="0094258E"/>
    <w:rsid w:val="009425EA"/>
    <w:rsid w:val="00943205"/>
    <w:rsid w:val="0094354C"/>
    <w:rsid w:val="00943A6B"/>
    <w:rsid w:val="00943CC6"/>
    <w:rsid w:val="009446F3"/>
    <w:rsid w:val="00944B17"/>
    <w:rsid w:val="009450E8"/>
    <w:rsid w:val="00945636"/>
    <w:rsid w:val="00945654"/>
    <w:rsid w:val="009458E1"/>
    <w:rsid w:val="00945B30"/>
    <w:rsid w:val="00945E4F"/>
    <w:rsid w:val="00945FBA"/>
    <w:rsid w:val="00946F99"/>
    <w:rsid w:val="009475E4"/>
    <w:rsid w:val="00947F31"/>
    <w:rsid w:val="00950458"/>
    <w:rsid w:val="00951273"/>
    <w:rsid w:val="00952121"/>
    <w:rsid w:val="00952D23"/>
    <w:rsid w:val="00952DD6"/>
    <w:rsid w:val="009539AD"/>
    <w:rsid w:val="00954069"/>
    <w:rsid w:val="00954570"/>
    <w:rsid w:val="0095481C"/>
    <w:rsid w:val="009548E9"/>
    <w:rsid w:val="00955811"/>
    <w:rsid w:val="00955CE9"/>
    <w:rsid w:val="00955FD2"/>
    <w:rsid w:val="00956B1E"/>
    <w:rsid w:val="00956CEB"/>
    <w:rsid w:val="00956E1C"/>
    <w:rsid w:val="009572FF"/>
    <w:rsid w:val="00957CB6"/>
    <w:rsid w:val="00957F53"/>
    <w:rsid w:val="009600C1"/>
    <w:rsid w:val="00960AC8"/>
    <w:rsid w:val="00960AF8"/>
    <w:rsid w:val="00961117"/>
    <w:rsid w:val="009611F5"/>
    <w:rsid w:val="00961A80"/>
    <w:rsid w:val="00961ADB"/>
    <w:rsid w:val="0096293B"/>
    <w:rsid w:val="00962CB1"/>
    <w:rsid w:val="00963CBB"/>
    <w:rsid w:val="00964B30"/>
    <w:rsid w:val="00965329"/>
    <w:rsid w:val="0096557E"/>
    <w:rsid w:val="0096604C"/>
    <w:rsid w:val="00966136"/>
    <w:rsid w:val="00966BED"/>
    <w:rsid w:val="00966C43"/>
    <w:rsid w:val="00967141"/>
    <w:rsid w:val="009674DB"/>
    <w:rsid w:val="009676EC"/>
    <w:rsid w:val="00967DFA"/>
    <w:rsid w:val="00970860"/>
    <w:rsid w:val="009708BD"/>
    <w:rsid w:val="0097185B"/>
    <w:rsid w:val="0097194E"/>
    <w:rsid w:val="00971A45"/>
    <w:rsid w:val="00971D8F"/>
    <w:rsid w:val="009722BE"/>
    <w:rsid w:val="00972BD5"/>
    <w:rsid w:val="009738EF"/>
    <w:rsid w:val="00973AE5"/>
    <w:rsid w:val="0097438B"/>
    <w:rsid w:val="00974532"/>
    <w:rsid w:val="009750A2"/>
    <w:rsid w:val="00975662"/>
    <w:rsid w:val="00976068"/>
    <w:rsid w:val="009762BB"/>
    <w:rsid w:val="00976423"/>
    <w:rsid w:val="009767CE"/>
    <w:rsid w:val="00977089"/>
    <w:rsid w:val="00977B3F"/>
    <w:rsid w:val="00977E35"/>
    <w:rsid w:val="0098119E"/>
    <w:rsid w:val="00981EFF"/>
    <w:rsid w:val="00982251"/>
    <w:rsid w:val="00982456"/>
    <w:rsid w:val="00982694"/>
    <w:rsid w:val="00982D88"/>
    <w:rsid w:val="0098302D"/>
    <w:rsid w:val="009832AF"/>
    <w:rsid w:val="009834D5"/>
    <w:rsid w:val="00983F2A"/>
    <w:rsid w:val="00984388"/>
    <w:rsid w:val="0098461C"/>
    <w:rsid w:val="00984C7A"/>
    <w:rsid w:val="00984DD7"/>
    <w:rsid w:val="0098502C"/>
    <w:rsid w:val="00985842"/>
    <w:rsid w:val="009859EA"/>
    <w:rsid w:val="009865F0"/>
    <w:rsid w:val="00986788"/>
    <w:rsid w:val="00987D57"/>
    <w:rsid w:val="00990566"/>
    <w:rsid w:val="00990F2B"/>
    <w:rsid w:val="00990FB2"/>
    <w:rsid w:val="0099155D"/>
    <w:rsid w:val="00991965"/>
    <w:rsid w:val="00995280"/>
    <w:rsid w:val="00995EB3"/>
    <w:rsid w:val="00997A1D"/>
    <w:rsid w:val="00997F49"/>
    <w:rsid w:val="009A1072"/>
    <w:rsid w:val="009A202B"/>
    <w:rsid w:val="009A23E7"/>
    <w:rsid w:val="009A2526"/>
    <w:rsid w:val="009A26AD"/>
    <w:rsid w:val="009A2882"/>
    <w:rsid w:val="009A3CD7"/>
    <w:rsid w:val="009A5190"/>
    <w:rsid w:val="009A53D9"/>
    <w:rsid w:val="009A5935"/>
    <w:rsid w:val="009A5BF1"/>
    <w:rsid w:val="009A5E65"/>
    <w:rsid w:val="009A5F0E"/>
    <w:rsid w:val="009A643B"/>
    <w:rsid w:val="009A74BB"/>
    <w:rsid w:val="009A7923"/>
    <w:rsid w:val="009A7A1B"/>
    <w:rsid w:val="009B08BB"/>
    <w:rsid w:val="009B1A34"/>
    <w:rsid w:val="009B3295"/>
    <w:rsid w:val="009B40EA"/>
    <w:rsid w:val="009B536A"/>
    <w:rsid w:val="009B5A7E"/>
    <w:rsid w:val="009B5C15"/>
    <w:rsid w:val="009B6003"/>
    <w:rsid w:val="009B6114"/>
    <w:rsid w:val="009B6831"/>
    <w:rsid w:val="009B6D91"/>
    <w:rsid w:val="009B73AB"/>
    <w:rsid w:val="009C02EE"/>
    <w:rsid w:val="009C057C"/>
    <w:rsid w:val="009C0A6D"/>
    <w:rsid w:val="009C10BE"/>
    <w:rsid w:val="009C12C5"/>
    <w:rsid w:val="009C1387"/>
    <w:rsid w:val="009C18E6"/>
    <w:rsid w:val="009C1FC4"/>
    <w:rsid w:val="009C30EB"/>
    <w:rsid w:val="009C3C7C"/>
    <w:rsid w:val="009C3DA6"/>
    <w:rsid w:val="009C3E0C"/>
    <w:rsid w:val="009C40A4"/>
    <w:rsid w:val="009C43AD"/>
    <w:rsid w:val="009C46CD"/>
    <w:rsid w:val="009C5269"/>
    <w:rsid w:val="009C557D"/>
    <w:rsid w:val="009C6289"/>
    <w:rsid w:val="009C6C2A"/>
    <w:rsid w:val="009C6E1C"/>
    <w:rsid w:val="009C72AC"/>
    <w:rsid w:val="009C77E0"/>
    <w:rsid w:val="009D080F"/>
    <w:rsid w:val="009D144C"/>
    <w:rsid w:val="009D19D1"/>
    <w:rsid w:val="009D1D7B"/>
    <w:rsid w:val="009D24E7"/>
    <w:rsid w:val="009D2D0F"/>
    <w:rsid w:val="009D2D58"/>
    <w:rsid w:val="009D3653"/>
    <w:rsid w:val="009D38E5"/>
    <w:rsid w:val="009D3A9F"/>
    <w:rsid w:val="009D4181"/>
    <w:rsid w:val="009D462A"/>
    <w:rsid w:val="009D58A6"/>
    <w:rsid w:val="009D5906"/>
    <w:rsid w:val="009D5A75"/>
    <w:rsid w:val="009D5B62"/>
    <w:rsid w:val="009D6795"/>
    <w:rsid w:val="009D6A72"/>
    <w:rsid w:val="009E1B04"/>
    <w:rsid w:val="009E1F37"/>
    <w:rsid w:val="009E442B"/>
    <w:rsid w:val="009E4892"/>
    <w:rsid w:val="009E498D"/>
    <w:rsid w:val="009E5303"/>
    <w:rsid w:val="009E5419"/>
    <w:rsid w:val="009E5BED"/>
    <w:rsid w:val="009E5C59"/>
    <w:rsid w:val="009E6102"/>
    <w:rsid w:val="009E6A1E"/>
    <w:rsid w:val="009E724A"/>
    <w:rsid w:val="009E73B8"/>
    <w:rsid w:val="009E7740"/>
    <w:rsid w:val="009E7CA7"/>
    <w:rsid w:val="009E7ED0"/>
    <w:rsid w:val="009E7F63"/>
    <w:rsid w:val="009E7F67"/>
    <w:rsid w:val="009F003D"/>
    <w:rsid w:val="009F0DCF"/>
    <w:rsid w:val="009F0F04"/>
    <w:rsid w:val="009F132F"/>
    <w:rsid w:val="009F1DD2"/>
    <w:rsid w:val="009F1E10"/>
    <w:rsid w:val="009F2CA1"/>
    <w:rsid w:val="009F33FA"/>
    <w:rsid w:val="009F38D6"/>
    <w:rsid w:val="009F3C49"/>
    <w:rsid w:val="009F41FD"/>
    <w:rsid w:val="009F4B7E"/>
    <w:rsid w:val="009F4C0B"/>
    <w:rsid w:val="009F5418"/>
    <w:rsid w:val="009F5EAF"/>
    <w:rsid w:val="009F6088"/>
    <w:rsid w:val="009F6975"/>
    <w:rsid w:val="009F69FD"/>
    <w:rsid w:val="009F6A87"/>
    <w:rsid w:val="009F71F5"/>
    <w:rsid w:val="009F7656"/>
    <w:rsid w:val="00A00A67"/>
    <w:rsid w:val="00A01433"/>
    <w:rsid w:val="00A014E6"/>
    <w:rsid w:val="00A0159B"/>
    <w:rsid w:val="00A01772"/>
    <w:rsid w:val="00A0196E"/>
    <w:rsid w:val="00A01C4C"/>
    <w:rsid w:val="00A020D7"/>
    <w:rsid w:val="00A025E6"/>
    <w:rsid w:val="00A028F8"/>
    <w:rsid w:val="00A02B0E"/>
    <w:rsid w:val="00A02C4E"/>
    <w:rsid w:val="00A032F3"/>
    <w:rsid w:val="00A03722"/>
    <w:rsid w:val="00A03779"/>
    <w:rsid w:val="00A0377F"/>
    <w:rsid w:val="00A0383A"/>
    <w:rsid w:val="00A03917"/>
    <w:rsid w:val="00A03D9C"/>
    <w:rsid w:val="00A03FF7"/>
    <w:rsid w:val="00A04FEB"/>
    <w:rsid w:val="00A0560B"/>
    <w:rsid w:val="00A0594A"/>
    <w:rsid w:val="00A05CB2"/>
    <w:rsid w:val="00A067C4"/>
    <w:rsid w:val="00A06FFB"/>
    <w:rsid w:val="00A10325"/>
    <w:rsid w:val="00A1042A"/>
    <w:rsid w:val="00A11014"/>
    <w:rsid w:val="00A110FF"/>
    <w:rsid w:val="00A1151B"/>
    <w:rsid w:val="00A12070"/>
    <w:rsid w:val="00A12B02"/>
    <w:rsid w:val="00A12B61"/>
    <w:rsid w:val="00A12C57"/>
    <w:rsid w:val="00A12E44"/>
    <w:rsid w:val="00A12EA8"/>
    <w:rsid w:val="00A13CA0"/>
    <w:rsid w:val="00A14241"/>
    <w:rsid w:val="00A14332"/>
    <w:rsid w:val="00A1477F"/>
    <w:rsid w:val="00A14BAB"/>
    <w:rsid w:val="00A1503E"/>
    <w:rsid w:val="00A1581D"/>
    <w:rsid w:val="00A158AE"/>
    <w:rsid w:val="00A165A6"/>
    <w:rsid w:val="00A16798"/>
    <w:rsid w:val="00A16F95"/>
    <w:rsid w:val="00A1706D"/>
    <w:rsid w:val="00A172C2"/>
    <w:rsid w:val="00A20264"/>
    <w:rsid w:val="00A20882"/>
    <w:rsid w:val="00A20937"/>
    <w:rsid w:val="00A22783"/>
    <w:rsid w:val="00A22C32"/>
    <w:rsid w:val="00A22DA8"/>
    <w:rsid w:val="00A22F0C"/>
    <w:rsid w:val="00A231F1"/>
    <w:rsid w:val="00A2350A"/>
    <w:rsid w:val="00A23ED6"/>
    <w:rsid w:val="00A2400E"/>
    <w:rsid w:val="00A24351"/>
    <w:rsid w:val="00A250FB"/>
    <w:rsid w:val="00A251B0"/>
    <w:rsid w:val="00A251D6"/>
    <w:rsid w:val="00A26ADE"/>
    <w:rsid w:val="00A277BA"/>
    <w:rsid w:val="00A301A3"/>
    <w:rsid w:val="00A306B6"/>
    <w:rsid w:val="00A3092C"/>
    <w:rsid w:val="00A30E9C"/>
    <w:rsid w:val="00A311DB"/>
    <w:rsid w:val="00A33223"/>
    <w:rsid w:val="00A33724"/>
    <w:rsid w:val="00A33D75"/>
    <w:rsid w:val="00A342A5"/>
    <w:rsid w:val="00A3469C"/>
    <w:rsid w:val="00A34C95"/>
    <w:rsid w:val="00A34F37"/>
    <w:rsid w:val="00A351E6"/>
    <w:rsid w:val="00A35357"/>
    <w:rsid w:val="00A374D3"/>
    <w:rsid w:val="00A37507"/>
    <w:rsid w:val="00A37ACA"/>
    <w:rsid w:val="00A37B7A"/>
    <w:rsid w:val="00A403C8"/>
    <w:rsid w:val="00A418F3"/>
    <w:rsid w:val="00A42372"/>
    <w:rsid w:val="00A4267C"/>
    <w:rsid w:val="00A42CC4"/>
    <w:rsid w:val="00A42E1F"/>
    <w:rsid w:val="00A43130"/>
    <w:rsid w:val="00A438B8"/>
    <w:rsid w:val="00A44A1A"/>
    <w:rsid w:val="00A45494"/>
    <w:rsid w:val="00A4550A"/>
    <w:rsid w:val="00A45700"/>
    <w:rsid w:val="00A45987"/>
    <w:rsid w:val="00A45E74"/>
    <w:rsid w:val="00A465FC"/>
    <w:rsid w:val="00A476E1"/>
    <w:rsid w:val="00A4770C"/>
    <w:rsid w:val="00A4781E"/>
    <w:rsid w:val="00A47A96"/>
    <w:rsid w:val="00A500B5"/>
    <w:rsid w:val="00A50C57"/>
    <w:rsid w:val="00A50C74"/>
    <w:rsid w:val="00A52454"/>
    <w:rsid w:val="00A52BEE"/>
    <w:rsid w:val="00A52C4F"/>
    <w:rsid w:val="00A52DAE"/>
    <w:rsid w:val="00A53206"/>
    <w:rsid w:val="00A5352D"/>
    <w:rsid w:val="00A535AB"/>
    <w:rsid w:val="00A53A81"/>
    <w:rsid w:val="00A54336"/>
    <w:rsid w:val="00A547F0"/>
    <w:rsid w:val="00A54A9A"/>
    <w:rsid w:val="00A55CC6"/>
    <w:rsid w:val="00A55E96"/>
    <w:rsid w:val="00A55F14"/>
    <w:rsid w:val="00A56179"/>
    <w:rsid w:val="00A56422"/>
    <w:rsid w:val="00A566DD"/>
    <w:rsid w:val="00A56C59"/>
    <w:rsid w:val="00A57734"/>
    <w:rsid w:val="00A57AAD"/>
    <w:rsid w:val="00A601D1"/>
    <w:rsid w:val="00A607A9"/>
    <w:rsid w:val="00A609EE"/>
    <w:rsid w:val="00A609FB"/>
    <w:rsid w:val="00A60A4A"/>
    <w:rsid w:val="00A613CA"/>
    <w:rsid w:val="00A61889"/>
    <w:rsid w:val="00A628F1"/>
    <w:rsid w:val="00A62FAE"/>
    <w:rsid w:val="00A636FB"/>
    <w:rsid w:val="00A6469D"/>
    <w:rsid w:val="00A6491A"/>
    <w:rsid w:val="00A6495A"/>
    <w:rsid w:val="00A64C8A"/>
    <w:rsid w:val="00A64D4A"/>
    <w:rsid w:val="00A64D78"/>
    <w:rsid w:val="00A6529C"/>
    <w:rsid w:val="00A653AC"/>
    <w:rsid w:val="00A65778"/>
    <w:rsid w:val="00A66006"/>
    <w:rsid w:val="00A66504"/>
    <w:rsid w:val="00A665EA"/>
    <w:rsid w:val="00A66936"/>
    <w:rsid w:val="00A6710F"/>
    <w:rsid w:val="00A67492"/>
    <w:rsid w:val="00A676FD"/>
    <w:rsid w:val="00A70707"/>
    <w:rsid w:val="00A71AEF"/>
    <w:rsid w:val="00A7202E"/>
    <w:rsid w:val="00A72528"/>
    <w:rsid w:val="00A72C14"/>
    <w:rsid w:val="00A73908"/>
    <w:rsid w:val="00A74864"/>
    <w:rsid w:val="00A74DA5"/>
    <w:rsid w:val="00A74F78"/>
    <w:rsid w:val="00A7596C"/>
    <w:rsid w:val="00A75E6B"/>
    <w:rsid w:val="00A76061"/>
    <w:rsid w:val="00A764DE"/>
    <w:rsid w:val="00A765DA"/>
    <w:rsid w:val="00A76B8A"/>
    <w:rsid w:val="00A76C1F"/>
    <w:rsid w:val="00A7781F"/>
    <w:rsid w:val="00A779C0"/>
    <w:rsid w:val="00A80367"/>
    <w:rsid w:val="00A806B7"/>
    <w:rsid w:val="00A80CE6"/>
    <w:rsid w:val="00A80E0A"/>
    <w:rsid w:val="00A813EE"/>
    <w:rsid w:val="00A81563"/>
    <w:rsid w:val="00A81E19"/>
    <w:rsid w:val="00A82873"/>
    <w:rsid w:val="00A82B2C"/>
    <w:rsid w:val="00A82B3C"/>
    <w:rsid w:val="00A83CC2"/>
    <w:rsid w:val="00A84143"/>
    <w:rsid w:val="00A843F9"/>
    <w:rsid w:val="00A84516"/>
    <w:rsid w:val="00A84969"/>
    <w:rsid w:val="00A849A7"/>
    <w:rsid w:val="00A84A3C"/>
    <w:rsid w:val="00A85142"/>
    <w:rsid w:val="00A8587B"/>
    <w:rsid w:val="00A85BA5"/>
    <w:rsid w:val="00A86039"/>
    <w:rsid w:val="00A862D8"/>
    <w:rsid w:val="00A8640B"/>
    <w:rsid w:val="00A86581"/>
    <w:rsid w:val="00A86875"/>
    <w:rsid w:val="00A86FB6"/>
    <w:rsid w:val="00A8714D"/>
    <w:rsid w:val="00A9005E"/>
    <w:rsid w:val="00A91F17"/>
    <w:rsid w:val="00A920D8"/>
    <w:rsid w:val="00A928EA"/>
    <w:rsid w:val="00A934EE"/>
    <w:rsid w:val="00A93836"/>
    <w:rsid w:val="00A93E6B"/>
    <w:rsid w:val="00A93FA0"/>
    <w:rsid w:val="00A94116"/>
    <w:rsid w:val="00A941A1"/>
    <w:rsid w:val="00A94846"/>
    <w:rsid w:val="00A94E47"/>
    <w:rsid w:val="00A95ADB"/>
    <w:rsid w:val="00A95B1D"/>
    <w:rsid w:val="00A95B8D"/>
    <w:rsid w:val="00A96093"/>
    <w:rsid w:val="00A96615"/>
    <w:rsid w:val="00A96D2C"/>
    <w:rsid w:val="00A975A9"/>
    <w:rsid w:val="00A97D33"/>
    <w:rsid w:val="00A97DE9"/>
    <w:rsid w:val="00AA0A9A"/>
    <w:rsid w:val="00AA0ADF"/>
    <w:rsid w:val="00AA13B9"/>
    <w:rsid w:val="00AA1845"/>
    <w:rsid w:val="00AA212F"/>
    <w:rsid w:val="00AA2388"/>
    <w:rsid w:val="00AA249D"/>
    <w:rsid w:val="00AA28C3"/>
    <w:rsid w:val="00AA2A43"/>
    <w:rsid w:val="00AA2A68"/>
    <w:rsid w:val="00AA2F62"/>
    <w:rsid w:val="00AA359B"/>
    <w:rsid w:val="00AA3BD0"/>
    <w:rsid w:val="00AA3BF0"/>
    <w:rsid w:val="00AA5188"/>
    <w:rsid w:val="00AA599B"/>
    <w:rsid w:val="00AA5A92"/>
    <w:rsid w:val="00AA5FAB"/>
    <w:rsid w:val="00AA5FBE"/>
    <w:rsid w:val="00AA61D9"/>
    <w:rsid w:val="00AA6DBC"/>
    <w:rsid w:val="00AA7322"/>
    <w:rsid w:val="00AA74AB"/>
    <w:rsid w:val="00AA77E1"/>
    <w:rsid w:val="00AA7F1B"/>
    <w:rsid w:val="00AB0713"/>
    <w:rsid w:val="00AB0E53"/>
    <w:rsid w:val="00AB182F"/>
    <w:rsid w:val="00AB21A3"/>
    <w:rsid w:val="00AB2AB6"/>
    <w:rsid w:val="00AB3826"/>
    <w:rsid w:val="00AB39BC"/>
    <w:rsid w:val="00AB3AA9"/>
    <w:rsid w:val="00AB3AF9"/>
    <w:rsid w:val="00AB3C4E"/>
    <w:rsid w:val="00AB3D7C"/>
    <w:rsid w:val="00AB3F13"/>
    <w:rsid w:val="00AB4773"/>
    <w:rsid w:val="00AB49F3"/>
    <w:rsid w:val="00AB4FB9"/>
    <w:rsid w:val="00AB5458"/>
    <w:rsid w:val="00AB582B"/>
    <w:rsid w:val="00AB58BF"/>
    <w:rsid w:val="00AB5967"/>
    <w:rsid w:val="00AB5D12"/>
    <w:rsid w:val="00AB5F98"/>
    <w:rsid w:val="00AB6195"/>
    <w:rsid w:val="00AB6792"/>
    <w:rsid w:val="00AB68BF"/>
    <w:rsid w:val="00AB6934"/>
    <w:rsid w:val="00AB6BAF"/>
    <w:rsid w:val="00AB6BDB"/>
    <w:rsid w:val="00AB6DA4"/>
    <w:rsid w:val="00AB73CD"/>
    <w:rsid w:val="00AB7C9B"/>
    <w:rsid w:val="00AB7CA2"/>
    <w:rsid w:val="00AB7E37"/>
    <w:rsid w:val="00AC00F6"/>
    <w:rsid w:val="00AC0BC7"/>
    <w:rsid w:val="00AC105E"/>
    <w:rsid w:val="00AC1BD9"/>
    <w:rsid w:val="00AC3234"/>
    <w:rsid w:val="00AC3E3A"/>
    <w:rsid w:val="00AC4394"/>
    <w:rsid w:val="00AC4EAA"/>
    <w:rsid w:val="00AC4F68"/>
    <w:rsid w:val="00AC5FAF"/>
    <w:rsid w:val="00AC6AE4"/>
    <w:rsid w:val="00AC6FA0"/>
    <w:rsid w:val="00AC746E"/>
    <w:rsid w:val="00AC7B68"/>
    <w:rsid w:val="00AC7C65"/>
    <w:rsid w:val="00AC7DFC"/>
    <w:rsid w:val="00AD006C"/>
    <w:rsid w:val="00AD058C"/>
    <w:rsid w:val="00AD0999"/>
    <w:rsid w:val="00AD0A90"/>
    <w:rsid w:val="00AD16F3"/>
    <w:rsid w:val="00AD1B5E"/>
    <w:rsid w:val="00AD1BB7"/>
    <w:rsid w:val="00AD1C0A"/>
    <w:rsid w:val="00AD1D1A"/>
    <w:rsid w:val="00AD2032"/>
    <w:rsid w:val="00AD223A"/>
    <w:rsid w:val="00AD40B2"/>
    <w:rsid w:val="00AD43BF"/>
    <w:rsid w:val="00AD4632"/>
    <w:rsid w:val="00AD525E"/>
    <w:rsid w:val="00AD5A63"/>
    <w:rsid w:val="00AD5B1E"/>
    <w:rsid w:val="00AD697C"/>
    <w:rsid w:val="00AD6D57"/>
    <w:rsid w:val="00AD7098"/>
    <w:rsid w:val="00AD776B"/>
    <w:rsid w:val="00AD7A54"/>
    <w:rsid w:val="00AD7E05"/>
    <w:rsid w:val="00AE004E"/>
    <w:rsid w:val="00AE0115"/>
    <w:rsid w:val="00AE04DC"/>
    <w:rsid w:val="00AE05FE"/>
    <w:rsid w:val="00AE1103"/>
    <w:rsid w:val="00AE1354"/>
    <w:rsid w:val="00AE1480"/>
    <w:rsid w:val="00AE2017"/>
    <w:rsid w:val="00AE25E8"/>
    <w:rsid w:val="00AE2851"/>
    <w:rsid w:val="00AE2862"/>
    <w:rsid w:val="00AE3C56"/>
    <w:rsid w:val="00AE3DA5"/>
    <w:rsid w:val="00AE3DBF"/>
    <w:rsid w:val="00AE4C61"/>
    <w:rsid w:val="00AE500F"/>
    <w:rsid w:val="00AE5153"/>
    <w:rsid w:val="00AE53B2"/>
    <w:rsid w:val="00AE551F"/>
    <w:rsid w:val="00AE56BF"/>
    <w:rsid w:val="00AE5D5A"/>
    <w:rsid w:val="00AE5DC2"/>
    <w:rsid w:val="00AE750C"/>
    <w:rsid w:val="00AE79B8"/>
    <w:rsid w:val="00AF05BF"/>
    <w:rsid w:val="00AF1680"/>
    <w:rsid w:val="00AF1E58"/>
    <w:rsid w:val="00AF1EC4"/>
    <w:rsid w:val="00AF29D7"/>
    <w:rsid w:val="00AF3344"/>
    <w:rsid w:val="00AF39E5"/>
    <w:rsid w:val="00AF3A26"/>
    <w:rsid w:val="00AF3ADB"/>
    <w:rsid w:val="00AF3D5B"/>
    <w:rsid w:val="00AF4822"/>
    <w:rsid w:val="00AF4D07"/>
    <w:rsid w:val="00AF4F36"/>
    <w:rsid w:val="00AF532F"/>
    <w:rsid w:val="00AF6959"/>
    <w:rsid w:val="00AF7046"/>
    <w:rsid w:val="00AF72C3"/>
    <w:rsid w:val="00AF75CE"/>
    <w:rsid w:val="00AF7721"/>
    <w:rsid w:val="00B00A4A"/>
    <w:rsid w:val="00B01112"/>
    <w:rsid w:val="00B01399"/>
    <w:rsid w:val="00B013C4"/>
    <w:rsid w:val="00B0152F"/>
    <w:rsid w:val="00B016DD"/>
    <w:rsid w:val="00B020BC"/>
    <w:rsid w:val="00B02A53"/>
    <w:rsid w:val="00B02A5E"/>
    <w:rsid w:val="00B02B3E"/>
    <w:rsid w:val="00B03484"/>
    <w:rsid w:val="00B03553"/>
    <w:rsid w:val="00B04341"/>
    <w:rsid w:val="00B0464A"/>
    <w:rsid w:val="00B04853"/>
    <w:rsid w:val="00B0487F"/>
    <w:rsid w:val="00B04D70"/>
    <w:rsid w:val="00B059D4"/>
    <w:rsid w:val="00B05C29"/>
    <w:rsid w:val="00B05DAA"/>
    <w:rsid w:val="00B063F8"/>
    <w:rsid w:val="00B06648"/>
    <w:rsid w:val="00B06D87"/>
    <w:rsid w:val="00B07008"/>
    <w:rsid w:val="00B07180"/>
    <w:rsid w:val="00B0726F"/>
    <w:rsid w:val="00B072E1"/>
    <w:rsid w:val="00B0739A"/>
    <w:rsid w:val="00B07414"/>
    <w:rsid w:val="00B0787A"/>
    <w:rsid w:val="00B07A1B"/>
    <w:rsid w:val="00B10F93"/>
    <w:rsid w:val="00B1116F"/>
    <w:rsid w:val="00B111AC"/>
    <w:rsid w:val="00B11421"/>
    <w:rsid w:val="00B11565"/>
    <w:rsid w:val="00B1157F"/>
    <w:rsid w:val="00B11B53"/>
    <w:rsid w:val="00B11C49"/>
    <w:rsid w:val="00B11D48"/>
    <w:rsid w:val="00B123F4"/>
    <w:rsid w:val="00B12951"/>
    <w:rsid w:val="00B12C44"/>
    <w:rsid w:val="00B13245"/>
    <w:rsid w:val="00B13B0F"/>
    <w:rsid w:val="00B13DD7"/>
    <w:rsid w:val="00B13EAE"/>
    <w:rsid w:val="00B1461A"/>
    <w:rsid w:val="00B14C2E"/>
    <w:rsid w:val="00B14DFB"/>
    <w:rsid w:val="00B15049"/>
    <w:rsid w:val="00B158EC"/>
    <w:rsid w:val="00B16185"/>
    <w:rsid w:val="00B1651A"/>
    <w:rsid w:val="00B169A3"/>
    <w:rsid w:val="00B16EFA"/>
    <w:rsid w:val="00B170B8"/>
    <w:rsid w:val="00B172A1"/>
    <w:rsid w:val="00B174C7"/>
    <w:rsid w:val="00B17A4A"/>
    <w:rsid w:val="00B17C16"/>
    <w:rsid w:val="00B17D3D"/>
    <w:rsid w:val="00B208CD"/>
    <w:rsid w:val="00B210E4"/>
    <w:rsid w:val="00B21321"/>
    <w:rsid w:val="00B216CA"/>
    <w:rsid w:val="00B22317"/>
    <w:rsid w:val="00B223A2"/>
    <w:rsid w:val="00B2361C"/>
    <w:rsid w:val="00B23678"/>
    <w:rsid w:val="00B23BF5"/>
    <w:rsid w:val="00B23C94"/>
    <w:rsid w:val="00B23F35"/>
    <w:rsid w:val="00B24179"/>
    <w:rsid w:val="00B24C8D"/>
    <w:rsid w:val="00B24CC1"/>
    <w:rsid w:val="00B25090"/>
    <w:rsid w:val="00B250BB"/>
    <w:rsid w:val="00B2595B"/>
    <w:rsid w:val="00B261C4"/>
    <w:rsid w:val="00B269B1"/>
    <w:rsid w:val="00B26F7C"/>
    <w:rsid w:val="00B27591"/>
    <w:rsid w:val="00B27772"/>
    <w:rsid w:val="00B27CDB"/>
    <w:rsid w:val="00B30A5C"/>
    <w:rsid w:val="00B3110F"/>
    <w:rsid w:val="00B31112"/>
    <w:rsid w:val="00B31A62"/>
    <w:rsid w:val="00B31F6D"/>
    <w:rsid w:val="00B32100"/>
    <w:rsid w:val="00B32134"/>
    <w:rsid w:val="00B327FC"/>
    <w:rsid w:val="00B32899"/>
    <w:rsid w:val="00B329A5"/>
    <w:rsid w:val="00B3314E"/>
    <w:rsid w:val="00B33446"/>
    <w:rsid w:val="00B33B4E"/>
    <w:rsid w:val="00B33F55"/>
    <w:rsid w:val="00B347A7"/>
    <w:rsid w:val="00B3515F"/>
    <w:rsid w:val="00B351AE"/>
    <w:rsid w:val="00B353C8"/>
    <w:rsid w:val="00B35444"/>
    <w:rsid w:val="00B358CE"/>
    <w:rsid w:val="00B35E18"/>
    <w:rsid w:val="00B36049"/>
    <w:rsid w:val="00B3646E"/>
    <w:rsid w:val="00B37E73"/>
    <w:rsid w:val="00B407C7"/>
    <w:rsid w:val="00B41693"/>
    <w:rsid w:val="00B41729"/>
    <w:rsid w:val="00B41DA5"/>
    <w:rsid w:val="00B42098"/>
    <w:rsid w:val="00B4223D"/>
    <w:rsid w:val="00B42516"/>
    <w:rsid w:val="00B428FC"/>
    <w:rsid w:val="00B42FB8"/>
    <w:rsid w:val="00B43A38"/>
    <w:rsid w:val="00B43C22"/>
    <w:rsid w:val="00B462F5"/>
    <w:rsid w:val="00B46FA7"/>
    <w:rsid w:val="00B476A9"/>
    <w:rsid w:val="00B5060F"/>
    <w:rsid w:val="00B50914"/>
    <w:rsid w:val="00B50A7C"/>
    <w:rsid w:val="00B50F5F"/>
    <w:rsid w:val="00B51303"/>
    <w:rsid w:val="00B52656"/>
    <w:rsid w:val="00B52CA7"/>
    <w:rsid w:val="00B530B4"/>
    <w:rsid w:val="00B531B6"/>
    <w:rsid w:val="00B53869"/>
    <w:rsid w:val="00B53FCF"/>
    <w:rsid w:val="00B543FE"/>
    <w:rsid w:val="00B544F9"/>
    <w:rsid w:val="00B548ED"/>
    <w:rsid w:val="00B54901"/>
    <w:rsid w:val="00B54E83"/>
    <w:rsid w:val="00B5575B"/>
    <w:rsid w:val="00B55BA1"/>
    <w:rsid w:val="00B55D06"/>
    <w:rsid w:val="00B562EF"/>
    <w:rsid w:val="00B5671B"/>
    <w:rsid w:val="00B5693D"/>
    <w:rsid w:val="00B56B62"/>
    <w:rsid w:val="00B56EE9"/>
    <w:rsid w:val="00B57156"/>
    <w:rsid w:val="00B576D1"/>
    <w:rsid w:val="00B57D56"/>
    <w:rsid w:val="00B606E3"/>
    <w:rsid w:val="00B6076E"/>
    <w:rsid w:val="00B60773"/>
    <w:rsid w:val="00B6089F"/>
    <w:rsid w:val="00B61300"/>
    <w:rsid w:val="00B61302"/>
    <w:rsid w:val="00B62C11"/>
    <w:rsid w:val="00B6331B"/>
    <w:rsid w:val="00B64D9C"/>
    <w:rsid w:val="00B65121"/>
    <w:rsid w:val="00B65563"/>
    <w:rsid w:val="00B6696E"/>
    <w:rsid w:val="00B66F73"/>
    <w:rsid w:val="00B6750D"/>
    <w:rsid w:val="00B67D4E"/>
    <w:rsid w:val="00B67E2C"/>
    <w:rsid w:val="00B70017"/>
    <w:rsid w:val="00B7013A"/>
    <w:rsid w:val="00B70442"/>
    <w:rsid w:val="00B70CC6"/>
    <w:rsid w:val="00B70D2F"/>
    <w:rsid w:val="00B71583"/>
    <w:rsid w:val="00B72862"/>
    <w:rsid w:val="00B72E2F"/>
    <w:rsid w:val="00B73670"/>
    <w:rsid w:val="00B73912"/>
    <w:rsid w:val="00B74081"/>
    <w:rsid w:val="00B74510"/>
    <w:rsid w:val="00B74993"/>
    <w:rsid w:val="00B7519E"/>
    <w:rsid w:val="00B7551A"/>
    <w:rsid w:val="00B75544"/>
    <w:rsid w:val="00B7560F"/>
    <w:rsid w:val="00B75ED4"/>
    <w:rsid w:val="00B76E28"/>
    <w:rsid w:val="00B76E2F"/>
    <w:rsid w:val="00B76EB3"/>
    <w:rsid w:val="00B76F15"/>
    <w:rsid w:val="00B770AE"/>
    <w:rsid w:val="00B7731D"/>
    <w:rsid w:val="00B77E7C"/>
    <w:rsid w:val="00B8012C"/>
    <w:rsid w:val="00B80170"/>
    <w:rsid w:val="00B805DA"/>
    <w:rsid w:val="00B80B28"/>
    <w:rsid w:val="00B82AE4"/>
    <w:rsid w:val="00B83879"/>
    <w:rsid w:val="00B84266"/>
    <w:rsid w:val="00B8429F"/>
    <w:rsid w:val="00B84420"/>
    <w:rsid w:val="00B848E7"/>
    <w:rsid w:val="00B85082"/>
    <w:rsid w:val="00B8543C"/>
    <w:rsid w:val="00B854E0"/>
    <w:rsid w:val="00B85783"/>
    <w:rsid w:val="00B85B94"/>
    <w:rsid w:val="00B85B9F"/>
    <w:rsid w:val="00B86090"/>
    <w:rsid w:val="00B8630C"/>
    <w:rsid w:val="00B86569"/>
    <w:rsid w:val="00B86805"/>
    <w:rsid w:val="00B868FC"/>
    <w:rsid w:val="00B86BDB"/>
    <w:rsid w:val="00B87252"/>
    <w:rsid w:val="00B8738F"/>
    <w:rsid w:val="00B877AF"/>
    <w:rsid w:val="00B87CC0"/>
    <w:rsid w:val="00B90133"/>
    <w:rsid w:val="00B902C8"/>
    <w:rsid w:val="00B91666"/>
    <w:rsid w:val="00B91A08"/>
    <w:rsid w:val="00B91DCB"/>
    <w:rsid w:val="00B92733"/>
    <w:rsid w:val="00B9278C"/>
    <w:rsid w:val="00B92823"/>
    <w:rsid w:val="00B93542"/>
    <w:rsid w:val="00B9448E"/>
    <w:rsid w:val="00B94529"/>
    <w:rsid w:val="00B95605"/>
    <w:rsid w:val="00B9571C"/>
    <w:rsid w:val="00B957A3"/>
    <w:rsid w:val="00B95C8F"/>
    <w:rsid w:val="00B95E67"/>
    <w:rsid w:val="00B96011"/>
    <w:rsid w:val="00B96801"/>
    <w:rsid w:val="00B96B1F"/>
    <w:rsid w:val="00B96F39"/>
    <w:rsid w:val="00B96F45"/>
    <w:rsid w:val="00B9746F"/>
    <w:rsid w:val="00B97B9A"/>
    <w:rsid w:val="00BA0634"/>
    <w:rsid w:val="00BA0AC8"/>
    <w:rsid w:val="00BA0E2B"/>
    <w:rsid w:val="00BA13C8"/>
    <w:rsid w:val="00BA14C0"/>
    <w:rsid w:val="00BA224F"/>
    <w:rsid w:val="00BA243B"/>
    <w:rsid w:val="00BA2461"/>
    <w:rsid w:val="00BA2D59"/>
    <w:rsid w:val="00BA305F"/>
    <w:rsid w:val="00BA32E7"/>
    <w:rsid w:val="00BA3A6E"/>
    <w:rsid w:val="00BA3AE3"/>
    <w:rsid w:val="00BA4759"/>
    <w:rsid w:val="00BA4CA0"/>
    <w:rsid w:val="00BA4F2C"/>
    <w:rsid w:val="00BA5CC8"/>
    <w:rsid w:val="00BA5E61"/>
    <w:rsid w:val="00BA6327"/>
    <w:rsid w:val="00BA639E"/>
    <w:rsid w:val="00BA67B8"/>
    <w:rsid w:val="00BA6EE3"/>
    <w:rsid w:val="00BA70CA"/>
    <w:rsid w:val="00BA72BD"/>
    <w:rsid w:val="00BB032F"/>
    <w:rsid w:val="00BB051F"/>
    <w:rsid w:val="00BB06A5"/>
    <w:rsid w:val="00BB0EF8"/>
    <w:rsid w:val="00BB1765"/>
    <w:rsid w:val="00BB1909"/>
    <w:rsid w:val="00BB1AB1"/>
    <w:rsid w:val="00BB3290"/>
    <w:rsid w:val="00BB3EC9"/>
    <w:rsid w:val="00BB3F12"/>
    <w:rsid w:val="00BB4677"/>
    <w:rsid w:val="00BB4B5D"/>
    <w:rsid w:val="00BB4B83"/>
    <w:rsid w:val="00BB6632"/>
    <w:rsid w:val="00BB6705"/>
    <w:rsid w:val="00BB6E27"/>
    <w:rsid w:val="00BB7526"/>
    <w:rsid w:val="00BB782B"/>
    <w:rsid w:val="00BB7930"/>
    <w:rsid w:val="00BB7ABF"/>
    <w:rsid w:val="00BB7DDE"/>
    <w:rsid w:val="00BC075C"/>
    <w:rsid w:val="00BC0FE6"/>
    <w:rsid w:val="00BC339E"/>
    <w:rsid w:val="00BC36FF"/>
    <w:rsid w:val="00BC59C0"/>
    <w:rsid w:val="00BC5C75"/>
    <w:rsid w:val="00BC5DFD"/>
    <w:rsid w:val="00BC5F67"/>
    <w:rsid w:val="00BC6812"/>
    <w:rsid w:val="00BC6CD9"/>
    <w:rsid w:val="00BD0BDB"/>
    <w:rsid w:val="00BD1244"/>
    <w:rsid w:val="00BD139D"/>
    <w:rsid w:val="00BD1948"/>
    <w:rsid w:val="00BD201B"/>
    <w:rsid w:val="00BD2214"/>
    <w:rsid w:val="00BD378D"/>
    <w:rsid w:val="00BD37DB"/>
    <w:rsid w:val="00BD3DEA"/>
    <w:rsid w:val="00BD42D4"/>
    <w:rsid w:val="00BD433E"/>
    <w:rsid w:val="00BD44BA"/>
    <w:rsid w:val="00BD4783"/>
    <w:rsid w:val="00BD4A75"/>
    <w:rsid w:val="00BD4D23"/>
    <w:rsid w:val="00BD4E16"/>
    <w:rsid w:val="00BD4E5C"/>
    <w:rsid w:val="00BD4F48"/>
    <w:rsid w:val="00BD5123"/>
    <w:rsid w:val="00BD5367"/>
    <w:rsid w:val="00BD57C3"/>
    <w:rsid w:val="00BD622D"/>
    <w:rsid w:val="00BD6745"/>
    <w:rsid w:val="00BD6885"/>
    <w:rsid w:val="00BD6EDB"/>
    <w:rsid w:val="00BD7174"/>
    <w:rsid w:val="00BD766C"/>
    <w:rsid w:val="00BD7761"/>
    <w:rsid w:val="00BD7FBB"/>
    <w:rsid w:val="00BE097F"/>
    <w:rsid w:val="00BE09C9"/>
    <w:rsid w:val="00BE0B81"/>
    <w:rsid w:val="00BE11FF"/>
    <w:rsid w:val="00BE162B"/>
    <w:rsid w:val="00BE1ADE"/>
    <w:rsid w:val="00BE24D9"/>
    <w:rsid w:val="00BE24F9"/>
    <w:rsid w:val="00BE2712"/>
    <w:rsid w:val="00BE2E6B"/>
    <w:rsid w:val="00BE2F13"/>
    <w:rsid w:val="00BE3519"/>
    <w:rsid w:val="00BE3D08"/>
    <w:rsid w:val="00BE41E9"/>
    <w:rsid w:val="00BE4243"/>
    <w:rsid w:val="00BE6A33"/>
    <w:rsid w:val="00BE6C42"/>
    <w:rsid w:val="00BE6F8D"/>
    <w:rsid w:val="00BE72A9"/>
    <w:rsid w:val="00BE7E77"/>
    <w:rsid w:val="00BF0216"/>
    <w:rsid w:val="00BF07ED"/>
    <w:rsid w:val="00BF157D"/>
    <w:rsid w:val="00BF219E"/>
    <w:rsid w:val="00BF28BD"/>
    <w:rsid w:val="00BF2D11"/>
    <w:rsid w:val="00BF392E"/>
    <w:rsid w:val="00BF4E2C"/>
    <w:rsid w:val="00BF531F"/>
    <w:rsid w:val="00BF5575"/>
    <w:rsid w:val="00BF5772"/>
    <w:rsid w:val="00BF5FF6"/>
    <w:rsid w:val="00BF6022"/>
    <w:rsid w:val="00BF609C"/>
    <w:rsid w:val="00BF6785"/>
    <w:rsid w:val="00BF6A2E"/>
    <w:rsid w:val="00BF6FFD"/>
    <w:rsid w:val="00BF7D1B"/>
    <w:rsid w:val="00C00507"/>
    <w:rsid w:val="00C00B83"/>
    <w:rsid w:val="00C00F08"/>
    <w:rsid w:val="00C0147E"/>
    <w:rsid w:val="00C0163A"/>
    <w:rsid w:val="00C01B69"/>
    <w:rsid w:val="00C035F3"/>
    <w:rsid w:val="00C03F3A"/>
    <w:rsid w:val="00C0400A"/>
    <w:rsid w:val="00C042B2"/>
    <w:rsid w:val="00C047A8"/>
    <w:rsid w:val="00C0480B"/>
    <w:rsid w:val="00C048C2"/>
    <w:rsid w:val="00C0493A"/>
    <w:rsid w:val="00C04AE9"/>
    <w:rsid w:val="00C0506A"/>
    <w:rsid w:val="00C0549F"/>
    <w:rsid w:val="00C054D9"/>
    <w:rsid w:val="00C05DC3"/>
    <w:rsid w:val="00C061E6"/>
    <w:rsid w:val="00C06395"/>
    <w:rsid w:val="00C06754"/>
    <w:rsid w:val="00C10395"/>
    <w:rsid w:val="00C10680"/>
    <w:rsid w:val="00C10C7D"/>
    <w:rsid w:val="00C10C7E"/>
    <w:rsid w:val="00C1127B"/>
    <w:rsid w:val="00C11AF4"/>
    <w:rsid w:val="00C11F9C"/>
    <w:rsid w:val="00C1213C"/>
    <w:rsid w:val="00C1254D"/>
    <w:rsid w:val="00C12B82"/>
    <w:rsid w:val="00C131AC"/>
    <w:rsid w:val="00C13BF1"/>
    <w:rsid w:val="00C13C65"/>
    <w:rsid w:val="00C14478"/>
    <w:rsid w:val="00C149FE"/>
    <w:rsid w:val="00C14CE5"/>
    <w:rsid w:val="00C15024"/>
    <w:rsid w:val="00C15062"/>
    <w:rsid w:val="00C1549A"/>
    <w:rsid w:val="00C1571E"/>
    <w:rsid w:val="00C15982"/>
    <w:rsid w:val="00C15C51"/>
    <w:rsid w:val="00C160F8"/>
    <w:rsid w:val="00C1671F"/>
    <w:rsid w:val="00C168F1"/>
    <w:rsid w:val="00C16B66"/>
    <w:rsid w:val="00C16E8D"/>
    <w:rsid w:val="00C17554"/>
    <w:rsid w:val="00C17ADA"/>
    <w:rsid w:val="00C17AF0"/>
    <w:rsid w:val="00C2018F"/>
    <w:rsid w:val="00C20885"/>
    <w:rsid w:val="00C20EB1"/>
    <w:rsid w:val="00C222E5"/>
    <w:rsid w:val="00C229D3"/>
    <w:rsid w:val="00C236BA"/>
    <w:rsid w:val="00C23BA8"/>
    <w:rsid w:val="00C24973"/>
    <w:rsid w:val="00C25515"/>
    <w:rsid w:val="00C25B03"/>
    <w:rsid w:val="00C26650"/>
    <w:rsid w:val="00C26AE0"/>
    <w:rsid w:val="00C26DD3"/>
    <w:rsid w:val="00C26E71"/>
    <w:rsid w:val="00C26FEA"/>
    <w:rsid w:val="00C27351"/>
    <w:rsid w:val="00C27D26"/>
    <w:rsid w:val="00C27F88"/>
    <w:rsid w:val="00C30B14"/>
    <w:rsid w:val="00C30C23"/>
    <w:rsid w:val="00C30DDB"/>
    <w:rsid w:val="00C30F4E"/>
    <w:rsid w:val="00C31104"/>
    <w:rsid w:val="00C3165F"/>
    <w:rsid w:val="00C31901"/>
    <w:rsid w:val="00C319D4"/>
    <w:rsid w:val="00C324B2"/>
    <w:rsid w:val="00C330E2"/>
    <w:rsid w:val="00C33C4F"/>
    <w:rsid w:val="00C341B7"/>
    <w:rsid w:val="00C3454F"/>
    <w:rsid w:val="00C34B1C"/>
    <w:rsid w:val="00C34ED0"/>
    <w:rsid w:val="00C360CF"/>
    <w:rsid w:val="00C3681D"/>
    <w:rsid w:val="00C372EB"/>
    <w:rsid w:val="00C40155"/>
    <w:rsid w:val="00C40927"/>
    <w:rsid w:val="00C40E10"/>
    <w:rsid w:val="00C40E64"/>
    <w:rsid w:val="00C41F37"/>
    <w:rsid w:val="00C421E7"/>
    <w:rsid w:val="00C423F5"/>
    <w:rsid w:val="00C425C6"/>
    <w:rsid w:val="00C436BA"/>
    <w:rsid w:val="00C43E68"/>
    <w:rsid w:val="00C44095"/>
    <w:rsid w:val="00C44207"/>
    <w:rsid w:val="00C4449C"/>
    <w:rsid w:val="00C44BB3"/>
    <w:rsid w:val="00C44C7D"/>
    <w:rsid w:val="00C44C91"/>
    <w:rsid w:val="00C45572"/>
    <w:rsid w:val="00C45CA1"/>
    <w:rsid w:val="00C462E9"/>
    <w:rsid w:val="00C4677B"/>
    <w:rsid w:val="00C46929"/>
    <w:rsid w:val="00C46B54"/>
    <w:rsid w:val="00C46C21"/>
    <w:rsid w:val="00C47217"/>
    <w:rsid w:val="00C47567"/>
    <w:rsid w:val="00C47725"/>
    <w:rsid w:val="00C4798A"/>
    <w:rsid w:val="00C500CC"/>
    <w:rsid w:val="00C5014E"/>
    <w:rsid w:val="00C5021A"/>
    <w:rsid w:val="00C517F0"/>
    <w:rsid w:val="00C51956"/>
    <w:rsid w:val="00C519C6"/>
    <w:rsid w:val="00C5203B"/>
    <w:rsid w:val="00C52800"/>
    <w:rsid w:val="00C528AA"/>
    <w:rsid w:val="00C52A91"/>
    <w:rsid w:val="00C52EBF"/>
    <w:rsid w:val="00C52F65"/>
    <w:rsid w:val="00C55BF1"/>
    <w:rsid w:val="00C5602E"/>
    <w:rsid w:val="00C57014"/>
    <w:rsid w:val="00C57204"/>
    <w:rsid w:val="00C5763C"/>
    <w:rsid w:val="00C57C3A"/>
    <w:rsid w:val="00C60378"/>
    <w:rsid w:val="00C60E82"/>
    <w:rsid w:val="00C6163C"/>
    <w:rsid w:val="00C63D49"/>
    <w:rsid w:val="00C64DE2"/>
    <w:rsid w:val="00C65F1D"/>
    <w:rsid w:val="00C6648B"/>
    <w:rsid w:val="00C669E3"/>
    <w:rsid w:val="00C66BEF"/>
    <w:rsid w:val="00C674E8"/>
    <w:rsid w:val="00C67698"/>
    <w:rsid w:val="00C67989"/>
    <w:rsid w:val="00C67F29"/>
    <w:rsid w:val="00C7107C"/>
    <w:rsid w:val="00C71843"/>
    <w:rsid w:val="00C718DE"/>
    <w:rsid w:val="00C71C4D"/>
    <w:rsid w:val="00C7215F"/>
    <w:rsid w:val="00C72E0D"/>
    <w:rsid w:val="00C73491"/>
    <w:rsid w:val="00C74204"/>
    <w:rsid w:val="00C74619"/>
    <w:rsid w:val="00C74DFD"/>
    <w:rsid w:val="00C7508C"/>
    <w:rsid w:val="00C751C0"/>
    <w:rsid w:val="00C75401"/>
    <w:rsid w:val="00C75485"/>
    <w:rsid w:val="00C75915"/>
    <w:rsid w:val="00C75AB1"/>
    <w:rsid w:val="00C75E5F"/>
    <w:rsid w:val="00C76B2B"/>
    <w:rsid w:val="00C76E7F"/>
    <w:rsid w:val="00C779CE"/>
    <w:rsid w:val="00C800E5"/>
    <w:rsid w:val="00C801B8"/>
    <w:rsid w:val="00C802D7"/>
    <w:rsid w:val="00C80D7E"/>
    <w:rsid w:val="00C80D8B"/>
    <w:rsid w:val="00C80F05"/>
    <w:rsid w:val="00C81077"/>
    <w:rsid w:val="00C814B6"/>
    <w:rsid w:val="00C82114"/>
    <w:rsid w:val="00C8298A"/>
    <w:rsid w:val="00C83240"/>
    <w:rsid w:val="00C843E1"/>
    <w:rsid w:val="00C8464C"/>
    <w:rsid w:val="00C84C9C"/>
    <w:rsid w:val="00C859D6"/>
    <w:rsid w:val="00C86C35"/>
    <w:rsid w:val="00C8711A"/>
    <w:rsid w:val="00C878BE"/>
    <w:rsid w:val="00C9026A"/>
    <w:rsid w:val="00C90630"/>
    <w:rsid w:val="00C90966"/>
    <w:rsid w:val="00C9115C"/>
    <w:rsid w:val="00C91D8E"/>
    <w:rsid w:val="00C92E26"/>
    <w:rsid w:val="00C932DF"/>
    <w:rsid w:val="00C936FC"/>
    <w:rsid w:val="00C93723"/>
    <w:rsid w:val="00C939D6"/>
    <w:rsid w:val="00C93B79"/>
    <w:rsid w:val="00C93E8E"/>
    <w:rsid w:val="00C9405A"/>
    <w:rsid w:val="00C94350"/>
    <w:rsid w:val="00C948D7"/>
    <w:rsid w:val="00C95A9E"/>
    <w:rsid w:val="00C95C44"/>
    <w:rsid w:val="00C95C9E"/>
    <w:rsid w:val="00C96543"/>
    <w:rsid w:val="00C96E61"/>
    <w:rsid w:val="00C974D4"/>
    <w:rsid w:val="00CA0E58"/>
    <w:rsid w:val="00CA173E"/>
    <w:rsid w:val="00CA1818"/>
    <w:rsid w:val="00CA25C1"/>
    <w:rsid w:val="00CA29F0"/>
    <w:rsid w:val="00CA2BDE"/>
    <w:rsid w:val="00CA2F45"/>
    <w:rsid w:val="00CA3B3D"/>
    <w:rsid w:val="00CA3BAE"/>
    <w:rsid w:val="00CA3F88"/>
    <w:rsid w:val="00CA4669"/>
    <w:rsid w:val="00CA4B83"/>
    <w:rsid w:val="00CA54B9"/>
    <w:rsid w:val="00CA5696"/>
    <w:rsid w:val="00CA56CE"/>
    <w:rsid w:val="00CA5A04"/>
    <w:rsid w:val="00CA6BBF"/>
    <w:rsid w:val="00CA72B9"/>
    <w:rsid w:val="00CB0BDC"/>
    <w:rsid w:val="00CB0D89"/>
    <w:rsid w:val="00CB124E"/>
    <w:rsid w:val="00CB150E"/>
    <w:rsid w:val="00CB193E"/>
    <w:rsid w:val="00CB1C92"/>
    <w:rsid w:val="00CB1FF0"/>
    <w:rsid w:val="00CB2B5B"/>
    <w:rsid w:val="00CB2E43"/>
    <w:rsid w:val="00CB3017"/>
    <w:rsid w:val="00CB3FCF"/>
    <w:rsid w:val="00CB425E"/>
    <w:rsid w:val="00CB4D1E"/>
    <w:rsid w:val="00CB5869"/>
    <w:rsid w:val="00CB5C75"/>
    <w:rsid w:val="00CB63B4"/>
    <w:rsid w:val="00CB6474"/>
    <w:rsid w:val="00CB66EE"/>
    <w:rsid w:val="00CB6748"/>
    <w:rsid w:val="00CB67BF"/>
    <w:rsid w:val="00CB6936"/>
    <w:rsid w:val="00CB6B0B"/>
    <w:rsid w:val="00CB6D92"/>
    <w:rsid w:val="00CB6E62"/>
    <w:rsid w:val="00CB745C"/>
    <w:rsid w:val="00CB7547"/>
    <w:rsid w:val="00CB7623"/>
    <w:rsid w:val="00CB7F20"/>
    <w:rsid w:val="00CC0413"/>
    <w:rsid w:val="00CC08C5"/>
    <w:rsid w:val="00CC0C2C"/>
    <w:rsid w:val="00CC1869"/>
    <w:rsid w:val="00CC1BA8"/>
    <w:rsid w:val="00CC22A5"/>
    <w:rsid w:val="00CC23CD"/>
    <w:rsid w:val="00CC260F"/>
    <w:rsid w:val="00CC37FE"/>
    <w:rsid w:val="00CC3E8C"/>
    <w:rsid w:val="00CC43CE"/>
    <w:rsid w:val="00CC4879"/>
    <w:rsid w:val="00CC4F65"/>
    <w:rsid w:val="00CC4FFD"/>
    <w:rsid w:val="00CC5FD7"/>
    <w:rsid w:val="00CC6142"/>
    <w:rsid w:val="00CC6ED0"/>
    <w:rsid w:val="00CC754A"/>
    <w:rsid w:val="00CC7A7A"/>
    <w:rsid w:val="00CC7B77"/>
    <w:rsid w:val="00CC7CE6"/>
    <w:rsid w:val="00CD030E"/>
    <w:rsid w:val="00CD18CB"/>
    <w:rsid w:val="00CD218D"/>
    <w:rsid w:val="00CD21C3"/>
    <w:rsid w:val="00CD2DFB"/>
    <w:rsid w:val="00CD324A"/>
    <w:rsid w:val="00CD3574"/>
    <w:rsid w:val="00CD3EEA"/>
    <w:rsid w:val="00CD42FC"/>
    <w:rsid w:val="00CD491B"/>
    <w:rsid w:val="00CD4DA6"/>
    <w:rsid w:val="00CD54D3"/>
    <w:rsid w:val="00CD55E1"/>
    <w:rsid w:val="00CD6560"/>
    <w:rsid w:val="00CD6C59"/>
    <w:rsid w:val="00CD6CAB"/>
    <w:rsid w:val="00CD715C"/>
    <w:rsid w:val="00CD751A"/>
    <w:rsid w:val="00CD7685"/>
    <w:rsid w:val="00CD7BBB"/>
    <w:rsid w:val="00CD7D1E"/>
    <w:rsid w:val="00CE0186"/>
    <w:rsid w:val="00CE1736"/>
    <w:rsid w:val="00CE2785"/>
    <w:rsid w:val="00CE2B8B"/>
    <w:rsid w:val="00CE2F9D"/>
    <w:rsid w:val="00CE3BAD"/>
    <w:rsid w:val="00CE3C8A"/>
    <w:rsid w:val="00CE3D86"/>
    <w:rsid w:val="00CE4229"/>
    <w:rsid w:val="00CE4F6E"/>
    <w:rsid w:val="00CE50CB"/>
    <w:rsid w:val="00CE5E0D"/>
    <w:rsid w:val="00CE6AE4"/>
    <w:rsid w:val="00CE7045"/>
    <w:rsid w:val="00CE74A0"/>
    <w:rsid w:val="00CE7F6D"/>
    <w:rsid w:val="00CE7FA1"/>
    <w:rsid w:val="00CF0924"/>
    <w:rsid w:val="00CF0BEF"/>
    <w:rsid w:val="00CF1EE7"/>
    <w:rsid w:val="00CF29DE"/>
    <w:rsid w:val="00CF2C79"/>
    <w:rsid w:val="00CF307C"/>
    <w:rsid w:val="00CF3D4F"/>
    <w:rsid w:val="00CF3D81"/>
    <w:rsid w:val="00CF4234"/>
    <w:rsid w:val="00CF43F3"/>
    <w:rsid w:val="00CF494B"/>
    <w:rsid w:val="00CF5548"/>
    <w:rsid w:val="00CF58C9"/>
    <w:rsid w:val="00CF5CEE"/>
    <w:rsid w:val="00CF68E3"/>
    <w:rsid w:val="00CF6AB7"/>
    <w:rsid w:val="00CF6C26"/>
    <w:rsid w:val="00CF6D5C"/>
    <w:rsid w:val="00CF6FC5"/>
    <w:rsid w:val="00D00863"/>
    <w:rsid w:val="00D00885"/>
    <w:rsid w:val="00D008A2"/>
    <w:rsid w:val="00D00B7A"/>
    <w:rsid w:val="00D0138B"/>
    <w:rsid w:val="00D0179B"/>
    <w:rsid w:val="00D020B4"/>
    <w:rsid w:val="00D020EB"/>
    <w:rsid w:val="00D028DE"/>
    <w:rsid w:val="00D02C5B"/>
    <w:rsid w:val="00D036B6"/>
    <w:rsid w:val="00D03A3B"/>
    <w:rsid w:val="00D03BFE"/>
    <w:rsid w:val="00D03C62"/>
    <w:rsid w:val="00D04B5C"/>
    <w:rsid w:val="00D04DBB"/>
    <w:rsid w:val="00D057C6"/>
    <w:rsid w:val="00D06A75"/>
    <w:rsid w:val="00D0754F"/>
    <w:rsid w:val="00D07746"/>
    <w:rsid w:val="00D07DB3"/>
    <w:rsid w:val="00D103B8"/>
    <w:rsid w:val="00D10752"/>
    <w:rsid w:val="00D11817"/>
    <w:rsid w:val="00D11A18"/>
    <w:rsid w:val="00D11BB5"/>
    <w:rsid w:val="00D12A4B"/>
    <w:rsid w:val="00D12E61"/>
    <w:rsid w:val="00D13352"/>
    <w:rsid w:val="00D148AB"/>
    <w:rsid w:val="00D14D45"/>
    <w:rsid w:val="00D14F8D"/>
    <w:rsid w:val="00D15244"/>
    <w:rsid w:val="00D15677"/>
    <w:rsid w:val="00D15944"/>
    <w:rsid w:val="00D15B03"/>
    <w:rsid w:val="00D160D5"/>
    <w:rsid w:val="00D16AA1"/>
    <w:rsid w:val="00D17408"/>
    <w:rsid w:val="00D206EB"/>
    <w:rsid w:val="00D214E7"/>
    <w:rsid w:val="00D22149"/>
    <w:rsid w:val="00D22759"/>
    <w:rsid w:val="00D22D6D"/>
    <w:rsid w:val="00D23281"/>
    <w:rsid w:val="00D23692"/>
    <w:rsid w:val="00D2370A"/>
    <w:rsid w:val="00D239C9"/>
    <w:rsid w:val="00D245D6"/>
    <w:rsid w:val="00D246EC"/>
    <w:rsid w:val="00D25B63"/>
    <w:rsid w:val="00D272AC"/>
    <w:rsid w:val="00D27713"/>
    <w:rsid w:val="00D27B85"/>
    <w:rsid w:val="00D303F8"/>
    <w:rsid w:val="00D30CB2"/>
    <w:rsid w:val="00D31049"/>
    <w:rsid w:val="00D31EB2"/>
    <w:rsid w:val="00D31F95"/>
    <w:rsid w:val="00D32983"/>
    <w:rsid w:val="00D341A1"/>
    <w:rsid w:val="00D35BDB"/>
    <w:rsid w:val="00D36314"/>
    <w:rsid w:val="00D36D7B"/>
    <w:rsid w:val="00D36EEB"/>
    <w:rsid w:val="00D37E4B"/>
    <w:rsid w:val="00D41093"/>
    <w:rsid w:val="00D413E5"/>
    <w:rsid w:val="00D416CA"/>
    <w:rsid w:val="00D4175E"/>
    <w:rsid w:val="00D41A28"/>
    <w:rsid w:val="00D41B71"/>
    <w:rsid w:val="00D42036"/>
    <w:rsid w:val="00D42103"/>
    <w:rsid w:val="00D4212D"/>
    <w:rsid w:val="00D42694"/>
    <w:rsid w:val="00D42FCE"/>
    <w:rsid w:val="00D4354F"/>
    <w:rsid w:val="00D43D6A"/>
    <w:rsid w:val="00D43F87"/>
    <w:rsid w:val="00D44701"/>
    <w:rsid w:val="00D45F08"/>
    <w:rsid w:val="00D46127"/>
    <w:rsid w:val="00D46B45"/>
    <w:rsid w:val="00D47A5A"/>
    <w:rsid w:val="00D508E9"/>
    <w:rsid w:val="00D50A39"/>
    <w:rsid w:val="00D511AB"/>
    <w:rsid w:val="00D514DF"/>
    <w:rsid w:val="00D52102"/>
    <w:rsid w:val="00D525F2"/>
    <w:rsid w:val="00D52A62"/>
    <w:rsid w:val="00D52CA4"/>
    <w:rsid w:val="00D53743"/>
    <w:rsid w:val="00D543C8"/>
    <w:rsid w:val="00D5519C"/>
    <w:rsid w:val="00D5525A"/>
    <w:rsid w:val="00D56172"/>
    <w:rsid w:val="00D56481"/>
    <w:rsid w:val="00D56A4C"/>
    <w:rsid w:val="00D56CA9"/>
    <w:rsid w:val="00D56FC4"/>
    <w:rsid w:val="00D57045"/>
    <w:rsid w:val="00D5739D"/>
    <w:rsid w:val="00D57EBC"/>
    <w:rsid w:val="00D60A92"/>
    <w:rsid w:val="00D60AA7"/>
    <w:rsid w:val="00D60DBD"/>
    <w:rsid w:val="00D6111C"/>
    <w:rsid w:val="00D61B3A"/>
    <w:rsid w:val="00D622DD"/>
    <w:rsid w:val="00D62638"/>
    <w:rsid w:val="00D62C0D"/>
    <w:rsid w:val="00D62EF9"/>
    <w:rsid w:val="00D6384F"/>
    <w:rsid w:val="00D63901"/>
    <w:rsid w:val="00D63C3F"/>
    <w:rsid w:val="00D64849"/>
    <w:rsid w:val="00D64BDA"/>
    <w:rsid w:val="00D64D19"/>
    <w:rsid w:val="00D64D9A"/>
    <w:rsid w:val="00D64FB6"/>
    <w:rsid w:val="00D651C1"/>
    <w:rsid w:val="00D65297"/>
    <w:rsid w:val="00D65A21"/>
    <w:rsid w:val="00D65A27"/>
    <w:rsid w:val="00D663B9"/>
    <w:rsid w:val="00D66BCD"/>
    <w:rsid w:val="00D66F8A"/>
    <w:rsid w:val="00D67D79"/>
    <w:rsid w:val="00D702A6"/>
    <w:rsid w:val="00D70F25"/>
    <w:rsid w:val="00D711F3"/>
    <w:rsid w:val="00D712DD"/>
    <w:rsid w:val="00D713AF"/>
    <w:rsid w:val="00D71DDC"/>
    <w:rsid w:val="00D7237C"/>
    <w:rsid w:val="00D73209"/>
    <w:rsid w:val="00D73314"/>
    <w:rsid w:val="00D73413"/>
    <w:rsid w:val="00D73689"/>
    <w:rsid w:val="00D738E4"/>
    <w:rsid w:val="00D747A5"/>
    <w:rsid w:val="00D7497E"/>
    <w:rsid w:val="00D74A23"/>
    <w:rsid w:val="00D75433"/>
    <w:rsid w:val="00D7569E"/>
    <w:rsid w:val="00D759D7"/>
    <w:rsid w:val="00D763C3"/>
    <w:rsid w:val="00D76BB1"/>
    <w:rsid w:val="00D776DC"/>
    <w:rsid w:val="00D779FB"/>
    <w:rsid w:val="00D77E01"/>
    <w:rsid w:val="00D8001C"/>
    <w:rsid w:val="00D80323"/>
    <w:rsid w:val="00D80C0B"/>
    <w:rsid w:val="00D80FC8"/>
    <w:rsid w:val="00D81BE5"/>
    <w:rsid w:val="00D81DBD"/>
    <w:rsid w:val="00D82CF2"/>
    <w:rsid w:val="00D82EFB"/>
    <w:rsid w:val="00D834DC"/>
    <w:rsid w:val="00D83614"/>
    <w:rsid w:val="00D840EC"/>
    <w:rsid w:val="00D8456D"/>
    <w:rsid w:val="00D84931"/>
    <w:rsid w:val="00D8584A"/>
    <w:rsid w:val="00D85AF9"/>
    <w:rsid w:val="00D85CEE"/>
    <w:rsid w:val="00D85D2F"/>
    <w:rsid w:val="00D86880"/>
    <w:rsid w:val="00D8778D"/>
    <w:rsid w:val="00D87B67"/>
    <w:rsid w:val="00D87C3B"/>
    <w:rsid w:val="00D87D72"/>
    <w:rsid w:val="00D87E33"/>
    <w:rsid w:val="00D90454"/>
    <w:rsid w:val="00D9100F"/>
    <w:rsid w:val="00D91405"/>
    <w:rsid w:val="00D91B52"/>
    <w:rsid w:val="00D929A3"/>
    <w:rsid w:val="00D92E20"/>
    <w:rsid w:val="00D93185"/>
    <w:rsid w:val="00D9327A"/>
    <w:rsid w:val="00D93681"/>
    <w:rsid w:val="00D939CB"/>
    <w:rsid w:val="00D93AD3"/>
    <w:rsid w:val="00D93C93"/>
    <w:rsid w:val="00D94420"/>
    <w:rsid w:val="00D954EE"/>
    <w:rsid w:val="00D95E53"/>
    <w:rsid w:val="00D95EAB"/>
    <w:rsid w:val="00D96B7E"/>
    <w:rsid w:val="00D96EEB"/>
    <w:rsid w:val="00D96FE3"/>
    <w:rsid w:val="00D972F7"/>
    <w:rsid w:val="00D97714"/>
    <w:rsid w:val="00D97C9F"/>
    <w:rsid w:val="00D97E74"/>
    <w:rsid w:val="00DA01EE"/>
    <w:rsid w:val="00DA04E6"/>
    <w:rsid w:val="00DA0AEE"/>
    <w:rsid w:val="00DA116C"/>
    <w:rsid w:val="00DA1D35"/>
    <w:rsid w:val="00DA1EC3"/>
    <w:rsid w:val="00DA28A0"/>
    <w:rsid w:val="00DA28FC"/>
    <w:rsid w:val="00DA2A47"/>
    <w:rsid w:val="00DA3186"/>
    <w:rsid w:val="00DA331F"/>
    <w:rsid w:val="00DA3B9C"/>
    <w:rsid w:val="00DA3E9C"/>
    <w:rsid w:val="00DA45E4"/>
    <w:rsid w:val="00DA4D15"/>
    <w:rsid w:val="00DA53DA"/>
    <w:rsid w:val="00DA548B"/>
    <w:rsid w:val="00DA56C9"/>
    <w:rsid w:val="00DA5C0F"/>
    <w:rsid w:val="00DA5E68"/>
    <w:rsid w:val="00DA66BB"/>
    <w:rsid w:val="00DA755E"/>
    <w:rsid w:val="00DB27C2"/>
    <w:rsid w:val="00DB2CED"/>
    <w:rsid w:val="00DB34DB"/>
    <w:rsid w:val="00DB4205"/>
    <w:rsid w:val="00DB4A81"/>
    <w:rsid w:val="00DB4B4F"/>
    <w:rsid w:val="00DB4BDC"/>
    <w:rsid w:val="00DB4C39"/>
    <w:rsid w:val="00DB4D5E"/>
    <w:rsid w:val="00DB5165"/>
    <w:rsid w:val="00DB5C38"/>
    <w:rsid w:val="00DB6BBD"/>
    <w:rsid w:val="00DB705C"/>
    <w:rsid w:val="00DB7181"/>
    <w:rsid w:val="00DB7232"/>
    <w:rsid w:val="00DB765B"/>
    <w:rsid w:val="00DB7A3B"/>
    <w:rsid w:val="00DB7B6E"/>
    <w:rsid w:val="00DC0445"/>
    <w:rsid w:val="00DC0604"/>
    <w:rsid w:val="00DC0605"/>
    <w:rsid w:val="00DC0DA6"/>
    <w:rsid w:val="00DC1116"/>
    <w:rsid w:val="00DC1728"/>
    <w:rsid w:val="00DC1969"/>
    <w:rsid w:val="00DC1A5D"/>
    <w:rsid w:val="00DC1C57"/>
    <w:rsid w:val="00DC1D05"/>
    <w:rsid w:val="00DC2128"/>
    <w:rsid w:val="00DC29B4"/>
    <w:rsid w:val="00DC436F"/>
    <w:rsid w:val="00DC47F8"/>
    <w:rsid w:val="00DC4EE9"/>
    <w:rsid w:val="00DC5512"/>
    <w:rsid w:val="00DC551E"/>
    <w:rsid w:val="00DC6444"/>
    <w:rsid w:val="00DC6A45"/>
    <w:rsid w:val="00DC6FF6"/>
    <w:rsid w:val="00DC7DAA"/>
    <w:rsid w:val="00DD0467"/>
    <w:rsid w:val="00DD05DA"/>
    <w:rsid w:val="00DD0D51"/>
    <w:rsid w:val="00DD2266"/>
    <w:rsid w:val="00DD314A"/>
    <w:rsid w:val="00DD3DCD"/>
    <w:rsid w:val="00DD3F21"/>
    <w:rsid w:val="00DD4B84"/>
    <w:rsid w:val="00DD53F4"/>
    <w:rsid w:val="00DD5F3C"/>
    <w:rsid w:val="00DD6546"/>
    <w:rsid w:val="00DD6807"/>
    <w:rsid w:val="00DD713A"/>
    <w:rsid w:val="00DD71CE"/>
    <w:rsid w:val="00DD71D7"/>
    <w:rsid w:val="00DD76F9"/>
    <w:rsid w:val="00DE08F6"/>
    <w:rsid w:val="00DE09A0"/>
    <w:rsid w:val="00DE0EA9"/>
    <w:rsid w:val="00DE137D"/>
    <w:rsid w:val="00DE1777"/>
    <w:rsid w:val="00DE1BEF"/>
    <w:rsid w:val="00DE1C12"/>
    <w:rsid w:val="00DE40B8"/>
    <w:rsid w:val="00DE4474"/>
    <w:rsid w:val="00DE46C5"/>
    <w:rsid w:val="00DE4773"/>
    <w:rsid w:val="00DE49C5"/>
    <w:rsid w:val="00DE5278"/>
    <w:rsid w:val="00DE6397"/>
    <w:rsid w:val="00DE67A1"/>
    <w:rsid w:val="00DE6C86"/>
    <w:rsid w:val="00DE7127"/>
    <w:rsid w:val="00DE71F8"/>
    <w:rsid w:val="00DF0507"/>
    <w:rsid w:val="00DF0881"/>
    <w:rsid w:val="00DF08C5"/>
    <w:rsid w:val="00DF1620"/>
    <w:rsid w:val="00DF16FD"/>
    <w:rsid w:val="00DF2BDF"/>
    <w:rsid w:val="00DF2FC1"/>
    <w:rsid w:val="00DF39F2"/>
    <w:rsid w:val="00DF3A1B"/>
    <w:rsid w:val="00DF51F2"/>
    <w:rsid w:val="00DF5AA1"/>
    <w:rsid w:val="00DF5B4B"/>
    <w:rsid w:val="00DF5CED"/>
    <w:rsid w:val="00DF60CD"/>
    <w:rsid w:val="00DF640E"/>
    <w:rsid w:val="00DF6AF6"/>
    <w:rsid w:val="00DF733A"/>
    <w:rsid w:val="00DF778B"/>
    <w:rsid w:val="00DF79F2"/>
    <w:rsid w:val="00DF7B8B"/>
    <w:rsid w:val="00DF7CAF"/>
    <w:rsid w:val="00DF7D2F"/>
    <w:rsid w:val="00E002AF"/>
    <w:rsid w:val="00E00A58"/>
    <w:rsid w:val="00E016AB"/>
    <w:rsid w:val="00E01BD0"/>
    <w:rsid w:val="00E02243"/>
    <w:rsid w:val="00E02294"/>
    <w:rsid w:val="00E0281F"/>
    <w:rsid w:val="00E032D9"/>
    <w:rsid w:val="00E035D0"/>
    <w:rsid w:val="00E04943"/>
    <w:rsid w:val="00E04AB1"/>
    <w:rsid w:val="00E0543C"/>
    <w:rsid w:val="00E06496"/>
    <w:rsid w:val="00E06662"/>
    <w:rsid w:val="00E06C06"/>
    <w:rsid w:val="00E06D2E"/>
    <w:rsid w:val="00E072CB"/>
    <w:rsid w:val="00E07CCB"/>
    <w:rsid w:val="00E10267"/>
    <w:rsid w:val="00E109A3"/>
    <w:rsid w:val="00E11BBB"/>
    <w:rsid w:val="00E12E66"/>
    <w:rsid w:val="00E12F14"/>
    <w:rsid w:val="00E131E6"/>
    <w:rsid w:val="00E1390A"/>
    <w:rsid w:val="00E1410B"/>
    <w:rsid w:val="00E1494C"/>
    <w:rsid w:val="00E158ED"/>
    <w:rsid w:val="00E15CA7"/>
    <w:rsid w:val="00E160BE"/>
    <w:rsid w:val="00E161DC"/>
    <w:rsid w:val="00E1688B"/>
    <w:rsid w:val="00E16AD4"/>
    <w:rsid w:val="00E16B60"/>
    <w:rsid w:val="00E17347"/>
    <w:rsid w:val="00E1774C"/>
    <w:rsid w:val="00E20D24"/>
    <w:rsid w:val="00E214B5"/>
    <w:rsid w:val="00E2186C"/>
    <w:rsid w:val="00E21990"/>
    <w:rsid w:val="00E21C44"/>
    <w:rsid w:val="00E22076"/>
    <w:rsid w:val="00E221AC"/>
    <w:rsid w:val="00E22858"/>
    <w:rsid w:val="00E22943"/>
    <w:rsid w:val="00E23198"/>
    <w:rsid w:val="00E23524"/>
    <w:rsid w:val="00E24A9D"/>
    <w:rsid w:val="00E252FF"/>
    <w:rsid w:val="00E2583A"/>
    <w:rsid w:val="00E25F89"/>
    <w:rsid w:val="00E26474"/>
    <w:rsid w:val="00E268FD"/>
    <w:rsid w:val="00E2736A"/>
    <w:rsid w:val="00E3000E"/>
    <w:rsid w:val="00E3060E"/>
    <w:rsid w:val="00E308C2"/>
    <w:rsid w:val="00E30D1D"/>
    <w:rsid w:val="00E30DD1"/>
    <w:rsid w:val="00E31493"/>
    <w:rsid w:val="00E31EA9"/>
    <w:rsid w:val="00E3280B"/>
    <w:rsid w:val="00E3292A"/>
    <w:rsid w:val="00E32D66"/>
    <w:rsid w:val="00E33652"/>
    <w:rsid w:val="00E3436C"/>
    <w:rsid w:val="00E346B8"/>
    <w:rsid w:val="00E35949"/>
    <w:rsid w:val="00E35A23"/>
    <w:rsid w:val="00E36465"/>
    <w:rsid w:val="00E36519"/>
    <w:rsid w:val="00E3722C"/>
    <w:rsid w:val="00E37360"/>
    <w:rsid w:val="00E37366"/>
    <w:rsid w:val="00E37489"/>
    <w:rsid w:val="00E400E9"/>
    <w:rsid w:val="00E40191"/>
    <w:rsid w:val="00E405C2"/>
    <w:rsid w:val="00E416F0"/>
    <w:rsid w:val="00E4175B"/>
    <w:rsid w:val="00E42308"/>
    <w:rsid w:val="00E423EA"/>
    <w:rsid w:val="00E424D2"/>
    <w:rsid w:val="00E424D9"/>
    <w:rsid w:val="00E42555"/>
    <w:rsid w:val="00E42692"/>
    <w:rsid w:val="00E429AB"/>
    <w:rsid w:val="00E42FE9"/>
    <w:rsid w:val="00E430B9"/>
    <w:rsid w:val="00E4344A"/>
    <w:rsid w:val="00E4377F"/>
    <w:rsid w:val="00E455CF"/>
    <w:rsid w:val="00E456C3"/>
    <w:rsid w:val="00E4593C"/>
    <w:rsid w:val="00E46313"/>
    <w:rsid w:val="00E463C8"/>
    <w:rsid w:val="00E503BA"/>
    <w:rsid w:val="00E50460"/>
    <w:rsid w:val="00E509D9"/>
    <w:rsid w:val="00E51B7B"/>
    <w:rsid w:val="00E51E3B"/>
    <w:rsid w:val="00E52288"/>
    <w:rsid w:val="00E52530"/>
    <w:rsid w:val="00E52D83"/>
    <w:rsid w:val="00E52D9F"/>
    <w:rsid w:val="00E536E9"/>
    <w:rsid w:val="00E53B33"/>
    <w:rsid w:val="00E53FD4"/>
    <w:rsid w:val="00E54149"/>
    <w:rsid w:val="00E54631"/>
    <w:rsid w:val="00E5513D"/>
    <w:rsid w:val="00E56316"/>
    <w:rsid w:val="00E56A56"/>
    <w:rsid w:val="00E607C8"/>
    <w:rsid w:val="00E609E8"/>
    <w:rsid w:val="00E612D3"/>
    <w:rsid w:val="00E6184A"/>
    <w:rsid w:val="00E6194A"/>
    <w:rsid w:val="00E61C25"/>
    <w:rsid w:val="00E62E8B"/>
    <w:rsid w:val="00E62F50"/>
    <w:rsid w:val="00E6327E"/>
    <w:rsid w:val="00E63902"/>
    <w:rsid w:val="00E63E33"/>
    <w:rsid w:val="00E642D9"/>
    <w:rsid w:val="00E64416"/>
    <w:rsid w:val="00E64A2C"/>
    <w:rsid w:val="00E64FFE"/>
    <w:rsid w:val="00E651DF"/>
    <w:rsid w:val="00E653EF"/>
    <w:rsid w:val="00E657B1"/>
    <w:rsid w:val="00E658F7"/>
    <w:rsid w:val="00E65E08"/>
    <w:rsid w:val="00E661C1"/>
    <w:rsid w:val="00E66A4F"/>
    <w:rsid w:val="00E66F3E"/>
    <w:rsid w:val="00E679BA"/>
    <w:rsid w:val="00E71B09"/>
    <w:rsid w:val="00E72712"/>
    <w:rsid w:val="00E72830"/>
    <w:rsid w:val="00E734A3"/>
    <w:rsid w:val="00E73D8F"/>
    <w:rsid w:val="00E73E6E"/>
    <w:rsid w:val="00E73F39"/>
    <w:rsid w:val="00E7423B"/>
    <w:rsid w:val="00E74798"/>
    <w:rsid w:val="00E74C26"/>
    <w:rsid w:val="00E7505D"/>
    <w:rsid w:val="00E75065"/>
    <w:rsid w:val="00E7592C"/>
    <w:rsid w:val="00E75EF3"/>
    <w:rsid w:val="00E7613D"/>
    <w:rsid w:val="00E7681B"/>
    <w:rsid w:val="00E77211"/>
    <w:rsid w:val="00E774B8"/>
    <w:rsid w:val="00E80A1E"/>
    <w:rsid w:val="00E8169B"/>
    <w:rsid w:val="00E81D2A"/>
    <w:rsid w:val="00E81D79"/>
    <w:rsid w:val="00E8271E"/>
    <w:rsid w:val="00E828EF"/>
    <w:rsid w:val="00E82A04"/>
    <w:rsid w:val="00E82F26"/>
    <w:rsid w:val="00E836CB"/>
    <w:rsid w:val="00E8396A"/>
    <w:rsid w:val="00E83B9D"/>
    <w:rsid w:val="00E83D39"/>
    <w:rsid w:val="00E84144"/>
    <w:rsid w:val="00E8457B"/>
    <w:rsid w:val="00E846D8"/>
    <w:rsid w:val="00E84788"/>
    <w:rsid w:val="00E85501"/>
    <w:rsid w:val="00E85686"/>
    <w:rsid w:val="00E8630F"/>
    <w:rsid w:val="00E86582"/>
    <w:rsid w:val="00E871D6"/>
    <w:rsid w:val="00E87AA5"/>
    <w:rsid w:val="00E905F7"/>
    <w:rsid w:val="00E908BB"/>
    <w:rsid w:val="00E90A13"/>
    <w:rsid w:val="00E9246A"/>
    <w:rsid w:val="00E93379"/>
    <w:rsid w:val="00E93D8A"/>
    <w:rsid w:val="00E93EB6"/>
    <w:rsid w:val="00E93ED4"/>
    <w:rsid w:val="00E9409E"/>
    <w:rsid w:val="00E9428E"/>
    <w:rsid w:val="00E95F7C"/>
    <w:rsid w:val="00E96370"/>
    <w:rsid w:val="00E965D6"/>
    <w:rsid w:val="00E966F7"/>
    <w:rsid w:val="00E96ABD"/>
    <w:rsid w:val="00E96C26"/>
    <w:rsid w:val="00E96E1A"/>
    <w:rsid w:val="00E97BFA"/>
    <w:rsid w:val="00E97CAA"/>
    <w:rsid w:val="00E97F06"/>
    <w:rsid w:val="00EA0722"/>
    <w:rsid w:val="00EA100F"/>
    <w:rsid w:val="00EA10D0"/>
    <w:rsid w:val="00EA1491"/>
    <w:rsid w:val="00EA252E"/>
    <w:rsid w:val="00EA3155"/>
    <w:rsid w:val="00EA33F2"/>
    <w:rsid w:val="00EA3FF5"/>
    <w:rsid w:val="00EA4155"/>
    <w:rsid w:val="00EA4829"/>
    <w:rsid w:val="00EA4E1C"/>
    <w:rsid w:val="00EA4E83"/>
    <w:rsid w:val="00EA58CD"/>
    <w:rsid w:val="00EA5D18"/>
    <w:rsid w:val="00EA6B5E"/>
    <w:rsid w:val="00EA7631"/>
    <w:rsid w:val="00EA7773"/>
    <w:rsid w:val="00EA77ED"/>
    <w:rsid w:val="00EA7EBA"/>
    <w:rsid w:val="00EA7F68"/>
    <w:rsid w:val="00EB07B2"/>
    <w:rsid w:val="00EB10ED"/>
    <w:rsid w:val="00EB158C"/>
    <w:rsid w:val="00EB1BB4"/>
    <w:rsid w:val="00EB2534"/>
    <w:rsid w:val="00EB2AC1"/>
    <w:rsid w:val="00EB2DC9"/>
    <w:rsid w:val="00EB3135"/>
    <w:rsid w:val="00EB40E7"/>
    <w:rsid w:val="00EB42B0"/>
    <w:rsid w:val="00EB432E"/>
    <w:rsid w:val="00EB45ED"/>
    <w:rsid w:val="00EB49A4"/>
    <w:rsid w:val="00EB5270"/>
    <w:rsid w:val="00EB52E9"/>
    <w:rsid w:val="00EB697D"/>
    <w:rsid w:val="00EC040E"/>
    <w:rsid w:val="00EC04F3"/>
    <w:rsid w:val="00EC05E9"/>
    <w:rsid w:val="00EC0ABE"/>
    <w:rsid w:val="00EC148F"/>
    <w:rsid w:val="00EC23E8"/>
    <w:rsid w:val="00EC28B1"/>
    <w:rsid w:val="00EC2B09"/>
    <w:rsid w:val="00EC30AA"/>
    <w:rsid w:val="00EC47A9"/>
    <w:rsid w:val="00EC47F2"/>
    <w:rsid w:val="00EC4829"/>
    <w:rsid w:val="00EC4BD0"/>
    <w:rsid w:val="00EC4CB4"/>
    <w:rsid w:val="00EC4D1C"/>
    <w:rsid w:val="00EC4F3F"/>
    <w:rsid w:val="00EC504E"/>
    <w:rsid w:val="00EC61D4"/>
    <w:rsid w:val="00ED08FA"/>
    <w:rsid w:val="00ED092C"/>
    <w:rsid w:val="00ED0953"/>
    <w:rsid w:val="00ED143D"/>
    <w:rsid w:val="00ED1596"/>
    <w:rsid w:val="00ED17EF"/>
    <w:rsid w:val="00ED1BD6"/>
    <w:rsid w:val="00ED1CB1"/>
    <w:rsid w:val="00ED25B7"/>
    <w:rsid w:val="00ED289C"/>
    <w:rsid w:val="00ED3456"/>
    <w:rsid w:val="00ED36A5"/>
    <w:rsid w:val="00ED3F30"/>
    <w:rsid w:val="00ED478C"/>
    <w:rsid w:val="00ED5A83"/>
    <w:rsid w:val="00ED5BB3"/>
    <w:rsid w:val="00ED5E05"/>
    <w:rsid w:val="00ED62AD"/>
    <w:rsid w:val="00ED6787"/>
    <w:rsid w:val="00ED7008"/>
    <w:rsid w:val="00ED715C"/>
    <w:rsid w:val="00ED7F75"/>
    <w:rsid w:val="00EE0078"/>
    <w:rsid w:val="00EE1525"/>
    <w:rsid w:val="00EE19FA"/>
    <w:rsid w:val="00EE1D0D"/>
    <w:rsid w:val="00EE1EA6"/>
    <w:rsid w:val="00EE2A4F"/>
    <w:rsid w:val="00EE2DDB"/>
    <w:rsid w:val="00EE336F"/>
    <w:rsid w:val="00EE3479"/>
    <w:rsid w:val="00EE3CA6"/>
    <w:rsid w:val="00EE3CFE"/>
    <w:rsid w:val="00EE3E89"/>
    <w:rsid w:val="00EE4193"/>
    <w:rsid w:val="00EE47F5"/>
    <w:rsid w:val="00EE48C0"/>
    <w:rsid w:val="00EE4BA0"/>
    <w:rsid w:val="00EE4C0A"/>
    <w:rsid w:val="00EE4FC9"/>
    <w:rsid w:val="00EE51AC"/>
    <w:rsid w:val="00EE6229"/>
    <w:rsid w:val="00EE62F8"/>
    <w:rsid w:val="00EE6E59"/>
    <w:rsid w:val="00EE7038"/>
    <w:rsid w:val="00EE782D"/>
    <w:rsid w:val="00EE79F1"/>
    <w:rsid w:val="00EF0150"/>
    <w:rsid w:val="00EF090C"/>
    <w:rsid w:val="00EF12D2"/>
    <w:rsid w:val="00EF331C"/>
    <w:rsid w:val="00EF33C4"/>
    <w:rsid w:val="00EF36C1"/>
    <w:rsid w:val="00EF3797"/>
    <w:rsid w:val="00EF4473"/>
    <w:rsid w:val="00EF468E"/>
    <w:rsid w:val="00EF48B3"/>
    <w:rsid w:val="00EF48C0"/>
    <w:rsid w:val="00EF54D4"/>
    <w:rsid w:val="00EF591F"/>
    <w:rsid w:val="00EF5F31"/>
    <w:rsid w:val="00EF60EA"/>
    <w:rsid w:val="00EF685E"/>
    <w:rsid w:val="00EF7304"/>
    <w:rsid w:val="00EF7DED"/>
    <w:rsid w:val="00F002B9"/>
    <w:rsid w:val="00F00616"/>
    <w:rsid w:val="00F00946"/>
    <w:rsid w:val="00F00D53"/>
    <w:rsid w:val="00F01686"/>
    <w:rsid w:val="00F01FFD"/>
    <w:rsid w:val="00F02682"/>
    <w:rsid w:val="00F02A9A"/>
    <w:rsid w:val="00F03096"/>
    <w:rsid w:val="00F0379F"/>
    <w:rsid w:val="00F03817"/>
    <w:rsid w:val="00F03877"/>
    <w:rsid w:val="00F03B37"/>
    <w:rsid w:val="00F03E1C"/>
    <w:rsid w:val="00F0415D"/>
    <w:rsid w:val="00F0451E"/>
    <w:rsid w:val="00F067DC"/>
    <w:rsid w:val="00F1000A"/>
    <w:rsid w:val="00F100A7"/>
    <w:rsid w:val="00F1059E"/>
    <w:rsid w:val="00F10B97"/>
    <w:rsid w:val="00F1164A"/>
    <w:rsid w:val="00F11C94"/>
    <w:rsid w:val="00F1261D"/>
    <w:rsid w:val="00F12B0C"/>
    <w:rsid w:val="00F12EDB"/>
    <w:rsid w:val="00F136FB"/>
    <w:rsid w:val="00F13A31"/>
    <w:rsid w:val="00F13A9D"/>
    <w:rsid w:val="00F13E7D"/>
    <w:rsid w:val="00F14061"/>
    <w:rsid w:val="00F146FE"/>
    <w:rsid w:val="00F14836"/>
    <w:rsid w:val="00F14AA9"/>
    <w:rsid w:val="00F14AAC"/>
    <w:rsid w:val="00F14E39"/>
    <w:rsid w:val="00F15566"/>
    <w:rsid w:val="00F15CB6"/>
    <w:rsid w:val="00F15F09"/>
    <w:rsid w:val="00F16CEA"/>
    <w:rsid w:val="00F16EB3"/>
    <w:rsid w:val="00F17055"/>
    <w:rsid w:val="00F173F8"/>
    <w:rsid w:val="00F17B99"/>
    <w:rsid w:val="00F2011F"/>
    <w:rsid w:val="00F2067A"/>
    <w:rsid w:val="00F20975"/>
    <w:rsid w:val="00F20DBC"/>
    <w:rsid w:val="00F211F3"/>
    <w:rsid w:val="00F21D13"/>
    <w:rsid w:val="00F21DCD"/>
    <w:rsid w:val="00F22077"/>
    <w:rsid w:val="00F22094"/>
    <w:rsid w:val="00F22203"/>
    <w:rsid w:val="00F2249A"/>
    <w:rsid w:val="00F224DA"/>
    <w:rsid w:val="00F22B78"/>
    <w:rsid w:val="00F23CE8"/>
    <w:rsid w:val="00F23D75"/>
    <w:rsid w:val="00F23F25"/>
    <w:rsid w:val="00F2467C"/>
    <w:rsid w:val="00F24AB8"/>
    <w:rsid w:val="00F24E4D"/>
    <w:rsid w:val="00F24EB1"/>
    <w:rsid w:val="00F2556D"/>
    <w:rsid w:val="00F262E5"/>
    <w:rsid w:val="00F26606"/>
    <w:rsid w:val="00F27052"/>
    <w:rsid w:val="00F278E0"/>
    <w:rsid w:val="00F27C21"/>
    <w:rsid w:val="00F27D0A"/>
    <w:rsid w:val="00F305EC"/>
    <w:rsid w:val="00F30614"/>
    <w:rsid w:val="00F30643"/>
    <w:rsid w:val="00F30C6C"/>
    <w:rsid w:val="00F312E1"/>
    <w:rsid w:val="00F3144D"/>
    <w:rsid w:val="00F31795"/>
    <w:rsid w:val="00F325A9"/>
    <w:rsid w:val="00F326F2"/>
    <w:rsid w:val="00F32725"/>
    <w:rsid w:val="00F32763"/>
    <w:rsid w:val="00F32C4A"/>
    <w:rsid w:val="00F32FDE"/>
    <w:rsid w:val="00F335ED"/>
    <w:rsid w:val="00F33602"/>
    <w:rsid w:val="00F3417E"/>
    <w:rsid w:val="00F342D0"/>
    <w:rsid w:val="00F34672"/>
    <w:rsid w:val="00F34F78"/>
    <w:rsid w:val="00F35295"/>
    <w:rsid w:val="00F35368"/>
    <w:rsid w:val="00F354B1"/>
    <w:rsid w:val="00F357CA"/>
    <w:rsid w:val="00F35A1E"/>
    <w:rsid w:val="00F36652"/>
    <w:rsid w:val="00F368C9"/>
    <w:rsid w:val="00F36DB3"/>
    <w:rsid w:val="00F36F42"/>
    <w:rsid w:val="00F37C93"/>
    <w:rsid w:val="00F40073"/>
    <w:rsid w:val="00F409B1"/>
    <w:rsid w:val="00F40AC1"/>
    <w:rsid w:val="00F411CA"/>
    <w:rsid w:val="00F411D7"/>
    <w:rsid w:val="00F41EA9"/>
    <w:rsid w:val="00F420B9"/>
    <w:rsid w:val="00F428D0"/>
    <w:rsid w:val="00F42E28"/>
    <w:rsid w:val="00F42EE4"/>
    <w:rsid w:val="00F4307B"/>
    <w:rsid w:val="00F4435E"/>
    <w:rsid w:val="00F44A22"/>
    <w:rsid w:val="00F44E37"/>
    <w:rsid w:val="00F45288"/>
    <w:rsid w:val="00F46678"/>
    <w:rsid w:val="00F471C1"/>
    <w:rsid w:val="00F47CFC"/>
    <w:rsid w:val="00F50213"/>
    <w:rsid w:val="00F5070B"/>
    <w:rsid w:val="00F50E5C"/>
    <w:rsid w:val="00F50F87"/>
    <w:rsid w:val="00F51050"/>
    <w:rsid w:val="00F51671"/>
    <w:rsid w:val="00F51751"/>
    <w:rsid w:val="00F51D44"/>
    <w:rsid w:val="00F52643"/>
    <w:rsid w:val="00F52B4A"/>
    <w:rsid w:val="00F5372F"/>
    <w:rsid w:val="00F5376B"/>
    <w:rsid w:val="00F53C2D"/>
    <w:rsid w:val="00F5422E"/>
    <w:rsid w:val="00F548C0"/>
    <w:rsid w:val="00F552CA"/>
    <w:rsid w:val="00F55571"/>
    <w:rsid w:val="00F55CC0"/>
    <w:rsid w:val="00F566FD"/>
    <w:rsid w:val="00F56727"/>
    <w:rsid w:val="00F56A0C"/>
    <w:rsid w:val="00F56F8B"/>
    <w:rsid w:val="00F57406"/>
    <w:rsid w:val="00F6056C"/>
    <w:rsid w:val="00F60795"/>
    <w:rsid w:val="00F60C53"/>
    <w:rsid w:val="00F61461"/>
    <w:rsid w:val="00F61A1F"/>
    <w:rsid w:val="00F62594"/>
    <w:rsid w:val="00F62C90"/>
    <w:rsid w:val="00F62ED0"/>
    <w:rsid w:val="00F633B6"/>
    <w:rsid w:val="00F638E2"/>
    <w:rsid w:val="00F645C3"/>
    <w:rsid w:val="00F648EE"/>
    <w:rsid w:val="00F65B0F"/>
    <w:rsid w:val="00F65B4E"/>
    <w:rsid w:val="00F65C34"/>
    <w:rsid w:val="00F65D24"/>
    <w:rsid w:val="00F6653B"/>
    <w:rsid w:val="00F669ED"/>
    <w:rsid w:val="00F66BF5"/>
    <w:rsid w:val="00F6729A"/>
    <w:rsid w:val="00F67806"/>
    <w:rsid w:val="00F67990"/>
    <w:rsid w:val="00F67AA4"/>
    <w:rsid w:val="00F702C7"/>
    <w:rsid w:val="00F7050E"/>
    <w:rsid w:val="00F706D9"/>
    <w:rsid w:val="00F70B72"/>
    <w:rsid w:val="00F70C8A"/>
    <w:rsid w:val="00F712FE"/>
    <w:rsid w:val="00F71629"/>
    <w:rsid w:val="00F724EA"/>
    <w:rsid w:val="00F73066"/>
    <w:rsid w:val="00F7342D"/>
    <w:rsid w:val="00F73DEE"/>
    <w:rsid w:val="00F73F96"/>
    <w:rsid w:val="00F74014"/>
    <w:rsid w:val="00F741C8"/>
    <w:rsid w:val="00F75278"/>
    <w:rsid w:val="00F759C7"/>
    <w:rsid w:val="00F75ABE"/>
    <w:rsid w:val="00F803EB"/>
    <w:rsid w:val="00F805AA"/>
    <w:rsid w:val="00F80D97"/>
    <w:rsid w:val="00F8198B"/>
    <w:rsid w:val="00F81C7B"/>
    <w:rsid w:val="00F82421"/>
    <w:rsid w:val="00F82717"/>
    <w:rsid w:val="00F82B46"/>
    <w:rsid w:val="00F831E6"/>
    <w:rsid w:val="00F832F2"/>
    <w:rsid w:val="00F83715"/>
    <w:rsid w:val="00F847DB"/>
    <w:rsid w:val="00F847FA"/>
    <w:rsid w:val="00F849CA"/>
    <w:rsid w:val="00F84ADD"/>
    <w:rsid w:val="00F85E49"/>
    <w:rsid w:val="00F85F2A"/>
    <w:rsid w:val="00F878B5"/>
    <w:rsid w:val="00F90041"/>
    <w:rsid w:val="00F90267"/>
    <w:rsid w:val="00F90521"/>
    <w:rsid w:val="00F905CE"/>
    <w:rsid w:val="00F90C00"/>
    <w:rsid w:val="00F91137"/>
    <w:rsid w:val="00F9172D"/>
    <w:rsid w:val="00F91B72"/>
    <w:rsid w:val="00F92F21"/>
    <w:rsid w:val="00F9321D"/>
    <w:rsid w:val="00F934D5"/>
    <w:rsid w:val="00F937EE"/>
    <w:rsid w:val="00F93B80"/>
    <w:rsid w:val="00F94464"/>
    <w:rsid w:val="00F94928"/>
    <w:rsid w:val="00F95700"/>
    <w:rsid w:val="00F95A45"/>
    <w:rsid w:val="00F96EB3"/>
    <w:rsid w:val="00F96EDC"/>
    <w:rsid w:val="00F96FAA"/>
    <w:rsid w:val="00F974DA"/>
    <w:rsid w:val="00F97E29"/>
    <w:rsid w:val="00FA00AC"/>
    <w:rsid w:val="00FA12FF"/>
    <w:rsid w:val="00FA232A"/>
    <w:rsid w:val="00FA32B7"/>
    <w:rsid w:val="00FA3466"/>
    <w:rsid w:val="00FA36F6"/>
    <w:rsid w:val="00FA37F2"/>
    <w:rsid w:val="00FA4027"/>
    <w:rsid w:val="00FA4FE6"/>
    <w:rsid w:val="00FA6287"/>
    <w:rsid w:val="00FA640B"/>
    <w:rsid w:val="00FA67B0"/>
    <w:rsid w:val="00FA67E5"/>
    <w:rsid w:val="00FA6AE9"/>
    <w:rsid w:val="00FA7482"/>
    <w:rsid w:val="00FA7EF9"/>
    <w:rsid w:val="00FB036C"/>
    <w:rsid w:val="00FB0590"/>
    <w:rsid w:val="00FB05E1"/>
    <w:rsid w:val="00FB066A"/>
    <w:rsid w:val="00FB06B4"/>
    <w:rsid w:val="00FB06E3"/>
    <w:rsid w:val="00FB10A4"/>
    <w:rsid w:val="00FB1313"/>
    <w:rsid w:val="00FB190E"/>
    <w:rsid w:val="00FB1B6B"/>
    <w:rsid w:val="00FB26A5"/>
    <w:rsid w:val="00FB44BB"/>
    <w:rsid w:val="00FB463C"/>
    <w:rsid w:val="00FB4D7F"/>
    <w:rsid w:val="00FB6997"/>
    <w:rsid w:val="00FB6D9B"/>
    <w:rsid w:val="00FB71D8"/>
    <w:rsid w:val="00FB72DB"/>
    <w:rsid w:val="00FB7574"/>
    <w:rsid w:val="00FB75D1"/>
    <w:rsid w:val="00FB7722"/>
    <w:rsid w:val="00FB7803"/>
    <w:rsid w:val="00FB7863"/>
    <w:rsid w:val="00FC12C7"/>
    <w:rsid w:val="00FC1D36"/>
    <w:rsid w:val="00FC22D3"/>
    <w:rsid w:val="00FC28B0"/>
    <w:rsid w:val="00FC328D"/>
    <w:rsid w:val="00FC3851"/>
    <w:rsid w:val="00FC477E"/>
    <w:rsid w:val="00FC539C"/>
    <w:rsid w:val="00FC56DF"/>
    <w:rsid w:val="00FC5FA2"/>
    <w:rsid w:val="00FC776C"/>
    <w:rsid w:val="00FC7A4A"/>
    <w:rsid w:val="00FD0CD9"/>
    <w:rsid w:val="00FD0D20"/>
    <w:rsid w:val="00FD13B0"/>
    <w:rsid w:val="00FD13D9"/>
    <w:rsid w:val="00FD15D2"/>
    <w:rsid w:val="00FD2F57"/>
    <w:rsid w:val="00FD3A05"/>
    <w:rsid w:val="00FD3C5B"/>
    <w:rsid w:val="00FD3E3D"/>
    <w:rsid w:val="00FD4051"/>
    <w:rsid w:val="00FD4E11"/>
    <w:rsid w:val="00FD5460"/>
    <w:rsid w:val="00FD5602"/>
    <w:rsid w:val="00FD5A36"/>
    <w:rsid w:val="00FD5AD5"/>
    <w:rsid w:val="00FD6299"/>
    <w:rsid w:val="00FD64DC"/>
    <w:rsid w:val="00FD6749"/>
    <w:rsid w:val="00FD7935"/>
    <w:rsid w:val="00FD7F4F"/>
    <w:rsid w:val="00FE1912"/>
    <w:rsid w:val="00FE2999"/>
    <w:rsid w:val="00FE3083"/>
    <w:rsid w:val="00FE3170"/>
    <w:rsid w:val="00FE3AC5"/>
    <w:rsid w:val="00FE4193"/>
    <w:rsid w:val="00FE4315"/>
    <w:rsid w:val="00FE431A"/>
    <w:rsid w:val="00FE50BD"/>
    <w:rsid w:val="00FE56E6"/>
    <w:rsid w:val="00FE59B7"/>
    <w:rsid w:val="00FE5F7E"/>
    <w:rsid w:val="00FE68C2"/>
    <w:rsid w:val="00FE779D"/>
    <w:rsid w:val="00FF0329"/>
    <w:rsid w:val="00FF0507"/>
    <w:rsid w:val="00FF14DA"/>
    <w:rsid w:val="00FF15B8"/>
    <w:rsid w:val="00FF1864"/>
    <w:rsid w:val="00FF19D9"/>
    <w:rsid w:val="00FF1E37"/>
    <w:rsid w:val="00FF205C"/>
    <w:rsid w:val="00FF2D74"/>
    <w:rsid w:val="00FF3223"/>
    <w:rsid w:val="00FF3974"/>
    <w:rsid w:val="00FF3D86"/>
    <w:rsid w:val="00FF4447"/>
    <w:rsid w:val="00FF471C"/>
    <w:rsid w:val="00FF49DA"/>
    <w:rsid w:val="00FF56E7"/>
    <w:rsid w:val="00FF5776"/>
    <w:rsid w:val="00FF61AD"/>
    <w:rsid w:val="00FF6543"/>
    <w:rsid w:val="00FF686C"/>
    <w:rsid w:val="00FF694A"/>
    <w:rsid w:val="00FF6ACA"/>
    <w:rsid w:val="00FF6D1A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8F4321A-06A6-4823-AE61-E21DADDA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67E7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767E71"/>
    <w:pPr>
      <w:keepNext/>
      <w:spacing w:before="100" w:beforeAutospacing="1" w:after="100" w:afterAutospacing="1" w:line="320" w:lineRule="exact"/>
      <w:ind w:leftChars="0" w:left="0" w:firstLineChars="0" w:firstLine="0"/>
      <w:outlineLvl w:val="0"/>
    </w:pPr>
    <w:rPr>
      <w:rFonts w:ascii="Times New Roman"/>
      <w:bCs/>
      <w:snapToGrid/>
      <w:kern w:val="52"/>
      <w:sz w:val="32"/>
      <w:szCs w:val="20"/>
    </w:rPr>
  </w:style>
  <w:style w:type="paragraph" w:styleId="2">
    <w:name w:val="heading 2"/>
    <w:basedOn w:val="a"/>
    <w:next w:val="a"/>
    <w:qFormat/>
    <w:rsid w:val="00767E71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767E71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767E71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767E71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767E71"/>
    <w:pPr>
      <w:keepNext/>
      <w:spacing w:line="720" w:lineRule="atLeast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767E71"/>
    <w:pPr>
      <w:keepNext/>
      <w:spacing w:line="720" w:lineRule="atLeast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767E71"/>
    <w:pPr>
      <w:keepNext/>
      <w:spacing w:line="720" w:lineRule="atLeast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767E71"/>
    <w:pPr>
      <w:keepNext/>
      <w:spacing w:line="720" w:lineRule="atLeast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0">
    <w:name w:val=" 字元 字元2 字元 字元 字元"/>
    <w:basedOn w:val="a"/>
    <w:semiHidden/>
    <w:rsid w:val="00767E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67E7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snapToGrid/>
      <w:szCs w:val="24"/>
    </w:rPr>
  </w:style>
  <w:style w:type="character" w:customStyle="1" w:styleId="a5">
    <w:name w:val="(一)(二)(三) 字元"/>
    <w:link w:val="a4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767E71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  <w:rPr>
      <w:rFonts w:ascii="標楷體"/>
      <w:snapToGrid w:val="0"/>
      <w:szCs w:val="28"/>
      <w:lang w:val="x-none" w:eastAsia="x-none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snapToGrid/>
      <w:szCs w:val="24"/>
    </w:rPr>
  </w:style>
  <w:style w:type="character" w:customStyle="1" w:styleId="22">
    <w:name w:val="(一)下內文縮2 字元"/>
    <w:link w:val="21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567" w:hangingChars="200" w:hanging="567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B957A3"/>
    <w:pPr>
      <w:tabs>
        <w:tab w:val="right" w:leader="hyphen" w:pos="8490"/>
      </w:tabs>
      <w:ind w:leftChars="0" w:rightChars="100" w:right="100" w:hangingChars="200" w:hanging="200"/>
    </w:pPr>
    <w:rPr>
      <w:sz w:val="24"/>
      <w:szCs w:val="24"/>
    </w:rPr>
  </w:style>
  <w:style w:type="character" w:styleId="ae">
    <w:name w:val="Hyperlink"/>
    <w:uiPriority w:val="99"/>
    <w:rsid w:val="00767E71"/>
    <w:rPr>
      <w:color w:val="auto"/>
      <w:sz w:val="24"/>
      <w:szCs w:val="24"/>
      <w:u w:val="single"/>
    </w:rPr>
  </w:style>
  <w:style w:type="paragraph" w:styleId="af">
    <w:name w:val="Title"/>
    <w:basedOn w:val="a"/>
    <w:qFormat/>
    <w:rsid w:val="00767E71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paragraph" w:styleId="HTML">
    <w:name w:val="HTML Address"/>
    <w:basedOn w:val="a"/>
    <w:rsid w:val="00767E71"/>
    <w:rPr>
      <w:i/>
      <w:iCs/>
    </w:rPr>
  </w:style>
  <w:style w:type="character" w:styleId="af0">
    <w:name w:val="Strong"/>
    <w:qFormat/>
    <w:rsid w:val="00767E71"/>
    <w:rPr>
      <w:b/>
      <w:bCs/>
    </w:rPr>
  </w:style>
  <w:style w:type="paragraph" w:customStyle="1" w:styleId="af1">
    <w:name w:val="(一)"/>
    <w:basedOn w:val="a"/>
    <w:link w:val="af2"/>
    <w:rsid w:val="00767E71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2">
    <w:name w:val="(一) 字元"/>
    <w:link w:val="af1"/>
    <w:rsid w:val="00767E71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styleId="HTML0">
    <w:name w:val="HTML Preformatted"/>
    <w:basedOn w:val="a"/>
    <w:link w:val="HTML1"/>
    <w:uiPriority w:val="99"/>
    <w:rsid w:val="00767E71"/>
    <w:rPr>
      <w:rFonts w:ascii="Courier New" w:hAnsi="Courier New"/>
      <w:sz w:val="20"/>
      <w:szCs w:val="20"/>
      <w:lang w:val="x-none" w:eastAsia="x-none"/>
    </w:rPr>
  </w:style>
  <w:style w:type="paragraph" w:styleId="af3">
    <w:name w:val="Plain Text"/>
    <w:basedOn w:val="a"/>
    <w:rsid w:val="00767E71"/>
    <w:rPr>
      <w:rFonts w:ascii="細明體" w:eastAsia="細明體" w:hAnsi="Courier New" w:cs="Courier New"/>
      <w:sz w:val="24"/>
      <w:szCs w:val="24"/>
    </w:rPr>
  </w:style>
  <w:style w:type="paragraph" w:styleId="Web">
    <w:name w:val="Normal (Web)"/>
    <w:basedOn w:val="a"/>
    <w:uiPriority w:val="99"/>
    <w:rsid w:val="00767E71"/>
    <w:rPr>
      <w:rFonts w:ascii="Times New Roman"/>
      <w:sz w:val="24"/>
      <w:szCs w:val="24"/>
    </w:rPr>
  </w:style>
  <w:style w:type="paragraph" w:styleId="af4">
    <w:name w:val="Normal Indent"/>
    <w:basedOn w:val="a"/>
    <w:rsid w:val="00767E71"/>
    <w:pPr>
      <w:ind w:left="480"/>
    </w:pPr>
  </w:style>
  <w:style w:type="paragraph" w:styleId="af5">
    <w:name w:val="Date"/>
    <w:basedOn w:val="a"/>
    <w:next w:val="a"/>
    <w:rsid w:val="00767E71"/>
    <w:pPr>
      <w:jc w:val="right"/>
    </w:pPr>
  </w:style>
  <w:style w:type="paragraph" w:styleId="af6">
    <w:name w:val="Body Text"/>
    <w:basedOn w:val="a"/>
    <w:rsid w:val="00767E71"/>
    <w:pPr>
      <w:spacing w:after="120"/>
    </w:pPr>
  </w:style>
  <w:style w:type="paragraph" w:styleId="24">
    <w:name w:val="Body Text 2"/>
    <w:basedOn w:val="a"/>
    <w:rsid w:val="00767E71"/>
    <w:pPr>
      <w:spacing w:after="120" w:line="480" w:lineRule="auto"/>
    </w:pPr>
  </w:style>
  <w:style w:type="paragraph" w:styleId="30">
    <w:name w:val="Body Text 3"/>
    <w:basedOn w:val="a"/>
    <w:rsid w:val="00767E71"/>
    <w:pPr>
      <w:spacing w:after="120"/>
    </w:pPr>
    <w:rPr>
      <w:sz w:val="16"/>
      <w:szCs w:val="16"/>
    </w:rPr>
  </w:style>
  <w:style w:type="paragraph" w:styleId="af7">
    <w:name w:val="Body Text First Indent"/>
    <w:basedOn w:val="af6"/>
    <w:rsid w:val="00767E71"/>
    <w:pPr>
      <w:ind w:firstLineChars="100" w:firstLine="210"/>
    </w:pPr>
  </w:style>
  <w:style w:type="paragraph" w:styleId="af8">
    <w:name w:val="Body Text Indent"/>
    <w:basedOn w:val="a"/>
    <w:link w:val="af9"/>
    <w:rsid w:val="00767E71"/>
    <w:pPr>
      <w:spacing w:after="120"/>
      <w:ind w:left="480"/>
    </w:pPr>
  </w:style>
  <w:style w:type="paragraph" w:styleId="25">
    <w:name w:val="Body Text First Indent 2"/>
    <w:basedOn w:val="af8"/>
    <w:rsid w:val="00767E71"/>
    <w:pPr>
      <w:ind w:firstLineChars="100" w:firstLine="210"/>
    </w:pPr>
  </w:style>
  <w:style w:type="paragraph" w:styleId="26">
    <w:name w:val="Body Text Indent 2"/>
    <w:basedOn w:val="a"/>
    <w:rsid w:val="00767E71"/>
    <w:pPr>
      <w:spacing w:after="120" w:line="480" w:lineRule="auto"/>
      <w:ind w:left="480"/>
    </w:pPr>
  </w:style>
  <w:style w:type="paragraph" w:styleId="31">
    <w:name w:val="Body Text Indent 3"/>
    <w:basedOn w:val="a"/>
    <w:rsid w:val="00767E71"/>
    <w:pPr>
      <w:spacing w:after="120"/>
      <w:ind w:left="480"/>
    </w:pPr>
    <w:rPr>
      <w:sz w:val="16"/>
      <w:szCs w:val="16"/>
    </w:rPr>
  </w:style>
  <w:style w:type="paragraph" w:styleId="afa">
    <w:name w:val="envelope address"/>
    <w:basedOn w:val="a"/>
    <w:rsid w:val="00767E71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Arial" w:hAnsi="Arial" w:cs="Arial"/>
      <w:sz w:val="24"/>
      <w:szCs w:val="24"/>
    </w:rPr>
  </w:style>
  <w:style w:type="paragraph" w:styleId="afb">
    <w:name w:val="footer"/>
    <w:basedOn w:val="a"/>
    <w:link w:val="afc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d">
    <w:name w:val="header"/>
    <w:basedOn w:val="a"/>
    <w:link w:val="afe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f">
    <w:name w:val="Message Header"/>
    <w:basedOn w:val="a"/>
    <w:rsid w:val="00767E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Arial" w:hAnsi="Arial" w:cs="Arial"/>
      <w:sz w:val="24"/>
      <w:szCs w:val="24"/>
    </w:rPr>
  </w:style>
  <w:style w:type="paragraph" w:styleId="aff0">
    <w:name w:val="Subtitle"/>
    <w:basedOn w:val="a"/>
    <w:qFormat/>
    <w:rsid w:val="00767E71"/>
    <w:pPr>
      <w:spacing w:after="60"/>
      <w:jc w:val="center"/>
      <w:outlineLvl w:val="1"/>
    </w:pPr>
    <w:rPr>
      <w:rFonts w:ascii="Arial" w:eastAsia="新細明體" w:hAnsi="Arial" w:cs="Arial"/>
      <w:i/>
      <w:iCs/>
      <w:sz w:val="24"/>
      <w:szCs w:val="24"/>
    </w:rPr>
  </w:style>
  <w:style w:type="paragraph" w:styleId="aff1">
    <w:name w:val="Block Text"/>
    <w:basedOn w:val="a"/>
    <w:rsid w:val="00767E71"/>
    <w:pPr>
      <w:spacing w:after="120"/>
      <w:ind w:leftChars="600" w:left="1440" w:rightChars="600" w:right="1440"/>
    </w:pPr>
  </w:style>
  <w:style w:type="paragraph" w:styleId="aff2">
    <w:name w:val="Salutation"/>
    <w:basedOn w:val="a"/>
    <w:next w:val="a"/>
    <w:rsid w:val="00767E71"/>
  </w:style>
  <w:style w:type="paragraph" w:styleId="aff3">
    <w:name w:val="envelope return"/>
    <w:basedOn w:val="a"/>
    <w:rsid w:val="00767E71"/>
    <w:pPr>
      <w:snapToGrid w:val="0"/>
    </w:pPr>
    <w:rPr>
      <w:rFonts w:ascii="Arial" w:hAnsi="Arial" w:cs="Arial"/>
    </w:rPr>
  </w:style>
  <w:style w:type="paragraph" w:styleId="aff4">
    <w:name w:val="List Continue"/>
    <w:basedOn w:val="a"/>
    <w:rsid w:val="00767E71"/>
    <w:pPr>
      <w:spacing w:after="120"/>
      <w:ind w:left="480"/>
    </w:pPr>
  </w:style>
  <w:style w:type="paragraph" w:styleId="27">
    <w:name w:val="List Continue 2"/>
    <w:basedOn w:val="a"/>
    <w:rsid w:val="00767E71"/>
    <w:pPr>
      <w:spacing w:after="120"/>
      <w:ind w:leftChars="400" w:left="960"/>
    </w:pPr>
  </w:style>
  <w:style w:type="paragraph" w:styleId="32">
    <w:name w:val="List Continue 3"/>
    <w:basedOn w:val="a"/>
    <w:rsid w:val="00767E71"/>
    <w:pPr>
      <w:spacing w:after="120"/>
      <w:ind w:leftChars="600" w:left="1440"/>
    </w:pPr>
  </w:style>
  <w:style w:type="paragraph" w:styleId="40">
    <w:name w:val="List Continue 4"/>
    <w:basedOn w:val="a"/>
    <w:rsid w:val="00767E71"/>
    <w:pPr>
      <w:spacing w:after="120"/>
      <w:ind w:leftChars="800" w:left="1920"/>
    </w:pPr>
  </w:style>
  <w:style w:type="paragraph" w:styleId="50">
    <w:name w:val="List Continue 5"/>
    <w:basedOn w:val="a"/>
    <w:rsid w:val="00767E71"/>
    <w:pPr>
      <w:spacing w:after="120"/>
      <w:ind w:leftChars="1000" w:left="2400"/>
    </w:pPr>
  </w:style>
  <w:style w:type="paragraph" w:styleId="aff5">
    <w:name w:val="List"/>
    <w:basedOn w:val="a"/>
    <w:rsid w:val="00767E71"/>
    <w:pPr>
      <w:ind w:left="100" w:hangingChars="200" w:hanging="200"/>
    </w:pPr>
  </w:style>
  <w:style w:type="paragraph" w:styleId="28">
    <w:name w:val="List 2"/>
    <w:basedOn w:val="a"/>
    <w:rsid w:val="00767E71"/>
    <w:pPr>
      <w:ind w:leftChars="400" w:left="100" w:hangingChars="200" w:hanging="200"/>
    </w:pPr>
  </w:style>
  <w:style w:type="paragraph" w:styleId="33">
    <w:name w:val="List 3"/>
    <w:basedOn w:val="a"/>
    <w:rsid w:val="00767E71"/>
    <w:pPr>
      <w:ind w:leftChars="600" w:left="100" w:hangingChars="200" w:hanging="200"/>
    </w:pPr>
  </w:style>
  <w:style w:type="paragraph" w:styleId="41">
    <w:name w:val="List 4"/>
    <w:basedOn w:val="a"/>
    <w:rsid w:val="00767E71"/>
    <w:pPr>
      <w:ind w:leftChars="800" w:left="100" w:hangingChars="200" w:hanging="200"/>
    </w:pPr>
  </w:style>
  <w:style w:type="paragraph" w:styleId="51">
    <w:name w:val="List 5"/>
    <w:basedOn w:val="a"/>
    <w:rsid w:val="00767E71"/>
    <w:pPr>
      <w:ind w:leftChars="1000" w:left="100" w:hangingChars="200" w:hanging="200"/>
    </w:pPr>
  </w:style>
  <w:style w:type="paragraph" w:styleId="aff6">
    <w:name w:val="List Number"/>
    <w:basedOn w:val="a"/>
    <w:rsid w:val="00767E71"/>
    <w:pPr>
      <w:tabs>
        <w:tab w:val="num" w:pos="361"/>
      </w:tabs>
      <w:ind w:left="361" w:hangingChars="200" w:hanging="360"/>
    </w:pPr>
  </w:style>
  <w:style w:type="paragraph" w:styleId="29">
    <w:name w:val="List Number 2"/>
    <w:basedOn w:val="a"/>
    <w:rsid w:val="00767E71"/>
    <w:pPr>
      <w:tabs>
        <w:tab w:val="num" w:pos="841"/>
      </w:tabs>
      <w:ind w:leftChars="400" w:left="841" w:hangingChars="200" w:hanging="360"/>
    </w:pPr>
  </w:style>
  <w:style w:type="paragraph" w:styleId="34">
    <w:name w:val="List Number 3"/>
    <w:basedOn w:val="a"/>
    <w:rsid w:val="00767E71"/>
    <w:pPr>
      <w:tabs>
        <w:tab w:val="num" w:pos="1321"/>
      </w:tabs>
      <w:ind w:leftChars="600" w:left="1321" w:hangingChars="200" w:hanging="360"/>
    </w:pPr>
  </w:style>
  <w:style w:type="paragraph" w:styleId="42">
    <w:name w:val="List Number 4"/>
    <w:basedOn w:val="a"/>
    <w:rsid w:val="00767E71"/>
    <w:pPr>
      <w:tabs>
        <w:tab w:val="num" w:pos="1801"/>
      </w:tabs>
      <w:ind w:leftChars="800" w:left="1801" w:hangingChars="200" w:hanging="360"/>
    </w:pPr>
  </w:style>
  <w:style w:type="paragraph" w:styleId="52">
    <w:name w:val="List Number 5"/>
    <w:basedOn w:val="a"/>
    <w:rsid w:val="00767E71"/>
    <w:pPr>
      <w:tabs>
        <w:tab w:val="num" w:pos="2281"/>
      </w:tabs>
      <w:ind w:leftChars="1000" w:left="2281" w:hangingChars="200" w:hanging="360"/>
    </w:pPr>
  </w:style>
  <w:style w:type="paragraph" w:styleId="aff7">
    <w:name w:val="Closing"/>
    <w:basedOn w:val="a"/>
    <w:rsid w:val="00767E71"/>
    <w:pPr>
      <w:ind w:leftChars="1800" w:left="100"/>
    </w:pPr>
  </w:style>
  <w:style w:type="paragraph" w:styleId="aff8">
    <w:name w:val="Note Heading"/>
    <w:basedOn w:val="a"/>
    <w:next w:val="a"/>
    <w:rsid w:val="00767E71"/>
    <w:pPr>
      <w:jc w:val="center"/>
    </w:pPr>
  </w:style>
  <w:style w:type="paragraph" w:styleId="aff9">
    <w:name w:val="List Bullet"/>
    <w:basedOn w:val="a"/>
    <w:autoRedefine/>
    <w:rsid w:val="00767E71"/>
    <w:pPr>
      <w:tabs>
        <w:tab w:val="num" w:pos="361"/>
      </w:tabs>
      <w:ind w:left="361" w:hangingChars="200" w:hanging="360"/>
    </w:pPr>
  </w:style>
  <w:style w:type="paragraph" w:styleId="2a">
    <w:name w:val="List Bullet 2"/>
    <w:basedOn w:val="a"/>
    <w:autoRedefine/>
    <w:rsid w:val="00767E71"/>
    <w:pPr>
      <w:tabs>
        <w:tab w:val="num" w:pos="841"/>
      </w:tabs>
      <w:ind w:leftChars="400" w:left="841" w:hangingChars="200" w:hanging="360"/>
    </w:pPr>
  </w:style>
  <w:style w:type="paragraph" w:styleId="35">
    <w:name w:val="List Bullet 3"/>
    <w:basedOn w:val="a"/>
    <w:autoRedefine/>
    <w:rsid w:val="00767E71"/>
    <w:pPr>
      <w:tabs>
        <w:tab w:val="num" w:pos="1321"/>
      </w:tabs>
      <w:ind w:leftChars="600" w:left="1321" w:hangingChars="200" w:hanging="360"/>
    </w:pPr>
  </w:style>
  <w:style w:type="paragraph" w:styleId="43">
    <w:name w:val="List Bullet 4"/>
    <w:basedOn w:val="a"/>
    <w:autoRedefine/>
    <w:rsid w:val="00767E71"/>
    <w:pPr>
      <w:tabs>
        <w:tab w:val="num" w:pos="1801"/>
      </w:tabs>
      <w:ind w:leftChars="800" w:left="1801" w:hangingChars="200" w:hanging="360"/>
    </w:pPr>
  </w:style>
  <w:style w:type="paragraph" w:styleId="53">
    <w:name w:val="List Bullet 5"/>
    <w:basedOn w:val="a"/>
    <w:autoRedefine/>
    <w:rsid w:val="00767E71"/>
    <w:pPr>
      <w:tabs>
        <w:tab w:val="num" w:pos="2281"/>
      </w:tabs>
      <w:ind w:leftChars="1000" w:left="2281" w:hangingChars="200" w:hanging="360"/>
    </w:pPr>
  </w:style>
  <w:style w:type="paragraph" w:styleId="affa">
    <w:name w:val="E-mail Signature"/>
    <w:basedOn w:val="a"/>
    <w:rsid w:val="00767E71"/>
  </w:style>
  <w:style w:type="paragraph" w:styleId="affb">
    <w:name w:val="Signature"/>
    <w:basedOn w:val="a"/>
    <w:rsid w:val="00767E71"/>
    <w:pPr>
      <w:ind w:leftChars="1800" w:left="100"/>
    </w:pPr>
  </w:style>
  <w:style w:type="table" w:styleId="affc">
    <w:name w:val="Table Grid"/>
    <w:basedOn w:val="a1"/>
    <w:uiPriority w:val="59"/>
    <w:rsid w:val="00767E71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0021">
    <w:name w:val="content0021"/>
    <w:rsid w:val="00767E71"/>
    <w:rPr>
      <w:rFonts w:ascii="新細明體" w:eastAsia="新細明體" w:hAnsi="新細明體" w:hint="eastAsia"/>
      <w:b w:val="0"/>
      <w:bCs w:val="0"/>
      <w:color w:val="000000"/>
      <w:spacing w:val="13"/>
      <w:sz w:val="20"/>
      <w:szCs w:val="20"/>
    </w:rPr>
  </w:style>
  <w:style w:type="character" w:customStyle="1" w:styleId="145">
    <w:name w:val="表格內文(14行高) 字元 字元"/>
    <w:rsid w:val="00767E71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d">
    <w:name w:val="公文(後續段落)"/>
    <w:rsid w:val="00767E71"/>
    <w:pPr>
      <w:adjustRightInd w:val="0"/>
      <w:snapToGrid w:val="0"/>
      <w:spacing w:line="578" w:lineRule="exact"/>
      <w:ind w:left="340"/>
      <w:textAlignment w:val="center"/>
    </w:pPr>
    <w:rPr>
      <w:rFonts w:eastAsia="標楷體"/>
      <w:noProof/>
      <w:sz w:val="32"/>
    </w:rPr>
  </w:style>
  <w:style w:type="character" w:customStyle="1" w:styleId="t1200000018">
    <w:name w:val="t1200000018"/>
    <w:rsid w:val="00767E71"/>
    <w:rPr>
      <w:spacing w:val="24"/>
      <w:sz w:val="18"/>
      <w:szCs w:val="18"/>
      <w:bdr w:val="none" w:sz="0" w:space="0" w:color="auto" w:frame="1"/>
    </w:rPr>
  </w:style>
  <w:style w:type="character" w:styleId="affe">
    <w:name w:val="footnote reference"/>
    <w:aliases w:val="FR,Ref,de nota al pie,註腳內容,Error-Fußnotenzeichen5,Error-Fußnotenzeichen6,Error-Fußnotenzeichen3"/>
    <w:rsid w:val="00767E71"/>
    <w:rPr>
      <w:vertAlign w:val="superscript"/>
    </w:rPr>
  </w:style>
  <w:style w:type="paragraph" w:styleId="afff">
    <w:name w:val="footnote text"/>
    <w:basedOn w:val="a"/>
    <w:link w:val="afff0"/>
    <w:uiPriority w:val="99"/>
    <w:rsid w:val="00767E71"/>
    <w:pPr>
      <w:snapToGrid w:val="0"/>
      <w:jc w:val="left"/>
    </w:pPr>
    <w:rPr>
      <w:sz w:val="20"/>
      <w:szCs w:val="20"/>
      <w:lang w:val="x-none" w:eastAsia="x-none"/>
    </w:rPr>
  </w:style>
  <w:style w:type="paragraph" w:customStyle="1" w:styleId="HeaderBase">
    <w:name w:val="Header Base"/>
    <w:basedOn w:val="af6"/>
    <w:rsid w:val="00767E71"/>
    <w:pPr>
      <w:keepLines/>
      <w:widowControl/>
      <w:tabs>
        <w:tab w:val="center" w:pos="0"/>
        <w:tab w:val="right" w:pos="4320"/>
      </w:tabs>
      <w:spacing w:after="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customStyle="1" w:styleId="afff1">
    <w:name w:val="(一)(二)(三) 字元 字元 字元"/>
    <w:basedOn w:val="a"/>
    <w:rsid w:val="00767E71"/>
    <w:pPr>
      <w:spacing w:line="480" w:lineRule="exact"/>
      <w:ind w:left="300" w:hangingChars="100" w:hanging="100"/>
    </w:pPr>
  </w:style>
  <w:style w:type="paragraph" w:customStyle="1" w:styleId="afff2">
    <w:name w:val="壹、內文"/>
    <w:basedOn w:val="a"/>
    <w:rsid w:val="00767E71"/>
    <w:pPr>
      <w:snapToGrid w:val="0"/>
      <w:spacing w:line="400" w:lineRule="atLeast"/>
      <w:ind w:leftChars="0" w:left="0" w:firstLine="560"/>
    </w:pPr>
    <w:rPr>
      <w:rFonts w:ascii="Times New Roman"/>
      <w:snapToGrid/>
    </w:rPr>
  </w:style>
  <w:style w:type="character" w:customStyle="1" w:styleId="t6">
    <w:name w:val="t6"/>
    <w:basedOn w:val="a0"/>
    <w:rsid w:val="00BF28BD"/>
  </w:style>
  <w:style w:type="character" w:customStyle="1" w:styleId="postbody1">
    <w:name w:val="postbody1"/>
    <w:rsid w:val="00A84A3C"/>
    <w:rPr>
      <w:sz w:val="18"/>
      <w:szCs w:val="18"/>
    </w:rPr>
  </w:style>
  <w:style w:type="paragraph" w:customStyle="1" w:styleId="afff3">
    <w:name w:val=" 字元 字元 字元"/>
    <w:basedOn w:val="a"/>
    <w:semiHidden/>
    <w:rsid w:val="0033646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afff4">
    <w:name w:val="第一層 字元 字元"/>
    <w:basedOn w:val="1"/>
    <w:link w:val="afff5"/>
    <w:autoRedefine/>
    <w:rsid w:val="000918B3"/>
    <w:pPr>
      <w:adjustRightInd w:val="0"/>
      <w:spacing w:before="0" w:beforeAutospacing="0" w:after="0" w:afterAutospacing="0" w:line="340" w:lineRule="exact"/>
    </w:pPr>
    <w:rPr>
      <w:rFonts w:ascii="標楷體" w:hAnsi="標楷體"/>
      <w:bCs w:val="0"/>
      <w:snapToGrid w:val="0"/>
      <w:spacing w:val="-8"/>
      <w:kern w:val="2"/>
      <w:szCs w:val="32"/>
    </w:rPr>
  </w:style>
  <w:style w:type="character" w:customStyle="1" w:styleId="afff5">
    <w:name w:val="第一層 字元 字元 字元"/>
    <w:link w:val="afff4"/>
    <w:rsid w:val="000918B3"/>
    <w:rPr>
      <w:rFonts w:ascii="標楷體" w:eastAsia="標楷體" w:hAnsi="標楷體"/>
      <w:snapToGrid w:val="0"/>
      <w:spacing w:val="-8"/>
      <w:kern w:val="2"/>
      <w:sz w:val="32"/>
      <w:szCs w:val="32"/>
      <w:lang w:val="en-US" w:eastAsia="zh-TW" w:bidi="ar-SA"/>
    </w:rPr>
  </w:style>
  <w:style w:type="character" w:customStyle="1" w:styleId="afe">
    <w:name w:val="頁首 字元"/>
    <w:link w:val="afd"/>
    <w:uiPriority w:val="99"/>
    <w:rsid w:val="00DB5165"/>
    <w:rPr>
      <w:rFonts w:ascii="標楷體" w:eastAsia="標楷體"/>
      <w:snapToGrid w:val="0"/>
      <w:kern w:val="2"/>
      <w:lang w:val="en-US" w:eastAsia="zh-TW" w:bidi="ar-SA"/>
    </w:rPr>
  </w:style>
  <w:style w:type="character" w:styleId="afff6">
    <w:name w:val="page number"/>
    <w:basedOn w:val="a0"/>
    <w:rsid w:val="004A3C90"/>
  </w:style>
  <w:style w:type="character" w:customStyle="1" w:styleId="afc">
    <w:name w:val="頁尾 字元"/>
    <w:link w:val="afb"/>
    <w:uiPriority w:val="99"/>
    <w:rsid w:val="00067B8A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11">
    <w:name w:val=" 字元 字元1"/>
    <w:basedOn w:val="a"/>
    <w:rsid w:val="00125A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k02">
    <w:name w:val="k02"/>
    <w:basedOn w:val="a"/>
    <w:rsid w:val="00B1142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character" w:customStyle="1" w:styleId="af9">
    <w:name w:val="本文縮排 字元"/>
    <w:link w:val="af8"/>
    <w:rsid w:val="00B1142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7">
    <w:name w:val=" 字元17"/>
    <w:rsid w:val="00B11421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2b">
    <w:name w:val=" 字元 字元2 字元 字元 字元 字元 字元 字元"/>
    <w:basedOn w:val="a"/>
    <w:semiHidden/>
    <w:rsid w:val="004649D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7">
    <w:name w:val="１"/>
    <w:basedOn w:val="a"/>
    <w:rsid w:val="007A33C7"/>
    <w:pPr>
      <w:tabs>
        <w:tab w:val="left" w:pos="1080"/>
      </w:tabs>
      <w:spacing w:line="640" w:lineRule="exact"/>
      <w:ind w:leftChars="300" w:left="1258" w:hangingChars="168" w:hanging="538"/>
    </w:pPr>
    <w:rPr>
      <w:rFonts w:hAnsi="標楷體"/>
      <w:snapToGrid/>
      <w:sz w:val="32"/>
      <w:szCs w:val="20"/>
    </w:rPr>
  </w:style>
  <w:style w:type="paragraph" w:customStyle="1" w:styleId="Web2">
    <w:name w:val="內文 (Web)2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Web17">
    <w:name w:val="內文 (Web)17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12">
    <w:name w:val="內文1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paragraph" w:customStyle="1" w:styleId="Web59">
    <w:name w:val="內文 (Web)59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2c">
    <w:name w:val="內文2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character" w:styleId="afff8">
    <w:name w:val="Emphasis"/>
    <w:uiPriority w:val="20"/>
    <w:qFormat/>
    <w:rsid w:val="00371570"/>
    <w:rPr>
      <w:b w:val="0"/>
      <w:bCs w:val="0"/>
      <w:i w:val="0"/>
      <w:iCs w:val="0"/>
      <w:color w:val="CC0033"/>
    </w:rPr>
  </w:style>
  <w:style w:type="paragraph" w:customStyle="1" w:styleId="afff9">
    <w:name w:val=" 字元 字元"/>
    <w:basedOn w:val="a"/>
    <w:semiHidden/>
    <w:rsid w:val="00F51D4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yle81">
    <w:name w:val="style81"/>
    <w:rsid w:val="00403CF0"/>
    <w:rPr>
      <w:rFonts w:ascii="標楷體" w:eastAsia="標楷體" w:hAnsi="標楷體" w:hint="eastAsia"/>
      <w:sz w:val="16"/>
      <w:szCs w:val="16"/>
    </w:rPr>
  </w:style>
  <w:style w:type="character" w:customStyle="1" w:styleId="201">
    <w:name w:val="表格內文(20行高) 字元"/>
    <w:link w:val="200"/>
    <w:locked/>
    <w:rsid w:val="005078E3"/>
    <w:rPr>
      <w:rFonts w:ascii="標楷體" w:eastAsia="標楷體"/>
      <w:snapToGrid w:val="0"/>
      <w:kern w:val="2"/>
      <w:sz w:val="24"/>
      <w:szCs w:val="28"/>
    </w:rPr>
  </w:style>
  <w:style w:type="character" w:customStyle="1" w:styleId="st1">
    <w:name w:val="st1"/>
    <w:rsid w:val="00F35368"/>
  </w:style>
  <w:style w:type="paragraph" w:customStyle="1" w:styleId="Default">
    <w:name w:val="Default"/>
    <w:rsid w:val="00B3646E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fffa">
    <w:name w:val="List Paragraph"/>
    <w:basedOn w:val="a"/>
    <w:uiPriority w:val="34"/>
    <w:qFormat/>
    <w:rsid w:val="00224B69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cChar">
    <w:name w:val="發c.表內文(右) Char"/>
    <w:link w:val="c"/>
    <w:locked/>
    <w:rsid w:val="0011110E"/>
    <w:rPr>
      <w:kern w:val="2"/>
      <w:sz w:val="22"/>
      <w:szCs w:val="28"/>
      <w:lang w:val="x-none" w:eastAsia="x-none"/>
    </w:rPr>
  </w:style>
  <w:style w:type="paragraph" w:customStyle="1" w:styleId="c">
    <w:name w:val="發c.表內文(右)"/>
    <w:basedOn w:val="a"/>
    <w:link w:val="cChar"/>
    <w:rsid w:val="0011110E"/>
    <w:pPr>
      <w:spacing w:line="300" w:lineRule="exact"/>
      <w:ind w:leftChars="0" w:left="0" w:firstLineChars="0" w:firstLine="0"/>
      <w:jc w:val="right"/>
    </w:pPr>
    <w:rPr>
      <w:rFonts w:ascii="Times New Roman" w:eastAsia="新細明體"/>
      <w:snapToGrid/>
      <w:sz w:val="22"/>
      <w:lang w:val="x-none" w:eastAsia="x-none"/>
    </w:rPr>
  </w:style>
  <w:style w:type="character" w:customStyle="1" w:styleId="cChar0">
    <w:name w:val="發c.表內文(中) Char"/>
    <w:link w:val="c0"/>
    <w:locked/>
    <w:rsid w:val="0011110E"/>
    <w:rPr>
      <w:b/>
      <w:kern w:val="2"/>
      <w:sz w:val="22"/>
      <w:szCs w:val="28"/>
      <w:lang w:val="x-none" w:eastAsia="x-none"/>
    </w:rPr>
  </w:style>
  <w:style w:type="paragraph" w:customStyle="1" w:styleId="c0">
    <w:name w:val="發c.表內文(中)"/>
    <w:basedOn w:val="c"/>
    <w:link w:val="cChar0"/>
    <w:rsid w:val="0011110E"/>
    <w:pPr>
      <w:jc w:val="center"/>
    </w:pPr>
    <w:rPr>
      <w:b/>
    </w:rPr>
  </w:style>
  <w:style w:type="paragraph" w:customStyle="1" w:styleId="afffb">
    <w:name w:val="一文"/>
    <w:basedOn w:val="a"/>
    <w:rsid w:val="00CF58C9"/>
    <w:pPr>
      <w:snapToGrid w:val="0"/>
      <w:spacing w:before="120" w:after="120" w:line="360" w:lineRule="auto"/>
      <w:ind w:leftChars="0" w:left="567" w:firstLineChars="0" w:firstLine="624"/>
    </w:pPr>
    <w:rPr>
      <w:rFonts w:ascii="Times New Roman"/>
      <w:snapToGrid/>
      <w:spacing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43D6A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link w:val="z-"/>
    <w:uiPriority w:val="99"/>
    <w:semiHidden/>
    <w:rsid w:val="00D43D6A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D43D6A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link w:val="z-1"/>
    <w:uiPriority w:val="99"/>
    <w:rsid w:val="00D43D6A"/>
    <w:rPr>
      <w:rFonts w:ascii="Arial" w:hAnsi="Arial" w:cs="Arial"/>
      <w:vanish/>
      <w:sz w:val="16"/>
      <w:szCs w:val="16"/>
    </w:rPr>
  </w:style>
  <w:style w:type="paragraph" w:styleId="afffc">
    <w:name w:val="Balloon Text"/>
    <w:basedOn w:val="a"/>
    <w:link w:val="afffd"/>
    <w:uiPriority w:val="99"/>
    <w:semiHidden/>
    <w:unhideWhenUsed/>
    <w:rsid w:val="000B501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fd">
    <w:name w:val="註解方塊文字 字元"/>
    <w:link w:val="afffc"/>
    <w:uiPriority w:val="99"/>
    <w:semiHidden/>
    <w:rsid w:val="000B501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story1">
    <w:name w:val="story1"/>
    <w:rsid w:val="00BA243B"/>
    <w:rPr>
      <w:rFonts w:ascii="Arial" w:hAnsi="Arial" w:cs="Arial" w:hint="default"/>
      <w:color w:val="414141"/>
      <w:sz w:val="22"/>
      <w:szCs w:val="22"/>
    </w:rPr>
  </w:style>
  <w:style w:type="character" w:customStyle="1" w:styleId="A30">
    <w:name w:val="A3"/>
    <w:uiPriority w:val="99"/>
    <w:rsid w:val="00AB39BC"/>
    <w:rPr>
      <w:rFonts w:cs="DFYuanLight-B5"/>
      <w:color w:val="000000"/>
      <w:sz w:val="20"/>
      <w:szCs w:val="20"/>
    </w:rPr>
  </w:style>
  <w:style w:type="paragraph" w:customStyle="1" w:styleId="ortxttime1">
    <w:name w:val="or_txt_time1"/>
    <w:basedOn w:val="a"/>
    <w:rsid w:val="00CB150E"/>
    <w:pPr>
      <w:widowControl/>
      <w:spacing w:before="45" w:line="240" w:lineRule="auto"/>
      <w:ind w:leftChars="0" w:left="75" w:firstLineChars="0" w:firstLine="0"/>
      <w:jc w:val="left"/>
    </w:pPr>
    <w:rPr>
      <w:rFonts w:ascii="新細明體" w:eastAsia="新細明體" w:hAnsi="新細明體" w:cs="新細明體"/>
      <w:snapToGrid/>
      <w:color w:val="76A6BF"/>
      <w:kern w:val="0"/>
      <w:sz w:val="18"/>
      <w:szCs w:val="18"/>
    </w:rPr>
  </w:style>
  <w:style w:type="character" w:customStyle="1" w:styleId="apple-style-span">
    <w:name w:val="apple-style-span"/>
    <w:rsid w:val="0005221D"/>
  </w:style>
  <w:style w:type="paragraph" w:customStyle="1" w:styleId="afffe">
    <w:name w:val="表文"/>
    <w:basedOn w:val="a"/>
    <w:rsid w:val="009E1B04"/>
    <w:pPr>
      <w:spacing w:line="240" w:lineRule="auto"/>
      <w:ind w:leftChars="0" w:left="0" w:firstLineChars="0" w:firstLine="0"/>
    </w:pPr>
    <w:rPr>
      <w:rFonts w:ascii="Times New Roman" w:eastAsia="新細明體"/>
      <w:snapToGrid/>
      <w:sz w:val="24"/>
      <w:szCs w:val="20"/>
    </w:rPr>
  </w:style>
  <w:style w:type="character" w:customStyle="1" w:styleId="2d">
    <w:name w:val="(一)(二)(三) 字元2"/>
    <w:rsid w:val="00CA56CE"/>
    <w:rPr>
      <w:rFonts w:ascii="標楷體" w:eastAsia="標楷體" w:hAnsi="Times New Roman" w:cs="Times New Roman"/>
      <w:snapToGrid w:val="0"/>
      <w:sz w:val="28"/>
      <w:szCs w:val="28"/>
      <w:lang w:val="x-none" w:eastAsia="x-none"/>
    </w:rPr>
  </w:style>
  <w:style w:type="paragraph" w:customStyle="1" w:styleId="13">
    <w:name w:val="節1文"/>
    <w:basedOn w:val="a"/>
    <w:rsid w:val="008C4BEB"/>
    <w:pPr>
      <w:adjustRightInd w:val="0"/>
      <w:snapToGrid w:val="0"/>
      <w:ind w:leftChars="0" w:left="567" w:firstLineChars="0" w:firstLine="567"/>
      <w:textAlignment w:val="baseline"/>
    </w:pPr>
    <w:rPr>
      <w:rFonts w:ascii="華康中楷體"/>
      <w:snapToGrid/>
      <w:kern w:val="0"/>
      <w:szCs w:val="20"/>
    </w:rPr>
  </w:style>
  <w:style w:type="paragraph" w:customStyle="1" w:styleId="15">
    <w:name w:val="本文1"/>
    <w:basedOn w:val="a"/>
    <w:rsid w:val="0034244E"/>
    <w:pPr>
      <w:kinsoku w:val="0"/>
      <w:adjustRightInd w:val="0"/>
      <w:snapToGrid w:val="0"/>
      <w:spacing w:before="50" w:after="50" w:line="360" w:lineRule="auto"/>
      <w:ind w:leftChars="0" w:left="567" w:firstLineChars="0" w:firstLine="476"/>
      <w:textAlignment w:val="baseline"/>
    </w:pPr>
    <w:rPr>
      <w:rFonts w:ascii="Times New Roman"/>
      <w:snapToGrid/>
      <w:kern w:val="20"/>
      <w:sz w:val="26"/>
      <w:szCs w:val="20"/>
    </w:rPr>
  </w:style>
  <w:style w:type="paragraph" w:styleId="affff">
    <w:name w:val="caption"/>
    <w:basedOn w:val="a"/>
    <w:next w:val="a"/>
    <w:qFormat/>
    <w:rsid w:val="00CE1736"/>
    <w:pPr>
      <w:kinsoku w:val="0"/>
      <w:adjustRightInd w:val="0"/>
      <w:snapToGrid w:val="0"/>
      <w:spacing w:before="120" w:after="120" w:line="240" w:lineRule="atLeast"/>
      <w:ind w:leftChars="0" w:left="0" w:firstLineChars="0" w:firstLine="0"/>
      <w:jc w:val="center"/>
      <w:textAlignment w:val="baseline"/>
    </w:pPr>
    <w:rPr>
      <w:rFonts w:ascii="Times New Roman"/>
      <w:snapToGrid/>
      <w:kern w:val="20"/>
      <w:szCs w:val="20"/>
    </w:rPr>
  </w:style>
  <w:style w:type="paragraph" w:customStyle="1" w:styleId="110">
    <w:name w:val="1.1文"/>
    <w:rsid w:val="00B70D2F"/>
    <w:pPr>
      <w:spacing w:line="480" w:lineRule="exact"/>
      <w:ind w:firstLineChars="200" w:firstLine="520"/>
      <w:jc w:val="both"/>
    </w:pPr>
    <w:rPr>
      <w:rFonts w:ascii="新細明體" w:hAnsi="新細明體"/>
      <w:spacing w:val="10"/>
      <w:kern w:val="2"/>
      <w:sz w:val="24"/>
      <w:szCs w:val="24"/>
    </w:rPr>
  </w:style>
  <w:style w:type="paragraph" w:customStyle="1" w:styleId="affff0">
    <w:name w:val="壹內文"/>
    <w:rsid w:val="00B123F4"/>
    <w:pPr>
      <w:spacing w:line="480" w:lineRule="exact"/>
      <w:ind w:firstLineChars="200" w:firstLine="480"/>
      <w:jc w:val="both"/>
    </w:pPr>
    <w:rPr>
      <w:rFonts w:eastAsia="標楷體" w:hAnsi="標楷體"/>
      <w:kern w:val="2"/>
      <w:sz w:val="24"/>
      <w:szCs w:val="24"/>
    </w:rPr>
  </w:style>
  <w:style w:type="character" w:customStyle="1" w:styleId="apple-converted-space">
    <w:name w:val="apple-converted-space"/>
    <w:rsid w:val="008625DE"/>
  </w:style>
  <w:style w:type="character" w:customStyle="1" w:styleId="grame">
    <w:name w:val="grame"/>
    <w:rsid w:val="008625DE"/>
  </w:style>
  <w:style w:type="character" w:customStyle="1" w:styleId="HTML1">
    <w:name w:val="HTML 預設格式 字元"/>
    <w:link w:val="HTML0"/>
    <w:uiPriority w:val="99"/>
    <w:rsid w:val="00B74081"/>
    <w:rPr>
      <w:rFonts w:ascii="Courier New" w:eastAsia="標楷體" w:hAnsi="Courier New" w:cs="Courier New"/>
      <w:snapToGrid w:val="0"/>
      <w:kern w:val="2"/>
    </w:rPr>
  </w:style>
  <w:style w:type="paragraph" w:customStyle="1" w:styleId="affff1">
    <w:name w:val="第一條"/>
    <w:basedOn w:val="a"/>
    <w:rsid w:val="00B86569"/>
    <w:pPr>
      <w:spacing w:line="460" w:lineRule="exact"/>
      <w:ind w:leftChars="0" w:left="625" w:hangingChars="625" w:hanging="625"/>
    </w:pPr>
    <w:rPr>
      <w:rFonts w:ascii="Times New Roman"/>
      <w:snapToGrid/>
      <w:spacing w:val="10"/>
      <w:sz w:val="26"/>
      <w:szCs w:val="24"/>
    </w:rPr>
  </w:style>
  <w:style w:type="paragraph" w:customStyle="1" w:styleId="affff2">
    <w:name w:val="條"/>
    <w:basedOn w:val="a"/>
    <w:semiHidden/>
    <w:rsid w:val="00B86569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f3">
    <w:name w:val="說明內文"/>
    <w:basedOn w:val="a"/>
    <w:semiHidden/>
    <w:rsid w:val="00B86569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shorttext">
    <w:name w:val="shorttext"/>
    <w:rsid w:val="000572AB"/>
  </w:style>
  <w:style w:type="paragraph" w:customStyle="1" w:styleId="title10">
    <w:name w:val="title1.0"/>
    <w:basedOn w:val="a"/>
    <w:link w:val="title100"/>
    <w:rsid w:val="00FF694A"/>
    <w:pPr>
      <w:tabs>
        <w:tab w:val="left" w:pos="540"/>
      </w:tabs>
      <w:snapToGrid w:val="0"/>
      <w:spacing w:before="240" w:after="120" w:line="440" w:lineRule="atLeast"/>
      <w:ind w:leftChars="0" w:left="0" w:firstLineChars="0" w:firstLine="0"/>
    </w:pPr>
    <w:rPr>
      <w:rFonts w:ascii="Calibri" w:hAnsi="Calibri"/>
      <w:b/>
      <w:snapToGrid/>
      <w:szCs w:val="24"/>
      <w:lang w:val="x-none" w:eastAsia="x-none"/>
    </w:rPr>
  </w:style>
  <w:style w:type="character" w:customStyle="1" w:styleId="title100">
    <w:name w:val="title1.0 字元"/>
    <w:link w:val="title10"/>
    <w:rsid w:val="00FF694A"/>
    <w:rPr>
      <w:rFonts w:ascii="Calibri" w:eastAsia="標楷體" w:hAnsi="Calibri"/>
      <w:b/>
      <w:kern w:val="2"/>
      <w:sz w:val="28"/>
      <w:szCs w:val="24"/>
    </w:rPr>
  </w:style>
  <w:style w:type="paragraph" w:customStyle="1" w:styleId="2e">
    <w:name w:val=" 字元 字元2 字元 字元 字元 字元 字元 字元 字元 字元 字元 字元 字元 字元 字元 字元 字元 字元 字元 字元"/>
    <w:basedOn w:val="a"/>
    <w:semiHidden/>
    <w:rsid w:val="00FF69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0">
    <w:name w:val="註腳文字 字元"/>
    <w:link w:val="afff"/>
    <w:uiPriority w:val="99"/>
    <w:rsid w:val="00B16EFA"/>
    <w:rPr>
      <w:rFonts w:ascii="標楷體" w:eastAsia="標楷體"/>
      <w:snapToGrid w:val="0"/>
      <w:kern w:val="2"/>
    </w:rPr>
  </w:style>
  <w:style w:type="character" w:customStyle="1" w:styleId="146">
    <w:name w:val="第二層(14號字) 字元"/>
    <w:rsid w:val="00B16EFA"/>
    <w:rPr>
      <w:rFonts w:ascii="標楷體" w:eastAsia="標楷體"/>
      <w:b/>
      <w:snapToGrid w:val="0"/>
      <w:kern w:val="2"/>
      <w:sz w:val="28"/>
    </w:rPr>
  </w:style>
  <w:style w:type="character" w:customStyle="1" w:styleId="1410">
    <w:name w:val="表格內文(14行高) 字元1"/>
    <w:rsid w:val="006108A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8">
    <w:name w:val="(一)(二)(三) 字元1"/>
    <w:rsid w:val="006108A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0">
    <w:name w:val="(一)下內文縮2 字元2"/>
    <w:rsid w:val="006108AA"/>
    <w:rPr>
      <w:rFonts w:ascii="標楷體" w:eastAsia="標楷體"/>
      <w:snapToGrid w:val="0"/>
      <w:kern w:val="2"/>
      <w:sz w:val="28"/>
      <w:szCs w:val="28"/>
    </w:rPr>
  </w:style>
  <w:style w:type="character" w:customStyle="1" w:styleId="ac">
    <w:name w:val="姓名及分機 字元"/>
    <w:link w:val="ab"/>
    <w:rsid w:val="00AA7322"/>
    <w:rPr>
      <w:rFonts w:ascii="標楷體" w:eastAsia="標楷體"/>
      <w:snapToGrid w:val="0"/>
      <w:kern w:val="2"/>
      <w:sz w:val="24"/>
      <w:szCs w:val="28"/>
    </w:rPr>
  </w:style>
  <w:style w:type="paragraph" w:customStyle="1" w:styleId="147">
    <w:name w:val="第一層(14號字) 字元"/>
    <w:basedOn w:val="16"/>
    <w:link w:val="148"/>
    <w:rsid w:val="008C4265"/>
    <w:rPr>
      <w:sz w:val="28"/>
      <w:lang w:val="x-none" w:eastAsia="x-none"/>
    </w:rPr>
  </w:style>
  <w:style w:type="character" w:customStyle="1" w:styleId="148">
    <w:name w:val="第一層(14號字) 字元 字元"/>
    <w:link w:val="147"/>
    <w:rsid w:val="008C4265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F55CC0"/>
    <w:rPr>
      <w:rFonts w:ascii="標楷體" w:eastAsia="標楷體"/>
      <w:snapToGrid w:val="0"/>
      <w:kern w:val="2"/>
      <w:sz w:val="28"/>
      <w:szCs w:val="28"/>
    </w:rPr>
  </w:style>
  <w:style w:type="table" w:customStyle="1" w:styleId="19">
    <w:name w:val="表格格線1"/>
    <w:basedOn w:val="a1"/>
    <w:next w:val="affc"/>
    <w:uiPriority w:val="59"/>
    <w:rsid w:val="00AD463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4">
    <w:name w:val="第一層"/>
    <w:rsid w:val="004610BF"/>
    <w:pPr>
      <w:spacing w:line="480" w:lineRule="exact"/>
    </w:pPr>
    <w:rPr>
      <w:rFonts w:eastAsia="標楷體"/>
      <w:b/>
      <w:snapToGrid w:val="0"/>
      <w:kern w:val="2"/>
      <w:sz w:val="32"/>
    </w:rPr>
  </w:style>
  <w:style w:type="paragraph" w:customStyle="1" w:styleId="affff5">
    <w:name w:val="報告名稱 字元"/>
    <w:basedOn w:val="a"/>
    <w:link w:val="affff6"/>
    <w:rsid w:val="00063708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f6">
    <w:name w:val="報告名稱 字元 字元"/>
    <w:link w:val="affff5"/>
    <w:rsid w:val="00063708"/>
    <w:rPr>
      <w:rFonts w:ascii="標楷體" w:eastAsia="標楷體"/>
      <w:b/>
      <w:snapToGrid w:val="0"/>
      <w:kern w:val="2"/>
      <w:sz w:val="36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2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6159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1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9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7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67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74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9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22561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5071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BBBBBB"/>
                        <w:right w:val="none" w:sz="0" w:space="0" w:color="auto"/>
                      </w:divBdr>
                      <w:divsChild>
                        <w:div w:id="93161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11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5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38155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194715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02153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58836">
                  <w:marLeft w:val="0"/>
                  <w:marRight w:val="375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571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64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5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8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9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7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8" w:color="D3D3D3"/>
                <w:bottom w:val="none" w:sz="0" w:space="0" w:color="auto"/>
                <w:right w:val="none" w:sz="0" w:space="0" w:color="auto"/>
              </w:divBdr>
              <w:divsChild>
                <w:div w:id="122028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2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7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5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1226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27390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7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119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371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9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63839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1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1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8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5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8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1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9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3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C5A47-1E19-4ABF-8767-493A177EB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455</Words>
  <Characters>2598</Characters>
  <Application>Microsoft Office Word</Application>
  <DocSecurity>0</DocSecurity>
  <Lines>21</Lines>
  <Paragraphs>6</Paragraphs>
  <ScaleCrop>false</ScaleCrop>
  <Company/>
  <LinksUpToDate>false</LinksUpToDate>
  <CharactersWithSpaces>3047</CharactersWithSpaces>
  <SharedDoc>false</SharedDoc>
  <HLinks>
    <vt:vector size="18" baseType="variant">
      <vt:variant>
        <vt:i4>1507377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_Toc163571429</vt:lpwstr>
      </vt:variant>
      <vt:variant>
        <vt:i4>1507377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_Toc163571428</vt:lpwstr>
      </vt:variant>
      <vt:variant>
        <vt:i4>1507377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_Toc163571427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環境保護署主管98年度單位預算評估報告目錄</dc:title>
  <dc:subject/>
  <dc:creator>user</dc:creator>
  <cp:keywords/>
  <cp:lastModifiedBy>Administrator</cp:lastModifiedBy>
  <cp:revision>2</cp:revision>
  <cp:lastPrinted>2024-04-09T01:31:00Z</cp:lastPrinted>
  <dcterms:created xsi:type="dcterms:W3CDTF">2024-04-10T04:00:00Z</dcterms:created>
  <dcterms:modified xsi:type="dcterms:W3CDTF">2024-04-10T04:00:00Z</dcterms:modified>
</cp:coreProperties>
</file>