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02B2" w:rsidRPr="001C29D9" w:rsidRDefault="00C802B2" w:rsidP="000339F6">
      <w:pPr>
        <w:pStyle w:val="ab"/>
        <w:rPr>
          <w:rFonts w:hAnsi="標楷體" w:hint="eastAsia"/>
        </w:rPr>
      </w:pPr>
      <w:bookmarkStart w:id="0" w:name="_Toc318719438"/>
      <w:bookmarkStart w:id="1" w:name="_GoBack"/>
      <w:bookmarkEnd w:id="1"/>
      <w:r w:rsidRPr="000339F6">
        <w:rPr>
          <w:rFonts w:hAnsi="標楷體" w:hint="eastAsia"/>
          <w:snapToGrid/>
          <w:spacing w:val="-4"/>
          <w:szCs w:val="36"/>
        </w:rPr>
        <w:t>行政院主管</w:t>
      </w:r>
      <w:r w:rsidRPr="00CA3740">
        <w:rPr>
          <w:rFonts w:hAnsi="標楷體" w:hint="eastAsia"/>
          <w:snapToGrid/>
          <w:spacing w:val="-4"/>
          <w:szCs w:val="36"/>
        </w:rPr>
        <w:t>(國家發展委員會經管部分)</w:t>
      </w:r>
      <w:r w:rsidRPr="000339F6">
        <w:rPr>
          <w:rFonts w:hAnsi="標楷體" w:hint="eastAsia"/>
          <w:snapToGrid/>
          <w:spacing w:val="-4"/>
          <w:szCs w:val="36"/>
        </w:rPr>
        <w:t>非營業基金</w:t>
      </w:r>
      <w:r>
        <w:rPr>
          <w:rFonts w:hAnsi="標楷體" w:hint="eastAsia"/>
          <w:spacing w:val="-4"/>
        </w:rPr>
        <w:t>11</w:t>
      </w:r>
      <w:r w:rsidR="00A46659">
        <w:rPr>
          <w:rFonts w:hAnsi="標楷體" w:hint="eastAsia"/>
          <w:spacing w:val="-4"/>
        </w:rPr>
        <w:t>1</w:t>
      </w:r>
      <w:r w:rsidRPr="001C29D9">
        <w:rPr>
          <w:rFonts w:hAnsi="標楷體" w:hint="eastAsia"/>
          <w:spacing w:val="-4"/>
        </w:rPr>
        <w:t>年度決算評估報告</w:t>
      </w:r>
    </w:p>
    <w:p w:rsidR="00C802B2" w:rsidRPr="003F672D" w:rsidRDefault="00C802B2" w:rsidP="00C802B2">
      <w:pPr>
        <w:pStyle w:val="144"/>
        <w:ind w:left="567" w:hanging="567"/>
        <w:rPr>
          <w:rFonts w:hint="eastAsia"/>
        </w:rPr>
      </w:pPr>
      <w:bookmarkStart w:id="2" w:name="_Toc372547515"/>
      <w:bookmarkStart w:id="3" w:name="_Toc194134797"/>
      <w:bookmarkStart w:id="4" w:name="_Toc372290818"/>
      <w:bookmarkStart w:id="5" w:name="_Toc163464826"/>
      <w:r>
        <w:rPr>
          <w:rFonts w:hint="eastAsia"/>
        </w:rPr>
        <w:t>一、</w:t>
      </w:r>
      <w:r w:rsidRPr="003F672D">
        <w:rPr>
          <w:rFonts w:hint="eastAsia"/>
        </w:rPr>
        <w:t>國家發展基金近</w:t>
      </w:r>
      <w:r w:rsidR="0079341C">
        <w:rPr>
          <w:rFonts w:hint="eastAsia"/>
        </w:rPr>
        <w:t>3</w:t>
      </w:r>
      <w:r w:rsidRPr="003F672D">
        <w:rPr>
          <w:rFonts w:hint="eastAsia"/>
        </w:rPr>
        <w:t>年</w:t>
      </w:r>
      <w:r w:rsidR="0079341C">
        <w:rPr>
          <w:rFonts w:hint="eastAsia"/>
        </w:rPr>
        <w:t>各項投資</w:t>
      </w:r>
      <w:r w:rsidR="00543527">
        <w:rPr>
          <w:rFonts w:hint="eastAsia"/>
        </w:rPr>
        <w:t>業務</w:t>
      </w:r>
      <w:r w:rsidR="0079341C">
        <w:rPr>
          <w:rFonts w:hint="eastAsia"/>
        </w:rPr>
        <w:t>計畫</w:t>
      </w:r>
      <w:r w:rsidR="000167E9">
        <w:rPr>
          <w:rFonts w:hint="eastAsia"/>
        </w:rPr>
        <w:t>部</w:t>
      </w:r>
      <w:r w:rsidR="0079341C">
        <w:rPr>
          <w:rFonts w:hint="eastAsia"/>
        </w:rPr>
        <w:t>分投資項目預算執行率偏低或與政府產業轉型政策未盡契合</w:t>
      </w:r>
      <w:r w:rsidRPr="003F672D">
        <w:rPr>
          <w:rFonts w:hint="eastAsia"/>
        </w:rPr>
        <w:t>，</w:t>
      </w:r>
      <w:r w:rsidR="00D85935" w:rsidRPr="003F672D">
        <w:rPr>
          <w:rFonts w:hint="eastAsia"/>
        </w:rPr>
        <w:t>允宜</w:t>
      </w:r>
      <w:r w:rsidR="0079341C">
        <w:rPr>
          <w:rFonts w:hint="eastAsia"/>
        </w:rPr>
        <w:t>檢討強化</w:t>
      </w:r>
      <w:r w:rsidR="00D85935" w:rsidRPr="003F672D">
        <w:rPr>
          <w:rFonts w:hint="eastAsia"/>
        </w:rPr>
        <w:t>投資策略及</w:t>
      </w:r>
      <w:r w:rsidR="00AA790C">
        <w:rPr>
          <w:rFonts w:hint="eastAsia"/>
        </w:rPr>
        <w:t>資金合理</w:t>
      </w:r>
      <w:r w:rsidR="00D85935" w:rsidRPr="003F672D">
        <w:rPr>
          <w:rFonts w:hint="eastAsia"/>
        </w:rPr>
        <w:t>之配置</w:t>
      </w:r>
      <w:r w:rsidRPr="003F672D">
        <w:rPr>
          <w:rFonts w:hint="eastAsia"/>
        </w:rPr>
        <w:t>，</w:t>
      </w:r>
      <w:r w:rsidR="0079341C">
        <w:rPr>
          <w:rFonts w:hint="eastAsia"/>
        </w:rPr>
        <w:t>以達成效</w:t>
      </w:r>
      <w:bookmarkEnd w:id="5"/>
    </w:p>
    <w:bookmarkEnd w:id="0"/>
    <w:bookmarkEnd w:id="2"/>
    <w:bookmarkEnd w:id="3"/>
    <w:bookmarkEnd w:id="4"/>
    <w:p w:rsidR="00896F45" w:rsidRPr="003F672D" w:rsidRDefault="00381117" w:rsidP="00896F45">
      <w:pPr>
        <w:ind w:left="566" w:firstLine="566"/>
        <w:rPr>
          <w:rFonts w:hint="eastAsia"/>
        </w:rPr>
      </w:pPr>
      <w:r w:rsidRPr="003F672D">
        <w:rPr>
          <w:rFonts w:hint="eastAsia"/>
        </w:rPr>
        <w:t>國家發展基金（以下稱國發基金）</w:t>
      </w:r>
      <w:r w:rsidR="0079341C" w:rsidRPr="0079341C">
        <w:rPr>
          <w:rFonts w:hint="eastAsia"/>
        </w:rPr>
        <w:t>111年度「各項投資」業務計畫預算數120億元，決算數110億4,017萬4千元，預算執行率92.00%</w:t>
      </w:r>
      <w:r w:rsidR="0079341C">
        <w:rPr>
          <w:rFonts w:hint="eastAsia"/>
        </w:rPr>
        <w:t>。</w:t>
      </w:r>
      <w:r w:rsidR="00896F45" w:rsidRPr="003F672D">
        <w:rPr>
          <w:rFonts w:hAnsi="標楷體" w:hint="eastAsia"/>
        </w:rPr>
        <w:t>經查</w:t>
      </w:r>
      <w:r w:rsidR="00896F45" w:rsidRPr="003F672D">
        <w:rPr>
          <w:rFonts w:hint="eastAsia"/>
        </w:rPr>
        <w:t>：</w:t>
      </w:r>
    </w:p>
    <w:p w:rsidR="0001517F" w:rsidRPr="003F672D" w:rsidRDefault="00896F45" w:rsidP="00896F45">
      <w:pPr>
        <w:ind w:left="849" w:hangingChars="100" w:hanging="283"/>
        <w:rPr>
          <w:rFonts w:hint="eastAsia"/>
          <w:snapToGrid/>
        </w:rPr>
      </w:pPr>
      <w:r w:rsidRPr="00EC1E46">
        <w:rPr>
          <w:rFonts w:hint="eastAsia"/>
          <w:b/>
        </w:rPr>
        <w:t>(一)</w:t>
      </w:r>
      <w:r w:rsidR="00EC1E46" w:rsidRPr="00EC1E46">
        <w:rPr>
          <w:rFonts w:hint="eastAsia"/>
          <w:b/>
        </w:rPr>
        <w:t>109至111年度部分投資項目預算執行率偏低</w:t>
      </w:r>
      <w:r w:rsidR="00EC1E46">
        <w:rPr>
          <w:rFonts w:hint="eastAsia"/>
          <w:b/>
        </w:rPr>
        <w:t>，</w:t>
      </w:r>
      <w:r w:rsidR="00EC1E46" w:rsidRPr="00EC1E46">
        <w:rPr>
          <w:rFonts w:hint="eastAsia"/>
          <w:b/>
        </w:rPr>
        <w:t>允宜賡續檢討加強投資策略之規劃及執行控管</w:t>
      </w:r>
    </w:p>
    <w:p w:rsidR="0079341C" w:rsidRDefault="0079341C" w:rsidP="00783CFD">
      <w:pPr>
        <w:adjustRightInd w:val="0"/>
        <w:ind w:leftChars="300" w:left="850" w:firstLine="566"/>
        <w:rPr>
          <w:rFonts w:hAnsi="標楷體"/>
        </w:rPr>
      </w:pPr>
      <w:r w:rsidRPr="0079341C">
        <w:rPr>
          <w:rFonts w:hint="eastAsia"/>
        </w:rPr>
        <w:t>國發基金</w:t>
      </w:r>
      <w:r w:rsidR="00D2046F" w:rsidRPr="0079341C">
        <w:rPr>
          <w:rFonts w:hint="eastAsia"/>
        </w:rPr>
        <w:t>「各項投資」</w:t>
      </w:r>
      <w:r w:rsidRPr="0079341C">
        <w:rPr>
          <w:rFonts w:hint="eastAsia"/>
        </w:rPr>
        <w:t>111年度決算增加投資110億4,017萬4千元，包括投資各類企業73億6,730萬7千元、創業投資事業22億4,970萬3千元、創業天使投資方案5億9,365萬9千元、加強投資文化創意產業實施方案5億1,137萬1千元、加強投資中小企業實施方案2億4,483萬4千元、加強投資策略性製造業實施方案5,330萬元及加強投資策略性服務業實施方案2,000</w:t>
      </w:r>
      <w:r>
        <w:rPr>
          <w:rFonts w:hint="eastAsia"/>
        </w:rPr>
        <w:t>萬元</w:t>
      </w:r>
      <w:r w:rsidR="0001517F" w:rsidRPr="003F672D">
        <w:rPr>
          <w:rFonts w:hAnsi="標楷體" w:hint="eastAsia"/>
        </w:rPr>
        <w:t>。</w:t>
      </w:r>
      <w:r w:rsidR="003537FC" w:rsidRPr="003F672D">
        <w:rPr>
          <w:rFonts w:hAnsi="標楷體" w:hint="eastAsia"/>
        </w:rPr>
        <w:t>檢視該基金</w:t>
      </w:r>
      <w:r>
        <w:rPr>
          <w:rFonts w:hAnsi="標楷體" w:hint="eastAsia"/>
        </w:rPr>
        <w:t>109至111年度預算執行及</w:t>
      </w:r>
      <w:r w:rsidR="00BF52FE">
        <w:rPr>
          <w:rFonts w:hAnsi="標楷體" w:hint="eastAsia"/>
        </w:rPr>
        <w:t>對各產業別投資情形</w:t>
      </w:r>
      <w:r w:rsidR="00F03692">
        <w:rPr>
          <w:rFonts w:hAnsi="標楷體" w:hint="eastAsia"/>
        </w:rPr>
        <w:t>(詳表</w:t>
      </w:r>
      <w:r>
        <w:rPr>
          <w:rFonts w:hAnsi="標楷體" w:hint="eastAsia"/>
        </w:rPr>
        <w:t>1及表</w:t>
      </w:r>
      <w:r w:rsidR="00F03692">
        <w:rPr>
          <w:rFonts w:hAnsi="標楷體" w:hint="eastAsia"/>
        </w:rPr>
        <w:t>2)</w:t>
      </w:r>
      <w:r w:rsidR="00061692">
        <w:rPr>
          <w:rFonts w:hAnsi="標楷體" w:hint="eastAsia"/>
        </w:rPr>
        <w:t>，說明如下</w:t>
      </w:r>
      <w:r w:rsidR="00D2046F">
        <w:rPr>
          <w:rFonts w:hAnsi="標楷體" w:hint="eastAsia"/>
        </w:rPr>
        <w:t>：</w:t>
      </w:r>
    </w:p>
    <w:p w:rsidR="0079341C" w:rsidRDefault="0079341C" w:rsidP="0079341C">
      <w:pPr>
        <w:pStyle w:val="123"/>
        <w:ind w:left="1133" w:hanging="283"/>
      </w:pPr>
      <w:r>
        <w:rPr>
          <w:rFonts w:hint="eastAsia"/>
        </w:rPr>
        <w:t>1.</w:t>
      </w:r>
      <w:r w:rsidR="00BF52FE" w:rsidRPr="00BF52FE">
        <w:rPr>
          <w:rFonts w:hint="eastAsia"/>
        </w:rPr>
        <w:t>109</w:t>
      </w:r>
      <w:r w:rsidR="003149DF">
        <w:rPr>
          <w:rFonts w:hint="eastAsia"/>
        </w:rPr>
        <w:t>、110</w:t>
      </w:r>
      <w:r w:rsidR="00BF52FE" w:rsidRPr="00BF52FE">
        <w:rPr>
          <w:rFonts w:hint="eastAsia"/>
        </w:rPr>
        <w:t>年度</w:t>
      </w:r>
      <w:r w:rsidR="003149DF" w:rsidRPr="0079341C">
        <w:rPr>
          <w:rFonts w:hint="eastAsia"/>
        </w:rPr>
        <w:t>「各項投資」</w:t>
      </w:r>
      <w:r w:rsidR="003149DF" w:rsidRPr="003149DF">
        <w:rPr>
          <w:rFonts w:hint="eastAsia"/>
        </w:rPr>
        <w:t>業務計畫</w:t>
      </w:r>
      <w:r w:rsidR="00061692">
        <w:rPr>
          <w:rFonts w:hint="eastAsia"/>
        </w:rPr>
        <w:t>預算</w:t>
      </w:r>
      <w:r w:rsidR="00BF52FE" w:rsidRPr="00BF52FE">
        <w:rPr>
          <w:rFonts w:hint="eastAsia"/>
        </w:rPr>
        <w:t>執行率</w:t>
      </w:r>
      <w:r w:rsidR="003149DF">
        <w:rPr>
          <w:rFonts w:hint="eastAsia"/>
        </w:rPr>
        <w:t>分別為38.92%</w:t>
      </w:r>
      <w:r w:rsidR="00AA790C">
        <w:rPr>
          <w:rFonts w:hint="eastAsia"/>
        </w:rPr>
        <w:t>及</w:t>
      </w:r>
      <w:r w:rsidR="003149DF">
        <w:rPr>
          <w:rFonts w:hint="eastAsia"/>
        </w:rPr>
        <w:t>78.34%</w:t>
      </w:r>
      <w:r w:rsidR="00BF52FE" w:rsidRPr="00BF52FE">
        <w:rPr>
          <w:rFonts w:hint="eastAsia"/>
        </w:rPr>
        <w:t>，</w:t>
      </w:r>
      <w:r w:rsidR="00645266">
        <w:rPr>
          <w:rFonts w:hint="eastAsia"/>
        </w:rPr>
        <w:t>計畫</w:t>
      </w:r>
      <w:r w:rsidR="00AA790C">
        <w:rPr>
          <w:rFonts w:hint="eastAsia"/>
        </w:rPr>
        <w:t>執行未如預期。</w:t>
      </w:r>
      <w:r w:rsidR="003149DF" w:rsidRPr="003149DF">
        <w:rPr>
          <w:rFonts w:hint="eastAsia"/>
        </w:rPr>
        <w:t>據</w:t>
      </w:r>
      <w:r w:rsidR="003149DF">
        <w:rPr>
          <w:rFonts w:hint="eastAsia"/>
        </w:rPr>
        <w:t>國發會</w:t>
      </w:r>
      <w:r w:rsidR="003149DF" w:rsidRPr="003149DF">
        <w:rPr>
          <w:rFonts w:hint="eastAsia"/>
        </w:rPr>
        <w:t>說明主要係部分投資案件尚處合資協議階段或採取分階段撥款方式，須俟合資協議書完成或相關條件成就後，始依契約撥款，及民間募集資金之撥款進度較預期延後所致</w:t>
      </w:r>
      <w:r w:rsidR="003149DF">
        <w:rPr>
          <w:rFonts w:hint="eastAsia"/>
        </w:rPr>
        <w:t>。</w:t>
      </w:r>
    </w:p>
    <w:p w:rsidR="0001517F" w:rsidRPr="003F672D" w:rsidRDefault="0079341C" w:rsidP="0079341C">
      <w:pPr>
        <w:pStyle w:val="123"/>
        <w:ind w:left="1133" w:hanging="283"/>
        <w:rPr>
          <w:rFonts w:hint="eastAsia"/>
        </w:rPr>
      </w:pPr>
      <w:r>
        <w:rPr>
          <w:rFonts w:hint="eastAsia"/>
        </w:rPr>
        <w:t>2.</w:t>
      </w:r>
      <w:r w:rsidR="00BF52FE">
        <w:rPr>
          <w:rFonts w:hint="eastAsia"/>
        </w:rPr>
        <w:t>111</w:t>
      </w:r>
      <w:r w:rsidR="00BF52FE" w:rsidRPr="00BF52FE">
        <w:rPr>
          <w:rFonts w:hint="eastAsia"/>
        </w:rPr>
        <w:t>年度</w:t>
      </w:r>
      <w:r w:rsidR="00BF52FE">
        <w:rPr>
          <w:rFonts w:hint="eastAsia"/>
        </w:rPr>
        <w:t>執行率</w:t>
      </w:r>
      <w:r>
        <w:rPr>
          <w:rFonts w:hint="eastAsia"/>
        </w:rPr>
        <w:t>雖達92.00%，惟如以產業別觀之，</w:t>
      </w:r>
      <w:r w:rsidR="00BF52FE" w:rsidRPr="00BF52FE">
        <w:rPr>
          <w:rFonts w:hint="eastAsia"/>
        </w:rPr>
        <w:t>「創業投資事業」</w:t>
      </w:r>
      <w:r w:rsidR="00D310E6">
        <w:rPr>
          <w:rFonts w:hint="eastAsia"/>
        </w:rPr>
        <w:t>、</w:t>
      </w:r>
      <w:r w:rsidR="003149DF" w:rsidRPr="003149DF">
        <w:rPr>
          <w:rFonts w:hint="eastAsia"/>
        </w:rPr>
        <w:t>「加強投資中小企業實施方案」</w:t>
      </w:r>
      <w:r w:rsidR="00D310E6">
        <w:rPr>
          <w:rFonts w:hint="eastAsia"/>
        </w:rPr>
        <w:t>、</w:t>
      </w:r>
      <w:r w:rsidR="00D310E6" w:rsidRPr="00D310E6">
        <w:rPr>
          <w:rFonts w:hint="eastAsia"/>
        </w:rPr>
        <w:t>「加強投資策略性製造業實施方案」及「加強投資策略性服務業實施方案」</w:t>
      </w:r>
      <w:r w:rsidR="00AA790C">
        <w:rPr>
          <w:rFonts w:hint="eastAsia"/>
        </w:rPr>
        <w:lastRenderedPageBreak/>
        <w:t>等</w:t>
      </w:r>
      <w:r w:rsidR="003149DF">
        <w:rPr>
          <w:rFonts w:hint="eastAsia"/>
        </w:rPr>
        <w:t>4項</w:t>
      </w:r>
      <w:r w:rsidRPr="0079341C">
        <w:rPr>
          <w:rFonts w:hint="eastAsia"/>
        </w:rPr>
        <w:t>執行率</w:t>
      </w:r>
      <w:r w:rsidR="00061692">
        <w:rPr>
          <w:rFonts w:hint="eastAsia"/>
        </w:rPr>
        <w:t>均</w:t>
      </w:r>
      <w:r w:rsidR="003149DF">
        <w:rPr>
          <w:rFonts w:hint="eastAsia"/>
        </w:rPr>
        <w:t>未達7成</w:t>
      </w:r>
      <w:r>
        <w:rPr>
          <w:rFonts w:hint="eastAsia"/>
        </w:rPr>
        <w:t>，</w:t>
      </w:r>
      <w:r w:rsidR="003149DF">
        <w:rPr>
          <w:rFonts w:hint="eastAsia"/>
        </w:rPr>
        <w:t>其中</w:t>
      </w:r>
      <w:r w:rsidR="00D310E6">
        <w:rPr>
          <w:rFonts w:hint="eastAsia"/>
        </w:rPr>
        <w:t>除</w:t>
      </w:r>
      <w:r w:rsidR="00D310E6" w:rsidRPr="00D310E6">
        <w:rPr>
          <w:rFonts w:hint="eastAsia"/>
        </w:rPr>
        <w:t>「創業投資事業」</w:t>
      </w:r>
      <w:r w:rsidR="00D310E6">
        <w:rPr>
          <w:rFonts w:hint="eastAsia"/>
        </w:rPr>
        <w:t>外，其餘3項投資項目</w:t>
      </w:r>
      <w:r w:rsidR="00061692">
        <w:rPr>
          <w:rFonts w:hint="eastAsia"/>
        </w:rPr>
        <w:t>109至111年度平均執行率</w:t>
      </w:r>
      <w:r w:rsidR="00D310E6">
        <w:rPr>
          <w:rFonts w:hint="eastAsia"/>
        </w:rPr>
        <w:t>皆</w:t>
      </w:r>
      <w:r w:rsidR="003149DF" w:rsidRPr="003149DF">
        <w:rPr>
          <w:rFonts w:hint="eastAsia"/>
        </w:rPr>
        <w:t>未達</w:t>
      </w:r>
      <w:r w:rsidR="00061692">
        <w:rPr>
          <w:rFonts w:hint="eastAsia"/>
        </w:rPr>
        <w:t>5</w:t>
      </w:r>
      <w:r w:rsidR="003149DF" w:rsidRPr="003149DF">
        <w:rPr>
          <w:rFonts w:hint="eastAsia"/>
        </w:rPr>
        <w:t>成，</w:t>
      </w:r>
      <w:r w:rsidR="003149DF">
        <w:rPr>
          <w:rFonts w:hint="eastAsia"/>
        </w:rPr>
        <w:t>允宜賡續檢討加強投資策略之規劃及執行控管。</w:t>
      </w:r>
    </w:p>
    <w:p w:rsidR="00D30231" w:rsidRPr="003F672D" w:rsidRDefault="005459B4" w:rsidP="004E4E0B">
      <w:pPr>
        <w:spacing w:line="400" w:lineRule="exact"/>
        <w:ind w:leftChars="0" w:left="113" w:rightChars="-50" w:right="-142" w:hangingChars="40" w:hanging="113"/>
        <w:rPr>
          <w:rFonts w:hAnsi="標楷體" w:hint="eastAsia"/>
          <w:b/>
          <w:bCs/>
          <w:sz w:val="24"/>
          <w:szCs w:val="24"/>
        </w:rPr>
      </w:pPr>
      <w:r w:rsidRPr="003F672D">
        <w:rPr>
          <w:rFonts w:hint="eastAsia"/>
          <w:b/>
        </w:rPr>
        <w:t>表1</w:t>
      </w:r>
      <w:r w:rsidRPr="003F672D">
        <w:rPr>
          <w:rFonts w:hAnsi="標楷體"/>
          <w:b/>
          <w:szCs w:val="22"/>
        </w:rPr>
        <w:t xml:space="preserve">  </w:t>
      </w:r>
      <w:r w:rsidR="00D30231" w:rsidRPr="003F672D">
        <w:rPr>
          <w:rFonts w:hint="eastAsia"/>
          <w:b/>
        </w:rPr>
        <w:t>近年國發基金投資預算執行情形表</w:t>
      </w:r>
      <w:r w:rsidR="001B3614">
        <w:rPr>
          <w:rFonts w:hint="eastAsia"/>
          <w:b/>
        </w:rPr>
        <w:t xml:space="preserve">     </w:t>
      </w:r>
      <w:r w:rsidR="00D30231" w:rsidRPr="003F672D">
        <w:rPr>
          <w:rFonts w:hint="eastAsia"/>
          <w:b/>
        </w:rPr>
        <w:t xml:space="preserve"> </w:t>
      </w:r>
      <w:r w:rsidR="008F6D37" w:rsidRPr="003F672D">
        <w:rPr>
          <w:rFonts w:hint="eastAsia"/>
          <w:b/>
        </w:rPr>
        <w:t xml:space="preserve"> </w:t>
      </w:r>
      <w:r w:rsidR="00D30231" w:rsidRPr="003F672D">
        <w:rPr>
          <w:rFonts w:hAnsi="標楷體" w:hint="eastAsia"/>
          <w:bCs/>
          <w:sz w:val="24"/>
          <w:szCs w:val="24"/>
        </w:rPr>
        <w:t>單位：新臺幣千元</w:t>
      </w:r>
      <w:r w:rsidR="00C66644" w:rsidRPr="003F672D">
        <w:rPr>
          <w:rFonts w:hAnsi="標楷體" w:hint="eastAsia"/>
          <w:bCs/>
          <w:sz w:val="24"/>
          <w:szCs w:val="24"/>
        </w:rPr>
        <w:t>；</w:t>
      </w:r>
      <w:r w:rsidR="00D30231" w:rsidRPr="003F672D">
        <w:rPr>
          <w:rFonts w:hAnsi="標楷體" w:hint="eastAsia"/>
          <w:bCs/>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93"/>
        <w:gridCol w:w="1842"/>
        <w:gridCol w:w="1843"/>
        <w:gridCol w:w="1843"/>
        <w:gridCol w:w="1843"/>
      </w:tblGrid>
      <w:tr w:rsidR="00F32287" w:rsidRPr="003F672D" w:rsidTr="00F32287">
        <w:trPr>
          <w:trHeight w:val="353"/>
          <w:tblHeader/>
        </w:trPr>
        <w:tc>
          <w:tcPr>
            <w:tcW w:w="993" w:type="dxa"/>
            <w:shd w:val="clear" w:color="auto" w:fill="auto"/>
            <w:vAlign w:val="center"/>
          </w:tcPr>
          <w:p w:rsidR="00D30231" w:rsidRPr="003F672D" w:rsidRDefault="00D30231" w:rsidP="00AA5FDE">
            <w:pPr>
              <w:spacing w:line="260" w:lineRule="exact"/>
              <w:ind w:leftChars="0" w:left="0" w:firstLineChars="0" w:firstLine="0"/>
              <w:jc w:val="center"/>
              <w:rPr>
                <w:rFonts w:hAnsi="標楷體" w:hint="eastAsia"/>
                <w:b/>
                <w:sz w:val="24"/>
                <w:szCs w:val="24"/>
              </w:rPr>
            </w:pPr>
            <w:r w:rsidRPr="003F672D">
              <w:rPr>
                <w:rFonts w:hAnsi="標楷體" w:hint="eastAsia"/>
                <w:b/>
                <w:sz w:val="24"/>
                <w:szCs w:val="24"/>
              </w:rPr>
              <w:t>年度</w:t>
            </w:r>
          </w:p>
        </w:tc>
        <w:tc>
          <w:tcPr>
            <w:tcW w:w="1842" w:type="dxa"/>
            <w:shd w:val="clear" w:color="auto" w:fill="auto"/>
            <w:vAlign w:val="center"/>
          </w:tcPr>
          <w:p w:rsidR="00D30231" w:rsidRPr="003F672D" w:rsidRDefault="00D30231" w:rsidP="00AA5FDE">
            <w:pPr>
              <w:spacing w:line="260" w:lineRule="exact"/>
              <w:ind w:leftChars="0" w:left="0" w:firstLineChars="0" w:firstLine="0"/>
              <w:jc w:val="center"/>
              <w:rPr>
                <w:rFonts w:hAnsi="標楷體" w:hint="eastAsia"/>
                <w:b/>
                <w:sz w:val="24"/>
                <w:szCs w:val="24"/>
              </w:rPr>
            </w:pPr>
            <w:r w:rsidRPr="003F672D">
              <w:rPr>
                <w:rFonts w:hAnsi="標楷體" w:hint="eastAsia"/>
                <w:b/>
                <w:sz w:val="24"/>
                <w:szCs w:val="24"/>
              </w:rPr>
              <w:t>預算數（A）</w:t>
            </w:r>
          </w:p>
        </w:tc>
        <w:tc>
          <w:tcPr>
            <w:tcW w:w="1843" w:type="dxa"/>
            <w:shd w:val="clear" w:color="auto" w:fill="auto"/>
            <w:vAlign w:val="center"/>
          </w:tcPr>
          <w:p w:rsidR="00D30231" w:rsidRPr="003F672D" w:rsidRDefault="00D30231" w:rsidP="00AA5FDE">
            <w:pPr>
              <w:spacing w:line="260" w:lineRule="exact"/>
              <w:ind w:leftChars="0" w:left="0" w:firstLineChars="0" w:firstLine="0"/>
              <w:jc w:val="center"/>
              <w:rPr>
                <w:rFonts w:hAnsi="標楷體" w:hint="eastAsia"/>
                <w:b/>
                <w:sz w:val="24"/>
                <w:szCs w:val="24"/>
              </w:rPr>
            </w:pPr>
            <w:r w:rsidRPr="003F672D">
              <w:rPr>
                <w:rFonts w:hAnsi="標楷體" w:hint="eastAsia"/>
                <w:b/>
                <w:sz w:val="24"/>
                <w:szCs w:val="24"/>
              </w:rPr>
              <w:t>決算數（B）</w:t>
            </w:r>
          </w:p>
        </w:tc>
        <w:tc>
          <w:tcPr>
            <w:tcW w:w="1843" w:type="dxa"/>
            <w:shd w:val="clear" w:color="auto" w:fill="auto"/>
            <w:vAlign w:val="center"/>
          </w:tcPr>
          <w:p w:rsidR="00D30231" w:rsidRPr="003F672D" w:rsidRDefault="00D30231" w:rsidP="00AA5FDE">
            <w:pPr>
              <w:spacing w:line="260" w:lineRule="exact"/>
              <w:ind w:leftChars="0" w:left="0" w:firstLineChars="0" w:firstLine="0"/>
              <w:jc w:val="center"/>
              <w:rPr>
                <w:rFonts w:hAnsi="標楷體" w:hint="eastAsia"/>
                <w:b/>
                <w:sz w:val="24"/>
                <w:szCs w:val="24"/>
              </w:rPr>
            </w:pPr>
            <w:r w:rsidRPr="003F672D">
              <w:rPr>
                <w:rFonts w:hAnsi="標楷體" w:hint="eastAsia"/>
                <w:b/>
                <w:sz w:val="24"/>
                <w:szCs w:val="24"/>
              </w:rPr>
              <w:t>差異數</w:t>
            </w:r>
          </w:p>
        </w:tc>
        <w:tc>
          <w:tcPr>
            <w:tcW w:w="1843" w:type="dxa"/>
            <w:shd w:val="clear" w:color="auto" w:fill="auto"/>
            <w:vAlign w:val="center"/>
          </w:tcPr>
          <w:p w:rsidR="00D30231" w:rsidRPr="003F672D" w:rsidRDefault="00D30231" w:rsidP="00AA5FDE">
            <w:pPr>
              <w:spacing w:line="260" w:lineRule="exact"/>
              <w:ind w:leftChars="0" w:left="0" w:firstLineChars="0" w:firstLine="0"/>
              <w:jc w:val="center"/>
              <w:rPr>
                <w:rFonts w:hAnsi="標楷體" w:hint="eastAsia"/>
                <w:b/>
                <w:sz w:val="24"/>
                <w:szCs w:val="24"/>
              </w:rPr>
            </w:pPr>
            <w:r w:rsidRPr="003F672D">
              <w:rPr>
                <w:rFonts w:hAnsi="標楷體" w:hint="eastAsia"/>
                <w:b/>
                <w:sz w:val="24"/>
                <w:szCs w:val="24"/>
              </w:rPr>
              <w:t>執行率（B/A）</w:t>
            </w:r>
          </w:p>
        </w:tc>
      </w:tr>
      <w:tr w:rsidR="00F32287" w:rsidRPr="003F672D" w:rsidTr="00F32287">
        <w:trPr>
          <w:trHeight w:val="353"/>
        </w:trPr>
        <w:tc>
          <w:tcPr>
            <w:tcW w:w="993" w:type="dxa"/>
            <w:shd w:val="clear" w:color="auto" w:fill="auto"/>
            <w:vAlign w:val="center"/>
          </w:tcPr>
          <w:p w:rsidR="00E23E6C" w:rsidRPr="003F672D" w:rsidRDefault="00E23E6C" w:rsidP="006167BB">
            <w:pPr>
              <w:spacing w:line="260" w:lineRule="exact"/>
              <w:ind w:leftChars="0" w:left="0" w:firstLineChars="0" w:firstLine="0"/>
              <w:jc w:val="center"/>
              <w:rPr>
                <w:rFonts w:hAnsi="標楷體" w:hint="eastAsia"/>
                <w:sz w:val="24"/>
                <w:szCs w:val="24"/>
              </w:rPr>
            </w:pPr>
            <w:r w:rsidRPr="003F672D">
              <w:rPr>
                <w:rFonts w:hAnsi="標楷體" w:hint="eastAsia"/>
                <w:sz w:val="24"/>
                <w:szCs w:val="24"/>
              </w:rPr>
              <w:t>109</w:t>
            </w:r>
          </w:p>
        </w:tc>
        <w:tc>
          <w:tcPr>
            <w:tcW w:w="1842" w:type="dxa"/>
            <w:shd w:val="clear" w:color="auto" w:fill="auto"/>
            <w:vAlign w:val="center"/>
          </w:tcPr>
          <w:p w:rsidR="00E23E6C" w:rsidRPr="003F672D" w:rsidRDefault="00E23E6C" w:rsidP="006167BB">
            <w:pPr>
              <w:spacing w:line="260" w:lineRule="exact"/>
              <w:ind w:leftChars="0" w:left="0" w:firstLineChars="0" w:firstLine="0"/>
              <w:jc w:val="right"/>
              <w:rPr>
                <w:rFonts w:hAnsi="標楷體" w:hint="eastAsia"/>
                <w:sz w:val="24"/>
                <w:szCs w:val="24"/>
              </w:rPr>
            </w:pPr>
            <w:r w:rsidRPr="003F672D">
              <w:rPr>
                <w:rFonts w:hAnsi="標楷體" w:hint="eastAsia"/>
                <w:sz w:val="24"/>
                <w:szCs w:val="24"/>
              </w:rPr>
              <w:t>22</w:t>
            </w:r>
            <w:r w:rsidRPr="003F672D">
              <w:rPr>
                <w:rFonts w:hAnsi="標楷體"/>
                <w:sz w:val="24"/>
                <w:szCs w:val="24"/>
              </w:rPr>
              <w:t>,</w:t>
            </w:r>
            <w:r w:rsidRPr="003F672D">
              <w:rPr>
                <w:rFonts w:hAnsi="標楷體" w:hint="eastAsia"/>
                <w:sz w:val="24"/>
                <w:szCs w:val="24"/>
              </w:rPr>
              <w:t>6</w:t>
            </w:r>
            <w:r w:rsidRPr="003F672D">
              <w:rPr>
                <w:rFonts w:hAnsi="標楷體"/>
                <w:sz w:val="24"/>
                <w:szCs w:val="24"/>
              </w:rPr>
              <w:t>00,000</w:t>
            </w:r>
          </w:p>
        </w:tc>
        <w:tc>
          <w:tcPr>
            <w:tcW w:w="1843" w:type="dxa"/>
            <w:shd w:val="clear" w:color="auto" w:fill="auto"/>
            <w:vAlign w:val="center"/>
          </w:tcPr>
          <w:p w:rsidR="00E23E6C" w:rsidRPr="003F672D" w:rsidRDefault="00E23E6C" w:rsidP="006167BB">
            <w:pPr>
              <w:spacing w:line="260" w:lineRule="exact"/>
              <w:ind w:leftChars="0" w:left="0" w:firstLineChars="0" w:firstLine="0"/>
              <w:jc w:val="right"/>
              <w:rPr>
                <w:rFonts w:hAnsi="標楷體" w:hint="eastAsia"/>
                <w:sz w:val="24"/>
                <w:szCs w:val="24"/>
              </w:rPr>
            </w:pPr>
            <w:r w:rsidRPr="003F672D">
              <w:rPr>
                <w:rFonts w:hAnsi="標楷體" w:hint="eastAsia"/>
                <w:sz w:val="24"/>
                <w:szCs w:val="24"/>
              </w:rPr>
              <w:t>8,795,631</w:t>
            </w:r>
          </w:p>
        </w:tc>
        <w:tc>
          <w:tcPr>
            <w:tcW w:w="1843" w:type="dxa"/>
            <w:shd w:val="clear" w:color="auto" w:fill="auto"/>
            <w:vAlign w:val="center"/>
          </w:tcPr>
          <w:p w:rsidR="00E23E6C" w:rsidRPr="003F672D" w:rsidRDefault="00E23E6C" w:rsidP="00E23E6C">
            <w:pPr>
              <w:wordWrap w:val="0"/>
              <w:spacing w:line="260" w:lineRule="exact"/>
              <w:ind w:leftChars="0" w:left="0" w:firstLineChars="0" w:firstLine="0"/>
              <w:jc w:val="right"/>
              <w:rPr>
                <w:rFonts w:hAnsi="標楷體" w:hint="eastAsia"/>
                <w:sz w:val="24"/>
                <w:szCs w:val="24"/>
              </w:rPr>
            </w:pPr>
            <w:r w:rsidRPr="003F672D">
              <w:rPr>
                <w:rFonts w:hAnsi="標楷體" w:hint="eastAsia"/>
                <w:sz w:val="24"/>
                <w:szCs w:val="24"/>
              </w:rPr>
              <w:t>-13,804,</w:t>
            </w:r>
            <w:r w:rsidRPr="003F672D">
              <w:rPr>
                <w:rFonts w:hAnsi="標楷體"/>
                <w:sz w:val="24"/>
                <w:szCs w:val="24"/>
              </w:rPr>
              <w:t>369</w:t>
            </w:r>
          </w:p>
        </w:tc>
        <w:tc>
          <w:tcPr>
            <w:tcW w:w="1843" w:type="dxa"/>
            <w:shd w:val="clear" w:color="auto" w:fill="auto"/>
            <w:vAlign w:val="center"/>
          </w:tcPr>
          <w:p w:rsidR="00E23E6C" w:rsidRPr="003F672D" w:rsidRDefault="00E23E6C" w:rsidP="006167BB">
            <w:pPr>
              <w:spacing w:line="260" w:lineRule="exact"/>
              <w:ind w:leftChars="0" w:left="0" w:firstLineChars="0" w:firstLine="0"/>
              <w:jc w:val="right"/>
              <w:rPr>
                <w:rFonts w:hAnsi="標楷體" w:hint="eastAsia"/>
                <w:sz w:val="24"/>
                <w:szCs w:val="24"/>
              </w:rPr>
            </w:pPr>
            <w:r w:rsidRPr="003F672D">
              <w:rPr>
                <w:rFonts w:hAnsi="標楷體" w:hint="eastAsia"/>
                <w:sz w:val="24"/>
                <w:szCs w:val="24"/>
              </w:rPr>
              <w:t>38.92</w:t>
            </w:r>
          </w:p>
        </w:tc>
      </w:tr>
      <w:tr w:rsidR="00F32287" w:rsidRPr="003F672D" w:rsidTr="00F32287">
        <w:trPr>
          <w:trHeight w:val="353"/>
        </w:trPr>
        <w:tc>
          <w:tcPr>
            <w:tcW w:w="993" w:type="dxa"/>
            <w:shd w:val="clear" w:color="auto" w:fill="auto"/>
            <w:vAlign w:val="center"/>
          </w:tcPr>
          <w:p w:rsidR="0083270D" w:rsidRPr="003F672D" w:rsidRDefault="0083270D" w:rsidP="006167BB">
            <w:pPr>
              <w:spacing w:line="260" w:lineRule="exact"/>
              <w:ind w:leftChars="0" w:left="0" w:firstLineChars="0" w:firstLine="0"/>
              <w:jc w:val="center"/>
              <w:rPr>
                <w:rFonts w:hAnsi="標楷體" w:hint="eastAsia"/>
                <w:sz w:val="24"/>
                <w:szCs w:val="24"/>
              </w:rPr>
            </w:pPr>
            <w:r w:rsidRPr="003F672D">
              <w:rPr>
                <w:rFonts w:hAnsi="標楷體" w:hint="eastAsia"/>
                <w:sz w:val="24"/>
                <w:szCs w:val="24"/>
              </w:rPr>
              <w:t>110</w:t>
            </w:r>
          </w:p>
        </w:tc>
        <w:tc>
          <w:tcPr>
            <w:tcW w:w="1842" w:type="dxa"/>
            <w:shd w:val="clear" w:color="auto" w:fill="auto"/>
            <w:vAlign w:val="center"/>
          </w:tcPr>
          <w:p w:rsidR="0083270D" w:rsidRPr="003F672D" w:rsidRDefault="0083270D" w:rsidP="006167BB">
            <w:pPr>
              <w:spacing w:line="260" w:lineRule="exact"/>
              <w:ind w:leftChars="0" w:left="0" w:firstLineChars="0" w:firstLine="0"/>
              <w:jc w:val="right"/>
              <w:rPr>
                <w:rFonts w:hAnsi="標楷體" w:hint="eastAsia"/>
                <w:sz w:val="24"/>
                <w:szCs w:val="24"/>
              </w:rPr>
            </w:pPr>
            <w:r w:rsidRPr="003F672D">
              <w:rPr>
                <w:rFonts w:hAnsi="標楷體" w:hint="eastAsia"/>
                <w:sz w:val="24"/>
                <w:szCs w:val="24"/>
              </w:rPr>
              <w:t>11</w:t>
            </w:r>
            <w:r w:rsidRPr="003F672D">
              <w:rPr>
                <w:rFonts w:hAnsi="標楷體"/>
                <w:sz w:val="24"/>
                <w:szCs w:val="24"/>
              </w:rPr>
              <w:t>,000,000</w:t>
            </w:r>
          </w:p>
        </w:tc>
        <w:tc>
          <w:tcPr>
            <w:tcW w:w="1843" w:type="dxa"/>
            <w:shd w:val="clear" w:color="auto" w:fill="auto"/>
            <w:vAlign w:val="center"/>
          </w:tcPr>
          <w:p w:rsidR="0083270D" w:rsidRPr="003F672D" w:rsidRDefault="0083270D" w:rsidP="006167BB">
            <w:pPr>
              <w:spacing w:line="260" w:lineRule="exact"/>
              <w:ind w:leftChars="0" w:left="0" w:firstLineChars="0" w:firstLine="0"/>
              <w:jc w:val="right"/>
              <w:rPr>
                <w:rFonts w:hAnsi="標楷體" w:hint="eastAsia"/>
                <w:sz w:val="24"/>
                <w:szCs w:val="24"/>
              </w:rPr>
            </w:pPr>
            <w:r w:rsidRPr="003F672D">
              <w:rPr>
                <w:rFonts w:hAnsi="標楷體" w:hint="eastAsia"/>
                <w:sz w:val="24"/>
                <w:szCs w:val="24"/>
              </w:rPr>
              <w:t>8</w:t>
            </w:r>
            <w:r w:rsidRPr="003F672D">
              <w:rPr>
                <w:rFonts w:hAnsi="標楷體"/>
                <w:sz w:val="24"/>
                <w:szCs w:val="24"/>
              </w:rPr>
              <w:t>,617,602</w:t>
            </w:r>
          </w:p>
        </w:tc>
        <w:tc>
          <w:tcPr>
            <w:tcW w:w="1843" w:type="dxa"/>
            <w:shd w:val="clear" w:color="auto" w:fill="auto"/>
            <w:vAlign w:val="center"/>
          </w:tcPr>
          <w:p w:rsidR="0083270D" w:rsidRPr="003F672D" w:rsidRDefault="0083270D" w:rsidP="00E23E6C">
            <w:pPr>
              <w:wordWrap w:val="0"/>
              <w:spacing w:line="260" w:lineRule="exact"/>
              <w:ind w:leftChars="0" w:left="0" w:firstLineChars="0" w:firstLine="0"/>
              <w:jc w:val="right"/>
              <w:rPr>
                <w:rFonts w:hAnsi="標楷體" w:hint="eastAsia"/>
                <w:sz w:val="24"/>
                <w:szCs w:val="24"/>
              </w:rPr>
            </w:pPr>
            <w:r w:rsidRPr="003F672D">
              <w:rPr>
                <w:rFonts w:hAnsi="標楷體" w:hint="eastAsia"/>
                <w:sz w:val="24"/>
                <w:szCs w:val="24"/>
              </w:rPr>
              <w:t>-</w:t>
            </w:r>
            <w:r w:rsidRPr="003F672D">
              <w:rPr>
                <w:rFonts w:hAnsi="標楷體"/>
                <w:sz w:val="24"/>
                <w:szCs w:val="24"/>
              </w:rPr>
              <w:t>2,382,398</w:t>
            </w:r>
          </w:p>
        </w:tc>
        <w:tc>
          <w:tcPr>
            <w:tcW w:w="1843" w:type="dxa"/>
            <w:shd w:val="clear" w:color="auto" w:fill="auto"/>
            <w:vAlign w:val="center"/>
          </w:tcPr>
          <w:p w:rsidR="0083270D" w:rsidRPr="003F672D" w:rsidRDefault="0083270D" w:rsidP="006167BB">
            <w:pPr>
              <w:spacing w:line="260" w:lineRule="exact"/>
              <w:ind w:leftChars="0" w:left="0" w:firstLineChars="0" w:firstLine="0"/>
              <w:jc w:val="right"/>
              <w:rPr>
                <w:rFonts w:hAnsi="標楷體" w:hint="eastAsia"/>
                <w:sz w:val="24"/>
                <w:szCs w:val="24"/>
              </w:rPr>
            </w:pPr>
            <w:r w:rsidRPr="003F672D">
              <w:rPr>
                <w:rFonts w:hAnsi="標楷體" w:hint="eastAsia"/>
                <w:sz w:val="24"/>
                <w:szCs w:val="24"/>
              </w:rPr>
              <w:t>7</w:t>
            </w:r>
            <w:r w:rsidRPr="003F672D">
              <w:rPr>
                <w:rFonts w:hAnsi="標楷體"/>
                <w:sz w:val="24"/>
                <w:szCs w:val="24"/>
              </w:rPr>
              <w:t>8.34</w:t>
            </w:r>
          </w:p>
        </w:tc>
      </w:tr>
      <w:tr w:rsidR="00F32287" w:rsidRPr="003F672D" w:rsidTr="00F32287">
        <w:trPr>
          <w:trHeight w:val="353"/>
        </w:trPr>
        <w:tc>
          <w:tcPr>
            <w:tcW w:w="993" w:type="dxa"/>
            <w:shd w:val="clear" w:color="auto" w:fill="auto"/>
            <w:vAlign w:val="center"/>
          </w:tcPr>
          <w:p w:rsidR="00456B81" w:rsidRPr="003F672D" w:rsidRDefault="00456B81" w:rsidP="006167BB">
            <w:pPr>
              <w:spacing w:line="260" w:lineRule="exact"/>
              <w:ind w:leftChars="0" w:left="0" w:firstLineChars="0" w:firstLine="0"/>
              <w:jc w:val="center"/>
              <w:rPr>
                <w:rFonts w:hAnsi="標楷體" w:hint="eastAsia"/>
                <w:sz w:val="24"/>
                <w:szCs w:val="24"/>
              </w:rPr>
            </w:pPr>
            <w:r w:rsidRPr="003F672D">
              <w:rPr>
                <w:rFonts w:hAnsi="標楷體" w:hint="eastAsia"/>
                <w:sz w:val="24"/>
                <w:szCs w:val="24"/>
              </w:rPr>
              <w:t>111</w:t>
            </w:r>
          </w:p>
        </w:tc>
        <w:tc>
          <w:tcPr>
            <w:tcW w:w="1842" w:type="dxa"/>
            <w:shd w:val="clear" w:color="auto" w:fill="auto"/>
            <w:vAlign w:val="center"/>
          </w:tcPr>
          <w:p w:rsidR="00456B81" w:rsidRPr="003F672D" w:rsidRDefault="00456B81" w:rsidP="006167BB">
            <w:pPr>
              <w:spacing w:line="260" w:lineRule="exact"/>
              <w:ind w:leftChars="0" w:left="0" w:firstLineChars="0" w:firstLine="0"/>
              <w:jc w:val="right"/>
              <w:rPr>
                <w:rFonts w:hAnsi="標楷體" w:hint="eastAsia"/>
                <w:sz w:val="24"/>
                <w:szCs w:val="24"/>
              </w:rPr>
            </w:pPr>
            <w:r w:rsidRPr="003F672D">
              <w:rPr>
                <w:rFonts w:hAnsi="標楷體" w:hint="eastAsia"/>
                <w:sz w:val="24"/>
                <w:szCs w:val="24"/>
              </w:rPr>
              <w:t>12</w:t>
            </w:r>
            <w:r w:rsidRPr="003F672D">
              <w:rPr>
                <w:rFonts w:hAnsi="標楷體"/>
                <w:sz w:val="24"/>
                <w:szCs w:val="24"/>
              </w:rPr>
              <w:t>,000,000</w:t>
            </w:r>
          </w:p>
        </w:tc>
        <w:tc>
          <w:tcPr>
            <w:tcW w:w="1843" w:type="dxa"/>
            <w:shd w:val="clear" w:color="auto" w:fill="auto"/>
            <w:vAlign w:val="center"/>
          </w:tcPr>
          <w:p w:rsidR="00456B81" w:rsidRPr="003F672D" w:rsidRDefault="00456B81" w:rsidP="006167BB">
            <w:pPr>
              <w:spacing w:line="260" w:lineRule="exact"/>
              <w:ind w:leftChars="0" w:left="0" w:firstLineChars="0" w:firstLine="0"/>
              <w:jc w:val="right"/>
              <w:rPr>
                <w:rFonts w:hAnsi="標楷體" w:hint="eastAsia"/>
                <w:sz w:val="24"/>
                <w:szCs w:val="24"/>
              </w:rPr>
            </w:pPr>
            <w:r w:rsidRPr="003F672D">
              <w:rPr>
                <w:rFonts w:hAnsi="標楷體"/>
                <w:sz w:val="24"/>
                <w:szCs w:val="24"/>
              </w:rPr>
              <w:t>11,040,174</w:t>
            </w:r>
          </w:p>
        </w:tc>
        <w:tc>
          <w:tcPr>
            <w:tcW w:w="1843" w:type="dxa"/>
            <w:shd w:val="clear" w:color="auto" w:fill="auto"/>
            <w:vAlign w:val="center"/>
          </w:tcPr>
          <w:p w:rsidR="00456B81" w:rsidRPr="003F672D" w:rsidRDefault="00456B81" w:rsidP="00E23E6C">
            <w:pPr>
              <w:wordWrap w:val="0"/>
              <w:spacing w:line="260" w:lineRule="exact"/>
              <w:ind w:leftChars="0" w:left="0" w:firstLineChars="0" w:firstLine="0"/>
              <w:jc w:val="right"/>
              <w:rPr>
                <w:rFonts w:hAnsi="標楷體" w:hint="eastAsia"/>
                <w:sz w:val="24"/>
                <w:szCs w:val="24"/>
              </w:rPr>
            </w:pPr>
            <w:r w:rsidRPr="003F672D">
              <w:rPr>
                <w:rFonts w:hAnsi="標楷體" w:hint="eastAsia"/>
                <w:sz w:val="24"/>
                <w:szCs w:val="24"/>
              </w:rPr>
              <w:t>-</w:t>
            </w:r>
            <w:r w:rsidRPr="003F672D">
              <w:rPr>
                <w:rFonts w:hAnsi="標楷體"/>
                <w:sz w:val="24"/>
                <w:szCs w:val="24"/>
              </w:rPr>
              <w:t>959,826</w:t>
            </w:r>
          </w:p>
        </w:tc>
        <w:tc>
          <w:tcPr>
            <w:tcW w:w="1843" w:type="dxa"/>
            <w:shd w:val="clear" w:color="auto" w:fill="auto"/>
            <w:vAlign w:val="center"/>
          </w:tcPr>
          <w:p w:rsidR="00456B81" w:rsidRPr="003F672D" w:rsidRDefault="00456B81" w:rsidP="006167BB">
            <w:pPr>
              <w:spacing w:line="260" w:lineRule="exact"/>
              <w:ind w:leftChars="0" w:left="0" w:firstLineChars="0" w:firstLine="0"/>
              <w:jc w:val="right"/>
              <w:rPr>
                <w:rFonts w:hAnsi="標楷體" w:hint="eastAsia"/>
                <w:sz w:val="24"/>
                <w:szCs w:val="24"/>
              </w:rPr>
            </w:pPr>
            <w:r w:rsidRPr="003F672D">
              <w:rPr>
                <w:rFonts w:hAnsi="標楷體"/>
                <w:sz w:val="24"/>
                <w:szCs w:val="24"/>
              </w:rPr>
              <w:t>92.00</w:t>
            </w:r>
          </w:p>
        </w:tc>
      </w:tr>
    </w:tbl>
    <w:p w:rsidR="005459B4" w:rsidRPr="003F672D" w:rsidRDefault="005459B4" w:rsidP="005459B4">
      <w:pPr>
        <w:pStyle w:val="142"/>
        <w:ind w:left="1119" w:rightChars="-100" w:right="-283" w:hangingChars="460" w:hanging="1119"/>
        <w:rPr>
          <w:rFonts w:hAnsi="標楷體" w:hint="eastAsia"/>
          <w:b/>
        </w:rPr>
      </w:pPr>
      <w:r w:rsidRPr="003F672D">
        <w:rPr>
          <w:rFonts w:hAnsi="標楷體" w:hint="eastAsia"/>
        </w:rPr>
        <w:t>資料來源：國發</w:t>
      </w:r>
      <w:r w:rsidR="008134FC" w:rsidRPr="003F672D">
        <w:rPr>
          <w:rFonts w:hAnsi="標楷體" w:hint="eastAsia"/>
        </w:rPr>
        <w:t>會</w:t>
      </w:r>
      <w:r w:rsidRPr="003F672D">
        <w:rPr>
          <w:rFonts w:hAnsi="標楷體" w:hint="eastAsia"/>
        </w:rPr>
        <w:t>提供。</w:t>
      </w:r>
    </w:p>
    <w:p w:rsidR="00C041D7" w:rsidRPr="003F672D" w:rsidRDefault="00C041D7" w:rsidP="004E4E0B">
      <w:pPr>
        <w:spacing w:line="400" w:lineRule="exact"/>
        <w:ind w:leftChars="0" w:left="0" w:firstLineChars="0" w:firstLine="0"/>
        <w:rPr>
          <w:rFonts w:hint="eastAsia"/>
        </w:rPr>
      </w:pPr>
      <w:r w:rsidRPr="003F672D">
        <w:rPr>
          <w:rFonts w:hint="eastAsia"/>
          <w:b/>
        </w:rPr>
        <w:t>表2</w:t>
      </w:r>
      <w:r w:rsidRPr="003F672D">
        <w:rPr>
          <w:rFonts w:hAnsi="標楷體"/>
          <w:b/>
          <w:szCs w:val="22"/>
        </w:rPr>
        <w:t xml:space="preserve">  </w:t>
      </w:r>
      <w:r w:rsidRPr="003F672D">
        <w:rPr>
          <w:rFonts w:hint="eastAsia"/>
          <w:b/>
        </w:rPr>
        <w:t>近年國發基金</w:t>
      </w:r>
      <w:r w:rsidR="00325D95" w:rsidRPr="003F672D">
        <w:rPr>
          <w:rFonts w:hint="eastAsia"/>
          <w:b/>
        </w:rPr>
        <w:t>投資產業別</w:t>
      </w:r>
      <w:r w:rsidRPr="003F672D">
        <w:rPr>
          <w:rFonts w:hint="eastAsia"/>
          <w:b/>
        </w:rPr>
        <w:t>一覽表</w:t>
      </w:r>
      <w:r w:rsidR="001B3614">
        <w:rPr>
          <w:rFonts w:hint="eastAsia"/>
          <w:b/>
        </w:rPr>
        <w:t xml:space="preserve">         </w:t>
      </w:r>
      <w:r w:rsidRPr="001B3614">
        <w:rPr>
          <w:rFonts w:hAnsi="標楷體" w:hint="eastAsia"/>
          <w:bCs/>
          <w:sz w:val="24"/>
          <w:szCs w:val="24"/>
        </w:rPr>
        <w:t>單位：新臺幣億元；%</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90"/>
        <w:gridCol w:w="768"/>
        <w:gridCol w:w="768"/>
        <w:gridCol w:w="769"/>
        <w:gridCol w:w="768"/>
        <w:gridCol w:w="768"/>
        <w:gridCol w:w="769"/>
        <w:gridCol w:w="768"/>
        <w:gridCol w:w="768"/>
        <w:gridCol w:w="769"/>
      </w:tblGrid>
      <w:tr w:rsidR="00C1405F" w:rsidRPr="003F672D" w:rsidTr="00F32287">
        <w:trPr>
          <w:trHeight w:val="306"/>
          <w:tblHeader/>
          <w:jc w:val="center"/>
        </w:trPr>
        <w:tc>
          <w:tcPr>
            <w:tcW w:w="1490" w:type="dxa"/>
            <w:vMerge w:val="restart"/>
            <w:vAlign w:val="center"/>
            <w:hideMark/>
          </w:tcPr>
          <w:p w:rsidR="00C1405F" w:rsidRPr="003F672D" w:rsidRDefault="00C1405F" w:rsidP="00620BC6">
            <w:pPr>
              <w:snapToGrid w:val="0"/>
              <w:spacing w:line="280" w:lineRule="exact"/>
              <w:ind w:leftChars="0" w:left="0" w:firstLineChars="0" w:firstLine="0"/>
              <w:jc w:val="center"/>
              <w:rPr>
                <w:rFonts w:hAnsi="標楷體"/>
                <w:b/>
                <w:snapToGrid/>
                <w:sz w:val="24"/>
                <w:szCs w:val="24"/>
              </w:rPr>
            </w:pPr>
            <w:r w:rsidRPr="003F672D">
              <w:rPr>
                <w:rFonts w:hAnsi="標楷體" w:hint="eastAsia"/>
                <w:b/>
                <w:snapToGrid/>
                <w:sz w:val="24"/>
                <w:szCs w:val="24"/>
              </w:rPr>
              <w:t>產業別</w:t>
            </w:r>
          </w:p>
        </w:tc>
        <w:tc>
          <w:tcPr>
            <w:tcW w:w="2305" w:type="dxa"/>
            <w:gridSpan w:val="3"/>
            <w:vAlign w:val="center"/>
            <w:hideMark/>
          </w:tcPr>
          <w:p w:rsidR="00C1405F" w:rsidRPr="003F672D" w:rsidRDefault="00C1405F" w:rsidP="00C1405F">
            <w:pPr>
              <w:snapToGrid w:val="0"/>
              <w:spacing w:line="240" w:lineRule="exact"/>
              <w:ind w:leftChars="-38" w:left="21" w:rightChars="-26" w:right="-74" w:hangingChars="53" w:hanging="129"/>
              <w:jc w:val="center"/>
              <w:rPr>
                <w:rFonts w:hAnsi="標楷體" w:hint="eastAsia"/>
                <w:b/>
                <w:snapToGrid/>
                <w:sz w:val="24"/>
                <w:szCs w:val="24"/>
              </w:rPr>
            </w:pPr>
            <w:r w:rsidRPr="003F672D">
              <w:rPr>
                <w:rFonts w:hAnsi="標楷體" w:hint="eastAsia"/>
                <w:b/>
                <w:snapToGrid/>
                <w:sz w:val="24"/>
                <w:szCs w:val="24"/>
              </w:rPr>
              <w:t>109年度</w:t>
            </w:r>
          </w:p>
        </w:tc>
        <w:tc>
          <w:tcPr>
            <w:tcW w:w="2305" w:type="dxa"/>
            <w:gridSpan w:val="3"/>
            <w:vAlign w:val="center"/>
            <w:hideMark/>
          </w:tcPr>
          <w:p w:rsidR="00C1405F" w:rsidRPr="003F672D" w:rsidRDefault="00C1405F" w:rsidP="00C1405F">
            <w:pPr>
              <w:snapToGrid w:val="0"/>
              <w:spacing w:line="240" w:lineRule="exact"/>
              <w:ind w:leftChars="-38" w:left="21" w:rightChars="-26" w:right="-74" w:hangingChars="53" w:hanging="129"/>
              <w:jc w:val="center"/>
              <w:rPr>
                <w:rFonts w:hAnsi="標楷體" w:hint="eastAsia"/>
                <w:b/>
                <w:snapToGrid/>
                <w:sz w:val="24"/>
                <w:szCs w:val="24"/>
              </w:rPr>
            </w:pPr>
            <w:r w:rsidRPr="003F672D">
              <w:rPr>
                <w:rFonts w:hAnsi="標楷體" w:hint="eastAsia"/>
                <w:b/>
                <w:snapToGrid/>
                <w:sz w:val="24"/>
                <w:szCs w:val="24"/>
              </w:rPr>
              <w:t>110年度</w:t>
            </w:r>
          </w:p>
        </w:tc>
        <w:tc>
          <w:tcPr>
            <w:tcW w:w="2305" w:type="dxa"/>
            <w:gridSpan w:val="3"/>
            <w:vAlign w:val="center"/>
            <w:hideMark/>
          </w:tcPr>
          <w:p w:rsidR="00C1405F" w:rsidRPr="003F672D" w:rsidRDefault="00C1405F" w:rsidP="00C1405F">
            <w:pPr>
              <w:snapToGrid w:val="0"/>
              <w:spacing w:line="240" w:lineRule="exact"/>
              <w:ind w:leftChars="-38" w:left="21" w:rightChars="-26" w:right="-74" w:hangingChars="53" w:hanging="129"/>
              <w:jc w:val="center"/>
              <w:rPr>
                <w:rFonts w:hAnsi="標楷體" w:hint="eastAsia"/>
                <w:b/>
                <w:snapToGrid/>
                <w:sz w:val="24"/>
                <w:szCs w:val="24"/>
              </w:rPr>
            </w:pPr>
            <w:r w:rsidRPr="003F672D">
              <w:rPr>
                <w:rFonts w:hAnsi="標楷體" w:hint="eastAsia"/>
                <w:b/>
                <w:snapToGrid/>
                <w:sz w:val="24"/>
                <w:szCs w:val="24"/>
              </w:rPr>
              <w:t>111年度</w:t>
            </w:r>
          </w:p>
        </w:tc>
      </w:tr>
      <w:tr w:rsidR="00C1405F" w:rsidRPr="003F672D" w:rsidTr="00F32287">
        <w:trPr>
          <w:trHeight w:val="306"/>
          <w:tblHeader/>
          <w:jc w:val="center"/>
        </w:trPr>
        <w:tc>
          <w:tcPr>
            <w:tcW w:w="1490" w:type="dxa"/>
            <w:vMerge/>
            <w:vAlign w:val="center"/>
            <w:hideMark/>
          </w:tcPr>
          <w:p w:rsidR="00C1405F" w:rsidRPr="003F672D" w:rsidRDefault="00C1405F" w:rsidP="00620BC6">
            <w:pPr>
              <w:widowControl/>
              <w:spacing w:line="280" w:lineRule="exact"/>
              <w:ind w:leftChars="0" w:left="0" w:firstLineChars="0" w:firstLine="0"/>
              <w:jc w:val="left"/>
              <w:rPr>
                <w:rFonts w:hAnsi="標楷體"/>
                <w:b/>
                <w:snapToGrid/>
                <w:sz w:val="24"/>
                <w:szCs w:val="24"/>
              </w:rPr>
            </w:pPr>
          </w:p>
        </w:tc>
        <w:tc>
          <w:tcPr>
            <w:tcW w:w="768" w:type="dxa"/>
            <w:vAlign w:val="center"/>
            <w:hideMark/>
          </w:tcPr>
          <w:p w:rsidR="00C1405F" w:rsidRPr="003F672D" w:rsidRDefault="00C1405F" w:rsidP="00C1405F">
            <w:pPr>
              <w:snapToGrid w:val="0"/>
              <w:spacing w:line="240" w:lineRule="exact"/>
              <w:ind w:leftChars="-41" w:left="-10" w:rightChars="-40" w:right="-113" w:hangingChars="52" w:hanging="106"/>
              <w:jc w:val="center"/>
              <w:rPr>
                <w:rFonts w:hAnsi="標楷體" w:hint="eastAsia"/>
                <w:b/>
                <w:snapToGrid/>
                <w:spacing w:val="-20"/>
                <w:sz w:val="24"/>
                <w:szCs w:val="24"/>
              </w:rPr>
            </w:pPr>
            <w:r w:rsidRPr="003F672D">
              <w:rPr>
                <w:rFonts w:hAnsi="標楷體" w:hint="eastAsia"/>
                <w:b/>
                <w:snapToGrid/>
                <w:spacing w:val="-20"/>
                <w:sz w:val="24"/>
                <w:szCs w:val="24"/>
              </w:rPr>
              <w:t>預算數</w:t>
            </w:r>
          </w:p>
        </w:tc>
        <w:tc>
          <w:tcPr>
            <w:tcW w:w="768" w:type="dxa"/>
            <w:vAlign w:val="center"/>
            <w:hideMark/>
          </w:tcPr>
          <w:p w:rsidR="00C1405F" w:rsidRPr="003F672D" w:rsidRDefault="00C1405F" w:rsidP="00C1405F">
            <w:pPr>
              <w:snapToGrid w:val="0"/>
              <w:spacing w:line="240" w:lineRule="exact"/>
              <w:ind w:leftChars="-41" w:left="-10" w:rightChars="-25" w:right="-71" w:hangingChars="52" w:hanging="106"/>
              <w:jc w:val="center"/>
              <w:rPr>
                <w:rFonts w:hAnsi="標楷體" w:hint="eastAsia"/>
                <w:b/>
                <w:snapToGrid/>
                <w:spacing w:val="-20"/>
                <w:sz w:val="24"/>
                <w:szCs w:val="24"/>
              </w:rPr>
            </w:pPr>
            <w:r w:rsidRPr="003F672D">
              <w:rPr>
                <w:rFonts w:hAnsi="標楷體" w:hint="eastAsia"/>
                <w:b/>
                <w:snapToGrid/>
                <w:spacing w:val="-20"/>
                <w:sz w:val="24"/>
                <w:szCs w:val="24"/>
              </w:rPr>
              <w:t>執行數</w:t>
            </w:r>
          </w:p>
        </w:tc>
        <w:tc>
          <w:tcPr>
            <w:tcW w:w="769" w:type="dxa"/>
            <w:vAlign w:val="center"/>
            <w:hideMark/>
          </w:tcPr>
          <w:p w:rsidR="00C1405F" w:rsidRPr="003F672D" w:rsidRDefault="00C1405F" w:rsidP="00C1405F">
            <w:pPr>
              <w:snapToGrid w:val="0"/>
              <w:spacing w:line="240" w:lineRule="exact"/>
              <w:ind w:leftChars="-41" w:left="-10" w:rightChars="-25" w:right="-71" w:hangingChars="52" w:hanging="106"/>
              <w:jc w:val="center"/>
              <w:rPr>
                <w:rFonts w:hAnsi="標楷體" w:hint="eastAsia"/>
                <w:b/>
                <w:snapToGrid/>
                <w:spacing w:val="-20"/>
                <w:sz w:val="24"/>
                <w:szCs w:val="24"/>
              </w:rPr>
            </w:pPr>
            <w:r w:rsidRPr="003F672D">
              <w:rPr>
                <w:rFonts w:hAnsi="標楷體" w:hint="eastAsia"/>
                <w:b/>
                <w:snapToGrid/>
                <w:spacing w:val="-20"/>
                <w:sz w:val="24"/>
                <w:szCs w:val="24"/>
              </w:rPr>
              <w:t>執行率</w:t>
            </w:r>
          </w:p>
        </w:tc>
        <w:tc>
          <w:tcPr>
            <w:tcW w:w="768" w:type="dxa"/>
            <w:vAlign w:val="center"/>
            <w:hideMark/>
          </w:tcPr>
          <w:p w:rsidR="00C1405F" w:rsidRPr="003F672D" w:rsidRDefault="00C1405F" w:rsidP="00C1405F">
            <w:pPr>
              <w:snapToGrid w:val="0"/>
              <w:spacing w:line="240" w:lineRule="exact"/>
              <w:ind w:leftChars="-41" w:left="-10" w:rightChars="-40" w:right="-113" w:hangingChars="52" w:hanging="106"/>
              <w:jc w:val="center"/>
              <w:rPr>
                <w:rFonts w:hAnsi="標楷體" w:hint="eastAsia"/>
                <w:b/>
                <w:snapToGrid/>
                <w:spacing w:val="-20"/>
                <w:sz w:val="24"/>
                <w:szCs w:val="24"/>
              </w:rPr>
            </w:pPr>
            <w:r w:rsidRPr="003F672D">
              <w:rPr>
                <w:rFonts w:hAnsi="標楷體" w:hint="eastAsia"/>
                <w:b/>
                <w:snapToGrid/>
                <w:spacing w:val="-20"/>
                <w:sz w:val="24"/>
                <w:szCs w:val="24"/>
              </w:rPr>
              <w:t>預算數</w:t>
            </w:r>
          </w:p>
        </w:tc>
        <w:tc>
          <w:tcPr>
            <w:tcW w:w="768" w:type="dxa"/>
            <w:vAlign w:val="center"/>
            <w:hideMark/>
          </w:tcPr>
          <w:p w:rsidR="00C1405F" w:rsidRPr="003F672D" w:rsidRDefault="00C1405F" w:rsidP="00C1405F">
            <w:pPr>
              <w:snapToGrid w:val="0"/>
              <w:spacing w:line="240" w:lineRule="exact"/>
              <w:ind w:leftChars="-41" w:left="-10" w:rightChars="-25" w:right="-71" w:hangingChars="52" w:hanging="106"/>
              <w:jc w:val="center"/>
              <w:rPr>
                <w:rFonts w:hAnsi="標楷體" w:hint="eastAsia"/>
                <w:b/>
                <w:snapToGrid/>
                <w:spacing w:val="-20"/>
                <w:sz w:val="24"/>
                <w:szCs w:val="24"/>
              </w:rPr>
            </w:pPr>
            <w:r w:rsidRPr="003F672D">
              <w:rPr>
                <w:rFonts w:hAnsi="標楷體" w:hint="eastAsia"/>
                <w:b/>
                <w:snapToGrid/>
                <w:spacing w:val="-20"/>
                <w:sz w:val="24"/>
                <w:szCs w:val="24"/>
              </w:rPr>
              <w:t>執行數</w:t>
            </w:r>
          </w:p>
        </w:tc>
        <w:tc>
          <w:tcPr>
            <w:tcW w:w="769" w:type="dxa"/>
            <w:vAlign w:val="center"/>
            <w:hideMark/>
          </w:tcPr>
          <w:p w:rsidR="00C1405F" w:rsidRPr="003F672D" w:rsidRDefault="00C1405F" w:rsidP="00C1405F">
            <w:pPr>
              <w:snapToGrid w:val="0"/>
              <w:spacing w:line="240" w:lineRule="exact"/>
              <w:ind w:leftChars="-41" w:left="-10" w:rightChars="-25" w:right="-71" w:hangingChars="52" w:hanging="106"/>
              <w:jc w:val="center"/>
              <w:rPr>
                <w:rFonts w:hAnsi="標楷體" w:hint="eastAsia"/>
                <w:b/>
                <w:snapToGrid/>
                <w:spacing w:val="-20"/>
                <w:sz w:val="24"/>
                <w:szCs w:val="24"/>
              </w:rPr>
            </w:pPr>
            <w:r w:rsidRPr="003F672D">
              <w:rPr>
                <w:rFonts w:hAnsi="標楷體" w:hint="eastAsia"/>
                <w:b/>
                <w:snapToGrid/>
                <w:spacing w:val="-20"/>
                <w:sz w:val="24"/>
                <w:szCs w:val="24"/>
              </w:rPr>
              <w:t>執行率</w:t>
            </w:r>
          </w:p>
        </w:tc>
        <w:tc>
          <w:tcPr>
            <w:tcW w:w="768" w:type="dxa"/>
            <w:vAlign w:val="center"/>
            <w:hideMark/>
          </w:tcPr>
          <w:p w:rsidR="00C1405F" w:rsidRPr="003F672D" w:rsidRDefault="00C1405F" w:rsidP="00C1405F">
            <w:pPr>
              <w:snapToGrid w:val="0"/>
              <w:spacing w:line="240" w:lineRule="exact"/>
              <w:ind w:leftChars="-41" w:left="-14" w:rightChars="-25" w:right="-71" w:hangingChars="52" w:hanging="102"/>
              <w:jc w:val="center"/>
              <w:rPr>
                <w:rFonts w:hAnsi="標楷體" w:hint="eastAsia"/>
                <w:b/>
                <w:snapToGrid/>
                <w:spacing w:val="-24"/>
                <w:sz w:val="24"/>
                <w:szCs w:val="24"/>
              </w:rPr>
            </w:pPr>
            <w:r w:rsidRPr="003F672D">
              <w:rPr>
                <w:rFonts w:hAnsi="標楷體" w:hint="eastAsia"/>
                <w:b/>
                <w:snapToGrid/>
                <w:spacing w:val="-24"/>
                <w:sz w:val="24"/>
                <w:szCs w:val="24"/>
              </w:rPr>
              <w:t>預算數</w:t>
            </w:r>
          </w:p>
        </w:tc>
        <w:tc>
          <w:tcPr>
            <w:tcW w:w="768" w:type="dxa"/>
            <w:vAlign w:val="center"/>
            <w:hideMark/>
          </w:tcPr>
          <w:p w:rsidR="00C1405F" w:rsidRPr="003F672D" w:rsidRDefault="00C1405F" w:rsidP="00C1405F">
            <w:pPr>
              <w:snapToGrid w:val="0"/>
              <w:spacing w:line="240" w:lineRule="exact"/>
              <w:ind w:leftChars="-41" w:left="-10" w:rightChars="-25" w:right="-71" w:hangingChars="52" w:hanging="106"/>
              <w:jc w:val="center"/>
              <w:rPr>
                <w:rFonts w:hAnsi="標楷體" w:hint="eastAsia"/>
                <w:b/>
                <w:snapToGrid/>
                <w:spacing w:val="-20"/>
                <w:sz w:val="24"/>
                <w:szCs w:val="24"/>
              </w:rPr>
            </w:pPr>
            <w:r w:rsidRPr="003F672D">
              <w:rPr>
                <w:rFonts w:hAnsi="標楷體" w:hint="eastAsia"/>
                <w:b/>
                <w:snapToGrid/>
                <w:spacing w:val="-20"/>
                <w:sz w:val="24"/>
                <w:szCs w:val="24"/>
              </w:rPr>
              <w:t>執行數</w:t>
            </w:r>
          </w:p>
        </w:tc>
        <w:tc>
          <w:tcPr>
            <w:tcW w:w="769" w:type="dxa"/>
            <w:vAlign w:val="center"/>
            <w:hideMark/>
          </w:tcPr>
          <w:p w:rsidR="00C1405F" w:rsidRPr="003F672D" w:rsidRDefault="00C1405F" w:rsidP="00C1405F">
            <w:pPr>
              <w:snapToGrid w:val="0"/>
              <w:spacing w:line="240" w:lineRule="exact"/>
              <w:ind w:leftChars="-41" w:left="-10" w:rightChars="-25" w:right="-71" w:hangingChars="52" w:hanging="106"/>
              <w:jc w:val="center"/>
              <w:rPr>
                <w:rFonts w:hAnsi="標楷體" w:hint="eastAsia"/>
                <w:b/>
                <w:snapToGrid/>
                <w:spacing w:val="-20"/>
                <w:sz w:val="24"/>
                <w:szCs w:val="24"/>
              </w:rPr>
            </w:pPr>
            <w:r w:rsidRPr="003F672D">
              <w:rPr>
                <w:rFonts w:hAnsi="標楷體" w:hint="eastAsia"/>
                <w:b/>
                <w:snapToGrid/>
                <w:spacing w:val="-20"/>
                <w:sz w:val="24"/>
                <w:szCs w:val="24"/>
              </w:rPr>
              <w:t>執行率</w:t>
            </w:r>
          </w:p>
        </w:tc>
      </w:tr>
      <w:tr w:rsidR="00C95EFE" w:rsidRPr="003F672D" w:rsidTr="00F32287">
        <w:trPr>
          <w:trHeight w:val="422"/>
          <w:jc w:val="center"/>
        </w:trPr>
        <w:tc>
          <w:tcPr>
            <w:tcW w:w="1490" w:type="dxa"/>
            <w:vAlign w:val="center"/>
            <w:hideMark/>
          </w:tcPr>
          <w:p w:rsidR="00C95EFE" w:rsidRPr="003F672D" w:rsidRDefault="00C95EFE" w:rsidP="00C95EFE">
            <w:pPr>
              <w:adjustRightInd w:val="0"/>
              <w:snapToGrid w:val="0"/>
              <w:spacing w:line="280" w:lineRule="exact"/>
              <w:ind w:leftChars="0" w:left="0" w:firstLineChars="0" w:firstLine="0"/>
              <w:jc w:val="left"/>
              <w:rPr>
                <w:rFonts w:hAnsi="標楷體" w:hint="eastAsia"/>
                <w:snapToGrid/>
                <w:sz w:val="24"/>
                <w:szCs w:val="24"/>
              </w:rPr>
            </w:pPr>
            <w:r w:rsidRPr="003F672D">
              <w:rPr>
                <w:rFonts w:hAnsi="標楷體" w:hint="eastAsia"/>
                <w:snapToGrid/>
                <w:sz w:val="24"/>
                <w:szCs w:val="24"/>
              </w:rPr>
              <w:t>直接投資各類企業</w:t>
            </w:r>
          </w:p>
        </w:tc>
        <w:tc>
          <w:tcPr>
            <w:tcW w:w="768" w:type="dxa"/>
            <w:vAlign w:val="center"/>
          </w:tcPr>
          <w:p w:rsidR="00C95EFE" w:rsidRPr="003F672D" w:rsidRDefault="00C95EFE" w:rsidP="00C95EFE">
            <w:pPr>
              <w:snapToGrid w:val="0"/>
              <w:spacing w:line="320" w:lineRule="exact"/>
              <w:ind w:leftChars="0" w:left="0" w:firstLineChars="0" w:firstLine="0"/>
              <w:jc w:val="right"/>
              <w:rPr>
                <w:rFonts w:hAnsi="標楷體"/>
                <w:snapToGrid/>
                <w:spacing w:val="-30"/>
                <w:sz w:val="24"/>
                <w:szCs w:val="24"/>
              </w:rPr>
            </w:pPr>
            <w:r w:rsidRPr="003F672D">
              <w:rPr>
                <w:rFonts w:hAnsi="標楷體" w:hint="eastAsia"/>
                <w:snapToGrid/>
                <w:spacing w:val="-30"/>
                <w:sz w:val="24"/>
                <w:szCs w:val="24"/>
              </w:rPr>
              <w:t>153.00</w:t>
            </w:r>
          </w:p>
        </w:tc>
        <w:tc>
          <w:tcPr>
            <w:tcW w:w="768"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29.80</w:t>
            </w:r>
          </w:p>
        </w:tc>
        <w:tc>
          <w:tcPr>
            <w:tcW w:w="769"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19.48</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60.00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32.39</w:t>
            </w:r>
          </w:p>
        </w:tc>
        <w:tc>
          <w:tcPr>
            <w:tcW w:w="769"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53.98</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65.00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73.67</w:t>
            </w:r>
          </w:p>
        </w:tc>
        <w:tc>
          <w:tcPr>
            <w:tcW w:w="769"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113.34</w:t>
            </w:r>
          </w:p>
        </w:tc>
      </w:tr>
      <w:tr w:rsidR="00C95EFE" w:rsidRPr="003F672D" w:rsidTr="00F32287">
        <w:trPr>
          <w:trHeight w:val="399"/>
          <w:jc w:val="center"/>
        </w:trPr>
        <w:tc>
          <w:tcPr>
            <w:tcW w:w="1490" w:type="dxa"/>
            <w:vAlign w:val="center"/>
            <w:hideMark/>
          </w:tcPr>
          <w:p w:rsidR="00C95EFE" w:rsidRPr="003F672D" w:rsidRDefault="00C95EFE" w:rsidP="00C95EFE">
            <w:pPr>
              <w:adjustRightInd w:val="0"/>
              <w:snapToGrid w:val="0"/>
              <w:spacing w:line="280" w:lineRule="exact"/>
              <w:ind w:leftChars="0" w:left="0" w:firstLineChars="0" w:firstLine="0"/>
              <w:jc w:val="left"/>
              <w:rPr>
                <w:rFonts w:hAnsi="標楷體" w:hint="eastAsia"/>
                <w:snapToGrid/>
                <w:sz w:val="24"/>
                <w:szCs w:val="24"/>
              </w:rPr>
            </w:pPr>
            <w:r w:rsidRPr="003F672D">
              <w:rPr>
                <w:rFonts w:hAnsi="標楷體" w:hint="eastAsia"/>
                <w:snapToGrid/>
                <w:sz w:val="24"/>
                <w:szCs w:val="24"/>
              </w:rPr>
              <w:t>創業投資事業</w:t>
            </w:r>
          </w:p>
        </w:tc>
        <w:tc>
          <w:tcPr>
            <w:tcW w:w="768"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50.00</w:t>
            </w:r>
          </w:p>
        </w:tc>
        <w:tc>
          <w:tcPr>
            <w:tcW w:w="768"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18.54</w:t>
            </w:r>
          </w:p>
        </w:tc>
        <w:tc>
          <w:tcPr>
            <w:tcW w:w="769"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37.08</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30.00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41.29</w:t>
            </w:r>
          </w:p>
        </w:tc>
        <w:tc>
          <w:tcPr>
            <w:tcW w:w="769"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137.63</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35.00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22.50</w:t>
            </w:r>
          </w:p>
        </w:tc>
        <w:tc>
          <w:tcPr>
            <w:tcW w:w="769"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64.29</w:t>
            </w:r>
          </w:p>
        </w:tc>
      </w:tr>
      <w:tr w:rsidR="00C95EFE" w:rsidRPr="003F672D" w:rsidTr="00F32287">
        <w:trPr>
          <w:trHeight w:val="222"/>
          <w:jc w:val="center"/>
        </w:trPr>
        <w:tc>
          <w:tcPr>
            <w:tcW w:w="1490" w:type="dxa"/>
            <w:vAlign w:val="center"/>
            <w:hideMark/>
          </w:tcPr>
          <w:p w:rsidR="00C95EFE" w:rsidRPr="003F672D" w:rsidRDefault="00C95EFE" w:rsidP="00C95EFE">
            <w:pPr>
              <w:adjustRightInd w:val="0"/>
              <w:snapToGrid w:val="0"/>
              <w:spacing w:line="280" w:lineRule="exact"/>
              <w:ind w:leftChars="0" w:left="0" w:firstLineChars="0" w:firstLine="0"/>
              <w:jc w:val="left"/>
              <w:rPr>
                <w:rFonts w:hAnsi="標楷體" w:hint="eastAsia"/>
                <w:snapToGrid/>
                <w:sz w:val="24"/>
                <w:szCs w:val="24"/>
              </w:rPr>
            </w:pPr>
            <w:r w:rsidRPr="003F672D">
              <w:rPr>
                <w:rFonts w:hAnsi="標楷體" w:hint="eastAsia"/>
                <w:snapToGrid/>
                <w:sz w:val="24"/>
                <w:szCs w:val="24"/>
              </w:rPr>
              <w:t>加強投資中小企業實施方案</w:t>
            </w:r>
          </w:p>
        </w:tc>
        <w:tc>
          <w:tcPr>
            <w:tcW w:w="768"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6.00</w:t>
            </w:r>
          </w:p>
        </w:tc>
        <w:tc>
          <w:tcPr>
            <w:tcW w:w="768"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1.47</w:t>
            </w:r>
          </w:p>
        </w:tc>
        <w:tc>
          <w:tcPr>
            <w:tcW w:w="769"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24.50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4.00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1.87</w:t>
            </w:r>
          </w:p>
        </w:tc>
        <w:tc>
          <w:tcPr>
            <w:tcW w:w="769"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46.75</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4.00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2.45</w:t>
            </w:r>
          </w:p>
        </w:tc>
        <w:tc>
          <w:tcPr>
            <w:tcW w:w="769"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61.25</w:t>
            </w:r>
          </w:p>
        </w:tc>
      </w:tr>
      <w:tr w:rsidR="00C95EFE" w:rsidRPr="003F672D" w:rsidTr="00F32287">
        <w:trPr>
          <w:trHeight w:val="541"/>
          <w:jc w:val="center"/>
        </w:trPr>
        <w:tc>
          <w:tcPr>
            <w:tcW w:w="1490" w:type="dxa"/>
            <w:vAlign w:val="center"/>
            <w:hideMark/>
          </w:tcPr>
          <w:p w:rsidR="00C95EFE" w:rsidRPr="003F672D" w:rsidRDefault="00C95EFE" w:rsidP="00C95EFE">
            <w:pPr>
              <w:adjustRightInd w:val="0"/>
              <w:snapToGrid w:val="0"/>
              <w:spacing w:line="280" w:lineRule="exact"/>
              <w:ind w:leftChars="0" w:left="0" w:firstLineChars="0" w:firstLine="0"/>
              <w:jc w:val="left"/>
              <w:rPr>
                <w:rFonts w:hAnsi="標楷體" w:hint="eastAsia"/>
                <w:snapToGrid/>
                <w:sz w:val="24"/>
                <w:szCs w:val="24"/>
              </w:rPr>
            </w:pPr>
            <w:r w:rsidRPr="003F672D">
              <w:rPr>
                <w:rFonts w:hAnsi="標楷體" w:hint="eastAsia"/>
                <w:snapToGrid/>
                <w:sz w:val="24"/>
                <w:szCs w:val="24"/>
              </w:rPr>
              <w:t>加強投資文化創意產業實施方案</w:t>
            </w:r>
          </w:p>
        </w:tc>
        <w:tc>
          <w:tcPr>
            <w:tcW w:w="768"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5.00</w:t>
            </w:r>
          </w:p>
        </w:tc>
        <w:tc>
          <w:tcPr>
            <w:tcW w:w="768"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0.82</w:t>
            </w:r>
          </w:p>
        </w:tc>
        <w:tc>
          <w:tcPr>
            <w:tcW w:w="769"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16.40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4.00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1.94</w:t>
            </w:r>
          </w:p>
        </w:tc>
        <w:tc>
          <w:tcPr>
            <w:tcW w:w="769"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48.50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3.00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5.11</w:t>
            </w:r>
          </w:p>
        </w:tc>
        <w:tc>
          <w:tcPr>
            <w:tcW w:w="769"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170.33</w:t>
            </w:r>
          </w:p>
        </w:tc>
      </w:tr>
      <w:tr w:rsidR="00C95EFE" w:rsidRPr="003F672D" w:rsidTr="00F32287">
        <w:trPr>
          <w:trHeight w:val="541"/>
          <w:jc w:val="center"/>
        </w:trPr>
        <w:tc>
          <w:tcPr>
            <w:tcW w:w="1490" w:type="dxa"/>
            <w:vAlign w:val="center"/>
            <w:hideMark/>
          </w:tcPr>
          <w:p w:rsidR="00C95EFE" w:rsidRPr="003F672D" w:rsidRDefault="00C95EFE" w:rsidP="00C95EFE">
            <w:pPr>
              <w:adjustRightInd w:val="0"/>
              <w:snapToGrid w:val="0"/>
              <w:spacing w:line="280" w:lineRule="exact"/>
              <w:ind w:leftChars="0" w:left="0" w:firstLineChars="0" w:firstLine="0"/>
              <w:jc w:val="left"/>
              <w:rPr>
                <w:rFonts w:hAnsi="標楷體" w:hint="eastAsia"/>
                <w:snapToGrid/>
                <w:sz w:val="24"/>
                <w:szCs w:val="24"/>
              </w:rPr>
            </w:pPr>
            <w:r w:rsidRPr="003F672D">
              <w:rPr>
                <w:rFonts w:hAnsi="標楷體" w:hint="eastAsia"/>
                <w:snapToGrid/>
                <w:sz w:val="24"/>
                <w:szCs w:val="24"/>
              </w:rPr>
              <w:t>加強投資策略性服務業實施方案</w:t>
            </w:r>
          </w:p>
        </w:tc>
        <w:tc>
          <w:tcPr>
            <w:tcW w:w="768"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4.00</w:t>
            </w:r>
          </w:p>
        </w:tc>
        <w:tc>
          <w:tcPr>
            <w:tcW w:w="768"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0.93</w:t>
            </w:r>
          </w:p>
        </w:tc>
        <w:tc>
          <w:tcPr>
            <w:tcW w:w="769"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23.25</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3.00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0.99</w:t>
            </w:r>
          </w:p>
        </w:tc>
        <w:tc>
          <w:tcPr>
            <w:tcW w:w="769"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33.00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2.00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0.20</w:t>
            </w:r>
          </w:p>
        </w:tc>
        <w:tc>
          <w:tcPr>
            <w:tcW w:w="769"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10.00</w:t>
            </w:r>
          </w:p>
        </w:tc>
      </w:tr>
      <w:tr w:rsidR="00C95EFE" w:rsidRPr="003F672D" w:rsidTr="00F32287">
        <w:trPr>
          <w:trHeight w:val="541"/>
          <w:jc w:val="center"/>
        </w:trPr>
        <w:tc>
          <w:tcPr>
            <w:tcW w:w="1490" w:type="dxa"/>
            <w:vAlign w:val="center"/>
            <w:hideMark/>
          </w:tcPr>
          <w:p w:rsidR="00C95EFE" w:rsidRPr="003F672D" w:rsidRDefault="00C95EFE" w:rsidP="00C95EFE">
            <w:pPr>
              <w:adjustRightInd w:val="0"/>
              <w:snapToGrid w:val="0"/>
              <w:spacing w:line="280" w:lineRule="exact"/>
              <w:ind w:leftChars="0" w:left="0" w:firstLineChars="0" w:firstLine="0"/>
              <w:jc w:val="left"/>
              <w:rPr>
                <w:rFonts w:hAnsi="標楷體" w:hint="eastAsia"/>
                <w:snapToGrid/>
                <w:sz w:val="24"/>
                <w:szCs w:val="24"/>
              </w:rPr>
            </w:pPr>
            <w:r w:rsidRPr="003F672D">
              <w:rPr>
                <w:rFonts w:hAnsi="標楷體" w:hint="eastAsia"/>
                <w:snapToGrid/>
                <w:sz w:val="24"/>
                <w:szCs w:val="24"/>
              </w:rPr>
              <w:t>加強投資策略性製造業實施方案</w:t>
            </w:r>
          </w:p>
        </w:tc>
        <w:tc>
          <w:tcPr>
            <w:tcW w:w="768"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4.00</w:t>
            </w:r>
          </w:p>
        </w:tc>
        <w:tc>
          <w:tcPr>
            <w:tcW w:w="768"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0.61</w:t>
            </w:r>
          </w:p>
        </w:tc>
        <w:tc>
          <w:tcPr>
            <w:tcW w:w="769"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15.25</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3.00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0.22</w:t>
            </w:r>
          </w:p>
        </w:tc>
        <w:tc>
          <w:tcPr>
            <w:tcW w:w="769"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7.33</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3.00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0.53</w:t>
            </w:r>
          </w:p>
        </w:tc>
        <w:tc>
          <w:tcPr>
            <w:tcW w:w="769"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17.67</w:t>
            </w:r>
          </w:p>
        </w:tc>
      </w:tr>
      <w:tr w:rsidR="00C95EFE" w:rsidRPr="003F672D" w:rsidTr="00F32287">
        <w:trPr>
          <w:trHeight w:val="499"/>
          <w:jc w:val="center"/>
        </w:trPr>
        <w:tc>
          <w:tcPr>
            <w:tcW w:w="1490" w:type="dxa"/>
            <w:vAlign w:val="center"/>
            <w:hideMark/>
          </w:tcPr>
          <w:p w:rsidR="00C95EFE" w:rsidRPr="003F672D" w:rsidRDefault="00C95EFE" w:rsidP="00C95EFE">
            <w:pPr>
              <w:adjustRightInd w:val="0"/>
              <w:snapToGrid w:val="0"/>
              <w:spacing w:line="280" w:lineRule="exact"/>
              <w:ind w:leftChars="0" w:left="0" w:firstLineChars="0" w:firstLine="0"/>
              <w:jc w:val="left"/>
              <w:rPr>
                <w:rFonts w:hAnsi="標楷體" w:hint="eastAsia"/>
                <w:snapToGrid/>
                <w:sz w:val="24"/>
                <w:szCs w:val="24"/>
              </w:rPr>
            </w:pPr>
            <w:r w:rsidRPr="003F672D">
              <w:rPr>
                <w:rFonts w:hAnsi="標楷體" w:hint="eastAsia"/>
                <w:snapToGrid/>
                <w:sz w:val="24"/>
                <w:szCs w:val="24"/>
              </w:rPr>
              <w:t>創業天使投資方案</w:t>
            </w:r>
          </w:p>
        </w:tc>
        <w:tc>
          <w:tcPr>
            <w:tcW w:w="768"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4.00</w:t>
            </w:r>
          </w:p>
        </w:tc>
        <w:tc>
          <w:tcPr>
            <w:tcW w:w="768"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8.47</w:t>
            </w:r>
          </w:p>
        </w:tc>
        <w:tc>
          <w:tcPr>
            <w:tcW w:w="769"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211.75</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6.00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5.66</w:t>
            </w:r>
          </w:p>
        </w:tc>
        <w:tc>
          <w:tcPr>
            <w:tcW w:w="769"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94.33</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8.00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5.94</w:t>
            </w:r>
          </w:p>
        </w:tc>
        <w:tc>
          <w:tcPr>
            <w:tcW w:w="769"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74.25</w:t>
            </w:r>
          </w:p>
        </w:tc>
      </w:tr>
      <w:tr w:rsidR="00C95EFE" w:rsidRPr="003F672D" w:rsidTr="00F32287">
        <w:trPr>
          <w:trHeight w:val="791"/>
          <w:jc w:val="center"/>
        </w:trPr>
        <w:tc>
          <w:tcPr>
            <w:tcW w:w="1490" w:type="dxa"/>
            <w:vAlign w:val="center"/>
            <w:hideMark/>
          </w:tcPr>
          <w:p w:rsidR="00C95EFE" w:rsidRPr="003F672D" w:rsidRDefault="00C95EFE" w:rsidP="00C95EFE">
            <w:pPr>
              <w:adjustRightInd w:val="0"/>
              <w:snapToGrid w:val="0"/>
              <w:spacing w:line="280" w:lineRule="exact"/>
              <w:ind w:leftChars="0" w:left="0" w:firstLineChars="0" w:firstLine="0"/>
              <w:jc w:val="left"/>
              <w:rPr>
                <w:rFonts w:hAnsi="標楷體" w:hint="eastAsia"/>
                <w:snapToGrid/>
                <w:sz w:val="24"/>
                <w:szCs w:val="24"/>
              </w:rPr>
            </w:pPr>
            <w:r w:rsidRPr="003F672D">
              <w:rPr>
                <w:rFonts w:hAnsi="標楷體" w:hint="eastAsia"/>
                <w:snapToGrid/>
                <w:sz w:val="24"/>
                <w:szCs w:val="24"/>
              </w:rPr>
              <w:t>受嚴重肺炎影響新創事業投資專案</w:t>
            </w:r>
          </w:p>
        </w:tc>
        <w:tc>
          <w:tcPr>
            <w:tcW w:w="768" w:type="dxa"/>
            <w:vAlign w:val="center"/>
          </w:tcPr>
          <w:p w:rsidR="00C95EFE" w:rsidRPr="003F672D" w:rsidRDefault="00C95EFE" w:rsidP="00C95EFE">
            <w:pPr>
              <w:snapToGrid w:val="0"/>
              <w:spacing w:line="320" w:lineRule="exact"/>
              <w:ind w:leftChars="0" w:left="0" w:firstLineChars="0" w:firstLine="0"/>
              <w:jc w:val="right"/>
              <w:rPr>
                <w:rFonts w:hAnsi="標楷體"/>
                <w:snapToGrid/>
                <w:spacing w:val="-30"/>
                <w:sz w:val="24"/>
                <w:szCs w:val="24"/>
              </w:rPr>
            </w:pPr>
            <w:r w:rsidRPr="003F672D">
              <w:rPr>
                <w:rFonts w:hAnsi="標楷體" w:hint="eastAsia"/>
                <w:snapToGrid/>
                <w:spacing w:val="-30"/>
                <w:sz w:val="24"/>
                <w:szCs w:val="24"/>
              </w:rPr>
              <w:t>0</w:t>
            </w:r>
          </w:p>
        </w:tc>
        <w:tc>
          <w:tcPr>
            <w:tcW w:w="768" w:type="dxa"/>
            <w:vAlign w:val="center"/>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27.32</w:t>
            </w:r>
          </w:p>
        </w:tc>
        <w:tc>
          <w:tcPr>
            <w:tcW w:w="769" w:type="dxa"/>
            <w:vAlign w:val="center"/>
          </w:tcPr>
          <w:p w:rsidR="00C95EFE" w:rsidRPr="003F672D" w:rsidRDefault="00C95EFE" w:rsidP="00C95EFE">
            <w:pPr>
              <w:snapToGrid w:val="0"/>
              <w:spacing w:line="320" w:lineRule="exact"/>
              <w:ind w:leftChars="0" w:left="0" w:firstLineChars="0" w:firstLine="0"/>
              <w:jc w:val="center"/>
              <w:rPr>
                <w:rFonts w:hAnsi="標楷體" w:hint="eastAsia"/>
                <w:snapToGrid/>
                <w:spacing w:val="-30"/>
                <w:sz w:val="24"/>
                <w:szCs w:val="24"/>
              </w:rPr>
            </w:pPr>
            <w:r w:rsidRPr="003F672D">
              <w:rPr>
                <w:rFonts w:hAnsi="標楷體" w:hint="eastAsia"/>
                <w:snapToGrid/>
                <w:spacing w:val="-30"/>
                <w:sz w:val="24"/>
                <w:szCs w:val="24"/>
              </w:rPr>
              <w:t>未編列預算</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1.82</w:t>
            </w:r>
          </w:p>
        </w:tc>
        <w:tc>
          <w:tcPr>
            <w:tcW w:w="769" w:type="dxa"/>
            <w:vAlign w:val="center"/>
            <w:hideMark/>
          </w:tcPr>
          <w:p w:rsidR="00C95EFE" w:rsidRPr="003F672D" w:rsidRDefault="00C95EFE" w:rsidP="00C95EFE">
            <w:pPr>
              <w:snapToGrid w:val="0"/>
              <w:spacing w:line="320" w:lineRule="exact"/>
              <w:ind w:leftChars="-30" w:left="-85" w:rightChars="-30" w:right="-85" w:firstLineChars="0" w:firstLine="0"/>
              <w:jc w:val="center"/>
              <w:rPr>
                <w:rFonts w:hAnsi="標楷體" w:hint="eastAsia"/>
                <w:snapToGrid/>
                <w:spacing w:val="-30"/>
                <w:sz w:val="24"/>
                <w:szCs w:val="24"/>
              </w:rPr>
            </w:pPr>
            <w:r w:rsidRPr="003F672D">
              <w:rPr>
                <w:rFonts w:hAnsi="標楷體" w:hint="eastAsia"/>
                <w:snapToGrid/>
                <w:spacing w:val="-30"/>
                <w:sz w:val="24"/>
                <w:szCs w:val="24"/>
              </w:rPr>
              <w:t>未編列預算</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0</w:t>
            </w:r>
          </w:p>
        </w:tc>
        <w:tc>
          <w:tcPr>
            <w:tcW w:w="768"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0</w:t>
            </w:r>
          </w:p>
        </w:tc>
        <w:tc>
          <w:tcPr>
            <w:tcW w:w="769" w:type="dxa"/>
            <w:vAlign w:val="center"/>
            <w:hideMark/>
          </w:tcPr>
          <w:p w:rsidR="00C95EFE" w:rsidRPr="003F672D" w:rsidRDefault="00C95EFE" w:rsidP="00C95EFE">
            <w:pPr>
              <w:snapToGrid w:val="0"/>
              <w:spacing w:line="320" w:lineRule="exact"/>
              <w:ind w:leftChars="0" w:left="0" w:firstLineChars="0" w:firstLine="0"/>
              <w:jc w:val="right"/>
              <w:rPr>
                <w:rFonts w:hAnsi="標楷體" w:hint="eastAsia"/>
                <w:snapToGrid/>
                <w:spacing w:val="-30"/>
                <w:sz w:val="24"/>
                <w:szCs w:val="24"/>
              </w:rPr>
            </w:pPr>
            <w:r w:rsidRPr="003F672D">
              <w:rPr>
                <w:rFonts w:hAnsi="標楷體" w:hint="eastAsia"/>
                <w:snapToGrid/>
                <w:spacing w:val="-30"/>
                <w:sz w:val="24"/>
                <w:szCs w:val="24"/>
              </w:rPr>
              <w:t>0</w:t>
            </w:r>
          </w:p>
        </w:tc>
      </w:tr>
      <w:tr w:rsidR="00C95EFE" w:rsidRPr="003F672D" w:rsidTr="00F32287">
        <w:trPr>
          <w:trHeight w:val="317"/>
          <w:jc w:val="center"/>
        </w:trPr>
        <w:tc>
          <w:tcPr>
            <w:tcW w:w="1490" w:type="dxa"/>
            <w:vAlign w:val="center"/>
            <w:hideMark/>
          </w:tcPr>
          <w:p w:rsidR="00C95EFE" w:rsidRPr="003F672D" w:rsidRDefault="00C95EFE" w:rsidP="00C95EFE">
            <w:pPr>
              <w:adjustRightInd w:val="0"/>
              <w:snapToGrid w:val="0"/>
              <w:spacing w:line="280" w:lineRule="exact"/>
              <w:ind w:leftChars="0" w:left="0" w:firstLineChars="0" w:firstLine="0"/>
              <w:jc w:val="center"/>
              <w:rPr>
                <w:rFonts w:hAnsi="標楷體" w:hint="eastAsia"/>
                <w:b/>
                <w:snapToGrid/>
                <w:sz w:val="24"/>
                <w:szCs w:val="24"/>
              </w:rPr>
            </w:pPr>
            <w:r w:rsidRPr="003F672D">
              <w:rPr>
                <w:rFonts w:hAnsi="標楷體" w:hint="eastAsia"/>
                <w:b/>
                <w:snapToGrid/>
                <w:sz w:val="24"/>
                <w:szCs w:val="24"/>
              </w:rPr>
              <w:t>合  計</w:t>
            </w:r>
          </w:p>
        </w:tc>
        <w:tc>
          <w:tcPr>
            <w:tcW w:w="768" w:type="dxa"/>
            <w:vAlign w:val="center"/>
          </w:tcPr>
          <w:p w:rsidR="00C95EFE" w:rsidRPr="003F672D" w:rsidRDefault="00C95EFE" w:rsidP="00C95EFE">
            <w:pPr>
              <w:snapToGrid w:val="0"/>
              <w:spacing w:line="300" w:lineRule="exact"/>
              <w:ind w:leftChars="-38" w:left="-20" w:hangingChars="48" w:hanging="88"/>
              <w:jc w:val="right"/>
              <w:rPr>
                <w:rFonts w:hAnsi="標楷體"/>
                <w:b/>
                <w:snapToGrid/>
                <w:spacing w:val="-30"/>
                <w:sz w:val="24"/>
                <w:szCs w:val="24"/>
              </w:rPr>
            </w:pPr>
            <w:r w:rsidRPr="003F672D">
              <w:rPr>
                <w:rFonts w:hAnsi="標楷體" w:hint="eastAsia"/>
                <w:b/>
                <w:snapToGrid/>
                <w:spacing w:val="-30"/>
                <w:sz w:val="24"/>
                <w:szCs w:val="24"/>
              </w:rPr>
              <w:t>226.00</w:t>
            </w:r>
          </w:p>
        </w:tc>
        <w:tc>
          <w:tcPr>
            <w:tcW w:w="768" w:type="dxa"/>
            <w:vAlign w:val="center"/>
          </w:tcPr>
          <w:p w:rsidR="00C95EFE" w:rsidRPr="003F672D" w:rsidRDefault="00C95EFE" w:rsidP="00C95EFE">
            <w:pPr>
              <w:snapToGrid w:val="0"/>
              <w:spacing w:line="300" w:lineRule="exact"/>
              <w:ind w:leftChars="-38" w:left="-20" w:hangingChars="48" w:hanging="88"/>
              <w:jc w:val="right"/>
              <w:rPr>
                <w:rFonts w:hAnsi="標楷體" w:hint="eastAsia"/>
                <w:b/>
                <w:snapToGrid/>
                <w:spacing w:val="-30"/>
                <w:sz w:val="24"/>
                <w:szCs w:val="24"/>
              </w:rPr>
            </w:pPr>
            <w:r w:rsidRPr="003F672D">
              <w:rPr>
                <w:rFonts w:hAnsi="標楷體" w:hint="eastAsia"/>
                <w:b/>
                <w:snapToGrid/>
                <w:spacing w:val="-30"/>
                <w:sz w:val="24"/>
                <w:szCs w:val="24"/>
              </w:rPr>
              <w:t>87.96</w:t>
            </w:r>
          </w:p>
        </w:tc>
        <w:tc>
          <w:tcPr>
            <w:tcW w:w="769" w:type="dxa"/>
            <w:vAlign w:val="center"/>
          </w:tcPr>
          <w:p w:rsidR="00C95EFE" w:rsidRPr="003F672D" w:rsidRDefault="00C95EFE" w:rsidP="00C95EFE">
            <w:pPr>
              <w:snapToGrid w:val="0"/>
              <w:spacing w:line="300" w:lineRule="exact"/>
              <w:ind w:leftChars="-38" w:left="-20" w:hangingChars="48" w:hanging="88"/>
              <w:jc w:val="right"/>
              <w:rPr>
                <w:rFonts w:hAnsi="標楷體" w:hint="eastAsia"/>
                <w:b/>
                <w:snapToGrid/>
                <w:spacing w:val="-30"/>
                <w:sz w:val="24"/>
                <w:szCs w:val="24"/>
              </w:rPr>
            </w:pPr>
            <w:r w:rsidRPr="003F672D">
              <w:rPr>
                <w:rFonts w:hAnsi="標楷體" w:hint="eastAsia"/>
                <w:b/>
                <w:snapToGrid/>
                <w:spacing w:val="-30"/>
                <w:sz w:val="24"/>
                <w:szCs w:val="24"/>
              </w:rPr>
              <w:t>38.92</w:t>
            </w:r>
          </w:p>
        </w:tc>
        <w:tc>
          <w:tcPr>
            <w:tcW w:w="768" w:type="dxa"/>
            <w:vAlign w:val="center"/>
            <w:hideMark/>
          </w:tcPr>
          <w:p w:rsidR="00C95EFE" w:rsidRPr="003F672D" w:rsidRDefault="00C95EFE" w:rsidP="00C95EFE">
            <w:pPr>
              <w:snapToGrid w:val="0"/>
              <w:spacing w:line="300" w:lineRule="exact"/>
              <w:ind w:leftChars="-38" w:left="-20" w:hangingChars="48" w:hanging="88"/>
              <w:jc w:val="right"/>
              <w:rPr>
                <w:rFonts w:hAnsi="標楷體" w:hint="eastAsia"/>
                <w:b/>
                <w:snapToGrid/>
                <w:spacing w:val="-30"/>
                <w:sz w:val="24"/>
                <w:szCs w:val="24"/>
              </w:rPr>
            </w:pPr>
            <w:r w:rsidRPr="003F672D">
              <w:rPr>
                <w:rFonts w:hAnsi="標楷體" w:hint="eastAsia"/>
                <w:b/>
                <w:snapToGrid/>
                <w:spacing w:val="-30"/>
                <w:sz w:val="24"/>
                <w:szCs w:val="24"/>
              </w:rPr>
              <w:t>110.00</w:t>
            </w:r>
          </w:p>
        </w:tc>
        <w:tc>
          <w:tcPr>
            <w:tcW w:w="768" w:type="dxa"/>
            <w:vAlign w:val="center"/>
            <w:hideMark/>
          </w:tcPr>
          <w:p w:rsidR="00C95EFE" w:rsidRPr="003F672D" w:rsidRDefault="00C95EFE" w:rsidP="00C95EFE">
            <w:pPr>
              <w:snapToGrid w:val="0"/>
              <w:spacing w:line="300" w:lineRule="exact"/>
              <w:ind w:leftChars="-38" w:left="-20" w:hangingChars="48" w:hanging="88"/>
              <w:jc w:val="right"/>
              <w:rPr>
                <w:rFonts w:hAnsi="標楷體" w:hint="eastAsia"/>
                <w:b/>
                <w:snapToGrid/>
                <w:spacing w:val="-30"/>
                <w:sz w:val="24"/>
                <w:szCs w:val="24"/>
              </w:rPr>
            </w:pPr>
            <w:r w:rsidRPr="003F672D">
              <w:rPr>
                <w:rFonts w:hAnsi="標楷體" w:hint="eastAsia"/>
                <w:b/>
                <w:snapToGrid/>
                <w:spacing w:val="-30"/>
                <w:sz w:val="24"/>
                <w:szCs w:val="24"/>
              </w:rPr>
              <w:t>86.18</w:t>
            </w:r>
          </w:p>
        </w:tc>
        <w:tc>
          <w:tcPr>
            <w:tcW w:w="769" w:type="dxa"/>
            <w:vAlign w:val="center"/>
            <w:hideMark/>
          </w:tcPr>
          <w:p w:rsidR="00C95EFE" w:rsidRPr="003F672D" w:rsidRDefault="00C95EFE" w:rsidP="00C95EFE">
            <w:pPr>
              <w:snapToGrid w:val="0"/>
              <w:spacing w:line="300" w:lineRule="exact"/>
              <w:ind w:leftChars="-38" w:left="-20" w:hangingChars="48" w:hanging="88"/>
              <w:jc w:val="right"/>
              <w:rPr>
                <w:rFonts w:hAnsi="標楷體" w:hint="eastAsia"/>
                <w:b/>
                <w:snapToGrid/>
                <w:spacing w:val="-30"/>
                <w:sz w:val="24"/>
                <w:szCs w:val="24"/>
              </w:rPr>
            </w:pPr>
            <w:r w:rsidRPr="003F672D">
              <w:rPr>
                <w:rFonts w:hAnsi="標楷體" w:hint="eastAsia"/>
                <w:b/>
                <w:snapToGrid/>
                <w:spacing w:val="-30"/>
                <w:sz w:val="24"/>
                <w:szCs w:val="24"/>
              </w:rPr>
              <w:t>78.35</w:t>
            </w:r>
          </w:p>
        </w:tc>
        <w:tc>
          <w:tcPr>
            <w:tcW w:w="768" w:type="dxa"/>
            <w:vAlign w:val="center"/>
            <w:hideMark/>
          </w:tcPr>
          <w:p w:rsidR="00C95EFE" w:rsidRPr="003F672D" w:rsidRDefault="00C95EFE" w:rsidP="00C95EFE">
            <w:pPr>
              <w:snapToGrid w:val="0"/>
              <w:spacing w:line="300" w:lineRule="exact"/>
              <w:ind w:leftChars="-38" w:left="-20" w:hangingChars="48" w:hanging="88"/>
              <w:jc w:val="right"/>
              <w:rPr>
                <w:rFonts w:hAnsi="標楷體" w:hint="eastAsia"/>
                <w:b/>
                <w:snapToGrid/>
                <w:spacing w:val="-30"/>
                <w:sz w:val="24"/>
                <w:szCs w:val="24"/>
              </w:rPr>
            </w:pPr>
            <w:r w:rsidRPr="003F672D">
              <w:rPr>
                <w:rFonts w:hAnsi="標楷體" w:hint="eastAsia"/>
                <w:b/>
                <w:snapToGrid/>
                <w:spacing w:val="-30"/>
                <w:sz w:val="24"/>
                <w:szCs w:val="24"/>
              </w:rPr>
              <w:t>120.00</w:t>
            </w:r>
          </w:p>
        </w:tc>
        <w:tc>
          <w:tcPr>
            <w:tcW w:w="768" w:type="dxa"/>
            <w:vAlign w:val="center"/>
            <w:hideMark/>
          </w:tcPr>
          <w:p w:rsidR="00C95EFE" w:rsidRPr="003F672D" w:rsidRDefault="00C95EFE" w:rsidP="00C95EFE">
            <w:pPr>
              <w:snapToGrid w:val="0"/>
              <w:spacing w:line="300" w:lineRule="exact"/>
              <w:ind w:leftChars="-38" w:left="-20" w:hangingChars="48" w:hanging="88"/>
              <w:jc w:val="right"/>
              <w:rPr>
                <w:rFonts w:hAnsi="標楷體" w:hint="eastAsia"/>
                <w:b/>
                <w:snapToGrid/>
                <w:spacing w:val="-30"/>
                <w:sz w:val="24"/>
                <w:szCs w:val="24"/>
              </w:rPr>
            </w:pPr>
            <w:r w:rsidRPr="003F672D">
              <w:rPr>
                <w:rFonts w:hAnsi="標楷體" w:hint="eastAsia"/>
                <w:b/>
                <w:snapToGrid/>
                <w:spacing w:val="-30"/>
                <w:sz w:val="24"/>
                <w:szCs w:val="24"/>
              </w:rPr>
              <w:t>110.40</w:t>
            </w:r>
          </w:p>
        </w:tc>
        <w:tc>
          <w:tcPr>
            <w:tcW w:w="769" w:type="dxa"/>
            <w:vAlign w:val="center"/>
            <w:hideMark/>
          </w:tcPr>
          <w:p w:rsidR="00C95EFE" w:rsidRPr="003F672D" w:rsidRDefault="00C95EFE" w:rsidP="00C95EFE">
            <w:pPr>
              <w:snapToGrid w:val="0"/>
              <w:spacing w:line="300" w:lineRule="exact"/>
              <w:ind w:leftChars="-38" w:left="-20" w:hangingChars="48" w:hanging="88"/>
              <w:jc w:val="right"/>
              <w:rPr>
                <w:rFonts w:hAnsi="標楷體" w:hint="eastAsia"/>
                <w:b/>
                <w:snapToGrid/>
                <w:spacing w:val="-30"/>
                <w:sz w:val="24"/>
                <w:szCs w:val="24"/>
              </w:rPr>
            </w:pPr>
            <w:r w:rsidRPr="003F672D">
              <w:rPr>
                <w:rFonts w:hAnsi="標楷體" w:hint="eastAsia"/>
                <w:b/>
                <w:snapToGrid/>
                <w:spacing w:val="-30"/>
                <w:sz w:val="24"/>
                <w:szCs w:val="24"/>
              </w:rPr>
              <w:t>92.00</w:t>
            </w:r>
          </w:p>
        </w:tc>
      </w:tr>
    </w:tbl>
    <w:p w:rsidR="00620BC6" w:rsidRPr="003F672D" w:rsidRDefault="00620BC6" w:rsidP="00620BC6">
      <w:pPr>
        <w:spacing w:line="280" w:lineRule="exact"/>
        <w:ind w:leftChars="0" w:left="1119" w:rightChars="-100" w:right="-283" w:hangingChars="460" w:hanging="1119"/>
        <w:jc w:val="left"/>
        <w:rPr>
          <w:rFonts w:hAnsi="標楷體" w:hint="eastAsia"/>
          <w:b/>
          <w:sz w:val="24"/>
        </w:rPr>
      </w:pPr>
      <w:r w:rsidRPr="003F672D">
        <w:rPr>
          <w:rFonts w:hAnsi="標楷體" w:hint="eastAsia"/>
          <w:sz w:val="24"/>
        </w:rPr>
        <w:t>資料來源：國發會提供。</w:t>
      </w:r>
    </w:p>
    <w:p w:rsidR="00FF73C3" w:rsidRPr="003F672D" w:rsidRDefault="00FF73C3" w:rsidP="00C041D7">
      <w:pPr>
        <w:ind w:left="849" w:hangingChars="100" w:hanging="283"/>
        <w:rPr>
          <w:rFonts w:hint="eastAsia"/>
          <w:b/>
        </w:rPr>
      </w:pPr>
      <w:r w:rsidRPr="003F672D">
        <w:rPr>
          <w:rFonts w:hint="eastAsia"/>
          <w:b/>
        </w:rPr>
        <w:t>(二)</w:t>
      </w:r>
      <w:r w:rsidR="007340D9" w:rsidRPr="003F672D">
        <w:rPr>
          <w:rFonts w:hint="eastAsia"/>
          <w:b/>
        </w:rPr>
        <w:t>允宜</w:t>
      </w:r>
      <w:r w:rsidR="006B44E7" w:rsidRPr="003F672D">
        <w:rPr>
          <w:rFonts w:hint="eastAsia"/>
          <w:b/>
        </w:rPr>
        <w:t>審酌政府</w:t>
      </w:r>
      <w:r w:rsidR="000167E9">
        <w:rPr>
          <w:rFonts w:hint="eastAsia"/>
          <w:b/>
        </w:rPr>
        <w:t>產業發展</w:t>
      </w:r>
      <w:r w:rsidR="009857ED" w:rsidRPr="003F672D">
        <w:rPr>
          <w:rFonts w:hint="eastAsia"/>
          <w:b/>
        </w:rPr>
        <w:t>政策</w:t>
      </w:r>
      <w:r w:rsidR="006B44E7" w:rsidRPr="003F672D">
        <w:rPr>
          <w:rFonts w:hint="eastAsia"/>
          <w:b/>
        </w:rPr>
        <w:t>，</w:t>
      </w:r>
      <w:r w:rsidR="009857ED" w:rsidRPr="003F672D">
        <w:rPr>
          <w:rFonts w:hint="eastAsia"/>
          <w:b/>
        </w:rPr>
        <w:t>適時調整</w:t>
      </w:r>
      <w:r w:rsidR="006B44E7" w:rsidRPr="003F672D">
        <w:rPr>
          <w:rFonts w:hint="eastAsia"/>
          <w:b/>
        </w:rPr>
        <w:t>投資策略及</w:t>
      </w:r>
      <w:r w:rsidR="009857ED" w:rsidRPr="003F672D">
        <w:rPr>
          <w:rFonts w:hint="eastAsia"/>
          <w:b/>
        </w:rPr>
        <w:t>投資標的之配置</w:t>
      </w:r>
    </w:p>
    <w:p w:rsidR="004D5661" w:rsidRPr="003F672D" w:rsidRDefault="00645266" w:rsidP="004D5661">
      <w:pPr>
        <w:adjustRightInd w:val="0"/>
        <w:ind w:leftChars="300" w:left="850" w:firstLine="566"/>
        <w:rPr>
          <w:rFonts w:hAnsi="標楷體"/>
        </w:rPr>
      </w:pPr>
      <w:r>
        <w:rPr>
          <w:rFonts w:hint="eastAsia"/>
        </w:rPr>
        <w:t>國發基金設立宗旨為配合國家產業發展策略，投、融資於</w:t>
      </w:r>
      <w:r w:rsidR="004D5661" w:rsidRPr="003F672D">
        <w:rPr>
          <w:rFonts w:hint="eastAsia"/>
        </w:rPr>
        <w:t>產業創新、</w:t>
      </w:r>
      <w:r>
        <w:rPr>
          <w:rFonts w:hint="eastAsia"/>
        </w:rPr>
        <w:t>高科技發展、</w:t>
      </w:r>
      <w:r w:rsidR="004D5661" w:rsidRPr="003F672D">
        <w:rPr>
          <w:rFonts w:hint="eastAsia"/>
        </w:rPr>
        <w:t>能源再生及技術引進</w:t>
      </w:r>
      <w:r>
        <w:rPr>
          <w:rFonts w:hint="eastAsia"/>
        </w:rPr>
        <w:t>，增加產業效益</w:t>
      </w:r>
      <w:r w:rsidR="00AA790C" w:rsidRPr="00AA790C">
        <w:rPr>
          <w:rFonts w:hint="eastAsia"/>
        </w:rPr>
        <w:lastRenderedPageBreak/>
        <w:t>等重要計畫</w:t>
      </w:r>
      <w:r w:rsidR="004D5661" w:rsidRPr="003F672D">
        <w:rPr>
          <w:rFonts w:hAnsi="標楷體" w:hint="eastAsia"/>
        </w:rPr>
        <w:t>；</w:t>
      </w:r>
      <w:r w:rsidR="00AA790C">
        <w:rPr>
          <w:rFonts w:hAnsi="標楷體" w:hint="eastAsia"/>
        </w:rPr>
        <w:t>按</w:t>
      </w:r>
      <w:r w:rsidR="004C0008">
        <w:rPr>
          <w:rFonts w:hAnsi="標楷體" w:hint="eastAsia"/>
        </w:rPr>
        <w:t>中央政府</w:t>
      </w:r>
      <w:r w:rsidR="004C0008" w:rsidRPr="004C0008">
        <w:rPr>
          <w:rFonts w:hAnsi="標楷體" w:hint="eastAsia"/>
        </w:rPr>
        <w:t>自105年9月起推動五加二產業創新計畫</w:t>
      </w:r>
      <w:r w:rsidR="004D5661" w:rsidRPr="003F672D">
        <w:rPr>
          <w:rFonts w:hint="eastAsia"/>
        </w:rPr>
        <w:t>，陸續提出「亞洲‧矽谷」、「智慧機械」、「綠能科技」、「生醫產業」、「國防產業」、「新農業」及「循環經濟」等7項推動方案，並於110年5月提出六大核心戰略產業推動方案，包括「資訊及數位產業」、「資安卓越產業」、「臺灣精準健康產業」、「國防及戰略產業」、「綠電及再生能源產業」、「民生及戰備產業」等核心戰略產業，</w:t>
      </w:r>
      <w:r w:rsidR="00B2119F">
        <w:rPr>
          <w:rFonts w:hint="eastAsia"/>
        </w:rPr>
        <w:t>前述政策</w:t>
      </w:r>
      <w:r w:rsidR="00AA790C">
        <w:rPr>
          <w:rFonts w:hint="eastAsia"/>
        </w:rPr>
        <w:t>涉及產業類別</w:t>
      </w:r>
      <w:r w:rsidR="004D5661" w:rsidRPr="003F672D">
        <w:rPr>
          <w:rFonts w:hint="eastAsia"/>
        </w:rPr>
        <w:t>含</w:t>
      </w:r>
      <w:r w:rsidR="00AA790C">
        <w:rPr>
          <w:rFonts w:hint="eastAsia"/>
        </w:rPr>
        <w:t>括</w:t>
      </w:r>
      <w:r w:rsidR="004D5661" w:rsidRPr="003F672D">
        <w:rPr>
          <w:rFonts w:hint="eastAsia"/>
        </w:rPr>
        <w:t>：智慧機械、綠能科技、生醫產業、</w:t>
      </w:r>
      <w:r w:rsidR="00553E8B" w:rsidRPr="003F672D">
        <w:rPr>
          <w:rFonts w:hint="eastAsia"/>
        </w:rPr>
        <w:t>國防、</w:t>
      </w:r>
      <w:r w:rsidR="004D5661" w:rsidRPr="003F672D">
        <w:rPr>
          <w:rFonts w:hint="eastAsia"/>
        </w:rPr>
        <w:t>新農業、循環經濟</w:t>
      </w:r>
      <w:r w:rsidR="00553E8B" w:rsidRPr="003F672D">
        <w:rPr>
          <w:rFonts w:hint="eastAsia"/>
        </w:rPr>
        <w:t>、物聯網</w:t>
      </w:r>
      <w:r w:rsidR="004D5661" w:rsidRPr="003F672D">
        <w:rPr>
          <w:rFonts w:hint="eastAsia"/>
        </w:rPr>
        <w:t>、資安、精準醫療等。</w:t>
      </w:r>
    </w:p>
    <w:p w:rsidR="0001517F" w:rsidRPr="003F672D" w:rsidRDefault="00AA790C" w:rsidP="000C4201">
      <w:pPr>
        <w:adjustRightInd w:val="0"/>
        <w:ind w:leftChars="300" w:left="850" w:firstLine="566"/>
      </w:pPr>
      <w:r>
        <w:rPr>
          <w:rFonts w:hint="eastAsia"/>
        </w:rPr>
        <w:t>惟</w:t>
      </w:r>
      <w:r w:rsidR="00066A51" w:rsidRPr="003F672D">
        <w:rPr>
          <w:rFonts w:hint="eastAsia"/>
        </w:rPr>
        <w:t>檢視</w:t>
      </w:r>
      <w:r w:rsidR="007B31DF" w:rsidRPr="003F672D">
        <w:rPr>
          <w:rFonts w:hint="eastAsia"/>
        </w:rPr>
        <w:t>該基金</w:t>
      </w:r>
      <w:r w:rsidR="00B82713" w:rsidRPr="003F672D">
        <w:rPr>
          <w:rFonts w:hint="eastAsia"/>
        </w:rPr>
        <w:t>近</w:t>
      </w:r>
      <w:r w:rsidR="00C041D7" w:rsidRPr="003F672D">
        <w:rPr>
          <w:rFonts w:hint="eastAsia"/>
        </w:rPr>
        <w:t>5</w:t>
      </w:r>
      <w:r w:rsidR="00B82713" w:rsidRPr="003F672D">
        <w:rPr>
          <w:rFonts w:hint="eastAsia"/>
        </w:rPr>
        <w:t>年</w:t>
      </w:r>
      <w:r w:rsidR="00292A11" w:rsidRPr="003F672D">
        <w:rPr>
          <w:rFonts w:hint="eastAsia"/>
        </w:rPr>
        <w:t>新增投資民營事業</w:t>
      </w:r>
      <w:r w:rsidR="00C041D7" w:rsidRPr="003F672D">
        <w:rPr>
          <w:rFonts w:hint="eastAsia"/>
        </w:rPr>
        <w:t>情形</w:t>
      </w:r>
      <w:r w:rsidR="0001517F" w:rsidRPr="003F672D">
        <w:rPr>
          <w:rFonts w:hint="eastAsia"/>
        </w:rPr>
        <w:t>(詳表</w:t>
      </w:r>
      <w:r w:rsidR="00332573" w:rsidRPr="003F672D">
        <w:rPr>
          <w:rFonts w:hint="eastAsia"/>
        </w:rPr>
        <w:t>3</w:t>
      </w:r>
      <w:r w:rsidR="0001517F" w:rsidRPr="003F672D">
        <w:rPr>
          <w:rFonts w:hint="eastAsia"/>
        </w:rPr>
        <w:t>)，</w:t>
      </w:r>
      <w:r w:rsidR="00553E8B" w:rsidRPr="003F672D">
        <w:rPr>
          <w:rFonts w:hint="eastAsia"/>
        </w:rPr>
        <w:t>107至111年間</w:t>
      </w:r>
      <w:r w:rsidR="00550067" w:rsidRPr="003F672D">
        <w:rPr>
          <w:rFonts w:hint="eastAsia"/>
        </w:rPr>
        <w:t>計新增投資25家民營事業</w:t>
      </w:r>
      <w:r w:rsidR="00553E8B" w:rsidRPr="003F672D">
        <w:rPr>
          <w:rFonts w:hint="eastAsia"/>
        </w:rPr>
        <w:t>，</w:t>
      </w:r>
      <w:r w:rsidR="00550067" w:rsidRPr="003F672D">
        <w:rPr>
          <w:rFonts w:hint="eastAsia"/>
        </w:rPr>
        <w:t>以</w:t>
      </w:r>
      <w:r w:rsidR="00B005F3" w:rsidRPr="003F672D">
        <w:rPr>
          <w:rFonts w:hint="eastAsia"/>
        </w:rPr>
        <w:t>產業別</w:t>
      </w:r>
      <w:r w:rsidR="00550067" w:rsidRPr="003F672D">
        <w:rPr>
          <w:rFonts w:hint="eastAsia"/>
        </w:rPr>
        <w:t>觀之</w:t>
      </w:r>
      <w:r w:rsidR="00B005F3" w:rsidRPr="003F672D">
        <w:rPr>
          <w:rFonts w:hint="eastAsia"/>
        </w:rPr>
        <w:t>，以</w:t>
      </w:r>
      <w:r w:rsidR="000C4201" w:rsidRPr="003F672D">
        <w:rPr>
          <w:rFonts w:hint="eastAsia"/>
        </w:rPr>
        <w:t>「</w:t>
      </w:r>
      <w:r w:rsidR="00B005F3" w:rsidRPr="003F672D">
        <w:rPr>
          <w:rFonts w:hint="eastAsia"/>
        </w:rPr>
        <w:t>生技</w:t>
      </w:r>
      <w:r w:rsidR="00CF7A8D" w:rsidRPr="003F672D">
        <w:rPr>
          <w:rFonts w:hint="eastAsia"/>
        </w:rPr>
        <w:t>」</w:t>
      </w:r>
      <w:r w:rsidR="00B005F3" w:rsidRPr="003F672D">
        <w:rPr>
          <w:rFonts w:hint="eastAsia"/>
        </w:rPr>
        <w:t>類別</w:t>
      </w:r>
      <w:r w:rsidR="00550067" w:rsidRPr="003F672D">
        <w:rPr>
          <w:rFonts w:hint="eastAsia"/>
        </w:rPr>
        <w:t>投資</w:t>
      </w:r>
      <w:r w:rsidR="00B005F3" w:rsidRPr="003F672D">
        <w:rPr>
          <w:rFonts w:hint="eastAsia"/>
        </w:rPr>
        <w:t>6家為最高，</w:t>
      </w:r>
      <w:r w:rsidR="000C4201" w:rsidRPr="003F672D">
        <w:rPr>
          <w:rFonts w:hint="eastAsia"/>
        </w:rPr>
        <w:t>「</w:t>
      </w:r>
      <w:r w:rsidR="00B005F3" w:rsidRPr="003F672D">
        <w:rPr>
          <w:rFonts w:hint="eastAsia"/>
        </w:rPr>
        <w:t>創投</w:t>
      </w:r>
      <w:r w:rsidR="000C4201" w:rsidRPr="003F672D">
        <w:rPr>
          <w:rFonts w:hint="eastAsia"/>
        </w:rPr>
        <w:t>」</w:t>
      </w:r>
      <w:r w:rsidR="00550067" w:rsidRPr="003F672D">
        <w:rPr>
          <w:rFonts w:hint="eastAsia"/>
        </w:rPr>
        <w:t>類別</w:t>
      </w:r>
      <w:r w:rsidR="004C0008">
        <w:rPr>
          <w:rFonts w:hint="eastAsia"/>
        </w:rPr>
        <w:t>投資4家</w:t>
      </w:r>
      <w:r w:rsidR="00B005F3" w:rsidRPr="003F672D">
        <w:rPr>
          <w:rFonts w:hint="eastAsia"/>
        </w:rPr>
        <w:t>次之</w:t>
      </w:r>
      <w:r w:rsidR="00550067" w:rsidRPr="003F672D">
        <w:rPr>
          <w:rFonts w:hint="eastAsia"/>
        </w:rPr>
        <w:t>，</w:t>
      </w:r>
      <w:r w:rsidR="00A45923" w:rsidRPr="003F672D">
        <w:rPr>
          <w:rFonts w:hint="eastAsia"/>
        </w:rPr>
        <w:t>其中</w:t>
      </w:r>
      <w:r w:rsidR="000C4201" w:rsidRPr="003F672D">
        <w:rPr>
          <w:rFonts w:hint="eastAsia"/>
        </w:rPr>
        <w:t>「</w:t>
      </w:r>
      <w:r w:rsidR="00F2249F" w:rsidRPr="003F672D">
        <w:rPr>
          <w:rFonts w:hint="eastAsia"/>
        </w:rPr>
        <w:t>新農業</w:t>
      </w:r>
      <w:r w:rsidR="000C4201" w:rsidRPr="003F672D">
        <w:rPr>
          <w:rFonts w:hint="eastAsia"/>
        </w:rPr>
        <w:t>」</w:t>
      </w:r>
      <w:r w:rsidR="000C4201">
        <w:rPr>
          <w:rFonts w:hint="eastAsia"/>
        </w:rPr>
        <w:t>及</w:t>
      </w:r>
      <w:r w:rsidR="000C4201" w:rsidRPr="003F672D">
        <w:rPr>
          <w:rFonts w:hint="eastAsia"/>
        </w:rPr>
        <w:t>「</w:t>
      </w:r>
      <w:r w:rsidR="00F2249F" w:rsidRPr="003F672D">
        <w:rPr>
          <w:rFonts w:hint="eastAsia"/>
        </w:rPr>
        <w:t>資安</w:t>
      </w:r>
      <w:r w:rsidR="000C4201" w:rsidRPr="003F672D">
        <w:rPr>
          <w:rFonts w:hint="eastAsia"/>
        </w:rPr>
        <w:t>」</w:t>
      </w:r>
      <w:r w:rsidR="00325D95" w:rsidRPr="003F672D">
        <w:rPr>
          <w:rFonts w:hint="eastAsia"/>
        </w:rPr>
        <w:t>等</w:t>
      </w:r>
      <w:r w:rsidR="00F2249F" w:rsidRPr="003F672D">
        <w:rPr>
          <w:rFonts w:hint="eastAsia"/>
        </w:rPr>
        <w:t>類別無新增投資，</w:t>
      </w:r>
      <w:r w:rsidR="000C4201" w:rsidRPr="003F672D">
        <w:rPr>
          <w:rFonts w:hint="eastAsia"/>
        </w:rPr>
        <w:t>「</w:t>
      </w:r>
      <w:r w:rsidR="00F2249F" w:rsidRPr="003F672D">
        <w:rPr>
          <w:rFonts w:hint="eastAsia"/>
        </w:rPr>
        <w:t>循環經濟</w:t>
      </w:r>
      <w:r w:rsidR="000C4201" w:rsidRPr="003F672D">
        <w:rPr>
          <w:rFonts w:hint="eastAsia"/>
        </w:rPr>
        <w:t>」</w:t>
      </w:r>
      <w:r w:rsidR="00553E8B" w:rsidRPr="003F672D">
        <w:rPr>
          <w:rFonts w:hint="eastAsia"/>
        </w:rPr>
        <w:t>則</w:t>
      </w:r>
      <w:r w:rsidR="00F2249F" w:rsidRPr="003F672D">
        <w:rPr>
          <w:rFonts w:hint="eastAsia"/>
        </w:rPr>
        <w:t>僅</w:t>
      </w:r>
      <w:r w:rsidR="00553E8B" w:rsidRPr="003F672D">
        <w:rPr>
          <w:rFonts w:hint="eastAsia"/>
        </w:rPr>
        <w:t>投資</w:t>
      </w:r>
      <w:r w:rsidR="00550067" w:rsidRPr="003F672D">
        <w:rPr>
          <w:rFonts w:hint="eastAsia"/>
        </w:rPr>
        <w:t>1家</w:t>
      </w:r>
      <w:r w:rsidR="00A45923" w:rsidRPr="003F672D">
        <w:rPr>
          <w:rFonts w:hint="eastAsia"/>
        </w:rPr>
        <w:t>。</w:t>
      </w:r>
      <w:r w:rsidR="004774D6" w:rsidRPr="003F672D">
        <w:rPr>
          <w:rFonts w:hint="eastAsia"/>
        </w:rPr>
        <w:t>另</w:t>
      </w:r>
      <w:r w:rsidR="009857ED" w:rsidRPr="003F672D">
        <w:rPr>
          <w:rFonts w:hint="eastAsia"/>
        </w:rPr>
        <w:t>審計部111年度決算審核報告</w:t>
      </w:r>
      <w:r w:rsidR="000C4201">
        <w:rPr>
          <w:rFonts w:hint="eastAsia"/>
        </w:rPr>
        <w:t>亦提具審核意見</w:t>
      </w:r>
      <w:r w:rsidR="000C4201">
        <w:rPr>
          <w:rFonts w:hAnsi="標楷體" w:hint="eastAsia"/>
        </w:rPr>
        <w:t>：「</w:t>
      </w:r>
      <w:r w:rsidR="000C4201" w:rsidRPr="000C4201">
        <w:rPr>
          <w:rFonts w:hAnsi="標楷體" w:hint="eastAsia"/>
        </w:rPr>
        <w:t>政府為加速產業轉型升級陸續提出核心戰略產業推動方案等政策，惟多數投資機關主要投資標的仍為已民營化之原國營事業或早期投資事業，亟待督促研酌配合現行政策適時調整投資標的之配置。</w:t>
      </w:r>
      <w:r w:rsidR="000C4201">
        <w:rPr>
          <w:rFonts w:hAnsi="標楷體" w:hint="eastAsia"/>
        </w:rPr>
        <w:t>」</w:t>
      </w:r>
      <w:r w:rsidR="00E02F67" w:rsidRPr="003F672D">
        <w:rPr>
          <w:rFonts w:hint="eastAsia"/>
        </w:rPr>
        <w:t>基此，</w:t>
      </w:r>
      <w:r w:rsidR="00141F0F" w:rsidRPr="003F672D">
        <w:rPr>
          <w:rFonts w:hint="eastAsia"/>
        </w:rPr>
        <w:t>國發基金</w:t>
      </w:r>
      <w:r w:rsidR="00332573" w:rsidRPr="003F672D">
        <w:rPr>
          <w:rFonts w:hint="eastAsia"/>
        </w:rPr>
        <w:t>允宜審</w:t>
      </w:r>
      <w:r w:rsidR="005D5411" w:rsidRPr="003F672D">
        <w:rPr>
          <w:rFonts w:hint="eastAsia"/>
        </w:rPr>
        <w:t>酌配合</w:t>
      </w:r>
      <w:r w:rsidR="00332573" w:rsidRPr="003F672D">
        <w:rPr>
          <w:rFonts w:hint="eastAsia"/>
        </w:rPr>
        <w:t>政府</w:t>
      </w:r>
      <w:r w:rsidR="005D5411" w:rsidRPr="003F672D">
        <w:rPr>
          <w:rFonts w:hint="eastAsia"/>
        </w:rPr>
        <w:t>現行</w:t>
      </w:r>
      <w:r w:rsidR="000167E9">
        <w:rPr>
          <w:rFonts w:hint="eastAsia"/>
        </w:rPr>
        <w:t>產業發展</w:t>
      </w:r>
      <w:r w:rsidR="005D5411" w:rsidRPr="003F672D">
        <w:rPr>
          <w:rFonts w:hint="eastAsia"/>
        </w:rPr>
        <w:t>政策</w:t>
      </w:r>
      <w:r w:rsidR="00332573" w:rsidRPr="003F672D">
        <w:rPr>
          <w:rFonts w:hint="eastAsia"/>
        </w:rPr>
        <w:t>，</w:t>
      </w:r>
      <w:r w:rsidR="005D5411" w:rsidRPr="003F672D">
        <w:rPr>
          <w:rFonts w:hint="eastAsia"/>
        </w:rPr>
        <w:t>適時調整</w:t>
      </w:r>
      <w:r w:rsidR="006B44E7" w:rsidRPr="003F672D">
        <w:rPr>
          <w:rFonts w:hint="eastAsia"/>
        </w:rPr>
        <w:t>投資策略及</w:t>
      </w:r>
      <w:r w:rsidR="005D5411" w:rsidRPr="003F672D">
        <w:rPr>
          <w:rFonts w:hint="eastAsia"/>
        </w:rPr>
        <w:t>投資標的之配置</w:t>
      </w:r>
      <w:r w:rsidR="000C4201">
        <w:rPr>
          <w:rFonts w:hint="eastAsia"/>
        </w:rPr>
        <w:t>，強化落實基金投資目的</w:t>
      </w:r>
      <w:r w:rsidR="005D5411" w:rsidRPr="003F672D">
        <w:rPr>
          <w:rFonts w:hint="eastAsia"/>
        </w:rPr>
        <w:t>。</w:t>
      </w:r>
    </w:p>
    <w:p w:rsidR="002F31BE" w:rsidRPr="003F672D" w:rsidRDefault="00C61D5E" w:rsidP="00C61D5E">
      <w:pPr>
        <w:ind w:leftChars="-9" w:left="88" w:hangingChars="40" w:hanging="113"/>
        <w:rPr>
          <w:b/>
        </w:rPr>
      </w:pPr>
      <w:bookmarkStart w:id="6" w:name="_Toc508789769"/>
      <w:r w:rsidRPr="003F672D">
        <w:rPr>
          <w:rFonts w:hint="eastAsia"/>
          <w:b/>
        </w:rPr>
        <w:t>表3</w:t>
      </w:r>
      <w:r w:rsidRPr="003F672D">
        <w:rPr>
          <w:rFonts w:hAnsi="標楷體"/>
          <w:b/>
          <w:szCs w:val="22"/>
        </w:rPr>
        <w:t xml:space="preserve">  </w:t>
      </w:r>
      <w:r w:rsidRPr="003F672D">
        <w:rPr>
          <w:rFonts w:hAnsi="標楷體" w:cs="細明體" w:hint="eastAsia"/>
          <w:b/>
          <w:bCs/>
        </w:rPr>
        <w:t>國發基金</w:t>
      </w:r>
      <w:r w:rsidR="002F31BE" w:rsidRPr="003F672D">
        <w:rPr>
          <w:rFonts w:hAnsi="標楷體" w:cs="細明體" w:hint="eastAsia"/>
          <w:b/>
          <w:bCs/>
        </w:rPr>
        <w:t>107至</w:t>
      </w:r>
      <w:r w:rsidRPr="003F672D">
        <w:rPr>
          <w:rFonts w:hint="eastAsia"/>
          <w:b/>
        </w:rPr>
        <w:t>111年度新增投資民營事業</w:t>
      </w:r>
      <w:r w:rsidR="001F7E32" w:rsidRPr="003F672D">
        <w:rPr>
          <w:rFonts w:hint="eastAsia"/>
          <w:b/>
        </w:rPr>
        <w:t>產業別</w:t>
      </w:r>
      <w:r w:rsidR="000C260C" w:rsidRPr="003F672D">
        <w:rPr>
          <w:rFonts w:hint="eastAsia"/>
          <w:b/>
        </w:rPr>
        <w:t>一覽表</w:t>
      </w:r>
    </w:p>
    <w:p w:rsidR="00C61D5E" w:rsidRPr="003F672D" w:rsidRDefault="00C61D5E" w:rsidP="002F31BE">
      <w:pPr>
        <w:spacing w:line="280" w:lineRule="exact"/>
        <w:ind w:leftChars="-9" w:left="64" w:hangingChars="40" w:hanging="89"/>
        <w:jc w:val="right"/>
        <w:rPr>
          <w:rFonts w:hAnsi="標楷體" w:hint="eastAsia"/>
          <w:bCs/>
          <w:spacing w:val="-10"/>
          <w:sz w:val="24"/>
          <w:szCs w:val="24"/>
        </w:rPr>
      </w:pPr>
      <w:r w:rsidRPr="003F672D">
        <w:rPr>
          <w:rFonts w:hAnsi="標楷體" w:hint="eastAsia"/>
          <w:bCs/>
          <w:spacing w:val="-10"/>
          <w:sz w:val="24"/>
          <w:szCs w:val="24"/>
        </w:rPr>
        <w:t>單位：</w:t>
      </w:r>
      <w:r w:rsidR="00532803" w:rsidRPr="003F672D">
        <w:rPr>
          <w:rFonts w:hAnsi="標楷體" w:hint="eastAsia"/>
          <w:bCs/>
          <w:spacing w:val="-10"/>
          <w:sz w:val="24"/>
          <w:szCs w:val="24"/>
        </w:rPr>
        <w:t>家</w:t>
      </w:r>
    </w:p>
    <w:tbl>
      <w:tblPr>
        <w:tblW w:w="83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62"/>
        <w:gridCol w:w="1701"/>
        <w:gridCol w:w="4395"/>
        <w:gridCol w:w="1134"/>
      </w:tblGrid>
      <w:tr w:rsidR="00550067" w:rsidRPr="003F672D" w:rsidTr="00390F81">
        <w:trPr>
          <w:trHeight w:val="377"/>
          <w:tblHeader/>
        </w:trPr>
        <w:tc>
          <w:tcPr>
            <w:tcW w:w="1162" w:type="dxa"/>
            <w:shd w:val="clear" w:color="auto" w:fill="auto"/>
            <w:noWrap/>
            <w:vAlign w:val="center"/>
          </w:tcPr>
          <w:p w:rsidR="001F7E32" w:rsidRPr="003F672D" w:rsidRDefault="001F7E32" w:rsidP="00B005F3">
            <w:pPr>
              <w:spacing w:line="260" w:lineRule="exact"/>
              <w:ind w:leftChars="0" w:left="0" w:firstLineChars="0" w:firstLine="0"/>
              <w:jc w:val="center"/>
              <w:rPr>
                <w:rFonts w:hAnsi="標楷體"/>
                <w:b/>
                <w:sz w:val="24"/>
                <w:szCs w:val="24"/>
              </w:rPr>
            </w:pPr>
            <w:r w:rsidRPr="003F672D">
              <w:rPr>
                <w:rFonts w:hAnsi="標楷體" w:hint="eastAsia"/>
                <w:b/>
                <w:sz w:val="24"/>
                <w:szCs w:val="24"/>
              </w:rPr>
              <w:t>產業別</w:t>
            </w:r>
          </w:p>
        </w:tc>
        <w:tc>
          <w:tcPr>
            <w:tcW w:w="1701" w:type="dxa"/>
            <w:vAlign w:val="center"/>
          </w:tcPr>
          <w:p w:rsidR="001F7E32" w:rsidRPr="003F672D" w:rsidRDefault="001F7E32" w:rsidP="00C61D5E">
            <w:pPr>
              <w:spacing w:line="260" w:lineRule="exact"/>
              <w:ind w:leftChars="0" w:left="0" w:firstLineChars="0" w:firstLine="0"/>
              <w:jc w:val="center"/>
              <w:rPr>
                <w:rFonts w:hAnsi="標楷體" w:hint="eastAsia"/>
                <w:b/>
                <w:sz w:val="24"/>
                <w:szCs w:val="24"/>
              </w:rPr>
            </w:pPr>
            <w:r w:rsidRPr="003F672D">
              <w:rPr>
                <w:rFonts w:hAnsi="標楷體" w:hint="eastAsia"/>
                <w:b/>
                <w:sz w:val="24"/>
                <w:szCs w:val="24"/>
              </w:rPr>
              <w:t>投資年度</w:t>
            </w:r>
          </w:p>
        </w:tc>
        <w:tc>
          <w:tcPr>
            <w:tcW w:w="4395" w:type="dxa"/>
            <w:shd w:val="clear" w:color="auto" w:fill="auto"/>
            <w:noWrap/>
            <w:vAlign w:val="center"/>
          </w:tcPr>
          <w:p w:rsidR="001F7E32" w:rsidRPr="003F672D" w:rsidRDefault="001F7E32" w:rsidP="00C61D5E">
            <w:pPr>
              <w:spacing w:line="260" w:lineRule="exact"/>
              <w:ind w:leftChars="0" w:left="0" w:firstLineChars="0" w:firstLine="0"/>
              <w:jc w:val="center"/>
              <w:rPr>
                <w:rFonts w:hAnsi="標楷體"/>
                <w:b/>
                <w:sz w:val="24"/>
                <w:szCs w:val="24"/>
              </w:rPr>
            </w:pPr>
            <w:r w:rsidRPr="003F672D">
              <w:rPr>
                <w:rFonts w:hAnsi="標楷體" w:hint="eastAsia"/>
                <w:b/>
                <w:sz w:val="24"/>
                <w:szCs w:val="24"/>
              </w:rPr>
              <w:t>新增投資民營事業名稱</w:t>
            </w:r>
          </w:p>
        </w:tc>
        <w:tc>
          <w:tcPr>
            <w:tcW w:w="1134" w:type="dxa"/>
            <w:shd w:val="clear" w:color="auto" w:fill="auto"/>
            <w:noWrap/>
            <w:vAlign w:val="center"/>
          </w:tcPr>
          <w:p w:rsidR="001F7E32" w:rsidRPr="003F672D" w:rsidRDefault="0046302A" w:rsidP="00C61D5E">
            <w:pPr>
              <w:spacing w:line="260" w:lineRule="exact"/>
              <w:ind w:leftChars="0" w:left="0" w:firstLineChars="0" w:firstLine="0"/>
              <w:jc w:val="center"/>
              <w:rPr>
                <w:rFonts w:hAnsi="標楷體"/>
                <w:b/>
                <w:sz w:val="24"/>
                <w:szCs w:val="24"/>
              </w:rPr>
            </w:pPr>
            <w:r w:rsidRPr="003F672D">
              <w:rPr>
                <w:rFonts w:hAnsi="標楷體" w:hint="eastAsia"/>
                <w:b/>
                <w:sz w:val="24"/>
                <w:szCs w:val="24"/>
              </w:rPr>
              <w:t>家數</w:t>
            </w:r>
          </w:p>
        </w:tc>
      </w:tr>
      <w:tr w:rsidR="00550067" w:rsidRPr="003F672D" w:rsidTr="00390F81">
        <w:trPr>
          <w:trHeight w:val="377"/>
        </w:trPr>
        <w:tc>
          <w:tcPr>
            <w:tcW w:w="1162" w:type="dxa"/>
            <w:vMerge w:val="restart"/>
            <w:shd w:val="clear" w:color="auto" w:fill="auto"/>
            <w:noWrap/>
            <w:vAlign w:val="center"/>
          </w:tcPr>
          <w:p w:rsidR="0046302A" w:rsidRPr="003F672D" w:rsidRDefault="0046302A" w:rsidP="00B005F3">
            <w:pPr>
              <w:spacing w:line="260" w:lineRule="exact"/>
              <w:ind w:leftChars="0" w:left="0" w:firstLineChars="0" w:firstLine="0"/>
              <w:jc w:val="center"/>
              <w:rPr>
                <w:rFonts w:hAnsi="標楷體" w:hint="eastAsia"/>
                <w:sz w:val="24"/>
                <w:szCs w:val="24"/>
              </w:rPr>
            </w:pPr>
            <w:r w:rsidRPr="003F672D">
              <w:rPr>
                <w:rFonts w:hAnsi="標楷體" w:hint="eastAsia"/>
                <w:sz w:val="24"/>
                <w:szCs w:val="24"/>
              </w:rPr>
              <w:t>生技</w:t>
            </w:r>
          </w:p>
        </w:tc>
        <w:tc>
          <w:tcPr>
            <w:tcW w:w="1701" w:type="dxa"/>
            <w:vAlign w:val="center"/>
          </w:tcPr>
          <w:p w:rsidR="0046302A" w:rsidRPr="003F672D" w:rsidRDefault="0046302A" w:rsidP="00100AEA">
            <w:pPr>
              <w:spacing w:line="260" w:lineRule="exact"/>
              <w:ind w:leftChars="0" w:left="0" w:firstLineChars="0" w:firstLine="0"/>
              <w:rPr>
                <w:rFonts w:hAnsi="標楷體" w:hint="eastAsia"/>
                <w:sz w:val="24"/>
                <w:szCs w:val="24"/>
              </w:rPr>
            </w:pPr>
            <w:r w:rsidRPr="003F672D">
              <w:rPr>
                <w:rFonts w:hAnsi="標楷體" w:hint="eastAsia"/>
                <w:sz w:val="24"/>
                <w:szCs w:val="24"/>
              </w:rPr>
              <w:t>107</w:t>
            </w:r>
          </w:p>
        </w:tc>
        <w:tc>
          <w:tcPr>
            <w:tcW w:w="4395" w:type="dxa"/>
            <w:shd w:val="clear" w:color="auto" w:fill="auto"/>
            <w:noWrap/>
            <w:vAlign w:val="center"/>
          </w:tcPr>
          <w:p w:rsidR="0046302A" w:rsidRPr="003F672D" w:rsidRDefault="0046302A" w:rsidP="00100AEA">
            <w:pPr>
              <w:spacing w:line="260" w:lineRule="exact"/>
              <w:ind w:leftChars="0" w:left="0" w:firstLineChars="0" w:firstLine="0"/>
              <w:rPr>
                <w:rFonts w:hAnsi="標楷體" w:hint="eastAsia"/>
                <w:sz w:val="24"/>
                <w:szCs w:val="24"/>
              </w:rPr>
            </w:pPr>
            <w:r w:rsidRPr="003F672D">
              <w:rPr>
                <w:rFonts w:hAnsi="標楷體" w:hint="eastAsia"/>
                <w:sz w:val="24"/>
                <w:szCs w:val="24"/>
              </w:rPr>
              <w:t>三顧公司、雅博公司</w:t>
            </w:r>
          </w:p>
        </w:tc>
        <w:tc>
          <w:tcPr>
            <w:tcW w:w="1134" w:type="dxa"/>
            <w:vMerge w:val="restart"/>
            <w:shd w:val="clear" w:color="auto" w:fill="auto"/>
            <w:noWrap/>
            <w:vAlign w:val="center"/>
          </w:tcPr>
          <w:p w:rsidR="0046302A" w:rsidRPr="003F672D" w:rsidRDefault="0046302A" w:rsidP="002F31BE">
            <w:pPr>
              <w:spacing w:line="260" w:lineRule="exact"/>
              <w:ind w:leftChars="0" w:left="0" w:rightChars="50" w:right="142" w:firstLineChars="0" w:firstLine="0"/>
              <w:jc w:val="right"/>
              <w:rPr>
                <w:rFonts w:hAnsi="標楷體" w:hint="eastAsia"/>
                <w:sz w:val="24"/>
                <w:szCs w:val="24"/>
              </w:rPr>
            </w:pPr>
            <w:r w:rsidRPr="003F672D">
              <w:rPr>
                <w:rFonts w:hAnsi="標楷體" w:hint="eastAsia"/>
                <w:sz w:val="24"/>
                <w:szCs w:val="24"/>
              </w:rPr>
              <w:t>6</w:t>
            </w:r>
          </w:p>
        </w:tc>
      </w:tr>
      <w:tr w:rsidR="00550067" w:rsidRPr="003F672D" w:rsidTr="00390F81">
        <w:trPr>
          <w:trHeight w:val="377"/>
        </w:trPr>
        <w:tc>
          <w:tcPr>
            <w:tcW w:w="1162" w:type="dxa"/>
            <w:vMerge/>
            <w:shd w:val="clear" w:color="auto" w:fill="auto"/>
            <w:noWrap/>
            <w:vAlign w:val="center"/>
          </w:tcPr>
          <w:p w:rsidR="0046302A" w:rsidRPr="003F672D" w:rsidRDefault="0046302A" w:rsidP="00B005F3">
            <w:pPr>
              <w:spacing w:line="260" w:lineRule="exact"/>
              <w:ind w:leftChars="0" w:left="0" w:firstLine="486"/>
              <w:jc w:val="center"/>
              <w:rPr>
                <w:rFonts w:hAnsi="標楷體" w:hint="eastAsia"/>
                <w:sz w:val="24"/>
                <w:szCs w:val="24"/>
              </w:rPr>
            </w:pPr>
          </w:p>
        </w:tc>
        <w:tc>
          <w:tcPr>
            <w:tcW w:w="1701" w:type="dxa"/>
            <w:vAlign w:val="center"/>
          </w:tcPr>
          <w:p w:rsidR="0046302A" w:rsidRPr="003F672D" w:rsidRDefault="0046302A" w:rsidP="002F31BE">
            <w:pPr>
              <w:spacing w:line="260" w:lineRule="exact"/>
              <w:ind w:leftChars="0" w:left="0" w:firstLineChars="0" w:firstLine="0"/>
              <w:rPr>
                <w:rFonts w:hAnsi="標楷體" w:hint="eastAsia"/>
                <w:sz w:val="24"/>
                <w:szCs w:val="24"/>
              </w:rPr>
            </w:pPr>
            <w:r w:rsidRPr="003F672D">
              <w:rPr>
                <w:rFonts w:hAnsi="標楷體" w:hint="eastAsia"/>
                <w:sz w:val="24"/>
                <w:szCs w:val="24"/>
              </w:rPr>
              <w:t>108</w:t>
            </w:r>
          </w:p>
        </w:tc>
        <w:tc>
          <w:tcPr>
            <w:tcW w:w="4395" w:type="dxa"/>
            <w:shd w:val="clear" w:color="auto" w:fill="auto"/>
            <w:noWrap/>
            <w:vAlign w:val="center"/>
          </w:tcPr>
          <w:p w:rsidR="0046302A" w:rsidRPr="003F672D" w:rsidRDefault="0046302A" w:rsidP="002F31BE">
            <w:pPr>
              <w:spacing w:line="260" w:lineRule="exact"/>
              <w:ind w:leftChars="0" w:left="0" w:firstLineChars="0" w:firstLine="0"/>
              <w:rPr>
                <w:rFonts w:hAnsi="標楷體" w:hint="eastAsia"/>
                <w:sz w:val="24"/>
                <w:szCs w:val="24"/>
              </w:rPr>
            </w:pPr>
            <w:r w:rsidRPr="003F672D">
              <w:rPr>
                <w:rFonts w:hAnsi="標楷體" w:hint="eastAsia"/>
                <w:sz w:val="24"/>
                <w:szCs w:val="24"/>
              </w:rPr>
              <w:t>益得生物科技公司</w:t>
            </w:r>
          </w:p>
        </w:tc>
        <w:tc>
          <w:tcPr>
            <w:tcW w:w="1134" w:type="dxa"/>
            <w:vMerge/>
            <w:shd w:val="clear" w:color="auto" w:fill="auto"/>
            <w:noWrap/>
            <w:vAlign w:val="center"/>
          </w:tcPr>
          <w:p w:rsidR="0046302A" w:rsidRPr="003F672D" w:rsidRDefault="0046302A" w:rsidP="002F31BE">
            <w:pPr>
              <w:spacing w:line="260" w:lineRule="exact"/>
              <w:ind w:leftChars="0" w:left="0" w:rightChars="50" w:right="142" w:firstLineChars="0" w:firstLine="0"/>
              <w:jc w:val="right"/>
              <w:rPr>
                <w:rFonts w:hAnsi="標楷體" w:hint="eastAsia"/>
                <w:sz w:val="24"/>
                <w:szCs w:val="24"/>
              </w:rPr>
            </w:pPr>
          </w:p>
        </w:tc>
      </w:tr>
      <w:tr w:rsidR="00550067" w:rsidRPr="003F672D" w:rsidTr="00390F81">
        <w:trPr>
          <w:trHeight w:val="377"/>
        </w:trPr>
        <w:tc>
          <w:tcPr>
            <w:tcW w:w="1162" w:type="dxa"/>
            <w:vMerge/>
            <w:shd w:val="clear" w:color="auto" w:fill="auto"/>
            <w:noWrap/>
            <w:vAlign w:val="center"/>
          </w:tcPr>
          <w:p w:rsidR="0046302A" w:rsidRPr="003F672D" w:rsidRDefault="0046302A" w:rsidP="00B005F3">
            <w:pPr>
              <w:spacing w:line="260" w:lineRule="exact"/>
              <w:ind w:leftChars="0" w:left="0" w:firstLine="486"/>
              <w:jc w:val="center"/>
              <w:rPr>
                <w:rFonts w:hAnsi="標楷體" w:hint="eastAsia"/>
                <w:sz w:val="24"/>
                <w:szCs w:val="24"/>
              </w:rPr>
            </w:pPr>
          </w:p>
        </w:tc>
        <w:tc>
          <w:tcPr>
            <w:tcW w:w="1701" w:type="dxa"/>
            <w:vAlign w:val="center"/>
          </w:tcPr>
          <w:p w:rsidR="0046302A" w:rsidRPr="003F672D" w:rsidRDefault="0046302A" w:rsidP="002F31BE">
            <w:pPr>
              <w:spacing w:line="260" w:lineRule="exact"/>
              <w:ind w:leftChars="0" w:left="0" w:firstLineChars="0" w:firstLine="0"/>
              <w:rPr>
                <w:rFonts w:hAnsi="標楷體" w:hint="eastAsia"/>
                <w:sz w:val="24"/>
                <w:szCs w:val="24"/>
              </w:rPr>
            </w:pPr>
            <w:r w:rsidRPr="003F672D">
              <w:rPr>
                <w:rFonts w:hAnsi="標楷體" w:hint="eastAsia"/>
                <w:sz w:val="24"/>
                <w:szCs w:val="24"/>
              </w:rPr>
              <w:t>109</w:t>
            </w:r>
          </w:p>
        </w:tc>
        <w:tc>
          <w:tcPr>
            <w:tcW w:w="4395" w:type="dxa"/>
            <w:shd w:val="clear" w:color="auto" w:fill="auto"/>
            <w:noWrap/>
            <w:vAlign w:val="center"/>
          </w:tcPr>
          <w:p w:rsidR="0046302A" w:rsidRPr="003F672D" w:rsidRDefault="0046302A" w:rsidP="005E2ECE">
            <w:pPr>
              <w:spacing w:line="260" w:lineRule="exact"/>
              <w:ind w:leftChars="0" w:left="0" w:firstLineChars="0" w:firstLine="0"/>
              <w:rPr>
                <w:rFonts w:hAnsi="標楷體" w:hint="eastAsia"/>
                <w:sz w:val="24"/>
                <w:szCs w:val="24"/>
              </w:rPr>
            </w:pPr>
            <w:r w:rsidRPr="003F672D">
              <w:rPr>
                <w:rFonts w:hAnsi="標楷體" w:hint="eastAsia"/>
                <w:sz w:val="24"/>
                <w:szCs w:val="24"/>
              </w:rPr>
              <w:t>昱展新藥生技公司、炳碩生醫公司</w:t>
            </w:r>
          </w:p>
        </w:tc>
        <w:tc>
          <w:tcPr>
            <w:tcW w:w="1134" w:type="dxa"/>
            <w:vMerge/>
            <w:shd w:val="clear" w:color="auto" w:fill="auto"/>
            <w:noWrap/>
            <w:vAlign w:val="center"/>
          </w:tcPr>
          <w:p w:rsidR="0046302A" w:rsidRPr="003F672D" w:rsidRDefault="0046302A" w:rsidP="002F31BE">
            <w:pPr>
              <w:spacing w:line="260" w:lineRule="exact"/>
              <w:ind w:leftChars="0" w:left="0" w:rightChars="50" w:right="142" w:firstLineChars="0" w:firstLine="0"/>
              <w:jc w:val="right"/>
              <w:rPr>
                <w:rFonts w:hAnsi="標楷體" w:hint="eastAsia"/>
                <w:sz w:val="24"/>
                <w:szCs w:val="24"/>
              </w:rPr>
            </w:pPr>
          </w:p>
        </w:tc>
      </w:tr>
      <w:tr w:rsidR="00550067" w:rsidRPr="003F672D" w:rsidTr="00390F81">
        <w:trPr>
          <w:trHeight w:val="377"/>
        </w:trPr>
        <w:tc>
          <w:tcPr>
            <w:tcW w:w="1162" w:type="dxa"/>
            <w:vMerge/>
            <w:shd w:val="clear" w:color="auto" w:fill="auto"/>
            <w:noWrap/>
            <w:vAlign w:val="center"/>
          </w:tcPr>
          <w:p w:rsidR="0046302A" w:rsidRPr="003F672D" w:rsidRDefault="0046302A" w:rsidP="00B005F3">
            <w:pPr>
              <w:spacing w:line="260" w:lineRule="exact"/>
              <w:ind w:leftChars="0" w:left="0" w:firstLine="486"/>
              <w:jc w:val="center"/>
              <w:rPr>
                <w:rFonts w:hAnsi="標楷體" w:hint="eastAsia"/>
                <w:sz w:val="24"/>
                <w:szCs w:val="24"/>
              </w:rPr>
            </w:pPr>
          </w:p>
        </w:tc>
        <w:tc>
          <w:tcPr>
            <w:tcW w:w="1701" w:type="dxa"/>
            <w:vAlign w:val="center"/>
          </w:tcPr>
          <w:p w:rsidR="0046302A" w:rsidRPr="003F672D" w:rsidRDefault="0046302A" w:rsidP="002F31BE">
            <w:pPr>
              <w:spacing w:line="260" w:lineRule="exact"/>
              <w:ind w:leftChars="0" w:left="0" w:firstLineChars="0" w:firstLine="0"/>
              <w:rPr>
                <w:rFonts w:hAnsi="標楷體" w:hint="eastAsia"/>
                <w:sz w:val="24"/>
                <w:szCs w:val="24"/>
              </w:rPr>
            </w:pPr>
            <w:r w:rsidRPr="003F672D">
              <w:rPr>
                <w:rFonts w:hAnsi="標楷體" w:hint="eastAsia"/>
                <w:sz w:val="24"/>
                <w:szCs w:val="24"/>
              </w:rPr>
              <w:t>110</w:t>
            </w:r>
          </w:p>
        </w:tc>
        <w:tc>
          <w:tcPr>
            <w:tcW w:w="4395" w:type="dxa"/>
            <w:shd w:val="clear" w:color="auto" w:fill="auto"/>
            <w:noWrap/>
            <w:vAlign w:val="center"/>
          </w:tcPr>
          <w:p w:rsidR="0046302A" w:rsidRPr="003F672D" w:rsidRDefault="0046302A" w:rsidP="002F31BE">
            <w:pPr>
              <w:spacing w:line="260" w:lineRule="exact"/>
              <w:ind w:leftChars="0" w:left="0" w:firstLineChars="0" w:firstLine="0"/>
              <w:rPr>
                <w:rFonts w:hAnsi="標楷體" w:hint="eastAsia"/>
                <w:sz w:val="24"/>
                <w:szCs w:val="24"/>
              </w:rPr>
            </w:pPr>
            <w:r w:rsidRPr="003F672D">
              <w:rPr>
                <w:rFonts w:hAnsi="標楷體" w:hint="eastAsia"/>
                <w:sz w:val="24"/>
                <w:szCs w:val="24"/>
              </w:rPr>
              <w:t>樂迦再生科技公司</w:t>
            </w:r>
          </w:p>
        </w:tc>
        <w:tc>
          <w:tcPr>
            <w:tcW w:w="1134" w:type="dxa"/>
            <w:vMerge/>
            <w:shd w:val="clear" w:color="auto" w:fill="auto"/>
            <w:noWrap/>
            <w:vAlign w:val="center"/>
          </w:tcPr>
          <w:p w:rsidR="0046302A" w:rsidRPr="003F672D" w:rsidRDefault="0046302A" w:rsidP="002F31BE">
            <w:pPr>
              <w:spacing w:line="260" w:lineRule="exact"/>
              <w:ind w:leftChars="0" w:left="0" w:rightChars="50" w:right="142" w:firstLineChars="0" w:firstLine="0"/>
              <w:jc w:val="right"/>
              <w:rPr>
                <w:rFonts w:hAnsi="標楷體" w:hint="eastAsia"/>
                <w:sz w:val="24"/>
                <w:szCs w:val="24"/>
              </w:rPr>
            </w:pPr>
          </w:p>
        </w:tc>
      </w:tr>
      <w:tr w:rsidR="00550067" w:rsidRPr="003F672D" w:rsidTr="00390F81">
        <w:trPr>
          <w:trHeight w:val="377"/>
        </w:trPr>
        <w:tc>
          <w:tcPr>
            <w:tcW w:w="1162" w:type="dxa"/>
            <w:vMerge w:val="restart"/>
            <w:shd w:val="clear" w:color="auto" w:fill="auto"/>
            <w:noWrap/>
            <w:vAlign w:val="center"/>
          </w:tcPr>
          <w:p w:rsidR="00327634" w:rsidRPr="003F672D" w:rsidRDefault="00327634" w:rsidP="00B005F3">
            <w:pPr>
              <w:spacing w:line="260" w:lineRule="exact"/>
              <w:ind w:leftChars="0" w:left="0" w:firstLineChars="0" w:firstLine="0"/>
              <w:jc w:val="center"/>
              <w:rPr>
                <w:rFonts w:hAnsi="標楷體" w:hint="eastAsia"/>
                <w:sz w:val="24"/>
                <w:szCs w:val="24"/>
              </w:rPr>
            </w:pPr>
            <w:r w:rsidRPr="003F672D">
              <w:rPr>
                <w:rFonts w:hAnsi="標楷體" w:hint="eastAsia"/>
                <w:sz w:val="24"/>
                <w:szCs w:val="24"/>
              </w:rPr>
              <w:t>創投</w:t>
            </w:r>
          </w:p>
        </w:tc>
        <w:tc>
          <w:tcPr>
            <w:tcW w:w="1701" w:type="dxa"/>
            <w:vAlign w:val="center"/>
          </w:tcPr>
          <w:p w:rsidR="00327634" w:rsidRPr="003F672D" w:rsidRDefault="00327634" w:rsidP="002F31BE">
            <w:pPr>
              <w:spacing w:line="260" w:lineRule="exact"/>
              <w:ind w:leftChars="0" w:left="0" w:firstLineChars="0" w:firstLine="0"/>
              <w:rPr>
                <w:rFonts w:hAnsi="標楷體" w:hint="eastAsia"/>
                <w:sz w:val="24"/>
                <w:szCs w:val="24"/>
              </w:rPr>
            </w:pPr>
            <w:r w:rsidRPr="003F672D">
              <w:rPr>
                <w:rFonts w:hAnsi="標楷體" w:hint="eastAsia"/>
                <w:sz w:val="24"/>
                <w:szCs w:val="24"/>
              </w:rPr>
              <w:t>107</w:t>
            </w:r>
          </w:p>
        </w:tc>
        <w:tc>
          <w:tcPr>
            <w:tcW w:w="4395" w:type="dxa"/>
            <w:shd w:val="clear" w:color="auto" w:fill="auto"/>
            <w:noWrap/>
            <w:vAlign w:val="center"/>
          </w:tcPr>
          <w:p w:rsidR="00327634" w:rsidRPr="003F672D" w:rsidRDefault="00327634" w:rsidP="002F31BE">
            <w:pPr>
              <w:spacing w:line="260" w:lineRule="exact"/>
              <w:ind w:leftChars="0" w:left="0" w:firstLineChars="0" w:firstLine="0"/>
              <w:rPr>
                <w:rFonts w:hAnsi="標楷體" w:hint="eastAsia"/>
                <w:sz w:val="24"/>
                <w:szCs w:val="24"/>
              </w:rPr>
            </w:pPr>
            <w:r w:rsidRPr="003F672D">
              <w:rPr>
                <w:rFonts w:hAnsi="標楷體" w:hint="eastAsia"/>
                <w:sz w:val="24"/>
                <w:szCs w:val="24"/>
              </w:rPr>
              <w:t>台杉水牛二號生技創投有限合夥</w:t>
            </w:r>
          </w:p>
        </w:tc>
        <w:tc>
          <w:tcPr>
            <w:tcW w:w="1134" w:type="dxa"/>
            <w:vMerge w:val="restart"/>
            <w:shd w:val="clear" w:color="auto" w:fill="auto"/>
            <w:noWrap/>
            <w:vAlign w:val="center"/>
          </w:tcPr>
          <w:p w:rsidR="00327634" w:rsidRPr="003F672D" w:rsidRDefault="00327634" w:rsidP="002F31BE">
            <w:pPr>
              <w:spacing w:line="260" w:lineRule="exact"/>
              <w:ind w:leftChars="0" w:left="0" w:rightChars="50" w:right="142" w:firstLineChars="0" w:firstLine="0"/>
              <w:jc w:val="right"/>
              <w:rPr>
                <w:rFonts w:hAnsi="標楷體" w:hint="eastAsia"/>
                <w:sz w:val="24"/>
                <w:szCs w:val="24"/>
              </w:rPr>
            </w:pPr>
            <w:r w:rsidRPr="003F672D">
              <w:rPr>
                <w:rFonts w:hAnsi="標楷體" w:hint="eastAsia"/>
                <w:sz w:val="24"/>
                <w:szCs w:val="24"/>
              </w:rPr>
              <w:t>4</w:t>
            </w:r>
          </w:p>
        </w:tc>
      </w:tr>
      <w:tr w:rsidR="00550067" w:rsidRPr="003F672D" w:rsidTr="00390F81">
        <w:trPr>
          <w:trHeight w:val="377"/>
        </w:trPr>
        <w:tc>
          <w:tcPr>
            <w:tcW w:w="1162" w:type="dxa"/>
            <w:vMerge/>
            <w:shd w:val="clear" w:color="auto" w:fill="auto"/>
            <w:noWrap/>
            <w:vAlign w:val="center"/>
          </w:tcPr>
          <w:p w:rsidR="00327634" w:rsidRPr="003F672D" w:rsidRDefault="00327634" w:rsidP="00B005F3">
            <w:pPr>
              <w:spacing w:line="260" w:lineRule="exact"/>
              <w:ind w:leftChars="0" w:left="0" w:firstLineChars="0" w:firstLine="0"/>
              <w:jc w:val="center"/>
              <w:rPr>
                <w:rFonts w:hAnsi="標楷體" w:hint="eastAsia"/>
                <w:sz w:val="24"/>
                <w:szCs w:val="24"/>
              </w:rPr>
            </w:pPr>
          </w:p>
        </w:tc>
        <w:tc>
          <w:tcPr>
            <w:tcW w:w="1701" w:type="dxa"/>
            <w:vAlign w:val="center"/>
          </w:tcPr>
          <w:p w:rsidR="00327634" w:rsidRPr="003F672D" w:rsidRDefault="00327634" w:rsidP="002F31BE">
            <w:pPr>
              <w:spacing w:line="260" w:lineRule="exact"/>
              <w:ind w:leftChars="0" w:left="0" w:firstLineChars="0" w:firstLine="0"/>
              <w:rPr>
                <w:rFonts w:hAnsi="標楷體" w:hint="eastAsia"/>
                <w:sz w:val="24"/>
                <w:szCs w:val="24"/>
              </w:rPr>
            </w:pPr>
            <w:r w:rsidRPr="003F672D">
              <w:rPr>
                <w:rFonts w:hAnsi="標楷體" w:hint="eastAsia"/>
                <w:sz w:val="24"/>
                <w:szCs w:val="24"/>
              </w:rPr>
              <w:t>110</w:t>
            </w:r>
          </w:p>
        </w:tc>
        <w:tc>
          <w:tcPr>
            <w:tcW w:w="4395" w:type="dxa"/>
            <w:shd w:val="clear" w:color="auto" w:fill="auto"/>
            <w:noWrap/>
            <w:vAlign w:val="center"/>
          </w:tcPr>
          <w:p w:rsidR="00327634" w:rsidRPr="003F672D" w:rsidRDefault="00327634" w:rsidP="0046302A">
            <w:pPr>
              <w:spacing w:line="260" w:lineRule="exact"/>
              <w:ind w:leftChars="0" w:left="0" w:firstLineChars="0" w:firstLine="0"/>
              <w:rPr>
                <w:rFonts w:hAnsi="標楷體" w:hint="eastAsia"/>
                <w:sz w:val="24"/>
                <w:szCs w:val="24"/>
              </w:rPr>
            </w:pPr>
            <w:r w:rsidRPr="003F672D">
              <w:rPr>
                <w:rFonts w:hAnsi="標楷體" w:hint="eastAsia"/>
                <w:sz w:val="24"/>
                <w:szCs w:val="24"/>
              </w:rPr>
              <w:t>台杉水牛三號生技創投有限合夥、台杉水牛五號生技創投有限合夥</w:t>
            </w:r>
          </w:p>
        </w:tc>
        <w:tc>
          <w:tcPr>
            <w:tcW w:w="1134" w:type="dxa"/>
            <w:vMerge/>
            <w:shd w:val="clear" w:color="auto" w:fill="auto"/>
            <w:noWrap/>
            <w:vAlign w:val="center"/>
          </w:tcPr>
          <w:p w:rsidR="00327634" w:rsidRPr="003F672D" w:rsidRDefault="00327634" w:rsidP="002F31BE">
            <w:pPr>
              <w:spacing w:line="260" w:lineRule="exact"/>
              <w:ind w:leftChars="0" w:left="0" w:rightChars="50" w:right="142" w:firstLineChars="0" w:firstLine="0"/>
              <w:jc w:val="right"/>
              <w:rPr>
                <w:rFonts w:hAnsi="標楷體" w:hint="eastAsia"/>
                <w:sz w:val="24"/>
                <w:szCs w:val="24"/>
              </w:rPr>
            </w:pPr>
          </w:p>
        </w:tc>
      </w:tr>
      <w:tr w:rsidR="00550067" w:rsidRPr="003F672D" w:rsidTr="00390F81">
        <w:trPr>
          <w:trHeight w:val="377"/>
        </w:trPr>
        <w:tc>
          <w:tcPr>
            <w:tcW w:w="1162" w:type="dxa"/>
            <w:vMerge/>
            <w:shd w:val="clear" w:color="auto" w:fill="auto"/>
            <w:noWrap/>
            <w:vAlign w:val="center"/>
          </w:tcPr>
          <w:p w:rsidR="00327634" w:rsidRPr="003F672D" w:rsidRDefault="00327634" w:rsidP="00B005F3">
            <w:pPr>
              <w:spacing w:line="260" w:lineRule="exact"/>
              <w:ind w:leftChars="0" w:left="0" w:firstLineChars="0" w:firstLine="0"/>
              <w:jc w:val="center"/>
              <w:rPr>
                <w:rFonts w:hAnsi="標楷體" w:hint="eastAsia"/>
                <w:sz w:val="24"/>
                <w:szCs w:val="24"/>
              </w:rPr>
            </w:pPr>
          </w:p>
        </w:tc>
        <w:tc>
          <w:tcPr>
            <w:tcW w:w="1701" w:type="dxa"/>
            <w:vAlign w:val="center"/>
          </w:tcPr>
          <w:p w:rsidR="00327634" w:rsidRPr="003F672D" w:rsidRDefault="00327634" w:rsidP="002F31BE">
            <w:pPr>
              <w:spacing w:line="260" w:lineRule="exact"/>
              <w:ind w:leftChars="0" w:left="0" w:firstLineChars="0" w:firstLine="0"/>
              <w:rPr>
                <w:rFonts w:hAnsi="標楷體" w:hint="eastAsia"/>
                <w:sz w:val="24"/>
                <w:szCs w:val="24"/>
              </w:rPr>
            </w:pPr>
            <w:r w:rsidRPr="003F672D">
              <w:rPr>
                <w:rFonts w:hAnsi="標楷體" w:hint="eastAsia"/>
                <w:sz w:val="24"/>
                <w:szCs w:val="24"/>
              </w:rPr>
              <w:t>111</w:t>
            </w:r>
          </w:p>
        </w:tc>
        <w:tc>
          <w:tcPr>
            <w:tcW w:w="4395" w:type="dxa"/>
            <w:shd w:val="clear" w:color="auto" w:fill="auto"/>
            <w:noWrap/>
            <w:vAlign w:val="center"/>
          </w:tcPr>
          <w:p w:rsidR="00327634" w:rsidRPr="003F672D" w:rsidRDefault="00327634" w:rsidP="002F31BE">
            <w:pPr>
              <w:spacing w:line="260" w:lineRule="exact"/>
              <w:ind w:leftChars="0" w:left="0" w:firstLineChars="0" w:firstLine="0"/>
              <w:rPr>
                <w:rFonts w:hAnsi="標楷體" w:hint="eastAsia"/>
                <w:sz w:val="24"/>
                <w:szCs w:val="24"/>
              </w:rPr>
            </w:pPr>
            <w:r w:rsidRPr="003F672D">
              <w:rPr>
                <w:rFonts w:hAnsi="標楷體" w:hint="eastAsia"/>
                <w:sz w:val="24"/>
                <w:szCs w:val="24"/>
              </w:rPr>
              <w:t>台杉水牛六號科技有限合夥</w:t>
            </w:r>
          </w:p>
        </w:tc>
        <w:tc>
          <w:tcPr>
            <w:tcW w:w="1134" w:type="dxa"/>
            <w:vMerge/>
            <w:shd w:val="clear" w:color="auto" w:fill="auto"/>
            <w:noWrap/>
            <w:vAlign w:val="center"/>
          </w:tcPr>
          <w:p w:rsidR="00327634" w:rsidRPr="003F672D" w:rsidRDefault="00327634" w:rsidP="002F31BE">
            <w:pPr>
              <w:spacing w:line="260" w:lineRule="exact"/>
              <w:ind w:leftChars="0" w:left="0" w:rightChars="50" w:right="142" w:firstLineChars="0" w:firstLine="0"/>
              <w:jc w:val="right"/>
              <w:rPr>
                <w:rFonts w:hAnsi="標楷體" w:hint="eastAsia"/>
                <w:sz w:val="24"/>
                <w:szCs w:val="24"/>
              </w:rPr>
            </w:pPr>
          </w:p>
        </w:tc>
      </w:tr>
      <w:tr w:rsidR="00550067" w:rsidRPr="003F672D" w:rsidTr="00390F81">
        <w:trPr>
          <w:trHeight w:val="377"/>
        </w:trPr>
        <w:tc>
          <w:tcPr>
            <w:tcW w:w="1162" w:type="dxa"/>
            <w:vMerge w:val="restart"/>
            <w:shd w:val="clear" w:color="auto" w:fill="auto"/>
            <w:noWrap/>
            <w:vAlign w:val="center"/>
          </w:tcPr>
          <w:p w:rsidR="00327634" w:rsidRPr="003F672D" w:rsidRDefault="00327634" w:rsidP="00B005F3">
            <w:pPr>
              <w:spacing w:line="260" w:lineRule="exact"/>
              <w:ind w:leftChars="0" w:left="0" w:firstLineChars="0" w:firstLine="0"/>
              <w:jc w:val="center"/>
              <w:rPr>
                <w:rFonts w:hAnsi="標楷體" w:hint="eastAsia"/>
                <w:sz w:val="24"/>
                <w:szCs w:val="24"/>
              </w:rPr>
            </w:pPr>
            <w:r w:rsidRPr="003F672D">
              <w:rPr>
                <w:rFonts w:hAnsi="標楷體" w:hint="eastAsia"/>
                <w:sz w:val="24"/>
                <w:szCs w:val="24"/>
              </w:rPr>
              <w:t>機械</w:t>
            </w:r>
          </w:p>
        </w:tc>
        <w:tc>
          <w:tcPr>
            <w:tcW w:w="1701" w:type="dxa"/>
            <w:vAlign w:val="center"/>
          </w:tcPr>
          <w:p w:rsidR="00327634" w:rsidRPr="003F672D" w:rsidRDefault="00327634" w:rsidP="00327634">
            <w:pPr>
              <w:spacing w:line="260" w:lineRule="exact"/>
              <w:ind w:leftChars="0" w:left="0" w:firstLineChars="0" w:firstLine="0"/>
              <w:rPr>
                <w:rFonts w:hAnsi="標楷體" w:hint="eastAsia"/>
                <w:sz w:val="24"/>
                <w:szCs w:val="24"/>
              </w:rPr>
            </w:pPr>
            <w:r w:rsidRPr="003F672D">
              <w:rPr>
                <w:rFonts w:hAnsi="標楷體" w:hint="eastAsia"/>
                <w:sz w:val="24"/>
                <w:szCs w:val="24"/>
              </w:rPr>
              <w:t>108</w:t>
            </w:r>
          </w:p>
        </w:tc>
        <w:tc>
          <w:tcPr>
            <w:tcW w:w="4395" w:type="dxa"/>
            <w:shd w:val="clear" w:color="auto" w:fill="auto"/>
            <w:noWrap/>
            <w:vAlign w:val="center"/>
          </w:tcPr>
          <w:p w:rsidR="00327634" w:rsidRPr="003F672D" w:rsidRDefault="00327634" w:rsidP="00327634">
            <w:pPr>
              <w:spacing w:line="260" w:lineRule="exact"/>
              <w:ind w:leftChars="0" w:left="0" w:firstLineChars="0" w:firstLine="0"/>
              <w:rPr>
                <w:rFonts w:hAnsi="標楷體" w:hint="eastAsia"/>
                <w:sz w:val="24"/>
                <w:szCs w:val="24"/>
              </w:rPr>
            </w:pPr>
            <w:r w:rsidRPr="003F672D">
              <w:rPr>
                <w:rFonts w:hAnsi="標楷體" w:hint="eastAsia"/>
                <w:sz w:val="24"/>
                <w:szCs w:val="24"/>
              </w:rPr>
              <w:t>龍德造船工業公司</w:t>
            </w:r>
          </w:p>
        </w:tc>
        <w:tc>
          <w:tcPr>
            <w:tcW w:w="1134" w:type="dxa"/>
            <w:vMerge w:val="restart"/>
            <w:shd w:val="clear" w:color="auto" w:fill="auto"/>
            <w:noWrap/>
            <w:vAlign w:val="center"/>
          </w:tcPr>
          <w:p w:rsidR="00327634" w:rsidRPr="003F672D" w:rsidRDefault="00327634" w:rsidP="00327634">
            <w:pPr>
              <w:spacing w:line="260" w:lineRule="exact"/>
              <w:ind w:leftChars="0" w:left="0" w:rightChars="50" w:right="142" w:firstLineChars="0" w:firstLine="0"/>
              <w:jc w:val="right"/>
              <w:rPr>
                <w:rFonts w:hAnsi="標楷體" w:hint="eastAsia"/>
                <w:sz w:val="24"/>
                <w:szCs w:val="24"/>
              </w:rPr>
            </w:pPr>
            <w:r w:rsidRPr="003F672D">
              <w:rPr>
                <w:rFonts w:hAnsi="標楷體" w:hint="eastAsia"/>
                <w:sz w:val="24"/>
                <w:szCs w:val="24"/>
              </w:rPr>
              <w:t>3</w:t>
            </w:r>
          </w:p>
        </w:tc>
      </w:tr>
      <w:tr w:rsidR="00550067" w:rsidRPr="003F672D" w:rsidTr="00390F81">
        <w:trPr>
          <w:trHeight w:val="377"/>
        </w:trPr>
        <w:tc>
          <w:tcPr>
            <w:tcW w:w="1162" w:type="dxa"/>
            <w:vMerge/>
            <w:shd w:val="clear" w:color="auto" w:fill="auto"/>
            <w:noWrap/>
            <w:vAlign w:val="center"/>
          </w:tcPr>
          <w:p w:rsidR="00327634" w:rsidRPr="003F672D" w:rsidRDefault="00327634" w:rsidP="00B005F3">
            <w:pPr>
              <w:spacing w:line="260" w:lineRule="exact"/>
              <w:ind w:leftChars="0" w:left="0" w:firstLineChars="0" w:firstLine="0"/>
              <w:jc w:val="center"/>
              <w:rPr>
                <w:rFonts w:hAnsi="標楷體" w:hint="eastAsia"/>
                <w:sz w:val="24"/>
                <w:szCs w:val="24"/>
              </w:rPr>
            </w:pPr>
          </w:p>
        </w:tc>
        <w:tc>
          <w:tcPr>
            <w:tcW w:w="1701" w:type="dxa"/>
            <w:vAlign w:val="center"/>
          </w:tcPr>
          <w:p w:rsidR="00327634" w:rsidRPr="003F672D" w:rsidRDefault="00327634" w:rsidP="002F31BE">
            <w:pPr>
              <w:spacing w:line="260" w:lineRule="exact"/>
              <w:ind w:leftChars="0" w:left="0" w:firstLineChars="0" w:firstLine="0"/>
              <w:rPr>
                <w:rFonts w:hAnsi="標楷體" w:hint="eastAsia"/>
                <w:sz w:val="24"/>
                <w:szCs w:val="24"/>
              </w:rPr>
            </w:pPr>
            <w:r w:rsidRPr="003F672D">
              <w:rPr>
                <w:rFonts w:hAnsi="標楷體" w:hint="eastAsia"/>
                <w:sz w:val="24"/>
                <w:szCs w:val="24"/>
              </w:rPr>
              <w:t>109</w:t>
            </w:r>
          </w:p>
        </w:tc>
        <w:tc>
          <w:tcPr>
            <w:tcW w:w="4395" w:type="dxa"/>
            <w:shd w:val="clear" w:color="auto" w:fill="auto"/>
            <w:noWrap/>
            <w:vAlign w:val="center"/>
          </w:tcPr>
          <w:p w:rsidR="00327634" w:rsidRPr="003F672D" w:rsidRDefault="00327634" w:rsidP="002F31BE">
            <w:pPr>
              <w:spacing w:line="260" w:lineRule="exact"/>
              <w:ind w:leftChars="0" w:left="0" w:firstLineChars="0" w:firstLine="0"/>
              <w:rPr>
                <w:rFonts w:hAnsi="標楷體" w:hint="eastAsia"/>
                <w:sz w:val="24"/>
                <w:szCs w:val="24"/>
              </w:rPr>
            </w:pPr>
            <w:r w:rsidRPr="003F672D">
              <w:rPr>
                <w:rFonts w:hAnsi="標楷體" w:hint="eastAsia"/>
                <w:sz w:val="24"/>
                <w:szCs w:val="24"/>
              </w:rPr>
              <w:t>百德機械公司</w:t>
            </w:r>
          </w:p>
        </w:tc>
        <w:tc>
          <w:tcPr>
            <w:tcW w:w="1134" w:type="dxa"/>
            <w:vMerge/>
            <w:shd w:val="clear" w:color="auto" w:fill="auto"/>
            <w:noWrap/>
            <w:vAlign w:val="center"/>
          </w:tcPr>
          <w:p w:rsidR="00327634" w:rsidRPr="003F672D" w:rsidRDefault="00327634" w:rsidP="00327634">
            <w:pPr>
              <w:spacing w:line="260" w:lineRule="exact"/>
              <w:ind w:leftChars="0" w:left="0" w:rightChars="50" w:right="142" w:firstLineChars="0" w:firstLine="0"/>
              <w:jc w:val="right"/>
              <w:rPr>
                <w:rFonts w:hAnsi="標楷體" w:hint="eastAsia"/>
                <w:sz w:val="24"/>
                <w:szCs w:val="24"/>
              </w:rPr>
            </w:pPr>
          </w:p>
        </w:tc>
      </w:tr>
      <w:tr w:rsidR="00550067" w:rsidRPr="003F672D" w:rsidTr="00390F81">
        <w:trPr>
          <w:trHeight w:val="377"/>
        </w:trPr>
        <w:tc>
          <w:tcPr>
            <w:tcW w:w="1162" w:type="dxa"/>
            <w:vMerge/>
            <w:shd w:val="clear" w:color="auto" w:fill="auto"/>
            <w:noWrap/>
            <w:vAlign w:val="center"/>
          </w:tcPr>
          <w:p w:rsidR="00327634" w:rsidRPr="003F672D" w:rsidRDefault="00327634" w:rsidP="00B005F3">
            <w:pPr>
              <w:spacing w:line="260" w:lineRule="exact"/>
              <w:ind w:leftChars="0" w:left="0" w:firstLineChars="0" w:firstLine="0"/>
              <w:jc w:val="center"/>
              <w:rPr>
                <w:rFonts w:hAnsi="標楷體" w:hint="eastAsia"/>
                <w:sz w:val="24"/>
                <w:szCs w:val="24"/>
              </w:rPr>
            </w:pPr>
          </w:p>
        </w:tc>
        <w:tc>
          <w:tcPr>
            <w:tcW w:w="1701" w:type="dxa"/>
            <w:vAlign w:val="center"/>
          </w:tcPr>
          <w:p w:rsidR="00327634" w:rsidRPr="003F672D" w:rsidRDefault="00327634" w:rsidP="0046302A">
            <w:pPr>
              <w:spacing w:line="260" w:lineRule="exact"/>
              <w:ind w:leftChars="0" w:left="0" w:firstLineChars="0" w:firstLine="0"/>
              <w:rPr>
                <w:rFonts w:hAnsi="標楷體" w:hint="eastAsia"/>
                <w:sz w:val="24"/>
                <w:szCs w:val="24"/>
              </w:rPr>
            </w:pPr>
            <w:r w:rsidRPr="003F672D">
              <w:rPr>
                <w:rFonts w:hAnsi="標楷體" w:hint="eastAsia"/>
                <w:sz w:val="24"/>
                <w:szCs w:val="24"/>
              </w:rPr>
              <w:t>110</w:t>
            </w:r>
          </w:p>
        </w:tc>
        <w:tc>
          <w:tcPr>
            <w:tcW w:w="4395" w:type="dxa"/>
            <w:shd w:val="clear" w:color="auto" w:fill="auto"/>
            <w:noWrap/>
            <w:vAlign w:val="center"/>
          </w:tcPr>
          <w:p w:rsidR="00327634" w:rsidRPr="003F672D" w:rsidRDefault="00327634" w:rsidP="0046302A">
            <w:pPr>
              <w:spacing w:line="260" w:lineRule="exact"/>
              <w:ind w:leftChars="0" w:left="0" w:firstLineChars="0" w:firstLine="0"/>
              <w:rPr>
                <w:rFonts w:hAnsi="標楷體" w:hint="eastAsia"/>
                <w:sz w:val="24"/>
                <w:szCs w:val="24"/>
              </w:rPr>
            </w:pPr>
            <w:r w:rsidRPr="003F672D">
              <w:rPr>
                <w:rFonts w:hAnsi="標楷體" w:hint="eastAsia"/>
                <w:sz w:val="24"/>
                <w:szCs w:val="24"/>
              </w:rPr>
              <w:t>達佛羅公司</w:t>
            </w:r>
          </w:p>
        </w:tc>
        <w:tc>
          <w:tcPr>
            <w:tcW w:w="1134" w:type="dxa"/>
            <w:vMerge/>
            <w:shd w:val="clear" w:color="auto" w:fill="auto"/>
            <w:noWrap/>
            <w:vAlign w:val="center"/>
          </w:tcPr>
          <w:p w:rsidR="00327634" w:rsidRPr="003F672D" w:rsidRDefault="00327634" w:rsidP="0046302A">
            <w:pPr>
              <w:spacing w:line="260" w:lineRule="exact"/>
              <w:ind w:leftChars="0" w:left="0" w:rightChars="50" w:right="142" w:firstLineChars="0" w:firstLine="0"/>
              <w:jc w:val="right"/>
              <w:rPr>
                <w:rFonts w:hAnsi="標楷體" w:hint="eastAsia"/>
                <w:sz w:val="24"/>
                <w:szCs w:val="24"/>
              </w:rPr>
            </w:pPr>
          </w:p>
        </w:tc>
      </w:tr>
      <w:tr w:rsidR="00550067" w:rsidRPr="003F672D" w:rsidTr="00390F81">
        <w:trPr>
          <w:trHeight w:val="377"/>
        </w:trPr>
        <w:tc>
          <w:tcPr>
            <w:tcW w:w="1162" w:type="dxa"/>
            <w:vMerge w:val="restart"/>
            <w:shd w:val="clear" w:color="auto" w:fill="auto"/>
            <w:noWrap/>
            <w:vAlign w:val="center"/>
          </w:tcPr>
          <w:p w:rsidR="00327634" w:rsidRPr="003F672D" w:rsidRDefault="00327634" w:rsidP="00B005F3">
            <w:pPr>
              <w:spacing w:line="260" w:lineRule="exact"/>
              <w:ind w:leftChars="0" w:left="0" w:firstLineChars="0" w:firstLine="0"/>
              <w:jc w:val="center"/>
              <w:rPr>
                <w:rFonts w:hAnsi="標楷體" w:hint="eastAsia"/>
                <w:sz w:val="24"/>
                <w:szCs w:val="24"/>
              </w:rPr>
            </w:pPr>
            <w:r w:rsidRPr="003F672D">
              <w:rPr>
                <w:rFonts w:hAnsi="標楷體" w:hint="eastAsia"/>
                <w:sz w:val="24"/>
                <w:szCs w:val="24"/>
              </w:rPr>
              <w:t>綠能</w:t>
            </w:r>
          </w:p>
        </w:tc>
        <w:tc>
          <w:tcPr>
            <w:tcW w:w="1701" w:type="dxa"/>
            <w:vAlign w:val="center"/>
          </w:tcPr>
          <w:p w:rsidR="00327634" w:rsidRPr="003F672D" w:rsidRDefault="00327634" w:rsidP="0046302A">
            <w:pPr>
              <w:spacing w:line="260" w:lineRule="exact"/>
              <w:ind w:leftChars="0" w:left="0" w:firstLineChars="0" w:firstLine="0"/>
              <w:rPr>
                <w:rFonts w:hAnsi="標楷體" w:hint="eastAsia"/>
                <w:sz w:val="24"/>
                <w:szCs w:val="24"/>
              </w:rPr>
            </w:pPr>
            <w:r w:rsidRPr="003F672D">
              <w:rPr>
                <w:rFonts w:hAnsi="標楷體" w:hint="eastAsia"/>
                <w:sz w:val="24"/>
                <w:szCs w:val="24"/>
              </w:rPr>
              <w:t>107</w:t>
            </w:r>
          </w:p>
        </w:tc>
        <w:tc>
          <w:tcPr>
            <w:tcW w:w="4395" w:type="dxa"/>
            <w:shd w:val="clear" w:color="auto" w:fill="auto"/>
            <w:noWrap/>
            <w:vAlign w:val="center"/>
          </w:tcPr>
          <w:p w:rsidR="00327634" w:rsidRPr="003F672D" w:rsidRDefault="00327634" w:rsidP="0046302A">
            <w:pPr>
              <w:spacing w:line="260" w:lineRule="exact"/>
              <w:ind w:leftChars="0" w:left="0" w:firstLineChars="0" w:firstLine="0"/>
              <w:rPr>
                <w:rFonts w:hAnsi="標楷體" w:hint="eastAsia"/>
                <w:sz w:val="24"/>
                <w:szCs w:val="24"/>
              </w:rPr>
            </w:pPr>
            <w:r w:rsidRPr="003F672D">
              <w:rPr>
                <w:rFonts w:hAnsi="標楷體" w:hint="eastAsia"/>
                <w:sz w:val="24"/>
                <w:szCs w:val="24"/>
              </w:rPr>
              <w:t>聯合再生能源公司</w:t>
            </w:r>
          </w:p>
        </w:tc>
        <w:tc>
          <w:tcPr>
            <w:tcW w:w="1134" w:type="dxa"/>
            <w:vMerge w:val="restart"/>
            <w:shd w:val="clear" w:color="auto" w:fill="auto"/>
            <w:noWrap/>
            <w:vAlign w:val="center"/>
          </w:tcPr>
          <w:p w:rsidR="00327634" w:rsidRPr="003F672D" w:rsidRDefault="00327634" w:rsidP="00327634">
            <w:pPr>
              <w:spacing w:line="260" w:lineRule="exact"/>
              <w:ind w:leftChars="0" w:left="0" w:rightChars="50" w:right="142" w:firstLineChars="0" w:firstLine="0"/>
              <w:jc w:val="right"/>
              <w:rPr>
                <w:rFonts w:hAnsi="標楷體" w:hint="eastAsia"/>
                <w:sz w:val="24"/>
                <w:szCs w:val="24"/>
              </w:rPr>
            </w:pPr>
            <w:r w:rsidRPr="003F672D">
              <w:rPr>
                <w:rFonts w:hAnsi="標楷體" w:hint="eastAsia"/>
                <w:sz w:val="24"/>
                <w:szCs w:val="24"/>
              </w:rPr>
              <w:t>3</w:t>
            </w:r>
          </w:p>
        </w:tc>
      </w:tr>
      <w:tr w:rsidR="00550067" w:rsidRPr="003F672D" w:rsidTr="00390F81">
        <w:trPr>
          <w:trHeight w:val="377"/>
        </w:trPr>
        <w:tc>
          <w:tcPr>
            <w:tcW w:w="1162" w:type="dxa"/>
            <w:vMerge/>
            <w:shd w:val="clear" w:color="auto" w:fill="auto"/>
            <w:noWrap/>
            <w:vAlign w:val="center"/>
          </w:tcPr>
          <w:p w:rsidR="00327634" w:rsidRPr="003F672D" w:rsidRDefault="00327634" w:rsidP="00B005F3">
            <w:pPr>
              <w:spacing w:line="260" w:lineRule="exact"/>
              <w:ind w:leftChars="0" w:left="0" w:firstLineChars="0" w:firstLine="0"/>
              <w:jc w:val="center"/>
              <w:rPr>
                <w:rFonts w:hAnsi="標楷體" w:hint="eastAsia"/>
                <w:sz w:val="24"/>
                <w:szCs w:val="24"/>
              </w:rPr>
            </w:pPr>
          </w:p>
        </w:tc>
        <w:tc>
          <w:tcPr>
            <w:tcW w:w="1701" w:type="dxa"/>
            <w:vAlign w:val="center"/>
          </w:tcPr>
          <w:p w:rsidR="00327634" w:rsidRPr="003F672D" w:rsidRDefault="00327634" w:rsidP="0046302A">
            <w:pPr>
              <w:spacing w:line="260" w:lineRule="exact"/>
              <w:ind w:leftChars="0" w:left="0" w:firstLineChars="0" w:firstLine="0"/>
              <w:rPr>
                <w:rFonts w:hAnsi="標楷體" w:hint="eastAsia"/>
                <w:sz w:val="24"/>
                <w:szCs w:val="24"/>
              </w:rPr>
            </w:pPr>
            <w:r w:rsidRPr="003F672D">
              <w:rPr>
                <w:rFonts w:hAnsi="標楷體" w:hint="eastAsia"/>
                <w:sz w:val="24"/>
                <w:szCs w:val="24"/>
              </w:rPr>
              <w:t>109</w:t>
            </w:r>
          </w:p>
        </w:tc>
        <w:tc>
          <w:tcPr>
            <w:tcW w:w="4395" w:type="dxa"/>
            <w:shd w:val="clear" w:color="auto" w:fill="auto"/>
            <w:noWrap/>
            <w:vAlign w:val="center"/>
          </w:tcPr>
          <w:p w:rsidR="00327634" w:rsidRPr="003F672D" w:rsidRDefault="00327634" w:rsidP="0046302A">
            <w:pPr>
              <w:spacing w:line="260" w:lineRule="exact"/>
              <w:ind w:leftChars="0" w:left="0" w:firstLineChars="0" w:firstLine="0"/>
              <w:rPr>
                <w:rFonts w:hAnsi="標楷體" w:hint="eastAsia"/>
                <w:sz w:val="24"/>
                <w:szCs w:val="24"/>
              </w:rPr>
            </w:pPr>
            <w:r w:rsidRPr="003F672D">
              <w:rPr>
                <w:rFonts w:hAnsi="標楷體" w:hint="eastAsia"/>
                <w:sz w:val="24"/>
                <w:szCs w:val="24"/>
              </w:rPr>
              <w:t>世豐電力公司</w:t>
            </w:r>
          </w:p>
        </w:tc>
        <w:tc>
          <w:tcPr>
            <w:tcW w:w="1134" w:type="dxa"/>
            <w:vMerge/>
            <w:shd w:val="clear" w:color="auto" w:fill="auto"/>
            <w:noWrap/>
            <w:vAlign w:val="center"/>
          </w:tcPr>
          <w:p w:rsidR="00327634" w:rsidRPr="003F672D" w:rsidRDefault="00327634" w:rsidP="002F31BE">
            <w:pPr>
              <w:spacing w:line="260" w:lineRule="exact"/>
              <w:ind w:left="566" w:rightChars="50" w:right="142" w:firstLine="486"/>
              <w:jc w:val="right"/>
              <w:rPr>
                <w:rFonts w:hAnsi="標楷體" w:hint="eastAsia"/>
                <w:sz w:val="24"/>
                <w:szCs w:val="24"/>
              </w:rPr>
            </w:pPr>
          </w:p>
        </w:tc>
      </w:tr>
      <w:tr w:rsidR="00550067" w:rsidRPr="003F672D" w:rsidTr="00390F81">
        <w:trPr>
          <w:trHeight w:val="377"/>
        </w:trPr>
        <w:tc>
          <w:tcPr>
            <w:tcW w:w="1162" w:type="dxa"/>
            <w:vMerge/>
            <w:shd w:val="clear" w:color="auto" w:fill="auto"/>
            <w:noWrap/>
            <w:vAlign w:val="center"/>
          </w:tcPr>
          <w:p w:rsidR="00327634" w:rsidRPr="003F672D" w:rsidRDefault="00327634" w:rsidP="00B005F3">
            <w:pPr>
              <w:spacing w:line="260" w:lineRule="exact"/>
              <w:ind w:leftChars="0" w:left="0" w:firstLineChars="0" w:firstLine="0"/>
              <w:jc w:val="center"/>
              <w:rPr>
                <w:rFonts w:hAnsi="標楷體" w:hint="eastAsia"/>
                <w:sz w:val="24"/>
                <w:szCs w:val="24"/>
              </w:rPr>
            </w:pPr>
          </w:p>
        </w:tc>
        <w:tc>
          <w:tcPr>
            <w:tcW w:w="1701" w:type="dxa"/>
            <w:vAlign w:val="center"/>
          </w:tcPr>
          <w:p w:rsidR="00327634" w:rsidRPr="003F672D" w:rsidRDefault="00327634" w:rsidP="002F31BE">
            <w:pPr>
              <w:spacing w:line="260" w:lineRule="exact"/>
              <w:ind w:leftChars="0" w:left="0" w:firstLineChars="0" w:firstLine="0"/>
              <w:rPr>
                <w:rFonts w:hAnsi="標楷體" w:hint="eastAsia"/>
                <w:sz w:val="24"/>
                <w:szCs w:val="24"/>
              </w:rPr>
            </w:pPr>
            <w:r w:rsidRPr="003F672D">
              <w:rPr>
                <w:rFonts w:hAnsi="標楷體" w:hint="eastAsia"/>
                <w:sz w:val="24"/>
                <w:szCs w:val="24"/>
              </w:rPr>
              <w:t>110</w:t>
            </w:r>
          </w:p>
        </w:tc>
        <w:tc>
          <w:tcPr>
            <w:tcW w:w="4395" w:type="dxa"/>
            <w:shd w:val="clear" w:color="auto" w:fill="auto"/>
            <w:noWrap/>
            <w:vAlign w:val="center"/>
          </w:tcPr>
          <w:p w:rsidR="00327634" w:rsidRPr="003F672D" w:rsidRDefault="00327634" w:rsidP="002F31BE">
            <w:pPr>
              <w:spacing w:line="260" w:lineRule="exact"/>
              <w:ind w:leftChars="0" w:left="0" w:firstLineChars="0" w:firstLine="0"/>
              <w:rPr>
                <w:rFonts w:hAnsi="標楷體" w:hint="eastAsia"/>
                <w:sz w:val="24"/>
                <w:szCs w:val="24"/>
              </w:rPr>
            </w:pPr>
            <w:r w:rsidRPr="003F672D">
              <w:rPr>
                <w:rFonts w:hAnsi="標楷體" w:hint="eastAsia"/>
                <w:sz w:val="24"/>
                <w:szCs w:val="24"/>
              </w:rPr>
              <w:t>元晶太陽能公司</w:t>
            </w:r>
          </w:p>
        </w:tc>
        <w:tc>
          <w:tcPr>
            <w:tcW w:w="1134" w:type="dxa"/>
            <w:vMerge/>
            <w:shd w:val="clear" w:color="auto" w:fill="auto"/>
            <w:noWrap/>
            <w:vAlign w:val="center"/>
          </w:tcPr>
          <w:p w:rsidR="00327634" w:rsidRPr="003F672D" w:rsidRDefault="00327634" w:rsidP="002F31BE">
            <w:pPr>
              <w:spacing w:line="260" w:lineRule="exact"/>
              <w:ind w:leftChars="0" w:left="0" w:rightChars="50" w:right="142" w:firstLineChars="0" w:firstLine="0"/>
              <w:jc w:val="right"/>
              <w:rPr>
                <w:rFonts w:hAnsi="標楷體" w:hint="eastAsia"/>
                <w:sz w:val="24"/>
                <w:szCs w:val="24"/>
              </w:rPr>
            </w:pPr>
          </w:p>
        </w:tc>
      </w:tr>
      <w:tr w:rsidR="00550067" w:rsidRPr="003F672D" w:rsidTr="00390F81">
        <w:trPr>
          <w:trHeight w:val="377"/>
        </w:trPr>
        <w:tc>
          <w:tcPr>
            <w:tcW w:w="1162" w:type="dxa"/>
            <w:shd w:val="clear" w:color="auto" w:fill="auto"/>
            <w:noWrap/>
            <w:vAlign w:val="center"/>
          </w:tcPr>
          <w:p w:rsidR="00327634" w:rsidRPr="003F672D" w:rsidRDefault="00327634" w:rsidP="00B005F3">
            <w:pPr>
              <w:spacing w:line="260" w:lineRule="exact"/>
              <w:ind w:leftChars="0" w:left="0" w:firstLineChars="0" w:firstLine="0"/>
              <w:jc w:val="center"/>
              <w:rPr>
                <w:rFonts w:hAnsi="標楷體" w:hint="eastAsia"/>
                <w:sz w:val="24"/>
                <w:szCs w:val="24"/>
              </w:rPr>
            </w:pPr>
            <w:r w:rsidRPr="003F672D">
              <w:rPr>
                <w:rFonts w:hAnsi="標楷體" w:hint="eastAsia"/>
                <w:sz w:val="24"/>
                <w:szCs w:val="24"/>
              </w:rPr>
              <w:t>半導體</w:t>
            </w:r>
          </w:p>
        </w:tc>
        <w:tc>
          <w:tcPr>
            <w:tcW w:w="1701" w:type="dxa"/>
            <w:vAlign w:val="center"/>
          </w:tcPr>
          <w:p w:rsidR="00327634" w:rsidRPr="003F672D" w:rsidRDefault="00327634" w:rsidP="0046302A">
            <w:pPr>
              <w:spacing w:line="260" w:lineRule="exact"/>
              <w:ind w:leftChars="0" w:left="0" w:firstLineChars="0" w:firstLine="0"/>
              <w:rPr>
                <w:rFonts w:hAnsi="標楷體" w:hint="eastAsia"/>
                <w:sz w:val="24"/>
                <w:szCs w:val="24"/>
              </w:rPr>
            </w:pPr>
            <w:r w:rsidRPr="003F672D">
              <w:rPr>
                <w:rFonts w:hAnsi="標楷體" w:hint="eastAsia"/>
                <w:sz w:val="24"/>
                <w:szCs w:val="24"/>
              </w:rPr>
              <w:t>109</w:t>
            </w:r>
          </w:p>
        </w:tc>
        <w:tc>
          <w:tcPr>
            <w:tcW w:w="4395" w:type="dxa"/>
            <w:shd w:val="clear" w:color="auto" w:fill="auto"/>
            <w:noWrap/>
            <w:vAlign w:val="center"/>
          </w:tcPr>
          <w:p w:rsidR="00327634" w:rsidRPr="003F672D" w:rsidRDefault="00327634" w:rsidP="0046302A">
            <w:pPr>
              <w:spacing w:line="260" w:lineRule="exact"/>
              <w:ind w:leftChars="0" w:left="0" w:firstLineChars="0" w:firstLine="0"/>
              <w:rPr>
                <w:rFonts w:hAnsi="標楷體" w:hint="eastAsia"/>
                <w:sz w:val="24"/>
                <w:szCs w:val="24"/>
              </w:rPr>
            </w:pPr>
            <w:r w:rsidRPr="003F672D">
              <w:rPr>
                <w:rFonts w:hAnsi="標楷體" w:hint="eastAsia"/>
                <w:sz w:val="24"/>
                <w:szCs w:val="24"/>
              </w:rPr>
              <w:t>義傳科技公司、易達通科技公司</w:t>
            </w:r>
          </w:p>
        </w:tc>
        <w:tc>
          <w:tcPr>
            <w:tcW w:w="1134" w:type="dxa"/>
            <w:shd w:val="clear" w:color="auto" w:fill="auto"/>
            <w:noWrap/>
            <w:vAlign w:val="center"/>
          </w:tcPr>
          <w:p w:rsidR="00327634" w:rsidRPr="003F672D" w:rsidRDefault="00327634" w:rsidP="0046302A">
            <w:pPr>
              <w:spacing w:line="260" w:lineRule="exact"/>
              <w:ind w:leftChars="0" w:left="0" w:rightChars="50" w:right="142" w:firstLineChars="0" w:firstLine="0"/>
              <w:jc w:val="right"/>
              <w:rPr>
                <w:rFonts w:hAnsi="標楷體" w:hint="eastAsia"/>
                <w:sz w:val="24"/>
                <w:szCs w:val="24"/>
              </w:rPr>
            </w:pPr>
            <w:r w:rsidRPr="003F672D">
              <w:rPr>
                <w:rFonts w:hAnsi="標楷體" w:hint="eastAsia"/>
                <w:sz w:val="24"/>
                <w:szCs w:val="24"/>
              </w:rPr>
              <w:t>2</w:t>
            </w:r>
          </w:p>
        </w:tc>
      </w:tr>
      <w:tr w:rsidR="00550067" w:rsidRPr="003F672D" w:rsidTr="00390F81">
        <w:trPr>
          <w:trHeight w:val="377"/>
        </w:trPr>
        <w:tc>
          <w:tcPr>
            <w:tcW w:w="1162" w:type="dxa"/>
            <w:shd w:val="clear" w:color="auto" w:fill="auto"/>
            <w:noWrap/>
            <w:vAlign w:val="center"/>
          </w:tcPr>
          <w:p w:rsidR="00327634" w:rsidRPr="003F672D" w:rsidRDefault="00327634" w:rsidP="00B005F3">
            <w:pPr>
              <w:spacing w:line="260" w:lineRule="exact"/>
              <w:ind w:leftChars="0" w:left="0" w:firstLineChars="0" w:firstLine="0"/>
              <w:jc w:val="center"/>
              <w:rPr>
                <w:rFonts w:hAnsi="標楷體" w:hint="eastAsia"/>
                <w:sz w:val="24"/>
                <w:szCs w:val="24"/>
              </w:rPr>
            </w:pPr>
            <w:r w:rsidRPr="003F672D">
              <w:rPr>
                <w:rFonts w:hAnsi="標楷體" w:hint="eastAsia"/>
                <w:sz w:val="24"/>
                <w:szCs w:val="24"/>
              </w:rPr>
              <w:t>光電</w:t>
            </w:r>
          </w:p>
        </w:tc>
        <w:tc>
          <w:tcPr>
            <w:tcW w:w="1701" w:type="dxa"/>
            <w:vAlign w:val="center"/>
          </w:tcPr>
          <w:p w:rsidR="00327634" w:rsidRPr="003F672D" w:rsidRDefault="00327634" w:rsidP="00327634">
            <w:pPr>
              <w:spacing w:line="260" w:lineRule="exact"/>
              <w:ind w:leftChars="0" w:left="0" w:firstLineChars="0" w:firstLine="0"/>
              <w:rPr>
                <w:rFonts w:hAnsi="標楷體" w:hint="eastAsia"/>
                <w:sz w:val="24"/>
                <w:szCs w:val="24"/>
              </w:rPr>
            </w:pPr>
            <w:r w:rsidRPr="003F672D">
              <w:rPr>
                <w:rFonts w:hAnsi="標楷體" w:hint="eastAsia"/>
                <w:sz w:val="24"/>
                <w:szCs w:val="24"/>
              </w:rPr>
              <w:t>108</w:t>
            </w:r>
          </w:p>
        </w:tc>
        <w:tc>
          <w:tcPr>
            <w:tcW w:w="4395" w:type="dxa"/>
            <w:shd w:val="clear" w:color="auto" w:fill="auto"/>
            <w:noWrap/>
            <w:vAlign w:val="center"/>
          </w:tcPr>
          <w:p w:rsidR="00327634" w:rsidRPr="003F672D" w:rsidRDefault="00327634" w:rsidP="00327634">
            <w:pPr>
              <w:spacing w:line="260" w:lineRule="exact"/>
              <w:ind w:leftChars="0" w:left="0" w:firstLineChars="0" w:firstLine="0"/>
              <w:rPr>
                <w:rFonts w:hAnsi="標楷體" w:hint="eastAsia"/>
                <w:sz w:val="24"/>
                <w:szCs w:val="24"/>
              </w:rPr>
            </w:pPr>
            <w:r w:rsidRPr="003F672D">
              <w:rPr>
                <w:rFonts w:hAnsi="標楷體" w:hint="eastAsia"/>
                <w:sz w:val="24"/>
                <w:szCs w:val="24"/>
              </w:rPr>
              <w:t>兆遠科技公司、東貝光電科技公司</w:t>
            </w:r>
          </w:p>
        </w:tc>
        <w:tc>
          <w:tcPr>
            <w:tcW w:w="1134" w:type="dxa"/>
            <w:shd w:val="clear" w:color="auto" w:fill="auto"/>
            <w:noWrap/>
            <w:vAlign w:val="center"/>
          </w:tcPr>
          <w:p w:rsidR="00327634" w:rsidRPr="003F672D" w:rsidRDefault="00327634" w:rsidP="00327634">
            <w:pPr>
              <w:spacing w:line="260" w:lineRule="exact"/>
              <w:ind w:leftChars="0" w:left="0" w:rightChars="50" w:right="142" w:firstLineChars="0" w:firstLine="0"/>
              <w:jc w:val="right"/>
              <w:rPr>
                <w:rFonts w:hAnsi="標楷體" w:hint="eastAsia"/>
                <w:sz w:val="24"/>
                <w:szCs w:val="24"/>
              </w:rPr>
            </w:pPr>
            <w:r w:rsidRPr="003F672D">
              <w:rPr>
                <w:rFonts w:hAnsi="標楷體" w:hint="eastAsia"/>
                <w:sz w:val="24"/>
                <w:szCs w:val="24"/>
              </w:rPr>
              <w:t>2</w:t>
            </w:r>
          </w:p>
        </w:tc>
      </w:tr>
      <w:tr w:rsidR="00550067" w:rsidRPr="003F672D" w:rsidTr="00390F81">
        <w:trPr>
          <w:trHeight w:val="377"/>
        </w:trPr>
        <w:tc>
          <w:tcPr>
            <w:tcW w:w="1162" w:type="dxa"/>
            <w:shd w:val="clear" w:color="auto" w:fill="auto"/>
            <w:noWrap/>
            <w:vAlign w:val="center"/>
          </w:tcPr>
          <w:p w:rsidR="005E2ECE" w:rsidRPr="003F672D" w:rsidRDefault="005E2ECE" w:rsidP="00B005F3">
            <w:pPr>
              <w:spacing w:line="260" w:lineRule="exact"/>
              <w:ind w:leftChars="0" w:left="0" w:firstLineChars="0" w:firstLine="0"/>
              <w:jc w:val="center"/>
              <w:rPr>
                <w:rFonts w:hAnsi="標楷體" w:hint="eastAsia"/>
                <w:sz w:val="24"/>
                <w:szCs w:val="24"/>
              </w:rPr>
            </w:pPr>
            <w:r w:rsidRPr="003F672D">
              <w:rPr>
                <w:rFonts w:hAnsi="標楷體" w:hint="eastAsia"/>
                <w:sz w:val="24"/>
                <w:szCs w:val="24"/>
              </w:rPr>
              <w:t>觀光</w:t>
            </w:r>
          </w:p>
        </w:tc>
        <w:tc>
          <w:tcPr>
            <w:tcW w:w="1701" w:type="dxa"/>
            <w:vAlign w:val="center"/>
          </w:tcPr>
          <w:p w:rsidR="005E2ECE" w:rsidRPr="003F672D" w:rsidRDefault="005E2ECE" w:rsidP="005E2ECE">
            <w:pPr>
              <w:spacing w:line="260" w:lineRule="exact"/>
              <w:ind w:leftChars="0" w:left="0" w:firstLineChars="0" w:firstLine="0"/>
              <w:rPr>
                <w:rFonts w:hAnsi="標楷體" w:hint="eastAsia"/>
                <w:sz w:val="24"/>
                <w:szCs w:val="24"/>
              </w:rPr>
            </w:pPr>
            <w:r w:rsidRPr="003F672D">
              <w:rPr>
                <w:rFonts w:hAnsi="標楷體" w:hint="eastAsia"/>
                <w:sz w:val="24"/>
                <w:szCs w:val="24"/>
              </w:rPr>
              <w:t>109</w:t>
            </w:r>
          </w:p>
        </w:tc>
        <w:tc>
          <w:tcPr>
            <w:tcW w:w="4395" w:type="dxa"/>
            <w:shd w:val="clear" w:color="auto" w:fill="auto"/>
            <w:noWrap/>
            <w:vAlign w:val="center"/>
          </w:tcPr>
          <w:p w:rsidR="005E2ECE" w:rsidRPr="003F672D" w:rsidRDefault="005E2ECE" w:rsidP="005E2ECE">
            <w:pPr>
              <w:spacing w:line="260" w:lineRule="exact"/>
              <w:ind w:leftChars="0" w:left="0" w:firstLineChars="0" w:firstLine="0"/>
              <w:rPr>
                <w:rFonts w:hAnsi="標楷體" w:hint="eastAsia"/>
                <w:sz w:val="24"/>
                <w:szCs w:val="24"/>
              </w:rPr>
            </w:pPr>
            <w:r w:rsidRPr="003F672D">
              <w:rPr>
                <w:rFonts w:hAnsi="標楷體" w:hint="eastAsia"/>
                <w:sz w:val="24"/>
                <w:szCs w:val="24"/>
              </w:rPr>
              <w:t>Kkday</w:t>
            </w:r>
          </w:p>
        </w:tc>
        <w:tc>
          <w:tcPr>
            <w:tcW w:w="1134" w:type="dxa"/>
            <w:shd w:val="clear" w:color="auto" w:fill="auto"/>
            <w:noWrap/>
            <w:vAlign w:val="center"/>
          </w:tcPr>
          <w:p w:rsidR="005E2ECE" w:rsidRPr="003F672D" w:rsidRDefault="00327634" w:rsidP="005E2ECE">
            <w:pPr>
              <w:spacing w:line="260" w:lineRule="exact"/>
              <w:ind w:leftChars="0" w:left="0" w:rightChars="50" w:right="142" w:firstLineChars="0" w:firstLine="0"/>
              <w:jc w:val="right"/>
              <w:rPr>
                <w:rFonts w:hAnsi="標楷體" w:hint="eastAsia"/>
                <w:sz w:val="24"/>
                <w:szCs w:val="24"/>
              </w:rPr>
            </w:pPr>
            <w:r w:rsidRPr="003F672D">
              <w:rPr>
                <w:rFonts w:hAnsi="標楷體" w:hint="eastAsia"/>
                <w:sz w:val="24"/>
                <w:szCs w:val="24"/>
              </w:rPr>
              <w:t>1</w:t>
            </w:r>
          </w:p>
        </w:tc>
      </w:tr>
      <w:tr w:rsidR="00550067" w:rsidRPr="003F672D" w:rsidTr="00390F81">
        <w:trPr>
          <w:trHeight w:val="377"/>
        </w:trPr>
        <w:tc>
          <w:tcPr>
            <w:tcW w:w="1162" w:type="dxa"/>
            <w:shd w:val="clear" w:color="auto" w:fill="auto"/>
            <w:noWrap/>
            <w:vAlign w:val="center"/>
          </w:tcPr>
          <w:p w:rsidR="005E2ECE" w:rsidRPr="003F672D" w:rsidRDefault="005E2ECE" w:rsidP="00B005F3">
            <w:pPr>
              <w:spacing w:line="260" w:lineRule="exact"/>
              <w:ind w:leftChars="0" w:left="0" w:firstLineChars="0" w:firstLine="0"/>
              <w:jc w:val="center"/>
              <w:rPr>
                <w:rFonts w:hAnsi="標楷體" w:hint="eastAsia"/>
                <w:sz w:val="24"/>
                <w:szCs w:val="24"/>
              </w:rPr>
            </w:pPr>
            <w:r w:rsidRPr="003F672D">
              <w:rPr>
                <w:rFonts w:hAnsi="標楷體" w:hint="eastAsia"/>
                <w:sz w:val="24"/>
                <w:szCs w:val="24"/>
              </w:rPr>
              <w:t>數位資產</w:t>
            </w:r>
          </w:p>
        </w:tc>
        <w:tc>
          <w:tcPr>
            <w:tcW w:w="1701" w:type="dxa"/>
            <w:vAlign w:val="center"/>
          </w:tcPr>
          <w:p w:rsidR="005E2ECE" w:rsidRPr="003F672D" w:rsidRDefault="005E2ECE" w:rsidP="005E2ECE">
            <w:pPr>
              <w:spacing w:line="260" w:lineRule="exact"/>
              <w:ind w:leftChars="0" w:left="0" w:firstLineChars="0" w:firstLine="0"/>
              <w:rPr>
                <w:rFonts w:hAnsi="標楷體" w:hint="eastAsia"/>
                <w:sz w:val="24"/>
                <w:szCs w:val="24"/>
              </w:rPr>
            </w:pPr>
            <w:r w:rsidRPr="003F672D">
              <w:rPr>
                <w:rFonts w:hAnsi="標楷體" w:hint="eastAsia"/>
                <w:sz w:val="24"/>
                <w:szCs w:val="24"/>
              </w:rPr>
              <w:t>109</w:t>
            </w:r>
          </w:p>
        </w:tc>
        <w:tc>
          <w:tcPr>
            <w:tcW w:w="4395" w:type="dxa"/>
            <w:shd w:val="clear" w:color="auto" w:fill="auto"/>
            <w:noWrap/>
            <w:vAlign w:val="center"/>
          </w:tcPr>
          <w:p w:rsidR="005E2ECE" w:rsidRPr="003F672D" w:rsidRDefault="005E2ECE" w:rsidP="005E2ECE">
            <w:pPr>
              <w:spacing w:line="260" w:lineRule="exact"/>
              <w:ind w:leftChars="0" w:left="0" w:firstLineChars="0" w:firstLine="0"/>
              <w:rPr>
                <w:rFonts w:hAnsi="標楷體" w:hint="eastAsia"/>
                <w:sz w:val="24"/>
                <w:szCs w:val="24"/>
              </w:rPr>
            </w:pPr>
            <w:r w:rsidRPr="003F672D">
              <w:rPr>
                <w:rFonts w:hAnsi="標楷體" w:hint="eastAsia"/>
                <w:sz w:val="24"/>
                <w:szCs w:val="24"/>
              </w:rPr>
              <w:t>庫幣科技公司</w:t>
            </w:r>
          </w:p>
        </w:tc>
        <w:tc>
          <w:tcPr>
            <w:tcW w:w="1134" w:type="dxa"/>
            <w:shd w:val="clear" w:color="auto" w:fill="auto"/>
            <w:noWrap/>
            <w:vAlign w:val="center"/>
          </w:tcPr>
          <w:p w:rsidR="005E2ECE" w:rsidRPr="003F672D" w:rsidRDefault="00327634" w:rsidP="005E2ECE">
            <w:pPr>
              <w:spacing w:line="260" w:lineRule="exact"/>
              <w:ind w:leftChars="0" w:left="0" w:rightChars="50" w:right="142" w:firstLineChars="0" w:firstLine="0"/>
              <w:jc w:val="right"/>
              <w:rPr>
                <w:rFonts w:hAnsi="標楷體" w:hint="eastAsia"/>
                <w:sz w:val="24"/>
                <w:szCs w:val="24"/>
              </w:rPr>
            </w:pPr>
            <w:r w:rsidRPr="003F672D">
              <w:rPr>
                <w:rFonts w:hAnsi="標楷體" w:hint="eastAsia"/>
                <w:sz w:val="24"/>
                <w:szCs w:val="24"/>
              </w:rPr>
              <w:t>1</w:t>
            </w:r>
          </w:p>
        </w:tc>
      </w:tr>
      <w:tr w:rsidR="00550067" w:rsidRPr="003F672D" w:rsidTr="00390F81">
        <w:trPr>
          <w:trHeight w:val="377"/>
        </w:trPr>
        <w:tc>
          <w:tcPr>
            <w:tcW w:w="1162" w:type="dxa"/>
            <w:shd w:val="clear" w:color="auto" w:fill="auto"/>
            <w:noWrap/>
            <w:vAlign w:val="center"/>
          </w:tcPr>
          <w:p w:rsidR="005E2ECE" w:rsidRPr="003F672D" w:rsidRDefault="005E2ECE" w:rsidP="00B005F3">
            <w:pPr>
              <w:spacing w:line="260" w:lineRule="exact"/>
              <w:ind w:leftChars="0" w:left="0" w:firstLineChars="0" w:firstLine="0"/>
              <w:jc w:val="center"/>
              <w:rPr>
                <w:rFonts w:hAnsi="標楷體" w:hint="eastAsia"/>
                <w:b/>
                <w:sz w:val="24"/>
                <w:szCs w:val="24"/>
              </w:rPr>
            </w:pPr>
            <w:r w:rsidRPr="003F672D">
              <w:rPr>
                <w:rFonts w:hAnsi="標楷體" w:hint="eastAsia"/>
                <w:b/>
                <w:sz w:val="24"/>
                <w:szCs w:val="24"/>
              </w:rPr>
              <w:t>循環經濟</w:t>
            </w:r>
          </w:p>
        </w:tc>
        <w:tc>
          <w:tcPr>
            <w:tcW w:w="1701" w:type="dxa"/>
            <w:vAlign w:val="center"/>
          </w:tcPr>
          <w:p w:rsidR="005E2ECE" w:rsidRPr="003F672D" w:rsidRDefault="005E2ECE" w:rsidP="005E2ECE">
            <w:pPr>
              <w:spacing w:line="260" w:lineRule="exact"/>
              <w:ind w:leftChars="0" w:left="0" w:firstLineChars="0" w:firstLine="0"/>
              <w:rPr>
                <w:rFonts w:hAnsi="標楷體" w:hint="eastAsia"/>
                <w:b/>
                <w:sz w:val="24"/>
                <w:szCs w:val="24"/>
              </w:rPr>
            </w:pPr>
            <w:r w:rsidRPr="003F672D">
              <w:rPr>
                <w:rFonts w:hAnsi="標楷體" w:hint="eastAsia"/>
                <w:b/>
                <w:sz w:val="24"/>
                <w:szCs w:val="24"/>
              </w:rPr>
              <w:t>109</w:t>
            </w:r>
          </w:p>
        </w:tc>
        <w:tc>
          <w:tcPr>
            <w:tcW w:w="4395" w:type="dxa"/>
            <w:shd w:val="clear" w:color="auto" w:fill="auto"/>
            <w:noWrap/>
            <w:vAlign w:val="center"/>
          </w:tcPr>
          <w:p w:rsidR="005E2ECE" w:rsidRPr="003F672D" w:rsidRDefault="005E2ECE" w:rsidP="005E2ECE">
            <w:pPr>
              <w:spacing w:line="260" w:lineRule="exact"/>
              <w:ind w:leftChars="0" w:left="0" w:firstLineChars="0" w:firstLine="0"/>
              <w:rPr>
                <w:rFonts w:hAnsi="標楷體" w:hint="eastAsia"/>
                <w:b/>
                <w:sz w:val="24"/>
                <w:szCs w:val="24"/>
              </w:rPr>
            </w:pPr>
            <w:r w:rsidRPr="003F672D">
              <w:rPr>
                <w:rFonts w:hAnsi="標楷體" w:hint="eastAsia"/>
                <w:b/>
                <w:sz w:val="24"/>
                <w:szCs w:val="24"/>
              </w:rPr>
              <w:t>強方科技公司</w:t>
            </w:r>
          </w:p>
        </w:tc>
        <w:tc>
          <w:tcPr>
            <w:tcW w:w="1134" w:type="dxa"/>
            <w:shd w:val="clear" w:color="auto" w:fill="auto"/>
            <w:noWrap/>
            <w:vAlign w:val="center"/>
          </w:tcPr>
          <w:p w:rsidR="005E2ECE" w:rsidRPr="003F672D" w:rsidRDefault="00327634" w:rsidP="005E2ECE">
            <w:pPr>
              <w:spacing w:line="260" w:lineRule="exact"/>
              <w:ind w:leftChars="0" w:left="0" w:rightChars="50" w:right="142" w:firstLineChars="0" w:firstLine="0"/>
              <w:jc w:val="right"/>
              <w:rPr>
                <w:rFonts w:hAnsi="標楷體" w:hint="eastAsia"/>
                <w:b/>
                <w:sz w:val="24"/>
                <w:szCs w:val="24"/>
              </w:rPr>
            </w:pPr>
            <w:r w:rsidRPr="003F672D">
              <w:rPr>
                <w:rFonts w:hAnsi="標楷體" w:hint="eastAsia"/>
                <w:b/>
                <w:sz w:val="24"/>
                <w:szCs w:val="24"/>
              </w:rPr>
              <w:t>1</w:t>
            </w:r>
          </w:p>
        </w:tc>
      </w:tr>
      <w:tr w:rsidR="00550067" w:rsidRPr="003F672D" w:rsidTr="00390F81">
        <w:trPr>
          <w:trHeight w:val="377"/>
        </w:trPr>
        <w:tc>
          <w:tcPr>
            <w:tcW w:w="1162" w:type="dxa"/>
            <w:shd w:val="clear" w:color="auto" w:fill="auto"/>
            <w:noWrap/>
            <w:vAlign w:val="center"/>
          </w:tcPr>
          <w:p w:rsidR="005E2ECE" w:rsidRPr="003F672D" w:rsidRDefault="00327634" w:rsidP="00B005F3">
            <w:pPr>
              <w:spacing w:line="260" w:lineRule="exact"/>
              <w:ind w:leftChars="0" w:left="0" w:firstLineChars="0" w:firstLine="0"/>
              <w:jc w:val="center"/>
              <w:rPr>
                <w:rFonts w:hAnsi="標楷體" w:hint="eastAsia"/>
                <w:b/>
                <w:sz w:val="24"/>
                <w:szCs w:val="24"/>
              </w:rPr>
            </w:pPr>
            <w:r w:rsidRPr="003F672D">
              <w:rPr>
                <w:rFonts w:hAnsi="標楷體" w:hint="eastAsia"/>
                <w:sz w:val="24"/>
                <w:szCs w:val="24"/>
              </w:rPr>
              <w:t>運輸</w:t>
            </w:r>
          </w:p>
        </w:tc>
        <w:tc>
          <w:tcPr>
            <w:tcW w:w="1701" w:type="dxa"/>
            <w:vAlign w:val="center"/>
          </w:tcPr>
          <w:p w:rsidR="005E2ECE" w:rsidRPr="003F672D" w:rsidRDefault="005E2ECE" w:rsidP="005E2ECE">
            <w:pPr>
              <w:spacing w:line="260" w:lineRule="exact"/>
              <w:ind w:leftChars="0" w:left="0" w:firstLineChars="0" w:firstLine="0"/>
              <w:rPr>
                <w:rFonts w:hAnsi="標楷體" w:hint="eastAsia"/>
                <w:sz w:val="24"/>
                <w:szCs w:val="24"/>
              </w:rPr>
            </w:pPr>
            <w:r w:rsidRPr="003F672D">
              <w:rPr>
                <w:rFonts w:hAnsi="標楷體" w:hint="eastAsia"/>
                <w:sz w:val="24"/>
                <w:szCs w:val="24"/>
              </w:rPr>
              <w:t>110</w:t>
            </w:r>
          </w:p>
        </w:tc>
        <w:tc>
          <w:tcPr>
            <w:tcW w:w="4395" w:type="dxa"/>
            <w:shd w:val="clear" w:color="auto" w:fill="auto"/>
            <w:noWrap/>
            <w:vAlign w:val="center"/>
          </w:tcPr>
          <w:p w:rsidR="005E2ECE" w:rsidRPr="003F672D" w:rsidRDefault="005E2ECE" w:rsidP="005E2ECE">
            <w:pPr>
              <w:spacing w:line="260" w:lineRule="exact"/>
              <w:ind w:leftChars="0" w:left="0" w:firstLineChars="0" w:firstLine="0"/>
              <w:rPr>
                <w:rFonts w:hAnsi="標楷體" w:hint="eastAsia"/>
                <w:sz w:val="24"/>
                <w:szCs w:val="24"/>
              </w:rPr>
            </w:pPr>
            <w:r w:rsidRPr="003F672D">
              <w:rPr>
                <w:rFonts w:hAnsi="標楷體" w:hint="eastAsia"/>
                <w:sz w:val="24"/>
                <w:szCs w:val="24"/>
              </w:rPr>
              <w:t>WeMo</w:t>
            </w:r>
          </w:p>
        </w:tc>
        <w:tc>
          <w:tcPr>
            <w:tcW w:w="1134" w:type="dxa"/>
            <w:shd w:val="clear" w:color="auto" w:fill="auto"/>
            <w:noWrap/>
            <w:vAlign w:val="center"/>
          </w:tcPr>
          <w:p w:rsidR="005E2ECE" w:rsidRPr="003F672D" w:rsidRDefault="00327634" w:rsidP="005E2ECE">
            <w:pPr>
              <w:spacing w:line="260" w:lineRule="exact"/>
              <w:ind w:leftChars="0" w:left="0" w:rightChars="50" w:right="142" w:firstLineChars="0" w:firstLine="0"/>
              <w:jc w:val="right"/>
              <w:rPr>
                <w:rFonts w:hAnsi="標楷體" w:hint="eastAsia"/>
                <w:sz w:val="24"/>
                <w:szCs w:val="24"/>
              </w:rPr>
            </w:pPr>
            <w:r w:rsidRPr="003F672D">
              <w:rPr>
                <w:rFonts w:hAnsi="標楷體" w:hint="eastAsia"/>
                <w:sz w:val="24"/>
                <w:szCs w:val="24"/>
              </w:rPr>
              <w:t>1</w:t>
            </w:r>
          </w:p>
        </w:tc>
      </w:tr>
      <w:tr w:rsidR="00550067" w:rsidRPr="003F672D" w:rsidTr="00390F81">
        <w:trPr>
          <w:trHeight w:val="377"/>
        </w:trPr>
        <w:tc>
          <w:tcPr>
            <w:tcW w:w="1162" w:type="dxa"/>
            <w:shd w:val="clear" w:color="auto" w:fill="auto"/>
            <w:noWrap/>
            <w:vAlign w:val="center"/>
          </w:tcPr>
          <w:p w:rsidR="005E2ECE" w:rsidRPr="003F672D" w:rsidRDefault="005E2ECE" w:rsidP="00B005F3">
            <w:pPr>
              <w:spacing w:line="260" w:lineRule="exact"/>
              <w:ind w:leftChars="0" w:left="0" w:firstLineChars="0" w:firstLine="0"/>
              <w:jc w:val="center"/>
              <w:rPr>
                <w:rFonts w:hAnsi="標楷體" w:hint="eastAsia"/>
                <w:sz w:val="24"/>
                <w:szCs w:val="24"/>
              </w:rPr>
            </w:pPr>
            <w:r w:rsidRPr="003F672D">
              <w:rPr>
                <w:rFonts w:hAnsi="標楷體" w:hint="eastAsia"/>
                <w:sz w:val="24"/>
                <w:szCs w:val="24"/>
              </w:rPr>
              <w:t>鋼鐵</w:t>
            </w:r>
          </w:p>
        </w:tc>
        <w:tc>
          <w:tcPr>
            <w:tcW w:w="1701" w:type="dxa"/>
            <w:vAlign w:val="center"/>
          </w:tcPr>
          <w:p w:rsidR="005E2ECE" w:rsidRPr="003F672D" w:rsidRDefault="005E2ECE" w:rsidP="005E2ECE">
            <w:pPr>
              <w:spacing w:line="260" w:lineRule="exact"/>
              <w:ind w:leftChars="0" w:left="0" w:firstLineChars="0" w:firstLine="0"/>
              <w:rPr>
                <w:rFonts w:hAnsi="標楷體" w:hint="eastAsia"/>
                <w:sz w:val="24"/>
                <w:szCs w:val="24"/>
              </w:rPr>
            </w:pPr>
            <w:r w:rsidRPr="003F672D">
              <w:rPr>
                <w:rFonts w:hAnsi="標楷體" w:hint="eastAsia"/>
                <w:sz w:val="24"/>
                <w:szCs w:val="24"/>
              </w:rPr>
              <w:t>111</w:t>
            </w:r>
          </w:p>
        </w:tc>
        <w:tc>
          <w:tcPr>
            <w:tcW w:w="4395" w:type="dxa"/>
            <w:shd w:val="clear" w:color="auto" w:fill="auto"/>
            <w:noWrap/>
            <w:vAlign w:val="center"/>
          </w:tcPr>
          <w:p w:rsidR="005E2ECE" w:rsidRPr="003F672D" w:rsidRDefault="005E2ECE" w:rsidP="005E2ECE">
            <w:pPr>
              <w:spacing w:line="260" w:lineRule="exact"/>
              <w:ind w:leftChars="0" w:left="0" w:firstLineChars="0" w:firstLine="0"/>
              <w:rPr>
                <w:rFonts w:hAnsi="標楷體" w:hint="eastAsia"/>
                <w:sz w:val="24"/>
                <w:szCs w:val="24"/>
              </w:rPr>
            </w:pPr>
            <w:r w:rsidRPr="003F672D">
              <w:rPr>
                <w:rFonts w:hAnsi="標楷體" w:hint="eastAsia"/>
                <w:sz w:val="24"/>
                <w:szCs w:val="24"/>
              </w:rPr>
              <w:t>興達海洋基礎公司</w:t>
            </w:r>
          </w:p>
        </w:tc>
        <w:tc>
          <w:tcPr>
            <w:tcW w:w="1134" w:type="dxa"/>
            <w:shd w:val="clear" w:color="auto" w:fill="auto"/>
            <w:noWrap/>
            <w:vAlign w:val="center"/>
          </w:tcPr>
          <w:p w:rsidR="005E2ECE" w:rsidRPr="003F672D" w:rsidRDefault="00327634" w:rsidP="005E2ECE">
            <w:pPr>
              <w:spacing w:line="260" w:lineRule="exact"/>
              <w:ind w:leftChars="0" w:left="0" w:rightChars="50" w:right="142" w:firstLineChars="0" w:firstLine="0"/>
              <w:jc w:val="right"/>
              <w:rPr>
                <w:rFonts w:hAnsi="標楷體" w:hint="eastAsia"/>
                <w:sz w:val="24"/>
                <w:szCs w:val="24"/>
              </w:rPr>
            </w:pPr>
            <w:r w:rsidRPr="003F672D">
              <w:rPr>
                <w:rFonts w:hAnsi="標楷體" w:hint="eastAsia"/>
                <w:sz w:val="24"/>
                <w:szCs w:val="24"/>
              </w:rPr>
              <w:t>1</w:t>
            </w:r>
          </w:p>
        </w:tc>
      </w:tr>
      <w:tr w:rsidR="00550067" w:rsidRPr="003F672D" w:rsidTr="00390F81">
        <w:trPr>
          <w:trHeight w:val="377"/>
        </w:trPr>
        <w:tc>
          <w:tcPr>
            <w:tcW w:w="7258" w:type="dxa"/>
            <w:gridSpan w:val="3"/>
            <w:shd w:val="clear" w:color="auto" w:fill="auto"/>
            <w:noWrap/>
            <w:vAlign w:val="center"/>
          </w:tcPr>
          <w:p w:rsidR="00327634" w:rsidRPr="003F672D" w:rsidRDefault="00327634" w:rsidP="00B005F3">
            <w:pPr>
              <w:spacing w:line="260" w:lineRule="exact"/>
              <w:ind w:leftChars="0" w:left="0" w:firstLineChars="0" w:firstLine="0"/>
              <w:jc w:val="center"/>
              <w:rPr>
                <w:rFonts w:hAnsi="標楷體" w:hint="eastAsia"/>
                <w:sz w:val="24"/>
                <w:szCs w:val="24"/>
              </w:rPr>
            </w:pPr>
            <w:r w:rsidRPr="003F672D">
              <w:rPr>
                <w:rFonts w:hAnsi="標楷體" w:hint="eastAsia"/>
                <w:sz w:val="24"/>
                <w:szCs w:val="24"/>
              </w:rPr>
              <w:t>合計</w:t>
            </w:r>
          </w:p>
        </w:tc>
        <w:tc>
          <w:tcPr>
            <w:tcW w:w="1134" w:type="dxa"/>
            <w:shd w:val="clear" w:color="auto" w:fill="auto"/>
            <w:noWrap/>
            <w:vAlign w:val="center"/>
          </w:tcPr>
          <w:p w:rsidR="00327634" w:rsidRPr="003F672D" w:rsidRDefault="00327634" w:rsidP="005E2ECE">
            <w:pPr>
              <w:spacing w:line="260" w:lineRule="exact"/>
              <w:ind w:leftChars="0" w:left="0" w:rightChars="50" w:right="142" w:firstLineChars="0" w:firstLine="0"/>
              <w:jc w:val="right"/>
              <w:rPr>
                <w:rFonts w:hAnsi="標楷體" w:hint="eastAsia"/>
                <w:sz w:val="24"/>
                <w:szCs w:val="24"/>
              </w:rPr>
            </w:pPr>
            <w:r w:rsidRPr="003F672D">
              <w:rPr>
                <w:rFonts w:hAnsi="標楷體" w:hint="eastAsia"/>
                <w:sz w:val="24"/>
                <w:szCs w:val="24"/>
              </w:rPr>
              <w:t>25</w:t>
            </w:r>
          </w:p>
        </w:tc>
      </w:tr>
    </w:tbl>
    <w:p w:rsidR="00B005F3" w:rsidRPr="003F672D" w:rsidRDefault="00B005F3" w:rsidP="00B005F3">
      <w:pPr>
        <w:pStyle w:val="142"/>
        <w:ind w:left="1216" w:hangingChars="500" w:hanging="1216"/>
        <w:rPr>
          <w:rFonts w:hint="eastAsia"/>
          <w:snapToGrid/>
        </w:rPr>
      </w:pPr>
      <w:r w:rsidRPr="003F672D">
        <w:rPr>
          <w:rFonts w:hint="eastAsia"/>
        </w:rPr>
        <w:t>說    明：各民營事業產業別依</w:t>
      </w:r>
      <w:r w:rsidR="000155C7">
        <w:rPr>
          <w:rFonts w:hint="eastAsia"/>
        </w:rPr>
        <w:t>據</w:t>
      </w:r>
      <w:r w:rsidRPr="003F672D">
        <w:rPr>
          <w:rFonts w:hint="eastAsia"/>
        </w:rPr>
        <w:t>國發基金111年年報一、投資業務(一)重要新興事業之資料</w:t>
      </w:r>
      <w:r w:rsidRPr="003F672D">
        <w:rPr>
          <w:rFonts w:hint="eastAsia"/>
          <w:snapToGrid/>
        </w:rPr>
        <w:t>。</w:t>
      </w:r>
    </w:p>
    <w:p w:rsidR="00C61D5E" w:rsidRPr="003F672D" w:rsidRDefault="00C61D5E" w:rsidP="00B005F3">
      <w:pPr>
        <w:pStyle w:val="142"/>
        <w:rPr>
          <w:rFonts w:hint="eastAsia"/>
        </w:rPr>
      </w:pPr>
      <w:r w:rsidRPr="003F672D">
        <w:rPr>
          <w:rFonts w:hint="eastAsia"/>
        </w:rPr>
        <w:t>資料來源：</w:t>
      </w:r>
      <w:r w:rsidR="00B005F3" w:rsidRPr="003F672D">
        <w:rPr>
          <w:rFonts w:hint="eastAsia"/>
        </w:rPr>
        <w:t>整理自</w:t>
      </w:r>
      <w:r w:rsidR="00100AEA" w:rsidRPr="003F672D">
        <w:rPr>
          <w:rFonts w:hint="eastAsia"/>
        </w:rPr>
        <w:t>審計部111年度總決算審核報告、</w:t>
      </w:r>
      <w:r w:rsidR="008134FC" w:rsidRPr="003F672D">
        <w:rPr>
          <w:rFonts w:hint="eastAsia"/>
        </w:rPr>
        <w:t>國發基金111年年報</w:t>
      </w:r>
      <w:r w:rsidRPr="003F672D">
        <w:rPr>
          <w:rFonts w:hint="eastAsia"/>
        </w:rPr>
        <w:t>。</w:t>
      </w:r>
    </w:p>
    <w:p w:rsidR="005459B4" w:rsidRPr="00213C93" w:rsidRDefault="00A45923" w:rsidP="00A45923">
      <w:pPr>
        <w:ind w:left="566" w:firstLine="566"/>
      </w:pPr>
      <w:r w:rsidRPr="00213C93">
        <w:rPr>
          <w:rFonts w:hint="eastAsia"/>
        </w:rPr>
        <w:t>綜上，</w:t>
      </w:r>
      <w:r w:rsidR="00543527">
        <w:rPr>
          <w:rFonts w:hint="eastAsia"/>
        </w:rPr>
        <w:t>國發基金</w:t>
      </w:r>
      <w:r w:rsidR="000167E9" w:rsidRPr="00213C93">
        <w:rPr>
          <w:rFonts w:hint="eastAsia"/>
        </w:rPr>
        <w:t>近3年</w:t>
      </w:r>
      <w:r w:rsidR="00D310E6">
        <w:rPr>
          <w:rFonts w:hAnsi="標楷體" w:hint="eastAsia"/>
        </w:rPr>
        <w:t>「</w:t>
      </w:r>
      <w:r w:rsidR="000167E9" w:rsidRPr="00213C93">
        <w:rPr>
          <w:rFonts w:hint="eastAsia"/>
        </w:rPr>
        <w:t>各項投資</w:t>
      </w:r>
      <w:r w:rsidR="00D310E6">
        <w:rPr>
          <w:rFonts w:hAnsi="標楷體" w:hint="eastAsia"/>
        </w:rPr>
        <w:t>」</w:t>
      </w:r>
      <w:r w:rsidR="00543527">
        <w:rPr>
          <w:rFonts w:hint="eastAsia"/>
        </w:rPr>
        <w:t>業務</w:t>
      </w:r>
      <w:r w:rsidR="000167E9" w:rsidRPr="00213C93">
        <w:rPr>
          <w:rFonts w:hint="eastAsia"/>
        </w:rPr>
        <w:t>計畫部分投資項目預算執行率偏低</w:t>
      </w:r>
      <w:r w:rsidRPr="00213C93">
        <w:rPr>
          <w:rFonts w:hint="eastAsia"/>
        </w:rPr>
        <w:t>，</w:t>
      </w:r>
      <w:r w:rsidR="00213C93">
        <w:rPr>
          <w:rFonts w:hint="eastAsia"/>
        </w:rPr>
        <w:t>且</w:t>
      </w:r>
      <w:r w:rsidR="00213C93" w:rsidRPr="00213C93">
        <w:rPr>
          <w:rFonts w:hint="eastAsia"/>
        </w:rPr>
        <w:t>107至111年新增投資25家民營事業</w:t>
      </w:r>
      <w:r w:rsidR="004C0008" w:rsidRPr="00213C93">
        <w:rPr>
          <w:rFonts w:hint="eastAsia"/>
        </w:rPr>
        <w:t>，其中新農業、資安等</w:t>
      </w:r>
      <w:r w:rsidR="00D310E6">
        <w:rPr>
          <w:rFonts w:hint="eastAsia"/>
        </w:rPr>
        <w:t>產業</w:t>
      </w:r>
      <w:r w:rsidR="004C0008" w:rsidRPr="00213C93">
        <w:rPr>
          <w:rFonts w:hint="eastAsia"/>
        </w:rPr>
        <w:t>類別</w:t>
      </w:r>
      <w:r w:rsidR="00882476">
        <w:rPr>
          <w:rFonts w:hint="eastAsia"/>
        </w:rPr>
        <w:t>尚</w:t>
      </w:r>
      <w:r w:rsidR="004C0008" w:rsidRPr="00213C93">
        <w:rPr>
          <w:rFonts w:hint="eastAsia"/>
        </w:rPr>
        <w:t>無新增投資</w:t>
      </w:r>
      <w:r w:rsidRPr="00213C93">
        <w:rPr>
          <w:rFonts w:hint="eastAsia"/>
        </w:rPr>
        <w:t>，</w:t>
      </w:r>
      <w:r w:rsidR="0012740D" w:rsidRPr="00213C93">
        <w:rPr>
          <w:rFonts w:hint="eastAsia"/>
        </w:rPr>
        <w:t>與政府產業轉型政策未盡契合，允宜</w:t>
      </w:r>
      <w:r w:rsidR="00543527">
        <w:rPr>
          <w:rFonts w:hint="eastAsia"/>
        </w:rPr>
        <w:t>賡續</w:t>
      </w:r>
      <w:r w:rsidR="0012740D" w:rsidRPr="00213C93">
        <w:rPr>
          <w:rFonts w:hint="eastAsia"/>
        </w:rPr>
        <w:t>檢討強化投資策略及投資標的之</w:t>
      </w:r>
      <w:r w:rsidR="00882476">
        <w:rPr>
          <w:rFonts w:hint="eastAsia"/>
        </w:rPr>
        <w:t>合理</w:t>
      </w:r>
      <w:r w:rsidR="0012740D" w:rsidRPr="00213C93">
        <w:rPr>
          <w:rFonts w:hint="eastAsia"/>
        </w:rPr>
        <w:t>配置，</w:t>
      </w:r>
      <w:r w:rsidR="006E4F5D" w:rsidRPr="00213C93">
        <w:rPr>
          <w:rFonts w:hint="eastAsia"/>
          <w:snapToGrid/>
        </w:rPr>
        <w:t>俾</w:t>
      </w:r>
      <w:r w:rsidR="00BD439D" w:rsidRPr="00213C93">
        <w:rPr>
          <w:rFonts w:hint="eastAsia"/>
          <w:snapToGrid/>
        </w:rPr>
        <w:t>提升</w:t>
      </w:r>
      <w:r w:rsidR="00882476">
        <w:rPr>
          <w:rFonts w:hint="eastAsia"/>
          <w:snapToGrid/>
        </w:rPr>
        <w:t>該基金執行成效</w:t>
      </w:r>
      <w:r w:rsidR="005459B4" w:rsidRPr="00213C93">
        <w:rPr>
          <w:rFonts w:hint="eastAsia"/>
        </w:rPr>
        <w:t>。</w:t>
      </w:r>
    </w:p>
    <w:bookmarkEnd w:id="6"/>
    <w:sectPr w:rsidR="005459B4" w:rsidRPr="00213C93" w:rsidSect="001B3614">
      <w:headerReference w:type="even" r:id="rId8"/>
      <w:headerReference w:type="default" r:id="rId9"/>
      <w:footerReference w:type="even" r:id="rId10"/>
      <w:footerReference w:type="default" r:id="rId11"/>
      <w:headerReference w:type="first" r:id="rId12"/>
      <w:footerReference w:type="first" r:id="rId13"/>
      <w:pgSz w:w="11906" w:h="16838" w:code="9"/>
      <w:pgMar w:top="1701" w:right="184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654B" w:rsidRDefault="00DF654B" w:rsidP="008E2E0D">
      <w:pPr>
        <w:ind w:left="560" w:firstLine="560"/>
      </w:pPr>
      <w:r>
        <w:separator/>
      </w:r>
    </w:p>
  </w:endnote>
  <w:endnote w:type="continuationSeparator" w:id="0">
    <w:p w:rsidR="00DF654B" w:rsidRDefault="00DF654B" w:rsidP="008E2E0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華康楷書體W5外字集">
    <w:panose1 w:val="02010609010101010101"/>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framePr w:wrap="around" w:vAnchor="text" w:hAnchor="margin" w:xAlign="center" w:y="1"/>
      <w:ind w:left="560"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ind w:left="560" w:rightChars="129" w:right="361" w:firstLine="5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E3184F">
    <w:pPr>
      <w:pStyle w:val="af0"/>
      <w:framePr w:w="526" w:wrap="around" w:vAnchor="text" w:hAnchor="page" w:x="5431" w:y="22"/>
      <w:ind w:leftChars="0" w:left="0" w:rightChars="-367" w:right="-1028" w:firstLineChars="0" w:firstLine="0"/>
      <w:rPr>
        <w:rStyle w:val="af2"/>
      </w:rPr>
    </w:pPr>
    <w:r>
      <w:rPr>
        <w:rStyle w:val="af2"/>
        <w:rFonts w:hint="eastAsia"/>
      </w:rPr>
      <w:t xml:space="preserve">   </w:t>
    </w:r>
    <w:r>
      <w:rPr>
        <w:rStyle w:val="af2"/>
      </w:rPr>
      <w:fldChar w:fldCharType="begin"/>
    </w:r>
    <w:r>
      <w:rPr>
        <w:rStyle w:val="af2"/>
      </w:rPr>
      <w:instrText xml:space="preserve">PAGE  </w:instrText>
    </w:r>
    <w:r>
      <w:rPr>
        <w:rStyle w:val="af2"/>
      </w:rPr>
      <w:fldChar w:fldCharType="separate"/>
    </w:r>
    <w:r w:rsidR="007E5DB5">
      <w:rPr>
        <w:rStyle w:val="af2"/>
        <w:noProof/>
      </w:rPr>
      <w:t>2</w:t>
    </w:r>
    <w:r>
      <w:rPr>
        <w:rStyle w:val="af2"/>
      </w:rPr>
      <w:fldChar w:fldCharType="end"/>
    </w:r>
  </w:p>
  <w:p w:rsidR="00573DE8" w:rsidRPr="0037457A" w:rsidRDefault="00573DE8" w:rsidP="0097621A">
    <w:pPr>
      <w:ind w:leftChars="0" w:left="0" w:firstLineChars="0" w:firstLine="0"/>
      <w:jc w:val="center"/>
      <w:rPr>
        <w:rFonts w:hint="eastAsia"/>
        <w:sz w:val="20"/>
        <w:szCs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ind w:left="560" w:firstLine="5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654B" w:rsidRDefault="00DF654B" w:rsidP="008E2E0D">
      <w:pPr>
        <w:ind w:left="560" w:firstLine="560"/>
      </w:pPr>
      <w:r>
        <w:separator/>
      </w:r>
    </w:p>
  </w:footnote>
  <w:footnote w:type="continuationSeparator" w:id="0">
    <w:p w:rsidR="00DF654B" w:rsidRDefault="00DF654B" w:rsidP="008E2E0D">
      <w:pPr>
        <w:ind w:left="560" w:firstLine="56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framePr w:w="1440" w:hSpace="1276" w:wrap="around" w:vAnchor="text" w:hAnchor="margin" w:xAlign="right" w:y="1"/>
      <w:ind w:left="560"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ind w:left="560" w:rightChars="129" w:right="361" w:firstLine="5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ind w:left="560" w:rightChars="129" w:right="361" w:firstLine="560"/>
      <w:rPr>
        <w:rFonts w:hint="eastAsia"/>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ind w:left="560" w:firstLine="5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2F6F27"/>
    <w:multiLevelType w:val="hybridMultilevel"/>
    <w:tmpl w:val="CFFA5D7C"/>
    <w:lvl w:ilvl="0" w:tplc="5D6A047E">
      <w:start w:val="1"/>
      <w:numFmt w:val="decimal"/>
      <w:lvlText w:val="%1."/>
      <w:lvlJc w:val="left"/>
      <w:pPr>
        <w:tabs>
          <w:tab w:val="num" w:pos="924"/>
        </w:tabs>
        <w:ind w:left="924" w:hanging="360"/>
      </w:pPr>
      <w:rPr>
        <w:rFonts w:hint="default"/>
      </w:rPr>
    </w:lvl>
    <w:lvl w:ilvl="1" w:tplc="04090019" w:tentative="1">
      <w:start w:val="1"/>
      <w:numFmt w:val="ideographTraditional"/>
      <w:lvlText w:val="%2、"/>
      <w:lvlJc w:val="left"/>
      <w:pPr>
        <w:tabs>
          <w:tab w:val="num" w:pos="1524"/>
        </w:tabs>
        <w:ind w:left="1524" w:hanging="480"/>
      </w:pPr>
    </w:lvl>
    <w:lvl w:ilvl="2" w:tplc="0409001B" w:tentative="1">
      <w:start w:val="1"/>
      <w:numFmt w:val="lowerRoman"/>
      <w:lvlText w:val="%3."/>
      <w:lvlJc w:val="right"/>
      <w:pPr>
        <w:tabs>
          <w:tab w:val="num" w:pos="2004"/>
        </w:tabs>
        <w:ind w:left="2004" w:hanging="480"/>
      </w:pPr>
    </w:lvl>
    <w:lvl w:ilvl="3" w:tplc="0409000F" w:tentative="1">
      <w:start w:val="1"/>
      <w:numFmt w:val="decimal"/>
      <w:lvlText w:val="%4."/>
      <w:lvlJc w:val="left"/>
      <w:pPr>
        <w:tabs>
          <w:tab w:val="num" w:pos="2484"/>
        </w:tabs>
        <w:ind w:left="2484" w:hanging="480"/>
      </w:pPr>
    </w:lvl>
    <w:lvl w:ilvl="4" w:tplc="04090019" w:tentative="1">
      <w:start w:val="1"/>
      <w:numFmt w:val="ideographTraditional"/>
      <w:lvlText w:val="%5、"/>
      <w:lvlJc w:val="left"/>
      <w:pPr>
        <w:tabs>
          <w:tab w:val="num" w:pos="2964"/>
        </w:tabs>
        <w:ind w:left="2964" w:hanging="480"/>
      </w:pPr>
    </w:lvl>
    <w:lvl w:ilvl="5" w:tplc="0409001B" w:tentative="1">
      <w:start w:val="1"/>
      <w:numFmt w:val="lowerRoman"/>
      <w:lvlText w:val="%6."/>
      <w:lvlJc w:val="right"/>
      <w:pPr>
        <w:tabs>
          <w:tab w:val="num" w:pos="3444"/>
        </w:tabs>
        <w:ind w:left="3444" w:hanging="480"/>
      </w:pPr>
    </w:lvl>
    <w:lvl w:ilvl="6" w:tplc="0409000F" w:tentative="1">
      <w:start w:val="1"/>
      <w:numFmt w:val="decimal"/>
      <w:lvlText w:val="%7."/>
      <w:lvlJc w:val="left"/>
      <w:pPr>
        <w:tabs>
          <w:tab w:val="num" w:pos="3924"/>
        </w:tabs>
        <w:ind w:left="3924" w:hanging="480"/>
      </w:pPr>
    </w:lvl>
    <w:lvl w:ilvl="7" w:tplc="04090019" w:tentative="1">
      <w:start w:val="1"/>
      <w:numFmt w:val="ideographTraditional"/>
      <w:lvlText w:val="%8、"/>
      <w:lvlJc w:val="left"/>
      <w:pPr>
        <w:tabs>
          <w:tab w:val="num" w:pos="4404"/>
        </w:tabs>
        <w:ind w:left="4404" w:hanging="480"/>
      </w:pPr>
    </w:lvl>
    <w:lvl w:ilvl="8" w:tplc="0409001B" w:tentative="1">
      <w:start w:val="1"/>
      <w:numFmt w:val="lowerRoman"/>
      <w:lvlText w:val="%9."/>
      <w:lvlJc w:val="right"/>
      <w:pPr>
        <w:tabs>
          <w:tab w:val="num" w:pos="4884"/>
        </w:tabs>
        <w:ind w:left="4884" w:hanging="480"/>
      </w:pPr>
    </w:lvl>
  </w:abstractNum>
  <w:abstractNum w:abstractNumId="1" w15:restartNumberingAfterBreak="0">
    <w:nsid w:val="1FCA2DA4"/>
    <w:multiLevelType w:val="hybridMultilevel"/>
    <w:tmpl w:val="11D68C8E"/>
    <w:lvl w:ilvl="0" w:tplc="CC768A82">
      <w:start w:val="85"/>
      <w:numFmt w:val="bullet"/>
      <w:lvlText w:val="※"/>
      <w:lvlJc w:val="left"/>
      <w:pPr>
        <w:tabs>
          <w:tab w:val="num" w:pos="621"/>
        </w:tabs>
        <w:ind w:left="621" w:hanging="360"/>
      </w:pPr>
      <w:rPr>
        <w:rFonts w:ascii="標楷體" w:eastAsia="標楷體" w:hAnsi="標楷體" w:cs="Times New Roman" w:hint="eastAsia"/>
        <w:color w:val="000000"/>
      </w:rPr>
    </w:lvl>
    <w:lvl w:ilvl="1" w:tplc="04090003" w:tentative="1">
      <w:start w:val="1"/>
      <w:numFmt w:val="bullet"/>
      <w:lvlText w:val=""/>
      <w:lvlJc w:val="left"/>
      <w:pPr>
        <w:tabs>
          <w:tab w:val="num" w:pos="1221"/>
        </w:tabs>
        <w:ind w:left="1221" w:hanging="480"/>
      </w:pPr>
      <w:rPr>
        <w:rFonts w:ascii="Wingdings" w:hAnsi="Wingdings" w:hint="default"/>
      </w:rPr>
    </w:lvl>
    <w:lvl w:ilvl="2" w:tplc="04090005" w:tentative="1">
      <w:start w:val="1"/>
      <w:numFmt w:val="bullet"/>
      <w:lvlText w:val=""/>
      <w:lvlJc w:val="left"/>
      <w:pPr>
        <w:tabs>
          <w:tab w:val="num" w:pos="1701"/>
        </w:tabs>
        <w:ind w:left="1701" w:hanging="480"/>
      </w:pPr>
      <w:rPr>
        <w:rFonts w:ascii="Wingdings" w:hAnsi="Wingdings" w:hint="default"/>
      </w:rPr>
    </w:lvl>
    <w:lvl w:ilvl="3" w:tplc="04090001" w:tentative="1">
      <w:start w:val="1"/>
      <w:numFmt w:val="bullet"/>
      <w:lvlText w:val=""/>
      <w:lvlJc w:val="left"/>
      <w:pPr>
        <w:tabs>
          <w:tab w:val="num" w:pos="2181"/>
        </w:tabs>
        <w:ind w:left="2181" w:hanging="480"/>
      </w:pPr>
      <w:rPr>
        <w:rFonts w:ascii="Wingdings" w:hAnsi="Wingdings" w:hint="default"/>
      </w:rPr>
    </w:lvl>
    <w:lvl w:ilvl="4" w:tplc="04090003" w:tentative="1">
      <w:start w:val="1"/>
      <w:numFmt w:val="bullet"/>
      <w:lvlText w:val=""/>
      <w:lvlJc w:val="left"/>
      <w:pPr>
        <w:tabs>
          <w:tab w:val="num" w:pos="2661"/>
        </w:tabs>
        <w:ind w:left="2661" w:hanging="480"/>
      </w:pPr>
      <w:rPr>
        <w:rFonts w:ascii="Wingdings" w:hAnsi="Wingdings" w:hint="default"/>
      </w:rPr>
    </w:lvl>
    <w:lvl w:ilvl="5" w:tplc="04090005" w:tentative="1">
      <w:start w:val="1"/>
      <w:numFmt w:val="bullet"/>
      <w:lvlText w:val=""/>
      <w:lvlJc w:val="left"/>
      <w:pPr>
        <w:tabs>
          <w:tab w:val="num" w:pos="3141"/>
        </w:tabs>
        <w:ind w:left="3141" w:hanging="480"/>
      </w:pPr>
      <w:rPr>
        <w:rFonts w:ascii="Wingdings" w:hAnsi="Wingdings" w:hint="default"/>
      </w:rPr>
    </w:lvl>
    <w:lvl w:ilvl="6" w:tplc="04090001" w:tentative="1">
      <w:start w:val="1"/>
      <w:numFmt w:val="bullet"/>
      <w:lvlText w:val=""/>
      <w:lvlJc w:val="left"/>
      <w:pPr>
        <w:tabs>
          <w:tab w:val="num" w:pos="3621"/>
        </w:tabs>
        <w:ind w:left="3621" w:hanging="480"/>
      </w:pPr>
      <w:rPr>
        <w:rFonts w:ascii="Wingdings" w:hAnsi="Wingdings" w:hint="default"/>
      </w:rPr>
    </w:lvl>
    <w:lvl w:ilvl="7" w:tplc="04090003" w:tentative="1">
      <w:start w:val="1"/>
      <w:numFmt w:val="bullet"/>
      <w:lvlText w:val=""/>
      <w:lvlJc w:val="left"/>
      <w:pPr>
        <w:tabs>
          <w:tab w:val="num" w:pos="4101"/>
        </w:tabs>
        <w:ind w:left="4101" w:hanging="480"/>
      </w:pPr>
      <w:rPr>
        <w:rFonts w:ascii="Wingdings" w:hAnsi="Wingdings" w:hint="default"/>
      </w:rPr>
    </w:lvl>
    <w:lvl w:ilvl="8" w:tplc="04090005" w:tentative="1">
      <w:start w:val="1"/>
      <w:numFmt w:val="bullet"/>
      <w:lvlText w:val=""/>
      <w:lvlJc w:val="left"/>
      <w:pPr>
        <w:tabs>
          <w:tab w:val="num" w:pos="4581"/>
        </w:tabs>
        <w:ind w:left="4581" w:hanging="480"/>
      </w:pPr>
      <w:rPr>
        <w:rFonts w:ascii="Wingdings" w:hAnsi="Wingdings" w:hint="default"/>
      </w:rPr>
    </w:lvl>
  </w:abstractNum>
  <w:abstractNum w:abstractNumId="2" w15:restartNumberingAfterBreak="0">
    <w:nsid w:val="2775737C"/>
    <w:multiLevelType w:val="hybridMultilevel"/>
    <w:tmpl w:val="04B60614"/>
    <w:lvl w:ilvl="0" w:tplc="7E54E6F6">
      <w:start w:val="2"/>
      <w:numFmt w:val="bullet"/>
      <w:lvlText w:val="※"/>
      <w:lvlJc w:val="left"/>
      <w:pPr>
        <w:tabs>
          <w:tab w:val="num" w:pos="388"/>
        </w:tabs>
        <w:ind w:left="388" w:hanging="360"/>
      </w:pPr>
      <w:rPr>
        <w:rFonts w:ascii="標楷體" w:eastAsia="標楷體" w:hAnsi="標楷體" w:cs="Times New Roman" w:hint="eastAsia"/>
      </w:rPr>
    </w:lvl>
    <w:lvl w:ilvl="1" w:tplc="04090003" w:tentative="1">
      <w:start w:val="1"/>
      <w:numFmt w:val="bullet"/>
      <w:lvlText w:val=""/>
      <w:lvlJc w:val="left"/>
      <w:pPr>
        <w:tabs>
          <w:tab w:val="num" w:pos="988"/>
        </w:tabs>
        <w:ind w:left="988" w:hanging="480"/>
      </w:pPr>
      <w:rPr>
        <w:rFonts w:ascii="Wingdings" w:hAnsi="Wingdings" w:hint="default"/>
      </w:rPr>
    </w:lvl>
    <w:lvl w:ilvl="2" w:tplc="04090005" w:tentative="1">
      <w:start w:val="1"/>
      <w:numFmt w:val="bullet"/>
      <w:lvlText w:val=""/>
      <w:lvlJc w:val="left"/>
      <w:pPr>
        <w:tabs>
          <w:tab w:val="num" w:pos="1468"/>
        </w:tabs>
        <w:ind w:left="1468" w:hanging="480"/>
      </w:pPr>
      <w:rPr>
        <w:rFonts w:ascii="Wingdings" w:hAnsi="Wingdings" w:hint="default"/>
      </w:rPr>
    </w:lvl>
    <w:lvl w:ilvl="3" w:tplc="04090001" w:tentative="1">
      <w:start w:val="1"/>
      <w:numFmt w:val="bullet"/>
      <w:lvlText w:val=""/>
      <w:lvlJc w:val="left"/>
      <w:pPr>
        <w:tabs>
          <w:tab w:val="num" w:pos="1948"/>
        </w:tabs>
        <w:ind w:left="1948" w:hanging="480"/>
      </w:pPr>
      <w:rPr>
        <w:rFonts w:ascii="Wingdings" w:hAnsi="Wingdings" w:hint="default"/>
      </w:rPr>
    </w:lvl>
    <w:lvl w:ilvl="4" w:tplc="04090003" w:tentative="1">
      <w:start w:val="1"/>
      <w:numFmt w:val="bullet"/>
      <w:lvlText w:val=""/>
      <w:lvlJc w:val="left"/>
      <w:pPr>
        <w:tabs>
          <w:tab w:val="num" w:pos="2428"/>
        </w:tabs>
        <w:ind w:left="2428" w:hanging="480"/>
      </w:pPr>
      <w:rPr>
        <w:rFonts w:ascii="Wingdings" w:hAnsi="Wingdings" w:hint="default"/>
      </w:rPr>
    </w:lvl>
    <w:lvl w:ilvl="5" w:tplc="04090005" w:tentative="1">
      <w:start w:val="1"/>
      <w:numFmt w:val="bullet"/>
      <w:lvlText w:val=""/>
      <w:lvlJc w:val="left"/>
      <w:pPr>
        <w:tabs>
          <w:tab w:val="num" w:pos="2908"/>
        </w:tabs>
        <w:ind w:left="2908" w:hanging="480"/>
      </w:pPr>
      <w:rPr>
        <w:rFonts w:ascii="Wingdings" w:hAnsi="Wingdings" w:hint="default"/>
      </w:rPr>
    </w:lvl>
    <w:lvl w:ilvl="6" w:tplc="04090001" w:tentative="1">
      <w:start w:val="1"/>
      <w:numFmt w:val="bullet"/>
      <w:lvlText w:val=""/>
      <w:lvlJc w:val="left"/>
      <w:pPr>
        <w:tabs>
          <w:tab w:val="num" w:pos="3388"/>
        </w:tabs>
        <w:ind w:left="3388" w:hanging="480"/>
      </w:pPr>
      <w:rPr>
        <w:rFonts w:ascii="Wingdings" w:hAnsi="Wingdings" w:hint="default"/>
      </w:rPr>
    </w:lvl>
    <w:lvl w:ilvl="7" w:tplc="04090003" w:tentative="1">
      <w:start w:val="1"/>
      <w:numFmt w:val="bullet"/>
      <w:lvlText w:val=""/>
      <w:lvlJc w:val="left"/>
      <w:pPr>
        <w:tabs>
          <w:tab w:val="num" w:pos="3868"/>
        </w:tabs>
        <w:ind w:left="3868" w:hanging="480"/>
      </w:pPr>
      <w:rPr>
        <w:rFonts w:ascii="Wingdings" w:hAnsi="Wingdings" w:hint="default"/>
      </w:rPr>
    </w:lvl>
    <w:lvl w:ilvl="8" w:tplc="04090005" w:tentative="1">
      <w:start w:val="1"/>
      <w:numFmt w:val="bullet"/>
      <w:lvlText w:val=""/>
      <w:lvlJc w:val="left"/>
      <w:pPr>
        <w:tabs>
          <w:tab w:val="num" w:pos="4348"/>
        </w:tabs>
        <w:ind w:left="4348" w:hanging="480"/>
      </w:pPr>
      <w:rPr>
        <w:rFonts w:ascii="Wingdings" w:hAnsi="Wingdings" w:hint="default"/>
      </w:rPr>
    </w:lvl>
  </w:abstractNum>
  <w:abstractNum w:abstractNumId="3" w15:restartNumberingAfterBreak="0">
    <w:nsid w:val="2FA45131"/>
    <w:multiLevelType w:val="hybridMultilevel"/>
    <w:tmpl w:val="87C64E40"/>
    <w:lvl w:ilvl="0" w:tplc="1A384DF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732770E1"/>
    <w:multiLevelType w:val="hybridMultilevel"/>
    <w:tmpl w:val="558AE18C"/>
    <w:lvl w:ilvl="0" w:tplc="EC841544">
      <w:start w:val="80"/>
      <w:numFmt w:val="bullet"/>
      <w:lvlText w:val="※"/>
      <w:lvlJc w:val="left"/>
      <w:pPr>
        <w:tabs>
          <w:tab w:val="num" w:pos="960"/>
        </w:tabs>
        <w:ind w:left="960" w:hanging="360"/>
      </w:pPr>
      <w:rPr>
        <w:rFonts w:ascii="標楷體" w:eastAsia="標楷體" w:hAnsi="標楷體"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6" w15:restartNumberingAfterBreak="0">
    <w:nsid w:val="7F5E1083"/>
    <w:multiLevelType w:val="hybridMultilevel"/>
    <w:tmpl w:val="14FAFE2C"/>
    <w:lvl w:ilvl="0" w:tplc="DAF8F288">
      <w:start w:val="1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5"/>
  </w:num>
  <w:num w:numId="2">
    <w:abstractNumId w:val="0"/>
  </w:num>
  <w:num w:numId="3">
    <w:abstractNumId w:val="1"/>
  </w:num>
  <w:num w:numId="4">
    <w:abstractNumId w:val="2"/>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44"/>
    <w:rsid w:val="0000202D"/>
    <w:rsid w:val="00002385"/>
    <w:rsid w:val="0000247D"/>
    <w:rsid w:val="00002901"/>
    <w:rsid w:val="0000307D"/>
    <w:rsid w:val="00003274"/>
    <w:rsid w:val="00003479"/>
    <w:rsid w:val="00003BEC"/>
    <w:rsid w:val="00005376"/>
    <w:rsid w:val="00005EC3"/>
    <w:rsid w:val="000065E0"/>
    <w:rsid w:val="000066F0"/>
    <w:rsid w:val="00006DC5"/>
    <w:rsid w:val="00007906"/>
    <w:rsid w:val="000079C3"/>
    <w:rsid w:val="00011133"/>
    <w:rsid w:val="0001179E"/>
    <w:rsid w:val="000124DA"/>
    <w:rsid w:val="0001277A"/>
    <w:rsid w:val="000145BC"/>
    <w:rsid w:val="00014D9B"/>
    <w:rsid w:val="0001517F"/>
    <w:rsid w:val="00015487"/>
    <w:rsid w:val="000155C7"/>
    <w:rsid w:val="00015D63"/>
    <w:rsid w:val="00015ED2"/>
    <w:rsid w:val="0001601F"/>
    <w:rsid w:val="0001673F"/>
    <w:rsid w:val="000167E9"/>
    <w:rsid w:val="000169BB"/>
    <w:rsid w:val="00017658"/>
    <w:rsid w:val="00020382"/>
    <w:rsid w:val="00020F97"/>
    <w:rsid w:val="00023625"/>
    <w:rsid w:val="000236C4"/>
    <w:rsid w:val="00023FDC"/>
    <w:rsid w:val="0002501B"/>
    <w:rsid w:val="00027AF8"/>
    <w:rsid w:val="000307BE"/>
    <w:rsid w:val="00030EC4"/>
    <w:rsid w:val="00030F5F"/>
    <w:rsid w:val="000311BC"/>
    <w:rsid w:val="0003123F"/>
    <w:rsid w:val="000315D6"/>
    <w:rsid w:val="000325D6"/>
    <w:rsid w:val="000328C9"/>
    <w:rsid w:val="0003397B"/>
    <w:rsid w:val="000339F6"/>
    <w:rsid w:val="00033BB6"/>
    <w:rsid w:val="00033DE2"/>
    <w:rsid w:val="00034CAE"/>
    <w:rsid w:val="00034D55"/>
    <w:rsid w:val="000400BC"/>
    <w:rsid w:val="00040929"/>
    <w:rsid w:val="00040CC5"/>
    <w:rsid w:val="00040D3E"/>
    <w:rsid w:val="00041DC4"/>
    <w:rsid w:val="00041E49"/>
    <w:rsid w:val="00042156"/>
    <w:rsid w:val="000423D5"/>
    <w:rsid w:val="00042A8F"/>
    <w:rsid w:val="0004483E"/>
    <w:rsid w:val="000453CE"/>
    <w:rsid w:val="00045B49"/>
    <w:rsid w:val="000461F6"/>
    <w:rsid w:val="000476EC"/>
    <w:rsid w:val="000509CC"/>
    <w:rsid w:val="0005163A"/>
    <w:rsid w:val="000528C3"/>
    <w:rsid w:val="000541AE"/>
    <w:rsid w:val="000546B6"/>
    <w:rsid w:val="000552BA"/>
    <w:rsid w:val="00055C38"/>
    <w:rsid w:val="00056F3F"/>
    <w:rsid w:val="000609E8"/>
    <w:rsid w:val="00061692"/>
    <w:rsid w:val="00063A04"/>
    <w:rsid w:val="000640C3"/>
    <w:rsid w:val="00064723"/>
    <w:rsid w:val="000650EE"/>
    <w:rsid w:val="0006549B"/>
    <w:rsid w:val="00065989"/>
    <w:rsid w:val="0006614F"/>
    <w:rsid w:val="000662F3"/>
    <w:rsid w:val="00066A51"/>
    <w:rsid w:val="00066C86"/>
    <w:rsid w:val="00071089"/>
    <w:rsid w:val="00071F25"/>
    <w:rsid w:val="00073C9A"/>
    <w:rsid w:val="00074CAB"/>
    <w:rsid w:val="00075F4D"/>
    <w:rsid w:val="000777FC"/>
    <w:rsid w:val="00077BE3"/>
    <w:rsid w:val="000807C6"/>
    <w:rsid w:val="00080A61"/>
    <w:rsid w:val="000813EA"/>
    <w:rsid w:val="000816A2"/>
    <w:rsid w:val="00082EBF"/>
    <w:rsid w:val="00082FD9"/>
    <w:rsid w:val="00083D1E"/>
    <w:rsid w:val="0008590A"/>
    <w:rsid w:val="00087273"/>
    <w:rsid w:val="000874D7"/>
    <w:rsid w:val="0008799E"/>
    <w:rsid w:val="000902C6"/>
    <w:rsid w:val="00090CB2"/>
    <w:rsid w:val="00091D6D"/>
    <w:rsid w:val="0009215E"/>
    <w:rsid w:val="00092587"/>
    <w:rsid w:val="00092743"/>
    <w:rsid w:val="00092851"/>
    <w:rsid w:val="00093B63"/>
    <w:rsid w:val="00093CF1"/>
    <w:rsid w:val="000A0A30"/>
    <w:rsid w:val="000A172D"/>
    <w:rsid w:val="000A26BB"/>
    <w:rsid w:val="000A2F5D"/>
    <w:rsid w:val="000A3764"/>
    <w:rsid w:val="000A3FC4"/>
    <w:rsid w:val="000A421B"/>
    <w:rsid w:val="000A4991"/>
    <w:rsid w:val="000A4B02"/>
    <w:rsid w:val="000A5866"/>
    <w:rsid w:val="000A5EB2"/>
    <w:rsid w:val="000A6BF4"/>
    <w:rsid w:val="000B0375"/>
    <w:rsid w:val="000B17A3"/>
    <w:rsid w:val="000B1ADE"/>
    <w:rsid w:val="000B20B3"/>
    <w:rsid w:val="000B244B"/>
    <w:rsid w:val="000B7203"/>
    <w:rsid w:val="000B738D"/>
    <w:rsid w:val="000B7F08"/>
    <w:rsid w:val="000C04E3"/>
    <w:rsid w:val="000C0669"/>
    <w:rsid w:val="000C0DD1"/>
    <w:rsid w:val="000C260C"/>
    <w:rsid w:val="000C2CC8"/>
    <w:rsid w:val="000C4201"/>
    <w:rsid w:val="000C4446"/>
    <w:rsid w:val="000C5D29"/>
    <w:rsid w:val="000C5D54"/>
    <w:rsid w:val="000C733B"/>
    <w:rsid w:val="000C73D6"/>
    <w:rsid w:val="000C7CC7"/>
    <w:rsid w:val="000D0201"/>
    <w:rsid w:val="000D0E37"/>
    <w:rsid w:val="000D10C9"/>
    <w:rsid w:val="000D2F52"/>
    <w:rsid w:val="000D5390"/>
    <w:rsid w:val="000D6E9B"/>
    <w:rsid w:val="000D7C28"/>
    <w:rsid w:val="000D7F45"/>
    <w:rsid w:val="000E0451"/>
    <w:rsid w:val="000E0647"/>
    <w:rsid w:val="000E1436"/>
    <w:rsid w:val="000E2011"/>
    <w:rsid w:val="000E23BD"/>
    <w:rsid w:val="000E2843"/>
    <w:rsid w:val="000E48C5"/>
    <w:rsid w:val="000E4CD1"/>
    <w:rsid w:val="000E5004"/>
    <w:rsid w:val="000E7A7F"/>
    <w:rsid w:val="000F2492"/>
    <w:rsid w:val="000F2617"/>
    <w:rsid w:val="000F2ADB"/>
    <w:rsid w:val="000F2B38"/>
    <w:rsid w:val="000F39EB"/>
    <w:rsid w:val="000F491D"/>
    <w:rsid w:val="000F505A"/>
    <w:rsid w:val="000F711A"/>
    <w:rsid w:val="000F7C5B"/>
    <w:rsid w:val="00100AEA"/>
    <w:rsid w:val="00100F4D"/>
    <w:rsid w:val="00102AE2"/>
    <w:rsid w:val="001033AB"/>
    <w:rsid w:val="0010364A"/>
    <w:rsid w:val="00104A1E"/>
    <w:rsid w:val="001064AD"/>
    <w:rsid w:val="00107DEA"/>
    <w:rsid w:val="00111782"/>
    <w:rsid w:val="00111B60"/>
    <w:rsid w:val="001126B2"/>
    <w:rsid w:val="00112D1D"/>
    <w:rsid w:val="001173D9"/>
    <w:rsid w:val="00117711"/>
    <w:rsid w:val="00117AAD"/>
    <w:rsid w:val="00117D8D"/>
    <w:rsid w:val="001201CF"/>
    <w:rsid w:val="00120384"/>
    <w:rsid w:val="00121BC3"/>
    <w:rsid w:val="0012290F"/>
    <w:rsid w:val="00122BFB"/>
    <w:rsid w:val="00123B44"/>
    <w:rsid w:val="001242F9"/>
    <w:rsid w:val="00124CC8"/>
    <w:rsid w:val="00124DDB"/>
    <w:rsid w:val="001253B7"/>
    <w:rsid w:val="0012740D"/>
    <w:rsid w:val="001279C0"/>
    <w:rsid w:val="00131362"/>
    <w:rsid w:val="00132E86"/>
    <w:rsid w:val="0013472A"/>
    <w:rsid w:val="00134746"/>
    <w:rsid w:val="00135D48"/>
    <w:rsid w:val="001361BC"/>
    <w:rsid w:val="00137182"/>
    <w:rsid w:val="001373A7"/>
    <w:rsid w:val="00137505"/>
    <w:rsid w:val="00137EDE"/>
    <w:rsid w:val="00140560"/>
    <w:rsid w:val="00141F0F"/>
    <w:rsid w:val="00142683"/>
    <w:rsid w:val="00142976"/>
    <w:rsid w:val="00142A16"/>
    <w:rsid w:val="00142D13"/>
    <w:rsid w:val="00142D24"/>
    <w:rsid w:val="00142D52"/>
    <w:rsid w:val="00142E44"/>
    <w:rsid w:val="00142F66"/>
    <w:rsid w:val="00145017"/>
    <w:rsid w:val="0014524C"/>
    <w:rsid w:val="00147D47"/>
    <w:rsid w:val="00147D96"/>
    <w:rsid w:val="00147F1D"/>
    <w:rsid w:val="00150A45"/>
    <w:rsid w:val="001514DD"/>
    <w:rsid w:val="00151F79"/>
    <w:rsid w:val="001521DB"/>
    <w:rsid w:val="0015232B"/>
    <w:rsid w:val="001524DC"/>
    <w:rsid w:val="001531D1"/>
    <w:rsid w:val="00153F8A"/>
    <w:rsid w:val="001543C5"/>
    <w:rsid w:val="00155AAF"/>
    <w:rsid w:val="00157526"/>
    <w:rsid w:val="00160E22"/>
    <w:rsid w:val="001615F5"/>
    <w:rsid w:val="00161818"/>
    <w:rsid w:val="00161F91"/>
    <w:rsid w:val="001634EF"/>
    <w:rsid w:val="0016385E"/>
    <w:rsid w:val="00163EC3"/>
    <w:rsid w:val="00164694"/>
    <w:rsid w:val="00165177"/>
    <w:rsid w:val="00165524"/>
    <w:rsid w:val="001657B7"/>
    <w:rsid w:val="00165815"/>
    <w:rsid w:val="00165847"/>
    <w:rsid w:val="00165923"/>
    <w:rsid w:val="00166AB7"/>
    <w:rsid w:val="00167537"/>
    <w:rsid w:val="00167974"/>
    <w:rsid w:val="00167D51"/>
    <w:rsid w:val="00167F5E"/>
    <w:rsid w:val="00171FDA"/>
    <w:rsid w:val="001721CA"/>
    <w:rsid w:val="00173251"/>
    <w:rsid w:val="00173CEE"/>
    <w:rsid w:val="00173DCA"/>
    <w:rsid w:val="001743FA"/>
    <w:rsid w:val="0017469A"/>
    <w:rsid w:val="001746DA"/>
    <w:rsid w:val="00174D57"/>
    <w:rsid w:val="0017507A"/>
    <w:rsid w:val="001764B7"/>
    <w:rsid w:val="001765D8"/>
    <w:rsid w:val="00177451"/>
    <w:rsid w:val="00180B10"/>
    <w:rsid w:val="001814B8"/>
    <w:rsid w:val="001815D3"/>
    <w:rsid w:val="00181D30"/>
    <w:rsid w:val="00181F0D"/>
    <w:rsid w:val="00182ADA"/>
    <w:rsid w:val="0018316C"/>
    <w:rsid w:val="00185E72"/>
    <w:rsid w:val="00187613"/>
    <w:rsid w:val="001901ED"/>
    <w:rsid w:val="001916C1"/>
    <w:rsid w:val="001919A7"/>
    <w:rsid w:val="001919FC"/>
    <w:rsid w:val="0019284A"/>
    <w:rsid w:val="00192FC4"/>
    <w:rsid w:val="001944D6"/>
    <w:rsid w:val="00196998"/>
    <w:rsid w:val="00197082"/>
    <w:rsid w:val="001A1BB7"/>
    <w:rsid w:val="001A2049"/>
    <w:rsid w:val="001A23D0"/>
    <w:rsid w:val="001A272D"/>
    <w:rsid w:val="001A36F6"/>
    <w:rsid w:val="001A5163"/>
    <w:rsid w:val="001A52E5"/>
    <w:rsid w:val="001A58BD"/>
    <w:rsid w:val="001A602F"/>
    <w:rsid w:val="001A6B1D"/>
    <w:rsid w:val="001A727C"/>
    <w:rsid w:val="001A7451"/>
    <w:rsid w:val="001A7698"/>
    <w:rsid w:val="001B0350"/>
    <w:rsid w:val="001B121C"/>
    <w:rsid w:val="001B13C5"/>
    <w:rsid w:val="001B286E"/>
    <w:rsid w:val="001B3310"/>
    <w:rsid w:val="001B3614"/>
    <w:rsid w:val="001B60AD"/>
    <w:rsid w:val="001B77B5"/>
    <w:rsid w:val="001C0064"/>
    <w:rsid w:val="001C1B50"/>
    <w:rsid w:val="001C29D9"/>
    <w:rsid w:val="001C3205"/>
    <w:rsid w:val="001C3683"/>
    <w:rsid w:val="001C4F10"/>
    <w:rsid w:val="001C56FD"/>
    <w:rsid w:val="001C63FE"/>
    <w:rsid w:val="001C6793"/>
    <w:rsid w:val="001C6948"/>
    <w:rsid w:val="001C6CB2"/>
    <w:rsid w:val="001C6D65"/>
    <w:rsid w:val="001C708A"/>
    <w:rsid w:val="001D0637"/>
    <w:rsid w:val="001D0A65"/>
    <w:rsid w:val="001D11F2"/>
    <w:rsid w:val="001D3F38"/>
    <w:rsid w:val="001D7B2C"/>
    <w:rsid w:val="001E055E"/>
    <w:rsid w:val="001E1758"/>
    <w:rsid w:val="001E1EC8"/>
    <w:rsid w:val="001E293C"/>
    <w:rsid w:val="001E35CB"/>
    <w:rsid w:val="001E441E"/>
    <w:rsid w:val="001E44AE"/>
    <w:rsid w:val="001E4F45"/>
    <w:rsid w:val="001E5D2D"/>
    <w:rsid w:val="001E6352"/>
    <w:rsid w:val="001E7CA2"/>
    <w:rsid w:val="001E7D3F"/>
    <w:rsid w:val="001E7ECF"/>
    <w:rsid w:val="001F0210"/>
    <w:rsid w:val="001F217D"/>
    <w:rsid w:val="001F22D2"/>
    <w:rsid w:val="001F3E38"/>
    <w:rsid w:val="001F4D00"/>
    <w:rsid w:val="001F5DC6"/>
    <w:rsid w:val="001F776A"/>
    <w:rsid w:val="001F7BC7"/>
    <w:rsid w:val="001F7E32"/>
    <w:rsid w:val="00200897"/>
    <w:rsid w:val="00201C65"/>
    <w:rsid w:val="00202E58"/>
    <w:rsid w:val="0020341F"/>
    <w:rsid w:val="002037B0"/>
    <w:rsid w:val="002050B4"/>
    <w:rsid w:val="00205ABB"/>
    <w:rsid w:val="00205B43"/>
    <w:rsid w:val="00205FC9"/>
    <w:rsid w:val="0020643B"/>
    <w:rsid w:val="00206B88"/>
    <w:rsid w:val="00207DF0"/>
    <w:rsid w:val="0021026D"/>
    <w:rsid w:val="002102E0"/>
    <w:rsid w:val="002107BD"/>
    <w:rsid w:val="00210D5E"/>
    <w:rsid w:val="0021160C"/>
    <w:rsid w:val="002122CA"/>
    <w:rsid w:val="00212EA1"/>
    <w:rsid w:val="002134B1"/>
    <w:rsid w:val="002138D6"/>
    <w:rsid w:val="00213C79"/>
    <w:rsid w:val="00213C93"/>
    <w:rsid w:val="00216A22"/>
    <w:rsid w:val="00216EFF"/>
    <w:rsid w:val="00217B3D"/>
    <w:rsid w:val="00217D0B"/>
    <w:rsid w:val="00220CEA"/>
    <w:rsid w:val="002231A6"/>
    <w:rsid w:val="00223501"/>
    <w:rsid w:val="00223AFA"/>
    <w:rsid w:val="0022427A"/>
    <w:rsid w:val="0022492C"/>
    <w:rsid w:val="00224BA6"/>
    <w:rsid w:val="00224CF2"/>
    <w:rsid w:val="00225A4F"/>
    <w:rsid w:val="002263E7"/>
    <w:rsid w:val="00226DB8"/>
    <w:rsid w:val="00227029"/>
    <w:rsid w:val="0023007D"/>
    <w:rsid w:val="0023143A"/>
    <w:rsid w:val="002316E5"/>
    <w:rsid w:val="002336E0"/>
    <w:rsid w:val="00233971"/>
    <w:rsid w:val="00236A5A"/>
    <w:rsid w:val="00236BF7"/>
    <w:rsid w:val="00237097"/>
    <w:rsid w:val="00237389"/>
    <w:rsid w:val="00237C08"/>
    <w:rsid w:val="00240505"/>
    <w:rsid w:val="00241775"/>
    <w:rsid w:val="00241B6D"/>
    <w:rsid w:val="00241C65"/>
    <w:rsid w:val="00245A24"/>
    <w:rsid w:val="00247DE1"/>
    <w:rsid w:val="0025440D"/>
    <w:rsid w:val="002547DE"/>
    <w:rsid w:val="00255075"/>
    <w:rsid w:val="00256186"/>
    <w:rsid w:val="00256ECE"/>
    <w:rsid w:val="002605EA"/>
    <w:rsid w:val="00262E6C"/>
    <w:rsid w:val="00263874"/>
    <w:rsid w:val="00264A2F"/>
    <w:rsid w:val="00264B90"/>
    <w:rsid w:val="00265407"/>
    <w:rsid w:val="00265C22"/>
    <w:rsid w:val="00267307"/>
    <w:rsid w:val="002701AC"/>
    <w:rsid w:val="00270644"/>
    <w:rsid w:val="0027068F"/>
    <w:rsid w:val="00270D8F"/>
    <w:rsid w:val="00271F1E"/>
    <w:rsid w:val="0027211A"/>
    <w:rsid w:val="002727B4"/>
    <w:rsid w:val="002757EC"/>
    <w:rsid w:val="00276318"/>
    <w:rsid w:val="002802D3"/>
    <w:rsid w:val="00280B82"/>
    <w:rsid w:val="00280BAC"/>
    <w:rsid w:val="002812B6"/>
    <w:rsid w:val="00281668"/>
    <w:rsid w:val="00281739"/>
    <w:rsid w:val="002825F6"/>
    <w:rsid w:val="00284C81"/>
    <w:rsid w:val="00287295"/>
    <w:rsid w:val="0029108B"/>
    <w:rsid w:val="00292A11"/>
    <w:rsid w:val="00295D9B"/>
    <w:rsid w:val="0029649C"/>
    <w:rsid w:val="002968B0"/>
    <w:rsid w:val="00297DB3"/>
    <w:rsid w:val="002A0042"/>
    <w:rsid w:val="002A014D"/>
    <w:rsid w:val="002A0ED2"/>
    <w:rsid w:val="002A34AB"/>
    <w:rsid w:val="002A3581"/>
    <w:rsid w:val="002A386B"/>
    <w:rsid w:val="002A6BF9"/>
    <w:rsid w:val="002A7CFB"/>
    <w:rsid w:val="002B0822"/>
    <w:rsid w:val="002B0DC6"/>
    <w:rsid w:val="002B10E3"/>
    <w:rsid w:val="002B31F9"/>
    <w:rsid w:val="002B44CA"/>
    <w:rsid w:val="002B4D8B"/>
    <w:rsid w:val="002B5E02"/>
    <w:rsid w:val="002B7001"/>
    <w:rsid w:val="002B7936"/>
    <w:rsid w:val="002C02F4"/>
    <w:rsid w:val="002C07C3"/>
    <w:rsid w:val="002C6F6F"/>
    <w:rsid w:val="002C7250"/>
    <w:rsid w:val="002C74D2"/>
    <w:rsid w:val="002C772D"/>
    <w:rsid w:val="002D3C76"/>
    <w:rsid w:val="002D4597"/>
    <w:rsid w:val="002D4C32"/>
    <w:rsid w:val="002D59A0"/>
    <w:rsid w:val="002D6365"/>
    <w:rsid w:val="002D6A22"/>
    <w:rsid w:val="002D6B9D"/>
    <w:rsid w:val="002E018E"/>
    <w:rsid w:val="002E1F69"/>
    <w:rsid w:val="002E215C"/>
    <w:rsid w:val="002E2707"/>
    <w:rsid w:val="002E3ABA"/>
    <w:rsid w:val="002E4B06"/>
    <w:rsid w:val="002E6B80"/>
    <w:rsid w:val="002E6BE1"/>
    <w:rsid w:val="002E7C66"/>
    <w:rsid w:val="002F074A"/>
    <w:rsid w:val="002F0B40"/>
    <w:rsid w:val="002F1FE0"/>
    <w:rsid w:val="002F31BE"/>
    <w:rsid w:val="002F6B3D"/>
    <w:rsid w:val="002F7344"/>
    <w:rsid w:val="003012F4"/>
    <w:rsid w:val="00302832"/>
    <w:rsid w:val="00303B83"/>
    <w:rsid w:val="00304347"/>
    <w:rsid w:val="003049D9"/>
    <w:rsid w:val="00306393"/>
    <w:rsid w:val="00306AEB"/>
    <w:rsid w:val="00311653"/>
    <w:rsid w:val="0031205D"/>
    <w:rsid w:val="003122F1"/>
    <w:rsid w:val="003123DC"/>
    <w:rsid w:val="00312412"/>
    <w:rsid w:val="0031378C"/>
    <w:rsid w:val="003139EF"/>
    <w:rsid w:val="003141ED"/>
    <w:rsid w:val="003149DF"/>
    <w:rsid w:val="00315662"/>
    <w:rsid w:val="003162F8"/>
    <w:rsid w:val="00317370"/>
    <w:rsid w:val="00320D1E"/>
    <w:rsid w:val="00321DCD"/>
    <w:rsid w:val="00322E12"/>
    <w:rsid w:val="00323D67"/>
    <w:rsid w:val="00325D95"/>
    <w:rsid w:val="00326670"/>
    <w:rsid w:val="0032680C"/>
    <w:rsid w:val="00327203"/>
    <w:rsid w:val="00327634"/>
    <w:rsid w:val="0033122C"/>
    <w:rsid w:val="00332573"/>
    <w:rsid w:val="0033438C"/>
    <w:rsid w:val="00334511"/>
    <w:rsid w:val="00334ABF"/>
    <w:rsid w:val="0033592E"/>
    <w:rsid w:val="003361FE"/>
    <w:rsid w:val="00336A68"/>
    <w:rsid w:val="003373C6"/>
    <w:rsid w:val="00337C65"/>
    <w:rsid w:val="00340CD0"/>
    <w:rsid w:val="00340E6D"/>
    <w:rsid w:val="00341580"/>
    <w:rsid w:val="00341D9F"/>
    <w:rsid w:val="0034256B"/>
    <w:rsid w:val="003437A9"/>
    <w:rsid w:val="00344439"/>
    <w:rsid w:val="003445BB"/>
    <w:rsid w:val="00346519"/>
    <w:rsid w:val="003466CF"/>
    <w:rsid w:val="00347280"/>
    <w:rsid w:val="00350F33"/>
    <w:rsid w:val="003514EF"/>
    <w:rsid w:val="003515A1"/>
    <w:rsid w:val="00352674"/>
    <w:rsid w:val="003533A7"/>
    <w:rsid w:val="003534EC"/>
    <w:rsid w:val="003537FC"/>
    <w:rsid w:val="00353A85"/>
    <w:rsid w:val="00353B32"/>
    <w:rsid w:val="00353E50"/>
    <w:rsid w:val="003573F4"/>
    <w:rsid w:val="0035759B"/>
    <w:rsid w:val="0036022F"/>
    <w:rsid w:val="00360F6D"/>
    <w:rsid w:val="00361C2A"/>
    <w:rsid w:val="00362FF1"/>
    <w:rsid w:val="00363F69"/>
    <w:rsid w:val="00364053"/>
    <w:rsid w:val="003655F5"/>
    <w:rsid w:val="00365619"/>
    <w:rsid w:val="00367375"/>
    <w:rsid w:val="00370384"/>
    <w:rsid w:val="003703DC"/>
    <w:rsid w:val="003705BA"/>
    <w:rsid w:val="003716E8"/>
    <w:rsid w:val="00372781"/>
    <w:rsid w:val="003731C6"/>
    <w:rsid w:val="003733C4"/>
    <w:rsid w:val="00373F06"/>
    <w:rsid w:val="0037417E"/>
    <w:rsid w:val="003749FC"/>
    <w:rsid w:val="00374D0A"/>
    <w:rsid w:val="003774CB"/>
    <w:rsid w:val="00377CCB"/>
    <w:rsid w:val="00377DD2"/>
    <w:rsid w:val="003806A8"/>
    <w:rsid w:val="00381117"/>
    <w:rsid w:val="0038294D"/>
    <w:rsid w:val="00382A4A"/>
    <w:rsid w:val="00383146"/>
    <w:rsid w:val="0038355A"/>
    <w:rsid w:val="003846A7"/>
    <w:rsid w:val="00384F23"/>
    <w:rsid w:val="00385BD9"/>
    <w:rsid w:val="0038653C"/>
    <w:rsid w:val="00386C6E"/>
    <w:rsid w:val="0038742E"/>
    <w:rsid w:val="00387670"/>
    <w:rsid w:val="00387723"/>
    <w:rsid w:val="00387E09"/>
    <w:rsid w:val="003900AB"/>
    <w:rsid w:val="00390400"/>
    <w:rsid w:val="00390A1C"/>
    <w:rsid w:val="00390F81"/>
    <w:rsid w:val="00391C27"/>
    <w:rsid w:val="00393C2F"/>
    <w:rsid w:val="003949E5"/>
    <w:rsid w:val="00396282"/>
    <w:rsid w:val="003970B9"/>
    <w:rsid w:val="00397262"/>
    <w:rsid w:val="003972DE"/>
    <w:rsid w:val="00397DA7"/>
    <w:rsid w:val="003A0227"/>
    <w:rsid w:val="003A07DF"/>
    <w:rsid w:val="003A111E"/>
    <w:rsid w:val="003A1976"/>
    <w:rsid w:val="003A27CD"/>
    <w:rsid w:val="003A2BDF"/>
    <w:rsid w:val="003A3AC8"/>
    <w:rsid w:val="003A422C"/>
    <w:rsid w:val="003A4C4C"/>
    <w:rsid w:val="003A5364"/>
    <w:rsid w:val="003A77C1"/>
    <w:rsid w:val="003B04F0"/>
    <w:rsid w:val="003B08C5"/>
    <w:rsid w:val="003B2206"/>
    <w:rsid w:val="003B494D"/>
    <w:rsid w:val="003B54BD"/>
    <w:rsid w:val="003B5B01"/>
    <w:rsid w:val="003B6B85"/>
    <w:rsid w:val="003B6E5E"/>
    <w:rsid w:val="003B760E"/>
    <w:rsid w:val="003B769C"/>
    <w:rsid w:val="003B7723"/>
    <w:rsid w:val="003B7815"/>
    <w:rsid w:val="003C08A4"/>
    <w:rsid w:val="003C0D95"/>
    <w:rsid w:val="003C11B5"/>
    <w:rsid w:val="003C2C10"/>
    <w:rsid w:val="003C5C1B"/>
    <w:rsid w:val="003D17BA"/>
    <w:rsid w:val="003D19BA"/>
    <w:rsid w:val="003D297F"/>
    <w:rsid w:val="003D2FC0"/>
    <w:rsid w:val="003D3300"/>
    <w:rsid w:val="003D3AE7"/>
    <w:rsid w:val="003D42B5"/>
    <w:rsid w:val="003D446D"/>
    <w:rsid w:val="003D4B92"/>
    <w:rsid w:val="003D7F5C"/>
    <w:rsid w:val="003E106D"/>
    <w:rsid w:val="003E1F37"/>
    <w:rsid w:val="003E4004"/>
    <w:rsid w:val="003E5076"/>
    <w:rsid w:val="003E56D2"/>
    <w:rsid w:val="003E572A"/>
    <w:rsid w:val="003E5FDB"/>
    <w:rsid w:val="003E6C67"/>
    <w:rsid w:val="003F090A"/>
    <w:rsid w:val="003F0A69"/>
    <w:rsid w:val="003F1553"/>
    <w:rsid w:val="003F17E3"/>
    <w:rsid w:val="003F1901"/>
    <w:rsid w:val="003F1A68"/>
    <w:rsid w:val="003F278B"/>
    <w:rsid w:val="003F2B57"/>
    <w:rsid w:val="003F34D8"/>
    <w:rsid w:val="003F3AC2"/>
    <w:rsid w:val="003F3C1A"/>
    <w:rsid w:val="003F3C64"/>
    <w:rsid w:val="003F61A7"/>
    <w:rsid w:val="003F672D"/>
    <w:rsid w:val="003F67A8"/>
    <w:rsid w:val="003F729C"/>
    <w:rsid w:val="003F77F2"/>
    <w:rsid w:val="0040009A"/>
    <w:rsid w:val="0040075E"/>
    <w:rsid w:val="004012C5"/>
    <w:rsid w:val="00401E38"/>
    <w:rsid w:val="004026FF"/>
    <w:rsid w:val="00402803"/>
    <w:rsid w:val="00403297"/>
    <w:rsid w:val="00406552"/>
    <w:rsid w:val="00406C22"/>
    <w:rsid w:val="004075AA"/>
    <w:rsid w:val="0041067F"/>
    <w:rsid w:val="00410903"/>
    <w:rsid w:val="00411600"/>
    <w:rsid w:val="004137B4"/>
    <w:rsid w:val="004139E6"/>
    <w:rsid w:val="00414057"/>
    <w:rsid w:val="00414360"/>
    <w:rsid w:val="00414BB0"/>
    <w:rsid w:val="00415F26"/>
    <w:rsid w:val="00416947"/>
    <w:rsid w:val="00417797"/>
    <w:rsid w:val="00420171"/>
    <w:rsid w:val="00421431"/>
    <w:rsid w:val="0042184B"/>
    <w:rsid w:val="0042220A"/>
    <w:rsid w:val="0042235B"/>
    <w:rsid w:val="0042787E"/>
    <w:rsid w:val="00427AAA"/>
    <w:rsid w:val="00430174"/>
    <w:rsid w:val="00430C2A"/>
    <w:rsid w:val="00430C5B"/>
    <w:rsid w:val="0043190F"/>
    <w:rsid w:val="00434866"/>
    <w:rsid w:val="00435800"/>
    <w:rsid w:val="004368AF"/>
    <w:rsid w:val="00436F55"/>
    <w:rsid w:val="00437CA1"/>
    <w:rsid w:val="00441AAF"/>
    <w:rsid w:val="00441D88"/>
    <w:rsid w:val="00442D2D"/>
    <w:rsid w:val="00442DA7"/>
    <w:rsid w:val="004434BA"/>
    <w:rsid w:val="00443B0C"/>
    <w:rsid w:val="00443F73"/>
    <w:rsid w:val="00444DFD"/>
    <w:rsid w:val="00445F88"/>
    <w:rsid w:val="00447A4A"/>
    <w:rsid w:val="004503B6"/>
    <w:rsid w:val="004511CA"/>
    <w:rsid w:val="00452858"/>
    <w:rsid w:val="00453D26"/>
    <w:rsid w:val="004554D0"/>
    <w:rsid w:val="00456763"/>
    <w:rsid w:val="00456A9C"/>
    <w:rsid w:val="00456B81"/>
    <w:rsid w:val="00456BBC"/>
    <w:rsid w:val="00457326"/>
    <w:rsid w:val="00457736"/>
    <w:rsid w:val="00460C7E"/>
    <w:rsid w:val="00461538"/>
    <w:rsid w:val="0046189F"/>
    <w:rsid w:val="00461BA8"/>
    <w:rsid w:val="00461BD9"/>
    <w:rsid w:val="0046302A"/>
    <w:rsid w:val="004639AA"/>
    <w:rsid w:val="004644F6"/>
    <w:rsid w:val="004645EB"/>
    <w:rsid w:val="004714CB"/>
    <w:rsid w:val="0047185B"/>
    <w:rsid w:val="00472424"/>
    <w:rsid w:val="0047277D"/>
    <w:rsid w:val="00473E71"/>
    <w:rsid w:val="004743A6"/>
    <w:rsid w:val="00474671"/>
    <w:rsid w:val="0047683D"/>
    <w:rsid w:val="00476D11"/>
    <w:rsid w:val="004774D6"/>
    <w:rsid w:val="00477517"/>
    <w:rsid w:val="004803B8"/>
    <w:rsid w:val="00480461"/>
    <w:rsid w:val="0048092D"/>
    <w:rsid w:val="00481B47"/>
    <w:rsid w:val="00482801"/>
    <w:rsid w:val="004837BD"/>
    <w:rsid w:val="00483AFA"/>
    <w:rsid w:val="004846A4"/>
    <w:rsid w:val="004857F6"/>
    <w:rsid w:val="00485E92"/>
    <w:rsid w:val="00486B99"/>
    <w:rsid w:val="004874C5"/>
    <w:rsid w:val="00487850"/>
    <w:rsid w:val="004878D7"/>
    <w:rsid w:val="00487EEC"/>
    <w:rsid w:val="00490672"/>
    <w:rsid w:val="00490E35"/>
    <w:rsid w:val="00492C29"/>
    <w:rsid w:val="0049384C"/>
    <w:rsid w:val="00496FBF"/>
    <w:rsid w:val="004971C9"/>
    <w:rsid w:val="004A0146"/>
    <w:rsid w:val="004A0295"/>
    <w:rsid w:val="004A0EB9"/>
    <w:rsid w:val="004A1AEB"/>
    <w:rsid w:val="004A1B07"/>
    <w:rsid w:val="004A1F36"/>
    <w:rsid w:val="004A2D3B"/>
    <w:rsid w:val="004A3C18"/>
    <w:rsid w:val="004A5D82"/>
    <w:rsid w:val="004A6263"/>
    <w:rsid w:val="004A64BB"/>
    <w:rsid w:val="004A6DAD"/>
    <w:rsid w:val="004A7391"/>
    <w:rsid w:val="004A7519"/>
    <w:rsid w:val="004A7A53"/>
    <w:rsid w:val="004B1581"/>
    <w:rsid w:val="004B1C62"/>
    <w:rsid w:val="004B27CB"/>
    <w:rsid w:val="004B3923"/>
    <w:rsid w:val="004B475F"/>
    <w:rsid w:val="004B5272"/>
    <w:rsid w:val="004B77A8"/>
    <w:rsid w:val="004B7A15"/>
    <w:rsid w:val="004B7BEB"/>
    <w:rsid w:val="004B7F94"/>
    <w:rsid w:val="004C0008"/>
    <w:rsid w:val="004C09DE"/>
    <w:rsid w:val="004C14D9"/>
    <w:rsid w:val="004C2B55"/>
    <w:rsid w:val="004C3585"/>
    <w:rsid w:val="004C379D"/>
    <w:rsid w:val="004C4939"/>
    <w:rsid w:val="004C4B17"/>
    <w:rsid w:val="004C5A64"/>
    <w:rsid w:val="004C5F9F"/>
    <w:rsid w:val="004C67B2"/>
    <w:rsid w:val="004C70E3"/>
    <w:rsid w:val="004C74C7"/>
    <w:rsid w:val="004C78D4"/>
    <w:rsid w:val="004C7D7B"/>
    <w:rsid w:val="004D1173"/>
    <w:rsid w:val="004D3789"/>
    <w:rsid w:val="004D3D34"/>
    <w:rsid w:val="004D451C"/>
    <w:rsid w:val="004D454E"/>
    <w:rsid w:val="004D4F54"/>
    <w:rsid w:val="004D54DC"/>
    <w:rsid w:val="004D5661"/>
    <w:rsid w:val="004D56F3"/>
    <w:rsid w:val="004D5E80"/>
    <w:rsid w:val="004D6C3B"/>
    <w:rsid w:val="004D7BFC"/>
    <w:rsid w:val="004E1893"/>
    <w:rsid w:val="004E267D"/>
    <w:rsid w:val="004E2BBB"/>
    <w:rsid w:val="004E354F"/>
    <w:rsid w:val="004E3CB2"/>
    <w:rsid w:val="004E3D91"/>
    <w:rsid w:val="004E4E0B"/>
    <w:rsid w:val="004E4EAF"/>
    <w:rsid w:val="004E7014"/>
    <w:rsid w:val="004E75AB"/>
    <w:rsid w:val="004E7F0B"/>
    <w:rsid w:val="004F009C"/>
    <w:rsid w:val="004F11B2"/>
    <w:rsid w:val="004F12AF"/>
    <w:rsid w:val="004F1369"/>
    <w:rsid w:val="004F13F3"/>
    <w:rsid w:val="004F27BB"/>
    <w:rsid w:val="004F3722"/>
    <w:rsid w:val="004F4610"/>
    <w:rsid w:val="004F48C6"/>
    <w:rsid w:val="004F4A4A"/>
    <w:rsid w:val="004F5119"/>
    <w:rsid w:val="004F5982"/>
    <w:rsid w:val="005023EB"/>
    <w:rsid w:val="00502EC4"/>
    <w:rsid w:val="00504301"/>
    <w:rsid w:val="00504E9F"/>
    <w:rsid w:val="00506C67"/>
    <w:rsid w:val="00506D4C"/>
    <w:rsid w:val="00507057"/>
    <w:rsid w:val="00507CBE"/>
    <w:rsid w:val="0051059B"/>
    <w:rsid w:val="00513062"/>
    <w:rsid w:val="00513C32"/>
    <w:rsid w:val="00514584"/>
    <w:rsid w:val="00514F61"/>
    <w:rsid w:val="00516940"/>
    <w:rsid w:val="00516E0C"/>
    <w:rsid w:val="00517A3E"/>
    <w:rsid w:val="005223D4"/>
    <w:rsid w:val="005245E8"/>
    <w:rsid w:val="0052716F"/>
    <w:rsid w:val="00530000"/>
    <w:rsid w:val="005316AF"/>
    <w:rsid w:val="00532803"/>
    <w:rsid w:val="00532AC3"/>
    <w:rsid w:val="005362C0"/>
    <w:rsid w:val="005373AB"/>
    <w:rsid w:val="00537964"/>
    <w:rsid w:val="00540D6B"/>
    <w:rsid w:val="005420C0"/>
    <w:rsid w:val="00543527"/>
    <w:rsid w:val="00543750"/>
    <w:rsid w:val="00543D39"/>
    <w:rsid w:val="005444B7"/>
    <w:rsid w:val="00544664"/>
    <w:rsid w:val="005459B4"/>
    <w:rsid w:val="005459C5"/>
    <w:rsid w:val="00545AB0"/>
    <w:rsid w:val="00545F35"/>
    <w:rsid w:val="005467A0"/>
    <w:rsid w:val="0054788F"/>
    <w:rsid w:val="00547B83"/>
    <w:rsid w:val="00550067"/>
    <w:rsid w:val="005513B6"/>
    <w:rsid w:val="0055164B"/>
    <w:rsid w:val="00552BF2"/>
    <w:rsid w:val="0055343F"/>
    <w:rsid w:val="00553A0A"/>
    <w:rsid w:val="00553E8B"/>
    <w:rsid w:val="00557493"/>
    <w:rsid w:val="00557C43"/>
    <w:rsid w:val="005604F0"/>
    <w:rsid w:val="0056078F"/>
    <w:rsid w:val="00561D5A"/>
    <w:rsid w:val="00561D7B"/>
    <w:rsid w:val="00562F25"/>
    <w:rsid w:val="00563433"/>
    <w:rsid w:val="0056417B"/>
    <w:rsid w:val="0056499F"/>
    <w:rsid w:val="0056672E"/>
    <w:rsid w:val="0056688E"/>
    <w:rsid w:val="00570AEA"/>
    <w:rsid w:val="00572C73"/>
    <w:rsid w:val="005735D2"/>
    <w:rsid w:val="00573DC4"/>
    <w:rsid w:val="00573DE8"/>
    <w:rsid w:val="0057486F"/>
    <w:rsid w:val="00574ED2"/>
    <w:rsid w:val="005750E4"/>
    <w:rsid w:val="0057568F"/>
    <w:rsid w:val="0057635A"/>
    <w:rsid w:val="00577F96"/>
    <w:rsid w:val="0058037F"/>
    <w:rsid w:val="00583345"/>
    <w:rsid w:val="00583626"/>
    <w:rsid w:val="00583AE8"/>
    <w:rsid w:val="00584314"/>
    <w:rsid w:val="0058464A"/>
    <w:rsid w:val="005850EA"/>
    <w:rsid w:val="0058590E"/>
    <w:rsid w:val="00585C1A"/>
    <w:rsid w:val="00586EBA"/>
    <w:rsid w:val="00590428"/>
    <w:rsid w:val="0059142C"/>
    <w:rsid w:val="005924A2"/>
    <w:rsid w:val="0059359C"/>
    <w:rsid w:val="00593E13"/>
    <w:rsid w:val="00594AF9"/>
    <w:rsid w:val="005A2BD5"/>
    <w:rsid w:val="005A2DA0"/>
    <w:rsid w:val="005A2E34"/>
    <w:rsid w:val="005A4FFD"/>
    <w:rsid w:val="005A55D6"/>
    <w:rsid w:val="005A5FEF"/>
    <w:rsid w:val="005A65F4"/>
    <w:rsid w:val="005B0071"/>
    <w:rsid w:val="005B1259"/>
    <w:rsid w:val="005B1804"/>
    <w:rsid w:val="005B19AF"/>
    <w:rsid w:val="005B1F8A"/>
    <w:rsid w:val="005B3D5E"/>
    <w:rsid w:val="005B4C34"/>
    <w:rsid w:val="005B5266"/>
    <w:rsid w:val="005B5FD1"/>
    <w:rsid w:val="005B6855"/>
    <w:rsid w:val="005B6966"/>
    <w:rsid w:val="005B6A06"/>
    <w:rsid w:val="005B71C9"/>
    <w:rsid w:val="005B72AC"/>
    <w:rsid w:val="005C17D8"/>
    <w:rsid w:val="005C18DC"/>
    <w:rsid w:val="005C2405"/>
    <w:rsid w:val="005C2980"/>
    <w:rsid w:val="005C312A"/>
    <w:rsid w:val="005C46A8"/>
    <w:rsid w:val="005C62E8"/>
    <w:rsid w:val="005C66A2"/>
    <w:rsid w:val="005C74C9"/>
    <w:rsid w:val="005C75DF"/>
    <w:rsid w:val="005C7DC4"/>
    <w:rsid w:val="005D167D"/>
    <w:rsid w:val="005D35F6"/>
    <w:rsid w:val="005D5411"/>
    <w:rsid w:val="005D621D"/>
    <w:rsid w:val="005D7A8A"/>
    <w:rsid w:val="005E026C"/>
    <w:rsid w:val="005E07AA"/>
    <w:rsid w:val="005E13BB"/>
    <w:rsid w:val="005E15E9"/>
    <w:rsid w:val="005E171B"/>
    <w:rsid w:val="005E19F4"/>
    <w:rsid w:val="005E280F"/>
    <w:rsid w:val="005E2ECE"/>
    <w:rsid w:val="005E3496"/>
    <w:rsid w:val="005E3D06"/>
    <w:rsid w:val="005E3DB2"/>
    <w:rsid w:val="005E3FD4"/>
    <w:rsid w:val="005E4249"/>
    <w:rsid w:val="005E455C"/>
    <w:rsid w:val="005E531D"/>
    <w:rsid w:val="005E6172"/>
    <w:rsid w:val="005F22C1"/>
    <w:rsid w:val="005F25D3"/>
    <w:rsid w:val="005F3526"/>
    <w:rsid w:val="005F442C"/>
    <w:rsid w:val="005F4DC2"/>
    <w:rsid w:val="005F5EAB"/>
    <w:rsid w:val="005F6815"/>
    <w:rsid w:val="005F7B60"/>
    <w:rsid w:val="006000C4"/>
    <w:rsid w:val="00600A0F"/>
    <w:rsid w:val="00600EE7"/>
    <w:rsid w:val="00600FE2"/>
    <w:rsid w:val="00603365"/>
    <w:rsid w:val="0060361E"/>
    <w:rsid w:val="00604E4E"/>
    <w:rsid w:val="0060512F"/>
    <w:rsid w:val="0060640E"/>
    <w:rsid w:val="00606DDE"/>
    <w:rsid w:val="006075A0"/>
    <w:rsid w:val="0060795F"/>
    <w:rsid w:val="00610EFC"/>
    <w:rsid w:val="00612C91"/>
    <w:rsid w:val="00612F89"/>
    <w:rsid w:val="0061437D"/>
    <w:rsid w:val="006148A3"/>
    <w:rsid w:val="00615DFB"/>
    <w:rsid w:val="006167BB"/>
    <w:rsid w:val="00620BC6"/>
    <w:rsid w:val="00621B32"/>
    <w:rsid w:val="00622658"/>
    <w:rsid w:val="0062327B"/>
    <w:rsid w:val="00626498"/>
    <w:rsid w:val="00627547"/>
    <w:rsid w:val="0063015B"/>
    <w:rsid w:val="0063041E"/>
    <w:rsid w:val="00631022"/>
    <w:rsid w:val="0063328C"/>
    <w:rsid w:val="00633F0E"/>
    <w:rsid w:val="00634BF3"/>
    <w:rsid w:val="00635CA8"/>
    <w:rsid w:val="00636A9A"/>
    <w:rsid w:val="00641364"/>
    <w:rsid w:val="00641C3C"/>
    <w:rsid w:val="00641F68"/>
    <w:rsid w:val="006435B2"/>
    <w:rsid w:val="00644C84"/>
    <w:rsid w:val="00645266"/>
    <w:rsid w:val="006452D6"/>
    <w:rsid w:val="00645AFE"/>
    <w:rsid w:val="00646857"/>
    <w:rsid w:val="0064755C"/>
    <w:rsid w:val="00647F4E"/>
    <w:rsid w:val="00651E08"/>
    <w:rsid w:val="0065521C"/>
    <w:rsid w:val="00655E8E"/>
    <w:rsid w:val="0066000D"/>
    <w:rsid w:val="0066090B"/>
    <w:rsid w:val="00661A3F"/>
    <w:rsid w:val="00663369"/>
    <w:rsid w:val="006671C4"/>
    <w:rsid w:val="006675E2"/>
    <w:rsid w:val="00667949"/>
    <w:rsid w:val="0067076B"/>
    <w:rsid w:val="00671042"/>
    <w:rsid w:val="00671A2A"/>
    <w:rsid w:val="00674690"/>
    <w:rsid w:val="0067581A"/>
    <w:rsid w:val="00675C6D"/>
    <w:rsid w:val="00675C8D"/>
    <w:rsid w:val="00675C98"/>
    <w:rsid w:val="006766E3"/>
    <w:rsid w:val="0067688D"/>
    <w:rsid w:val="00680B1C"/>
    <w:rsid w:val="00681A75"/>
    <w:rsid w:val="00681BD6"/>
    <w:rsid w:val="00682960"/>
    <w:rsid w:val="006844AD"/>
    <w:rsid w:val="0068467E"/>
    <w:rsid w:val="00686ADD"/>
    <w:rsid w:val="00687A95"/>
    <w:rsid w:val="0069158F"/>
    <w:rsid w:val="00691D92"/>
    <w:rsid w:val="006925EB"/>
    <w:rsid w:val="0069307E"/>
    <w:rsid w:val="00693F9F"/>
    <w:rsid w:val="00694052"/>
    <w:rsid w:val="00694519"/>
    <w:rsid w:val="00694D38"/>
    <w:rsid w:val="0069640C"/>
    <w:rsid w:val="00697408"/>
    <w:rsid w:val="00697A75"/>
    <w:rsid w:val="006A07B1"/>
    <w:rsid w:val="006A1D40"/>
    <w:rsid w:val="006A1D73"/>
    <w:rsid w:val="006A2B37"/>
    <w:rsid w:val="006A2D7C"/>
    <w:rsid w:val="006A44C2"/>
    <w:rsid w:val="006A44DA"/>
    <w:rsid w:val="006A5D52"/>
    <w:rsid w:val="006A631C"/>
    <w:rsid w:val="006A69CD"/>
    <w:rsid w:val="006A7144"/>
    <w:rsid w:val="006A7C43"/>
    <w:rsid w:val="006B0B52"/>
    <w:rsid w:val="006B0BC2"/>
    <w:rsid w:val="006B13E4"/>
    <w:rsid w:val="006B1598"/>
    <w:rsid w:val="006B1FFB"/>
    <w:rsid w:val="006B265C"/>
    <w:rsid w:val="006B3070"/>
    <w:rsid w:val="006B352D"/>
    <w:rsid w:val="006B44E7"/>
    <w:rsid w:val="006B60F5"/>
    <w:rsid w:val="006C15F1"/>
    <w:rsid w:val="006C1F9A"/>
    <w:rsid w:val="006C219F"/>
    <w:rsid w:val="006C2AD7"/>
    <w:rsid w:val="006C2D05"/>
    <w:rsid w:val="006C3280"/>
    <w:rsid w:val="006C3D6B"/>
    <w:rsid w:val="006C4918"/>
    <w:rsid w:val="006C755A"/>
    <w:rsid w:val="006D0E17"/>
    <w:rsid w:val="006D1209"/>
    <w:rsid w:val="006D1B1C"/>
    <w:rsid w:val="006D1ED3"/>
    <w:rsid w:val="006D2161"/>
    <w:rsid w:val="006D3717"/>
    <w:rsid w:val="006D3737"/>
    <w:rsid w:val="006D45BA"/>
    <w:rsid w:val="006D4D10"/>
    <w:rsid w:val="006D7AD5"/>
    <w:rsid w:val="006E0A32"/>
    <w:rsid w:val="006E0BCC"/>
    <w:rsid w:val="006E0D20"/>
    <w:rsid w:val="006E0D6E"/>
    <w:rsid w:val="006E215A"/>
    <w:rsid w:val="006E32D5"/>
    <w:rsid w:val="006E338B"/>
    <w:rsid w:val="006E3922"/>
    <w:rsid w:val="006E4081"/>
    <w:rsid w:val="006E4379"/>
    <w:rsid w:val="006E4F5D"/>
    <w:rsid w:val="006E600A"/>
    <w:rsid w:val="006E7686"/>
    <w:rsid w:val="006F0708"/>
    <w:rsid w:val="006F0A74"/>
    <w:rsid w:val="006F40C3"/>
    <w:rsid w:val="006F4300"/>
    <w:rsid w:val="006F462F"/>
    <w:rsid w:val="006F56F7"/>
    <w:rsid w:val="006F6636"/>
    <w:rsid w:val="0070026B"/>
    <w:rsid w:val="007006C9"/>
    <w:rsid w:val="00700D04"/>
    <w:rsid w:val="007015A1"/>
    <w:rsid w:val="0070265E"/>
    <w:rsid w:val="007026AA"/>
    <w:rsid w:val="00702801"/>
    <w:rsid w:val="007029CA"/>
    <w:rsid w:val="00702AD8"/>
    <w:rsid w:val="00702F65"/>
    <w:rsid w:val="00702FD6"/>
    <w:rsid w:val="007051A1"/>
    <w:rsid w:val="007065DB"/>
    <w:rsid w:val="007073B7"/>
    <w:rsid w:val="007077F0"/>
    <w:rsid w:val="00707904"/>
    <w:rsid w:val="00707C23"/>
    <w:rsid w:val="00710114"/>
    <w:rsid w:val="0071102E"/>
    <w:rsid w:val="00711375"/>
    <w:rsid w:val="00711CAB"/>
    <w:rsid w:val="0071247C"/>
    <w:rsid w:val="00713903"/>
    <w:rsid w:val="00714782"/>
    <w:rsid w:val="007148BD"/>
    <w:rsid w:val="00715E3E"/>
    <w:rsid w:val="007170AB"/>
    <w:rsid w:val="00717DCD"/>
    <w:rsid w:val="007200C5"/>
    <w:rsid w:val="00720467"/>
    <w:rsid w:val="00720EB5"/>
    <w:rsid w:val="007212A5"/>
    <w:rsid w:val="00722257"/>
    <w:rsid w:val="007237CF"/>
    <w:rsid w:val="007238C2"/>
    <w:rsid w:val="00723A2F"/>
    <w:rsid w:val="00723AD3"/>
    <w:rsid w:val="00724D83"/>
    <w:rsid w:val="00724DB0"/>
    <w:rsid w:val="00726593"/>
    <w:rsid w:val="007275E3"/>
    <w:rsid w:val="00727F73"/>
    <w:rsid w:val="00730336"/>
    <w:rsid w:val="0073080D"/>
    <w:rsid w:val="00730B19"/>
    <w:rsid w:val="00731410"/>
    <w:rsid w:val="007324BD"/>
    <w:rsid w:val="00733290"/>
    <w:rsid w:val="00733B90"/>
    <w:rsid w:val="007340D9"/>
    <w:rsid w:val="007349CE"/>
    <w:rsid w:val="00735BF3"/>
    <w:rsid w:val="00735F17"/>
    <w:rsid w:val="00737E5D"/>
    <w:rsid w:val="00740003"/>
    <w:rsid w:val="007401B3"/>
    <w:rsid w:val="0074123F"/>
    <w:rsid w:val="00741A31"/>
    <w:rsid w:val="007423F8"/>
    <w:rsid w:val="0074319D"/>
    <w:rsid w:val="00744408"/>
    <w:rsid w:val="00744FB1"/>
    <w:rsid w:val="00744FBC"/>
    <w:rsid w:val="00745BEA"/>
    <w:rsid w:val="00746027"/>
    <w:rsid w:val="00746486"/>
    <w:rsid w:val="00747639"/>
    <w:rsid w:val="007476DB"/>
    <w:rsid w:val="00747B5A"/>
    <w:rsid w:val="00750206"/>
    <w:rsid w:val="00750B41"/>
    <w:rsid w:val="0075280E"/>
    <w:rsid w:val="00754ECC"/>
    <w:rsid w:val="007562E7"/>
    <w:rsid w:val="00757416"/>
    <w:rsid w:val="00757BA7"/>
    <w:rsid w:val="00760BBB"/>
    <w:rsid w:val="00760E6B"/>
    <w:rsid w:val="007618BA"/>
    <w:rsid w:val="00763350"/>
    <w:rsid w:val="00763433"/>
    <w:rsid w:val="00763B57"/>
    <w:rsid w:val="00763F21"/>
    <w:rsid w:val="007642F3"/>
    <w:rsid w:val="007658F3"/>
    <w:rsid w:val="00766F47"/>
    <w:rsid w:val="007670B7"/>
    <w:rsid w:val="00767AA4"/>
    <w:rsid w:val="007702B1"/>
    <w:rsid w:val="00770C9D"/>
    <w:rsid w:val="0077138E"/>
    <w:rsid w:val="0077281A"/>
    <w:rsid w:val="00772FB8"/>
    <w:rsid w:val="00773AA9"/>
    <w:rsid w:val="0077449E"/>
    <w:rsid w:val="00774AC3"/>
    <w:rsid w:val="007751AC"/>
    <w:rsid w:val="00775F77"/>
    <w:rsid w:val="00776FBC"/>
    <w:rsid w:val="00777202"/>
    <w:rsid w:val="007772B2"/>
    <w:rsid w:val="007774B6"/>
    <w:rsid w:val="00777DDB"/>
    <w:rsid w:val="007801F3"/>
    <w:rsid w:val="00781340"/>
    <w:rsid w:val="007823E8"/>
    <w:rsid w:val="00783CFD"/>
    <w:rsid w:val="00783E40"/>
    <w:rsid w:val="0078544A"/>
    <w:rsid w:val="007864F1"/>
    <w:rsid w:val="00786FF1"/>
    <w:rsid w:val="00787132"/>
    <w:rsid w:val="00787835"/>
    <w:rsid w:val="007908D8"/>
    <w:rsid w:val="007908F3"/>
    <w:rsid w:val="0079102F"/>
    <w:rsid w:val="00792B2A"/>
    <w:rsid w:val="00792C08"/>
    <w:rsid w:val="00792FE7"/>
    <w:rsid w:val="0079341C"/>
    <w:rsid w:val="00793DEF"/>
    <w:rsid w:val="0079457F"/>
    <w:rsid w:val="0079480B"/>
    <w:rsid w:val="00794D44"/>
    <w:rsid w:val="00795C83"/>
    <w:rsid w:val="0079680A"/>
    <w:rsid w:val="00796FFE"/>
    <w:rsid w:val="00797521"/>
    <w:rsid w:val="007A179A"/>
    <w:rsid w:val="007A25E7"/>
    <w:rsid w:val="007A3D7F"/>
    <w:rsid w:val="007A4AC2"/>
    <w:rsid w:val="007A4D78"/>
    <w:rsid w:val="007A58B6"/>
    <w:rsid w:val="007A72F3"/>
    <w:rsid w:val="007B1E6F"/>
    <w:rsid w:val="007B31DF"/>
    <w:rsid w:val="007B3397"/>
    <w:rsid w:val="007B368A"/>
    <w:rsid w:val="007B44A3"/>
    <w:rsid w:val="007B4ADB"/>
    <w:rsid w:val="007B4ADC"/>
    <w:rsid w:val="007B62F3"/>
    <w:rsid w:val="007B66BB"/>
    <w:rsid w:val="007B6FB9"/>
    <w:rsid w:val="007C0081"/>
    <w:rsid w:val="007C07E7"/>
    <w:rsid w:val="007C1873"/>
    <w:rsid w:val="007C21A4"/>
    <w:rsid w:val="007C2B3D"/>
    <w:rsid w:val="007C3A7F"/>
    <w:rsid w:val="007C3CC2"/>
    <w:rsid w:val="007C55D3"/>
    <w:rsid w:val="007D208B"/>
    <w:rsid w:val="007D38FC"/>
    <w:rsid w:val="007D3957"/>
    <w:rsid w:val="007D4127"/>
    <w:rsid w:val="007D5383"/>
    <w:rsid w:val="007D5840"/>
    <w:rsid w:val="007D5B49"/>
    <w:rsid w:val="007D5F31"/>
    <w:rsid w:val="007D665D"/>
    <w:rsid w:val="007D7488"/>
    <w:rsid w:val="007D76B6"/>
    <w:rsid w:val="007D7F6E"/>
    <w:rsid w:val="007E195C"/>
    <w:rsid w:val="007E2075"/>
    <w:rsid w:val="007E31AC"/>
    <w:rsid w:val="007E31F9"/>
    <w:rsid w:val="007E3728"/>
    <w:rsid w:val="007E3B78"/>
    <w:rsid w:val="007E5DB5"/>
    <w:rsid w:val="007E635F"/>
    <w:rsid w:val="007F340C"/>
    <w:rsid w:val="007F3CF3"/>
    <w:rsid w:val="007F64D8"/>
    <w:rsid w:val="007F68F3"/>
    <w:rsid w:val="007F6993"/>
    <w:rsid w:val="008007F1"/>
    <w:rsid w:val="00800D67"/>
    <w:rsid w:val="00800F9C"/>
    <w:rsid w:val="008023BB"/>
    <w:rsid w:val="008028BA"/>
    <w:rsid w:val="00802F10"/>
    <w:rsid w:val="00805109"/>
    <w:rsid w:val="0080657D"/>
    <w:rsid w:val="00806A22"/>
    <w:rsid w:val="00810ABD"/>
    <w:rsid w:val="00810B8F"/>
    <w:rsid w:val="00811E8A"/>
    <w:rsid w:val="00811F64"/>
    <w:rsid w:val="008134FC"/>
    <w:rsid w:val="0081460A"/>
    <w:rsid w:val="00816480"/>
    <w:rsid w:val="00816A57"/>
    <w:rsid w:val="0082118D"/>
    <w:rsid w:val="00822398"/>
    <w:rsid w:val="008232A5"/>
    <w:rsid w:val="0082358F"/>
    <w:rsid w:val="00823994"/>
    <w:rsid w:val="00823AB3"/>
    <w:rsid w:val="0082547F"/>
    <w:rsid w:val="00825DB7"/>
    <w:rsid w:val="00825F65"/>
    <w:rsid w:val="00826A02"/>
    <w:rsid w:val="0083095D"/>
    <w:rsid w:val="00830D0F"/>
    <w:rsid w:val="0083215F"/>
    <w:rsid w:val="0083218E"/>
    <w:rsid w:val="0083270D"/>
    <w:rsid w:val="00832861"/>
    <w:rsid w:val="00833C2A"/>
    <w:rsid w:val="008344AD"/>
    <w:rsid w:val="00834D50"/>
    <w:rsid w:val="00835EBF"/>
    <w:rsid w:val="00836310"/>
    <w:rsid w:val="00836D95"/>
    <w:rsid w:val="00837510"/>
    <w:rsid w:val="00840646"/>
    <w:rsid w:val="00841B86"/>
    <w:rsid w:val="008427C1"/>
    <w:rsid w:val="008447F9"/>
    <w:rsid w:val="00844A67"/>
    <w:rsid w:val="00844B79"/>
    <w:rsid w:val="0084681B"/>
    <w:rsid w:val="00846D6B"/>
    <w:rsid w:val="00847868"/>
    <w:rsid w:val="00847DB2"/>
    <w:rsid w:val="00850C1B"/>
    <w:rsid w:val="00850E3C"/>
    <w:rsid w:val="008510E6"/>
    <w:rsid w:val="00851295"/>
    <w:rsid w:val="008526C5"/>
    <w:rsid w:val="00852C43"/>
    <w:rsid w:val="0085320B"/>
    <w:rsid w:val="00853B73"/>
    <w:rsid w:val="00854032"/>
    <w:rsid w:val="00854172"/>
    <w:rsid w:val="008549E5"/>
    <w:rsid w:val="00856368"/>
    <w:rsid w:val="008566F1"/>
    <w:rsid w:val="008605F6"/>
    <w:rsid w:val="00863F98"/>
    <w:rsid w:val="00864510"/>
    <w:rsid w:val="0086582B"/>
    <w:rsid w:val="00866E39"/>
    <w:rsid w:val="0087010B"/>
    <w:rsid w:val="008703CC"/>
    <w:rsid w:val="0087127B"/>
    <w:rsid w:val="00871291"/>
    <w:rsid w:val="00872060"/>
    <w:rsid w:val="008722BD"/>
    <w:rsid w:val="008732FA"/>
    <w:rsid w:val="00874DE1"/>
    <w:rsid w:val="008769F1"/>
    <w:rsid w:val="00880A98"/>
    <w:rsid w:val="00881874"/>
    <w:rsid w:val="00881B88"/>
    <w:rsid w:val="00882476"/>
    <w:rsid w:val="008824C6"/>
    <w:rsid w:val="0088374B"/>
    <w:rsid w:val="00884C84"/>
    <w:rsid w:val="00885007"/>
    <w:rsid w:val="00886329"/>
    <w:rsid w:val="008864E7"/>
    <w:rsid w:val="00887AA3"/>
    <w:rsid w:val="00891382"/>
    <w:rsid w:val="00891452"/>
    <w:rsid w:val="008935CA"/>
    <w:rsid w:val="008937F6"/>
    <w:rsid w:val="008954EE"/>
    <w:rsid w:val="00896F41"/>
    <w:rsid w:val="00896F45"/>
    <w:rsid w:val="008A0827"/>
    <w:rsid w:val="008A12D6"/>
    <w:rsid w:val="008A156E"/>
    <w:rsid w:val="008A2C97"/>
    <w:rsid w:val="008A4D8F"/>
    <w:rsid w:val="008A5DB8"/>
    <w:rsid w:val="008A642D"/>
    <w:rsid w:val="008A70C1"/>
    <w:rsid w:val="008B0809"/>
    <w:rsid w:val="008B0D55"/>
    <w:rsid w:val="008B2573"/>
    <w:rsid w:val="008B2B7A"/>
    <w:rsid w:val="008B3895"/>
    <w:rsid w:val="008B51D5"/>
    <w:rsid w:val="008B67A2"/>
    <w:rsid w:val="008B69A4"/>
    <w:rsid w:val="008B6F4F"/>
    <w:rsid w:val="008B6F7B"/>
    <w:rsid w:val="008B7F18"/>
    <w:rsid w:val="008C26DA"/>
    <w:rsid w:val="008C2A2B"/>
    <w:rsid w:val="008C4091"/>
    <w:rsid w:val="008C4C26"/>
    <w:rsid w:val="008C4EBA"/>
    <w:rsid w:val="008C5082"/>
    <w:rsid w:val="008C511B"/>
    <w:rsid w:val="008C6599"/>
    <w:rsid w:val="008C7EA9"/>
    <w:rsid w:val="008C7EC5"/>
    <w:rsid w:val="008D0ECC"/>
    <w:rsid w:val="008D1B0A"/>
    <w:rsid w:val="008D355D"/>
    <w:rsid w:val="008D364F"/>
    <w:rsid w:val="008D53EC"/>
    <w:rsid w:val="008D5AB1"/>
    <w:rsid w:val="008D5C31"/>
    <w:rsid w:val="008D6F26"/>
    <w:rsid w:val="008D7055"/>
    <w:rsid w:val="008E03E6"/>
    <w:rsid w:val="008E1F7E"/>
    <w:rsid w:val="008E2E0D"/>
    <w:rsid w:val="008E2E61"/>
    <w:rsid w:val="008E3C23"/>
    <w:rsid w:val="008E3D5A"/>
    <w:rsid w:val="008E3DDD"/>
    <w:rsid w:val="008F023D"/>
    <w:rsid w:val="008F1061"/>
    <w:rsid w:val="008F3BCF"/>
    <w:rsid w:val="008F411B"/>
    <w:rsid w:val="008F6CC4"/>
    <w:rsid w:val="008F6D37"/>
    <w:rsid w:val="008F7071"/>
    <w:rsid w:val="008F708A"/>
    <w:rsid w:val="00901B4C"/>
    <w:rsid w:val="00901F71"/>
    <w:rsid w:val="009023C0"/>
    <w:rsid w:val="0090359D"/>
    <w:rsid w:val="009047C8"/>
    <w:rsid w:val="00904CC2"/>
    <w:rsid w:val="00904D39"/>
    <w:rsid w:val="00904E4F"/>
    <w:rsid w:val="00904F98"/>
    <w:rsid w:val="00905527"/>
    <w:rsid w:val="00906A2C"/>
    <w:rsid w:val="009070BF"/>
    <w:rsid w:val="00907A5A"/>
    <w:rsid w:val="00910110"/>
    <w:rsid w:val="00920210"/>
    <w:rsid w:val="009203A2"/>
    <w:rsid w:val="009212B5"/>
    <w:rsid w:val="0092545E"/>
    <w:rsid w:val="00925475"/>
    <w:rsid w:val="0092627C"/>
    <w:rsid w:val="00927A4E"/>
    <w:rsid w:val="00927B37"/>
    <w:rsid w:val="00927F7D"/>
    <w:rsid w:val="0093096B"/>
    <w:rsid w:val="00930E5A"/>
    <w:rsid w:val="0093325C"/>
    <w:rsid w:val="009332F7"/>
    <w:rsid w:val="00933C73"/>
    <w:rsid w:val="00937E55"/>
    <w:rsid w:val="0094065D"/>
    <w:rsid w:val="00940D69"/>
    <w:rsid w:val="00941F74"/>
    <w:rsid w:val="009425A0"/>
    <w:rsid w:val="0094274F"/>
    <w:rsid w:val="00943356"/>
    <w:rsid w:val="00943D3F"/>
    <w:rsid w:val="009449C2"/>
    <w:rsid w:val="00945135"/>
    <w:rsid w:val="0094777D"/>
    <w:rsid w:val="00947E90"/>
    <w:rsid w:val="00947F43"/>
    <w:rsid w:val="009505E4"/>
    <w:rsid w:val="00953577"/>
    <w:rsid w:val="009557DC"/>
    <w:rsid w:val="009562F9"/>
    <w:rsid w:val="00956F8A"/>
    <w:rsid w:val="00961DDD"/>
    <w:rsid w:val="00962838"/>
    <w:rsid w:val="009633DD"/>
    <w:rsid w:val="00963DAC"/>
    <w:rsid w:val="009643F6"/>
    <w:rsid w:val="009644AB"/>
    <w:rsid w:val="00964897"/>
    <w:rsid w:val="009655CA"/>
    <w:rsid w:val="00965FB8"/>
    <w:rsid w:val="00966521"/>
    <w:rsid w:val="00966A07"/>
    <w:rsid w:val="0097079A"/>
    <w:rsid w:val="00970868"/>
    <w:rsid w:val="00970D52"/>
    <w:rsid w:val="009714B7"/>
    <w:rsid w:val="0097154A"/>
    <w:rsid w:val="009716D3"/>
    <w:rsid w:val="00972744"/>
    <w:rsid w:val="00972AAA"/>
    <w:rsid w:val="00972F57"/>
    <w:rsid w:val="009732F6"/>
    <w:rsid w:val="00973671"/>
    <w:rsid w:val="00973C22"/>
    <w:rsid w:val="009740E4"/>
    <w:rsid w:val="009741C0"/>
    <w:rsid w:val="00974CFB"/>
    <w:rsid w:val="0097621A"/>
    <w:rsid w:val="00976879"/>
    <w:rsid w:val="0097694E"/>
    <w:rsid w:val="00976C83"/>
    <w:rsid w:val="00980430"/>
    <w:rsid w:val="009811F1"/>
    <w:rsid w:val="00981EF8"/>
    <w:rsid w:val="0098239C"/>
    <w:rsid w:val="00983370"/>
    <w:rsid w:val="00984646"/>
    <w:rsid w:val="009851DD"/>
    <w:rsid w:val="009857ED"/>
    <w:rsid w:val="00985A1A"/>
    <w:rsid w:val="0098658C"/>
    <w:rsid w:val="00986FC4"/>
    <w:rsid w:val="009873D3"/>
    <w:rsid w:val="009907EA"/>
    <w:rsid w:val="00992912"/>
    <w:rsid w:val="00992E4B"/>
    <w:rsid w:val="00992FD3"/>
    <w:rsid w:val="00993405"/>
    <w:rsid w:val="009946CE"/>
    <w:rsid w:val="00994B77"/>
    <w:rsid w:val="00994DBD"/>
    <w:rsid w:val="009A0BB6"/>
    <w:rsid w:val="009A11DA"/>
    <w:rsid w:val="009A23E4"/>
    <w:rsid w:val="009A3727"/>
    <w:rsid w:val="009A37BB"/>
    <w:rsid w:val="009A7267"/>
    <w:rsid w:val="009A7F82"/>
    <w:rsid w:val="009B0DA1"/>
    <w:rsid w:val="009B11BE"/>
    <w:rsid w:val="009B1824"/>
    <w:rsid w:val="009B1CB1"/>
    <w:rsid w:val="009B32D8"/>
    <w:rsid w:val="009B3EC1"/>
    <w:rsid w:val="009B42AF"/>
    <w:rsid w:val="009B44B8"/>
    <w:rsid w:val="009B6037"/>
    <w:rsid w:val="009B678E"/>
    <w:rsid w:val="009B69AF"/>
    <w:rsid w:val="009B7BC3"/>
    <w:rsid w:val="009C0B60"/>
    <w:rsid w:val="009C0FB3"/>
    <w:rsid w:val="009C2229"/>
    <w:rsid w:val="009C2C29"/>
    <w:rsid w:val="009C2D2F"/>
    <w:rsid w:val="009C41D6"/>
    <w:rsid w:val="009C589F"/>
    <w:rsid w:val="009C5C4A"/>
    <w:rsid w:val="009C5CFE"/>
    <w:rsid w:val="009C6648"/>
    <w:rsid w:val="009C7320"/>
    <w:rsid w:val="009C7971"/>
    <w:rsid w:val="009D015B"/>
    <w:rsid w:val="009D0457"/>
    <w:rsid w:val="009D0694"/>
    <w:rsid w:val="009D0B15"/>
    <w:rsid w:val="009D157E"/>
    <w:rsid w:val="009D16C3"/>
    <w:rsid w:val="009D4412"/>
    <w:rsid w:val="009D47A2"/>
    <w:rsid w:val="009D4F14"/>
    <w:rsid w:val="009D5DCE"/>
    <w:rsid w:val="009E0919"/>
    <w:rsid w:val="009E162F"/>
    <w:rsid w:val="009E3348"/>
    <w:rsid w:val="009E44D9"/>
    <w:rsid w:val="009E6091"/>
    <w:rsid w:val="009E63D3"/>
    <w:rsid w:val="009F0533"/>
    <w:rsid w:val="009F1F13"/>
    <w:rsid w:val="009F4403"/>
    <w:rsid w:val="009F5A14"/>
    <w:rsid w:val="009F621F"/>
    <w:rsid w:val="009F6C63"/>
    <w:rsid w:val="009F7EF9"/>
    <w:rsid w:val="00A012AA"/>
    <w:rsid w:val="00A01829"/>
    <w:rsid w:val="00A02722"/>
    <w:rsid w:val="00A04351"/>
    <w:rsid w:val="00A04D71"/>
    <w:rsid w:val="00A071EF"/>
    <w:rsid w:val="00A1038A"/>
    <w:rsid w:val="00A11B2B"/>
    <w:rsid w:val="00A123AA"/>
    <w:rsid w:val="00A14528"/>
    <w:rsid w:val="00A14569"/>
    <w:rsid w:val="00A14EA3"/>
    <w:rsid w:val="00A1597C"/>
    <w:rsid w:val="00A17413"/>
    <w:rsid w:val="00A1795B"/>
    <w:rsid w:val="00A20590"/>
    <w:rsid w:val="00A205F3"/>
    <w:rsid w:val="00A209B0"/>
    <w:rsid w:val="00A21008"/>
    <w:rsid w:val="00A23CD3"/>
    <w:rsid w:val="00A26916"/>
    <w:rsid w:val="00A269A2"/>
    <w:rsid w:val="00A26FAB"/>
    <w:rsid w:val="00A30723"/>
    <w:rsid w:val="00A30E47"/>
    <w:rsid w:val="00A31AE6"/>
    <w:rsid w:val="00A31EC8"/>
    <w:rsid w:val="00A32227"/>
    <w:rsid w:val="00A3356C"/>
    <w:rsid w:val="00A338C8"/>
    <w:rsid w:val="00A33A0B"/>
    <w:rsid w:val="00A33DF0"/>
    <w:rsid w:val="00A33F8B"/>
    <w:rsid w:val="00A35A4C"/>
    <w:rsid w:val="00A36D64"/>
    <w:rsid w:val="00A36F99"/>
    <w:rsid w:val="00A40BE7"/>
    <w:rsid w:val="00A422AC"/>
    <w:rsid w:val="00A422F1"/>
    <w:rsid w:val="00A42DEC"/>
    <w:rsid w:val="00A42EC6"/>
    <w:rsid w:val="00A43336"/>
    <w:rsid w:val="00A43F3F"/>
    <w:rsid w:val="00A45923"/>
    <w:rsid w:val="00A45E20"/>
    <w:rsid w:val="00A45FAB"/>
    <w:rsid w:val="00A46659"/>
    <w:rsid w:val="00A47FB7"/>
    <w:rsid w:val="00A50FF1"/>
    <w:rsid w:val="00A51651"/>
    <w:rsid w:val="00A51A59"/>
    <w:rsid w:val="00A5216A"/>
    <w:rsid w:val="00A52A9C"/>
    <w:rsid w:val="00A535CB"/>
    <w:rsid w:val="00A543E7"/>
    <w:rsid w:val="00A5443E"/>
    <w:rsid w:val="00A54467"/>
    <w:rsid w:val="00A57766"/>
    <w:rsid w:val="00A60C75"/>
    <w:rsid w:val="00A60CA9"/>
    <w:rsid w:val="00A61CB4"/>
    <w:rsid w:val="00A623D6"/>
    <w:rsid w:val="00A62D9D"/>
    <w:rsid w:val="00A6341C"/>
    <w:rsid w:val="00A63873"/>
    <w:rsid w:val="00A64939"/>
    <w:rsid w:val="00A64E30"/>
    <w:rsid w:val="00A67A1C"/>
    <w:rsid w:val="00A726AF"/>
    <w:rsid w:val="00A7299D"/>
    <w:rsid w:val="00A731BD"/>
    <w:rsid w:val="00A73654"/>
    <w:rsid w:val="00A7424A"/>
    <w:rsid w:val="00A7432A"/>
    <w:rsid w:val="00A751AA"/>
    <w:rsid w:val="00A8137B"/>
    <w:rsid w:val="00A8199A"/>
    <w:rsid w:val="00A81A0B"/>
    <w:rsid w:val="00A824A7"/>
    <w:rsid w:val="00A833D8"/>
    <w:rsid w:val="00A83AE6"/>
    <w:rsid w:val="00A85AFB"/>
    <w:rsid w:val="00A905F0"/>
    <w:rsid w:val="00A908BD"/>
    <w:rsid w:val="00A908DB"/>
    <w:rsid w:val="00A90F90"/>
    <w:rsid w:val="00A925E7"/>
    <w:rsid w:val="00A9374C"/>
    <w:rsid w:val="00A938C1"/>
    <w:rsid w:val="00A95AC2"/>
    <w:rsid w:val="00AA1610"/>
    <w:rsid w:val="00AA1B39"/>
    <w:rsid w:val="00AA266D"/>
    <w:rsid w:val="00AA35B1"/>
    <w:rsid w:val="00AA56C3"/>
    <w:rsid w:val="00AA5FDE"/>
    <w:rsid w:val="00AA673F"/>
    <w:rsid w:val="00AA6AD4"/>
    <w:rsid w:val="00AA7780"/>
    <w:rsid w:val="00AA790C"/>
    <w:rsid w:val="00AB0CF6"/>
    <w:rsid w:val="00AB145C"/>
    <w:rsid w:val="00AB2599"/>
    <w:rsid w:val="00AB28C2"/>
    <w:rsid w:val="00AB3346"/>
    <w:rsid w:val="00AB4497"/>
    <w:rsid w:val="00AB584E"/>
    <w:rsid w:val="00AB5B11"/>
    <w:rsid w:val="00AB5E50"/>
    <w:rsid w:val="00AB5F0F"/>
    <w:rsid w:val="00AB6375"/>
    <w:rsid w:val="00AB74ED"/>
    <w:rsid w:val="00AB75EB"/>
    <w:rsid w:val="00AB7652"/>
    <w:rsid w:val="00AC1582"/>
    <w:rsid w:val="00AC1A3E"/>
    <w:rsid w:val="00AC4841"/>
    <w:rsid w:val="00AC6095"/>
    <w:rsid w:val="00AD2429"/>
    <w:rsid w:val="00AD27BB"/>
    <w:rsid w:val="00AD2A17"/>
    <w:rsid w:val="00AD3382"/>
    <w:rsid w:val="00AD4CEE"/>
    <w:rsid w:val="00AD50D9"/>
    <w:rsid w:val="00AD5B0F"/>
    <w:rsid w:val="00AD753C"/>
    <w:rsid w:val="00AD7E7E"/>
    <w:rsid w:val="00AE0D59"/>
    <w:rsid w:val="00AE2051"/>
    <w:rsid w:val="00AE32E6"/>
    <w:rsid w:val="00AE5EB5"/>
    <w:rsid w:val="00AE67D6"/>
    <w:rsid w:val="00AE755A"/>
    <w:rsid w:val="00AE7A6F"/>
    <w:rsid w:val="00AE7BC3"/>
    <w:rsid w:val="00AE7C09"/>
    <w:rsid w:val="00AF076A"/>
    <w:rsid w:val="00AF094A"/>
    <w:rsid w:val="00AF200A"/>
    <w:rsid w:val="00AF33C1"/>
    <w:rsid w:val="00AF37FB"/>
    <w:rsid w:val="00AF3937"/>
    <w:rsid w:val="00AF45F5"/>
    <w:rsid w:val="00AF505E"/>
    <w:rsid w:val="00AF52AF"/>
    <w:rsid w:val="00AF62DA"/>
    <w:rsid w:val="00B00529"/>
    <w:rsid w:val="00B005F3"/>
    <w:rsid w:val="00B01C73"/>
    <w:rsid w:val="00B03B7A"/>
    <w:rsid w:val="00B03E5C"/>
    <w:rsid w:val="00B04271"/>
    <w:rsid w:val="00B048AF"/>
    <w:rsid w:val="00B04A3D"/>
    <w:rsid w:val="00B05B81"/>
    <w:rsid w:val="00B062FC"/>
    <w:rsid w:val="00B076E0"/>
    <w:rsid w:val="00B10A3B"/>
    <w:rsid w:val="00B10F07"/>
    <w:rsid w:val="00B11560"/>
    <w:rsid w:val="00B118DB"/>
    <w:rsid w:val="00B130A2"/>
    <w:rsid w:val="00B136BE"/>
    <w:rsid w:val="00B138F5"/>
    <w:rsid w:val="00B148D6"/>
    <w:rsid w:val="00B15831"/>
    <w:rsid w:val="00B160D6"/>
    <w:rsid w:val="00B16DB3"/>
    <w:rsid w:val="00B17203"/>
    <w:rsid w:val="00B20389"/>
    <w:rsid w:val="00B2109C"/>
    <w:rsid w:val="00B2119F"/>
    <w:rsid w:val="00B216F2"/>
    <w:rsid w:val="00B220D6"/>
    <w:rsid w:val="00B222C7"/>
    <w:rsid w:val="00B2244D"/>
    <w:rsid w:val="00B239A8"/>
    <w:rsid w:val="00B24FCC"/>
    <w:rsid w:val="00B253C8"/>
    <w:rsid w:val="00B25CC5"/>
    <w:rsid w:val="00B30981"/>
    <w:rsid w:val="00B30C71"/>
    <w:rsid w:val="00B31956"/>
    <w:rsid w:val="00B3221C"/>
    <w:rsid w:val="00B322ED"/>
    <w:rsid w:val="00B32D8E"/>
    <w:rsid w:val="00B3325B"/>
    <w:rsid w:val="00B3357D"/>
    <w:rsid w:val="00B357AA"/>
    <w:rsid w:val="00B37EF6"/>
    <w:rsid w:val="00B4009A"/>
    <w:rsid w:val="00B400B4"/>
    <w:rsid w:val="00B405C6"/>
    <w:rsid w:val="00B40E18"/>
    <w:rsid w:val="00B418A3"/>
    <w:rsid w:val="00B423E0"/>
    <w:rsid w:val="00B44491"/>
    <w:rsid w:val="00B44820"/>
    <w:rsid w:val="00B451A6"/>
    <w:rsid w:val="00B462A9"/>
    <w:rsid w:val="00B46358"/>
    <w:rsid w:val="00B5088D"/>
    <w:rsid w:val="00B50E0C"/>
    <w:rsid w:val="00B51306"/>
    <w:rsid w:val="00B51361"/>
    <w:rsid w:val="00B530D3"/>
    <w:rsid w:val="00B53322"/>
    <w:rsid w:val="00B53BDA"/>
    <w:rsid w:val="00B53E34"/>
    <w:rsid w:val="00B53FAD"/>
    <w:rsid w:val="00B558AC"/>
    <w:rsid w:val="00B559F3"/>
    <w:rsid w:val="00B565EF"/>
    <w:rsid w:val="00B56FDD"/>
    <w:rsid w:val="00B57B22"/>
    <w:rsid w:val="00B57B95"/>
    <w:rsid w:val="00B57C9B"/>
    <w:rsid w:val="00B57E01"/>
    <w:rsid w:val="00B60E93"/>
    <w:rsid w:val="00B60FCD"/>
    <w:rsid w:val="00B6148C"/>
    <w:rsid w:val="00B615AE"/>
    <w:rsid w:val="00B62AD0"/>
    <w:rsid w:val="00B63549"/>
    <w:rsid w:val="00B63E2F"/>
    <w:rsid w:val="00B64428"/>
    <w:rsid w:val="00B663AC"/>
    <w:rsid w:val="00B6720F"/>
    <w:rsid w:val="00B70742"/>
    <w:rsid w:val="00B71526"/>
    <w:rsid w:val="00B71ACD"/>
    <w:rsid w:val="00B72636"/>
    <w:rsid w:val="00B726CE"/>
    <w:rsid w:val="00B72A43"/>
    <w:rsid w:val="00B72DB3"/>
    <w:rsid w:val="00B72FA1"/>
    <w:rsid w:val="00B760B0"/>
    <w:rsid w:val="00B76205"/>
    <w:rsid w:val="00B80767"/>
    <w:rsid w:val="00B824F3"/>
    <w:rsid w:val="00B82713"/>
    <w:rsid w:val="00B83AE3"/>
    <w:rsid w:val="00B85326"/>
    <w:rsid w:val="00B85570"/>
    <w:rsid w:val="00B859AA"/>
    <w:rsid w:val="00B85E7D"/>
    <w:rsid w:val="00B909EF"/>
    <w:rsid w:val="00B90AA2"/>
    <w:rsid w:val="00B91044"/>
    <w:rsid w:val="00B91CD7"/>
    <w:rsid w:val="00B9238A"/>
    <w:rsid w:val="00B94AB7"/>
    <w:rsid w:val="00B962B0"/>
    <w:rsid w:val="00B97FDF"/>
    <w:rsid w:val="00BA1C3C"/>
    <w:rsid w:val="00BA2154"/>
    <w:rsid w:val="00BA4BA6"/>
    <w:rsid w:val="00BA4F25"/>
    <w:rsid w:val="00BA677B"/>
    <w:rsid w:val="00BA6D1C"/>
    <w:rsid w:val="00BA6EF3"/>
    <w:rsid w:val="00BB1271"/>
    <w:rsid w:val="00BB1CDE"/>
    <w:rsid w:val="00BB3AF9"/>
    <w:rsid w:val="00BB455E"/>
    <w:rsid w:val="00BB478A"/>
    <w:rsid w:val="00BB4A1D"/>
    <w:rsid w:val="00BB50CB"/>
    <w:rsid w:val="00BB760D"/>
    <w:rsid w:val="00BB7EA7"/>
    <w:rsid w:val="00BC0566"/>
    <w:rsid w:val="00BC2BE5"/>
    <w:rsid w:val="00BC333B"/>
    <w:rsid w:val="00BC45F3"/>
    <w:rsid w:val="00BC4719"/>
    <w:rsid w:val="00BC4FA3"/>
    <w:rsid w:val="00BC50CC"/>
    <w:rsid w:val="00BC73A9"/>
    <w:rsid w:val="00BC7BD9"/>
    <w:rsid w:val="00BD1556"/>
    <w:rsid w:val="00BD25F5"/>
    <w:rsid w:val="00BD30AC"/>
    <w:rsid w:val="00BD34A2"/>
    <w:rsid w:val="00BD3896"/>
    <w:rsid w:val="00BD3F15"/>
    <w:rsid w:val="00BD439D"/>
    <w:rsid w:val="00BD6312"/>
    <w:rsid w:val="00BD6D0E"/>
    <w:rsid w:val="00BE0AC5"/>
    <w:rsid w:val="00BE0D65"/>
    <w:rsid w:val="00BE33EF"/>
    <w:rsid w:val="00BE359E"/>
    <w:rsid w:val="00BE4371"/>
    <w:rsid w:val="00BE52CA"/>
    <w:rsid w:val="00BE54D9"/>
    <w:rsid w:val="00BE5C09"/>
    <w:rsid w:val="00BE5CE3"/>
    <w:rsid w:val="00BE606B"/>
    <w:rsid w:val="00BE64C6"/>
    <w:rsid w:val="00BF315C"/>
    <w:rsid w:val="00BF3E84"/>
    <w:rsid w:val="00BF44CA"/>
    <w:rsid w:val="00BF52FE"/>
    <w:rsid w:val="00BF531F"/>
    <w:rsid w:val="00BF590D"/>
    <w:rsid w:val="00BF73EB"/>
    <w:rsid w:val="00BF7980"/>
    <w:rsid w:val="00BF7CD4"/>
    <w:rsid w:val="00C006EC"/>
    <w:rsid w:val="00C04064"/>
    <w:rsid w:val="00C041D7"/>
    <w:rsid w:val="00C044EE"/>
    <w:rsid w:val="00C06D8B"/>
    <w:rsid w:val="00C075A2"/>
    <w:rsid w:val="00C1063E"/>
    <w:rsid w:val="00C1176C"/>
    <w:rsid w:val="00C117BD"/>
    <w:rsid w:val="00C11C82"/>
    <w:rsid w:val="00C11D5A"/>
    <w:rsid w:val="00C122AA"/>
    <w:rsid w:val="00C1405F"/>
    <w:rsid w:val="00C20046"/>
    <w:rsid w:val="00C20F2B"/>
    <w:rsid w:val="00C22A25"/>
    <w:rsid w:val="00C22C7B"/>
    <w:rsid w:val="00C231C5"/>
    <w:rsid w:val="00C23E2D"/>
    <w:rsid w:val="00C24387"/>
    <w:rsid w:val="00C252FC"/>
    <w:rsid w:val="00C25C38"/>
    <w:rsid w:val="00C26660"/>
    <w:rsid w:val="00C275AD"/>
    <w:rsid w:val="00C27941"/>
    <w:rsid w:val="00C311EC"/>
    <w:rsid w:val="00C32283"/>
    <w:rsid w:val="00C327A9"/>
    <w:rsid w:val="00C33BEB"/>
    <w:rsid w:val="00C34747"/>
    <w:rsid w:val="00C3662E"/>
    <w:rsid w:val="00C37E07"/>
    <w:rsid w:val="00C37F82"/>
    <w:rsid w:val="00C41761"/>
    <w:rsid w:val="00C41A95"/>
    <w:rsid w:val="00C4296E"/>
    <w:rsid w:val="00C42A91"/>
    <w:rsid w:val="00C4330C"/>
    <w:rsid w:val="00C43C50"/>
    <w:rsid w:val="00C44112"/>
    <w:rsid w:val="00C4480C"/>
    <w:rsid w:val="00C45A0B"/>
    <w:rsid w:val="00C46050"/>
    <w:rsid w:val="00C51033"/>
    <w:rsid w:val="00C51742"/>
    <w:rsid w:val="00C519E9"/>
    <w:rsid w:val="00C5215B"/>
    <w:rsid w:val="00C52466"/>
    <w:rsid w:val="00C52F6F"/>
    <w:rsid w:val="00C530F1"/>
    <w:rsid w:val="00C535C3"/>
    <w:rsid w:val="00C53684"/>
    <w:rsid w:val="00C53EB6"/>
    <w:rsid w:val="00C53F9F"/>
    <w:rsid w:val="00C56376"/>
    <w:rsid w:val="00C568EE"/>
    <w:rsid w:val="00C574D8"/>
    <w:rsid w:val="00C60C07"/>
    <w:rsid w:val="00C61D5E"/>
    <w:rsid w:val="00C6244B"/>
    <w:rsid w:val="00C62941"/>
    <w:rsid w:val="00C62EC4"/>
    <w:rsid w:val="00C62EFF"/>
    <w:rsid w:val="00C646B1"/>
    <w:rsid w:val="00C64D6C"/>
    <w:rsid w:val="00C6525B"/>
    <w:rsid w:val="00C6552D"/>
    <w:rsid w:val="00C65B39"/>
    <w:rsid w:val="00C65E44"/>
    <w:rsid w:val="00C66603"/>
    <w:rsid w:val="00C66644"/>
    <w:rsid w:val="00C7060A"/>
    <w:rsid w:val="00C70D11"/>
    <w:rsid w:val="00C71C0B"/>
    <w:rsid w:val="00C71F26"/>
    <w:rsid w:val="00C7236D"/>
    <w:rsid w:val="00C75AB3"/>
    <w:rsid w:val="00C76C07"/>
    <w:rsid w:val="00C802B2"/>
    <w:rsid w:val="00C814D6"/>
    <w:rsid w:val="00C8161F"/>
    <w:rsid w:val="00C8223F"/>
    <w:rsid w:val="00C82551"/>
    <w:rsid w:val="00C82B38"/>
    <w:rsid w:val="00C82EF0"/>
    <w:rsid w:val="00C836B2"/>
    <w:rsid w:val="00C8381B"/>
    <w:rsid w:val="00C83CE2"/>
    <w:rsid w:val="00C83E0B"/>
    <w:rsid w:val="00C842C1"/>
    <w:rsid w:val="00C84DD4"/>
    <w:rsid w:val="00C85F4A"/>
    <w:rsid w:val="00C869AA"/>
    <w:rsid w:val="00C86DF2"/>
    <w:rsid w:val="00C878B8"/>
    <w:rsid w:val="00C9275E"/>
    <w:rsid w:val="00C93EA8"/>
    <w:rsid w:val="00C95894"/>
    <w:rsid w:val="00C95EFE"/>
    <w:rsid w:val="00C96B87"/>
    <w:rsid w:val="00C9774F"/>
    <w:rsid w:val="00CA02A7"/>
    <w:rsid w:val="00CA05FD"/>
    <w:rsid w:val="00CA0E2F"/>
    <w:rsid w:val="00CA1B26"/>
    <w:rsid w:val="00CA1B5A"/>
    <w:rsid w:val="00CA30CE"/>
    <w:rsid w:val="00CA3331"/>
    <w:rsid w:val="00CA3523"/>
    <w:rsid w:val="00CA3740"/>
    <w:rsid w:val="00CA488F"/>
    <w:rsid w:val="00CA4ACD"/>
    <w:rsid w:val="00CA64DF"/>
    <w:rsid w:val="00CA69DC"/>
    <w:rsid w:val="00CA6A39"/>
    <w:rsid w:val="00CA7172"/>
    <w:rsid w:val="00CA7AE1"/>
    <w:rsid w:val="00CB19C4"/>
    <w:rsid w:val="00CB231D"/>
    <w:rsid w:val="00CB2D56"/>
    <w:rsid w:val="00CB35D7"/>
    <w:rsid w:val="00CB62F1"/>
    <w:rsid w:val="00CB7E50"/>
    <w:rsid w:val="00CC0438"/>
    <w:rsid w:val="00CC04BB"/>
    <w:rsid w:val="00CC0DF0"/>
    <w:rsid w:val="00CC11D6"/>
    <w:rsid w:val="00CC1346"/>
    <w:rsid w:val="00CC285D"/>
    <w:rsid w:val="00CC2FB8"/>
    <w:rsid w:val="00CC3CFA"/>
    <w:rsid w:val="00CC760C"/>
    <w:rsid w:val="00CC7868"/>
    <w:rsid w:val="00CD10F0"/>
    <w:rsid w:val="00CD2312"/>
    <w:rsid w:val="00CD2CF5"/>
    <w:rsid w:val="00CD324A"/>
    <w:rsid w:val="00CD4910"/>
    <w:rsid w:val="00CD60C2"/>
    <w:rsid w:val="00CD720A"/>
    <w:rsid w:val="00CD7F88"/>
    <w:rsid w:val="00CE15C1"/>
    <w:rsid w:val="00CE1C88"/>
    <w:rsid w:val="00CE38D4"/>
    <w:rsid w:val="00CE4450"/>
    <w:rsid w:val="00CE45B8"/>
    <w:rsid w:val="00CE49CA"/>
    <w:rsid w:val="00CE58DE"/>
    <w:rsid w:val="00CE5ACE"/>
    <w:rsid w:val="00CF0BEA"/>
    <w:rsid w:val="00CF11B7"/>
    <w:rsid w:val="00CF19EA"/>
    <w:rsid w:val="00CF21A7"/>
    <w:rsid w:val="00CF2A95"/>
    <w:rsid w:val="00CF332A"/>
    <w:rsid w:val="00CF401A"/>
    <w:rsid w:val="00CF4DA6"/>
    <w:rsid w:val="00CF5363"/>
    <w:rsid w:val="00CF5586"/>
    <w:rsid w:val="00CF5910"/>
    <w:rsid w:val="00CF6F67"/>
    <w:rsid w:val="00CF6F7D"/>
    <w:rsid w:val="00CF7478"/>
    <w:rsid w:val="00CF774B"/>
    <w:rsid w:val="00CF7A8D"/>
    <w:rsid w:val="00D01417"/>
    <w:rsid w:val="00D01B3F"/>
    <w:rsid w:val="00D038A2"/>
    <w:rsid w:val="00D04516"/>
    <w:rsid w:val="00D048AE"/>
    <w:rsid w:val="00D04E42"/>
    <w:rsid w:val="00D055E8"/>
    <w:rsid w:val="00D05DAD"/>
    <w:rsid w:val="00D05FB0"/>
    <w:rsid w:val="00D07B88"/>
    <w:rsid w:val="00D107AA"/>
    <w:rsid w:val="00D11331"/>
    <w:rsid w:val="00D115E9"/>
    <w:rsid w:val="00D1250A"/>
    <w:rsid w:val="00D126CD"/>
    <w:rsid w:val="00D12BF5"/>
    <w:rsid w:val="00D14244"/>
    <w:rsid w:val="00D161D3"/>
    <w:rsid w:val="00D16B07"/>
    <w:rsid w:val="00D16E26"/>
    <w:rsid w:val="00D2000D"/>
    <w:rsid w:val="00D2046F"/>
    <w:rsid w:val="00D20ACD"/>
    <w:rsid w:val="00D20D4C"/>
    <w:rsid w:val="00D21D29"/>
    <w:rsid w:val="00D22106"/>
    <w:rsid w:val="00D229CD"/>
    <w:rsid w:val="00D25053"/>
    <w:rsid w:val="00D25CE5"/>
    <w:rsid w:val="00D26F4D"/>
    <w:rsid w:val="00D2737B"/>
    <w:rsid w:val="00D275AE"/>
    <w:rsid w:val="00D27E50"/>
    <w:rsid w:val="00D30231"/>
    <w:rsid w:val="00D310E6"/>
    <w:rsid w:val="00D3113A"/>
    <w:rsid w:val="00D32B2D"/>
    <w:rsid w:val="00D33B81"/>
    <w:rsid w:val="00D3433E"/>
    <w:rsid w:val="00D34860"/>
    <w:rsid w:val="00D34F3A"/>
    <w:rsid w:val="00D35E2D"/>
    <w:rsid w:val="00D367A0"/>
    <w:rsid w:val="00D36C77"/>
    <w:rsid w:val="00D37426"/>
    <w:rsid w:val="00D37D3F"/>
    <w:rsid w:val="00D408AC"/>
    <w:rsid w:val="00D4118D"/>
    <w:rsid w:val="00D45D73"/>
    <w:rsid w:val="00D46206"/>
    <w:rsid w:val="00D46659"/>
    <w:rsid w:val="00D466D0"/>
    <w:rsid w:val="00D46F44"/>
    <w:rsid w:val="00D47BB5"/>
    <w:rsid w:val="00D47BE9"/>
    <w:rsid w:val="00D47D22"/>
    <w:rsid w:val="00D47D48"/>
    <w:rsid w:val="00D515D6"/>
    <w:rsid w:val="00D5262E"/>
    <w:rsid w:val="00D528FD"/>
    <w:rsid w:val="00D54136"/>
    <w:rsid w:val="00D54DB8"/>
    <w:rsid w:val="00D55A9F"/>
    <w:rsid w:val="00D561B5"/>
    <w:rsid w:val="00D56E3C"/>
    <w:rsid w:val="00D57C32"/>
    <w:rsid w:val="00D60B05"/>
    <w:rsid w:val="00D60F5D"/>
    <w:rsid w:val="00D61C42"/>
    <w:rsid w:val="00D62DC0"/>
    <w:rsid w:val="00D62EA9"/>
    <w:rsid w:val="00D639BB"/>
    <w:rsid w:val="00D63A2F"/>
    <w:rsid w:val="00D64574"/>
    <w:rsid w:val="00D648BB"/>
    <w:rsid w:val="00D6609B"/>
    <w:rsid w:val="00D66132"/>
    <w:rsid w:val="00D66609"/>
    <w:rsid w:val="00D67E94"/>
    <w:rsid w:val="00D703E2"/>
    <w:rsid w:val="00D704D6"/>
    <w:rsid w:val="00D707D4"/>
    <w:rsid w:val="00D72581"/>
    <w:rsid w:val="00D730E0"/>
    <w:rsid w:val="00D73615"/>
    <w:rsid w:val="00D74040"/>
    <w:rsid w:val="00D7442B"/>
    <w:rsid w:val="00D74F0D"/>
    <w:rsid w:val="00D75602"/>
    <w:rsid w:val="00D769EA"/>
    <w:rsid w:val="00D76D06"/>
    <w:rsid w:val="00D76E13"/>
    <w:rsid w:val="00D776C8"/>
    <w:rsid w:val="00D812F5"/>
    <w:rsid w:val="00D828C7"/>
    <w:rsid w:val="00D82F07"/>
    <w:rsid w:val="00D838F7"/>
    <w:rsid w:val="00D856E4"/>
    <w:rsid w:val="00D85935"/>
    <w:rsid w:val="00D85BF7"/>
    <w:rsid w:val="00D8698D"/>
    <w:rsid w:val="00D86CD3"/>
    <w:rsid w:val="00D87159"/>
    <w:rsid w:val="00D871CA"/>
    <w:rsid w:val="00D90481"/>
    <w:rsid w:val="00D90AD4"/>
    <w:rsid w:val="00D91050"/>
    <w:rsid w:val="00D92DAD"/>
    <w:rsid w:val="00D93AE1"/>
    <w:rsid w:val="00D9483E"/>
    <w:rsid w:val="00D94BC2"/>
    <w:rsid w:val="00D95C49"/>
    <w:rsid w:val="00D95FC7"/>
    <w:rsid w:val="00D961BE"/>
    <w:rsid w:val="00D96C12"/>
    <w:rsid w:val="00D972DD"/>
    <w:rsid w:val="00D97C67"/>
    <w:rsid w:val="00DA1AE5"/>
    <w:rsid w:val="00DA27BB"/>
    <w:rsid w:val="00DA2DC2"/>
    <w:rsid w:val="00DA41B2"/>
    <w:rsid w:val="00DA4ECE"/>
    <w:rsid w:val="00DA512B"/>
    <w:rsid w:val="00DA57B3"/>
    <w:rsid w:val="00DA5D24"/>
    <w:rsid w:val="00DA7FDF"/>
    <w:rsid w:val="00DB0F84"/>
    <w:rsid w:val="00DB2287"/>
    <w:rsid w:val="00DB2664"/>
    <w:rsid w:val="00DB2AB2"/>
    <w:rsid w:val="00DB46BF"/>
    <w:rsid w:val="00DB47FE"/>
    <w:rsid w:val="00DB51DC"/>
    <w:rsid w:val="00DB53D3"/>
    <w:rsid w:val="00DB607F"/>
    <w:rsid w:val="00DB63A4"/>
    <w:rsid w:val="00DB68DE"/>
    <w:rsid w:val="00DB740B"/>
    <w:rsid w:val="00DC142C"/>
    <w:rsid w:val="00DC2E3C"/>
    <w:rsid w:val="00DC4A3A"/>
    <w:rsid w:val="00DC4C15"/>
    <w:rsid w:val="00DC54EE"/>
    <w:rsid w:val="00DC6443"/>
    <w:rsid w:val="00DC7134"/>
    <w:rsid w:val="00DC7335"/>
    <w:rsid w:val="00DC792F"/>
    <w:rsid w:val="00DD074A"/>
    <w:rsid w:val="00DD2028"/>
    <w:rsid w:val="00DD21F6"/>
    <w:rsid w:val="00DD429F"/>
    <w:rsid w:val="00DD4600"/>
    <w:rsid w:val="00DD47DF"/>
    <w:rsid w:val="00DD48C4"/>
    <w:rsid w:val="00DD4C29"/>
    <w:rsid w:val="00DD6272"/>
    <w:rsid w:val="00DD6639"/>
    <w:rsid w:val="00DD7B65"/>
    <w:rsid w:val="00DE0CE5"/>
    <w:rsid w:val="00DE1BFB"/>
    <w:rsid w:val="00DE21C2"/>
    <w:rsid w:val="00DE4665"/>
    <w:rsid w:val="00DE4FFD"/>
    <w:rsid w:val="00DE519B"/>
    <w:rsid w:val="00DE57CE"/>
    <w:rsid w:val="00DE74D2"/>
    <w:rsid w:val="00DF14A1"/>
    <w:rsid w:val="00DF2182"/>
    <w:rsid w:val="00DF2DAF"/>
    <w:rsid w:val="00DF334C"/>
    <w:rsid w:val="00DF5ADA"/>
    <w:rsid w:val="00DF654B"/>
    <w:rsid w:val="00DF6BC7"/>
    <w:rsid w:val="00DF7A50"/>
    <w:rsid w:val="00DF7A97"/>
    <w:rsid w:val="00DF7C63"/>
    <w:rsid w:val="00E00333"/>
    <w:rsid w:val="00E0174E"/>
    <w:rsid w:val="00E02846"/>
    <w:rsid w:val="00E02F67"/>
    <w:rsid w:val="00E03E13"/>
    <w:rsid w:val="00E04760"/>
    <w:rsid w:val="00E06002"/>
    <w:rsid w:val="00E06107"/>
    <w:rsid w:val="00E06E47"/>
    <w:rsid w:val="00E079D6"/>
    <w:rsid w:val="00E15212"/>
    <w:rsid w:val="00E152C6"/>
    <w:rsid w:val="00E159F7"/>
    <w:rsid w:val="00E15A99"/>
    <w:rsid w:val="00E16268"/>
    <w:rsid w:val="00E16C61"/>
    <w:rsid w:val="00E16F8F"/>
    <w:rsid w:val="00E17001"/>
    <w:rsid w:val="00E170F6"/>
    <w:rsid w:val="00E200DC"/>
    <w:rsid w:val="00E2041C"/>
    <w:rsid w:val="00E21F34"/>
    <w:rsid w:val="00E2343D"/>
    <w:rsid w:val="00E236A9"/>
    <w:rsid w:val="00E23E6C"/>
    <w:rsid w:val="00E247DC"/>
    <w:rsid w:val="00E25481"/>
    <w:rsid w:val="00E259DB"/>
    <w:rsid w:val="00E25C0A"/>
    <w:rsid w:val="00E25FC0"/>
    <w:rsid w:val="00E26E5C"/>
    <w:rsid w:val="00E308D0"/>
    <w:rsid w:val="00E31420"/>
    <w:rsid w:val="00E3184F"/>
    <w:rsid w:val="00E33641"/>
    <w:rsid w:val="00E338D7"/>
    <w:rsid w:val="00E341F2"/>
    <w:rsid w:val="00E34698"/>
    <w:rsid w:val="00E348F8"/>
    <w:rsid w:val="00E35F7F"/>
    <w:rsid w:val="00E36B03"/>
    <w:rsid w:val="00E37C6E"/>
    <w:rsid w:val="00E37F37"/>
    <w:rsid w:val="00E40A1B"/>
    <w:rsid w:val="00E40BE3"/>
    <w:rsid w:val="00E41E4E"/>
    <w:rsid w:val="00E422A4"/>
    <w:rsid w:val="00E42370"/>
    <w:rsid w:val="00E43576"/>
    <w:rsid w:val="00E43884"/>
    <w:rsid w:val="00E43B94"/>
    <w:rsid w:val="00E45FAB"/>
    <w:rsid w:val="00E461D1"/>
    <w:rsid w:val="00E462F5"/>
    <w:rsid w:val="00E46B7B"/>
    <w:rsid w:val="00E478F0"/>
    <w:rsid w:val="00E5034A"/>
    <w:rsid w:val="00E514F1"/>
    <w:rsid w:val="00E56C0E"/>
    <w:rsid w:val="00E604F8"/>
    <w:rsid w:val="00E61396"/>
    <w:rsid w:val="00E616D2"/>
    <w:rsid w:val="00E616E1"/>
    <w:rsid w:val="00E62FA0"/>
    <w:rsid w:val="00E63736"/>
    <w:rsid w:val="00E6409D"/>
    <w:rsid w:val="00E647E7"/>
    <w:rsid w:val="00E65184"/>
    <w:rsid w:val="00E657AD"/>
    <w:rsid w:val="00E66711"/>
    <w:rsid w:val="00E67464"/>
    <w:rsid w:val="00E70135"/>
    <w:rsid w:val="00E71CE4"/>
    <w:rsid w:val="00E72545"/>
    <w:rsid w:val="00E73B2E"/>
    <w:rsid w:val="00E74137"/>
    <w:rsid w:val="00E77883"/>
    <w:rsid w:val="00E80139"/>
    <w:rsid w:val="00E836EF"/>
    <w:rsid w:val="00E83889"/>
    <w:rsid w:val="00E84491"/>
    <w:rsid w:val="00E85E59"/>
    <w:rsid w:val="00E86060"/>
    <w:rsid w:val="00E871E5"/>
    <w:rsid w:val="00E90F1B"/>
    <w:rsid w:val="00E93011"/>
    <w:rsid w:val="00E946F5"/>
    <w:rsid w:val="00E95114"/>
    <w:rsid w:val="00E97744"/>
    <w:rsid w:val="00EA06C0"/>
    <w:rsid w:val="00EA0D09"/>
    <w:rsid w:val="00EA0D31"/>
    <w:rsid w:val="00EA3209"/>
    <w:rsid w:val="00EA3BBF"/>
    <w:rsid w:val="00EA605A"/>
    <w:rsid w:val="00EB0635"/>
    <w:rsid w:val="00EB0818"/>
    <w:rsid w:val="00EB0E41"/>
    <w:rsid w:val="00EB5A09"/>
    <w:rsid w:val="00EB5CF8"/>
    <w:rsid w:val="00EB5D3E"/>
    <w:rsid w:val="00EC1E46"/>
    <w:rsid w:val="00EC2843"/>
    <w:rsid w:val="00EC4B75"/>
    <w:rsid w:val="00EC587D"/>
    <w:rsid w:val="00EC5A98"/>
    <w:rsid w:val="00EC5B93"/>
    <w:rsid w:val="00EC794F"/>
    <w:rsid w:val="00ED0103"/>
    <w:rsid w:val="00ED0213"/>
    <w:rsid w:val="00ED0231"/>
    <w:rsid w:val="00ED1EE9"/>
    <w:rsid w:val="00ED1FBE"/>
    <w:rsid w:val="00ED27FD"/>
    <w:rsid w:val="00ED2998"/>
    <w:rsid w:val="00ED2E95"/>
    <w:rsid w:val="00ED341C"/>
    <w:rsid w:val="00ED380A"/>
    <w:rsid w:val="00ED4281"/>
    <w:rsid w:val="00ED5497"/>
    <w:rsid w:val="00ED5D34"/>
    <w:rsid w:val="00ED6649"/>
    <w:rsid w:val="00ED7D57"/>
    <w:rsid w:val="00ED7FE8"/>
    <w:rsid w:val="00EE09EB"/>
    <w:rsid w:val="00EE0B3A"/>
    <w:rsid w:val="00EE1258"/>
    <w:rsid w:val="00EE1475"/>
    <w:rsid w:val="00EE1EA1"/>
    <w:rsid w:val="00EE2E50"/>
    <w:rsid w:val="00EE3095"/>
    <w:rsid w:val="00EE740D"/>
    <w:rsid w:val="00EF05D7"/>
    <w:rsid w:val="00EF478C"/>
    <w:rsid w:val="00EF5F97"/>
    <w:rsid w:val="00EF64F7"/>
    <w:rsid w:val="00EF7046"/>
    <w:rsid w:val="00F030F3"/>
    <w:rsid w:val="00F03692"/>
    <w:rsid w:val="00F03A40"/>
    <w:rsid w:val="00F03F99"/>
    <w:rsid w:val="00F0450E"/>
    <w:rsid w:val="00F04BB2"/>
    <w:rsid w:val="00F04D04"/>
    <w:rsid w:val="00F05EA0"/>
    <w:rsid w:val="00F065EC"/>
    <w:rsid w:val="00F06883"/>
    <w:rsid w:val="00F06C73"/>
    <w:rsid w:val="00F070C4"/>
    <w:rsid w:val="00F07493"/>
    <w:rsid w:val="00F10C07"/>
    <w:rsid w:val="00F130A2"/>
    <w:rsid w:val="00F13A2A"/>
    <w:rsid w:val="00F1410E"/>
    <w:rsid w:val="00F14449"/>
    <w:rsid w:val="00F14E31"/>
    <w:rsid w:val="00F14F59"/>
    <w:rsid w:val="00F17F28"/>
    <w:rsid w:val="00F210A2"/>
    <w:rsid w:val="00F219C9"/>
    <w:rsid w:val="00F21BB7"/>
    <w:rsid w:val="00F22139"/>
    <w:rsid w:val="00F2223B"/>
    <w:rsid w:val="00F2249F"/>
    <w:rsid w:val="00F24179"/>
    <w:rsid w:val="00F24958"/>
    <w:rsid w:val="00F257B7"/>
    <w:rsid w:val="00F27155"/>
    <w:rsid w:val="00F274B1"/>
    <w:rsid w:val="00F27AB9"/>
    <w:rsid w:val="00F3071A"/>
    <w:rsid w:val="00F30F63"/>
    <w:rsid w:val="00F32287"/>
    <w:rsid w:val="00F325AC"/>
    <w:rsid w:val="00F32BDD"/>
    <w:rsid w:val="00F33695"/>
    <w:rsid w:val="00F34962"/>
    <w:rsid w:val="00F37F28"/>
    <w:rsid w:val="00F407F7"/>
    <w:rsid w:val="00F40CEF"/>
    <w:rsid w:val="00F42A75"/>
    <w:rsid w:val="00F4327D"/>
    <w:rsid w:val="00F4699D"/>
    <w:rsid w:val="00F47B64"/>
    <w:rsid w:val="00F507CB"/>
    <w:rsid w:val="00F509F4"/>
    <w:rsid w:val="00F50EE4"/>
    <w:rsid w:val="00F51049"/>
    <w:rsid w:val="00F52029"/>
    <w:rsid w:val="00F53579"/>
    <w:rsid w:val="00F53909"/>
    <w:rsid w:val="00F53EB7"/>
    <w:rsid w:val="00F54BED"/>
    <w:rsid w:val="00F55C80"/>
    <w:rsid w:val="00F560B9"/>
    <w:rsid w:val="00F56D45"/>
    <w:rsid w:val="00F5749A"/>
    <w:rsid w:val="00F607A4"/>
    <w:rsid w:val="00F6130D"/>
    <w:rsid w:val="00F61BF3"/>
    <w:rsid w:val="00F6277E"/>
    <w:rsid w:val="00F6327C"/>
    <w:rsid w:val="00F63AD2"/>
    <w:rsid w:val="00F64993"/>
    <w:rsid w:val="00F66133"/>
    <w:rsid w:val="00F66375"/>
    <w:rsid w:val="00F66B7C"/>
    <w:rsid w:val="00F70368"/>
    <w:rsid w:val="00F70A5C"/>
    <w:rsid w:val="00F71147"/>
    <w:rsid w:val="00F7150C"/>
    <w:rsid w:val="00F71656"/>
    <w:rsid w:val="00F71951"/>
    <w:rsid w:val="00F734AB"/>
    <w:rsid w:val="00F74F03"/>
    <w:rsid w:val="00F76718"/>
    <w:rsid w:val="00F767B6"/>
    <w:rsid w:val="00F774F8"/>
    <w:rsid w:val="00F801BE"/>
    <w:rsid w:val="00F80BAF"/>
    <w:rsid w:val="00F80C0C"/>
    <w:rsid w:val="00F80F52"/>
    <w:rsid w:val="00F81160"/>
    <w:rsid w:val="00F823C4"/>
    <w:rsid w:val="00F83291"/>
    <w:rsid w:val="00F83927"/>
    <w:rsid w:val="00F83ECB"/>
    <w:rsid w:val="00F90BB4"/>
    <w:rsid w:val="00F9181B"/>
    <w:rsid w:val="00F920C2"/>
    <w:rsid w:val="00F92469"/>
    <w:rsid w:val="00F93A7B"/>
    <w:rsid w:val="00F93BF1"/>
    <w:rsid w:val="00F93DB2"/>
    <w:rsid w:val="00F945A5"/>
    <w:rsid w:val="00F94F4B"/>
    <w:rsid w:val="00F959CC"/>
    <w:rsid w:val="00F96C81"/>
    <w:rsid w:val="00F97588"/>
    <w:rsid w:val="00FA2032"/>
    <w:rsid w:val="00FA2803"/>
    <w:rsid w:val="00FA3179"/>
    <w:rsid w:val="00FA3E43"/>
    <w:rsid w:val="00FA4036"/>
    <w:rsid w:val="00FA41F6"/>
    <w:rsid w:val="00FA73D6"/>
    <w:rsid w:val="00FB0039"/>
    <w:rsid w:val="00FB1D4D"/>
    <w:rsid w:val="00FB3A95"/>
    <w:rsid w:val="00FB412A"/>
    <w:rsid w:val="00FB4B7F"/>
    <w:rsid w:val="00FB674D"/>
    <w:rsid w:val="00FB792A"/>
    <w:rsid w:val="00FB7B4A"/>
    <w:rsid w:val="00FC0B60"/>
    <w:rsid w:val="00FC0EE0"/>
    <w:rsid w:val="00FC0FF8"/>
    <w:rsid w:val="00FC135A"/>
    <w:rsid w:val="00FC13B0"/>
    <w:rsid w:val="00FC29A4"/>
    <w:rsid w:val="00FC2FE8"/>
    <w:rsid w:val="00FC56EB"/>
    <w:rsid w:val="00FC59DE"/>
    <w:rsid w:val="00FC5FF8"/>
    <w:rsid w:val="00FC62F2"/>
    <w:rsid w:val="00FC787C"/>
    <w:rsid w:val="00FD033A"/>
    <w:rsid w:val="00FD0C0E"/>
    <w:rsid w:val="00FD1610"/>
    <w:rsid w:val="00FD2048"/>
    <w:rsid w:val="00FD25AD"/>
    <w:rsid w:val="00FD27CB"/>
    <w:rsid w:val="00FD2BB0"/>
    <w:rsid w:val="00FD527C"/>
    <w:rsid w:val="00FD68D2"/>
    <w:rsid w:val="00FE1841"/>
    <w:rsid w:val="00FE20AE"/>
    <w:rsid w:val="00FE23FE"/>
    <w:rsid w:val="00FE2746"/>
    <w:rsid w:val="00FE3455"/>
    <w:rsid w:val="00FE3C0D"/>
    <w:rsid w:val="00FE6726"/>
    <w:rsid w:val="00FE73E9"/>
    <w:rsid w:val="00FF26C9"/>
    <w:rsid w:val="00FF2E89"/>
    <w:rsid w:val="00FF31E0"/>
    <w:rsid w:val="00FF3E40"/>
    <w:rsid w:val="00FF454E"/>
    <w:rsid w:val="00FF4553"/>
    <w:rsid w:val="00FF4FFE"/>
    <w:rsid w:val="00FF73C3"/>
    <w:rsid w:val="00FF74B8"/>
    <w:rsid w:val="00FF7A2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19CE650-A504-4465-91AA-6B449BAE4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20BC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C2004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qFormat/>
    <w:rsid w:val="00C2004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qFormat/>
    <w:rsid w:val="00C20046"/>
    <w:pPr>
      <w:keepNext/>
      <w:spacing w:line="720" w:lineRule="atLeast"/>
      <w:outlineLvl w:val="2"/>
    </w:pPr>
    <w:rPr>
      <w:rFonts w:ascii="Arial" w:eastAsia="新細明體" w:hAnsi="Arial"/>
      <w:b/>
      <w:bCs/>
      <w:snapToGrid/>
      <w:sz w:val="36"/>
      <w:szCs w:val="36"/>
    </w:rPr>
  </w:style>
  <w:style w:type="paragraph" w:styleId="4">
    <w:name w:val="heading 4"/>
    <w:basedOn w:val="a"/>
    <w:next w:val="a"/>
    <w:qFormat/>
    <w:rsid w:val="00C20046"/>
    <w:pPr>
      <w:keepNext/>
      <w:spacing w:line="720" w:lineRule="atLeast"/>
      <w:outlineLvl w:val="3"/>
    </w:pPr>
    <w:rPr>
      <w:rFonts w:ascii="Arial" w:eastAsia="新細明體" w:hAnsi="Arial"/>
      <w:snapToGrid/>
      <w:sz w:val="36"/>
      <w:szCs w:val="36"/>
    </w:rPr>
  </w:style>
  <w:style w:type="paragraph" w:styleId="5">
    <w:name w:val="heading 5"/>
    <w:basedOn w:val="a"/>
    <w:next w:val="a"/>
    <w:qFormat/>
    <w:rsid w:val="00C20046"/>
    <w:pPr>
      <w:keepNext/>
      <w:spacing w:line="720" w:lineRule="atLeast"/>
      <w:outlineLvl w:val="4"/>
    </w:pPr>
    <w:rPr>
      <w:rFonts w:ascii="Arial" w:eastAsia="新細明體" w:hAnsi="Arial"/>
      <w:b/>
      <w:bCs/>
      <w:snapToGrid/>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10"/>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styleId="ae">
    <w:name w:val="Hyperlink"/>
    <w:uiPriority w:val="99"/>
    <w:rsid w:val="006075A0"/>
    <w:rPr>
      <w:noProof/>
      <w:sz w:val="24"/>
      <w:szCs w:val="24"/>
    </w:rPr>
  </w:style>
  <w:style w:type="paragraph" w:styleId="aa">
    <w:name w:val="table of figures"/>
    <w:basedOn w:val="a"/>
    <w:next w:val="a"/>
    <w:link w:val="af"/>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C83E0B"/>
    <w:pPr>
      <w:tabs>
        <w:tab w:val="right" w:leader="hyphen" w:pos="8490"/>
      </w:tabs>
      <w:ind w:leftChars="0" w:left="487" w:rightChars="31" w:right="88" w:hangingChars="200" w:hanging="487"/>
      <w:jc w:val="right"/>
    </w:pPr>
    <w:rPr>
      <w:b/>
      <w:snapToGrid/>
      <w:kern w:val="0"/>
      <w:sz w:val="24"/>
      <w:szCs w:val="24"/>
    </w:rPr>
  </w:style>
  <w:style w:type="paragraph" w:styleId="23">
    <w:name w:val="toc 2"/>
    <w:basedOn w:val="a"/>
    <w:next w:val="a"/>
    <w:autoRedefine/>
    <w:uiPriority w:val="39"/>
    <w:qFormat/>
    <w:rsid w:val="00D769EA"/>
    <w:pPr>
      <w:tabs>
        <w:tab w:val="right" w:leader="hyphen" w:pos="8490"/>
      </w:tabs>
      <w:ind w:leftChars="0" w:left="487" w:rightChars="99" w:right="281" w:hangingChars="200" w:hanging="487"/>
    </w:pPr>
    <w:rPr>
      <w:sz w:val="24"/>
    </w:rPr>
  </w:style>
  <w:style w:type="paragraph" w:styleId="af0">
    <w:name w:val="footer"/>
    <w:basedOn w:val="a"/>
    <w:link w:val="af1"/>
    <w:uiPriority w:val="99"/>
    <w:rsid w:val="00AE67D6"/>
    <w:pPr>
      <w:tabs>
        <w:tab w:val="center" w:pos="4153"/>
        <w:tab w:val="right" w:pos="8306"/>
      </w:tabs>
      <w:snapToGrid w:val="0"/>
    </w:pPr>
    <w:rPr>
      <w:sz w:val="20"/>
      <w:szCs w:val="20"/>
    </w:rPr>
  </w:style>
  <w:style w:type="character" w:styleId="af2">
    <w:name w:val="page number"/>
    <w:basedOn w:val="a0"/>
    <w:rsid w:val="00AE67D6"/>
  </w:style>
  <w:style w:type="character" w:customStyle="1" w:styleId="a5">
    <w:name w:val="(一)(二)(三) 字元"/>
    <w:link w:val="a4"/>
    <w:rsid w:val="00B31956"/>
    <w:rPr>
      <w:rFonts w:ascii="標楷體" w:eastAsia="標楷體"/>
      <w:snapToGrid w:val="0"/>
      <w:kern w:val="2"/>
      <w:sz w:val="28"/>
      <w:szCs w:val="28"/>
      <w:lang w:val="en-US" w:eastAsia="zh-TW" w:bidi="ar-SA"/>
    </w:rPr>
  </w:style>
  <w:style w:type="table" w:styleId="af3">
    <w:name w:val="Table Grid"/>
    <w:basedOn w:val="a1"/>
    <w:rsid w:val="00124DD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rsid w:val="00124DDB"/>
    <w:rPr>
      <w:rFonts w:ascii="標楷體" w:eastAsia="標楷體"/>
      <w:snapToGrid w:val="0"/>
      <w:kern w:val="2"/>
      <w:sz w:val="24"/>
      <w:szCs w:val="28"/>
      <w:lang w:val="en-US" w:eastAsia="zh-TW" w:bidi="ar-SA"/>
    </w:rPr>
  </w:style>
  <w:style w:type="character" w:customStyle="1" w:styleId="1230">
    <w:name w:val="1.2.3. 字元"/>
    <w:link w:val="123"/>
    <w:rsid w:val="00091D6D"/>
    <w:rPr>
      <w:rFonts w:ascii="標楷體" w:eastAsia="標楷體"/>
      <w:snapToGrid w:val="0"/>
      <w:kern w:val="2"/>
      <w:sz w:val="28"/>
      <w:szCs w:val="28"/>
      <w:lang w:val="en-US" w:eastAsia="zh-TW" w:bidi="ar-SA"/>
    </w:rPr>
  </w:style>
  <w:style w:type="paragraph" w:styleId="HTML">
    <w:name w:val="HTML Preformatted"/>
    <w:basedOn w:val="a"/>
    <w:rsid w:val="00340C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30">
    <w:name w:val="超連結3"/>
    <w:rsid w:val="00CF19EA"/>
    <w:rPr>
      <w:strike w:val="0"/>
      <w:dstrike w:val="0"/>
      <w:color w:val="BE6138"/>
      <w:u w:val="single"/>
      <w:effect w:val="none"/>
    </w:rPr>
  </w:style>
  <w:style w:type="character" w:customStyle="1" w:styleId="style2">
    <w:name w:val="style2"/>
    <w:basedOn w:val="a0"/>
    <w:rsid w:val="00EC5A98"/>
  </w:style>
  <w:style w:type="paragraph" w:customStyle="1" w:styleId="k221">
    <w:name w:val="k221"/>
    <w:basedOn w:val="a"/>
    <w:rsid w:val="00FF7A2F"/>
    <w:pPr>
      <w:widowControl/>
      <w:shd w:val="clear" w:color="auto" w:fill="F7F7F3"/>
      <w:spacing w:before="120" w:after="180" w:line="360" w:lineRule="auto"/>
      <w:ind w:leftChars="0" w:left="0" w:firstLineChars="0" w:firstLine="0"/>
      <w:jc w:val="left"/>
    </w:pPr>
    <w:rPr>
      <w:rFonts w:ascii="新細明體" w:eastAsia="新細明體" w:hAnsi="新細明體" w:cs="新細明體"/>
      <w:snapToGrid/>
      <w:kern w:val="0"/>
      <w:sz w:val="24"/>
      <w:szCs w:val="24"/>
    </w:rPr>
  </w:style>
  <w:style w:type="paragraph" w:styleId="af4">
    <w:name w:val="Balloon Text"/>
    <w:basedOn w:val="a"/>
    <w:semiHidden/>
    <w:rsid w:val="005F25D3"/>
    <w:rPr>
      <w:rFonts w:ascii="Arial" w:eastAsia="新細明體" w:hAnsi="Arial"/>
      <w:sz w:val="18"/>
      <w:szCs w:val="18"/>
    </w:rPr>
  </w:style>
  <w:style w:type="paragraph" w:styleId="af5">
    <w:name w:val="footnote text"/>
    <w:basedOn w:val="a"/>
    <w:link w:val="af6"/>
    <w:uiPriority w:val="99"/>
    <w:rsid w:val="00EE0B3A"/>
    <w:pPr>
      <w:snapToGrid w:val="0"/>
      <w:jc w:val="left"/>
    </w:pPr>
    <w:rPr>
      <w:sz w:val="20"/>
      <w:szCs w:val="20"/>
    </w:rPr>
  </w:style>
  <w:style w:type="character" w:styleId="af7">
    <w:name w:val="footnote reference"/>
    <w:aliases w:val="FR,Ref,de nota al pie,註腳內容,Error-Fußnotenzeichen5,Error-Fußnotenzeichen6,Error-Fußnotenzeichen3,Error-Fusnotßnotenzeichen5,Error-Fußnotenzeic"/>
    <w:uiPriority w:val="99"/>
    <w:rsid w:val="00EE0B3A"/>
    <w:rPr>
      <w:vertAlign w:val="superscript"/>
    </w:rPr>
  </w:style>
  <w:style w:type="paragraph" w:customStyle="1" w:styleId="af8">
    <w:name w:val=" 字元"/>
    <w:basedOn w:val="a"/>
    <w:rsid w:val="00927A4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12">
    <w:name w:val="(一)(二)(三) 字元1"/>
    <w:rsid w:val="003E5FDB"/>
    <w:rPr>
      <w:rFonts w:ascii="標楷體" w:eastAsia="標楷體"/>
      <w:snapToGrid w:val="0"/>
      <w:kern w:val="2"/>
      <w:sz w:val="28"/>
      <w:szCs w:val="28"/>
      <w:lang w:val="en-US" w:eastAsia="zh-TW" w:bidi="ar-SA"/>
    </w:rPr>
  </w:style>
  <w:style w:type="character" w:customStyle="1" w:styleId="140">
    <w:name w:val="第二層(14號字) 字元"/>
    <w:link w:val="14"/>
    <w:rsid w:val="00CA30CE"/>
    <w:rPr>
      <w:rFonts w:ascii="標楷體" w:eastAsia="標楷體"/>
      <w:b/>
      <w:snapToGrid w:val="0"/>
      <w:kern w:val="2"/>
      <w:sz w:val="28"/>
      <w:lang w:val="en-US" w:eastAsia="zh-TW" w:bidi="ar-SA"/>
    </w:rPr>
  </w:style>
  <w:style w:type="character" w:customStyle="1" w:styleId="10">
    <w:name w:val="(一)下內文 字元1"/>
    <w:basedOn w:val="12"/>
    <w:link w:val="a6"/>
    <w:rsid w:val="00C20046"/>
    <w:rPr>
      <w:rFonts w:ascii="標楷體" w:eastAsia="標楷體"/>
      <w:snapToGrid w:val="0"/>
      <w:kern w:val="2"/>
      <w:sz w:val="28"/>
      <w:szCs w:val="28"/>
      <w:lang w:val="en-US" w:eastAsia="zh-TW" w:bidi="ar-SA"/>
    </w:rPr>
  </w:style>
  <w:style w:type="character" w:customStyle="1" w:styleId="af">
    <w:name w:val="圖表目錄 字元"/>
    <w:link w:val="aa"/>
    <w:rsid w:val="00C20046"/>
    <w:rPr>
      <w:rFonts w:ascii="標楷體" w:eastAsia="標楷體"/>
      <w:snapToGrid w:val="0"/>
      <w:kern w:val="2"/>
      <w:sz w:val="28"/>
      <w:szCs w:val="28"/>
      <w:lang w:val="en-US" w:eastAsia="zh-TW" w:bidi="ar-SA"/>
    </w:rPr>
  </w:style>
  <w:style w:type="character" w:customStyle="1" w:styleId="200">
    <w:name w:val="表格內文(20行高) 字元"/>
    <w:link w:val="20"/>
    <w:rsid w:val="00C20046"/>
    <w:rPr>
      <w:rFonts w:ascii="標楷體" w:eastAsia="標楷體"/>
      <w:snapToGrid w:val="0"/>
      <w:kern w:val="2"/>
      <w:sz w:val="24"/>
      <w:szCs w:val="28"/>
      <w:lang w:val="en-US" w:eastAsia="zh-TW" w:bidi="ar-SA"/>
    </w:rPr>
  </w:style>
  <w:style w:type="character" w:customStyle="1" w:styleId="145">
    <w:name w:val="表格內文(14行高) 字元 字元"/>
    <w:rsid w:val="00C20046"/>
    <w:rPr>
      <w:rFonts w:ascii="標楷體" w:eastAsia="標楷體"/>
      <w:snapToGrid w:val="0"/>
      <w:kern w:val="2"/>
      <w:sz w:val="24"/>
      <w:szCs w:val="28"/>
      <w:lang w:val="en-US" w:eastAsia="zh-TW" w:bidi="ar-SA"/>
    </w:rPr>
  </w:style>
  <w:style w:type="paragraph" w:styleId="24">
    <w:name w:val="Body Text 2"/>
    <w:basedOn w:val="a"/>
    <w:rsid w:val="00C20046"/>
    <w:pPr>
      <w:spacing w:after="120" w:line="480" w:lineRule="auto"/>
      <w:ind w:leftChars="0" w:left="0"/>
      <w:jc w:val="left"/>
    </w:pPr>
    <w:rPr>
      <w:rFonts w:ascii="Times New Roman"/>
      <w:snapToGrid/>
      <w:szCs w:val="20"/>
    </w:rPr>
  </w:style>
  <w:style w:type="paragraph" w:styleId="31">
    <w:name w:val="toc 3"/>
    <w:basedOn w:val="a"/>
    <w:next w:val="a"/>
    <w:autoRedefine/>
    <w:semiHidden/>
    <w:rsid w:val="00C20046"/>
    <w:pPr>
      <w:tabs>
        <w:tab w:val="right" w:leader="dot" w:pos="11726"/>
      </w:tabs>
      <w:spacing w:line="480" w:lineRule="exact"/>
      <w:ind w:leftChars="-10" w:left="1145" w:hangingChars="410" w:hanging="1174"/>
    </w:pPr>
    <w:rPr>
      <w:rFonts w:ascii="Times New Roman"/>
      <w:noProof/>
    </w:rPr>
  </w:style>
  <w:style w:type="character" w:customStyle="1" w:styleId="line1">
    <w:name w:val="line1"/>
    <w:rsid w:val="00C20046"/>
  </w:style>
  <w:style w:type="paragraph" w:styleId="af9">
    <w:name w:val="header"/>
    <w:basedOn w:val="a"/>
    <w:rsid w:val="00C20046"/>
    <w:pPr>
      <w:tabs>
        <w:tab w:val="center" w:pos="4153"/>
        <w:tab w:val="right" w:pos="8306"/>
      </w:tabs>
      <w:snapToGrid w:val="0"/>
      <w:spacing w:line="480" w:lineRule="exact"/>
    </w:pPr>
    <w:rPr>
      <w:rFonts w:ascii="Times New Roman"/>
      <w:sz w:val="20"/>
      <w:szCs w:val="20"/>
    </w:rPr>
  </w:style>
  <w:style w:type="character" w:customStyle="1" w:styleId="afa">
    <w:name w:val="姓名及分機 字元"/>
    <w:rsid w:val="00C20046"/>
    <w:rPr>
      <w:rFonts w:eastAsia="標楷體"/>
      <w:snapToGrid w:val="0"/>
      <w:kern w:val="2"/>
      <w:sz w:val="24"/>
      <w:szCs w:val="28"/>
      <w:lang w:val="en-US" w:eastAsia="zh-TW" w:bidi="ar-SA"/>
    </w:rPr>
  </w:style>
  <w:style w:type="character" w:customStyle="1" w:styleId="afb">
    <w:name w:val="(一)下內文 字元 字元"/>
    <w:rsid w:val="00C20046"/>
    <w:rPr>
      <w:rFonts w:eastAsia="標楷體"/>
      <w:snapToGrid w:val="0"/>
      <w:kern w:val="2"/>
      <w:sz w:val="28"/>
      <w:szCs w:val="28"/>
      <w:lang w:val="en-US" w:eastAsia="zh-TW" w:bidi="ar-SA"/>
    </w:rPr>
  </w:style>
  <w:style w:type="character" w:customStyle="1" w:styleId="afc">
    <w:name w:val="(一)下內文 字元 字元 字元"/>
    <w:basedOn w:val="afd"/>
    <w:rsid w:val="00C20046"/>
    <w:rPr>
      <w:rFonts w:eastAsia="標楷體"/>
      <w:snapToGrid w:val="0"/>
      <w:kern w:val="2"/>
      <w:sz w:val="28"/>
      <w:szCs w:val="28"/>
      <w:lang w:val="en-US" w:eastAsia="zh-TW" w:bidi="ar-SA"/>
    </w:rPr>
  </w:style>
  <w:style w:type="character" w:customStyle="1" w:styleId="afd">
    <w:name w:val="(一)(二)(三) 字元 字元"/>
    <w:rsid w:val="00C20046"/>
    <w:rPr>
      <w:rFonts w:eastAsia="標楷體"/>
      <w:snapToGrid w:val="0"/>
      <w:kern w:val="2"/>
      <w:sz w:val="28"/>
      <w:szCs w:val="28"/>
      <w:lang w:val="en-US" w:eastAsia="zh-TW" w:bidi="ar-SA"/>
    </w:rPr>
  </w:style>
  <w:style w:type="paragraph" w:customStyle="1" w:styleId="xl33">
    <w:name w:val="xl33"/>
    <w:basedOn w:val="a"/>
    <w:rsid w:val="00C20046"/>
    <w:pPr>
      <w:widowControl/>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textAlignment w:val="center"/>
    </w:pPr>
    <w:rPr>
      <w:rFonts w:hAnsi="標楷體" w:cs="Arial Unicode MS" w:hint="eastAsia"/>
      <w:snapToGrid/>
      <w:kern w:val="0"/>
    </w:rPr>
  </w:style>
  <w:style w:type="character" w:customStyle="1" w:styleId="1410">
    <w:name w:val="表格內文(14行高) 字元1"/>
    <w:rsid w:val="00C20046"/>
    <w:rPr>
      <w:rFonts w:ascii="標楷體" w:eastAsia="標楷體"/>
      <w:snapToGrid w:val="0"/>
      <w:kern w:val="2"/>
      <w:sz w:val="24"/>
      <w:szCs w:val="28"/>
      <w:lang w:val="en-US" w:eastAsia="zh-TW" w:bidi="ar-SA"/>
    </w:rPr>
  </w:style>
  <w:style w:type="paragraph" w:customStyle="1" w:styleId="afe">
    <w:name w:val="第二層"/>
    <w:basedOn w:val="a"/>
    <w:rsid w:val="00C20046"/>
    <w:pPr>
      <w:spacing w:line="480" w:lineRule="exact"/>
      <w:ind w:leftChars="20" w:left="624" w:hangingChars="198" w:hanging="567"/>
    </w:pPr>
    <w:rPr>
      <w:rFonts w:hAnsi="標楷體"/>
      <w:b/>
      <w:szCs w:val="20"/>
    </w:rPr>
  </w:style>
  <w:style w:type="paragraph" w:customStyle="1" w:styleId="aff">
    <w:name w:val="第一層"/>
    <w:basedOn w:val="a"/>
    <w:rsid w:val="00C20046"/>
    <w:pPr>
      <w:spacing w:line="480" w:lineRule="exact"/>
      <w:ind w:leftChars="0" w:left="0" w:firstLineChars="0" w:firstLine="0"/>
    </w:pPr>
    <w:rPr>
      <w:rFonts w:hAnsi="標楷體"/>
      <w:b/>
      <w:bCs/>
      <w:sz w:val="32"/>
      <w:szCs w:val="32"/>
    </w:rPr>
  </w:style>
  <w:style w:type="paragraph" w:customStyle="1" w:styleId="13">
    <w:name w:val="表格內文1"/>
    <w:rsid w:val="00C20046"/>
    <w:pPr>
      <w:spacing w:line="280" w:lineRule="exact"/>
    </w:pPr>
    <w:rPr>
      <w:rFonts w:eastAsia="標楷體"/>
      <w:sz w:val="24"/>
      <w:szCs w:val="24"/>
    </w:rPr>
  </w:style>
  <w:style w:type="character" w:customStyle="1" w:styleId="146">
    <w:name w:val="第二層(14號字) 字元 字元"/>
    <w:rsid w:val="00C20046"/>
    <w:rPr>
      <w:rFonts w:eastAsia="標楷體"/>
      <w:b/>
      <w:snapToGrid w:val="0"/>
      <w:kern w:val="2"/>
      <w:sz w:val="28"/>
      <w:lang w:val="en-US" w:eastAsia="zh-TW" w:bidi="ar-SA"/>
    </w:rPr>
  </w:style>
  <w:style w:type="character" w:styleId="aff0">
    <w:name w:val="FollowedHyperlink"/>
    <w:rsid w:val="00C20046"/>
    <w:rPr>
      <w:color w:val="800080"/>
      <w:u w:val="single"/>
    </w:rPr>
  </w:style>
  <w:style w:type="paragraph" w:styleId="aff1">
    <w:name w:val="Closing"/>
    <w:basedOn w:val="a"/>
    <w:rsid w:val="00C20046"/>
    <w:pPr>
      <w:spacing w:line="480" w:lineRule="exact"/>
      <w:ind w:leftChars="1800" w:left="100"/>
    </w:pPr>
    <w:rPr>
      <w:rFonts w:ascii="Times New Roman"/>
      <w:snapToGrid/>
      <w:szCs w:val="20"/>
    </w:rPr>
  </w:style>
  <w:style w:type="paragraph" w:customStyle="1" w:styleId="aff2">
    <w:name w:val="標題目錄"/>
    <w:basedOn w:val="a"/>
    <w:rsid w:val="00C20046"/>
    <w:pPr>
      <w:spacing w:line="240" w:lineRule="auto"/>
      <w:ind w:leftChars="1" w:left="608" w:hangingChars="210" w:hanging="605"/>
    </w:pPr>
    <w:rPr>
      <w:rFonts w:ascii="新細明體" w:eastAsia="新細明體"/>
      <w:b/>
      <w:bCs/>
      <w:snapToGrid/>
      <w:szCs w:val="20"/>
    </w:rPr>
  </w:style>
  <w:style w:type="paragraph" w:customStyle="1" w:styleId="aff3">
    <w:name w:val="(一)下內文 字元"/>
    <w:basedOn w:val="a"/>
    <w:rsid w:val="00C20046"/>
    <w:pPr>
      <w:adjustRightInd w:val="0"/>
      <w:spacing w:line="480" w:lineRule="exact"/>
      <w:ind w:leftChars="300" w:left="300" w:firstLineChars="0" w:firstLine="0"/>
    </w:pPr>
    <w:rPr>
      <w:rFonts w:ascii="Times New Roman"/>
    </w:rPr>
  </w:style>
  <w:style w:type="paragraph" w:customStyle="1" w:styleId="aff4">
    <w:name w:val="結論 字元"/>
    <w:basedOn w:val="aff3"/>
    <w:rsid w:val="00C20046"/>
    <w:pPr>
      <w:adjustRightInd/>
      <w:ind w:leftChars="200" w:left="200"/>
    </w:pPr>
  </w:style>
  <w:style w:type="character" w:customStyle="1" w:styleId="aff5">
    <w:name w:val="結論 字元 字元"/>
    <w:rsid w:val="00C20046"/>
    <w:rPr>
      <w:rFonts w:eastAsia="標楷體"/>
      <w:snapToGrid w:val="0"/>
      <w:kern w:val="2"/>
      <w:sz w:val="28"/>
      <w:szCs w:val="28"/>
      <w:lang w:val="en-US" w:eastAsia="zh-TW" w:bidi="ar-SA"/>
    </w:rPr>
  </w:style>
  <w:style w:type="paragraph" w:customStyle="1" w:styleId="aff6">
    <w:name w:val="承辦單位"/>
    <w:basedOn w:val="a6"/>
    <w:rsid w:val="00C20046"/>
    <w:pPr>
      <w:spacing w:line="240" w:lineRule="exact"/>
      <w:ind w:leftChars="0" w:left="0"/>
    </w:pPr>
    <w:rPr>
      <w:rFonts w:ascii="Times New Roman"/>
      <w:snapToGrid/>
      <w:szCs w:val="20"/>
    </w:rPr>
  </w:style>
  <w:style w:type="paragraph" w:customStyle="1" w:styleId="15">
    <w:name w:val="辦理情形1"/>
    <w:basedOn w:val="a"/>
    <w:rsid w:val="00C20046"/>
    <w:pPr>
      <w:spacing w:line="240" w:lineRule="exact"/>
      <w:ind w:leftChars="0" w:left="0" w:firstLineChars="0" w:firstLine="0"/>
    </w:pPr>
  </w:style>
  <w:style w:type="paragraph" w:customStyle="1" w:styleId="aff7">
    <w:name w:val="決議事項"/>
    <w:basedOn w:val="a"/>
    <w:rsid w:val="00C20046"/>
    <w:pPr>
      <w:spacing w:line="240" w:lineRule="exact"/>
      <w:ind w:leftChars="0" w:left="213" w:hangingChars="100" w:hanging="213"/>
    </w:pPr>
  </w:style>
  <w:style w:type="character" w:customStyle="1" w:styleId="aff8">
    <w:name w:val="決議事項 字元"/>
    <w:rsid w:val="00C20046"/>
    <w:rPr>
      <w:rFonts w:ascii="標楷體" w:eastAsia="標楷體"/>
      <w:snapToGrid w:val="0"/>
      <w:kern w:val="2"/>
      <w:sz w:val="28"/>
      <w:szCs w:val="28"/>
      <w:lang w:val="en-US" w:eastAsia="zh-TW" w:bidi="ar-SA"/>
    </w:rPr>
  </w:style>
  <w:style w:type="character" w:customStyle="1" w:styleId="17">
    <w:name w:val="辦理情形1 字元"/>
    <w:rsid w:val="00C20046"/>
    <w:rPr>
      <w:rFonts w:ascii="標楷體" w:eastAsia="標楷體"/>
      <w:snapToGrid w:val="0"/>
      <w:kern w:val="2"/>
      <w:sz w:val="28"/>
      <w:szCs w:val="28"/>
      <w:lang w:val="en-US" w:eastAsia="zh-TW" w:bidi="ar-SA"/>
    </w:rPr>
  </w:style>
  <w:style w:type="character" w:customStyle="1" w:styleId="aff9">
    <w:name w:val="承辦單位 字元"/>
    <w:rsid w:val="00C20046"/>
    <w:rPr>
      <w:rFonts w:eastAsia="標楷體"/>
      <w:snapToGrid w:val="0"/>
      <w:kern w:val="2"/>
      <w:sz w:val="28"/>
      <w:szCs w:val="28"/>
      <w:lang w:val="en-US" w:eastAsia="zh-TW" w:bidi="ar-SA"/>
    </w:rPr>
  </w:style>
  <w:style w:type="paragraph" w:customStyle="1" w:styleId="affa">
    <w:name w:val="辦理情形"/>
    <w:basedOn w:val="a"/>
    <w:rsid w:val="00C20046"/>
    <w:pPr>
      <w:spacing w:line="240" w:lineRule="exact"/>
      <w:ind w:leftChars="0" w:left="213" w:hangingChars="100" w:hanging="213"/>
    </w:pPr>
  </w:style>
  <w:style w:type="character" w:customStyle="1" w:styleId="affb">
    <w:name w:val="辦理情形 字元"/>
    <w:rsid w:val="00C20046"/>
    <w:rPr>
      <w:rFonts w:ascii="標楷體" w:eastAsia="標楷體"/>
      <w:snapToGrid w:val="0"/>
      <w:kern w:val="2"/>
      <w:sz w:val="28"/>
      <w:szCs w:val="28"/>
      <w:lang w:val="en-US" w:eastAsia="zh-TW" w:bidi="ar-SA"/>
    </w:rPr>
  </w:style>
  <w:style w:type="paragraph" w:customStyle="1" w:styleId="affc">
    <w:name w:val="表格標題欄"/>
    <w:basedOn w:val="a"/>
    <w:rsid w:val="00C20046"/>
    <w:pPr>
      <w:spacing w:line="240" w:lineRule="exact"/>
      <w:ind w:leftChars="0" w:firstLineChars="0" w:hanging="200"/>
      <w:jc w:val="distribute"/>
    </w:pPr>
    <w:rPr>
      <w:rFonts w:ascii="Times New Roman"/>
      <w:sz w:val="20"/>
    </w:rPr>
  </w:style>
  <w:style w:type="character" w:customStyle="1" w:styleId="1411">
    <w:name w:val="第二層(14號字) 字元1"/>
    <w:rsid w:val="00C20046"/>
    <w:rPr>
      <w:rFonts w:eastAsia="標楷體"/>
      <w:b/>
      <w:snapToGrid w:val="0"/>
      <w:kern w:val="2"/>
      <w:sz w:val="28"/>
      <w:lang w:val="en-US" w:eastAsia="zh-TW" w:bidi="ar-SA"/>
    </w:rPr>
  </w:style>
  <w:style w:type="paragraph" w:styleId="Web">
    <w:name w:val="Normal (Web)"/>
    <w:basedOn w:val="a"/>
    <w:rsid w:val="00C2004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25">
    <w:name w:val="Body Text Indent 2"/>
    <w:basedOn w:val="a"/>
    <w:rsid w:val="00C20046"/>
    <w:pPr>
      <w:spacing w:line="480" w:lineRule="exact"/>
      <w:ind w:leftChars="0" w:left="1290" w:firstLineChars="0" w:firstLine="0"/>
    </w:pPr>
    <w:rPr>
      <w:rFonts w:ascii="Times New Roman"/>
      <w:snapToGrid/>
      <w:sz w:val="32"/>
      <w:szCs w:val="20"/>
    </w:rPr>
  </w:style>
  <w:style w:type="paragraph" w:styleId="affd">
    <w:name w:val="Body Text Indent"/>
    <w:basedOn w:val="a"/>
    <w:rsid w:val="00C20046"/>
    <w:pPr>
      <w:spacing w:after="120" w:line="480" w:lineRule="exact"/>
      <w:ind w:left="480"/>
    </w:pPr>
    <w:rPr>
      <w:rFonts w:ascii="Times New Roman"/>
      <w:snapToGrid/>
      <w:szCs w:val="20"/>
    </w:rPr>
  </w:style>
  <w:style w:type="paragraph" w:styleId="32">
    <w:name w:val="Body Text Indent 3"/>
    <w:basedOn w:val="a"/>
    <w:rsid w:val="00C20046"/>
    <w:pPr>
      <w:spacing w:line="480" w:lineRule="exact"/>
      <w:ind w:left="560" w:firstLineChars="0" w:hanging="1"/>
    </w:pPr>
    <w:rPr>
      <w:rFonts w:ascii="Times New Roman"/>
      <w:snapToGrid/>
      <w:color w:val="FF0000"/>
      <w:szCs w:val="20"/>
    </w:rPr>
  </w:style>
  <w:style w:type="paragraph" w:styleId="affe">
    <w:name w:val="Body Text"/>
    <w:basedOn w:val="a"/>
    <w:rsid w:val="00C20046"/>
    <w:pPr>
      <w:spacing w:after="120" w:line="480" w:lineRule="exact"/>
    </w:pPr>
    <w:rPr>
      <w:rFonts w:ascii="Times New Roman"/>
      <w:snapToGrid/>
      <w:szCs w:val="20"/>
    </w:rPr>
  </w:style>
  <w:style w:type="paragraph" w:customStyle="1" w:styleId="afff">
    <w:name w:val="一"/>
    <w:basedOn w:val="a"/>
    <w:rsid w:val="00C20046"/>
    <w:pPr>
      <w:spacing w:line="240" w:lineRule="auto"/>
      <w:ind w:leftChars="0" w:left="0" w:firstLineChars="0" w:firstLine="0"/>
      <w:jc w:val="left"/>
    </w:pPr>
    <w:rPr>
      <w:rFonts w:hAnsi="標楷體"/>
      <w:snapToGrid/>
      <w:sz w:val="32"/>
      <w:szCs w:val="32"/>
    </w:rPr>
  </w:style>
  <w:style w:type="paragraph" w:styleId="33">
    <w:name w:val="Body Text 3"/>
    <w:basedOn w:val="a"/>
    <w:rsid w:val="00C20046"/>
    <w:pPr>
      <w:spacing w:after="120" w:line="480" w:lineRule="exact"/>
    </w:pPr>
    <w:rPr>
      <w:rFonts w:ascii="Times New Roman"/>
      <w:snapToGrid/>
      <w:sz w:val="16"/>
      <w:szCs w:val="16"/>
    </w:rPr>
  </w:style>
  <w:style w:type="paragraph" w:customStyle="1" w:styleId="big-font-blue">
    <w:name w:val="big-font-blue"/>
    <w:basedOn w:val="a"/>
    <w:rsid w:val="00C20046"/>
    <w:pPr>
      <w:widowControl/>
      <w:spacing w:before="100" w:beforeAutospacing="1" w:after="100" w:afterAutospacing="1" w:line="240" w:lineRule="auto"/>
      <w:ind w:leftChars="0" w:left="0" w:firstLineChars="0" w:firstLine="0"/>
      <w:jc w:val="left"/>
    </w:pPr>
    <w:rPr>
      <w:rFonts w:ascii="Arial" w:eastAsia="新細明體" w:hAnsi="Arial" w:cs="Arial"/>
      <w:snapToGrid/>
      <w:color w:val="0099CC"/>
      <w:kern w:val="0"/>
      <w:sz w:val="20"/>
      <w:szCs w:val="20"/>
    </w:rPr>
  </w:style>
  <w:style w:type="character" w:customStyle="1" w:styleId="small-font-black1">
    <w:name w:val="small-font-black1"/>
    <w:rsid w:val="00C20046"/>
    <w:rPr>
      <w:rFonts w:ascii="Arial" w:hAnsi="Arial" w:cs="Arial" w:hint="default"/>
      <w:strike w:val="0"/>
      <w:dstrike w:val="0"/>
      <w:color w:val="000000"/>
      <w:sz w:val="18"/>
      <w:szCs w:val="18"/>
      <w:u w:val="none"/>
      <w:effect w:val="none"/>
    </w:rPr>
  </w:style>
  <w:style w:type="character" w:styleId="afff0">
    <w:name w:val="Strong"/>
    <w:qFormat/>
    <w:rsid w:val="00C20046"/>
    <w:rPr>
      <w:b/>
      <w:bCs/>
    </w:rPr>
  </w:style>
  <w:style w:type="paragraph" w:customStyle="1" w:styleId="DocumentLabel">
    <w:name w:val="Document Label"/>
    <w:basedOn w:val="a"/>
    <w:rsid w:val="00C20046"/>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character" w:customStyle="1" w:styleId="content">
    <w:name w:val="content"/>
    <w:basedOn w:val="a0"/>
    <w:rsid w:val="00C20046"/>
  </w:style>
  <w:style w:type="paragraph" w:customStyle="1" w:styleId="afff1">
    <w:name w:val="內文一"/>
    <w:basedOn w:val="a"/>
    <w:rsid w:val="00C20046"/>
    <w:pPr>
      <w:spacing w:line="240" w:lineRule="auto"/>
      <w:ind w:leftChars="172" w:left="504" w:firstLineChars="0" w:firstLine="0"/>
      <w:jc w:val="left"/>
    </w:pPr>
    <w:rPr>
      <w:rFonts w:ascii="Times New Roman" w:eastAsia="新細明體"/>
      <w:snapToGrid/>
      <w:szCs w:val="20"/>
    </w:rPr>
  </w:style>
  <w:style w:type="paragraph" w:customStyle="1" w:styleId="afff2">
    <w:name w:val="乙篇主文"/>
    <w:basedOn w:val="a"/>
    <w:rsid w:val="00C20046"/>
    <w:pPr>
      <w:spacing w:line="420" w:lineRule="exact"/>
      <w:ind w:leftChars="0" w:left="0"/>
    </w:pPr>
    <w:rPr>
      <w:snapToGrid/>
      <w:sz w:val="24"/>
      <w:szCs w:val="24"/>
    </w:rPr>
  </w:style>
  <w:style w:type="paragraph" w:customStyle="1" w:styleId="26">
    <w:name w:val="縮2 字元"/>
    <w:basedOn w:val="a"/>
    <w:link w:val="27"/>
    <w:rsid w:val="00C20046"/>
    <w:pPr>
      <w:spacing w:line="340" w:lineRule="exact"/>
      <w:ind w:leftChars="0" w:left="440" w:hangingChars="200" w:hanging="440"/>
    </w:pPr>
    <w:rPr>
      <w:rFonts w:hAnsi="標楷體"/>
      <w:sz w:val="22"/>
      <w:szCs w:val="22"/>
    </w:rPr>
  </w:style>
  <w:style w:type="paragraph" w:customStyle="1" w:styleId="afff3">
    <w:name w:val="靠左"/>
    <w:basedOn w:val="a"/>
    <w:rsid w:val="00C20046"/>
    <w:pPr>
      <w:spacing w:line="340" w:lineRule="exact"/>
      <w:ind w:leftChars="0" w:left="0" w:firstLineChars="0" w:firstLine="0"/>
    </w:pPr>
    <w:rPr>
      <w:rFonts w:hAnsi="標楷體" w:cs="華康楷書體W5外字集"/>
      <w:snapToGrid/>
      <w:sz w:val="22"/>
      <w:szCs w:val="22"/>
    </w:rPr>
  </w:style>
  <w:style w:type="character" w:customStyle="1" w:styleId="27">
    <w:name w:val="縮2 字元 字元"/>
    <w:link w:val="26"/>
    <w:rsid w:val="00C20046"/>
    <w:rPr>
      <w:rFonts w:ascii="標楷體" w:eastAsia="標楷體" w:hAnsi="標楷體"/>
      <w:snapToGrid w:val="0"/>
      <w:kern w:val="2"/>
      <w:sz w:val="22"/>
      <w:szCs w:val="22"/>
      <w:lang w:val="en-US" w:eastAsia="zh-TW" w:bidi="ar-SA"/>
    </w:rPr>
  </w:style>
  <w:style w:type="character" w:customStyle="1" w:styleId="h11">
    <w:name w:val="h11"/>
    <w:rsid w:val="0077138E"/>
    <w:rPr>
      <w:b/>
      <w:bCs/>
      <w:color w:val="FF6600"/>
      <w:sz w:val="24"/>
      <w:szCs w:val="24"/>
    </w:rPr>
  </w:style>
  <w:style w:type="character" w:customStyle="1" w:styleId="categoryright1">
    <w:name w:val="categoryright1"/>
    <w:rsid w:val="0077138E"/>
    <w:rPr>
      <w:b w:val="0"/>
      <w:bCs w:val="0"/>
    </w:rPr>
  </w:style>
  <w:style w:type="paragraph" w:customStyle="1" w:styleId="40">
    <w:name w:val=" 字元4"/>
    <w:basedOn w:val="a"/>
    <w:semiHidden/>
    <w:rsid w:val="00BB127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8">
    <w:name w:val=" 字元1"/>
    <w:basedOn w:val="a"/>
    <w:rsid w:val="00D639BB"/>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22">
    <w:name w:val="(一)下內文縮2 字元"/>
    <w:link w:val="21"/>
    <w:rsid w:val="00816A57"/>
    <w:rPr>
      <w:rFonts w:ascii="標楷體" w:eastAsia="標楷體"/>
      <w:snapToGrid w:val="0"/>
      <w:kern w:val="2"/>
      <w:sz w:val="28"/>
      <w:szCs w:val="28"/>
      <w:lang w:val="en-US" w:eastAsia="zh-TW" w:bidi="ar-SA"/>
    </w:rPr>
  </w:style>
  <w:style w:type="paragraph" w:customStyle="1" w:styleId="28">
    <w:name w:val=" 字元 字元2 字元 字元 字元"/>
    <w:basedOn w:val="a"/>
    <w:link w:val="a0"/>
    <w:semiHidden/>
    <w:rsid w:val="00F274B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4">
    <w:name w:val=" 字元 字元"/>
    <w:basedOn w:val="a"/>
    <w:semiHidden/>
    <w:rsid w:val="008E1F7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32">
    <w:name w:val="1.2.3. 字元 字元 字元"/>
    <w:basedOn w:val="a6"/>
    <w:link w:val="1233"/>
    <w:rsid w:val="008E1F7E"/>
    <w:pPr>
      <w:adjustRightInd/>
      <w:ind w:left="400" w:hangingChars="100" w:hanging="100"/>
    </w:pPr>
    <w:rPr>
      <w:rFonts w:hAnsi="標楷體"/>
      <w:smallCaps/>
    </w:rPr>
  </w:style>
  <w:style w:type="character" w:customStyle="1" w:styleId="1233">
    <w:name w:val="1.2.3. 字元 字元 字元 字元"/>
    <w:link w:val="1232"/>
    <w:rsid w:val="008E1F7E"/>
    <w:rPr>
      <w:rFonts w:ascii="標楷體" w:eastAsia="標楷體" w:hAnsi="標楷體"/>
      <w:smallCaps/>
      <w:snapToGrid w:val="0"/>
      <w:kern w:val="2"/>
      <w:sz w:val="28"/>
      <w:szCs w:val="28"/>
    </w:rPr>
  </w:style>
  <w:style w:type="character" w:customStyle="1" w:styleId="29">
    <w:name w:val="(一)(二)(三) 字元2"/>
    <w:rsid w:val="001D7B2C"/>
    <w:rPr>
      <w:rFonts w:ascii="標楷體" w:eastAsia="標楷體"/>
      <w:kern w:val="2"/>
      <w:sz w:val="28"/>
      <w:szCs w:val="24"/>
      <w:lang w:val="en-US" w:eastAsia="zh-TW" w:bidi="ar-SA"/>
    </w:rPr>
  </w:style>
  <w:style w:type="character" w:customStyle="1" w:styleId="a9">
    <w:name w:val="前言內文 字元"/>
    <w:link w:val="a8"/>
    <w:rsid w:val="000B244B"/>
    <w:rPr>
      <w:rFonts w:ascii="標楷體" w:eastAsia="標楷體"/>
      <w:snapToGrid w:val="0"/>
      <w:kern w:val="2"/>
      <w:sz w:val="28"/>
      <w:szCs w:val="28"/>
    </w:rPr>
  </w:style>
  <w:style w:type="paragraph" w:customStyle="1" w:styleId="50">
    <w:name w:val=" 字元 字元5 字元 字元 字元"/>
    <w:basedOn w:val="a"/>
    <w:rsid w:val="00080A61"/>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af6">
    <w:name w:val="註腳文字 字元"/>
    <w:link w:val="af5"/>
    <w:uiPriority w:val="99"/>
    <w:rsid w:val="000A5866"/>
    <w:rPr>
      <w:rFonts w:ascii="標楷體" w:eastAsia="標楷體"/>
      <w:snapToGrid w:val="0"/>
      <w:kern w:val="2"/>
    </w:rPr>
  </w:style>
  <w:style w:type="character" w:customStyle="1" w:styleId="160">
    <w:name w:val="第一層(16號字) 字元"/>
    <w:link w:val="16"/>
    <w:rsid w:val="00E97744"/>
    <w:rPr>
      <w:rFonts w:ascii="標楷體" w:eastAsia="標楷體"/>
      <w:b/>
      <w:snapToGrid w:val="0"/>
      <w:kern w:val="2"/>
      <w:sz w:val="32"/>
    </w:rPr>
  </w:style>
  <w:style w:type="character" w:customStyle="1" w:styleId="af1">
    <w:name w:val="頁尾 字元"/>
    <w:link w:val="af0"/>
    <w:uiPriority w:val="99"/>
    <w:rsid w:val="00CD4910"/>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22048">
      <w:bodyDiv w:val="1"/>
      <w:marLeft w:val="0"/>
      <w:marRight w:val="0"/>
      <w:marTop w:val="0"/>
      <w:marBottom w:val="0"/>
      <w:divBdr>
        <w:top w:val="none" w:sz="0" w:space="0" w:color="auto"/>
        <w:left w:val="none" w:sz="0" w:space="0" w:color="auto"/>
        <w:bottom w:val="none" w:sz="0" w:space="0" w:color="auto"/>
        <w:right w:val="none" w:sz="0" w:space="0" w:color="auto"/>
      </w:divBdr>
    </w:div>
    <w:div w:id="116988924">
      <w:bodyDiv w:val="1"/>
      <w:marLeft w:val="0"/>
      <w:marRight w:val="0"/>
      <w:marTop w:val="0"/>
      <w:marBottom w:val="0"/>
      <w:divBdr>
        <w:top w:val="none" w:sz="0" w:space="0" w:color="auto"/>
        <w:left w:val="none" w:sz="0" w:space="0" w:color="auto"/>
        <w:bottom w:val="none" w:sz="0" w:space="0" w:color="auto"/>
        <w:right w:val="none" w:sz="0" w:space="0" w:color="auto"/>
      </w:divBdr>
    </w:div>
    <w:div w:id="300431301">
      <w:bodyDiv w:val="1"/>
      <w:marLeft w:val="0"/>
      <w:marRight w:val="0"/>
      <w:marTop w:val="0"/>
      <w:marBottom w:val="0"/>
      <w:divBdr>
        <w:top w:val="none" w:sz="0" w:space="0" w:color="auto"/>
        <w:left w:val="none" w:sz="0" w:space="0" w:color="auto"/>
        <w:bottom w:val="none" w:sz="0" w:space="0" w:color="auto"/>
        <w:right w:val="none" w:sz="0" w:space="0" w:color="auto"/>
      </w:divBdr>
    </w:div>
    <w:div w:id="519515729">
      <w:bodyDiv w:val="1"/>
      <w:marLeft w:val="0"/>
      <w:marRight w:val="0"/>
      <w:marTop w:val="0"/>
      <w:marBottom w:val="0"/>
      <w:divBdr>
        <w:top w:val="none" w:sz="0" w:space="0" w:color="auto"/>
        <w:left w:val="none" w:sz="0" w:space="0" w:color="auto"/>
        <w:bottom w:val="none" w:sz="0" w:space="0" w:color="auto"/>
        <w:right w:val="none" w:sz="0" w:space="0" w:color="auto"/>
      </w:divBdr>
    </w:div>
    <w:div w:id="599917332">
      <w:bodyDiv w:val="1"/>
      <w:marLeft w:val="0"/>
      <w:marRight w:val="0"/>
      <w:marTop w:val="0"/>
      <w:marBottom w:val="0"/>
      <w:divBdr>
        <w:top w:val="none" w:sz="0" w:space="0" w:color="auto"/>
        <w:left w:val="none" w:sz="0" w:space="0" w:color="auto"/>
        <w:bottom w:val="none" w:sz="0" w:space="0" w:color="auto"/>
        <w:right w:val="none" w:sz="0" w:space="0" w:color="auto"/>
      </w:divBdr>
    </w:div>
    <w:div w:id="978144913">
      <w:bodyDiv w:val="1"/>
      <w:marLeft w:val="0"/>
      <w:marRight w:val="0"/>
      <w:marTop w:val="0"/>
      <w:marBottom w:val="0"/>
      <w:divBdr>
        <w:top w:val="none" w:sz="0" w:space="0" w:color="auto"/>
        <w:left w:val="none" w:sz="0" w:space="0" w:color="auto"/>
        <w:bottom w:val="none" w:sz="0" w:space="0" w:color="auto"/>
        <w:right w:val="none" w:sz="0" w:space="0" w:color="auto"/>
      </w:divBdr>
    </w:div>
    <w:div w:id="998732059">
      <w:bodyDiv w:val="1"/>
      <w:marLeft w:val="0"/>
      <w:marRight w:val="0"/>
      <w:marTop w:val="0"/>
      <w:marBottom w:val="0"/>
      <w:divBdr>
        <w:top w:val="none" w:sz="0" w:space="0" w:color="auto"/>
        <w:left w:val="none" w:sz="0" w:space="0" w:color="auto"/>
        <w:bottom w:val="none" w:sz="0" w:space="0" w:color="auto"/>
        <w:right w:val="none" w:sz="0" w:space="0" w:color="auto"/>
      </w:divBdr>
    </w:div>
    <w:div w:id="1058822728">
      <w:bodyDiv w:val="1"/>
      <w:marLeft w:val="0"/>
      <w:marRight w:val="0"/>
      <w:marTop w:val="0"/>
      <w:marBottom w:val="0"/>
      <w:divBdr>
        <w:top w:val="none" w:sz="0" w:space="0" w:color="auto"/>
        <w:left w:val="none" w:sz="0" w:space="0" w:color="auto"/>
        <w:bottom w:val="none" w:sz="0" w:space="0" w:color="auto"/>
        <w:right w:val="none" w:sz="0" w:space="0" w:color="auto"/>
      </w:divBdr>
    </w:div>
    <w:div w:id="1061559123">
      <w:bodyDiv w:val="1"/>
      <w:marLeft w:val="0"/>
      <w:marRight w:val="0"/>
      <w:marTop w:val="0"/>
      <w:marBottom w:val="0"/>
      <w:divBdr>
        <w:top w:val="none" w:sz="0" w:space="0" w:color="auto"/>
        <w:left w:val="none" w:sz="0" w:space="0" w:color="auto"/>
        <w:bottom w:val="none" w:sz="0" w:space="0" w:color="auto"/>
        <w:right w:val="none" w:sz="0" w:space="0" w:color="auto"/>
      </w:divBdr>
    </w:div>
    <w:div w:id="1101220262">
      <w:bodyDiv w:val="1"/>
      <w:marLeft w:val="0"/>
      <w:marRight w:val="0"/>
      <w:marTop w:val="0"/>
      <w:marBottom w:val="0"/>
      <w:divBdr>
        <w:top w:val="none" w:sz="0" w:space="0" w:color="auto"/>
        <w:left w:val="none" w:sz="0" w:space="0" w:color="auto"/>
        <w:bottom w:val="none" w:sz="0" w:space="0" w:color="auto"/>
        <w:right w:val="none" w:sz="0" w:space="0" w:color="auto"/>
      </w:divBdr>
    </w:div>
    <w:div w:id="1273249824">
      <w:bodyDiv w:val="1"/>
      <w:marLeft w:val="0"/>
      <w:marRight w:val="0"/>
      <w:marTop w:val="0"/>
      <w:marBottom w:val="0"/>
      <w:divBdr>
        <w:top w:val="none" w:sz="0" w:space="0" w:color="auto"/>
        <w:left w:val="none" w:sz="0" w:space="0" w:color="auto"/>
        <w:bottom w:val="none" w:sz="0" w:space="0" w:color="auto"/>
        <w:right w:val="none" w:sz="0" w:space="0" w:color="auto"/>
      </w:divBdr>
      <w:divsChild>
        <w:div w:id="2009406888">
          <w:marLeft w:val="0"/>
          <w:marRight w:val="0"/>
          <w:marTop w:val="0"/>
          <w:marBottom w:val="0"/>
          <w:divBdr>
            <w:top w:val="none" w:sz="0" w:space="0" w:color="auto"/>
            <w:left w:val="none" w:sz="0" w:space="0" w:color="auto"/>
            <w:bottom w:val="none" w:sz="0" w:space="0" w:color="auto"/>
            <w:right w:val="none" w:sz="0" w:space="0" w:color="auto"/>
          </w:divBdr>
          <w:divsChild>
            <w:div w:id="460152915">
              <w:marLeft w:val="0"/>
              <w:marRight w:val="0"/>
              <w:marTop w:val="0"/>
              <w:marBottom w:val="0"/>
              <w:divBdr>
                <w:top w:val="none" w:sz="0" w:space="0" w:color="auto"/>
                <w:left w:val="none" w:sz="0" w:space="0" w:color="auto"/>
                <w:bottom w:val="none" w:sz="0" w:space="0" w:color="auto"/>
                <w:right w:val="none" w:sz="0" w:space="0" w:color="auto"/>
              </w:divBdr>
              <w:divsChild>
                <w:div w:id="1365325808">
                  <w:marLeft w:val="0"/>
                  <w:marRight w:val="0"/>
                  <w:marTop w:val="0"/>
                  <w:marBottom w:val="0"/>
                  <w:divBdr>
                    <w:top w:val="none" w:sz="0" w:space="0" w:color="auto"/>
                    <w:left w:val="none" w:sz="0" w:space="0" w:color="auto"/>
                    <w:bottom w:val="none" w:sz="0" w:space="0" w:color="auto"/>
                    <w:right w:val="none" w:sz="0" w:space="0" w:color="auto"/>
                  </w:divBdr>
                  <w:divsChild>
                    <w:div w:id="541016734">
                      <w:marLeft w:val="0"/>
                      <w:marRight w:val="0"/>
                      <w:marTop w:val="0"/>
                      <w:marBottom w:val="0"/>
                      <w:divBdr>
                        <w:top w:val="none" w:sz="0" w:space="0" w:color="auto"/>
                        <w:left w:val="single" w:sz="36" w:space="4" w:color="EFEFEF"/>
                        <w:bottom w:val="single" w:sz="6" w:space="0" w:color="CCCCCC"/>
                        <w:right w:val="none" w:sz="0" w:space="0" w:color="auto"/>
                      </w:divBdr>
                    </w:div>
                  </w:divsChild>
                </w:div>
              </w:divsChild>
            </w:div>
          </w:divsChild>
        </w:div>
      </w:divsChild>
    </w:div>
    <w:div w:id="1537964974">
      <w:bodyDiv w:val="1"/>
      <w:marLeft w:val="0"/>
      <w:marRight w:val="0"/>
      <w:marTop w:val="0"/>
      <w:marBottom w:val="0"/>
      <w:divBdr>
        <w:top w:val="none" w:sz="0" w:space="0" w:color="auto"/>
        <w:left w:val="none" w:sz="0" w:space="0" w:color="auto"/>
        <w:bottom w:val="none" w:sz="0" w:space="0" w:color="auto"/>
        <w:right w:val="none" w:sz="0" w:space="0" w:color="auto"/>
      </w:divBdr>
    </w:div>
    <w:div w:id="1548224757">
      <w:bodyDiv w:val="1"/>
      <w:marLeft w:val="0"/>
      <w:marRight w:val="0"/>
      <w:marTop w:val="0"/>
      <w:marBottom w:val="0"/>
      <w:divBdr>
        <w:top w:val="none" w:sz="0" w:space="0" w:color="auto"/>
        <w:left w:val="none" w:sz="0" w:space="0" w:color="auto"/>
        <w:bottom w:val="none" w:sz="0" w:space="0" w:color="auto"/>
        <w:right w:val="none" w:sz="0" w:space="0" w:color="auto"/>
      </w:divBdr>
    </w:div>
    <w:div w:id="1570849212">
      <w:bodyDiv w:val="1"/>
      <w:marLeft w:val="0"/>
      <w:marRight w:val="0"/>
      <w:marTop w:val="0"/>
      <w:marBottom w:val="0"/>
      <w:divBdr>
        <w:top w:val="none" w:sz="0" w:space="0" w:color="auto"/>
        <w:left w:val="none" w:sz="0" w:space="0" w:color="auto"/>
        <w:bottom w:val="none" w:sz="0" w:space="0" w:color="auto"/>
        <w:right w:val="none" w:sz="0" w:space="0" w:color="auto"/>
      </w:divBdr>
    </w:div>
    <w:div w:id="1586451093">
      <w:bodyDiv w:val="1"/>
      <w:marLeft w:val="0"/>
      <w:marRight w:val="0"/>
      <w:marTop w:val="0"/>
      <w:marBottom w:val="0"/>
      <w:divBdr>
        <w:top w:val="none" w:sz="0" w:space="0" w:color="auto"/>
        <w:left w:val="none" w:sz="0" w:space="0" w:color="auto"/>
        <w:bottom w:val="none" w:sz="0" w:space="0" w:color="auto"/>
        <w:right w:val="none" w:sz="0" w:space="0" w:color="auto"/>
      </w:divBdr>
    </w:div>
    <w:div w:id="1734700252">
      <w:bodyDiv w:val="1"/>
      <w:marLeft w:val="0"/>
      <w:marRight w:val="0"/>
      <w:marTop w:val="0"/>
      <w:marBottom w:val="0"/>
      <w:divBdr>
        <w:top w:val="none" w:sz="0" w:space="0" w:color="auto"/>
        <w:left w:val="none" w:sz="0" w:space="0" w:color="auto"/>
        <w:bottom w:val="none" w:sz="0" w:space="0" w:color="auto"/>
        <w:right w:val="none" w:sz="0" w:space="0" w:color="auto"/>
      </w:divBdr>
    </w:div>
    <w:div w:id="1750929287">
      <w:bodyDiv w:val="1"/>
      <w:marLeft w:val="0"/>
      <w:marRight w:val="0"/>
      <w:marTop w:val="0"/>
      <w:marBottom w:val="0"/>
      <w:divBdr>
        <w:top w:val="none" w:sz="0" w:space="0" w:color="auto"/>
        <w:left w:val="none" w:sz="0" w:space="0" w:color="auto"/>
        <w:bottom w:val="none" w:sz="0" w:space="0" w:color="auto"/>
        <w:right w:val="none" w:sz="0" w:space="0" w:color="auto"/>
      </w:divBdr>
    </w:div>
    <w:div w:id="1930964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83A828-0D70-40BA-A933-B3D1A48F9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Template>
  <TotalTime>0</TotalTime>
  <Pages>5</Pages>
  <Words>432</Words>
  <Characters>2463</Characters>
  <Application>Microsoft Office Word</Application>
  <DocSecurity>0</DocSecurity>
  <Lines>20</Lines>
  <Paragraphs>5</Paragraphs>
  <ScaleCrop>false</ScaleCrop>
  <Company/>
  <LinksUpToDate>false</LinksUpToDate>
  <CharactersWithSpaces>2890</CharactersWithSpaces>
  <SharedDoc>false</SharedDoc>
  <HLinks>
    <vt:vector size="18" baseType="variant">
      <vt:variant>
        <vt:i4>1245244</vt:i4>
      </vt:variant>
      <vt:variant>
        <vt:i4>14</vt:i4>
      </vt:variant>
      <vt:variant>
        <vt:i4>0</vt:i4>
      </vt:variant>
      <vt:variant>
        <vt:i4>5</vt:i4>
      </vt:variant>
      <vt:variant>
        <vt:lpwstr/>
      </vt:variant>
      <vt:variant>
        <vt:lpwstr>_Toc163464828</vt:lpwstr>
      </vt:variant>
      <vt:variant>
        <vt:i4>1245244</vt:i4>
      </vt:variant>
      <vt:variant>
        <vt:i4>8</vt:i4>
      </vt:variant>
      <vt:variant>
        <vt:i4>0</vt:i4>
      </vt:variant>
      <vt:variant>
        <vt:i4>5</vt:i4>
      </vt:variant>
      <vt:variant>
        <vt:lpwstr/>
      </vt:variant>
      <vt:variant>
        <vt:lpwstr>_Toc163464827</vt:lpwstr>
      </vt:variant>
      <vt:variant>
        <vt:i4>1245244</vt:i4>
      </vt:variant>
      <vt:variant>
        <vt:i4>2</vt:i4>
      </vt:variant>
      <vt:variant>
        <vt:i4>0</vt:i4>
      </vt:variant>
      <vt:variant>
        <vt:i4>5</vt:i4>
      </vt:variant>
      <vt:variant>
        <vt:lpwstr/>
      </vt:variant>
      <vt:variant>
        <vt:lpwstr>_Toc163464826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行政院國家發展基金－開發基金分基金96年度附屬單位預算評估報告目錄</dc:title>
  <dc:subject/>
  <dc:creator>ly</dc:creator>
  <cp:keywords/>
  <cp:lastModifiedBy>Administrator</cp:lastModifiedBy>
  <cp:revision>2</cp:revision>
  <cp:lastPrinted>2024-04-08T02:05:00Z</cp:lastPrinted>
  <dcterms:created xsi:type="dcterms:W3CDTF">2024-04-11T06:36:00Z</dcterms:created>
  <dcterms:modified xsi:type="dcterms:W3CDTF">2024-04-11T06:36:00Z</dcterms:modified>
</cp:coreProperties>
</file>