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C71" w:rsidRDefault="00BC5C71" w:rsidP="00640605">
      <w:pPr>
        <w:pStyle w:val="ac"/>
      </w:pPr>
      <w:bookmarkStart w:id="0" w:name="_Toc170724636"/>
      <w:bookmarkStart w:id="1" w:name="_GoBack"/>
      <w:bookmarkEnd w:id="1"/>
      <w:r w:rsidRPr="00620246">
        <w:rPr>
          <w:rFonts w:hint="eastAsia"/>
        </w:rPr>
        <w:t>112年度中央政府總決算審核報告整體評估報告</w:t>
      </w:r>
    </w:p>
    <w:p w:rsidR="002C7F69" w:rsidRPr="00736679" w:rsidRDefault="002C7F69" w:rsidP="00640605">
      <w:pPr>
        <w:pStyle w:val="14"/>
        <w:ind w:left="567" w:hanging="567"/>
        <w:rPr>
          <w:rFonts w:hAnsi="標楷體"/>
        </w:rPr>
      </w:pPr>
      <w:bookmarkStart w:id="2" w:name="_Toc171589630"/>
      <w:bookmarkStart w:id="3" w:name="_Toc177394314"/>
      <w:bookmarkStart w:id="4" w:name="_Toc277772191"/>
      <w:bookmarkStart w:id="5" w:name="_Toc116484791"/>
      <w:bookmarkStart w:id="6" w:name="_Toc148082776"/>
      <w:bookmarkStart w:id="7" w:name="_Toc114650262"/>
      <w:bookmarkEnd w:id="0"/>
      <w:r w:rsidRPr="00736679">
        <w:rPr>
          <w:rFonts w:hAnsi="標楷體" w:hint="eastAsia"/>
        </w:rPr>
        <w:t>三</w:t>
      </w:r>
      <w:r>
        <w:rPr>
          <w:rFonts w:hAnsi="標楷體" w:hint="eastAsia"/>
        </w:rPr>
        <w:t>五</w:t>
      </w:r>
      <w:r w:rsidRPr="00736679">
        <w:rPr>
          <w:rFonts w:hAnsi="標楷體" w:hint="eastAsia"/>
        </w:rPr>
        <w:t>、第1至3期太空計畫各衛星之執行時程均發生落後情形，</w:t>
      </w:r>
      <w:bookmarkStart w:id="8" w:name="_Hlk166590830"/>
      <w:r w:rsidRPr="00736679">
        <w:rPr>
          <w:rFonts w:hAnsi="標楷體" w:hint="eastAsia"/>
        </w:rPr>
        <w:t>允宜強化時程管控，俾落實計畫目標</w:t>
      </w:r>
      <w:bookmarkEnd w:id="2"/>
      <w:bookmarkEnd w:id="3"/>
      <w:bookmarkEnd w:id="8"/>
    </w:p>
    <w:p w:rsidR="002C7F69" w:rsidRPr="00736679" w:rsidRDefault="002C7F69" w:rsidP="00640605">
      <w:pPr>
        <w:ind w:left="566" w:firstLine="566"/>
        <w:rPr>
          <w:rFonts w:hAnsi="標楷體"/>
          <w:snapToGrid/>
        </w:rPr>
      </w:pPr>
      <w:r w:rsidRPr="00736679">
        <w:rPr>
          <w:rFonts w:hAnsi="標楷體" w:hint="eastAsia"/>
          <w:snapToGrid/>
        </w:rPr>
        <w:t>太空科技發展攸關國家科技實力之展現，具有提高國家聲譽及增進經濟產值等外部效益，我國太空計畫自81年推動迄今超過30年，已執行第1至3期太空計畫；其中第3期太空計畫108至112年度決算數97.42億元，執行率達93.09%。經查：</w:t>
      </w:r>
    </w:p>
    <w:p w:rsidR="002C7F69" w:rsidRPr="00736679" w:rsidRDefault="002C7F69" w:rsidP="00640605">
      <w:pPr>
        <w:pStyle w:val="a5"/>
        <w:ind w:left="849" w:hanging="283"/>
        <w:rPr>
          <w:rFonts w:hAnsi="標楷體"/>
          <w:b/>
          <w:bCs/>
        </w:rPr>
      </w:pPr>
      <w:r w:rsidRPr="00736679">
        <w:rPr>
          <w:rFonts w:hAnsi="標楷體" w:hint="eastAsia"/>
          <w:b/>
          <w:bCs/>
        </w:rPr>
        <w:t>(一)各期太空計畫均已執行發射衛星相關任務，其中第1期預算執行率變動幅度較大，第2、3期預算執行率漸趨穩定</w:t>
      </w:r>
    </w:p>
    <w:p w:rsidR="002C7F69" w:rsidRPr="00736679" w:rsidRDefault="002C7F69" w:rsidP="00640605">
      <w:pPr>
        <w:pStyle w:val="123"/>
        <w:ind w:left="1133" w:hanging="283"/>
        <w:rPr>
          <w:rFonts w:hAnsi="標楷體"/>
        </w:rPr>
      </w:pPr>
      <w:r w:rsidRPr="00736679">
        <w:rPr>
          <w:rFonts w:hAnsi="標楷體" w:hint="eastAsia"/>
        </w:rPr>
        <w:t>1.第1期太空計畫執行期間自81年至95年，編列預算數200.67億元、決算數196.52億元、預算執行率97.93%，第2期計畫執行期間自93年至107年，編列預算2</w:t>
      </w:r>
      <w:r w:rsidRPr="00736679">
        <w:rPr>
          <w:rFonts w:hAnsi="標楷體"/>
        </w:rPr>
        <w:t>05.23</w:t>
      </w:r>
      <w:r w:rsidRPr="00736679">
        <w:rPr>
          <w:rFonts w:hAnsi="標楷體" w:hint="eastAsia"/>
        </w:rPr>
        <w:t>億元、決算數170.61億元、執行率83.13%，第3期計畫執行期程自108至117年度，已執行之108至112年度共編列預算104.65億元、決算數97.42億元、預算執行率為93.09%。</w:t>
      </w:r>
      <w:bookmarkStart w:id="9" w:name="_Hlk170398543"/>
      <w:r w:rsidRPr="00736679">
        <w:rPr>
          <w:rFonts w:hAnsi="標楷體" w:hint="eastAsia"/>
        </w:rPr>
        <w:t>復觀察各年度預算執行情形，以第1期之執行率變動幅度大，第2、3期各年度執行率概維持介於73至100%間 (詳圖1)。</w:t>
      </w:r>
      <w:bookmarkEnd w:id="9"/>
    </w:p>
    <w:p w:rsidR="002C7F69" w:rsidRPr="00736679" w:rsidRDefault="00D37A3D" w:rsidP="00640605">
      <w:pPr>
        <w:ind w:leftChars="0" w:left="566" w:hangingChars="200" w:hanging="566"/>
        <w:rPr>
          <w:rFonts w:hAnsi="標楷體"/>
          <w:b/>
          <w:bCs/>
        </w:rPr>
      </w:pPr>
      <w:r>
        <w:rPr>
          <w:rFonts w:hAnsi="標楷體"/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344805</wp:posOffset>
            </wp:positionV>
            <wp:extent cx="5394960" cy="3092450"/>
            <wp:effectExtent l="0" t="0" r="0" b="0"/>
            <wp:wrapTopAndBottom/>
            <wp:docPr id="16" name="圖片 16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7F69" w:rsidRPr="00736679">
        <w:rPr>
          <w:rFonts w:hAnsi="標楷體" w:hint="eastAsia"/>
          <w:b/>
          <w:bCs/>
          <w:snapToGrid/>
        </w:rPr>
        <w:t>圖1  第</w:t>
      </w:r>
      <w:r w:rsidR="002C7F69" w:rsidRPr="00736679">
        <w:rPr>
          <w:rFonts w:hAnsi="標楷體"/>
          <w:b/>
          <w:bCs/>
          <w:snapToGrid/>
        </w:rPr>
        <w:t>1</w:t>
      </w:r>
      <w:r w:rsidR="002C7F69" w:rsidRPr="00736679">
        <w:rPr>
          <w:rFonts w:hAnsi="標楷體" w:hint="eastAsia"/>
          <w:b/>
          <w:bCs/>
          <w:snapToGrid/>
        </w:rPr>
        <w:t>至3期國家太空科技發展長程計畫各年度預算執行率</w:t>
      </w:r>
    </w:p>
    <w:p w:rsidR="002C7F69" w:rsidRPr="00736679" w:rsidRDefault="002C7F69" w:rsidP="00640605">
      <w:pPr>
        <w:spacing w:line="280" w:lineRule="exact"/>
        <w:ind w:leftChars="0" w:left="61" w:hangingChars="25" w:hanging="61"/>
        <w:rPr>
          <w:rFonts w:hAnsi="標楷體"/>
          <w:sz w:val="24"/>
          <w:lang w:val="x-none"/>
        </w:rPr>
      </w:pPr>
      <w:r w:rsidRPr="00736679">
        <w:rPr>
          <w:rFonts w:hAnsi="標楷體" w:hint="eastAsia"/>
          <w:sz w:val="24"/>
          <w:lang w:val="x-none"/>
        </w:rPr>
        <w:lastRenderedPageBreak/>
        <w:t>說    明：第1及2期重疊93至95年度之預決算數均合併計算。</w:t>
      </w:r>
    </w:p>
    <w:p w:rsidR="002C7F69" w:rsidRPr="00736679" w:rsidRDefault="002C7F69" w:rsidP="00640605">
      <w:pPr>
        <w:spacing w:line="280" w:lineRule="exact"/>
        <w:ind w:leftChars="0" w:left="61" w:hangingChars="25" w:hanging="61"/>
        <w:rPr>
          <w:rFonts w:hAnsi="標楷體"/>
          <w:sz w:val="24"/>
          <w:lang w:val="x-none" w:eastAsia="x-none"/>
        </w:rPr>
      </w:pPr>
      <w:r w:rsidRPr="00736679">
        <w:rPr>
          <w:rFonts w:hAnsi="標楷體" w:hint="eastAsia"/>
          <w:sz w:val="24"/>
          <w:lang w:val="x-none" w:eastAsia="x-none"/>
        </w:rPr>
        <w:t>資料來源：國家太空中心提供，</w:t>
      </w:r>
      <w:r w:rsidRPr="00736679">
        <w:rPr>
          <w:rFonts w:hAnsi="標楷體" w:hint="eastAsia"/>
          <w:sz w:val="24"/>
          <w:lang w:val="x-none"/>
        </w:rPr>
        <w:t>本報告製圖</w:t>
      </w:r>
      <w:r w:rsidRPr="00736679">
        <w:rPr>
          <w:rFonts w:hAnsi="標楷體" w:hint="eastAsia"/>
          <w:sz w:val="24"/>
          <w:lang w:val="x-none" w:eastAsia="x-none"/>
        </w:rPr>
        <w:t>。</w:t>
      </w:r>
    </w:p>
    <w:p w:rsidR="002C7F69" w:rsidRPr="00736679" w:rsidRDefault="002C7F69" w:rsidP="00640605">
      <w:pPr>
        <w:pStyle w:val="123"/>
        <w:ind w:left="1133" w:hanging="283"/>
        <w:rPr>
          <w:rFonts w:hAnsi="標楷體"/>
        </w:rPr>
      </w:pPr>
      <w:bookmarkStart w:id="10" w:name="_Hlk166677864"/>
      <w:r w:rsidRPr="00736679">
        <w:rPr>
          <w:rFonts w:hAnsi="標楷體" w:hint="eastAsia"/>
          <w:snapToGrid/>
        </w:rPr>
        <w:t>2.關於各期太空計畫辦理成效，第1期發射福衛一至三號衛星入軌道運行，第2期為福衛五及七號衛星，第3期則已發射獵風者號衛星，用以執行科學實驗、地球遙測及氣象等任務，並以各階段規劃之完成日期管控計畫進度。</w:t>
      </w:r>
    </w:p>
    <w:p w:rsidR="002C7F69" w:rsidRPr="00736679" w:rsidRDefault="002C7F69" w:rsidP="00640605">
      <w:pPr>
        <w:pStyle w:val="a5"/>
        <w:ind w:left="849" w:hanging="283"/>
        <w:rPr>
          <w:rFonts w:hAnsi="標楷體"/>
          <w:b/>
          <w:bCs/>
        </w:rPr>
      </w:pPr>
      <w:r w:rsidRPr="00736679">
        <w:rPr>
          <w:rFonts w:hAnsi="標楷體" w:hint="eastAsia"/>
          <w:b/>
          <w:bCs/>
        </w:rPr>
        <w:t>(二)衛星計畫之執行須經6階段審查通過，逐步完成各階段任務</w:t>
      </w:r>
    </w:p>
    <w:p w:rsidR="002C7F69" w:rsidRPr="00736679" w:rsidRDefault="002C7F69" w:rsidP="00640605">
      <w:pPr>
        <w:adjustRightInd w:val="0"/>
        <w:ind w:leftChars="300" w:left="850" w:firstLine="566"/>
        <w:rPr>
          <w:rFonts w:hAnsi="標楷體"/>
          <w:lang w:val="x-none" w:eastAsia="x-none"/>
        </w:rPr>
      </w:pPr>
      <w:r w:rsidRPr="00736679">
        <w:rPr>
          <w:rFonts w:hAnsi="標楷體" w:hint="eastAsia"/>
          <w:lang w:val="x-none"/>
        </w:rPr>
        <w:t>我國衛星計畫之執行係依國際太空標準程序，以6階段審查確認各績效是否達成，各階段審查</w:t>
      </w:r>
      <w:r w:rsidRPr="00736679">
        <w:rPr>
          <w:rFonts w:hAnsi="標楷體" w:hint="eastAsia"/>
          <w:lang w:val="x-none" w:eastAsia="x-none"/>
        </w:rPr>
        <w:t>項目依</w:t>
      </w:r>
      <w:r w:rsidRPr="00736679">
        <w:rPr>
          <w:rFonts w:hAnsi="標楷體" w:hint="eastAsia"/>
          <w:lang w:val="x-none"/>
        </w:rPr>
        <w:t>序為「任務定義審查」(Mission Definition Review，MDR)、「系統設計審查」(System Design Review，SDR)、「初步設計審查」(Preliminary Design Review，PDR)、「細部設計審查」(Critical Design Review，CDR)、「整合測試備便審查」(Integration &amp; Test Review，ITR)、</w:t>
      </w:r>
      <w:r w:rsidRPr="00736679">
        <w:rPr>
          <w:rFonts w:hAnsi="標楷體" w:hint="eastAsia"/>
          <w:lang w:val="x-none" w:eastAsia="x-none"/>
        </w:rPr>
        <w:t>「</w:t>
      </w:r>
      <w:r w:rsidRPr="00736679">
        <w:rPr>
          <w:rFonts w:hAnsi="標楷體" w:hint="eastAsia"/>
          <w:lang w:val="x-none"/>
        </w:rPr>
        <w:t>發射</w:t>
      </w:r>
      <w:r w:rsidRPr="00736679">
        <w:rPr>
          <w:rFonts w:hAnsi="標楷體" w:hint="eastAsia"/>
          <w:lang w:val="x-none" w:eastAsia="x-none"/>
        </w:rPr>
        <w:t>運送審查」(Pre-shipment Review，PSR)</w:t>
      </w:r>
      <w:r w:rsidRPr="00736679">
        <w:rPr>
          <w:rFonts w:hAnsi="標楷體"/>
          <w:vertAlign w:val="superscript"/>
          <w:lang w:val="x-none" w:eastAsia="x-none"/>
        </w:rPr>
        <w:footnoteReference w:id="1"/>
      </w:r>
      <w:r w:rsidRPr="00736679">
        <w:rPr>
          <w:rFonts w:hAnsi="標楷體" w:hint="eastAsia"/>
          <w:lang w:val="x-none"/>
        </w:rPr>
        <w:t>等階段(</w:t>
      </w:r>
      <w:r w:rsidRPr="00736679">
        <w:rPr>
          <w:rFonts w:hAnsi="標楷體" w:hint="eastAsia"/>
          <w:lang w:val="x-none" w:eastAsia="x-none"/>
        </w:rPr>
        <w:t>詳表</w:t>
      </w:r>
      <w:r w:rsidRPr="00736679">
        <w:rPr>
          <w:rFonts w:hAnsi="標楷體" w:hint="eastAsia"/>
          <w:lang w:val="x-none"/>
        </w:rPr>
        <w:t>1</w:t>
      </w:r>
      <w:bookmarkStart w:id="11" w:name="_Hlk165025215"/>
      <w:r w:rsidRPr="00736679">
        <w:rPr>
          <w:rFonts w:hAnsi="標楷體" w:hint="eastAsia"/>
          <w:lang w:val="x-none"/>
        </w:rPr>
        <w:t>)</w:t>
      </w:r>
      <w:r w:rsidRPr="00736679">
        <w:rPr>
          <w:rFonts w:hAnsi="標楷體" w:hint="eastAsia"/>
          <w:lang w:val="x-none" w:eastAsia="x-none"/>
        </w:rPr>
        <w:t>。</w:t>
      </w:r>
    </w:p>
    <w:bookmarkEnd w:id="11"/>
    <w:p w:rsidR="002C7F69" w:rsidRPr="00736679" w:rsidRDefault="002C7F69" w:rsidP="00640605">
      <w:pPr>
        <w:ind w:leftChars="0" w:left="567" w:hangingChars="200" w:hanging="567"/>
        <w:rPr>
          <w:rFonts w:hAnsi="標楷體"/>
          <w:b/>
          <w:bCs/>
          <w:snapToGrid/>
        </w:rPr>
      </w:pPr>
      <w:r w:rsidRPr="00736679">
        <w:rPr>
          <w:rFonts w:hAnsi="標楷體" w:hint="eastAsia"/>
          <w:b/>
          <w:bCs/>
          <w:snapToGrid/>
        </w:rPr>
        <w:t>表1  衛星計畫執行時程項目辦理內容及審查會議一覽表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4252"/>
        <w:gridCol w:w="2268"/>
      </w:tblGrid>
      <w:tr w:rsidR="002C7F69" w:rsidRPr="00736679" w:rsidTr="00640605">
        <w:trPr>
          <w:tblHeader/>
        </w:trPr>
        <w:tc>
          <w:tcPr>
            <w:tcW w:w="1985" w:type="dxa"/>
            <w:shd w:val="clear" w:color="auto" w:fill="auto"/>
            <w:vAlign w:val="center"/>
          </w:tcPr>
          <w:bookmarkEnd w:id="10"/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時程項目</w:t>
            </w:r>
          </w:p>
        </w:tc>
        <w:tc>
          <w:tcPr>
            <w:tcW w:w="4252" w:type="dxa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</w:rPr>
              <w:t>辦理</w:t>
            </w:r>
            <w:r w:rsidRPr="00736679">
              <w:rPr>
                <w:rFonts w:hAnsi="標楷體" w:hint="eastAsia"/>
              </w:rPr>
              <w:t>內容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階段審查名稱</w:t>
            </w:r>
          </w:p>
        </w:tc>
      </w:tr>
      <w:tr w:rsidR="002C7F69" w:rsidRPr="00736679" w:rsidTr="00640605">
        <w:tc>
          <w:tcPr>
            <w:tcW w:w="198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4252" w:type="dxa"/>
            <w:shd w:val="clear" w:color="000000" w:fill="FFFFFF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  <w:shd w:val="clear" w:color="auto" w:fill="FFFFFF"/>
              </w:rPr>
              <w:t>擘畫任務願景，決定衛星類型以及執行工作</w:t>
            </w:r>
            <w:r w:rsidRPr="00736679">
              <w:rPr>
                <w:rFonts w:hAnsi="標楷體" w:hint="eastAsia"/>
                <w:shd w:val="clear" w:color="auto" w:fill="FFFFFF"/>
              </w:rPr>
              <w:t>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任務定義審查</w:t>
            </w:r>
          </w:p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(M</w:t>
            </w:r>
            <w:r w:rsidRPr="00736679">
              <w:rPr>
                <w:rFonts w:hAnsi="標楷體"/>
              </w:rPr>
              <w:t>DR</w:t>
            </w:r>
            <w:r w:rsidRPr="00736679">
              <w:rPr>
                <w:rFonts w:hAnsi="標楷體" w:hint="eastAsia"/>
              </w:rPr>
              <w:t>)</w:t>
            </w:r>
          </w:p>
        </w:tc>
      </w:tr>
      <w:tr w:rsidR="002C7F69" w:rsidRPr="00736679" w:rsidTr="00640605">
        <w:tc>
          <w:tcPr>
            <w:tcW w:w="198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4252" w:type="dxa"/>
            <w:shd w:val="clear" w:color="000000" w:fill="FFFFFF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bookmarkStart w:id="12" w:name="_Hlk171672435"/>
            <w:r w:rsidRPr="00736679">
              <w:rPr>
                <w:rFonts w:hAnsi="標楷體"/>
                <w:shd w:val="clear" w:color="auto" w:fill="FFFFFF"/>
              </w:rPr>
              <w:t>把任務目標轉換成實際工程規格，制定衛星</w:t>
            </w:r>
            <w:r w:rsidRPr="00736679">
              <w:rPr>
                <w:rFonts w:hAnsi="標楷體" w:hint="eastAsia"/>
                <w:shd w:val="clear" w:color="auto" w:fill="FFFFFF"/>
              </w:rPr>
              <w:t>8</w:t>
            </w:r>
            <w:r w:rsidRPr="00736679">
              <w:rPr>
                <w:rFonts w:hAnsi="標楷體"/>
                <w:shd w:val="clear" w:color="auto" w:fill="FFFFFF"/>
              </w:rPr>
              <w:t>個次系統</w:t>
            </w:r>
            <w:r w:rsidRPr="00736679">
              <w:rPr>
                <w:rFonts w:hAnsi="標楷體" w:hint="eastAsia"/>
                <w:shd w:val="clear" w:color="auto" w:fill="FFFFFF"/>
              </w:rPr>
              <w:t>之</w:t>
            </w:r>
            <w:r w:rsidRPr="00736679">
              <w:rPr>
                <w:rFonts w:hAnsi="標楷體"/>
                <w:shd w:val="clear" w:color="auto" w:fill="FFFFFF"/>
              </w:rPr>
              <w:t>性能</w:t>
            </w:r>
            <w:r w:rsidRPr="00736679">
              <w:rPr>
                <w:rFonts w:hAnsi="標楷體" w:hint="eastAsia"/>
                <w:shd w:val="clear" w:color="auto" w:fill="FFFFFF"/>
              </w:rPr>
              <w:t>及</w:t>
            </w:r>
            <w:r w:rsidRPr="00736679">
              <w:rPr>
                <w:rFonts w:hAnsi="標楷體"/>
                <w:shd w:val="clear" w:color="auto" w:fill="FFFFFF"/>
              </w:rPr>
              <w:t>所需</w:t>
            </w:r>
            <w:r w:rsidRPr="00736679">
              <w:rPr>
                <w:rFonts w:hAnsi="標楷體" w:hint="eastAsia"/>
                <w:shd w:val="clear" w:color="auto" w:fill="FFFFFF"/>
              </w:rPr>
              <w:t>之</w:t>
            </w:r>
            <w:r w:rsidRPr="00736679">
              <w:rPr>
                <w:rFonts w:hAnsi="標楷體"/>
                <w:shd w:val="clear" w:color="auto" w:fill="FFFFFF"/>
              </w:rPr>
              <w:t>技術規格</w:t>
            </w:r>
            <w:bookmarkEnd w:id="12"/>
            <w:r w:rsidRPr="00736679">
              <w:rPr>
                <w:rFonts w:hAnsi="標楷體" w:hint="eastAsia"/>
                <w:shd w:val="clear" w:color="auto" w:fill="FFFFFF"/>
              </w:rPr>
              <w:t>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系統設計審查</w:t>
            </w:r>
          </w:p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(S</w:t>
            </w:r>
            <w:r w:rsidRPr="00736679">
              <w:rPr>
                <w:rFonts w:hAnsi="標楷體"/>
              </w:rPr>
              <w:t>DR</w:t>
            </w:r>
            <w:r w:rsidRPr="00736679">
              <w:rPr>
                <w:rFonts w:hAnsi="標楷體" w:hint="eastAsia"/>
              </w:rPr>
              <w:t>)</w:t>
            </w:r>
          </w:p>
        </w:tc>
      </w:tr>
      <w:tr w:rsidR="002C7F69" w:rsidRPr="00736679" w:rsidTr="00640605">
        <w:tc>
          <w:tcPr>
            <w:tcW w:w="198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4252" w:type="dxa"/>
            <w:shd w:val="clear" w:color="000000" w:fill="FFFFFF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  <w:shd w:val="clear" w:color="auto" w:fill="FFFFFF"/>
              </w:rPr>
              <w:t>按</w:t>
            </w:r>
            <w:r w:rsidRPr="00736679">
              <w:rPr>
                <w:rFonts w:hAnsi="標楷體" w:hint="eastAsia"/>
                <w:shd w:val="clear" w:color="auto" w:fill="FFFFFF"/>
              </w:rPr>
              <w:t>系統設計審查之</w:t>
            </w:r>
            <w:r w:rsidRPr="00736679">
              <w:rPr>
                <w:rFonts w:hAnsi="標楷體"/>
                <w:shd w:val="clear" w:color="auto" w:fill="FFFFFF"/>
              </w:rPr>
              <w:t>工程規格，設計衛星各次系統可以協同運作</w:t>
            </w:r>
            <w:r w:rsidRPr="00736679">
              <w:rPr>
                <w:rFonts w:hAnsi="標楷體" w:hint="eastAsia"/>
                <w:shd w:val="clear" w:color="auto" w:fill="FFFFFF"/>
              </w:rPr>
              <w:t>之</w:t>
            </w:r>
            <w:r w:rsidRPr="00736679">
              <w:rPr>
                <w:rFonts w:hAnsi="標楷體"/>
                <w:shd w:val="clear" w:color="auto" w:fill="FFFFFF"/>
              </w:rPr>
              <w:t>衛星設計。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初步設計審查</w:t>
            </w:r>
          </w:p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</w:rPr>
              <w:t>(P</w:t>
            </w:r>
            <w:r w:rsidRPr="00736679">
              <w:rPr>
                <w:rFonts w:hAnsi="標楷體"/>
              </w:rPr>
              <w:t>DR</w:t>
            </w:r>
            <w:r w:rsidRPr="00736679">
              <w:rPr>
                <w:rFonts w:hAnsi="標楷體" w:hint="eastAsia"/>
              </w:rPr>
              <w:t>)</w:t>
            </w:r>
          </w:p>
        </w:tc>
      </w:tr>
      <w:tr w:rsidR="002C7F69" w:rsidRPr="00736679" w:rsidTr="00640605">
        <w:tc>
          <w:tcPr>
            <w:tcW w:w="198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4252" w:type="dxa"/>
            <w:shd w:val="clear" w:color="000000" w:fill="FFFFFF"/>
          </w:tcPr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/>
                <w:shd w:val="clear" w:color="auto" w:fill="FFFFFF"/>
              </w:rPr>
              <w:t>依照</w:t>
            </w:r>
            <w:r w:rsidRPr="00736679">
              <w:rPr>
                <w:rFonts w:hAnsi="標楷體" w:hint="eastAsia"/>
                <w:shd w:val="clear" w:color="auto" w:fill="FFFFFF"/>
              </w:rPr>
              <w:t>初步設計審查</w:t>
            </w:r>
            <w:r w:rsidRPr="00736679">
              <w:rPr>
                <w:rFonts w:hAnsi="標楷體"/>
                <w:shd w:val="clear" w:color="auto" w:fill="FFFFFF"/>
              </w:rPr>
              <w:t>階段設計，進一步完成軟體、硬體元件及其介面</w:t>
            </w:r>
            <w:r w:rsidRPr="00736679">
              <w:rPr>
                <w:rFonts w:hAnsi="標楷體" w:hint="eastAsia"/>
                <w:shd w:val="clear" w:color="auto" w:fill="FFFFFF"/>
              </w:rPr>
              <w:t>之</w:t>
            </w:r>
            <w:r w:rsidRPr="00736679">
              <w:rPr>
                <w:rFonts w:hAnsi="標楷體"/>
                <w:shd w:val="clear" w:color="auto" w:fill="FFFFFF"/>
              </w:rPr>
              <w:t>細部設計。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 w:hint="eastAsia"/>
                <w:kern w:val="0"/>
              </w:rPr>
              <w:t>細部設計審查</w:t>
            </w:r>
          </w:p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  <w:kern w:val="0"/>
              </w:rPr>
              <w:t>(C</w:t>
            </w:r>
            <w:r w:rsidRPr="00736679">
              <w:rPr>
                <w:rFonts w:hAnsi="標楷體"/>
                <w:kern w:val="0"/>
              </w:rPr>
              <w:t>DR</w:t>
            </w:r>
            <w:r w:rsidRPr="00736679">
              <w:rPr>
                <w:rFonts w:hAnsi="標楷體" w:hint="eastAsia"/>
                <w:kern w:val="0"/>
              </w:rPr>
              <w:t>)</w:t>
            </w:r>
          </w:p>
        </w:tc>
      </w:tr>
      <w:tr w:rsidR="002C7F69" w:rsidRPr="00736679" w:rsidTr="00640605">
        <w:tc>
          <w:tcPr>
            <w:tcW w:w="198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4252" w:type="dxa"/>
            <w:shd w:val="clear" w:color="000000" w:fill="FFFFFF"/>
          </w:tcPr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/>
                <w:shd w:val="clear" w:color="auto" w:fill="FFFFFF"/>
              </w:rPr>
              <w:t>確認衛星完成所有測試項目，並討論下階段衛星和火箭之間</w:t>
            </w:r>
            <w:r w:rsidRPr="00736679">
              <w:rPr>
                <w:rFonts w:hAnsi="標楷體" w:hint="eastAsia"/>
                <w:shd w:val="clear" w:color="auto" w:fill="FFFFFF"/>
              </w:rPr>
              <w:t>所進行之</w:t>
            </w:r>
            <w:r w:rsidRPr="00736679">
              <w:rPr>
                <w:rFonts w:hAnsi="標楷體"/>
                <w:shd w:val="clear" w:color="auto" w:fill="FFFFFF"/>
              </w:rPr>
              <w:t>整合測試工作</w:t>
            </w:r>
            <w:r w:rsidRPr="00736679">
              <w:rPr>
                <w:rFonts w:hAnsi="標楷體" w:hint="eastAsia"/>
                <w:shd w:val="clear" w:color="auto" w:fill="FFFFFF"/>
              </w:rPr>
              <w:t>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 w:hint="eastAsia"/>
                <w:kern w:val="0"/>
              </w:rPr>
              <w:t>整合測試備便審查</w:t>
            </w:r>
          </w:p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 w:hint="eastAsia"/>
                <w:kern w:val="0"/>
              </w:rPr>
              <w:t>(I</w:t>
            </w:r>
            <w:r w:rsidRPr="00736679">
              <w:rPr>
                <w:rFonts w:hAnsi="標楷體"/>
                <w:kern w:val="0"/>
              </w:rPr>
              <w:t>TR</w:t>
            </w:r>
            <w:r w:rsidRPr="00736679">
              <w:rPr>
                <w:rFonts w:hAnsi="標楷體" w:hint="eastAsia"/>
                <w:kern w:val="0"/>
              </w:rPr>
              <w:t>)</w:t>
            </w:r>
          </w:p>
        </w:tc>
      </w:tr>
      <w:tr w:rsidR="002C7F69" w:rsidRPr="00736679" w:rsidTr="00640605">
        <w:tc>
          <w:tcPr>
            <w:tcW w:w="198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4252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/>
                <w:kern w:val="0"/>
              </w:rPr>
              <w:t>衛星發射入衛星軌道上執行任務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 w:hint="eastAsia"/>
                <w:kern w:val="0"/>
              </w:rPr>
              <w:t>發射運送審查</w:t>
            </w:r>
          </w:p>
          <w:p w:rsidR="002C7F69" w:rsidRPr="00736679" w:rsidRDefault="002C7F69" w:rsidP="00640605">
            <w:pPr>
              <w:pStyle w:val="142"/>
              <w:rPr>
                <w:rFonts w:hAnsi="標楷體"/>
                <w:kern w:val="0"/>
              </w:rPr>
            </w:pPr>
            <w:r w:rsidRPr="00736679">
              <w:rPr>
                <w:rFonts w:hAnsi="標楷體" w:hint="eastAsia"/>
                <w:kern w:val="0"/>
              </w:rPr>
              <w:t>(P</w:t>
            </w:r>
            <w:r w:rsidRPr="00736679">
              <w:rPr>
                <w:rFonts w:hAnsi="標楷體"/>
                <w:kern w:val="0"/>
              </w:rPr>
              <w:t>SR</w:t>
            </w:r>
            <w:r w:rsidRPr="00736679">
              <w:rPr>
                <w:rFonts w:hAnsi="標楷體" w:hint="eastAsia"/>
                <w:kern w:val="0"/>
              </w:rPr>
              <w:t>)</w:t>
            </w:r>
          </w:p>
        </w:tc>
      </w:tr>
    </w:tbl>
    <w:p w:rsidR="002C7F69" w:rsidRPr="00736679" w:rsidRDefault="002C7F69" w:rsidP="00640605">
      <w:pPr>
        <w:pStyle w:val="142"/>
        <w:rPr>
          <w:rFonts w:hAnsi="標楷體"/>
        </w:rPr>
      </w:pPr>
      <w:r w:rsidRPr="00736679">
        <w:rPr>
          <w:rFonts w:hAnsi="標楷體" w:hint="eastAsia"/>
        </w:rPr>
        <w:t>資料來源：國家太空中心提供。</w:t>
      </w:r>
    </w:p>
    <w:p w:rsidR="002C7F69" w:rsidRPr="00736679" w:rsidRDefault="002C7F69" w:rsidP="00640605">
      <w:pPr>
        <w:pStyle w:val="a5"/>
        <w:ind w:left="849" w:hanging="283"/>
        <w:rPr>
          <w:rFonts w:hAnsi="標楷體"/>
          <w:b/>
          <w:bCs/>
        </w:rPr>
      </w:pPr>
      <w:r w:rsidRPr="00736679">
        <w:rPr>
          <w:rFonts w:hAnsi="標楷體" w:hint="eastAsia"/>
          <w:b/>
          <w:bCs/>
        </w:rPr>
        <w:lastRenderedPageBreak/>
        <w:t xml:space="preserve"> (三)部分衛星計畫執行總期程落後原規劃達數年之久，允宜加強管控計畫時程</w:t>
      </w:r>
    </w:p>
    <w:p w:rsidR="002C7F69" w:rsidRPr="00736679" w:rsidRDefault="002C7F69" w:rsidP="00640605">
      <w:pPr>
        <w:adjustRightInd w:val="0"/>
        <w:ind w:leftChars="300" w:left="850" w:firstLine="566"/>
        <w:rPr>
          <w:rFonts w:hAnsi="標楷體"/>
          <w:snapToGrid/>
          <w:lang w:val="x-none" w:eastAsia="x-none"/>
        </w:rPr>
      </w:pPr>
      <w:bookmarkStart w:id="13" w:name="_Hlk165025323"/>
      <w:r w:rsidRPr="00736679">
        <w:rPr>
          <w:rFonts w:hAnsi="標楷體" w:hint="eastAsia"/>
          <w:snapToGrid/>
          <w:lang w:val="x-none"/>
        </w:rPr>
        <w:t>各期太空計畫之各</w:t>
      </w:r>
      <w:r w:rsidRPr="00736679">
        <w:rPr>
          <w:rFonts w:hAnsi="標楷體" w:hint="eastAsia"/>
          <w:snapToGrid/>
          <w:lang w:val="x-none" w:eastAsia="x-none"/>
        </w:rPr>
        <w:t>衛星原規劃與實際執行日期</w:t>
      </w:r>
      <w:r w:rsidRPr="00736679">
        <w:rPr>
          <w:rFonts w:hAnsi="標楷體" w:hint="eastAsia"/>
          <w:snapToGrid/>
          <w:lang w:val="x-none"/>
        </w:rPr>
        <w:t>之</w:t>
      </w:r>
      <w:r w:rsidRPr="00736679">
        <w:rPr>
          <w:rFonts w:hAnsi="標楷體" w:hint="eastAsia"/>
          <w:snapToGrid/>
          <w:lang w:val="x-none" w:eastAsia="x-none"/>
        </w:rPr>
        <w:t>落差天數</w:t>
      </w:r>
      <w:r w:rsidRPr="00736679">
        <w:rPr>
          <w:rFonts w:hAnsi="標楷體" w:hint="eastAsia"/>
          <w:snapToGrid/>
          <w:lang w:val="x-none"/>
        </w:rPr>
        <w:t>概述如下</w:t>
      </w:r>
      <w:r w:rsidRPr="00736679">
        <w:rPr>
          <w:rFonts w:hAnsi="標楷體" w:hint="eastAsia"/>
          <w:snapToGrid/>
          <w:lang w:val="x-none" w:eastAsia="x-none"/>
        </w:rPr>
        <w:t>(詳表</w:t>
      </w:r>
      <w:r w:rsidRPr="00736679">
        <w:rPr>
          <w:rFonts w:hAnsi="標楷體" w:hint="eastAsia"/>
          <w:snapToGrid/>
          <w:lang w:val="x-none"/>
        </w:rPr>
        <w:t>2及表3</w:t>
      </w:r>
      <w:r w:rsidRPr="00736679">
        <w:rPr>
          <w:rFonts w:hAnsi="標楷體" w:hint="eastAsia"/>
          <w:snapToGrid/>
          <w:lang w:val="x-none" w:eastAsia="x-none"/>
        </w:rPr>
        <w:t>)：</w:t>
      </w:r>
    </w:p>
    <w:p w:rsidR="002C7F69" w:rsidRPr="00736679" w:rsidRDefault="002C7F69" w:rsidP="00640605">
      <w:pPr>
        <w:pStyle w:val="123"/>
        <w:ind w:left="1133" w:hanging="283"/>
        <w:rPr>
          <w:rFonts w:hAnsi="標楷體"/>
          <w:snapToGrid/>
        </w:rPr>
      </w:pPr>
      <w:r w:rsidRPr="00736679">
        <w:rPr>
          <w:rFonts w:hAnsi="標楷體" w:hint="eastAsia"/>
          <w:snapToGrid/>
        </w:rPr>
        <w:t>1.第1期太空計畫中福衛一號發射及軌道運行實際日期落後原計畫逾2年，而福衛二號實際發射日期較原計畫落後達4年6個月，至福衛三號則落後近1年4個月。據國家太空中心表示，第1期計畫為我國首次執行之太空計畫，採用主合約商之設計</w:t>
      </w:r>
      <w:r w:rsidRPr="00736679">
        <w:rPr>
          <w:rFonts w:hAnsi="標楷體"/>
          <w:snapToGrid/>
          <w:vertAlign w:val="superscript"/>
        </w:rPr>
        <w:footnoteReference w:id="2"/>
      </w:r>
      <w:r w:rsidRPr="00736679">
        <w:rPr>
          <w:rFonts w:hAnsi="標楷體" w:hint="eastAsia"/>
          <w:snapToGrid/>
        </w:rPr>
        <w:t>，我國參與全程發展並負責部分工作，學習國外廠商技術與經驗，惟部分關鍵技術仍掌握於國外廠商，計畫執行進度受廠商配合度影響，加上國外技術管制及輸出許可限制致影響整體計畫進度</w:t>
      </w:r>
      <w:r w:rsidRPr="00736679">
        <w:rPr>
          <w:rFonts w:hAnsi="標楷體"/>
          <w:snapToGrid/>
          <w:vertAlign w:val="superscript"/>
        </w:rPr>
        <w:footnoteReference w:id="3"/>
      </w:r>
      <w:r w:rsidRPr="00736679">
        <w:rPr>
          <w:rFonts w:hAnsi="標楷體" w:hint="eastAsia"/>
          <w:snapToGrid/>
        </w:rPr>
        <w:t>；而福衛三號原規劃發射1顆衛星，修改為6顆微衛星組成星系方式運作</w:t>
      </w:r>
      <w:r w:rsidRPr="00736679">
        <w:rPr>
          <w:rFonts w:hAnsi="標楷體"/>
          <w:snapToGrid/>
          <w:vertAlign w:val="superscript"/>
        </w:rPr>
        <w:footnoteReference w:id="4"/>
      </w:r>
      <w:r w:rsidRPr="00736679">
        <w:rPr>
          <w:rFonts w:hAnsi="標楷體" w:hint="eastAsia"/>
          <w:snapToGrid/>
        </w:rPr>
        <w:t>，加上衛星發射執行問題，致較預期計畫期程落後。</w:t>
      </w:r>
    </w:p>
    <w:p w:rsidR="002C7F69" w:rsidRPr="00736679" w:rsidRDefault="002C7F69" w:rsidP="00640605">
      <w:pPr>
        <w:pStyle w:val="123"/>
        <w:ind w:left="1133" w:hanging="283"/>
        <w:rPr>
          <w:rFonts w:hAnsi="標楷體"/>
          <w:snapToGrid/>
        </w:rPr>
      </w:pPr>
      <w:r w:rsidRPr="00736679">
        <w:rPr>
          <w:rFonts w:hAnsi="標楷體" w:hint="eastAsia"/>
          <w:snapToGrid/>
        </w:rPr>
        <w:t>2.第2期太空計畫之福衛五號因遙測酬載支援合約受輸出許可限制、預算經費及合約條款異議等因素致採購流標，遂變更為國內自主發展遙測酬載研發關鍵元件，後因SpaceX公司發射載具變更及爆炸意外</w:t>
      </w:r>
      <w:r w:rsidRPr="00736679">
        <w:rPr>
          <w:rFonts w:hAnsi="標楷體"/>
          <w:vertAlign w:val="superscript"/>
        </w:rPr>
        <w:footnoteReference w:id="5"/>
      </w:r>
      <w:r w:rsidRPr="00736679">
        <w:rPr>
          <w:rFonts w:hAnsi="標楷體" w:hint="eastAsia"/>
          <w:snapToGrid/>
        </w:rPr>
        <w:t>，致計畫時程延後1年10個月。福</w:t>
      </w:r>
      <w:r w:rsidRPr="00736679">
        <w:rPr>
          <w:rFonts w:hAnsi="標楷體" w:hint="eastAsia"/>
          <w:snapToGrid/>
        </w:rPr>
        <w:lastRenderedPageBreak/>
        <w:t>衛七號發射任務則因美方衛星發射服務資金未到位、Space X火箭與衛星之硬體介面設計變更、美國空軍對SpaceX回收火箭疑慮等問題數度調整發射日期等原因，致計畫時程延後近4年。</w:t>
      </w:r>
    </w:p>
    <w:p w:rsidR="002C7F69" w:rsidRPr="00736679" w:rsidRDefault="002C7F69" w:rsidP="00640605">
      <w:pPr>
        <w:pStyle w:val="123"/>
        <w:ind w:left="1133" w:hanging="283"/>
        <w:rPr>
          <w:rFonts w:hAnsi="標楷體"/>
          <w:snapToGrid/>
        </w:rPr>
      </w:pPr>
      <w:r w:rsidRPr="00736679">
        <w:rPr>
          <w:rFonts w:hAnsi="標楷體" w:hint="eastAsia"/>
          <w:snapToGrid/>
        </w:rPr>
        <w:t>3.第3期首枚衛星獵風者號計畫執行落後情形已較前2期改善，僅發射階段臨時更換發射火箭即發射入軌道運行，較原規劃日期延後1個月。另第3期太空計畫之先導型高解析度光學遙測衛星星系(福衛八號)原預計自112年起發射，至117年完成6枚衛星星系佈署，惟受COVID-19疫情影響，第1枚預計延後至114年度發射，落後原計畫達2年</w:t>
      </w:r>
      <w:r w:rsidRPr="00736679">
        <w:rPr>
          <w:rFonts w:hAnsi="標楷體"/>
          <w:snapToGrid/>
          <w:vertAlign w:val="superscript"/>
        </w:rPr>
        <w:footnoteReference w:id="6"/>
      </w:r>
      <w:r w:rsidRPr="00736679">
        <w:rPr>
          <w:rFonts w:hAnsi="標楷體" w:hint="eastAsia"/>
          <w:snapToGrid/>
        </w:rPr>
        <w:t>。</w:t>
      </w:r>
    </w:p>
    <w:p w:rsidR="002C7F69" w:rsidRPr="00736679" w:rsidRDefault="002C7F69" w:rsidP="00640605">
      <w:pPr>
        <w:ind w:left="566" w:firstLine="566"/>
        <w:rPr>
          <w:rFonts w:hAnsi="標楷體"/>
        </w:rPr>
      </w:pPr>
      <w:r w:rsidRPr="00736679">
        <w:rPr>
          <w:rFonts w:hAnsi="標楷體" w:hint="eastAsia"/>
          <w:snapToGrid/>
        </w:rPr>
        <w:t>綜上，我國第3期太空長程計畫</w:t>
      </w:r>
      <w:bookmarkStart w:id="16" w:name="_Hlk166592959"/>
      <w:r w:rsidRPr="00736679">
        <w:rPr>
          <w:rFonts w:hAnsi="標楷體" w:hint="eastAsia"/>
          <w:snapToGrid/>
        </w:rPr>
        <w:t>除已發射升空之獵風者號衛星外</w:t>
      </w:r>
      <w:bookmarkEnd w:id="16"/>
      <w:r w:rsidRPr="00736679">
        <w:rPr>
          <w:rFonts w:hAnsi="標楷體" w:hint="eastAsia"/>
          <w:snapToGrid/>
        </w:rPr>
        <w:t>，尚規劃有</w:t>
      </w:r>
      <w:r w:rsidRPr="00736679">
        <w:rPr>
          <w:rFonts w:hAnsi="標楷體"/>
          <w:snapToGrid/>
        </w:rPr>
        <w:t>先導型高解析度光學遙測衛星星系(福衛八號)</w:t>
      </w:r>
      <w:r w:rsidRPr="00736679">
        <w:rPr>
          <w:rFonts w:hAnsi="標楷體" w:hint="eastAsia"/>
          <w:snapToGrid/>
        </w:rPr>
        <w:t>、</w:t>
      </w:r>
      <w:r w:rsidRPr="00736679">
        <w:rPr>
          <w:rFonts w:hAnsi="標楷體"/>
          <w:snapToGrid/>
        </w:rPr>
        <w:t>超高解析度智能遙測衛星</w:t>
      </w:r>
      <w:r w:rsidRPr="00736679">
        <w:rPr>
          <w:rFonts w:hAnsi="標楷體" w:hint="eastAsia"/>
          <w:snapToGrid/>
        </w:rPr>
        <w:t>及</w:t>
      </w:r>
      <w:r w:rsidRPr="00736679">
        <w:rPr>
          <w:rFonts w:hAnsi="標楷體"/>
        </w:rPr>
        <w:t>合成孔徑雷達衛星星系</w:t>
      </w:r>
      <w:r w:rsidRPr="00736679">
        <w:rPr>
          <w:rFonts w:hAnsi="標楷體" w:hint="eastAsia"/>
        </w:rPr>
        <w:t>（</w:t>
      </w:r>
      <w:r w:rsidRPr="00736679">
        <w:rPr>
          <w:rFonts w:hAnsi="標楷體"/>
        </w:rPr>
        <w:t>福衛九號</w:t>
      </w:r>
      <w:r w:rsidRPr="00736679">
        <w:rPr>
          <w:rFonts w:hAnsi="標楷體" w:hint="eastAsia"/>
        </w:rPr>
        <w:t>）等衛星計畫。</w:t>
      </w:r>
      <w:r w:rsidRPr="00736679">
        <w:rPr>
          <w:rFonts w:hAnsi="標楷體" w:hint="eastAsia"/>
          <w:snapToGrid/>
        </w:rPr>
        <w:t>惟據先前各衛星計畫執行經驗，計畫時程易受國際間外在變數影響，時程多有延宕情形發生，雖第3期已發射之獵風者號衛星計畫執行延宕情形略有改善，然福衛八號之執行目前已大幅落後於原計畫規劃時程，允宜強化時程管控，以</w:t>
      </w:r>
      <w:r w:rsidRPr="00736679">
        <w:rPr>
          <w:rFonts w:hAnsi="標楷體" w:hint="eastAsia"/>
        </w:rPr>
        <w:t>落實</w:t>
      </w:r>
      <w:r w:rsidRPr="00736679">
        <w:rPr>
          <w:rFonts w:hAnsi="標楷體" w:hint="eastAsia"/>
          <w:snapToGrid/>
        </w:rPr>
        <w:t>計畫</w:t>
      </w:r>
      <w:r w:rsidRPr="00736679">
        <w:rPr>
          <w:rFonts w:hAnsi="標楷體" w:hint="eastAsia"/>
        </w:rPr>
        <w:t>目標。</w:t>
      </w:r>
    </w:p>
    <w:p w:rsidR="002C7F69" w:rsidRPr="00736679" w:rsidRDefault="002C7F69" w:rsidP="00640605">
      <w:pPr>
        <w:ind w:leftChars="0" w:left="567" w:hangingChars="200" w:hanging="567"/>
        <w:rPr>
          <w:rFonts w:hAnsi="標楷體"/>
          <w:snapToGrid/>
        </w:rPr>
      </w:pPr>
      <w:bookmarkStart w:id="17" w:name="_Hlk166513762"/>
      <w:r w:rsidRPr="00736679">
        <w:rPr>
          <w:rFonts w:hAnsi="標楷體" w:hint="eastAsia"/>
          <w:b/>
          <w:bCs/>
          <w:snapToGrid/>
        </w:rPr>
        <w:t>表2  衛星計畫原規劃時程日期與實際執行日期之落差天數統計表</w:t>
      </w:r>
    </w:p>
    <w:bookmarkEnd w:id="17"/>
    <w:p w:rsidR="002C7F69" w:rsidRPr="00736679" w:rsidRDefault="002C7F69" w:rsidP="00640605">
      <w:pPr>
        <w:pStyle w:val="142"/>
        <w:jc w:val="right"/>
        <w:rPr>
          <w:rFonts w:hAnsi="標楷體"/>
        </w:rPr>
      </w:pPr>
      <w:r w:rsidRPr="00736679">
        <w:rPr>
          <w:rFonts w:hAnsi="標楷體" w:hint="eastAsia"/>
        </w:rPr>
        <w:t>單位：天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76"/>
        <w:gridCol w:w="1104"/>
        <w:gridCol w:w="1105"/>
        <w:gridCol w:w="1105"/>
        <w:gridCol w:w="1105"/>
        <w:gridCol w:w="1105"/>
        <w:gridCol w:w="1105"/>
      </w:tblGrid>
      <w:tr w:rsidR="002C7F69" w:rsidRPr="00736679" w:rsidTr="00640605">
        <w:trPr>
          <w:tblHeader/>
        </w:trPr>
        <w:tc>
          <w:tcPr>
            <w:tcW w:w="1876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時程項目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  <w:spacing w:val="-12"/>
              </w:rPr>
            </w:pPr>
            <w:r w:rsidRPr="00736679">
              <w:rPr>
                <w:rFonts w:hAnsi="標楷體" w:hint="eastAsia"/>
                <w:snapToGrid/>
                <w:spacing w:val="-12"/>
              </w:rPr>
              <w:t>福衛一號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  <w:spacing w:val="-12"/>
              </w:rPr>
            </w:pPr>
            <w:r w:rsidRPr="00736679">
              <w:rPr>
                <w:rFonts w:hAnsi="標楷體" w:hint="eastAsia"/>
                <w:snapToGrid/>
                <w:spacing w:val="-12"/>
              </w:rPr>
              <w:t>福衛二號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  <w:spacing w:val="-12"/>
              </w:rPr>
            </w:pPr>
            <w:r w:rsidRPr="00736679">
              <w:rPr>
                <w:rFonts w:hAnsi="標楷體" w:hint="eastAsia"/>
                <w:snapToGrid/>
                <w:spacing w:val="-12"/>
              </w:rPr>
              <w:t>福衛三號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  <w:spacing w:val="-12"/>
              </w:rPr>
            </w:pPr>
            <w:r w:rsidRPr="00736679">
              <w:rPr>
                <w:rFonts w:hAnsi="標楷體" w:hint="eastAsia"/>
                <w:snapToGrid/>
                <w:spacing w:val="-12"/>
              </w:rPr>
              <w:t>福衛五號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  <w:spacing w:val="-12"/>
              </w:rPr>
            </w:pPr>
            <w:r w:rsidRPr="00736679">
              <w:rPr>
                <w:rFonts w:hAnsi="標楷體" w:hint="eastAsia"/>
                <w:snapToGrid/>
                <w:spacing w:val="-12"/>
              </w:rPr>
              <w:t>福衛七號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獵風者</w:t>
            </w:r>
          </w:p>
        </w:tc>
      </w:tr>
      <w:tr w:rsidR="002C7F69" w:rsidRPr="00736679" w:rsidTr="00640605">
        <w:tc>
          <w:tcPr>
            <w:tcW w:w="18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120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480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(超前)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60</w:t>
            </w:r>
          </w:p>
        </w:tc>
      </w:tr>
      <w:tr w:rsidR="002C7F69" w:rsidRPr="00736679" w:rsidTr="00640605">
        <w:tc>
          <w:tcPr>
            <w:tcW w:w="18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810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570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(超前)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60</w:t>
            </w:r>
          </w:p>
        </w:tc>
      </w:tr>
      <w:tr w:rsidR="002C7F69" w:rsidRPr="00736679" w:rsidTr="00640605">
        <w:tc>
          <w:tcPr>
            <w:tcW w:w="18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720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810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570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360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</w:tr>
      <w:tr w:rsidR="002C7F69" w:rsidRPr="00736679" w:rsidTr="00640605">
        <w:tc>
          <w:tcPr>
            <w:tcW w:w="18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480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1,470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360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960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180</w:t>
            </w:r>
          </w:p>
        </w:tc>
      </w:tr>
      <w:tr w:rsidR="002C7F69" w:rsidRPr="00736679" w:rsidTr="00640605">
        <w:tc>
          <w:tcPr>
            <w:tcW w:w="18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lastRenderedPageBreak/>
              <w:t>同意裝運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870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1,650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510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150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720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210</w:t>
            </w:r>
          </w:p>
        </w:tc>
      </w:tr>
      <w:tr w:rsidR="002C7F69" w:rsidRPr="00736679" w:rsidTr="00640605">
        <w:tc>
          <w:tcPr>
            <w:tcW w:w="187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750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1,650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510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660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1‚440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30</w:t>
            </w:r>
          </w:p>
        </w:tc>
      </w:tr>
    </w:tbl>
    <w:p w:rsidR="002C7F69" w:rsidRPr="00736679" w:rsidRDefault="002C7F69" w:rsidP="00640605">
      <w:pPr>
        <w:pStyle w:val="142"/>
        <w:ind w:left="1459" w:hangingChars="600" w:hanging="1459"/>
        <w:rPr>
          <w:rFonts w:hAnsi="標楷體"/>
        </w:rPr>
      </w:pPr>
      <w:bookmarkStart w:id="18" w:name="_Hlk166685594"/>
      <w:r w:rsidRPr="00736679">
        <w:rPr>
          <w:rFonts w:hAnsi="標楷體" w:hint="eastAsia"/>
        </w:rPr>
        <w:t>說    明：1.福衛四號為遙測衛星計畫，後因任務支援合約商加拿大MDA公司無法取得加拿大政府輸出許可而中止計畫。</w:t>
      </w:r>
    </w:p>
    <w:p w:rsidR="002C7F69" w:rsidRPr="00736679" w:rsidRDefault="002C7F69" w:rsidP="00640605">
      <w:pPr>
        <w:pStyle w:val="142"/>
        <w:ind w:leftChars="425" w:left="1447" w:hangingChars="100" w:hanging="243"/>
        <w:rPr>
          <w:rFonts w:hAnsi="標楷體"/>
          <w:lang w:eastAsia="x-none"/>
        </w:rPr>
      </w:pPr>
      <w:r w:rsidRPr="00736679">
        <w:rPr>
          <w:rFonts w:hAnsi="標楷體" w:hint="eastAsia"/>
        </w:rPr>
        <w:t>2.福衛六號為自主發展微衛星計畫，由於發射載具研發無法與執行單位中科院達成共識，故中止計畫。</w:t>
      </w:r>
    </w:p>
    <w:p w:rsidR="002C7F69" w:rsidRPr="00736679" w:rsidRDefault="002C7F69" w:rsidP="00640605">
      <w:pPr>
        <w:pStyle w:val="142"/>
        <w:rPr>
          <w:rFonts w:hAnsi="標楷體"/>
          <w:lang w:eastAsia="x-none"/>
        </w:rPr>
      </w:pPr>
      <w:r w:rsidRPr="00736679">
        <w:rPr>
          <w:rFonts w:hAnsi="標楷體" w:hint="eastAsia"/>
          <w:lang w:eastAsia="x-none"/>
        </w:rPr>
        <w:t>資料來源：國家太空中心提供。</w:t>
      </w:r>
    </w:p>
    <w:p w:rsidR="002C7F69" w:rsidRPr="00736679" w:rsidRDefault="002C7F69" w:rsidP="00640605">
      <w:pPr>
        <w:ind w:leftChars="0" w:left="567" w:hangingChars="200" w:hanging="567"/>
        <w:rPr>
          <w:rFonts w:hAnsi="標楷體"/>
          <w:b/>
          <w:snapToGrid/>
        </w:rPr>
      </w:pPr>
      <w:bookmarkStart w:id="19" w:name="_Hlk169100540"/>
      <w:bookmarkStart w:id="20" w:name="_Toc171589635"/>
      <w:r w:rsidRPr="00736679">
        <w:rPr>
          <w:rFonts w:hAnsi="標楷體" w:hint="eastAsia"/>
          <w:b/>
        </w:rPr>
        <w:t xml:space="preserve">表3  </w:t>
      </w:r>
      <w:bookmarkEnd w:id="19"/>
      <w:r w:rsidRPr="00736679">
        <w:rPr>
          <w:rFonts w:hAnsi="標楷體" w:hint="eastAsia"/>
          <w:b/>
          <w:snapToGrid/>
        </w:rPr>
        <w:t>衛星計畫原規劃時程項目與實際執行日期對照表</w:t>
      </w:r>
      <w:bookmarkEnd w:id="20"/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2"/>
        <w:gridCol w:w="1843"/>
        <w:gridCol w:w="1843"/>
        <w:gridCol w:w="1843"/>
        <w:gridCol w:w="1134"/>
      </w:tblGrid>
      <w:tr w:rsidR="002C7F69" w:rsidRPr="00736679" w:rsidTr="00640605">
        <w:trPr>
          <w:trHeight w:val="20"/>
          <w:tblHeader/>
        </w:trPr>
        <w:tc>
          <w:tcPr>
            <w:tcW w:w="1842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衛星計畫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時程</w:t>
            </w:r>
            <w:r w:rsidRPr="00736679">
              <w:rPr>
                <w:rFonts w:hAnsi="標楷體"/>
                <w:snapToGrid/>
              </w:rPr>
              <w:t>項目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原規劃</w:t>
            </w:r>
            <w:r w:rsidRPr="00736679">
              <w:rPr>
                <w:rFonts w:hAnsi="標楷體" w:hint="eastAsia"/>
                <w:snapToGrid/>
              </w:rPr>
              <w:t>日期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實際</w:t>
            </w:r>
            <w:r w:rsidRPr="00736679">
              <w:rPr>
                <w:rFonts w:hAnsi="標楷體" w:hint="eastAsia"/>
                <w:snapToGrid/>
              </w:rPr>
              <w:t>執行日期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落後天數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 w:val="restart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福衛一號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8</w:t>
            </w:r>
            <w:r w:rsidRPr="00736679">
              <w:rPr>
                <w:rFonts w:hAnsi="標楷體"/>
                <w:snapToGrid/>
              </w:rPr>
              <w:t>0/12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81/04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120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81/05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83/08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810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82/04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84/03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720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83/06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84/10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480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85/06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87/11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870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85/12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88/01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  <w:snapToGrid/>
              </w:rPr>
              <w:t>750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 w:val="restart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福衛二號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84/12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86/06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480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85/04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86/09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570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86/01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88/04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810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88/05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92/05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1,470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88/10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93/05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</w:t>
            </w:r>
            <w:r w:rsidRPr="00736679">
              <w:rPr>
                <w:rFonts w:hAnsi="標楷體" w:hint="eastAsia"/>
              </w:rPr>
              <w:t>,</w:t>
            </w:r>
            <w:r w:rsidRPr="00736679">
              <w:rPr>
                <w:rFonts w:hAnsi="標楷體"/>
              </w:rPr>
              <w:t>650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88/10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93/05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1,650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 w:val="restart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福衛三號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88/09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86/08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(</w:t>
            </w:r>
            <w:r w:rsidRPr="00736679">
              <w:rPr>
                <w:rFonts w:hAnsi="標楷體"/>
              </w:rPr>
              <w:t>超前</w:t>
            </w:r>
            <w:r w:rsidRPr="00736679">
              <w:rPr>
                <w:rFonts w:hAnsi="標楷體" w:hint="eastAsia"/>
              </w:rPr>
              <w:t>)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89/06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86/10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(</w:t>
            </w:r>
            <w:r w:rsidRPr="00736679">
              <w:rPr>
                <w:rFonts w:hAnsi="標楷體"/>
              </w:rPr>
              <w:t>超前</w:t>
            </w:r>
            <w:r w:rsidRPr="00736679">
              <w:rPr>
                <w:rFonts w:hAnsi="標楷體" w:hint="eastAsia"/>
              </w:rPr>
              <w:t>)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90/04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91/09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570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92/06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93/05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360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93/11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95/04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510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93/11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95/04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510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 w:val="restart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福衛五號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97/06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97/06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98/09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98/09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99/12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99/12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102/01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102/01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104/07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104/12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150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104/09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106/07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660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 w:val="restart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福衛七號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99/08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99/08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100/06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100/06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101/06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102/06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360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102/03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104/11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960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103/12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105/11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720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104/07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108/06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1,440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 w:val="restart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  <w:snapToGrid/>
              </w:rPr>
              <w:t>獵風者號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任務</w:t>
            </w:r>
            <w:r w:rsidRPr="00736679">
              <w:rPr>
                <w:rFonts w:hAnsi="標楷體" w:hint="eastAsia"/>
              </w:rPr>
              <w:t>需求</w:t>
            </w:r>
            <w:r w:rsidRPr="00736679">
              <w:rPr>
                <w:rFonts w:hAnsi="標楷體"/>
              </w:rPr>
              <w:t>確定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102/03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102/05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60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系統</w:t>
            </w:r>
            <w:r w:rsidRPr="00736679">
              <w:rPr>
                <w:rFonts w:hAnsi="標楷體"/>
              </w:rPr>
              <w:t>概念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103/05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103/06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60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初步</w:t>
            </w:r>
            <w:r w:rsidRPr="00736679">
              <w:rPr>
                <w:rFonts w:hAnsi="標楷體" w:hint="eastAsia"/>
              </w:rPr>
              <w:t>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104/11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104/11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 w:hint="eastAsia"/>
              </w:rPr>
              <w:t>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細部設計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106/06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106/12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180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同意裝運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111/12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112/06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210</w:t>
            </w:r>
          </w:p>
        </w:tc>
      </w:tr>
      <w:tr w:rsidR="002C7F69" w:rsidRPr="00736679" w:rsidTr="00640605">
        <w:trPr>
          <w:trHeight w:val="20"/>
        </w:trPr>
        <w:tc>
          <w:tcPr>
            <w:tcW w:w="1842" w:type="dxa"/>
            <w:vMerge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C7F69" w:rsidRPr="00736679" w:rsidRDefault="002C7F69" w:rsidP="00640605">
            <w:pPr>
              <w:pStyle w:val="142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發射</w:t>
            </w:r>
            <w:r w:rsidRPr="00736679">
              <w:rPr>
                <w:rFonts w:hAnsi="標楷體" w:hint="eastAsia"/>
              </w:rPr>
              <w:t>及</w:t>
            </w:r>
            <w:r w:rsidRPr="00736679">
              <w:rPr>
                <w:rFonts w:hAnsi="標楷體"/>
              </w:rPr>
              <w:t>軌道運行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112/09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center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112/10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2C7F69" w:rsidRPr="00736679" w:rsidRDefault="002C7F69" w:rsidP="00640605">
            <w:pPr>
              <w:pStyle w:val="142"/>
              <w:jc w:val="right"/>
              <w:rPr>
                <w:rFonts w:hAnsi="標楷體"/>
                <w:snapToGrid/>
              </w:rPr>
            </w:pPr>
            <w:r w:rsidRPr="00736679">
              <w:rPr>
                <w:rFonts w:hAnsi="標楷體"/>
              </w:rPr>
              <w:t>30</w:t>
            </w:r>
          </w:p>
        </w:tc>
      </w:tr>
    </w:tbl>
    <w:p w:rsidR="002C7F69" w:rsidRPr="00736679" w:rsidRDefault="002C7F69" w:rsidP="00640605">
      <w:pPr>
        <w:pStyle w:val="142"/>
        <w:rPr>
          <w:rFonts w:hAnsi="標楷體"/>
          <w:snapToGrid/>
        </w:rPr>
      </w:pPr>
      <w:r w:rsidRPr="00736679">
        <w:rPr>
          <w:rFonts w:hAnsi="標楷體" w:hint="eastAsia"/>
          <w:snapToGrid/>
        </w:rPr>
        <w:t>資料來源：國家太空中心提供。</w:t>
      </w:r>
    </w:p>
    <w:bookmarkEnd w:id="4"/>
    <w:bookmarkEnd w:id="5"/>
    <w:bookmarkEnd w:id="6"/>
    <w:bookmarkEnd w:id="7"/>
    <w:bookmarkEnd w:id="13"/>
    <w:bookmarkEnd w:id="18"/>
    <w:p w:rsidR="002C7F69" w:rsidRPr="00736679" w:rsidRDefault="002C7F69" w:rsidP="00640605">
      <w:pPr>
        <w:pStyle w:val="ad"/>
        <w:ind w:left="561" w:hanging="561"/>
        <w:rPr>
          <w:rFonts w:hAnsi="標楷體"/>
          <w:color w:val="FF0000"/>
          <w:lang w:val="x-none"/>
        </w:rPr>
      </w:pPr>
      <w:r w:rsidRPr="00736679">
        <w:rPr>
          <w:rFonts w:hAnsi="標楷體" w:hint="eastAsia"/>
        </w:rPr>
        <w:t>(分機：8658 陳輝國)</w:t>
      </w:r>
    </w:p>
    <w:sectPr w:rsidR="002C7F69" w:rsidRPr="00736679" w:rsidSect="00BD0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1701" w:right="1701" w:bottom="1701" w:left="1701" w:header="0" w:footer="1134" w:gutter="0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BD0C62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end"/>
    </w:r>
  </w:p>
  <w:p w:rsidR="00064496" w:rsidRDefault="00064496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 w:rsidP="00640605">
    <w:pPr>
      <w:pStyle w:val="af3"/>
      <w:framePr w:wrap="around" w:vAnchor="text" w:hAnchor="margin" w:xAlign="center" w:y="1"/>
      <w:ind w:left="560" w:firstLine="400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D37A3D">
      <w:rPr>
        <w:rStyle w:val="af6"/>
        <w:noProof/>
      </w:rPr>
      <w:t>5</w:t>
    </w:r>
    <w:r>
      <w:rPr>
        <w:rStyle w:val="af6"/>
      </w:rPr>
      <w:fldChar w:fldCharType="end"/>
    </w:r>
  </w:p>
  <w:p w:rsidR="00064496" w:rsidRPr="00BD0C62" w:rsidRDefault="00064496" w:rsidP="00BD0C62">
    <w:pPr>
      <w:pStyle w:val="af3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7BC" w:rsidRDefault="00DB57B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57BC" w:rsidRDefault="00DB57BC">
      <w:pPr>
        <w:spacing w:line="240" w:lineRule="auto"/>
        <w:ind w:left="560" w:firstLine="560"/>
      </w:pPr>
      <w:r>
        <w:continuationSeparator/>
      </w:r>
    </w:p>
  </w:footnote>
  <w:footnote w:id="1">
    <w:p w:rsidR="00064496" w:rsidRPr="008751F4" w:rsidRDefault="00064496" w:rsidP="00640605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>
        <w:rPr>
          <w:rFonts w:hAnsi="標楷體" w:hint="eastAsia"/>
        </w:rPr>
        <w:t xml:space="preserve"> 詳「</w:t>
      </w:r>
      <w:r w:rsidRPr="007F238A">
        <w:rPr>
          <w:rFonts w:hint="eastAsia"/>
        </w:rPr>
        <w:t>第</w:t>
      </w:r>
      <w:r>
        <w:rPr>
          <w:rFonts w:hint="eastAsia"/>
        </w:rPr>
        <w:t>三</w:t>
      </w:r>
      <w:r w:rsidRPr="007F238A">
        <w:rPr>
          <w:rFonts w:hint="eastAsia"/>
        </w:rPr>
        <w:t>期國家太空科技發展長程計畫</w:t>
      </w:r>
      <w:r>
        <w:rPr>
          <w:rFonts w:hAnsi="標楷體" w:hint="eastAsia"/>
        </w:rPr>
        <w:t>」</w:t>
      </w:r>
      <w:r>
        <w:rPr>
          <w:rFonts w:hint="eastAsia"/>
        </w:rPr>
        <w:t>執行步驟及</w:t>
      </w:r>
      <w:r w:rsidRPr="006B18EE">
        <w:rPr>
          <w:rFonts w:hAnsi="標楷體" w:hint="eastAsia"/>
        </w:rPr>
        <w:t>「國家太空科技發展長程計畫」衛星專案時程</w:t>
      </w:r>
      <w:r>
        <w:rPr>
          <w:rFonts w:hAnsi="標楷體" w:hint="eastAsia"/>
        </w:rPr>
        <w:t>。</w:t>
      </w:r>
    </w:p>
  </w:footnote>
  <w:footnote w:id="2">
    <w:p w:rsidR="00064496" w:rsidRPr="00AC682B" w:rsidRDefault="00064496" w:rsidP="00640605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>
        <w:rPr>
          <w:rFonts w:hint="eastAsia"/>
        </w:rPr>
        <w:t xml:space="preserve"> </w:t>
      </w:r>
      <w:r w:rsidRPr="00F147ED">
        <w:t>以</w:t>
      </w:r>
      <w:r>
        <w:rPr>
          <w:rFonts w:hint="eastAsia"/>
        </w:rPr>
        <w:t>採購</w:t>
      </w:r>
      <w:r w:rsidRPr="00F147ED">
        <w:t>契約委託具實務經驗的國外衛星製造廠商研製</w:t>
      </w:r>
      <w:r w:rsidRPr="00F147ED">
        <w:rPr>
          <w:rFonts w:hint="eastAsia"/>
        </w:rPr>
        <w:t>整顆</w:t>
      </w:r>
      <w:r w:rsidRPr="00F147ED">
        <w:t>衛星</w:t>
      </w:r>
      <w:r w:rsidRPr="00F147ED">
        <w:rPr>
          <w:rFonts w:hAnsi="標楷體" w:hint="eastAsia"/>
        </w:rPr>
        <w:t>，</w:t>
      </w:r>
      <w:r w:rsidRPr="00F147ED">
        <w:t>減少風險</w:t>
      </w:r>
      <w:r>
        <w:rPr>
          <w:rFonts w:hint="eastAsia"/>
        </w:rPr>
        <w:t>以提高</w:t>
      </w:r>
      <w:r w:rsidRPr="00F147ED">
        <w:t>衛星成功率，</w:t>
      </w:r>
      <w:r w:rsidRPr="00F147ED">
        <w:rPr>
          <w:rFonts w:hint="eastAsia"/>
        </w:rPr>
        <w:t>福衛一號主主合約商為美國T</w:t>
      </w:r>
      <w:r w:rsidRPr="00F147ED">
        <w:t>RW</w:t>
      </w:r>
      <w:r w:rsidRPr="00F147ED">
        <w:rPr>
          <w:rFonts w:hint="eastAsia"/>
        </w:rPr>
        <w:t>公司</w:t>
      </w:r>
      <w:r w:rsidRPr="00F147ED">
        <w:rPr>
          <w:rFonts w:hAnsi="標楷體" w:hint="eastAsia"/>
        </w:rPr>
        <w:t>，</w:t>
      </w:r>
      <w:r w:rsidRPr="00F147ED">
        <w:rPr>
          <w:rFonts w:hint="eastAsia"/>
        </w:rPr>
        <w:t>福衛二號為法商馬特拉公司</w:t>
      </w:r>
      <w:r w:rsidRPr="00F147ED">
        <w:rPr>
          <w:rFonts w:hAnsi="標楷體" w:hint="eastAsia"/>
        </w:rPr>
        <w:t>，</w:t>
      </w:r>
      <w:r w:rsidRPr="00F147ED">
        <w:rPr>
          <w:rFonts w:hint="eastAsia"/>
        </w:rPr>
        <w:t>後改組為阿斯特希姆</w:t>
      </w:r>
      <w:r>
        <w:rPr>
          <w:rFonts w:hint="eastAsia"/>
        </w:rPr>
        <w:t>(</w:t>
      </w:r>
      <w:r w:rsidRPr="00F147ED">
        <w:t>Astrium</w:t>
      </w:r>
      <w:r>
        <w:rPr>
          <w:rFonts w:hint="eastAsia"/>
        </w:rPr>
        <w:t>)</w:t>
      </w:r>
      <w:r w:rsidRPr="00F147ED">
        <w:rPr>
          <w:rFonts w:hint="eastAsia"/>
        </w:rPr>
        <w:t>公司</w:t>
      </w:r>
      <w:r w:rsidRPr="00F147ED">
        <w:t>。</w:t>
      </w:r>
    </w:p>
  </w:footnote>
  <w:footnote w:id="3">
    <w:p w:rsidR="00064496" w:rsidRPr="00A115E3" w:rsidRDefault="00064496" w:rsidP="00640605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>
        <w:rPr>
          <w:rFonts w:hint="eastAsia"/>
          <w:snapToGrid/>
        </w:rPr>
        <w:t xml:space="preserve"> </w:t>
      </w:r>
      <w:r w:rsidRPr="00FD7E75">
        <w:rPr>
          <w:rFonts w:hint="eastAsia"/>
          <w:snapToGrid/>
        </w:rPr>
        <w:t>德國</w:t>
      </w:r>
      <w:r>
        <w:rPr>
          <w:rFonts w:hint="eastAsia"/>
        </w:rPr>
        <w:t>因1999年科索夫戰事，暫緩福衛二號得標商</w:t>
      </w:r>
      <w:r w:rsidRPr="00FD7E75">
        <w:rPr>
          <w:rFonts w:hint="eastAsia"/>
          <w:snapToGrid/>
        </w:rPr>
        <w:t>多尼爾公司</w:t>
      </w:r>
      <w:r>
        <w:rPr>
          <w:rFonts w:hint="eastAsia"/>
          <w:snapToGrid/>
        </w:rPr>
        <w:t>衛星照相儀</w:t>
      </w:r>
      <w:r w:rsidRPr="00FD7E75">
        <w:rPr>
          <w:rFonts w:hint="eastAsia"/>
          <w:snapToGrid/>
        </w:rPr>
        <w:t>輸出口許可證</w:t>
      </w:r>
      <w:r>
        <w:rPr>
          <w:rFonts w:hint="eastAsia"/>
          <w:snapToGrid/>
        </w:rPr>
        <w:t>；美國因印度進行核彈頭試爆，禁止任何美國製造之產品送至印度，內部陀螺儀導航系統及其他元件為美國製造。</w:t>
      </w:r>
      <w:bookmarkStart w:id="14" w:name="_Hlk166577593"/>
      <w:r>
        <w:rPr>
          <w:rFonts w:hint="eastAsia"/>
          <w:snapToGrid/>
        </w:rPr>
        <w:t>參「福爾摩沙飛向太空-台灣太空科技發展的軌跡」第六章福爾摩沙衛星二號-地球觀測任務，第7章</w:t>
      </w:r>
      <w:r w:rsidRPr="00160D59">
        <w:rPr>
          <w:rFonts w:hint="eastAsia"/>
          <w:snapToGrid/>
        </w:rPr>
        <w:t>福爾摩沙衛星</w:t>
      </w:r>
      <w:r>
        <w:rPr>
          <w:rFonts w:hint="eastAsia"/>
          <w:snapToGrid/>
        </w:rPr>
        <w:t>三</w:t>
      </w:r>
      <w:r w:rsidRPr="00160D59">
        <w:rPr>
          <w:rFonts w:hint="eastAsia"/>
          <w:snapToGrid/>
        </w:rPr>
        <w:t>號-</w:t>
      </w:r>
      <w:r>
        <w:rPr>
          <w:rFonts w:hint="eastAsia"/>
          <w:snapToGrid/>
        </w:rPr>
        <w:t>星系模式監測氣象。</w:t>
      </w:r>
      <w:bookmarkEnd w:id="14"/>
    </w:p>
  </w:footnote>
  <w:footnote w:id="4">
    <w:p w:rsidR="00064496" w:rsidRPr="00A101B9" w:rsidRDefault="00064496" w:rsidP="00640605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bookmarkStart w:id="15" w:name="_Hlk168323918"/>
      <w:r>
        <w:rPr>
          <w:rFonts w:hint="eastAsia"/>
          <w:snapToGrid/>
        </w:rPr>
        <w:t xml:space="preserve"> 參「福爾摩沙飛向太空-台灣太空科技發展的軌跡」第七章</w:t>
      </w:r>
      <w:r w:rsidRPr="00160D59">
        <w:rPr>
          <w:rFonts w:hint="eastAsia"/>
          <w:snapToGrid/>
        </w:rPr>
        <w:t>福爾摩沙衛星</w:t>
      </w:r>
      <w:r>
        <w:rPr>
          <w:rFonts w:hint="eastAsia"/>
          <w:snapToGrid/>
        </w:rPr>
        <w:t>三</w:t>
      </w:r>
      <w:r w:rsidRPr="00160D59">
        <w:rPr>
          <w:rFonts w:hint="eastAsia"/>
          <w:snapToGrid/>
        </w:rPr>
        <w:t>號-</w:t>
      </w:r>
      <w:r>
        <w:rPr>
          <w:rFonts w:hint="eastAsia"/>
          <w:snapToGrid/>
        </w:rPr>
        <w:t>星系模式監測氣象</w:t>
      </w:r>
      <w:bookmarkEnd w:id="15"/>
      <w:r>
        <w:rPr>
          <w:rFonts w:hint="eastAsia"/>
          <w:snapToGrid/>
        </w:rPr>
        <w:t>。</w:t>
      </w:r>
    </w:p>
  </w:footnote>
  <w:footnote w:id="5">
    <w:p w:rsidR="00064496" w:rsidRPr="00EE1D6E" w:rsidRDefault="00064496" w:rsidP="00640605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>
        <w:t xml:space="preserve"> </w:t>
      </w:r>
      <w:r w:rsidRPr="00456B30">
        <w:t>SpaceX公司停產Falcon 1載具，改採備用載具Falcon 9執行福衛五號發射服務，發射作業更改至美國加州范登堡空軍基地內SpaceX專屬發射場執行。雙方因各自因素於合約執行期間依約使用寬限期來延遲發射日期，Falcon 9</w:t>
      </w:r>
      <w:r>
        <w:rPr>
          <w:rFonts w:hint="eastAsia"/>
        </w:rPr>
        <w:t>於</w:t>
      </w:r>
      <w:r w:rsidRPr="00456B30">
        <w:t>執行發射任務期間共發生2次爆炸意外，導致SpaceX無法於合約寬限期內完成福衛五號發射任務，致衛星發射時程延後。</w:t>
      </w:r>
    </w:p>
  </w:footnote>
  <w:footnote w:id="6">
    <w:p w:rsidR="00064496" w:rsidRPr="00F96D57" w:rsidRDefault="00064496" w:rsidP="00640605">
      <w:pPr>
        <w:pStyle w:val="142"/>
        <w:ind w:left="182" w:hangingChars="75" w:hanging="182"/>
        <w:jc w:val="both"/>
      </w:pPr>
      <w:r>
        <w:rPr>
          <w:rStyle w:val="af5"/>
        </w:rPr>
        <w:footnoteRef/>
      </w:r>
      <w:r w:rsidRPr="00FA70AB">
        <w:rPr>
          <w:vertAlign w:val="superscript"/>
        </w:rPr>
        <w:t xml:space="preserve"> </w:t>
      </w:r>
      <w:r>
        <w:rPr>
          <w:rFonts w:hint="eastAsia"/>
        </w:rPr>
        <w:t>原規劃自112年度起每年發射1枚衛星至117年度執行完成6枚衛星發射升空</w:t>
      </w:r>
      <w:r>
        <w:rPr>
          <w:rFonts w:hAnsi="標楷體" w:hint="eastAsia"/>
        </w:rPr>
        <w:t>，因</w:t>
      </w:r>
      <w:r>
        <w:rPr>
          <w:rFonts w:hAnsi="標楷體"/>
        </w:rPr>
        <w:t>COVID-19</w:t>
      </w:r>
      <w:r w:rsidRPr="00F96D57">
        <w:rPr>
          <w:rFonts w:hint="eastAsia"/>
        </w:rPr>
        <w:t>肺炎影響外購電子元件/零件部分電子元件與關鍵組件(準直儀、電子單元及線型感測器聚焦面組合)無法如期交貨</w:t>
      </w:r>
      <w:r>
        <w:rPr>
          <w:rFonts w:hAnsi="標楷體" w:hint="eastAsia"/>
        </w:rPr>
        <w:t>，</w:t>
      </w:r>
      <w:r>
        <w:rPr>
          <w:rFonts w:hint="eastAsia"/>
        </w:rPr>
        <w:t>及</w:t>
      </w:r>
      <w:r w:rsidRPr="00F96D57">
        <w:rPr>
          <w:rFonts w:hint="eastAsia"/>
        </w:rPr>
        <w:t>受遙測酬載光機工程體(RSI OEM)組裝除錯以及光機系統與介面重新優化設計與製造影響，第</w:t>
      </w:r>
      <w:r>
        <w:rPr>
          <w:rFonts w:hint="eastAsia"/>
        </w:rPr>
        <w:t>1枚</w:t>
      </w:r>
      <w:r w:rsidRPr="00F96D57">
        <w:rPr>
          <w:rFonts w:hint="eastAsia"/>
        </w:rPr>
        <w:t>衛星發射時程</w:t>
      </w:r>
      <w:r>
        <w:rPr>
          <w:rFonts w:hint="eastAsia"/>
        </w:rPr>
        <w:t>預計</w:t>
      </w:r>
      <w:r w:rsidRPr="00F96D57">
        <w:rPr>
          <w:rFonts w:hint="eastAsia"/>
        </w:rPr>
        <w:t>將延</w:t>
      </w:r>
      <w:r>
        <w:rPr>
          <w:rFonts w:hint="eastAsia"/>
        </w:rPr>
        <w:t>後</w:t>
      </w:r>
      <w:r w:rsidRPr="00F96D57">
        <w:rPr>
          <w:rFonts w:hint="eastAsia"/>
        </w:rPr>
        <w:t>至114年</w:t>
      </w:r>
      <w:r>
        <w:rPr>
          <w:rFonts w:hint="eastAsia"/>
        </w:rPr>
        <w:t>度發射升空</w:t>
      </w:r>
      <w:r w:rsidRPr="00F96D57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Pr="00BD0C62" w:rsidRDefault="00064496" w:rsidP="00BD0C62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496" w:rsidRDefault="00064496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0F98"/>
    <w:multiLevelType w:val="hybridMultilevel"/>
    <w:tmpl w:val="4FC0EE5C"/>
    <w:lvl w:ilvl="0" w:tplc="64BCD8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6B40746"/>
    <w:multiLevelType w:val="multilevel"/>
    <w:tmpl w:val="41942B24"/>
    <w:lvl w:ilvl="0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AEA7E64"/>
    <w:multiLevelType w:val="hybridMultilevel"/>
    <w:tmpl w:val="377295F2"/>
    <w:lvl w:ilvl="0" w:tplc="EEE68D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1B4027"/>
    <w:multiLevelType w:val="hybridMultilevel"/>
    <w:tmpl w:val="35F8C8CE"/>
    <w:lvl w:ilvl="0" w:tplc="EDD6F310">
      <w:start w:val="8"/>
      <w:numFmt w:val="bullet"/>
      <w:lvlText w:val="※"/>
      <w:lvlJc w:val="left"/>
      <w:pPr>
        <w:tabs>
          <w:tab w:val="num" w:pos="1156"/>
        </w:tabs>
        <w:ind w:left="115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6"/>
        </w:tabs>
        <w:ind w:left="17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6"/>
        </w:tabs>
        <w:ind w:left="22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6"/>
        </w:tabs>
        <w:ind w:left="27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6"/>
        </w:tabs>
        <w:ind w:left="31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6"/>
        </w:tabs>
        <w:ind w:left="36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6"/>
        </w:tabs>
        <w:ind w:left="41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6"/>
        </w:tabs>
        <w:ind w:left="46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6"/>
        </w:tabs>
        <w:ind w:left="5116" w:hanging="480"/>
      </w:pPr>
      <w:rPr>
        <w:rFonts w:ascii="Wingdings" w:hAnsi="Wingdings" w:hint="default"/>
      </w:rPr>
    </w:lvl>
  </w:abstractNum>
  <w:abstractNum w:abstractNumId="5" w15:restartNumberingAfterBreak="0">
    <w:nsid w:val="2DAC4918"/>
    <w:multiLevelType w:val="hybridMultilevel"/>
    <w:tmpl w:val="88965082"/>
    <w:lvl w:ilvl="0" w:tplc="36AA6A7C">
      <w:start w:val="1"/>
      <w:numFmt w:val="decimal"/>
      <w:lvlText w:val="※"/>
      <w:lvlJc w:val="left"/>
      <w:pPr>
        <w:tabs>
          <w:tab w:val="num" w:pos="360"/>
        </w:tabs>
        <w:ind w:left="360" w:hanging="360"/>
      </w:pPr>
      <w:rPr>
        <w:rFonts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0D34C6A"/>
    <w:multiLevelType w:val="hybridMultilevel"/>
    <w:tmpl w:val="3822D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3706BD"/>
    <w:multiLevelType w:val="hybridMultilevel"/>
    <w:tmpl w:val="2D16F180"/>
    <w:lvl w:ilvl="0" w:tplc="95627476">
      <w:start w:val="3"/>
      <w:numFmt w:val="bullet"/>
      <w:lvlText w:val="※"/>
      <w:lvlJc w:val="left"/>
      <w:pPr>
        <w:tabs>
          <w:tab w:val="num" w:pos="887"/>
        </w:tabs>
        <w:ind w:left="887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7"/>
        </w:tabs>
        <w:ind w:left="148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7"/>
        </w:tabs>
        <w:ind w:left="196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7"/>
        </w:tabs>
        <w:ind w:left="244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7"/>
        </w:tabs>
        <w:ind w:left="292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7"/>
        </w:tabs>
        <w:ind w:left="340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7"/>
        </w:tabs>
        <w:ind w:left="388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7"/>
        </w:tabs>
        <w:ind w:left="436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7"/>
        </w:tabs>
        <w:ind w:left="4847" w:hanging="480"/>
      </w:pPr>
      <w:rPr>
        <w:rFonts w:ascii="Wingdings" w:hAnsi="Wingdings" w:hint="default"/>
      </w:rPr>
    </w:lvl>
  </w:abstractNum>
  <w:abstractNum w:abstractNumId="8" w15:restartNumberingAfterBreak="0">
    <w:nsid w:val="421F5342"/>
    <w:multiLevelType w:val="hybridMultilevel"/>
    <w:tmpl w:val="143CA87A"/>
    <w:lvl w:ilvl="0" w:tplc="4144221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46283F89"/>
    <w:multiLevelType w:val="hybridMultilevel"/>
    <w:tmpl w:val="3DF690B0"/>
    <w:lvl w:ilvl="0" w:tplc="C43CA96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0" w15:restartNumberingAfterBreak="0">
    <w:nsid w:val="53220C0C"/>
    <w:multiLevelType w:val="hybridMultilevel"/>
    <w:tmpl w:val="B306920C"/>
    <w:lvl w:ilvl="0" w:tplc="04090015">
      <w:start w:val="1"/>
      <w:numFmt w:val="taiwaneseCountingThousand"/>
      <w:lvlText w:val="%1、"/>
      <w:lvlJc w:val="left"/>
      <w:pPr>
        <w:ind w:left="530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CF3A32"/>
    <w:multiLevelType w:val="hybridMultilevel"/>
    <w:tmpl w:val="41942B24"/>
    <w:lvl w:ilvl="0" w:tplc="8D6AC31A">
      <w:start w:val="1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12" w15:restartNumberingAfterBreak="0">
    <w:nsid w:val="639A5712"/>
    <w:multiLevelType w:val="hybridMultilevel"/>
    <w:tmpl w:val="0DA4AEAE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66E104F3"/>
    <w:multiLevelType w:val="hybridMultilevel"/>
    <w:tmpl w:val="F6C22B70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7F4D20"/>
    <w:multiLevelType w:val="hybridMultilevel"/>
    <w:tmpl w:val="2A927E38"/>
    <w:lvl w:ilvl="0" w:tplc="D1A2E5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E835633"/>
    <w:multiLevelType w:val="hybridMultilevel"/>
    <w:tmpl w:val="731C7C9A"/>
    <w:lvl w:ilvl="0" w:tplc="91BC597C">
      <w:start w:val="1"/>
      <w:numFmt w:val="decimal"/>
      <w:lvlText w:val="第%1項、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E981ECB"/>
    <w:multiLevelType w:val="hybridMultilevel"/>
    <w:tmpl w:val="342A7CB8"/>
    <w:lvl w:ilvl="0" w:tplc="8766DBFE">
      <w:start w:val="17"/>
      <w:numFmt w:val="bullet"/>
      <w:lvlText w:val="※"/>
      <w:lvlJc w:val="left"/>
      <w:pPr>
        <w:tabs>
          <w:tab w:val="num" w:pos="346"/>
        </w:tabs>
        <w:ind w:left="34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46"/>
        </w:tabs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26"/>
        </w:tabs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6"/>
        </w:tabs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86"/>
        </w:tabs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66"/>
        </w:tabs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6"/>
        </w:tabs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26"/>
        </w:tabs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06"/>
        </w:tabs>
        <w:ind w:left="4306" w:hanging="480"/>
      </w:pPr>
      <w:rPr>
        <w:rFonts w:ascii="Wingdings" w:hAnsi="Wingdings" w:hint="default"/>
      </w:rPr>
    </w:lvl>
  </w:abstractNum>
  <w:abstractNum w:abstractNumId="17" w15:restartNumberingAfterBreak="0">
    <w:nsid w:val="6FC7669A"/>
    <w:multiLevelType w:val="hybridMultilevel"/>
    <w:tmpl w:val="5588B3E4"/>
    <w:lvl w:ilvl="0" w:tplc="5A642DB2">
      <w:start w:val="39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29935AD"/>
    <w:multiLevelType w:val="hybridMultilevel"/>
    <w:tmpl w:val="67409E98"/>
    <w:lvl w:ilvl="0" w:tplc="8C4CB3CE">
      <w:start w:val="1"/>
      <w:numFmt w:val="bullet"/>
      <w:lvlText w:val="※"/>
      <w:lvlJc w:val="left"/>
      <w:pPr>
        <w:tabs>
          <w:tab w:val="num" w:pos="1157"/>
        </w:tabs>
        <w:ind w:left="115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7"/>
        </w:tabs>
        <w:ind w:left="175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7"/>
        </w:tabs>
        <w:ind w:left="223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7"/>
        </w:tabs>
        <w:ind w:left="271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7"/>
        </w:tabs>
        <w:ind w:left="319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7"/>
        </w:tabs>
        <w:ind w:left="367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7"/>
        </w:tabs>
        <w:ind w:left="415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7"/>
        </w:tabs>
        <w:ind w:left="463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7"/>
        </w:tabs>
        <w:ind w:left="5117" w:hanging="480"/>
      </w:pPr>
      <w:rPr>
        <w:rFonts w:ascii="Wingdings" w:hAnsi="Wingdings" w:hint="default"/>
      </w:rPr>
    </w:lvl>
  </w:abstractNum>
  <w:abstractNum w:abstractNumId="19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1034E0"/>
    <w:multiLevelType w:val="hybridMultilevel"/>
    <w:tmpl w:val="B2EC7E66"/>
    <w:lvl w:ilvl="0" w:tplc="4C526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E3F7DE7"/>
    <w:multiLevelType w:val="hybridMultilevel"/>
    <w:tmpl w:val="23DAA5F6"/>
    <w:lvl w:ilvl="0" w:tplc="1D3E19E8">
      <w:start w:val="2"/>
      <w:numFmt w:val="bullet"/>
      <w:lvlText w:val="※"/>
      <w:lvlJc w:val="left"/>
      <w:pPr>
        <w:tabs>
          <w:tab w:val="num" w:pos="-45"/>
        </w:tabs>
        <w:ind w:left="-4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5"/>
        </w:tabs>
        <w:ind w:left="55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5"/>
        </w:tabs>
        <w:ind w:left="103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5"/>
        </w:tabs>
        <w:ind w:left="151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5"/>
        </w:tabs>
        <w:ind w:left="199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5"/>
        </w:tabs>
        <w:ind w:left="247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5"/>
        </w:tabs>
        <w:ind w:left="295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5"/>
        </w:tabs>
        <w:ind w:left="343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5"/>
        </w:tabs>
        <w:ind w:left="3915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4"/>
  </w:num>
  <w:num w:numId="5">
    <w:abstractNumId w:val="12"/>
  </w:num>
  <w:num w:numId="6">
    <w:abstractNumId w:val="13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5"/>
  </w:num>
  <w:num w:numId="12">
    <w:abstractNumId w:val="15"/>
  </w:num>
  <w:num w:numId="13">
    <w:abstractNumId w:val="0"/>
  </w:num>
  <w:num w:numId="14">
    <w:abstractNumId w:val="7"/>
  </w:num>
  <w:num w:numId="15">
    <w:abstractNumId w:val="8"/>
  </w:num>
  <w:num w:numId="16">
    <w:abstractNumId w:val="18"/>
  </w:num>
  <w:num w:numId="17">
    <w:abstractNumId w:val="20"/>
  </w:num>
  <w:num w:numId="18">
    <w:abstractNumId w:val="21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55EFE"/>
    <w:rsid w:val="00056C2E"/>
    <w:rsid w:val="00064496"/>
    <w:rsid w:val="0006643B"/>
    <w:rsid w:val="00077E49"/>
    <w:rsid w:val="000A5DE5"/>
    <w:rsid w:val="000A78D4"/>
    <w:rsid w:val="000F0ED9"/>
    <w:rsid w:val="000F2C01"/>
    <w:rsid w:val="000F37FD"/>
    <w:rsid w:val="000F5283"/>
    <w:rsid w:val="00103618"/>
    <w:rsid w:val="00103E99"/>
    <w:rsid w:val="00134ED3"/>
    <w:rsid w:val="001435D4"/>
    <w:rsid w:val="00163CB3"/>
    <w:rsid w:val="0017126B"/>
    <w:rsid w:val="00183AD9"/>
    <w:rsid w:val="001B7074"/>
    <w:rsid w:val="001C0DD8"/>
    <w:rsid w:val="001D1032"/>
    <w:rsid w:val="002A790E"/>
    <w:rsid w:val="002C710B"/>
    <w:rsid w:val="002C7F69"/>
    <w:rsid w:val="002D3C26"/>
    <w:rsid w:val="00337B4D"/>
    <w:rsid w:val="003A0EBA"/>
    <w:rsid w:val="003A5E28"/>
    <w:rsid w:val="003B7E04"/>
    <w:rsid w:val="004017FA"/>
    <w:rsid w:val="00440ABE"/>
    <w:rsid w:val="004D0E24"/>
    <w:rsid w:val="005042BD"/>
    <w:rsid w:val="00522048"/>
    <w:rsid w:val="0057494E"/>
    <w:rsid w:val="005C739A"/>
    <w:rsid w:val="006352E4"/>
    <w:rsid w:val="00635332"/>
    <w:rsid w:val="00640605"/>
    <w:rsid w:val="00686F58"/>
    <w:rsid w:val="007B7912"/>
    <w:rsid w:val="007E4CE9"/>
    <w:rsid w:val="008A3B7F"/>
    <w:rsid w:val="008F3BB8"/>
    <w:rsid w:val="009155E3"/>
    <w:rsid w:val="0093328C"/>
    <w:rsid w:val="0094743A"/>
    <w:rsid w:val="009C53C7"/>
    <w:rsid w:val="00A05192"/>
    <w:rsid w:val="00A06650"/>
    <w:rsid w:val="00A11205"/>
    <w:rsid w:val="00A15BFA"/>
    <w:rsid w:val="00A37D56"/>
    <w:rsid w:val="00A562A5"/>
    <w:rsid w:val="00A6527B"/>
    <w:rsid w:val="00AE7777"/>
    <w:rsid w:val="00B55401"/>
    <w:rsid w:val="00B650FC"/>
    <w:rsid w:val="00B67FAE"/>
    <w:rsid w:val="00B714E5"/>
    <w:rsid w:val="00B860F4"/>
    <w:rsid w:val="00B922F0"/>
    <w:rsid w:val="00B95916"/>
    <w:rsid w:val="00BA55F7"/>
    <w:rsid w:val="00BC5C71"/>
    <w:rsid w:val="00BD0C62"/>
    <w:rsid w:val="00BD4DE6"/>
    <w:rsid w:val="00C22934"/>
    <w:rsid w:val="00C41056"/>
    <w:rsid w:val="00C60665"/>
    <w:rsid w:val="00C629AF"/>
    <w:rsid w:val="00C708DE"/>
    <w:rsid w:val="00CE2AA0"/>
    <w:rsid w:val="00D37A3D"/>
    <w:rsid w:val="00D64C7A"/>
    <w:rsid w:val="00DA2304"/>
    <w:rsid w:val="00DB57BC"/>
    <w:rsid w:val="00DC72FE"/>
    <w:rsid w:val="00E02B58"/>
    <w:rsid w:val="00E63CB9"/>
    <w:rsid w:val="00E75A6A"/>
    <w:rsid w:val="00EE64FD"/>
    <w:rsid w:val="00F24E82"/>
    <w:rsid w:val="00F312F0"/>
    <w:rsid w:val="00F42A94"/>
    <w:rsid w:val="00F64D1A"/>
    <w:rsid w:val="00F82E80"/>
    <w:rsid w:val="00FE2040"/>
    <w:rsid w:val="00FF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  <w15:chartTrackingRefBased/>
  <w15:docId w15:val="{B6D352D3-4939-4DCD-A967-1570A4107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8A3B7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8A3B7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8A3B7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link w:val="af0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1">
    <w:name w:val="header"/>
    <w:basedOn w:val="a"/>
    <w:link w:val="af2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pPr>
      <w:tabs>
        <w:tab w:val="right" w:leader="hyphen" w:pos="8490"/>
      </w:tabs>
      <w:ind w:leftChars="0" w:left="0" w:hangingChars="200" w:hanging="200"/>
    </w:p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2">
    <w:name w:val="頁首 字元"/>
    <w:link w:val="af1"/>
    <w:uiPriority w:val="99"/>
    <w:rsid w:val="00C41056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unhideWhenUsed/>
    <w:rsid w:val="00C410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41056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BC5C71"/>
    <w:rPr>
      <w:vertAlign w:val="superscript"/>
    </w:rPr>
  </w:style>
  <w:style w:type="character" w:customStyle="1" w:styleId="11">
    <w:name w:val="(一)(二)(三) 字元1"/>
    <w:link w:val="a5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BC5C71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前言(一)(二)(三) 字元"/>
    <w:link w:val="af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BC5C71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styleId="af6">
    <w:name w:val="page number"/>
    <w:basedOn w:val="a0"/>
    <w:rsid w:val="00BC5C71"/>
  </w:style>
  <w:style w:type="paragraph" w:styleId="af7">
    <w:name w:val="footnote text"/>
    <w:basedOn w:val="a"/>
    <w:link w:val="af8"/>
    <w:uiPriority w:val="99"/>
    <w:qFormat/>
    <w:rsid w:val="00BC5C71"/>
    <w:pPr>
      <w:snapToGrid w:val="0"/>
      <w:spacing w:line="240" w:lineRule="auto"/>
      <w:ind w:leftChars="0" w:left="0" w:firstLineChars="0" w:firstLine="0"/>
    </w:pPr>
    <w:rPr>
      <w:bCs/>
      <w:noProof/>
      <w:snapToGrid/>
      <w:kern w:val="0"/>
      <w:sz w:val="20"/>
    </w:rPr>
  </w:style>
  <w:style w:type="character" w:customStyle="1" w:styleId="af8">
    <w:name w:val="註腳文字 字元"/>
    <w:link w:val="af7"/>
    <w:uiPriority w:val="99"/>
    <w:rsid w:val="00BC5C71"/>
    <w:rPr>
      <w:rFonts w:ascii="標楷體" w:eastAsia="標楷體"/>
      <w:bCs/>
      <w:noProof/>
      <w:szCs w:val="28"/>
    </w:rPr>
  </w:style>
  <w:style w:type="paragraph" w:customStyle="1" w:styleId="Default">
    <w:name w:val="Default"/>
    <w:rsid w:val="00BC5C71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230">
    <w:name w:val="1.2.3. 字元"/>
    <w:link w:val="123"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24">
    <w:name w:val="(一)(二)(三) 字元2"/>
    <w:qFormat/>
    <w:rsid w:val="00BC5C71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姓名及分機 字元"/>
    <w:link w:val="ad"/>
    <w:rsid w:val="00BC5C71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註腳"/>
    <w:basedOn w:val="af7"/>
    <w:qFormat/>
    <w:rsid w:val="00CE2AA0"/>
    <w:pPr>
      <w:spacing w:line="260" w:lineRule="exact"/>
      <w:ind w:left="194" w:hangingChars="87" w:hanging="194"/>
    </w:pPr>
    <w:rPr>
      <w:sz w:val="24"/>
      <w:szCs w:val="22"/>
    </w:rPr>
  </w:style>
  <w:style w:type="character" w:customStyle="1" w:styleId="145">
    <w:name w:val="第二層(14號字) 字元"/>
    <w:rsid w:val="00CE2AA0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6">
    <w:name w:val="註腳(表格內文14行高左右齊)"/>
    <w:basedOn w:val="142"/>
    <w:qFormat/>
    <w:rsid w:val="00CE2AA0"/>
    <w:pPr>
      <w:wordWrap w:val="0"/>
      <w:ind w:leftChars="-15" w:left="153" w:hangingChars="80" w:hanging="195"/>
      <w:jc w:val="both"/>
    </w:pPr>
  </w:style>
  <w:style w:type="character" w:styleId="afa">
    <w:name w:val="Emphasis"/>
    <w:uiPriority w:val="20"/>
    <w:qFormat/>
    <w:rsid w:val="00CE2AA0"/>
    <w:rPr>
      <w:i/>
      <w:iCs/>
    </w:rPr>
  </w:style>
  <w:style w:type="paragraph" w:styleId="afb">
    <w:name w:val="Balloon Text"/>
    <w:basedOn w:val="a"/>
    <w:link w:val="afc"/>
    <w:uiPriority w:val="99"/>
    <w:semiHidden/>
    <w:unhideWhenUsed/>
    <w:rsid w:val="00CE2AA0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2AA0"/>
    <w:rPr>
      <w:rFonts w:ascii="Calibri Light" w:hAnsi="Calibri Light"/>
      <w:snapToGrid w:val="0"/>
      <w:kern w:val="2"/>
      <w:sz w:val="18"/>
      <w:szCs w:val="18"/>
    </w:rPr>
  </w:style>
  <w:style w:type="paragraph" w:customStyle="1" w:styleId="220">
    <w:name w:val="樣式 左:  2 字元 第一行:  2 字元"/>
    <w:basedOn w:val="a"/>
    <w:rsid w:val="00CE2AA0"/>
    <w:pPr>
      <w:ind w:left="566" w:firstLine="566"/>
    </w:pPr>
    <w:rPr>
      <w:rFonts w:cs="新細明體"/>
      <w:szCs w:val="20"/>
    </w:rPr>
  </w:style>
  <w:style w:type="paragraph" w:customStyle="1" w:styleId="210">
    <w:name w:val="樣式 (一)(二)(三) + 粗體 左:  2 字元 凸出:  1 字元"/>
    <w:basedOn w:val="a5"/>
    <w:rsid w:val="00CE2AA0"/>
    <w:pPr>
      <w:ind w:left="849" w:hanging="283"/>
    </w:pPr>
    <w:rPr>
      <w:rFonts w:cs="新細明體"/>
      <w:bCs/>
      <w:szCs w:val="20"/>
    </w:rPr>
  </w:style>
  <w:style w:type="character" w:styleId="afd">
    <w:name w:val="Hyperlink"/>
    <w:uiPriority w:val="99"/>
    <w:unhideWhenUsed/>
    <w:rsid w:val="00CE2AA0"/>
    <w:rPr>
      <w:color w:val="0000FF"/>
      <w:u w:val="single"/>
    </w:rPr>
  </w:style>
  <w:style w:type="character" w:customStyle="1" w:styleId="afe">
    <w:name w:val="(一)(二)(三) 字元"/>
    <w:rsid w:val="00CE2AA0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0">
    <w:name w:val="標題 1 字元"/>
    <w:link w:val="1"/>
    <w:rsid w:val="008A3B7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8A3B7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A3B7F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160">
    <w:name w:val="表格內文(16行高)"/>
    <w:basedOn w:val="ab"/>
    <w:link w:val="161"/>
    <w:qFormat/>
    <w:rsid w:val="008A3B7F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8A3B7F"/>
    <w:rPr>
      <w:rFonts w:ascii="標楷體" w:eastAsia="標楷體"/>
      <w:snapToGrid w:val="0"/>
      <w:kern w:val="2"/>
      <w:sz w:val="28"/>
      <w:szCs w:val="28"/>
    </w:rPr>
  </w:style>
  <w:style w:type="table" w:styleId="aff">
    <w:name w:val="Table Grid"/>
    <w:basedOn w:val="a1"/>
    <w:uiPriority w:val="59"/>
    <w:rsid w:val="008A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8A3B7F"/>
    <w:rPr>
      <w:rFonts w:ascii="標楷體" w:eastAsia="標楷體"/>
      <w:snapToGrid w:val="0"/>
      <w:kern w:val="2"/>
      <w:sz w:val="24"/>
      <w:szCs w:val="28"/>
    </w:rPr>
  </w:style>
  <w:style w:type="paragraph" w:customStyle="1" w:styleId="aff0">
    <w:name w:val="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idx1">
    <w:name w:val="idx1"/>
    <w:basedOn w:val="a0"/>
    <w:rsid w:val="008A3B7F"/>
  </w:style>
  <w:style w:type="character" w:customStyle="1" w:styleId="green">
    <w:name w:val="green"/>
    <w:basedOn w:val="a0"/>
    <w:rsid w:val="008A3B7F"/>
  </w:style>
  <w:style w:type="character" w:customStyle="1" w:styleId="aff3">
    <w:name w:val="字元"/>
    <w:semiHidden/>
    <w:rsid w:val="008A3B7F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Indent 2"/>
    <w:basedOn w:val="a"/>
    <w:link w:val="27"/>
    <w:rsid w:val="008A3B7F"/>
    <w:pPr>
      <w:ind w:left="567" w:firstLine="567"/>
    </w:pPr>
  </w:style>
  <w:style w:type="character" w:customStyle="1" w:styleId="27">
    <w:name w:val="本文縮排 2 字元"/>
    <w:link w:val="26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 字元 字元 字元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aff4">
    <w:name w:val="Body Text Indent"/>
    <w:basedOn w:val="a"/>
    <w:link w:val="aff5"/>
    <w:rsid w:val="008A3B7F"/>
    <w:pPr>
      <w:spacing w:after="120"/>
      <w:ind w:left="480"/>
    </w:pPr>
  </w:style>
  <w:style w:type="character" w:customStyle="1" w:styleId="aff5">
    <w:name w:val="本文縮排 字元"/>
    <w:link w:val="aff4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aff6">
    <w:name w:val="字元 字元 字元 字元 字元 字元 字元 字元 字元 字元 字元 字元 字元 字元 字元 字元 字元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7">
    <w:name w:val="表格內文(14行高) 字元 字元"/>
    <w:rsid w:val="008A3B7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annotation reference"/>
    <w:semiHidden/>
    <w:rsid w:val="008A3B7F"/>
    <w:rPr>
      <w:sz w:val="18"/>
      <w:szCs w:val="18"/>
    </w:rPr>
  </w:style>
  <w:style w:type="paragraph" w:styleId="aff8">
    <w:name w:val="annotation text"/>
    <w:basedOn w:val="a"/>
    <w:link w:val="aff9"/>
    <w:semiHidden/>
    <w:rsid w:val="008A3B7F"/>
    <w:pPr>
      <w:jc w:val="left"/>
    </w:pPr>
  </w:style>
  <w:style w:type="character" w:customStyle="1" w:styleId="aff9">
    <w:name w:val="註解文字 字元"/>
    <w:link w:val="aff8"/>
    <w:semiHidden/>
    <w:rsid w:val="008A3B7F"/>
    <w:rPr>
      <w:rFonts w:ascii="標楷體" w:eastAsia="標楷體"/>
      <w:snapToGrid w:val="0"/>
      <w:kern w:val="2"/>
      <w:sz w:val="28"/>
      <w:szCs w:val="28"/>
    </w:rPr>
  </w:style>
  <w:style w:type="paragraph" w:styleId="affa">
    <w:name w:val="annotation subject"/>
    <w:basedOn w:val="aff8"/>
    <w:next w:val="aff8"/>
    <w:link w:val="affb"/>
    <w:semiHidden/>
    <w:rsid w:val="008A3B7F"/>
    <w:rPr>
      <w:b/>
      <w:bCs/>
    </w:rPr>
  </w:style>
  <w:style w:type="character" w:customStyle="1" w:styleId="affb">
    <w:name w:val="註解主旨 字元"/>
    <w:link w:val="affa"/>
    <w:semiHidden/>
    <w:rsid w:val="008A3B7F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affc">
    <w:name w:val="姓名及分機 字元 字元"/>
    <w:rsid w:val="008A3B7F"/>
    <w:rPr>
      <w:rFonts w:ascii="標楷體" w:eastAsia="標楷體" w:hAnsi="Verdana" w:cs="新細明體"/>
      <w:snapToGrid w:val="0"/>
      <w:color w:val="414141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rsid w:val="008A3B7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character" w:customStyle="1" w:styleId="HTML0">
    <w:name w:val="HTML 預設格式 字元"/>
    <w:link w:val="HTML"/>
    <w:uiPriority w:val="99"/>
    <w:rsid w:val="008A3B7F"/>
    <w:rPr>
      <w:rFonts w:ascii="Arial Unicode MS" w:eastAsia="Arial Unicode MS" w:hAnsi="Arial Unicode MS" w:cs="Arial Unicode MS"/>
      <w:color w:val="000000"/>
    </w:rPr>
  </w:style>
  <w:style w:type="character" w:customStyle="1" w:styleId="categoryright1">
    <w:name w:val="categoryright1"/>
    <w:rsid w:val="008A3B7F"/>
    <w:rPr>
      <w:b w:val="0"/>
      <w:bCs w:val="0"/>
    </w:rPr>
  </w:style>
  <w:style w:type="character" w:customStyle="1" w:styleId="h11">
    <w:name w:val="h11"/>
    <w:rsid w:val="008A3B7F"/>
    <w:rPr>
      <w:b/>
      <w:bCs/>
      <w:color w:val="FF6600"/>
      <w:sz w:val="24"/>
      <w:szCs w:val="24"/>
    </w:rPr>
  </w:style>
  <w:style w:type="paragraph" w:styleId="31">
    <w:name w:val="toc 3"/>
    <w:basedOn w:val="a"/>
    <w:next w:val="a"/>
    <w:autoRedefine/>
    <w:semiHidden/>
    <w:rsid w:val="008A3B7F"/>
    <w:pPr>
      <w:ind w:leftChars="400" w:left="960"/>
    </w:pPr>
  </w:style>
  <w:style w:type="paragraph" w:styleId="4">
    <w:name w:val="toc 4"/>
    <w:basedOn w:val="a"/>
    <w:next w:val="a"/>
    <w:autoRedefine/>
    <w:semiHidden/>
    <w:rsid w:val="008A3B7F"/>
    <w:pPr>
      <w:ind w:leftChars="600" w:left="1440"/>
    </w:pPr>
  </w:style>
  <w:style w:type="paragraph" w:styleId="5">
    <w:name w:val="toc 5"/>
    <w:basedOn w:val="a"/>
    <w:next w:val="a"/>
    <w:autoRedefine/>
    <w:semiHidden/>
    <w:rsid w:val="008A3B7F"/>
    <w:pPr>
      <w:ind w:leftChars="800" w:left="1920"/>
    </w:pPr>
  </w:style>
  <w:style w:type="paragraph" w:styleId="6">
    <w:name w:val="toc 6"/>
    <w:basedOn w:val="a"/>
    <w:next w:val="a"/>
    <w:autoRedefine/>
    <w:semiHidden/>
    <w:rsid w:val="008A3B7F"/>
    <w:pPr>
      <w:ind w:leftChars="1000" w:left="2400"/>
    </w:pPr>
  </w:style>
  <w:style w:type="paragraph" w:styleId="7">
    <w:name w:val="toc 7"/>
    <w:basedOn w:val="a"/>
    <w:next w:val="a"/>
    <w:autoRedefine/>
    <w:semiHidden/>
    <w:rsid w:val="008A3B7F"/>
    <w:pPr>
      <w:ind w:leftChars="1200" w:left="2880"/>
    </w:pPr>
  </w:style>
  <w:style w:type="paragraph" w:styleId="8">
    <w:name w:val="toc 8"/>
    <w:basedOn w:val="a"/>
    <w:next w:val="a"/>
    <w:autoRedefine/>
    <w:semiHidden/>
    <w:rsid w:val="008A3B7F"/>
    <w:pPr>
      <w:ind w:leftChars="1400" w:left="3360"/>
    </w:pPr>
  </w:style>
  <w:style w:type="paragraph" w:styleId="9">
    <w:name w:val="toc 9"/>
    <w:basedOn w:val="a"/>
    <w:next w:val="a"/>
    <w:autoRedefine/>
    <w:semiHidden/>
    <w:rsid w:val="008A3B7F"/>
    <w:pPr>
      <w:ind w:leftChars="1600" w:left="3840"/>
    </w:pPr>
  </w:style>
  <w:style w:type="paragraph" w:customStyle="1" w:styleId="28">
    <w:name w:val="內文2(預備金及追加用)"/>
    <w:link w:val="29"/>
    <w:rsid w:val="008A3B7F"/>
    <w:pPr>
      <w:spacing w:line="480" w:lineRule="exact"/>
      <w:ind w:left="200" w:hangingChars="200" w:hanging="200"/>
    </w:pPr>
    <w:rPr>
      <w:rFonts w:eastAsia="標楷體"/>
      <w:kern w:val="2"/>
      <w:sz w:val="28"/>
      <w:szCs w:val="24"/>
    </w:rPr>
  </w:style>
  <w:style w:type="character" w:customStyle="1" w:styleId="29">
    <w:name w:val="內文2(預備金及追加用) 字元"/>
    <w:link w:val="28"/>
    <w:rsid w:val="008A3B7F"/>
    <w:rPr>
      <w:rFonts w:eastAsia="標楷體"/>
      <w:kern w:val="2"/>
      <w:sz w:val="28"/>
      <w:szCs w:val="24"/>
    </w:rPr>
  </w:style>
  <w:style w:type="character" w:customStyle="1" w:styleId="a4">
    <w:name w:val="預備金及追加預算標題 字元"/>
    <w:link w:val="a3"/>
    <w:rsid w:val="008A3B7F"/>
    <w:rPr>
      <w:rFonts w:ascii="標楷體" w:eastAsia="標楷體"/>
      <w:b/>
      <w:snapToGrid w:val="0"/>
      <w:kern w:val="2"/>
      <w:sz w:val="28"/>
    </w:rPr>
  </w:style>
  <w:style w:type="character" w:customStyle="1" w:styleId="affd">
    <w:name w:val="(一)(二)(三) 字元 字元"/>
    <w:rsid w:val="008A3B7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e">
    <w:name w:val="(一)(二)(三) 字元 字元 字元"/>
    <w:rsid w:val="008A3B7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Default"/>
    <w:next w:val="Default"/>
    <w:uiPriority w:val="99"/>
    <w:rsid w:val="008A3B7F"/>
    <w:pPr>
      <w:spacing w:before="100" w:after="100"/>
    </w:pPr>
    <w:rPr>
      <w:rFonts w:ascii="新細明體" w:eastAsia="新細明體" w:hAnsi="Times New Roman" w:cs="Times New Roman"/>
      <w:color w:val="auto"/>
    </w:rPr>
  </w:style>
  <w:style w:type="paragraph" w:customStyle="1" w:styleId="17">
    <w:name w:val="本文1"/>
    <w:basedOn w:val="a"/>
    <w:rsid w:val="008A3B7F"/>
    <w:pPr>
      <w:adjustRightInd w:val="0"/>
      <w:snapToGrid w:val="0"/>
      <w:spacing w:before="120" w:after="120" w:line="360" w:lineRule="auto"/>
      <w:ind w:leftChars="0" w:left="357" w:firstLineChars="0" w:firstLine="720"/>
      <w:textAlignment w:val="baseline"/>
    </w:pPr>
    <w:rPr>
      <w:snapToGrid/>
      <w:spacing w:val="30"/>
      <w:kern w:val="0"/>
      <w:szCs w:val="20"/>
    </w:rPr>
  </w:style>
  <w:style w:type="paragraph" w:customStyle="1" w:styleId="2a">
    <w:name w:val="字元 字元2"/>
    <w:basedOn w:val="a"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">
    <w:name w:val="壹"/>
    <w:basedOn w:val="a"/>
    <w:rsid w:val="008A3B7F"/>
    <w:pPr>
      <w:spacing w:beforeLines="50" w:before="190" w:line="240" w:lineRule="auto"/>
      <w:ind w:leftChars="0" w:left="0" w:firstLineChars="0" w:firstLine="0"/>
      <w:jc w:val="left"/>
    </w:pPr>
    <w:rPr>
      <w:rFonts w:hAnsi="標楷體"/>
      <w:b/>
      <w:bCs/>
      <w:snapToGrid/>
      <w:sz w:val="36"/>
      <w:szCs w:val="36"/>
    </w:rPr>
  </w:style>
  <w:style w:type="paragraph" w:styleId="32">
    <w:name w:val="Body Text 3"/>
    <w:basedOn w:val="a"/>
    <w:link w:val="33"/>
    <w:rsid w:val="008A3B7F"/>
    <w:pPr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z w:val="16"/>
      <w:szCs w:val="16"/>
    </w:rPr>
  </w:style>
  <w:style w:type="character" w:customStyle="1" w:styleId="33">
    <w:name w:val="本文 3 字元"/>
    <w:link w:val="32"/>
    <w:rsid w:val="008A3B7F"/>
    <w:rPr>
      <w:kern w:val="2"/>
      <w:sz w:val="16"/>
      <w:szCs w:val="16"/>
    </w:rPr>
  </w:style>
  <w:style w:type="paragraph" w:styleId="afff0">
    <w:name w:val="caption"/>
    <w:basedOn w:val="a"/>
    <w:next w:val="a"/>
    <w:qFormat/>
    <w:rsid w:val="008A3B7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paragraph" w:customStyle="1" w:styleId="2b">
    <w:name w:val="字元 字元2 字元 字元 字元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ff2">
    <w:name w:val="註腳文字(標準) 字元"/>
    <w:link w:val="afff3"/>
    <w:locked/>
    <w:rsid w:val="008A3B7F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f3">
    <w:name w:val="註腳文字(標準)"/>
    <w:basedOn w:val="af7"/>
    <w:link w:val="afff2"/>
    <w:qFormat/>
    <w:rsid w:val="008A3B7F"/>
    <w:pPr>
      <w:spacing w:line="280" w:lineRule="exact"/>
      <w:ind w:left="142" w:hanging="142"/>
    </w:pPr>
    <w:rPr>
      <w:rFonts w:hAnsi="標楷體"/>
      <w:bCs w:val="0"/>
      <w:noProof w:val="0"/>
      <w:kern w:val="2"/>
      <w:sz w:val="24"/>
      <w:szCs w:val="24"/>
      <w:lang w:val="x-none"/>
    </w:rPr>
  </w:style>
  <w:style w:type="paragraph" w:customStyle="1" w:styleId="afff4">
    <w:name w:val="附註"/>
    <w:basedOn w:val="142"/>
    <w:link w:val="afff5"/>
    <w:qFormat/>
    <w:rsid w:val="008A3B7F"/>
    <w:pPr>
      <w:ind w:left="61" w:hangingChars="25" w:hanging="61"/>
    </w:pPr>
    <w:rPr>
      <w:snapToGrid/>
      <w:lang w:val="x-none" w:eastAsia="x-none"/>
    </w:rPr>
  </w:style>
  <w:style w:type="character" w:customStyle="1" w:styleId="afff5">
    <w:name w:val="附註 字元"/>
    <w:link w:val="afff4"/>
    <w:rsid w:val="008A3B7F"/>
    <w:rPr>
      <w:rFonts w:ascii="標楷體" w:eastAsia="標楷體"/>
      <w:kern w:val="2"/>
      <w:sz w:val="24"/>
      <w:szCs w:val="28"/>
      <w:lang w:val="x-none" w:eastAsia="x-none"/>
    </w:rPr>
  </w:style>
  <w:style w:type="character" w:customStyle="1" w:styleId="221">
    <w:name w:val="(一)下內文縮2 字元2"/>
    <w:rsid w:val="008A3B7F"/>
    <w:rPr>
      <w:rFonts w:ascii="標楷體" w:eastAsia="標楷體"/>
      <w:snapToGrid w:val="0"/>
      <w:kern w:val="2"/>
      <w:sz w:val="28"/>
      <w:szCs w:val="28"/>
    </w:rPr>
  </w:style>
  <w:style w:type="character" w:customStyle="1" w:styleId="12310">
    <w:name w:val="1.2.3. 字元1"/>
    <w:rsid w:val="008A3B7F"/>
    <w:rPr>
      <w:rFonts w:ascii="標楷體" w:eastAsia="標楷體"/>
      <w:snapToGrid w:val="0"/>
      <w:kern w:val="2"/>
      <w:sz w:val="28"/>
      <w:szCs w:val="28"/>
    </w:rPr>
  </w:style>
  <w:style w:type="paragraph" w:customStyle="1" w:styleId="1211">
    <w:name w:val="表格內文(12行及11號)"/>
    <w:basedOn w:val="142"/>
    <w:qFormat/>
    <w:rsid w:val="008A3B7F"/>
    <w:pPr>
      <w:spacing w:line="220" w:lineRule="exact"/>
      <w:jc w:val="both"/>
    </w:pPr>
    <w:rPr>
      <w:rFonts w:hAnsi="標楷體" w:cs="新細明體"/>
      <w:snapToGrid/>
      <w:spacing w:val="-20"/>
      <w:sz w:val="22"/>
      <w:szCs w:val="22"/>
      <w:lang w:eastAsia="zh-HK"/>
    </w:rPr>
  </w:style>
  <w:style w:type="paragraph" w:customStyle="1" w:styleId="12110">
    <w:name w:val="表格內文（12高11字及排)"/>
    <w:basedOn w:val="142"/>
    <w:qFormat/>
    <w:rsid w:val="008A3B7F"/>
    <w:pPr>
      <w:spacing w:line="220" w:lineRule="exact"/>
      <w:ind w:leftChars="1" w:left="192" w:hangingChars="105" w:hanging="189"/>
    </w:pPr>
    <w:rPr>
      <w:rFonts w:hAnsi="標楷體"/>
      <w:snapToGrid/>
      <w:spacing w:val="-20"/>
      <w:sz w:val="22"/>
      <w:szCs w:val="22"/>
    </w:rPr>
  </w:style>
  <w:style w:type="paragraph" w:customStyle="1" w:styleId="0">
    <w:name w:val="0註腳文字"/>
    <w:basedOn w:val="142"/>
    <w:qFormat/>
    <w:rsid w:val="008A3B7F"/>
    <w:pPr>
      <w:ind w:leftChars="5" w:left="99" w:hangingChars="35" w:hanging="85"/>
      <w:jc w:val="both"/>
    </w:pPr>
    <w:rPr>
      <w:snapToGrid/>
      <w:lang w:eastAsia="zh-HK"/>
    </w:rPr>
  </w:style>
  <w:style w:type="paragraph" w:customStyle="1" w:styleId="2c">
    <w:name w:val="字元 字元2 字元 字元 字元"/>
    <w:basedOn w:val="a"/>
    <w:semiHidden/>
    <w:rsid w:val="008A3B7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表格內文之標頭"/>
    <w:basedOn w:val="142"/>
    <w:rsid w:val="009C53C7"/>
    <w:pPr>
      <w:spacing w:before="250"/>
    </w:pPr>
    <w:rPr>
      <w:rFonts w:cs="新細明體"/>
      <w:b/>
      <w:bCs/>
      <w:sz w:val="28"/>
      <w:szCs w:val="20"/>
    </w:rPr>
  </w:style>
  <w:style w:type="paragraph" w:customStyle="1" w:styleId="18">
    <w:name w:val="字元 字元1 字元 字元 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字元"/>
    <w:basedOn w:val="a"/>
    <w:semiHidden/>
    <w:rsid w:val="00B650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8">
    <w:name w:val="Subtitle"/>
    <w:basedOn w:val="a"/>
    <w:next w:val="a"/>
    <w:link w:val="afff9"/>
    <w:uiPriority w:val="11"/>
    <w:qFormat/>
    <w:rsid w:val="00B650FC"/>
    <w:pPr>
      <w:spacing w:after="60"/>
      <w:jc w:val="center"/>
      <w:outlineLvl w:val="1"/>
    </w:pPr>
    <w:rPr>
      <w:rFonts w:ascii="Cambria" w:eastAsia="新細明體" w:hAnsi="Cambria"/>
      <w:i/>
      <w:iCs/>
      <w:sz w:val="24"/>
      <w:szCs w:val="24"/>
    </w:rPr>
  </w:style>
  <w:style w:type="character" w:customStyle="1" w:styleId="afff9">
    <w:name w:val="副標題 字元"/>
    <w:link w:val="afff8"/>
    <w:uiPriority w:val="11"/>
    <w:rsid w:val="00B650FC"/>
    <w:rPr>
      <w:rFonts w:ascii="Cambria" w:hAnsi="Cambria"/>
      <w:i/>
      <w:iCs/>
      <w:snapToGrid w:val="0"/>
      <w:kern w:val="2"/>
      <w:sz w:val="24"/>
      <w:szCs w:val="24"/>
    </w:rPr>
  </w:style>
  <w:style w:type="character" w:customStyle="1" w:styleId="148">
    <w:name w:val="表格內文(14行高) 字元 字元 字元"/>
    <w:rsid w:val="00183AD9"/>
    <w:rPr>
      <w:rFonts w:ascii="標楷體" w:eastAsia="標楷體"/>
      <w:snapToGrid w:val="0"/>
      <w:kern w:val="2"/>
      <w:sz w:val="24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9A120-9517-4474-AA1B-3532BEDD6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538</Words>
  <Characters>3068</Characters>
  <Application>Microsoft Office Word</Application>
  <DocSecurity>0</DocSecurity>
  <Lines>25</Lines>
  <Paragraphs>7</Paragraphs>
  <ScaleCrop>false</ScaleCrop>
  <Company>HOME</Company>
  <LinksUpToDate>false</LinksUpToDate>
  <CharactersWithSpaces>3599</CharactersWithSpaces>
  <SharedDoc>false</SharedDoc>
  <HLinks>
    <vt:vector size="222" baseType="variant"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_Toc177394314</vt:lpwstr>
      </vt:variant>
      <vt:variant>
        <vt:i4>1441852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_Toc177394313</vt:lpwstr>
      </vt:variant>
      <vt:variant>
        <vt:i4>1441852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_Toc177394312</vt:lpwstr>
      </vt:variant>
      <vt:variant>
        <vt:i4>1441852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_Toc177394311</vt:lpwstr>
      </vt:variant>
      <vt:variant>
        <vt:i4>1441852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_Toc177394310</vt:lpwstr>
      </vt:variant>
      <vt:variant>
        <vt:i4>1507388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_Toc177394309</vt:lpwstr>
      </vt:variant>
      <vt:variant>
        <vt:i4>1507388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_Toc177394308</vt:lpwstr>
      </vt:variant>
      <vt:variant>
        <vt:i4>1507388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_Toc177394307</vt:lpwstr>
      </vt:variant>
      <vt:variant>
        <vt:i4>1507388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_Toc177394306</vt:lpwstr>
      </vt:variant>
      <vt:variant>
        <vt:i4>1507388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_Toc177394305</vt:lpwstr>
      </vt:variant>
      <vt:variant>
        <vt:i4>1507388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_Toc177394304</vt:lpwstr>
      </vt:variant>
      <vt:variant>
        <vt:i4>1507388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_Toc177394303</vt:lpwstr>
      </vt:variant>
      <vt:variant>
        <vt:i4>1507388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_Toc177394302</vt:lpwstr>
      </vt:variant>
      <vt:variant>
        <vt:i4>1507388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_Toc177394301</vt:lpwstr>
      </vt:variant>
      <vt:variant>
        <vt:i4>1507388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_Toc177394300</vt:lpwstr>
      </vt:variant>
      <vt:variant>
        <vt:i4>1966141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_Toc177394299</vt:lpwstr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_Toc177394298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_Toc177394297</vt:lpwstr>
      </vt:variant>
      <vt:variant>
        <vt:i4>1966141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_Toc177394296</vt:lpwstr>
      </vt:variant>
      <vt:variant>
        <vt:i4>1966141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_Toc177394295</vt:lpwstr>
      </vt:variant>
      <vt:variant>
        <vt:i4>1966141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_Toc177394294</vt:lpwstr>
      </vt:variant>
      <vt:variant>
        <vt:i4>1966141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_Toc177394293</vt:lpwstr>
      </vt:variant>
      <vt:variant>
        <vt:i4>1966141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_Toc177394292</vt:lpwstr>
      </vt:variant>
      <vt:variant>
        <vt:i4>1966141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_Toc177394291</vt:lpwstr>
      </vt:variant>
      <vt:variant>
        <vt:i4>1966141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_Toc177394290</vt:lpwstr>
      </vt:variant>
      <vt:variant>
        <vt:i4>2031677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_Toc177394289</vt:lpwstr>
      </vt:variant>
      <vt:variant>
        <vt:i4>2031677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_Toc177394288</vt:lpwstr>
      </vt:variant>
      <vt:variant>
        <vt:i4>2031677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_Toc177394287</vt:lpwstr>
      </vt:variant>
      <vt:variant>
        <vt:i4>2031677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_Toc177394286</vt:lpwstr>
      </vt:variant>
      <vt:variant>
        <vt:i4>2031677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_Toc177394285</vt:lpwstr>
      </vt:variant>
      <vt:variant>
        <vt:i4>2031677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_Toc177394284</vt:lpwstr>
      </vt:variant>
      <vt:variant>
        <vt:i4>2031677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_Toc177394283</vt:lpwstr>
      </vt:variant>
      <vt:variant>
        <vt:i4>2031677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_Toc177394282</vt:lpwstr>
      </vt:variant>
      <vt:variant>
        <vt:i4>2031677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_Toc177394281</vt:lpwstr>
      </vt:variant>
      <vt:variant>
        <vt:i4>2031677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_Toc177394280</vt:lpwstr>
      </vt:variant>
      <vt:variant>
        <vt:i4>1048637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_Toc177394279</vt:lpwstr>
      </vt:variant>
      <vt:variant>
        <vt:i4>1048637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_Toc177394278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dc:description/>
  <cp:lastModifiedBy>Administrator</cp:lastModifiedBy>
  <cp:revision>2</cp:revision>
  <cp:lastPrinted>1899-12-31T16:00:00Z</cp:lastPrinted>
  <dcterms:created xsi:type="dcterms:W3CDTF">2024-09-24T07:50:00Z</dcterms:created>
  <dcterms:modified xsi:type="dcterms:W3CDTF">2024-09-24T07:50:00Z</dcterms:modified>
</cp:coreProperties>
</file>