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D3F" w:rsidRPr="00ED1742" w:rsidRDefault="00095D3F" w:rsidP="00643AD4">
      <w:pPr>
        <w:pStyle w:val="af0"/>
        <w:rPr>
          <w:spacing w:val="-10"/>
        </w:rPr>
      </w:pPr>
      <w:bookmarkStart w:id="0" w:name="_GoBack"/>
      <w:bookmarkEnd w:id="0"/>
      <w:r w:rsidRPr="00ED1742">
        <w:rPr>
          <w:rFonts w:hint="eastAsia"/>
          <w:spacing w:val="-10"/>
        </w:rPr>
        <w:t>中央政府前瞻基礎建設計畫第</w:t>
      </w:r>
      <w:r w:rsidRPr="00ED1742">
        <w:rPr>
          <w:spacing w:val="-10"/>
        </w:rPr>
        <w:t>5</w:t>
      </w:r>
      <w:r w:rsidRPr="00ED1742">
        <w:rPr>
          <w:rFonts w:hint="eastAsia"/>
          <w:spacing w:val="-10"/>
        </w:rPr>
        <w:t>期特別預算</w:t>
      </w:r>
      <w:r w:rsidR="00ED1742" w:rsidRPr="00ED1742">
        <w:rPr>
          <w:rFonts w:hint="eastAsia"/>
          <w:spacing w:val="-10"/>
        </w:rPr>
        <w:t>案</w:t>
      </w:r>
      <w:r w:rsidRPr="00ED1742">
        <w:rPr>
          <w:rFonts w:hint="eastAsia"/>
          <w:spacing w:val="-10"/>
        </w:rPr>
        <w:t>評估報告</w:t>
      </w:r>
    </w:p>
    <w:p w:rsidR="00095D3F" w:rsidRDefault="00095D3F" w:rsidP="00643AD4">
      <w:pPr>
        <w:pStyle w:val="ae"/>
        <w:ind w:firstLine="566"/>
      </w:pPr>
      <w:r>
        <w:rPr>
          <w:rFonts w:hint="eastAsia"/>
          <w:lang w:eastAsia="zh-HK"/>
        </w:rPr>
        <w:t>前瞻基礎建設特別條例前經本院於106年7月5日審議通過，以4年為期程(106年度至109年度)，預算上限為新臺幣</w:t>
      </w:r>
      <w:r>
        <w:rPr>
          <w:rFonts w:hint="eastAsia"/>
        </w:rPr>
        <w:t>(以下同)</w:t>
      </w:r>
      <w:r>
        <w:rPr>
          <w:rFonts w:hint="eastAsia"/>
          <w:lang w:eastAsia="zh-HK"/>
        </w:rPr>
        <w:t>4,200億元，期滿後，後續預算及期程，經本院同意後，以不超過前期預算規模及期程為之；前2期已執行3,300億特別預算，包含第1期(106年度至107年度)1,071億元及第2期(108年度至109年度)2,229億元；嗣經109年7月2日本院第10屆第1會期第1次臨時會第2次會議，同意辦理後續特別預算籌編5,100億元(後期4,200億元特別預算及併同前期所餘900億元）</w:t>
      </w:r>
      <w:r>
        <w:rPr>
          <w:rFonts w:hint="eastAsia"/>
        </w:rPr>
        <w:t>，</w:t>
      </w:r>
      <w:r>
        <w:rPr>
          <w:rFonts w:hint="eastAsia"/>
          <w:lang w:eastAsia="zh-HK"/>
        </w:rPr>
        <w:t>並已辦理第3期(110年度至111年度)</w:t>
      </w:r>
      <w:r>
        <w:rPr>
          <w:rFonts w:hint="eastAsia"/>
        </w:rPr>
        <w:t>及</w:t>
      </w:r>
      <w:r w:rsidRPr="009A78AE">
        <w:rPr>
          <w:rFonts w:hint="eastAsia"/>
        </w:rPr>
        <w:t>第4期(112至113年度)</w:t>
      </w:r>
      <w:r>
        <w:rPr>
          <w:rFonts w:hint="eastAsia"/>
          <w:lang w:eastAsia="zh-HK"/>
        </w:rPr>
        <w:t>特別預算</w:t>
      </w:r>
      <w:r>
        <w:rPr>
          <w:rFonts w:hint="eastAsia"/>
        </w:rPr>
        <w:t>，歲出分別編列</w:t>
      </w:r>
      <w:r w:rsidRPr="009A78AE">
        <w:rPr>
          <w:rFonts w:hint="eastAsia"/>
        </w:rPr>
        <w:t>2,298億元</w:t>
      </w:r>
      <w:r>
        <w:rPr>
          <w:rFonts w:hint="eastAsia"/>
        </w:rPr>
        <w:t>及</w:t>
      </w:r>
      <w:r w:rsidRPr="009A78AE">
        <w:rPr>
          <w:rFonts w:hint="eastAsia"/>
        </w:rPr>
        <w:t>2,098</w:t>
      </w:r>
      <w:r>
        <w:rPr>
          <w:rFonts w:hint="eastAsia"/>
        </w:rPr>
        <w:t>億元，合共4</w:t>
      </w:r>
      <w:r>
        <w:t>,396</w:t>
      </w:r>
      <w:r>
        <w:rPr>
          <w:rFonts w:hint="eastAsia"/>
        </w:rPr>
        <w:t>億元。</w:t>
      </w:r>
    </w:p>
    <w:p w:rsidR="00095D3F" w:rsidRDefault="00095D3F" w:rsidP="00643AD4">
      <w:pPr>
        <w:pStyle w:val="ae"/>
        <w:ind w:firstLine="566"/>
        <w:rPr>
          <w:lang w:eastAsia="zh-HK"/>
        </w:rPr>
      </w:pPr>
      <w:r>
        <w:rPr>
          <w:rFonts w:hint="eastAsia"/>
          <w:lang w:eastAsia="zh-HK"/>
        </w:rPr>
        <w:t>本次行政院依上述特別條例賡續編列</w:t>
      </w:r>
      <w:r>
        <w:rPr>
          <w:rFonts w:hint="eastAsia"/>
        </w:rPr>
        <w:t>前瞻基礎建設計畫(以下簡稱前瞻)</w:t>
      </w:r>
      <w:r>
        <w:rPr>
          <w:rFonts w:hint="eastAsia"/>
          <w:lang w:eastAsia="zh-HK"/>
        </w:rPr>
        <w:t>第</w:t>
      </w:r>
      <w:r>
        <w:rPr>
          <w:rFonts w:hint="eastAsia"/>
        </w:rPr>
        <w:t>5</w:t>
      </w:r>
      <w:r>
        <w:rPr>
          <w:rFonts w:hint="eastAsia"/>
          <w:lang w:eastAsia="zh-HK"/>
        </w:rPr>
        <w:t>期特別預算案，</w:t>
      </w:r>
      <w:r>
        <w:rPr>
          <w:rFonts w:hint="eastAsia"/>
        </w:rPr>
        <w:t>實施期程為114年度，</w:t>
      </w:r>
      <w:r>
        <w:rPr>
          <w:rFonts w:hint="eastAsia"/>
          <w:lang w:eastAsia="zh-HK"/>
        </w:rPr>
        <w:t>歲出</w:t>
      </w:r>
      <w:r>
        <w:rPr>
          <w:rFonts w:hint="eastAsia"/>
        </w:rPr>
        <w:t>合計</w:t>
      </w:r>
      <w:r>
        <w:rPr>
          <w:rFonts w:hint="eastAsia"/>
          <w:lang w:eastAsia="zh-HK"/>
        </w:rPr>
        <w:t>編列</w:t>
      </w:r>
      <w:r>
        <w:rPr>
          <w:rFonts w:hint="eastAsia"/>
        </w:rPr>
        <w:t>703</w:t>
      </w:r>
      <w:r>
        <w:rPr>
          <w:rFonts w:hint="eastAsia"/>
          <w:lang w:eastAsia="zh-HK"/>
        </w:rPr>
        <w:t>億</w:t>
      </w:r>
      <w:r>
        <w:rPr>
          <w:rFonts w:hint="eastAsia"/>
        </w:rPr>
        <w:t>5</w:t>
      </w:r>
      <w:r>
        <w:rPr>
          <w:rFonts w:hint="eastAsia"/>
          <w:lang w:eastAsia="zh-HK"/>
        </w:rPr>
        <w:t>萬元，包括「軌道建設」</w:t>
      </w:r>
      <w:r>
        <w:rPr>
          <w:rFonts w:hint="eastAsia"/>
        </w:rPr>
        <w:t>56</w:t>
      </w:r>
      <w:r>
        <w:rPr>
          <w:rFonts w:hint="eastAsia"/>
          <w:lang w:eastAsia="zh-HK"/>
        </w:rPr>
        <w:t>億</w:t>
      </w:r>
      <w:r>
        <w:rPr>
          <w:rFonts w:hint="eastAsia"/>
        </w:rPr>
        <w:t>6</w:t>
      </w:r>
      <w:r>
        <w:rPr>
          <w:rFonts w:hint="eastAsia"/>
          <w:lang w:eastAsia="zh-HK"/>
        </w:rPr>
        <w:t>,</w:t>
      </w:r>
      <w:r>
        <w:rPr>
          <w:rFonts w:hint="eastAsia"/>
        </w:rPr>
        <w:t>410</w:t>
      </w:r>
      <w:r>
        <w:rPr>
          <w:rFonts w:hint="eastAsia"/>
          <w:lang w:eastAsia="zh-HK"/>
        </w:rPr>
        <w:t>萬元、「水環境建設」</w:t>
      </w:r>
      <w:r>
        <w:rPr>
          <w:rFonts w:hint="eastAsia"/>
        </w:rPr>
        <w:t>217</w:t>
      </w:r>
      <w:r>
        <w:rPr>
          <w:rFonts w:hint="eastAsia"/>
          <w:lang w:eastAsia="zh-HK"/>
        </w:rPr>
        <w:t>億</w:t>
      </w:r>
      <w:r>
        <w:rPr>
          <w:rFonts w:hint="eastAsia"/>
        </w:rPr>
        <w:t>9</w:t>
      </w:r>
      <w:r>
        <w:rPr>
          <w:rFonts w:hint="eastAsia"/>
          <w:lang w:eastAsia="zh-HK"/>
        </w:rPr>
        <w:t>,</w:t>
      </w:r>
      <w:r>
        <w:rPr>
          <w:rFonts w:hint="eastAsia"/>
        </w:rPr>
        <w:t>710</w:t>
      </w:r>
      <w:r>
        <w:rPr>
          <w:rFonts w:hint="eastAsia"/>
          <w:lang w:eastAsia="zh-HK"/>
        </w:rPr>
        <w:t>萬元、「綠能建設」</w:t>
      </w:r>
      <w:r>
        <w:rPr>
          <w:rFonts w:hint="eastAsia"/>
        </w:rPr>
        <w:t>31</w:t>
      </w:r>
      <w:r>
        <w:rPr>
          <w:rFonts w:hint="eastAsia"/>
          <w:lang w:eastAsia="zh-HK"/>
        </w:rPr>
        <w:t>億</w:t>
      </w:r>
      <w:r>
        <w:rPr>
          <w:rFonts w:hint="eastAsia"/>
        </w:rPr>
        <w:t>5</w:t>
      </w:r>
      <w:r>
        <w:rPr>
          <w:rFonts w:hint="eastAsia"/>
          <w:lang w:eastAsia="zh-HK"/>
        </w:rPr>
        <w:t>,</w:t>
      </w:r>
      <w:r>
        <w:rPr>
          <w:rFonts w:hint="eastAsia"/>
        </w:rPr>
        <w:t>700</w:t>
      </w:r>
      <w:r>
        <w:rPr>
          <w:rFonts w:hint="eastAsia"/>
          <w:lang w:eastAsia="zh-HK"/>
        </w:rPr>
        <w:t>萬元、「數位建設」</w:t>
      </w:r>
      <w:r>
        <w:rPr>
          <w:rFonts w:hint="eastAsia"/>
        </w:rPr>
        <w:t>123</w:t>
      </w:r>
      <w:r>
        <w:rPr>
          <w:rFonts w:hint="eastAsia"/>
          <w:lang w:eastAsia="zh-HK"/>
        </w:rPr>
        <w:t>億</w:t>
      </w:r>
      <w:r>
        <w:rPr>
          <w:rFonts w:hint="eastAsia"/>
        </w:rPr>
        <w:t>9</w:t>
      </w:r>
      <w:r>
        <w:rPr>
          <w:rFonts w:hint="eastAsia"/>
          <w:lang w:eastAsia="zh-HK"/>
        </w:rPr>
        <w:t>,</w:t>
      </w:r>
      <w:r>
        <w:rPr>
          <w:rFonts w:hint="eastAsia"/>
        </w:rPr>
        <w:t>102</w:t>
      </w:r>
      <w:r>
        <w:rPr>
          <w:rFonts w:hint="eastAsia"/>
          <w:lang w:eastAsia="zh-HK"/>
        </w:rPr>
        <w:t>萬元、「城鄉建設」</w:t>
      </w:r>
      <w:r>
        <w:rPr>
          <w:rFonts w:hint="eastAsia"/>
        </w:rPr>
        <w:t>221</w:t>
      </w:r>
      <w:r>
        <w:rPr>
          <w:rFonts w:hint="eastAsia"/>
          <w:lang w:eastAsia="zh-HK"/>
        </w:rPr>
        <w:t>億</w:t>
      </w:r>
      <w:r>
        <w:rPr>
          <w:rFonts w:hint="eastAsia"/>
        </w:rPr>
        <w:t>4</w:t>
      </w:r>
      <w:r>
        <w:rPr>
          <w:rFonts w:hint="eastAsia"/>
          <w:lang w:eastAsia="zh-HK"/>
        </w:rPr>
        <w:t>,</w:t>
      </w:r>
      <w:r>
        <w:rPr>
          <w:rFonts w:hint="eastAsia"/>
        </w:rPr>
        <w:t>641</w:t>
      </w:r>
      <w:r>
        <w:rPr>
          <w:rFonts w:hint="eastAsia"/>
          <w:lang w:eastAsia="zh-HK"/>
        </w:rPr>
        <w:t>萬元、</w:t>
      </w:r>
      <w:r>
        <w:rPr>
          <w:rFonts w:hint="eastAsia"/>
        </w:rPr>
        <w:t>「因應少子化友善育兒空間建設」4億7</w:t>
      </w:r>
      <w:r>
        <w:t>,244</w:t>
      </w:r>
      <w:r>
        <w:rPr>
          <w:rFonts w:hint="eastAsia"/>
        </w:rPr>
        <w:t>萬元、</w:t>
      </w:r>
      <w:r>
        <w:rPr>
          <w:rFonts w:hint="eastAsia"/>
          <w:lang w:eastAsia="zh-HK"/>
        </w:rPr>
        <w:t>「食品安全建設」1</w:t>
      </w:r>
      <w:r>
        <w:rPr>
          <w:rFonts w:hint="eastAsia"/>
        </w:rPr>
        <w:t>3</w:t>
      </w:r>
      <w:r>
        <w:rPr>
          <w:rFonts w:hint="eastAsia"/>
          <w:lang w:eastAsia="zh-HK"/>
        </w:rPr>
        <w:t>億</w:t>
      </w:r>
      <w:r>
        <w:rPr>
          <w:rFonts w:hint="eastAsia"/>
        </w:rPr>
        <w:t>5,</w:t>
      </w:r>
      <w:r>
        <w:t>000</w:t>
      </w:r>
      <w:r>
        <w:rPr>
          <w:rFonts w:hint="eastAsia"/>
          <w:lang w:eastAsia="zh-HK"/>
        </w:rPr>
        <w:t>萬元及「人才培育促進就業建設」</w:t>
      </w:r>
      <w:r>
        <w:rPr>
          <w:rFonts w:hint="eastAsia"/>
        </w:rPr>
        <w:t>3</w:t>
      </w:r>
      <w:r>
        <w:t>3</w:t>
      </w:r>
      <w:r>
        <w:rPr>
          <w:rFonts w:hint="eastAsia"/>
          <w:lang w:eastAsia="zh-HK"/>
        </w:rPr>
        <w:t>億</w:t>
      </w:r>
      <w:r>
        <w:rPr>
          <w:rFonts w:hint="eastAsia"/>
        </w:rPr>
        <w:t>2</w:t>
      </w:r>
      <w:r>
        <w:rPr>
          <w:rFonts w:hint="eastAsia"/>
          <w:lang w:eastAsia="zh-HK"/>
        </w:rPr>
        <w:t>,</w:t>
      </w:r>
      <w:r>
        <w:rPr>
          <w:lang w:eastAsia="zh-HK"/>
        </w:rPr>
        <w:t>198</w:t>
      </w:r>
      <w:r>
        <w:rPr>
          <w:rFonts w:hint="eastAsia"/>
          <w:lang w:eastAsia="zh-HK"/>
        </w:rPr>
        <w:t>萬元，上述所需財源均以舉借債務支應。謹就各機關歲出預算編列情形分別評估如下：</w:t>
      </w:r>
    </w:p>
    <w:p w:rsidR="00230E2F" w:rsidRPr="00823F82" w:rsidRDefault="00230E2F" w:rsidP="00643AD4">
      <w:pPr>
        <w:pStyle w:val="144"/>
        <w:ind w:left="567" w:hanging="567"/>
      </w:pPr>
      <w:bookmarkStart w:id="1" w:name="_Toc242203575"/>
      <w:bookmarkStart w:id="2" w:name="_Toc245091756"/>
      <w:bookmarkStart w:id="3" w:name="_Toc245093755"/>
      <w:bookmarkStart w:id="4" w:name="_Toc488071885"/>
      <w:bookmarkStart w:id="5" w:name="_Toc114846989"/>
      <w:bookmarkStart w:id="6" w:name="_Toc178151188"/>
      <w:r w:rsidRPr="00823F82">
        <w:rPr>
          <w:rFonts w:hint="eastAsia"/>
        </w:rPr>
        <w:t>第3款、內政部主管</w:t>
      </w:r>
      <w:bookmarkEnd w:id="1"/>
      <w:bookmarkEnd w:id="2"/>
      <w:bookmarkEnd w:id="3"/>
      <w:bookmarkEnd w:id="4"/>
      <w:bookmarkEnd w:id="5"/>
      <w:bookmarkEnd w:id="6"/>
    </w:p>
    <w:p w:rsidR="00230E2F" w:rsidRPr="00FD5046" w:rsidRDefault="00230E2F" w:rsidP="00643AD4">
      <w:pPr>
        <w:pStyle w:val="ae"/>
        <w:ind w:left="647" w:firstLine="566"/>
      </w:pPr>
      <w:r w:rsidRPr="00FD5046">
        <w:rPr>
          <w:rFonts w:hint="eastAsia"/>
        </w:rPr>
        <w:t>前瞻第5期特別預算案內政部主管編列127.16億元</w:t>
      </w:r>
      <w:r>
        <w:rPr>
          <w:rStyle w:val="afb"/>
        </w:rPr>
        <w:footnoteReference w:id="1"/>
      </w:r>
      <w:r w:rsidRPr="00FD5046">
        <w:rPr>
          <w:rFonts w:hint="eastAsia"/>
        </w:rPr>
        <w:t>，包括「水環境建設」34億元、「數位建設」0.33億元、</w:t>
      </w:r>
      <w:r w:rsidRPr="00FD5046">
        <w:rPr>
          <w:rFonts w:hAnsi="標楷體" w:hint="eastAsia"/>
        </w:rPr>
        <w:t>「</w:t>
      </w:r>
      <w:r w:rsidRPr="00FD5046">
        <w:rPr>
          <w:rFonts w:hint="eastAsia"/>
        </w:rPr>
        <w:t>城鄉建設</w:t>
      </w:r>
      <w:r w:rsidRPr="00FD5046">
        <w:rPr>
          <w:rFonts w:hAnsi="標楷體" w:hint="eastAsia"/>
        </w:rPr>
        <w:t>」87.34</w:t>
      </w:r>
      <w:r w:rsidRPr="00FD5046">
        <w:rPr>
          <w:rFonts w:hint="eastAsia"/>
        </w:rPr>
        <w:t>億元及「綠能建設」5.5</w:t>
      </w:r>
      <w:r>
        <w:rPr>
          <w:rFonts w:hint="eastAsia"/>
        </w:rPr>
        <w:t>0</w:t>
      </w:r>
      <w:r w:rsidRPr="00FD5046">
        <w:rPr>
          <w:rFonts w:hint="eastAsia"/>
        </w:rPr>
        <w:t>億元(詳表1)，其中內政部、國土管理署及所屬、警政署及所屬、消防署及所屬</w:t>
      </w:r>
      <w:r>
        <w:rPr>
          <w:rFonts w:hint="eastAsia"/>
        </w:rPr>
        <w:t>及</w:t>
      </w:r>
      <w:r w:rsidRPr="00FD5046">
        <w:rPr>
          <w:rFonts w:hint="eastAsia"/>
        </w:rPr>
        <w:t>建築研究所分別編列12.70億元、99.28億元、7.54億元、2.42億元及5.22億元，謹</w:t>
      </w:r>
      <w:r w:rsidRPr="00FD5046">
        <w:rPr>
          <w:rFonts w:hint="eastAsia"/>
        </w:rPr>
        <w:lastRenderedPageBreak/>
        <w:t>評析如下：</w:t>
      </w:r>
    </w:p>
    <w:p w:rsidR="00230E2F" w:rsidRPr="007A13E1" w:rsidRDefault="00230E2F" w:rsidP="00643AD4">
      <w:pPr>
        <w:adjustRightInd w:val="0"/>
        <w:ind w:leftChars="227" w:left="2021" w:hangingChars="486" w:hanging="1378"/>
        <w:rPr>
          <w:b/>
        </w:rPr>
      </w:pPr>
      <w:r w:rsidRPr="007A13E1">
        <w:rPr>
          <w:rFonts w:hint="eastAsia"/>
          <w:b/>
        </w:rPr>
        <w:t xml:space="preserve">表1  前瞻第5期特別預算案內政部主管編列概況 </w:t>
      </w:r>
      <w:r w:rsidRPr="007A13E1">
        <w:rPr>
          <w:b/>
        </w:rPr>
        <w:t xml:space="preserve"> </w:t>
      </w:r>
    </w:p>
    <w:p w:rsidR="00230E2F" w:rsidRPr="007A13E1" w:rsidRDefault="00230E2F" w:rsidP="00643AD4">
      <w:pPr>
        <w:adjustRightInd w:val="0"/>
        <w:spacing w:line="320" w:lineRule="exact"/>
        <w:ind w:leftChars="227" w:left="1825" w:hangingChars="486" w:hanging="1182"/>
        <w:jc w:val="right"/>
        <w:rPr>
          <w:sz w:val="24"/>
          <w:szCs w:val="24"/>
        </w:rPr>
      </w:pPr>
      <w:r w:rsidRPr="007A13E1">
        <w:rPr>
          <w:rFonts w:hint="eastAsia"/>
          <w:sz w:val="24"/>
          <w:szCs w:val="24"/>
        </w:rPr>
        <w:t>單位：新臺幣千元</w:t>
      </w:r>
    </w:p>
    <w:tbl>
      <w:tblPr>
        <w:tblW w:w="7881" w:type="dxa"/>
        <w:tblInd w:w="65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3325"/>
        <w:gridCol w:w="1418"/>
        <w:gridCol w:w="2571"/>
      </w:tblGrid>
      <w:tr w:rsidR="00230E2F" w:rsidRPr="00A71E89" w:rsidTr="00643AD4">
        <w:trPr>
          <w:trHeight w:val="340"/>
          <w:tblHeader/>
        </w:trPr>
        <w:tc>
          <w:tcPr>
            <w:tcW w:w="3892" w:type="dxa"/>
            <w:gridSpan w:val="2"/>
            <w:shd w:val="clear" w:color="auto" w:fill="auto"/>
            <w:noWrap/>
            <w:vAlign w:val="center"/>
            <w:hideMark/>
          </w:tcPr>
          <w:p w:rsidR="00230E2F" w:rsidRPr="00A71E89" w:rsidRDefault="00230E2F" w:rsidP="00643AD4">
            <w:pPr>
              <w:pStyle w:val="142"/>
              <w:jc w:val="center"/>
            </w:pPr>
            <w:r w:rsidRPr="00A71E89">
              <w:rPr>
                <w:rFonts w:hint="eastAsia"/>
              </w:rPr>
              <w:t>計畫名稱</w:t>
            </w:r>
          </w:p>
        </w:tc>
        <w:tc>
          <w:tcPr>
            <w:tcW w:w="1418" w:type="dxa"/>
            <w:shd w:val="clear" w:color="auto" w:fill="auto"/>
            <w:noWrap/>
            <w:vAlign w:val="center"/>
            <w:hideMark/>
          </w:tcPr>
          <w:p w:rsidR="00230E2F" w:rsidRPr="00A71E89" w:rsidRDefault="00230E2F" w:rsidP="00643AD4">
            <w:pPr>
              <w:pStyle w:val="142"/>
              <w:jc w:val="center"/>
            </w:pPr>
            <w:r w:rsidRPr="00A71E89">
              <w:rPr>
                <w:rFonts w:hint="eastAsia"/>
              </w:rPr>
              <w:t>114年度</w:t>
            </w:r>
          </w:p>
        </w:tc>
        <w:tc>
          <w:tcPr>
            <w:tcW w:w="2571" w:type="dxa"/>
            <w:shd w:val="clear" w:color="auto" w:fill="auto"/>
            <w:noWrap/>
            <w:vAlign w:val="center"/>
            <w:hideMark/>
          </w:tcPr>
          <w:p w:rsidR="00230E2F" w:rsidRPr="00A71E89" w:rsidRDefault="00230E2F" w:rsidP="00643AD4">
            <w:pPr>
              <w:pStyle w:val="142"/>
              <w:jc w:val="center"/>
            </w:pPr>
            <w:r w:rsidRPr="00A71E89">
              <w:rPr>
                <w:rFonts w:hint="eastAsia"/>
              </w:rPr>
              <w:t>編列機關</w:t>
            </w:r>
          </w:p>
        </w:tc>
      </w:tr>
      <w:tr w:rsidR="00230E2F" w:rsidRPr="00A71E89" w:rsidTr="00643AD4">
        <w:trPr>
          <w:trHeight w:val="340"/>
        </w:trPr>
        <w:tc>
          <w:tcPr>
            <w:tcW w:w="567" w:type="dxa"/>
            <w:vMerge w:val="restart"/>
            <w:shd w:val="clear" w:color="auto" w:fill="auto"/>
            <w:noWrap/>
            <w:vAlign w:val="center"/>
          </w:tcPr>
          <w:p w:rsidR="00230E2F" w:rsidRPr="00A71E89" w:rsidRDefault="00230E2F" w:rsidP="00643AD4">
            <w:pPr>
              <w:pStyle w:val="142"/>
              <w:rPr>
                <w:b/>
              </w:rPr>
            </w:pPr>
            <w:r w:rsidRPr="00A71E89">
              <w:rPr>
                <w:rFonts w:hint="eastAsia"/>
                <w:b/>
              </w:rPr>
              <w:t>水環境建設</w:t>
            </w:r>
          </w:p>
        </w:tc>
        <w:tc>
          <w:tcPr>
            <w:tcW w:w="3325" w:type="dxa"/>
            <w:shd w:val="clear" w:color="auto" w:fill="auto"/>
            <w:noWrap/>
            <w:vAlign w:val="center"/>
          </w:tcPr>
          <w:p w:rsidR="00230E2F" w:rsidRPr="00A71E89" w:rsidRDefault="00230E2F" w:rsidP="00643AD4">
            <w:pPr>
              <w:pStyle w:val="142"/>
              <w:rPr>
                <w:spacing w:val="-6"/>
              </w:rPr>
            </w:pPr>
            <w:r w:rsidRPr="00A71E89">
              <w:rPr>
                <w:rFonts w:hint="eastAsia"/>
                <w:spacing w:val="-6"/>
              </w:rPr>
              <w:t>1.水與安全</w:t>
            </w:r>
          </w:p>
        </w:tc>
        <w:tc>
          <w:tcPr>
            <w:tcW w:w="1418" w:type="dxa"/>
            <w:shd w:val="clear" w:color="auto" w:fill="auto"/>
            <w:noWrap/>
            <w:vAlign w:val="center"/>
          </w:tcPr>
          <w:p w:rsidR="00230E2F" w:rsidRPr="00A71E89" w:rsidRDefault="00230E2F" w:rsidP="00643AD4">
            <w:pPr>
              <w:pStyle w:val="142"/>
              <w:jc w:val="right"/>
            </w:pPr>
            <w:r w:rsidRPr="00A71E89">
              <w:rPr>
                <w:rFonts w:hint="eastAsia"/>
              </w:rPr>
              <w:t>3</w:t>
            </w:r>
            <w:r w:rsidRPr="00A71E89">
              <w:t>,</w:t>
            </w:r>
            <w:r w:rsidRPr="00A71E89">
              <w:rPr>
                <w:rFonts w:hint="eastAsia"/>
              </w:rPr>
              <w:t>300</w:t>
            </w:r>
            <w:r w:rsidRPr="00A71E89">
              <w:t>,</w:t>
            </w:r>
            <w:r w:rsidRPr="00A71E89">
              <w:rPr>
                <w:rFonts w:hint="eastAsia"/>
              </w:rPr>
              <w:t>000</w:t>
            </w:r>
          </w:p>
        </w:tc>
        <w:tc>
          <w:tcPr>
            <w:tcW w:w="2571" w:type="dxa"/>
            <w:shd w:val="clear" w:color="auto" w:fill="auto"/>
            <w:noWrap/>
            <w:vAlign w:val="center"/>
          </w:tcPr>
          <w:p w:rsidR="00230E2F" w:rsidRPr="00A71E89" w:rsidRDefault="00230E2F" w:rsidP="00643AD4">
            <w:pPr>
              <w:pStyle w:val="142"/>
              <w:rPr>
                <w:spacing w:val="-6"/>
              </w:rPr>
            </w:pPr>
            <w:r w:rsidRPr="00A71E89">
              <w:rPr>
                <w:rFonts w:hint="eastAsia"/>
                <w:spacing w:val="-6"/>
              </w:rPr>
              <w:t>國土管理署及所屬</w:t>
            </w:r>
          </w:p>
        </w:tc>
      </w:tr>
      <w:tr w:rsidR="00230E2F" w:rsidRPr="00A71E89" w:rsidTr="00643AD4">
        <w:trPr>
          <w:trHeight w:val="340"/>
        </w:trPr>
        <w:tc>
          <w:tcPr>
            <w:tcW w:w="567" w:type="dxa"/>
            <w:vMerge/>
            <w:shd w:val="clear" w:color="auto" w:fill="auto"/>
            <w:noWrap/>
            <w:vAlign w:val="center"/>
          </w:tcPr>
          <w:p w:rsidR="00230E2F" w:rsidRPr="00A71E89" w:rsidRDefault="00230E2F" w:rsidP="00643AD4">
            <w:pPr>
              <w:pStyle w:val="142"/>
              <w:rPr>
                <w:b/>
              </w:rPr>
            </w:pPr>
          </w:p>
        </w:tc>
        <w:tc>
          <w:tcPr>
            <w:tcW w:w="3325" w:type="dxa"/>
            <w:shd w:val="clear" w:color="auto" w:fill="auto"/>
            <w:noWrap/>
            <w:vAlign w:val="center"/>
          </w:tcPr>
          <w:p w:rsidR="00230E2F" w:rsidRPr="00A71E89" w:rsidRDefault="00230E2F" w:rsidP="00643AD4">
            <w:pPr>
              <w:pStyle w:val="142"/>
              <w:rPr>
                <w:spacing w:val="-6"/>
              </w:rPr>
            </w:pPr>
            <w:r w:rsidRPr="00A71E89">
              <w:rPr>
                <w:rFonts w:hint="eastAsia"/>
                <w:spacing w:val="-6"/>
              </w:rPr>
              <w:t>2.水與環境</w:t>
            </w:r>
          </w:p>
        </w:tc>
        <w:tc>
          <w:tcPr>
            <w:tcW w:w="1418" w:type="dxa"/>
            <w:shd w:val="clear" w:color="auto" w:fill="auto"/>
            <w:noWrap/>
            <w:vAlign w:val="center"/>
          </w:tcPr>
          <w:p w:rsidR="00230E2F" w:rsidRPr="00A71E89" w:rsidRDefault="00230E2F" w:rsidP="00643AD4">
            <w:pPr>
              <w:pStyle w:val="142"/>
              <w:jc w:val="right"/>
            </w:pPr>
            <w:r w:rsidRPr="00A71E89">
              <w:rPr>
                <w:rFonts w:hint="eastAsia"/>
              </w:rPr>
              <w:t>1</w:t>
            </w:r>
            <w:r w:rsidRPr="00A71E89">
              <w:t>00,000</w:t>
            </w:r>
          </w:p>
        </w:tc>
        <w:tc>
          <w:tcPr>
            <w:tcW w:w="2571" w:type="dxa"/>
            <w:shd w:val="clear" w:color="auto" w:fill="auto"/>
            <w:noWrap/>
            <w:vAlign w:val="center"/>
          </w:tcPr>
          <w:p w:rsidR="00230E2F" w:rsidRPr="00A71E89" w:rsidRDefault="00230E2F" w:rsidP="00643AD4">
            <w:pPr>
              <w:pStyle w:val="142"/>
              <w:rPr>
                <w:spacing w:val="-6"/>
              </w:rPr>
            </w:pPr>
            <w:r w:rsidRPr="00A71E89">
              <w:rPr>
                <w:rFonts w:hint="eastAsia"/>
                <w:spacing w:val="-6"/>
              </w:rPr>
              <w:t>國土管理署及所屬</w:t>
            </w:r>
          </w:p>
        </w:tc>
      </w:tr>
      <w:tr w:rsidR="00230E2F" w:rsidRPr="00A71E89" w:rsidTr="00643AD4">
        <w:trPr>
          <w:trHeight w:val="340"/>
        </w:trPr>
        <w:tc>
          <w:tcPr>
            <w:tcW w:w="567" w:type="dxa"/>
            <w:vMerge/>
            <w:shd w:val="clear" w:color="auto" w:fill="auto"/>
            <w:noWrap/>
            <w:vAlign w:val="center"/>
          </w:tcPr>
          <w:p w:rsidR="00230E2F" w:rsidRPr="00A71E89" w:rsidRDefault="00230E2F" w:rsidP="00643AD4">
            <w:pPr>
              <w:pStyle w:val="142"/>
              <w:rPr>
                <w:b/>
              </w:rPr>
            </w:pPr>
          </w:p>
        </w:tc>
        <w:tc>
          <w:tcPr>
            <w:tcW w:w="3325" w:type="dxa"/>
            <w:shd w:val="clear" w:color="auto" w:fill="auto"/>
            <w:noWrap/>
            <w:vAlign w:val="center"/>
          </w:tcPr>
          <w:p w:rsidR="00230E2F" w:rsidRPr="00A71E89" w:rsidRDefault="00230E2F" w:rsidP="00643AD4">
            <w:pPr>
              <w:pStyle w:val="142"/>
              <w:rPr>
                <w:b/>
                <w:spacing w:val="-6"/>
              </w:rPr>
            </w:pPr>
            <w:r w:rsidRPr="00A71E89">
              <w:rPr>
                <w:rFonts w:hint="eastAsia"/>
                <w:b/>
                <w:spacing w:val="-6"/>
              </w:rPr>
              <w:t>小計</w:t>
            </w:r>
          </w:p>
        </w:tc>
        <w:tc>
          <w:tcPr>
            <w:tcW w:w="1418" w:type="dxa"/>
            <w:shd w:val="clear" w:color="auto" w:fill="auto"/>
            <w:noWrap/>
            <w:vAlign w:val="center"/>
          </w:tcPr>
          <w:p w:rsidR="00230E2F" w:rsidRPr="00A71E89" w:rsidRDefault="00230E2F" w:rsidP="00643AD4">
            <w:pPr>
              <w:pStyle w:val="142"/>
              <w:jc w:val="right"/>
              <w:rPr>
                <w:b/>
              </w:rPr>
            </w:pPr>
            <w:r w:rsidRPr="00A71E89">
              <w:rPr>
                <w:rFonts w:hint="eastAsia"/>
                <w:b/>
              </w:rPr>
              <w:t>3</w:t>
            </w:r>
            <w:r w:rsidRPr="00A71E89">
              <w:rPr>
                <w:b/>
              </w:rPr>
              <w:t>,400,000</w:t>
            </w:r>
          </w:p>
        </w:tc>
        <w:tc>
          <w:tcPr>
            <w:tcW w:w="2571" w:type="dxa"/>
            <w:shd w:val="clear" w:color="auto" w:fill="auto"/>
            <w:noWrap/>
            <w:vAlign w:val="center"/>
          </w:tcPr>
          <w:p w:rsidR="00230E2F" w:rsidRPr="00A71E89" w:rsidRDefault="00230E2F" w:rsidP="00643AD4">
            <w:pPr>
              <w:pStyle w:val="142"/>
              <w:rPr>
                <w:spacing w:val="-6"/>
              </w:rPr>
            </w:pPr>
          </w:p>
        </w:tc>
      </w:tr>
      <w:tr w:rsidR="00230E2F" w:rsidRPr="00A71E89" w:rsidTr="00643AD4">
        <w:trPr>
          <w:trHeight w:val="340"/>
        </w:trPr>
        <w:tc>
          <w:tcPr>
            <w:tcW w:w="567" w:type="dxa"/>
            <w:vMerge w:val="restart"/>
            <w:shd w:val="clear" w:color="auto" w:fill="auto"/>
            <w:noWrap/>
            <w:vAlign w:val="center"/>
            <w:hideMark/>
          </w:tcPr>
          <w:p w:rsidR="00230E2F" w:rsidRPr="00A71E89" w:rsidRDefault="00230E2F" w:rsidP="00643AD4">
            <w:pPr>
              <w:pStyle w:val="142"/>
              <w:rPr>
                <w:b/>
              </w:rPr>
            </w:pPr>
            <w:r w:rsidRPr="00A71E89">
              <w:rPr>
                <w:rFonts w:hint="eastAsia"/>
                <w:b/>
              </w:rPr>
              <w:t>數位建設</w:t>
            </w:r>
          </w:p>
        </w:tc>
        <w:tc>
          <w:tcPr>
            <w:tcW w:w="3325" w:type="dxa"/>
            <w:shd w:val="clear" w:color="auto" w:fill="auto"/>
            <w:noWrap/>
            <w:vAlign w:val="center"/>
            <w:hideMark/>
          </w:tcPr>
          <w:p w:rsidR="00230E2F" w:rsidRPr="00A71E89" w:rsidRDefault="00230E2F" w:rsidP="00643AD4">
            <w:pPr>
              <w:pStyle w:val="142"/>
              <w:rPr>
                <w:spacing w:val="-6"/>
              </w:rPr>
            </w:pPr>
            <w:r w:rsidRPr="00A71E89">
              <w:rPr>
                <w:rFonts w:hint="eastAsia"/>
                <w:spacing w:val="-6"/>
              </w:rPr>
              <w:t>1.基礎建設環境</w:t>
            </w:r>
          </w:p>
        </w:tc>
        <w:tc>
          <w:tcPr>
            <w:tcW w:w="1418" w:type="dxa"/>
            <w:shd w:val="clear" w:color="auto" w:fill="auto"/>
            <w:noWrap/>
            <w:vAlign w:val="center"/>
            <w:hideMark/>
          </w:tcPr>
          <w:p w:rsidR="00230E2F" w:rsidRPr="00A71E89" w:rsidRDefault="00230E2F" w:rsidP="00643AD4">
            <w:pPr>
              <w:pStyle w:val="142"/>
              <w:jc w:val="right"/>
            </w:pPr>
            <w:r w:rsidRPr="00A71E89">
              <w:rPr>
                <w:rFonts w:hint="eastAsia"/>
              </w:rPr>
              <w:t>10</w:t>
            </w:r>
            <w:r w:rsidRPr="00A71E89">
              <w:t>,576</w:t>
            </w:r>
          </w:p>
        </w:tc>
        <w:tc>
          <w:tcPr>
            <w:tcW w:w="2571" w:type="dxa"/>
            <w:shd w:val="clear" w:color="auto" w:fill="auto"/>
            <w:noWrap/>
            <w:vAlign w:val="center"/>
            <w:hideMark/>
          </w:tcPr>
          <w:p w:rsidR="00230E2F" w:rsidRPr="00A71E89" w:rsidRDefault="00230E2F" w:rsidP="00643AD4">
            <w:pPr>
              <w:pStyle w:val="142"/>
              <w:rPr>
                <w:spacing w:val="-6"/>
              </w:rPr>
            </w:pPr>
            <w:r w:rsidRPr="00A71E89">
              <w:rPr>
                <w:rFonts w:hint="eastAsia"/>
                <w:spacing w:val="-6"/>
              </w:rPr>
              <w:t>內政部</w:t>
            </w:r>
          </w:p>
        </w:tc>
      </w:tr>
      <w:tr w:rsidR="00230E2F" w:rsidRPr="00A71E89" w:rsidTr="00643AD4">
        <w:trPr>
          <w:trHeight w:val="340"/>
        </w:trPr>
        <w:tc>
          <w:tcPr>
            <w:tcW w:w="567" w:type="dxa"/>
            <w:vMerge/>
            <w:shd w:val="clear" w:color="auto" w:fill="auto"/>
            <w:noWrap/>
            <w:vAlign w:val="center"/>
            <w:hideMark/>
          </w:tcPr>
          <w:p w:rsidR="00230E2F" w:rsidRPr="00A71E89" w:rsidRDefault="00230E2F" w:rsidP="00643AD4">
            <w:pPr>
              <w:pStyle w:val="142"/>
            </w:pPr>
          </w:p>
        </w:tc>
        <w:tc>
          <w:tcPr>
            <w:tcW w:w="3325" w:type="dxa"/>
            <w:shd w:val="clear" w:color="auto" w:fill="auto"/>
            <w:noWrap/>
            <w:vAlign w:val="center"/>
          </w:tcPr>
          <w:p w:rsidR="00230E2F" w:rsidRPr="00A71E89" w:rsidRDefault="00230E2F" w:rsidP="00643AD4">
            <w:pPr>
              <w:pStyle w:val="142"/>
              <w:rPr>
                <w:spacing w:val="-6"/>
              </w:rPr>
            </w:pPr>
            <w:r w:rsidRPr="00A71E89">
              <w:rPr>
                <w:rFonts w:hint="eastAsia"/>
                <w:spacing w:val="-6"/>
              </w:rPr>
              <w:t>2</w:t>
            </w:r>
            <w:r w:rsidRPr="00A71E89">
              <w:rPr>
                <w:spacing w:val="-6"/>
              </w:rPr>
              <w:t>.</w:t>
            </w:r>
            <w:r w:rsidRPr="00A71E89">
              <w:rPr>
                <w:rFonts w:hint="eastAsia"/>
                <w:spacing w:val="-6"/>
              </w:rPr>
              <w:t>建構開放政府及智慧城市服務</w:t>
            </w:r>
          </w:p>
        </w:tc>
        <w:tc>
          <w:tcPr>
            <w:tcW w:w="1418" w:type="dxa"/>
            <w:shd w:val="clear" w:color="auto" w:fill="auto"/>
            <w:noWrap/>
            <w:vAlign w:val="center"/>
          </w:tcPr>
          <w:p w:rsidR="00230E2F" w:rsidRPr="00A71E89" w:rsidRDefault="00230E2F" w:rsidP="00643AD4">
            <w:pPr>
              <w:pStyle w:val="142"/>
              <w:jc w:val="right"/>
            </w:pPr>
            <w:r w:rsidRPr="00A71E89">
              <w:t>22,000</w:t>
            </w:r>
          </w:p>
        </w:tc>
        <w:tc>
          <w:tcPr>
            <w:tcW w:w="2571" w:type="dxa"/>
            <w:shd w:val="clear" w:color="auto" w:fill="auto"/>
            <w:noWrap/>
            <w:vAlign w:val="center"/>
          </w:tcPr>
          <w:p w:rsidR="00230E2F" w:rsidRPr="00A71E89" w:rsidRDefault="00230E2F" w:rsidP="00643AD4">
            <w:pPr>
              <w:pStyle w:val="142"/>
              <w:rPr>
                <w:spacing w:val="-6"/>
              </w:rPr>
            </w:pPr>
            <w:r w:rsidRPr="00A71E89">
              <w:rPr>
                <w:rFonts w:hint="eastAsia"/>
                <w:spacing w:val="-6"/>
              </w:rPr>
              <w:t>消防署及所屬</w:t>
            </w:r>
          </w:p>
        </w:tc>
      </w:tr>
      <w:tr w:rsidR="00230E2F" w:rsidRPr="00A71E89" w:rsidTr="00643AD4">
        <w:trPr>
          <w:trHeight w:val="340"/>
        </w:trPr>
        <w:tc>
          <w:tcPr>
            <w:tcW w:w="567" w:type="dxa"/>
            <w:vMerge/>
            <w:shd w:val="clear" w:color="auto" w:fill="auto"/>
            <w:noWrap/>
            <w:vAlign w:val="center"/>
            <w:hideMark/>
          </w:tcPr>
          <w:p w:rsidR="00230E2F" w:rsidRPr="00A71E89" w:rsidRDefault="00230E2F" w:rsidP="00643AD4">
            <w:pPr>
              <w:pStyle w:val="142"/>
            </w:pPr>
          </w:p>
        </w:tc>
        <w:tc>
          <w:tcPr>
            <w:tcW w:w="3325" w:type="dxa"/>
            <w:shd w:val="clear" w:color="auto" w:fill="auto"/>
            <w:noWrap/>
            <w:vAlign w:val="center"/>
            <w:hideMark/>
          </w:tcPr>
          <w:p w:rsidR="00230E2F" w:rsidRPr="00A71E89" w:rsidRDefault="00230E2F" w:rsidP="00643AD4">
            <w:pPr>
              <w:pStyle w:val="142"/>
              <w:rPr>
                <w:b/>
                <w:spacing w:val="-6"/>
              </w:rPr>
            </w:pPr>
            <w:r w:rsidRPr="00A71E89">
              <w:rPr>
                <w:rFonts w:hint="eastAsia"/>
                <w:b/>
                <w:spacing w:val="-6"/>
              </w:rPr>
              <w:t>小計</w:t>
            </w:r>
          </w:p>
        </w:tc>
        <w:tc>
          <w:tcPr>
            <w:tcW w:w="1418" w:type="dxa"/>
            <w:shd w:val="clear" w:color="auto" w:fill="auto"/>
            <w:noWrap/>
            <w:vAlign w:val="center"/>
          </w:tcPr>
          <w:p w:rsidR="00230E2F" w:rsidRPr="00A71E89" w:rsidRDefault="00230E2F" w:rsidP="00643AD4">
            <w:pPr>
              <w:pStyle w:val="142"/>
              <w:jc w:val="right"/>
              <w:rPr>
                <w:b/>
              </w:rPr>
            </w:pPr>
            <w:r w:rsidRPr="00A71E89">
              <w:rPr>
                <w:b/>
              </w:rPr>
              <w:t>32,576</w:t>
            </w:r>
          </w:p>
        </w:tc>
        <w:tc>
          <w:tcPr>
            <w:tcW w:w="2571" w:type="dxa"/>
            <w:shd w:val="clear" w:color="auto" w:fill="auto"/>
            <w:noWrap/>
            <w:vAlign w:val="center"/>
            <w:hideMark/>
          </w:tcPr>
          <w:p w:rsidR="00230E2F" w:rsidRPr="00A71E89" w:rsidRDefault="00230E2F" w:rsidP="00643AD4">
            <w:pPr>
              <w:pStyle w:val="142"/>
              <w:rPr>
                <w:spacing w:val="-6"/>
              </w:rPr>
            </w:pPr>
            <w:r w:rsidRPr="00A71E89">
              <w:rPr>
                <w:rFonts w:hint="eastAsia"/>
                <w:spacing w:val="-6"/>
              </w:rPr>
              <w:t xml:space="preserve">　</w:t>
            </w:r>
          </w:p>
        </w:tc>
      </w:tr>
      <w:tr w:rsidR="00230E2F" w:rsidRPr="00A71E89" w:rsidTr="00643AD4">
        <w:trPr>
          <w:trHeight w:val="340"/>
        </w:trPr>
        <w:tc>
          <w:tcPr>
            <w:tcW w:w="567" w:type="dxa"/>
            <w:vMerge w:val="restart"/>
            <w:shd w:val="clear" w:color="auto" w:fill="auto"/>
            <w:noWrap/>
            <w:vAlign w:val="center"/>
            <w:hideMark/>
          </w:tcPr>
          <w:p w:rsidR="00230E2F" w:rsidRPr="00A71E89" w:rsidRDefault="00230E2F" w:rsidP="00643AD4">
            <w:pPr>
              <w:pStyle w:val="142"/>
              <w:rPr>
                <w:b/>
              </w:rPr>
            </w:pPr>
            <w:r w:rsidRPr="00A71E89">
              <w:rPr>
                <w:rFonts w:hint="eastAsia"/>
                <w:b/>
              </w:rPr>
              <w:t>城鄉建設</w:t>
            </w:r>
          </w:p>
        </w:tc>
        <w:tc>
          <w:tcPr>
            <w:tcW w:w="3325" w:type="dxa"/>
            <w:shd w:val="clear" w:color="auto" w:fill="auto"/>
            <w:noWrap/>
            <w:vAlign w:val="center"/>
            <w:hideMark/>
          </w:tcPr>
          <w:p w:rsidR="00230E2F" w:rsidRPr="00A71E89" w:rsidRDefault="00230E2F" w:rsidP="00643AD4">
            <w:pPr>
              <w:pStyle w:val="142"/>
              <w:rPr>
                <w:spacing w:val="-6"/>
              </w:rPr>
            </w:pPr>
            <w:r w:rsidRPr="00A71E89">
              <w:rPr>
                <w:rFonts w:hint="eastAsia"/>
                <w:spacing w:val="-6"/>
              </w:rPr>
              <w:t xml:space="preserve">1.公共服務據點整備 </w:t>
            </w:r>
          </w:p>
        </w:tc>
        <w:tc>
          <w:tcPr>
            <w:tcW w:w="1418" w:type="dxa"/>
            <w:shd w:val="clear" w:color="auto" w:fill="auto"/>
            <w:noWrap/>
            <w:vAlign w:val="center"/>
            <w:hideMark/>
          </w:tcPr>
          <w:p w:rsidR="00230E2F" w:rsidRPr="00A71E89" w:rsidRDefault="00230E2F" w:rsidP="00643AD4">
            <w:pPr>
              <w:pStyle w:val="142"/>
              <w:jc w:val="right"/>
            </w:pPr>
            <w:r w:rsidRPr="00A71E89">
              <w:rPr>
                <w:rFonts w:hint="eastAsia"/>
              </w:rPr>
              <w:t>2</w:t>
            </w:r>
            <w:r w:rsidRPr="00A71E89">
              <w:t>,</w:t>
            </w:r>
            <w:r w:rsidRPr="00A71E89">
              <w:rPr>
                <w:rFonts w:hint="eastAsia"/>
              </w:rPr>
              <w:t>2</w:t>
            </w:r>
            <w:r w:rsidRPr="00A71E89">
              <w:t>33,850</w:t>
            </w:r>
          </w:p>
        </w:tc>
        <w:tc>
          <w:tcPr>
            <w:tcW w:w="2571" w:type="dxa"/>
            <w:shd w:val="clear" w:color="auto" w:fill="auto"/>
            <w:noWrap/>
            <w:vAlign w:val="center"/>
            <w:hideMark/>
          </w:tcPr>
          <w:p w:rsidR="00230E2F" w:rsidRPr="00A71E89" w:rsidRDefault="00230E2F" w:rsidP="00643AD4">
            <w:pPr>
              <w:pStyle w:val="142"/>
              <w:rPr>
                <w:b/>
                <w:spacing w:val="-6"/>
              </w:rPr>
            </w:pPr>
            <w:r w:rsidRPr="00A71E89">
              <w:rPr>
                <w:rFonts w:hint="eastAsia"/>
                <w:spacing w:val="-6"/>
              </w:rPr>
              <w:t>內政部、警政署及所屬、消防署及所屬</w:t>
            </w:r>
          </w:p>
        </w:tc>
      </w:tr>
      <w:tr w:rsidR="00230E2F" w:rsidRPr="00A71E89" w:rsidTr="00643AD4">
        <w:trPr>
          <w:trHeight w:val="340"/>
        </w:trPr>
        <w:tc>
          <w:tcPr>
            <w:tcW w:w="567" w:type="dxa"/>
            <w:vMerge/>
            <w:shd w:val="clear" w:color="auto" w:fill="auto"/>
            <w:noWrap/>
            <w:vAlign w:val="center"/>
            <w:hideMark/>
          </w:tcPr>
          <w:p w:rsidR="00230E2F" w:rsidRPr="00A71E89" w:rsidRDefault="00230E2F" w:rsidP="00643AD4">
            <w:pPr>
              <w:pStyle w:val="142"/>
            </w:pPr>
          </w:p>
        </w:tc>
        <w:tc>
          <w:tcPr>
            <w:tcW w:w="3325" w:type="dxa"/>
            <w:shd w:val="clear" w:color="auto" w:fill="auto"/>
            <w:noWrap/>
            <w:vAlign w:val="center"/>
            <w:hideMark/>
          </w:tcPr>
          <w:p w:rsidR="00230E2F" w:rsidRPr="00A71E89" w:rsidRDefault="00230E2F" w:rsidP="00643AD4">
            <w:pPr>
              <w:pStyle w:val="142"/>
              <w:rPr>
                <w:spacing w:val="-6"/>
              </w:rPr>
            </w:pPr>
            <w:r w:rsidRPr="00A71E89">
              <w:rPr>
                <w:spacing w:val="-6"/>
              </w:rPr>
              <w:t>2</w:t>
            </w:r>
            <w:r w:rsidRPr="00A71E89">
              <w:rPr>
                <w:rFonts w:hint="eastAsia"/>
                <w:spacing w:val="-6"/>
              </w:rPr>
              <w:t xml:space="preserve">.提升道路品質 </w:t>
            </w:r>
          </w:p>
        </w:tc>
        <w:tc>
          <w:tcPr>
            <w:tcW w:w="1418" w:type="dxa"/>
            <w:shd w:val="clear" w:color="auto" w:fill="auto"/>
            <w:noWrap/>
            <w:vAlign w:val="center"/>
            <w:hideMark/>
          </w:tcPr>
          <w:p w:rsidR="00230E2F" w:rsidRPr="00A71E89" w:rsidRDefault="00230E2F" w:rsidP="00643AD4">
            <w:pPr>
              <w:pStyle w:val="142"/>
              <w:jc w:val="right"/>
            </w:pPr>
            <w:r w:rsidRPr="00A71E89">
              <w:t>6,500</w:t>
            </w:r>
            <w:r w:rsidRPr="00A71E89">
              <w:rPr>
                <w:rFonts w:hint="eastAsia"/>
              </w:rPr>
              <w:t>,000</w:t>
            </w:r>
          </w:p>
        </w:tc>
        <w:tc>
          <w:tcPr>
            <w:tcW w:w="2571" w:type="dxa"/>
            <w:shd w:val="clear" w:color="auto" w:fill="auto"/>
            <w:noWrap/>
            <w:vAlign w:val="center"/>
            <w:hideMark/>
          </w:tcPr>
          <w:p w:rsidR="00230E2F" w:rsidRPr="00A71E89" w:rsidRDefault="00230E2F" w:rsidP="00643AD4">
            <w:pPr>
              <w:pStyle w:val="142"/>
              <w:rPr>
                <w:spacing w:val="-6"/>
              </w:rPr>
            </w:pPr>
            <w:r w:rsidRPr="00A71E89">
              <w:rPr>
                <w:rFonts w:hint="eastAsia"/>
                <w:spacing w:val="-6"/>
              </w:rPr>
              <w:t>國土管理署及所屬</w:t>
            </w:r>
          </w:p>
        </w:tc>
      </w:tr>
      <w:tr w:rsidR="00230E2F" w:rsidRPr="00A71E89" w:rsidTr="00643AD4">
        <w:trPr>
          <w:trHeight w:val="340"/>
        </w:trPr>
        <w:tc>
          <w:tcPr>
            <w:tcW w:w="567" w:type="dxa"/>
            <w:vMerge/>
            <w:shd w:val="clear" w:color="auto" w:fill="auto"/>
            <w:noWrap/>
            <w:vAlign w:val="center"/>
            <w:hideMark/>
          </w:tcPr>
          <w:p w:rsidR="00230E2F" w:rsidRPr="00A71E89" w:rsidRDefault="00230E2F" w:rsidP="00643AD4">
            <w:pPr>
              <w:pStyle w:val="142"/>
            </w:pPr>
          </w:p>
        </w:tc>
        <w:tc>
          <w:tcPr>
            <w:tcW w:w="3325" w:type="dxa"/>
            <w:shd w:val="clear" w:color="auto" w:fill="auto"/>
            <w:noWrap/>
            <w:vAlign w:val="center"/>
            <w:hideMark/>
          </w:tcPr>
          <w:p w:rsidR="00230E2F" w:rsidRPr="00A71E89" w:rsidRDefault="00230E2F" w:rsidP="00643AD4">
            <w:pPr>
              <w:pStyle w:val="142"/>
              <w:rPr>
                <w:b/>
              </w:rPr>
            </w:pPr>
            <w:r w:rsidRPr="00A71E89">
              <w:rPr>
                <w:rFonts w:hint="eastAsia"/>
                <w:b/>
              </w:rPr>
              <w:t>小計</w:t>
            </w:r>
          </w:p>
        </w:tc>
        <w:tc>
          <w:tcPr>
            <w:tcW w:w="1418" w:type="dxa"/>
            <w:shd w:val="clear" w:color="auto" w:fill="auto"/>
            <w:noWrap/>
            <w:vAlign w:val="center"/>
          </w:tcPr>
          <w:p w:rsidR="00230E2F" w:rsidRPr="00A71E89" w:rsidRDefault="00230E2F" w:rsidP="00643AD4">
            <w:pPr>
              <w:pStyle w:val="142"/>
              <w:jc w:val="right"/>
              <w:rPr>
                <w:b/>
              </w:rPr>
            </w:pPr>
            <w:r w:rsidRPr="00A71E89">
              <w:rPr>
                <w:b/>
              </w:rPr>
              <w:t>8,733,850</w:t>
            </w:r>
          </w:p>
        </w:tc>
        <w:tc>
          <w:tcPr>
            <w:tcW w:w="2571" w:type="dxa"/>
            <w:shd w:val="clear" w:color="auto" w:fill="auto"/>
            <w:noWrap/>
            <w:vAlign w:val="center"/>
            <w:hideMark/>
          </w:tcPr>
          <w:p w:rsidR="00230E2F" w:rsidRPr="00A71E89" w:rsidRDefault="00230E2F" w:rsidP="00643AD4">
            <w:pPr>
              <w:pStyle w:val="142"/>
              <w:rPr>
                <w:spacing w:val="-6"/>
              </w:rPr>
            </w:pPr>
            <w:r w:rsidRPr="00A71E89">
              <w:rPr>
                <w:rFonts w:hint="eastAsia"/>
                <w:spacing w:val="-6"/>
              </w:rPr>
              <w:t xml:space="preserve">　</w:t>
            </w:r>
          </w:p>
        </w:tc>
      </w:tr>
      <w:tr w:rsidR="00230E2F" w:rsidRPr="00A71E89" w:rsidTr="00643AD4">
        <w:trPr>
          <w:trHeight w:val="340"/>
        </w:trPr>
        <w:tc>
          <w:tcPr>
            <w:tcW w:w="567" w:type="dxa"/>
            <w:shd w:val="clear" w:color="auto" w:fill="auto"/>
            <w:noWrap/>
            <w:vAlign w:val="center"/>
          </w:tcPr>
          <w:p w:rsidR="00230E2F" w:rsidRPr="00A71E89" w:rsidRDefault="00230E2F" w:rsidP="00643AD4">
            <w:pPr>
              <w:pStyle w:val="142"/>
              <w:rPr>
                <w:b/>
              </w:rPr>
            </w:pPr>
            <w:r w:rsidRPr="00A71E89">
              <w:rPr>
                <w:rFonts w:hint="eastAsia"/>
                <w:b/>
              </w:rPr>
              <w:t>綠能建設</w:t>
            </w:r>
          </w:p>
        </w:tc>
        <w:tc>
          <w:tcPr>
            <w:tcW w:w="3325" w:type="dxa"/>
            <w:shd w:val="clear" w:color="auto" w:fill="auto"/>
            <w:vAlign w:val="center"/>
          </w:tcPr>
          <w:p w:rsidR="00230E2F" w:rsidRPr="00A71E89" w:rsidRDefault="00230E2F" w:rsidP="00643AD4">
            <w:pPr>
              <w:pStyle w:val="142"/>
            </w:pPr>
            <w:r w:rsidRPr="00A71E89">
              <w:rPr>
                <w:rFonts w:hint="eastAsia"/>
              </w:rPr>
              <w:t>淨零建築轉型發展推動計畫</w:t>
            </w:r>
          </w:p>
        </w:tc>
        <w:tc>
          <w:tcPr>
            <w:tcW w:w="1418" w:type="dxa"/>
            <w:shd w:val="clear" w:color="auto" w:fill="auto"/>
            <w:noWrap/>
            <w:vAlign w:val="center"/>
          </w:tcPr>
          <w:p w:rsidR="00230E2F" w:rsidRPr="00A71E89" w:rsidRDefault="00230E2F" w:rsidP="00643AD4">
            <w:pPr>
              <w:pStyle w:val="142"/>
              <w:jc w:val="right"/>
              <w:rPr>
                <w:b/>
              </w:rPr>
            </w:pPr>
            <w:r w:rsidRPr="00A71E89">
              <w:rPr>
                <w:rFonts w:hint="eastAsia"/>
                <w:b/>
              </w:rPr>
              <w:t>550,</w:t>
            </w:r>
            <w:r w:rsidRPr="00A71E89">
              <w:rPr>
                <w:b/>
              </w:rPr>
              <w:t>0</w:t>
            </w:r>
            <w:r w:rsidRPr="00A71E89">
              <w:rPr>
                <w:rFonts w:hint="eastAsia"/>
                <w:b/>
              </w:rPr>
              <w:t>00</w:t>
            </w:r>
          </w:p>
        </w:tc>
        <w:tc>
          <w:tcPr>
            <w:tcW w:w="2571" w:type="dxa"/>
            <w:shd w:val="clear" w:color="auto" w:fill="auto"/>
            <w:noWrap/>
            <w:vAlign w:val="center"/>
          </w:tcPr>
          <w:p w:rsidR="00230E2F" w:rsidRPr="00A71E89" w:rsidRDefault="00230E2F" w:rsidP="00643AD4">
            <w:pPr>
              <w:pStyle w:val="142"/>
              <w:rPr>
                <w:spacing w:val="-6"/>
              </w:rPr>
            </w:pPr>
            <w:r w:rsidRPr="00A71E89">
              <w:rPr>
                <w:rFonts w:hint="eastAsia"/>
                <w:spacing w:val="-6"/>
              </w:rPr>
              <w:t>國土管理署及所屬、建築研究所</w:t>
            </w:r>
          </w:p>
        </w:tc>
      </w:tr>
      <w:tr w:rsidR="00230E2F" w:rsidRPr="00A71E89" w:rsidTr="00643AD4">
        <w:trPr>
          <w:trHeight w:val="340"/>
        </w:trPr>
        <w:tc>
          <w:tcPr>
            <w:tcW w:w="3892" w:type="dxa"/>
            <w:gridSpan w:val="2"/>
            <w:shd w:val="clear" w:color="auto" w:fill="auto"/>
            <w:noWrap/>
            <w:vAlign w:val="center"/>
            <w:hideMark/>
          </w:tcPr>
          <w:p w:rsidR="00230E2F" w:rsidRPr="00A71E89" w:rsidRDefault="00230E2F" w:rsidP="00643AD4">
            <w:pPr>
              <w:pStyle w:val="142"/>
              <w:rPr>
                <w:b/>
              </w:rPr>
            </w:pPr>
            <w:r w:rsidRPr="00A71E89">
              <w:rPr>
                <w:rFonts w:hint="eastAsia"/>
                <w:b/>
              </w:rPr>
              <w:t>總計</w:t>
            </w:r>
          </w:p>
        </w:tc>
        <w:tc>
          <w:tcPr>
            <w:tcW w:w="1418" w:type="dxa"/>
            <w:shd w:val="clear" w:color="auto" w:fill="auto"/>
            <w:noWrap/>
            <w:vAlign w:val="center"/>
          </w:tcPr>
          <w:p w:rsidR="00230E2F" w:rsidRPr="00A71E89" w:rsidRDefault="00230E2F" w:rsidP="00643AD4">
            <w:pPr>
              <w:pStyle w:val="142"/>
              <w:jc w:val="right"/>
              <w:rPr>
                <w:b/>
              </w:rPr>
            </w:pPr>
            <w:r w:rsidRPr="00A71E89">
              <w:rPr>
                <w:rFonts w:hint="eastAsia"/>
                <w:b/>
              </w:rPr>
              <w:t>1</w:t>
            </w:r>
            <w:r w:rsidRPr="00A71E89">
              <w:rPr>
                <w:b/>
              </w:rPr>
              <w:t>2,716,426</w:t>
            </w:r>
          </w:p>
        </w:tc>
        <w:tc>
          <w:tcPr>
            <w:tcW w:w="2571" w:type="dxa"/>
            <w:shd w:val="clear" w:color="auto" w:fill="auto"/>
            <w:noWrap/>
            <w:vAlign w:val="center"/>
            <w:hideMark/>
          </w:tcPr>
          <w:p w:rsidR="00230E2F" w:rsidRPr="00A71E89" w:rsidRDefault="00230E2F" w:rsidP="00643AD4">
            <w:pPr>
              <w:pStyle w:val="142"/>
            </w:pPr>
            <w:r w:rsidRPr="00A71E89">
              <w:rPr>
                <w:rFonts w:hint="eastAsia"/>
              </w:rPr>
              <w:t xml:space="preserve">　</w:t>
            </w:r>
          </w:p>
        </w:tc>
      </w:tr>
    </w:tbl>
    <w:p w:rsidR="00230E2F" w:rsidRPr="007A13E1" w:rsidRDefault="00230E2F" w:rsidP="00643AD4">
      <w:pPr>
        <w:spacing w:line="280" w:lineRule="exact"/>
        <w:ind w:leftChars="88" w:left="249" w:firstLineChars="138" w:firstLine="336"/>
        <w:jc w:val="left"/>
        <w:rPr>
          <w:sz w:val="24"/>
        </w:rPr>
      </w:pPr>
      <w:r w:rsidRPr="007A13E1">
        <w:rPr>
          <w:rFonts w:hint="eastAsia"/>
          <w:sz w:val="24"/>
        </w:rPr>
        <w:t>資料來源：內政部提供。</w:t>
      </w:r>
    </w:p>
    <w:p w:rsidR="00230E2F" w:rsidRPr="002D6F27" w:rsidRDefault="00230E2F" w:rsidP="00643AD4">
      <w:pPr>
        <w:pStyle w:val="a7"/>
        <w:ind w:left="567" w:hanging="567"/>
      </w:pPr>
      <w:r w:rsidRPr="002D6F27">
        <w:rPr>
          <w:rFonts w:hint="eastAsia"/>
        </w:rPr>
        <w:t>一、</w:t>
      </w:r>
      <w:r>
        <w:rPr>
          <w:rFonts w:hint="eastAsia"/>
        </w:rPr>
        <w:t>警政署賡續辦理</w:t>
      </w:r>
      <w:r w:rsidRPr="002D6F27">
        <w:rPr>
          <w:rFonts w:hint="eastAsia"/>
        </w:rPr>
        <w:t>地方警察廳舍危險建物耐震補強及拆除重建工程</w:t>
      </w:r>
      <w:r>
        <w:rPr>
          <w:rFonts w:hint="eastAsia"/>
        </w:rPr>
        <w:t>，惟部分工程項目執行率較低</w:t>
      </w:r>
      <w:r w:rsidRPr="002D6F27">
        <w:rPr>
          <w:rFonts w:hAnsi="標楷體" w:hint="eastAsia"/>
        </w:rPr>
        <w:t>，允宜</w:t>
      </w:r>
      <w:r>
        <w:rPr>
          <w:rFonts w:hAnsi="標楷體" w:hint="eastAsia"/>
        </w:rPr>
        <w:t>針對執行困難妥為協助，並</w:t>
      </w:r>
      <w:r w:rsidRPr="002D6F27">
        <w:rPr>
          <w:rFonts w:hint="eastAsia"/>
        </w:rPr>
        <w:t>強化計畫管考機制</w:t>
      </w:r>
    </w:p>
    <w:p w:rsidR="00230E2F" w:rsidRPr="00E73D26" w:rsidRDefault="00230E2F" w:rsidP="00643AD4">
      <w:pPr>
        <w:ind w:left="566" w:firstLine="566"/>
      </w:pPr>
      <w:r>
        <w:rPr>
          <w:rFonts w:hint="eastAsia"/>
        </w:rPr>
        <w:t>警政署及所屬(以下簡稱</w:t>
      </w:r>
      <w:r w:rsidRPr="00E73D26">
        <w:rPr>
          <w:rFonts w:hint="eastAsia"/>
        </w:rPr>
        <w:t>警政署</w:t>
      </w:r>
      <w:r>
        <w:rPr>
          <w:rFonts w:hint="eastAsia"/>
        </w:rPr>
        <w:t>)</w:t>
      </w:r>
      <w:r w:rsidRPr="00E73D26">
        <w:rPr>
          <w:rFonts w:hint="eastAsia"/>
        </w:rPr>
        <w:t>於前瞻第1期至第4期特別預算</w:t>
      </w:r>
      <w:r w:rsidRPr="00E73D26">
        <w:rPr>
          <w:rFonts w:hAnsi="標楷體" w:hint="eastAsia"/>
        </w:rPr>
        <w:t>「</w:t>
      </w:r>
      <w:r w:rsidRPr="00E73D26">
        <w:rPr>
          <w:rFonts w:hint="eastAsia"/>
        </w:rPr>
        <w:t>城鄉建設-公共服務據點整備-公有危險建築補強重建-地方警察廳舍</w:t>
      </w:r>
      <w:r w:rsidRPr="00E73D26">
        <w:rPr>
          <w:rFonts w:hAnsi="標楷體" w:hint="eastAsia"/>
        </w:rPr>
        <w:t>」分別</w:t>
      </w:r>
      <w:r w:rsidRPr="00E73D26">
        <w:rPr>
          <w:rFonts w:hint="eastAsia"/>
        </w:rPr>
        <w:t>編列預算4億2,800萬元、20</w:t>
      </w:r>
      <w:r w:rsidRPr="00E73D26">
        <w:rPr>
          <w:rFonts w:hAnsi="標楷體" w:hint="eastAsia"/>
        </w:rPr>
        <w:t>億2,540萬5千元、5億3,000萬元及13億880萬元，第5期</w:t>
      </w:r>
      <w:r w:rsidRPr="00E73D26">
        <w:rPr>
          <w:rFonts w:hint="eastAsia"/>
        </w:rPr>
        <w:t>賡續編列7</w:t>
      </w:r>
      <w:r w:rsidRPr="00E73D26">
        <w:rPr>
          <w:rFonts w:hAnsi="標楷體" w:hint="eastAsia"/>
        </w:rPr>
        <w:t>億5</w:t>
      </w:r>
      <w:r w:rsidRPr="00E73D26">
        <w:rPr>
          <w:rFonts w:hAnsi="標楷體"/>
        </w:rPr>
        <w:t>,</w:t>
      </w:r>
      <w:r>
        <w:rPr>
          <w:rFonts w:hAnsi="標楷體" w:hint="eastAsia"/>
        </w:rPr>
        <w:t>44</w:t>
      </w:r>
      <w:r w:rsidRPr="00E73D26">
        <w:rPr>
          <w:rFonts w:hAnsi="標楷體"/>
        </w:rPr>
        <w:t>0</w:t>
      </w:r>
      <w:r w:rsidRPr="00E73D26">
        <w:rPr>
          <w:rFonts w:hAnsi="標楷體" w:hint="eastAsia"/>
        </w:rPr>
        <w:t>萬</w:t>
      </w:r>
      <w:r w:rsidRPr="00E73D26">
        <w:rPr>
          <w:rFonts w:hAnsi="標楷體" w:hint="eastAsia"/>
        </w:rPr>
        <w:lastRenderedPageBreak/>
        <w:t>元</w:t>
      </w:r>
      <w:r w:rsidRPr="00E73D26">
        <w:rPr>
          <w:rFonts w:hint="eastAsia"/>
        </w:rPr>
        <w:t>，係補助直轄市及縣（市）政府辦理警察廳舍危險建物耐震補強及拆除重建工程等所需經費。經查</w:t>
      </w:r>
      <w:r w:rsidRPr="00E73D26">
        <w:rPr>
          <w:rFonts w:hAnsi="標楷體" w:hint="eastAsia"/>
        </w:rPr>
        <w:t>：</w:t>
      </w:r>
    </w:p>
    <w:p w:rsidR="00230E2F" w:rsidRPr="00FD763D" w:rsidRDefault="00230E2F" w:rsidP="00643AD4">
      <w:pPr>
        <w:pStyle w:val="a9"/>
        <w:ind w:left="849" w:hanging="283"/>
        <w:rPr>
          <w:rFonts w:hAnsi="標楷體"/>
          <w:b/>
        </w:rPr>
      </w:pPr>
      <w:r w:rsidRPr="00FD763D">
        <w:rPr>
          <w:rFonts w:hAnsi="標楷體" w:hint="eastAsia"/>
          <w:b/>
        </w:rPr>
        <w:t>(一)</w:t>
      </w:r>
      <w:r>
        <w:rPr>
          <w:rFonts w:hAnsi="標楷體" w:hint="eastAsia"/>
          <w:b/>
        </w:rPr>
        <w:t>辦理內容及</w:t>
      </w:r>
      <w:r w:rsidRPr="00FD763D">
        <w:rPr>
          <w:rFonts w:hAnsi="標楷體" w:hint="eastAsia"/>
          <w:b/>
          <w:lang w:eastAsia="zh-HK"/>
        </w:rPr>
        <w:t>執行概況</w:t>
      </w:r>
    </w:p>
    <w:p w:rsidR="00230E2F" w:rsidRPr="00F67173" w:rsidRDefault="00230E2F" w:rsidP="00643AD4">
      <w:pPr>
        <w:pStyle w:val="22"/>
        <w:ind w:left="850" w:firstLine="566"/>
        <w:rPr>
          <w:color w:val="FF0000"/>
        </w:rPr>
      </w:pPr>
      <w:r>
        <w:rPr>
          <w:rFonts w:hint="eastAsia"/>
        </w:rPr>
        <w:t>部分</w:t>
      </w:r>
      <w:r w:rsidRPr="00FD763D">
        <w:rPr>
          <w:rFonts w:hint="eastAsia"/>
        </w:rPr>
        <w:t>警察分局或單位成立無自有廳舍，轉而租用民間或他機關廳舍作為分局辦公使用，近年因轄區人口增長、組織架構調整，人員與空間環境配置明顯不符使用需求，</w:t>
      </w:r>
      <w:r>
        <w:rPr>
          <w:rFonts w:hint="eastAsia"/>
        </w:rPr>
        <w:t>另</w:t>
      </w:r>
      <w:r w:rsidRPr="00FD763D">
        <w:rPr>
          <w:rFonts w:hint="eastAsia"/>
        </w:rPr>
        <w:t>考量</w:t>
      </w:r>
      <w:r>
        <w:rPr>
          <w:rFonts w:hint="eastAsia"/>
        </w:rPr>
        <w:t>部分廳舍</w:t>
      </w:r>
      <w:r w:rsidRPr="00FD763D">
        <w:rPr>
          <w:rFonts w:hint="eastAsia"/>
        </w:rPr>
        <w:t>已逾使用年限、老舊窳陋、鑑定有安全疑慮</w:t>
      </w:r>
      <w:r>
        <w:rPr>
          <w:rFonts w:hint="eastAsia"/>
        </w:rPr>
        <w:t>等需求，並</w:t>
      </w:r>
      <w:r w:rsidRPr="00FD763D">
        <w:rPr>
          <w:rFonts w:hint="eastAsia"/>
        </w:rPr>
        <w:t>確保</w:t>
      </w:r>
      <w:r w:rsidRPr="00FD763D">
        <w:rPr>
          <w:rFonts w:hint="eastAsia"/>
        </w:rPr>
        <w:lastRenderedPageBreak/>
        <w:t>執行勤務之效能，以提供民眾安</w:t>
      </w:r>
      <w:r>
        <w:rPr>
          <w:rFonts w:hint="eastAsia"/>
        </w:rPr>
        <w:t>全之洽公</w:t>
      </w:r>
      <w:r w:rsidRPr="00FD763D">
        <w:rPr>
          <w:rFonts w:hint="eastAsia"/>
        </w:rPr>
        <w:t>環境，</w:t>
      </w:r>
      <w:r>
        <w:rPr>
          <w:rFonts w:hint="eastAsia"/>
        </w:rPr>
        <w:t>爰辦理相</w:t>
      </w:r>
      <w:r w:rsidRPr="00FD763D">
        <w:rPr>
          <w:rFonts w:hint="eastAsia"/>
        </w:rPr>
        <w:t>關重建或新建工程。執行結果，</w:t>
      </w:r>
      <w:r>
        <w:rPr>
          <w:rFonts w:hint="eastAsia"/>
        </w:rPr>
        <w:t>前瞻</w:t>
      </w:r>
      <w:r w:rsidRPr="00FD763D">
        <w:rPr>
          <w:rFonts w:hint="eastAsia"/>
          <w:lang w:eastAsia="zh-HK"/>
        </w:rPr>
        <w:t>第1期至</w:t>
      </w:r>
      <w:r w:rsidRPr="00FD763D">
        <w:rPr>
          <w:rFonts w:hint="eastAsia"/>
        </w:rPr>
        <w:t>第4期計畫</w:t>
      </w:r>
      <w:r w:rsidRPr="00FD763D">
        <w:rPr>
          <w:rFonts w:hint="eastAsia"/>
          <w:lang w:eastAsia="zh-HK"/>
        </w:rPr>
        <w:t>截至1</w:t>
      </w:r>
      <w:r w:rsidRPr="00FD763D">
        <w:rPr>
          <w:lang w:eastAsia="zh-HK"/>
        </w:rPr>
        <w:t>13</w:t>
      </w:r>
      <w:r w:rsidRPr="00FD763D">
        <w:rPr>
          <w:rFonts w:hint="eastAsia"/>
          <w:lang w:eastAsia="zh-HK"/>
        </w:rPr>
        <w:t>年7月底</w:t>
      </w:r>
      <w:r w:rsidRPr="00FD763D">
        <w:rPr>
          <w:rFonts w:hint="eastAsia"/>
        </w:rPr>
        <w:t>之預算執行率分別為82.53</w:t>
      </w:r>
      <w:r w:rsidRPr="00FD763D">
        <w:t>%</w:t>
      </w:r>
      <w:r w:rsidRPr="00FD763D">
        <w:rPr>
          <w:rFonts w:hint="eastAsia"/>
        </w:rPr>
        <w:t>、98.85</w:t>
      </w:r>
      <w:r w:rsidRPr="00FD763D">
        <w:t>%</w:t>
      </w:r>
      <w:r w:rsidRPr="00FD763D">
        <w:rPr>
          <w:rFonts w:hint="eastAsia"/>
        </w:rPr>
        <w:t>、92.09%及33.89</w:t>
      </w:r>
      <w:r w:rsidRPr="00FD763D">
        <w:t>%(</w:t>
      </w:r>
      <w:r w:rsidRPr="00FD763D">
        <w:rPr>
          <w:rFonts w:hint="eastAsia"/>
          <w:lang w:eastAsia="zh-HK"/>
        </w:rPr>
        <w:t>詳表1</w:t>
      </w:r>
      <w:r w:rsidRPr="00FD763D">
        <w:t>)</w:t>
      </w:r>
      <w:r>
        <w:rPr>
          <w:rFonts w:hint="eastAsia"/>
        </w:rPr>
        <w:t>，</w:t>
      </w:r>
      <w:r>
        <w:t>第4期</w:t>
      </w:r>
      <w:r>
        <w:rPr>
          <w:rFonts w:hint="eastAsia"/>
        </w:rPr>
        <w:t>落後原因，主要係部分案件申請變更計畫或工程招標多次流標，致影響執行進度。</w:t>
      </w:r>
    </w:p>
    <w:p w:rsidR="00230E2F" w:rsidRDefault="00230E2F" w:rsidP="00643AD4">
      <w:pPr>
        <w:adjustRightInd w:val="0"/>
        <w:snapToGrid w:val="0"/>
        <w:spacing w:line="420" w:lineRule="exact"/>
        <w:ind w:leftChars="294" w:left="1698" w:hangingChars="305" w:hanging="865"/>
        <w:rPr>
          <w:rFonts w:hAnsi="標楷體"/>
          <w:snapToGrid/>
          <w:sz w:val="24"/>
          <w:szCs w:val="24"/>
          <w:lang w:eastAsia="zh-HK"/>
        </w:rPr>
      </w:pPr>
      <w:r w:rsidRPr="002D6F27">
        <w:rPr>
          <w:rFonts w:hAnsi="標楷體" w:hint="eastAsia"/>
          <w:b/>
          <w:snapToGrid/>
          <w:szCs w:val="24"/>
        </w:rPr>
        <w:t>表1　警政署「城鄉建設-公共服務據點整備-公有危險建築補強重建」</w:t>
      </w:r>
      <w:r>
        <w:rPr>
          <w:rFonts w:hAnsi="標楷體" w:hint="eastAsia"/>
          <w:b/>
          <w:snapToGrid/>
          <w:szCs w:val="24"/>
        </w:rPr>
        <w:t>前瞻特別</w:t>
      </w:r>
      <w:r w:rsidRPr="002D6F27">
        <w:rPr>
          <w:rFonts w:hAnsi="標楷體" w:hint="eastAsia"/>
          <w:b/>
          <w:snapToGrid/>
          <w:szCs w:val="24"/>
          <w:lang w:eastAsia="zh-HK"/>
        </w:rPr>
        <w:t>預算執行</w:t>
      </w:r>
      <w:r w:rsidRPr="002D6F27">
        <w:rPr>
          <w:rFonts w:hAnsi="標楷體" w:hint="eastAsia"/>
          <w:b/>
          <w:snapToGrid/>
          <w:szCs w:val="24"/>
        </w:rPr>
        <w:t>概況</w:t>
      </w:r>
      <w:r w:rsidRPr="002D6F27">
        <w:rPr>
          <w:rFonts w:hAnsi="標楷體" w:hint="eastAsia"/>
          <w:b/>
          <w:snapToGrid/>
          <w:szCs w:val="24"/>
          <w:lang w:eastAsia="zh-HK"/>
        </w:rPr>
        <w:t xml:space="preserve">表 </w:t>
      </w:r>
      <w:r w:rsidRPr="002D6F27">
        <w:rPr>
          <w:rFonts w:hAnsi="標楷體"/>
          <w:b/>
          <w:snapToGrid/>
          <w:szCs w:val="24"/>
          <w:lang w:eastAsia="zh-HK"/>
        </w:rPr>
        <w:t xml:space="preserve"> </w:t>
      </w:r>
      <w:r>
        <w:rPr>
          <w:rFonts w:hAnsi="標楷體" w:hint="eastAsia"/>
          <w:b/>
          <w:snapToGrid/>
          <w:szCs w:val="24"/>
        </w:rPr>
        <w:t xml:space="preserve"> </w:t>
      </w:r>
      <w:r w:rsidRPr="002D6F27">
        <w:rPr>
          <w:rFonts w:hAnsi="標楷體"/>
          <w:b/>
          <w:snapToGrid/>
          <w:szCs w:val="24"/>
          <w:lang w:eastAsia="zh-HK"/>
        </w:rPr>
        <w:t xml:space="preserve">  </w:t>
      </w:r>
      <w:r w:rsidRPr="002D6F27">
        <w:rPr>
          <w:rFonts w:hAnsi="標楷體" w:hint="eastAsia"/>
          <w:snapToGrid/>
          <w:sz w:val="24"/>
          <w:szCs w:val="24"/>
          <w:lang w:eastAsia="zh-HK"/>
        </w:rPr>
        <w:t>單位：新臺幣千元</w:t>
      </w:r>
    </w:p>
    <w:tbl>
      <w:tblPr>
        <w:tblW w:w="7671" w:type="dxa"/>
        <w:tblInd w:w="9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90"/>
        <w:gridCol w:w="1328"/>
        <w:gridCol w:w="1701"/>
        <w:gridCol w:w="1641"/>
        <w:gridCol w:w="1611"/>
      </w:tblGrid>
      <w:tr w:rsidR="00230E2F" w:rsidRPr="00C65051" w:rsidTr="00643AD4">
        <w:tc>
          <w:tcPr>
            <w:tcW w:w="1390" w:type="dxa"/>
            <w:shd w:val="clear" w:color="auto" w:fill="auto"/>
            <w:vAlign w:val="center"/>
          </w:tcPr>
          <w:p w:rsidR="00230E2F" w:rsidRPr="00C65051" w:rsidRDefault="00230E2F" w:rsidP="00643AD4">
            <w:pPr>
              <w:pStyle w:val="142"/>
              <w:jc w:val="center"/>
              <w:rPr>
                <w:rFonts w:hAnsi="標楷體"/>
              </w:rPr>
            </w:pPr>
            <w:r w:rsidRPr="00C65051">
              <w:rPr>
                <w:rFonts w:hAnsi="標楷體" w:hint="eastAsia"/>
              </w:rPr>
              <w:t>期別</w:t>
            </w:r>
          </w:p>
        </w:tc>
        <w:tc>
          <w:tcPr>
            <w:tcW w:w="1328" w:type="dxa"/>
            <w:shd w:val="clear" w:color="auto" w:fill="auto"/>
            <w:vAlign w:val="center"/>
          </w:tcPr>
          <w:p w:rsidR="00230E2F" w:rsidRPr="00C65051" w:rsidRDefault="00230E2F" w:rsidP="00643AD4">
            <w:pPr>
              <w:pStyle w:val="142"/>
              <w:jc w:val="center"/>
              <w:rPr>
                <w:rFonts w:hAnsi="標楷體"/>
              </w:rPr>
            </w:pPr>
            <w:r w:rsidRPr="00C65051">
              <w:rPr>
                <w:rFonts w:hAnsi="標楷體" w:hint="eastAsia"/>
              </w:rPr>
              <w:t>預算數</w:t>
            </w:r>
          </w:p>
        </w:tc>
        <w:tc>
          <w:tcPr>
            <w:tcW w:w="1701" w:type="dxa"/>
          </w:tcPr>
          <w:p w:rsidR="00230E2F" w:rsidRPr="00C65051" w:rsidRDefault="00230E2F" w:rsidP="00643AD4">
            <w:pPr>
              <w:pStyle w:val="142"/>
              <w:jc w:val="center"/>
              <w:rPr>
                <w:rFonts w:hAnsi="標楷體"/>
              </w:rPr>
            </w:pPr>
            <w:r w:rsidRPr="00C65051">
              <w:rPr>
                <w:rFonts w:hAnsi="標楷體" w:hint="eastAsia"/>
              </w:rPr>
              <w:t>分配預算數A</w:t>
            </w:r>
          </w:p>
        </w:tc>
        <w:tc>
          <w:tcPr>
            <w:tcW w:w="1641" w:type="dxa"/>
            <w:shd w:val="clear" w:color="auto" w:fill="auto"/>
            <w:vAlign w:val="center"/>
          </w:tcPr>
          <w:p w:rsidR="00230E2F" w:rsidRPr="00C65051" w:rsidRDefault="00230E2F" w:rsidP="00643AD4">
            <w:pPr>
              <w:pStyle w:val="142"/>
              <w:jc w:val="center"/>
              <w:rPr>
                <w:rFonts w:hAnsi="標楷體"/>
              </w:rPr>
            </w:pPr>
            <w:r w:rsidRPr="00C65051">
              <w:rPr>
                <w:rFonts w:hAnsi="標楷體" w:hint="eastAsia"/>
              </w:rPr>
              <w:t>實現</w:t>
            </w:r>
            <w:r w:rsidRPr="00C65051">
              <w:rPr>
                <w:rFonts w:hAnsi="標楷體"/>
              </w:rPr>
              <w:t>數</w:t>
            </w:r>
            <w:r w:rsidRPr="00C65051">
              <w:rPr>
                <w:rFonts w:hAnsi="標楷體" w:hint="eastAsia"/>
              </w:rPr>
              <w:t>B</w:t>
            </w:r>
          </w:p>
        </w:tc>
        <w:tc>
          <w:tcPr>
            <w:tcW w:w="1611" w:type="dxa"/>
            <w:shd w:val="clear" w:color="auto" w:fill="auto"/>
            <w:vAlign w:val="center"/>
          </w:tcPr>
          <w:p w:rsidR="00230E2F" w:rsidRPr="00C65051" w:rsidRDefault="00230E2F" w:rsidP="00643AD4">
            <w:pPr>
              <w:pStyle w:val="142"/>
              <w:jc w:val="center"/>
              <w:rPr>
                <w:rFonts w:hAnsi="標楷體"/>
              </w:rPr>
            </w:pPr>
            <w:r w:rsidRPr="00C65051">
              <w:rPr>
                <w:rFonts w:hAnsi="標楷體"/>
              </w:rPr>
              <w:t>執行率</w:t>
            </w:r>
            <w:r w:rsidRPr="00C65051">
              <w:rPr>
                <w:rFonts w:hAnsi="標楷體" w:hint="eastAsia"/>
              </w:rPr>
              <w:t>B/A</w:t>
            </w:r>
          </w:p>
        </w:tc>
      </w:tr>
      <w:tr w:rsidR="00230E2F" w:rsidRPr="00C65051" w:rsidTr="00643AD4">
        <w:tc>
          <w:tcPr>
            <w:tcW w:w="1390" w:type="dxa"/>
            <w:shd w:val="clear" w:color="auto" w:fill="auto"/>
            <w:vAlign w:val="center"/>
          </w:tcPr>
          <w:p w:rsidR="00230E2F" w:rsidRPr="00C65051" w:rsidRDefault="00230E2F" w:rsidP="00643AD4">
            <w:pPr>
              <w:pStyle w:val="142"/>
              <w:jc w:val="center"/>
              <w:rPr>
                <w:rFonts w:hAnsi="標楷體"/>
              </w:rPr>
            </w:pPr>
            <w:r w:rsidRPr="00C65051">
              <w:rPr>
                <w:rFonts w:hAnsi="標楷體" w:hint="eastAsia"/>
              </w:rPr>
              <w:t>第1期</w:t>
            </w:r>
          </w:p>
        </w:tc>
        <w:tc>
          <w:tcPr>
            <w:tcW w:w="1328" w:type="dxa"/>
            <w:shd w:val="clear" w:color="auto" w:fill="auto"/>
            <w:vAlign w:val="center"/>
          </w:tcPr>
          <w:p w:rsidR="00230E2F" w:rsidRPr="00C65051" w:rsidRDefault="00230E2F" w:rsidP="00643AD4">
            <w:pPr>
              <w:pStyle w:val="142"/>
              <w:jc w:val="right"/>
            </w:pPr>
            <w:r w:rsidRPr="00C65051">
              <w:rPr>
                <w:rFonts w:hint="eastAsia"/>
              </w:rPr>
              <w:t>428,000</w:t>
            </w:r>
          </w:p>
        </w:tc>
        <w:tc>
          <w:tcPr>
            <w:tcW w:w="1701" w:type="dxa"/>
            <w:vAlign w:val="center"/>
          </w:tcPr>
          <w:p w:rsidR="00230E2F" w:rsidRPr="00C65051" w:rsidRDefault="00230E2F" w:rsidP="00643AD4">
            <w:pPr>
              <w:pStyle w:val="142"/>
              <w:jc w:val="right"/>
            </w:pPr>
            <w:r w:rsidRPr="00C65051">
              <w:rPr>
                <w:rFonts w:hint="eastAsia"/>
              </w:rPr>
              <w:t>428,000</w:t>
            </w:r>
          </w:p>
        </w:tc>
        <w:tc>
          <w:tcPr>
            <w:tcW w:w="1641" w:type="dxa"/>
            <w:shd w:val="clear" w:color="auto" w:fill="auto"/>
            <w:vAlign w:val="center"/>
          </w:tcPr>
          <w:p w:rsidR="00230E2F" w:rsidRPr="00C65051" w:rsidRDefault="00230E2F" w:rsidP="00643AD4">
            <w:pPr>
              <w:pStyle w:val="142"/>
              <w:jc w:val="right"/>
              <w:rPr>
                <w:rFonts w:hAnsi="標楷體"/>
              </w:rPr>
            </w:pPr>
            <w:r w:rsidRPr="00C65051">
              <w:t>353</w:t>
            </w:r>
            <w:r w:rsidRPr="00C65051">
              <w:rPr>
                <w:rFonts w:hint="eastAsia"/>
              </w:rPr>
              <w:t>,</w:t>
            </w:r>
            <w:r w:rsidRPr="00C65051">
              <w:t>232</w:t>
            </w:r>
          </w:p>
        </w:tc>
        <w:tc>
          <w:tcPr>
            <w:tcW w:w="1611" w:type="dxa"/>
            <w:shd w:val="clear" w:color="auto" w:fill="auto"/>
            <w:vAlign w:val="center"/>
          </w:tcPr>
          <w:p w:rsidR="00230E2F" w:rsidRPr="00C65051" w:rsidRDefault="00230E2F" w:rsidP="00643AD4">
            <w:pPr>
              <w:pStyle w:val="142"/>
              <w:jc w:val="right"/>
              <w:rPr>
                <w:rFonts w:hAnsi="標楷體"/>
              </w:rPr>
            </w:pPr>
            <w:r w:rsidRPr="00C65051">
              <w:t>82.53</w:t>
            </w:r>
            <w:r w:rsidRPr="00C65051">
              <w:rPr>
                <w:rFonts w:hint="eastAsia"/>
              </w:rPr>
              <w:t>%</w:t>
            </w:r>
          </w:p>
        </w:tc>
      </w:tr>
      <w:tr w:rsidR="00230E2F" w:rsidRPr="00C65051" w:rsidTr="00643AD4">
        <w:tc>
          <w:tcPr>
            <w:tcW w:w="1390" w:type="dxa"/>
            <w:shd w:val="clear" w:color="auto" w:fill="auto"/>
            <w:vAlign w:val="center"/>
          </w:tcPr>
          <w:p w:rsidR="00230E2F" w:rsidRPr="00C65051" w:rsidRDefault="00230E2F" w:rsidP="00643AD4">
            <w:pPr>
              <w:pStyle w:val="142"/>
              <w:jc w:val="center"/>
              <w:rPr>
                <w:rFonts w:hAnsi="標楷體"/>
              </w:rPr>
            </w:pPr>
            <w:r w:rsidRPr="00C65051">
              <w:rPr>
                <w:rFonts w:hAnsi="標楷體" w:hint="eastAsia"/>
              </w:rPr>
              <w:t>第2期</w:t>
            </w:r>
          </w:p>
        </w:tc>
        <w:tc>
          <w:tcPr>
            <w:tcW w:w="1328" w:type="dxa"/>
            <w:shd w:val="clear" w:color="auto" w:fill="auto"/>
            <w:vAlign w:val="center"/>
          </w:tcPr>
          <w:p w:rsidR="00230E2F" w:rsidRPr="00C65051" w:rsidRDefault="00230E2F" w:rsidP="00643AD4">
            <w:pPr>
              <w:pStyle w:val="142"/>
              <w:jc w:val="right"/>
            </w:pPr>
            <w:r w:rsidRPr="00C65051">
              <w:rPr>
                <w:rFonts w:hint="eastAsia"/>
              </w:rPr>
              <w:t>2</w:t>
            </w:r>
            <w:r w:rsidRPr="00C65051">
              <w:t>,</w:t>
            </w:r>
            <w:r w:rsidRPr="00C65051">
              <w:rPr>
                <w:rFonts w:hint="eastAsia"/>
              </w:rPr>
              <w:t>025</w:t>
            </w:r>
            <w:r w:rsidRPr="00C65051">
              <w:t>,</w:t>
            </w:r>
            <w:r w:rsidRPr="00C65051">
              <w:rPr>
                <w:rFonts w:hint="eastAsia"/>
              </w:rPr>
              <w:t>405</w:t>
            </w:r>
          </w:p>
        </w:tc>
        <w:tc>
          <w:tcPr>
            <w:tcW w:w="1701" w:type="dxa"/>
            <w:vAlign w:val="center"/>
          </w:tcPr>
          <w:p w:rsidR="00230E2F" w:rsidRPr="00C65051" w:rsidRDefault="00230E2F" w:rsidP="00643AD4">
            <w:pPr>
              <w:pStyle w:val="142"/>
              <w:jc w:val="right"/>
            </w:pPr>
            <w:r w:rsidRPr="00C65051">
              <w:rPr>
                <w:rFonts w:hint="eastAsia"/>
              </w:rPr>
              <w:t>2</w:t>
            </w:r>
            <w:r w:rsidRPr="00C65051">
              <w:t>,</w:t>
            </w:r>
            <w:r w:rsidRPr="00C65051">
              <w:rPr>
                <w:rFonts w:hint="eastAsia"/>
              </w:rPr>
              <w:t>025</w:t>
            </w:r>
            <w:r w:rsidRPr="00C65051">
              <w:t>,</w:t>
            </w:r>
            <w:r w:rsidRPr="00C65051">
              <w:rPr>
                <w:rFonts w:hint="eastAsia"/>
              </w:rPr>
              <w:t>405</w:t>
            </w:r>
          </w:p>
        </w:tc>
        <w:tc>
          <w:tcPr>
            <w:tcW w:w="1641" w:type="dxa"/>
            <w:shd w:val="clear" w:color="auto" w:fill="auto"/>
            <w:vAlign w:val="center"/>
          </w:tcPr>
          <w:p w:rsidR="00230E2F" w:rsidRPr="00C65051" w:rsidRDefault="00230E2F" w:rsidP="00643AD4">
            <w:pPr>
              <w:pStyle w:val="142"/>
              <w:jc w:val="right"/>
              <w:rPr>
                <w:rFonts w:hAnsi="標楷體"/>
              </w:rPr>
            </w:pPr>
            <w:r w:rsidRPr="00C65051">
              <w:t>2,002,015</w:t>
            </w:r>
          </w:p>
        </w:tc>
        <w:tc>
          <w:tcPr>
            <w:tcW w:w="1611" w:type="dxa"/>
            <w:shd w:val="clear" w:color="auto" w:fill="auto"/>
            <w:vAlign w:val="center"/>
          </w:tcPr>
          <w:p w:rsidR="00230E2F" w:rsidRPr="00C65051" w:rsidRDefault="00230E2F" w:rsidP="00643AD4">
            <w:pPr>
              <w:pStyle w:val="142"/>
              <w:jc w:val="right"/>
              <w:rPr>
                <w:rFonts w:hAnsi="標楷體"/>
              </w:rPr>
            </w:pPr>
            <w:r w:rsidRPr="00C65051">
              <w:rPr>
                <w:rFonts w:hAnsi="標楷體" w:hint="eastAsia"/>
              </w:rPr>
              <w:t>98.8</w:t>
            </w:r>
            <w:r w:rsidRPr="00C65051">
              <w:rPr>
                <w:rFonts w:hAnsi="標楷體"/>
              </w:rPr>
              <w:t>5</w:t>
            </w:r>
            <w:r w:rsidRPr="00C65051">
              <w:rPr>
                <w:rFonts w:hAnsi="標楷體" w:hint="eastAsia"/>
              </w:rPr>
              <w:t>%</w:t>
            </w:r>
          </w:p>
        </w:tc>
      </w:tr>
      <w:tr w:rsidR="00230E2F" w:rsidRPr="00C65051" w:rsidTr="00643AD4">
        <w:tc>
          <w:tcPr>
            <w:tcW w:w="1390" w:type="dxa"/>
            <w:shd w:val="clear" w:color="auto" w:fill="auto"/>
            <w:vAlign w:val="center"/>
          </w:tcPr>
          <w:p w:rsidR="00230E2F" w:rsidRPr="00C65051" w:rsidRDefault="00230E2F" w:rsidP="00643AD4">
            <w:pPr>
              <w:pStyle w:val="142"/>
              <w:jc w:val="center"/>
              <w:rPr>
                <w:rFonts w:hAnsi="標楷體"/>
              </w:rPr>
            </w:pPr>
            <w:r w:rsidRPr="00C65051">
              <w:rPr>
                <w:rFonts w:hAnsi="標楷體" w:hint="eastAsia"/>
              </w:rPr>
              <w:t>第3期</w:t>
            </w:r>
          </w:p>
        </w:tc>
        <w:tc>
          <w:tcPr>
            <w:tcW w:w="1328" w:type="dxa"/>
            <w:shd w:val="clear" w:color="auto" w:fill="auto"/>
          </w:tcPr>
          <w:p w:rsidR="00230E2F" w:rsidRPr="00C65051" w:rsidRDefault="00230E2F" w:rsidP="00643AD4">
            <w:pPr>
              <w:pStyle w:val="142"/>
              <w:jc w:val="right"/>
            </w:pPr>
            <w:r w:rsidRPr="00C65051">
              <w:rPr>
                <w:rFonts w:hint="eastAsia"/>
              </w:rPr>
              <w:t>530,000</w:t>
            </w:r>
          </w:p>
        </w:tc>
        <w:tc>
          <w:tcPr>
            <w:tcW w:w="1701" w:type="dxa"/>
          </w:tcPr>
          <w:p w:rsidR="00230E2F" w:rsidRPr="00C65051" w:rsidRDefault="00230E2F" w:rsidP="00643AD4">
            <w:pPr>
              <w:pStyle w:val="142"/>
              <w:jc w:val="right"/>
            </w:pPr>
            <w:r w:rsidRPr="00C65051">
              <w:rPr>
                <w:rFonts w:hint="eastAsia"/>
              </w:rPr>
              <w:t>530,000</w:t>
            </w:r>
          </w:p>
        </w:tc>
        <w:tc>
          <w:tcPr>
            <w:tcW w:w="1641" w:type="dxa"/>
            <w:shd w:val="clear" w:color="auto" w:fill="auto"/>
            <w:vAlign w:val="center"/>
          </w:tcPr>
          <w:p w:rsidR="00230E2F" w:rsidRPr="00C65051" w:rsidRDefault="00230E2F" w:rsidP="00643AD4">
            <w:pPr>
              <w:pStyle w:val="142"/>
              <w:jc w:val="right"/>
              <w:rPr>
                <w:rFonts w:hAnsi="標楷體"/>
              </w:rPr>
            </w:pPr>
            <w:r w:rsidRPr="00C65051">
              <w:rPr>
                <w:rFonts w:hAnsi="標楷體"/>
              </w:rPr>
              <w:t>488</w:t>
            </w:r>
            <w:r w:rsidRPr="00C65051">
              <w:rPr>
                <w:rFonts w:hAnsi="標楷體" w:hint="eastAsia"/>
              </w:rPr>
              <w:t>,</w:t>
            </w:r>
            <w:r w:rsidRPr="00C65051">
              <w:rPr>
                <w:rFonts w:hAnsi="標楷體"/>
              </w:rPr>
              <w:t>072</w:t>
            </w:r>
          </w:p>
        </w:tc>
        <w:tc>
          <w:tcPr>
            <w:tcW w:w="1611" w:type="dxa"/>
            <w:shd w:val="clear" w:color="auto" w:fill="auto"/>
            <w:vAlign w:val="center"/>
          </w:tcPr>
          <w:p w:rsidR="00230E2F" w:rsidRPr="00C65051" w:rsidRDefault="00230E2F" w:rsidP="00643AD4">
            <w:pPr>
              <w:pStyle w:val="142"/>
              <w:jc w:val="right"/>
              <w:rPr>
                <w:rFonts w:hAnsi="標楷體"/>
              </w:rPr>
            </w:pPr>
            <w:r w:rsidRPr="00C65051">
              <w:rPr>
                <w:rFonts w:hAnsi="標楷體" w:hint="eastAsia"/>
              </w:rPr>
              <w:t>9</w:t>
            </w:r>
            <w:r w:rsidRPr="00C65051">
              <w:rPr>
                <w:rFonts w:hAnsi="標楷體"/>
              </w:rPr>
              <w:t>2</w:t>
            </w:r>
            <w:r w:rsidRPr="00C65051">
              <w:rPr>
                <w:rFonts w:hAnsi="標楷體" w:hint="eastAsia"/>
              </w:rPr>
              <w:t>.</w:t>
            </w:r>
            <w:r w:rsidRPr="00C65051">
              <w:rPr>
                <w:rFonts w:hAnsi="標楷體"/>
              </w:rPr>
              <w:t>09%</w:t>
            </w:r>
          </w:p>
        </w:tc>
      </w:tr>
      <w:tr w:rsidR="00230E2F" w:rsidRPr="00C65051" w:rsidTr="00643AD4">
        <w:tc>
          <w:tcPr>
            <w:tcW w:w="1390" w:type="dxa"/>
            <w:shd w:val="clear" w:color="auto" w:fill="auto"/>
            <w:vAlign w:val="center"/>
          </w:tcPr>
          <w:p w:rsidR="00230E2F" w:rsidRPr="00C65051" w:rsidRDefault="00230E2F" w:rsidP="00643AD4">
            <w:pPr>
              <w:pStyle w:val="142"/>
              <w:jc w:val="center"/>
              <w:rPr>
                <w:rFonts w:hAnsi="標楷體"/>
              </w:rPr>
            </w:pPr>
            <w:r w:rsidRPr="00C65051">
              <w:rPr>
                <w:rFonts w:hAnsi="標楷體" w:hint="eastAsia"/>
              </w:rPr>
              <w:t>第4期</w:t>
            </w:r>
          </w:p>
        </w:tc>
        <w:tc>
          <w:tcPr>
            <w:tcW w:w="1328" w:type="dxa"/>
            <w:shd w:val="clear" w:color="auto" w:fill="auto"/>
            <w:vAlign w:val="center"/>
          </w:tcPr>
          <w:p w:rsidR="00230E2F" w:rsidRPr="00C65051" w:rsidRDefault="00230E2F" w:rsidP="00643AD4">
            <w:pPr>
              <w:pStyle w:val="142"/>
              <w:jc w:val="right"/>
              <w:rPr>
                <w:rFonts w:hAnsi="標楷體"/>
              </w:rPr>
            </w:pPr>
            <w:r w:rsidRPr="00C65051">
              <w:rPr>
                <w:rFonts w:hAnsi="標楷體" w:hint="eastAsia"/>
              </w:rPr>
              <w:t>1</w:t>
            </w:r>
            <w:r w:rsidRPr="00C65051">
              <w:rPr>
                <w:rFonts w:hAnsi="標楷體"/>
              </w:rPr>
              <w:t>,308,800</w:t>
            </w:r>
          </w:p>
        </w:tc>
        <w:tc>
          <w:tcPr>
            <w:tcW w:w="1701" w:type="dxa"/>
          </w:tcPr>
          <w:p w:rsidR="00230E2F" w:rsidRPr="00C65051" w:rsidRDefault="00230E2F" w:rsidP="00643AD4">
            <w:pPr>
              <w:pStyle w:val="142"/>
              <w:jc w:val="right"/>
              <w:rPr>
                <w:rFonts w:hAnsi="標楷體"/>
              </w:rPr>
            </w:pPr>
            <w:r w:rsidRPr="00C65051">
              <w:rPr>
                <w:rFonts w:hAnsi="標楷體" w:hint="eastAsia"/>
              </w:rPr>
              <w:t>665</w:t>
            </w:r>
            <w:r w:rsidRPr="00C65051">
              <w:rPr>
                <w:rFonts w:hAnsi="標楷體"/>
              </w:rPr>
              <w:t>,942</w:t>
            </w:r>
          </w:p>
        </w:tc>
        <w:tc>
          <w:tcPr>
            <w:tcW w:w="1641" w:type="dxa"/>
            <w:shd w:val="clear" w:color="auto" w:fill="auto"/>
            <w:vAlign w:val="center"/>
          </w:tcPr>
          <w:p w:rsidR="00230E2F" w:rsidRPr="00C65051" w:rsidRDefault="00230E2F" w:rsidP="00643AD4">
            <w:pPr>
              <w:pStyle w:val="142"/>
              <w:jc w:val="right"/>
              <w:rPr>
                <w:rFonts w:hAnsi="標楷體"/>
              </w:rPr>
            </w:pPr>
            <w:r w:rsidRPr="00C65051">
              <w:rPr>
                <w:rFonts w:hAnsi="標楷體"/>
              </w:rPr>
              <w:t>225,680</w:t>
            </w:r>
          </w:p>
        </w:tc>
        <w:tc>
          <w:tcPr>
            <w:tcW w:w="1611" w:type="dxa"/>
            <w:shd w:val="clear" w:color="auto" w:fill="auto"/>
            <w:vAlign w:val="center"/>
          </w:tcPr>
          <w:p w:rsidR="00230E2F" w:rsidRPr="00C65051" w:rsidRDefault="00230E2F" w:rsidP="00643AD4">
            <w:pPr>
              <w:pStyle w:val="142"/>
              <w:jc w:val="right"/>
              <w:rPr>
                <w:rFonts w:hAnsi="標楷體"/>
              </w:rPr>
            </w:pPr>
            <w:r w:rsidRPr="00C65051">
              <w:rPr>
                <w:rFonts w:hAnsi="標楷體" w:hint="eastAsia"/>
              </w:rPr>
              <w:t>33.</w:t>
            </w:r>
            <w:r w:rsidRPr="00C65051">
              <w:rPr>
                <w:rFonts w:hAnsi="標楷體"/>
              </w:rPr>
              <w:t>89</w:t>
            </w:r>
            <w:r w:rsidRPr="00C65051">
              <w:rPr>
                <w:rFonts w:hAnsi="標楷體" w:hint="eastAsia"/>
              </w:rPr>
              <w:t>%</w:t>
            </w:r>
          </w:p>
        </w:tc>
      </w:tr>
    </w:tbl>
    <w:p w:rsidR="00230E2F" w:rsidRPr="003035AF" w:rsidRDefault="00230E2F" w:rsidP="00643AD4">
      <w:pPr>
        <w:snapToGrid w:val="0"/>
        <w:spacing w:line="280" w:lineRule="exact"/>
        <w:ind w:leftChars="280" w:left="2070" w:hangingChars="525" w:hanging="1277"/>
        <w:jc w:val="left"/>
        <w:rPr>
          <w:rFonts w:hAnsi="標楷體"/>
          <w:snapToGrid/>
          <w:sz w:val="24"/>
        </w:rPr>
      </w:pPr>
      <w:r w:rsidRPr="003035AF">
        <w:rPr>
          <w:rFonts w:hAnsi="標楷體" w:hint="eastAsia"/>
          <w:snapToGrid/>
          <w:sz w:val="24"/>
        </w:rPr>
        <w:t xml:space="preserve">說 </w:t>
      </w:r>
      <w:r w:rsidRPr="003035AF">
        <w:rPr>
          <w:rFonts w:hAnsi="標楷體"/>
          <w:snapToGrid/>
          <w:sz w:val="24"/>
        </w:rPr>
        <w:t xml:space="preserve"> </w:t>
      </w:r>
      <w:r w:rsidRPr="003035AF">
        <w:rPr>
          <w:rFonts w:hAnsi="標楷體" w:hint="eastAsia"/>
          <w:snapToGrid/>
          <w:sz w:val="24"/>
        </w:rPr>
        <w:t xml:space="preserve"> </w:t>
      </w:r>
      <w:r w:rsidRPr="003035AF">
        <w:rPr>
          <w:rFonts w:hAnsi="標楷體"/>
          <w:snapToGrid/>
          <w:sz w:val="24"/>
        </w:rPr>
        <w:t xml:space="preserve"> </w:t>
      </w:r>
      <w:r w:rsidRPr="003035AF">
        <w:rPr>
          <w:rFonts w:hAnsi="標楷體" w:hint="eastAsia"/>
          <w:snapToGrid/>
          <w:sz w:val="24"/>
        </w:rPr>
        <w:t>明：表內</w:t>
      </w:r>
      <w:r>
        <w:rPr>
          <w:rFonts w:hAnsi="標楷體" w:hint="eastAsia"/>
          <w:snapToGrid/>
          <w:sz w:val="24"/>
        </w:rPr>
        <w:t>分配預算數及</w:t>
      </w:r>
      <w:r w:rsidRPr="003035AF">
        <w:rPr>
          <w:rFonts w:hAnsi="標楷體" w:hint="eastAsia"/>
          <w:snapToGrid/>
          <w:sz w:val="24"/>
        </w:rPr>
        <w:t>實現</w:t>
      </w:r>
      <w:r w:rsidRPr="003035AF">
        <w:rPr>
          <w:rFonts w:hAnsi="標楷體" w:hint="eastAsia"/>
          <w:snapToGrid/>
          <w:sz w:val="24"/>
          <w:szCs w:val="24"/>
        </w:rPr>
        <w:t>數為</w:t>
      </w:r>
      <w:r>
        <w:rPr>
          <w:rFonts w:hAnsi="標楷體" w:hint="eastAsia"/>
          <w:snapToGrid/>
          <w:sz w:val="24"/>
          <w:szCs w:val="24"/>
        </w:rPr>
        <w:t>截至</w:t>
      </w:r>
      <w:r w:rsidRPr="003035AF">
        <w:rPr>
          <w:rFonts w:hAnsi="標楷體" w:hint="eastAsia"/>
          <w:snapToGrid/>
          <w:sz w:val="24"/>
          <w:szCs w:val="24"/>
        </w:rPr>
        <w:t>1</w:t>
      </w:r>
      <w:r w:rsidRPr="003035AF">
        <w:rPr>
          <w:rFonts w:hAnsi="標楷體"/>
          <w:snapToGrid/>
          <w:sz w:val="24"/>
          <w:szCs w:val="24"/>
        </w:rPr>
        <w:t>1</w:t>
      </w:r>
      <w:r w:rsidRPr="003035AF">
        <w:rPr>
          <w:rFonts w:hAnsi="標楷體" w:hint="eastAsia"/>
          <w:snapToGrid/>
          <w:sz w:val="24"/>
          <w:szCs w:val="24"/>
        </w:rPr>
        <w:t>3年7月底</w:t>
      </w:r>
      <w:r>
        <w:rPr>
          <w:rFonts w:hAnsi="標楷體" w:hint="eastAsia"/>
          <w:snapToGrid/>
          <w:sz w:val="24"/>
          <w:szCs w:val="24"/>
        </w:rPr>
        <w:t>數據</w:t>
      </w:r>
      <w:r w:rsidRPr="003035AF">
        <w:rPr>
          <w:rFonts w:hAnsi="標楷體" w:hint="eastAsia"/>
          <w:snapToGrid/>
          <w:sz w:val="24"/>
          <w:szCs w:val="24"/>
        </w:rPr>
        <w:t>。</w:t>
      </w:r>
    </w:p>
    <w:p w:rsidR="00230E2F" w:rsidRPr="002D6F27" w:rsidRDefault="00230E2F" w:rsidP="00643AD4">
      <w:pPr>
        <w:snapToGrid w:val="0"/>
        <w:spacing w:line="280" w:lineRule="exact"/>
        <w:ind w:leftChars="280" w:left="2070" w:hangingChars="525" w:hanging="1277"/>
        <w:jc w:val="left"/>
      </w:pPr>
      <w:r w:rsidRPr="002D6F27">
        <w:rPr>
          <w:rFonts w:hAnsi="標楷體" w:hint="eastAsia"/>
          <w:snapToGrid/>
          <w:sz w:val="24"/>
        </w:rPr>
        <w:t>資料來源：警政署</w:t>
      </w:r>
      <w:r w:rsidRPr="002D6F27">
        <w:rPr>
          <w:rFonts w:hint="eastAsia"/>
          <w:sz w:val="24"/>
          <w:szCs w:val="24"/>
        </w:rPr>
        <w:t>提供</w:t>
      </w:r>
      <w:r w:rsidRPr="002D6F27">
        <w:rPr>
          <w:rFonts w:hint="eastAsia"/>
        </w:rPr>
        <w:t>。</w:t>
      </w:r>
    </w:p>
    <w:p w:rsidR="00230E2F" w:rsidRPr="00D311AB" w:rsidRDefault="00230E2F" w:rsidP="00643AD4">
      <w:pPr>
        <w:pStyle w:val="a9"/>
        <w:ind w:left="849" w:hanging="283"/>
        <w:rPr>
          <w:b/>
        </w:rPr>
      </w:pPr>
      <w:r w:rsidRPr="00D311AB">
        <w:rPr>
          <w:rFonts w:hint="eastAsia"/>
          <w:b/>
        </w:rPr>
        <w:t>(二)部分警察辦公廳舍重建案件進度落後，係受天候、變更設計、物價調升、都市計畫變更、招標及設計審議等時程影響所致</w:t>
      </w:r>
    </w:p>
    <w:p w:rsidR="00230E2F" w:rsidRPr="00AB2691" w:rsidRDefault="00230E2F" w:rsidP="00643AD4">
      <w:pPr>
        <w:pStyle w:val="22"/>
        <w:ind w:left="850" w:firstLine="566"/>
      </w:pPr>
      <w:r>
        <w:t>截至113年7月底</w:t>
      </w:r>
      <w:r w:rsidRPr="00A35B85">
        <w:rPr>
          <w:rFonts w:hint="eastAsia"/>
        </w:rPr>
        <w:t>警察辦公廳舍重建案件</w:t>
      </w:r>
      <w:r>
        <w:t>進度落後之</w:t>
      </w:r>
      <w:r>
        <w:rPr>
          <w:rFonts w:hint="eastAsia"/>
        </w:rPr>
        <w:t>項目</w:t>
      </w:r>
      <w:r>
        <w:t>詳表2</w:t>
      </w:r>
      <w:r>
        <w:rPr>
          <w:rFonts w:hint="eastAsia"/>
        </w:rPr>
        <w:t>，其中部分計畫甚且尚無進度，包括苗栗縣、南投縣、屏東縣及澎湖縣等地區之辦公廳舍補強重建案；表2項目</w:t>
      </w:r>
      <w:r w:rsidRPr="000F4BF7">
        <w:rPr>
          <w:rFonts w:hint="eastAsia"/>
        </w:rPr>
        <w:t>落後原因包括：受工程期間天候</w:t>
      </w:r>
      <w:r>
        <w:rPr>
          <w:rFonts w:hint="eastAsia"/>
        </w:rPr>
        <w:t>影響</w:t>
      </w:r>
      <w:r w:rsidRPr="000F4BF7">
        <w:rPr>
          <w:rFonts w:hint="eastAsia"/>
        </w:rPr>
        <w:t>、辦理變更設計作業、消防檢查缺失等因素影響進度，或囿於物價指數調升致原預算金額無法因應</w:t>
      </w:r>
      <w:r>
        <w:rPr>
          <w:rFonts w:hint="eastAsia"/>
        </w:rPr>
        <w:t>致需檢討調撥經費</w:t>
      </w:r>
      <w:r w:rsidRPr="000F4BF7">
        <w:rPr>
          <w:rFonts w:hint="eastAsia"/>
        </w:rPr>
        <w:t>，或因都市計畫變更、管線取得及建築物航空限高等因素影響，或將原址重建變更為新址重建，或公</w:t>
      </w:r>
      <w:r w:rsidRPr="000F4BF7">
        <w:rPr>
          <w:rFonts w:hint="eastAsia"/>
        </w:rPr>
        <w:lastRenderedPageBreak/>
        <w:t>告招標作業延宕，或發包流標數次、基本設計及細部設計審議費時致影響期程</w:t>
      </w:r>
      <w:r>
        <w:rPr>
          <w:rFonts w:hint="eastAsia"/>
        </w:rPr>
        <w:t>。</w:t>
      </w:r>
      <w:r w:rsidRPr="00AB2691">
        <w:rPr>
          <w:rFonts w:hint="eastAsia"/>
        </w:rPr>
        <w:t>鑑於該計畫涉及警察廳舍建物安全，警政署允宜督促地方政府妥善辦理各項規劃設計工作，並管控各工項進度</w:t>
      </w:r>
      <w:r>
        <w:rPr>
          <w:rFonts w:hint="eastAsia"/>
        </w:rPr>
        <w:t>，針對執行所遇困難妥為督導協助</w:t>
      </w:r>
      <w:r w:rsidRPr="00AB2691">
        <w:rPr>
          <w:rFonts w:hint="eastAsia"/>
        </w:rPr>
        <w:t>，俾於確保工程品質之同時，儘速完成建築物安全之強化。</w:t>
      </w:r>
    </w:p>
    <w:p w:rsidR="00230E2F" w:rsidRDefault="00230E2F" w:rsidP="00643AD4">
      <w:pPr>
        <w:adjustRightInd w:val="0"/>
        <w:snapToGrid w:val="0"/>
        <w:spacing w:line="420" w:lineRule="exact"/>
        <w:ind w:leftChars="301" w:left="1697" w:hangingChars="298" w:hanging="845"/>
        <w:rPr>
          <w:rFonts w:hAnsi="標楷體"/>
          <w:b/>
          <w:snapToGrid/>
          <w:szCs w:val="24"/>
          <w:lang w:eastAsia="zh-HK"/>
        </w:rPr>
      </w:pPr>
      <w:r w:rsidRPr="002D6F27">
        <w:rPr>
          <w:rFonts w:hAnsi="標楷體" w:hint="eastAsia"/>
          <w:b/>
          <w:snapToGrid/>
          <w:szCs w:val="24"/>
        </w:rPr>
        <w:t>表</w:t>
      </w:r>
      <w:r>
        <w:rPr>
          <w:rFonts w:hAnsi="標楷體" w:hint="eastAsia"/>
          <w:b/>
          <w:snapToGrid/>
          <w:szCs w:val="24"/>
        </w:rPr>
        <w:t>2</w:t>
      </w:r>
      <w:r w:rsidRPr="002D6F27">
        <w:rPr>
          <w:rFonts w:hAnsi="標楷體" w:hint="eastAsia"/>
          <w:b/>
          <w:snapToGrid/>
          <w:szCs w:val="24"/>
        </w:rPr>
        <w:t xml:space="preserve">　警政署「城鄉建設-公共服務據點整備-公有危險建築補強重建」</w:t>
      </w:r>
      <w:r w:rsidRPr="00627608">
        <w:rPr>
          <w:rFonts w:hAnsi="標楷體" w:hint="eastAsia"/>
          <w:b/>
          <w:snapToGrid/>
          <w:szCs w:val="24"/>
          <w:lang w:eastAsia="zh-HK"/>
        </w:rPr>
        <w:t>截至113年7月底進度落後項目</w:t>
      </w:r>
      <w:r w:rsidRPr="002D6F27">
        <w:rPr>
          <w:rFonts w:hAnsi="標楷體"/>
          <w:b/>
          <w:snapToGrid/>
          <w:szCs w:val="24"/>
          <w:lang w:eastAsia="zh-HK"/>
        </w:rPr>
        <w:t xml:space="preserve">   </w:t>
      </w:r>
    </w:p>
    <w:p w:rsidR="00230E2F" w:rsidRDefault="00230E2F" w:rsidP="00643AD4">
      <w:pPr>
        <w:adjustRightInd w:val="0"/>
        <w:snapToGrid w:val="0"/>
        <w:spacing w:line="240" w:lineRule="exact"/>
        <w:ind w:leftChars="301" w:left="1861" w:hangingChars="356" w:hanging="1009"/>
        <w:jc w:val="right"/>
        <w:rPr>
          <w:rFonts w:hAnsi="標楷體"/>
          <w:snapToGrid/>
          <w:sz w:val="24"/>
          <w:szCs w:val="24"/>
          <w:lang w:eastAsia="zh-HK"/>
        </w:rPr>
      </w:pPr>
      <w:r w:rsidRPr="002D6F27">
        <w:rPr>
          <w:rFonts w:hAnsi="標楷體"/>
          <w:b/>
          <w:snapToGrid/>
          <w:szCs w:val="24"/>
          <w:lang w:eastAsia="zh-HK"/>
        </w:rPr>
        <w:lastRenderedPageBreak/>
        <w:t xml:space="preserve">           </w:t>
      </w:r>
      <w:r w:rsidRPr="002D6F27">
        <w:rPr>
          <w:rFonts w:hAnsi="標楷體" w:hint="eastAsia"/>
          <w:snapToGrid/>
          <w:sz w:val="24"/>
          <w:szCs w:val="24"/>
          <w:lang w:eastAsia="zh-HK"/>
        </w:rPr>
        <w:t>單位：新臺幣千元</w:t>
      </w:r>
    </w:p>
    <w:tbl>
      <w:tblPr>
        <w:tblW w:w="7688"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59"/>
        <w:gridCol w:w="3435"/>
        <w:gridCol w:w="1056"/>
        <w:gridCol w:w="1101"/>
        <w:gridCol w:w="1137"/>
      </w:tblGrid>
      <w:tr w:rsidR="00230E2F" w:rsidRPr="00A61B50" w:rsidTr="00643AD4">
        <w:trPr>
          <w:tblHeader/>
        </w:trPr>
        <w:tc>
          <w:tcPr>
            <w:tcW w:w="959" w:type="dxa"/>
            <w:vAlign w:val="center"/>
          </w:tcPr>
          <w:p w:rsidR="00230E2F" w:rsidRPr="00A61B50" w:rsidRDefault="00230E2F" w:rsidP="00643AD4">
            <w:pPr>
              <w:pStyle w:val="142"/>
              <w:jc w:val="center"/>
            </w:pPr>
            <w:r w:rsidRPr="00A61B50">
              <w:rPr>
                <w:rFonts w:hint="eastAsia"/>
              </w:rPr>
              <w:t>縣市</w:t>
            </w:r>
            <w:r>
              <w:rPr>
                <w:rFonts w:hint="eastAsia"/>
              </w:rPr>
              <w:t>別</w:t>
            </w:r>
          </w:p>
        </w:tc>
        <w:tc>
          <w:tcPr>
            <w:tcW w:w="3435" w:type="dxa"/>
            <w:vAlign w:val="center"/>
          </w:tcPr>
          <w:p w:rsidR="00230E2F" w:rsidRPr="00A61B50" w:rsidRDefault="00230E2F" w:rsidP="00643AD4">
            <w:pPr>
              <w:pStyle w:val="142"/>
              <w:jc w:val="center"/>
            </w:pPr>
            <w:r w:rsidRPr="00A61B50">
              <w:rPr>
                <w:rFonts w:hint="eastAsia"/>
              </w:rPr>
              <w:t>所屬子計畫或工作項目</w:t>
            </w:r>
          </w:p>
        </w:tc>
        <w:tc>
          <w:tcPr>
            <w:tcW w:w="1056" w:type="dxa"/>
            <w:vAlign w:val="center"/>
          </w:tcPr>
          <w:p w:rsidR="00230E2F" w:rsidRPr="00A61B50" w:rsidRDefault="00230E2F" w:rsidP="00643AD4">
            <w:pPr>
              <w:pStyle w:val="142"/>
              <w:jc w:val="center"/>
            </w:pPr>
            <w:r w:rsidRPr="00A61B50">
              <w:rPr>
                <w:rFonts w:hint="eastAsia"/>
              </w:rPr>
              <w:t>累計分配預算數</w:t>
            </w:r>
            <w:r w:rsidRPr="00A61B50">
              <w:t>C</w:t>
            </w:r>
          </w:p>
        </w:tc>
        <w:tc>
          <w:tcPr>
            <w:tcW w:w="1101" w:type="dxa"/>
            <w:vAlign w:val="center"/>
          </w:tcPr>
          <w:p w:rsidR="00230E2F" w:rsidRPr="00A61B50" w:rsidRDefault="00230E2F" w:rsidP="00643AD4">
            <w:pPr>
              <w:pStyle w:val="142"/>
              <w:jc w:val="center"/>
            </w:pPr>
            <w:r w:rsidRPr="00A61B50">
              <w:rPr>
                <w:rFonts w:hint="eastAsia"/>
              </w:rPr>
              <w:t>累計實現數</w:t>
            </w:r>
            <w:r w:rsidRPr="00A61B50">
              <w:t>D</w:t>
            </w:r>
          </w:p>
        </w:tc>
        <w:tc>
          <w:tcPr>
            <w:tcW w:w="1137" w:type="dxa"/>
            <w:vAlign w:val="center"/>
          </w:tcPr>
          <w:p w:rsidR="00230E2F" w:rsidRPr="00A61B50" w:rsidRDefault="00230E2F" w:rsidP="00643AD4">
            <w:pPr>
              <w:pStyle w:val="142"/>
              <w:jc w:val="center"/>
            </w:pPr>
            <w:r w:rsidRPr="00A61B50">
              <w:rPr>
                <w:rFonts w:hint="eastAsia"/>
              </w:rPr>
              <w:t>執行率</w:t>
            </w:r>
            <w:r w:rsidRPr="00A61B50">
              <w:t>D/C</w:t>
            </w:r>
          </w:p>
        </w:tc>
      </w:tr>
      <w:tr w:rsidR="00230E2F" w:rsidRPr="00A61B50" w:rsidTr="00643AD4">
        <w:tc>
          <w:tcPr>
            <w:tcW w:w="959" w:type="dxa"/>
            <w:vAlign w:val="center"/>
          </w:tcPr>
          <w:p w:rsidR="00230E2F" w:rsidRPr="00A61B50" w:rsidRDefault="00230E2F" w:rsidP="00643AD4">
            <w:pPr>
              <w:pStyle w:val="142"/>
            </w:pPr>
            <w:r>
              <w:rPr>
                <w:rFonts w:hint="eastAsia"/>
              </w:rPr>
              <w:t>桃</w:t>
            </w:r>
            <w:r>
              <w:t>園市</w:t>
            </w:r>
          </w:p>
        </w:tc>
        <w:tc>
          <w:tcPr>
            <w:tcW w:w="3435" w:type="dxa"/>
            <w:vAlign w:val="center"/>
          </w:tcPr>
          <w:p w:rsidR="00230E2F" w:rsidRPr="00A61B50" w:rsidRDefault="00230E2F" w:rsidP="00643AD4">
            <w:pPr>
              <w:pStyle w:val="142"/>
            </w:pPr>
            <w:r>
              <w:rPr>
                <w:rFonts w:hint="eastAsia"/>
              </w:rPr>
              <w:t>桃</w:t>
            </w:r>
            <w:r>
              <w:t>園市政府警察</w:t>
            </w:r>
            <w:r>
              <w:rPr>
                <w:rFonts w:hint="eastAsia"/>
              </w:rPr>
              <w:t>局</w:t>
            </w:r>
            <w:r>
              <w:t>蘆竹分局新建案</w:t>
            </w:r>
          </w:p>
        </w:tc>
        <w:tc>
          <w:tcPr>
            <w:tcW w:w="1056" w:type="dxa"/>
            <w:vAlign w:val="center"/>
          </w:tcPr>
          <w:p w:rsidR="00230E2F" w:rsidRPr="00A61B50" w:rsidRDefault="00230E2F" w:rsidP="00643AD4">
            <w:pPr>
              <w:pStyle w:val="142"/>
              <w:jc w:val="right"/>
            </w:pPr>
            <w:r>
              <w:rPr>
                <w:rFonts w:hint="eastAsia"/>
              </w:rPr>
              <w:t>19</w:t>
            </w:r>
            <w:r>
              <w:t>,</w:t>
            </w:r>
            <w:r>
              <w:rPr>
                <w:rFonts w:hint="eastAsia"/>
              </w:rPr>
              <w:t>456</w:t>
            </w:r>
          </w:p>
        </w:tc>
        <w:tc>
          <w:tcPr>
            <w:tcW w:w="1101" w:type="dxa"/>
            <w:vAlign w:val="center"/>
          </w:tcPr>
          <w:p w:rsidR="00230E2F" w:rsidRPr="00A61B50" w:rsidRDefault="00230E2F" w:rsidP="00643AD4">
            <w:pPr>
              <w:pStyle w:val="142"/>
              <w:jc w:val="right"/>
            </w:pPr>
            <w:r>
              <w:rPr>
                <w:rFonts w:hint="eastAsia"/>
              </w:rPr>
              <w:t>8</w:t>
            </w:r>
            <w:r>
              <w:t>,</w:t>
            </w:r>
            <w:r>
              <w:rPr>
                <w:rFonts w:hint="eastAsia"/>
              </w:rPr>
              <w:t>327</w:t>
            </w:r>
          </w:p>
        </w:tc>
        <w:tc>
          <w:tcPr>
            <w:tcW w:w="1137" w:type="dxa"/>
            <w:vAlign w:val="center"/>
          </w:tcPr>
          <w:p w:rsidR="00230E2F" w:rsidRPr="00A61B50" w:rsidRDefault="00230E2F" w:rsidP="00643AD4">
            <w:pPr>
              <w:pStyle w:val="142"/>
              <w:jc w:val="right"/>
            </w:pPr>
            <w:r>
              <w:rPr>
                <w:rFonts w:hint="eastAsia"/>
              </w:rPr>
              <w:t>42.80%</w:t>
            </w:r>
          </w:p>
        </w:tc>
      </w:tr>
      <w:tr w:rsidR="00230E2F" w:rsidRPr="00A61B50" w:rsidTr="00643AD4">
        <w:tc>
          <w:tcPr>
            <w:tcW w:w="959" w:type="dxa"/>
            <w:vAlign w:val="center"/>
          </w:tcPr>
          <w:p w:rsidR="00230E2F" w:rsidRPr="00A61B50" w:rsidRDefault="00230E2F" w:rsidP="00643AD4">
            <w:pPr>
              <w:pStyle w:val="142"/>
            </w:pPr>
            <w:r>
              <w:rPr>
                <w:rFonts w:hint="eastAsia"/>
              </w:rPr>
              <w:t>桃園</w:t>
            </w:r>
            <w:r>
              <w:t>市</w:t>
            </w:r>
          </w:p>
        </w:tc>
        <w:tc>
          <w:tcPr>
            <w:tcW w:w="3435" w:type="dxa"/>
            <w:vAlign w:val="center"/>
          </w:tcPr>
          <w:p w:rsidR="00230E2F" w:rsidRPr="00A61B50" w:rsidRDefault="00230E2F" w:rsidP="00643AD4">
            <w:pPr>
              <w:pStyle w:val="142"/>
            </w:pPr>
            <w:r>
              <w:rPr>
                <w:rFonts w:hint="eastAsia"/>
              </w:rPr>
              <w:t>桃</w:t>
            </w:r>
            <w:r>
              <w:t>園市政府警察</w:t>
            </w:r>
            <w:r>
              <w:rPr>
                <w:rFonts w:hint="eastAsia"/>
              </w:rPr>
              <w:t>局中</w:t>
            </w:r>
            <w:r>
              <w:t>壢分局</w:t>
            </w:r>
            <w:r>
              <w:rPr>
                <w:rFonts w:hint="eastAsia"/>
              </w:rPr>
              <w:t>仁愛</w:t>
            </w:r>
            <w:r>
              <w:t>派出所拆除重建案</w:t>
            </w:r>
          </w:p>
        </w:tc>
        <w:tc>
          <w:tcPr>
            <w:tcW w:w="1056" w:type="dxa"/>
            <w:vAlign w:val="center"/>
          </w:tcPr>
          <w:p w:rsidR="00230E2F" w:rsidRPr="00773C6D" w:rsidRDefault="00230E2F" w:rsidP="00643AD4">
            <w:pPr>
              <w:pStyle w:val="142"/>
              <w:jc w:val="right"/>
            </w:pPr>
            <w:r>
              <w:t>17,056</w:t>
            </w:r>
          </w:p>
        </w:tc>
        <w:tc>
          <w:tcPr>
            <w:tcW w:w="1101" w:type="dxa"/>
            <w:vAlign w:val="center"/>
          </w:tcPr>
          <w:p w:rsidR="00230E2F" w:rsidRPr="00A61B50" w:rsidRDefault="00230E2F" w:rsidP="00643AD4">
            <w:pPr>
              <w:pStyle w:val="142"/>
              <w:jc w:val="right"/>
            </w:pPr>
            <w:r>
              <w:rPr>
                <w:rFonts w:hint="eastAsia"/>
              </w:rPr>
              <w:t>10</w:t>
            </w:r>
            <w:r>
              <w:t>,</w:t>
            </w:r>
            <w:r>
              <w:rPr>
                <w:rFonts w:hint="eastAsia"/>
              </w:rPr>
              <w:t>410</w:t>
            </w:r>
          </w:p>
        </w:tc>
        <w:tc>
          <w:tcPr>
            <w:tcW w:w="1137" w:type="dxa"/>
            <w:vAlign w:val="center"/>
          </w:tcPr>
          <w:p w:rsidR="00230E2F" w:rsidRPr="00475F4C" w:rsidRDefault="00230E2F" w:rsidP="00643AD4">
            <w:pPr>
              <w:pStyle w:val="142"/>
              <w:jc w:val="right"/>
            </w:pPr>
            <w:r w:rsidRPr="00475F4C">
              <w:rPr>
                <w:rFonts w:hint="eastAsia"/>
              </w:rPr>
              <w:t>61.03</w:t>
            </w:r>
            <w:r>
              <w:rPr>
                <w:rFonts w:hint="eastAsia"/>
              </w:rPr>
              <w:t>%</w:t>
            </w:r>
          </w:p>
        </w:tc>
      </w:tr>
      <w:tr w:rsidR="00230E2F" w:rsidRPr="00A61B50" w:rsidTr="00643AD4">
        <w:tc>
          <w:tcPr>
            <w:tcW w:w="959" w:type="dxa"/>
            <w:vAlign w:val="center"/>
          </w:tcPr>
          <w:p w:rsidR="00230E2F" w:rsidRPr="00A61B50" w:rsidRDefault="00230E2F" w:rsidP="00643AD4">
            <w:pPr>
              <w:pStyle w:val="142"/>
            </w:pPr>
            <w:r>
              <w:rPr>
                <w:rFonts w:hint="eastAsia"/>
              </w:rPr>
              <w:t>基</w:t>
            </w:r>
            <w:r>
              <w:t>隆市</w:t>
            </w:r>
          </w:p>
        </w:tc>
        <w:tc>
          <w:tcPr>
            <w:tcW w:w="3435" w:type="dxa"/>
            <w:vAlign w:val="center"/>
          </w:tcPr>
          <w:p w:rsidR="00230E2F" w:rsidRPr="00A61B50" w:rsidRDefault="00230E2F" w:rsidP="00643AD4">
            <w:pPr>
              <w:pStyle w:val="142"/>
            </w:pPr>
            <w:r w:rsidRPr="00773C6D">
              <w:rPr>
                <w:rFonts w:hint="eastAsia"/>
              </w:rPr>
              <w:t>基隆市警察局第二分局正濱派出所耐震補強案</w:t>
            </w:r>
          </w:p>
        </w:tc>
        <w:tc>
          <w:tcPr>
            <w:tcW w:w="1056" w:type="dxa"/>
            <w:vAlign w:val="center"/>
          </w:tcPr>
          <w:p w:rsidR="00230E2F" w:rsidRPr="00A61B50" w:rsidRDefault="00230E2F" w:rsidP="00643AD4">
            <w:pPr>
              <w:pStyle w:val="142"/>
              <w:jc w:val="right"/>
            </w:pPr>
            <w:r>
              <w:rPr>
                <w:rFonts w:hint="eastAsia"/>
              </w:rPr>
              <w:t>1</w:t>
            </w:r>
            <w:r>
              <w:t>,</w:t>
            </w:r>
            <w:r>
              <w:rPr>
                <w:rFonts w:hint="eastAsia"/>
              </w:rPr>
              <w:t>886</w:t>
            </w:r>
          </w:p>
        </w:tc>
        <w:tc>
          <w:tcPr>
            <w:tcW w:w="1101" w:type="dxa"/>
            <w:vAlign w:val="center"/>
          </w:tcPr>
          <w:p w:rsidR="00230E2F" w:rsidRPr="00A61B50" w:rsidRDefault="00230E2F" w:rsidP="00643AD4">
            <w:pPr>
              <w:pStyle w:val="142"/>
              <w:jc w:val="right"/>
            </w:pPr>
            <w:r>
              <w:rPr>
                <w:rFonts w:hint="eastAsia"/>
              </w:rPr>
              <w:t>954</w:t>
            </w:r>
          </w:p>
        </w:tc>
        <w:tc>
          <w:tcPr>
            <w:tcW w:w="1137" w:type="dxa"/>
            <w:vAlign w:val="center"/>
          </w:tcPr>
          <w:p w:rsidR="00230E2F" w:rsidRPr="00A61B50" w:rsidRDefault="00230E2F" w:rsidP="00643AD4">
            <w:pPr>
              <w:pStyle w:val="142"/>
              <w:jc w:val="right"/>
            </w:pPr>
            <w:r>
              <w:rPr>
                <w:rFonts w:hint="eastAsia"/>
              </w:rPr>
              <w:t>50.58%</w:t>
            </w:r>
          </w:p>
        </w:tc>
      </w:tr>
      <w:tr w:rsidR="00230E2F" w:rsidRPr="00A61B50" w:rsidTr="00643AD4">
        <w:tc>
          <w:tcPr>
            <w:tcW w:w="959" w:type="dxa"/>
            <w:vAlign w:val="center"/>
          </w:tcPr>
          <w:p w:rsidR="00230E2F" w:rsidRDefault="00230E2F" w:rsidP="00643AD4">
            <w:pPr>
              <w:pStyle w:val="142"/>
            </w:pPr>
            <w:r>
              <w:rPr>
                <w:rFonts w:hint="eastAsia"/>
              </w:rPr>
              <w:t>基</w:t>
            </w:r>
            <w:r>
              <w:t>隆市</w:t>
            </w:r>
          </w:p>
        </w:tc>
        <w:tc>
          <w:tcPr>
            <w:tcW w:w="3435" w:type="dxa"/>
            <w:vAlign w:val="center"/>
          </w:tcPr>
          <w:p w:rsidR="00230E2F" w:rsidRPr="00773C6D" w:rsidRDefault="00230E2F" w:rsidP="00643AD4">
            <w:pPr>
              <w:pStyle w:val="142"/>
            </w:pPr>
            <w:r w:rsidRPr="00773C6D">
              <w:rPr>
                <w:rFonts w:hint="eastAsia"/>
              </w:rPr>
              <w:t>基隆市警察局第四分局中華路分駐所耐震補強案</w:t>
            </w:r>
          </w:p>
        </w:tc>
        <w:tc>
          <w:tcPr>
            <w:tcW w:w="1056" w:type="dxa"/>
            <w:vAlign w:val="center"/>
          </w:tcPr>
          <w:p w:rsidR="00230E2F" w:rsidRDefault="00230E2F" w:rsidP="00643AD4">
            <w:pPr>
              <w:pStyle w:val="142"/>
              <w:jc w:val="right"/>
            </w:pPr>
            <w:r>
              <w:rPr>
                <w:rFonts w:hint="eastAsia"/>
              </w:rPr>
              <w:t>4</w:t>
            </w:r>
            <w:r>
              <w:t>,</w:t>
            </w:r>
            <w:r>
              <w:rPr>
                <w:rFonts w:hint="eastAsia"/>
              </w:rPr>
              <w:t>600</w:t>
            </w:r>
          </w:p>
        </w:tc>
        <w:tc>
          <w:tcPr>
            <w:tcW w:w="1101" w:type="dxa"/>
            <w:vAlign w:val="center"/>
          </w:tcPr>
          <w:p w:rsidR="00230E2F" w:rsidRDefault="00230E2F" w:rsidP="00643AD4">
            <w:pPr>
              <w:pStyle w:val="142"/>
              <w:jc w:val="right"/>
            </w:pPr>
            <w:r>
              <w:rPr>
                <w:rFonts w:hint="eastAsia"/>
              </w:rPr>
              <w:t>1</w:t>
            </w:r>
            <w:r>
              <w:t>,</w:t>
            </w:r>
            <w:r>
              <w:rPr>
                <w:rFonts w:hint="eastAsia"/>
              </w:rPr>
              <w:t>253</w:t>
            </w:r>
          </w:p>
        </w:tc>
        <w:tc>
          <w:tcPr>
            <w:tcW w:w="1137" w:type="dxa"/>
            <w:vAlign w:val="center"/>
          </w:tcPr>
          <w:p w:rsidR="00230E2F" w:rsidRDefault="00230E2F" w:rsidP="00643AD4">
            <w:pPr>
              <w:pStyle w:val="142"/>
              <w:jc w:val="right"/>
            </w:pPr>
            <w:r>
              <w:rPr>
                <w:rFonts w:hint="eastAsia"/>
              </w:rPr>
              <w:t>27.24%</w:t>
            </w:r>
          </w:p>
        </w:tc>
      </w:tr>
      <w:tr w:rsidR="00230E2F" w:rsidRPr="00A61B50" w:rsidTr="00643AD4">
        <w:tc>
          <w:tcPr>
            <w:tcW w:w="959" w:type="dxa"/>
            <w:vAlign w:val="center"/>
          </w:tcPr>
          <w:p w:rsidR="00230E2F" w:rsidRDefault="00230E2F" w:rsidP="00643AD4">
            <w:pPr>
              <w:pStyle w:val="142"/>
            </w:pPr>
            <w:r>
              <w:rPr>
                <w:rFonts w:hint="eastAsia"/>
              </w:rPr>
              <w:t>嘉</w:t>
            </w:r>
            <w:r>
              <w:t>義市</w:t>
            </w:r>
          </w:p>
        </w:tc>
        <w:tc>
          <w:tcPr>
            <w:tcW w:w="3435" w:type="dxa"/>
            <w:vAlign w:val="center"/>
          </w:tcPr>
          <w:p w:rsidR="00230E2F" w:rsidRPr="00773C6D" w:rsidRDefault="00230E2F" w:rsidP="00643AD4">
            <w:pPr>
              <w:pStyle w:val="142"/>
            </w:pPr>
            <w:r w:rsidRPr="008C39A6">
              <w:rPr>
                <w:rFonts w:hint="eastAsia"/>
              </w:rPr>
              <w:t>嘉義市政府警察局第一分局竹園派出所拆除重建案</w:t>
            </w:r>
          </w:p>
        </w:tc>
        <w:tc>
          <w:tcPr>
            <w:tcW w:w="1056" w:type="dxa"/>
            <w:vAlign w:val="center"/>
          </w:tcPr>
          <w:p w:rsidR="00230E2F" w:rsidRDefault="00230E2F" w:rsidP="00643AD4">
            <w:pPr>
              <w:pStyle w:val="142"/>
              <w:jc w:val="right"/>
            </w:pPr>
            <w:r>
              <w:rPr>
                <w:rFonts w:hint="eastAsia"/>
              </w:rPr>
              <w:t>39</w:t>
            </w:r>
            <w:r>
              <w:t>,</w:t>
            </w:r>
            <w:r>
              <w:rPr>
                <w:rFonts w:hint="eastAsia"/>
              </w:rPr>
              <w:t>745</w:t>
            </w:r>
          </w:p>
        </w:tc>
        <w:tc>
          <w:tcPr>
            <w:tcW w:w="1101" w:type="dxa"/>
            <w:vAlign w:val="center"/>
          </w:tcPr>
          <w:p w:rsidR="00230E2F" w:rsidRPr="00475F4C" w:rsidRDefault="00230E2F" w:rsidP="00643AD4">
            <w:pPr>
              <w:pStyle w:val="142"/>
              <w:jc w:val="right"/>
            </w:pPr>
            <w:r w:rsidRPr="00475F4C">
              <w:rPr>
                <w:rFonts w:hint="eastAsia"/>
              </w:rPr>
              <w:t>29</w:t>
            </w:r>
            <w:r w:rsidRPr="00475F4C">
              <w:t>,</w:t>
            </w:r>
            <w:r w:rsidRPr="00475F4C">
              <w:rPr>
                <w:rFonts w:hint="eastAsia"/>
              </w:rPr>
              <w:t>325</w:t>
            </w:r>
          </w:p>
        </w:tc>
        <w:tc>
          <w:tcPr>
            <w:tcW w:w="1137" w:type="dxa"/>
            <w:vAlign w:val="center"/>
          </w:tcPr>
          <w:p w:rsidR="00230E2F" w:rsidRPr="00475F4C" w:rsidRDefault="00230E2F" w:rsidP="00643AD4">
            <w:pPr>
              <w:pStyle w:val="142"/>
              <w:jc w:val="right"/>
            </w:pPr>
            <w:r w:rsidRPr="00475F4C">
              <w:t>73</w:t>
            </w:r>
            <w:r w:rsidRPr="00475F4C">
              <w:rPr>
                <w:rFonts w:hint="eastAsia"/>
              </w:rPr>
              <w:t>.</w:t>
            </w:r>
            <w:r w:rsidRPr="00475F4C">
              <w:t>78</w:t>
            </w:r>
            <w:r>
              <w:rPr>
                <w:rFonts w:hint="eastAsia"/>
              </w:rPr>
              <w:t>%</w:t>
            </w:r>
          </w:p>
        </w:tc>
      </w:tr>
      <w:tr w:rsidR="00230E2F" w:rsidRPr="00A61B50" w:rsidTr="00643AD4">
        <w:tc>
          <w:tcPr>
            <w:tcW w:w="959" w:type="dxa"/>
            <w:vAlign w:val="center"/>
          </w:tcPr>
          <w:p w:rsidR="00230E2F" w:rsidRPr="00A61B50" w:rsidRDefault="00230E2F" w:rsidP="00643AD4">
            <w:pPr>
              <w:pStyle w:val="142"/>
            </w:pPr>
            <w:r>
              <w:rPr>
                <w:rFonts w:hint="eastAsia"/>
              </w:rPr>
              <w:t>苗</w:t>
            </w:r>
            <w:r>
              <w:t>栗縣</w:t>
            </w:r>
          </w:p>
        </w:tc>
        <w:tc>
          <w:tcPr>
            <w:tcW w:w="3435" w:type="dxa"/>
            <w:vAlign w:val="center"/>
          </w:tcPr>
          <w:p w:rsidR="00230E2F" w:rsidRPr="00A61B50" w:rsidRDefault="00230E2F" w:rsidP="00643AD4">
            <w:pPr>
              <w:pStyle w:val="142"/>
            </w:pPr>
            <w:r>
              <w:rPr>
                <w:rFonts w:hint="eastAsia"/>
              </w:rPr>
              <w:t>苗</w:t>
            </w:r>
            <w:r>
              <w:t>栗縣警察局局本部警政大樓新址重建</w:t>
            </w:r>
            <w:r>
              <w:rPr>
                <w:rFonts w:hint="eastAsia"/>
              </w:rPr>
              <w:t>計</w:t>
            </w:r>
            <w:r>
              <w:t>畫</w:t>
            </w:r>
            <w:r>
              <w:rPr>
                <w:rFonts w:hint="eastAsia"/>
              </w:rPr>
              <w:t>案</w:t>
            </w:r>
          </w:p>
        </w:tc>
        <w:tc>
          <w:tcPr>
            <w:tcW w:w="1056" w:type="dxa"/>
            <w:vAlign w:val="center"/>
          </w:tcPr>
          <w:p w:rsidR="00230E2F" w:rsidRPr="00475F4C" w:rsidRDefault="00230E2F" w:rsidP="00643AD4">
            <w:pPr>
              <w:pStyle w:val="142"/>
              <w:jc w:val="right"/>
            </w:pPr>
            <w:r w:rsidRPr="00475F4C">
              <w:rPr>
                <w:rFonts w:hint="eastAsia"/>
              </w:rPr>
              <w:t>182</w:t>
            </w:r>
            <w:r w:rsidRPr="00475F4C">
              <w:t>,</w:t>
            </w:r>
            <w:r w:rsidRPr="00475F4C">
              <w:rPr>
                <w:rFonts w:hint="eastAsia"/>
              </w:rPr>
              <w:t>567</w:t>
            </w:r>
          </w:p>
        </w:tc>
        <w:tc>
          <w:tcPr>
            <w:tcW w:w="1101" w:type="dxa"/>
            <w:vAlign w:val="center"/>
          </w:tcPr>
          <w:p w:rsidR="00230E2F" w:rsidRPr="00475F4C" w:rsidRDefault="00230E2F" w:rsidP="00643AD4">
            <w:pPr>
              <w:pStyle w:val="142"/>
              <w:jc w:val="right"/>
            </w:pPr>
            <w:r w:rsidRPr="00475F4C">
              <w:t>0</w:t>
            </w:r>
          </w:p>
        </w:tc>
        <w:tc>
          <w:tcPr>
            <w:tcW w:w="1137" w:type="dxa"/>
            <w:vAlign w:val="center"/>
          </w:tcPr>
          <w:p w:rsidR="00230E2F" w:rsidRPr="00475F4C" w:rsidRDefault="00230E2F" w:rsidP="00643AD4">
            <w:pPr>
              <w:pStyle w:val="142"/>
              <w:jc w:val="right"/>
            </w:pPr>
            <w:r w:rsidRPr="00475F4C">
              <w:t>0</w:t>
            </w:r>
            <w:r>
              <w:rPr>
                <w:rFonts w:hint="eastAsia"/>
              </w:rPr>
              <w:t>%</w:t>
            </w:r>
          </w:p>
        </w:tc>
      </w:tr>
      <w:tr w:rsidR="00230E2F" w:rsidRPr="00475F4C" w:rsidTr="00643AD4">
        <w:tc>
          <w:tcPr>
            <w:tcW w:w="959" w:type="dxa"/>
            <w:vAlign w:val="center"/>
          </w:tcPr>
          <w:p w:rsidR="00230E2F" w:rsidRPr="00475F4C" w:rsidRDefault="00230E2F" w:rsidP="00643AD4">
            <w:pPr>
              <w:pStyle w:val="142"/>
            </w:pPr>
            <w:r w:rsidRPr="00475F4C">
              <w:rPr>
                <w:rFonts w:hint="eastAsia"/>
              </w:rPr>
              <w:t>苗</w:t>
            </w:r>
            <w:r w:rsidRPr="00475F4C">
              <w:t>栗縣</w:t>
            </w:r>
          </w:p>
        </w:tc>
        <w:tc>
          <w:tcPr>
            <w:tcW w:w="3435" w:type="dxa"/>
            <w:vAlign w:val="center"/>
          </w:tcPr>
          <w:p w:rsidR="00230E2F" w:rsidRPr="00475F4C" w:rsidRDefault="00230E2F" w:rsidP="00643AD4">
            <w:pPr>
              <w:pStyle w:val="142"/>
            </w:pPr>
            <w:r w:rsidRPr="00475F4C">
              <w:rPr>
                <w:rFonts w:hint="eastAsia"/>
              </w:rPr>
              <w:t>苗栗縣警察局大湖分局百壽派出所耐震補強案</w:t>
            </w:r>
          </w:p>
        </w:tc>
        <w:tc>
          <w:tcPr>
            <w:tcW w:w="1056" w:type="dxa"/>
            <w:vAlign w:val="center"/>
          </w:tcPr>
          <w:p w:rsidR="00230E2F" w:rsidRPr="00475F4C" w:rsidRDefault="00230E2F" w:rsidP="00643AD4">
            <w:pPr>
              <w:pStyle w:val="142"/>
              <w:jc w:val="right"/>
            </w:pPr>
            <w:r w:rsidRPr="00475F4C">
              <w:t>665</w:t>
            </w:r>
          </w:p>
        </w:tc>
        <w:tc>
          <w:tcPr>
            <w:tcW w:w="1101" w:type="dxa"/>
            <w:vAlign w:val="center"/>
          </w:tcPr>
          <w:p w:rsidR="00230E2F" w:rsidRPr="00475F4C" w:rsidRDefault="00230E2F" w:rsidP="00643AD4">
            <w:pPr>
              <w:pStyle w:val="142"/>
              <w:jc w:val="right"/>
            </w:pPr>
            <w:r w:rsidRPr="00475F4C">
              <w:t>0</w:t>
            </w:r>
          </w:p>
        </w:tc>
        <w:tc>
          <w:tcPr>
            <w:tcW w:w="1137" w:type="dxa"/>
            <w:vAlign w:val="center"/>
          </w:tcPr>
          <w:p w:rsidR="00230E2F" w:rsidRPr="00475F4C" w:rsidRDefault="00230E2F" w:rsidP="00643AD4">
            <w:pPr>
              <w:pStyle w:val="142"/>
              <w:jc w:val="right"/>
            </w:pPr>
            <w:r w:rsidRPr="00475F4C">
              <w:t>0</w:t>
            </w:r>
            <w:r>
              <w:rPr>
                <w:rFonts w:hint="eastAsia"/>
              </w:rPr>
              <w:t>%</w:t>
            </w:r>
          </w:p>
        </w:tc>
      </w:tr>
      <w:tr w:rsidR="00230E2F" w:rsidRPr="00475F4C" w:rsidTr="00643AD4">
        <w:tc>
          <w:tcPr>
            <w:tcW w:w="959" w:type="dxa"/>
            <w:vAlign w:val="center"/>
          </w:tcPr>
          <w:p w:rsidR="00230E2F" w:rsidRPr="00475F4C" w:rsidRDefault="00230E2F" w:rsidP="00643AD4">
            <w:pPr>
              <w:pStyle w:val="142"/>
            </w:pPr>
            <w:r w:rsidRPr="00475F4C">
              <w:rPr>
                <w:rFonts w:hint="eastAsia"/>
              </w:rPr>
              <w:t>南</w:t>
            </w:r>
            <w:r w:rsidRPr="00475F4C">
              <w:t>投縣</w:t>
            </w:r>
          </w:p>
        </w:tc>
        <w:tc>
          <w:tcPr>
            <w:tcW w:w="3435" w:type="dxa"/>
            <w:vAlign w:val="center"/>
          </w:tcPr>
          <w:p w:rsidR="00230E2F" w:rsidRPr="00475F4C" w:rsidRDefault="00230E2F" w:rsidP="00643AD4">
            <w:pPr>
              <w:pStyle w:val="142"/>
            </w:pPr>
            <w:r w:rsidRPr="00475F4C">
              <w:rPr>
                <w:rFonts w:hint="eastAsia"/>
              </w:rPr>
              <w:t>南投縣政府警察局仁愛分局紅香派出所耐</w:t>
            </w:r>
            <w:r w:rsidRPr="00475F4C">
              <w:t>震補強案</w:t>
            </w:r>
          </w:p>
        </w:tc>
        <w:tc>
          <w:tcPr>
            <w:tcW w:w="1056" w:type="dxa"/>
            <w:vAlign w:val="center"/>
          </w:tcPr>
          <w:p w:rsidR="00230E2F" w:rsidRPr="00475F4C" w:rsidRDefault="00230E2F" w:rsidP="00643AD4">
            <w:pPr>
              <w:pStyle w:val="142"/>
              <w:jc w:val="right"/>
            </w:pPr>
            <w:r w:rsidRPr="00475F4C">
              <w:t>1,388</w:t>
            </w:r>
          </w:p>
        </w:tc>
        <w:tc>
          <w:tcPr>
            <w:tcW w:w="1101" w:type="dxa"/>
            <w:vAlign w:val="center"/>
          </w:tcPr>
          <w:p w:rsidR="00230E2F" w:rsidRPr="00475F4C" w:rsidRDefault="00230E2F" w:rsidP="00643AD4">
            <w:pPr>
              <w:pStyle w:val="142"/>
              <w:jc w:val="right"/>
            </w:pPr>
            <w:r w:rsidRPr="00475F4C">
              <w:t>0</w:t>
            </w:r>
          </w:p>
        </w:tc>
        <w:tc>
          <w:tcPr>
            <w:tcW w:w="1137" w:type="dxa"/>
            <w:vAlign w:val="center"/>
          </w:tcPr>
          <w:p w:rsidR="00230E2F" w:rsidRPr="00475F4C" w:rsidRDefault="00230E2F" w:rsidP="00643AD4">
            <w:pPr>
              <w:pStyle w:val="142"/>
              <w:jc w:val="right"/>
            </w:pPr>
            <w:r w:rsidRPr="00475F4C">
              <w:t>0</w:t>
            </w:r>
            <w:r>
              <w:rPr>
                <w:rFonts w:hint="eastAsia"/>
              </w:rPr>
              <w:t>%</w:t>
            </w:r>
          </w:p>
        </w:tc>
      </w:tr>
      <w:tr w:rsidR="00230E2F" w:rsidRPr="00475F4C" w:rsidTr="00643AD4">
        <w:tc>
          <w:tcPr>
            <w:tcW w:w="959" w:type="dxa"/>
            <w:vAlign w:val="center"/>
          </w:tcPr>
          <w:p w:rsidR="00230E2F" w:rsidRPr="00475F4C" w:rsidRDefault="00230E2F" w:rsidP="00643AD4">
            <w:pPr>
              <w:pStyle w:val="142"/>
            </w:pPr>
            <w:r w:rsidRPr="00475F4C">
              <w:rPr>
                <w:rFonts w:hint="eastAsia"/>
              </w:rPr>
              <w:t>南</w:t>
            </w:r>
            <w:r w:rsidRPr="00475F4C">
              <w:t>投縣</w:t>
            </w:r>
          </w:p>
        </w:tc>
        <w:tc>
          <w:tcPr>
            <w:tcW w:w="3435" w:type="dxa"/>
            <w:vAlign w:val="center"/>
          </w:tcPr>
          <w:p w:rsidR="00230E2F" w:rsidRPr="00475F4C" w:rsidRDefault="00230E2F" w:rsidP="00643AD4">
            <w:pPr>
              <w:pStyle w:val="142"/>
            </w:pPr>
            <w:r w:rsidRPr="00475F4C">
              <w:rPr>
                <w:rFonts w:hint="eastAsia"/>
              </w:rPr>
              <w:t>南投縣政府警察局仁愛分局望洋派出所耐</w:t>
            </w:r>
            <w:r w:rsidRPr="00475F4C">
              <w:t>震補強案</w:t>
            </w:r>
          </w:p>
        </w:tc>
        <w:tc>
          <w:tcPr>
            <w:tcW w:w="1056" w:type="dxa"/>
            <w:vAlign w:val="center"/>
          </w:tcPr>
          <w:p w:rsidR="00230E2F" w:rsidRPr="00475F4C" w:rsidRDefault="00230E2F" w:rsidP="00643AD4">
            <w:pPr>
              <w:pStyle w:val="142"/>
              <w:jc w:val="right"/>
            </w:pPr>
            <w:r w:rsidRPr="00475F4C">
              <w:t>1,693</w:t>
            </w:r>
          </w:p>
        </w:tc>
        <w:tc>
          <w:tcPr>
            <w:tcW w:w="1101" w:type="dxa"/>
            <w:vAlign w:val="center"/>
          </w:tcPr>
          <w:p w:rsidR="00230E2F" w:rsidRPr="00475F4C" w:rsidRDefault="00230E2F" w:rsidP="00643AD4">
            <w:pPr>
              <w:pStyle w:val="142"/>
              <w:jc w:val="right"/>
            </w:pPr>
            <w:r w:rsidRPr="00475F4C">
              <w:t>0</w:t>
            </w:r>
          </w:p>
        </w:tc>
        <w:tc>
          <w:tcPr>
            <w:tcW w:w="1137" w:type="dxa"/>
            <w:vAlign w:val="center"/>
          </w:tcPr>
          <w:p w:rsidR="00230E2F" w:rsidRPr="00475F4C" w:rsidRDefault="00230E2F" w:rsidP="00643AD4">
            <w:pPr>
              <w:pStyle w:val="142"/>
              <w:jc w:val="right"/>
            </w:pPr>
            <w:r w:rsidRPr="00475F4C">
              <w:t>0</w:t>
            </w:r>
            <w:r>
              <w:rPr>
                <w:rFonts w:hint="eastAsia"/>
              </w:rPr>
              <w:t>%</w:t>
            </w:r>
          </w:p>
        </w:tc>
      </w:tr>
      <w:tr w:rsidR="00230E2F" w:rsidRPr="00475F4C" w:rsidTr="00643AD4">
        <w:tc>
          <w:tcPr>
            <w:tcW w:w="959" w:type="dxa"/>
            <w:vAlign w:val="center"/>
          </w:tcPr>
          <w:p w:rsidR="00230E2F" w:rsidRPr="00475F4C" w:rsidRDefault="00230E2F" w:rsidP="00643AD4">
            <w:pPr>
              <w:pStyle w:val="142"/>
            </w:pPr>
            <w:r w:rsidRPr="00475F4C">
              <w:rPr>
                <w:rFonts w:hint="eastAsia"/>
              </w:rPr>
              <w:t>南</w:t>
            </w:r>
            <w:r w:rsidRPr="00475F4C">
              <w:t>投縣</w:t>
            </w:r>
          </w:p>
        </w:tc>
        <w:tc>
          <w:tcPr>
            <w:tcW w:w="3435" w:type="dxa"/>
            <w:vAlign w:val="center"/>
          </w:tcPr>
          <w:p w:rsidR="00230E2F" w:rsidRPr="00475F4C" w:rsidRDefault="00230E2F" w:rsidP="00643AD4">
            <w:pPr>
              <w:pStyle w:val="142"/>
            </w:pPr>
            <w:r w:rsidRPr="00475F4C">
              <w:rPr>
                <w:rFonts w:hint="eastAsia"/>
              </w:rPr>
              <w:t>南投縣政府警察局仁愛分局榮興派出所耐</w:t>
            </w:r>
            <w:r w:rsidRPr="00475F4C">
              <w:t>震補強案</w:t>
            </w:r>
          </w:p>
        </w:tc>
        <w:tc>
          <w:tcPr>
            <w:tcW w:w="1056" w:type="dxa"/>
            <w:vAlign w:val="center"/>
          </w:tcPr>
          <w:p w:rsidR="00230E2F" w:rsidRPr="00475F4C" w:rsidRDefault="00230E2F" w:rsidP="00643AD4">
            <w:pPr>
              <w:pStyle w:val="142"/>
              <w:jc w:val="right"/>
            </w:pPr>
            <w:r w:rsidRPr="00475F4C">
              <w:t>1,653</w:t>
            </w:r>
          </w:p>
        </w:tc>
        <w:tc>
          <w:tcPr>
            <w:tcW w:w="1101" w:type="dxa"/>
            <w:vAlign w:val="center"/>
          </w:tcPr>
          <w:p w:rsidR="00230E2F" w:rsidRPr="00475F4C" w:rsidRDefault="00230E2F" w:rsidP="00643AD4">
            <w:pPr>
              <w:pStyle w:val="142"/>
              <w:jc w:val="right"/>
            </w:pPr>
            <w:r w:rsidRPr="00475F4C">
              <w:t>0</w:t>
            </w:r>
          </w:p>
        </w:tc>
        <w:tc>
          <w:tcPr>
            <w:tcW w:w="1137" w:type="dxa"/>
            <w:vAlign w:val="center"/>
          </w:tcPr>
          <w:p w:rsidR="00230E2F" w:rsidRPr="00475F4C" w:rsidRDefault="00230E2F" w:rsidP="00643AD4">
            <w:pPr>
              <w:pStyle w:val="142"/>
              <w:jc w:val="right"/>
            </w:pPr>
            <w:r w:rsidRPr="00475F4C">
              <w:t>0</w:t>
            </w:r>
            <w:r>
              <w:rPr>
                <w:rFonts w:hint="eastAsia"/>
              </w:rPr>
              <w:t>%</w:t>
            </w:r>
          </w:p>
        </w:tc>
      </w:tr>
      <w:tr w:rsidR="00230E2F" w:rsidRPr="00475F4C" w:rsidTr="00643AD4">
        <w:tc>
          <w:tcPr>
            <w:tcW w:w="959" w:type="dxa"/>
            <w:vAlign w:val="center"/>
          </w:tcPr>
          <w:p w:rsidR="00230E2F" w:rsidRPr="00475F4C" w:rsidRDefault="00230E2F" w:rsidP="00643AD4">
            <w:pPr>
              <w:pStyle w:val="142"/>
            </w:pPr>
            <w:r w:rsidRPr="00475F4C">
              <w:rPr>
                <w:rFonts w:hint="eastAsia"/>
              </w:rPr>
              <w:t>南</w:t>
            </w:r>
            <w:r w:rsidRPr="00475F4C">
              <w:t>投縣</w:t>
            </w:r>
          </w:p>
        </w:tc>
        <w:tc>
          <w:tcPr>
            <w:tcW w:w="3435" w:type="dxa"/>
            <w:vAlign w:val="center"/>
          </w:tcPr>
          <w:p w:rsidR="00230E2F" w:rsidRPr="00475F4C" w:rsidRDefault="00230E2F" w:rsidP="00643AD4">
            <w:pPr>
              <w:pStyle w:val="142"/>
            </w:pPr>
            <w:r w:rsidRPr="00475F4C">
              <w:rPr>
                <w:rFonts w:hint="eastAsia"/>
              </w:rPr>
              <w:t>南投縣政府警察局仁愛分局過坑派出所耐</w:t>
            </w:r>
            <w:r w:rsidRPr="00475F4C">
              <w:t>震補強案</w:t>
            </w:r>
          </w:p>
        </w:tc>
        <w:tc>
          <w:tcPr>
            <w:tcW w:w="1056" w:type="dxa"/>
            <w:vAlign w:val="center"/>
          </w:tcPr>
          <w:p w:rsidR="00230E2F" w:rsidRPr="00475F4C" w:rsidRDefault="00230E2F" w:rsidP="00643AD4">
            <w:pPr>
              <w:pStyle w:val="142"/>
              <w:jc w:val="right"/>
            </w:pPr>
            <w:r w:rsidRPr="00475F4C">
              <w:t>1,234</w:t>
            </w:r>
          </w:p>
        </w:tc>
        <w:tc>
          <w:tcPr>
            <w:tcW w:w="1101" w:type="dxa"/>
            <w:vAlign w:val="center"/>
          </w:tcPr>
          <w:p w:rsidR="00230E2F" w:rsidRPr="00475F4C" w:rsidRDefault="00230E2F" w:rsidP="00643AD4">
            <w:pPr>
              <w:pStyle w:val="142"/>
              <w:jc w:val="right"/>
            </w:pPr>
            <w:r w:rsidRPr="00475F4C">
              <w:t>0</w:t>
            </w:r>
          </w:p>
        </w:tc>
        <w:tc>
          <w:tcPr>
            <w:tcW w:w="1137" w:type="dxa"/>
            <w:vAlign w:val="center"/>
          </w:tcPr>
          <w:p w:rsidR="00230E2F" w:rsidRPr="00475F4C" w:rsidRDefault="00230E2F" w:rsidP="00643AD4">
            <w:pPr>
              <w:pStyle w:val="142"/>
              <w:jc w:val="right"/>
            </w:pPr>
            <w:r w:rsidRPr="00475F4C">
              <w:t>0</w:t>
            </w:r>
            <w:r>
              <w:rPr>
                <w:rFonts w:hint="eastAsia"/>
              </w:rPr>
              <w:t>%</w:t>
            </w:r>
          </w:p>
        </w:tc>
      </w:tr>
      <w:tr w:rsidR="00230E2F" w:rsidRPr="00A61B50" w:rsidTr="00643AD4">
        <w:tc>
          <w:tcPr>
            <w:tcW w:w="959" w:type="dxa"/>
            <w:vAlign w:val="center"/>
          </w:tcPr>
          <w:p w:rsidR="00230E2F" w:rsidRDefault="00230E2F" w:rsidP="00643AD4">
            <w:pPr>
              <w:pStyle w:val="142"/>
            </w:pPr>
            <w:r>
              <w:rPr>
                <w:rFonts w:hint="eastAsia"/>
              </w:rPr>
              <w:t>屏</w:t>
            </w:r>
            <w:r>
              <w:t>東縣</w:t>
            </w:r>
          </w:p>
        </w:tc>
        <w:tc>
          <w:tcPr>
            <w:tcW w:w="3435" w:type="dxa"/>
            <w:vAlign w:val="center"/>
          </w:tcPr>
          <w:p w:rsidR="00230E2F" w:rsidRDefault="00230E2F" w:rsidP="00643AD4">
            <w:pPr>
              <w:pStyle w:val="142"/>
            </w:pPr>
            <w:r w:rsidRPr="008C39A6">
              <w:rPr>
                <w:rFonts w:hint="eastAsia"/>
              </w:rPr>
              <w:t>屏東縣政府警察局枋寮分局拆除重建案</w:t>
            </w:r>
          </w:p>
        </w:tc>
        <w:tc>
          <w:tcPr>
            <w:tcW w:w="1056" w:type="dxa"/>
            <w:vAlign w:val="center"/>
          </w:tcPr>
          <w:p w:rsidR="00230E2F" w:rsidRDefault="00230E2F" w:rsidP="00643AD4">
            <w:pPr>
              <w:pStyle w:val="142"/>
              <w:jc w:val="right"/>
            </w:pPr>
            <w:r>
              <w:rPr>
                <w:rFonts w:hint="eastAsia"/>
              </w:rPr>
              <w:t>260</w:t>
            </w:r>
            <w:r>
              <w:t>,</w:t>
            </w:r>
            <w:r>
              <w:rPr>
                <w:rFonts w:hint="eastAsia"/>
              </w:rPr>
              <w:t>000</w:t>
            </w:r>
          </w:p>
        </w:tc>
        <w:tc>
          <w:tcPr>
            <w:tcW w:w="1101" w:type="dxa"/>
            <w:vAlign w:val="center"/>
          </w:tcPr>
          <w:p w:rsidR="00230E2F" w:rsidRDefault="00230E2F" w:rsidP="00643AD4">
            <w:pPr>
              <w:pStyle w:val="142"/>
              <w:jc w:val="right"/>
            </w:pPr>
            <w:r>
              <w:rPr>
                <w:rFonts w:hint="eastAsia"/>
              </w:rPr>
              <w:t>85</w:t>
            </w:r>
            <w:r>
              <w:t>,</w:t>
            </w:r>
            <w:r>
              <w:rPr>
                <w:rFonts w:hint="eastAsia"/>
              </w:rPr>
              <w:t>483</w:t>
            </w:r>
          </w:p>
        </w:tc>
        <w:tc>
          <w:tcPr>
            <w:tcW w:w="1137" w:type="dxa"/>
            <w:vAlign w:val="center"/>
          </w:tcPr>
          <w:p w:rsidR="00230E2F" w:rsidRDefault="00230E2F" w:rsidP="00643AD4">
            <w:pPr>
              <w:pStyle w:val="142"/>
              <w:jc w:val="right"/>
            </w:pPr>
            <w:r>
              <w:t>32.88</w:t>
            </w:r>
            <w:r>
              <w:rPr>
                <w:rFonts w:hint="eastAsia"/>
              </w:rPr>
              <w:t>%</w:t>
            </w:r>
          </w:p>
        </w:tc>
      </w:tr>
      <w:tr w:rsidR="00230E2F" w:rsidRPr="00054771" w:rsidTr="00643AD4">
        <w:tc>
          <w:tcPr>
            <w:tcW w:w="959" w:type="dxa"/>
            <w:vAlign w:val="center"/>
          </w:tcPr>
          <w:p w:rsidR="00230E2F" w:rsidRPr="00054771" w:rsidRDefault="00230E2F" w:rsidP="00643AD4">
            <w:pPr>
              <w:pStyle w:val="142"/>
            </w:pPr>
            <w:r w:rsidRPr="00054771">
              <w:rPr>
                <w:rFonts w:hint="eastAsia"/>
              </w:rPr>
              <w:t>屏</w:t>
            </w:r>
            <w:r w:rsidRPr="00054771">
              <w:t>東縣</w:t>
            </w:r>
          </w:p>
        </w:tc>
        <w:tc>
          <w:tcPr>
            <w:tcW w:w="3435" w:type="dxa"/>
            <w:vAlign w:val="center"/>
          </w:tcPr>
          <w:p w:rsidR="00230E2F" w:rsidRPr="00054771" w:rsidRDefault="00230E2F" w:rsidP="00643AD4">
            <w:pPr>
              <w:pStyle w:val="142"/>
            </w:pPr>
            <w:r w:rsidRPr="00054771">
              <w:rPr>
                <w:rFonts w:hint="eastAsia"/>
              </w:rPr>
              <w:t>屏東縣政府警察局內埔分局耐震補強案</w:t>
            </w:r>
          </w:p>
        </w:tc>
        <w:tc>
          <w:tcPr>
            <w:tcW w:w="1056" w:type="dxa"/>
            <w:vAlign w:val="center"/>
          </w:tcPr>
          <w:p w:rsidR="00230E2F" w:rsidRPr="00054771" w:rsidRDefault="00230E2F" w:rsidP="00643AD4">
            <w:pPr>
              <w:pStyle w:val="142"/>
              <w:jc w:val="right"/>
            </w:pPr>
            <w:r w:rsidRPr="00054771">
              <w:t>600</w:t>
            </w:r>
          </w:p>
        </w:tc>
        <w:tc>
          <w:tcPr>
            <w:tcW w:w="1101" w:type="dxa"/>
            <w:vAlign w:val="center"/>
          </w:tcPr>
          <w:p w:rsidR="00230E2F" w:rsidRPr="00054771" w:rsidRDefault="00230E2F" w:rsidP="00643AD4">
            <w:pPr>
              <w:pStyle w:val="142"/>
              <w:jc w:val="right"/>
            </w:pPr>
            <w:r w:rsidRPr="00054771">
              <w:t>0</w:t>
            </w:r>
          </w:p>
        </w:tc>
        <w:tc>
          <w:tcPr>
            <w:tcW w:w="1137" w:type="dxa"/>
            <w:vAlign w:val="center"/>
          </w:tcPr>
          <w:p w:rsidR="00230E2F" w:rsidRPr="00054771" w:rsidRDefault="00230E2F" w:rsidP="00643AD4">
            <w:pPr>
              <w:pStyle w:val="142"/>
              <w:jc w:val="right"/>
            </w:pPr>
            <w:r w:rsidRPr="00054771">
              <w:t>0</w:t>
            </w:r>
            <w:r>
              <w:rPr>
                <w:rFonts w:hint="eastAsia"/>
              </w:rPr>
              <w:t>%</w:t>
            </w:r>
          </w:p>
        </w:tc>
      </w:tr>
      <w:tr w:rsidR="00230E2F" w:rsidRPr="00054771" w:rsidTr="00643AD4">
        <w:tc>
          <w:tcPr>
            <w:tcW w:w="959" w:type="dxa"/>
            <w:vAlign w:val="center"/>
          </w:tcPr>
          <w:p w:rsidR="00230E2F" w:rsidRPr="00054771" w:rsidRDefault="00230E2F" w:rsidP="00643AD4">
            <w:pPr>
              <w:pStyle w:val="142"/>
            </w:pPr>
            <w:r w:rsidRPr="00054771">
              <w:rPr>
                <w:rFonts w:hint="eastAsia"/>
              </w:rPr>
              <w:t>屏</w:t>
            </w:r>
            <w:r w:rsidRPr="00054771">
              <w:t>東縣</w:t>
            </w:r>
          </w:p>
        </w:tc>
        <w:tc>
          <w:tcPr>
            <w:tcW w:w="3435" w:type="dxa"/>
            <w:vAlign w:val="center"/>
          </w:tcPr>
          <w:p w:rsidR="00230E2F" w:rsidRPr="00054771" w:rsidRDefault="00230E2F" w:rsidP="00643AD4">
            <w:pPr>
              <w:pStyle w:val="142"/>
            </w:pPr>
            <w:r w:rsidRPr="00054771">
              <w:rPr>
                <w:rFonts w:hint="eastAsia"/>
              </w:rPr>
              <w:t>屏東縣政府警察局東港分局耐震補強案</w:t>
            </w:r>
          </w:p>
        </w:tc>
        <w:tc>
          <w:tcPr>
            <w:tcW w:w="1056" w:type="dxa"/>
            <w:vAlign w:val="center"/>
          </w:tcPr>
          <w:p w:rsidR="00230E2F" w:rsidRPr="00054771" w:rsidRDefault="00230E2F" w:rsidP="00643AD4">
            <w:pPr>
              <w:pStyle w:val="142"/>
              <w:jc w:val="right"/>
            </w:pPr>
            <w:r w:rsidRPr="00054771">
              <w:t>600</w:t>
            </w:r>
          </w:p>
        </w:tc>
        <w:tc>
          <w:tcPr>
            <w:tcW w:w="1101" w:type="dxa"/>
            <w:vAlign w:val="center"/>
          </w:tcPr>
          <w:p w:rsidR="00230E2F" w:rsidRPr="00054771" w:rsidRDefault="00230E2F" w:rsidP="00643AD4">
            <w:pPr>
              <w:pStyle w:val="142"/>
              <w:jc w:val="right"/>
            </w:pPr>
            <w:r w:rsidRPr="00054771">
              <w:t>0</w:t>
            </w:r>
          </w:p>
        </w:tc>
        <w:tc>
          <w:tcPr>
            <w:tcW w:w="1137" w:type="dxa"/>
            <w:vAlign w:val="center"/>
          </w:tcPr>
          <w:p w:rsidR="00230E2F" w:rsidRPr="00054771" w:rsidRDefault="00230E2F" w:rsidP="00643AD4">
            <w:pPr>
              <w:pStyle w:val="142"/>
              <w:jc w:val="right"/>
            </w:pPr>
            <w:r w:rsidRPr="00054771">
              <w:t>0</w:t>
            </w:r>
            <w:r>
              <w:rPr>
                <w:rFonts w:hint="eastAsia"/>
              </w:rPr>
              <w:t>%</w:t>
            </w:r>
          </w:p>
        </w:tc>
      </w:tr>
      <w:tr w:rsidR="00230E2F" w:rsidRPr="00054771" w:rsidTr="00643AD4">
        <w:tc>
          <w:tcPr>
            <w:tcW w:w="959" w:type="dxa"/>
            <w:vAlign w:val="center"/>
          </w:tcPr>
          <w:p w:rsidR="00230E2F" w:rsidRPr="00054771" w:rsidRDefault="00230E2F" w:rsidP="00643AD4">
            <w:pPr>
              <w:pStyle w:val="142"/>
            </w:pPr>
            <w:r w:rsidRPr="00054771">
              <w:rPr>
                <w:rFonts w:hint="eastAsia"/>
              </w:rPr>
              <w:t>屏</w:t>
            </w:r>
            <w:r w:rsidRPr="00054771">
              <w:t>東縣</w:t>
            </w:r>
          </w:p>
        </w:tc>
        <w:tc>
          <w:tcPr>
            <w:tcW w:w="3435" w:type="dxa"/>
            <w:vAlign w:val="center"/>
          </w:tcPr>
          <w:p w:rsidR="00230E2F" w:rsidRPr="00054771" w:rsidRDefault="00230E2F" w:rsidP="00643AD4">
            <w:pPr>
              <w:pStyle w:val="142"/>
            </w:pPr>
            <w:r w:rsidRPr="00054771">
              <w:rPr>
                <w:rFonts w:hint="eastAsia"/>
              </w:rPr>
              <w:t>屏東縣政府警察局恆春分局</w:t>
            </w:r>
            <w:r w:rsidRPr="00054771">
              <w:t>耐震補強案</w:t>
            </w:r>
          </w:p>
        </w:tc>
        <w:tc>
          <w:tcPr>
            <w:tcW w:w="1056" w:type="dxa"/>
            <w:vAlign w:val="center"/>
          </w:tcPr>
          <w:p w:rsidR="00230E2F" w:rsidRPr="00054771" w:rsidRDefault="00230E2F" w:rsidP="00643AD4">
            <w:pPr>
              <w:pStyle w:val="142"/>
              <w:jc w:val="right"/>
            </w:pPr>
            <w:r w:rsidRPr="00054771">
              <w:t>600</w:t>
            </w:r>
          </w:p>
        </w:tc>
        <w:tc>
          <w:tcPr>
            <w:tcW w:w="1101" w:type="dxa"/>
            <w:vAlign w:val="center"/>
          </w:tcPr>
          <w:p w:rsidR="00230E2F" w:rsidRPr="00054771" w:rsidRDefault="00230E2F" w:rsidP="00643AD4">
            <w:pPr>
              <w:pStyle w:val="142"/>
              <w:jc w:val="right"/>
            </w:pPr>
            <w:r w:rsidRPr="00054771">
              <w:t>0</w:t>
            </w:r>
          </w:p>
        </w:tc>
        <w:tc>
          <w:tcPr>
            <w:tcW w:w="1137" w:type="dxa"/>
            <w:vAlign w:val="center"/>
          </w:tcPr>
          <w:p w:rsidR="00230E2F" w:rsidRPr="00054771" w:rsidRDefault="00230E2F" w:rsidP="00643AD4">
            <w:pPr>
              <w:pStyle w:val="142"/>
              <w:jc w:val="right"/>
            </w:pPr>
            <w:r w:rsidRPr="00054771">
              <w:t>0</w:t>
            </w:r>
            <w:r>
              <w:rPr>
                <w:rFonts w:hint="eastAsia"/>
              </w:rPr>
              <w:t>%</w:t>
            </w:r>
          </w:p>
        </w:tc>
      </w:tr>
      <w:tr w:rsidR="00230E2F" w:rsidRPr="00A61B50" w:rsidTr="00643AD4">
        <w:tc>
          <w:tcPr>
            <w:tcW w:w="959" w:type="dxa"/>
            <w:vAlign w:val="center"/>
          </w:tcPr>
          <w:p w:rsidR="00230E2F" w:rsidRDefault="00230E2F" w:rsidP="00643AD4">
            <w:pPr>
              <w:pStyle w:val="142"/>
            </w:pPr>
            <w:r>
              <w:rPr>
                <w:rFonts w:hint="eastAsia"/>
              </w:rPr>
              <w:t>澎</w:t>
            </w:r>
            <w:r>
              <w:t>湖縣</w:t>
            </w:r>
          </w:p>
        </w:tc>
        <w:tc>
          <w:tcPr>
            <w:tcW w:w="3435" w:type="dxa"/>
            <w:vAlign w:val="center"/>
          </w:tcPr>
          <w:p w:rsidR="00230E2F" w:rsidRPr="008C39A6" w:rsidRDefault="00230E2F" w:rsidP="00643AD4">
            <w:pPr>
              <w:pStyle w:val="142"/>
            </w:pPr>
            <w:r>
              <w:rPr>
                <w:rFonts w:hint="eastAsia"/>
              </w:rPr>
              <w:t>澎</w:t>
            </w:r>
            <w:r>
              <w:t>湖縣政府警察局馬公分局</w:t>
            </w:r>
            <w:r>
              <w:rPr>
                <w:rFonts w:hint="eastAsia"/>
              </w:rPr>
              <w:t>異</w:t>
            </w:r>
            <w:r>
              <w:lastRenderedPageBreak/>
              <w:t>地新建案</w:t>
            </w:r>
          </w:p>
        </w:tc>
        <w:tc>
          <w:tcPr>
            <w:tcW w:w="1056" w:type="dxa"/>
            <w:vAlign w:val="center"/>
          </w:tcPr>
          <w:p w:rsidR="00230E2F" w:rsidRPr="00215F52" w:rsidRDefault="00230E2F" w:rsidP="00643AD4">
            <w:pPr>
              <w:pStyle w:val="142"/>
              <w:jc w:val="right"/>
            </w:pPr>
            <w:r>
              <w:lastRenderedPageBreak/>
              <w:t>10,000</w:t>
            </w:r>
          </w:p>
        </w:tc>
        <w:tc>
          <w:tcPr>
            <w:tcW w:w="1101" w:type="dxa"/>
            <w:vAlign w:val="center"/>
          </w:tcPr>
          <w:p w:rsidR="00230E2F" w:rsidRDefault="00230E2F" w:rsidP="00643AD4">
            <w:pPr>
              <w:pStyle w:val="142"/>
              <w:jc w:val="right"/>
            </w:pPr>
            <w:r>
              <w:rPr>
                <w:rFonts w:hint="eastAsia"/>
              </w:rPr>
              <w:t>0</w:t>
            </w:r>
          </w:p>
        </w:tc>
        <w:tc>
          <w:tcPr>
            <w:tcW w:w="1137" w:type="dxa"/>
            <w:vAlign w:val="center"/>
          </w:tcPr>
          <w:p w:rsidR="00230E2F" w:rsidRDefault="00230E2F" w:rsidP="00643AD4">
            <w:pPr>
              <w:pStyle w:val="142"/>
              <w:jc w:val="right"/>
            </w:pPr>
            <w:r>
              <w:rPr>
                <w:rFonts w:hint="eastAsia"/>
              </w:rPr>
              <w:t>0%</w:t>
            </w:r>
          </w:p>
        </w:tc>
      </w:tr>
      <w:tr w:rsidR="00230E2F" w:rsidRPr="00A61B50" w:rsidTr="00643AD4">
        <w:tc>
          <w:tcPr>
            <w:tcW w:w="959" w:type="dxa"/>
            <w:vAlign w:val="center"/>
          </w:tcPr>
          <w:p w:rsidR="00230E2F" w:rsidRDefault="00230E2F" w:rsidP="00643AD4">
            <w:pPr>
              <w:pStyle w:val="142"/>
            </w:pPr>
            <w:r>
              <w:rPr>
                <w:rFonts w:hint="eastAsia"/>
              </w:rPr>
              <w:t>金</w:t>
            </w:r>
            <w:r>
              <w:t>門縣</w:t>
            </w:r>
          </w:p>
        </w:tc>
        <w:tc>
          <w:tcPr>
            <w:tcW w:w="3435" w:type="dxa"/>
            <w:vAlign w:val="center"/>
          </w:tcPr>
          <w:p w:rsidR="00230E2F" w:rsidRDefault="00230E2F" w:rsidP="00643AD4">
            <w:pPr>
              <w:pStyle w:val="142"/>
            </w:pPr>
            <w:r>
              <w:rPr>
                <w:rFonts w:hint="eastAsia"/>
              </w:rPr>
              <w:t>金</w:t>
            </w:r>
            <w:r>
              <w:t>門縣警察局</w:t>
            </w:r>
            <w:r>
              <w:rPr>
                <w:rFonts w:hint="eastAsia"/>
              </w:rPr>
              <w:t>金城</w:t>
            </w:r>
            <w:r>
              <w:t>分局金寧分駐所拆除重建案</w:t>
            </w:r>
          </w:p>
        </w:tc>
        <w:tc>
          <w:tcPr>
            <w:tcW w:w="1056" w:type="dxa"/>
            <w:vAlign w:val="center"/>
          </w:tcPr>
          <w:p w:rsidR="00230E2F" w:rsidRPr="00215F52" w:rsidRDefault="00230E2F" w:rsidP="00643AD4">
            <w:pPr>
              <w:pStyle w:val="142"/>
              <w:jc w:val="right"/>
            </w:pPr>
            <w:r>
              <w:t>62,874</w:t>
            </w:r>
          </w:p>
        </w:tc>
        <w:tc>
          <w:tcPr>
            <w:tcW w:w="1101" w:type="dxa"/>
            <w:vAlign w:val="center"/>
          </w:tcPr>
          <w:p w:rsidR="00230E2F" w:rsidRDefault="00230E2F" w:rsidP="00643AD4">
            <w:pPr>
              <w:pStyle w:val="142"/>
              <w:jc w:val="right"/>
            </w:pPr>
            <w:r>
              <w:rPr>
                <w:rFonts w:hint="eastAsia"/>
              </w:rPr>
              <w:t>19</w:t>
            </w:r>
            <w:r>
              <w:t>,</w:t>
            </w:r>
            <w:r>
              <w:rPr>
                <w:rFonts w:hint="eastAsia"/>
              </w:rPr>
              <w:t>989</w:t>
            </w:r>
          </w:p>
        </w:tc>
        <w:tc>
          <w:tcPr>
            <w:tcW w:w="1137" w:type="dxa"/>
            <w:vAlign w:val="center"/>
          </w:tcPr>
          <w:p w:rsidR="00230E2F" w:rsidRDefault="00230E2F" w:rsidP="00643AD4">
            <w:pPr>
              <w:pStyle w:val="142"/>
              <w:jc w:val="right"/>
            </w:pPr>
            <w:r>
              <w:t>31.79</w:t>
            </w:r>
            <w:r>
              <w:rPr>
                <w:rFonts w:hint="eastAsia"/>
              </w:rPr>
              <w:t>%</w:t>
            </w:r>
          </w:p>
        </w:tc>
      </w:tr>
    </w:tbl>
    <w:p w:rsidR="00230E2F" w:rsidRDefault="00230E2F" w:rsidP="00643AD4">
      <w:pPr>
        <w:snapToGrid w:val="0"/>
        <w:spacing w:line="280" w:lineRule="exact"/>
        <w:ind w:leftChars="300" w:left="1560" w:hangingChars="292" w:hanging="710"/>
        <w:jc w:val="left"/>
        <w:rPr>
          <w:rFonts w:hAnsi="標楷體"/>
          <w:snapToGrid/>
          <w:sz w:val="24"/>
        </w:rPr>
      </w:pPr>
      <w:r>
        <w:rPr>
          <w:rFonts w:hAnsi="標楷體" w:hint="eastAsia"/>
          <w:snapToGrid/>
          <w:sz w:val="24"/>
        </w:rPr>
        <w:t>說    明：本表各數值係自前瞻第1期開始累計至113年7月底。</w:t>
      </w:r>
    </w:p>
    <w:p w:rsidR="00230E2F" w:rsidRPr="002D6F27" w:rsidRDefault="00230E2F" w:rsidP="00643AD4">
      <w:pPr>
        <w:snapToGrid w:val="0"/>
        <w:spacing w:line="280" w:lineRule="exact"/>
        <w:ind w:leftChars="300" w:left="1560" w:hangingChars="292" w:hanging="710"/>
        <w:jc w:val="left"/>
      </w:pPr>
      <w:r w:rsidRPr="002D6F27">
        <w:rPr>
          <w:rFonts w:hAnsi="標楷體" w:hint="eastAsia"/>
          <w:snapToGrid/>
          <w:sz w:val="24"/>
        </w:rPr>
        <w:t>資料來源：</w:t>
      </w:r>
      <w:r>
        <w:rPr>
          <w:rFonts w:hAnsi="標楷體" w:hint="eastAsia"/>
          <w:snapToGrid/>
          <w:sz w:val="24"/>
        </w:rPr>
        <w:t>警政</w:t>
      </w:r>
      <w:r w:rsidRPr="002D6F27">
        <w:rPr>
          <w:rFonts w:hAnsi="標楷體" w:hint="eastAsia"/>
          <w:snapToGrid/>
          <w:sz w:val="24"/>
        </w:rPr>
        <w:t>署</w:t>
      </w:r>
      <w:r w:rsidRPr="002D6F27">
        <w:rPr>
          <w:rFonts w:hint="eastAsia"/>
          <w:sz w:val="24"/>
          <w:szCs w:val="24"/>
        </w:rPr>
        <w:t>提供</w:t>
      </w:r>
      <w:r w:rsidRPr="002D6F27">
        <w:rPr>
          <w:rFonts w:hint="eastAsia"/>
        </w:rPr>
        <w:t>。</w:t>
      </w:r>
    </w:p>
    <w:p w:rsidR="00230E2F" w:rsidRPr="002D6F27" w:rsidRDefault="00230E2F" w:rsidP="00643AD4">
      <w:pPr>
        <w:ind w:left="566" w:firstLine="566"/>
      </w:pPr>
      <w:r w:rsidRPr="002D6F27">
        <w:rPr>
          <w:rFonts w:hint="eastAsia"/>
        </w:rPr>
        <w:t>綜上，由於地方警察廳舍之補強重建案事涉建築物之安全性，警政署允宜強化計畫管考機制，督促各地方政府落實案件追蹤</w:t>
      </w:r>
      <w:r>
        <w:rPr>
          <w:rFonts w:hint="eastAsia"/>
        </w:rPr>
        <w:t>，妥善督導協助克服執行中的困難，並審慎辦理各項工程之進</w:t>
      </w:r>
      <w:r>
        <w:rPr>
          <w:rFonts w:hint="eastAsia"/>
        </w:rPr>
        <w:lastRenderedPageBreak/>
        <w:t>度控管</w:t>
      </w:r>
      <w:r w:rsidRPr="002D6F27">
        <w:rPr>
          <w:rFonts w:hint="eastAsia"/>
        </w:rPr>
        <w:t>，以確保相關人員及洽公民眾之安全。</w:t>
      </w:r>
    </w:p>
    <w:p w:rsidR="00230E2F" w:rsidRDefault="00230E2F" w:rsidP="00643AD4">
      <w:pPr>
        <w:pStyle w:val="a7"/>
        <w:ind w:left="567" w:hanging="567"/>
        <w:rPr>
          <w:lang w:eastAsia="zh-HK"/>
        </w:rPr>
      </w:pPr>
    </w:p>
    <w:p w:rsidR="00230E2F" w:rsidRPr="003F5FFB" w:rsidRDefault="00230E2F" w:rsidP="00643AD4">
      <w:pPr>
        <w:pStyle w:val="a7"/>
        <w:ind w:left="567" w:hanging="567"/>
        <w:rPr>
          <w:rFonts w:hAnsi="標楷體"/>
        </w:rPr>
      </w:pPr>
      <w:r w:rsidRPr="003F5FFB">
        <w:rPr>
          <w:rFonts w:hint="eastAsia"/>
          <w:lang w:eastAsia="zh-HK"/>
        </w:rPr>
        <w:t>二</w:t>
      </w:r>
      <w:r w:rsidRPr="003F5FFB">
        <w:rPr>
          <w:rFonts w:hint="eastAsia"/>
        </w:rPr>
        <w:t>、</w:t>
      </w:r>
      <w:r>
        <w:rPr>
          <w:rFonts w:hint="eastAsia"/>
        </w:rPr>
        <w:t>消防署</w:t>
      </w:r>
      <w:r w:rsidRPr="003F5FFB">
        <w:rPr>
          <w:rFonts w:hint="eastAsia"/>
        </w:rPr>
        <w:t>補助地方政府辦理公有危險建築補強重建計畫</w:t>
      </w:r>
      <w:r w:rsidRPr="003F5FFB">
        <w:rPr>
          <w:rFonts w:hAnsi="標楷體" w:hint="eastAsia"/>
        </w:rPr>
        <w:t>事涉建築物安全，惟部分消防廳舍案件</w:t>
      </w:r>
      <w:r>
        <w:rPr>
          <w:rFonts w:hAnsi="標楷體" w:hint="eastAsia"/>
        </w:rPr>
        <w:t>進度落後</w:t>
      </w:r>
      <w:r w:rsidRPr="003F5FFB">
        <w:rPr>
          <w:rFonts w:hAnsi="標楷體" w:hint="eastAsia"/>
        </w:rPr>
        <w:t>，允宜賡續督促地方政府落實執行</w:t>
      </w:r>
    </w:p>
    <w:p w:rsidR="00230E2F" w:rsidRPr="009155D5" w:rsidRDefault="00230E2F" w:rsidP="00643AD4">
      <w:pPr>
        <w:ind w:left="566" w:firstLine="566"/>
      </w:pPr>
      <w:r>
        <w:rPr>
          <w:rFonts w:hint="eastAsia"/>
        </w:rPr>
        <w:t>消防署及所屬(以下簡稱</w:t>
      </w:r>
      <w:r w:rsidRPr="009155D5">
        <w:rPr>
          <w:rFonts w:hint="eastAsia"/>
        </w:rPr>
        <w:t>消防署</w:t>
      </w:r>
      <w:r>
        <w:rPr>
          <w:rFonts w:hint="eastAsia"/>
        </w:rPr>
        <w:t>)</w:t>
      </w:r>
      <w:r w:rsidRPr="009155D5">
        <w:rPr>
          <w:rFonts w:hint="eastAsia"/>
        </w:rPr>
        <w:t>於前瞻第1期至第4期特別預算</w:t>
      </w:r>
      <w:r w:rsidRPr="009155D5">
        <w:rPr>
          <w:rFonts w:hAnsi="標楷體" w:hint="eastAsia"/>
        </w:rPr>
        <w:t>「</w:t>
      </w:r>
      <w:r w:rsidRPr="009155D5">
        <w:rPr>
          <w:rFonts w:hint="eastAsia"/>
        </w:rPr>
        <w:t>城鄉建設-公共服務據點整備-公有危險建築補強重建-地方消防廳舍</w:t>
      </w:r>
      <w:r w:rsidRPr="009155D5">
        <w:rPr>
          <w:rFonts w:hAnsi="標楷體" w:hint="eastAsia"/>
        </w:rPr>
        <w:t>」分別</w:t>
      </w:r>
      <w:r w:rsidRPr="009155D5">
        <w:rPr>
          <w:rFonts w:hint="eastAsia"/>
        </w:rPr>
        <w:t>編列預算3億3,400萬元、3</w:t>
      </w:r>
      <w:r w:rsidRPr="009155D5">
        <w:rPr>
          <w:rFonts w:hAnsi="標楷體" w:hint="eastAsia"/>
        </w:rPr>
        <w:t>億9,984萬元、1億6,600萬元及4億5</w:t>
      </w:r>
      <w:r w:rsidRPr="009155D5">
        <w:rPr>
          <w:rFonts w:hAnsi="標楷體"/>
        </w:rPr>
        <w:t>,100</w:t>
      </w:r>
      <w:r w:rsidRPr="009155D5">
        <w:rPr>
          <w:rFonts w:hAnsi="標楷體" w:hint="eastAsia"/>
        </w:rPr>
        <w:t>萬元，第5期</w:t>
      </w:r>
      <w:r w:rsidRPr="009155D5">
        <w:rPr>
          <w:rFonts w:hint="eastAsia"/>
        </w:rPr>
        <w:t>賡續編列</w:t>
      </w:r>
      <w:r w:rsidRPr="009155D5">
        <w:rPr>
          <w:rFonts w:hAnsi="標楷體" w:hint="eastAsia"/>
        </w:rPr>
        <w:t>2億2</w:t>
      </w:r>
      <w:r w:rsidRPr="009155D5">
        <w:rPr>
          <w:rFonts w:hAnsi="標楷體"/>
        </w:rPr>
        <w:t>,020</w:t>
      </w:r>
      <w:r w:rsidRPr="009155D5">
        <w:rPr>
          <w:rFonts w:hAnsi="標楷體" w:hint="eastAsia"/>
        </w:rPr>
        <w:t>萬元</w:t>
      </w:r>
      <w:r w:rsidRPr="009155D5">
        <w:rPr>
          <w:rFonts w:hint="eastAsia"/>
        </w:rPr>
        <w:t>，係補助直轄市及縣（市）政府辦理消防廳舍危險建物耐震補強及拆除重建工程等所需經費。經查</w:t>
      </w:r>
      <w:r w:rsidRPr="009155D5">
        <w:rPr>
          <w:rFonts w:hAnsi="標楷體" w:hint="eastAsia"/>
        </w:rPr>
        <w:t>：</w:t>
      </w:r>
    </w:p>
    <w:p w:rsidR="00230E2F" w:rsidRPr="00FD763D" w:rsidRDefault="00230E2F" w:rsidP="00643AD4">
      <w:pPr>
        <w:pStyle w:val="a9"/>
        <w:ind w:left="849" w:hanging="283"/>
        <w:rPr>
          <w:rFonts w:hAnsi="標楷體"/>
          <w:b/>
        </w:rPr>
      </w:pPr>
      <w:r w:rsidRPr="00FD763D">
        <w:rPr>
          <w:rFonts w:hAnsi="標楷體" w:hint="eastAsia"/>
          <w:b/>
        </w:rPr>
        <w:t>(一)</w:t>
      </w:r>
      <w:r>
        <w:rPr>
          <w:rFonts w:hAnsi="標楷體" w:hint="eastAsia"/>
          <w:b/>
        </w:rPr>
        <w:t>辦理內容及</w:t>
      </w:r>
      <w:r w:rsidRPr="00FD763D">
        <w:rPr>
          <w:rFonts w:hAnsi="標楷體" w:hint="eastAsia"/>
          <w:b/>
          <w:lang w:eastAsia="zh-HK"/>
        </w:rPr>
        <w:t>執行概況</w:t>
      </w:r>
    </w:p>
    <w:p w:rsidR="00230E2F" w:rsidRPr="003F5FFB" w:rsidRDefault="00230E2F" w:rsidP="00643AD4">
      <w:pPr>
        <w:pStyle w:val="22"/>
        <w:ind w:left="850" w:firstLine="566"/>
      </w:pPr>
      <w:r w:rsidRPr="003F5FFB">
        <w:rPr>
          <w:rFonts w:hint="eastAsia"/>
        </w:rPr>
        <w:t>部分消防分隊或單位成立時無自有廳舍，轉而租用民間或借用其他機關廳舍合併辦公使用，惟該等空間配置並非設計專屬於消防值勤需求，或存有員工辦公面積不敷使用之限制；為確保災害發生時能發揮救災救護功能，並考量部分已逾使用年限、老舊窳陋、鑑定有安全疑慮等情形之廳舍有改善之需求，爰辦理相關補強重建或新建。執行結果，</w:t>
      </w:r>
      <w:r>
        <w:rPr>
          <w:rFonts w:hint="eastAsia"/>
        </w:rPr>
        <w:t>前瞻</w:t>
      </w:r>
      <w:r w:rsidRPr="003F5FFB">
        <w:rPr>
          <w:rFonts w:hint="eastAsia"/>
          <w:lang w:eastAsia="zh-HK"/>
        </w:rPr>
        <w:t>第1期至</w:t>
      </w:r>
      <w:r w:rsidRPr="003F5FFB">
        <w:rPr>
          <w:rFonts w:hint="eastAsia"/>
        </w:rPr>
        <w:t>第4期計畫</w:t>
      </w:r>
      <w:r w:rsidRPr="003F5FFB">
        <w:rPr>
          <w:rFonts w:hint="eastAsia"/>
          <w:lang w:eastAsia="zh-HK"/>
        </w:rPr>
        <w:t>截至1</w:t>
      </w:r>
      <w:r w:rsidRPr="003F5FFB">
        <w:rPr>
          <w:lang w:eastAsia="zh-HK"/>
        </w:rPr>
        <w:t>13</w:t>
      </w:r>
      <w:r w:rsidRPr="003F5FFB">
        <w:rPr>
          <w:rFonts w:hint="eastAsia"/>
          <w:lang w:eastAsia="zh-HK"/>
        </w:rPr>
        <w:t>年7月底</w:t>
      </w:r>
      <w:r w:rsidRPr="003F5FFB">
        <w:rPr>
          <w:rFonts w:hint="eastAsia"/>
        </w:rPr>
        <w:t>之預算執行率分別為</w:t>
      </w:r>
      <w:r w:rsidRPr="003F5FFB">
        <w:t>98.14%</w:t>
      </w:r>
      <w:r w:rsidRPr="003F5FFB">
        <w:rPr>
          <w:rFonts w:hint="eastAsia"/>
        </w:rPr>
        <w:t>、98.15</w:t>
      </w:r>
      <w:r w:rsidRPr="003F5FFB">
        <w:t>%</w:t>
      </w:r>
      <w:r w:rsidRPr="003F5FFB">
        <w:rPr>
          <w:rFonts w:hint="eastAsia"/>
        </w:rPr>
        <w:t>、</w:t>
      </w:r>
      <w:r w:rsidRPr="003F5FFB">
        <w:rPr>
          <w:rFonts w:hint="eastAsia"/>
        </w:rPr>
        <w:lastRenderedPageBreak/>
        <w:t>98.46%及24.43</w:t>
      </w:r>
      <w:r w:rsidRPr="003F5FFB">
        <w:t>%(</w:t>
      </w:r>
      <w:r w:rsidRPr="003F5FFB">
        <w:rPr>
          <w:rFonts w:hint="eastAsia"/>
          <w:lang w:eastAsia="zh-HK"/>
        </w:rPr>
        <w:t>詳表1</w:t>
      </w:r>
      <w:r w:rsidRPr="003F5FFB">
        <w:t>)。</w:t>
      </w:r>
    </w:p>
    <w:p w:rsidR="00230E2F" w:rsidRDefault="00230E2F" w:rsidP="00643AD4">
      <w:pPr>
        <w:adjustRightInd w:val="0"/>
        <w:snapToGrid w:val="0"/>
        <w:spacing w:line="420" w:lineRule="exact"/>
        <w:ind w:leftChars="297" w:left="1720" w:hangingChars="310" w:hanging="879"/>
        <w:rPr>
          <w:rFonts w:hAnsi="標楷體"/>
          <w:b/>
          <w:snapToGrid/>
          <w:szCs w:val="24"/>
          <w:lang w:eastAsia="zh-HK"/>
        </w:rPr>
      </w:pPr>
      <w:r w:rsidRPr="002D6F27">
        <w:rPr>
          <w:rFonts w:hAnsi="標楷體" w:hint="eastAsia"/>
          <w:b/>
          <w:snapToGrid/>
          <w:szCs w:val="24"/>
        </w:rPr>
        <w:t xml:space="preserve">表1　</w:t>
      </w:r>
      <w:r>
        <w:rPr>
          <w:rFonts w:hAnsi="標楷體" w:hint="eastAsia"/>
          <w:b/>
          <w:snapToGrid/>
          <w:szCs w:val="24"/>
        </w:rPr>
        <w:t>消防</w:t>
      </w:r>
      <w:r w:rsidRPr="002D6F27">
        <w:rPr>
          <w:rFonts w:hAnsi="標楷體" w:hint="eastAsia"/>
          <w:b/>
          <w:snapToGrid/>
          <w:szCs w:val="24"/>
        </w:rPr>
        <w:t>署「城鄉建設-公共服務據點整備-公有危險建築補強重建」</w:t>
      </w:r>
      <w:r>
        <w:rPr>
          <w:rFonts w:hAnsi="標楷體" w:hint="eastAsia"/>
          <w:b/>
          <w:snapToGrid/>
          <w:szCs w:val="24"/>
        </w:rPr>
        <w:t>前瞻特別</w:t>
      </w:r>
      <w:r w:rsidRPr="002D6F27">
        <w:rPr>
          <w:rFonts w:hAnsi="標楷體" w:hint="eastAsia"/>
          <w:b/>
          <w:snapToGrid/>
          <w:szCs w:val="24"/>
          <w:lang w:eastAsia="zh-HK"/>
        </w:rPr>
        <w:t>預算</w:t>
      </w:r>
      <w:r w:rsidRPr="002D6F27">
        <w:rPr>
          <w:rFonts w:hAnsi="標楷體" w:hint="eastAsia"/>
          <w:b/>
          <w:snapToGrid/>
          <w:szCs w:val="24"/>
        </w:rPr>
        <w:t>編列與</w:t>
      </w:r>
      <w:r w:rsidRPr="002D6F27">
        <w:rPr>
          <w:rFonts w:hAnsi="標楷體" w:hint="eastAsia"/>
          <w:b/>
          <w:snapToGrid/>
          <w:szCs w:val="24"/>
          <w:lang w:eastAsia="zh-HK"/>
        </w:rPr>
        <w:t>執行</w:t>
      </w:r>
      <w:r w:rsidRPr="002D6F27">
        <w:rPr>
          <w:rFonts w:hAnsi="標楷體" w:hint="eastAsia"/>
          <w:b/>
          <w:snapToGrid/>
          <w:szCs w:val="24"/>
        </w:rPr>
        <w:t>概況</w:t>
      </w:r>
      <w:r w:rsidRPr="002D6F27">
        <w:rPr>
          <w:rFonts w:hAnsi="標楷體" w:hint="eastAsia"/>
          <w:b/>
          <w:snapToGrid/>
          <w:szCs w:val="24"/>
          <w:lang w:eastAsia="zh-HK"/>
        </w:rPr>
        <w:t>表</w:t>
      </w:r>
    </w:p>
    <w:p w:rsidR="00230E2F" w:rsidRDefault="00230E2F" w:rsidP="00643AD4">
      <w:pPr>
        <w:adjustRightInd w:val="0"/>
        <w:snapToGrid w:val="0"/>
        <w:spacing w:line="320" w:lineRule="exact"/>
        <w:ind w:leftChars="297" w:left="1720" w:hangingChars="310" w:hanging="879"/>
        <w:jc w:val="right"/>
        <w:rPr>
          <w:rFonts w:hAnsi="標楷體"/>
          <w:snapToGrid/>
          <w:sz w:val="24"/>
          <w:szCs w:val="24"/>
          <w:lang w:eastAsia="zh-HK"/>
        </w:rPr>
      </w:pPr>
      <w:r w:rsidRPr="002D6F27">
        <w:rPr>
          <w:rFonts w:hAnsi="標楷體" w:hint="eastAsia"/>
          <w:b/>
          <w:snapToGrid/>
          <w:szCs w:val="24"/>
          <w:lang w:eastAsia="zh-HK"/>
        </w:rPr>
        <w:t xml:space="preserve"> </w:t>
      </w:r>
      <w:r w:rsidRPr="002D6F27">
        <w:rPr>
          <w:rFonts w:hAnsi="標楷體"/>
          <w:b/>
          <w:snapToGrid/>
          <w:szCs w:val="24"/>
          <w:lang w:eastAsia="zh-HK"/>
        </w:rPr>
        <w:t xml:space="preserve">  </w:t>
      </w:r>
      <w:r w:rsidRPr="002D6F27">
        <w:rPr>
          <w:rFonts w:hAnsi="標楷體" w:hint="eastAsia"/>
          <w:snapToGrid/>
          <w:sz w:val="24"/>
          <w:szCs w:val="24"/>
          <w:lang w:eastAsia="zh-HK"/>
        </w:rPr>
        <w:t>單位：新臺幣千元</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276"/>
        <w:gridCol w:w="1700"/>
        <w:gridCol w:w="1417"/>
        <w:gridCol w:w="1560"/>
      </w:tblGrid>
      <w:tr w:rsidR="00230E2F" w:rsidRPr="00B73702" w:rsidTr="00643AD4">
        <w:trPr>
          <w:trHeight w:val="20"/>
          <w:tblHeader/>
        </w:trPr>
        <w:tc>
          <w:tcPr>
            <w:tcW w:w="1701" w:type="dxa"/>
            <w:shd w:val="clear" w:color="auto" w:fill="auto"/>
            <w:vAlign w:val="center"/>
          </w:tcPr>
          <w:p w:rsidR="00230E2F" w:rsidRPr="00B73702" w:rsidRDefault="00230E2F" w:rsidP="00643AD4">
            <w:pPr>
              <w:pStyle w:val="142"/>
              <w:ind w:left="647" w:hanging="647"/>
              <w:jc w:val="center"/>
            </w:pPr>
            <w:r w:rsidRPr="00B73702">
              <w:rPr>
                <w:rFonts w:hint="eastAsia"/>
              </w:rPr>
              <w:t>期別</w:t>
            </w:r>
          </w:p>
        </w:tc>
        <w:tc>
          <w:tcPr>
            <w:tcW w:w="1276" w:type="dxa"/>
            <w:vAlign w:val="center"/>
          </w:tcPr>
          <w:p w:rsidR="00230E2F" w:rsidRPr="00B73702" w:rsidRDefault="00230E2F" w:rsidP="00643AD4">
            <w:pPr>
              <w:pStyle w:val="142"/>
              <w:jc w:val="center"/>
            </w:pPr>
            <w:r w:rsidRPr="00B73702">
              <w:t>預算數</w:t>
            </w:r>
          </w:p>
        </w:tc>
        <w:tc>
          <w:tcPr>
            <w:tcW w:w="1700" w:type="dxa"/>
            <w:shd w:val="clear" w:color="auto" w:fill="auto"/>
            <w:vAlign w:val="center"/>
          </w:tcPr>
          <w:p w:rsidR="00230E2F" w:rsidRPr="00B73702" w:rsidRDefault="00230E2F" w:rsidP="00643AD4">
            <w:pPr>
              <w:pStyle w:val="142"/>
              <w:jc w:val="center"/>
            </w:pPr>
            <w:r w:rsidRPr="00B73702">
              <w:t>分配預算數A</w:t>
            </w:r>
          </w:p>
        </w:tc>
        <w:tc>
          <w:tcPr>
            <w:tcW w:w="1417" w:type="dxa"/>
            <w:shd w:val="clear" w:color="auto" w:fill="auto"/>
            <w:vAlign w:val="center"/>
          </w:tcPr>
          <w:p w:rsidR="00230E2F" w:rsidRPr="00B73702" w:rsidRDefault="00230E2F" w:rsidP="00643AD4">
            <w:pPr>
              <w:pStyle w:val="142"/>
              <w:jc w:val="center"/>
            </w:pPr>
            <w:r w:rsidRPr="00B73702">
              <w:t>實現數B</w:t>
            </w:r>
          </w:p>
        </w:tc>
        <w:tc>
          <w:tcPr>
            <w:tcW w:w="1560" w:type="dxa"/>
            <w:shd w:val="clear" w:color="auto" w:fill="auto"/>
            <w:vAlign w:val="center"/>
          </w:tcPr>
          <w:p w:rsidR="00230E2F" w:rsidRPr="00B73702" w:rsidRDefault="00230E2F" w:rsidP="00643AD4">
            <w:pPr>
              <w:pStyle w:val="142"/>
              <w:jc w:val="center"/>
            </w:pPr>
            <w:r w:rsidRPr="00B73702">
              <w:t>執行率B/A</w:t>
            </w:r>
          </w:p>
        </w:tc>
      </w:tr>
      <w:tr w:rsidR="00230E2F" w:rsidRPr="00B73702" w:rsidTr="00643AD4">
        <w:trPr>
          <w:trHeight w:val="20"/>
        </w:trPr>
        <w:tc>
          <w:tcPr>
            <w:tcW w:w="1701" w:type="dxa"/>
            <w:shd w:val="clear" w:color="auto" w:fill="auto"/>
            <w:vAlign w:val="center"/>
          </w:tcPr>
          <w:p w:rsidR="00230E2F" w:rsidRPr="00B73702" w:rsidRDefault="00230E2F" w:rsidP="00643AD4">
            <w:pPr>
              <w:pStyle w:val="142"/>
              <w:ind w:left="646" w:hanging="646"/>
            </w:pPr>
            <w:r w:rsidRPr="00B73702">
              <w:t>第1期</w:t>
            </w:r>
          </w:p>
        </w:tc>
        <w:tc>
          <w:tcPr>
            <w:tcW w:w="1276" w:type="dxa"/>
            <w:vAlign w:val="center"/>
          </w:tcPr>
          <w:p w:rsidR="00230E2F" w:rsidRPr="00B73702" w:rsidRDefault="00230E2F" w:rsidP="00643AD4">
            <w:pPr>
              <w:pStyle w:val="142"/>
              <w:jc w:val="right"/>
            </w:pPr>
            <w:r w:rsidRPr="00B73702">
              <w:t>334,000</w:t>
            </w:r>
          </w:p>
        </w:tc>
        <w:tc>
          <w:tcPr>
            <w:tcW w:w="1700" w:type="dxa"/>
            <w:shd w:val="clear" w:color="auto" w:fill="auto"/>
            <w:vAlign w:val="center"/>
          </w:tcPr>
          <w:p w:rsidR="00230E2F" w:rsidRPr="00B73702" w:rsidRDefault="00230E2F" w:rsidP="00643AD4">
            <w:pPr>
              <w:pStyle w:val="142"/>
              <w:jc w:val="right"/>
            </w:pPr>
            <w:r w:rsidRPr="00B73702">
              <w:t>334,000</w:t>
            </w:r>
          </w:p>
        </w:tc>
        <w:tc>
          <w:tcPr>
            <w:tcW w:w="1417" w:type="dxa"/>
            <w:shd w:val="clear" w:color="auto" w:fill="auto"/>
            <w:vAlign w:val="center"/>
          </w:tcPr>
          <w:p w:rsidR="00230E2F" w:rsidRPr="00B73702" w:rsidRDefault="00230E2F" w:rsidP="00643AD4">
            <w:pPr>
              <w:pStyle w:val="142"/>
              <w:jc w:val="right"/>
            </w:pPr>
            <w:r w:rsidRPr="00B73702">
              <w:t>327,771</w:t>
            </w:r>
          </w:p>
        </w:tc>
        <w:tc>
          <w:tcPr>
            <w:tcW w:w="1560" w:type="dxa"/>
            <w:shd w:val="clear" w:color="auto" w:fill="auto"/>
            <w:vAlign w:val="center"/>
          </w:tcPr>
          <w:p w:rsidR="00230E2F" w:rsidRPr="00B73702" w:rsidRDefault="00230E2F" w:rsidP="00643AD4">
            <w:pPr>
              <w:pStyle w:val="142"/>
              <w:jc w:val="right"/>
            </w:pPr>
            <w:r w:rsidRPr="00B73702">
              <w:t>98.14%</w:t>
            </w:r>
          </w:p>
        </w:tc>
      </w:tr>
      <w:tr w:rsidR="00230E2F" w:rsidRPr="00B73702" w:rsidTr="00643AD4">
        <w:trPr>
          <w:trHeight w:val="20"/>
        </w:trPr>
        <w:tc>
          <w:tcPr>
            <w:tcW w:w="1701" w:type="dxa"/>
            <w:shd w:val="clear" w:color="auto" w:fill="auto"/>
            <w:vAlign w:val="center"/>
          </w:tcPr>
          <w:p w:rsidR="00230E2F" w:rsidRPr="00B73702" w:rsidRDefault="00230E2F" w:rsidP="00643AD4">
            <w:pPr>
              <w:pStyle w:val="142"/>
              <w:ind w:left="646" w:hanging="646"/>
            </w:pPr>
            <w:r w:rsidRPr="00B73702">
              <w:t>第2期</w:t>
            </w:r>
          </w:p>
        </w:tc>
        <w:tc>
          <w:tcPr>
            <w:tcW w:w="1276" w:type="dxa"/>
            <w:vAlign w:val="center"/>
          </w:tcPr>
          <w:p w:rsidR="00230E2F" w:rsidRPr="00B73702" w:rsidRDefault="00230E2F" w:rsidP="00643AD4">
            <w:pPr>
              <w:pStyle w:val="142"/>
              <w:jc w:val="right"/>
            </w:pPr>
            <w:r w:rsidRPr="00B73702">
              <w:t>399,840</w:t>
            </w:r>
          </w:p>
        </w:tc>
        <w:tc>
          <w:tcPr>
            <w:tcW w:w="1700" w:type="dxa"/>
            <w:vAlign w:val="center"/>
          </w:tcPr>
          <w:p w:rsidR="00230E2F" w:rsidRPr="00B73702" w:rsidRDefault="00230E2F" w:rsidP="00643AD4">
            <w:pPr>
              <w:pStyle w:val="142"/>
              <w:jc w:val="right"/>
            </w:pPr>
            <w:r w:rsidRPr="00B73702">
              <w:t>399,840</w:t>
            </w:r>
          </w:p>
        </w:tc>
        <w:tc>
          <w:tcPr>
            <w:tcW w:w="1417" w:type="dxa"/>
            <w:shd w:val="clear" w:color="auto" w:fill="auto"/>
            <w:vAlign w:val="center"/>
          </w:tcPr>
          <w:p w:rsidR="00230E2F" w:rsidRPr="00B73702" w:rsidRDefault="00230E2F" w:rsidP="00643AD4">
            <w:pPr>
              <w:pStyle w:val="142"/>
              <w:jc w:val="right"/>
            </w:pPr>
            <w:r w:rsidRPr="00B73702">
              <w:t>392,444</w:t>
            </w:r>
          </w:p>
        </w:tc>
        <w:tc>
          <w:tcPr>
            <w:tcW w:w="1560" w:type="dxa"/>
            <w:shd w:val="clear" w:color="auto" w:fill="auto"/>
            <w:vAlign w:val="center"/>
          </w:tcPr>
          <w:p w:rsidR="00230E2F" w:rsidRPr="00B73702" w:rsidRDefault="00230E2F" w:rsidP="00643AD4">
            <w:pPr>
              <w:pStyle w:val="142"/>
              <w:jc w:val="right"/>
            </w:pPr>
            <w:r w:rsidRPr="00B73702">
              <w:t>98.15%</w:t>
            </w:r>
          </w:p>
        </w:tc>
      </w:tr>
      <w:tr w:rsidR="00230E2F" w:rsidRPr="00B73702" w:rsidTr="00643AD4">
        <w:trPr>
          <w:trHeight w:val="20"/>
        </w:trPr>
        <w:tc>
          <w:tcPr>
            <w:tcW w:w="1701" w:type="dxa"/>
            <w:shd w:val="clear" w:color="auto" w:fill="auto"/>
            <w:vAlign w:val="center"/>
          </w:tcPr>
          <w:p w:rsidR="00230E2F" w:rsidRPr="00B73702" w:rsidRDefault="00230E2F" w:rsidP="00643AD4">
            <w:pPr>
              <w:pStyle w:val="142"/>
              <w:ind w:left="646" w:hanging="646"/>
            </w:pPr>
            <w:r w:rsidRPr="00B73702">
              <w:t>第3期</w:t>
            </w:r>
          </w:p>
        </w:tc>
        <w:tc>
          <w:tcPr>
            <w:tcW w:w="1276" w:type="dxa"/>
            <w:vAlign w:val="center"/>
          </w:tcPr>
          <w:p w:rsidR="00230E2F" w:rsidRPr="00B73702" w:rsidRDefault="00230E2F" w:rsidP="00643AD4">
            <w:pPr>
              <w:pStyle w:val="142"/>
              <w:jc w:val="right"/>
            </w:pPr>
            <w:r w:rsidRPr="00B73702">
              <w:t>166,000</w:t>
            </w:r>
          </w:p>
        </w:tc>
        <w:tc>
          <w:tcPr>
            <w:tcW w:w="1700" w:type="dxa"/>
            <w:vAlign w:val="center"/>
          </w:tcPr>
          <w:p w:rsidR="00230E2F" w:rsidRPr="00B73702" w:rsidRDefault="00230E2F" w:rsidP="00643AD4">
            <w:pPr>
              <w:pStyle w:val="142"/>
              <w:jc w:val="right"/>
            </w:pPr>
            <w:r w:rsidRPr="00B73702">
              <w:t>166,000</w:t>
            </w:r>
          </w:p>
        </w:tc>
        <w:tc>
          <w:tcPr>
            <w:tcW w:w="1417" w:type="dxa"/>
            <w:shd w:val="clear" w:color="auto" w:fill="auto"/>
            <w:vAlign w:val="center"/>
          </w:tcPr>
          <w:p w:rsidR="00230E2F" w:rsidRPr="00B73702" w:rsidRDefault="00230E2F" w:rsidP="00643AD4">
            <w:pPr>
              <w:pStyle w:val="142"/>
              <w:jc w:val="right"/>
            </w:pPr>
            <w:r w:rsidRPr="00B73702">
              <w:t>163,447</w:t>
            </w:r>
          </w:p>
        </w:tc>
        <w:tc>
          <w:tcPr>
            <w:tcW w:w="1560" w:type="dxa"/>
            <w:shd w:val="clear" w:color="auto" w:fill="auto"/>
            <w:vAlign w:val="center"/>
          </w:tcPr>
          <w:p w:rsidR="00230E2F" w:rsidRPr="00B73702" w:rsidRDefault="00230E2F" w:rsidP="00643AD4">
            <w:pPr>
              <w:pStyle w:val="142"/>
              <w:jc w:val="right"/>
            </w:pPr>
            <w:r w:rsidRPr="00B73702">
              <w:t>98.46%</w:t>
            </w:r>
          </w:p>
        </w:tc>
      </w:tr>
      <w:tr w:rsidR="00230E2F" w:rsidRPr="00B73702" w:rsidTr="00643AD4">
        <w:trPr>
          <w:trHeight w:val="20"/>
        </w:trPr>
        <w:tc>
          <w:tcPr>
            <w:tcW w:w="1701" w:type="dxa"/>
            <w:shd w:val="clear" w:color="auto" w:fill="auto"/>
            <w:vAlign w:val="center"/>
          </w:tcPr>
          <w:p w:rsidR="00230E2F" w:rsidRPr="00B73702" w:rsidRDefault="00230E2F" w:rsidP="00643AD4">
            <w:pPr>
              <w:pStyle w:val="142"/>
              <w:ind w:left="646" w:hanging="646"/>
            </w:pPr>
            <w:r w:rsidRPr="00B73702">
              <w:t>第4期</w:t>
            </w:r>
          </w:p>
        </w:tc>
        <w:tc>
          <w:tcPr>
            <w:tcW w:w="1276" w:type="dxa"/>
            <w:vAlign w:val="center"/>
          </w:tcPr>
          <w:p w:rsidR="00230E2F" w:rsidRPr="00B73702" w:rsidRDefault="00230E2F" w:rsidP="00643AD4">
            <w:pPr>
              <w:pStyle w:val="142"/>
              <w:jc w:val="right"/>
            </w:pPr>
            <w:r>
              <w:rPr>
                <w:rFonts w:hint="eastAsia"/>
              </w:rPr>
              <w:t>451</w:t>
            </w:r>
            <w:r w:rsidRPr="00B73702">
              <w:t>,</w:t>
            </w:r>
            <w:r>
              <w:rPr>
                <w:rFonts w:hint="eastAsia"/>
              </w:rPr>
              <w:t>000</w:t>
            </w:r>
          </w:p>
        </w:tc>
        <w:tc>
          <w:tcPr>
            <w:tcW w:w="1700" w:type="dxa"/>
            <w:vAlign w:val="center"/>
          </w:tcPr>
          <w:p w:rsidR="00230E2F" w:rsidRPr="00B73702" w:rsidRDefault="00230E2F" w:rsidP="00643AD4">
            <w:pPr>
              <w:pStyle w:val="142"/>
              <w:jc w:val="right"/>
            </w:pPr>
            <w:r w:rsidRPr="00B73702">
              <w:t>316,354</w:t>
            </w:r>
          </w:p>
        </w:tc>
        <w:tc>
          <w:tcPr>
            <w:tcW w:w="1417" w:type="dxa"/>
            <w:shd w:val="clear" w:color="auto" w:fill="auto"/>
            <w:vAlign w:val="center"/>
          </w:tcPr>
          <w:p w:rsidR="00230E2F" w:rsidRPr="00B73702" w:rsidRDefault="00230E2F" w:rsidP="00643AD4">
            <w:pPr>
              <w:pStyle w:val="142"/>
              <w:jc w:val="right"/>
            </w:pPr>
            <w:r w:rsidRPr="00B73702">
              <w:t>77,284</w:t>
            </w:r>
          </w:p>
        </w:tc>
        <w:tc>
          <w:tcPr>
            <w:tcW w:w="1560" w:type="dxa"/>
            <w:shd w:val="clear" w:color="auto" w:fill="auto"/>
            <w:vAlign w:val="center"/>
          </w:tcPr>
          <w:p w:rsidR="00230E2F" w:rsidRPr="00B73702" w:rsidRDefault="00230E2F" w:rsidP="00643AD4">
            <w:pPr>
              <w:pStyle w:val="142"/>
              <w:jc w:val="right"/>
            </w:pPr>
            <w:r w:rsidRPr="00B73702">
              <w:t>24.43%</w:t>
            </w:r>
          </w:p>
        </w:tc>
      </w:tr>
    </w:tbl>
    <w:p w:rsidR="00230E2F" w:rsidRPr="00E07F53" w:rsidRDefault="00230E2F" w:rsidP="00643AD4">
      <w:pPr>
        <w:snapToGrid w:val="0"/>
        <w:spacing w:line="280" w:lineRule="exact"/>
        <w:ind w:leftChars="302" w:left="1560" w:hangingChars="290" w:hanging="705"/>
        <w:jc w:val="left"/>
        <w:rPr>
          <w:rFonts w:hAnsi="標楷體"/>
          <w:snapToGrid/>
          <w:sz w:val="24"/>
        </w:rPr>
      </w:pPr>
      <w:r w:rsidRPr="00E07F53">
        <w:rPr>
          <w:rFonts w:hAnsi="標楷體" w:hint="eastAsia"/>
          <w:snapToGrid/>
          <w:sz w:val="24"/>
        </w:rPr>
        <w:t>說    明：</w:t>
      </w:r>
      <w:r w:rsidRPr="005A21AB">
        <w:rPr>
          <w:rFonts w:hAnsi="標楷體" w:hint="eastAsia"/>
          <w:snapToGrid/>
          <w:sz w:val="24"/>
        </w:rPr>
        <w:t>表內分配預算數及實現數為截至113年7月底數據。</w:t>
      </w:r>
    </w:p>
    <w:p w:rsidR="00230E2F" w:rsidRPr="002D6F27" w:rsidRDefault="00230E2F" w:rsidP="00643AD4">
      <w:pPr>
        <w:snapToGrid w:val="0"/>
        <w:spacing w:line="280" w:lineRule="exact"/>
        <w:ind w:leftChars="302" w:left="1560" w:hangingChars="290" w:hanging="705"/>
        <w:jc w:val="left"/>
      </w:pPr>
      <w:r w:rsidRPr="002D6F27">
        <w:rPr>
          <w:rFonts w:hAnsi="標楷體" w:hint="eastAsia"/>
          <w:snapToGrid/>
          <w:sz w:val="24"/>
        </w:rPr>
        <w:t>資料來源：</w:t>
      </w:r>
      <w:r>
        <w:rPr>
          <w:rFonts w:hAnsi="標楷體" w:hint="eastAsia"/>
          <w:snapToGrid/>
          <w:sz w:val="24"/>
        </w:rPr>
        <w:t>消防</w:t>
      </w:r>
      <w:r w:rsidRPr="002D6F27">
        <w:rPr>
          <w:rFonts w:hAnsi="標楷體" w:hint="eastAsia"/>
          <w:snapToGrid/>
          <w:sz w:val="24"/>
        </w:rPr>
        <w:t>署</w:t>
      </w:r>
      <w:r w:rsidRPr="002D6F27">
        <w:rPr>
          <w:rFonts w:hint="eastAsia"/>
          <w:sz w:val="24"/>
          <w:szCs w:val="24"/>
        </w:rPr>
        <w:t>提供</w:t>
      </w:r>
      <w:r w:rsidRPr="002D6F27">
        <w:rPr>
          <w:rFonts w:hint="eastAsia"/>
        </w:rPr>
        <w:t>。</w:t>
      </w:r>
    </w:p>
    <w:p w:rsidR="00230E2F" w:rsidRPr="002D6F27" w:rsidRDefault="00230E2F" w:rsidP="00643AD4">
      <w:pPr>
        <w:pStyle w:val="a9"/>
        <w:ind w:left="849" w:hanging="283"/>
        <w:rPr>
          <w:b/>
        </w:rPr>
      </w:pPr>
      <w:r w:rsidRPr="002D6F27">
        <w:rPr>
          <w:rFonts w:hint="eastAsia"/>
          <w:b/>
        </w:rPr>
        <w:t>(二)部分消防廳舍重建案件</w:t>
      </w:r>
      <w:r>
        <w:rPr>
          <w:rFonts w:hint="eastAsia"/>
          <w:b/>
        </w:rPr>
        <w:t>進度落後</w:t>
      </w:r>
      <w:r w:rsidRPr="002D6F27">
        <w:rPr>
          <w:rFonts w:hint="eastAsia"/>
          <w:b/>
        </w:rPr>
        <w:t>，允宜強化計畫管考機制</w:t>
      </w:r>
    </w:p>
    <w:p w:rsidR="00230E2F" w:rsidRPr="002519EC" w:rsidRDefault="00230E2F" w:rsidP="00643AD4">
      <w:pPr>
        <w:pStyle w:val="22"/>
        <w:ind w:left="850" w:firstLine="566"/>
      </w:pPr>
      <w:r>
        <w:rPr>
          <w:rFonts w:hint="eastAsia"/>
        </w:rPr>
        <w:t>上開計畫</w:t>
      </w:r>
      <w:r>
        <w:t>截至113年7月底進度落後之</w:t>
      </w:r>
      <w:r>
        <w:rPr>
          <w:rFonts w:hint="eastAsia"/>
        </w:rPr>
        <w:t>項目</w:t>
      </w:r>
      <w:r>
        <w:t>詳表2</w:t>
      </w:r>
      <w:r>
        <w:rPr>
          <w:rFonts w:hint="eastAsia"/>
        </w:rPr>
        <w:t>，落後原因包括：受疫情或天候影響致展延工期、因地方政府景觀審查時程影響後續採購期程、投標廠商未達法定家數流標等因素。</w:t>
      </w:r>
      <w:r w:rsidRPr="003F5FFB">
        <w:rPr>
          <w:rFonts w:hint="eastAsia"/>
        </w:rPr>
        <w:t>鑑於該計畫涉及公有廳舍結構物安全，消防署允宜督促地方政府</w:t>
      </w:r>
      <w:r>
        <w:rPr>
          <w:rFonts w:hint="eastAsia"/>
        </w:rPr>
        <w:t>賡續控管計畫進度，妥慎完成工程招標事宜並</w:t>
      </w:r>
      <w:r w:rsidRPr="003F5FFB">
        <w:rPr>
          <w:rFonts w:hint="eastAsia"/>
        </w:rPr>
        <w:t>積極落實</w:t>
      </w:r>
      <w:r w:rsidRPr="002519EC">
        <w:rPr>
          <w:rFonts w:hint="eastAsia"/>
        </w:rPr>
        <w:t>執行，俾強化建築物之安全。</w:t>
      </w:r>
    </w:p>
    <w:p w:rsidR="00230E2F" w:rsidRDefault="00230E2F" w:rsidP="00643AD4">
      <w:pPr>
        <w:adjustRightInd w:val="0"/>
        <w:snapToGrid w:val="0"/>
        <w:spacing w:line="420" w:lineRule="exact"/>
        <w:ind w:leftChars="300" w:left="1737" w:hangingChars="313" w:hanging="887"/>
        <w:rPr>
          <w:rFonts w:hAnsi="標楷體"/>
          <w:b/>
          <w:snapToGrid/>
          <w:szCs w:val="24"/>
          <w:lang w:eastAsia="zh-HK"/>
        </w:rPr>
      </w:pPr>
      <w:r w:rsidRPr="002D6F27">
        <w:rPr>
          <w:rFonts w:hAnsi="標楷體" w:hint="eastAsia"/>
          <w:b/>
          <w:snapToGrid/>
          <w:szCs w:val="24"/>
        </w:rPr>
        <w:t>表</w:t>
      </w:r>
      <w:r>
        <w:rPr>
          <w:rFonts w:hAnsi="標楷體" w:hint="eastAsia"/>
          <w:b/>
          <w:snapToGrid/>
          <w:szCs w:val="24"/>
        </w:rPr>
        <w:t>2</w:t>
      </w:r>
      <w:r w:rsidRPr="002D6F27">
        <w:rPr>
          <w:rFonts w:hAnsi="標楷體" w:hint="eastAsia"/>
          <w:b/>
          <w:snapToGrid/>
          <w:szCs w:val="24"/>
        </w:rPr>
        <w:t xml:space="preserve">　</w:t>
      </w:r>
      <w:r>
        <w:rPr>
          <w:rFonts w:hAnsi="標楷體" w:hint="eastAsia"/>
          <w:b/>
          <w:snapToGrid/>
          <w:szCs w:val="24"/>
        </w:rPr>
        <w:t>消防</w:t>
      </w:r>
      <w:r w:rsidRPr="002D6F27">
        <w:rPr>
          <w:rFonts w:hAnsi="標楷體" w:hint="eastAsia"/>
          <w:b/>
          <w:snapToGrid/>
          <w:szCs w:val="24"/>
        </w:rPr>
        <w:t>署「城鄉建設-公共服務據點整備-公有危險建築補強重建」</w:t>
      </w:r>
      <w:r w:rsidRPr="00627608">
        <w:rPr>
          <w:rFonts w:hAnsi="標楷體" w:hint="eastAsia"/>
          <w:b/>
          <w:snapToGrid/>
          <w:szCs w:val="24"/>
          <w:lang w:eastAsia="zh-HK"/>
        </w:rPr>
        <w:t>截至113年7月底進度落後項目</w:t>
      </w:r>
    </w:p>
    <w:p w:rsidR="00230E2F" w:rsidRDefault="00230E2F" w:rsidP="00643AD4">
      <w:pPr>
        <w:adjustRightInd w:val="0"/>
        <w:snapToGrid w:val="0"/>
        <w:spacing w:line="420" w:lineRule="exact"/>
        <w:ind w:leftChars="300" w:left="1611" w:hangingChars="313" w:hanging="761"/>
        <w:jc w:val="right"/>
        <w:rPr>
          <w:rFonts w:hAnsi="標楷體"/>
          <w:snapToGrid/>
          <w:sz w:val="24"/>
          <w:szCs w:val="24"/>
          <w:lang w:eastAsia="zh-HK"/>
        </w:rPr>
      </w:pPr>
      <w:r w:rsidRPr="002D6F27">
        <w:rPr>
          <w:rFonts w:hAnsi="標楷體" w:hint="eastAsia"/>
          <w:snapToGrid/>
          <w:sz w:val="24"/>
          <w:szCs w:val="24"/>
          <w:lang w:eastAsia="zh-HK"/>
        </w:rPr>
        <w:t>單位：新臺幣千元</w:t>
      </w:r>
    </w:p>
    <w:tbl>
      <w:tblPr>
        <w:tblW w:w="7632"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62"/>
        <w:gridCol w:w="2623"/>
        <w:gridCol w:w="1276"/>
        <w:gridCol w:w="1134"/>
        <w:gridCol w:w="1537"/>
      </w:tblGrid>
      <w:tr w:rsidR="00230E2F" w:rsidRPr="00607CB7" w:rsidTr="00643AD4">
        <w:trPr>
          <w:trHeight w:val="20"/>
          <w:tblHeader/>
        </w:trPr>
        <w:tc>
          <w:tcPr>
            <w:tcW w:w="1062" w:type="dxa"/>
            <w:shd w:val="clear" w:color="auto" w:fill="auto"/>
            <w:vAlign w:val="center"/>
          </w:tcPr>
          <w:p w:rsidR="00230E2F" w:rsidRPr="00607CB7" w:rsidRDefault="00230E2F" w:rsidP="00643AD4">
            <w:pPr>
              <w:pStyle w:val="142"/>
              <w:jc w:val="center"/>
            </w:pPr>
            <w:r w:rsidRPr="00607CB7">
              <w:t>縣市</w:t>
            </w:r>
            <w:r>
              <w:rPr>
                <w:rFonts w:hint="eastAsia"/>
              </w:rPr>
              <w:t>別</w:t>
            </w:r>
          </w:p>
        </w:tc>
        <w:tc>
          <w:tcPr>
            <w:tcW w:w="2623" w:type="dxa"/>
            <w:shd w:val="clear" w:color="auto" w:fill="auto"/>
            <w:vAlign w:val="center"/>
          </w:tcPr>
          <w:p w:rsidR="00230E2F" w:rsidRPr="00607CB7" w:rsidRDefault="00230E2F" w:rsidP="00643AD4">
            <w:pPr>
              <w:pStyle w:val="142"/>
              <w:jc w:val="center"/>
            </w:pPr>
            <w:r w:rsidRPr="00607CB7">
              <w:t>所屬子計畫或工作項目</w:t>
            </w:r>
          </w:p>
        </w:tc>
        <w:tc>
          <w:tcPr>
            <w:tcW w:w="1276" w:type="dxa"/>
            <w:shd w:val="clear" w:color="auto" w:fill="auto"/>
            <w:vAlign w:val="center"/>
          </w:tcPr>
          <w:p w:rsidR="00230E2F" w:rsidRPr="00607CB7" w:rsidRDefault="00230E2F" w:rsidP="00643AD4">
            <w:pPr>
              <w:pStyle w:val="142"/>
              <w:jc w:val="center"/>
            </w:pPr>
            <w:r w:rsidRPr="00607CB7">
              <w:t>累計分配預算數C</w:t>
            </w:r>
          </w:p>
        </w:tc>
        <w:tc>
          <w:tcPr>
            <w:tcW w:w="1134" w:type="dxa"/>
            <w:shd w:val="clear" w:color="auto" w:fill="auto"/>
            <w:vAlign w:val="center"/>
          </w:tcPr>
          <w:p w:rsidR="00230E2F" w:rsidRPr="00607CB7" w:rsidRDefault="00230E2F" w:rsidP="00643AD4">
            <w:pPr>
              <w:pStyle w:val="142"/>
              <w:jc w:val="center"/>
            </w:pPr>
            <w:r w:rsidRPr="00607CB7">
              <w:t>累計實現數D</w:t>
            </w:r>
          </w:p>
        </w:tc>
        <w:tc>
          <w:tcPr>
            <w:tcW w:w="1537" w:type="dxa"/>
            <w:shd w:val="clear" w:color="auto" w:fill="auto"/>
            <w:vAlign w:val="center"/>
          </w:tcPr>
          <w:p w:rsidR="00230E2F" w:rsidRPr="00607CB7" w:rsidRDefault="00230E2F" w:rsidP="00643AD4">
            <w:pPr>
              <w:pStyle w:val="142"/>
              <w:jc w:val="center"/>
            </w:pPr>
            <w:r w:rsidRPr="00607CB7">
              <w:t>執行率D/C</w:t>
            </w:r>
          </w:p>
        </w:tc>
      </w:tr>
      <w:tr w:rsidR="00230E2F" w:rsidRPr="00607CB7" w:rsidTr="00643AD4">
        <w:trPr>
          <w:trHeight w:val="20"/>
        </w:trPr>
        <w:tc>
          <w:tcPr>
            <w:tcW w:w="1062" w:type="dxa"/>
            <w:shd w:val="clear" w:color="auto" w:fill="auto"/>
            <w:vAlign w:val="center"/>
          </w:tcPr>
          <w:p w:rsidR="00230E2F" w:rsidRPr="00607CB7" w:rsidRDefault="00230E2F" w:rsidP="00643AD4">
            <w:pPr>
              <w:pStyle w:val="142"/>
            </w:pPr>
            <w:r w:rsidRPr="00607CB7">
              <w:t>新北市</w:t>
            </w:r>
          </w:p>
        </w:tc>
        <w:tc>
          <w:tcPr>
            <w:tcW w:w="2623" w:type="dxa"/>
            <w:shd w:val="clear" w:color="auto" w:fill="auto"/>
            <w:vAlign w:val="center"/>
          </w:tcPr>
          <w:p w:rsidR="00230E2F" w:rsidRPr="00607CB7" w:rsidRDefault="00230E2F" w:rsidP="00643AD4">
            <w:pPr>
              <w:pStyle w:val="142"/>
            </w:pPr>
            <w:r w:rsidRPr="00607CB7">
              <w:t>頂埔分隊廳舍重建工程</w:t>
            </w:r>
          </w:p>
        </w:tc>
        <w:tc>
          <w:tcPr>
            <w:tcW w:w="1276" w:type="dxa"/>
            <w:shd w:val="clear" w:color="auto" w:fill="auto"/>
            <w:vAlign w:val="center"/>
          </w:tcPr>
          <w:p w:rsidR="00230E2F" w:rsidRPr="00607CB7" w:rsidRDefault="00230E2F" w:rsidP="00643AD4">
            <w:pPr>
              <w:pStyle w:val="142"/>
              <w:jc w:val="right"/>
            </w:pPr>
            <w:r w:rsidRPr="00607CB7">
              <w:t>58,232</w:t>
            </w:r>
          </w:p>
        </w:tc>
        <w:tc>
          <w:tcPr>
            <w:tcW w:w="1134" w:type="dxa"/>
            <w:shd w:val="clear" w:color="auto" w:fill="auto"/>
            <w:vAlign w:val="center"/>
          </w:tcPr>
          <w:p w:rsidR="00230E2F" w:rsidRPr="00607CB7" w:rsidRDefault="00230E2F" w:rsidP="00643AD4">
            <w:pPr>
              <w:pStyle w:val="142"/>
              <w:jc w:val="right"/>
            </w:pPr>
            <w:r w:rsidRPr="00607CB7">
              <w:t>24,084</w:t>
            </w:r>
          </w:p>
        </w:tc>
        <w:tc>
          <w:tcPr>
            <w:tcW w:w="1537" w:type="dxa"/>
            <w:shd w:val="clear" w:color="auto" w:fill="auto"/>
            <w:vAlign w:val="center"/>
          </w:tcPr>
          <w:p w:rsidR="00230E2F" w:rsidRPr="00607CB7" w:rsidRDefault="00230E2F" w:rsidP="00643AD4">
            <w:pPr>
              <w:pStyle w:val="142"/>
              <w:jc w:val="right"/>
            </w:pPr>
            <w:r w:rsidRPr="00607CB7">
              <w:t>41.36%</w:t>
            </w:r>
          </w:p>
        </w:tc>
      </w:tr>
      <w:tr w:rsidR="00230E2F" w:rsidRPr="00607CB7" w:rsidTr="00643AD4">
        <w:trPr>
          <w:trHeight w:val="20"/>
        </w:trPr>
        <w:tc>
          <w:tcPr>
            <w:tcW w:w="1062" w:type="dxa"/>
            <w:shd w:val="clear" w:color="auto" w:fill="auto"/>
            <w:vAlign w:val="center"/>
          </w:tcPr>
          <w:p w:rsidR="00230E2F" w:rsidRPr="00607CB7" w:rsidRDefault="00230E2F" w:rsidP="00643AD4">
            <w:pPr>
              <w:pStyle w:val="142"/>
            </w:pPr>
            <w:r w:rsidRPr="00607CB7">
              <w:t>新北市</w:t>
            </w:r>
          </w:p>
        </w:tc>
        <w:tc>
          <w:tcPr>
            <w:tcW w:w="2623" w:type="dxa"/>
            <w:shd w:val="clear" w:color="auto" w:fill="auto"/>
            <w:vAlign w:val="center"/>
          </w:tcPr>
          <w:p w:rsidR="00230E2F" w:rsidRPr="00607CB7" w:rsidRDefault="00230E2F" w:rsidP="00643AD4">
            <w:pPr>
              <w:pStyle w:val="142"/>
            </w:pPr>
            <w:r w:rsidRPr="00607CB7">
              <w:t>第一大隊、海山中隊暨莒光分隊廳舍重建工程</w:t>
            </w:r>
          </w:p>
        </w:tc>
        <w:tc>
          <w:tcPr>
            <w:tcW w:w="1276" w:type="dxa"/>
            <w:shd w:val="clear" w:color="auto" w:fill="auto"/>
            <w:vAlign w:val="center"/>
          </w:tcPr>
          <w:p w:rsidR="00230E2F" w:rsidRPr="00607CB7" w:rsidRDefault="00230E2F" w:rsidP="00643AD4">
            <w:pPr>
              <w:pStyle w:val="142"/>
              <w:jc w:val="right"/>
            </w:pPr>
            <w:r w:rsidRPr="00607CB7">
              <w:t>15,156</w:t>
            </w:r>
          </w:p>
        </w:tc>
        <w:tc>
          <w:tcPr>
            <w:tcW w:w="1134" w:type="dxa"/>
            <w:shd w:val="clear" w:color="auto" w:fill="auto"/>
            <w:vAlign w:val="center"/>
          </w:tcPr>
          <w:p w:rsidR="00230E2F" w:rsidRPr="00607CB7" w:rsidRDefault="00230E2F" w:rsidP="00643AD4">
            <w:pPr>
              <w:pStyle w:val="142"/>
              <w:jc w:val="right"/>
            </w:pPr>
            <w:r w:rsidRPr="00607CB7">
              <w:t>0</w:t>
            </w:r>
          </w:p>
        </w:tc>
        <w:tc>
          <w:tcPr>
            <w:tcW w:w="1537" w:type="dxa"/>
            <w:shd w:val="clear" w:color="auto" w:fill="auto"/>
            <w:vAlign w:val="center"/>
          </w:tcPr>
          <w:p w:rsidR="00230E2F" w:rsidRPr="00607CB7" w:rsidRDefault="00230E2F" w:rsidP="00643AD4">
            <w:pPr>
              <w:pStyle w:val="142"/>
              <w:jc w:val="right"/>
            </w:pPr>
            <w:r w:rsidRPr="00607CB7">
              <w:t>0%</w:t>
            </w:r>
          </w:p>
        </w:tc>
      </w:tr>
      <w:tr w:rsidR="00230E2F" w:rsidRPr="00607CB7" w:rsidTr="00643AD4">
        <w:trPr>
          <w:trHeight w:val="20"/>
        </w:trPr>
        <w:tc>
          <w:tcPr>
            <w:tcW w:w="1062" w:type="dxa"/>
            <w:shd w:val="clear" w:color="auto" w:fill="auto"/>
            <w:vAlign w:val="center"/>
          </w:tcPr>
          <w:p w:rsidR="00230E2F" w:rsidRPr="00607CB7" w:rsidRDefault="00230E2F" w:rsidP="00643AD4">
            <w:pPr>
              <w:pStyle w:val="142"/>
            </w:pPr>
            <w:r w:rsidRPr="00607CB7">
              <w:t>桃園市</w:t>
            </w:r>
          </w:p>
        </w:tc>
        <w:tc>
          <w:tcPr>
            <w:tcW w:w="2623" w:type="dxa"/>
            <w:shd w:val="clear" w:color="auto" w:fill="auto"/>
            <w:vAlign w:val="center"/>
          </w:tcPr>
          <w:p w:rsidR="00230E2F" w:rsidRPr="00607CB7" w:rsidRDefault="00230E2F" w:rsidP="00643AD4">
            <w:pPr>
              <w:pStyle w:val="142"/>
            </w:pPr>
            <w:r w:rsidRPr="00607CB7">
              <w:t>第四大隊遷建工程</w:t>
            </w:r>
          </w:p>
        </w:tc>
        <w:tc>
          <w:tcPr>
            <w:tcW w:w="1276" w:type="dxa"/>
            <w:shd w:val="clear" w:color="auto" w:fill="auto"/>
            <w:vAlign w:val="center"/>
          </w:tcPr>
          <w:p w:rsidR="00230E2F" w:rsidRPr="00607CB7" w:rsidRDefault="00230E2F" w:rsidP="00643AD4">
            <w:pPr>
              <w:pStyle w:val="142"/>
              <w:jc w:val="right"/>
            </w:pPr>
            <w:r w:rsidRPr="00607CB7">
              <w:t>36,000</w:t>
            </w:r>
          </w:p>
        </w:tc>
        <w:tc>
          <w:tcPr>
            <w:tcW w:w="1134" w:type="dxa"/>
            <w:shd w:val="clear" w:color="auto" w:fill="auto"/>
            <w:vAlign w:val="center"/>
          </w:tcPr>
          <w:p w:rsidR="00230E2F" w:rsidRPr="00607CB7" w:rsidRDefault="00230E2F" w:rsidP="00643AD4">
            <w:pPr>
              <w:pStyle w:val="142"/>
              <w:jc w:val="right"/>
            </w:pPr>
            <w:r w:rsidRPr="00607CB7">
              <w:t>12,000</w:t>
            </w:r>
          </w:p>
        </w:tc>
        <w:tc>
          <w:tcPr>
            <w:tcW w:w="1537" w:type="dxa"/>
            <w:shd w:val="clear" w:color="auto" w:fill="auto"/>
            <w:vAlign w:val="center"/>
          </w:tcPr>
          <w:p w:rsidR="00230E2F" w:rsidRPr="00607CB7" w:rsidRDefault="00230E2F" w:rsidP="00643AD4">
            <w:pPr>
              <w:pStyle w:val="142"/>
              <w:jc w:val="right"/>
            </w:pPr>
            <w:r w:rsidRPr="00607CB7">
              <w:t>33.33%</w:t>
            </w:r>
          </w:p>
        </w:tc>
      </w:tr>
      <w:tr w:rsidR="00230E2F" w:rsidRPr="00607CB7" w:rsidTr="00643AD4">
        <w:trPr>
          <w:trHeight w:val="20"/>
        </w:trPr>
        <w:tc>
          <w:tcPr>
            <w:tcW w:w="1062" w:type="dxa"/>
            <w:shd w:val="clear" w:color="auto" w:fill="auto"/>
            <w:vAlign w:val="center"/>
          </w:tcPr>
          <w:p w:rsidR="00230E2F" w:rsidRPr="00607CB7" w:rsidRDefault="00230E2F" w:rsidP="00643AD4">
            <w:pPr>
              <w:pStyle w:val="142"/>
            </w:pPr>
            <w:r w:rsidRPr="00607CB7">
              <w:t>桃園市</w:t>
            </w:r>
          </w:p>
        </w:tc>
        <w:tc>
          <w:tcPr>
            <w:tcW w:w="2623" w:type="dxa"/>
            <w:shd w:val="clear" w:color="auto" w:fill="auto"/>
            <w:vAlign w:val="center"/>
          </w:tcPr>
          <w:p w:rsidR="00230E2F" w:rsidRPr="00607CB7" w:rsidRDefault="00230E2F" w:rsidP="00643AD4">
            <w:pPr>
              <w:pStyle w:val="142"/>
            </w:pPr>
            <w:r w:rsidRPr="00607CB7">
              <w:t>平鎮分隊廳舍拆除重建工程</w:t>
            </w:r>
          </w:p>
        </w:tc>
        <w:tc>
          <w:tcPr>
            <w:tcW w:w="1276" w:type="dxa"/>
            <w:shd w:val="clear" w:color="auto" w:fill="auto"/>
            <w:vAlign w:val="center"/>
          </w:tcPr>
          <w:p w:rsidR="00230E2F" w:rsidRPr="00607CB7" w:rsidRDefault="00230E2F" w:rsidP="00643AD4">
            <w:pPr>
              <w:pStyle w:val="142"/>
              <w:jc w:val="right"/>
            </w:pPr>
            <w:r w:rsidRPr="00607CB7">
              <w:t>18,760</w:t>
            </w:r>
          </w:p>
        </w:tc>
        <w:tc>
          <w:tcPr>
            <w:tcW w:w="1134" w:type="dxa"/>
            <w:shd w:val="clear" w:color="auto" w:fill="auto"/>
            <w:vAlign w:val="center"/>
          </w:tcPr>
          <w:p w:rsidR="00230E2F" w:rsidRPr="00607CB7" w:rsidRDefault="00230E2F" w:rsidP="00643AD4">
            <w:pPr>
              <w:pStyle w:val="142"/>
              <w:jc w:val="right"/>
            </w:pPr>
            <w:r w:rsidRPr="00607CB7">
              <w:t>0</w:t>
            </w:r>
          </w:p>
        </w:tc>
        <w:tc>
          <w:tcPr>
            <w:tcW w:w="1537" w:type="dxa"/>
            <w:shd w:val="clear" w:color="auto" w:fill="auto"/>
            <w:vAlign w:val="center"/>
          </w:tcPr>
          <w:p w:rsidR="00230E2F" w:rsidRPr="00607CB7" w:rsidRDefault="00230E2F" w:rsidP="00643AD4">
            <w:pPr>
              <w:pStyle w:val="142"/>
              <w:jc w:val="right"/>
            </w:pPr>
            <w:r w:rsidRPr="00607CB7">
              <w:t>0%</w:t>
            </w:r>
          </w:p>
        </w:tc>
      </w:tr>
      <w:tr w:rsidR="00230E2F" w:rsidRPr="00607CB7" w:rsidTr="00643AD4">
        <w:trPr>
          <w:trHeight w:val="20"/>
        </w:trPr>
        <w:tc>
          <w:tcPr>
            <w:tcW w:w="1062" w:type="dxa"/>
            <w:shd w:val="clear" w:color="auto" w:fill="auto"/>
            <w:vAlign w:val="center"/>
          </w:tcPr>
          <w:p w:rsidR="00230E2F" w:rsidRPr="00607CB7" w:rsidRDefault="00230E2F" w:rsidP="00643AD4">
            <w:pPr>
              <w:pStyle w:val="142"/>
            </w:pPr>
            <w:r w:rsidRPr="00607CB7">
              <w:t>嘉義市</w:t>
            </w:r>
          </w:p>
        </w:tc>
        <w:tc>
          <w:tcPr>
            <w:tcW w:w="2623" w:type="dxa"/>
            <w:shd w:val="clear" w:color="auto" w:fill="auto"/>
            <w:vAlign w:val="center"/>
          </w:tcPr>
          <w:p w:rsidR="00230E2F" w:rsidRPr="00607CB7" w:rsidRDefault="00230E2F" w:rsidP="00643AD4">
            <w:pPr>
              <w:pStyle w:val="142"/>
            </w:pPr>
            <w:r w:rsidRPr="00607CB7">
              <w:t>嘉義市第二分隊廳舍重建工程</w:t>
            </w:r>
          </w:p>
        </w:tc>
        <w:tc>
          <w:tcPr>
            <w:tcW w:w="1276" w:type="dxa"/>
            <w:shd w:val="clear" w:color="auto" w:fill="auto"/>
            <w:vAlign w:val="center"/>
          </w:tcPr>
          <w:p w:rsidR="00230E2F" w:rsidRPr="00607CB7" w:rsidRDefault="00230E2F" w:rsidP="00643AD4">
            <w:pPr>
              <w:pStyle w:val="142"/>
              <w:jc w:val="right"/>
            </w:pPr>
            <w:r w:rsidRPr="00607CB7">
              <w:t>54,400</w:t>
            </w:r>
          </w:p>
        </w:tc>
        <w:tc>
          <w:tcPr>
            <w:tcW w:w="1134" w:type="dxa"/>
            <w:shd w:val="clear" w:color="auto" w:fill="auto"/>
            <w:vAlign w:val="center"/>
          </w:tcPr>
          <w:p w:rsidR="00230E2F" w:rsidRPr="00607CB7" w:rsidRDefault="00230E2F" w:rsidP="00643AD4">
            <w:pPr>
              <w:pStyle w:val="142"/>
              <w:jc w:val="right"/>
            </w:pPr>
            <w:r w:rsidRPr="00607CB7">
              <w:t>31,979</w:t>
            </w:r>
          </w:p>
        </w:tc>
        <w:tc>
          <w:tcPr>
            <w:tcW w:w="1537" w:type="dxa"/>
            <w:shd w:val="clear" w:color="auto" w:fill="auto"/>
            <w:vAlign w:val="center"/>
          </w:tcPr>
          <w:p w:rsidR="00230E2F" w:rsidRPr="00607CB7" w:rsidRDefault="00230E2F" w:rsidP="00643AD4">
            <w:pPr>
              <w:pStyle w:val="142"/>
              <w:jc w:val="right"/>
            </w:pPr>
            <w:r w:rsidRPr="00607CB7">
              <w:t>58.78%</w:t>
            </w:r>
          </w:p>
        </w:tc>
      </w:tr>
      <w:tr w:rsidR="00230E2F" w:rsidRPr="00607CB7" w:rsidTr="00643AD4">
        <w:trPr>
          <w:trHeight w:val="20"/>
        </w:trPr>
        <w:tc>
          <w:tcPr>
            <w:tcW w:w="1062" w:type="dxa"/>
            <w:shd w:val="clear" w:color="auto" w:fill="auto"/>
            <w:vAlign w:val="center"/>
          </w:tcPr>
          <w:p w:rsidR="00230E2F" w:rsidRPr="00607CB7" w:rsidRDefault="00230E2F" w:rsidP="00643AD4">
            <w:pPr>
              <w:pStyle w:val="142"/>
            </w:pPr>
            <w:r w:rsidRPr="00607CB7">
              <w:t>嘉義縣</w:t>
            </w:r>
          </w:p>
        </w:tc>
        <w:tc>
          <w:tcPr>
            <w:tcW w:w="2623" w:type="dxa"/>
            <w:shd w:val="clear" w:color="auto" w:fill="auto"/>
            <w:vAlign w:val="center"/>
          </w:tcPr>
          <w:p w:rsidR="00230E2F" w:rsidRPr="00607CB7" w:rsidRDefault="00230E2F" w:rsidP="00643AD4">
            <w:pPr>
              <w:pStyle w:val="142"/>
            </w:pPr>
            <w:r w:rsidRPr="00607CB7">
              <w:t>義竹分隊廳舍拆除重建工程</w:t>
            </w:r>
          </w:p>
        </w:tc>
        <w:tc>
          <w:tcPr>
            <w:tcW w:w="1276" w:type="dxa"/>
            <w:shd w:val="clear" w:color="auto" w:fill="auto"/>
            <w:vAlign w:val="center"/>
          </w:tcPr>
          <w:p w:rsidR="00230E2F" w:rsidRPr="00607CB7" w:rsidRDefault="00230E2F" w:rsidP="00643AD4">
            <w:pPr>
              <w:pStyle w:val="142"/>
              <w:jc w:val="right"/>
            </w:pPr>
            <w:r w:rsidRPr="00607CB7">
              <w:t>38,873</w:t>
            </w:r>
          </w:p>
        </w:tc>
        <w:tc>
          <w:tcPr>
            <w:tcW w:w="1134" w:type="dxa"/>
            <w:shd w:val="clear" w:color="auto" w:fill="auto"/>
            <w:vAlign w:val="center"/>
          </w:tcPr>
          <w:p w:rsidR="00230E2F" w:rsidRPr="00607CB7" w:rsidRDefault="00230E2F" w:rsidP="00643AD4">
            <w:pPr>
              <w:pStyle w:val="142"/>
              <w:jc w:val="right"/>
            </w:pPr>
            <w:r w:rsidRPr="00607CB7">
              <w:t>0</w:t>
            </w:r>
          </w:p>
        </w:tc>
        <w:tc>
          <w:tcPr>
            <w:tcW w:w="1537" w:type="dxa"/>
            <w:shd w:val="clear" w:color="auto" w:fill="auto"/>
            <w:vAlign w:val="center"/>
          </w:tcPr>
          <w:p w:rsidR="00230E2F" w:rsidRPr="00607CB7" w:rsidRDefault="00230E2F" w:rsidP="00643AD4">
            <w:pPr>
              <w:pStyle w:val="142"/>
              <w:jc w:val="right"/>
            </w:pPr>
            <w:r w:rsidRPr="00607CB7">
              <w:t>0%</w:t>
            </w:r>
          </w:p>
        </w:tc>
      </w:tr>
      <w:tr w:rsidR="00230E2F" w:rsidRPr="00607CB7" w:rsidTr="00643AD4">
        <w:trPr>
          <w:trHeight w:val="20"/>
        </w:trPr>
        <w:tc>
          <w:tcPr>
            <w:tcW w:w="1062" w:type="dxa"/>
            <w:shd w:val="clear" w:color="auto" w:fill="auto"/>
            <w:vAlign w:val="center"/>
          </w:tcPr>
          <w:p w:rsidR="00230E2F" w:rsidRPr="00607CB7" w:rsidRDefault="00230E2F" w:rsidP="00643AD4">
            <w:pPr>
              <w:pStyle w:val="142"/>
            </w:pPr>
            <w:r w:rsidRPr="00607CB7">
              <w:t>嘉義縣</w:t>
            </w:r>
          </w:p>
        </w:tc>
        <w:tc>
          <w:tcPr>
            <w:tcW w:w="2623" w:type="dxa"/>
            <w:shd w:val="clear" w:color="auto" w:fill="auto"/>
            <w:vAlign w:val="center"/>
          </w:tcPr>
          <w:p w:rsidR="00230E2F" w:rsidRPr="00607CB7" w:rsidRDefault="00230E2F" w:rsidP="00643AD4">
            <w:pPr>
              <w:pStyle w:val="142"/>
            </w:pPr>
            <w:r w:rsidRPr="00607CB7">
              <w:t>嘉義縣民雄分隊新建工程</w:t>
            </w:r>
          </w:p>
        </w:tc>
        <w:tc>
          <w:tcPr>
            <w:tcW w:w="1276" w:type="dxa"/>
            <w:shd w:val="clear" w:color="auto" w:fill="auto"/>
            <w:vAlign w:val="center"/>
          </w:tcPr>
          <w:p w:rsidR="00230E2F" w:rsidRPr="00607CB7" w:rsidRDefault="00230E2F" w:rsidP="00643AD4">
            <w:pPr>
              <w:pStyle w:val="142"/>
              <w:jc w:val="right"/>
            </w:pPr>
            <w:r w:rsidRPr="00607CB7">
              <w:t>15,625</w:t>
            </w:r>
          </w:p>
        </w:tc>
        <w:tc>
          <w:tcPr>
            <w:tcW w:w="1134" w:type="dxa"/>
            <w:shd w:val="clear" w:color="auto" w:fill="auto"/>
            <w:vAlign w:val="center"/>
          </w:tcPr>
          <w:p w:rsidR="00230E2F" w:rsidRPr="00607CB7" w:rsidRDefault="00230E2F" w:rsidP="00643AD4">
            <w:pPr>
              <w:pStyle w:val="142"/>
              <w:jc w:val="right"/>
            </w:pPr>
            <w:r w:rsidRPr="00607CB7">
              <w:t>0</w:t>
            </w:r>
          </w:p>
        </w:tc>
        <w:tc>
          <w:tcPr>
            <w:tcW w:w="1537" w:type="dxa"/>
            <w:shd w:val="clear" w:color="auto" w:fill="auto"/>
            <w:vAlign w:val="center"/>
          </w:tcPr>
          <w:p w:rsidR="00230E2F" w:rsidRPr="00607CB7" w:rsidRDefault="00230E2F" w:rsidP="00643AD4">
            <w:pPr>
              <w:pStyle w:val="142"/>
              <w:jc w:val="right"/>
            </w:pPr>
            <w:r w:rsidRPr="00607CB7">
              <w:t>0%</w:t>
            </w:r>
          </w:p>
        </w:tc>
      </w:tr>
      <w:tr w:rsidR="00230E2F" w:rsidRPr="00607CB7" w:rsidTr="00643AD4">
        <w:trPr>
          <w:trHeight w:val="20"/>
        </w:trPr>
        <w:tc>
          <w:tcPr>
            <w:tcW w:w="1062" w:type="dxa"/>
            <w:shd w:val="clear" w:color="auto" w:fill="auto"/>
            <w:vAlign w:val="center"/>
          </w:tcPr>
          <w:p w:rsidR="00230E2F" w:rsidRPr="00607CB7" w:rsidRDefault="00230E2F" w:rsidP="00643AD4">
            <w:pPr>
              <w:pStyle w:val="142"/>
            </w:pPr>
            <w:r w:rsidRPr="00607CB7">
              <w:t>嘉義縣</w:t>
            </w:r>
          </w:p>
        </w:tc>
        <w:tc>
          <w:tcPr>
            <w:tcW w:w="2623" w:type="dxa"/>
            <w:shd w:val="clear" w:color="auto" w:fill="auto"/>
            <w:vAlign w:val="center"/>
          </w:tcPr>
          <w:p w:rsidR="00230E2F" w:rsidRPr="00607CB7" w:rsidRDefault="00230E2F" w:rsidP="00643AD4">
            <w:pPr>
              <w:pStyle w:val="142"/>
            </w:pPr>
            <w:r w:rsidRPr="00607CB7">
              <w:t>嘉義縣災害應變中心暨特搜大隊、防災教育中</w:t>
            </w:r>
            <w:r w:rsidRPr="00607CB7">
              <w:lastRenderedPageBreak/>
              <w:t>心新建工程</w:t>
            </w:r>
          </w:p>
        </w:tc>
        <w:tc>
          <w:tcPr>
            <w:tcW w:w="1276" w:type="dxa"/>
            <w:shd w:val="clear" w:color="auto" w:fill="auto"/>
            <w:vAlign w:val="center"/>
          </w:tcPr>
          <w:p w:rsidR="00230E2F" w:rsidRPr="00607CB7" w:rsidRDefault="00230E2F" w:rsidP="00643AD4">
            <w:pPr>
              <w:pStyle w:val="142"/>
              <w:jc w:val="right"/>
            </w:pPr>
            <w:r w:rsidRPr="00607CB7">
              <w:lastRenderedPageBreak/>
              <w:t>32,576</w:t>
            </w:r>
          </w:p>
        </w:tc>
        <w:tc>
          <w:tcPr>
            <w:tcW w:w="1134" w:type="dxa"/>
            <w:shd w:val="clear" w:color="auto" w:fill="auto"/>
            <w:vAlign w:val="center"/>
          </w:tcPr>
          <w:p w:rsidR="00230E2F" w:rsidRPr="00607CB7" w:rsidRDefault="00230E2F" w:rsidP="00643AD4">
            <w:pPr>
              <w:pStyle w:val="142"/>
              <w:jc w:val="right"/>
            </w:pPr>
            <w:r w:rsidRPr="00607CB7">
              <w:t>0</w:t>
            </w:r>
          </w:p>
        </w:tc>
        <w:tc>
          <w:tcPr>
            <w:tcW w:w="1537" w:type="dxa"/>
            <w:shd w:val="clear" w:color="auto" w:fill="auto"/>
            <w:vAlign w:val="center"/>
          </w:tcPr>
          <w:p w:rsidR="00230E2F" w:rsidRPr="00607CB7" w:rsidRDefault="00230E2F" w:rsidP="00643AD4">
            <w:pPr>
              <w:pStyle w:val="142"/>
              <w:jc w:val="right"/>
            </w:pPr>
            <w:r w:rsidRPr="00607CB7">
              <w:t>0%</w:t>
            </w:r>
          </w:p>
        </w:tc>
      </w:tr>
      <w:tr w:rsidR="00230E2F" w:rsidRPr="00607CB7" w:rsidTr="00643AD4">
        <w:trPr>
          <w:trHeight w:val="20"/>
        </w:trPr>
        <w:tc>
          <w:tcPr>
            <w:tcW w:w="1062" w:type="dxa"/>
            <w:shd w:val="clear" w:color="auto" w:fill="auto"/>
            <w:vAlign w:val="center"/>
          </w:tcPr>
          <w:p w:rsidR="00230E2F" w:rsidRPr="00607CB7" w:rsidRDefault="00230E2F" w:rsidP="00643AD4">
            <w:pPr>
              <w:pStyle w:val="142"/>
            </w:pPr>
            <w:r w:rsidRPr="00607CB7">
              <w:t>屏東縣</w:t>
            </w:r>
          </w:p>
        </w:tc>
        <w:tc>
          <w:tcPr>
            <w:tcW w:w="2623" w:type="dxa"/>
            <w:shd w:val="clear" w:color="auto" w:fill="auto"/>
            <w:vAlign w:val="center"/>
          </w:tcPr>
          <w:p w:rsidR="00230E2F" w:rsidRPr="00607CB7" w:rsidRDefault="00230E2F" w:rsidP="00643AD4">
            <w:pPr>
              <w:pStyle w:val="142"/>
            </w:pPr>
            <w:r w:rsidRPr="00607CB7">
              <w:t>屏東縣林邊分隊廳舍新建工程</w:t>
            </w:r>
          </w:p>
        </w:tc>
        <w:tc>
          <w:tcPr>
            <w:tcW w:w="1276" w:type="dxa"/>
            <w:shd w:val="clear" w:color="auto" w:fill="auto"/>
            <w:vAlign w:val="center"/>
          </w:tcPr>
          <w:p w:rsidR="00230E2F" w:rsidRPr="00607CB7" w:rsidRDefault="00230E2F" w:rsidP="00643AD4">
            <w:pPr>
              <w:pStyle w:val="142"/>
              <w:jc w:val="right"/>
            </w:pPr>
            <w:r w:rsidRPr="00607CB7">
              <w:t>36,270</w:t>
            </w:r>
          </w:p>
        </w:tc>
        <w:tc>
          <w:tcPr>
            <w:tcW w:w="1134" w:type="dxa"/>
            <w:shd w:val="clear" w:color="auto" w:fill="auto"/>
            <w:vAlign w:val="center"/>
          </w:tcPr>
          <w:p w:rsidR="00230E2F" w:rsidRPr="00607CB7" w:rsidRDefault="00230E2F" w:rsidP="00643AD4">
            <w:pPr>
              <w:pStyle w:val="142"/>
              <w:jc w:val="right"/>
            </w:pPr>
            <w:r w:rsidRPr="00607CB7">
              <w:t>4,744</w:t>
            </w:r>
          </w:p>
        </w:tc>
        <w:tc>
          <w:tcPr>
            <w:tcW w:w="1537" w:type="dxa"/>
            <w:shd w:val="clear" w:color="auto" w:fill="auto"/>
            <w:vAlign w:val="center"/>
          </w:tcPr>
          <w:p w:rsidR="00230E2F" w:rsidRPr="00607CB7" w:rsidRDefault="00230E2F" w:rsidP="00643AD4">
            <w:pPr>
              <w:pStyle w:val="142"/>
              <w:jc w:val="right"/>
            </w:pPr>
            <w:r w:rsidRPr="00607CB7">
              <w:t>13.08%</w:t>
            </w:r>
          </w:p>
        </w:tc>
      </w:tr>
      <w:tr w:rsidR="00230E2F" w:rsidRPr="00607CB7" w:rsidTr="00643AD4">
        <w:trPr>
          <w:trHeight w:val="20"/>
        </w:trPr>
        <w:tc>
          <w:tcPr>
            <w:tcW w:w="1062" w:type="dxa"/>
            <w:shd w:val="clear" w:color="auto" w:fill="auto"/>
            <w:vAlign w:val="center"/>
          </w:tcPr>
          <w:p w:rsidR="00230E2F" w:rsidRPr="00607CB7" w:rsidRDefault="00230E2F" w:rsidP="00643AD4">
            <w:pPr>
              <w:pStyle w:val="142"/>
            </w:pPr>
            <w:r w:rsidRPr="00607CB7">
              <w:t>臺東縣</w:t>
            </w:r>
          </w:p>
        </w:tc>
        <w:tc>
          <w:tcPr>
            <w:tcW w:w="2623" w:type="dxa"/>
            <w:shd w:val="clear" w:color="auto" w:fill="auto"/>
            <w:vAlign w:val="center"/>
          </w:tcPr>
          <w:p w:rsidR="00230E2F" w:rsidRPr="00607CB7" w:rsidRDefault="00230E2F" w:rsidP="00643AD4">
            <w:pPr>
              <w:pStyle w:val="142"/>
            </w:pPr>
            <w:r w:rsidRPr="00607CB7">
              <w:t>臺東縣鹿野分隊廳舍耐震補強工程</w:t>
            </w:r>
          </w:p>
        </w:tc>
        <w:tc>
          <w:tcPr>
            <w:tcW w:w="1276" w:type="dxa"/>
            <w:shd w:val="clear" w:color="auto" w:fill="auto"/>
            <w:vAlign w:val="center"/>
          </w:tcPr>
          <w:p w:rsidR="00230E2F" w:rsidRPr="00607CB7" w:rsidRDefault="00230E2F" w:rsidP="00643AD4">
            <w:pPr>
              <w:pStyle w:val="142"/>
              <w:jc w:val="right"/>
            </w:pPr>
            <w:r w:rsidRPr="00607CB7">
              <w:t>5,984</w:t>
            </w:r>
          </w:p>
        </w:tc>
        <w:tc>
          <w:tcPr>
            <w:tcW w:w="1134" w:type="dxa"/>
            <w:shd w:val="clear" w:color="auto" w:fill="auto"/>
            <w:vAlign w:val="center"/>
          </w:tcPr>
          <w:p w:rsidR="00230E2F" w:rsidRPr="00607CB7" w:rsidRDefault="00230E2F" w:rsidP="00643AD4">
            <w:pPr>
              <w:pStyle w:val="142"/>
              <w:jc w:val="right"/>
            </w:pPr>
            <w:r w:rsidRPr="00607CB7">
              <w:t>0</w:t>
            </w:r>
          </w:p>
        </w:tc>
        <w:tc>
          <w:tcPr>
            <w:tcW w:w="1537" w:type="dxa"/>
            <w:shd w:val="clear" w:color="auto" w:fill="auto"/>
            <w:vAlign w:val="center"/>
          </w:tcPr>
          <w:p w:rsidR="00230E2F" w:rsidRPr="00607CB7" w:rsidRDefault="00230E2F" w:rsidP="00643AD4">
            <w:pPr>
              <w:pStyle w:val="142"/>
              <w:jc w:val="right"/>
            </w:pPr>
            <w:r w:rsidRPr="00607CB7">
              <w:t>0%</w:t>
            </w:r>
          </w:p>
        </w:tc>
      </w:tr>
    </w:tbl>
    <w:p w:rsidR="00230E2F" w:rsidRDefault="00230E2F" w:rsidP="00643AD4">
      <w:pPr>
        <w:snapToGrid w:val="0"/>
        <w:spacing w:line="280" w:lineRule="exact"/>
        <w:ind w:leftChars="300" w:left="1560" w:hangingChars="292" w:hanging="710"/>
        <w:jc w:val="left"/>
        <w:rPr>
          <w:rFonts w:hAnsi="標楷體"/>
          <w:snapToGrid/>
          <w:sz w:val="24"/>
        </w:rPr>
      </w:pPr>
      <w:r>
        <w:rPr>
          <w:rFonts w:hAnsi="標楷體" w:hint="eastAsia"/>
          <w:snapToGrid/>
          <w:sz w:val="24"/>
        </w:rPr>
        <w:t>說    明：本表各數值係自前瞻第1期開始累計至113年7月底。</w:t>
      </w:r>
    </w:p>
    <w:p w:rsidR="00230E2F" w:rsidRPr="002D6F27" w:rsidRDefault="00230E2F" w:rsidP="00643AD4">
      <w:pPr>
        <w:snapToGrid w:val="0"/>
        <w:spacing w:line="280" w:lineRule="exact"/>
        <w:ind w:leftChars="300" w:left="1560" w:hangingChars="292" w:hanging="710"/>
        <w:jc w:val="left"/>
      </w:pPr>
      <w:r w:rsidRPr="002D6F27">
        <w:rPr>
          <w:rFonts w:hAnsi="標楷體" w:hint="eastAsia"/>
          <w:snapToGrid/>
          <w:sz w:val="24"/>
        </w:rPr>
        <w:t>資料來源：</w:t>
      </w:r>
      <w:r>
        <w:rPr>
          <w:rFonts w:hAnsi="標楷體" w:hint="eastAsia"/>
          <w:snapToGrid/>
          <w:sz w:val="24"/>
        </w:rPr>
        <w:t>消防</w:t>
      </w:r>
      <w:r w:rsidRPr="002D6F27">
        <w:rPr>
          <w:rFonts w:hAnsi="標楷體" w:hint="eastAsia"/>
          <w:snapToGrid/>
          <w:sz w:val="24"/>
        </w:rPr>
        <w:t>署</w:t>
      </w:r>
      <w:r w:rsidRPr="002D6F27">
        <w:rPr>
          <w:rFonts w:hint="eastAsia"/>
          <w:sz w:val="24"/>
          <w:szCs w:val="24"/>
        </w:rPr>
        <w:t>提供</w:t>
      </w:r>
      <w:r w:rsidRPr="002D6F27">
        <w:rPr>
          <w:rFonts w:hint="eastAsia"/>
        </w:rPr>
        <w:t>。</w:t>
      </w:r>
    </w:p>
    <w:p w:rsidR="00230E2F" w:rsidRPr="00D86116" w:rsidRDefault="00230E2F" w:rsidP="00643AD4">
      <w:pPr>
        <w:ind w:left="566" w:firstLine="566"/>
        <w:rPr>
          <w:color w:val="FF0000"/>
        </w:rPr>
      </w:pPr>
      <w:r w:rsidRPr="002519EC">
        <w:rPr>
          <w:rFonts w:hint="eastAsia"/>
        </w:rPr>
        <w:t>綜上，鑑於</w:t>
      </w:r>
      <w:r>
        <w:rPr>
          <w:rFonts w:hint="eastAsia"/>
        </w:rPr>
        <w:t>消防署</w:t>
      </w:r>
      <w:r w:rsidRPr="002519EC">
        <w:rPr>
          <w:rFonts w:hint="eastAsia"/>
          <w:lang w:eastAsia="zh-HK"/>
        </w:rPr>
        <w:t>公有危險建築補強重建計畫</w:t>
      </w:r>
      <w:r w:rsidRPr="002519EC">
        <w:rPr>
          <w:rFonts w:hint="eastAsia"/>
        </w:rPr>
        <w:t>所補助之對象，為地方政府之公有建築，與</w:t>
      </w:r>
      <w:r>
        <w:rPr>
          <w:rFonts w:hint="eastAsia"/>
        </w:rPr>
        <w:t>消防人員安全及救災勤務</w:t>
      </w:r>
      <w:r w:rsidRPr="002519EC">
        <w:rPr>
          <w:rFonts w:hint="eastAsia"/>
        </w:rPr>
        <w:t>關係密切</w:t>
      </w:r>
      <w:r>
        <w:rPr>
          <w:rFonts w:hint="eastAsia"/>
        </w:rPr>
        <w:t>，前瞻第5期計畫允宜以維護公共安全為首要考量，審慎辦理相關耐震補強及拆除重建工程；基於截至113年7月底止，</w:t>
      </w:r>
      <w:r w:rsidRPr="002519EC">
        <w:rPr>
          <w:rFonts w:hint="eastAsia"/>
          <w:lang w:eastAsia="zh-HK"/>
        </w:rPr>
        <w:t>部分</w:t>
      </w:r>
      <w:r>
        <w:rPr>
          <w:rFonts w:hint="eastAsia"/>
        </w:rPr>
        <w:t>消防</w:t>
      </w:r>
      <w:r w:rsidRPr="002519EC">
        <w:rPr>
          <w:rFonts w:hint="eastAsia"/>
        </w:rPr>
        <w:t>廳舍</w:t>
      </w:r>
      <w:r>
        <w:rPr>
          <w:rFonts w:hint="eastAsia"/>
        </w:rPr>
        <w:t>補強</w:t>
      </w:r>
      <w:r w:rsidRPr="002519EC">
        <w:rPr>
          <w:rFonts w:hint="eastAsia"/>
        </w:rPr>
        <w:t>重建案</w:t>
      </w:r>
      <w:r w:rsidRPr="002519EC">
        <w:rPr>
          <w:rFonts w:hint="eastAsia"/>
          <w:lang w:eastAsia="zh-HK"/>
        </w:rPr>
        <w:t>件</w:t>
      </w:r>
      <w:r w:rsidRPr="002519EC">
        <w:rPr>
          <w:rFonts w:hint="eastAsia"/>
        </w:rPr>
        <w:t>進度</w:t>
      </w:r>
      <w:r>
        <w:rPr>
          <w:rFonts w:hint="eastAsia"/>
        </w:rPr>
        <w:t>仍屬</w:t>
      </w:r>
      <w:r w:rsidRPr="002519EC">
        <w:rPr>
          <w:rFonts w:hint="eastAsia"/>
          <w:lang w:eastAsia="zh-HK"/>
        </w:rPr>
        <w:t>落後</w:t>
      </w:r>
      <w:r w:rsidRPr="006C1CA6">
        <w:rPr>
          <w:rFonts w:hint="eastAsia"/>
          <w:lang w:eastAsia="zh-HK"/>
        </w:rPr>
        <w:t>，</w:t>
      </w:r>
      <w:r w:rsidRPr="006C1CA6">
        <w:rPr>
          <w:rFonts w:hint="eastAsia"/>
        </w:rPr>
        <w:t>消防署允宜</w:t>
      </w:r>
      <w:r w:rsidRPr="006C1CA6">
        <w:rPr>
          <w:rFonts w:hint="eastAsia"/>
          <w:lang w:eastAsia="zh-HK"/>
        </w:rPr>
        <w:t>督促各地方政府落實案件追蹤控管</w:t>
      </w:r>
      <w:r>
        <w:rPr>
          <w:rFonts w:hint="eastAsia"/>
        </w:rPr>
        <w:t>，俾確保</w:t>
      </w:r>
      <w:r w:rsidRPr="002519EC">
        <w:rPr>
          <w:rFonts w:hint="eastAsia"/>
        </w:rPr>
        <w:t>建物安全</w:t>
      </w:r>
      <w:r>
        <w:rPr>
          <w:rFonts w:hint="eastAsia"/>
        </w:rPr>
        <w:t>。</w:t>
      </w:r>
    </w:p>
    <w:p w:rsidR="00230E2F" w:rsidRDefault="00230E2F" w:rsidP="00643AD4">
      <w:pPr>
        <w:pStyle w:val="af1"/>
        <w:ind w:left="849" w:hanging="283"/>
      </w:pPr>
      <w:r w:rsidRPr="00D86116">
        <w:rPr>
          <w:rFonts w:hint="eastAsia"/>
        </w:rPr>
        <w:t>（分機：1</w:t>
      </w:r>
      <w:r w:rsidRPr="00D86116">
        <w:t>9</w:t>
      </w:r>
      <w:r w:rsidRPr="00D86116">
        <w:rPr>
          <w:rFonts w:hint="eastAsia"/>
        </w:rPr>
        <w:t>11 劉雲霞）</w:t>
      </w:r>
    </w:p>
    <w:p w:rsidR="00230E2F" w:rsidRDefault="00230E2F" w:rsidP="00643AD4">
      <w:pPr>
        <w:pStyle w:val="a7"/>
        <w:ind w:left="567" w:hanging="567"/>
      </w:pPr>
    </w:p>
    <w:p w:rsidR="00230E2F" w:rsidRPr="00A8109C" w:rsidRDefault="00230E2F" w:rsidP="00643AD4">
      <w:pPr>
        <w:pStyle w:val="a7"/>
        <w:ind w:left="567" w:hanging="567"/>
        <w:rPr>
          <w:bCs/>
        </w:rPr>
      </w:pPr>
      <w:r>
        <w:rPr>
          <w:rFonts w:hint="eastAsia"/>
        </w:rPr>
        <w:t>三</w:t>
      </w:r>
      <w:r w:rsidRPr="00A8109C">
        <w:rPr>
          <w:rFonts w:hint="eastAsia"/>
        </w:rPr>
        <w:t>、</w:t>
      </w:r>
      <w:r w:rsidRPr="005E53E9">
        <w:rPr>
          <w:rFonts w:hint="eastAsia"/>
          <w:bCs/>
        </w:rPr>
        <w:t>「提升道路品質計畫(內政部)2.0」</w:t>
      </w:r>
      <w:r>
        <w:rPr>
          <w:rFonts w:hint="eastAsia"/>
          <w:bCs/>
        </w:rPr>
        <w:t>規劃辦理修正以</w:t>
      </w:r>
      <w:r w:rsidRPr="005E53E9">
        <w:rPr>
          <w:rFonts w:hint="eastAsia"/>
          <w:bCs/>
        </w:rPr>
        <w:t>增加經費4.13億元，</w:t>
      </w:r>
      <w:r>
        <w:rPr>
          <w:rFonts w:hint="eastAsia"/>
          <w:bCs/>
        </w:rPr>
        <w:t>惟</w:t>
      </w:r>
      <w:r w:rsidRPr="005E53E9">
        <w:rPr>
          <w:rFonts w:hint="eastAsia"/>
          <w:bCs/>
        </w:rPr>
        <w:t>全國市區人行道</w:t>
      </w:r>
      <w:r w:rsidRPr="006E49BE">
        <w:rPr>
          <w:rFonts w:hint="eastAsia"/>
          <w:bCs/>
        </w:rPr>
        <w:t>普及率</w:t>
      </w:r>
      <w:r w:rsidRPr="005E53E9">
        <w:rPr>
          <w:rFonts w:hint="eastAsia"/>
          <w:bCs/>
        </w:rPr>
        <w:t>成長幅度偏低</w:t>
      </w:r>
      <w:r>
        <w:rPr>
          <w:rFonts w:hint="eastAsia"/>
          <w:bCs/>
        </w:rPr>
        <w:t>，且有審查作業未臻嚴謹等情事，允宜研謀精進</w:t>
      </w:r>
      <w:r w:rsidRPr="005E53E9">
        <w:rPr>
          <w:rFonts w:hint="eastAsia"/>
          <w:bCs/>
        </w:rPr>
        <w:t>改善</w:t>
      </w:r>
    </w:p>
    <w:p w:rsidR="00230E2F" w:rsidRPr="00EF3B7C" w:rsidRDefault="00230E2F" w:rsidP="00643AD4">
      <w:pPr>
        <w:ind w:left="566" w:firstLine="566"/>
        <w:rPr>
          <w:color w:val="0070C0"/>
        </w:rPr>
      </w:pPr>
      <w:r>
        <w:rPr>
          <w:rFonts w:hint="eastAsia"/>
          <w:lang w:eastAsia="zh-HK"/>
        </w:rPr>
        <w:t>國土管理署</w:t>
      </w:r>
      <w:r w:rsidRPr="00A8109C">
        <w:rPr>
          <w:rFonts w:hint="eastAsia"/>
          <w:lang w:eastAsia="zh-HK"/>
        </w:rPr>
        <w:t>於前瞻第</w:t>
      </w:r>
      <w:r>
        <w:t>5</w:t>
      </w:r>
      <w:r w:rsidRPr="00A8109C">
        <w:rPr>
          <w:rFonts w:hint="eastAsia"/>
          <w:lang w:eastAsia="zh-HK"/>
        </w:rPr>
        <w:t>期特別預算</w:t>
      </w:r>
      <w:r>
        <w:rPr>
          <w:rFonts w:hint="eastAsia"/>
          <w:lang w:eastAsia="zh-HK"/>
        </w:rPr>
        <w:t>案</w:t>
      </w:r>
      <w:r w:rsidRPr="00A8109C">
        <w:rPr>
          <w:rFonts w:hint="eastAsia"/>
        </w:rPr>
        <w:t>「</w:t>
      </w:r>
      <w:r w:rsidRPr="007F37BE">
        <w:rPr>
          <w:rFonts w:hint="eastAsia"/>
        </w:rPr>
        <w:t>城鄉建設</w:t>
      </w:r>
      <w:r w:rsidRPr="00A8109C">
        <w:rPr>
          <w:rFonts w:hint="eastAsia"/>
        </w:rPr>
        <w:t>」</w:t>
      </w:r>
      <w:r>
        <w:rPr>
          <w:rFonts w:hint="eastAsia"/>
        </w:rPr>
        <w:t>計畫下編列</w:t>
      </w:r>
      <w:r w:rsidRPr="007F37BE">
        <w:rPr>
          <w:rFonts w:hint="eastAsia"/>
        </w:rPr>
        <w:t>6</w:t>
      </w:r>
      <w:r>
        <w:t>5</w:t>
      </w:r>
      <w:r w:rsidRPr="007F37BE">
        <w:rPr>
          <w:rFonts w:hint="eastAsia"/>
        </w:rPr>
        <w:t>億元</w:t>
      </w:r>
      <w:r w:rsidRPr="00A8109C">
        <w:rPr>
          <w:rFonts w:hint="eastAsia"/>
          <w:lang w:eastAsia="zh-HK"/>
        </w:rPr>
        <w:t>，</w:t>
      </w:r>
      <w:r w:rsidRPr="00A8109C">
        <w:rPr>
          <w:rFonts w:hint="eastAsia"/>
        </w:rPr>
        <w:t>係辦理</w:t>
      </w:r>
      <w:r w:rsidRPr="00A8109C">
        <w:rPr>
          <w:rFonts w:hint="eastAsia"/>
          <w:lang w:eastAsia="zh-HK"/>
        </w:rPr>
        <w:t>「</w:t>
      </w:r>
      <w:r w:rsidRPr="00C9588C">
        <w:rPr>
          <w:rFonts w:hint="eastAsia"/>
          <w:lang w:eastAsia="zh-HK"/>
        </w:rPr>
        <w:t>提升道路品質計畫(內政部)2.0</w:t>
      </w:r>
      <w:r w:rsidRPr="00A8109C">
        <w:rPr>
          <w:rFonts w:hint="eastAsia"/>
          <w:lang w:eastAsia="zh-HK"/>
        </w:rPr>
        <w:t>」</w:t>
      </w:r>
      <w:r>
        <w:rPr>
          <w:rFonts w:hint="eastAsia"/>
          <w:lang w:eastAsia="zh-HK"/>
        </w:rPr>
        <w:t>，包含業務費</w:t>
      </w:r>
      <w:r w:rsidRPr="008365A4">
        <w:rPr>
          <w:rFonts w:hint="eastAsia"/>
          <w:lang w:eastAsia="zh-HK"/>
        </w:rPr>
        <w:t>4,000萬元</w:t>
      </w:r>
      <w:r>
        <w:rPr>
          <w:rFonts w:hint="eastAsia"/>
          <w:lang w:eastAsia="zh-HK"/>
        </w:rPr>
        <w:t>、設備及投資</w:t>
      </w:r>
      <w:r w:rsidRPr="008365A4">
        <w:rPr>
          <w:rFonts w:hint="eastAsia"/>
          <w:lang w:eastAsia="zh-HK"/>
        </w:rPr>
        <w:t>500萬元</w:t>
      </w:r>
      <w:r>
        <w:rPr>
          <w:rFonts w:hint="eastAsia"/>
          <w:lang w:eastAsia="zh-HK"/>
        </w:rPr>
        <w:t>及獎補助費</w:t>
      </w:r>
      <w:r w:rsidRPr="008365A4">
        <w:rPr>
          <w:rFonts w:hint="eastAsia"/>
          <w:lang w:eastAsia="zh-HK"/>
        </w:rPr>
        <w:t>64億5,500萬元</w:t>
      </w:r>
      <w:r>
        <w:rPr>
          <w:rFonts w:hint="eastAsia"/>
          <w:lang w:eastAsia="zh-HK"/>
        </w:rPr>
        <w:t>。經查</w:t>
      </w:r>
      <w:r w:rsidRPr="00A8109C">
        <w:rPr>
          <w:rFonts w:hint="eastAsia"/>
          <w:lang w:eastAsia="zh-HK"/>
        </w:rPr>
        <w:t>：</w:t>
      </w:r>
    </w:p>
    <w:p w:rsidR="00230E2F" w:rsidRPr="00FF6F49" w:rsidRDefault="00230E2F" w:rsidP="00643AD4">
      <w:pPr>
        <w:pStyle w:val="a9"/>
        <w:ind w:left="849" w:hanging="283"/>
        <w:rPr>
          <w:b/>
          <w:color w:val="000000"/>
          <w:lang w:eastAsia="zh-HK"/>
        </w:rPr>
      </w:pPr>
      <w:r w:rsidRPr="00FF6F49">
        <w:rPr>
          <w:rFonts w:hint="eastAsia"/>
          <w:b/>
          <w:color w:val="000000"/>
        </w:rPr>
        <w:t>(一)「提升道路品質計畫(內政部</w:t>
      </w:r>
      <w:r w:rsidRPr="00FF6F49">
        <w:rPr>
          <w:b/>
          <w:color w:val="000000"/>
        </w:rPr>
        <w:t>)</w:t>
      </w:r>
      <w:r w:rsidRPr="00FF6F49">
        <w:rPr>
          <w:rFonts w:hint="eastAsia"/>
          <w:b/>
          <w:color w:val="000000"/>
        </w:rPr>
        <w:t>2.0」將提報行政院辦理修正以增加經費4</w:t>
      </w:r>
      <w:r w:rsidRPr="00FF6F49">
        <w:rPr>
          <w:b/>
          <w:color w:val="000000"/>
        </w:rPr>
        <w:t>.13</w:t>
      </w:r>
      <w:r w:rsidRPr="00FF6F49">
        <w:rPr>
          <w:rFonts w:hint="eastAsia"/>
          <w:b/>
          <w:color w:val="000000"/>
        </w:rPr>
        <w:t>億元，期程維持至1</w:t>
      </w:r>
      <w:r w:rsidRPr="00FF6F49">
        <w:rPr>
          <w:b/>
          <w:color w:val="000000"/>
        </w:rPr>
        <w:t>14</w:t>
      </w:r>
      <w:r w:rsidRPr="00FF6F49">
        <w:rPr>
          <w:rFonts w:hint="eastAsia"/>
          <w:b/>
          <w:color w:val="000000"/>
        </w:rPr>
        <w:t>年度</w:t>
      </w:r>
    </w:p>
    <w:p w:rsidR="00230E2F" w:rsidRPr="00C85CDA" w:rsidRDefault="00230E2F" w:rsidP="00643AD4">
      <w:pPr>
        <w:pStyle w:val="22"/>
        <w:ind w:left="850" w:firstLine="566"/>
      </w:pPr>
      <w:r>
        <w:rPr>
          <w:rFonts w:hint="eastAsia"/>
        </w:rPr>
        <w:t>內政部</w:t>
      </w:r>
      <w:r w:rsidRPr="00C85CDA">
        <w:rPr>
          <w:rFonts w:hint="eastAsia"/>
        </w:rPr>
        <w:t>為提升臺灣都市與城鄉人行街道環境，建構安全無礙通行空間，爰以人本環境、綠色交通、生態路網、智慧建設與教育宣導</w:t>
      </w:r>
      <w:r>
        <w:rPr>
          <w:rFonts w:hint="eastAsia"/>
        </w:rPr>
        <w:t>5</w:t>
      </w:r>
      <w:r w:rsidRPr="00C85CDA">
        <w:rPr>
          <w:rFonts w:hint="eastAsia"/>
        </w:rPr>
        <w:t>大主軸，分別於1</w:t>
      </w:r>
      <w:r w:rsidRPr="00C85CDA">
        <w:t>06</w:t>
      </w:r>
      <w:r w:rsidRPr="00C85CDA">
        <w:rPr>
          <w:rFonts w:hint="eastAsia"/>
        </w:rPr>
        <w:t>年6月間及1</w:t>
      </w:r>
      <w:r w:rsidRPr="00C85CDA">
        <w:t>09</w:t>
      </w:r>
      <w:r w:rsidRPr="00C85CDA">
        <w:rPr>
          <w:rFonts w:hint="eastAsia"/>
        </w:rPr>
        <w:t>年8月間經行政院核定辦理「提升道路品質計畫</w:t>
      </w:r>
      <w:r>
        <w:rPr>
          <w:rFonts w:hint="eastAsia"/>
        </w:rPr>
        <w:t>(</w:t>
      </w:r>
      <w:r w:rsidRPr="00C85CDA">
        <w:rPr>
          <w:rFonts w:hint="eastAsia"/>
        </w:rPr>
        <w:t>內政部</w:t>
      </w:r>
      <w:r>
        <w:rPr>
          <w:rFonts w:hint="eastAsia"/>
        </w:rPr>
        <w:t>)</w:t>
      </w:r>
      <w:r w:rsidRPr="00C85CDA">
        <w:rPr>
          <w:rFonts w:hint="eastAsia"/>
        </w:rPr>
        <w:t>1</w:t>
      </w:r>
      <w:r w:rsidRPr="00C85CDA">
        <w:t>.0</w:t>
      </w:r>
      <w:r w:rsidRPr="00C85CDA">
        <w:rPr>
          <w:rFonts w:hint="eastAsia"/>
        </w:rPr>
        <w:t>」</w:t>
      </w:r>
      <w:r>
        <w:rPr>
          <w:rFonts w:hint="eastAsia"/>
        </w:rPr>
        <w:t>(</w:t>
      </w:r>
      <w:r w:rsidRPr="00C85CDA">
        <w:rPr>
          <w:rFonts w:hint="eastAsia"/>
        </w:rPr>
        <w:t>計畫期程</w:t>
      </w:r>
      <w:r w:rsidRPr="00C85CDA">
        <w:rPr>
          <w:rFonts w:hint="eastAsia"/>
        </w:rPr>
        <w:lastRenderedPageBreak/>
        <w:t>106年9月至110年8月</w:t>
      </w:r>
      <w:r>
        <w:rPr>
          <w:rFonts w:hint="eastAsia"/>
        </w:rPr>
        <w:t>)及</w:t>
      </w:r>
      <w:r w:rsidRPr="00C85CDA">
        <w:rPr>
          <w:rFonts w:hint="eastAsia"/>
        </w:rPr>
        <w:t>「提升道路品質計畫(內政部)2</w:t>
      </w:r>
      <w:r w:rsidRPr="00C85CDA">
        <w:t>.0</w:t>
      </w:r>
      <w:r w:rsidRPr="00C85CDA">
        <w:rPr>
          <w:rFonts w:hint="eastAsia"/>
        </w:rPr>
        <w:t>」</w:t>
      </w:r>
      <w:r>
        <w:rPr>
          <w:rFonts w:hint="eastAsia"/>
        </w:rPr>
        <w:t>(</w:t>
      </w:r>
      <w:r w:rsidRPr="00C85CDA">
        <w:rPr>
          <w:rFonts w:hint="eastAsia"/>
        </w:rPr>
        <w:t>計畫期程1</w:t>
      </w:r>
      <w:r w:rsidRPr="00C85CDA">
        <w:t>10</w:t>
      </w:r>
      <w:r w:rsidRPr="00C85CDA">
        <w:rPr>
          <w:rFonts w:hint="eastAsia"/>
        </w:rPr>
        <w:t>至1</w:t>
      </w:r>
      <w:r w:rsidRPr="00C85CDA">
        <w:t>13</w:t>
      </w:r>
      <w:r w:rsidRPr="00C85CDA">
        <w:rPr>
          <w:rFonts w:hint="eastAsia"/>
        </w:rPr>
        <w:t>年</w:t>
      </w:r>
      <w:r>
        <w:rPr>
          <w:rFonts w:hint="eastAsia"/>
        </w:rPr>
        <w:t>)</w:t>
      </w:r>
      <w:r w:rsidRPr="00C85CDA">
        <w:rPr>
          <w:rFonts w:hint="eastAsia"/>
        </w:rPr>
        <w:t>。</w:t>
      </w:r>
    </w:p>
    <w:p w:rsidR="00230E2F" w:rsidRPr="00C85CDA" w:rsidRDefault="00230E2F" w:rsidP="00643AD4">
      <w:pPr>
        <w:pStyle w:val="22"/>
        <w:ind w:left="850" w:firstLine="566"/>
      </w:pPr>
      <w:r>
        <w:rPr>
          <w:rFonts w:hint="eastAsia"/>
        </w:rPr>
        <w:t>嗣</w:t>
      </w:r>
      <w:r w:rsidRPr="00C85CDA">
        <w:rPr>
          <w:rFonts w:hint="eastAsia"/>
        </w:rPr>
        <w:t>經行政院於1</w:t>
      </w:r>
      <w:r w:rsidRPr="00C85CDA">
        <w:t>09</w:t>
      </w:r>
      <w:r w:rsidRPr="00C85CDA">
        <w:rPr>
          <w:rFonts w:hint="eastAsia"/>
        </w:rPr>
        <w:t>年9月間函請內政部將該2個計畫整併為「提升道路品質計畫(內政部)2</w:t>
      </w:r>
      <w:r w:rsidRPr="00C85CDA">
        <w:t>.0</w:t>
      </w:r>
      <w:r w:rsidRPr="00C85CDA">
        <w:rPr>
          <w:rFonts w:hint="eastAsia"/>
        </w:rPr>
        <w:t>」，計畫期程延長至11</w:t>
      </w:r>
      <w:r w:rsidRPr="00C85CDA">
        <w:t>4</w:t>
      </w:r>
      <w:r w:rsidRPr="00C85CDA">
        <w:rPr>
          <w:rFonts w:hint="eastAsia"/>
        </w:rPr>
        <w:t>年，相關經費於1</w:t>
      </w:r>
      <w:r w:rsidRPr="00C85CDA">
        <w:t>06</w:t>
      </w:r>
      <w:r w:rsidRPr="00C85CDA">
        <w:rPr>
          <w:rFonts w:hint="eastAsia"/>
        </w:rPr>
        <w:t>至</w:t>
      </w:r>
      <w:r w:rsidRPr="00C85CDA">
        <w:t>113</w:t>
      </w:r>
      <w:r w:rsidRPr="00C85CDA">
        <w:rPr>
          <w:rFonts w:hint="eastAsia"/>
        </w:rPr>
        <w:t>年度</w:t>
      </w:r>
      <w:r>
        <w:rPr>
          <w:rFonts w:hint="eastAsia"/>
        </w:rPr>
        <w:t>間</w:t>
      </w:r>
      <w:r w:rsidRPr="00C85CDA">
        <w:rPr>
          <w:rFonts w:hint="eastAsia"/>
        </w:rPr>
        <w:t>納編各期特別預算，總經費4</w:t>
      </w:r>
      <w:r w:rsidRPr="00C85CDA">
        <w:t>59.4</w:t>
      </w:r>
      <w:r w:rsidRPr="00C85CDA">
        <w:rPr>
          <w:rFonts w:hint="eastAsia"/>
        </w:rPr>
        <w:t>億元</w:t>
      </w:r>
      <w:r w:rsidRPr="00C85CDA">
        <w:rPr>
          <w:rFonts w:hint="eastAsia"/>
          <w:lang w:eastAsia="zh-HK"/>
        </w:rPr>
        <w:t>。</w:t>
      </w:r>
      <w:r>
        <w:rPr>
          <w:rFonts w:hint="eastAsia"/>
        </w:rPr>
        <w:t>復</w:t>
      </w:r>
      <w:r w:rsidRPr="00C85CDA">
        <w:rPr>
          <w:rFonts w:hint="eastAsia"/>
        </w:rPr>
        <w:t>因環境變化，行政院</w:t>
      </w:r>
      <w:r>
        <w:rPr>
          <w:rFonts w:hint="eastAsia"/>
        </w:rPr>
        <w:t>於</w:t>
      </w:r>
      <w:r w:rsidRPr="00C85CDA">
        <w:rPr>
          <w:rFonts w:hint="eastAsia"/>
        </w:rPr>
        <w:t>111年</w:t>
      </w:r>
      <w:r>
        <w:t>10</w:t>
      </w:r>
      <w:r>
        <w:rPr>
          <w:rFonts w:hint="eastAsia"/>
        </w:rPr>
        <w:t>月核定</w:t>
      </w:r>
      <w:r w:rsidRPr="00C85CDA">
        <w:rPr>
          <w:rFonts w:hint="eastAsia"/>
        </w:rPr>
        <w:t>修正計畫，預算編列年度由113年度延</w:t>
      </w:r>
      <w:r>
        <w:rPr>
          <w:rFonts w:hint="eastAsia"/>
        </w:rPr>
        <w:t>長</w:t>
      </w:r>
      <w:r w:rsidRPr="00C85CDA">
        <w:rPr>
          <w:rFonts w:hint="eastAsia"/>
        </w:rPr>
        <w:t>至1</w:t>
      </w:r>
      <w:r w:rsidRPr="00C85CDA">
        <w:t>14</w:t>
      </w:r>
      <w:r w:rsidRPr="00C85CDA">
        <w:rPr>
          <w:rFonts w:hint="eastAsia"/>
        </w:rPr>
        <w:t>年度</w:t>
      </w:r>
      <w:r>
        <w:rPr>
          <w:rFonts w:hint="eastAsia"/>
        </w:rPr>
        <w:t>、</w:t>
      </w:r>
      <w:r w:rsidRPr="00C85CDA">
        <w:rPr>
          <w:rFonts w:hint="eastAsia"/>
        </w:rPr>
        <w:t>增加經費1</w:t>
      </w:r>
      <w:r w:rsidRPr="00C85CDA">
        <w:t>9.99</w:t>
      </w:r>
      <w:r w:rsidRPr="00C85CDA">
        <w:rPr>
          <w:rFonts w:hint="eastAsia"/>
        </w:rPr>
        <w:t>億元，</w:t>
      </w:r>
      <w:r>
        <w:rPr>
          <w:rFonts w:hint="eastAsia"/>
        </w:rPr>
        <w:t>計畫總</w:t>
      </w:r>
      <w:r w:rsidRPr="00C85CDA">
        <w:rPr>
          <w:rFonts w:hint="eastAsia"/>
        </w:rPr>
        <w:t>經費4</w:t>
      </w:r>
      <w:r w:rsidRPr="00C85CDA">
        <w:t>79.39</w:t>
      </w:r>
      <w:r w:rsidRPr="00C85CDA">
        <w:rPr>
          <w:rFonts w:hint="eastAsia"/>
        </w:rPr>
        <w:t>億元</w:t>
      </w:r>
      <w:r>
        <w:rPr>
          <w:rFonts w:hint="eastAsia"/>
        </w:rPr>
        <w:t>，並於核定函內說明本計畫於前瞻特別預算屆期後，以有關道路工程改善原則上不再補助。國土管理署於1</w:t>
      </w:r>
      <w:r>
        <w:t>13</w:t>
      </w:r>
      <w:r>
        <w:rPr>
          <w:rFonts w:hint="eastAsia"/>
        </w:rPr>
        <w:t>年9月</w:t>
      </w:r>
      <w:r>
        <w:t>5</w:t>
      </w:r>
      <w:r>
        <w:rPr>
          <w:rFonts w:hint="eastAsia"/>
        </w:rPr>
        <w:t>日表示，將提報行政院辦理修正計畫，預計於1</w:t>
      </w:r>
      <w:r>
        <w:t>14</w:t>
      </w:r>
      <w:r>
        <w:rPr>
          <w:rFonts w:hint="eastAsia"/>
        </w:rPr>
        <w:t>年度經費增加4</w:t>
      </w:r>
      <w:r>
        <w:t>.13</w:t>
      </w:r>
      <w:r>
        <w:rPr>
          <w:rFonts w:hint="eastAsia"/>
        </w:rPr>
        <w:t>億元，計畫總經費增為</w:t>
      </w:r>
      <w:r w:rsidRPr="0059706B">
        <w:rPr>
          <w:rFonts w:hint="eastAsia"/>
        </w:rPr>
        <w:t>483.52億元</w:t>
      </w:r>
      <w:r>
        <w:rPr>
          <w:rFonts w:hint="eastAsia"/>
        </w:rPr>
        <w:t>，以符實需。該計畫於</w:t>
      </w:r>
      <w:r w:rsidRPr="00627939">
        <w:rPr>
          <w:rFonts w:hint="eastAsia"/>
        </w:rPr>
        <w:t>前瞻第</w:t>
      </w:r>
      <w:r>
        <w:t>1</w:t>
      </w:r>
      <w:r w:rsidRPr="00627939">
        <w:rPr>
          <w:rFonts w:hint="eastAsia"/>
        </w:rPr>
        <w:t>期</w:t>
      </w:r>
      <w:r>
        <w:rPr>
          <w:rFonts w:hint="eastAsia"/>
        </w:rPr>
        <w:t>至第4期</w:t>
      </w:r>
      <w:r w:rsidRPr="00627939">
        <w:rPr>
          <w:rFonts w:hint="eastAsia"/>
        </w:rPr>
        <w:t>特別預算</w:t>
      </w:r>
      <w:r>
        <w:rPr>
          <w:rFonts w:hint="eastAsia"/>
        </w:rPr>
        <w:t>累計編列4</w:t>
      </w:r>
      <w:r>
        <w:t>18.52</w:t>
      </w:r>
      <w:r>
        <w:rPr>
          <w:rFonts w:hint="eastAsia"/>
        </w:rPr>
        <w:t>億元，第5期續編6</w:t>
      </w:r>
      <w:r>
        <w:t>5</w:t>
      </w:r>
      <w:r>
        <w:rPr>
          <w:rFonts w:hint="eastAsia"/>
        </w:rPr>
        <w:t>億元，合計編列</w:t>
      </w:r>
      <w:bookmarkStart w:id="7" w:name="_Hlk176425828"/>
      <w:r>
        <w:rPr>
          <w:rFonts w:hint="eastAsia"/>
        </w:rPr>
        <w:t>4</w:t>
      </w:r>
      <w:r>
        <w:t>83.52</w:t>
      </w:r>
      <w:r>
        <w:rPr>
          <w:rFonts w:hint="eastAsia"/>
        </w:rPr>
        <w:t>億元</w:t>
      </w:r>
      <w:bookmarkEnd w:id="7"/>
      <w:r>
        <w:rPr>
          <w:rFonts w:hint="eastAsia"/>
        </w:rPr>
        <w:t>。</w:t>
      </w:r>
    </w:p>
    <w:p w:rsidR="00230E2F" w:rsidRPr="00FF6F49" w:rsidRDefault="00230E2F" w:rsidP="00643AD4">
      <w:pPr>
        <w:pStyle w:val="a9"/>
        <w:ind w:left="849" w:hanging="283"/>
        <w:rPr>
          <w:b/>
        </w:rPr>
      </w:pPr>
      <w:r w:rsidRPr="00FF6F49">
        <w:rPr>
          <w:rFonts w:hint="eastAsia"/>
          <w:b/>
          <w:lang w:eastAsia="zh-HK"/>
        </w:rPr>
        <w:t>(二</w:t>
      </w:r>
      <w:r w:rsidRPr="00FF6F49">
        <w:rPr>
          <w:rFonts w:hint="eastAsia"/>
          <w:b/>
        </w:rPr>
        <w:t>)全國市區人行道普及率成長幅度偏低，且部分道路之人行道淨寬不足最低標準，允宜研謀規劃改善</w:t>
      </w:r>
    </w:p>
    <w:p w:rsidR="00230E2F" w:rsidRDefault="00230E2F" w:rsidP="00643AD4">
      <w:pPr>
        <w:pStyle w:val="22"/>
        <w:ind w:left="850" w:firstLine="566"/>
      </w:pPr>
      <w:r w:rsidRPr="00B15BA3">
        <w:rPr>
          <w:rFonts w:hint="eastAsia"/>
        </w:rPr>
        <w:t>提升道路品質計畫</w:t>
      </w:r>
      <w:r w:rsidRPr="00320259">
        <w:rPr>
          <w:rFonts w:hint="eastAsia"/>
        </w:rPr>
        <w:t>核心目標係打造以人為本</w:t>
      </w:r>
      <w:r>
        <w:rPr>
          <w:rFonts w:hint="eastAsia"/>
        </w:rPr>
        <w:t>之</w:t>
      </w:r>
      <w:r w:rsidRPr="00320259">
        <w:rPr>
          <w:rFonts w:hint="eastAsia"/>
        </w:rPr>
        <w:t>友善通行環境，推動新設人行道及改善既有人行道無障礙環境，</w:t>
      </w:r>
      <w:r>
        <w:rPr>
          <w:rFonts w:hint="eastAsia"/>
        </w:rPr>
        <w:t>其中</w:t>
      </w:r>
      <w:r w:rsidRPr="00320259">
        <w:rPr>
          <w:rFonts w:hint="eastAsia"/>
        </w:rPr>
        <w:t>前瞻</w:t>
      </w:r>
      <w:r>
        <w:rPr>
          <w:rFonts w:hint="eastAsia"/>
        </w:rPr>
        <w:t>特別預算</w:t>
      </w:r>
      <w:r w:rsidRPr="00320259">
        <w:rPr>
          <w:rFonts w:hint="eastAsia"/>
        </w:rPr>
        <w:t>第1</w:t>
      </w:r>
      <w:r>
        <w:rPr>
          <w:rFonts w:hint="eastAsia"/>
        </w:rPr>
        <w:t>至</w:t>
      </w:r>
      <w:r w:rsidRPr="00320259">
        <w:rPr>
          <w:rFonts w:hint="eastAsia"/>
        </w:rPr>
        <w:t>4期</w:t>
      </w:r>
      <w:r>
        <w:rPr>
          <w:rFonts w:hint="eastAsia"/>
        </w:rPr>
        <w:t>案</w:t>
      </w:r>
      <w:r w:rsidRPr="00320259">
        <w:rPr>
          <w:rFonts w:hint="eastAsia"/>
        </w:rPr>
        <w:t>件涉及人行環境改善之補助案，</w:t>
      </w:r>
      <w:r>
        <w:rPr>
          <w:rFonts w:hint="eastAsia"/>
        </w:rPr>
        <w:t>將</w:t>
      </w:r>
      <w:r w:rsidRPr="00320259">
        <w:rPr>
          <w:rFonts w:hint="eastAsia"/>
        </w:rPr>
        <w:t>行政機關、校園通勤、醫療中心、觀光產業、商業區等周邊，以串聯人行步道</w:t>
      </w:r>
      <w:r>
        <w:rPr>
          <w:rFonts w:hint="eastAsia"/>
        </w:rPr>
        <w:t>方式</w:t>
      </w:r>
      <w:r w:rsidRPr="00320259">
        <w:rPr>
          <w:rFonts w:hint="eastAsia"/>
        </w:rPr>
        <w:t>，建構行人通行路網</w:t>
      </w:r>
      <w:r w:rsidRPr="000F46BE">
        <w:rPr>
          <w:rFonts w:hint="eastAsia"/>
        </w:rPr>
        <w:t>。</w:t>
      </w:r>
      <w:r>
        <w:rPr>
          <w:rFonts w:hint="eastAsia"/>
        </w:rPr>
        <w:t>惟據國土管理署統計(詳表1</w:t>
      </w:r>
      <w:r>
        <w:t>)</w:t>
      </w:r>
      <w:r>
        <w:rPr>
          <w:rFonts w:hint="eastAsia"/>
        </w:rPr>
        <w:t>，近2年(</w:t>
      </w:r>
      <w:r>
        <w:t>110</w:t>
      </w:r>
      <w:r>
        <w:rPr>
          <w:rFonts w:hint="eastAsia"/>
        </w:rPr>
        <w:t>年底至1</w:t>
      </w:r>
      <w:r>
        <w:t>12</w:t>
      </w:r>
      <w:r>
        <w:rPr>
          <w:rFonts w:hint="eastAsia"/>
        </w:rPr>
        <w:t>年底，下同</w:t>
      </w:r>
      <w:r>
        <w:t>)</w:t>
      </w:r>
      <w:r w:rsidRPr="00BE3973">
        <w:rPr>
          <w:rFonts w:hint="eastAsia"/>
        </w:rPr>
        <w:t>全國市區道路總長</w:t>
      </w:r>
      <w:r>
        <w:rPr>
          <w:rFonts w:hint="eastAsia"/>
        </w:rPr>
        <w:t>微幅減少，由1</w:t>
      </w:r>
      <w:r>
        <w:t>10</w:t>
      </w:r>
      <w:r>
        <w:rPr>
          <w:rFonts w:hint="eastAsia"/>
        </w:rPr>
        <w:t>年底之</w:t>
      </w:r>
      <w:r w:rsidRPr="00BE3973">
        <w:t>2</w:t>
      </w:r>
      <w:r>
        <w:rPr>
          <w:rFonts w:hint="eastAsia"/>
        </w:rPr>
        <w:t>萬</w:t>
      </w:r>
      <w:r w:rsidRPr="00BE3973">
        <w:t>2,358.42</w:t>
      </w:r>
      <w:r>
        <w:rPr>
          <w:rFonts w:hint="eastAsia"/>
        </w:rPr>
        <w:t>公里，減少至1</w:t>
      </w:r>
      <w:r>
        <w:t>12</w:t>
      </w:r>
      <w:r>
        <w:rPr>
          <w:rFonts w:hint="eastAsia"/>
        </w:rPr>
        <w:t>年底之</w:t>
      </w:r>
      <w:r w:rsidRPr="00DF085E">
        <w:t>2</w:t>
      </w:r>
      <w:r>
        <w:rPr>
          <w:rFonts w:hint="eastAsia"/>
        </w:rPr>
        <w:t>萬</w:t>
      </w:r>
      <w:r w:rsidRPr="00DF085E">
        <w:t>1,962.31</w:t>
      </w:r>
      <w:r>
        <w:rPr>
          <w:rFonts w:hint="eastAsia"/>
        </w:rPr>
        <w:t>公里；</w:t>
      </w:r>
      <w:r w:rsidRPr="000D6EE4">
        <w:rPr>
          <w:rFonts w:hint="eastAsia"/>
        </w:rPr>
        <w:t>人行道總長</w:t>
      </w:r>
      <w:r>
        <w:rPr>
          <w:rFonts w:hint="eastAsia"/>
        </w:rPr>
        <w:t>呈微幅增加，由1</w:t>
      </w:r>
      <w:r>
        <w:t>10</w:t>
      </w:r>
      <w:r>
        <w:rPr>
          <w:rFonts w:hint="eastAsia"/>
        </w:rPr>
        <w:t>年底之</w:t>
      </w:r>
      <w:r w:rsidRPr="00BE3973">
        <w:t>8,202.07</w:t>
      </w:r>
      <w:r>
        <w:rPr>
          <w:rFonts w:hint="eastAsia"/>
        </w:rPr>
        <w:t>公里，增加至1</w:t>
      </w:r>
      <w:r>
        <w:t>12</w:t>
      </w:r>
      <w:r>
        <w:rPr>
          <w:rFonts w:hint="eastAsia"/>
        </w:rPr>
        <w:t>年底之</w:t>
      </w:r>
      <w:r w:rsidRPr="00DF085E">
        <w:t>8,354.63</w:t>
      </w:r>
      <w:r>
        <w:rPr>
          <w:rFonts w:hint="eastAsia"/>
        </w:rPr>
        <w:t>公里；</w:t>
      </w:r>
      <w:r w:rsidRPr="00BE3973">
        <w:rPr>
          <w:rFonts w:hint="eastAsia"/>
        </w:rPr>
        <w:t>全國市區人行道普及率</w:t>
      </w:r>
      <w:r>
        <w:rPr>
          <w:rFonts w:hint="eastAsia"/>
        </w:rPr>
        <w:t>由1</w:t>
      </w:r>
      <w:r>
        <w:t>10</w:t>
      </w:r>
      <w:r>
        <w:rPr>
          <w:rFonts w:hint="eastAsia"/>
        </w:rPr>
        <w:t>年底之3</w:t>
      </w:r>
      <w:r>
        <w:t>6.68%</w:t>
      </w:r>
      <w:r>
        <w:rPr>
          <w:rFonts w:hint="eastAsia"/>
        </w:rPr>
        <w:t>，微幅增加至1</w:t>
      </w:r>
      <w:r>
        <w:t>12</w:t>
      </w:r>
      <w:r>
        <w:rPr>
          <w:rFonts w:hint="eastAsia"/>
        </w:rPr>
        <w:t>年底之3</w:t>
      </w:r>
      <w:r>
        <w:t>8.04%</w:t>
      </w:r>
      <w:r>
        <w:rPr>
          <w:rFonts w:hint="eastAsia"/>
        </w:rPr>
        <w:t>，2年僅增加1</w:t>
      </w:r>
      <w:r>
        <w:t>.36</w:t>
      </w:r>
      <w:r>
        <w:rPr>
          <w:rFonts w:hint="eastAsia"/>
        </w:rPr>
        <w:t>個百分點，成長幅度偏低。另近2年</w:t>
      </w:r>
      <w:r w:rsidRPr="006E669F">
        <w:rPr>
          <w:rFonts w:hint="eastAsia"/>
        </w:rPr>
        <w:lastRenderedPageBreak/>
        <w:t>未達淨寬標準之人行道長度</w:t>
      </w:r>
      <w:r>
        <w:rPr>
          <w:rFonts w:hint="eastAsia"/>
        </w:rPr>
        <w:t>介於</w:t>
      </w:r>
      <w:r w:rsidRPr="006E669F">
        <w:t>1,745.24</w:t>
      </w:r>
      <w:r>
        <w:rPr>
          <w:rFonts w:hint="eastAsia"/>
          <w:color w:val="000000"/>
          <w:szCs w:val="24"/>
        </w:rPr>
        <w:t>公里至</w:t>
      </w:r>
      <w:r w:rsidRPr="00D240F0">
        <w:rPr>
          <w:color w:val="000000"/>
          <w:szCs w:val="24"/>
        </w:rPr>
        <w:t>1,773.09</w:t>
      </w:r>
      <w:r>
        <w:rPr>
          <w:rFonts w:hint="eastAsia"/>
        </w:rPr>
        <w:t>公里間，1</w:t>
      </w:r>
      <w:r>
        <w:t>10</w:t>
      </w:r>
      <w:r>
        <w:rPr>
          <w:rFonts w:hint="eastAsia"/>
        </w:rPr>
        <w:t>年底至1</w:t>
      </w:r>
      <w:r>
        <w:t>13</w:t>
      </w:r>
      <w:r>
        <w:rPr>
          <w:rFonts w:hint="eastAsia"/>
        </w:rPr>
        <w:t>年7月底各年(月</w:t>
      </w:r>
      <w:r>
        <w:t>)</w:t>
      </w:r>
      <w:r>
        <w:rPr>
          <w:rFonts w:hint="eastAsia"/>
        </w:rPr>
        <w:t>底</w:t>
      </w:r>
      <w:r w:rsidRPr="00E91EAC">
        <w:rPr>
          <w:rFonts w:hint="eastAsia"/>
        </w:rPr>
        <w:t>淨寬不足最低標準</w:t>
      </w:r>
      <w:r>
        <w:rPr>
          <w:rStyle w:val="afb"/>
        </w:rPr>
        <w:footnoteReference w:id="2"/>
      </w:r>
      <w:r>
        <w:rPr>
          <w:rFonts w:hint="eastAsia"/>
        </w:rPr>
        <w:t>之</w:t>
      </w:r>
      <w:r w:rsidRPr="00E91EAC">
        <w:rPr>
          <w:rFonts w:hint="eastAsia"/>
        </w:rPr>
        <w:t>人行道</w:t>
      </w:r>
      <w:r w:rsidRPr="006E669F">
        <w:rPr>
          <w:rFonts w:hint="eastAsia"/>
        </w:rPr>
        <w:t>占人行道總長</w:t>
      </w:r>
      <w:r>
        <w:rPr>
          <w:rFonts w:hint="eastAsia"/>
        </w:rPr>
        <w:t>之</w:t>
      </w:r>
      <w:r w:rsidRPr="006E669F">
        <w:rPr>
          <w:rFonts w:hint="eastAsia"/>
        </w:rPr>
        <w:t>比率</w:t>
      </w:r>
      <w:r>
        <w:rPr>
          <w:rFonts w:hint="eastAsia"/>
        </w:rPr>
        <w:t>均逾2成，</w:t>
      </w:r>
      <w:r w:rsidRPr="001D1524">
        <w:rPr>
          <w:rFonts w:hint="eastAsia"/>
        </w:rPr>
        <w:t>允宜</w:t>
      </w:r>
      <w:r>
        <w:rPr>
          <w:rFonts w:hint="eastAsia"/>
        </w:rPr>
        <w:t>研謀</w:t>
      </w:r>
      <w:r w:rsidRPr="001D1524">
        <w:rPr>
          <w:rFonts w:hint="eastAsia"/>
        </w:rPr>
        <w:t>規劃改善</w:t>
      </w:r>
      <w:r>
        <w:rPr>
          <w:rFonts w:hint="eastAsia"/>
        </w:rPr>
        <w:t>。</w:t>
      </w:r>
    </w:p>
    <w:p w:rsidR="00230E2F" w:rsidRPr="00FF6F49" w:rsidRDefault="00230E2F" w:rsidP="00643AD4">
      <w:pPr>
        <w:pStyle w:val="a9"/>
        <w:ind w:leftChars="1" w:left="298" w:hangingChars="104" w:hanging="295"/>
        <w:rPr>
          <w:b/>
        </w:rPr>
      </w:pPr>
      <w:r w:rsidRPr="00FF6F49">
        <w:rPr>
          <w:rFonts w:hint="eastAsia"/>
          <w:b/>
        </w:rPr>
        <w:t>表1</w:t>
      </w:r>
      <w:r w:rsidRPr="00FF6F49">
        <w:rPr>
          <w:b/>
        </w:rPr>
        <w:t xml:space="preserve">  </w:t>
      </w:r>
      <w:r w:rsidRPr="00FF6F49">
        <w:rPr>
          <w:rFonts w:hint="eastAsia"/>
          <w:b/>
        </w:rPr>
        <w:t>1</w:t>
      </w:r>
      <w:r w:rsidRPr="00FF6F49">
        <w:rPr>
          <w:b/>
        </w:rPr>
        <w:t>10</w:t>
      </w:r>
      <w:r w:rsidRPr="00FF6F49">
        <w:rPr>
          <w:rFonts w:hint="eastAsia"/>
          <w:b/>
        </w:rPr>
        <w:t>年至1</w:t>
      </w:r>
      <w:r w:rsidRPr="00FF6F49">
        <w:rPr>
          <w:b/>
        </w:rPr>
        <w:t>13</w:t>
      </w:r>
      <w:r w:rsidRPr="00FF6F49">
        <w:rPr>
          <w:rFonts w:hint="eastAsia"/>
          <w:b/>
        </w:rPr>
        <w:t>年7月底我國市區道路及人行道長度一覽表</w:t>
      </w:r>
    </w:p>
    <w:p w:rsidR="00230E2F" w:rsidRDefault="00230E2F" w:rsidP="00643AD4">
      <w:pPr>
        <w:pStyle w:val="142"/>
        <w:ind w:left="567" w:hanging="567"/>
        <w:jc w:val="right"/>
      </w:pPr>
      <w:r>
        <w:rPr>
          <w:rFonts w:hint="eastAsia"/>
        </w:rPr>
        <w:t>單位：公里；%</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10"/>
        <w:gridCol w:w="1523"/>
        <w:gridCol w:w="1524"/>
        <w:gridCol w:w="1524"/>
        <w:gridCol w:w="1524"/>
      </w:tblGrid>
      <w:tr w:rsidR="00230E2F" w:rsidTr="00643AD4">
        <w:trPr>
          <w:trHeight w:val="267"/>
          <w:tblHeader/>
        </w:trPr>
        <w:tc>
          <w:tcPr>
            <w:tcW w:w="2410" w:type="dxa"/>
            <w:shd w:val="clear" w:color="auto" w:fill="auto"/>
            <w:vAlign w:val="center"/>
            <w:hideMark/>
          </w:tcPr>
          <w:p w:rsidR="00230E2F" w:rsidRPr="00F025D9" w:rsidRDefault="00230E2F" w:rsidP="00643AD4">
            <w:pPr>
              <w:pStyle w:val="142"/>
              <w:jc w:val="center"/>
              <w:rPr>
                <w:b/>
                <w:bCs/>
              </w:rPr>
            </w:pPr>
            <w:r w:rsidRPr="00F025D9">
              <w:rPr>
                <w:rFonts w:hint="eastAsia"/>
                <w:b/>
                <w:bCs/>
              </w:rPr>
              <w:t>項目</w:t>
            </w:r>
          </w:p>
        </w:tc>
        <w:tc>
          <w:tcPr>
            <w:tcW w:w="1523" w:type="dxa"/>
            <w:shd w:val="clear" w:color="auto" w:fill="auto"/>
            <w:vAlign w:val="center"/>
            <w:hideMark/>
          </w:tcPr>
          <w:p w:rsidR="00230E2F" w:rsidRPr="00F025D9" w:rsidRDefault="00230E2F" w:rsidP="00643AD4">
            <w:pPr>
              <w:pStyle w:val="142"/>
              <w:jc w:val="center"/>
              <w:rPr>
                <w:b/>
                <w:bCs/>
              </w:rPr>
            </w:pPr>
            <w:r w:rsidRPr="00F025D9">
              <w:rPr>
                <w:rFonts w:hint="eastAsia"/>
                <w:b/>
                <w:bCs/>
              </w:rPr>
              <w:t>110年底</w:t>
            </w:r>
          </w:p>
        </w:tc>
        <w:tc>
          <w:tcPr>
            <w:tcW w:w="1524" w:type="dxa"/>
            <w:shd w:val="clear" w:color="auto" w:fill="auto"/>
            <w:vAlign w:val="center"/>
            <w:hideMark/>
          </w:tcPr>
          <w:p w:rsidR="00230E2F" w:rsidRPr="00F025D9" w:rsidRDefault="00230E2F" w:rsidP="00643AD4">
            <w:pPr>
              <w:pStyle w:val="142"/>
              <w:jc w:val="center"/>
              <w:rPr>
                <w:b/>
                <w:bCs/>
              </w:rPr>
            </w:pPr>
            <w:r w:rsidRPr="00F025D9">
              <w:rPr>
                <w:rFonts w:hint="eastAsia"/>
                <w:b/>
                <w:bCs/>
              </w:rPr>
              <w:t>111年底</w:t>
            </w:r>
          </w:p>
        </w:tc>
        <w:tc>
          <w:tcPr>
            <w:tcW w:w="1524" w:type="dxa"/>
            <w:vAlign w:val="center"/>
          </w:tcPr>
          <w:p w:rsidR="00230E2F" w:rsidRPr="00F025D9" w:rsidRDefault="00230E2F" w:rsidP="00643AD4">
            <w:pPr>
              <w:pStyle w:val="142"/>
              <w:jc w:val="center"/>
              <w:rPr>
                <w:b/>
                <w:bCs/>
              </w:rPr>
            </w:pPr>
            <w:r w:rsidRPr="00F025D9">
              <w:rPr>
                <w:rFonts w:hint="eastAsia"/>
                <w:b/>
                <w:bCs/>
              </w:rPr>
              <w:t>1</w:t>
            </w:r>
            <w:r w:rsidRPr="00F025D9">
              <w:rPr>
                <w:b/>
                <w:bCs/>
              </w:rPr>
              <w:t>12</w:t>
            </w:r>
            <w:r w:rsidRPr="00F025D9">
              <w:rPr>
                <w:rFonts w:hint="eastAsia"/>
                <w:b/>
                <w:bCs/>
              </w:rPr>
              <w:t>年底</w:t>
            </w:r>
          </w:p>
        </w:tc>
        <w:tc>
          <w:tcPr>
            <w:tcW w:w="1524" w:type="dxa"/>
            <w:vAlign w:val="center"/>
          </w:tcPr>
          <w:p w:rsidR="00230E2F" w:rsidRPr="00F025D9" w:rsidRDefault="00230E2F" w:rsidP="00643AD4">
            <w:pPr>
              <w:pStyle w:val="142"/>
              <w:jc w:val="center"/>
              <w:rPr>
                <w:b/>
                <w:bCs/>
              </w:rPr>
            </w:pPr>
            <w:r w:rsidRPr="00F025D9">
              <w:rPr>
                <w:rFonts w:hint="eastAsia"/>
                <w:b/>
                <w:bCs/>
              </w:rPr>
              <w:t>1</w:t>
            </w:r>
            <w:r w:rsidRPr="00F025D9">
              <w:rPr>
                <w:b/>
                <w:bCs/>
              </w:rPr>
              <w:t>13</w:t>
            </w:r>
            <w:r w:rsidRPr="00F025D9">
              <w:rPr>
                <w:rFonts w:hint="eastAsia"/>
                <w:b/>
                <w:bCs/>
              </w:rPr>
              <w:t>年7月底</w:t>
            </w:r>
          </w:p>
        </w:tc>
      </w:tr>
      <w:tr w:rsidR="00230E2F" w:rsidRPr="00D240F0" w:rsidTr="00643AD4">
        <w:trPr>
          <w:trHeight w:val="270"/>
        </w:trPr>
        <w:tc>
          <w:tcPr>
            <w:tcW w:w="2410" w:type="dxa"/>
            <w:shd w:val="clear" w:color="auto" w:fill="auto"/>
            <w:noWrap/>
          </w:tcPr>
          <w:p w:rsidR="00230E2F" w:rsidRPr="006A73D4" w:rsidRDefault="00230E2F" w:rsidP="00643AD4">
            <w:pPr>
              <w:pStyle w:val="142"/>
              <w:jc w:val="both"/>
            </w:pPr>
            <w:r>
              <w:rPr>
                <w:rFonts w:hint="eastAsia"/>
              </w:rPr>
              <w:t>全國市區道路總長(</w:t>
            </w:r>
            <w:r>
              <w:t>A)</w:t>
            </w:r>
          </w:p>
        </w:tc>
        <w:tc>
          <w:tcPr>
            <w:tcW w:w="1523" w:type="dxa"/>
            <w:shd w:val="clear" w:color="auto" w:fill="auto"/>
            <w:noWrap/>
            <w:vAlign w:val="center"/>
          </w:tcPr>
          <w:p w:rsidR="00230E2F" w:rsidRPr="00D240F0" w:rsidRDefault="00230E2F" w:rsidP="00643AD4">
            <w:pPr>
              <w:pStyle w:val="142"/>
              <w:jc w:val="right"/>
              <w:rPr>
                <w:color w:val="000000"/>
                <w:szCs w:val="24"/>
              </w:rPr>
            </w:pPr>
            <w:r w:rsidRPr="00D240F0">
              <w:rPr>
                <w:color w:val="000000"/>
                <w:szCs w:val="24"/>
              </w:rPr>
              <w:t>22,358.42</w:t>
            </w:r>
          </w:p>
        </w:tc>
        <w:tc>
          <w:tcPr>
            <w:tcW w:w="1524" w:type="dxa"/>
            <w:shd w:val="clear" w:color="auto" w:fill="auto"/>
            <w:noWrap/>
            <w:vAlign w:val="center"/>
          </w:tcPr>
          <w:p w:rsidR="00230E2F" w:rsidRPr="00D240F0" w:rsidRDefault="00230E2F" w:rsidP="00643AD4">
            <w:pPr>
              <w:pStyle w:val="142"/>
              <w:jc w:val="right"/>
              <w:rPr>
                <w:color w:val="000000"/>
                <w:szCs w:val="24"/>
              </w:rPr>
            </w:pPr>
            <w:r w:rsidRPr="00D240F0">
              <w:rPr>
                <w:color w:val="000000"/>
                <w:szCs w:val="24"/>
              </w:rPr>
              <w:t>21,881.76</w:t>
            </w:r>
          </w:p>
        </w:tc>
        <w:tc>
          <w:tcPr>
            <w:tcW w:w="1524" w:type="dxa"/>
            <w:vAlign w:val="center"/>
          </w:tcPr>
          <w:p w:rsidR="00230E2F" w:rsidRPr="00D240F0" w:rsidRDefault="00230E2F" w:rsidP="00643AD4">
            <w:pPr>
              <w:pStyle w:val="142"/>
              <w:jc w:val="right"/>
              <w:rPr>
                <w:color w:val="000000"/>
                <w:szCs w:val="24"/>
              </w:rPr>
            </w:pPr>
            <w:r w:rsidRPr="00D240F0">
              <w:rPr>
                <w:color w:val="000000"/>
                <w:szCs w:val="24"/>
              </w:rPr>
              <w:t>21,962.31</w:t>
            </w:r>
          </w:p>
        </w:tc>
        <w:tc>
          <w:tcPr>
            <w:tcW w:w="1524" w:type="dxa"/>
            <w:vAlign w:val="center"/>
          </w:tcPr>
          <w:p w:rsidR="00230E2F" w:rsidRPr="00D240F0" w:rsidRDefault="00230E2F" w:rsidP="00643AD4">
            <w:pPr>
              <w:pStyle w:val="142"/>
              <w:jc w:val="right"/>
              <w:rPr>
                <w:color w:val="000000"/>
                <w:szCs w:val="24"/>
              </w:rPr>
            </w:pPr>
            <w:r w:rsidRPr="00D240F0">
              <w:rPr>
                <w:color w:val="000000"/>
                <w:szCs w:val="24"/>
              </w:rPr>
              <w:t>-</w:t>
            </w:r>
          </w:p>
        </w:tc>
      </w:tr>
      <w:tr w:rsidR="00230E2F" w:rsidRPr="00D240F0" w:rsidTr="00643AD4">
        <w:trPr>
          <w:trHeight w:val="270"/>
        </w:trPr>
        <w:tc>
          <w:tcPr>
            <w:tcW w:w="2410" w:type="dxa"/>
            <w:shd w:val="clear" w:color="auto" w:fill="auto"/>
            <w:noWrap/>
          </w:tcPr>
          <w:p w:rsidR="00230E2F" w:rsidRPr="006A73D4" w:rsidRDefault="00230E2F" w:rsidP="00643AD4">
            <w:pPr>
              <w:pStyle w:val="142"/>
              <w:jc w:val="both"/>
            </w:pPr>
            <w:r>
              <w:rPr>
                <w:rFonts w:hint="eastAsia"/>
              </w:rPr>
              <w:t>人行道總長(</w:t>
            </w:r>
            <w:r>
              <w:t>B)</w:t>
            </w:r>
          </w:p>
        </w:tc>
        <w:tc>
          <w:tcPr>
            <w:tcW w:w="1523" w:type="dxa"/>
            <w:shd w:val="clear" w:color="auto" w:fill="auto"/>
            <w:noWrap/>
            <w:vAlign w:val="center"/>
          </w:tcPr>
          <w:p w:rsidR="00230E2F" w:rsidRPr="00D240F0" w:rsidRDefault="00230E2F" w:rsidP="00643AD4">
            <w:pPr>
              <w:pStyle w:val="142"/>
              <w:jc w:val="right"/>
              <w:rPr>
                <w:color w:val="000000"/>
                <w:szCs w:val="24"/>
              </w:rPr>
            </w:pPr>
            <w:r w:rsidRPr="00D240F0">
              <w:rPr>
                <w:color w:val="000000"/>
                <w:szCs w:val="24"/>
              </w:rPr>
              <w:t>8,202.07</w:t>
            </w:r>
          </w:p>
        </w:tc>
        <w:tc>
          <w:tcPr>
            <w:tcW w:w="1524" w:type="dxa"/>
            <w:shd w:val="clear" w:color="auto" w:fill="auto"/>
            <w:noWrap/>
            <w:vAlign w:val="center"/>
          </w:tcPr>
          <w:p w:rsidR="00230E2F" w:rsidRPr="00D240F0" w:rsidRDefault="00230E2F" w:rsidP="00643AD4">
            <w:pPr>
              <w:pStyle w:val="142"/>
              <w:jc w:val="right"/>
              <w:rPr>
                <w:color w:val="000000"/>
                <w:szCs w:val="24"/>
              </w:rPr>
            </w:pPr>
            <w:r w:rsidRPr="00D240F0">
              <w:rPr>
                <w:color w:val="000000"/>
                <w:szCs w:val="24"/>
              </w:rPr>
              <w:t>8,353.94</w:t>
            </w:r>
          </w:p>
        </w:tc>
        <w:tc>
          <w:tcPr>
            <w:tcW w:w="1524" w:type="dxa"/>
            <w:vAlign w:val="center"/>
          </w:tcPr>
          <w:p w:rsidR="00230E2F" w:rsidRPr="00D240F0" w:rsidRDefault="00230E2F" w:rsidP="00643AD4">
            <w:pPr>
              <w:pStyle w:val="142"/>
              <w:jc w:val="right"/>
              <w:rPr>
                <w:color w:val="000000"/>
                <w:szCs w:val="24"/>
              </w:rPr>
            </w:pPr>
            <w:r w:rsidRPr="00D240F0">
              <w:rPr>
                <w:color w:val="000000"/>
                <w:szCs w:val="24"/>
              </w:rPr>
              <w:t>8,354.63</w:t>
            </w:r>
          </w:p>
        </w:tc>
        <w:tc>
          <w:tcPr>
            <w:tcW w:w="1524" w:type="dxa"/>
            <w:vAlign w:val="center"/>
          </w:tcPr>
          <w:p w:rsidR="00230E2F" w:rsidRPr="00D240F0" w:rsidRDefault="00230E2F" w:rsidP="00643AD4">
            <w:pPr>
              <w:pStyle w:val="142"/>
              <w:jc w:val="right"/>
              <w:rPr>
                <w:color w:val="000000"/>
                <w:szCs w:val="24"/>
              </w:rPr>
            </w:pPr>
            <w:r w:rsidRPr="00D240F0">
              <w:rPr>
                <w:color w:val="000000"/>
                <w:szCs w:val="24"/>
              </w:rPr>
              <w:t>8,395.59</w:t>
            </w:r>
          </w:p>
        </w:tc>
      </w:tr>
      <w:tr w:rsidR="00230E2F" w:rsidRPr="00D240F0" w:rsidTr="00643AD4">
        <w:trPr>
          <w:trHeight w:val="270"/>
        </w:trPr>
        <w:tc>
          <w:tcPr>
            <w:tcW w:w="2410" w:type="dxa"/>
            <w:shd w:val="clear" w:color="auto" w:fill="auto"/>
            <w:noWrap/>
          </w:tcPr>
          <w:p w:rsidR="00230E2F" w:rsidRDefault="00230E2F" w:rsidP="00643AD4">
            <w:pPr>
              <w:pStyle w:val="142"/>
              <w:jc w:val="both"/>
            </w:pPr>
            <w:r>
              <w:rPr>
                <w:rFonts w:hint="eastAsia"/>
              </w:rPr>
              <w:t>未達淨寬標準之人行道長度(</w:t>
            </w:r>
            <w:r>
              <w:t>C)</w:t>
            </w:r>
          </w:p>
        </w:tc>
        <w:tc>
          <w:tcPr>
            <w:tcW w:w="1523" w:type="dxa"/>
            <w:shd w:val="clear" w:color="auto" w:fill="auto"/>
            <w:noWrap/>
            <w:vAlign w:val="center"/>
          </w:tcPr>
          <w:p w:rsidR="00230E2F" w:rsidRPr="00D240F0" w:rsidRDefault="00230E2F" w:rsidP="00643AD4">
            <w:pPr>
              <w:pStyle w:val="142"/>
              <w:jc w:val="right"/>
              <w:rPr>
                <w:color w:val="000000"/>
                <w:szCs w:val="24"/>
              </w:rPr>
            </w:pPr>
            <w:r w:rsidRPr="00D240F0">
              <w:rPr>
                <w:color w:val="000000"/>
                <w:szCs w:val="24"/>
              </w:rPr>
              <w:t>1,773.09</w:t>
            </w:r>
          </w:p>
        </w:tc>
        <w:tc>
          <w:tcPr>
            <w:tcW w:w="1524" w:type="dxa"/>
            <w:shd w:val="clear" w:color="auto" w:fill="auto"/>
            <w:noWrap/>
            <w:vAlign w:val="center"/>
          </w:tcPr>
          <w:p w:rsidR="00230E2F" w:rsidRPr="00D240F0" w:rsidRDefault="00230E2F" w:rsidP="00643AD4">
            <w:pPr>
              <w:pStyle w:val="142"/>
              <w:jc w:val="right"/>
              <w:rPr>
                <w:color w:val="000000"/>
                <w:szCs w:val="24"/>
              </w:rPr>
            </w:pPr>
            <w:r w:rsidRPr="00D240F0">
              <w:rPr>
                <w:color w:val="000000"/>
                <w:szCs w:val="24"/>
              </w:rPr>
              <w:t>1,762.67</w:t>
            </w:r>
          </w:p>
        </w:tc>
        <w:tc>
          <w:tcPr>
            <w:tcW w:w="1524" w:type="dxa"/>
            <w:vAlign w:val="center"/>
          </w:tcPr>
          <w:p w:rsidR="00230E2F" w:rsidRPr="00D240F0" w:rsidRDefault="00230E2F" w:rsidP="00643AD4">
            <w:pPr>
              <w:pStyle w:val="142"/>
              <w:jc w:val="right"/>
              <w:rPr>
                <w:color w:val="000000"/>
                <w:szCs w:val="24"/>
              </w:rPr>
            </w:pPr>
            <w:r w:rsidRPr="00D240F0">
              <w:rPr>
                <w:color w:val="000000"/>
                <w:szCs w:val="24"/>
              </w:rPr>
              <w:t>1,745.24</w:t>
            </w:r>
          </w:p>
        </w:tc>
        <w:tc>
          <w:tcPr>
            <w:tcW w:w="1524" w:type="dxa"/>
            <w:vAlign w:val="center"/>
          </w:tcPr>
          <w:p w:rsidR="00230E2F" w:rsidRPr="00D240F0" w:rsidRDefault="00230E2F" w:rsidP="00643AD4">
            <w:pPr>
              <w:pStyle w:val="142"/>
              <w:jc w:val="right"/>
              <w:rPr>
                <w:color w:val="000000"/>
                <w:szCs w:val="24"/>
              </w:rPr>
            </w:pPr>
            <w:r w:rsidRPr="00D240F0">
              <w:rPr>
                <w:color w:val="000000"/>
                <w:szCs w:val="24"/>
              </w:rPr>
              <w:t>1,724.19</w:t>
            </w:r>
          </w:p>
        </w:tc>
      </w:tr>
      <w:tr w:rsidR="00230E2F" w:rsidRPr="00D240F0" w:rsidTr="00643AD4">
        <w:trPr>
          <w:trHeight w:val="270"/>
        </w:trPr>
        <w:tc>
          <w:tcPr>
            <w:tcW w:w="2410" w:type="dxa"/>
            <w:shd w:val="clear" w:color="auto" w:fill="auto"/>
            <w:noWrap/>
          </w:tcPr>
          <w:p w:rsidR="00230E2F" w:rsidRDefault="00230E2F" w:rsidP="00643AD4">
            <w:pPr>
              <w:pStyle w:val="142"/>
              <w:jc w:val="both"/>
            </w:pPr>
            <w:r w:rsidRPr="003A2F19">
              <w:rPr>
                <w:rFonts w:hint="eastAsia"/>
              </w:rPr>
              <w:t>全國市區人行道普及率</w:t>
            </w:r>
            <w:r>
              <w:t>(D=B/A</w:t>
            </w:r>
            <w:r w:rsidRPr="00F025D9">
              <w:rPr>
                <w:rFonts w:hint="eastAsia"/>
              </w:rPr>
              <w:t>×</w:t>
            </w:r>
            <w:r>
              <w:rPr>
                <w:rFonts w:hint="eastAsia"/>
              </w:rPr>
              <w:t>1</w:t>
            </w:r>
            <w:r>
              <w:t>00%)</w:t>
            </w:r>
          </w:p>
        </w:tc>
        <w:tc>
          <w:tcPr>
            <w:tcW w:w="1523" w:type="dxa"/>
            <w:shd w:val="clear" w:color="auto" w:fill="auto"/>
            <w:noWrap/>
            <w:vAlign w:val="center"/>
          </w:tcPr>
          <w:p w:rsidR="00230E2F" w:rsidRPr="00552BDA" w:rsidRDefault="00230E2F" w:rsidP="00643AD4">
            <w:pPr>
              <w:pStyle w:val="142"/>
              <w:jc w:val="right"/>
              <w:rPr>
                <w:color w:val="000000"/>
                <w:szCs w:val="24"/>
              </w:rPr>
            </w:pPr>
            <w:r>
              <w:rPr>
                <w:color w:val="000000"/>
                <w:szCs w:val="24"/>
              </w:rPr>
              <w:t>36.68</w:t>
            </w:r>
          </w:p>
        </w:tc>
        <w:tc>
          <w:tcPr>
            <w:tcW w:w="1524" w:type="dxa"/>
            <w:shd w:val="clear" w:color="auto" w:fill="auto"/>
            <w:noWrap/>
            <w:vAlign w:val="center"/>
          </w:tcPr>
          <w:p w:rsidR="00230E2F" w:rsidRPr="00D240F0" w:rsidRDefault="00230E2F" w:rsidP="00643AD4">
            <w:pPr>
              <w:pStyle w:val="142"/>
              <w:jc w:val="right"/>
              <w:rPr>
                <w:color w:val="000000"/>
                <w:szCs w:val="24"/>
              </w:rPr>
            </w:pPr>
            <w:r>
              <w:rPr>
                <w:rFonts w:hint="eastAsia"/>
                <w:color w:val="000000"/>
                <w:szCs w:val="24"/>
              </w:rPr>
              <w:t>3</w:t>
            </w:r>
            <w:r>
              <w:rPr>
                <w:color w:val="000000"/>
                <w:szCs w:val="24"/>
              </w:rPr>
              <w:t>8.18</w:t>
            </w:r>
          </w:p>
        </w:tc>
        <w:tc>
          <w:tcPr>
            <w:tcW w:w="1524" w:type="dxa"/>
            <w:vAlign w:val="center"/>
          </w:tcPr>
          <w:p w:rsidR="00230E2F" w:rsidRPr="00D240F0" w:rsidRDefault="00230E2F" w:rsidP="00643AD4">
            <w:pPr>
              <w:pStyle w:val="142"/>
              <w:jc w:val="right"/>
              <w:rPr>
                <w:color w:val="000000"/>
                <w:szCs w:val="24"/>
              </w:rPr>
            </w:pPr>
            <w:r>
              <w:rPr>
                <w:rFonts w:hint="eastAsia"/>
                <w:color w:val="000000"/>
                <w:szCs w:val="24"/>
              </w:rPr>
              <w:t>3</w:t>
            </w:r>
            <w:r>
              <w:rPr>
                <w:color w:val="000000"/>
                <w:szCs w:val="24"/>
              </w:rPr>
              <w:t>8.04</w:t>
            </w:r>
          </w:p>
        </w:tc>
        <w:tc>
          <w:tcPr>
            <w:tcW w:w="1524" w:type="dxa"/>
            <w:vAlign w:val="center"/>
          </w:tcPr>
          <w:p w:rsidR="00230E2F" w:rsidRPr="00D240F0" w:rsidRDefault="00230E2F" w:rsidP="00643AD4">
            <w:pPr>
              <w:pStyle w:val="142"/>
              <w:jc w:val="right"/>
              <w:rPr>
                <w:color w:val="000000"/>
                <w:szCs w:val="24"/>
              </w:rPr>
            </w:pPr>
            <w:r>
              <w:rPr>
                <w:rFonts w:hint="eastAsia"/>
                <w:color w:val="000000"/>
                <w:szCs w:val="24"/>
              </w:rPr>
              <w:t>-</w:t>
            </w:r>
          </w:p>
        </w:tc>
      </w:tr>
      <w:tr w:rsidR="00230E2F" w:rsidRPr="00D240F0" w:rsidTr="00643AD4">
        <w:trPr>
          <w:trHeight w:val="270"/>
        </w:trPr>
        <w:tc>
          <w:tcPr>
            <w:tcW w:w="2410" w:type="dxa"/>
            <w:shd w:val="clear" w:color="auto" w:fill="auto"/>
            <w:noWrap/>
          </w:tcPr>
          <w:p w:rsidR="00230E2F" w:rsidRDefault="00230E2F" w:rsidP="00643AD4">
            <w:pPr>
              <w:pStyle w:val="142"/>
              <w:jc w:val="both"/>
            </w:pPr>
            <w:r>
              <w:rPr>
                <w:rFonts w:hint="eastAsia"/>
              </w:rPr>
              <w:t>未達淨寬標準之人行道長度占人行道總長比率(E</w:t>
            </w:r>
            <w:r>
              <w:t>=C/B</w:t>
            </w:r>
            <w:r w:rsidRPr="00F025D9">
              <w:rPr>
                <w:rFonts w:hint="eastAsia"/>
              </w:rPr>
              <w:t>×</w:t>
            </w:r>
            <w:r>
              <w:rPr>
                <w:rFonts w:hint="eastAsia"/>
              </w:rPr>
              <w:t>1</w:t>
            </w:r>
            <w:r>
              <w:t>00%)</w:t>
            </w:r>
          </w:p>
        </w:tc>
        <w:tc>
          <w:tcPr>
            <w:tcW w:w="1523" w:type="dxa"/>
            <w:shd w:val="clear" w:color="auto" w:fill="auto"/>
            <w:noWrap/>
            <w:vAlign w:val="center"/>
          </w:tcPr>
          <w:p w:rsidR="00230E2F" w:rsidRPr="00D240F0" w:rsidRDefault="00230E2F" w:rsidP="00643AD4">
            <w:pPr>
              <w:pStyle w:val="142"/>
              <w:jc w:val="right"/>
              <w:rPr>
                <w:color w:val="000000"/>
                <w:szCs w:val="24"/>
              </w:rPr>
            </w:pPr>
            <w:r>
              <w:rPr>
                <w:rFonts w:hint="eastAsia"/>
                <w:color w:val="000000"/>
                <w:szCs w:val="24"/>
              </w:rPr>
              <w:t>2</w:t>
            </w:r>
            <w:r>
              <w:rPr>
                <w:color w:val="000000"/>
                <w:szCs w:val="24"/>
              </w:rPr>
              <w:t>1.62</w:t>
            </w:r>
          </w:p>
        </w:tc>
        <w:tc>
          <w:tcPr>
            <w:tcW w:w="1524" w:type="dxa"/>
            <w:shd w:val="clear" w:color="auto" w:fill="auto"/>
            <w:noWrap/>
            <w:vAlign w:val="center"/>
          </w:tcPr>
          <w:p w:rsidR="00230E2F" w:rsidRPr="00D240F0" w:rsidRDefault="00230E2F" w:rsidP="00643AD4">
            <w:pPr>
              <w:pStyle w:val="142"/>
              <w:jc w:val="right"/>
              <w:rPr>
                <w:color w:val="000000"/>
                <w:szCs w:val="24"/>
              </w:rPr>
            </w:pPr>
            <w:r>
              <w:rPr>
                <w:rFonts w:hint="eastAsia"/>
                <w:color w:val="000000"/>
                <w:szCs w:val="24"/>
              </w:rPr>
              <w:t>2</w:t>
            </w:r>
            <w:r>
              <w:rPr>
                <w:color w:val="000000"/>
                <w:szCs w:val="24"/>
              </w:rPr>
              <w:t>1.10</w:t>
            </w:r>
          </w:p>
        </w:tc>
        <w:tc>
          <w:tcPr>
            <w:tcW w:w="1524" w:type="dxa"/>
            <w:vAlign w:val="center"/>
          </w:tcPr>
          <w:p w:rsidR="00230E2F" w:rsidRPr="00D240F0" w:rsidRDefault="00230E2F" w:rsidP="00643AD4">
            <w:pPr>
              <w:pStyle w:val="142"/>
              <w:jc w:val="right"/>
              <w:rPr>
                <w:color w:val="000000"/>
                <w:szCs w:val="24"/>
              </w:rPr>
            </w:pPr>
            <w:r>
              <w:rPr>
                <w:color w:val="000000"/>
                <w:szCs w:val="24"/>
              </w:rPr>
              <w:t>20.89</w:t>
            </w:r>
          </w:p>
        </w:tc>
        <w:tc>
          <w:tcPr>
            <w:tcW w:w="1524" w:type="dxa"/>
            <w:vAlign w:val="center"/>
          </w:tcPr>
          <w:p w:rsidR="00230E2F" w:rsidRPr="00D240F0" w:rsidRDefault="00230E2F" w:rsidP="00643AD4">
            <w:pPr>
              <w:pStyle w:val="142"/>
              <w:jc w:val="right"/>
              <w:rPr>
                <w:color w:val="000000"/>
                <w:szCs w:val="24"/>
              </w:rPr>
            </w:pPr>
            <w:r>
              <w:rPr>
                <w:rFonts w:hint="eastAsia"/>
                <w:color w:val="000000"/>
                <w:szCs w:val="24"/>
              </w:rPr>
              <w:t>2</w:t>
            </w:r>
            <w:r>
              <w:rPr>
                <w:color w:val="000000"/>
                <w:szCs w:val="24"/>
              </w:rPr>
              <w:t>0.54</w:t>
            </w:r>
          </w:p>
        </w:tc>
      </w:tr>
    </w:tbl>
    <w:p w:rsidR="00230E2F" w:rsidRDefault="00230E2F" w:rsidP="00643AD4">
      <w:pPr>
        <w:pStyle w:val="142"/>
        <w:ind w:left="1189" w:hangingChars="489" w:hanging="1189"/>
      </w:pPr>
      <w:r>
        <w:rPr>
          <w:rFonts w:hint="eastAsia"/>
        </w:rPr>
        <w:t xml:space="preserve">說 </w:t>
      </w:r>
      <w:r>
        <w:t xml:space="preserve">   </w:t>
      </w:r>
      <w:r>
        <w:rPr>
          <w:rFonts w:hint="eastAsia"/>
        </w:rPr>
        <w:t>明：</w:t>
      </w:r>
      <w:r w:rsidRPr="003F34E7">
        <w:rPr>
          <w:rFonts w:hint="eastAsia"/>
        </w:rPr>
        <w:t>全國市區道路總長度</w:t>
      </w:r>
      <w:r>
        <w:rPr>
          <w:rFonts w:hint="eastAsia"/>
        </w:rPr>
        <w:t>係</w:t>
      </w:r>
      <w:r w:rsidRPr="003F34E7">
        <w:rPr>
          <w:rFonts w:hint="eastAsia"/>
        </w:rPr>
        <w:t>由各</w:t>
      </w:r>
      <w:r>
        <w:rPr>
          <w:rFonts w:hint="eastAsia"/>
        </w:rPr>
        <w:t>地方</w:t>
      </w:r>
      <w:r w:rsidRPr="003F34E7">
        <w:rPr>
          <w:rFonts w:hint="eastAsia"/>
        </w:rPr>
        <w:t>政府按年提送</w:t>
      </w:r>
      <w:r>
        <w:rPr>
          <w:rFonts w:hint="eastAsia"/>
        </w:rPr>
        <w:t>國土管理署</w:t>
      </w:r>
      <w:r w:rsidRPr="003F34E7">
        <w:rPr>
          <w:rFonts w:hint="eastAsia"/>
        </w:rPr>
        <w:t>彙整後報送行政院主計總處製表，</w:t>
      </w:r>
      <w:r>
        <w:rPr>
          <w:rFonts w:hint="eastAsia"/>
        </w:rPr>
        <w:t>爰無</w:t>
      </w:r>
      <w:r w:rsidRPr="003F34E7">
        <w:rPr>
          <w:rFonts w:hint="eastAsia"/>
        </w:rPr>
        <w:t>113年</w:t>
      </w:r>
      <w:r>
        <w:rPr>
          <w:rFonts w:hint="eastAsia"/>
        </w:rPr>
        <w:t>7月底統計數。</w:t>
      </w:r>
    </w:p>
    <w:p w:rsidR="00230E2F" w:rsidRDefault="00230E2F" w:rsidP="00643AD4">
      <w:pPr>
        <w:pStyle w:val="142"/>
        <w:ind w:left="567" w:hanging="567"/>
      </w:pPr>
      <w:r>
        <w:rPr>
          <w:rFonts w:hint="eastAsia"/>
        </w:rPr>
        <w:t>資料來源：國土管理署提供，本中心整理。</w:t>
      </w:r>
    </w:p>
    <w:p w:rsidR="00230E2F" w:rsidRPr="00FF6F49" w:rsidRDefault="00230E2F" w:rsidP="00643AD4">
      <w:pPr>
        <w:pStyle w:val="a9"/>
        <w:ind w:left="849" w:hanging="283"/>
        <w:rPr>
          <w:b/>
        </w:rPr>
      </w:pPr>
      <w:r w:rsidRPr="00FF6F49">
        <w:rPr>
          <w:rFonts w:hint="eastAsia"/>
          <w:b/>
        </w:rPr>
        <w:t>(三</w:t>
      </w:r>
      <w:r w:rsidRPr="00FF6F49">
        <w:rPr>
          <w:b/>
        </w:rPr>
        <w:t>)</w:t>
      </w:r>
      <w:r w:rsidRPr="00FF6F49">
        <w:rPr>
          <w:rFonts w:hint="eastAsia"/>
          <w:b/>
        </w:rPr>
        <w:t>允宜審慎辦理補助計畫審查、監督與考核相關事宜，俾提升計畫執行之成效</w:t>
      </w:r>
    </w:p>
    <w:p w:rsidR="00230E2F" w:rsidRDefault="00230E2F" w:rsidP="00643AD4">
      <w:pPr>
        <w:pStyle w:val="123"/>
        <w:ind w:left="1133" w:hanging="283"/>
        <w:rPr>
          <w:b/>
          <w:bCs/>
        </w:rPr>
      </w:pPr>
      <w:r w:rsidRPr="009F41C0">
        <w:rPr>
          <w:rFonts w:hint="eastAsia"/>
          <w:bCs/>
        </w:rPr>
        <w:t>1</w:t>
      </w:r>
      <w:r w:rsidRPr="009F41C0">
        <w:rPr>
          <w:bCs/>
        </w:rPr>
        <w:t>.</w:t>
      </w:r>
      <w:r>
        <w:rPr>
          <w:rFonts w:hint="eastAsia"/>
          <w:bCs/>
        </w:rPr>
        <w:t>據</w:t>
      </w:r>
      <w:r w:rsidRPr="009F41C0">
        <w:rPr>
          <w:rFonts w:hint="eastAsia"/>
          <w:bCs/>
        </w:rPr>
        <w:t>審計部11</w:t>
      </w:r>
      <w:r w:rsidRPr="009F41C0">
        <w:rPr>
          <w:bCs/>
        </w:rPr>
        <w:t>2</w:t>
      </w:r>
      <w:r w:rsidRPr="009F41C0">
        <w:rPr>
          <w:rFonts w:hint="eastAsia"/>
          <w:bCs/>
        </w:rPr>
        <w:t>年</w:t>
      </w:r>
      <w:r>
        <w:rPr>
          <w:rFonts w:hint="eastAsia"/>
          <w:bCs/>
        </w:rPr>
        <w:t>度</w:t>
      </w:r>
      <w:r w:rsidRPr="009F41C0">
        <w:rPr>
          <w:rFonts w:hint="eastAsia"/>
          <w:bCs/>
        </w:rPr>
        <w:t>決算審核報告指出，</w:t>
      </w:r>
      <w:r>
        <w:rPr>
          <w:rFonts w:hint="eastAsia"/>
          <w:bCs/>
        </w:rPr>
        <w:t>國土管理署補助市縣政府</w:t>
      </w:r>
      <w:r w:rsidRPr="00A422B4">
        <w:rPr>
          <w:rFonts w:hint="eastAsia"/>
          <w:bCs/>
        </w:rPr>
        <w:t>辦理提升道路品質計畫尚待改善事項</w:t>
      </w:r>
      <w:r>
        <w:rPr>
          <w:rFonts w:hint="eastAsia"/>
          <w:bCs/>
        </w:rPr>
        <w:t>包括</w:t>
      </w:r>
      <w:r w:rsidRPr="00A422B4">
        <w:rPr>
          <w:rFonts w:hint="eastAsia"/>
          <w:bCs/>
        </w:rPr>
        <w:t>：(</w:t>
      </w:r>
      <w:r w:rsidRPr="00A422B4">
        <w:rPr>
          <w:bCs/>
        </w:rPr>
        <w:t>1)</w:t>
      </w:r>
      <w:r w:rsidRPr="00A422B4">
        <w:rPr>
          <w:rFonts w:hint="eastAsia"/>
          <w:bCs/>
        </w:rPr>
        <w:t>未訂定明確之補助計畫評比項目及權重等規範</w:t>
      </w:r>
      <w:r w:rsidRPr="008F2D74">
        <w:rPr>
          <w:rStyle w:val="afb"/>
        </w:rPr>
        <w:footnoteReference w:id="3"/>
      </w:r>
      <w:r w:rsidRPr="00A422B4">
        <w:rPr>
          <w:rFonts w:hint="eastAsia"/>
          <w:bCs/>
        </w:rPr>
        <w:t>，僅以評審委員過半圈</w:t>
      </w:r>
      <w:r w:rsidRPr="00A422B4">
        <w:rPr>
          <w:rFonts w:hint="eastAsia"/>
          <w:bCs/>
        </w:rPr>
        <w:lastRenderedPageBreak/>
        <w:t>選票數為核定補助條件；又未落實審查或審查作業未臻嚴謹，致部分補助計畫非屬補助範疇等未符規定。</w:t>
      </w:r>
      <w:r w:rsidRPr="00A422B4">
        <w:rPr>
          <w:bCs/>
        </w:rPr>
        <w:t>(2)</w:t>
      </w:r>
      <w:r w:rsidRPr="00A422B4">
        <w:rPr>
          <w:rFonts w:hint="eastAsia"/>
          <w:bCs/>
        </w:rPr>
        <w:t>補助計畫之完工後效益指標未達預期目標，未督促其檢討原因即結案；且部分地方機關查填補助計畫效益指標之數值與核定補助計畫書不同等，難以落實考核其效益。</w:t>
      </w:r>
      <w:r w:rsidRPr="00A422B4">
        <w:rPr>
          <w:bCs/>
        </w:rPr>
        <w:t>(3)</w:t>
      </w:r>
      <w:r w:rsidRPr="00A422B4">
        <w:rPr>
          <w:rFonts w:hint="eastAsia"/>
          <w:bCs/>
        </w:rPr>
        <w:t>市區道路養護品質考核連續多年成績不佳之地方機關，未作為爾後申請補助計畫之審查標準，仍核予較多補助經費，</w:t>
      </w:r>
      <w:r>
        <w:rPr>
          <w:rFonts w:hint="eastAsia"/>
          <w:bCs/>
        </w:rPr>
        <w:t>且</w:t>
      </w:r>
      <w:r w:rsidRPr="00A422B4">
        <w:rPr>
          <w:rFonts w:hint="eastAsia"/>
          <w:bCs/>
        </w:rPr>
        <w:t>未督促就問題通盤檢討改善。(</w:t>
      </w:r>
      <w:r w:rsidRPr="00A422B4">
        <w:rPr>
          <w:bCs/>
        </w:rPr>
        <w:t>4)</w:t>
      </w:r>
      <w:r w:rsidRPr="00A422B4">
        <w:rPr>
          <w:rFonts w:hint="eastAsia"/>
          <w:bCs/>
        </w:rPr>
        <w:t>審核及修正計畫書之作業欠周延，致未能查覺部分地方機關未按審查意見修正補助計畫，及逕行增加施作項目單價及數量，以彌補遭審議刪減之經費等情事。</w:t>
      </w:r>
    </w:p>
    <w:p w:rsidR="00230E2F" w:rsidRDefault="00230E2F" w:rsidP="00643AD4">
      <w:pPr>
        <w:pStyle w:val="123"/>
        <w:ind w:left="1133" w:hanging="283"/>
        <w:rPr>
          <w:b/>
          <w:bCs/>
        </w:rPr>
      </w:pPr>
      <w:r>
        <w:rPr>
          <w:rFonts w:hint="eastAsia"/>
          <w:bCs/>
        </w:rPr>
        <w:t>2</w:t>
      </w:r>
      <w:r>
        <w:rPr>
          <w:bCs/>
        </w:rPr>
        <w:t>.</w:t>
      </w:r>
      <w:r>
        <w:rPr>
          <w:rFonts w:hint="eastAsia"/>
          <w:bCs/>
        </w:rPr>
        <w:t>據國土管理署表示，</w:t>
      </w:r>
      <w:r w:rsidRPr="00067319">
        <w:rPr>
          <w:rFonts w:hint="eastAsia"/>
          <w:bCs/>
        </w:rPr>
        <w:t>為強化補助計畫及設計審議機制周延性，</w:t>
      </w:r>
      <w:r>
        <w:rPr>
          <w:rFonts w:hint="eastAsia"/>
          <w:bCs/>
        </w:rPr>
        <w:t>將</w:t>
      </w:r>
      <w:r w:rsidRPr="00067319">
        <w:rPr>
          <w:rFonts w:hint="eastAsia"/>
          <w:bCs/>
        </w:rPr>
        <w:t>請專家委員召開基本設計審查會議</w:t>
      </w:r>
      <w:r>
        <w:rPr>
          <w:rFonts w:hint="eastAsia"/>
          <w:bCs/>
        </w:rPr>
        <w:t>；</w:t>
      </w:r>
      <w:r w:rsidRPr="00067319">
        <w:rPr>
          <w:rFonts w:hint="eastAsia"/>
          <w:bCs/>
        </w:rPr>
        <w:t>補助計畫審議部分，</w:t>
      </w:r>
      <w:r>
        <w:rPr>
          <w:rFonts w:hint="eastAsia"/>
          <w:bCs/>
        </w:rPr>
        <w:t>將</w:t>
      </w:r>
      <w:r w:rsidRPr="00067319">
        <w:rPr>
          <w:rFonts w:hint="eastAsia"/>
          <w:bCs/>
        </w:rPr>
        <w:t>完成</w:t>
      </w:r>
      <w:r>
        <w:rPr>
          <w:rFonts w:hint="eastAsia"/>
          <w:bCs/>
        </w:rPr>
        <w:t>該</w:t>
      </w:r>
      <w:r w:rsidRPr="00067319">
        <w:rPr>
          <w:rFonts w:hint="eastAsia"/>
          <w:bCs/>
        </w:rPr>
        <w:t>署內初評制度，並於複審後要求通過補助案件需提供修正後計畫書；在規劃設計審議部分，以人本概念為基礎給予專業相關建議，並強化輔導案件機制，要求通過審查後始能發包及辦理補助款撥款程序</w:t>
      </w:r>
      <w:r>
        <w:rPr>
          <w:rFonts w:hint="eastAsia"/>
          <w:bCs/>
        </w:rPr>
        <w:t>；</w:t>
      </w:r>
      <w:r w:rsidRPr="00067319">
        <w:rPr>
          <w:rFonts w:hint="eastAsia"/>
          <w:bCs/>
        </w:rPr>
        <w:t>為檢核案件績效達標，已要求辦理結案需檢附前瞻計畫績效指標評估調查表</w:t>
      </w:r>
      <w:r>
        <w:rPr>
          <w:rFonts w:hint="eastAsia"/>
          <w:bCs/>
        </w:rPr>
        <w:t>；</w:t>
      </w:r>
      <w:r w:rsidRPr="00067319">
        <w:rPr>
          <w:rFonts w:hint="eastAsia"/>
          <w:bCs/>
        </w:rPr>
        <w:t>部份</w:t>
      </w:r>
      <w:r>
        <w:rPr>
          <w:rFonts w:hint="eastAsia"/>
          <w:bCs/>
        </w:rPr>
        <w:t>地方機關因</w:t>
      </w:r>
      <w:r w:rsidRPr="00067319">
        <w:rPr>
          <w:rFonts w:hint="eastAsia"/>
          <w:bCs/>
        </w:rPr>
        <w:t>道路基礎建設不足，</w:t>
      </w:r>
      <w:r>
        <w:rPr>
          <w:rFonts w:hint="eastAsia"/>
          <w:bCs/>
        </w:rPr>
        <w:t>爰取</w:t>
      </w:r>
      <w:r w:rsidRPr="00067319">
        <w:rPr>
          <w:rFonts w:hint="eastAsia"/>
          <w:bCs/>
        </w:rPr>
        <w:t>得較多工程補助款</w:t>
      </w:r>
      <w:r>
        <w:rPr>
          <w:rFonts w:hint="eastAsia"/>
          <w:bCs/>
        </w:rPr>
        <w:t>；對於</w:t>
      </w:r>
      <w:r w:rsidRPr="00067319">
        <w:rPr>
          <w:rFonts w:hint="eastAsia"/>
          <w:bCs/>
        </w:rPr>
        <w:t>考評成績不佳之地方政府，已於補助款評選審議時供委員作為是否補助之參考</w:t>
      </w:r>
      <w:r>
        <w:rPr>
          <w:rFonts w:hint="eastAsia"/>
          <w:bCs/>
        </w:rPr>
        <w:t>；</w:t>
      </w:r>
      <w:r w:rsidRPr="00067319">
        <w:rPr>
          <w:rFonts w:hint="eastAsia"/>
          <w:bCs/>
        </w:rPr>
        <w:t>考評缺失部份，考評報告內已針對考評缺失提出改善意見，亦將督導地方政府積極改善</w:t>
      </w:r>
      <w:r>
        <w:rPr>
          <w:rFonts w:hint="eastAsia"/>
          <w:bCs/>
        </w:rPr>
        <w:t>。</w:t>
      </w:r>
    </w:p>
    <w:p w:rsidR="00230E2F" w:rsidRPr="000F46BE" w:rsidRDefault="00230E2F" w:rsidP="00643AD4">
      <w:pPr>
        <w:pStyle w:val="123"/>
        <w:ind w:left="1133" w:hanging="283"/>
      </w:pPr>
      <w:r>
        <w:rPr>
          <w:rFonts w:hint="eastAsia"/>
          <w:bCs/>
        </w:rPr>
        <w:t>3</w:t>
      </w:r>
      <w:r>
        <w:rPr>
          <w:bCs/>
        </w:rPr>
        <w:t>.</w:t>
      </w:r>
      <w:r>
        <w:rPr>
          <w:rFonts w:hint="eastAsia"/>
          <w:bCs/>
        </w:rPr>
        <w:t>另洽國土管理署提供本計畫完工後</w:t>
      </w:r>
      <w:r w:rsidRPr="008F52D3">
        <w:rPr>
          <w:rFonts w:hint="eastAsia"/>
          <w:bCs/>
        </w:rPr>
        <w:t>未達原訂</w:t>
      </w:r>
      <w:r>
        <w:rPr>
          <w:rFonts w:hint="eastAsia"/>
          <w:bCs/>
        </w:rPr>
        <w:t>補助</w:t>
      </w:r>
      <w:r w:rsidRPr="008F52D3">
        <w:rPr>
          <w:rFonts w:hint="eastAsia"/>
          <w:bCs/>
        </w:rPr>
        <w:t>目標</w:t>
      </w:r>
      <w:r>
        <w:rPr>
          <w:rFonts w:hint="eastAsia"/>
          <w:bCs/>
        </w:rPr>
        <w:t>之</w:t>
      </w:r>
      <w:r w:rsidRPr="008F52D3">
        <w:rPr>
          <w:rFonts w:hint="eastAsia"/>
          <w:bCs/>
        </w:rPr>
        <w:t>案件</w:t>
      </w:r>
      <w:r>
        <w:rPr>
          <w:rFonts w:hint="eastAsia"/>
          <w:bCs/>
        </w:rPr>
        <w:t>統計，惟因</w:t>
      </w:r>
      <w:r w:rsidRPr="008F52D3">
        <w:rPr>
          <w:rFonts w:hint="eastAsia"/>
          <w:bCs/>
        </w:rPr>
        <w:t>計畫補助案件數量龐大，</w:t>
      </w:r>
      <w:r>
        <w:rPr>
          <w:rFonts w:hint="eastAsia"/>
          <w:bCs/>
        </w:rPr>
        <w:t>截至1</w:t>
      </w:r>
      <w:r>
        <w:rPr>
          <w:bCs/>
        </w:rPr>
        <w:t>13</w:t>
      </w:r>
      <w:r>
        <w:rPr>
          <w:rFonts w:hint="eastAsia"/>
          <w:bCs/>
        </w:rPr>
        <w:t>年9月</w:t>
      </w:r>
      <w:r>
        <w:rPr>
          <w:bCs/>
        </w:rPr>
        <w:t>5</w:t>
      </w:r>
      <w:r>
        <w:rPr>
          <w:rFonts w:hint="eastAsia"/>
          <w:bCs/>
        </w:rPr>
        <w:t>日止尚未統計完成，允宜積極辦理補助案件考核，落實補助評比機制，並作為未來</w:t>
      </w:r>
      <w:r w:rsidRPr="001A2A4C">
        <w:rPr>
          <w:rFonts w:hint="eastAsia"/>
          <w:bCs/>
        </w:rPr>
        <w:t>申請補助之審查標準</w:t>
      </w:r>
      <w:r>
        <w:rPr>
          <w:rFonts w:hint="eastAsia"/>
          <w:bCs/>
        </w:rPr>
        <w:t>參考，以提升計畫執行之成效。</w:t>
      </w:r>
    </w:p>
    <w:p w:rsidR="00230E2F" w:rsidRDefault="00230E2F" w:rsidP="00643AD4">
      <w:pPr>
        <w:ind w:left="566" w:firstLine="566"/>
      </w:pPr>
      <w:r w:rsidRPr="000F46BE">
        <w:rPr>
          <w:rFonts w:hint="eastAsia"/>
          <w:lang w:eastAsia="zh-HK"/>
        </w:rPr>
        <w:lastRenderedPageBreak/>
        <w:t>綜上，</w:t>
      </w:r>
      <w:r>
        <w:rPr>
          <w:rFonts w:hint="eastAsia"/>
          <w:lang w:eastAsia="zh-HK"/>
        </w:rPr>
        <w:t>國土管理署</w:t>
      </w:r>
      <w:r w:rsidRPr="004C0697">
        <w:rPr>
          <w:rFonts w:hint="eastAsia"/>
          <w:lang w:eastAsia="zh-HK"/>
        </w:rPr>
        <w:t>於前瞻第</w:t>
      </w:r>
      <w:r>
        <w:rPr>
          <w:rFonts w:hint="eastAsia"/>
        </w:rPr>
        <w:t>5</w:t>
      </w:r>
      <w:r w:rsidRPr="004C0697">
        <w:rPr>
          <w:rFonts w:hint="eastAsia"/>
          <w:lang w:eastAsia="zh-HK"/>
        </w:rPr>
        <w:t>期特別預算案賡續編列辦理「提升道路品質計畫」經費</w:t>
      </w:r>
      <w:r>
        <w:rPr>
          <w:lang w:eastAsia="zh-HK"/>
        </w:rPr>
        <w:t>65</w:t>
      </w:r>
      <w:r w:rsidRPr="004C0697">
        <w:rPr>
          <w:rFonts w:hint="eastAsia"/>
          <w:lang w:eastAsia="zh-HK"/>
        </w:rPr>
        <w:t>億元，</w:t>
      </w:r>
      <w:r>
        <w:rPr>
          <w:rFonts w:hint="eastAsia"/>
          <w:lang w:eastAsia="zh-HK"/>
        </w:rPr>
        <w:t>鑒</w:t>
      </w:r>
      <w:r w:rsidRPr="004C0697">
        <w:rPr>
          <w:rFonts w:hint="eastAsia"/>
          <w:lang w:eastAsia="zh-HK"/>
        </w:rPr>
        <w:t>於全國市區人行道</w:t>
      </w:r>
      <w:r w:rsidRPr="00CB3712">
        <w:rPr>
          <w:rFonts w:hint="eastAsia"/>
          <w:lang w:eastAsia="zh-HK"/>
        </w:rPr>
        <w:t>普及率</w:t>
      </w:r>
      <w:r w:rsidRPr="004C0697">
        <w:rPr>
          <w:rFonts w:hint="eastAsia"/>
          <w:lang w:eastAsia="zh-HK"/>
        </w:rPr>
        <w:t>成長幅度偏低，且</w:t>
      </w:r>
      <w:r>
        <w:rPr>
          <w:rFonts w:hint="eastAsia"/>
          <w:lang w:eastAsia="zh-HK"/>
        </w:rPr>
        <w:t>逾</w:t>
      </w:r>
      <w:r>
        <w:rPr>
          <w:rFonts w:hint="eastAsia"/>
        </w:rPr>
        <w:t>2成之</w:t>
      </w:r>
      <w:r w:rsidRPr="004C0697">
        <w:rPr>
          <w:rFonts w:hint="eastAsia"/>
          <w:lang w:eastAsia="zh-HK"/>
        </w:rPr>
        <w:t>人行道淨寬不足最低標準，</w:t>
      </w:r>
      <w:r>
        <w:rPr>
          <w:rFonts w:hint="eastAsia"/>
          <w:lang w:eastAsia="zh-HK"/>
        </w:rPr>
        <w:t>允</w:t>
      </w:r>
      <w:r w:rsidRPr="004C0697">
        <w:rPr>
          <w:rFonts w:hint="eastAsia"/>
          <w:lang w:eastAsia="zh-HK"/>
        </w:rPr>
        <w:t>宜研謀</w:t>
      </w:r>
      <w:r>
        <w:rPr>
          <w:rFonts w:hint="eastAsia"/>
          <w:lang w:eastAsia="zh-HK"/>
        </w:rPr>
        <w:t>改善。另有</w:t>
      </w:r>
      <w:r w:rsidRPr="00CF273B">
        <w:rPr>
          <w:rFonts w:hint="eastAsia"/>
          <w:lang w:eastAsia="zh-HK"/>
        </w:rPr>
        <w:t>審查作業未臻嚴謹等情事</w:t>
      </w:r>
      <w:r>
        <w:rPr>
          <w:rFonts w:hint="eastAsia"/>
          <w:lang w:eastAsia="zh-HK"/>
        </w:rPr>
        <w:t>，允宜</w:t>
      </w:r>
      <w:r w:rsidRPr="004C0697">
        <w:rPr>
          <w:rFonts w:hint="eastAsia"/>
          <w:lang w:eastAsia="zh-HK"/>
        </w:rPr>
        <w:t>審慎辦理補助計畫審查、監督與考核相關事宜，俾</w:t>
      </w:r>
      <w:r>
        <w:rPr>
          <w:rFonts w:hint="eastAsia"/>
          <w:lang w:eastAsia="zh-HK"/>
        </w:rPr>
        <w:t>提升</w:t>
      </w:r>
      <w:r w:rsidRPr="004C0697">
        <w:rPr>
          <w:rFonts w:hint="eastAsia"/>
          <w:lang w:eastAsia="zh-HK"/>
        </w:rPr>
        <w:t>計畫執行</w:t>
      </w:r>
      <w:r>
        <w:rPr>
          <w:rFonts w:hint="eastAsia"/>
          <w:lang w:eastAsia="zh-HK"/>
        </w:rPr>
        <w:t>成效</w:t>
      </w:r>
      <w:r w:rsidRPr="00A252F5">
        <w:rPr>
          <w:rFonts w:hint="eastAsia"/>
        </w:rPr>
        <w:t>。</w:t>
      </w:r>
    </w:p>
    <w:p w:rsidR="00230E2F" w:rsidRDefault="00230E2F" w:rsidP="00643AD4">
      <w:pPr>
        <w:ind w:left="566" w:firstLine="566"/>
      </w:pPr>
    </w:p>
    <w:p w:rsidR="00230E2F" w:rsidRDefault="00230E2F" w:rsidP="00643AD4">
      <w:pPr>
        <w:pStyle w:val="a7"/>
        <w:ind w:left="567" w:hanging="567"/>
      </w:pPr>
      <w:r>
        <w:rPr>
          <w:rFonts w:hint="eastAsia"/>
        </w:rPr>
        <w:t>四</w:t>
      </w:r>
      <w:r w:rsidRPr="00A8109C">
        <w:rPr>
          <w:rFonts w:hint="eastAsia"/>
        </w:rPr>
        <w:t>、</w:t>
      </w:r>
      <w:r w:rsidRPr="002762F2">
        <w:rPr>
          <w:rFonts w:hint="eastAsia"/>
        </w:rPr>
        <w:t>「縣市管河川及區域排水整體改善計畫」</w:t>
      </w:r>
      <w:r w:rsidRPr="009C3781">
        <w:rPr>
          <w:rFonts w:hint="eastAsia"/>
        </w:rPr>
        <w:t>部分補助案件執行未如預期，允宜加強管控作業</w:t>
      </w:r>
      <w:r>
        <w:rPr>
          <w:rFonts w:hint="eastAsia"/>
        </w:rPr>
        <w:t>，並宜</w:t>
      </w:r>
      <w:r w:rsidRPr="009C3781">
        <w:rPr>
          <w:rFonts w:hint="eastAsia"/>
        </w:rPr>
        <w:t>積極協助地方政府改善淹水問題並提升都市防洪力</w:t>
      </w:r>
    </w:p>
    <w:p w:rsidR="00230E2F" w:rsidRDefault="00230E2F" w:rsidP="00643AD4">
      <w:pPr>
        <w:ind w:left="566" w:firstLine="566"/>
        <w:rPr>
          <w:rFonts w:hAnsi="標楷體"/>
        </w:rPr>
      </w:pPr>
      <w:r>
        <w:rPr>
          <w:rFonts w:hint="eastAsia"/>
        </w:rPr>
        <w:t>國土管理署</w:t>
      </w:r>
      <w:r w:rsidRPr="00DE76D9">
        <w:rPr>
          <w:rFonts w:hint="eastAsia"/>
        </w:rPr>
        <w:t>前瞻第</w:t>
      </w:r>
      <w:r>
        <w:rPr>
          <w:rFonts w:hint="eastAsia"/>
        </w:rPr>
        <w:t>5</w:t>
      </w:r>
      <w:r w:rsidRPr="00DE76D9">
        <w:rPr>
          <w:rFonts w:hint="eastAsia"/>
        </w:rPr>
        <w:t>期特別預算案</w:t>
      </w:r>
      <w:r w:rsidRPr="00413B15">
        <w:rPr>
          <w:rFonts w:hint="eastAsia"/>
        </w:rPr>
        <w:t>「水環境建設」編列</w:t>
      </w:r>
      <w:r>
        <w:t>34</w:t>
      </w:r>
      <w:r w:rsidRPr="00413B15">
        <w:rPr>
          <w:rFonts w:hint="eastAsia"/>
        </w:rPr>
        <w:t>億元</w:t>
      </w:r>
      <w:r>
        <w:rPr>
          <w:rFonts w:hint="eastAsia"/>
        </w:rPr>
        <w:t>，其中包含</w:t>
      </w:r>
      <w:bookmarkStart w:id="8" w:name="_Hlk176461379"/>
      <w:r>
        <w:rPr>
          <w:rFonts w:hint="eastAsia"/>
        </w:rPr>
        <w:t>「</w:t>
      </w:r>
      <w:r w:rsidRPr="00690826">
        <w:rPr>
          <w:rFonts w:hint="eastAsia"/>
        </w:rPr>
        <w:t>縣市管河川及區域排水整體改善計畫</w:t>
      </w:r>
      <w:r>
        <w:rPr>
          <w:rFonts w:hint="eastAsia"/>
        </w:rPr>
        <w:t>」</w:t>
      </w:r>
      <w:bookmarkEnd w:id="8"/>
      <w:r>
        <w:rPr>
          <w:rFonts w:hint="eastAsia"/>
        </w:rPr>
        <w:t>3</w:t>
      </w:r>
      <w:r>
        <w:t>3</w:t>
      </w:r>
      <w:r>
        <w:rPr>
          <w:rFonts w:hint="eastAsia"/>
        </w:rPr>
        <w:t>億元及「</w:t>
      </w:r>
      <w:r w:rsidRPr="0087788B">
        <w:rPr>
          <w:rFonts w:hint="eastAsia"/>
        </w:rPr>
        <w:t>全國水環境改善計畫</w:t>
      </w:r>
      <w:r>
        <w:rPr>
          <w:rFonts w:hint="eastAsia"/>
        </w:rPr>
        <w:t>」1億元</w:t>
      </w:r>
      <w:r w:rsidRPr="00413B15">
        <w:rPr>
          <w:rFonts w:hint="eastAsia"/>
        </w:rPr>
        <w:t>。經查</w:t>
      </w:r>
      <w:r w:rsidRPr="00413B15">
        <w:rPr>
          <w:rFonts w:hAnsi="標楷體" w:hint="eastAsia"/>
        </w:rPr>
        <w:t>：</w:t>
      </w:r>
    </w:p>
    <w:p w:rsidR="00230E2F" w:rsidRPr="00FF6F49" w:rsidRDefault="00230E2F" w:rsidP="00643AD4">
      <w:pPr>
        <w:pStyle w:val="a9"/>
        <w:ind w:left="849" w:hanging="283"/>
        <w:rPr>
          <w:b/>
        </w:rPr>
      </w:pPr>
      <w:r w:rsidRPr="00FF6F49">
        <w:rPr>
          <w:rFonts w:hint="eastAsia"/>
          <w:b/>
        </w:rPr>
        <w:t>(一)國土管理署「縣市管河川及區域排水整體改善計畫」累計編列2</w:t>
      </w:r>
      <w:r w:rsidRPr="00FF6F49">
        <w:rPr>
          <w:b/>
        </w:rPr>
        <w:t>22</w:t>
      </w:r>
      <w:r w:rsidRPr="00FF6F49">
        <w:rPr>
          <w:rFonts w:hint="eastAsia"/>
          <w:b/>
        </w:rPr>
        <w:t>億餘元，期可改善都市水環境</w:t>
      </w:r>
    </w:p>
    <w:p w:rsidR="00230E2F" w:rsidRDefault="00230E2F" w:rsidP="00643AD4">
      <w:pPr>
        <w:pStyle w:val="22"/>
        <w:ind w:left="850" w:firstLine="566"/>
        <w:rPr>
          <w:rFonts w:hAnsi="標楷體"/>
        </w:rPr>
      </w:pPr>
      <w:r w:rsidRPr="00413B15">
        <w:rPr>
          <w:rFonts w:hint="eastAsia"/>
        </w:rPr>
        <w:t>為改善淹水面積、提升都市耐洪韌性及進行災害預防及設施功能維持，由經濟部、內政部、農</w:t>
      </w:r>
      <w:r>
        <w:rPr>
          <w:rFonts w:hint="eastAsia"/>
        </w:rPr>
        <w:t>業部</w:t>
      </w:r>
      <w:r w:rsidRPr="00413B15">
        <w:rPr>
          <w:rFonts w:hint="eastAsia"/>
        </w:rPr>
        <w:t>及交通部</w:t>
      </w:r>
      <w:r>
        <w:rPr>
          <w:rFonts w:hint="eastAsia"/>
        </w:rPr>
        <w:t>等4部</w:t>
      </w:r>
      <w:r w:rsidRPr="00413B15">
        <w:rPr>
          <w:rFonts w:hint="eastAsia"/>
        </w:rPr>
        <w:t>共同辦理</w:t>
      </w:r>
      <w:r>
        <w:rPr>
          <w:rFonts w:hint="eastAsia"/>
        </w:rPr>
        <w:t>「</w:t>
      </w:r>
      <w:r w:rsidRPr="00413B15">
        <w:rPr>
          <w:rFonts w:hint="eastAsia"/>
        </w:rPr>
        <w:t>縣市管河川及區域排水整體改善計畫</w:t>
      </w:r>
      <w:r>
        <w:rPr>
          <w:rFonts w:hint="eastAsia"/>
        </w:rPr>
        <w:t>」</w:t>
      </w:r>
      <w:r w:rsidRPr="00413B15">
        <w:rPr>
          <w:rFonts w:hint="eastAsia"/>
        </w:rPr>
        <w:t>，其中</w:t>
      </w:r>
      <w:r>
        <w:rPr>
          <w:rFonts w:hint="eastAsia"/>
        </w:rPr>
        <w:t>國土管理</w:t>
      </w:r>
      <w:r w:rsidRPr="00413B15">
        <w:rPr>
          <w:rFonts w:hint="eastAsia"/>
        </w:rPr>
        <w:t>署係辦理雨水下水道相關建設，透過補助地方政府辦理下水道系統規劃檢討、都市排水整體改善建設及韌性城市等工作，期可兼具地景營造及水質改善功能，健全都會區排水設施，</w:t>
      </w:r>
      <w:r w:rsidRPr="00413B15">
        <w:rPr>
          <w:rFonts w:hAnsi="標楷體" w:hint="eastAsia"/>
        </w:rPr>
        <w:t>達成改善都市水環境之整體效益</w:t>
      </w:r>
      <w:r>
        <w:rPr>
          <w:rFonts w:hAnsi="標楷體" w:hint="eastAsia"/>
        </w:rPr>
        <w:t>。該計畫總經費2</w:t>
      </w:r>
      <w:r>
        <w:rPr>
          <w:rFonts w:hAnsi="標楷體"/>
        </w:rPr>
        <w:t>80</w:t>
      </w:r>
      <w:r>
        <w:rPr>
          <w:rFonts w:hAnsi="標楷體" w:hint="eastAsia"/>
        </w:rPr>
        <w:t>億元，期程1</w:t>
      </w:r>
      <w:r>
        <w:rPr>
          <w:rFonts w:hAnsi="標楷體"/>
        </w:rPr>
        <w:t>06</w:t>
      </w:r>
      <w:r>
        <w:rPr>
          <w:rFonts w:hAnsi="標楷體" w:hint="eastAsia"/>
        </w:rPr>
        <w:t>至1</w:t>
      </w:r>
      <w:r>
        <w:rPr>
          <w:rFonts w:hAnsi="標楷體"/>
        </w:rPr>
        <w:t>14</w:t>
      </w:r>
      <w:r>
        <w:rPr>
          <w:rFonts w:hAnsi="標楷體" w:hint="eastAsia"/>
        </w:rPr>
        <w:t>年，預計</w:t>
      </w:r>
      <w:r w:rsidRPr="001F16EB">
        <w:rPr>
          <w:rFonts w:hAnsi="標楷體" w:hint="eastAsia"/>
        </w:rPr>
        <w:t>改善都市排水長度115公里</w:t>
      </w:r>
      <w:r>
        <w:rPr>
          <w:rFonts w:hAnsi="標楷體" w:hint="eastAsia"/>
        </w:rPr>
        <w:t>及</w:t>
      </w:r>
      <w:r w:rsidRPr="001F16EB">
        <w:rPr>
          <w:rFonts w:hAnsi="標楷體" w:hint="eastAsia"/>
        </w:rPr>
        <w:t>增加都市滯洪量60萬立方公尺</w:t>
      </w:r>
      <w:r>
        <w:rPr>
          <w:rFonts w:hAnsi="標楷體" w:hint="eastAsia"/>
        </w:rPr>
        <w:t>，該署前瞻</w:t>
      </w:r>
      <w:r w:rsidRPr="00413B15">
        <w:rPr>
          <w:rFonts w:hAnsi="標楷體" w:hint="eastAsia"/>
        </w:rPr>
        <w:t>第1至4期</w:t>
      </w:r>
      <w:r w:rsidRPr="00F526B8">
        <w:rPr>
          <w:rFonts w:hAnsi="標楷體" w:hint="eastAsia"/>
        </w:rPr>
        <w:t>特別預算</w:t>
      </w:r>
      <w:r>
        <w:rPr>
          <w:rFonts w:hAnsi="標楷體" w:hint="eastAsia"/>
          <w:lang w:eastAsia="zh-HK"/>
        </w:rPr>
        <w:t>已編列</w:t>
      </w:r>
      <w:r w:rsidRPr="005B0B62">
        <w:rPr>
          <w:rFonts w:hAnsi="標楷體" w:hint="eastAsia"/>
          <w:lang w:eastAsia="zh-HK"/>
        </w:rPr>
        <w:t>189億1,474萬元</w:t>
      </w:r>
      <w:r>
        <w:rPr>
          <w:rFonts w:hAnsi="標楷體" w:hint="eastAsia"/>
          <w:lang w:eastAsia="zh-HK"/>
        </w:rPr>
        <w:t>，第</w:t>
      </w:r>
      <w:r>
        <w:rPr>
          <w:rFonts w:hAnsi="標楷體" w:hint="eastAsia"/>
        </w:rPr>
        <w:t>5期續編3</w:t>
      </w:r>
      <w:r>
        <w:rPr>
          <w:rFonts w:hAnsi="標楷體"/>
        </w:rPr>
        <w:t>3</w:t>
      </w:r>
      <w:r>
        <w:rPr>
          <w:rFonts w:hAnsi="標楷體" w:hint="eastAsia"/>
        </w:rPr>
        <w:t>億元，累計編列</w:t>
      </w:r>
      <w:r w:rsidRPr="006B2B2D">
        <w:rPr>
          <w:rFonts w:hAnsi="標楷體" w:hint="eastAsia"/>
        </w:rPr>
        <w:t>222億1,474萬元</w:t>
      </w:r>
      <w:r>
        <w:rPr>
          <w:rFonts w:hAnsi="標楷體" w:hint="eastAsia"/>
          <w:lang w:eastAsia="zh-HK"/>
        </w:rPr>
        <w:t>，占計畫總經費之</w:t>
      </w:r>
      <w:r>
        <w:rPr>
          <w:rFonts w:hAnsi="標楷體" w:hint="eastAsia"/>
        </w:rPr>
        <w:t>7</w:t>
      </w:r>
      <w:r>
        <w:rPr>
          <w:rFonts w:hAnsi="標楷體"/>
        </w:rPr>
        <w:t>9.34%</w:t>
      </w:r>
      <w:r>
        <w:rPr>
          <w:rFonts w:hAnsi="標楷體" w:hint="eastAsia"/>
        </w:rPr>
        <w:t>。據該署表示，因配合各地方政府提案狀況並考量仍可達計畫預期效益，爰總經費2</w:t>
      </w:r>
      <w:r>
        <w:rPr>
          <w:rFonts w:hAnsi="標楷體"/>
        </w:rPr>
        <w:t>80</w:t>
      </w:r>
      <w:r>
        <w:rPr>
          <w:rFonts w:hAnsi="標楷體" w:hint="eastAsia"/>
        </w:rPr>
        <w:t>億元未編竣；</w:t>
      </w:r>
      <w:r>
        <w:rPr>
          <w:rFonts w:hAnsi="標楷體" w:hint="eastAsia"/>
        </w:rPr>
        <w:lastRenderedPageBreak/>
        <w:t>截至1</w:t>
      </w:r>
      <w:r>
        <w:rPr>
          <w:rFonts w:hAnsi="標楷體"/>
        </w:rPr>
        <w:t>13</w:t>
      </w:r>
      <w:r>
        <w:rPr>
          <w:rFonts w:hAnsi="標楷體" w:hint="eastAsia"/>
        </w:rPr>
        <w:t>年7月底止該計畫</w:t>
      </w:r>
      <w:r w:rsidRPr="009E5CB1">
        <w:rPr>
          <w:rFonts w:hAnsi="標楷體" w:hint="eastAsia"/>
        </w:rPr>
        <w:t>累計分配數174億2,533萬元</w:t>
      </w:r>
      <w:r>
        <w:rPr>
          <w:rFonts w:hAnsi="標楷體" w:hint="eastAsia"/>
        </w:rPr>
        <w:t>，</w:t>
      </w:r>
      <w:r w:rsidRPr="009E5CB1">
        <w:rPr>
          <w:rFonts w:hAnsi="標楷體" w:hint="eastAsia"/>
        </w:rPr>
        <w:t>累計執行數168億1,565萬4千元</w:t>
      </w:r>
      <w:r>
        <w:rPr>
          <w:rFonts w:hAnsi="標楷體"/>
        </w:rPr>
        <w:t>(</w:t>
      </w:r>
      <w:r>
        <w:rPr>
          <w:rFonts w:hAnsi="標楷體" w:hint="eastAsia"/>
        </w:rPr>
        <w:t>詳表1</w:t>
      </w:r>
      <w:r>
        <w:rPr>
          <w:rFonts w:hAnsi="標楷體"/>
        </w:rPr>
        <w:t>)</w:t>
      </w:r>
      <w:r>
        <w:rPr>
          <w:rFonts w:hAnsi="標楷體" w:hint="eastAsia"/>
        </w:rPr>
        <w:t>，執行率9</w:t>
      </w:r>
      <w:r>
        <w:rPr>
          <w:rFonts w:hAnsi="標楷體"/>
        </w:rPr>
        <w:t>6.5%</w:t>
      </w:r>
      <w:r>
        <w:rPr>
          <w:rFonts w:hAnsi="標楷體" w:hint="eastAsia"/>
        </w:rPr>
        <w:t>。</w:t>
      </w:r>
    </w:p>
    <w:p w:rsidR="00230E2F" w:rsidRPr="002E6917" w:rsidRDefault="00230E2F" w:rsidP="00643AD4">
      <w:pPr>
        <w:spacing w:line="400" w:lineRule="exact"/>
        <w:ind w:leftChars="0" w:left="757" w:hangingChars="267" w:hanging="757"/>
        <w:rPr>
          <w:rFonts w:hAnsi="標楷體"/>
        </w:rPr>
      </w:pPr>
      <w:r w:rsidRPr="002E6917">
        <w:rPr>
          <w:rFonts w:hint="eastAsia"/>
          <w:b/>
          <w:bCs/>
        </w:rPr>
        <w:t>表</w:t>
      </w:r>
      <w:r>
        <w:rPr>
          <w:rFonts w:hint="eastAsia"/>
          <w:b/>
          <w:bCs/>
        </w:rPr>
        <w:t>1</w:t>
      </w:r>
      <w:r w:rsidRPr="002E6917">
        <w:rPr>
          <w:rFonts w:hint="eastAsia"/>
          <w:b/>
          <w:bCs/>
        </w:rPr>
        <w:t xml:space="preserve"> </w:t>
      </w:r>
      <w:r w:rsidRPr="002E6917">
        <w:rPr>
          <w:b/>
          <w:bCs/>
        </w:rPr>
        <w:t xml:space="preserve"> </w:t>
      </w:r>
      <w:r w:rsidRPr="002E6917">
        <w:rPr>
          <w:rFonts w:hint="eastAsia"/>
          <w:b/>
          <w:bCs/>
        </w:rPr>
        <w:t>國土管理署「縣市管河川及區域排水整體改善計畫」預算編列及執行情形一覽表</w:t>
      </w:r>
      <w:r>
        <w:rPr>
          <w:rFonts w:hint="eastAsia"/>
        </w:rPr>
        <w:t xml:space="preserve"> </w:t>
      </w:r>
      <w:r>
        <w:t xml:space="preserve">                           </w:t>
      </w:r>
      <w:r w:rsidRPr="002E6917">
        <w:rPr>
          <w:rFonts w:hint="eastAsia"/>
          <w:sz w:val="24"/>
          <w:szCs w:val="24"/>
        </w:rPr>
        <w:t>單位：新臺幣千元</w:t>
      </w:r>
    </w:p>
    <w:tbl>
      <w:tblPr>
        <w:tblW w:w="893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993"/>
        <w:gridCol w:w="1134"/>
        <w:gridCol w:w="1134"/>
        <w:gridCol w:w="1134"/>
        <w:gridCol w:w="1417"/>
        <w:gridCol w:w="709"/>
        <w:gridCol w:w="1276"/>
      </w:tblGrid>
      <w:tr w:rsidR="00230E2F" w:rsidRPr="002E6917" w:rsidTr="00643AD4">
        <w:trPr>
          <w:trHeight w:val="406"/>
          <w:tblHeader/>
        </w:trPr>
        <w:tc>
          <w:tcPr>
            <w:tcW w:w="3261" w:type="dxa"/>
            <w:gridSpan w:val="3"/>
            <w:vAlign w:val="center"/>
          </w:tcPr>
          <w:p w:rsidR="00230E2F" w:rsidRPr="002E6917" w:rsidRDefault="00230E2F" w:rsidP="00643AD4">
            <w:pPr>
              <w:pStyle w:val="142"/>
              <w:ind w:left="487" w:hanging="487"/>
              <w:jc w:val="center"/>
              <w:rPr>
                <w:b/>
                <w:bCs/>
                <w:spacing w:val="-20"/>
              </w:rPr>
            </w:pPr>
            <w:r w:rsidRPr="002E6917">
              <w:rPr>
                <w:rFonts w:hint="eastAsia"/>
                <w:b/>
                <w:bCs/>
                <w:spacing w:val="-20"/>
              </w:rPr>
              <w:t>預算(案)數</w:t>
            </w:r>
          </w:p>
        </w:tc>
        <w:tc>
          <w:tcPr>
            <w:tcW w:w="5670" w:type="dxa"/>
            <w:gridSpan w:val="5"/>
            <w:vAlign w:val="center"/>
          </w:tcPr>
          <w:p w:rsidR="00230E2F" w:rsidRPr="002E6917" w:rsidRDefault="00230E2F" w:rsidP="00643AD4">
            <w:pPr>
              <w:pStyle w:val="142"/>
              <w:ind w:left="487" w:hanging="487"/>
              <w:jc w:val="center"/>
              <w:rPr>
                <w:b/>
                <w:bCs/>
                <w:spacing w:val="-20"/>
              </w:rPr>
            </w:pPr>
            <w:r w:rsidRPr="002E6917">
              <w:rPr>
                <w:rFonts w:hint="eastAsia"/>
                <w:b/>
                <w:bCs/>
                <w:spacing w:val="-20"/>
              </w:rPr>
              <w:t>前</w:t>
            </w:r>
            <w:r w:rsidRPr="002E6917">
              <w:rPr>
                <w:b/>
                <w:bCs/>
                <w:spacing w:val="-20"/>
              </w:rPr>
              <w:t>4</w:t>
            </w:r>
            <w:r w:rsidRPr="002E6917">
              <w:rPr>
                <w:rFonts w:hint="eastAsia"/>
                <w:b/>
                <w:bCs/>
                <w:spacing w:val="-20"/>
              </w:rPr>
              <w:t>期執行情形－迄11</w:t>
            </w:r>
            <w:r w:rsidRPr="002E6917">
              <w:rPr>
                <w:b/>
                <w:bCs/>
                <w:spacing w:val="-20"/>
              </w:rPr>
              <w:t>3</w:t>
            </w:r>
            <w:r w:rsidRPr="002E6917">
              <w:rPr>
                <w:rFonts w:hint="eastAsia"/>
                <w:b/>
                <w:bCs/>
                <w:spacing w:val="-20"/>
              </w:rPr>
              <w:t>年7月底</w:t>
            </w:r>
          </w:p>
        </w:tc>
      </w:tr>
      <w:tr w:rsidR="00230E2F" w:rsidRPr="002E6917" w:rsidTr="00643AD4">
        <w:trPr>
          <w:trHeight w:val="324"/>
          <w:tblHeader/>
        </w:trPr>
        <w:tc>
          <w:tcPr>
            <w:tcW w:w="1134" w:type="dxa"/>
            <w:vAlign w:val="center"/>
          </w:tcPr>
          <w:p w:rsidR="00230E2F" w:rsidRPr="00D525EE" w:rsidRDefault="00230E2F" w:rsidP="00643AD4">
            <w:pPr>
              <w:pStyle w:val="142"/>
              <w:jc w:val="center"/>
              <w:rPr>
                <w:b/>
                <w:bCs/>
                <w:spacing w:val="-20"/>
              </w:rPr>
            </w:pPr>
            <w:r w:rsidRPr="00D525EE">
              <w:rPr>
                <w:rFonts w:hint="eastAsia"/>
                <w:b/>
                <w:bCs/>
                <w:spacing w:val="-20"/>
              </w:rPr>
              <w:t>前</w:t>
            </w:r>
            <w:r w:rsidRPr="00D525EE">
              <w:rPr>
                <w:b/>
                <w:bCs/>
                <w:spacing w:val="-20"/>
              </w:rPr>
              <w:t>4</w:t>
            </w:r>
            <w:r w:rsidRPr="00D525EE">
              <w:rPr>
                <w:rFonts w:hint="eastAsia"/>
                <w:b/>
                <w:bCs/>
                <w:spacing w:val="-20"/>
              </w:rPr>
              <w:t>期合計</w:t>
            </w:r>
          </w:p>
        </w:tc>
        <w:tc>
          <w:tcPr>
            <w:tcW w:w="993" w:type="dxa"/>
            <w:shd w:val="clear" w:color="auto" w:fill="auto"/>
            <w:noWrap/>
            <w:vAlign w:val="center"/>
          </w:tcPr>
          <w:p w:rsidR="00230E2F" w:rsidRPr="00D525EE" w:rsidRDefault="00230E2F" w:rsidP="00643AD4">
            <w:pPr>
              <w:pStyle w:val="142"/>
              <w:jc w:val="center"/>
              <w:rPr>
                <w:b/>
                <w:bCs/>
                <w:spacing w:val="-20"/>
              </w:rPr>
            </w:pPr>
            <w:r w:rsidRPr="00D525EE">
              <w:rPr>
                <w:rFonts w:hint="eastAsia"/>
                <w:b/>
                <w:bCs/>
                <w:spacing w:val="-20"/>
              </w:rPr>
              <w:t>第</w:t>
            </w:r>
            <w:r w:rsidRPr="00D525EE">
              <w:rPr>
                <w:b/>
                <w:bCs/>
                <w:spacing w:val="-20"/>
              </w:rPr>
              <w:t>5</w:t>
            </w:r>
            <w:r w:rsidRPr="00D525EE">
              <w:rPr>
                <w:rFonts w:hint="eastAsia"/>
                <w:b/>
                <w:bCs/>
                <w:spacing w:val="-20"/>
              </w:rPr>
              <w:t>期</w:t>
            </w:r>
          </w:p>
        </w:tc>
        <w:tc>
          <w:tcPr>
            <w:tcW w:w="1134" w:type="dxa"/>
            <w:vAlign w:val="center"/>
          </w:tcPr>
          <w:p w:rsidR="00230E2F" w:rsidRPr="00D525EE" w:rsidRDefault="00230E2F" w:rsidP="00643AD4">
            <w:pPr>
              <w:pStyle w:val="142"/>
              <w:jc w:val="center"/>
              <w:rPr>
                <w:b/>
                <w:bCs/>
                <w:spacing w:val="-20"/>
              </w:rPr>
            </w:pPr>
            <w:r w:rsidRPr="00D525EE">
              <w:rPr>
                <w:rFonts w:hint="eastAsia"/>
                <w:b/>
                <w:bCs/>
                <w:spacing w:val="-20"/>
              </w:rPr>
              <w:t>第1至5期</w:t>
            </w:r>
          </w:p>
          <w:p w:rsidR="00230E2F" w:rsidRPr="00D525EE" w:rsidRDefault="00230E2F" w:rsidP="00643AD4">
            <w:pPr>
              <w:pStyle w:val="142"/>
              <w:jc w:val="center"/>
              <w:rPr>
                <w:b/>
                <w:bCs/>
                <w:spacing w:val="-20"/>
              </w:rPr>
            </w:pPr>
            <w:r w:rsidRPr="00D525EE">
              <w:rPr>
                <w:rFonts w:hint="eastAsia"/>
                <w:b/>
                <w:bCs/>
                <w:spacing w:val="-20"/>
              </w:rPr>
              <w:t>累計編列數</w:t>
            </w:r>
          </w:p>
        </w:tc>
        <w:tc>
          <w:tcPr>
            <w:tcW w:w="1134" w:type="dxa"/>
            <w:shd w:val="clear" w:color="auto" w:fill="auto"/>
            <w:noWrap/>
            <w:vAlign w:val="center"/>
          </w:tcPr>
          <w:p w:rsidR="00230E2F" w:rsidRPr="00D525EE" w:rsidRDefault="00230E2F" w:rsidP="00643AD4">
            <w:pPr>
              <w:pStyle w:val="142"/>
              <w:jc w:val="center"/>
              <w:rPr>
                <w:b/>
                <w:bCs/>
                <w:spacing w:val="-20"/>
              </w:rPr>
            </w:pPr>
            <w:r w:rsidRPr="00D525EE">
              <w:rPr>
                <w:rFonts w:hint="eastAsia"/>
                <w:b/>
                <w:bCs/>
                <w:spacing w:val="-20"/>
              </w:rPr>
              <w:t>累計分配數</w:t>
            </w:r>
          </w:p>
        </w:tc>
        <w:tc>
          <w:tcPr>
            <w:tcW w:w="1134" w:type="dxa"/>
            <w:shd w:val="clear" w:color="auto" w:fill="auto"/>
            <w:noWrap/>
            <w:vAlign w:val="center"/>
          </w:tcPr>
          <w:p w:rsidR="00230E2F" w:rsidRPr="00D525EE" w:rsidRDefault="00230E2F" w:rsidP="00643AD4">
            <w:pPr>
              <w:pStyle w:val="142"/>
              <w:jc w:val="center"/>
              <w:rPr>
                <w:b/>
                <w:bCs/>
                <w:spacing w:val="-20"/>
              </w:rPr>
            </w:pPr>
            <w:r w:rsidRPr="00D525EE">
              <w:rPr>
                <w:rFonts w:hint="eastAsia"/>
                <w:b/>
                <w:bCs/>
                <w:spacing w:val="-20"/>
              </w:rPr>
              <w:t>累計實現數(</w:t>
            </w:r>
            <w:r w:rsidRPr="00D525EE">
              <w:rPr>
                <w:b/>
                <w:bCs/>
                <w:spacing w:val="-20"/>
              </w:rPr>
              <w:t>A</w:t>
            </w:r>
            <w:r w:rsidRPr="00D525EE">
              <w:rPr>
                <w:rFonts w:hint="eastAsia"/>
                <w:b/>
                <w:bCs/>
                <w:spacing w:val="-20"/>
              </w:rPr>
              <w:t>)</w:t>
            </w:r>
          </w:p>
        </w:tc>
        <w:tc>
          <w:tcPr>
            <w:tcW w:w="1417" w:type="dxa"/>
            <w:vAlign w:val="center"/>
          </w:tcPr>
          <w:p w:rsidR="00230E2F" w:rsidRPr="00D525EE" w:rsidRDefault="00230E2F" w:rsidP="00643AD4">
            <w:pPr>
              <w:pStyle w:val="142"/>
              <w:jc w:val="center"/>
              <w:rPr>
                <w:b/>
                <w:bCs/>
                <w:spacing w:val="-20"/>
              </w:rPr>
            </w:pPr>
            <w:r w:rsidRPr="00D525EE">
              <w:rPr>
                <w:rFonts w:hint="eastAsia"/>
                <w:b/>
                <w:bCs/>
                <w:spacing w:val="-20"/>
              </w:rPr>
              <w:t>累計賸餘及減免(註銷)數</w:t>
            </w:r>
          </w:p>
        </w:tc>
        <w:tc>
          <w:tcPr>
            <w:tcW w:w="709" w:type="dxa"/>
            <w:shd w:val="clear" w:color="auto" w:fill="auto"/>
            <w:noWrap/>
            <w:vAlign w:val="center"/>
          </w:tcPr>
          <w:p w:rsidR="00230E2F" w:rsidRPr="00D525EE" w:rsidRDefault="00230E2F" w:rsidP="00643AD4">
            <w:pPr>
              <w:pStyle w:val="142"/>
              <w:jc w:val="center"/>
              <w:rPr>
                <w:b/>
                <w:bCs/>
                <w:spacing w:val="-20"/>
              </w:rPr>
            </w:pPr>
            <w:r w:rsidRPr="00D525EE">
              <w:rPr>
                <w:rFonts w:hint="eastAsia"/>
                <w:b/>
                <w:bCs/>
                <w:spacing w:val="-20"/>
              </w:rPr>
              <w:t>預付數(</w:t>
            </w:r>
            <w:r w:rsidRPr="00D525EE">
              <w:rPr>
                <w:b/>
                <w:bCs/>
                <w:spacing w:val="-20"/>
              </w:rPr>
              <w:t>B</w:t>
            </w:r>
            <w:r w:rsidRPr="00D525EE">
              <w:rPr>
                <w:rFonts w:hint="eastAsia"/>
                <w:b/>
                <w:bCs/>
                <w:spacing w:val="-20"/>
              </w:rPr>
              <w:t>)</w:t>
            </w:r>
          </w:p>
        </w:tc>
        <w:tc>
          <w:tcPr>
            <w:tcW w:w="1276" w:type="dxa"/>
            <w:shd w:val="clear" w:color="auto" w:fill="auto"/>
            <w:noWrap/>
            <w:vAlign w:val="center"/>
          </w:tcPr>
          <w:p w:rsidR="00230E2F" w:rsidRPr="00D525EE" w:rsidRDefault="00230E2F" w:rsidP="00643AD4">
            <w:pPr>
              <w:pStyle w:val="142"/>
              <w:jc w:val="center"/>
              <w:rPr>
                <w:b/>
                <w:bCs/>
                <w:spacing w:val="-20"/>
              </w:rPr>
            </w:pPr>
            <w:r w:rsidRPr="00D525EE">
              <w:rPr>
                <w:rFonts w:hint="eastAsia"/>
                <w:b/>
                <w:bCs/>
                <w:spacing w:val="-20"/>
              </w:rPr>
              <w:t>累計執行數(</w:t>
            </w:r>
            <w:r w:rsidRPr="00D525EE">
              <w:rPr>
                <w:b/>
                <w:bCs/>
                <w:spacing w:val="-20"/>
              </w:rPr>
              <w:t>C</w:t>
            </w:r>
            <w:r w:rsidRPr="00D525EE">
              <w:rPr>
                <w:rFonts w:hint="eastAsia"/>
                <w:b/>
                <w:bCs/>
                <w:spacing w:val="-20"/>
              </w:rPr>
              <w:t>)=(</w:t>
            </w:r>
            <w:r w:rsidRPr="00D525EE">
              <w:rPr>
                <w:b/>
                <w:bCs/>
                <w:spacing w:val="-20"/>
              </w:rPr>
              <w:t>A</w:t>
            </w:r>
            <w:r w:rsidRPr="00D525EE">
              <w:rPr>
                <w:rFonts w:hint="eastAsia"/>
                <w:b/>
                <w:bCs/>
                <w:spacing w:val="-20"/>
              </w:rPr>
              <w:t>)+(</w:t>
            </w:r>
            <w:r w:rsidRPr="00D525EE">
              <w:rPr>
                <w:b/>
                <w:bCs/>
                <w:spacing w:val="-20"/>
              </w:rPr>
              <w:t>B</w:t>
            </w:r>
            <w:r w:rsidRPr="00D525EE">
              <w:rPr>
                <w:rFonts w:hint="eastAsia"/>
                <w:b/>
                <w:bCs/>
                <w:spacing w:val="-20"/>
              </w:rPr>
              <w:t>)</w:t>
            </w:r>
          </w:p>
        </w:tc>
      </w:tr>
      <w:tr w:rsidR="00230E2F" w:rsidRPr="002E6917" w:rsidTr="00643AD4">
        <w:trPr>
          <w:trHeight w:val="324"/>
        </w:trPr>
        <w:tc>
          <w:tcPr>
            <w:tcW w:w="1134" w:type="dxa"/>
            <w:vAlign w:val="center"/>
          </w:tcPr>
          <w:p w:rsidR="00230E2F" w:rsidRPr="002E6917" w:rsidRDefault="00230E2F" w:rsidP="00643AD4">
            <w:pPr>
              <w:pStyle w:val="142"/>
              <w:ind w:left="487" w:hanging="487"/>
              <w:jc w:val="right"/>
              <w:rPr>
                <w:spacing w:val="-20"/>
              </w:rPr>
            </w:pPr>
            <w:r w:rsidRPr="002E6917">
              <w:rPr>
                <w:spacing w:val="-20"/>
              </w:rPr>
              <w:t>18,914,740</w:t>
            </w:r>
          </w:p>
        </w:tc>
        <w:tc>
          <w:tcPr>
            <w:tcW w:w="993" w:type="dxa"/>
            <w:shd w:val="clear" w:color="auto" w:fill="auto"/>
            <w:noWrap/>
            <w:vAlign w:val="center"/>
          </w:tcPr>
          <w:p w:rsidR="00230E2F" w:rsidRPr="002E6917" w:rsidRDefault="00230E2F" w:rsidP="00643AD4">
            <w:pPr>
              <w:pStyle w:val="142"/>
              <w:ind w:left="487" w:hanging="487"/>
              <w:jc w:val="right"/>
              <w:rPr>
                <w:spacing w:val="-20"/>
              </w:rPr>
            </w:pPr>
            <w:r w:rsidRPr="002E6917">
              <w:rPr>
                <w:spacing w:val="-20"/>
              </w:rPr>
              <w:t>3,300,000</w:t>
            </w:r>
          </w:p>
        </w:tc>
        <w:tc>
          <w:tcPr>
            <w:tcW w:w="1134" w:type="dxa"/>
            <w:vAlign w:val="center"/>
          </w:tcPr>
          <w:p w:rsidR="00230E2F" w:rsidRPr="002E6917" w:rsidRDefault="00230E2F" w:rsidP="00643AD4">
            <w:pPr>
              <w:pStyle w:val="142"/>
              <w:ind w:left="487" w:hanging="487"/>
              <w:jc w:val="right"/>
              <w:rPr>
                <w:spacing w:val="-20"/>
              </w:rPr>
            </w:pPr>
            <w:r>
              <w:rPr>
                <w:spacing w:val="-20"/>
              </w:rPr>
              <w:t>22</w:t>
            </w:r>
            <w:r w:rsidRPr="002E6917">
              <w:rPr>
                <w:spacing w:val="-20"/>
              </w:rPr>
              <w:t>,</w:t>
            </w:r>
            <w:r>
              <w:rPr>
                <w:spacing w:val="-20"/>
              </w:rPr>
              <w:t>21</w:t>
            </w:r>
            <w:r w:rsidRPr="002E6917">
              <w:rPr>
                <w:spacing w:val="-20"/>
              </w:rPr>
              <w:t>4,740</w:t>
            </w:r>
          </w:p>
        </w:tc>
        <w:tc>
          <w:tcPr>
            <w:tcW w:w="1134" w:type="dxa"/>
            <w:shd w:val="clear" w:color="auto" w:fill="auto"/>
            <w:noWrap/>
            <w:vAlign w:val="center"/>
          </w:tcPr>
          <w:p w:rsidR="00230E2F" w:rsidRPr="002E6917" w:rsidRDefault="00230E2F" w:rsidP="00643AD4">
            <w:pPr>
              <w:pStyle w:val="142"/>
              <w:ind w:left="487" w:hanging="487"/>
              <w:jc w:val="right"/>
              <w:rPr>
                <w:spacing w:val="-20"/>
              </w:rPr>
            </w:pPr>
            <w:r w:rsidRPr="002E6917">
              <w:rPr>
                <w:spacing w:val="-20"/>
              </w:rPr>
              <w:t>17,425,330</w:t>
            </w:r>
          </w:p>
        </w:tc>
        <w:tc>
          <w:tcPr>
            <w:tcW w:w="1134" w:type="dxa"/>
            <w:shd w:val="clear" w:color="auto" w:fill="auto"/>
            <w:noWrap/>
            <w:vAlign w:val="center"/>
          </w:tcPr>
          <w:p w:rsidR="00230E2F" w:rsidRPr="002E6917" w:rsidRDefault="00230E2F" w:rsidP="00643AD4">
            <w:pPr>
              <w:pStyle w:val="142"/>
              <w:ind w:left="487" w:hanging="487"/>
              <w:jc w:val="right"/>
              <w:rPr>
                <w:spacing w:val="-20"/>
              </w:rPr>
            </w:pPr>
            <w:r w:rsidRPr="002E6917">
              <w:rPr>
                <w:spacing w:val="-20"/>
              </w:rPr>
              <w:t>16,791,601</w:t>
            </w:r>
          </w:p>
        </w:tc>
        <w:tc>
          <w:tcPr>
            <w:tcW w:w="1417" w:type="dxa"/>
            <w:vAlign w:val="center"/>
          </w:tcPr>
          <w:p w:rsidR="00230E2F" w:rsidRPr="002E6917" w:rsidRDefault="00230E2F" w:rsidP="00643AD4">
            <w:pPr>
              <w:pStyle w:val="142"/>
              <w:ind w:left="487" w:hanging="487"/>
              <w:jc w:val="right"/>
              <w:rPr>
                <w:spacing w:val="-20"/>
              </w:rPr>
            </w:pPr>
            <w:r w:rsidRPr="002E6917">
              <w:rPr>
                <w:spacing w:val="-20"/>
              </w:rPr>
              <w:t>609,676</w:t>
            </w:r>
          </w:p>
        </w:tc>
        <w:tc>
          <w:tcPr>
            <w:tcW w:w="709" w:type="dxa"/>
            <w:shd w:val="clear" w:color="auto" w:fill="auto"/>
            <w:noWrap/>
            <w:vAlign w:val="center"/>
          </w:tcPr>
          <w:p w:rsidR="00230E2F" w:rsidRPr="002E6917" w:rsidRDefault="00230E2F" w:rsidP="00643AD4">
            <w:pPr>
              <w:pStyle w:val="142"/>
              <w:ind w:left="487" w:hanging="487"/>
              <w:jc w:val="right"/>
              <w:rPr>
                <w:spacing w:val="-20"/>
              </w:rPr>
            </w:pPr>
            <w:r w:rsidRPr="002E6917">
              <w:rPr>
                <w:spacing w:val="-20"/>
              </w:rPr>
              <w:t>24,053</w:t>
            </w:r>
          </w:p>
        </w:tc>
        <w:tc>
          <w:tcPr>
            <w:tcW w:w="1276" w:type="dxa"/>
            <w:shd w:val="clear" w:color="auto" w:fill="auto"/>
            <w:noWrap/>
            <w:vAlign w:val="center"/>
          </w:tcPr>
          <w:p w:rsidR="00230E2F" w:rsidRPr="002E6917" w:rsidRDefault="00230E2F" w:rsidP="00643AD4">
            <w:pPr>
              <w:pStyle w:val="142"/>
              <w:ind w:left="487" w:hanging="487"/>
              <w:jc w:val="right"/>
              <w:rPr>
                <w:spacing w:val="-20"/>
              </w:rPr>
            </w:pPr>
            <w:r w:rsidRPr="002E6917">
              <w:rPr>
                <w:spacing w:val="-20"/>
              </w:rPr>
              <w:t>16,815,654</w:t>
            </w:r>
          </w:p>
        </w:tc>
      </w:tr>
    </w:tbl>
    <w:p w:rsidR="00230E2F" w:rsidRDefault="00230E2F" w:rsidP="00643AD4">
      <w:pPr>
        <w:pStyle w:val="142"/>
        <w:ind w:left="567" w:hanging="567"/>
      </w:pPr>
      <w:r>
        <w:rPr>
          <w:rFonts w:hint="eastAsia"/>
        </w:rPr>
        <w:t xml:space="preserve">說 </w:t>
      </w:r>
      <w:r>
        <w:t xml:space="preserve">   </w:t>
      </w:r>
      <w:r>
        <w:rPr>
          <w:rFonts w:hint="eastAsia"/>
        </w:rPr>
        <w:t>明：表內前4期合計為法定預算數，第5期為預算案數。</w:t>
      </w:r>
    </w:p>
    <w:p w:rsidR="00230E2F" w:rsidRDefault="00230E2F" w:rsidP="00643AD4">
      <w:pPr>
        <w:pStyle w:val="142"/>
        <w:ind w:left="567" w:hanging="567"/>
      </w:pPr>
      <w:r>
        <w:rPr>
          <w:rFonts w:hint="eastAsia"/>
        </w:rPr>
        <w:t>資料來源：國土管理署提供。</w:t>
      </w:r>
    </w:p>
    <w:p w:rsidR="00230E2F" w:rsidRPr="00D525EE" w:rsidRDefault="00230E2F" w:rsidP="00643AD4">
      <w:pPr>
        <w:pStyle w:val="a9"/>
        <w:ind w:left="849" w:hanging="283"/>
        <w:rPr>
          <w:b/>
          <w:bCs/>
        </w:rPr>
      </w:pPr>
      <w:r w:rsidRPr="00D525EE">
        <w:rPr>
          <w:rFonts w:hint="eastAsia"/>
          <w:b/>
          <w:bCs/>
        </w:rPr>
        <w:t>(二</w:t>
      </w:r>
      <w:r w:rsidRPr="00D525EE">
        <w:rPr>
          <w:b/>
          <w:bCs/>
        </w:rPr>
        <w:t>)</w:t>
      </w:r>
      <w:r w:rsidRPr="00D525EE">
        <w:rPr>
          <w:rFonts w:hint="eastAsia"/>
          <w:b/>
          <w:bCs/>
        </w:rPr>
        <w:t>截至113年7月底「縣市管河川及區域排水整體改善計畫」部分補助案件執行未如預期，允宜加強管控各案工作期程，俾如期如質完成</w:t>
      </w:r>
    </w:p>
    <w:p w:rsidR="00230E2F" w:rsidRDefault="00230E2F" w:rsidP="00643AD4">
      <w:pPr>
        <w:pStyle w:val="22"/>
        <w:ind w:left="850" w:firstLine="566"/>
        <w:rPr>
          <w:b/>
          <w:bCs/>
        </w:rPr>
      </w:pPr>
      <w:r>
        <w:rPr>
          <w:rFonts w:hint="eastAsia"/>
        </w:rPr>
        <w:t>參國土管理署提供之資料，截至1</w:t>
      </w:r>
      <w:r>
        <w:t>13</w:t>
      </w:r>
      <w:r>
        <w:rPr>
          <w:rFonts w:hint="eastAsia"/>
        </w:rPr>
        <w:t>年7月止前瞻特別預算前4期「</w:t>
      </w:r>
      <w:r w:rsidRPr="00C71B80">
        <w:rPr>
          <w:rFonts w:hint="eastAsia"/>
        </w:rPr>
        <w:t>縣市管河川及區域排水整體改善計畫</w:t>
      </w:r>
      <w:r>
        <w:rPr>
          <w:rFonts w:hint="eastAsia"/>
        </w:rPr>
        <w:t>」尚有2</w:t>
      </w:r>
      <w:r>
        <w:t>3</w:t>
      </w:r>
      <w:r>
        <w:rPr>
          <w:rFonts w:hint="eastAsia"/>
        </w:rPr>
        <w:t>案執行進度未達5成(詳表2</w:t>
      </w:r>
      <w:r>
        <w:t>)</w:t>
      </w:r>
      <w:r>
        <w:rPr>
          <w:rFonts w:hint="eastAsia"/>
        </w:rPr>
        <w:t>，主要除近期核定案件外，係有部分工程多次流標，嚴重影響預定執行期程；因雨水下水道屬道路下隱蔽設施，多有遭遇管線牴觸問題須排除；部分工程因用地取得、民眾抗爭、設計廠商品質不佳或其他單位配合事項未決等，造成設計書圖多次修正，影響工程執行時程。據該署表示，業請各市縣政府及相關單位加強溝通排除，</w:t>
      </w:r>
      <w:r w:rsidRPr="006A4A95">
        <w:rPr>
          <w:rFonts w:hint="eastAsia"/>
        </w:rPr>
        <w:t>並評估該工程當年度可執行經費，進行計畫預算滾動分配調整</w:t>
      </w:r>
      <w:r>
        <w:rPr>
          <w:rFonts w:hint="eastAsia"/>
        </w:rPr>
        <w:t>，以提升執行進度。</w:t>
      </w:r>
    </w:p>
    <w:p w:rsidR="00230E2F" w:rsidRDefault="00230E2F" w:rsidP="00643AD4">
      <w:pPr>
        <w:pStyle w:val="22"/>
        <w:spacing w:line="400" w:lineRule="exact"/>
        <w:ind w:leftChars="0" w:left="785" w:hangingChars="277" w:hanging="785"/>
      </w:pPr>
      <w:r w:rsidRPr="001423AA">
        <w:rPr>
          <w:rFonts w:hint="eastAsia"/>
          <w:b/>
          <w:bCs/>
        </w:rPr>
        <w:t>表2</w:t>
      </w:r>
      <w:r w:rsidRPr="001423AA">
        <w:rPr>
          <w:b/>
          <w:bCs/>
        </w:rPr>
        <w:t xml:space="preserve">  </w:t>
      </w:r>
      <w:r w:rsidRPr="001423AA">
        <w:rPr>
          <w:rFonts w:hint="eastAsia"/>
          <w:b/>
          <w:bCs/>
        </w:rPr>
        <w:t>截至113年7月</w:t>
      </w:r>
      <w:r>
        <w:rPr>
          <w:rFonts w:hint="eastAsia"/>
          <w:b/>
          <w:bCs/>
        </w:rPr>
        <w:t>止</w:t>
      </w:r>
      <w:r w:rsidRPr="001423AA">
        <w:rPr>
          <w:rFonts w:hint="eastAsia"/>
          <w:b/>
          <w:bCs/>
        </w:rPr>
        <w:t>國土管理署「縣市管河川及區域排水整體改善計畫」執行未達5成案件一覽表</w:t>
      </w:r>
      <w:r>
        <w:rPr>
          <w:rFonts w:hint="eastAsia"/>
          <w:b/>
          <w:bCs/>
        </w:rPr>
        <w:t xml:space="preserve"> </w:t>
      </w:r>
      <w:r>
        <w:rPr>
          <w:b/>
          <w:bCs/>
        </w:rPr>
        <w:t xml:space="preserve"> </w:t>
      </w:r>
      <w:r>
        <w:rPr>
          <w:rFonts w:hint="eastAsia"/>
        </w:rPr>
        <w:t xml:space="preserve"> </w:t>
      </w:r>
      <w:r>
        <w:t xml:space="preserve">          </w:t>
      </w:r>
      <w:r w:rsidRPr="001423AA">
        <w:rPr>
          <w:rFonts w:hint="eastAsia"/>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26"/>
        <w:gridCol w:w="850"/>
        <w:gridCol w:w="2552"/>
        <w:gridCol w:w="850"/>
        <w:gridCol w:w="816"/>
        <w:gridCol w:w="816"/>
        <w:gridCol w:w="2195"/>
      </w:tblGrid>
      <w:tr w:rsidR="00230E2F" w:rsidRPr="001423AA" w:rsidTr="00643AD4">
        <w:trPr>
          <w:tblHeader/>
        </w:trPr>
        <w:tc>
          <w:tcPr>
            <w:tcW w:w="426" w:type="dxa"/>
            <w:vAlign w:val="center"/>
          </w:tcPr>
          <w:p w:rsidR="00230E2F" w:rsidRPr="001423AA" w:rsidRDefault="00230E2F" w:rsidP="00643AD4">
            <w:pPr>
              <w:pStyle w:val="142"/>
              <w:jc w:val="center"/>
              <w:rPr>
                <w:b/>
                <w:bCs/>
                <w:spacing w:val="-20"/>
              </w:rPr>
            </w:pPr>
            <w:r>
              <w:rPr>
                <w:rFonts w:hint="eastAsia"/>
                <w:b/>
                <w:bCs/>
                <w:spacing w:val="-20"/>
              </w:rPr>
              <w:t>項次</w:t>
            </w:r>
          </w:p>
        </w:tc>
        <w:tc>
          <w:tcPr>
            <w:tcW w:w="850" w:type="dxa"/>
            <w:vAlign w:val="center"/>
          </w:tcPr>
          <w:p w:rsidR="00230E2F" w:rsidRDefault="00230E2F" w:rsidP="00643AD4">
            <w:pPr>
              <w:pStyle w:val="142"/>
              <w:jc w:val="center"/>
              <w:rPr>
                <w:b/>
                <w:bCs/>
                <w:spacing w:val="-20"/>
              </w:rPr>
            </w:pPr>
            <w:r w:rsidRPr="001423AA">
              <w:rPr>
                <w:rFonts w:hint="eastAsia"/>
                <w:b/>
                <w:bCs/>
                <w:spacing w:val="-20"/>
              </w:rPr>
              <w:t>補助</w:t>
            </w:r>
          </w:p>
          <w:p w:rsidR="00230E2F" w:rsidRPr="001423AA" w:rsidRDefault="00230E2F" w:rsidP="00643AD4">
            <w:pPr>
              <w:pStyle w:val="142"/>
              <w:jc w:val="center"/>
              <w:rPr>
                <w:b/>
                <w:bCs/>
                <w:spacing w:val="-20"/>
              </w:rPr>
            </w:pPr>
            <w:r w:rsidRPr="001423AA">
              <w:rPr>
                <w:rFonts w:hint="eastAsia"/>
                <w:b/>
                <w:bCs/>
                <w:spacing w:val="-20"/>
              </w:rPr>
              <w:t>對象</w:t>
            </w:r>
          </w:p>
        </w:tc>
        <w:tc>
          <w:tcPr>
            <w:tcW w:w="2552" w:type="dxa"/>
            <w:vAlign w:val="center"/>
          </w:tcPr>
          <w:p w:rsidR="00230E2F" w:rsidRPr="001423AA" w:rsidRDefault="00230E2F" w:rsidP="00643AD4">
            <w:pPr>
              <w:pStyle w:val="142"/>
              <w:jc w:val="center"/>
              <w:rPr>
                <w:b/>
                <w:bCs/>
                <w:spacing w:val="-20"/>
              </w:rPr>
            </w:pPr>
            <w:r w:rsidRPr="001423AA">
              <w:rPr>
                <w:rFonts w:hint="eastAsia"/>
                <w:b/>
                <w:bCs/>
                <w:spacing w:val="-20"/>
              </w:rPr>
              <w:t>補助項目</w:t>
            </w:r>
          </w:p>
        </w:tc>
        <w:tc>
          <w:tcPr>
            <w:tcW w:w="850" w:type="dxa"/>
            <w:vAlign w:val="center"/>
          </w:tcPr>
          <w:p w:rsidR="00230E2F" w:rsidRPr="001423AA" w:rsidRDefault="00230E2F" w:rsidP="00643AD4">
            <w:pPr>
              <w:pStyle w:val="142"/>
              <w:jc w:val="center"/>
              <w:rPr>
                <w:b/>
                <w:bCs/>
                <w:spacing w:val="-20"/>
              </w:rPr>
            </w:pPr>
            <w:r w:rsidRPr="001423AA">
              <w:rPr>
                <w:rFonts w:hint="eastAsia"/>
                <w:b/>
                <w:bCs/>
                <w:spacing w:val="-20"/>
              </w:rPr>
              <w:t>核定預算數</w:t>
            </w:r>
          </w:p>
        </w:tc>
        <w:tc>
          <w:tcPr>
            <w:tcW w:w="816" w:type="dxa"/>
            <w:vAlign w:val="center"/>
          </w:tcPr>
          <w:p w:rsidR="00230E2F" w:rsidRPr="001423AA" w:rsidRDefault="00230E2F" w:rsidP="00643AD4">
            <w:pPr>
              <w:pStyle w:val="142"/>
              <w:jc w:val="center"/>
              <w:rPr>
                <w:b/>
                <w:bCs/>
                <w:spacing w:val="-20"/>
              </w:rPr>
            </w:pPr>
            <w:r w:rsidRPr="001423AA">
              <w:rPr>
                <w:rFonts w:hint="eastAsia"/>
                <w:b/>
                <w:bCs/>
                <w:spacing w:val="-20"/>
              </w:rPr>
              <w:t>執行數</w:t>
            </w:r>
          </w:p>
        </w:tc>
        <w:tc>
          <w:tcPr>
            <w:tcW w:w="816" w:type="dxa"/>
            <w:vAlign w:val="center"/>
          </w:tcPr>
          <w:p w:rsidR="00230E2F" w:rsidRPr="001423AA" w:rsidRDefault="00230E2F" w:rsidP="00643AD4">
            <w:pPr>
              <w:pStyle w:val="142"/>
              <w:jc w:val="center"/>
              <w:rPr>
                <w:b/>
                <w:bCs/>
                <w:spacing w:val="-20"/>
              </w:rPr>
            </w:pPr>
            <w:r w:rsidRPr="001423AA">
              <w:rPr>
                <w:rFonts w:hint="eastAsia"/>
                <w:b/>
                <w:bCs/>
                <w:spacing w:val="-20"/>
              </w:rPr>
              <w:t>執行率</w:t>
            </w:r>
          </w:p>
        </w:tc>
        <w:tc>
          <w:tcPr>
            <w:tcW w:w="2195" w:type="dxa"/>
            <w:vAlign w:val="center"/>
          </w:tcPr>
          <w:p w:rsidR="00230E2F" w:rsidRPr="001423AA" w:rsidRDefault="00230E2F" w:rsidP="00643AD4">
            <w:pPr>
              <w:pStyle w:val="142"/>
              <w:jc w:val="center"/>
              <w:rPr>
                <w:b/>
                <w:bCs/>
                <w:spacing w:val="-20"/>
              </w:rPr>
            </w:pPr>
            <w:r w:rsidRPr="001423AA">
              <w:rPr>
                <w:rFonts w:hint="eastAsia"/>
                <w:b/>
                <w:bCs/>
                <w:spacing w:val="-20"/>
              </w:rPr>
              <w:t>落後原因</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1</w:t>
            </w:r>
          </w:p>
        </w:tc>
        <w:tc>
          <w:tcPr>
            <w:tcW w:w="850" w:type="dxa"/>
            <w:vAlign w:val="center"/>
          </w:tcPr>
          <w:p w:rsidR="00230E2F" w:rsidRPr="001423AA" w:rsidRDefault="00230E2F" w:rsidP="00643AD4">
            <w:pPr>
              <w:pStyle w:val="142"/>
              <w:jc w:val="both"/>
              <w:rPr>
                <w:spacing w:val="-20"/>
              </w:rPr>
            </w:pPr>
            <w:r w:rsidRPr="001423AA">
              <w:rPr>
                <w:rFonts w:hint="eastAsia"/>
                <w:spacing w:val="-20"/>
              </w:rPr>
              <w:t>新北市政府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新北市新莊區潭底溝抽水站機組更新工程(含站體改建)</w:t>
            </w:r>
          </w:p>
        </w:tc>
        <w:tc>
          <w:tcPr>
            <w:tcW w:w="850" w:type="dxa"/>
            <w:vAlign w:val="center"/>
          </w:tcPr>
          <w:p w:rsidR="00230E2F" w:rsidRPr="001423AA" w:rsidRDefault="00230E2F" w:rsidP="00643AD4">
            <w:pPr>
              <w:pStyle w:val="142"/>
              <w:jc w:val="right"/>
              <w:rPr>
                <w:spacing w:val="-20"/>
              </w:rPr>
            </w:pPr>
            <w:r w:rsidRPr="001423AA">
              <w:rPr>
                <w:rFonts w:hint="eastAsia"/>
                <w:spacing w:val="-20"/>
              </w:rPr>
              <w:t>46,836</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多次流標，已於113年8月16日決標</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2</w:t>
            </w:r>
          </w:p>
        </w:tc>
        <w:tc>
          <w:tcPr>
            <w:tcW w:w="850" w:type="dxa"/>
            <w:vAlign w:val="center"/>
          </w:tcPr>
          <w:p w:rsidR="00230E2F" w:rsidRPr="001423AA" w:rsidRDefault="00230E2F" w:rsidP="00643AD4">
            <w:pPr>
              <w:pStyle w:val="142"/>
              <w:jc w:val="both"/>
              <w:rPr>
                <w:spacing w:val="-20"/>
              </w:rPr>
            </w:pPr>
            <w:r w:rsidRPr="001423AA">
              <w:rPr>
                <w:rFonts w:hint="eastAsia"/>
                <w:spacing w:val="-20"/>
              </w:rPr>
              <w:t>桃園市政府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桃園市蘆竹區南工路一段KAE-L幹線雨水下水道工程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51,100</w:t>
            </w:r>
          </w:p>
        </w:tc>
        <w:tc>
          <w:tcPr>
            <w:tcW w:w="816" w:type="dxa"/>
            <w:vAlign w:val="center"/>
          </w:tcPr>
          <w:p w:rsidR="00230E2F" w:rsidRPr="001423AA" w:rsidRDefault="00230E2F" w:rsidP="00643AD4">
            <w:pPr>
              <w:pStyle w:val="142"/>
              <w:jc w:val="right"/>
              <w:rPr>
                <w:spacing w:val="-20"/>
              </w:rPr>
            </w:pPr>
            <w:r w:rsidRPr="001423AA">
              <w:rPr>
                <w:rFonts w:hint="eastAsia"/>
                <w:spacing w:val="-20"/>
              </w:rPr>
              <w:t>15,300</w:t>
            </w:r>
          </w:p>
        </w:tc>
        <w:tc>
          <w:tcPr>
            <w:tcW w:w="816" w:type="dxa"/>
            <w:vAlign w:val="center"/>
          </w:tcPr>
          <w:p w:rsidR="00230E2F" w:rsidRPr="001423AA" w:rsidRDefault="00230E2F" w:rsidP="00643AD4">
            <w:pPr>
              <w:pStyle w:val="142"/>
              <w:jc w:val="right"/>
              <w:rPr>
                <w:spacing w:val="-20"/>
              </w:rPr>
            </w:pPr>
            <w:r w:rsidRPr="001423AA">
              <w:rPr>
                <w:rFonts w:hint="eastAsia"/>
                <w:spacing w:val="-20"/>
              </w:rPr>
              <w:t>29.94%</w:t>
            </w:r>
          </w:p>
        </w:tc>
        <w:tc>
          <w:tcPr>
            <w:tcW w:w="2195" w:type="dxa"/>
            <w:vAlign w:val="center"/>
          </w:tcPr>
          <w:p w:rsidR="00230E2F" w:rsidRPr="001423AA" w:rsidRDefault="00230E2F" w:rsidP="00643AD4">
            <w:pPr>
              <w:pStyle w:val="142"/>
              <w:jc w:val="both"/>
              <w:rPr>
                <w:spacing w:val="-20"/>
              </w:rPr>
            </w:pPr>
            <w:r w:rsidRPr="001423AA">
              <w:rPr>
                <w:rFonts w:hint="eastAsia"/>
                <w:spacing w:val="-20"/>
              </w:rPr>
              <w:t>6月備料停工，預定11月趕上進度</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3</w:t>
            </w:r>
          </w:p>
        </w:tc>
        <w:tc>
          <w:tcPr>
            <w:tcW w:w="850" w:type="dxa"/>
            <w:vAlign w:val="center"/>
          </w:tcPr>
          <w:p w:rsidR="00230E2F" w:rsidRPr="001423AA" w:rsidRDefault="00230E2F" w:rsidP="00643AD4">
            <w:pPr>
              <w:pStyle w:val="142"/>
              <w:jc w:val="both"/>
              <w:rPr>
                <w:spacing w:val="-20"/>
              </w:rPr>
            </w:pPr>
            <w:r w:rsidRPr="001423AA">
              <w:rPr>
                <w:rFonts w:hint="eastAsia"/>
                <w:spacing w:val="-20"/>
              </w:rPr>
              <w:t>基隆市政府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基隆市中山區中和路雨水下水道工程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9,692</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發包中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4</w:t>
            </w:r>
          </w:p>
        </w:tc>
        <w:tc>
          <w:tcPr>
            <w:tcW w:w="850" w:type="dxa"/>
            <w:vAlign w:val="center"/>
          </w:tcPr>
          <w:p w:rsidR="00230E2F" w:rsidRPr="001423AA" w:rsidRDefault="00230E2F" w:rsidP="00643AD4">
            <w:pPr>
              <w:pStyle w:val="142"/>
              <w:jc w:val="both"/>
              <w:rPr>
                <w:spacing w:val="-20"/>
              </w:rPr>
            </w:pPr>
            <w:r w:rsidRPr="001423AA">
              <w:rPr>
                <w:rFonts w:hint="eastAsia"/>
                <w:spacing w:val="-20"/>
              </w:rPr>
              <w:t>基隆市</w:t>
            </w:r>
            <w:r w:rsidRPr="001423AA">
              <w:rPr>
                <w:rFonts w:hint="eastAsia"/>
                <w:spacing w:val="-20"/>
              </w:rPr>
              <w:lastRenderedPageBreak/>
              <w:t>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lastRenderedPageBreak/>
              <w:t>基隆市安樂區武隆街111</w:t>
            </w:r>
            <w:r w:rsidRPr="001423AA">
              <w:rPr>
                <w:rFonts w:hint="eastAsia"/>
                <w:spacing w:val="-20"/>
              </w:rPr>
              <w:lastRenderedPageBreak/>
              <w:t>巷雨水下水道工程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lastRenderedPageBreak/>
              <w:t>21,709</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7月底開工</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5</w:t>
            </w:r>
          </w:p>
        </w:tc>
        <w:tc>
          <w:tcPr>
            <w:tcW w:w="850" w:type="dxa"/>
            <w:vAlign w:val="center"/>
          </w:tcPr>
          <w:p w:rsidR="00230E2F" w:rsidRPr="001423AA" w:rsidRDefault="00230E2F" w:rsidP="00643AD4">
            <w:pPr>
              <w:pStyle w:val="142"/>
              <w:jc w:val="both"/>
              <w:rPr>
                <w:spacing w:val="-20"/>
              </w:rPr>
            </w:pPr>
            <w:r w:rsidRPr="001423AA">
              <w:rPr>
                <w:rFonts w:hint="eastAsia"/>
                <w:spacing w:val="-20"/>
              </w:rPr>
              <w:t>基隆市政府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基隆市仁愛區愛四路雨水下水道工程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32,276</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訂約中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6</w:t>
            </w:r>
          </w:p>
        </w:tc>
        <w:tc>
          <w:tcPr>
            <w:tcW w:w="850" w:type="dxa"/>
            <w:vAlign w:val="center"/>
          </w:tcPr>
          <w:p w:rsidR="00230E2F" w:rsidRPr="001423AA" w:rsidRDefault="00230E2F" w:rsidP="00643AD4">
            <w:pPr>
              <w:pStyle w:val="142"/>
              <w:jc w:val="both"/>
              <w:rPr>
                <w:spacing w:val="-20"/>
              </w:rPr>
            </w:pPr>
            <w:r w:rsidRPr="001423AA">
              <w:rPr>
                <w:rFonts w:hint="eastAsia"/>
                <w:spacing w:val="-20"/>
              </w:rPr>
              <w:t>宜蘭縣政府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宜蘭縣蘇澳鎮L5-0b-1~L5雨水下水道工程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18,996</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設計中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7</w:t>
            </w:r>
          </w:p>
        </w:tc>
        <w:tc>
          <w:tcPr>
            <w:tcW w:w="850" w:type="dxa"/>
            <w:vAlign w:val="center"/>
          </w:tcPr>
          <w:p w:rsidR="00230E2F" w:rsidRPr="001423AA" w:rsidRDefault="00230E2F" w:rsidP="00643AD4">
            <w:pPr>
              <w:pStyle w:val="142"/>
              <w:jc w:val="both"/>
              <w:rPr>
                <w:spacing w:val="-20"/>
              </w:rPr>
            </w:pPr>
            <w:r w:rsidRPr="001423AA">
              <w:rPr>
                <w:rFonts w:hint="eastAsia"/>
                <w:spacing w:val="-20"/>
              </w:rPr>
              <w:t>臺中市政府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臺中市豐原區豐勢路二段雨水下水道工程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27,524</w:t>
            </w:r>
          </w:p>
        </w:tc>
        <w:tc>
          <w:tcPr>
            <w:tcW w:w="816" w:type="dxa"/>
            <w:vAlign w:val="center"/>
          </w:tcPr>
          <w:p w:rsidR="00230E2F" w:rsidRPr="001423AA" w:rsidRDefault="00230E2F" w:rsidP="00643AD4">
            <w:pPr>
              <w:pStyle w:val="142"/>
              <w:jc w:val="right"/>
              <w:rPr>
                <w:spacing w:val="-20"/>
              </w:rPr>
            </w:pPr>
            <w:r w:rsidRPr="001423AA">
              <w:rPr>
                <w:rFonts w:hint="eastAsia"/>
                <w:spacing w:val="-20"/>
              </w:rPr>
              <w:t>8,804</w:t>
            </w:r>
          </w:p>
        </w:tc>
        <w:tc>
          <w:tcPr>
            <w:tcW w:w="816" w:type="dxa"/>
            <w:vAlign w:val="center"/>
          </w:tcPr>
          <w:p w:rsidR="00230E2F" w:rsidRPr="001423AA" w:rsidRDefault="00230E2F" w:rsidP="00643AD4">
            <w:pPr>
              <w:pStyle w:val="142"/>
              <w:jc w:val="right"/>
              <w:rPr>
                <w:spacing w:val="-20"/>
              </w:rPr>
            </w:pPr>
            <w:r w:rsidRPr="001423AA">
              <w:rPr>
                <w:rFonts w:hint="eastAsia"/>
                <w:spacing w:val="-20"/>
              </w:rPr>
              <w:t>31.99%</w:t>
            </w:r>
          </w:p>
        </w:tc>
        <w:tc>
          <w:tcPr>
            <w:tcW w:w="2195" w:type="dxa"/>
            <w:vAlign w:val="center"/>
          </w:tcPr>
          <w:p w:rsidR="00230E2F" w:rsidRPr="001423AA" w:rsidRDefault="00230E2F" w:rsidP="00643AD4">
            <w:pPr>
              <w:pStyle w:val="142"/>
              <w:jc w:val="both"/>
              <w:rPr>
                <w:spacing w:val="-20"/>
              </w:rPr>
            </w:pPr>
            <w:r w:rsidRPr="001423AA">
              <w:rPr>
                <w:rFonts w:hint="eastAsia"/>
                <w:spacing w:val="-20"/>
              </w:rPr>
              <w:t>管遷因素停工</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8</w:t>
            </w:r>
          </w:p>
        </w:tc>
        <w:tc>
          <w:tcPr>
            <w:tcW w:w="850" w:type="dxa"/>
            <w:vAlign w:val="center"/>
          </w:tcPr>
          <w:p w:rsidR="00230E2F" w:rsidRPr="001423AA" w:rsidRDefault="00230E2F" w:rsidP="00643AD4">
            <w:pPr>
              <w:pStyle w:val="142"/>
              <w:jc w:val="both"/>
              <w:rPr>
                <w:spacing w:val="-20"/>
              </w:rPr>
            </w:pPr>
            <w:r w:rsidRPr="001423AA">
              <w:rPr>
                <w:rFonts w:hint="eastAsia"/>
                <w:spacing w:val="-20"/>
              </w:rPr>
              <w:t>臺中市政府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臺中市沙鹿區永寧路208巷下水道改善工程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3,117</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訂約中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9</w:t>
            </w:r>
          </w:p>
        </w:tc>
        <w:tc>
          <w:tcPr>
            <w:tcW w:w="850" w:type="dxa"/>
            <w:vAlign w:val="center"/>
          </w:tcPr>
          <w:p w:rsidR="00230E2F" w:rsidRPr="001423AA" w:rsidRDefault="00230E2F" w:rsidP="00643AD4">
            <w:pPr>
              <w:pStyle w:val="142"/>
              <w:jc w:val="both"/>
              <w:rPr>
                <w:spacing w:val="-20"/>
              </w:rPr>
            </w:pPr>
            <w:r w:rsidRPr="001423AA">
              <w:rPr>
                <w:rFonts w:hint="eastAsia"/>
                <w:spacing w:val="-20"/>
              </w:rPr>
              <w:t>臺中市政府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臺中市沙鹿區福至路(L11)雨水下水道工程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5,333</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設計中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1</w:t>
            </w:r>
            <w:r>
              <w:rPr>
                <w:spacing w:val="-20"/>
              </w:rPr>
              <w:t>0</w:t>
            </w:r>
          </w:p>
        </w:tc>
        <w:tc>
          <w:tcPr>
            <w:tcW w:w="850" w:type="dxa"/>
            <w:vAlign w:val="center"/>
          </w:tcPr>
          <w:p w:rsidR="00230E2F" w:rsidRPr="001423AA" w:rsidRDefault="00230E2F" w:rsidP="00643AD4">
            <w:pPr>
              <w:pStyle w:val="142"/>
              <w:jc w:val="both"/>
              <w:rPr>
                <w:spacing w:val="-20"/>
              </w:rPr>
            </w:pPr>
            <w:r w:rsidRPr="001423AA">
              <w:rPr>
                <w:rFonts w:hint="eastAsia"/>
                <w:spacing w:val="-20"/>
              </w:rPr>
              <w:t>臺中市政府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臺中市沙鹿區北勢東路(K1)雨水下水道工程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5,438</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發包中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1</w:t>
            </w:r>
            <w:r>
              <w:rPr>
                <w:spacing w:val="-20"/>
              </w:rPr>
              <w:t>1</w:t>
            </w:r>
          </w:p>
        </w:tc>
        <w:tc>
          <w:tcPr>
            <w:tcW w:w="850" w:type="dxa"/>
            <w:vAlign w:val="center"/>
          </w:tcPr>
          <w:p w:rsidR="00230E2F" w:rsidRPr="001423AA" w:rsidRDefault="00230E2F" w:rsidP="00643AD4">
            <w:pPr>
              <w:pStyle w:val="142"/>
              <w:jc w:val="both"/>
              <w:rPr>
                <w:spacing w:val="-20"/>
              </w:rPr>
            </w:pPr>
            <w:r w:rsidRPr="001423AA">
              <w:rPr>
                <w:rFonts w:hint="eastAsia"/>
                <w:spacing w:val="-20"/>
              </w:rPr>
              <w:t>新竹市政府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新竹市和平路B21支線雨水下水道工程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19,331</w:t>
            </w:r>
          </w:p>
        </w:tc>
        <w:tc>
          <w:tcPr>
            <w:tcW w:w="816" w:type="dxa"/>
            <w:vAlign w:val="center"/>
          </w:tcPr>
          <w:p w:rsidR="00230E2F" w:rsidRPr="001423AA" w:rsidRDefault="00230E2F" w:rsidP="00643AD4">
            <w:pPr>
              <w:pStyle w:val="142"/>
              <w:jc w:val="right"/>
              <w:rPr>
                <w:spacing w:val="-20"/>
              </w:rPr>
            </w:pPr>
            <w:r w:rsidRPr="001423AA">
              <w:rPr>
                <w:rFonts w:hint="eastAsia"/>
                <w:spacing w:val="-20"/>
              </w:rPr>
              <w:t>6,300</w:t>
            </w:r>
          </w:p>
        </w:tc>
        <w:tc>
          <w:tcPr>
            <w:tcW w:w="816" w:type="dxa"/>
            <w:vAlign w:val="center"/>
          </w:tcPr>
          <w:p w:rsidR="00230E2F" w:rsidRPr="001423AA" w:rsidRDefault="00230E2F" w:rsidP="00643AD4">
            <w:pPr>
              <w:pStyle w:val="142"/>
              <w:jc w:val="right"/>
              <w:rPr>
                <w:spacing w:val="-20"/>
              </w:rPr>
            </w:pPr>
            <w:r w:rsidRPr="001423AA">
              <w:rPr>
                <w:rFonts w:hint="eastAsia"/>
                <w:spacing w:val="-20"/>
              </w:rPr>
              <w:t>32.59%</w:t>
            </w:r>
          </w:p>
        </w:tc>
        <w:tc>
          <w:tcPr>
            <w:tcW w:w="2195" w:type="dxa"/>
            <w:vAlign w:val="center"/>
          </w:tcPr>
          <w:p w:rsidR="00230E2F" w:rsidRPr="001423AA" w:rsidRDefault="00230E2F" w:rsidP="00643AD4">
            <w:pPr>
              <w:pStyle w:val="142"/>
              <w:jc w:val="both"/>
              <w:rPr>
                <w:spacing w:val="-20"/>
              </w:rPr>
            </w:pPr>
            <w:r>
              <w:rPr>
                <w:rFonts w:hint="eastAsia"/>
                <w:spacing w:val="-20"/>
              </w:rPr>
              <w:t>已於</w:t>
            </w:r>
            <w:r w:rsidRPr="001423AA">
              <w:rPr>
                <w:rFonts w:hint="eastAsia"/>
                <w:spacing w:val="-20"/>
              </w:rPr>
              <w:t>6</w:t>
            </w:r>
            <w:r>
              <w:rPr>
                <w:rFonts w:hint="eastAsia"/>
                <w:spacing w:val="-20"/>
              </w:rPr>
              <w:t>月</w:t>
            </w:r>
            <w:r w:rsidRPr="001423AA">
              <w:rPr>
                <w:rFonts w:hint="eastAsia"/>
                <w:spacing w:val="-20"/>
              </w:rPr>
              <w:t>30</w:t>
            </w:r>
            <w:r>
              <w:rPr>
                <w:rFonts w:hint="eastAsia"/>
                <w:spacing w:val="-20"/>
              </w:rPr>
              <w:t>日</w:t>
            </w:r>
            <w:r w:rsidRPr="001423AA">
              <w:rPr>
                <w:rFonts w:hint="eastAsia"/>
                <w:spacing w:val="-20"/>
              </w:rPr>
              <w:t>開工，施工中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1</w:t>
            </w:r>
            <w:r>
              <w:rPr>
                <w:spacing w:val="-20"/>
              </w:rPr>
              <w:t>2</w:t>
            </w:r>
          </w:p>
        </w:tc>
        <w:tc>
          <w:tcPr>
            <w:tcW w:w="850" w:type="dxa"/>
            <w:vAlign w:val="center"/>
          </w:tcPr>
          <w:p w:rsidR="00230E2F" w:rsidRPr="001423AA" w:rsidRDefault="00230E2F" w:rsidP="00643AD4">
            <w:pPr>
              <w:pStyle w:val="142"/>
              <w:jc w:val="both"/>
              <w:rPr>
                <w:spacing w:val="-20"/>
              </w:rPr>
            </w:pPr>
            <w:r w:rsidRPr="001423AA">
              <w:rPr>
                <w:rFonts w:hint="eastAsia"/>
                <w:spacing w:val="-20"/>
              </w:rPr>
              <w:t>新竹市政府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新竹市公道三路NF9支線雨水下水道工程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10,001</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發包中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1</w:t>
            </w:r>
            <w:r>
              <w:rPr>
                <w:spacing w:val="-20"/>
              </w:rPr>
              <w:t>3</w:t>
            </w:r>
          </w:p>
        </w:tc>
        <w:tc>
          <w:tcPr>
            <w:tcW w:w="850" w:type="dxa"/>
            <w:vAlign w:val="center"/>
          </w:tcPr>
          <w:p w:rsidR="00230E2F" w:rsidRPr="001423AA" w:rsidRDefault="00230E2F" w:rsidP="00643AD4">
            <w:pPr>
              <w:pStyle w:val="142"/>
              <w:jc w:val="both"/>
              <w:rPr>
                <w:spacing w:val="-20"/>
              </w:rPr>
            </w:pPr>
            <w:r w:rsidRPr="001423AA">
              <w:rPr>
                <w:rFonts w:hint="eastAsia"/>
                <w:spacing w:val="-20"/>
              </w:rPr>
              <w:t>南投縣政府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南投縣南投市營北里中正路雨水下水道改善工程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28,019</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多次流標，調整預算中</w:t>
            </w:r>
          </w:p>
        </w:tc>
      </w:tr>
      <w:tr w:rsidR="00230E2F" w:rsidRPr="001423AA" w:rsidTr="00643AD4">
        <w:tc>
          <w:tcPr>
            <w:tcW w:w="426" w:type="dxa"/>
            <w:vAlign w:val="center"/>
          </w:tcPr>
          <w:p w:rsidR="00230E2F" w:rsidRPr="00C71B80" w:rsidRDefault="00230E2F" w:rsidP="00643AD4">
            <w:pPr>
              <w:pStyle w:val="142"/>
              <w:jc w:val="both"/>
              <w:rPr>
                <w:spacing w:val="-20"/>
              </w:rPr>
            </w:pPr>
            <w:r>
              <w:rPr>
                <w:spacing w:val="-20"/>
              </w:rPr>
              <w:t>14</w:t>
            </w:r>
          </w:p>
        </w:tc>
        <w:tc>
          <w:tcPr>
            <w:tcW w:w="850" w:type="dxa"/>
            <w:vAlign w:val="center"/>
          </w:tcPr>
          <w:p w:rsidR="00230E2F" w:rsidRPr="001423AA" w:rsidRDefault="00230E2F" w:rsidP="00643AD4">
            <w:pPr>
              <w:pStyle w:val="142"/>
              <w:jc w:val="both"/>
              <w:rPr>
                <w:spacing w:val="-20"/>
              </w:rPr>
            </w:pPr>
            <w:r w:rsidRPr="001423AA">
              <w:rPr>
                <w:rFonts w:hint="eastAsia"/>
                <w:spacing w:val="-20"/>
              </w:rPr>
              <w:t>彰化縣政府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彰化縣伸港鄉雨水下水道系統檢討規劃</w:t>
            </w:r>
          </w:p>
        </w:tc>
        <w:tc>
          <w:tcPr>
            <w:tcW w:w="850" w:type="dxa"/>
            <w:vAlign w:val="center"/>
          </w:tcPr>
          <w:p w:rsidR="00230E2F" w:rsidRPr="001423AA" w:rsidRDefault="00230E2F" w:rsidP="00643AD4">
            <w:pPr>
              <w:pStyle w:val="142"/>
              <w:jc w:val="right"/>
              <w:rPr>
                <w:spacing w:val="-20"/>
              </w:rPr>
            </w:pPr>
            <w:r w:rsidRPr="001423AA">
              <w:rPr>
                <w:rFonts w:hint="eastAsia"/>
                <w:spacing w:val="-20"/>
              </w:rPr>
              <w:t>6,225</w:t>
            </w:r>
          </w:p>
        </w:tc>
        <w:tc>
          <w:tcPr>
            <w:tcW w:w="816" w:type="dxa"/>
            <w:vAlign w:val="center"/>
          </w:tcPr>
          <w:p w:rsidR="00230E2F" w:rsidRPr="001423AA" w:rsidRDefault="00230E2F" w:rsidP="00643AD4">
            <w:pPr>
              <w:pStyle w:val="142"/>
              <w:jc w:val="right"/>
              <w:rPr>
                <w:spacing w:val="-20"/>
              </w:rPr>
            </w:pPr>
            <w:r w:rsidRPr="001423AA">
              <w:rPr>
                <w:rFonts w:hint="eastAsia"/>
                <w:spacing w:val="-20"/>
              </w:rPr>
              <w:t>1,966</w:t>
            </w:r>
          </w:p>
        </w:tc>
        <w:tc>
          <w:tcPr>
            <w:tcW w:w="816" w:type="dxa"/>
            <w:vAlign w:val="center"/>
          </w:tcPr>
          <w:p w:rsidR="00230E2F" w:rsidRPr="001423AA" w:rsidRDefault="00230E2F" w:rsidP="00643AD4">
            <w:pPr>
              <w:pStyle w:val="142"/>
              <w:jc w:val="right"/>
              <w:rPr>
                <w:spacing w:val="-20"/>
              </w:rPr>
            </w:pPr>
            <w:r w:rsidRPr="001423AA">
              <w:rPr>
                <w:rFonts w:hint="eastAsia"/>
                <w:spacing w:val="-20"/>
              </w:rPr>
              <w:t>31.58%</w:t>
            </w:r>
          </w:p>
        </w:tc>
        <w:tc>
          <w:tcPr>
            <w:tcW w:w="2195" w:type="dxa"/>
            <w:vAlign w:val="center"/>
          </w:tcPr>
          <w:p w:rsidR="00230E2F" w:rsidRPr="001423AA" w:rsidRDefault="00230E2F" w:rsidP="00643AD4">
            <w:pPr>
              <w:pStyle w:val="142"/>
              <w:jc w:val="both"/>
              <w:rPr>
                <w:spacing w:val="-20"/>
              </w:rPr>
            </w:pPr>
            <w:r w:rsidRPr="001423AA">
              <w:rPr>
                <w:rFonts w:hint="eastAsia"/>
                <w:spacing w:val="-20"/>
              </w:rPr>
              <w:t>執行中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1</w:t>
            </w:r>
            <w:r>
              <w:rPr>
                <w:spacing w:val="-20"/>
              </w:rPr>
              <w:t>5</w:t>
            </w:r>
          </w:p>
        </w:tc>
        <w:tc>
          <w:tcPr>
            <w:tcW w:w="850" w:type="dxa"/>
            <w:vAlign w:val="center"/>
          </w:tcPr>
          <w:p w:rsidR="00230E2F" w:rsidRPr="001423AA" w:rsidRDefault="00230E2F" w:rsidP="00643AD4">
            <w:pPr>
              <w:pStyle w:val="142"/>
              <w:jc w:val="both"/>
              <w:rPr>
                <w:spacing w:val="-20"/>
              </w:rPr>
            </w:pPr>
            <w:r w:rsidRPr="001423AA">
              <w:rPr>
                <w:rFonts w:hint="eastAsia"/>
                <w:spacing w:val="-20"/>
              </w:rPr>
              <w:t>雲林縣政府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雲林縣北港鎮懷仁街排水改善工程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5,542</w:t>
            </w:r>
          </w:p>
        </w:tc>
        <w:tc>
          <w:tcPr>
            <w:tcW w:w="816" w:type="dxa"/>
            <w:vAlign w:val="center"/>
          </w:tcPr>
          <w:p w:rsidR="00230E2F" w:rsidRPr="001423AA" w:rsidRDefault="00230E2F" w:rsidP="00643AD4">
            <w:pPr>
              <w:pStyle w:val="142"/>
              <w:jc w:val="right"/>
              <w:rPr>
                <w:spacing w:val="-20"/>
              </w:rPr>
            </w:pPr>
            <w:r w:rsidRPr="001423AA">
              <w:rPr>
                <w:rFonts w:hint="eastAsia"/>
                <w:spacing w:val="-20"/>
              </w:rPr>
              <w:t>2,542</w:t>
            </w:r>
          </w:p>
        </w:tc>
        <w:tc>
          <w:tcPr>
            <w:tcW w:w="816" w:type="dxa"/>
            <w:vAlign w:val="center"/>
          </w:tcPr>
          <w:p w:rsidR="00230E2F" w:rsidRPr="001423AA" w:rsidRDefault="00230E2F" w:rsidP="00643AD4">
            <w:pPr>
              <w:pStyle w:val="142"/>
              <w:jc w:val="right"/>
              <w:rPr>
                <w:spacing w:val="-20"/>
              </w:rPr>
            </w:pPr>
            <w:r w:rsidRPr="001423AA">
              <w:rPr>
                <w:rFonts w:hint="eastAsia"/>
                <w:spacing w:val="-20"/>
              </w:rPr>
              <w:t>45.87%</w:t>
            </w:r>
          </w:p>
        </w:tc>
        <w:tc>
          <w:tcPr>
            <w:tcW w:w="2195" w:type="dxa"/>
            <w:vAlign w:val="center"/>
          </w:tcPr>
          <w:p w:rsidR="00230E2F" w:rsidRPr="001423AA" w:rsidRDefault="00230E2F" w:rsidP="00643AD4">
            <w:pPr>
              <w:pStyle w:val="142"/>
              <w:jc w:val="both"/>
              <w:rPr>
                <w:spacing w:val="-20"/>
              </w:rPr>
            </w:pPr>
            <w:r w:rsidRPr="001423AA">
              <w:rPr>
                <w:rFonts w:hint="eastAsia"/>
                <w:spacing w:val="-20"/>
              </w:rPr>
              <w:t>管線協調中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1</w:t>
            </w:r>
            <w:r>
              <w:rPr>
                <w:spacing w:val="-20"/>
              </w:rPr>
              <w:t>6</w:t>
            </w:r>
          </w:p>
        </w:tc>
        <w:tc>
          <w:tcPr>
            <w:tcW w:w="850" w:type="dxa"/>
            <w:vAlign w:val="center"/>
          </w:tcPr>
          <w:p w:rsidR="00230E2F" w:rsidRPr="001423AA" w:rsidRDefault="00230E2F" w:rsidP="00643AD4">
            <w:pPr>
              <w:pStyle w:val="142"/>
              <w:jc w:val="both"/>
              <w:rPr>
                <w:spacing w:val="-20"/>
              </w:rPr>
            </w:pPr>
            <w:r w:rsidRPr="001423AA">
              <w:rPr>
                <w:rFonts w:hint="eastAsia"/>
                <w:spacing w:val="-20"/>
              </w:rPr>
              <w:t>臺南市政府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臺南市永康區正北一路FE幹線新建工程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22,291</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111</w:t>
            </w:r>
            <w:r>
              <w:rPr>
                <w:rFonts w:hint="eastAsia"/>
                <w:spacing w:val="-20"/>
              </w:rPr>
              <w:t>年</w:t>
            </w:r>
            <w:r w:rsidRPr="001423AA">
              <w:rPr>
                <w:rFonts w:hint="eastAsia"/>
                <w:spacing w:val="-20"/>
              </w:rPr>
              <w:t>5</w:t>
            </w:r>
            <w:r>
              <w:rPr>
                <w:rFonts w:hint="eastAsia"/>
                <w:spacing w:val="-20"/>
              </w:rPr>
              <w:t>月至</w:t>
            </w:r>
            <w:r w:rsidRPr="001423AA">
              <w:rPr>
                <w:rFonts w:hint="eastAsia"/>
                <w:spacing w:val="-20"/>
              </w:rPr>
              <w:t>112</w:t>
            </w:r>
            <w:r>
              <w:rPr>
                <w:rFonts w:hint="eastAsia"/>
                <w:spacing w:val="-20"/>
              </w:rPr>
              <w:t>年</w:t>
            </w:r>
            <w:r w:rsidRPr="001423AA">
              <w:rPr>
                <w:rFonts w:hint="eastAsia"/>
                <w:spacing w:val="-20"/>
              </w:rPr>
              <w:t>2</w:t>
            </w:r>
            <w:r>
              <w:rPr>
                <w:rFonts w:hint="eastAsia"/>
                <w:spacing w:val="-20"/>
              </w:rPr>
              <w:t>月</w:t>
            </w:r>
            <w:r w:rsidRPr="001423AA">
              <w:rPr>
                <w:rFonts w:hint="eastAsia"/>
                <w:spacing w:val="-20"/>
              </w:rPr>
              <w:t>進行地下管線協調作業</w:t>
            </w:r>
            <w:r>
              <w:rPr>
                <w:rFonts w:hint="eastAsia"/>
                <w:spacing w:val="-20"/>
              </w:rPr>
              <w:t>，續</w:t>
            </w:r>
            <w:r w:rsidRPr="001423AA">
              <w:rPr>
                <w:rFonts w:hint="eastAsia"/>
                <w:spacing w:val="-20"/>
              </w:rPr>
              <w:t>辦理設計作業中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1</w:t>
            </w:r>
            <w:r>
              <w:rPr>
                <w:spacing w:val="-20"/>
              </w:rPr>
              <w:t>7</w:t>
            </w:r>
          </w:p>
        </w:tc>
        <w:tc>
          <w:tcPr>
            <w:tcW w:w="850" w:type="dxa"/>
            <w:vAlign w:val="center"/>
          </w:tcPr>
          <w:p w:rsidR="00230E2F" w:rsidRPr="001423AA" w:rsidRDefault="00230E2F" w:rsidP="00643AD4">
            <w:pPr>
              <w:pStyle w:val="142"/>
              <w:jc w:val="both"/>
              <w:rPr>
                <w:spacing w:val="-20"/>
              </w:rPr>
            </w:pPr>
            <w:r w:rsidRPr="001423AA">
              <w:rPr>
                <w:rFonts w:hint="eastAsia"/>
                <w:spacing w:val="-20"/>
              </w:rPr>
              <w:t>臺南市政府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臺南市永康區中華路CF幹線新建工程(第三期)</w:t>
            </w:r>
          </w:p>
        </w:tc>
        <w:tc>
          <w:tcPr>
            <w:tcW w:w="850" w:type="dxa"/>
            <w:vAlign w:val="center"/>
          </w:tcPr>
          <w:p w:rsidR="00230E2F" w:rsidRPr="001423AA" w:rsidRDefault="00230E2F" w:rsidP="00643AD4">
            <w:pPr>
              <w:pStyle w:val="142"/>
              <w:jc w:val="right"/>
              <w:rPr>
                <w:spacing w:val="-20"/>
              </w:rPr>
            </w:pPr>
            <w:r w:rsidRPr="001423AA">
              <w:rPr>
                <w:rFonts w:hint="eastAsia"/>
                <w:spacing w:val="-20"/>
              </w:rPr>
              <w:t>32,461</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多次流標，預定年底再行發包辦理</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1</w:t>
            </w:r>
            <w:r>
              <w:rPr>
                <w:spacing w:val="-20"/>
              </w:rPr>
              <w:t>8</w:t>
            </w:r>
          </w:p>
        </w:tc>
        <w:tc>
          <w:tcPr>
            <w:tcW w:w="850" w:type="dxa"/>
            <w:vAlign w:val="center"/>
          </w:tcPr>
          <w:p w:rsidR="00230E2F" w:rsidRPr="001423AA" w:rsidRDefault="00230E2F" w:rsidP="00643AD4">
            <w:pPr>
              <w:pStyle w:val="142"/>
              <w:jc w:val="both"/>
              <w:rPr>
                <w:spacing w:val="-20"/>
              </w:rPr>
            </w:pPr>
            <w:r w:rsidRPr="001423AA">
              <w:rPr>
                <w:rFonts w:hint="eastAsia"/>
                <w:spacing w:val="-20"/>
              </w:rPr>
              <w:t>臺南市政府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臺南市新營區O幹線雨水下水道工程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15,505</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前置用地取得作業已完成，刻正辦理設計中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1</w:t>
            </w:r>
            <w:r>
              <w:rPr>
                <w:spacing w:val="-20"/>
              </w:rPr>
              <w:t>9</w:t>
            </w:r>
          </w:p>
        </w:tc>
        <w:tc>
          <w:tcPr>
            <w:tcW w:w="850" w:type="dxa"/>
            <w:vAlign w:val="center"/>
          </w:tcPr>
          <w:p w:rsidR="00230E2F" w:rsidRPr="001423AA" w:rsidRDefault="00230E2F" w:rsidP="00643AD4">
            <w:pPr>
              <w:pStyle w:val="142"/>
              <w:jc w:val="both"/>
              <w:rPr>
                <w:spacing w:val="-20"/>
              </w:rPr>
            </w:pPr>
            <w:r w:rsidRPr="001423AA">
              <w:rPr>
                <w:rFonts w:hint="eastAsia"/>
                <w:spacing w:val="-20"/>
              </w:rPr>
              <w:t>臺南市政府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臺南市學甲區A幹線（A4-A5）雨水下水道改善工程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4,680</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辦理施工前置作業中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2</w:t>
            </w:r>
            <w:r>
              <w:rPr>
                <w:spacing w:val="-20"/>
              </w:rPr>
              <w:t>0</w:t>
            </w:r>
          </w:p>
        </w:tc>
        <w:tc>
          <w:tcPr>
            <w:tcW w:w="850" w:type="dxa"/>
            <w:vAlign w:val="center"/>
          </w:tcPr>
          <w:p w:rsidR="00230E2F" w:rsidRPr="001423AA" w:rsidRDefault="00230E2F" w:rsidP="00643AD4">
            <w:pPr>
              <w:pStyle w:val="142"/>
              <w:jc w:val="both"/>
              <w:rPr>
                <w:spacing w:val="-20"/>
              </w:rPr>
            </w:pPr>
            <w:r w:rsidRPr="001423AA">
              <w:rPr>
                <w:rFonts w:hint="eastAsia"/>
                <w:spacing w:val="-20"/>
              </w:rPr>
              <w:t>高雄市政府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高雄市鼓山區九如橋改建工程(雨水下水道工程部分)</w:t>
            </w:r>
          </w:p>
        </w:tc>
        <w:tc>
          <w:tcPr>
            <w:tcW w:w="850" w:type="dxa"/>
            <w:vAlign w:val="center"/>
          </w:tcPr>
          <w:p w:rsidR="00230E2F" w:rsidRPr="001423AA" w:rsidRDefault="00230E2F" w:rsidP="00643AD4">
            <w:pPr>
              <w:pStyle w:val="142"/>
              <w:jc w:val="right"/>
              <w:rPr>
                <w:spacing w:val="-20"/>
              </w:rPr>
            </w:pPr>
            <w:r w:rsidRPr="001423AA">
              <w:rPr>
                <w:rFonts w:hint="eastAsia"/>
                <w:spacing w:val="-20"/>
              </w:rPr>
              <w:t>6,970</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辦理施工前置作業中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2</w:t>
            </w:r>
            <w:r>
              <w:rPr>
                <w:spacing w:val="-20"/>
              </w:rPr>
              <w:t>1</w:t>
            </w:r>
          </w:p>
        </w:tc>
        <w:tc>
          <w:tcPr>
            <w:tcW w:w="850" w:type="dxa"/>
            <w:vAlign w:val="center"/>
          </w:tcPr>
          <w:p w:rsidR="00230E2F" w:rsidRPr="001423AA" w:rsidRDefault="00230E2F" w:rsidP="00643AD4">
            <w:pPr>
              <w:pStyle w:val="142"/>
              <w:jc w:val="both"/>
              <w:rPr>
                <w:spacing w:val="-20"/>
              </w:rPr>
            </w:pPr>
            <w:r w:rsidRPr="001423AA">
              <w:rPr>
                <w:rFonts w:hint="eastAsia"/>
                <w:spacing w:val="-20"/>
              </w:rPr>
              <w:t>高雄市政府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高雄市大寮區新強街雨水下水道新建工程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6,319</w:t>
            </w:r>
          </w:p>
        </w:tc>
        <w:tc>
          <w:tcPr>
            <w:tcW w:w="816" w:type="dxa"/>
            <w:vAlign w:val="center"/>
          </w:tcPr>
          <w:p w:rsidR="00230E2F" w:rsidRPr="001423AA" w:rsidRDefault="00230E2F" w:rsidP="00643AD4">
            <w:pPr>
              <w:pStyle w:val="142"/>
              <w:jc w:val="right"/>
              <w:rPr>
                <w:spacing w:val="-20"/>
              </w:rPr>
            </w:pPr>
            <w:r w:rsidRPr="001423AA">
              <w:rPr>
                <w:rFonts w:hint="eastAsia"/>
                <w:spacing w:val="-20"/>
              </w:rPr>
              <w:t>0</w:t>
            </w:r>
          </w:p>
        </w:tc>
        <w:tc>
          <w:tcPr>
            <w:tcW w:w="816" w:type="dxa"/>
            <w:vAlign w:val="center"/>
          </w:tcPr>
          <w:p w:rsidR="00230E2F" w:rsidRPr="001423AA" w:rsidRDefault="00230E2F" w:rsidP="00643AD4">
            <w:pPr>
              <w:pStyle w:val="142"/>
              <w:jc w:val="right"/>
              <w:rPr>
                <w:spacing w:val="-20"/>
              </w:rPr>
            </w:pPr>
            <w:r w:rsidRPr="001423AA">
              <w:rPr>
                <w:rFonts w:hint="eastAsia"/>
                <w:spacing w:val="-20"/>
              </w:rPr>
              <w:t>0.00%</w:t>
            </w:r>
          </w:p>
        </w:tc>
        <w:tc>
          <w:tcPr>
            <w:tcW w:w="2195" w:type="dxa"/>
            <w:vAlign w:val="center"/>
          </w:tcPr>
          <w:p w:rsidR="00230E2F" w:rsidRPr="001423AA" w:rsidRDefault="00230E2F" w:rsidP="00643AD4">
            <w:pPr>
              <w:pStyle w:val="142"/>
              <w:jc w:val="both"/>
              <w:rPr>
                <w:spacing w:val="-20"/>
              </w:rPr>
            </w:pPr>
            <w:r w:rsidRPr="001423AA">
              <w:rPr>
                <w:rFonts w:hint="eastAsia"/>
                <w:spacing w:val="-20"/>
              </w:rPr>
              <w:t>設計中，因地方居民有意見，市府變更工法辦理</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t>2</w:t>
            </w:r>
            <w:r>
              <w:rPr>
                <w:spacing w:val="-20"/>
              </w:rPr>
              <w:t>2</w:t>
            </w:r>
          </w:p>
        </w:tc>
        <w:tc>
          <w:tcPr>
            <w:tcW w:w="850" w:type="dxa"/>
            <w:vAlign w:val="center"/>
          </w:tcPr>
          <w:p w:rsidR="00230E2F" w:rsidRPr="001423AA" w:rsidRDefault="00230E2F" w:rsidP="00643AD4">
            <w:pPr>
              <w:pStyle w:val="142"/>
              <w:jc w:val="both"/>
              <w:rPr>
                <w:spacing w:val="-20"/>
              </w:rPr>
            </w:pPr>
            <w:r w:rsidRPr="001423AA">
              <w:rPr>
                <w:rFonts w:hint="eastAsia"/>
                <w:spacing w:val="-20"/>
              </w:rPr>
              <w:t>嘉義縣政府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嘉義縣中埔鄉(和睦地區)D幹線雨水下水道改善工程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34,592</w:t>
            </w:r>
          </w:p>
        </w:tc>
        <w:tc>
          <w:tcPr>
            <w:tcW w:w="816" w:type="dxa"/>
            <w:vAlign w:val="center"/>
          </w:tcPr>
          <w:p w:rsidR="00230E2F" w:rsidRPr="001423AA" w:rsidRDefault="00230E2F" w:rsidP="00643AD4">
            <w:pPr>
              <w:pStyle w:val="142"/>
              <w:jc w:val="right"/>
              <w:rPr>
                <w:spacing w:val="-20"/>
              </w:rPr>
            </w:pPr>
            <w:r w:rsidRPr="001423AA">
              <w:rPr>
                <w:rFonts w:hint="eastAsia"/>
                <w:spacing w:val="-20"/>
              </w:rPr>
              <w:t>12,955</w:t>
            </w:r>
          </w:p>
        </w:tc>
        <w:tc>
          <w:tcPr>
            <w:tcW w:w="816" w:type="dxa"/>
            <w:vAlign w:val="center"/>
          </w:tcPr>
          <w:p w:rsidR="00230E2F" w:rsidRPr="001423AA" w:rsidRDefault="00230E2F" w:rsidP="00643AD4">
            <w:pPr>
              <w:pStyle w:val="142"/>
              <w:jc w:val="right"/>
              <w:rPr>
                <w:spacing w:val="-20"/>
              </w:rPr>
            </w:pPr>
            <w:r w:rsidRPr="001423AA">
              <w:rPr>
                <w:rFonts w:hint="eastAsia"/>
                <w:spacing w:val="-20"/>
              </w:rPr>
              <w:t>37.45%</w:t>
            </w:r>
          </w:p>
        </w:tc>
        <w:tc>
          <w:tcPr>
            <w:tcW w:w="2195" w:type="dxa"/>
            <w:vAlign w:val="center"/>
          </w:tcPr>
          <w:p w:rsidR="00230E2F" w:rsidRPr="001423AA" w:rsidRDefault="00230E2F" w:rsidP="00643AD4">
            <w:pPr>
              <w:pStyle w:val="142"/>
              <w:jc w:val="both"/>
              <w:rPr>
                <w:spacing w:val="-20"/>
              </w:rPr>
            </w:pPr>
            <w:r w:rsidRPr="001423AA">
              <w:rPr>
                <w:rFonts w:hint="eastAsia"/>
                <w:spacing w:val="-20"/>
              </w:rPr>
              <w:t>111</w:t>
            </w:r>
            <w:r>
              <w:rPr>
                <w:rFonts w:hint="eastAsia"/>
                <w:spacing w:val="-20"/>
              </w:rPr>
              <w:t>年</w:t>
            </w:r>
            <w:r w:rsidRPr="001423AA">
              <w:rPr>
                <w:rFonts w:hint="eastAsia"/>
                <w:spacing w:val="-20"/>
              </w:rPr>
              <w:t>8</w:t>
            </w:r>
            <w:r>
              <w:rPr>
                <w:rFonts w:hint="eastAsia"/>
                <w:spacing w:val="-20"/>
              </w:rPr>
              <w:t>月至</w:t>
            </w:r>
            <w:r w:rsidRPr="001423AA">
              <w:rPr>
                <w:rFonts w:hint="eastAsia"/>
                <w:spacing w:val="-20"/>
              </w:rPr>
              <w:t>112</w:t>
            </w:r>
            <w:r>
              <w:rPr>
                <w:rFonts w:hint="eastAsia"/>
                <w:spacing w:val="-20"/>
              </w:rPr>
              <w:t>年</w:t>
            </w:r>
            <w:r w:rsidRPr="001423AA">
              <w:rPr>
                <w:rFonts w:hint="eastAsia"/>
                <w:spacing w:val="-20"/>
              </w:rPr>
              <w:t>10</w:t>
            </w:r>
            <w:r>
              <w:rPr>
                <w:rFonts w:hint="eastAsia"/>
                <w:spacing w:val="-20"/>
              </w:rPr>
              <w:t>月</w:t>
            </w:r>
            <w:r w:rsidRPr="001423AA">
              <w:rPr>
                <w:rFonts w:hint="eastAsia"/>
                <w:spacing w:val="-20"/>
              </w:rPr>
              <w:t>多次流標，決標後因工區緊鄰市場且地下水位過高，監造廠商研擬處置方式中</w:t>
            </w:r>
          </w:p>
        </w:tc>
      </w:tr>
      <w:tr w:rsidR="00230E2F" w:rsidRPr="001423AA" w:rsidTr="00643AD4">
        <w:tc>
          <w:tcPr>
            <w:tcW w:w="426" w:type="dxa"/>
            <w:vAlign w:val="center"/>
          </w:tcPr>
          <w:p w:rsidR="00230E2F" w:rsidRPr="001423AA" w:rsidRDefault="00230E2F" w:rsidP="00643AD4">
            <w:pPr>
              <w:pStyle w:val="142"/>
              <w:jc w:val="both"/>
              <w:rPr>
                <w:spacing w:val="-20"/>
              </w:rPr>
            </w:pPr>
            <w:r>
              <w:rPr>
                <w:rFonts w:hint="eastAsia"/>
                <w:spacing w:val="-20"/>
              </w:rPr>
              <w:lastRenderedPageBreak/>
              <w:t>2</w:t>
            </w:r>
            <w:r>
              <w:rPr>
                <w:spacing w:val="-20"/>
              </w:rPr>
              <w:t>3</w:t>
            </w:r>
          </w:p>
        </w:tc>
        <w:tc>
          <w:tcPr>
            <w:tcW w:w="850" w:type="dxa"/>
            <w:vAlign w:val="center"/>
          </w:tcPr>
          <w:p w:rsidR="00230E2F" w:rsidRPr="001423AA" w:rsidRDefault="00230E2F" w:rsidP="00643AD4">
            <w:pPr>
              <w:pStyle w:val="142"/>
              <w:jc w:val="both"/>
              <w:rPr>
                <w:spacing w:val="-20"/>
              </w:rPr>
            </w:pPr>
            <w:r w:rsidRPr="001423AA">
              <w:rPr>
                <w:rFonts w:hint="eastAsia"/>
                <w:spacing w:val="-20"/>
              </w:rPr>
              <w:t>嘉義市政府</w:t>
            </w:r>
          </w:p>
        </w:tc>
        <w:tc>
          <w:tcPr>
            <w:tcW w:w="2552" w:type="dxa"/>
            <w:vAlign w:val="center"/>
          </w:tcPr>
          <w:p w:rsidR="00230E2F" w:rsidRPr="001423AA" w:rsidRDefault="00230E2F" w:rsidP="00643AD4">
            <w:pPr>
              <w:pStyle w:val="142"/>
              <w:jc w:val="both"/>
              <w:rPr>
                <w:spacing w:val="-20"/>
              </w:rPr>
            </w:pPr>
            <w:r w:rsidRPr="001423AA">
              <w:rPr>
                <w:rFonts w:hint="eastAsia"/>
                <w:spacing w:val="-20"/>
              </w:rPr>
              <w:t>嘉義市許厝庄WA幹線雨水下水道工程</w:t>
            </w:r>
          </w:p>
        </w:tc>
        <w:tc>
          <w:tcPr>
            <w:tcW w:w="850" w:type="dxa"/>
            <w:vAlign w:val="center"/>
          </w:tcPr>
          <w:p w:rsidR="00230E2F" w:rsidRPr="001423AA" w:rsidRDefault="00230E2F" w:rsidP="00643AD4">
            <w:pPr>
              <w:pStyle w:val="142"/>
              <w:jc w:val="right"/>
              <w:rPr>
                <w:spacing w:val="-20"/>
              </w:rPr>
            </w:pPr>
            <w:r w:rsidRPr="001423AA">
              <w:rPr>
                <w:rFonts w:hint="eastAsia"/>
                <w:spacing w:val="-20"/>
              </w:rPr>
              <w:t>22,458</w:t>
            </w:r>
          </w:p>
        </w:tc>
        <w:tc>
          <w:tcPr>
            <w:tcW w:w="816" w:type="dxa"/>
            <w:vAlign w:val="center"/>
          </w:tcPr>
          <w:p w:rsidR="00230E2F" w:rsidRPr="001423AA" w:rsidRDefault="00230E2F" w:rsidP="00643AD4">
            <w:pPr>
              <w:pStyle w:val="142"/>
              <w:jc w:val="right"/>
              <w:rPr>
                <w:spacing w:val="-20"/>
              </w:rPr>
            </w:pPr>
            <w:r w:rsidRPr="001423AA">
              <w:rPr>
                <w:rFonts w:hint="eastAsia"/>
                <w:spacing w:val="-20"/>
              </w:rPr>
              <w:t>6,383</w:t>
            </w:r>
          </w:p>
        </w:tc>
        <w:tc>
          <w:tcPr>
            <w:tcW w:w="816" w:type="dxa"/>
            <w:vAlign w:val="center"/>
          </w:tcPr>
          <w:p w:rsidR="00230E2F" w:rsidRPr="001423AA" w:rsidRDefault="00230E2F" w:rsidP="00643AD4">
            <w:pPr>
              <w:pStyle w:val="142"/>
              <w:jc w:val="right"/>
              <w:rPr>
                <w:spacing w:val="-20"/>
              </w:rPr>
            </w:pPr>
            <w:r w:rsidRPr="001423AA">
              <w:rPr>
                <w:rFonts w:hint="eastAsia"/>
                <w:spacing w:val="-20"/>
              </w:rPr>
              <w:t>28.42%</w:t>
            </w:r>
          </w:p>
        </w:tc>
        <w:tc>
          <w:tcPr>
            <w:tcW w:w="2195" w:type="dxa"/>
            <w:vAlign w:val="center"/>
          </w:tcPr>
          <w:p w:rsidR="00230E2F" w:rsidRPr="001423AA" w:rsidRDefault="00230E2F" w:rsidP="00643AD4">
            <w:pPr>
              <w:pStyle w:val="142"/>
              <w:jc w:val="both"/>
              <w:rPr>
                <w:spacing w:val="-20"/>
              </w:rPr>
            </w:pPr>
            <w:r w:rsidRPr="001423AA">
              <w:rPr>
                <w:rFonts w:hint="eastAsia"/>
                <w:spacing w:val="-20"/>
              </w:rPr>
              <w:t>施工中，預定113</w:t>
            </w:r>
            <w:r>
              <w:rPr>
                <w:rFonts w:hint="eastAsia"/>
                <w:spacing w:val="-20"/>
              </w:rPr>
              <w:t>年</w:t>
            </w:r>
            <w:r w:rsidRPr="001423AA">
              <w:rPr>
                <w:rFonts w:hint="eastAsia"/>
                <w:spacing w:val="-20"/>
              </w:rPr>
              <w:t>12</w:t>
            </w:r>
            <w:r>
              <w:rPr>
                <w:rFonts w:hint="eastAsia"/>
                <w:spacing w:val="-20"/>
              </w:rPr>
              <w:t>月</w:t>
            </w:r>
            <w:r w:rsidRPr="001423AA">
              <w:rPr>
                <w:rFonts w:hint="eastAsia"/>
                <w:spacing w:val="-20"/>
              </w:rPr>
              <w:t>前可完工</w:t>
            </w:r>
          </w:p>
        </w:tc>
      </w:tr>
    </w:tbl>
    <w:p w:rsidR="00230E2F" w:rsidRDefault="00230E2F" w:rsidP="00643AD4">
      <w:pPr>
        <w:pStyle w:val="142"/>
        <w:ind w:left="567" w:hanging="567"/>
      </w:pPr>
      <w:r>
        <w:rPr>
          <w:rFonts w:hint="eastAsia"/>
        </w:rPr>
        <w:t>資料來源：國土管理署提供。</w:t>
      </w:r>
    </w:p>
    <w:p w:rsidR="00230E2F" w:rsidRPr="00FF6F49" w:rsidRDefault="00230E2F" w:rsidP="00643AD4">
      <w:pPr>
        <w:pStyle w:val="a9"/>
        <w:ind w:left="849" w:hanging="283"/>
        <w:rPr>
          <w:b/>
        </w:rPr>
      </w:pPr>
      <w:r w:rsidRPr="00FF6F49">
        <w:rPr>
          <w:rFonts w:hint="eastAsia"/>
          <w:b/>
        </w:rPr>
        <w:t>(三</w:t>
      </w:r>
      <w:r w:rsidRPr="00FF6F49">
        <w:rPr>
          <w:b/>
        </w:rPr>
        <w:t>)</w:t>
      </w:r>
      <w:r w:rsidRPr="00FF6F49">
        <w:rPr>
          <w:rFonts w:hint="eastAsia"/>
          <w:b/>
        </w:rPr>
        <w:t>113年7月凱米颱風侵臺累計積淹水災情3,308件，允宜積極協助地方政府改善淹水問題並提升都市防洪力</w:t>
      </w:r>
    </w:p>
    <w:p w:rsidR="00230E2F" w:rsidRDefault="00230E2F" w:rsidP="00643AD4">
      <w:pPr>
        <w:pStyle w:val="22"/>
        <w:ind w:left="850" w:firstLine="566"/>
      </w:pPr>
      <w:r>
        <w:rPr>
          <w:rFonts w:hint="eastAsia"/>
        </w:rPr>
        <w:t>據行政院資料顯示</w:t>
      </w:r>
      <w:r>
        <w:rPr>
          <w:rStyle w:val="afb"/>
        </w:rPr>
        <w:footnoteReference w:id="4"/>
      </w:r>
      <w:r>
        <w:rPr>
          <w:rFonts w:hint="eastAsia"/>
        </w:rPr>
        <w:t>，1</w:t>
      </w:r>
      <w:r>
        <w:t>13</w:t>
      </w:r>
      <w:r>
        <w:rPr>
          <w:rFonts w:hint="eastAsia"/>
        </w:rPr>
        <w:t>年7月</w:t>
      </w:r>
      <w:r w:rsidRPr="00D4292B">
        <w:rPr>
          <w:rFonts w:hint="eastAsia"/>
        </w:rPr>
        <w:t>強颱凱米侵臺</w:t>
      </w:r>
      <w:r>
        <w:rPr>
          <w:rFonts w:hint="eastAsia"/>
        </w:rPr>
        <w:t>，</w:t>
      </w:r>
      <w:r w:rsidRPr="00D4292B">
        <w:rPr>
          <w:rFonts w:hint="eastAsia"/>
        </w:rPr>
        <w:t>截至7月31日下午6時，死亡11人、失蹤1人、受傷904人</w:t>
      </w:r>
      <w:r>
        <w:rPr>
          <w:rFonts w:hint="eastAsia"/>
        </w:rPr>
        <w:t>；另</w:t>
      </w:r>
      <w:r w:rsidRPr="00A85030">
        <w:rPr>
          <w:rFonts w:hint="eastAsia"/>
        </w:rPr>
        <w:t>截至7月</w:t>
      </w:r>
      <w:r>
        <w:t>28</w:t>
      </w:r>
      <w:r w:rsidRPr="00A85030">
        <w:rPr>
          <w:rFonts w:hint="eastAsia"/>
        </w:rPr>
        <w:t>日下午6時</w:t>
      </w:r>
      <w:r>
        <w:rPr>
          <w:rFonts w:hint="eastAsia"/>
        </w:rPr>
        <w:t>共1</w:t>
      </w:r>
      <w:r>
        <w:t>4</w:t>
      </w:r>
      <w:r>
        <w:rPr>
          <w:rFonts w:hint="eastAsia"/>
        </w:rPr>
        <w:t>個市縣</w:t>
      </w:r>
      <w:r w:rsidRPr="00190B92">
        <w:rPr>
          <w:rFonts w:hint="eastAsia"/>
        </w:rPr>
        <w:t>累計積淹水災情3,308件</w:t>
      </w:r>
      <w:r>
        <w:rPr>
          <w:rFonts w:hint="eastAsia"/>
        </w:rPr>
        <w:t>，</w:t>
      </w:r>
      <w:r w:rsidRPr="001B5974">
        <w:rPr>
          <w:rFonts w:hint="eastAsia"/>
        </w:rPr>
        <w:t>淹水</w:t>
      </w:r>
      <w:r>
        <w:rPr>
          <w:rFonts w:hint="eastAsia"/>
        </w:rPr>
        <w:t>主要係</w:t>
      </w:r>
      <w:r w:rsidRPr="00D4292B">
        <w:rPr>
          <w:rFonts w:hint="eastAsia"/>
        </w:rPr>
        <w:t>颱風總降雨量已接近全國整年雨量總和，超出排水系統</w:t>
      </w:r>
      <w:r>
        <w:rPr>
          <w:rFonts w:hint="eastAsia"/>
        </w:rPr>
        <w:t>之</w:t>
      </w:r>
      <w:r w:rsidRPr="00D4292B">
        <w:rPr>
          <w:rFonts w:hint="eastAsia"/>
        </w:rPr>
        <w:t>設計標準與負荷量</w:t>
      </w:r>
      <w:r>
        <w:rPr>
          <w:rFonts w:hint="eastAsia"/>
        </w:rPr>
        <w:t>淹水，又適逢漲潮，河川或區域排水水流無法順利排除，雨水下水道亦因放流口外水頂托而無法將逕流順利排除，致市區積淹水。據國土管理署表示，已請受災市縣政府盤點淹水地區範圍及原因，研提改善方案及排定辦理順序，並於前瞻特別預算額度內補助改善，</w:t>
      </w:r>
      <w:r w:rsidRPr="00A65D05">
        <w:rPr>
          <w:rFonts w:hint="eastAsia"/>
        </w:rPr>
        <w:t>截至1</w:t>
      </w:r>
      <w:r w:rsidRPr="00A65D05">
        <w:t>13</w:t>
      </w:r>
      <w:r w:rsidRPr="00A65D05">
        <w:rPr>
          <w:rFonts w:hint="eastAsia"/>
        </w:rPr>
        <w:t>年</w:t>
      </w:r>
      <w:r w:rsidRPr="00A65D05">
        <w:t>9</w:t>
      </w:r>
      <w:r w:rsidRPr="00A65D05">
        <w:rPr>
          <w:rFonts w:hint="eastAsia"/>
        </w:rPr>
        <w:t>月</w:t>
      </w:r>
      <w:r>
        <w:t>5</w:t>
      </w:r>
      <w:r w:rsidRPr="00A65D05">
        <w:rPr>
          <w:rFonts w:hint="eastAsia"/>
        </w:rPr>
        <w:t>日止，已有臺南市政府、高雄市政府、彰化縣政府及屏東縣政府申請</w:t>
      </w:r>
      <w:r>
        <w:rPr>
          <w:rFonts w:hint="eastAsia"/>
        </w:rPr>
        <w:t>辦理排水改善之</w:t>
      </w:r>
      <w:r w:rsidRPr="00A65D05">
        <w:rPr>
          <w:rFonts w:hint="eastAsia"/>
        </w:rPr>
        <w:t>補助，申請經費合計9億8,927萬9千元</w:t>
      </w:r>
      <w:r>
        <w:rPr>
          <w:rFonts w:hint="eastAsia"/>
        </w:rPr>
        <w:t>。惟仍有部分</w:t>
      </w:r>
      <w:r w:rsidRPr="0083419C">
        <w:rPr>
          <w:rFonts w:hint="eastAsia"/>
        </w:rPr>
        <w:t>淹水地區</w:t>
      </w:r>
      <w:r>
        <w:rPr>
          <w:rFonts w:hint="eastAsia"/>
        </w:rPr>
        <w:t>之地方政府未申請，允宜積極協助各市縣政府</w:t>
      </w:r>
      <w:r w:rsidRPr="0083419C">
        <w:rPr>
          <w:rFonts w:hint="eastAsia"/>
        </w:rPr>
        <w:t>改善淹水問題並提升都市防洪力</w:t>
      </w:r>
      <w:r>
        <w:rPr>
          <w:rFonts w:hint="eastAsia"/>
        </w:rPr>
        <w:t>，以</w:t>
      </w:r>
      <w:r w:rsidRPr="0083419C">
        <w:rPr>
          <w:rFonts w:hint="eastAsia"/>
        </w:rPr>
        <w:t>減輕災害</w:t>
      </w:r>
      <w:r>
        <w:rPr>
          <w:rFonts w:hint="eastAsia"/>
        </w:rPr>
        <w:t>之</w:t>
      </w:r>
      <w:r w:rsidRPr="0083419C">
        <w:rPr>
          <w:rFonts w:hint="eastAsia"/>
        </w:rPr>
        <w:t>影響</w:t>
      </w:r>
      <w:r>
        <w:rPr>
          <w:rFonts w:hint="eastAsia"/>
        </w:rPr>
        <w:t>。</w:t>
      </w:r>
    </w:p>
    <w:p w:rsidR="00230E2F" w:rsidRPr="00D6033A" w:rsidRDefault="00230E2F" w:rsidP="00643AD4">
      <w:pPr>
        <w:ind w:left="566" w:firstLine="566"/>
      </w:pPr>
      <w:r>
        <w:rPr>
          <w:rFonts w:hint="eastAsia"/>
        </w:rPr>
        <w:t>綜上，</w:t>
      </w:r>
      <w:r w:rsidRPr="005974AC">
        <w:rPr>
          <w:rFonts w:hint="eastAsia"/>
        </w:rPr>
        <w:t>國土管理署於前瞻第5期特別預算案賡續編列辦理「縣市管河川及區域排水整體改善計畫」經費</w:t>
      </w:r>
      <w:r>
        <w:t>33</w:t>
      </w:r>
      <w:r w:rsidRPr="005974AC">
        <w:rPr>
          <w:rFonts w:hint="eastAsia"/>
        </w:rPr>
        <w:t>億元，</w:t>
      </w:r>
      <w:r>
        <w:rPr>
          <w:rFonts w:hint="eastAsia"/>
        </w:rPr>
        <w:t>惟該計畫</w:t>
      </w:r>
      <w:r w:rsidRPr="00A65D05">
        <w:rPr>
          <w:rFonts w:hint="eastAsia"/>
        </w:rPr>
        <w:t>部分補助案件</w:t>
      </w:r>
      <w:r>
        <w:rPr>
          <w:rFonts w:hint="eastAsia"/>
        </w:rPr>
        <w:t>執行</w:t>
      </w:r>
      <w:r w:rsidRPr="00A65D05">
        <w:rPr>
          <w:rFonts w:hint="eastAsia"/>
        </w:rPr>
        <w:t>未如預期，允宜加強</w:t>
      </w:r>
      <w:r>
        <w:rPr>
          <w:rFonts w:hint="eastAsia"/>
        </w:rPr>
        <w:t>執行進度</w:t>
      </w:r>
      <w:r w:rsidRPr="00A65D05">
        <w:rPr>
          <w:rFonts w:hint="eastAsia"/>
        </w:rPr>
        <w:t>管控</w:t>
      </w:r>
      <w:r>
        <w:rPr>
          <w:rFonts w:hint="eastAsia"/>
        </w:rPr>
        <w:t>作業。另鑒</w:t>
      </w:r>
      <w:r w:rsidRPr="005974AC">
        <w:rPr>
          <w:rFonts w:hint="eastAsia"/>
        </w:rPr>
        <w:t>於</w:t>
      </w:r>
      <w:r w:rsidRPr="00A65D05">
        <w:rPr>
          <w:rFonts w:hint="eastAsia"/>
        </w:rPr>
        <w:t>113年7月凱米颱風侵臺</w:t>
      </w:r>
      <w:r>
        <w:rPr>
          <w:rFonts w:hint="eastAsia"/>
        </w:rPr>
        <w:t>，部分地區發生</w:t>
      </w:r>
      <w:r w:rsidRPr="00A65D05">
        <w:rPr>
          <w:rFonts w:hint="eastAsia"/>
        </w:rPr>
        <w:t>積淹水災情</w:t>
      </w:r>
      <w:r w:rsidRPr="005974AC">
        <w:rPr>
          <w:rFonts w:hint="eastAsia"/>
        </w:rPr>
        <w:t>，允宜積極協助地方政府改善淹水問題並提升都市防洪力</w:t>
      </w:r>
      <w:r>
        <w:rPr>
          <w:rFonts w:hint="eastAsia"/>
        </w:rPr>
        <w:t>。</w:t>
      </w:r>
    </w:p>
    <w:p w:rsidR="00230E2F" w:rsidRPr="00D86116" w:rsidRDefault="00230E2F" w:rsidP="00643AD4">
      <w:pPr>
        <w:pStyle w:val="af1"/>
        <w:wordWrap w:val="0"/>
        <w:ind w:left="849" w:hanging="283"/>
      </w:pPr>
      <w:r w:rsidRPr="000F46BE">
        <w:rPr>
          <w:rFonts w:hint="eastAsia"/>
        </w:rPr>
        <w:t>(分機</w:t>
      </w:r>
      <w:r w:rsidRPr="000F46BE">
        <w:rPr>
          <w:rFonts w:hAnsi="標楷體" w:hint="eastAsia"/>
        </w:rPr>
        <w:t>：</w:t>
      </w:r>
      <w:r w:rsidRPr="000F46BE">
        <w:rPr>
          <w:rFonts w:hint="eastAsia"/>
        </w:rPr>
        <w:t>865</w:t>
      </w:r>
      <w:r>
        <w:t>9</w:t>
      </w:r>
      <w:r w:rsidRPr="000F46BE">
        <w:rPr>
          <w:rFonts w:hint="eastAsia"/>
        </w:rPr>
        <w:t xml:space="preserve"> </w:t>
      </w:r>
      <w:r>
        <w:rPr>
          <w:rFonts w:hint="eastAsia"/>
        </w:rPr>
        <w:t>黃鈞毅</w:t>
      </w:r>
      <w:r w:rsidRPr="000F46BE">
        <w:rPr>
          <w:rFonts w:hint="eastAsia"/>
        </w:rPr>
        <w:t>)</w:t>
      </w:r>
    </w:p>
    <w:sectPr w:rsidR="00230E2F" w:rsidRPr="00D86116" w:rsidSect="004D0CA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AD4" w:rsidRDefault="00643AD4">
      <w:pPr>
        <w:spacing w:line="240" w:lineRule="auto"/>
        <w:ind w:left="560" w:firstLine="560"/>
      </w:pPr>
      <w:r>
        <w:separator/>
      </w:r>
    </w:p>
  </w:endnote>
  <w:endnote w:type="continuationSeparator" w:id="0">
    <w:p w:rsidR="00643AD4" w:rsidRDefault="00643A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DFKaiShu-SB-Estd-BF">
    <w:altName w:val="Microsoft YaHei"/>
    <w:charset w:val="88"/>
    <w:family w:val="auto"/>
    <w:pitch w:val="default"/>
    <w:sig w:usb0="00000001" w:usb1="080E0000" w:usb2="00000010" w:usb3="00000000" w:csb0="001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9D0E93">
      <w:rPr>
        <w:rStyle w:val="afd"/>
        <w:noProof/>
      </w:rPr>
      <w:t>3</w:t>
    </w:r>
    <w:r>
      <w:rPr>
        <w:rStyle w:val="afd"/>
      </w:rPr>
      <w:fldChar w:fldCharType="end"/>
    </w:r>
  </w:p>
  <w:p w:rsidR="00643AD4" w:rsidRPr="004D0CA2" w:rsidRDefault="00643AD4" w:rsidP="004D0CA2">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AD4" w:rsidRDefault="00643AD4">
      <w:pPr>
        <w:spacing w:line="240" w:lineRule="auto"/>
        <w:ind w:left="560" w:firstLine="560"/>
      </w:pPr>
      <w:r>
        <w:separator/>
      </w:r>
    </w:p>
  </w:footnote>
  <w:footnote w:type="continuationSeparator" w:id="0">
    <w:p w:rsidR="00643AD4" w:rsidRDefault="00643AD4">
      <w:pPr>
        <w:spacing w:line="240" w:lineRule="auto"/>
        <w:ind w:left="560" w:firstLine="560"/>
      </w:pPr>
      <w:r>
        <w:continuationSeparator/>
      </w:r>
    </w:p>
  </w:footnote>
  <w:footnote w:id="1">
    <w:p w:rsidR="00230E2F" w:rsidRDefault="00230E2F" w:rsidP="00643AD4">
      <w:pPr>
        <w:pStyle w:val="142"/>
        <w:ind w:left="61" w:hangingChars="25" w:hanging="61"/>
        <w:jc w:val="both"/>
      </w:pPr>
      <w:r>
        <w:rPr>
          <w:rStyle w:val="afb"/>
        </w:rPr>
        <w:footnoteRef/>
      </w:r>
      <w:r w:rsidRPr="00DE4849">
        <w:rPr>
          <w:rFonts w:hint="eastAsia"/>
          <w:snapToGrid/>
        </w:rPr>
        <w:t>本項編列數與</w:t>
      </w:r>
      <w:r w:rsidRPr="00531C79">
        <w:rPr>
          <w:rFonts w:hint="eastAsia"/>
        </w:rPr>
        <w:t>以下各項建設之合計數略有出入</w:t>
      </w:r>
      <w:r w:rsidRPr="009013CF">
        <w:rPr>
          <w:rFonts w:hint="eastAsia"/>
        </w:rPr>
        <w:t>，係4捨5入之故</w:t>
      </w:r>
      <w:r>
        <w:rPr>
          <w:rFonts w:hint="eastAsia"/>
        </w:rPr>
        <w:t>。</w:t>
      </w:r>
    </w:p>
  </w:footnote>
  <w:footnote w:id="2">
    <w:p w:rsidR="00230E2F" w:rsidRPr="001579E4" w:rsidRDefault="00230E2F" w:rsidP="00643AD4">
      <w:pPr>
        <w:pStyle w:val="142"/>
        <w:ind w:left="61" w:hangingChars="25" w:hanging="61"/>
        <w:jc w:val="both"/>
      </w:pPr>
      <w:r>
        <w:rPr>
          <w:rStyle w:val="afb"/>
        </w:rPr>
        <w:footnoteRef/>
      </w:r>
      <w:r w:rsidRPr="001579E4">
        <w:rPr>
          <w:rFonts w:hint="eastAsia"/>
          <w:snapToGrid/>
        </w:rPr>
        <w:t>市區道路及附屬工程設計</w:t>
      </w:r>
      <w:r w:rsidRPr="001579E4">
        <w:rPr>
          <w:rFonts w:hint="eastAsia"/>
        </w:rPr>
        <w:t>標準第16條</w:t>
      </w:r>
      <w:r>
        <w:rPr>
          <w:rFonts w:hint="eastAsia"/>
        </w:rPr>
        <w:t>第1項規定</w:t>
      </w:r>
      <w:r w:rsidRPr="001579E4">
        <w:rPr>
          <w:rFonts w:hint="eastAsia"/>
        </w:rPr>
        <w:t>：「市區道路人行道設計規定如下：一、人行道</w:t>
      </w:r>
      <w:r w:rsidRPr="001579E4">
        <w:rPr>
          <w:rFonts w:hint="eastAsia"/>
          <w:snapToGrid/>
        </w:rPr>
        <w:t>寬度依行人交通量決定，其供人行之淨寬不得小於</w:t>
      </w:r>
      <w:r>
        <w:rPr>
          <w:rFonts w:hint="eastAsia"/>
          <w:snapToGrid/>
        </w:rPr>
        <w:t>1</w:t>
      </w:r>
      <w:r>
        <w:rPr>
          <w:snapToGrid/>
        </w:rPr>
        <w:t>.5</w:t>
      </w:r>
      <w:r w:rsidRPr="001579E4">
        <w:rPr>
          <w:rFonts w:hint="eastAsia"/>
          <w:snapToGrid/>
        </w:rPr>
        <w:t>公尺。但道路寬度</w:t>
      </w:r>
      <w:r>
        <w:rPr>
          <w:rFonts w:hint="eastAsia"/>
          <w:snapToGrid/>
        </w:rPr>
        <w:t>1</w:t>
      </w:r>
      <w:r>
        <w:rPr>
          <w:snapToGrid/>
        </w:rPr>
        <w:t>2</w:t>
      </w:r>
      <w:r w:rsidRPr="001579E4">
        <w:rPr>
          <w:rFonts w:hint="eastAsia"/>
          <w:snapToGrid/>
        </w:rPr>
        <w:t>公尺以下者，其淨寬不得小於</w:t>
      </w:r>
      <w:r>
        <w:rPr>
          <w:rFonts w:hint="eastAsia"/>
          <w:snapToGrid/>
        </w:rPr>
        <w:t>1</w:t>
      </w:r>
      <w:r>
        <w:rPr>
          <w:snapToGrid/>
        </w:rPr>
        <w:t>.2</w:t>
      </w:r>
      <w:r w:rsidRPr="001579E4">
        <w:rPr>
          <w:rFonts w:hint="eastAsia"/>
          <w:snapToGrid/>
        </w:rPr>
        <w:t>公尺，如受限於道路現況，經該管主管機關同意者，其淨寬不得小於</w:t>
      </w:r>
      <w:r>
        <w:rPr>
          <w:rFonts w:hint="eastAsia"/>
          <w:snapToGrid/>
        </w:rPr>
        <w:t>0</w:t>
      </w:r>
      <w:r>
        <w:rPr>
          <w:snapToGrid/>
        </w:rPr>
        <w:t>.9</w:t>
      </w:r>
      <w:r w:rsidRPr="001579E4">
        <w:rPr>
          <w:rFonts w:hint="eastAsia"/>
          <w:snapToGrid/>
        </w:rPr>
        <w:t>公尺</w:t>
      </w:r>
      <w:r>
        <w:rPr>
          <w:rFonts w:hint="eastAsia"/>
          <w:snapToGrid/>
        </w:rPr>
        <w:t>…。」</w:t>
      </w:r>
    </w:p>
  </w:footnote>
  <w:footnote w:id="3">
    <w:p w:rsidR="00230E2F" w:rsidRDefault="00230E2F" w:rsidP="00643AD4">
      <w:pPr>
        <w:pStyle w:val="142"/>
        <w:ind w:left="61" w:hangingChars="25" w:hanging="61"/>
      </w:pPr>
      <w:r>
        <w:rPr>
          <w:rStyle w:val="afb"/>
        </w:rPr>
        <w:footnoteRef/>
      </w:r>
      <w:r w:rsidRPr="003463F6">
        <w:rPr>
          <w:rFonts w:hint="eastAsia"/>
        </w:rPr>
        <w:t>中央對直轄市及縣（市）政府補助辦法第14條第1項規定</w:t>
      </w:r>
      <w:r>
        <w:rPr>
          <w:rFonts w:hint="eastAsia"/>
        </w:rPr>
        <w:t>：「中央政府各主管機關對直轄市、縣（市）政府申請計畫型補助款，</w:t>
      </w:r>
      <w:r w:rsidRPr="00707844">
        <w:rPr>
          <w:rFonts w:hint="eastAsia"/>
          <w:u w:val="single"/>
        </w:rPr>
        <w:t>應依下列規定辦理</w:t>
      </w:r>
      <w:r>
        <w:rPr>
          <w:rFonts w:hint="eastAsia"/>
        </w:rPr>
        <w:t>：一、於確定次一年度計畫型補助款補助項目後，按各該補助項目性質，</w:t>
      </w:r>
      <w:r w:rsidRPr="003463F6">
        <w:rPr>
          <w:rFonts w:hint="eastAsia"/>
          <w:u w:val="single"/>
        </w:rPr>
        <w:t>訂定明確與客觀之審查、評比標準及財務計畫檢核基礎等規範</w:t>
      </w:r>
      <w:r>
        <w:rPr>
          <w:rFonts w:hint="eastAsia"/>
        </w:rPr>
        <w:t>，通知直轄市、縣（市）政府於一定期限內提出申請，並副知相關鄉（鎮、市）公所及學校。二、對於直轄市、縣（市）政府申請之補助計畫，應先審核其對所轄鄉（鎮、市）、區與學校補助之周延性及合理性，</w:t>
      </w:r>
      <w:r w:rsidRPr="006E49BE">
        <w:rPr>
          <w:rFonts w:hint="eastAsia"/>
          <w:u w:val="single"/>
        </w:rPr>
        <w:t>經審核結果具周延性及合理性者</w:t>
      </w:r>
      <w:r>
        <w:rPr>
          <w:rFonts w:hint="eastAsia"/>
        </w:rPr>
        <w:t>，再邀集相關人員依前款所定規範</w:t>
      </w:r>
      <w:r w:rsidRPr="006E49BE">
        <w:rPr>
          <w:rFonts w:hint="eastAsia"/>
          <w:u w:val="single"/>
        </w:rPr>
        <w:t>進行審查、評比及檢核作業</w:t>
      </w:r>
      <w:r>
        <w:rPr>
          <w:rFonts w:hint="eastAsia"/>
        </w:rPr>
        <w:t>。三、依前款</w:t>
      </w:r>
      <w:r w:rsidRPr="003463F6">
        <w:rPr>
          <w:rFonts w:hint="eastAsia"/>
          <w:u w:val="single"/>
        </w:rPr>
        <w:t>完成審查後，應就直轄市、縣（市）政府所提補助計畫評定成績並排列優先順序依序補助</w:t>
      </w:r>
      <w:r>
        <w:rPr>
          <w:rFonts w:hint="eastAsia"/>
        </w:rPr>
        <w:t>。四、對於前款所核定之補助計畫，應切實敘明補助之對象、項目及金額，另副知相關鄉（鎮、市）公所及學校，並於網站公告。」</w:t>
      </w:r>
    </w:p>
  </w:footnote>
  <w:footnote w:id="4">
    <w:p w:rsidR="00230E2F" w:rsidRDefault="00230E2F" w:rsidP="00643AD4">
      <w:pPr>
        <w:pStyle w:val="142"/>
        <w:ind w:left="56" w:hangingChars="23" w:hanging="56"/>
        <w:jc w:val="both"/>
      </w:pPr>
      <w:r>
        <w:rPr>
          <w:rStyle w:val="afb"/>
        </w:rPr>
        <w:footnoteRef/>
      </w:r>
      <w:r w:rsidRPr="00DA1899">
        <w:rPr>
          <w:rFonts w:hint="eastAsia"/>
        </w:rPr>
        <w:t>行政院113年8月1日新聞：「卓揆：中央調配預算優先支應地方救災需求提供受災民眾安心依靠」，取自</w:t>
      </w:r>
      <w:hyperlink r:id="rId1" w:history="1">
        <w:r w:rsidRPr="00DA1899">
          <w:t>https://www.ey.gov.tw/Page/9277F759E41CCD91/7e7</w:t>
        </w:r>
      </w:hyperlink>
      <w:r w:rsidRPr="00BD42FC">
        <w:rPr>
          <w:rFonts w:hint="eastAsia"/>
        </w:rPr>
        <w:t xml:space="preserve"> </w:t>
      </w:r>
      <w:r w:rsidRPr="00DA1899">
        <w:rPr>
          <w:rFonts w:hint="eastAsia"/>
        </w:rPr>
        <w:t>cb</w:t>
      </w:r>
    </w:p>
    <w:p w:rsidR="00230E2F" w:rsidRDefault="00230E2F" w:rsidP="00643AD4">
      <w:pPr>
        <w:pStyle w:val="142"/>
        <w:ind w:leftChars="34" w:left="108" w:hangingChars="5" w:hanging="12"/>
        <w:jc w:val="both"/>
      </w:pPr>
      <w:r w:rsidRPr="00DA1899">
        <w:rPr>
          <w:rFonts w:hint="eastAsia"/>
        </w:rPr>
        <w:t>272-03a0-4d49-a4fa-42703e789d80</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3"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522257"/>
    <w:multiLevelType w:val="hybridMultilevel"/>
    <w:tmpl w:val="246810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E30056B"/>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4F2478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9691918"/>
    <w:multiLevelType w:val="hybridMultilevel"/>
    <w:tmpl w:val="C64AA28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6B40746"/>
    <w:multiLevelType w:val="multilevel"/>
    <w:tmpl w:val="41942B24"/>
    <w:lvl w:ilvl="0">
      <w:start w:val="1"/>
      <w:numFmt w:val="bullet"/>
      <w:pStyle w:val="1"/>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18" w15:restartNumberingAfterBreak="0">
    <w:nsid w:val="26D270BF"/>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2AEA7E64"/>
    <w:multiLevelType w:val="hybridMultilevel"/>
    <w:tmpl w:val="377295F2"/>
    <w:lvl w:ilvl="0" w:tplc="EEE68D04">
      <w:start w:val="1"/>
      <w:numFmt w:val="decimal"/>
      <w:pStyle w:val="a0"/>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1B4027"/>
    <w:multiLevelType w:val="hybridMultilevel"/>
    <w:tmpl w:val="35F8C8CE"/>
    <w:lvl w:ilvl="0" w:tplc="EDD6F310">
      <w:start w:val="8"/>
      <w:numFmt w:val="bullet"/>
      <w:pStyle w:val="a1"/>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21" w15:restartNumberingAfterBreak="0">
    <w:nsid w:val="2DAC4918"/>
    <w:multiLevelType w:val="hybridMultilevel"/>
    <w:tmpl w:val="88965082"/>
    <w:lvl w:ilvl="0" w:tplc="36AA6A7C">
      <w:start w:val="1"/>
      <w:numFmt w:val="decimal"/>
      <w:pStyle w:val="1-1"/>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A556EBE"/>
    <w:multiLevelType w:val="hybridMultilevel"/>
    <w:tmpl w:val="DF10091A"/>
    <w:lvl w:ilvl="0" w:tplc="74F2F12E">
      <w:start w:val="1"/>
      <w:numFmt w:val="taiwaneseCountingThousand"/>
      <w:lvlText w:val="%1、"/>
      <w:lvlJc w:val="left"/>
      <w:pPr>
        <w:ind w:left="817" w:hanging="675"/>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58CF3A32"/>
    <w:multiLevelType w:val="hybridMultilevel"/>
    <w:tmpl w:val="41942B24"/>
    <w:lvl w:ilvl="0" w:tplc="8D6AC31A">
      <w:start w:val="1"/>
      <w:numFmt w:val="bullet"/>
      <w:pStyle w:val="4"/>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7"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59EF6A47"/>
    <w:multiLevelType w:val="hybridMultilevel"/>
    <w:tmpl w:val="715E7FD2"/>
    <w:lvl w:ilvl="0" w:tplc="2B523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99709B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abstractNum w:abstractNumId="34"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6"/>
  </w:num>
  <w:num w:numId="4">
    <w:abstractNumId w:val="17"/>
  </w:num>
  <w:num w:numId="5">
    <w:abstractNumId w:val="21"/>
  </w:num>
  <w:num w:numId="6">
    <w:abstractNumId w:val="33"/>
  </w:num>
  <w:num w:numId="7">
    <w:abstractNumId w:val="5"/>
  </w:num>
  <w:num w:numId="8">
    <w:abstractNumId w:val="13"/>
  </w:num>
  <w:num w:numId="9">
    <w:abstractNumId w:val="7"/>
  </w:num>
  <w:num w:numId="10">
    <w:abstractNumId w:val="4"/>
  </w:num>
  <w:num w:numId="11">
    <w:abstractNumId w:val="34"/>
  </w:num>
  <w:num w:numId="12">
    <w:abstractNumId w:val="32"/>
  </w:num>
  <w:num w:numId="13">
    <w:abstractNumId w:val="14"/>
  </w:num>
  <w:num w:numId="14">
    <w:abstractNumId w:val="25"/>
  </w:num>
  <w:num w:numId="15">
    <w:abstractNumId w:val="30"/>
  </w:num>
  <w:num w:numId="16">
    <w:abstractNumId w:val="22"/>
  </w:num>
  <w:num w:numId="17">
    <w:abstractNumId w:val="12"/>
  </w:num>
  <w:num w:numId="18">
    <w:abstractNumId w:val="3"/>
  </w:num>
  <w:num w:numId="19">
    <w:abstractNumId w:val="35"/>
  </w:num>
  <w:num w:numId="20">
    <w:abstractNumId w:val="16"/>
  </w:num>
  <w:num w:numId="21">
    <w:abstractNumId w:val="15"/>
  </w:num>
  <w:num w:numId="22">
    <w:abstractNumId w:val="10"/>
  </w:num>
  <w:num w:numId="23">
    <w:abstractNumId w:val="27"/>
  </w:num>
  <w:num w:numId="24">
    <w:abstractNumId w:val="23"/>
  </w:num>
  <w:num w:numId="25">
    <w:abstractNumId w:val="0"/>
  </w:num>
  <w:num w:numId="26">
    <w:abstractNumId w:val="31"/>
  </w:num>
  <w:num w:numId="27">
    <w:abstractNumId w:val="6"/>
  </w:num>
  <w:num w:numId="28">
    <w:abstractNumId w:val="9"/>
  </w:num>
  <w:num w:numId="29">
    <w:abstractNumId w:val="36"/>
  </w:num>
  <w:num w:numId="30">
    <w:abstractNumId w:val="1"/>
  </w:num>
  <w:num w:numId="31">
    <w:abstractNumId w:val="2"/>
  </w:num>
  <w:num w:numId="32">
    <w:abstractNumId w:val="29"/>
  </w:num>
  <w:num w:numId="33">
    <w:abstractNumId w:val="11"/>
  </w:num>
  <w:num w:numId="34">
    <w:abstractNumId w:val="18"/>
  </w:num>
  <w:num w:numId="35">
    <w:abstractNumId w:val="8"/>
  </w:num>
  <w:num w:numId="36">
    <w:abstractNumId w:val="28"/>
  </w:num>
  <w:num w:numId="3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95D3F"/>
    <w:rsid w:val="001768BC"/>
    <w:rsid w:val="00230E2F"/>
    <w:rsid w:val="00293D95"/>
    <w:rsid w:val="002A7056"/>
    <w:rsid w:val="004064D6"/>
    <w:rsid w:val="004D0CA2"/>
    <w:rsid w:val="00530606"/>
    <w:rsid w:val="00584750"/>
    <w:rsid w:val="005B031F"/>
    <w:rsid w:val="005B491C"/>
    <w:rsid w:val="00643AD4"/>
    <w:rsid w:val="006D2F3C"/>
    <w:rsid w:val="00892052"/>
    <w:rsid w:val="009C7E21"/>
    <w:rsid w:val="009D0E93"/>
    <w:rsid w:val="009E73DC"/>
    <w:rsid w:val="00AC2A6C"/>
    <w:rsid w:val="00B967D9"/>
    <w:rsid w:val="00D02FBC"/>
    <w:rsid w:val="00E75A6A"/>
    <w:rsid w:val="00ED1742"/>
    <w:rsid w:val="00F137AD"/>
    <w:rsid w:val="00FE7C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804B592-6DF7-44BC-A1C5-087F91C82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53060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3"/>
    <w:next w:val="a3"/>
    <w:link w:val="20"/>
    <w:qFormat/>
    <w:rsid w:val="00530606"/>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530606"/>
    <w:pPr>
      <w:keepNext/>
      <w:spacing w:line="720" w:lineRule="atLeast"/>
      <w:outlineLvl w:val="2"/>
    </w:pPr>
    <w:rPr>
      <w:rFonts w:ascii="Arial" w:eastAsia="新細明體" w:hAnsi="Arial"/>
      <w:b/>
      <w:bCs/>
      <w:sz w:val="36"/>
      <w:szCs w:val="36"/>
    </w:rPr>
  </w:style>
  <w:style w:type="paragraph" w:styleId="40">
    <w:name w:val="heading 4"/>
    <w:aliases w:val="標題 4-1 字元 字元,標題 4-1 字元"/>
    <w:basedOn w:val="a3"/>
    <w:next w:val="a3"/>
    <w:link w:val="41"/>
    <w:qFormat/>
    <w:rsid w:val="00530606"/>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530606"/>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530606"/>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530606"/>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530606"/>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21"/>
    <w:qFormat/>
    <w:pPr>
      <w:ind w:left="300" w:hangingChars="100" w:hanging="100"/>
    </w:pPr>
  </w:style>
  <w:style w:type="paragraph" w:customStyle="1" w:styleId="aa">
    <w:name w:val="(一)下內文"/>
    <w:basedOn w:val="a9"/>
    <w:link w:val="ab"/>
    <w:qFormat/>
    <w:pPr>
      <w:adjustRightInd w:val="0"/>
      <w:ind w:leftChars="300" w:firstLineChars="0" w:firstLine="0"/>
    </w:pPr>
  </w:style>
  <w:style w:type="paragraph" w:customStyle="1" w:styleId="123">
    <w:name w:val="1.2.3."/>
    <w:basedOn w:val="aa"/>
    <w:link w:val="1230"/>
    <w:qFormat/>
    <w:pPr>
      <w:adjustRightInd/>
      <w:ind w:left="400" w:hangingChars="100" w:hanging="100"/>
    </w:pPr>
  </w:style>
  <w:style w:type="paragraph" w:customStyle="1" w:styleId="ac">
    <w:name w:val="結論"/>
    <w:basedOn w:val="aa"/>
    <w:link w:val="ad"/>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link w:val="af4"/>
    <w:pPr>
      <w:ind w:leftChars="0" w:left="100" w:hangingChars="100" w:hanging="100"/>
    </w:pPr>
  </w:style>
  <w:style w:type="paragraph" w:customStyle="1" w:styleId="1231">
    <w:name w:val="(1)(2)(3)"/>
    <w:basedOn w:val="a3"/>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5">
    <w:name w:val="header"/>
    <w:basedOn w:val="a3"/>
    <w:link w:val="af6"/>
    <w:uiPriority w:val="99"/>
    <w:unhideWhenUsed/>
    <w:rsid w:val="005B491C"/>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2">
    <w:name w:val="(一)下內文縮2"/>
    <w:basedOn w:val="a3"/>
    <w:link w:val="23"/>
    <w:qFormat/>
    <w:pPr>
      <w:adjustRightInd w:val="0"/>
      <w:ind w:leftChars="300" w:left="300"/>
    </w:pPr>
  </w:style>
  <w:style w:type="paragraph" w:styleId="12">
    <w:name w:val="toc 1"/>
    <w:basedOn w:val="a3"/>
    <w:next w:val="a3"/>
    <w:autoRedefine/>
    <w:uiPriority w:val="39"/>
    <w:rsid w:val="00584750"/>
    <w:pPr>
      <w:tabs>
        <w:tab w:val="right" w:leader="hyphen" w:pos="8490"/>
      </w:tabs>
      <w:ind w:leftChars="0" w:left="0" w:firstLineChars="0" w:firstLine="0"/>
      <w:jc w:val="right"/>
    </w:pPr>
    <w:rPr>
      <w:b/>
      <w:sz w:val="24"/>
      <w:szCs w:val="24"/>
    </w:rPr>
  </w:style>
  <w:style w:type="paragraph" w:styleId="24">
    <w:name w:val="toc 2"/>
    <w:basedOn w:val="a3"/>
    <w:next w:val="a3"/>
    <w:autoRedefine/>
    <w:uiPriority w:val="39"/>
    <w:pPr>
      <w:tabs>
        <w:tab w:val="right" w:leader="hyphen" w:pos="8490"/>
      </w:tabs>
      <w:ind w:leftChars="0" w:left="566" w:hangingChars="200" w:hanging="566"/>
    </w:pPr>
  </w:style>
  <w:style w:type="character" w:customStyle="1" w:styleId="af6">
    <w:name w:val="頁首 字元"/>
    <w:link w:val="af5"/>
    <w:uiPriority w:val="99"/>
    <w:rsid w:val="005B491C"/>
    <w:rPr>
      <w:rFonts w:ascii="標楷體" w:eastAsia="標楷體"/>
      <w:snapToGrid w:val="0"/>
      <w:kern w:val="2"/>
    </w:rPr>
  </w:style>
  <w:style w:type="paragraph" w:styleId="af7">
    <w:name w:val="footer"/>
    <w:basedOn w:val="a3"/>
    <w:link w:val="af8"/>
    <w:uiPriority w:val="99"/>
    <w:unhideWhenUsed/>
    <w:rsid w:val="005B491C"/>
    <w:pPr>
      <w:tabs>
        <w:tab w:val="center" w:pos="4153"/>
        <w:tab w:val="right" w:pos="8306"/>
      </w:tabs>
      <w:snapToGrid w:val="0"/>
    </w:pPr>
    <w:rPr>
      <w:sz w:val="20"/>
      <w:szCs w:val="20"/>
    </w:rPr>
  </w:style>
  <w:style w:type="character" w:customStyle="1" w:styleId="af8">
    <w:name w:val="頁尾 字元"/>
    <w:link w:val="af7"/>
    <w:uiPriority w:val="99"/>
    <w:rsid w:val="005B491C"/>
    <w:rPr>
      <w:rFonts w:ascii="標楷體" w:eastAsia="標楷體"/>
      <w:snapToGrid w:val="0"/>
      <w:kern w:val="2"/>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a"/>
    <w:unhideWhenUsed/>
    <w:qFormat/>
    <w:rsid w:val="00095D3F"/>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rsid w:val="00095D3F"/>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095D3F"/>
    <w:rPr>
      <w:vertAlign w:val="superscript"/>
    </w:rPr>
  </w:style>
  <w:style w:type="character" w:customStyle="1" w:styleId="143">
    <w:name w:val="表格內文(14行高) 字元"/>
    <w:link w:val="142"/>
    <w:qFormat/>
    <w:rsid w:val="00095D3F"/>
    <w:rPr>
      <w:rFonts w:ascii="標楷體" w:eastAsia="標楷體"/>
      <w:snapToGrid w:val="0"/>
      <w:kern w:val="2"/>
      <w:sz w:val="24"/>
      <w:szCs w:val="28"/>
    </w:rPr>
  </w:style>
  <w:style w:type="paragraph" w:customStyle="1" w:styleId="afc">
    <w:name w:val="註腳"/>
    <w:basedOn w:val="af9"/>
    <w:qFormat/>
    <w:rsid w:val="00095D3F"/>
    <w:pPr>
      <w:spacing w:line="280" w:lineRule="exact"/>
      <w:ind w:leftChars="0" w:left="75" w:hangingChars="75" w:hanging="75"/>
      <w:jc w:val="both"/>
    </w:pPr>
    <w:rPr>
      <w:sz w:val="24"/>
      <w:szCs w:val="24"/>
    </w:rPr>
  </w:style>
  <w:style w:type="character" w:customStyle="1" w:styleId="af2">
    <w:name w:val="姓名及分機 字元"/>
    <w:link w:val="af1"/>
    <w:rsid w:val="00095D3F"/>
    <w:rPr>
      <w:rFonts w:ascii="標楷體" w:eastAsia="標楷體"/>
      <w:snapToGrid w:val="0"/>
      <w:kern w:val="2"/>
      <w:sz w:val="24"/>
      <w:szCs w:val="28"/>
    </w:rPr>
  </w:style>
  <w:style w:type="character" w:customStyle="1" w:styleId="141">
    <w:name w:val="第二層(14號字) 字元1"/>
    <w:link w:val="14"/>
    <w:rsid w:val="00095D3F"/>
    <w:rPr>
      <w:rFonts w:ascii="標楷體" w:eastAsia="標楷體"/>
      <w:b/>
      <w:snapToGrid w:val="0"/>
      <w:kern w:val="2"/>
      <w:sz w:val="28"/>
    </w:rPr>
  </w:style>
  <w:style w:type="character" w:customStyle="1" w:styleId="23">
    <w:name w:val="(一)下內文縮2 字元"/>
    <w:link w:val="22"/>
    <w:qFormat/>
    <w:rsid w:val="00095D3F"/>
    <w:rPr>
      <w:rFonts w:ascii="標楷體" w:eastAsia="標楷體"/>
      <w:snapToGrid w:val="0"/>
      <w:kern w:val="2"/>
      <w:sz w:val="28"/>
      <w:szCs w:val="28"/>
    </w:rPr>
  </w:style>
  <w:style w:type="character" w:customStyle="1" w:styleId="21">
    <w:name w:val="(一)(二)(三) 字元2"/>
    <w:link w:val="a9"/>
    <w:rsid w:val="00095D3F"/>
    <w:rPr>
      <w:rFonts w:ascii="標楷體" w:eastAsia="標楷體"/>
      <w:snapToGrid w:val="0"/>
      <w:kern w:val="2"/>
      <w:sz w:val="28"/>
      <w:szCs w:val="28"/>
    </w:rPr>
  </w:style>
  <w:style w:type="character" w:styleId="afd">
    <w:name w:val="page number"/>
    <w:unhideWhenUsed/>
    <w:rsid w:val="00095D3F"/>
  </w:style>
  <w:style w:type="character" w:customStyle="1" w:styleId="146">
    <w:name w:val="第二層(14號字) 字元"/>
    <w:rsid w:val="00230E2F"/>
    <w:rPr>
      <w:rFonts w:ascii="標楷體" w:eastAsia="標楷體"/>
      <w:b/>
      <w:snapToGrid w:val="0"/>
      <w:kern w:val="2"/>
      <w:sz w:val="28"/>
      <w:lang w:bidi="ar-SA"/>
    </w:rPr>
  </w:style>
  <w:style w:type="character" w:customStyle="1" w:styleId="afe">
    <w:name w:val="(一)(二)(三) 字元"/>
    <w:rsid w:val="00230E2F"/>
    <w:rPr>
      <w:rFonts w:ascii="標楷體" w:eastAsia="標楷體"/>
      <w:b/>
      <w:snapToGrid w:val="0"/>
      <w:kern w:val="2"/>
      <w:sz w:val="28"/>
      <w:szCs w:val="28"/>
    </w:rPr>
  </w:style>
  <w:style w:type="character" w:customStyle="1" w:styleId="13">
    <w:name w:val="(一)(二)(三) 字元1"/>
    <w:rsid w:val="00230E2F"/>
    <w:rPr>
      <w:rFonts w:ascii="標楷體" w:eastAsia="標楷體"/>
      <w:snapToGrid w:val="0"/>
      <w:kern w:val="2"/>
      <w:sz w:val="28"/>
      <w:szCs w:val="28"/>
    </w:rPr>
  </w:style>
  <w:style w:type="character" w:customStyle="1" w:styleId="1230">
    <w:name w:val="1.2.3. 字元"/>
    <w:link w:val="123"/>
    <w:rsid w:val="00230E2F"/>
    <w:rPr>
      <w:rFonts w:ascii="標楷體" w:eastAsia="標楷體"/>
      <w:snapToGrid w:val="0"/>
      <w:kern w:val="2"/>
      <w:sz w:val="28"/>
      <w:szCs w:val="28"/>
    </w:rPr>
  </w:style>
  <w:style w:type="character" w:customStyle="1" w:styleId="a8">
    <w:name w:val="預備金及追加預算標題 字元"/>
    <w:link w:val="a7"/>
    <w:rsid w:val="00230E2F"/>
    <w:rPr>
      <w:rFonts w:ascii="標楷體" w:eastAsia="標楷體"/>
      <w:b/>
      <w:snapToGrid w:val="0"/>
      <w:kern w:val="2"/>
      <w:sz w:val="28"/>
    </w:rPr>
  </w:style>
  <w:style w:type="paragraph" w:styleId="aff">
    <w:name w:val="Balloon Text"/>
    <w:basedOn w:val="a3"/>
    <w:link w:val="aff0"/>
    <w:unhideWhenUsed/>
    <w:rsid w:val="00230E2F"/>
    <w:pPr>
      <w:spacing w:line="240" w:lineRule="auto"/>
    </w:pPr>
    <w:rPr>
      <w:rFonts w:ascii="Calibri Light" w:eastAsia="新細明體" w:hAnsi="Calibri Light"/>
      <w:sz w:val="18"/>
      <w:szCs w:val="18"/>
    </w:rPr>
  </w:style>
  <w:style w:type="character" w:customStyle="1" w:styleId="aff0">
    <w:name w:val="註解方塊文字 字元"/>
    <w:link w:val="aff"/>
    <w:rsid w:val="00230E2F"/>
    <w:rPr>
      <w:rFonts w:ascii="Calibri Light" w:hAnsi="Calibri Light"/>
      <w:snapToGrid w:val="0"/>
      <w:kern w:val="2"/>
      <w:sz w:val="18"/>
      <w:szCs w:val="18"/>
    </w:rPr>
  </w:style>
  <w:style w:type="character" w:customStyle="1" w:styleId="145">
    <w:name w:val="第一層(14號字) 字元"/>
    <w:link w:val="144"/>
    <w:rsid w:val="00230E2F"/>
    <w:rPr>
      <w:rFonts w:ascii="標楷體" w:eastAsia="標楷體"/>
      <w:b/>
      <w:snapToGrid w:val="0"/>
      <w:kern w:val="2"/>
      <w:sz w:val="28"/>
    </w:rPr>
  </w:style>
  <w:style w:type="character" w:styleId="aff1">
    <w:name w:val="Hyperlink"/>
    <w:uiPriority w:val="99"/>
    <w:unhideWhenUsed/>
    <w:rsid w:val="00230E2F"/>
    <w:rPr>
      <w:color w:val="0563C1"/>
      <w:u w:val="single"/>
    </w:rPr>
  </w:style>
  <w:style w:type="character" w:customStyle="1" w:styleId="aff2">
    <w:name w:val="未解析的提及"/>
    <w:uiPriority w:val="99"/>
    <w:semiHidden/>
    <w:unhideWhenUsed/>
    <w:rsid w:val="00230E2F"/>
    <w:rPr>
      <w:color w:val="605E5C"/>
      <w:shd w:val="clear" w:color="auto" w:fill="E1DFDD"/>
    </w:rPr>
  </w:style>
  <w:style w:type="character" w:customStyle="1" w:styleId="11">
    <w:name w:val="標題 1 字元"/>
    <w:link w:val="10"/>
    <w:rsid w:val="00530606"/>
    <w:rPr>
      <w:rFonts w:ascii="Calibri Light" w:hAnsi="Calibri Light"/>
      <w:b/>
      <w:bCs/>
      <w:snapToGrid w:val="0"/>
      <w:kern w:val="52"/>
      <w:sz w:val="52"/>
      <w:szCs w:val="52"/>
    </w:rPr>
  </w:style>
  <w:style w:type="paragraph" w:customStyle="1" w:styleId="147">
    <w:name w:val="註腳(表格內文14行高左右齊)"/>
    <w:basedOn w:val="142"/>
    <w:qFormat/>
    <w:rsid w:val="00530606"/>
    <w:pPr>
      <w:wordWrap w:val="0"/>
      <w:ind w:leftChars="-15" w:left="153" w:hangingChars="80" w:hanging="195"/>
      <w:jc w:val="both"/>
    </w:pPr>
  </w:style>
  <w:style w:type="table" w:styleId="aff3">
    <w:name w:val="Table Grid"/>
    <w:basedOn w:val="a5"/>
    <w:uiPriority w:val="59"/>
    <w:rsid w:val="00530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TOC Heading"/>
    <w:basedOn w:val="10"/>
    <w:next w:val="a3"/>
    <w:uiPriority w:val="39"/>
    <w:unhideWhenUsed/>
    <w:qFormat/>
    <w:rsid w:val="0053060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3"/>
    <w:next w:val="a3"/>
    <w:autoRedefine/>
    <w:unhideWhenUsed/>
    <w:rsid w:val="0053060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20">
    <w:name w:val="標題 2 字元"/>
    <w:link w:val="2"/>
    <w:rsid w:val="00530606"/>
    <w:rPr>
      <w:rFonts w:ascii="Arial" w:hAnsi="Arial"/>
      <w:b/>
      <w:bCs/>
      <w:snapToGrid w:val="0"/>
      <w:kern w:val="2"/>
      <w:sz w:val="48"/>
      <w:szCs w:val="48"/>
    </w:rPr>
  </w:style>
  <w:style w:type="character" w:customStyle="1" w:styleId="30">
    <w:name w:val="標題 3 字元"/>
    <w:link w:val="3"/>
    <w:rsid w:val="00530606"/>
    <w:rPr>
      <w:rFonts w:ascii="Arial" w:hAnsi="Arial"/>
      <w:b/>
      <w:bCs/>
      <w:snapToGrid w:val="0"/>
      <w:kern w:val="2"/>
      <w:sz w:val="36"/>
      <w:szCs w:val="36"/>
    </w:rPr>
  </w:style>
  <w:style w:type="character" w:customStyle="1" w:styleId="41">
    <w:name w:val="標題 4 字元"/>
    <w:aliases w:val="標題 4-1 字元 字元 字元,標題 4-1 字元 字元1"/>
    <w:link w:val="40"/>
    <w:rsid w:val="00530606"/>
    <w:rPr>
      <w:rFonts w:ascii="Arial" w:hAnsi="Arial"/>
      <w:snapToGrid w:val="0"/>
      <w:kern w:val="2"/>
      <w:sz w:val="36"/>
      <w:szCs w:val="36"/>
    </w:rPr>
  </w:style>
  <w:style w:type="character" w:customStyle="1" w:styleId="50">
    <w:name w:val="標題 5 字元"/>
    <w:link w:val="5"/>
    <w:rsid w:val="00530606"/>
    <w:rPr>
      <w:rFonts w:ascii="Arial" w:hAnsi="Arial"/>
      <w:b/>
      <w:bCs/>
      <w:snapToGrid w:val="0"/>
      <w:kern w:val="2"/>
      <w:sz w:val="36"/>
      <w:szCs w:val="36"/>
    </w:rPr>
  </w:style>
  <w:style w:type="character" w:customStyle="1" w:styleId="60">
    <w:name w:val="標題 6 字元"/>
    <w:rsid w:val="00530606"/>
    <w:rPr>
      <w:rFonts w:ascii="Calibri Light" w:eastAsia="新細明體" w:hAnsi="Calibri Light" w:cs="Times New Roman"/>
      <w:snapToGrid w:val="0"/>
      <w:kern w:val="2"/>
      <w:sz w:val="36"/>
      <w:szCs w:val="36"/>
    </w:rPr>
  </w:style>
  <w:style w:type="character" w:customStyle="1" w:styleId="70">
    <w:name w:val="標題 7 字元"/>
    <w:link w:val="7"/>
    <w:rsid w:val="00530606"/>
    <w:rPr>
      <w:rFonts w:ascii="標楷體" w:eastAsia="標楷體" w:hAnsi="Arial"/>
      <w:bCs/>
      <w:kern w:val="2"/>
      <w:sz w:val="32"/>
      <w:szCs w:val="36"/>
    </w:rPr>
  </w:style>
  <w:style w:type="character" w:customStyle="1" w:styleId="80">
    <w:name w:val="標題 8 字元"/>
    <w:link w:val="8"/>
    <w:rsid w:val="00530606"/>
    <w:rPr>
      <w:rFonts w:ascii="標楷體" w:eastAsia="標楷體" w:hAnsi="Arial"/>
      <w:kern w:val="2"/>
      <w:sz w:val="32"/>
      <w:szCs w:val="36"/>
    </w:rPr>
  </w:style>
  <w:style w:type="character" w:customStyle="1" w:styleId="af4">
    <w:name w:val="前言(一)(二)(三) 字元"/>
    <w:link w:val="af3"/>
    <w:rsid w:val="00530606"/>
    <w:rPr>
      <w:rFonts w:ascii="標楷體" w:eastAsia="標楷體"/>
      <w:snapToGrid w:val="0"/>
      <w:kern w:val="2"/>
      <w:sz w:val="28"/>
      <w:szCs w:val="28"/>
    </w:rPr>
  </w:style>
  <w:style w:type="character" w:customStyle="1" w:styleId="25">
    <w:name w:val="(一)下內文縮2 字元 字元"/>
    <w:rsid w:val="00530606"/>
    <w:rPr>
      <w:rFonts w:ascii="標楷體" w:eastAsia="標楷體"/>
      <w:snapToGrid w:val="0"/>
      <w:kern w:val="2"/>
      <w:sz w:val="28"/>
      <w:szCs w:val="28"/>
    </w:rPr>
  </w:style>
  <w:style w:type="paragraph" w:customStyle="1" w:styleId="148">
    <w:name w:val="表格內文(14行高) 字元 字元"/>
    <w:basedOn w:val="af"/>
    <w:link w:val="149"/>
    <w:rsid w:val="00530606"/>
    <w:pPr>
      <w:spacing w:line="280" w:lineRule="exact"/>
      <w:ind w:leftChars="0" w:left="0" w:firstLineChars="0" w:firstLine="0"/>
      <w:jc w:val="left"/>
    </w:pPr>
    <w:rPr>
      <w:sz w:val="24"/>
    </w:rPr>
  </w:style>
  <w:style w:type="character" w:customStyle="1" w:styleId="149">
    <w:name w:val="表格內文(14行高) 字元 字元 字元"/>
    <w:link w:val="148"/>
    <w:rsid w:val="00530606"/>
    <w:rPr>
      <w:rFonts w:ascii="標楷體" w:eastAsia="標楷體"/>
      <w:snapToGrid w:val="0"/>
      <w:kern w:val="2"/>
      <w:sz w:val="24"/>
      <w:szCs w:val="28"/>
    </w:rPr>
  </w:style>
  <w:style w:type="character" w:customStyle="1" w:styleId="201">
    <w:name w:val="表格內文(20行高) 字元"/>
    <w:link w:val="200"/>
    <w:rsid w:val="00530606"/>
    <w:rPr>
      <w:rFonts w:ascii="標楷體" w:eastAsia="標楷體"/>
      <w:snapToGrid w:val="0"/>
      <w:kern w:val="2"/>
      <w:sz w:val="24"/>
      <w:szCs w:val="28"/>
    </w:rPr>
  </w:style>
  <w:style w:type="paragraph" w:customStyle="1" w:styleId="aff5">
    <w:name w:val="字元 字元 字元 字元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7">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表格內文(14行高) 字元1"/>
    <w:rsid w:val="00530606"/>
    <w:rPr>
      <w:rFonts w:ascii="標楷體" w:eastAsia="標楷體"/>
      <w:snapToGrid w:val="0"/>
      <w:kern w:val="2"/>
      <w:sz w:val="24"/>
      <w:szCs w:val="28"/>
      <w:lang w:val="en-US" w:eastAsia="zh-TW" w:bidi="ar-SA"/>
    </w:rPr>
  </w:style>
  <w:style w:type="character" w:customStyle="1" w:styleId="idx1">
    <w:name w:val="idx1"/>
    <w:basedOn w:val="a4"/>
    <w:rsid w:val="00530606"/>
  </w:style>
  <w:style w:type="character" w:customStyle="1" w:styleId="green">
    <w:name w:val="green"/>
    <w:basedOn w:val="a4"/>
    <w:rsid w:val="00530606"/>
  </w:style>
  <w:style w:type="character" w:customStyle="1" w:styleId="aff8">
    <w:name w:val="字元"/>
    <w:semiHidden/>
    <w:rsid w:val="00530606"/>
    <w:rPr>
      <w:rFonts w:ascii="標楷體" w:eastAsia="標楷體"/>
      <w:snapToGrid w:val="0"/>
      <w:kern w:val="2"/>
    </w:rPr>
  </w:style>
  <w:style w:type="paragraph" w:customStyle="1" w:styleId="26">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一)下內文 字元"/>
    <w:link w:val="aa"/>
    <w:rsid w:val="00530606"/>
    <w:rPr>
      <w:rFonts w:ascii="標楷體" w:eastAsia="標楷體"/>
      <w:snapToGrid w:val="0"/>
      <w:kern w:val="2"/>
      <w:sz w:val="28"/>
      <w:szCs w:val="28"/>
    </w:rPr>
  </w:style>
  <w:style w:type="paragraph" w:styleId="27">
    <w:name w:val="Body Text Indent 2"/>
    <w:basedOn w:val="a3"/>
    <w:link w:val="28"/>
    <w:rsid w:val="00530606"/>
    <w:pPr>
      <w:ind w:left="567" w:firstLine="567"/>
    </w:pPr>
  </w:style>
  <w:style w:type="character" w:customStyle="1" w:styleId="28">
    <w:name w:val="本文縮排 2 字元"/>
    <w:link w:val="27"/>
    <w:rsid w:val="00530606"/>
    <w:rPr>
      <w:rFonts w:ascii="標楷體" w:eastAsia="標楷體"/>
      <w:snapToGrid w:val="0"/>
      <w:kern w:val="2"/>
      <w:sz w:val="28"/>
      <w:szCs w:val="28"/>
    </w:rPr>
  </w:style>
  <w:style w:type="paragraph" w:customStyle="1" w:styleId="17">
    <w:name w:val="字元 字元1 字元 字元 字元"/>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9">
    <w:name w:val="Body Text Indent"/>
    <w:basedOn w:val="a3"/>
    <w:link w:val="affa"/>
    <w:rsid w:val="00530606"/>
    <w:pPr>
      <w:spacing w:after="120"/>
      <w:ind w:left="480"/>
    </w:pPr>
  </w:style>
  <w:style w:type="character" w:customStyle="1" w:styleId="affa">
    <w:name w:val="本文縮排 字元"/>
    <w:link w:val="aff9"/>
    <w:rsid w:val="00530606"/>
    <w:rPr>
      <w:rFonts w:ascii="標楷體" w:eastAsia="標楷體"/>
      <w:snapToGrid w:val="0"/>
      <w:kern w:val="2"/>
      <w:sz w:val="28"/>
      <w:szCs w:val="28"/>
    </w:rPr>
  </w:style>
  <w:style w:type="paragraph" w:customStyle="1" w:styleId="affb">
    <w:name w:val="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semiHidden/>
    <w:rsid w:val="00530606"/>
    <w:rPr>
      <w:sz w:val="18"/>
      <w:szCs w:val="18"/>
    </w:rPr>
  </w:style>
  <w:style w:type="paragraph" w:styleId="affd">
    <w:name w:val="annotation text"/>
    <w:basedOn w:val="a3"/>
    <w:link w:val="affe"/>
    <w:semiHidden/>
    <w:rsid w:val="00530606"/>
    <w:pPr>
      <w:jc w:val="left"/>
    </w:pPr>
  </w:style>
  <w:style w:type="character" w:customStyle="1" w:styleId="affe">
    <w:name w:val="註解文字 字元"/>
    <w:link w:val="affd"/>
    <w:semiHidden/>
    <w:rsid w:val="00530606"/>
    <w:rPr>
      <w:rFonts w:ascii="標楷體" w:eastAsia="標楷體"/>
      <w:snapToGrid w:val="0"/>
      <w:kern w:val="2"/>
      <w:sz w:val="28"/>
      <w:szCs w:val="28"/>
    </w:rPr>
  </w:style>
  <w:style w:type="paragraph" w:styleId="afff">
    <w:name w:val="annotation subject"/>
    <w:basedOn w:val="affd"/>
    <w:next w:val="affd"/>
    <w:link w:val="afff0"/>
    <w:semiHidden/>
    <w:rsid w:val="00530606"/>
    <w:rPr>
      <w:b/>
      <w:bCs/>
    </w:rPr>
  </w:style>
  <w:style w:type="character" w:customStyle="1" w:styleId="afff0">
    <w:name w:val="註解主旨 字元"/>
    <w:link w:val="afff"/>
    <w:semiHidden/>
    <w:rsid w:val="00530606"/>
    <w:rPr>
      <w:rFonts w:ascii="標楷體" w:eastAsia="標楷體"/>
      <w:b/>
      <w:bCs/>
      <w:snapToGrid w:val="0"/>
      <w:kern w:val="2"/>
      <w:sz w:val="28"/>
      <w:szCs w:val="28"/>
    </w:rPr>
  </w:style>
  <w:style w:type="character" w:customStyle="1" w:styleId="ad">
    <w:name w:val="結論 字元"/>
    <w:link w:val="ac"/>
    <w:rsid w:val="00530606"/>
    <w:rPr>
      <w:rFonts w:ascii="標楷體" w:eastAsia="標楷體"/>
      <w:snapToGrid w:val="0"/>
      <w:kern w:val="2"/>
      <w:sz w:val="28"/>
      <w:szCs w:val="28"/>
    </w:rPr>
  </w:style>
  <w:style w:type="character" w:customStyle="1" w:styleId="afff1">
    <w:name w:val="姓名及分機 字元 字元"/>
    <w:rsid w:val="00530606"/>
    <w:rPr>
      <w:rFonts w:ascii="標楷體" w:eastAsia="標楷體" w:hAnsi="Verdana" w:cs="新細明體"/>
      <w:snapToGrid w:val="0"/>
      <w:color w:val="414141"/>
      <w:kern w:val="2"/>
      <w:sz w:val="24"/>
      <w:szCs w:val="28"/>
      <w:lang w:val="en-US" w:eastAsia="zh-TW" w:bidi="ar-SA"/>
    </w:rPr>
  </w:style>
  <w:style w:type="paragraph" w:styleId="HTML">
    <w:name w:val="HTML Preformatted"/>
    <w:basedOn w:val="a3"/>
    <w:link w:val="HTML0"/>
    <w:rsid w:val="005306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rsid w:val="00530606"/>
    <w:rPr>
      <w:rFonts w:ascii="Arial Unicode MS" w:eastAsia="Arial Unicode MS" w:hAnsi="Arial Unicode MS" w:cs="Arial Unicode MS"/>
      <w:color w:val="000000"/>
    </w:rPr>
  </w:style>
  <w:style w:type="character" w:customStyle="1" w:styleId="categoryright1">
    <w:name w:val="categoryright1"/>
    <w:rsid w:val="00530606"/>
    <w:rPr>
      <w:b w:val="0"/>
      <w:bCs w:val="0"/>
    </w:rPr>
  </w:style>
  <w:style w:type="character" w:customStyle="1" w:styleId="h11">
    <w:name w:val="h11"/>
    <w:rsid w:val="00530606"/>
    <w:rPr>
      <w:b/>
      <w:bCs/>
      <w:color w:val="FF6600"/>
      <w:sz w:val="24"/>
      <w:szCs w:val="24"/>
    </w:rPr>
  </w:style>
  <w:style w:type="paragraph" w:styleId="42">
    <w:name w:val="toc 4"/>
    <w:basedOn w:val="a3"/>
    <w:next w:val="a3"/>
    <w:autoRedefine/>
    <w:rsid w:val="00530606"/>
    <w:pPr>
      <w:ind w:leftChars="600" w:left="1440"/>
    </w:pPr>
  </w:style>
  <w:style w:type="paragraph" w:styleId="51">
    <w:name w:val="toc 5"/>
    <w:basedOn w:val="a3"/>
    <w:next w:val="a3"/>
    <w:autoRedefine/>
    <w:rsid w:val="00530606"/>
    <w:pPr>
      <w:ind w:leftChars="800" w:left="1920"/>
    </w:pPr>
  </w:style>
  <w:style w:type="paragraph" w:styleId="62">
    <w:name w:val="toc 6"/>
    <w:basedOn w:val="a3"/>
    <w:next w:val="a3"/>
    <w:autoRedefine/>
    <w:rsid w:val="00530606"/>
    <w:pPr>
      <w:ind w:leftChars="1000" w:left="2400"/>
    </w:pPr>
  </w:style>
  <w:style w:type="paragraph" w:styleId="71">
    <w:name w:val="toc 7"/>
    <w:basedOn w:val="a3"/>
    <w:next w:val="a3"/>
    <w:autoRedefine/>
    <w:rsid w:val="00530606"/>
    <w:pPr>
      <w:ind w:leftChars="1200" w:left="2880"/>
    </w:pPr>
  </w:style>
  <w:style w:type="paragraph" w:styleId="81">
    <w:name w:val="toc 8"/>
    <w:basedOn w:val="a3"/>
    <w:next w:val="a3"/>
    <w:autoRedefine/>
    <w:rsid w:val="00530606"/>
    <w:pPr>
      <w:ind w:leftChars="1400" w:left="3360"/>
    </w:pPr>
  </w:style>
  <w:style w:type="paragraph" w:styleId="9">
    <w:name w:val="toc 9"/>
    <w:basedOn w:val="a3"/>
    <w:next w:val="a3"/>
    <w:autoRedefine/>
    <w:rsid w:val="00530606"/>
    <w:pPr>
      <w:ind w:leftChars="1600" w:left="3840"/>
    </w:pPr>
  </w:style>
  <w:style w:type="paragraph" w:customStyle="1" w:styleId="29">
    <w:name w:val="內文2(預備金及追加用)"/>
    <w:link w:val="2a"/>
    <w:rsid w:val="00530606"/>
    <w:pPr>
      <w:spacing w:line="480" w:lineRule="exact"/>
      <w:ind w:left="200" w:hangingChars="200" w:hanging="200"/>
    </w:pPr>
    <w:rPr>
      <w:rFonts w:eastAsia="標楷體"/>
      <w:kern w:val="2"/>
      <w:sz w:val="28"/>
      <w:szCs w:val="24"/>
    </w:rPr>
  </w:style>
  <w:style w:type="character" w:customStyle="1" w:styleId="2a">
    <w:name w:val="內文2(預備金及追加用) 字元"/>
    <w:link w:val="29"/>
    <w:rsid w:val="00530606"/>
    <w:rPr>
      <w:rFonts w:eastAsia="標楷體"/>
      <w:kern w:val="2"/>
      <w:sz w:val="28"/>
      <w:szCs w:val="24"/>
    </w:rPr>
  </w:style>
  <w:style w:type="character" w:customStyle="1" w:styleId="afff2">
    <w:name w:val="(一)(二)(三) 字元 字元"/>
    <w:rsid w:val="00530606"/>
    <w:rPr>
      <w:rFonts w:ascii="標楷體" w:eastAsia="標楷體"/>
      <w:snapToGrid w:val="0"/>
      <w:kern w:val="2"/>
      <w:sz w:val="28"/>
      <w:szCs w:val="28"/>
      <w:lang w:val="en-US" w:eastAsia="zh-TW" w:bidi="ar-SA"/>
    </w:rPr>
  </w:style>
  <w:style w:type="character" w:customStyle="1" w:styleId="afff3">
    <w:name w:val="(一)(二)(三) 字元 字元 字元"/>
    <w:rsid w:val="00530606"/>
    <w:rPr>
      <w:rFonts w:eastAsia="標楷體"/>
      <w:snapToGrid w:val="0"/>
      <w:kern w:val="2"/>
      <w:sz w:val="28"/>
      <w:szCs w:val="28"/>
      <w:lang w:val="en-US" w:eastAsia="zh-TW" w:bidi="ar-SA"/>
    </w:rPr>
  </w:style>
  <w:style w:type="paragraph" w:customStyle="1" w:styleId="52">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530606"/>
    <w:pPr>
      <w:widowControl w:val="0"/>
      <w:autoSpaceDE w:val="0"/>
      <w:autoSpaceDN w:val="0"/>
      <w:adjustRightInd w:val="0"/>
    </w:pPr>
    <w:rPr>
      <w:rFonts w:ascii="新細明體" w:cs="新細明體"/>
    </w:rPr>
  </w:style>
  <w:style w:type="paragraph" w:styleId="Web">
    <w:name w:val="Normal (Web)"/>
    <w:basedOn w:val="Default"/>
    <w:next w:val="Default"/>
    <w:uiPriority w:val="99"/>
    <w:rsid w:val="00530606"/>
    <w:pPr>
      <w:spacing w:before="100" w:after="100"/>
    </w:pPr>
    <w:rPr>
      <w:rFonts w:cs="Times New Roman"/>
      <w:sz w:val="24"/>
      <w:szCs w:val="24"/>
    </w:rPr>
  </w:style>
  <w:style w:type="paragraph" w:customStyle="1" w:styleId="18">
    <w:name w:val="本文1"/>
    <w:basedOn w:val="a3"/>
    <w:rsid w:val="00530606"/>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b">
    <w:name w:val="字元 字元2"/>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4">
    <w:name w:val="壹"/>
    <w:basedOn w:val="a3"/>
    <w:rsid w:val="00530606"/>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3"/>
    <w:link w:val="33"/>
    <w:rsid w:val="00530606"/>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530606"/>
    <w:rPr>
      <w:kern w:val="2"/>
      <w:sz w:val="16"/>
      <w:szCs w:val="16"/>
    </w:rPr>
  </w:style>
  <w:style w:type="paragraph" w:styleId="afff5">
    <w:name w:val="caption"/>
    <w:basedOn w:val="a3"/>
    <w:next w:val="a3"/>
    <w:qFormat/>
    <w:rsid w:val="00530606"/>
    <w:pPr>
      <w:spacing w:line="240" w:lineRule="auto"/>
      <w:ind w:leftChars="0" w:left="0" w:firstLineChars="0" w:firstLine="0"/>
      <w:jc w:val="left"/>
    </w:pPr>
    <w:rPr>
      <w:rFonts w:ascii="Times New Roman" w:eastAsia="新細明體"/>
      <w:snapToGrid/>
      <w:sz w:val="20"/>
      <w:szCs w:val="20"/>
    </w:rPr>
  </w:style>
  <w:style w:type="paragraph" w:customStyle="1" w:styleId="2c">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7">
    <w:name w:val="註腳文字(標準) 字元"/>
    <w:link w:val="afff8"/>
    <w:locked/>
    <w:rsid w:val="00530606"/>
    <w:rPr>
      <w:rFonts w:ascii="標楷體" w:eastAsia="標楷體" w:hAnsi="標楷體"/>
      <w:kern w:val="2"/>
      <w:sz w:val="24"/>
      <w:szCs w:val="24"/>
      <w:lang w:val="x-none"/>
    </w:rPr>
  </w:style>
  <w:style w:type="paragraph" w:customStyle="1" w:styleId="afff8">
    <w:name w:val="註腳文字(標準)"/>
    <w:basedOn w:val="af9"/>
    <w:link w:val="afff7"/>
    <w:qFormat/>
    <w:rsid w:val="00530606"/>
    <w:pPr>
      <w:spacing w:line="280" w:lineRule="exact"/>
      <w:ind w:leftChars="0" w:left="142" w:firstLineChars="0" w:hanging="142"/>
      <w:jc w:val="both"/>
    </w:pPr>
    <w:rPr>
      <w:rFonts w:hAnsi="標楷體"/>
      <w:snapToGrid/>
      <w:sz w:val="24"/>
      <w:szCs w:val="24"/>
      <w:lang w:val="x-none"/>
    </w:rPr>
  </w:style>
  <w:style w:type="character" w:customStyle="1" w:styleId="1232">
    <w:name w:val="(1)(2)(3) 字元"/>
    <w:link w:val="1231"/>
    <w:locked/>
    <w:rsid w:val="00530606"/>
    <w:rPr>
      <w:rFonts w:ascii="標楷體" w:eastAsia="標楷體"/>
      <w:snapToGrid w:val="0"/>
      <w:kern w:val="2"/>
      <w:sz w:val="28"/>
      <w:szCs w:val="28"/>
    </w:rPr>
  </w:style>
  <w:style w:type="table" w:customStyle="1" w:styleId="43">
    <w:name w:val="表格格線4"/>
    <w:basedOn w:val="a5"/>
    <w:next w:val="aff3"/>
    <w:uiPriority w:val="59"/>
    <w:rsid w:val="005306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０—註腳"/>
    <w:basedOn w:val="af9"/>
    <w:qFormat/>
    <w:rsid w:val="00530606"/>
    <w:pPr>
      <w:spacing w:line="360" w:lineRule="exact"/>
      <w:ind w:leftChars="20" w:left="239" w:hangingChars="75" w:hanging="182"/>
    </w:pPr>
    <w:rPr>
      <w:sz w:val="24"/>
      <w:szCs w:val="24"/>
    </w:rPr>
  </w:style>
  <w:style w:type="paragraph" w:customStyle="1" w:styleId="afffa">
    <w:name w:val="表格內文之標頭"/>
    <w:basedOn w:val="142"/>
    <w:rsid w:val="00530606"/>
    <w:pPr>
      <w:spacing w:before="250"/>
    </w:pPr>
    <w:rPr>
      <w:rFonts w:cs="新細明體"/>
      <w:b/>
      <w:bCs/>
      <w:sz w:val="28"/>
      <w:szCs w:val="20"/>
    </w:rPr>
  </w:style>
  <w:style w:type="character" w:customStyle="1" w:styleId="12310">
    <w:name w:val="1.2.3. 字元1"/>
    <w:rsid w:val="00530606"/>
    <w:rPr>
      <w:rFonts w:ascii="標楷體" w:eastAsia="標楷體"/>
      <w:snapToGrid w:val="0"/>
      <w:kern w:val="2"/>
      <w:sz w:val="28"/>
      <w:szCs w:val="28"/>
    </w:rPr>
  </w:style>
  <w:style w:type="character" w:customStyle="1" w:styleId="contentplaceholder1tvitem201">
    <w:name w:val="contentplaceholder1_tvitem2_01"/>
    <w:rsid w:val="00530606"/>
    <w:rPr>
      <w:strike w:val="0"/>
      <w:dstrike w:val="0"/>
      <w:u w:val="none"/>
      <w:effect w:val="none"/>
    </w:rPr>
  </w:style>
  <w:style w:type="paragraph" w:customStyle="1" w:styleId="19">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530606"/>
    <w:rPr>
      <w:rFonts w:ascii="標楷體" w:eastAsia="標楷體" w:hAnsi="Arial"/>
      <w:kern w:val="2"/>
      <w:sz w:val="32"/>
      <w:szCs w:val="36"/>
    </w:rPr>
  </w:style>
  <w:style w:type="character" w:customStyle="1" w:styleId="34">
    <w:name w:val="字元3"/>
    <w:rsid w:val="00530606"/>
    <w:rPr>
      <w:rFonts w:ascii="標楷體" w:eastAsia="標楷體"/>
      <w:snapToGrid w:val="0"/>
      <w:kern w:val="2"/>
    </w:rPr>
  </w:style>
  <w:style w:type="character" w:customStyle="1" w:styleId="2d">
    <w:name w:val="字元2"/>
    <w:semiHidden/>
    <w:rsid w:val="00530606"/>
    <w:rPr>
      <w:rFonts w:ascii="標楷體" w:eastAsia="標楷體"/>
      <w:snapToGrid w:val="0"/>
      <w:kern w:val="2"/>
    </w:rPr>
  </w:style>
  <w:style w:type="character" w:customStyle="1" w:styleId="14a">
    <w:name w:val="第二層(14號字) 字元 字元"/>
    <w:rsid w:val="00530606"/>
    <w:rPr>
      <w:rFonts w:ascii="標楷體" w:eastAsia="標楷體"/>
      <w:b/>
      <w:snapToGrid w:val="0"/>
      <w:kern w:val="2"/>
      <w:sz w:val="28"/>
      <w:lang w:val="en-US" w:eastAsia="zh-TW" w:bidi="ar-SA"/>
    </w:rPr>
  </w:style>
  <w:style w:type="paragraph" w:customStyle="1" w:styleId="afffb">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0">
    <w:name w:val="字元18"/>
    <w:rsid w:val="00530606"/>
    <w:rPr>
      <w:rFonts w:ascii="標楷體" w:eastAsia="標楷體"/>
      <w:snapToGrid w:val="0"/>
      <w:kern w:val="2"/>
      <w:lang w:val="en-US" w:eastAsia="zh-TW" w:bidi="ar-SA"/>
    </w:rPr>
  </w:style>
  <w:style w:type="character" w:customStyle="1" w:styleId="170">
    <w:name w:val="字元17"/>
    <w:rsid w:val="00530606"/>
    <w:rPr>
      <w:rFonts w:ascii="標楷體" w:eastAsia="標楷體"/>
      <w:snapToGrid w:val="0"/>
      <w:kern w:val="2"/>
      <w:lang w:val="en-US" w:eastAsia="zh-TW" w:bidi="ar-SA"/>
    </w:rPr>
  </w:style>
  <w:style w:type="character" w:styleId="afffc">
    <w:name w:val="Strong"/>
    <w:uiPriority w:val="22"/>
    <w:qFormat/>
    <w:rsid w:val="00530606"/>
    <w:rPr>
      <w:b/>
      <w:bCs/>
    </w:rPr>
  </w:style>
  <w:style w:type="paragraph" w:customStyle="1" w:styleId="2e">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d">
    <w:name w:val="line number"/>
    <w:rsid w:val="00530606"/>
  </w:style>
  <w:style w:type="paragraph" w:customStyle="1" w:styleId="2f">
    <w:name w:val="內文2"/>
    <w:basedOn w:val="a3"/>
    <w:rsid w:val="00530606"/>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3"/>
    <w:rsid w:val="00530606"/>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3"/>
    <w:rsid w:val="00530606"/>
    <w:pPr>
      <w:adjustRightInd w:val="0"/>
      <w:spacing w:line="240" w:lineRule="auto"/>
      <w:ind w:leftChars="300" w:left="880" w:hangingChars="100" w:hanging="220"/>
    </w:pPr>
    <w:rPr>
      <w:rFonts w:ascii="Times New Roman" w:eastAsia="華康中明體"/>
      <w:snapToGrid/>
      <w:sz w:val="22"/>
      <w:szCs w:val="24"/>
    </w:rPr>
  </w:style>
  <w:style w:type="paragraph" w:styleId="afffe">
    <w:name w:val="Plain Text"/>
    <w:basedOn w:val="a3"/>
    <w:link w:val="affff"/>
    <w:rsid w:val="00530606"/>
    <w:pPr>
      <w:spacing w:line="240" w:lineRule="auto"/>
      <w:ind w:leftChars="0" w:left="0" w:firstLineChars="0" w:firstLine="0"/>
      <w:jc w:val="left"/>
    </w:pPr>
    <w:rPr>
      <w:rFonts w:ascii="細明體" w:eastAsia="細明體" w:hAnsi="Courier New"/>
      <w:snapToGrid/>
      <w:sz w:val="24"/>
      <w:szCs w:val="20"/>
    </w:rPr>
  </w:style>
  <w:style w:type="character" w:customStyle="1" w:styleId="affff">
    <w:name w:val="純文字 字元"/>
    <w:link w:val="afffe"/>
    <w:rsid w:val="00530606"/>
    <w:rPr>
      <w:rFonts w:ascii="細明體" w:eastAsia="細明體" w:hAnsi="Courier New"/>
      <w:kern w:val="2"/>
      <w:sz w:val="24"/>
    </w:rPr>
  </w:style>
  <w:style w:type="paragraph" w:customStyle="1" w:styleId="1c">
    <w:name w:val="段落樣式1"/>
    <w:basedOn w:val="a3"/>
    <w:rsid w:val="00530606"/>
    <w:pPr>
      <w:tabs>
        <w:tab w:val="left" w:pos="567"/>
      </w:tabs>
      <w:kinsoku w:val="0"/>
      <w:spacing w:line="240" w:lineRule="auto"/>
    </w:pPr>
    <w:rPr>
      <w:snapToGrid/>
      <w:kern w:val="0"/>
      <w:sz w:val="32"/>
      <w:szCs w:val="20"/>
    </w:rPr>
  </w:style>
  <w:style w:type="paragraph" w:styleId="affff0">
    <w:name w:val="Body Text"/>
    <w:aliases w:val="本文 字元 字元 字元,本文 字元 字元"/>
    <w:basedOn w:val="a3"/>
    <w:link w:val="1d"/>
    <w:rsid w:val="00530606"/>
    <w:pPr>
      <w:spacing w:line="400" w:lineRule="exact"/>
      <w:ind w:leftChars="0" w:left="0" w:firstLineChars="0" w:firstLine="0"/>
      <w:jc w:val="left"/>
    </w:pPr>
    <w:rPr>
      <w:rFonts w:ascii="Times New Roman"/>
      <w:snapToGrid/>
      <w:szCs w:val="20"/>
    </w:rPr>
  </w:style>
  <w:style w:type="character" w:customStyle="1" w:styleId="affff1">
    <w:name w:val="本文 字元"/>
    <w:rsid w:val="00530606"/>
    <w:rPr>
      <w:rFonts w:ascii="標楷體" w:eastAsia="標楷體"/>
      <w:snapToGrid w:val="0"/>
      <w:kern w:val="2"/>
      <w:sz w:val="28"/>
      <w:szCs w:val="28"/>
    </w:rPr>
  </w:style>
  <w:style w:type="character" w:customStyle="1" w:styleId="1d">
    <w:name w:val="本文 字元1"/>
    <w:aliases w:val="本文 字元 字元 字元 字元,本文 字元 字元 字元1"/>
    <w:link w:val="affff0"/>
    <w:uiPriority w:val="99"/>
    <w:rsid w:val="00530606"/>
    <w:rPr>
      <w:rFonts w:eastAsia="標楷體"/>
      <w:kern w:val="2"/>
      <w:sz w:val="28"/>
    </w:rPr>
  </w:style>
  <w:style w:type="paragraph" w:styleId="35">
    <w:name w:val="Body Text Indent 3"/>
    <w:basedOn w:val="a3"/>
    <w:link w:val="36"/>
    <w:rsid w:val="00530606"/>
    <w:pPr>
      <w:spacing w:after="120"/>
      <w:ind w:left="480"/>
    </w:pPr>
    <w:rPr>
      <w:sz w:val="16"/>
      <w:szCs w:val="16"/>
    </w:rPr>
  </w:style>
  <w:style w:type="character" w:customStyle="1" w:styleId="36">
    <w:name w:val="本文縮排 3 字元"/>
    <w:link w:val="35"/>
    <w:rsid w:val="00530606"/>
    <w:rPr>
      <w:rFonts w:ascii="標楷體" w:eastAsia="標楷體"/>
      <w:snapToGrid w:val="0"/>
      <w:kern w:val="2"/>
      <w:sz w:val="16"/>
      <w:szCs w:val="16"/>
    </w:rPr>
  </w:style>
  <w:style w:type="paragraph" w:customStyle="1" w:styleId="affff2">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10">
    <w:name w:val="本文縮排 2 字元1"/>
    <w:rsid w:val="00530606"/>
    <w:rPr>
      <w:rFonts w:ascii="標楷體" w:eastAsia="標楷體"/>
      <w:snapToGrid w:val="0"/>
      <w:kern w:val="2"/>
      <w:sz w:val="28"/>
      <w:szCs w:val="28"/>
      <w:lang w:val="en-US" w:eastAsia="zh-TW" w:bidi="ar-SA"/>
    </w:rPr>
  </w:style>
  <w:style w:type="paragraph" w:customStyle="1" w:styleId="k3a">
    <w:name w:val="k3a"/>
    <w:basedOn w:val="a3"/>
    <w:rsid w:val="00530606"/>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530606"/>
    <w:pPr>
      <w:spacing w:beforeLines="0" w:before="0"/>
      <w:ind w:leftChars="0" w:left="567" w:firstLineChars="200" w:firstLine="200"/>
    </w:pPr>
  </w:style>
  <w:style w:type="paragraph" w:customStyle="1" w:styleId="a1">
    <w:name w:val="分項段落"/>
    <w:basedOn w:val="a3"/>
    <w:rsid w:val="00530606"/>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530606"/>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f3">
    <w:name w:val="Date"/>
    <w:basedOn w:val="a3"/>
    <w:next w:val="a3"/>
    <w:link w:val="affff4"/>
    <w:rsid w:val="00530606"/>
    <w:pPr>
      <w:spacing w:line="240" w:lineRule="auto"/>
      <w:ind w:leftChars="0" w:left="0" w:firstLineChars="0" w:firstLine="0"/>
      <w:jc w:val="right"/>
    </w:pPr>
    <w:rPr>
      <w:rFonts w:ascii="Times New Roman" w:eastAsia="新細明體"/>
      <w:snapToGrid/>
      <w:sz w:val="24"/>
      <w:szCs w:val="24"/>
    </w:rPr>
  </w:style>
  <w:style w:type="character" w:customStyle="1" w:styleId="affff4">
    <w:name w:val="日期 字元"/>
    <w:link w:val="affff3"/>
    <w:rsid w:val="00530606"/>
    <w:rPr>
      <w:kern w:val="2"/>
      <w:sz w:val="24"/>
      <w:szCs w:val="24"/>
    </w:rPr>
  </w:style>
  <w:style w:type="paragraph" w:customStyle="1" w:styleId="k02">
    <w:name w:val="k02"/>
    <w:basedOn w:val="a3"/>
    <w:rsid w:val="0053060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530606"/>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530606"/>
  </w:style>
  <w:style w:type="character" w:styleId="affff5">
    <w:name w:val="Emphasis"/>
    <w:uiPriority w:val="20"/>
    <w:qFormat/>
    <w:rsid w:val="00530606"/>
    <w:rPr>
      <w:b w:val="0"/>
      <w:bCs w:val="0"/>
      <w:i w:val="0"/>
      <w:iCs w:val="0"/>
      <w:color w:val="CC0033"/>
    </w:rPr>
  </w:style>
  <w:style w:type="paragraph" w:customStyle="1" w:styleId="1e">
    <w:name w:val="1"/>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530606"/>
    <w:rPr>
      <w:rFonts w:ascii="Verdana" w:hAnsi="Verdana" w:hint="default"/>
      <w:color w:val="333333"/>
      <w:spacing w:val="20"/>
      <w:sz w:val="22"/>
      <w:szCs w:val="22"/>
      <w:bdr w:val="single" w:sz="6" w:space="4" w:color="4D6B89" w:frame="1"/>
      <w:shd w:val="clear" w:color="auto" w:fill="FFFFFF"/>
    </w:rPr>
  </w:style>
  <w:style w:type="paragraph" w:customStyle="1" w:styleId="affff6">
    <w:name w:val="表頭"/>
    <w:basedOn w:val="a3"/>
    <w:rsid w:val="00530606"/>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7">
    <w:name w:val="文_１"/>
    <w:basedOn w:val="a3"/>
    <w:rsid w:val="00530606"/>
    <w:pPr>
      <w:topLinePunct/>
      <w:snapToGrid w:val="0"/>
      <w:spacing w:line="300" w:lineRule="auto"/>
      <w:ind w:leftChars="400" w:left="400" w:firstLineChars="192" w:firstLine="538"/>
    </w:pPr>
    <w:rPr>
      <w:rFonts w:hAnsi="標楷體" w:cs="Arial"/>
      <w:kern w:val="0"/>
    </w:rPr>
  </w:style>
  <w:style w:type="paragraph" w:customStyle="1" w:styleId="affff8">
    <w:name w:val="作者"/>
    <w:basedOn w:val="a3"/>
    <w:rsid w:val="00530606"/>
    <w:pPr>
      <w:spacing w:line="240" w:lineRule="auto"/>
      <w:ind w:leftChars="0" w:left="0" w:firstLineChars="0" w:firstLine="0"/>
      <w:jc w:val="right"/>
    </w:pPr>
    <w:rPr>
      <w:rFonts w:ascii="Times New Roman"/>
      <w:snapToGrid/>
    </w:rPr>
  </w:style>
  <w:style w:type="paragraph" w:customStyle="1" w:styleId="affff9">
    <w:name w:val="圖表"/>
    <w:basedOn w:val="a3"/>
    <w:rsid w:val="00530606"/>
    <w:pPr>
      <w:spacing w:beforeLines="100" w:before="100" w:line="240" w:lineRule="auto"/>
      <w:ind w:leftChars="0" w:left="0" w:firstLineChars="0" w:firstLine="0"/>
      <w:jc w:val="center"/>
    </w:pPr>
    <w:rPr>
      <w:rFonts w:ascii="Times New Roman"/>
      <w:snapToGrid/>
      <w:sz w:val="24"/>
      <w:szCs w:val="24"/>
    </w:rPr>
  </w:style>
  <w:style w:type="paragraph" w:customStyle="1" w:styleId="affffa">
    <w:name w:val="重點"/>
    <w:basedOn w:val="a3"/>
    <w:rsid w:val="00530606"/>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530606"/>
    <w:pPr>
      <w:snapToGrid w:val="0"/>
      <w:spacing w:line="240" w:lineRule="auto"/>
      <w:ind w:leftChars="0" w:left="350" w:hangingChars="350" w:hanging="350"/>
    </w:pPr>
    <w:rPr>
      <w:rFonts w:ascii="Times New Roman"/>
      <w:b/>
      <w:snapToGrid/>
      <w:szCs w:val="20"/>
    </w:rPr>
  </w:style>
  <w:style w:type="paragraph" w:customStyle="1" w:styleId="affffb">
    <w:name w:val="文_一"/>
    <w:basedOn w:val="a3"/>
    <w:autoRedefine/>
    <w:rsid w:val="00530606"/>
    <w:pPr>
      <w:snapToGrid w:val="0"/>
      <w:spacing w:line="300" w:lineRule="auto"/>
      <w:ind w:leftChars="0" w:left="0" w:firstLineChars="100" w:firstLine="280"/>
    </w:pPr>
    <w:rPr>
      <w:rFonts w:hAnsi="標楷體" w:cs="Arial"/>
    </w:rPr>
  </w:style>
  <w:style w:type="paragraph" w:customStyle="1" w:styleId="xl30">
    <w:name w:val="xl30"/>
    <w:basedOn w:val="a3"/>
    <w:rsid w:val="00530606"/>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f0">
    <w:name w:val="字元 字元2"/>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530606"/>
    <w:rPr>
      <w:rFonts w:ascii="標楷體" w:eastAsia="標楷體"/>
      <w:snapToGrid w:val="0"/>
      <w:kern w:val="2"/>
      <w:sz w:val="28"/>
      <w:szCs w:val="28"/>
      <w:lang w:val="en-US" w:eastAsia="zh-TW" w:bidi="ar-SA"/>
    </w:rPr>
  </w:style>
  <w:style w:type="paragraph" w:customStyle="1" w:styleId="affffc">
    <w:name w:val="單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7">
    <w:name w:val="表格欄3數字"/>
    <w:basedOn w:val="a3"/>
    <w:rsid w:val="00530606"/>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affffd">
    <w:name w:val="小計"/>
    <w:basedOn w:val="a3"/>
    <w:rsid w:val="00530606"/>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e">
    <w:name w:val="(一)下內文 字元 字元"/>
    <w:rsid w:val="00530606"/>
    <w:rPr>
      <w:rFonts w:ascii="標楷體" w:eastAsia="標楷體"/>
      <w:snapToGrid w:val="0"/>
      <w:kern w:val="2"/>
      <w:sz w:val="28"/>
      <w:szCs w:val="28"/>
      <w:lang w:val="en-US" w:eastAsia="zh-TW" w:bidi="ar-SA"/>
    </w:rPr>
  </w:style>
  <w:style w:type="character" w:customStyle="1" w:styleId="style121">
    <w:name w:val="style121"/>
    <w:rsid w:val="00530606"/>
    <w:rPr>
      <w:rFonts w:ascii="Arial" w:hAnsi="Arial" w:cs="Arial" w:hint="default"/>
      <w:b/>
      <w:bCs/>
      <w:color w:val="FF0000"/>
      <w:sz w:val="18"/>
      <w:szCs w:val="18"/>
      <w:bdr w:val="single" w:sz="6" w:space="0" w:color="C2CAC3" w:frame="1"/>
    </w:rPr>
  </w:style>
  <w:style w:type="paragraph" w:customStyle="1" w:styleId="afffff">
    <w:name w:val="數字表格"/>
    <w:basedOn w:val="a3"/>
    <w:rsid w:val="00530606"/>
    <w:pPr>
      <w:spacing w:line="480" w:lineRule="exact"/>
      <w:ind w:leftChars="0" w:left="0" w:firstLineChars="0" w:firstLine="0"/>
      <w:jc w:val="distribute"/>
    </w:pPr>
    <w:rPr>
      <w:sz w:val="20"/>
    </w:rPr>
  </w:style>
  <w:style w:type="paragraph" w:customStyle="1" w:styleId="1-11">
    <w:name w:val="表格欄1-1主管"/>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afffff0">
    <w:name w:val="表格文字"/>
    <w:rsid w:val="00530606"/>
    <w:pPr>
      <w:keepLines/>
      <w:suppressAutoHyphens/>
      <w:adjustRightInd w:val="0"/>
      <w:snapToGrid w:val="0"/>
      <w:jc w:val="center"/>
    </w:pPr>
    <w:rPr>
      <w:rFonts w:eastAsia="標楷體" w:cs="新細明體"/>
      <w:kern w:val="2"/>
      <w:sz w:val="24"/>
      <w:szCs w:val="24"/>
    </w:rPr>
  </w:style>
  <w:style w:type="paragraph" w:customStyle="1" w:styleId="afffff1">
    <w:name w:val="（一）內文"/>
    <w:basedOn w:val="a3"/>
    <w:rsid w:val="00530606"/>
    <w:pPr>
      <w:snapToGrid w:val="0"/>
      <w:spacing w:afterLines="50" w:after="180" w:line="240" w:lineRule="auto"/>
      <w:ind w:leftChars="300" w:left="840" w:firstLineChars="0" w:firstLine="0"/>
    </w:pPr>
    <w:rPr>
      <w:rFonts w:ascii="Times New Roman"/>
      <w:bCs/>
      <w:noProof/>
      <w:kern w:val="0"/>
      <w:szCs w:val="40"/>
    </w:rPr>
  </w:style>
  <w:style w:type="paragraph" w:customStyle="1" w:styleId="afffff2">
    <w:name w:val="表標題"/>
    <w:basedOn w:val="a3"/>
    <w:rsid w:val="00530606"/>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530606"/>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530606"/>
    <w:rPr>
      <w:rFonts w:ascii="sөũ" w:hAnsi="sөũ" w:hint="default"/>
      <w:color w:val="333333"/>
      <w:sz w:val="24"/>
      <w:szCs w:val="24"/>
    </w:rPr>
  </w:style>
  <w:style w:type="paragraph" w:customStyle="1" w:styleId="afffff3">
    <w:name w:val="a"/>
    <w:basedOn w:val="a3"/>
    <w:rsid w:val="0053060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530606"/>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4">
    <w:name w:val="圖表名稱"/>
    <w:rsid w:val="00530606"/>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5">
    <w:name w:val="表格資料來源"/>
    <w:rsid w:val="00530606"/>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6">
    <w:name w:val="大標"/>
    <w:basedOn w:val="a3"/>
    <w:rsid w:val="00530606"/>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530606"/>
    <w:pPr>
      <w:numPr>
        <w:numId w:val="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1">
    <w:name w:val="距2平頭"/>
    <w:basedOn w:val="a3"/>
    <w:rsid w:val="00530606"/>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530606"/>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8">
    <w:name w:val="距3平頭"/>
    <w:basedOn w:val="2f1"/>
    <w:rsid w:val="00530606"/>
    <w:pPr>
      <w:ind w:leftChars="250" w:left="600"/>
    </w:pPr>
    <w:rPr>
      <w:rFonts w:hAnsi="Times New Roman"/>
      <w:spacing w:val="2"/>
      <w:kern w:val="0"/>
    </w:rPr>
  </w:style>
  <w:style w:type="paragraph" w:customStyle="1" w:styleId="03">
    <w:name w:val="距0縮體3"/>
    <w:basedOn w:val="02"/>
    <w:rsid w:val="00530606"/>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530606"/>
    <w:pPr>
      <w:tabs>
        <w:tab w:val="clear" w:pos="420"/>
        <w:tab w:val="clear" w:pos="616"/>
        <w:tab w:val="left" w:pos="826"/>
      </w:tabs>
      <w:ind w:left="816" w:hangingChars="400" w:hanging="816"/>
    </w:pPr>
  </w:style>
  <w:style w:type="paragraph" w:customStyle="1" w:styleId="510">
    <w:name w:val="距5縮體1"/>
    <w:basedOn w:val="a3"/>
    <w:rsid w:val="00530606"/>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7">
    <w:name w:val="黑體大一級"/>
    <w:basedOn w:val="02"/>
    <w:rsid w:val="00530606"/>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0"/>
    <w:rsid w:val="00530606"/>
    <w:pPr>
      <w:ind w:leftChars="515" w:left="1440"/>
    </w:pPr>
  </w:style>
  <w:style w:type="paragraph" w:customStyle="1" w:styleId="230">
    <w:name w:val="距2縮體3"/>
    <w:basedOn w:val="a3"/>
    <w:rsid w:val="00530606"/>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530606"/>
    <w:pPr>
      <w:ind w:leftChars="255" w:left="1236"/>
    </w:pPr>
  </w:style>
  <w:style w:type="paragraph" w:customStyle="1" w:styleId="2f2">
    <w:name w:val="段落樣式2"/>
    <w:basedOn w:val="a3"/>
    <w:rsid w:val="00530606"/>
    <w:pPr>
      <w:tabs>
        <w:tab w:val="left" w:pos="567"/>
      </w:tabs>
      <w:spacing w:line="240" w:lineRule="auto"/>
      <w:ind w:leftChars="300" w:left="300"/>
    </w:pPr>
    <w:rPr>
      <w:snapToGrid/>
      <w:kern w:val="0"/>
      <w:sz w:val="32"/>
      <w:szCs w:val="20"/>
    </w:rPr>
  </w:style>
  <w:style w:type="character" w:styleId="afffff8">
    <w:name w:val="FollowedHyperlink"/>
    <w:uiPriority w:val="99"/>
    <w:rsid w:val="00530606"/>
    <w:rPr>
      <w:color w:val="800080"/>
      <w:u w:val="single"/>
    </w:rPr>
  </w:style>
  <w:style w:type="paragraph" w:customStyle="1" w:styleId="72">
    <w:name w:val="樣式7"/>
    <w:basedOn w:val="a3"/>
    <w:rsid w:val="00530606"/>
    <w:pPr>
      <w:snapToGrid w:val="0"/>
      <w:spacing w:line="600" w:lineRule="exact"/>
      <w:ind w:leftChars="300" w:left="720" w:firstLine="640"/>
    </w:pPr>
    <w:rPr>
      <w:snapToGrid/>
      <w:color w:val="000000"/>
      <w:sz w:val="32"/>
      <w:szCs w:val="20"/>
    </w:rPr>
  </w:style>
  <w:style w:type="paragraph" w:customStyle="1" w:styleId="unnamed2">
    <w:name w:val="unnamed2"/>
    <w:basedOn w:val="a3"/>
    <w:rsid w:val="00530606"/>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9">
    <w:name w:val="(一)文"/>
    <w:basedOn w:val="aff9"/>
    <w:rsid w:val="00530606"/>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530606"/>
    <w:rPr>
      <w:rFonts w:ascii="sөũ" w:hAnsi="sөũ" w:hint="default"/>
      <w:i w:val="0"/>
      <w:iCs w:val="0"/>
      <w:color w:val="000033"/>
      <w:sz w:val="18"/>
      <w:szCs w:val="18"/>
    </w:rPr>
  </w:style>
  <w:style w:type="paragraph" w:customStyle="1" w:styleId="afffffa">
    <w:name w:val="手冊表名 + (中文) 華康中明體"/>
    <w:aliases w:val="13 點,套用前:  1 列,套用後:  0.5 列"/>
    <w:basedOn w:val="a3"/>
    <w:rsid w:val="00530606"/>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b">
    <w:name w:val="資料來源 字元"/>
    <w:basedOn w:val="a3"/>
    <w:rsid w:val="00530606"/>
    <w:pPr>
      <w:spacing w:line="240" w:lineRule="auto"/>
      <w:ind w:leftChars="0" w:left="0" w:firstLineChars="0" w:firstLine="0"/>
      <w:jc w:val="center"/>
    </w:pPr>
    <w:rPr>
      <w:rFonts w:ascii="華康中黑體" w:eastAsia="華康中黑體"/>
      <w:snapToGrid/>
      <w:sz w:val="20"/>
      <w:szCs w:val="20"/>
    </w:rPr>
  </w:style>
  <w:style w:type="paragraph" w:customStyle="1" w:styleId="afffffc">
    <w:name w:val="資料來源"/>
    <w:autoRedefine/>
    <w:rsid w:val="00530606"/>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530606"/>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d">
    <w:name w:val="表格內容"/>
    <w:basedOn w:val="a3"/>
    <w:rsid w:val="00530606"/>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e">
    <w:name w:val="(二)."/>
    <w:basedOn w:val="aff9"/>
    <w:rsid w:val="00530606"/>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530606"/>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202">
    <w:name w:val="表格內文(20行高) 字元 字元"/>
    <w:rsid w:val="00530606"/>
    <w:rPr>
      <w:rFonts w:ascii="標楷體" w:eastAsia="標楷體"/>
      <w:snapToGrid w:val="0"/>
      <w:kern w:val="2"/>
      <w:sz w:val="24"/>
      <w:szCs w:val="28"/>
      <w:lang w:val="en-US" w:eastAsia="zh-TW" w:bidi="ar-SA"/>
    </w:rPr>
  </w:style>
  <w:style w:type="character" w:customStyle="1" w:styleId="affffff">
    <w:name w:val="結論 字元 字元"/>
    <w:rsid w:val="00530606"/>
    <w:rPr>
      <w:rFonts w:eastAsia="標楷體"/>
      <w:snapToGrid w:val="0"/>
      <w:kern w:val="2"/>
      <w:sz w:val="28"/>
      <w:szCs w:val="28"/>
      <w:lang w:val="en-US" w:eastAsia="zh-TW" w:bidi="ar-SA"/>
    </w:rPr>
  </w:style>
  <w:style w:type="paragraph" w:customStyle="1" w:styleId="affffff0">
    <w:name w:val="前言內文 字元"/>
    <w:basedOn w:val="a3"/>
    <w:rsid w:val="00530606"/>
    <w:pPr>
      <w:adjustRightInd w:val="0"/>
      <w:spacing w:line="480" w:lineRule="exact"/>
      <w:ind w:leftChars="0" w:left="0"/>
    </w:pPr>
    <w:rPr>
      <w:rFonts w:ascii="Times New Roman"/>
    </w:rPr>
  </w:style>
  <w:style w:type="character" w:customStyle="1" w:styleId="affffff1">
    <w:name w:val="前言內文 字元 字元"/>
    <w:rsid w:val="00530606"/>
    <w:rPr>
      <w:rFonts w:eastAsia="標楷體"/>
      <w:snapToGrid w:val="0"/>
      <w:kern w:val="2"/>
      <w:sz w:val="28"/>
      <w:szCs w:val="28"/>
      <w:lang w:val="en-US" w:eastAsia="zh-TW" w:bidi="ar-SA"/>
    </w:rPr>
  </w:style>
  <w:style w:type="paragraph" w:customStyle="1" w:styleId="affffff2">
    <w:name w:val="(一)下內文 字元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3">
    <w:name w:val="(一)下內文 字元 字元 字元 字元 字元 字元 字元"/>
    <w:rsid w:val="00530606"/>
    <w:rPr>
      <w:rFonts w:eastAsia="標楷體"/>
      <w:snapToGrid w:val="0"/>
      <w:kern w:val="2"/>
      <w:sz w:val="28"/>
      <w:szCs w:val="28"/>
      <w:lang w:val="en-US" w:eastAsia="zh-TW" w:bidi="ar-SA"/>
    </w:rPr>
  </w:style>
  <w:style w:type="paragraph" w:customStyle="1" w:styleId="affffff4">
    <w:name w:val="(一)下內文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530606"/>
    <w:rPr>
      <w:rFonts w:eastAsia="標楷體"/>
      <w:snapToGrid w:val="0"/>
      <w:kern w:val="2"/>
      <w:sz w:val="28"/>
      <w:szCs w:val="28"/>
      <w:lang w:val="en-US" w:eastAsia="zh-TW" w:bidi="ar-SA"/>
    </w:rPr>
  </w:style>
  <w:style w:type="paragraph" w:customStyle="1" w:styleId="1233">
    <w:name w:val="1.2.3. 字元 字元 字元 字元 字元 字元 字元"/>
    <w:basedOn w:val="aa"/>
    <w:rsid w:val="00530606"/>
    <w:pPr>
      <w:adjustRightInd/>
      <w:spacing w:line="480" w:lineRule="exact"/>
      <w:ind w:left="400" w:hangingChars="100" w:hanging="100"/>
    </w:pPr>
    <w:rPr>
      <w:rFonts w:ascii="Times New Roman"/>
    </w:rPr>
  </w:style>
  <w:style w:type="character" w:customStyle="1" w:styleId="1234">
    <w:name w:val="1.2.3. 字元 字元 字元 字元 字元 字元 字元 字元"/>
    <w:rsid w:val="00530606"/>
    <w:rPr>
      <w:rFonts w:eastAsia="標楷體"/>
      <w:snapToGrid w:val="0"/>
      <w:kern w:val="2"/>
      <w:sz w:val="28"/>
      <w:szCs w:val="28"/>
      <w:lang w:val="en-US" w:eastAsia="zh-TW" w:bidi="ar-SA"/>
    </w:rPr>
  </w:style>
  <w:style w:type="paragraph" w:customStyle="1" w:styleId="14b">
    <w:name w:val="第二層(14號字) 字元 字元 字元"/>
    <w:rsid w:val="00530606"/>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530606"/>
    <w:rPr>
      <w:rFonts w:eastAsia="標楷體"/>
      <w:b/>
      <w:snapToGrid w:val="0"/>
      <w:kern w:val="2"/>
      <w:sz w:val="28"/>
      <w:szCs w:val="28"/>
      <w:lang w:val="en-US" w:eastAsia="zh-TW" w:bidi="ar-SA"/>
    </w:rPr>
  </w:style>
  <w:style w:type="character" w:customStyle="1" w:styleId="1235">
    <w:name w:val="(1)(2)(3) 字元 字元 字元 字元"/>
    <w:rsid w:val="00530606"/>
    <w:rPr>
      <w:rFonts w:eastAsia="標楷體"/>
      <w:snapToGrid w:val="0"/>
      <w:kern w:val="2"/>
      <w:sz w:val="28"/>
      <w:szCs w:val="28"/>
      <w:lang w:val="en-US" w:eastAsia="zh-TW" w:bidi="ar-SA"/>
    </w:rPr>
  </w:style>
  <w:style w:type="character" w:customStyle="1" w:styleId="affffff5">
    <w:name w:val="(一)下內文 字元 字元 字元 字元 字元 字元 字元 字元 字元 字元"/>
    <w:rsid w:val="00530606"/>
  </w:style>
  <w:style w:type="character" w:customStyle="1" w:styleId="affffff6">
    <w:name w:val="(一)(二)(三) 字元 字元 字元 字元 字元 字元"/>
    <w:link w:val="affffff7"/>
    <w:rsid w:val="00530606"/>
    <w:rPr>
      <w:rFonts w:ascii="標楷體" w:eastAsia="標楷體"/>
      <w:snapToGrid w:val="0"/>
      <w:kern w:val="2"/>
      <w:sz w:val="28"/>
      <w:szCs w:val="28"/>
    </w:rPr>
  </w:style>
  <w:style w:type="paragraph" w:customStyle="1" w:styleId="affffff7">
    <w:name w:val="(一)(二)(三) 字元 字元 字元 字元 字元"/>
    <w:basedOn w:val="a3"/>
    <w:link w:val="affffff6"/>
    <w:rsid w:val="00530606"/>
    <w:pPr>
      <w:ind w:left="300" w:hangingChars="100" w:hanging="100"/>
    </w:pPr>
  </w:style>
  <w:style w:type="character" w:customStyle="1" w:styleId="1236">
    <w:name w:val="1.2.3. 字元 字元"/>
    <w:rsid w:val="00530606"/>
    <w:rPr>
      <w:rFonts w:eastAsia="標楷體"/>
      <w:snapToGrid w:val="0"/>
      <w:kern w:val="2"/>
      <w:sz w:val="28"/>
      <w:szCs w:val="28"/>
      <w:lang w:val="en-US" w:eastAsia="zh-TW" w:bidi="ar-SA"/>
    </w:rPr>
  </w:style>
  <w:style w:type="character" w:customStyle="1" w:styleId="1f1">
    <w:name w:val="結論 字元1"/>
    <w:rsid w:val="00530606"/>
    <w:rPr>
      <w:rFonts w:eastAsia="標楷體"/>
      <w:snapToGrid w:val="0"/>
      <w:kern w:val="2"/>
      <w:sz w:val="28"/>
      <w:szCs w:val="28"/>
      <w:lang w:val="en-US" w:eastAsia="zh-TW" w:bidi="ar-SA"/>
    </w:rPr>
  </w:style>
  <w:style w:type="character" w:customStyle="1" w:styleId="1237">
    <w:name w:val="(1)(2)(3) 字元 字元"/>
    <w:rsid w:val="00530606"/>
    <w:rPr>
      <w:rFonts w:ascii="標楷體" w:eastAsia="標楷體"/>
      <w:snapToGrid w:val="0"/>
      <w:kern w:val="2"/>
      <w:sz w:val="28"/>
      <w:szCs w:val="28"/>
      <w:lang w:val="en-US" w:eastAsia="zh-TW" w:bidi="ar-SA"/>
    </w:rPr>
  </w:style>
  <w:style w:type="character" w:customStyle="1" w:styleId="203">
    <w:name w:val="表格內文(20行高) 字元 字元 字元"/>
    <w:rsid w:val="00530606"/>
    <w:rPr>
      <w:rFonts w:ascii="標楷體" w:eastAsia="標楷體"/>
      <w:snapToGrid w:val="0"/>
      <w:kern w:val="2"/>
      <w:sz w:val="24"/>
      <w:szCs w:val="28"/>
      <w:lang w:val="en-US" w:eastAsia="zh-TW" w:bidi="ar-SA"/>
    </w:rPr>
  </w:style>
  <w:style w:type="paragraph" w:customStyle="1" w:styleId="affffff8">
    <w:name w:val="段一"/>
    <w:basedOn w:val="a3"/>
    <w:rsid w:val="00530606"/>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5"/>
    <w:rsid w:val="00530606"/>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rsid w:val="00530606"/>
  </w:style>
  <w:style w:type="paragraph" w:customStyle="1" w:styleId="1f4">
    <w:name w:val="(一)下內文 字元1 字元 字元"/>
    <w:basedOn w:val="a3"/>
    <w:rsid w:val="00530606"/>
    <w:pPr>
      <w:adjustRightInd w:val="0"/>
      <w:ind w:leftChars="300" w:left="300" w:firstLineChars="0" w:firstLine="0"/>
    </w:pPr>
  </w:style>
  <w:style w:type="character" w:customStyle="1" w:styleId="affffff9">
    <w:name w:val="(一)下內文 字元 字元 字元 字元 字元 字元 字元 字元 字元 字元 字元 字元"/>
    <w:rsid w:val="00530606"/>
    <w:rPr>
      <w:rFonts w:ascii="標楷體" w:eastAsia="標楷體"/>
      <w:snapToGrid w:val="0"/>
      <w:kern w:val="2"/>
      <w:sz w:val="28"/>
      <w:szCs w:val="28"/>
      <w:lang w:val="en-US" w:eastAsia="zh-TW" w:bidi="ar-SA"/>
    </w:rPr>
  </w:style>
  <w:style w:type="paragraph" w:customStyle="1" w:styleId="affffffa">
    <w:name w:val="(一)下內文 字元 字元 字元 字元 字元 字元 字元 字元 字元 字元 字元"/>
    <w:basedOn w:val="a3"/>
    <w:rsid w:val="00530606"/>
    <w:pPr>
      <w:adjustRightInd w:val="0"/>
      <w:spacing w:line="480" w:lineRule="exact"/>
      <w:ind w:leftChars="300" w:left="300" w:firstLineChars="0" w:firstLine="0"/>
    </w:pPr>
  </w:style>
  <w:style w:type="character" w:customStyle="1" w:styleId="affffffb">
    <w:name w:val="前言(一)(二)(三) 字元 字元"/>
    <w:rsid w:val="00530606"/>
    <w:rPr>
      <w:rFonts w:ascii="標楷體" w:eastAsia="標楷體"/>
      <w:snapToGrid w:val="0"/>
      <w:kern w:val="2"/>
      <w:sz w:val="28"/>
      <w:szCs w:val="28"/>
      <w:lang w:val="en-US" w:eastAsia="zh-TW" w:bidi="ar-SA"/>
    </w:rPr>
  </w:style>
  <w:style w:type="paragraph" w:customStyle="1" w:styleId="39">
    <w:name w:val="樣式3"/>
    <w:basedOn w:val="a3"/>
    <w:rsid w:val="00530606"/>
    <w:pPr>
      <w:spacing w:line="240" w:lineRule="auto"/>
      <w:ind w:left="838" w:hangingChars="100" w:hanging="279"/>
    </w:pPr>
    <w:rPr>
      <w:rFonts w:ascii="Times New Roman"/>
      <w:snapToGrid/>
      <w:szCs w:val="24"/>
    </w:rPr>
  </w:style>
  <w:style w:type="character" w:customStyle="1" w:styleId="1f5">
    <w:name w:val="(一)下內文 字元1 字元 字元 字元"/>
    <w:rsid w:val="00530606"/>
    <w:rPr>
      <w:rFonts w:ascii="標楷體" w:eastAsia="標楷體"/>
      <w:snapToGrid w:val="0"/>
      <w:kern w:val="2"/>
      <w:sz w:val="28"/>
      <w:szCs w:val="28"/>
      <w:lang w:val="en-US" w:eastAsia="zh-TW" w:bidi="ar-SA"/>
    </w:rPr>
  </w:style>
  <w:style w:type="character" w:customStyle="1" w:styleId="black10size1">
    <w:name w:val="black10size1"/>
    <w:rsid w:val="00530606"/>
    <w:rPr>
      <w:b w:val="0"/>
      <w:bCs w:val="0"/>
      <w:color w:val="000000"/>
      <w:sz w:val="20"/>
      <w:szCs w:val="20"/>
    </w:rPr>
  </w:style>
  <w:style w:type="character" w:customStyle="1" w:styleId="1f6">
    <w:name w:val="內文1"/>
    <w:rsid w:val="00530606"/>
    <w:rPr>
      <w:strike w:val="0"/>
      <w:dstrike w:val="0"/>
      <w:color w:val="666666"/>
      <w:sz w:val="24"/>
      <w:szCs w:val="24"/>
      <w:u w:val="none"/>
      <w:effect w:val="none"/>
    </w:rPr>
  </w:style>
  <w:style w:type="character" w:customStyle="1" w:styleId="affffffc">
    <w:name w:val="(一)下內文 字元 字元 字元"/>
    <w:rsid w:val="00530606"/>
    <w:rPr>
      <w:rFonts w:ascii="標楷體" w:eastAsia="標楷體"/>
      <w:snapToGrid w:val="0"/>
      <w:kern w:val="2"/>
      <w:sz w:val="28"/>
      <w:szCs w:val="28"/>
      <w:lang w:val="en-US" w:eastAsia="zh-TW" w:bidi="ar-SA"/>
    </w:rPr>
  </w:style>
  <w:style w:type="paragraph" w:customStyle="1" w:styleId="affffffd">
    <w:name w:val="(一)下內文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e">
    <w:name w:val="結論 字元 字元 字元"/>
    <w:rsid w:val="00530606"/>
    <w:rPr>
      <w:rFonts w:ascii="標楷體" w:eastAsia="標楷體"/>
      <w:snapToGrid w:val="0"/>
      <w:kern w:val="2"/>
      <w:sz w:val="28"/>
      <w:szCs w:val="28"/>
      <w:lang w:val="en-US" w:eastAsia="zh-TW" w:bidi="ar-SA"/>
    </w:rPr>
  </w:style>
  <w:style w:type="paragraph" w:customStyle="1" w:styleId="newsdate">
    <w:name w:val="newsdate"/>
    <w:basedOn w:val="a3"/>
    <w:rsid w:val="00530606"/>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
    <w:name w:val="第一層"/>
    <w:basedOn w:val="afffe"/>
    <w:rsid w:val="00530606"/>
    <w:pPr>
      <w:overflowPunct w:val="0"/>
      <w:snapToGrid w:val="0"/>
      <w:spacing w:line="480" w:lineRule="exact"/>
      <w:jc w:val="both"/>
    </w:pPr>
    <w:rPr>
      <w:rFonts w:ascii="標楷體" w:eastAsia="標楷體"/>
      <w:b/>
      <w:snapToGrid w:val="0"/>
      <w:sz w:val="28"/>
    </w:rPr>
  </w:style>
  <w:style w:type="character" w:customStyle="1" w:styleId="afffffff0">
    <w:name w:val="圖表目錄 字元"/>
    <w:rsid w:val="00530606"/>
    <w:rPr>
      <w:rFonts w:ascii="標楷體" w:eastAsia="標楷體"/>
      <w:snapToGrid w:val="0"/>
      <w:kern w:val="2"/>
      <w:sz w:val="28"/>
      <w:szCs w:val="28"/>
      <w:lang w:val="en-US" w:eastAsia="zh-TW" w:bidi="ar-SA"/>
    </w:rPr>
  </w:style>
  <w:style w:type="character" w:customStyle="1" w:styleId="15pxtext081">
    <w:name w:val="15px_text_081"/>
    <w:rsid w:val="00530606"/>
    <w:rPr>
      <w:color w:val="272727"/>
      <w:spacing w:val="12"/>
      <w:sz w:val="18"/>
      <w:szCs w:val="18"/>
    </w:rPr>
  </w:style>
  <w:style w:type="paragraph" w:customStyle="1" w:styleId="afffffff1">
    <w:name w:val="案由"/>
    <w:basedOn w:val="a3"/>
    <w:rsid w:val="00530606"/>
    <w:pPr>
      <w:snapToGrid w:val="0"/>
      <w:ind w:leftChars="0" w:left="0" w:firstLineChars="0" w:firstLine="0"/>
    </w:pPr>
    <w:rPr>
      <w:rFonts w:ascii="Times New Roman"/>
      <w:snapToGrid/>
      <w:sz w:val="30"/>
      <w:szCs w:val="24"/>
    </w:rPr>
  </w:style>
  <w:style w:type="character" w:customStyle="1" w:styleId="text">
    <w:name w:val="text"/>
    <w:rsid w:val="00530606"/>
  </w:style>
  <w:style w:type="paragraph" w:customStyle="1" w:styleId="Web8">
    <w:name w:val="內文 (Web)8"/>
    <w:basedOn w:val="a3"/>
    <w:rsid w:val="00530606"/>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530606"/>
    <w:rPr>
      <w:sz w:val="24"/>
      <w:szCs w:val="24"/>
    </w:rPr>
  </w:style>
  <w:style w:type="paragraph" w:customStyle="1" w:styleId="1f7">
    <w:name w:val="條文內文1"/>
    <w:basedOn w:val="a3"/>
    <w:next w:val="a3"/>
    <w:rsid w:val="00530606"/>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2">
    <w:name w:val="第  一  條"/>
    <w:basedOn w:val="a3"/>
    <w:link w:val="afffffff3"/>
    <w:rsid w:val="00530606"/>
    <w:pPr>
      <w:spacing w:line="240" w:lineRule="auto"/>
      <w:ind w:leftChars="0" w:left="500" w:hangingChars="500" w:hanging="500"/>
    </w:pPr>
    <w:rPr>
      <w:rFonts w:hAnsi="標楷體"/>
      <w:sz w:val="24"/>
      <w:szCs w:val="24"/>
    </w:rPr>
  </w:style>
  <w:style w:type="character" w:customStyle="1" w:styleId="afffffff3">
    <w:name w:val="第  一  條 字元"/>
    <w:link w:val="afffffff2"/>
    <w:rsid w:val="00530606"/>
    <w:rPr>
      <w:rFonts w:ascii="標楷體" w:eastAsia="標楷體" w:hAnsi="標楷體"/>
      <w:snapToGrid w:val="0"/>
      <w:kern w:val="2"/>
      <w:sz w:val="24"/>
      <w:szCs w:val="24"/>
    </w:rPr>
  </w:style>
  <w:style w:type="paragraph" w:customStyle="1" w:styleId="afffffff4">
    <w:name w:val="第  一  條之款"/>
    <w:basedOn w:val="a3"/>
    <w:link w:val="afffffff5"/>
    <w:rsid w:val="00530606"/>
    <w:pPr>
      <w:spacing w:line="240" w:lineRule="auto"/>
      <w:ind w:leftChars="700" w:left="900" w:hangingChars="200" w:hanging="200"/>
    </w:pPr>
    <w:rPr>
      <w:rFonts w:hAnsi="標楷體"/>
      <w:sz w:val="24"/>
      <w:szCs w:val="24"/>
    </w:rPr>
  </w:style>
  <w:style w:type="character" w:customStyle="1" w:styleId="afffffff5">
    <w:name w:val="第  一  條之款 字元"/>
    <w:link w:val="afffffff4"/>
    <w:rsid w:val="00530606"/>
    <w:rPr>
      <w:rFonts w:ascii="標楷體" w:eastAsia="標楷體" w:hAnsi="標楷體"/>
      <w:snapToGrid w:val="0"/>
      <w:kern w:val="2"/>
      <w:sz w:val="24"/>
      <w:szCs w:val="24"/>
    </w:rPr>
  </w:style>
  <w:style w:type="character" w:customStyle="1" w:styleId="2010">
    <w:name w:val="表格內文(20行高) 字元1"/>
    <w:rsid w:val="00530606"/>
    <w:rPr>
      <w:rFonts w:ascii="標楷體" w:eastAsia="標楷體"/>
      <w:snapToGrid w:val="0"/>
      <w:kern w:val="2"/>
      <w:sz w:val="24"/>
      <w:szCs w:val="28"/>
      <w:lang w:val="en-US" w:eastAsia="zh-TW" w:bidi="ar-SA"/>
    </w:rPr>
  </w:style>
  <w:style w:type="paragraph" w:styleId="afffffff6">
    <w:name w:val="List Paragraph"/>
    <w:aliases w:val="卑南壹,List Paragraph"/>
    <w:basedOn w:val="a3"/>
    <w:link w:val="afffffff7"/>
    <w:uiPriority w:val="34"/>
    <w:qFormat/>
    <w:rsid w:val="00530606"/>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8">
    <w:name w:val="條次"/>
    <w:basedOn w:val="a3"/>
    <w:rsid w:val="00530606"/>
    <w:pPr>
      <w:spacing w:before="120" w:line="0" w:lineRule="atLeast"/>
      <w:ind w:leftChars="0" w:left="0" w:firstLineChars="0" w:firstLine="0"/>
      <w:jc w:val="center"/>
    </w:pPr>
    <w:rPr>
      <w:rFonts w:ascii="Times New Roman"/>
      <w:snapToGrid/>
      <w:sz w:val="20"/>
      <w:szCs w:val="24"/>
    </w:rPr>
  </w:style>
  <w:style w:type="paragraph" w:customStyle="1" w:styleId="afffffff9">
    <w:name w:val="(一)"/>
    <w:basedOn w:val="a3"/>
    <w:link w:val="afffffffa"/>
    <w:rsid w:val="00530606"/>
    <w:pPr>
      <w:spacing w:line="340" w:lineRule="exact"/>
      <w:ind w:leftChars="0" w:left="100" w:hangingChars="100" w:hanging="100"/>
    </w:pPr>
    <w:rPr>
      <w:rFonts w:hAnsi="標楷體"/>
      <w:snapToGrid/>
      <w:sz w:val="22"/>
      <w:szCs w:val="22"/>
    </w:rPr>
  </w:style>
  <w:style w:type="character" w:customStyle="1" w:styleId="afffffffa">
    <w:name w:val="(一) 字元"/>
    <w:link w:val="afffffff9"/>
    <w:rsid w:val="00530606"/>
    <w:rPr>
      <w:rFonts w:ascii="標楷體" w:eastAsia="標楷體" w:hAnsi="標楷體"/>
      <w:kern w:val="2"/>
      <w:sz w:val="22"/>
      <w:szCs w:val="22"/>
    </w:rPr>
  </w:style>
  <w:style w:type="paragraph" w:customStyle="1" w:styleId="afffffffb">
    <w:name w:val="標題二(政府提案)"/>
    <w:basedOn w:val="a3"/>
    <w:rsid w:val="00530606"/>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530606"/>
    <w:rPr>
      <w:vanish/>
      <w:webHidden w:val="0"/>
      <w:specVanish w:val="0"/>
    </w:rPr>
  </w:style>
  <w:style w:type="character" w:customStyle="1" w:styleId="w011">
    <w:name w:val="w011"/>
    <w:rsid w:val="00530606"/>
    <w:rPr>
      <w:rFonts w:ascii="Verdana" w:hAnsi="Verdana" w:hint="default"/>
      <w:strike w:val="0"/>
      <w:dstrike w:val="0"/>
      <w:color w:val="4D2600"/>
      <w:sz w:val="24"/>
      <w:szCs w:val="24"/>
      <w:u w:val="none"/>
      <w:effect w:val="none"/>
    </w:rPr>
  </w:style>
  <w:style w:type="character" w:customStyle="1" w:styleId="text021">
    <w:name w:val="text021"/>
    <w:rsid w:val="00530606"/>
    <w:rPr>
      <w:rFonts w:ascii="Verdana" w:eastAsia="標楷體" w:hAnsi="Verdana" w:cs="Mangal"/>
      <w:color w:val="666666"/>
      <w:kern w:val="2"/>
      <w:sz w:val="20"/>
      <w:szCs w:val="20"/>
      <w:lang w:val="en-US" w:eastAsia="en-US" w:bidi="hi-IN"/>
    </w:rPr>
  </w:style>
  <w:style w:type="paragraph" w:customStyle="1" w:styleId="1f9">
    <w:name w:val="目錄1"/>
    <w:basedOn w:val="12"/>
    <w:rsid w:val="00530606"/>
    <w:pPr>
      <w:ind w:left="487" w:rightChars="100" w:right="100" w:hanging="487"/>
    </w:pPr>
    <w:rPr>
      <w:rFonts w:hAnsi="標楷體"/>
      <w:noProof/>
      <w:snapToGrid/>
      <w:kern w:val="0"/>
    </w:rPr>
  </w:style>
  <w:style w:type="character" w:customStyle="1" w:styleId="161">
    <w:name w:val="字元16"/>
    <w:rsid w:val="00530606"/>
    <w:rPr>
      <w:rFonts w:ascii="標楷體" w:eastAsia="標楷體"/>
      <w:snapToGrid w:val="0"/>
      <w:kern w:val="2"/>
      <w:lang w:val="en-US" w:eastAsia="zh-TW" w:bidi="ar-SA"/>
    </w:rPr>
  </w:style>
  <w:style w:type="paragraph" w:customStyle="1" w:styleId="afffffffc">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530606"/>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530606"/>
    <w:rPr>
      <w:rFonts w:ascii="Arial" w:hAnsi="Arial" w:cs="Arial"/>
      <w:snapToGrid w:val="0"/>
      <w:vanish/>
      <w:kern w:val="2"/>
      <w:sz w:val="16"/>
      <w:szCs w:val="16"/>
    </w:rPr>
  </w:style>
  <w:style w:type="paragraph" w:styleId="z-1">
    <w:name w:val="HTML Bottom of Form"/>
    <w:basedOn w:val="a3"/>
    <w:next w:val="a3"/>
    <w:link w:val="z-2"/>
    <w:hidden/>
    <w:rsid w:val="00530606"/>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530606"/>
    <w:rPr>
      <w:rFonts w:ascii="Arial" w:hAnsi="Arial" w:cs="Arial"/>
      <w:snapToGrid w:val="0"/>
      <w:vanish/>
      <w:kern w:val="2"/>
      <w:sz w:val="16"/>
      <w:szCs w:val="16"/>
    </w:rPr>
  </w:style>
  <w:style w:type="character" w:customStyle="1" w:styleId="listsubtitlespan1">
    <w:name w:val="listsubtitlespan1"/>
    <w:rsid w:val="00530606"/>
    <w:rPr>
      <w:i/>
      <w:iCs/>
      <w:color w:val="666666"/>
    </w:rPr>
  </w:style>
  <w:style w:type="paragraph" w:customStyle="1" w:styleId="-">
    <w:name w:val="欄-項目符號"/>
    <w:basedOn w:val="af5"/>
    <w:rsid w:val="00530606"/>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d">
    <w:name w:val="標題壹、"/>
    <w:basedOn w:val="afffffffe"/>
    <w:rsid w:val="00530606"/>
    <w:pPr>
      <w:spacing w:beforeLines="0" w:before="0" w:line="360" w:lineRule="auto"/>
      <w:jc w:val="both"/>
    </w:pPr>
    <w:rPr>
      <w:sz w:val="36"/>
      <w:szCs w:val="36"/>
    </w:rPr>
  </w:style>
  <w:style w:type="paragraph" w:customStyle="1" w:styleId="afffffffe">
    <w:name w:val="標題甲、"/>
    <w:basedOn w:val="a3"/>
    <w:rsid w:val="00530606"/>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
    <w:name w:val="標題一、"/>
    <w:basedOn w:val="afffffffe"/>
    <w:rsid w:val="00530606"/>
    <w:pPr>
      <w:spacing w:beforeLines="20" w:before="20" w:afterLines="20" w:after="20" w:line="400" w:lineRule="exact"/>
      <w:ind w:leftChars="100" w:left="310" w:hangingChars="210" w:hanging="210"/>
      <w:jc w:val="both"/>
    </w:pPr>
    <w:rPr>
      <w:sz w:val="32"/>
      <w:szCs w:val="32"/>
    </w:rPr>
  </w:style>
  <w:style w:type="paragraph" w:customStyle="1" w:styleId="affffffff0">
    <w:name w:val="標題（一）"/>
    <w:basedOn w:val="afffffffe"/>
    <w:rsid w:val="00530606"/>
    <w:pPr>
      <w:spacing w:beforeLines="20" w:before="20" w:afterLines="20" w:after="20" w:line="400" w:lineRule="exact"/>
      <w:ind w:firstLineChars="200" w:firstLine="200"/>
      <w:jc w:val="both"/>
    </w:pPr>
    <w:rPr>
      <w:sz w:val="28"/>
      <w:szCs w:val="28"/>
    </w:rPr>
  </w:style>
  <w:style w:type="paragraph" w:customStyle="1" w:styleId="affffffff1">
    <w:name w:val="跨頁標頭"/>
    <w:basedOn w:val="a3"/>
    <w:rsid w:val="00530606"/>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530606"/>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e"/>
    <w:link w:val="1fb"/>
    <w:rsid w:val="00530606"/>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530606"/>
    <w:rPr>
      <w:rFonts w:ascii="標楷體" w:eastAsia="標楷體" w:cs="新細明體"/>
      <w:bCs/>
      <w:snapToGrid w:val="0"/>
      <w:kern w:val="2"/>
      <w:sz w:val="24"/>
      <w:szCs w:val="24"/>
    </w:rPr>
  </w:style>
  <w:style w:type="paragraph" w:customStyle="1" w:styleId="1fc">
    <w:name w:val="標題(1)"/>
    <w:basedOn w:val="1fa"/>
    <w:rsid w:val="00530606"/>
    <w:pPr>
      <w:ind w:firstLineChars="550" w:firstLine="550"/>
    </w:pPr>
  </w:style>
  <w:style w:type="paragraph" w:customStyle="1" w:styleId="affffffff2">
    <w:name w:val="乙篇主文 字元 字元 字元 字元"/>
    <w:basedOn w:val="a3"/>
    <w:link w:val="affffffff3"/>
    <w:rsid w:val="00530606"/>
    <w:pPr>
      <w:spacing w:line="400" w:lineRule="exact"/>
      <w:ind w:leftChars="0" w:left="0"/>
    </w:pPr>
    <w:rPr>
      <w:sz w:val="24"/>
      <w:szCs w:val="24"/>
    </w:rPr>
  </w:style>
  <w:style w:type="character" w:customStyle="1" w:styleId="affffffff3">
    <w:name w:val="乙篇主文 字元 字元 字元 字元 字元"/>
    <w:link w:val="affffffff2"/>
    <w:rsid w:val="00530606"/>
    <w:rPr>
      <w:rFonts w:ascii="標楷體" w:eastAsia="標楷體"/>
      <w:snapToGrid w:val="0"/>
      <w:kern w:val="2"/>
      <w:sz w:val="24"/>
      <w:szCs w:val="24"/>
    </w:rPr>
  </w:style>
  <w:style w:type="paragraph" w:customStyle="1" w:styleId="affffffff4">
    <w:name w:val="註"/>
    <w:basedOn w:val="a3"/>
    <w:link w:val="affffffff5"/>
    <w:rsid w:val="00530606"/>
    <w:pPr>
      <w:spacing w:line="320" w:lineRule="exact"/>
      <w:ind w:leftChars="0" w:left="0" w:firstLineChars="0" w:firstLine="0"/>
    </w:pPr>
  </w:style>
  <w:style w:type="character" w:customStyle="1" w:styleId="affffffff5">
    <w:name w:val="註 字元"/>
    <w:link w:val="affffffff4"/>
    <w:rsid w:val="00530606"/>
    <w:rPr>
      <w:rFonts w:ascii="標楷體" w:eastAsia="標楷體"/>
      <w:snapToGrid w:val="0"/>
      <w:kern w:val="2"/>
      <w:sz w:val="28"/>
      <w:szCs w:val="28"/>
    </w:rPr>
  </w:style>
  <w:style w:type="paragraph" w:customStyle="1" w:styleId="2f3">
    <w:name w:val="表格欄2數字"/>
    <w:basedOn w:val="1-"/>
    <w:rsid w:val="00530606"/>
    <w:rPr>
      <w:sz w:val="18"/>
    </w:rPr>
  </w:style>
  <w:style w:type="paragraph" w:styleId="2f4">
    <w:name w:val="Body Text 2"/>
    <w:basedOn w:val="a3"/>
    <w:link w:val="2f5"/>
    <w:rsid w:val="00530606"/>
    <w:pPr>
      <w:spacing w:after="120" w:line="480" w:lineRule="auto"/>
      <w:ind w:leftChars="0" w:left="0" w:firstLineChars="0" w:firstLine="0"/>
      <w:jc w:val="left"/>
    </w:pPr>
    <w:rPr>
      <w:rFonts w:eastAsia="新細明體"/>
      <w:sz w:val="24"/>
    </w:rPr>
  </w:style>
  <w:style w:type="character" w:customStyle="1" w:styleId="2f5">
    <w:name w:val="本文 2 字元"/>
    <w:link w:val="2f4"/>
    <w:rsid w:val="00530606"/>
    <w:rPr>
      <w:rFonts w:ascii="標楷體"/>
      <w:snapToGrid w:val="0"/>
      <w:kern w:val="2"/>
      <w:sz w:val="24"/>
      <w:szCs w:val="28"/>
    </w:rPr>
  </w:style>
  <w:style w:type="paragraph" w:customStyle="1" w:styleId="44">
    <w:name w:val="欄4（原因分析）"/>
    <w:basedOn w:val="a3"/>
    <w:rsid w:val="00530606"/>
    <w:pPr>
      <w:spacing w:line="240" w:lineRule="auto"/>
      <w:ind w:leftChars="0" w:left="0" w:firstLineChars="0" w:firstLine="0"/>
    </w:pPr>
    <w:rPr>
      <w:rFonts w:cs="新細明體"/>
      <w:snapToGrid/>
      <w:w w:val="90"/>
      <w:sz w:val="18"/>
      <w:szCs w:val="18"/>
    </w:rPr>
  </w:style>
  <w:style w:type="paragraph" w:customStyle="1" w:styleId="affffffff6">
    <w:name w:val="甲篇內文"/>
    <w:basedOn w:val="affffffff2"/>
    <w:link w:val="affffffff7"/>
    <w:rsid w:val="00530606"/>
    <w:pPr>
      <w:spacing w:line="460" w:lineRule="exact"/>
    </w:pPr>
    <w:rPr>
      <w:sz w:val="28"/>
      <w:szCs w:val="28"/>
    </w:rPr>
  </w:style>
  <w:style w:type="character" w:customStyle="1" w:styleId="affffffff7">
    <w:name w:val="甲篇內文 字元"/>
    <w:link w:val="affffffff6"/>
    <w:rsid w:val="00530606"/>
    <w:rPr>
      <w:rFonts w:ascii="標楷體" w:eastAsia="標楷體"/>
      <w:snapToGrid w:val="0"/>
      <w:kern w:val="2"/>
      <w:sz w:val="28"/>
      <w:szCs w:val="28"/>
    </w:rPr>
  </w:style>
  <w:style w:type="paragraph" w:customStyle="1" w:styleId="1fd">
    <w:name w:val="表說1."/>
    <w:basedOn w:val="affffffff4"/>
    <w:rsid w:val="00530606"/>
    <w:pPr>
      <w:spacing w:line="400" w:lineRule="exact"/>
    </w:pPr>
    <w:rPr>
      <w:rFonts w:cs="新細明體"/>
      <w:sz w:val="24"/>
      <w:szCs w:val="24"/>
    </w:rPr>
  </w:style>
  <w:style w:type="paragraph" w:customStyle="1" w:styleId="1-12">
    <w:name w:val="表格欄1-1主管 字元 字元 字元"/>
    <w:basedOn w:val="a3"/>
    <w:link w:val="1-13"/>
    <w:rsid w:val="00530606"/>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530606"/>
    <w:rPr>
      <w:rFonts w:ascii="標楷體" w:eastAsia="標楷體" w:cs="新細明體"/>
      <w:b/>
      <w:snapToGrid w:val="0"/>
      <w:kern w:val="2"/>
      <w:sz w:val="28"/>
      <w:szCs w:val="28"/>
    </w:rPr>
  </w:style>
  <w:style w:type="paragraph" w:customStyle="1" w:styleId="1-2">
    <w:name w:val="表格欄1-2"/>
    <w:basedOn w:val="a3"/>
    <w:rsid w:val="00530606"/>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530606"/>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530606"/>
    <w:rPr>
      <w:rFonts w:ascii="標楷體" w:eastAsia="標楷體" w:cs="新細明體"/>
      <w:snapToGrid w:val="0"/>
      <w:kern w:val="2"/>
      <w:sz w:val="18"/>
      <w:szCs w:val="18"/>
    </w:rPr>
  </w:style>
  <w:style w:type="paragraph" w:customStyle="1" w:styleId="1-32">
    <w:name w:val="表格欄1-3退2 字元"/>
    <w:basedOn w:val="1-310"/>
    <w:link w:val="1-320"/>
    <w:rsid w:val="00530606"/>
    <w:pPr>
      <w:ind w:firstLineChars="200" w:firstLine="200"/>
    </w:pPr>
  </w:style>
  <w:style w:type="character" w:customStyle="1" w:styleId="1-320">
    <w:name w:val="表格欄1-3退2 字元 字元"/>
    <w:link w:val="1-32"/>
    <w:rsid w:val="00530606"/>
    <w:rPr>
      <w:rFonts w:ascii="標楷體" w:eastAsia="標楷體" w:cs="新細明體"/>
      <w:snapToGrid w:val="0"/>
      <w:kern w:val="2"/>
      <w:sz w:val="18"/>
      <w:szCs w:val="18"/>
    </w:rPr>
  </w:style>
  <w:style w:type="paragraph" w:customStyle="1" w:styleId="1238">
    <w:name w:val="內文123"/>
    <w:rsid w:val="00530606"/>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530606"/>
    <w:pPr>
      <w:ind w:firstLine="1080"/>
    </w:pPr>
    <w:rPr>
      <w:b/>
      <w:sz w:val="28"/>
      <w:szCs w:val="28"/>
    </w:rPr>
  </w:style>
  <w:style w:type="character" w:customStyle="1" w:styleId="1ff">
    <w:name w:val="標題1.加粗 字元 字元"/>
    <w:link w:val="1fe"/>
    <w:rsid w:val="00530606"/>
    <w:rPr>
      <w:rFonts w:ascii="標楷體" w:eastAsia="標楷體" w:cs="新細明體"/>
      <w:b/>
      <w:bCs/>
      <w:snapToGrid w:val="0"/>
      <w:kern w:val="2"/>
      <w:sz w:val="28"/>
      <w:szCs w:val="28"/>
    </w:rPr>
  </w:style>
  <w:style w:type="paragraph" w:customStyle="1" w:styleId="45">
    <w:name w:val="標題4"/>
    <w:basedOn w:val="3"/>
    <w:rsid w:val="00530606"/>
    <w:pPr>
      <w:spacing w:line="500" w:lineRule="exact"/>
      <w:ind w:leftChars="0" w:left="624" w:firstLineChars="0" w:firstLine="0"/>
    </w:pPr>
    <w:rPr>
      <w:rFonts w:ascii="標楷體" w:eastAsia="標楷體"/>
      <w:snapToGrid/>
      <w:sz w:val="28"/>
    </w:rPr>
  </w:style>
  <w:style w:type="paragraph" w:customStyle="1" w:styleId="1239">
    <w:name w:val="123"/>
    <w:basedOn w:val="a3"/>
    <w:rsid w:val="00530606"/>
    <w:pPr>
      <w:spacing w:line="360" w:lineRule="auto"/>
      <w:ind w:leftChars="0" w:left="0" w:firstLineChars="0" w:firstLine="425"/>
    </w:pPr>
    <w:rPr>
      <w:snapToGrid/>
      <w:sz w:val="24"/>
      <w:szCs w:val="20"/>
    </w:rPr>
  </w:style>
  <w:style w:type="paragraph" w:customStyle="1" w:styleId="affffffff8">
    <w:name w:val="括號一二三"/>
    <w:basedOn w:val="affffffff9"/>
    <w:rsid w:val="00530606"/>
    <w:pPr>
      <w:spacing w:after="0"/>
      <w:ind w:firstLine="624"/>
      <w:jc w:val="both"/>
    </w:pPr>
    <w:rPr>
      <w:b/>
      <w:sz w:val="28"/>
    </w:rPr>
  </w:style>
  <w:style w:type="paragraph" w:customStyle="1" w:styleId="affffffff9">
    <w:name w:val="一二三"/>
    <w:basedOn w:val="affffffffa"/>
    <w:rsid w:val="00530606"/>
    <w:pPr>
      <w:spacing w:after="120"/>
      <w:ind w:left="0"/>
    </w:pPr>
    <w:rPr>
      <w:b w:val="0"/>
      <w:sz w:val="32"/>
    </w:rPr>
  </w:style>
  <w:style w:type="paragraph" w:customStyle="1" w:styleId="affffffffa">
    <w:name w:val="壹貳參"/>
    <w:basedOn w:val="a3"/>
    <w:rsid w:val="00530606"/>
    <w:pPr>
      <w:spacing w:after="240" w:line="360" w:lineRule="auto"/>
      <w:ind w:leftChars="0" w:left="624" w:firstLineChars="0" w:firstLine="0"/>
      <w:jc w:val="left"/>
    </w:pPr>
    <w:rPr>
      <w:b/>
      <w:snapToGrid/>
      <w:sz w:val="36"/>
      <w:szCs w:val="20"/>
    </w:rPr>
  </w:style>
  <w:style w:type="paragraph" w:styleId="affffffffb">
    <w:name w:val="Normal Indent"/>
    <w:basedOn w:val="a3"/>
    <w:rsid w:val="00530606"/>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c">
    <w:name w:val="Block Text"/>
    <w:basedOn w:val="a3"/>
    <w:rsid w:val="00530606"/>
    <w:pPr>
      <w:spacing w:line="240" w:lineRule="auto"/>
      <w:ind w:leftChars="0" w:left="113" w:right="113" w:firstLineChars="0" w:firstLine="0"/>
      <w:jc w:val="distribute"/>
    </w:pPr>
    <w:rPr>
      <w:snapToGrid/>
      <w:sz w:val="32"/>
      <w:szCs w:val="20"/>
    </w:rPr>
  </w:style>
  <w:style w:type="paragraph" w:customStyle="1" w:styleId="affffffffd">
    <w:name w:val="主文"/>
    <w:basedOn w:val="a3"/>
    <w:rsid w:val="00530606"/>
    <w:pPr>
      <w:spacing w:line="312" w:lineRule="auto"/>
      <w:ind w:leftChars="0" w:left="0" w:firstLine="434"/>
    </w:pPr>
    <w:rPr>
      <w:rFonts w:ascii="Times New Roman" w:eastAsia="華康楷書體W5"/>
      <w:snapToGrid/>
      <w:spacing w:val="4"/>
      <w:sz w:val="21"/>
      <w:szCs w:val="20"/>
    </w:rPr>
  </w:style>
  <w:style w:type="paragraph" w:customStyle="1" w:styleId="affffffffe">
    <w:name w:val="總述文"/>
    <w:rsid w:val="00530606"/>
    <w:pPr>
      <w:overflowPunct w:val="0"/>
      <w:spacing w:line="460" w:lineRule="exact"/>
      <w:ind w:firstLineChars="200" w:firstLine="200"/>
      <w:jc w:val="both"/>
    </w:pPr>
    <w:rPr>
      <w:rFonts w:ascii="標楷體" w:eastAsia="標楷體"/>
      <w:kern w:val="2"/>
      <w:sz w:val="28"/>
    </w:rPr>
  </w:style>
  <w:style w:type="paragraph" w:customStyle="1" w:styleId="afffffffff">
    <w:name w:val="總述文一二三"/>
    <w:rsid w:val="00530606"/>
    <w:pPr>
      <w:overflowPunct w:val="0"/>
      <w:spacing w:line="460" w:lineRule="exact"/>
      <w:ind w:left="200" w:hangingChars="200" w:hanging="200"/>
      <w:jc w:val="both"/>
    </w:pPr>
    <w:rPr>
      <w:rFonts w:ascii="標楷體" w:eastAsia="標楷體"/>
      <w:sz w:val="28"/>
    </w:rPr>
  </w:style>
  <w:style w:type="paragraph" w:customStyle="1" w:styleId="afffffffff0">
    <w:name w:val="表說"/>
    <w:basedOn w:val="a3"/>
    <w:rsid w:val="00530606"/>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1">
    <w:name w:val="一內文"/>
    <w:basedOn w:val="a3"/>
    <w:rsid w:val="00530606"/>
    <w:pPr>
      <w:snapToGrid w:val="0"/>
      <w:spacing w:line="600" w:lineRule="exact"/>
      <w:ind w:leftChars="0" w:left="364" w:firstLine="560"/>
    </w:pPr>
    <w:rPr>
      <w:snapToGrid/>
      <w:szCs w:val="20"/>
    </w:rPr>
  </w:style>
  <w:style w:type="character" w:customStyle="1" w:styleId="emailstyle15">
    <w:name w:val="emailstyle15"/>
    <w:rsid w:val="00530606"/>
    <w:rPr>
      <w:rFonts w:ascii="Arial" w:eastAsia="新細明體" w:hAnsi="Arial" w:cs="Arial"/>
      <w:color w:val="000000"/>
      <w:sz w:val="18"/>
    </w:rPr>
  </w:style>
  <w:style w:type="paragraph" w:customStyle="1" w:styleId="afffffffff2">
    <w:name w:val="乙篇主文 字元 字元"/>
    <w:basedOn w:val="a3"/>
    <w:link w:val="afffffffff3"/>
    <w:rsid w:val="00530606"/>
    <w:pPr>
      <w:spacing w:line="400" w:lineRule="exact"/>
      <w:ind w:leftChars="0" w:left="0"/>
    </w:pPr>
    <w:rPr>
      <w:sz w:val="24"/>
      <w:szCs w:val="24"/>
    </w:rPr>
  </w:style>
  <w:style w:type="character" w:customStyle="1" w:styleId="afffffffff3">
    <w:name w:val="乙篇主文 字元 字元 字元"/>
    <w:link w:val="afffffffff2"/>
    <w:rsid w:val="00530606"/>
    <w:rPr>
      <w:rFonts w:ascii="標楷體" w:eastAsia="標楷體"/>
      <w:snapToGrid w:val="0"/>
      <w:kern w:val="2"/>
      <w:sz w:val="24"/>
      <w:szCs w:val="24"/>
    </w:rPr>
  </w:style>
  <w:style w:type="character" w:customStyle="1" w:styleId="afffffffff4">
    <w:name w:val="甲篇內文 字元 字元"/>
    <w:rsid w:val="00530606"/>
    <w:rPr>
      <w:rFonts w:ascii="標楷體" w:eastAsia="標楷體"/>
      <w:kern w:val="2"/>
      <w:sz w:val="28"/>
      <w:szCs w:val="28"/>
      <w:lang w:val="en-US" w:eastAsia="zh-TW" w:bidi="ar-SA"/>
    </w:rPr>
  </w:style>
  <w:style w:type="paragraph" w:customStyle="1" w:styleId="1ff0">
    <w:name w:val="標題1.加粗"/>
    <w:basedOn w:val="a3"/>
    <w:link w:val="110"/>
    <w:rsid w:val="00530606"/>
    <w:pPr>
      <w:spacing w:line="400" w:lineRule="exact"/>
      <w:ind w:leftChars="0" w:left="0" w:firstLineChars="450" w:firstLine="1080"/>
    </w:pPr>
    <w:rPr>
      <w:rFonts w:cs="新細明體"/>
      <w:b/>
      <w:bCs/>
    </w:rPr>
  </w:style>
  <w:style w:type="character" w:customStyle="1" w:styleId="110">
    <w:name w:val="標題1.加粗 字元1"/>
    <w:link w:val="1ff0"/>
    <w:rsid w:val="00530606"/>
    <w:rPr>
      <w:rFonts w:ascii="標楷體" w:eastAsia="標楷體" w:cs="新細明體"/>
      <w:b/>
      <w:bCs/>
      <w:snapToGrid w:val="0"/>
      <w:kern w:val="2"/>
      <w:sz w:val="28"/>
      <w:szCs w:val="28"/>
    </w:rPr>
  </w:style>
  <w:style w:type="character" w:customStyle="1" w:styleId="1-321">
    <w:name w:val="表格欄1-3退2 字元 字元1"/>
    <w:rsid w:val="00530606"/>
    <w:rPr>
      <w:rFonts w:eastAsia="標楷體" w:cs="新細明體"/>
      <w:kern w:val="2"/>
      <w:sz w:val="18"/>
      <w:szCs w:val="18"/>
      <w:lang w:val="en-US" w:eastAsia="zh-TW" w:bidi="ar-SA"/>
    </w:rPr>
  </w:style>
  <w:style w:type="character" w:customStyle="1" w:styleId="1ff1">
    <w:name w:val="標題1. 字元 字元"/>
    <w:rsid w:val="00530606"/>
    <w:rPr>
      <w:rFonts w:ascii="標楷體" w:eastAsia="標楷體" w:cs="新細明體"/>
      <w:bCs/>
      <w:kern w:val="2"/>
      <w:sz w:val="24"/>
      <w:szCs w:val="24"/>
      <w:lang w:val="en-US" w:eastAsia="zh-TW" w:bidi="ar-SA"/>
    </w:rPr>
  </w:style>
  <w:style w:type="paragraph" w:customStyle="1" w:styleId="font7">
    <w:name w:val="font7"/>
    <w:basedOn w:val="a3"/>
    <w:rsid w:val="00530606"/>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530606"/>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530606"/>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530606"/>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530606"/>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530606"/>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530606"/>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530606"/>
    <w:pPr>
      <w:ind w:left="75"/>
      <w:jc w:val="distribute"/>
    </w:pPr>
    <w:rPr>
      <w:rFonts w:eastAsia="華康儷中黑"/>
      <w:spacing w:val="6"/>
    </w:rPr>
  </w:style>
  <w:style w:type="paragraph" w:customStyle="1" w:styleId="afffffffff5">
    <w:name w:val="小標"/>
    <w:basedOn w:val="a3"/>
    <w:rsid w:val="00530606"/>
    <w:pPr>
      <w:spacing w:line="360" w:lineRule="auto"/>
      <w:ind w:leftChars="0" w:left="420" w:firstLineChars="0" w:firstLine="0"/>
    </w:pPr>
    <w:rPr>
      <w:b/>
      <w:snapToGrid/>
      <w:sz w:val="32"/>
      <w:szCs w:val="20"/>
    </w:rPr>
  </w:style>
  <w:style w:type="paragraph" w:customStyle="1" w:styleId="afffffffff6">
    <w:name w:val="單元 字元 字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7">
    <w:name w:val="甲乙丙"/>
    <w:basedOn w:val="a3"/>
    <w:rsid w:val="00530606"/>
    <w:pPr>
      <w:spacing w:after="360" w:line="360" w:lineRule="auto"/>
      <w:ind w:leftChars="0" w:left="0" w:firstLineChars="0" w:firstLine="0"/>
      <w:jc w:val="center"/>
    </w:pPr>
    <w:rPr>
      <w:b/>
      <w:snapToGrid/>
      <w:sz w:val="40"/>
      <w:szCs w:val="20"/>
    </w:rPr>
  </w:style>
  <w:style w:type="paragraph" w:customStyle="1" w:styleId="123a">
    <w:name w:val="括號123"/>
    <w:basedOn w:val="1239"/>
    <w:rsid w:val="00530606"/>
    <w:pPr>
      <w:ind w:firstLine="624"/>
    </w:pPr>
  </w:style>
  <w:style w:type="paragraph" w:customStyle="1" w:styleId="123b">
    <w:name w:val="圓圈123"/>
    <w:basedOn w:val="123a"/>
    <w:rsid w:val="00530606"/>
    <w:pPr>
      <w:ind w:firstLine="1008"/>
    </w:pPr>
  </w:style>
  <w:style w:type="paragraph" w:customStyle="1" w:styleId="-0">
    <w:name w:val="樣式-壹"/>
    <w:basedOn w:val="a3"/>
    <w:rsid w:val="00530606"/>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530606"/>
    <w:pPr>
      <w:ind w:firstLineChars="200" w:firstLine="200"/>
    </w:pPr>
  </w:style>
  <w:style w:type="character" w:customStyle="1" w:styleId="1ff2">
    <w:name w:val="標題1.加粗 字元 字元 字元"/>
    <w:rsid w:val="00530606"/>
    <w:rPr>
      <w:rFonts w:ascii="標楷體" w:eastAsia="標楷體" w:cs="新細明體"/>
      <w:b/>
      <w:bCs/>
      <w:snapToGrid w:val="0"/>
      <w:kern w:val="2"/>
      <w:sz w:val="28"/>
      <w:szCs w:val="28"/>
      <w:lang w:val="en-US" w:eastAsia="zh-TW" w:bidi="ar-SA"/>
    </w:rPr>
  </w:style>
  <w:style w:type="paragraph" w:customStyle="1" w:styleId="afffffffff8">
    <w:name w:val="乙篇主文 字元"/>
    <w:basedOn w:val="a3"/>
    <w:link w:val="1ff3"/>
    <w:rsid w:val="00530606"/>
    <w:pPr>
      <w:spacing w:line="400" w:lineRule="exact"/>
      <w:ind w:leftChars="0" w:left="0"/>
    </w:pPr>
    <w:rPr>
      <w:sz w:val="24"/>
      <w:szCs w:val="24"/>
    </w:rPr>
  </w:style>
  <w:style w:type="character" w:customStyle="1" w:styleId="1ff3">
    <w:name w:val="乙篇主文 字元 字元1"/>
    <w:link w:val="afffffffff8"/>
    <w:rsid w:val="00530606"/>
    <w:rPr>
      <w:rFonts w:ascii="標楷體" w:eastAsia="標楷體"/>
      <w:snapToGrid w:val="0"/>
      <w:kern w:val="2"/>
      <w:sz w:val="24"/>
      <w:szCs w:val="24"/>
    </w:rPr>
  </w:style>
  <w:style w:type="paragraph" w:customStyle="1" w:styleId="bb">
    <w:name w:val="標題bb"/>
    <w:basedOn w:val="a3"/>
    <w:rsid w:val="00530606"/>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530606"/>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9">
    <w:name w:val="名詞解釋"/>
    <w:basedOn w:val="a3"/>
    <w:autoRedefine/>
    <w:rsid w:val="00530606"/>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a">
    <w:name w:val="議題內文"/>
    <w:autoRedefine/>
    <w:rsid w:val="00530606"/>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fa"/>
    <w:autoRedefine/>
    <w:rsid w:val="00530606"/>
    <w:pPr>
      <w:numPr>
        <w:numId w:val="1"/>
      </w:numPr>
      <w:spacing w:afterLines="50" w:after="180" w:line="240" w:lineRule="exact"/>
      <w:ind w:firstLineChars="180" w:firstLine="180"/>
    </w:pPr>
  </w:style>
  <w:style w:type="paragraph" w:customStyle="1" w:styleId="1-1">
    <w:name w:val="表1-1"/>
    <w:autoRedefine/>
    <w:rsid w:val="00530606"/>
    <w:pPr>
      <w:numPr>
        <w:numId w:val="5"/>
      </w:numPr>
      <w:ind w:left="0" w:firstLine="0"/>
      <w:jc w:val="center"/>
    </w:pPr>
    <w:rPr>
      <w:rFonts w:ascii="Arial Narrow" w:eastAsia="細明體" w:hAnsi="細明體"/>
      <w:b/>
      <w:sz w:val="22"/>
      <w:szCs w:val="22"/>
    </w:rPr>
  </w:style>
  <w:style w:type="paragraph" w:customStyle="1" w:styleId="a">
    <w:name w:val="名詞解釋內文"/>
    <w:autoRedefine/>
    <w:rsid w:val="00530606"/>
    <w:pPr>
      <w:numPr>
        <w:numId w:val="7"/>
      </w:numPr>
      <w:tabs>
        <w:tab w:val="clear" w:pos="660"/>
      </w:tabs>
      <w:spacing w:line="240" w:lineRule="exact"/>
      <w:ind w:left="302" w:hangingChars="168" w:hanging="302"/>
      <w:jc w:val="both"/>
    </w:pPr>
    <w:rPr>
      <w:sz w:val="18"/>
      <w:szCs w:val="18"/>
    </w:rPr>
  </w:style>
  <w:style w:type="paragraph" w:customStyle="1" w:styleId="afffffffffb">
    <w:name w:val="標題圖文框"/>
    <w:autoRedefine/>
    <w:rsid w:val="00530606"/>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b"/>
    <w:rsid w:val="00530606"/>
    <w:pPr>
      <w:framePr w:wrap="around"/>
      <w:spacing w:after="0"/>
      <w:ind w:left="301" w:hanging="301"/>
    </w:pPr>
    <w:rPr>
      <w:sz w:val="12"/>
    </w:rPr>
  </w:style>
  <w:style w:type="paragraph" w:customStyle="1" w:styleId="afffffffffc">
    <w:name w:val="議題(一)"/>
    <w:basedOn w:val="a0"/>
    <w:autoRedefine/>
    <w:rsid w:val="00530606"/>
    <w:pPr>
      <w:numPr>
        <w:numId w:val="0"/>
      </w:numPr>
      <w:spacing w:beforeLines="70" w:before="252" w:afterLines="20" w:after="72"/>
    </w:pPr>
    <w:rPr>
      <w:b/>
      <w:bCs/>
      <w:color w:val="000000"/>
      <w:sz w:val="24"/>
    </w:rPr>
  </w:style>
  <w:style w:type="character" w:customStyle="1" w:styleId="style2">
    <w:name w:val="style2"/>
    <w:rsid w:val="00530606"/>
  </w:style>
  <w:style w:type="character" w:customStyle="1" w:styleId="cleartxt1">
    <w:name w:val="cleartxt1"/>
    <w:rsid w:val="00530606"/>
    <w:rPr>
      <w:b/>
      <w:bCs/>
      <w:color w:val="00CC00"/>
    </w:rPr>
  </w:style>
  <w:style w:type="character" w:customStyle="1" w:styleId="style31">
    <w:name w:val="style31"/>
    <w:rsid w:val="00530606"/>
    <w:rPr>
      <w:color w:val="000033"/>
      <w:sz w:val="20"/>
      <w:szCs w:val="20"/>
    </w:rPr>
  </w:style>
  <w:style w:type="character" w:customStyle="1" w:styleId="story1">
    <w:name w:val="story1"/>
    <w:rsid w:val="00530606"/>
    <w:rPr>
      <w:rFonts w:ascii="Verdana" w:hAnsi="Verdana" w:hint="default"/>
      <w:color w:val="414141"/>
      <w:sz w:val="22"/>
      <w:szCs w:val="22"/>
    </w:rPr>
  </w:style>
  <w:style w:type="paragraph" w:customStyle="1" w:styleId="CompanyName">
    <w:name w:val="Company Name"/>
    <w:basedOn w:val="a3"/>
    <w:rsid w:val="0053060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d">
    <w:name w:val="Signature"/>
    <w:basedOn w:val="a3"/>
    <w:link w:val="afffffffffe"/>
    <w:rsid w:val="00530606"/>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e">
    <w:name w:val="簽名 字元"/>
    <w:link w:val="afffffffffd"/>
    <w:rsid w:val="00530606"/>
    <w:rPr>
      <w:spacing w:val="-5"/>
      <w:sz w:val="18"/>
    </w:rPr>
  </w:style>
  <w:style w:type="character" w:customStyle="1" w:styleId="46">
    <w:name w:val="強調粗體4"/>
    <w:rsid w:val="00530606"/>
    <w:rPr>
      <w:b/>
      <w:bCs/>
    </w:rPr>
  </w:style>
  <w:style w:type="character" w:customStyle="1" w:styleId="style211">
    <w:name w:val="style211"/>
    <w:rsid w:val="00530606"/>
    <w:rPr>
      <w:rFonts w:ascii="微軟正黑體" w:eastAsia="微軟正黑體" w:hint="eastAsia"/>
      <w:b/>
      <w:bCs/>
      <w:sz w:val="21"/>
      <w:szCs w:val="21"/>
    </w:rPr>
  </w:style>
  <w:style w:type="paragraph" w:customStyle="1" w:styleId="affffffffff">
    <w:name w:val="速別"/>
    <w:basedOn w:val="a3"/>
    <w:rsid w:val="00530606"/>
    <w:pPr>
      <w:snapToGrid w:val="0"/>
      <w:spacing w:line="240" w:lineRule="auto"/>
      <w:ind w:leftChars="0" w:left="0" w:firstLineChars="0" w:firstLine="0"/>
      <w:jc w:val="left"/>
    </w:pPr>
    <w:rPr>
      <w:rFonts w:ascii="Times New Roman"/>
      <w:snapToGrid/>
      <w:sz w:val="24"/>
      <w:szCs w:val="20"/>
    </w:rPr>
  </w:style>
  <w:style w:type="paragraph" w:customStyle="1" w:styleId="affffffffff0">
    <w:name w:val="字元 字元 字元 字元 字元 字元"/>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530606"/>
    <w:rPr>
      <w:rFonts w:ascii="Times New Roman" w:hAnsi="Times New Roman" w:cs="Times New Roman" w:hint="default"/>
      <w:strike w:val="0"/>
      <w:dstrike w:val="0"/>
      <w:sz w:val="24"/>
      <w:szCs w:val="24"/>
      <w:u w:val="none"/>
      <w:effect w:val="none"/>
    </w:rPr>
  </w:style>
  <w:style w:type="character" w:customStyle="1" w:styleId="1ff5">
    <w:name w:val="字元 字元1"/>
    <w:rsid w:val="00530606"/>
    <w:rPr>
      <w:rFonts w:ascii="標楷體" w:eastAsia="標楷體" w:hAnsi="標楷體"/>
      <w:snapToGrid w:val="0"/>
      <w:kern w:val="2"/>
      <w:lang w:val="en-US" w:eastAsia="zh-TW" w:bidi="ar-SA"/>
    </w:rPr>
  </w:style>
  <w:style w:type="character" w:customStyle="1" w:styleId="ft1">
    <w:name w:val="ft1"/>
    <w:rsid w:val="00530606"/>
  </w:style>
  <w:style w:type="paragraph" w:customStyle="1" w:styleId="1ff6">
    <w:name w:val="註腳樣式1"/>
    <w:basedOn w:val="af9"/>
    <w:rsid w:val="00530606"/>
    <w:pPr>
      <w:widowControl/>
      <w:spacing w:line="240" w:lineRule="auto"/>
      <w:ind w:leftChars="0" w:left="0" w:firstLineChars="0" w:firstLine="0"/>
    </w:pPr>
    <w:rPr>
      <w:rFonts w:ascii="Calibri" w:hAnsi="Calibri"/>
      <w:sz w:val="24"/>
      <w:szCs w:val="24"/>
      <w:lang w:bidi="en-US"/>
    </w:rPr>
  </w:style>
  <w:style w:type="paragraph" w:customStyle="1" w:styleId="affffffffff1">
    <w:name w:val="註腳樣式"/>
    <w:basedOn w:val="af9"/>
    <w:rsid w:val="00530606"/>
    <w:pPr>
      <w:ind w:left="566" w:firstLine="406"/>
    </w:pPr>
  </w:style>
  <w:style w:type="character" w:customStyle="1" w:styleId="style11">
    <w:name w:val="style11"/>
    <w:rsid w:val="00530606"/>
    <w:rPr>
      <w:sz w:val="24"/>
      <w:szCs w:val="24"/>
    </w:rPr>
  </w:style>
  <w:style w:type="paragraph" w:customStyle="1" w:styleId="53">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530606"/>
    <w:rPr>
      <w:b/>
      <w:bCs/>
      <w:color w:val="FF0000"/>
      <w:sz w:val="30"/>
      <w:szCs w:val="30"/>
    </w:rPr>
  </w:style>
  <w:style w:type="table" w:customStyle="1" w:styleId="1ff7">
    <w:name w:val="表格格線1"/>
    <w:basedOn w:val="a5"/>
    <w:next w:val="aff3"/>
    <w:uiPriority w:val="59"/>
    <w:rsid w:val="0053060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4">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530606"/>
    <w:rPr>
      <w:rFonts w:ascii="зũ" w:hAnsi="зũ" w:hint="default"/>
      <w:b/>
      <w:bCs/>
      <w:color w:val="FF0000"/>
    </w:rPr>
  </w:style>
  <w:style w:type="paragraph" w:customStyle="1" w:styleId="Web4">
    <w:name w:val="內文 (Web)4"/>
    <w:basedOn w:val="a3"/>
    <w:rsid w:val="00530606"/>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f2">
    <w:name w:val="章戳"/>
    <w:basedOn w:val="a3"/>
    <w:qFormat/>
    <w:rsid w:val="0053060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rsid w:val="00530606"/>
  </w:style>
  <w:style w:type="paragraph" w:customStyle="1" w:styleId="2f6">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3">
    <w:name w:val="文_壹"/>
    <w:basedOn w:val="a3"/>
    <w:autoRedefine/>
    <w:rsid w:val="00530606"/>
    <w:pPr>
      <w:snapToGrid w:val="0"/>
      <w:spacing w:line="300" w:lineRule="auto"/>
      <w:ind w:leftChars="100" w:left="240" w:firstLine="560"/>
    </w:pPr>
    <w:rPr>
      <w:rFonts w:hAnsi="標楷體" w:cs="Arial"/>
      <w:snapToGrid/>
    </w:rPr>
  </w:style>
  <w:style w:type="character" w:customStyle="1" w:styleId="word42">
    <w:name w:val="word42"/>
    <w:rsid w:val="00530606"/>
    <w:rPr>
      <w:rFonts w:ascii="新細明體" w:eastAsia="新細明體" w:hAnsi="新細明體" w:hint="eastAsia"/>
      <w:color w:val="000000"/>
      <w:sz w:val="19"/>
      <w:szCs w:val="19"/>
    </w:rPr>
  </w:style>
  <w:style w:type="paragraph" w:customStyle="1" w:styleId="2f7">
    <w:name w:val="2"/>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530606"/>
    <w:rPr>
      <w:color w:val="999999"/>
      <w:sz w:val="24"/>
      <w:szCs w:val="24"/>
    </w:rPr>
  </w:style>
  <w:style w:type="character" w:customStyle="1" w:styleId="style14">
    <w:name w:val="style14"/>
    <w:rsid w:val="00530606"/>
    <w:rPr>
      <w:sz w:val="18"/>
      <w:szCs w:val="18"/>
    </w:rPr>
  </w:style>
  <w:style w:type="character" w:customStyle="1" w:styleId="1ff9">
    <w:name w:val="姓名及分機 字元1"/>
    <w:rsid w:val="00530606"/>
    <w:rPr>
      <w:rFonts w:ascii="標楷體" w:eastAsia="標楷體"/>
      <w:snapToGrid w:val="0"/>
      <w:kern w:val="2"/>
      <w:sz w:val="24"/>
      <w:szCs w:val="28"/>
      <w:lang w:val="en-US" w:eastAsia="zh-TW" w:bidi="ar-SA"/>
    </w:rPr>
  </w:style>
  <w:style w:type="character" w:customStyle="1" w:styleId="word1">
    <w:name w:val="word1"/>
    <w:rsid w:val="00530606"/>
    <w:rPr>
      <w:rFonts w:ascii="sөũ" w:hAnsi="sөũ" w:hint="default"/>
      <w:color w:val="555555"/>
      <w:sz w:val="24"/>
      <w:szCs w:val="24"/>
    </w:rPr>
  </w:style>
  <w:style w:type="character" w:customStyle="1" w:styleId="line-height-18pt1">
    <w:name w:val="line-height-18pt1"/>
    <w:rsid w:val="00530606"/>
  </w:style>
  <w:style w:type="character" w:customStyle="1" w:styleId="url2">
    <w:name w:val="url2"/>
    <w:rsid w:val="00530606"/>
    <w:rPr>
      <w:color w:val="008000"/>
      <w:sz w:val="22"/>
      <w:szCs w:val="22"/>
    </w:rPr>
  </w:style>
  <w:style w:type="character" w:customStyle="1" w:styleId="st">
    <w:name w:val="st"/>
    <w:rsid w:val="00530606"/>
  </w:style>
  <w:style w:type="character" w:customStyle="1" w:styleId="subpagetitle1">
    <w:name w:val="subpage_title1"/>
    <w:rsid w:val="00530606"/>
    <w:rPr>
      <w:b/>
      <w:bCs/>
      <w:color w:val="9A1223"/>
      <w:sz w:val="36"/>
      <w:szCs w:val="36"/>
    </w:rPr>
  </w:style>
  <w:style w:type="paragraph" w:customStyle="1" w:styleId="47">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8">
    <w:name w:val="表格格線2"/>
    <w:basedOn w:val="a5"/>
    <w:next w:val="aff3"/>
    <w:uiPriority w:val="59"/>
    <w:rsid w:val="00530606"/>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2">
    <w:name w:val="字元 字元2 字元 字元 字元 字元 字元 字元1 字元 字元 字元 字元"/>
    <w:basedOn w:val="a3"/>
    <w:semiHidden/>
    <w:rsid w:val="0053060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fa">
    <w:name w:val="字元 字元 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b">
    <w:name w:val="字元1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1">
    <w:name w:val="字元17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9">
    <w:name w:val="字元2 字元 字元 字元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530606"/>
    <w:rPr>
      <w:rFonts w:ascii="標楷體" w:eastAsia="標楷體"/>
      <w:b/>
      <w:snapToGrid w:val="0"/>
      <w:kern w:val="2"/>
      <w:sz w:val="32"/>
    </w:rPr>
  </w:style>
  <w:style w:type="paragraph" w:customStyle="1" w:styleId="affffffffff4">
    <w:name w:val="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5">
    <w:name w:val="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6">
    <w:name w:val="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字元 字元 字元 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a">
    <w:name w:val="字元2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b">
    <w:name w:val="字元2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 字元 字元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13">
    <w:name w:val="表格格線21"/>
    <w:basedOn w:val="a5"/>
    <w:next w:val="aff3"/>
    <w:uiPriority w:val="59"/>
    <w:rsid w:val="0053060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字元 字元1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3b">
    <w:name w:val="表格格線3"/>
    <w:basedOn w:val="a5"/>
    <w:next w:val="aff3"/>
    <w:rsid w:val="005306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0註腳"/>
    <w:basedOn w:val="142"/>
    <w:qFormat/>
    <w:rsid w:val="00530606"/>
  </w:style>
  <w:style w:type="paragraph" w:styleId="affffffffff7">
    <w:name w:val="List Bullet"/>
    <w:basedOn w:val="a3"/>
    <w:uiPriority w:val="99"/>
    <w:unhideWhenUsed/>
    <w:rsid w:val="00530606"/>
    <w:pPr>
      <w:tabs>
        <w:tab w:val="num" w:pos="361"/>
      </w:tabs>
      <w:ind w:left="361" w:hangingChars="200" w:hanging="360"/>
      <w:contextualSpacing/>
    </w:pPr>
  </w:style>
  <w:style w:type="paragraph" w:customStyle="1" w:styleId="190">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c">
    <w:name w:val="字元3"/>
    <w:rsid w:val="00530606"/>
    <w:rPr>
      <w:rFonts w:ascii="標楷體" w:eastAsia="標楷體"/>
      <w:snapToGrid w:val="0"/>
      <w:kern w:val="2"/>
    </w:rPr>
  </w:style>
  <w:style w:type="character" w:customStyle="1" w:styleId="2fc">
    <w:name w:val="字元2"/>
    <w:semiHidden/>
    <w:rsid w:val="00530606"/>
    <w:rPr>
      <w:rFonts w:ascii="標楷體" w:eastAsia="標楷體"/>
      <w:snapToGrid w:val="0"/>
      <w:kern w:val="2"/>
    </w:rPr>
  </w:style>
  <w:style w:type="character" w:customStyle="1" w:styleId="181">
    <w:name w:val="字元18"/>
    <w:rsid w:val="00530606"/>
    <w:rPr>
      <w:rFonts w:ascii="標楷體" w:eastAsia="標楷體"/>
      <w:snapToGrid w:val="0"/>
      <w:kern w:val="2"/>
      <w:lang w:val="en-US" w:eastAsia="zh-TW" w:bidi="ar-SA"/>
    </w:rPr>
  </w:style>
  <w:style w:type="character" w:customStyle="1" w:styleId="172">
    <w:name w:val="字元17"/>
    <w:rsid w:val="00530606"/>
    <w:rPr>
      <w:rFonts w:ascii="標楷體" w:eastAsia="標楷體"/>
      <w:snapToGrid w:val="0"/>
      <w:kern w:val="2"/>
      <w:lang w:val="en-US" w:eastAsia="zh-TW" w:bidi="ar-SA"/>
    </w:rPr>
  </w:style>
  <w:style w:type="paragraph" w:customStyle="1" w:styleId="214">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e">
    <w:name w:val="標題1"/>
    <w:rsid w:val="00530606"/>
  </w:style>
  <w:style w:type="character" w:customStyle="1" w:styleId="162">
    <w:name w:val="字元16"/>
    <w:rsid w:val="00530606"/>
    <w:rPr>
      <w:rFonts w:ascii="標楷體" w:eastAsia="標楷體"/>
      <w:snapToGrid w:val="0"/>
      <w:kern w:val="2"/>
      <w:lang w:val="en-US" w:eastAsia="zh-TW" w:bidi="ar-SA"/>
    </w:rPr>
  </w:style>
  <w:style w:type="paragraph" w:customStyle="1" w:styleId="3d">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5">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8">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0">
    <w:name w:val="1.1.1"/>
    <w:basedOn w:val="a3"/>
    <w:link w:val="1111"/>
    <w:rsid w:val="00530606"/>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1">
    <w:name w:val="1.1.1 字元"/>
    <w:link w:val="1110"/>
    <w:rsid w:val="00530606"/>
    <w:rPr>
      <w:rFonts w:ascii="Book Antiqua" w:eastAsia="標楷體" w:hAnsi="Book Antiqua"/>
      <w:spacing w:val="6"/>
      <w:sz w:val="28"/>
      <w:szCs w:val="24"/>
    </w:rPr>
  </w:style>
  <w:style w:type="paragraph" w:customStyle="1" w:styleId="affffffffff8">
    <w:name w:val="圖目錄"/>
    <w:basedOn w:val="a3"/>
    <w:link w:val="affffffffff9"/>
    <w:qFormat/>
    <w:rsid w:val="00530606"/>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ffffff9">
    <w:name w:val="圖目錄 字元"/>
    <w:link w:val="affffffffff8"/>
    <w:rsid w:val="00530606"/>
    <w:rPr>
      <w:rFonts w:eastAsia="華康細圓體" w:cs="新細明體"/>
      <w:sz w:val="22"/>
    </w:rPr>
  </w:style>
  <w:style w:type="paragraph" w:customStyle="1" w:styleId="112">
    <w:name w:val="1.1 內文"/>
    <w:basedOn w:val="a3"/>
    <w:qFormat/>
    <w:rsid w:val="00530606"/>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afffffff7">
    <w:name w:val="清單段落 字元"/>
    <w:aliases w:val="卑南壹 字元,List Paragraph 字元"/>
    <w:link w:val="afffffff6"/>
    <w:uiPriority w:val="34"/>
    <w:rsid w:val="00530606"/>
    <w:rPr>
      <w:sz w:val="24"/>
    </w:rPr>
  </w:style>
  <w:style w:type="paragraph" w:customStyle="1" w:styleId="1fff">
    <w:name w:val="字元 字元 字元 字元 字元 字元 字元 字元 字元1 字元 字元 字元 字元 字元"/>
    <w:basedOn w:val="a3"/>
    <w:semiHidden/>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3e">
    <w:name w:val="樣式 點樣式 + 左:  3 字元 字元"/>
    <w:basedOn w:val="a3"/>
    <w:link w:val="3f"/>
    <w:rsid w:val="0053060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f">
    <w:name w:val="樣式 點樣式 + 左:  3 字元 字元 字元"/>
    <w:link w:val="3e"/>
    <w:rsid w:val="00530606"/>
    <w:rPr>
      <w:rFonts w:ascii="標楷體" w:eastAsia="標楷體" w:hAnsi="標楷體"/>
      <w:b/>
      <w:bCs/>
      <w:kern w:val="2"/>
      <w:sz w:val="28"/>
    </w:rPr>
  </w:style>
  <w:style w:type="paragraph" w:customStyle="1" w:styleId="MessageHeaderLast">
    <w:name w:val="Message Header Last"/>
    <w:basedOn w:val="affffffffffa"/>
    <w:next w:val="affff0"/>
    <w:rsid w:val="00530606"/>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fffffffffa">
    <w:name w:val="Message Header"/>
    <w:basedOn w:val="a3"/>
    <w:link w:val="affffffffffb"/>
    <w:uiPriority w:val="99"/>
    <w:semiHidden/>
    <w:unhideWhenUsed/>
    <w:rsid w:val="00530606"/>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fffffffb">
    <w:name w:val="訊息欄位名稱 字元"/>
    <w:link w:val="affffffffffa"/>
    <w:uiPriority w:val="99"/>
    <w:semiHidden/>
    <w:rsid w:val="00530606"/>
    <w:rPr>
      <w:rFonts w:ascii="Calibri Light" w:hAnsi="Calibri Light"/>
      <w:snapToGrid w:val="0"/>
      <w:kern w:val="2"/>
      <w:sz w:val="24"/>
      <w:szCs w:val="24"/>
      <w:shd w:val="pct20" w:color="auto" w:fill="auto"/>
    </w:rPr>
  </w:style>
  <w:style w:type="paragraph" w:customStyle="1" w:styleId="affffffffffc">
    <w:name w:val="字元 字元 字元 字元 字元 字元"/>
    <w:basedOn w:val="a3"/>
    <w:semiHidden/>
    <w:rsid w:val="00AC2A6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d">
    <w:name w:val="報告引言"/>
    <w:basedOn w:val="ae"/>
    <w:qFormat/>
    <w:rsid w:val="00AC2A6C"/>
    <w:pPr>
      <w:ind w:firstLine="566"/>
    </w:pPr>
    <w:rPr>
      <w:lang w:eastAsia="zh-HK"/>
    </w:rPr>
  </w:style>
  <w:style w:type="character" w:customStyle="1" w:styleId="fontstyle01">
    <w:name w:val="fontstyle01"/>
    <w:rsid w:val="005B031F"/>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y.gov.tw/Page/9277F759E41CCD91/7e7"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76683-3E83-460F-A94D-CFAA63293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1576</Words>
  <Characters>8985</Characters>
  <Application>Microsoft Office Word</Application>
  <DocSecurity>0</DocSecurity>
  <Lines>74</Lines>
  <Paragraphs>21</Paragraphs>
  <ScaleCrop>false</ScaleCrop>
  <Company>HOME</Company>
  <LinksUpToDate>false</LinksUpToDate>
  <CharactersWithSpaces>10540</CharactersWithSpaces>
  <SharedDoc>false</SharedDoc>
  <HLinks>
    <vt:vector size="132" baseType="variant">
      <vt:variant>
        <vt:i4>1638461</vt:i4>
      </vt:variant>
      <vt:variant>
        <vt:i4>122</vt:i4>
      </vt:variant>
      <vt:variant>
        <vt:i4>0</vt:i4>
      </vt:variant>
      <vt:variant>
        <vt:i4>5</vt:i4>
      </vt:variant>
      <vt:variant>
        <vt:lpwstr/>
      </vt:variant>
      <vt:variant>
        <vt:lpwstr>_Toc178151199</vt:lpwstr>
      </vt:variant>
      <vt:variant>
        <vt:i4>1638461</vt:i4>
      </vt:variant>
      <vt:variant>
        <vt:i4>116</vt:i4>
      </vt:variant>
      <vt:variant>
        <vt:i4>0</vt:i4>
      </vt:variant>
      <vt:variant>
        <vt:i4>5</vt:i4>
      </vt:variant>
      <vt:variant>
        <vt:lpwstr/>
      </vt:variant>
      <vt:variant>
        <vt:lpwstr>_Toc178151198</vt:lpwstr>
      </vt:variant>
      <vt:variant>
        <vt:i4>1638461</vt:i4>
      </vt:variant>
      <vt:variant>
        <vt:i4>110</vt:i4>
      </vt:variant>
      <vt:variant>
        <vt:i4>0</vt:i4>
      </vt:variant>
      <vt:variant>
        <vt:i4>5</vt:i4>
      </vt:variant>
      <vt:variant>
        <vt:lpwstr/>
      </vt:variant>
      <vt:variant>
        <vt:lpwstr>_Toc178151197</vt:lpwstr>
      </vt:variant>
      <vt:variant>
        <vt:i4>1638461</vt:i4>
      </vt:variant>
      <vt:variant>
        <vt:i4>104</vt:i4>
      </vt:variant>
      <vt:variant>
        <vt:i4>0</vt:i4>
      </vt:variant>
      <vt:variant>
        <vt:i4>5</vt:i4>
      </vt:variant>
      <vt:variant>
        <vt:lpwstr/>
      </vt:variant>
      <vt:variant>
        <vt:lpwstr>_Toc178151196</vt:lpwstr>
      </vt:variant>
      <vt:variant>
        <vt:i4>1638461</vt:i4>
      </vt:variant>
      <vt:variant>
        <vt:i4>98</vt:i4>
      </vt:variant>
      <vt:variant>
        <vt:i4>0</vt:i4>
      </vt:variant>
      <vt:variant>
        <vt:i4>5</vt:i4>
      </vt:variant>
      <vt:variant>
        <vt:lpwstr/>
      </vt:variant>
      <vt:variant>
        <vt:lpwstr>_Toc178151195</vt:lpwstr>
      </vt:variant>
      <vt:variant>
        <vt:i4>1638461</vt:i4>
      </vt:variant>
      <vt:variant>
        <vt:i4>92</vt:i4>
      </vt:variant>
      <vt:variant>
        <vt:i4>0</vt:i4>
      </vt:variant>
      <vt:variant>
        <vt:i4>5</vt:i4>
      </vt:variant>
      <vt:variant>
        <vt:lpwstr/>
      </vt:variant>
      <vt:variant>
        <vt:lpwstr>_Toc178151194</vt:lpwstr>
      </vt:variant>
      <vt:variant>
        <vt:i4>1638461</vt:i4>
      </vt:variant>
      <vt:variant>
        <vt:i4>86</vt:i4>
      </vt:variant>
      <vt:variant>
        <vt:i4>0</vt:i4>
      </vt:variant>
      <vt:variant>
        <vt:i4>5</vt:i4>
      </vt:variant>
      <vt:variant>
        <vt:lpwstr/>
      </vt:variant>
      <vt:variant>
        <vt:lpwstr>_Toc178151193</vt:lpwstr>
      </vt:variant>
      <vt:variant>
        <vt:i4>1638461</vt:i4>
      </vt:variant>
      <vt:variant>
        <vt:i4>80</vt:i4>
      </vt:variant>
      <vt:variant>
        <vt:i4>0</vt:i4>
      </vt:variant>
      <vt:variant>
        <vt:i4>5</vt:i4>
      </vt:variant>
      <vt:variant>
        <vt:lpwstr/>
      </vt:variant>
      <vt:variant>
        <vt:lpwstr>_Toc178151192</vt:lpwstr>
      </vt:variant>
      <vt:variant>
        <vt:i4>1638461</vt:i4>
      </vt:variant>
      <vt:variant>
        <vt:i4>74</vt:i4>
      </vt:variant>
      <vt:variant>
        <vt:i4>0</vt:i4>
      </vt:variant>
      <vt:variant>
        <vt:i4>5</vt:i4>
      </vt:variant>
      <vt:variant>
        <vt:lpwstr/>
      </vt:variant>
      <vt:variant>
        <vt:lpwstr>_Toc178151191</vt:lpwstr>
      </vt:variant>
      <vt:variant>
        <vt:i4>1638461</vt:i4>
      </vt:variant>
      <vt:variant>
        <vt:i4>68</vt:i4>
      </vt:variant>
      <vt:variant>
        <vt:i4>0</vt:i4>
      </vt:variant>
      <vt:variant>
        <vt:i4>5</vt:i4>
      </vt:variant>
      <vt:variant>
        <vt:lpwstr/>
      </vt:variant>
      <vt:variant>
        <vt:lpwstr>_Toc178151190</vt:lpwstr>
      </vt:variant>
      <vt:variant>
        <vt:i4>1572925</vt:i4>
      </vt:variant>
      <vt:variant>
        <vt:i4>62</vt:i4>
      </vt:variant>
      <vt:variant>
        <vt:i4>0</vt:i4>
      </vt:variant>
      <vt:variant>
        <vt:i4>5</vt:i4>
      </vt:variant>
      <vt:variant>
        <vt:lpwstr/>
      </vt:variant>
      <vt:variant>
        <vt:lpwstr>_Toc178151189</vt:lpwstr>
      </vt:variant>
      <vt:variant>
        <vt:i4>1572925</vt:i4>
      </vt:variant>
      <vt:variant>
        <vt:i4>56</vt:i4>
      </vt:variant>
      <vt:variant>
        <vt:i4>0</vt:i4>
      </vt:variant>
      <vt:variant>
        <vt:i4>5</vt:i4>
      </vt:variant>
      <vt:variant>
        <vt:lpwstr/>
      </vt:variant>
      <vt:variant>
        <vt:lpwstr>_Toc178151188</vt:lpwstr>
      </vt:variant>
      <vt:variant>
        <vt:i4>1572925</vt:i4>
      </vt:variant>
      <vt:variant>
        <vt:i4>50</vt:i4>
      </vt:variant>
      <vt:variant>
        <vt:i4>0</vt:i4>
      </vt:variant>
      <vt:variant>
        <vt:i4>5</vt:i4>
      </vt:variant>
      <vt:variant>
        <vt:lpwstr/>
      </vt:variant>
      <vt:variant>
        <vt:lpwstr>_Toc178151187</vt:lpwstr>
      </vt:variant>
      <vt:variant>
        <vt:i4>1572925</vt:i4>
      </vt:variant>
      <vt:variant>
        <vt:i4>44</vt:i4>
      </vt:variant>
      <vt:variant>
        <vt:i4>0</vt:i4>
      </vt:variant>
      <vt:variant>
        <vt:i4>5</vt:i4>
      </vt:variant>
      <vt:variant>
        <vt:lpwstr/>
      </vt:variant>
      <vt:variant>
        <vt:lpwstr>_Toc178151186</vt:lpwstr>
      </vt:variant>
      <vt:variant>
        <vt:i4>1572925</vt:i4>
      </vt:variant>
      <vt:variant>
        <vt:i4>38</vt:i4>
      </vt:variant>
      <vt:variant>
        <vt:i4>0</vt:i4>
      </vt:variant>
      <vt:variant>
        <vt:i4>5</vt:i4>
      </vt:variant>
      <vt:variant>
        <vt:lpwstr/>
      </vt:variant>
      <vt:variant>
        <vt:lpwstr>_Toc178151185</vt:lpwstr>
      </vt:variant>
      <vt:variant>
        <vt:i4>1572925</vt:i4>
      </vt:variant>
      <vt:variant>
        <vt:i4>32</vt:i4>
      </vt:variant>
      <vt:variant>
        <vt:i4>0</vt:i4>
      </vt:variant>
      <vt:variant>
        <vt:i4>5</vt:i4>
      </vt:variant>
      <vt:variant>
        <vt:lpwstr/>
      </vt:variant>
      <vt:variant>
        <vt:lpwstr>_Toc178151184</vt:lpwstr>
      </vt:variant>
      <vt:variant>
        <vt:i4>1572925</vt:i4>
      </vt:variant>
      <vt:variant>
        <vt:i4>26</vt:i4>
      </vt:variant>
      <vt:variant>
        <vt:i4>0</vt:i4>
      </vt:variant>
      <vt:variant>
        <vt:i4>5</vt:i4>
      </vt:variant>
      <vt:variant>
        <vt:lpwstr/>
      </vt:variant>
      <vt:variant>
        <vt:lpwstr>_Toc178151183</vt:lpwstr>
      </vt:variant>
      <vt:variant>
        <vt:i4>1572925</vt:i4>
      </vt:variant>
      <vt:variant>
        <vt:i4>20</vt:i4>
      </vt:variant>
      <vt:variant>
        <vt:i4>0</vt:i4>
      </vt:variant>
      <vt:variant>
        <vt:i4>5</vt:i4>
      </vt:variant>
      <vt:variant>
        <vt:lpwstr/>
      </vt:variant>
      <vt:variant>
        <vt:lpwstr>_Toc178151182</vt:lpwstr>
      </vt:variant>
      <vt:variant>
        <vt:i4>1572925</vt:i4>
      </vt:variant>
      <vt:variant>
        <vt:i4>14</vt:i4>
      </vt:variant>
      <vt:variant>
        <vt:i4>0</vt:i4>
      </vt:variant>
      <vt:variant>
        <vt:i4>5</vt:i4>
      </vt:variant>
      <vt:variant>
        <vt:lpwstr/>
      </vt:variant>
      <vt:variant>
        <vt:lpwstr>_Toc178151181</vt:lpwstr>
      </vt:variant>
      <vt:variant>
        <vt:i4>1572925</vt:i4>
      </vt:variant>
      <vt:variant>
        <vt:i4>8</vt:i4>
      </vt:variant>
      <vt:variant>
        <vt:i4>0</vt:i4>
      </vt:variant>
      <vt:variant>
        <vt:i4>5</vt:i4>
      </vt:variant>
      <vt:variant>
        <vt:lpwstr/>
      </vt:variant>
      <vt:variant>
        <vt:lpwstr>_Toc178151180</vt:lpwstr>
      </vt:variant>
      <vt:variant>
        <vt:i4>1507389</vt:i4>
      </vt:variant>
      <vt:variant>
        <vt:i4>2</vt:i4>
      </vt:variant>
      <vt:variant>
        <vt:i4>0</vt:i4>
      </vt:variant>
      <vt:variant>
        <vt:i4>5</vt:i4>
      </vt:variant>
      <vt:variant>
        <vt:lpwstr/>
      </vt:variant>
      <vt:variant>
        <vt:lpwstr>_Toc178151179</vt:lpwstr>
      </vt:variant>
      <vt:variant>
        <vt:i4>6684731</vt:i4>
      </vt:variant>
      <vt:variant>
        <vt:i4>0</vt:i4>
      </vt:variant>
      <vt:variant>
        <vt:i4>0</vt:i4>
      </vt:variant>
      <vt:variant>
        <vt:i4>5</vt:i4>
      </vt:variant>
      <vt:variant>
        <vt:lpwstr>https://www.ey.gov.tw/Page/9277F759E41CCD91/7e7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2024-09-27T03:35:00Z</dcterms:created>
  <dcterms:modified xsi:type="dcterms:W3CDTF">2024-09-27T03:35:00Z</dcterms:modified>
</cp:coreProperties>
</file>