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D3F" w:rsidRPr="00ED1742" w:rsidRDefault="00095D3F" w:rsidP="00643AD4">
      <w:pPr>
        <w:pStyle w:val="af0"/>
        <w:rPr>
          <w:spacing w:val="-10"/>
        </w:rPr>
      </w:pPr>
      <w:bookmarkStart w:id="0" w:name="_GoBack"/>
      <w:bookmarkEnd w:id="0"/>
      <w:r w:rsidRPr="00ED1742">
        <w:rPr>
          <w:rFonts w:hint="eastAsia"/>
          <w:spacing w:val="-10"/>
        </w:rPr>
        <w:t>中央政府前瞻基礎建設計畫第</w:t>
      </w:r>
      <w:r w:rsidRPr="00ED1742">
        <w:rPr>
          <w:spacing w:val="-10"/>
        </w:rPr>
        <w:t>5</w:t>
      </w:r>
      <w:r w:rsidRPr="00ED1742">
        <w:rPr>
          <w:rFonts w:hint="eastAsia"/>
          <w:spacing w:val="-10"/>
        </w:rPr>
        <w:t>期特別預算</w:t>
      </w:r>
      <w:r w:rsidR="00ED1742" w:rsidRPr="00ED1742">
        <w:rPr>
          <w:rFonts w:hint="eastAsia"/>
          <w:spacing w:val="-10"/>
        </w:rPr>
        <w:t>案</w:t>
      </w:r>
      <w:r w:rsidRPr="00ED1742">
        <w:rPr>
          <w:rFonts w:hint="eastAsia"/>
          <w:spacing w:val="-10"/>
        </w:rPr>
        <w:t>評估報告</w:t>
      </w:r>
    </w:p>
    <w:p w:rsidR="00095D3F" w:rsidRDefault="00095D3F" w:rsidP="00643AD4">
      <w:pPr>
        <w:pStyle w:val="ae"/>
        <w:ind w:firstLine="566"/>
      </w:pPr>
      <w:r>
        <w:rPr>
          <w:rFonts w:hint="eastAsia"/>
          <w:lang w:eastAsia="zh-HK"/>
        </w:rPr>
        <w:t>前瞻基礎建設特別條例前經本院於106年7月5日審議通過，以4年為期程(106年度至109年度)，預算上限為新臺幣</w:t>
      </w:r>
      <w:r>
        <w:rPr>
          <w:rFonts w:hint="eastAsia"/>
        </w:rPr>
        <w:t>(以下同)</w:t>
      </w:r>
      <w:r>
        <w:rPr>
          <w:rFonts w:hint="eastAsia"/>
          <w:lang w:eastAsia="zh-HK"/>
        </w:rPr>
        <w:t>4,200億元，期滿後，後續預算及期程，經本院同意後，以不超過前期預算規模及期程為之；前2期已執行3,300億特別預算，包含第1期(106年度至107年度)1,071億元及第2期(108年度至109年度)2,229億元；嗣經109年7月2日本院第10屆第1會期第1次臨時會第2次會議，同意辦理後續特別預算籌編5,100億元(後期4,200億元特別預算及併同前期所餘900億元）</w:t>
      </w:r>
      <w:r>
        <w:rPr>
          <w:rFonts w:hint="eastAsia"/>
        </w:rPr>
        <w:t>，</w:t>
      </w:r>
      <w:r>
        <w:rPr>
          <w:rFonts w:hint="eastAsia"/>
          <w:lang w:eastAsia="zh-HK"/>
        </w:rPr>
        <w:t>並已辦理第3期(110年度至111年度)</w:t>
      </w:r>
      <w:r>
        <w:rPr>
          <w:rFonts w:hint="eastAsia"/>
        </w:rPr>
        <w:t>及</w:t>
      </w:r>
      <w:r w:rsidRPr="009A78AE">
        <w:rPr>
          <w:rFonts w:hint="eastAsia"/>
        </w:rPr>
        <w:t>第4期(112至113年度)</w:t>
      </w:r>
      <w:r>
        <w:rPr>
          <w:rFonts w:hint="eastAsia"/>
          <w:lang w:eastAsia="zh-HK"/>
        </w:rPr>
        <w:t>特別預算</w:t>
      </w:r>
      <w:r>
        <w:rPr>
          <w:rFonts w:hint="eastAsia"/>
        </w:rPr>
        <w:t>，歲出分別編列</w:t>
      </w:r>
      <w:r w:rsidRPr="009A78AE">
        <w:rPr>
          <w:rFonts w:hint="eastAsia"/>
        </w:rPr>
        <w:t>2,298億元</w:t>
      </w:r>
      <w:r>
        <w:rPr>
          <w:rFonts w:hint="eastAsia"/>
        </w:rPr>
        <w:t>及</w:t>
      </w:r>
      <w:r w:rsidRPr="009A78AE">
        <w:rPr>
          <w:rFonts w:hint="eastAsia"/>
        </w:rPr>
        <w:t>2,098</w:t>
      </w:r>
      <w:r>
        <w:rPr>
          <w:rFonts w:hint="eastAsia"/>
        </w:rPr>
        <w:t>億元，合共4</w:t>
      </w:r>
      <w:r>
        <w:t>,396</w:t>
      </w:r>
      <w:r>
        <w:rPr>
          <w:rFonts w:hint="eastAsia"/>
        </w:rPr>
        <w:t>億元。</w:t>
      </w:r>
    </w:p>
    <w:p w:rsidR="00095D3F" w:rsidRDefault="00095D3F" w:rsidP="00643AD4">
      <w:pPr>
        <w:pStyle w:val="ae"/>
        <w:ind w:firstLine="566"/>
        <w:rPr>
          <w:lang w:eastAsia="zh-HK"/>
        </w:rPr>
      </w:pPr>
      <w:r>
        <w:rPr>
          <w:rFonts w:hint="eastAsia"/>
          <w:lang w:eastAsia="zh-HK"/>
        </w:rPr>
        <w:t>本次行政院依上述特別條例賡續編列</w:t>
      </w:r>
      <w:r>
        <w:rPr>
          <w:rFonts w:hint="eastAsia"/>
        </w:rPr>
        <w:t>前瞻基礎建設計畫(以下簡稱前瞻)</w:t>
      </w:r>
      <w:r>
        <w:rPr>
          <w:rFonts w:hint="eastAsia"/>
          <w:lang w:eastAsia="zh-HK"/>
        </w:rPr>
        <w:t>第</w:t>
      </w:r>
      <w:r>
        <w:rPr>
          <w:rFonts w:hint="eastAsia"/>
        </w:rPr>
        <w:t>5</w:t>
      </w:r>
      <w:r>
        <w:rPr>
          <w:rFonts w:hint="eastAsia"/>
          <w:lang w:eastAsia="zh-HK"/>
        </w:rPr>
        <w:t>期特別預算案，</w:t>
      </w:r>
      <w:r>
        <w:rPr>
          <w:rFonts w:hint="eastAsia"/>
        </w:rPr>
        <w:t>實施期程為114年度，</w:t>
      </w:r>
      <w:r>
        <w:rPr>
          <w:rFonts w:hint="eastAsia"/>
          <w:lang w:eastAsia="zh-HK"/>
        </w:rPr>
        <w:t>歲出</w:t>
      </w:r>
      <w:r>
        <w:rPr>
          <w:rFonts w:hint="eastAsia"/>
        </w:rPr>
        <w:t>合計</w:t>
      </w:r>
      <w:r>
        <w:rPr>
          <w:rFonts w:hint="eastAsia"/>
          <w:lang w:eastAsia="zh-HK"/>
        </w:rPr>
        <w:t>編列</w:t>
      </w:r>
      <w:r>
        <w:rPr>
          <w:rFonts w:hint="eastAsia"/>
        </w:rPr>
        <w:t>703</w:t>
      </w:r>
      <w:r>
        <w:rPr>
          <w:rFonts w:hint="eastAsia"/>
          <w:lang w:eastAsia="zh-HK"/>
        </w:rPr>
        <w:t>億</w:t>
      </w:r>
      <w:r>
        <w:rPr>
          <w:rFonts w:hint="eastAsia"/>
        </w:rPr>
        <w:t>5</w:t>
      </w:r>
      <w:r>
        <w:rPr>
          <w:rFonts w:hint="eastAsia"/>
          <w:lang w:eastAsia="zh-HK"/>
        </w:rPr>
        <w:t>萬元，包括「軌道建設」</w:t>
      </w:r>
      <w:r>
        <w:rPr>
          <w:rFonts w:hint="eastAsia"/>
        </w:rPr>
        <w:t>56</w:t>
      </w:r>
      <w:r>
        <w:rPr>
          <w:rFonts w:hint="eastAsia"/>
          <w:lang w:eastAsia="zh-HK"/>
        </w:rPr>
        <w:t>億</w:t>
      </w:r>
      <w:r>
        <w:rPr>
          <w:rFonts w:hint="eastAsia"/>
        </w:rPr>
        <w:t>6</w:t>
      </w:r>
      <w:r>
        <w:rPr>
          <w:rFonts w:hint="eastAsia"/>
          <w:lang w:eastAsia="zh-HK"/>
        </w:rPr>
        <w:t>,</w:t>
      </w:r>
      <w:r>
        <w:rPr>
          <w:rFonts w:hint="eastAsia"/>
        </w:rPr>
        <w:t>410</w:t>
      </w:r>
      <w:r>
        <w:rPr>
          <w:rFonts w:hint="eastAsia"/>
          <w:lang w:eastAsia="zh-HK"/>
        </w:rPr>
        <w:t>萬元、「水環境建設」</w:t>
      </w:r>
      <w:r>
        <w:rPr>
          <w:rFonts w:hint="eastAsia"/>
        </w:rPr>
        <w:t>217</w:t>
      </w:r>
      <w:r>
        <w:rPr>
          <w:rFonts w:hint="eastAsia"/>
          <w:lang w:eastAsia="zh-HK"/>
        </w:rPr>
        <w:t>億</w:t>
      </w:r>
      <w:r>
        <w:rPr>
          <w:rFonts w:hint="eastAsia"/>
        </w:rPr>
        <w:t>9</w:t>
      </w:r>
      <w:r>
        <w:rPr>
          <w:rFonts w:hint="eastAsia"/>
          <w:lang w:eastAsia="zh-HK"/>
        </w:rPr>
        <w:t>,</w:t>
      </w:r>
      <w:r>
        <w:rPr>
          <w:rFonts w:hint="eastAsia"/>
        </w:rPr>
        <w:t>710</w:t>
      </w:r>
      <w:r>
        <w:rPr>
          <w:rFonts w:hint="eastAsia"/>
          <w:lang w:eastAsia="zh-HK"/>
        </w:rPr>
        <w:t>萬元、「綠能建設」</w:t>
      </w:r>
      <w:r>
        <w:rPr>
          <w:rFonts w:hint="eastAsia"/>
        </w:rPr>
        <w:t>31</w:t>
      </w:r>
      <w:r>
        <w:rPr>
          <w:rFonts w:hint="eastAsia"/>
          <w:lang w:eastAsia="zh-HK"/>
        </w:rPr>
        <w:t>億</w:t>
      </w:r>
      <w:r>
        <w:rPr>
          <w:rFonts w:hint="eastAsia"/>
        </w:rPr>
        <w:t>5</w:t>
      </w:r>
      <w:r>
        <w:rPr>
          <w:rFonts w:hint="eastAsia"/>
          <w:lang w:eastAsia="zh-HK"/>
        </w:rPr>
        <w:t>,</w:t>
      </w:r>
      <w:r>
        <w:rPr>
          <w:rFonts w:hint="eastAsia"/>
        </w:rPr>
        <w:t>700</w:t>
      </w:r>
      <w:r>
        <w:rPr>
          <w:rFonts w:hint="eastAsia"/>
          <w:lang w:eastAsia="zh-HK"/>
        </w:rPr>
        <w:t>萬元、「數位建設」</w:t>
      </w:r>
      <w:r>
        <w:rPr>
          <w:rFonts w:hint="eastAsia"/>
        </w:rPr>
        <w:t>123</w:t>
      </w:r>
      <w:r>
        <w:rPr>
          <w:rFonts w:hint="eastAsia"/>
          <w:lang w:eastAsia="zh-HK"/>
        </w:rPr>
        <w:t>億</w:t>
      </w:r>
      <w:r>
        <w:rPr>
          <w:rFonts w:hint="eastAsia"/>
        </w:rPr>
        <w:t>9</w:t>
      </w:r>
      <w:r>
        <w:rPr>
          <w:rFonts w:hint="eastAsia"/>
          <w:lang w:eastAsia="zh-HK"/>
        </w:rPr>
        <w:t>,</w:t>
      </w:r>
      <w:r>
        <w:rPr>
          <w:rFonts w:hint="eastAsia"/>
        </w:rPr>
        <w:t>102</w:t>
      </w:r>
      <w:r>
        <w:rPr>
          <w:rFonts w:hint="eastAsia"/>
          <w:lang w:eastAsia="zh-HK"/>
        </w:rPr>
        <w:t>萬元、「城鄉建設」</w:t>
      </w:r>
      <w:r>
        <w:rPr>
          <w:rFonts w:hint="eastAsia"/>
        </w:rPr>
        <w:t>221</w:t>
      </w:r>
      <w:r>
        <w:rPr>
          <w:rFonts w:hint="eastAsia"/>
          <w:lang w:eastAsia="zh-HK"/>
        </w:rPr>
        <w:t>億</w:t>
      </w:r>
      <w:r>
        <w:rPr>
          <w:rFonts w:hint="eastAsia"/>
        </w:rPr>
        <w:t>4</w:t>
      </w:r>
      <w:r>
        <w:rPr>
          <w:rFonts w:hint="eastAsia"/>
          <w:lang w:eastAsia="zh-HK"/>
        </w:rPr>
        <w:t>,</w:t>
      </w:r>
      <w:r>
        <w:rPr>
          <w:rFonts w:hint="eastAsia"/>
        </w:rPr>
        <w:t>641</w:t>
      </w:r>
      <w:r>
        <w:rPr>
          <w:rFonts w:hint="eastAsia"/>
          <w:lang w:eastAsia="zh-HK"/>
        </w:rPr>
        <w:t>萬元、</w:t>
      </w:r>
      <w:r>
        <w:rPr>
          <w:rFonts w:hint="eastAsia"/>
        </w:rPr>
        <w:t>「因應少子化友善育兒空間建設」4億7</w:t>
      </w:r>
      <w:r>
        <w:t>,244</w:t>
      </w:r>
      <w:r>
        <w:rPr>
          <w:rFonts w:hint="eastAsia"/>
        </w:rPr>
        <w:t>萬元、</w:t>
      </w:r>
      <w:r>
        <w:rPr>
          <w:rFonts w:hint="eastAsia"/>
          <w:lang w:eastAsia="zh-HK"/>
        </w:rPr>
        <w:t>「食品安全建設」1</w:t>
      </w:r>
      <w:r>
        <w:rPr>
          <w:rFonts w:hint="eastAsia"/>
        </w:rPr>
        <w:t>3</w:t>
      </w:r>
      <w:r>
        <w:rPr>
          <w:rFonts w:hint="eastAsia"/>
          <w:lang w:eastAsia="zh-HK"/>
        </w:rPr>
        <w:t>億</w:t>
      </w:r>
      <w:r>
        <w:rPr>
          <w:rFonts w:hint="eastAsia"/>
        </w:rPr>
        <w:t>5,</w:t>
      </w:r>
      <w:r>
        <w:t>000</w:t>
      </w:r>
      <w:r>
        <w:rPr>
          <w:rFonts w:hint="eastAsia"/>
          <w:lang w:eastAsia="zh-HK"/>
        </w:rPr>
        <w:t>萬元及「人才培育促進就業建設」</w:t>
      </w:r>
      <w:r>
        <w:rPr>
          <w:rFonts w:hint="eastAsia"/>
        </w:rPr>
        <w:t>3</w:t>
      </w:r>
      <w:r>
        <w:t>3</w:t>
      </w:r>
      <w:r>
        <w:rPr>
          <w:rFonts w:hint="eastAsia"/>
          <w:lang w:eastAsia="zh-HK"/>
        </w:rPr>
        <w:t>億</w:t>
      </w:r>
      <w:r>
        <w:rPr>
          <w:rFonts w:hint="eastAsia"/>
        </w:rPr>
        <w:t>2</w:t>
      </w:r>
      <w:r>
        <w:rPr>
          <w:rFonts w:hint="eastAsia"/>
          <w:lang w:eastAsia="zh-HK"/>
        </w:rPr>
        <w:t>,</w:t>
      </w:r>
      <w:r>
        <w:rPr>
          <w:lang w:eastAsia="zh-HK"/>
        </w:rPr>
        <w:t>198</w:t>
      </w:r>
      <w:r>
        <w:rPr>
          <w:rFonts w:hint="eastAsia"/>
          <w:lang w:eastAsia="zh-HK"/>
        </w:rPr>
        <w:t>萬元，上述所需財源均以舉借債務支應。謹就各機關歲出預算編列情形分別評估如下：</w:t>
      </w:r>
    </w:p>
    <w:p w:rsidR="005B031F" w:rsidRPr="00E47E8A" w:rsidRDefault="005B031F" w:rsidP="00643AD4">
      <w:pPr>
        <w:pStyle w:val="144"/>
        <w:ind w:left="567" w:hanging="567"/>
      </w:pPr>
      <w:bookmarkStart w:id="1" w:name="_Toc51096860"/>
      <w:bookmarkStart w:id="2" w:name="_Toc178151198"/>
      <w:r w:rsidRPr="00E47E8A">
        <w:rPr>
          <w:rFonts w:hint="eastAsia"/>
        </w:rPr>
        <w:t>第</w:t>
      </w:r>
      <w:r>
        <w:rPr>
          <w:rFonts w:hint="eastAsia"/>
        </w:rPr>
        <w:t>13款</w:t>
      </w:r>
      <w:r w:rsidRPr="00E47E8A">
        <w:rPr>
          <w:rFonts w:hint="eastAsia"/>
        </w:rPr>
        <w:t>、</w:t>
      </w:r>
      <w:bookmarkEnd w:id="1"/>
      <w:r w:rsidRPr="00E47E8A">
        <w:rPr>
          <w:rFonts w:hint="eastAsia"/>
        </w:rPr>
        <w:t>數位發展部主管</w:t>
      </w:r>
      <w:bookmarkEnd w:id="2"/>
    </w:p>
    <w:p w:rsidR="005B031F" w:rsidRDefault="005B031F" w:rsidP="00643AD4">
      <w:pPr>
        <w:ind w:leftChars="0" w:left="0" w:firstLine="566"/>
        <w:rPr>
          <w:lang w:eastAsia="zh-HK"/>
        </w:rPr>
      </w:pPr>
      <w:r w:rsidRPr="00152211">
        <w:rPr>
          <w:rFonts w:hint="eastAsia"/>
        </w:rPr>
        <w:t>數位發展部</w:t>
      </w:r>
      <w:r>
        <w:rPr>
          <w:rFonts w:hint="eastAsia"/>
        </w:rPr>
        <w:t>主管包括</w:t>
      </w:r>
      <w:r w:rsidRPr="00152211">
        <w:rPr>
          <w:rFonts w:hint="eastAsia"/>
        </w:rPr>
        <w:t>數位發展部(以下簡稱數位部)</w:t>
      </w:r>
      <w:r>
        <w:rPr>
          <w:rFonts w:hint="eastAsia"/>
        </w:rPr>
        <w:t>、資通安全署(以下簡稱資安署)及數位產業署(以下簡稱產業署)，</w:t>
      </w:r>
      <w:r w:rsidRPr="00152211">
        <w:rPr>
          <w:rFonts w:hint="eastAsia"/>
        </w:rPr>
        <w:t>於</w:t>
      </w:r>
      <w:r>
        <w:rPr>
          <w:rFonts w:hint="eastAsia"/>
        </w:rPr>
        <w:t>前瞻</w:t>
      </w:r>
      <w:r w:rsidRPr="00152211">
        <w:rPr>
          <w:rFonts w:hint="eastAsia"/>
        </w:rPr>
        <w:t>第</w:t>
      </w:r>
      <w:r>
        <w:rPr>
          <w:rFonts w:hint="eastAsia"/>
        </w:rPr>
        <w:t>5</w:t>
      </w:r>
      <w:r w:rsidRPr="00152211">
        <w:rPr>
          <w:rFonts w:hint="eastAsia"/>
        </w:rPr>
        <w:t>期特別預算案編列</w:t>
      </w:r>
      <w:r w:rsidRPr="00C82004">
        <w:rPr>
          <w:rFonts w:hint="eastAsia"/>
        </w:rPr>
        <w:t>4</w:t>
      </w:r>
      <w:r w:rsidRPr="00C82004">
        <w:rPr>
          <w:rFonts w:hint="eastAsia"/>
          <w:color w:val="404040"/>
        </w:rPr>
        <w:t>7億5,534萬6千</w:t>
      </w:r>
      <w:r w:rsidRPr="00DC2542">
        <w:rPr>
          <w:rFonts w:hint="eastAsia"/>
          <w:color w:val="404040"/>
        </w:rPr>
        <w:t>元</w:t>
      </w:r>
      <w:r w:rsidRPr="00152211">
        <w:rPr>
          <w:rFonts w:hint="eastAsia"/>
        </w:rPr>
        <w:t>，悉數為數位建設，</w:t>
      </w:r>
      <w:r w:rsidRPr="00F97139">
        <w:rPr>
          <w:rFonts w:hint="eastAsia"/>
        </w:rPr>
        <w:t>包括</w:t>
      </w:r>
      <w:r>
        <w:rPr>
          <w:rFonts w:hAnsi="標楷體" w:hint="eastAsia"/>
        </w:rPr>
        <w:t>「</w:t>
      </w:r>
      <w:r w:rsidRPr="00F97139">
        <w:rPr>
          <w:rFonts w:hint="eastAsia"/>
        </w:rPr>
        <w:t>基礎建設環境</w:t>
      </w:r>
      <w:r>
        <w:rPr>
          <w:rFonts w:hAnsi="標楷體" w:hint="eastAsia"/>
        </w:rPr>
        <w:t>」</w:t>
      </w:r>
      <w:r w:rsidRPr="00F97139">
        <w:rPr>
          <w:rFonts w:hint="eastAsia"/>
        </w:rPr>
        <w:t>、</w:t>
      </w:r>
      <w:r>
        <w:rPr>
          <w:rFonts w:hAnsi="標楷體" w:hint="eastAsia"/>
        </w:rPr>
        <w:t>「</w:t>
      </w:r>
      <w:r w:rsidRPr="00F97139">
        <w:rPr>
          <w:rFonts w:hint="eastAsia"/>
        </w:rPr>
        <w:t>5G基礎公共建設</w:t>
      </w:r>
      <w:r>
        <w:rPr>
          <w:rFonts w:hAnsi="標楷體" w:hint="eastAsia"/>
        </w:rPr>
        <w:t>」</w:t>
      </w:r>
      <w:r w:rsidRPr="00F97139">
        <w:rPr>
          <w:rFonts w:hint="eastAsia"/>
        </w:rPr>
        <w:t>、</w:t>
      </w:r>
      <w:r>
        <w:rPr>
          <w:rFonts w:hAnsi="標楷體" w:hint="eastAsia"/>
        </w:rPr>
        <w:t>「</w:t>
      </w:r>
      <w:r w:rsidRPr="00F97139">
        <w:rPr>
          <w:rFonts w:hint="eastAsia"/>
        </w:rPr>
        <w:t>縮短5G偏鄉數位落差</w:t>
      </w:r>
      <w:r>
        <w:rPr>
          <w:rFonts w:hAnsi="標楷體" w:hint="eastAsia"/>
        </w:rPr>
        <w:t>」</w:t>
      </w:r>
      <w:r w:rsidRPr="00F97139">
        <w:rPr>
          <w:rFonts w:hint="eastAsia"/>
        </w:rPr>
        <w:t>、</w:t>
      </w:r>
      <w:r>
        <w:rPr>
          <w:rFonts w:hAnsi="標楷體" w:hint="eastAsia"/>
        </w:rPr>
        <w:t>「</w:t>
      </w:r>
      <w:r w:rsidRPr="00F97139">
        <w:rPr>
          <w:rFonts w:hint="eastAsia"/>
        </w:rPr>
        <w:t>建構開放政府及智慧城鄉服務</w:t>
      </w:r>
      <w:r>
        <w:rPr>
          <w:rFonts w:hAnsi="標楷體" w:hint="eastAsia"/>
        </w:rPr>
        <w:t>」</w:t>
      </w:r>
      <w:r w:rsidRPr="00F97139">
        <w:rPr>
          <w:rFonts w:hint="eastAsia"/>
        </w:rPr>
        <w:t>、</w:t>
      </w:r>
      <w:r>
        <w:rPr>
          <w:rFonts w:hAnsi="標楷體" w:hint="eastAsia"/>
        </w:rPr>
        <w:t>「</w:t>
      </w:r>
      <w:r w:rsidRPr="00F97139">
        <w:rPr>
          <w:rFonts w:hint="eastAsia"/>
        </w:rPr>
        <w:t>產業數位轉型</w:t>
      </w:r>
      <w:r>
        <w:rPr>
          <w:rFonts w:hAnsi="標楷體" w:hint="eastAsia"/>
        </w:rPr>
        <w:t>」</w:t>
      </w:r>
      <w:r w:rsidRPr="00F97139">
        <w:rPr>
          <w:rFonts w:hint="eastAsia"/>
        </w:rPr>
        <w:t>、</w:t>
      </w:r>
      <w:r>
        <w:rPr>
          <w:rFonts w:hAnsi="標楷體" w:hint="eastAsia"/>
        </w:rPr>
        <w:t>「</w:t>
      </w:r>
      <w:r w:rsidRPr="00F97139">
        <w:rPr>
          <w:rFonts w:hint="eastAsia"/>
        </w:rPr>
        <w:t>數位人才淬煉</w:t>
      </w:r>
      <w:r>
        <w:rPr>
          <w:rFonts w:hAnsi="標楷體" w:hint="eastAsia"/>
        </w:rPr>
        <w:t>」</w:t>
      </w:r>
      <w:r w:rsidRPr="00F97139">
        <w:rPr>
          <w:rFonts w:hint="eastAsia"/>
        </w:rPr>
        <w:t>及</w:t>
      </w:r>
      <w:r>
        <w:rPr>
          <w:rFonts w:hAnsi="標楷體" w:hint="eastAsia"/>
        </w:rPr>
        <w:t>「</w:t>
      </w:r>
      <w:r w:rsidRPr="00F97139">
        <w:rPr>
          <w:rFonts w:hint="eastAsia"/>
        </w:rPr>
        <w:t>人才培育促進就業建設</w:t>
      </w:r>
      <w:r>
        <w:rPr>
          <w:rFonts w:hAnsi="標楷體" w:hint="eastAsia"/>
        </w:rPr>
        <w:t>」</w:t>
      </w:r>
      <w:r w:rsidRPr="00F97139">
        <w:rPr>
          <w:rFonts w:hint="eastAsia"/>
        </w:rPr>
        <w:t>等</w:t>
      </w:r>
      <w:r>
        <w:rPr>
          <w:rFonts w:hint="eastAsia"/>
        </w:rPr>
        <w:t>科目</w:t>
      </w:r>
      <w:r w:rsidRPr="00152211">
        <w:rPr>
          <w:rFonts w:hint="eastAsia"/>
        </w:rPr>
        <w:t>(詳表1)</w:t>
      </w:r>
      <w:r>
        <w:rPr>
          <w:rFonts w:hAnsi="標楷體" w:hint="eastAsia"/>
        </w:rPr>
        <w:t>，</w:t>
      </w:r>
      <w:r w:rsidRPr="00152211">
        <w:rPr>
          <w:rFonts w:hint="eastAsia"/>
        </w:rPr>
        <w:t>謹評析如次</w:t>
      </w:r>
      <w:r>
        <w:rPr>
          <w:rFonts w:hint="eastAsia"/>
          <w:lang w:eastAsia="zh-HK"/>
        </w:rPr>
        <w:t>：</w:t>
      </w:r>
    </w:p>
    <w:p w:rsidR="005B031F" w:rsidRPr="00A23F26" w:rsidRDefault="005B031F" w:rsidP="00643AD4">
      <w:pPr>
        <w:ind w:leftChars="0" w:left="0" w:firstLineChars="0" w:firstLine="0"/>
        <w:rPr>
          <w:b/>
          <w:snapToGrid/>
        </w:rPr>
      </w:pPr>
      <w:r w:rsidRPr="00A23F26">
        <w:rPr>
          <w:rFonts w:hint="eastAsia"/>
          <w:b/>
          <w:snapToGrid/>
        </w:rPr>
        <w:lastRenderedPageBreak/>
        <w:t>表1前瞻第5期特別預算案數位部主管「數位建設」編列概況表</w:t>
      </w:r>
    </w:p>
    <w:p w:rsidR="005B031F" w:rsidRDefault="005B031F" w:rsidP="00643AD4">
      <w:pPr>
        <w:pStyle w:val="142"/>
        <w:spacing w:line="340" w:lineRule="exact"/>
        <w:ind w:left="561" w:firstLine="561"/>
        <w:rPr>
          <w:lang w:eastAsia="zh-HK"/>
        </w:rPr>
      </w:pPr>
      <w:r w:rsidRPr="00663256">
        <w:rPr>
          <w:rStyle w:val="1410"/>
          <w:rFonts w:hint="eastAsia"/>
        </w:rPr>
        <w:t>單位：新臺幣千元</w:t>
      </w:r>
    </w:p>
    <w:tbl>
      <w:tblPr>
        <w:tblW w:w="8464" w:type="dxa"/>
        <w:tblInd w:w="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009"/>
        <w:gridCol w:w="1318"/>
        <w:gridCol w:w="1318"/>
        <w:gridCol w:w="1466"/>
        <w:gridCol w:w="1353"/>
      </w:tblGrid>
      <w:tr w:rsidR="005B031F" w:rsidRPr="005B0805" w:rsidTr="00643AD4">
        <w:trPr>
          <w:trHeight w:hRule="exact" w:val="527"/>
        </w:trPr>
        <w:tc>
          <w:tcPr>
            <w:tcW w:w="3009" w:type="dxa"/>
            <w:shd w:val="clear" w:color="auto" w:fill="auto"/>
            <w:vAlign w:val="center"/>
            <w:hideMark/>
          </w:tcPr>
          <w:p w:rsidR="005B031F" w:rsidRPr="005B0805" w:rsidRDefault="005B031F" w:rsidP="00643AD4">
            <w:pPr>
              <w:widowControl/>
              <w:spacing w:line="300" w:lineRule="exact"/>
              <w:ind w:leftChars="0" w:left="0" w:firstLineChars="0" w:firstLine="0"/>
              <w:jc w:val="center"/>
              <w:rPr>
                <w:rFonts w:hAnsi="標楷體"/>
                <w:snapToGrid/>
                <w:kern w:val="0"/>
                <w:sz w:val="24"/>
                <w:szCs w:val="24"/>
              </w:rPr>
            </w:pPr>
            <w:r>
              <w:rPr>
                <w:rFonts w:hAnsi="標楷體" w:hint="eastAsia"/>
                <w:snapToGrid/>
                <w:kern w:val="0"/>
                <w:sz w:val="24"/>
                <w:szCs w:val="24"/>
              </w:rPr>
              <w:t>科</w:t>
            </w:r>
            <w:r w:rsidRPr="005B0805">
              <w:rPr>
                <w:rFonts w:hAnsi="標楷體" w:hint="eastAsia"/>
                <w:snapToGrid/>
                <w:kern w:val="0"/>
                <w:sz w:val="24"/>
                <w:szCs w:val="24"/>
              </w:rPr>
              <w:t>目</w:t>
            </w:r>
            <w:r>
              <w:rPr>
                <w:rFonts w:hAnsi="標楷體" w:hint="eastAsia"/>
                <w:snapToGrid/>
                <w:kern w:val="0"/>
                <w:sz w:val="24"/>
                <w:szCs w:val="24"/>
              </w:rPr>
              <w:t>名稱</w:t>
            </w:r>
          </w:p>
        </w:tc>
        <w:tc>
          <w:tcPr>
            <w:tcW w:w="1318" w:type="dxa"/>
            <w:shd w:val="clear" w:color="auto" w:fill="auto"/>
            <w:vAlign w:val="center"/>
            <w:hideMark/>
          </w:tcPr>
          <w:p w:rsidR="005B031F" w:rsidRPr="005B0805" w:rsidRDefault="005B031F" w:rsidP="00643AD4">
            <w:pPr>
              <w:widowControl/>
              <w:spacing w:line="300" w:lineRule="exact"/>
              <w:ind w:leftChars="0" w:left="0" w:firstLineChars="0" w:firstLine="0"/>
              <w:jc w:val="center"/>
              <w:rPr>
                <w:rFonts w:hAnsi="標楷體"/>
                <w:snapToGrid/>
                <w:kern w:val="0"/>
                <w:sz w:val="24"/>
                <w:szCs w:val="24"/>
              </w:rPr>
            </w:pPr>
            <w:r w:rsidRPr="005B0805">
              <w:rPr>
                <w:rFonts w:hAnsi="標楷體" w:hint="eastAsia"/>
                <w:snapToGrid/>
                <w:kern w:val="0"/>
                <w:sz w:val="24"/>
                <w:szCs w:val="24"/>
              </w:rPr>
              <w:t>數位部</w:t>
            </w:r>
          </w:p>
        </w:tc>
        <w:tc>
          <w:tcPr>
            <w:tcW w:w="1318" w:type="dxa"/>
            <w:shd w:val="clear" w:color="auto" w:fill="auto"/>
            <w:vAlign w:val="center"/>
            <w:hideMark/>
          </w:tcPr>
          <w:p w:rsidR="005B031F" w:rsidRPr="005B0805" w:rsidRDefault="005B031F" w:rsidP="00643AD4">
            <w:pPr>
              <w:widowControl/>
              <w:spacing w:line="300" w:lineRule="exact"/>
              <w:ind w:leftChars="0" w:left="0" w:firstLineChars="0" w:firstLine="0"/>
              <w:jc w:val="center"/>
              <w:rPr>
                <w:rFonts w:hAnsi="標楷體"/>
                <w:snapToGrid/>
                <w:kern w:val="0"/>
                <w:sz w:val="24"/>
                <w:szCs w:val="24"/>
              </w:rPr>
            </w:pPr>
            <w:r w:rsidRPr="005B0805">
              <w:rPr>
                <w:rFonts w:hAnsi="標楷體" w:hint="eastAsia"/>
                <w:snapToGrid/>
                <w:kern w:val="0"/>
                <w:sz w:val="24"/>
                <w:szCs w:val="24"/>
              </w:rPr>
              <w:t>資安署</w:t>
            </w:r>
          </w:p>
        </w:tc>
        <w:tc>
          <w:tcPr>
            <w:tcW w:w="1466" w:type="dxa"/>
            <w:shd w:val="clear" w:color="auto" w:fill="auto"/>
            <w:vAlign w:val="center"/>
            <w:hideMark/>
          </w:tcPr>
          <w:p w:rsidR="005B031F" w:rsidRPr="005B0805" w:rsidRDefault="005B031F" w:rsidP="00643AD4">
            <w:pPr>
              <w:widowControl/>
              <w:spacing w:line="300" w:lineRule="exact"/>
              <w:ind w:leftChars="0" w:left="0" w:firstLineChars="0" w:firstLine="0"/>
              <w:jc w:val="center"/>
              <w:rPr>
                <w:rFonts w:hAnsi="標楷體"/>
                <w:snapToGrid/>
                <w:kern w:val="0"/>
                <w:sz w:val="24"/>
                <w:szCs w:val="24"/>
              </w:rPr>
            </w:pPr>
            <w:r w:rsidRPr="005B0805">
              <w:rPr>
                <w:rFonts w:hAnsi="標楷體" w:hint="eastAsia"/>
                <w:snapToGrid/>
                <w:kern w:val="0"/>
                <w:sz w:val="24"/>
                <w:szCs w:val="24"/>
              </w:rPr>
              <w:t>產業署</w:t>
            </w:r>
          </w:p>
        </w:tc>
        <w:tc>
          <w:tcPr>
            <w:tcW w:w="1353" w:type="dxa"/>
            <w:shd w:val="clear" w:color="auto" w:fill="auto"/>
            <w:vAlign w:val="center"/>
            <w:hideMark/>
          </w:tcPr>
          <w:p w:rsidR="005B031F" w:rsidRPr="005B0805" w:rsidRDefault="005B031F" w:rsidP="00643AD4">
            <w:pPr>
              <w:widowControl/>
              <w:spacing w:line="300" w:lineRule="exact"/>
              <w:ind w:leftChars="0" w:left="0" w:firstLineChars="0" w:firstLine="0"/>
              <w:jc w:val="center"/>
              <w:rPr>
                <w:rFonts w:hAnsi="標楷體"/>
                <w:snapToGrid/>
                <w:kern w:val="0"/>
                <w:sz w:val="24"/>
                <w:szCs w:val="24"/>
              </w:rPr>
            </w:pPr>
            <w:r w:rsidRPr="005B0805">
              <w:rPr>
                <w:rFonts w:hAnsi="標楷體" w:hint="eastAsia"/>
                <w:snapToGrid/>
                <w:kern w:val="0"/>
                <w:sz w:val="24"/>
                <w:szCs w:val="24"/>
              </w:rPr>
              <w:t>合計</w:t>
            </w:r>
          </w:p>
        </w:tc>
      </w:tr>
      <w:tr w:rsidR="005B031F" w:rsidRPr="005B0805" w:rsidTr="00643AD4">
        <w:trPr>
          <w:trHeight w:hRule="exact" w:val="527"/>
        </w:trPr>
        <w:tc>
          <w:tcPr>
            <w:tcW w:w="3009" w:type="dxa"/>
            <w:shd w:val="clear" w:color="auto" w:fill="auto"/>
            <w:vAlign w:val="center"/>
            <w:hideMark/>
          </w:tcPr>
          <w:p w:rsidR="005B031F" w:rsidRPr="005B0805" w:rsidRDefault="005B031F" w:rsidP="00643AD4">
            <w:pPr>
              <w:widowControl/>
              <w:spacing w:line="240" w:lineRule="exact"/>
              <w:ind w:leftChars="0" w:left="0" w:firstLineChars="0" w:firstLine="0"/>
              <w:jc w:val="left"/>
              <w:rPr>
                <w:rFonts w:hAnsi="標楷體"/>
                <w:snapToGrid/>
                <w:kern w:val="0"/>
                <w:sz w:val="24"/>
                <w:szCs w:val="24"/>
              </w:rPr>
            </w:pPr>
            <w:r w:rsidRPr="005B0805">
              <w:rPr>
                <w:rFonts w:hAnsi="標楷體" w:hint="eastAsia"/>
                <w:snapToGrid/>
                <w:kern w:val="0"/>
                <w:sz w:val="24"/>
                <w:szCs w:val="24"/>
              </w:rPr>
              <w:t>基礎建設環境</w:t>
            </w:r>
          </w:p>
        </w:tc>
        <w:tc>
          <w:tcPr>
            <w:tcW w:w="1318" w:type="dxa"/>
            <w:shd w:val="clear" w:color="auto" w:fill="auto"/>
            <w:vAlign w:val="center"/>
            <w:hideMark/>
          </w:tcPr>
          <w:p w:rsidR="005B031F" w:rsidRPr="00FD7649" w:rsidRDefault="005B031F" w:rsidP="00643AD4">
            <w:pPr>
              <w:pStyle w:val="142"/>
              <w:spacing w:line="240" w:lineRule="exact"/>
            </w:pPr>
            <w:r w:rsidRPr="00FD7649">
              <w:t>61,545</w:t>
            </w:r>
          </w:p>
        </w:tc>
        <w:tc>
          <w:tcPr>
            <w:tcW w:w="1318" w:type="dxa"/>
            <w:shd w:val="clear" w:color="auto" w:fill="auto"/>
            <w:vAlign w:val="center"/>
            <w:hideMark/>
          </w:tcPr>
          <w:p w:rsidR="005B031F" w:rsidRPr="00FD7649" w:rsidRDefault="005B031F" w:rsidP="00643AD4">
            <w:pPr>
              <w:pStyle w:val="142"/>
              <w:spacing w:line="240" w:lineRule="exact"/>
            </w:pPr>
            <w:r w:rsidRPr="00FD7649">
              <w:t>712,000</w:t>
            </w:r>
          </w:p>
        </w:tc>
        <w:tc>
          <w:tcPr>
            <w:tcW w:w="1466" w:type="dxa"/>
            <w:shd w:val="clear" w:color="auto" w:fill="auto"/>
            <w:vAlign w:val="center"/>
            <w:hideMark/>
          </w:tcPr>
          <w:p w:rsidR="005B031F" w:rsidRPr="00FD7649" w:rsidRDefault="005B031F" w:rsidP="00643AD4">
            <w:pPr>
              <w:pStyle w:val="142"/>
              <w:spacing w:line="240" w:lineRule="exact"/>
            </w:pPr>
            <w:r w:rsidRPr="00FD7649">
              <w:t>0</w:t>
            </w:r>
          </w:p>
        </w:tc>
        <w:tc>
          <w:tcPr>
            <w:tcW w:w="1353" w:type="dxa"/>
            <w:shd w:val="clear" w:color="auto" w:fill="auto"/>
            <w:vAlign w:val="center"/>
            <w:hideMark/>
          </w:tcPr>
          <w:p w:rsidR="005B031F" w:rsidRPr="00FD7649" w:rsidRDefault="005B031F" w:rsidP="00643AD4">
            <w:pPr>
              <w:pStyle w:val="142"/>
              <w:spacing w:line="240" w:lineRule="exact"/>
            </w:pPr>
            <w:r>
              <w:fldChar w:fldCharType="begin"/>
            </w:r>
            <w:r>
              <w:instrText xml:space="preserve"> =SUM(LEFT) \# "#,##0" </w:instrText>
            </w:r>
            <w:r>
              <w:fldChar w:fldCharType="separate"/>
            </w:r>
            <w:r>
              <w:rPr>
                <w:noProof/>
              </w:rPr>
              <w:t>773,545</w:t>
            </w:r>
            <w:r>
              <w:fldChar w:fldCharType="end"/>
            </w:r>
          </w:p>
        </w:tc>
      </w:tr>
      <w:tr w:rsidR="005B031F" w:rsidRPr="005B0805" w:rsidTr="00643AD4">
        <w:trPr>
          <w:trHeight w:hRule="exact" w:val="527"/>
        </w:trPr>
        <w:tc>
          <w:tcPr>
            <w:tcW w:w="3009" w:type="dxa"/>
            <w:shd w:val="clear" w:color="auto" w:fill="auto"/>
            <w:vAlign w:val="center"/>
            <w:hideMark/>
          </w:tcPr>
          <w:p w:rsidR="005B031F" w:rsidRPr="005B0805" w:rsidRDefault="005B031F" w:rsidP="00643AD4">
            <w:pPr>
              <w:widowControl/>
              <w:spacing w:line="240" w:lineRule="exact"/>
              <w:ind w:leftChars="0" w:left="0" w:firstLineChars="0" w:firstLine="0"/>
              <w:jc w:val="left"/>
              <w:rPr>
                <w:rFonts w:hAnsi="標楷體"/>
                <w:snapToGrid/>
                <w:kern w:val="0"/>
                <w:sz w:val="24"/>
                <w:szCs w:val="24"/>
              </w:rPr>
            </w:pPr>
            <w:r>
              <w:rPr>
                <w:rFonts w:hAnsi="標楷體" w:hint="eastAsia"/>
                <w:snapToGrid/>
                <w:kern w:val="0"/>
                <w:sz w:val="24"/>
                <w:szCs w:val="24"/>
              </w:rPr>
              <w:t>5G</w:t>
            </w:r>
            <w:r w:rsidRPr="005B0805">
              <w:rPr>
                <w:rFonts w:hAnsi="標楷體" w:hint="eastAsia"/>
                <w:snapToGrid/>
                <w:kern w:val="0"/>
                <w:sz w:val="24"/>
                <w:szCs w:val="24"/>
              </w:rPr>
              <w:t>基礎公共建設</w:t>
            </w:r>
          </w:p>
        </w:tc>
        <w:tc>
          <w:tcPr>
            <w:tcW w:w="1318" w:type="dxa"/>
            <w:shd w:val="clear" w:color="auto" w:fill="auto"/>
            <w:vAlign w:val="center"/>
            <w:hideMark/>
          </w:tcPr>
          <w:p w:rsidR="005B031F" w:rsidRPr="00FD7649" w:rsidRDefault="005B031F" w:rsidP="00643AD4">
            <w:pPr>
              <w:pStyle w:val="142"/>
              <w:spacing w:line="240" w:lineRule="exact"/>
            </w:pPr>
            <w:r w:rsidRPr="00FD7649">
              <w:t>2,698,515</w:t>
            </w:r>
          </w:p>
        </w:tc>
        <w:tc>
          <w:tcPr>
            <w:tcW w:w="1318" w:type="dxa"/>
            <w:shd w:val="clear" w:color="auto" w:fill="auto"/>
            <w:vAlign w:val="center"/>
            <w:hideMark/>
          </w:tcPr>
          <w:p w:rsidR="005B031F" w:rsidRPr="00FD7649" w:rsidRDefault="005B031F" w:rsidP="00643AD4">
            <w:pPr>
              <w:pStyle w:val="142"/>
              <w:spacing w:line="240" w:lineRule="exact"/>
            </w:pPr>
            <w:r>
              <w:rPr>
                <w:rFonts w:hint="eastAsia"/>
              </w:rPr>
              <w:t>0</w:t>
            </w:r>
          </w:p>
        </w:tc>
        <w:tc>
          <w:tcPr>
            <w:tcW w:w="1466" w:type="dxa"/>
            <w:shd w:val="clear" w:color="auto" w:fill="auto"/>
            <w:vAlign w:val="center"/>
            <w:hideMark/>
          </w:tcPr>
          <w:p w:rsidR="005B031F" w:rsidRPr="00FD7649" w:rsidRDefault="005B031F" w:rsidP="00643AD4">
            <w:pPr>
              <w:pStyle w:val="142"/>
              <w:spacing w:line="240" w:lineRule="exact"/>
            </w:pPr>
            <w:r w:rsidRPr="00FD7649">
              <w:t>0</w:t>
            </w:r>
          </w:p>
        </w:tc>
        <w:tc>
          <w:tcPr>
            <w:tcW w:w="1353" w:type="dxa"/>
            <w:shd w:val="clear" w:color="auto" w:fill="auto"/>
            <w:vAlign w:val="center"/>
            <w:hideMark/>
          </w:tcPr>
          <w:p w:rsidR="005B031F" w:rsidRPr="00FD7649" w:rsidRDefault="005B031F" w:rsidP="00643AD4">
            <w:pPr>
              <w:pStyle w:val="142"/>
              <w:spacing w:line="240" w:lineRule="exact"/>
            </w:pPr>
            <w:r w:rsidRPr="00FD7649">
              <w:t>2,698,515</w:t>
            </w:r>
          </w:p>
        </w:tc>
      </w:tr>
      <w:tr w:rsidR="005B031F" w:rsidRPr="005B0805" w:rsidTr="00643AD4">
        <w:trPr>
          <w:trHeight w:hRule="exact" w:val="527"/>
        </w:trPr>
        <w:tc>
          <w:tcPr>
            <w:tcW w:w="3009" w:type="dxa"/>
            <w:shd w:val="clear" w:color="auto" w:fill="auto"/>
            <w:vAlign w:val="center"/>
            <w:hideMark/>
          </w:tcPr>
          <w:p w:rsidR="005B031F" w:rsidRPr="005B0805" w:rsidRDefault="005B031F" w:rsidP="00643AD4">
            <w:pPr>
              <w:widowControl/>
              <w:spacing w:line="240" w:lineRule="exact"/>
              <w:ind w:leftChars="0" w:left="0" w:firstLineChars="0" w:firstLine="0"/>
              <w:jc w:val="left"/>
              <w:rPr>
                <w:rFonts w:hAnsi="標楷體"/>
                <w:snapToGrid/>
                <w:kern w:val="0"/>
                <w:sz w:val="24"/>
                <w:szCs w:val="24"/>
              </w:rPr>
            </w:pPr>
            <w:r w:rsidRPr="005B0805">
              <w:rPr>
                <w:rFonts w:hAnsi="標楷體" w:hint="eastAsia"/>
                <w:snapToGrid/>
                <w:kern w:val="0"/>
                <w:sz w:val="24"/>
                <w:szCs w:val="24"/>
              </w:rPr>
              <w:t>縮短5G偏鄉數位落差</w:t>
            </w:r>
          </w:p>
        </w:tc>
        <w:tc>
          <w:tcPr>
            <w:tcW w:w="1318" w:type="dxa"/>
            <w:shd w:val="clear" w:color="auto" w:fill="auto"/>
            <w:vAlign w:val="center"/>
            <w:hideMark/>
          </w:tcPr>
          <w:p w:rsidR="005B031F" w:rsidRPr="00FD7649" w:rsidRDefault="005B031F" w:rsidP="00643AD4">
            <w:pPr>
              <w:pStyle w:val="142"/>
              <w:spacing w:line="240" w:lineRule="exact"/>
            </w:pPr>
            <w:r w:rsidRPr="00FD7649">
              <w:t>225,000</w:t>
            </w:r>
          </w:p>
        </w:tc>
        <w:tc>
          <w:tcPr>
            <w:tcW w:w="1318" w:type="dxa"/>
            <w:shd w:val="clear" w:color="auto" w:fill="auto"/>
            <w:vAlign w:val="center"/>
            <w:hideMark/>
          </w:tcPr>
          <w:p w:rsidR="005B031F" w:rsidRPr="00FD7649" w:rsidRDefault="005B031F" w:rsidP="00643AD4">
            <w:pPr>
              <w:pStyle w:val="142"/>
              <w:spacing w:line="240" w:lineRule="exact"/>
            </w:pPr>
            <w:r w:rsidRPr="00FD7649">
              <w:t>0</w:t>
            </w:r>
          </w:p>
        </w:tc>
        <w:tc>
          <w:tcPr>
            <w:tcW w:w="1466" w:type="dxa"/>
            <w:shd w:val="clear" w:color="auto" w:fill="auto"/>
            <w:vAlign w:val="center"/>
            <w:hideMark/>
          </w:tcPr>
          <w:p w:rsidR="005B031F" w:rsidRPr="00FD7649" w:rsidRDefault="005B031F" w:rsidP="00643AD4">
            <w:pPr>
              <w:pStyle w:val="142"/>
              <w:spacing w:line="240" w:lineRule="exact"/>
            </w:pPr>
            <w:r w:rsidRPr="00FD7649">
              <w:t>0</w:t>
            </w:r>
          </w:p>
        </w:tc>
        <w:tc>
          <w:tcPr>
            <w:tcW w:w="1353" w:type="dxa"/>
            <w:shd w:val="clear" w:color="auto" w:fill="auto"/>
            <w:vAlign w:val="center"/>
            <w:hideMark/>
          </w:tcPr>
          <w:p w:rsidR="005B031F" w:rsidRPr="00FD7649" w:rsidRDefault="005B031F" w:rsidP="00643AD4">
            <w:pPr>
              <w:pStyle w:val="142"/>
              <w:spacing w:line="240" w:lineRule="exact"/>
            </w:pPr>
            <w:r w:rsidRPr="00FD7649">
              <w:t>225,000</w:t>
            </w:r>
          </w:p>
        </w:tc>
      </w:tr>
      <w:tr w:rsidR="005B031F" w:rsidRPr="005B0805" w:rsidTr="00643AD4">
        <w:trPr>
          <w:trHeight w:hRule="exact" w:val="527"/>
        </w:trPr>
        <w:tc>
          <w:tcPr>
            <w:tcW w:w="3009" w:type="dxa"/>
            <w:shd w:val="clear" w:color="auto" w:fill="auto"/>
            <w:vAlign w:val="center"/>
          </w:tcPr>
          <w:p w:rsidR="005B031F" w:rsidRPr="005B0805" w:rsidRDefault="005B031F" w:rsidP="00643AD4">
            <w:pPr>
              <w:widowControl/>
              <w:spacing w:line="240" w:lineRule="exact"/>
              <w:ind w:leftChars="0" w:left="0" w:firstLineChars="0" w:firstLine="0"/>
              <w:jc w:val="left"/>
              <w:rPr>
                <w:rFonts w:hAnsi="標楷體"/>
                <w:snapToGrid/>
                <w:spacing w:val="-20"/>
                <w:kern w:val="0"/>
                <w:sz w:val="24"/>
                <w:szCs w:val="24"/>
              </w:rPr>
            </w:pPr>
            <w:r w:rsidRPr="005B0805">
              <w:rPr>
                <w:rFonts w:hAnsi="標楷體" w:hint="eastAsia"/>
                <w:snapToGrid/>
                <w:spacing w:val="-20"/>
                <w:kern w:val="0"/>
                <w:sz w:val="24"/>
                <w:szCs w:val="24"/>
              </w:rPr>
              <w:t>建構開放政府及智慧城鄉服務</w:t>
            </w:r>
          </w:p>
        </w:tc>
        <w:tc>
          <w:tcPr>
            <w:tcW w:w="1318" w:type="dxa"/>
            <w:shd w:val="clear" w:color="auto" w:fill="auto"/>
            <w:vAlign w:val="center"/>
          </w:tcPr>
          <w:p w:rsidR="005B031F" w:rsidRPr="00FD7649" w:rsidRDefault="005B031F" w:rsidP="00643AD4">
            <w:pPr>
              <w:pStyle w:val="142"/>
              <w:spacing w:line="240" w:lineRule="exact"/>
            </w:pPr>
            <w:r w:rsidRPr="00FD7649">
              <w:t>0</w:t>
            </w:r>
          </w:p>
        </w:tc>
        <w:tc>
          <w:tcPr>
            <w:tcW w:w="1318" w:type="dxa"/>
            <w:shd w:val="clear" w:color="auto" w:fill="auto"/>
            <w:vAlign w:val="center"/>
          </w:tcPr>
          <w:p w:rsidR="005B031F" w:rsidRPr="00FD7649" w:rsidRDefault="005B031F" w:rsidP="00643AD4">
            <w:pPr>
              <w:pStyle w:val="142"/>
              <w:spacing w:line="240" w:lineRule="exact"/>
            </w:pPr>
            <w:r w:rsidRPr="00FD7649">
              <w:t>0</w:t>
            </w:r>
          </w:p>
        </w:tc>
        <w:tc>
          <w:tcPr>
            <w:tcW w:w="1466" w:type="dxa"/>
            <w:shd w:val="clear" w:color="auto" w:fill="auto"/>
            <w:vAlign w:val="center"/>
          </w:tcPr>
          <w:p w:rsidR="005B031F" w:rsidRPr="00FD7649" w:rsidRDefault="005B031F" w:rsidP="00643AD4">
            <w:pPr>
              <w:pStyle w:val="142"/>
              <w:spacing w:line="240" w:lineRule="exact"/>
            </w:pPr>
            <w:r w:rsidRPr="00FD7649">
              <w:t>248,000</w:t>
            </w:r>
          </w:p>
        </w:tc>
        <w:tc>
          <w:tcPr>
            <w:tcW w:w="1353" w:type="dxa"/>
            <w:shd w:val="clear" w:color="auto" w:fill="auto"/>
            <w:vAlign w:val="center"/>
          </w:tcPr>
          <w:p w:rsidR="005B031F" w:rsidRPr="00FD7649" w:rsidRDefault="005B031F" w:rsidP="00643AD4">
            <w:pPr>
              <w:pStyle w:val="142"/>
              <w:spacing w:line="240" w:lineRule="exact"/>
            </w:pPr>
            <w:r w:rsidRPr="00FD7649">
              <w:t>248,000</w:t>
            </w:r>
          </w:p>
        </w:tc>
      </w:tr>
      <w:tr w:rsidR="005B031F" w:rsidRPr="005B0805" w:rsidTr="00643AD4">
        <w:trPr>
          <w:trHeight w:hRule="exact" w:val="527"/>
        </w:trPr>
        <w:tc>
          <w:tcPr>
            <w:tcW w:w="3009" w:type="dxa"/>
            <w:shd w:val="clear" w:color="auto" w:fill="auto"/>
            <w:vAlign w:val="center"/>
          </w:tcPr>
          <w:p w:rsidR="005B031F" w:rsidRPr="005B0805" w:rsidRDefault="005B031F" w:rsidP="00643AD4">
            <w:pPr>
              <w:widowControl/>
              <w:spacing w:line="240" w:lineRule="exact"/>
              <w:ind w:leftChars="0" w:left="0" w:firstLineChars="0" w:firstLine="0"/>
              <w:jc w:val="left"/>
              <w:rPr>
                <w:rFonts w:hAnsi="標楷體"/>
                <w:snapToGrid/>
                <w:kern w:val="0"/>
                <w:sz w:val="24"/>
                <w:szCs w:val="24"/>
              </w:rPr>
            </w:pPr>
            <w:r w:rsidRPr="005B0805">
              <w:rPr>
                <w:rFonts w:hAnsi="標楷體" w:hint="eastAsia"/>
                <w:snapToGrid/>
                <w:kern w:val="0"/>
                <w:sz w:val="24"/>
                <w:szCs w:val="24"/>
              </w:rPr>
              <w:t>產業數位轉型</w:t>
            </w:r>
          </w:p>
        </w:tc>
        <w:tc>
          <w:tcPr>
            <w:tcW w:w="1318" w:type="dxa"/>
            <w:shd w:val="clear" w:color="auto" w:fill="auto"/>
            <w:vAlign w:val="center"/>
          </w:tcPr>
          <w:p w:rsidR="005B031F" w:rsidRPr="00FD7649" w:rsidRDefault="005B031F" w:rsidP="00643AD4">
            <w:pPr>
              <w:pStyle w:val="142"/>
              <w:spacing w:line="240" w:lineRule="exact"/>
            </w:pPr>
            <w:r w:rsidRPr="00FD7649">
              <w:t>0</w:t>
            </w:r>
          </w:p>
        </w:tc>
        <w:tc>
          <w:tcPr>
            <w:tcW w:w="1318" w:type="dxa"/>
            <w:shd w:val="clear" w:color="auto" w:fill="auto"/>
            <w:vAlign w:val="center"/>
          </w:tcPr>
          <w:p w:rsidR="005B031F" w:rsidRPr="00FD7649" w:rsidRDefault="005B031F" w:rsidP="00643AD4">
            <w:pPr>
              <w:pStyle w:val="142"/>
              <w:spacing w:line="240" w:lineRule="exact"/>
            </w:pPr>
            <w:r w:rsidRPr="00FD7649">
              <w:t>0</w:t>
            </w:r>
          </w:p>
        </w:tc>
        <w:tc>
          <w:tcPr>
            <w:tcW w:w="1466" w:type="dxa"/>
            <w:shd w:val="clear" w:color="auto" w:fill="auto"/>
            <w:vAlign w:val="center"/>
          </w:tcPr>
          <w:p w:rsidR="005B031F" w:rsidRPr="00FD7649" w:rsidRDefault="005B031F" w:rsidP="00643AD4">
            <w:pPr>
              <w:pStyle w:val="142"/>
              <w:spacing w:line="240" w:lineRule="exact"/>
            </w:pPr>
            <w:r w:rsidRPr="00FD7649">
              <w:t>610,000</w:t>
            </w:r>
          </w:p>
        </w:tc>
        <w:tc>
          <w:tcPr>
            <w:tcW w:w="1353" w:type="dxa"/>
            <w:shd w:val="clear" w:color="auto" w:fill="auto"/>
            <w:vAlign w:val="center"/>
          </w:tcPr>
          <w:p w:rsidR="005B031F" w:rsidRPr="00FD7649" w:rsidRDefault="005B031F" w:rsidP="00643AD4">
            <w:pPr>
              <w:pStyle w:val="142"/>
              <w:spacing w:line="240" w:lineRule="exact"/>
            </w:pPr>
            <w:r w:rsidRPr="00FD7649">
              <w:t>610,000</w:t>
            </w:r>
          </w:p>
        </w:tc>
      </w:tr>
      <w:tr w:rsidR="005B031F" w:rsidRPr="005B0805" w:rsidTr="00643AD4">
        <w:trPr>
          <w:trHeight w:hRule="exact" w:val="527"/>
        </w:trPr>
        <w:tc>
          <w:tcPr>
            <w:tcW w:w="3009" w:type="dxa"/>
            <w:shd w:val="clear" w:color="auto" w:fill="auto"/>
            <w:vAlign w:val="center"/>
          </w:tcPr>
          <w:p w:rsidR="005B031F" w:rsidRPr="005B0805" w:rsidRDefault="005B031F" w:rsidP="00643AD4">
            <w:pPr>
              <w:widowControl/>
              <w:spacing w:line="240" w:lineRule="exact"/>
              <w:ind w:leftChars="0" w:left="0" w:firstLineChars="0" w:firstLine="0"/>
              <w:jc w:val="left"/>
              <w:rPr>
                <w:rFonts w:hAnsi="標楷體"/>
                <w:snapToGrid/>
                <w:kern w:val="0"/>
                <w:sz w:val="24"/>
                <w:szCs w:val="24"/>
              </w:rPr>
            </w:pPr>
            <w:r w:rsidRPr="005B0805">
              <w:rPr>
                <w:rFonts w:hAnsi="標楷體" w:hint="eastAsia"/>
                <w:snapToGrid/>
                <w:kern w:val="0"/>
                <w:sz w:val="24"/>
                <w:szCs w:val="24"/>
              </w:rPr>
              <w:t>數位人才淬煉</w:t>
            </w:r>
          </w:p>
        </w:tc>
        <w:tc>
          <w:tcPr>
            <w:tcW w:w="1318" w:type="dxa"/>
            <w:shd w:val="clear" w:color="auto" w:fill="auto"/>
            <w:vAlign w:val="center"/>
          </w:tcPr>
          <w:p w:rsidR="005B031F" w:rsidRPr="00FD7649" w:rsidRDefault="005B031F" w:rsidP="00643AD4">
            <w:pPr>
              <w:pStyle w:val="142"/>
              <w:spacing w:line="240" w:lineRule="exact"/>
            </w:pPr>
            <w:r w:rsidRPr="00FD7649">
              <w:t>0</w:t>
            </w:r>
          </w:p>
        </w:tc>
        <w:tc>
          <w:tcPr>
            <w:tcW w:w="1318" w:type="dxa"/>
            <w:shd w:val="clear" w:color="auto" w:fill="auto"/>
            <w:vAlign w:val="center"/>
          </w:tcPr>
          <w:p w:rsidR="005B031F" w:rsidRPr="00FD7649" w:rsidRDefault="005B031F" w:rsidP="00643AD4">
            <w:pPr>
              <w:pStyle w:val="142"/>
              <w:spacing w:line="240" w:lineRule="exact"/>
            </w:pPr>
            <w:r w:rsidRPr="00FD7649">
              <w:t>0</w:t>
            </w:r>
          </w:p>
        </w:tc>
        <w:tc>
          <w:tcPr>
            <w:tcW w:w="1466" w:type="dxa"/>
            <w:shd w:val="clear" w:color="auto" w:fill="auto"/>
            <w:vAlign w:val="center"/>
          </w:tcPr>
          <w:p w:rsidR="005B031F" w:rsidRPr="00FD7649" w:rsidRDefault="005B031F" w:rsidP="00643AD4">
            <w:pPr>
              <w:pStyle w:val="142"/>
              <w:spacing w:line="240" w:lineRule="exact"/>
            </w:pPr>
            <w:r w:rsidRPr="00FD7649">
              <w:t>160,000</w:t>
            </w:r>
          </w:p>
        </w:tc>
        <w:tc>
          <w:tcPr>
            <w:tcW w:w="1353" w:type="dxa"/>
            <w:shd w:val="clear" w:color="auto" w:fill="auto"/>
            <w:vAlign w:val="center"/>
          </w:tcPr>
          <w:p w:rsidR="005B031F" w:rsidRPr="00FD7649" w:rsidRDefault="005B031F" w:rsidP="00643AD4">
            <w:pPr>
              <w:pStyle w:val="142"/>
              <w:spacing w:line="240" w:lineRule="exact"/>
            </w:pPr>
            <w:r w:rsidRPr="00FD7649">
              <w:t>160,000</w:t>
            </w:r>
          </w:p>
        </w:tc>
      </w:tr>
      <w:tr w:rsidR="005B031F" w:rsidRPr="005B0805" w:rsidTr="00643AD4">
        <w:trPr>
          <w:trHeight w:hRule="exact" w:val="527"/>
        </w:trPr>
        <w:tc>
          <w:tcPr>
            <w:tcW w:w="3009" w:type="dxa"/>
            <w:shd w:val="clear" w:color="auto" w:fill="auto"/>
            <w:vAlign w:val="center"/>
            <w:hideMark/>
          </w:tcPr>
          <w:p w:rsidR="005B031F" w:rsidRPr="005B0805" w:rsidRDefault="005B031F" w:rsidP="00643AD4">
            <w:pPr>
              <w:widowControl/>
              <w:spacing w:line="240" w:lineRule="exact"/>
              <w:ind w:leftChars="0" w:left="0" w:firstLineChars="0" w:firstLine="0"/>
              <w:jc w:val="left"/>
              <w:rPr>
                <w:rFonts w:hAnsi="標楷體"/>
                <w:snapToGrid/>
                <w:kern w:val="0"/>
                <w:sz w:val="24"/>
                <w:szCs w:val="24"/>
              </w:rPr>
            </w:pPr>
            <w:r>
              <w:rPr>
                <w:rFonts w:hAnsi="標楷體" w:hint="eastAsia"/>
                <w:snapToGrid/>
                <w:kern w:val="0"/>
                <w:sz w:val="24"/>
                <w:szCs w:val="24"/>
              </w:rPr>
              <w:t>人才培育促進就業建設</w:t>
            </w:r>
          </w:p>
        </w:tc>
        <w:tc>
          <w:tcPr>
            <w:tcW w:w="1318" w:type="dxa"/>
            <w:shd w:val="clear" w:color="auto" w:fill="auto"/>
            <w:vAlign w:val="center"/>
            <w:hideMark/>
          </w:tcPr>
          <w:p w:rsidR="005B031F" w:rsidRPr="00FD7649" w:rsidRDefault="005B031F" w:rsidP="00643AD4">
            <w:pPr>
              <w:pStyle w:val="142"/>
              <w:spacing w:line="240" w:lineRule="exact"/>
            </w:pPr>
            <w:r>
              <w:rPr>
                <w:rFonts w:hint="eastAsia"/>
              </w:rPr>
              <w:t>0</w:t>
            </w:r>
          </w:p>
        </w:tc>
        <w:tc>
          <w:tcPr>
            <w:tcW w:w="1318" w:type="dxa"/>
            <w:shd w:val="clear" w:color="auto" w:fill="auto"/>
            <w:vAlign w:val="center"/>
            <w:hideMark/>
          </w:tcPr>
          <w:p w:rsidR="005B031F" w:rsidRPr="00FD7649" w:rsidRDefault="005B031F" w:rsidP="00643AD4">
            <w:pPr>
              <w:pStyle w:val="142"/>
              <w:spacing w:line="240" w:lineRule="exact"/>
            </w:pPr>
            <w:r>
              <w:rPr>
                <w:rFonts w:hint="eastAsia"/>
              </w:rPr>
              <w:t>0</w:t>
            </w:r>
          </w:p>
        </w:tc>
        <w:tc>
          <w:tcPr>
            <w:tcW w:w="1466" w:type="dxa"/>
            <w:shd w:val="clear" w:color="auto" w:fill="auto"/>
            <w:vAlign w:val="center"/>
            <w:hideMark/>
          </w:tcPr>
          <w:p w:rsidR="005B031F" w:rsidRPr="00FD7649" w:rsidRDefault="005B031F" w:rsidP="00643AD4">
            <w:pPr>
              <w:pStyle w:val="142"/>
              <w:spacing w:line="240" w:lineRule="exact"/>
            </w:pPr>
            <w:r w:rsidRPr="00FD7649">
              <w:t>40,286</w:t>
            </w:r>
          </w:p>
        </w:tc>
        <w:tc>
          <w:tcPr>
            <w:tcW w:w="1353" w:type="dxa"/>
            <w:shd w:val="clear" w:color="auto" w:fill="auto"/>
            <w:vAlign w:val="center"/>
            <w:hideMark/>
          </w:tcPr>
          <w:p w:rsidR="005B031F" w:rsidRPr="00FD7649" w:rsidRDefault="005B031F" w:rsidP="00643AD4">
            <w:pPr>
              <w:pStyle w:val="142"/>
              <w:spacing w:line="240" w:lineRule="exact"/>
            </w:pPr>
            <w:r w:rsidRPr="00FD7649">
              <w:t>40,286</w:t>
            </w:r>
          </w:p>
        </w:tc>
      </w:tr>
      <w:tr w:rsidR="005B031F" w:rsidRPr="005B0805" w:rsidTr="00643AD4">
        <w:trPr>
          <w:trHeight w:hRule="exact" w:val="527"/>
        </w:trPr>
        <w:tc>
          <w:tcPr>
            <w:tcW w:w="3009" w:type="dxa"/>
            <w:shd w:val="clear" w:color="auto" w:fill="auto"/>
            <w:vAlign w:val="center"/>
            <w:hideMark/>
          </w:tcPr>
          <w:p w:rsidR="005B031F" w:rsidRPr="005B0805" w:rsidRDefault="005B031F" w:rsidP="00643AD4">
            <w:pPr>
              <w:widowControl/>
              <w:spacing w:line="240" w:lineRule="exact"/>
              <w:ind w:leftChars="0" w:left="0" w:firstLineChars="0" w:firstLine="0"/>
              <w:jc w:val="center"/>
              <w:rPr>
                <w:rFonts w:hAnsi="標楷體"/>
                <w:snapToGrid/>
                <w:kern w:val="0"/>
                <w:sz w:val="24"/>
                <w:szCs w:val="24"/>
              </w:rPr>
            </w:pPr>
            <w:r w:rsidRPr="005B0805">
              <w:rPr>
                <w:rFonts w:hAnsi="標楷體" w:hint="eastAsia"/>
                <w:snapToGrid/>
                <w:kern w:val="0"/>
                <w:sz w:val="24"/>
                <w:szCs w:val="24"/>
              </w:rPr>
              <w:t>合計</w:t>
            </w:r>
          </w:p>
        </w:tc>
        <w:tc>
          <w:tcPr>
            <w:tcW w:w="1318" w:type="dxa"/>
            <w:shd w:val="clear" w:color="auto" w:fill="auto"/>
            <w:vAlign w:val="center"/>
            <w:hideMark/>
          </w:tcPr>
          <w:p w:rsidR="005B031F" w:rsidRPr="00FD7649" w:rsidRDefault="005B031F" w:rsidP="00643AD4">
            <w:pPr>
              <w:pStyle w:val="142"/>
              <w:spacing w:line="240" w:lineRule="exact"/>
            </w:pPr>
            <w:r>
              <w:fldChar w:fldCharType="begin"/>
            </w:r>
            <w:r>
              <w:instrText xml:space="preserve"> =SUM(ABOVE) \# "#,##0" </w:instrText>
            </w:r>
            <w:r>
              <w:fldChar w:fldCharType="separate"/>
            </w:r>
            <w:r>
              <w:rPr>
                <w:noProof/>
              </w:rPr>
              <w:t>2,985,060</w:t>
            </w:r>
            <w:r>
              <w:fldChar w:fldCharType="end"/>
            </w:r>
          </w:p>
        </w:tc>
        <w:tc>
          <w:tcPr>
            <w:tcW w:w="1318" w:type="dxa"/>
            <w:shd w:val="clear" w:color="auto" w:fill="auto"/>
            <w:vAlign w:val="center"/>
            <w:hideMark/>
          </w:tcPr>
          <w:p w:rsidR="005B031F" w:rsidRPr="00FD7649" w:rsidRDefault="005B031F" w:rsidP="00643AD4">
            <w:pPr>
              <w:pStyle w:val="142"/>
              <w:spacing w:line="240" w:lineRule="exact"/>
            </w:pPr>
            <w:r w:rsidRPr="00FD7649">
              <w:t>712,000</w:t>
            </w:r>
          </w:p>
        </w:tc>
        <w:tc>
          <w:tcPr>
            <w:tcW w:w="1466" w:type="dxa"/>
            <w:shd w:val="clear" w:color="auto" w:fill="auto"/>
            <w:vAlign w:val="center"/>
            <w:hideMark/>
          </w:tcPr>
          <w:p w:rsidR="005B031F" w:rsidRPr="00FD7649" w:rsidRDefault="005B031F" w:rsidP="00643AD4">
            <w:pPr>
              <w:pStyle w:val="142"/>
              <w:spacing w:line="240" w:lineRule="exact"/>
            </w:pPr>
            <w:r>
              <w:fldChar w:fldCharType="begin"/>
            </w:r>
            <w:r>
              <w:instrText xml:space="preserve"> =SUM(ABOVE) \# "#,##0" </w:instrText>
            </w:r>
            <w:r>
              <w:fldChar w:fldCharType="separate"/>
            </w:r>
            <w:r>
              <w:rPr>
                <w:noProof/>
              </w:rPr>
              <w:t>1,058,286</w:t>
            </w:r>
            <w:r>
              <w:fldChar w:fldCharType="end"/>
            </w:r>
          </w:p>
        </w:tc>
        <w:tc>
          <w:tcPr>
            <w:tcW w:w="1353" w:type="dxa"/>
            <w:shd w:val="clear" w:color="auto" w:fill="auto"/>
            <w:vAlign w:val="center"/>
            <w:hideMark/>
          </w:tcPr>
          <w:p w:rsidR="005B031F" w:rsidRDefault="005B031F" w:rsidP="00643AD4">
            <w:pPr>
              <w:pStyle w:val="142"/>
              <w:spacing w:line="240" w:lineRule="exact"/>
            </w:pPr>
            <w:r>
              <w:fldChar w:fldCharType="begin"/>
            </w:r>
            <w:r>
              <w:instrText xml:space="preserve"> =SUM(ABOVE) \# "#,##0" </w:instrText>
            </w:r>
            <w:r>
              <w:fldChar w:fldCharType="separate"/>
            </w:r>
            <w:r>
              <w:rPr>
                <w:noProof/>
              </w:rPr>
              <w:t>4,755,346</w:t>
            </w:r>
            <w:r>
              <w:fldChar w:fldCharType="end"/>
            </w:r>
          </w:p>
        </w:tc>
      </w:tr>
    </w:tbl>
    <w:p w:rsidR="005B031F" w:rsidRPr="005760A7" w:rsidRDefault="005B031F" w:rsidP="00643AD4">
      <w:pPr>
        <w:pStyle w:val="142"/>
      </w:pPr>
      <w:r>
        <w:rPr>
          <w:rFonts w:hint="eastAsia"/>
          <w:lang w:eastAsia="zh-HK"/>
        </w:rPr>
        <w:t>資料來源：</w:t>
      </w:r>
      <w:r>
        <w:rPr>
          <w:rFonts w:hint="eastAsia"/>
        </w:rPr>
        <w:t>前瞻</w:t>
      </w:r>
      <w:r w:rsidRPr="005760A7">
        <w:rPr>
          <w:rFonts w:hint="eastAsia"/>
          <w:lang w:eastAsia="zh-HK"/>
        </w:rPr>
        <w:t>第</w:t>
      </w:r>
      <w:r>
        <w:rPr>
          <w:rFonts w:hint="eastAsia"/>
        </w:rPr>
        <w:t>5</w:t>
      </w:r>
      <w:r w:rsidRPr="005760A7">
        <w:rPr>
          <w:rFonts w:hint="eastAsia"/>
          <w:lang w:eastAsia="zh-HK"/>
        </w:rPr>
        <w:t>期特別預算案。</w:t>
      </w:r>
    </w:p>
    <w:p w:rsidR="005B031F" w:rsidRPr="004B712B" w:rsidRDefault="005B031F" w:rsidP="00643AD4">
      <w:pPr>
        <w:pStyle w:val="a7"/>
        <w:ind w:left="567" w:hanging="567"/>
      </w:pPr>
      <w:bookmarkStart w:id="3" w:name="_Toc114069235"/>
      <w:r>
        <w:rPr>
          <w:rFonts w:hAnsi="標楷體" w:hint="eastAsia"/>
        </w:rPr>
        <w:t>一、</w:t>
      </w:r>
      <w:bookmarkStart w:id="4" w:name="_Toc114069238"/>
      <w:bookmarkEnd w:id="3"/>
      <w:r>
        <w:rPr>
          <w:rFonts w:hint="eastAsia"/>
        </w:rPr>
        <w:t>數位部賡續編列</w:t>
      </w:r>
      <w:r w:rsidRPr="004B712B">
        <w:rPr>
          <w:rFonts w:hint="eastAsia"/>
        </w:rPr>
        <w:t>5G基礎公共建設經費，</w:t>
      </w:r>
      <w:bookmarkEnd w:id="4"/>
      <w:r>
        <w:rPr>
          <w:rFonts w:hint="eastAsia"/>
        </w:rPr>
        <w:t>允宜掌握執行進度，並完備補助規範，強化通訊服務品質與加速5</w:t>
      </w:r>
      <w:r>
        <w:t>G</w:t>
      </w:r>
      <w:r>
        <w:rPr>
          <w:rFonts w:hint="eastAsia"/>
        </w:rPr>
        <w:t>普及運用</w:t>
      </w:r>
    </w:p>
    <w:p w:rsidR="005B031F" w:rsidRDefault="005B031F" w:rsidP="00643AD4">
      <w:pPr>
        <w:ind w:left="566" w:firstLine="566"/>
      </w:pPr>
      <w:r>
        <w:rPr>
          <w:rFonts w:hAnsi="標楷體" w:hint="eastAsia"/>
        </w:rPr>
        <w:t>數位部</w:t>
      </w:r>
      <w:r w:rsidRPr="0006091A">
        <w:rPr>
          <w:rFonts w:hint="eastAsia"/>
        </w:rPr>
        <w:t>前瞻</w:t>
      </w:r>
      <w:r>
        <w:rPr>
          <w:rFonts w:hint="eastAsia"/>
          <w:lang w:eastAsia="zh-HK"/>
        </w:rPr>
        <w:t>第5期</w:t>
      </w:r>
      <w:r>
        <w:rPr>
          <w:rFonts w:hint="eastAsia"/>
        </w:rPr>
        <w:t>特別預算案</w:t>
      </w:r>
      <w:r>
        <w:rPr>
          <w:rFonts w:hAnsi="標楷體" w:hint="eastAsia"/>
        </w:rPr>
        <w:t>「</w:t>
      </w:r>
      <w:r w:rsidRPr="005E0B35">
        <w:rPr>
          <w:rFonts w:hAnsi="標楷體" w:hint="eastAsia"/>
        </w:rPr>
        <w:t>基礎建設環境</w:t>
      </w:r>
      <w:r>
        <w:rPr>
          <w:rFonts w:hAnsi="標楷體" w:hint="eastAsia"/>
        </w:rPr>
        <w:t>」、「</w:t>
      </w:r>
      <w:r w:rsidRPr="005E0B35">
        <w:rPr>
          <w:rFonts w:hAnsi="標楷體" w:hint="eastAsia"/>
        </w:rPr>
        <w:t>5G基礎公共建設</w:t>
      </w:r>
      <w:r>
        <w:rPr>
          <w:rFonts w:hAnsi="標楷體" w:hint="eastAsia"/>
        </w:rPr>
        <w:t>」</w:t>
      </w:r>
      <w:r>
        <w:rPr>
          <w:rFonts w:hint="eastAsia"/>
        </w:rPr>
        <w:t>及</w:t>
      </w:r>
      <w:r>
        <w:rPr>
          <w:rFonts w:hAnsi="標楷體" w:hint="eastAsia"/>
        </w:rPr>
        <w:t>「</w:t>
      </w:r>
      <w:r w:rsidRPr="005B0805">
        <w:rPr>
          <w:rFonts w:hAnsi="標楷體" w:hint="eastAsia"/>
          <w:snapToGrid/>
          <w:spacing w:val="-12"/>
          <w:kern w:val="0"/>
          <w:szCs w:val="24"/>
        </w:rPr>
        <w:t>縮短5G偏鄉數位落差</w:t>
      </w:r>
      <w:r>
        <w:rPr>
          <w:rFonts w:hAnsi="標楷體" w:hint="eastAsia"/>
        </w:rPr>
        <w:t>」</w:t>
      </w:r>
      <w:r>
        <w:rPr>
          <w:rFonts w:hint="eastAsia"/>
        </w:rPr>
        <w:t>科目項下</w:t>
      </w:r>
      <w:r>
        <w:rPr>
          <w:rFonts w:hint="eastAsia"/>
          <w:lang w:eastAsia="zh-HK"/>
        </w:rPr>
        <w:t>編列</w:t>
      </w:r>
      <w:r>
        <w:t>5</w:t>
      </w:r>
      <w:r>
        <w:rPr>
          <w:rFonts w:hint="eastAsia"/>
        </w:rPr>
        <w:t>項計畫，共計</w:t>
      </w:r>
      <w:r>
        <w:t>29</w:t>
      </w:r>
      <w:r>
        <w:rPr>
          <w:rFonts w:hint="eastAsia"/>
        </w:rPr>
        <w:t>億</w:t>
      </w:r>
      <w:r>
        <w:t>8,506</w:t>
      </w:r>
      <w:r>
        <w:rPr>
          <w:rFonts w:hint="eastAsia"/>
        </w:rPr>
        <w:t>萬</w:t>
      </w:r>
      <w:r>
        <w:rPr>
          <w:rFonts w:hint="eastAsia"/>
          <w:lang w:eastAsia="zh-HK"/>
        </w:rPr>
        <w:t>元</w:t>
      </w:r>
      <w:r>
        <w:rPr>
          <w:rFonts w:hint="eastAsia"/>
        </w:rPr>
        <w:t>，其中除</w:t>
      </w:r>
      <w:r w:rsidRPr="00404EDD">
        <w:rPr>
          <w:rFonts w:hAnsi="標楷體" w:cs="新細明體" w:hint="eastAsia"/>
          <w:color w:val="000000"/>
          <w:kern w:val="0"/>
        </w:rPr>
        <w:t>「政府及基層數位韌性強化計畫-強化偏鄉通訊網路可用性」</w:t>
      </w:r>
      <w:r>
        <w:rPr>
          <w:rFonts w:hAnsi="標楷體" w:cs="新細明體" w:hint="eastAsia"/>
          <w:color w:val="000000"/>
          <w:kern w:val="0"/>
        </w:rPr>
        <w:t>4</w:t>
      </w:r>
      <w:r>
        <w:rPr>
          <w:rFonts w:hAnsi="標楷體" w:cs="新細明體"/>
          <w:color w:val="000000"/>
          <w:kern w:val="0"/>
        </w:rPr>
        <w:t>,</w:t>
      </w:r>
      <w:r>
        <w:rPr>
          <w:rFonts w:hAnsi="標楷體" w:cs="新細明體" w:hint="eastAsia"/>
          <w:color w:val="000000"/>
          <w:kern w:val="0"/>
        </w:rPr>
        <w:t>800萬元為新增計畫外，其餘皆屬</w:t>
      </w:r>
      <w:r w:rsidRPr="0006091A">
        <w:rPr>
          <w:rFonts w:hint="eastAsia"/>
        </w:rPr>
        <w:t>前瞻</w:t>
      </w:r>
      <w:r>
        <w:rPr>
          <w:rFonts w:hint="eastAsia"/>
          <w:lang w:eastAsia="zh-HK"/>
        </w:rPr>
        <w:t>第</w:t>
      </w:r>
      <w:r>
        <w:rPr>
          <w:rFonts w:hint="eastAsia"/>
        </w:rPr>
        <w:t>4</w:t>
      </w:r>
      <w:r>
        <w:rPr>
          <w:rFonts w:hint="eastAsia"/>
          <w:lang w:eastAsia="zh-HK"/>
        </w:rPr>
        <w:t>期</w:t>
      </w:r>
      <w:r>
        <w:rPr>
          <w:rFonts w:hint="eastAsia"/>
        </w:rPr>
        <w:t>特別預算之</w:t>
      </w:r>
      <w:r>
        <w:rPr>
          <w:rFonts w:hAnsi="標楷體" w:cs="新細明體" w:hint="eastAsia"/>
          <w:color w:val="000000"/>
          <w:kern w:val="0"/>
        </w:rPr>
        <w:t>既有計畫</w:t>
      </w:r>
      <w:r>
        <w:rPr>
          <w:rFonts w:hint="eastAsia"/>
        </w:rPr>
        <w:t>(詳表1)；</w:t>
      </w:r>
      <w:r>
        <w:t>5</w:t>
      </w:r>
      <w:r>
        <w:rPr>
          <w:rFonts w:hint="eastAsia"/>
        </w:rPr>
        <w:t>項計畫中以</w:t>
      </w:r>
      <w:r>
        <w:rPr>
          <w:rFonts w:hAnsi="標楷體" w:hint="eastAsia"/>
        </w:rPr>
        <w:t>「</w:t>
      </w:r>
      <w:r w:rsidRPr="007F64E1">
        <w:rPr>
          <w:rFonts w:hint="eastAsia"/>
          <w:snapToGrid/>
        </w:rPr>
        <w:t>補助5G網路建設計畫</w:t>
      </w:r>
      <w:r>
        <w:rPr>
          <w:rFonts w:hAnsi="標楷體" w:hint="eastAsia"/>
        </w:rPr>
        <w:t>」26億9</w:t>
      </w:r>
      <w:r>
        <w:rPr>
          <w:rFonts w:hAnsi="標楷體"/>
        </w:rPr>
        <w:t>,</w:t>
      </w:r>
      <w:r>
        <w:rPr>
          <w:rFonts w:hAnsi="標楷體" w:hint="eastAsia"/>
        </w:rPr>
        <w:t>351萬5千元(占比90.23%)最高，其次為「</w:t>
      </w:r>
      <w:r w:rsidRPr="008B4F48">
        <w:rPr>
          <w:rFonts w:hAnsi="標楷體" w:cs="新細明體" w:hint="eastAsia"/>
          <w:color w:val="000000"/>
          <w:kern w:val="0"/>
        </w:rPr>
        <w:t>強化</w:t>
      </w:r>
      <w:r w:rsidRPr="008B4F48">
        <w:rPr>
          <w:rFonts w:hAnsi="標楷體" w:cs="新細明體" w:hint="eastAsia"/>
          <w:color w:val="000000"/>
          <w:kern w:val="0"/>
        </w:rPr>
        <w:lastRenderedPageBreak/>
        <w:t>偏鄉地區行動寬頻網路數位韌性與近用之基礎設施建置計畫</w:t>
      </w:r>
      <w:r>
        <w:rPr>
          <w:rFonts w:hAnsi="標楷體" w:hint="eastAsia"/>
        </w:rPr>
        <w:t>」2億2</w:t>
      </w:r>
      <w:r>
        <w:rPr>
          <w:rFonts w:hAnsi="標楷體"/>
        </w:rPr>
        <w:t>,</w:t>
      </w:r>
      <w:r>
        <w:rPr>
          <w:rFonts w:hAnsi="標楷體" w:hint="eastAsia"/>
        </w:rPr>
        <w:t>500萬元(</w:t>
      </w:r>
      <w:r>
        <w:rPr>
          <w:rFonts w:hAnsi="標楷體"/>
        </w:rPr>
        <w:t>7.54%)</w:t>
      </w:r>
      <w:r w:rsidRPr="00283A10">
        <w:rPr>
          <w:rFonts w:hint="eastAsia"/>
        </w:rPr>
        <w:t>。經查：</w:t>
      </w:r>
    </w:p>
    <w:p w:rsidR="005B031F" w:rsidRPr="00A23F26" w:rsidRDefault="005B031F" w:rsidP="00643AD4">
      <w:pPr>
        <w:ind w:leftChars="0" w:left="0" w:firstLineChars="0" w:firstLine="0"/>
        <w:rPr>
          <w:b/>
        </w:rPr>
      </w:pPr>
      <w:r w:rsidRPr="00A23F26">
        <w:rPr>
          <w:rFonts w:hint="eastAsia"/>
          <w:b/>
        </w:rPr>
        <w:t>表1 前瞻第5期特別預算案數位部各項計畫預算編列表</w:t>
      </w:r>
    </w:p>
    <w:p w:rsidR="005B031F" w:rsidRPr="00283A10" w:rsidRDefault="005B031F" w:rsidP="00643AD4">
      <w:pPr>
        <w:spacing w:line="380" w:lineRule="exact"/>
        <w:ind w:leftChars="0" w:left="486" w:hangingChars="200" w:hanging="486"/>
        <w:jc w:val="right"/>
        <w:rPr>
          <w:rFonts w:hAnsi="標楷體"/>
          <w:b/>
          <w:lang w:eastAsia="zh-HK"/>
        </w:rPr>
      </w:pPr>
      <w:r w:rsidRPr="00663256">
        <w:rPr>
          <w:rStyle w:val="1410"/>
          <w:rFonts w:hint="eastAsia"/>
        </w:rPr>
        <w:t>單位:新臺幣千元；%</w:t>
      </w:r>
    </w:p>
    <w:tbl>
      <w:tblPr>
        <w:tblW w:w="8599" w:type="dxa"/>
        <w:tblInd w:w="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28"/>
        <w:gridCol w:w="4197"/>
        <w:gridCol w:w="1259"/>
        <w:gridCol w:w="915"/>
      </w:tblGrid>
      <w:tr w:rsidR="005B031F" w:rsidRPr="00283A10" w:rsidTr="00643AD4">
        <w:trPr>
          <w:trHeight w:hRule="exact" w:val="557"/>
          <w:tblHeader/>
        </w:trPr>
        <w:tc>
          <w:tcPr>
            <w:tcW w:w="2228" w:type="dxa"/>
            <w:vMerge w:val="restart"/>
            <w:tcBorders>
              <w:right w:val="single" w:sz="4" w:space="0" w:color="auto"/>
            </w:tcBorders>
            <w:shd w:val="clear" w:color="auto" w:fill="auto"/>
            <w:vAlign w:val="center"/>
            <w:hideMark/>
          </w:tcPr>
          <w:p w:rsidR="005B031F" w:rsidRPr="00283A10" w:rsidRDefault="005B031F" w:rsidP="00643AD4">
            <w:pPr>
              <w:pStyle w:val="142"/>
              <w:spacing w:line="240" w:lineRule="exact"/>
              <w:jc w:val="center"/>
              <w:rPr>
                <w:rStyle w:val="1410"/>
              </w:rPr>
            </w:pPr>
            <w:r>
              <w:rPr>
                <w:rStyle w:val="1410"/>
                <w:rFonts w:hint="eastAsia"/>
              </w:rPr>
              <w:t>科目名稱</w:t>
            </w:r>
          </w:p>
        </w:tc>
        <w:tc>
          <w:tcPr>
            <w:tcW w:w="4197" w:type="dxa"/>
            <w:vMerge w:val="restart"/>
            <w:tcBorders>
              <w:left w:val="single" w:sz="4" w:space="0" w:color="auto"/>
            </w:tcBorders>
            <w:shd w:val="clear" w:color="auto" w:fill="auto"/>
            <w:vAlign w:val="center"/>
          </w:tcPr>
          <w:p w:rsidR="005B031F" w:rsidRPr="00283A10" w:rsidRDefault="005B031F" w:rsidP="00643AD4">
            <w:pPr>
              <w:pStyle w:val="142"/>
              <w:spacing w:line="240" w:lineRule="exact"/>
              <w:jc w:val="center"/>
              <w:rPr>
                <w:rStyle w:val="1410"/>
              </w:rPr>
            </w:pPr>
            <w:r w:rsidRPr="00283A10">
              <w:rPr>
                <w:rStyle w:val="1410"/>
                <w:rFonts w:hint="eastAsia"/>
              </w:rPr>
              <w:t>計畫名稱</w:t>
            </w:r>
          </w:p>
        </w:tc>
        <w:tc>
          <w:tcPr>
            <w:tcW w:w="2174" w:type="dxa"/>
            <w:gridSpan w:val="2"/>
            <w:shd w:val="clear" w:color="000000" w:fill="FFFFFF"/>
            <w:vAlign w:val="center"/>
            <w:hideMark/>
          </w:tcPr>
          <w:p w:rsidR="005B031F" w:rsidRPr="00283A10" w:rsidRDefault="005B031F" w:rsidP="00643AD4">
            <w:pPr>
              <w:pStyle w:val="142"/>
              <w:spacing w:line="220" w:lineRule="exact"/>
              <w:jc w:val="center"/>
              <w:rPr>
                <w:rStyle w:val="1410"/>
              </w:rPr>
            </w:pPr>
            <w:r w:rsidRPr="00283A10">
              <w:rPr>
                <w:rStyle w:val="1410"/>
                <w:rFonts w:hint="eastAsia"/>
              </w:rPr>
              <w:t>11</w:t>
            </w:r>
            <w:r>
              <w:rPr>
                <w:rStyle w:val="1410"/>
                <w:rFonts w:hint="eastAsia"/>
              </w:rPr>
              <w:t>4</w:t>
            </w:r>
            <w:r w:rsidRPr="00283A10">
              <w:rPr>
                <w:rStyle w:val="1410"/>
                <w:rFonts w:hint="eastAsia"/>
              </w:rPr>
              <w:t>年度</w:t>
            </w:r>
          </w:p>
        </w:tc>
      </w:tr>
      <w:tr w:rsidR="005B031F" w:rsidRPr="00283A10" w:rsidTr="00643AD4">
        <w:trPr>
          <w:trHeight w:hRule="exact" w:val="546"/>
          <w:tblHeader/>
        </w:trPr>
        <w:tc>
          <w:tcPr>
            <w:tcW w:w="2228" w:type="dxa"/>
            <w:vMerge/>
            <w:tcBorders>
              <w:right w:val="single" w:sz="4" w:space="0" w:color="auto"/>
            </w:tcBorders>
            <w:shd w:val="clear" w:color="auto" w:fill="auto"/>
          </w:tcPr>
          <w:p w:rsidR="005B031F" w:rsidRDefault="005B031F" w:rsidP="00643AD4">
            <w:pPr>
              <w:pStyle w:val="142"/>
              <w:spacing w:line="240" w:lineRule="exact"/>
              <w:jc w:val="center"/>
              <w:rPr>
                <w:rStyle w:val="1410"/>
              </w:rPr>
            </w:pPr>
          </w:p>
        </w:tc>
        <w:tc>
          <w:tcPr>
            <w:tcW w:w="4197" w:type="dxa"/>
            <w:vMerge/>
            <w:tcBorders>
              <w:left w:val="single" w:sz="4" w:space="0" w:color="auto"/>
            </w:tcBorders>
            <w:shd w:val="clear" w:color="auto" w:fill="auto"/>
          </w:tcPr>
          <w:p w:rsidR="005B031F" w:rsidRDefault="005B031F" w:rsidP="00643AD4">
            <w:pPr>
              <w:pStyle w:val="142"/>
              <w:spacing w:line="240" w:lineRule="exact"/>
              <w:jc w:val="center"/>
              <w:rPr>
                <w:rStyle w:val="1410"/>
              </w:rPr>
            </w:pPr>
          </w:p>
        </w:tc>
        <w:tc>
          <w:tcPr>
            <w:tcW w:w="1259" w:type="dxa"/>
            <w:shd w:val="clear" w:color="000000" w:fill="FFFFFF"/>
            <w:vAlign w:val="center"/>
          </w:tcPr>
          <w:p w:rsidR="005B031F" w:rsidRPr="00283A10" w:rsidRDefault="005B031F" w:rsidP="00643AD4">
            <w:pPr>
              <w:pStyle w:val="142"/>
              <w:spacing w:line="220" w:lineRule="exact"/>
              <w:jc w:val="center"/>
              <w:rPr>
                <w:rStyle w:val="1410"/>
              </w:rPr>
            </w:pPr>
            <w:r>
              <w:rPr>
                <w:rStyle w:val="1410"/>
                <w:rFonts w:hint="eastAsia"/>
              </w:rPr>
              <w:t>預算案</w:t>
            </w:r>
          </w:p>
        </w:tc>
        <w:tc>
          <w:tcPr>
            <w:tcW w:w="914" w:type="dxa"/>
            <w:shd w:val="clear" w:color="000000" w:fill="FFFFFF"/>
            <w:vAlign w:val="center"/>
          </w:tcPr>
          <w:p w:rsidR="005B031F" w:rsidRPr="00283A10" w:rsidRDefault="005B031F" w:rsidP="00643AD4">
            <w:pPr>
              <w:pStyle w:val="142"/>
              <w:spacing w:line="220" w:lineRule="exact"/>
              <w:jc w:val="center"/>
              <w:rPr>
                <w:rStyle w:val="1410"/>
              </w:rPr>
            </w:pPr>
            <w:r>
              <w:rPr>
                <w:rStyle w:val="1410"/>
                <w:rFonts w:hint="eastAsia"/>
              </w:rPr>
              <w:t>占比</w:t>
            </w:r>
          </w:p>
        </w:tc>
      </w:tr>
      <w:tr w:rsidR="005B031F" w:rsidRPr="00283A10" w:rsidTr="00643AD4">
        <w:trPr>
          <w:trHeight w:hRule="exact" w:val="714"/>
        </w:trPr>
        <w:tc>
          <w:tcPr>
            <w:tcW w:w="2228" w:type="dxa"/>
            <w:vMerge w:val="restart"/>
            <w:tcBorders>
              <w:right w:val="single" w:sz="4" w:space="0" w:color="auto"/>
            </w:tcBorders>
            <w:shd w:val="clear" w:color="000000" w:fill="FFFFFF"/>
            <w:vAlign w:val="center"/>
          </w:tcPr>
          <w:p w:rsidR="005B031F" w:rsidRPr="00283A10" w:rsidRDefault="005B031F" w:rsidP="00643AD4">
            <w:pPr>
              <w:pStyle w:val="142"/>
              <w:spacing w:line="240" w:lineRule="exact"/>
              <w:rPr>
                <w:rStyle w:val="1410"/>
              </w:rPr>
            </w:pPr>
            <w:r w:rsidRPr="005B0805">
              <w:rPr>
                <w:rFonts w:hAnsi="標楷體" w:hint="eastAsia"/>
                <w:snapToGrid/>
                <w:kern w:val="0"/>
                <w:szCs w:val="24"/>
              </w:rPr>
              <w:lastRenderedPageBreak/>
              <w:t>基礎建設環境</w:t>
            </w:r>
          </w:p>
        </w:tc>
        <w:tc>
          <w:tcPr>
            <w:tcW w:w="4197" w:type="dxa"/>
            <w:tcBorders>
              <w:left w:val="single" w:sz="4" w:space="0" w:color="auto"/>
            </w:tcBorders>
            <w:shd w:val="clear" w:color="000000" w:fill="FFFFFF"/>
            <w:vAlign w:val="center"/>
          </w:tcPr>
          <w:p w:rsidR="005B031F" w:rsidRPr="00283A10" w:rsidRDefault="005B031F" w:rsidP="00643AD4">
            <w:pPr>
              <w:pStyle w:val="142"/>
              <w:spacing w:line="300" w:lineRule="exact"/>
              <w:jc w:val="both"/>
              <w:rPr>
                <w:rStyle w:val="1410"/>
              </w:rPr>
            </w:pPr>
            <w:r w:rsidRPr="008B4F48">
              <w:rPr>
                <w:rFonts w:hAnsi="標楷體" w:cs="新細明體" w:hint="eastAsia"/>
                <w:color w:val="000000"/>
                <w:kern w:val="0"/>
              </w:rPr>
              <w:t>強化公部門網路服務與運算雲端基礎設施計畫</w:t>
            </w:r>
          </w:p>
        </w:tc>
        <w:tc>
          <w:tcPr>
            <w:tcW w:w="1259" w:type="dxa"/>
            <w:shd w:val="clear" w:color="000000" w:fill="FFFFFF"/>
            <w:vAlign w:val="center"/>
          </w:tcPr>
          <w:p w:rsidR="005B031F" w:rsidRPr="00283A10" w:rsidRDefault="005B031F" w:rsidP="00643AD4">
            <w:pPr>
              <w:pStyle w:val="142"/>
              <w:spacing w:line="240" w:lineRule="exact"/>
              <w:rPr>
                <w:rStyle w:val="1410"/>
              </w:rPr>
            </w:pPr>
            <w:r>
              <w:rPr>
                <w:rStyle w:val="1410"/>
                <w:rFonts w:hint="eastAsia"/>
              </w:rPr>
              <w:t>13</w:t>
            </w:r>
            <w:r>
              <w:rPr>
                <w:rStyle w:val="1410"/>
              </w:rPr>
              <w:t>,545</w:t>
            </w:r>
          </w:p>
        </w:tc>
        <w:tc>
          <w:tcPr>
            <w:tcW w:w="914" w:type="dxa"/>
            <w:shd w:val="clear" w:color="000000" w:fill="FFFFFF"/>
            <w:vAlign w:val="center"/>
          </w:tcPr>
          <w:p w:rsidR="005B031F" w:rsidRPr="007F64E1" w:rsidRDefault="005B031F" w:rsidP="00643AD4">
            <w:pPr>
              <w:pStyle w:val="142"/>
              <w:spacing w:line="240" w:lineRule="exact"/>
              <w:rPr>
                <w:rStyle w:val="1410"/>
              </w:rPr>
            </w:pPr>
            <w:r w:rsidRPr="007F64E1">
              <w:rPr>
                <w:rStyle w:val="1410"/>
              </w:rPr>
              <w:t>0.45</w:t>
            </w:r>
          </w:p>
        </w:tc>
      </w:tr>
      <w:tr w:rsidR="005B031F" w:rsidRPr="00283A10" w:rsidTr="00643AD4">
        <w:trPr>
          <w:trHeight w:hRule="exact" w:val="710"/>
        </w:trPr>
        <w:tc>
          <w:tcPr>
            <w:tcW w:w="2228" w:type="dxa"/>
            <w:vMerge/>
            <w:tcBorders>
              <w:right w:val="single" w:sz="4" w:space="0" w:color="auto"/>
            </w:tcBorders>
            <w:shd w:val="clear" w:color="000000" w:fill="FFFFFF"/>
            <w:vAlign w:val="center"/>
          </w:tcPr>
          <w:p w:rsidR="005B031F" w:rsidRPr="00283A10" w:rsidRDefault="005B031F" w:rsidP="00643AD4">
            <w:pPr>
              <w:pStyle w:val="142"/>
              <w:spacing w:line="240" w:lineRule="exact"/>
              <w:rPr>
                <w:rStyle w:val="1410"/>
              </w:rPr>
            </w:pPr>
          </w:p>
        </w:tc>
        <w:tc>
          <w:tcPr>
            <w:tcW w:w="4197" w:type="dxa"/>
            <w:tcBorders>
              <w:left w:val="single" w:sz="4" w:space="0" w:color="auto"/>
            </w:tcBorders>
            <w:shd w:val="clear" w:color="000000" w:fill="FFFFFF"/>
            <w:vAlign w:val="center"/>
          </w:tcPr>
          <w:p w:rsidR="005B031F" w:rsidRPr="00283A10" w:rsidRDefault="005B031F" w:rsidP="00643AD4">
            <w:pPr>
              <w:pStyle w:val="142"/>
              <w:spacing w:line="300" w:lineRule="exact"/>
              <w:jc w:val="both"/>
              <w:rPr>
                <w:rStyle w:val="1410"/>
              </w:rPr>
            </w:pPr>
            <w:r w:rsidRPr="005042CA">
              <w:rPr>
                <w:rFonts w:hAnsi="標楷體" w:cs="新細明體" w:hint="eastAsia"/>
                <w:color w:val="000000"/>
                <w:kern w:val="0"/>
              </w:rPr>
              <w:t>政府及基層數位韌性強化計畫-強化偏鄉通訊網路可用性</w:t>
            </w:r>
          </w:p>
        </w:tc>
        <w:tc>
          <w:tcPr>
            <w:tcW w:w="1259" w:type="dxa"/>
            <w:shd w:val="clear" w:color="000000" w:fill="FFFFFF"/>
            <w:vAlign w:val="center"/>
          </w:tcPr>
          <w:p w:rsidR="005B031F" w:rsidRDefault="005B031F" w:rsidP="00643AD4">
            <w:pPr>
              <w:pStyle w:val="142"/>
              <w:spacing w:line="240" w:lineRule="exact"/>
              <w:rPr>
                <w:rStyle w:val="1410"/>
              </w:rPr>
            </w:pPr>
            <w:r>
              <w:rPr>
                <w:rStyle w:val="1410"/>
                <w:rFonts w:hint="eastAsia"/>
              </w:rPr>
              <w:t>48</w:t>
            </w:r>
            <w:r>
              <w:rPr>
                <w:rStyle w:val="1410"/>
              </w:rPr>
              <w:t>,</w:t>
            </w:r>
            <w:r>
              <w:rPr>
                <w:rStyle w:val="1410"/>
                <w:rFonts w:hint="eastAsia"/>
              </w:rPr>
              <w:t>000</w:t>
            </w:r>
          </w:p>
        </w:tc>
        <w:tc>
          <w:tcPr>
            <w:tcW w:w="914" w:type="dxa"/>
            <w:shd w:val="clear" w:color="000000" w:fill="FFFFFF"/>
            <w:vAlign w:val="center"/>
          </w:tcPr>
          <w:p w:rsidR="005B031F" w:rsidRPr="007F64E1" w:rsidRDefault="005B031F" w:rsidP="00643AD4">
            <w:pPr>
              <w:pStyle w:val="142"/>
              <w:spacing w:line="240" w:lineRule="exact"/>
              <w:rPr>
                <w:rStyle w:val="1410"/>
              </w:rPr>
            </w:pPr>
            <w:r w:rsidRPr="007F64E1">
              <w:rPr>
                <w:rStyle w:val="1410"/>
              </w:rPr>
              <w:t>1.61</w:t>
            </w:r>
          </w:p>
        </w:tc>
      </w:tr>
      <w:tr w:rsidR="005B031F" w:rsidRPr="00283A10" w:rsidTr="00643AD4">
        <w:trPr>
          <w:trHeight w:hRule="exact" w:val="564"/>
        </w:trPr>
        <w:tc>
          <w:tcPr>
            <w:tcW w:w="2228" w:type="dxa"/>
            <w:vMerge w:val="restart"/>
            <w:shd w:val="clear" w:color="000000" w:fill="FFFFFF"/>
            <w:vAlign w:val="center"/>
          </w:tcPr>
          <w:p w:rsidR="005B031F" w:rsidRPr="00F27B55" w:rsidRDefault="005B031F" w:rsidP="00643AD4">
            <w:pPr>
              <w:pStyle w:val="142"/>
              <w:spacing w:line="240" w:lineRule="exact"/>
              <w:rPr>
                <w:rStyle w:val="1410"/>
              </w:rPr>
            </w:pPr>
            <w:r>
              <w:rPr>
                <w:rFonts w:hAnsi="標楷體" w:hint="eastAsia"/>
                <w:snapToGrid/>
                <w:kern w:val="0"/>
                <w:szCs w:val="24"/>
              </w:rPr>
              <w:t>5G</w:t>
            </w:r>
            <w:r w:rsidRPr="005B0805">
              <w:rPr>
                <w:rFonts w:hAnsi="標楷體" w:hint="eastAsia"/>
                <w:snapToGrid/>
                <w:kern w:val="0"/>
                <w:szCs w:val="24"/>
              </w:rPr>
              <w:t>基礎公共建設</w:t>
            </w:r>
          </w:p>
        </w:tc>
        <w:tc>
          <w:tcPr>
            <w:tcW w:w="4197" w:type="dxa"/>
            <w:shd w:val="clear" w:color="000000" w:fill="FFFFFF"/>
            <w:vAlign w:val="center"/>
          </w:tcPr>
          <w:p w:rsidR="005B031F" w:rsidRPr="00F27B55" w:rsidRDefault="005B031F" w:rsidP="00643AD4">
            <w:pPr>
              <w:pStyle w:val="142"/>
              <w:spacing w:line="300" w:lineRule="exact"/>
              <w:jc w:val="both"/>
              <w:rPr>
                <w:rStyle w:val="1410"/>
              </w:rPr>
            </w:pPr>
            <w:r w:rsidRPr="00283A10">
              <w:rPr>
                <w:rStyle w:val="1410"/>
                <w:rFonts w:hint="eastAsia"/>
              </w:rPr>
              <w:t>補助5G網路建設計畫</w:t>
            </w:r>
          </w:p>
        </w:tc>
        <w:tc>
          <w:tcPr>
            <w:tcW w:w="1259" w:type="dxa"/>
            <w:shd w:val="clear" w:color="000000" w:fill="FFFFFF"/>
            <w:vAlign w:val="center"/>
          </w:tcPr>
          <w:p w:rsidR="005B031F" w:rsidRPr="00C82004" w:rsidRDefault="005B031F" w:rsidP="00643AD4">
            <w:pPr>
              <w:pStyle w:val="142"/>
              <w:spacing w:line="240" w:lineRule="exact"/>
              <w:rPr>
                <w:rStyle w:val="1410"/>
                <w:b/>
              </w:rPr>
            </w:pPr>
            <w:r w:rsidRPr="00C82004">
              <w:rPr>
                <w:rStyle w:val="1410"/>
                <w:rFonts w:hint="eastAsia"/>
                <w:b/>
              </w:rPr>
              <w:t>2</w:t>
            </w:r>
            <w:r w:rsidRPr="00C82004">
              <w:rPr>
                <w:rStyle w:val="1410"/>
                <w:b/>
              </w:rPr>
              <w:t>,693,515</w:t>
            </w:r>
          </w:p>
        </w:tc>
        <w:tc>
          <w:tcPr>
            <w:tcW w:w="914" w:type="dxa"/>
            <w:shd w:val="clear" w:color="000000" w:fill="FFFFFF"/>
            <w:vAlign w:val="center"/>
          </w:tcPr>
          <w:p w:rsidR="005B031F" w:rsidRPr="00C82004" w:rsidRDefault="005B031F" w:rsidP="00643AD4">
            <w:pPr>
              <w:pStyle w:val="142"/>
              <w:spacing w:line="240" w:lineRule="exact"/>
              <w:rPr>
                <w:rStyle w:val="1410"/>
                <w:b/>
              </w:rPr>
            </w:pPr>
            <w:r w:rsidRPr="00C82004">
              <w:rPr>
                <w:rStyle w:val="1410"/>
                <w:b/>
              </w:rPr>
              <w:t>90.23</w:t>
            </w:r>
          </w:p>
        </w:tc>
      </w:tr>
      <w:tr w:rsidR="005B031F" w:rsidRPr="00283A10" w:rsidTr="00643AD4">
        <w:trPr>
          <w:trHeight w:hRule="exact" w:val="572"/>
        </w:trPr>
        <w:tc>
          <w:tcPr>
            <w:tcW w:w="2228" w:type="dxa"/>
            <w:vMerge/>
            <w:shd w:val="clear" w:color="000000" w:fill="FFFFFF"/>
            <w:vAlign w:val="center"/>
          </w:tcPr>
          <w:p w:rsidR="005B031F" w:rsidRPr="00283A10" w:rsidRDefault="005B031F" w:rsidP="00643AD4">
            <w:pPr>
              <w:pStyle w:val="142"/>
              <w:spacing w:line="240" w:lineRule="exact"/>
              <w:rPr>
                <w:rStyle w:val="1410"/>
              </w:rPr>
            </w:pPr>
          </w:p>
        </w:tc>
        <w:tc>
          <w:tcPr>
            <w:tcW w:w="4197" w:type="dxa"/>
            <w:shd w:val="clear" w:color="000000" w:fill="FFFFFF"/>
            <w:vAlign w:val="center"/>
          </w:tcPr>
          <w:p w:rsidR="005B031F" w:rsidRPr="00663256" w:rsidRDefault="005B031F" w:rsidP="00643AD4">
            <w:pPr>
              <w:pStyle w:val="142"/>
              <w:spacing w:line="300" w:lineRule="exact"/>
              <w:jc w:val="both"/>
              <w:rPr>
                <w:rStyle w:val="1410"/>
                <w:spacing w:val="-6"/>
              </w:rPr>
            </w:pPr>
            <w:r w:rsidRPr="00663256">
              <w:rPr>
                <w:rStyle w:val="1410"/>
                <w:rFonts w:hint="eastAsia"/>
                <w:spacing w:val="-6"/>
              </w:rPr>
              <w:t>5G/B5G數位通傳資源前瞻整備研究計畫</w:t>
            </w:r>
          </w:p>
        </w:tc>
        <w:tc>
          <w:tcPr>
            <w:tcW w:w="1259" w:type="dxa"/>
            <w:shd w:val="clear" w:color="000000" w:fill="FFFFFF"/>
            <w:vAlign w:val="center"/>
          </w:tcPr>
          <w:p w:rsidR="005B031F" w:rsidRPr="00283A10" w:rsidRDefault="005B031F" w:rsidP="00643AD4">
            <w:pPr>
              <w:pStyle w:val="142"/>
              <w:spacing w:line="240" w:lineRule="exact"/>
              <w:rPr>
                <w:rStyle w:val="1410"/>
              </w:rPr>
            </w:pPr>
            <w:r>
              <w:rPr>
                <w:rStyle w:val="1410"/>
                <w:rFonts w:hint="eastAsia"/>
              </w:rPr>
              <w:t>5,</w:t>
            </w:r>
            <w:r>
              <w:rPr>
                <w:rStyle w:val="1410"/>
              </w:rPr>
              <w:t>000</w:t>
            </w:r>
          </w:p>
        </w:tc>
        <w:tc>
          <w:tcPr>
            <w:tcW w:w="914" w:type="dxa"/>
            <w:shd w:val="clear" w:color="000000" w:fill="FFFFFF"/>
            <w:vAlign w:val="center"/>
          </w:tcPr>
          <w:p w:rsidR="005B031F" w:rsidRPr="007F64E1" w:rsidRDefault="005B031F" w:rsidP="00643AD4">
            <w:pPr>
              <w:pStyle w:val="142"/>
              <w:spacing w:line="240" w:lineRule="exact"/>
              <w:rPr>
                <w:rStyle w:val="1410"/>
              </w:rPr>
            </w:pPr>
            <w:r w:rsidRPr="007F64E1">
              <w:rPr>
                <w:rStyle w:val="1410"/>
              </w:rPr>
              <w:t>0.17</w:t>
            </w:r>
          </w:p>
        </w:tc>
      </w:tr>
      <w:tr w:rsidR="005B031F" w:rsidRPr="00283A10" w:rsidTr="00643AD4">
        <w:trPr>
          <w:trHeight w:hRule="exact" w:val="849"/>
        </w:trPr>
        <w:tc>
          <w:tcPr>
            <w:tcW w:w="2228" w:type="dxa"/>
            <w:shd w:val="clear" w:color="000000" w:fill="FFFFFF"/>
            <w:vAlign w:val="center"/>
          </w:tcPr>
          <w:p w:rsidR="005B031F" w:rsidRPr="00A17C85" w:rsidRDefault="005B031F" w:rsidP="00643AD4">
            <w:pPr>
              <w:pStyle w:val="142"/>
              <w:spacing w:line="240" w:lineRule="exact"/>
              <w:rPr>
                <w:rStyle w:val="1410"/>
                <w:spacing w:val="-12"/>
              </w:rPr>
            </w:pPr>
            <w:r w:rsidRPr="005B0805">
              <w:rPr>
                <w:rFonts w:hAnsi="標楷體" w:hint="eastAsia"/>
                <w:snapToGrid/>
                <w:spacing w:val="-12"/>
                <w:kern w:val="0"/>
                <w:szCs w:val="24"/>
              </w:rPr>
              <w:t>縮短5G偏鄉數位落差</w:t>
            </w:r>
          </w:p>
        </w:tc>
        <w:tc>
          <w:tcPr>
            <w:tcW w:w="4197" w:type="dxa"/>
            <w:shd w:val="clear" w:color="000000" w:fill="FFFFFF"/>
            <w:vAlign w:val="center"/>
          </w:tcPr>
          <w:p w:rsidR="005B031F" w:rsidRPr="00791AE9" w:rsidRDefault="005B031F" w:rsidP="00643AD4">
            <w:pPr>
              <w:pStyle w:val="142"/>
              <w:spacing w:line="300" w:lineRule="exact"/>
              <w:jc w:val="both"/>
              <w:rPr>
                <w:rStyle w:val="1410"/>
                <w:spacing w:val="-10"/>
              </w:rPr>
            </w:pPr>
            <w:r w:rsidRPr="00791AE9">
              <w:rPr>
                <w:rFonts w:hAnsi="標楷體" w:cs="新細明體" w:hint="eastAsia"/>
                <w:color w:val="000000"/>
                <w:spacing w:val="-10"/>
                <w:kern w:val="0"/>
              </w:rPr>
              <w:t>強化偏鄉地區行動寬頻網路數位韌性與近用之基礎設施建置計畫</w:t>
            </w:r>
          </w:p>
        </w:tc>
        <w:tc>
          <w:tcPr>
            <w:tcW w:w="1259" w:type="dxa"/>
            <w:shd w:val="clear" w:color="000000" w:fill="FFFFFF"/>
            <w:vAlign w:val="center"/>
          </w:tcPr>
          <w:p w:rsidR="005B031F" w:rsidRPr="00C82004" w:rsidRDefault="005B031F" w:rsidP="00643AD4">
            <w:pPr>
              <w:pStyle w:val="142"/>
              <w:spacing w:line="240" w:lineRule="exact"/>
              <w:rPr>
                <w:rStyle w:val="1410"/>
                <w:b/>
              </w:rPr>
            </w:pPr>
            <w:r w:rsidRPr="00C82004">
              <w:rPr>
                <w:rStyle w:val="1410"/>
                <w:rFonts w:hint="eastAsia"/>
                <w:b/>
              </w:rPr>
              <w:t>2</w:t>
            </w:r>
            <w:r w:rsidRPr="00C82004">
              <w:rPr>
                <w:rStyle w:val="1410"/>
                <w:b/>
              </w:rPr>
              <w:t>25,000</w:t>
            </w:r>
          </w:p>
        </w:tc>
        <w:tc>
          <w:tcPr>
            <w:tcW w:w="914" w:type="dxa"/>
            <w:shd w:val="clear" w:color="000000" w:fill="FFFFFF"/>
            <w:vAlign w:val="center"/>
          </w:tcPr>
          <w:p w:rsidR="005B031F" w:rsidRPr="00C82004" w:rsidRDefault="005B031F" w:rsidP="00643AD4">
            <w:pPr>
              <w:pStyle w:val="142"/>
              <w:spacing w:line="240" w:lineRule="exact"/>
              <w:rPr>
                <w:rStyle w:val="1410"/>
                <w:b/>
              </w:rPr>
            </w:pPr>
            <w:r w:rsidRPr="00C82004">
              <w:rPr>
                <w:rStyle w:val="1410"/>
                <w:b/>
              </w:rPr>
              <w:t>7.54</w:t>
            </w:r>
          </w:p>
        </w:tc>
      </w:tr>
      <w:tr w:rsidR="005B031F" w:rsidRPr="00283A10" w:rsidTr="00643AD4">
        <w:trPr>
          <w:trHeight w:hRule="exact" w:val="563"/>
        </w:trPr>
        <w:tc>
          <w:tcPr>
            <w:tcW w:w="2228" w:type="dxa"/>
            <w:shd w:val="clear" w:color="000000" w:fill="FFFFFF"/>
            <w:vAlign w:val="center"/>
          </w:tcPr>
          <w:p w:rsidR="005B031F" w:rsidRPr="00283A10" w:rsidRDefault="005B031F" w:rsidP="00643AD4">
            <w:pPr>
              <w:pStyle w:val="142"/>
              <w:spacing w:line="240" w:lineRule="exact"/>
              <w:jc w:val="center"/>
              <w:rPr>
                <w:rStyle w:val="1410"/>
              </w:rPr>
            </w:pPr>
            <w:r>
              <w:rPr>
                <w:rStyle w:val="1410"/>
                <w:rFonts w:hint="eastAsia"/>
              </w:rPr>
              <w:t>合計</w:t>
            </w:r>
          </w:p>
        </w:tc>
        <w:tc>
          <w:tcPr>
            <w:tcW w:w="4197" w:type="dxa"/>
            <w:shd w:val="clear" w:color="000000" w:fill="FFFFFF"/>
          </w:tcPr>
          <w:p w:rsidR="005B031F" w:rsidRDefault="005B031F" w:rsidP="00643AD4">
            <w:pPr>
              <w:pStyle w:val="142"/>
              <w:spacing w:line="240" w:lineRule="exact"/>
              <w:rPr>
                <w:rStyle w:val="1410"/>
              </w:rPr>
            </w:pPr>
          </w:p>
        </w:tc>
        <w:tc>
          <w:tcPr>
            <w:tcW w:w="1259" w:type="dxa"/>
            <w:shd w:val="clear" w:color="000000" w:fill="FFFFFF"/>
            <w:vAlign w:val="center"/>
          </w:tcPr>
          <w:p w:rsidR="005B031F" w:rsidRPr="00283A10" w:rsidRDefault="005B031F" w:rsidP="00643AD4">
            <w:pPr>
              <w:pStyle w:val="142"/>
              <w:spacing w:line="240" w:lineRule="exact"/>
              <w:rPr>
                <w:rStyle w:val="1410"/>
              </w:rPr>
            </w:pPr>
            <w:r>
              <w:rPr>
                <w:rStyle w:val="1410"/>
              </w:rPr>
              <w:fldChar w:fldCharType="begin"/>
            </w:r>
            <w:r>
              <w:rPr>
                <w:rStyle w:val="1410"/>
              </w:rPr>
              <w:instrText xml:space="preserve"> </w:instrText>
            </w:r>
            <w:r>
              <w:rPr>
                <w:rStyle w:val="1410"/>
                <w:rFonts w:hint="eastAsia"/>
              </w:rPr>
              <w:instrText>=SUM(ABOVE) \# "#,##0"</w:instrText>
            </w:r>
            <w:r>
              <w:rPr>
                <w:rStyle w:val="1410"/>
              </w:rPr>
              <w:instrText xml:space="preserve"> </w:instrText>
            </w:r>
            <w:r>
              <w:rPr>
                <w:rStyle w:val="1410"/>
              </w:rPr>
              <w:fldChar w:fldCharType="separate"/>
            </w:r>
            <w:r>
              <w:rPr>
                <w:rStyle w:val="1410"/>
                <w:noProof/>
              </w:rPr>
              <w:t>2,985,060</w:t>
            </w:r>
            <w:r>
              <w:rPr>
                <w:rStyle w:val="1410"/>
              </w:rPr>
              <w:fldChar w:fldCharType="end"/>
            </w:r>
          </w:p>
        </w:tc>
        <w:tc>
          <w:tcPr>
            <w:tcW w:w="914" w:type="dxa"/>
            <w:shd w:val="clear" w:color="000000" w:fill="FFFFFF"/>
            <w:vAlign w:val="center"/>
          </w:tcPr>
          <w:p w:rsidR="005B031F" w:rsidRPr="007F64E1" w:rsidRDefault="005B031F" w:rsidP="00643AD4">
            <w:pPr>
              <w:pStyle w:val="142"/>
              <w:spacing w:line="240" w:lineRule="exact"/>
              <w:rPr>
                <w:rStyle w:val="1410"/>
              </w:rPr>
            </w:pPr>
            <w:r>
              <w:rPr>
                <w:rStyle w:val="1410"/>
              </w:rPr>
              <w:fldChar w:fldCharType="begin"/>
            </w:r>
            <w:r>
              <w:rPr>
                <w:rStyle w:val="1410"/>
              </w:rPr>
              <w:instrText xml:space="preserve"> =SUM(ABOVE) \# "#,##0.00" </w:instrText>
            </w:r>
            <w:r>
              <w:rPr>
                <w:rStyle w:val="1410"/>
              </w:rPr>
              <w:fldChar w:fldCharType="separate"/>
            </w:r>
            <w:r>
              <w:rPr>
                <w:rStyle w:val="1410"/>
                <w:noProof/>
              </w:rPr>
              <w:t>100.00</w:t>
            </w:r>
            <w:r>
              <w:rPr>
                <w:rStyle w:val="1410"/>
              </w:rPr>
              <w:fldChar w:fldCharType="end"/>
            </w:r>
          </w:p>
        </w:tc>
      </w:tr>
    </w:tbl>
    <w:p w:rsidR="005B031F" w:rsidRPr="00DF23ED" w:rsidRDefault="005B031F" w:rsidP="00643AD4">
      <w:pPr>
        <w:pStyle w:val="142"/>
        <w:rPr>
          <w:snapToGrid/>
        </w:rPr>
      </w:pPr>
      <w:r w:rsidRPr="00A15023">
        <w:rPr>
          <w:rFonts w:hint="eastAsia"/>
          <w:lang w:eastAsia="zh-HK"/>
        </w:rPr>
        <w:t>資料</w:t>
      </w:r>
      <w:r w:rsidRPr="000A5433">
        <w:rPr>
          <w:rStyle w:val="1410"/>
          <w:rFonts w:hint="eastAsia"/>
        </w:rPr>
        <w:t>來源</w:t>
      </w:r>
      <w:r w:rsidRPr="00A15023">
        <w:rPr>
          <w:rFonts w:hint="eastAsia"/>
          <w:lang w:eastAsia="zh-HK"/>
        </w:rPr>
        <w:t>：</w:t>
      </w:r>
      <w:r>
        <w:rPr>
          <w:rFonts w:hint="eastAsia"/>
        </w:rPr>
        <w:t>前瞻</w:t>
      </w:r>
      <w:r w:rsidRPr="005760A7">
        <w:rPr>
          <w:rFonts w:hint="eastAsia"/>
          <w:lang w:eastAsia="zh-HK"/>
        </w:rPr>
        <w:t>第</w:t>
      </w:r>
      <w:r>
        <w:rPr>
          <w:rFonts w:hint="eastAsia"/>
        </w:rPr>
        <w:t>5</w:t>
      </w:r>
      <w:r w:rsidRPr="005760A7">
        <w:rPr>
          <w:rFonts w:hint="eastAsia"/>
          <w:lang w:eastAsia="zh-HK"/>
        </w:rPr>
        <w:t>期特別預算案。</w:t>
      </w:r>
    </w:p>
    <w:p w:rsidR="005B031F" w:rsidRDefault="005B031F" w:rsidP="00643AD4">
      <w:pPr>
        <w:pStyle w:val="a9"/>
        <w:ind w:left="849" w:hanging="283"/>
        <w:rPr>
          <w:b/>
        </w:rPr>
      </w:pPr>
      <w:r w:rsidRPr="00222BC0">
        <w:rPr>
          <w:rFonts w:hint="eastAsia"/>
          <w:b/>
        </w:rPr>
        <w:t>(一</w:t>
      </w:r>
      <w:r w:rsidRPr="001065BA">
        <w:rPr>
          <w:rFonts w:hint="eastAsia"/>
          <w:b/>
        </w:rPr>
        <w:t>)</w:t>
      </w:r>
      <w:r w:rsidRPr="001936DF">
        <w:rPr>
          <w:rFonts w:cs="標楷體" w:hint="eastAsia"/>
          <w:b/>
          <w:snapToGrid/>
          <w:spacing w:val="-4"/>
          <w:kern w:val="0"/>
        </w:rPr>
        <w:t>前瞻第</w:t>
      </w:r>
      <w:r w:rsidRPr="001936DF">
        <w:rPr>
          <w:rFonts w:cs="標楷體"/>
          <w:b/>
          <w:snapToGrid/>
          <w:spacing w:val="-4"/>
          <w:kern w:val="0"/>
        </w:rPr>
        <w:t>4</w:t>
      </w:r>
      <w:r w:rsidRPr="001936DF">
        <w:rPr>
          <w:rFonts w:cs="標楷體" w:hint="eastAsia"/>
          <w:b/>
          <w:snapToGrid/>
          <w:spacing w:val="-4"/>
          <w:kern w:val="0"/>
        </w:rPr>
        <w:t>期部分計畫</w:t>
      </w:r>
      <w:r>
        <w:rPr>
          <w:rFonts w:cs="標楷體" w:hint="eastAsia"/>
          <w:b/>
          <w:snapToGrid/>
          <w:spacing w:val="-4"/>
          <w:kern w:val="0"/>
        </w:rPr>
        <w:t>預算</w:t>
      </w:r>
      <w:r w:rsidRPr="001936DF">
        <w:rPr>
          <w:rFonts w:cs="標楷體" w:hint="eastAsia"/>
          <w:b/>
          <w:snapToGrid/>
          <w:spacing w:val="-4"/>
          <w:kern w:val="0"/>
        </w:rPr>
        <w:t>執行未如預期，</w:t>
      </w:r>
      <w:r>
        <w:rPr>
          <w:rFonts w:cs="標楷體" w:hint="eastAsia"/>
          <w:b/>
          <w:snapToGrid/>
          <w:spacing w:val="-4"/>
          <w:kern w:val="0"/>
        </w:rPr>
        <w:t>另有</w:t>
      </w:r>
      <w:r w:rsidRPr="001936DF">
        <w:rPr>
          <w:rFonts w:cs="標楷體" w:hint="eastAsia"/>
          <w:b/>
          <w:snapToGrid/>
          <w:spacing w:val="-4"/>
          <w:kern w:val="0"/>
        </w:rPr>
        <w:t>4項計畫</w:t>
      </w:r>
      <w:r>
        <w:rPr>
          <w:rFonts w:cs="標楷體" w:hint="eastAsia"/>
          <w:b/>
          <w:snapToGrid/>
          <w:spacing w:val="-4"/>
          <w:kern w:val="0"/>
        </w:rPr>
        <w:t>113年度</w:t>
      </w:r>
      <w:r w:rsidRPr="001936DF">
        <w:rPr>
          <w:rFonts w:cs="標楷體" w:hint="eastAsia"/>
          <w:b/>
          <w:snapToGrid/>
          <w:spacing w:val="-4"/>
          <w:kern w:val="0"/>
        </w:rPr>
        <w:t>預算數逾9成分配於</w:t>
      </w:r>
      <w:r>
        <w:rPr>
          <w:rFonts w:cs="標楷體" w:hint="eastAsia"/>
          <w:b/>
          <w:snapToGrid/>
          <w:spacing w:val="-4"/>
          <w:kern w:val="0"/>
        </w:rPr>
        <w:t>年度結束前5個月</w:t>
      </w:r>
      <w:r w:rsidRPr="001936DF">
        <w:rPr>
          <w:rFonts w:cs="標楷體" w:hint="eastAsia"/>
          <w:b/>
          <w:snapToGrid/>
          <w:spacing w:val="-4"/>
          <w:kern w:val="0"/>
        </w:rPr>
        <w:t>，允宜掌握執行進度</w:t>
      </w:r>
    </w:p>
    <w:p w:rsidR="005B031F" w:rsidRDefault="005B031F" w:rsidP="00643AD4">
      <w:pPr>
        <w:pStyle w:val="22"/>
        <w:ind w:left="850" w:firstLine="566"/>
      </w:pPr>
      <w:r>
        <w:rPr>
          <w:rFonts w:hint="eastAsia"/>
        </w:rPr>
        <w:t>前瞻第4期特別預算數位部編列8項計畫，續編第5期特別預算者共計4項(詳表2)，其中</w:t>
      </w:r>
      <w:r>
        <w:rPr>
          <w:rFonts w:hAnsi="標楷體" w:hint="eastAsia"/>
        </w:rPr>
        <w:t>「</w:t>
      </w:r>
      <w:r w:rsidRPr="009008DA">
        <w:rPr>
          <w:rFonts w:hAnsi="標楷體" w:hint="eastAsia"/>
        </w:rPr>
        <w:t>補助5G網路建設計畫</w:t>
      </w:r>
      <w:r>
        <w:rPr>
          <w:rFonts w:hAnsi="標楷體" w:hint="eastAsia"/>
        </w:rPr>
        <w:t>」112年度預算執行率為93.40%，惟</w:t>
      </w:r>
      <w:r>
        <w:rPr>
          <w:rFonts w:hint="eastAsia"/>
        </w:rPr>
        <w:t>113年1至7月底累計分配數135萬元，並無執行數，據數位部說明，該</w:t>
      </w:r>
      <w:r w:rsidRPr="00FE7ABB">
        <w:rPr>
          <w:rFonts w:hint="eastAsia"/>
        </w:rPr>
        <w:t>計畫主要為基礎設施建置，俟設施建置完成並進行完工查核程序後，</w:t>
      </w:r>
      <w:r>
        <w:rPr>
          <w:rFonts w:hint="eastAsia"/>
        </w:rPr>
        <w:t>始</w:t>
      </w:r>
      <w:r w:rsidRPr="00FE7ABB">
        <w:rPr>
          <w:rFonts w:hint="eastAsia"/>
        </w:rPr>
        <w:t>核銷撥款，預計第3季起陸續完成完工審查程序後，可逐步提高執行率</w:t>
      </w:r>
      <w:r>
        <w:rPr>
          <w:rFonts w:hint="eastAsia"/>
        </w:rPr>
        <w:t>。此外，</w:t>
      </w:r>
      <w:r>
        <w:rPr>
          <w:rFonts w:hAnsi="標楷體" w:hint="eastAsia"/>
        </w:rPr>
        <w:t>「</w:t>
      </w:r>
      <w:r w:rsidRPr="009008DA">
        <w:rPr>
          <w:rFonts w:hAnsi="標楷體" w:hint="eastAsia"/>
        </w:rPr>
        <w:t>補助5G網路建設計畫</w:t>
      </w:r>
      <w:r>
        <w:rPr>
          <w:rFonts w:hAnsi="標楷體" w:hint="eastAsia"/>
        </w:rPr>
        <w:t>」等4</w:t>
      </w:r>
      <w:r>
        <w:rPr>
          <w:rFonts w:hint="eastAsia"/>
        </w:rPr>
        <w:t>項計畫之113年度</w:t>
      </w:r>
      <w:r w:rsidRPr="001176E9">
        <w:rPr>
          <w:rFonts w:hint="eastAsia"/>
        </w:rPr>
        <w:t>預算數逾9成分配於</w:t>
      </w:r>
      <w:r>
        <w:rPr>
          <w:rFonts w:hint="eastAsia"/>
        </w:rPr>
        <w:t>8至12月，允宜注意進度控管措施，以利計畫如期完成。</w:t>
      </w:r>
    </w:p>
    <w:p w:rsidR="005B031F" w:rsidRPr="0025735A" w:rsidRDefault="005B031F" w:rsidP="00643AD4">
      <w:pPr>
        <w:pStyle w:val="22"/>
        <w:ind w:left="850" w:firstLine="486"/>
        <w:rPr>
          <w:rStyle w:val="1410"/>
          <w:rFonts w:hAnsi="標楷體"/>
        </w:rPr>
      </w:pPr>
    </w:p>
    <w:p w:rsidR="005B031F" w:rsidRPr="00A23F26" w:rsidRDefault="005B031F" w:rsidP="00643AD4">
      <w:pPr>
        <w:ind w:leftChars="0" w:left="0" w:firstLineChars="0" w:firstLine="0"/>
        <w:rPr>
          <w:b/>
          <w:snapToGrid/>
          <w:spacing w:val="-20"/>
        </w:rPr>
      </w:pPr>
      <w:r w:rsidRPr="00A23F26">
        <w:rPr>
          <w:rFonts w:hint="eastAsia"/>
          <w:b/>
          <w:snapToGrid/>
          <w:spacing w:val="-20"/>
        </w:rPr>
        <w:lastRenderedPageBreak/>
        <w:t>表2  前瞻第</w:t>
      </w:r>
      <w:r w:rsidRPr="00A23F26">
        <w:rPr>
          <w:b/>
          <w:snapToGrid/>
          <w:spacing w:val="-20"/>
        </w:rPr>
        <w:t>4</w:t>
      </w:r>
      <w:r w:rsidRPr="00A23F26">
        <w:rPr>
          <w:rFonts w:hint="eastAsia"/>
          <w:b/>
          <w:snapToGrid/>
          <w:spacing w:val="-20"/>
        </w:rPr>
        <w:t>期特別預算數位部各項計畫執行情形表-</w:t>
      </w:r>
      <w:r w:rsidRPr="00A23F26">
        <w:rPr>
          <w:b/>
          <w:snapToGrid/>
          <w:spacing w:val="-20"/>
        </w:rPr>
        <w:t>113</w:t>
      </w:r>
      <w:r w:rsidRPr="00A23F26">
        <w:rPr>
          <w:rFonts w:hint="eastAsia"/>
          <w:b/>
          <w:snapToGrid/>
          <w:spacing w:val="-20"/>
        </w:rPr>
        <w:t>年1至7月底止</w:t>
      </w:r>
    </w:p>
    <w:p w:rsidR="005B031F" w:rsidRPr="007B69BE" w:rsidRDefault="005B031F" w:rsidP="00643AD4">
      <w:pPr>
        <w:pStyle w:val="142"/>
        <w:ind w:right="243"/>
        <w:rPr>
          <w:rFonts w:cs="標楷體"/>
          <w:b/>
          <w:kern w:val="0"/>
        </w:rPr>
      </w:pPr>
      <w:r>
        <w:rPr>
          <w:rFonts w:hint="eastAsia"/>
        </w:rPr>
        <w:t>單位:</w:t>
      </w:r>
      <w:r w:rsidRPr="0005437E">
        <w:rPr>
          <w:rFonts w:hint="eastAsia"/>
        </w:rPr>
        <w:t>新</w:t>
      </w:r>
      <w:r>
        <w:rPr>
          <w:rFonts w:hint="eastAsia"/>
        </w:rPr>
        <w:t>臺</w:t>
      </w:r>
      <w:r w:rsidRPr="0005437E">
        <w:rPr>
          <w:rFonts w:hint="eastAsia"/>
        </w:rPr>
        <w:t>幣千元</w:t>
      </w:r>
      <w:r>
        <w:rPr>
          <w:rFonts w:hAnsi="標楷體" w:hint="eastAsia"/>
        </w:rPr>
        <w:t>；</w:t>
      </w:r>
      <w:r>
        <w:rPr>
          <w:rFonts w:hint="eastAsia"/>
        </w:rPr>
        <w:t>%</w:t>
      </w:r>
    </w:p>
    <w:tbl>
      <w:tblPr>
        <w:tblW w:w="8306"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55"/>
        <w:gridCol w:w="2338"/>
        <w:gridCol w:w="1173"/>
        <w:gridCol w:w="1084"/>
        <w:gridCol w:w="1240"/>
        <w:gridCol w:w="916"/>
      </w:tblGrid>
      <w:tr w:rsidR="005B031F" w:rsidRPr="008B4F48" w:rsidTr="00643AD4">
        <w:trPr>
          <w:trHeight w:val="684"/>
          <w:tblHeader/>
        </w:trPr>
        <w:tc>
          <w:tcPr>
            <w:tcW w:w="1555" w:type="dxa"/>
            <w:vAlign w:val="center"/>
          </w:tcPr>
          <w:p w:rsidR="005B031F" w:rsidRPr="008B4F48" w:rsidRDefault="005B031F" w:rsidP="00643AD4">
            <w:pPr>
              <w:pStyle w:val="142"/>
              <w:spacing w:line="240" w:lineRule="exact"/>
              <w:jc w:val="center"/>
            </w:pPr>
            <w:r>
              <w:rPr>
                <w:rFonts w:hint="eastAsia"/>
              </w:rPr>
              <w:t>科目</w:t>
            </w:r>
          </w:p>
        </w:tc>
        <w:tc>
          <w:tcPr>
            <w:tcW w:w="2338" w:type="dxa"/>
            <w:vAlign w:val="center"/>
            <w:hideMark/>
          </w:tcPr>
          <w:p w:rsidR="005B031F" w:rsidRPr="008B4F48" w:rsidRDefault="005B031F" w:rsidP="00643AD4">
            <w:pPr>
              <w:pStyle w:val="142"/>
              <w:spacing w:line="240" w:lineRule="exact"/>
              <w:jc w:val="center"/>
            </w:pPr>
            <w:r w:rsidRPr="008B4F48">
              <w:rPr>
                <w:rFonts w:hint="eastAsia"/>
              </w:rPr>
              <w:t>計畫名稱-數位部</w:t>
            </w:r>
          </w:p>
        </w:tc>
        <w:tc>
          <w:tcPr>
            <w:tcW w:w="1173" w:type="dxa"/>
            <w:shd w:val="clear" w:color="auto" w:fill="auto"/>
            <w:noWrap/>
            <w:vAlign w:val="center"/>
            <w:hideMark/>
          </w:tcPr>
          <w:p w:rsidR="005B031F" w:rsidRPr="00520008" w:rsidRDefault="005B031F" w:rsidP="00643AD4">
            <w:pPr>
              <w:pStyle w:val="142"/>
              <w:spacing w:line="240" w:lineRule="exact"/>
              <w:jc w:val="center"/>
              <w:rPr>
                <w:spacing w:val="-20"/>
              </w:rPr>
            </w:pPr>
            <w:r w:rsidRPr="00520008">
              <w:rPr>
                <w:rFonts w:hint="eastAsia"/>
                <w:spacing w:val="-20"/>
              </w:rPr>
              <w:t>113年度</w:t>
            </w:r>
          </w:p>
          <w:p w:rsidR="005B031F" w:rsidRPr="00520008" w:rsidRDefault="005B031F" w:rsidP="00643AD4">
            <w:pPr>
              <w:pStyle w:val="142"/>
              <w:spacing w:line="240" w:lineRule="exact"/>
              <w:jc w:val="center"/>
              <w:rPr>
                <w:spacing w:val="-20"/>
              </w:rPr>
            </w:pPr>
            <w:r w:rsidRPr="00520008">
              <w:rPr>
                <w:rFonts w:hint="eastAsia"/>
                <w:spacing w:val="-20"/>
              </w:rPr>
              <w:t>預算數</w:t>
            </w:r>
            <w:r>
              <w:rPr>
                <w:rFonts w:hint="eastAsia"/>
                <w:spacing w:val="-20"/>
              </w:rPr>
              <w:t>A</w:t>
            </w:r>
          </w:p>
        </w:tc>
        <w:tc>
          <w:tcPr>
            <w:tcW w:w="1084" w:type="dxa"/>
            <w:shd w:val="clear" w:color="auto" w:fill="auto"/>
            <w:vAlign w:val="center"/>
            <w:hideMark/>
          </w:tcPr>
          <w:p w:rsidR="005B031F" w:rsidRPr="00520008" w:rsidRDefault="005B031F" w:rsidP="00643AD4">
            <w:pPr>
              <w:pStyle w:val="142"/>
              <w:spacing w:line="240" w:lineRule="exact"/>
              <w:jc w:val="center"/>
              <w:rPr>
                <w:spacing w:val="-20"/>
              </w:rPr>
            </w:pPr>
            <w:r w:rsidRPr="00520008">
              <w:rPr>
                <w:rFonts w:hint="eastAsia"/>
                <w:spacing w:val="-20"/>
              </w:rPr>
              <w:t>1-7月預算分配數</w:t>
            </w:r>
            <w:r>
              <w:rPr>
                <w:rFonts w:hint="eastAsia"/>
                <w:spacing w:val="-20"/>
              </w:rPr>
              <w:t>B</w:t>
            </w:r>
          </w:p>
        </w:tc>
        <w:tc>
          <w:tcPr>
            <w:tcW w:w="1240" w:type="dxa"/>
            <w:shd w:val="clear" w:color="auto" w:fill="auto"/>
            <w:vAlign w:val="center"/>
            <w:hideMark/>
          </w:tcPr>
          <w:p w:rsidR="005B031F" w:rsidRPr="00520008" w:rsidRDefault="005B031F" w:rsidP="00643AD4">
            <w:pPr>
              <w:pStyle w:val="142"/>
              <w:spacing w:line="240" w:lineRule="exact"/>
              <w:jc w:val="center"/>
              <w:rPr>
                <w:spacing w:val="-20"/>
              </w:rPr>
            </w:pPr>
            <w:r w:rsidRPr="00520008">
              <w:rPr>
                <w:rFonts w:hint="eastAsia"/>
                <w:spacing w:val="-20"/>
              </w:rPr>
              <w:t>1-7月執行數</w:t>
            </w:r>
          </w:p>
        </w:tc>
        <w:tc>
          <w:tcPr>
            <w:tcW w:w="916" w:type="dxa"/>
            <w:vAlign w:val="center"/>
          </w:tcPr>
          <w:p w:rsidR="005B031F" w:rsidRPr="00520008" w:rsidRDefault="005B031F" w:rsidP="00643AD4">
            <w:pPr>
              <w:pStyle w:val="142"/>
              <w:spacing w:line="240" w:lineRule="exact"/>
              <w:jc w:val="center"/>
              <w:rPr>
                <w:spacing w:val="-20"/>
              </w:rPr>
            </w:pPr>
            <w:r>
              <w:rPr>
                <w:rFonts w:hint="eastAsia"/>
                <w:spacing w:val="-20"/>
              </w:rPr>
              <w:t>113年1-7月預算分配率B</w:t>
            </w:r>
            <w:r>
              <w:rPr>
                <w:spacing w:val="-20"/>
              </w:rPr>
              <w:t>/A</w:t>
            </w:r>
          </w:p>
        </w:tc>
      </w:tr>
      <w:tr w:rsidR="005B031F" w:rsidRPr="003A149E" w:rsidTr="00643AD4">
        <w:trPr>
          <w:trHeight w:val="653"/>
        </w:trPr>
        <w:tc>
          <w:tcPr>
            <w:tcW w:w="1555" w:type="dxa"/>
            <w:vAlign w:val="center"/>
          </w:tcPr>
          <w:p w:rsidR="005B031F" w:rsidRPr="00E70EFB" w:rsidRDefault="005B031F" w:rsidP="00643AD4">
            <w:pPr>
              <w:pStyle w:val="142"/>
              <w:rPr>
                <w:color w:val="000000"/>
                <w:spacing w:val="-20"/>
              </w:rPr>
            </w:pPr>
            <w:r w:rsidRPr="00BC7A1B">
              <w:rPr>
                <w:rFonts w:hAnsi="標楷體" w:hint="eastAsia"/>
                <w:snapToGrid/>
                <w:spacing w:val="-20"/>
                <w:kern w:val="0"/>
                <w:szCs w:val="24"/>
              </w:rPr>
              <w:lastRenderedPageBreak/>
              <w:t>基礎建設環境</w:t>
            </w:r>
          </w:p>
        </w:tc>
        <w:tc>
          <w:tcPr>
            <w:tcW w:w="2338" w:type="dxa"/>
            <w:shd w:val="clear" w:color="auto" w:fill="auto"/>
            <w:vAlign w:val="center"/>
            <w:hideMark/>
          </w:tcPr>
          <w:p w:rsidR="005B031F" w:rsidRPr="00886526" w:rsidRDefault="005B031F" w:rsidP="00643AD4">
            <w:pPr>
              <w:pStyle w:val="142"/>
              <w:spacing w:line="380" w:lineRule="exact"/>
              <w:jc w:val="both"/>
              <w:rPr>
                <w:color w:val="000000"/>
                <w:spacing w:val="-18"/>
              </w:rPr>
            </w:pPr>
            <w:r w:rsidRPr="00886526">
              <w:rPr>
                <w:rFonts w:hint="eastAsia"/>
                <w:color w:val="000000"/>
                <w:spacing w:val="-18"/>
              </w:rPr>
              <w:t>強化公部門網路服務與運算雲端基礎設施計畫</w:t>
            </w:r>
          </w:p>
        </w:tc>
        <w:tc>
          <w:tcPr>
            <w:tcW w:w="1173" w:type="dxa"/>
            <w:shd w:val="clear" w:color="auto" w:fill="auto"/>
            <w:vAlign w:val="center"/>
            <w:hideMark/>
          </w:tcPr>
          <w:p w:rsidR="005B031F" w:rsidRPr="00ED3227" w:rsidRDefault="005B031F" w:rsidP="00643AD4">
            <w:pPr>
              <w:pStyle w:val="142"/>
              <w:rPr>
                <w:spacing w:val="-20"/>
              </w:rPr>
            </w:pPr>
            <w:r w:rsidRPr="00ED3227">
              <w:rPr>
                <w:rFonts w:hint="eastAsia"/>
                <w:spacing w:val="-20"/>
              </w:rPr>
              <w:t>32,015</w:t>
            </w:r>
          </w:p>
        </w:tc>
        <w:tc>
          <w:tcPr>
            <w:tcW w:w="1084" w:type="dxa"/>
            <w:shd w:val="clear" w:color="auto" w:fill="auto"/>
            <w:noWrap/>
            <w:vAlign w:val="center"/>
            <w:hideMark/>
          </w:tcPr>
          <w:p w:rsidR="005B031F" w:rsidRPr="00BC0D43" w:rsidRDefault="005B031F" w:rsidP="00643AD4">
            <w:pPr>
              <w:pStyle w:val="142"/>
              <w:rPr>
                <w:spacing w:val="-20"/>
              </w:rPr>
            </w:pPr>
            <w:r w:rsidRPr="00BC0D43">
              <w:rPr>
                <w:rFonts w:hint="eastAsia"/>
                <w:spacing w:val="-20"/>
              </w:rPr>
              <w:t xml:space="preserve">2,695　</w:t>
            </w:r>
          </w:p>
        </w:tc>
        <w:tc>
          <w:tcPr>
            <w:tcW w:w="1240" w:type="dxa"/>
            <w:shd w:val="clear" w:color="auto" w:fill="auto"/>
            <w:noWrap/>
            <w:vAlign w:val="center"/>
            <w:hideMark/>
          </w:tcPr>
          <w:p w:rsidR="005B031F" w:rsidRPr="00ED3227" w:rsidRDefault="005B031F" w:rsidP="00643AD4">
            <w:pPr>
              <w:pStyle w:val="142"/>
              <w:rPr>
                <w:spacing w:val="-20"/>
              </w:rPr>
            </w:pPr>
            <w:r w:rsidRPr="00ED3227">
              <w:rPr>
                <w:rFonts w:hint="eastAsia"/>
                <w:spacing w:val="-20"/>
              </w:rPr>
              <w:t xml:space="preserve">2,243　</w:t>
            </w:r>
          </w:p>
        </w:tc>
        <w:tc>
          <w:tcPr>
            <w:tcW w:w="916" w:type="dxa"/>
            <w:vAlign w:val="center"/>
          </w:tcPr>
          <w:p w:rsidR="005B031F" w:rsidRPr="00E70EFB" w:rsidRDefault="005B031F" w:rsidP="00643AD4">
            <w:pPr>
              <w:pStyle w:val="142"/>
              <w:rPr>
                <w:color w:val="000000"/>
                <w:spacing w:val="-20"/>
              </w:rPr>
            </w:pPr>
            <w:r w:rsidRPr="00E70EFB">
              <w:rPr>
                <w:rFonts w:hint="eastAsia"/>
                <w:color w:val="000000"/>
                <w:spacing w:val="-20"/>
              </w:rPr>
              <w:t>8.42</w:t>
            </w:r>
          </w:p>
        </w:tc>
      </w:tr>
      <w:tr w:rsidR="005B031F" w:rsidRPr="003A149E" w:rsidTr="00643AD4">
        <w:trPr>
          <w:trHeight w:val="465"/>
        </w:trPr>
        <w:tc>
          <w:tcPr>
            <w:tcW w:w="1555" w:type="dxa"/>
            <w:vMerge w:val="restart"/>
            <w:vAlign w:val="center"/>
          </w:tcPr>
          <w:p w:rsidR="005B031F" w:rsidRPr="00BC7A1B" w:rsidRDefault="005B031F" w:rsidP="00643AD4">
            <w:pPr>
              <w:pStyle w:val="142"/>
              <w:spacing w:line="240" w:lineRule="exact"/>
              <w:rPr>
                <w:rStyle w:val="1410"/>
                <w:spacing w:val="-20"/>
              </w:rPr>
            </w:pPr>
            <w:r w:rsidRPr="00BC7A1B">
              <w:rPr>
                <w:rFonts w:hAnsi="標楷體" w:hint="eastAsia"/>
                <w:snapToGrid/>
                <w:spacing w:val="-20"/>
                <w:kern w:val="0"/>
                <w:szCs w:val="24"/>
              </w:rPr>
              <w:t>5G基礎公共建設</w:t>
            </w:r>
          </w:p>
        </w:tc>
        <w:tc>
          <w:tcPr>
            <w:tcW w:w="2338" w:type="dxa"/>
            <w:shd w:val="clear" w:color="auto" w:fill="auto"/>
            <w:vAlign w:val="center"/>
            <w:hideMark/>
          </w:tcPr>
          <w:p w:rsidR="005B031F" w:rsidRPr="00DD63FC" w:rsidRDefault="005B031F" w:rsidP="00643AD4">
            <w:pPr>
              <w:pStyle w:val="142"/>
              <w:spacing w:line="380" w:lineRule="exact"/>
              <w:rPr>
                <w:b/>
                <w:color w:val="000000"/>
                <w:spacing w:val="-14"/>
              </w:rPr>
            </w:pPr>
            <w:r w:rsidRPr="00DD63FC">
              <w:rPr>
                <w:rFonts w:hint="eastAsia"/>
                <w:b/>
                <w:color w:val="000000"/>
                <w:spacing w:val="-14"/>
              </w:rPr>
              <w:t>補助5G網路建設計畫</w:t>
            </w:r>
          </w:p>
        </w:tc>
        <w:tc>
          <w:tcPr>
            <w:tcW w:w="1173" w:type="dxa"/>
            <w:shd w:val="clear" w:color="auto" w:fill="auto"/>
            <w:noWrap/>
            <w:vAlign w:val="center"/>
            <w:hideMark/>
          </w:tcPr>
          <w:p w:rsidR="005B031F" w:rsidRPr="00BC0D43" w:rsidRDefault="005B031F" w:rsidP="00643AD4">
            <w:pPr>
              <w:pStyle w:val="142"/>
              <w:rPr>
                <w:spacing w:val="-20"/>
              </w:rPr>
            </w:pPr>
            <w:r w:rsidRPr="00BC0D43">
              <w:rPr>
                <w:rFonts w:hint="eastAsia"/>
                <w:spacing w:val="-20"/>
              </w:rPr>
              <w:t>3,274,701</w:t>
            </w:r>
          </w:p>
        </w:tc>
        <w:tc>
          <w:tcPr>
            <w:tcW w:w="1084" w:type="dxa"/>
            <w:shd w:val="clear" w:color="auto" w:fill="auto"/>
            <w:noWrap/>
            <w:vAlign w:val="center"/>
            <w:hideMark/>
          </w:tcPr>
          <w:p w:rsidR="005B031F" w:rsidRPr="00DD63FC" w:rsidRDefault="005B031F" w:rsidP="00643AD4">
            <w:pPr>
              <w:pStyle w:val="142"/>
              <w:rPr>
                <w:b/>
                <w:spacing w:val="-20"/>
              </w:rPr>
            </w:pPr>
            <w:r w:rsidRPr="00DD63FC">
              <w:rPr>
                <w:rFonts w:hint="eastAsia"/>
                <w:b/>
                <w:spacing w:val="-20"/>
              </w:rPr>
              <w:t xml:space="preserve">1,350　</w:t>
            </w:r>
          </w:p>
        </w:tc>
        <w:tc>
          <w:tcPr>
            <w:tcW w:w="1240" w:type="dxa"/>
            <w:shd w:val="clear" w:color="auto" w:fill="auto"/>
            <w:noWrap/>
            <w:vAlign w:val="center"/>
            <w:hideMark/>
          </w:tcPr>
          <w:p w:rsidR="005B031F" w:rsidRPr="00DD63FC" w:rsidRDefault="005B031F" w:rsidP="00643AD4">
            <w:pPr>
              <w:pStyle w:val="142"/>
              <w:rPr>
                <w:b/>
                <w:color w:val="000000"/>
                <w:spacing w:val="-20"/>
                <w:sz w:val="20"/>
                <w:szCs w:val="20"/>
              </w:rPr>
            </w:pPr>
            <w:r w:rsidRPr="00DD63FC">
              <w:rPr>
                <w:rFonts w:hint="eastAsia"/>
                <w:b/>
                <w:color w:val="000000"/>
                <w:spacing w:val="-20"/>
              </w:rPr>
              <w:t>0</w:t>
            </w:r>
          </w:p>
        </w:tc>
        <w:tc>
          <w:tcPr>
            <w:tcW w:w="916" w:type="dxa"/>
            <w:vAlign w:val="center"/>
          </w:tcPr>
          <w:p w:rsidR="005B031F" w:rsidRPr="00E70EFB" w:rsidRDefault="005B031F" w:rsidP="00643AD4">
            <w:pPr>
              <w:pStyle w:val="142"/>
              <w:rPr>
                <w:color w:val="000000"/>
                <w:spacing w:val="-20"/>
              </w:rPr>
            </w:pPr>
            <w:r w:rsidRPr="00E70EFB">
              <w:rPr>
                <w:rFonts w:hint="eastAsia"/>
                <w:color w:val="000000"/>
                <w:spacing w:val="-20"/>
              </w:rPr>
              <w:t>0.04</w:t>
            </w:r>
          </w:p>
        </w:tc>
      </w:tr>
      <w:tr w:rsidR="005B031F" w:rsidRPr="003A149E" w:rsidTr="00643AD4">
        <w:trPr>
          <w:trHeight w:val="733"/>
        </w:trPr>
        <w:tc>
          <w:tcPr>
            <w:tcW w:w="1555" w:type="dxa"/>
            <w:vMerge/>
            <w:vAlign w:val="center"/>
          </w:tcPr>
          <w:p w:rsidR="005B031F" w:rsidRPr="00E70EFB" w:rsidRDefault="005B031F" w:rsidP="00643AD4">
            <w:pPr>
              <w:pStyle w:val="142"/>
              <w:rPr>
                <w:color w:val="000000"/>
                <w:spacing w:val="-14"/>
              </w:rPr>
            </w:pPr>
          </w:p>
        </w:tc>
        <w:tc>
          <w:tcPr>
            <w:tcW w:w="2338" w:type="dxa"/>
            <w:shd w:val="clear" w:color="auto" w:fill="auto"/>
            <w:vAlign w:val="center"/>
            <w:hideMark/>
          </w:tcPr>
          <w:p w:rsidR="005B031F" w:rsidRPr="00886526" w:rsidRDefault="005B031F" w:rsidP="00643AD4">
            <w:pPr>
              <w:pStyle w:val="142"/>
              <w:spacing w:line="380" w:lineRule="exact"/>
              <w:jc w:val="both"/>
              <w:rPr>
                <w:color w:val="000000"/>
                <w:spacing w:val="-20"/>
              </w:rPr>
            </w:pPr>
            <w:r w:rsidRPr="00886526">
              <w:rPr>
                <w:rFonts w:hint="eastAsia"/>
                <w:color w:val="000000"/>
                <w:spacing w:val="-20"/>
              </w:rPr>
              <w:t>5G/B5G數位通傳資源前瞻整備研究計畫(詳說明</w:t>
            </w:r>
            <w:r>
              <w:rPr>
                <w:rFonts w:hint="eastAsia"/>
                <w:color w:val="000000"/>
                <w:spacing w:val="-20"/>
              </w:rPr>
              <w:t>1</w:t>
            </w:r>
            <w:r w:rsidRPr="00886526">
              <w:rPr>
                <w:rFonts w:hint="eastAsia"/>
                <w:color w:val="000000"/>
                <w:spacing w:val="-20"/>
              </w:rPr>
              <w:t>)</w:t>
            </w:r>
          </w:p>
        </w:tc>
        <w:tc>
          <w:tcPr>
            <w:tcW w:w="1173" w:type="dxa"/>
            <w:shd w:val="clear" w:color="auto" w:fill="auto"/>
            <w:noWrap/>
            <w:vAlign w:val="center"/>
            <w:hideMark/>
          </w:tcPr>
          <w:p w:rsidR="005B031F" w:rsidRPr="00BC0D43" w:rsidRDefault="005B031F" w:rsidP="00643AD4">
            <w:pPr>
              <w:pStyle w:val="142"/>
              <w:rPr>
                <w:spacing w:val="-20"/>
              </w:rPr>
            </w:pPr>
            <w:r w:rsidRPr="00BC0D43">
              <w:rPr>
                <w:rFonts w:hint="eastAsia"/>
                <w:spacing w:val="-20"/>
              </w:rPr>
              <w:t>34,729</w:t>
            </w:r>
          </w:p>
        </w:tc>
        <w:tc>
          <w:tcPr>
            <w:tcW w:w="1084" w:type="dxa"/>
            <w:shd w:val="clear" w:color="auto" w:fill="auto"/>
            <w:noWrap/>
            <w:vAlign w:val="center"/>
            <w:hideMark/>
          </w:tcPr>
          <w:p w:rsidR="005B031F" w:rsidRPr="00BC0D43" w:rsidRDefault="005B031F" w:rsidP="00643AD4">
            <w:pPr>
              <w:pStyle w:val="142"/>
              <w:rPr>
                <w:spacing w:val="-20"/>
              </w:rPr>
            </w:pPr>
            <w:r w:rsidRPr="00BC0D43">
              <w:rPr>
                <w:rFonts w:hint="eastAsia"/>
                <w:spacing w:val="-20"/>
              </w:rPr>
              <w:t xml:space="preserve">2,485　</w:t>
            </w:r>
          </w:p>
        </w:tc>
        <w:tc>
          <w:tcPr>
            <w:tcW w:w="1240" w:type="dxa"/>
            <w:shd w:val="clear" w:color="auto" w:fill="auto"/>
            <w:noWrap/>
            <w:vAlign w:val="center"/>
            <w:hideMark/>
          </w:tcPr>
          <w:p w:rsidR="005B031F" w:rsidRPr="00E70EFB" w:rsidRDefault="005B031F" w:rsidP="00643AD4">
            <w:pPr>
              <w:pStyle w:val="142"/>
              <w:rPr>
                <w:color w:val="000000"/>
                <w:spacing w:val="-20"/>
                <w:sz w:val="20"/>
                <w:szCs w:val="20"/>
              </w:rPr>
            </w:pPr>
            <w:r w:rsidRPr="00E70EFB">
              <w:rPr>
                <w:rFonts w:hint="eastAsia"/>
                <w:color w:val="000000"/>
                <w:spacing w:val="-20"/>
              </w:rPr>
              <w:t>5,287</w:t>
            </w:r>
            <w:r w:rsidRPr="00E70EFB">
              <w:rPr>
                <w:rFonts w:hint="eastAsia"/>
                <w:color w:val="000000"/>
                <w:spacing w:val="-20"/>
                <w:sz w:val="20"/>
                <w:szCs w:val="20"/>
              </w:rPr>
              <w:t xml:space="preserve">　</w:t>
            </w:r>
          </w:p>
        </w:tc>
        <w:tc>
          <w:tcPr>
            <w:tcW w:w="916" w:type="dxa"/>
            <w:vAlign w:val="center"/>
          </w:tcPr>
          <w:p w:rsidR="005B031F" w:rsidRPr="00E70EFB" w:rsidRDefault="005B031F" w:rsidP="00643AD4">
            <w:pPr>
              <w:pStyle w:val="142"/>
              <w:rPr>
                <w:color w:val="000000"/>
                <w:spacing w:val="-20"/>
              </w:rPr>
            </w:pPr>
            <w:r w:rsidRPr="00E70EFB">
              <w:rPr>
                <w:rFonts w:hint="eastAsia"/>
                <w:color w:val="000000"/>
                <w:spacing w:val="-20"/>
              </w:rPr>
              <w:t>7.16</w:t>
            </w:r>
          </w:p>
        </w:tc>
      </w:tr>
      <w:tr w:rsidR="005B031F" w:rsidRPr="003A149E" w:rsidTr="00643AD4">
        <w:trPr>
          <w:trHeight w:val="1101"/>
        </w:trPr>
        <w:tc>
          <w:tcPr>
            <w:tcW w:w="1555" w:type="dxa"/>
            <w:vAlign w:val="center"/>
          </w:tcPr>
          <w:p w:rsidR="005B031F" w:rsidRPr="00E70EFB" w:rsidRDefault="005B031F" w:rsidP="00643AD4">
            <w:pPr>
              <w:pStyle w:val="142"/>
              <w:jc w:val="both"/>
              <w:rPr>
                <w:color w:val="000000"/>
              </w:rPr>
            </w:pPr>
            <w:r w:rsidRPr="00793FA4">
              <w:rPr>
                <w:rFonts w:hAnsi="標楷體" w:hint="eastAsia"/>
                <w:snapToGrid/>
                <w:kern w:val="0"/>
                <w:szCs w:val="24"/>
              </w:rPr>
              <w:t>縮短5G偏鄉數位落差</w:t>
            </w:r>
          </w:p>
        </w:tc>
        <w:tc>
          <w:tcPr>
            <w:tcW w:w="2338" w:type="dxa"/>
            <w:shd w:val="clear" w:color="auto" w:fill="auto"/>
            <w:vAlign w:val="center"/>
            <w:hideMark/>
          </w:tcPr>
          <w:p w:rsidR="005B031F" w:rsidRPr="00E70EFB" w:rsidRDefault="005B031F" w:rsidP="00643AD4">
            <w:pPr>
              <w:pStyle w:val="142"/>
              <w:spacing w:line="380" w:lineRule="exact"/>
              <w:rPr>
                <w:color w:val="000000"/>
                <w:spacing w:val="-14"/>
              </w:rPr>
            </w:pPr>
            <w:r w:rsidRPr="00A0194F">
              <w:rPr>
                <w:rFonts w:hint="eastAsia"/>
                <w:color w:val="000000"/>
                <w:spacing w:val="-14"/>
              </w:rPr>
              <w:t>強化偏鄉地區行動寬頻網路數位韌性與近用之基礎設施建置計畫</w:t>
            </w:r>
          </w:p>
        </w:tc>
        <w:tc>
          <w:tcPr>
            <w:tcW w:w="1173" w:type="dxa"/>
            <w:shd w:val="clear" w:color="auto" w:fill="auto"/>
            <w:noWrap/>
            <w:vAlign w:val="center"/>
            <w:hideMark/>
          </w:tcPr>
          <w:p w:rsidR="005B031F" w:rsidRPr="003A149E" w:rsidRDefault="005B031F" w:rsidP="00643AD4">
            <w:pPr>
              <w:pStyle w:val="142"/>
            </w:pPr>
            <w:r>
              <w:rPr>
                <w:rFonts w:hint="eastAsia"/>
              </w:rPr>
              <w:t>330</w:t>
            </w:r>
            <w:r>
              <w:t>,</w:t>
            </w:r>
            <w:r>
              <w:rPr>
                <w:rFonts w:hint="eastAsia"/>
              </w:rPr>
              <w:t>000</w:t>
            </w:r>
          </w:p>
        </w:tc>
        <w:tc>
          <w:tcPr>
            <w:tcW w:w="1084" w:type="dxa"/>
            <w:shd w:val="clear" w:color="auto" w:fill="auto"/>
            <w:noWrap/>
            <w:vAlign w:val="center"/>
            <w:hideMark/>
          </w:tcPr>
          <w:p w:rsidR="005B031F" w:rsidRPr="00982278" w:rsidRDefault="005B031F" w:rsidP="00643AD4">
            <w:pPr>
              <w:pStyle w:val="142"/>
              <w:rPr>
                <w:color w:val="000000"/>
              </w:rPr>
            </w:pPr>
            <w:r w:rsidRPr="00982278">
              <w:rPr>
                <w:color w:val="000000"/>
              </w:rPr>
              <w:t>5,000</w:t>
            </w:r>
            <w:r w:rsidRPr="00982278">
              <w:rPr>
                <w:rFonts w:hint="eastAsia"/>
                <w:color w:val="000000"/>
              </w:rPr>
              <w:t xml:space="preserve">　</w:t>
            </w:r>
          </w:p>
        </w:tc>
        <w:tc>
          <w:tcPr>
            <w:tcW w:w="1240" w:type="dxa"/>
            <w:shd w:val="clear" w:color="auto" w:fill="auto"/>
            <w:noWrap/>
            <w:vAlign w:val="center"/>
            <w:hideMark/>
          </w:tcPr>
          <w:p w:rsidR="005B031F" w:rsidRPr="00E70EFB" w:rsidRDefault="005B031F" w:rsidP="00643AD4">
            <w:pPr>
              <w:pStyle w:val="142"/>
              <w:rPr>
                <w:color w:val="000000"/>
                <w:sz w:val="20"/>
                <w:szCs w:val="20"/>
              </w:rPr>
            </w:pPr>
            <w:r w:rsidRPr="00E70EFB">
              <w:rPr>
                <w:rFonts w:hint="eastAsia"/>
                <w:color w:val="000000"/>
              </w:rPr>
              <w:t>0</w:t>
            </w:r>
            <w:r w:rsidRPr="00E70EFB">
              <w:rPr>
                <w:rFonts w:hint="eastAsia"/>
                <w:color w:val="000000"/>
                <w:sz w:val="20"/>
                <w:szCs w:val="20"/>
              </w:rPr>
              <w:t xml:space="preserve">　</w:t>
            </w:r>
          </w:p>
        </w:tc>
        <w:tc>
          <w:tcPr>
            <w:tcW w:w="916" w:type="dxa"/>
            <w:vAlign w:val="center"/>
          </w:tcPr>
          <w:p w:rsidR="005B031F" w:rsidRPr="00E70EFB" w:rsidRDefault="005B031F" w:rsidP="00643AD4">
            <w:pPr>
              <w:pStyle w:val="142"/>
              <w:rPr>
                <w:color w:val="000000"/>
              </w:rPr>
            </w:pPr>
            <w:r>
              <w:rPr>
                <w:rFonts w:hint="eastAsia"/>
                <w:color w:val="000000"/>
              </w:rPr>
              <w:t>1.52</w:t>
            </w:r>
          </w:p>
        </w:tc>
      </w:tr>
    </w:tbl>
    <w:p w:rsidR="005B031F" w:rsidRDefault="005B031F" w:rsidP="00643AD4">
      <w:pPr>
        <w:spacing w:line="340" w:lineRule="exact"/>
        <w:ind w:leftChars="0" w:left="1459" w:hangingChars="600" w:hanging="1459"/>
        <w:rPr>
          <w:rStyle w:val="1410"/>
        </w:rPr>
      </w:pPr>
      <w:r w:rsidRPr="00663256">
        <w:rPr>
          <w:rStyle w:val="1410"/>
          <w:rFonts w:hint="eastAsia"/>
        </w:rPr>
        <w:t>說</w:t>
      </w:r>
      <w:r>
        <w:rPr>
          <w:rStyle w:val="1410"/>
          <w:rFonts w:hint="eastAsia"/>
        </w:rPr>
        <w:t xml:space="preserve">    </w:t>
      </w:r>
      <w:r w:rsidRPr="00663256">
        <w:rPr>
          <w:rStyle w:val="1410"/>
          <w:rFonts w:hint="eastAsia"/>
        </w:rPr>
        <w:t>明：</w:t>
      </w:r>
      <w:r>
        <w:rPr>
          <w:rStyle w:val="1410"/>
          <w:rFonts w:hint="eastAsia"/>
        </w:rPr>
        <w:t>1.</w:t>
      </w:r>
      <w:r w:rsidRPr="00663256">
        <w:rPr>
          <w:rStyle w:val="1410"/>
          <w:rFonts w:hint="eastAsia"/>
        </w:rPr>
        <w:t>據數位部表示，該分支計畫截至113年7月累計分配數不足，爰以同工作計畫「5G基礎公共建設」項下其他分支計畫分配數賸餘支應。</w:t>
      </w:r>
    </w:p>
    <w:p w:rsidR="005B031F" w:rsidRPr="00663256" w:rsidRDefault="005B031F" w:rsidP="00643AD4">
      <w:pPr>
        <w:spacing w:line="340" w:lineRule="exact"/>
        <w:ind w:leftChars="430" w:left="3385" w:hangingChars="891" w:hanging="2167"/>
        <w:rPr>
          <w:rStyle w:val="1410"/>
        </w:rPr>
      </w:pPr>
      <w:r>
        <w:rPr>
          <w:rStyle w:val="1410"/>
          <w:rFonts w:hint="eastAsia"/>
        </w:rPr>
        <w:t>2.本表執行數為實現數。</w:t>
      </w:r>
    </w:p>
    <w:p w:rsidR="005B031F" w:rsidRPr="0006091A" w:rsidRDefault="005B031F" w:rsidP="00643AD4">
      <w:pPr>
        <w:spacing w:line="340" w:lineRule="exact"/>
        <w:ind w:leftChars="0" w:left="0" w:firstLineChars="0" w:firstLine="0"/>
        <w:rPr>
          <w:sz w:val="24"/>
          <w:szCs w:val="24"/>
        </w:rPr>
      </w:pPr>
      <w:r w:rsidRPr="00663256">
        <w:rPr>
          <w:rStyle w:val="1410"/>
          <w:rFonts w:hint="eastAsia"/>
        </w:rPr>
        <w:t>資料來源：整理自數位部提供資料。</w:t>
      </w:r>
    </w:p>
    <w:p w:rsidR="005B031F" w:rsidRDefault="005B031F" w:rsidP="00643AD4">
      <w:pPr>
        <w:pStyle w:val="a9"/>
        <w:ind w:left="849" w:hanging="283"/>
        <w:rPr>
          <w:b/>
        </w:rPr>
      </w:pPr>
      <w:r>
        <w:rPr>
          <w:rFonts w:hint="eastAsia"/>
          <w:b/>
        </w:rPr>
        <w:t>(二)</w:t>
      </w:r>
      <w:r w:rsidRPr="00BD7AA3">
        <w:rPr>
          <w:rFonts w:hint="eastAsia"/>
          <w:b/>
        </w:rPr>
        <w:t>補助第五代行動通信網路建設作業要點</w:t>
      </w:r>
      <w:r w:rsidRPr="00FD51A4">
        <w:rPr>
          <w:rFonts w:hint="eastAsia"/>
          <w:b/>
        </w:rPr>
        <w:t>所訂補助</w:t>
      </w:r>
      <w:r>
        <w:rPr>
          <w:rFonts w:hint="eastAsia"/>
          <w:b/>
        </w:rPr>
        <w:t>機制允宜妥適檢討</w:t>
      </w:r>
      <w:r w:rsidRPr="00FD51A4">
        <w:rPr>
          <w:rFonts w:hint="eastAsia"/>
          <w:b/>
        </w:rPr>
        <w:t>，及部分5G基地臺網路</w:t>
      </w:r>
      <w:r>
        <w:rPr>
          <w:rFonts w:hint="eastAsia"/>
          <w:b/>
        </w:rPr>
        <w:t>通訊品質待強化</w:t>
      </w:r>
    </w:p>
    <w:p w:rsidR="005B031F" w:rsidRDefault="005B031F" w:rsidP="00643AD4">
      <w:pPr>
        <w:pStyle w:val="22"/>
        <w:ind w:left="850" w:firstLine="566"/>
        <w:rPr>
          <w:color w:val="000000"/>
          <w:spacing w:val="-14"/>
        </w:rPr>
      </w:pPr>
      <w:r>
        <w:rPr>
          <w:rFonts w:hAnsi="標楷體" w:hint="eastAsia"/>
        </w:rPr>
        <w:t>依數位部提供前瞻第4期特別預算「</w:t>
      </w:r>
      <w:r w:rsidRPr="007F64E1">
        <w:rPr>
          <w:rFonts w:hint="eastAsia"/>
          <w:snapToGrid/>
        </w:rPr>
        <w:t>補助5G網路建設計畫</w:t>
      </w:r>
      <w:r>
        <w:rPr>
          <w:rFonts w:hAnsi="標楷體" w:hint="eastAsia"/>
        </w:rPr>
        <w:t>」112年度執行成果如下(詳表3)，</w:t>
      </w:r>
      <w:r w:rsidRPr="00C74454">
        <w:rPr>
          <w:rFonts w:hAnsi="標楷體" w:hint="eastAsia"/>
        </w:rPr>
        <w:t>非偏鄉人口涵蓋率已有業者達97.38%</w:t>
      </w:r>
      <w:r>
        <w:rPr>
          <w:rFonts w:hAnsi="標楷體" w:hint="eastAsia"/>
        </w:rPr>
        <w:t>，超過設定目標值70%，</w:t>
      </w:r>
      <w:r w:rsidRPr="00C74454">
        <w:rPr>
          <w:rFonts w:hAnsi="標楷體" w:hint="eastAsia"/>
        </w:rPr>
        <w:t>5G基地臺總建設數達3</w:t>
      </w:r>
      <w:r>
        <w:rPr>
          <w:rFonts w:hAnsi="標楷體" w:hint="eastAsia"/>
        </w:rPr>
        <w:t>萬</w:t>
      </w:r>
      <w:r w:rsidRPr="00C74454">
        <w:rPr>
          <w:rFonts w:hAnsi="標楷體" w:hint="eastAsia"/>
        </w:rPr>
        <w:t>8,278臺</w:t>
      </w:r>
      <w:r>
        <w:rPr>
          <w:rFonts w:hAnsi="標楷體" w:hint="eastAsia"/>
        </w:rPr>
        <w:t>，為目標值</w:t>
      </w:r>
      <w:r w:rsidRPr="00C74454">
        <w:rPr>
          <w:rFonts w:hint="eastAsia"/>
          <w:color w:val="000000"/>
          <w:spacing w:val="-14"/>
        </w:rPr>
        <w:t>1</w:t>
      </w:r>
      <w:r>
        <w:rPr>
          <w:rFonts w:hint="eastAsia"/>
          <w:color w:val="000000"/>
          <w:spacing w:val="-14"/>
        </w:rPr>
        <w:t>萬</w:t>
      </w:r>
      <w:r w:rsidRPr="00C74454">
        <w:rPr>
          <w:rFonts w:hint="eastAsia"/>
          <w:color w:val="000000"/>
          <w:spacing w:val="-14"/>
        </w:rPr>
        <w:t>4,900臺</w:t>
      </w:r>
      <w:r>
        <w:rPr>
          <w:rFonts w:hint="eastAsia"/>
          <w:color w:val="000000"/>
          <w:spacing w:val="-14"/>
        </w:rPr>
        <w:t>之2.57倍。</w:t>
      </w:r>
    </w:p>
    <w:p w:rsidR="005B031F" w:rsidRPr="00A23F26" w:rsidRDefault="005B031F" w:rsidP="00643AD4">
      <w:pPr>
        <w:ind w:leftChars="0" w:left="0" w:firstLineChars="0" w:firstLine="0"/>
        <w:rPr>
          <w:b/>
          <w:spacing w:val="-20"/>
        </w:rPr>
      </w:pPr>
      <w:r w:rsidRPr="00A23F26">
        <w:rPr>
          <w:rFonts w:hint="eastAsia"/>
          <w:b/>
          <w:spacing w:val="-20"/>
        </w:rPr>
        <w:t>表3  前瞻第4期特別預算「補助5G網路建設計畫」目標與效益達成情形表</w:t>
      </w:r>
    </w:p>
    <w:p w:rsidR="005B031F" w:rsidRPr="00663256" w:rsidRDefault="005B031F" w:rsidP="00643AD4">
      <w:pPr>
        <w:spacing w:line="360" w:lineRule="exact"/>
        <w:ind w:leftChars="0" w:left="559" w:hangingChars="230" w:hanging="559"/>
        <w:jc w:val="right"/>
        <w:rPr>
          <w:rStyle w:val="1410"/>
        </w:rPr>
      </w:pPr>
      <w:r w:rsidRPr="00663256">
        <w:rPr>
          <w:rStyle w:val="1410"/>
          <w:rFonts w:hint="eastAsia"/>
        </w:rPr>
        <w:t>單位:新臺幣千元</w:t>
      </w:r>
    </w:p>
    <w:tbl>
      <w:tblPr>
        <w:tblW w:w="8474"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96"/>
        <w:gridCol w:w="3251"/>
        <w:gridCol w:w="3527"/>
      </w:tblGrid>
      <w:tr w:rsidR="005B031F" w:rsidRPr="000D7B47" w:rsidTr="00643AD4">
        <w:trPr>
          <w:trHeight w:val="481"/>
          <w:tblHeader/>
        </w:trPr>
        <w:tc>
          <w:tcPr>
            <w:tcW w:w="1696" w:type="dxa"/>
            <w:shd w:val="clear" w:color="auto" w:fill="auto"/>
            <w:vAlign w:val="center"/>
          </w:tcPr>
          <w:p w:rsidR="005B031F" w:rsidRPr="000D7B47" w:rsidRDefault="005B031F" w:rsidP="00643AD4">
            <w:pPr>
              <w:pStyle w:val="142"/>
              <w:jc w:val="center"/>
            </w:pPr>
            <w:r w:rsidRPr="000D7B47">
              <w:rPr>
                <w:rFonts w:hint="eastAsia"/>
              </w:rPr>
              <w:t>項目</w:t>
            </w:r>
          </w:p>
        </w:tc>
        <w:tc>
          <w:tcPr>
            <w:tcW w:w="3251" w:type="dxa"/>
            <w:shd w:val="clear" w:color="auto" w:fill="auto"/>
            <w:vAlign w:val="center"/>
          </w:tcPr>
          <w:p w:rsidR="005B031F" w:rsidRPr="000D7B47" w:rsidRDefault="005B031F" w:rsidP="00643AD4">
            <w:pPr>
              <w:pStyle w:val="142"/>
              <w:jc w:val="center"/>
            </w:pPr>
            <w:r w:rsidRPr="000D7B47">
              <w:rPr>
                <w:rFonts w:hint="eastAsia"/>
              </w:rPr>
              <w:t>112年度</w:t>
            </w:r>
            <w:r>
              <w:rPr>
                <w:rFonts w:hint="eastAsia"/>
              </w:rPr>
              <w:t>預計數</w:t>
            </w:r>
          </w:p>
        </w:tc>
        <w:tc>
          <w:tcPr>
            <w:tcW w:w="3527" w:type="dxa"/>
            <w:shd w:val="clear" w:color="auto" w:fill="auto"/>
            <w:vAlign w:val="center"/>
          </w:tcPr>
          <w:p w:rsidR="005B031F" w:rsidRPr="000D7B47" w:rsidRDefault="005B031F" w:rsidP="00643AD4">
            <w:pPr>
              <w:pStyle w:val="142"/>
              <w:jc w:val="center"/>
            </w:pPr>
            <w:r w:rsidRPr="000D7B47">
              <w:rPr>
                <w:rFonts w:hint="eastAsia"/>
              </w:rPr>
              <w:t>11</w:t>
            </w:r>
            <w:r>
              <w:t>2</w:t>
            </w:r>
            <w:r w:rsidRPr="000D7B47">
              <w:rPr>
                <w:rFonts w:hint="eastAsia"/>
              </w:rPr>
              <w:t>年度</w:t>
            </w:r>
            <w:r>
              <w:rPr>
                <w:rFonts w:hint="eastAsia"/>
              </w:rPr>
              <w:t>達成數</w:t>
            </w:r>
          </w:p>
        </w:tc>
      </w:tr>
      <w:tr w:rsidR="005B031F" w:rsidRPr="000D7B47" w:rsidTr="00643AD4">
        <w:trPr>
          <w:trHeight w:val="323"/>
        </w:trPr>
        <w:tc>
          <w:tcPr>
            <w:tcW w:w="1696" w:type="dxa"/>
            <w:shd w:val="clear" w:color="auto" w:fill="auto"/>
            <w:vAlign w:val="center"/>
          </w:tcPr>
          <w:p w:rsidR="005B031F" w:rsidRPr="000D7B47" w:rsidRDefault="005B031F" w:rsidP="00643AD4">
            <w:pPr>
              <w:pStyle w:val="142"/>
            </w:pPr>
            <w:r w:rsidRPr="000D7B47">
              <w:rPr>
                <w:rFonts w:hint="eastAsia"/>
              </w:rPr>
              <w:t>關鍵成果</w:t>
            </w:r>
          </w:p>
        </w:tc>
        <w:tc>
          <w:tcPr>
            <w:tcW w:w="3251" w:type="dxa"/>
            <w:shd w:val="clear" w:color="auto" w:fill="auto"/>
            <w:vAlign w:val="center"/>
          </w:tcPr>
          <w:p w:rsidR="005B031F" w:rsidRPr="007C002C" w:rsidRDefault="005B031F" w:rsidP="00643AD4">
            <w:pPr>
              <w:pStyle w:val="142"/>
              <w:rPr>
                <w:color w:val="000000"/>
              </w:rPr>
            </w:pPr>
            <w:r w:rsidRPr="007C002C">
              <w:rPr>
                <w:rFonts w:hint="eastAsia"/>
                <w:color w:val="000000"/>
              </w:rPr>
              <w:t>非偏鄉人口涵蓋率達70%。</w:t>
            </w:r>
          </w:p>
        </w:tc>
        <w:tc>
          <w:tcPr>
            <w:tcW w:w="3527" w:type="dxa"/>
            <w:shd w:val="clear" w:color="auto" w:fill="auto"/>
            <w:vAlign w:val="center"/>
          </w:tcPr>
          <w:p w:rsidR="005B031F" w:rsidRPr="007C002C" w:rsidRDefault="005B031F" w:rsidP="00643AD4">
            <w:pPr>
              <w:pStyle w:val="142"/>
              <w:rPr>
                <w:color w:val="000000"/>
              </w:rPr>
            </w:pPr>
            <w:r w:rsidRPr="007C002C">
              <w:rPr>
                <w:rFonts w:hint="eastAsia"/>
                <w:color w:val="000000"/>
              </w:rPr>
              <w:t>非偏鄉人口涵蓋率</w:t>
            </w:r>
            <w:r w:rsidRPr="007C002C">
              <w:rPr>
                <w:color w:val="000000"/>
              </w:rPr>
              <w:t>已有</w:t>
            </w:r>
            <w:r w:rsidRPr="007C002C">
              <w:rPr>
                <w:rFonts w:hint="eastAsia"/>
                <w:color w:val="000000"/>
              </w:rPr>
              <w:t>業者達</w:t>
            </w:r>
            <w:r w:rsidRPr="007C002C">
              <w:rPr>
                <w:color w:val="000000"/>
              </w:rPr>
              <w:t>97.38</w:t>
            </w:r>
            <w:r w:rsidRPr="007C002C">
              <w:rPr>
                <w:rFonts w:hint="eastAsia"/>
                <w:color w:val="000000"/>
              </w:rPr>
              <w:t>%。</w:t>
            </w:r>
          </w:p>
        </w:tc>
      </w:tr>
      <w:tr w:rsidR="005B031F" w:rsidRPr="000D7B47" w:rsidTr="00643AD4">
        <w:trPr>
          <w:trHeight w:val="488"/>
        </w:trPr>
        <w:tc>
          <w:tcPr>
            <w:tcW w:w="1696" w:type="dxa"/>
            <w:shd w:val="clear" w:color="auto" w:fill="auto"/>
            <w:vAlign w:val="center"/>
          </w:tcPr>
          <w:p w:rsidR="005B031F" w:rsidRPr="000D7B47" w:rsidRDefault="005B031F" w:rsidP="00643AD4">
            <w:pPr>
              <w:pStyle w:val="142"/>
            </w:pPr>
            <w:r w:rsidRPr="000D7B47">
              <w:rPr>
                <w:rFonts w:hint="eastAsia"/>
              </w:rPr>
              <w:t>主要績效指標</w:t>
            </w:r>
          </w:p>
        </w:tc>
        <w:tc>
          <w:tcPr>
            <w:tcW w:w="3251" w:type="dxa"/>
            <w:shd w:val="clear" w:color="auto" w:fill="auto"/>
            <w:vAlign w:val="center"/>
          </w:tcPr>
          <w:p w:rsidR="005B031F" w:rsidRPr="007C002C" w:rsidRDefault="005B031F" w:rsidP="00643AD4">
            <w:pPr>
              <w:pStyle w:val="142"/>
              <w:rPr>
                <w:color w:val="000000"/>
                <w:spacing w:val="-14"/>
              </w:rPr>
            </w:pPr>
            <w:r w:rsidRPr="007C002C">
              <w:rPr>
                <w:rFonts w:hint="eastAsia"/>
                <w:color w:val="000000"/>
                <w:spacing w:val="-14"/>
              </w:rPr>
              <w:t>5G基地臺總建設數達14,900臺。</w:t>
            </w:r>
          </w:p>
        </w:tc>
        <w:tc>
          <w:tcPr>
            <w:tcW w:w="3527" w:type="dxa"/>
            <w:shd w:val="clear" w:color="auto" w:fill="auto"/>
            <w:vAlign w:val="center"/>
          </w:tcPr>
          <w:p w:rsidR="005B031F" w:rsidRPr="007C002C" w:rsidRDefault="005B031F" w:rsidP="00643AD4">
            <w:pPr>
              <w:pStyle w:val="142"/>
              <w:rPr>
                <w:color w:val="000000"/>
                <w:spacing w:val="-10"/>
              </w:rPr>
            </w:pPr>
            <w:r w:rsidRPr="007C002C">
              <w:rPr>
                <w:rFonts w:hint="eastAsia"/>
                <w:color w:val="000000"/>
                <w:spacing w:val="-10"/>
              </w:rPr>
              <w:t>5G基地臺總建設數達</w:t>
            </w:r>
            <w:r w:rsidRPr="007C002C">
              <w:rPr>
                <w:color w:val="000000"/>
                <w:spacing w:val="-10"/>
              </w:rPr>
              <w:t>38,278</w:t>
            </w:r>
            <w:r w:rsidRPr="007C002C">
              <w:rPr>
                <w:rFonts w:hint="eastAsia"/>
                <w:color w:val="000000"/>
                <w:spacing w:val="-10"/>
              </w:rPr>
              <w:t>臺。</w:t>
            </w:r>
          </w:p>
        </w:tc>
      </w:tr>
    </w:tbl>
    <w:p w:rsidR="005B031F" w:rsidRPr="00663256" w:rsidRDefault="005B031F" w:rsidP="00643AD4">
      <w:pPr>
        <w:pStyle w:val="22"/>
        <w:spacing w:line="360" w:lineRule="exact"/>
        <w:ind w:leftChars="0" w:left="730" w:hangingChars="300" w:hanging="730"/>
        <w:rPr>
          <w:rStyle w:val="1410"/>
        </w:rPr>
      </w:pPr>
      <w:r w:rsidRPr="00663256">
        <w:rPr>
          <w:rStyle w:val="1410"/>
          <w:rFonts w:hint="eastAsia"/>
        </w:rPr>
        <w:t>資料來源：數位部提供資料。</w:t>
      </w:r>
    </w:p>
    <w:p w:rsidR="005B031F" w:rsidRPr="00BB3794" w:rsidRDefault="005B031F" w:rsidP="00643AD4">
      <w:pPr>
        <w:pStyle w:val="22"/>
        <w:ind w:left="850" w:firstLine="566"/>
        <w:rPr>
          <w:rFonts w:hAnsi="標楷體"/>
        </w:rPr>
      </w:pPr>
      <w:r w:rsidRPr="00516CE3">
        <w:rPr>
          <w:rFonts w:hAnsi="標楷體" w:hint="eastAsia"/>
        </w:rPr>
        <w:t>惟審計部辦理</w:t>
      </w:r>
      <w:r>
        <w:rPr>
          <w:rFonts w:hint="eastAsia"/>
          <w:color w:val="000000"/>
          <w:spacing w:val="-14"/>
        </w:rPr>
        <w:t>112年</w:t>
      </w:r>
      <w:r w:rsidRPr="00516CE3">
        <w:rPr>
          <w:rFonts w:hAnsi="標楷體" w:hint="eastAsia"/>
        </w:rPr>
        <w:t>度財務收支抽查指出，</w:t>
      </w:r>
      <w:r>
        <w:rPr>
          <w:rFonts w:hAnsi="標楷體" w:hint="eastAsia"/>
        </w:rPr>
        <w:t>5</w:t>
      </w:r>
      <w:r>
        <w:rPr>
          <w:rFonts w:hAnsi="標楷體"/>
        </w:rPr>
        <w:t>G</w:t>
      </w:r>
      <w:r>
        <w:rPr>
          <w:rFonts w:hAnsi="標楷體" w:hint="eastAsia"/>
        </w:rPr>
        <w:t>建設補助</w:t>
      </w:r>
      <w:r w:rsidRPr="00516CE3">
        <w:rPr>
          <w:rFonts w:hAnsi="標楷體" w:hint="eastAsia"/>
        </w:rPr>
        <w:t>機制有待檢討</w:t>
      </w:r>
      <w:r>
        <w:rPr>
          <w:rFonts w:hAnsi="標楷體" w:hint="eastAsia"/>
        </w:rPr>
        <w:t>，以</w:t>
      </w:r>
      <w:r w:rsidRPr="00516CE3">
        <w:rPr>
          <w:rFonts w:hAnsi="標楷體" w:hint="eastAsia"/>
        </w:rPr>
        <w:t>及</w:t>
      </w:r>
      <w:r>
        <w:rPr>
          <w:rFonts w:hAnsi="標楷體" w:hint="eastAsia"/>
        </w:rPr>
        <w:t>部分受補助5G基地臺</w:t>
      </w:r>
      <w:r w:rsidRPr="00392A53">
        <w:rPr>
          <w:rFonts w:hAnsi="標楷體" w:hint="eastAsia"/>
        </w:rPr>
        <w:t>網路下行速率未達規範</w:t>
      </w:r>
      <w:r w:rsidRPr="00392A53">
        <w:rPr>
          <w:rFonts w:hAnsi="標楷體" w:hint="eastAsia"/>
        </w:rPr>
        <w:lastRenderedPageBreak/>
        <w:t>標準</w:t>
      </w:r>
      <w:r>
        <w:rPr>
          <w:rFonts w:hAnsi="標楷體" w:hint="eastAsia"/>
        </w:rPr>
        <w:t>：</w:t>
      </w:r>
    </w:p>
    <w:p w:rsidR="005B031F" w:rsidRDefault="005B031F" w:rsidP="00643AD4">
      <w:pPr>
        <w:pStyle w:val="123"/>
        <w:ind w:left="1133" w:hanging="283"/>
      </w:pPr>
      <w:r w:rsidRPr="00320B98">
        <w:rPr>
          <w:rFonts w:hint="eastAsia"/>
          <w:b/>
        </w:rPr>
        <w:t>1.5G建設要點</w:t>
      </w:r>
      <w:r>
        <w:rPr>
          <w:rFonts w:hint="eastAsia"/>
          <w:b/>
        </w:rPr>
        <w:t>補助機制有待妥適檢討</w:t>
      </w:r>
      <w:r w:rsidRPr="00320B98">
        <w:rPr>
          <w:rFonts w:hint="eastAsia"/>
          <w:b/>
        </w:rPr>
        <w:t>：</w:t>
      </w:r>
      <w:r>
        <w:rPr>
          <w:rFonts w:hint="eastAsia"/>
        </w:rPr>
        <w:t>截至112年底止，國內</w:t>
      </w:r>
      <w:r>
        <w:rPr>
          <w:rFonts w:hint="eastAsia"/>
        </w:rPr>
        <w:lastRenderedPageBreak/>
        <w:t>非垂直場域之公眾網路5G基地臺建置數累計為</w:t>
      </w:r>
      <w:r w:rsidRPr="00392A53">
        <w:rPr>
          <w:rFonts w:hint="eastAsia"/>
          <w:spacing w:val="-20"/>
        </w:rPr>
        <w:t>3萬8,278臺</w:t>
      </w:r>
      <w:r>
        <w:rPr>
          <w:rFonts w:hint="eastAsia"/>
        </w:rPr>
        <w:t>，其中核准補助數量</w:t>
      </w:r>
      <w:r w:rsidRPr="00392A53">
        <w:rPr>
          <w:rFonts w:hint="eastAsia"/>
          <w:spacing w:val="-20"/>
        </w:rPr>
        <w:t>1萬3,200臺</w:t>
      </w:r>
      <w:r>
        <w:rPr>
          <w:rFonts w:hint="eastAsia"/>
        </w:rPr>
        <w:t>，補助金額達168.19億元，然均無使用國產品牌設備，請妥適檢討</w:t>
      </w:r>
      <w:r w:rsidRPr="00BD7AA3">
        <w:rPr>
          <w:rFonts w:hint="eastAsia"/>
        </w:rPr>
        <w:t>補助第五代行動通信網路建設作業要點</w:t>
      </w:r>
      <w:r>
        <w:rPr>
          <w:rFonts w:hint="eastAsia"/>
        </w:rPr>
        <w:t>(以下簡稱補助5G建設要點)相關補助與配套作業機制，以落實帶動新建網路（包括基地臺）使用國產品牌，俾達扶植5G國產品牌設備發展之目的。</w:t>
      </w:r>
    </w:p>
    <w:p w:rsidR="005B031F" w:rsidRDefault="005B031F" w:rsidP="00643AD4">
      <w:pPr>
        <w:pStyle w:val="123"/>
        <w:ind w:left="1133" w:hanging="283"/>
      </w:pPr>
      <w:r w:rsidRPr="00320B98">
        <w:rPr>
          <w:rFonts w:hint="eastAsia"/>
          <w:b/>
        </w:rPr>
        <w:t>2.部分受補助5G基地臺</w:t>
      </w:r>
      <w:r>
        <w:rPr>
          <w:rFonts w:hint="eastAsia"/>
          <w:b/>
        </w:rPr>
        <w:t>網路</w:t>
      </w:r>
      <w:r w:rsidRPr="00516CE3">
        <w:rPr>
          <w:rFonts w:hint="eastAsia"/>
          <w:b/>
        </w:rPr>
        <w:t>完工後之網路下行速率未達規範標準</w:t>
      </w:r>
      <w:r>
        <w:rPr>
          <w:rFonts w:hint="eastAsia"/>
          <w:b/>
        </w:rPr>
        <w:t>，允宜強化</w:t>
      </w:r>
      <w:r w:rsidRPr="00516CE3">
        <w:rPr>
          <w:rFonts w:hint="eastAsia"/>
          <w:b/>
        </w:rPr>
        <w:t>通信服務品質</w:t>
      </w:r>
      <w:r>
        <w:rPr>
          <w:rFonts w:hAnsi="標楷體" w:hint="eastAsia"/>
          <w:b/>
        </w:rPr>
        <w:t>：</w:t>
      </w:r>
      <w:r w:rsidRPr="00392A53">
        <w:rPr>
          <w:rFonts w:hint="eastAsia"/>
        </w:rPr>
        <w:t>112年12月辦理102座受補助建置完工之5G基地臺巡檢抽測作業，檢測內容包含檢核手機接收訊號及下載網速等，其中有</w:t>
      </w:r>
      <w:r>
        <w:rPr>
          <w:rFonts w:hint="eastAsia"/>
        </w:rPr>
        <w:t>2</w:t>
      </w:r>
      <w:r w:rsidRPr="00392A53">
        <w:rPr>
          <w:rFonts w:hint="eastAsia"/>
        </w:rPr>
        <w:t>家電信業者，計9座基地臺未達5G基地臺下行速率標準，影響民眾使用5G相關通信服務品質</w:t>
      </w:r>
      <w:r>
        <w:rPr>
          <w:rFonts w:hint="eastAsia"/>
        </w:rPr>
        <w:t>。</w:t>
      </w:r>
    </w:p>
    <w:p w:rsidR="005B031F" w:rsidRDefault="005B031F" w:rsidP="00643AD4">
      <w:pPr>
        <w:pStyle w:val="a9"/>
        <w:ind w:left="849" w:hanging="283"/>
        <w:rPr>
          <w:b/>
        </w:rPr>
      </w:pPr>
      <w:r w:rsidRPr="00E009F5">
        <w:rPr>
          <w:rFonts w:hint="eastAsia"/>
          <w:b/>
        </w:rPr>
        <w:t>(</w:t>
      </w:r>
      <w:r>
        <w:rPr>
          <w:rFonts w:hint="eastAsia"/>
          <w:b/>
        </w:rPr>
        <w:t>三</w:t>
      </w:r>
      <w:r w:rsidRPr="00E009F5">
        <w:rPr>
          <w:rFonts w:hint="eastAsia"/>
          <w:b/>
        </w:rPr>
        <w:t>)</w:t>
      </w:r>
      <w:r>
        <w:rPr>
          <w:rFonts w:hint="eastAsia"/>
          <w:b/>
        </w:rPr>
        <w:t>依</w:t>
      </w:r>
      <w:r w:rsidRPr="00742D88">
        <w:rPr>
          <w:rFonts w:hint="eastAsia"/>
          <w:b/>
        </w:rPr>
        <w:t>「2023年台灣網路報告」</w:t>
      </w:r>
      <w:r>
        <w:rPr>
          <w:rFonts w:hint="eastAsia"/>
          <w:b/>
        </w:rPr>
        <w:t>調查結果顯示，112年</w:t>
      </w:r>
      <w:r w:rsidRPr="001459D6">
        <w:rPr>
          <w:rFonts w:hint="eastAsia"/>
          <w:b/>
        </w:rPr>
        <w:t>5</w:t>
      </w:r>
      <w:r w:rsidRPr="001459D6">
        <w:rPr>
          <w:b/>
        </w:rPr>
        <w:t>G</w:t>
      </w:r>
      <w:r w:rsidRPr="001459D6">
        <w:rPr>
          <w:rFonts w:hAnsi="標楷體" w:hint="eastAsia"/>
          <w:b/>
        </w:rPr>
        <w:t>民眾行動寬頻用戶</w:t>
      </w:r>
      <w:r>
        <w:rPr>
          <w:rFonts w:hAnsi="標楷體" w:hint="eastAsia"/>
          <w:b/>
        </w:rPr>
        <w:t>使用</w:t>
      </w:r>
      <w:r w:rsidRPr="001459D6">
        <w:rPr>
          <w:rFonts w:hAnsi="標楷體" w:hint="eastAsia"/>
          <w:b/>
        </w:rPr>
        <w:t>率</w:t>
      </w:r>
      <w:r>
        <w:rPr>
          <w:rFonts w:hAnsi="標楷體" w:hint="eastAsia"/>
          <w:b/>
        </w:rPr>
        <w:t>低於3成</w:t>
      </w:r>
    </w:p>
    <w:p w:rsidR="005B031F" w:rsidRPr="00B1698A" w:rsidRDefault="005B031F" w:rsidP="00643AD4">
      <w:pPr>
        <w:pStyle w:val="22"/>
        <w:ind w:left="850" w:firstLine="566"/>
        <w:rPr>
          <w:sz w:val="24"/>
          <w:szCs w:val="24"/>
        </w:rPr>
      </w:pPr>
      <w:r w:rsidRPr="00BB3794">
        <w:rPr>
          <w:rFonts w:hint="eastAsia"/>
        </w:rPr>
        <w:t>由財團法人台灣網路資訊中心委託臺灣資訊社會研究學會辦理之「2023年台灣網路報告」</w:t>
      </w:r>
      <w:r>
        <w:rPr>
          <w:rFonts w:hint="eastAsia"/>
        </w:rPr>
        <w:t>結果顯示</w:t>
      </w:r>
      <w:r w:rsidRPr="00BB3794">
        <w:rPr>
          <w:rFonts w:hint="eastAsia"/>
        </w:rPr>
        <w:t>，</w:t>
      </w:r>
      <w:r>
        <w:rPr>
          <w:rFonts w:hint="eastAsia"/>
        </w:rPr>
        <w:t>112</w:t>
      </w:r>
      <w:r w:rsidRPr="00BB3794">
        <w:rPr>
          <w:rFonts w:hint="eastAsia"/>
        </w:rPr>
        <w:t>年臺灣民眾行動寬頻用戶普及率為81.76%，進一步檢視使用4G、5G行動網路使用率，有54.99%民眾使用4G行動上網</w:t>
      </w:r>
      <w:r>
        <w:rPr>
          <w:rFonts w:hint="eastAsia"/>
        </w:rPr>
        <w:t>，</w:t>
      </w:r>
      <w:r w:rsidRPr="00BB3794">
        <w:rPr>
          <w:rFonts w:hint="eastAsia"/>
        </w:rPr>
        <w:t>26.77%使用5G行動上網</w:t>
      </w:r>
      <w:r>
        <w:rPr>
          <w:rFonts w:hint="eastAsia"/>
        </w:rPr>
        <w:t>，較111年</w:t>
      </w:r>
      <w:r w:rsidRPr="00BB3794">
        <w:rPr>
          <w:rFonts w:hint="eastAsia"/>
        </w:rPr>
        <w:t>使用率</w:t>
      </w:r>
      <w:r w:rsidRPr="00BB3794">
        <w:t>18.98%</w:t>
      </w:r>
      <w:r w:rsidRPr="00BB3794">
        <w:rPr>
          <w:rFonts w:hint="eastAsia"/>
        </w:rPr>
        <w:t>，提高</w:t>
      </w:r>
      <w:r>
        <w:rPr>
          <w:rFonts w:hint="eastAsia"/>
        </w:rPr>
        <w:t>7.79個百分點；而</w:t>
      </w:r>
      <w:r w:rsidRPr="00AF5727">
        <w:rPr>
          <w:rFonts w:hint="eastAsia"/>
        </w:rPr>
        <w:t>民眾未申請5G行動上網</w:t>
      </w:r>
      <w:r>
        <w:rPr>
          <w:rFonts w:hint="eastAsia"/>
        </w:rPr>
        <w:t>之</w:t>
      </w:r>
      <w:r w:rsidRPr="00AF5727">
        <w:rPr>
          <w:rFonts w:hint="eastAsia"/>
        </w:rPr>
        <w:t>因素</w:t>
      </w:r>
      <w:r>
        <w:rPr>
          <w:rFonts w:hint="eastAsia"/>
        </w:rPr>
        <w:t>以「</w:t>
      </w:r>
      <w:r w:rsidRPr="00AF5727">
        <w:rPr>
          <w:rFonts w:hint="eastAsia"/>
        </w:rPr>
        <w:t>現在的4G/wifi已經夠用</w:t>
      </w:r>
      <w:r>
        <w:rPr>
          <w:rFonts w:hint="eastAsia"/>
        </w:rPr>
        <w:t>」占比</w:t>
      </w:r>
      <w:r w:rsidRPr="00AF5727">
        <w:t>46.94%</w:t>
      </w:r>
      <w:r>
        <w:rPr>
          <w:rFonts w:hint="eastAsia"/>
        </w:rPr>
        <w:t>最高，「</w:t>
      </w:r>
      <w:r w:rsidRPr="001459D6">
        <w:rPr>
          <w:rFonts w:hint="eastAsia"/>
        </w:rPr>
        <w:t>費用太高</w:t>
      </w:r>
      <w:r>
        <w:rPr>
          <w:rFonts w:hint="eastAsia"/>
        </w:rPr>
        <w:t>」17.19%次之，至於</w:t>
      </w:r>
      <w:r w:rsidRPr="001459D6">
        <w:rPr>
          <w:rFonts w:hint="eastAsia"/>
        </w:rPr>
        <w:t>民眾未來申請5G行動上網意願</w:t>
      </w:r>
      <w:r>
        <w:rPr>
          <w:rFonts w:hint="eastAsia"/>
        </w:rPr>
        <w:t>之調查結果，</w:t>
      </w:r>
      <w:r w:rsidRPr="001459D6">
        <w:rPr>
          <w:rFonts w:hint="eastAsia"/>
        </w:rPr>
        <w:t>完全沒有意願及不太有意願之比例分別為29.71%和40.76%</w:t>
      </w:r>
      <w:r>
        <w:rPr>
          <w:rFonts w:hint="eastAsia"/>
        </w:rPr>
        <w:t>。</w:t>
      </w:r>
    </w:p>
    <w:p w:rsidR="005B031F" w:rsidRDefault="005B031F" w:rsidP="00643AD4">
      <w:pPr>
        <w:ind w:left="566" w:firstLine="566"/>
        <w:rPr>
          <w:rFonts w:hAnsi="標楷體"/>
        </w:rPr>
      </w:pPr>
      <w:r>
        <w:rPr>
          <w:rFonts w:hint="eastAsia"/>
        </w:rPr>
        <w:t>綜上</w:t>
      </w:r>
      <w:r>
        <w:rPr>
          <w:rFonts w:hAnsi="標楷體" w:hint="eastAsia"/>
        </w:rPr>
        <w:t>，</w:t>
      </w:r>
      <w:r w:rsidRPr="00657375">
        <w:rPr>
          <w:rFonts w:hint="eastAsia"/>
        </w:rPr>
        <w:t>配合行政院</w:t>
      </w:r>
      <w:r w:rsidRPr="00657375">
        <w:t>5G</w:t>
      </w:r>
      <w:r>
        <w:rPr>
          <w:rFonts w:hint="eastAsia"/>
        </w:rPr>
        <w:t>通訊</w:t>
      </w:r>
      <w:r w:rsidRPr="00657375">
        <w:rPr>
          <w:rFonts w:hint="eastAsia"/>
        </w:rPr>
        <w:t>發展策略，</w:t>
      </w:r>
      <w:r>
        <w:rPr>
          <w:rFonts w:hint="eastAsia"/>
        </w:rPr>
        <w:t>數位部於前瞻第5期特</w:t>
      </w:r>
      <w:r>
        <w:rPr>
          <w:rFonts w:hint="eastAsia"/>
        </w:rPr>
        <w:lastRenderedPageBreak/>
        <w:t>別預算案賡續編列</w:t>
      </w:r>
      <w:r>
        <w:rPr>
          <w:rFonts w:hAnsi="標楷體" w:hint="eastAsia"/>
        </w:rPr>
        <w:t>「</w:t>
      </w:r>
      <w:r w:rsidRPr="007F64E1">
        <w:rPr>
          <w:rFonts w:hint="eastAsia"/>
          <w:snapToGrid/>
        </w:rPr>
        <w:t>補助5G網路建設計畫</w:t>
      </w:r>
      <w:r>
        <w:rPr>
          <w:rFonts w:hAnsi="標楷體" w:hint="eastAsia"/>
        </w:rPr>
        <w:t>」</w:t>
      </w:r>
      <w:r>
        <w:rPr>
          <w:rFonts w:hint="eastAsia"/>
        </w:rPr>
        <w:t>26.93億元，補助電信業者加速建置5G行動寬頻基地臺，允宜</w:t>
      </w:r>
      <w:r w:rsidRPr="002B130A">
        <w:rPr>
          <w:rFonts w:hint="eastAsia"/>
        </w:rPr>
        <w:t>掌握執行進度</w:t>
      </w:r>
      <w:r>
        <w:rPr>
          <w:rFonts w:hint="eastAsia"/>
        </w:rPr>
        <w:t>，並妥予檢視補助5G建設要點相關</w:t>
      </w:r>
      <w:r w:rsidRPr="00551C7B">
        <w:rPr>
          <w:rFonts w:hint="eastAsia"/>
        </w:rPr>
        <w:t>規範</w:t>
      </w:r>
      <w:r>
        <w:rPr>
          <w:rFonts w:hint="eastAsia"/>
        </w:rPr>
        <w:t>，俾促進</w:t>
      </w:r>
      <w:r w:rsidRPr="00551C7B">
        <w:rPr>
          <w:rFonts w:hint="eastAsia"/>
        </w:rPr>
        <w:t>5G國產品牌設備發展</w:t>
      </w:r>
      <w:r>
        <w:rPr>
          <w:rFonts w:hint="eastAsia"/>
        </w:rPr>
        <w:t>，以及強化通訊服務品質與</w:t>
      </w:r>
      <w:r w:rsidRPr="00551C7B">
        <w:rPr>
          <w:rFonts w:hint="eastAsia"/>
        </w:rPr>
        <w:t>提升5G用戶</w:t>
      </w:r>
      <w:r>
        <w:rPr>
          <w:rFonts w:hint="eastAsia"/>
        </w:rPr>
        <w:t>使用率，俾達成帶動</w:t>
      </w:r>
      <w:r w:rsidRPr="00551C7B">
        <w:rPr>
          <w:rFonts w:hint="eastAsia"/>
        </w:rPr>
        <w:t>5G</w:t>
      </w:r>
      <w:r>
        <w:rPr>
          <w:rFonts w:hint="eastAsia"/>
        </w:rPr>
        <w:t>相關產業之創新發展與</w:t>
      </w:r>
      <w:r w:rsidRPr="00551C7B">
        <w:rPr>
          <w:rFonts w:hint="eastAsia"/>
        </w:rPr>
        <w:t>應用</w:t>
      </w:r>
      <w:r>
        <w:rPr>
          <w:rFonts w:hint="eastAsia"/>
        </w:rPr>
        <w:t>之目標</w:t>
      </w:r>
      <w:r w:rsidRPr="00551C7B">
        <w:rPr>
          <w:rFonts w:hint="eastAsia"/>
        </w:rPr>
        <w:t>。</w:t>
      </w:r>
    </w:p>
    <w:p w:rsidR="005B031F" w:rsidRPr="00D95B44" w:rsidRDefault="005B031F" w:rsidP="00643AD4">
      <w:pPr>
        <w:spacing w:line="440" w:lineRule="exact"/>
        <w:ind w:left="566" w:firstLine="566"/>
        <w:rPr>
          <w:rFonts w:hAnsi="標楷體"/>
        </w:rPr>
      </w:pPr>
    </w:p>
    <w:p w:rsidR="005B031F" w:rsidRPr="00EE3C29" w:rsidRDefault="005B031F" w:rsidP="00643AD4">
      <w:pPr>
        <w:pStyle w:val="a7"/>
        <w:ind w:left="567" w:hanging="567"/>
      </w:pPr>
      <w:bookmarkStart w:id="5" w:name="_Toc114069239"/>
      <w:r>
        <w:rPr>
          <w:rFonts w:hAnsi="標楷體" w:hint="eastAsia"/>
        </w:rPr>
        <w:t>二、</w:t>
      </w:r>
      <w:r>
        <w:rPr>
          <w:rFonts w:hint="eastAsia"/>
        </w:rPr>
        <w:t>「</w:t>
      </w:r>
      <w:r w:rsidRPr="00A0194F">
        <w:rPr>
          <w:rFonts w:hint="eastAsia"/>
        </w:rPr>
        <w:t>強化偏鄉地區行動寬頻網路數位韌性與近用之基礎設施建置計畫</w:t>
      </w:r>
      <w:r>
        <w:rPr>
          <w:rFonts w:hint="eastAsia"/>
        </w:rPr>
        <w:t>」1</w:t>
      </w:r>
      <w:r>
        <w:t>12</w:t>
      </w:r>
      <w:r>
        <w:rPr>
          <w:rFonts w:hint="eastAsia"/>
        </w:rPr>
        <w:t>年度受颱風影響致</w:t>
      </w:r>
      <w:r>
        <w:rPr>
          <w:rFonts w:hAnsi="標楷體" w:hint="eastAsia"/>
        </w:rPr>
        <w:t>實現率低於7成，</w:t>
      </w:r>
      <w:bookmarkEnd w:id="5"/>
      <w:r>
        <w:rPr>
          <w:rFonts w:hAnsi="標楷體" w:hint="eastAsia"/>
        </w:rPr>
        <w:t>且</w:t>
      </w:r>
      <w:r w:rsidRPr="00EE3C29">
        <w:rPr>
          <w:rFonts w:hint="eastAsia"/>
        </w:rPr>
        <w:t>部分偏遠地區</w:t>
      </w:r>
      <w:r w:rsidRPr="00EE3C29">
        <w:t>5G</w:t>
      </w:r>
      <w:r>
        <w:rPr>
          <w:rFonts w:hint="eastAsia"/>
        </w:rPr>
        <w:t>寬頻涵蓋率</w:t>
      </w:r>
      <w:r w:rsidRPr="00EE3C29">
        <w:rPr>
          <w:rFonts w:hint="eastAsia"/>
        </w:rPr>
        <w:t>低於5成</w:t>
      </w:r>
      <w:r>
        <w:rPr>
          <w:rFonts w:hint="eastAsia"/>
        </w:rPr>
        <w:t>，允宜檢討改善；另宜研議整併相關計畫經費</w:t>
      </w:r>
      <w:r w:rsidRPr="001A0BBA">
        <w:rPr>
          <w:rFonts w:hint="eastAsia"/>
        </w:rPr>
        <w:t>之可行性</w:t>
      </w:r>
      <w:r>
        <w:rPr>
          <w:rFonts w:hint="eastAsia"/>
        </w:rPr>
        <w:t>，俾發揮資源運用綜效</w:t>
      </w:r>
    </w:p>
    <w:p w:rsidR="005B031F" w:rsidRDefault="005B031F" w:rsidP="00643AD4">
      <w:pPr>
        <w:ind w:left="566" w:firstLine="566"/>
        <w:rPr>
          <w:rFonts w:hAnsi="標楷體"/>
        </w:rPr>
      </w:pPr>
      <w:r>
        <w:rPr>
          <w:rFonts w:hint="eastAsia"/>
        </w:rPr>
        <w:t>數位部於</w:t>
      </w:r>
      <w:r>
        <w:rPr>
          <w:rFonts w:hint="eastAsia"/>
          <w:lang w:eastAsia="zh-HK"/>
        </w:rPr>
        <w:t>前瞻第5期</w:t>
      </w:r>
      <w:r>
        <w:rPr>
          <w:rFonts w:hint="eastAsia"/>
        </w:rPr>
        <w:t>特別預算案「縮短5</w:t>
      </w:r>
      <w:r>
        <w:t>G</w:t>
      </w:r>
      <w:r>
        <w:rPr>
          <w:rFonts w:hint="eastAsia"/>
        </w:rPr>
        <w:t>偏鄉數位落差」科目續</w:t>
      </w:r>
      <w:r>
        <w:rPr>
          <w:rFonts w:hint="eastAsia"/>
          <w:lang w:eastAsia="zh-HK"/>
        </w:rPr>
        <w:t>編列</w:t>
      </w:r>
      <w:r>
        <w:rPr>
          <w:rFonts w:hint="eastAsia"/>
        </w:rPr>
        <w:t>「</w:t>
      </w:r>
      <w:r w:rsidRPr="00AC0858">
        <w:rPr>
          <w:rFonts w:hint="eastAsia"/>
        </w:rPr>
        <w:t>強化偏鄉地區行動寬頻網路數位韌性與近用之基礎設施建置計畫</w:t>
      </w:r>
      <w:r>
        <w:rPr>
          <w:rFonts w:hint="eastAsia"/>
        </w:rPr>
        <w:t>」2億2</w:t>
      </w:r>
      <w:r>
        <w:t>,</w:t>
      </w:r>
      <w:r>
        <w:rPr>
          <w:rFonts w:hint="eastAsia"/>
        </w:rPr>
        <w:t>500萬</w:t>
      </w:r>
      <w:r>
        <w:rPr>
          <w:rFonts w:hint="eastAsia"/>
          <w:lang w:eastAsia="zh-HK"/>
        </w:rPr>
        <w:t>元</w:t>
      </w:r>
      <w:r>
        <w:rPr>
          <w:rFonts w:hAnsi="標楷體" w:hint="eastAsia"/>
          <w:lang w:eastAsia="zh-HK"/>
        </w:rPr>
        <w:t>，</w:t>
      </w:r>
      <w:r w:rsidRPr="004673C1">
        <w:rPr>
          <w:rFonts w:hAnsi="標楷體" w:hint="eastAsia"/>
        </w:rPr>
        <w:t>係</w:t>
      </w:r>
      <w:r w:rsidRPr="00034C21">
        <w:rPr>
          <w:rFonts w:hAnsi="標楷體" w:hint="eastAsia"/>
        </w:rPr>
        <w:t>為強化偏鄉地區行動寬頻網路之近用與韌性，</w:t>
      </w:r>
      <w:r>
        <w:rPr>
          <w:rFonts w:hAnsi="標楷體" w:hint="eastAsia"/>
        </w:rPr>
        <w:t>推動</w:t>
      </w:r>
      <w:r w:rsidRPr="00034C21">
        <w:rPr>
          <w:rFonts w:hAnsi="標楷體" w:hint="eastAsia"/>
        </w:rPr>
        <w:t>偏鄉地區</w:t>
      </w:r>
      <w:r>
        <w:rPr>
          <w:rFonts w:hAnsi="標楷體" w:hint="eastAsia"/>
        </w:rPr>
        <w:t>通訊</w:t>
      </w:r>
      <w:r w:rsidRPr="00034C21">
        <w:rPr>
          <w:rFonts w:hAnsi="標楷體" w:hint="eastAsia"/>
        </w:rPr>
        <w:t>普及建設所需經費</w:t>
      </w:r>
      <w:r>
        <w:rPr>
          <w:rFonts w:hAnsi="標楷體" w:hint="eastAsia"/>
        </w:rPr>
        <w:t>。經查：</w:t>
      </w:r>
    </w:p>
    <w:p w:rsidR="005B031F" w:rsidRPr="00982278" w:rsidRDefault="005B031F" w:rsidP="00643AD4">
      <w:pPr>
        <w:pStyle w:val="a9"/>
        <w:ind w:left="849" w:hanging="283"/>
        <w:rPr>
          <w:b/>
          <w:color w:val="000000"/>
        </w:rPr>
      </w:pPr>
      <w:r w:rsidRPr="00BB5DD6">
        <w:rPr>
          <w:rFonts w:hint="eastAsia"/>
          <w:b/>
        </w:rPr>
        <w:t>(一)「強化偏鄉地區行動寬頻網路數位韌性與近用之基礎設施建置計畫」</w:t>
      </w:r>
      <w:r w:rsidRPr="00982278">
        <w:rPr>
          <w:rFonts w:hint="eastAsia"/>
          <w:b/>
          <w:color w:val="000000"/>
        </w:rPr>
        <w:t>1</w:t>
      </w:r>
      <w:r w:rsidRPr="00982278">
        <w:rPr>
          <w:b/>
          <w:color w:val="000000"/>
        </w:rPr>
        <w:t>12</w:t>
      </w:r>
      <w:r w:rsidRPr="00982278">
        <w:rPr>
          <w:rFonts w:hAnsi="標楷體" w:hint="eastAsia"/>
          <w:b/>
          <w:color w:val="000000"/>
        </w:rPr>
        <w:t>年度</w:t>
      </w:r>
      <w:r w:rsidRPr="005F3149">
        <w:rPr>
          <w:rFonts w:hint="eastAsia"/>
          <w:b/>
        </w:rPr>
        <w:t>受颱風影響致</w:t>
      </w:r>
      <w:r>
        <w:rPr>
          <w:rFonts w:hint="eastAsia"/>
          <w:b/>
        </w:rPr>
        <w:t>執行</w:t>
      </w:r>
      <w:r w:rsidRPr="00982278">
        <w:rPr>
          <w:rFonts w:hAnsi="標楷體" w:hint="eastAsia"/>
          <w:b/>
          <w:color w:val="000000"/>
        </w:rPr>
        <w:t>率低於7成</w:t>
      </w:r>
      <w:r>
        <w:rPr>
          <w:rFonts w:hAnsi="標楷體" w:hint="eastAsia"/>
          <w:b/>
          <w:color w:val="000000"/>
        </w:rPr>
        <w:t>，恐影響計畫執行績效</w:t>
      </w:r>
    </w:p>
    <w:p w:rsidR="005B031F" w:rsidRDefault="005B031F" w:rsidP="00643AD4">
      <w:pPr>
        <w:pStyle w:val="22"/>
        <w:ind w:left="850" w:firstLine="566"/>
        <w:rPr>
          <w:rFonts w:hAnsi="標楷體"/>
        </w:rPr>
      </w:pPr>
      <w:r>
        <w:rPr>
          <w:rFonts w:hint="eastAsia"/>
          <w:lang w:eastAsia="zh-HK"/>
        </w:rPr>
        <w:t>第5期</w:t>
      </w:r>
      <w:r>
        <w:rPr>
          <w:rFonts w:hint="eastAsia"/>
        </w:rPr>
        <w:t>特別預算案續編</w:t>
      </w:r>
      <w:r w:rsidRPr="00F0090B">
        <w:rPr>
          <w:rFonts w:hint="eastAsia"/>
        </w:rPr>
        <w:t>「強化偏鄉地區5G寬頻服務與涵蓋-補助業者於偏鄉地區建置行動寬頻基地臺計畫」</w:t>
      </w:r>
      <w:r>
        <w:rPr>
          <w:rFonts w:hint="eastAsia"/>
        </w:rPr>
        <w:t>2億2</w:t>
      </w:r>
      <w:r>
        <w:t>,</w:t>
      </w:r>
      <w:r>
        <w:rPr>
          <w:rFonts w:hint="eastAsia"/>
        </w:rPr>
        <w:t>500萬元</w:t>
      </w:r>
      <w:r>
        <w:rPr>
          <w:rFonts w:hAnsi="標楷體" w:hint="eastAsia"/>
        </w:rPr>
        <w:t>，以</w:t>
      </w:r>
      <w:r>
        <w:rPr>
          <w:rFonts w:hint="eastAsia"/>
        </w:rPr>
        <w:t>推動偏鄉地區行動寬頻網路普及建設，並為強化偏鄉地區通訊之近用與數位韌性</w:t>
      </w:r>
      <w:r>
        <w:rPr>
          <w:rFonts w:hAnsi="標楷體" w:hint="eastAsia"/>
        </w:rPr>
        <w:t>。該計畫112年度預算實現率僅</w:t>
      </w:r>
      <w:r w:rsidRPr="00E41CE1">
        <w:rPr>
          <w:rFonts w:hAnsi="標楷體" w:hint="eastAsia"/>
          <w:spacing w:val="-20"/>
        </w:rPr>
        <w:t>為69.84%</w:t>
      </w:r>
      <w:r>
        <w:rPr>
          <w:rStyle w:val="afb"/>
          <w:rFonts w:hAnsi="標楷體"/>
          <w:spacing w:val="-20"/>
        </w:rPr>
        <w:footnoteReference w:id="1"/>
      </w:r>
      <w:r>
        <w:rPr>
          <w:rFonts w:hAnsi="標楷體"/>
        </w:rPr>
        <w:t>(</w:t>
      </w:r>
      <w:r>
        <w:rPr>
          <w:rFonts w:hAnsi="標楷體" w:hint="eastAsia"/>
        </w:rPr>
        <w:t>詳表1</w:t>
      </w:r>
      <w:r>
        <w:rPr>
          <w:rFonts w:hAnsi="標楷體"/>
        </w:rPr>
        <w:t>)</w:t>
      </w:r>
      <w:r>
        <w:rPr>
          <w:rFonts w:hAnsi="標楷體" w:hint="eastAsia"/>
        </w:rPr>
        <w:t>，據該部分析，主要係受補助案因小犬、海葵等颱風來襲，致工程延期，影響建置進度。</w:t>
      </w:r>
    </w:p>
    <w:p w:rsidR="005B031F" w:rsidRPr="007B1D0B" w:rsidRDefault="005B031F" w:rsidP="00643AD4">
      <w:pPr>
        <w:pStyle w:val="22"/>
        <w:ind w:left="850" w:firstLine="566"/>
        <w:jc w:val="left"/>
        <w:rPr>
          <w:rFonts w:hAnsi="標楷體"/>
        </w:rPr>
      </w:pPr>
      <w:r>
        <w:rPr>
          <w:rFonts w:hAnsi="標楷體" w:hint="eastAsia"/>
        </w:rPr>
        <w:t>113年度預算3.3億元，截至7月底分配數500萬元，悉數</w:t>
      </w:r>
      <w:r>
        <w:rPr>
          <w:rFonts w:hAnsi="標楷體" w:hint="eastAsia"/>
        </w:rPr>
        <w:lastRenderedPageBreak/>
        <w:t>未執行，據該部表示，將訂期召開會議，追蹤及協助補助案件之執行，尚餘3件補助案，預計於9月底完成建置並撥款。</w:t>
      </w:r>
    </w:p>
    <w:p w:rsidR="005B031F" w:rsidRPr="00663256" w:rsidRDefault="005B031F" w:rsidP="00643AD4">
      <w:pPr>
        <w:autoSpaceDE w:val="0"/>
        <w:autoSpaceDN w:val="0"/>
        <w:adjustRightInd w:val="0"/>
        <w:spacing w:before="100" w:line="460" w:lineRule="exact"/>
        <w:ind w:leftChars="-1" w:left="564" w:right="34" w:firstLineChars="0" w:hanging="567"/>
        <w:jc w:val="left"/>
        <w:rPr>
          <w:rStyle w:val="1410"/>
        </w:rPr>
      </w:pPr>
      <w:r w:rsidRPr="00A23F26">
        <w:rPr>
          <w:rFonts w:hint="eastAsia"/>
          <w:b/>
        </w:rPr>
        <w:t>表1 前瞻第</w:t>
      </w:r>
      <w:r w:rsidRPr="00A23F26">
        <w:rPr>
          <w:b/>
        </w:rPr>
        <w:t>4</w:t>
      </w:r>
      <w:r w:rsidRPr="00A23F26">
        <w:rPr>
          <w:rFonts w:hint="eastAsia"/>
          <w:b/>
        </w:rPr>
        <w:t>期特別預算「</w:t>
      </w:r>
      <w:r w:rsidRPr="00A23F26">
        <w:rPr>
          <w:b/>
        </w:rPr>
        <w:t>強化偏鄉地區行動寬頻網路數位韌性與近用之基礎設施建置計畫</w:t>
      </w:r>
      <w:r w:rsidRPr="00A23F26">
        <w:rPr>
          <w:rFonts w:hint="eastAsia"/>
          <w:b/>
        </w:rPr>
        <w:t>」各年度執行情形表</w:t>
      </w:r>
      <w:r>
        <w:rPr>
          <w:rStyle w:val="1410"/>
          <w:rFonts w:hint="eastAsia"/>
          <w:b/>
        </w:rPr>
        <w:t xml:space="preserve">    </w:t>
      </w:r>
      <w:r w:rsidRPr="00663256">
        <w:rPr>
          <w:rStyle w:val="1410"/>
          <w:rFonts w:hint="eastAsia"/>
        </w:rPr>
        <w:t>單位:新臺幣千元；%</w:t>
      </w:r>
    </w:p>
    <w:tbl>
      <w:tblPr>
        <w:tblW w:w="8304"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2551"/>
        <w:gridCol w:w="1438"/>
        <w:gridCol w:w="1438"/>
        <w:gridCol w:w="1438"/>
        <w:gridCol w:w="1439"/>
      </w:tblGrid>
      <w:tr w:rsidR="005B031F" w:rsidRPr="00986DB2" w:rsidTr="00643AD4">
        <w:trPr>
          <w:cantSplit/>
          <w:trHeight w:val="229"/>
          <w:tblHeader/>
        </w:trPr>
        <w:tc>
          <w:tcPr>
            <w:tcW w:w="2551" w:type="dxa"/>
            <w:tcBorders>
              <w:right w:val="single" w:sz="4" w:space="0" w:color="auto"/>
            </w:tcBorders>
            <w:shd w:val="clear" w:color="auto" w:fill="FFFFFF"/>
            <w:vAlign w:val="center"/>
          </w:tcPr>
          <w:p w:rsidR="005B031F" w:rsidRPr="007E5CF6" w:rsidRDefault="005B031F" w:rsidP="00643AD4">
            <w:pPr>
              <w:pStyle w:val="142"/>
              <w:jc w:val="center"/>
              <w:rPr>
                <w:rStyle w:val="1410"/>
                <w:spacing w:val="-20"/>
              </w:rPr>
            </w:pPr>
            <w:r w:rsidRPr="007E5CF6">
              <w:rPr>
                <w:rStyle w:val="1410"/>
                <w:rFonts w:hint="eastAsia"/>
                <w:spacing w:val="-20"/>
              </w:rPr>
              <w:t>年度</w:t>
            </w:r>
          </w:p>
        </w:tc>
        <w:tc>
          <w:tcPr>
            <w:tcW w:w="1438" w:type="dxa"/>
            <w:tcBorders>
              <w:left w:val="single" w:sz="4" w:space="0" w:color="auto"/>
            </w:tcBorders>
            <w:shd w:val="clear" w:color="auto" w:fill="FFFFFF"/>
            <w:vAlign w:val="center"/>
          </w:tcPr>
          <w:p w:rsidR="005B031F" w:rsidRPr="007E5CF6" w:rsidRDefault="005B031F" w:rsidP="00643AD4">
            <w:pPr>
              <w:pStyle w:val="142"/>
              <w:ind w:leftChars="-38" w:left="-19" w:hangingChars="44" w:hanging="89"/>
              <w:jc w:val="center"/>
              <w:rPr>
                <w:rStyle w:val="1410"/>
                <w:spacing w:val="-20"/>
              </w:rPr>
            </w:pPr>
            <w:r w:rsidRPr="007E5CF6">
              <w:rPr>
                <w:rStyle w:val="1410"/>
                <w:rFonts w:hint="eastAsia"/>
                <w:spacing w:val="-20"/>
              </w:rPr>
              <w:t>預算數</w:t>
            </w:r>
          </w:p>
        </w:tc>
        <w:tc>
          <w:tcPr>
            <w:tcW w:w="1438" w:type="dxa"/>
            <w:shd w:val="clear" w:color="auto" w:fill="FFFFFF"/>
            <w:vAlign w:val="center"/>
          </w:tcPr>
          <w:p w:rsidR="005B031F" w:rsidRPr="007E5CF6" w:rsidRDefault="005B031F" w:rsidP="00643AD4">
            <w:pPr>
              <w:pStyle w:val="142"/>
              <w:jc w:val="center"/>
              <w:rPr>
                <w:rStyle w:val="1410"/>
                <w:spacing w:val="-20"/>
              </w:rPr>
            </w:pPr>
            <w:r w:rsidRPr="007E5CF6">
              <w:rPr>
                <w:rStyle w:val="1410"/>
                <w:rFonts w:hint="eastAsia"/>
                <w:spacing w:val="-20"/>
              </w:rPr>
              <w:t>預算分配數A</w:t>
            </w:r>
          </w:p>
        </w:tc>
        <w:tc>
          <w:tcPr>
            <w:tcW w:w="1438" w:type="dxa"/>
            <w:shd w:val="clear" w:color="auto" w:fill="FFFFFF"/>
            <w:vAlign w:val="center"/>
          </w:tcPr>
          <w:p w:rsidR="005B031F" w:rsidRPr="007E5CF6" w:rsidRDefault="005B031F" w:rsidP="00643AD4">
            <w:pPr>
              <w:pStyle w:val="142"/>
              <w:jc w:val="center"/>
              <w:rPr>
                <w:rStyle w:val="1410"/>
                <w:spacing w:val="-20"/>
              </w:rPr>
            </w:pPr>
            <w:r w:rsidRPr="007E5CF6">
              <w:rPr>
                <w:rStyle w:val="1410"/>
                <w:rFonts w:hint="eastAsia"/>
                <w:spacing w:val="-20"/>
              </w:rPr>
              <w:t>執行數</w:t>
            </w:r>
            <w:r w:rsidRPr="007E5CF6">
              <w:rPr>
                <w:rStyle w:val="1410"/>
                <w:spacing w:val="-20"/>
              </w:rPr>
              <w:t>B</w:t>
            </w:r>
          </w:p>
        </w:tc>
        <w:tc>
          <w:tcPr>
            <w:tcW w:w="1439" w:type="dxa"/>
            <w:shd w:val="clear" w:color="auto" w:fill="FFFFFF"/>
            <w:vAlign w:val="center"/>
          </w:tcPr>
          <w:p w:rsidR="005B031F" w:rsidRPr="007E5CF6" w:rsidRDefault="005B031F" w:rsidP="00643AD4">
            <w:pPr>
              <w:pStyle w:val="142"/>
              <w:jc w:val="center"/>
              <w:rPr>
                <w:rStyle w:val="1410"/>
                <w:spacing w:val="-20"/>
              </w:rPr>
            </w:pPr>
            <w:r w:rsidRPr="007E5CF6">
              <w:rPr>
                <w:rStyle w:val="1410"/>
                <w:rFonts w:hint="eastAsia"/>
                <w:spacing w:val="-20"/>
              </w:rPr>
              <w:t>執行率</w:t>
            </w:r>
            <w:r w:rsidRPr="007E5CF6">
              <w:rPr>
                <w:rStyle w:val="1410"/>
                <w:spacing w:val="-20"/>
              </w:rPr>
              <w:t>B/</w:t>
            </w:r>
            <w:r w:rsidRPr="007E5CF6">
              <w:rPr>
                <w:rStyle w:val="1410"/>
                <w:rFonts w:hint="eastAsia"/>
                <w:spacing w:val="-20"/>
              </w:rPr>
              <w:t>A</w:t>
            </w:r>
          </w:p>
        </w:tc>
      </w:tr>
      <w:tr w:rsidR="005B031F" w:rsidRPr="00986DB2" w:rsidTr="00643AD4">
        <w:trPr>
          <w:cantSplit/>
          <w:trHeight w:val="178"/>
        </w:trPr>
        <w:tc>
          <w:tcPr>
            <w:tcW w:w="2551" w:type="dxa"/>
            <w:tcBorders>
              <w:right w:val="single" w:sz="4" w:space="0" w:color="auto"/>
            </w:tcBorders>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left"/>
              <w:rPr>
                <w:rStyle w:val="1410"/>
                <w:spacing w:val="-20"/>
              </w:rPr>
            </w:pPr>
            <w:r w:rsidRPr="007E5CF6">
              <w:rPr>
                <w:rStyle w:val="1410"/>
                <w:rFonts w:hint="eastAsia"/>
                <w:spacing w:val="-20"/>
              </w:rPr>
              <w:t>112年度截至12月底</w:t>
            </w:r>
          </w:p>
        </w:tc>
        <w:tc>
          <w:tcPr>
            <w:tcW w:w="1438" w:type="dxa"/>
            <w:tcBorders>
              <w:left w:val="single" w:sz="4" w:space="0" w:color="auto"/>
            </w:tcBorders>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spacing w:val="-20"/>
              </w:rPr>
              <w:t>420,000</w:t>
            </w:r>
          </w:p>
        </w:tc>
        <w:tc>
          <w:tcPr>
            <w:tcW w:w="1438" w:type="dxa"/>
            <w:shd w:val="clear" w:color="auto" w:fill="FFFFFF"/>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spacing w:val="-20"/>
              </w:rPr>
              <w:t>420,000</w:t>
            </w:r>
          </w:p>
        </w:tc>
        <w:tc>
          <w:tcPr>
            <w:tcW w:w="1438" w:type="dxa"/>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spacing w:val="-20"/>
              </w:rPr>
              <w:t>293,312</w:t>
            </w:r>
          </w:p>
        </w:tc>
        <w:tc>
          <w:tcPr>
            <w:tcW w:w="1439" w:type="dxa"/>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rFonts w:hint="eastAsia"/>
                <w:spacing w:val="-20"/>
              </w:rPr>
              <w:t>6</w:t>
            </w:r>
            <w:r w:rsidRPr="007E5CF6">
              <w:rPr>
                <w:rStyle w:val="1410"/>
                <w:spacing w:val="-20"/>
              </w:rPr>
              <w:t>9.84</w:t>
            </w:r>
          </w:p>
        </w:tc>
      </w:tr>
      <w:tr w:rsidR="005B031F" w:rsidRPr="00986DB2" w:rsidTr="00643AD4">
        <w:trPr>
          <w:cantSplit/>
          <w:trHeight w:val="178"/>
        </w:trPr>
        <w:tc>
          <w:tcPr>
            <w:tcW w:w="2551" w:type="dxa"/>
            <w:tcBorders>
              <w:bottom w:val="single" w:sz="4" w:space="0" w:color="auto"/>
              <w:right w:val="single" w:sz="4" w:space="0" w:color="auto"/>
            </w:tcBorders>
            <w:shd w:val="clear" w:color="auto" w:fill="FFFFFF"/>
            <w:vAlign w:val="center"/>
          </w:tcPr>
          <w:p w:rsidR="005B031F" w:rsidRPr="007E5CF6" w:rsidRDefault="005B031F" w:rsidP="00643AD4">
            <w:pPr>
              <w:widowControl/>
              <w:pBdr>
                <w:top w:val="nil"/>
                <w:left w:val="nil"/>
                <w:bottom w:val="nil"/>
                <w:right w:val="nil"/>
                <w:between w:val="nil"/>
              </w:pBdr>
              <w:spacing w:line="240" w:lineRule="exact"/>
              <w:ind w:leftChars="0" w:left="0" w:firstLineChars="0" w:firstLine="0"/>
              <w:jc w:val="left"/>
              <w:rPr>
                <w:rStyle w:val="1410"/>
                <w:spacing w:val="-20"/>
              </w:rPr>
            </w:pPr>
            <w:r w:rsidRPr="007E5CF6">
              <w:rPr>
                <w:rStyle w:val="1410"/>
                <w:rFonts w:hint="eastAsia"/>
                <w:spacing w:val="-20"/>
              </w:rPr>
              <w:t>113年度截至7月底</w:t>
            </w:r>
          </w:p>
        </w:tc>
        <w:tc>
          <w:tcPr>
            <w:tcW w:w="1438" w:type="dxa"/>
            <w:tcBorders>
              <w:left w:val="single" w:sz="4" w:space="0" w:color="auto"/>
            </w:tcBorders>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rFonts w:hint="eastAsia"/>
                <w:spacing w:val="-20"/>
              </w:rPr>
              <w:t>330</w:t>
            </w:r>
            <w:r w:rsidRPr="007E5CF6">
              <w:rPr>
                <w:rStyle w:val="1410"/>
                <w:spacing w:val="-20"/>
              </w:rPr>
              <w:t>,</w:t>
            </w:r>
            <w:r w:rsidRPr="007E5CF6">
              <w:rPr>
                <w:rStyle w:val="1410"/>
                <w:rFonts w:hint="eastAsia"/>
                <w:spacing w:val="-20"/>
              </w:rPr>
              <w:t>000</w:t>
            </w:r>
          </w:p>
        </w:tc>
        <w:tc>
          <w:tcPr>
            <w:tcW w:w="1438" w:type="dxa"/>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rFonts w:hint="eastAsia"/>
                <w:spacing w:val="-20"/>
              </w:rPr>
              <w:t>5</w:t>
            </w:r>
            <w:r w:rsidRPr="007E5CF6">
              <w:rPr>
                <w:rStyle w:val="1410"/>
                <w:spacing w:val="-20"/>
              </w:rPr>
              <w:t>,000</w:t>
            </w:r>
          </w:p>
        </w:tc>
        <w:tc>
          <w:tcPr>
            <w:tcW w:w="1438" w:type="dxa"/>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rFonts w:hint="eastAsia"/>
                <w:spacing w:val="-20"/>
              </w:rPr>
              <w:t>0</w:t>
            </w:r>
          </w:p>
        </w:tc>
        <w:tc>
          <w:tcPr>
            <w:tcW w:w="1439" w:type="dxa"/>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rFonts w:hint="eastAsia"/>
                <w:spacing w:val="-20"/>
              </w:rPr>
              <w:t>0.00</w:t>
            </w:r>
          </w:p>
        </w:tc>
      </w:tr>
      <w:tr w:rsidR="005B031F" w:rsidRPr="00986DB2" w:rsidTr="00643AD4">
        <w:trPr>
          <w:cantSplit/>
          <w:trHeight w:val="178"/>
        </w:trPr>
        <w:tc>
          <w:tcPr>
            <w:tcW w:w="2551" w:type="dxa"/>
            <w:tcBorders>
              <w:top w:val="single" w:sz="4" w:space="0" w:color="auto"/>
              <w:right w:val="single" w:sz="4" w:space="0" w:color="auto"/>
            </w:tcBorders>
            <w:shd w:val="clear" w:color="auto" w:fill="FFFFFF"/>
            <w:vAlign w:val="center"/>
          </w:tcPr>
          <w:p w:rsidR="005B031F" w:rsidRPr="007E5CF6" w:rsidRDefault="005B031F" w:rsidP="00643AD4">
            <w:pPr>
              <w:widowControl/>
              <w:pBdr>
                <w:top w:val="nil"/>
                <w:left w:val="nil"/>
                <w:bottom w:val="nil"/>
                <w:right w:val="nil"/>
                <w:between w:val="nil"/>
              </w:pBdr>
              <w:spacing w:line="240" w:lineRule="exact"/>
              <w:ind w:leftChars="0" w:left="0" w:firstLineChars="0" w:firstLine="0"/>
              <w:jc w:val="left"/>
              <w:rPr>
                <w:rStyle w:val="1410"/>
                <w:spacing w:val="-20"/>
              </w:rPr>
            </w:pPr>
            <w:r w:rsidRPr="007E5CF6">
              <w:rPr>
                <w:rStyle w:val="1410"/>
                <w:rFonts w:hint="eastAsia"/>
                <w:spacing w:val="-20"/>
              </w:rPr>
              <w:t>截至113年度7月底</w:t>
            </w:r>
          </w:p>
        </w:tc>
        <w:tc>
          <w:tcPr>
            <w:tcW w:w="1438" w:type="dxa"/>
            <w:tcBorders>
              <w:left w:val="single" w:sz="4" w:space="0" w:color="auto"/>
            </w:tcBorders>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rFonts w:hint="eastAsia"/>
                <w:spacing w:val="-20"/>
              </w:rPr>
              <w:t>750</w:t>
            </w:r>
            <w:r w:rsidRPr="007E5CF6">
              <w:rPr>
                <w:rStyle w:val="1410"/>
                <w:spacing w:val="-20"/>
              </w:rPr>
              <w:t>,</w:t>
            </w:r>
            <w:r w:rsidRPr="007E5CF6">
              <w:rPr>
                <w:rStyle w:val="1410"/>
                <w:rFonts w:hint="eastAsia"/>
                <w:spacing w:val="-20"/>
              </w:rPr>
              <w:t>000</w:t>
            </w:r>
          </w:p>
        </w:tc>
        <w:tc>
          <w:tcPr>
            <w:tcW w:w="1438" w:type="dxa"/>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rFonts w:hint="eastAsia"/>
                <w:spacing w:val="-20"/>
              </w:rPr>
              <w:t>425</w:t>
            </w:r>
            <w:r w:rsidRPr="007E5CF6">
              <w:rPr>
                <w:rStyle w:val="1410"/>
                <w:spacing w:val="-20"/>
              </w:rPr>
              <w:t>,</w:t>
            </w:r>
            <w:r w:rsidRPr="007E5CF6">
              <w:rPr>
                <w:rStyle w:val="1410"/>
                <w:rFonts w:hint="eastAsia"/>
                <w:spacing w:val="-20"/>
              </w:rPr>
              <w:t>000</w:t>
            </w:r>
          </w:p>
        </w:tc>
        <w:tc>
          <w:tcPr>
            <w:tcW w:w="1438" w:type="dxa"/>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spacing w:val="-20"/>
              </w:rPr>
              <w:t>371</w:t>
            </w:r>
            <w:r w:rsidRPr="007E5CF6">
              <w:rPr>
                <w:rStyle w:val="1410"/>
                <w:rFonts w:hint="eastAsia"/>
                <w:spacing w:val="-20"/>
              </w:rPr>
              <w:t>,</w:t>
            </w:r>
            <w:r w:rsidRPr="007E5CF6">
              <w:rPr>
                <w:rStyle w:val="1410"/>
                <w:spacing w:val="-20"/>
              </w:rPr>
              <w:t>9</w:t>
            </w:r>
            <w:r w:rsidRPr="007E5CF6">
              <w:rPr>
                <w:rStyle w:val="1410"/>
                <w:rFonts w:hint="eastAsia"/>
                <w:spacing w:val="-20"/>
              </w:rPr>
              <w:t>1</w:t>
            </w:r>
            <w:r w:rsidRPr="007E5CF6">
              <w:rPr>
                <w:rStyle w:val="1410"/>
                <w:spacing w:val="-20"/>
              </w:rPr>
              <w:t>1</w:t>
            </w:r>
            <w:r w:rsidRPr="007E5CF6">
              <w:rPr>
                <w:rStyle w:val="1410"/>
                <w:rFonts w:hint="eastAsia"/>
                <w:spacing w:val="-22"/>
                <w:position w:val="12"/>
                <w:sz w:val="18"/>
                <w:szCs w:val="18"/>
              </w:rPr>
              <w:t>說明2</w:t>
            </w:r>
          </w:p>
        </w:tc>
        <w:tc>
          <w:tcPr>
            <w:tcW w:w="1439" w:type="dxa"/>
            <w:shd w:val="clear" w:color="auto" w:fill="FFFFFF"/>
            <w:vAlign w:val="center"/>
          </w:tcPr>
          <w:p w:rsidR="005B031F" w:rsidRPr="007E5CF6" w:rsidRDefault="005B031F" w:rsidP="00643AD4">
            <w:pPr>
              <w:widowControl/>
              <w:pBdr>
                <w:top w:val="nil"/>
                <w:left w:val="nil"/>
                <w:bottom w:val="nil"/>
                <w:right w:val="nil"/>
                <w:between w:val="nil"/>
              </w:pBdr>
              <w:spacing w:line="400" w:lineRule="exact"/>
              <w:ind w:leftChars="0" w:left="0" w:firstLineChars="0" w:firstLine="0"/>
              <w:jc w:val="right"/>
              <w:rPr>
                <w:rStyle w:val="1410"/>
                <w:spacing w:val="-20"/>
              </w:rPr>
            </w:pPr>
            <w:r w:rsidRPr="007E5CF6">
              <w:rPr>
                <w:rStyle w:val="1410"/>
                <w:rFonts w:hint="eastAsia"/>
                <w:spacing w:val="-20"/>
              </w:rPr>
              <w:t>8</w:t>
            </w:r>
            <w:r w:rsidRPr="007E5CF6">
              <w:rPr>
                <w:rStyle w:val="1410"/>
                <w:spacing w:val="-20"/>
              </w:rPr>
              <w:t>7.51</w:t>
            </w:r>
          </w:p>
        </w:tc>
      </w:tr>
    </w:tbl>
    <w:p w:rsidR="005B031F" w:rsidRDefault="005B031F" w:rsidP="00643AD4">
      <w:pPr>
        <w:pStyle w:val="142"/>
        <w:rPr>
          <w:rFonts w:hAnsi="標楷體"/>
        </w:rPr>
      </w:pPr>
      <w:r>
        <w:rPr>
          <w:rFonts w:hint="eastAsia"/>
        </w:rPr>
        <w:t>說    明</w:t>
      </w:r>
      <w:r>
        <w:rPr>
          <w:rFonts w:hAnsi="標楷體" w:hint="eastAsia"/>
        </w:rPr>
        <w:t>：1.</w:t>
      </w:r>
      <w:r>
        <w:rPr>
          <w:rFonts w:hint="eastAsia"/>
        </w:rPr>
        <w:t>本表執行數等於實現數。</w:t>
      </w:r>
      <w:r>
        <w:rPr>
          <w:rFonts w:hAnsi="標楷體"/>
        </w:rPr>
        <w:t xml:space="preserve"> </w:t>
      </w:r>
    </w:p>
    <w:p w:rsidR="005B031F" w:rsidRPr="00263211" w:rsidRDefault="005B031F" w:rsidP="00643AD4">
      <w:pPr>
        <w:pStyle w:val="142"/>
        <w:ind w:leftChars="420" w:left="1408" w:hangingChars="90" w:hanging="219"/>
        <w:rPr>
          <w:rFonts w:hAnsi="標楷體"/>
        </w:rPr>
      </w:pPr>
      <w:r>
        <w:rPr>
          <w:rFonts w:hint="eastAsia"/>
        </w:rPr>
        <w:t>2.</w:t>
      </w:r>
      <w:r>
        <w:rPr>
          <w:rFonts w:hAnsi="標楷體" w:hint="eastAsia"/>
        </w:rPr>
        <w:t>112至113年度7月底執行數3億7</w:t>
      </w:r>
      <w:r>
        <w:rPr>
          <w:rFonts w:hAnsi="標楷體"/>
        </w:rPr>
        <w:t>,</w:t>
      </w:r>
      <w:r>
        <w:rPr>
          <w:rFonts w:hAnsi="標楷體" w:hint="eastAsia"/>
        </w:rPr>
        <w:t>191萬1千元=112年度預算執行數2億9</w:t>
      </w:r>
      <w:r>
        <w:rPr>
          <w:rFonts w:hAnsi="標楷體"/>
        </w:rPr>
        <w:t>,</w:t>
      </w:r>
      <w:r>
        <w:rPr>
          <w:rFonts w:hAnsi="標楷體" w:hint="eastAsia"/>
        </w:rPr>
        <w:t>331萬2千元+112年度預算賸餘數轉入113年度執行數7</w:t>
      </w:r>
      <w:r>
        <w:rPr>
          <w:rFonts w:hAnsi="標楷體"/>
        </w:rPr>
        <w:t>,</w:t>
      </w:r>
      <w:r>
        <w:rPr>
          <w:rFonts w:hAnsi="標楷體" w:hint="eastAsia"/>
        </w:rPr>
        <w:t>859萬9千元。</w:t>
      </w:r>
    </w:p>
    <w:p w:rsidR="005B031F" w:rsidRDefault="005B031F" w:rsidP="00643AD4">
      <w:pPr>
        <w:pStyle w:val="142"/>
      </w:pPr>
      <w:r w:rsidRPr="0025735A">
        <w:rPr>
          <w:rFonts w:hint="eastAsia"/>
          <w:lang w:eastAsia="zh-HK"/>
        </w:rPr>
        <w:t>資料</w:t>
      </w:r>
      <w:r w:rsidRPr="0025735A">
        <w:rPr>
          <w:rFonts w:hint="eastAsia"/>
          <w:snapToGrid/>
        </w:rPr>
        <w:t>來源</w:t>
      </w:r>
      <w:r w:rsidRPr="0025735A">
        <w:rPr>
          <w:rFonts w:hint="eastAsia"/>
          <w:lang w:eastAsia="zh-HK"/>
        </w:rPr>
        <w:t>：</w:t>
      </w:r>
      <w:r>
        <w:rPr>
          <w:rFonts w:hint="eastAsia"/>
        </w:rPr>
        <w:t>數位部</w:t>
      </w:r>
      <w:r w:rsidRPr="0025735A">
        <w:rPr>
          <w:rFonts w:hint="eastAsia"/>
        </w:rPr>
        <w:t>提供資料</w:t>
      </w:r>
      <w:r w:rsidRPr="0025735A">
        <w:rPr>
          <w:rFonts w:hAnsi="標楷體" w:hint="eastAsia"/>
          <w:lang w:eastAsia="zh-HK"/>
        </w:rPr>
        <w:t>。</w:t>
      </w:r>
    </w:p>
    <w:p w:rsidR="005B031F" w:rsidRPr="00A17C85" w:rsidRDefault="005B031F" w:rsidP="00643AD4">
      <w:pPr>
        <w:pStyle w:val="a9"/>
        <w:ind w:left="1133" w:hangingChars="200" w:hanging="567"/>
      </w:pPr>
      <w:r w:rsidRPr="00B759FF">
        <w:rPr>
          <w:rFonts w:hAnsi="標楷體" w:hint="eastAsia"/>
          <w:b/>
        </w:rPr>
        <w:t>(二)</w:t>
      </w:r>
      <w:r w:rsidRPr="00A17C85">
        <w:rPr>
          <w:rFonts w:hint="eastAsia"/>
          <w:b/>
        </w:rPr>
        <w:t>偏鄉地區</w:t>
      </w:r>
      <w:r w:rsidRPr="00A17C85">
        <w:rPr>
          <w:b/>
        </w:rPr>
        <w:t>5G</w:t>
      </w:r>
      <w:r w:rsidRPr="00A17C85">
        <w:rPr>
          <w:rFonts w:hint="eastAsia"/>
          <w:b/>
        </w:rPr>
        <w:t>寬頻服務整體涵蓋率雖超過</w:t>
      </w:r>
      <w:r w:rsidRPr="00A17C85">
        <w:rPr>
          <w:b/>
        </w:rPr>
        <w:t>7</w:t>
      </w:r>
      <w:r w:rsidRPr="00A17C85">
        <w:rPr>
          <w:rFonts w:hint="eastAsia"/>
          <w:b/>
        </w:rPr>
        <w:t>成，然仍有部分</w:t>
      </w:r>
      <w:r>
        <w:rPr>
          <w:rFonts w:hint="eastAsia"/>
          <w:b/>
        </w:rPr>
        <w:t>偏遠</w:t>
      </w:r>
      <w:r w:rsidRPr="00A17C85">
        <w:rPr>
          <w:rFonts w:hint="eastAsia"/>
          <w:b/>
        </w:rPr>
        <w:t>地區低於</w:t>
      </w:r>
      <w:r w:rsidRPr="00A17C85">
        <w:rPr>
          <w:b/>
        </w:rPr>
        <w:t>5</w:t>
      </w:r>
      <w:r w:rsidRPr="00A17C85">
        <w:rPr>
          <w:rFonts w:hint="eastAsia"/>
          <w:b/>
        </w:rPr>
        <w:t>成</w:t>
      </w:r>
    </w:p>
    <w:p w:rsidR="005B031F" w:rsidRDefault="005B031F" w:rsidP="00643AD4">
      <w:pPr>
        <w:pStyle w:val="22"/>
        <w:ind w:left="850" w:firstLine="566"/>
      </w:pPr>
      <w:r>
        <w:rPr>
          <w:rFonts w:hint="eastAsia"/>
        </w:rPr>
        <w:t>數位發展部統計，112年度核定補助電信業者於屏東縣三地門、南投縣仁愛鄉、臺東縣長濱鄉等偏遠地區共建置165臺5G行動寬頻基地臺，已高於原訂目標95臺，截至112年6月底止，偏鄉地區主要電信業者5G電波人口涵蓋率達74.90%</w:t>
      </w:r>
      <w:r>
        <w:rPr>
          <w:rFonts w:hAnsi="標楷體" w:hint="eastAsia"/>
        </w:rPr>
        <w:t>。然</w:t>
      </w:r>
      <w:r>
        <w:rPr>
          <w:rFonts w:hint="eastAsia"/>
        </w:rPr>
        <w:t>依審計部112年度財務收支抽查審核通知指出</w:t>
      </w:r>
      <w:r>
        <w:rPr>
          <w:rFonts w:hAnsi="標楷體" w:hint="eastAsia"/>
        </w:rPr>
        <w:t>，雖</w:t>
      </w:r>
      <w:r w:rsidRPr="0077784E">
        <w:rPr>
          <w:rFonts w:hAnsi="標楷體" w:hint="eastAsia"/>
        </w:rPr>
        <w:t>補助電信業者加速建置</w:t>
      </w:r>
      <w:r>
        <w:rPr>
          <w:rFonts w:hAnsi="標楷體" w:hint="eastAsia"/>
        </w:rPr>
        <w:t>5G</w:t>
      </w:r>
      <w:r w:rsidRPr="0077784E">
        <w:rPr>
          <w:rFonts w:hAnsi="標楷體" w:hint="eastAsia"/>
        </w:rPr>
        <w:t>行動寬頻基地臺，</w:t>
      </w:r>
      <w:r>
        <w:rPr>
          <w:rFonts w:hAnsi="標楷體" w:hint="eastAsia"/>
        </w:rPr>
        <w:t>然部分市縣仍有11個偏鄉地區之</w:t>
      </w:r>
      <w:r>
        <w:rPr>
          <w:rFonts w:hint="eastAsia"/>
        </w:rPr>
        <w:t>5G</w:t>
      </w:r>
      <w:r w:rsidRPr="0077784E">
        <w:rPr>
          <w:rFonts w:hint="eastAsia"/>
        </w:rPr>
        <w:t>電波人口涵蓋率</w:t>
      </w:r>
      <w:r>
        <w:rPr>
          <w:rFonts w:hint="eastAsia"/>
        </w:rPr>
        <w:t>低於5成，允宜追蹤後續偏遠地區</w:t>
      </w:r>
      <w:r w:rsidRPr="0077784E">
        <w:rPr>
          <w:rFonts w:hint="eastAsia"/>
        </w:rPr>
        <w:t>涵蓋率</w:t>
      </w:r>
      <w:r>
        <w:rPr>
          <w:rFonts w:hint="eastAsia"/>
        </w:rPr>
        <w:t>提升情形(詳表2)。</w:t>
      </w:r>
    </w:p>
    <w:p w:rsidR="005B031F" w:rsidRDefault="005B031F" w:rsidP="00643AD4">
      <w:pPr>
        <w:pStyle w:val="22"/>
        <w:ind w:left="850" w:firstLine="566"/>
      </w:pPr>
      <w:r>
        <w:rPr>
          <w:rFonts w:hint="eastAsia"/>
        </w:rPr>
        <w:t>此外，</w:t>
      </w:r>
      <w:r w:rsidRPr="00BB3794">
        <w:rPr>
          <w:rFonts w:hint="eastAsia"/>
        </w:rPr>
        <w:t>「2023年台灣網路報告」</w:t>
      </w:r>
      <w:r>
        <w:rPr>
          <w:rFonts w:hint="eastAsia"/>
        </w:rPr>
        <w:t>就臺灣偏鄉地區及非</w:t>
      </w:r>
      <w:r w:rsidRPr="00CD73AE">
        <w:rPr>
          <w:rFonts w:hint="eastAsia"/>
        </w:rPr>
        <w:t>偏鄉地區</w:t>
      </w:r>
      <w:r>
        <w:rPr>
          <w:rFonts w:hint="eastAsia"/>
        </w:rPr>
        <w:t>民眾</w:t>
      </w:r>
      <w:r w:rsidRPr="00CD73AE">
        <w:rPr>
          <w:rFonts w:hint="eastAsia"/>
        </w:rPr>
        <w:t>未使用5G</w:t>
      </w:r>
      <w:r>
        <w:rPr>
          <w:rFonts w:hint="eastAsia"/>
        </w:rPr>
        <w:t>之原因進行分析後，發現偏鄉地區民眾認為基地台不夠多者，其比例為14.95%，明顯高於非</w:t>
      </w:r>
      <w:r w:rsidRPr="00CD73AE">
        <w:rPr>
          <w:rFonts w:hint="eastAsia"/>
        </w:rPr>
        <w:t>偏鄉地區民眾之</w:t>
      </w:r>
      <w:r w:rsidRPr="00CD73AE">
        <w:t>7.36</w:t>
      </w:r>
      <w:r>
        <w:rPr>
          <w:rFonts w:hint="eastAsia"/>
        </w:rPr>
        <w:t>%，故偏鄉地區基地臺設施之需求有待追蹤探究。</w:t>
      </w:r>
    </w:p>
    <w:p w:rsidR="005B031F" w:rsidRDefault="005B031F" w:rsidP="00643AD4">
      <w:pPr>
        <w:pStyle w:val="22"/>
        <w:ind w:left="850" w:firstLine="566"/>
      </w:pPr>
    </w:p>
    <w:p w:rsidR="005B031F" w:rsidRPr="002965A0" w:rsidRDefault="005B031F" w:rsidP="00643AD4">
      <w:pPr>
        <w:pStyle w:val="22"/>
        <w:ind w:left="850" w:firstLine="566"/>
      </w:pPr>
    </w:p>
    <w:p w:rsidR="005B031F" w:rsidRDefault="005B031F" w:rsidP="00643AD4">
      <w:pPr>
        <w:ind w:leftChars="0" w:left="567" w:hangingChars="200" w:hanging="567"/>
        <w:rPr>
          <w:rFonts w:ascii="Times New Roman" w:eastAsia="新細明體"/>
          <w:snapToGrid/>
          <w:kern w:val="0"/>
          <w:sz w:val="5"/>
          <w:szCs w:val="5"/>
        </w:rPr>
      </w:pPr>
      <w:r w:rsidRPr="00A23F26">
        <w:rPr>
          <w:rFonts w:hint="eastAsia"/>
          <w:b/>
        </w:rPr>
        <w:lastRenderedPageBreak/>
        <w:t xml:space="preserve">表2  </w:t>
      </w:r>
      <w:r w:rsidRPr="00A23F26">
        <w:rPr>
          <w:rFonts w:hint="eastAsia"/>
          <w:b/>
          <w:spacing w:val="-12"/>
        </w:rPr>
        <w:t xml:space="preserve">112年6月底偏鄉地區5G電波人口涵蓋率未達5成之地區 </w:t>
      </w:r>
      <w:r>
        <w:rPr>
          <w:rStyle w:val="1410"/>
          <w:rFonts w:hint="eastAsia"/>
          <w:b/>
          <w:spacing w:val="-12"/>
        </w:rPr>
        <w:t xml:space="preserve"> </w:t>
      </w:r>
      <w:r w:rsidRPr="00663256">
        <w:rPr>
          <w:rStyle w:val="1410"/>
          <w:rFonts w:hint="eastAsia"/>
        </w:rPr>
        <w:t>單位：%</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1474"/>
        <w:gridCol w:w="2041"/>
        <w:gridCol w:w="1605"/>
        <w:gridCol w:w="1604"/>
        <w:gridCol w:w="1717"/>
      </w:tblGrid>
      <w:tr w:rsidR="005B031F" w:rsidTr="00643AD4">
        <w:trPr>
          <w:trHeight w:hRule="exact" w:val="603"/>
          <w:tblHeader/>
        </w:trPr>
        <w:tc>
          <w:tcPr>
            <w:tcW w:w="1474" w:type="dxa"/>
            <w:vAlign w:val="center"/>
          </w:tcPr>
          <w:p w:rsidR="005B031F" w:rsidRPr="00651433" w:rsidRDefault="005B031F" w:rsidP="00643AD4">
            <w:pPr>
              <w:pStyle w:val="142"/>
              <w:jc w:val="center"/>
              <w:rPr>
                <w:snapToGrid/>
              </w:rPr>
            </w:pPr>
            <w:r w:rsidRPr="00651433">
              <w:rPr>
                <w:rFonts w:hint="eastAsia"/>
                <w:snapToGrid/>
                <w:spacing w:val="2"/>
              </w:rPr>
              <w:t>市</w:t>
            </w:r>
            <w:r w:rsidRPr="00651433">
              <w:rPr>
                <w:rFonts w:hint="eastAsia"/>
                <w:snapToGrid/>
              </w:rPr>
              <w:t>縣別</w:t>
            </w:r>
          </w:p>
        </w:tc>
        <w:tc>
          <w:tcPr>
            <w:tcW w:w="2041" w:type="dxa"/>
            <w:vAlign w:val="center"/>
          </w:tcPr>
          <w:p w:rsidR="005B031F" w:rsidRPr="00802511" w:rsidRDefault="005B031F" w:rsidP="00643AD4">
            <w:pPr>
              <w:pStyle w:val="142"/>
              <w:jc w:val="center"/>
              <w:rPr>
                <w:snapToGrid/>
                <w:spacing w:val="2"/>
              </w:rPr>
            </w:pPr>
            <w:r w:rsidRPr="00651433">
              <w:rPr>
                <w:rFonts w:hint="eastAsia"/>
                <w:snapToGrid/>
                <w:spacing w:val="2"/>
              </w:rPr>
              <w:t>鄉</w:t>
            </w:r>
            <w:r w:rsidRPr="00802511">
              <w:rPr>
                <w:rFonts w:hint="eastAsia"/>
                <w:snapToGrid/>
                <w:spacing w:val="2"/>
              </w:rPr>
              <w:t>鎮市區</w:t>
            </w:r>
          </w:p>
        </w:tc>
        <w:tc>
          <w:tcPr>
            <w:tcW w:w="1605" w:type="dxa"/>
            <w:vAlign w:val="center"/>
          </w:tcPr>
          <w:p w:rsidR="005B031F" w:rsidRPr="00802511" w:rsidRDefault="005B031F" w:rsidP="00643AD4">
            <w:pPr>
              <w:pStyle w:val="142"/>
              <w:jc w:val="center"/>
              <w:rPr>
                <w:snapToGrid/>
                <w:spacing w:val="2"/>
              </w:rPr>
            </w:pPr>
            <w:r w:rsidRPr="00802511">
              <w:rPr>
                <w:rFonts w:hint="eastAsia"/>
                <w:snapToGrid/>
                <w:spacing w:val="2"/>
              </w:rPr>
              <w:t>電信業</w:t>
            </w:r>
          </w:p>
          <w:p w:rsidR="005B031F" w:rsidRPr="00802511" w:rsidRDefault="005B031F" w:rsidP="00643AD4">
            <w:pPr>
              <w:pStyle w:val="142"/>
              <w:jc w:val="center"/>
              <w:rPr>
                <w:snapToGrid/>
                <w:spacing w:val="2"/>
              </w:rPr>
            </w:pPr>
            <w:r w:rsidRPr="00802511">
              <w:rPr>
                <w:rFonts w:hint="eastAsia"/>
                <w:snapToGrid/>
                <w:spacing w:val="2"/>
              </w:rPr>
              <w:t>者一</w:t>
            </w:r>
          </w:p>
        </w:tc>
        <w:tc>
          <w:tcPr>
            <w:tcW w:w="1604" w:type="dxa"/>
            <w:vAlign w:val="center"/>
          </w:tcPr>
          <w:p w:rsidR="005B031F" w:rsidRPr="00802511" w:rsidRDefault="005B031F" w:rsidP="00643AD4">
            <w:pPr>
              <w:pStyle w:val="142"/>
              <w:jc w:val="center"/>
              <w:rPr>
                <w:snapToGrid/>
                <w:spacing w:val="2"/>
              </w:rPr>
            </w:pPr>
            <w:r w:rsidRPr="00802511">
              <w:rPr>
                <w:rFonts w:hint="eastAsia"/>
                <w:snapToGrid/>
                <w:spacing w:val="2"/>
              </w:rPr>
              <w:t>電信業</w:t>
            </w:r>
          </w:p>
          <w:p w:rsidR="005B031F" w:rsidRPr="00802511" w:rsidRDefault="005B031F" w:rsidP="00643AD4">
            <w:pPr>
              <w:pStyle w:val="142"/>
              <w:jc w:val="center"/>
              <w:rPr>
                <w:snapToGrid/>
                <w:spacing w:val="2"/>
              </w:rPr>
            </w:pPr>
            <w:r w:rsidRPr="00802511">
              <w:rPr>
                <w:rFonts w:hint="eastAsia"/>
                <w:snapToGrid/>
                <w:spacing w:val="2"/>
              </w:rPr>
              <w:t>者二</w:t>
            </w:r>
          </w:p>
        </w:tc>
        <w:tc>
          <w:tcPr>
            <w:tcW w:w="1717" w:type="dxa"/>
            <w:vAlign w:val="center"/>
          </w:tcPr>
          <w:p w:rsidR="005B031F" w:rsidRPr="00802511" w:rsidRDefault="005B031F" w:rsidP="00643AD4">
            <w:pPr>
              <w:pStyle w:val="142"/>
              <w:jc w:val="center"/>
              <w:rPr>
                <w:snapToGrid/>
                <w:spacing w:val="2"/>
              </w:rPr>
            </w:pPr>
            <w:r w:rsidRPr="00802511">
              <w:rPr>
                <w:rFonts w:hint="eastAsia"/>
                <w:snapToGrid/>
                <w:spacing w:val="2"/>
              </w:rPr>
              <w:t>電信業</w:t>
            </w:r>
          </w:p>
          <w:p w:rsidR="005B031F" w:rsidRPr="00802511" w:rsidRDefault="005B031F" w:rsidP="00643AD4">
            <w:pPr>
              <w:pStyle w:val="142"/>
              <w:jc w:val="center"/>
              <w:rPr>
                <w:snapToGrid/>
                <w:spacing w:val="2"/>
              </w:rPr>
            </w:pPr>
            <w:r w:rsidRPr="00802511">
              <w:rPr>
                <w:rFonts w:hint="eastAsia"/>
                <w:snapToGrid/>
                <w:spacing w:val="2"/>
              </w:rPr>
              <w:t>者三</w:t>
            </w:r>
          </w:p>
        </w:tc>
      </w:tr>
      <w:tr w:rsidR="005B031F" w:rsidTr="00643AD4">
        <w:trPr>
          <w:trHeight w:hRule="exact" w:val="454"/>
        </w:trPr>
        <w:tc>
          <w:tcPr>
            <w:tcW w:w="1474" w:type="dxa"/>
            <w:vAlign w:val="center"/>
          </w:tcPr>
          <w:p w:rsidR="005B031F" w:rsidRPr="00651433" w:rsidRDefault="005B031F" w:rsidP="00643AD4">
            <w:pPr>
              <w:pStyle w:val="142"/>
              <w:rPr>
                <w:snapToGrid/>
              </w:rPr>
            </w:pPr>
            <w:r w:rsidRPr="00651433">
              <w:rPr>
                <w:rFonts w:hint="eastAsia"/>
                <w:snapToGrid/>
                <w:spacing w:val="2"/>
                <w:position w:val="-2"/>
              </w:rPr>
              <w:t>高</w:t>
            </w:r>
            <w:r w:rsidRPr="00651433">
              <w:rPr>
                <w:rFonts w:hint="eastAsia"/>
                <w:snapToGrid/>
                <w:position w:val="-2"/>
              </w:rPr>
              <w:t>雄市</w:t>
            </w:r>
          </w:p>
        </w:tc>
        <w:tc>
          <w:tcPr>
            <w:tcW w:w="2041" w:type="dxa"/>
            <w:vAlign w:val="center"/>
          </w:tcPr>
          <w:p w:rsidR="005B031F" w:rsidRPr="00651433" w:rsidRDefault="005B031F" w:rsidP="00643AD4">
            <w:pPr>
              <w:pStyle w:val="142"/>
              <w:rPr>
                <w:snapToGrid/>
              </w:rPr>
            </w:pPr>
            <w:r w:rsidRPr="00802511">
              <w:rPr>
                <w:rFonts w:hint="eastAsia"/>
                <w:snapToGrid/>
              </w:rPr>
              <w:t>那瑪夏區</w:t>
            </w:r>
          </w:p>
        </w:tc>
        <w:tc>
          <w:tcPr>
            <w:tcW w:w="1605" w:type="dxa"/>
            <w:vAlign w:val="center"/>
          </w:tcPr>
          <w:p w:rsidR="005B031F" w:rsidRPr="00802511" w:rsidRDefault="005B031F" w:rsidP="00643AD4">
            <w:pPr>
              <w:pStyle w:val="142"/>
              <w:rPr>
                <w:snapToGrid/>
              </w:rPr>
            </w:pPr>
            <w:r w:rsidRPr="00802511">
              <w:rPr>
                <w:rFonts w:cs="Arial"/>
                <w:snapToGrid/>
              </w:rPr>
              <w:t>20</w:t>
            </w:r>
            <w:r w:rsidRPr="00802511">
              <w:rPr>
                <w:rFonts w:cs="Arial" w:hint="eastAsia"/>
                <w:snapToGrid/>
              </w:rPr>
              <w:t>.</w:t>
            </w:r>
            <w:r w:rsidRPr="00802511">
              <w:rPr>
                <w:rFonts w:cs="Arial"/>
                <w:snapToGrid/>
              </w:rPr>
              <w:t>21</w:t>
            </w:r>
          </w:p>
        </w:tc>
        <w:tc>
          <w:tcPr>
            <w:tcW w:w="1604" w:type="dxa"/>
            <w:vAlign w:val="center"/>
          </w:tcPr>
          <w:p w:rsidR="005B031F" w:rsidRPr="00802511" w:rsidRDefault="005B031F" w:rsidP="00643AD4">
            <w:pPr>
              <w:pStyle w:val="142"/>
              <w:rPr>
                <w:snapToGrid/>
              </w:rPr>
            </w:pPr>
            <w:r w:rsidRPr="00802511">
              <w:rPr>
                <w:rFonts w:cs="Arial"/>
                <w:snapToGrid/>
              </w:rPr>
              <w:t>43</w:t>
            </w:r>
            <w:r w:rsidRPr="00802511">
              <w:rPr>
                <w:rFonts w:cs="Arial" w:hint="eastAsia"/>
                <w:snapToGrid/>
              </w:rPr>
              <w:t>.</w:t>
            </w:r>
            <w:r w:rsidRPr="00802511">
              <w:rPr>
                <w:rFonts w:cs="Arial"/>
                <w:snapToGrid/>
              </w:rPr>
              <w:t>00</w:t>
            </w:r>
          </w:p>
        </w:tc>
        <w:tc>
          <w:tcPr>
            <w:tcW w:w="1717" w:type="dxa"/>
            <w:vAlign w:val="center"/>
          </w:tcPr>
          <w:p w:rsidR="005B031F" w:rsidRPr="00802511" w:rsidRDefault="005B031F" w:rsidP="00643AD4">
            <w:pPr>
              <w:pStyle w:val="142"/>
              <w:rPr>
                <w:snapToGrid/>
              </w:rPr>
            </w:pPr>
            <w:r w:rsidRPr="00802511">
              <w:rPr>
                <w:rFonts w:cs="Arial"/>
                <w:snapToGrid/>
              </w:rPr>
              <w:t>15</w:t>
            </w:r>
            <w:r w:rsidRPr="00802511">
              <w:rPr>
                <w:rFonts w:cs="Arial" w:hint="eastAsia"/>
                <w:snapToGrid/>
              </w:rPr>
              <w:t>.</w:t>
            </w:r>
            <w:r w:rsidRPr="00802511">
              <w:rPr>
                <w:rFonts w:cs="Arial"/>
                <w:snapToGrid/>
              </w:rPr>
              <w:t>87</w:t>
            </w:r>
          </w:p>
        </w:tc>
      </w:tr>
      <w:tr w:rsidR="005B031F" w:rsidTr="00643AD4">
        <w:trPr>
          <w:trHeight w:hRule="exact" w:val="454"/>
        </w:trPr>
        <w:tc>
          <w:tcPr>
            <w:tcW w:w="1474" w:type="dxa"/>
            <w:vAlign w:val="center"/>
          </w:tcPr>
          <w:p w:rsidR="005B031F" w:rsidRPr="00651433" w:rsidRDefault="005B031F" w:rsidP="00643AD4">
            <w:pPr>
              <w:pStyle w:val="142"/>
              <w:rPr>
                <w:snapToGrid/>
              </w:rPr>
            </w:pPr>
            <w:r w:rsidRPr="00651433">
              <w:rPr>
                <w:rFonts w:hint="eastAsia"/>
                <w:snapToGrid/>
                <w:spacing w:val="2"/>
                <w:position w:val="-2"/>
              </w:rPr>
              <w:t>南</w:t>
            </w:r>
            <w:r w:rsidRPr="00651433">
              <w:rPr>
                <w:rFonts w:hint="eastAsia"/>
                <w:snapToGrid/>
                <w:position w:val="-2"/>
              </w:rPr>
              <w:t>投縣</w:t>
            </w:r>
          </w:p>
        </w:tc>
        <w:tc>
          <w:tcPr>
            <w:tcW w:w="2041" w:type="dxa"/>
            <w:vAlign w:val="center"/>
          </w:tcPr>
          <w:p w:rsidR="005B031F" w:rsidRPr="00651433" w:rsidRDefault="005B031F" w:rsidP="00643AD4">
            <w:pPr>
              <w:pStyle w:val="142"/>
              <w:rPr>
                <w:snapToGrid/>
              </w:rPr>
            </w:pPr>
            <w:r w:rsidRPr="00651433">
              <w:rPr>
                <w:rFonts w:hint="eastAsia"/>
                <w:snapToGrid/>
                <w:spacing w:val="2"/>
              </w:rPr>
              <w:t>信義鄉</w:t>
            </w:r>
          </w:p>
        </w:tc>
        <w:tc>
          <w:tcPr>
            <w:tcW w:w="1605" w:type="dxa"/>
            <w:vAlign w:val="center"/>
          </w:tcPr>
          <w:p w:rsidR="005B031F" w:rsidRPr="00802511" w:rsidRDefault="005B031F" w:rsidP="00643AD4">
            <w:pPr>
              <w:pStyle w:val="142"/>
              <w:rPr>
                <w:snapToGrid/>
              </w:rPr>
            </w:pPr>
            <w:r w:rsidRPr="00802511">
              <w:rPr>
                <w:rFonts w:cs="Arial"/>
                <w:snapToGrid/>
              </w:rPr>
              <w:t>21</w:t>
            </w:r>
            <w:r w:rsidRPr="00802511">
              <w:rPr>
                <w:rFonts w:cs="Arial" w:hint="eastAsia"/>
                <w:snapToGrid/>
              </w:rPr>
              <w:t>.</w:t>
            </w:r>
            <w:r w:rsidRPr="00802511">
              <w:rPr>
                <w:rFonts w:cs="Arial"/>
                <w:snapToGrid/>
              </w:rPr>
              <w:t>06</w:t>
            </w:r>
          </w:p>
        </w:tc>
        <w:tc>
          <w:tcPr>
            <w:tcW w:w="1604" w:type="dxa"/>
            <w:vAlign w:val="center"/>
          </w:tcPr>
          <w:p w:rsidR="005B031F" w:rsidRPr="00802511" w:rsidRDefault="005B031F" w:rsidP="00643AD4">
            <w:pPr>
              <w:pStyle w:val="142"/>
              <w:rPr>
                <w:snapToGrid/>
              </w:rPr>
            </w:pPr>
            <w:r w:rsidRPr="00802511">
              <w:rPr>
                <w:rFonts w:cs="Arial"/>
                <w:snapToGrid/>
              </w:rPr>
              <w:t>13</w:t>
            </w:r>
            <w:r w:rsidRPr="00802511">
              <w:rPr>
                <w:rFonts w:cs="Arial" w:hint="eastAsia"/>
                <w:snapToGrid/>
              </w:rPr>
              <w:t>.</w:t>
            </w:r>
            <w:r w:rsidRPr="00802511">
              <w:rPr>
                <w:rFonts w:cs="Arial"/>
                <w:snapToGrid/>
              </w:rPr>
              <w:t>13</w:t>
            </w:r>
          </w:p>
        </w:tc>
        <w:tc>
          <w:tcPr>
            <w:tcW w:w="1717" w:type="dxa"/>
            <w:vAlign w:val="center"/>
          </w:tcPr>
          <w:p w:rsidR="005B031F" w:rsidRPr="00802511" w:rsidRDefault="005B031F" w:rsidP="00643AD4">
            <w:pPr>
              <w:pStyle w:val="142"/>
              <w:rPr>
                <w:snapToGrid/>
              </w:rPr>
            </w:pPr>
            <w:r w:rsidRPr="00802511">
              <w:rPr>
                <w:rFonts w:cs="Arial"/>
                <w:snapToGrid/>
              </w:rPr>
              <w:t>17</w:t>
            </w:r>
            <w:r w:rsidRPr="00802511">
              <w:rPr>
                <w:rFonts w:cs="Arial" w:hint="eastAsia"/>
                <w:snapToGrid/>
              </w:rPr>
              <w:t>.</w:t>
            </w:r>
            <w:r w:rsidRPr="00802511">
              <w:rPr>
                <w:rFonts w:cs="Arial"/>
                <w:snapToGrid/>
              </w:rPr>
              <w:t>28</w:t>
            </w:r>
          </w:p>
        </w:tc>
      </w:tr>
      <w:tr w:rsidR="005B031F" w:rsidTr="00643AD4">
        <w:trPr>
          <w:trHeight w:hRule="exact" w:val="454"/>
        </w:trPr>
        <w:tc>
          <w:tcPr>
            <w:tcW w:w="1474" w:type="dxa"/>
            <w:vMerge w:val="restart"/>
            <w:vAlign w:val="center"/>
          </w:tcPr>
          <w:p w:rsidR="005B031F" w:rsidRPr="00651433" w:rsidRDefault="005B031F" w:rsidP="00643AD4">
            <w:pPr>
              <w:pStyle w:val="142"/>
              <w:rPr>
                <w:snapToGrid/>
              </w:rPr>
            </w:pPr>
            <w:r w:rsidRPr="00651433">
              <w:rPr>
                <w:rFonts w:hint="eastAsia"/>
                <w:snapToGrid/>
                <w:spacing w:val="2"/>
              </w:rPr>
              <w:t>屏</w:t>
            </w:r>
            <w:r w:rsidRPr="00651433">
              <w:rPr>
                <w:rFonts w:hint="eastAsia"/>
                <w:snapToGrid/>
              </w:rPr>
              <w:t>東縣</w:t>
            </w:r>
          </w:p>
        </w:tc>
        <w:tc>
          <w:tcPr>
            <w:tcW w:w="2041" w:type="dxa"/>
            <w:vAlign w:val="center"/>
          </w:tcPr>
          <w:p w:rsidR="005B031F" w:rsidRPr="00651433" w:rsidRDefault="005B031F" w:rsidP="00643AD4">
            <w:pPr>
              <w:pStyle w:val="142"/>
              <w:rPr>
                <w:snapToGrid/>
                <w:spacing w:val="2"/>
              </w:rPr>
            </w:pPr>
            <w:r w:rsidRPr="00651433">
              <w:rPr>
                <w:rFonts w:hint="eastAsia"/>
                <w:snapToGrid/>
                <w:spacing w:val="2"/>
              </w:rPr>
              <w:t>三地門鄉</w:t>
            </w:r>
          </w:p>
        </w:tc>
        <w:tc>
          <w:tcPr>
            <w:tcW w:w="1605" w:type="dxa"/>
            <w:vAlign w:val="center"/>
          </w:tcPr>
          <w:p w:rsidR="005B031F" w:rsidRPr="00802511" w:rsidRDefault="005B031F" w:rsidP="00643AD4">
            <w:pPr>
              <w:pStyle w:val="142"/>
              <w:rPr>
                <w:snapToGrid/>
              </w:rPr>
            </w:pPr>
            <w:r w:rsidRPr="00802511">
              <w:rPr>
                <w:rFonts w:cs="Arial"/>
                <w:snapToGrid/>
              </w:rPr>
              <w:t>38</w:t>
            </w:r>
            <w:r w:rsidRPr="00802511">
              <w:rPr>
                <w:rFonts w:cs="Arial" w:hint="eastAsia"/>
                <w:snapToGrid/>
              </w:rPr>
              <w:t>.</w:t>
            </w:r>
            <w:r w:rsidRPr="00802511">
              <w:rPr>
                <w:rFonts w:cs="Arial"/>
                <w:snapToGrid/>
              </w:rPr>
              <w:t>35</w:t>
            </w:r>
          </w:p>
        </w:tc>
        <w:tc>
          <w:tcPr>
            <w:tcW w:w="1604" w:type="dxa"/>
            <w:vAlign w:val="center"/>
          </w:tcPr>
          <w:p w:rsidR="005B031F" w:rsidRPr="00802511" w:rsidRDefault="005B031F" w:rsidP="00643AD4">
            <w:pPr>
              <w:pStyle w:val="142"/>
              <w:rPr>
                <w:snapToGrid/>
              </w:rPr>
            </w:pPr>
            <w:r w:rsidRPr="00802511">
              <w:rPr>
                <w:rFonts w:cs="Arial"/>
                <w:snapToGrid/>
              </w:rPr>
              <w:t>38</w:t>
            </w:r>
            <w:r w:rsidRPr="00802511">
              <w:rPr>
                <w:rFonts w:cs="Arial" w:hint="eastAsia"/>
                <w:snapToGrid/>
              </w:rPr>
              <w:t>.</w:t>
            </w:r>
            <w:r w:rsidRPr="00802511">
              <w:rPr>
                <w:rFonts w:cs="Arial"/>
                <w:snapToGrid/>
              </w:rPr>
              <w:t>53</w:t>
            </w:r>
          </w:p>
        </w:tc>
        <w:tc>
          <w:tcPr>
            <w:tcW w:w="1717" w:type="dxa"/>
            <w:vAlign w:val="center"/>
          </w:tcPr>
          <w:p w:rsidR="005B031F" w:rsidRPr="00802511" w:rsidRDefault="005B031F" w:rsidP="00643AD4">
            <w:pPr>
              <w:pStyle w:val="142"/>
              <w:rPr>
                <w:snapToGrid/>
              </w:rPr>
            </w:pPr>
            <w:r w:rsidRPr="00802511">
              <w:rPr>
                <w:rFonts w:cs="Arial"/>
                <w:snapToGrid/>
              </w:rPr>
              <w:t>35</w:t>
            </w:r>
            <w:r w:rsidRPr="00802511">
              <w:rPr>
                <w:rFonts w:cs="Arial" w:hint="eastAsia"/>
                <w:snapToGrid/>
              </w:rPr>
              <w:t>.</w:t>
            </w:r>
            <w:r w:rsidRPr="00802511">
              <w:rPr>
                <w:rFonts w:cs="Arial"/>
                <w:snapToGrid/>
              </w:rPr>
              <w:t>05</w:t>
            </w:r>
          </w:p>
        </w:tc>
      </w:tr>
      <w:tr w:rsidR="005B031F" w:rsidTr="00643AD4">
        <w:trPr>
          <w:trHeight w:hRule="exact" w:val="454"/>
        </w:trPr>
        <w:tc>
          <w:tcPr>
            <w:tcW w:w="1474" w:type="dxa"/>
            <w:vMerge/>
            <w:vAlign w:val="center"/>
          </w:tcPr>
          <w:p w:rsidR="005B031F" w:rsidRPr="00651433" w:rsidRDefault="005B031F" w:rsidP="00643AD4">
            <w:pPr>
              <w:pStyle w:val="142"/>
              <w:rPr>
                <w:snapToGrid/>
              </w:rPr>
            </w:pPr>
          </w:p>
        </w:tc>
        <w:tc>
          <w:tcPr>
            <w:tcW w:w="2041" w:type="dxa"/>
            <w:vAlign w:val="center"/>
          </w:tcPr>
          <w:p w:rsidR="005B031F" w:rsidRPr="00651433" w:rsidRDefault="005B031F" w:rsidP="00643AD4">
            <w:pPr>
              <w:pStyle w:val="142"/>
              <w:rPr>
                <w:snapToGrid/>
                <w:spacing w:val="2"/>
              </w:rPr>
            </w:pPr>
            <w:r w:rsidRPr="00651433">
              <w:rPr>
                <w:rFonts w:hint="eastAsia"/>
                <w:snapToGrid/>
                <w:spacing w:val="2"/>
              </w:rPr>
              <w:t>霧臺鄉</w:t>
            </w:r>
          </w:p>
        </w:tc>
        <w:tc>
          <w:tcPr>
            <w:tcW w:w="1605" w:type="dxa"/>
            <w:vAlign w:val="center"/>
          </w:tcPr>
          <w:p w:rsidR="005B031F" w:rsidRPr="00802511" w:rsidRDefault="005B031F" w:rsidP="00643AD4">
            <w:pPr>
              <w:pStyle w:val="142"/>
              <w:rPr>
                <w:snapToGrid/>
              </w:rPr>
            </w:pPr>
            <w:r w:rsidRPr="00802511">
              <w:rPr>
                <w:rFonts w:cs="Arial"/>
                <w:snapToGrid/>
              </w:rPr>
              <w:t>29</w:t>
            </w:r>
            <w:r w:rsidRPr="00802511">
              <w:rPr>
                <w:rFonts w:cs="Arial" w:hint="eastAsia"/>
                <w:snapToGrid/>
              </w:rPr>
              <w:t>.</w:t>
            </w:r>
            <w:r w:rsidRPr="00802511">
              <w:rPr>
                <w:rFonts w:cs="Arial"/>
                <w:snapToGrid/>
              </w:rPr>
              <w:t>73</w:t>
            </w:r>
          </w:p>
        </w:tc>
        <w:tc>
          <w:tcPr>
            <w:tcW w:w="1604" w:type="dxa"/>
            <w:vAlign w:val="center"/>
          </w:tcPr>
          <w:p w:rsidR="005B031F" w:rsidRPr="00802511" w:rsidRDefault="005B031F" w:rsidP="00643AD4">
            <w:pPr>
              <w:pStyle w:val="142"/>
              <w:rPr>
                <w:snapToGrid/>
              </w:rPr>
            </w:pPr>
            <w:r w:rsidRPr="00802511">
              <w:rPr>
                <w:rFonts w:cs="Arial"/>
                <w:snapToGrid/>
              </w:rPr>
              <w:t>21</w:t>
            </w:r>
            <w:r w:rsidRPr="00802511">
              <w:rPr>
                <w:rFonts w:cs="Arial" w:hint="eastAsia"/>
                <w:snapToGrid/>
              </w:rPr>
              <w:t>.</w:t>
            </w:r>
            <w:r w:rsidRPr="00802511">
              <w:rPr>
                <w:rFonts w:cs="Arial"/>
                <w:snapToGrid/>
              </w:rPr>
              <w:t>39</w:t>
            </w:r>
          </w:p>
        </w:tc>
        <w:tc>
          <w:tcPr>
            <w:tcW w:w="1717" w:type="dxa"/>
            <w:vAlign w:val="center"/>
          </w:tcPr>
          <w:p w:rsidR="005B031F" w:rsidRPr="00802511" w:rsidRDefault="005B031F" w:rsidP="00643AD4">
            <w:pPr>
              <w:pStyle w:val="142"/>
              <w:rPr>
                <w:snapToGrid/>
              </w:rPr>
            </w:pPr>
            <w:r w:rsidRPr="00802511">
              <w:rPr>
                <w:rFonts w:cs="Arial"/>
                <w:snapToGrid/>
              </w:rPr>
              <w:t>13</w:t>
            </w:r>
            <w:r w:rsidRPr="00802511">
              <w:rPr>
                <w:rFonts w:cs="Arial" w:hint="eastAsia"/>
                <w:snapToGrid/>
              </w:rPr>
              <w:t>.</w:t>
            </w:r>
            <w:r w:rsidRPr="00802511">
              <w:rPr>
                <w:rFonts w:cs="Arial"/>
                <w:snapToGrid/>
              </w:rPr>
              <w:t>54</w:t>
            </w:r>
          </w:p>
        </w:tc>
      </w:tr>
      <w:tr w:rsidR="005B031F" w:rsidTr="00643AD4">
        <w:trPr>
          <w:trHeight w:hRule="exact" w:val="454"/>
        </w:trPr>
        <w:tc>
          <w:tcPr>
            <w:tcW w:w="1474" w:type="dxa"/>
            <w:vMerge/>
            <w:vAlign w:val="center"/>
          </w:tcPr>
          <w:p w:rsidR="005B031F" w:rsidRPr="00651433" w:rsidRDefault="005B031F" w:rsidP="00643AD4">
            <w:pPr>
              <w:pStyle w:val="142"/>
              <w:rPr>
                <w:snapToGrid/>
              </w:rPr>
            </w:pPr>
          </w:p>
        </w:tc>
        <w:tc>
          <w:tcPr>
            <w:tcW w:w="2041" w:type="dxa"/>
            <w:vAlign w:val="center"/>
          </w:tcPr>
          <w:p w:rsidR="005B031F" w:rsidRPr="00651433" w:rsidRDefault="005B031F" w:rsidP="00643AD4">
            <w:pPr>
              <w:pStyle w:val="142"/>
              <w:rPr>
                <w:snapToGrid/>
                <w:spacing w:val="2"/>
              </w:rPr>
            </w:pPr>
            <w:r w:rsidRPr="00651433">
              <w:rPr>
                <w:rFonts w:hint="eastAsia"/>
                <w:snapToGrid/>
                <w:spacing w:val="2"/>
              </w:rPr>
              <w:t>春日鄉</w:t>
            </w:r>
          </w:p>
        </w:tc>
        <w:tc>
          <w:tcPr>
            <w:tcW w:w="1605" w:type="dxa"/>
            <w:vAlign w:val="center"/>
          </w:tcPr>
          <w:p w:rsidR="005B031F" w:rsidRPr="00802511" w:rsidRDefault="005B031F" w:rsidP="00643AD4">
            <w:pPr>
              <w:pStyle w:val="142"/>
              <w:rPr>
                <w:snapToGrid/>
              </w:rPr>
            </w:pPr>
            <w:r w:rsidRPr="00802511">
              <w:rPr>
                <w:rFonts w:cs="Arial"/>
                <w:snapToGrid/>
              </w:rPr>
              <w:t>41</w:t>
            </w:r>
            <w:r w:rsidRPr="00802511">
              <w:rPr>
                <w:rFonts w:cs="Arial" w:hint="eastAsia"/>
                <w:snapToGrid/>
              </w:rPr>
              <w:t>.</w:t>
            </w:r>
            <w:r w:rsidRPr="00802511">
              <w:rPr>
                <w:rFonts w:cs="Arial"/>
                <w:snapToGrid/>
              </w:rPr>
              <w:t>38</w:t>
            </w:r>
          </w:p>
        </w:tc>
        <w:tc>
          <w:tcPr>
            <w:tcW w:w="1604" w:type="dxa"/>
            <w:vAlign w:val="center"/>
          </w:tcPr>
          <w:p w:rsidR="005B031F" w:rsidRPr="00802511" w:rsidRDefault="005B031F" w:rsidP="00643AD4">
            <w:pPr>
              <w:pStyle w:val="142"/>
              <w:rPr>
                <w:snapToGrid/>
              </w:rPr>
            </w:pPr>
            <w:r w:rsidRPr="00802511">
              <w:rPr>
                <w:rFonts w:cs="Arial"/>
                <w:snapToGrid/>
              </w:rPr>
              <w:t>32</w:t>
            </w:r>
            <w:r w:rsidRPr="00802511">
              <w:rPr>
                <w:rFonts w:cs="Arial" w:hint="eastAsia"/>
                <w:snapToGrid/>
              </w:rPr>
              <w:t>.</w:t>
            </w:r>
            <w:r w:rsidRPr="00802511">
              <w:rPr>
                <w:rFonts w:cs="Arial"/>
                <w:snapToGrid/>
              </w:rPr>
              <w:t>55</w:t>
            </w:r>
          </w:p>
        </w:tc>
        <w:tc>
          <w:tcPr>
            <w:tcW w:w="1717" w:type="dxa"/>
            <w:vAlign w:val="center"/>
          </w:tcPr>
          <w:p w:rsidR="005B031F" w:rsidRPr="00802511" w:rsidRDefault="005B031F" w:rsidP="00643AD4">
            <w:pPr>
              <w:pStyle w:val="142"/>
              <w:rPr>
                <w:snapToGrid/>
              </w:rPr>
            </w:pPr>
            <w:r w:rsidRPr="00802511">
              <w:rPr>
                <w:rFonts w:cs="Arial"/>
                <w:snapToGrid/>
              </w:rPr>
              <w:t>5.91</w:t>
            </w:r>
          </w:p>
        </w:tc>
      </w:tr>
      <w:tr w:rsidR="005B031F" w:rsidTr="00643AD4">
        <w:trPr>
          <w:trHeight w:hRule="exact" w:val="454"/>
        </w:trPr>
        <w:tc>
          <w:tcPr>
            <w:tcW w:w="1474" w:type="dxa"/>
            <w:vMerge w:val="restart"/>
            <w:vAlign w:val="center"/>
          </w:tcPr>
          <w:p w:rsidR="005B031F" w:rsidRPr="00651433" w:rsidRDefault="005B031F" w:rsidP="00643AD4">
            <w:pPr>
              <w:pStyle w:val="142"/>
              <w:rPr>
                <w:snapToGrid/>
              </w:rPr>
            </w:pPr>
            <w:r w:rsidRPr="00651433">
              <w:rPr>
                <w:rFonts w:hint="eastAsia"/>
                <w:snapToGrid/>
                <w:spacing w:val="2"/>
              </w:rPr>
              <w:t>臺</w:t>
            </w:r>
            <w:r w:rsidRPr="00651433">
              <w:rPr>
                <w:rFonts w:hint="eastAsia"/>
                <w:snapToGrid/>
              </w:rPr>
              <w:t>東縣</w:t>
            </w:r>
          </w:p>
        </w:tc>
        <w:tc>
          <w:tcPr>
            <w:tcW w:w="2041" w:type="dxa"/>
            <w:vAlign w:val="center"/>
          </w:tcPr>
          <w:p w:rsidR="005B031F" w:rsidRPr="00651433" w:rsidRDefault="005B031F" w:rsidP="00643AD4">
            <w:pPr>
              <w:pStyle w:val="142"/>
              <w:rPr>
                <w:snapToGrid/>
                <w:spacing w:val="2"/>
              </w:rPr>
            </w:pPr>
            <w:r w:rsidRPr="00651433">
              <w:rPr>
                <w:rFonts w:hint="eastAsia"/>
                <w:snapToGrid/>
                <w:spacing w:val="2"/>
              </w:rPr>
              <w:t>長濱鄉</w:t>
            </w:r>
          </w:p>
        </w:tc>
        <w:tc>
          <w:tcPr>
            <w:tcW w:w="1605" w:type="dxa"/>
            <w:vAlign w:val="center"/>
          </w:tcPr>
          <w:p w:rsidR="005B031F" w:rsidRPr="00802511" w:rsidRDefault="005B031F" w:rsidP="00643AD4">
            <w:pPr>
              <w:pStyle w:val="142"/>
              <w:rPr>
                <w:snapToGrid/>
              </w:rPr>
            </w:pPr>
            <w:r w:rsidRPr="00802511">
              <w:rPr>
                <w:rFonts w:cs="Arial"/>
                <w:snapToGrid/>
              </w:rPr>
              <w:t>34</w:t>
            </w:r>
            <w:r w:rsidRPr="00802511">
              <w:rPr>
                <w:rFonts w:cs="Arial" w:hint="eastAsia"/>
                <w:snapToGrid/>
              </w:rPr>
              <w:t>.</w:t>
            </w:r>
            <w:r w:rsidRPr="00802511">
              <w:rPr>
                <w:rFonts w:cs="Arial"/>
                <w:snapToGrid/>
              </w:rPr>
              <w:t>53</w:t>
            </w:r>
          </w:p>
        </w:tc>
        <w:tc>
          <w:tcPr>
            <w:tcW w:w="1604" w:type="dxa"/>
            <w:vAlign w:val="center"/>
          </w:tcPr>
          <w:p w:rsidR="005B031F" w:rsidRPr="00802511" w:rsidRDefault="005B031F" w:rsidP="00643AD4">
            <w:pPr>
              <w:pStyle w:val="142"/>
              <w:rPr>
                <w:snapToGrid/>
              </w:rPr>
            </w:pPr>
            <w:r w:rsidRPr="00802511">
              <w:rPr>
                <w:rFonts w:cs="Arial"/>
                <w:snapToGrid/>
              </w:rPr>
              <w:t>32</w:t>
            </w:r>
            <w:r w:rsidRPr="00802511">
              <w:rPr>
                <w:rFonts w:cs="Arial" w:hint="eastAsia"/>
                <w:snapToGrid/>
              </w:rPr>
              <w:t>.</w:t>
            </w:r>
            <w:r w:rsidRPr="00802511">
              <w:rPr>
                <w:rFonts w:cs="Arial"/>
                <w:snapToGrid/>
              </w:rPr>
              <w:t>92</w:t>
            </w:r>
          </w:p>
        </w:tc>
        <w:tc>
          <w:tcPr>
            <w:tcW w:w="1717" w:type="dxa"/>
            <w:vAlign w:val="center"/>
          </w:tcPr>
          <w:p w:rsidR="005B031F" w:rsidRPr="00802511" w:rsidRDefault="005B031F" w:rsidP="00643AD4">
            <w:pPr>
              <w:pStyle w:val="142"/>
              <w:rPr>
                <w:snapToGrid/>
              </w:rPr>
            </w:pPr>
            <w:r w:rsidRPr="00802511">
              <w:rPr>
                <w:rFonts w:cs="Arial"/>
                <w:snapToGrid/>
              </w:rPr>
              <w:t>28</w:t>
            </w:r>
            <w:r w:rsidRPr="00802511">
              <w:rPr>
                <w:rFonts w:cs="Arial" w:hint="eastAsia"/>
                <w:snapToGrid/>
              </w:rPr>
              <w:t>.</w:t>
            </w:r>
            <w:r w:rsidRPr="00802511">
              <w:rPr>
                <w:rFonts w:cs="Arial"/>
                <w:snapToGrid/>
              </w:rPr>
              <w:t>88</w:t>
            </w:r>
          </w:p>
        </w:tc>
      </w:tr>
      <w:tr w:rsidR="005B031F" w:rsidTr="00643AD4">
        <w:trPr>
          <w:trHeight w:hRule="exact" w:val="454"/>
        </w:trPr>
        <w:tc>
          <w:tcPr>
            <w:tcW w:w="1474" w:type="dxa"/>
            <w:vMerge/>
            <w:vAlign w:val="center"/>
          </w:tcPr>
          <w:p w:rsidR="005B031F" w:rsidRPr="00651433" w:rsidRDefault="005B031F" w:rsidP="00643AD4">
            <w:pPr>
              <w:pStyle w:val="142"/>
              <w:rPr>
                <w:snapToGrid/>
              </w:rPr>
            </w:pPr>
          </w:p>
        </w:tc>
        <w:tc>
          <w:tcPr>
            <w:tcW w:w="2041" w:type="dxa"/>
            <w:vAlign w:val="center"/>
          </w:tcPr>
          <w:p w:rsidR="005B031F" w:rsidRPr="00651433" w:rsidRDefault="005B031F" w:rsidP="00643AD4">
            <w:pPr>
              <w:pStyle w:val="142"/>
              <w:rPr>
                <w:snapToGrid/>
                <w:spacing w:val="2"/>
              </w:rPr>
            </w:pPr>
            <w:r w:rsidRPr="00651433">
              <w:rPr>
                <w:rFonts w:hint="eastAsia"/>
                <w:snapToGrid/>
                <w:spacing w:val="2"/>
              </w:rPr>
              <w:t>延平鄉</w:t>
            </w:r>
          </w:p>
        </w:tc>
        <w:tc>
          <w:tcPr>
            <w:tcW w:w="1605" w:type="dxa"/>
            <w:vAlign w:val="center"/>
          </w:tcPr>
          <w:p w:rsidR="005B031F" w:rsidRPr="00802511" w:rsidRDefault="005B031F" w:rsidP="00643AD4">
            <w:pPr>
              <w:pStyle w:val="142"/>
              <w:rPr>
                <w:snapToGrid/>
              </w:rPr>
            </w:pPr>
            <w:r w:rsidRPr="00802511">
              <w:rPr>
                <w:rFonts w:cs="Arial"/>
                <w:snapToGrid/>
              </w:rPr>
              <w:t>46</w:t>
            </w:r>
            <w:r w:rsidRPr="00802511">
              <w:rPr>
                <w:rFonts w:cs="Arial" w:hint="eastAsia"/>
                <w:snapToGrid/>
              </w:rPr>
              <w:t>.</w:t>
            </w:r>
            <w:r w:rsidRPr="00802511">
              <w:rPr>
                <w:rFonts w:cs="Arial"/>
                <w:snapToGrid/>
              </w:rPr>
              <w:t>95</w:t>
            </w:r>
          </w:p>
        </w:tc>
        <w:tc>
          <w:tcPr>
            <w:tcW w:w="1604" w:type="dxa"/>
            <w:vAlign w:val="center"/>
          </w:tcPr>
          <w:p w:rsidR="005B031F" w:rsidRPr="00802511" w:rsidRDefault="005B031F" w:rsidP="00643AD4">
            <w:pPr>
              <w:pStyle w:val="142"/>
              <w:rPr>
                <w:snapToGrid/>
              </w:rPr>
            </w:pPr>
            <w:r w:rsidRPr="00802511">
              <w:rPr>
                <w:rFonts w:cs="Arial"/>
                <w:snapToGrid/>
              </w:rPr>
              <w:t>16</w:t>
            </w:r>
            <w:r w:rsidRPr="00802511">
              <w:rPr>
                <w:rFonts w:cs="Arial" w:hint="eastAsia"/>
                <w:snapToGrid/>
              </w:rPr>
              <w:t>.</w:t>
            </w:r>
            <w:r w:rsidRPr="00802511">
              <w:rPr>
                <w:rFonts w:cs="Arial"/>
                <w:snapToGrid/>
              </w:rPr>
              <w:t>67</w:t>
            </w:r>
          </w:p>
        </w:tc>
        <w:tc>
          <w:tcPr>
            <w:tcW w:w="1717" w:type="dxa"/>
            <w:vAlign w:val="center"/>
          </w:tcPr>
          <w:p w:rsidR="005B031F" w:rsidRPr="00802511" w:rsidRDefault="005B031F" w:rsidP="00643AD4">
            <w:pPr>
              <w:pStyle w:val="142"/>
              <w:rPr>
                <w:snapToGrid/>
              </w:rPr>
            </w:pPr>
            <w:r w:rsidRPr="00802511">
              <w:rPr>
                <w:rFonts w:cs="Arial"/>
                <w:snapToGrid/>
              </w:rPr>
              <w:t>11</w:t>
            </w:r>
            <w:r w:rsidRPr="00802511">
              <w:rPr>
                <w:rFonts w:cs="Arial" w:hint="eastAsia"/>
                <w:snapToGrid/>
              </w:rPr>
              <w:t>.</w:t>
            </w:r>
            <w:r w:rsidRPr="00802511">
              <w:rPr>
                <w:rFonts w:cs="Arial"/>
                <w:snapToGrid/>
              </w:rPr>
              <w:t>96</w:t>
            </w:r>
          </w:p>
        </w:tc>
      </w:tr>
      <w:tr w:rsidR="005B031F" w:rsidTr="00643AD4">
        <w:trPr>
          <w:trHeight w:hRule="exact" w:val="454"/>
        </w:trPr>
        <w:tc>
          <w:tcPr>
            <w:tcW w:w="1474" w:type="dxa"/>
            <w:vMerge/>
            <w:vAlign w:val="center"/>
          </w:tcPr>
          <w:p w:rsidR="005B031F" w:rsidRPr="00651433" w:rsidRDefault="005B031F" w:rsidP="00643AD4">
            <w:pPr>
              <w:pStyle w:val="142"/>
              <w:rPr>
                <w:snapToGrid/>
              </w:rPr>
            </w:pPr>
          </w:p>
        </w:tc>
        <w:tc>
          <w:tcPr>
            <w:tcW w:w="2041" w:type="dxa"/>
            <w:vAlign w:val="center"/>
          </w:tcPr>
          <w:p w:rsidR="005B031F" w:rsidRPr="00651433" w:rsidRDefault="005B031F" w:rsidP="00643AD4">
            <w:pPr>
              <w:pStyle w:val="142"/>
              <w:rPr>
                <w:snapToGrid/>
                <w:spacing w:val="2"/>
              </w:rPr>
            </w:pPr>
            <w:r w:rsidRPr="00651433">
              <w:rPr>
                <w:rFonts w:hint="eastAsia"/>
                <w:snapToGrid/>
                <w:spacing w:val="2"/>
              </w:rPr>
              <w:t>海端鄉</w:t>
            </w:r>
          </w:p>
        </w:tc>
        <w:tc>
          <w:tcPr>
            <w:tcW w:w="1605" w:type="dxa"/>
            <w:vAlign w:val="center"/>
          </w:tcPr>
          <w:p w:rsidR="005B031F" w:rsidRPr="00802511" w:rsidRDefault="005B031F" w:rsidP="00643AD4">
            <w:pPr>
              <w:pStyle w:val="142"/>
              <w:rPr>
                <w:snapToGrid/>
              </w:rPr>
            </w:pPr>
            <w:r w:rsidRPr="00802511">
              <w:rPr>
                <w:rFonts w:cs="Arial"/>
                <w:snapToGrid/>
              </w:rPr>
              <w:t>34</w:t>
            </w:r>
            <w:r w:rsidRPr="00802511">
              <w:rPr>
                <w:rFonts w:cs="Arial" w:hint="eastAsia"/>
                <w:snapToGrid/>
              </w:rPr>
              <w:t>.</w:t>
            </w:r>
            <w:r w:rsidRPr="00802511">
              <w:rPr>
                <w:rFonts w:cs="Arial"/>
                <w:snapToGrid/>
              </w:rPr>
              <w:t>37</w:t>
            </w:r>
          </w:p>
        </w:tc>
        <w:tc>
          <w:tcPr>
            <w:tcW w:w="1604" w:type="dxa"/>
            <w:vAlign w:val="center"/>
          </w:tcPr>
          <w:p w:rsidR="005B031F" w:rsidRPr="00802511" w:rsidRDefault="005B031F" w:rsidP="00643AD4">
            <w:pPr>
              <w:pStyle w:val="142"/>
              <w:rPr>
                <w:snapToGrid/>
              </w:rPr>
            </w:pPr>
            <w:r w:rsidRPr="00802511">
              <w:rPr>
                <w:rFonts w:cs="Arial"/>
                <w:snapToGrid/>
              </w:rPr>
              <w:t>11</w:t>
            </w:r>
            <w:r w:rsidRPr="00802511">
              <w:rPr>
                <w:rFonts w:cs="Arial" w:hint="eastAsia"/>
                <w:snapToGrid/>
              </w:rPr>
              <w:t>.</w:t>
            </w:r>
            <w:r w:rsidRPr="00802511">
              <w:rPr>
                <w:rFonts w:cs="Arial"/>
                <w:snapToGrid/>
              </w:rPr>
              <w:t>21</w:t>
            </w:r>
          </w:p>
        </w:tc>
        <w:tc>
          <w:tcPr>
            <w:tcW w:w="1717" w:type="dxa"/>
            <w:vAlign w:val="center"/>
          </w:tcPr>
          <w:p w:rsidR="005B031F" w:rsidRPr="00802511" w:rsidRDefault="005B031F" w:rsidP="00643AD4">
            <w:pPr>
              <w:pStyle w:val="142"/>
              <w:rPr>
                <w:snapToGrid/>
              </w:rPr>
            </w:pPr>
            <w:r w:rsidRPr="00802511">
              <w:rPr>
                <w:rFonts w:cs="Arial"/>
                <w:snapToGrid/>
              </w:rPr>
              <w:t>5</w:t>
            </w:r>
            <w:r w:rsidRPr="00802511">
              <w:rPr>
                <w:rFonts w:cs="Arial" w:hint="eastAsia"/>
                <w:snapToGrid/>
              </w:rPr>
              <w:t>.</w:t>
            </w:r>
            <w:r w:rsidRPr="00802511">
              <w:rPr>
                <w:rFonts w:cs="Arial"/>
                <w:snapToGrid/>
              </w:rPr>
              <w:t>12</w:t>
            </w:r>
          </w:p>
        </w:tc>
      </w:tr>
      <w:tr w:rsidR="005B031F" w:rsidTr="00643AD4">
        <w:trPr>
          <w:trHeight w:hRule="exact" w:val="454"/>
        </w:trPr>
        <w:tc>
          <w:tcPr>
            <w:tcW w:w="1474" w:type="dxa"/>
            <w:vMerge/>
            <w:vAlign w:val="center"/>
          </w:tcPr>
          <w:p w:rsidR="005B031F" w:rsidRPr="00651433" w:rsidRDefault="005B031F" w:rsidP="00643AD4">
            <w:pPr>
              <w:pStyle w:val="142"/>
              <w:rPr>
                <w:snapToGrid/>
              </w:rPr>
            </w:pPr>
          </w:p>
        </w:tc>
        <w:tc>
          <w:tcPr>
            <w:tcW w:w="2041" w:type="dxa"/>
            <w:vAlign w:val="center"/>
          </w:tcPr>
          <w:p w:rsidR="005B031F" w:rsidRPr="00651433" w:rsidRDefault="005B031F" w:rsidP="00643AD4">
            <w:pPr>
              <w:pStyle w:val="142"/>
              <w:rPr>
                <w:snapToGrid/>
                <w:spacing w:val="2"/>
              </w:rPr>
            </w:pPr>
            <w:r w:rsidRPr="00651433">
              <w:rPr>
                <w:rFonts w:hint="eastAsia"/>
                <w:snapToGrid/>
                <w:spacing w:val="2"/>
              </w:rPr>
              <w:t>達仁鄉</w:t>
            </w:r>
          </w:p>
        </w:tc>
        <w:tc>
          <w:tcPr>
            <w:tcW w:w="1605" w:type="dxa"/>
            <w:vAlign w:val="center"/>
          </w:tcPr>
          <w:p w:rsidR="005B031F" w:rsidRPr="00802511" w:rsidRDefault="005B031F" w:rsidP="00643AD4">
            <w:pPr>
              <w:pStyle w:val="142"/>
              <w:rPr>
                <w:snapToGrid/>
              </w:rPr>
            </w:pPr>
            <w:r w:rsidRPr="00802511">
              <w:rPr>
                <w:rFonts w:hint="eastAsia"/>
                <w:snapToGrid/>
              </w:rPr>
              <w:t>7.77</w:t>
            </w:r>
          </w:p>
        </w:tc>
        <w:tc>
          <w:tcPr>
            <w:tcW w:w="1604" w:type="dxa"/>
            <w:vAlign w:val="center"/>
          </w:tcPr>
          <w:p w:rsidR="005B031F" w:rsidRPr="00802511" w:rsidRDefault="005B031F" w:rsidP="00643AD4">
            <w:pPr>
              <w:pStyle w:val="142"/>
              <w:rPr>
                <w:snapToGrid/>
              </w:rPr>
            </w:pPr>
            <w:r w:rsidRPr="00802511">
              <w:rPr>
                <w:rFonts w:cs="Arial"/>
                <w:snapToGrid/>
              </w:rPr>
              <w:t>19</w:t>
            </w:r>
            <w:r w:rsidRPr="00802511">
              <w:rPr>
                <w:rFonts w:cs="Arial" w:hint="eastAsia"/>
                <w:snapToGrid/>
              </w:rPr>
              <w:t>.</w:t>
            </w:r>
            <w:r w:rsidRPr="00802511">
              <w:rPr>
                <w:rFonts w:cs="Arial"/>
                <w:snapToGrid/>
              </w:rPr>
              <w:t>17</w:t>
            </w:r>
          </w:p>
        </w:tc>
        <w:tc>
          <w:tcPr>
            <w:tcW w:w="1717" w:type="dxa"/>
            <w:vAlign w:val="center"/>
          </w:tcPr>
          <w:p w:rsidR="005B031F" w:rsidRPr="00802511" w:rsidRDefault="005B031F" w:rsidP="00643AD4">
            <w:pPr>
              <w:pStyle w:val="142"/>
              <w:rPr>
                <w:snapToGrid/>
              </w:rPr>
            </w:pPr>
            <w:r w:rsidRPr="00802511">
              <w:rPr>
                <w:rFonts w:cs="Arial"/>
                <w:snapToGrid/>
              </w:rPr>
              <w:t>3.55</w:t>
            </w:r>
          </w:p>
        </w:tc>
      </w:tr>
      <w:tr w:rsidR="005B031F" w:rsidTr="00643AD4">
        <w:trPr>
          <w:trHeight w:hRule="exact" w:val="454"/>
        </w:trPr>
        <w:tc>
          <w:tcPr>
            <w:tcW w:w="1474" w:type="dxa"/>
            <w:vAlign w:val="center"/>
          </w:tcPr>
          <w:p w:rsidR="005B031F" w:rsidRPr="00651433" w:rsidRDefault="005B031F" w:rsidP="00643AD4">
            <w:pPr>
              <w:pStyle w:val="142"/>
              <w:rPr>
                <w:snapToGrid/>
              </w:rPr>
            </w:pPr>
            <w:r w:rsidRPr="00651433">
              <w:rPr>
                <w:rFonts w:hint="eastAsia"/>
                <w:snapToGrid/>
                <w:spacing w:val="2"/>
                <w:position w:val="-2"/>
              </w:rPr>
              <w:t>澎</w:t>
            </w:r>
            <w:r w:rsidRPr="00651433">
              <w:rPr>
                <w:rFonts w:hint="eastAsia"/>
                <w:snapToGrid/>
                <w:position w:val="-2"/>
              </w:rPr>
              <w:t>湖縣</w:t>
            </w:r>
          </w:p>
        </w:tc>
        <w:tc>
          <w:tcPr>
            <w:tcW w:w="2041" w:type="dxa"/>
            <w:vAlign w:val="center"/>
          </w:tcPr>
          <w:p w:rsidR="005B031F" w:rsidRPr="00651433" w:rsidRDefault="005B031F" w:rsidP="00643AD4">
            <w:pPr>
              <w:pStyle w:val="142"/>
              <w:rPr>
                <w:snapToGrid/>
                <w:spacing w:val="2"/>
              </w:rPr>
            </w:pPr>
            <w:r w:rsidRPr="00651433">
              <w:rPr>
                <w:rFonts w:hint="eastAsia"/>
                <w:snapToGrid/>
                <w:spacing w:val="2"/>
              </w:rPr>
              <w:t>望安鄉</w:t>
            </w:r>
          </w:p>
        </w:tc>
        <w:tc>
          <w:tcPr>
            <w:tcW w:w="1605" w:type="dxa"/>
            <w:vAlign w:val="center"/>
          </w:tcPr>
          <w:p w:rsidR="005B031F" w:rsidRPr="00802511" w:rsidRDefault="005B031F" w:rsidP="00643AD4">
            <w:pPr>
              <w:pStyle w:val="142"/>
              <w:rPr>
                <w:snapToGrid/>
              </w:rPr>
            </w:pPr>
            <w:r w:rsidRPr="00802511">
              <w:rPr>
                <w:rFonts w:cs="Arial"/>
                <w:snapToGrid/>
              </w:rPr>
              <w:t>49</w:t>
            </w:r>
            <w:r w:rsidRPr="00802511">
              <w:rPr>
                <w:rFonts w:cs="Arial" w:hint="eastAsia"/>
                <w:snapToGrid/>
              </w:rPr>
              <w:t>.</w:t>
            </w:r>
            <w:r w:rsidRPr="00802511">
              <w:rPr>
                <w:rFonts w:cs="Arial"/>
                <w:snapToGrid/>
              </w:rPr>
              <w:t>41</w:t>
            </w:r>
          </w:p>
        </w:tc>
        <w:tc>
          <w:tcPr>
            <w:tcW w:w="1604" w:type="dxa"/>
            <w:vAlign w:val="center"/>
          </w:tcPr>
          <w:p w:rsidR="005B031F" w:rsidRPr="00802511" w:rsidRDefault="005B031F" w:rsidP="00643AD4">
            <w:pPr>
              <w:pStyle w:val="142"/>
              <w:rPr>
                <w:snapToGrid/>
              </w:rPr>
            </w:pPr>
            <w:r w:rsidRPr="00802511">
              <w:rPr>
                <w:rFonts w:cs="Arial"/>
                <w:snapToGrid/>
              </w:rPr>
              <w:t>42</w:t>
            </w:r>
            <w:r w:rsidRPr="00802511">
              <w:rPr>
                <w:rFonts w:cs="Arial" w:hint="eastAsia"/>
                <w:snapToGrid/>
              </w:rPr>
              <w:t>.</w:t>
            </w:r>
            <w:r w:rsidRPr="00802511">
              <w:rPr>
                <w:rFonts w:cs="Arial"/>
                <w:snapToGrid/>
              </w:rPr>
              <w:t>73</w:t>
            </w:r>
          </w:p>
        </w:tc>
        <w:tc>
          <w:tcPr>
            <w:tcW w:w="1717" w:type="dxa"/>
            <w:vAlign w:val="center"/>
          </w:tcPr>
          <w:p w:rsidR="005B031F" w:rsidRPr="00802511" w:rsidRDefault="005B031F" w:rsidP="00643AD4">
            <w:pPr>
              <w:pStyle w:val="142"/>
              <w:rPr>
                <w:snapToGrid/>
              </w:rPr>
            </w:pPr>
            <w:r w:rsidRPr="00802511">
              <w:rPr>
                <w:rFonts w:hint="eastAsia"/>
                <w:snapToGrid/>
              </w:rPr>
              <w:t>－</w:t>
            </w:r>
          </w:p>
        </w:tc>
      </w:tr>
      <w:tr w:rsidR="005B031F" w:rsidTr="00643AD4">
        <w:trPr>
          <w:trHeight w:hRule="exact" w:val="454"/>
        </w:trPr>
        <w:tc>
          <w:tcPr>
            <w:tcW w:w="1474" w:type="dxa"/>
            <w:vAlign w:val="center"/>
          </w:tcPr>
          <w:p w:rsidR="005B031F" w:rsidRPr="00651433" w:rsidRDefault="005B031F" w:rsidP="00643AD4">
            <w:pPr>
              <w:pStyle w:val="142"/>
              <w:rPr>
                <w:snapToGrid/>
              </w:rPr>
            </w:pPr>
            <w:r w:rsidRPr="00651433">
              <w:rPr>
                <w:rFonts w:hint="eastAsia"/>
                <w:snapToGrid/>
                <w:spacing w:val="2"/>
                <w:position w:val="-2"/>
              </w:rPr>
              <w:t>金</w:t>
            </w:r>
            <w:r w:rsidRPr="00651433">
              <w:rPr>
                <w:rFonts w:hint="eastAsia"/>
                <w:snapToGrid/>
                <w:position w:val="-2"/>
              </w:rPr>
              <w:t>門縣</w:t>
            </w:r>
          </w:p>
        </w:tc>
        <w:tc>
          <w:tcPr>
            <w:tcW w:w="2041" w:type="dxa"/>
            <w:vAlign w:val="center"/>
          </w:tcPr>
          <w:p w:rsidR="005B031F" w:rsidRPr="00651433" w:rsidRDefault="005B031F" w:rsidP="00643AD4">
            <w:pPr>
              <w:pStyle w:val="142"/>
              <w:rPr>
                <w:snapToGrid/>
                <w:spacing w:val="2"/>
              </w:rPr>
            </w:pPr>
            <w:r w:rsidRPr="00651433">
              <w:rPr>
                <w:rFonts w:hint="eastAsia"/>
                <w:snapToGrid/>
                <w:spacing w:val="2"/>
              </w:rPr>
              <w:t>烏坵鄉</w:t>
            </w:r>
          </w:p>
        </w:tc>
        <w:tc>
          <w:tcPr>
            <w:tcW w:w="1605" w:type="dxa"/>
            <w:vAlign w:val="center"/>
          </w:tcPr>
          <w:p w:rsidR="005B031F" w:rsidRPr="00802511" w:rsidRDefault="005B031F" w:rsidP="00643AD4">
            <w:pPr>
              <w:pStyle w:val="142"/>
              <w:rPr>
                <w:snapToGrid/>
              </w:rPr>
            </w:pPr>
            <w:r w:rsidRPr="00802511">
              <w:rPr>
                <w:rFonts w:cs="Arial"/>
                <w:snapToGrid/>
              </w:rPr>
              <w:t>22</w:t>
            </w:r>
            <w:r w:rsidRPr="00802511">
              <w:rPr>
                <w:rFonts w:cs="Arial" w:hint="eastAsia"/>
                <w:snapToGrid/>
              </w:rPr>
              <w:t>.</w:t>
            </w:r>
            <w:r w:rsidRPr="00802511">
              <w:rPr>
                <w:rFonts w:cs="Arial"/>
                <w:snapToGrid/>
              </w:rPr>
              <w:t>53</w:t>
            </w:r>
          </w:p>
        </w:tc>
        <w:tc>
          <w:tcPr>
            <w:tcW w:w="1604" w:type="dxa"/>
            <w:vAlign w:val="center"/>
          </w:tcPr>
          <w:p w:rsidR="005B031F" w:rsidRPr="00802511" w:rsidRDefault="005B031F" w:rsidP="00643AD4">
            <w:pPr>
              <w:pStyle w:val="142"/>
              <w:rPr>
                <w:snapToGrid/>
              </w:rPr>
            </w:pPr>
            <w:r w:rsidRPr="00802511">
              <w:rPr>
                <w:rFonts w:hint="eastAsia"/>
                <w:snapToGrid/>
              </w:rPr>
              <w:t>－</w:t>
            </w:r>
          </w:p>
        </w:tc>
        <w:tc>
          <w:tcPr>
            <w:tcW w:w="1717" w:type="dxa"/>
            <w:vAlign w:val="center"/>
          </w:tcPr>
          <w:p w:rsidR="005B031F" w:rsidRPr="00802511" w:rsidRDefault="005B031F" w:rsidP="00643AD4">
            <w:pPr>
              <w:pStyle w:val="142"/>
              <w:rPr>
                <w:snapToGrid/>
              </w:rPr>
            </w:pPr>
            <w:r w:rsidRPr="00802511">
              <w:rPr>
                <w:rFonts w:hint="eastAsia"/>
                <w:snapToGrid/>
              </w:rPr>
              <w:t>－</w:t>
            </w:r>
          </w:p>
        </w:tc>
      </w:tr>
    </w:tbl>
    <w:p w:rsidR="005B031F" w:rsidRDefault="005B031F" w:rsidP="00643AD4">
      <w:pPr>
        <w:pStyle w:val="142"/>
        <w:spacing w:line="340" w:lineRule="exact"/>
        <w:ind w:left="1386" w:hangingChars="570" w:hanging="1386"/>
      </w:pPr>
      <w:r>
        <w:rPr>
          <w:rFonts w:hint="eastAsia"/>
        </w:rPr>
        <w:t>說    明：1.據數位部表示，該</w:t>
      </w:r>
      <w:r w:rsidRPr="00BB6831">
        <w:rPr>
          <w:rFonts w:hint="eastAsia"/>
        </w:rPr>
        <w:t>部於111年8月27日成立後，與國家通訊傳播委員會於電信網路業務上採分工協力辦理，電信事業建置基地臺之登錄、電臺執照之核發、訊號優化之調整、涵蓋率統計及電信事業服務品質之監督等事項，係電信監理業務範疇，屬通傳會權責</w:t>
      </w:r>
      <w:r>
        <w:rPr>
          <w:rFonts w:hint="eastAsia"/>
        </w:rPr>
        <w:t>，故未提供近期資料。</w:t>
      </w:r>
    </w:p>
    <w:p w:rsidR="005B031F" w:rsidRDefault="005B031F" w:rsidP="00643AD4">
      <w:pPr>
        <w:pStyle w:val="142"/>
        <w:spacing w:line="340" w:lineRule="exact"/>
        <w:ind w:leftChars="400" w:left="1420" w:hangingChars="118" w:hanging="287"/>
      </w:pPr>
      <w:r>
        <w:rPr>
          <w:rFonts w:hint="eastAsia"/>
        </w:rPr>
        <w:t>2.依</w:t>
      </w:r>
      <w:r w:rsidRPr="00BB6831">
        <w:rPr>
          <w:rFonts w:hint="eastAsia"/>
        </w:rPr>
        <w:t>國家通訊傳播委員會</w:t>
      </w:r>
      <w:r>
        <w:rPr>
          <w:rFonts w:hint="eastAsia"/>
        </w:rPr>
        <w:t>提供</w:t>
      </w:r>
      <w:r>
        <w:rPr>
          <w:rFonts w:hAnsi="標楷體" w:hint="eastAsia"/>
        </w:rPr>
        <w:t>「</w:t>
      </w:r>
      <w:r>
        <w:rPr>
          <w:rFonts w:hint="eastAsia"/>
        </w:rPr>
        <w:t>關鍵基礎設施與資通安全管轄分工會議紀錄</w:t>
      </w:r>
      <w:r>
        <w:rPr>
          <w:rFonts w:hAnsi="標楷體" w:hint="eastAsia"/>
        </w:rPr>
        <w:t>」</w:t>
      </w:r>
      <w:r>
        <w:rPr>
          <w:rFonts w:hint="eastAsia"/>
        </w:rPr>
        <w:t>結論(十)略以，</w:t>
      </w:r>
      <w:r>
        <w:t>5G</w:t>
      </w:r>
      <w:r>
        <w:rPr>
          <w:rFonts w:hint="eastAsia"/>
        </w:rPr>
        <w:t>電波人口涵蓋率：如果涉及前瞻計畫，由數位部處理，未涉及前瞻計畫，由該會處理；另如遇立法院質詢，請各自就所屬業務回報。</w:t>
      </w:r>
    </w:p>
    <w:p w:rsidR="005B031F" w:rsidRDefault="005B031F" w:rsidP="00643AD4">
      <w:pPr>
        <w:pStyle w:val="142"/>
        <w:spacing w:line="360" w:lineRule="exact"/>
        <w:ind w:right="729"/>
      </w:pPr>
      <w:r w:rsidRPr="00941F2B">
        <w:rPr>
          <w:rFonts w:hint="eastAsia"/>
          <w:lang w:eastAsia="zh-HK"/>
        </w:rPr>
        <w:t>資料</w:t>
      </w:r>
      <w:r w:rsidRPr="00941F2B">
        <w:rPr>
          <w:rStyle w:val="1410"/>
          <w:rFonts w:hint="eastAsia"/>
          <w:szCs w:val="24"/>
        </w:rPr>
        <w:t>來源</w:t>
      </w:r>
      <w:r w:rsidRPr="00941F2B">
        <w:rPr>
          <w:rFonts w:hint="eastAsia"/>
          <w:lang w:eastAsia="zh-HK"/>
        </w:rPr>
        <w:t>：</w:t>
      </w:r>
      <w:r>
        <w:rPr>
          <w:rFonts w:hint="eastAsia"/>
        </w:rPr>
        <w:t>112年度</w:t>
      </w:r>
      <w:r w:rsidRPr="005D0621">
        <w:rPr>
          <w:rFonts w:hint="eastAsia"/>
        </w:rPr>
        <w:t>中央政府總決算審核報告</w:t>
      </w:r>
      <w:r>
        <w:rPr>
          <w:rFonts w:hint="eastAsia"/>
        </w:rPr>
        <w:t>-</w:t>
      </w:r>
      <w:r w:rsidRPr="00EE3C29">
        <w:rPr>
          <w:rFonts w:hint="eastAsia"/>
        </w:rPr>
        <w:t>各公務機關重要審核意見</w:t>
      </w:r>
      <w:r>
        <w:rPr>
          <w:rFonts w:hint="eastAsia"/>
        </w:rPr>
        <w:t>。</w:t>
      </w:r>
    </w:p>
    <w:p w:rsidR="005B031F" w:rsidRDefault="005B031F" w:rsidP="00643AD4">
      <w:pPr>
        <w:pStyle w:val="a9"/>
        <w:ind w:left="849" w:hanging="283"/>
        <w:rPr>
          <w:rFonts w:hAnsi="標楷體" w:cs="新細明體"/>
          <w:b/>
          <w:color w:val="000000"/>
          <w:kern w:val="0"/>
        </w:rPr>
      </w:pPr>
      <w:r w:rsidRPr="00884137">
        <w:rPr>
          <w:rFonts w:hint="eastAsia"/>
          <w:b/>
        </w:rPr>
        <w:t>(三)</w:t>
      </w:r>
      <w:r>
        <w:rPr>
          <w:rFonts w:hint="eastAsia"/>
          <w:b/>
        </w:rPr>
        <w:t>允宜研議將</w:t>
      </w:r>
      <w:r w:rsidRPr="00884137">
        <w:rPr>
          <w:rFonts w:hint="eastAsia"/>
          <w:b/>
        </w:rPr>
        <w:t>新增</w:t>
      </w:r>
      <w:r w:rsidRPr="00884137">
        <w:rPr>
          <w:rFonts w:hAnsi="標楷體" w:hint="eastAsia"/>
          <w:b/>
        </w:rPr>
        <w:t>「</w:t>
      </w:r>
      <w:r w:rsidRPr="00884137">
        <w:rPr>
          <w:rFonts w:hAnsi="標楷體" w:cs="新細明體" w:hint="eastAsia"/>
          <w:b/>
          <w:color w:val="000000"/>
          <w:kern w:val="0"/>
        </w:rPr>
        <w:t>政府及基層數位韌性強化計畫」</w:t>
      </w:r>
      <w:r>
        <w:rPr>
          <w:rFonts w:hAnsi="標楷體" w:cs="新細明體" w:hint="eastAsia"/>
          <w:b/>
          <w:color w:val="000000"/>
          <w:kern w:val="0"/>
        </w:rPr>
        <w:t>部分工作項目與</w:t>
      </w:r>
      <w:r>
        <w:rPr>
          <w:rFonts w:hAnsi="標楷體" w:hint="eastAsia"/>
        </w:rPr>
        <w:t>「</w:t>
      </w:r>
      <w:r w:rsidRPr="00255444">
        <w:rPr>
          <w:rFonts w:hAnsi="標楷體" w:hint="eastAsia"/>
          <w:b/>
        </w:rPr>
        <w:t>強化偏鄉地區行動寬頻網路數位韌性與近用之基礎設施建置計畫」</w:t>
      </w:r>
      <w:r>
        <w:rPr>
          <w:rFonts w:hAnsi="標楷體" w:hint="eastAsia"/>
          <w:b/>
        </w:rPr>
        <w:t>整併之可行性</w:t>
      </w:r>
      <w:r>
        <w:rPr>
          <w:rFonts w:hAnsi="標楷體" w:cs="新細明體" w:hint="eastAsia"/>
          <w:b/>
          <w:color w:val="000000"/>
          <w:kern w:val="0"/>
        </w:rPr>
        <w:t>，</w:t>
      </w:r>
      <w:r w:rsidRPr="00234D78">
        <w:rPr>
          <w:rFonts w:hAnsi="標楷體" w:cs="新細明體" w:hint="eastAsia"/>
          <w:b/>
          <w:color w:val="000000"/>
          <w:kern w:val="0"/>
        </w:rPr>
        <w:t>以發揮資源運用綜效</w:t>
      </w:r>
    </w:p>
    <w:p w:rsidR="005B031F" w:rsidRDefault="005B031F" w:rsidP="00643AD4">
      <w:pPr>
        <w:pStyle w:val="22"/>
        <w:ind w:left="850" w:firstLine="566"/>
      </w:pPr>
      <w:r>
        <w:rPr>
          <w:rFonts w:hint="eastAsia"/>
        </w:rPr>
        <w:t>數位部於</w:t>
      </w:r>
      <w:r w:rsidRPr="00152211">
        <w:rPr>
          <w:rFonts w:hint="eastAsia"/>
        </w:rPr>
        <w:t>第</w:t>
      </w:r>
      <w:r>
        <w:rPr>
          <w:rFonts w:hint="eastAsia"/>
        </w:rPr>
        <w:t>5</w:t>
      </w:r>
      <w:r w:rsidRPr="00152211">
        <w:rPr>
          <w:rFonts w:hint="eastAsia"/>
        </w:rPr>
        <w:t>期特別預算案</w:t>
      </w:r>
      <w:r>
        <w:rPr>
          <w:rFonts w:hint="eastAsia"/>
        </w:rPr>
        <w:t>於</w:t>
      </w:r>
      <w:r>
        <w:rPr>
          <w:rFonts w:hAnsi="標楷體" w:hint="eastAsia"/>
        </w:rPr>
        <w:t>「</w:t>
      </w:r>
      <w:r w:rsidRPr="00C35A9C">
        <w:rPr>
          <w:rFonts w:hAnsi="標楷體" w:hint="eastAsia"/>
        </w:rPr>
        <w:t>基礎建設環境</w:t>
      </w:r>
      <w:r>
        <w:rPr>
          <w:rFonts w:hAnsi="標楷體" w:hint="eastAsia"/>
        </w:rPr>
        <w:t>」</w:t>
      </w:r>
      <w:r>
        <w:rPr>
          <w:rFonts w:hint="eastAsia"/>
        </w:rPr>
        <w:t>新增</w:t>
      </w:r>
      <w:r w:rsidRPr="00884137">
        <w:rPr>
          <w:rFonts w:hint="eastAsia"/>
        </w:rPr>
        <w:t>「政府及基層數位韌性強化計畫-強化偏鄉通訊網路可用性」</w:t>
      </w:r>
      <w:r>
        <w:rPr>
          <w:rStyle w:val="afb"/>
        </w:rPr>
        <w:footnoteReference w:id="2"/>
      </w:r>
      <w:r>
        <w:rPr>
          <w:rFonts w:hint="eastAsia"/>
        </w:rPr>
        <w:t>4</w:t>
      </w:r>
      <w:r>
        <w:t>,</w:t>
      </w:r>
      <w:r>
        <w:rPr>
          <w:rFonts w:hint="eastAsia"/>
        </w:rPr>
        <w:t>800</w:t>
      </w:r>
      <w:r>
        <w:rPr>
          <w:rFonts w:hint="eastAsia"/>
        </w:rPr>
        <w:lastRenderedPageBreak/>
        <w:t>萬元，預期目標及成效如下</w:t>
      </w:r>
      <w:r>
        <w:rPr>
          <w:rFonts w:hAnsi="標楷體" w:hint="eastAsia"/>
        </w:rPr>
        <w:t>：</w:t>
      </w:r>
    </w:p>
    <w:p w:rsidR="005B031F" w:rsidRDefault="005B031F" w:rsidP="00643AD4">
      <w:pPr>
        <w:pStyle w:val="123"/>
        <w:ind w:left="1133" w:hanging="283"/>
      </w:pPr>
      <w:r w:rsidRPr="00303137">
        <w:rPr>
          <w:rFonts w:hint="eastAsia"/>
          <w:b/>
        </w:rPr>
        <w:t>1.改善偏鄉易成孤島地區通訊環境</w:t>
      </w:r>
      <w:r>
        <w:rPr>
          <w:rFonts w:hAnsi="標楷體" w:hint="eastAsia"/>
        </w:rPr>
        <w:t>：預計</w:t>
      </w:r>
      <w:r>
        <w:rPr>
          <w:rFonts w:hint="eastAsia"/>
        </w:rPr>
        <w:t>改善8處以上偏鄉易成孤島地區。</w:t>
      </w:r>
    </w:p>
    <w:p w:rsidR="005B031F" w:rsidRDefault="005B031F" w:rsidP="00643AD4">
      <w:pPr>
        <w:pStyle w:val="123"/>
        <w:ind w:left="1133" w:hanging="283"/>
      </w:pPr>
      <w:r w:rsidRPr="00303137">
        <w:rPr>
          <w:rFonts w:hint="eastAsia"/>
          <w:b/>
        </w:rPr>
        <w:t>2.鼓勵電信事業加速設置行動通訊平臺、備援電力、備援傳輸或通訊基礎通訊設施</w:t>
      </w:r>
      <w:r>
        <w:rPr>
          <w:rFonts w:hAnsi="標楷體" w:hint="eastAsia"/>
        </w:rPr>
        <w:t>：</w:t>
      </w:r>
      <w:r>
        <w:rPr>
          <w:rFonts w:hint="eastAsia"/>
        </w:rPr>
        <w:t>保障住戶用戶能於平時災時通訊可用性外，亦能撥打112緊急電話及接收災防告警服務。</w:t>
      </w:r>
    </w:p>
    <w:p w:rsidR="005B031F" w:rsidRDefault="005B031F" w:rsidP="00643AD4">
      <w:pPr>
        <w:pStyle w:val="22"/>
        <w:ind w:left="850" w:firstLine="566"/>
      </w:pPr>
      <w:r>
        <w:rPr>
          <w:rFonts w:hint="eastAsia"/>
        </w:rPr>
        <w:t>上開計畫既為改善偏鄉通訊網路設施等，與</w:t>
      </w:r>
      <w:r>
        <w:rPr>
          <w:rFonts w:hAnsi="標楷體" w:hint="eastAsia"/>
        </w:rPr>
        <w:t>「</w:t>
      </w:r>
      <w:r w:rsidRPr="005B34CC">
        <w:rPr>
          <w:rFonts w:hAnsi="標楷體" w:hint="eastAsia"/>
        </w:rPr>
        <w:t>強化偏鄉地區行動寬頻網路數位韌性與近用之基礎設施建置計畫</w:t>
      </w:r>
      <w:r>
        <w:rPr>
          <w:rFonts w:hAnsi="標楷體" w:hint="eastAsia"/>
        </w:rPr>
        <w:t>」皆用於偏遠及偏鄉地區相關通訊設施(詳表3)，並無殊異</w:t>
      </w:r>
      <w:r>
        <w:rPr>
          <w:rFonts w:hint="eastAsia"/>
        </w:rPr>
        <w:t>，允宜研議整併兩項計畫</w:t>
      </w:r>
      <w:r w:rsidRPr="001A0BBA">
        <w:rPr>
          <w:rFonts w:hint="eastAsia"/>
        </w:rPr>
        <w:t>之可行性</w:t>
      </w:r>
      <w:r>
        <w:rPr>
          <w:rFonts w:hint="eastAsia"/>
        </w:rPr>
        <w:t>，</w:t>
      </w:r>
      <w:r w:rsidRPr="00234D78">
        <w:rPr>
          <w:rFonts w:hint="eastAsia"/>
        </w:rPr>
        <w:t>以提升</w:t>
      </w:r>
      <w:r>
        <w:rPr>
          <w:rFonts w:hint="eastAsia"/>
        </w:rPr>
        <w:t>整體</w:t>
      </w:r>
      <w:r w:rsidRPr="00234D78">
        <w:rPr>
          <w:rFonts w:hint="eastAsia"/>
        </w:rPr>
        <w:t>資源運用</w:t>
      </w:r>
      <w:r>
        <w:rPr>
          <w:rFonts w:hint="eastAsia"/>
        </w:rPr>
        <w:t>綜</w:t>
      </w:r>
      <w:r w:rsidRPr="00234D78">
        <w:rPr>
          <w:rFonts w:hint="eastAsia"/>
        </w:rPr>
        <w:t>效</w:t>
      </w:r>
      <w:r>
        <w:rPr>
          <w:rFonts w:hint="eastAsia"/>
        </w:rPr>
        <w:t>。</w:t>
      </w:r>
    </w:p>
    <w:p w:rsidR="005B031F" w:rsidRPr="00A23F26" w:rsidRDefault="005B031F" w:rsidP="00643AD4">
      <w:pPr>
        <w:ind w:leftChars="0" w:left="511" w:hangingChars="200" w:hanging="511"/>
        <w:rPr>
          <w:b/>
          <w:snapToGrid/>
          <w:spacing w:val="-14"/>
        </w:rPr>
      </w:pPr>
      <w:r w:rsidRPr="00A23F26">
        <w:rPr>
          <w:rFonts w:hint="eastAsia"/>
          <w:b/>
          <w:snapToGrid/>
          <w:spacing w:val="-14"/>
        </w:rPr>
        <w:t>表3  「</w:t>
      </w:r>
      <w:r w:rsidRPr="00A23F26">
        <w:rPr>
          <w:b/>
          <w:snapToGrid/>
          <w:spacing w:val="-14"/>
        </w:rPr>
        <w:t>強化偏鄉地區行動寬頻網路數位韌性與近用之基礎設施建置計畫</w:t>
      </w:r>
      <w:r w:rsidRPr="00A23F26">
        <w:rPr>
          <w:rFonts w:hint="eastAsia"/>
          <w:b/>
          <w:snapToGrid/>
          <w:spacing w:val="-14"/>
        </w:rPr>
        <w:t>」及「政府及基層數位韌性強化計畫-強化偏鄉通訊網路可用性」用途一覽表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265"/>
        <w:gridCol w:w="5251"/>
      </w:tblGrid>
      <w:tr w:rsidR="005B031F" w:rsidRPr="005B34CC" w:rsidTr="00643AD4">
        <w:trPr>
          <w:trHeight w:val="535"/>
        </w:trPr>
        <w:tc>
          <w:tcPr>
            <w:tcW w:w="3265" w:type="dxa"/>
            <w:shd w:val="clear" w:color="auto" w:fill="auto"/>
            <w:vAlign w:val="center"/>
          </w:tcPr>
          <w:p w:rsidR="005B031F" w:rsidRPr="0098212F" w:rsidRDefault="005B031F" w:rsidP="00643AD4">
            <w:pPr>
              <w:pStyle w:val="22"/>
              <w:spacing w:line="300" w:lineRule="exact"/>
              <w:ind w:leftChars="0" w:left="0" w:firstLineChars="0" w:firstLine="0"/>
              <w:jc w:val="center"/>
              <w:rPr>
                <w:rStyle w:val="1410"/>
                <w:rFonts w:hAnsi="Calibri"/>
              </w:rPr>
            </w:pPr>
            <w:r w:rsidRPr="0098212F">
              <w:rPr>
                <w:rStyle w:val="1410"/>
                <w:rFonts w:hAnsi="Calibri" w:hint="eastAsia"/>
              </w:rPr>
              <w:t>計畫名稱</w:t>
            </w:r>
          </w:p>
        </w:tc>
        <w:tc>
          <w:tcPr>
            <w:tcW w:w="5251" w:type="dxa"/>
            <w:shd w:val="clear" w:color="auto" w:fill="auto"/>
            <w:vAlign w:val="center"/>
          </w:tcPr>
          <w:p w:rsidR="005B031F" w:rsidRPr="0098212F" w:rsidRDefault="005B031F" w:rsidP="00643AD4">
            <w:pPr>
              <w:pStyle w:val="22"/>
              <w:spacing w:line="300" w:lineRule="exact"/>
              <w:ind w:leftChars="0" w:left="0" w:firstLineChars="0" w:firstLine="0"/>
              <w:jc w:val="center"/>
              <w:rPr>
                <w:rStyle w:val="1410"/>
                <w:rFonts w:hAnsi="Calibri"/>
              </w:rPr>
            </w:pPr>
            <w:r w:rsidRPr="0098212F">
              <w:rPr>
                <w:rStyle w:val="1410"/>
                <w:rFonts w:hAnsi="Calibri" w:hint="eastAsia"/>
              </w:rPr>
              <w:t>用途</w:t>
            </w:r>
          </w:p>
        </w:tc>
      </w:tr>
      <w:tr w:rsidR="005B031F" w:rsidRPr="005B34CC" w:rsidTr="00643AD4">
        <w:trPr>
          <w:trHeight w:val="1052"/>
        </w:trPr>
        <w:tc>
          <w:tcPr>
            <w:tcW w:w="3265" w:type="dxa"/>
            <w:shd w:val="clear" w:color="auto" w:fill="auto"/>
            <w:vAlign w:val="center"/>
          </w:tcPr>
          <w:p w:rsidR="005B031F" w:rsidRPr="0098212F" w:rsidRDefault="005B031F" w:rsidP="00643AD4">
            <w:pPr>
              <w:pStyle w:val="22"/>
              <w:spacing w:line="360" w:lineRule="exact"/>
              <w:ind w:leftChars="0" w:left="0" w:firstLineChars="0" w:firstLine="0"/>
              <w:rPr>
                <w:rStyle w:val="1410"/>
                <w:rFonts w:hAnsi="Calibri"/>
              </w:rPr>
            </w:pPr>
            <w:r w:rsidRPr="0098212F">
              <w:rPr>
                <w:rStyle w:val="1410"/>
                <w:rFonts w:hAnsi="Calibri"/>
              </w:rPr>
              <w:t>強化偏鄉地區行動寬頻網路數位韌性與近用之基礎設施建置計畫</w:t>
            </w:r>
          </w:p>
        </w:tc>
        <w:tc>
          <w:tcPr>
            <w:tcW w:w="5251" w:type="dxa"/>
            <w:shd w:val="clear" w:color="auto" w:fill="auto"/>
            <w:vAlign w:val="center"/>
          </w:tcPr>
          <w:p w:rsidR="005B031F" w:rsidRPr="0098212F" w:rsidRDefault="005B031F" w:rsidP="00643AD4">
            <w:pPr>
              <w:pStyle w:val="22"/>
              <w:spacing w:line="360" w:lineRule="exact"/>
              <w:ind w:leftChars="0" w:left="0" w:firstLineChars="0" w:firstLine="0"/>
              <w:rPr>
                <w:rStyle w:val="1410"/>
                <w:rFonts w:hAnsi="Calibri"/>
              </w:rPr>
            </w:pPr>
            <w:r w:rsidRPr="0098212F">
              <w:rPr>
                <w:rStyle w:val="1410"/>
                <w:rFonts w:hAnsi="Calibri" w:hint="eastAsia"/>
              </w:rPr>
              <w:t>鼓勵電信事業加速於不經濟偏遠地區設置5G基地臺，讓偏鄉用戶除能接收「4G訊號」外，亦能接收「5G訊號」，落實數位平權。</w:t>
            </w:r>
          </w:p>
        </w:tc>
      </w:tr>
      <w:tr w:rsidR="005B031F" w:rsidRPr="005B34CC" w:rsidTr="00643AD4">
        <w:trPr>
          <w:trHeight w:val="785"/>
        </w:trPr>
        <w:tc>
          <w:tcPr>
            <w:tcW w:w="3265" w:type="dxa"/>
            <w:shd w:val="clear" w:color="auto" w:fill="auto"/>
            <w:vAlign w:val="center"/>
          </w:tcPr>
          <w:p w:rsidR="005B031F" w:rsidRPr="0098212F" w:rsidRDefault="005B031F" w:rsidP="00643AD4">
            <w:pPr>
              <w:pStyle w:val="22"/>
              <w:spacing w:line="360" w:lineRule="exact"/>
              <w:ind w:leftChars="0" w:left="0" w:firstLineChars="0" w:firstLine="0"/>
              <w:rPr>
                <w:rStyle w:val="1410"/>
                <w:rFonts w:hAnsi="Calibri"/>
                <w:spacing w:val="-4"/>
              </w:rPr>
            </w:pPr>
            <w:r w:rsidRPr="0098212F">
              <w:rPr>
                <w:rStyle w:val="1410"/>
                <w:rFonts w:hAnsi="Calibri" w:hint="eastAsia"/>
                <w:spacing w:val="-4"/>
              </w:rPr>
              <w:t>政府及基層數位韌性強化計畫-強化偏鄉通訊網路可用性</w:t>
            </w:r>
          </w:p>
        </w:tc>
        <w:tc>
          <w:tcPr>
            <w:tcW w:w="5251" w:type="dxa"/>
            <w:shd w:val="clear" w:color="auto" w:fill="auto"/>
            <w:vAlign w:val="center"/>
          </w:tcPr>
          <w:p w:rsidR="005B031F" w:rsidRPr="0098212F" w:rsidRDefault="005B031F" w:rsidP="00643AD4">
            <w:pPr>
              <w:pStyle w:val="22"/>
              <w:spacing w:line="360" w:lineRule="exact"/>
              <w:ind w:leftChars="0" w:left="0" w:firstLineChars="0" w:firstLine="0"/>
              <w:rPr>
                <w:rStyle w:val="1410"/>
                <w:rFonts w:hAnsi="Calibri"/>
              </w:rPr>
            </w:pPr>
            <w:r w:rsidRPr="0098212F">
              <w:rPr>
                <w:rStyle w:val="1410"/>
                <w:rFonts w:hAnsi="Calibri" w:hint="eastAsia"/>
              </w:rPr>
              <w:t>鼓勵電信事業設置通訊平臺，改善「無訊號」孤島地區通訊品質，強化災時緊急通訊之可用性。</w:t>
            </w:r>
          </w:p>
        </w:tc>
      </w:tr>
    </w:tbl>
    <w:p w:rsidR="005B031F" w:rsidRPr="005B34CC" w:rsidRDefault="005B031F" w:rsidP="00643AD4">
      <w:pPr>
        <w:pStyle w:val="22"/>
        <w:spacing w:line="320" w:lineRule="exact"/>
        <w:ind w:leftChars="0" w:left="0" w:firstLineChars="0" w:firstLine="0"/>
        <w:rPr>
          <w:rStyle w:val="1410"/>
          <w:rFonts w:hAnsi="Calibri"/>
          <w:spacing w:val="-4"/>
        </w:rPr>
      </w:pPr>
      <w:r w:rsidRPr="005B34CC">
        <w:rPr>
          <w:rStyle w:val="1410"/>
          <w:rFonts w:hAnsi="Calibri" w:hint="eastAsia"/>
          <w:spacing w:val="-4"/>
        </w:rPr>
        <w:t>資料來源：</w:t>
      </w:r>
      <w:r>
        <w:rPr>
          <w:rStyle w:val="1410"/>
          <w:rFonts w:hAnsi="Calibri" w:hint="eastAsia"/>
          <w:spacing w:val="-4"/>
        </w:rPr>
        <w:t>整理自數位部提供資料。</w:t>
      </w:r>
    </w:p>
    <w:p w:rsidR="005B031F" w:rsidRDefault="005B031F" w:rsidP="00643AD4">
      <w:pPr>
        <w:ind w:left="566" w:firstLine="566"/>
        <w:rPr>
          <w:rFonts w:hAnsi="標楷體"/>
        </w:rPr>
      </w:pPr>
      <w:r>
        <w:rPr>
          <w:rFonts w:hint="eastAsia"/>
        </w:rPr>
        <w:t>綜上</w:t>
      </w:r>
      <w:r>
        <w:rPr>
          <w:rFonts w:hAnsi="標楷體" w:hint="eastAsia"/>
          <w:lang w:eastAsia="zh-HK"/>
        </w:rPr>
        <w:t>，</w:t>
      </w:r>
      <w:r>
        <w:rPr>
          <w:rFonts w:hint="eastAsia"/>
        </w:rPr>
        <w:t>數位部於</w:t>
      </w:r>
      <w:r>
        <w:rPr>
          <w:rFonts w:hint="eastAsia"/>
          <w:lang w:eastAsia="zh-HK"/>
        </w:rPr>
        <w:t>前瞻第5期</w:t>
      </w:r>
      <w:r>
        <w:rPr>
          <w:rFonts w:hint="eastAsia"/>
        </w:rPr>
        <w:t>特別預算案</w:t>
      </w:r>
      <w:r>
        <w:rPr>
          <w:rFonts w:hAnsi="標楷體" w:hint="eastAsia"/>
        </w:rPr>
        <w:t>續編</w:t>
      </w:r>
      <w:r>
        <w:rPr>
          <w:rFonts w:hint="eastAsia"/>
        </w:rPr>
        <w:t>「</w:t>
      </w:r>
      <w:r w:rsidRPr="00AC0858">
        <w:rPr>
          <w:rFonts w:hint="eastAsia"/>
        </w:rPr>
        <w:t>強化偏鄉地區行動寬頻網路數位韌性與近用之基礎設施建置計畫</w:t>
      </w:r>
      <w:r>
        <w:rPr>
          <w:rFonts w:hint="eastAsia"/>
        </w:rPr>
        <w:t>」</w:t>
      </w:r>
      <w:r>
        <w:rPr>
          <w:rFonts w:hAnsi="標楷體" w:hint="eastAsia"/>
        </w:rPr>
        <w:t>2.25億元，允宜鼓勵</w:t>
      </w:r>
      <w:r w:rsidRPr="00B23873">
        <w:rPr>
          <w:rFonts w:hAnsi="標楷體" w:hint="eastAsia"/>
        </w:rPr>
        <w:t>業者於偏鄉</w:t>
      </w:r>
      <w:r>
        <w:rPr>
          <w:rFonts w:hAnsi="標楷體" w:hint="eastAsia"/>
        </w:rPr>
        <w:t>人口聚落及交通要道等重要據點，</w:t>
      </w:r>
      <w:r w:rsidRPr="002965A0">
        <w:rPr>
          <w:rFonts w:hAnsi="標楷體" w:hint="eastAsia"/>
        </w:rPr>
        <w:t>建置行動寬頻基地臺</w:t>
      </w:r>
      <w:r>
        <w:rPr>
          <w:rFonts w:hAnsi="標楷體" w:hint="eastAsia"/>
        </w:rPr>
        <w:t>等設施</w:t>
      </w:r>
      <w:r w:rsidRPr="002965A0">
        <w:rPr>
          <w:rFonts w:hAnsi="標楷體" w:hint="eastAsia"/>
        </w:rPr>
        <w:t>，</w:t>
      </w:r>
      <w:r>
        <w:rPr>
          <w:rFonts w:hAnsi="標楷體" w:hint="eastAsia"/>
        </w:rPr>
        <w:t>以</w:t>
      </w:r>
      <w:r w:rsidRPr="002965A0">
        <w:rPr>
          <w:rFonts w:hAnsi="標楷體" w:hint="eastAsia"/>
        </w:rPr>
        <w:t>提升偏鄉地區行動通訊涵蓋率</w:t>
      </w:r>
      <w:r>
        <w:rPr>
          <w:rFonts w:hAnsi="標楷體" w:hint="eastAsia"/>
        </w:rPr>
        <w:t>，有效縮短偏遠地區5G</w:t>
      </w:r>
      <w:r w:rsidRPr="005C6D26">
        <w:t>數位落差</w:t>
      </w:r>
      <w:r>
        <w:rPr>
          <w:rFonts w:hint="eastAsia"/>
        </w:rPr>
        <w:t>，另研議整併新增之</w:t>
      </w:r>
      <w:r w:rsidRPr="00234D78">
        <w:rPr>
          <w:rFonts w:hint="eastAsia"/>
        </w:rPr>
        <w:t>「政府及基層數位韌性強化計畫-強化偏鄉通訊網路可用性」</w:t>
      </w:r>
      <w:r w:rsidRPr="001A0BBA">
        <w:rPr>
          <w:rFonts w:hint="eastAsia"/>
        </w:rPr>
        <w:t>之可行性</w:t>
      </w:r>
      <w:r>
        <w:rPr>
          <w:rFonts w:hint="eastAsia"/>
        </w:rPr>
        <w:t>，俾發揮資源運用綜效</w:t>
      </w:r>
      <w:r>
        <w:rPr>
          <w:rFonts w:hAnsi="標楷體" w:hint="eastAsia"/>
        </w:rPr>
        <w:t>。</w:t>
      </w:r>
    </w:p>
    <w:p w:rsidR="005B031F" w:rsidRDefault="005B031F" w:rsidP="00643AD4">
      <w:pPr>
        <w:ind w:left="566" w:firstLine="566"/>
        <w:rPr>
          <w:lang w:eastAsia="zh-HK"/>
        </w:rPr>
      </w:pPr>
    </w:p>
    <w:p w:rsidR="005B031F" w:rsidRDefault="005B031F" w:rsidP="00643AD4">
      <w:pPr>
        <w:pStyle w:val="a7"/>
        <w:ind w:left="567" w:hanging="567"/>
        <w:rPr>
          <w:rFonts w:hAnsi="標楷體"/>
        </w:rPr>
      </w:pPr>
      <w:bookmarkStart w:id="6" w:name="_Toc114069236"/>
      <w:r>
        <w:rPr>
          <w:rFonts w:hAnsi="標楷體" w:hint="eastAsia"/>
        </w:rPr>
        <w:lastRenderedPageBreak/>
        <w:t>三、</w:t>
      </w:r>
      <w:r w:rsidRPr="006F6B8B">
        <w:rPr>
          <w:rFonts w:hint="eastAsia"/>
          <w:spacing w:val="-2"/>
        </w:rPr>
        <w:t>資安署續編</w:t>
      </w:r>
      <w:r w:rsidRPr="006F6B8B">
        <w:rPr>
          <w:rFonts w:hAnsi="標楷體" w:hint="eastAsia"/>
          <w:spacing w:val="-2"/>
          <w:kern w:val="0"/>
        </w:rPr>
        <w:t>資安卓越中心計畫</w:t>
      </w:r>
      <w:r w:rsidRPr="006F6B8B">
        <w:rPr>
          <w:rFonts w:hAnsi="標楷體" w:hint="eastAsia"/>
          <w:spacing w:val="-2"/>
        </w:rPr>
        <w:t>，允宜掌握辦理進度、強化成果指標建置及追蹤學員就業動向，</w:t>
      </w:r>
      <w:bookmarkEnd w:id="6"/>
      <w:r w:rsidRPr="006F6B8B">
        <w:rPr>
          <w:rFonts w:hAnsi="標楷體" w:hint="eastAsia"/>
          <w:spacing w:val="-2"/>
        </w:rPr>
        <w:t>另新增中長程個案計畫除未依規定揭露必要資訊外，尚須審慎規劃前置作業並完備</w:t>
      </w:r>
      <w:r w:rsidRPr="006F6B8B">
        <w:rPr>
          <w:rFonts w:hint="eastAsia"/>
          <w:snapToGrid/>
          <w:spacing w:val="-2"/>
        </w:rPr>
        <w:t>設施運作查核機制</w:t>
      </w:r>
    </w:p>
    <w:p w:rsidR="005B031F" w:rsidRDefault="005B031F" w:rsidP="00643AD4">
      <w:pPr>
        <w:ind w:left="566" w:firstLine="566"/>
        <w:rPr>
          <w:rFonts w:hAnsi="標楷體"/>
          <w:kern w:val="0"/>
        </w:rPr>
      </w:pPr>
      <w:r>
        <w:rPr>
          <w:rFonts w:hint="eastAsia"/>
        </w:rPr>
        <w:t>資安署</w:t>
      </w:r>
      <w:r w:rsidRPr="00F46DBB">
        <w:rPr>
          <w:rFonts w:hint="eastAsia"/>
          <w:color w:val="000000"/>
        </w:rPr>
        <w:t>於</w:t>
      </w:r>
      <w:r w:rsidRPr="00F46DBB">
        <w:rPr>
          <w:rFonts w:hint="eastAsia"/>
          <w:color w:val="000000"/>
          <w:lang w:eastAsia="zh-HK"/>
        </w:rPr>
        <w:t>前瞻</w:t>
      </w:r>
      <w:r>
        <w:rPr>
          <w:rFonts w:hint="eastAsia"/>
          <w:lang w:eastAsia="zh-HK"/>
        </w:rPr>
        <w:t>第5期</w:t>
      </w:r>
      <w:r>
        <w:rPr>
          <w:rFonts w:hint="eastAsia"/>
        </w:rPr>
        <w:t>特別預算案</w:t>
      </w:r>
      <w:r w:rsidRPr="00C0026D">
        <w:rPr>
          <w:rFonts w:hint="eastAsia"/>
          <w:color w:val="000000"/>
        </w:rPr>
        <w:t>「基礎建設環境」</w:t>
      </w:r>
      <w:r>
        <w:rPr>
          <w:rFonts w:hint="eastAsia"/>
        </w:rPr>
        <w:t>科目</w:t>
      </w:r>
      <w:r>
        <w:rPr>
          <w:rFonts w:hint="eastAsia"/>
          <w:lang w:eastAsia="zh-HK"/>
        </w:rPr>
        <w:t>下</w:t>
      </w:r>
      <w:r>
        <w:rPr>
          <w:rFonts w:hint="eastAsia"/>
        </w:rPr>
        <w:t>賡續</w:t>
      </w:r>
      <w:r>
        <w:rPr>
          <w:rFonts w:hint="eastAsia"/>
          <w:lang w:eastAsia="zh-HK"/>
        </w:rPr>
        <w:t>編</w:t>
      </w:r>
      <w:r>
        <w:rPr>
          <w:rFonts w:hint="eastAsia"/>
        </w:rPr>
        <w:t>列「</w:t>
      </w:r>
      <w:r w:rsidRPr="00676903">
        <w:rPr>
          <w:rFonts w:hint="eastAsia"/>
        </w:rPr>
        <w:t>臺灣</w:t>
      </w:r>
      <w:r w:rsidRPr="000D7B47">
        <w:rPr>
          <w:rFonts w:hAnsi="標楷體" w:hint="eastAsia"/>
          <w:kern w:val="0"/>
        </w:rPr>
        <w:t>資安卓越深耕-資安卓越中心計畫</w:t>
      </w:r>
      <w:r>
        <w:rPr>
          <w:rFonts w:hint="eastAsia"/>
        </w:rPr>
        <w:t>」1億5</w:t>
      </w:r>
      <w:r>
        <w:t>,</w:t>
      </w:r>
      <w:r>
        <w:rPr>
          <w:rFonts w:hint="eastAsia"/>
        </w:rPr>
        <w:t>800萬</w:t>
      </w:r>
      <w:r>
        <w:rPr>
          <w:rFonts w:hint="eastAsia"/>
          <w:lang w:eastAsia="zh-HK"/>
        </w:rPr>
        <w:t>元</w:t>
      </w:r>
      <w:r>
        <w:rPr>
          <w:rFonts w:hint="eastAsia"/>
        </w:rPr>
        <w:t>，另新增</w:t>
      </w:r>
      <w:r>
        <w:rPr>
          <w:rFonts w:hAnsi="標楷體" w:hint="eastAsia"/>
        </w:rPr>
        <w:t>「</w:t>
      </w:r>
      <w:r w:rsidRPr="005E0B35">
        <w:rPr>
          <w:rFonts w:hAnsi="標楷體" w:hint="eastAsia"/>
        </w:rPr>
        <w:t>政府及基層數位韌性強化計畫</w:t>
      </w:r>
      <w:r>
        <w:rPr>
          <w:rFonts w:hAnsi="標楷體" w:hint="eastAsia"/>
        </w:rPr>
        <w:t>-</w:t>
      </w:r>
      <w:r w:rsidRPr="005E0B35">
        <w:rPr>
          <w:rFonts w:hAnsi="標楷體" w:hint="eastAsia"/>
        </w:rPr>
        <w:t>政府基層機關資安防護升級</w:t>
      </w:r>
      <w:r>
        <w:rPr>
          <w:rFonts w:hAnsi="標楷體" w:hint="eastAsia"/>
        </w:rPr>
        <w:t>」</w:t>
      </w:r>
      <w:r w:rsidRPr="005E0B35">
        <w:rPr>
          <w:rFonts w:hAnsi="標楷體"/>
        </w:rPr>
        <w:t>5</w:t>
      </w:r>
      <w:r>
        <w:rPr>
          <w:rFonts w:hAnsi="標楷體" w:hint="eastAsia"/>
        </w:rPr>
        <w:t>億</w:t>
      </w:r>
      <w:r w:rsidRPr="005E0B35">
        <w:rPr>
          <w:rFonts w:hAnsi="標楷體"/>
        </w:rPr>
        <w:t>5</w:t>
      </w:r>
      <w:r>
        <w:rPr>
          <w:rFonts w:hAnsi="標楷體"/>
        </w:rPr>
        <w:t>,</w:t>
      </w:r>
      <w:r w:rsidRPr="005E0B35">
        <w:rPr>
          <w:rFonts w:hAnsi="標楷體" w:hint="eastAsia"/>
        </w:rPr>
        <w:t>400千元</w:t>
      </w:r>
      <w:r>
        <w:rPr>
          <w:rStyle w:val="afb"/>
          <w:rFonts w:hAnsi="標楷體"/>
        </w:rPr>
        <w:footnoteReference w:id="3"/>
      </w:r>
      <w:r>
        <w:rPr>
          <w:rFonts w:hAnsi="標楷體" w:hint="eastAsia"/>
        </w:rPr>
        <w:t>，共計編列7億1</w:t>
      </w:r>
      <w:r>
        <w:rPr>
          <w:rFonts w:hAnsi="標楷體"/>
        </w:rPr>
        <w:t>,</w:t>
      </w:r>
      <w:r>
        <w:rPr>
          <w:rFonts w:hAnsi="標楷體" w:hint="eastAsia"/>
        </w:rPr>
        <w:t>200萬元</w:t>
      </w:r>
      <w:r>
        <w:rPr>
          <w:rFonts w:hAnsi="標楷體" w:hint="eastAsia"/>
          <w:lang w:eastAsia="zh-HK"/>
        </w:rPr>
        <w:t>。</w:t>
      </w:r>
      <w:r>
        <w:rPr>
          <w:rFonts w:hAnsi="標楷體" w:hint="eastAsia"/>
        </w:rPr>
        <w:t>經查：</w:t>
      </w:r>
    </w:p>
    <w:p w:rsidR="005B031F" w:rsidRDefault="005B031F" w:rsidP="00643AD4">
      <w:pPr>
        <w:pStyle w:val="a9"/>
        <w:ind w:left="849" w:hanging="283"/>
        <w:rPr>
          <w:b/>
        </w:rPr>
      </w:pPr>
      <w:r w:rsidRPr="004622AC">
        <w:rPr>
          <w:rFonts w:hint="eastAsia"/>
          <w:b/>
        </w:rPr>
        <w:t>(一)</w:t>
      </w:r>
      <w:r w:rsidRPr="00CE5C8A">
        <w:rPr>
          <w:rFonts w:hint="eastAsia"/>
          <w:b/>
          <w:color w:val="000000"/>
          <w:spacing w:val="-4"/>
          <w:lang w:eastAsia="zh-HK"/>
        </w:rPr>
        <w:t>前瞻</w:t>
      </w:r>
      <w:r w:rsidRPr="00CE5C8A">
        <w:rPr>
          <w:rFonts w:hint="eastAsia"/>
          <w:b/>
          <w:spacing w:val="-4"/>
          <w:lang w:eastAsia="zh-HK"/>
        </w:rPr>
        <w:t>第</w:t>
      </w:r>
      <w:r w:rsidRPr="00CE5C8A">
        <w:rPr>
          <w:rFonts w:hint="eastAsia"/>
          <w:b/>
          <w:spacing w:val="-4"/>
        </w:rPr>
        <w:t>4</w:t>
      </w:r>
      <w:r w:rsidRPr="00CE5C8A">
        <w:rPr>
          <w:rFonts w:hint="eastAsia"/>
          <w:b/>
          <w:spacing w:val="-4"/>
          <w:lang w:eastAsia="zh-HK"/>
        </w:rPr>
        <w:t>期</w:t>
      </w:r>
      <w:r w:rsidRPr="00CE5C8A">
        <w:rPr>
          <w:rFonts w:hint="eastAsia"/>
          <w:b/>
          <w:spacing w:val="-4"/>
        </w:rPr>
        <w:t>特別預算</w:t>
      </w:r>
      <w:r>
        <w:rPr>
          <w:rFonts w:hint="eastAsia"/>
          <w:b/>
          <w:spacing w:val="-4"/>
        </w:rPr>
        <w:t>相關</w:t>
      </w:r>
      <w:r w:rsidRPr="00CE5C8A">
        <w:rPr>
          <w:rFonts w:hint="eastAsia"/>
          <w:b/>
          <w:spacing w:val="-4"/>
        </w:rPr>
        <w:t>計畫112年度預算實現率</w:t>
      </w:r>
      <w:r>
        <w:rPr>
          <w:rFonts w:hint="eastAsia"/>
          <w:b/>
          <w:spacing w:val="-4"/>
        </w:rPr>
        <w:t>僅達2成多，截至113年7月底預付數餘額為</w:t>
      </w:r>
      <w:r>
        <w:rPr>
          <w:b/>
          <w:spacing w:val="-4"/>
        </w:rPr>
        <w:t>3</w:t>
      </w:r>
      <w:r>
        <w:rPr>
          <w:rFonts w:hint="eastAsia"/>
          <w:b/>
          <w:spacing w:val="-4"/>
        </w:rPr>
        <w:t>億餘元</w:t>
      </w:r>
    </w:p>
    <w:p w:rsidR="005B031F" w:rsidRDefault="005B031F" w:rsidP="00643AD4">
      <w:pPr>
        <w:pStyle w:val="22"/>
        <w:ind w:left="850" w:firstLine="566"/>
      </w:pPr>
      <w:r w:rsidRPr="00F46DBB">
        <w:rPr>
          <w:rFonts w:hint="eastAsia"/>
          <w:color w:val="000000"/>
          <w:lang w:eastAsia="zh-HK"/>
        </w:rPr>
        <w:t>前瞻</w:t>
      </w:r>
      <w:r>
        <w:rPr>
          <w:rFonts w:hint="eastAsia"/>
          <w:lang w:eastAsia="zh-HK"/>
        </w:rPr>
        <w:t>第</w:t>
      </w:r>
      <w:r>
        <w:rPr>
          <w:rFonts w:hint="eastAsia"/>
        </w:rPr>
        <w:t>4</w:t>
      </w:r>
      <w:r>
        <w:rPr>
          <w:rFonts w:hint="eastAsia"/>
          <w:lang w:eastAsia="zh-HK"/>
        </w:rPr>
        <w:t>期</w:t>
      </w:r>
      <w:r>
        <w:rPr>
          <w:rFonts w:hint="eastAsia"/>
        </w:rPr>
        <w:t>特別預算編列之「</w:t>
      </w:r>
      <w:r w:rsidRPr="00676903">
        <w:rPr>
          <w:rFonts w:hint="eastAsia"/>
        </w:rPr>
        <w:t>臺灣</w:t>
      </w:r>
      <w:r w:rsidRPr="000D7B47">
        <w:rPr>
          <w:rFonts w:hAnsi="標楷體" w:hint="eastAsia"/>
          <w:kern w:val="0"/>
        </w:rPr>
        <w:t>資安卓越深耕-資安卓越中心計畫</w:t>
      </w:r>
      <w:r>
        <w:rPr>
          <w:rFonts w:hint="eastAsia"/>
        </w:rPr>
        <w:t>」及</w:t>
      </w:r>
      <w:r>
        <w:rPr>
          <w:rFonts w:hAnsi="標楷體" w:hint="eastAsia"/>
        </w:rPr>
        <w:t>「</w:t>
      </w:r>
      <w:r w:rsidRPr="00FE1C7B">
        <w:rPr>
          <w:rFonts w:hAnsi="標楷體"/>
        </w:rPr>
        <w:t>政府基層機關資安主動防禦計畫</w:t>
      </w:r>
      <w:r>
        <w:rPr>
          <w:rFonts w:hAnsi="標楷體" w:hint="eastAsia"/>
        </w:rPr>
        <w:t>」112年度預算</w:t>
      </w:r>
      <w:r w:rsidRPr="00903305">
        <w:rPr>
          <w:rFonts w:hint="eastAsia"/>
        </w:rPr>
        <w:t>實現數</w:t>
      </w:r>
      <w:r>
        <w:rPr>
          <w:rFonts w:hint="eastAsia"/>
        </w:rPr>
        <w:t>皆僅達2成多(詳表1)</w:t>
      </w:r>
      <w:r>
        <w:rPr>
          <w:rFonts w:hAnsi="標楷體" w:hint="eastAsia"/>
        </w:rPr>
        <w:t>：</w:t>
      </w:r>
    </w:p>
    <w:p w:rsidR="005B031F" w:rsidRPr="00903305" w:rsidRDefault="005B031F" w:rsidP="00643AD4">
      <w:pPr>
        <w:pStyle w:val="123"/>
        <w:ind w:left="1133" w:hanging="283"/>
      </w:pPr>
      <w:r w:rsidRPr="00FE1C7B">
        <w:rPr>
          <w:rFonts w:hint="eastAsia"/>
          <w:b/>
        </w:rPr>
        <w:t>1.「臺灣</w:t>
      </w:r>
      <w:r w:rsidRPr="00FE1C7B">
        <w:rPr>
          <w:rFonts w:hAnsi="標楷體" w:hint="eastAsia"/>
          <w:b/>
          <w:kern w:val="0"/>
        </w:rPr>
        <w:t>資安卓越深耕-資安卓越中心計畫</w:t>
      </w:r>
      <w:r w:rsidRPr="00FE1C7B">
        <w:rPr>
          <w:rFonts w:hint="eastAsia"/>
          <w:b/>
        </w:rPr>
        <w:t>」</w:t>
      </w:r>
      <w:r>
        <w:rPr>
          <w:rFonts w:hAnsi="標楷體" w:hint="eastAsia"/>
        </w:rPr>
        <w:t>：實現率為20.67%，</w:t>
      </w:r>
      <w:r w:rsidRPr="00903305">
        <w:rPr>
          <w:rFonts w:hint="eastAsia"/>
        </w:rPr>
        <w:t>係補助國家資通安全研究院辦理，惟適逢該院成立初期，工項計畫相關設備採購作業時程未如預期，亦尚未完成履約驗收，且有部分採購案為跨年度履約,致尚未辦理結報，</w:t>
      </w:r>
      <w:r>
        <w:rPr>
          <w:rFonts w:hint="eastAsia"/>
        </w:rPr>
        <w:t>該</w:t>
      </w:r>
      <w:r w:rsidRPr="00903305">
        <w:rPr>
          <w:rFonts w:hint="eastAsia"/>
        </w:rPr>
        <w:t>署已要求</w:t>
      </w:r>
      <w:r>
        <w:rPr>
          <w:rFonts w:hint="eastAsia"/>
        </w:rPr>
        <w:t>其</w:t>
      </w:r>
      <w:r w:rsidRPr="00903305">
        <w:rPr>
          <w:rFonts w:hint="eastAsia"/>
        </w:rPr>
        <w:t>加速辦理。</w:t>
      </w:r>
    </w:p>
    <w:p w:rsidR="005B031F" w:rsidRDefault="005B031F" w:rsidP="00643AD4">
      <w:pPr>
        <w:pStyle w:val="123"/>
        <w:ind w:left="1133" w:hanging="283"/>
        <w:rPr>
          <w:color w:val="000000"/>
        </w:rPr>
      </w:pPr>
      <w:r w:rsidRPr="0091568B">
        <w:rPr>
          <w:rFonts w:hint="eastAsia"/>
          <w:b/>
          <w:color w:val="000000"/>
        </w:rPr>
        <w:t>2.</w:t>
      </w:r>
      <w:r w:rsidRPr="0091568B">
        <w:rPr>
          <w:rFonts w:hAnsi="標楷體" w:hint="eastAsia"/>
          <w:b/>
        </w:rPr>
        <w:t>「</w:t>
      </w:r>
      <w:r w:rsidRPr="0091568B">
        <w:rPr>
          <w:rFonts w:hAnsi="標楷體"/>
          <w:b/>
        </w:rPr>
        <w:t>政府基層機關資安主動防禦計畫</w:t>
      </w:r>
      <w:r w:rsidRPr="0091568B">
        <w:rPr>
          <w:rFonts w:hAnsi="標楷體" w:hint="eastAsia"/>
          <w:b/>
          <w:color w:val="000000"/>
        </w:rPr>
        <w:t>」</w:t>
      </w:r>
      <w:r>
        <w:rPr>
          <w:rFonts w:hAnsi="標楷體" w:hint="eastAsia"/>
          <w:b/>
          <w:color w:val="000000"/>
        </w:rPr>
        <w:t>：</w:t>
      </w:r>
      <w:r w:rsidRPr="00AC320A">
        <w:rPr>
          <w:rFonts w:hAnsi="標楷體" w:hint="eastAsia"/>
          <w:color w:val="000000"/>
        </w:rPr>
        <w:t>實現率為20.20%，</w:t>
      </w:r>
      <w:r>
        <w:rPr>
          <w:rFonts w:hAnsi="標楷體" w:hint="eastAsia"/>
          <w:color w:val="000000"/>
        </w:rPr>
        <w:t>係</w:t>
      </w:r>
      <w:r w:rsidRPr="00903305">
        <w:rPr>
          <w:rFonts w:hint="eastAsia"/>
          <w:color w:val="000000"/>
        </w:rPr>
        <w:t>補助各縣市政府辦理各類資安防禦工</w:t>
      </w:r>
      <w:r>
        <w:rPr>
          <w:rFonts w:hint="eastAsia"/>
          <w:color w:val="000000"/>
        </w:rPr>
        <w:t>作</w:t>
      </w:r>
      <w:r w:rsidRPr="00903305">
        <w:rPr>
          <w:rFonts w:hint="eastAsia"/>
          <w:color w:val="000000"/>
        </w:rPr>
        <w:t>，其中9個縣市政府原規劃於112年底進行結案，惟因多數採購案件未及於年底結驗付款。上開縣市政府已陸續於113年2</w:t>
      </w:r>
      <w:r>
        <w:rPr>
          <w:rFonts w:hint="eastAsia"/>
          <w:color w:val="000000"/>
        </w:rPr>
        <w:t>至</w:t>
      </w:r>
      <w:r w:rsidRPr="00903305">
        <w:rPr>
          <w:rFonts w:hint="eastAsia"/>
          <w:color w:val="000000"/>
        </w:rPr>
        <w:t>4月辦理補助款轉正核銷事宜</w:t>
      </w:r>
      <w:r>
        <w:rPr>
          <w:rFonts w:hint="eastAsia"/>
          <w:color w:val="000000"/>
        </w:rPr>
        <w:t>。</w:t>
      </w:r>
    </w:p>
    <w:p w:rsidR="005B031F" w:rsidRDefault="005B031F" w:rsidP="00643AD4">
      <w:pPr>
        <w:pStyle w:val="123"/>
        <w:ind w:left="1133" w:hanging="283"/>
      </w:pPr>
    </w:p>
    <w:p w:rsidR="005B031F" w:rsidRDefault="005B031F" w:rsidP="00643AD4">
      <w:pPr>
        <w:pStyle w:val="123"/>
        <w:ind w:left="1133" w:hanging="283"/>
      </w:pPr>
    </w:p>
    <w:p w:rsidR="005B031F" w:rsidRDefault="005B031F" w:rsidP="00643AD4">
      <w:pPr>
        <w:pStyle w:val="123"/>
        <w:ind w:left="1133" w:hanging="283"/>
      </w:pPr>
    </w:p>
    <w:p w:rsidR="005B031F" w:rsidRPr="00A23F26" w:rsidRDefault="005B031F" w:rsidP="00643AD4">
      <w:pPr>
        <w:ind w:leftChars="0" w:left="567" w:hangingChars="200" w:hanging="567"/>
        <w:rPr>
          <w:b/>
          <w:snapToGrid/>
        </w:rPr>
      </w:pPr>
      <w:r w:rsidRPr="00A23F26">
        <w:rPr>
          <w:rFonts w:hint="eastAsia"/>
          <w:b/>
          <w:snapToGrid/>
        </w:rPr>
        <w:lastRenderedPageBreak/>
        <w:t>表1 前瞻第4期特別預算資安署各項計畫112年度預算執行情形表</w:t>
      </w:r>
    </w:p>
    <w:p w:rsidR="005B031F" w:rsidRPr="00663256" w:rsidRDefault="005B031F" w:rsidP="00643AD4">
      <w:pPr>
        <w:spacing w:line="340" w:lineRule="exact"/>
        <w:ind w:leftChars="0" w:left="486" w:hangingChars="200" w:hanging="486"/>
        <w:jc w:val="right"/>
        <w:rPr>
          <w:rStyle w:val="1410"/>
        </w:rPr>
      </w:pPr>
      <w:r w:rsidRPr="00663256">
        <w:rPr>
          <w:rStyle w:val="1410"/>
          <w:rFonts w:hint="eastAsia"/>
        </w:rPr>
        <w:t>單位:新臺幣千元</w:t>
      </w:r>
      <w:r>
        <w:rPr>
          <w:rStyle w:val="1410"/>
          <w:rFonts w:hint="eastAsia"/>
        </w:rPr>
        <w:t>；%</w:t>
      </w:r>
    </w:p>
    <w:tbl>
      <w:tblPr>
        <w:tblW w:w="8449" w:type="dxa"/>
        <w:tblInd w:w="10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clear" w:color="auto" w:fill="FFFFFF"/>
        <w:tblCellMar>
          <w:left w:w="28" w:type="dxa"/>
          <w:right w:w="28" w:type="dxa"/>
        </w:tblCellMar>
        <w:tblLook w:val="04A0" w:firstRow="1" w:lastRow="0" w:firstColumn="1" w:lastColumn="0" w:noHBand="0" w:noVBand="1"/>
      </w:tblPr>
      <w:tblGrid>
        <w:gridCol w:w="3941"/>
        <w:gridCol w:w="1137"/>
        <w:gridCol w:w="900"/>
        <w:gridCol w:w="789"/>
        <w:gridCol w:w="1006"/>
        <w:gridCol w:w="676"/>
      </w:tblGrid>
      <w:tr w:rsidR="005B031F" w:rsidRPr="000D7B47" w:rsidTr="00643AD4">
        <w:trPr>
          <w:trHeight w:val="672"/>
          <w:tblHeader/>
        </w:trPr>
        <w:tc>
          <w:tcPr>
            <w:tcW w:w="3941" w:type="dxa"/>
            <w:shd w:val="clear" w:color="auto" w:fill="FFFFFF"/>
            <w:vAlign w:val="center"/>
            <w:hideMark/>
          </w:tcPr>
          <w:p w:rsidR="005B031F" w:rsidRPr="00903305" w:rsidRDefault="005B031F" w:rsidP="00643AD4">
            <w:pPr>
              <w:pStyle w:val="142"/>
              <w:jc w:val="center"/>
            </w:pPr>
            <w:r w:rsidRPr="00903305">
              <w:rPr>
                <w:rFonts w:hint="eastAsia"/>
              </w:rPr>
              <w:t>計畫名稱</w:t>
            </w:r>
          </w:p>
        </w:tc>
        <w:tc>
          <w:tcPr>
            <w:tcW w:w="1137" w:type="dxa"/>
            <w:tcBorders>
              <w:right w:val="single" w:sz="8" w:space="0" w:color="000000"/>
            </w:tcBorders>
            <w:shd w:val="clear" w:color="auto" w:fill="FFFFFF"/>
            <w:vAlign w:val="center"/>
            <w:hideMark/>
          </w:tcPr>
          <w:p w:rsidR="005B031F" w:rsidRPr="00903305" w:rsidRDefault="005B031F" w:rsidP="00643AD4">
            <w:pPr>
              <w:pStyle w:val="142"/>
              <w:spacing w:line="240" w:lineRule="exact"/>
              <w:jc w:val="center"/>
            </w:pPr>
            <w:r w:rsidRPr="00903305">
              <w:rPr>
                <w:rFonts w:hint="eastAsia"/>
                <w:spacing w:val="-20"/>
              </w:rPr>
              <w:t>特別預算數</w:t>
            </w:r>
          </w:p>
        </w:tc>
        <w:tc>
          <w:tcPr>
            <w:tcW w:w="900" w:type="dxa"/>
            <w:tcBorders>
              <w:right w:val="single" w:sz="4" w:space="0" w:color="auto"/>
            </w:tcBorders>
            <w:shd w:val="clear" w:color="auto" w:fill="FFFFFF"/>
            <w:vAlign w:val="center"/>
          </w:tcPr>
          <w:p w:rsidR="005B031F" w:rsidRPr="00903305" w:rsidRDefault="005B031F" w:rsidP="00643AD4">
            <w:pPr>
              <w:pStyle w:val="142"/>
              <w:spacing w:line="240" w:lineRule="exact"/>
              <w:jc w:val="center"/>
              <w:rPr>
                <w:spacing w:val="-20"/>
              </w:rPr>
            </w:pPr>
            <w:r w:rsidRPr="00903305">
              <w:rPr>
                <w:rFonts w:hint="eastAsia"/>
                <w:spacing w:val="-20"/>
              </w:rPr>
              <w:t>執行數</w:t>
            </w:r>
          </w:p>
          <w:p w:rsidR="005B031F" w:rsidRPr="00903305" w:rsidRDefault="005B031F" w:rsidP="00643AD4">
            <w:pPr>
              <w:pStyle w:val="142"/>
              <w:spacing w:line="240" w:lineRule="exact"/>
              <w:jc w:val="center"/>
            </w:pPr>
            <w:r w:rsidRPr="00903305">
              <w:rPr>
                <w:rFonts w:hint="eastAsia"/>
                <w:spacing w:val="-20"/>
              </w:rPr>
              <w:t>A</w:t>
            </w:r>
            <w:r w:rsidRPr="00903305">
              <w:rPr>
                <w:spacing w:val="-20"/>
              </w:rPr>
              <w:t>+B</w:t>
            </w:r>
          </w:p>
        </w:tc>
        <w:tc>
          <w:tcPr>
            <w:tcW w:w="789" w:type="dxa"/>
            <w:tcBorders>
              <w:left w:val="single" w:sz="4" w:space="0" w:color="auto"/>
              <w:right w:val="single" w:sz="4" w:space="0" w:color="auto"/>
            </w:tcBorders>
            <w:shd w:val="clear" w:color="auto" w:fill="FFFFFF"/>
            <w:vAlign w:val="center"/>
          </w:tcPr>
          <w:p w:rsidR="005B031F" w:rsidRPr="00903305" w:rsidRDefault="005B031F" w:rsidP="00643AD4">
            <w:pPr>
              <w:pStyle w:val="142"/>
              <w:spacing w:line="240" w:lineRule="exact"/>
              <w:jc w:val="center"/>
              <w:rPr>
                <w:spacing w:val="-20"/>
              </w:rPr>
            </w:pPr>
            <w:r w:rsidRPr="00903305">
              <w:rPr>
                <w:rFonts w:hint="eastAsia"/>
                <w:spacing w:val="-20"/>
              </w:rPr>
              <w:t>實現數</w:t>
            </w:r>
          </w:p>
          <w:p w:rsidR="005B031F" w:rsidRPr="00903305" w:rsidRDefault="005B031F" w:rsidP="00643AD4">
            <w:pPr>
              <w:pStyle w:val="142"/>
              <w:spacing w:line="240" w:lineRule="exact"/>
              <w:jc w:val="center"/>
            </w:pPr>
            <w:r w:rsidRPr="00903305">
              <w:rPr>
                <w:rFonts w:hint="eastAsia"/>
                <w:spacing w:val="-20"/>
              </w:rPr>
              <w:t>A</w:t>
            </w:r>
          </w:p>
        </w:tc>
        <w:tc>
          <w:tcPr>
            <w:tcW w:w="1006" w:type="dxa"/>
            <w:tcBorders>
              <w:left w:val="single" w:sz="4" w:space="0" w:color="auto"/>
            </w:tcBorders>
            <w:shd w:val="clear" w:color="auto" w:fill="FFFFFF"/>
            <w:vAlign w:val="center"/>
          </w:tcPr>
          <w:p w:rsidR="005B031F" w:rsidRPr="00903305" w:rsidRDefault="005B031F" w:rsidP="00643AD4">
            <w:pPr>
              <w:pStyle w:val="142"/>
              <w:spacing w:line="240" w:lineRule="exact"/>
              <w:jc w:val="center"/>
              <w:rPr>
                <w:spacing w:val="-20"/>
              </w:rPr>
            </w:pPr>
            <w:r w:rsidRPr="00903305">
              <w:rPr>
                <w:rFonts w:hint="eastAsia"/>
                <w:spacing w:val="-20"/>
              </w:rPr>
              <w:t>預付數</w:t>
            </w:r>
          </w:p>
          <w:p w:rsidR="005B031F" w:rsidRPr="00903305" w:rsidRDefault="005B031F" w:rsidP="00643AD4">
            <w:pPr>
              <w:pStyle w:val="142"/>
              <w:spacing w:line="240" w:lineRule="exact"/>
              <w:jc w:val="center"/>
            </w:pPr>
            <w:r w:rsidRPr="00903305">
              <w:rPr>
                <w:rFonts w:hint="eastAsia"/>
                <w:spacing w:val="-20"/>
              </w:rPr>
              <w:t>B</w:t>
            </w:r>
          </w:p>
        </w:tc>
        <w:tc>
          <w:tcPr>
            <w:tcW w:w="676" w:type="dxa"/>
            <w:shd w:val="clear" w:color="auto" w:fill="FFFFFF"/>
            <w:vAlign w:val="center"/>
          </w:tcPr>
          <w:p w:rsidR="005B031F" w:rsidRPr="00FE1C7B" w:rsidRDefault="005B031F" w:rsidP="00643AD4">
            <w:pPr>
              <w:pStyle w:val="142"/>
              <w:spacing w:line="240" w:lineRule="exact"/>
              <w:rPr>
                <w:spacing w:val="-20"/>
              </w:rPr>
            </w:pPr>
            <w:r w:rsidRPr="00FE1C7B">
              <w:rPr>
                <w:rFonts w:hint="eastAsia"/>
                <w:spacing w:val="-20"/>
              </w:rPr>
              <w:t>實現率</w:t>
            </w:r>
          </w:p>
        </w:tc>
      </w:tr>
      <w:tr w:rsidR="005B031F" w:rsidRPr="000D7B47" w:rsidTr="00643AD4">
        <w:trPr>
          <w:trHeight w:hRule="exact" w:val="516"/>
        </w:trPr>
        <w:tc>
          <w:tcPr>
            <w:tcW w:w="3941" w:type="dxa"/>
            <w:shd w:val="clear" w:color="auto" w:fill="FFFFFF"/>
            <w:vAlign w:val="center"/>
          </w:tcPr>
          <w:p w:rsidR="005B031F" w:rsidRPr="00663256" w:rsidRDefault="005B031F" w:rsidP="00643AD4">
            <w:pPr>
              <w:pStyle w:val="142"/>
              <w:spacing w:line="240" w:lineRule="exact"/>
              <w:rPr>
                <w:color w:val="000000"/>
                <w:spacing w:val="-10"/>
              </w:rPr>
            </w:pPr>
            <w:r w:rsidRPr="00663256">
              <w:rPr>
                <w:color w:val="000000"/>
                <w:spacing w:val="-10"/>
              </w:rPr>
              <w:t>臺灣資安卓越深耕－資安卓越中心計畫</w:t>
            </w:r>
          </w:p>
        </w:tc>
        <w:tc>
          <w:tcPr>
            <w:tcW w:w="1137" w:type="dxa"/>
            <w:shd w:val="clear" w:color="auto" w:fill="FFFFFF"/>
            <w:vAlign w:val="center"/>
          </w:tcPr>
          <w:p w:rsidR="005B031F" w:rsidRPr="00903305" w:rsidRDefault="005B031F" w:rsidP="00643AD4">
            <w:pPr>
              <w:pStyle w:val="142"/>
              <w:spacing w:line="220" w:lineRule="exact"/>
              <w:rPr>
                <w:color w:val="000000"/>
              </w:rPr>
            </w:pPr>
            <w:r w:rsidRPr="00903305">
              <w:rPr>
                <w:rFonts w:hint="eastAsia"/>
                <w:color w:val="000000"/>
              </w:rPr>
              <w:t>320,000</w:t>
            </w:r>
          </w:p>
        </w:tc>
        <w:tc>
          <w:tcPr>
            <w:tcW w:w="900" w:type="dxa"/>
            <w:tcBorders>
              <w:right w:val="single" w:sz="4" w:space="0" w:color="auto"/>
            </w:tcBorders>
            <w:shd w:val="clear" w:color="auto" w:fill="FFFFFF"/>
            <w:vAlign w:val="center"/>
          </w:tcPr>
          <w:p w:rsidR="005B031F" w:rsidRPr="00903305" w:rsidRDefault="005B031F" w:rsidP="00643AD4">
            <w:pPr>
              <w:pStyle w:val="142"/>
              <w:spacing w:line="220" w:lineRule="exact"/>
              <w:rPr>
                <w:color w:val="000000"/>
              </w:rPr>
            </w:pPr>
            <w:r w:rsidRPr="00903305">
              <w:rPr>
                <w:rFonts w:hint="eastAsia"/>
                <w:color w:val="000000"/>
              </w:rPr>
              <w:t>320,000</w:t>
            </w:r>
          </w:p>
        </w:tc>
        <w:tc>
          <w:tcPr>
            <w:tcW w:w="789" w:type="dxa"/>
            <w:tcBorders>
              <w:left w:val="single" w:sz="4" w:space="0" w:color="auto"/>
              <w:right w:val="single" w:sz="4" w:space="0" w:color="auto"/>
            </w:tcBorders>
            <w:shd w:val="clear" w:color="auto" w:fill="FFFFFF"/>
            <w:vAlign w:val="center"/>
          </w:tcPr>
          <w:p w:rsidR="005B031F" w:rsidRPr="00903305" w:rsidRDefault="005B031F" w:rsidP="00643AD4">
            <w:pPr>
              <w:pStyle w:val="142"/>
              <w:spacing w:line="220" w:lineRule="exact"/>
              <w:rPr>
                <w:color w:val="000000"/>
              </w:rPr>
            </w:pPr>
            <w:r w:rsidRPr="00903305">
              <w:rPr>
                <w:rFonts w:hint="eastAsia"/>
                <w:color w:val="000000"/>
              </w:rPr>
              <w:t>66,144</w:t>
            </w:r>
          </w:p>
        </w:tc>
        <w:tc>
          <w:tcPr>
            <w:tcW w:w="1006" w:type="dxa"/>
            <w:tcBorders>
              <w:left w:val="single" w:sz="4" w:space="0" w:color="auto"/>
            </w:tcBorders>
            <w:shd w:val="clear" w:color="auto" w:fill="FFFFFF"/>
            <w:vAlign w:val="center"/>
          </w:tcPr>
          <w:p w:rsidR="005B031F" w:rsidRPr="00903305" w:rsidRDefault="005B031F" w:rsidP="00643AD4">
            <w:pPr>
              <w:pStyle w:val="142"/>
              <w:spacing w:line="220" w:lineRule="exact"/>
              <w:rPr>
                <w:color w:val="000000"/>
              </w:rPr>
            </w:pPr>
            <w:r w:rsidRPr="00903305">
              <w:rPr>
                <w:color w:val="000000"/>
              </w:rPr>
              <w:t>253,856</w:t>
            </w:r>
          </w:p>
        </w:tc>
        <w:tc>
          <w:tcPr>
            <w:tcW w:w="676" w:type="dxa"/>
            <w:tcBorders>
              <w:top w:val="single" w:sz="6" w:space="0" w:color="000000"/>
              <w:bottom w:val="single" w:sz="6" w:space="0" w:color="000000"/>
            </w:tcBorders>
            <w:shd w:val="clear" w:color="auto" w:fill="FFFFFF"/>
            <w:vAlign w:val="center"/>
          </w:tcPr>
          <w:p w:rsidR="005B031F" w:rsidRPr="00903305" w:rsidRDefault="005B031F" w:rsidP="00643AD4">
            <w:pPr>
              <w:pStyle w:val="142"/>
              <w:spacing w:line="220" w:lineRule="exact"/>
              <w:rPr>
                <w:color w:val="000000"/>
              </w:rPr>
            </w:pPr>
            <w:r>
              <w:rPr>
                <w:rFonts w:hint="eastAsia"/>
                <w:color w:val="000000"/>
              </w:rPr>
              <w:t>20.67</w:t>
            </w:r>
          </w:p>
        </w:tc>
      </w:tr>
      <w:tr w:rsidR="005B031F" w:rsidRPr="000D7B47" w:rsidTr="00643AD4">
        <w:trPr>
          <w:trHeight w:hRule="exact" w:val="516"/>
        </w:trPr>
        <w:tc>
          <w:tcPr>
            <w:tcW w:w="3941" w:type="dxa"/>
            <w:shd w:val="clear" w:color="auto" w:fill="FFFFFF"/>
            <w:vAlign w:val="center"/>
          </w:tcPr>
          <w:p w:rsidR="005B031F" w:rsidRPr="00903305" w:rsidRDefault="005B031F" w:rsidP="00643AD4">
            <w:pPr>
              <w:pStyle w:val="142"/>
              <w:spacing w:line="240" w:lineRule="exact"/>
              <w:rPr>
                <w:color w:val="000000"/>
              </w:rPr>
            </w:pPr>
            <w:r w:rsidRPr="00903305">
              <w:rPr>
                <w:color w:val="000000"/>
              </w:rPr>
              <w:t>政府基層機關資安主動防禦計畫</w:t>
            </w:r>
          </w:p>
        </w:tc>
        <w:tc>
          <w:tcPr>
            <w:tcW w:w="1137" w:type="dxa"/>
            <w:shd w:val="clear" w:color="auto" w:fill="FFFFFF"/>
            <w:vAlign w:val="center"/>
          </w:tcPr>
          <w:p w:rsidR="005B031F" w:rsidRPr="00903305" w:rsidRDefault="005B031F" w:rsidP="00643AD4">
            <w:pPr>
              <w:pStyle w:val="142"/>
              <w:spacing w:line="220" w:lineRule="exact"/>
              <w:rPr>
                <w:color w:val="000000"/>
              </w:rPr>
            </w:pPr>
            <w:r w:rsidRPr="00903305">
              <w:rPr>
                <w:rFonts w:hint="eastAsia"/>
                <w:color w:val="000000"/>
              </w:rPr>
              <w:t>460,000</w:t>
            </w:r>
          </w:p>
        </w:tc>
        <w:tc>
          <w:tcPr>
            <w:tcW w:w="900" w:type="dxa"/>
            <w:shd w:val="clear" w:color="auto" w:fill="FFFFFF"/>
            <w:vAlign w:val="center"/>
          </w:tcPr>
          <w:p w:rsidR="005B031F" w:rsidRPr="00903305" w:rsidRDefault="005B031F" w:rsidP="00643AD4">
            <w:pPr>
              <w:pStyle w:val="142"/>
              <w:spacing w:line="220" w:lineRule="exact"/>
              <w:rPr>
                <w:color w:val="000000"/>
              </w:rPr>
            </w:pPr>
            <w:r w:rsidRPr="00903305">
              <w:rPr>
                <w:rFonts w:hint="eastAsia"/>
                <w:color w:val="000000"/>
              </w:rPr>
              <w:t>436,761</w:t>
            </w:r>
          </w:p>
        </w:tc>
        <w:tc>
          <w:tcPr>
            <w:tcW w:w="789" w:type="dxa"/>
            <w:shd w:val="clear" w:color="auto" w:fill="FFFFFF"/>
            <w:vAlign w:val="center"/>
          </w:tcPr>
          <w:p w:rsidR="005B031F" w:rsidRPr="00903305" w:rsidRDefault="005B031F" w:rsidP="00643AD4">
            <w:pPr>
              <w:pStyle w:val="142"/>
              <w:spacing w:line="220" w:lineRule="exact"/>
              <w:rPr>
                <w:color w:val="000000"/>
              </w:rPr>
            </w:pPr>
            <w:r w:rsidRPr="00903305">
              <w:rPr>
                <w:rFonts w:hint="eastAsia"/>
                <w:color w:val="000000"/>
              </w:rPr>
              <w:t>92,942</w:t>
            </w:r>
          </w:p>
        </w:tc>
        <w:tc>
          <w:tcPr>
            <w:tcW w:w="1006" w:type="dxa"/>
            <w:shd w:val="clear" w:color="auto" w:fill="FFFFFF"/>
            <w:vAlign w:val="center"/>
          </w:tcPr>
          <w:p w:rsidR="005B031F" w:rsidRPr="00903305" w:rsidRDefault="005B031F" w:rsidP="00643AD4">
            <w:pPr>
              <w:pStyle w:val="142"/>
              <w:spacing w:line="220" w:lineRule="exact"/>
              <w:rPr>
                <w:color w:val="000000"/>
              </w:rPr>
            </w:pPr>
            <w:r w:rsidRPr="00903305">
              <w:rPr>
                <w:color w:val="000000"/>
              </w:rPr>
              <w:t>343,819</w:t>
            </w:r>
          </w:p>
        </w:tc>
        <w:tc>
          <w:tcPr>
            <w:tcW w:w="676" w:type="dxa"/>
            <w:tcBorders>
              <w:top w:val="single" w:sz="6" w:space="0" w:color="000000"/>
              <w:bottom w:val="single" w:sz="12" w:space="0" w:color="000000"/>
            </w:tcBorders>
            <w:shd w:val="clear" w:color="auto" w:fill="FFFFFF"/>
            <w:vAlign w:val="center"/>
          </w:tcPr>
          <w:p w:rsidR="005B031F" w:rsidRPr="00903305" w:rsidRDefault="005B031F" w:rsidP="00643AD4">
            <w:pPr>
              <w:pStyle w:val="142"/>
              <w:spacing w:line="220" w:lineRule="exact"/>
              <w:rPr>
                <w:color w:val="000000"/>
              </w:rPr>
            </w:pPr>
            <w:r>
              <w:rPr>
                <w:rFonts w:hint="eastAsia"/>
                <w:color w:val="000000"/>
              </w:rPr>
              <w:t>20.20</w:t>
            </w:r>
          </w:p>
        </w:tc>
      </w:tr>
    </w:tbl>
    <w:p w:rsidR="005B031F" w:rsidRDefault="005B031F" w:rsidP="00643AD4">
      <w:pPr>
        <w:pStyle w:val="142"/>
        <w:rPr>
          <w:szCs w:val="24"/>
        </w:rPr>
      </w:pPr>
      <w:r>
        <w:rPr>
          <w:rFonts w:hint="eastAsia"/>
          <w:szCs w:val="24"/>
        </w:rPr>
        <w:t xml:space="preserve"> </w:t>
      </w:r>
      <w:r w:rsidRPr="00941F2B">
        <w:rPr>
          <w:rFonts w:hint="eastAsia"/>
          <w:szCs w:val="24"/>
          <w:lang w:eastAsia="zh-HK"/>
        </w:rPr>
        <w:t>資料</w:t>
      </w:r>
      <w:r w:rsidRPr="00941F2B">
        <w:rPr>
          <w:rStyle w:val="1410"/>
          <w:rFonts w:hint="eastAsia"/>
          <w:szCs w:val="24"/>
        </w:rPr>
        <w:t>來源</w:t>
      </w:r>
      <w:r w:rsidRPr="00941F2B">
        <w:rPr>
          <w:rFonts w:hint="eastAsia"/>
          <w:szCs w:val="24"/>
          <w:lang w:eastAsia="zh-HK"/>
        </w:rPr>
        <w:t>：</w:t>
      </w:r>
      <w:r>
        <w:rPr>
          <w:rFonts w:hint="eastAsia"/>
          <w:szCs w:val="24"/>
        </w:rPr>
        <w:t>資安署。</w:t>
      </w:r>
    </w:p>
    <w:p w:rsidR="005B031F" w:rsidRDefault="005B031F" w:rsidP="00643AD4">
      <w:pPr>
        <w:ind w:left="566" w:firstLine="566"/>
      </w:pPr>
      <w:r>
        <w:rPr>
          <w:rFonts w:hint="eastAsia"/>
        </w:rPr>
        <w:t>截至113年度7月底，</w:t>
      </w:r>
      <w:r w:rsidRPr="00505E95">
        <w:rPr>
          <w:rFonts w:hint="eastAsia"/>
        </w:rPr>
        <w:t>「臺灣資安卓越深耕-資安卓越中心計畫」</w:t>
      </w:r>
      <w:r>
        <w:rPr>
          <w:rFonts w:hint="eastAsia"/>
        </w:rPr>
        <w:t>實現率低於4成(詳表2)，且尚未轉正之</w:t>
      </w:r>
      <w:r w:rsidRPr="00505E95">
        <w:rPr>
          <w:rFonts w:hint="eastAsia"/>
        </w:rPr>
        <w:t>預付數</w:t>
      </w:r>
      <w:r>
        <w:rPr>
          <w:rFonts w:hint="eastAsia"/>
        </w:rPr>
        <w:t>為</w:t>
      </w:r>
      <w:r w:rsidRPr="00505E95">
        <w:rPr>
          <w:rFonts w:hint="eastAsia"/>
        </w:rPr>
        <w:t>2</w:t>
      </w:r>
      <w:r>
        <w:rPr>
          <w:rFonts w:hint="eastAsia"/>
        </w:rPr>
        <w:t>億</w:t>
      </w:r>
      <w:r w:rsidRPr="00505E95">
        <w:rPr>
          <w:rFonts w:hint="eastAsia"/>
        </w:rPr>
        <w:t>2</w:t>
      </w:r>
      <w:r>
        <w:t>,</w:t>
      </w:r>
      <w:r w:rsidRPr="00505E95">
        <w:rPr>
          <w:rFonts w:hint="eastAsia"/>
        </w:rPr>
        <w:t>9</w:t>
      </w:r>
      <w:r>
        <w:rPr>
          <w:rFonts w:hint="eastAsia"/>
        </w:rPr>
        <w:t>06萬1千</w:t>
      </w:r>
      <w:r w:rsidRPr="00505E95">
        <w:rPr>
          <w:rFonts w:hint="eastAsia"/>
        </w:rPr>
        <w:t>元</w:t>
      </w:r>
      <w:r>
        <w:rPr>
          <w:rFonts w:hint="eastAsia"/>
        </w:rPr>
        <w:t>，另</w:t>
      </w:r>
      <w:r w:rsidRPr="00505E95">
        <w:rPr>
          <w:rFonts w:hint="eastAsia"/>
        </w:rPr>
        <w:t>「</w:t>
      </w:r>
      <w:r w:rsidRPr="00505E95">
        <w:t>政府基層機關資安主動防禦計畫</w:t>
      </w:r>
      <w:r w:rsidRPr="00505E95">
        <w:rPr>
          <w:rFonts w:hint="eastAsia"/>
        </w:rPr>
        <w:t>」</w:t>
      </w:r>
      <w:r>
        <w:rPr>
          <w:rFonts w:hint="eastAsia"/>
        </w:rPr>
        <w:t>預算實現率70.81%，</w:t>
      </w:r>
      <w:r w:rsidRPr="00505E95">
        <w:rPr>
          <w:rFonts w:hint="eastAsia"/>
        </w:rPr>
        <w:t>預付數</w:t>
      </w:r>
      <w:r>
        <w:rPr>
          <w:rFonts w:hint="eastAsia"/>
        </w:rPr>
        <w:t>餘額7</w:t>
      </w:r>
      <w:r>
        <w:t>,</w:t>
      </w:r>
      <w:r>
        <w:rPr>
          <w:rFonts w:hint="eastAsia"/>
        </w:rPr>
        <w:t>258萬2千元。</w:t>
      </w:r>
    </w:p>
    <w:p w:rsidR="005B031F" w:rsidRPr="00663256" w:rsidRDefault="005B031F" w:rsidP="00643AD4">
      <w:pPr>
        <w:ind w:leftChars="0" w:left="567" w:hangingChars="200" w:hanging="567"/>
        <w:jc w:val="left"/>
        <w:rPr>
          <w:rStyle w:val="1410"/>
        </w:rPr>
      </w:pPr>
      <w:r w:rsidRPr="00A23F26">
        <w:rPr>
          <w:rFonts w:hint="eastAsia"/>
          <w:b/>
        </w:rPr>
        <w:t xml:space="preserve">表2 前瞻第4期特別預算資安署各項計畫截至113年度7月底預算執行情形表 </w:t>
      </w:r>
      <w:r>
        <w:rPr>
          <w:rStyle w:val="1410"/>
          <w:rFonts w:hint="eastAsia"/>
          <w:b/>
        </w:rPr>
        <w:t xml:space="preserve">                                </w:t>
      </w:r>
      <w:r w:rsidRPr="00663256">
        <w:rPr>
          <w:rStyle w:val="1410"/>
          <w:rFonts w:hint="eastAsia"/>
        </w:rPr>
        <w:t>單位:新臺幣千元</w:t>
      </w:r>
      <w:r>
        <w:rPr>
          <w:rStyle w:val="1410"/>
          <w:rFonts w:hint="eastAsia"/>
        </w:rPr>
        <w:t>；%</w:t>
      </w:r>
    </w:p>
    <w:tbl>
      <w:tblPr>
        <w:tblW w:w="8433" w:type="dxa"/>
        <w:tblInd w:w="10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clear" w:color="auto" w:fill="FFFFFF"/>
        <w:tblCellMar>
          <w:left w:w="28" w:type="dxa"/>
          <w:right w:w="28" w:type="dxa"/>
        </w:tblCellMar>
        <w:tblLook w:val="04A0" w:firstRow="1" w:lastRow="0" w:firstColumn="1" w:lastColumn="0" w:noHBand="0" w:noVBand="1"/>
      </w:tblPr>
      <w:tblGrid>
        <w:gridCol w:w="3182"/>
        <w:gridCol w:w="921"/>
        <w:gridCol w:w="1072"/>
        <w:gridCol w:w="864"/>
        <w:gridCol w:w="830"/>
        <w:gridCol w:w="856"/>
        <w:gridCol w:w="708"/>
      </w:tblGrid>
      <w:tr w:rsidR="005B031F" w:rsidRPr="000D7B47" w:rsidTr="00643AD4">
        <w:trPr>
          <w:trHeight w:val="580"/>
          <w:tblHeader/>
        </w:trPr>
        <w:tc>
          <w:tcPr>
            <w:tcW w:w="3182" w:type="dxa"/>
            <w:shd w:val="clear" w:color="auto" w:fill="FFFFFF"/>
            <w:vAlign w:val="center"/>
            <w:hideMark/>
          </w:tcPr>
          <w:p w:rsidR="005B031F" w:rsidRPr="00903305" w:rsidRDefault="005B031F" w:rsidP="00643AD4">
            <w:pPr>
              <w:pStyle w:val="142"/>
              <w:jc w:val="center"/>
            </w:pPr>
            <w:r w:rsidRPr="00903305">
              <w:rPr>
                <w:rFonts w:hint="eastAsia"/>
              </w:rPr>
              <w:t>計畫名稱</w:t>
            </w:r>
          </w:p>
        </w:tc>
        <w:tc>
          <w:tcPr>
            <w:tcW w:w="921" w:type="dxa"/>
            <w:shd w:val="clear" w:color="auto" w:fill="FFFFFF"/>
            <w:vAlign w:val="center"/>
          </w:tcPr>
          <w:p w:rsidR="005B031F" w:rsidRPr="00903305" w:rsidRDefault="005B031F" w:rsidP="00643AD4">
            <w:pPr>
              <w:pStyle w:val="142"/>
              <w:spacing w:line="240" w:lineRule="exact"/>
              <w:jc w:val="center"/>
              <w:rPr>
                <w:spacing w:val="-20"/>
              </w:rPr>
            </w:pPr>
            <w:r>
              <w:rPr>
                <w:rFonts w:hint="eastAsia"/>
                <w:spacing w:val="-20"/>
              </w:rPr>
              <w:t>預算數</w:t>
            </w:r>
          </w:p>
        </w:tc>
        <w:tc>
          <w:tcPr>
            <w:tcW w:w="1072" w:type="dxa"/>
            <w:tcBorders>
              <w:right w:val="single" w:sz="8" w:space="0" w:color="000000"/>
            </w:tcBorders>
            <w:shd w:val="clear" w:color="auto" w:fill="FFFFFF"/>
            <w:vAlign w:val="center"/>
            <w:hideMark/>
          </w:tcPr>
          <w:p w:rsidR="005B031F" w:rsidRDefault="005B031F" w:rsidP="00643AD4">
            <w:pPr>
              <w:pStyle w:val="142"/>
              <w:spacing w:line="240" w:lineRule="exact"/>
              <w:jc w:val="center"/>
              <w:rPr>
                <w:spacing w:val="-20"/>
              </w:rPr>
            </w:pPr>
            <w:r w:rsidRPr="00903305">
              <w:rPr>
                <w:rFonts w:hint="eastAsia"/>
                <w:spacing w:val="-20"/>
              </w:rPr>
              <w:t>預算</w:t>
            </w:r>
            <w:r>
              <w:rPr>
                <w:rFonts w:hint="eastAsia"/>
                <w:spacing w:val="-20"/>
              </w:rPr>
              <w:t>分配</w:t>
            </w:r>
            <w:r w:rsidRPr="00903305">
              <w:rPr>
                <w:rFonts w:hint="eastAsia"/>
                <w:spacing w:val="-20"/>
              </w:rPr>
              <w:t>數</w:t>
            </w:r>
          </w:p>
          <w:p w:rsidR="005B031F" w:rsidRPr="00C3119E" w:rsidRDefault="005B031F" w:rsidP="00643AD4">
            <w:pPr>
              <w:pStyle w:val="142"/>
              <w:spacing w:line="240" w:lineRule="exact"/>
              <w:jc w:val="center"/>
              <w:rPr>
                <w:spacing w:val="-20"/>
              </w:rPr>
            </w:pPr>
            <w:r>
              <w:rPr>
                <w:rFonts w:hint="eastAsia"/>
                <w:spacing w:val="-20"/>
              </w:rPr>
              <w:t>A</w:t>
            </w:r>
          </w:p>
        </w:tc>
        <w:tc>
          <w:tcPr>
            <w:tcW w:w="864" w:type="dxa"/>
            <w:tcBorders>
              <w:right w:val="single" w:sz="4" w:space="0" w:color="auto"/>
            </w:tcBorders>
            <w:shd w:val="clear" w:color="auto" w:fill="FFFFFF"/>
            <w:vAlign w:val="center"/>
          </w:tcPr>
          <w:p w:rsidR="005B031F" w:rsidRPr="00903305" w:rsidRDefault="005B031F" w:rsidP="00643AD4">
            <w:pPr>
              <w:pStyle w:val="142"/>
              <w:spacing w:line="240" w:lineRule="exact"/>
              <w:jc w:val="center"/>
              <w:rPr>
                <w:spacing w:val="-20"/>
              </w:rPr>
            </w:pPr>
            <w:r w:rsidRPr="00903305">
              <w:rPr>
                <w:rFonts w:hint="eastAsia"/>
                <w:spacing w:val="-20"/>
              </w:rPr>
              <w:t>執行數</w:t>
            </w:r>
          </w:p>
          <w:p w:rsidR="005B031F" w:rsidRPr="00C3119E" w:rsidRDefault="005B031F" w:rsidP="00643AD4">
            <w:pPr>
              <w:pStyle w:val="142"/>
              <w:spacing w:line="240" w:lineRule="exact"/>
              <w:jc w:val="center"/>
              <w:rPr>
                <w:spacing w:val="-20"/>
              </w:rPr>
            </w:pPr>
            <w:r>
              <w:rPr>
                <w:spacing w:val="-20"/>
              </w:rPr>
              <w:t>B=C+D</w:t>
            </w:r>
          </w:p>
        </w:tc>
        <w:tc>
          <w:tcPr>
            <w:tcW w:w="830" w:type="dxa"/>
            <w:tcBorders>
              <w:left w:val="single" w:sz="4" w:space="0" w:color="auto"/>
              <w:right w:val="single" w:sz="4" w:space="0" w:color="auto"/>
            </w:tcBorders>
            <w:shd w:val="clear" w:color="auto" w:fill="FFFFFF"/>
            <w:vAlign w:val="center"/>
          </w:tcPr>
          <w:p w:rsidR="005B031F" w:rsidRPr="00903305" w:rsidRDefault="005B031F" w:rsidP="00643AD4">
            <w:pPr>
              <w:pStyle w:val="142"/>
              <w:spacing w:line="240" w:lineRule="exact"/>
              <w:jc w:val="center"/>
              <w:rPr>
                <w:spacing w:val="-20"/>
              </w:rPr>
            </w:pPr>
            <w:r w:rsidRPr="00903305">
              <w:rPr>
                <w:rFonts w:hint="eastAsia"/>
                <w:spacing w:val="-20"/>
              </w:rPr>
              <w:t>實現數</w:t>
            </w:r>
          </w:p>
          <w:p w:rsidR="005B031F" w:rsidRPr="00C3119E" w:rsidRDefault="005B031F" w:rsidP="00643AD4">
            <w:pPr>
              <w:pStyle w:val="142"/>
              <w:spacing w:line="240" w:lineRule="exact"/>
              <w:jc w:val="center"/>
              <w:rPr>
                <w:spacing w:val="-20"/>
              </w:rPr>
            </w:pPr>
            <w:r>
              <w:rPr>
                <w:spacing w:val="-20"/>
              </w:rPr>
              <w:t>C</w:t>
            </w:r>
          </w:p>
        </w:tc>
        <w:tc>
          <w:tcPr>
            <w:tcW w:w="856" w:type="dxa"/>
            <w:tcBorders>
              <w:left w:val="single" w:sz="4" w:space="0" w:color="auto"/>
            </w:tcBorders>
            <w:shd w:val="clear" w:color="auto" w:fill="FFFFFF"/>
            <w:vAlign w:val="center"/>
          </w:tcPr>
          <w:p w:rsidR="005B031F" w:rsidRPr="00903305" w:rsidRDefault="005B031F" w:rsidP="00643AD4">
            <w:pPr>
              <w:pStyle w:val="142"/>
              <w:spacing w:line="240" w:lineRule="exact"/>
              <w:jc w:val="center"/>
              <w:rPr>
                <w:spacing w:val="-20"/>
              </w:rPr>
            </w:pPr>
            <w:r w:rsidRPr="00903305">
              <w:rPr>
                <w:rFonts w:hint="eastAsia"/>
                <w:spacing w:val="-20"/>
              </w:rPr>
              <w:t>預付數</w:t>
            </w:r>
          </w:p>
          <w:p w:rsidR="005B031F" w:rsidRPr="00C3119E" w:rsidRDefault="005B031F" w:rsidP="00643AD4">
            <w:pPr>
              <w:pStyle w:val="142"/>
              <w:spacing w:line="240" w:lineRule="exact"/>
              <w:jc w:val="center"/>
              <w:rPr>
                <w:spacing w:val="-20"/>
              </w:rPr>
            </w:pPr>
            <w:r>
              <w:rPr>
                <w:spacing w:val="-20"/>
              </w:rPr>
              <w:t>D</w:t>
            </w:r>
          </w:p>
        </w:tc>
        <w:tc>
          <w:tcPr>
            <w:tcW w:w="708" w:type="dxa"/>
            <w:shd w:val="clear" w:color="auto" w:fill="FFFFFF"/>
            <w:vAlign w:val="center"/>
          </w:tcPr>
          <w:p w:rsidR="005B031F" w:rsidRDefault="005B031F" w:rsidP="00643AD4">
            <w:pPr>
              <w:pStyle w:val="142"/>
              <w:spacing w:line="240" w:lineRule="exact"/>
              <w:jc w:val="center"/>
              <w:rPr>
                <w:spacing w:val="-20"/>
              </w:rPr>
            </w:pPr>
            <w:r w:rsidRPr="00FE1C7B">
              <w:rPr>
                <w:rFonts w:hint="eastAsia"/>
                <w:spacing w:val="-20"/>
              </w:rPr>
              <w:t>實現率</w:t>
            </w:r>
          </w:p>
          <w:p w:rsidR="005B031F" w:rsidRPr="00FE1C7B" w:rsidRDefault="005B031F" w:rsidP="00643AD4">
            <w:pPr>
              <w:pStyle w:val="142"/>
              <w:spacing w:line="240" w:lineRule="exact"/>
              <w:jc w:val="center"/>
              <w:rPr>
                <w:spacing w:val="-20"/>
              </w:rPr>
            </w:pPr>
            <w:r>
              <w:rPr>
                <w:spacing w:val="-20"/>
              </w:rPr>
              <w:t>C/A</w:t>
            </w:r>
          </w:p>
        </w:tc>
      </w:tr>
      <w:tr w:rsidR="005B031F" w:rsidRPr="000D7B47" w:rsidTr="00643AD4">
        <w:trPr>
          <w:trHeight w:hRule="exact" w:val="700"/>
        </w:trPr>
        <w:tc>
          <w:tcPr>
            <w:tcW w:w="3182" w:type="dxa"/>
            <w:shd w:val="clear" w:color="auto" w:fill="FFFFFF"/>
            <w:vAlign w:val="center"/>
          </w:tcPr>
          <w:p w:rsidR="005B031F" w:rsidRPr="00663256" w:rsidRDefault="005B031F" w:rsidP="00643AD4">
            <w:pPr>
              <w:pStyle w:val="142"/>
              <w:spacing w:line="240" w:lineRule="exact"/>
              <w:rPr>
                <w:color w:val="000000"/>
                <w:spacing w:val="-10"/>
              </w:rPr>
            </w:pPr>
            <w:r w:rsidRPr="00663256">
              <w:rPr>
                <w:color w:val="000000"/>
                <w:spacing w:val="-10"/>
              </w:rPr>
              <w:t>臺灣資安卓越深耕－資安卓越中心計畫</w:t>
            </w:r>
          </w:p>
        </w:tc>
        <w:tc>
          <w:tcPr>
            <w:tcW w:w="921" w:type="dxa"/>
            <w:shd w:val="clear" w:color="auto" w:fill="FFFFFF"/>
            <w:vAlign w:val="center"/>
          </w:tcPr>
          <w:p w:rsidR="005B031F" w:rsidRPr="00C3119E" w:rsidRDefault="005B031F" w:rsidP="00643AD4">
            <w:pPr>
              <w:pStyle w:val="142"/>
              <w:spacing w:line="220" w:lineRule="exact"/>
              <w:rPr>
                <w:color w:val="000000"/>
                <w:spacing w:val="-10"/>
              </w:rPr>
            </w:pPr>
            <w:r>
              <w:rPr>
                <w:rFonts w:hint="eastAsia"/>
                <w:color w:val="000000"/>
                <w:spacing w:val="-10"/>
              </w:rPr>
              <w:t>650</w:t>
            </w:r>
            <w:r>
              <w:rPr>
                <w:color w:val="000000"/>
                <w:spacing w:val="-10"/>
              </w:rPr>
              <w:t>,</w:t>
            </w:r>
            <w:r>
              <w:rPr>
                <w:rFonts w:hint="eastAsia"/>
                <w:color w:val="000000"/>
                <w:spacing w:val="-10"/>
              </w:rPr>
              <w:t>000</w:t>
            </w:r>
          </w:p>
        </w:tc>
        <w:tc>
          <w:tcPr>
            <w:tcW w:w="1072" w:type="dxa"/>
            <w:shd w:val="clear" w:color="auto" w:fill="FFFFFF"/>
            <w:vAlign w:val="center"/>
          </w:tcPr>
          <w:p w:rsidR="005B031F" w:rsidRPr="005F3149" w:rsidRDefault="005B031F" w:rsidP="00643AD4">
            <w:pPr>
              <w:pStyle w:val="142"/>
              <w:spacing w:line="220" w:lineRule="exact"/>
              <w:rPr>
                <w:color w:val="000000"/>
                <w:spacing w:val="-10"/>
              </w:rPr>
            </w:pPr>
            <w:r w:rsidRPr="005F3149">
              <w:rPr>
                <w:color w:val="000000"/>
                <w:spacing w:val="-10"/>
              </w:rPr>
              <w:t>353,000</w:t>
            </w:r>
          </w:p>
        </w:tc>
        <w:tc>
          <w:tcPr>
            <w:tcW w:w="864" w:type="dxa"/>
            <w:tcBorders>
              <w:right w:val="single" w:sz="4" w:space="0" w:color="auto"/>
            </w:tcBorders>
            <w:shd w:val="clear" w:color="auto" w:fill="FFFFFF"/>
            <w:vAlign w:val="center"/>
          </w:tcPr>
          <w:p w:rsidR="005B031F" w:rsidRPr="005F3149" w:rsidRDefault="005B031F" w:rsidP="00643AD4">
            <w:pPr>
              <w:pStyle w:val="142"/>
              <w:spacing w:line="220" w:lineRule="exact"/>
              <w:rPr>
                <w:color w:val="000000"/>
                <w:spacing w:val="-10"/>
              </w:rPr>
            </w:pPr>
            <w:r w:rsidRPr="005F3149">
              <w:rPr>
                <w:color w:val="000000"/>
                <w:spacing w:val="-10"/>
              </w:rPr>
              <w:t>353,000</w:t>
            </w:r>
          </w:p>
        </w:tc>
        <w:tc>
          <w:tcPr>
            <w:tcW w:w="830" w:type="dxa"/>
            <w:tcBorders>
              <w:left w:val="single" w:sz="4" w:space="0" w:color="auto"/>
              <w:right w:val="single" w:sz="4" w:space="0" w:color="auto"/>
            </w:tcBorders>
            <w:shd w:val="clear" w:color="auto" w:fill="FFFFFF"/>
            <w:vAlign w:val="center"/>
          </w:tcPr>
          <w:p w:rsidR="005B031F" w:rsidRPr="005F3149" w:rsidRDefault="005B031F" w:rsidP="00643AD4">
            <w:pPr>
              <w:pStyle w:val="142"/>
              <w:spacing w:line="220" w:lineRule="exact"/>
              <w:rPr>
                <w:color w:val="000000"/>
                <w:spacing w:val="-10"/>
              </w:rPr>
            </w:pPr>
            <w:r w:rsidRPr="005F3149">
              <w:rPr>
                <w:color w:val="000000"/>
                <w:spacing w:val="-10"/>
              </w:rPr>
              <w:t>123,939</w:t>
            </w:r>
          </w:p>
        </w:tc>
        <w:tc>
          <w:tcPr>
            <w:tcW w:w="856" w:type="dxa"/>
            <w:tcBorders>
              <w:left w:val="single" w:sz="4" w:space="0" w:color="auto"/>
            </w:tcBorders>
            <w:shd w:val="clear" w:color="auto" w:fill="FFFFFF"/>
            <w:vAlign w:val="center"/>
          </w:tcPr>
          <w:p w:rsidR="005B031F" w:rsidRPr="005F3149" w:rsidRDefault="005B031F" w:rsidP="00643AD4">
            <w:pPr>
              <w:pStyle w:val="142"/>
              <w:spacing w:line="220" w:lineRule="exact"/>
              <w:rPr>
                <w:color w:val="000000"/>
                <w:spacing w:val="-10"/>
              </w:rPr>
            </w:pPr>
            <w:r w:rsidRPr="005F3149">
              <w:rPr>
                <w:color w:val="000000"/>
                <w:spacing w:val="-10"/>
              </w:rPr>
              <w:t>229,061</w:t>
            </w:r>
          </w:p>
        </w:tc>
        <w:tc>
          <w:tcPr>
            <w:tcW w:w="708" w:type="dxa"/>
            <w:tcBorders>
              <w:top w:val="single" w:sz="6" w:space="0" w:color="000000"/>
              <w:bottom w:val="single" w:sz="6" w:space="0" w:color="000000"/>
            </w:tcBorders>
            <w:shd w:val="clear" w:color="auto" w:fill="FFFFFF"/>
            <w:vAlign w:val="center"/>
          </w:tcPr>
          <w:p w:rsidR="005B031F" w:rsidRPr="00C3119E" w:rsidRDefault="005B031F" w:rsidP="00643AD4">
            <w:pPr>
              <w:pStyle w:val="142"/>
              <w:spacing w:line="220" w:lineRule="exact"/>
              <w:rPr>
                <w:color w:val="000000"/>
                <w:spacing w:val="-10"/>
              </w:rPr>
            </w:pPr>
            <w:r>
              <w:rPr>
                <w:rFonts w:hint="eastAsia"/>
                <w:color w:val="000000"/>
                <w:spacing w:val="-10"/>
              </w:rPr>
              <w:t>35</w:t>
            </w:r>
            <w:r w:rsidRPr="00C3119E">
              <w:rPr>
                <w:rFonts w:hint="eastAsia"/>
                <w:color w:val="000000"/>
                <w:spacing w:val="-10"/>
              </w:rPr>
              <w:t>.</w:t>
            </w:r>
            <w:r>
              <w:rPr>
                <w:rFonts w:hint="eastAsia"/>
                <w:color w:val="000000"/>
                <w:spacing w:val="-10"/>
              </w:rPr>
              <w:t>11</w:t>
            </w:r>
          </w:p>
        </w:tc>
      </w:tr>
      <w:tr w:rsidR="005B031F" w:rsidRPr="000D7B47" w:rsidTr="00643AD4">
        <w:trPr>
          <w:trHeight w:hRule="exact" w:val="445"/>
        </w:trPr>
        <w:tc>
          <w:tcPr>
            <w:tcW w:w="3182" w:type="dxa"/>
            <w:shd w:val="clear" w:color="auto" w:fill="FFFFFF"/>
            <w:vAlign w:val="center"/>
          </w:tcPr>
          <w:p w:rsidR="005B031F" w:rsidRPr="00C3119E" w:rsidRDefault="005B031F" w:rsidP="00643AD4">
            <w:pPr>
              <w:pStyle w:val="142"/>
              <w:spacing w:line="240" w:lineRule="exact"/>
              <w:rPr>
                <w:color w:val="000000"/>
                <w:spacing w:val="-10"/>
              </w:rPr>
            </w:pPr>
            <w:r w:rsidRPr="00C3119E">
              <w:rPr>
                <w:color w:val="000000"/>
                <w:spacing w:val="-10"/>
              </w:rPr>
              <w:t>政府基層機關資安主動防禦計畫</w:t>
            </w:r>
          </w:p>
        </w:tc>
        <w:tc>
          <w:tcPr>
            <w:tcW w:w="921" w:type="dxa"/>
            <w:shd w:val="clear" w:color="auto" w:fill="FFFFFF"/>
            <w:vAlign w:val="center"/>
          </w:tcPr>
          <w:p w:rsidR="005B031F" w:rsidRPr="00C3119E" w:rsidRDefault="005B031F" w:rsidP="00643AD4">
            <w:pPr>
              <w:pStyle w:val="142"/>
              <w:spacing w:line="220" w:lineRule="exact"/>
              <w:rPr>
                <w:color w:val="000000"/>
                <w:spacing w:val="-10"/>
              </w:rPr>
            </w:pPr>
            <w:r>
              <w:rPr>
                <w:rFonts w:hint="eastAsia"/>
                <w:color w:val="000000"/>
                <w:spacing w:val="-10"/>
              </w:rPr>
              <w:t>92</w:t>
            </w:r>
            <w:r>
              <w:rPr>
                <w:color w:val="000000"/>
                <w:spacing w:val="-10"/>
              </w:rPr>
              <w:t>0,000</w:t>
            </w:r>
          </w:p>
        </w:tc>
        <w:tc>
          <w:tcPr>
            <w:tcW w:w="1072" w:type="dxa"/>
            <w:shd w:val="clear" w:color="auto" w:fill="FFFFFF"/>
            <w:vAlign w:val="center"/>
          </w:tcPr>
          <w:p w:rsidR="005B031F" w:rsidRPr="00CC6C34" w:rsidRDefault="005B031F" w:rsidP="00643AD4">
            <w:pPr>
              <w:pStyle w:val="142"/>
              <w:spacing w:line="220" w:lineRule="exact"/>
              <w:rPr>
                <w:color w:val="000000"/>
                <w:spacing w:val="-10"/>
              </w:rPr>
            </w:pPr>
            <w:r w:rsidRPr="00CC6C34">
              <w:rPr>
                <w:color w:val="000000"/>
                <w:spacing w:val="-10"/>
              </w:rPr>
              <w:t>608,349</w:t>
            </w:r>
          </w:p>
        </w:tc>
        <w:tc>
          <w:tcPr>
            <w:tcW w:w="864" w:type="dxa"/>
            <w:shd w:val="clear" w:color="auto" w:fill="FFFFFF"/>
            <w:vAlign w:val="center"/>
          </w:tcPr>
          <w:p w:rsidR="005B031F" w:rsidRPr="00CC6C34" w:rsidRDefault="005B031F" w:rsidP="00643AD4">
            <w:pPr>
              <w:pStyle w:val="142"/>
              <w:spacing w:line="220" w:lineRule="exact"/>
              <w:rPr>
                <w:color w:val="000000"/>
                <w:spacing w:val="-10"/>
              </w:rPr>
            </w:pPr>
            <w:r w:rsidRPr="00CC6C34">
              <w:rPr>
                <w:color w:val="000000"/>
                <w:spacing w:val="-10"/>
              </w:rPr>
              <w:t>503,357</w:t>
            </w:r>
          </w:p>
        </w:tc>
        <w:tc>
          <w:tcPr>
            <w:tcW w:w="830" w:type="dxa"/>
            <w:shd w:val="clear" w:color="auto" w:fill="FFFFFF"/>
            <w:vAlign w:val="center"/>
          </w:tcPr>
          <w:p w:rsidR="005B031F" w:rsidRPr="00CC6C34" w:rsidRDefault="005B031F" w:rsidP="00643AD4">
            <w:pPr>
              <w:pStyle w:val="142"/>
              <w:spacing w:line="220" w:lineRule="exact"/>
              <w:rPr>
                <w:color w:val="000000"/>
                <w:spacing w:val="-10"/>
              </w:rPr>
            </w:pPr>
            <w:r w:rsidRPr="00CC6C34">
              <w:rPr>
                <w:color w:val="000000"/>
                <w:spacing w:val="-10"/>
              </w:rPr>
              <w:t>430,775</w:t>
            </w:r>
          </w:p>
        </w:tc>
        <w:tc>
          <w:tcPr>
            <w:tcW w:w="856" w:type="dxa"/>
            <w:shd w:val="clear" w:color="auto" w:fill="FFFFFF"/>
            <w:vAlign w:val="center"/>
          </w:tcPr>
          <w:p w:rsidR="005B031F" w:rsidRPr="00CC6C34" w:rsidRDefault="005B031F" w:rsidP="00643AD4">
            <w:pPr>
              <w:pStyle w:val="142"/>
              <w:spacing w:line="220" w:lineRule="exact"/>
              <w:rPr>
                <w:color w:val="000000"/>
                <w:spacing w:val="-10"/>
              </w:rPr>
            </w:pPr>
            <w:r w:rsidRPr="00CC6C34">
              <w:rPr>
                <w:color w:val="000000"/>
                <w:spacing w:val="-10"/>
              </w:rPr>
              <w:t>72,582</w:t>
            </w:r>
          </w:p>
        </w:tc>
        <w:tc>
          <w:tcPr>
            <w:tcW w:w="708" w:type="dxa"/>
            <w:tcBorders>
              <w:top w:val="single" w:sz="6" w:space="0" w:color="000000"/>
              <w:bottom w:val="single" w:sz="12" w:space="0" w:color="000000"/>
            </w:tcBorders>
            <w:shd w:val="clear" w:color="auto" w:fill="FFFFFF"/>
            <w:vAlign w:val="center"/>
          </w:tcPr>
          <w:p w:rsidR="005B031F" w:rsidRPr="00C3119E" w:rsidRDefault="005B031F" w:rsidP="00643AD4">
            <w:pPr>
              <w:pStyle w:val="142"/>
              <w:spacing w:line="220" w:lineRule="exact"/>
              <w:rPr>
                <w:color w:val="000000"/>
                <w:spacing w:val="-10"/>
              </w:rPr>
            </w:pPr>
            <w:r>
              <w:rPr>
                <w:rFonts w:hint="eastAsia"/>
                <w:color w:val="000000"/>
                <w:spacing w:val="-10"/>
              </w:rPr>
              <w:t>70.81</w:t>
            </w:r>
          </w:p>
        </w:tc>
      </w:tr>
    </w:tbl>
    <w:p w:rsidR="005B031F" w:rsidRPr="00D24B1F" w:rsidRDefault="005B031F" w:rsidP="00643AD4">
      <w:pPr>
        <w:pStyle w:val="142"/>
      </w:pPr>
      <w:r>
        <w:rPr>
          <w:rFonts w:hint="eastAsia"/>
          <w:szCs w:val="24"/>
        </w:rPr>
        <w:t xml:space="preserve"> </w:t>
      </w:r>
      <w:r w:rsidRPr="00941F2B">
        <w:rPr>
          <w:rFonts w:hint="eastAsia"/>
          <w:szCs w:val="24"/>
          <w:lang w:eastAsia="zh-HK"/>
        </w:rPr>
        <w:t>資料</w:t>
      </w:r>
      <w:r w:rsidRPr="00941F2B">
        <w:rPr>
          <w:rStyle w:val="1410"/>
          <w:rFonts w:hint="eastAsia"/>
          <w:szCs w:val="24"/>
        </w:rPr>
        <w:t>來源</w:t>
      </w:r>
      <w:r w:rsidRPr="00941F2B">
        <w:rPr>
          <w:rFonts w:hint="eastAsia"/>
          <w:szCs w:val="24"/>
          <w:lang w:eastAsia="zh-HK"/>
        </w:rPr>
        <w:t>：</w:t>
      </w:r>
      <w:r>
        <w:rPr>
          <w:rFonts w:hint="eastAsia"/>
          <w:szCs w:val="24"/>
        </w:rPr>
        <w:t>資安署。</w:t>
      </w:r>
    </w:p>
    <w:p w:rsidR="005B031F" w:rsidRPr="00191479" w:rsidRDefault="005B031F" w:rsidP="00643AD4">
      <w:pPr>
        <w:pStyle w:val="a9"/>
        <w:ind w:left="849" w:hanging="283"/>
        <w:rPr>
          <w:rFonts w:hAnsi="標楷體"/>
          <w:b/>
          <w:kern w:val="0"/>
        </w:rPr>
      </w:pPr>
      <w:r w:rsidRPr="00191479">
        <w:rPr>
          <w:rFonts w:hAnsi="標楷體" w:hint="eastAsia"/>
          <w:b/>
          <w:kern w:val="0"/>
        </w:rPr>
        <w:t>(二)</w:t>
      </w:r>
      <w:r w:rsidRPr="00191479">
        <w:rPr>
          <w:rFonts w:hAnsi="標楷體" w:hint="eastAsia"/>
          <w:b/>
        </w:rPr>
        <w:t>「</w:t>
      </w:r>
      <w:r w:rsidRPr="00191479">
        <w:rPr>
          <w:rFonts w:hint="eastAsia"/>
          <w:b/>
          <w:snapToGrid/>
        </w:rPr>
        <w:t>臺灣資安卓越深耕-資安卓越中心計畫」</w:t>
      </w:r>
      <w:r>
        <w:rPr>
          <w:rFonts w:hint="eastAsia"/>
          <w:b/>
          <w:snapToGrid/>
        </w:rPr>
        <w:t>允宜補強關鍵成果指標，並</w:t>
      </w:r>
      <w:r w:rsidRPr="00A47DEB">
        <w:rPr>
          <w:rFonts w:hint="eastAsia"/>
          <w:b/>
          <w:snapToGrid/>
        </w:rPr>
        <w:t>追</w:t>
      </w:r>
      <w:r w:rsidRPr="00A47DEB">
        <w:rPr>
          <w:rFonts w:hAnsi="標楷體" w:hint="eastAsia"/>
          <w:b/>
          <w:snapToGrid/>
        </w:rPr>
        <w:t>蹤結訓</w:t>
      </w:r>
      <w:r>
        <w:rPr>
          <w:rFonts w:hAnsi="標楷體" w:hint="eastAsia"/>
          <w:b/>
          <w:snapToGrid/>
        </w:rPr>
        <w:t>學</w:t>
      </w:r>
      <w:r w:rsidRPr="00A47DEB">
        <w:rPr>
          <w:rFonts w:hAnsi="標楷體" w:hint="eastAsia"/>
          <w:b/>
          <w:snapToGrid/>
        </w:rPr>
        <w:t>員就業動向</w:t>
      </w:r>
      <w:r>
        <w:rPr>
          <w:rFonts w:hAnsi="標楷體" w:hint="eastAsia"/>
          <w:b/>
          <w:snapToGrid/>
        </w:rPr>
        <w:t>，即時調整課程教材</w:t>
      </w:r>
    </w:p>
    <w:p w:rsidR="005B031F" w:rsidRDefault="005B031F" w:rsidP="00643AD4">
      <w:pPr>
        <w:pStyle w:val="22"/>
        <w:ind w:left="850" w:firstLine="566"/>
        <w:rPr>
          <w:rFonts w:hAnsi="標楷體"/>
          <w:snapToGrid/>
        </w:rPr>
      </w:pPr>
      <w:r>
        <w:rPr>
          <w:rFonts w:hAnsi="標楷體" w:hint="eastAsia"/>
        </w:rPr>
        <w:t>「</w:t>
      </w:r>
      <w:r w:rsidRPr="007435B1">
        <w:rPr>
          <w:rFonts w:hint="eastAsia"/>
          <w:snapToGrid/>
        </w:rPr>
        <w:t>臺灣資安卓越深耕-資安卓越中心計畫」</w:t>
      </w:r>
      <w:r>
        <w:rPr>
          <w:rFonts w:hint="eastAsia"/>
          <w:snapToGrid/>
        </w:rPr>
        <w:t>前瞻</w:t>
      </w:r>
      <w:r w:rsidRPr="007435B1">
        <w:rPr>
          <w:rFonts w:hAnsi="標楷體" w:hint="eastAsia"/>
          <w:snapToGrid/>
        </w:rPr>
        <w:t>第5期特</w:t>
      </w:r>
      <w:r>
        <w:rPr>
          <w:rFonts w:hAnsi="標楷體" w:hint="eastAsia"/>
          <w:snapToGrid/>
        </w:rPr>
        <w:t>別</w:t>
      </w:r>
      <w:r w:rsidRPr="007435B1">
        <w:rPr>
          <w:rFonts w:hAnsi="標楷體" w:hint="eastAsia"/>
          <w:snapToGrid/>
        </w:rPr>
        <w:t>預算</w:t>
      </w:r>
      <w:r>
        <w:rPr>
          <w:rFonts w:hAnsi="標楷體" w:hint="eastAsia"/>
          <w:snapToGrid/>
        </w:rPr>
        <w:t>案</w:t>
      </w:r>
      <w:r w:rsidRPr="007435B1">
        <w:rPr>
          <w:rFonts w:hAnsi="標楷體" w:hint="eastAsia"/>
          <w:snapToGrid/>
        </w:rPr>
        <w:t>續編1.58億元</w:t>
      </w:r>
      <w:r>
        <w:rPr>
          <w:rFonts w:hAnsi="標楷體" w:hint="eastAsia"/>
          <w:snapToGrid/>
        </w:rPr>
        <w:t>，辦理內容如下，預期目標、成果及效益詳表3:</w:t>
      </w:r>
    </w:p>
    <w:p w:rsidR="005B031F" w:rsidRPr="00C0026D" w:rsidRDefault="005B031F" w:rsidP="00643AD4">
      <w:pPr>
        <w:pStyle w:val="123"/>
        <w:ind w:left="1133" w:hanging="283"/>
        <w:rPr>
          <w:color w:val="000000"/>
        </w:rPr>
      </w:pPr>
      <w:r w:rsidRPr="00C0026D">
        <w:rPr>
          <w:rFonts w:hint="eastAsia"/>
          <w:b/>
          <w:color w:val="000000"/>
        </w:rPr>
        <w:t>1.培育實戰頂尖人才：</w:t>
      </w:r>
      <w:r w:rsidRPr="00C0026D">
        <w:rPr>
          <w:rFonts w:hint="eastAsia"/>
          <w:color w:val="000000"/>
        </w:rPr>
        <w:t>負責實戰型頂尖資安人才養成，擇優挑選人才進行培訓，以做為國家緊急需調用人力之後盾。</w:t>
      </w:r>
    </w:p>
    <w:p w:rsidR="005B031F" w:rsidRPr="00C0026D" w:rsidRDefault="005B031F" w:rsidP="00643AD4">
      <w:pPr>
        <w:pStyle w:val="123"/>
        <w:ind w:left="1125" w:hanging="275"/>
        <w:rPr>
          <w:rFonts w:hAnsi="標楷體"/>
          <w:bCs/>
          <w:color w:val="000000"/>
          <w:spacing w:val="-4"/>
        </w:rPr>
      </w:pPr>
      <w:r w:rsidRPr="00C0026D">
        <w:rPr>
          <w:rFonts w:hAnsi="標楷體" w:hint="eastAsia"/>
          <w:b/>
          <w:bCs/>
          <w:color w:val="000000"/>
          <w:spacing w:val="-4"/>
        </w:rPr>
        <w:t>2.資安</w:t>
      </w:r>
      <w:r w:rsidRPr="00C0026D">
        <w:rPr>
          <w:rFonts w:hint="eastAsia"/>
          <w:b/>
          <w:color w:val="000000"/>
        </w:rPr>
        <w:t>教學</w:t>
      </w:r>
      <w:r w:rsidRPr="00C0026D">
        <w:rPr>
          <w:rFonts w:hAnsi="標楷體" w:hint="eastAsia"/>
          <w:b/>
          <w:bCs/>
          <w:color w:val="000000"/>
          <w:spacing w:val="-4"/>
        </w:rPr>
        <w:t>實習場域：</w:t>
      </w:r>
      <w:r w:rsidRPr="00C0026D">
        <w:rPr>
          <w:rFonts w:hAnsi="標楷體" w:hint="eastAsia"/>
          <w:bCs/>
          <w:color w:val="000000"/>
          <w:spacing w:val="-4"/>
        </w:rPr>
        <w:t>建置國內關鍵基礎設施之工控場域，支援教育訓練及攻防演練之用，另於大學區網中心及政府開放場域，提供國內學研單位共享運用。</w:t>
      </w:r>
    </w:p>
    <w:p w:rsidR="005B031F" w:rsidRPr="00E8773D" w:rsidRDefault="005B031F" w:rsidP="00643AD4">
      <w:pPr>
        <w:pStyle w:val="123"/>
        <w:ind w:left="1125" w:hanging="275"/>
        <w:rPr>
          <w:color w:val="000000"/>
          <w:highlight w:val="yellow"/>
        </w:rPr>
      </w:pPr>
      <w:r w:rsidRPr="00C0026D">
        <w:rPr>
          <w:rFonts w:hAnsi="標楷體" w:hint="eastAsia"/>
          <w:b/>
          <w:bCs/>
          <w:color w:val="000000"/>
          <w:spacing w:val="-4"/>
        </w:rPr>
        <w:lastRenderedPageBreak/>
        <w:t>3.技術移轉及創新育成：</w:t>
      </w:r>
      <w:r w:rsidRPr="00C0026D">
        <w:rPr>
          <w:rFonts w:hAnsi="標楷體" w:hint="eastAsia"/>
          <w:bCs/>
          <w:color w:val="000000"/>
          <w:spacing w:val="-4"/>
        </w:rPr>
        <w:t>透過技術移轉並運用經濟部、國發會、國科會等既有新創扶助資源，幫助國內相關業者提升能力。</w:t>
      </w:r>
    </w:p>
    <w:p w:rsidR="005B031F" w:rsidRPr="00A23F26" w:rsidRDefault="005B031F" w:rsidP="00643AD4">
      <w:pPr>
        <w:ind w:leftChars="0" w:left="567" w:hangingChars="200" w:hanging="567"/>
        <w:jc w:val="left"/>
        <w:rPr>
          <w:b/>
        </w:rPr>
      </w:pPr>
      <w:r w:rsidRPr="00A23F26">
        <w:rPr>
          <w:rFonts w:hint="eastAsia"/>
          <w:b/>
        </w:rPr>
        <w:t>表3 前瞻第5期特別預算案「臺灣資安卓越深耕-資安卓越中心計畫」預期目標、成果及達成效益彙整表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0"/>
        <w:gridCol w:w="3402"/>
        <w:gridCol w:w="3650"/>
      </w:tblGrid>
      <w:tr w:rsidR="005B031F" w:rsidRPr="00C0026D" w:rsidTr="00643AD4">
        <w:trPr>
          <w:trHeight w:val="299"/>
          <w:tblHeader/>
        </w:trPr>
        <w:tc>
          <w:tcPr>
            <w:tcW w:w="1560" w:type="dxa"/>
            <w:shd w:val="clear" w:color="auto" w:fill="auto"/>
          </w:tcPr>
          <w:p w:rsidR="005B031F" w:rsidRPr="00C0026D" w:rsidRDefault="005B031F" w:rsidP="00643AD4">
            <w:pPr>
              <w:pStyle w:val="142"/>
              <w:jc w:val="center"/>
              <w:rPr>
                <w:rFonts w:hAnsi="Calibri"/>
                <w:snapToGrid/>
              </w:rPr>
            </w:pPr>
            <w:r w:rsidRPr="00C0026D">
              <w:rPr>
                <w:rFonts w:hAnsi="Calibri" w:hint="eastAsia"/>
                <w:snapToGrid/>
              </w:rPr>
              <w:t>目標</w:t>
            </w:r>
          </w:p>
        </w:tc>
        <w:tc>
          <w:tcPr>
            <w:tcW w:w="3402" w:type="dxa"/>
            <w:shd w:val="clear" w:color="auto" w:fill="auto"/>
          </w:tcPr>
          <w:p w:rsidR="005B031F" w:rsidRPr="00C0026D" w:rsidRDefault="005B031F" w:rsidP="00643AD4">
            <w:pPr>
              <w:pStyle w:val="142"/>
              <w:jc w:val="center"/>
              <w:rPr>
                <w:rFonts w:hAnsi="Calibri"/>
                <w:snapToGrid/>
              </w:rPr>
            </w:pPr>
            <w:r w:rsidRPr="00C0026D">
              <w:rPr>
                <w:rFonts w:hAnsi="標楷體" w:hint="eastAsia"/>
                <w:bCs/>
                <w:color w:val="000000"/>
                <w:spacing w:val="-4"/>
              </w:rPr>
              <w:t>關鍵成果</w:t>
            </w:r>
          </w:p>
        </w:tc>
        <w:tc>
          <w:tcPr>
            <w:tcW w:w="3650" w:type="dxa"/>
            <w:shd w:val="clear" w:color="auto" w:fill="auto"/>
          </w:tcPr>
          <w:p w:rsidR="005B031F" w:rsidRPr="00C0026D" w:rsidRDefault="005B031F" w:rsidP="00643AD4">
            <w:pPr>
              <w:pStyle w:val="142"/>
              <w:jc w:val="center"/>
              <w:rPr>
                <w:rFonts w:hAnsi="Calibri"/>
                <w:snapToGrid/>
              </w:rPr>
            </w:pPr>
            <w:r w:rsidRPr="00C0026D">
              <w:rPr>
                <w:rFonts w:hAnsi="Calibri" w:hint="eastAsia"/>
                <w:snapToGrid/>
              </w:rPr>
              <w:t>預期效益</w:t>
            </w:r>
          </w:p>
        </w:tc>
      </w:tr>
      <w:tr w:rsidR="005B031F" w:rsidRPr="00C0026D" w:rsidTr="00643AD4">
        <w:trPr>
          <w:trHeight w:val="427"/>
        </w:trPr>
        <w:tc>
          <w:tcPr>
            <w:tcW w:w="1560" w:type="dxa"/>
            <w:shd w:val="clear" w:color="auto" w:fill="auto"/>
            <w:vAlign w:val="center"/>
          </w:tcPr>
          <w:p w:rsidR="005B031F" w:rsidRPr="00C0026D" w:rsidRDefault="005B031F" w:rsidP="00643AD4">
            <w:pPr>
              <w:pStyle w:val="142"/>
              <w:spacing w:line="360" w:lineRule="exact"/>
              <w:jc w:val="both"/>
              <w:rPr>
                <w:rFonts w:hAnsi="標楷體"/>
                <w:bCs/>
                <w:color w:val="000000"/>
                <w:spacing w:val="-4"/>
              </w:rPr>
            </w:pPr>
            <w:r w:rsidRPr="00C0026D">
              <w:rPr>
                <w:rFonts w:hAnsi="標楷體" w:hint="eastAsia"/>
                <w:bCs/>
                <w:color w:val="000000"/>
                <w:spacing w:val="-4"/>
              </w:rPr>
              <w:t>擴大工控場域攻防技術能量</w:t>
            </w:r>
          </w:p>
        </w:tc>
        <w:tc>
          <w:tcPr>
            <w:tcW w:w="3402" w:type="dxa"/>
            <w:shd w:val="clear" w:color="auto" w:fill="auto"/>
            <w:vAlign w:val="center"/>
          </w:tcPr>
          <w:p w:rsidR="005B031F" w:rsidRPr="006F6B8B" w:rsidRDefault="005B031F" w:rsidP="00643AD4">
            <w:pPr>
              <w:pStyle w:val="142"/>
              <w:spacing w:line="360" w:lineRule="exact"/>
              <w:ind w:left="219" w:hangingChars="100" w:hanging="219"/>
              <w:jc w:val="both"/>
              <w:rPr>
                <w:rFonts w:hAnsi="標楷體"/>
                <w:bCs/>
                <w:color w:val="000000"/>
                <w:spacing w:val="-12"/>
              </w:rPr>
            </w:pPr>
            <w:r w:rsidRPr="006F6B8B">
              <w:rPr>
                <w:rFonts w:hAnsi="標楷體" w:hint="eastAsia"/>
                <w:bCs/>
                <w:color w:val="000000"/>
                <w:spacing w:val="-12"/>
              </w:rPr>
              <w:t>1.擴大攻防技術研發實驗室及攻防技術檢測實驗室能量，並用於國內高階實戰人才培育。</w:t>
            </w:r>
          </w:p>
          <w:p w:rsidR="005B031F" w:rsidRPr="006F6B8B" w:rsidRDefault="005B031F" w:rsidP="00643AD4">
            <w:pPr>
              <w:pStyle w:val="142"/>
              <w:spacing w:line="360" w:lineRule="exact"/>
              <w:ind w:left="219" w:hangingChars="100" w:hanging="219"/>
              <w:jc w:val="both"/>
              <w:rPr>
                <w:rFonts w:hAnsi="標楷體"/>
                <w:bCs/>
                <w:color w:val="000000"/>
                <w:spacing w:val="-12"/>
              </w:rPr>
            </w:pPr>
            <w:r w:rsidRPr="006F6B8B">
              <w:rPr>
                <w:rFonts w:hAnsi="標楷體" w:hint="eastAsia"/>
                <w:bCs/>
                <w:color w:val="000000"/>
                <w:spacing w:val="-12"/>
              </w:rPr>
              <w:t>2.工控場域培訓高階學員達15人。</w:t>
            </w:r>
          </w:p>
        </w:tc>
        <w:tc>
          <w:tcPr>
            <w:tcW w:w="3650" w:type="dxa"/>
            <w:vMerge w:val="restart"/>
            <w:shd w:val="clear" w:color="auto" w:fill="auto"/>
            <w:vAlign w:val="center"/>
          </w:tcPr>
          <w:p w:rsidR="005B031F" w:rsidRPr="00C0026D" w:rsidRDefault="005B031F" w:rsidP="00643AD4">
            <w:pPr>
              <w:pStyle w:val="142"/>
              <w:spacing w:line="360" w:lineRule="exact"/>
              <w:ind w:left="165" w:hangingChars="70" w:hanging="165"/>
              <w:rPr>
                <w:rFonts w:hAnsi="標楷體"/>
                <w:bCs/>
                <w:color w:val="000000"/>
                <w:spacing w:val="-4"/>
                <w:highlight w:val="yellow"/>
              </w:rPr>
            </w:pPr>
            <w:r w:rsidRPr="00C0026D">
              <w:rPr>
                <w:rFonts w:hAnsi="標楷體" w:hint="eastAsia"/>
                <w:bCs/>
                <w:color w:val="000000"/>
                <w:spacing w:val="-4"/>
              </w:rPr>
              <w:t>1.擇優挑選人才培訓，透過「以戰代訓」理念，定期密集針對不同模擬場域進行實戰演練，提升學員實戰經驗，以做緊急需調用人力後盾。</w:t>
            </w:r>
          </w:p>
          <w:p w:rsidR="005B031F" w:rsidRPr="00C0026D" w:rsidRDefault="005B031F" w:rsidP="00643AD4">
            <w:pPr>
              <w:pStyle w:val="142"/>
              <w:spacing w:line="360" w:lineRule="exact"/>
              <w:ind w:left="165" w:hangingChars="70" w:hanging="165"/>
              <w:jc w:val="both"/>
              <w:rPr>
                <w:rFonts w:hAnsi="標楷體"/>
                <w:bCs/>
                <w:color w:val="000000"/>
                <w:spacing w:val="-4"/>
                <w:highlight w:val="yellow"/>
              </w:rPr>
            </w:pPr>
            <w:r w:rsidRPr="00C0026D">
              <w:rPr>
                <w:rFonts w:hAnsi="標楷體" w:hint="eastAsia"/>
                <w:bCs/>
                <w:color w:val="000000"/>
                <w:spacing w:val="-4"/>
              </w:rPr>
              <w:t>2.因應資安新興威脅及趨勢發展，提供政府機關短中期所需應用技術研究，以及國家長期關鍵核心之基礎研究，以培育並厚植我國資安前瞻研究自主能量。</w:t>
            </w:r>
          </w:p>
          <w:p w:rsidR="005B031F" w:rsidRPr="00C0026D" w:rsidRDefault="005B031F" w:rsidP="00643AD4">
            <w:pPr>
              <w:pStyle w:val="142"/>
              <w:spacing w:line="360" w:lineRule="exact"/>
              <w:ind w:left="165" w:hangingChars="70" w:hanging="165"/>
              <w:rPr>
                <w:rFonts w:hAnsi="標楷體"/>
                <w:bCs/>
                <w:color w:val="000000"/>
                <w:spacing w:val="-4"/>
                <w:highlight w:val="yellow"/>
              </w:rPr>
            </w:pPr>
            <w:r w:rsidRPr="00C0026D">
              <w:rPr>
                <w:rFonts w:hAnsi="標楷體" w:hint="eastAsia"/>
                <w:bCs/>
                <w:color w:val="000000"/>
                <w:spacing w:val="-4"/>
              </w:rPr>
              <w:t>3.建置國家型工控場域，提供國內關鍵基礎設施領域所需資安防護解決方案之實證場域，並支援教育訓練及大型攻防演練。</w:t>
            </w:r>
          </w:p>
        </w:tc>
      </w:tr>
      <w:tr w:rsidR="005B031F" w:rsidRPr="00C0026D" w:rsidTr="00643AD4">
        <w:trPr>
          <w:trHeight w:val="417"/>
        </w:trPr>
        <w:tc>
          <w:tcPr>
            <w:tcW w:w="1560" w:type="dxa"/>
            <w:shd w:val="clear" w:color="auto" w:fill="auto"/>
            <w:vAlign w:val="center"/>
          </w:tcPr>
          <w:p w:rsidR="005B031F" w:rsidRPr="00C0026D" w:rsidRDefault="005B031F" w:rsidP="00643AD4">
            <w:pPr>
              <w:pStyle w:val="142"/>
              <w:spacing w:line="360" w:lineRule="exact"/>
              <w:jc w:val="both"/>
              <w:rPr>
                <w:rFonts w:hAnsi="標楷體"/>
                <w:bCs/>
                <w:color w:val="000000"/>
                <w:spacing w:val="-4"/>
              </w:rPr>
            </w:pPr>
            <w:r w:rsidRPr="00C0026D">
              <w:rPr>
                <w:rFonts w:hAnsi="標楷體" w:hint="eastAsia"/>
                <w:bCs/>
                <w:color w:val="000000"/>
                <w:spacing w:val="-4"/>
              </w:rPr>
              <w:t>推動本國資安高等研究成果落地</w:t>
            </w:r>
          </w:p>
        </w:tc>
        <w:tc>
          <w:tcPr>
            <w:tcW w:w="3402" w:type="dxa"/>
            <w:shd w:val="clear" w:color="auto" w:fill="auto"/>
            <w:vAlign w:val="center"/>
          </w:tcPr>
          <w:p w:rsidR="005B031F" w:rsidRPr="006F6B8B" w:rsidRDefault="005B031F" w:rsidP="00643AD4">
            <w:pPr>
              <w:pStyle w:val="142"/>
              <w:spacing w:line="360" w:lineRule="exact"/>
              <w:ind w:left="219" w:hangingChars="100" w:hanging="219"/>
              <w:jc w:val="both"/>
              <w:rPr>
                <w:rFonts w:hAnsi="標楷體"/>
                <w:bCs/>
                <w:color w:val="000000"/>
                <w:spacing w:val="-12"/>
              </w:rPr>
            </w:pPr>
            <w:r w:rsidRPr="006F6B8B">
              <w:rPr>
                <w:rFonts w:hAnsi="標楷體" w:hint="eastAsia"/>
                <w:bCs/>
                <w:color w:val="000000"/>
                <w:spacing w:val="-12"/>
              </w:rPr>
              <w:t>1.頂尖研究團隊完成技術轉移達2件。</w:t>
            </w:r>
          </w:p>
          <w:p w:rsidR="005B031F" w:rsidRPr="006F6B8B" w:rsidRDefault="005B031F" w:rsidP="00643AD4">
            <w:pPr>
              <w:pStyle w:val="142"/>
              <w:spacing w:line="360" w:lineRule="exact"/>
              <w:ind w:left="219" w:hangingChars="100" w:hanging="219"/>
              <w:jc w:val="both"/>
              <w:rPr>
                <w:rFonts w:hAnsi="標楷體"/>
                <w:bCs/>
                <w:color w:val="000000"/>
                <w:spacing w:val="-12"/>
              </w:rPr>
            </w:pPr>
            <w:r w:rsidRPr="006F6B8B">
              <w:rPr>
                <w:rFonts w:hAnsi="標楷體" w:hint="eastAsia"/>
                <w:bCs/>
                <w:color w:val="000000"/>
                <w:spacing w:val="-12"/>
              </w:rPr>
              <w:t>2.頂尖研究團隊完成專利達2件。</w:t>
            </w:r>
          </w:p>
        </w:tc>
        <w:tc>
          <w:tcPr>
            <w:tcW w:w="3650" w:type="dxa"/>
            <w:vMerge/>
            <w:shd w:val="clear" w:color="auto" w:fill="auto"/>
            <w:vAlign w:val="center"/>
          </w:tcPr>
          <w:p w:rsidR="005B031F" w:rsidRPr="00C0026D" w:rsidRDefault="005B031F" w:rsidP="00643AD4">
            <w:pPr>
              <w:pStyle w:val="142"/>
              <w:spacing w:line="320" w:lineRule="exact"/>
              <w:jc w:val="both"/>
              <w:rPr>
                <w:rFonts w:hAnsi="標楷體"/>
                <w:bCs/>
                <w:color w:val="000000"/>
                <w:spacing w:val="-4"/>
                <w:highlight w:val="yellow"/>
              </w:rPr>
            </w:pPr>
          </w:p>
        </w:tc>
      </w:tr>
      <w:tr w:rsidR="005B031F" w:rsidRPr="00C0026D" w:rsidTr="00643AD4">
        <w:trPr>
          <w:trHeight w:val="417"/>
        </w:trPr>
        <w:tc>
          <w:tcPr>
            <w:tcW w:w="1560" w:type="dxa"/>
            <w:shd w:val="clear" w:color="auto" w:fill="auto"/>
            <w:vAlign w:val="center"/>
          </w:tcPr>
          <w:p w:rsidR="005B031F" w:rsidRPr="00C0026D" w:rsidRDefault="005B031F" w:rsidP="00643AD4">
            <w:pPr>
              <w:pStyle w:val="142"/>
              <w:spacing w:line="360" w:lineRule="exact"/>
              <w:jc w:val="both"/>
              <w:rPr>
                <w:rFonts w:hAnsi="標楷體"/>
                <w:bCs/>
                <w:color w:val="000000"/>
                <w:spacing w:val="-4"/>
              </w:rPr>
            </w:pPr>
            <w:r w:rsidRPr="00C0026D">
              <w:rPr>
                <w:rFonts w:hAnsi="標楷體" w:hint="eastAsia"/>
                <w:bCs/>
                <w:color w:val="000000"/>
                <w:spacing w:val="-4"/>
              </w:rPr>
              <w:t>持續擴大國內頂尖實戰資安人才培訓能量</w:t>
            </w:r>
          </w:p>
        </w:tc>
        <w:tc>
          <w:tcPr>
            <w:tcW w:w="3402" w:type="dxa"/>
            <w:shd w:val="clear" w:color="auto" w:fill="auto"/>
            <w:vAlign w:val="center"/>
          </w:tcPr>
          <w:p w:rsidR="005B031F" w:rsidRPr="006F6B8B" w:rsidRDefault="005B031F" w:rsidP="00643AD4">
            <w:pPr>
              <w:pStyle w:val="142"/>
              <w:spacing w:line="360" w:lineRule="exact"/>
              <w:jc w:val="both"/>
              <w:rPr>
                <w:rFonts w:hAnsi="標楷體"/>
                <w:bCs/>
                <w:color w:val="000000"/>
                <w:spacing w:val="-12"/>
              </w:rPr>
            </w:pPr>
            <w:r w:rsidRPr="006F6B8B">
              <w:rPr>
                <w:rFonts w:hAnsi="標楷體" w:hint="eastAsia"/>
                <w:bCs/>
                <w:color w:val="000000"/>
                <w:spacing w:val="-12"/>
              </w:rPr>
              <w:t>請國外資安學界、業界和社群知名人士結合工控場域培訓國內及國際實戰人才至少60人。</w:t>
            </w:r>
          </w:p>
        </w:tc>
        <w:tc>
          <w:tcPr>
            <w:tcW w:w="3650" w:type="dxa"/>
            <w:vMerge/>
            <w:shd w:val="clear" w:color="auto" w:fill="auto"/>
            <w:vAlign w:val="center"/>
          </w:tcPr>
          <w:p w:rsidR="005B031F" w:rsidRPr="00C0026D" w:rsidRDefault="005B031F" w:rsidP="00643AD4">
            <w:pPr>
              <w:pStyle w:val="142"/>
              <w:spacing w:line="320" w:lineRule="exact"/>
              <w:jc w:val="both"/>
              <w:rPr>
                <w:rFonts w:hAnsi="標楷體"/>
                <w:bCs/>
                <w:color w:val="000000"/>
                <w:spacing w:val="-4"/>
                <w:highlight w:val="yellow"/>
              </w:rPr>
            </w:pPr>
          </w:p>
        </w:tc>
      </w:tr>
    </w:tbl>
    <w:p w:rsidR="005B031F" w:rsidRPr="00191479" w:rsidRDefault="005B031F" w:rsidP="00643AD4">
      <w:pPr>
        <w:pStyle w:val="142"/>
        <w:rPr>
          <w:rFonts w:hAnsi="標楷體"/>
          <w:bCs/>
          <w:color w:val="000000"/>
          <w:spacing w:val="-4"/>
          <w:highlight w:val="yellow"/>
        </w:rPr>
      </w:pPr>
      <w:r w:rsidRPr="00941F2B">
        <w:rPr>
          <w:rFonts w:hint="eastAsia"/>
          <w:szCs w:val="24"/>
          <w:lang w:eastAsia="zh-HK"/>
        </w:rPr>
        <w:t>資料</w:t>
      </w:r>
      <w:r w:rsidRPr="00941F2B">
        <w:rPr>
          <w:rStyle w:val="1410"/>
          <w:rFonts w:hint="eastAsia"/>
          <w:szCs w:val="24"/>
        </w:rPr>
        <w:t>來源</w:t>
      </w:r>
      <w:r w:rsidRPr="00941F2B">
        <w:rPr>
          <w:rFonts w:hint="eastAsia"/>
          <w:szCs w:val="24"/>
          <w:lang w:eastAsia="zh-HK"/>
        </w:rPr>
        <w:t>：</w:t>
      </w:r>
      <w:r>
        <w:rPr>
          <w:rFonts w:hint="eastAsia"/>
          <w:szCs w:val="24"/>
        </w:rPr>
        <w:t>整理自資安署提供資料。</w:t>
      </w:r>
    </w:p>
    <w:p w:rsidR="005B031F" w:rsidRPr="005870FB" w:rsidRDefault="005B031F" w:rsidP="00643AD4">
      <w:pPr>
        <w:pStyle w:val="22"/>
        <w:ind w:left="850" w:firstLine="566"/>
        <w:rPr>
          <w:rFonts w:hAnsi="標楷體"/>
          <w:snapToGrid/>
        </w:rPr>
      </w:pPr>
      <w:r>
        <w:rPr>
          <w:rFonts w:hAnsi="標楷體" w:hint="eastAsia"/>
          <w:snapToGrid/>
        </w:rPr>
        <w:t>按上表預期關鍵成果與效益觀之，仍宜研議增建攸關產出之應用成果量化指標，諸如：技術移轉與專利運用產生之收益、</w:t>
      </w:r>
      <w:r w:rsidRPr="00191479">
        <w:rPr>
          <w:rFonts w:hAnsi="標楷體" w:hint="eastAsia"/>
          <w:bCs/>
          <w:color w:val="000000"/>
          <w:spacing w:val="-4"/>
        </w:rPr>
        <w:t>工控場域</w:t>
      </w:r>
      <w:r>
        <w:rPr>
          <w:rFonts w:hAnsi="標楷體" w:hint="eastAsia"/>
          <w:bCs/>
          <w:color w:val="000000"/>
          <w:spacing w:val="-4"/>
        </w:rPr>
        <w:t>器材設備使用次數等量化資料，以呈現計畫具體成效</w:t>
      </w:r>
      <w:r>
        <w:rPr>
          <w:rFonts w:hAnsi="標楷體" w:hint="eastAsia"/>
          <w:snapToGrid/>
        </w:rPr>
        <w:t>；另需追蹤結訓後資安人員就職之發展動向，以及掌握資安職場發展動向與人力需求類別，俾即時調整務實之</w:t>
      </w:r>
      <w:r w:rsidRPr="00571851">
        <w:rPr>
          <w:rFonts w:hAnsi="標楷體" w:hint="eastAsia"/>
          <w:snapToGrid/>
        </w:rPr>
        <w:t>培訓教材回應</w:t>
      </w:r>
      <w:r>
        <w:rPr>
          <w:rFonts w:hAnsi="標楷體" w:hint="eastAsia"/>
          <w:snapToGrid/>
        </w:rPr>
        <w:t>，並規劃人才培育方向。</w:t>
      </w:r>
    </w:p>
    <w:p w:rsidR="005B031F" w:rsidRPr="007E5CF6" w:rsidRDefault="005B031F" w:rsidP="00643AD4">
      <w:pPr>
        <w:pStyle w:val="a9"/>
        <w:ind w:left="849" w:hanging="283"/>
        <w:rPr>
          <w:b/>
        </w:rPr>
      </w:pPr>
      <w:r w:rsidRPr="007E5CF6">
        <w:rPr>
          <w:rFonts w:hint="eastAsia"/>
          <w:b/>
        </w:rPr>
        <w:t>(三)前瞻</w:t>
      </w:r>
      <w:r w:rsidRPr="007E5CF6">
        <w:rPr>
          <w:rStyle w:val="23"/>
          <w:rFonts w:hint="eastAsia"/>
          <w:b/>
          <w:snapToGrid w:val="0"/>
        </w:rPr>
        <w:t>第4期特別預算「</w:t>
      </w:r>
      <w:r w:rsidRPr="007E5CF6">
        <w:rPr>
          <w:rFonts w:hint="eastAsia"/>
          <w:b/>
        </w:rPr>
        <w:t>推動強化政府基層機關資安防護及區域聯防計畫」規劃作業與執行存有相關缺失</w:t>
      </w:r>
    </w:p>
    <w:p w:rsidR="005B031F" w:rsidRDefault="005B031F" w:rsidP="00643AD4">
      <w:pPr>
        <w:pStyle w:val="22"/>
        <w:ind w:left="850" w:firstLine="566"/>
        <w:rPr>
          <w:b/>
        </w:rPr>
      </w:pPr>
      <w:r>
        <w:rPr>
          <w:rStyle w:val="23"/>
          <w:rFonts w:hint="eastAsia"/>
        </w:rPr>
        <w:t>前瞻</w:t>
      </w:r>
      <w:r w:rsidRPr="003E6E1F">
        <w:rPr>
          <w:rStyle w:val="23"/>
          <w:rFonts w:hint="eastAsia"/>
        </w:rPr>
        <w:t>第</w:t>
      </w:r>
      <w:r>
        <w:rPr>
          <w:rStyle w:val="23"/>
          <w:rFonts w:hint="eastAsia"/>
        </w:rPr>
        <w:t>4</w:t>
      </w:r>
      <w:r w:rsidRPr="003E6E1F">
        <w:rPr>
          <w:rStyle w:val="23"/>
          <w:rFonts w:hint="eastAsia"/>
        </w:rPr>
        <w:t>期特別預算</w:t>
      </w:r>
      <w:r w:rsidRPr="003E6E1F">
        <w:rPr>
          <w:rStyle w:val="23"/>
          <w:rFonts w:hAnsi="標楷體" w:hint="eastAsia"/>
        </w:rPr>
        <w:t>「</w:t>
      </w:r>
      <w:r w:rsidRPr="003E6E1F">
        <w:rPr>
          <w:rFonts w:hint="eastAsia"/>
        </w:rPr>
        <w:t>推動強化政府基層機關資安防護及區域聯防計畫</w:t>
      </w:r>
      <w:r w:rsidRPr="003E6E1F">
        <w:rPr>
          <w:rFonts w:hAnsi="標楷體" w:hint="eastAsia"/>
        </w:rPr>
        <w:t>」</w:t>
      </w:r>
      <w:r>
        <w:rPr>
          <w:rFonts w:hAnsi="標楷體" w:hint="eastAsia"/>
        </w:rPr>
        <w:t>編列9.2億元，為</w:t>
      </w:r>
      <w:r w:rsidRPr="00840D4C">
        <w:rPr>
          <w:rFonts w:hint="eastAsia"/>
        </w:rPr>
        <w:t>協助地方政府持續強化資安防護</w:t>
      </w:r>
      <w:r>
        <w:rPr>
          <w:rFonts w:hint="eastAsia"/>
        </w:rPr>
        <w:t>措施</w:t>
      </w:r>
      <w:r w:rsidRPr="00840D4C">
        <w:rPr>
          <w:rFonts w:hint="eastAsia"/>
        </w:rPr>
        <w:t>，</w:t>
      </w:r>
      <w:r>
        <w:rPr>
          <w:rFonts w:hint="eastAsia"/>
        </w:rPr>
        <w:t>透過</w:t>
      </w:r>
      <w:r w:rsidRPr="000035D2">
        <w:rPr>
          <w:rFonts w:hint="eastAsia"/>
        </w:rPr>
        <w:t>資訊資源向上集中</w:t>
      </w:r>
      <w:r>
        <w:rPr>
          <w:rFonts w:hint="eastAsia"/>
        </w:rPr>
        <w:t>，</w:t>
      </w:r>
      <w:r w:rsidRPr="000035D2">
        <w:rPr>
          <w:rFonts w:hint="eastAsia"/>
          <w:snapToGrid/>
        </w:rPr>
        <w:t>提升地方政府資訊資源及</w:t>
      </w:r>
      <w:r w:rsidRPr="000035D2">
        <w:rPr>
          <w:rFonts w:hint="eastAsia"/>
          <w:snapToGrid/>
        </w:rPr>
        <w:lastRenderedPageBreak/>
        <w:t>資安人力運用效率</w:t>
      </w:r>
      <w:r w:rsidRPr="000035D2">
        <w:rPr>
          <w:rFonts w:hint="eastAsia"/>
        </w:rPr>
        <w:t>，並推動導入資訊系統弱點通報機制(VANS)、端點偵測及應變機制(EDR)，強化防護安全</w:t>
      </w:r>
      <w:r>
        <w:rPr>
          <w:rFonts w:hint="eastAsia"/>
        </w:rPr>
        <w:t>，且</w:t>
      </w:r>
      <w:r w:rsidRPr="000035D2">
        <w:rPr>
          <w:rFonts w:hint="eastAsia"/>
        </w:rPr>
        <w:t>進行擴大資安防護之滲透測試及紅藍軍攻防演練，以完備地方政府資安基礎環境</w:t>
      </w:r>
      <w:r>
        <w:rPr>
          <w:rFonts w:hint="eastAsia"/>
        </w:rPr>
        <w:t>與</w:t>
      </w:r>
      <w:r w:rsidRPr="000035D2">
        <w:rPr>
          <w:rFonts w:hint="eastAsia"/>
        </w:rPr>
        <w:t>培育資安人才</w:t>
      </w:r>
      <w:r>
        <w:rPr>
          <w:rFonts w:hint="eastAsia"/>
        </w:rPr>
        <w:t>。然參閱</w:t>
      </w:r>
      <w:r w:rsidRPr="000035D2">
        <w:rPr>
          <w:rFonts w:hint="eastAsia"/>
        </w:rPr>
        <w:t>112年度中央政府總決算審核報告-各公務機關重要審核意見</w:t>
      </w:r>
      <w:r>
        <w:rPr>
          <w:rFonts w:hint="eastAsia"/>
        </w:rPr>
        <w:t>指出，該</w:t>
      </w:r>
      <w:r w:rsidRPr="000035D2">
        <w:rPr>
          <w:rFonts w:hint="eastAsia"/>
        </w:rPr>
        <w:t>補助計畫</w:t>
      </w:r>
      <w:r>
        <w:rPr>
          <w:rFonts w:hint="eastAsia"/>
        </w:rPr>
        <w:t>執行缺失概述</w:t>
      </w:r>
      <w:r w:rsidRPr="000035D2">
        <w:rPr>
          <w:rFonts w:hint="eastAsia"/>
        </w:rPr>
        <w:t>如下：</w:t>
      </w:r>
    </w:p>
    <w:p w:rsidR="005B031F" w:rsidRDefault="005B031F" w:rsidP="00643AD4">
      <w:pPr>
        <w:pStyle w:val="123"/>
        <w:ind w:left="1133" w:hanging="283"/>
      </w:pPr>
      <w:r w:rsidRPr="00E2258D">
        <w:rPr>
          <w:rFonts w:hint="eastAsia"/>
          <w:b/>
        </w:rPr>
        <w:t>1.</w:t>
      </w:r>
      <w:r>
        <w:rPr>
          <w:rFonts w:hint="eastAsia"/>
          <w:b/>
        </w:rPr>
        <w:t>計畫</w:t>
      </w:r>
      <w:r w:rsidRPr="00E2258D">
        <w:rPr>
          <w:rFonts w:hint="eastAsia"/>
          <w:b/>
        </w:rPr>
        <w:t>前置作業待精進、整體計畫目標訂定未臻周妥</w:t>
      </w:r>
      <w:r>
        <w:rPr>
          <w:rFonts w:hAnsi="標楷體" w:hint="eastAsia"/>
        </w:rPr>
        <w:t>：</w:t>
      </w:r>
      <w:r w:rsidRPr="00E2258D">
        <w:rPr>
          <w:rFonts w:hAnsi="標楷體" w:hint="eastAsia"/>
        </w:rPr>
        <w:t>「推動地方政府資訊資源向上集中」作業，</w:t>
      </w:r>
      <w:r>
        <w:rPr>
          <w:rFonts w:hAnsi="標楷體" w:hint="eastAsia"/>
        </w:rPr>
        <w:t>以</w:t>
      </w:r>
      <w:r w:rsidRPr="00E2258D">
        <w:rPr>
          <w:rFonts w:hAnsi="標楷體" w:hint="eastAsia"/>
        </w:rPr>
        <w:t>112及113年度「計畫執行機關完成所屬機關資料中心減量」</w:t>
      </w:r>
      <w:r>
        <w:rPr>
          <w:rFonts w:hAnsi="標楷體" w:hint="eastAsia"/>
        </w:rPr>
        <w:t>為目標，然</w:t>
      </w:r>
      <w:r w:rsidRPr="00E2258D">
        <w:rPr>
          <w:rFonts w:hAnsi="標楷體" w:hint="eastAsia"/>
        </w:rPr>
        <w:t>訂定目標前，未先行與22個市縣政府研商中心減量目標</w:t>
      </w:r>
      <w:r>
        <w:rPr>
          <w:rFonts w:hAnsi="標楷體" w:hint="eastAsia"/>
        </w:rPr>
        <w:t>值</w:t>
      </w:r>
      <w:r w:rsidRPr="00E2258D">
        <w:rPr>
          <w:rFonts w:hAnsi="標楷體" w:hint="eastAsia"/>
        </w:rPr>
        <w:t>，影響整體計畫推動成效</w:t>
      </w:r>
      <w:r>
        <w:rPr>
          <w:rFonts w:hAnsi="標楷體" w:hint="eastAsia"/>
        </w:rPr>
        <w:t>；又據各直轄市及相關市縣政府反映，</w:t>
      </w:r>
      <w:r w:rsidRPr="007642C2">
        <w:rPr>
          <w:rFonts w:hAnsi="標楷體" w:hint="eastAsia"/>
        </w:rPr>
        <w:t>作業時間僅1至6日，且尚須協</w:t>
      </w:r>
      <w:r>
        <w:rPr>
          <w:rFonts w:hAnsi="標楷體" w:hint="eastAsia"/>
        </w:rPr>
        <w:t>調鄰近市縣彙整提報計畫，</w:t>
      </w:r>
      <w:r w:rsidRPr="007642C2">
        <w:rPr>
          <w:rFonts w:hAnsi="標楷體" w:hint="eastAsia"/>
        </w:rPr>
        <w:t>時間有所不足，</w:t>
      </w:r>
      <w:r>
        <w:rPr>
          <w:rFonts w:hAnsi="標楷體" w:hint="eastAsia"/>
        </w:rPr>
        <w:t>以致</w:t>
      </w:r>
      <w:r w:rsidRPr="007642C2">
        <w:rPr>
          <w:rFonts w:hAnsi="標楷體" w:hint="eastAsia"/>
        </w:rPr>
        <w:t>市縣政府尚無法全面盤點</w:t>
      </w:r>
      <w:r>
        <w:rPr>
          <w:rFonts w:hAnsi="標楷體" w:hint="eastAsia"/>
        </w:rPr>
        <w:t>所屬需求，</w:t>
      </w:r>
      <w:r w:rsidRPr="007642C2">
        <w:rPr>
          <w:rFonts w:hAnsi="標楷體" w:hint="eastAsia"/>
        </w:rPr>
        <w:t>據以規劃執行進度，影響提報計畫內容完整性等情事</w:t>
      </w:r>
      <w:r>
        <w:rPr>
          <w:rFonts w:hAnsi="標楷體" w:hint="eastAsia"/>
        </w:rPr>
        <w:t>。</w:t>
      </w:r>
    </w:p>
    <w:p w:rsidR="005B031F" w:rsidRPr="007642C2" w:rsidRDefault="005B031F" w:rsidP="00643AD4">
      <w:pPr>
        <w:pStyle w:val="123"/>
        <w:ind w:left="1133" w:hanging="283"/>
      </w:pPr>
      <w:r w:rsidRPr="00E2258D">
        <w:rPr>
          <w:rFonts w:hint="eastAsia"/>
          <w:b/>
        </w:rPr>
        <w:t>2.資通安全弱點通報管理措施未臻完善</w:t>
      </w:r>
      <w:r>
        <w:rPr>
          <w:rFonts w:hAnsi="標楷體" w:hint="eastAsia"/>
          <w:b/>
        </w:rPr>
        <w:t>：</w:t>
      </w:r>
      <w:r w:rsidRPr="007642C2">
        <w:rPr>
          <w:rFonts w:hAnsi="標楷體" w:hint="eastAsia"/>
        </w:rPr>
        <w:t>補助市縣政府導入資通安全弱點通報機制，惟部分機關仍使用具資安疑慮或非公務軟體</w:t>
      </w:r>
      <w:r>
        <w:rPr>
          <w:rFonts w:hAnsi="標楷體" w:hint="eastAsia"/>
        </w:rPr>
        <w:t>，</w:t>
      </w:r>
      <w:r w:rsidRPr="00912434">
        <w:rPr>
          <w:rFonts w:hAnsi="標楷體" w:hint="eastAsia"/>
        </w:rPr>
        <w:t>存有資安疑慮</w:t>
      </w:r>
      <w:r>
        <w:rPr>
          <w:rFonts w:hAnsi="標楷體" w:hint="eastAsia"/>
        </w:rPr>
        <w:t>，另</w:t>
      </w:r>
      <w:r w:rsidRPr="007642C2">
        <w:rPr>
          <w:rFonts w:hAnsi="標楷體" w:hint="eastAsia"/>
        </w:rPr>
        <w:t>部分</w:t>
      </w:r>
      <w:r>
        <w:rPr>
          <w:rFonts w:hAnsi="標楷體" w:hint="eastAsia"/>
        </w:rPr>
        <w:t>機關</w:t>
      </w:r>
      <w:r w:rsidRPr="007642C2">
        <w:rPr>
          <w:rFonts w:hAnsi="標楷體" w:hint="eastAsia"/>
        </w:rPr>
        <w:t>資訊資產格式未成功轉換</w:t>
      </w:r>
      <w:r>
        <w:rPr>
          <w:rFonts w:hAnsi="標楷體" w:hint="eastAsia"/>
        </w:rPr>
        <w:t>為指定</w:t>
      </w:r>
      <w:r w:rsidRPr="00633BC7">
        <w:rPr>
          <w:rFonts w:hAnsi="標楷體" w:hint="eastAsia"/>
        </w:rPr>
        <w:t>格式</w:t>
      </w:r>
      <w:r>
        <w:rPr>
          <w:rFonts w:hAnsi="標楷體" w:hint="eastAsia"/>
        </w:rPr>
        <w:t>，</w:t>
      </w:r>
      <w:r w:rsidRPr="00912434">
        <w:rPr>
          <w:rFonts w:hAnsi="標楷體" w:hint="eastAsia"/>
        </w:rPr>
        <w:t>影響後續資安弱點比</w:t>
      </w:r>
      <w:r>
        <w:rPr>
          <w:rFonts w:hAnsi="標楷體" w:hint="eastAsia"/>
        </w:rPr>
        <w:t>對作業。</w:t>
      </w:r>
    </w:p>
    <w:p w:rsidR="005B031F" w:rsidRPr="00E2258D" w:rsidRDefault="005B031F" w:rsidP="00643AD4">
      <w:pPr>
        <w:pStyle w:val="123"/>
        <w:ind w:left="1133" w:hanging="283"/>
        <w:rPr>
          <w:b/>
        </w:rPr>
      </w:pPr>
      <w:r w:rsidRPr="00E2258D">
        <w:rPr>
          <w:rFonts w:hint="eastAsia"/>
          <w:b/>
        </w:rPr>
        <w:t>3.</w:t>
      </w:r>
      <w:r w:rsidRPr="003C1A73">
        <w:rPr>
          <w:rFonts w:hint="eastAsia"/>
          <w:b/>
        </w:rPr>
        <w:t>部分市縣政府</w:t>
      </w:r>
      <w:r>
        <w:rPr>
          <w:rFonts w:hint="eastAsia"/>
          <w:b/>
        </w:rPr>
        <w:t>導</w:t>
      </w:r>
      <w:r w:rsidRPr="003C1A73">
        <w:rPr>
          <w:rFonts w:hAnsi="標楷體" w:hint="eastAsia"/>
          <w:b/>
        </w:rPr>
        <w:t>入</w:t>
      </w:r>
      <w:r w:rsidRPr="003C1A73">
        <w:rPr>
          <w:b/>
        </w:rPr>
        <w:t>VANS</w:t>
      </w:r>
      <w:r w:rsidRPr="003C1A73">
        <w:rPr>
          <w:rFonts w:hint="eastAsia"/>
          <w:b/>
        </w:rPr>
        <w:t>及</w:t>
      </w:r>
      <w:r w:rsidRPr="003C1A73">
        <w:rPr>
          <w:b/>
        </w:rPr>
        <w:t>EDR</w:t>
      </w:r>
      <w:r w:rsidRPr="003C1A73">
        <w:rPr>
          <w:rFonts w:hAnsi="標楷體" w:hint="eastAsia"/>
          <w:b/>
        </w:rPr>
        <w:t>範圍</w:t>
      </w:r>
      <w:r>
        <w:rPr>
          <w:rFonts w:hAnsi="標楷體" w:hint="eastAsia"/>
          <w:b/>
        </w:rPr>
        <w:t>，</w:t>
      </w:r>
      <w:r>
        <w:rPr>
          <w:rFonts w:hint="eastAsia"/>
          <w:b/>
        </w:rPr>
        <w:t>未依規範</w:t>
      </w:r>
      <w:r>
        <w:rPr>
          <w:rFonts w:hAnsi="標楷體" w:hint="eastAsia"/>
          <w:b/>
        </w:rPr>
        <w:t>將核心業務系統列入，</w:t>
      </w:r>
      <w:r w:rsidRPr="006D7909">
        <w:rPr>
          <w:rFonts w:hAnsi="標楷體" w:hint="eastAsia"/>
          <w:b/>
        </w:rPr>
        <w:t>存有潛在資安風險</w:t>
      </w:r>
      <w:r>
        <w:rPr>
          <w:rFonts w:hAnsi="標楷體" w:hint="eastAsia"/>
          <w:b/>
        </w:rPr>
        <w:t>：</w:t>
      </w:r>
      <w:r w:rsidRPr="00633BC7">
        <w:rPr>
          <w:rFonts w:hAnsi="標楷體" w:hint="eastAsia"/>
        </w:rPr>
        <w:t>依資安責任等級分級辦法</w:t>
      </w:r>
      <w:r>
        <w:rPr>
          <w:rFonts w:hAnsi="標楷體" w:hint="eastAsia"/>
        </w:rPr>
        <w:t>之</w:t>
      </w:r>
      <w:r w:rsidRPr="00633BC7">
        <w:rPr>
          <w:rFonts w:hAnsi="標楷體" w:hint="eastAsia"/>
        </w:rPr>
        <w:t>附</w:t>
      </w:r>
      <w:r>
        <w:rPr>
          <w:rFonts w:hAnsi="標楷體" w:hint="eastAsia"/>
        </w:rPr>
        <w:t>表</w:t>
      </w:r>
      <w:r w:rsidRPr="00633BC7">
        <w:rPr>
          <w:rFonts w:hAnsi="標楷體" w:hint="eastAsia"/>
        </w:rPr>
        <w:t>規定，資安責任等級A 級、B 級、C 級之公務機關及關鍵基礎設施提供者（特定非公務機關</w:t>
      </w:r>
      <w:r>
        <w:rPr>
          <w:rStyle w:val="afb"/>
          <w:rFonts w:hAnsi="標楷體"/>
        </w:rPr>
        <w:footnoteReference w:id="4"/>
      </w:r>
      <w:r w:rsidRPr="00633BC7">
        <w:rPr>
          <w:rFonts w:hAnsi="標楷體" w:hint="eastAsia"/>
        </w:rPr>
        <w:t>）應導入VANS</w:t>
      </w:r>
      <w:r>
        <w:rPr>
          <w:rFonts w:hAnsi="標楷體" w:hint="eastAsia"/>
        </w:rPr>
        <w:t>，</w:t>
      </w:r>
      <w:r w:rsidRPr="00633BC7">
        <w:rPr>
          <w:rFonts w:hAnsi="標楷體" w:hint="eastAsia"/>
        </w:rPr>
        <w:t>資安責任等級A 級及B 級公務機關應導入EDR。</w:t>
      </w:r>
      <w:r>
        <w:rPr>
          <w:rFonts w:hAnsi="標楷體" w:hint="eastAsia"/>
        </w:rPr>
        <w:t>惟</w:t>
      </w:r>
      <w:r w:rsidRPr="00633BC7">
        <w:rPr>
          <w:rFonts w:hAnsi="標楷體" w:hint="eastAsia"/>
        </w:rPr>
        <w:t>截至112 年底止，經</w:t>
      </w:r>
      <w:r>
        <w:rPr>
          <w:rFonts w:hAnsi="標楷體" w:hint="eastAsia"/>
        </w:rPr>
        <w:t>該部</w:t>
      </w:r>
      <w:r w:rsidRPr="00633BC7">
        <w:rPr>
          <w:rFonts w:hAnsi="標楷體" w:hint="eastAsia"/>
        </w:rPr>
        <w:t>查</w:t>
      </w:r>
      <w:r>
        <w:rPr>
          <w:rFonts w:hAnsi="標楷體" w:hint="eastAsia"/>
        </w:rPr>
        <w:t>核發現地方</w:t>
      </w:r>
      <w:r w:rsidRPr="00633BC7">
        <w:rPr>
          <w:rFonts w:hAnsi="標楷體" w:hint="eastAsia"/>
        </w:rPr>
        <w:t>政府資安責任等級B 級及C 級機關之核</w:t>
      </w:r>
      <w:r w:rsidRPr="00633BC7">
        <w:rPr>
          <w:rFonts w:hAnsi="標楷體" w:hint="eastAsia"/>
        </w:rPr>
        <w:lastRenderedPageBreak/>
        <w:t>心資通系統未導入VANS者計218個、B 級機關之核心資通系統未導入EDR者計38個，顯示資安防護範圍未全面涵蓋支持核心業務持續運作之主機與電腦，存有潛在資安風險</w:t>
      </w:r>
      <w:r>
        <w:rPr>
          <w:rFonts w:hAnsi="標楷體" w:hint="eastAsia"/>
        </w:rPr>
        <w:t>隱憂。</w:t>
      </w:r>
    </w:p>
    <w:p w:rsidR="005B031F" w:rsidRPr="00ED09D1" w:rsidRDefault="005B031F" w:rsidP="00643AD4">
      <w:pPr>
        <w:pStyle w:val="a9"/>
        <w:ind w:left="849" w:hanging="283"/>
        <w:rPr>
          <w:rFonts w:hAnsi="標楷體"/>
          <w:b/>
        </w:rPr>
      </w:pPr>
      <w:r w:rsidRPr="003C1A73">
        <w:rPr>
          <w:rStyle w:val="23"/>
          <w:rFonts w:hint="eastAsia"/>
          <w:b/>
        </w:rPr>
        <w:t>(四)</w:t>
      </w:r>
      <w:r w:rsidRPr="003C1A73">
        <w:rPr>
          <w:rFonts w:hint="eastAsia"/>
          <w:b/>
        </w:rPr>
        <w:t>新增</w:t>
      </w:r>
      <w:r w:rsidRPr="003C1A73">
        <w:rPr>
          <w:rFonts w:hAnsi="標楷體" w:hint="eastAsia"/>
          <w:b/>
        </w:rPr>
        <w:t>「政府及基層數位韌性強化計畫」</w:t>
      </w:r>
      <w:r>
        <w:rPr>
          <w:rFonts w:hAnsi="標楷體" w:hint="eastAsia"/>
          <w:b/>
        </w:rPr>
        <w:t>係5年期之中長程個案計畫，惟除未依規定揭露必要資訊外，尚應</w:t>
      </w:r>
      <w:r w:rsidRPr="003C1A73">
        <w:rPr>
          <w:rFonts w:hAnsi="標楷體" w:hint="eastAsia"/>
          <w:b/>
        </w:rPr>
        <w:t>審慎規劃前置作業</w:t>
      </w:r>
      <w:r>
        <w:rPr>
          <w:rFonts w:hAnsi="標楷體" w:hint="eastAsia"/>
          <w:b/>
        </w:rPr>
        <w:t>，並完備</w:t>
      </w:r>
      <w:r>
        <w:rPr>
          <w:rFonts w:hint="eastAsia"/>
          <w:b/>
          <w:snapToGrid/>
        </w:rPr>
        <w:t>補助地方政府相關</w:t>
      </w:r>
      <w:r w:rsidRPr="00540FF5">
        <w:rPr>
          <w:rFonts w:hint="eastAsia"/>
          <w:b/>
          <w:snapToGrid/>
        </w:rPr>
        <w:t>設施運作之查核</w:t>
      </w:r>
      <w:r>
        <w:rPr>
          <w:rFonts w:hint="eastAsia"/>
          <w:b/>
          <w:snapToGrid/>
        </w:rPr>
        <w:t>機制</w:t>
      </w:r>
    </w:p>
    <w:p w:rsidR="005B031F" w:rsidRDefault="005B031F" w:rsidP="00643AD4">
      <w:pPr>
        <w:pStyle w:val="22"/>
        <w:ind w:left="850" w:firstLine="566"/>
        <w:rPr>
          <w:rFonts w:hAnsi="標楷體"/>
        </w:rPr>
      </w:pPr>
      <w:r>
        <w:rPr>
          <w:rFonts w:hint="eastAsia"/>
          <w:color w:val="000000"/>
        </w:rPr>
        <w:t>資安署於</w:t>
      </w:r>
      <w:r w:rsidRPr="00F46DBB">
        <w:rPr>
          <w:rFonts w:hint="eastAsia"/>
          <w:color w:val="000000"/>
          <w:lang w:eastAsia="zh-HK"/>
        </w:rPr>
        <w:t>前瞻</w:t>
      </w:r>
      <w:r>
        <w:rPr>
          <w:rFonts w:hint="eastAsia"/>
          <w:lang w:eastAsia="zh-HK"/>
        </w:rPr>
        <w:t>第5期</w:t>
      </w:r>
      <w:r>
        <w:rPr>
          <w:rFonts w:hint="eastAsia"/>
        </w:rPr>
        <w:t>特別預算案新增</w:t>
      </w:r>
      <w:r>
        <w:rPr>
          <w:rFonts w:hAnsi="標楷體" w:hint="eastAsia"/>
        </w:rPr>
        <w:t>「</w:t>
      </w:r>
      <w:r w:rsidRPr="005E0B35">
        <w:rPr>
          <w:rFonts w:hAnsi="標楷體" w:hint="eastAsia"/>
        </w:rPr>
        <w:t>政府及基層數位韌性強化計畫</w:t>
      </w:r>
      <w:r>
        <w:rPr>
          <w:rFonts w:hAnsi="標楷體" w:hint="eastAsia"/>
        </w:rPr>
        <w:t>」</w:t>
      </w:r>
      <w:r>
        <w:rPr>
          <w:rStyle w:val="afb"/>
          <w:rFonts w:hAnsi="標楷體"/>
        </w:rPr>
        <w:footnoteReference w:id="5"/>
      </w:r>
      <w:r>
        <w:rPr>
          <w:rFonts w:hAnsi="標楷體" w:hint="eastAsia"/>
        </w:rPr>
        <w:t>(114至118年度，詳表1)項下編列</w:t>
      </w:r>
      <w:r w:rsidRPr="005E0B35">
        <w:rPr>
          <w:rFonts w:hAnsi="標楷體" w:hint="eastAsia"/>
        </w:rPr>
        <w:t>政府基層機關資安防護升級</w:t>
      </w:r>
      <w:r>
        <w:rPr>
          <w:rFonts w:hAnsi="標楷體" w:hint="eastAsia"/>
        </w:rPr>
        <w:t>工作所需經費，該工作</w:t>
      </w:r>
      <w:r w:rsidRPr="00411E8D">
        <w:rPr>
          <w:rFonts w:hAnsi="標楷體" w:hint="eastAsia"/>
        </w:rPr>
        <w:t>總經費3</w:t>
      </w:r>
      <w:r>
        <w:rPr>
          <w:rFonts w:hAnsi="標楷體" w:hint="eastAsia"/>
        </w:rPr>
        <w:t>3</w:t>
      </w:r>
      <w:r w:rsidRPr="00411E8D">
        <w:rPr>
          <w:rFonts w:hAnsi="標楷體" w:hint="eastAsia"/>
        </w:rPr>
        <w:t>億</w:t>
      </w:r>
      <w:r>
        <w:rPr>
          <w:rFonts w:hAnsi="標楷體" w:hint="eastAsia"/>
        </w:rPr>
        <w:t>6</w:t>
      </w:r>
      <w:r>
        <w:rPr>
          <w:rFonts w:hAnsi="標楷體"/>
        </w:rPr>
        <w:t>,</w:t>
      </w:r>
      <w:r>
        <w:rPr>
          <w:rFonts w:hAnsi="標楷體" w:hint="eastAsia"/>
        </w:rPr>
        <w:t>6</w:t>
      </w:r>
      <w:r w:rsidRPr="00411E8D">
        <w:rPr>
          <w:rFonts w:hAnsi="標楷體" w:hint="eastAsia"/>
        </w:rPr>
        <w:t>47萬2</w:t>
      </w:r>
      <w:r>
        <w:rPr>
          <w:rFonts w:hAnsi="標楷體" w:hint="eastAsia"/>
        </w:rPr>
        <w:t>千</w:t>
      </w:r>
      <w:r w:rsidRPr="00411E8D">
        <w:rPr>
          <w:rFonts w:hAnsi="標楷體" w:hint="eastAsia"/>
        </w:rPr>
        <w:t>元，包含建置各資通安全系統共通環境及相關業務系統、補助推動地方政府導入零信任架構</w:t>
      </w:r>
      <w:r>
        <w:rPr>
          <w:rFonts w:hAnsi="標楷體" w:hint="eastAsia"/>
        </w:rPr>
        <w:t>等，惟預算書僅列示：</w:t>
      </w:r>
      <w:r w:rsidRPr="00990138">
        <w:rPr>
          <w:rFonts w:hAnsi="標楷體" w:hint="eastAsia"/>
        </w:rPr>
        <w:t>「政府及基層數位韌性強化計畫-政府基層機關資安防護升級</w:t>
      </w:r>
      <w:r w:rsidRPr="002C515C">
        <w:rPr>
          <w:rFonts w:hAnsi="標楷體" w:hint="eastAsia"/>
        </w:rPr>
        <w:t>，係為強化數位關鍵基礎設施安全防護</w:t>
      </w:r>
      <w:r>
        <w:rPr>
          <w:rFonts w:hAnsi="標楷體" w:hint="eastAsia"/>
        </w:rPr>
        <w:t>、…，</w:t>
      </w:r>
      <w:r w:rsidRPr="002C515C">
        <w:rPr>
          <w:rFonts w:hAnsi="標楷體" w:hint="eastAsia"/>
        </w:rPr>
        <w:t>本期特別預算編列554,000千元，</w:t>
      </w:r>
      <w:r>
        <w:rPr>
          <w:rFonts w:hAnsi="標楷體" w:hint="eastAsia"/>
        </w:rPr>
        <w:t>…。」，而該計畫為</w:t>
      </w:r>
      <w:r w:rsidRPr="00691337">
        <w:rPr>
          <w:rFonts w:hAnsi="標楷體" w:hint="eastAsia"/>
        </w:rPr>
        <w:t>5年期之中長程個案計畫</w:t>
      </w:r>
      <w:r>
        <w:rPr>
          <w:rFonts w:hAnsi="標楷體" w:hint="eastAsia"/>
        </w:rPr>
        <w:t>，然未依預算法第39條規定</w:t>
      </w:r>
      <w:r>
        <w:rPr>
          <w:rStyle w:val="afb"/>
          <w:rFonts w:hAnsi="標楷體"/>
        </w:rPr>
        <w:footnoteReference w:id="6"/>
      </w:r>
      <w:r>
        <w:rPr>
          <w:rFonts w:hAnsi="標楷體" w:hint="eastAsia"/>
        </w:rPr>
        <w:t>揭露</w:t>
      </w:r>
      <w:r w:rsidRPr="00B20383">
        <w:rPr>
          <w:rFonts w:hAnsi="標楷體" w:hint="eastAsia"/>
        </w:rPr>
        <w:t>經費總額</w:t>
      </w:r>
      <w:r>
        <w:rPr>
          <w:rFonts w:hAnsi="標楷體" w:hint="eastAsia"/>
        </w:rPr>
        <w:t>及各年度分配額等資訊。</w:t>
      </w:r>
    </w:p>
    <w:p w:rsidR="005B031F" w:rsidRDefault="005B031F" w:rsidP="00643AD4">
      <w:pPr>
        <w:pStyle w:val="22"/>
        <w:ind w:left="850" w:firstLine="566"/>
      </w:pPr>
      <w:r>
        <w:rPr>
          <w:rFonts w:hAnsi="標楷體" w:hint="eastAsia"/>
        </w:rPr>
        <w:t>另資安署114年度編列上開計畫，主要</w:t>
      </w:r>
      <w:r w:rsidRPr="00D95B44">
        <w:rPr>
          <w:rStyle w:val="23"/>
          <w:rFonts w:hint="eastAsia"/>
        </w:rPr>
        <w:t>係</w:t>
      </w:r>
      <w:r w:rsidRPr="00014A93">
        <w:rPr>
          <w:rFonts w:hAnsi="標楷體" w:hint="eastAsia"/>
          <w:snapToGrid/>
        </w:rPr>
        <w:t>建置提供全國納管機關資安業務之共通性平臺</w:t>
      </w:r>
      <w:r>
        <w:rPr>
          <w:rFonts w:hAnsi="標楷體" w:hint="eastAsia"/>
        </w:rPr>
        <w:t>，並</w:t>
      </w:r>
      <w:r w:rsidRPr="00014A93">
        <w:rPr>
          <w:rFonts w:hAnsi="標楷體" w:hint="eastAsia"/>
        </w:rPr>
        <w:t>補</w:t>
      </w:r>
      <w:r w:rsidRPr="00D95B44">
        <w:rPr>
          <w:rStyle w:val="23"/>
          <w:rFonts w:hint="eastAsia"/>
        </w:rPr>
        <w:t>助地方政府推動導入零信任、技術檢測、滲透測試及紅藍軍攻防演練等所需經費</w:t>
      </w:r>
      <w:r>
        <w:rPr>
          <w:rStyle w:val="23"/>
          <w:rFonts w:hint="eastAsia"/>
        </w:rPr>
        <w:t>(詳表2</w:t>
      </w:r>
      <w:r>
        <w:rPr>
          <w:rStyle w:val="23"/>
        </w:rPr>
        <w:t>)</w:t>
      </w:r>
      <w:r w:rsidRPr="00D95B44">
        <w:rPr>
          <w:rStyle w:val="23"/>
          <w:rFonts w:hint="eastAsia"/>
        </w:rPr>
        <w:t>。</w:t>
      </w:r>
      <w:r>
        <w:rPr>
          <w:rStyle w:val="23"/>
          <w:rFonts w:hint="eastAsia"/>
        </w:rPr>
        <w:t>鑒於第4期補助地方政府經費之</w:t>
      </w:r>
      <w:r>
        <w:rPr>
          <w:rFonts w:hAnsi="標楷體" w:hint="eastAsia"/>
        </w:rPr>
        <w:t>規劃及執行階段存有相關缺失</w:t>
      </w:r>
      <w:r>
        <w:rPr>
          <w:rStyle w:val="23"/>
          <w:rFonts w:hAnsi="標楷體" w:hint="eastAsia"/>
        </w:rPr>
        <w:t>，</w:t>
      </w:r>
      <w:r>
        <w:rPr>
          <w:rStyle w:val="23"/>
          <w:rFonts w:hint="eastAsia"/>
        </w:rPr>
        <w:t>允宜強化銜續計畫之前置規劃作業</w:t>
      </w:r>
      <w:r>
        <w:rPr>
          <w:rStyle w:val="23"/>
          <w:rFonts w:hAnsi="標楷體" w:hint="eastAsia"/>
        </w:rPr>
        <w:t>，並審慎評估地方政府提報作業時間，以及落實相關系統設施運作之查核工作，</w:t>
      </w:r>
      <w:r>
        <w:rPr>
          <w:rStyle w:val="23"/>
          <w:rFonts w:hAnsi="標楷體" w:hint="eastAsia"/>
          <w:snapToGrid w:val="0"/>
        </w:rPr>
        <w:t>俾確保計畫完成後，導入</w:t>
      </w:r>
      <w:r>
        <w:rPr>
          <w:rStyle w:val="23"/>
          <w:rFonts w:hint="eastAsia"/>
          <w:snapToGrid w:val="0"/>
        </w:rPr>
        <w:t>機制與設施</w:t>
      </w:r>
      <w:r>
        <w:rPr>
          <w:rStyle w:val="23"/>
          <w:rFonts w:hAnsi="標楷體" w:hint="eastAsia"/>
          <w:snapToGrid w:val="0"/>
        </w:rPr>
        <w:t>能正常</w:t>
      </w:r>
      <w:r>
        <w:rPr>
          <w:rFonts w:hint="eastAsia"/>
        </w:rPr>
        <w:t>運作。</w:t>
      </w:r>
    </w:p>
    <w:p w:rsidR="005B031F" w:rsidRDefault="005B031F" w:rsidP="00643AD4">
      <w:pPr>
        <w:pStyle w:val="22"/>
        <w:ind w:left="850" w:firstLine="566"/>
      </w:pPr>
    </w:p>
    <w:p w:rsidR="005B031F" w:rsidRPr="00CA77BA" w:rsidRDefault="005B031F" w:rsidP="00643AD4">
      <w:pPr>
        <w:ind w:leftChars="0" w:left="567" w:hangingChars="200" w:hanging="567"/>
        <w:jc w:val="left"/>
        <w:rPr>
          <w:b/>
        </w:rPr>
      </w:pPr>
      <w:r w:rsidRPr="00CA77BA">
        <w:rPr>
          <w:b/>
        </w:rPr>
        <w:lastRenderedPageBreak/>
        <w:t xml:space="preserve">表1 </w:t>
      </w:r>
      <w:r w:rsidRPr="00CA77BA">
        <w:rPr>
          <w:rFonts w:hint="eastAsia"/>
          <w:b/>
        </w:rPr>
        <w:t>「政府及基層數位韌性強化計畫」114至118年度經費需求表</w:t>
      </w:r>
    </w:p>
    <w:p w:rsidR="005B031F" w:rsidRPr="00623BB8" w:rsidRDefault="005B031F" w:rsidP="00643AD4">
      <w:pPr>
        <w:pStyle w:val="142"/>
        <w:spacing w:line="320" w:lineRule="exact"/>
        <w:rPr>
          <w:b/>
          <w:sz w:val="28"/>
        </w:rPr>
      </w:pPr>
      <w:r w:rsidRPr="00663256">
        <w:rPr>
          <w:rStyle w:val="1410"/>
          <w:rFonts w:hint="eastAsia"/>
        </w:rPr>
        <w:t>單位:新臺幣千元</w:t>
      </w:r>
    </w:p>
    <w:tbl>
      <w:tblPr>
        <w:tblW w:w="850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670"/>
        <w:gridCol w:w="1139"/>
        <w:gridCol w:w="1140"/>
        <w:gridCol w:w="1139"/>
        <w:gridCol w:w="1140"/>
        <w:gridCol w:w="1139"/>
        <w:gridCol w:w="1140"/>
      </w:tblGrid>
      <w:tr w:rsidR="005B031F" w:rsidRPr="00411E8D" w:rsidTr="00643AD4">
        <w:trPr>
          <w:trHeight w:val="316"/>
          <w:tblHeader/>
        </w:trPr>
        <w:tc>
          <w:tcPr>
            <w:tcW w:w="1670" w:type="dxa"/>
            <w:shd w:val="clear" w:color="000000" w:fill="FFFFFF"/>
            <w:vAlign w:val="center"/>
            <w:hideMark/>
          </w:tcPr>
          <w:p w:rsidR="005B031F" w:rsidRPr="007E5CF6" w:rsidRDefault="005B031F" w:rsidP="00643AD4">
            <w:pPr>
              <w:pStyle w:val="142"/>
              <w:rPr>
                <w:snapToGrid/>
                <w:spacing w:val="-20"/>
              </w:rPr>
            </w:pPr>
            <w:r w:rsidRPr="007E5CF6">
              <w:rPr>
                <w:rFonts w:hint="eastAsia"/>
                <w:snapToGrid/>
                <w:spacing w:val="-20"/>
              </w:rPr>
              <w:t>機關及工作項目</w:t>
            </w:r>
          </w:p>
        </w:tc>
        <w:tc>
          <w:tcPr>
            <w:tcW w:w="1139" w:type="dxa"/>
            <w:shd w:val="clear" w:color="000000" w:fill="FFFFFF"/>
            <w:vAlign w:val="center"/>
            <w:hideMark/>
          </w:tcPr>
          <w:p w:rsidR="005B031F" w:rsidRPr="00411E8D" w:rsidRDefault="005B031F" w:rsidP="00643AD4">
            <w:pPr>
              <w:pStyle w:val="142"/>
              <w:rPr>
                <w:snapToGrid/>
              </w:rPr>
            </w:pPr>
            <w:r w:rsidRPr="00411E8D">
              <w:rPr>
                <w:rFonts w:hint="eastAsia"/>
                <w:snapToGrid/>
              </w:rPr>
              <w:t>114年度</w:t>
            </w:r>
          </w:p>
        </w:tc>
        <w:tc>
          <w:tcPr>
            <w:tcW w:w="1140" w:type="dxa"/>
            <w:shd w:val="clear" w:color="000000" w:fill="FFFFFF"/>
            <w:vAlign w:val="center"/>
            <w:hideMark/>
          </w:tcPr>
          <w:p w:rsidR="005B031F" w:rsidRPr="00411E8D" w:rsidRDefault="005B031F" w:rsidP="00643AD4">
            <w:pPr>
              <w:pStyle w:val="142"/>
              <w:rPr>
                <w:snapToGrid/>
              </w:rPr>
            </w:pPr>
            <w:r w:rsidRPr="00411E8D">
              <w:rPr>
                <w:rFonts w:hint="eastAsia"/>
                <w:snapToGrid/>
              </w:rPr>
              <w:t>115年度</w:t>
            </w:r>
          </w:p>
        </w:tc>
        <w:tc>
          <w:tcPr>
            <w:tcW w:w="1139" w:type="dxa"/>
            <w:shd w:val="clear" w:color="000000" w:fill="FFFFFF"/>
            <w:vAlign w:val="center"/>
            <w:hideMark/>
          </w:tcPr>
          <w:p w:rsidR="005B031F" w:rsidRPr="00411E8D" w:rsidRDefault="005B031F" w:rsidP="00643AD4">
            <w:pPr>
              <w:pStyle w:val="142"/>
              <w:rPr>
                <w:snapToGrid/>
              </w:rPr>
            </w:pPr>
            <w:r w:rsidRPr="00411E8D">
              <w:rPr>
                <w:rFonts w:hint="eastAsia"/>
                <w:snapToGrid/>
              </w:rPr>
              <w:t>116年度</w:t>
            </w:r>
          </w:p>
        </w:tc>
        <w:tc>
          <w:tcPr>
            <w:tcW w:w="1140" w:type="dxa"/>
            <w:shd w:val="clear" w:color="000000" w:fill="FFFFFF"/>
            <w:vAlign w:val="center"/>
            <w:hideMark/>
          </w:tcPr>
          <w:p w:rsidR="005B031F" w:rsidRPr="00411E8D" w:rsidRDefault="005B031F" w:rsidP="00643AD4">
            <w:pPr>
              <w:pStyle w:val="142"/>
              <w:rPr>
                <w:snapToGrid/>
              </w:rPr>
            </w:pPr>
            <w:r w:rsidRPr="00411E8D">
              <w:rPr>
                <w:rFonts w:hint="eastAsia"/>
                <w:snapToGrid/>
              </w:rPr>
              <w:t>117年度</w:t>
            </w:r>
          </w:p>
        </w:tc>
        <w:tc>
          <w:tcPr>
            <w:tcW w:w="1139" w:type="dxa"/>
            <w:shd w:val="clear" w:color="000000" w:fill="FFFFFF"/>
            <w:vAlign w:val="center"/>
            <w:hideMark/>
          </w:tcPr>
          <w:p w:rsidR="005B031F" w:rsidRPr="00411E8D" w:rsidRDefault="005B031F" w:rsidP="00643AD4">
            <w:pPr>
              <w:pStyle w:val="142"/>
              <w:rPr>
                <w:snapToGrid/>
              </w:rPr>
            </w:pPr>
            <w:r w:rsidRPr="00411E8D">
              <w:rPr>
                <w:rFonts w:hint="eastAsia"/>
                <w:snapToGrid/>
              </w:rPr>
              <w:t>118年度</w:t>
            </w:r>
          </w:p>
        </w:tc>
        <w:tc>
          <w:tcPr>
            <w:tcW w:w="1140" w:type="dxa"/>
            <w:shd w:val="clear" w:color="000000" w:fill="FFFFFF"/>
            <w:vAlign w:val="center"/>
            <w:hideMark/>
          </w:tcPr>
          <w:p w:rsidR="005B031F" w:rsidRPr="00411E8D" w:rsidRDefault="005B031F" w:rsidP="00643AD4">
            <w:pPr>
              <w:pStyle w:val="142"/>
              <w:rPr>
                <w:snapToGrid/>
              </w:rPr>
            </w:pPr>
            <w:r w:rsidRPr="00411E8D">
              <w:rPr>
                <w:rFonts w:hint="eastAsia"/>
                <w:snapToGrid/>
              </w:rPr>
              <w:t>合計</w:t>
            </w:r>
          </w:p>
        </w:tc>
      </w:tr>
      <w:tr w:rsidR="005B031F" w:rsidRPr="00411E8D" w:rsidTr="00643AD4">
        <w:trPr>
          <w:trHeight w:val="384"/>
        </w:trPr>
        <w:tc>
          <w:tcPr>
            <w:tcW w:w="1670" w:type="dxa"/>
            <w:shd w:val="clear" w:color="000000" w:fill="FFFFFF"/>
            <w:vAlign w:val="bottom"/>
            <w:hideMark/>
          </w:tcPr>
          <w:p w:rsidR="005B031F" w:rsidRPr="00411E8D" w:rsidRDefault="005B031F" w:rsidP="00643AD4">
            <w:pPr>
              <w:pStyle w:val="142"/>
              <w:rPr>
                <w:snapToGrid/>
              </w:rPr>
            </w:pPr>
            <w:r w:rsidRPr="00411E8D">
              <w:rPr>
                <w:rFonts w:hint="eastAsia"/>
                <w:snapToGrid/>
              </w:rPr>
              <w:t>合計</w:t>
            </w:r>
          </w:p>
        </w:tc>
        <w:tc>
          <w:tcPr>
            <w:tcW w:w="1139"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602,000</w:t>
            </w:r>
          </w:p>
        </w:tc>
        <w:tc>
          <w:tcPr>
            <w:tcW w:w="1140"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569,373</w:t>
            </w:r>
          </w:p>
        </w:tc>
        <w:tc>
          <w:tcPr>
            <w:tcW w:w="1139"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746,147</w:t>
            </w:r>
          </w:p>
        </w:tc>
        <w:tc>
          <w:tcPr>
            <w:tcW w:w="1140"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748,476</w:t>
            </w:r>
          </w:p>
        </w:tc>
        <w:tc>
          <w:tcPr>
            <w:tcW w:w="1139"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748,476</w:t>
            </w:r>
          </w:p>
        </w:tc>
        <w:tc>
          <w:tcPr>
            <w:tcW w:w="1140"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3,414,472</w:t>
            </w:r>
          </w:p>
        </w:tc>
      </w:tr>
      <w:tr w:rsidR="005B031F" w:rsidRPr="00411E8D" w:rsidTr="00643AD4">
        <w:trPr>
          <w:trHeight w:val="373"/>
        </w:trPr>
        <w:tc>
          <w:tcPr>
            <w:tcW w:w="1670" w:type="dxa"/>
            <w:shd w:val="clear" w:color="000000" w:fill="FFFFFF"/>
            <w:vAlign w:val="bottom"/>
            <w:hideMark/>
          </w:tcPr>
          <w:p w:rsidR="005B031F" w:rsidRPr="00411E8D" w:rsidRDefault="005B031F" w:rsidP="00643AD4">
            <w:pPr>
              <w:pStyle w:val="142"/>
              <w:rPr>
                <w:snapToGrid/>
              </w:rPr>
            </w:pPr>
            <w:r w:rsidRPr="00411E8D">
              <w:rPr>
                <w:rFonts w:hint="eastAsia"/>
                <w:snapToGrid/>
              </w:rPr>
              <w:t>數位部</w:t>
            </w:r>
            <w:r>
              <w:rPr>
                <w:rFonts w:hint="eastAsia"/>
                <w:snapToGrid/>
              </w:rPr>
              <w:t>-</w:t>
            </w:r>
            <w:r w:rsidRPr="00CA77BA">
              <w:rPr>
                <w:rFonts w:hint="eastAsia"/>
                <w:snapToGrid/>
              </w:rPr>
              <w:t>政府基層機關資安防護升級</w:t>
            </w:r>
          </w:p>
        </w:tc>
        <w:tc>
          <w:tcPr>
            <w:tcW w:w="1139"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48,000</w:t>
            </w:r>
          </w:p>
        </w:tc>
        <w:tc>
          <w:tcPr>
            <w:tcW w:w="1140" w:type="dxa"/>
            <w:shd w:val="clear" w:color="000000" w:fill="FFFFFF"/>
            <w:vAlign w:val="center"/>
            <w:hideMark/>
          </w:tcPr>
          <w:p w:rsidR="005B031F" w:rsidRPr="00411E8D" w:rsidRDefault="005B031F" w:rsidP="00643AD4">
            <w:pPr>
              <w:pStyle w:val="142"/>
              <w:rPr>
                <w:snapToGrid/>
                <w:spacing w:val="-14"/>
              </w:rPr>
            </w:pPr>
            <w:r w:rsidRPr="00CA77BA">
              <w:rPr>
                <w:rFonts w:hint="eastAsia"/>
                <w:snapToGrid/>
                <w:spacing w:val="-14"/>
              </w:rPr>
              <w:t>0</w:t>
            </w:r>
          </w:p>
        </w:tc>
        <w:tc>
          <w:tcPr>
            <w:tcW w:w="1139" w:type="dxa"/>
            <w:shd w:val="clear" w:color="000000" w:fill="FFFFFF"/>
            <w:vAlign w:val="center"/>
            <w:hideMark/>
          </w:tcPr>
          <w:p w:rsidR="005B031F" w:rsidRPr="00411E8D" w:rsidRDefault="005B031F" w:rsidP="00643AD4">
            <w:pPr>
              <w:pStyle w:val="142"/>
              <w:rPr>
                <w:snapToGrid/>
                <w:spacing w:val="-14"/>
              </w:rPr>
            </w:pPr>
            <w:r w:rsidRPr="00CA77BA">
              <w:rPr>
                <w:rFonts w:hint="eastAsia"/>
                <w:snapToGrid/>
                <w:spacing w:val="-14"/>
              </w:rPr>
              <w:t>0</w:t>
            </w:r>
          </w:p>
        </w:tc>
        <w:tc>
          <w:tcPr>
            <w:tcW w:w="1140" w:type="dxa"/>
            <w:shd w:val="clear" w:color="000000" w:fill="FFFFFF"/>
            <w:vAlign w:val="center"/>
            <w:hideMark/>
          </w:tcPr>
          <w:p w:rsidR="005B031F" w:rsidRPr="00411E8D" w:rsidRDefault="005B031F" w:rsidP="00643AD4">
            <w:pPr>
              <w:pStyle w:val="142"/>
              <w:rPr>
                <w:snapToGrid/>
                <w:spacing w:val="-14"/>
              </w:rPr>
            </w:pPr>
            <w:r w:rsidRPr="00CA77BA">
              <w:rPr>
                <w:rFonts w:hint="eastAsia"/>
                <w:snapToGrid/>
                <w:spacing w:val="-14"/>
              </w:rPr>
              <w:t>0</w:t>
            </w:r>
          </w:p>
        </w:tc>
        <w:tc>
          <w:tcPr>
            <w:tcW w:w="1139" w:type="dxa"/>
            <w:shd w:val="clear" w:color="000000" w:fill="FFFFFF"/>
            <w:vAlign w:val="center"/>
            <w:hideMark/>
          </w:tcPr>
          <w:p w:rsidR="005B031F" w:rsidRPr="00411E8D" w:rsidRDefault="005B031F" w:rsidP="00643AD4">
            <w:pPr>
              <w:pStyle w:val="142"/>
              <w:rPr>
                <w:snapToGrid/>
                <w:spacing w:val="-14"/>
              </w:rPr>
            </w:pPr>
            <w:r w:rsidRPr="00CA77BA">
              <w:rPr>
                <w:rFonts w:hint="eastAsia"/>
                <w:snapToGrid/>
                <w:spacing w:val="-14"/>
              </w:rPr>
              <w:t>0</w:t>
            </w:r>
          </w:p>
        </w:tc>
        <w:tc>
          <w:tcPr>
            <w:tcW w:w="1140"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48,000</w:t>
            </w:r>
          </w:p>
        </w:tc>
      </w:tr>
      <w:tr w:rsidR="005B031F" w:rsidRPr="00411E8D" w:rsidTr="00643AD4">
        <w:trPr>
          <w:trHeight w:val="488"/>
        </w:trPr>
        <w:tc>
          <w:tcPr>
            <w:tcW w:w="1670" w:type="dxa"/>
            <w:shd w:val="clear" w:color="000000" w:fill="FFFFFF"/>
            <w:vAlign w:val="bottom"/>
            <w:hideMark/>
          </w:tcPr>
          <w:p w:rsidR="005B031F" w:rsidRPr="00411E8D" w:rsidRDefault="005B031F" w:rsidP="00643AD4">
            <w:pPr>
              <w:pStyle w:val="142"/>
              <w:rPr>
                <w:snapToGrid/>
              </w:rPr>
            </w:pPr>
            <w:r w:rsidRPr="00411E8D">
              <w:rPr>
                <w:rFonts w:hint="eastAsia"/>
                <w:snapToGrid/>
              </w:rPr>
              <w:t>資安署</w:t>
            </w:r>
            <w:r>
              <w:rPr>
                <w:rFonts w:hint="eastAsia"/>
                <w:snapToGrid/>
              </w:rPr>
              <w:t>-</w:t>
            </w:r>
            <w:r w:rsidRPr="00A24F10">
              <w:rPr>
                <w:rFonts w:hint="eastAsia"/>
                <w:snapToGrid/>
              </w:rPr>
              <w:t>政府基層機關資安防護升級</w:t>
            </w:r>
          </w:p>
        </w:tc>
        <w:tc>
          <w:tcPr>
            <w:tcW w:w="1139"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554,000</w:t>
            </w:r>
          </w:p>
        </w:tc>
        <w:tc>
          <w:tcPr>
            <w:tcW w:w="1140"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569,373</w:t>
            </w:r>
          </w:p>
        </w:tc>
        <w:tc>
          <w:tcPr>
            <w:tcW w:w="1139"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746,147</w:t>
            </w:r>
          </w:p>
        </w:tc>
        <w:tc>
          <w:tcPr>
            <w:tcW w:w="1140"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748,476</w:t>
            </w:r>
          </w:p>
        </w:tc>
        <w:tc>
          <w:tcPr>
            <w:tcW w:w="1139" w:type="dxa"/>
            <w:shd w:val="clear" w:color="000000" w:fill="FFFFFF"/>
            <w:vAlign w:val="center"/>
            <w:hideMark/>
          </w:tcPr>
          <w:p w:rsidR="005B031F" w:rsidRPr="00411E8D" w:rsidRDefault="005B031F" w:rsidP="00643AD4">
            <w:pPr>
              <w:pStyle w:val="142"/>
              <w:rPr>
                <w:snapToGrid/>
                <w:spacing w:val="-14"/>
              </w:rPr>
            </w:pPr>
            <w:r w:rsidRPr="00411E8D">
              <w:rPr>
                <w:rFonts w:hint="eastAsia"/>
                <w:snapToGrid/>
                <w:spacing w:val="-14"/>
              </w:rPr>
              <w:t>748,476</w:t>
            </w:r>
          </w:p>
        </w:tc>
        <w:tc>
          <w:tcPr>
            <w:tcW w:w="1140" w:type="dxa"/>
            <w:shd w:val="clear" w:color="000000" w:fill="FFFFFF"/>
            <w:vAlign w:val="center"/>
            <w:hideMark/>
          </w:tcPr>
          <w:p w:rsidR="005B031F" w:rsidRPr="00411E8D" w:rsidRDefault="005B031F" w:rsidP="00643AD4">
            <w:pPr>
              <w:pStyle w:val="142"/>
              <w:rPr>
                <w:snapToGrid/>
                <w:spacing w:val="-14"/>
              </w:rPr>
            </w:pPr>
            <w:r>
              <w:rPr>
                <w:snapToGrid/>
                <w:spacing w:val="-14"/>
              </w:rPr>
              <w:fldChar w:fldCharType="begin"/>
            </w:r>
            <w:r>
              <w:rPr>
                <w:snapToGrid/>
                <w:spacing w:val="-14"/>
              </w:rPr>
              <w:instrText xml:space="preserve"> </w:instrText>
            </w:r>
            <w:r>
              <w:rPr>
                <w:rFonts w:hint="eastAsia"/>
                <w:snapToGrid/>
                <w:spacing w:val="-14"/>
              </w:rPr>
              <w:instrText>=SUM(left) \# "#,##0"</w:instrText>
            </w:r>
            <w:r>
              <w:rPr>
                <w:snapToGrid/>
                <w:spacing w:val="-14"/>
              </w:rPr>
              <w:instrText xml:space="preserve"> </w:instrText>
            </w:r>
            <w:r>
              <w:rPr>
                <w:snapToGrid/>
                <w:spacing w:val="-14"/>
              </w:rPr>
              <w:fldChar w:fldCharType="separate"/>
            </w:r>
            <w:r>
              <w:rPr>
                <w:noProof/>
                <w:snapToGrid/>
                <w:spacing w:val="-14"/>
              </w:rPr>
              <w:t>3,366,472</w:t>
            </w:r>
            <w:r>
              <w:rPr>
                <w:snapToGrid/>
                <w:spacing w:val="-14"/>
              </w:rPr>
              <w:fldChar w:fldCharType="end"/>
            </w:r>
          </w:p>
        </w:tc>
      </w:tr>
    </w:tbl>
    <w:p w:rsidR="005B031F" w:rsidRPr="007C2EA7" w:rsidRDefault="005B031F" w:rsidP="00643AD4">
      <w:pPr>
        <w:pStyle w:val="142"/>
        <w:spacing w:line="320" w:lineRule="exact"/>
        <w:ind w:left="1216" w:hangingChars="500" w:hanging="1216"/>
        <w:rPr>
          <w:spacing w:val="-14"/>
          <w:szCs w:val="24"/>
        </w:rPr>
      </w:pPr>
      <w:r>
        <w:rPr>
          <w:rFonts w:hint="eastAsia"/>
          <w:szCs w:val="24"/>
        </w:rPr>
        <w:t>說    明</w:t>
      </w:r>
      <w:r>
        <w:rPr>
          <w:rFonts w:hAnsi="標楷體" w:hint="eastAsia"/>
          <w:szCs w:val="24"/>
        </w:rPr>
        <w:t>：</w:t>
      </w:r>
      <w:r>
        <w:rPr>
          <w:rFonts w:hint="eastAsia"/>
          <w:szCs w:val="24"/>
        </w:rPr>
        <w:t>該計畫屬重大建設公共計畫，114年度列入前瞻特別預算，115至118年度以公共發展建設計畫列入年度預算編列。</w:t>
      </w:r>
      <w:r w:rsidRPr="007C2EA7">
        <w:rPr>
          <w:rFonts w:hint="eastAsia"/>
          <w:spacing w:val="-14"/>
          <w:szCs w:val="24"/>
        </w:rPr>
        <w:t xml:space="preserve"> </w:t>
      </w:r>
    </w:p>
    <w:p w:rsidR="005B031F" w:rsidRDefault="005B031F" w:rsidP="00643AD4">
      <w:pPr>
        <w:pStyle w:val="142"/>
        <w:spacing w:line="320" w:lineRule="exact"/>
      </w:pPr>
      <w:r w:rsidRPr="00941F2B">
        <w:rPr>
          <w:rFonts w:hint="eastAsia"/>
          <w:szCs w:val="24"/>
          <w:lang w:eastAsia="zh-HK"/>
        </w:rPr>
        <w:t>資料</w:t>
      </w:r>
      <w:r w:rsidRPr="00941F2B">
        <w:rPr>
          <w:rStyle w:val="1410"/>
          <w:rFonts w:hint="eastAsia"/>
          <w:szCs w:val="24"/>
        </w:rPr>
        <w:t>來源</w:t>
      </w:r>
      <w:r w:rsidRPr="00941F2B">
        <w:rPr>
          <w:rFonts w:hint="eastAsia"/>
          <w:szCs w:val="24"/>
          <w:lang w:eastAsia="zh-HK"/>
        </w:rPr>
        <w:t>：</w:t>
      </w:r>
      <w:r>
        <w:rPr>
          <w:rFonts w:hint="eastAsia"/>
          <w:szCs w:val="24"/>
        </w:rPr>
        <w:t>整理該計畫書草案。</w:t>
      </w:r>
    </w:p>
    <w:p w:rsidR="005B031F" w:rsidRPr="00A23F26" w:rsidRDefault="005B031F" w:rsidP="00643AD4">
      <w:pPr>
        <w:ind w:leftChars="0" w:left="567" w:hangingChars="200" w:hanging="567"/>
        <w:jc w:val="left"/>
      </w:pPr>
      <w:r w:rsidRPr="00ED09D1">
        <w:rPr>
          <w:b/>
        </w:rPr>
        <w:t>表2</w:t>
      </w:r>
      <w:r>
        <w:rPr>
          <w:rFonts w:hint="eastAsia"/>
          <w:b/>
        </w:rPr>
        <w:t xml:space="preserve"> </w:t>
      </w:r>
      <w:r w:rsidRPr="00ED09D1">
        <w:rPr>
          <w:rFonts w:hint="eastAsia"/>
          <w:b/>
        </w:rPr>
        <w:t>前瞻第5期特別預算</w:t>
      </w:r>
      <w:r>
        <w:rPr>
          <w:rFonts w:hint="eastAsia"/>
          <w:b/>
        </w:rPr>
        <w:t>案</w:t>
      </w:r>
      <w:r w:rsidRPr="00A12B86">
        <w:rPr>
          <w:rFonts w:hint="eastAsia"/>
          <w:b/>
        </w:rPr>
        <w:t>「政府及基層數位韌性強化計畫-政府基層機關資安防護升級」</w:t>
      </w:r>
      <w:r w:rsidRPr="00A23F26">
        <w:rPr>
          <w:rFonts w:hint="eastAsia"/>
          <w:b/>
        </w:rPr>
        <w:t>規劃內容及</w:t>
      </w:r>
      <w:r w:rsidRPr="00A12B86">
        <w:rPr>
          <w:rFonts w:hint="eastAsia"/>
          <w:b/>
        </w:rPr>
        <w:t>預期目標、成果效益彙整表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7"/>
        <w:gridCol w:w="2943"/>
        <w:gridCol w:w="3542"/>
      </w:tblGrid>
      <w:tr w:rsidR="005B031F" w:rsidTr="00643AD4">
        <w:trPr>
          <w:trHeight w:hRule="exact" w:val="510"/>
          <w:tblHeader/>
        </w:trPr>
        <w:tc>
          <w:tcPr>
            <w:tcW w:w="2127" w:type="dxa"/>
            <w:shd w:val="clear" w:color="auto" w:fill="auto"/>
            <w:vAlign w:val="center"/>
          </w:tcPr>
          <w:p w:rsidR="005B031F" w:rsidRPr="00C0026D" w:rsidRDefault="005B031F" w:rsidP="00643AD4">
            <w:pPr>
              <w:pStyle w:val="22"/>
              <w:spacing w:line="360" w:lineRule="exact"/>
              <w:ind w:leftChars="0" w:left="849" w:hangingChars="349" w:hanging="849"/>
              <w:jc w:val="center"/>
              <w:rPr>
                <w:rStyle w:val="1410"/>
                <w:rFonts w:hAnsi="Calibri"/>
              </w:rPr>
            </w:pPr>
            <w:r w:rsidRPr="00C0026D">
              <w:rPr>
                <w:rStyle w:val="1410"/>
                <w:rFonts w:hAnsi="Calibri" w:hint="eastAsia"/>
              </w:rPr>
              <w:t>計畫規劃內容</w:t>
            </w:r>
          </w:p>
        </w:tc>
        <w:tc>
          <w:tcPr>
            <w:tcW w:w="2943" w:type="dxa"/>
            <w:shd w:val="clear" w:color="auto" w:fill="auto"/>
            <w:vAlign w:val="center"/>
          </w:tcPr>
          <w:p w:rsidR="005B031F" w:rsidRPr="00C0026D" w:rsidRDefault="005B031F" w:rsidP="00643AD4">
            <w:pPr>
              <w:pStyle w:val="22"/>
              <w:spacing w:line="360" w:lineRule="exact"/>
              <w:ind w:leftChars="0" w:left="849" w:hangingChars="349" w:hanging="849"/>
              <w:jc w:val="center"/>
              <w:rPr>
                <w:rStyle w:val="1410"/>
                <w:rFonts w:hAnsi="Calibri"/>
              </w:rPr>
            </w:pPr>
            <w:r>
              <w:rPr>
                <w:rStyle w:val="1410"/>
                <w:rFonts w:hAnsi="Calibri" w:hint="eastAsia"/>
              </w:rPr>
              <w:t>預期達成目標</w:t>
            </w:r>
          </w:p>
        </w:tc>
        <w:tc>
          <w:tcPr>
            <w:tcW w:w="3542" w:type="dxa"/>
            <w:shd w:val="clear" w:color="auto" w:fill="auto"/>
            <w:vAlign w:val="center"/>
          </w:tcPr>
          <w:p w:rsidR="005B031F" w:rsidRPr="00C0026D" w:rsidRDefault="005B031F" w:rsidP="00643AD4">
            <w:pPr>
              <w:pStyle w:val="22"/>
              <w:spacing w:line="360" w:lineRule="exact"/>
              <w:ind w:leftChars="0" w:left="849" w:hangingChars="349" w:hanging="849"/>
              <w:jc w:val="center"/>
              <w:rPr>
                <w:rStyle w:val="1410"/>
                <w:rFonts w:hAnsi="Calibri"/>
              </w:rPr>
            </w:pPr>
            <w:r>
              <w:rPr>
                <w:rStyle w:val="1410"/>
                <w:rFonts w:hAnsi="Calibri" w:hint="eastAsia"/>
              </w:rPr>
              <w:t>預期</w:t>
            </w:r>
            <w:r w:rsidRPr="00C0026D">
              <w:rPr>
                <w:rStyle w:val="1410"/>
                <w:rFonts w:hAnsi="Calibri" w:hint="eastAsia"/>
              </w:rPr>
              <w:t>成果效益</w:t>
            </w:r>
          </w:p>
        </w:tc>
      </w:tr>
      <w:tr w:rsidR="005B031F" w:rsidTr="00643AD4">
        <w:trPr>
          <w:trHeight w:val="890"/>
        </w:trPr>
        <w:tc>
          <w:tcPr>
            <w:tcW w:w="2127" w:type="dxa"/>
            <w:shd w:val="clear" w:color="auto" w:fill="auto"/>
          </w:tcPr>
          <w:p w:rsidR="005B031F" w:rsidRPr="00C0026D" w:rsidRDefault="005B031F" w:rsidP="00643AD4">
            <w:pPr>
              <w:spacing w:line="360" w:lineRule="exact"/>
              <w:ind w:leftChars="0" w:left="0" w:firstLineChars="0" w:firstLine="0"/>
              <w:rPr>
                <w:rStyle w:val="1410"/>
                <w:rFonts w:hAnsi="Calibri"/>
              </w:rPr>
            </w:pPr>
            <w:r w:rsidRPr="00C0026D">
              <w:rPr>
                <w:rStyle w:val="1410"/>
                <w:rFonts w:hAnsi="Calibri" w:hint="eastAsia"/>
              </w:rPr>
              <w:t>機闖進用身分及設備鑑別機制等零信任</w:t>
            </w:r>
            <w:r>
              <w:rPr>
                <w:rStyle w:val="1410"/>
                <w:rFonts w:hAnsi="Calibri" w:hint="eastAsia"/>
              </w:rPr>
              <w:t>架</w:t>
            </w:r>
            <w:r w:rsidRPr="00C0026D">
              <w:rPr>
                <w:rStyle w:val="1410"/>
                <w:rFonts w:hAnsi="Calibri" w:hint="eastAsia"/>
              </w:rPr>
              <w:t>構強化系統防禦，辦理技術檢測、模擬駭客攻擊入侵，演練輔導地方政府據以自我檢視及策進強化地方政府及所屬機關整體資安防護，以新型態資防護概念，確保我國整體資安體系及地方政府民生相關資通訊服務可靠度，保障個人、社會、經濟及國家安全。</w:t>
            </w:r>
          </w:p>
        </w:tc>
        <w:tc>
          <w:tcPr>
            <w:tcW w:w="2943" w:type="dxa"/>
            <w:shd w:val="clear" w:color="auto" w:fill="auto"/>
          </w:tcPr>
          <w:p w:rsidR="005B031F" w:rsidRPr="00C0026D" w:rsidRDefault="005B031F" w:rsidP="00643AD4">
            <w:pPr>
              <w:spacing w:line="360" w:lineRule="exact"/>
              <w:ind w:leftChars="0" w:left="170" w:hangingChars="70" w:hanging="170"/>
              <w:rPr>
                <w:rStyle w:val="1410"/>
                <w:rFonts w:hAnsi="Calibri"/>
              </w:rPr>
            </w:pPr>
            <w:r w:rsidRPr="00C0026D">
              <w:rPr>
                <w:rStyle w:val="1410"/>
                <w:rFonts w:hAnsi="Calibri" w:hint="eastAsia"/>
              </w:rPr>
              <w:t>1.建置全國性資通安全業務推動系統:因應資安業務增加，建置提供全國納管機關資安業務推動之共通性平臺。</w:t>
            </w:r>
          </w:p>
          <w:p w:rsidR="005B031F" w:rsidRPr="00C0026D" w:rsidRDefault="005B031F" w:rsidP="00643AD4">
            <w:pPr>
              <w:spacing w:line="360" w:lineRule="exact"/>
              <w:ind w:leftChars="0" w:left="170" w:hangingChars="70" w:hanging="170"/>
              <w:rPr>
                <w:rStyle w:val="1410"/>
                <w:rFonts w:hAnsi="Calibri"/>
              </w:rPr>
            </w:pPr>
            <w:r w:rsidRPr="00C0026D">
              <w:rPr>
                <w:rStyle w:val="1410"/>
                <w:rFonts w:hAnsi="Calibri" w:hint="eastAsia"/>
              </w:rPr>
              <w:t>2.地方政府導入零信任架構:防止攻擊者透過網路各水平移動，以保護重要業務資產，打造更全面、彈性可調整的防護機制</w:t>
            </w:r>
          </w:p>
          <w:p w:rsidR="005B031F" w:rsidRPr="00C0026D" w:rsidRDefault="005B031F" w:rsidP="00643AD4">
            <w:pPr>
              <w:spacing w:line="360" w:lineRule="exact"/>
              <w:ind w:leftChars="0" w:left="170" w:hangingChars="70" w:hanging="170"/>
              <w:rPr>
                <w:rStyle w:val="1410"/>
                <w:rFonts w:hAnsi="Calibri"/>
              </w:rPr>
            </w:pPr>
            <w:r w:rsidRPr="00C0026D">
              <w:rPr>
                <w:rStyle w:val="1410"/>
                <w:rFonts w:hAnsi="Calibri" w:hint="eastAsia"/>
              </w:rPr>
              <w:t>3.推動技術檢測:本計畫透過技術檢測之推動，針對受測機關之8大項目進行安全性檢測，最小化檢測覆蓋率與完整度不足可能造成之風險</w:t>
            </w:r>
          </w:p>
          <w:p w:rsidR="005B031F" w:rsidRPr="00C0026D" w:rsidRDefault="005B031F" w:rsidP="00643AD4">
            <w:pPr>
              <w:spacing w:line="360" w:lineRule="exact"/>
              <w:ind w:leftChars="0" w:left="170" w:hangingChars="70" w:hanging="170"/>
              <w:rPr>
                <w:rStyle w:val="1410"/>
                <w:rFonts w:hAnsi="Calibri"/>
              </w:rPr>
            </w:pPr>
            <w:r w:rsidRPr="00C0026D">
              <w:rPr>
                <w:rStyle w:val="1410"/>
                <w:rFonts w:hAnsi="Calibri" w:hint="eastAsia"/>
              </w:rPr>
              <w:t>4.推動滲透測試及試辦紅藍軍攻防演練:透過推動滲透測試及紅藍軍攻防演練，以實戰方式檢驗地方政府資安防護能力，將</w:t>
            </w:r>
            <w:r w:rsidRPr="00C0026D">
              <w:rPr>
                <w:rStyle w:val="1410"/>
                <w:rFonts w:hAnsi="Calibri" w:hint="eastAsia"/>
              </w:rPr>
              <w:lastRenderedPageBreak/>
              <w:t>可能發生之資安事件損失降到最低。</w:t>
            </w:r>
          </w:p>
        </w:tc>
        <w:tc>
          <w:tcPr>
            <w:tcW w:w="3542" w:type="dxa"/>
            <w:shd w:val="clear" w:color="auto" w:fill="auto"/>
          </w:tcPr>
          <w:p w:rsidR="005B031F" w:rsidRPr="00C0026D" w:rsidRDefault="005B031F" w:rsidP="00643AD4">
            <w:pPr>
              <w:spacing w:line="360" w:lineRule="exact"/>
              <w:ind w:leftChars="0" w:left="170" w:hangingChars="70" w:hanging="170"/>
              <w:rPr>
                <w:rStyle w:val="1410"/>
                <w:rFonts w:hAnsi="Calibri"/>
              </w:rPr>
            </w:pPr>
            <w:r w:rsidRPr="00C0026D">
              <w:rPr>
                <w:rStyle w:val="1410"/>
                <w:rFonts w:hAnsi="Calibri"/>
              </w:rPr>
              <w:lastRenderedPageBreak/>
              <w:t>1.</w:t>
            </w:r>
            <w:r w:rsidRPr="00C0026D">
              <w:rPr>
                <w:rStyle w:val="1410"/>
                <w:rFonts w:hAnsi="Calibri" w:hint="eastAsia"/>
              </w:rPr>
              <w:t>強化資安聯防運作機制</w:t>
            </w:r>
            <w:r w:rsidRPr="00C0026D">
              <w:rPr>
                <w:rStyle w:val="1410"/>
                <w:rFonts w:hAnsi="Calibri"/>
              </w:rPr>
              <w:t>:</w:t>
            </w:r>
            <w:r w:rsidRPr="00C0026D">
              <w:rPr>
                <w:rStyle w:val="1410"/>
                <w:rFonts w:hAnsi="Calibri" w:hint="eastAsia"/>
              </w:rPr>
              <w:t>透過全國資安業務推動系統提升國家資安應變及防護能量，提升我國整體資安防護效能。</w:t>
            </w:r>
          </w:p>
          <w:p w:rsidR="005B031F" w:rsidRPr="00C0026D" w:rsidRDefault="005B031F" w:rsidP="00643AD4">
            <w:pPr>
              <w:spacing w:line="360" w:lineRule="exact"/>
              <w:ind w:leftChars="0" w:left="170" w:hangingChars="70" w:hanging="170"/>
              <w:rPr>
                <w:rStyle w:val="1410"/>
                <w:rFonts w:hAnsi="Calibri"/>
              </w:rPr>
            </w:pPr>
          </w:p>
          <w:p w:rsidR="005B031F" w:rsidRPr="00C0026D" w:rsidRDefault="005B031F" w:rsidP="00643AD4">
            <w:pPr>
              <w:spacing w:line="360" w:lineRule="exact"/>
              <w:ind w:leftChars="0" w:left="170" w:hangingChars="70" w:hanging="170"/>
              <w:rPr>
                <w:rStyle w:val="1410"/>
                <w:rFonts w:hAnsi="Calibri"/>
              </w:rPr>
            </w:pPr>
            <w:r w:rsidRPr="00C0026D">
              <w:rPr>
                <w:rStyle w:val="1410"/>
                <w:rFonts w:hAnsi="Calibri" w:hint="eastAsia"/>
              </w:rPr>
              <w:t>2.提高網路身分安全，快速累積零信任導入經驗藉由導入零信任架構，保護不論在何時何地存取資料皆具備一致安全性。</w:t>
            </w:r>
          </w:p>
          <w:p w:rsidR="005B031F" w:rsidRDefault="005B031F" w:rsidP="00643AD4">
            <w:pPr>
              <w:spacing w:line="360" w:lineRule="exact"/>
              <w:ind w:leftChars="0" w:left="170" w:hangingChars="70" w:hanging="170"/>
              <w:rPr>
                <w:rStyle w:val="1410"/>
                <w:rFonts w:hAnsi="Calibri"/>
              </w:rPr>
            </w:pPr>
            <w:r w:rsidRPr="00C0026D">
              <w:rPr>
                <w:rStyle w:val="1410"/>
                <w:rFonts w:hAnsi="Calibri" w:hint="eastAsia"/>
              </w:rPr>
              <w:t>3.全面提升國家整體資安防護能力:透過技術檢測、滲透測試及紅藍軍攻防演練尋找資安弱點。</w:t>
            </w:r>
          </w:p>
          <w:p w:rsidR="005B031F" w:rsidRDefault="005B031F" w:rsidP="00643AD4">
            <w:pPr>
              <w:spacing w:line="360" w:lineRule="exact"/>
              <w:ind w:leftChars="0" w:left="170" w:hangingChars="70" w:hanging="170"/>
              <w:rPr>
                <w:rStyle w:val="1410"/>
                <w:rFonts w:hAnsi="Calibri"/>
              </w:rPr>
            </w:pPr>
          </w:p>
          <w:p w:rsidR="005B031F" w:rsidRPr="00C0026D" w:rsidRDefault="005B031F" w:rsidP="00643AD4">
            <w:pPr>
              <w:spacing w:line="360" w:lineRule="exact"/>
              <w:ind w:leftChars="0" w:left="170" w:hangingChars="70" w:hanging="170"/>
              <w:rPr>
                <w:rStyle w:val="1410"/>
                <w:rFonts w:hAnsi="Calibri"/>
              </w:rPr>
            </w:pPr>
          </w:p>
          <w:p w:rsidR="005B031F" w:rsidRPr="00C0026D" w:rsidRDefault="005B031F" w:rsidP="00643AD4">
            <w:pPr>
              <w:spacing w:line="360" w:lineRule="exact"/>
              <w:ind w:leftChars="0" w:left="170" w:hangingChars="70" w:hanging="170"/>
              <w:rPr>
                <w:rStyle w:val="1410"/>
                <w:rFonts w:hAnsi="Calibri"/>
              </w:rPr>
            </w:pPr>
            <w:r w:rsidRPr="00C0026D">
              <w:rPr>
                <w:rStyle w:val="1410"/>
                <w:rFonts w:hAnsi="Calibri" w:hint="eastAsia"/>
              </w:rPr>
              <w:t>4.接軌國際資安防護趨勢:確保機關對於資料及服務保護作業符合當前嚴峻之資安要求，落實強化政府面對新興資安威脅之防護能力</w:t>
            </w:r>
          </w:p>
        </w:tc>
      </w:tr>
    </w:tbl>
    <w:p w:rsidR="005B031F" w:rsidRPr="00191479" w:rsidRDefault="005B031F" w:rsidP="00643AD4">
      <w:pPr>
        <w:pStyle w:val="142"/>
        <w:rPr>
          <w:rFonts w:hAnsi="標楷體"/>
          <w:bCs/>
          <w:color w:val="000000"/>
          <w:spacing w:val="-4"/>
          <w:highlight w:val="yellow"/>
        </w:rPr>
      </w:pPr>
      <w:r w:rsidRPr="00941F2B">
        <w:rPr>
          <w:rFonts w:hint="eastAsia"/>
          <w:szCs w:val="24"/>
          <w:lang w:eastAsia="zh-HK"/>
        </w:rPr>
        <w:t>資料</w:t>
      </w:r>
      <w:r w:rsidRPr="00941F2B">
        <w:rPr>
          <w:rStyle w:val="1410"/>
          <w:rFonts w:hint="eastAsia"/>
          <w:szCs w:val="24"/>
        </w:rPr>
        <w:t>來源</w:t>
      </w:r>
      <w:r w:rsidRPr="00941F2B">
        <w:rPr>
          <w:rFonts w:hint="eastAsia"/>
          <w:szCs w:val="24"/>
          <w:lang w:eastAsia="zh-HK"/>
        </w:rPr>
        <w:t>：</w:t>
      </w:r>
      <w:r>
        <w:rPr>
          <w:rFonts w:hint="eastAsia"/>
          <w:szCs w:val="24"/>
        </w:rPr>
        <w:t>整理自資安署提供資料。</w:t>
      </w:r>
    </w:p>
    <w:p w:rsidR="005B031F" w:rsidRDefault="005B031F" w:rsidP="00643AD4">
      <w:pPr>
        <w:ind w:left="566" w:firstLine="566"/>
      </w:pPr>
      <w:r>
        <w:rPr>
          <w:rFonts w:hint="eastAsia"/>
        </w:rPr>
        <w:t>綜上</w:t>
      </w:r>
      <w:r>
        <w:rPr>
          <w:rFonts w:hAnsi="標楷體" w:hint="eastAsia"/>
        </w:rPr>
        <w:t>，</w:t>
      </w:r>
      <w:r>
        <w:rPr>
          <w:rFonts w:hint="eastAsia"/>
        </w:rPr>
        <w:t>資安署</w:t>
      </w:r>
      <w:r>
        <w:rPr>
          <w:rFonts w:hAnsi="標楷體" w:hint="eastAsia"/>
        </w:rPr>
        <w:t>於前瞻第5期特別預算案續編</w:t>
      </w:r>
      <w:r w:rsidRPr="000D7B47">
        <w:rPr>
          <w:rFonts w:hAnsi="標楷體" w:hint="eastAsia"/>
          <w:kern w:val="0"/>
        </w:rPr>
        <w:t>資安卓越中心計畫</w:t>
      </w:r>
      <w:r>
        <w:rPr>
          <w:rFonts w:hAnsi="標楷體" w:hint="eastAsia"/>
          <w:kern w:val="0"/>
        </w:rPr>
        <w:t>1.58億元，允</w:t>
      </w:r>
      <w:r>
        <w:rPr>
          <w:rFonts w:hAnsi="標楷體" w:hint="eastAsia"/>
        </w:rPr>
        <w:t>宜掌握計畫進度、強化指標建置及追蹤學員就業動向等</w:t>
      </w:r>
      <w:r>
        <w:rPr>
          <w:rFonts w:hAnsi="標楷體" w:hint="eastAsia"/>
          <w:kern w:val="0"/>
        </w:rPr>
        <w:t>，另</w:t>
      </w:r>
      <w:r w:rsidRPr="00D95B44">
        <w:rPr>
          <w:rFonts w:hAnsi="標楷體" w:hint="eastAsia"/>
        </w:rPr>
        <w:t>新增「政府及基層數位韌性強化計畫-政府基層機關資安防護升級」</w:t>
      </w:r>
      <w:r>
        <w:rPr>
          <w:rFonts w:hAnsi="標楷體" w:hint="eastAsia"/>
        </w:rPr>
        <w:t>5.54億元，</w:t>
      </w:r>
      <w:r w:rsidRPr="00291EEF">
        <w:rPr>
          <w:rFonts w:hAnsi="標楷體" w:hint="eastAsia"/>
        </w:rPr>
        <w:t>宜</w:t>
      </w:r>
      <w:r>
        <w:rPr>
          <w:rFonts w:hAnsi="標楷體" w:hint="eastAsia"/>
        </w:rPr>
        <w:t>審慎</w:t>
      </w:r>
      <w:r w:rsidRPr="00291EEF">
        <w:rPr>
          <w:rFonts w:hAnsi="標楷體" w:hint="eastAsia"/>
        </w:rPr>
        <w:t>規劃</w:t>
      </w:r>
      <w:r>
        <w:rPr>
          <w:rFonts w:hAnsi="標楷體" w:hint="eastAsia"/>
        </w:rPr>
        <w:t>前置作業期程，並落實相關系統設施運用情形之查核，以確保計畫之執行達成預期成效。</w:t>
      </w:r>
    </w:p>
    <w:p w:rsidR="005B031F" w:rsidRPr="006C17CC" w:rsidRDefault="005B031F" w:rsidP="00643AD4">
      <w:pPr>
        <w:pStyle w:val="22"/>
        <w:ind w:left="850" w:firstLine="566"/>
      </w:pPr>
    </w:p>
    <w:p w:rsidR="005B031F" w:rsidRPr="00332738" w:rsidRDefault="005B031F" w:rsidP="00643AD4">
      <w:pPr>
        <w:pStyle w:val="a7"/>
        <w:ind w:left="567" w:hanging="567"/>
      </w:pPr>
      <w:bookmarkStart w:id="7" w:name="_Toc114069240"/>
      <w:r>
        <w:rPr>
          <w:rFonts w:hint="eastAsia"/>
        </w:rPr>
        <w:t>四</w:t>
      </w:r>
      <w:r w:rsidRPr="0094690A">
        <w:rPr>
          <w:rFonts w:hint="eastAsia"/>
        </w:rPr>
        <w:t>、</w:t>
      </w:r>
      <w:r>
        <w:rPr>
          <w:rFonts w:hint="eastAsia"/>
        </w:rPr>
        <w:t>產業署</w:t>
      </w:r>
      <w:bookmarkEnd w:id="7"/>
      <w:r>
        <w:rPr>
          <w:rFonts w:hint="eastAsia"/>
        </w:rPr>
        <w:t>於前瞻第5期特別預算賡續編列相關計畫，允宜落實後續運用情形追蹤，另</w:t>
      </w:r>
      <w:r w:rsidRPr="00332738">
        <w:rPr>
          <w:rFonts w:hint="eastAsia"/>
        </w:rPr>
        <w:t>部分</w:t>
      </w:r>
      <w:r w:rsidRPr="00332738">
        <w:rPr>
          <w:rFonts w:hAnsi="標楷體" w:hint="eastAsia"/>
        </w:rPr>
        <w:t>績</w:t>
      </w:r>
      <w:r w:rsidRPr="00332738">
        <w:rPr>
          <w:rFonts w:hint="eastAsia"/>
        </w:rPr>
        <w:t>效指標設定過於保守，</w:t>
      </w:r>
      <w:r w:rsidRPr="00332738">
        <w:rPr>
          <w:rFonts w:hAnsi="標楷體" w:hint="eastAsia"/>
        </w:rPr>
        <w:t>恐未具</w:t>
      </w:r>
      <w:r w:rsidRPr="00332738">
        <w:rPr>
          <w:rFonts w:hint="eastAsia"/>
        </w:rPr>
        <w:t>激勵效果</w:t>
      </w:r>
    </w:p>
    <w:p w:rsidR="005B031F" w:rsidRDefault="005B031F" w:rsidP="00643AD4">
      <w:pPr>
        <w:ind w:left="566" w:firstLine="566"/>
        <w:rPr>
          <w:rFonts w:hAnsi="標楷體"/>
        </w:rPr>
      </w:pPr>
      <w:r>
        <w:rPr>
          <w:rFonts w:hint="eastAsia"/>
        </w:rPr>
        <w:t>產業署於</w:t>
      </w:r>
      <w:r w:rsidRPr="00570FFE">
        <w:rPr>
          <w:rFonts w:hint="eastAsia"/>
        </w:rPr>
        <w:t>前瞻</w:t>
      </w:r>
      <w:r>
        <w:rPr>
          <w:rFonts w:hint="eastAsia"/>
          <w:lang w:eastAsia="zh-HK"/>
        </w:rPr>
        <w:t>第5期</w:t>
      </w:r>
      <w:r>
        <w:rPr>
          <w:rFonts w:hint="eastAsia"/>
        </w:rPr>
        <w:t>特別預算案「建構開放政府及智慧城鄉服務」、</w:t>
      </w:r>
      <w:r>
        <w:rPr>
          <w:rFonts w:hAnsi="標楷體" w:hint="eastAsia"/>
        </w:rPr>
        <w:t>「</w:t>
      </w:r>
      <w:r w:rsidRPr="00B77CA5">
        <w:rPr>
          <w:rFonts w:hAnsi="標楷體" w:hint="eastAsia"/>
        </w:rPr>
        <w:t>產業數位轉型</w:t>
      </w:r>
      <w:r>
        <w:rPr>
          <w:rFonts w:hAnsi="標楷體" w:hint="eastAsia"/>
        </w:rPr>
        <w:t>」、「</w:t>
      </w:r>
      <w:r w:rsidRPr="00B77CA5">
        <w:rPr>
          <w:rFonts w:hint="eastAsia"/>
        </w:rPr>
        <w:t>數位人才淬煉」</w:t>
      </w:r>
      <w:r>
        <w:rPr>
          <w:rFonts w:hint="eastAsia"/>
        </w:rPr>
        <w:t>及</w:t>
      </w:r>
      <w:r>
        <w:rPr>
          <w:rFonts w:hAnsi="標楷體" w:hint="eastAsia"/>
        </w:rPr>
        <w:t>「</w:t>
      </w:r>
      <w:r w:rsidRPr="007F7C96">
        <w:rPr>
          <w:rFonts w:hAnsi="標楷體" w:hint="eastAsia"/>
        </w:rPr>
        <w:t>人才培育促進就業建設</w:t>
      </w:r>
      <w:r>
        <w:rPr>
          <w:rFonts w:hAnsi="標楷體" w:hint="eastAsia"/>
        </w:rPr>
        <w:t>」</w:t>
      </w:r>
      <w:r>
        <w:rPr>
          <w:rFonts w:hint="eastAsia"/>
        </w:rPr>
        <w:t>科目項下編列6項計畫，共計</w:t>
      </w:r>
      <w:r>
        <w:t>10</w:t>
      </w:r>
      <w:r>
        <w:rPr>
          <w:rFonts w:hint="eastAsia"/>
        </w:rPr>
        <w:t>億</w:t>
      </w:r>
      <w:r>
        <w:t>5,8</w:t>
      </w:r>
      <w:r w:rsidRPr="00B77CA5">
        <w:t>28</w:t>
      </w:r>
      <w:r>
        <w:rPr>
          <w:rFonts w:hint="eastAsia"/>
        </w:rPr>
        <w:t>萬</w:t>
      </w:r>
      <w:r w:rsidRPr="00B77CA5">
        <w:t>6</w:t>
      </w:r>
      <w:r>
        <w:rPr>
          <w:rFonts w:hint="eastAsia"/>
        </w:rPr>
        <w:t>千元(詳表1)，皆屬</w:t>
      </w:r>
      <w:r w:rsidRPr="00570FFE">
        <w:rPr>
          <w:rFonts w:hint="eastAsia"/>
        </w:rPr>
        <w:t>前瞻</w:t>
      </w:r>
      <w:r>
        <w:rPr>
          <w:rFonts w:hint="eastAsia"/>
          <w:lang w:eastAsia="zh-HK"/>
        </w:rPr>
        <w:t>第</w:t>
      </w:r>
      <w:r>
        <w:rPr>
          <w:rFonts w:hint="eastAsia"/>
        </w:rPr>
        <w:t>4</w:t>
      </w:r>
      <w:r>
        <w:rPr>
          <w:rFonts w:hint="eastAsia"/>
          <w:lang w:eastAsia="zh-HK"/>
        </w:rPr>
        <w:t>期</w:t>
      </w:r>
      <w:r>
        <w:rPr>
          <w:rFonts w:hint="eastAsia"/>
        </w:rPr>
        <w:t>特別預算之</w:t>
      </w:r>
      <w:r>
        <w:rPr>
          <w:rFonts w:hAnsi="標楷體" w:cs="新細明體" w:hint="eastAsia"/>
          <w:color w:val="000000"/>
          <w:kern w:val="0"/>
        </w:rPr>
        <w:t>既有計畫，以</w:t>
      </w:r>
      <w:r w:rsidRPr="00933426">
        <w:rPr>
          <w:rFonts w:hint="eastAsia"/>
        </w:rPr>
        <w:t>「引領中小微型企業數位轉型戰略攻頂計畫」</w:t>
      </w:r>
      <w:r>
        <w:rPr>
          <w:rFonts w:hint="eastAsia"/>
        </w:rPr>
        <w:t>5億4</w:t>
      </w:r>
      <w:r>
        <w:t>,000</w:t>
      </w:r>
      <w:r>
        <w:rPr>
          <w:rFonts w:hint="eastAsia"/>
        </w:rPr>
        <w:t>萬元最高，占</w:t>
      </w:r>
      <w:r>
        <w:t>10</w:t>
      </w:r>
      <w:r>
        <w:rPr>
          <w:rFonts w:hint="eastAsia"/>
        </w:rPr>
        <w:t>億</w:t>
      </w:r>
      <w:r>
        <w:t>5,8</w:t>
      </w:r>
      <w:r w:rsidRPr="00B77CA5">
        <w:t>28</w:t>
      </w:r>
      <w:r>
        <w:rPr>
          <w:rFonts w:hint="eastAsia"/>
        </w:rPr>
        <w:t>萬</w:t>
      </w:r>
      <w:r w:rsidRPr="00B77CA5">
        <w:t>6</w:t>
      </w:r>
      <w:r>
        <w:rPr>
          <w:rFonts w:hint="eastAsia"/>
        </w:rPr>
        <w:t>千元之51.03%，其次為</w:t>
      </w:r>
      <w:r w:rsidRPr="00952546">
        <w:rPr>
          <w:rFonts w:hint="eastAsia"/>
        </w:rPr>
        <w:t>「</w:t>
      </w:r>
      <w:r w:rsidRPr="00952546">
        <w:rPr>
          <w:rFonts w:hint="eastAsia"/>
          <w:snapToGrid/>
        </w:rPr>
        <w:t>普及智慧城鄉生活應用計畫</w:t>
      </w:r>
      <w:r w:rsidRPr="00952546">
        <w:rPr>
          <w:rFonts w:hint="eastAsia"/>
        </w:rPr>
        <w:t>」</w:t>
      </w:r>
      <w:r>
        <w:rPr>
          <w:rFonts w:hint="eastAsia"/>
        </w:rPr>
        <w:t>2</w:t>
      </w:r>
      <w:r>
        <w:rPr>
          <w:rFonts w:hAnsi="標楷體" w:hint="eastAsia"/>
        </w:rPr>
        <w:t>億元，占比18.90%</w:t>
      </w:r>
      <w:r w:rsidRPr="000D7B47">
        <w:rPr>
          <w:rFonts w:hAnsi="標楷體" w:hint="eastAsia"/>
        </w:rPr>
        <w:t>。</w:t>
      </w:r>
      <w:r>
        <w:rPr>
          <w:rFonts w:hAnsi="標楷體" w:hint="eastAsia"/>
        </w:rPr>
        <w:t>經查：</w:t>
      </w:r>
    </w:p>
    <w:p w:rsidR="005B031F" w:rsidRPr="007370EA" w:rsidRDefault="005B031F" w:rsidP="00643AD4">
      <w:pPr>
        <w:ind w:leftChars="0" w:left="503" w:hangingChars="200" w:hanging="503"/>
        <w:jc w:val="left"/>
        <w:rPr>
          <w:rStyle w:val="1410"/>
        </w:rPr>
      </w:pPr>
      <w:r w:rsidRPr="00A23F26">
        <w:rPr>
          <w:rFonts w:hint="eastAsia"/>
          <w:b/>
          <w:snapToGrid/>
          <w:spacing w:val="-16"/>
        </w:rPr>
        <w:t>表1 前瞻第5期特別預算案產業署各項計畫預算編列表</w:t>
      </w:r>
      <w:r w:rsidRPr="00A23F26">
        <w:rPr>
          <w:rStyle w:val="1410"/>
          <w:rFonts w:hint="eastAsia"/>
          <w:b/>
          <w:spacing w:val="-16"/>
        </w:rPr>
        <w:t xml:space="preserve">  </w:t>
      </w:r>
      <w:r>
        <w:rPr>
          <w:rStyle w:val="1410"/>
          <w:rFonts w:hint="eastAsia"/>
          <w:b/>
          <w:spacing w:val="-14"/>
        </w:rPr>
        <w:t xml:space="preserve"> </w:t>
      </w:r>
      <w:r w:rsidRPr="007370EA">
        <w:rPr>
          <w:rStyle w:val="1410"/>
          <w:rFonts w:hint="eastAsia"/>
        </w:rPr>
        <w:t>單位:新臺幣千元；%</w:t>
      </w:r>
    </w:p>
    <w:tbl>
      <w:tblPr>
        <w:tblW w:w="8481" w:type="dxa"/>
        <w:tblInd w:w="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21"/>
        <w:gridCol w:w="4323"/>
        <w:gridCol w:w="1151"/>
        <w:gridCol w:w="786"/>
      </w:tblGrid>
      <w:tr w:rsidR="005B031F" w:rsidRPr="00283A10" w:rsidTr="00643AD4">
        <w:trPr>
          <w:trHeight w:hRule="exact" w:val="537"/>
          <w:tblHeader/>
        </w:trPr>
        <w:tc>
          <w:tcPr>
            <w:tcW w:w="2222" w:type="dxa"/>
            <w:vMerge w:val="restart"/>
            <w:tcBorders>
              <w:right w:val="single" w:sz="4" w:space="0" w:color="auto"/>
            </w:tcBorders>
            <w:shd w:val="clear" w:color="auto" w:fill="auto"/>
            <w:vAlign w:val="center"/>
            <w:hideMark/>
          </w:tcPr>
          <w:p w:rsidR="005B031F" w:rsidRPr="00283A10" w:rsidRDefault="005B031F" w:rsidP="00643AD4">
            <w:pPr>
              <w:pStyle w:val="142"/>
              <w:spacing w:line="240" w:lineRule="exact"/>
              <w:jc w:val="center"/>
              <w:rPr>
                <w:rStyle w:val="1410"/>
              </w:rPr>
            </w:pPr>
            <w:r>
              <w:rPr>
                <w:rStyle w:val="1410"/>
                <w:rFonts w:hint="eastAsia"/>
              </w:rPr>
              <w:t>科目名稱</w:t>
            </w:r>
          </w:p>
        </w:tc>
        <w:tc>
          <w:tcPr>
            <w:tcW w:w="4325" w:type="dxa"/>
            <w:vMerge w:val="restart"/>
            <w:tcBorders>
              <w:left w:val="single" w:sz="4" w:space="0" w:color="auto"/>
            </w:tcBorders>
            <w:shd w:val="clear" w:color="auto" w:fill="auto"/>
            <w:vAlign w:val="center"/>
          </w:tcPr>
          <w:p w:rsidR="005B031F" w:rsidRPr="00283A10" w:rsidRDefault="005B031F" w:rsidP="00643AD4">
            <w:pPr>
              <w:pStyle w:val="142"/>
              <w:spacing w:line="240" w:lineRule="exact"/>
              <w:jc w:val="center"/>
              <w:rPr>
                <w:rStyle w:val="1410"/>
              </w:rPr>
            </w:pPr>
            <w:r w:rsidRPr="00283A10">
              <w:rPr>
                <w:rStyle w:val="1410"/>
                <w:rFonts w:hint="eastAsia"/>
              </w:rPr>
              <w:t>計畫名稱</w:t>
            </w:r>
          </w:p>
        </w:tc>
        <w:tc>
          <w:tcPr>
            <w:tcW w:w="1934" w:type="dxa"/>
            <w:gridSpan w:val="2"/>
            <w:shd w:val="clear" w:color="000000" w:fill="FFFFFF"/>
            <w:vAlign w:val="center"/>
            <w:hideMark/>
          </w:tcPr>
          <w:p w:rsidR="005B031F" w:rsidRPr="00283A10" w:rsidRDefault="005B031F" w:rsidP="00643AD4">
            <w:pPr>
              <w:pStyle w:val="142"/>
              <w:spacing w:line="240" w:lineRule="exact"/>
              <w:jc w:val="center"/>
              <w:rPr>
                <w:rStyle w:val="1410"/>
              </w:rPr>
            </w:pPr>
            <w:r w:rsidRPr="00283A10">
              <w:rPr>
                <w:rStyle w:val="1410"/>
                <w:rFonts w:hint="eastAsia"/>
              </w:rPr>
              <w:t>11</w:t>
            </w:r>
            <w:r>
              <w:rPr>
                <w:rStyle w:val="1410"/>
                <w:rFonts w:hint="eastAsia"/>
              </w:rPr>
              <w:t>4</w:t>
            </w:r>
            <w:r w:rsidRPr="00283A10">
              <w:rPr>
                <w:rStyle w:val="1410"/>
                <w:rFonts w:hint="eastAsia"/>
              </w:rPr>
              <w:t>年度</w:t>
            </w:r>
          </w:p>
        </w:tc>
      </w:tr>
      <w:tr w:rsidR="005B031F" w:rsidRPr="00283A10" w:rsidTr="00643AD4">
        <w:trPr>
          <w:trHeight w:hRule="exact" w:val="414"/>
          <w:tblHeader/>
        </w:trPr>
        <w:tc>
          <w:tcPr>
            <w:tcW w:w="2222" w:type="dxa"/>
            <w:vMerge/>
            <w:tcBorders>
              <w:right w:val="single" w:sz="4" w:space="0" w:color="auto"/>
            </w:tcBorders>
            <w:shd w:val="clear" w:color="auto" w:fill="auto"/>
          </w:tcPr>
          <w:p w:rsidR="005B031F" w:rsidRDefault="005B031F" w:rsidP="00643AD4">
            <w:pPr>
              <w:pStyle w:val="142"/>
              <w:spacing w:line="240" w:lineRule="exact"/>
              <w:jc w:val="center"/>
              <w:rPr>
                <w:rStyle w:val="1410"/>
              </w:rPr>
            </w:pPr>
          </w:p>
        </w:tc>
        <w:tc>
          <w:tcPr>
            <w:tcW w:w="4325" w:type="dxa"/>
            <w:vMerge/>
            <w:tcBorders>
              <w:left w:val="single" w:sz="4" w:space="0" w:color="auto"/>
            </w:tcBorders>
            <w:shd w:val="clear" w:color="auto" w:fill="auto"/>
          </w:tcPr>
          <w:p w:rsidR="005B031F" w:rsidRDefault="005B031F" w:rsidP="00643AD4">
            <w:pPr>
              <w:pStyle w:val="142"/>
              <w:spacing w:line="240" w:lineRule="exact"/>
              <w:jc w:val="center"/>
              <w:rPr>
                <w:rStyle w:val="1410"/>
              </w:rPr>
            </w:pPr>
          </w:p>
        </w:tc>
        <w:tc>
          <w:tcPr>
            <w:tcW w:w="1149" w:type="dxa"/>
            <w:shd w:val="clear" w:color="000000" w:fill="FFFFFF"/>
            <w:vAlign w:val="center"/>
          </w:tcPr>
          <w:p w:rsidR="005B031F" w:rsidRPr="00283A10" w:rsidRDefault="005B031F" w:rsidP="00643AD4">
            <w:pPr>
              <w:pStyle w:val="142"/>
              <w:spacing w:line="240" w:lineRule="exact"/>
              <w:jc w:val="center"/>
              <w:rPr>
                <w:rStyle w:val="1410"/>
              </w:rPr>
            </w:pPr>
            <w:r>
              <w:rPr>
                <w:rStyle w:val="1410"/>
                <w:rFonts w:hint="eastAsia"/>
              </w:rPr>
              <w:t>預算案</w:t>
            </w:r>
          </w:p>
        </w:tc>
        <w:tc>
          <w:tcPr>
            <w:tcW w:w="784" w:type="dxa"/>
            <w:shd w:val="clear" w:color="000000" w:fill="FFFFFF"/>
            <w:vAlign w:val="center"/>
          </w:tcPr>
          <w:p w:rsidR="005B031F" w:rsidRPr="00283A10" w:rsidRDefault="005B031F" w:rsidP="00643AD4">
            <w:pPr>
              <w:pStyle w:val="142"/>
              <w:spacing w:line="240" w:lineRule="exact"/>
              <w:jc w:val="center"/>
              <w:rPr>
                <w:rStyle w:val="1410"/>
              </w:rPr>
            </w:pPr>
            <w:r>
              <w:rPr>
                <w:rStyle w:val="1410"/>
                <w:rFonts w:hint="eastAsia"/>
              </w:rPr>
              <w:t>占比</w:t>
            </w:r>
          </w:p>
        </w:tc>
      </w:tr>
      <w:tr w:rsidR="005B031F" w:rsidRPr="00283A10" w:rsidTr="00643AD4">
        <w:trPr>
          <w:trHeight w:hRule="exact" w:val="480"/>
        </w:trPr>
        <w:tc>
          <w:tcPr>
            <w:tcW w:w="2222" w:type="dxa"/>
            <w:vMerge w:val="restart"/>
            <w:tcBorders>
              <w:right w:val="single" w:sz="4" w:space="0" w:color="auto"/>
            </w:tcBorders>
            <w:shd w:val="clear" w:color="000000" w:fill="FFFFFF"/>
            <w:vAlign w:val="center"/>
          </w:tcPr>
          <w:p w:rsidR="005B031F" w:rsidRPr="00B77CA5" w:rsidRDefault="005B031F" w:rsidP="00643AD4">
            <w:pPr>
              <w:pStyle w:val="142"/>
              <w:spacing w:line="240" w:lineRule="exact"/>
              <w:jc w:val="both"/>
              <w:rPr>
                <w:rFonts w:hAnsi="標楷體" w:cs="新細明體"/>
                <w:color w:val="000000"/>
                <w:kern w:val="0"/>
              </w:rPr>
            </w:pPr>
            <w:r w:rsidRPr="00B77CA5">
              <w:rPr>
                <w:rFonts w:hAnsi="標楷體" w:cs="新細明體" w:hint="eastAsia"/>
                <w:color w:val="000000"/>
                <w:kern w:val="0"/>
              </w:rPr>
              <w:t>建構開放政府及智慧</w:t>
            </w:r>
          </w:p>
          <w:p w:rsidR="005B031F" w:rsidRPr="00283A10" w:rsidRDefault="005B031F" w:rsidP="00643AD4">
            <w:pPr>
              <w:pStyle w:val="142"/>
              <w:spacing w:line="240" w:lineRule="exact"/>
              <w:jc w:val="both"/>
              <w:rPr>
                <w:rStyle w:val="1410"/>
              </w:rPr>
            </w:pPr>
            <w:r w:rsidRPr="00B77CA5">
              <w:rPr>
                <w:rFonts w:hAnsi="標楷體" w:cs="新細明體" w:hint="eastAsia"/>
                <w:color w:val="000000"/>
                <w:kern w:val="0"/>
              </w:rPr>
              <w:t>城鄉服務</w:t>
            </w:r>
          </w:p>
        </w:tc>
        <w:tc>
          <w:tcPr>
            <w:tcW w:w="4325" w:type="dxa"/>
            <w:tcBorders>
              <w:left w:val="single" w:sz="4" w:space="0" w:color="auto"/>
            </w:tcBorders>
            <w:shd w:val="clear" w:color="000000" w:fill="FFFFFF"/>
            <w:vAlign w:val="center"/>
          </w:tcPr>
          <w:p w:rsidR="005B031F" w:rsidRPr="00283A10" w:rsidRDefault="005B031F" w:rsidP="00643AD4">
            <w:pPr>
              <w:pStyle w:val="142"/>
              <w:spacing w:line="240" w:lineRule="exact"/>
              <w:rPr>
                <w:rStyle w:val="1410"/>
              </w:rPr>
            </w:pPr>
            <w:r w:rsidRPr="008010FA">
              <w:rPr>
                <w:rStyle w:val="1410"/>
                <w:rFonts w:hint="eastAsia"/>
              </w:rPr>
              <w:t>普及智慧城鄉生活應用</w:t>
            </w:r>
            <w:r>
              <w:rPr>
                <w:rStyle w:val="1410"/>
                <w:rFonts w:hint="eastAsia"/>
              </w:rPr>
              <w:t>計畫</w:t>
            </w:r>
          </w:p>
        </w:tc>
        <w:tc>
          <w:tcPr>
            <w:tcW w:w="1149" w:type="dxa"/>
            <w:shd w:val="clear" w:color="000000" w:fill="FFFFFF"/>
            <w:vAlign w:val="center"/>
          </w:tcPr>
          <w:p w:rsidR="005B031F" w:rsidRPr="00A01CFB" w:rsidRDefault="005B031F" w:rsidP="00643AD4">
            <w:pPr>
              <w:pStyle w:val="142"/>
              <w:spacing w:line="240" w:lineRule="exact"/>
              <w:rPr>
                <w:rStyle w:val="1410"/>
              </w:rPr>
            </w:pPr>
            <w:r>
              <w:rPr>
                <w:rStyle w:val="1410"/>
                <w:rFonts w:hint="eastAsia"/>
              </w:rPr>
              <w:t>200</w:t>
            </w:r>
            <w:r>
              <w:rPr>
                <w:rStyle w:val="1410"/>
              </w:rPr>
              <w:t>,</w:t>
            </w:r>
            <w:r>
              <w:rPr>
                <w:rStyle w:val="1410"/>
                <w:rFonts w:hint="eastAsia"/>
              </w:rPr>
              <w:t>000</w:t>
            </w:r>
          </w:p>
        </w:tc>
        <w:tc>
          <w:tcPr>
            <w:tcW w:w="784" w:type="dxa"/>
            <w:shd w:val="clear" w:color="000000" w:fill="FFFFFF"/>
            <w:vAlign w:val="center"/>
          </w:tcPr>
          <w:p w:rsidR="005B031F" w:rsidRPr="00D8006D" w:rsidRDefault="005B031F" w:rsidP="00643AD4">
            <w:pPr>
              <w:pStyle w:val="142"/>
              <w:spacing w:line="240" w:lineRule="exact"/>
              <w:rPr>
                <w:rStyle w:val="1410"/>
              </w:rPr>
            </w:pPr>
            <w:r w:rsidRPr="00D8006D">
              <w:rPr>
                <w:rStyle w:val="1410"/>
              </w:rPr>
              <w:t>18.90</w:t>
            </w:r>
          </w:p>
        </w:tc>
      </w:tr>
      <w:tr w:rsidR="005B031F" w:rsidRPr="00283A10" w:rsidTr="00643AD4">
        <w:trPr>
          <w:trHeight w:hRule="exact" w:val="725"/>
        </w:trPr>
        <w:tc>
          <w:tcPr>
            <w:tcW w:w="2222" w:type="dxa"/>
            <w:vMerge/>
            <w:tcBorders>
              <w:right w:val="single" w:sz="4" w:space="0" w:color="auto"/>
            </w:tcBorders>
            <w:shd w:val="clear" w:color="000000" w:fill="FFFFFF"/>
            <w:vAlign w:val="center"/>
          </w:tcPr>
          <w:p w:rsidR="005B031F" w:rsidRPr="00283A10" w:rsidRDefault="005B031F" w:rsidP="00643AD4">
            <w:pPr>
              <w:pStyle w:val="142"/>
              <w:spacing w:line="240" w:lineRule="exact"/>
              <w:rPr>
                <w:rStyle w:val="1410"/>
              </w:rPr>
            </w:pPr>
          </w:p>
        </w:tc>
        <w:tc>
          <w:tcPr>
            <w:tcW w:w="4325" w:type="dxa"/>
            <w:tcBorders>
              <w:left w:val="single" w:sz="4" w:space="0" w:color="auto"/>
            </w:tcBorders>
            <w:shd w:val="clear" w:color="000000" w:fill="FFFFFF"/>
            <w:vAlign w:val="center"/>
          </w:tcPr>
          <w:p w:rsidR="005B031F" w:rsidRPr="00283A10" w:rsidRDefault="005B031F" w:rsidP="00643AD4">
            <w:pPr>
              <w:pStyle w:val="142"/>
              <w:spacing w:line="240" w:lineRule="exact"/>
              <w:rPr>
                <w:rStyle w:val="1410"/>
              </w:rPr>
            </w:pPr>
            <w:r w:rsidRPr="008C412A">
              <w:rPr>
                <w:rStyle w:val="1410"/>
                <w:rFonts w:hint="eastAsia"/>
              </w:rPr>
              <w:t>民生</w:t>
            </w:r>
            <w:r w:rsidRPr="008C412A">
              <w:rPr>
                <w:rStyle w:val="1410"/>
                <w:rFonts w:hint="eastAsia"/>
                <w:spacing w:val="-6"/>
              </w:rPr>
              <w:t>公共</w:t>
            </w:r>
            <w:r w:rsidRPr="008C412A">
              <w:rPr>
                <w:rStyle w:val="1410"/>
                <w:rFonts w:hint="eastAsia"/>
              </w:rPr>
              <w:t>物聯網數據應用及產業開展計畫—民生公共物聯網資料應用服務計畫</w:t>
            </w:r>
          </w:p>
        </w:tc>
        <w:tc>
          <w:tcPr>
            <w:tcW w:w="1149" w:type="dxa"/>
            <w:shd w:val="clear" w:color="000000" w:fill="FFFFFF"/>
            <w:vAlign w:val="center"/>
          </w:tcPr>
          <w:p w:rsidR="005B031F" w:rsidRDefault="005B031F" w:rsidP="00643AD4">
            <w:pPr>
              <w:pStyle w:val="142"/>
              <w:spacing w:line="240" w:lineRule="exact"/>
              <w:rPr>
                <w:rStyle w:val="1410"/>
              </w:rPr>
            </w:pPr>
            <w:r>
              <w:rPr>
                <w:rStyle w:val="1410"/>
                <w:rFonts w:hint="eastAsia"/>
              </w:rPr>
              <w:t>4</w:t>
            </w:r>
            <w:r>
              <w:rPr>
                <w:rStyle w:val="1410"/>
              </w:rPr>
              <w:t>8,000</w:t>
            </w:r>
          </w:p>
        </w:tc>
        <w:tc>
          <w:tcPr>
            <w:tcW w:w="784" w:type="dxa"/>
            <w:shd w:val="clear" w:color="000000" w:fill="FFFFFF"/>
            <w:vAlign w:val="center"/>
          </w:tcPr>
          <w:p w:rsidR="005B031F" w:rsidRPr="00D8006D" w:rsidRDefault="005B031F" w:rsidP="00643AD4">
            <w:pPr>
              <w:pStyle w:val="142"/>
              <w:spacing w:line="240" w:lineRule="exact"/>
              <w:rPr>
                <w:rStyle w:val="1410"/>
              </w:rPr>
            </w:pPr>
            <w:r w:rsidRPr="00D8006D">
              <w:rPr>
                <w:rStyle w:val="1410"/>
              </w:rPr>
              <w:t>4.54</w:t>
            </w:r>
          </w:p>
        </w:tc>
      </w:tr>
      <w:tr w:rsidR="005B031F" w:rsidRPr="00283A10" w:rsidTr="00643AD4">
        <w:trPr>
          <w:trHeight w:hRule="exact" w:val="556"/>
        </w:trPr>
        <w:tc>
          <w:tcPr>
            <w:tcW w:w="2222" w:type="dxa"/>
            <w:vMerge w:val="restart"/>
            <w:shd w:val="clear" w:color="000000" w:fill="FFFFFF"/>
            <w:vAlign w:val="center"/>
          </w:tcPr>
          <w:p w:rsidR="005B031F" w:rsidRPr="00F27B55" w:rsidRDefault="005B031F" w:rsidP="00643AD4">
            <w:pPr>
              <w:pStyle w:val="142"/>
              <w:spacing w:line="240" w:lineRule="exact"/>
              <w:rPr>
                <w:rStyle w:val="1410"/>
              </w:rPr>
            </w:pPr>
            <w:r w:rsidRPr="00B77CA5">
              <w:rPr>
                <w:rFonts w:hAnsi="標楷體" w:hint="eastAsia"/>
                <w:snapToGrid/>
                <w:kern w:val="0"/>
                <w:szCs w:val="24"/>
              </w:rPr>
              <w:t>產業數位轉型</w:t>
            </w:r>
          </w:p>
        </w:tc>
        <w:tc>
          <w:tcPr>
            <w:tcW w:w="4325" w:type="dxa"/>
            <w:shd w:val="clear" w:color="000000" w:fill="FFFFFF"/>
            <w:vAlign w:val="center"/>
          </w:tcPr>
          <w:p w:rsidR="005B031F" w:rsidRPr="008C412A" w:rsidRDefault="005B031F" w:rsidP="00643AD4">
            <w:pPr>
              <w:pStyle w:val="142"/>
              <w:spacing w:line="240" w:lineRule="exact"/>
              <w:rPr>
                <w:rStyle w:val="1410"/>
                <w:spacing w:val="-6"/>
              </w:rPr>
            </w:pPr>
            <w:r w:rsidRPr="008C412A">
              <w:rPr>
                <w:rStyle w:val="1410"/>
                <w:rFonts w:hint="eastAsia"/>
                <w:spacing w:val="-6"/>
              </w:rPr>
              <w:t>引領中小微型企業數位轉型戰略攻項計畫</w:t>
            </w:r>
          </w:p>
        </w:tc>
        <w:tc>
          <w:tcPr>
            <w:tcW w:w="1149" w:type="dxa"/>
            <w:shd w:val="clear" w:color="000000" w:fill="FFFFFF"/>
            <w:vAlign w:val="center"/>
          </w:tcPr>
          <w:p w:rsidR="005B031F" w:rsidRPr="008C412A" w:rsidRDefault="005B031F" w:rsidP="00643AD4">
            <w:pPr>
              <w:pStyle w:val="142"/>
              <w:spacing w:line="240" w:lineRule="exact"/>
              <w:rPr>
                <w:rStyle w:val="1410"/>
              </w:rPr>
            </w:pPr>
            <w:r>
              <w:rPr>
                <w:rStyle w:val="1410"/>
              </w:rPr>
              <w:t>540</w:t>
            </w:r>
            <w:r>
              <w:rPr>
                <w:rStyle w:val="1410"/>
                <w:rFonts w:hint="eastAsia"/>
              </w:rPr>
              <w:t>,</w:t>
            </w:r>
            <w:r>
              <w:rPr>
                <w:rStyle w:val="1410"/>
              </w:rPr>
              <w:t>000</w:t>
            </w:r>
          </w:p>
        </w:tc>
        <w:tc>
          <w:tcPr>
            <w:tcW w:w="784" w:type="dxa"/>
            <w:shd w:val="clear" w:color="000000" w:fill="FFFFFF"/>
            <w:vAlign w:val="center"/>
          </w:tcPr>
          <w:p w:rsidR="005B031F" w:rsidRPr="00D8006D" w:rsidRDefault="005B031F" w:rsidP="00643AD4">
            <w:pPr>
              <w:pStyle w:val="142"/>
              <w:spacing w:line="240" w:lineRule="exact"/>
              <w:rPr>
                <w:rStyle w:val="1410"/>
              </w:rPr>
            </w:pPr>
            <w:r w:rsidRPr="00D8006D">
              <w:rPr>
                <w:rStyle w:val="1410"/>
              </w:rPr>
              <w:t>51.03</w:t>
            </w:r>
          </w:p>
        </w:tc>
      </w:tr>
      <w:tr w:rsidR="005B031F" w:rsidRPr="00283A10" w:rsidTr="00643AD4">
        <w:trPr>
          <w:trHeight w:hRule="exact" w:val="750"/>
        </w:trPr>
        <w:tc>
          <w:tcPr>
            <w:tcW w:w="2222" w:type="dxa"/>
            <w:vMerge/>
            <w:shd w:val="clear" w:color="000000" w:fill="FFFFFF"/>
            <w:vAlign w:val="center"/>
          </w:tcPr>
          <w:p w:rsidR="005B031F" w:rsidRPr="00283A10" w:rsidRDefault="005B031F" w:rsidP="00643AD4">
            <w:pPr>
              <w:pStyle w:val="142"/>
              <w:spacing w:line="240" w:lineRule="exact"/>
              <w:rPr>
                <w:rStyle w:val="1410"/>
              </w:rPr>
            </w:pPr>
          </w:p>
        </w:tc>
        <w:tc>
          <w:tcPr>
            <w:tcW w:w="4325" w:type="dxa"/>
            <w:shd w:val="clear" w:color="000000" w:fill="FFFFFF"/>
            <w:vAlign w:val="center"/>
          </w:tcPr>
          <w:p w:rsidR="005B031F" w:rsidRPr="00283A10" w:rsidRDefault="005B031F" w:rsidP="00643AD4">
            <w:pPr>
              <w:pStyle w:val="142"/>
              <w:spacing w:line="240" w:lineRule="exact"/>
              <w:rPr>
                <w:rStyle w:val="1410"/>
              </w:rPr>
            </w:pPr>
            <w:r w:rsidRPr="008C412A">
              <w:rPr>
                <w:rStyle w:val="1410"/>
                <w:rFonts w:hint="eastAsia"/>
              </w:rPr>
              <w:t>通訊傳播創新科技應用發展及基礎環境建置計畫</w:t>
            </w:r>
          </w:p>
        </w:tc>
        <w:tc>
          <w:tcPr>
            <w:tcW w:w="1149" w:type="dxa"/>
            <w:shd w:val="clear" w:color="000000" w:fill="FFFFFF"/>
            <w:vAlign w:val="center"/>
          </w:tcPr>
          <w:p w:rsidR="005B031F" w:rsidRPr="008C412A" w:rsidRDefault="005B031F" w:rsidP="00643AD4">
            <w:pPr>
              <w:pStyle w:val="142"/>
              <w:spacing w:line="240" w:lineRule="exact"/>
              <w:rPr>
                <w:rStyle w:val="1410"/>
              </w:rPr>
            </w:pPr>
            <w:r>
              <w:rPr>
                <w:rStyle w:val="1410"/>
              </w:rPr>
              <w:t>70</w:t>
            </w:r>
            <w:r>
              <w:rPr>
                <w:rStyle w:val="1410"/>
                <w:rFonts w:hint="eastAsia"/>
              </w:rPr>
              <w:t>,</w:t>
            </w:r>
            <w:r>
              <w:rPr>
                <w:rStyle w:val="1410"/>
              </w:rPr>
              <w:t>000</w:t>
            </w:r>
          </w:p>
        </w:tc>
        <w:tc>
          <w:tcPr>
            <w:tcW w:w="784" w:type="dxa"/>
            <w:shd w:val="clear" w:color="000000" w:fill="FFFFFF"/>
            <w:vAlign w:val="center"/>
          </w:tcPr>
          <w:p w:rsidR="005B031F" w:rsidRPr="00D8006D" w:rsidRDefault="005B031F" w:rsidP="00643AD4">
            <w:pPr>
              <w:pStyle w:val="142"/>
              <w:spacing w:line="240" w:lineRule="exact"/>
              <w:rPr>
                <w:rStyle w:val="1410"/>
              </w:rPr>
            </w:pPr>
            <w:r w:rsidRPr="00D8006D">
              <w:rPr>
                <w:rStyle w:val="1410"/>
              </w:rPr>
              <w:t>6.61</w:t>
            </w:r>
          </w:p>
        </w:tc>
      </w:tr>
      <w:tr w:rsidR="005B031F" w:rsidRPr="00283A10" w:rsidTr="00643AD4">
        <w:trPr>
          <w:trHeight w:hRule="exact" w:val="616"/>
        </w:trPr>
        <w:tc>
          <w:tcPr>
            <w:tcW w:w="2222" w:type="dxa"/>
            <w:shd w:val="clear" w:color="000000" w:fill="FFFFFF"/>
            <w:vAlign w:val="center"/>
          </w:tcPr>
          <w:p w:rsidR="005B031F" w:rsidRPr="00A17C85" w:rsidRDefault="005B031F" w:rsidP="00643AD4">
            <w:pPr>
              <w:pStyle w:val="142"/>
              <w:spacing w:line="240" w:lineRule="exact"/>
              <w:rPr>
                <w:rStyle w:val="1410"/>
                <w:spacing w:val="-12"/>
              </w:rPr>
            </w:pPr>
            <w:r w:rsidRPr="00B77CA5">
              <w:rPr>
                <w:rFonts w:hAnsi="標楷體" w:hint="eastAsia"/>
                <w:snapToGrid/>
                <w:kern w:val="0"/>
                <w:szCs w:val="24"/>
              </w:rPr>
              <w:lastRenderedPageBreak/>
              <w:t>數位人才淬煉</w:t>
            </w:r>
          </w:p>
        </w:tc>
        <w:tc>
          <w:tcPr>
            <w:tcW w:w="4325" w:type="dxa"/>
            <w:shd w:val="clear" w:color="000000" w:fill="FFFFFF"/>
            <w:vAlign w:val="center"/>
          </w:tcPr>
          <w:p w:rsidR="005B031F" w:rsidRPr="00791AE9" w:rsidRDefault="005B031F" w:rsidP="00643AD4">
            <w:pPr>
              <w:pStyle w:val="142"/>
              <w:spacing w:line="240" w:lineRule="exact"/>
              <w:jc w:val="both"/>
              <w:rPr>
                <w:rStyle w:val="1410"/>
                <w:spacing w:val="-10"/>
              </w:rPr>
            </w:pPr>
            <w:r>
              <w:rPr>
                <w:rStyle w:val="1410"/>
                <w:rFonts w:hint="eastAsia"/>
                <w:spacing w:val="-10"/>
              </w:rPr>
              <w:t>A</w:t>
            </w:r>
            <w:r w:rsidRPr="008C412A">
              <w:rPr>
                <w:rStyle w:val="1410"/>
                <w:rFonts w:hint="eastAsia"/>
                <w:spacing w:val="-10"/>
              </w:rPr>
              <w:t>I智慧應用暨人才淬煉推動計畫</w:t>
            </w:r>
          </w:p>
        </w:tc>
        <w:tc>
          <w:tcPr>
            <w:tcW w:w="1149" w:type="dxa"/>
            <w:shd w:val="clear" w:color="000000" w:fill="FFFFFF"/>
            <w:vAlign w:val="center"/>
          </w:tcPr>
          <w:p w:rsidR="005B031F" w:rsidRPr="00283A10" w:rsidRDefault="005B031F" w:rsidP="00643AD4">
            <w:pPr>
              <w:pStyle w:val="142"/>
              <w:spacing w:line="240" w:lineRule="exact"/>
              <w:rPr>
                <w:rStyle w:val="1410"/>
              </w:rPr>
            </w:pPr>
            <w:r>
              <w:rPr>
                <w:rStyle w:val="1410"/>
                <w:rFonts w:hint="eastAsia"/>
              </w:rPr>
              <w:t>1</w:t>
            </w:r>
            <w:r>
              <w:rPr>
                <w:rStyle w:val="1410"/>
              </w:rPr>
              <w:t>60,000</w:t>
            </w:r>
          </w:p>
        </w:tc>
        <w:tc>
          <w:tcPr>
            <w:tcW w:w="784" w:type="dxa"/>
            <w:shd w:val="clear" w:color="000000" w:fill="FFFFFF"/>
            <w:vAlign w:val="center"/>
          </w:tcPr>
          <w:p w:rsidR="005B031F" w:rsidRPr="00D8006D" w:rsidRDefault="005B031F" w:rsidP="00643AD4">
            <w:pPr>
              <w:pStyle w:val="142"/>
              <w:spacing w:line="240" w:lineRule="exact"/>
              <w:rPr>
                <w:rStyle w:val="1410"/>
              </w:rPr>
            </w:pPr>
            <w:r w:rsidRPr="00D8006D">
              <w:rPr>
                <w:rStyle w:val="1410"/>
              </w:rPr>
              <w:t>15.12</w:t>
            </w:r>
          </w:p>
        </w:tc>
      </w:tr>
      <w:tr w:rsidR="005B031F" w:rsidRPr="00283A10" w:rsidTr="00643AD4">
        <w:trPr>
          <w:trHeight w:hRule="exact" w:val="714"/>
        </w:trPr>
        <w:tc>
          <w:tcPr>
            <w:tcW w:w="2222" w:type="dxa"/>
            <w:shd w:val="clear" w:color="000000" w:fill="FFFFFF"/>
            <w:vAlign w:val="center"/>
          </w:tcPr>
          <w:p w:rsidR="005B031F" w:rsidRPr="00A01CFB" w:rsidRDefault="005B031F" w:rsidP="00643AD4">
            <w:pPr>
              <w:pStyle w:val="142"/>
              <w:spacing w:line="240" w:lineRule="exact"/>
              <w:rPr>
                <w:rFonts w:hAnsi="標楷體"/>
                <w:snapToGrid/>
                <w:spacing w:val="-14"/>
                <w:kern w:val="0"/>
                <w:szCs w:val="24"/>
              </w:rPr>
            </w:pPr>
            <w:r w:rsidRPr="00A01CFB">
              <w:rPr>
                <w:rFonts w:hAnsi="標楷體" w:hint="eastAsia"/>
                <w:snapToGrid/>
                <w:spacing w:val="-14"/>
                <w:kern w:val="0"/>
                <w:szCs w:val="24"/>
              </w:rPr>
              <w:t>人才培育促進就業建設</w:t>
            </w:r>
          </w:p>
        </w:tc>
        <w:tc>
          <w:tcPr>
            <w:tcW w:w="4325" w:type="dxa"/>
            <w:shd w:val="clear" w:color="000000" w:fill="FFFFFF"/>
            <w:vAlign w:val="center"/>
          </w:tcPr>
          <w:p w:rsidR="005B031F" w:rsidRDefault="005B031F" w:rsidP="00643AD4">
            <w:pPr>
              <w:pStyle w:val="142"/>
              <w:spacing w:line="240" w:lineRule="exact"/>
              <w:rPr>
                <w:rStyle w:val="1410"/>
                <w:spacing w:val="-10"/>
              </w:rPr>
            </w:pPr>
            <w:r w:rsidRPr="00A01CFB">
              <w:rPr>
                <w:rStyle w:val="1410"/>
                <w:rFonts w:hint="eastAsia"/>
                <w:spacing w:val="-10"/>
              </w:rPr>
              <w:t>數位與特殊技術人才發展－數位</w:t>
            </w:r>
            <w:r>
              <w:rPr>
                <w:rStyle w:val="1410"/>
                <w:rFonts w:hint="eastAsia"/>
                <w:spacing w:val="-10"/>
              </w:rPr>
              <w:t>與特殊技術人才養成</w:t>
            </w:r>
            <w:r w:rsidRPr="008C412A">
              <w:rPr>
                <w:rStyle w:val="1410"/>
                <w:rFonts w:hint="eastAsia"/>
                <w:spacing w:val="-10"/>
              </w:rPr>
              <w:t>計畫</w:t>
            </w:r>
          </w:p>
        </w:tc>
        <w:tc>
          <w:tcPr>
            <w:tcW w:w="1149" w:type="dxa"/>
            <w:shd w:val="clear" w:color="000000" w:fill="FFFFFF"/>
            <w:vAlign w:val="center"/>
          </w:tcPr>
          <w:p w:rsidR="005B031F" w:rsidRDefault="005B031F" w:rsidP="00643AD4">
            <w:pPr>
              <w:pStyle w:val="142"/>
              <w:spacing w:line="240" w:lineRule="exact"/>
              <w:rPr>
                <w:rStyle w:val="1410"/>
              </w:rPr>
            </w:pPr>
            <w:r w:rsidRPr="00A01CFB">
              <w:rPr>
                <w:rStyle w:val="1410"/>
              </w:rPr>
              <w:t>40,286</w:t>
            </w:r>
          </w:p>
        </w:tc>
        <w:tc>
          <w:tcPr>
            <w:tcW w:w="784" w:type="dxa"/>
            <w:shd w:val="clear" w:color="000000" w:fill="FFFFFF"/>
            <w:vAlign w:val="center"/>
          </w:tcPr>
          <w:p w:rsidR="005B031F" w:rsidRPr="00D8006D" w:rsidRDefault="005B031F" w:rsidP="00643AD4">
            <w:pPr>
              <w:pStyle w:val="142"/>
              <w:spacing w:line="240" w:lineRule="exact"/>
              <w:rPr>
                <w:rStyle w:val="1410"/>
              </w:rPr>
            </w:pPr>
            <w:r w:rsidRPr="00D8006D">
              <w:rPr>
                <w:rStyle w:val="1410"/>
              </w:rPr>
              <w:t>3.81</w:t>
            </w:r>
          </w:p>
        </w:tc>
      </w:tr>
      <w:tr w:rsidR="005B031F" w:rsidRPr="00283A10" w:rsidTr="00643AD4">
        <w:trPr>
          <w:trHeight w:hRule="exact" w:val="530"/>
        </w:trPr>
        <w:tc>
          <w:tcPr>
            <w:tcW w:w="2222" w:type="dxa"/>
            <w:shd w:val="clear" w:color="000000" w:fill="FFFFFF"/>
            <w:vAlign w:val="center"/>
          </w:tcPr>
          <w:p w:rsidR="005B031F" w:rsidRPr="00283A10" w:rsidRDefault="005B031F" w:rsidP="00643AD4">
            <w:pPr>
              <w:pStyle w:val="142"/>
              <w:spacing w:line="240" w:lineRule="exact"/>
              <w:jc w:val="center"/>
              <w:rPr>
                <w:rStyle w:val="1410"/>
              </w:rPr>
            </w:pPr>
            <w:r>
              <w:rPr>
                <w:rStyle w:val="1410"/>
                <w:rFonts w:hint="eastAsia"/>
              </w:rPr>
              <w:t>合計</w:t>
            </w:r>
          </w:p>
        </w:tc>
        <w:tc>
          <w:tcPr>
            <w:tcW w:w="4325" w:type="dxa"/>
            <w:shd w:val="clear" w:color="000000" w:fill="FFFFFF"/>
          </w:tcPr>
          <w:p w:rsidR="005B031F" w:rsidRDefault="005B031F" w:rsidP="00643AD4">
            <w:pPr>
              <w:pStyle w:val="142"/>
              <w:spacing w:line="240" w:lineRule="exact"/>
              <w:rPr>
                <w:rStyle w:val="1410"/>
              </w:rPr>
            </w:pPr>
          </w:p>
        </w:tc>
        <w:tc>
          <w:tcPr>
            <w:tcW w:w="1149" w:type="dxa"/>
            <w:shd w:val="clear" w:color="000000" w:fill="FFFFFF"/>
            <w:vAlign w:val="center"/>
          </w:tcPr>
          <w:p w:rsidR="005B031F" w:rsidRPr="00283A10" w:rsidRDefault="005B031F" w:rsidP="00643AD4">
            <w:pPr>
              <w:pStyle w:val="142"/>
              <w:spacing w:line="240" w:lineRule="exact"/>
              <w:rPr>
                <w:rStyle w:val="1410"/>
              </w:rPr>
            </w:pPr>
            <w:r>
              <w:rPr>
                <w:rStyle w:val="1410"/>
              </w:rPr>
              <w:fldChar w:fldCharType="begin"/>
            </w:r>
            <w:r>
              <w:rPr>
                <w:rStyle w:val="1410"/>
              </w:rPr>
              <w:instrText xml:space="preserve"> </w:instrText>
            </w:r>
            <w:r>
              <w:rPr>
                <w:rStyle w:val="1410"/>
                <w:rFonts w:hint="eastAsia"/>
              </w:rPr>
              <w:instrText>=SUM(ABOVE) \# "#,##0"</w:instrText>
            </w:r>
            <w:r>
              <w:rPr>
                <w:rStyle w:val="1410"/>
              </w:rPr>
              <w:instrText xml:space="preserve"> </w:instrText>
            </w:r>
            <w:r>
              <w:rPr>
                <w:rStyle w:val="1410"/>
              </w:rPr>
              <w:fldChar w:fldCharType="separate"/>
            </w:r>
            <w:r>
              <w:rPr>
                <w:rStyle w:val="1410"/>
                <w:noProof/>
              </w:rPr>
              <w:t>1,058,286</w:t>
            </w:r>
            <w:r>
              <w:rPr>
                <w:rStyle w:val="1410"/>
              </w:rPr>
              <w:fldChar w:fldCharType="end"/>
            </w:r>
          </w:p>
        </w:tc>
        <w:tc>
          <w:tcPr>
            <w:tcW w:w="784" w:type="dxa"/>
            <w:shd w:val="clear" w:color="000000" w:fill="FFFFFF"/>
            <w:vAlign w:val="center"/>
          </w:tcPr>
          <w:p w:rsidR="005B031F" w:rsidRPr="00D8006D" w:rsidRDefault="005B031F" w:rsidP="00643AD4">
            <w:pPr>
              <w:pStyle w:val="142"/>
              <w:spacing w:line="240" w:lineRule="exact"/>
              <w:rPr>
                <w:rStyle w:val="1410"/>
              </w:rPr>
            </w:pPr>
            <w:r w:rsidRPr="00D8006D">
              <w:rPr>
                <w:rStyle w:val="1410"/>
              </w:rPr>
              <w:t>100.00</w:t>
            </w:r>
          </w:p>
        </w:tc>
      </w:tr>
    </w:tbl>
    <w:p w:rsidR="005B031F" w:rsidRPr="00663256" w:rsidRDefault="005B031F" w:rsidP="00643AD4">
      <w:pPr>
        <w:widowControl/>
        <w:spacing w:line="360" w:lineRule="exact"/>
        <w:ind w:leftChars="0" w:left="0" w:firstLineChars="0" w:firstLine="0"/>
        <w:jc w:val="left"/>
        <w:rPr>
          <w:rStyle w:val="1410"/>
        </w:rPr>
      </w:pPr>
      <w:r w:rsidRPr="00663256">
        <w:rPr>
          <w:rStyle w:val="1410"/>
          <w:rFonts w:hint="eastAsia"/>
        </w:rPr>
        <w:t>資料來源：前瞻第5期特別預算案。</w:t>
      </w:r>
    </w:p>
    <w:p w:rsidR="005B031F" w:rsidRDefault="005B031F" w:rsidP="00643AD4">
      <w:pPr>
        <w:pStyle w:val="a9"/>
        <w:ind w:left="849" w:hanging="283"/>
        <w:rPr>
          <w:b/>
        </w:rPr>
      </w:pPr>
      <w:r w:rsidRPr="00877218">
        <w:rPr>
          <w:rFonts w:hint="eastAsia"/>
          <w:b/>
        </w:rPr>
        <w:t>(一)</w:t>
      </w:r>
      <w:r w:rsidRPr="00A12B86">
        <w:rPr>
          <w:rFonts w:cs="標楷體" w:hint="eastAsia"/>
          <w:b/>
          <w:snapToGrid/>
          <w:spacing w:val="-10"/>
          <w:kern w:val="0"/>
        </w:rPr>
        <w:t>前瞻第</w:t>
      </w:r>
      <w:r w:rsidRPr="00A12B86">
        <w:rPr>
          <w:rFonts w:cs="標楷體"/>
          <w:b/>
          <w:snapToGrid/>
          <w:spacing w:val="-10"/>
          <w:kern w:val="0"/>
        </w:rPr>
        <w:t>4</w:t>
      </w:r>
      <w:r w:rsidRPr="00A12B86">
        <w:rPr>
          <w:rFonts w:cs="標楷體" w:hint="eastAsia"/>
          <w:b/>
          <w:snapToGrid/>
          <w:spacing w:val="-10"/>
          <w:kern w:val="0"/>
        </w:rPr>
        <w:t>期特別</w:t>
      </w:r>
      <w:r>
        <w:rPr>
          <w:rFonts w:cs="標楷體" w:hint="eastAsia"/>
          <w:b/>
          <w:snapToGrid/>
          <w:spacing w:val="-10"/>
          <w:kern w:val="0"/>
        </w:rPr>
        <w:t>預</w:t>
      </w:r>
      <w:r w:rsidRPr="00A12B86">
        <w:rPr>
          <w:rFonts w:cs="標楷體" w:hint="eastAsia"/>
          <w:b/>
          <w:snapToGrid/>
          <w:spacing w:val="-10"/>
          <w:kern w:val="0"/>
        </w:rPr>
        <w:t>算</w:t>
      </w:r>
      <w:r w:rsidRPr="00A12B86">
        <w:rPr>
          <w:rFonts w:hint="eastAsia"/>
          <w:b/>
          <w:spacing w:val="-10"/>
        </w:rPr>
        <w:t>各項計畫</w:t>
      </w:r>
      <w:r w:rsidRPr="00A12B86">
        <w:rPr>
          <w:rFonts w:cs="標楷體" w:hint="eastAsia"/>
          <w:b/>
          <w:snapToGrid/>
          <w:spacing w:val="-10"/>
          <w:kern w:val="0"/>
        </w:rPr>
        <w:t>執行情形</w:t>
      </w:r>
    </w:p>
    <w:p w:rsidR="005B031F" w:rsidRPr="00C871B6" w:rsidRDefault="005B031F" w:rsidP="00643AD4">
      <w:pPr>
        <w:pStyle w:val="22"/>
        <w:ind w:left="850" w:firstLine="566"/>
      </w:pPr>
      <w:r w:rsidRPr="00C871B6">
        <w:rPr>
          <w:rFonts w:hint="eastAsia"/>
        </w:rPr>
        <w:t>產業署於前瞻第</w:t>
      </w:r>
      <w:r>
        <w:rPr>
          <w:rFonts w:hint="eastAsia"/>
        </w:rPr>
        <w:t>5</w:t>
      </w:r>
      <w:r w:rsidRPr="00C871B6">
        <w:rPr>
          <w:rFonts w:hint="eastAsia"/>
        </w:rPr>
        <w:t>期特別預算</w:t>
      </w:r>
      <w:r>
        <w:rPr>
          <w:rFonts w:hint="eastAsia"/>
        </w:rPr>
        <w:t>續編之6項計畫，其第4期特別預算共計編列45.</w:t>
      </w:r>
      <w:r>
        <w:t>38</w:t>
      </w:r>
      <w:r>
        <w:rPr>
          <w:rFonts w:hint="eastAsia"/>
        </w:rPr>
        <w:t>億元，截至113年7月底預算累計分配數</w:t>
      </w:r>
      <w:r>
        <w:t>38</w:t>
      </w:r>
      <w:r>
        <w:rPr>
          <w:rFonts w:hint="eastAsia"/>
        </w:rPr>
        <w:t>.</w:t>
      </w:r>
      <w:r>
        <w:t>70</w:t>
      </w:r>
      <w:r>
        <w:rPr>
          <w:rFonts w:hint="eastAsia"/>
        </w:rPr>
        <w:t>億元，執行數</w:t>
      </w:r>
      <w:r>
        <w:t>38.14</w:t>
      </w:r>
      <w:r>
        <w:rPr>
          <w:rFonts w:hint="eastAsia"/>
        </w:rPr>
        <w:t>億元，執行率為98.</w:t>
      </w:r>
      <w:r>
        <w:t>57</w:t>
      </w:r>
      <w:r>
        <w:rPr>
          <w:rFonts w:hint="eastAsia"/>
        </w:rPr>
        <w:t>%</w:t>
      </w:r>
      <w:r>
        <w:t>(</w:t>
      </w:r>
      <w:r>
        <w:rPr>
          <w:rFonts w:hint="eastAsia"/>
        </w:rPr>
        <w:t>詳表2</w:t>
      </w:r>
      <w:r>
        <w:t>)</w:t>
      </w:r>
      <w:r>
        <w:rPr>
          <w:rFonts w:hint="eastAsia"/>
        </w:rPr>
        <w:t>；各項計畫執行率介於96.44%至99.87%，皆超過9成。</w:t>
      </w:r>
    </w:p>
    <w:p w:rsidR="005B031F" w:rsidRPr="00A23F26" w:rsidRDefault="005B031F" w:rsidP="00643AD4">
      <w:pPr>
        <w:ind w:leftChars="0" w:left="487" w:hangingChars="200" w:hanging="487"/>
        <w:jc w:val="left"/>
        <w:rPr>
          <w:b/>
          <w:spacing w:val="-20"/>
        </w:rPr>
      </w:pPr>
      <w:r w:rsidRPr="00A23F26">
        <w:rPr>
          <w:rFonts w:hint="eastAsia"/>
          <w:b/>
          <w:spacing w:val="-20"/>
        </w:rPr>
        <w:t xml:space="preserve">表2 </w:t>
      </w:r>
      <w:r>
        <w:rPr>
          <w:rFonts w:hint="eastAsia"/>
          <w:b/>
          <w:spacing w:val="-20"/>
        </w:rPr>
        <w:t xml:space="preserve"> </w:t>
      </w:r>
      <w:r w:rsidRPr="00A23F26">
        <w:rPr>
          <w:rFonts w:hint="eastAsia"/>
          <w:b/>
          <w:spacing w:val="-20"/>
        </w:rPr>
        <w:t>前瞻第</w:t>
      </w:r>
      <w:r w:rsidRPr="00A23F26">
        <w:rPr>
          <w:b/>
          <w:spacing w:val="-20"/>
        </w:rPr>
        <w:t>4</w:t>
      </w:r>
      <w:r w:rsidRPr="00A23F26">
        <w:rPr>
          <w:rFonts w:hint="eastAsia"/>
          <w:b/>
          <w:spacing w:val="-20"/>
        </w:rPr>
        <w:t>期特別預算產業署各項計畫執行情形表-截至113年7月底</w:t>
      </w:r>
    </w:p>
    <w:p w:rsidR="005B031F" w:rsidRPr="007370EA" w:rsidRDefault="005B031F" w:rsidP="00643AD4">
      <w:pPr>
        <w:pStyle w:val="a9"/>
        <w:spacing w:line="380" w:lineRule="exact"/>
        <w:ind w:leftChars="0" w:left="535" w:hangingChars="220" w:hanging="535"/>
        <w:jc w:val="right"/>
        <w:rPr>
          <w:rStyle w:val="1410"/>
        </w:rPr>
      </w:pPr>
      <w:r w:rsidRPr="007370EA">
        <w:rPr>
          <w:rStyle w:val="1410"/>
          <w:rFonts w:hint="eastAsia"/>
        </w:rPr>
        <w:t>單位:新臺幣千元；%</w:t>
      </w:r>
    </w:p>
    <w:tbl>
      <w:tblPr>
        <w:tblW w:w="867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776"/>
        <w:gridCol w:w="1225"/>
        <w:gridCol w:w="1226"/>
        <w:gridCol w:w="1226"/>
        <w:gridCol w:w="1226"/>
      </w:tblGrid>
      <w:tr w:rsidR="005B031F" w:rsidRPr="005B5D1B" w:rsidTr="00643AD4">
        <w:trPr>
          <w:trHeight w:val="781"/>
          <w:tblHeader/>
        </w:trPr>
        <w:tc>
          <w:tcPr>
            <w:tcW w:w="3776" w:type="dxa"/>
            <w:shd w:val="clear" w:color="000000" w:fill="FFFFFF"/>
            <w:vAlign w:val="center"/>
            <w:hideMark/>
          </w:tcPr>
          <w:p w:rsidR="005B031F" w:rsidRPr="005B5D1B" w:rsidRDefault="005B031F" w:rsidP="00643AD4">
            <w:pPr>
              <w:pStyle w:val="142"/>
              <w:jc w:val="center"/>
              <w:rPr>
                <w:snapToGrid/>
              </w:rPr>
            </w:pPr>
            <w:r w:rsidRPr="005B5D1B">
              <w:rPr>
                <w:rFonts w:hint="eastAsia"/>
                <w:snapToGrid/>
              </w:rPr>
              <w:t>計畫名稱</w:t>
            </w:r>
          </w:p>
        </w:tc>
        <w:tc>
          <w:tcPr>
            <w:tcW w:w="1225" w:type="dxa"/>
            <w:shd w:val="clear" w:color="000000" w:fill="FFFFFF"/>
            <w:vAlign w:val="center"/>
            <w:hideMark/>
          </w:tcPr>
          <w:p w:rsidR="005B031F" w:rsidRPr="005B5D1B" w:rsidRDefault="005B031F" w:rsidP="00643AD4">
            <w:pPr>
              <w:pStyle w:val="142"/>
              <w:jc w:val="center"/>
              <w:rPr>
                <w:snapToGrid/>
              </w:rPr>
            </w:pPr>
            <w:r w:rsidRPr="005B5D1B">
              <w:rPr>
                <w:rFonts w:hint="eastAsia"/>
                <w:snapToGrid/>
              </w:rPr>
              <w:t>預算數</w:t>
            </w:r>
          </w:p>
        </w:tc>
        <w:tc>
          <w:tcPr>
            <w:tcW w:w="1226" w:type="dxa"/>
            <w:shd w:val="clear" w:color="000000" w:fill="FFFFFF"/>
            <w:vAlign w:val="center"/>
            <w:hideMark/>
          </w:tcPr>
          <w:p w:rsidR="005B031F" w:rsidRPr="005B5D1B" w:rsidRDefault="005B031F" w:rsidP="00643AD4">
            <w:pPr>
              <w:pStyle w:val="142"/>
              <w:jc w:val="center"/>
              <w:rPr>
                <w:snapToGrid/>
              </w:rPr>
            </w:pPr>
            <w:r w:rsidRPr="005B5D1B">
              <w:rPr>
                <w:rFonts w:hint="eastAsia"/>
                <w:snapToGrid/>
                <w:spacing w:val="-14"/>
              </w:rPr>
              <w:t>截至</w:t>
            </w:r>
            <w:r>
              <w:rPr>
                <w:rFonts w:hint="eastAsia"/>
                <w:snapToGrid/>
                <w:spacing w:val="-14"/>
              </w:rPr>
              <w:t>113年</w:t>
            </w:r>
            <w:r w:rsidRPr="005B5D1B">
              <w:rPr>
                <w:rFonts w:hint="eastAsia"/>
                <w:snapToGrid/>
                <w:spacing w:val="-14"/>
              </w:rPr>
              <w:t>7月底分配數</w:t>
            </w:r>
            <w:r>
              <w:rPr>
                <w:rFonts w:hint="eastAsia"/>
                <w:snapToGrid/>
                <w:spacing w:val="-14"/>
              </w:rPr>
              <w:t>A</w:t>
            </w:r>
          </w:p>
        </w:tc>
        <w:tc>
          <w:tcPr>
            <w:tcW w:w="1226" w:type="dxa"/>
            <w:shd w:val="clear" w:color="000000" w:fill="FFFFFF"/>
            <w:vAlign w:val="center"/>
            <w:hideMark/>
          </w:tcPr>
          <w:p w:rsidR="005B031F" w:rsidRPr="005B5D1B" w:rsidRDefault="005B031F" w:rsidP="00643AD4">
            <w:pPr>
              <w:pStyle w:val="142"/>
              <w:jc w:val="center"/>
              <w:rPr>
                <w:snapToGrid/>
              </w:rPr>
            </w:pPr>
            <w:r w:rsidRPr="005B5D1B">
              <w:rPr>
                <w:rFonts w:hint="eastAsia"/>
                <w:snapToGrid/>
                <w:spacing w:val="-14"/>
              </w:rPr>
              <w:t>截至</w:t>
            </w:r>
            <w:r>
              <w:rPr>
                <w:rFonts w:hint="eastAsia"/>
                <w:snapToGrid/>
                <w:spacing w:val="-14"/>
              </w:rPr>
              <w:t>113年</w:t>
            </w:r>
            <w:r w:rsidRPr="005B5D1B">
              <w:rPr>
                <w:rFonts w:hint="eastAsia"/>
                <w:snapToGrid/>
                <w:spacing w:val="-14"/>
              </w:rPr>
              <w:t>7月底</w:t>
            </w:r>
            <w:r w:rsidRPr="00AF64E0">
              <w:rPr>
                <w:rFonts w:hint="eastAsia"/>
                <w:snapToGrid/>
                <w:spacing w:val="-14"/>
              </w:rPr>
              <w:t>執行數</w:t>
            </w:r>
            <w:r w:rsidRPr="00AF64E0">
              <w:rPr>
                <w:rFonts w:hint="eastAsia"/>
                <w:snapToGrid/>
                <w:spacing w:val="-14"/>
              </w:rPr>
              <w:br/>
              <w:t>B</w:t>
            </w:r>
          </w:p>
        </w:tc>
        <w:tc>
          <w:tcPr>
            <w:tcW w:w="1226" w:type="dxa"/>
            <w:shd w:val="clear" w:color="000000" w:fill="FFFFFF"/>
            <w:vAlign w:val="center"/>
          </w:tcPr>
          <w:p w:rsidR="005B031F" w:rsidRDefault="005B031F" w:rsidP="00643AD4">
            <w:pPr>
              <w:pStyle w:val="142"/>
              <w:jc w:val="center"/>
              <w:rPr>
                <w:snapToGrid/>
              </w:rPr>
            </w:pPr>
            <w:r w:rsidRPr="005B5D1B">
              <w:rPr>
                <w:rFonts w:hint="eastAsia"/>
                <w:snapToGrid/>
              </w:rPr>
              <w:t>執行率</w:t>
            </w:r>
          </w:p>
          <w:p w:rsidR="005B031F" w:rsidRPr="005B5D1B" w:rsidRDefault="005B031F" w:rsidP="00643AD4">
            <w:pPr>
              <w:pStyle w:val="142"/>
              <w:jc w:val="center"/>
              <w:rPr>
                <w:snapToGrid/>
              </w:rPr>
            </w:pPr>
            <w:r w:rsidRPr="005B5D1B">
              <w:rPr>
                <w:rFonts w:hint="eastAsia"/>
                <w:snapToGrid/>
              </w:rPr>
              <w:t>B/</w:t>
            </w:r>
            <w:r>
              <w:rPr>
                <w:snapToGrid/>
              </w:rPr>
              <w:t>A</w:t>
            </w:r>
          </w:p>
        </w:tc>
      </w:tr>
      <w:tr w:rsidR="005B031F" w:rsidRPr="005B5D1B" w:rsidTr="00643AD4">
        <w:trPr>
          <w:trHeight w:val="410"/>
        </w:trPr>
        <w:tc>
          <w:tcPr>
            <w:tcW w:w="3776" w:type="dxa"/>
            <w:shd w:val="clear" w:color="000000" w:fill="FFFFFF"/>
            <w:vAlign w:val="center"/>
            <w:hideMark/>
          </w:tcPr>
          <w:p w:rsidR="005B031F" w:rsidRPr="005B5D1B" w:rsidRDefault="005B031F" w:rsidP="00643AD4">
            <w:pPr>
              <w:pStyle w:val="142"/>
              <w:jc w:val="center"/>
              <w:rPr>
                <w:snapToGrid/>
                <w:spacing w:val="-20"/>
              </w:rPr>
            </w:pPr>
            <w:r w:rsidRPr="005B5D1B">
              <w:rPr>
                <w:rFonts w:hint="eastAsia"/>
                <w:snapToGrid/>
                <w:spacing w:val="-20"/>
              </w:rPr>
              <w:t>合計</w:t>
            </w:r>
          </w:p>
        </w:tc>
        <w:tc>
          <w:tcPr>
            <w:tcW w:w="1225" w:type="dxa"/>
            <w:shd w:val="clear" w:color="000000" w:fill="FFFFFF"/>
            <w:vAlign w:val="center"/>
            <w:hideMark/>
          </w:tcPr>
          <w:p w:rsidR="005B031F" w:rsidRPr="007D70B6" w:rsidRDefault="005B031F" w:rsidP="00643AD4">
            <w:pPr>
              <w:pStyle w:val="142"/>
              <w:rPr>
                <w:b/>
                <w:snapToGrid/>
                <w:spacing w:val="-20"/>
              </w:rPr>
            </w:pPr>
            <w:r>
              <w:rPr>
                <w:b/>
                <w:snapToGrid/>
                <w:spacing w:val="-20"/>
              </w:rPr>
              <w:fldChar w:fldCharType="begin"/>
            </w:r>
            <w:r>
              <w:rPr>
                <w:b/>
                <w:snapToGrid/>
                <w:spacing w:val="-20"/>
              </w:rPr>
              <w:instrText xml:space="preserve"> </w:instrText>
            </w:r>
            <w:r>
              <w:rPr>
                <w:rFonts w:hint="eastAsia"/>
                <w:b/>
                <w:snapToGrid/>
                <w:spacing w:val="-20"/>
              </w:rPr>
              <w:instrText>=SUM( below) \# "#,##0"</w:instrText>
            </w:r>
            <w:r>
              <w:rPr>
                <w:b/>
                <w:snapToGrid/>
                <w:spacing w:val="-20"/>
              </w:rPr>
              <w:instrText xml:space="preserve"> </w:instrText>
            </w:r>
            <w:r>
              <w:rPr>
                <w:b/>
                <w:snapToGrid/>
                <w:spacing w:val="-20"/>
              </w:rPr>
              <w:fldChar w:fldCharType="separate"/>
            </w:r>
            <w:r>
              <w:rPr>
                <w:b/>
                <w:noProof/>
                <w:snapToGrid/>
                <w:spacing w:val="-20"/>
              </w:rPr>
              <w:t>4,537,784</w:t>
            </w:r>
            <w:r>
              <w:rPr>
                <w:b/>
                <w:snapToGrid/>
                <w:spacing w:val="-20"/>
              </w:rPr>
              <w:fldChar w:fldCharType="end"/>
            </w:r>
          </w:p>
        </w:tc>
        <w:tc>
          <w:tcPr>
            <w:tcW w:w="1226" w:type="dxa"/>
            <w:shd w:val="clear" w:color="000000" w:fill="FFFFFF"/>
            <w:vAlign w:val="center"/>
            <w:hideMark/>
          </w:tcPr>
          <w:p w:rsidR="005B031F" w:rsidRPr="00520008" w:rsidRDefault="005B031F" w:rsidP="00643AD4">
            <w:pPr>
              <w:pStyle w:val="142"/>
              <w:rPr>
                <w:b/>
                <w:snapToGrid/>
                <w:spacing w:val="-20"/>
              </w:rPr>
            </w:pPr>
            <w:r>
              <w:rPr>
                <w:b/>
                <w:snapToGrid/>
                <w:spacing w:val="-20"/>
              </w:rPr>
              <w:fldChar w:fldCharType="begin"/>
            </w:r>
            <w:r>
              <w:rPr>
                <w:b/>
                <w:snapToGrid/>
                <w:spacing w:val="-20"/>
              </w:rPr>
              <w:instrText xml:space="preserve"> </w:instrText>
            </w:r>
            <w:r>
              <w:rPr>
                <w:rFonts w:hint="eastAsia"/>
                <w:b/>
                <w:snapToGrid/>
                <w:spacing w:val="-20"/>
              </w:rPr>
              <w:instrText>=SUM(below) \# "#,##0"</w:instrText>
            </w:r>
            <w:r>
              <w:rPr>
                <w:b/>
                <w:snapToGrid/>
                <w:spacing w:val="-20"/>
              </w:rPr>
              <w:instrText xml:space="preserve"> </w:instrText>
            </w:r>
            <w:r>
              <w:rPr>
                <w:b/>
                <w:snapToGrid/>
                <w:spacing w:val="-20"/>
              </w:rPr>
              <w:fldChar w:fldCharType="separate"/>
            </w:r>
            <w:r>
              <w:rPr>
                <w:b/>
                <w:noProof/>
                <w:snapToGrid/>
                <w:spacing w:val="-20"/>
              </w:rPr>
              <w:t>3,869,804</w:t>
            </w:r>
            <w:r>
              <w:rPr>
                <w:b/>
                <w:snapToGrid/>
                <w:spacing w:val="-20"/>
              </w:rPr>
              <w:fldChar w:fldCharType="end"/>
            </w:r>
          </w:p>
        </w:tc>
        <w:tc>
          <w:tcPr>
            <w:tcW w:w="1226" w:type="dxa"/>
            <w:shd w:val="clear" w:color="000000" w:fill="FFFFFF"/>
            <w:vAlign w:val="center"/>
            <w:hideMark/>
          </w:tcPr>
          <w:p w:rsidR="005B031F" w:rsidRPr="005B5D1B" w:rsidRDefault="005B031F" w:rsidP="00643AD4">
            <w:pPr>
              <w:pStyle w:val="142"/>
              <w:rPr>
                <w:snapToGrid/>
                <w:spacing w:val="-20"/>
              </w:rPr>
            </w:pPr>
            <w:r>
              <w:rPr>
                <w:snapToGrid/>
                <w:spacing w:val="-20"/>
              </w:rPr>
              <w:fldChar w:fldCharType="begin"/>
            </w:r>
            <w:r>
              <w:rPr>
                <w:snapToGrid/>
                <w:spacing w:val="-20"/>
              </w:rPr>
              <w:instrText xml:space="preserve"> </w:instrText>
            </w:r>
            <w:r>
              <w:rPr>
                <w:rFonts w:hint="eastAsia"/>
                <w:snapToGrid/>
                <w:spacing w:val="-20"/>
              </w:rPr>
              <w:instrText>=SUM(below)</w:instrText>
            </w:r>
            <w:r>
              <w:rPr>
                <w:snapToGrid/>
                <w:spacing w:val="-20"/>
              </w:rPr>
              <w:instrText xml:space="preserve"> </w:instrText>
            </w:r>
            <w:r>
              <w:rPr>
                <w:snapToGrid/>
                <w:spacing w:val="-20"/>
              </w:rPr>
              <w:fldChar w:fldCharType="separate"/>
            </w:r>
            <w:r>
              <w:rPr>
                <w:noProof/>
                <w:snapToGrid/>
                <w:spacing w:val="-20"/>
              </w:rPr>
              <w:t>3,814,358</w:t>
            </w:r>
            <w:r>
              <w:rPr>
                <w:snapToGrid/>
                <w:spacing w:val="-20"/>
              </w:rPr>
              <w:fldChar w:fldCharType="end"/>
            </w:r>
          </w:p>
        </w:tc>
        <w:tc>
          <w:tcPr>
            <w:tcW w:w="1226" w:type="dxa"/>
            <w:shd w:val="clear" w:color="000000" w:fill="FFFFFF"/>
            <w:vAlign w:val="center"/>
          </w:tcPr>
          <w:p w:rsidR="005B031F" w:rsidRPr="007D70B6" w:rsidRDefault="005B031F" w:rsidP="00643AD4">
            <w:pPr>
              <w:pStyle w:val="142"/>
              <w:rPr>
                <w:b/>
                <w:snapToGrid/>
                <w:spacing w:val="-20"/>
              </w:rPr>
            </w:pPr>
            <w:r w:rsidRPr="007D70B6">
              <w:rPr>
                <w:rFonts w:hint="eastAsia"/>
                <w:b/>
                <w:snapToGrid/>
                <w:spacing w:val="-20"/>
              </w:rPr>
              <w:t>98.</w:t>
            </w:r>
            <w:r>
              <w:rPr>
                <w:b/>
                <w:snapToGrid/>
                <w:spacing w:val="-20"/>
              </w:rPr>
              <w:t>57</w:t>
            </w:r>
          </w:p>
        </w:tc>
      </w:tr>
      <w:tr w:rsidR="005B031F" w:rsidRPr="005B5D1B" w:rsidTr="00643AD4">
        <w:trPr>
          <w:trHeight w:val="376"/>
        </w:trPr>
        <w:tc>
          <w:tcPr>
            <w:tcW w:w="3776" w:type="dxa"/>
            <w:shd w:val="clear" w:color="000000" w:fill="FFFFFF"/>
            <w:vAlign w:val="center"/>
            <w:hideMark/>
          </w:tcPr>
          <w:p w:rsidR="005B031F" w:rsidRPr="00520008" w:rsidRDefault="005B031F" w:rsidP="00643AD4">
            <w:pPr>
              <w:pStyle w:val="142"/>
              <w:jc w:val="both"/>
              <w:rPr>
                <w:snapToGrid/>
                <w:spacing w:val="-20"/>
              </w:rPr>
            </w:pPr>
            <w:r w:rsidRPr="00520008">
              <w:rPr>
                <w:rFonts w:hint="eastAsia"/>
                <w:snapToGrid/>
                <w:spacing w:val="-20"/>
              </w:rPr>
              <w:t>普及智慧城鄉生活應用計畫</w:t>
            </w:r>
          </w:p>
        </w:tc>
        <w:tc>
          <w:tcPr>
            <w:tcW w:w="1225"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892,000</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826,700</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797,250</w:t>
            </w:r>
          </w:p>
        </w:tc>
        <w:tc>
          <w:tcPr>
            <w:tcW w:w="1226" w:type="dxa"/>
            <w:shd w:val="clear" w:color="000000" w:fill="FFFFFF"/>
            <w:vAlign w:val="center"/>
          </w:tcPr>
          <w:p w:rsidR="005B031F" w:rsidRPr="003B308B" w:rsidRDefault="005B031F" w:rsidP="00643AD4">
            <w:pPr>
              <w:pStyle w:val="142"/>
              <w:rPr>
                <w:b/>
                <w:snapToGrid/>
                <w:spacing w:val="-20"/>
              </w:rPr>
            </w:pPr>
            <w:r w:rsidRPr="003B308B">
              <w:rPr>
                <w:rFonts w:hint="eastAsia"/>
                <w:b/>
                <w:snapToGrid/>
                <w:spacing w:val="-20"/>
              </w:rPr>
              <w:t>96.44</w:t>
            </w:r>
          </w:p>
        </w:tc>
      </w:tr>
      <w:tr w:rsidR="005B031F" w:rsidRPr="005B5D1B" w:rsidTr="00643AD4">
        <w:trPr>
          <w:trHeight w:val="522"/>
        </w:trPr>
        <w:tc>
          <w:tcPr>
            <w:tcW w:w="3776" w:type="dxa"/>
            <w:shd w:val="clear" w:color="000000" w:fill="FFFFFF"/>
            <w:vAlign w:val="center"/>
            <w:hideMark/>
          </w:tcPr>
          <w:p w:rsidR="005B031F" w:rsidRPr="00520008" w:rsidRDefault="005B031F" w:rsidP="00643AD4">
            <w:pPr>
              <w:pStyle w:val="142"/>
              <w:jc w:val="both"/>
              <w:rPr>
                <w:snapToGrid/>
                <w:spacing w:val="-20"/>
              </w:rPr>
            </w:pPr>
            <w:r w:rsidRPr="00520008">
              <w:rPr>
                <w:rFonts w:hint="eastAsia"/>
                <w:snapToGrid/>
                <w:spacing w:val="-20"/>
              </w:rPr>
              <w:t>民生公共物聯網數據應用及產業開展計畫</w:t>
            </w:r>
          </w:p>
        </w:tc>
        <w:tc>
          <w:tcPr>
            <w:tcW w:w="1225"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186,000</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154,030</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153,830</w:t>
            </w:r>
          </w:p>
        </w:tc>
        <w:tc>
          <w:tcPr>
            <w:tcW w:w="1226" w:type="dxa"/>
            <w:shd w:val="clear" w:color="000000" w:fill="FFFFFF"/>
            <w:vAlign w:val="center"/>
          </w:tcPr>
          <w:p w:rsidR="005B031F" w:rsidRPr="003B308B" w:rsidRDefault="005B031F" w:rsidP="00643AD4">
            <w:pPr>
              <w:pStyle w:val="142"/>
              <w:rPr>
                <w:b/>
                <w:snapToGrid/>
                <w:spacing w:val="-20"/>
              </w:rPr>
            </w:pPr>
            <w:r w:rsidRPr="003B308B">
              <w:rPr>
                <w:rFonts w:hint="eastAsia"/>
                <w:b/>
                <w:snapToGrid/>
                <w:spacing w:val="-20"/>
              </w:rPr>
              <w:t>99.87</w:t>
            </w:r>
          </w:p>
        </w:tc>
      </w:tr>
      <w:tr w:rsidR="005B031F" w:rsidRPr="005B5D1B" w:rsidTr="00643AD4">
        <w:trPr>
          <w:trHeight w:val="558"/>
        </w:trPr>
        <w:tc>
          <w:tcPr>
            <w:tcW w:w="3776" w:type="dxa"/>
            <w:shd w:val="clear" w:color="000000" w:fill="FFFFFF"/>
            <w:vAlign w:val="center"/>
            <w:hideMark/>
          </w:tcPr>
          <w:p w:rsidR="005B031F" w:rsidRPr="00520008" w:rsidRDefault="005B031F" w:rsidP="00643AD4">
            <w:pPr>
              <w:pStyle w:val="142"/>
              <w:jc w:val="both"/>
              <w:rPr>
                <w:snapToGrid/>
                <w:spacing w:val="-20"/>
              </w:rPr>
            </w:pPr>
            <w:r w:rsidRPr="00520008">
              <w:rPr>
                <w:rFonts w:hint="eastAsia"/>
                <w:snapToGrid/>
                <w:spacing w:val="-20"/>
              </w:rPr>
              <w:t>通訊傳播創新科技應用發展及基礎環境建置計畫</w:t>
            </w:r>
          </w:p>
        </w:tc>
        <w:tc>
          <w:tcPr>
            <w:tcW w:w="1225"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1,297,000</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1,217,300</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1,208,912</w:t>
            </w:r>
          </w:p>
        </w:tc>
        <w:tc>
          <w:tcPr>
            <w:tcW w:w="1226" w:type="dxa"/>
            <w:shd w:val="clear" w:color="000000" w:fill="FFFFFF"/>
            <w:vAlign w:val="center"/>
          </w:tcPr>
          <w:p w:rsidR="005B031F" w:rsidRPr="005B5D1B" w:rsidRDefault="005B031F" w:rsidP="00643AD4">
            <w:pPr>
              <w:pStyle w:val="142"/>
              <w:rPr>
                <w:snapToGrid/>
                <w:spacing w:val="-20"/>
              </w:rPr>
            </w:pPr>
            <w:r>
              <w:rPr>
                <w:rFonts w:hint="eastAsia"/>
                <w:snapToGrid/>
                <w:spacing w:val="-20"/>
              </w:rPr>
              <w:t>99.31</w:t>
            </w:r>
          </w:p>
        </w:tc>
      </w:tr>
      <w:tr w:rsidR="005B031F" w:rsidRPr="005B5D1B" w:rsidTr="00643AD4">
        <w:trPr>
          <w:trHeight w:val="470"/>
        </w:trPr>
        <w:tc>
          <w:tcPr>
            <w:tcW w:w="3776" w:type="dxa"/>
            <w:shd w:val="clear" w:color="000000" w:fill="FFFFFF"/>
            <w:vAlign w:val="center"/>
            <w:hideMark/>
          </w:tcPr>
          <w:p w:rsidR="005B031F" w:rsidRPr="00520008" w:rsidRDefault="005B031F" w:rsidP="00643AD4">
            <w:pPr>
              <w:pStyle w:val="142"/>
              <w:jc w:val="both"/>
              <w:rPr>
                <w:snapToGrid/>
                <w:spacing w:val="-20"/>
              </w:rPr>
            </w:pPr>
            <w:r w:rsidRPr="00520008">
              <w:rPr>
                <w:rFonts w:hint="eastAsia"/>
                <w:snapToGrid/>
                <w:spacing w:val="-20"/>
              </w:rPr>
              <w:t>引領中小微型企業數位轉型戰略攻頂計畫</w:t>
            </w:r>
          </w:p>
        </w:tc>
        <w:tc>
          <w:tcPr>
            <w:tcW w:w="1225"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1,555,700</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1,191,481</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1,182,775</w:t>
            </w:r>
          </w:p>
        </w:tc>
        <w:tc>
          <w:tcPr>
            <w:tcW w:w="1226" w:type="dxa"/>
            <w:shd w:val="clear" w:color="000000" w:fill="FFFFFF"/>
            <w:vAlign w:val="center"/>
          </w:tcPr>
          <w:p w:rsidR="005B031F" w:rsidRPr="005B5D1B" w:rsidRDefault="005B031F" w:rsidP="00643AD4">
            <w:pPr>
              <w:pStyle w:val="142"/>
              <w:rPr>
                <w:snapToGrid/>
                <w:spacing w:val="-20"/>
              </w:rPr>
            </w:pPr>
            <w:r>
              <w:rPr>
                <w:rFonts w:hint="eastAsia"/>
                <w:snapToGrid/>
                <w:spacing w:val="-20"/>
              </w:rPr>
              <w:t>99.27</w:t>
            </w:r>
          </w:p>
        </w:tc>
      </w:tr>
      <w:tr w:rsidR="005B031F" w:rsidRPr="005B5D1B" w:rsidTr="00643AD4">
        <w:trPr>
          <w:trHeight w:val="420"/>
        </w:trPr>
        <w:tc>
          <w:tcPr>
            <w:tcW w:w="3776" w:type="dxa"/>
            <w:shd w:val="clear" w:color="000000" w:fill="FFFFFF"/>
            <w:vAlign w:val="center"/>
            <w:hideMark/>
          </w:tcPr>
          <w:p w:rsidR="005B031F" w:rsidRPr="00520008" w:rsidRDefault="005B031F" w:rsidP="00643AD4">
            <w:pPr>
              <w:pStyle w:val="142"/>
              <w:jc w:val="both"/>
              <w:rPr>
                <w:snapToGrid/>
                <w:spacing w:val="-20"/>
              </w:rPr>
            </w:pPr>
            <w:r w:rsidRPr="00520008">
              <w:rPr>
                <w:rFonts w:hint="eastAsia"/>
                <w:snapToGrid/>
                <w:spacing w:val="-20"/>
              </w:rPr>
              <w:t>AI智慧應用暨人才淬煉推動計畫</w:t>
            </w:r>
          </w:p>
        </w:tc>
        <w:tc>
          <w:tcPr>
            <w:tcW w:w="1225"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476,760</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383,094</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375,894</w:t>
            </w:r>
          </w:p>
        </w:tc>
        <w:tc>
          <w:tcPr>
            <w:tcW w:w="1226" w:type="dxa"/>
            <w:shd w:val="clear" w:color="000000" w:fill="FFFFFF"/>
            <w:vAlign w:val="center"/>
          </w:tcPr>
          <w:p w:rsidR="005B031F" w:rsidRPr="005B5D1B" w:rsidRDefault="005B031F" w:rsidP="00643AD4">
            <w:pPr>
              <w:pStyle w:val="142"/>
              <w:rPr>
                <w:snapToGrid/>
                <w:spacing w:val="-20"/>
              </w:rPr>
            </w:pPr>
            <w:r>
              <w:rPr>
                <w:rFonts w:hint="eastAsia"/>
                <w:snapToGrid/>
                <w:spacing w:val="-20"/>
              </w:rPr>
              <w:t>98.12</w:t>
            </w:r>
          </w:p>
        </w:tc>
      </w:tr>
      <w:tr w:rsidR="005B031F" w:rsidRPr="005B5D1B" w:rsidTr="00643AD4">
        <w:trPr>
          <w:trHeight w:val="477"/>
        </w:trPr>
        <w:tc>
          <w:tcPr>
            <w:tcW w:w="3776" w:type="dxa"/>
            <w:shd w:val="clear" w:color="000000" w:fill="FFFFFF"/>
            <w:vAlign w:val="center"/>
            <w:hideMark/>
          </w:tcPr>
          <w:p w:rsidR="005B031F" w:rsidRPr="00520008" w:rsidRDefault="005B031F" w:rsidP="00643AD4">
            <w:pPr>
              <w:pStyle w:val="142"/>
              <w:jc w:val="both"/>
              <w:rPr>
                <w:snapToGrid/>
                <w:spacing w:val="-24"/>
              </w:rPr>
            </w:pPr>
            <w:r w:rsidRPr="00520008">
              <w:rPr>
                <w:rFonts w:hint="eastAsia"/>
                <w:snapToGrid/>
                <w:spacing w:val="-24"/>
              </w:rPr>
              <w:t>數位與特殊技術人才發展計畫</w:t>
            </w:r>
          </w:p>
        </w:tc>
        <w:tc>
          <w:tcPr>
            <w:tcW w:w="1225"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130,324</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97,199</w:t>
            </w:r>
          </w:p>
        </w:tc>
        <w:tc>
          <w:tcPr>
            <w:tcW w:w="1226" w:type="dxa"/>
            <w:shd w:val="clear" w:color="000000" w:fill="FFFFFF"/>
            <w:vAlign w:val="center"/>
            <w:hideMark/>
          </w:tcPr>
          <w:p w:rsidR="005B031F" w:rsidRPr="005B5D1B" w:rsidRDefault="005B031F" w:rsidP="00643AD4">
            <w:pPr>
              <w:pStyle w:val="142"/>
              <w:rPr>
                <w:snapToGrid/>
                <w:spacing w:val="-20"/>
              </w:rPr>
            </w:pPr>
            <w:r w:rsidRPr="005B5D1B">
              <w:rPr>
                <w:rFonts w:hint="eastAsia"/>
                <w:snapToGrid/>
                <w:spacing w:val="-20"/>
              </w:rPr>
              <w:t>95,697</w:t>
            </w:r>
          </w:p>
        </w:tc>
        <w:tc>
          <w:tcPr>
            <w:tcW w:w="1226" w:type="dxa"/>
            <w:shd w:val="clear" w:color="000000" w:fill="FFFFFF"/>
            <w:vAlign w:val="center"/>
          </w:tcPr>
          <w:p w:rsidR="005B031F" w:rsidRPr="005B5D1B" w:rsidRDefault="005B031F" w:rsidP="00643AD4">
            <w:pPr>
              <w:pStyle w:val="142"/>
              <w:rPr>
                <w:snapToGrid/>
                <w:spacing w:val="-20"/>
              </w:rPr>
            </w:pPr>
            <w:r>
              <w:rPr>
                <w:rFonts w:hint="eastAsia"/>
                <w:snapToGrid/>
                <w:spacing w:val="-20"/>
              </w:rPr>
              <w:t>98.45</w:t>
            </w:r>
          </w:p>
        </w:tc>
      </w:tr>
    </w:tbl>
    <w:p w:rsidR="005B031F" w:rsidRDefault="005B031F" w:rsidP="00643AD4">
      <w:pPr>
        <w:pStyle w:val="142"/>
        <w:rPr>
          <w:snapToGrid/>
        </w:rPr>
      </w:pPr>
      <w:r>
        <w:rPr>
          <w:rStyle w:val="1410"/>
          <w:rFonts w:hint="eastAsia"/>
        </w:rPr>
        <w:t>說    明</w:t>
      </w:r>
      <w:r>
        <w:rPr>
          <w:rStyle w:val="1410"/>
          <w:rFonts w:hAnsi="標楷體" w:hint="eastAsia"/>
        </w:rPr>
        <w:t>：</w:t>
      </w:r>
      <w:r>
        <w:rPr>
          <w:rStyle w:val="1410"/>
          <w:rFonts w:hint="eastAsia"/>
        </w:rPr>
        <w:t>本表執行數為實現數。</w:t>
      </w:r>
    </w:p>
    <w:p w:rsidR="005B031F" w:rsidRPr="007F7C96" w:rsidRDefault="005B031F" w:rsidP="00643AD4">
      <w:pPr>
        <w:pStyle w:val="142"/>
        <w:rPr>
          <w:snapToGrid/>
        </w:rPr>
      </w:pPr>
      <w:r w:rsidRPr="007F7C96">
        <w:rPr>
          <w:rFonts w:hint="eastAsia"/>
          <w:snapToGrid/>
        </w:rPr>
        <w:t>資料</w:t>
      </w:r>
      <w:r w:rsidRPr="007F7C96">
        <w:rPr>
          <w:rFonts w:hint="eastAsia"/>
        </w:rPr>
        <w:t>來源</w:t>
      </w:r>
      <w:r w:rsidRPr="007F7C96">
        <w:rPr>
          <w:rFonts w:hint="eastAsia"/>
          <w:snapToGrid/>
        </w:rPr>
        <w:t>：</w:t>
      </w:r>
      <w:r>
        <w:rPr>
          <w:rFonts w:hint="eastAsia"/>
          <w:snapToGrid/>
        </w:rPr>
        <w:t>整理自產業署提供資料。</w:t>
      </w:r>
    </w:p>
    <w:p w:rsidR="005B031F" w:rsidRPr="00954F14" w:rsidRDefault="005B031F" w:rsidP="00643AD4">
      <w:pPr>
        <w:pStyle w:val="a9"/>
        <w:ind w:left="849" w:hanging="283"/>
        <w:rPr>
          <w:b/>
        </w:rPr>
      </w:pPr>
      <w:r w:rsidRPr="00954F14">
        <w:rPr>
          <w:rFonts w:hint="eastAsia"/>
          <w:b/>
        </w:rPr>
        <w:t>(</w:t>
      </w:r>
      <w:r>
        <w:rPr>
          <w:rFonts w:hint="eastAsia"/>
          <w:b/>
        </w:rPr>
        <w:t>二</w:t>
      </w:r>
      <w:r w:rsidRPr="00954F14">
        <w:rPr>
          <w:rFonts w:hint="eastAsia"/>
          <w:b/>
        </w:rPr>
        <w:t>)「普及智慧城鄉生活應用計畫」部分補助案件</w:t>
      </w:r>
      <w:r>
        <w:rPr>
          <w:rFonts w:hint="eastAsia"/>
          <w:b/>
        </w:rPr>
        <w:t>後續</w:t>
      </w:r>
      <w:r w:rsidRPr="00954F14">
        <w:rPr>
          <w:rFonts w:hint="eastAsia"/>
          <w:b/>
        </w:rPr>
        <w:t>未提供服務，</w:t>
      </w:r>
      <w:r>
        <w:rPr>
          <w:rFonts w:hint="eastAsia"/>
          <w:b/>
        </w:rPr>
        <w:t>允宜落實運用情形</w:t>
      </w:r>
      <w:r w:rsidRPr="00954F14">
        <w:rPr>
          <w:rFonts w:hint="eastAsia"/>
          <w:b/>
        </w:rPr>
        <w:t>追蹤</w:t>
      </w:r>
    </w:p>
    <w:p w:rsidR="005B031F" w:rsidRDefault="005B031F" w:rsidP="00643AD4">
      <w:pPr>
        <w:pStyle w:val="22"/>
        <w:ind w:left="850" w:firstLine="566"/>
      </w:pPr>
      <w:r w:rsidRPr="00E84FFA">
        <w:rPr>
          <w:rFonts w:hint="eastAsia"/>
        </w:rPr>
        <w:t>「普及智慧城鄉生活應用計畫」分為「智慧城鄉生活應用</w:t>
      </w:r>
      <w:r w:rsidRPr="00E84FFA">
        <w:rPr>
          <w:rFonts w:hint="eastAsia"/>
        </w:rPr>
        <w:lastRenderedPageBreak/>
        <w:t>發展計畫」與「中小企業行動智慧應用計畫」兩大分項計畫</w:t>
      </w:r>
      <w:r>
        <w:rPr>
          <w:rStyle w:val="afb"/>
        </w:rPr>
        <w:footnoteReference w:id="7"/>
      </w:r>
      <w:r>
        <w:rPr>
          <w:rFonts w:hint="eastAsia"/>
        </w:rPr>
        <w:t>，其中</w:t>
      </w:r>
      <w:r w:rsidRPr="00E84FFA">
        <w:rPr>
          <w:rFonts w:hint="eastAsia"/>
        </w:rPr>
        <w:t>「智慧城鄉生活應用發展計畫」</w:t>
      </w:r>
      <w:r>
        <w:rPr>
          <w:rFonts w:hint="eastAsia"/>
        </w:rPr>
        <w:t>設立</w:t>
      </w:r>
      <w:r w:rsidRPr="008A63B0">
        <w:rPr>
          <w:rFonts w:hint="eastAsia"/>
        </w:rPr>
        <w:t>目標包括推動城市數位治理</w:t>
      </w:r>
      <w:r>
        <w:rPr>
          <w:rFonts w:hint="eastAsia"/>
        </w:rPr>
        <w:t>，鼓勵並補助業者善用城鄉數據資源，發展契合具地方及產業需求之智慧科技應用，為民眾打造更加宜居之城鄉生活。惟經審計部查核該計畫執行情形</w:t>
      </w:r>
      <w:r>
        <w:rPr>
          <w:rStyle w:val="afb"/>
        </w:rPr>
        <w:footnoteReference w:id="8"/>
      </w:r>
      <w:r>
        <w:rPr>
          <w:rFonts w:hint="eastAsia"/>
        </w:rPr>
        <w:t>，發現</w:t>
      </w:r>
      <w:r w:rsidRPr="004B088D">
        <w:rPr>
          <w:rFonts w:hint="eastAsia"/>
        </w:rPr>
        <w:t>部分補助案未獲地方政府支持</w:t>
      </w:r>
      <w:r>
        <w:rPr>
          <w:rFonts w:hint="eastAsia"/>
        </w:rPr>
        <w:t>故</w:t>
      </w:r>
      <w:r w:rsidRPr="004B088D">
        <w:rPr>
          <w:rFonts w:hint="eastAsia"/>
        </w:rPr>
        <w:t>未持續提供服務，</w:t>
      </w:r>
      <w:r>
        <w:rPr>
          <w:rFonts w:hint="eastAsia"/>
        </w:rPr>
        <w:t>而產業署辦理補助案之成效追蹤，以問卷洽請廠商自行填寫補助案後續發展，且調查時點多數於補助案尚於執行期間或保固階段，亦難以確認於補助案執行完畢後，是否繼續提供服務及相關成果有無擴散至其他區域，爰</w:t>
      </w:r>
      <w:r w:rsidRPr="00C31ED2">
        <w:rPr>
          <w:rFonts w:hint="eastAsia"/>
        </w:rPr>
        <w:t>允宜落實運用情形追蹤</w:t>
      </w:r>
      <w:r>
        <w:rPr>
          <w:rFonts w:hint="eastAsia"/>
        </w:rPr>
        <w:t>。</w:t>
      </w:r>
    </w:p>
    <w:p w:rsidR="005B031F" w:rsidRPr="003B308B" w:rsidRDefault="005B031F" w:rsidP="00643AD4">
      <w:pPr>
        <w:pStyle w:val="a9"/>
        <w:ind w:left="849" w:hanging="283"/>
        <w:rPr>
          <w:b/>
        </w:rPr>
      </w:pPr>
      <w:r w:rsidRPr="003B308B">
        <w:rPr>
          <w:rFonts w:hint="eastAsia"/>
          <w:b/>
        </w:rPr>
        <w:t>(</w:t>
      </w:r>
      <w:r>
        <w:rPr>
          <w:rFonts w:hint="eastAsia"/>
          <w:b/>
        </w:rPr>
        <w:t>三</w:t>
      </w:r>
      <w:r w:rsidRPr="003B308B">
        <w:rPr>
          <w:rFonts w:hint="eastAsia"/>
          <w:b/>
        </w:rPr>
        <w:t>)前瞻第5期特別預算案續編</w:t>
      </w:r>
      <w:r>
        <w:rPr>
          <w:rFonts w:hint="eastAsia"/>
          <w:b/>
        </w:rPr>
        <w:t>相關</w:t>
      </w:r>
      <w:r w:rsidRPr="003B308B">
        <w:rPr>
          <w:rFonts w:hint="eastAsia"/>
          <w:b/>
        </w:rPr>
        <w:t>計畫，部分</w:t>
      </w:r>
      <w:r w:rsidRPr="003B308B">
        <w:rPr>
          <w:rFonts w:hAnsi="標楷體" w:hint="eastAsia"/>
          <w:b/>
        </w:rPr>
        <w:t>績</w:t>
      </w:r>
      <w:r w:rsidRPr="003B308B">
        <w:rPr>
          <w:rFonts w:hint="eastAsia"/>
          <w:b/>
        </w:rPr>
        <w:t>效指標</w:t>
      </w:r>
      <w:r>
        <w:rPr>
          <w:rFonts w:hint="eastAsia"/>
          <w:b/>
        </w:rPr>
        <w:t>值未參照前期達成情形調整，未具激勵效果，不利日後績效評估</w:t>
      </w:r>
    </w:p>
    <w:p w:rsidR="005B031F" w:rsidRDefault="005B031F" w:rsidP="00643AD4">
      <w:pPr>
        <w:pStyle w:val="22"/>
        <w:ind w:left="850" w:firstLine="566"/>
      </w:pPr>
      <w:r w:rsidRPr="00933426">
        <w:rPr>
          <w:rFonts w:hint="eastAsia"/>
        </w:rPr>
        <w:t>「引領中小微型企業數位轉型戰略攻頂計畫」</w:t>
      </w:r>
      <w:r>
        <w:rPr>
          <w:rFonts w:hint="eastAsia"/>
        </w:rPr>
        <w:t>訂定之主要績效指標包括協助中小企業數位營運能力提升等</w:t>
      </w:r>
      <w:r>
        <w:rPr>
          <w:rFonts w:hAnsi="標楷體" w:hint="eastAsia"/>
        </w:rPr>
        <w:t>，按前瞻第4期特別預算112年度指標實際達成情形觀之，其中</w:t>
      </w:r>
      <w:r>
        <w:rPr>
          <w:rFonts w:hAnsi="標楷體" w:cs="標楷體"/>
        </w:rPr>
        <w:t>招募、培育數位青年達511人</w:t>
      </w:r>
      <w:r>
        <w:rPr>
          <w:rFonts w:hAnsi="標楷體" w:cs="標楷體" w:hint="eastAsia"/>
        </w:rPr>
        <w:t>、</w:t>
      </w:r>
      <w:r>
        <w:rPr>
          <w:rFonts w:hAnsi="標楷體" w:cs="標楷體"/>
        </w:rPr>
        <w:t>中小微型企業申請使用數位點數提升數位營運能力</w:t>
      </w:r>
      <w:r>
        <w:rPr>
          <w:rFonts w:hAnsi="標楷體" w:cs="標楷體" w:hint="eastAsia"/>
        </w:rPr>
        <w:t>者計</w:t>
      </w:r>
      <w:r>
        <w:rPr>
          <w:rFonts w:hAnsi="標楷體" w:cs="標楷體"/>
        </w:rPr>
        <w:t>1</w:t>
      </w:r>
      <w:r>
        <w:rPr>
          <w:rFonts w:hAnsi="標楷體" w:cs="標楷體" w:hint="eastAsia"/>
        </w:rPr>
        <w:t>萬</w:t>
      </w:r>
      <w:r>
        <w:rPr>
          <w:rFonts w:hAnsi="標楷體" w:cs="標楷體"/>
        </w:rPr>
        <w:t>8,475家次</w:t>
      </w:r>
      <w:r>
        <w:rPr>
          <w:rFonts w:hAnsi="標楷體" w:cs="標楷體" w:hint="eastAsia"/>
          <w:bCs/>
        </w:rPr>
        <w:t>及</w:t>
      </w:r>
      <w:r>
        <w:rPr>
          <w:rFonts w:hAnsi="標楷體" w:cs="標楷體"/>
        </w:rPr>
        <w:t>帶動投資3.5億元</w:t>
      </w:r>
      <w:r>
        <w:rPr>
          <w:rFonts w:hAnsi="標楷體" w:cs="標楷體" w:hint="eastAsia"/>
        </w:rPr>
        <w:t>；惟前瞻第5計畫前揭指標僅設定250人及</w:t>
      </w:r>
      <w:r w:rsidRPr="00C933C9">
        <w:rPr>
          <w:rFonts w:hAnsi="標楷體" w:cs="標楷體"/>
          <w:bCs/>
        </w:rPr>
        <w:t>4,800家次</w:t>
      </w:r>
      <w:r>
        <w:rPr>
          <w:rFonts w:hAnsi="標楷體" w:cs="標楷體" w:hint="eastAsia"/>
          <w:bCs/>
        </w:rPr>
        <w:t>，而</w:t>
      </w:r>
      <w:r w:rsidRPr="00D837D0">
        <w:rPr>
          <w:rFonts w:hAnsi="標楷體" w:cs="標楷體" w:hint="eastAsia"/>
          <w:bCs/>
        </w:rPr>
        <w:t>帶動投資</w:t>
      </w:r>
      <w:r>
        <w:rPr>
          <w:rFonts w:hAnsi="標楷體" w:cs="標楷體" w:hint="eastAsia"/>
          <w:bCs/>
        </w:rPr>
        <w:t>金額未提及</w:t>
      </w:r>
      <w:r>
        <w:rPr>
          <w:rFonts w:hAnsi="標楷體" w:cs="標楷體" w:hint="eastAsia"/>
        </w:rPr>
        <w:t>；</w:t>
      </w:r>
      <w:r>
        <w:rPr>
          <w:rFonts w:hAnsi="標楷體" w:hint="eastAsia"/>
        </w:rPr>
        <w:t>另「</w:t>
      </w:r>
      <w:r w:rsidRPr="0088742F">
        <w:rPr>
          <w:rFonts w:hAnsi="標楷體" w:hint="eastAsia"/>
        </w:rPr>
        <w:t>通訊傳播創新科技應用發展及基礎環境建置計畫</w:t>
      </w:r>
      <w:r>
        <w:rPr>
          <w:rFonts w:hAnsi="標楷體" w:hint="eastAsia"/>
        </w:rPr>
        <w:t>」亦有類此情形(詳表3)；是以，允</w:t>
      </w:r>
      <w:r w:rsidRPr="00195357">
        <w:rPr>
          <w:rFonts w:hint="eastAsia"/>
        </w:rPr>
        <w:t>宜參酌前期績效指標達成情形</w:t>
      </w:r>
      <w:r>
        <w:rPr>
          <w:rFonts w:hint="eastAsia"/>
        </w:rPr>
        <w:t>調整後續年度績效指標值</w:t>
      </w:r>
      <w:r>
        <w:rPr>
          <w:rFonts w:hAnsi="標楷體" w:hint="eastAsia"/>
        </w:rPr>
        <w:t>，</w:t>
      </w:r>
      <w:r>
        <w:rPr>
          <w:rFonts w:hint="eastAsia"/>
        </w:rPr>
        <w:t>以發揮激勵效果。</w:t>
      </w:r>
    </w:p>
    <w:p w:rsidR="005B031F" w:rsidRPr="00A23F26" w:rsidRDefault="005B031F" w:rsidP="00643AD4">
      <w:pPr>
        <w:ind w:leftChars="0" w:left="567" w:hangingChars="200" w:hanging="567"/>
        <w:rPr>
          <w:b/>
          <w:snapToGrid/>
        </w:rPr>
      </w:pPr>
      <w:r w:rsidRPr="00A23F26">
        <w:rPr>
          <w:rFonts w:hint="eastAsia"/>
          <w:b/>
          <w:snapToGrid/>
        </w:rPr>
        <w:t>表3 前瞻第4及第5期特別預算案相關計畫部分績效指標比較表</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186"/>
        <w:gridCol w:w="4319"/>
      </w:tblGrid>
      <w:tr w:rsidR="005B031F" w:rsidRPr="000C3EFF" w:rsidTr="00643AD4">
        <w:trPr>
          <w:trHeight w:val="330"/>
          <w:tblHeader/>
        </w:trPr>
        <w:tc>
          <w:tcPr>
            <w:tcW w:w="4186" w:type="dxa"/>
            <w:shd w:val="clear" w:color="auto" w:fill="auto"/>
            <w:vAlign w:val="center"/>
          </w:tcPr>
          <w:p w:rsidR="005B031F" w:rsidRPr="001E65F0" w:rsidRDefault="005B031F" w:rsidP="00643AD4">
            <w:pPr>
              <w:pStyle w:val="142"/>
              <w:spacing w:line="260" w:lineRule="exact"/>
              <w:jc w:val="center"/>
              <w:rPr>
                <w:b/>
                <w:snapToGrid/>
              </w:rPr>
            </w:pPr>
            <w:r w:rsidRPr="001E65F0">
              <w:rPr>
                <w:rFonts w:hint="eastAsia"/>
                <w:b/>
                <w:snapToGrid/>
              </w:rPr>
              <w:t>第4期112年度部分指標達成情形</w:t>
            </w:r>
          </w:p>
        </w:tc>
        <w:tc>
          <w:tcPr>
            <w:tcW w:w="4319" w:type="dxa"/>
            <w:shd w:val="clear" w:color="auto" w:fill="auto"/>
            <w:vAlign w:val="center"/>
          </w:tcPr>
          <w:p w:rsidR="005B031F" w:rsidRPr="001E65F0" w:rsidRDefault="005B031F" w:rsidP="00643AD4">
            <w:pPr>
              <w:pStyle w:val="142"/>
              <w:spacing w:line="260" w:lineRule="exact"/>
              <w:jc w:val="center"/>
              <w:rPr>
                <w:b/>
                <w:snapToGrid/>
              </w:rPr>
            </w:pPr>
            <w:r w:rsidRPr="001E65F0">
              <w:rPr>
                <w:rFonts w:hint="eastAsia"/>
                <w:b/>
                <w:snapToGrid/>
              </w:rPr>
              <w:t>第5期114年度部分預期指標值</w:t>
            </w:r>
          </w:p>
        </w:tc>
      </w:tr>
      <w:tr w:rsidR="005B031F" w:rsidRPr="000C3EFF" w:rsidTr="00643AD4">
        <w:trPr>
          <w:trHeight w:val="365"/>
        </w:trPr>
        <w:tc>
          <w:tcPr>
            <w:tcW w:w="8505" w:type="dxa"/>
            <w:gridSpan w:val="2"/>
            <w:shd w:val="clear" w:color="auto" w:fill="auto"/>
            <w:vAlign w:val="center"/>
          </w:tcPr>
          <w:p w:rsidR="005B031F" w:rsidRPr="0068413D" w:rsidRDefault="005B031F" w:rsidP="00643AD4">
            <w:pPr>
              <w:pStyle w:val="142"/>
              <w:spacing w:line="300" w:lineRule="exact"/>
              <w:jc w:val="both"/>
              <w:rPr>
                <w:rStyle w:val="1410"/>
                <w:rFonts w:hAnsi="Calibri"/>
                <w:spacing w:val="-8"/>
              </w:rPr>
            </w:pPr>
            <w:r w:rsidRPr="00F10147">
              <w:rPr>
                <w:rFonts w:hint="eastAsia"/>
                <w:b/>
              </w:rPr>
              <w:t>引領中小微型企業數位轉型戰略攻頂計畫</w:t>
            </w:r>
          </w:p>
        </w:tc>
      </w:tr>
      <w:tr w:rsidR="005B031F" w:rsidRPr="000C3EFF" w:rsidTr="00643AD4">
        <w:trPr>
          <w:trHeight w:val="314"/>
        </w:trPr>
        <w:tc>
          <w:tcPr>
            <w:tcW w:w="4186" w:type="dxa"/>
            <w:shd w:val="clear" w:color="auto" w:fill="auto"/>
            <w:vAlign w:val="center"/>
          </w:tcPr>
          <w:p w:rsidR="005B031F" w:rsidRPr="0067478C" w:rsidRDefault="005B031F" w:rsidP="00643AD4">
            <w:pPr>
              <w:pStyle w:val="142"/>
              <w:spacing w:line="300" w:lineRule="exact"/>
              <w:jc w:val="both"/>
              <w:rPr>
                <w:rStyle w:val="1410"/>
                <w:rFonts w:hAnsi="Calibri"/>
                <w:spacing w:val="-8"/>
              </w:rPr>
            </w:pPr>
            <w:r>
              <w:rPr>
                <w:rFonts w:hAnsi="標楷體" w:cs="標楷體"/>
              </w:rPr>
              <w:t>招募、培育數位青年達</w:t>
            </w:r>
            <w:r w:rsidRPr="00160208">
              <w:rPr>
                <w:rFonts w:hAnsi="標楷體" w:cs="標楷體"/>
                <w:b/>
              </w:rPr>
              <w:t>511</w:t>
            </w:r>
            <w:r>
              <w:rPr>
                <w:rFonts w:hAnsi="標楷體" w:cs="標楷體"/>
              </w:rPr>
              <w:t>人</w:t>
            </w:r>
            <w:r>
              <w:rPr>
                <w:rFonts w:hAnsi="標楷體" w:cs="標楷體" w:hint="eastAsia"/>
              </w:rPr>
              <w:t>。</w:t>
            </w:r>
          </w:p>
        </w:tc>
        <w:tc>
          <w:tcPr>
            <w:tcW w:w="4319" w:type="dxa"/>
            <w:shd w:val="clear" w:color="auto" w:fill="auto"/>
            <w:vAlign w:val="center"/>
          </w:tcPr>
          <w:p w:rsidR="005B031F" w:rsidRPr="0067478C" w:rsidRDefault="005B031F" w:rsidP="00643AD4">
            <w:pPr>
              <w:pStyle w:val="142"/>
              <w:spacing w:line="300" w:lineRule="exact"/>
              <w:jc w:val="both"/>
              <w:rPr>
                <w:rStyle w:val="1410"/>
                <w:rFonts w:hAnsi="Calibri"/>
                <w:spacing w:val="-8"/>
              </w:rPr>
            </w:pPr>
            <w:r w:rsidRPr="00C933C9">
              <w:rPr>
                <w:rFonts w:hAnsi="標楷體" w:cs="標楷體"/>
                <w:bCs/>
              </w:rPr>
              <w:t>招募、培育數位青年</w:t>
            </w:r>
            <w:r w:rsidRPr="00160208">
              <w:rPr>
                <w:rFonts w:hAnsi="標楷體" w:cs="標楷體"/>
                <w:b/>
                <w:bCs/>
              </w:rPr>
              <w:t>250</w:t>
            </w:r>
            <w:r w:rsidRPr="00C933C9">
              <w:rPr>
                <w:rFonts w:hAnsi="標楷體" w:cs="標楷體"/>
                <w:bCs/>
              </w:rPr>
              <w:t>人。</w:t>
            </w:r>
          </w:p>
        </w:tc>
      </w:tr>
      <w:tr w:rsidR="005B031F" w:rsidRPr="000C3EFF" w:rsidTr="00643AD4">
        <w:trPr>
          <w:trHeight w:val="488"/>
        </w:trPr>
        <w:tc>
          <w:tcPr>
            <w:tcW w:w="4186" w:type="dxa"/>
            <w:shd w:val="clear" w:color="auto" w:fill="auto"/>
            <w:vAlign w:val="center"/>
          </w:tcPr>
          <w:p w:rsidR="005B031F" w:rsidRPr="0067478C" w:rsidRDefault="005B031F" w:rsidP="00643AD4">
            <w:pPr>
              <w:pStyle w:val="142"/>
              <w:spacing w:line="300" w:lineRule="exact"/>
              <w:jc w:val="both"/>
              <w:rPr>
                <w:rStyle w:val="1410"/>
                <w:rFonts w:hAnsi="Calibri"/>
                <w:spacing w:val="-8"/>
              </w:rPr>
            </w:pPr>
            <w:r>
              <w:rPr>
                <w:rFonts w:hAnsi="標楷體" w:cs="標楷體" w:hint="eastAsia"/>
              </w:rPr>
              <w:lastRenderedPageBreak/>
              <w:t>計</w:t>
            </w:r>
            <w:r>
              <w:rPr>
                <w:rFonts w:hAnsi="標楷體" w:cs="標楷體"/>
              </w:rPr>
              <w:t>有</w:t>
            </w:r>
            <w:r w:rsidRPr="00160208">
              <w:rPr>
                <w:rFonts w:hAnsi="標楷體" w:cs="標楷體"/>
                <w:b/>
              </w:rPr>
              <w:t>18,475</w:t>
            </w:r>
            <w:r>
              <w:rPr>
                <w:rFonts w:hAnsi="標楷體" w:cs="標楷體"/>
              </w:rPr>
              <w:t>家次中小微型企業申請使用數位點數提升數位營運能力，並帶動投資3.5億元</w:t>
            </w:r>
            <w:r>
              <w:rPr>
                <w:rFonts w:hAnsi="標楷體" w:cs="標楷體" w:hint="eastAsia"/>
              </w:rPr>
              <w:t>。</w:t>
            </w:r>
          </w:p>
        </w:tc>
        <w:tc>
          <w:tcPr>
            <w:tcW w:w="4319" w:type="dxa"/>
            <w:shd w:val="clear" w:color="auto" w:fill="auto"/>
            <w:vAlign w:val="center"/>
          </w:tcPr>
          <w:p w:rsidR="005B031F" w:rsidRPr="0067478C" w:rsidRDefault="005B031F" w:rsidP="00643AD4">
            <w:pPr>
              <w:pStyle w:val="142"/>
              <w:spacing w:line="300" w:lineRule="exact"/>
              <w:jc w:val="both"/>
              <w:rPr>
                <w:rStyle w:val="1410"/>
                <w:rFonts w:hAnsi="Calibri"/>
                <w:spacing w:val="-8"/>
              </w:rPr>
            </w:pPr>
            <w:r>
              <w:rPr>
                <w:rFonts w:hAnsi="標楷體" w:cs="標楷體" w:hint="eastAsia"/>
                <w:bCs/>
              </w:rPr>
              <w:t>計有</w:t>
            </w:r>
            <w:r w:rsidRPr="00160208">
              <w:rPr>
                <w:rFonts w:hAnsi="標楷體" w:cs="標楷體"/>
                <w:b/>
                <w:bCs/>
              </w:rPr>
              <w:t>4,800</w:t>
            </w:r>
            <w:r w:rsidRPr="00C933C9">
              <w:rPr>
                <w:rFonts w:hAnsi="標楷體" w:cs="標楷體"/>
                <w:bCs/>
              </w:rPr>
              <w:t>家次各行各業提升數位營運能力</w:t>
            </w:r>
            <w:r>
              <w:rPr>
                <w:rFonts w:hAnsi="標楷體" w:cs="標楷體" w:hint="eastAsia"/>
                <w:bCs/>
              </w:rPr>
              <w:t>。</w:t>
            </w:r>
          </w:p>
        </w:tc>
      </w:tr>
      <w:tr w:rsidR="005B031F" w:rsidRPr="000C3EFF" w:rsidTr="00643AD4">
        <w:trPr>
          <w:trHeight w:val="360"/>
        </w:trPr>
        <w:tc>
          <w:tcPr>
            <w:tcW w:w="8505" w:type="dxa"/>
            <w:gridSpan w:val="2"/>
            <w:shd w:val="clear" w:color="auto" w:fill="auto"/>
            <w:vAlign w:val="center"/>
          </w:tcPr>
          <w:p w:rsidR="005B031F" w:rsidRPr="0088742F" w:rsidRDefault="005B031F" w:rsidP="00643AD4">
            <w:pPr>
              <w:pStyle w:val="142"/>
              <w:spacing w:line="300" w:lineRule="exact"/>
              <w:jc w:val="both"/>
              <w:rPr>
                <w:rFonts w:hAnsi="標楷體" w:cs="標楷體"/>
                <w:b/>
                <w:bCs/>
              </w:rPr>
            </w:pPr>
            <w:r w:rsidRPr="0088742F">
              <w:rPr>
                <w:rFonts w:hAnsi="標楷體" w:cs="標楷體"/>
                <w:b/>
              </w:rPr>
              <w:t>通訊傳播創新科技應用發展及基礎環境建置計畫</w:t>
            </w:r>
          </w:p>
        </w:tc>
      </w:tr>
      <w:tr w:rsidR="005B031F" w:rsidRPr="000C3EFF" w:rsidTr="00643AD4">
        <w:trPr>
          <w:trHeight w:val="405"/>
        </w:trPr>
        <w:tc>
          <w:tcPr>
            <w:tcW w:w="4186" w:type="dxa"/>
            <w:shd w:val="clear" w:color="auto" w:fill="auto"/>
            <w:vAlign w:val="center"/>
          </w:tcPr>
          <w:p w:rsidR="005B031F" w:rsidRPr="00566084" w:rsidRDefault="005B031F" w:rsidP="00643AD4">
            <w:pPr>
              <w:pStyle w:val="142"/>
              <w:spacing w:line="300" w:lineRule="exact"/>
              <w:jc w:val="both"/>
              <w:rPr>
                <w:rFonts w:hAnsi="標楷體" w:cs="標楷體"/>
                <w:spacing w:val="-20"/>
              </w:rPr>
            </w:pPr>
            <w:r w:rsidRPr="00566084">
              <w:rPr>
                <w:rFonts w:hAnsi="標楷體" w:cs="標楷體"/>
                <w:spacing w:val="-20"/>
              </w:rPr>
              <w:t>提升社會價值暨產值達125.9億</w:t>
            </w:r>
            <w:r w:rsidRPr="00566084">
              <w:rPr>
                <w:rFonts w:hAnsi="標楷體" w:cs="標楷體" w:hint="eastAsia"/>
                <w:spacing w:val="-20"/>
              </w:rPr>
              <w:t>元</w:t>
            </w:r>
            <w:r w:rsidRPr="00566084">
              <w:rPr>
                <w:rFonts w:hAnsi="標楷體" w:cs="標楷體"/>
                <w:spacing w:val="-20"/>
              </w:rPr>
              <w:t>，並帶動通傳創新應用投資金額達10.97億</w:t>
            </w:r>
            <w:r w:rsidRPr="00566084">
              <w:rPr>
                <w:rFonts w:hAnsi="標楷體" w:cs="標楷體" w:hint="eastAsia"/>
                <w:spacing w:val="-20"/>
              </w:rPr>
              <w:t>元。</w:t>
            </w:r>
          </w:p>
        </w:tc>
        <w:tc>
          <w:tcPr>
            <w:tcW w:w="4319" w:type="dxa"/>
            <w:shd w:val="clear" w:color="auto" w:fill="auto"/>
            <w:vAlign w:val="center"/>
          </w:tcPr>
          <w:p w:rsidR="005B031F" w:rsidRDefault="005B031F" w:rsidP="00643AD4">
            <w:pPr>
              <w:pStyle w:val="142"/>
              <w:spacing w:line="300" w:lineRule="exact"/>
              <w:jc w:val="both"/>
              <w:rPr>
                <w:rFonts w:hAnsi="標楷體" w:cs="標楷體"/>
                <w:bCs/>
              </w:rPr>
            </w:pPr>
            <w:r>
              <w:rPr>
                <w:rFonts w:hAnsi="標楷體" w:cs="標楷體"/>
              </w:rPr>
              <w:t>提升社會價值暨產值達10億</w:t>
            </w:r>
            <w:r>
              <w:rPr>
                <w:rFonts w:hAnsi="標楷體" w:cs="標楷體" w:hint="eastAsia"/>
              </w:rPr>
              <w:t>元</w:t>
            </w:r>
            <w:r>
              <w:rPr>
                <w:rFonts w:hAnsi="標楷體" w:cs="標楷體"/>
              </w:rPr>
              <w:t>，並帶動通傳創新應用投資金額達1億</w:t>
            </w:r>
            <w:r>
              <w:rPr>
                <w:rFonts w:hAnsi="標楷體" w:cs="標楷體" w:hint="eastAsia"/>
              </w:rPr>
              <w:t>元。</w:t>
            </w:r>
          </w:p>
        </w:tc>
      </w:tr>
    </w:tbl>
    <w:p w:rsidR="005B031F" w:rsidRPr="00F10147" w:rsidRDefault="005B031F" w:rsidP="00643AD4">
      <w:pPr>
        <w:pStyle w:val="142"/>
        <w:rPr>
          <w:rStyle w:val="1410"/>
        </w:rPr>
      </w:pPr>
      <w:r w:rsidRPr="007F7C96">
        <w:rPr>
          <w:rFonts w:hint="eastAsia"/>
          <w:snapToGrid/>
        </w:rPr>
        <w:t>資料</w:t>
      </w:r>
      <w:r w:rsidRPr="007F7C96">
        <w:rPr>
          <w:rFonts w:hint="eastAsia"/>
        </w:rPr>
        <w:t>來源</w:t>
      </w:r>
      <w:r w:rsidRPr="007F7C96">
        <w:rPr>
          <w:rFonts w:hint="eastAsia"/>
          <w:snapToGrid/>
        </w:rPr>
        <w:t>：</w:t>
      </w:r>
      <w:r>
        <w:rPr>
          <w:rFonts w:hint="eastAsia"/>
          <w:snapToGrid/>
        </w:rPr>
        <w:t>整理自產業署提供資料。</w:t>
      </w:r>
    </w:p>
    <w:p w:rsidR="005B031F" w:rsidRDefault="005B031F" w:rsidP="00643AD4">
      <w:pPr>
        <w:ind w:left="566" w:firstLine="566"/>
      </w:pPr>
      <w:r>
        <w:rPr>
          <w:rFonts w:hint="eastAsia"/>
        </w:rPr>
        <w:t>綜上</w:t>
      </w:r>
      <w:r>
        <w:rPr>
          <w:rFonts w:hAnsi="標楷體" w:hint="eastAsia"/>
        </w:rPr>
        <w:t>，</w:t>
      </w:r>
      <w:r>
        <w:rPr>
          <w:rFonts w:hint="eastAsia"/>
        </w:rPr>
        <w:t>產業署賡續於</w:t>
      </w:r>
      <w:r>
        <w:rPr>
          <w:rFonts w:hint="eastAsia"/>
          <w:lang w:eastAsia="zh-HK"/>
        </w:rPr>
        <w:t>前瞻第5期</w:t>
      </w:r>
      <w:r>
        <w:rPr>
          <w:rFonts w:hint="eastAsia"/>
        </w:rPr>
        <w:t>特別預算案編列延續性相關計畫共計10.58億元，允宜落實計畫補助案件運用之成效追蹤，並</w:t>
      </w:r>
      <w:r w:rsidRPr="008F368E">
        <w:rPr>
          <w:rFonts w:hint="eastAsia"/>
        </w:rPr>
        <w:t>宜參酌前期</w:t>
      </w:r>
      <w:r>
        <w:rPr>
          <w:rFonts w:hint="eastAsia"/>
        </w:rPr>
        <w:t>計畫指標</w:t>
      </w:r>
      <w:r w:rsidRPr="008F368E">
        <w:rPr>
          <w:rFonts w:hint="eastAsia"/>
        </w:rPr>
        <w:t>達成情形</w:t>
      </w:r>
      <w:r>
        <w:rPr>
          <w:rFonts w:hint="eastAsia"/>
        </w:rPr>
        <w:t>，妥予調整預期績效指標，俾利後續績效評估</w:t>
      </w:r>
      <w:r>
        <w:rPr>
          <w:rFonts w:hAnsi="標楷體" w:hint="eastAsia"/>
        </w:rPr>
        <w:t>。</w:t>
      </w:r>
    </w:p>
    <w:p w:rsidR="005B031F" w:rsidRDefault="005B031F" w:rsidP="00643AD4">
      <w:pPr>
        <w:pStyle w:val="af1"/>
      </w:pPr>
      <w:r w:rsidRPr="00F91D89">
        <w:rPr>
          <w:rFonts w:hint="eastAsia"/>
        </w:rPr>
        <w:t>(分機：19</w:t>
      </w:r>
      <w:r>
        <w:rPr>
          <w:rFonts w:hint="eastAsia"/>
        </w:rPr>
        <w:t>30芮家楨</w:t>
      </w:r>
      <w:r w:rsidRPr="00F91D89">
        <w:rPr>
          <w:rFonts w:hint="eastAsia"/>
        </w:rPr>
        <w:t>)</w:t>
      </w:r>
    </w:p>
    <w:sectPr w:rsidR="005B031F" w:rsidSect="004D0CA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AD4" w:rsidRDefault="00643AD4">
      <w:pPr>
        <w:spacing w:line="240" w:lineRule="auto"/>
        <w:ind w:left="560" w:firstLine="560"/>
      </w:pPr>
      <w:r>
        <w:separator/>
      </w:r>
    </w:p>
  </w:endnote>
  <w:endnote w:type="continuationSeparator" w:id="0">
    <w:p w:rsidR="00643AD4" w:rsidRDefault="00643A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DFKaiShu-SB-Estd-BF">
    <w:altName w:val="Microsoft YaHei"/>
    <w:charset w:val="88"/>
    <w:family w:val="auto"/>
    <w:pitch w:val="default"/>
    <w:sig w:usb0="00000001" w:usb1="080E0000" w:usb2="00000010" w:usb3="00000000" w:csb0="001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467104">
      <w:rPr>
        <w:rStyle w:val="afd"/>
        <w:noProof/>
      </w:rPr>
      <w:t>3</w:t>
    </w:r>
    <w:r>
      <w:rPr>
        <w:rStyle w:val="afd"/>
      </w:rPr>
      <w:fldChar w:fldCharType="end"/>
    </w:r>
  </w:p>
  <w:p w:rsidR="00643AD4" w:rsidRPr="004D0CA2" w:rsidRDefault="00643AD4" w:rsidP="004D0CA2">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AD4" w:rsidRDefault="00643AD4">
      <w:pPr>
        <w:spacing w:line="240" w:lineRule="auto"/>
        <w:ind w:left="560" w:firstLine="560"/>
      </w:pPr>
      <w:r>
        <w:separator/>
      </w:r>
    </w:p>
  </w:footnote>
  <w:footnote w:type="continuationSeparator" w:id="0">
    <w:p w:rsidR="00643AD4" w:rsidRDefault="00643AD4">
      <w:pPr>
        <w:spacing w:line="240" w:lineRule="auto"/>
        <w:ind w:left="560" w:firstLine="560"/>
      </w:pPr>
      <w:r>
        <w:continuationSeparator/>
      </w:r>
    </w:p>
  </w:footnote>
  <w:footnote w:id="1">
    <w:p w:rsidR="005B031F" w:rsidRPr="002E73D3" w:rsidRDefault="005B031F" w:rsidP="00643AD4">
      <w:pPr>
        <w:pStyle w:val="af9"/>
        <w:spacing w:line="320" w:lineRule="exact"/>
        <w:ind w:leftChars="0" w:left="305" w:hangingChars="150" w:hanging="305"/>
      </w:pPr>
      <w:r>
        <w:rPr>
          <w:rStyle w:val="afb"/>
        </w:rPr>
        <w:footnoteRef/>
      </w:r>
      <w:r>
        <w:t xml:space="preserve"> </w:t>
      </w:r>
      <w:r>
        <w:rPr>
          <w:rFonts w:hint="eastAsia"/>
        </w:rPr>
        <w:t xml:space="preserve"> </w:t>
      </w:r>
      <w:r w:rsidRPr="00351C0F">
        <w:rPr>
          <w:rStyle w:val="143"/>
          <w:rFonts w:hint="eastAsia"/>
        </w:rPr>
        <w:t>該計畫112年度預算賸餘數轉入113年度續用，113年截至7月底之執行數為7,859萬9千元。</w:t>
      </w:r>
    </w:p>
  </w:footnote>
  <w:footnote w:id="2">
    <w:p w:rsidR="005B031F" w:rsidRPr="00303137" w:rsidRDefault="005B031F" w:rsidP="00643AD4">
      <w:pPr>
        <w:pStyle w:val="af9"/>
        <w:spacing w:line="320" w:lineRule="exact"/>
        <w:ind w:leftChars="0" w:left="203" w:hangingChars="100" w:hanging="203"/>
      </w:pPr>
      <w:r>
        <w:rPr>
          <w:rStyle w:val="afb"/>
        </w:rPr>
        <w:footnoteRef/>
      </w:r>
      <w:r>
        <w:rPr>
          <w:rStyle w:val="1410"/>
          <w:rFonts w:hint="eastAsia"/>
        </w:rPr>
        <w:t xml:space="preserve"> 數位部執行之</w:t>
      </w:r>
      <w:r w:rsidRPr="00CA77BA">
        <w:rPr>
          <w:rStyle w:val="1410"/>
          <w:rFonts w:hint="eastAsia"/>
        </w:rPr>
        <w:t>強化偏鄉通訊網路可用性</w:t>
      </w:r>
      <w:r>
        <w:rPr>
          <w:rStyle w:val="1410"/>
          <w:rFonts w:hint="eastAsia"/>
        </w:rPr>
        <w:t>工作與資安署編列</w:t>
      </w:r>
      <w:r w:rsidRPr="00CA77BA">
        <w:rPr>
          <w:rStyle w:val="1410"/>
          <w:rFonts w:hint="eastAsia"/>
        </w:rPr>
        <w:t>政府基層機關資安防護升級</w:t>
      </w:r>
      <w:r>
        <w:rPr>
          <w:rStyle w:val="1410"/>
          <w:rFonts w:hint="eastAsia"/>
        </w:rPr>
        <w:t>工作共同列入新增之</w:t>
      </w:r>
      <w:r w:rsidRPr="00BA15B4">
        <w:rPr>
          <w:rStyle w:val="1410"/>
          <w:rFonts w:hint="eastAsia"/>
        </w:rPr>
        <w:t>「政府及基層數位韌性強化計畫」</w:t>
      </w:r>
      <w:r>
        <w:rPr>
          <w:rStyle w:val="1410"/>
          <w:rFonts w:hint="eastAsia"/>
        </w:rPr>
        <w:t>項下</w:t>
      </w:r>
      <w:r w:rsidRPr="00893A6B">
        <w:rPr>
          <w:rStyle w:val="1410"/>
          <w:rFonts w:hint="eastAsia"/>
        </w:rPr>
        <w:t>。</w:t>
      </w:r>
    </w:p>
  </w:footnote>
  <w:footnote w:id="3">
    <w:p w:rsidR="005B031F" w:rsidRPr="007A21E7" w:rsidRDefault="005B031F" w:rsidP="00643AD4">
      <w:pPr>
        <w:pStyle w:val="af9"/>
        <w:ind w:leftChars="0" w:left="565" w:hangingChars="278" w:hanging="565"/>
        <w:rPr>
          <w:rStyle w:val="143"/>
        </w:rPr>
      </w:pPr>
      <w:r>
        <w:rPr>
          <w:rStyle w:val="afb"/>
        </w:rPr>
        <w:footnoteRef/>
      </w:r>
      <w:r>
        <w:t xml:space="preserve"> </w:t>
      </w:r>
      <w:r w:rsidRPr="007A21E7">
        <w:rPr>
          <w:rStyle w:val="143"/>
          <w:rFonts w:hint="eastAsia"/>
        </w:rPr>
        <w:t>第4期係編列「</w:t>
      </w:r>
      <w:r w:rsidRPr="007A21E7">
        <w:rPr>
          <w:rStyle w:val="143"/>
        </w:rPr>
        <w:t>政府基層機關資安主動防禦計畫</w:t>
      </w:r>
      <w:r w:rsidRPr="007A21E7">
        <w:rPr>
          <w:rStyle w:val="143"/>
          <w:rFonts w:hint="eastAsia"/>
        </w:rPr>
        <w:t>」(</w:t>
      </w:r>
      <w:r w:rsidRPr="007A21E7">
        <w:rPr>
          <w:rStyle w:val="143"/>
        </w:rPr>
        <w:t>112</w:t>
      </w:r>
      <w:r w:rsidRPr="007A21E7">
        <w:rPr>
          <w:rStyle w:val="143"/>
          <w:rFonts w:hint="eastAsia"/>
        </w:rPr>
        <w:t>至</w:t>
      </w:r>
      <w:r w:rsidRPr="007A21E7">
        <w:rPr>
          <w:rStyle w:val="143"/>
        </w:rPr>
        <w:t>113</w:t>
      </w:r>
      <w:r w:rsidRPr="007A21E7">
        <w:rPr>
          <w:rStyle w:val="143"/>
          <w:rFonts w:hint="eastAsia"/>
        </w:rPr>
        <w:t>年)</w:t>
      </w:r>
      <w:r>
        <w:rPr>
          <w:rStyle w:val="143"/>
          <w:rFonts w:hint="eastAsia"/>
        </w:rPr>
        <w:t>。</w:t>
      </w:r>
    </w:p>
  </w:footnote>
  <w:footnote w:id="4">
    <w:p w:rsidR="005B031F" w:rsidRPr="006D7909" w:rsidRDefault="005B031F" w:rsidP="00643AD4">
      <w:pPr>
        <w:pStyle w:val="142"/>
        <w:spacing w:line="320" w:lineRule="exact"/>
        <w:ind w:left="243" w:hangingChars="100" w:hanging="243"/>
        <w:rPr>
          <w:rStyle w:val="143"/>
        </w:rPr>
      </w:pPr>
      <w:r>
        <w:rPr>
          <w:rStyle w:val="afb"/>
        </w:rPr>
        <w:footnoteRef/>
      </w:r>
      <w:r>
        <w:t xml:space="preserve"> </w:t>
      </w:r>
      <w:r w:rsidRPr="00265EBC">
        <w:rPr>
          <w:rStyle w:val="143"/>
        </w:rPr>
        <w:t>依</w:t>
      </w:r>
      <w:r w:rsidRPr="00265EBC">
        <w:rPr>
          <w:rStyle w:val="143"/>
          <w:rFonts w:hint="eastAsia"/>
        </w:rPr>
        <w:t>資通安全管理法第3條第1項第</w:t>
      </w:r>
      <w:r>
        <w:rPr>
          <w:rStyle w:val="143"/>
          <w:rFonts w:hint="eastAsia"/>
        </w:rPr>
        <w:t>6</w:t>
      </w:r>
      <w:r w:rsidRPr="00265EBC">
        <w:rPr>
          <w:rStyle w:val="143"/>
          <w:rFonts w:hint="eastAsia"/>
        </w:rPr>
        <w:t>款規定:「特定非公務機關：指關鍵基礎設施提供者、公營事業及政府捐助之財團法人。」</w:t>
      </w:r>
    </w:p>
  </w:footnote>
  <w:footnote w:id="5">
    <w:p w:rsidR="005B031F" w:rsidRPr="00602574" w:rsidRDefault="005B031F" w:rsidP="00643AD4">
      <w:pPr>
        <w:pStyle w:val="af9"/>
        <w:spacing w:line="320" w:lineRule="exact"/>
        <w:ind w:leftChars="0" w:left="305" w:hangingChars="150" w:hanging="305"/>
        <w:rPr>
          <w:rStyle w:val="143"/>
        </w:rPr>
      </w:pPr>
      <w:r>
        <w:rPr>
          <w:rStyle w:val="afb"/>
        </w:rPr>
        <w:footnoteRef/>
      </w:r>
      <w:r>
        <w:t xml:space="preserve"> </w:t>
      </w:r>
      <w:r>
        <w:rPr>
          <w:rFonts w:hint="eastAsia"/>
        </w:rPr>
        <w:t xml:space="preserve"> </w:t>
      </w:r>
      <w:r w:rsidRPr="007E5CF6">
        <w:rPr>
          <w:rStyle w:val="143"/>
          <w:rFonts w:hint="eastAsia"/>
        </w:rPr>
        <w:t>前瞻第5期特別預算案於8月31日送達本院之際，「政府及基層數位韌性強化計畫」尚未經行政院核定。</w:t>
      </w:r>
    </w:p>
  </w:footnote>
  <w:footnote w:id="6">
    <w:p w:rsidR="005B031F" w:rsidRPr="00B20383" w:rsidRDefault="005B031F" w:rsidP="00643AD4">
      <w:pPr>
        <w:pStyle w:val="af9"/>
        <w:spacing w:line="320" w:lineRule="exact"/>
        <w:ind w:leftChars="0" w:left="305" w:hangingChars="150" w:hanging="305"/>
      </w:pPr>
      <w:r>
        <w:rPr>
          <w:rStyle w:val="afb"/>
        </w:rPr>
        <w:footnoteRef/>
      </w:r>
      <w:r>
        <w:t xml:space="preserve"> </w:t>
      </w:r>
      <w:r>
        <w:rPr>
          <w:rFonts w:hint="eastAsia"/>
        </w:rPr>
        <w:t xml:space="preserve"> </w:t>
      </w:r>
      <w:r w:rsidRPr="007E5CF6">
        <w:rPr>
          <w:rStyle w:val="143"/>
          <w:rFonts w:hint="eastAsia"/>
        </w:rPr>
        <w:t>預算法第39條:「繼續經費預算之編製，應列明全部計畫之內容、經費總額、執行期間及各年度之分配額，依各年度之分配額，編列各該年度預算。」</w:t>
      </w:r>
    </w:p>
  </w:footnote>
  <w:footnote w:id="7">
    <w:p w:rsidR="005B031F" w:rsidRPr="00AD0C55" w:rsidRDefault="005B031F" w:rsidP="00643AD4">
      <w:pPr>
        <w:pStyle w:val="af9"/>
        <w:spacing w:line="320" w:lineRule="exact"/>
        <w:ind w:leftChars="0" w:left="163" w:hangingChars="80" w:hanging="163"/>
      </w:pPr>
      <w:r>
        <w:rPr>
          <w:rStyle w:val="afb"/>
        </w:rPr>
        <w:footnoteRef/>
      </w:r>
      <w:r w:rsidRPr="00AD0C55">
        <w:rPr>
          <w:rStyle w:val="1410"/>
          <w:rFonts w:hint="eastAsia"/>
        </w:rPr>
        <w:t>「智慧城鄉生活應用發展計畫」與「中小企業行動智慧應用計畫」</w:t>
      </w:r>
      <w:r>
        <w:rPr>
          <w:rStyle w:val="1410"/>
          <w:rFonts w:hint="eastAsia"/>
        </w:rPr>
        <w:t>於</w:t>
      </w:r>
      <w:r w:rsidRPr="00AD0C55">
        <w:rPr>
          <w:rStyle w:val="1410"/>
          <w:rFonts w:hint="eastAsia"/>
        </w:rPr>
        <w:t>前瞻第4期及5期特別預算</w:t>
      </w:r>
      <w:r>
        <w:rPr>
          <w:rStyle w:val="1410"/>
          <w:rFonts w:hint="eastAsia"/>
        </w:rPr>
        <w:t>分別</w:t>
      </w:r>
      <w:r w:rsidRPr="00AD0C55">
        <w:rPr>
          <w:rStyle w:val="1410"/>
          <w:rFonts w:hint="eastAsia"/>
        </w:rPr>
        <w:t>編列</w:t>
      </w:r>
      <w:r>
        <w:rPr>
          <w:rStyle w:val="1410"/>
          <w:rFonts w:hint="eastAsia"/>
        </w:rPr>
        <w:t>7.54</w:t>
      </w:r>
      <w:r w:rsidRPr="00AD0C55">
        <w:rPr>
          <w:rStyle w:val="1410"/>
          <w:rFonts w:hint="eastAsia"/>
        </w:rPr>
        <w:t>億元、1.</w:t>
      </w:r>
      <w:r>
        <w:rPr>
          <w:rStyle w:val="1410"/>
          <w:rFonts w:hint="eastAsia"/>
        </w:rPr>
        <w:t>3</w:t>
      </w:r>
      <w:r w:rsidRPr="00AD0C55">
        <w:rPr>
          <w:rStyle w:val="1410"/>
          <w:rFonts w:hint="eastAsia"/>
        </w:rPr>
        <w:t>8億元及1.8</w:t>
      </w:r>
      <w:r>
        <w:rPr>
          <w:rStyle w:val="1410"/>
          <w:rFonts w:hint="eastAsia"/>
        </w:rPr>
        <w:t>0</w:t>
      </w:r>
      <w:r w:rsidRPr="00AD0C55">
        <w:rPr>
          <w:rStyle w:val="1410"/>
          <w:rFonts w:hint="eastAsia"/>
        </w:rPr>
        <w:t>億元、0.2億元。</w:t>
      </w:r>
    </w:p>
  </w:footnote>
  <w:footnote w:id="8">
    <w:p w:rsidR="005B031F" w:rsidRPr="00893A6B" w:rsidRDefault="005B031F" w:rsidP="00643AD4">
      <w:pPr>
        <w:pStyle w:val="af9"/>
        <w:spacing w:line="320" w:lineRule="exact"/>
        <w:ind w:leftChars="0" w:left="565" w:hangingChars="278" w:hanging="565"/>
        <w:rPr>
          <w:rStyle w:val="143"/>
        </w:rPr>
      </w:pPr>
      <w:r>
        <w:rPr>
          <w:rStyle w:val="afb"/>
        </w:rPr>
        <w:footnoteRef/>
      </w:r>
      <w:r>
        <w:rPr>
          <w:rStyle w:val="143"/>
          <w:rFonts w:hint="eastAsia"/>
        </w:rPr>
        <w:t xml:space="preserve"> </w:t>
      </w:r>
      <w:r w:rsidRPr="00AD0C55">
        <w:rPr>
          <w:rStyle w:val="143"/>
        </w:rPr>
        <w:t>112年度</w:t>
      </w:r>
      <w:r w:rsidRPr="00AD0C55">
        <w:rPr>
          <w:rStyle w:val="143"/>
          <w:rFonts w:hint="eastAsia"/>
        </w:rPr>
        <w:t>中央政府總決算審核報告-各公務機關重要審核意見</w:t>
      </w:r>
      <w:r>
        <w:rPr>
          <w:rStyle w:val="143"/>
          <w:rFonts w:hint="eastAsia"/>
        </w:rPr>
        <w:t>(丙-717)</w:t>
      </w:r>
      <w:r w:rsidRPr="00AD0C55">
        <w:rPr>
          <w:rStyle w:val="143"/>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3"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522257"/>
    <w:multiLevelType w:val="hybridMultilevel"/>
    <w:tmpl w:val="246810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E30056B"/>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4F2478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9691918"/>
    <w:multiLevelType w:val="hybridMultilevel"/>
    <w:tmpl w:val="C64AA28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6B40746"/>
    <w:multiLevelType w:val="multilevel"/>
    <w:tmpl w:val="41942B24"/>
    <w:lvl w:ilvl="0">
      <w:start w:val="1"/>
      <w:numFmt w:val="bullet"/>
      <w:pStyle w:val="1"/>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18" w15:restartNumberingAfterBreak="0">
    <w:nsid w:val="26D270BF"/>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2AEA7E64"/>
    <w:multiLevelType w:val="hybridMultilevel"/>
    <w:tmpl w:val="377295F2"/>
    <w:lvl w:ilvl="0" w:tplc="EEE68D04">
      <w:start w:val="1"/>
      <w:numFmt w:val="decimal"/>
      <w:pStyle w:val="a0"/>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1B4027"/>
    <w:multiLevelType w:val="hybridMultilevel"/>
    <w:tmpl w:val="35F8C8CE"/>
    <w:lvl w:ilvl="0" w:tplc="EDD6F310">
      <w:start w:val="8"/>
      <w:numFmt w:val="bullet"/>
      <w:pStyle w:val="a1"/>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21" w15:restartNumberingAfterBreak="0">
    <w:nsid w:val="2DAC4918"/>
    <w:multiLevelType w:val="hybridMultilevel"/>
    <w:tmpl w:val="88965082"/>
    <w:lvl w:ilvl="0" w:tplc="36AA6A7C">
      <w:start w:val="1"/>
      <w:numFmt w:val="decimal"/>
      <w:pStyle w:val="1-1"/>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A556EBE"/>
    <w:multiLevelType w:val="hybridMultilevel"/>
    <w:tmpl w:val="DF10091A"/>
    <w:lvl w:ilvl="0" w:tplc="74F2F12E">
      <w:start w:val="1"/>
      <w:numFmt w:val="taiwaneseCountingThousand"/>
      <w:lvlText w:val="%1、"/>
      <w:lvlJc w:val="left"/>
      <w:pPr>
        <w:ind w:left="817" w:hanging="675"/>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58CF3A32"/>
    <w:multiLevelType w:val="hybridMultilevel"/>
    <w:tmpl w:val="41942B24"/>
    <w:lvl w:ilvl="0" w:tplc="8D6AC31A">
      <w:start w:val="1"/>
      <w:numFmt w:val="bullet"/>
      <w:pStyle w:val="4"/>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7"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59EF6A47"/>
    <w:multiLevelType w:val="hybridMultilevel"/>
    <w:tmpl w:val="715E7FD2"/>
    <w:lvl w:ilvl="0" w:tplc="2B523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99709B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abstractNum w:abstractNumId="34"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6"/>
  </w:num>
  <w:num w:numId="4">
    <w:abstractNumId w:val="17"/>
  </w:num>
  <w:num w:numId="5">
    <w:abstractNumId w:val="21"/>
  </w:num>
  <w:num w:numId="6">
    <w:abstractNumId w:val="33"/>
  </w:num>
  <w:num w:numId="7">
    <w:abstractNumId w:val="5"/>
  </w:num>
  <w:num w:numId="8">
    <w:abstractNumId w:val="13"/>
  </w:num>
  <w:num w:numId="9">
    <w:abstractNumId w:val="7"/>
  </w:num>
  <w:num w:numId="10">
    <w:abstractNumId w:val="4"/>
  </w:num>
  <w:num w:numId="11">
    <w:abstractNumId w:val="34"/>
  </w:num>
  <w:num w:numId="12">
    <w:abstractNumId w:val="32"/>
  </w:num>
  <w:num w:numId="13">
    <w:abstractNumId w:val="14"/>
  </w:num>
  <w:num w:numId="14">
    <w:abstractNumId w:val="25"/>
  </w:num>
  <w:num w:numId="15">
    <w:abstractNumId w:val="30"/>
  </w:num>
  <w:num w:numId="16">
    <w:abstractNumId w:val="22"/>
  </w:num>
  <w:num w:numId="17">
    <w:abstractNumId w:val="12"/>
  </w:num>
  <w:num w:numId="18">
    <w:abstractNumId w:val="3"/>
  </w:num>
  <w:num w:numId="19">
    <w:abstractNumId w:val="35"/>
  </w:num>
  <w:num w:numId="20">
    <w:abstractNumId w:val="16"/>
  </w:num>
  <w:num w:numId="21">
    <w:abstractNumId w:val="15"/>
  </w:num>
  <w:num w:numId="22">
    <w:abstractNumId w:val="10"/>
  </w:num>
  <w:num w:numId="23">
    <w:abstractNumId w:val="27"/>
  </w:num>
  <w:num w:numId="24">
    <w:abstractNumId w:val="23"/>
  </w:num>
  <w:num w:numId="25">
    <w:abstractNumId w:val="0"/>
  </w:num>
  <w:num w:numId="26">
    <w:abstractNumId w:val="31"/>
  </w:num>
  <w:num w:numId="27">
    <w:abstractNumId w:val="6"/>
  </w:num>
  <w:num w:numId="28">
    <w:abstractNumId w:val="9"/>
  </w:num>
  <w:num w:numId="29">
    <w:abstractNumId w:val="36"/>
  </w:num>
  <w:num w:numId="30">
    <w:abstractNumId w:val="1"/>
  </w:num>
  <w:num w:numId="31">
    <w:abstractNumId w:val="2"/>
  </w:num>
  <w:num w:numId="32">
    <w:abstractNumId w:val="29"/>
  </w:num>
  <w:num w:numId="33">
    <w:abstractNumId w:val="11"/>
  </w:num>
  <w:num w:numId="34">
    <w:abstractNumId w:val="18"/>
  </w:num>
  <w:num w:numId="35">
    <w:abstractNumId w:val="8"/>
  </w:num>
  <w:num w:numId="36">
    <w:abstractNumId w:val="28"/>
  </w:num>
  <w:num w:numId="3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95D3F"/>
    <w:rsid w:val="001768BC"/>
    <w:rsid w:val="00230E2F"/>
    <w:rsid w:val="00293D95"/>
    <w:rsid w:val="002A7056"/>
    <w:rsid w:val="004064D6"/>
    <w:rsid w:val="00467104"/>
    <w:rsid w:val="004D0CA2"/>
    <w:rsid w:val="00530606"/>
    <w:rsid w:val="00584750"/>
    <w:rsid w:val="005B031F"/>
    <w:rsid w:val="005B491C"/>
    <w:rsid w:val="00643AD4"/>
    <w:rsid w:val="006D2F3C"/>
    <w:rsid w:val="00892052"/>
    <w:rsid w:val="009C7E21"/>
    <w:rsid w:val="009E73DC"/>
    <w:rsid w:val="00AC2A6C"/>
    <w:rsid w:val="00B967D9"/>
    <w:rsid w:val="00D02FBC"/>
    <w:rsid w:val="00E75A6A"/>
    <w:rsid w:val="00ED1742"/>
    <w:rsid w:val="00F137AD"/>
    <w:rsid w:val="00FE7C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2B21503-0B36-4DBF-8D7F-ED1D317C8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53060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3"/>
    <w:next w:val="a3"/>
    <w:link w:val="20"/>
    <w:qFormat/>
    <w:rsid w:val="00530606"/>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530606"/>
    <w:pPr>
      <w:keepNext/>
      <w:spacing w:line="720" w:lineRule="atLeast"/>
      <w:outlineLvl w:val="2"/>
    </w:pPr>
    <w:rPr>
      <w:rFonts w:ascii="Arial" w:eastAsia="新細明體" w:hAnsi="Arial"/>
      <w:b/>
      <w:bCs/>
      <w:sz w:val="36"/>
      <w:szCs w:val="36"/>
    </w:rPr>
  </w:style>
  <w:style w:type="paragraph" w:styleId="40">
    <w:name w:val="heading 4"/>
    <w:aliases w:val="標題 4-1 字元 字元,標題 4-1 字元"/>
    <w:basedOn w:val="a3"/>
    <w:next w:val="a3"/>
    <w:link w:val="41"/>
    <w:qFormat/>
    <w:rsid w:val="00530606"/>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530606"/>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530606"/>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530606"/>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530606"/>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21"/>
    <w:qFormat/>
    <w:pPr>
      <w:ind w:left="300" w:hangingChars="100" w:hanging="100"/>
    </w:pPr>
  </w:style>
  <w:style w:type="paragraph" w:customStyle="1" w:styleId="aa">
    <w:name w:val="(一)下內文"/>
    <w:basedOn w:val="a9"/>
    <w:link w:val="ab"/>
    <w:qFormat/>
    <w:pPr>
      <w:adjustRightInd w:val="0"/>
      <w:ind w:leftChars="300" w:firstLineChars="0" w:firstLine="0"/>
    </w:pPr>
  </w:style>
  <w:style w:type="paragraph" w:customStyle="1" w:styleId="123">
    <w:name w:val="1.2.3."/>
    <w:basedOn w:val="aa"/>
    <w:link w:val="1230"/>
    <w:qFormat/>
    <w:pPr>
      <w:adjustRightInd/>
      <w:ind w:left="400" w:hangingChars="100" w:hanging="100"/>
    </w:pPr>
  </w:style>
  <w:style w:type="paragraph" w:customStyle="1" w:styleId="ac">
    <w:name w:val="結論"/>
    <w:basedOn w:val="aa"/>
    <w:link w:val="ad"/>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link w:val="af4"/>
    <w:pPr>
      <w:ind w:leftChars="0" w:left="100" w:hangingChars="100" w:hanging="100"/>
    </w:pPr>
  </w:style>
  <w:style w:type="paragraph" w:customStyle="1" w:styleId="1231">
    <w:name w:val="(1)(2)(3)"/>
    <w:basedOn w:val="a3"/>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5">
    <w:name w:val="header"/>
    <w:basedOn w:val="a3"/>
    <w:link w:val="af6"/>
    <w:uiPriority w:val="99"/>
    <w:unhideWhenUsed/>
    <w:rsid w:val="005B491C"/>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2">
    <w:name w:val="(一)下內文縮2"/>
    <w:basedOn w:val="a3"/>
    <w:link w:val="23"/>
    <w:qFormat/>
    <w:pPr>
      <w:adjustRightInd w:val="0"/>
      <w:ind w:leftChars="300" w:left="300"/>
    </w:pPr>
  </w:style>
  <w:style w:type="paragraph" w:styleId="12">
    <w:name w:val="toc 1"/>
    <w:basedOn w:val="a3"/>
    <w:next w:val="a3"/>
    <w:autoRedefine/>
    <w:uiPriority w:val="39"/>
    <w:rsid w:val="00584750"/>
    <w:pPr>
      <w:tabs>
        <w:tab w:val="right" w:leader="hyphen" w:pos="8490"/>
      </w:tabs>
      <w:ind w:leftChars="0" w:left="0" w:firstLineChars="0" w:firstLine="0"/>
      <w:jc w:val="right"/>
    </w:pPr>
    <w:rPr>
      <w:b/>
      <w:sz w:val="24"/>
      <w:szCs w:val="24"/>
    </w:rPr>
  </w:style>
  <w:style w:type="paragraph" w:styleId="24">
    <w:name w:val="toc 2"/>
    <w:basedOn w:val="a3"/>
    <w:next w:val="a3"/>
    <w:autoRedefine/>
    <w:uiPriority w:val="39"/>
    <w:pPr>
      <w:tabs>
        <w:tab w:val="right" w:leader="hyphen" w:pos="8490"/>
      </w:tabs>
      <w:ind w:leftChars="0" w:left="566" w:hangingChars="200" w:hanging="566"/>
    </w:pPr>
  </w:style>
  <w:style w:type="character" w:customStyle="1" w:styleId="af6">
    <w:name w:val="頁首 字元"/>
    <w:link w:val="af5"/>
    <w:uiPriority w:val="99"/>
    <w:rsid w:val="005B491C"/>
    <w:rPr>
      <w:rFonts w:ascii="標楷體" w:eastAsia="標楷體"/>
      <w:snapToGrid w:val="0"/>
      <w:kern w:val="2"/>
    </w:rPr>
  </w:style>
  <w:style w:type="paragraph" w:styleId="af7">
    <w:name w:val="footer"/>
    <w:basedOn w:val="a3"/>
    <w:link w:val="af8"/>
    <w:uiPriority w:val="99"/>
    <w:unhideWhenUsed/>
    <w:rsid w:val="005B491C"/>
    <w:pPr>
      <w:tabs>
        <w:tab w:val="center" w:pos="4153"/>
        <w:tab w:val="right" w:pos="8306"/>
      </w:tabs>
      <w:snapToGrid w:val="0"/>
    </w:pPr>
    <w:rPr>
      <w:sz w:val="20"/>
      <w:szCs w:val="20"/>
    </w:rPr>
  </w:style>
  <w:style w:type="character" w:customStyle="1" w:styleId="af8">
    <w:name w:val="頁尾 字元"/>
    <w:link w:val="af7"/>
    <w:uiPriority w:val="99"/>
    <w:rsid w:val="005B491C"/>
    <w:rPr>
      <w:rFonts w:ascii="標楷體" w:eastAsia="標楷體"/>
      <w:snapToGrid w:val="0"/>
      <w:kern w:val="2"/>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a"/>
    <w:unhideWhenUsed/>
    <w:qFormat/>
    <w:rsid w:val="00095D3F"/>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rsid w:val="00095D3F"/>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095D3F"/>
    <w:rPr>
      <w:vertAlign w:val="superscript"/>
    </w:rPr>
  </w:style>
  <w:style w:type="character" w:customStyle="1" w:styleId="143">
    <w:name w:val="表格內文(14行高) 字元"/>
    <w:link w:val="142"/>
    <w:qFormat/>
    <w:rsid w:val="00095D3F"/>
    <w:rPr>
      <w:rFonts w:ascii="標楷體" w:eastAsia="標楷體"/>
      <w:snapToGrid w:val="0"/>
      <w:kern w:val="2"/>
      <w:sz w:val="24"/>
      <w:szCs w:val="28"/>
    </w:rPr>
  </w:style>
  <w:style w:type="paragraph" w:customStyle="1" w:styleId="afc">
    <w:name w:val="註腳"/>
    <w:basedOn w:val="af9"/>
    <w:qFormat/>
    <w:rsid w:val="00095D3F"/>
    <w:pPr>
      <w:spacing w:line="280" w:lineRule="exact"/>
      <w:ind w:leftChars="0" w:left="75" w:hangingChars="75" w:hanging="75"/>
      <w:jc w:val="both"/>
    </w:pPr>
    <w:rPr>
      <w:sz w:val="24"/>
      <w:szCs w:val="24"/>
    </w:rPr>
  </w:style>
  <w:style w:type="character" w:customStyle="1" w:styleId="af2">
    <w:name w:val="姓名及分機 字元"/>
    <w:link w:val="af1"/>
    <w:rsid w:val="00095D3F"/>
    <w:rPr>
      <w:rFonts w:ascii="標楷體" w:eastAsia="標楷體"/>
      <w:snapToGrid w:val="0"/>
      <w:kern w:val="2"/>
      <w:sz w:val="24"/>
      <w:szCs w:val="28"/>
    </w:rPr>
  </w:style>
  <w:style w:type="character" w:customStyle="1" w:styleId="141">
    <w:name w:val="第二層(14號字) 字元1"/>
    <w:link w:val="14"/>
    <w:rsid w:val="00095D3F"/>
    <w:rPr>
      <w:rFonts w:ascii="標楷體" w:eastAsia="標楷體"/>
      <w:b/>
      <w:snapToGrid w:val="0"/>
      <w:kern w:val="2"/>
      <w:sz w:val="28"/>
    </w:rPr>
  </w:style>
  <w:style w:type="character" w:customStyle="1" w:styleId="23">
    <w:name w:val="(一)下內文縮2 字元"/>
    <w:link w:val="22"/>
    <w:qFormat/>
    <w:rsid w:val="00095D3F"/>
    <w:rPr>
      <w:rFonts w:ascii="標楷體" w:eastAsia="標楷體"/>
      <w:snapToGrid w:val="0"/>
      <w:kern w:val="2"/>
      <w:sz w:val="28"/>
      <w:szCs w:val="28"/>
    </w:rPr>
  </w:style>
  <w:style w:type="character" w:customStyle="1" w:styleId="21">
    <w:name w:val="(一)(二)(三) 字元2"/>
    <w:link w:val="a9"/>
    <w:rsid w:val="00095D3F"/>
    <w:rPr>
      <w:rFonts w:ascii="標楷體" w:eastAsia="標楷體"/>
      <w:snapToGrid w:val="0"/>
      <w:kern w:val="2"/>
      <w:sz w:val="28"/>
      <w:szCs w:val="28"/>
    </w:rPr>
  </w:style>
  <w:style w:type="character" w:styleId="afd">
    <w:name w:val="page number"/>
    <w:unhideWhenUsed/>
    <w:rsid w:val="00095D3F"/>
  </w:style>
  <w:style w:type="character" w:customStyle="1" w:styleId="146">
    <w:name w:val="第二層(14號字) 字元"/>
    <w:rsid w:val="00230E2F"/>
    <w:rPr>
      <w:rFonts w:ascii="標楷體" w:eastAsia="標楷體"/>
      <w:b/>
      <w:snapToGrid w:val="0"/>
      <w:kern w:val="2"/>
      <w:sz w:val="28"/>
      <w:lang w:bidi="ar-SA"/>
    </w:rPr>
  </w:style>
  <w:style w:type="character" w:customStyle="1" w:styleId="afe">
    <w:name w:val="(一)(二)(三) 字元"/>
    <w:rsid w:val="00230E2F"/>
    <w:rPr>
      <w:rFonts w:ascii="標楷體" w:eastAsia="標楷體"/>
      <w:b/>
      <w:snapToGrid w:val="0"/>
      <w:kern w:val="2"/>
      <w:sz w:val="28"/>
      <w:szCs w:val="28"/>
    </w:rPr>
  </w:style>
  <w:style w:type="character" w:customStyle="1" w:styleId="13">
    <w:name w:val="(一)(二)(三) 字元1"/>
    <w:rsid w:val="00230E2F"/>
    <w:rPr>
      <w:rFonts w:ascii="標楷體" w:eastAsia="標楷體"/>
      <w:snapToGrid w:val="0"/>
      <w:kern w:val="2"/>
      <w:sz w:val="28"/>
      <w:szCs w:val="28"/>
    </w:rPr>
  </w:style>
  <w:style w:type="character" w:customStyle="1" w:styleId="1230">
    <w:name w:val="1.2.3. 字元"/>
    <w:link w:val="123"/>
    <w:rsid w:val="00230E2F"/>
    <w:rPr>
      <w:rFonts w:ascii="標楷體" w:eastAsia="標楷體"/>
      <w:snapToGrid w:val="0"/>
      <w:kern w:val="2"/>
      <w:sz w:val="28"/>
      <w:szCs w:val="28"/>
    </w:rPr>
  </w:style>
  <w:style w:type="character" w:customStyle="1" w:styleId="a8">
    <w:name w:val="預備金及追加預算標題 字元"/>
    <w:link w:val="a7"/>
    <w:rsid w:val="00230E2F"/>
    <w:rPr>
      <w:rFonts w:ascii="標楷體" w:eastAsia="標楷體"/>
      <w:b/>
      <w:snapToGrid w:val="0"/>
      <w:kern w:val="2"/>
      <w:sz w:val="28"/>
    </w:rPr>
  </w:style>
  <w:style w:type="paragraph" w:styleId="aff">
    <w:name w:val="Balloon Text"/>
    <w:basedOn w:val="a3"/>
    <w:link w:val="aff0"/>
    <w:unhideWhenUsed/>
    <w:rsid w:val="00230E2F"/>
    <w:pPr>
      <w:spacing w:line="240" w:lineRule="auto"/>
    </w:pPr>
    <w:rPr>
      <w:rFonts w:ascii="Calibri Light" w:eastAsia="新細明體" w:hAnsi="Calibri Light"/>
      <w:sz w:val="18"/>
      <w:szCs w:val="18"/>
    </w:rPr>
  </w:style>
  <w:style w:type="character" w:customStyle="1" w:styleId="aff0">
    <w:name w:val="註解方塊文字 字元"/>
    <w:link w:val="aff"/>
    <w:rsid w:val="00230E2F"/>
    <w:rPr>
      <w:rFonts w:ascii="Calibri Light" w:hAnsi="Calibri Light"/>
      <w:snapToGrid w:val="0"/>
      <w:kern w:val="2"/>
      <w:sz w:val="18"/>
      <w:szCs w:val="18"/>
    </w:rPr>
  </w:style>
  <w:style w:type="character" w:customStyle="1" w:styleId="145">
    <w:name w:val="第一層(14號字) 字元"/>
    <w:link w:val="144"/>
    <w:rsid w:val="00230E2F"/>
    <w:rPr>
      <w:rFonts w:ascii="標楷體" w:eastAsia="標楷體"/>
      <w:b/>
      <w:snapToGrid w:val="0"/>
      <w:kern w:val="2"/>
      <w:sz w:val="28"/>
    </w:rPr>
  </w:style>
  <w:style w:type="character" w:styleId="aff1">
    <w:name w:val="Hyperlink"/>
    <w:uiPriority w:val="99"/>
    <w:unhideWhenUsed/>
    <w:rsid w:val="00230E2F"/>
    <w:rPr>
      <w:color w:val="0563C1"/>
      <w:u w:val="single"/>
    </w:rPr>
  </w:style>
  <w:style w:type="character" w:customStyle="1" w:styleId="aff2">
    <w:name w:val="未解析的提及"/>
    <w:uiPriority w:val="99"/>
    <w:semiHidden/>
    <w:unhideWhenUsed/>
    <w:rsid w:val="00230E2F"/>
    <w:rPr>
      <w:color w:val="605E5C"/>
      <w:shd w:val="clear" w:color="auto" w:fill="E1DFDD"/>
    </w:rPr>
  </w:style>
  <w:style w:type="character" w:customStyle="1" w:styleId="11">
    <w:name w:val="標題 1 字元"/>
    <w:link w:val="10"/>
    <w:rsid w:val="00530606"/>
    <w:rPr>
      <w:rFonts w:ascii="Calibri Light" w:hAnsi="Calibri Light"/>
      <w:b/>
      <w:bCs/>
      <w:snapToGrid w:val="0"/>
      <w:kern w:val="52"/>
      <w:sz w:val="52"/>
      <w:szCs w:val="52"/>
    </w:rPr>
  </w:style>
  <w:style w:type="paragraph" w:customStyle="1" w:styleId="147">
    <w:name w:val="註腳(表格內文14行高左右齊)"/>
    <w:basedOn w:val="142"/>
    <w:qFormat/>
    <w:rsid w:val="00530606"/>
    <w:pPr>
      <w:wordWrap w:val="0"/>
      <w:ind w:leftChars="-15" w:left="153" w:hangingChars="80" w:hanging="195"/>
      <w:jc w:val="both"/>
    </w:pPr>
  </w:style>
  <w:style w:type="table" w:styleId="aff3">
    <w:name w:val="Table Grid"/>
    <w:basedOn w:val="a5"/>
    <w:uiPriority w:val="59"/>
    <w:rsid w:val="00530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TOC Heading"/>
    <w:basedOn w:val="10"/>
    <w:next w:val="a3"/>
    <w:uiPriority w:val="39"/>
    <w:unhideWhenUsed/>
    <w:qFormat/>
    <w:rsid w:val="0053060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3"/>
    <w:next w:val="a3"/>
    <w:autoRedefine/>
    <w:unhideWhenUsed/>
    <w:rsid w:val="0053060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20">
    <w:name w:val="標題 2 字元"/>
    <w:link w:val="2"/>
    <w:rsid w:val="00530606"/>
    <w:rPr>
      <w:rFonts w:ascii="Arial" w:hAnsi="Arial"/>
      <w:b/>
      <w:bCs/>
      <w:snapToGrid w:val="0"/>
      <w:kern w:val="2"/>
      <w:sz w:val="48"/>
      <w:szCs w:val="48"/>
    </w:rPr>
  </w:style>
  <w:style w:type="character" w:customStyle="1" w:styleId="30">
    <w:name w:val="標題 3 字元"/>
    <w:link w:val="3"/>
    <w:rsid w:val="00530606"/>
    <w:rPr>
      <w:rFonts w:ascii="Arial" w:hAnsi="Arial"/>
      <w:b/>
      <w:bCs/>
      <w:snapToGrid w:val="0"/>
      <w:kern w:val="2"/>
      <w:sz w:val="36"/>
      <w:szCs w:val="36"/>
    </w:rPr>
  </w:style>
  <w:style w:type="character" w:customStyle="1" w:styleId="41">
    <w:name w:val="標題 4 字元"/>
    <w:aliases w:val="標題 4-1 字元 字元 字元,標題 4-1 字元 字元1"/>
    <w:link w:val="40"/>
    <w:rsid w:val="00530606"/>
    <w:rPr>
      <w:rFonts w:ascii="Arial" w:hAnsi="Arial"/>
      <w:snapToGrid w:val="0"/>
      <w:kern w:val="2"/>
      <w:sz w:val="36"/>
      <w:szCs w:val="36"/>
    </w:rPr>
  </w:style>
  <w:style w:type="character" w:customStyle="1" w:styleId="50">
    <w:name w:val="標題 5 字元"/>
    <w:link w:val="5"/>
    <w:rsid w:val="00530606"/>
    <w:rPr>
      <w:rFonts w:ascii="Arial" w:hAnsi="Arial"/>
      <w:b/>
      <w:bCs/>
      <w:snapToGrid w:val="0"/>
      <w:kern w:val="2"/>
      <w:sz w:val="36"/>
      <w:szCs w:val="36"/>
    </w:rPr>
  </w:style>
  <w:style w:type="character" w:customStyle="1" w:styleId="60">
    <w:name w:val="標題 6 字元"/>
    <w:rsid w:val="00530606"/>
    <w:rPr>
      <w:rFonts w:ascii="Calibri Light" w:eastAsia="新細明體" w:hAnsi="Calibri Light" w:cs="Times New Roman"/>
      <w:snapToGrid w:val="0"/>
      <w:kern w:val="2"/>
      <w:sz w:val="36"/>
      <w:szCs w:val="36"/>
    </w:rPr>
  </w:style>
  <w:style w:type="character" w:customStyle="1" w:styleId="70">
    <w:name w:val="標題 7 字元"/>
    <w:link w:val="7"/>
    <w:rsid w:val="00530606"/>
    <w:rPr>
      <w:rFonts w:ascii="標楷體" w:eastAsia="標楷體" w:hAnsi="Arial"/>
      <w:bCs/>
      <w:kern w:val="2"/>
      <w:sz w:val="32"/>
      <w:szCs w:val="36"/>
    </w:rPr>
  </w:style>
  <w:style w:type="character" w:customStyle="1" w:styleId="80">
    <w:name w:val="標題 8 字元"/>
    <w:link w:val="8"/>
    <w:rsid w:val="00530606"/>
    <w:rPr>
      <w:rFonts w:ascii="標楷體" w:eastAsia="標楷體" w:hAnsi="Arial"/>
      <w:kern w:val="2"/>
      <w:sz w:val="32"/>
      <w:szCs w:val="36"/>
    </w:rPr>
  </w:style>
  <w:style w:type="character" w:customStyle="1" w:styleId="af4">
    <w:name w:val="前言(一)(二)(三) 字元"/>
    <w:link w:val="af3"/>
    <w:rsid w:val="00530606"/>
    <w:rPr>
      <w:rFonts w:ascii="標楷體" w:eastAsia="標楷體"/>
      <w:snapToGrid w:val="0"/>
      <w:kern w:val="2"/>
      <w:sz w:val="28"/>
      <w:szCs w:val="28"/>
    </w:rPr>
  </w:style>
  <w:style w:type="character" w:customStyle="1" w:styleId="25">
    <w:name w:val="(一)下內文縮2 字元 字元"/>
    <w:rsid w:val="00530606"/>
    <w:rPr>
      <w:rFonts w:ascii="標楷體" w:eastAsia="標楷體"/>
      <w:snapToGrid w:val="0"/>
      <w:kern w:val="2"/>
      <w:sz w:val="28"/>
      <w:szCs w:val="28"/>
    </w:rPr>
  </w:style>
  <w:style w:type="paragraph" w:customStyle="1" w:styleId="148">
    <w:name w:val="表格內文(14行高) 字元 字元"/>
    <w:basedOn w:val="af"/>
    <w:link w:val="149"/>
    <w:rsid w:val="00530606"/>
    <w:pPr>
      <w:spacing w:line="280" w:lineRule="exact"/>
      <w:ind w:leftChars="0" w:left="0" w:firstLineChars="0" w:firstLine="0"/>
      <w:jc w:val="left"/>
    </w:pPr>
    <w:rPr>
      <w:sz w:val="24"/>
    </w:rPr>
  </w:style>
  <w:style w:type="character" w:customStyle="1" w:styleId="149">
    <w:name w:val="表格內文(14行高) 字元 字元 字元"/>
    <w:link w:val="148"/>
    <w:rsid w:val="00530606"/>
    <w:rPr>
      <w:rFonts w:ascii="標楷體" w:eastAsia="標楷體"/>
      <w:snapToGrid w:val="0"/>
      <w:kern w:val="2"/>
      <w:sz w:val="24"/>
      <w:szCs w:val="28"/>
    </w:rPr>
  </w:style>
  <w:style w:type="character" w:customStyle="1" w:styleId="201">
    <w:name w:val="表格內文(20行高) 字元"/>
    <w:link w:val="200"/>
    <w:rsid w:val="00530606"/>
    <w:rPr>
      <w:rFonts w:ascii="標楷體" w:eastAsia="標楷體"/>
      <w:snapToGrid w:val="0"/>
      <w:kern w:val="2"/>
      <w:sz w:val="24"/>
      <w:szCs w:val="28"/>
    </w:rPr>
  </w:style>
  <w:style w:type="paragraph" w:customStyle="1" w:styleId="aff5">
    <w:name w:val="字元 字元 字元 字元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7">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表格內文(14行高) 字元1"/>
    <w:rsid w:val="00530606"/>
    <w:rPr>
      <w:rFonts w:ascii="標楷體" w:eastAsia="標楷體"/>
      <w:snapToGrid w:val="0"/>
      <w:kern w:val="2"/>
      <w:sz w:val="24"/>
      <w:szCs w:val="28"/>
      <w:lang w:val="en-US" w:eastAsia="zh-TW" w:bidi="ar-SA"/>
    </w:rPr>
  </w:style>
  <w:style w:type="character" w:customStyle="1" w:styleId="idx1">
    <w:name w:val="idx1"/>
    <w:basedOn w:val="a4"/>
    <w:rsid w:val="00530606"/>
  </w:style>
  <w:style w:type="character" w:customStyle="1" w:styleId="green">
    <w:name w:val="green"/>
    <w:basedOn w:val="a4"/>
    <w:rsid w:val="00530606"/>
  </w:style>
  <w:style w:type="character" w:customStyle="1" w:styleId="aff8">
    <w:name w:val="字元"/>
    <w:semiHidden/>
    <w:rsid w:val="00530606"/>
    <w:rPr>
      <w:rFonts w:ascii="標楷體" w:eastAsia="標楷體"/>
      <w:snapToGrid w:val="0"/>
      <w:kern w:val="2"/>
    </w:rPr>
  </w:style>
  <w:style w:type="paragraph" w:customStyle="1" w:styleId="26">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一)下內文 字元"/>
    <w:link w:val="aa"/>
    <w:rsid w:val="00530606"/>
    <w:rPr>
      <w:rFonts w:ascii="標楷體" w:eastAsia="標楷體"/>
      <w:snapToGrid w:val="0"/>
      <w:kern w:val="2"/>
      <w:sz w:val="28"/>
      <w:szCs w:val="28"/>
    </w:rPr>
  </w:style>
  <w:style w:type="paragraph" w:styleId="27">
    <w:name w:val="Body Text Indent 2"/>
    <w:basedOn w:val="a3"/>
    <w:link w:val="28"/>
    <w:rsid w:val="00530606"/>
    <w:pPr>
      <w:ind w:left="567" w:firstLine="567"/>
    </w:pPr>
  </w:style>
  <w:style w:type="character" w:customStyle="1" w:styleId="28">
    <w:name w:val="本文縮排 2 字元"/>
    <w:link w:val="27"/>
    <w:rsid w:val="00530606"/>
    <w:rPr>
      <w:rFonts w:ascii="標楷體" w:eastAsia="標楷體"/>
      <w:snapToGrid w:val="0"/>
      <w:kern w:val="2"/>
      <w:sz w:val="28"/>
      <w:szCs w:val="28"/>
    </w:rPr>
  </w:style>
  <w:style w:type="paragraph" w:customStyle="1" w:styleId="17">
    <w:name w:val="字元 字元1 字元 字元 字元"/>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9">
    <w:name w:val="Body Text Indent"/>
    <w:basedOn w:val="a3"/>
    <w:link w:val="affa"/>
    <w:rsid w:val="00530606"/>
    <w:pPr>
      <w:spacing w:after="120"/>
      <w:ind w:left="480"/>
    </w:pPr>
  </w:style>
  <w:style w:type="character" w:customStyle="1" w:styleId="affa">
    <w:name w:val="本文縮排 字元"/>
    <w:link w:val="aff9"/>
    <w:rsid w:val="00530606"/>
    <w:rPr>
      <w:rFonts w:ascii="標楷體" w:eastAsia="標楷體"/>
      <w:snapToGrid w:val="0"/>
      <w:kern w:val="2"/>
      <w:sz w:val="28"/>
      <w:szCs w:val="28"/>
    </w:rPr>
  </w:style>
  <w:style w:type="paragraph" w:customStyle="1" w:styleId="affb">
    <w:name w:val="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semiHidden/>
    <w:rsid w:val="00530606"/>
    <w:rPr>
      <w:sz w:val="18"/>
      <w:szCs w:val="18"/>
    </w:rPr>
  </w:style>
  <w:style w:type="paragraph" w:styleId="affd">
    <w:name w:val="annotation text"/>
    <w:basedOn w:val="a3"/>
    <w:link w:val="affe"/>
    <w:semiHidden/>
    <w:rsid w:val="00530606"/>
    <w:pPr>
      <w:jc w:val="left"/>
    </w:pPr>
  </w:style>
  <w:style w:type="character" w:customStyle="1" w:styleId="affe">
    <w:name w:val="註解文字 字元"/>
    <w:link w:val="affd"/>
    <w:semiHidden/>
    <w:rsid w:val="00530606"/>
    <w:rPr>
      <w:rFonts w:ascii="標楷體" w:eastAsia="標楷體"/>
      <w:snapToGrid w:val="0"/>
      <w:kern w:val="2"/>
      <w:sz w:val="28"/>
      <w:szCs w:val="28"/>
    </w:rPr>
  </w:style>
  <w:style w:type="paragraph" w:styleId="afff">
    <w:name w:val="annotation subject"/>
    <w:basedOn w:val="affd"/>
    <w:next w:val="affd"/>
    <w:link w:val="afff0"/>
    <w:semiHidden/>
    <w:rsid w:val="00530606"/>
    <w:rPr>
      <w:b/>
      <w:bCs/>
    </w:rPr>
  </w:style>
  <w:style w:type="character" w:customStyle="1" w:styleId="afff0">
    <w:name w:val="註解主旨 字元"/>
    <w:link w:val="afff"/>
    <w:semiHidden/>
    <w:rsid w:val="00530606"/>
    <w:rPr>
      <w:rFonts w:ascii="標楷體" w:eastAsia="標楷體"/>
      <w:b/>
      <w:bCs/>
      <w:snapToGrid w:val="0"/>
      <w:kern w:val="2"/>
      <w:sz w:val="28"/>
      <w:szCs w:val="28"/>
    </w:rPr>
  </w:style>
  <w:style w:type="character" w:customStyle="1" w:styleId="ad">
    <w:name w:val="結論 字元"/>
    <w:link w:val="ac"/>
    <w:rsid w:val="00530606"/>
    <w:rPr>
      <w:rFonts w:ascii="標楷體" w:eastAsia="標楷體"/>
      <w:snapToGrid w:val="0"/>
      <w:kern w:val="2"/>
      <w:sz w:val="28"/>
      <w:szCs w:val="28"/>
    </w:rPr>
  </w:style>
  <w:style w:type="character" w:customStyle="1" w:styleId="afff1">
    <w:name w:val="姓名及分機 字元 字元"/>
    <w:rsid w:val="00530606"/>
    <w:rPr>
      <w:rFonts w:ascii="標楷體" w:eastAsia="標楷體" w:hAnsi="Verdana" w:cs="新細明體"/>
      <w:snapToGrid w:val="0"/>
      <w:color w:val="414141"/>
      <w:kern w:val="2"/>
      <w:sz w:val="24"/>
      <w:szCs w:val="28"/>
      <w:lang w:val="en-US" w:eastAsia="zh-TW" w:bidi="ar-SA"/>
    </w:rPr>
  </w:style>
  <w:style w:type="paragraph" w:styleId="HTML">
    <w:name w:val="HTML Preformatted"/>
    <w:basedOn w:val="a3"/>
    <w:link w:val="HTML0"/>
    <w:rsid w:val="005306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rsid w:val="00530606"/>
    <w:rPr>
      <w:rFonts w:ascii="Arial Unicode MS" w:eastAsia="Arial Unicode MS" w:hAnsi="Arial Unicode MS" w:cs="Arial Unicode MS"/>
      <w:color w:val="000000"/>
    </w:rPr>
  </w:style>
  <w:style w:type="character" w:customStyle="1" w:styleId="categoryright1">
    <w:name w:val="categoryright1"/>
    <w:rsid w:val="00530606"/>
    <w:rPr>
      <w:b w:val="0"/>
      <w:bCs w:val="0"/>
    </w:rPr>
  </w:style>
  <w:style w:type="character" w:customStyle="1" w:styleId="h11">
    <w:name w:val="h11"/>
    <w:rsid w:val="00530606"/>
    <w:rPr>
      <w:b/>
      <w:bCs/>
      <w:color w:val="FF6600"/>
      <w:sz w:val="24"/>
      <w:szCs w:val="24"/>
    </w:rPr>
  </w:style>
  <w:style w:type="paragraph" w:styleId="42">
    <w:name w:val="toc 4"/>
    <w:basedOn w:val="a3"/>
    <w:next w:val="a3"/>
    <w:autoRedefine/>
    <w:rsid w:val="00530606"/>
    <w:pPr>
      <w:ind w:leftChars="600" w:left="1440"/>
    </w:pPr>
  </w:style>
  <w:style w:type="paragraph" w:styleId="51">
    <w:name w:val="toc 5"/>
    <w:basedOn w:val="a3"/>
    <w:next w:val="a3"/>
    <w:autoRedefine/>
    <w:rsid w:val="00530606"/>
    <w:pPr>
      <w:ind w:leftChars="800" w:left="1920"/>
    </w:pPr>
  </w:style>
  <w:style w:type="paragraph" w:styleId="62">
    <w:name w:val="toc 6"/>
    <w:basedOn w:val="a3"/>
    <w:next w:val="a3"/>
    <w:autoRedefine/>
    <w:rsid w:val="00530606"/>
    <w:pPr>
      <w:ind w:leftChars="1000" w:left="2400"/>
    </w:pPr>
  </w:style>
  <w:style w:type="paragraph" w:styleId="71">
    <w:name w:val="toc 7"/>
    <w:basedOn w:val="a3"/>
    <w:next w:val="a3"/>
    <w:autoRedefine/>
    <w:rsid w:val="00530606"/>
    <w:pPr>
      <w:ind w:leftChars="1200" w:left="2880"/>
    </w:pPr>
  </w:style>
  <w:style w:type="paragraph" w:styleId="81">
    <w:name w:val="toc 8"/>
    <w:basedOn w:val="a3"/>
    <w:next w:val="a3"/>
    <w:autoRedefine/>
    <w:rsid w:val="00530606"/>
    <w:pPr>
      <w:ind w:leftChars="1400" w:left="3360"/>
    </w:pPr>
  </w:style>
  <w:style w:type="paragraph" w:styleId="9">
    <w:name w:val="toc 9"/>
    <w:basedOn w:val="a3"/>
    <w:next w:val="a3"/>
    <w:autoRedefine/>
    <w:rsid w:val="00530606"/>
    <w:pPr>
      <w:ind w:leftChars="1600" w:left="3840"/>
    </w:pPr>
  </w:style>
  <w:style w:type="paragraph" w:customStyle="1" w:styleId="29">
    <w:name w:val="內文2(預備金及追加用)"/>
    <w:link w:val="2a"/>
    <w:rsid w:val="00530606"/>
    <w:pPr>
      <w:spacing w:line="480" w:lineRule="exact"/>
      <w:ind w:left="200" w:hangingChars="200" w:hanging="200"/>
    </w:pPr>
    <w:rPr>
      <w:rFonts w:eastAsia="標楷體"/>
      <w:kern w:val="2"/>
      <w:sz w:val="28"/>
      <w:szCs w:val="24"/>
    </w:rPr>
  </w:style>
  <w:style w:type="character" w:customStyle="1" w:styleId="2a">
    <w:name w:val="內文2(預備金及追加用) 字元"/>
    <w:link w:val="29"/>
    <w:rsid w:val="00530606"/>
    <w:rPr>
      <w:rFonts w:eastAsia="標楷體"/>
      <w:kern w:val="2"/>
      <w:sz w:val="28"/>
      <w:szCs w:val="24"/>
    </w:rPr>
  </w:style>
  <w:style w:type="character" w:customStyle="1" w:styleId="afff2">
    <w:name w:val="(一)(二)(三) 字元 字元"/>
    <w:rsid w:val="00530606"/>
    <w:rPr>
      <w:rFonts w:ascii="標楷體" w:eastAsia="標楷體"/>
      <w:snapToGrid w:val="0"/>
      <w:kern w:val="2"/>
      <w:sz w:val="28"/>
      <w:szCs w:val="28"/>
      <w:lang w:val="en-US" w:eastAsia="zh-TW" w:bidi="ar-SA"/>
    </w:rPr>
  </w:style>
  <w:style w:type="character" w:customStyle="1" w:styleId="afff3">
    <w:name w:val="(一)(二)(三) 字元 字元 字元"/>
    <w:rsid w:val="00530606"/>
    <w:rPr>
      <w:rFonts w:eastAsia="標楷體"/>
      <w:snapToGrid w:val="0"/>
      <w:kern w:val="2"/>
      <w:sz w:val="28"/>
      <w:szCs w:val="28"/>
      <w:lang w:val="en-US" w:eastAsia="zh-TW" w:bidi="ar-SA"/>
    </w:rPr>
  </w:style>
  <w:style w:type="paragraph" w:customStyle="1" w:styleId="52">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530606"/>
    <w:pPr>
      <w:widowControl w:val="0"/>
      <w:autoSpaceDE w:val="0"/>
      <w:autoSpaceDN w:val="0"/>
      <w:adjustRightInd w:val="0"/>
    </w:pPr>
    <w:rPr>
      <w:rFonts w:ascii="新細明體" w:cs="新細明體"/>
    </w:rPr>
  </w:style>
  <w:style w:type="paragraph" w:styleId="Web">
    <w:name w:val="Normal (Web)"/>
    <w:basedOn w:val="Default"/>
    <w:next w:val="Default"/>
    <w:uiPriority w:val="99"/>
    <w:rsid w:val="00530606"/>
    <w:pPr>
      <w:spacing w:before="100" w:after="100"/>
    </w:pPr>
    <w:rPr>
      <w:rFonts w:cs="Times New Roman"/>
      <w:sz w:val="24"/>
      <w:szCs w:val="24"/>
    </w:rPr>
  </w:style>
  <w:style w:type="paragraph" w:customStyle="1" w:styleId="18">
    <w:name w:val="本文1"/>
    <w:basedOn w:val="a3"/>
    <w:rsid w:val="00530606"/>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b">
    <w:name w:val="字元 字元2"/>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4">
    <w:name w:val="壹"/>
    <w:basedOn w:val="a3"/>
    <w:rsid w:val="00530606"/>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3"/>
    <w:link w:val="33"/>
    <w:rsid w:val="00530606"/>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530606"/>
    <w:rPr>
      <w:kern w:val="2"/>
      <w:sz w:val="16"/>
      <w:szCs w:val="16"/>
    </w:rPr>
  </w:style>
  <w:style w:type="paragraph" w:styleId="afff5">
    <w:name w:val="caption"/>
    <w:basedOn w:val="a3"/>
    <w:next w:val="a3"/>
    <w:qFormat/>
    <w:rsid w:val="00530606"/>
    <w:pPr>
      <w:spacing w:line="240" w:lineRule="auto"/>
      <w:ind w:leftChars="0" w:left="0" w:firstLineChars="0" w:firstLine="0"/>
      <w:jc w:val="left"/>
    </w:pPr>
    <w:rPr>
      <w:rFonts w:ascii="Times New Roman" w:eastAsia="新細明體"/>
      <w:snapToGrid/>
      <w:sz w:val="20"/>
      <w:szCs w:val="20"/>
    </w:rPr>
  </w:style>
  <w:style w:type="paragraph" w:customStyle="1" w:styleId="2c">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7">
    <w:name w:val="註腳文字(標準) 字元"/>
    <w:link w:val="afff8"/>
    <w:locked/>
    <w:rsid w:val="00530606"/>
    <w:rPr>
      <w:rFonts w:ascii="標楷體" w:eastAsia="標楷體" w:hAnsi="標楷體"/>
      <w:kern w:val="2"/>
      <w:sz w:val="24"/>
      <w:szCs w:val="24"/>
      <w:lang w:val="x-none"/>
    </w:rPr>
  </w:style>
  <w:style w:type="paragraph" w:customStyle="1" w:styleId="afff8">
    <w:name w:val="註腳文字(標準)"/>
    <w:basedOn w:val="af9"/>
    <w:link w:val="afff7"/>
    <w:qFormat/>
    <w:rsid w:val="00530606"/>
    <w:pPr>
      <w:spacing w:line="280" w:lineRule="exact"/>
      <w:ind w:leftChars="0" w:left="142" w:firstLineChars="0" w:hanging="142"/>
      <w:jc w:val="both"/>
    </w:pPr>
    <w:rPr>
      <w:rFonts w:hAnsi="標楷體"/>
      <w:snapToGrid/>
      <w:sz w:val="24"/>
      <w:szCs w:val="24"/>
      <w:lang w:val="x-none"/>
    </w:rPr>
  </w:style>
  <w:style w:type="character" w:customStyle="1" w:styleId="1232">
    <w:name w:val="(1)(2)(3) 字元"/>
    <w:link w:val="1231"/>
    <w:locked/>
    <w:rsid w:val="00530606"/>
    <w:rPr>
      <w:rFonts w:ascii="標楷體" w:eastAsia="標楷體"/>
      <w:snapToGrid w:val="0"/>
      <w:kern w:val="2"/>
      <w:sz w:val="28"/>
      <w:szCs w:val="28"/>
    </w:rPr>
  </w:style>
  <w:style w:type="table" w:customStyle="1" w:styleId="43">
    <w:name w:val="表格格線4"/>
    <w:basedOn w:val="a5"/>
    <w:next w:val="aff3"/>
    <w:uiPriority w:val="59"/>
    <w:rsid w:val="005306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０—註腳"/>
    <w:basedOn w:val="af9"/>
    <w:qFormat/>
    <w:rsid w:val="00530606"/>
    <w:pPr>
      <w:spacing w:line="360" w:lineRule="exact"/>
      <w:ind w:leftChars="20" w:left="239" w:hangingChars="75" w:hanging="182"/>
    </w:pPr>
    <w:rPr>
      <w:sz w:val="24"/>
      <w:szCs w:val="24"/>
    </w:rPr>
  </w:style>
  <w:style w:type="paragraph" w:customStyle="1" w:styleId="afffa">
    <w:name w:val="表格內文之標頭"/>
    <w:basedOn w:val="142"/>
    <w:rsid w:val="00530606"/>
    <w:pPr>
      <w:spacing w:before="250"/>
    </w:pPr>
    <w:rPr>
      <w:rFonts w:cs="新細明體"/>
      <w:b/>
      <w:bCs/>
      <w:sz w:val="28"/>
      <w:szCs w:val="20"/>
    </w:rPr>
  </w:style>
  <w:style w:type="character" w:customStyle="1" w:styleId="12310">
    <w:name w:val="1.2.3. 字元1"/>
    <w:rsid w:val="00530606"/>
    <w:rPr>
      <w:rFonts w:ascii="標楷體" w:eastAsia="標楷體"/>
      <w:snapToGrid w:val="0"/>
      <w:kern w:val="2"/>
      <w:sz w:val="28"/>
      <w:szCs w:val="28"/>
    </w:rPr>
  </w:style>
  <w:style w:type="character" w:customStyle="1" w:styleId="contentplaceholder1tvitem201">
    <w:name w:val="contentplaceholder1_tvitem2_01"/>
    <w:rsid w:val="00530606"/>
    <w:rPr>
      <w:strike w:val="0"/>
      <w:dstrike w:val="0"/>
      <w:u w:val="none"/>
      <w:effect w:val="none"/>
    </w:rPr>
  </w:style>
  <w:style w:type="paragraph" w:customStyle="1" w:styleId="19">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530606"/>
    <w:rPr>
      <w:rFonts w:ascii="標楷體" w:eastAsia="標楷體" w:hAnsi="Arial"/>
      <w:kern w:val="2"/>
      <w:sz w:val="32"/>
      <w:szCs w:val="36"/>
    </w:rPr>
  </w:style>
  <w:style w:type="character" w:customStyle="1" w:styleId="34">
    <w:name w:val="字元3"/>
    <w:rsid w:val="00530606"/>
    <w:rPr>
      <w:rFonts w:ascii="標楷體" w:eastAsia="標楷體"/>
      <w:snapToGrid w:val="0"/>
      <w:kern w:val="2"/>
    </w:rPr>
  </w:style>
  <w:style w:type="character" w:customStyle="1" w:styleId="2d">
    <w:name w:val="字元2"/>
    <w:semiHidden/>
    <w:rsid w:val="00530606"/>
    <w:rPr>
      <w:rFonts w:ascii="標楷體" w:eastAsia="標楷體"/>
      <w:snapToGrid w:val="0"/>
      <w:kern w:val="2"/>
    </w:rPr>
  </w:style>
  <w:style w:type="character" w:customStyle="1" w:styleId="14a">
    <w:name w:val="第二層(14號字) 字元 字元"/>
    <w:rsid w:val="00530606"/>
    <w:rPr>
      <w:rFonts w:ascii="標楷體" w:eastAsia="標楷體"/>
      <w:b/>
      <w:snapToGrid w:val="0"/>
      <w:kern w:val="2"/>
      <w:sz w:val="28"/>
      <w:lang w:val="en-US" w:eastAsia="zh-TW" w:bidi="ar-SA"/>
    </w:rPr>
  </w:style>
  <w:style w:type="paragraph" w:customStyle="1" w:styleId="afffb">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0">
    <w:name w:val="字元18"/>
    <w:rsid w:val="00530606"/>
    <w:rPr>
      <w:rFonts w:ascii="標楷體" w:eastAsia="標楷體"/>
      <w:snapToGrid w:val="0"/>
      <w:kern w:val="2"/>
      <w:lang w:val="en-US" w:eastAsia="zh-TW" w:bidi="ar-SA"/>
    </w:rPr>
  </w:style>
  <w:style w:type="character" w:customStyle="1" w:styleId="170">
    <w:name w:val="字元17"/>
    <w:rsid w:val="00530606"/>
    <w:rPr>
      <w:rFonts w:ascii="標楷體" w:eastAsia="標楷體"/>
      <w:snapToGrid w:val="0"/>
      <w:kern w:val="2"/>
      <w:lang w:val="en-US" w:eastAsia="zh-TW" w:bidi="ar-SA"/>
    </w:rPr>
  </w:style>
  <w:style w:type="character" w:styleId="afffc">
    <w:name w:val="Strong"/>
    <w:uiPriority w:val="22"/>
    <w:qFormat/>
    <w:rsid w:val="00530606"/>
    <w:rPr>
      <w:b/>
      <w:bCs/>
    </w:rPr>
  </w:style>
  <w:style w:type="paragraph" w:customStyle="1" w:styleId="2e">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d">
    <w:name w:val="line number"/>
    <w:rsid w:val="00530606"/>
  </w:style>
  <w:style w:type="paragraph" w:customStyle="1" w:styleId="2f">
    <w:name w:val="內文2"/>
    <w:basedOn w:val="a3"/>
    <w:rsid w:val="00530606"/>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3"/>
    <w:rsid w:val="00530606"/>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3"/>
    <w:rsid w:val="00530606"/>
    <w:pPr>
      <w:adjustRightInd w:val="0"/>
      <w:spacing w:line="240" w:lineRule="auto"/>
      <w:ind w:leftChars="300" w:left="880" w:hangingChars="100" w:hanging="220"/>
    </w:pPr>
    <w:rPr>
      <w:rFonts w:ascii="Times New Roman" w:eastAsia="華康中明體"/>
      <w:snapToGrid/>
      <w:sz w:val="22"/>
      <w:szCs w:val="24"/>
    </w:rPr>
  </w:style>
  <w:style w:type="paragraph" w:styleId="afffe">
    <w:name w:val="Plain Text"/>
    <w:basedOn w:val="a3"/>
    <w:link w:val="affff"/>
    <w:rsid w:val="00530606"/>
    <w:pPr>
      <w:spacing w:line="240" w:lineRule="auto"/>
      <w:ind w:leftChars="0" w:left="0" w:firstLineChars="0" w:firstLine="0"/>
      <w:jc w:val="left"/>
    </w:pPr>
    <w:rPr>
      <w:rFonts w:ascii="細明體" w:eastAsia="細明體" w:hAnsi="Courier New"/>
      <w:snapToGrid/>
      <w:sz w:val="24"/>
      <w:szCs w:val="20"/>
    </w:rPr>
  </w:style>
  <w:style w:type="character" w:customStyle="1" w:styleId="affff">
    <w:name w:val="純文字 字元"/>
    <w:link w:val="afffe"/>
    <w:rsid w:val="00530606"/>
    <w:rPr>
      <w:rFonts w:ascii="細明體" w:eastAsia="細明體" w:hAnsi="Courier New"/>
      <w:kern w:val="2"/>
      <w:sz w:val="24"/>
    </w:rPr>
  </w:style>
  <w:style w:type="paragraph" w:customStyle="1" w:styleId="1c">
    <w:name w:val="段落樣式1"/>
    <w:basedOn w:val="a3"/>
    <w:rsid w:val="00530606"/>
    <w:pPr>
      <w:tabs>
        <w:tab w:val="left" w:pos="567"/>
      </w:tabs>
      <w:kinsoku w:val="0"/>
      <w:spacing w:line="240" w:lineRule="auto"/>
    </w:pPr>
    <w:rPr>
      <w:snapToGrid/>
      <w:kern w:val="0"/>
      <w:sz w:val="32"/>
      <w:szCs w:val="20"/>
    </w:rPr>
  </w:style>
  <w:style w:type="paragraph" w:styleId="affff0">
    <w:name w:val="Body Text"/>
    <w:aliases w:val="本文 字元 字元 字元,本文 字元 字元"/>
    <w:basedOn w:val="a3"/>
    <w:link w:val="1d"/>
    <w:rsid w:val="00530606"/>
    <w:pPr>
      <w:spacing w:line="400" w:lineRule="exact"/>
      <w:ind w:leftChars="0" w:left="0" w:firstLineChars="0" w:firstLine="0"/>
      <w:jc w:val="left"/>
    </w:pPr>
    <w:rPr>
      <w:rFonts w:ascii="Times New Roman"/>
      <w:snapToGrid/>
      <w:szCs w:val="20"/>
    </w:rPr>
  </w:style>
  <w:style w:type="character" w:customStyle="1" w:styleId="affff1">
    <w:name w:val="本文 字元"/>
    <w:rsid w:val="00530606"/>
    <w:rPr>
      <w:rFonts w:ascii="標楷體" w:eastAsia="標楷體"/>
      <w:snapToGrid w:val="0"/>
      <w:kern w:val="2"/>
      <w:sz w:val="28"/>
      <w:szCs w:val="28"/>
    </w:rPr>
  </w:style>
  <w:style w:type="character" w:customStyle="1" w:styleId="1d">
    <w:name w:val="本文 字元1"/>
    <w:aliases w:val="本文 字元 字元 字元 字元,本文 字元 字元 字元1"/>
    <w:link w:val="affff0"/>
    <w:uiPriority w:val="99"/>
    <w:rsid w:val="00530606"/>
    <w:rPr>
      <w:rFonts w:eastAsia="標楷體"/>
      <w:kern w:val="2"/>
      <w:sz w:val="28"/>
    </w:rPr>
  </w:style>
  <w:style w:type="paragraph" w:styleId="35">
    <w:name w:val="Body Text Indent 3"/>
    <w:basedOn w:val="a3"/>
    <w:link w:val="36"/>
    <w:rsid w:val="00530606"/>
    <w:pPr>
      <w:spacing w:after="120"/>
      <w:ind w:left="480"/>
    </w:pPr>
    <w:rPr>
      <w:sz w:val="16"/>
      <w:szCs w:val="16"/>
    </w:rPr>
  </w:style>
  <w:style w:type="character" w:customStyle="1" w:styleId="36">
    <w:name w:val="本文縮排 3 字元"/>
    <w:link w:val="35"/>
    <w:rsid w:val="00530606"/>
    <w:rPr>
      <w:rFonts w:ascii="標楷體" w:eastAsia="標楷體"/>
      <w:snapToGrid w:val="0"/>
      <w:kern w:val="2"/>
      <w:sz w:val="16"/>
      <w:szCs w:val="16"/>
    </w:rPr>
  </w:style>
  <w:style w:type="paragraph" w:customStyle="1" w:styleId="affff2">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10">
    <w:name w:val="本文縮排 2 字元1"/>
    <w:rsid w:val="00530606"/>
    <w:rPr>
      <w:rFonts w:ascii="標楷體" w:eastAsia="標楷體"/>
      <w:snapToGrid w:val="0"/>
      <w:kern w:val="2"/>
      <w:sz w:val="28"/>
      <w:szCs w:val="28"/>
      <w:lang w:val="en-US" w:eastAsia="zh-TW" w:bidi="ar-SA"/>
    </w:rPr>
  </w:style>
  <w:style w:type="paragraph" w:customStyle="1" w:styleId="k3a">
    <w:name w:val="k3a"/>
    <w:basedOn w:val="a3"/>
    <w:rsid w:val="00530606"/>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530606"/>
    <w:pPr>
      <w:spacing w:beforeLines="0" w:before="0"/>
      <w:ind w:leftChars="0" w:left="567" w:firstLineChars="200" w:firstLine="200"/>
    </w:pPr>
  </w:style>
  <w:style w:type="paragraph" w:customStyle="1" w:styleId="a1">
    <w:name w:val="分項段落"/>
    <w:basedOn w:val="a3"/>
    <w:rsid w:val="00530606"/>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530606"/>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f3">
    <w:name w:val="Date"/>
    <w:basedOn w:val="a3"/>
    <w:next w:val="a3"/>
    <w:link w:val="affff4"/>
    <w:rsid w:val="00530606"/>
    <w:pPr>
      <w:spacing w:line="240" w:lineRule="auto"/>
      <w:ind w:leftChars="0" w:left="0" w:firstLineChars="0" w:firstLine="0"/>
      <w:jc w:val="right"/>
    </w:pPr>
    <w:rPr>
      <w:rFonts w:ascii="Times New Roman" w:eastAsia="新細明體"/>
      <w:snapToGrid/>
      <w:sz w:val="24"/>
      <w:szCs w:val="24"/>
    </w:rPr>
  </w:style>
  <w:style w:type="character" w:customStyle="1" w:styleId="affff4">
    <w:name w:val="日期 字元"/>
    <w:link w:val="affff3"/>
    <w:rsid w:val="00530606"/>
    <w:rPr>
      <w:kern w:val="2"/>
      <w:sz w:val="24"/>
      <w:szCs w:val="24"/>
    </w:rPr>
  </w:style>
  <w:style w:type="paragraph" w:customStyle="1" w:styleId="k02">
    <w:name w:val="k02"/>
    <w:basedOn w:val="a3"/>
    <w:rsid w:val="0053060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530606"/>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530606"/>
  </w:style>
  <w:style w:type="character" w:styleId="affff5">
    <w:name w:val="Emphasis"/>
    <w:uiPriority w:val="20"/>
    <w:qFormat/>
    <w:rsid w:val="00530606"/>
    <w:rPr>
      <w:b w:val="0"/>
      <w:bCs w:val="0"/>
      <w:i w:val="0"/>
      <w:iCs w:val="0"/>
      <w:color w:val="CC0033"/>
    </w:rPr>
  </w:style>
  <w:style w:type="paragraph" w:customStyle="1" w:styleId="1e">
    <w:name w:val="1"/>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530606"/>
    <w:rPr>
      <w:rFonts w:ascii="Verdana" w:hAnsi="Verdana" w:hint="default"/>
      <w:color w:val="333333"/>
      <w:spacing w:val="20"/>
      <w:sz w:val="22"/>
      <w:szCs w:val="22"/>
      <w:bdr w:val="single" w:sz="6" w:space="4" w:color="4D6B89" w:frame="1"/>
      <w:shd w:val="clear" w:color="auto" w:fill="FFFFFF"/>
    </w:rPr>
  </w:style>
  <w:style w:type="paragraph" w:customStyle="1" w:styleId="affff6">
    <w:name w:val="表頭"/>
    <w:basedOn w:val="a3"/>
    <w:rsid w:val="00530606"/>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7">
    <w:name w:val="文_１"/>
    <w:basedOn w:val="a3"/>
    <w:rsid w:val="00530606"/>
    <w:pPr>
      <w:topLinePunct/>
      <w:snapToGrid w:val="0"/>
      <w:spacing w:line="300" w:lineRule="auto"/>
      <w:ind w:leftChars="400" w:left="400" w:firstLineChars="192" w:firstLine="538"/>
    </w:pPr>
    <w:rPr>
      <w:rFonts w:hAnsi="標楷體" w:cs="Arial"/>
      <w:kern w:val="0"/>
    </w:rPr>
  </w:style>
  <w:style w:type="paragraph" w:customStyle="1" w:styleId="affff8">
    <w:name w:val="作者"/>
    <w:basedOn w:val="a3"/>
    <w:rsid w:val="00530606"/>
    <w:pPr>
      <w:spacing w:line="240" w:lineRule="auto"/>
      <w:ind w:leftChars="0" w:left="0" w:firstLineChars="0" w:firstLine="0"/>
      <w:jc w:val="right"/>
    </w:pPr>
    <w:rPr>
      <w:rFonts w:ascii="Times New Roman"/>
      <w:snapToGrid/>
    </w:rPr>
  </w:style>
  <w:style w:type="paragraph" w:customStyle="1" w:styleId="affff9">
    <w:name w:val="圖表"/>
    <w:basedOn w:val="a3"/>
    <w:rsid w:val="00530606"/>
    <w:pPr>
      <w:spacing w:beforeLines="100" w:before="100" w:line="240" w:lineRule="auto"/>
      <w:ind w:leftChars="0" w:left="0" w:firstLineChars="0" w:firstLine="0"/>
      <w:jc w:val="center"/>
    </w:pPr>
    <w:rPr>
      <w:rFonts w:ascii="Times New Roman"/>
      <w:snapToGrid/>
      <w:sz w:val="24"/>
      <w:szCs w:val="24"/>
    </w:rPr>
  </w:style>
  <w:style w:type="paragraph" w:customStyle="1" w:styleId="affffa">
    <w:name w:val="重點"/>
    <w:basedOn w:val="a3"/>
    <w:rsid w:val="00530606"/>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530606"/>
    <w:pPr>
      <w:snapToGrid w:val="0"/>
      <w:spacing w:line="240" w:lineRule="auto"/>
      <w:ind w:leftChars="0" w:left="350" w:hangingChars="350" w:hanging="350"/>
    </w:pPr>
    <w:rPr>
      <w:rFonts w:ascii="Times New Roman"/>
      <w:b/>
      <w:snapToGrid/>
      <w:szCs w:val="20"/>
    </w:rPr>
  </w:style>
  <w:style w:type="paragraph" w:customStyle="1" w:styleId="affffb">
    <w:name w:val="文_一"/>
    <w:basedOn w:val="a3"/>
    <w:autoRedefine/>
    <w:rsid w:val="00530606"/>
    <w:pPr>
      <w:snapToGrid w:val="0"/>
      <w:spacing w:line="300" w:lineRule="auto"/>
      <w:ind w:leftChars="0" w:left="0" w:firstLineChars="100" w:firstLine="280"/>
    </w:pPr>
    <w:rPr>
      <w:rFonts w:hAnsi="標楷體" w:cs="Arial"/>
    </w:rPr>
  </w:style>
  <w:style w:type="paragraph" w:customStyle="1" w:styleId="xl30">
    <w:name w:val="xl30"/>
    <w:basedOn w:val="a3"/>
    <w:rsid w:val="00530606"/>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f0">
    <w:name w:val="字元 字元2"/>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530606"/>
    <w:rPr>
      <w:rFonts w:ascii="標楷體" w:eastAsia="標楷體"/>
      <w:snapToGrid w:val="0"/>
      <w:kern w:val="2"/>
      <w:sz w:val="28"/>
      <w:szCs w:val="28"/>
      <w:lang w:val="en-US" w:eastAsia="zh-TW" w:bidi="ar-SA"/>
    </w:rPr>
  </w:style>
  <w:style w:type="paragraph" w:customStyle="1" w:styleId="affffc">
    <w:name w:val="單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7">
    <w:name w:val="表格欄3數字"/>
    <w:basedOn w:val="a3"/>
    <w:rsid w:val="00530606"/>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affffd">
    <w:name w:val="小計"/>
    <w:basedOn w:val="a3"/>
    <w:rsid w:val="00530606"/>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e">
    <w:name w:val="(一)下內文 字元 字元"/>
    <w:rsid w:val="00530606"/>
    <w:rPr>
      <w:rFonts w:ascii="標楷體" w:eastAsia="標楷體"/>
      <w:snapToGrid w:val="0"/>
      <w:kern w:val="2"/>
      <w:sz w:val="28"/>
      <w:szCs w:val="28"/>
      <w:lang w:val="en-US" w:eastAsia="zh-TW" w:bidi="ar-SA"/>
    </w:rPr>
  </w:style>
  <w:style w:type="character" w:customStyle="1" w:styleId="style121">
    <w:name w:val="style121"/>
    <w:rsid w:val="00530606"/>
    <w:rPr>
      <w:rFonts w:ascii="Arial" w:hAnsi="Arial" w:cs="Arial" w:hint="default"/>
      <w:b/>
      <w:bCs/>
      <w:color w:val="FF0000"/>
      <w:sz w:val="18"/>
      <w:szCs w:val="18"/>
      <w:bdr w:val="single" w:sz="6" w:space="0" w:color="C2CAC3" w:frame="1"/>
    </w:rPr>
  </w:style>
  <w:style w:type="paragraph" w:customStyle="1" w:styleId="afffff">
    <w:name w:val="數字表格"/>
    <w:basedOn w:val="a3"/>
    <w:rsid w:val="00530606"/>
    <w:pPr>
      <w:spacing w:line="480" w:lineRule="exact"/>
      <w:ind w:leftChars="0" w:left="0" w:firstLineChars="0" w:firstLine="0"/>
      <w:jc w:val="distribute"/>
    </w:pPr>
    <w:rPr>
      <w:sz w:val="20"/>
    </w:rPr>
  </w:style>
  <w:style w:type="paragraph" w:customStyle="1" w:styleId="1-11">
    <w:name w:val="表格欄1-1主管"/>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afffff0">
    <w:name w:val="表格文字"/>
    <w:rsid w:val="00530606"/>
    <w:pPr>
      <w:keepLines/>
      <w:suppressAutoHyphens/>
      <w:adjustRightInd w:val="0"/>
      <w:snapToGrid w:val="0"/>
      <w:jc w:val="center"/>
    </w:pPr>
    <w:rPr>
      <w:rFonts w:eastAsia="標楷體" w:cs="新細明體"/>
      <w:kern w:val="2"/>
      <w:sz w:val="24"/>
      <w:szCs w:val="24"/>
    </w:rPr>
  </w:style>
  <w:style w:type="paragraph" w:customStyle="1" w:styleId="afffff1">
    <w:name w:val="（一）內文"/>
    <w:basedOn w:val="a3"/>
    <w:rsid w:val="00530606"/>
    <w:pPr>
      <w:snapToGrid w:val="0"/>
      <w:spacing w:afterLines="50" w:after="180" w:line="240" w:lineRule="auto"/>
      <w:ind w:leftChars="300" w:left="840" w:firstLineChars="0" w:firstLine="0"/>
    </w:pPr>
    <w:rPr>
      <w:rFonts w:ascii="Times New Roman"/>
      <w:bCs/>
      <w:noProof/>
      <w:kern w:val="0"/>
      <w:szCs w:val="40"/>
    </w:rPr>
  </w:style>
  <w:style w:type="paragraph" w:customStyle="1" w:styleId="afffff2">
    <w:name w:val="表標題"/>
    <w:basedOn w:val="a3"/>
    <w:rsid w:val="00530606"/>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530606"/>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530606"/>
    <w:rPr>
      <w:rFonts w:ascii="sөũ" w:hAnsi="sөũ" w:hint="default"/>
      <w:color w:val="333333"/>
      <w:sz w:val="24"/>
      <w:szCs w:val="24"/>
    </w:rPr>
  </w:style>
  <w:style w:type="paragraph" w:customStyle="1" w:styleId="afffff3">
    <w:name w:val="a"/>
    <w:basedOn w:val="a3"/>
    <w:rsid w:val="0053060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530606"/>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4">
    <w:name w:val="圖表名稱"/>
    <w:rsid w:val="00530606"/>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5">
    <w:name w:val="表格資料來源"/>
    <w:rsid w:val="00530606"/>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6">
    <w:name w:val="大標"/>
    <w:basedOn w:val="a3"/>
    <w:rsid w:val="00530606"/>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530606"/>
    <w:pPr>
      <w:numPr>
        <w:numId w:val="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1">
    <w:name w:val="距2平頭"/>
    <w:basedOn w:val="a3"/>
    <w:rsid w:val="00530606"/>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530606"/>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8">
    <w:name w:val="距3平頭"/>
    <w:basedOn w:val="2f1"/>
    <w:rsid w:val="00530606"/>
    <w:pPr>
      <w:ind w:leftChars="250" w:left="600"/>
    </w:pPr>
    <w:rPr>
      <w:rFonts w:hAnsi="Times New Roman"/>
      <w:spacing w:val="2"/>
      <w:kern w:val="0"/>
    </w:rPr>
  </w:style>
  <w:style w:type="paragraph" w:customStyle="1" w:styleId="03">
    <w:name w:val="距0縮體3"/>
    <w:basedOn w:val="02"/>
    <w:rsid w:val="00530606"/>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530606"/>
    <w:pPr>
      <w:tabs>
        <w:tab w:val="clear" w:pos="420"/>
        <w:tab w:val="clear" w:pos="616"/>
        <w:tab w:val="left" w:pos="826"/>
      </w:tabs>
      <w:ind w:left="816" w:hangingChars="400" w:hanging="816"/>
    </w:pPr>
  </w:style>
  <w:style w:type="paragraph" w:customStyle="1" w:styleId="510">
    <w:name w:val="距5縮體1"/>
    <w:basedOn w:val="a3"/>
    <w:rsid w:val="00530606"/>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7">
    <w:name w:val="黑體大一級"/>
    <w:basedOn w:val="02"/>
    <w:rsid w:val="00530606"/>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0"/>
    <w:rsid w:val="00530606"/>
    <w:pPr>
      <w:ind w:leftChars="515" w:left="1440"/>
    </w:pPr>
  </w:style>
  <w:style w:type="paragraph" w:customStyle="1" w:styleId="230">
    <w:name w:val="距2縮體3"/>
    <w:basedOn w:val="a3"/>
    <w:rsid w:val="00530606"/>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530606"/>
    <w:pPr>
      <w:ind w:leftChars="255" w:left="1236"/>
    </w:pPr>
  </w:style>
  <w:style w:type="paragraph" w:customStyle="1" w:styleId="2f2">
    <w:name w:val="段落樣式2"/>
    <w:basedOn w:val="a3"/>
    <w:rsid w:val="00530606"/>
    <w:pPr>
      <w:tabs>
        <w:tab w:val="left" w:pos="567"/>
      </w:tabs>
      <w:spacing w:line="240" w:lineRule="auto"/>
      <w:ind w:leftChars="300" w:left="300"/>
    </w:pPr>
    <w:rPr>
      <w:snapToGrid/>
      <w:kern w:val="0"/>
      <w:sz w:val="32"/>
      <w:szCs w:val="20"/>
    </w:rPr>
  </w:style>
  <w:style w:type="character" w:styleId="afffff8">
    <w:name w:val="FollowedHyperlink"/>
    <w:uiPriority w:val="99"/>
    <w:rsid w:val="00530606"/>
    <w:rPr>
      <w:color w:val="800080"/>
      <w:u w:val="single"/>
    </w:rPr>
  </w:style>
  <w:style w:type="paragraph" w:customStyle="1" w:styleId="72">
    <w:name w:val="樣式7"/>
    <w:basedOn w:val="a3"/>
    <w:rsid w:val="00530606"/>
    <w:pPr>
      <w:snapToGrid w:val="0"/>
      <w:spacing w:line="600" w:lineRule="exact"/>
      <w:ind w:leftChars="300" w:left="720" w:firstLine="640"/>
    </w:pPr>
    <w:rPr>
      <w:snapToGrid/>
      <w:color w:val="000000"/>
      <w:sz w:val="32"/>
      <w:szCs w:val="20"/>
    </w:rPr>
  </w:style>
  <w:style w:type="paragraph" w:customStyle="1" w:styleId="unnamed2">
    <w:name w:val="unnamed2"/>
    <w:basedOn w:val="a3"/>
    <w:rsid w:val="00530606"/>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9">
    <w:name w:val="(一)文"/>
    <w:basedOn w:val="aff9"/>
    <w:rsid w:val="00530606"/>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530606"/>
    <w:rPr>
      <w:rFonts w:ascii="sөũ" w:hAnsi="sөũ" w:hint="default"/>
      <w:i w:val="0"/>
      <w:iCs w:val="0"/>
      <w:color w:val="000033"/>
      <w:sz w:val="18"/>
      <w:szCs w:val="18"/>
    </w:rPr>
  </w:style>
  <w:style w:type="paragraph" w:customStyle="1" w:styleId="afffffa">
    <w:name w:val="手冊表名 + (中文) 華康中明體"/>
    <w:aliases w:val="13 點,套用前:  1 列,套用後:  0.5 列"/>
    <w:basedOn w:val="a3"/>
    <w:rsid w:val="00530606"/>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b">
    <w:name w:val="資料來源 字元"/>
    <w:basedOn w:val="a3"/>
    <w:rsid w:val="00530606"/>
    <w:pPr>
      <w:spacing w:line="240" w:lineRule="auto"/>
      <w:ind w:leftChars="0" w:left="0" w:firstLineChars="0" w:firstLine="0"/>
      <w:jc w:val="center"/>
    </w:pPr>
    <w:rPr>
      <w:rFonts w:ascii="華康中黑體" w:eastAsia="華康中黑體"/>
      <w:snapToGrid/>
      <w:sz w:val="20"/>
      <w:szCs w:val="20"/>
    </w:rPr>
  </w:style>
  <w:style w:type="paragraph" w:customStyle="1" w:styleId="afffffc">
    <w:name w:val="資料來源"/>
    <w:autoRedefine/>
    <w:rsid w:val="00530606"/>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530606"/>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d">
    <w:name w:val="表格內容"/>
    <w:basedOn w:val="a3"/>
    <w:rsid w:val="00530606"/>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e">
    <w:name w:val="(二)."/>
    <w:basedOn w:val="aff9"/>
    <w:rsid w:val="00530606"/>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530606"/>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202">
    <w:name w:val="表格內文(20行高) 字元 字元"/>
    <w:rsid w:val="00530606"/>
    <w:rPr>
      <w:rFonts w:ascii="標楷體" w:eastAsia="標楷體"/>
      <w:snapToGrid w:val="0"/>
      <w:kern w:val="2"/>
      <w:sz w:val="24"/>
      <w:szCs w:val="28"/>
      <w:lang w:val="en-US" w:eastAsia="zh-TW" w:bidi="ar-SA"/>
    </w:rPr>
  </w:style>
  <w:style w:type="character" w:customStyle="1" w:styleId="affffff">
    <w:name w:val="結論 字元 字元"/>
    <w:rsid w:val="00530606"/>
    <w:rPr>
      <w:rFonts w:eastAsia="標楷體"/>
      <w:snapToGrid w:val="0"/>
      <w:kern w:val="2"/>
      <w:sz w:val="28"/>
      <w:szCs w:val="28"/>
      <w:lang w:val="en-US" w:eastAsia="zh-TW" w:bidi="ar-SA"/>
    </w:rPr>
  </w:style>
  <w:style w:type="paragraph" w:customStyle="1" w:styleId="affffff0">
    <w:name w:val="前言內文 字元"/>
    <w:basedOn w:val="a3"/>
    <w:rsid w:val="00530606"/>
    <w:pPr>
      <w:adjustRightInd w:val="0"/>
      <w:spacing w:line="480" w:lineRule="exact"/>
      <w:ind w:leftChars="0" w:left="0"/>
    </w:pPr>
    <w:rPr>
      <w:rFonts w:ascii="Times New Roman"/>
    </w:rPr>
  </w:style>
  <w:style w:type="character" w:customStyle="1" w:styleId="affffff1">
    <w:name w:val="前言內文 字元 字元"/>
    <w:rsid w:val="00530606"/>
    <w:rPr>
      <w:rFonts w:eastAsia="標楷體"/>
      <w:snapToGrid w:val="0"/>
      <w:kern w:val="2"/>
      <w:sz w:val="28"/>
      <w:szCs w:val="28"/>
      <w:lang w:val="en-US" w:eastAsia="zh-TW" w:bidi="ar-SA"/>
    </w:rPr>
  </w:style>
  <w:style w:type="paragraph" w:customStyle="1" w:styleId="affffff2">
    <w:name w:val="(一)下內文 字元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3">
    <w:name w:val="(一)下內文 字元 字元 字元 字元 字元 字元 字元"/>
    <w:rsid w:val="00530606"/>
    <w:rPr>
      <w:rFonts w:eastAsia="標楷體"/>
      <w:snapToGrid w:val="0"/>
      <w:kern w:val="2"/>
      <w:sz w:val="28"/>
      <w:szCs w:val="28"/>
      <w:lang w:val="en-US" w:eastAsia="zh-TW" w:bidi="ar-SA"/>
    </w:rPr>
  </w:style>
  <w:style w:type="paragraph" w:customStyle="1" w:styleId="affffff4">
    <w:name w:val="(一)下內文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530606"/>
    <w:rPr>
      <w:rFonts w:eastAsia="標楷體"/>
      <w:snapToGrid w:val="0"/>
      <w:kern w:val="2"/>
      <w:sz w:val="28"/>
      <w:szCs w:val="28"/>
      <w:lang w:val="en-US" w:eastAsia="zh-TW" w:bidi="ar-SA"/>
    </w:rPr>
  </w:style>
  <w:style w:type="paragraph" w:customStyle="1" w:styleId="1233">
    <w:name w:val="1.2.3. 字元 字元 字元 字元 字元 字元 字元"/>
    <w:basedOn w:val="aa"/>
    <w:rsid w:val="00530606"/>
    <w:pPr>
      <w:adjustRightInd/>
      <w:spacing w:line="480" w:lineRule="exact"/>
      <w:ind w:left="400" w:hangingChars="100" w:hanging="100"/>
    </w:pPr>
    <w:rPr>
      <w:rFonts w:ascii="Times New Roman"/>
    </w:rPr>
  </w:style>
  <w:style w:type="character" w:customStyle="1" w:styleId="1234">
    <w:name w:val="1.2.3. 字元 字元 字元 字元 字元 字元 字元 字元"/>
    <w:rsid w:val="00530606"/>
    <w:rPr>
      <w:rFonts w:eastAsia="標楷體"/>
      <w:snapToGrid w:val="0"/>
      <w:kern w:val="2"/>
      <w:sz w:val="28"/>
      <w:szCs w:val="28"/>
      <w:lang w:val="en-US" w:eastAsia="zh-TW" w:bidi="ar-SA"/>
    </w:rPr>
  </w:style>
  <w:style w:type="paragraph" w:customStyle="1" w:styleId="14b">
    <w:name w:val="第二層(14號字) 字元 字元 字元"/>
    <w:rsid w:val="00530606"/>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530606"/>
    <w:rPr>
      <w:rFonts w:eastAsia="標楷體"/>
      <w:b/>
      <w:snapToGrid w:val="0"/>
      <w:kern w:val="2"/>
      <w:sz w:val="28"/>
      <w:szCs w:val="28"/>
      <w:lang w:val="en-US" w:eastAsia="zh-TW" w:bidi="ar-SA"/>
    </w:rPr>
  </w:style>
  <w:style w:type="character" w:customStyle="1" w:styleId="1235">
    <w:name w:val="(1)(2)(3) 字元 字元 字元 字元"/>
    <w:rsid w:val="00530606"/>
    <w:rPr>
      <w:rFonts w:eastAsia="標楷體"/>
      <w:snapToGrid w:val="0"/>
      <w:kern w:val="2"/>
      <w:sz w:val="28"/>
      <w:szCs w:val="28"/>
      <w:lang w:val="en-US" w:eastAsia="zh-TW" w:bidi="ar-SA"/>
    </w:rPr>
  </w:style>
  <w:style w:type="character" w:customStyle="1" w:styleId="affffff5">
    <w:name w:val="(一)下內文 字元 字元 字元 字元 字元 字元 字元 字元 字元 字元"/>
    <w:rsid w:val="00530606"/>
  </w:style>
  <w:style w:type="character" w:customStyle="1" w:styleId="affffff6">
    <w:name w:val="(一)(二)(三) 字元 字元 字元 字元 字元 字元"/>
    <w:link w:val="affffff7"/>
    <w:rsid w:val="00530606"/>
    <w:rPr>
      <w:rFonts w:ascii="標楷體" w:eastAsia="標楷體"/>
      <w:snapToGrid w:val="0"/>
      <w:kern w:val="2"/>
      <w:sz w:val="28"/>
      <w:szCs w:val="28"/>
    </w:rPr>
  </w:style>
  <w:style w:type="paragraph" w:customStyle="1" w:styleId="affffff7">
    <w:name w:val="(一)(二)(三) 字元 字元 字元 字元 字元"/>
    <w:basedOn w:val="a3"/>
    <w:link w:val="affffff6"/>
    <w:rsid w:val="00530606"/>
    <w:pPr>
      <w:ind w:left="300" w:hangingChars="100" w:hanging="100"/>
    </w:pPr>
  </w:style>
  <w:style w:type="character" w:customStyle="1" w:styleId="1236">
    <w:name w:val="1.2.3. 字元 字元"/>
    <w:rsid w:val="00530606"/>
    <w:rPr>
      <w:rFonts w:eastAsia="標楷體"/>
      <w:snapToGrid w:val="0"/>
      <w:kern w:val="2"/>
      <w:sz w:val="28"/>
      <w:szCs w:val="28"/>
      <w:lang w:val="en-US" w:eastAsia="zh-TW" w:bidi="ar-SA"/>
    </w:rPr>
  </w:style>
  <w:style w:type="character" w:customStyle="1" w:styleId="1f1">
    <w:name w:val="結論 字元1"/>
    <w:rsid w:val="00530606"/>
    <w:rPr>
      <w:rFonts w:eastAsia="標楷體"/>
      <w:snapToGrid w:val="0"/>
      <w:kern w:val="2"/>
      <w:sz w:val="28"/>
      <w:szCs w:val="28"/>
      <w:lang w:val="en-US" w:eastAsia="zh-TW" w:bidi="ar-SA"/>
    </w:rPr>
  </w:style>
  <w:style w:type="character" w:customStyle="1" w:styleId="1237">
    <w:name w:val="(1)(2)(3) 字元 字元"/>
    <w:rsid w:val="00530606"/>
    <w:rPr>
      <w:rFonts w:ascii="標楷體" w:eastAsia="標楷體"/>
      <w:snapToGrid w:val="0"/>
      <w:kern w:val="2"/>
      <w:sz w:val="28"/>
      <w:szCs w:val="28"/>
      <w:lang w:val="en-US" w:eastAsia="zh-TW" w:bidi="ar-SA"/>
    </w:rPr>
  </w:style>
  <w:style w:type="character" w:customStyle="1" w:styleId="203">
    <w:name w:val="表格內文(20行高) 字元 字元 字元"/>
    <w:rsid w:val="00530606"/>
    <w:rPr>
      <w:rFonts w:ascii="標楷體" w:eastAsia="標楷體"/>
      <w:snapToGrid w:val="0"/>
      <w:kern w:val="2"/>
      <w:sz w:val="24"/>
      <w:szCs w:val="28"/>
      <w:lang w:val="en-US" w:eastAsia="zh-TW" w:bidi="ar-SA"/>
    </w:rPr>
  </w:style>
  <w:style w:type="paragraph" w:customStyle="1" w:styleId="affffff8">
    <w:name w:val="段一"/>
    <w:basedOn w:val="a3"/>
    <w:rsid w:val="00530606"/>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5"/>
    <w:rsid w:val="00530606"/>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rsid w:val="00530606"/>
  </w:style>
  <w:style w:type="paragraph" w:customStyle="1" w:styleId="1f4">
    <w:name w:val="(一)下內文 字元1 字元 字元"/>
    <w:basedOn w:val="a3"/>
    <w:rsid w:val="00530606"/>
    <w:pPr>
      <w:adjustRightInd w:val="0"/>
      <w:ind w:leftChars="300" w:left="300" w:firstLineChars="0" w:firstLine="0"/>
    </w:pPr>
  </w:style>
  <w:style w:type="character" w:customStyle="1" w:styleId="affffff9">
    <w:name w:val="(一)下內文 字元 字元 字元 字元 字元 字元 字元 字元 字元 字元 字元 字元"/>
    <w:rsid w:val="00530606"/>
    <w:rPr>
      <w:rFonts w:ascii="標楷體" w:eastAsia="標楷體"/>
      <w:snapToGrid w:val="0"/>
      <w:kern w:val="2"/>
      <w:sz w:val="28"/>
      <w:szCs w:val="28"/>
      <w:lang w:val="en-US" w:eastAsia="zh-TW" w:bidi="ar-SA"/>
    </w:rPr>
  </w:style>
  <w:style w:type="paragraph" w:customStyle="1" w:styleId="affffffa">
    <w:name w:val="(一)下內文 字元 字元 字元 字元 字元 字元 字元 字元 字元 字元 字元"/>
    <w:basedOn w:val="a3"/>
    <w:rsid w:val="00530606"/>
    <w:pPr>
      <w:adjustRightInd w:val="0"/>
      <w:spacing w:line="480" w:lineRule="exact"/>
      <w:ind w:leftChars="300" w:left="300" w:firstLineChars="0" w:firstLine="0"/>
    </w:pPr>
  </w:style>
  <w:style w:type="character" w:customStyle="1" w:styleId="affffffb">
    <w:name w:val="前言(一)(二)(三) 字元 字元"/>
    <w:rsid w:val="00530606"/>
    <w:rPr>
      <w:rFonts w:ascii="標楷體" w:eastAsia="標楷體"/>
      <w:snapToGrid w:val="0"/>
      <w:kern w:val="2"/>
      <w:sz w:val="28"/>
      <w:szCs w:val="28"/>
      <w:lang w:val="en-US" w:eastAsia="zh-TW" w:bidi="ar-SA"/>
    </w:rPr>
  </w:style>
  <w:style w:type="paragraph" w:customStyle="1" w:styleId="39">
    <w:name w:val="樣式3"/>
    <w:basedOn w:val="a3"/>
    <w:rsid w:val="00530606"/>
    <w:pPr>
      <w:spacing w:line="240" w:lineRule="auto"/>
      <w:ind w:left="838" w:hangingChars="100" w:hanging="279"/>
    </w:pPr>
    <w:rPr>
      <w:rFonts w:ascii="Times New Roman"/>
      <w:snapToGrid/>
      <w:szCs w:val="24"/>
    </w:rPr>
  </w:style>
  <w:style w:type="character" w:customStyle="1" w:styleId="1f5">
    <w:name w:val="(一)下內文 字元1 字元 字元 字元"/>
    <w:rsid w:val="00530606"/>
    <w:rPr>
      <w:rFonts w:ascii="標楷體" w:eastAsia="標楷體"/>
      <w:snapToGrid w:val="0"/>
      <w:kern w:val="2"/>
      <w:sz w:val="28"/>
      <w:szCs w:val="28"/>
      <w:lang w:val="en-US" w:eastAsia="zh-TW" w:bidi="ar-SA"/>
    </w:rPr>
  </w:style>
  <w:style w:type="character" w:customStyle="1" w:styleId="black10size1">
    <w:name w:val="black10size1"/>
    <w:rsid w:val="00530606"/>
    <w:rPr>
      <w:b w:val="0"/>
      <w:bCs w:val="0"/>
      <w:color w:val="000000"/>
      <w:sz w:val="20"/>
      <w:szCs w:val="20"/>
    </w:rPr>
  </w:style>
  <w:style w:type="character" w:customStyle="1" w:styleId="1f6">
    <w:name w:val="內文1"/>
    <w:rsid w:val="00530606"/>
    <w:rPr>
      <w:strike w:val="0"/>
      <w:dstrike w:val="0"/>
      <w:color w:val="666666"/>
      <w:sz w:val="24"/>
      <w:szCs w:val="24"/>
      <w:u w:val="none"/>
      <w:effect w:val="none"/>
    </w:rPr>
  </w:style>
  <w:style w:type="character" w:customStyle="1" w:styleId="affffffc">
    <w:name w:val="(一)下內文 字元 字元 字元"/>
    <w:rsid w:val="00530606"/>
    <w:rPr>
      <w:rFonts w:ascii="標楷體" w:eastAsia="標楷體"/>
      <w:snapToGrid w:val="0"/>
      <w:kern w:val="2"/>
      <w:sz w:val="28"/>
      <w:szCs w:val="28"/>
      <w:lang w:val="en-US" w:eastAsia="zh-TW" w:bidi="ar-SA"/>
    </w:rPr>
  </w:style>
  <w:style w:type="paragraph" w:customStyle="1" w:styleId="affffffd">
    <w:name w:val="(一)下內文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e">
    <w:name w:val="結論 字元 字元 字元"/>
    <w:rsid w:val="00530606"/>
    <w:rPr>
      <w:rFonts w:ascii="標楷體" w:eastAsia="標楷體"/>
      <w:snapToGrid w:val="0"/>
      <w:kern w:val="2"/>
      <w:sz w:val="28"/>
      <w:szCs w:val="28"/>
      <w:lang w:val="en-US" w:eastAsia="zh-TW" w:bidi="ar-SA"/>
    </w:rPr>
  </w:style>
  <w:style w:type="paragraph" w:customStyle="1" w:styleId="newsdate">
    <w:name w:val="newsdate"/>
    <w:basedOn w:val="a3"/>
    <w:rsid w:val="00530606"/>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
    <w:name w:val="第一層"/>
    <w:basedOn w:val="afffe"/>
    <w:rsid w:val="00530606"/>
    <w:pPr>
      <w:overflowPunct w:val="0"/>
      <w:snapToGrid w:val="0"/>
      <w:spacing w:line="480" w:lineRule="exact"/>
      <w:jc w:val="both"/>
    </w:pPr>
    <w:rPr>
      <w:rFonts w:ascii="標楷體" w:eastAsia="標楷體"/>
      <w:b/>
      <w:snapToGrid w:val="0"/>
      <w:sz w:val="28"/>
    </w:rPr>
  </w:style>
  <w:style w:type="character" w:customStyle="1" w:styleId="afffffff0">
    <w:name w:val="圖表目錄 字元"/>
    <w:rsid w:val="00530606"/>
    <w:rPr>
      <w:rFonts w:ascii="標楷體" w:eastAsia="標楷體"/>
      <w:snapToGrid w:val="0"/>
      <w:kern w:val="2"/>
      <w:sz w:val="28"/>
      <w:szCs w:val="28"/>
      <w:lang w:val="en-US" w:eastAsia="zh-TW" w:bidi="ar-SA"/>
    </w:rPr>
  </w:style>
  <w:style w:type="character" w:customStyle="1" w:styleId="15pxtext081">
    <w:name w:val="15px_text_081"/>
    <w:rsid w:val="00530606"/>
    <w:rPr>
      <w:color w:val="272727"/>
      <w:spacing w:val="12"/>
      <w:sz w:val="18"/>
      <w:szCs w:val="18"/>
    </w:rPr>
  </w:style>
  <w:style w:type="paragraph" w:customStyle="1" w:styleId="afffffff1">
    <w:name w:val="案由"/>
    <w:basedOn w:val="a3"/>
    <w:rsid w:val="00530606"/>
    <w:pPr>
      <w:snapToGrid w:val="0"/>
      <w:ind w:leftChars="0" w:left="0" w:firstLineChars="0" w:firstLine="0"/>
    </w:pPr>
    <w:rPr>
      <w:rFonts w:ascii="Times New Roman"/>
      <w:snapToGrid/>
      <w:sz w:val="30"/>
      <w:szCs w:val="24"/>
    </w:rPr>
  </w:style>
  <w:style w:type="character" w:customStyle="1" w:styleId="text">
    <w:name w:val="text"/>
    <w:rsid w:val="00530606"/>
  </w:style>
  <w:style w:type="paragraph" w:customStyle="1" w:styleId="Web8">
    <w:name w:val="內文 (Web)8"/>
    <w:basedOn w:val="a3"/>
    <w:rsid w:val="00530606"/>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530606"/>
    <w:rPr>
      <w:sz w:val="24"/>
      <w:szCs w:val="24"/>
    </w:rPr>
  </w:style>
  <w:style w:type="paragraph" w:customStyle="1" w:styleId="1f7">
    <w:name w:val="條文內文1"/>
    <w:basedOn w:val="a3"/>
    <w:next w:val="a3"/>
    <w:rsid w:val="00530606"/>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2">
    <w:name w:val="第  一  條"/>
    <w:basedOn w:val="a3"/>
    <w:link w:val="afffffff3"/>
    <w:rsid w:val="00530606"/>
    <w:pPr>
      <w:spacing w:line="240" w:lineRule="auto"/>
      <w:ind w:leftChars="0" w:left="500" w:hangingChars="500" w:hanging="500"/>
    </w:pPr>
    <w:rPr>
      <w:rFonts w:hAnsi="標楷體"/>
      <w:sz w:val="24"/>
      <w:szCs w:val="24"/>
    </w:rPr>
  </w:style>
  <w:style w:type="character" w:customStyle="1" w:styleId="afffffff3">
    <w:name w:val="第  一  條 字元"/>
    <w:link w:val="afffffff2"/>
    <w:rsid w:val="00530606"/>
    <w:rPr>
      <w:rFonts w:ascii="標楷體" w:eastAsia="標楷體" w:hAnsi="標楷體"/>
      <w:snapToGrid w:val="0"/>
      <w:kern w:val="2"/>
      <w:sz w:val="24"/>
      <w:szCs w:val="24"/>
    </w:rPr>
  </w:style>
  <w:style w:type="paragraph" w:customStyle="1" w:styleId="afffffff4">
    <w:name w:val="第  一  條之款"/>
    <w:basedOn w:val="a3"/>
    <w:link w:val="afffffff5"/>
    <w:rsid w:val="00530606"/>
    <w:pPr>
      <w:spacing w:line="240" w:lineRule="auto"/>
      <w:ind w:leftChars="700" w:left="900" w:hangingChars="200" w:hanging="200"/>
    </w:pPr>
    <w:rPr>
      <w:rFonts w:hAnsi="標楷體"/>
      <w:sz w:val="24"/>
      <w:szCs w:val="24"/>
    </w:rPr>
  </w:style>
  <w:style w:type="character" w:customStyle="1" w:styleId="afffffff5">
    <w:name w:val="第  一  條之款 字元"/>
    <w:link w:val="afffffff4"/>
    <w:rsid w:val="00530606"/>
    <w:rPr>
      <w:rFonts w:ascii="標楷體" w:eastAsia="標楷體" w:hAnsi="標楷體"/>
      <w:snapToGrid w:val="0"/>
      <w:kern w:val="2"/>
      <w:sz w:val="24"/>
      <w:szCs w:val="24"/>
    </w:rPr>
  </w:style>
  <w:style w:type="character" w:customStyle="1" w:styleId="2010">
    <w:name w:val="表格內文(20行高) 字元1"/>
    <w:rsid w:val="00530606"/>
    <w:rPr>
      <w:rFonts w:ascii="標楷體" w:eastAsia="標楷體"/>
      <w:snapToGrid w:val="0"/>
      <w:kern w:val="2"/>
      <w:sz w:val="24"/>
      <w:szCs w:val="28"/>
      <w:lang w:val="en-US" w:eastAsia="zh-TW" w:bidi="ar-SA"/>
    </w:rPr>
  </w:style>
  <w:style w:type="paragraph" w:styleId="afffffff6">
    <w:name w:val="List Paragraph"/>
    <w:aliases w:val="卑南壹,List Paragraph"/>
    <w:basedOn w:val="a3"/>
    <w:link w:val="afffffff7"/>
    <w:uiPriority w:val="34"/>
    <w:qFormat/>
    <w:rsid w:val="00530606"/>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8">
    <w:name w:val="條次"/>
    <w:basedOn w:val="a3"/>
    <w:rsid w:val="00530606"/>
    <w:pPr>
      <w:spacing w:before="120" w:line="0" w:lineRule="atLeast"/>
      <w:ind w:leftChars="0" w:left="0" w:firstLineChars="0" w:firstLine="0"/>
      <w:jc w:val="center"/>
    </w:pPr>
    <w:rPr>
      <w:rFonts w:ascii="Times New Roman"/>
      <w:snapToGrid/>
      <w:sz w:val="20"/>
      <w:szCs w:val="24"/>
    </w:rPr>
  </w:style>
  <w:style w:type="paragraph" w:customStyle="1" w:styleId="afffffff9">
    <w:name w:val="(一)"/>
    <w:basedOn w:val="a3"/>
    <w:link w:val="afffffffa"/>
    <w:rsid w:val="00530606"/>
    <w:pPr>
      <w:spacing w:line="340" w:lineRule="exact"/>
      <w:ind w:leftChars="0" w:left="100" w:hangingChars="100" w:hanging="100"/>
    </w:pPr>
    <w:rPr>
      <w:rFonts w:hAnsi="標楷體"/>
      <w:snapToGrid/>
      <w:sz w:val="22"/>
      <w:szCs w:val="22"/>
    </w:rPr>
  </w:style>
  <w:style w:type="character" w:customStyle="1" w:styleId="afffffffa">
    <w:name w:val="(一) 字元"/>
    <w:link w:val="afffffff9"/>
    <w:rsid w:val="00530606"/>
    <w:rPr>
      <w:rFonts w:ascii="標楷體" w:eastAsia="標楷體" w:hAnsi="標楷體"/>
      <w:kern w:val="2"/>
      <w:sz w:val="22"/>
      <w:szCs w:val="22"/>
    </w:rPr>
  </w:style>
  <w:style w:type="paragraph" w:customStyle="1" w:styleId="afffffffb">
    <w:name w:val="標題二(政府提案)"/>
    <w:basedOn w:val="a3"/>
    <w:rsid w:val="00530606"/>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530606"/>
    <w:rPr>
      <w:vanish/>
      <w:webHidden w:val="0"/>
      <w:specVanish w:val="0"/>
    </w:rPr>
  </w:style>
  <w:style w:type="character" w:customStyle="1" w:styleId="w011">
    <w:name w:val="w011"/>
    <w:rsid w:val="00530606"/>
    <w:rPr>
      <w:rFonts w:ascii="Verdana" w:hAnsi="Verdana" w:hint="default"/>
      <w:strike w:val="0"/>
      <w:dstrike w:val="0"/>
      <w:color w:val="4D2600"/>
      <w:sz w:val="24"/>
      <w:szCs w:val="24"/>
      <w:u w:val="none"/>
      <w:effect w:val="none"/>
    </w:rPr>
  </w:style>
  <w:style w:type="character" w:customStyle="1" w:styleId="text021">
    <w:name w:val="text021"/>
    <w:rsid w:val="00530606"/>
    <w:rPr>
      <w:rFonts w:ascii="Verdana" w:eastAsia="標楷體" w:hAnsi="Verdana" w:cs="Mangal"/>
      <w:color w:val="666666"/>
      <w:kern w:val="2"/>
      <w:sz w:val="20"/>
      <w:szCs w:val="20"/>
      <w:lang w:val="en-US" w:eastAsia="en-US" w:bidi="hi-IN"/>
    </w:rPr>
  </w:style>
  <w:style w:type="paragraph" w:customStyle="1" w:styleId="1f9">
    <w:name w:val="目錄1"/>
    <w:basedOn w:val="12"/>
    <w:rsid w:val="00530606"/>
    <w:pPr>
      <w:ind w:left="487" w:rightChars="100" w:right="100" w:hanging="487"/>
    </w:pPr>
    <w:rPr>
      <w:rFonts w:hAnsi="標楷體"/>
      <w:noProof/>
      <w:snapToGrid/>
      <w:kern w:val="0"/>
    </w:rPr>
  </w:style>
  <w:style w:type="character" w:customStyle="1" w:styleId="161">
    <w:name w:val="字元16"/>
    <w:rsid w:val="00530606"/>
    <w:rPr>
      <w:rFonts w:ascii="標楷體" w:eastAsia="標楷體"/>
      <w:snapToGrid w:val="0"/>
      <w:kern w:val="2"/>
      <w:lang w:val="en-US" w:eastAsia="zh-TW" w:bidi="ar-SA"/>
    </w:rPr>
  </w:style>
  <w:style w:type="paragraph" w:customStyle="1" w:styleId="afffffffc">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530606"/>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530606"/>
    <w:rPr>
      <w:rFonts w:ascii="Arial" w:hAnsi="Arial" w:cs="Arial"/>
      <w:snapToGrid w:val="0"/>
      <w:vanish/>
      <w:kern w:val="2"/>
      <w:sz w:val="16"/>
      <w:szCs w:val="16"/>
    </w:rPr>
  </w:style>
  <w:style w:type="paragraph" w:styleId="z-1">
    <w:name w:val="HTML Bottom of Form"/>
    <w:basedOn w:val="a3"/>
    <w:next w:val="a3"/>
    <w:link w:val="z-2"/>
    <w:hidden/>
    <w:rsid w:val="00530606"/>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530606"/>
    <w:rPr>
      <w:rFonts w:ascii="Arial" w:hAnsi="Arial" w:cs="Arial"/>
      <w:snapToGrid w:val="0"/>
      <w:vanish/>
      <w:kern w:val="2"/>
      <w:sz w:val="16"/>
      <w:szCs w:val="16"/>
    </w:rPr>
  </w:style>
  <w:style w:type="character" w:customStyle="1" w:styleId="listsubtitlespan1">
    <w:name w:val="listsubtitlespan1"/>
    <w:rsid w:val="00530606"/>
    <w:rPr>
      <w:i/>
      <w:iCs/>
      <w:color w:val="666666"/>
    </w:rPr>
  </w:style>
  <w:style w:type="paragraph" w:customStyle="1" w:styleId="-">
    <w:name w:val="欄-項目符號"/>
    <w:basedOn w:val="af5"/>
    <w:rsid w:val="00530606"/>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d">
    <w:name w:val="標題壹、"/>
    <w:basedOn w:val="afffffffe"/>
    <w:rsid w:val="00530606"/>
    <w:pPr>
      <w:spacing w:beforeLines="0" w:before="0" w:line="360" w:lineRule="auto"/>
      <w:jc w:val="both"/>
    </w:pPr>
    <w:rPr>
      <w:sz w:val="36"/>
      <w:szCs w:val="36"/>
    </w:rPr>
  </w:style>
  <w:style w:type="paragraph" w:customStyle="1" w:styleId="afffffffe">
    <w:name w:val="標題甲、"/>
    <w:basedOn w:val="a3"/>
    <w:rsid w:val="00530606"/>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
    <w:name w:val="標題一、"/>
    <w:basedOn w:val="afffffffe"/>
    <w:rsid w:val="00530606"/>
    <w:pPr>
      <w:spacing w:beforeLines="20" w:before="20" w:afterLines="20" w:after="20" w:line="400" w:lineRule="exact"/>
      <w:ind w:leftChars="100" w:left="310" w:hangingChars="210" w:hanging="210"/>
      <w:jc w:val="both"/>
    </w:pPr>
    <w:rPr>
      <w:sz w:val="32"/>
      <w:szCs w:val="32"/>
    </w:rPr>
  </w:style>
  <w:style w:type="paragraph" w:customStyle="1" w:styleId="affffffff0">
    <w:name w:val="標題（一）"/>
    <w:basedOn w:val="afffffffe"/>
    <w:rsid w:val="00530606"/>
    <w:pPr>
      <w:spacing w:beforeLines="20" w:before="20" w:afterLines="20" w:after="20" w:line="400" w:lineRule="exact"/>
      <w:ind w:firstLineChars="200" w:firstLine="200"/>
      <w:jc w:val="both"/>
    </w:pPr>
    <w:rPr>
      <w:sz w:val="28"/>
      <w:szCs w:val="28"/>
    </w:rPr>
  </w:style>
  <w:style w:type="paragraph" w:customStyle="1" w:styleId="affffffff1">
    <w:name w:val="跨頁標頭"/>
    <w:basedOn w:val="a3"/>
    <w:rsid w:val="00530606"/>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530606"/>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e"/>
    <w:link w:val="1fb"/>
    <w:rsid w:val="00530606"/>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530606"/>
    <w:rPr>
      <w:rFonts w:ascii="標楷體" w:eastAsia="標楷體" w:cs="新細明體"/>
      <w:bCs/>
      <w:snapToGrid w:val="0"/>
      <w:kern w:val="2"/>
      <w:sz w:val="24"/>
      <w:szCs w:val="24"/>
    </w:rPr>
  </w:style>
  <w:style w:type="paragraph" w:customStyle="1" w:styleId="1fc">
    <w:name w:val="標題(1)"/>
    <w:basedOn w:val="1fa"/>
    <w:rsid w:val="00530606"/>
    <w:pPr>
      <w:ind w:firstLineChars="550" w:firstLine="550"/>
    </w:pPr>
  </w:style>
  <w:style w:type="paragraph" w:customStyle="1" w:styleId="affffffff2">
    <w:name w:val="乙篇主文 字元 字元 字元 字元"/>
    <w:basedOn w:val="a3"/>
    <w:link w:val="affffffff3"/>
    <w:rsid w:val="00530606"/>
    <w:pPr>
      <w:spacing w:line="400" w:lineRule="exact"/>
      <w:ind w:leftChars="0" w:left="0"/>
    </w:pPr>
    <w:rPr>
      <w:sz w:val="24"/>
      <w:szCs w:val="24"/>
    </w:rPr>
  </w:style>
  <w:style w:type="character" w:customStyle="1" w:styleId="affffffff3">
    <w:name w:val="乙篇主文 字元 字元 字元 字元 字元"/>
    <w:link w:val="affffffff2"/>
    <w:rsid w:val="00530606"/>
    <w:rPr>
      <w:rFonts w:ascii="標楷體" w:eastAsia="標楷體"/>
      <w:snapToGrid w:val="0"/>
      <w:kern w:val="2"/>
      <w:sz w:val="24"/>
      <w:szCs w:val="24"/>
    </w:rPr>
  </w:style>
  <w:style w:type="paragraph" w:customStyle="1" w:styleId="affffffff4">
    <w:name w:val="註"/>
    <w:basedOn w:val="a3"/>
    <w:link w:val="affffffff5"/>
    <w:rsid w:val="00530606"/>
    <w:pPr>
      <w:spacing w:line="320" w:lineRule="exact"/>
      <w:ind w:leftChars="0" w:left="0" w:firstLineChars="0" w:firstLine="0"/>
    </w:pPr>
  </w:style>
  <w:style w:type="character" w:customStyle="1" w:styleId="affffffff5">
    <w:name w:val="註 字元"/>
    <w:link w:val="affffffff4"/>
    <w:rsid w:val="00530606"/>
    <w:rPr>
      <w:rFonts w:ascii="標楷體" w:eastAsia="標楷體"/>
      <w:snapToGrid w:val="0"/>
      <w:kern w:val="2"/>
      <w:sz w:val="28"/>
      <w:szCs w:val="28"/>
    </w:rPr>
  </w:style>
  <w:style w:type="paragraph" w:customStyle="1" w:styleId="2f3">
    <w:name w:val="表格欄2數字"/>
    <w:basedOn w:val="1-"/>
    <w:rsid w:val="00530606"/>
    <w:rPr>
      <w:sz w:val="18"/>
    </w:rPr>
  </w:style>
  <w:style w:type="paragraph" w:styleId="2f4">
    <w:name w:val="Body Text 2"/>
    <w:basedOn w:val="a3"/>
    <w:link w:val="2f5"/>
    <w:rsid w:val="00530606"/>
    <w:pPr>
      <w:spacing w:after="120" w:line="480" w:lineRule="auto"/>
      <w:ind w:leftChars="0" w:left="0" w:firstLineChars="0" w:firstLine="0"/>
      <w:jc w:val="left"/>
    </w:pPr>
    <w:rPr>
      <w:rFonts w:eastAsia="新細明體"/>
      <w:sz w:val="24"/>
    </w:rPr>
  </w:style>
  <w:style w:type="character" w:customStyle="1" w:styleId="2f5">
    <w:name w:val="本文 2 字元"/>
    <w:link w:val="2f4"/>
    <w:rsid w:val="00530606"/>
    <w:rPr>
      <w:rFonts w:ascii="標楷體"/>
      <w:snapToGrid w:val="0"/>
      <w:kern w:val="2"/>
      <w:sz w:val="24"/>
      <w:szCs w:val="28"/>
    </w:rPr>
  </w:style>
  <w:style w:type="paragraph" w:customStyle="1" w:styleId="44">
    <w:name w:val="欄4（原因分析）"/>
    <w:basedOn w:val="a3"/>
    <w:rsid w:val="00530606"/>
    <w:pPr>
      <w:spacing w:line="240" w:lineRule="auto"/>
      <w:ind w:leftChars="0" w:left="0" w:firstLineChars="0" w:firstLine="0"/>
    </w:pPr>
    <w:rPr>
      <w:rFonts w:cs="新細明體"/>
      <w:snapToGrid/>
      <w:w w:val="90"/>
      <w:sz w:val="18"/>
      <w:szCs w:val="18"/>
    </w:rPr>
  </w:style>
  <w:style w:type="paragraph" w:customStyle="1" w:styleId="affffffff6">
    <w:name w:val="甲篇內文"/>
    <w:basedOn w:val="affffffff2"/>
    <w:link w:val="affffffff7"/>
    <w:rsid w:val="00530606"/>
    <w:pPr>
      <w:spacing w:line="460" w:lineRule="exact"/>
    </w:pPr>
    <w:rPr>
      <w:sz w:val="28"/>
      <w:szCs w:val="28"/>
    </w:rPr>
  </w:style>
  <w:style w:type="character" w:customStyle="1" w:styleId="affffffff7">
    <w:name w:val="甲篇內文 字元"/>
    <w:link w:val="affffffff6"/>
    <w:rsid w:val="00530606"/>
    <w:rPr>
      <w:rFonts w:ascii="標楷體" w:eastAsia="標楷體"/>
      <w:snapToGrid w:val="0"/>
      <w:kern w:val="2"/>
      <w:sz w:val="28"/>
      <w:szCs w:val="28"/>
    </w:rPr>
  </w:style>
  <w:style w:type="paragraph" w:customStyle="1" w:styleId="1fd">
    <w:name w:val="表說1."/>
    <w:basedOn w:val="affffffff4"/>
    <w:rsid w:val="00530606"/>
    <w:pPr>
      <w:spacing w:line="400" w:lineRule="exact"/>
    </w:pPr>
    <w:rPr>
      <w:rFonts w:cs="新細明體"/>
      <w:sz w:val="24"/>
      <w:szCs w:val="24"/>
    </w:rPr>
  </w:style>
  <w:style w:type="paragraph" w:customStyle="1" w:styleId="1-12">
    <w:name w:val="表格欄1-1主管 字元 字元 字元"/>
    <w:basedOn w:val="a3"/>
    <w:link w:val="1-13"/>
    <w:rsid w:val="00530606"/>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530606"/>
    <w:rPr>
      <w:rFonts w:ascii="標楷體" w:eastAsia="標楷體" w:cs="新細明體"/>
      <w:b/>
      <w:snapToGrid w:val="0"/>
      <w:kern w:val="2"/>
      <w:sz w:val="28"/>
      <w:szCs w:val="28"/>
    </w:rPr>
  </w:style>
  <w:style w:type="paragraph" w:customStyle="1" w:styleId="1-2">
    <w:name w:val="表格欄1-2"/>
    <w:basedOn w:val="a3"/>
    <w:rsid w:val="00530606"/>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530606"/>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530606"/>
    <w:rPr>
      <w:rFonts w:ascii="標楷體" w:eastAsia="標楷體" w:cs="新細明體"/>
      <w:snapToGrid w:val="0"/>
      <w:kern w:val="2"/>
      <w:sz w:val="18"/>
      <w:szCs w:val="18"/>
    </w:rPr>
  </w:style>
  <w:style w:type="paragraph" w:customStyle="1" w:styleId="1-32">
    <w:name w:val="表格欄1-3退2 字元"/>
    <w:basedOn w:val="1-310"/>
    <w:link w:val="1-320"/>
    <w:rsid w:val="00530606"/>
    <w:pPr>
      <w:ind w:firstLineChars="200" w:firstLine="200"/>
    </w:pPr>
  </w:style>
  <w:style w:type="character" w:customStyle="1" w:styleId="1-320">
    <w:name w:val="表格欄1-3退2 字元 字元"/>
    <w:link w:val="1-32"/>
    <w:rsid w:val="00530606"/>
    <w:rPr>
      <w:rFonts w:ascii="標楷體" w:eastAsia="標楷體" w:cs="新細明體"/>
      <w:snapToGrid w:val="0"/>
      <w:kern w:val="2"/>
      <w:sz w:val="18"/>
      <w:szCs w:val="18"/>
    </w:rPr>
  </w:style>
  <w:style w:type="paragraph" w:customStyle="1" w:styleId="1238">
    <w:name w:val="內文123"/>
    <w:rsid w:val="00530606"/>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530606"/>
    <w:pPr>
      <w:ind w:firstLine="1080"/>
    </w:pPr>
    <w:rPr>
      <w:b/>
      <w:sz w:val="28"/>
      <w:szCs w:val="28"/>
    </w:rPr>
  </w:style>
  <w:style w:type="character" w:customStyle="1" w:styleId="1ff">
    <w:name w:val="標題1.加粗 字元 字元"/>
    <w:link w:val="1fe"/>
    <w:rsid w:val="00530606"/>
    <w:rPr>
      <w:rFonts w:ascii="標楷體" w:eastAsia="標楷體" w:cs="新細明體"/>
      <w:b/>
      <w:bCs/>
      <w:snapToGrid w:val="0"/>
      <w:kern w:val="2"/>
      <w:sz w:val="28"/>
      <w:szCs w:val="28"/>
    </w:rPr>
  </w:style>
  <w:style w:type="paragraph" w:customStyle="1" w:styleId="45">
    <w:name w:val="標題4"/>
    <w:basedOn w:val="3"/>
    <w:rsid w:val="00530606"/>
    <w:pPr>
      <w:spacing w:line="500" w:lineRule="exact"/>
      <w:ind w:leftChars="0" w:left="624" w:firstLineChars="0" w:firstLine="0"/>
    </w:pPr>
    <w:rPr>
      <w:rFonts w:ascii="標楷體" w:eastAsia="標楷體"/>
      <w:snapToGrid/>
      <w:sz w:val="28"/>
    </w:rPr>
  </w:style>
  <w:style w:type="paragraph" w:customStyle="1" w:styleId="1239">
    <w:name w:val="123"/>
    <w:basedOn w:val="a3"/>
    <w:rsid w:val="00530606"/>
    <w:pPr>
      <w:spacing w:line="360" w:lineRule="auto"/>
      <w:ind w:leftChars="0" w:left="0" w:firstLineChars="0" w:firstLine="425"/>
    </w:pPr>
    <w:rPr>
      <w:snapToGrid/>
      <w:sz w:val="24"/>
      <w:szCs w:val="20"/>
    </w:rPr>
  </w:style>
  <w:style w:type="paragraph" w:customStyle="1" w:styleId="affffffff8">
    <w:name w:val="括號一二三"/>
    <w:basedOn w:val="affffffff9"/>
    <w:rsid w:val="00530606"/>
    <w:pPr>
      <w:spacing w:after="0"/>
      <w:ind w:firstLine="624"/>
      <w:jc w:val="both"/>
    </w:pPr>
    <w:rPr>
      <w:b/>
      <w:sz w:val="28"/>
    </w:rPr>
  </w:style>
  <w:style w:type="paragraph" w:customStyle="1" w:styleId="affffffff9">
    <w:name w:val="一二三"/>
    <w:basedOn w:val="affffffffa"/>
    <w:rsid w:val="00530606"/>
    <w:pPr>
      <w:spacing w:after="120"/>
      <w:ind w:left="0"/>
    </w:pPr>
    <w:rPr>
      <w:b w:val="0"/>
      <w:sz w:val="32"/>
    </w:rPr>
  </w:style>
  <w:style w:type="paragraph" w:customStyle="1" w:styleId="affffffffa">
    <w:name w:val="壹貳參"/>
    <w:basedOn w:val="a3"/>
    <w:rsid w:val="00530606"/>
    <w:pPr>
      <w:spacing w:after="240" w:line="360" w:lineRule="auto"/>
      <w:ind w:leftChars="0" w:left="624" w:firstLineChars="0" w:firstLine="0"/>
      <w:jc w:val="left"/>
    </w:pPr>
    <w:rPr>
      <w:b/>
      <w:snapToGrid/>
      <w:sz w:val="36"/>
      <w:szCs w:val="20"/>
    </w:rPr>
  </w:style>
  <w:style w:type="paragraph" w:styleId="affffffffb">
    <w:name w:val="Normal Indent"/>
    <w:basedOn w:val="a3"/>
    <w:rsid w:val="00530606"/>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c">
    <w:name w:val="Block Text"/>
    <w:basedOn w:val="a3"/>
    <w:rsid w:val="00530606"/>
    <w:pPr>
      <w:spacing w:line="240" w:lineRule="auto"/>
      <w:ind w:leftChars="0" w:left="113" w:right="113" w:firstLineChars="0" w:firstLine="0"/>
      <w:jc w:val="distribute"/>
    </w:pPr>
    <w:rPr>
      <w:snapToGrid/>
      <w:sz w:val="32"/>
      <w:szCs w:val="20"/>
    </w:rPr>
  </w:style>
  <w:style w:type="paragraph" w:customStyle="1" w:styleId="affffffffd">
    <w:name w:val="主文"/>
    <w:basedOn w:val="a3"/>
    <w:rsid w:val="00530606"/>
    <w:pPr>
      <w:spacing w:line="312" w:lineRule="auto"/>
      <w:ind w:leftChars="0" w:left="0" w:firstLine="434"/>
    </w:pPr>
    <w:rPr>
      <w:rFonts w:ascii="Times New Roman" w:eastAsia="華康楷書體W5"/>
      <w:snapToGrid/>
      <w:spacing w:val="4"/>
      <w:sz w:val="21"/>
      <w:szCs w:val="20"/>
    </w:rPr>
  </w:style>
  <w:style w:type="paragraph" w:customStyle="1" w:styleId="affffffffe">
    <w:name w:val="總述文"/>
    <w:rsid w:val="00530606"/>
    <w:pPr>
      <w:overflowPunct w:val="0"/>
      <w:spacing w:line="460" w:lineRule="exact"/>
      <w:ind w:firstLineChars="200" w:firstLine="200"/>
      <w:jc w:val="both"/>
    </w:pPr>
    <w:rPr>
      <w:rFonts w:ascii="標楷體" w:eastAsia="標楷體"/>
      <w:kern w:val="2"/>
      <w:sz w:val="28"/>
    </w:rPr>
  </w:style>
  <w:style w:type="paragraph" w:customStyle="1" w:styleId="afffffffff">
    <w:name w:val="總述文一二三"/>
    <w:rsid w:val="00530606"/>
    <w:pPr>
      <w:overflowPunct w:val="0"/>
      <w:spacing w:line="460" w:lineRule="exact"/>
      <w:ind w:left="200" w:hangingChars="200" w:hanging="200"/>
      <w:jc w:val="both"/>
    </w:pPr>
    <w:rPr>
      <w:rFonts w:ascii="標楷體" w:eastAsia="標楷體"/>
      <w:sz w:val="28"/>
    </w:rPr>
  </w:style>
  <w:style w:type="paragraph" w:customStyle="1" w:styleId="afffffffff0">
    <w:name w:val="表說"/>
    <w:basedOn w:val="a3"/>
    <w:rsid w:val="00530606"/>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1">
    <w:name w:val="一內文"/>
    <w:basedOn w:val="a3"/>
    <w:rsid w:val="00530606"/>
    <w:pPr>
      <w:snapToGrid w:val="0"/>
      <w:spacing w:line="600" w:lineRule="exact"/>
      <w:ind w:leftChars="0" w:left="364" w:firstLine="560"/>
    </w:pPr>
    <w:rPr>
      <w:snapToGrid/>
      <w:szCs w:val="20"/>
    </w:rPr>
  </w:style>
  <w:style w:type="character" w:customStyle="1" w:styleId="emailstyle15">
    <w:name w:val="emailstyle15"/>
    <w:rsid w:val="00530606"/>
    <w:rPr>
      <w:rFonts w:ascii="Arial" w:eastAsia="新細明體" w:hAnsi="Arial" w:cs="Arial"/>
      <w:color w:val="000000"/>
      <w:sz w:val="18"/>
    </w:rPr>
  </w:style>
  <w:style w:type="paragraph" w:customStyle="1" w:styleId="afffffffff2">
    <w:name w:val="乙篇主文 字元 字元"/>
    <w:basedOn w:val="a3"/>
    <w:link w:val="afffffffff3"/>
    <w:rsid w:val="00530606"/>
    <w:pPr>
      <w:spacing w:line="400" w:lineRule="exact"/>
      <w:ind w:leftChars="0" w:left="0"/>
    </w:pPr>
    <w:rPr>
      <w:sz w:val="24"/>
      <w:szCs w:val="24"/>
    </w:rPr>
  </w:style>
  <w:style w:type="character" w:customStyle="1" w:styleId="afffffffff3">
    <w:name w:val="乙篇主文 字元 字元 字元"/>
    <w:link w:val="afffffffff2"/>
    <w:rsid w:val="00530606"/>
    <w:rPr>
      <w:rFonts w:ascii="標楷體" w:eastAsia="標楷體"/>
      <w:snapToGrid w:val="0"/>
      <w:kern w:val="2"/>
      <w:sz w:val="24"/>
      <w:szCs w:val="24"/>
    </w:rPr>
  </w:style>
  <w:style w:type="character" w:customStyle="1" w:styleId="afffffffff4">
    <w:name w:val="甲篇內文 字元 字元"/>
    <w:rsid w:val="00530606"/>
    <w:rPr>
      <w:rFonts w:ascii="標楷體" w:eastAsia="標楷體"/>
      <w:kern w:val="2"/>
      <w:sz w:val="28"/>
      <w:szCs w:val="28"/>
      <w:lang w:val="en-US" w:eastAsia="zh-TW" w:bidi="ar-SA"/>
    </w:rPr>
  </w:style>
  <w:style w:type="paragraph" w:customStyle="1" w:styleId="1ff0">
    <w:name w:val="標題1.加粗"/>
    <w:basedOn w:val="a3"/>
    <w:link w:val="110"/>
    <w:rsid w:val="00530606"/>
    <w:pPr>
      <w:spacing w:line="400" w:lineRule="exact"/>
      <w:ind w:leftChars="0" w:left="0" w:firstLineChars="450" w:firstLine="1080"/>
    </w:pPr>
    <w:rPr>
      <w:rFonts w:cs="新細明體"/>
      <w:b/>
      <w:bCs/>
    </w:rPr>
  </w:style>
  <w:style w:type="character" w:customStyle="1" w:styleId="110">
    <w:name w:val="標題1.加粗 字元1"/>
    <w:link w:val="1ff0"/>
    <w:rsid w:val="00530606"/>
    <w:rPr>
      <w:rFonts w:ascii="標楷體" w:eastAsia="標楷體" w:cs="新細明體"/>
      <w:b/>
      <w:bCs/>
      <w:snapToGrid w:val="0"/>
      <w:kern w:val="2"/>
      <w:sz w:val="28"/>
      <w:szCs w:val="28"/>
    </w:rPr>
  </w:style>
  <w:style w:type="character" w:customStyle="1" w:styleId="1-321">
    <w:name w:val="表格欄1-3退2 字元 字元1"/>
    <w:rsid w:val="00530606"/>
    <w:rPr>
      <w:rFonts w:eastAsia="標楷體" w:cs="新細明體"/>
      <w:kern w:val="2"/>
      <w:sz w:val="18"/>
      <w:szCs w:val="18"/>
      <w:lang w:val="en-US" w:eastAsia="zh-TW" w:bidi="ar-SA"/>
    </w:rPr>
  </w:style>
  <w:style w:type="character" w:customStyle="1" w:styleId="1ff1">
    <w:name w:val="標題1. 字元 字元"/>
    <w:rsid w:val="00530606"/>
    <w:rPr>
      <w:rFonts w:ascii="標楷體" w:eastAsia="標楷體" w:cs="新細明體"/>
      <w:bCs/>
      <w:kern w:val="2"/>
      <w:sz w:val="24"/>
      <w:szCs w:val="24"/>
      <w:lang w:val="en-US" w:eastAsia="zh-TW" w:bidi="ar-SA"/>
    </w:rPr>
  </w:style>
  <w:style w:type="paragraph" w:customStyle="1" w:styleId="font7">
    <w:name w:val="font7"/>
    <w:basedOn w:val="a3"/>
    <w:rsid w:val="00530606"/>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530606"/>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530606"/>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530606"/>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530606"/>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530606"/>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530606"/>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530606"/>
    <w:pPr>
      <w:ind w:left="75"/>
      <w:jc w:val="distribute"/>
    </w:pPr>
    <w:rPr>
      <w:rFonts w:eastAsia="華康儷中黑"/>
      <w:spacing w:val="6"/>
    </w:rPr>
  </w:style>
  <w:style w:type="paragraph" w:customStyle="1" w:styleId="afffffffff5">
    <w:name w:val="小標"/>
    <w:basedOn w:val="a3"/>
    <w:rsid w:val="00530606"/>
    <w:pPr>
      <w:spacing w:line="360" w:lineRule="auto"/>
      <w:ind w:leftChars="0" w:left="420" w:firstLineChars="0" w:firstLine="0"/>
    </w:pPr>
    <w:rPr>
      <w:b/>
      <w:snapToGrid/>
      <w:sz w:val="32"/>
      <w:szCs w:val="20"/>
    </w:rPr>
  </w:style>
  <w:style w:type="paragraph" w:customStyle="1" w:styleId="afffffffff6">
    <w:name w:val="單元 字元 字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7">
    <w:name w:val="甲乙丙"/>
    <w:basedOn w:val="a3"/>
    <w:rsid w:val="00530606"/>
    <w:pPr>
      <w:spacing w:after="360" w:line="360" w:lineRule="auto"/>
      <w:ind w:leftChars="0" w:left="0" w:firstLineChars="0" w:firstLine="0"/>
      <w:jc w:val="center"/>
    </w:pPr>
    <w:rPr>
      <w:b/>
      <w:snapToGrid/>
      <w:sz w:val="40"/>
      <w:szCs w:val="20"/>
    </w:rPr>
  </w:style>
  <w:style w:type="paragraph" w:customStyle="1" w:styleId="123a">
    <w:name w:val="括號123"/>
    <w:basedOn w:val="1239"/>
    <w:rsid w:val="00530606"/>
    <w:pPr>
      <w:ind w:firstLine="624"/>
    </w:pPr>
  </w:style>
  <w:style w:type="paragraph" w:customStyle="1" w:styleId="123b">
    <w:name w:val="圓圈123"/>
    <w:basedOn w:val="123a"/>
    <w:rsid w:val="00530606"/>
    <w:pPr>
      <w:ind w:firstLine="1008"/>
    </w:pPr>
  </w:style>
  <w:style w:type="paragraph" w:customStyle="1" w:styleId="-0">
    <w:name w:val="樣式-壹"/>
    <w:basedOn w:val="a3"/>
    <w:rsid w:val="00530606"/>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530606"/>
    <w:pPr>
      <w:ind w:firstLineChars="200" w:firstLine="200"/>
    </w:pPr>
  </w:style>
  <w:style w:type="character" w:customStyle="1" w:styleId="1ff2">
    <w:name w:val="標題1.加粗 字元 字元 字元"/>
    <w:rsid w:val="00530606"/>
    <w:rPr>
      <w:rFonts w:ascii="標楷體" w:eastAsia="標楷體" w:cs="新細明體"/>
      <w:b/>
      <w:bCs/>
      <w:snapToGrid w:val="0"/>
      <w:kern w:val="2"/>
      <w:sz w:val="28"/>
      <w:szCs w:val="28"/>
      <w:lang w:val="en-US" w:eastAsia="zh-TW" w:bidi="ar-SA"/>
    </w:rPr>
  </w:style>
  <w:style w:type="paragraph" w:customStyle="1" w:styleId="afffffffff8">
    <w:name w:val="乙篇主文 字元"/>
    <w:basedOn w:val="a3"/>
    <w:link w:val="1ff3"/>
    <w:rsid w:val="00530606"/>
    <w:pPr>
      <w:spacing w:line="400" w:lineRule="exact"/>
      <w:ind w:leftChars="0" w:left="0"/>
    </w:pPr>
    <w:rPr>
      <w:sz w:val="24"/>
      <w:szCs w:val="24"/>
    </w:rPr>
  </w:style>
  <w:style w:type="character" w:customStyle="1" w:styleId="1ff3">
    <w:name w:val="乙篇主文 字元 字元1"/>
    <w:link w:val="afffffffff8"/>
    <w:rsid w:val="00530606"/>
    <w:rPr>
      <w:rFonts w:ascii="標楷體" w:eastAsia="標楷體"/>
      <w:snapToGrid w:val="0"/>
      <w:kern w:val="2"/>
      <w:sz w:val="24"/>
      <w:szCs w:val="24"/>
    </w:rPr>
  </w:style>
  <w:style w:type="paragraph" w:customStyle="1" w:styleId="bb">
    <w:name w:val="標題bb"/>
    <w:basedOn w:val="a3"/>
    <w:rsid w:val="00530606"/>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530606"/>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9">
    <w:name w:val="名詞解釋"/>
    <w:basedOn w:val="a3"/>
    <w:autoRedefine/>
    <w:rsid w:val="00530606"/>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a">
    <w:name w:val="議題內文"/>
    <w:autoRedefine/>
    <w:rsid w:val="00530606"/>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fa"/>
    <w:autoRedefine/>
    <w:rsid w:val="00530606"/>
    <w:pPr>
      <w:numPr>
        <w:numId w:val="1"/>
      </w:numPr>
      <w:spacing w:afterLines="50" w:after="180" w:line="240" w:lineRule="exact"/>
      <w:ind w:firstLineChars="180" w:firstLine="180"/>
    </w:pPr>
  </w:style>
  <w:style w:type="paragraph" w:customStyle="1" w:styleId="1-1">
    <w:name w:val="表1-1"/>
    <w:autoRedefine/>
    <w:rsid w:val="00530606"/>
    <w:pPr>
      <w:numPr>
        <w:numId w:val="5"/>
      </w:numPr>
      <w:ind w:left="0" w:firstLine="0"/>
      <w:jc w:val="center"/>
    </w:pPr>
    <w:rPr>
      <w:rFonts w:ascii="Arial Narrow" w:eastAsia="細明體" w:hAnsi="細明體"/>
      <w:b/>
      <w:sz w:val="22"/>
      <w:szCs w:val="22"/>
    </w:rPr>
  </w:style>
  <w:style w:type="paragraph" w:customStyle="1" w:styleId="a">
    <w:name w:val="名詞解釋內文"/>
    <w:autoRedefine/>
    <w:rsid w:val="00530606"/>
    <w:pPr>
      <w:numPr>
        <w:numId w:val="7"/>
      </w:numPr>
      <w:tabs>
        <w:tab w:val="clear" w:pos="660"/>
      </w:tabs>
      <w:spacing w:line="240" w:lineRule="exact"/>
      <w:ind w:left="302" w:hangingChars="168" w:hanging="302"/>
      <w:jc w:val="both"/>
    </w:pPr>
    <w:rPr>
      <w:sz w:val="18"/>
      <w:szCs w:val="18"/>
    </w:rPr>
  </w:style>
  <w:style w:type="paragraph" w:customStyle="1" w:styleId="afffffffffb">
    <w:name w:val="標題圖文框"/>
    <w:autoRedefine/>
    <w:rsid w:val="00530606"/>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b"/>
    <w:rsid w:val="00530606"/>
    <w:pPr>
      <w:framePr w:wrap="around"/>
      <w:spacing w:after="0"/>
      <w:ind w:left="301" w:hanging="301"/>
    </w:pPr>
    <w:rPr>
      <w:sz w:val="12"/>
    </w:rPr>
  </w:style>
  <w:style w:type="paragraph" w:customStyle="1" w:styleId="afffffffffc">
    <w:name w:val="議題(一)"/>
    <w:basedOn w:val="a0"/>
    <w:autoRedefine/>
    <w:rsid w:val="00530606"/>
    <w:pPr>
      <w:numPr>
        <w:numId w:val="0"/>
      </w:numPr>
      <w:spacing w:beforeLines="70" w:before="252" w:afterLines="20" w:after="72"/>
    </w:pPr>
    <w:rPr>
      <w:b/>
      <w:bCs/>
      <w:color w:val="000000"/>
      <w:sz w:val="24"/>
    </w:rPr>
  </w:style>
  <w:style w:type="character" w:customStyle="1" w:styleId="style2">
    <w:name w:val="style2"/>
    <w:rsid w:val="00530606"/>
  </w:style>
  <w:style w:type="character" w:customStyle="1" w:styleId="cleartxt1">
    <w:name w:val="cleartxt1"/>
    <w:rsid w:val="00530606"/>
    <w:rPr>
      <w:b/>
      <w:bCs/>
      <w:color w:val="00CC00"/>
    </w:rPr>
  </w:style>
  <w:style w:type="character" w:customStyle="1" w:styleId="style31">
    <w:name w:val="style31"/>
    <w:rsid w:val="00530606"/>
    <w:rPr>
      <w:color w:val="000033"/>
      <w:sz w:val="20"/>
      <w:szCs w:val="20"/>
    </w:rPr>
  </w:style>
  <w:style w:type="character" w:customStyle="1" w:styleId="story1">
    <w:name w:val="story1"/>
    <w:rsid w:val="00530606"/>
    <w:rPr>
      <w:rFonts w:ascii="Verdana" w:hAnsi="Verdana" w:hint="default"/>
      <w:color w:val="414141"/>
      <w:sz w:val="22"/>
      <w:szCs w:val="22"/>
    </w:rPr>
  </w:style>
  <w:style w:type="paragraph" w:customStyle="1" w:styleId="CompanyName">
    <w:name w:val="Company Name"/>
    <w:basedOn w:val="a3"/>
    <w:rsid w:val="0053060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d">
    <w:name w:val="Signature"/>
    <w:basedOn w:val="a3"/>
    <w:link w:val="afffffffffe"/>
    <w:rsid w:val="00530606"/>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e">
    <w:name w:val="簽名 字元"/>
    <w:link w:val="afffffffffd"/>
    <w:rsid w:val="00530606"/>
    <w:rPr>
      <w:spacing w:val="-5"/>
      <w:sz w:val="18"/>
    </w:rPr>
  </w:style>
  <w:style w:type="character" w:customStyle="1" w:styleId="46">
    <w:name w:val="強調粗體4"/>
    <w:rsid w:val="00530606"/>
    <w:rPr>
      <w:b/>
      <w:bCs/>
    </w:rPr>
  </w:style>
  <w:style w:type="character" w:customStyle="1" w:styleId="style211">
    <w:name w:val="style211"/>
    <w:rsid w:val="00530606"/>
    <w:rPr>
      <w:rFonts w:ascii="微軟正黑體" w:eastAsia="微軟正黑體" w:hint="eastAsia"/>
      <w:b/>
      <w:bCs/>
      <w:sz w:val="21"/>
      <w:szCs w:val="21"/>
    </w:rPr>
  </w:style>
  <w:style w:type="paragraph" w:customStyle="1" w:styleId="affffffffff">
    <w:name w:val="速別"/>
    <w:basedOn w:val="a3"/>
    <w:rsid w:val="00530606"/>
    <w:pPr>
      <w:snapToGrid w:val="0"/>
      <w:spacing w:line="240" w:lineRule="auto"/>
      <w:ind w:leftChars="0" w:left="0" w:firstLineChars="0" w:firstLine="0"/>
      <w:jc w:val="left"/>
    </w:pPr>
    <w:rPr>
      <w:rFonts w:ascii="Times New Roman"/>
      <w:snapToGrid/>
      <w:sz w:val="24"/>
      <w:szCs w:val="20"/>
    </w:rPr>
  </w:style>
  <w:style w:type="paragraph" w:customStyle="1" w:styleId="affffffffff0">
    <w:name w:val="字元 字元 字元 字元 字元 字元"/>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530606"/>
    <w:rPr>
      <w:rFonts w:ascii="Times New Roman" w:hAnsi="Times New Roman" w:cs="Times New Roman" w:hint="default"/>
      <w:strike w:val="0"/>
      <w:dstrike w:val="0"/>
      <w:sz w:val="24"/>
      <w:szCs w:val="24"/>
      <w:u w:val="none"/>
      <w:effect w:val="none"/>
    </w:rPr>
  </w:style>
  <w:style w:type="character" w:customStyle="1" w:styleId="1ff5">
    <w:name w:val="字元 字元1"/>
    <w:rsid w:val="00530606"/>
    <w:rPr>
      <w:rFonts w:ascii="標楷體" w:eastAsia="標楷體" w:hAnsi="標楷體"/>
      <w:snapToGrid w:val="0"/>
      <w:kern w:val="2"/>
      <w:lang w:val="en-US" w:eastAsia="zh-TW" w:bidi="ar-SA"/>
    </w:rPr>
  </w:style>
  <w:style w:type="character" w:customStyle="1" w:styleId="ft1">
    <w:name w:val="ft1"/>
    <w:rsid w:val="00530606"/>
  </w:style>
  <w:style w:type="paragraph" w:customStyle="1" w:styleId="1ff6">
    <w:name w:val="註腳樣式1"/>
    <w:basedOn w:val="af9"/>
    <w:rsid w:val="00530606"/>
    <w:pPr>
      <w:widowControl/>
      <w:spacing w:line="240" w:lineRule="auto"/>
      <w:ind w:leftChars="0" w:left="0" w:firstLineChars="0" w:firstLine="0"/>
    </w:pPr>
    <w:rPr>
      <w:rFonts w:ascii="Calibri" w:hAnsi="Calibri"/>
      <w:sz w:val="24"/>
      <w:szCs w:val="24"/>
      <w:lang w:bidi="en-US"/>
    </w:rPr>
  </w:style>
  <w:style w:type="paragraph" w:customStyle="1" w:styleId="affffffffff1">
    <w:name w:val="註腳樣式"/>
    <w:basedOn w:val="af9"/>
    <w:rsid w:val="00530606"/>
    <w:pPr>
      <w:ind w:left="566" w:firstLine="406"/>
    </w:pPr>
  </w:style>
  <w:style w:type="character" w:customStyle="1" w:styleId="style11">
    <w:name w:val="style11"/>
    <w:rsid w:val="00530606"/>
    <w:rPr>
      <w:sz w:val="24"/>
      <w:szCs w:val="24"/>
    </w:rPr>
  </w:style>
  <w:style w:type="paragraph" w:customStyle="1" w:styleId="53">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530606"/>
    <w:rPr>
      <w:b/>
      <w:bCs/>
      <w:color w:val="FF0000"/>
      <w:sz w:val="30"/>
      <w:szCs w:val="30"/>
    </w:rPr>
  </w:style>
  <w:style w:type="table" w:customStyle="1" w:styleId="1ff7">
    <w:name w:val="表格格線1"/>
    <w:basedOn w:val="a5"/>
    <w:next w:val="aff3"/>
    <w:uiPriority w:val="59"/>
    <w:rsid w:val="0053060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4">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530606"/>
    <w:rPr>
      <w:rFonts w:ascii="зũ" w:hAnsi="зũ" w:hint="default"/>
      <w:b/>
      <w:bCs/>
      <w:color w:val="FF0000"/>
    </w:rPr>
  </w:style>
  <w:style w:type="paragraph" w:customStyle="1" w:styleId="Web4">
    <w:name w:val="內文 (Web)4"/>
    <w:basedOn w:val="a3"/>
    <w:rsid w:val="00530606"/>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f2">
    <w:name w:val="章戳"/>
    <w:basedOn w:val="a3"/>
    <w:qFormat/>
    <w:rsid w:val="0053060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rsid w:val="00530606"/>
  </w:style>
  <w:style w:type="paragraph" w:customStyle="1" w:styleId="2f6">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3">
    <w:name w:val="文_壹"/>
    <w:basedOn w:val="a3"/>
    <w:autoRedefine/>
    <w:rsid w:val="00530606"/>
    <w:pPr>
      <w:snapToGrid w:val="0"/>
      <w:spacing w:line="300" w:lineRule="auto"/>
      <w:ind w:leftChars="100" w:left="240" w:firstLine="560"/>
    </w:pPr>
    <w:rPr>
      <w:rFonts w:hAnsi="標楷體" w:cs="Arial"/>
      <w:snapToGrid/>
    </w:rPr>
  </w:style>
  <w:style w:type="character" w:customStyle="1" w:styleId="word42">
    <w:name w:val="word42"/>
    <w:rsid w:val="00530606"/>
    <w:rPr>
      <w:rFonts w:ascii="新細明體" w:eastAsia="新細明體" w:hAnsi="新細明體" w:hint="eastAsia"/>
      <w:color w:val="000000"/>
      <w:sz w:val="19"/>
      <w:szCs w:val="19"/>
    </w:rPr>
  </w:style>
  <w:style w:type="paragraph" w:customStyle="1" w:styleId="2f7">
    <w:name w:val="2"/>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530606"/>
    <w:rPr>
      <w:color w:val="999999"/>
      <w:sz w:val="24"/>
      <w:szCs w:val="24"/>
    </w:rPr>
  </w:style>
  <w:style w:type="character" w:customStyle="1" w:styleId="style14">
    <w:name w:val="style14"/>
    <w:rsid w:val="00530606"/>
    <w:rPr>
      <w:sz w:val="18"/>
      <w:szCs w:val="18"/>
    </w:rPr>
  </w:style>
  <w:style w:type="character" w:customStyle="1" w:styleId="1ff9">
    <w:name w:val="姓名及分機 字元1"/>
    <w:rsid w:val="00530606"/>
    <w:rPr>
      <w:rFonts w:ascii="標楷體" w:eastAsia="標楷體"/>
      <w:snapToGrid w:val="0"/>
      <w:kern w:val="2"/>
      <w:sz w:val="24"/>
      <w:szCs w:val="28"/>
      <w:lang w:val="en-US" w:eastAsia="zh-TW" w:bidi="ar-SA"/>
    </w:rPr>
  </w:style>
  <w:style w:type="character" w:customStyle="1" w:styleId="word1">
    <w:name w:val="word1"/>
    <w:rsid w:val="00530606"/>
    <w:rPr>
      <w:rFonts w:ascii="sөũ" w:hAnsi="sөũ" w:hint="default"/>
      <w:color w:val="555555"/>
      <w:sz w:val="24"/>
      <w:szCs w:val="24"/>
    </w:rPr>
  </w:style>
  <w:style w:type="character" w:customStyle="1" w:styleId="line-height-18pt1">
    <w:name w:val="line-height-18pt1"/>
    <w:rsid w:val="00530606"/>
  </w:style>
  <w:style w:type="character" w:customStyle="1" w:styleId="url2">
    <w:name w:val="url2"/>
    <w:rsid w:val="00530606"/>
    <w:rPr>
      <w:color w:val="008000"/>
      <w:sz w:val="22"/>
      <w:szCs w:val="22"/>
    </w:rPr>
  </w:style>
  <w:style w:type="character" w:customStyle="1" w:styleId="st">
    <w:name w:val="st"/>
    <w:rsid w:val="00530606"/>
  </w:style>
  <w:style w:type="character" w:customStyle="1" w:styleId="subpagetitle1">
    <w:name w:val="subpage_title1"/>
    <w:rsid w:val="00530606"/>
    <w:rPr>
      <w:b/>
      <w:bCs/>
      <w:color w:val="9A1223"/>
      <w:sz w:val="36"/>
      <w:szCs w:val="36"/>
    </w:rPr>
  </w:style>
  <w:style w:type="paragraph" w:customStyle="1" w:styleId="47">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8">
    <w:name w:val="表格格線2"/>
    <w:basedOn w:val="a5"/>
    <w:next w:val="aff3"/>
    <w:uiPriority w:val="59"/>
    <w:rsid w:val="00530606"/>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2">
    <w:name w:val="字元 字元2 字元 字元 字元 字元 字元 字元1 字元 字元 字元 字元"/>
    <w:basedOn w:val="a3"/>
    <w:semiHidden/>
    <w:rsid w:val="0053060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fa">
    <w:name w:val="字元 字元 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b">
    <w:name w:val="字元1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1">
    <w:name w:val="字元17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9">
    <w:name w:val="字元2 字元 字元 字元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530606"/>
    <w:rPr>
      <w:rFonts w:ascii="標楷體" w:eastAsia="標楷體"/>
      <w:b/>
      <w:snapToGrid w:val="0"/>
      <w:kern w:val="2"/>
      <w:sz w:val="32"/>
    </w:rPr>
  </w:style>
  <w:style w:type="paragraph" w:customStyle="1" w:styleId="affffffffff4">
    <w:name w:val="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5">
    <w:name w:val="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6">
    <w:name w:val="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字元 字元 字元 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a">
    <w:name w:val="字元2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b">
    <w:name w:val="字元2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 字元 字元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13">
    <w:name w:val="表格格線21"/>
    <w:basedOn w:val="a5"/>
    <w:next w:val="aff3"/>
    <w:uiPriority w:val="59"/>
    <w:rsid w:val="0053060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字元 字元1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3b">
    <w:name w:val="表格格線3"/>
    <w:basedOn w:val="a5"/>
    <w:next w:val="aff3"/>
    <w:rsid w:val="005306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0註腳"/>
    <w:basedOn w:val="142"/>
    <w:qFormat/>
    <w:rsid w:val="00530606"/>
  </w:style>
  <w:style w:type="paragraph" w:styleId="affffffffff7">
    <w:name w:val="List Bullet"/>
    <w:basedOn w:val="a3"/>
    <w:uiPriority w:val="99"/>
    <w:unhideWhenUsed/>
    <w:rsid w:val="00530606"/>
    <w:pPr>
      <w:tabs>
        <w:tab w:val="num" w:pos="361"/>
      </w:tabs>
      <w:ind w:left="361" w:hangingChars="200" w:hanging="360"/>
      <w:contextualSpacing/>
    </w:pPr>
  </w:style>
  <w:style w:type="paragraph" w:customStyle="1" w:styleId="190">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c">
    <w:name w:val="字元3"/>
    <w:rsid w:val="00530606"/>
    <w:rPr>
      <w:rFonts w:ascii="標楷體" w:eastAsia="標楷體"/>
      <w:snapToGrid w:val="0"/>
      <w:kern w:val="2"/>
    </w:rPr>
  </w:style>
  <w:style w:type="character" w:customStyle="1" w:styleId="2fc">
    <w:name w:val="字元2"/>
    <w:semiHidden/>
    <w:rsid w:val="00530606"/>
    <w:rPr>
      <w:rFonts w:ascii="標楷體" w:eastAsia="標楷體"/>
      <w:snapToGrid w:val="0"/>
      <w:kern w:val="2"/>
    </w:rPr>
  </w:style>
  <w:style w:type="character" w:customStyle="1" w:styleId="181">
    <w:name w:val="字元18"/>
    <w:rsid w:val="00530606"/>
    <w:rPr>
      <w:rFonts w:ascii="標楷體" w:eastAsia="標楷體"/>
      <w:snapToGrid w:val="0"/>
      <w:kern w:val="2"/>
      <w:lang w:val="en-US" w:eastAsia="zh-TW" w:bidi="ar-SA"/>
    </w:rPr>
  </w:style>
  <w:style w:type="character" w:customStyle="1" w:styleId="172">
    <w:name w:val="字元17"/>
    <w:rsid w:val="00530606"/>
    <w:rPr>
      <w:rFonts w:ascii="標楷體" w:eastAsia="標楷體"/>
      <w:snapToGrid w:val="0"/>
      <w:kern w:val="2"/>
      <w:lang w:val="en-US" w:eastAsia="zh-TW" w:bidi="ar-SA"/>
    </w:rPr>
  </w:style>
  <w:style w:type="paragraph" w:customStyle="1" w:styleId="214">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e">
    <w:name w:val="標題1"/>
    <w:rsid w:val="00530606"/>
  </w:style>
  <w:style w:type="character" w:customStyle="1" w:styleId="162">
    <w:name w:val="字元16"/>
    <w:rsid w:val="00530606"/>
    <w:rPr>
      <w:rFonts w:ascii="標楷體" w:eastAsia="標楷體"/>
      <w:snapToGrid w:val="0"/>
      <w:kern w:val="2"/>
      <w:lang w:val="en-US" w:eastAsia="zh-TW" w:bidi="ar-SA"/>
    </w:rPr>
  </w:style>
  <w:style w:type="paragraph" w:customStyle="1" w:styleId="3d">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5">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8">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0">
    <w:name w:val="1.1.1"/>
    <w:basedOn w:val="a3"/>
    <w:link w:val="1111"/>
    <w:rsid w:val="00530606"/>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1">
    <w:name w:val="1.1.1 字元"/>
    <w:link w:val="1110"/>
    <w:rsid w:val="00530606"/>
    <w:rPr>
      <w:rFonts w:ascii="Book Antiqua" w:eastAsia="標楷體" w:hAnsi="Book Antiqua"/>
      <w:spacing w:val="6"/>
      <w:sz w:val="28"/>
      <w:szCs w:val="24"/>
    </w:rPr>
  </w:style>
  <w:style w:type="paragraph" w:customStyle="1" w:styleId="affffffffff8">
    <w:name w:val="圖目錄"/>
    <w:basedOn w:val="a3"/>
    <w:link w:val="affffffffff9"/>
    <w:qFormat/>
    <w:rsid w:val="00530606"/>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ffffff9">
    <w:name w:val="圖目錄 字元"/>
    <w:link w:val="affffffffff8"/>
    <w:rsid w:val="00530606"/>
    <w:rPr>
      <w:rFonts w:eastAsia="華康細圓體" w:cs="新細明體"/>
      <w:sz w:val="22"/>
    </w:rPr>
  </w:style>
  <w:style w:type="paragraph" w:customStyle="1" w:styleId="112">
    <w:name w:val="1.1 內文"/>
    <w:basedOn w:val="a3"/>
    <w:qFormat/>
    <w:rsid w:val="00530606"/>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afffffff7">
    <w:name w:val="清單段落 字元"/>
    <w:aliases w:val="卑南壹 字元,List Paragraph 字元"/>
    <w:link w:val="afffffff6"/>
    <w:uiPriority w:val="34"/>
    <w:rsid w:val="00530606"/>
    <w:rPr>
      <w:sz w:val="24"/>
    </w:rPr>
  </w:style>
  <w:style w:type="paragraph" w:customStyle="1" w:styleId="1fff">
    <w:name w:val="字元 字元 字元 字元 字元 字元 字元 字元 字元1 字元 字元 字元 字元 字元"/>
    <w:basedOn w:val="a3"/>
    <w:semiHidden/>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3e">
    <w:name w:val="樣式 點樣式 + 左:  3 字元 字元"/>
    <w:basedOn w:val="a3"/>
    <w:link w:val="3f"/>
    <w:rsid w:val="0053060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f">
    <w:name w:val="樣式 點樣式 + 左:  3 字元 字元 字元"/>
    <w:link w:val="3e"/>
    <w:rsid w:val="00530606"/>
    <w:rPr>
      <w:rFonts w:ascii="標楷體" w:eastAsia="標楷體" w:hAnsi="標楷體"/>
      <w:b/>
      <w:bCs/>
      <w:kern w:val="2"/>
      <w:sz w:val="28"/>
    </w:rPr>
  </w:style>
  <w:style w:type="paragraph" w:customStyle="1" w:styleId="MessageHeaderLast">
    <w:name w:val="Message Header Last"/>
    <w:basedOn w:val="affffffffffa"/>
    <w:next w:val="affff0"/>
    <w:rsid w:val="00530606"/>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fffffffffa">
    <w:name w:val="Message Header"/>
    <w:basedOn w:val="a3"/>
    <w:link w:val="affffffffffb"/>
    <w:uiPriority w:val="99"/>
    <w:semiHidden/>
    <w:unhideWhenUsed/>
    <w:rsid w:val="00530606"/>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fffffffb">
    <w:name w:val="訊息欄位名稱 字元"/>
    <w:link w:val="affffffffffa"/>
    <w:uiPriority w:val="99"/>
    <w:semiHidden/>
    <w:rsid w:val="00530606"/>
    <w:rPr>
      <w:rFonts w:ascii="Calibri Light" w:hAnsi="Calibri Light"/>
      <w:snapToGrid w:val="0"/>
      <w:kern w:val="2"/>
      <w:sz w:val="24"/>
      <w:szCs w:val="24"/>
      <w:shd w:val="pct20" w:color="auto" w:fill="auto"/>
    </w:rPr>
  </w:style>
  <w:style w:type="paragraph" w:customStyle="1" w:styleId="affffffffffc">
    <w:name w:val="字元 字元 字元 字元 字元 字元"/>
    <w:basedOn w:val="a3"/>
    <w:semiHidden/>
    <w:rsid w:val="00AC2A6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d">
    <w:name w:val="報告引言"/>
    <w:basedOn w:val="ae"/>
    <w:qFormat/>
    <w:rsid w:val="00AC2A6C"/>
    <w:pPr>
      <w:ind w:firstLine="566"/>
    </w:pPr>
    <w:rPr>
      <w:lang w:eastAsia="zh-HK"/>
    </w:rPr>
  </w:style>
  <w:style w:type="character" w:customStyle="1" w:styleId="fontstyle01">
    <w:name w:val="fontstyle01"/>
    <w:rsid w:val="005B031F"/>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3773B-0B4F-4F7A-A074-199891C0E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205</Pages>
  <Words>1999</Words>
  <Characters>11396</Characters>
  <Application>Microsoft Office Word</Application>
  <DocSecurity>0</DocSecurity>
  <Lines>94</Lines>
  <Paragraphs>26</Paragraphs>
  <ScaleCrop>false</ScaleCrop>
  <Company>HOME</Company>
  <LinksUpToDate>false</LinksUpToDate>
  <CharactersWithSpaces>13369</CharactersWithSpaces>
  <SharedDoc>false</SharedDoc>
  <HLinks>
    <vt:vector size="132" baseType="variant">
      <vt:variant>
        <vt:i4>1638461</vt:i4>
      </vt:variant>
      <vt:variant>
        <vt:i4>122</vt:i4>
      </vt:variant>
      <vt:variant>
        <vt:i4>0</vt:i4>
      </vt:variant>
      <vt:variant>
        <vt:i4>5</vt:i4>
      </vt:variant>
      <vt:variant>
        <vt:lpwstr/>
      </vt:variant>
      <vt:variant>
        <vt:lpwstr>_Toc178151199</vt:lpwstr>
      </vt:variant>
      <vt:variant>
        <vt:i4>1638461</vt:i4>
      </vt:variant>
      <vt:variant>
        <vt:i4>116</vt:i4>
      </vt:variant>
      <vt:variant>
        <vt:i4>0</vt:i4>
      </vt:variant>
      <vt:variant>
        <vt:i4>5</vt:i4>
      </vt:variant>
      <vt:variant>
        <vt:lpwstr/>
      </vt:variant>
      <vt:variant>
        <vt:lpwstr>_Toc178151198</vt:lpwstr>
      </vt:variant>
      <vt:variant>
        <vt:i4>1638461</vt:i4>
      </vt:variant>
      <vt:variant>
        <vt:i4>110</vt:i4>
      </vt:variant>
      <vt:variant>
        <vt:i4>0</vt:i4>
      </vt:variant>
      <vt:variant>
        <vt:i4>5</vt:i4>
      </vt:variant>
      <vt:variant>
        <vt:lpwstr/>
      </vt:variant>
      <vt:variant>
        <vt:lpwstr>_Toc178151197</vt:lpwstr>
      </vt:variant>
      <vt:variant>
        <vt:i4>1638461</vt:i4>
      </vt:variant>
      <vt:variant>
        <vt:i4>104</vt:i4>
      </vt:variant>
      <vt:variant>
        <vt:i4>0</vt:i4>
      </vt:variant>
      <vt:variant>
        <vt:i4>5</vt:i4>
      </vt:variant>
      <vt:variant>
        <vt:lpwstr/>
      </vt:variant>
      <vt:variant>
        <vt:lpwstr>_Toc178151196</vt:lpwstr>
      </vt:variant>
      <vt:variant>
        <vt:i4>1638461</vt:i4>
      </vt:variant>
      <vt:variant>
        <vt:i4>98</vt:i4>
      </vt:variant>
      <vt:variant>
        <vt:i4>0</vt:i4>
      </vt:variant>
      <vt:variant>
        <vt:i4>5</vt:i4>
      </vt:variant>
      <vt:variant>
        <vt:lpwstr/>
      </vt:variant>
      <vt:variant>
        <vt:lpwstr>_Toc178151195</vt:lpwstr>
      </vt:variant>
      <vt:variant>
        <vt:i4>1638461</vt:i4>
      </vt:variant>
      <vt:variant>
        <vt:i4>92</vt:i4>
      </vt:variant>
      <vt:variant>
        <vt:i4>0</vt:i4>
      </vt:variant>
      <vt:variant>
        <vt:i4>5</vt:i4>
      </vt:variant>
      <vt:variant>
        <vt:lpwstr/>
      </vt:variant>
      <vt:variant>
        <vt:lpwstr>_Toc178151194</vt:lpwstr>
      </vt:variant>
      <vt:variant>
        <vt:i4>1638461</vt:i4>
      </vt:variant>
      <vt:variant>
        <vt:i4>86</vt:i4>
      </vt:variant>
      <vt:variant>
        <vt:i4>0</vt:i4>
      </vt:variant>
      <vt:variant>
        <vt:i4>5</vt:i4>
      </vt:variant>
      <vt:variant>
        <vt:lpwstr/>
      </vt:variant>
      <vt:variant>
        <vt:lpwstr>_Toc178151193</vt:lpwstr>
      </vt:variant>
      <vt:variant>
        <vt:i4>1638461</vt:i4>
      </vt:variant>
      <vt:variant>
        <vt:i4>80</vt:i4>
      </vt:variant>
      <vt:variant>
        <vt:i4>0</vt:i4>
      </vt:variant>
      <vt:variant>
        <vt:i4>5</vt:i4>
      </vt:variant>
      <vt:variant>
        <vt:lpwstr/>
      </vt:variant>
      <vt:variant>
        <vt:lpwstr>_Toc178151192</vt:lpwstr>
      </vt:variant>
      <vt:variant>
        <vt:i4>1638461</vt:i4>
      </vt:variant>
      <vt:variant>
        <vt:i4>74</vt:i4>
      </vt:variant>
      <vt:variant>
        <vt:i4>0</vt:i4>
      </vt:variant>
      <vt:variant>
        <vt:i4>5</vt:i4>
      </vt:variant>
      <vt:variant>
        <vt:lpwstr/>
      </vt:variant>
      <vt:variant>
        <vt:lpwstr>_Toc178151191</vt:lpwstr>
      </vt:variant>
      <vt:variant>
        <vt:i4>1638461</vt:i4>
      </vt:variant>
      <vt:variant>
        <vt:i4>68</vt:i4>
      </vt:variant>
      <vt:variant>
        <vt:i4>0</vt:i4>
      </vt:variant>
      <vt:variant>
        <vt:i4>5</vt:i4>
      </vt:variant>
      <vt:variant>
        <vt:lpwstr/>
      </vt:variant>
      <vt:variant>
        <vt:lpwstr>_Toc178151190</vt:lpwstr>
      </vt:variant>
      <vt:variant>
        <vt:i4>1572925</vt:i4>
      </vt:variant>
      <vt:variant>
        <vt:i4>62</vt:i4>
      </vt:variant>
      <vt:variant>
        <vt:i4>0</vt:i4>
      </vt:variant>
      <vt:variant>
        <vt:i4>5</vt:i4>
      </vt:variant>
      <vt:variant>
        <vt:lpwstr/>
      </vt:variant>
      <vt:variant>
        <vt:lpwstr>_Toc178151189</vt:lpwstr>
      </vt:variant>
      <vt:variant>
        <vt:i4>1572925</vt:i4>
      </vt:variant>
      <vt:variant>
        <vt:i4>56</vt:i4>
      </vt:variant>
      <vt:variant>
        <vt:i4>0</vt:i4>
      </vt:variant>
      <vt:variant>
        <vt:i4>5</vt:i4>
      </vt:variant>
      <vt:variant>
        <vt:lpwstr/>
      </vt:variant>
      <vt:variant>
        <vt:lpwstr>_Toc178151188</vt:lpwstr>
      </vt:variant>
      <vt:variant>
        <vt:i4>1572925</vt:i4>
      </vt:variant>
      <vt:variant>
        <vt:i4>50</vt:i4>
      </vt:variant>
      <vt:variant>
        <vt:i4>0</vt:i4>
      </vt:variant>
      <vt:variant>
        <vt:i4>5</vt:i4>
      </vt:variant>
      <vt:variant>
        <vt:lpwstr/>
      </vt:variant>
      <vt:variant>
        <vt:lpwstr>_Toc178151187</vt:lpwstr>
      </vt:variant>
      <vt:variant>
        <vt:i4>1572925</vt:i4>
      </vt:variant>
      <vt:variant>
        <vt:i4>44</vt:i4>
      </vt:variant>
      <vt:variant>
        <vt:i4>0</vt:i4>
      </vt:variant>
      <vt:variant>
        <vt:i4>5</vt:i4>
      </vt:variant>
      <vt:variant>
        <vt:lpwstr/>
      </vt:variant>
      <vt:variant>
        <vt:lpwstr>_Toc178151186</vt:lpwstr>
      </vt:variant>
      <vt:variant>
        <vt:i4>1572925</vt:i4>
      </vt:variant>
      <vt:variant>
        <vt:i4>38</vt:i4>
      </vt:variant>
      <vt:variant>
        <vt:i4>0</vt:i4>
      </vt:variant>
      <vt:variant>
        <vt:i4>5</vt:i4>
      </vt:variant>
      <vt:variant>
        <vt:lpwstr/>
      </vt:variant>
      <vt:variant>
        <vt:lpwstr>_Toc178151185</vt:lpwstr>
      </vt:variant>
      <vt:variant>
        <vt:i4>1572925</vt:i4>
      </vt:variant>
      <vt:variant>
        <vt:i4>32</vt:i4>
      </vt:variant>
      <vt:variant>
        <vt:i4>0</vt:i4>
      </vt:variant>
      <vt:variant>
        <vt:i4>5</vt:i4>
      </vt:variant>
      <vt:variant>
        <vt:lpwstr/>
      </vt:variant>
      <vt:variant>
        <vt:lpwstr>_Toc178151184</vt:lpwstr>
      </vt:variant>
      <vt:variant>
        <vt:i4>1572925</vt:i4>
      </vt:variant>
      <vt:variant>
        <vt:i4>26</vt:i4>
      </vt:variant>
      <vt:variant>
        <vt:i4>0</vt:i4>
      </vt:variant>
      <vt:variant>
        <vt:i4>5</vt:i4>
      </vt:variant>
      <vt:variant>
        <vt:lpwstr/>
      </vt:variant>
      <vt:variant>
        <vt:lpwstr>_Toc178151183</vt:lpwstr>
      </vt:variant>
      <vt:variant>
        <vt:i4>1572925</vt:i4>
      </vt:variant>
      <vt:variant>
        <vt:i4>20</vt:i4>
      </vt:variant>
      <vt:variant>
        <vt:i4>0</vt:i4>
      </vt:variant>
      <vt:variant>
        <vt:i4>5</vt:i4>
      </vt:variant>
      <vt:variant>
        <vt:lpwstr/>
      </vt:variant>
      <vt:variant>
        <vt:lpwstr>_Toc178151182</vt:lpwstr>
      </vt:variant>
      <vt:variant>
        <vt:i4>1572925</vt:i4>
      </vt:variant>
      <vt:variant>
        <vt:i4>14</vt:i4>
      </vt:variant>
      <vt:variant>
        <vt:i4>0</vt:i4>
      </vt:variant>
      <vt:variant>
        <vt:i4>5</vt:i4>
      </vt:variant>
      <vt:variant>
        <vt:lpwstr/>
      </vt:variant>
      <vt:variant>
        <vt:lpwstr>_Toc178151181</vt:lpwstr>
      </vt:variant>
      <vt:variant>
        <vt:i4>1572925</vt:i4>
      </vt:variant>
      <vt:variant>
        <vt:i4>8</vt:i4>
      </vt:variant>
      <vt:variant>
        <vt:i4>0</vt:i4>
      </vt:variant>
      <vt:variant>
        <vt:i4>5</vt:i4>
      </vt:variant>
      <vt:variant>
        <vt:lpwstr/>
      </vt:variant>
      <vt:variant>
        <vt:lpwstr>_Toc178151180</vt:lpwstr>
      </vt:variant>
      <vt:variant>
        <vt:i4>1507389</vt:i4>
      </vt:variant>
      <vt:variant>
        <vt:i4>2</vt:i4>
      </vt:variant>
      <vt:variant>
        <vt:i4>0</vt:i4>
      </vt:variant>
      <vt:variant>
        <vt:i4>5</vt:i4>
      </vt:variant>
      <vt:variant>
        <vt:lpwstr/>
      </vt:variant>
      <vt:variant>
        <vt:lpwstr>_Toc178151179</vt:lpwstr>
      </vt:variant>
      <vt:variant>
        <vt:i4>6684731</vt:i4>
      </vt:variant>
      <vt:variant>
        <vt:i4>0</vt:i4>
      </vt:variant>
      <vt:variant>
        <vt:i4>0</vt:i4>
      </vt:variant>
      <vt:variant>
        <vt:i4>5</vt:i4>
      </vt:variant>
      <vt:variant>
        <vt:lpwstr>https://www.ey.gov.tw/Page/9277F759E41CCD91/7e7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2024-09-27T03:36:00Z</dcterms:created>
  <dcterms:modified xsi:type="dcterms:W3CDTF">2024-09-27T03:36:00Z</dcterms:modified>
</cp:coreProperties>
</file>