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65D" w:rsidRDefault="00A0365D" w:rsidP="00A0365D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議案編號：</w:t>
      </w:r>
      <w:r>
        <w:rPr>
          <w:rFonts w:hint="eastAsia"/>
        </w:rPr>
        <w:t>202110033320000</w:t>
      </w:r>
    </w:p>
    <w:p w:rsidR="00A0365D" w:rsidRDefault="00A0365D" w:rsidP="00A0365D">
      <w:pPr>
        <w:snapToGrid w:val="0"/>
        <w:ind w:leftChars="400" w:left="844"/>
        <w:rPr>
          <w:rFonts w:ascii="細明體" w:hAnsi="細明體" w:hint="eastAsia"/>
        </w:rPr>
      </w:pPr>
      <w:r w:rsidRPr="00A0365D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\o\ad(\s\up5(（中華民國41年9月起編號）),\s\do5(中華民國113年4月17日印發))</w:instrText>
      </w:r>
      <w:r>
        <w:rPr>
          <w:rFonts w:ascii="細明體" w:hAnsi="細明體"/>
        </w:rPr>
        <w:fldChar w:fldCharType="end"/>
      </w:r>
    </w:p>
    <w:p w:rsidR="00A0365D" w:rsidRDefault="00A0365D" w:rsidP="00A0365D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734081" w:rsidTr="00734081">
        <w:tc>
          <w:tcPr>
            <w:tcW w:w="0" w:type="auto"/>
            <w:shd w:val="clear" w:color="auto" w:fill="auto"/>
            <w:vAlign w:val="center"/>
          </w:tcPr>
          <w:p w:rsidR="00A0365D" w:rsidRDefault="00A0365D" w:rsidP="00734081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365D" w:rsidRDefault="00A0365D" w:rsidP="00734081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365D" w:rsidRDefault="00A0365D" w:rsidP="00734081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A0365D" w:rsidRDefault="00A0365D" w:rsidP="00734081">
            <w:pPr>
              <w:pStyle w:val="affff5"/>
              <w:jc w:val="distribute"/>
              <w:rPr>
                <w:rFonts w:hint="eastAsia"/>
              </w:rPr>
            </w:pPr>
            <w:r>
              <w:t>11003332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365D" w:rsidRDefault="00A0365D" w:rsidP="00734081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0365D" w:rsidRDefault="00A0365D" w:rsidP="00734081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A0365D" w:rsidRDefault="00A0365D" w:rsidP="00734081">
            <w:pPr>
              <w:pStyle w:val="affff5"/>
              <w:rPr>
                <w:rFonts w:hint="eastAsia"/>
              </w:rPr>
            </w:pPr>
          </w:p>
        </w:tc>
      </w:tr>
    </w:tbl>
    <w:p w:rsidR="00A0365D" w:rsidRDefault="00A0365D" w:rsidP="00A0365D">
      <w:pPr>
        <w:pStyle w:val="afb"/>
        <w:spacing w:line="600" w:lineRule="exact"/>
        <w:ind w:left="1382" w:hanging="855"/>
        <w:rPr>
          <w:rFonts w:hint="eastAsia"/>
        </w:rPr>
      </w:pPr>
    </w:p>
    <w:p w:rsidR="00A0365D" w:rsidRDefault="00A0365D" w:rsidP="00A0365D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</w:t>
      </w:r>
      <w:r w:rsidRPr="00115317">
        <w:rPr>
          <w:rFonts w:hint="eastAsia"/>
          <w:spacing w:val="0"/>
        </w:rPr>
        <w:t>本</w:t>
      </w:r>
      <w:r w:rsidRPr="00115317">
        <w:rPr>
          <w:rFonts w:hint="eastAsia"/>
          <w:spacing w:val="-6"/>
        </w:rPr>
        <w:t>院委員林思銘等</w:t>
      </w:r>
      <w:r w:rsidRPr="00115317">
        <w:rPr>
          <w:rFonts w:hint="eastAsia"/>
          <w:spacing w:val="-6"/>
        </w:rPr>
        <w:t>18</w:t>
      </w:r>
      <w:r w:rsidRPr="00115317">
        <w:rPr>
          <w:rFonts w:hint="eastAsia"/>
          <w:spacing w:val="-6"/>
        </w:rPr>
        <w:t>人，鑑於國土計畫法預定於</w:t>
      </w:r>
      <w:r w:rsidRPr="00115317">
        <w:rPr>
          <w:rFonts w:hint="eastAsia"/>
          <w:spacing w:val="-6"/>
        </w:rPr>
        <w:t>114</w:t>
      </w:r>
      <w:r w:rsidRPr="00115317">
        <w:rPr>
          <w:rFonts w:hint="eastAsia"/>
          <w:spacing w:val="-6"/>
        </w:rPr>
        <w:t>年</w:t>
      </w:r>
      <w:r w:rsidRPr="00115317">
        <w:rPr>
          <w:rFonts w:hint="eastAsia"/>
          <w:spacing w:val="-6"/>
        </w:rPr>
        <w:t>5</w:t>
      </w:r>
      <w:r w:rsidRPr="00115317">
        <w:rPr>
          <w:rFonts w:hint="eastAsia"/>
          <w:spacing w:val="-6"/>
        </w:rPr>
        <w:t>月</w:t>
      </w:r>
      <w:r w:rsidRPr="00115317">
        <w:rPr>
          <w:rFonts w:hint="eastAsia"/>
          <w:spacing w:val="0"/>
        </w:rPr>
        <w:t>起全</w:t>
      </w:r>
      <w:r w:rsidRPr="00115317">
        <w:rPr>
          <w:rFonts w:hint="eastAsia"/>
          <w:spacing w:val="-6"/>
        </w:rPr>
        <w:t>面上路，各直轄市、縣（市）也將一併公告國土功能分區圖</w:t>
      </w:r>
      <w:r w:rsidRPr="00115317">
        <w:rPr>
          <w:rFonts w:hint="eastAsia"/>
          <w:spacing w:val="0"/>
        </w:rPr>
        <w:t>。然國土計畫除是為保障國土資源的永續利用外，也是為了達成城</w:t>
      </w:r>
      <w:r w:rsidRPr="00115317">
        <w:rPr>
          <w:rFonts w:hint="eastAsia"/>
          <w:spacing w:val="6"/>
        </w:rPr>
        <w:t>鄉區域發展的均衡，更與人民的財產權益，有高度密切</w:t>
      </w:r>
      <w:r w:rsidRPr="00115317">
        <w:rPr>
          <w:rFonts w:hint="eastAsia"/>
          <w:spacing w:val="0"/>
        </w:rPr>
        <w:t>的關</w:t>
      </w:r>
      <w:r w:rsidRPr="00115317">
        <w:rPr>
          <w:rFonts w:hint="eastAsia"/>
          <w:spacing w:val="6"/>
        </w:rPr>
        <w:t>係。因此需要給予直轄市、縣（市）主管機關，更充分</w:t>
      </w:r>
      <w:r w:rsidRPr="00115317">
        <w:rPr>
          <w:rFonts w:hint="eastAsia"/>
          <w:spacing w:val="0"/>
        </w:rPr>
        <w:t>的時</w:t>
      </w:r>
      <w:r w:rsidRPr="00115317">
        <w:rPr>
          <w:rFonts w:hint="eastAsia"/>
          <w:spacing w:val="6"/>
        </w:rPr>
        <w:t>間去進行調查，與提出長期合理的規劃，並同時能充</w:t>
      </w:r>
      <w:r w:rsidR="00DF70B4">
        <w:rPr>
          <w:rFonts w:hint="eastAsia"/>
          <w:spacing w:val="6"/>
        </w:rPr>
        <w:t>分</w:t>
      </w:r>
      <w:r w:rsidRPr="00115317">
        <w:rPr>
          <w:rFonts w:hint="eastAsia"/>
          <w:spacing w:val="0"/>
        </w:rPr>
        <w:t>的與民眾溝通，以取得雙贏的最終目的。故爰擬具「國土計畫法第</w:t>
      </w:r>
      <w:r w:rsidRPr="00115317">
        <w:rPr>
          <w:rFonts w:hint="eastAsia"/>
          <w:spacing w:val="6"/>
        </w:rPr>
        <w:t>四十五條條文修正草案」，延長國土功能分區圖公告作</w:t>
      </w:r>
      <w:r w:rsidRPr="00115317">
        <w:rPr>
          <w:rFonts w:hint="eastAsia"/>
          <w:spacing w:val="0"/>
        </w:rPr>
        <w:t>業期程。是否有當？敬請公決。</w:t>
      </w:r>
    </w:p>
    <w:p w:rsidR="00A0365D" w:rsidRPr="00A0365D" w:rsidRDefault="00A0365D" w:rsidP="00A0365D">
      <w:pPr>
        <w:pStyle w:val="afb"/>
        <w:ind w:left="1382" w:hanging="855"/>
        <w:rPr>
          <w:rFonts w:hint="eastAsia"/>
        </w:rPr>
      </w:pPr>
    </w:p>
    <w:p w:rsidR="00A0365D" w:rsidRDefault="00A0365D" w:rsidP="00A0365D"/>
    <w:p w:rsidR="00A0365D" w:rsidRDefault="00A0365D" w:rsidP="00A0365D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提案人：林思銘　　</w:t>
      </w:r>
    </w:p>
    <w:p w:rsidR="00A0365D" w:rsidRDefault="00A0365D" w:rsidP="00A0365D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>連署人：賴士葆　　林沛祥　　鄭天財</w:t>
      </w:r>
      <w:r>
        <w:rPr>
          <w:rFonts w:hint="eastAsia"/>
        </w:rPr>
        <w:t>Sra Kacaw</w:t>
      </w:r>
      <w:r>
        <w:rPr>
          <w:rFonts w:hint="eastAsia"/>
        </w:rPr>
        <w:t xml:space="preserve">　　</w:t>
      </w:r>
      <w:r>
        <w:rPr>
          <w:rFonts w:hint="eastAsia"/>
          <w:sz w:val="8"/>
        </w:rPr>
        <w:t xml:space="preserve">　</w:t>
      </w:r>
      <w:r>
        <w:rPr>
          <w:rFonts w:hint="eastAsia"/>
        </w:rPr>
        <w:t xml:space="preserve">王鴻薇　　張智倫　　涂權吉　　邱鎮軍　　葛如鈞　　蘇清泉　　林倩綺　　洪孟楷　　翁曉玲　　廖先翔　　陳永康　　馬文君　　謝龍介　　楊瓊瓔　　</w:t>
      </w:r>
    </w:p>
    <w:p w:rsidR="00A0365D" w:rsidRDefault="00A0365D" w:rsidP="00A0365D">
      <w:pPr>
        <w:sectPr w:rsidR="00A0365D" w:rsidSect="00BA030C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469"/>
          <w:cols w:space="720"/>
          <w:docGrid w:type="linesAndChars" w:linePitch="335" w:charSpace="200"/>
        </w:sectPr>
      </w:pPr>
    </w:p>
    <w:p w:rsidR="00A0365D" w:rsidRDefault="00A0365D" w:rsidP="006429EB">
      <w:pPr>
        <w:spacing w:line="14" w:lineRule="exact"/>
        <w:sectPr w:rsidR="00A0365D" w:rsidSect="00A0365D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24"/>
        <w:gridCol w:w="3026"/>
        <w:gridCol w:w="3022"/>
      </w:tblGrid>
      <w:tr w:rsidR="00A0365D" w:rsidTr="00734081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0365D" w:rsidRPr="00734081" w:rsidRDefault="00A0365D" w:rsidP="00734081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734081">
              <w:rPr>
                <w:rFonts w:ascii="標楷體" w:eastAsia="標楷體" w:hAnsi="標楷體"/>
                <w:sz w:val="28"/>
              </w:rPr>
              <w:br w:type="page"/>
              <w:t>國土計畫法第四十五條條文修正草案對照表</w:t>
            </w:r>
            <w:bookmarkStart w:id="1" w:name="TA5208200"/>
            <w:bookmarkEnd w:id="1"/>
          </w:p>
        </w:tc>
      </w:tr>
      <w:tr w:rsidR="00A0365D" w:rsidTr="00734081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A0365D" w:rsidRDefault="00CD6C1A" w:rsidP="00734081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91558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C89E72" id="DW915583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" strokeweight="1.5pt"/>
                  </w:pict>
                </mc:Fallback>
              </mc:AlternateContent>
            </w:r>
            <w:r w:rsidR="00A0365D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A0365D" w:rsidRDefault="00A0365D" w:rsidP="00734081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A0365D" w:rsidRDefault="00A0365D" w:rsidP="00734081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A0365D" w:rsidTr="00734081">
        <w:tc>
          <w:tcPr>
            <w:tcW w:w="3042" w:type="dxa"/>
            <w:shd w:val="clear" w:color="auto" w:fill="auto"/>
          </w:tcPr>
          <w:p w:rsidR="00A0365D" w:rsidRDefault="00CD6C1A" w:rsidP="00734081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3418205</wp:posOffset>
                      </wp:positionV>
                      <wp:extent cx="5814060" cy="0"/>
                      <wp:effectExtent l="14605" t="10160" r="10160" b="18415"/>
                      <wp:wrapNone/>
                      <wp:docPr id="1" name="DW5862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509294" id="DW5862330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269.15pt" to="455.6pt,2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" strokeweight="1.5pt"/>
                  </w:pict>
                </mc:Fallback>
              </mc:AlternateContent>
            </w:r>
            <w:r w:rsidR="00A0365D"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A0365D" w:rsidRDefault="00A0365D" w:rsidP="00734081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直轄市、縣（市）主管機關應於全國國土計畫公告實施後三年內，依中央主管機關指定之日期，一併公告實施直轄市、縣（市）國土計畫；並於直轄市、縣（市）國土計畫公告實施後</w:t>
            </w:r>
            <w:r w:rsidRPr="00775AD0">
              <w:rPr>
                <w:rFonts w:hint="eastAsia"/>
                <w:u w:val="single"/>
              </w:rPr>
              <w:t>六</w:t>
            </w:r>
            <w:r>
              <w:rPr>
                <w:rFonts w:hint="eastAsia"/>
              </w:rPr>
              <w:t>年內，依中央主管機關指定之日期，一併公告國土功能分區圖。</w:t>
            </w:r>
          </w:p>
          <w:p w:rsidR="00A0365D" w:rsidRDefault="00A0365D" w:rsidP="00734081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A0365D" w:rsidRDefault="00A0365D" w:rsidP="00734081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A0365D" w:rsidRDefault="00A0365D" w:rsidP="00734081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於全國國土計畫公告實施後三年內，依中央主管機關指定之日期，一併公告實施直轄市、縣（市）國土計畫；並於直轄市、縣（市）國土計畫公告實施後四年內，依中央主管機關指定之日期，一併公告國土功能分區圖。</w:t>
            </w:r>
          </w:p>
          <w:p w:rsidR="00A0365D" w:rsidRDefault="00A0365D" w:rsidP="00734081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A0365D" w:rsidRDefault="00A0365D" w:rsidP="00734081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國土計畫除是為保障國土資源的永續利用外，也是為了達成城鄉區域發展的均衡，更與人民的財產權益，有高度密切的關係。因此需要給予直轄市、縣（市）主管機關，更充分的時間去進行調查，與提出長期合理的規劃，並同時能充份的與民眾溝通，以取得雙贏的最終目的。</w:t>
            </w:r>
          </w:p>
          <w:p w:rsidR="00A0365D" w:rsidRDefault="00A0365D" w:rsidP="00734081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二、爰提案修正本條第二項部分文字，延長國土功能分區圖公告作業期程。</w:t>
            </w:r>
          </w:p>
          <w:p w:rsidR="00A0365D" w:rsidRDefault="00A0365D" w:rsidP="00734081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三、第一項與第三項未修正。</w:t>
            </w:r>
          </w:p>
        </w:tc>
      </w:tr>
    </w:tbl>
    <w:p w:rsidR="00FD48D8" w:rsidRDefault="00FD48D8" w:rsidP="00A0365D">
      <w:pPr>
        <w:rPr>
          <w:rFonts w:hint="eastAsia"/>
        </w:rPr>
      </w:pPr>
    </w:p>
    <w:p w:rsidR="00A0365D" w:rsidRPr="00A0365D" w:rsidRDefault="00A0365D" w:rsidP="00A0365D">
      <w:pPr>
        <w:rPr>
          <w:rFonts w:hint="eastAsia"/>
        </w:rPr>
      </w:pPr>
    </w:p>
    <w:sectPr w:rsidR="00A0365D" w:rsidRPr="00A0365D" w:rsidSect="00A0365D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1E82" w:rsidRDefault="00D01E82">
      <w:r>
        <w:separator/>
      </w:r>
    </w:p>
  </w:endnote>
  <w:endnote w:type="continuationSeparator" w:id="0">
    <w:p w:rsidR="00D01E82" w:rsidRDefault="00D01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9EB" w:rsidRPr="00BA030C" w:rsidRDefault="00BA030C" w:rsidP="00BA030C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CD6C1A">
      <w:t>470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9EB" w:rsidRPr="00BA030C" w:rsidRDefault="00BA030C" w:rsidP="00BA030C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CD6C1A">
      <w:t>469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1E82" w:rsidRDefault="00D01E82">
      <w:r>
        <w:separator/>
      </w:r>
    </w:p>
  </w:footnote>
  <w:footnote w:type="continuationSeparator" w:id="0">
    <w:p w:rsidR="00D01E82" w:rsidRDefault="00D01E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9EB" w:rsidRPr="00BA030C" w:rsidRDefault="00BA030C" w:rsidP="00BA030C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10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9EB" w:rsidRPr="00BA030C" w:rsidRDefault="00BA030C" w:rsidP="00BA030C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10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D8"/>
    <w:rsid w:val="00021974"/>
    <w:rsid w:val="000322E4"/>
    <w:rsid w:val="00034179"/>
    <w:rsid w:val="00035D13"/>
    <w:rsid w:val="0003659B"/>
    <w:rsid w:val="0006260D"/>
    <w:rsid w:val="0007483B"/>
    <w:rsid w:val="00092EFA"/>
    <w:rsid w:val="000B190B"/>
    <w:rsid w:val="000C6344"/>
    <w:rsid w:val="000D2076"/>
    <w:rsid w:val="000E3372"/>
    <w:rsid w:val="000F48AA"/>
    <w:rsid w:val="001132D3"/>
    <w:rsid w:val="00115317"/>
    <w:rsid w:val="001166AB"/>
    <w:rsid w:val="00123301"/>
    <w:rsid w:val="00125136"/>
    <w:rsid w:val="00130626"/>
    <w:rsid w:val="001346DF"/>
    <w:rsid w:val="00152E55"/>
    <w:rsid w:val="00153AD0"/>
    <w:rsid w:val="00174DC3"/>
    <w:rsid w:val="001776A7"/>
    <w:rsid w:val="00192966"/>
    <w:rsid w:val="001A0A32"/>
    <w:rsid w:val="001A5138"/>
    <w:rsid w:val="001A7C69"/>
    <w:rsid w:val="001C5B0D"/>
    <w:rsid w:val="001E1A19"/>
    <w:rsid w:val="001E385A"/>
    <w:rsid w:val="00235073"/>
    <w:rsid w:val="00235BD9"/>
    <w:rsid w:val="00240FA3"/>
    <w:rsid w:val="0024333A"/>
    <w:rsid w:val="00243679"/>
    <w:rsid w:val="00252A12"/>
    <w:rsid w:val="00293B0A"/>
    <w:rsid w:val="002A04DC"/>
    <w:rsid w:val="002A509E"/>
    <w:rsid w:val="002C335B"/>
    <w:rsid w:val="003516B8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3C776E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73B4E"/>
    <w:rsid w:val="00485C17"/>
    <w:rsid w:val="004C1E52"/>
    <w:rsid w:val="004C459D"/>
    <w:rsid w:val="004D78BA"/>
    <w:rsid w:val="004E74DF"/>
    <w:rsid w:val="004F17A8"/>
    <w:rsid w:val="00542984"/>
    <w:rsid w:val="00552448"/>
    <w:rsid w:val="00572D70"/>
    <w:rsid w:val="005B1DB0"/>
    <w:rsid w:val="005C26A5"/>
    <w:rsid w:val="00632430"/>
    <w:rsid w:val="006429EB"/>
    <w:rsid w:val="00655703"/>
    <w:rsid w:val="006873C4"/>
    <w:rsid w:val="006A1E00"/>
    <w:rsid w:val="006B2CB0"/>
    <w:rsid w:val="006B6E69"/>
    <w:rsid w:val="006C7F9F"/>
    <w:rsid w:val="006D7D23"/>
    <w:rsid w:val="006E2402"/>
    <w:rsid w:val="006E3C20"/>
    <w:rsid w:val="006F10CF"/>
    <w:rsid w:val="006F5861"/>
    <w:rsid w:val="00722A05"/>
    <w:rsid w:val="00732BD2"/>
    <w:rsid w:val="00734081"/>
    <w:rsid w:val="00735FD8"/>
    <w:rsid w:val="00775AD0"/>
    <w:rsid w:val="007776A4"/>
    <w:rsid w:val="00781901"/>
    <w:rsid w:val="007908D5"/>
    <w:rsid w:val="00794DB6"/>
    <w:rsid w:val="00794FA3"/>
    <w:rsid w:val="007A1C27"/>
    <w:rsid w:val="007A4599"/>
    <w:rsid w:val="007C4084"/>
    <w:rsid w:val="007D04A0"/>
    <w:rsid w:val="007D27AF"/>
    <w:rsid w:val="007E74DC"/>
    <w:rsid w:val="007F7A16"/>
    <w:rsid w:val="00861B21"/>
    <w:rsid w:val="00863C32"/>
    <w:rsid w:val="00864C67"/>
    <w:rsid w:val="00883D74"/>
    <w:rsid w:val="008933E8"/>
    <w:rsid w:val="008A0C5D"/>
    <w:rsid w:val="008B4209"/>
    <w:rsid w:val="008E326C"/>
    <w:rsid w:val="008E5D88"/>
    <w:rsid w:val="0090241A"/>
    <w:rsid w:val="00926F56"/>
    <w:rsid w:val="00963798"/>
    <w:rsid w:val="00992003"/>
    <w:rsid w:val="009C16B2"/>
    <w:rsid w:val="009C3904"/>
    <w:rsid w:val="009D3F34"/>
    <w:rsid w:val="009E10F6"/>
    <w:rsid w:val="00A0365D"/>
    <w:rsid w:val="00A05B7F"/>
    <w:rsid w:val="00A0600A"/>
    <w:rsid w:val="00A13259"/>
    <w:rsid w:val="00A32A9C"/>
    <w:rsid w:val="00A678DC"/>
    <w:rsid w:val="00A80A44"/>
    <w:rsid w:val="00A86BD4"/>
    <w:rsid w:val="00A876DC"/>
    <w:rsid w:val="00AA2ADF"/>
    <w:rsid w:val="00AA4FDD"/>
    <w:rsid w:val="00AC692A"/>
    <w:rsid w:val="00AC6A09"/>
    <w:rsid w:val="00AD6810"/>
    <w:rsid w:val="00AF1CCC"/>
    <w:rsid w:val="00B15BB5"/>
    <w:rsid w:val="00B278AB"/>
    <w:rsid w:val="00B40364"/>
    <w:rsid w:val="00BA030C"/>
    <w:rsid w:val="00BA71D7"/>
    <w:rsid w:val="00BB5684"/>
    <w:rsid w:val="00BE0A55"/>
    <w:rsid w:val="00BF63AF"/>
    <w:rsid w:val="00C201E0"/>
    <w:rsid w:val="00C216C6"/>
    <w:rsid w:val="00C37035"/>
    <w:rsid w:val="00C50091"/>
    <w:rsid w:val="00C563F0"/>
    <w:rsid w:val="00C56D95"/>
    <w:rsid w:val="00C84B2E"/>
    <w:rsid w:val="00C9556F"/>
    <w:rsid w:val="00C9653B"/>
    <w:rsid w:val="00CD541C"/>
    <w:rsid w:val="00CD6C1A"/>
    <w:rsid w:val="00CE016C"/>
    <w:rsid w:val="00CF12AE"/>
    <w:rsid w:val="00CF6866"/>
    <w:rsid w:val="00D0178B"/>
    <w:rsid w:val="00D01E82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65B7"/>
    <w:rsid w:val="00DA6A2B"/>
    <w:rsid w:val="00DA7D72"/>
    <w:rsid w:val="00DC1C3F"/>
    <w:rsid w:val="00DC2697"/>
    <w:rsid w:val="00DE0D1A"/>
    <w:rsid w:val="00DF37C2"/>
    <w:rsid w:val="00DF389A"/>
    <w:rsid w:val="00DF70B4"/>
    <w:rsid w:val="00E049FB"/>
    <w:rsid w:val="00E10D3F"/>
    <w:rsid w:val="00E174AB"/>
    <w:rsid w:val="00E20354"/>
    <w:rsid w:val="00E21EEE"/>
    <w:rsid w:val="00E42982"/>
    <w:rsid w:val="00E51C63"/>
    <w:rsid w:val="00E62000"/>
    <w:rsid w:val="00E67FFE"/>
    <w:rsid w:val="00E72EE7"/>
    <w:rsid w:val="00EA02A7"/>
    <w:rsid w:val="00EA1212"/>
    <w:rsid w:val="00EC145C"/>
    <w:rsid w:val="00ED580D"/>
    <w:rsid w:val="00ED5C0E"/>
    <w:rsid w:val="00ED5E9D"/>
    <w:rsid w:val="00F1464A"/>
    <w:rsid w:val="00F30B58"/>
    <w:rsid w:val="00F474B2"/>
    <w:rsid w:val="00F61EC1"/>
    <w:rsid w:val="00F71E07"/>
    <w:rsid w:val="00F82284"/>
    <w:rsid w:val="00F85C4D"/>
    <w:rsid w:val="00F92C63"/>
    <w:rsid w:val="00FA2348"/>
    <w:rsid w:val="00FD48D8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C5EE79-B232-4AF1-B333-AC8CCB39F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70902-3EF7-4380-A70F-16A5F6468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1</TotalTime>
  <Pages>2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7號</dc:creator>
  <cp:keywords>11;1;10</cp:keywords>
  <dc:description>委469;委470;2;議案202110033320000</dc:description>
  <cp:lastModifiedBy>Windows 使用者</cp:lastModifiedBy>
  <cp:revision>2</cp:revision>
  <cp:lastPrinted>2024-04-11T13:24:00Z</cp:lastPrinted>
  <dcterms:created xsi:type="dcterms:W3CDTF">2024-05-01T07:05:00Z</dcterms:created>
  <dcterms:modified xsi:type="dcterms:W3CDTF">2024-05-01T07:05:00Z</dcterms:modified>
</cp:coreProperties>
</file>