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0100" w:rsidRDefault="000A0100" w:rsidP="000A0100">
      <w:pPr>
        <w:spacing w:afterLines="50" w:after="167"/>
        <w:rPr>
          <w:rFonts w:hint="eastAsia"/>
        </w:rPr>
      </w:pPr>
      <w:bookmarkStart w:id="0" w:name="_GoBack"/>
      <w:bookmarkEnd w:id="0"/>
      <w:r>
        <w:rPr>
          <w:rFonts w:hint="eastAsia"/>
        </w:rPr>
        <w:t xml:space="preserve">　　　　　　　　　　　　　　　　　　　　　　　　　　　　　議案編號：</w:t>
      </w:r>
      <w:r>
        <w:rPr>
          <w:rFonts w:hint="eastAsia"/>
        </w:rPr>
        <w:t>202110046510000</w:t>
      </w:r>
    </w:p>
    <w:p w:rsidR="000A0100" w:rsidRDefault="000A0100" w:rsidP="000A0100">
      <w:pPr>
        <w:snapToGrid w:val="0"/>
        <w:ind w:leftChars="400" w:left="844"/>
        <w:rPr>
          <w:rFonts w:ascii="細明體" w:hAnsi="細明體" w:hint="eastAsia"/>
        </w:rPr>
      </w:pPr>
      <w:r w:rsidRPr="000A0100">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\o\ad(\s\up5(（中華民國41年9月起編號）),\s\do5(中華民國113年5月15日印發))</w:instrText>
      </w:r>
      <w:r>
        <w:rPr>
          <w:rFonts w:ascii="細明體" w:hAnsi="細明體"/>
        </w:rPr>
        <w:fldChar w:fldCharType="end"/>
      </w:r>
    </w:p>
    <w:p w:rsidR="000A0100" w:rsidRDefault="000A0100" w:rsidP="000A0100">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0A0100" w:rsidTr="0097711E">
        <w:tc>
          <w:tcPr>
            <w:tcW w:w="0" w:type="auto"/>
            <w:shd w:val="clear" w:color="auto" w:fill="auto"/>
            <w:vAlign w:val="center"/>
          </w:tcPr>
          <w:p w:rsidR="000A0100" w:rsidRDefault="000A0100" w:rsidP="0097711E">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0A0100" w:rsidRDefault="000A0100" w:rsidP="0097711E">
            <w:pPr>
              <w:pStyle w:val="affff5"/>
              <w:ind w:leftChars="200" w:left="422"/>
              <w:rPr>
                <w:rFonts w:hint="eastAsia"/>
              </w:rPr>
            </w:pPr>
            <w:r>
              <w:rPr>
                <w:rFonts w:hint="eastAsia"/>
              </w:rPr>
              <w:t>委員</w:t>
            </w:r>
          </w:p>
        </w:tc>
        <w:tc>
          <w:tcPr>
            <w:tcW w:w="0" w:type="auto"/>
            <w:shd w:val="clear" w:color="auto" w:fill="auto"/>
            <w:vAlign w:val="center"/>
          </w:tcPr>
          <w:p w:rsidR="000A0100" w:rsidRDefault="000A0100" w:rsidP="0097711E">
            <w:pPr>
              <w:pStyle w:val="affff5"/>
              <w:rPr>
                <w:rFonts w:hint="eastAsia"/>
              </w:rPr>
            </w:pPr>
            <w:r>
              <w:rPr>
                <w:rFonts w:hint="eastAsia"/>
              </w:rPr>
              <w:t>提案第</w:t>
            </w:r>
          </w:p>
        </w:tc>
        <w:tc>
          <w:tcPr>
            <w:tcW w:w="0" w:type="auto"/>
            <w:shd w:val="clear" w:color="auto" w:fill="auto"/>
            <w:tcMar>
              <w:left w:w="113" w:type="dxa"/>
              <w:right w:w="113" w:type="dxa"/>
            </w:tcMar>
            <w:vAlign w:val="center"/>
          </w:tcPr>
          <w:p w:rsidR="000A0100" w:rsidRDefault="000A0100" w:rsidP="0097711E">
            <w:pPr>
              <w:pStyle w:val="affff5"/>
              <w:jc w:val="distribute"/>
              <w:rPr>
                <w:rFonts w:hint="eastAsia"/>
              </w:rPr>
            </w:pPr>
            <w:r>
              <w:t>11004651</w:t>
            </w:r>
          </w:p>
        </w:tc>
        <w:tc>
          <w:tcPr>
            <w:tcW w:w="0" w:type="auto"/>
            <w:shd w:val="clear" w:color="auto" w:fill="auto"/>
            <w:vAlign w:val="center"/>
          </w:tcPr>
          <w:p w:rsidR="000A0100" w:rsidRDefault="000A0100" w:rsidP="0097711E">
            <w:pPr>
              <w:pStyle w:val="affff5"/>
              <w:rPr>
                <w:rFonts w:hint="eastAsia"/>
              </w:rPr>
            </w:pPr>
            <w:r>
              <w:rPr>
                <w:rFonts w:hint="eastAsia"/>
              </w:rPr>
              <w:t>號</w:t>
            </w:r>
          </w:p>
        </w:tc>
        <w:tc>
          <w:tcPr>
            <w:tcW w:w="0" w:type="auto"/>
            <w:shd w:val="clear" w:color="auto" w:fill="auto"/>
            <w:vAlign w:val="center"/>
          </w:tcPr>
          <w:p w:rsidR="000A0100" w:rsidRDefault="000A0100" w:rsidP="0097711E">
            <w:pPr>
              <w:pStyle w:val="affff5"/>
              <w:rPr>
                <w:rFonts w:hint="eastAsia"/>
              </w:rPr>
            </w:pPr>
          </w:p>
        </w:tc>
        <w:tc>
          <w:tcPr>
            <w:tcW w:w="0" w:type="auto"/>
            <w:shd w:val="clear" w:color="auto" w:fill="auto"/>
            <w:tcMar>
              <w:left w:w="113" w:type="dxa"/>
            </w:tcMar>
            <w:vAlign w:val="center"/>
          </w:tcPr>
          <w:p w:rsidR="000A0100" w:rsidRDefault="000A0100" w:rsidP="0097711E">
            <w:pPr>
              <w:pStyle w:val="affff5"/>
              <w:rPr>
                <w:rFonts w:hint="eastAsia"/>
              </w:rPr>
            </w:pPr>
          </w:p>
        </w:tc>
      </w:tr>
    </w:tbl>
    <w:p w:rsidR="000A0100" w:rsidRDefault="000A0100" w:rsidP="000A0100">
      <w:pPr>
        <w:pStyle w:val="afb"/>
        <w:spacing w:line="600" w:lineRule="exact"/>
        <w:ind w:left="1382" w:hanging="855"/>
        <w:rPr>
          <w:rFonts w:hint="eastAsia"/>
        </w:rPr>
      </w:pPr>
    </w:p>
    <w:p w:rsidR="000A0100" w:rsidRDefault="000A0100" w:rsidP="000A0100">
      <w:pPr>
        <w:pStyle w:val="afb"/>
        <w:ind w:left="1382" w:hanging="855"/>
        <w:rPr>
          <w:rFonts w:hint="eastAsia"/>
        </w:rPr>
      </w:pPr>
      <w:r>
        <w:rPr>
          <w:rFonts w:hint="eastAsia"/>
        </w:rPr>
        <w:t>案由：</w:t>
      </w:r>
      <w:r w:rsidRPr="00672A95">
        <w:rPr>
          <w:rFonts w:hint="eastAsia"/>
          <w:spacing w:val="0"/>
        </w:rPr>
        <w:t>本</w:t>
      </w:r>
      <w:r w:rsidRPr="00672A95">
        <w:rPr>
          <w:rFonts w:hint="eastAsia"/>
          <w:spacing w:val="-6"/>
        </w:rPr>
        <w:t>院委員鄭天財</w:t>
      </w:r>
      <w:r w:rsidRPr="00672A95">
        <w:rPr>
          <w:rFonts w:hint="eastAsia"/>
          <w:spacing w:val="-6"/>
        </w:rPr>
        <w:t>Sra Kacaw</w:t>
      </w:r>
      <w:r w:rsidRPr="00672A95">
        <w:rPr>
          <w:rFonts w:hint="eastAsia"/>
          <w:spacing w:val="-6"/>
        </w:rPr>
        <w:t>、盧縣一等</w:t>
      </w:r>
      <w:r w:rsidRPr="00672A95">
        <w:rPr>
          <w:rFonts w:hint="eastAsia"/>
          <w:spacing w:val="-6"/>
        </w:rPr>
        <w:t>17</w:t>
      </w:r>
      <w:r w:rsidRPr="00672A95">
        <w:rPr>
          <w:rFonts w:hint="eastAsia"/>
          <w:spacing w:val="-6"/>
        </w:rPr>
        <w:t>人，有鑑於國土計畫</w:t>
      </w:r>
      <w:r w:rsidRPr="00672A95">
        <w:rPr>
          <w:rFonts w:hint="eastAsia"/>
          <w:spacing w:val="0"/>
        </w:rPr>
        <w:t>法於</w:t>
      </w:r>
      <w:r w:rsidRPr="00672A95">
        <w:rPr>
          <w:rFonts w:hint="eastAsia"/>
          <w:spacing w:val="0"/>
        </w:rPr>
        <w:t>105</w:t>
      </w:r>
      <w:r w:rsidRPr="00672A95">
        <w:rPr>
          <w:rFonts w:hint="eastAsia"/>
          <w:spacing w:val="0"/>
        </w:rPr>
        <w:t>年公布施行至今，對於原</w:t>
      </w:r>
      <w:r w:rsidR="00870A47" w:rsidRPr="00672A95">
        <w:rPr>
          <w:rFonts w:hint="eastAsia"/>
          <w:spacing w:val="0"/>
        </w:rPr>
        <w:t>住</w:t>
      </w:r>
      <w:r w:rsidRPr="00672A95">
        <w:rPr>
          <w:rFonts w:hint="eastAsia"/>
          <w:spacing w:val="0"/>
        </w:rPr>
        <w:t>民族特定區域計畫擬定後，執行上仍遭遇許多困難，對於原住民族特定區域計畫之推動，應</w:t>
      </w:r>
      <w:r w:rsidRPr="00672A95">
        <w:rPr>
          <w:rFonts w:hint="eastAsia"/>
          <w:spacing w:val="6"/>
        </w:rPr>
        <w:t>更加強化原住民族主體性，此外許多大型開發案件，仍</w:t>
      </w:r>
      <w:r w:rsidRPr="00672A95">
        <w:rPr>
          <w:rFonts w:hint="eastAsia"/>
          <w:spacing w:val="0"/>
        </w:rPr>
        <w:t>於原</w:t>
      </w:r>
      <w:r w:rsidRPr="00672A95">
        <w:rPr>
          <w:rFonts w:hint="eastAsia"/>
          <w:spacing w:val="6"/>
        </w:rPr>
        <w:t>住民族土地上開發，國土計畫對於自然及文化之國土環</w:t>
      </w:r>
      <w:r w:rsidRPr="00672A95">
        <w:rPr>
          <w:rFonts w:hint="eastAsia"/>
          <w:spacing w:val="0"/>
        </w:rPr>
        <w:t>境保</w:t>
      </w:r>
      <w:r w:rsidRPr="00DE04EF">
        <w:rPr>
          <w:rFonts w:hint="eastAsia"/>
          <w:spacing w:val="-6"/>
        </w:rPr>
        <w:t>護上，仍有不足</w:t>
      </w:r>
      <w:r w:rsidR="00672A95" w:rsidRPr="00DE04EF">
        <w:rPr>
          <w:rFonts w:hint="eastAsia"/>
          <w:spacing w:val="-6"/>
        </w:rPr>
        <w:t>。復為讓直轄市、縣（市）主管機關更充分</w:t>
      </w:r>
      <w:r w:rsidR="00672A95" w:rsidRPr="00672A95">
        <w:rPr>
          <w:rFonts w:hint="eastAsia"/>
          <w:spacing w:val="0"/>
        </w:rPr>
        <w:t>的時</w:t>
      </w:r>
      <w:r w:rsidR="00672A95" w:rsidRPr="00DE04EF">
        <w:rPr>
          <w:rFonts w:hint="eastAsia"/>
          <w:spacing w:val="6"/>
        </w:rPr>
        <w:t>間去進行調查，與提出長期合理的規劃，並同時能充分</w:t>
      </w:r>
      <w:r w:rsidR="00672A95" w:rsidRPr="00672A95">
        <w:rPr>
          <w:rFonts w:hint="eastAsia"/>
          <w:spacing w:val="0"/>
        </w:rPr>
        <w:t>的與</w:t>
      </w:r>
      <w:r w:rsidR="00672A95" w:rsidRPr="00DE04EF">
        <w:rPr>
          <w:rFonts w:hint="eastAsia"/>
          <w:spacing w:val="6"/>
        </w:rPr>
        <w:t>民眾溝通，以取得雙贏的最終目的。</w:t>
      </w:r>
      <w:r w:rsidRPr="00DE04EF">
        <w:rPr>
          <w:rFonts w:hint="eastAsia"/>
          <w:spacing w:val="6"/>
        </w:rPr>
        <w:t>爰擬具</w:t>
      </w:r>
      <w:r w:rsidR="00870A47" w:rsidRPr="00DE04EF">
        <w:rPr>
          <w:rFonts w:hint="eastAsia"/>
          <w:spacing w:val="6"/>
        </w:rPr>
        <w:t>「</w:t>
      </w:r>
      <w:r w:rsidRPr="00DE04EF">
        <w:rPr>
          <w:rFonts w:hint="eastAsia"/>
          <w:spacing w:val="6"/>
        </w:rPr>
        <w:t>國土計畫</w:t>
      </w:r>
      <w:r w:rsidRPr="00672A95">
        <w:rPr>
          <w:rFonts w:hint="eastAsia"/>
          <w:spacing w:val="0"/>
        </w:rPr>
        <w:t>法第七條、第三十五條及第四十五條條文修正草案</w:t>
      </w:r>
      <w:r w:rsidR="00870A47" w:rsidRPr="00672A95">
        <w:rPr>
          <w:rFonts w:hint="eastAsia"/>
          <w:spacing w:val="0"/>
        </w:rPr>
        <w:t>」</w:t>
      </w:r>
      <w:r w:rsidRPr="00672A95">
        <w:rPr>
          <w:rFonts w:hint="eastAsia"/>
          <w:spacing w:val="0"/>
        </w:rPr>
        <w:t>，強化國土保育，維繫原住民族與土地使用之文化，</w:t>
      </w:r>
      <w:r w:rsidR="00342034" w:rsidRPr="00672A95">
        <w:rPr>
          <w:rFonts w:hint="eastAsia"/>
          <w:spacing w:val="0"/>
        </w:rPr>
        <w:t>延長國土功能分區圖公告作業期程</w:t>
      </w:r>
      <w:r w:rsidRPr="00672A95">
        <w:rPr>
          <w:rFonts w:hint="eastAsia"/>
          <w:spacing w:val="0"/>
        </w:rPr>
        <w:t>。是否有當？敬請公決。</w:t>
      </w:r>
    </w:p>
    <w:p w:rsidR="000A0100" w:rsidRDefault="000A0100" w:rsidP="000A0100">
      <w:pPr>
        <w:pStyle w:val="afffff0"/>
        <w:ind w:left="633" w:hanging="422"/>
        <w:rPr>
          <w:rFonts w:hint="eastAsia"/>
        </w:rPr>
      </w:pPr>
    </w:p>
    <w:p w:rsidR="000A0100" w:rsidRDefault="000A0100" w:rsidP="000A0100"/>
    <w:p w:rsidR="000A0100" w:rsidRDefault="000A0100" w:rsidP="000A0100">
      <w:pPr>
        <w:pStyle w:val="-"/>
        <w:ind w:left="3165" w:right="633" w:hanging="844"/>
        <w:rPr>
          <w:rFonts w:hint="eastAsia"/>
        </w:rPr>
      </w:pPr>
      <w:r>
        <w:rPr>
          <w:rFonts w:hint="eastAsia"/>
        </w:rPr>
        <w:t>提案人：鄭天財</w:t>
      </w:r>
      <w:r>
        <w:rPr>
          <w:rFonts w:hint="eastAsia"/>
        </w:rPr>
        <w:t>Sra Kacaw</w:t>
      </w:r>
      <w:r>
        <w:rPr>
          <w:rFonts w:hint="eastAsia"/>
        </w:rPr>
        <w:t xml:space="preserve">　　</w:t>
      </w:r>
      <w:r w:rsidRPr="000A0100">
        <w:rPr>
          <w:rFonts w:hint="eastAsia"/>
          <w:sz w:val="11"/>
          <w:szCs w:val="11"/>
        </w:rPr>
        <w:t xml:space="preserve">　</w:t>
      </w:r>
      <w:r>
        <w:rPr>
          <w:rFonts w:hint="eastAsia"/>
        </w:rPr>
        <w:t xml:space="preserve">盧縣一　　</w:t>
      </w:r>
    </w:p>
    <w:p w:rsidR="000A0100" w:rsidRDefault="000A0100" w:rsidP="000A0100">
      <w:pPr>
        <w:pStyle w:val="-"/>
        <w:ind w:left="3165" w:right="633" w:hanging="844"/>
        <w:rPr>
          <w:rFonts w:hint="eastAsia"/>
        </w:rPr>
      </w:pPr>
      <w:r>
        <w:rPr>
          <w:rFonts w:hint="eastAsia"/>
        </w:rPr>
        <w:t xml:space="preserve">連署人：徐欣瑩　　張啓楷　　張智倫　　呂玉玲　　黃建賓　　許宇甄　　賴士葆　　翁曉玲　　丁學忠　　葉元之　　洪孟楷　　吳宗憲　　牛煦庭　　楊瓊瓔　　王育敏　　　　　　　　　</w:t>
      </w:r>
    </w:p>
    <w:p w:rsidR="000A0100" w:rsidRDefault="000A0100" w:rsidP="000A0100"/>
    <w:p w:rsidR="000A0100" w:rsidRDefault="000A0100" w:rsidP="000A0100">
      <w:pPr>
        <w:pStyle w:val="affffe"/>
        <w:ind w:firstLine="422"/>
        <w:sectPr w:rsidR="000A0100" w:rsidSect="00081376">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67"/>
          <w:cols w:space="720"/>
          <w:docGrid w:type="linesAndChars" w:linePitch="335" w:charSpace="200"/>
        </w:sectPr>
      </w:pPr>
    </w:p>
    <w:p w:rsidR="000A0100" w:rsidRDefault="000A0100" w:rsidP="00870A47">
      <w:pPr>
        <w:spacing w:line="14" w:lineRule="exact"/>
        <w:sectPr w:rsidR="000A0100" w:rsidSect="000A0100">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5"/>
        <w:gridCol w:w="3025"/>
        <w:gridCol w:w="3022"/>
      </w:tblGrid>
      <w:tr w:rsidR="000A0100" w:rsidTr="0097711E">
        <w:tc>
          <w:tcPr>
            <w:tcW w:w="9128" w:type="dxa"/>
            <w:gridSpan w:val="3"/>
            <w:tcBorders>
              <w:top w:val="nil"/>
              <w:left w:val="nil"/>
              <w:bottom w:val="nil"/>
              <w:right w:val="nil"/>
            </w:tcBorders>
            <w:shd w:val="clear" w:color="auto" w:fill="auto"/>
          </w:tcPr>
          <w:p w:rsidR="000A0100" w:rsidRPr="0097711E" w:rsidRDefault="000A0100" w:rsidP="00870A47">
            <w:pPr>
              <w:spacing w:before="105" w:after="105" w:line="480" w:lineRule="exact"/>
              <w:jc w:val="right"/>
              <w:rPr>
                <w:rFonts w:ascii="標楷體" w:eastAsia="標楷體" w:hAnsi="標楷體" w:hint="eastAsia"/>
                <w:sz w:val="28"/>
              </w:rPr>
            </w:pPr>
            <w:r w:rsidRPr="0097711E">
              <w:rPr>
                <w:rFonts w:ascii="標楷體" w:eastAsia="標楷體" w:hAnsi="標楷體"/>
                <w:sz w:val="28"/>
              </w:rPr>
              <w:br w:type="page"/>
              <w:t>國土計畫法第七條、第三十五條及第四十五條條文修正草案對照表</w:t>
            </w:r>
            <w:bookmarkStart w:id="1" w:name="TA9662792"/>
            <w:bookmarkEnd w:id="1"/>
          </w:p>
        </w:tc>
      </w:tr>
      <w:tr w:rsidR="000A0100" w:rsidTr="0097711E">
        <w:tc>
          <w:tcPr>
            <w:tcW w:w="3042" w:type="dxa"/>
            <w:tcBorders>
              <w:top w:val="nil"/>
            </w:tcBorders>
            <w:shd w:val="clear" w:color="auto" w:fill="auto"/>
          </w:tcPr>
          <w:p w:rsidR="000A0100" w:rsidRDefault="002720FA" w:rsidP="0097711E">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62629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A46188" id="DW626293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C8saFwGAIAACwEAAAOAAAAAAAAAAAAAAAAAC4CAABkcnMvZTJvRG9jLnhtbFBLAQItABQABgAI&#10;AAAAIQDzdpd93AAAAAgBAAAPAAAAAAAAAAAAAAAAAHIEAABkcnMvZG93bnJldi54bWxQSwUGAAAA&#10;AAQABADzAAAAewUAAAAA&#10;" strokeweight="1.5pt"/>
                  </w:pict>
                </mc:Fallback>
              </mc:AlternateContent>
            </w:r>
            <w:r w:rsidR="000A0100">
              <w:rPr>
                <w:rFonts w:hint="eastAsia"/>
              </w:rPr>
              <w:t>修正條文</w:t>
            </w:r>
          </w:p>
        </w:tc>
        <w:tc>
          <w:tcPr>
            <w:tcW w:w="3043" w:type="dxa"/>
            <w:tcBorders>
              <w:top w:val="nil"/>
            </w:tcBorders>
            <w:shd w:val="clear" w:color="auto" w:fill="auto"/>
          </w:tcPr>
          <w:p w:rsidR="000A0100" w:rsidRDefault="000A0100" w:rsidP="0097711E">
            <w:pPr>
              <w:pStyle w:val="aff8"/>
              <w:ind w:left="105" w:right="105"/>
              <w:rPr>
                <w:rFonts w:hint="eastAsia"/>
              </w:rPr>
            </w:pPr>
            <w:r>
              <w:rPr>
                <w:rFonts w:hint="eastAsia"/>
              </w:rPr>
              <w:t>現行條文</w:t>
            </w:r>
          </w:p>
        </w:tc>
        <w:tc>
          <w:tcPr>
            <w:tcW w:w="3043" w:type="dxa"/>
            <w:tcBorders>
              <w:top w:val="nil"/>
            </w:tcBorders>
            <w:shd w:val="clear" w:color="auto" w:fill="auto"/>
          </w:tcPr>
          <w:p w:rsidR="000A0100" w:rsidRDefault="000A0100" w:rsidP="0097711E">
            <w:pPr>
              <w:pStyle w:val="aff8"/>
              <w:ind w:left="105" w:right="105"/>
              <w:rPr>
                <w:rFonts w:hint="eastAsia"/>
              </w:rPr>
            </w:pPr>
            <w:r>
              <w:rPr>
                <w:rFonts w:hint="eastAsia"/>
              </w:rPr>
              <w:t>說明</w:t>
            </w:r>
          </w:p>
        </w:tc>
      </w:tr>
      <w:tr w:rsidR="000A0100" w:rsidTr="0097711E">
        <w:tc>
          <w:tcPr>
            <w:tcW w:w="3042" w:type="dxa"/>
            <w:shd w:val="clear" w:color="auto" w:fill="auto"/>
          </w:tcPr>
          <w:p w:rsidR="001D3B3A" w:rsidRDefault="001D3B3A" w:rsidP="001D3B3A">
            <w:pPr>
              <w:spacing w:line="315" w:lineRule="exact"/>
              <w:ind w:leftChars="50" w:left="316" w:rightChars="50" w:right="105" w:hangingChars="100" w:hanging="211"/>
              <w:rPr>
                <w:rFonts w:hint="eastAsia"/>
              </w:rPr>
            </w:pPr>
            <w:r>
              <w:rPr>
                <w:rFonts w:hint="eastAsia"/>
              </w:rPr>
              <w:t>第七條　行政院應遴聘（派）學者、專家、民間團體及有關機關代表，召開國土計畫審議會，以合議方式辦理下列事項：</w:t>
            </w:r>
          </w:p>
          <w:p w:rsidR="001D3B3A" w:rsidRDefault="001D3B3A" w:rsidP="00FA1129">
            <w:pPr>
              <w:spacing w:line="315" w:lineRule="exact"/>
              <w:ind w:leftChars="150" w:left="527" w:rightChars="50" w:right="105" w:hangingChars="100" w:hanging="211"/>
              <w:rPr>
                <w:rFonts w:hint="eastAsia"/>
              </w:rPr>
            </w:pPr>
            <w:r>
              <w:rPr>
                <w:rFonts w:hint="eastAsia"/>
              </w:rPr>
              <w:t>一、</w:t>
            </w:r>
            <w:r w:rsidRPr="005E2C91">
              <w:rPr>
                <w:rFonts w:hint="eastAsia"/>
                <w:spacing w:val="4"/>
                <w:kern w:val="0"/>
              </w:rPr>
              <w:t>全國國土計畫核定之審議</w:t>
            </w:r>
            <w:r>
              <w:rPr>
                <w:rFonts w:hint="eastAsia"/>
              </w:rPr>
              <w:t>。</w:t>
            </w:r>
          </w:p>
          <w:p w:rsidR="001D3B3A" w:rsidRDefault="001D3B3A" w:rsidP="00FA1129">
            <w:pPr>
              <w:spacing w:line="315" w:lineRule="exact"/>
              <w:ind w:leftChars="150" w:left="527" w:rightChars="50" w:right="105" w:hangingChars="100" w:hanging="211"/>
              <w:rPr>
                <w:rFonts w:hint="eastAsia"/>
              </w:rPr>
            </w:pPr>
            <w:r>
              <w:rPr>
                <w:rFonts w:hint="eastAsia"/>
              </w:rPr>
              <w:t>二、部門計畫與國土計畫競合之協調、決定。</w:t>
            </w:r>
          </w:p>
          <w:p w:rsidR="001D3B3A" w:rsidRDefault="001D3B3A" w:rsidP="00FA1129">
            <w:pPr>
              <w:spacing w:line="315" w:lineRule="exact"/>
              <w:ind w:leftChars="150" w:left="316" w:rightChars="50" w:right="105" w:firstLineChars="200" w:firstLine="422"/>
              <w:rPr>
                <w:rFonts w:hint="eastAsia"/>
              </w:rPr>
            </w:pPr>
            <w:r>
              <w:rPr>
                <w:rFonts w:hint="eastAsia"/>
              </w:rPr>
              <w:t>中央主管機關應遴聘（派）學者、專家、民間團體及有關機關代表，召開國土計畫審議會，以合議方式辦理下列事項：</w:t>
            </w:r>
          </w:p>
          <w:p w:rsidR="001D3B3A" w:rsidRDefault="001D3B3A" w:rsidP="00FA1129">
            <w:pPr>
              <w:spacing w:line="315" w:lineRule="exact"/>
              <w:ind w:leftChars="150" w:left="527" w:rightChars="50" w:right="105" w:hangingChars="100" w:hanging="211"/>
              <w:rPr>
                <w:rFonts w:hint="eastAsia"/>
              </w:rPr>
            </w:pPr>
            <w:r>
              <w:rPr>
                <w:rFonts w:hint="eastAsia"/>
              </w:rPr>
              <w:t>一、全國國土計畫擬訂或變更之審議。</w:t>
            </w:r>
          </w:p>
          <w:p w:rsidR="001D3B3A" w:rsidRDefault="001D3B3A" w:rsidP="00FA1129">
            <w:pPr>
              <w:spacing w:line="315" w:lineRule="exact"/>
              <w:ind w:leftChars="150" w:left="527" w:rightChars="50" w:right="105" w:hangingChars="100" w:hanging="211"/>
              <w:rPr>
                <w:rFonts w:hint="eastAsia"/>
              </w:rPr>
            </w:pPr>
            <w:r>
              <w:rPr>
                <w:rFonts w:hint="eastAsia"/>
              </w:rPr>
              <w:t>二、直轄市、縣（市）國土計畫核定之審議。</w:t>
            </w:r>
          </w:p>
          <w:p w:rsidR="001D3B3A" w:rsidRDefault="001D3B3A" w:rsidP="00FA1129">
            <w:pPr>
              <w:spacing w:line="315" w:lineRule="exact"/>
              <w:ind w:leftChars="150" w:left="527" w:rightChars="50" w:right="105" w:hangingChars="100" w:hanging="211"/>
              <w:rPr>
                <w:rFonts w:hint="eastAsia"/>
              </w:rPr>
            </w:pPr>
            <w:r>
              <w:rPr>
                <w:rFonts w:hint="eastAsia"/>
              </w:rPr>
              <w:t>三、直轄市、縣（市）國土計畫之復議。</w:t>
            </w:r>
          </w:p>
          <w:p w:rsidR="001D3B3A" w:rsidRDefault="001D3B3A" w:rsidP="00FA1129">
            <w:pPr>
              <w:spacing w:line="315" w:lineRule="exact"/>
              <w:ind w:leftChars="150" w:left="527" w:rightChars="50" w:right="105" w:hangingChars="100" w:hanging="211"/>
              <w:rPr>
                <w:rFonts w:hint="eastAsia"/>
              </w:rPr>
            </w:pPr>
            <w:r>
              <w:rPr>
                <w:rFonts w:hint="eastAsia"/>
              </w:rPr>
              <w:t>四、國土保育地區</w:t>
            </w:r>
            <w:r w:rsidRPr="003F7CB8">
              <w:rPr>
                <w:rFonts w:hint="eastAsia"/>
                <w:u w:val="single"/>
              </w:rPr>
              <w:t>、</w:t>
            </w:r>
            <w:r>
              <w:rPr>
                <w:rFonts w:hint="eastAsia"/>
              </w:rPr>
              <w:t>海洋資源地區</w:t>
            </w:r>
            <w:r w:rsidRPr="005E2C91">
              <w:rPr>
                <w:rFonts w:hint="eastAsia"/>
                <w:u w:val="single"/>
              </w:rPr>
              <w:t>及第二十四條第三項但書規定</w:t>
            </w:r>
            <w:r>
              <w:rPr>
                <w:rFonts w:hint="eastAsia"/>
              </w:rPr>
              <w:t>之使用許可、許可變更及廢止之審議。</w:t>
            </w:r>
          </w:p>
          <w:p w:rsidR="001D3B3A" w:rsidRPr="005E2C91" w:rsidRDefault="001D3B3A" w:rsidP="00FA1129">
            <w:pPr>
              <w:spacing w:line="315" w:lineRule="exact"/>
              <w:ind w:leftChars="150" w:left="527" w:rightChars="50" w:right="105" w:hangingChars="100" w:hanging="211"/>
              <w:rPr>
                <w:rFonts w:hint="eastAsia"/>
                <w:u w:val="single"/>
              </w:rPr>
            </w:pPr>
            <w:r w:rsidRPr="005E2C91">
              <w:rPr>
                <w:rFonts w:hint="eastAsia"/>
                <w:u w:val="single"/>
              </w:rPr>
              <w:t>五、中央主管機關許可造地施工計畫之審議。</w:t>
            </w:r>
          </w:p>
          <w:p w:rsidR="001D3B3A" w:rsidRDefault="001D3B3A" w:rsidP="001D3B3A">
            <w:pPr>
              <w:spacing w:line="315" w:lineRule="exact"/>
              <w:ind w:leftChars="150" w:left="316" w:rightChars="50" w:right="105" w:firstLineChars="200" w:firstLine="422"/>
              <w:rPr>
                <w:rFonts w:hint="eastAsia"/>
              </w:rPr>
            </w:pPr>
            <w:r>
              <w:rPr>
                <w:rFonts w:hint="eastAsia"/>
              </w:rPr>
              <w:t>直轄市、縣（市）主管機關應遴聘（派）學者、專家、民間團體及有關機關代表，召開國土計畫審議會，以合議方式辦理下列事項：</w:t>
            </w:r>
          </w:p>
          <w:p w:rsidR="001D3B3A" w:rsidRDefault="001D3B3A" w:rsidP="00FA1129">
            <w:pPr>
              <w:spacing w:line="315" w:lineRule="exact"/>
              <w:ind w:leftChars="150" w:left="527" w:rightChars="50" w:right="105" w:hangingChars="100" w:hanging="211"/>
              <w:rPr>
                <w:rFonts w:hint="eastAsia"/>
              </w:rPr>
            </w:pPr>
            <w:r>
              <w:rPr>
                <w:rFonts w:hint="eastAsia"/>
              </w:rPr>
              <w:t>一、直轄市、縣（市）國土計畫擬訂或變更之審議。</w:t>
            </w:r>
          </w:p>
          <w:p w:rsidR="001D3B3A" w:rsidRDefault="001D3B3A" w:rsidP="00FA1129">
            <w:pPr>
              <w:spacing w:line="315" w:lineRule="exact"/>
              <w:ind w:leftChars="150" w:left="527" w:rightChars="50" w:right="105" w:hangingChars="100" w:hanging="211"/>
              <w:rPr>
                <w:rFonts w:hint="eastAsia"/>
              </w:rPr>
            </w:pPr>
            <w:r>
              <w:rPr>
                <w:rFonts w:hint="eastAsia"/>
              </w:rPr>
              <w:t>二、農業發展地區及城鄉發展地區之使用許可、許可變更及廢止之審議。</w:t>
            </w:r>
          </w:p>
          <w:p w:rsidR="001D3B3A" w:rsidRPr="005E2C91" w:rsidRDefault="001D3B3A" w:rsidP="00FA1129">
            <w:pPr>
              <w:spacing w:line="315" w:lineRule="exact"/>
              <w:ind w:leftChars="150" w:left="527" w:rightChars="50" w:right="105" w:hangingChars="100" w:hanging="211"/>
              <w:rPr>
                <w:rFonts w:hint="eastAsia"/>
                <w:u w:val="single"/>
              </w:rPr>
            </w:pPr>
            <w:r w:rsidRPr="005E2C91">
              <w:rPr>
                <w:rFonts w:hint="eastAsia"/>
                <w:u w:val="single"/>
              </w:rPr>
              <w:t>三、</w:t>
            </w:r>
            <w:r w:rsidRPr="005E2C91">
              <w:rPr>
                <w:rFonts w:hint="eastAsia"/>
                <w:spacing w:val="4"/>
                <w:kern w:val="0"/>
                <w:u w:val="single"/>
              </w:rPr>
              <w:t>直轄市、縣（市）主管機關許可造地施工計</w:t>
            </w:r>
            <w:r w:rsidRPr="005E2C91">
              <w:rPr>
                <w:rFonts w:hint="eastAsia"/>
                <w:spacing w:val="4"/>
                <w:kern w:val="0"/>
                <w:u w:val="single"/>
              </w:rPr>
              <w:lastRenderedPageBreak/>
              <w:t>畫之</w:t>
            </w:r>
            <w:r w:rsidRPr="005E2C91">
              <w:rPr>
                <w:rFonts w:hint="eastAsia"/>
                <w:u w:val="single"/>
              </w:rPr>
              <w:t>審議。</w:t>
            </w:r>
          </w:p>
          <w:p w:rsidR="000A0100" w:rsidRDefault="001D3B3A" w:rsidP="001D3B3A">
            <w:pPr>
              <w:spacing w:line="315" w:lineRule="exact"/>
              <w:ind w:leftChars="150" w:left="316" w:rightChars="50" w:right="105" w:firstLineChars="200" w:firstLine="422"/>
              <w:rPr>
                <w:rFonts w:hint="eastAsia"/>
              </w:rPr>
            </w:pPr>
            <w:r w:rsidRPr="005E2C91">
              <w:rPr>
                <w:rFonts w:hint="eastAsia"/>
                <w:u w:val="single"/>
              </w:rPr>
              <w:t>前二項審議事項，涉及原住民族土地、部落及部落周邊一定範圍者，應有原住民族代表一人。</w:t>
            </w:r>
          </w:p>
        </w:tc>
        <w:tc>
          <w:tcPr>
            <w:tcW w:w="3043" w:type="dxa"/>
            <w:shd w:val="clear" w:color="auto" w:fill="auto"/>
          </w:tcPr>
          <w:p w:rsidR="001D3B3A" w:rsidRDefault="001D3B3A" w:rsidP="001D3B3A">
            <w:pPr>
              <w:spacing w:line="315" w:lineRule="exact"/>
              <w:ind w:leftChars="50" w:left="316" w:rightChars="50" w:right="105" w:hangingChars="100" w:hanging="211"/>
              <w:rPr>
                <w:rFonts w:hint="eastAsia"/>
              </w:rPr>
            </w:pPr>
            <w:r>
              <w:rPr>
                <w:rFonts w:hint="eastAsia"/>
              </w:rPr>
              <w:lastRenderedPageBreak/>
              <w:t>第七條　行政院應遴聘（派）學者、專家、民間團體及有關機關代表，召開國土計畫審議會，以合議方式辦理下列事項：</w:t>
            </w:r>
          </w:p>
          <w:p w:rsidR="001D3B3A" w:rsidRDefault="001D3B3A" w:rsidP="00FA1129">
            <w:pPr>
              <w:spacing w:line="315" w:lineRule="exact"/>
              <w:ind w:leftChars="150" w:left="527" w:rightChars="50" w:right="105" w:hangingChars="100" w:hanging="211"/>
              <w:rPr>
                <w:rFonts w:hint="eastAsia"/>
              </w:rPr>
            </w:pPr>
            <w:r>
              <w:rPr>
                <w:rFonts w:hint="eastAsia"/>
              </w:rPr>
              <w:t>一、</w:t>
            </w:r>
            <w:r w:rsidRPr="005E2C91">
              <w:rPr>
                <w:rFonts w:hint="eastAsia"/>
                <w:spacing w:val="4"/>
                <w:kern w:val="0"/>
              </w:rPr>
              <w:t>全國國土計畫核定之審議</w:t>
            </w:r>
            <w:r>
              <w:rPr>
                <w:rFonts w:hint="eastAsia"/>
              </w:rPr>
              <w:t>。</w:t>
            </w:r>
          </w:p>
          <w:p w:rsidR="001D3B3A" w:rsidRDefault="001D3B3A" w:rsidP="00FA1129">
            <w:pPr>
              <w:spacing w:line="315" w:lineRule="exact"/>
              <w:ind w:leftChars="150" w:left="527" w:rightChars="50" w:right="105" w:hangingChars="100" w:hanging="211"/>
              <w:rPr>
                <w:rFonts w:hint="eastAsia"/>
              </w:rPr>
            </w:pPr>
            <w:r>
              <w:rPr>
                <w:rFonts w:hint="eastAsia"/>
              </w:rPr>
              <w:t>二、部門計畫與國土計畫競合之協調、決定。</w:t>
            </w:r>
          </w:p>
          <w:p w:rsidR="001D3B3A" w:rsidRDefault="001D3B3A" w:rsidP="00FA1129">
            <w:pPr>
              <w:spacing w:line="315" w:lineRule="exact"/>
              <w:ind w:leftChars="150" w:left="316" w:rightChars="50" w:right="105" w:firstLineChars="200" w:firstLine="422"/>
              <w:rPr>
                <w:rFonts w:hint="eastAsia"/>
              </w:rPr>
            </w:pPr>
            <w:r>
              <w:rPr>
                <w:rFonts w:hint="eastAsia"/>
              </w:rPr>
              <w:t>中央主管機關應遴聘（派）學者、專家、民間團體及有關機關代表，召開國土計畫審議會，以合議方式辦理下列事項：</w:t>
            </w:r>
          </w:p>
          <w:p w:rsidR="001D3B3A" w:rsidRDefault="001D3B3A" w:rsidP="00FA1129">
            <w:pPr>
              <w:spacing w:line="315" w:lineRule="exact"/>
              <w:ind w:leftChars="150" w:left="527" w:rightChars="50" w:right="105" w:hangingChars="100" w:hanging="211"/>
              <w:rPr>
                <w:rFonts w:hint="eastAsia"/>
              </w:rPr>
            </w:pPr>
            <w:r>
              <w:rPr>
                <w:rFonts w:hint="eastAsia"/>
              </w:rPr>
              <w:t>一、全國國土計畫擬訂或變更之審議。</w:t>
            </w:r>
          </w:p>
          <w:p w:rsidR="001D3B3A" w:rsidRDefault="001D3B3A" w:rsidP="00FA1129">
            <w:pPr>
              <w:spacing w:line="315" w:lineRule="exact"/>
              <w:ind w:leftChars="150" w:left="527" w:rightChars="50" w:right="105" w:hangingChars="100" w:hanging="211"/>
              <w:rPr>
                <w:rFonts w:hint="eastAsia"/>
              </w:rPr>
            </w:pPr>
            <w:r>
              <w:rPr>
                <w:rFonts w:hint="eastAsia"/>
              </w:rPr>
              <w:t>二、直轄市、縣（市）國土計畫核定之審議。</w:t>
            </w:r>
          </w:p>
          <w:p w:rsidR="001D3B3A" w:rsidRDefault="001D3B3A" w:rsidP="00FA1129">
            <w:pPr>
              <w:spacing w:line="315" w:lineRule="exact"/>
              <w:ind w:leftChars="150" w:left="527" w:rightChars="50" w:right="105" w:hangingChars="100" w:hanging="211"/>
              <w:rPr>
                <w:rFonts w:hint="eastAsia"/>
              </w:rPr>
            </w:pPr>
            <w:r>
              <w:rPr>
                <w:rFonts w:hint="eastAsia"/>
              </w:rPr>
              <w:t>三、直轄市、縣（市）國土計畫之復議。</w:t>
            </w:r>
          </w:p>
          <w:p w:rsidR="001D3B3A" w:rsidRDefault="001D3B3A" w:rsidP="00FA1129">
            <w:pPr>
              <w:spacing w:line="315" w:lineRule="exact"/>
              <w:ind w:leftChars="150" w:left="527" w:rightChars="50" w:right="105" w:hangingChars="100" w:hanging="211"/>
              <w:rPr>
                <w:rFonts w:hint="eastAsia"/>
              </w:rPr>
            </w:pPr>
            <w:r>
              <w:rPr>
                <w:rFonts w:hint="eastAsia"/>
              </w:rPr>
              <w:t>四、國土保育地區及海洋資源地區之使用許可、許可變更及廢止之審議。</w:t>
            </w:r>
          </w:p>
          <w:p w:rsidR="001D3B3A" w:rsidRDefault="001D3B3A" w:rsidP="001D3B3A">
            <w:pPr>
              <w:spacing w:line="315" w:lineRule="exact"/>
              <w:ind w:leftChars="150" w:left="316" w:rightChars="50" w:right="105" w:firstLineChars="200" w:firstLine="422"/>
              <w:rPr>
                <w:rFonts w:hint="eastAsia"/>
              </w:rPr>
            </w:pPr>
            <w:r>
              <w:rPr>
                <w:rFonts w:hint="eastAsia"/>
              </w:rPr>
              <w:t>直轄市、縣（市）主管機關應遴聘（派）學者、專家、民間團體及有關機關代表，召開國土計畫審議會，以合議方式辦理下列事項：</w:t>
            </w:r>
          </w:p>
          <w:p w:rsidR="001D3B3A" w:rsidRDefault="001D3B3A" w:rsidP="00FA1129">
            <w:pPr>
              <w:spacing w:line="315" w:lineRule="exact"/>
              <w:ind w:leftChars="150" w:left="527" w:rightChars="50" w:right="105" w:hangingChars="100" w:hanging="211"/>
              <w:rPr>
                <w:rFonts w:hint="eastAsia"/>
              </w:rPr>
            </w:pPr>
            <w:r>
              <w:rPr>
                <w:rFonts w:hint="eastAsia"/>
              </w:rPr>
              <w:t>一、直轄市、縣（市）國土計畫擬訂或變更之審議。</w:t>
            </w:r>
          </w:p>
          <w:p w:rsidR="000A0100" w:rsidRDefault="001D3B3A" w:rsidP="00FA1129">
            <w:pPr>
              <w:spacing w:line="315" w:lineRule="exact"/>
              <w:ind w:leftChars="150" w:left="527" w:rightChars="50" w:right="105" w:hangingChars="100" w:hanging="211"/>
              <w:rPr>
                <w:rFonts w:hint="eastAsia"/>
              </w:rPr>
            </w:pPr>
            <w:r>
              <w:rPr>
                <w:rFonts w:hint="eastAsia"/>
              </w:rPr>
              <w:t>二、農業發展地區及城鄉發展地區之使用許可、許可變更及廢止之審議。</w:t>
            </w:r>
          </w:p>
        </w:tc>
        <w:tc>
          <w:tcPr>
            <w:tcW w:w="3043" w:type="dxa"/>
            <w:shd w:val="clear" w:color="auto" w:fill="auto"/>
          </w:tcPr>
          <w:p w:rsidR="001D3B3A" w:rsidRDefault="001D3B3A" w:rsidP="001D3B3A">
            <w:pPr>
              <w:spacing w:line="315" w:lineRule="exact"/>
              <w:ind w:leftChars="50" w:left="316" w:rightChars="50" w:right="105" w:hangingChars="100" w:hanging="211"/>
              <w:rPr>
                <w:rFonts w:hint="eastAsia"/>
              </w:rPr>
            </w:pPr>
            <w:r>
              <w:rPr>
                <w:rFonts w:hint="eastAsia"/>
              </w:rPr>
              <w:t>一、第一項未修正。</w:t>
            </w:r>
          </w:p>
          <w:p w:rsidR="001D3B3A" w:rsidRDefault="001D3B3A" w:rsidP="001D3B3A">
            <w:pPr>
              <w:spacing w:line="315" w:lineRule="exact"/>
              <w:ind w:leftChars="50" w:left="316" w:rightChars="50" w:right="105" w:hangingChars="100" w:hanging="211"/>
              <w:rPr>
                <w:rFonts w:hint="eastAsia"/>
              </w:rPr>
            </w:pPr>
            <w:r>
              <w:rPr>
                <w:rFonts w:hint="eastAsia"/>
              </w:rPr>
              <w:t>二、依內政部審議都市計畫、區域計畫、非都市土地開發許可等相關案件通案處理原則，許可案件均應提報各該管委員會經合議方式審議，以徵詢專家、學者及有關機關委員意見，俾計畫內容更臻妥適，且透過公開審議過程，以避免黑箱作業之疑慮。第二十四條第三項但書規定之使用許可案件因屬跨二個直轄市、縣（市）行政區以上或跨二個國土功能分區以上，為避免分由不同主管機關審議，除可能造成審議時程冗長外，更可能導致使用許可計畫內容無法具有完整性及一致性；另填海造地案件則因係屬國土空間結構、土地使用管制重大變革，故應由中央主管機關召開國土計畫審議會審議較為妥適。參考區域計畫非都市土地開發許可作法，跨二個直轄市、縣（市）行政區以上或填海造地案件均由中央主管機關提報區域計畫委員會合議審查，爰修正第二項第四款，增列依第二十四條第三項但書規定之使用許可案件，應由中央主管機關召開國土計畫審議會審議。</w:t>
            </w:r>
          </w:p>
          <w:p w:rsidR="001D3B3A" w:rsidRDefault="001D3B3A" w:rsidP="001D3B3A">
            <w:pPr>
              <w:spacing w:line="315" w:lineRule="exact"/>
              <w:ind w:leftChars="50" w:left="316" w:rightChars="50" w:right="105" w:hangingChars="100" w:hanging="211"/>
              <w:rPr>
                <w:rFonts w:hint="eastAsia"/>
              </w:rPr>
            </w:pPr>
            <w:r>
              <w:rPr>
                <w:rFonts w:hint="eastAsia"/>
              </w:rPr>
              <w:t>三、依第三十條第一項及第二項規定，申請填海造地案件取得使用許可後，申請人應於規定期限內提出造地施工計畫，涉及國防或經中央主</w:t>
            </w:r>
            <w:r w:rsidRPr="005E2C91">
              <w:rPr>
                <w:rFonts w:hint="eastAsia"/>
                <w:spacing w:val="4"/>
                <w:kern w:val="0"/>
              </w:rPr>
              <w:lastRenderedPageBreak/>
              <w:t>管機關認定其公共安全影響範圍跨直轄市、縣（市），由中央主管機關許可，未涉及者，則由直轄市、縣（市）主管機關許可。考量造地施工計畫涉及陸側鄰近</w:t>
            </w:r>
            <w:r>
              <w:rPr>
                <w:rFonts w:hint="eastAsia"/>
              </w:rPr>
              <w:t>地區國土保育及海洋資源地區環境資源之影響，各級主管機關為造地施工計畫許可前，由各該國土計畫審議會審議更為綜觀嚴謹，爰增訂第二項第五款及第三項第三款。</w:t>
            </w:r>
          </w:p>
          <w:p w:rsidR="000A0100" w:rsidRDefault="001D3B3A" w:rsidP="001D3B3A">
            <w:pPr>
              <w:spacing w:line="315" w:lineRule="exact"/>
              <w:ind w:leftChars="50" w:left="316" w:rightChars="50" w:right="105" w:hangingChars="100" w:hanging="211"/>
              <w:rPr>
                <w:rFonts w:hint="eastAsia"/>
              </w:rPr>
            </w:pPr>
            <w:r>
              <w:rPr>
                <w:rFonts w:hint="eastAsia"/>
              </w:rPr>
              <w:t>四、針對原住民族土地之國土計畫，為尊重原住民族與土地之關係，對於國土計畫中涉及原住民族保留地、原住民族傳統領域、部落範圍土地、部落周邊一定範圍之公有土地時，應有原住民族代表參與，以維護原住民族應有之權利。</w:t>
            </w:r>
          </w:p>
        </w:tc>
      </w:tr>
      <w:tr w:rsidR="000A0100" w:rsidTr="0097711E">
        <w:tc>
          <w:tcPr>
            <w:tcW w:w="3042" w:type="dxa"/>
            <w:shd w:val="clear" w:color="auto" w:fill="auto"/>
          </w:tcPr>
          <w:p w:rsidR="001D3B3A" w:rsidRDefault="001D3B3A" w:rsidP="001D3B3A">
            <w:pPr>
              <w:spacing w:line="315" w:lineRule="exact"/>
              <w:ind w:leftChars="50" w:left="316" w:rightChars="50" w:right="105" w:hangingChars="100" w:hanging="211"/>
              <w:rPr>
                <w:rFonts w:hint="eastAsia"/>
              </w:rPr>
            </w:pPr>
            <w:r>
              <w:rPr>
                <w:rFonts w:hint="eastAsia"/>
              </w:rPr>
              <w:lastRenderedPageBreak/>
              <w:t>第三十五條　下列地區得由目的事業主管機關劃定為國土復育促進地區，進行復育工作：</w:t>
            </w:r>
          </w:p>
          <w:p w:rsidR="001D3B3A" w:rsidRDefault="001D3B3A" w:rsidP="00FA1129">
            <w:pPr>
              <w:spacing w:line="315" w:lineRule="exact"/>
              <w:ind w:leftChars="150" w:left="527" w:rightChars="50" w:right="105" w:hangingChars="100" w:hanging="211"/>
              <w:rPr>
                <w:rFonts w:hint="eastAsia"/>
              </w:rPr>
            </w:pPr>
            <w:r>
              <w:rPr>
                <w:rFonts w:hint="eastAsia"/>
              </w:rPr>
              <w:t>一、土石流高潛勢地區。</w:t>
            </w:r>
          </w:p>
          <w:p w:rsidR="001D3B3A" w:rsidRDefault="001D3B3A" w:rsidP="00FA1129">
            <w:pPr>
              <w:spacing w:line="315" w:lineRule="exact"/>
              <w:ind w:leftChars="150" w:left="527" w:rightChars="50" w:right="105" w:hangingChars="100" w:hanging="211"/>
              <w:rPr>
                <w:rFonts w:hint="eastAsia"/>
              </w:rPr>
            </w:pPr>
            <w:r>
              <w:rPr>
                <w:rFonts w:hint="eastAsia"/>
              </w:rPr>
              <w:t>二、嚴重山崩、地滑地區。</w:t>
            </w:r>
          </w:p>
          <w:p w:rsidR="001D3B3A" w:rsidRDefault="001D3B3A" w:rsidP="00FA1129">
            <w:pPr>
              <w:spacing w:line="315" w:lineRule="exact"/>
              <w:ind w:leftChars="150" w:left="527" w:rightChars="50" w:right="105" w:hangingChars="100" w:hanging="211"/>
              <w:rPr>
                <w:rFonts w:hint="eastAsia"/>
              </w:rPr>
            </w:pPr>
            <w:r>
              <w:rPr>
                <w:rFonts w:hint="eastAsia"/>
              </w:rPr>
              <w:t>三、嚴重地層下陷地區。</w:t>
            </w:r>
          </w:p>
          <w:p w:rsidR="001D3B3A" w:rsidRDefault="001D3B3A" w:rsidP="00FA1129">
            <w:pPr>
              <w:spacing w:line="315" w:lineRule="exact"/>
              <w:ind w:leftChars="150" w:left="527" w:rightChars="50" w:right="105" w:hangingChars="100" w:hanging="211"/>
              <w:rPr>
                <w:rFonts w:hint="eastAsia"/>
              </w:rPr>
            </w:pPr>
            <w:r>
              <w:rPr>
                <w:rFonts w:hint="eastAsia"/>
              </w:rPr>
              <w:t>四、流域有生態環境劣化或安全之虞地區。</w:t>
            </w:r>
          </w:p>
          <w:p w:rsidR="001D3B3A" w:rsidRDefault="001D3B3A" w:rsidP="00FA1129">
            <w:pPr>
              <w:spacing w:line="315" w:lineRule="exact"/>
              <w:ind w:leftChars="150" w:left="527" w:rightChars="50" w:right="105" w:hangingChars="100" w:hanging="211"/>
              <w:rPr>
                <w:rFonts w:hint="eastAsia"/>
              </w:rPr>
            </w:pPr>
            <w:r>
              <w:rPr>
                <w:rFonts w:hint="eastAsia"/>
              </w:rPr>
              <w:t>五、生態環境已嚴重破壞退化地區。</w:t>
            </w:r>
          </w:p>
          <w:p w:rsidR="001D3B3A" w:rsidRDefault="001D3B3A" w:rsidP="00FA1129">
            <w:pPr>
              <w:spacing w:line="315" w:lineRule="exact"/>
              <w:ind w:leftChars="150" w:left="527" w:rightChars="50" w:right="105" w:hangingChars="100" w:hanging="211"/>
              <w:rPr>
                <w:rFonts w:hint="eastAsia"/>
              </w:rPr>
            </w:pPr>
            <w:r>
              <w:rPr>
                <w:rFonts w:hint="eastAsia"/>
              </w:rPr>
              <w:t>六、其他地質敏感或對國土保育有嚴重影響之地區。</w:t>
            </w:r>
          </w:p>
          <w:p w:rsidR="001D3B3A" w:rsidRDefault="001D3B3A" w:rsidP="001D3B3A">
            <w:pPr>
              <w:spacing w:line="315" w:lineRule="exact"/>
              <w:ind w:leftChars="150" w:left="316" w:rightChars="50" w:right="105" w:firstLineChars="200" w:firstLine="422"/>
              <w:rPr>
                <w:rFonts w:hint="eastAsia"/>
              </w:rPr>
            </w:pPr>
            <w:r>
              <w:rPr>
                <w:rFonts w:hint="eastAsia"/>
              </w:rPr>
              <w:t>前項國土復育促進地區之劃定、公告及廢止之辦法，由</w:t>
            </w:r>
            <w:r w:rsidRPr="003F7CB8">
              <w:rPr>
                <w:rFonts w:hint="eastAsia"/>
              </w:rPr>
              <w:t>中央</w:t>
            </w:r>
            <w:r>
              <w:rPr>
                <w:rFonts w:hint="eastAsia"/>
              </w:rPr>
              <w:t>主管機關</w:t>
            </w:r>
            <w:r w:rsidRPr="003F7CB8">
              <w:rPr>
                <w:rFonts w:hint="eastAsia"/>
              </w:rPr>
              <w:t>會商</w:t>
            </w:r>
            <w:r w:rsidRPr="005E2C91">
              <w:rPr>
                <w:rFonts w:hint="eastAsia"/>
                <w:u w:val="single"/>
              </w:rPr>
              <w:t>中央</w:t>
            </w:r>
            <w:r w:rsidRPr="003F7CB8">
              <w:rPr>
                <w:rFonts w:hint="eastAsia"/>
              </w:rPr>
              <w:t>目的事業主管機關</w:t>
            </w:r>
            <w:r>
              <w:rPr>
                <w:rFonts w:hint="eastAsia"/>
              </w:rPr>
              <w:t>定之。</w:t>
            </w:r>
          </w:p>
          <w:p w:rsidR="001D3B3A" w:rsidRDefault="001D3B3A" w:rsidP="005E2C91">
            <w:pPr>
              <w:spacing w:line="315" w:lineRule="exact"/>
              <w:ind w:leftChars="150" w:left="316" w:rightChars="50" w:right="105" w:firstLineChars="200" w:firstLine="422"/>
              <w:rPr>
                <w:rFonts w:hint="eastAsia"/>
              </w:rPr>
            </w:pPr>
            <w:r>
              <w:rPr>
                <w:rFonts w:hint="eastAsia"/>
              </w:rPr>
              <w:t>國土復育促進地區之劃定機關，由中央主管機關協調有關機關決定，協調不成</w:t>
            </w:r>
            <w:r>
              <w:rPr>
                <w:rFonts w:hint="eastAsia"/>
              </w:rPr>
              <w:lastRenderedPageBreak/>
              <w:t>，報行政院決定之。</w:t>
            </w:r>
          </w:p>
          <w:p w:rsidR="000A0100" w:rsidRPr="005E2C91" w:rsidRDefault="001D3B3A" w:rsidP="005E2C91">
            <w:pPr>
              <w:spacing w:line="315" w:lineRule="exact"/>
              <w:ind w:leftChars="150" w:left="316" w:rightChars="50" w:right="105" w:firstLineChars="200" w:firstLine="438"/>
              <w:rPr>
                <w:rFonts w:hint="eastAsia"/>
                <w:spacing w:val="4"/>
                <w:kern w:val="0"/>
                <w:u w:val="single"/>
              </w:rPr>
            </w:pPr>
            <w:r w:rsidRPr="005E2C91">
              <w:rPr>
                <w:rFonts w:hint="eastAsia"/>
                <w:spacing w:val="4"/>
                <w:kern w:val="0"/>
                <w:u w:val="single"/>
              </w:rPr>
              <w:t>第一項國土復育促進地區之劃定涉及原住民族土地或部落者，應經中央原住民族主管機關同意，始得劃定。</w:t>
            </w:r>
          </w:p>
        </w:tc>
        <w:tc>
          <w:tcPr>
            <w:tcW w:w="3043" w:type="dxa"/>
            <w:shd w:val="clear" w:color="auto" w:fill="auto"/>
          </w:tcPr>
          <w:p w:rsidR="001D3B3A" w:rsidRDefault="001D3B3A" w:rsidP="001D3B3A">
            <w:pPr>
              <w:spacing w:line="315" w:lineRule="exact"/>
              <w:ind w:leftChars="50" w:left="316" w:rightChars="50" w:right="105" w:hangingChars="100" w:hanging="211"/>
              <w:rPr>
                <w:rFonts w:hint="eastAsia"/>
              </w:rPr>
            </w:pPr>
            <w:r>
              <w:rPr>
                <w:rFonts w:hint="eastAsia"/>
              </w:rPr>
              <w:lastRenderedPageBreak/>
              <w:t>第三十五條　下列地區得由目的事業主管機關劃定為國土復育促進地區，進行復育工作：</w:t>
            </w:r>
          </w:p>
          <w:p w:rsidR="001D3B3A" w:rsidRDefault="001D3B3A" w:rsidP="00FA1129">
            <w:pPr>
              <w:spacing w:line="315" w:lineRule="exact"/>
              <w:ind w:leftChars="150" w:left="527" w:rightChars="50" w:right="105" w:hangingChars="100" w:hanging="211"/>
              <w:rPr>
                <w:rFonts w:hint="eastAsia"/>
              </w:rPr>
            </w:pPr>
            <w:r>
              <w:rPr>
                <w:rFonts w:hint="eastAsia"/>
              </w:rPr>
              <w:t>一、土石流高潛勢地區。</w:t>
            </w:r>
          </w:p>
          <w:p w:rsidR="001D3B3A" w:rsidRDefault="001D3B3A" w:rsidP="00FA1129">
            <w:pPr>
              <w:spacing w:line="315" w:lineRule="exact"/>
              <w:ind w:leftChars="150" w:left="527" w:rightChars="50" w:right="105" w:hangingChars="100" w:hanging="211"/>
              <w:rPr>
                <w:rFonts w:hint="eastAsia"/>
              </w:rPr>
            </w:pPr>
            <w:r>
              <w:rPr>
                <w:rFonts w:hint="eastAsia"/>
              </w:rPr>
              <w:t>二、嚴重山崩、地滑地區。</w:t>
            </w:r>
          </w:p>
          <w:p w:rsidR="001D3B3A" w:rsidRDefault="001D3B3A" w:rsidP="00FA1129">
            <w:pPr>
              <w:spacing w:line="315" w:lineRule="exact"/>
              <w:ind w:leftChars="150" w:left="527" w:rightChars="50" w:right="105" w:hangingChars="100" w:hanging="211"/>
              <w:rPr>
                <w:rFonts w:hint="eastAsia"/>
              </w:rPr>
            </w:pPr>
            <w:r>
              <w:rPr>
                <w:rFonts w:hint="eastAsia"/>
              </w:rPr>
              <w:t>三、嚴重地層下陷地區。</w:t>
            </w:r>
          </w:p>
          <w:p w:rsidR="001D3B3A" w:rsidRDefault="001D3B3A" w:rsidP="00FA1129">
            <w:pPr>
              <w:spacing w:line="315" w:lineRule="exact"/>
              <w:ind w:leftChars="150" w:left="527" w:rightChars="50" w:right="105" w:hangingChars="100" w:hanging="211"/>
              <w:rPr>
                <w:rFonts w:hint="eastAsia"/>
              </w:rPr>
            </w:pPr>
            <w:r>
              <w:rPr>
                <w:rFonts w:hint="eastAsia"/>
              </w:rPr>
              <w:t>四、流域有生態環境劣化或安全之虞地區。</w:t>
            </w:r>
          </w:p>
          <w:p w:rsidR="001D3B3A" w:rsidRDefault="001D3B3A" w:rsidP="00FA1129">
            <w:pPr>
              <w:spacing w:line="315" w:lineRule="exact"/>
              <w:ind w:leftChars="150" w:left="527" w:rightChars="50" w:right="105" w:hangingChars="100" w:hanging="211"/>
              <w:rPr>
                <w:rFonts w:hint="eastAsia"/>
              </w:rPr>
            </w:pPr>
            <w:r>
              <w:rPr>
                <w:rFonts w:hint="eastAsia"/>
              </w:rPr>
              <w:t>五、生態環境已嚴重破壞退化地區。</w:t>
            </w:r>
          </w:p>
          <w:p w:rsidR="001D3B3A" w:rsidRDefault="001D3B3A" w:rsidP="00FA1129">
            <w:pPr>
              <w:spacing w:line="315" w:lineRule="exact"/>
              <w:ind w:leftChars="150" w:left="527" w:rightChars="50" w:right="105" w:hangingChars="100" w:hanging="211"/>
              <w:rPr>
                <w:rFonts w:hint="eastAsia"/>
              </w:rPr>
            </w:pPr>
            <w:r>
              <w:rPr>
                <w:rFonts w:hint="eastAsia"/>
              </w:rPr>
              <w:t>六、其他地質敏感或對國土保育有嚴重影響之地區。</w:t>
            </w:r>
          </w:p>
          <w:p w:rsidR="001D3B3A" w:rsidRDefault="001D3B3A" w:rsidP="001D3B3A">
            <w:pPr>
              <w:spacing w:line="315" w:lineRule="exact"/>
              <w:ind w:leftChars="150" w:left="316" w:rightChars="50" w:right="105" w:firstLineChars="200" w:firstLine="422"/>
              <w:rPr>
                <w:rFonts w:hint="eastAsia"/>
              </w:rPr>
            </w:pPr>
            <w:r>
              <w:rPr>
                <w:rFonts w:hint="eastAsia"/>
              </w:rPr>
              <w:t>前項國土復育促進地區之劃定、公告及廢止之辦法，由中央主管機關會商相關目的事業主管機關定之。</w:t>
            </w:r>
          </w:p>
          <w:p w:rsidR="000A0100" w:rsidRDefault="001D3B3A" w:rsidP="001D3B3A">
            <w:pPr>
              <w:spacing w:line="315" w:lineRule="exact"/>
              <w:ind w:leftChars="150" w:left="316" w:rightChars="50" w:right="105" w:firstLineChars="200" w:firstLine="422"/>
              <w:rPr>
                <w:rFonts w:hint="eastAsia"/>
              </w:rPr>
            </w:pPr>
            <w:r>
              <w:rPr>
                <w:rFonts w:hint="eastAsia"/>
              </w:rPr>
              <w:t>國土復育促進地區之劃定機關，由中央主管機關協調有關機關決定，協調不成</w:t>
            </w:r>
            <w:r>
              <w:rPr>
                <w:rFonts w:hint="eastAsia"/>
              </w:rPr>
              <w:lastRenderedPageBreak/>
              <w:t>，報行政院決定之。</w:t>
            </w:r>
          </w:p>
        </w:tc>
        <w:tc>
          <w:tcPr>
            <w:tcW w:w="3043" w:type="dxa"/>
            <w:shd w:val="clear" w:color="auto" w:fill="auto"/>
          </w:tcPr>
          <w:p w:rsidR="001D3B3A" w:rsidRDefault="001D3B3A" w:rsidP="001D3B3A">
            <w:pPr>
              <w:spacing w:line="315" w:lineRule="exact"/>
              <w:ind w:leftChars="50" w:left="316" w:rightChars="50" w:right="105" w:hangingChars="100" w:hanging="211"/>
              <w:rPr>
                <w:rFonts w:hint="eastAsia"/>
              </w:rPr>
            </w:pPr>
            <w:r>
              <w:rPr>
                <w:rFonts w:hint="eastAsia"/>
              </w:rPr>
              <w:lastRenderedPageBreak/>
              <w:t>一、第一項及第三項未修正。</w:t>
            </w:r>
          </w:p>
          <w:p w:rsidR="001D3B3A" w:rsidRDefault="001D3B3A" w:rsidP="001D3B3A">
            <w:pPr>
              <w:spacing w:line="315" w:lineRule="exact"/>
              <w:ind w:leftChars="50" w:left="316" w:rightChars="50" w:right="105" w:hangingChars="100" w:hanging="211"/>
              <w:rPr>
                <w:rFonts w:hint="eastAsia"/>
              </w:rPr>
            </w:pPr>
            <w:r>
              <w:rPr>
                <w:rFonts w:hint="eastAsia"/>
              </w:rPr>
              <w:t>二、第二項授權訂定之辦法，旨在規範國土復育促進地區劃定、公告、廢止之程序及劃定機關協調機制，涉及中央、地方主管機關與目的事業主管機關權責分工及協調，立法原意係授權由中央主管機關訂定該辦法，配合中央主管機關公告實施之全國國土計畫國土復育促進地區相關內容，以實質指導目的事業主管機關依環境復育需求劃定國土復育促進地區，爰修正第二項文字以符立法原意。</w:t>
            </w:r>
          </w:p>
          <w:p w:rsidR="000A0100" w:rsidRDefault="001D3B3A" w:rsidP="001D3B3A">
            <w:pPr>
              <w:spacing w:line="315" w:lineRule="exact"/>
              <w:ind w:leftChars="50" w:left="316" w:rightChars="50" w:right="105" w:hangingChars="100" w:hanging="211"/>
              <w:rPr>
                <w:rFonts w:hint="eastAsia"/>
              </w:rPr>
            </w:pPr>
            <w:r>
              <w:rPr>
                <w:rFonts w:hint="eastAsia"/>
              </w:rPr>
              <w:t>三、對於國土地復育促進區之畫設，現行法即已規定須與有關機關協調，故未確認相關目的事業主管機關之意見</w:t>
            </w:r>
            <w:r>
              <w:rPr>
                <w:rFonts w:hint="eastAsia"/>
              </w:rPr>
              <w:lastRenderedPageBreak/>
              <w:t>，故明訂中央主管機須會商各機目的事業主管機關。另針國土復育促進地於原住民族土地或部落之情形，原住民族土地之主管機關為原住民族委員會，並且尊重原住民族與土地之連結，故於第四項明訂須經中央原住民族主管機關同意。</w:t>
            </w:r>
          </w:p>
        </w:tc>
      </w:tr>
      <w:tr w:rsidR="000A0100" w:rsidTr="0097711E">
        <w:tc>
          <w:tcPr>
            <w:tcW w:w="3042" w:type="dxa"/>
            <w:shd w:val="clear" w:color="auto" w:fill="auto"/>
          </w:tcPr>
          <w:p w:rsidR="001D3B3A" w:rsidRDefault="002720FA" w:rsidP="001D3B3A">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3418205</wp:posOffset>
                      </wp:positionV>
                      <wp:extent cx="5814060" cy="0"/>
                      <wp:effectExtent l="14605" t="13335" r="10160" b="15240"/>
                      <wp:wrapNone/>
                      <wp:docPr id="1" name="DW3097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E0D6B3" id="DW309712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269.15pt" to="455.6pt,2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" strokeweight="1.5pt"/>
                  </w:pict>
                </mc:Fallback>
              </mc:AlternateContent>
            </w:r>
            <w:r w:rsidR="001D3B3A">
              <w:rPr>
                <w:rFonts w:hint="eastAsia"/>
              </w:rPr>
              <w:t>第四十五條　中央主管機關應於本法施行後二年內，公告實施全國國土計畫。</w:t>
            </w:r>
          </w:p>
          <w:p w:rsidR="001D3B3A" w:rsidRDefault="001D3B3A" w:rsidP="001D3B3A">
            <w:pPr>
              <w:spacing w:line="315" w:lineRule="exact"/>
              <w:ind w:leftChars="150" w:left="316" w:rightChars="50" w:right="105" w:firstLineChars="200" w:firstLine="422"/>
              <w:rPr>
                <w:rFonts w:hint="eastAsia"/>
              </w:rPr>
            </w:pPr>
            <w:r>
              <w:rPr>
                <w:rFonts w:hint="eastAsia"/>
              </w:rPr>
              <w:t>直轄市、縣（市）主管機關應於全國國土計畫公告實施後</w:t>
            </w:r>
            <w:r w:rsidRPr="003F7CB8">
              <w:rPr>
                <w:rFonts w:hint="eastAsia"/>
              </w:rPr>
              <w:t>三年</w:t>
            </w:r>
            <w:r>
              <w:rPr>
                <w:rFonts w:hint="eastAsia"/>
              </w:rPr>
              <w:t>內，</w:t>
            </w:r>
            <w:r w:rsidRPr="005E2C91">
              <w:rPr>
                <w:rFonts w:hint="eastAsia"/>
                <w:u w:val="single"/>
              </w:rPr>
              <w:t>完成直轄市、縣（市）國土計畫之擬訂及審議作業</w:t>
            </w:r>
            <w:r>
              <w:rPr>
                <w:rFonts w:hint="eastAsia"/>
              </w:rPr>
              <w:t>，依中央主管機關指定之日期一併公告實施；並於直轄市、縣（市）國土計畫公告實施後</w:t>
            </w:r>
            <w:r w:rsidRPr="00DC6F4B">
              <w:rPr>
                <w:rFonts w:hint="eastAsia"/>
                <w:u w:val="single"/>
              </w:rPr>
              <w:t>五</w:t>
            </w:r>
            <w:r w:rsidRPr="00DC6F4B">
              <w:rPr>
                <w:rFonts w:hint="eastAsia"/>
              </w:rPr>
              <w:t>年</w:t>
            </w:r>
            <w:r>
              <w:rPr>
                <w:rFonts w:hint="eastAsia"/>
              </w:rPr>
              <w:t>內，依中央主管機關指定之日期一併公告。</w:t>
            </w:r>
          </w:p>
          <w:p w:rsidR="000A0100" w:rsidRDefault="001D3B3A" w:rsidP="001D3B3A">
            <w:pPr>
              <w:spacing w:line="315" w:lineRule="exact"/>
              <w:ind w:leftChars="150" w:left="316" w:rightChars="50" w:right="105" w:firstLineChars="200" w:firstLine="422"/>
              <w:rPr>
                <w:rFonts w:hint="eastAsia"/>
              </w:rPr>
            </w:pPr>
            <w:r>
              <w:rPr>
                <w:rFonts w:hint="eastAsia"/>
              </w:rPr>
              <w:t>直轄市、縣（市）主管機關依前項公告國土功能分區圖之日起，區域計畫法不再適用。</w:t>
            </w:r>
          </w:p>
        </w:tc>
        <w:tc>
          <w:tcPr>
            <w:tcW w:w="3043" w:type="dxa"/>
            <w:shd w:val="clear" w:color="auto" w:fill="auto"/>
          </w:tcPr>
          <w:p w:rsidR="001D3B3A" w:rsidRDefault="001D3B3A" w:rsidP="001D3B3A">
            <w:pPr>
              <w:spacing w:line="315" w:lineRule="exact"/>
              <w:ind w:leftChars="50" w:left="316" w:rightChars="50" w:right="105" w:hangingChars="100" w:hanging="211"/>
              <w:rPr>
                <w:rFonts w:hint="eastAsia"/>
              </w:rPr>
            </w:pPr>
            <w:r>
              <w:rPr>
                <w:rFonts w:hint="eastAsia"/>
              </w:rPr>
              <w:t>第四十五條　中央主管機關應於本法施行後二年內，公告實施全國國土計畫。</w:t>
            </w:r>
          </w:p>
          <w:p w:rsidR="001D3B3A" w:rsidRDefault="001D3B3A" w:rsidP="001D3B3A">
            <w:pPr>
              <w:spacing w:line="315" w:lineRule="exact"/>
              <w:ind w:leftChars="150" w:left="316" w:rightChars="50" w:right="105" w:firstLineChars="200" w:firstLine="422"/>
              <w:rPr>
                <w:rFonts w:hint="eastAsia"/>
              </w:rPr>
            </w:pPr>
            <w:r>
              <w:rPr>
                <w:rFonts w:hint="eastAsia"/>
              </w:rPr>
              <w:t>直轄市</w:t>
            </w:r>
            <w:r w:rsidRPr="005E2C91">
              <w:rPr>
                <w:rFonts w:hint="eastAsia"/>
                <w:spacing w:val="4"/>
                <w:kern w:val="0"/>
              </w:rPr>
              <w:t>、縣（市）主管機關應於全國國土計畫公告實施後三年內，依中央主管機關指定之日期，一併公告實施直轄市、縣（市）國土計畫；並於直轄市</w:t>
            </w:r>
            <w:r>
              <w:rPr>
                <w:rFonts w:hint="eastAsia"/>
              </w:rPr>
              <w:t>、縣（市）國土計畫公告實施後四年內，依中央主管機關指定之日期，一併公告國土功能分區圖。</w:t>
            </w:r>
          </w:p>
          <w:p w:rsidR="000A0100" w:rsidRDefault="001D3B3A" w:rsidP="001D3B3A">
            <w:pPr>
              <w:spacing w:line="315" w:lineRule="exact"/>
              <w:ind w:leftChars="150" w:left="316" w:rightChars="50" w:right="105" w:firstLineChars="200" w:firstLine="422"/>
              <w:rPr>
                <w:rFonts w:hint="eastAsia"/>
              </w:rPr>
            </w:pPr>
            <w:r>
              <w:rPr>
                <w:rFonts w:hint="eastAsia"/>
              </w:rPr>
              <w:t>直轄市、縣（市）主管機關依前項公告國土功能分區圖之日起，區域計畫法不再適用。</w:t>
            </w:r>
          </w:p>
        </w:tc>
        <w:tc>
          <w:tcPr>
            <w:tcW w:w="3043" w:type="dxa"/>
            <w:shd w:val="clear" w:color="auto" w:fill="auto"/>
          </w:tcPr>
          <w:p w:rsidR="001D3B3A" w:rsidRDefault="001D3B3A" w:rsidP="001D3B3A">
            <w:pPr>
              <w:spacing w:line="315" w:lineRule="exact"/>
              <w:ind w:leftChars="50" w:left="316" w:rightChars="50" w:right="105" w:hangingChars="100" w:hanging="211"/>
              <w:rPr>
                <w:rFonts w:hint="eastAsia"/>
              </w:rPr>
            </w:pPr>
            <w:r>
              <w:rPr>
                <w:rFonts w:hint="eastAsia"/>
              </w:rPr>
              <w:t>一、原條文列為第一項，內容未修正。</w:t>
            </w:r>
          </w:p>
          <w:p w:rsidR="000A0100" w:rsidRDefault="001D3B3A" w:rsidP="003C364E">
            <w:pPr>
              <w:spacing w:line="315" w:lineRule="exact"/>
              <w:ind w:leftChars="50" w:left="316" w:rightChars="50" w:right="105" w:hangingChars="100" w:hanging="211"/>
              <w:rPr>
                <w:rFonts w:hint="eastAsia"/>
              </w:rPr>
            </w:pPr>
            <w:r>
              <w:rPr>
                <w:rFonts w:hint="eastAsia"/>
              </w:rPr>
              <w:t>二、</w:t>
            </w:r>
            <w:r w:rsidRPr="001D3B3A">
              <w:rPr>
                <w:rFonts w:hint="eastAsia"/>
                <w:spacing w:val="6"/>
                <w:kern w:val="0"/>
              </w:rPr>
              <w:t>為因應全國直轄市、縣</w:t>
            </w:r>
            <w:r w:rsidR="003C364E">
              <w:rPr>
                <w:rFonts w:hint="eastAsia"/>
                <w:spacing w:val="6"/>
                <w:kern w:val="0"/>
              </w:rPr>
              <w:t>（</w:t>
            </w:r>
            <w:r>
              <w:rPr>
                <w:rFonts w:hint="eastAsia"/>
              </w:rPr>
              <w:t>市</w:t>
            </w:r>
            <w:r w:rsidR="003C364E">
              <w:rPr>
                <w:rFonts w:hint="eastAsia"/>
              </w:rPr>
              <w:t>）</w:t>
            </w:r>
            <w:r>
              <w:rPr>
                <w:rFonts w:hint="eastAsia"/>
              </w:rPr>
              <w:t>個別情況與條件不同，國土計畫與國土功能分區圖公告期程應適當予以放寬，使國土規畫較為複雜之地方縣市有更充裕的時間進行處理，故延長目前直轄市、縣（市）國土計畫及國土功能分區圖之期程，爰修正第二項為五年內。</w:t>
            </w:r>
          </w:p>
        </w:tc>
      </w:tr>
    </w:tbl>
    <w:p w:rsidR="00BC3E6D" w:rsidRDefault="00BC3E6D" w:rsidP="0064731D">
      <w:pPr>
        <w:rPr>
          <w:rFonts w:hint="eastAsia"/>
        </w:rPr>
      </w:pPr>
    </w:p>
    <w:sectPr w:rsidR="00BC3E6D" w:rsidSect="000A0100">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35E2" w:rsidRDefault="006D35E2">
      <w:r>
        <w:separator/>
      </w:r>
    </w:p>
  </w:endnote>
  <w:endnote w:type="continuationSeparator" w:id="0">
    <w:p w:rsidR="006D35E2" w:rsidRDefault="006D3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A47" w:rsidRPr="00081376" w:rsidRDefault="00081376" w:rsidP="00081376">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2720FA">
      <w:t>168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A47" w:rsidRPr="00081376" w:rsidRDefault="00081376" w:rsidP="00081376">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2720FA">
      <w:t>167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35E2" w:rsidRDefault="006D35E2">
      <w:r>
        <w:separator/>
      </w:r>
    </w:p>
  </w:footnote>
  <w:footnote w:type="continuationSeparator" w:id="0">
    <w:p w:rsidR="006D35E2" w:rsidRDefault="006D35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A47" w:rsidRPr="00081376" w:rsidRDefault="00081376" w:rsidP="00081376">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14</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A47" w:rsidRPr="00081376" w:rsidRDefault="00081376" w:rsidP="00081376">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14</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098"/>
    <w:rsid w:val="00021974"/>
    <w:rsid w:val="000322E4"/>
    <w:rsid w:val="00034179"/>
    <w:rsid w:val="0006260D"/>
    <w:rsid w:val="0007483B"/>
    <w:rsid w:val="00081376"/>
    <w:rsid w:val="00092EFA"/>
    <w:rsid w:val="000A0100"/>
    <w:rsid w:val="000B190B"/>
    <w:rsid w:val="000C6344"/>
    <w:rsid w:val="000D2076"/>
    <w:rsid w:val="000E3372"/>
    <w:rsid w:val="000F48AA"/>
    <w:rsid w:val="001132D3"/>
    <w:rsid w:val="001166AB"/>
    <w:rsid w:val="00123301"/>
    <w:rsid w:val="00130626"/>
    <w:rsid w:val="0013333C"/>
    <w:rsid w:val="001346DF"/>
    <w:rsid w:val="00152E55"/>
    <w:rsid w:val="00153AD0"/>
    <w:rsid w:val="00174DC3"/>
    <w:rsid w:val="001776A7"/>
    <w:rsid w:val="00184E35"/>
    <w:rsid w:val="00192966"/>
    <w:rsid w:val="001A0A32"/>
    <w:rsid w:val="001A5138"/>
    <w:rsid w:val="001A7C69"/>
    <w:rsid w:val="001C5098"/>
    <w:rsid w:val="001D3B3A"/>
    <w:rsid w:val="001E1A19"/>
    <w:rsid w:val="001E385A"/>
    <w:rsid w:val="00235073"/>
    <w:rsid w:val="00235BD9"/>
    <w:rsid w:val="00240FA3"/>
    <w:rsid w:val="0024333A"/>
    <w:rsid w:val="00243679"/>
    <w:rsid w:val="00252A12"/>
    <w:rsid w:val="002720FA"/>
    <w:rsid w:val="00293B0A"/>
    <w:rsid w:val="002A04DC"/>
    <w:rsid w:val="002A509E"/>
    <w:rsid w:val="002B5454"/>
    <w:rsid w:val="002C335B"/>
    <w:rsid w:val="002D3241"/>
    <w:rsid w:val="002F4762"/>
    <w:rsid w:val="00342034"/>
    <w:rsid w:val="003516B8"/>
    <w:rsid w:val="00355CB3"/>
    <w:rsid w:val="00360394"/>
    <w:rsid w:val="00362E94"/>
    <w:rsid w:val="00370916"/>
    <w:rsid w:val="00372E8D"/>
    <w:rsid w:val="00387860"/>
    <w:rsid w:val="00395E18"/>
    <w:rsid w:val="003A00D7"/>
    <w:rsid w:val="003A6947"/>
    <w:rsid w:val="003B341B"/>
    <w:rsid w:val="003C364E"/>
    <w:rsid w:val="003D7181"/>
    <w:rsid w:val="003F7CB8"/>
    <w:rsid w:val="004034F0"/>
    <w:rsid w:val="004047CB"/>
    <w:rsid w:val="00405CC1"/>
    <w:rsid w:val="004126B4"/>
    <w:rsid w:val="00416159"/>
    <w:rsid w:val="0042704C"/>
    <w:rsid w:val="0044045C"/>
    <w:rsid w:val="00441B24"/>
    <w:rsid w:val="00443AB2"/>
    <w:rsid w:val="00453F8A"/>
    <w:rsid w:val="00473B4E"/>
    <w:rsid w:val="00485C17"/>
    <w:rsid w:val="004A6C05"/>
    <w:rsid w:val="004C459D"/>
    <w:rsid w:val="004D78BA"/>
    <w:rsid w:val="004E74DF"/>
    <w:rsid w:val="004F17A8"/>
    <w:rsid w:val="00542984"/>
    <w:rsid w:val="00552448"/>
    <w:rsid w:val="00572D70"/>
    <w:rsid w:val="005820A4"/>
    <w:rsid w:val="005B1DB0"/>
    <w:rsid w:val="005E2C91"/>
    <w:rsid w:val="005E581B"/>
    <w:rsid w:val="006256C2"/>
    <w:rsid w:val="00632430"/>
    <w:rsid w:val="0064731D"/>
    <w:rsid w:val="00655703"/>
    <w:rsid w:val="00672A95"/>
    <w:rsid w:val="006873C4"/>
    <w:rsid w:val="006B2CB0"/>
    <w:rsid w:val="006C7F9F"/>
    <w:rsid w:val="006D35E2"/>
    <w:rsid w:val="006D7D23"/>
    <w:rsid w:val="006E2402"/>
    <w:rsid w:val="006E3C20"/>
    <w:rsid w:val="006F10CF"/>
    <w:rsid w:val="006F5861"/>
    <w:rsid w:val="00722A05"/>
    <w:rsid w:val="00732BD2"/>
    <w:rsid w:val="00735FD8"/>
    <w:rsid w:val="0076011F"/>
    <w:rsid w:val="007776A4"/>
    <w:rsid w:val="00780090"/>
    <w:rsid w:val="00781901"/>
    <w:rsid w:val="007908D5"/>
    <w:rsid w:val="00794FA3"/>
    <w:rsid w:val="007A1C27"/>
    <w:rsid w:val="007A4599"/>
    <w:rsid w:val="007C4084"/>
    <w:rsid w:val="007D04A0"/>
    <w:rsid w:val="007E74DC"/>
    <w:rsid w:val="007F7A16"/>
    <w:rsid w:val="00825F53"/>
    <w:rsid w:val="008510E6"/>
    <w:rsid w:val="00861B21"/>
    <w:rsid w:val="00863C32"/>
    <w:rsid w:val="00864C67"/>
    <w:rsid w:val="00870A47"/>
    <w:rsid w:val="00883D74"/>
    <w:rsid w:val="008A0C5D"/>
    <w:rsid w:val="008B4209"/>
    <w:rsid w:val="008E326C"/>
    <w:rsid w:val="008E5D88"/>
    <w:rsid w:val="0090241A"/>
    <w:rsid w:val="00926F56"/>
    <w:rsid w:val="00963798"/>
    <w:rsid w:val="0097711E"/>
    <w:rsid w:val="00992003"/>
    <w:rsid w:val="009C16B2"/>
    <w:rsid w:val="009C3904"/>
    <w:rsid w:val="009D3F34"/>
    <w:rsid w:val="009E10F6"/>
    <w:rsid w:val="009F01BF"/>
    <w:rsid w:val="00A05B7F"/>
    <w:rsid w:val="00A0600A"/>
    <w:rsid w:val="00A13259"/>
    <w:rsid w:val="00A32A9C"/>
    <w:rsid w:val="00A678DC"/>
    <w:rsid w:val="00A80A44"/>
    <w:rsid w:val="00A86BD4"/>
    <w:rsid w:val="00A876DC"/>
    <w:rsid w:val="00A90ED3"/>
    <w:rsid w:val="00AA2ADF"/>
    <w:rsid w:val="00AC692A"/>
    <w:rsid w:val="00AC6A09"/>
    <w:rsid w:val="00AD6810"/>
    <w:rsid w:val="00AF1CCC"/>
    <w:rsid w:val="00B15BB5"/>
    <w:rsid w:val="00B20B01"/>
    <w:rsid w:val="00B278AB"/>
    <w:rsid w:val="00B3154B"/>
    <w:rsid w:val="00B40364"/>
    <w:rsid w:val="00BA71D7"/>
    <w:rsid w:val="00BB5684"/>
    <w:rsid w:val="00BC3E6D"/>
    <w:rsid w:val="00BE0A55"/>
    <w:rsid w:val="00BF3799"/>
    <w:rsid w:val="00BF63AF"/>
    <w:rsid w:val="00C201E0"/>
    <w:rsid w:val="00C216C6"/>
    <w:rsid w:val="00C50091"/>
    <w:rsid w:val="00C56D95"/>
    <w:rsid w:val="00C84B2E"/>
    <w:rsid w:val="00C9556F"/>
    <w:rsid w:val="00C9653B"/>
    <w:rsid w:val="00CD2DAF"/>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0681"/>
    <w:rsid w:val="00DC1C3F"/>
    <w:rsid w:val="00DC2697"/>
    <w:rsid w:val="00DC6F4B"/>
    <w:rsid w:val="00DC762F"/>
    <w:rsid w:val="00DE04EF"/>
    <w:rsid w:val="00DE0D1A"/>
    <w:rsid w:val="00DF37C2"/>
    <w:rsid w:val="00DF389A"/>
    <w:rsid w:val="00E049FB"/>
    <w:rsid w:val="00E10D3F"/>
    <w:rsid w:val="00E174AB"/>
    <w:rsid w:val="00E20354"/>
    <w:rsid w:val="00E21EEE"/>
    <w:rsid w:val="00E42982"/>
    <w:rsid w:val="00E51C63"/>
    <w:rsid w:val="00E62000"/>
    <w:rsid w:val="00E67FFE"/>
    <w:rsid w:val="00E72EE7"/>
    <w:rsid w:val="00E82C78"/>
    <w:rsid w:val="00EA02A7"/>
    <w:rsid w:val="00EC145C"/>
    <w:rsid w:val="00ED4C36"/>
    <w:rsid w:val="00ED580D"/>
    <w:rsid w:val="00ED5C0E"/>
    <w:rsid w:val="00ED5E9D"/>
    <w:rsid w:val="00F0144F"/>
    <w:rsid w:val="00F1464A"/>
    <w:rsid w:val="00F30B58"/>
    <w:rsid w:val="00F474B2"/>
    <w:rsid w:val="00F61EC1"/>
    <w:rsid w:val="00F71E07"/>
    <w:rsid w:val="00F82284"/>
    <w:rsid w:val="00F85C4D"/>
    <w:rsid w:val="00F865FA"/>
    <w:rsid w:val="00F92C63"/>
    <w:rsid w:val="00FA1129"/>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7BD0E1F-C8FB-4DD8-92CB-F8BBDB926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 w:type="paragraph" w:styleId="affffff7">
    <w:name w:val="Balloon Text"/>
    <w:basedOn w:val="a"/>
    <w:link w:val="affffff8"/>
    <w:uiPriority w:val="99"/>
    <w:semiHidden/>
    <w:unhideWhenUsed/>
    <w:rsid w:val="004A6C05"/>
    <w:rPr>
      <w:rFonts w:ascii="Cambria" w:eastAsia="新細明體" w:hAnsi="Cambria"/>
      <w:sz w:val="18"/>
      <w:szCs w:val="18"/>
    </w:rPr>
  </w:style>
  <w:style w:type="character" w:customStyle="1" w:styleId="affffff8">
    <w:name w:val="註解方塊文字 字元"/>
    <w:link w:val="affffff7"/>
    <w:uiPriority w:val="99"/>
    <w:semiHidden/>
    <w:rsid w:val="004A6C05"/>
    <w:rPr>
      <w:rFonts w:ascii="Cambria" w:eastAsia="新細明體" w:hAnsi="Cambria" w:cs="Times New Roman"/>
      <w:noProof/>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D6A6E-3B8D-4228-A712-FB1BB1546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517</Words>
  <Characters>2950</Characters>
  <Application>Microsoft Office Word</Application>
  <DocSecurity>0</DocSecurity>
  <Lines>24</Lines>
  <Paragraphs>6</Paragraphs>
  <ScaleCrop>false</ScaleCrop>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18號</dc:creator>
  <cp:keywords>11;1;14</cp:keywords>
  <dc:description>委167;委170;4;議案202110046510000</dc:description>
  <cp:lastModifiedBy>Windows 使用者</cp:lastModifiedBy>
  <cp:revision>2</cp:revision>
  <cp:lastPrinted>2024-05-13T02:26:00Z</cp:lastPrinted>
  <dcterms:created xsi:type="dcterms:W3CDTF">2024-05-29T09:25:00Z</dcterms:created>
  <dcterms:modified xsi:type="dcterms:W3CDTF">2024-05-29T09:25:00Z</dcterms:modified>
</cp:coreProperties>
</file>