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E1A" w:rsidRPr="007F0D54" w:rsidRDefault="00277E1A" w:rsidP="00406118">
      <w:pPr>
        <w:pStyle w:val="ac"/>
        <w:rPr>
          <w:rFonts w:hAnsi="標楷體" w:hint="eastAsia"/>
          <w:szCs w:val="36"/>
        </w:rPr>
      </w:pPr>
      <w:bookmarkStart w:id="0" w:name="_Toc22808685"/>
      <w:bookmarkStart w:id="1" w:name="_Toc22809174"/>
      <w:bookmarkStart w:id="2" w:name="_Toc24441852"/>
      <w:bookmarkStart w:id="3" w:name="_Toc25411403"/>
      <w:bookmarkStart w:id="4" w:name="_GoBack"/>
      <w:bookmarkEnd w:id="4"/>
      <w:r w:rsidRPr="007F0D54">
        <w:rPr>
          <w:rFonts w:hAnsi="標楷體" w:hint="eastAsia"/>
          <w:szCs w:val="36"/>
        </w:rPr>
        <w:t>環境</w:t>
      </w:r>
      <w:r w:rsidR="00BA1D78" w:rsidRPr="007F0D54">
        <w:rPr>
          <w:rFonts w:hAnsi="標楷體" w:hint="eastAsia"/>
          <w:szCs w:val="36"/>
        </w:rPr>
        <w:t>部</w:t>
      </w:r>
      <w:r w:rsidRPr="007F0D54">
        <w:rPr>
          <w:rFonts w:hAnsi="標楷體" w:hint="eastAsia"/>
          <w:szCs w:val="36"/>
        </w:rPr>
        <w:t>主管非營業特種基金1</w:t>
      </w:r>
      <w:r w:rsidR="00705438" w:rsidRPr="007F0D54">
        <w:rPr>
          <w:rFonts w:hAnsi="標楷體" w:hint="eastAsia"/>
          <w:szCs w:val="36"/>
        </w:rPr>
        <w:t>1</w:t>
      </w:r>
      <w:r w:rsidR="002C2867">
        <w:rPr>
          <w:rFonts w:hAnsi="標楷體"/>
          <w:szCs w:val="36"/>
        </w:rPr>
        <w:t>4</w:t>
      </w:r>
      <w:r w:rsidRPr="007F0D54">
        <w:rPr>
          <w:rFonts w:hAnsi="標楷體" w:hint="eastAsia"/>
          <w:szCs w:val="36"/>
        </w:rPr>
        <w:t>年度預算評估報告</w:t>
      </w:r>
    </w:p>
    <w:p w:rsidR="00277E1A" w:rsidRPr="007F0D54" w:rsidRDefault="00BA1D78" w:rsidP="009C69BA">
      <w:pPr>
        <w:pStyle w:val="aa"/>
        <w:ind w:firstLine="566"/>
        <w:rPr>
          <w:rFonts w:hAnsi="標楷體" w:hint="eastAsia"/>
        </w:rPr>
      </w:pPr>
      <w:r w:rsidRPr="007F0D54">
        <w:rPr>
          <w:rFonts w:hAnsi="標楷體" w:hint="eastAsia"/>
        </w:rPr>
        <w:t>環</w:t>
      </w:r>
      <w:r w:rsidR="00277E1A" w:rsidRPr="007F0D54">
        <w:rPr>
          <w:rFonts w:hAnsi="標楷體" w:hint="eastAsia"/>
        </w:rPr>
        <w:t>境</w:t>
      </w:r>
      <w:r w:rsidR="00E14E9D" w:rsidRPr="007F0D54">
        <w:rPr>
          <w:rFonts w:hAnsi="標楷體" w:hint="eastAsia"/>
        </w:rPr>
        <w:t>部</w:t>
      </w:r>
      <w:r w:rsidR="00277E1A" w:rsidRPr="007F0D54">
        <w:rPr>
          <w:rFonts w:hAnsi="標楷體" w:hint="eastAsia"/>
        </w:rPr>
        <w:t>主管基金包括特別收入基金性質之環境保護基金，以及信託基金性質之資源回收管理基金、清潔人員執行職務死亡濟助基金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稱濟助基金）。環境保護基金係由6</w:t>
      </w:r>
      <w:r w:rsidR="00D74377" w:rsidRPr="007F0D54">
        <w:rPr>
          <w:rFonts w:hAnsi="標楷體" w:hint="eastAsia"/>
        </w:rPr>
        <w:t>項</w:t>
      </w:r>
      <w:r w:rsidR="00277E1A" w:rsidRPr="007F0D54">
        <w:rPr>
          <w:rFonts w:hAnsi="標楷體" w:hint="eastAsia"/>
        </w:rPr>
        <w:t>分基金組成，包括空氣污染防制基金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稱空污基金）、資源回收管理基金</w:t>
      </w:r>
      <w:r w:rsidR="00A86087">
        <w:rPr>
          <w:rFonts w:hAnsi="標楷體" w:hint="eastAsia"/>
        </w:rPr>
        <w:t>(</w:t>
      </w:r>
      <w:r w:rsidR="00A86087">
        <w:rPr>
          <w:rFonts w:hAnsi="標楷體"/>
        </w:rPr>
        <w:t>以下簡稱回收基金)</w:t>
      </w:r>
      <w:r w:rsidR="00277E1A" w:rsidRPr="007F0D54">
        <w:rPr>
          <w:rFonts w:hAnsi="標楷體" w:hint="eastAsia"/>
        </w:rPr>
        <w:t>、土壤及地下水污染整治基金</w:t>
      </w:r>
      <w:r w:rsidR="00E65AF4" w:rsidRPr="007F0D54">
        <w:rPr>
          <w:rFonts w:hAnsi="標楷體" w:hint="eastAsia"/>
        </w:rPr>
        <w:t>(</w:t>
      </w:r>
      <w:r w:rsidR="006624BF" w:rsidRPr="007F0D54">
        <w:rPr>
          <w:rFonts w:hAnsi="標楷體" w:hint="eastAsia"/>
        </w:rPr>
        <w:t>以下</w:t>
      </w:r>
      <w:r w:rsidR="006536BE">
        <w:rPr>
          <w:rFonts w:hAnsi="標楷體" w:hint="eastAsia"/>
        </w:rPr>
        <w:t>簡</w:t>
      </w:r>
      <w:r w:rsidR="006624BF" w:rsidRPr="007F0D54">
        <w:rPr>
          <w:rFonts w:hAnsi="標楷體" w:hint="eastAsia"/>
        </w:rPr>
        <w:t>稱土污基金</w:t>
      </w:r>
      <w:r w:rsidR="00277E1A" w:rsidRPr="007F0D54">
        <w:rPr>
          <w:rFonts w:hAnsi="標楷體" w:hint="eastAsia"/>
        </w:rPr>
        <w:t>）、水污染防治基金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稱水污基金）、環境教育基金</w:t>
      </w:r>
      <w:bookmarkStart w:id="5" w:name="_Hlk179462538"/>
      <w:r w:rsidR="00A86087">
        <w:rPr>
          <w:rFonts w:hAnsi="標楷體" w:hint="eastAsia"/>
        </w:rPr>
        <w:t>(</w:t>
      </w:r>
      <w:r w:rsidR="00A86087">
        <w:rPr>
          <w:rFonts w:hAnsi="標楷體"/>
        </w:rPr>
        <w:t>以下簡稱環教基金)</w:t>
      </w:r>
      <w:bookmarkEnd w:id="5"/>
      <w:r w:rsidR="00277E1A" w:rsidRPr="007F0D54">
        <w:rPr>
          <w:rFonts w:hAnsi="標楷體" w:hint="eastAsia"/>
        </w:rPr>
        <w:t>及溫室氣體管理基金</w:t>
      </w:r>
      <w:r w:rsidR="00A86087">
        <w:rPr>
          <w:rFonts w:hAnsi="標楷體" w:hint="eastAsia"/>
        </w:rPr>
        <w:t>(</w:t>
      </w:r>
      <w:r w:rsidR="00A86087">
        <w:rPr>
          <w:rFonts w:hAnsi="標楷體"/>
        </w:rPr>
        <w:t>以下簡稱溫管基金)</w:t>
      </w:r>
      <w:r w:rsidR="00277E1A" w:rsidRPr="007F0D54">
        <w:rPr>
          <w:rFonts w:hAnsi="標楷體" w:hint="eastAsia"/>
        </w:rPr>
        <w:t>。謹就各基金1</w:t>
      </w:r>
      <w:r w:rsidR="00015655" w:rsidRPr="007F0D54">
        <w:rPr>
          <w:rFonts w:hAnsi="標楷體" w:hint="eastAsia"/>
        </w:rPr>
        <w:t>1</w:t>
      </w:r>
      <w:r w:rsidR="002C2867">
        <w:rPr>
          <w:rFonts w:hAnsi="標楷體"/>
        </w:rPr>
        <w:t>4</w:t>
      </w:r>
      <w:r w:rsidR="00277E1A" w:rsidRPr="007F0D54">
        <w:rPr>
          <w:rFonts w:hAnsi="標楷體" w:hint="eastAsia"/>
        </w:rPr>
        <w:t>年度預算評估如次：</w:t>
      </w:r>
    </w:p>
    <w:p w:rsidR="00CE0BFD" w:rsidRDefault="006824D6" w:rsidP="00F82BBF">
      <w:pPr>
        <w:pStyle w:val="14"/>
        <w:ind w:left="567" w:hanging="567"/>
        <w:rPr>
          <w:rFonts w:hAnsi="標楷體"/>
        </w:rPr>
      </w:pPr>
      <w:bookmarkStart w:id="6" w:name="_Toc526844674"/>
      <w:bookmarkStart w:id="7" w:name="_Toc20499530"/>
      <w:bookmarkStart w:id="8" w:name="_Toc20499528"/>
      <w:bookmarkStart w:id="9" w:name="_Toc20660866"/>
      <w:bookmarkStart w:id="10" w:name="_Toc86911245"/>
      <w:bookmarkStart w:id="11" w:name="_Toc179961704"/>
      <w:r>
        <w:rPr>
          <w:rFonts w:hAnsi="標楷體"/>
        </w:rPr>
        <w:t>一一</w:t>
      </w:r>
      <w:r w:rsidR="00CE0BFD">
        <w:rPr>
          <w:rFonts w:hAnsi="標楷體" w:hint="eastAsia"/>
        </w:rPr>
        <w:t>、</w:t>
      </w:r>
      <w:r w:rsidR="00F4665E" w:rsidRPr="00F4665E">
        <w:rPr>
          <w:rFonts w:hAnsi="標楷體" w:hint="eastAsia"/>
        </w:rPr>
        <w:t>加速污染場址整治作業之改善清單，</w:t>
      </w:r>
      <w:r w:rsidR="00E70ABA">
        <w:rPr>
          <w:rFonts w:hAnsi="標楷體" w:hint="eastAsia"/>
        </w:rPr>
        <w:t>截至1</w:t>
      </w:r>
      <w:r w:rsidR="00E70ABA">
        <w:rPr>
          <w:rFonts w:hAnsi="標楷體"/>
        </w:rPr>
        <w:t>13年</w:t>
      </w:r>
      <w:r w:rsidR="00E70ABA">
        <w:rPr>
          <w:rFonts w:hAnsi="標楷體" w:hint="eastAsia"/>
        </w:rPr>
        <w:t>8</w:t>
      </w:r>
      <w:r w:rsidR="00E70ABA">
        <w:rPr>
          <w:rFonts w:hAnsi="標楷體"/>
        </w:rPr>
        <w:t>月底止尚有逾</w:t>
      </w:r>
      <w:r w:rsidR="00E70ABA">
        <w:rPr>
          <w:rFonts w:hAnsi="標楷體" w:hint="eastAsia"/>
        </w:rPr>
        <w:t>6</w:t>
      </w:r>
      <w:r w:rsidR="00E70ABA">
        <w:rPr>
          <w:rFonts w:hAnsi="標楷體"/>
        </w:rPr>
        <w:t>成之場址未有相關處理進度</w:t>
      </w:r>
      <w:r w:rsidR="00F4665E" w:rsidRPr="00F4665E">
        <w:rPr>
          <w:rFonts w:hAnsi="標楷體" w:hint="eastAsia"/>
        </w:rPr>
        <w:t>，允賡續督促地方政府積極整治，並完成污染改善</w:t>
      </w:r>
      <w:bookmarkEnd w:id="11"/>
    </w:p>
    <w:p w:rsidR="00F4665E" w:rsidRDefault="00780F5A" w:rsidP="00F4665E">
      <w:pPr>
        <w:ind w:left="566" w:firstLine="566"/>
      </w:pPr>
      <w:r w:rsidRPr="00780F5A">
        <w:rPr>
          <w:rFonts w:hint="eastAsia"/>
        </w:rPr>
        <w:t>土污基金11</w:t>
      </w:r>
      <w:r>
        <w:t>4</w:t>
      </w:r>
      <w:r w:rsidRPr="00780F5A">
        <w:rPr>
          <w:rFonts w:hint="eastAsia"/>
        </w:rPr>
        <w:t>年度預算案</w:t>
      </w:r>
      <w:r>
        <w:rPr>
          <w:rFonts w:hint="eastAsia"/>
        </w:rPr>
        <w:t>於</w:t>
      </w:r>
      <w:r w:rsidRPr="00780F5A">
        <w:rPr>
          <w:rFonts w:hint="eastAsia"/>
        </w:rPr>
        <w:t>「土壤及地下水污染整治計畫-04補助地方政府執行土壤、地下水污染整治相關工作」業務計畫編列「捐助、補助與獎助」</w:t>
      </w:r>
      <w:r w:rsidR="007A2DD1">
        <w:t>3</w:t>
      </w:r>
      <w:r w:rsidRPr="00780F5A">
        <w:rPr>
          <w:rFonts w:hint="eastAsia"/>
        </w:rPr>
        <w:t>億</w:t>
      </w:r>
      <w:r>
        <w:rPr>
          <w:rFonts w:hint="eastAsia"/>
        </w:rPr>
        <w:t>9</w:t>
      </w:r>
      <w:r>
        <w:t>,230</w:t>
      </w:r>
      <w:r w:rsidRPr="00780F5A">
        <w:rPr>
          <w:rFonts w:hint="eastAsia"/>
        </w:rPr>
        <w:t>萬</w:t>
      </w:r>
      <w:r>
        <w:rPr>
          <w:rFonts w:hint="eastAsia"/>
        </w:rPr>
        <w:t>8</w:t>
      </w:r>
      <w:r w:rsidRPr="00780F5A">
        <w:rPr>
          <w:rFonts w:hint="eastAsia"/>
        </w:rPr>
        <w:t>千元，用以協助及補助地方政府辦理污染場址之調查、評估、管制及整治監督計畫等業務。經查：</w:t>
      </w:r>
    </w:p>
    <w:p w:rsidR="0077728D" w:rsidRDefault="0077728D" w:rsidP="0077728D">
      <w:pPr>
        <w:pStyle w:val="a5"/>
        <w:ind w:left="849" w:hanging="283"/>
        <w:rPr>
          <w:b/>
          <w:bCs/>
        </w:rPr>
      </w:pPr>
      <w:r w:rsidRPr="00011092">
        <w:rPr>
          <w:rFonts w:hint="eastAsia"/>
          <w:b/>
          <w:bCs/>
        </w:rPr>
        <w:t>(一</w:t>
      </w:r>
      <w:r w:rsidRPr="00011092">
        <w:rPr>
          <w:b/>
          <w:bCs/>
        </w:rPr>
        <w:t>)</w:t>
      </w:r>
      <w:r w:rsidR="002B3E74" w:rsidRPr="002B3E74">
        <w:rPr>
          <w:b/>
          <w:bCs/>
        </w:rPr>
        <w:t>為</w:t>
      </w:r>
      <w:r w:rsidR="002B3E74" w:rsidRPr="002B3E74">
        <w:rPr>
          <w:rFonts w:hint="eastAsia"/>
          <w:b/>
          <w:bCs/>
        </w:rPr>
        <w:t>優化場址管理程序</w:t>
      </w:r>
      <w:r w:rsidR="002B3E74">
        <w:rPr>
          <w:rFonts w:hint="eastAsia"/>
          <w:b/>
          <w:bCs/>
        </w:rPr>
        <w:t>並</w:t>
      </w:r>
      <w:r w:rsidR="002B3E74" w:rsidRPr="002B3E74">
        <w:rPr>
          <w:rFonts w:hint="eastAsia"/>
          <w:b/>
          <w:bCs/>
        </w:rPr>
        <w:t>加速推動落實改善</w:t>
      </w:r>
      <w:r w:rsidR="002B3E74">
        <w:rPr>
          <w:rFonts w:hint="eastAsia"/>
          <w:b/>
          <w:bCs/>
        </w:rPr>
        <w:t>，</w:t>
      </w:r>
      <w:r w:rsidR="002B3E74" w:rsidRPr="002B3E74">
        <w:rPr>
          <w:rFonts w:hint="eastAsia"/>
          <w:b/>
          <w:bCs/>
        </w:rPr>
        <w:t>環</w:t>
      </w:r>
      <w:r w:rsidR="002B3E74">
        <w:rPr>
          <w:rFonts w:hint="eastAsia"/>
          <w:b/>
          <w:bCs/>
        </w:rPr>
        <w:t>境部於1</w:t>
      </w:r>
      <w:r w:rsidR="002B3E74">
        <w:rPr>
          <w:b/>
          <w:bCs/>
        </w:rPr>
        <w:t>11年9月</w:t>
      </w:r>
      <w:r w:rsidR="002B3E74" w:rsidRPr="002B3E74">
        <w:rPr>
          <w:rFonts w:hint="eastAsia"/>
          <w:b/>
          <w:bCs/>
        </w:rPr>
        <w:t>發布修正「土壤及地下水污染場址改善審查及監督作業要點」</w:t>
      </w:r>
    </w:p>
    <w:p w:rsidR="002B3E74" w:rsidRDefault="002B3E74" w:rsidP="002B3E74">
      <w:pPr>
        <w:pStyle w:val="21"/>
        <w:ind w:left="849" w:firstLine="566"/>
        <w:rPr>
          <w:lang w:eastAsia="zh-TW"/>
        </w:rPr>
      </w:pPr>
      <w:r>
        <w:rPr>
          <w:rFonts w:hint="eastAsia"/>
        </w:rPr>
        <w:t>有關污染場址整治</w:t>
      </w:r>
      <w:r>
        <w:rPr>
          <w:rFonts w:hint="eastAsia"/>
          <w:lang w:eastAsia="zh-TW"/>
        </w:rPr>
        <w:t>，</w:t>
      </w:r>
      <w:r w:rsidR="00691AF7" w:rsidRPr="00691AF7">
        <w:rPr>
          <w:rFonts w:hint="eastAsia"/>
          <w:lang w:eastAsia="zh-TW"/>
        </w:rPr>
        <w:t>污染行為人或潛在污染責任人</w:t>
      </w:r>
      <w:r>
        <w:rPr>
          <w:rFonts w:hint="eastAsia"/>
        </w:rPr>
        <w:t>依土污法第</w:t>
      </w:r>
      <w:r>
        <w:rPr>
          <w:rFonts w:hint="eastAsia"/>
          <w:lang w:eastAsia="zh-TW"/>
        </w:rPr>
        <w:t>1</w:t>
      </w:r>
      <w:r>
        <w:rPr>
          <w:lang w:eastAsia="zh-TW"/>
        </w:rPr>
        <w:t>4條第</w:t>
      </w:r>
      <w:r>
        <w:rPr>
          <w:rFonts w:hint="eastAsia"/>
          <w:lang w:eastAsia="zh-TW"/>
        </w:rPr>
        <w:t>1</w:t>
      </w:r>
      <w:r>
        <w:rPr>
          <w:lang w:eastAsia="zh-TW"/>
        </w:rPr>
        <w:t>項規定</w:t>
      </w:r>
      <w:r w:rsidR="0034046D">
        <w:rPr>
          <w:lang w:eastAsia="zh-TW"/>
        </w:rPr>
        <w:t>略以</w:t>
      </w:r>
      <w:r w:rsidR="00691AF7" w:rsidRPr="00691AF7">
        <w:rPr>
          <w:rFonts w:hint="eastAsia"/>
          <w:lang w:eastAsia="zh-TW"/>
        </w:rPr>
        <w:t>，應於直轄市、縣</w:t>
      </w:r>
      <w:r w:rsidR="00691AF7">
        <w:rPr>
          <w:rFonts w:hint="eastAsia"/>
          <w:lang w:eastAsia="zh-TW"/>
        </w:rPr>
        <w:t>(</w:t>
      </w:r>
      <w:r w:rsidR="00691AF7" w:rsidRPr="00691AF7">
        <w:rPr>
          <w:rFonts w:hint="eastAsia"/>
          <w:lang w:eastAsia="zh-TW"/>
        </w:rPr>
        <w:t>市</w:t>
      </w:r>
      <w:r w:rsidR="00691AF7">
        <w:rPr>
          <w:rFonts w:hint="eastAsia"/>
          <w:lang w:eastAsia="zh-TW"/>
        </w:rPr>
        <w:t>)</w:t>
      </w:r>
      <w:r w:rsidR="00691AF7" w:rsidRPr="00691AF7">
        <w:rPr>
          <w:rFonts w:hint="eastAsia"/>
          <w:lang w:eastAsia="zh-TW"/>
        </w:rPr>
        <w:t>主管機關通知後3個月內，提出土壤、地下水污染調查及評估計畫，經直轄市、縣</w:t>
      </w:r>
      <w:r w:rsidR="00691AF7">
        <w:rPr>
          <w:rFonts w:hint="eastAsia"/>
          <w:lang w:eastAsia="zh-TW"/>
        </w:rPr>
        <w:t>(</w:t>
      </w:r>
      <w:r w:rsidR="00691AF7" w:rsidRPr="00691AF7">
        <w:rPr>
          <w:rFonts w:hint="eastAsia"/>
          <w:lang w:eastAsia="zh-TW"/>
        </w:rPr>
        <w:t>市</w:t>
      </w:r>
      <w:r w:rsidR="00691AF7">
        <w:rPr>
          <w:rFonts w:hint="eastAsia"/>
          <w:lang w:eastAsia="zh-TW"/>
        </w:rPr>
        <w:t>)</w:t>
      </w:r>
      <w:r w:rsidR="00691AF7" w:rsidRPr="00691AF7">
        <w:rPr>
          <w:rFonts w:hint="eastAsia"/>
          <w:lang w:eastAsia="zh-TW"/>
        </w:rPr>
        <w:t>主管機關核定後據以實施</w:t>
      </w:r>
      <w:r w:rsidR="0034046D">
        <w:rPr>
          <w:rFonts w:hint="eastAsia"/>
          <w:lang w:eastAsia="zh-TW"/>
        </w:rPr>
        <w:t>。</w:t>
      </w:r>
      <w:r w:rsidR="00691AF7">
        <w:rPr>
          <w:rFonts w:hint="eastAsia"/>
          <w:lang w:eastAsia="zh-TW"/>
        </w:rPr>
        <w:t>實施後之評估結果，則應依同法第</w:t>
      </w:r>
      <w:r>
        <w:rPr>
          <w:rFonts w:hint="eastAsia"/>
          <w:lang w:eastAsia="zh-TW"/>
        </w:rPr>
        <w:t>2</w:t>
      </w:r>
      <w:r>
        <w:rPr>
          <w:lang w:eastAsia="zh-TW"/>
        </w:rPr>
        <w:t>2條第</w:t>
      </w:r>
      <w:r>
        <w:rPr>
          <w:rFonts w:hint="eastAsia"/>
          <w:lang w:eastAsia="zh-TW"/>
        </w:rPr>
        <w:t>1</w:t>
      </w:r>
      <w:r>
        <w:rPr>
          <w:lang w:eastAsia="zh-TW"/>
        </w:rPr>
        <w:t>項規定</w:t>
      </w:r>
      <w:r w:rsidRPr="002B3E74">
        <w:rPr>
          <w:rFonts w:hint="eastAsia"/>
          <w:lang w:eastAsia="zh-TW"/>
        </w:rPr>
        <w:t>，於直轄市、縣</w:t>
      </w:r>
      <w:r w:rsidR="00691AF7">
        <w:rPr>
          <w:rFonts w:hint="eastAsia"/>
          <w:lang w:eastAsia="zh-TW"/>
        </w:rPr>
        <w:t>(</w:t>
      </w:r>
      <w:r w:rsidRPr="002B3E74">
        <w:rPr>
          <w:rFonts w:hint="eastAsia"/>
          <w:lang w:eastAsia="zh-TW"/>
        </w:rPr>
        <w:t>市</w:t>
      </w:r>
      <w:r w:rsidR="00691AF7">
        <w:rPr>
          <w:rFonts w:hint="eastAsia"/>
          <w:lang w:eastAsia="zh-TW"/>
        </w:rPr>
        <w:t>)</w:t>
      </w:r>
      <w:r w:rsidRPr="002B3E74">
        <w:rPr>
          <w:rFonts w:hint="eastAsia"/>
          <w:lang w:eastAsia="zh-TW"/>
        </w:rPr>
        <w:t>主管機關通知後</w:t>
      </w:r>
      <w:r w:rsidR="00691AF7">
        <w:rPr>
          <w:rFonts w:hint="eastAsia"/>
          <w:lang w:eastAsia="zh-TW"/>
        </w:rPr>
        <w:t>6</w:t>
      </w:r>
      <w:r w:rsidRPr="002B3E74">
        <w:rPr>
          <w:rFonts w:hint="eastAsia"/>
          <w:lang w:eastAsia="zh-TW"/>
        </w:rPr>
        <w:t>個月內，提出土壤、地下水污染整治計畫，經直轄市、縣</w:t>
      </w:r>
      <w:r w:rsidR="00691AF7">
        <w:rPr>
          <w:rFonts w:hint="eastAsia"/>
          <w:lang w:eastAsia="zh-TW"/>
        </w:rPr>
        <w:t>(</w:t>
      </w:r>
      <w:r w:rsidRPr="002B3E74">
        <w:rPr>
          <w:rFonts w:hint="eastAsia"/>
          <w:lang w:eastAsia="zh-TW"/>
        </w:rPr>
        <w:t>市</w:t>
      </w:r>
      <w:r w:rsidR="00691AF7">
        <w:rPr>
          <w:rFonts w:hint="eastAsia"/>
          <w:lang w:eastAsia="zh-TW"/>
        </w:rPr>
        <w:t>)</w:t>
      </w:r>
      <w:r w:rsidRPr="002B3E74">
        <w:rPr>
          <w:rFonts w:hint="eastAsia"/>
          <w:lang w:eastAsia="zh-TW"/>
        </w:rPr>
        <w:t>主管機關核定後據以實施</w:t>
      </w:r>
      <w:r w:rsidR="00691AF7">
        <w:rPr>
          <w:rFonts w:hint="eastAsia"/>
          <w:lang w:eastAsia="zh-TW"/>
        </w:rPr>
        <w:t>，而</w:t>
      </w:r>
      <w:r w:rsidRPr="002B3E74">
        <w:rPr>
          <w:rFonts w:hint="eastAsia"/>
          <w:lang w:eastAsia="zh-TW"/>
        </w:rPr>
        <w:t>直轄市、縣</w:t>
      </w:r>
      <w:r w:rsidR="00691AF7">
        <w:rPr>
          <w:rFonts w:hint="eastAsia"/>
          <w:lang w:eastAsia="zh-TW"/>
        </w:rPr>
        <w:t>(</w:t>
      </w:r>
      <w:r w:rsidRPr="002B3E74">
        <w:rPr>
          <w:rFonts w:hint="eastAsia"/>
          <w:lang w:eastAsia="zh-TW"/>
        </w:rPr>
        <w:t>市</w:t>
      </w:r>
      <w:r w:rsidR="00691AF7">
        <w:rPr>
          <w:rFonts w:hint="eastAsia"/>
          <w:lang w:eastAsia="zh-TW"/>
        </w:rPr>
        <w:t>)</w:t>
      </w:r>
      <w:r w:rsidRPr="002B3E74">
        <w:rPr>
          <w:rFonts w:hint="eastAsia"/>
          <w:lang w:eastAsia="zh-TW"/>
        </w:rPr>
        <w:t>主管機關</w:t>
      </w:r>
      <w:r w:rsidR="00691AF7">
        <w:rPr>
          <w:rFonts w:hint="eastAsia"/>
          <w:lang w:eastAsia="zh-TW"/>
        </w:rPr>
        <w:t>則</w:t>
      </w:r>
      <w:r w:rsidRPr="002B3E74">
        <w:rPr>
          <w:rFonts w:hint="eastAsia"/>
          <w:lang w:eastAsia="zh-TW"/>
        </w:rPr>
        <w:t>應將</w:t>
      </w:r>
      <w:r w:rsidR="00691AF7">
        <w:rPr>
          <w:rFonts w:hint="eastAsia"/>
          <w:lang w:eastAsia="zh-TW"/>
        </w:rPr>
        <w:lastRenderedPageBreak/>
        <w:t>經其</w:t>
      </w:r>
      <w:r w:rsidRPr="002B3E74">
        <w:rPr>
          <w:rFonts w:hint="eastAsia"/>
          <w:lang w:eastAsia="zh-TW"/>
        </w:rPr>
        <w:t>核定之土壤、地下水污染整治計畫，報請中央主管機關備查，並將計畫及審查結論摘要公告。</w:t>
      </w:r>
    </w:p>
    <w:p w:rsidR="00691AF7" w:rsidRPr="002B3E74" w:rsidRDefault="00691AF7" w:rsidP="003029BD">
      <w:pPr>
        <w:pStyle w:val="21"/>
        <w:ind w:left="849" w:firstLine="566"/>
        <w:rPr>
          <w:rFonts w:hint="eastAsia"/>
          <w:lang w:eastAsia="zh-TW"/>
        </w:rPr>
      </w:pPr>
      <w:r w:rsidRPr="00691AF7">
        <w:rPr>
          <w:rFonts w:hint="eastAsia"/>
          <w:lang w:eastAsia="zh-TW"/>
        </w:rPr>
        <w:t>環</w:t>
      </w:r>
      <w:r>
        <w:rPr>
          <w:rFonts w:hint="eastAsia"/>
          <w:lang w:eastAsia="zh-TW"/>
        </w:rPr>
        <w:t>境部</w:t>
      </w:r>
      <w:r w:rsidRPr="00691AF7">
        <w:rPr>
          <w:rFonts w:hint="eastAsia"/>
          <w:lang w:eastAsia="zh-TW"/>
        </w:rPr>
        <w:t>為辦理土壤及地下水污染場址改善工作執行事項，使個案審查與驗證程序一致化，並確立所在地主管機關應定期監督之執行原則，訂有「土壤及地下水污染場址改善審查及監督作業要點」，以利各級主管機關辦理相關業務時有所依循。</w:t>
      </w:r>
      <w:r w:rsidR="003029BD">
        <w:rPr>
          <w:rFonts w:hint="eastAsia"/>
          <w:lang w:eastAsia="zh-TW"/>
        </w:rPr>
        <w:t>嗣為</w:t>
      </w:r>
      <w:r w:rsidR="003029BD" w:rsidRPr="003029BD">
        <w:rPr>
          <w:rFonts w:hint="eastAsia"/>
          <w:lang w:eastAsia="zh-TW"/>
        </w:rPr>
        <w:t>加速計畫審查程序，整合土壤及地下水</w:t>
      </w:r>
      <w:r w:rsidR="003029BD" w:rsidRPr="003029BD">
        <w:rPr>
          <w:rFonts w:ascii="MS Gothic" w:eastAsia="MS Gothic" w:hAnsi="MS Gothic" w:cs="MS Gothic" w:hint="eastAsia"/>
          <w:lang w:eastAsia="zh-TW"/>
        </w:rPr>
        <w:t>​</w:t>
      </w:r>
      <w:r w:rsidR="003029BD" w:rsidRPr="003029BD">
        <w:rPr>
          <w:rFonts w:hAnsi="標楷體" w:cs="標楷體" w:hint="eastAsia"/>
          <w:lang w:eastAsia="zh-TW"/>
        </w:rPr>
        <w:t>污染場址之控制、整治</w:t>
      </w:r>
      <w:r w:rsidR="003029BD" w:rsidRPr="003029BD">
        <w:rPr>
          <w:rFonts w:hint="eastAsia"/>
          <w:lang w:eastAsia="zh-TW"/>
        </w:rPr>
        <w:t>計畫審查與相關環保法令之許可審查程序，並使現行土壤離場處理及管理制度一致化，鼓勵污染場址改善作業結合綠能推動及強化檢核場址最佳管理措施，以使各級主管機關後續監督有所依據</w:t>
      </w:r>
      <w:r w:rsidR="003029BD">
        <w:rPr>
          <w:rFonts w:hint="eastAsia"/>
          <w:lang w:eastAsia="zh-TW"/>
        </w:rPr>
        <w:t>，於1</w:t>
      </w:r>
      <w:r w:rsidR="003029BD">
        <w:rPr>
          <w:lang w:eastAsia="zh-TW"/>
        </w:rPr>
        <w:t>11年</w:t>
      </w:r>
      <w:r w:rsidR="003029BD">
        <w:rPr>
          <w:rFonts w:hint="eastAsia"/>
          <w:lang w:eastAsia="zh-TW"/>
        </w:rPr>
        <w:t>9</w:t>
      </w:r>
      <w:r w:rsidR="003029BD">
        <w:rPr>
          <w:lang w:eastAsia="zh-TW"/>
        </w:rPr>
        <w:t>月修正上開要點</w:t>
      </w:r>
      <w:r w:rsidR="003029BD">
        <w:rPr>
          <w:rFonts w:hint="eastAsia"/>
          <w:lang w:eastAsia="zh-TW"/>
        </w:rPr>
        <w:t>，增訂得視個案特性及需要，邀請其他環保相關專業領域之專家學者或機關代表參與推動小組會議</w:t>
      </w:r>
      <w:r w:rsidR="00CB7E2C">
        <w:rPr>
          <w:rFonts w:hint="eastAsia"/>
          <w:lang w:eastAsia="zh-TW"/>
        </w:rPr>
        <w:t>之</w:t>
      </w:r>
      <w:r w:rsidR="003029BD">
        <w:rPr>
          <w:rFonts w:hint="eastAsia"/>
          <w:lang w:eastAsia="zh-TW"/>
        </w:rPr>
        <w:t>規定</w:t>
      </w:r>
      <w:r w:rsidR="003029BD" w:rsidRPr="003029BD">
        <w:rPr>
          <w:rFonts w:hint="eastAsia"/>
          <w:lang w:eastAsia="zh-TW"/>
        </w:rPr>
        <w:t>，確保相關計畫得以儘速完成審查並加速污染改善作業推動</w:t>
      </w:r>
      <w:r w:rsidR="003029BD">
        <w:rPr>
          <w:rFonts w:hint="eastAsia"/>
          <w:lang w:eastAsia="zh-TW"/>
        </w:rPr>
        <w:t>。</w:t>
      </w:r>
    </w:p>
    <w:p w:rsidR="0077728D" w:rsidRDefault="0077728D" w:rsidP="0077728D">
      <w:pPr>
        <w:pStyle w:val="a5"/>
        <w:ind w:left="849" w:hanging="283"/>
        <w:rPr>
          <w:b/>
          <w:bCs/>
        </w:rPr>
      </w:pPr>
      <w:r w:rsidRPr="00011092">
        <w:rPr>
          <w:rFonts w:hint="eastAsia"/>
          <w:b/>
          <w:bCs/>
        </w:rPr>
        <w:t>(</w:t>
      </w:r>
      <w:r w:rsidRPr="00011092">
        <w:rPr>
          <w:b/>
          <w:bCs/>
        </w:rPr>
        <w:t>二)</w:t>
      </w:r>
      <w:r w:rsidRPr="00011092">
        <w:rPr>
          <w:rFonts w:hint="eastAsia"/>
          <w:b/>
          <w:bCs/>
        </w:rPr>
        <w:t>截至113年8月底止，為加速污染場址整治所提出之改善清單中，</w:t>
      </w:r>
      <w:r w:rsidR="003B7404">
        <w:rPr>
          <w:rFonts w:hint="eastAsia"/>
          <w:b/>
          <w:bCs/>
        </w:rPr>
        <w:t>逾</w:t>
      </w:r>
      <w:r w:rsidR="003B7404">
        <w:rPr>
          <w:b/>
          <w:bCs/>
        </w:rPr>
        <w:t>6成廠址</w:t>
      </w:r>
      <w:r w:rsidR="003B7404">
        <w:rPr>
          <w:rFonts w:hint="eastAsia"/>
          <w:b/>
          <w:bCs/>
        </w:rPr>
        <w:t>尚未有</w:t>
      </w:r>
      <w:r w:rsidRPr="00011092">
        <w:rPr>
          <w:rFonts w:hint="eastAsia"/>
          <w:b/>
          <w:bCs/>
        </w:rPr>
        <w:t>相關</w:t>
      </w:r>
      <w:r w:rsidR="00CB7E2C">
        <w:rPr>
          <w:rFonts w:hint="eastAsia"/>
          <w:b/>
          <w:bCs/>
        </w:rPr>
        <w:t>整治</w:t>
      </w:r>
      <w:r w:rsidRPr="00011092">
        <w:rPr>
          <w:rFonts w:hint="eastAsia"/>
          <w:b/>
          <w:bCs/>
        </w:rPr>
        <w:t>進展</w:t>
      </w:r>
    </w:p>
    <w:p w:rsidR="00325085" w:rsidRDefault="00325085" w:rsidP="00011092">
      <w:pPr>
        <w:pStyle w:val="21"/>
        <w:ind w:left="849" w:firstLine="566"/>
      </w:pPr>
      <w:r w:rsidRPr="00325085">
        <w:rPr>
          <w:rFonts w:hint="eastAsia"/>
        </w:rPr>
        <w:t>為督促地方政府加速場址污染整治作業，環境管理署</w:t>
      </w:r>
      <w:r w:rsidR="00F6162F">
        <w:rPr>
          <w:lang w:eastAsia="zh-TW"/>
        </w:rPr>
        <w:t>持</w:t>
      </w:r>
      <w:r>
        <w:rPr>
          <w:lang w:eastAsia="zh-TW"/>
        </w:rPr>
        <w:t>續</w:t>
      </w:r>
      <w:r>
        <w:rPr>
          <w:rFonts w:hint="eastAsia"/>
          <w:lang w:eastAsia="zh-TW"/>
        </w:rPr>
        <w:t>針對</w:t>
      </w:r>
      <w:r w:rsidRPr="00325085">
        <w:rPr>
          <w:rFonts w:hint="eastAsia"/>
          <w:lang w:eastAsia="zh-TW"/>
        </w:rPr>
        <w:t>未啟動改善或改善停滯狀態</w:t>
      </w:r>
      <w:r>
        <w:rPr>
          <w:rFonts w:hint="eastAsia"/>
          <w:lang w:eastAsia="zh-TW"/>
        </w:rPr>
        <w:t>之場址</w:t>
      </w:r>
      <w:r w:rsidR="00F6162F" w:rsidRPr="00F6162F">
        <w:rPr>
          <w:rFonts w:hint="eastAsia"/>
          <w:lang w:eastAsia="zh-TW"/>
        </w:rPr>
        <w:t>採行滾動管理，追蹤與評估列管場址之改善情況，如有屬於應加速改善場址類型</w:t>
      </w:r>
      <w:r w:rsidR="00F6162F">
        <w:rPr>
          <w:rFonts w:hint="eastAsia"/>
          <w:lang w:eastAsia="zh-TW"/>
        </w:rPr>
        <w:t>之</w:t>
      </w:r>
      <w:r w:rsidR="00F6162F" w:rsidRPr="00F6162F">
        <w:rPr>
          <w:rFonts w:hint="eastAsia"/>
          <w:lang w:eastAsia="zh-TW"/>
        </w:rPr>
        <w:t>場址，</w:t>
      </w:r>
      <w:r w:rsidR="00F6162F">
        <w:rPr>
          <w:rFonts w:hint="eastAsia"/>
          <w:lang w:eastAsia="zh-TW"/>
        </w:rPr>
        <w:t>並</w:t>
      </w:r>
      <w:r w:rsidR="00F6162F" w:rsidRPr="00F6162F">
        <w:rPr>
          <w:rFonts w:hint="eastAsia"/>
          <w:lang w:eastAsia="zh-TW"/>
        </w:rPr>
        <w:t>將</w:t>
      </w:r>
      <w:r w:rsidR="00F6162F">
        <w:rPr>
          <w:rFonts w:hint="eastAsia"/>
          <w:lang w:eastAsia="zh-TW"/>
        </w:rPr>
        <w:t>其</w:t>
      </w:r>
      <w:r w:rsidR="00F6162F" w:rsidRPr="00F6162F">
        <w:rPr>
          <w:rFonts w:hint="eastAsia"/>
          <w:lang w:eastAsia="zh-TW"/>
        </w:rPr>
        <w:t>納入加速改善場址之專案管理標的</w:t>
      </w:r>
      <w:r w:rsidR="00F6162F">
        <w:rPr>
          <w:rFonts w:hint="eastAsia"/>
          <w:lang w:eastAsia="zh-TW"/>
        </w:rPr>
        <w:t>。</w:t>
      </w:r>
      <w:r>
        <w:rPr>
          <w:rFonts w:hint="eastAsia"/>
        </w:rPr>
        <w:t>截至</w:t>
      </w:r>
      <w:r>
        <w:rPr>
          <w:rFonts w:hint="eastAsia"/>
          <w:lang w:eastAsia="zh-TW"/>
        </w:rPr>
        <w:t>1</w:t>
      </w:r>
      <w:r>
        <w:rPr>
          <w:lang w:eastAsia="zh-TW"/>
        </w:rPr>
        <w:t>13年</w:t>
      </w:r>
      <w:r>
        <w:rPr>
          <w:rFonts w:hint="eastAsia"/>
          <w:lang w:eastAsia="zh-TW"/>
        </w:rPr>
        <w:t>8</w:t>
      </w:r>
      <w:r>
        <w:rPr>
          <w:lang w:eastAsia="zh-TW"/>
        </w:rPr>
        <w:t>月底止</w:t>
      </w:r>
      <w:r>
        <w:rPr>
          <w:rFonts w:hint="eastAsia"/>
          <w:lang w:eastAsia="zh-TW"/>
        </w:rPr>
        <w:t>，</w:t>
      </w:r>
      <w:r w:rsidR="00F6162F" w:rsidRPr="00F6162F">
        <w:rPr>
          <w:rFonts w:hint="eastAsia"/>
          <w:lang w:eastAsia="zh-TW"/>
        </w:rPr>
        <w:t>加速改善場址清單計</w:t>
      </w:r>
      <w:r w:rsidR="00F6162F">
        <w:rPr>
          <w:rFonts w:hint="eastAsia"/>
          <w:lang w:eastAsia="zh-TW"/>
        </w:rPr>
        <w:t>1</w:t>
      </w:r>
      <w:r w:rsidR="00F6162F">
        <w:rPr>
          <w:lang w:eastAsia="zh-TW"/>
        </w:rPr>
        <w:t>46</w:t>
      </w:r>
      <w:r w:rsidRPr="00325085">
        <w:rPr>
          <w:rFonts w:hint="eastAsia"/>
        </w:rPr>
        <w:t>處、</w:t>
      </w:r>
      <w:r w:rsidR="00F6162F">
        <w:rPr>
          <w:rFonts w:hint="eastAsia"/>
          <w:lang w:eastAsia="zh-TW"/>
        </w:rPr>
        <w:t>3</w:t>
      </w:r>
      <w:r w:rsidR="00F6162F">
        <w:rPr>
          <w:lang w:eastAsia="zh-TW"/>
        </w:rPr>
        <w:t>38.02</w:t>
      </w:r>
      <w:r w:rsidRPr="00325085">
        <w:rPr>
          <w:rFonts w:hint="eastAsia"/>
        </w:rPr>
        <w:t>萬平方公尺，</w:t>
      </w:r>
      <w:r w:rsidR="00AE34BD">
        <w:rPr>
          <w:rFonts w:hint="eastAsia"/>
        </w:rPr>
        <w:t>業</w:t>
      </w:r>
      <w:r w:rsidRPr="00325085">
        <w:rPr>
          <w:rFonts w:hint="eastAsia"/>
        </w:rPr>
        <w:t>通知臺南市、臺中市、彰化縣等10個地方政府環境保護局據以優先推動污染改善作業，惟查前開加速改善場址清單中，列管超逾10年者達</w:t>
      </w:r>
      <w:r w:rsidR="00F6162F">
        <w:rPr>
          <w:rFonts w:hint="eastAsia"/>
          <w:lang w:eastAsia="zh-TW"/>
        </w:rPr>
        <w:t>7</w:t>
      </w:r>
      <w:r w:rsidR="00F6162F">
        <w:rPr>
          <w:lang w:eastAsia="zh-TW"/>
        </w:rPr>
        <w:t>0</w:t>
      </w:r>
      <w:r w:rsidRPr="00325085">
        <w:rPr>
          <w:rFonts w:hint="eastAsia"/>
        </w:rPr>
        <w:t>處、</w:t>
      </w:r>
      <w:r w:rsidR="00F6162F">
        <w:rPr>
          <w:rFonts w:hint="eastAsia"/>
          <w:lang w:eastAsia="zh-TW"/>
        </w:rPr>
        <w:t>1</w:t>
      </w:r>
      <w:r w:rsidR="00F6162F">
        <w:rPr>
          <w:lang w:eastAsia="zh-TW"/>
        </w:rPr>
        <w:t>39.81</w:t>
      </w:r>
      <w:r w:rsidRPr="00325085">
        <w:rPr>
          <w:rFonts w:hint="eastAsia"/>
        </w:rPr>
        <w:t>萬平方公尺，占整體</w:t>
      </w:r>
      <w:r w:rsidR="00F6162F">
        <w:rPr>
          <w:rFonts w:hint="eastAsia"/>
          <w:lang w:eastAsia="zh-TW"/>
        </w:rPr>
        <w:t>列管面積</w:t>
      </w:r>
      <w:r w:rsidR="00CB7E2C">
        <w:rPr>
          <w:lang w:eastAsia="zh-TW"/>
        </w:rPr>
        <w:t>41.36</w:t>
      </w:r>
      <w:r w:rsidR="00F6162F">
        <w:rPr>
          <w:lang w:eastAsia="zh-TW"/>
        </w:rPr>
        <w:t>%</w:t>
      </w:r>
      <w:r w:rsidRPr="00325085">
        <w:rPr>
          <w:rFonts w:hint="eastAsia"/>
        </w:rPr>
        <w:t>；</w:t>
      </w:r>
      <w:r w:rsidR="00E179BE">
        <w:rPr>
          <w:rFonts w:hint="eastAsia"/>
          <w:lang w:eastAsia="zh-TW"/>
        </w:rPr>
        <w:t>又</w:t>
      </w:r>
      <w:r w:rsidR="001656C8">
        <w:rPr>
          <w:rFonts w:hint="eastAsia"/>
          <w:lang w:eastAsia="zh-TW"/>
        </w:rPr>
        <w:t>列管中場址</w:t>
      </w:r>
      <w:r w:rsidRPr="00325085">
        <w:rPr>
          <w:rFonts w:hint="eastAsia"/>
        </w:rPr>
        <w:t>已執行細密調查</w:t>
      </w:r>
      <w:r w:rsidR="00F6162F">
        <w:rPr>
          <w:rFonts w:hint="eastAsia"/>
        </w:rPr>
        <w:t>者</w:t>
      </w:r>
      <w:r w:rsidR="00F6162F">
        <w:rPr>
          <w:rFonts w:hint="eastAsia"/>
          <w:lang w:eastAsia="zh-TW"/>
        </w:rPr>
        <w:t>共2</w:t>
      </w:r>
      <w:r w:rsidR="00F6162F">
        <w:rPr>
          <w:lang w:eastAsia="zh-TW"/>
        </w:rPr>
        <w:t>1處</w:t>
      </w:r>
      <w:r w:rsidR="00F6162F">
        <w:rPr>
          <w:rFonts w:hint="eastAsia"/>
          <w:lang w:eastAsia="zh-TW"/>
        </w:rPr>
        <w:t>、4</w:t>
      </w:r>
      <w:r w:rsidR="00F6162F">
        <w:rPr>
          <w:lang w:eastAsia="zh-TW"/>
        </w:rPr>
        <w:t>.46萬平方公尺</w:t>
      </w:r>
      <w:r w:rsidR="00F6162F">
        <w:rPr>
          <w:rFonts w:hint="eastAsia"/>
          <w:lang w:eastAsia="zh-TW"/>
        </w:rPr>
        <w:t>，</w:t>
      </w:r>
      <w:r w:rsidR="00481FB0">
        <w:rPr>
          <w:rFonts w:hint="eastAsia"/>
          <w:lang w:eastAsia="zh-TW"/>
        </w:rPr>
        <w:t>已進行</w:t>
      </w:r>
      <w:r w:rsidR="00481FB0" w:rsidRPr="00481FB0">
        <w:rPr>
          <w:rFonts w:hint="eastAsia"/>
          <w:lang w:eastAsia="zh-TW"/>
        </w:rPr>
        <w:t>定監/補充調查</w:t>
      </w:r>
      <w:r w:rsidR="00481FB0">
        <w:rPr>
          <w:rFonts w:hint="eastAsia"/>
          <w:lang w:eastAsia="zh-TW"/>
        </w:rPr>
        <w:t>及</w:t>
      </w:r>
      <w:r w:rsidR="00481FB0" w:rsidRPr="00481FB0">
        <w:rPr>
          <w:rFonts w:hint="eastAsia"/>
          <w:lang w:eastAsia="zh-TW"/>
        </w:rPr>
        <w:t>風險管理</w:t>
      </w:r>
      <w:r w:rsidR="00481FB0">
        <w:rPr>
          <w:rFonts w:hint="eastAsia"/>
          <w:lang w:eastAsia="zh-TW"/>
        </w:rPr>
        <w:t>者分別為1</w:t>
      </w:r>
      <w:r w:rsidR="00481FB0">
        <w:rPr>
          <w:lang w:eastAsia="zh-TW"/>
        </w:rPr>
        <w:t>6處及</w:t>
      </w:r>
      <w:r w:rsidR="00481FB0">
        <w:rPr>
          <w:rFonts w:hint="eastAsia"/>
          <w:lang w:eastAsia="zh-TW"/>
        </w:rPr>
        <w:t>1</w:t>
      </w:r>
      <w:r w:rsidR="00481FB0">
        <w:rPr>
          <w:lang w:eastAsia="zh-TW"/>
        </w:rPr>
        <w:t>1</w:t>
      </w:r>
      <w:r w:rsidR="00481FB0">
        <w:rPr>
          <w:lang w:eastAsia="zh-TW"/>
        </w:rPr>
        <w:lastRenderedPageBreak/>
        <w:t>處</w:t>
      </w:r>
      <w:r w:rsidR="00481FB0">
        <w:rPr>
          <w:rFonts w:hint="eastAsia"/>
          <w:lang w:eastAsia="zh-TW"/>
        </w:rPr>
        <w:t>，</w:t>
      </w:r>
      <w:r w:rsidR="00481FB0">
        <w:rPr>
          <w:lang w:eastAsia="zh-TW"/>
        </w:rPr>
        <w:t>場址面積合共</w:t>
      </w:r>
      <w:r w:rsidR="00481FB0">
        <w:rPr>
          <w:rFonts w:hint="eastAsia"/>
          <w:lang w:eastAsia="zh-TW"/>
        </w:rPr>
        <w:t>1</w:t>
      </w:r>
      <w:r w:rsidR="00481FB0">
        <w:rPr>
          <w:lang w:eastAsia="zh-TW"/>
        </w:rPr>
        <w:t>74.47萬平方公尺</w:t>
      </w:r>
      <w:r w:rsidRPr="00325085">
        <w:rPr>
          <w:rFonts w:hint="eastAsia"/>
        </w:rPr>
        <w:t>，</w:t>
      </w:r>
      <w:r w:rsidR="00481FB0">
        <w:rPr>
          <w:rFonts w:hint="eastAsia"/>
        </w:rPr>
        <w:t>以上</w:t>
      </w:r>
      <w:r w:rsidR="007765A1">
        <w:rPr>
          <w:rFonts w:hint="eastAsia"/>
        </w:rPr>
        <w:t>有</w:t>
      </w:r>
      <w:r w:rsidR="001656C8">
        <w:rPr>
          <w:rFonts w:hint="eastAsia"/>
        </w:rPr>
        <w:t>相關進展</w:t>
      </w:r>
      <w:r w:rsidR="001656C8">
        <w:rPr>
          <w:rFonts w:hint="eastAsia"/>
          <w:lang w:eastAsia="zh-TW"/>
        </w:rPr>
        <w:t>之場址</w:t>
      </w:r>
      <w:r w:rsidR="007765A1">
        <w:rPr>
          <w:rFonts w:hint="eastAsia"/>
          <w:lang w:eastAsia="zh-TW"/>
        </w:rPr>
        <w:t>共</w:t>
      </w:r>
      <w:r w:rsidR="00481FB0">
        <w:rPr>
          <w:rFonts w:hint="eastAsia"/>
          <w:lang w:eastAsia="zh-TW"/>
        </w:rPr>
        <w:t>4</w:t>
      </w:r>
      <w:r w:rsidR="00481FB0">
        <w:rPr>
          <w:lang w:eastAsia="zh-TW"/>
        </w:rPr>
        <w:t>8</w:t>
      </w:r>
      <w:r w:rsidR="007765A1">
        <w:rPr>
          <w:lang w:eastAsia="zh-TW"/>
        </w:rPr>
        <w:t>處</w:t>
      </w:r>
      <w:r w:rsidR="007765A1">
        <w:rPr>
          <w:rFonts w:hint="eastAsia"/>
          <w:lang w:eastAsia="zh-TW"/>
        </w:rPr>
        <w:t>，</w:t>
      </w:r>
      <w:r w:rsidR="00E179BE">
        <w:rPr>
          <w:rFonts w:hint="eastAsia"/>
          <w:lang w:eastAsia="zh-TW"/>
        </w:rPr>
        <w:t>占</w:t>
      </w:r>
      <w:r w:rsidR="00390160">
        <w:rPr>
          <w:rFonts w:hint="eastAsia"/>
        </w:rPr>
        <w:t>加速改善清單</w:t>
      </w:r>
      <w:r w:rsidR="00390160">
        <w:rPr>
          <w:rFonts w:hint="eastAsia"/>
          <w:lang w:eastAsia="zh-TW"/>
        </w:rPr>
        <w:t>1</w:t>
      </w:r>
      <w:r w:rsidR="00390160">
        <w:rPr>
          <w:lang w:eastAsia="zh-TW"/>
        </w:rPr>
        <w:t>46處</w:t>
      </w:r>
      <w:r w:rsidR="00E179BE">
        <w:rPr>
          <w:lang w:eastAsia="zh-TW"/>
        </w:rPr>
        <w:t>之</w:t>
      </w:r>
      <w:r w:rsidR="00481FB0">
        <w:rPr>
          <w:rFonts w:hint="eastAsia"/>
          <w:lang w:eastAsia="zh-TW"/>
        </w:rPr>
        <w:t>3</w:t>
      </w:r>
      <w:r w:rsidR="00481FB0">
        <w:rPr>
          <w:lang w:eastAsia="zh-TW"/>
        </w:rPr>
        <w:t>2</w:t>
      </w:r>
      <w:r w:rsidR="001656C8">
        <w:rPr>
          <w:lang w:eastAsia="zh-TW"/>
        </w:rPr>
        <w:t>.</w:t>
      </w:r>
      <w:r w:rsidR="00481FB0">
        <w:rPr>
          <w:lang w:eastAsia="zh-TW"/>
        </w:rPr>
        <w:t>88</w:t>
      </w:r>
      <w:r w:rsidR="001656C8">
        <w:rPr>
          <w:lang w:eastAsia="zh-TW"/>
        </w:rPr>
        <w:t>%</w:t>
      </w:r>
      <w:r w:rsidR="00481FB0">
        <w:rPr>
          <w:rFonts w:hint="eastAsia"/>
          <w:lang w:eastAsia="zh-TW"/>
        </w:rPr>
        <w:t>，</w:t>
      </w:r>
      <w:r w:rsidR="00E179BE">
        <w:rPr>
          <w:rFonts w:hint="eastAsia"/>
          <w:lang w:eastAsia="zh-TW"/>
        </w:rPr>
        <w:t>至</w:t>
      </w:r>
      <w:r w:rsidR="00481FB0">
        <w:rPr>
          <w:lang w:eastAsia="zh-TW"/>
        </w:rPr>
        <w:t>尚無相關進展者</w:t>
      </w:r>
      <w:r w:rsidR="00E179BE">
        <w:rPr>
          <w:lang w:eastAsia="zh-TW"/>
        </w:rPr>
        <w:t>仍有</w:t>
      </w:r>
      <w:r w:rsidR="00481FB0">
        <w:rPr>
          <w:rFonts w:hint="eastAsia"/>
          <w:lang w:eastAsia="zh-TW"/>
        </w:rPr>
        <w:t>9</w:t>
      </w:r>
      <w:r w:rsidR="00481FB0">
        <w:rPr>
          <w:lang w:eastAsia="zh-TW"/>
        </w:rPr>
        <w:t>8處</w:t>
      </w:r>
      <w:r w:rsidR="00481FB0">
        <w:rPr>
          <w:rFonts w:hint="eastAsia"/>
          <w:lang w:eastAsia="zh-TW"/>
        </w:rPr>
        <w:t>，占上述清單</w:t>
      </w:r>
      <w:r w:rsidR="00E179BE">
        <w:rPr>
          <w:rFonts w:hint="eastAsia"/>
          <w:lang w:eastAsia="zh-TW"/>
        </w:rPr>
        <w:t>比率則高達</w:t>
      </w:r>
      <w:r w:rsidR="00481FB0">
        <w:rPr>
          <w:rFonts w:hint="eastAsia"/>
          <w:lang w:eastAsia="zh-TW"/>
        </w:rPr>
        <w:t>6</w:t>
      </w:r>
      <w:r w:rsidR="00481FB0">
        <w:rPr>
          <w:lang w:eastAsia="zh-TW"/>
        </w:rPr>
        <w:t>7.12%</w:t>
      </w:r>
      <w:r w:rsidR="007765A1">
        <w:rPr>
          <w:lang w:eastAsia="zh-TW"/>
        </w:rPr>
        <w:t>(詳表</w:t>
      </w:r>
      <w:r w:rsidR="007765A1">
        <w:rPr>
          <w:rFonts w:hint="eastAsia"/>
          <w:lang w:eastAsia="zh-TW"/>
        </w:rPr>
        <w:t>2</w:t>
      </w:r>
      <w:r w:rsidR="007765A1">
        <w:rPr>
          <w:lang w:eastAsia="zh-TW"/>
        </w:rPr>
        <w:t>)</w:t>
      </w:r>
      <w:r w:rsidRPr="00325085">
        <w:rPr>
          <w:rFonts w:hint="eastAsia"/>
        </w:rPr>
        <w:t>。</w:t>
      </w:r>
    </w:p>
    <w:p w:rsidR="007765A1" w:rsidRPr="008862B3" w:rsidRDefault="007765A1" w:rsidP="007765A1">
      <w:pPr>
        <w:pStyle w:val="200"/>
        <w:rPr>
          <w:rFonts w:ascii="標楷體" w:hAnsi="標楷體"/>
          <w:b/>
          <w:bCs/>
          <w:sz w:val="28"/>
          <w:szCs w:val="28"/>
        </w:rPr>
      </w:pPr>
      <w:r w:rsidRPr="008862B3">
        <w:rPr>
          <w:rFonts w:ascii="標楷體" w:hAnsi="標楷體" w:hint="eastAsia"/>
          <w:b/>
          <w:bCs/>
          <w:sz w:val="28"/>
          <w:szCs w:val="28"/>
        </w:rPr>
        <w:t>表2</w:t>
      </w:r>
      <w:r w:rsidR="0005178D" w:rsidRPr="008862B3">
        <w:rPr>
          <w:rFonts w:ascii="標楷體" w:hAnsi="標楷體"/>
          <w:b/>
          <w:bCs/>
          <w:sz w:val="28"/>
          <w:szCs w:val="28"/>
        </w:rPr>
        <w:t xml:space="preserve">  </w:t>
      </w:r>
      <w:r w:rsidR="00171EFE" w:rsidRPr="008862B3">
        <w:rPr>
          <w:rFonts w:ascii="標楷體" w:hAnsi="標楷體"/>
          <w:b/>
          <w:bCs/>
          <w:sz w:val="28"/>
          <w:szCs w:val="28"/>
        </w:rPr>
        <w:t>截至</w:t>
      </w:r>
      <w:r w:rsidR="00171EFE" w:rsidRPr="008862B3">
        <w:rPr>
          <w:rFonts w:ascii="標楷體" w:hAnsi="標楷體" w:hint="eastAsia"/>
          <w:b/>
          <w:bCs/>
          <w:sz w:val="28"/>
          <w:szCs w:val="28"/>
        </w:rPr>
        <w:t>1</w:t>
      </w:r>
      <w:r w:rsidR="00171EFE" w:rsidRPr="008862B3">
        <w:rPr>
          <w:rFonts w:ascii="標楷體" w:hAnsi="標楷體"/>
          <w:b/>
          <w:bCs/>
          <w:sz w:val="28"/>
          <w:szCs w:val="28"/>
        </w:rPr>
        <w:t>13年</w:t>
      </w:r>
      <w:r w:rsidR="00171EFE" w:rsidRPr="008862B3">
        <w:rPr>
          <w:rFonts w:ascii="標楷體" w:hAnsi="標楷體" w:hint="eastAsia"/>
          <w:b/>
          <w:bCs/>
          <w:sz w:val="28"/>
          <w:szCs w:val="28"/>
        </w:rPr>
        <w:t>8</w:t>
      </w:r>
      <w:r w:rsidR="00171EFE" w:rsidRPr="008862B3">
        <w:rPr>
          <w:rFonts w:ascii="標楷體" w:hAnsi="標楷體"/>
          <w:b/>
          <w:bCs/>
          <w:sz w:val="28"/>
          <w:szCs w:val="28"/>
        </w:rPr>
        <w:t>月底止</w:t>
      </w:r>
      <w:r w:rsidR="00171EFE" w:rsidRPr="008862B3">
        <w:rPr>
          <w:rFonts w:ascii="標楷體" w:hAnsi="標楷體" w:hint="eastAsia"/>
          <w:b/>
          <w:bCs/>
          <w:sz w:val="28"/>
          <w:szCs w:val="28"/>
        </w:rPr>
        <w:t>應加速改善場址改善情形表</w:t>
      </w:r>
    </w:p>
    <w:p w:rsidR="00171EFE" w:rsidRPr="008862B3" w:rsidRDefault="00171EFE" w:rsidP="00171EFE">
      <w:pPr>
        <w:pStyle w:val="142"/>
        <w:jc w:val="right"/>
        <w:rPr>
          <w:bCs/>
        </w:rPr>
      </w:pPr>
      <w:r w:rsidRPr="008862B3">
        <w:rPr>
          <w:rFonts w:hint="eastAsia"/>
        </w:rPr>
        <w:t>單位：處；萬平方</w:t>
      </w:r>
      <w:r w:rsidRPr="008862B3">
        <w:rPr>
          <w:szCs w:val="22"/>
        </w:rPr>
        <w:t>公尺</w:t>
      </w:r>
    </w:p>
    <w:tbl>
      <w:tblPr>
        <w:tblW w:w="8720"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45"/>
        <w:gridCol w:w="945"/>
        <w:gridCol w:w="1110"/>
        <w:gridCol w:w="994"/>
        <w:gridCol w:w="1276"/>
        <w:gridCol w:w="1388"/>
        <w:gridCol w:w="1007"/>
        <w:gridCol w:w="1255"/>
      </w:tblGrid>
      <w:tr w:rsidR="00CB7E2C" w:rsidRPr="008862B3" w:rsidTr="00CB7E2C">
        <w:trPr>
          <w:trHeight w:val="566"/>
        </w:trPr>
        <w:tc>
          <w:tcPr>
            <w:tcW w:w="745" w:type="dxa"/>
            <w:vMerge w:val="restart"/>
            <w:shd w:val="clear" w:color="auto" w:fill="auto"/>
            <w:vAlign w:val="center"/>
            <w:hideMark/>
          </w:tcPr>
          <w:p w:rsidR="00CB7E2C" w:rsidRPr="008862B3" w:rsidRDefault="00CB7E2C" w:rsidP="008862B3">
            <w:pPr>
              <w:spacing w:line="280" w:lineRule="exact"/>
              <w:ind w:leftChars="0" w:left="0" w:firstLineChars="0" w:firstLine="0"/>
              <w:jc w:val="center"/>
              <w:rPr>
                <w:rFonts w:hAnsi="標楷體"/>
                <w:b/>
                <w:bCs/>
                <w:snapToGrid/>
                <w:sz w:val="24"/>
                <w:szCs w:val="24"/>
              </w:rPr>
            </w:pPr>
            <w:r w:rsidRPr="008862B3">
              <w:rPr>
                <w:rFonts w:hAnsi="標楷體"/>
                <w:b/>
                <w:bCs/>
                <w:snapToGrid/>
                <w:sz w:val="24"/>
                <w:szCs w:val="24"/>
              </w:rPr>
              <w:t>項目</w:t>
            </w:r>
          </w:p>
        </w:tc>
        <w:tc>
          <w:tcPr>
            <w:tcW w:w="2055" w:type="dxa"/>
            <w:gridSpan w:val="2"/>
            <w:tcBorders>
              <w:top w:val="single" w:sz="12" w:space="0" w:color="auto"/>
              <w:bottom w:val="nil"/>
            </w:tcBorders>
            <w:shd w:val="clear" w:color="auto" w:fill="auto"/>
            <w:vAlign w:val="center"/>
            <w:hideMark/>
          </w:tcPr>
          <w:p w:rsidR="00CB7E2C" w:rsidRPr="008862B3" w:rsidRDefault="00CB7E2C" w:rsidP="00CB7E2C">
            <w:pPr>
              <w:spacing w:line="280" w:lineRule="exact"/>
              <w:ind w:leftChars="0" w:left="0" w:firstLineChars="0" w:firstLine="0"/>
              <w:jc w:val="left"/>
              <w:rPr>
                <w:rFonts w:hAnsi="標楷體"/>
                <w:b/>
                <w:bCs/>
                <w:snapToGrid/>
                <w:sz w:val="24"/>
                <w:szCs w:val="24"/>
              </w:rPr>
            </w:pPr>
            <w:r w:rsidRPr="008862B3">
              <w:rPr>
                <w:rFonts w:hAnsi="標楷體"/>
                <w:b/>
                <w:bCs/>
                <w:snapToGrid/>
                <w:sz w:val="24"/>
                <w:szCs w:val="24"/>
              </w:rPr>
              <w:t>加速改善清單</w:t>
            </w:r>
          </w:p>
        </w:tc>
        <w:tc>
          <w:tcPr>
            <w:tcW w:w="2270" w:type="dxa"/>
            <w:gridSpan w:val="2"/>
            <w:tcBorders>
              <w:top w:val="single" w:sz="12" w:space="0" w:color="auto"/>
              <w:bottom w:val="nil"/>
              <w:right w:val="nil"/>
            </w:tcBorders>
            <w:shd w:val="clear" w:color="auto" w:fill="auto"/>
            <w:vAlign w:val="center"/>
          </w:tcPr>
          <w:p w:rsidR="00CB7E2C" w:rsidRPr="008862B3" w:rsidRDefault="00CB7E2C" w:rsidP="00CB7E2C">
            <w:pPr>
              <w:spacing w:line="280" w:lineRule="exact"/>
              <w:ind w:leftChars="0" w:left="0" w:firstLineChars="0" w:firstLine="0"/>
              <w:rPr>
                <w:rFonts w:hAnsi="標楷體"/>
                <w:b/>
                <w:bCs/>
                <w:snapToGrid/>
                <w:sz w:val="24"/>
                <w:szCs w:val="24"/>
              </w:rPr>
            </w:pPr>
            <w:r w:rsidRPr="008862B3">
              <w:rPr>
                <w:rFonts w:hAnsi="標楷體"/>
                <w:b/>
                <w:bCs/>
                <w:snapToGrid/>
                <w:sz w:val="24"/>
                <w:szCs w:val="24"/>
              </w:rPr>
              <w:t>有相關進展者</w:t>
            </w:r>
          </w:p>
        </w:tc>
        <w:tc>
          <w:tcPr>
            <w:tcW w:w="1388" w:type="dxa"/>
            <w:tcBorders>
              <w:top w:val="single" w:sz="12" w:space="0" w:color="auto"/>
              <w:left w:val="nil"/>
              <w:right w:val="nil"/>
            </w:tcBorders>
            <w:shd w:val="clear" w:color="auto" w:fill="auto"/>
            <w:vAlign w:val="center"/>
          </w:tcPr>
          <w:p w:rsidR="00CB7E2C" w:rsidRPr="008862B3" w:rsidRDefault="00CB7E2C" w:rsidP="008862B3">
            <w:pPr>
              <w:spacing w:line="280" w:lineRule="exact"/>
              <w:ind w:leftChars="0" w:left="0" w:firstLineChars="0" w:firstLine="0"/>
              <w:jc w:val="center"/>
              <w:rPr>
                <w:rFonts w:hAnsi="標楷體"/>
                <w:b/>
                <w:bCs/>
                <w:snapToGrid/>
                <w:sz w:val="24"/>
                <w:szCs w:val="24"/>
              </w:rPr>
            </w:pPr>
          </w:p>
        </w:tc>
        <w:tc>
          <w:tcPr>
            <w:tcW w:w="1007" w:type="dxa"/>
            <w:tcBorders>
              <w:top w:val="single" w:sz="12" w:space="0" w:color="auto"/>
              <w:left w:val="nil"/>
            </w:tcBorders>
          </w:tcPr>
          <w:p w:rsidR="00CB7E2C" w:rsidRPr="008862B3" w:rsidRDefault="00CB7E2C" w:rsidP="008862B3">
            <w:pPr>
              <w:spacing w:line="280" w:lineRule="exact"/>
              <w:ind w:leftChars="0" w:left="0" w:firstLineChars="0" w:firstLine="0"/>
              <w:jc w:val="center"/>
              <w:rPr>
                <w:rFonts w:hAnsi="標楷體"/>
                <w:b/>
                <w:bCs/>
                <w:snapToGrid/>
                <w:sz w:val="24"/>
                <w:szCs w:val="24"/>
              </w:rPr>
            </w:pPr>
          </w:p>
        </w:tc>
        <w:tc>
          <w:tcPr>
            <w:tcW w:w="1255" w:type="dxa"/>
            <w:vMerge w:val="restart"/>
            <w:vAlign w:val="center"/>
          </w:tcPr>
          <w:p w:rsidR="00CB7E2C" w:rsidRPr="008862B3" w:rsidRDefault="00CB7E2C" w:rsidP="008862B3">
            <w:pPr>
              <w:spacing w:line="280" w:lineRule="exact"/>
              <w:ind w:leftChars="0" w:left="0" w:firstLineChars="0" w:firstLine="0"/>
              <w:jc w:val="center"/>
              <w:rPr>
                <w:rFonts w:hAnsi="標楷體"/>
                <w:b/>
                <w:bCs/>
                <w:snapToGrid/>
                <w:sz w:val="24"/>
                <w:szCs w:val="24"/>
              </w:rPr>
            </w:pPr>
            <w:r w:rsidRPr="008862B3">
              <w:rPr>
                <w:rFonts w:hAnsi="標楷體" w:hint="eastAsia"/>
                <w:b/>
                <w:bCs/>
                <w:snapToGrid/>
                <w:sz w:val="24"/>
                <w:szCs w:val="24"/>
              </w:rPr>
              <w:t>尚無相關進展者</w:t>
            </w:r>
          </w:p>
          <w:p w:rsidR="00CB7E2C" w:rsidRPr="008862B3" w:rsidRDefault="00CB7E2C" w:rsidP="008862B3">
            <w:pPr>
              <w:spacing w:line="280" w:lineRule="exact"/>
              <w:ind w:leftChars="0" w:left="0" w:firstLineChars="0" w:firstLine="0"/>
              <w:jc w:val="center"/>
              <w:rPr>
                <w:rFonts w:hAnsi="標楷體"/>
                <w:b/>
                <w:bCs/>
                <w:snapToGrid/>
                <w:sz w:val="24"/>
                <w:szCs w:val="24"/>
              </w:rPr>
            </w:pPr>
            <w:r w:rsidRPr="008862B3">
              <w:rPr>
                <w:rFonts w:hAnsi="標楷體" w:hint="eastAsia"/>
                <w:b/>
                <w:bCs/>
                <w:snapToGrid/>
                <w:sz w:val="24"/>
                <w:szCs w:val="24"/>
              </w:rPr>
              <w:t>(持續控管)</w:t>
            </w:r>
          </w:p>
        </w:tc>
      </w:tr>
      <w:tr w:rsidR="008862B3" w:rsidRPr="008862B3" w:rsidTr="00CB7E2C">
        <w:trPr>
          <w:trHeight w:val="292"/>
        </w:trPr>
        <w:tc>
          <w:tcPr>
            <w:tcW w:w="745" w:type="dxa"/>
            <w:vMerge/>
            <w:shd w:val="clear" w:color="auto" w:fill="auto"/>
            <w:vAlign w:val="center"/>
            <w:hideMark/>
          </w:tcPr>
          <w:p w:rsidR="008862B3" w:rsidRPr="008862B3" w:rsidRDefault="008862B3" w:rsidP="008862B3">
            <w:pPr>
              <w:widowControl/>
              <w:spacing w:line="240" w:lineRule="auto"/>
              <w:ind w:leftChars="0" w:left="0" w:firstLineChars="0" w:firstLine="0"/>
              <w:jc w:val="center"/>
              <w:rPr>
                <w:rFonts w:hAnsi="標楷體"/>
                <w:b/>
                <w:bCs/>
                <w:snapToGrid/>
                <w:sz w:val="24"/>
                <w:szCs w:val="24"/>
              </w:rPr>
            </w:pPr>
          </w:p>
        </w:tc>
        <w:tc>
          <w:tcPr>
            <w:tcW w:w="945" w:type="dxa"/>
            <w:tcBorders>
              <w:top w:val="nil"/>
              <w:bottom w:val="single" w:sz="6" w:space="0" w:color="auto"/>
            </w:tcBorders>
            <w:shd w:val="clear" w:color="auto" w:fill="auto"/>
          </w:tcPr>
          <w:p w:rsidR="008862B3" w:rsidRPr="008862B3" w:rsidRDefault="008862B3" w:rsidP="008862B3">
            <w:pPr>
              <w:spacing w:line="280" w:lineRule="exact"/>
              <w:ind w:leftChars="0" w:left="0" w:firstLineChars="0" w:firstLine="0"/>
              <w:jc w:val="center"/>
              <w:rPr>
                <w:rFonts w:hAnsi="標楷體"/>
                <w:b/>
                <w:snapToGrid/>
                <w:sz w:val="24"/>
                <w:szCs w:val="24"/>
              </w:rPr>
            </w:pPr>
          </w:p>
        </w:tc>
        <w:tc>
          <w:tcPr>
            <w:tcW w:w="1110" w:type="dxa"/>
            <w:shd w:val="clear" w:color="auto" w:fill="auto"/>
            <w:vAlign w:val="center"/>
            <w:hideMark/>
          </w:tcPr>
          <w:p w:rsidR="008862B3" w:rsidRPr="008862B3" w:rsidRDefault="008862B3" w:rsidP="008862B3">
            <w:pPr>
              <w:spacing w:line="280" w:lineRule="exact"/>
              <w:ind w:leftChars="0" w:left="0" w:firstLineChars="0" w:firstLine="0"/>
              <w:jc w:val="center"/>
              <w:rPr>
                <w:rFonts w:hAnsi="標楷體"/>
                <w:b/>
                <w:bCs/>
                <w:snapToGrid/>
                <w:sz w:val="24"/>
                <w:szCs w:val="24"/>
              </w:rPr>
            </w:pPr>
            <w:r w:rsidRPr="008862B3">
              <w:rPr>
                <w:rFonts w:hAnsi="標楷體"/>
                <w:b/>
                <w:bCs/>
                <w:snapToGrid/>
                <w:sz w:val="24"/>
                <w:szCs w:val="24"/>
              </w:rPr>
              <w:t>列管逾10年</w:t>
            </w:r>
          </w:p>
        </w:tc>
        <w:tc>
          <w:tcPr>
            <w:tcW w:w="994" w:type="dxa"/>
            <w:tcBorders>
              <w:top w:val="nil"/>
            </w:tcBorders>
            <w:shd w:val="clear" w:color="auto" w:fill="auto"/>
          </w:tcPr>
          <w:p w:rsidR="008862B3" w:rsidRPr="008862B3" w:rsidRDefault="008862B3" w:rsidP="008862B3">
            <w:pPr>
              <w:spacing w:line="280" w:lineRule="exact"/>
              <w:ind w:leftChars="0" w:left="0" w:firstLineChars="0" w:firstLine="0"/>
              <w:jc w:val="center"/>
              <w:rPr>
                <w:rFonts w:hAnsi="標楷體"/>
                <w:b/>
                <w:snapToGrid/>
                <w:sz w:val="24"/>
                <w:szCs w:val="24"/>
              </w:rPr>
            </w:pPr>
          </w:p>
        </w:tc>
        <w:tc>
          <w:tcPr>
            <w:tcW w:w="1276" w:type="dxa"/>
            <w:shd w:val="clear" w:color="auto" w:fill="auto"/>
            <w:vAlign w:val="center"/>
          </w:tcPr>
          <w:p w:rsidR="008862B3" w:rsidRPr="008862B3" w:rsidRDefault="008862B3" w:rsidP="008862B3">
            <w:pPr>
              <w:spacing w:line="280" w:lineRule="exact"/>
              <w:ind w:leftChars="0" w:left="0" w:firstLineChars="0" w:firstLine="0"/>
              <w:jc w:val="center"/>
              <w:rPr>
                <w:rFonts w:hAnsi="標楷體"/>
                <w:b/>
                <w:snapToGrid/>
                <w:sz w:val="24"/>
                <w:szCs w:val="24"/>
              </w:rPr>
            </w:pPr>
            <w:r w:rsidRPr="008862B3">
              <w:rPr>
                <w:rFonts w:hAnsi="標楷體"/>
                <w:b/>
                <w:bCs/>
                <w:snapToGrid/>
                <w:sz w:val="24"/>
                <w:szCs w:val="24"/>
              </w:rPr>
              <w:t>已執行細密調查</w:t>
            </w:r>
            <w:r w:rsidRPr="008862B3">
              <w:rPr>
                <w:rFonts w:hAnsi="標楷體" w:hint="eastAsia"/>
                <w:b/>
                <w:bCs/>
                <w:snapToGrid/>
                <w:sz w:val="24"/>
                <w:szCs w:val="24"/>
              </w:rPr>
              <w:t>（污染量體確認）</w:t>
            </w:r>
          </w:p>
        </w:tc>
        <w:tc>
          <w:tcPr>
            <w:tcW w:w="1388" w:type="dxa"/>
            <w:shd w:val="clear" w:color="auto" w:fill="auto"/>
            <w:vAlign w:val="center"/>
          </w:tcPr>
          <w:p w:rsidR="008862B3" w:rsidRPr="008862B3" w:rsidRDefault="008862B3" w:rsidP="008862B3">
            <w:pPr>
              <w:spacing w:line="280" w:lineRule="exact"/>
              <w:ind w:leftChars="0" w:left="0" w:firstLineChars="0" w:firstLine="0"/>
              <w:jc w:val="center"/>
              <w:rPr>
                <w:rFonts w:hAnsi="標楷體" w:hint="eastAsia"/>
                <w:b/>
                <w:snapToGrid/>
                <w:sz w:val="24"/>
                <w:szCs w:val="24"/>
              </w:rPr>
            </w:pPr>
            <w:r w:rsidRPr="008862B3">
              <w:rPr>
                <w:rFonts w:hAnsi="標楷體" w:hint="eastAsia"/>
                <w:b/>
                <w:bCs/>
                <w:snapToGrid/>
                <w:sz w:val="24"/>
                <w:szCs w:val="24"/>
              </w:rPr>
              <w:t>定監/補充調查（地下水場址）</w:t>
            </w:r>
          </w:p>
        </w:tc>
        <w:tc>
          <w:tcPr>
            <w:tcW w:w="1007" w:type="dxa"/>
            <w:vAlign w:val="center"/>
          </w:tcPr>
          <w:p w:rsidR="008862B3" w:rsidRPr="008862B3" w:rsidRDefault="008862B3" w:rsidP="008862B3">
            <w:pPr>
              <w:spacing w:line="280" w:lineRule="exact"/>
              <w:ind w:leftChars="0" w:left="0" w:firstLineChars="0" w:firstLine="0"/>
              <w:jc w:val="center"/>
              <w:rPr>
                <w:rFonts w:hAnsi="標楷體"/>
                <w:b/>
                <w:bCs/>
                <w:snapToGrid/>
                <w:sz w:val="24"/>
                <w:szCs w:val="24"/>
              </w:rPr>
            </w:pPr>
            <w:r w:rsidRPr="008862B3">
              <w:rPr>
                <w:rFonts w:hAnsi="標楷體" w:hint="eastAsia"/>
                <w:b/>
                <w:bCs/>
                <w:snapToGrid/>
                <w:sz w:val="24"/>
                <w:szCs w:val="24"/>
              </w:rPr>
              <w:t>風險管理可行性評估</w:t>
            </w:r>
          </w:p>
        </w:tc>
        <w:tc>
          <w:tcPr>
            <w:tcW w:w="1255" w:type="dxa"/>
            <w:vMerge/>
          </w:tcPr>
          <w:p w:rsidR="008862B3" w:rsidRPr="008862B3" w:rsidRDefault="008862B3" w:rsidP="008862B3">
            <w:pPr>
              <w:spacing w:line="280" w:lineRule="exact"/>
              <w:ind w:leftChars="0" w:left="0" w:firstLineChars="0" w:firstLine="0"/>
              <w:jc w:val="center"/>
              <w:rPr>
                <w:rFonts w:hAnsi="標楷體"/>
                <w:b/>
                <w:bCs/>
                <w:snapToGrid/>
                <w:sz w:val="24"/>
                <w:szCs w:val="24"/>
              </w:rPr>
            </w:pPr>
          </w:p>
        </w:tc>
      </w:tr>
      <w:tr w:rsidR="008862B3" w:rsidRPr="008862B3" w:rsidTr="00CB7E2C">
        <w:trPr>
          <w:trHeight w:val="279"/>
        </w:trPr>
        <w:tc>
          <w:tcPr>
            <w:tcW w:w="745" w:type="dxa"/>
            <w:hideMark/>
          </w:tcPr>
          <w:p w:rsidR="008862B3" w:rsidRPr="00CB7E2C" w:rsidRDefault="008862B3" w:rsidP="00171EFE">
            <w:pPr>
              <w:spacing w:line="280" w:lineRule="exact"/>
              <w:ind w:leftChars="0" w:left="0" w:firstLineChars="0" w:firstLine="0"/>
              <w:jc w:val="center"/>
              <w:rPr>
                <w:rFonts w:hAnsi="標楷體"/>
                <w:b/>
                <w:bCs/>
                <w:snapToGrid/>
                <w:sz w:val="24"/>
                <w:szCs w:val="24"/>
              </w:rPr>
            </w:pPr>
            <w:r w:rsidRPr="00CB7E2C">
              <w:rPr>
                <w:rFonts w:hAnsi="標楷體"/>
                <w:b/>
                <w:bCs/>
                <w:snapToGrid/>
                <w:sz w:val="24"/>
                <w:szCs w:val="24"/>
              </w:rPr>
              <w:t>場址數量</w:t>
            </w:r>
          </w:p>
        </w:tc>
        <w:tc>
          <w:tcPr>
            <w:tcW w:w="945" w:type="dxa"/>
            <w:tcBorders>
              <w:top w:val="single" w:sz="6" w:space="0" w:color="auto"/>
            </w:tcBorders>
            <w:vAlign w:val="center"/>
            <w:hideMark/>
          </w:tcPr>
          <w:p w:rsidR="008862B3" w:rsidRPr="008862B3" w:rsidRDefault="008862B3" w:rsidP="00171EFE">
            <w:pPr>
              <w:spacing w:line="280" w:lineRule="exact"/>
              <w:ind w:leftChars="0" w:left="561" w:firstLineChars="0" w:hanging="561"/>
              <w:jc w:val="right"/>
              <w:rPr>
                <w:rFonts w:hAnsi="標楷體"/>
                <w:snapToGrid/>
                <w:sz w:val="24"/>
                <w:szCs w:val="24"/>
              </w:rPr>
            </w:pPr>
            <w:r w:rsidRPr="008862B3">
              <w:rPr>
                <w:rFonts w:hAnsi="標楷體"/>
                <w:snapToGrid/>
                <w:sz w:val="24"/>
                <w:szCs w:val="24"/>
              </w:rPr>
              <w:t>146</w:t>
            </w:r>
          </w:p>
        </w:tc>
        <w:tc>
          <w:tcPr>
            <w:tcW w:w="1110" w:type="dxa"/>
            <w:vAlign w:val="center"/>
            <w:hideMark/>
          </w:tcPr>
          <w:p w:rsidR="008862B3" w:rsidRPr="008862B3" w:rsidRDefault="008862B3" w:rsidP="00171EFE">
            <w:pPr>
              <w:spacing w:line="280" w:lineRule="exact"/>
              <w:ind w:leftChars="0" w:left="561" w:firstLineChars="0" w:hanging="561"/>
              <w:jc w:val="right"/>
              <w:rPr>
                <w:rFonts w:hAnsi="標楷體"/>
                <w:snapToGrid/>
                <w:sz w:val="24"/>
                <w:szCs w:val="24"/>
              </w:rPr>
            </w:pPr>
            <w:r w:rsidRPr="008862B3">
              <w:rPr>
                <w:rFonts w:hAnsi="標楷體"/>
                <w:snapToGrid/>
                <w:sz w:val="24"/>
                <w:szCs w:val="24"/>
              </w:rPr>
              <w:t>70</w:t>
            </w:r>
          </w:p>
        </w:tc>
        <w:tc>
          <w:tcPr>
            <w:tcW w:w="994" w:type="dxa"/>
            <w:vAlign w:val="center"/>
            <w:hideMark/>
          </w:tcPr>
          <w:p w:rsidR="008862B3" w:rsidRPr="008862B3" w:rsidRDefault="008862B3" w:rsidP="00171EFE">
            <w:pPr>
              <w:spacing w:line="280" w:lineRule="exact"/>
              <w:ind w:leftChars="0" w:left="561" w:firstLineChars="0" w:hanging="561"/>
              <w:jc w:val="right"/>
              <w:rPr>
                <w:rFonts w:hAnsi="標楷體"/>
                <w:snapToGrid/>
                <w:sz w:val="24"/>
                <w:szCs w:val="24"/>
              </w:rPr>
            </w:pPr>
            <w:r w:rsidRPr="008862B3">
              <w:rPr>
                <w:rFonts w:hAnsi="標楷體"/>
                <w:snapToGrid/>
                <w:sz w:val="24"/>
                <w:szCs w:val="24"/>
              </w:rPr>
              <w:t>48</w:t>
            </w:r>
          </w:p>
        </w:tc>
        <w:tc>
          <w:tcPr>
            <w:tcW w:w="1276" w:type="dxa"/>
            <w:vAlign w:val="center"/>
            <w:hideMark/>
          </w:tcPr>
          <w:p w:rsidR="008862B3" w:rsidRPr="008862B3" w:rsidRDefault="008862B3" w:rsidP="00171EFE">
            <w:pPr>
              <w:spacing w:line="280" w:lineRule="exact"/>
              <w:ind w:leftChars="0" w:left="561" w:firstLineChars="0" w:hanging="561"/>
              <w:jc w:val="right"/>
              <w:rPr>
                <w:rFonts w:hAnsi="標楷體"/>
                <w:snapToGrid/>
                <w:sz w:val="24"/>
                <w:szCs w:val="24"/>
              </w:rPr>
            </w:pPr>
            <w:r w:rsidRPr="008862B3">
              <w:rPr>
                <w:rFonts w:hAnsi="標楷體"/>
                <w:snapToGrid/>
                <w:sz w:val="24"/>
                <w:szCs w:val="24"/>
              </w:rPr>
              <w:t>21</w:t>
            </w:r>
          </w:p>
        </w:tc>
        <w:tc>
          <w:tcPr>
            <w:tcW w:w="1388" w:type="dxa"/>
            <w:vAlign w:val="center"/>
            <w:hideMark/>
          </w:tcPr>
          <w:p w:rsidR="008862B3" w:rsidRPr="008862B3" w:rsidRDefault="008862B3" w:rsidP="00171EFE">
            <w:pPr>
              <w:spacing w:line="280" w:lineRule="exact"/>
              <w:ind w:leftChars="0" w:left="561" w:firstLineChars="0" w:hanging="561"/>
              <w:jc w:val="right"/>
              <w:rPr>
                <w:rFonts w:hAnsi="標楷體"/>
                <w:snapToGrid/>
                <w:sz w:val="24"/>
                <w:szCs w:val="24"/>
              </w:rPr>
            </w:pPr>
            <w:r>
              <w:rPr>
                <w:rFonts w:hAnsi="標楷體"/>
                <w:snapToGrid/>
                <w:sz w:val="24"/>
                <w:szCs w:val="24"/>
              </w:rPr>
              <w:t>16</w:t>
            </w:r>
          </w:p>
        </w:tc>
        <w:tc>
          <w:tcPr>
            <w:tcW w:w="1007" w:type="dxa"/>
            <w:vAlign w:val="center"/>
          </w:tcPr>
          <w:p w:rsidR="008862B3" w:rsidRPr="008862B3" w:rsidRDefault="008862B3" w:rsidP="00171EFE">
            <w:pPr>
              <w:spacing w:line="280" w:lineRule="exact"/>
              <w:ind w:leftChars="0" w:left="561" w:firstLineChars="0" w:hanging="561"/>
              <w:jc w:val="right"/>
              <w:rPr>
                <w:rFonts w:hAnsi="標楷體"/>
                <w:snapToGrid/>
                <w:sz w:val="24"/>
                <w:szCs w:val="24"/>
              </w:rPr>
            </w:pPr>
            <w:r>
              <w:rPr>
                <w:rFonts w:hAnsi="標楷體" w:hint="eastAsia"/>
                <w:snapToGrid/>
                <w:sz w:val="24"/>
                <w:szCs w:val="24"/>
              </w:rPr>
              <w:t>1</w:t>
            </w:r>
            <w:r>
              <w:rPr>
                <w:rFonts w:hAnsi="標楷體"/>
                <w:snapToGrid/>
                <w:sz w:val="24"/>
                <w:szCs w:val="24"/>
              </w:rPr>
              <w:t>1</w:t>
            </w:r>
          </w:p>
        </w:tc>
        <w:tc>
          <w:tcPr>
            <w:tcW w:w="1255" w:type="dxa"/>
            <w:vAlign w:val="center"/>
          </w:tcPr>
          <w:p w:rsidR="008862B3" w:rsidRPr="008862B3" w:rsidRDefault="00D921BE" w:rsidP="00171EFE">
            <w:pPr>
              <w:spacing w:line="280" w:lineRule="exact"/>
              <w:ind w:leftChars="0" w:left="561" w:firstLineChars="0" w:hanging="561"/>
              <w:jc w:val="right"/>
              <w:rPr>
                <w:rFonts w:hAnsi="標楷體"/>
                <w:snapToGrid/>
                <w:sz w:val="24"/>
                <w:szCs w:val="24"/>
              </w:rPr>
            </w:pPr>
            <w:r>
              <w:rPr>
                <w:rFonts w:hAnsi="標楷體" w:hint="eastAsia"/>
                <w:snapToGrid/>
                <w:sz w:val="24"/>
                <w:szCs w:val="24"/>
              </w:rPr>
              <w:t>9</w:t>
            </w:r>
            <w:r>
              <w:rPr>
                <w:rFonts w:hAnsi="標楷體"/>
                <w:snapToGrid/>
                <w:sz w:val="24"/>
                <w:szCs w:val="24"/>
              </w:rPr>
              <w:t>8</w:t>
            </w:r>
          </w:p>
        </w:tc>
      </w:tr>
      <w:tr w:rsidR="00D921BE" w:rsidRPr="00390160" w:rsidTr="00CB7E2C">
        <w:trPr>
          <w:trHeight w:val="279"/>
        </w:trPr>
        <w:tc>
          <w:tcPr>
            <w:tcW w:w="745" w:type="dxa"/>
            <w:hideMark/>
          </w:tcPr>
          <w:p w:rsidR="00D921BE" w:rsidRPr="00CB7E2C" w:rsidRDefault="00D921BE" w:rsidP="00171EFE">
            <w:pPr>
              <w:spacing w:line="280" w:lineRule="exact"/>
              <w:ind w:leftChars="0" w:left="0" w:firstLineChars="0" w:firstLine="0"/>
              <w:jc w:val="center"/>
              <w:rPr>
                <w:rFonts w:hAnsi="標楷體"/>
                <w:b/>
                <w:bCs/>
                <w:snapToGrid/>
                <w:sz w:val="24"/>
                <w:szCs w:val="24"/>
              </w:rPr>
            </w:pPr>
            <w:r w:rsidRPr="00CB7E2C">
              <w:rPr>
                <w:rFonts w:hAnsi="標楷體"/>
                <w:b/>
                <w:bCs/>
                <w:snapToGrid/>
                <w:sz w:val="24"/>
                <w:szCs w:val="24"/>
              </w:rPr>
              <w:t>場址面積</w:t>
            </w:r>
          </w:p>
        </w:tc>
        <w:tc>
          <w:tcPr>
            <w:tcW w:w="945" w:type="dxa"/>
            <w:vAlign w:val="center"/>
            <w:hideMark/>
          </w:tcPr>
          <w:p w:rsidR="00D921BE" w:rsidRPr="008862B3" w:rsidRDefault="00D921BE" w:rsidP="00171EFE">
            <w:pPr>
              <w:spacing w:line="280" w:lineRule="exact"/>
              <w:ind w:leftChars="0" w:left="561" w:firstLineChars="0" w:hanging="561"/>
              <w:jc w:val="right"/>
              <w:rPr>
                <w:rFonts w:hAnsi="標楷體"/>
                <w:snapToGrid/>
                <w:sz w:val="24"/>
                <w:szCs w:val="24"/>
              </w:rPr>
            </w:pPr>
            <w:r w:rsidRPr="008862B3">
              <w:rPr>
                <w:rFonts w:hAnsi="標楷體"/>
                <w:snapToGrid/>
                <w:sz w:val="24"/>
                <w:szCs w:val="24"/>
              </w:rPr>
              <w:t>338.02</w:t>
            </w:r>
          </w:p>
        </w:tc>
        <w:tc>
          <w:tcPr>
            <w:tcW w:w="1110" w:type="dxa"/>
            <w:vAlign w:val="center"/>
            <w:hideMark/>
          </w:tcPr>
          <w:p w:rsidR="00D921BE" w:rsidRPr="008862B3" w:rsidRDefault="00D921BE" w:rsidP="00171EFE">
            <w:pPr>
              <w:spacing w:line="280" w:lineRule="exact"/>
              <w:ind w:leftChars="0" w:left="561" w:firstLineChars="0" w:hanging="561"/>
              <w:jc w:val="right"/>
              <w:rPr>
                <w:rFonts w:hAnsi="標楷體"/>
                <w:snapToGrid/>
                <w:sz w:val="24"/>
                <w:szCs w:val="24"/>
              </w:rPr>
            </w:pPr>
            <w:r w:rsidRPr="008862B3">
              <w:rPr>
                <w:rFonts w:hAnsi="標楷體"/>
                <w:snapToGrid/>
                <w:sz w:val="24"/>
                <w:szCs w:val="24"/>
              </w:rPr>
              <w:t>139.81</w:t>
            </w:r>
          </w:p>
        </w:tc>
        <w:tc>
          <w:tcPr>
            <w:tcW w:w="994" w:type="dxa"/>
            <w:vAlign w:val="center"/>
            <w:hideMark/>
          </w:tcPr>
          <w:p w:rsidR="00D921BE" w:rsidRPr="008862B3" w:rsidRDefault="00D921BE" w:rsidP="00171EFE">
            <w:pPr>
              <w:spacing w:line="280" w:lineRule="exact"/>
              <w:ind w:leftChars="0" w:left="561" w:firstLineChars="0" w:hanging="561"/>
              <w:jc w:val="right"/>
              <w:rPr>
                <w:rFonts w:hAnsi="標楷體"/>
                <w:snapToGrid/>
                <w:sz w:val="24"/>
                <w:szCs w:val="24"/>
              </w:rPr>
            </w:pPr>
            <w:r w:rsidRPr="008862B3">
              <w:rPr>
                <w:rFonts w:hAnsi="標楷體"/>
                <w:snapToGrid/>
                <w:sz w:val="24"/>
                <w:szCs w:val="24"/>
              </w:rPr>
              <w:t>178.93</w:t>
            </w:r>
          </w:p>
        </w:tc>
        <w:tc>
          <w:tcPr>
            <w:tcW w:w="1276" w:type="dxa"/>
            <w:vAlign w:val="center"/>
            <w:hideMark/>
          </w:tcPr>
          <w:p w:rsidR="00D921BE" w:rsidRPr="008862B3" w:rsidRDefault="00D921BE" w:rsidP="00171EFE">
            <w:pPr>
              <w:spacing w:line="280" w:lineRule="exact"/>
              <w:ind w:leftChars="0" w:left="561" w:firstLineChars="0" w:hanging="561"/>
              <w:jc w:val="right"/>
              <w:rPr>
                <w:rFonts w:hAnsi="標楷體"/>
                <w:snapToGrid/>
                <w:sz w:val="24"/>
                <w:szCs w:val="24"/>
              </w:rPr>
            </w:pPr>
            <w:r w:rsidRPr="008862B3">
              <w:rPr>
                <w:rFonts w:hAnsi="標楷體"/>
                <w:snapToGrid/>
                <w:sz w:val="24"/>
                <w:szCs w:val="24"/>
              </w:rPr>
              <w:t>4.46</w:t>
            </w:r>
          </w:p>
        </w:tc>
        <w:tc>
          <w:tcPr>
            <w:tcW w:w="2395" w:type="dxa"/>
            <w:gridSpan w:val="2"/>
            <w:vAlign w:val="center"/>
            <w:hideMark/>
          </w:tcPr>
          <w:p w:rsidR="00D921BE" w:rsidRPr="008862B3" w:rsidRDefault="00D921BE" w:rsidP="00171EFE">
            <w:pPr>
              <w:spacing w:line="280" w:lineRule="exact"/>
              <w:ind w:leftChars="0" w:left="561" w:firstLineChars="0" w:hanging="561"/>
              <w:jc w:val="right"/>
              <w:rPr>
                <w:rFonts w:hAnsi="標楷體"/>
                <w:snapToGrid/>
                <w:sz w:val="24"/>
                <w:szCs w:val="24"/>
              </w:rPr>
            </w:pPr>
            <w:r>
              <w:rPr>
                <w:rFonts w:hAnsi="標楷體"/>
                <w:snapToGrid/>
                <w:sz w:val="24"/>
                <w:szCs w:val="24"/>
              </w:rPr>
              <w:t>174.47</w:t>
            </w:r>
          </w:p>
        </w:tc>
        <w:tc>
          <w:tcPr>
            <w:tcW w:w="1255" w:type="dxa"/>
            <w:vAlign w:val="center"/>
          </w:tcPr>
          <w:p w:rsidR="00D921BE" w:rsidRPr="008862B3" w:rsidRDefault="00D921BE" w:rsidP="00171EFE">
            <w:pPr>
              <w:spacing w:line="280" w:lineRule="exact"/>
              <w:ind w:leftChars="0" w:left="561" w:firstLineChars="0" w:hanging="561"/>
              <w:jc w:val="right"/>
              <w:rPr>
                <w:rFonts w:hAnsi="標楷體"/>
                <w:snapToGrid/>
                <w:sz w:val="24"/>
                <w:szCs w:val="24"/>
              </w:rPr>
            </w:pPr>
            <w:r>
              <w:rPr>
                <w:rFonts w:hAnsi="標楷體" w:hint="eastAsia"/>
                <w:snapToGrid/>
                <w:sz w:val="24"/>
                <w:szCs w:val="24"/>
              </w:rPr>
              <w:t>1</w:t>
            </w:r>
            <w:r>
              <w:rPr>
                <w:rFonts w:hAnsi="標楷體"/>
                <w:snapToGrid/>
                <w:sz w:val="24"/>
                <w:szCs w:val="24"/>
              </w:rPr>
              <w:t>59.09</w:t>
            </w:r>
          </w:p>
        </w:tc>
      </w:tr>
    </w:tbl>
    <w:p w:rsidR="00171EFE" w:rsidRDefault="00D67519" w:rsidP="00171EFE">
      <w:pPr>
        <w:pStyle w:val="142"/>
      </w:pPr>
      <w:r>
        <w:t>資料來源</w:t>
      </w:r>
      <w:r>
        <w:rPr>
          <w:rFonts w:hint="eastAsia"/>
        </w:rPr>
        <w:t>：</w:t>
      </w:r>
      <w:r>
        <w:t>土污基金</w:t>
      </w:r>
      <w:r>
        <w:rPr>
          <w:rFonts w:hint="eastAsia"/>
        </w:rPr>
        <w:t>，</w:t>
      </w:r>
      <w:r>
        <w:t>本中心整理</w:t>
      </w:r>
      <w:r>
        <w:rPr>
          <w:rFonts w:hint="eastAsia"/>
        </w:rPr>
        <w:t>。</w:t>
      </w:r>
    </w:p>
    <w:p w:rsidR="00171EFE" w:rsidRPr="007765A1" w:rsidRDefault="00D67519" w:rsidP="00D67519">
      <w:pPr>
        <w:ind w:left="566" w:firstLine="566"/>
        <w:rPr>
          <w:rFonts w:hint="eastAsia"/>
        </w:rPr>
      </w:pPr>
      <w:r>
        <w:rPr>
          <w:rFonts w:hint="eastAsia"/>
        </w:rPr>
        <w:t>綜上，</w:t>
      </w:r>
      <w:r w:rsidRPr="00D67519">
        <w:rPr>
          <w:rFonts w:hint="eastAsia"/>
        </w:rPr>
        <w:t>為辦理土壤及地下水污染場址改善工作執行事項，</w:t>
      </w:r>
      <w:r>
        <w:rPr>
          <w:rFonts w:hint="eastAsia"/>
        </w:rPr>
        <w:t>土污基金陸續發布</w:t>
      </w:r>
      <w:r w:rsidR="00540559">
        <w:rPr>
          <w:rFonts w:hint="eastAsia"/>
        </w:rPr>
        <w:t>(修正</w:t>
      </w:r>
      <w:r w:rsidR="00540559">
        <w:t>)</w:t>
      </w:r>
      <w:r>
        <w:rPr>
          <w:rFonts w:hint="eastAsia"/>
        </w:rPr>
        <w:t>相關作業要點</w:t>
      </w:r>
      <w:r w:rsidR="00540559">
        <w:rPr>
          <w:rFonts w:hint="eastAsia"/>
        </w:rPr>
        <w:t>，</w:t>
      </w:r>
      <w:r w:rsidR="00540559" w:rsidRPr="00540559">
        <w:rPr>
          <w:rFonts w:hint="eastAsia"/>
        </w:rPr>
        <w:t>針對未啟動改善或改善停滯狀態之場址採行滾動管理，追蹤與評估列管場址之改善情況，</w:t>
      </w:r>
      <w:r w:rsidR="00540559">
        <w:rPr>
          <w:rFonts w:hint="eastAsia"/>
        </w:rPr>
        <w:t>並於</w:t>
      </w:r>
      <w:r w:rsidR="00540559" w:rsidRPr="00540559">
        <w:rPr>
          <w:rFonts w:hint="eastAsia"/>
        </w:rPr>
        <w:t>113年2月22日邀集各縣市環保局召開「補助地方推動應加速改善場址適當措施及風險控管」研商會議，說明補助作業程序與相關申請書件，透過意見討論確立可行方案，以利各縣市環保局針對轄區管理場址提出污染改善或管理計畫之提送、審查及監督作業</w:t>
      </w:r>
      <w:r w:rsidR="00540559">
        <w:rPr>
          <w:rFonts w:hint="eastAsia"/>
        </w:rPr>
        <w:t>，然截至同年8</w:t>
      </w:r>
      <w:r w:rsidR="00540559">
        <w:t>月底止該署所提加速改善清單中</w:t>
      </w:r>
      <w:r w:rsidR="00540559">
        <w:rPr>
          <w:rFonts w:hint="eastAsia"/>
        </w:rPr>
        <w:t>，</w:t>
      </w:r>
      <w:r w:rsidR="00540559">
        <w:t>己</w:t>
      </w:r>
      <w:r w:rsidR="00E179BE">
        <w:t>有相關處理進度</w:t>
      </w:r>
      <w:r w:rsidR="00540559">
        <w:t>之場址占該清單比率仍僅及</w:t>
      </w:r>
      <w:r w:rsidR="00E179BE">
        <w:t>3</w:t>
      </w:r>
      <w:r w:rsidR="00540559">
        <w:t>成</w:t>
      </w:r>
      <w:r w:rsidR="00540559">
        <w:rPr>
          <w:rFonts w:hint="eastAsia"/>
        </w:rPr>
        <w:t>，</w:t>
      </w:r>
      <w:r w:rsidR="00540559">
        <w:t>爰允賡續</w:t>
      </w:r>
      <w:r w:rsidR="00CA4586" w:rsidRPr="00CA4586">
        <w:rPr>
          <w:rFonts w:hint="eastAsia"/>
        </w:rPr>
        <w:t>督促相關地方政府環境保護局積極研擬並執行整治計畫，以儘速完成污染改善</w:t>
      </w:r>
      <w:r w:rsidR="00540559" w:rsidRPr="00540559">
        <w:rPr>
          <w:rFonts w:hint="eastAsia"/>
        </w:rPr>
        <w:t>。</w:t>
      </w:r>
    </w:p>
    <w:bookmarkEnd w:id="7"/>
    <w:bookmarkEnd w:id="8"/>
    <w:bookmarkEnd w:id="9"/>
    <w:bookmarkEnd w:id="10"/>
    <w:bookmarkEnd w:id="0"/>
    <w:bookmarkEnd w:id="1"/>
    <w:bookmarkEnd w:id="2"/>
    <w:bookmarkEnd w:id="3"/>
    <w:bookmarkEnd w:id="6"/>
    <w:sectPr w:rsidR="00171EFE" w:rsidRPr="007765A1" w:rsidSect="0061556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CC5" w:rsidRDefault="00FE5CC5" w:rsidP="00584CEA">
      <w:pPr>
        <w:spacing w:line="240" w:lineRule="auto"/>
        <w:ind w:left="560" w:firstLine="560"/>
      </w:pPr>
      <w:r>
        <w:continuationSeparator/>
      </w:r>
    </w:p>
  </w:endnote>
  <w:endnote w:type="continuationSeparator" w:id="0">
    <w:p w:rsidR="00FE5CC5" w:rsidRDefault="00FE5CC5" w:rsidP="00584CEA">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spacing w:line="240" w:lineRule="auto"/>
      <w:ind w:left="560" w:firstLine="560"/>
    </w:pPr>
    <w:r>
      <w:rPr>
        <w:noProof/>
      </w:rPr>
      <w:t>2</w:t>
    </w:r>
    <w:r>
      <w:continuationSeparator/>
    </w:r>
  </w:p>
  <w:p w:rsidR="00B5673C" w:rsidRDefault="00B5673C" w:rsidP="00951BE7">
    <w:pPr>
      <w:ind w:left="560" w:firstLine="560"/>
    </w:pP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4013D4" w:rsidRDefault="00B5673C" w:rsidP="00584CEA">
    <w:pPr>
      <w:pStyle w:val="af4"/>
      <w:tabs>
        <w:tab w:val="clear" w:pos="4153"/>
        <w:tab w:val="clear" w:pos="8306"/>
        <w:tab w:val="left" w:pos="4253"/>
      </w:tabs>
      <w:ind w:leftChars="102" w:left="562" w:hangingChars="138" w:hanging="276"/>
      <w:jc w:val="center"/>
      <w:rPr>
        <w:rFonts w:hint="eastAsia"/>
      </w:rPr>
    </w:pPr>
    <w:r w:rsidRPr="004013D4">
      <w:fldChar w:fldCharType="begin"/>
    </w:r>
    <w:r w:rsidRPr="004013D4">
      <w:instrText>PAGE   \* MERGEFORMAT</w:instrText>
    </w:r>
    <w:r w:rsidRPr="004013D4">
      <w:fldChar w:fldCharType="separate"/>
    </w:r>
    <w:r w:rsidR="005215DD" w:rsidRPr="005215DD">
      <w:rPr>
        <w:noProof/>
        <w:lang w:val="zh-TW"/>
      </w:rPr>
      <w:t>3</w:t>
    </w:r>
    <w:r w:rsidRPr="004013D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CC5" w:rsidRDefault="00FE5CC5" w:rsidP="00B5673C">
      <w:pPr>
        <w:spacing w:line="240" w:lineRule="auto"/>
        <w:ind w:leftChars="204" w:left="571" w:firstLine="560"/>
      </w:pPr>
      <w:r>
        <w:separator/>
      </w:r>
    </w:p>
  </w:footnote>
  <w:footnote w:type="continuationSeparator" w:id="0">
    <w:p w:rsidR="00FE5CC5" w:rsidRDefault="00FE5CC5" w:rsidP="00584CEA">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3D41E9" w:rsidRDefault="00B5673C" w:rsidP="00584CEA">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240DCC"/>
    <w:multiLevelType w:val="hybridMultilevel"/>
    <w:tmpl w:val="E40066DC"/>
    <w:lvl w:ilvl="0" w:tplc="EF0A0F5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B701EE"/>
    <w:multiLevelType w:val="hybridMultilevel"/>
    <w:tmpl w:val="4C72404C"/>
    <w:lvl w:ilvl="0" w:tplc="106665EC">
      <w:start w:val="2"/>
      <w:numFmt w:val="bullet"/>
      <w:lvlText w:val="合"/>
      <w:lvlJc w:val="left"/>
      <w:pPr>
        <w:ind w:left="360" w:hanging="360"/>
      </w:pPr>
      <w:rPr>
        <w:rFonts w:ascii="標楷體" w:eastAsia="標楷體" w:hAnsi="標楷體" w:cs="新細明體" w:hint="eastAsia"/>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F5568B4"/>
    <w:multiLevelType w:val="hybridMultilevel"/>
    <w:tmpl w:val="D4AA1E1C"/>
    <w:lvl w:ilvl="0" w:tplc="6BAE782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7D5557"/>
    <w:multiLevelType w:val="hybridMultilevel"/>
    <w:tmpl w:val="810A0190"/>
    <w:lvl w:ilvl="0" w:tplc="7804B5D0">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662AC6"/>
    <w:multiLevelType w:val="hybridMultilevel"/>
    <w:tmpl w:val="C4BE52C8"/>
    <w:lvl w:ilvl="0" w:tplc="2A64C69A">
      <w:start w:val="1"/>
      <w:numFmt w:val="taiwaneseCountingThousand"/>
      <w:lvlText w:val="%1、"/>
      <w:lvlJc w:val="left"/>
      <w:pPr>
        <w:ind w:left="480" w:hanging="48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5854314"/>
    <w:multiLevelType w:val="hybridMultilevel"/>
    <w:tmpl w:val="EB56CC74"/>
    <w:lvl w:ilvl="0" w:tplc="0046DB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5B51BB"/>
    <w:multiLevelType w:val="hybridMultilevel"/>
    <w:tmpl w:val="7DA0E4FA"/>
    <w:lvl w:ilvl="0" w:tplc="0D1C4E0C">
      <w:start w:val="1"/>
      <w:numFmt w:val="decimal"/>
      <w:lvlText w:val="%1."/>
      <w:lvlJc w:val="left"/>
      <w:pPr>
        <w:tabs>
          <w:tab w:val="num" w:pos="941"/>
        </w:tabs>
        <w:ind w:left="941" w:hanging="480"/>
      </w:pPr>
      <w:rPr>
        <w:rFonts w:ascii="Times New Roman" w:hAnsi="Times New Roman" w:cs="Times New Roman" w:hint="default"/>
      </w:rPr>
    </w:lvl>
    <w:lvl w:ilvl="1" w:tplc="04090019" w:tentative="1">
      <w:start w:val="1"/>
      <w:numFmt w:val="ideographTraditional"/>
      <w:lvlText w:val="%2、"/>
      <w:lvlJc w:val="left"/>
      <w:pPr>
        <w:tabs>
          <w:tab w:val="num" w:pos="1421"/>
        </w:tabs>
        <w:ind w:left="1421" w:hanging="480"/>
      </w:pPr>
    </w:lvl>
    <w:lvl w:ilvl="2" w:tplc="0409001B" w:tentative="1">
      <w:start w:val="1"/>
      <w:numFmt w:val="lowerRoman"/>
      <w:lvlText w:val="%3."/>
      <w:lvlJc w:val="right"/>
      <w:pPr>
        <w:tabs>
          <w:tab w:val="num" w:pos="1901"/>
        </w:tabs>
        <w:ind w:left="1901" w:hanging="480"/>
      </w:pPr>
    </w:lvl>
    <w:lvl w:ilvl="3" w:tplc="0409000F">
      <w:start w:val="1"/>
      <w:numFmt w:val="decimal"/>
      <w:lvlText w:val="%4."/>
      <w:lvlJc w:val="left"/>
      <w:pPr>
        <w:tabs>
          <w:tab w:val="num" w:pos="2381"/>
        </w:tabs>
        <w:ind w:left="2381" w:hanging="480"/>
      </w:pPr>
    </w:lvl>
    <w:lvl w:ilvl="4" w:tplc="04090019" w:tentative="1">
      <w:start w:val="1"/>
      <w:numFmt w:val="ideographTraditional"/>
      <w:lvlText w:val="%5、"/>
      <w:lvlJc w:val="left"/>
      <w:pPr>
        <w:tabs>
          <w:tab w:val="num" w:pos="2861"/>
        </w:tabs>
        <w:ind w:left="2861" w:hanging="480"/>
      </w:pPr>
    </w:lvl>
    <w:lvl w:ilvl="5" w:tplc="0409001B" w:tentative="1">
      <w:start w:val="1"/>
      <w:numFmt w:val="lowerRoman"/>
      <w:lvlText w:val="%6."/>
      <w:lvlJc w:val="right"/>
      <w:pPr>
        <w:tabs>
          <w:tab w:val="num" w:pos="3341"/>
        </w:tabs>
        <w:ind w:left="3341" w:hanging="480"/>
      </w:pPr>
    </w:lvl>
    <w:lvl w:ilvl="6" w:tplc="0409000F" w:tentative="1">
      <w:start w:val="1"/>
      <w:numFmt w:val="decimal"/>
      <w:lvlText w:val="%7."/>
      <w:lvlJc w:val="left"/>
      <w:pPr>
        <w:tabs>
          <w:tab w:val="num" w:pos="3821"/>
        </w:tabs>
        <w:ind w:left="3821" w:hanging="480"/>
      </w:pPr>
    </w:lvl>
    <w:lvl w:ilvl="7" w:tplc="04090019" w:tentative="1">
      <w:start w:val="1"/>
      <w:numFmt w:val="ideographTraditional"/>
      <w:lvlText w:val="%8、"/>
      <w:lvlJc w:val="left"/>
      <w:pPr>
        <w:tabs>
          <w:tab w:val="num" w:pos="4301"/>
        </w:tabs>
        <w:ind w:left="4301" w:hanging="480"/>
      </w:pPr>
    </w:lvl>
    <w:lvl w:ilvl="8" w:tplc="0409001B" w:tentative="1">
      <w:start w:val="1"/>
      <w:numFmt w:val="lowerRoman"/>
      <w:lvlText w:val="%9."/>
      <w:lvlJc w:val="right"/>
      <w:pPr>
        <w:tabs>
          <w:tab w:val="num" w:pos="4781"/>
        </w:tabs>
        <w:ind w:left="4781" w:hanging="480"/>
      </w:pPr>
    </w:lvl>
  </w:abstractNum>
  <w:abstractNum w:abstractNumId="10"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7"/>
  </w:num>
  <w:num w:numId="3">
    <w:abstractNumId w:val="9"/>
  </w:num>
  <w:num w:numId="4">
    <w:abstractNumId w:val="8"/>
  </w:num>
  <w:num w:numId="5">
    <w:abstractNumId w:val="6"/>
  </w:num>
  <w:num w:numId="6">
    <w:abstractNumId w:val="3"/>
  </w:num>
  <w:num w:numId="7">
    <w:abstractNumId w:val="1"/>
  </w:num>
  <w:num w:numId="8">
    <w:abstractNumId w:val="5"/>
  </w:num>
  <w:num w:numId="9">
    <w:abstractNumId w:val="4"/>
  </w:num>
  <w:num w:numId="10">
    <w:abstractNumId w:val="10"/>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43"/>
    <w:rsid w:val="00000051"/>
    <w:rsid w:val="0000050B"/>
    <w:rsid w:val="000006CC"/>
    <w:rsid w:val="000007F1"/>
    <w:rsid w:val="0000089B"/>
    <w:rsid w:val="00000B5E"/>
    <w:rsid w:val="0000107A"/>
    <w:rsid w:val="00001600"/>
    <w:rsid w:val="00001887"/>
    <w:rsid w:val="00001913"/>
    <w:rsid w:val="000028A1"/>
    <w:rsid w:val="00002966"/>
    <w:rsid w:val="00002A9B"/>
    <w:rsid w:val="00002DFD"/>
    <w:rsid w:val="000040BB"/>
    <w:rsid w:val="00004158"/>
    <w:rsid w:val="00004262"/>
    <w:rsid w:val="00004CE4"/>
    <w:rsid w:val="00004D9F"/>
    <w:rsid w:val="00004DC9"/>
    <w:rsid w:val="00004E12"/>
    <w:rsid w:val="00004E2F"/>
    <w:rsid w:val="000057D0"/>
    <w:rsid w:val="000057D2"/>
    <w:rsid w:val="0000599F"/>
    <w:rsid w:val="00005A83"/>
    <w:rsid w:val="00006442"/>
    <w:rsid w:val="0000667B"/>
    <w:rsid w:val="00006808"/>
    <w:rsid w:val="000072FB"/>
    <w:rsid w:val="000077AD"/>
    <w:rsid w:val="00007ABC"/>
    <w:rsid w:val="000103ED"/>
    <w:rsid w:val="000109EC"/>
    <w:rsid w:val="00010A7F"/>
    <w:rsid w:val="00010C83"/>
    <w:rsid w:val="00011092"/>
    <w:rsid w:val="0001148E"/>
    <w:rsid w:val="00011508"/>
    <w:rsid w:val="00011C48"/>
    <w:rsid w:val="000122BC"/>
    <w:rsid w:val="000125A9"/>
    <w:rsid w:val="000127A3"/>
    <w:rsid w:val="00012B68"/>
    <w:rsid w:val="0001358F"/>
    <w:rsid w:val="00013590"/>
    <w:rsid w:val="00013BD6"/>
    <w:rsid w:val="00014777"/>
    <w:rsid w:val="00014843"/>
    <w:rsid w:val="000149CC"/>
    <w:rsid w:val="00015572"/>
    <w:rsid w:val="00015655"/>
    <w:rsid w:val="00015703"/>
    <w:rsid w:val="0001581D"/>
    <w:rsid w:val="00015C10"/>
    <w:rsid w:val="0001660F"/>
    <w:rsid w:val="00016CB9"/>
    <w:rsid w:val="00016CD1"/>
    <w:rsid w:val="00016EAA"/>
    <w:rsid w:val="00017093"/>
    <w:rsid w:val="00017335"/>
    <w:rsid w:val="00017743"/>
    <w:rsid w:val="00017A37"/>
    <w:rsid w:val="00017AB8"/>
    <w:rsid w:val="00017BFA"/>
    <w:rsid w:val="00017CDB"/>
    <w:rsid w:val="00017E4F"/>
    <w:rsid w:val="00017EA2"/>
    <w:rsid w:val="00017F05"/>
    <w:rsid w:val="00017FD2"/>
    <w:rsid w:val="000204DC"/>
    <w:rsid w:val="00020719"/>
    <w:rsid w:val="000208BC"/>
    <w:rsid w:val="00020CF1"/>
    <w:rsid w:val="00021838"/>
    <w:rsid w:val="00021A44"/>
    <w:rsid w:val="00021EC9"/>
    <w:rsid w:val="00022044"/>
    <w:rsid w:val="000222FA"/>
    <w:rsid w:val="00022588"/>
    <w:rsid w:val="00022772"/>
    <w:rsid w:val="000230E9"/>
    <w:rsid w:val="000237A1"/>
    <w:rsid w:val="00023E8B"/>
    <w:rsid w:val="00023F0E"/>
    <w:rsid w:val="00024260"/>
    <w:rsid w:val="000244A1"/>
    <w:rsid w:val="000245A6"/>
    <w:rsid w:val="000246CF"/>
    <w:rsid w:val="00024E67"/>
    <w:rsid w:val="00025050"/>
    <w:rsid w:val="00025728"/>
    <w:rsid w:val="00025E2E"/>
    <w:rsid w:val="00025FEC"/>
    <w:rsid w:val="00026379"/>
    <w:rsid w:val="000263A0"/>
    <w:rsid w:val="000267EA"/>
    <w:rsid w:val="00026883"/>
    <w:rsid w:val="000271E1"/>
    <w:rsid w:val="00027770"/>
    <w:rsid w:val="0002795B"/>
    <w:rsid w:val="00027A7B"/>
    <w:rsid w:val="00027B26"/>
    <w:rsid w:val="00027D62"/>
    <w:rsid w:val="00027DEC"/>
    <w:rsid w:val="0003029C"/>
    <w:rsid w:val="000302ED"/>
    <w:rsid w:val="0003039E"/>
    <w:rsid w:val="000306F4"/>
    <w:rsid w:val="000315ED"/>
    <w:rsid w:val="00031A85"/>
    <w:rsid w:val="00031A9B"/>
    <w:rsid w:val="00031CFC"/>
    <w:rsid w:val="0003209A"/>
    <w:rsid w:val="00033590"/>
    <w:rsid w:val="00033D6F"/>
    <w:rsid w:val="000340E6"/>
    <w:rsid w:val="00034135"/>
    <w:rsid w:val="0003413F"/>
    <w:rsid w:val="00034178"/>
    <w:rsid w:val="000343A8"/>
    <w:rsid w:val="00034516"/>
    <w:rsid w:val="00034BBB"/>
    <w:rsid w:val="00034E8F"/>
    <w:rsid w:val="00034F93"/>
    <w:rsid w:val="00035116"/>
    <w:rsid w:val="000352BD"/>
    <w:rsid w:val="00035369"/>
    <w:rsid w:val="000355CC"/>
    <w:rsid w:val="00035709"/>
    <w:rsid w:val="00035CF0"/>
    <w:rsid w:val="00035D70"/>
    <w:rsid w:val="0003646F"/>
    <w:rsid w:val="00037359"/>
    <w:rsid w:val="0003767C"/>
    <w:rsid w:val="0003782E"/>
    <w:rsid w:val="00037CB4"/>
    <w:rsid w:val="00040441"/>
    <w:rsid w:val="0004059E"/>
    <w:rsid w:val="000410F0"/>
    <w:rsid w:val="000410FB"/>
    <w:rsid w:val="0004186A"/>
    <w:rsid w:val="00041A0F"/>
    <w:rsid w:val="00041BC3"/>
    <w:rsid w:val="0004247B"/>
    <w:rsid w:val="00042E58"/>
    <w:rsid w:val="00043170"/>
    <w:rsid w:val="000431B3"/>
    <w:rsid w:val="000433DC"/>
    <w:rsid w:val="0004376E"/>
    <w:rsid w:val="00043794"/>
    <w:rsid w:val="0004397E"/>
    <w:rsid w:val="00043CD6"/>
    <w:rsid w:val="00044002"/>
    <w:rsid w:val="00044857"/>
    <w:rsid w:val="00044868"/>
    <w:rsid w:val="00044979"/>
    <w:rsid w:val="00044B15"/>
    <w:rsid w:val="00044DFE"/>
    <w:rsid w:val="00044FC7"/>
    <w:rsid w:val="0004500B"/>
    <w:rsid w:val="00045FA1"/>
    <w:rsid w:val="000463AC"/>
    <w:rsid w:val="000463F9"/>
    <w:rsid w:val="000468A8"/>
    <w:rsid w:val="0004696D"/>
    <w:rsid w:val="00047AA0"/>
    <w:rsid w:val="000501CC"/>
    <w:rsid w:val="000504E1"/>
    <w:rsid w:val="00050BA5"/>
    <w:rsid w:val="00050D83"/>
    <w:rsid w:val="0005139C"/>
    <w:rsid w:val="0005178D"/>
    <w:rsid w:val="000518D8"/>
    <w:rsid w:val="00051CA2"/>
    <w:rsid w:val="00051F72"/>
    <w:rsid w:val="00052297"/>
    <w:rsid w:val="0005254E"/>
    <w:rsid w:val="000526D8"/>
    <w:rsid w:val="00052A33"/>
    <w:rsid w:val="00052A99"/>
    <w:rsid w:val="00052B40"/>
    <w:rsid w:val="00052E32"/>
    <w:rsid w:val="000531A5"/>
    <w:rsid w:val="0005325C"/>
    <w:rsid w:val="000539C8"/>
    <w:rsid w:val="00053B71"/>
    <w:rsid w:val="0005412B"/>
    <w:rsid w:val="000545BB"/>
    <w:rsid w:val="00054D6B"/>
    <w:rsid w:val="00055046"/>
    <w:rsid w:val="00055335"/>
    <w:rsid w:val="0005539F"/>
    <w:rsid w:val="00055A70"/>
    <w:rsid w:val="000563B6"/>
    <w:rsid w:val="000563F3"/>
    <w:rsid w:val="000565F7"/>
    <w:rsid w:val="0005688C"/>
    <w:rsid w:val="00056A9B"/>
    <w:rsid w:val="00056D99"/>
    <w:rsid w:val="0005707C"/>
    <w:rsid w:val="0005743C"/>
    <w:rsid w:val="00057A0B"/>
    <w:rsid w:val="00057C64"/>
    <w:rsid w:val="00057FA6"/>
    <w:rsid w:val="00060611"/>
    <w:rsid w:val="00060BE0"/>
    <w:rsid w:val="00060C22"/>
    <w:rsid w:val="00060E1A"/>
    <w:rsid w:val="00061303"/>
    <w:rsid w:val="00061BE7"/>
    <w:rsid w:val="00061CA0"/>
    <w:rsid w:val="00062041"/>
    <w:rsid w:val="000623F6"/>
    <w:rsid w:val="000624DF"/>
    <w:rsid w:val="000624E4"/>
    <w:rsid w:val="00062F9B"/>
    <w:rsid w:val="00064A04"/>
    <w:rsid w:val="00064A42"/>
    <w:rsid w:val="00064EBF"/>
    <w:rsid w:val="00064F66"/>
    <w:rsid w:val="00065BDD"/>
    <w:rsid w:val="00065F4F"/>
    <w:rsid w:val="00066937"/>
    <w:rsid w:val="000672E7"/>
    <w:rsid w:val="000677F8"/>
    <w:rsid w:val="0006792B"/>
    <w:rsid w:val="00067A98"/>
    <w:rsid w:val="00070188"/>
    <w:rsid w:val="000707B6"/>
    <w:rsid w:val="00071D99"/>
    <w:rsid w:val="00071D9D"/>
    <w:rsid w:val="000720CB"/>
    <w:rsid w:val="000729E8"/>
    <w:rsid w:val="00072C9A"/>
    <w:rsid w:val="00073364"/>
    <w:rsid w:val="000736FB"/>
    <w:rsid w:val="00073781"/>
    <w:rsid w:val="00073D33"/>
    <w:rsid w:val="00073D9E"/>
    <w:rsid w:val="00073DCE"/>
    <w:rsid w:val="00073E8E"/>
    <w:rsid w:val="00074BBC"/>
    <w:rsid w:val="00075132"/>
    <w:rsid w:val="00075433"/>
    <w:rsid w:val="000755C1"/>
    <w:rsid w:val="00075B5C"/>
    <w:rsid w:val="00075BC2"/>
    <w:rsid w:val="000762FC"/>
    <w:rsid w:val="0007643B"/>
    <w:rsid w:val="00076459"/>
    <w:rsid w:val="000764D4"/>
    <w:rsid w:val="00077714"/>
    <w:rsid w:val="00080046"/>
    <w:rsid w:val="00080EFA"/>
    <w:rsid w:val="0008112E"/>
    <w:rsid w:val="00081174"/>
    <w:rsid w:val="000817AF"/>
    <w:rsid w:val="00081AF9"/>
    <w:rsid w:val="00081EB8"/>
    <w:rsid w:val="00081FE9"/>
    <w:rsid w:val="00082091"/>
    <w:rsid w:val="00082384"/>
    <w:rsid w:val="00082F2B"/>
    <w:rsid w:val="000834F8"/>
    <w:rsid w:val="0008389F"/>
    <w:rsid w:val="00083B46"/>
    <w:rsid w:val="00084B17"/>
    <w:rsid w:val="00085A99"/>
    <w:rsid w:val="00085BCD"/>
    <w:rsid w:val="00085D93"/>
    <w:rsid w:val="0008604F"/>
    <w:rsid w:val="000860C9"/>
    <w:rsid w:val="000861CD"/>
    <w:rsid w:val="00086792"/>
    <w:rsid w:val="00086AFD"/>
    <w:rsid w:val="000877CC"/>
    <w:rsid w:val="00087998"/>
    <w:rsid w:val="00090323"/>
    <w:rsid w:val="00090496"/>
    <w:rsid w:val="00090B76"/>
    <w:rsid w:val="00090D7C"/>
    <w:rsid w:val="0009148B"/>
    <w:rsid w:val="000914C4"/>
    <w:rsid w:val="00091625"/>
    <w:rsid w:val="000917B4"/>
    <w:rsid w:val="000928B6"/>
    <w:rsid w:val="00092AA9"/>
    <w:rsid w:val="00092AC9"/>
    <w:rsid w:val="00092DD6"/>
    <w:rsid w:val="00093292"/>
    <w:rsid w:val="00093B32"/>
    <w:rsid w:val="00093F6E"/>
    <w:rsid w:val="00094118"/>
    <w:rsid w:val="00095434"/>
    <w:rsid w:val="0009577A"/>
    <w:rsid w:val="00096036"/>
    <w:rsid w:val="0009635E"/>
    <w:rsid w:val="00096B32"/>
    <w:rsid w:val="000971E5"/>
    <w:rsid w:val="00097A0C"/>
    <w:rsid w:val="00097B7D"/>
    <w:rsid w:val="00097BBB"/>
    <w:rsid w:val="000A030F"/>
    <w:rsid w:val="000A0359"/>
    <w:rsid w:val="000A0709"/>
    <w:rsid w:val="000A104C"/>
    <w:rsid w:val="000A1D03"/>
    <w:rsid w:val="000A1E7F"/>
    <w:rsid w:val="000A21D1"/>
    <w:rsid w:val="000A21E9"/>
    <w:rsid w:val="000A2525"/>
    <w:rsid w:val="000A2810"/>
    <w:rsid w:val="000A2BCF"/>
    <w:rsid w:val="000A2ED7"/>
    <w:rsid w:val="000A36B4"/>
    <w:rsid w:val="000A3D7C"/>
    <w:rsid w:val="000A3F01"/>
    <w:rsid w:val="000A4078"/>
    <w:rsid w:val="000A41A6"/>
    <w:rsid w:val="000A438A"/>
    <w:rsid w:val="000A4392"/>
    <w:rsid w:val="000A4493"/>
    <w:rsid w:val="000A4701"/>
    <w:rsid w:val="000A4BEF"/>
    <w:rsid w:val="000A577B"/>
    <w:rsid w:val="000A57ED"/>
    <w:rsid w:val="000A5B9F"/>
    <w:rsid w:val="000A5BA0"/>
    <w:rsid w:val="000A5C87"/>
    <w:rsid w:val="000A62A6"/>
    <w:rsid w:val="000A6426"/>
    <w:rsid w:val="000A6444"/>
    <w:rsid w:val="000A6FAA"/>
    <w:rsid w:val="000A750D"/>
    <w:rsid w:val="000A750F"/>
    <w:rsid w:val="000B04A3"/>
    <w:rsid w:val="000B0520"/>
    <w:rsid w:val="000B0BF0"/>
    <w:rsid w:val="000B1FB1"/>
    <w:rsid w:val="000B20B8"/>
    <w:rsid w:val="000B256F"/>
    <w:rsid w:val="000B26DA"/>
    <w:rsid w:val="000B2805"/>
    <w:rsid w:val="000B2874"/>
    <w:rsid w:val="000B2BA1"/>
    <w:rsid w:val="000B2C52"/>
    <w:rsid w:val="000B2FD6"/>
    <w:rsid w:val="000B3771"/>
    <w:rsid w:val="000B3EE9"/>
    <w:rsid w:val="000B4224"/>
    <w:rsid w:val="000B4D7B"/>
    <w:rsid w:val="000B5010"/>
    <w:rsid w:val="000B5018"/>
    <w:rsid w:val="000B5242"/>
    <w:rsid w:val="000B55C3"/>
    <w:rsid w:val="000B5721"/>
    <w:rsid w:val="000B5AD6"/>
    <w:rsid w:val="000B6097"/>
    <w:rsid w:val="000B6B4E"/>
    <w:rsid w:val="000B7846"/>
    <w:rsid w:val="000C078A"/>
    <w:rsid w:val="000C0854"/>
    <w:rsid w:val="000C161B"/>
    <w:rsid w:val="000C1654"/>
    <w:rsid w:val="000C1658"/>
    <w:rsid w:val="000C1710"/>
    <w:rsid w:val="000C1B9C"/>
    <w:rsid w:val="000C1C08"/>
    <w:rsid w:val="000C31A9"/>
    <w:rsid w:val="000C3752"/>
    <w:rsid w:val="000C43B5"/>
    <w:rsid w:val="000C46E9"/>
    <w:rsid w:val="000C5672"/>
    <w:rsid w:val="000C59C2"/>
    <w:rsid w:val="000C5E3C"/>
    <w:rsid w:val="000C5F40"/>
    <w:rsid w:val="000C5FC1"/>
    <w:rsid w:val="000C6D4E"/>
    <w:rsid w:val="000C6EA2"/>
    <w:rsid w:val="000C70E9"/>
    <w:rsid w:val="000C75D7"/>
    <w:rsid w:val="000C77FF"/>
    <w:rsid w:val="000C7B5A"/>
    <w:rsid w:val="000D0074"/>
    <w:rsid w:val="000D01DA"/>
    <w:rsid w:val="000D045A"/>
    <w:rsid w:val="000D09CA"/>
    <w:rsid w:val="000D0A77"/>
    <w:rsid w:val="000D0B91"/>
    <w:rsid w:val="000D144E"/>
    <w:rsid w:val="000D1657"/>
    <w:rsid w:val="000D1B02"/>
    <w:rsid w:val="000D2094"/>
    <w:rsid w:val="000D2250"/>
    <w:rsid w:val="000D2618"/>
    <w:rsid w:val="000D2966"/>
    <w:rsid w:val="000D2AB7"/>
    <w:rsid w:val="000D3684"/>
    <w:rsid w:val="000D408D"/>
    <w:rsid w:val="000D4779"/>
    <w:rsid w:val="000D4C5F"/>
    <w:rsid w:val="000D4D6D"/>
    <w:rsid w:val="000D4DB3"/>
    <w:rsid w:val="000D6345"/>
    <w:rsid w:val="000D65C4"/>
    <w:rsid w:val="000D679D"/>
    <w:rsid w:val="000D6CAF"/>
    <w:rsid w:val="000D7518"/>
    <w:rsid w:val="000D7D9F"/>
    <w:rsid w:val="000D7DA9"/>
    <w:rsid w:val="000D7F63"/>
    <w:rsid w:val="000E0351"/>
    <w:rsid w:val="000E05D7"/>
    <w:rsid w:val="000E10AC"/>
    <w:rsid w:val="000E1C06"/>
    <w:rsid w:val="000E1C38"/>
    <w:rsid w:val="000E203D"/>
    <w:rsid w:val="000E215D"/>
    <w:rsid w:val="000E23E1"/>
    <w:rsid w:val="000E284A"/>
    <w:rsid w:val="000E34EA"/>
    <w:rsid w:val="000E358A"/>
    <w:rsid w:val="000E3BE9"/>
    <w:rsid w:val="000E4BC2"/>
    <w:rsid w:val="000E4DA7"/>
    <w:rsid w:val="000E5125"/>
    <w:rsid w:val="000E5307"/>
    <w:rsid w:val="000E542C"/>
    <w:rsid w:val="000E562D"/>
    <w:rsid w:val="000E5F93"/>
    <w:rsid w:val="000E62CC"/>
    <w:rsid w:val="000E6368"/>
    <w:rsid w:val="000E6851"/>
    <w:rsid w:val="000E6C44"/>
    <w:rsid w:val="000E6CE3"/>
    <w:rsid w:val="000E6F35"/>
    <w:rsid w:val="000E7571"/>
    <w:rsid w:val="000F0413"/>
    <w:rsid w:val="000F103B"/>
    <w:rsid w:val="000F1593"/>
    <w:rsid w:val="000F15F5"/>
    <w:rsid w:val="000F166C"/>
    <w:rsid w:val="000F16B3"/>
    <w:rsid w:val="000F179C"/>
    <w:rsid w:val="000F1AF3"/>
    <w:rsid w:val="000F2202"/>
    <w:rsid w:val="000F2E1F"/>
    <w:rsid w:val="000F318E"/>
    <w:rsid w:val="000F3252"/>
    <w:rsid w:val="000F3487"/>
    <w:rsid w:val="000F34E2"/>
    <w:rsid w:val="000F39B5"/>
    <w:rsid w:val="000F3FC1"/>
    <w:rsid w:val="000F423F"/>
    <w:rsid w:val="000F4723"/>
    <w:rsid w:val="000F488A"/>
    <w:rsid w:val="000F4B81"/>
    <w:rsid w:val="000F4DEC"/>
    <w:rsid w:val="000F52F0"/>
    <w:rsid w:val="000F57D3"/>
    <w:rsid w:val="000F5908"/>
    <w:rsid w:val="000F5996"/>
    <w:rsid w:val="000F5C7F"/>
    <w:rsid w:val="000F5D78"/>
    <w:rsid w:val="000F5FD9"/>
    <w:rsid w:val="000F6051"/>
    <w:rsid w:val="000F6088"/>
    <w:rsid w:val="000F6261"/>
    <w:rsid w:val="000F6352"/>
    <w:rsid w:val="000F642D"/>
    <w:rsid w:val="000F65A7"/>
    <w:rsid w:val="000F65C6"/>
    <w:rsid w:val="000F6C5E"/>
    <w:rsid w:val="000F6D97"/>
    <w:rsid w:val="000F708A"/>
    <w:rsid w:val="000F744A"/>
    <w:rsid w:val="000F7539"/>
    <w:rsid w:val="00100150"/>
    <w:rsid w:val="001007C1"/>
    <w:rsid w:val="00100D67"/>
    <w:rsid w:val="00101265"/>
    <w:rsid w:val="001013A4"/>
    <w:rsid w:val="0010192E"/>
    <w:rsid w:val="00101A16"/>
    <w:rsid w:val="00101C32"/>
    <w:rsid w:val="00101E69"/>
    <w:rsid w:val="00101ECD"/>
    <w:rsid w:val="001028D8"/>
    <w:rsid w:val="00102A5E"/>
    <w:rsid w:val="00102C96"/>
    <w:rsid w:val="00102E36"/>
    <w:rsid w:val="00102EF2"/>
    <w:rsid w:val="001031C1"/>
    <w:rsid w:val="001031F8"/>
    <w:rsid w:val="0010320F"/>
    <w:rsid w:val="00103589"/>
    <w:rsid w:val="00104320"/>
    <w:rsid w:val="00104956"/>
    <w:rsid w:val="00104F21"/>
    <w:rsid w:val="00105883"/>
    <w:rsid w:val="00105D81"/>
    <w:rsid w:val="00105EA6"/>
    <w:rsid w:val="00105FB8"/>
    <w:rsid w:val="00106091"/>
    <w:rsid w:val="00106B86"/>
    <w:rsid w:val="00107EB5"/>
    <w:rsid w:val="00110116"/>
    <w:rsid w:val="0011043A"/>
    <w:rsid w:val="0011054D"/>
    <w:rsid w:val="00111D72"/>
    <w:rsid w:val="001120B0"/>
    <w:rsid w:val="001123AD"/>
    <w:rsid w:val="00112602"/>
    <w:rsid w:val="00112603"/>
    <w:rsid w:val="00112635"/>
    <w:rsid w:val="00113035"/>
    <w:rsid w:val="0011326A"/>
    <w:rsid w:val="00113541"/>
    <w:rsid w:val="00113C5C"/>
    <w:rsid w:val="00113D4A"/>
    <w:rsid w:val="00113DCD"/>
    <w:rsid w:val="0011431B"/>
    <w:rsid w:val="00114396"/>
    <w:rsid w:val="00114457"/>
    <w:rsid w:val="001144A6"/>
    <w:rsid w:val="00114637"/>
    <w:rsid w:val="00114A0B"/>
    <w:rsid w:val="00114EC3"/>
    <w:rsid w:val="00115593"/>
    <w:rsid w:val="0011602E"/>
    <w:rsid w:val="001162F5"/>
    <w:rsid w:val="001169E3"/>
    <w:rsid w:val="001173F8"/>
    <w:rsid w:val="0011769C"/>
    <w:rsid w:val="0011776A"/>
    <w:rsid w:val="001178F5"/>
    <w:rsid w:val="0012008D"/>
    <w:rsid w:val="00120222"/>
    <w:rsid w:val="001207FC"/>
    <w:rsid w:val="00120806"/>
    <w:rsid w:val="00121028"/>
    <w:rsid w:val="001213DF"/>
    <w:rsid w:val="001216A2"/>
    <w:rsid w:val="0012181C"/>
    <w:rsid w:val="00121B6F"/>
    <w:rsid w:val="00121C00"/>
    <w:rsid w:val="00121DF3"/>
    <w:rsid w:val="00121FA8"/>
    <w:rsid w:val="001220A3"/>
    <w:rsid w:val="00122234"/>
    <w:rsid w:val="00122B79"/>
    <w:rsid w:val="001235C2"/>
    <w:rsid w:val="00123608"/>
    <w:rsid w:val="00123BBE"/>
    <w:rsid w:val="00123DC7"/>
    <w:rsid w:val="00124068"/>
    <w:rsid w:val="00124E8C"/>
    <w:rsid w:val="00125D49"/>
    <w:rsid w:val="00125F2F"/>
    <w:rsid w:val="00126617"/>
    <w:rsid w:val="00126B14"/>
    <w:rsid w:val="00126E90"/>
    <w:rsid w:val="0012719B"/>
    <w:rsid w:val="001274BA"/>
    <w:rsid w:val="00127803"/>
    <w:rsid w:val="001278F1"/>
    <w:rsid w:val="00127B7A"/>
    <w:rsid w:val="00127FA0"/>
    <w:rsid w:val="00131036"/>
    <w:rsid w:val="001317F4"/>
    <w:rsid w:val="0013205C"/>
    <w:rsid w:val="001320ED"/>
    <w:rsid w:val="00132291"/>
    <w:rsid w:val="00132E8D"/>
    <w:rsid w:val="0013313D"/>
    <w:rsid w:val="0013318C"/>
    <w:rsid w:val="001333CD"/>
    <w:rsid w:val="00133776"/>
    <w:rsid w:val="00133CE1"/>
    <w:rsid w:val="00133D7A"/>
    <w:rsid w:val="00133E23"/>
    <w:rsid w:val="00133E61"/>
    <w:rsid w:val="00133FF5"/>
    <w:rsid w:val="00134E5A"/>
    <w:rsid w:val="00134E75"/>
    <w:rsid w:val="0013564E"/>
    <w:rsid w:val="00135E5A"/>
    <w:rsid w:val="0013650C"/>
    <w:rsid w:val="00136C99"/>
    <w:rsid w:val="0013732E"/>
    <w:rsid w:val="0013736C"/>
    <w:rsid w:val="0013759A"/>
    <w:rsid w:val="001400A5"/>
    <w:rsid w:val="00140BC7"/>
    <w:rsid w:val="00141B5D"/>
    <w:rsid w:val="0014259C"/>
    <w:rsid w:val="001425E5"/>
    <w:rsid w:val="001429CC"/>
    <w:rsid w:val="001429F4"/>
    <w:rsid w:val="00142FF5"/>
    <w:rsid w:val="00143395"/>
    <w:rsid w:val="0014364E"/>
    <w:rsid w:val="00143954"/>
    <w:rsid w:val="00143DA6"/>
    <w:rsid w:val="00143EC3"/>
    <w:rsid w:val="00143FA8"/>
    <w:rsid w:val="00144299"/>
    <w:rsid w:val="00144BF6"/>
    <w:rsid w:val="00145006"/>
    <w:rsid w:val="001451DF"/>
    <w:rsid w:val="001452D7"/>
    <w:rsid w:val="00145DB6"/>
    <w:rsid w:val="00145FAB"/>
    <w:rsid w:val="00146052"/>
    <w:rsid w:val="001461BD"/>
    <w:rsid w:val="0014658F"/>
    <w:rsid w:val="00146676"/>
    <w:rsid w:val="00146743"/>
    <w:rsid w:val="001468AB"/>
    <w:rsid w:val="00146923"/>
    <w:rsid w:val="00146C4D"/>
    <w:rsid w:val="00146D73"/>
    <w:rsid w:val="0014707F"/>
    <w:rsid w:val="001474C2"/>
    <w:rsid w:val="00147529"/>
    <w:rsid w:val="0014756E"/>
    <w:rsid w:val="00147743"/>
    <w:rsid w:val="00147868"/>
    <w:rsid w:val="00147D2D"/>
    <w:rsid w:val="001501A3"/>
    <w:rsid w:val="001503A8"/>
    <w:rsid w:val="00150408"/>
    <w:rsid w:val="0015053E"/>
    <w:rsid w:val="00150946"/>
    <w:rsid w:val="00150B10"/>
    <w:rsid w:val="00150FBD"/>
    <w:rsid w:val="0015127A"/>
    <w:rsid w:val="0015180D"/>
    <w:rsid w:val="001518FB"/>
    <w:rsid w:val="00151AD7"/>
    <w:rsid w:val="00151B72"/>
    <w:rsid w:val="00151CE3"/>
    <w:rsid w:val="00151DBA"/>
    <w:rsid w:val="00152002"/>
    <w:rsid w:val="00152054"/>
    <w:rsid w:val="00152756"/>
    <w:rsid w:val="00152828"/>
    <w:rsid w:val="001528DB"/>
    <w:rsid w:val="00152951"/>
    <w:rsid w:val="00152E3B"/>
    <w:rsid w:val="00153759"/>
    <w:rsid w:val="00154397"/>
    <w:rsid w:val="0015446C"/>
    <w:rsid w:val="0015487B"/>
    <w:rsid w:val="00154A8E"/>
    <w:rsid w:val="00154B11"/>
    <w:rsid w:val="00155120"/>
    <w:rsid w:val="00155162"/>
    <w:rsid w:val="00155458"/>
    <w:rsid w:val="00155472"/>
    <w:rsid w:val="0015602B"/>
    <w:rsid w:val="00156228"/>
    <w:rsid w:val="0015629E"/>
    <w:rsid w:val="00156EA8"/>
    <w:rsid w:val="00157297"/>
    <w:rsid w:val="001575CC"/>
    <w:rsid w:val="00157C83"/>
    <w:rsid w:val="00157CFC"/>
    <w:rsid w:val="00157D1E"/>
    <w:rsid w:val="00160AF4"/>
    <w:rsid w:val="00160E77"/>
    <w:rsid w:val="00160FAD"/>
    <w:rsid w:val="00161246"/>
    <w:rsid w:val="00161492"/>
    <w:rsid w:val="00161ADD"/>
    <w:rsid w:val="00161CB6"/>
    <w:rsid w:val="00162357"/>
    <w:rsid w:val="00162F9F"/>
    <w:rsid w:val="00163168"/>
    <w:rsid w:val="00163E1D"/>
    <w:rsid w:val="0016419E"/>
    <w:rsid w:val="00164501"/>
    <w:rsid w:val="00164680"/>
    <w:rsid w:val="00164BC0"/>
    <w:rsid w:val="00164E1C"/>
    <w:rsid w:val="00164FB5"/>
    <w:rsid w:val="001656C8"/>
    <w:rsid w:val="00165DAE"/>
    <w:rsid w:val="00165E35"/>
    <w:rsid w:val="00166300"/>
    <w:rsid w:val="0016630E"/>
    <w:rsid w:val="001663D6"/>
    <w:rsid w:val="001668BF"/>
    <w:rsid w:val="00166A05"/>
    <w:rsid w:val="00167337"/>
    <w:rsid w:val="00167435"/>
    <w:rsid w:val="00167452"/>
    <w:rsid w:val="00167C55"/>
    <w:rsid w:val="00167ED8"/>
    <w:rsid w:val="0017040C"/>
    <w:rsid w:val="00170B46"/>
    <w:rsid w:val="00171119"/>
    <w:rsid w:val="00171913"/>
    <w:rsid w:val="00171AA7"/>
    <w:rsid w:val="00171EFE"/>
    <w:rsid w:val="00172362"/>
    <w:rsid w:val="00172722"/>
    <w:rsid w:val="00172A6A"/>
    <w:rsid w:val="00172C06"/>
    <w:rsid w:val="0017317A"/>
    <w:rsid w:val="0017320F"/>
    <w:rsid w:val="0017322D"/>
    <w:rsid w:val="0017341A"/>
    <w:rsid w:val="0017347C"/>
    <w:rsid w:val="0017383C"/>
    <w:rsid w:val="001739AC"/>
    <w:rsid w:val="00173BD8"/>
    <w:rsid w:val="001740F1"/>
    <w:rsid w:val="00174224"/>
    <w:rsid w:val="00174390"/>
    <w:rsid w:val="00174474"/>
    <w:rsid w:val="00174870"/>
    <w:rsid w:val="00174A88"/>
    <w:rsid w:val="00174D27"/>
    <w:rsid w:val="00174DE0"/>
    <w:rsid w:val="00174E5C"/>
    <w:rsid w:val="00174F9B"/>
    <w:rsid w:val="001756FF"/>
    <w:rsid w:val="00175A4B"/>
    <w:rsid w:val="00175E0B"/>
    <w:rsid w:val="00176043"/>
    <w:rsid w:val="00176705"/>
    <w:rsid w:val="0017694F"/>
    <w:rsid w:val="001769F7"/>
    <w:rsid w:val="00176AA8"/>
    <w:rsid w:val="0017718E"/>
    <w:rsid w:val="00177235"/>
    <w:rsid w:val="00177258"/>
    <w:rsid w:val="001775FB"/>
    <w:rsid w:val="00180430"/>
    <w:rsid w:val="00180597"/>
    <w:rsid w:val="00180A86"/>
    <w:rsid w:val="00180B0E"/>
    <w:rsid w:val="001819FC"/>
    <w:rsid w:val="001820C2"/>
    <w:rsid w:val="00182DF2"/>
    <w:rsid w:val="00183000"/>
    <w:rsid w:val="001830D8"/>
    <w:rsid w:val="001833F4"/>
    <w:rsid w:val="00183638"/>
    <w:rsid w:val="001836FA"/>
    <w:rsid w:val="00183814"/>
    <w:rsid w:val="00183CE7"/>
    <w:rsid w:val="00183F55"/>
    <w:rsid w:val="00183F78"/>
    <w:rsid w:val="001845B6"/>
    <w:rsid w:val="00184A8F"/>
    <w:rsid w:val="00184B3C"/>
    <w:rsid w:val="00184C28"/>
    <w:rsid w:val="00184D29"/>
    <w:rsid w:val="001850E9"/>
    <w:rsid w:val="001851A1"/>
    <w:rsid w:val="00185950"/>
    <w:rsid w:val="00185D89"/>
    <w:rsid w:val="0018641F"/>
    <w:rsid w:val="001868A5"/>
    <w:rsid w:val="00187641"/>
    <w:rsid w:val="00187BEE"/>
    <w:rsid w:val="00190586"/>
    <w:rsid w:val="00190EAA"/>
    <w:rsid w:val="001911CA"/>
    <w:rsid w:val="0019130A"/>
    <w:rsid w:val="00191505"/>
    <w:rsid w:val="0019157E"/>
    <w:rsid w:val="00191D6B"/>
    <w:rsid w:val="001929D3"/>
    <w:rsid w:val="00192ABF"/>
    <w:rsid w:val="00192D51"/>
    <w:rsid w:val="00192FA6"/>
    <w:rsid w:val="00193273"/>
    <w:rsid w:val="001936E2"/>
    <w:rsid w:val="0019383A"/>
    <w:rsid w:val="00193DC7"/>
    <w:rsid w:val="0019488C"/>
    <w:rsid w:val="00194AF2"/>
    <w:rsid w:val="001952C8"/>
    <w:rsid w:val="00195414"/>
    <w:rsid w:val="0019542D"/>
    <w:rsid w:val="0019581D"/>
    <w:rsid w:val="00195955"/>
    <w:rsid w:val="001964F3"/>
    <w:rsid w:val="00196B6E"/>
    <w:rsid w:val="001970E8"/>
    <w:rsid w:val="00197431"/>
    <w:rsid w:val="00197CAE"/>
    <w:rsid w:val="00197D29"/>
    <w:rsid w:val="001A09E6"/>
    <w:rsid w:val="001A0A37"/>
    <w:rsid w:val="001A0C0C"/>
    <w:rsid w:val="001A0D03"/>
    <w:rsid w:val="001A0D38"/>
    <w:rsid w:val="001A0E4C"/>
    <w:rsid w:val="001A13C3"/>
    <w:rsid w:val="001A1640"/>
    <w:rsid w:val="001A1641"/>
    <w:rsid w:val="001A175E"/>
    <w:rsid w:val="001A1B4C"/>
    <w:rsid w:val="001A1BCB"/>
    <w:rsid w:val="001A1DA4"/>
    <w:rsid w:val="001A1DA5"/>
    <w:rsid w:val="001A21BB"/>
    <w:rsid w:val="001A22DC"/>
    <w:rsid w:val="001A2892"/>
    <w:rsid w:val="001A2B5B"/>
    <w:rsid w:val="001A3162"/>
    <w:rsid w:val="001A35D3"/>
    <w:rsid w:val="001A39C4"/>
    <w:rsid w:val="001A3BD3"/>
    <w:rsid w:val="001A3D7F"/>
    <w:rsid w:val="001A41FA"/>
    <w:rsid w:val="001A4765"/>
    <w:rsid w:val="001A4B22"/>
    <w:rsid w:val="001A5277"/>
    <w:rsid w:val="001A55C2"/>
    <w:rsid w:val="001A56C8"/>
    <w:rsid w:val="001A586A"/>
    <w:rsid w:val="001A5D93"/>
    <w:rsid w:val="001A5DC3"/>
    <w:rsid w:val="001A6172"/>
    <w:rsid w:val="001A6354"/>
    <w:rsid w:val="001A6A4B"/>
    <w:rsid w:val="001A6AAD"/>
    <w:rsid w:val="001A6D82"/>
    <w:rsid w:val="001A6F5D"/>
    <w:rsid w:val="001A6F8A"/>
    <w:rsid w:val="001A6FAD"/>
    <w:rsid w:val="001A7578"/>
    <w:rsid w:val="001A770A"/>
    <w:rsid w:val="001A7B2F"/>
    <w:rsid w:val="001A7B7A"/>
    <w:rsid w:val="001A7CFD"/>
    <w:rsid w:val="001B1251"/>
    <w:rsid w:val="001B1641"/>
    <w:rsid w:val="001B2538"/>
    <w:rsid w:val="001B2551"/>
    <w:rsid w:val="001B26EC"/>
    <w:rsid w:val="001B2C0E"/>
    <w:rsid w:val="001B2CEA"/>
    <w:rsid w:val="001B2D18"/>
    <w:rsid w:val="001B2E14"/>
    <w:rsid w:val="001B31DA"/>
    <w:rsid w:val="001B3FD1"/>
    <w:rsid w:val="001B403C"/>
    <w:rsid w:val="001B42EF"/>
    <w:rsid w:val="001B4340"/>
    <w:rsid w:val="001B43AB"/>
    <w:rsid w:val="001B47B0"/>
    <w:rsid w:val="001B4BF3"/>
    <w:rsid w:val="001B5225"/>
    <w:rsid w:val="001B5C97"/>
    <w:rsid w:val="001B6D05"/>
    <w:rsid w:val="001B6E2F"/>
    <w:rsid w:val="001B6F58"/>
    <w:rsid w:val="001B7711"/>
    <w:rsid w:val="001B7960"/>
    <w:rsid w:val="001C0A15"/>
    <w:rsid w:val="001C0F78"/>
    <w:rsid w:val="001C11C4"/>
    <w:rsid w:val="001C180F"/>
    <w:rsid w:val="001C1EC9"/>
    <w:rsid w:val="001C2124"/>
    <w:rsid w:val="001C2BF5"/>
    <w:rsid w:val="001C2DFC"/>
    <w:rsid w:val="001C2F38"/>
    <w:rsid w:val="001C337B"/>
    <w:rsid w:val="001C3968"/>
    <w:rsid w:val="001C44BA"/>
    <w:rsid w:val="001C4989"/>
    <w:rsid w:val="001C4B2A"/>
    <w:rsid w:val="001C55F4"/>
    <w:rsid w:val="001C576E"/>
    <w:rsid w:val="001C5E0A"/>
    <w:rsid w:val="001C62D5"/>
    <w:rsid w:val="001C652E"/>
    <w:rsid w:val="001C6763"/>
    <w:rsid w:val="001C6AAE"/>
    <w:rsid w:val="001C752C"/>
    <w:rsid w:val="001C7B18"/>
    <w:rsid w:val="001C7BE1"/>
    <w:rsid w:val="001C7CFB"/>
    <w:rsid w:val="001D0063"/>
    <w:rsid w:val="001D0262"/>
    <w:rsid w:val="001D095D"/>
    <w:rsid w:val="001D0B84"/>
    <w:rsid w:val="001D0E6F"/>
    <w:rsid w:val="001D0EE9"/>
    <w:rsid w:val="001D13CC"/>
    <w:rsid w:val="001D14C1"/>
    <w:rsid w:val="001D1644"/>
    <w:rsid w:val="001D19CA"/>
    <w:rsid w:val="001D19CF"/>
    <w:rsid w:val="001D1B83"/>
    <w:rsid w:val="001D2124"/>
    <w:rsid w:val="001D2198"/>
    <w:rsid w:val="001D23D7"/>
    <w:rsid w:val="001D2ED2"/>
    <w:rsid w:val="001D3296"/>
    <w:rsid w:val="001D377C"/>
    <w:rsid w:val="001D3849"/>
    <w:rsid w:val="001D39C3"/>
    <w:rsid w:val="001D3FFE"/>
    <w:rsid w:val="001D4860"/>
    <w:rsid w:val="001D4A6D"/>
    <w:rsid w:val="001D4CB6"/>
    <w:rsid w:val="001D4F06"/>
    <w:rsid w:val="001D4F59"/>
    <w:rsid w:val="001D580B"/>
    <w:rsid w:val="001D6128"/>
    <w:rsid w:val="001D62D0"/>
    <w:rsid w:val="001D666C"/>
    <w:rsid w:val="001D66FB"/>
    <w:rsid w:val="001D695D"/>
    <w:rsid w:val="001D6A4A"/>
    <w:rsid w:val="001D6D0C"/>
    <w:rsid w:val="001D735D"/>
    <w:rsid w:val="001D76C1"/>
    <w:rsid w:val="001D795F"/>
    <w:rsid w:val="001D7965"/>
    <w:rsid w:val="001D7A35"/>
    <w:rsid w:val="001D7CD4"/>
    <w:rsid w:val="001D7D4F"/>
    <w:rsid w:val="001E02C6"/>
    <w:rsid w:val="001E085C"/>
    <w:rsid w:val="001E0C2C"/>
    <w:rsid w:val="001E105B"/>
    <w:rsid w:val="001E13C6"/>
    <w:rsid w:val="001E1750"/>
    <w:rsid w:val="001E1933"/>
    <w:rsid w:val="001E1A1D"/>
    <w:rsid w:val="001E1D15"/>
    <w:rsid w:val="001E1D17"/>
    <w:rsid w:val="001E255F"/>
    <w:rsid w:val="001E26F8"/>
    <w:rsid w:val="001E280B"/>
    <w:rsid w:val="001E2A3A"/>
    <w:rsid w:val="001E2DE7"/>
    <w:rsid w:val="001E395D"/>
    <w:rsid w:val="001E3F53"/>
    <w:rsid w:val="001E48B8"/>
    <w:rsid w:val="001E4A03"/>
    <w:rsid w:val="001E4A8D"/>
    <w:rsid w:val="001E5301"/>
    <w:rsid w:val="001E55F3"/>
    <w:rsid w:val="001E5C73"/>
    <w:rsid w:val="001E5DE4"/>
    <w:rsid w:val="001E6094"/>
    <w:rsid w:val="001E60BF"/>
    <w:rsid w:val="001E64B2"/>
    <w:rsid w:val="001E64E1"/>
    <w:rsid w:val="001E6535"/>
    <w:rsid w:val="001E66AA"/>
    <w:rsid w:val="001E69D2"/>
    <w:rsid w:val="001E6B76"/>
    <w:rsid w:val="001E7C17"/>
    <w:rsid w:val="001E7CEB"/>
    <w:rsid w:val="001F0703"/>
    <w:rsid w:val="001F0B0F"/>
    <w:rsid w:val="001F0B51"/>
    <w:rsid w:val="001F0F63"/>
    <w:rsid w:val="001F0FA3"/>
    <w:rsid w:val="001F15A5"/>
    <w:rsid w:val="001F1B02"/>
    <w:rsid w:val="001F1B81"/>
    <w:rsid w:val="001F1D24"/>
    <w:rsid w:val="001F2160"/>
    <w:rsid w:val="001F26A3"/>
    <w:rsid w:val="001F26A4"/>
    <w:rsid w:val="001F290D"/>
    <w:rsid w:val="001F2D87"/>
    <w:rsid w:val="001F342E"/>
    <w:rsid w:val="001F368B"/>
    <w:rsid w:val="001F3952"/>
    <w:rsid w:val="001F3BB7"/>
    <w:rsid w:val="001F4506"/>
    <w:rsid w:val="001F4DF8"/>
    <w:rsid w:val="001F4EDA"/>
    <w:rsid w:val="001F5183"/>
    <w:rsid w:val="001F53BD"/>
    <w:rsid w:val="001F573C"/>
    <w:rsid w:val="001F5957"/>
    <w:rsid w:val="001F5BF6"/>
    <w:rsid w:val="001F5DA4"/>
    <w:rsid w:val="001F5F65"/>
    <w:rsid w:val="001F6156"/>
    <w:rsid w:val="001F65D1"/>
    <w:rsid w:val="001F6BA2"/>
    <w:rsid w:val="001F7396"/>
    <w:rsid w:val="001F7537"/>
    <w:rsid w:val="001F76F3"/>
    <w:rsid w:val="001F78E9"/>
    <w:rsid w:val="001F7A82"/>
    <w:rsid w:val="001F7F96"/>
    <w:rsid w:val="001F7FEE"/>
    <w:rsid w:val="00200050"/>
    <w:rsid w:val="0020030D"/>
    <w:rsid w:val="002005A0"/>
    <w:rsid w:val="002007B5"/>
    <w:rsid w:val="002007DB"/>
    <w:rsid w:val="00200B02"/>
    <w:rsid w:val="00200BF1"/>
    <w:rsid w:val="00200D6B"/>
    <w:rsid w:val="00200FB6"/>
    <w:rsid w:val="002010C0"/>
    <w:rsid w:val="00201370"/>
    <w:rsid w:val="00201CCE"/>
    <w:rsid w:val="00201CF6"/>
    <w:rsid w:val="00201DF0"/>
    <w:rsid w:val="00202314"/>
    <w:rsid w:val="00202BC9"/>
    <w:rsid w:val="00203CD4"/>
    <w:rsid w:val="00203DA4"/>
    <w:rsid w:val="00204036"/>
    <w:rsid w:val="0020407C"/>
    <w:rsid w:val="0020411D"/>
    <w:rsid w:val="002041A7"/>
    <w:rsid w:val="00204507"/>
    <w:rsid w:val="00204CE7"/>
    <w:rsid w:val="00205768"/>
    <w:rsid w:val="00205AD6"/>
    <w:rsid w:val="00205CC0"/>
    <w:rsid w:val="00205CC3"/>
    <w:rsid w:val="00206718"/>
    <w:rsid w:val="00207168"/>
    <w:rsid w:val="0020726D"/>
    <w:rsid w:val="0020734C"/>
    <w:rsid w:val="00207522"/>
    <w:rsid w:val="0020759B"/>
    <w:rsid w:val="00207B28"/>
    <w:rsid w:val="0021015F"/>
    <w:rsid w:val="0021042B"/>
    <w:rsid w:val="0021073A"/>
    <w:rsid w:val="00210B4A"/>
    <w:rsid w:val="00210D6A"/>
    <w:rsid w:val="00210DBE"/>
    <w:rsid w:val="00211249"/>
    <w:rsid w:val="00211547"/>
    <w:rsid w:val="0021163C"/>
    <w:rsid w:val="0021178E"/>
    <w:rsid w:val="00211BCB"/>
    <w:rsid w:val="002120A7"/>
    <w:rsid w:val="0021305E"/>
    <w:rsid w:val="002130AB"/>
    <w:rsid w:val="002139E0"/>
    <w:rsid w:val="00213E86"/>
    <w:rsid w:val="00213F8A"/>
    <w:rsid w:val="00214111"/>
    <w:rsid w:val="002145AA"/>
    <w:rsid w:val="00215BCE"/>
    <w:rsid w:val="00215C26"/>
    <w:rsid w:val="0021620C"/>
    <w:rsid w:val="0021637A"/>
    <w:rsid w:val="002163B2"/>
    <w:rsid w:val="002167FE"/>
    <w:rsid w:val="0021696A"/>
    <w:rsid w:val="00216DF3"/>
    <w:rsid w:val="00217247"/>
    <w:rsid w:val="002177CE"/>
    <w:rsid w:val="00217D54"/>
    <w:rsid w:val="00220307"/>
    <w:rsid w:val="0022030A"/>
    <w:rsid w:val="002206A4"/>
    <w:rsid w:val="00220CF8"/>
    <w:rsid w:val="00220E21"/>
    <w:rsid w:val="00221893"/>
    <w:rsid w:val="002219FC"/>
    <w:rsid w:val="0022219A"/>
    <w:rsid w:val="002221CC"/>
    <w:rsid w:val="002224FD"/>
    <w:rsid w:val="00222B16"/>
    <w:rsid w:val="00222BE5"/>
    <w:rsid w:val="00222E13"/>
    <w:rsid w:val="002235C0"/>
    <w:rsid w:val="002236F2"/>
    <w:rsid w:val="002239C0"/>
    <w:rsid w:val="00223BE6"/>
    <w:rsid w:val="00223FC1"/>
    <w:rsid w:val="00224134"/>
    <w:rsid w:val="0022425E"/>
    <w:rsid w:val="002249CF"/>
    <w:rsid w:val="00224EF9"/>
    <w:rsid w:val="002255BD"/>
    <w:rsid w:val="00225B3F"/>
    <w:rsid w:val="00225FF3"/>
    <w:rsid w:val="0022634B"/>
    <w:rsid w:val="0022669B"/>
    <w:rsid w:val="00227455"/>
    <w:rsid w:val="00227668"/>
    <w:rsid w:val="00227700"/>
    <w:rsid w:val="0022779F"/>
    <w:rsid w:val="00227B30"/>
    <w:rsid w:val="00227B31"/>
    <w:rsid w:val="00227B64"/>
    <w:rsid w:val="002305CC"/>
    <w:rsid w:val="002305D7"/>
    <w:rsid w:val="0023077B"/>
    <w:rsid w:val="002307D9"/>
    <w:rsid w:val="00230AD1"/>
    <w:rsid w:val="00230CE7"/>
    <w:rsid w:val="00231393"/>
    <w:rsid w:val="002316C7"/>
    <w:rsid w:val="0023215F"/>
    <w:rsid w:val="002327C5"/>
    <w:rsid w:val="002329D8"/>
    <w:rsid w:val="00232ABA"/>
    <w:rsid w:val="002332BC"/>
    <w:rsid w:val="00233555"/>
    <w:rsid w:val="00233655"/>
    <w:rsid w:val="00234B9E"/>
    <w:rsid w:val="00234D2B"/>
    <w:rsid w:val="00234F11"/>
    <w:rsid w:val="002357E8"/>
    <w:rsid w:val="00235805"/>
    <w:rsid w:val="00235D3A"/>
    <w:rsid w:val="002363A5"/>
    <w:rsid w:val="00236434"/>
    <w:rsid w:val="00236F73"/>
    <w:rsid w:val="00236FBB"/>
    <w:rsid w:val="0023788D"/>
    <w:rsid w:val="002378A0"/>
    <w:rsid w:val="00237908"/>
    <w:rsid w:val="00237FCA"/>
    <w:rsid w:val="00240223"/>
    <w:rsid w:val="002402D2"/>
    <w:rsid w:val="00240468"/>
    <w:rsid w:val="002407E6"/>
    <w:rsid w:val="00240A42"/>
    <w:rsid w:val="00241443"/>
    <w:rsid w:val="00241549"/>
    <w:rsid w:val="0024187E"/>
    <w:rsid w:val="00241B2D"/>
    <w:rsid w:val="00241CED"/>
    <w:rsid w:val="00241F2C"/>
    <w:rsid w:val="0024249C"/>
    <w:rsid w:val="00242667"/>
    <w:rsid w:val="00242730"/>
    <w:rsid w:val="00242C8E"/>
    <w:rsid w:val="0024334F"/>
    <w:rsid w:val="002440AC"/>
    <w:rsid w:val="002444EE"/>
    <w:rsid w:val="00244724"/>
    <w:rsid w:val="00244732"/>
    <w:rsid w:val="00245048"/>
    <w:rsid w:val="00245BDF"/>
    <w:rsid w:val="002460FD"/>
    <w:rsid w:val="00246AA5"/>
    <w:rsid w:val="00246BB3"/>
    <w:rsid w:val="00246FA3"/>
    <w:rsid w:val="00247422"/>
    <w:rsid w:val="002475F1"/>
    <w:rsid w:val="002476DD"/>
    <w:rsid w:val="002479B2"/>
    <w:rsid w:val="00247D55"/>
    <w:rsid w:val="00250274"/>
    <w:rsid w:val="00250A08"/>
    <w:rsid w:val="00250C1D"/>
    <w:rsid w:val="00250CE4"/>
    <w:rsid w:val="0025104B"/>
    <w:rsid w:val="002512E9"/>
    <w:rsid w:val="00251A1D"/>
    <w:rsid w:val="00251B6B"/>
    <w:rsid w:val="00251FE4"/>
    <w:rsid w:val="002526D4"/>
    <w:rsid w:val="002528ED"/>
    <w:rsid w:val="00252AF9"/>
    <w:rsid w:val="00252F97"/>
    <w:rsid w:val="0025371D"/>
    <w:rsid w:val="002537AD"/>
    <w:rsid w:val="002539A5"/>
    <w:rsid w:val="00253B4C"/>
    <w:rsid w:val="00253F92"/>
    <w:rsid w:val="00254463"/>
    <w:rsid w:val="002545D1"/>
    <w:rsid w:val="0025493F"/>
    <w:rsid w:val="002549C1"/>
    <w:rsid w:val="00254B22"/>
    <w:rsid w:val="00255141"/>
    <w:rsid w:val="00255220"/>
    <w:rsid w:val="002555FC"/>
    <w:rsid w:val="00255884"/>
    <w:rsid w:val="00255A8B"/>
    <w:rsid w:val="0025621D"/>
    <w:rsid w:val="00256F42"/>
    <w:rsid w:val="00257194"/>
    <w:rsid w:val="002571CC"/>
    <w:rsid w:val="00257218"/>
    <w:rsid w:val="00257300"/>
    <w:rsid w:val="002603FC"/>
    <w:rsid w:val="002604B8"/>
    <w:rsid w:val="002605D7"/>
    <w:rsid w:val="002608F0"/>
    <w:rsid w:val="00260B9D"/>
    <w:rsid w:val="00260CD1"/>
    <w:rsid w:val="00261057"/>
    <w:rsid w:val="002615B2"/>
    <w:rsid w:val="002616AD"/>
    <w:rsid w:val="002618FF"/>
    <w:rsid w:val="00262A76"/>
    <w:rsid w:val="0026322F"/>
    <w:rsid w:val="00263279"/>
    <w:rsid w:val="002647DC"/>
    <w:rsid w:val="00265000"/>
    <w:rsid w:val="002650C8"/>
    <w:rsid w:val="00265379"/>
    <w:rsid w:val="002655BE"/>
    <w:rsid w:val="00266225"/>
    <w:rsid w:val="002664EE"/>
    <w:rsid w:val="002665EB"/>
    <w:rsid w:val="00266D3C"/>
    <w:rsid w:val="0026762E"/>
    <w:rsid w:val="00267794"/>
    <w:rsid w:val="00267838"/>
    <w:rsid w:val="002678A0"/>
    <w:rsid w:val="00267D39"/>
    <w:rsid w:val="00267EBE"/>
    <w:rsid w:val="0027063D"/>
    <w:rsid w:val="0027093C"/>
    <w:rsid w:val="00271A5D"/>
    <w:rsid w:val="00271CA7"/>
    <w:rsid w:val="00271D9F"/>
    <w:rsid w:val="00271DC9"/>
    <w:rsid w:val="00272E6D"/>
    <w:rsid w:val="00272EAA"/>
    <w:rsid w:val="00272FD2"/>
    <w:rsid w:val="002733AA"/>
    <w:rsid w:val="002740A6"/>
    <w:rsid w:val="00274219"/>
    <w:rsid w:val="00274A03"/>
    <w:rsid w:val="00274B68"/>
    <w:rsid w:val="00275840"/>
    <w:rsid w:val="00275963"/>
    <w:rsid w:val="00275A5F"/>
    <w:rsid w:val="00276366"/>
    <w:rsid w:val="002768D1"/>
    <w:rsid w:val="00276C59"/>
    <w:rsid w:val="00276EC0"/>
    <w:rsid w:val="002770F8"/>
    <w:rsid w:val="002770FE"/>
    <w:rsid w:val="0027733A"/>
    <w:rsid w:val="00277884"/>
    <w:rsid w:val="00277CC1"/>
    <w:rsid w:val="00277E1A"/>
    <w:rsid w:val="00277E41"/>
    <w:rsid w:val="0028112B"/>
    <w:rsid w:val="002813AF"/>
    <w:rsid w:val="002817BE"/>
    <w:rsid w:val="0028210D"/>
    <w:rsid w:val="002824F2"/>
    <w:rsid w:val="00282893"/>
    <w:rsid w:val="00282C79"/>
    <w:rsid w:val="00282E39"/>
    <w:rsid w:val="002830CF"/>
    <w:rsid w:val="002835BD"/>
    <w:rsid w:val="00283641"/>
    <w:rsid w:val="00283922"/>
    <w:rsid w:val="00283B0B"/>
    <w:rsid w:val="00283B2F"/>
    <w:rsid w:val="00283D9F"/>
    <w:rsid w:val="00283F61"/>
    <w:rsid w:val="00283FAA"/>
    <w:rsid w:val="00284219"/>
    <w:rsid w:val="0028448A"/>
    <w:rsid w:val="002844C1"/>
    <w:rsid w:val="00285453"/>
    <w:rsid w:val="00285C47"/>
    <w:rsid w:val="0028620E"/>
    <w:rsid w:val="002874BE"/>
    <w:rsid w:val="00291238"/>
    <w:rsid w:val="002913D2"/>
    <w:rsid w:val="002913E6"/>
    <w:rsid w:val="002929C8"/>
    <w:rsid w:val="00292A7E"/>
    <w:rsid w:val="00292FF5"/>
    <w:rsid w:val="002932C2"/>
    <w:rsid w:val="0029409A"/>
    <w:rsid w:val="00294397"/>
    <w:rsid w:val="00294D7C"/>
    <w:rsid w:val="00294F92"/>
    <w:rsid w:val="00295457"/>
    <w:rsid w:val="002956A9"/>
    <w:rsid w:val="002956DF"/>
    <w:rsid w:val="00295FD7"/>
    <w:rsid w:val="002961FC"/>
    <w:rsid w:val="00296408"/>
    <w:rsid w:val="00296D13"/>
    <w:rsid w:val="00297289"/>
    <w:rsid w:val="00297537"/>
    <w:rsid w:val="002977E3"/>
    <w:rsid w:val="00297D62"/>
    <w:rsid w:val="002A0455"/>
    <w:rsid w:val="002A0BA4"/>
    <w:rsid w:val="002A1076"/>
    <w:rsid w:val="002A12C3"/>
    <w:rsid w:val="002A12CD"/>
    <w:rsid w:val="002A1BD5"/>
    <w:rsid w:val="002A1D96"/>
    <w:rsid w:val="002A1DE3"/>
    <w:rsid w:val="002A1EE9"/>
    <w:rsid w:val="002A2727"/>
    <w:rsid w:val="002A2B21"/>
    <w:rsid w:val="002A2D4B"/>
    <w:rsid w:val="002A3018"/>
    <w:rsid w:val="002A307B"/>
    <w:rsid w:val="002A3083"/>
    <w:rsid w:val="002A308C"/>
    <w:rsid w:val="002A35C8"/>
    <w:rsid w:val="002A3D76"/>
    <w:rsid w:val="002A3D80"/>
    <w:rsid w:val="002A3EF7"/>
    <w:rsid w:val="002A4025"/>
    <w:rsid w:val="002A40A8"/>
    <w:rsid w:val="002A4C8E"/>
    <w:rsid w:val="002A531E"/>
    <w:rsid w:val="002A59C0"/>
    <w:rsid w:val="002A5A8E"/>
    <w:rsid w:val="002A5CB8"/>
    <w:rsid w:val="002A5DD5"/>
    <w:rsid w:val="002A5E9E"/>
    <w:rsid w:val="002A5EB0"/>
    <w:rsid w:val="002A6274"/>
    <w:rsid w:val="002A6411"/>
    <w:rsid w:val="002A736E"/>
    <w:rsid w:val="002A7439"/>
    <w:rsid w:val="002A7B3D"/>
    <w:rsid w:val="002A7BCA"/>
    <w:rsid w:val="002A7C75"/>
    <w:rsid w:val="002B0050"/>
    <w:rsid w:val="002B018B"/>
    <w:rsid w:val="002B0211"/>
    <w:rsid w:val="002B0321"/>
    <w:rsid w:val="002B0587"/>
    <w:rsid w:val="002B05B4"/>
    <w:rsid w:val="002B0615"/>
    <w:rsid w:val="002B0641"/>
    <w:rsid w:val="002B0899"/>
    <w:rsid w:val="002B08E9"/>
    <w:rsid w:val="002B0A1C"/>
    <w:rsid w:val="002B0F0F"/>
    <w:rsid w:val="002B0F6F"/>
    <w:rsid w:val="002B0FF2"/>
    <w:rsid w:val="002B13BB"/>
    <w:rsid w:val="002B15EA"/>
    <w:rsid w:val="002B18AF"/>
    <w:rsid w:val="002B220B"/>
    <w:rsid w:val="002B225C"/>
    <w:rsid w:val="002B2556"/>
    <w:rsid w:val="002B2865"/>
    <w:rsid w:val="002B2D32"/>
    <w:rsid w:val="002B2F20"/>
    <w:rsid w:val="002B2F4C"/>
    <w:rsid w:val="002B307E"/>
    <w:rsid w:val="002B3136"/>
    <w:rsid w:val="002B315D"/>
    <w:rsid w:val="002B32F3"/>
    <w:rsid w:val="002B33B8"/>
    <w:rsid w:val="002B3E74"/>
    <w:rsid w:val="002B3E9F"/>
    <w:rsid w:val="002B3FD4"/>
    <w:rsid w:val="002B49DF"/>
    <w:rsid w:val="002B4A29"/>
    <w:rsid w:val="002B4EA2"/>
    <w:rsid w:val="002B525A"/>
    <w:rsid w:val="002B53D7"/>
    <w:rsid w:val="002B5893"/>
    <w:rsid w:val="002B5935"/>
    <w:rsid w:val="002B60E4"/>
    <w:rsid w:val="002B6E3C"/>
    <w:rsid w:val="002B7423"/>
    <w:rsid w:val="002B7A8D"/>
    <w:rsid w:val="002C0468"/>
    <w:rsid w:val="002C15A7"/>
    <w:rsid w:val="002C192C"/>
    <w:rsid w:val="002C1A9A"/>
    <w:rsid w:val="002C1B58"/>
    <w:rsid w:val="002C1BE7"/>
    <w:rsid w:val="002C1C5C"/>
    <w:rsid w:val="002C20F6"/>
    <w:rsid w:val="002C2442"/>
    <w:rsid w:val="002C26D5"/>
    <w:rsid w:val="002C2867"/>
    <w:rsid w:val="002C3602"/>
    <w:rsid w:val="002C3711"/>
    <w:rsid w:val="002C4302"/>
    <w:rsid w:val="002C4E10"/>
    <w:rsid w:val="002C5033"/>
    <w:rsid w:val="002C5052"/>
    <w:rsid w:val="002C5516"/>
    <w:rsid w:val="002C55E4"/>
    <w:rsid w:val="002C5F8C"/>
    <w:rsid w:val="002C5F9F"/>
    <w:rsid w:val="002C668F"/>
    <w:rsid w:val="002C68DF"/>
    <w:rsid w:val="002C6AC0"/>
    <w:rsid w:val="002C6CD3"/>
    <w:rsid w:val="002C6D5A"/>
    <w:rsid w:val="002C7265"/>
    <w:rsid w:val="002C730E"/>
    <w:rsid w:val="002C73AB"/>
    <w:rsid w:val="002C74CB"/>
    <w:rsid w:val="002C781C"/>
    <w:rsid w:val="002C7AEC"/>
    <w:rsid w:val="002D0284"/>
    <w:rsid w:val="002D036E"/>
    <w:rsid w:val="002D075F"/>
    <w:rsid w:val="002D095B"/>
    <w:rsid w:val="002D09F0"/>
    <w:rsid w:val="002D1364"/>
    <w:rsid w:val="002D13AB"/>
    <w:rsid w:val="002D1F06"/>
    <w:rsid w:val="002D23E8"/>
    <w:rsid w:val="002D2B34"/>
    <w:rsid w:val="002D3053"/>
    <w:rsid w:val="002D306C"/>
    <w:rsid w:val="002D388C"/>
    <w:rsid w:val="002D3970"/>
    <w:rsid w:val="002D3CD8"/>
    <w:rsid w:val="002D3F68"/>
    <w:rsid w:val="002D4882"/>
    <w:rsid w:val="002D4AF3"/>
    <w:rsid w:val="002D5807"/>
    <w:rsid w:val="002D5950"/>
    <w:rsid w:val="002D5E6C"/>
    <w:rsid w:val="002D676C"/>
    <w:rsid w:val="002D6899"/>
    <w:rsid w:val="002D6952"/>
    <w:rsid w:val="002D6B0A"/>
    <w:rsid w:val="002D6C57"/>
    <w:rsid w:val="002D6EE6"/>
    <w:rsid w:val="002D70DB"/>
    <w:rsid w:val="002D71AD"/>
    <w:rsid w:val="002D731B"/>
    <w:rsid w:val="002D7D34"/>
    <w:rsid w:val="002E034A"/>
    <w:rsid w:val="002E06ED"/>
    <w:rsid w:val="002E0CE5"/>
    <w:rsid w:val="002E16BE"/>
    <w:rsid w:val="002E1706"/>
    <w:rsid w:val="002E1AB6"/>
    <w:rsid w:val="002E1D60"/>
    <w:rsid w:val="002E235A"/>
    <w:rsid w:val="002E252A"/>
    <w:rsid w:val="002E25DE"/>
    <w:rsid w:val="002E287D"/>
    <w:rsid w:val="002E321A"/>
    <w:rsid w:val="002E3388"/>
    <w:rsid w:val="002E39B0"/>
    <w:rsid w:val="002E3A36"/>
    <w:rsid w:val="002E3BD0"/>
    <w:rsid w:val="002E3FD0"/>
    <w:rsid w:val="002E4C9C"/>
    <w:rsid w:val="002E4F6E"/>
    <w:rsid w:val="002E5503"/>
    <w:rsid w:val="002E6185"/>
    <w:rsid w:val="002E6552"/>
    <w:rsid w:val="002E678A"/>
    <w:rsid w:val="002E6866"/>
    <w:rsid w:val="002E6A5D"/>
    <w:rsid w:val="002E6D36"/>
    <w:rsid w:val="002E6DE6"/>
    <w:rsid w:val="002E6DEA"/>
    <w:rsid w:val="002E6FD8"/>
    <w:rsid w:val="002E702A"/>
    <w:rsid w:val="002E7371"/>
    <w:rsid w:val="002E7D81"/>
    <w:rsid w:val="002E7E25"/>
    <w:rsid w:val="002F04DF"/>
    <w:rsid w:val="002F07B8"/>
    <w:rsid w:val="002F0910"/>
    <w:rsid w:val="002F09FC"/>
    <w:rsid w:val="002F11A6"/>
    <w:rsid w:val="002F11E1"/>
    <w:rsid w:val="002F12ED"/>
    <w:rsid w:val="002F1301"/>
    <w:rsid w:val="002F1649"/>
    <w:rsid w:val="002F1804"/>
    <w:rsid w:val="002F186C"/>
    <w:rsid w:val="002F1A40"/>
    <w:rsid w:val="002F1DAF"/>
    <w:rsid w:val="002F2638"/>
    <w:rsid w:val="002F28B3"/>
    <w:rsid w:val="002F2A03"/>
    <w:rsid w:val="002F2C3A"/>
    <w:rsid w:val="002F317C"/>
    <w:rsid w:val="002F3594"/>
    <w:rsid w:val="002F3949"/>
    <w:rsid w:val="002F397E"/>
    <w:rsid w:val="002F3D94"/>
    <w:rsid w:val="002F3DC9"/>
    <w:rsid w:val="002F4293"/>
    <w:rsid w:val="002F4843"/>
    <w:rsid w:val="002F4E02"/>
    <w:rsid w:val="002F5B3D"/>
    <w:rsid w:val="002F6501"/>
    <w:rsid w:val="002F66D9"/>
    <w:rsid w:val="002F6F21"/>
    <w:rsid w:val="002F7821"/>
    <w:rsid w:val="002F79E5"/>
    <w:rsid w:val="00300245"/>
    <w:rsid w:val="003004CE"/>
    <w:rsid w:val="003019FE"/>
    <w:rsid w:val="00302297"/>
    <w:rsid w:val="003027DF"/>
    <w:rsid w:val="003029BD"/>
    <w:rsid w:val="00302F30"/>
    <w:rsid w:val="003035BB"/>
    <w:rsid w:val="00303ABC"/>
    <w:rsid w:val="00303B8D"/>
    <w:rsid w:val="00303E2F"/>
    <w:rsid w:val="0030404B"/>
    <w:rsid w:val="00304AE9"/>
    <w:rsid w:val="00304CDA"/>
    <w:rsid w:val="0030544A"/>
    <w:rsid w:val="0030546A"/>
    <w:rsid w:val="003058CC"/>
    <w:rsid w:val="00305D16"/>
    <w:rsid w:val="0030647A"/>
    <w:rsid w:val="00306733"/>
    <w:rsid w:val="00307150"/>
    <w:rsid w:val="00307312"/>
    <w:rsid w:val="003073D1"/>
    <w:rsid w:val="00307D19"/>
    <w:rsid w:val="00310087"/>
    <w:rsid w:val="003102D4"/>
    <w:rsid w:val="00310B5E"/>
    <w:rsid w:val="00310D94"/>
    <w:rsid w:val="00311520"/>
    <w:rsid w:val="00311C00"/>
    <w:rsid w:val="003120F2"/>
    <w:rsid w:val="0031254E"/>
    <w:rsid w:val="0031337E"/>
    <w:rsid w:val="003134E2"/>
    <w:rsid w:val="00314044"/>
    <w:rsid w:val="003150FE"/>
    <w:rsid w:val="003151E6"/>
    <w:rsid w:val="0031541A"/>
    <w:rsid w:val="003158BD"/>
    <w:rsid w:val="003159F7"/>
    <w:rsid w:val="00315B6C"/>
    <w:rsid w:val="00315D03"/>
    <w:rsid w:val="00315DCC"/>
    <w:rsid w:val="0031657B"/>
    <w:rsid w:val="00316700"/>
    <w:rsid w:val="003167F8"/>
    <w:rsid w:val="003169AB"/>
    <w:rsid w:val="00316A6F"/>
    <w:rsid w:val="00316AB3"/>
    <w:rsid w:val="00316ABE"/>
    <w:rsid w:val="00316B96"/>
    <w:rsid w:val="0031713E"/>
    <w:rsid w:val="003176DB"/>
    <w:rsid w:val="0032002C"/>
    <w:rsid w:val="00320054"/>
    <w:rsid w:val="0032034B"/>
    <w:rsid w:val="003210D6"/>
    <w:rsid w:val="0032141D"/>
    <w:rsid w:val="00321FEB"/>
    <w:rsid w:val="00322559"/>
    <w:rsid w:val="003225AC"/>
    <w:rsid w:val="003227EF"/>
    <w:rsid w:val="003228E1"/>
    <w:rsid w:val="0032297F"/>
    <w:rsid w:val="00323216"/>
    <w:rsid w:val="0032349F"/>
    <w:rsid w:val="00323570"/>
    <w:rsid w:val="003235A0"/>
    <w:rsid w:val="00323A87"/>
    <w:rsid w:val="00323C8D"/>
    <w:rsid w:val="00323CBC"/>
    <w:rsid w:val="0032446D"/>
    <w:rsid w:val="00324E99"/>
    <w:rsid w:val="00325085"/>
    <w:rsid w:val="003251E2"/>
    <w:rsid w:val="00325BC8"/>
    <w:rsid w:val="003260BF"/>
    <w:rsid w:val="00326DD4"/>
    <w:rsid w:val="003276A0"/>
    <w:rsid w:val="00327E59"/>
    <w:rsid w:val="00330118"/>
    <w:rsid w:val="00330215"/>
    <w:rsid w:val="00330FC6"/>
    <w:rsid w:val="00331ADE"/>
    <w:rsid w:val="00331E69"/>
    <w:rsid w:val="00332983"/>
    <w:rsid w:val="00334097"/>
    <w:rsid w:val="003343B7"/>
    <w:rsid w:val="0033452E"/>
    <w:rsid w:val="003347B9"/>
    <w:rsid w:val="0033484C"/>
    <w:rsid w:val="00334EBF"/>
    <w:rsid w:val="00335032"/>
    <w:rsid w:val="00335068"/>
    <w:rsid w:val="00335204"/>
    <w:rsid w:val="0033545A"/>
    <w:rsid w:val="003355D7"/>
    <w:rsid w:val="00335B6B"/>
    <w:rsid w:val="00335CF7"/>
    <w:rsid w:val="00335FF8"/>
    <w:rsid w:val="0033633F"/>
    <w:rsid w:val="003364F8"/>
    <w:rsid w:val="003366D8"/>
    <w:rsid w:val="003369DA"/>
    <w:rsid w:val="00336A0D"/>
    <w:rsid w:val="00336AB3"/>
    <w:rsid w:val="00336E3F"/>
    <w:rsid w:val="0033710E"/>
    <w:rsid w:val="003372C7"/>
    <w:rsid w:val="00337625"/>
    <w:rsid w:val="0033775B"/>
    <w:rsid w:val="00337925"/>
    <w:rsid w:val="00337AA3"/>
    <w:rsid w:val="00337B0D"/>
    <w:rsid w:val="0034003B"/>
    <w:rsid w:val="0034008D"/>
    <w:rsid w:val="0034046D"/>
    <w:rsid w:val="00340702"/>
    <w:rsid w:val="0034074C"/>
    <w:rsid w:val="0034087F"/>
    <w:rsid w:val="0034142A"/>
    <w:rsid w:val="00341468"/>
    <w:rsid w:val="003416E7"/>
    <w:rsid w:val="00341B87"/>
    <w:rsid w:val="00341FCA"/>
    <w:rsid w:val="00342556"/>
    <w:rsid w:val="0034276E"/>
    <w:rsid w:val="0034278A"/>
    <w:rsid w:val="00342AE8"/>
    <w:rsid w:val="00342E0B"/>
    <w:rsid w:val="00342E9F"/>
    <w:rsid w:val="00343988"/>
    <w:rsid w:val="003440FC"/>
    <w:rsid w:val="003441FA"/>
    <w:rsid w:val="00344391"/>
    <w:rsid w:val="003444FC"/>
    <w:rsid w:val="0034492B"/>
    <w:rsid w:val="00345203"/>
    <w:rsid w:val="003453A6"/>
    <w:rsid w:val="003456E3"/>
    <w:rsid w:val="00345818"/>
    <w:rsid w:val="00345A91"/>
    <w:rsid w:val="00346083"/>
    <w:rsid w:val="00346A5B"/>
    <w:rsid w:val="00346A5D"/>
    <w:rsid w:val="00346C78"/>
    <w:rsid w:val="00346CF8"/>
    <w:rsid w:val="00347010"/>
    <w:rsid w:val="0034727A"/>
    <w:rsid w:val="00347642"/>
    <w:rsid w:val="00347864"/>
    <w:rsid w:val="00347EBE"/>
    <w:rsid w:val="003500E9"/>
    <w:rsid w:val="00350774"/>
    <w:rsid w:val="0035088E"/>
    <w:rsid w:val="00350ACA"/>
    <w:rsid w:val="003510C6"/>
    <w:rsid w:val="0035163E"/>
    <w:rsid w:val="003534F3"/>
    <w:rsid w:val="00353568"/>
    <w:rsid w:val="0035358C"/>
    <w:rsid w:val="00353BFB"/>
    <w:rsid w:val="003541C5"/>
    <w:rsid w:val="00354205"/>
    <w:rsid w:val="00354867"/>
    <w:rsid w:val="0035488D"/>
    <w:rsid w:val="00354BC9"/>
    <w:rsid w:val="00355BE9"/>
    <w:rsid w:val="003565B5"/>
    <w:rsid w:val="003568C7"/>
    <w:rsid w:val="003568D6"/>
    <w:rsid w:val="00356996"/>
    <w:rsid w:val="00356F69"/>
    <w:rsid w:val="003571AA"/>
    <w:rsid w:val="0035736B"/>
    <w:rsid w:val="003573B3"/>
    <w:rsid w:val="00357567"/>
    <w:rsid w:val="00357BC0"/>
    <w:rsid w:val="00357CF1"/>
    <w:rsid w:val="003600F5"/>
    <w:rsid w:val="003601C2"/>
    <w:rsid w:val="0036037A"/>
    <w:rsid w:val="003605E7"/>
    <w:rsid w:val="003608AD"/>
    <w:rsid w:val="00360E08"/>
    <w:rsid w:val="00360E5C"/>
    <w:rsid w:val="00360F69"/>
    <w:rsid w:val="003610DC"/>
    <w:rsid w:val="00361F94"/>
    <w:rsid w:val="00362592"/>
    <w:rsid w:val="00362682"/>
    <w:rsid w:val="003629A5"/>
    <w:rsid w:val="00362C97"/>
    <w:rsid w:val="00362E56"/>
    <w:rsid w:val="0036320E"/>
    <w:rsid w:val="00363FB6"/>
    <w:rsid w:val="003643A7"/>
    <w:rsid w:val="0036473E"/>
    <w:rsid w:val="00364B6C"/>
    <w:rsid w:val="00364C83"/>
    <w:rsid w:val="003653A9"/>
    <w:rsid w:val="0036542A"/>
    <w:rsid w:val="003656B6"/>
    <w:rsid w:val="003656E5"/>
    <w:rsid w:val="00365F41"/>
    <w:rsid w:val="00366022"/>
    <w:rsid w:val="003663A5"/>
    <w:rsid w:val="003666BF"/>
    <w:rsid w:val="00366A21"/>
    <w:rsid w:val="00366CD3"/>
    <w:rsid w:val="00366E22"/>
    <w:rsid w:val="00366E62"/>
    <w:rsid w:val="00366FD9"/>
    <w:rsid w:val="00367150"/>
    <w:rsid w:val="0036727F"/>
    <w:rsid w:val="00367556"/>
    <w:rsid w:val="003677F9"/>
    <w:rsid w:val="0036794C"/>
    <w:rsid w:val="00367DE2"/>
    <w:rsid w:val="00367FC0"/>
    <w:rsid w:val="00370985"/>
    <w:rsid w:val="00370AF2"/>
    <w:rsid w:val="00370DB7"/>
    <w:rsid w:val="00370FCA"/>
    <w:rsid w:val="00371039"/>
    <w:rsid w:val="0037125C"/>
    <w:rsid w:val="003712A3"/>
    <w:rsid w:val="0037158E"/>
    <w:rsid w:val="00371CEF"/>
    <w:rsid w:val="0037218B"/>
    <w:rsid w:val="00372249"/>
    <w:rsid w:val="00372637"/>
    <w:rsid w:val="0037266E"/>
    <w:rsid w:val="003728A9"/>
    <w:rsid w:val="00372F3A"/>
    <w:rsid w:val="00373030"/>
    <w:rsid w:val="003730B4"/>
    <w:rsid w:val="003736C3"/>
    <w:rsid w:val="003737EB"/>
    <w:rsid w:val="00373A8A"/>
    <w:rsid w:val="00373BD5"/>
    <w:rsid w:val="003741F7"/>
    <w:rsid w:val="003752ED"/>
    <w:rsid w:val="00375949"/>
    <w:rsid w:val="00375C61"/>
    <w:rsid w:val="00375DBC"/>
    <w:rsid w:val="00375DDE"/>
    <w:rsid w:val="00375E14"/>
    <w:rsid w:val="00376282"/>
    <w:rsid w:val="003767C7"/>
    <w:rsid w:val="00376E42"/>
    <w:rsid w:val="00377207"/>
    <w:rsid w:val="0037759E"/>
    <w:rsid w:val="00377841"/>
    <w:rsid w:val="00377D76"/>
    <w:rsid w:val="003801F4"/>
    <w:rsid w:val="003806FC"/>
    <w:rsid w:val="0038074B"/>
    <w:rsid w:val="0038079F"/>
    <w:rsid w:val="003807A6"/>
    <w:rsid w:val="00380896"/>
    <w:rsid w:val="00381200"/>
    <w:rsid w:val="00381344"/>
    <w:rsid w:val="00381BF6"/>
    <w:rsid w:val="00381F59"/>
    <w:rsid w:val="00382395"/>
    <w:rsid w:val="0038273F"/>
    <w:rsid w:val="003827D8"/>
    <w:rsid w:val="00382B2B"/>
    <w:rsid w:val="00382BD5"/>
    <w:rsid w:val="0038354B"/>
    <w:rsid w:val="00383BB3"/>
    <w:rsid w:val="00384627"/>
    <w:rsid w:val="00384B75"/>
    <w:rsid w:val="00384C84"/>
    <w:rsid w:val="00384D7A"/>
    <w:rsid w:val="00385191"/>
    <w:rsid w:val="0038527B"/>
    <w:rsid w:val="00385820"/>
    <w:rsid w:val="00385CC0"/>
    <w:rsid w:val="003862DB"/>
    <w:rsid w:val="00386675"/>
    <w:rsid w:val="00386FE3"/>
    <w:rsid w:val="0038715C"/>
    <w:rsid w:val="00387399"/>
    <w:rsid w:val="0038746B"/>
    <w:rsid w:val="0038774C"/>
    <w:rsid w:val="00390096"/>
    <w:rsid w:val="00390160"/>
    <w:rsid w:val="003907C0"/>
    <w:rsid w:val="003909FB"/>
    <w:rsid w:val="00390DED"/>
    <w:rsid w:val="00390E48"/>
    <w:rsid w:val="0039182F"/>
    <w:rsid w:val="00392512"/>
    <w:rsid w:val="00392538"/>
    <w:rsid w:val="00392576"/>
    <w:rsid w:val="00392622"/>
    <w:rsid w:val="00392B3F"/>
    <w:rsid w:val="00392DD6"/>
    <w:rsid w:val="00393204"/>
    <w:rsid w:val="00393539"/>
    <w:rsid w:val="00393607"/>
    <w:rsid w:val="003936F7"/>
    <w:rsid w:val="003939FD"/>
    <w:rsid w:val="00393AB5"/>
    <w:rsid w:val="00393DD8"/>
    <w:rsid w:val="003941A0"/>
    <w:rsid w:val="00394253"/>
    <w:rsid w:val="00394595"/>
    <w:rsid w:val="0039479B"/>
    <w:rsid w:val="00394F2F"/>
    <w:rsid w:val="00395250"/>
    <w:rsid w:val="00395830"/>
    <w:rsid w:val="00395FB4"/>
    <w:rsid w:val="00396146"/>
    <w:rsid w:val="0039626C"/>
    <w:rsid w:val="0039644D"/>
    <w:rsid w:val="0039653A"/>
    <w:rsid w:val="003967FD"/>
    <w:rsid w:val="00396BE1"/>
    <w:rsid w:val="0039708B"/>
    <w:rsid w:val="003972DE"/>
    <w:rsid w:val="003973B5"/>
    <w:rsid w:val="00397AD3"/>
    <w:rsid w:val="003A0C2B"/>
    <w:rsid w:val="003A0CD1"/>
    <w:rsid w:val="003A0D32"/>
    <w:rsid w:val="003A102F"/>
    <w:rsid w:val="003A107B"/>
    <w:rsid w:val="003A158A"/>
    <w:rsid w:val="003A20C9"/>
    <w:rsid w:val="003A23E2"/>
    <w:rsid w:val="003A25EA"/>
    <w:rsid w:val="003A35A8"/>
    <w:rsid w:val="003A3E5D"/>
    <w:rsid w:val="003A3E6A"/>
    <w:rsid w:val="003A3F53"/>
    <w:rsid w:val="003A481F"/>
    <w:rsid w:val="003A5272"/>
    <w:rsid w:val="003A52A3"/>
    <w:rsid w:val="003A552D"/>
    <w:rsid w:val="003A5602"/>
    <w:rsid w:val="003A57A6"/>
    <w:rsid w:val="003A57D4"/>
    <w:rsid w:val="003A5BB1"/>
    <w:rsid w:val="003A61BF"/>
    <w:rsid w:val="003A626A"/>
    <w:rsid w:val="003A7532"/>
    <w:rsid w:val="003A7B11"/>
    <w:rsid w:val="003B024E"/>
    <w:rsid w:val="003B06F6"/>
    <w:rsid w:val="003B0E4A"/>
    <w:rsid w:val="003B1335"/>
    <w:rsid w:val="003B1C5D"/>
    <w:rsid w:val="003B1C7A"/>
    <w:rsid w:val="003B2025"/>
    <w:rsid w:val="003B2469"/>
    <w:rsid w:val="003B249A"/>
    <w:rsid w:val="003B2504"/>
    <w:rsid w:val="003B2896"/>
    <w:rsid w:val="003B303D"/>
    <w:rsid w:val="003B31E5"/>
    <w:rsid w:val="003B34BE"/>
    <w:rsid w:val="003B3A56"/>
    <w:rsid w:val="003B3B9C"/>
    <w:rsid w:val="003B3DB8"/>
    <w:rsid w:val="003B410E"/>
    <w:rsid w:val="003B4140"/>
    <w:rsid w:val="003B4E43"/>
    <w:rsid w:val="003B4F48"/>
    <w:rsid w:val="003B4F71"/>
    <w:rsid w:val="003B62EA"/>
    <w:rsid w:val="003B6A4F"/>
    <w:rsid w:val="003B7399"/>
    <w:rsid w:val="003B73AB"/>
    <w:rsid w:val="003B7404"/>
    <w:rsid w:val="003B768B"/>
    <w:rsid w:val="003B7919"/>
    <w:rsid w:val="003B7BA0"/>
    <w:rsid w:val="003C0608"/>
    <w:rsid w:val="003C0748"/>
    <w:rsid w:val="003C0BA0"/>
    <w:rsid w:val="003C0BF4"/>
    <w:rsid w:val="003C0D9F"/>
    <w:rsid w:val="003C0F67"/>
    <w:rsid w:val="003C1630"/>
    <w:rsid w:val="003C185E"/>
    <w:rsid w:val="003C19E0"/>
    <w:rsid w:val="003C19E6"/>
    <w:rsid w:val="003C1CA8"/>
    <w:rsid w:val="003C1ECA"/>
    <w:rsid w:val="003C2CA0"/>
    <w:rsid w:val="003C2DCB"/>
    <w:rsid w:val="003C33EB"/>
    <w:rsid w:val="003C3CFD"/>
    <w:rsid w:val="003C3D2F"/>
    <w:rsid w:val="003C3E17"/>
    <w:rsid w:val="003C4054"/>
    <w:rsid w:val="003C41C2"/>
    <w:rsid w:val="003C42C7"/>
    <w:rsid w:val="003C43BF"/>
    <w:rsid w:val="003C499B"/>
    <w:rsid w:val="003C4EED"/>
    <w:rsid w:val="003C5570"/>
    <w:rsid w:val="003C5970"/>
    <w:rsid w:val="003C5BF4"/>
    <w:rsid w:val="003C5FBE"/>
    <w:rsid w:val="003C66F1"/>
    <w:rsid w:val="003C67A4"/>
    <w:rsid w:val="003C6B3E"/>
    <w:rsid w:val="003C6B48"/>
    <w:rsid w:val="003C6DC3"/>
    <w:rsid w:val="003C6DF0"/>
    <w:rsid w:val="003C6FA9"/>
    <w:rsid w:val="003C7017"/>
    <w:rsid w:val="003C7035"/>
    <w:rsid w:val="003C78FB"/>
    <w:rsid w:val="003C7C47"/>
    <w:rsid w:val="003D0136"/>
    <w:rsid w:val="003D07BD"/>
    <w:rsid w:val="003D09EB"/>
    <w:rsid w:val="003D0F17"/>
    <w:rsid w:val="003D13FF"/>
    <w:rsid w:val="003D16B5"/>
    <w:rsid w:val="003D1BE1"/>
    <w:rsid w:val="003D1D24"/>
    <w:rsid w:val="003D26DB"/>
    <w:rsid w:val="003D28A4"/>
    <w:rsid w:val="003D2959"/>
    <w:rsid w:val="003D29B9"/>
    <w:rsid w:val="003D31ED"/>
    <w:rsid w:val="003D3208"/>
    <w:rsid w:val="003D33A4"/>
    <w:rsid w:val="003D3758"/>
    <w:rsid w:val="003D38F4"/>
    <w:rsid w:val="003D3AAF"/>
    <w:rsid w:val="003D3AEA"/>
    <w:rsid w:val="003D3BDA"/>
    <w:rsid w:val="003D3F1C"/>
    <w:rsid w:val="003D4175"/>
    <w:rsid w:val="003D41E9"/>
    <w:rsid w:val="003D42E2"/>
    <w:rsid w:val="003D48DF"/>
    <w:rsid w:val="003D4DB1"/>
    <w:rsid w:val="003D53F8"/>
    <w:rsid w:val="003D59EA"/>
    <w:rsid w:val="003D6006"/>
    <w:rsid w:val="003D69BC"/>
    <w:rsid w:val="003D6B9D"/>
    <w:rsid w:val="003D6F10"/>
    <w:rsid w:val="003D702C"/>
    <w:rsid w:val="003D735D"/>
    <w:rsid w:val="003D73C8"/>
    <w:rsid w:val="003D73F8"/>
    <w:rsid w:val="003D74B8"/>
    <w:rsid w:val="003D779F"/>
    <w:rsid w:val="003D7887"/>
    <w:rsid w:val="003D7A90"/>
    <w:rsid w:val="003D7E9C"/>
    <w:rsid w:val="003E0357"/>
    <w:rsid w:val="003E068C"/>
    <w:rsid w:val="003E0BF0"/>
    <w:rsid w:val="003E13C6"/>
    <w:rsid w:val="003E1847"/>
    <w:rsid w:val="003E18CC"/>
    <w:rsid w:val="003E1F88"/>
    <w:rsid w:val="003E2181"/>
    <w:rsid w:val="003E271F"/>
    <w:rsid w:val="003E2A2B"/>
    <w:rsid w:val="003E2C28"/>
    <w:rsid w:val="003E2FC0"/>
    <w:rsid w:val="003E34A5"/>
    <w:rsid w:val="003E3CF0"/>
    <w:rsid w:val="003E3EC9"/>
    <w:rsid w:val="003E3EF1"/>
    <w:rsid w:val="003E3F80"/>
    <w:rsid w:val="003E432A"/>
    <w:rsid w:val="003E456F"/>
    <w:rsid w:val="003E45C8"/>
    <w:rsid w:val="003E46D2"/>
    <w:rsid w:val="003E4A74"/>
    <w:rsid w:val="003E4E1D"/>
    <w:rsid w:val="003E5301"/>
    <w:rsid w:val="003E571D"/>
    <w:rsid w:val="003E5BA4"/>
    <w:rsid w:val="003E61AC"/>
    <w:rsid w:val="003E6AA3"/>
    <w:rsid w:val="003E7249"/>
    <w:rsid w:val="003E7465"/>
    <w:rsid w:val="003E74A1"/>
    <w:rsid w:val="003E7946"/>
    <w:rsid w:val="003E7BD6"/>
    <w:rsid w:val="003E7D49"/>
    <w:rsid w:val="003E7EFC"/>
    <w:rsid w:val="003F00E3"/>
    <w:rsid w:val="003F0171"/>
    <w:rsid w:val="003F09FE"/>
    <w:rsid w:val="003F0B9A"/>
    <w:rsid w:val="003F1378"/>
    <w:rsid w:val="003F13BD"/>
    <w:rsid w:val="003F1A44"/>
    <w:rsid w:val="003F1A4E"/>
    <w:rsid w:val="003F1A52"/>
    <w:rsid w:val="003F25F7"/>
    <w:rsid w:val="003F285C"/>
    <w:rsid w:val="003F28B4"/>
    <w:rsid w:val="003F28DF"/>
    <w:rsid w:val="003F29E2"/>
    <w:rsid w:val="003F2B60"/>
    <w:rsid w:val="003F38AB"/>
    <w:rsid w:val="003F3E53"/>
    <w:rsid w:val="003F3E71"/>
    <w:rsid w:val="003F44C6"/>
    <w:rsid w:val="003F4B21"/>
    <w:rsid w:val="003F5125"/>
    <w:rsid w:val="003F52AA"/>
    <w:rsid w:val="003F54E6"/>
    <w:rsid w:val="003F5710"/>
    <w:rsid w:val="003F6004"/>
    <w:rsid w:val="003F60B5"/>
    <w:rsid w:val="003F629F"/>
    <w:rsid w:val="003F66C2"/>
    <w:rsid w:val="003F684B"/>
    <w:rsid w:val="003F6B67"/>
    <w:rsid w:val="003F6CF0"/>
    <w:rsid w:val="003F6EF3"/>
    <w:rsid w:val="003F71DB"/>
    <w:rsid w:val="003F727B"/>
    <w:rsid w:val="003F7952"/>
    <w:rsid w:val="004000FF"/>
    <w:rsid w:val="0040020C"/>
    <w:rsid w:val="0040059F"/>
    <w:rsid w:val="00400839"/>
    <w:rsid w:val="00400F3D"/>
    <w:rsid w:val="004013D4"/>
    <w:rsid w:val="004020F8"/>
    <w:rsid w:val="00402A66"/>
    <w:rsid w:val="00402D5F"/>
    <w:rsid w:val="00402D6A"/>
    <w:rsid w:val="00402EA8"/>
    <w:rsid w:val="004031A2"/>
    <w:rsid w:val="0040370E"/>
    <w:rsid w:val="00403960"/>
    <w:rsid w:val="00403DB7"/>
    <w:rsid w:val="00403E94"/>
    <w:rsid w:val="00403EB4"/>
    <w:rsid w:val="00403FC9"/>
    <w:rsid w:val="00404165"/>
    <w:rsid w:val="00404E35"/>
    <w:rsid w:val="00404E3F"/>
    <w:rsid w:val="00405418"/>
    <w:rsid w:val="004056BC"/>
    <w:rsid w:val="00405730"/>
    <w:rsid w:val="0040598E"/>
    <w:rsid w:val="00405BF5"/>
    <w:rsid w:val="00405D2F"/>
    <w:rsid w:val="00405DE8"/>
    <w:rsid w:val="00405DF5"/>
    <w:rsid w:val="00406118"/>
    <w:rsid w:val="00406184"/>
    <w:rsid w:val="004062E7"/>
    <w:rsid w:val="00406370"/>
    <w:rsid w:val="004068FF"/>
    <w:rsid w:val="00406B34"/>
    <w:rsid w:val="00406B71"/>
    <w:rsid w:val="0041004E"/>
    <w:rsid w:val="004101C1"/>
    <w:rsid w:val="0041070A"/>
    <w:rsid w:val="00411971"/>
    <w:rsid w:val="00411F7F"/>
    <w:rsid w:val="0041227E"/>
    <w:rsid w:val="0041297F"/>
    <w:rsid w:val="00412DBC"/>
    <w:rsid w:val="004135D9"/>
    <w:rsid w:val="00413873"/>
    <w:rsid w:val="00413D79"/>
    <w:rsid w:val="00413E10"/>
    <w:rsid w:val="00413E4A"/>
    <w:rsid w:val="0041424C"/>
    <w:rsid w:val="00414350"/>
    <w:rsid w:val="00414AB9"/>
    <w:rsid w:val="0041503E"/>
    <w:rsid w:val="00415432"/>
    <w:rsid w:val="00415698"/>
    <w:rsid w:val="00415A87"/>
    <w:rsid w:val="00415C63"/>
    <w:rsid w:val="00415EBC"/>
    <w:rsid w:val="00416277"/>
    <w:rsid w:val="004167DE"/>
    <w:rsid w:val="004170BE"/>
    <w:rsid w:val="00417165"/>
    <w:rsid w:val="004175F5"/>
    <w:rsid w:val="00417E8F"/>
    <w:rsid w:val="0042023B"/>
    <w:rsid w:val="00420303"/>
    <w:rsid w:val="00420497"/>
    <w:rsid w:val="004213D2"/>
    <w:rsid w:val="0042143E"/>
    <w:rsid w:val="00421925"/>
    <w:rsid w:val="00421AE6"/>
    <w:rsid w:val="00421B1A"/>
    <w:rsid w:val="00421B3D"/>
    <w:rsid w:val="00421EEF"/>
    <w:rsid w:val="00422108"/>
    <w:rsid w:val="004222B8"/>
    <w:rsid w:val="004229C1"/>
    <w:rsid w:val="004230CA"/>
    <w:rsid w:val="004237AE"/>
    <w:rsid w:val="00423EA9"/>
    <w:rsid w:val="0042465C"/>
    <w:rsid w:val="0042487F"/>
    <w:rsid w:val="00424DFF"/>
    <w:rsid w:val="00425131"/>
    <w:rsid w:val="004254F7"/>
    <w:rsid w:val="00425ADA"/>
    <w:rsid w:val="00425ECB"/>
    <w:rsid w:val="00426749"/>
    <w:rsid w:val="00426C64"/>
    <w:rsid w:val="00427263"/>
    <w:rsid w:val="00427B38"/>
    <w:rsid w:val="0043000E"/>
    <w:rsid w:val="004304F6"/>
    <w:rsid w:val="004307C9"/>
    <w:rsid w:val="00430977"/>
    <w:rsid w:val="004309FE"/>
    <w:rsid w:val="00430A61"/>
    <w:rsid w:val="004318D1"/>
    <w:rsid w:val="00431BBF"/>
    <w:rsid w:val="00431D3C"/>
    <w:rsid w:val="004322BC"/>
    <w:rsid w:val="0043264A"/>
    <w:rsid w:val="00432661"/>
    <w:rsid w:val="00432CD3"/>
    <w:rsid w:val="00432D3C"/>
    <w:rsid w:val="0043321D"/>
    <w:rsid w:val="004335C7"/>
    <w:rsid w:val="00433912"/>
    <w:rsid w:val="00433A86"/>
    <w:rsid w:val="00433BFD"/>
    <w:rsid w:val="00434004"/>
    <w:rsid w:val="00434332"/>
    <w:rsid w:val="0043479A"/>
    <w:rsid w:val="00434916"/>
    <w:rsid w:val="00434B02"/>
    <w:rsid w:val="00434B99"/>
    <w:rsid w:val="00435119"/>
    <w:rsid w:val="00435345"/>
    <w:rsid w:val="004354C5"/>
    <w:rsid w:val="0043587F"/>
    <w:rsid w:val="00435C0D"/>
    <w:rsid w:val="0043621B"/>
    <w:rsid w:val="0043669B"/>
    <w:rsid w:val="00437490"/>
    <w:rsid w:val="00437F06"/>
    <w:rsid w:val="0044059D"/>
    <w:rsid w:val="00440845"/>
    <w:rsid w:val="00440B04"/>
    <w:rsid w:val="00440B8A"/>
    <w:rsid w:val="004412C4"/>
    <w:rsid w:val="00441762"/>
    <w:rsid w:val="00441AF8"/>
    <w:rsid w:val="004424FF"/>
    <w:rsid w:val="00442B89"/>
    <w:rsid w:val="00442BAC"/>
    <w:rsid w:val="00442C6F"/>
    <w:rsid w:val="00442D8C"/>
    <w:rsid w:val="00442F30"/>
    <w:rsid w:val="00442F7E"/>
    <w:rsid w:val="004435F6"/>
    <w:rsid w:val="00443BC0"/>
    <w:rsid w:val="00444929"/>
    <w:rsid w:val="00444BEF"/>
    <w:rsid w:val="00444DD3"/>
    <w:rsid w:val="0044517A"/>
    <w:rsid w:val="004454C1"/>
    <w:rsid w:val="0044590F"/>
    <w:rsid w:val="0044599B"/>
    <w:rsid w:val="00445F4A"/>
    <w:rsid w:val="004461E7"/>
    <w:rsid w:val="004464F9"/>
    <w:rsid w:val="00447320"/>
    <w:rsid w:val="00447476"/>
    <w:rsid w:val="00447CCB"/>
    <w:rsid w:val="004506BD"/>
    <w:rsid w:val="004506ED"/>
    <w:rsid w:val="0045092E"/>
    <w:rsid w:val="0045141E"/>
    <w:rsid w:val="004516EA"/>
    <w:rsid w:val="00451F04"/>
    <w:rsid w:val="00452173"/>
    <w:rsid w:val="004522AA"/>
    <w:rsid w:val="00452BE9"/>
    <w:rsid w:val="00452C4A"/>
    <w:rsid w:val="0045317F"/>
    <w:rsid w:val="0045372C"/>
    <w:rsid w:val="004538AA"/>
    <w:rsid w:val="00453B1D"/>
    <w:rsid w:val="00453C6F"/>
    <w:rsid w:val="0045479E"/>
    <w:rsid w:val="00454C2B"/>
    <w:rsid w:val="00454EE3"/>
    <w:rsid w:val="0045504E"/>
    <w:rsid w:val="00455ECC"/>
    <w:rsid w:val="0045707A"/>
    <w:rsid w:val="00457173"/>
    <w:rsid w:val="0045734C"/>
    <w:rsid w:val="00457A96"/>
    <w:rsid w:val="00457BE1"/>
    <w:rsid w:val="0046059E"/>
    <w:rsid w:val="004606F1"/>
    <w:rsid w:val="00460836"/>
    <w:rsid w:val="00460B49"/>
    <w:rsid w:val="00460C98"/>
    <w:rsid w:val="00460DD0"/>
    <w:rsid w:val="00461387"/>
    <w:rsid w:val="00461B07"/>
    <w:rsid w:val="00461C37"/>
    <w:rsid w:val="0046205B"/>
    <w:rsid w:val="00462C89"/>
    <w:rsid w:val="004635E3"/>
    <w:rsid w:val="00463C1A"/>
    <w:rsid w:val="00463DB7"/>
    <w:rsid w:val="00464152"/>
    <w:rsid w:val="00464567"/>
    <w:rsid w:val="00464587"/>
    <w:rsid w:val="004645BE"/>
    <w:rsid w:val="00464A07"/>
    <w:rsid w:val="00464B3B"/>
    <w:rsid w:val="004651FD"/>
    <w:rsid w:val="0046521B"/>
    <w:rsid w:val="0046617A"/>
    <w:rsid w:val="00466617"/>
    <w:rsid w:val="00466664"/>
    <w:rsid w:val="004667D9"/>
    <w:rsid w:val="00466A5E"/>
    <w:rsid w:val="00466BAD"/>
    <w:rsid w:val="004672E5"/>
    <w:rsid w:val="0047079B"/>
    <w:rsid w:val="004708CA"/>
    <w:rsid w:val="00470B79"/>
    <w:rsid w:val="00470D12"/>
    <w:rsid w:val="004710C6"/>
    <w:rsid w:val="00471948"/>
    <w:rsid w:val="00471BF9"/>
    <w:rsid w:val="00471C9C"/>
    <w:rsid w:val="004723AB"/>
    <w:rsid w:val="004724F4"/>
    <w:rsid w:val="0047261B"/>
    <w:rsid w:val="00472854"/>
    <w:rsid w:val="00472B65"/>
    <w:rsid w:val="00472BFB"/>
    <w:rsid w:val="00472D0B"/>
    <w:rsid w:val="00472E03"/>
    <w:rsid w:val="00472EDE"/>
    <w:rsid w:val="00473003"/>
    <w:rsid w:val="0047303B"/>
    <w:rsid w:val="00473116"/>
    <w:rsid w:val="004734E4"/>
    <w:rsid w:val="00473989"/>
    <w:rsid w:val="00473D95"/>
    <w:rsid w:val="00473EE5"/>
    <w:rsid w:val="00474027"/>
    <w:rsid w:val="00474FEE"/>
    <w:rsid w:val="00475552"/>
    <w:rsid w:val="0047756C"/>
    <w:rsid w:val="0047793F"/>
    <w:rsid w:val="004779F2"/>
    <w:rsid w:val="0048048E"/>
    <w:rsid w:val="00480AD0"/>
    <w:rsid w:val="00480AEA"/>
    <w:rsid w:val="00480DC2"/>
    <w:rsid w:val="00480E1B"/>
    <w:rsid w:val="00481927"/>
    <w:rsid w:val="0048195E"/>
    <w:rsid w:val="00481C4A"/>
    <w:rsid w:val="00481E21"/>
    <w:rsid w:val="00481FB0"/>
    <w:rsid w:val="004821A6"/>
    <w:rsid w:val="004823F3"/>
    <w:rsid w:val="00482A2B"/>
    <w:rsid w:val="00482B62"/>
    <w:rsid w:val="004831ED"/>
    <w:rsid w:val="00483327"/>
    <w:rsid w:val="00483676"/>
    <w:rsid w:val="004836CF"/>
    <w:rsid w:val="00483B35"/>
    <w:rsid w:val="0048462C"/>
    <w:rsid w:val="004847C9"/>
    <w:rsid w:val="00484A77"/>
    <w:rsid w:val="004850C4"/>
    <w:rsid w:val="0048587A"/>
    <w:rsid w:val="00485E91"/>
    <w:rsid w:val="00486C6C"/>
    <w:rsid w:val="0048762E"/>
    <w:rsid w:val="004877D6"/>
    <w:rsid w:val="00487E6D"/>
    <w:rsid w:val="00490219"/>
    <w:rsid w:val="0049026C"/>
    <w:rsid w:val="004906FF"/>
    <w:rsid w:val="00490DD7"/>
    <w:rsid w:val="00490EF8"/>
    <w:rsid w:val="00490F67"/>
    <w:rsid w:val="004917B5"/>
    <w:rsid w:val="00491B69"/>
    <w:rsid w:val="00491BE6"/>
    <w:rsid w:val="0049237C"/>
    <w:rsid w:val="0049289C"/>
    <w:rsid w:val="00492C3A"/>
    <w:rsid w:val="00492FD3"/>
    <w:rsid w:val="004931BD"/>
    <w:rsid w:val="004932AD"/>
    <w:rsid w:val="0049373F"/>
    <w:rsid w:val="0049393D"/>
    <w:rsid w:val="004939D2"/>
    <w:rsid w:val="004946EE"/>
    <w:rsid w:val="004953C1"/>
    <w:rsid w:val="0049607C"/>
    <w:rsid w:val="0049645B"/>
    <w:rsid w:val="0049664B"/>
    <w:rsid w:val="00496924"/>
    <w:rsid w:val="00496BF0"/>
    <w:rsid w:val="00496E63"/>
    <w:rsid w:val="00496FD8"/>
    <w:rsid w:val="00497F5E"/>
    <w:rsid w:val="004A03D2"/>
    <w:rsid w:val="004A05C7"/>
    <w:rsid w:val="004A07B1"/>
    <w:rsid w:val="004A0811"/>
    <w:rsid w:val="004A0B39"/>
    <w:rsid w:val="004A0CBE"/>
    <w:rsid w:val="004A13A7"/>
    <w:rsid w:val="004A1938"/>
    <w:rsid w:val="004A21F6"/>
    <w:rsid w:val="004A2273"/>
    <w:rsid w:val="004A2E70"/>
    <w:rsid w:val="004A2E76"/>
    <w:rsid w:val="004A3038"/>
    <w:rsid w:val="004A31A0"/>
    <w:rsid w:val="004A3A21"/>
    <w:rsid w:val="004A435E"/>
    <w:rsid w:val="004A441A"/>
    <w:rsid w:val="004A4550"/>
    <w:rsid w:val="004A48CC"/>
    <w:rsid w:val="004A62F7"/>
    <w:rsid w:val="004A639A"/>
    <w:rsid w:val="004A6411"/>
    <w:rsid w:val="004A676E"/>
    <w:rsid w:val="004A6A7D"/>
    <w:rsid w:val="004A6B21"/>
    <w:rsid w:val="004A6EF5"/>
    <w:rsid w:val="004A70E2"/>
    <w:rsid w:val="004A712D"/>
    <w:rsid w:val="004A7263"/>
    <w:rsid w:val="004A7A98"/>
    <w:rsid w:val="004A7EF0"/>
    <w:rsid w:val="004B04CC"/>
    <w:rsid w:val="004B09EF"/>
    <w:rsid w:val="004B1165"/>
    <w:rsid w:val="004B1380"/>
    <w:rsid w:val="004B1B81"/>
    <w:rsid w:val="004B1D72"/>
    <w:rsid w:val="004B2041"/>
    <w:rsid w:val="004B2535"/>
    <w:rsid w:val="004B32BC"/>
    <w:rsid w:val="004B3373"/>
    <w:rsid w:val="004B343B"/>
    <w:rsid w:val="004B3778"/>
    <w:rsid w:val="004B37A3"/>
    <w:rsid w:val="004B3B8D"/>
    <w:rsid w:val="004B41F0"/>
    <w:rsid w:val="004B42AC"/>
    <w:rsid w:val="004B43F8"/>
    <w:rsid w:val="004B485C"/>
    <w:rsid w:val="004B52A3"/>
    <w:rsid w:val="004B54DF"/>
    <w:rsid w:val="004B5791"/>
    <w:rsid w:val="004B59E5"/>
    <w:rsid w:val="004B5B29"/>
    <w:rsid w:val="004B5D16"/>
    <w:rsid w:val="004B6374"/>
    <w:rsid w:val="004B6594"/>
    <w:rsid w:val="004B6A08"/>
    <w:rsid w:val="004B6FF7"/>
    <w:rsid w:val="004B73C1"/>
    <w:rsid w:val="004B75F3"/>
    <w:rsid w:val="004B75F4"/>
    <w:rsid w:val="004B7780"/>
    <w:rsid w:val="004B7826"/>
    <w:rsid w:val="004B7966"/>
    <w:rsid w:val="004B7AE3"/>
    <w:rsid w:val="004B7C35"/>
    <w:rsid w:val="004B7FD7"/>
    <w:rsid w:val="004C0189"/>
    <w:rsid w:val="004C019E"/>
    <w:rsid w:val="004C05D6"/>
    <w:rsid w:val="004C077C"/>
    <w:rsid w:val="004C08FE"/>
    <w:rsid w:val="004C0C2C"/>
    <w:rsid w:val="004C1071"/>
    <w:rsid w:val="004C11CB"/>
    <w:rsid w:val="004C1783"/>
    <w:rsid w:val="004C18C1"/>
    <w:rsid w:val="004C1AC2"/>
    <w:rsid w:val="004C1B2A"/>
    <w:rsid w:val="004C2324"/>
    <w:rsid w:val="004C264A"/>
    <w:rsid w:val="004C267A"/>
    <w:rsid w:val="004C2737"/>
    <w:rsid w:val="004C27A4"/>
    <w:rsid w:val="004C3664"/>
    <w:rsid w:val="004C3BF0"/>
    <w:rsid w:val="004C3F4D"/>
    <w:rsid w:val="004C4184"/>
    <w:rsid w:val="004C4638"/>
    <w:rsid w:val="004C4B43"/>
    <w:rsid w:val="004C4E14"/>
    <w:rsid w:val="004C52A6"/>
    <w:rsid w:val="004C5591"/>
    <w:rsid w:val="004C5BC7"/>
    <w:rsid w:val="004C5C11"/>
    <w:rsid w:val="004C5D7E"/>
    <w:rsid w:val="004C5FD4"/>
    <w:rsid w:val="004C60FD"/>
    <w:rsid w:val="004C64B8"/>
    <w:rsid w:val="004C6753"/>
    <w:rsid w:val="004C6DFF"/>
    <w:rsid w:val="004C6E17"/>
    <w:rsid w:val="004C718E"/>
    <w:rsid w:val="004C739A"/>
    <w:rsid w:val="004C7C67"/>
    <w:rsid w:val="004D0959"/>
    <w:rsid w:val="004D12B1"/>
    <w:rsid w:val="004D1521"/>
    <w:rsid w:val="004D1644"/>
    <w:rsid w:val="004D1660"/>
    <w:rsid w:val="004D2088"/>
    <w:rsid w:val="004D2438"/>
    <w:rsid w:val="004D259E"/>
    <w:rsid w:val="004D268A"/>
    <w:rsid w:val="004D26E2"/>
    <w:rsid w:val="004D2C99"/>
    <w:rsid w:val="004D2D5F"/>
    <w:rsid w:val="004D2E7B"/>
    <w:rsid w:val="004D2ED1"/>
    <w:rsid w:val="004D3308"/>
    <w:rsid w:val="004D33F4"/>
    <w:rsid w:val="004D3D54"/>
    <w:rsid w:val="004D40E6"/>
    <w:rsid w:val="004D4905"/>
    <w:rsid w:val="004D4A1C"/>
    <w:rsid w:val="004D5415"/>
    <w:rsid w:val="004D68A8"/>
    <w:rsid w:val="004D6EC7"/>
    <w:rsid w:val="004D71C7"/>
    <w:rsid w:val="004D7A02"/>
    <w:rsid w:val="004D7A72"/>
    <w:rsid w:val="004E0289"/>
    <w:rsid w:val="004E0D84"/>
    <w:rsid w:val="004E0E01"/>
    <w:rsid w:val="004E0E1A"/>
    <w:rsid w:val="004E137C"/>
    <w:rsid w:val="004E148B"/>
    <w:rsid w:val="004E1532"/>
    <w:rsid w:val="004E1816"/>
    <w:rsid w:val="004E193D"/>
    <w:rsid w:val="004E1CBA"/>
    <w:rsid w:val="004E1E4B"/>
    <w:rsid w:val="004E1FA5"/>
    <w:rsid w:val="004E240C"/>
    <w:rsid w:val="004E2B87"/>
    <w:rsid w:val="004E2CBD"/>
    <w:rsid w:val="004E2F25"/>
    <w:rsid w:val="004E30EA"/>
    <w:rsid w:val="004E3690"/>
    <w:rsid w:val="004E3A3A"/>
    <w:rsid w:val="004E414D"/>
    <w:rsid w:val="004E44DB"/>
    <w:rsid w:val="004E461B"/>
    <w:rsid w:val="004E4729"/>
    <w:rsid w:val="004E47C9"/>
    <w:rsid w:val="004E54D7"/>
    <w:rsid w:val="004E5920"/>
    <w:rsid w:val="004E5F47"/>
    <w:rsid w:val="004E6662"/>
    <w:rsid w:val="004E67F9"/>
    <w:rsid w:val="004E68C9"/>
    <w:rsid w:val="004E6994"/>
    <w:rsid w:val="004E6CD3"/>
    <w:rsid w:val="004E701F"/>
    <w:rsid w:val="004E7803"/>
    <w:rsid w:val="004E7C6B"/>
    <w:rsid w:val="004F017B"/>
    <w:rsid w:val="004F0729"/>
    <w:rsid w:val="004F0EC4"/>
    <w:rsid w:val="004F0FD3"/>
    <w:rsid w:val="004F199D"/>
    <w:rsid w:val="004F1A83"/>
    <w:rsid w:val="004F1E22"/>
    <w:rsid w:val="004F25D0"/>
    <w:rsid w:val="004F2A6F"/>
    <w:rsid w:val="004F2B52"/>
    <w:rsid w:val="004F2C61"/>
    <w:rsid w:val="004F2D02"/>
    <w:rsid w:val="004F2F4B"/>
    <w:rsid w:val="004F322E"/>
    <w:rsid w:val="004F329D"/>
    <w:rsid w:val="004F3971"/>
    <w:rsid w:val="004F3BF9"/>
    <w:rsid w:val="004F3E39"/>
    <w:rsid w:val="004F3F36"/>
    <w:rsid w:val="004F58C9"/>
    <w:rsid w:val="004F5ABC"/>
    <w:rsid w:val="004F5F48"/>
    <w:rsid w:val="004F687E"/>
    <w:rsid w:val="004F6901"/>
    <w:rsid w:val="004F6B81"/>
    <w:rsid w:val="004F6B93"/>
    <w:rsid w:val="004F6F95"/>
    <w:rsid w:val="004F735A"/>
    <w:rsid w:val="004F75F9"/>
    <w:rsid w:val="004F7C82"/>
    <w:rsid w:val="00500723"/>
    <w:rsid w:val="0050099B"/>
    <w:rsid w:val="00500A50"/>
    <w:rsid w:val="00500ACB"/>
    <w:rsid w:val="00500FFC"/>
    <w:rsid w:val="0050168F"/>
    <w:rsid w:val="00501CB9"/>
    <w:rsid w:val="00501CF0"/>
    <w:rsid w:val="0050264B"/>
    <w:rsid w:val="00502694"/>
    <w:rsid w:val="00502A6E"/>
    <w:rsid w:val="00503441"/>
    <w:rsid w:val="00503568"/>
    <w:rsid w:val="005035BD"/>
    <w:rsid w:val="00503C11"/>
    <w:rsid w:val="0050423D"/>
    <w:rsid w:val="0050426E"/>
    <w:rsid w:val="005048FD"/>
    <w:rsid w:val="00504C4D"/>
    <w:rsid w:val="00504CA6"/>
    <w:rsid w:val="00504CF6"/>
    <w:rsid w:val="00504F87"/>
    <w:rsid w:val="005055D3"/>
    <w:rsid w:val="00505811"/>
    <w:rsid w:val="00505A02"/>
    <w:rsid w:val="00505EC4"/>
    <w:rsid w:val="00505F1C"/>
    <w:rsid w:val="00506491"/>
    <w:rsid w:val="00506D98"/>
    <w:rsid w:val="00507D46"/>
    <w:rsid w:val="00510829"/>
    <w:rsid w:val="00510AB8"/>
    <w:rsid w:val="00511B63"/>
    <w:rsid w:val="00511C56"/>
    <w:rsid w:val="00512055"/>
    <w:rsid w:val="005120F4"/>
    <w:rsid w:val="005127B4"/>
    <w:rsid w:val="00512A89"/>
    <w:rsid w:val="00512C7D"/>
    <w:rsid w:val="00512CDD"/>
    <w:rsid w:val="00512DB0"/>
    <w:rsid w:val="00513145"/>
    <w:rsid w:val="005134B6"/>
    <w:rsid w:val="005139DE"/>
    <w:rsid w:val="00513FCE"/>
    <w:rsid w:val="0051435A"/>
    <w:rsid w:val="005145AA"/>
    <w:rsid w:val="005150AE"/>
    <w:rsid w:val="0051637C"/>
    <w:rsid w:val="005170E2"/>
    <w:rsid w:val="00517687"/>
    <w:rsid w:val="00517DF8"/>
    <w:rsid w:val="00520033"/>
    <w:rsid w:val="00520355"/>
    <w:rsid w:val="0052061F"/>
    <w:rsid w:val="00520E51"/>
    <w:rsid w:val="00520E8F"/>
    <w:rsid w:val="0052101B"/>
    <w:rsid w:val="0052119D"/>
    <w:rsid w:val="005213DF"/>
    <w:rsid w:val="005215DD"/>
    <w:rsid w:val="00521624"/>
    <w:rsid w:val="0052181D"/>
    <w:rsid w:val="00521AAE"/>
    <w:rsid w:val="00521B73"/>
    <w:rsid w:val="00521B9F"/>
    <w:rsid w:val="00521D10"/>
    <w:rsid w:val="0052212E"/>
    <w:rsid w:val="0052238C"/>
    <w:rsid w:val="00522868"/>
    <w:rsid w:val="00522BEE"/>
    <w:rsid w:val="00522C45"/>
    <w:rsid w:val="0052352F"/>
    <w:rsid w:val="0052388D"/>
    <w:rsid w:val="005239AC"/>
    <w:rsid w:val="00523ADE"/>
    <w:rsid w:val="00523AE6"/>
    <w:rsid w:val="00523E1E"/>
    <w:rsid w:val="00523FF3"/>
    <w:rsid w:val="0052471C"/>
    <w:rsid w:val="00524C39"/>
    <w:rsid w:val="00525ED9"/>
    <w:rsid w:val="0052602A"/>
    <w:rsid w:val="0052641E"/>
    <w:rsid w:val="005269D2"/>
    <w:rsid w:val="00526AEA"/>
    <w:rsid w:val="00526C3D"/>
    <w:rsid w:val="00527513"/>
    <w:rsid w:val="005300B8"/>
    <w:rsid w:val="00530755"/>
    <w:rsid w:val="00530A7F"/>
    <w:rsid w:val="00530BD5"/>
    <w:rsid w:val="00530DFC"/>
    <w:rsid w:val="00530F97"/>
    <w:rsid w:val="005311FC"/>
    <w:rsid w:val="00532416"/>
    <w:rsid w:val="00532796"/>
    <w:rsid w:val="00532B73"/>
    <w:rsid w:val="00532C7D"/>
    <w:rsid w:val="00532EC6"/>
    <w:rsid w:val="005331F0"/>
    <w:rsid w:val="005333B5"/>
    <w:rsid w:val="005335D4"/>
    <w:rsid w:val="00533D56"/>
    <w:rsid w:val="005341FA"/>
    <w:rsid w:val="005343BB"/>
    <w:rsid w:val="0053444F"/>
    <w:rsid w:val="00534620"/>
    <w:rsid w:val="005346B1"/>
    <w:rsid w:val="00534711"/>
    <w:rsid w:val="005350F3"/>
    <w:rsid w:val="00535363"/>
    <w:rsid w:val="0053561A"/>
    <w:rsid w:val="00535A09"/>
    <w:rsid w:val="00535FA6"/>
    <w:rsid w:val="0053632C"/>
    <w:rsid w:val="0053635C"/>
    <w:rsid w:val="00536513"/>
    <w:rsid w:val="0053684E"/>
    <w:rsid w:val="00536939"/>
    <w:rsid w:val="00536D82"/>
    <w:rsid w:val="005372C3"/>
    <w:rsid w:val="0053767B"/>
    <w:rsid w:val="005400D2"/>
    <w:rsid w:val="0054013C"/>
    <w:rsid w:val="00540495"/>
    <w:rsid w:val="00540559"/>
    <w:rsid w:val="00540F60"/>
    <w:rsid w:val="005412F4"/>
    <w:rsid w:val="0054167A"/>
    <w:rsid w:val="0054172A"/>
    <w:rsid w:val="005417A9"/>
    <w:rsid w:val="00541B25"/>
    <w:rsid w:val="00541B9F"/>
    <w:rsid w:val="00541CB0"/>
    <w:rsid w:val="00542469"/>
    <w:rsid w:val="0054246C"/>
    <w:rsid w:val="00542C8D"/>
    <w:rsid w:val="00542F8C"/>
    <w:rsid w:val="005430B1"/>
    <w:rsid w:val="0054325F"/>
    <w:rsid w:val="005434DA"/>
    <w:rsid w:val="00544073"/>
    <w:rsid w:val="00544A0D"/>
    <w:rsid w:val="00544AA7"/>
    <w:rsid w:val="00544AD9"/>
    <w:rsid w:val="00544F09"/>
    <w:rsid w:val="00544F3A"/>
    <w:rsid w:val="00545BBB"/>
    <w:rsid w:val="00545C6F"/>
    <w:rsid w:val="00545D7C"/>
    <w:rsid w:val="00545DB3"/>
    <w:rsid w:val="00545E36"/>
    <w:rsid w:val="00545E8B"/>
    <w:rsid w:val="00546E8E"/>
    <w:rsid w:val="00547237"/>
    <w:rsid w:val="0054731A"/>
    <w:rsid w:val="00547CA3"/>
    <w:rsid w:val="00547E46"/>
    <w:rsid w:val="00550C21"/>
    <w:rsid w:val="00550E60"/>
    <w:rsid w:val="0055130E"/>
    <w:rsid w:val="00552CED"/>
    <w:rsid w:val="00552F53"/>
    <w:rsid w:val="005530FA"/>
    <w:rsid w:val="0055396D"/>
    <w:rsid w:val="0055399F"/>
    <w:rsid w:val="005541C6"/>
    <w:rsid w:val="00554BFC"/>
    <w:rsid w:val="00554EF2"/>
    <w:rsid w:val="0055525C"/>
    <w:rsid w:val="005555D7"/>
    <w:rsid w:val="00555C46"/>
    <w:rsid w:val="00555E61"/>
    <w:rsid w:val="005561A1"/>
    <w:rsid w:val="00556283"/>
    <w:rsid w:val="00556886"/>
    <w:rsid w:val="0055689F"/>
    <w:rsid w:val="00556CEE"/>
    <w:rsid w:val="00556E96"/>
    <w:rsid w:val="005575E0"/>
    <w:rsid w:val="00557756"/>
    <w:rsid w:val="005579E7"/>
    <w:rsid w:val="00557AFD"/>
    <w:rsid w:val="00557B84"/>
    <w:rsid w:val="005602C3"/>
    <w:rsid w:val="005606D1"/>
    <w:rsid w:val="00560746"/>
    <w:rsid w:val="00560CD3"/>
    <w:rsid w:val="00560DF2"/>
    <w:rsid w:val="005610A0"/>
    <w:rsid w:val="005619BF"/>
    <w:rsid w:val="00561DF2"/>
    <w:rsid w:val="00562473"/>
    <w:rsid w:val="005626C5"/>
    <w:rsid w:val="00562A34"/>
    <w:rsid w:val="00562C00"/>
    <w:rsid w:val="00563344"/>
    <w:rsid w:val="005633A0"/>
    <w:rsid w:val="0056381D"/>
    <w:rsid w:val="0056456A"/>
    <w:rsid w:val="0056493A"/>
    <w:rsid w:val="005649FD"/>
    <w:rsid w:val="00564A9E"/>
    <w:rsid w:val="00564BB1"/>
    <w:rsid w:val="005653B4"/>
    <w:rsid w:val="005655CA"/>
    <w:rsid w:val="0056595A"/>
    <w:rsid w:val="00565CCC"/>
    <w:rsid w:val="00565CCD"/>
    <w:rsid w:val="00565E4A"/>
    <w:rsid w:val="00565F7C"/>
    <w:rsid w:val="00566A01"/>
    <w:rsid w:val="00566D8D"/>
    <w:rsid w:val="00566EB7"/>
    <w:rsid w:val="00567141"/>
    <w:rsid w:val="005677B6"/>
    <w:rsid w:val="00567C9E"/>
    <w:rsid w:val="00567FB0"/>
    <w:rsid w:val="0057010A"/>
    <w:rsid w:val="00570531"/>
    <w:rsid w:val="00570692"/>
    <w:rsid w:val="005706C3"/>
    <w:rsid w:val="0057094D"/>
    <w:rsid w:val="00570BFE"/>
    <w:rsid w:val="00571B0A"/>
    <w:rsid w:val="00571CBA"/>
    <w:rsid w:val="00571F43"/>
    <w:rsid w:val="00572BC5"/>
    <w:rsid w:val="00572E82"/>
    <w:rsid w:val="0057303F"/>
    <w:rsid w:val="00573743"/>
    <w:rsid w:val="0057414F"/>
    <w:rsid w:val="00574176"/>
    <w:rsid w:val="0057417B"/>
    <w:rsid w:val="005746C8"/>
    <w:rsid w:val="00574A82"/>
    <w:rsid w:val="00575026"/>
    <w:rsid w:val="0057514E"/>
    <w:rsid w:val="005751E3"/>
    <w:rsid w:val="0057582D"/>
    <w:rsid w:val="005758F0"/>
    <w:rsid w:val="00575CCF"/>
    <w:rsid w:val="00575E1C"/>
    <w:rsid w:val="0057613E"/>
    <w:rsid w:val="00576315"/>
    <w:rsid w:val="005766D4"/>
    <w:rsid w:val="00577237"/>
    <w:rsid w:val="005772B3"/>
    <w:rsid w:val="0057789E"/>
    <w:rsid w:val="00577ABA"/>
    <w:rsid w:val="005802BF"/>
    <w:rsid w:val="0058067C"/>
    <w:rsid w:val="0058089A"/>
    <w:rsid w:val="00581461"/>
    <w:rsid w:val="00581F03"/>
    <w:rsid w:val="005826C3"/>
    <w:rsid w:val="00582A71"/>
    <w:rsid w:val="0058343C"/>
    <w:rsid w:val="005838F5"/>
    <w:rsid w:val="00584021"/>
    <w:rsid w:val="00584162"/>
    <w:rsid w:val="005844CD"/>
    <w:rsid w:val="00584CEA"/>
    <w:rsid w:val="005851B2"/>
    <w:rsid w:val="005854CB"/>
    <w:rsid w:val="00585893"/>
    <w:rsid w:val="00585DE2"/>
    <w:rsid w:val="00585F10"/>
    <w:rsid w:val="00586169"/>
    <w:rsid w:val="00586613"/>
    <w:rsid w:val="0058662C"/>
    <w:rsid w:val="00586804"/>
    <w:rsid w:val="00586F71"/>
    <w:rsid w:val="0058704E"/>
    <w:rsid w:val="00587078"/>
    <w:rsid w:val="005871B4"/>
    <w:rsid w:val="00587805"/>
    <w:rsid w:val="00587A92"/>
    <w:rsid w:val="00587B73"/>
    <w:rsid w:val="00587C42"/>
    <w:rsid w:val="005904AF"/>
    <w:rsid w:val="005906E6"/>
    <w:rsid w:val="0059128D"/>
    <w:rsid w:val="0059163B"/>
    <w:rsid w:val="005916F0"/>
    <w:rsid w:val="0059194E"/>
    <w:rsid w:val="00591C18"/>
    <w:rsid w:val="00591C66"/>
    <w:rsid w:val="005921B5"/>
    <w:rsid w:val="0059246A"/>
    <w:rsid w:val="00592768"/>
    <w:rsid w:val="00592B54"/>
    <w:rsid w:val="00592DD8"/>
    <w:rsid w:val="00593869"/>
    <w:rsid w:val="00593964"/>
    <w:rsid w:val="00593C11"/>
    <w:rsid w:val="00593D7A"/>
    <w:rsid w:val="005943C8"/>
    <w:rsid w:val="0059500D"/>
    <w:rsid w:val="005950E0"/>
    <w:rsid w:val="00595158"/>
    <w:rsid w:val="005952F7"/>
    <w:rsid w:val="00595962"/>
    <w:rsid w:val="00595971"/>
    <w:rsid w:val="0059627E"/>
    <w:rsid w:val="005970ED"/>
    <w:rsid w:val="00597175"/>
    <w:rsid w:val="005972B6"/>
    <w:rsid w:val="00597E20"/>
    <w:rsid w:val="005A03C2"/>
    <w:rsid w:val="005A0BE6"/>
    <w:rsid w:val="005A14D0"/>
    <w:rsid w:val="005A184C"/>
    <w:rsid w:val="005A18CD"/>
    <w:rsid w:val="005A1968"/>
    <w:rsid w:val="005A1CC4"/>
    <w:rsid w:val="005A215E"/>
    <w:rsid w:val="005A28B3"/>
    <w:rsid w:val="005A3037"/>
    <w:rsid w:val="005A3124"/>
    <w:rsid w:val="005A345B"/>
    <w:rsid w:val="005A36BB"/>
    <w:rsid w:val="005A4178"/>
    <w:rsid w:val="005A43BA"/>
    <w:rsid w:val="005A563E"/>
    <w:rsid w:val="005A572A"/>
    <w:rsid w:val="005A58D6"/>
    <w:rsid w:val="005A5A00"/>
    <w:rsid w:val="005A5A21"/>
    <w:rsid w:val="005A5F19"/>
    <w:rsid w:val="005A6335"/>
    <w:rsid w:val="005A6BC3"/>
    <w:rsid w:val="005A7DDC"/>
    <w:rsid w:val="005B02D3"/>
    <w:rsid w:val="005B0425"/>
    <w:rsid w:val="005B0595"/>
    <w:rsid w:val="005B0760"/>
    <w:rsid w:val="005B07F1"/>
    <w:rsid w:val="005B0853"/>
    <w:rsid w:val="005B129A"/>
    <w:rsid w:val="005B1694"/>
    <w:rsid w:val="005B17AB"/>
    <w:rsid w:val="005B26FB"/>
    <w:rsid w:val="005B28D3"/>
    <w:rsid w:val="005B2E6E"/>
    <w:rsid w:val="005B306B"/>
    <w:rsid w:val="005B3135"/>
    <w:rsid w:val="005B363C"/>
    <w:rsid w:val="005B3C5B"/>
    <w:rsid w:val="005B3EC7"/>
    <w:rsid w:val="005B4242"/>
    <w:rsid w:val="005B44DD"/>
    <w:rsid w:val="005B450E"/>
    <w:rsid w:val="005B4B74"/>
    <w:rsid w:val="005B4C27"/>
    <w:rsid w:val="005B4C63"/>
    <w:rsid w:val="005B4DFB"/>
    <w:rsid w:val="005B5199"/>
    <w:rsid w:val="005B5417"/>
    <w:rsid w:val="005B587D"/>
    <w:rsid w:val="005B5F91"/>
    <w:rsid w:val="005B6571"/>
    <w:rsid w:val="005B65C1"/>
    <w:rsid w:val="005B6CE5"/>
    <w:rsid w:val="005B7136"/>
    <w:rsid w:val="005B741E"/>
    <w:rsid w:val="005B74BE"/>
    <w:rsid w:val="005B7629"/>
    <w:rsid w:val="005B776A"/>
    <w:rsid w:val="005B7A0D"/>
    <w:rsid w:val="005B7CC1"/>
    <w:rsid w:val="005C01F3"/>
    <w:rsid w:val="005C0404"/>
    <w:rsid w:val="005C0996"/>
    <w:rsid w:val="005C1338"/>
    <w:rsid w:val="005C1954"/>
    <w:rsid w:val="005C239F"/>
    <w:rsid w:val="005C2401"/>
    <w:rsid w:val="005C2860"/>
    <w:rsid w:val="005C337D"/>
    <w:rsid w:val="005C3FF6"/>
    <w:rsid w:val="005C4203"/>
    <w:rsid w:val="005C459A"/>
    <w:rsid w:val="005C461D"/>
    <w:rsid w:val="005C4743"/>
    <w:rsid w:val="005C4CFF"/>
    <w:rsid w:val="005C4F59"/>
    <w:rsid w:val="005C52C2"/>
    <w:rsid w:val="005C55C8"/>
    <w:rsid w:val="005C56FF"/>
    <w:rsid w:val="005C57E3"/>
    <w:rsid w:val="005C5A70"/>
    <w:rsid w:val="005C6D9C"/>
    <w:rsid w:val="005C6DDE"/>
    <w:rsid w:val="005C6F74"/>
    <w:rsid w:val="005C73C9"/>
    <w:rsid w:val="005C73CA"/>
    <w:rsid w:val="005C76F6"/>
    <w:rsid w:val="005C7A9B"/>
    <w:rsid w:val="005C7C24"/>
    <w:rsid w:val="005C7D30"/>
    <w:rsid w:val="005D069B"/>
    <w:rsid w:val="005D09DD"/>
    <w:rsid w:val="005D0B71"/>
    <w:rsid w:val="005D0ECA"/>
    <w:rsid w:val="005D102D"/>
    <w:rsid w:val="005D143D"/>
    <w:rsid w:val="005D20D2"/>
    <w:rsid w:val="005D2166"/>
    <w:rsid w:val="005D2444"/>
    <w:rsid w:val="005D270D"/>
    <w:rsid w:val="005D294F"/>
    <w:rsid w:val="005D31DC"/>
    <w:rsid w:val="005D3202"/>
    <w:rsid w:val="005D3583"/>
    <w:rsid w:val="005D3935"/>
    <w:rsid w:val="005D3C27"/>
    <w:rsid w:val="005D44E7"/>
    <w:rsid w:val="005D4E0C"/>
    <w:rsid w:val="005D54A7"/>
    <w:rsid w:val="005D54F5"/>
    <w:rsid w:val="005D5A29"/>
    <w:rsid w:val="005D60F2"/>
    <w:rsid w:val="005D62FB"/>
    <w:rsid w:val="005D65F5"/>
    <w:rsid w:val="005D7C2B"/>
    <w:rsid w:val="005E05DF"/>
    <w:rsid w:val="005E083C"/>
    <w:rsid w:val="005E090D"/>
    <w:rsid w:val="005E0D41"/>
    <w:rsid w:val="005E1045"/>
    <w:rsid w:val="005E1B74"/>
    <w:rsid w:val="005E1E91"/>
    <w:rsid w:val="005E2153"/>
    <w:rsid w:val="005E218A"/>
    <w:rsid w:val="005E2423"/>
    <w:rsid w:val="005E26BF"/>
    <w:rsid w:val="005E2E58"/>
    <w:rsid w:val="005E34A2"/>
    <w:rsid w:val="005E3616"/>
    <w:rsid w:val="005E3D18"/>
    <w:rsid w:val="005E4241"/>
    <w:rsid w:val="005E4819"/>
    <w:rsid w:val="005E4EF9"/>
    <w:rsid w:val="005E512C"/>
    <w:rsid w:val="005E54C7"/>
    <w:rsid w:val="005E59CD"/>
    <w:rsid w:val="005E5ED8"/>
    <w:rsid w:val="005E60FF"/>
    <w:rsid w:val="005E66D5"/>
    <w:rsid w:val="005E66FF"/>
    <w:rsid w:val="005E6B6A"/>
    <w:rsid w:val="005E7097"/>
    <w:rsid w:val="005E70B7"/>
    <w:rsid w:val="005E71F9"/>
    <w:rsid w:val="005E7A42"/>
    <w:rsid w:val="005E7B8B"/>
    <w:rsid w:val="005E7C3F"/>
    <w:rsid w:val="005F0444"/>
    <w:rsid w:val="005F0779"/>
    <w:rsid w:val="005F0A05"/>
    <w:rsid w:val="005F1200"/>
    <w:rsid w:val="005F1312"/>
    <w:rsid w:val="005F1B94"/>
    <w:rsid w:val="005F20B3"/>
    <w:rsid w:val="005F2734"/>
    <w:rsid w:val="005F2A83"/>
    <w:rsid w:val="005F3006"/>
    <w:rsid w:val="005F3D33"/>
    <w:rsid w:val="005F3FB4"/>
    <w:rsid w:val="005F42B8"/>
    <w:rsid w:val="005F46C7"/>
    <w:rsid w:val="005F4980"/>
    <w:rsid w:val="005F71BE"/>
    <w:rsid w:val="005F73AD"/>
    <w:rsid w:val="005F75B9"/>
    <w:rsid w:val="005F76FA"/>
    <w:rsid w:val="005F78E2"/>
    <w:rsid w:val="005F79B1"/>
    <w:rsid w:val="005F7A22"/>
    <w:rsid w:val="005F7AD4"/>
    <w:rsid w:val="00600370"/>
    <w:rsid w:val="006007DC"/>
    <w:rsid w:val="00600B20"/>
    <w:rsid w:val="00601242"/>
    <w:rsid w:val="0060142C"/>
    <w:rsid w:val="0060192D"/>
    <w:rsid w:val="006019E8"/>
    <w:rsid w:val="00601DF8"/>
    <w:rsid w:val="006023AD"/>
    <w:rsid w:val="00602561"/>
    <w:rsid w:val="00602617"/>
    <w:rsid w:val="006029B6"/>
    <w:rsid w:val="00602B58"/>
    <w:rsid w:val="00602E5C"/>
    <w:rsid w:val="00602F47"/>
    <w:rsid w:val="00603BCA"/>
    <w:rsid w:val="00603DF1"/>
    <w:rsid w:val="00604285"/>
    <w:rsid w:val="006045C8"/>
    <w:rsid w:val="006048DE"/>
    <w:rsid w:val="00604A72"/>
    <w:rsid w:val="00604E66"/>
    <w:rsid w:val="00604E9C"/>
    <w:rsid w:val="00605078"/>
    <w:rsid w:val="006052FD"/>
    <w:rsid w:val="006054B1"/>
    <w:rsid w:val="00605659"/>
    <w:rsid w:val="0060578A"/>
    <w:rsid w:val="00606091"/>
    <w:rsid w:val="0060742B"/>
    <w:rsid w:val="00607765"/>
    <w:rsid w:val="006077A8"/>
    <w:rsid w:val="006077C6"/>
    <w:rsid w:val="00610168"/>
    <w:rsid w:val="00610216"/>
    <w:rsid w:val="00610476"/>
    <w:rsid w:val="0061049D"/>
    <w:rsid w:val="00610C9B"/>
    <w:rsid w:val="006112BD"/>
    <w:rsid w:val="00611397"/>
    <w:rsid w:val="00611C42"/>
    <w:rsid w:val="006120BF"/>
    <w:rsid w:val="00612512"/>
    <w:rsid w:val="006128B2"/>
    <w:rsid w:val="00612D3B"/>
    <w:rsid w:val="00613070"/>
    <w:rsid w:val="00613087"/>
    <w:rsid w:val="006131A8"/>
    <w:rsid w:val="006131AB"/>
    <w:rsid w:val="006134B3"/>
    <w:rsid w:val="00613680"/>
    <w:rsid w:val="00613701"/>
    <w:rsid w:val="00613AE8"/>
    <w:rsid w:val="00613B58"/>
    <w:rsid w:val="00613C33"/>
    <w:rsid w:val="0061414D"/>
    <w:rsid w:val="006141DA"/>
    <w:rsid w:val="006146B9"/>
    <w:rsid w:val="00614E07"/>
    <w:rsid w:val="00615266"/>
    <w:rsid w:val="0061556E"/>
    <w:rsid w:val="00615EED"/>
    <w:rsid w:val="00615F4C"/>
    <w:rsid w:val="006162DF"/>
    <w:rsid w:val="006164D7"/>
    <w:rsid w:val="00616F4C"/>
    <w:rsid w:val="00617016"/>
    <w:rsid w:val="0061712B"/>
    <w:rsid w:val="006172D4"/>
    <w:rsid w:val="0061761D"/>
    <w:rsid w:val="00617707"/>
    <w:rsid w:val="006178DD"/>
    <w:rsid w:val="00617CCF"/>
    <w:rsid w:val="00617D93"/>
    <w:rsid w:val="00617FD6"/>
    <w:rsid w:val="0062007D"/>
    <w:rsid w:val="006205EA"/>
    <w:rsid w:val="00621912"/>
    <w:rsid w:val="006219BA"/>
    <w:rsid w:val="00621CB0"/>
    <w:rsid w:val="0062205B"/>
    <w:rsid w:val="0062240D"/>
    <w:rsid w:val="00622C0B"/>
    <w:rsid w:val="00622D15"/>
    <w:rsid w:val="00623409"/>
    <w:rsid w:val="006235E8"/>
    <w:rsid w:val="006238CC"/>
    <w:rsid w:val="006238F6"/>
    <w:rsid w:val="00623DCB"/>
    <w:rsid w:val="00624197"/>
    <w:rsid w:val="00624B38"/>
    <w:rsid w:val="00625407"/>
    <w:rsid w:val="00625904"/>
    <w:rsid w:val="0062593C"/>
    <w:rsid w:val="00625A05"/>
    <w:rsid w:val="00626054"/>
    <w:rsid w:val="00626149"/>
    <w:rsid w:val="00626317"/>
    <w:rsid w:val="00626492"/>
    <w:rsid w:val="006265A2"/>
    <w:rsid w:val="00626AB3"/>
    <w:rsid w:val="00626B2A"/>
    <w:rsid w:val="00626B6E"/>
    <w:rsid w:val="00626BC7"/>
    <w:rsid w:val="0062754C"/>
    <w:rsid w:val="00627924"/>
    <w:rsid w:val="00627C82"/>
    <w:rsid w:val="00627EDF"/>
    <w:rsid w:val="00630ACC"/>
    <w:rsid w:val="00630F7F"/>
    <w:rsid w:val="00631387"/>
    <w:rsid w:val="006314D1"/>
    <w:rsid w:val="0063152A"/>
    <w:rsid w:val="00631847"/>
    <w:rsid w:val="00632001"/>
    <w:rsid w:val="006322C6"/>
    <w:rsid w:val="00632483"/>
    <w:rsid w:val="006324FA"/>
    <w:rsid w:val="00632830"/>
    <w:rsid w:val="00633198"/>
    <w:rsid w:val="0063390E"/>
    <w:rsid w:val="00633BB6"/>
    <w:rsid w:val="006343BE"/>
    <w:rsid w:val="00634763"/>
    <w:rsid w:val="00634771"/>
    <w:rsid w:val="00634AD6"/>
    <w:rsid w:val="00634DD0"/>
    <w:rsid w:val="00635217"/>
    <w:rsid w:val="00635D64"/>
    <w:rsid w:val="00636EF0"/>
    <w:rsid w:val="006372DE"/>
    <w:rsid w:val="00637320"/>
    <w:rsid w:val="00637432"/>
    <w:rsid w:val="0063748F"/>
    <w:rsid w:val="0063795D"/>
    <w:rsid w:val="006379BD"/>
    <w:rsid w:val="00637AE3"/>
    <w:rsid w:val="00637E04"/>
    <w:rsid w:val="00640957"/>
    <w:rsid w:val="00640FBE"/>
    <w:rsid w:val="006412A1"/>
    <w:rsid w:val="00641955"/>
    <w:rsid w:val="00641B58"/>
    <w:rsid w:val="00642AB2"/>
    <w:rsid w:val="00642C4A"/>
    <w:rsid w:val="00642CE4"/>
    <w:rsid w:val="00642F01"/>
    <w:rsid w:val="0064311D"/>
    <w:rsid w:val="00643563"/>
    <w:rsid w:val="00643774"/>
    <w:rsid w:val="00643888"/>
    <w:rsid w:val="0064404B"/>
    <w:rsid w:val="006442ED"/>
    <w:rsid w:val="0064472F"/>
    <w:rsid w:val="006448E6"/>
    <w:rsid w:val="0064492C"/>
    <w:rsid w:val="0064520A"/>
    <w:rsid w:val="0064563E"/>
    <w:rsid w:val="00645CBA"/>
    <w:rsid w:val="00646049"/>
    <w:rsid w:val="00646381"/>
    <w:rsid w:val="0064668C"/>
    <w:rsid w:val="006466BD"/>
    <w:rsid w:val="0064677E"/>
    <w:rsid w:val="006468CC"/>
    <w:rsid w:val="00646B57"/>
    <w:rsid w:val="00646C3C"/>
    <w:rsid w:val="00646CA1"/>
    <w:rsid w:val="00646FB0"/>
    <w:rsid w:val="006471BB"/>
    <w:rsid w:val="006472FF"/>
    <w:rsid w:val="00647F04"/>
    <w:rsid w:val="00647FDB"/>
    <w:rsid w:val="00650471"/>
    <w:rsid w:val="006504C8"/>
    <w:rsid w:val="006506B0"/>
    <w:rsid w:val="00650700"/>
    <w:rsid w:val="00650D08"/>
    <w:rsid w:val="00650D7E"/>
    <w:rsid w:val="00651697"/>
    <w:rsid w:val="00652459"/>
    <w:rsid w:val="00652659"/>
    <w:rsid w:val="006536BE"/>
    <w:rsid w:val="006537CF"/>
    <w:rsid w:val="00653A13"/>
    <w:rsid w:val="00653CBE"/>
    <w:rsid w:val="00653E85"/>
    <w:rsid w:val="00653FAF"/>
    <w:rsid w:val="0065431D"/>
    <w:rsid w:val="00654322"/>
    <w:rsid w:val="006545F8"/>
    <w:rsid w:val="0065486B"/>
    <w:rsid w:val="00654D58"/>
    <w:rsid w:val="006553A6"/>
    <w:rsid w:val="00657157"/>
    <w:rsid w:val="00657294"/>
    <w:rsid w:val="006573F9"/>
    <w:rsid w:val="00657B36"/>
    <w:rsid w:val="00657B7F"/>
    <w:rsid w:val="00657C08"/>
    <w:rsid w:val="00657C1E"/>
    <w:rsid w:val="00657E01"/>
    <w:rsid w:val="00657EDF"/>
    <w:rsid w:val="00660109"/>
    <w:rsid w:val="00660119"/>
    <w:rsid w:val="006606C3"/>
    <w:rsid w:val="00660A1C"/>
    <w:rsid w:val="00660F85"/>
    <w:rsid w:val="0066115B"/>
    <w:rsid w:val="00661536"/>
    <w:rsid w:val="00661620"/>
    <w:rsid w:val="00661786"/>
    <w:rsid w:val="0066184D"/>
    <w:rsid w:val="00661BF3"/>
    <w:rsid w:val="006624BF"/>
    <w:rsid w:val="0066280D"/>
    <w:rsid w:val="00663078"/>
    <w:rsid w:val="0066347F"/>
    <w:rsid w:val="00663929"/>
    <w:rsid w:val="00663C0E"/>
    <w:rsid w:val="00664464"/>
    <w:rsid w:val="0066448A"/>
    <w:rsid w:val="00664BDF"/>
    <w:rsid w:val="00664C17"/>
    <w:rsid w:val="00664FD0"/>
    <w:rsid w:val="006655D0"/>
    <w:rsid w:val="006656D7"/>
    <w:rsid w:val="00665796"/>
    <w:rsid w:val="006657FE"/>
    <w:rsid w:val="0066596F"/>
    <w:rsid w:val="00665CC5"/>
    <w:rsid w:val="00665D43"/>
    <w:rsid w:val="00666213"/>
    <w:rsid w:val="00666265"/>
    <w:rsid w:val="006669B1"/>
    <w:rsid w:val="00666B03"/>
    <w:rsid w:val="00667109"/>
    <w:rsid w:val="00667AFD"/>
    <w:rsid w:val="006708F1"/>
    <w:rsid w:val="00670F46"/>
    <w:rsid w:val="00671445"/>
    <w:rsid w:val="00671449"/>
    <w:rsid w:val="006717AD"/>
    <w:rsid w:val="006718F7"/>
    <w:rsid w:val="0067195A"/>
    <w:rsid w:val="00671A5F"/>
    <w:rsid w:val="00672012"/>
    <w:rsid w:val="00672138"/>
    <w:rsid w:val="006729F0"/>
    <w:rsid w:val="00672B2B"/>
    <w:rsid w:val="006736E1"/>
    <w:rsid w:val="0067383F"/>
    <w:rsid w:val="0067442A"/>
    <w:rsid w:val="006746CA"/>
    <w:rsid w:val="006747F8"/>
    <w:rsid w:val="00675782"/>
    <w:rsid w:val="0067595A"/>
    <w:rsid w:val="00676003"/>
    <w:rsid w:val="00676119"/>
    <w:rsid w:val="00676141"/>
    <w:rsid w:val="006765C8"/>
    <w:rsid w:val="00676892"/>
    <w:rsid w:val="00676AB4"/>
    <w:rsid w:val="006771CA"/>
    <w:rsid w:val="006774CB"/>
    <w:rsid w:val="006775B4"/>
    <w:rsid w:val="006776D2"/>
    <w:rsid w:val="00677DD6"/>
    <w:rsid w:val="00680522"/>
    <w:rsid w:val="0068053C"/>
    <w:rsid w:val="00680845"/>
    <w:rsid w:val="00680BC9"/>
    <w:rsid w:val="00680C1B"/>
    <w:rsid w:val="00680DDB"/>
    <w:rsid w:val="00681DC1"/>
    <w:rsid w:val="00681ED7"/>
    <w:rsid w:val="00682175"/>
    <w:rsid w:val="00682337"/>
    <w:rsid w:val="00682446"/>
    <w:rsid w:val="006824D6"/>
    <w:rsid w:val="00682669"/>
    <w:rsid w:val="00682C64"/>
    <w:rsid w:val="00682FA1"/>
    <w:rsid w:val="00682FB0"/>
    <w:rsid w:val="00683C54"/>
    <w:rsid w:val="00684004"/>
    <w:rsid w:val="00684236"/>
    <w:rsid w:val="006848E9"/>
    <w:rsid w:val="006848F4"/>
    <w:rsid w:val="00684F9A"/>
    <w:rsid w:val="00685123"/>
    <w:rsid w:val="00685542"/>
    <w:rsid w:val="006855C9"/>
    <w:rsid w:val="0068576D"/>
    <w:rsid w:val="006859CE"/>
    <w:rsid w:val="0068621E"/>
    <w:rsid w:val="0068696A"/>
    <w:rsid w:val="0068697A"/>
    <w:rsid w:val="00686C63"/>
    <w:rsid w:val="00686D77"/>
    <w:rsid w:val="00687102"/>
    <w:rsid w:val="00687433"/>
    <w:rsid w:val="00687AEB"/>
    <w:rsid w:val="00687D08"/>
    <w:rsid w:val="00690040"/>
    <w:rsid w:val="006905D1"/>
    <w:rsid w:val="0069075F"/>
    <w:rsid w:val="006909BB"/>
    <w:rsid w:val="00690C8A"/>
    <w:rsid w:val="00690DB0"/>
    <w:rsid w:val="006914B2"/>
    <w:rsid w:val="00691500"/>
    <w:rsid w:val="00691504"/>
    <w:rsid w:val="006915F8"/>
    <w:rsid w:val="00691734"/>
    <w:rsid w:val="00691AF7"/>
    <w:rsid w:val="00692104"/>
    <w:rsid w:val="0069289D"/>
    <w:rsid w:val="00692A54"/>
    <w:rsid w:val="00692A72"/>
    <w:rsid w:val="00693235"/>
    <w:rsid w:val="00693792"/>
    <w:rsid w:val="00693AC1"/>
    <w:rsid w:val="00694548"/>
    <w:rsid w:val="00694581"/>
    <w:rsid w:val="00694A4B"/>
    <w:rsid w:val="00694ABA"/>
    <w:rsid w:val="00694F03"/>
    <w:rsid w:val="006958B7"/>
    <w:rsid w:val="00695A0C"/>
    <w:rsid w:val="006966D0"/>
    <w:rsid w:val="00696ED6"/>
    <w:rsid w:val="00697531"/>
    <w:rsid w:val="00697A2F"/>
    <w:rsid w:val="00697A4C"/>
    <w:rsid w:val="00697BFD"/>
    <w:rsid w:val="006A0005"/>
    <w:rsid w:val="006A00C2"/>
    <w:rsid w:val="006A0AAE"/>
    <w:rsid w:val="006A0E94"/>
    <w:rsid w:val="006A15C7"/>
    <w:rsid w:val="006A1646"/>
    <w:rsid w:val="006A1744"/>
    <w:rsid w:val="006A1CD0"/>
    <w:rsid w:val="006A1CF8"/>
    <w:rsid w:val="006A28A3"/>
    <w:rsid w:val="006A2DC9"/>
    <w:rsid w:val="006A3D81"/>
    <w:rsid w:val="006A3D87"/>
    <w:rsid w:val="006A402B"/>
    <w:rsid w:val="006A43D6"/>
    <w:rsid w:val="006A4601"/>
    <w:rsid w:val="006A5073"/>
    <w:rsid w:val="006A54E2"/>
    <w:rsid w:val="006A5500"/>
    <w:rsid w:val="006A5C9C"/>
    <w:rsid w:val="006A63DB"/>
    <w:rsid w:val="006A6827"/>
    <w:rsid w:val="006A6A4B"/>
    <w:rsid w:val="006A6A5F"/>
    <w:rsid w:val="006A6C2B"/>
    <w:rsid w:val="006A7AE8"/>
    <w:rsid w:val="006A7CC5"/>
    <w:rsid w:val="006A7D16"/>
    <w:rsid w:val="006A7E03"/>
    <w:rsid w:val="006A7E6F"/>
    <w:rsid w:val="006B04F9"/>
    <w:rsid w:val="006B0626"/>
    <w:rsid w:val="006B08BC"/>
    <w:rsid w:val="006B0FA3"/>
    <w:rsid w:val="006B1DFA"/>
    <w:rsid w:val="006B1E92"/>
    <w:rsid w:val="006B204D"/>
    <w:rsid w:val="006B20E7"/>
    <w:rsid w:val="006B229C"/>
    <w:rsid w:val="006B2432"/>
    <w:rsid w:val="006B2472"/>
    <w:rsid w:val="006B257B"/>
    <w:rsid w:val="006B298F"/>
    <w:rsid w:val="006B2C0B"/>
    <w:rsid w:val="006B2DF4"/>
    <w:rsid w:val="006B2E8A"/>
    <w:rsid w:val="006B38DB"/>
    <w:rsid w:val="006B392B"/>
    <w:rsid w:val="006B3B95"/>
    <w:rsid w:val="006B3BD1"/>
    <w:rsid w:val="006B3ECE"/>
    <w:rsid w:val="006B4610"/>
    <w:rsid w:val="006B4D67"/>
    <w:rsid w:val="006B5F9F"/>
    <w:rsid w:val="006B6406"/>
    <w:rsid w:val="006B6432"/>
    <w:rsid w:val="006B707A"/>
    <w:rsid w:val="006B7C66"/>
    <w:rsid w:val="006B7E5A"/>
    <w:rsid w:val="006B7F31"/>
    <w:rsid w:val="006C04CC"/>
    <w:rsid w:val="006C09A2"/>
    <w:rsid w:val="006C09EE"/>
    <w:rsid w:val="006C1648"/>
    <w:rsid w:val="006C1DD8"/>
    <w:rsid w:val="006C1E61"/>
    <w:rsid w:val="006C23AE"/>
    <w:rsid w:val="006C25E9"/>
    <w:rsid w:val="006C2A5D"/>
    <w:rsid w:val="006C2C34"/>
    <w:rsid w:val="006C2DDD"/>
    <w:rsid w:val="006C35B4"/>
    <w:rsid w:val="006C386F"/>
    <w:rsid w:val="006C3BAF"/>
    <w:rsid w:val="006C3E8D"/>
    <w:rsid w:val="006C4111"/>
    <w:rsid w:val="006C41A2"/>
    <w:rsid w:val="006C4226"/>
    <w:rsid w:val="006C45E5"/>
    <w:rsid w:val="006C4DF5"/>
    <w:rsid w:val="006C4E19"/>
    <w:rsid w:val="006C53A0"/>
    <w:rsid w:val="006C586B"/>
    <w:rsid w:val="006C5EA8"/>
    <w:rsid w:val="006C6120"/>
    <w:rsid w:val="006C62E5"/>
    <w:rsid w:val="006C63FD"/>
    <w:rsid w:val="006C69FA"/>
    <w:rsid w:val="006C6A84"/>
    <w:rsid w:val="006C6FAD"/>
    <w:rsid w:val="006C7354"/>
    <w:rsid w:val="006C74C5"/>
    <w:rsid w:val="006C75EE"/>
    <w:rsid w:val="006C7A14"/>
    <w:rsid w:val="006D02FE"/>
    <w:rsid w:val="006D0758"/>
    <w:rsid w:val="006D0897"/>
    <w:rsid w:val="006D095D"/>
    <w:rsid w:val="006D0BFA"/>
    <w:rsid w:val="006D0FB2"/>
    <w:rsid w:val="006D0FDE"/>
    <w:rsid w:val="006D13D7"/>
    <w:rsid w:val="006D1687"/>
    <w:rsid w:val="006D17F4"/>
    <w:rsid w:val="006D2139"/>
    <w:rsid w:val="006D2E1B"/>
    <w:rsid w:val="006D3284"/>
    <w:rsid w:val="006D3E37"/>
    <w:rsid w:val="006D479C"/>
    <w:rsid w:val="006D47F1"/>
    <w:rsid w:val="006D4CA5"/>
    <w:rsid w:val="006D4F7F"/>
    <w:rsid w:val="006D4FEC"/>
    <w:rsid w:val="006D5B1E"/>
    <w:rsid w:val="006D63F7"/>
    <w:rsid w:val="006D66B8"/>
    <w:rsid w:val="006D75D9"/>
    <w:rsid w:val="006D76A5"/>
    <w:rsid w:val="006D7C22"/>
    <w:rsid w:val="006D7D67"/>
    <w:rsid w:val="006D7F8B"/>
    <w:rsid w:val="006E0457"/>
    <w:rsid w:val="006E055F"/>
    <w:rsid w:val="006E056D"/>
    <w:rsid w:val="006E0579"/>
    <w:rsid w:val="006E07A4"/>
    <w:rsid w:val="006E1AC3"/>
    <w:rsid w:val="006E1EDF"/>
    <w:rsid w:val="006E2067"/>
    <w:rsid w:val="006E223C"/>
    <w:rsid w:val="006E23F1"/>
    <w:rsid w:val="006E2D2D"/>
    <w:rsid w:val="006E3A68"/>
    <w:rsid w:val="006E4003"/>
    <w:rsid w:val="006E45FC"/>
    <w:rsid w:val="006E4722"/>
    <w:rsid w:val="006E48C3"/>
    <w:rsid w:val="006E4DE5"/>
    <w:rsid w:val="006E569B"/>
    <w:rsid w:val="006E5731"/>
    <w:rsid w:val="006E5A17"/>
    <w:rsid w:val="006E5BF5"/>
    <w:rsid w:val="006E5C0E"/>
    <w:rsid w:val="006E5C95"/>
    <w:rsid w:val="006E610E"/>
    <w:rsid w:val="006E63B9"/>
    <w:rsid w:val="006E68F6"/>
    <w:rsid w:val="006E69BB"/>
    <w:rsid w:val="006E76A6"/>
    <w:rsid w:val="006E7B76"/>
    <w:rsid w:val="006F087B"/>
    <w:rsid w:val="006F1E7A"/>
    <w:rsid w:val="006F27D3"/>
    <w:rsid w:val="006F2B81"/>
    <w:rsid w:val="006F2BDF"/>
    <w:rsid w:val="006F4156"/>
    <w:rsid w:val="006F457E"/>
    <w:rsid w:val="006F45C9"/>
    <w:rsid w:val="006F50BB"/>
    <w:rsid w:val="006F52FE"/>
    <w:rsid w:val="006F5B2A"/>
    <w:rsid w:val="006F5DA7"/>
    <w:rsid w:val="006F6146"/>
    <w:rsid w:val="006F629F"/>
    <w:rsid w:val="006F65FD"/>
    <w:rsid w:val="006F6B98"/>
    <w:rsid w:val="006F6EB2"/>
    <w:rsid w:val="006F714F"/>
    <w:rsid w:val="006F7225"/>
    <w:rsid w:val="007000FF"/>
    <w:rsid w:val="00700C1D"/>
    <w:rsid w:val="00700C57"/>
    <w:rsid w:val="007011D5"/>
    <w:rsid w:val="007015A1"/>
    <w:rsid w:val="00701C86"/>
    <w:rsid w:val="007021CD"/>
    <w:rsid w:val="007021EC"/>
    <w:rsid w:val="00702369"/>
    <w:rsid w:val="00702B73"/>
    <w:rsid w:val="0070317D"/>
    <w:rsid w:val="00703254"/>
    <w:rsid w:val="00703676"/>
    <w:rsid w:val="007036A6"/>
    <w:rsid w:val="007038B9"/>
    <w:rsid w:val="007038F0"/>
    <w:rsid w:val="00703FFF"/>
    <w:rsid w:val="007040EE"/>
    <w:rsid w:val="007042CC"/>
    <w:rsid w:val="00704634"/>
    <w:rsid w:val="00704A26"/>
    <w:rsid w:val="00704E40"/>
    <w:rsid w:val="00704FB6"/>
    <w:rsid w:val="0070519D"/>
    <w:rsid w:val="007051F6"/>
    <w:rsid w:val="00705438"/>
    <w:rsid w:val="007054BF"/>
    <w:rsid w:val="00705616"/>
    <w:rsid w:val="007058C2"/>
    <w:rsid w:val="0070590A"/>
    <w:rsid w:val="00705CA1"/>
    <w:rsid w:val="00706774"/>
    <w:rsid w:val="0070693E"/>
    <w:rsid w:val="00706D96"/>
    <w:rsid w:val="00706E00"/>
    <w:rsid w:val="00707335"/>
    <w:rsid w:val="0070755E"/>
    <w:rsid w:val="007077E0"/>
    <w:rsid w:val="0070788D"/>
    <w:rsid w:val="00707C16"/>
    <w:rsid w:val="00710085"/>
    <w:rsid w:val="00710CF3"/>
    <w:rsid w:val="0071112A"/>
    <w:rsid w:val="00711306"/>
    <w:rsid w:val="00711C73"/>
    <w:rsid w:val="00711CC4"/>
    <w:rsid w:val="0071268B"/>
    <w:rsid w:val="00712D15"/>
    <w:rsid w:val="00712F5C"/>
    <w:rsid w:val="00713160"/>
    <w:rsid w:val="0071376E"/>
    <w:rsid w:val="0071461F"/>
    <w:rsid w:val="00714B2D"/>
    <w:rsid w:val="00714E23"/>
    <w:rsid w:val="007155F7"/>
    <w:rsid w:val="007159A2"/>
    <w:rsid w:val="00715BCC"/>
    <w:rsid w:val="00715EA7"/>
    <w:rsid w:val="00716081"/>
    <w:rsid w:val="00716146"/>
    <w:rsid w:val="00716157"/>
    <w:rsid w:val="007161D7"/>
    <w:rsid w:val="007161FF"/>
    <w:rsid w:val="00716300"/>
    <w:rsid w:val="007165E3"/>
    <w:rsid w:val="00716954"/>
    <w:rsid w:val="007172C5"/>
    <w:rsid w:val="007177E2"/>
    <w:rsid w:val="00717C14"/>
    <w:rsid w:val="00717EA6"/>
    <w:rsid w:val="00717F22"/>
    <w:rsid w:val="0072018A"/>
    <w:rsid w:val="007204FC"/>
    <w:rsid w:val="007206F3"/>
    <w:rsid w:val="007207A3"/>
    <w:rsid w:val="0072098C"/>
    <w:rsid w:val="0072100F"/>
    <w:rsid w:val="0072174F"/>
    <w:rsid w:val="00721907"/>
    <w:rsid w:val="00721ABC"/>
    <w:rsid w:val="00721CF9"/>
    <w:rsid w:val="00721F65"/>
    <w:rsid w:val="0072213B"/>
    <w:rsid w:val="00722315"/>
    <w:rsid w:val="007225F3"/>
    <w:rsid w:val="007225F4"/>
    <w:rsid w:val="007226BF"/>
    <w:rsid w:val="00722D37"/>
    <w:rsid w:val="00722E11"/>
    <w:rsid w:val="00722E37"/>
    <w:rsid w:val="0072390C"/>
    <w:rsid w:val="007241DD"/>
    <w:rsid w:val="00724289"/>
    <w:rsid w:val="00724354"/>
    <w:rsid w:val="007249DB"/>
    <w:rsid w:val="00725013"/>
    <w:rsid w:val="0072570A"/>
    <w:rsid w:val="00726397"/>
    <w:rsid w:val="007268CF"/>
    <w:rsid w:val="00726F47"/>
    <w:rsid w:val="007271F8"/>
    <w:rsid w:val="00727402"/>
    <w:rsid w:val="007275AF"/>
    <w:rsid w:val="00727A24"/>
    <w:rsid w:val="00727C54"/>
    <w:rsid w:val="00727F99"/>
    <w:rsid w:val="0073025F"/>
    <w:rsid w:val="007303AC"/>
    <w:rsid w:val="00730C5B"/>
    <w:rsid w:val="007311DF"/>
    <w:rsid w:val="007315A0"/>
    <w:rsid w:val="00732617"/>
    <w:rsid w:val="0073270D"/>
    <w:rsid w:val="00732768"/>
    <w:rsid w:val="007330F4"/>
    <w:rsid w:val="007332D4"/>
    <w:rsid w:val="00733FFB"/>
    <w:rsid w:val="00734049"/>
    <w:rsid w:val="00734334"/>
    <w:rsid w:val="007348FF"/>
    <w:rsid w:val="00734EB6"/>
    <w:rsid w:val="00735053"/>
    <w:rsid w:val="00735359"/>
    <w:rsid w:val="007361C3"/>
    <w:rsid w:val="0073653B"/>
    <w:rsid w:val="0073688D"/>
    <w:rsid w:val="0073714B"/>
    <w:rsid w:val="007377A5"/>
    <w:rsid w:val="007377B1"/>
    <w:rsid w:val="0073794C"/>
    <w:rsid w:val="00737E38"/>
    <w:rsid w:val="0074045A"/>
    <w:rsid w:val="00740585"/>
    <w:rsid w:val="00740C5B"/>
    <w:rsid w:val="007414D5"/>
    <w:rsid w:val="00741F9E"/>
    <w:rsid w:val="00741FCF"/>
    <w:rsid w:val="00742580"/>
    <w:rsid w:val="00742D7E"/>
    <w:rsid w:val="00742FA6"/>
    <w:rsid w:val="0074311D"/>
    <w:rsid w:val="00743139"/>
    <w:rsid w:val="00743177"/>
    <w:rsid w:val="007434BC"/>
    <w:rsid w:val="0074362D"/>
    <w:rsid w:val="0074381B"/>
    <w:rsid w:val="007438F3"/>
    <w:rsid w:val="00744099"/>
    <w:rsid w:val="00744408"/>
    <w:rsid w:val="0074477D"/>
    <w:rsid w:val="007448ED"/>
    <w:rsid w:val="00744DD6"/>
    <w:rsid w:val="007453AD"/>
    <w:rsid w:val="00745C85"/>
    <w:rsid w:val="00745C9B"/>
    <w:rsid w:val="007463D3"/>
    <w:rsid w:val="007465CC"/>
    <w:rsid w:val="007466CB"/>
    <w:rsid w:val="0074681A"/>
    <w:rsid w:val="00746CCA"/>
    <w:rsid w:val="00746CF9"/>
    <w:rsid w:val="00746E8D"/>
    <w:rsid w:val="00747103"/>
    <w:rsid w:val="00747159"/>
    <w:rsid w:val="0074793F"/>
    <w:rsid w:val="00747C4F"/>
    <w:rsid w:val="00747D0B"/>
    <w:rsid w:val="0075086C"/>
    <w:rsid w:val="00750C39"/>
    <w:rsid w:val="00750D06"/>
    <w:rsid w:val="0075144E"/>
    <w:rsid w:val="00751485"/>
    <w:rsid w:val="007519F1"/>
    <w:rsid w:val="00752462"/>
    <w:rsid w:val="0075261A"/>
    <w:rsid w:val="007526A9"/>
    <w:rsid w:val="00752842"/>
    <w:rsid w:val="00752C34"/>
    <w:rsid w:val="00753054"/>
    <w:rsid w:val="0075333C"/>
    <w:rsid w:val="007534C3"/>
    <w:rsid w:val="00753CC9"/>
    <w:rsid w:val="00754D9A"/>
    <w:rsid w:val="00755381"/>
    <w:rsid w:val="0075539B"/>
    <w:rsid w:val="00755ACC"/>
    <w:rsid w:val="007566D6"/>
    <w:rsid w:val="00756BF2"/>
    <w:rsid w:val="0075722D"/>
    <w:rsid w:val="007577D3"/>
    <w:rsid w:val="007578D5"/>
    <w:rsid w:val="007578EA"/>
    <w:rsid w:val="007578F1"/>
    <w:rsid w:val="00757937"/>
    <w:rsid w:val="00760073"/>
    <w:rsid w:val="00760515"/>
    <w:rsid w:val="00760BED"/>
    <w:rsid w:val="00760E2E"/>
    <w:rsid w:val="00761297"/>
    <w:rsid w:val="007619D6"/>
    <w:rsid w:val="00761AB6"/>
    <w:rsid w:val="00761E79"/>
    <w:rsid w:val="00761F1F"/>
    <w:rsid w:val="0076225B"/>
    <w:rsid w:val="0076274F"/>
    <w:rsid w:val="007627A6"/>
    <w:rsid w:val="007628DD"/>
    <w:rsid w:val="00762E94"/>
    <w:rsid w:val="00762F51"/>
    <w:rsid w:val="00762F67"/>
    <w:rsid w:val="007633CE"/>
    <w:rsid w:val="00763413"/>
    <w:rsid w:val="00763419"/>
    <w:rsid w:val="00763751"/>
    <w:rsid w:val="007637DE"/>
    <w:rsid w:val="00763CF7"/>
    <w:rsid w:val="00763ED0"/>
    <w:rsid w:val="00764B39"/>
    <w:rsid w:val="00764CE4"/>
    <w:rsid w:val="00764E5F"/>
    <w:rsid w:val="007659EC"/>
    <w:rsid w:val="00765F10"/>
    <w:rsid w:val="00765F70"/>
    <w:rsid w:val="00766139"/>
    <w:rsid w:val="0076616D"/>
    <w:rsid w:val="00766B8E"/>
    <w:rsid w:val="00766C18"/>
    <w:rsid w:val="00767300"/>
    <w:rsid w:val="007677D0"/>
    <w:rsid w:val="00767959"/>
    <w:rsid w:val="00767FE0"/>
    <w:rsid w:val="00770721"/>
    <w:rsid w:val="00770ADA"/>
    <w:rsid w:val="00771613"/>
    <w:rsid w:val="007716B9"/>
    <w:rsid w:val="007716DA"/>
    <w:rsid w:val="00771CF0"/>
    <w:rsid w:val="00772DB5"/>
    <w:rsid w:val="00772FC6"/>
    <w:rsid w:val="00774285"/>
    <w:rsid w:val="00774519"/>
    <w:rsid w:val="00774926"/>
    <w:rsid w:val="007752BA"/>
    <w:rsid w:val="00775651"/>
    <w:rsid w:val="007757BD"/>
    <w:rsid w:val="007757D0"/>
    <w:rsid w:val="00775A34"/>
    <w:rsid w:val="00776346"/>
    <w:rsid w:val="00776355"/>
    <w:rsid w:val="007765A1"/>
    <w:rsid w:val="00776654"/>
    <w:rsid w:val="0077728D"/>
    <w:rsid w:val="007772D8"/>
    <w:rsid w:val="00777581"/>
    <w:rsid w:val="007776E7"/>
    <w:rsid w:val="00777A82"/>
    <w:rsid w:val="00777BC2"/>
    <w:rsid w:val="0078011D"/>
    <w:rsid w:val="0078019D"/>
    <w:rsid w:val="00780231"/>
    <w:rsid w:val="007802D6"/>
    <w:rsid w:val="00780685"/>
    <w:rsid w:val="007806EE"/>
    <w:rsid w:val="00780F5A"/>
    <w:rsid w:val="0078108A"/>
    <w:rsid w:val="007810E4"/>
    <w:rsid w:val="00781D71"/>
    <w:rsid w:val="00781E16"/>
    <w:rsid w:val="00781EB0"/>
    <w:rsid w:val="00781EDF"/>
    <w:rsid w:val="0078258C"/>
    <w:rsid w:val="0078282C"/>
    <w:rsid w:val="00782B01"/>
    <w:rsid w:val="00782E15"/>
    <w:rsid w:val="00782E5E"/>
    <w:rsid w:val="00783164"/>
    <w:rsid w:val="007832E8"/>
    <w:rsid w:val="00783408"/>
    <w:rsid w:val="00783630"/>
    <w:rsid w:val="007839C4"/>
    <w:rsid w:val="00783B6B"/>
    <w:rsid w:val="007840D3"/>
    <w:rsid w:val="007842EA"/>
    <w:rsid w:val="0078460E"/>
    <w:rsid w:val="00784796"/>
    <w:rsid w:val="00784B2A"/>
    <w:rsid w:val="00784CFB"/>
    <w:rsid w:val="00784DED"/>
    <w:rsid w:val="00784E1F"/>
    <w:rsid w:val="00784EE6"/>
    <w:rsid w:val="007857F6"/>
    <w:rsid w:val="00785819"/>
    <w:rsid w:val="00785DE5"/>
    <w:rsid w:val="00786128"/>
    <w:rsid w:val="007862E8"/>
    <w:rsid w:val="0078671A"/>
    <w:rsid w:val="00786D48"/>
    <w:rsid w:val="00786D50"/>
    <w:rsid w:val="00787788"/>
    <w:rsid w:val="00790065"/>
    <w:rsid w:val="007904A0"/>
    <w:rsid w:val="00790EC8"/>
    <w:rsid w:val="0079186A"/>
    <w:rsid w:val="00791DCD"/>
    <w:rsid w:val="00792265"/>
    <w:rsid w:val="00792584"/>
    <w:rsid w:val="00792BA4"/>
    <w:rsid w:val="00792D1D"/>
    <w:rsid w:val="007932F8"/>
    <w:rsid w:val="0079340B"/>
    <w:rsid w:val="00793725"/>
    <w:rsid w:val="00793D1A"/>
    <w:rsid w:val="00793E4E"/>
    <w:rsid w:val="00794015"/>
    <w:rsid w:val="00794320"/>
    <w:rsid w:val="007943D5"/>
    <w:rsid w:val="00794C2B"/>
    <w:rsid w:val="00794C35"/>
    <w:rsid w:val="00794E04"/>
    <w:rsid w:val="007952FB"/>
    <w:rsid w:val="00795608"/>
    <w:rsid w:val="00795D09"/>
    <w:rsid w:val="00796029"/>
    <w:rsid w:val="007973AD"/>
    <w:rsid w:val="007A0111"/>
    <w:rsid w:val="007A06ED"/>
    <w:rsid w:val="007A07C1"/>
    <w:rsid w:val="007A0CAC"/>
    <w:rsid w:val="007A0F81"/>
    <w:rsid w:val="007A1EBB"/>
    <w:rsid w:val="007A2267"/>
    <w:rsid w:val="007A2678"/>
    <w:rsid w:val="007A2909"/>
    <w:rsid w:val="007A29FF"/>
    <w:rsid w:val="007A2DD1"/>
    <w:rsid w:val="007A2FBF"/>
    <w:rsid w:val="007A382F"/>
    <w:rsid w:val="007A386C"/>
    <w:rsid w:val="007A38E8"/>
    <w:rsid w:val="007A3945"/>
    <w:rsid w:val="007A3FC6"/>
    <w:rsid w:val="007A495B"/>
    <w:rsid w:val="007A49DF"/>
    <w:rsid w:val="007A4A45"/>
    <w:rsid w:val="007A564A"/>
    <w:rsid w:val="007A6053"/>
    <w:rsid w:val="007A668F"/>
    <w:rsid w:val="007A7A15"/>
    <w:rsid w:val="007A7EDE"/>
    <w:rsid w:val="007A7FC5"/>
    <w:rsid w:val="007B03B2"/>
    <w:rsid w:val="007B057E"/>
    <w:rsid w:val="007B0C7B"/>
    <w:rsid w:val="007B1493"/>
    <w:rsid w:val="007B1639"/>
    <w:rsid w:val="007B192B"/>
    <w:rsid w:val="007B1AFF"/>
    <w:rsid w:val="007B1B17"/>
    <w:rsid w:val="007B1E6E"/>
    <w:rsid w:val="007B201D"/>
    <w:rsid w:val="007B2127"/>
    <w:rsid w:val="007B21F2"/>
    <w:rsid w:val="007B23CE"/>
    <w:rsid w:val="007B2EC8"/>
    <w:rsid w:val="007B3926"/>
    <w:rsid w:val="007B412E"/>
    <w:rsid w:val="007B45CE"/>
    <w:rsid w:val="007B462F"/>
    <w:rsid w:val="007B465E"/>
    <w:rsid w:val="007B54D9"/>
    <w:rsid w:val="007B5EDF"/>
    <w:rsid w:val="007B67F2"/>
    <w:rsid w:val="007B6CDA"/>
    <w:rsid w:val="007B6CED"/>
    <w:rsid w:val="007C00B5"/>
    <w:rsid w:val="007C03B3"/>
    <w:rsid w:val="007C0765"/>
    <w:rsid w:val="007C0C55"/>
    <w:rsid w:val="007C1A5D"/>
    <w:rsid w:val="007C2197"/>
    <w:rsid w:val="007C2697"/>
    <w:rsid w:val="007C2E41"/>
    <w:rsid w:val="007C2F37"/>
    <w:rsid w:val="007C3160"/>
    <w:rsid w:val="007C372B"/>
    <w:rsid w:val="007C3A5E"/>
    <w:rsid w:val="007C3E64"/>
    <w:rsid w:val="007C48AD"/>
    <w:rsid w:val="007C4E74"/>
    <w:rsid w:val="007C536F"/>
    <w:rsid w:val="007C5394"/>
    <w:rsid w:val="007C5876"/>
    <w:rsid w:val="007C59A1"/>
    <w:rsid w:val="007C5D76"/>
    <w:rsid w:val="007C686E"/>
    <w:rsid w:val="007C6A85"/>
    <w:rsid w:val="007C6E64"/>
    <w:rsid w:val="007C6FFB"/>
    <w:rsid w:val="007C70C8"/>
    <w:rsid w:val="007C7A40"/>
    <w:rsid w:val="007D04E8"/>
    <w:rsid w:val="007D079D"/>
    <w:rsid w:val="007D0DFB"/>
    <w:rsid w:val="007D0E0C"/>
    <w:rsid w:val="007D1108"/>
    <w:rsid w:val="007D13A8"/>
    <w:rsid w:val="007D1523"/>
    <w:rsid w:val="007D1695"/>
    <w:rsid w:val="007D17EE"/>
    <w:rsid w:val="007D1961"/>
    <w:rsid w:val="007D1DCA"/>
    <w:rsid w:val="007D2363"/>
    <w:rsid w:val="007D2A1E"/>
    <w:rsid w:val="007D3553"/>
    <w:rsid w:val="007D370F"/>
    <w:rsid w:val="007D3813"/>
    <w:rsid w:val="007D3E1B"/>
    <w:rsid w:val="007D43E3"/>
    <w:rsid w:val="007D4948"/>
    <w:rsid w:val="007D49DD"/>
    <w:rsid w:val="007D4BF0"/>
    <w:rsid w:val="007D4F39"/>
    <w:rsid w:val="007D531B"/>
    <w:rsid w:val="007D543A"/>
    <w:rsid w:val="007D5467"/>
    <w:rsid w:val="007D557F"/>
    <w:rsid w:val="007D5AFB"/>
    <w:rsid w:val="007D5C21"/>
    <w:rsid w:val="007D6045"/>
    <w:rsid w:val="007D6847"/>
    <w:rsid w:val="007D6FC3"/>
    <w:rsid w:val="007D7217"/>
    <w:rsid w:val="007D728C"/>
    <w:rsid w:val="007D732D"/>
    <w:rsid w:val="007D75E1"/>
    <w:rsid w:val="007E09D5"/>
    <w:rsid w:val="007E09E6"/>
    <w:rsid w:val="007E0A48"/>
    <w:rsid w:val="007E0ADC"/>
    <w:rsid w:val="007E10D2"/>
    <w:rsid w:val="007E171F"/>
    <w:rsid w:val="007E1A65"/>
    <w:rsid w:val="007E1CED"/>
    <w:rsid w:val="007E1D6E"/>
    <w:rsid w:val="007E2003"/>
    <w:rsid w:val="007E21AA"/>
    <w:rsid w:val="007E228A"/>
    <w:rsid w:val="007E2B01"/>
    <w:rsid w:val="007E2BD4"/>
    <w:rsid w:val="007E3A3A"/>
    <w:rsid w:val="007E4A2D"/>
    <w:rsid w:val="007E4A39"/>
    <w:rsid w:val="007E4B5F"/>
    <w:rsid w:val="007E4E0D"/>
    <w:rsid w:val="007E5003"/>
    <w:rsid w:val="007E5477"/>
    <w:rsid w:val="007E5809"/>
    <w:rsid w:val="007E5931"/>
    <w:rsid w:val="007E5C15"/>
    <w:rsid w:val="007E5D58"/>
    <w:rsid w:val="007E6255"/>
    <w:rsid w:val="007E6385"/>
    <w:rsid w:val="007E648D"/>
    <w:rsid w:val="007E64A3"/>
    <w:rsid w:val="007E669B"/>
    <w:rsid w:val="007E6910"/>
    <w:rsid w:val="007E6DBB"/>
    <w:rsid w:val="007E6E91"/>
    <w:rsid w:val="007E7D06"/>
    <w:rsid w:val="007F0091"/>
    <w:rsid w:val="007F05E6"/>
    <w:rsid w:val="007F0D54"/>
    <w:rsid w:val="007F1CDB"/>
    <w:rsid w:val="007F1E37"/>
    <w:rsid w:val="007F25AD"/>
    <w:rsid w:val="007F286B"/>
    <w:rsid w:val="007F2967"/>
    <w:rsid w:val="007F2F1C"/>
    <w:rsid w:val="007F2FAC"/>
    <w:rsid w:val="007F3372"/>
    <w:rsid w:val="007F38FC"/>
    <w:rsid w:val="007F3BA5"/>
    <w:rsid w:val="007F3FA0"/>
    <w:rsid w:val="007F45D5"/>
    <w:rsid w:val="007F4634"/>
    <w:rsid w:val="007F4CF1"/>
    <w:rsid w:val="007F4D7C"/>
    <w:rsid w:val="007F4E68"/>
    <w:rsid w:val="007F5111"/>
    <w:rsid w:val="007F5199"/>
    <w:rsid w:val="007F5661"/>
    <w:rsid w:val="007F5841"/>
    <w:rsid w:val="007F58A9"/>
    <w:rsid w:val="007F60C5"/>
    <w:rsid w:val="007F63F8"/>
    <w:rsid w:val="007F6590"/>
    <w:rsid w:val="007F665C"/>
    <w:rsid w:val="007F669B"/>
    <w:rsid w:val="007F677F"/>
    <w:rsid w:val="007F6C2C"/>
    <w:rsid w:val="007F6F23"/>
    <w:rsid w:val="007F746F"/>
    <w:rsid w:val="007F7486"/>
    <w:rsid w:val="007F74DA"/>
    <w:rsid w:val="007F7567"/>
    <w:rsid w:val="007F75DE"/>
    <w:rsid w:val="007F764D"/>
    <w:rsid w:val="00800465"/>
    <w:rsid w:val="008005E2"/>
    <w:rsid w:val="0080062E"/>
    <w:rsid w:val="0080077E"/>
    <w:rsid w:val="00800877"/>
    <w:rsid w:val="00801480"/>
    <w:rsid w:val="0080159B"/>
    <w:rsid w:val="008018DD"/>
    <w:rsid w:val="00801983"/>
    <w:rsid w:val="00801A2D"/>
    <w:rsid w:val="00802D3C"/>
    <w:rsid w:val="0080380D"/>
    <w:rsid w:val="00803A77"/>
    <w:rsid w:val="0080475B"/>
    <w:rsid w:val="00804ED6"/>
    <w:rsid w:val="008056FE"/>
    <w:rsid w:val="0080599B"/>
    <w:rsid w:val="00805BA1"/>
    <w:rsid w:val="00805F3D"/>
    <w:rsid w:val="008061E9"/>
    <w:rsid w:val="00806C38"/>
    <w:rsid w:val="00806ED7"/>
    <w:rsid w:val="00806FBE"/>
    <w:rsid w:val="00806FEE"/>
    <w:rsid w:val="00807457"/>
    <w:rsid w:val="00807541"/>
    <w:rsid w:val="008078B5"/>
    <w:rsid w:val="008079B6"/>
    <w:rsid w:val="00807DEF"/>
    <w:rsid w:val="00810272"/>
    <w:rsid w:val="008104BF"/>
    <w:rsid w:val="008108BD"/>
    <w:rsid w:val="00810997"/>
    <w:rsid w:val="0081106C"/>
    <w:rsid w:val="008111D4"/>
    <w:rsid w:val="00811912"/>
    <w:rsid w:val="00811943"/>
    <w:rsid w:val="00811B9E"/>
    <w:rsid w:val="00811BCB"/>
    <w:rsid w:val="00811C08"/>
    <w:rsid w:val="00811F92"/>
    <w:rsid w:val="008120C4"/>
    <w:rsid w:val="0081280A"/>
    <w:rsid w:val="00812B36"/>
    <w:rsid w:val="00812B71"/>
    <w:rsid w:val="00812F12"/>
    <w:rsid w:val="008130AA"/>
    <w:rsid w:val="00813210"/>
    <w:rsid w:val="008132EE"/>
    <w:rsid w:val="008133FE"/>
    <w:rsid w:val="008135EB"/>
    <w:rsid w:val="008136BF"/>
    <w:rsid w:val="0081397B"/>
    <w:rsid w:val="0081436B"/>
    <w:rsid w:val="00814661"/>
    <w:rsid w:val="008148ED"/>
    <w:rsid w:val="00814DF4"/>
    <w:rsid w:val="00814E90"/>
    <w:rsid w:val="00814FE1"/>
    <w:rsid w:val="00815175"/>
    <w:rsid w:val="008152A8"/>
    <w:rsid w:val="00816892"/>
    <w:rsid w:val="00816913"/>
    <w:rsid w:val="00817074"/>
    <w:rsid w:val="00817398"/>
    <w:rsid w:val="00817472"/>
    <w:rsid w:val="008175AD"/>
    <w:rsid w:val="008178E4"/>
    <w:rsid w:val="00817B9F"/>
    <w:rsid w:val="00817CB3"/>
    <w:rsid w:val="00817D13"/>
    <w:rsid w:val="008202BB"/>
    <w:rsid w:val="008205C9"/>
    <w:rsid w:val="00820772"/>
    <w:rsid w:val="00821275"/>
    <w:rsid w:val="0082167B"/>
    <w:rsid w:val="00821745"/>
    <w:rsid w:val="008217ED"/>
    <w:rsid w:val="008218DC"/>
    <w:rsid w:val="00821928"/>
    <w:rsid w:val="00821FBE"/>
    <w:rsid w:val="008221DA"/>
    <w:rsid w:val="008222BC"/>
    <w:rsid w:val="00822992"/>
    <w:rsid w:val="008229B7"/>
    <w:rsid w:val="00822ABE"/>
    <w:rsid w:val="00822F6B"/>
    <w:rsid w:val="008233E0"/>
    <w:rsid w:val="008237CC"/>
    <w:rsid w:val="0082447E"/>
    <w:rsid w:val="00824911"/>
    <w:rsid w:val="00824B26"/>
    <w:rsid w:val="0082580A"/>
    <w:rsid w:val="008259DB"/>
    <w:rsid w:val="00825A10"/>
    <w:rsid w:val="00825D91"/>
    <w:rsid w:val="008265F2"/>
    <w:rsid w:val="008266D2"/>
    <w:rsid w:val="008274BA"/>
    <w:rsid w:val="00827727"/>
    <w:rsid w:val="00830128"/>
    <w:rsid w:val="00830625"/>
    <w:rsid w:val="008308BF"/>
    <w:rsid w:val="00831B2E"/>
    <w:rsid w:val="008322DF"/>
    <w:rsid w:val="00832B25"/>
    <w:rsid w:val="00832D12"/>
    <w:rsid w:val="0083319F"/>
    <w:rsid w:val="00833756"/>
    <w:rsid w:val="008337E3"/>
    <w:rsid w:val="008338E8"/>
    <w:rsid w:val="00834063"/>
    <w:rsid w:val="0083480F"/>
    <w:rsid w:val="00834D80"/>
    <w:rsid w:val="00834FE1"/>
    <w:rsid w:val="008351CE"/>
    <w:rsid w:val="008353CB"/>
    <w:rsid w:val="00835443"/>
    <w:rsid w:val="0083579C"/>
    <w:rsid w:val="00835839"/>
    <w:rsid w:val="00835D2D"/>
    <w:rsid w:val="00835DF3"/>
    <w:rsid w:val="0083639A"/>
    <w:rsid w:val="00836849"/>
    <w:rsid w:val="00836EF6"/>
    <w:rsid w:val="00837019"/>
    <w:rsid w:val="00837192"/>
    <w:rsid w:val="00837628"/>
    <w:rsid w:val="00837A18"/>
    <w:rsid w:val="00837BF4"/>
    <w:rsid w:val="008401FA"/>
    <w:rsid w:val="00841017"/>
    <w:rsid w:val="0084109D"/>
    <w:rsid w:val="00841743"/>
    <w:rsid w:val="008418B5"/>
    <w:rsid w:val="008418F5"/>
    <w:rsid w:val="0084207C"/>
    <w:rsid w:val="00842356"/>
    <w:rsid w:val="00842A48"/>
    <w:rsid w:val="00842C47"/>
    <w:rsid w:val="00842E4C"/>
    <w:rsid w:val="0084300B"/>
    <w:rsid w:val="00843260"/>
    <w:rsid w:val="00843770"/>
    <w:rsid w:val="0084389D"/>
    <w:rsid w:val="00843A24"/>
    <w:rsid w:val="00843AE5"/>
    <w:rsid w:val="00843E20"/>
    <w:rsid w:val="00844325"/>
    <w:rsid w:val="00844587"/>
    <w:rsid w:val="0084561E"/>
    <w:rsid w:val="008458AB"/>
    <w:rsid w:val="00845B85"/>
    <w:rsid w:val="00845E2A"/>
    <w:rsid w:val="008462A8"/>
    <w:rsid w:val="00846552"/>
    <w:rsid w:val="0084690B"/>
    <w:rsid w:val="00846912"/>
    <w:rsid w:val="00846B5C"/>
    <w:rsid w:val="00846CBA"/>
    <w:rsid w:val="0084739E"/>
    <w:rsid w:val="00847752"/>
    <w:rsid w:val="00847A36"/>
    <w:rsid w:val="00847F3D"/>
    <w:rsid w:val="00850297"/>
    <w:rsid w:val="00850879"/>
    <w:rsid w:val="00850B00"/>
    <w:rsid w:val="00850B3B"/>
    <w:rsid w:val="00850DD6"/>
    <w:rsid w:val="00851695"/>
    <w:rsid w:val="00851B49"/>
    <w:rsid w:val="008528F3"/>
    <w:rsid w:val="00852E06"/>
    <w:rsid w:val="00853072"/>
    <w:rsid w:val="00853080"/>
    <w:rsid w:val="00853341"/>
    <w:rsid w:val="008539D9"/>
    <w:rsid w:val="0085444C"/>
    <w:rsid w:val="008548F3"/>
    <w:rsid w:val="00854C07"/>
    <w:rsid w:val="008550D1"/>
    <w:rsid w:val="0085512B"/>
    <w:rsid w:val="00855139"/>
    <w:rsid w:val="00855344"/>
    <w:rsid w:val="00855484"/>
    <w:rsid w:val="008555C5"/>
    <w:rsid w:val="008558F4"/>
    <w:rsid w:val="00855F0E"/>
    <w:rsid w:val="00856160"/>
    <w:rsid w:val="008563B9"/>
    <w:rsid w:val="0085653A"/>
    <w:rsid w:val="008565C9"/>
    <w:rsid w:val="00856676"/>
    <w:rsid w:val="008567BC"/>
    <w:rsid w:val="008573D2"/>
    <w:rsid w:val="008573DE"/>
    <w:rsid w:val="008578DC"/>
    <w:rsid w:val="00857921"/>
    <w:rsid w:val="00857961"/>
    <w:rsid w:val="00857C8B"/>
    <w:rsid w:val="0086061A"/>
    <w:rsid w:val="008606E1"/>
    <w:rsid w:val="00860EC9"/>
    <w:rsid w:val="008616AA"/>
    <w:rsid w:val="008616FD"/>
    <w:rsid w:val="00861ADD"/>
    <w:rsid w:val="00861B3F"/>
    <w:rsid w:val="00861D0A"/>
    <w:rsid w:val="00862217"/>
    <w:rsid w:val="00862359"/>
    <w:rsid w:val="008627A1"/>
    <w:rsid w:val="008628A8"/>
    <w:rsid w:val="00862BC6"/>
    <w:rsid w:val="00862C8E"/>
    <w:rsid w:val="00862CF7"/>
    <w:rsid w:val="00862DBB"/>
    <w:rsid w:val="00863130"/>
    <w:rsid w:val="008634AA"/>
    <w:rsid w:val="0086359A"/>
    <w:rsid w:val="00863D1D"/>
    <w:rsid w:val="00863EB6"/>
    <w:rsid w:val="00864209"/>
    <w:rsid w:val="0086447D"/>
    <w:rsid w:val="00864780"/>
    <w:rsid w:val="00864CF6"/>
    <w:rsid w:val="00865001"/>
    <w:rsid w:val="00865164"/>
    <w:rsid w:val="008651BB"/>
    <w:rsid w:val="0086575A"/>
    <w:rsid w:val="0086583B"/>
    <w:rsid w:val="00865F15"/>
    <w:rsid w:val="00866AAE"/>
    <w:rsid w:val="00866BBF"/>
    <w:rsid w:val="00866BD7"/>
    <w:rsid w:val="00866C12"/>
    <w:rsid w:val="00866F68"/>
    <w:rsid w:val="00867109"/>
    <w:rsid w:val="0086754F"/>
    <w:rsid w:val="00867ECC"/>
    <w:rsid w:val="00870155"/>
    <w:rsid w:val="0087079E"/>
    <w:rsid w:val="00870A0D"/>
    <w:rsid w:val="00870D9C"/>
    <w:rsid w:val="00871118"/>
    <w:rsid w:val="00871247"/>
    <w:rsid w:val="0087143F"/>
    <w:rsid w:val="008715A4"/>
    <w:rsid w:val="008717AE"/>
    <w:rsid w:val="00871A62"/>
    <w:rsid w:val="00871A74"/>
    <w:rsid w:val="00871FCA"/>
    <w:rsid w:val="0087206E"/>
    <w:rsid w:val="00872477"/>
    <w:rsid w:val="00872A56"/>
    <w:rsid w:val="00872B19"/>
    <w:rsid w:val="00872E53"/>
    <w:rsid w:val="00872F22"/>
    <w:rsid w:val="00873458"/>
    <w:rsid w:val="0087371A"/>
    <w:rsid w:val="00874502"/>
    <w:rsid w:val="00874BA8"/>
    <w:rsid w:val="00874C69"/>
    <w:rsid w:val="00874FAD"/>
    <w:rsid w:val="0087585F"/>
    <w:rsid w:val="00875997"/>
    <w:rsid w:val="00875F5B"/>
    <w:rsid w:val="00875FC7"/>
    <w:rsid w:val="008761EF"/>
    <w:rsid w:val="008762E3"/>
    <w:rsid w:val="0087684F"/>
    <w:rsid w:val="00876C72"/>
    <w:rsid w:val="00876F85"/>
    <w:rsid w:val="008779DF"/>
    <w:rsid w:val="00877E12"/>
    <w:rsid w:val="00877E2C"/>
    <w:rsid w:val="00880446"/>
    <w:rsid w:val="00880630"/>
    <w:rsid w:val="0088066B"/>
    <w:rsid w:val="00880B76"/>
    <w:rsid w:val="0088222F"/>
    <w:rsid w:val="0088240B"/>
    <w:rsid w:val="008824CB"/>
    <w:rsid w:val="00882612"/>
    <w:rsid w:val="008830DF"/>
    <w:rsid w:val="008831BE"/>
    <w:rsid w:val="00883D7F"/>
    <w:rsid w:val="008842A2"/>
    <w:rsid w:val="00884F3D"/>
    <w:rsid w:val="008852D0"/>
    <w:rsid w:val="008859CB"/>
    <w:rsid w:val="008862B3"/>
    <w:rsid w:val="0088656C"/>
    <w:rsid w:val="008872D5"/>
    <w:rsid w:val="0088764F"/>
    <w:rsid w:val="008878DF"/>
    <w:rsid w:val="00887BF1"/>
    <w:rsid w:val="00887DFC"/>
    <w:rsid w:val="00887EDA"/>
    <w:rsid w:val="0089091E"/>
    <w:rsid w:val="00890EEA"/>
    <w:rsid w:val="0089115E"/>
    <w:rsid w:val="0089125D"/>
    <w:rsid w:val="00891279"/>
    <w:rsid w:val="008914F2"/>
    <w:rsid w:val="0089183F"/>
    <w:rsid w:val="00891CA7"/>
    <w:rsid w:val="008928DA"/>
    <w:rsid w:val="00892C45"/>
    <w:rsid w:val="00893143"/>
    <w:rsid w:val="00893473"/>
    <w:rsid w:val="00893A98"/>
    <w:rsid w:val="00893B8C"/>
    <w:rsid w:val="00893D3E"/>
    <w:rsid w:val="008940B2"/>
    <w:rsid w:val="00894225"/>
    <w:rsid w:val="008953D2"/>
    <w:rsid w:val="008954EE"/>
    <w:rsid w:val="00895B2E"/>
    <w:rsid w:val="00895CC0"/>
    <w:rsid w:val="00895EF9"/>
    <w:rsid w:val="00896790"/>
    <w:rsid w:val="00896C1B"/>
    <w:rsid w:val="00896D16"/>
    <w:rsid w:val="0089748E"/>
    <w:rsid w:val="00897511"/>
    <w:rsid w:val="00897E54"/>
    <w:rsid w:val="008A03E1"/>
    <w:rsid w:val="008A0780"/>
    <w:rsid w:val="008A0786"/>
    <w:rsid w:val="008A0DAE"/>
    <w:rsid w:val="008A13E8"/>
    <w:rsid w:val="008A15F6"/>
    <w:rsid w:val="008A192E"/>
    <w:rsid w:val="008A1BBF"/>
    <w:rsid w:val="008A1C51"/>
    <w:rsid w:val="008A21F2"/>
    <w:rsid w:val="008A258C"/>
    <w:rsid w:val="008A27EF"/>
    <w:rsid w:val="008A27F1"/>
    <w:rsid w:val="008A2A5C"/>
    <w:rsid w:val="008A30A3"/>
    <w:rsid w:val="008A3183"/>
    <w:rsid w:val="008A339F"/>
    <w:rsid w:val="008A5103"/>
    <w:rsid w:val="008A5736"/>
    <w:rsid w:val="008A587E"/>
    <w:rsid w:val="008A5AC5"/>
    <w:rsid w:val="008A5ADC"/>
    <w:rsid w:val="008A5E0A"/>
    <w:rsid w:val="008A6010"/>
    <w:rsid w:val="008A621C"/>
    <w:rsid w:val="008A6251"/>
    <w:rsid w:val="008A66A7"/>
    <w:rsid w:val="008A728B"/>
    <w:rsid w:val="008A72EC"/>
    <w:rsid w:val="008A7A89"/>
    <w:rsid w:val="008A7B91"/>
    <w:rsid w:val="008A7EF8"/>
    <w:rsid w:val="008B0086"/>
    <w:rsid w:val="008B0318"/>
    <w:rsid w:val="008B04D5"/>
    <w:rsid w:val="008B0602"/>
    <w:rsid w:val="008B074D"/>
    <w:rsid w:val="008B1271"/>
    <w:rsid w:val="008B127C"/>
    <w:rsid w:val="008B13C5"/>
    <w:rsid w:val="008B171D"/>
    <w:rsid w:val="008B1770"/>
    <w:rsid w:val="008B32C2"/>
    <w:rsid w:val="008B362C"/>
    <w:rsid w:val="008B36ED"/>
    <w:rsid w:val="008B3902"/>
    <w:rsid w:val="008B3A22"/>
    <w:rsid w:val="008B3A77"/>
    <w:rsid w:val="008B3C37"/>
    <w:rsid w:val="008B3DB9"/>
    <w:rsid w:val="008B3DBE"/>
    <w:rsid w:val="008B4106"/>
    <w:rsid w:val="008B486C"/>
    <w:rsid w:val="008B4F86"/>
    <w:rsid w:val="008B59D6"/>
    <w:rsid w:val="008B5CB5"/>
    <w:rsid w:val="008B5D69"/>
    <w:rsid w:val="008B61F6"/>
    <w:rsid w:val="008B6547"/>
    <w:rsid w:val="008B6984"/>
    <w:rsid w:val="008B6C02"/>
    <w:rsid w:val="008B7DF6"/>
    <w:rsid w:val="008C01D7"/>
    <w:rsid w:val="008C0681"/>
    <w:rsid w:val="008C09B4"/>
    <w:rsid w:val="008C0A7A"/>
    <w:rsid w:val="008C0B2E"/>
    <w:rsid w:val="008C1143"/>
    <w:rsid w:val="008C147A"/>
    <w:rsid w:val="008C1480"/>
    <w:rsid w:val="008C1D17"/>
    <w:rsid w:val="008C24F3"/>
    <w:rsid w:val="008C28C4"/>
    <w:rsid w:val="008C3014"/>
    <w:rsid w:val="008C353E"/>
    <w:rsid w:val="008C3575"/>
    <w:rsid w:val="008C3754"/>
    <w:rsid w:val="008C416A"/>
    <w:rsid w:val="008C457D"/>
    <w:rsid w:val="008C4E8E"/>
    <w:rsid w:val="008C526F"/>
    <w:rsid w:val="008C5608"/>
    <w:rsid w:val="008C621D"/>
    <w:rsid w:val="008C7C1C"/>
    <w:rsid w:val="008D067A"/>
    <w:rsid w:val="008D0760"/>
    <w:rsid w:val="008D0C02"/>
    <w:rsid w:val="008D1168"/>
    <w:rsid w:val="008D11C0"/>
    <w:rsid w:val="008D18FB"/>
    <w:rsid w:val="008D1EE2"/>
    <w:rsid w:val="008D1F91"/>
    <w:rsid w:val="008D238C"/>
    <w:rsid w:val="008D285B"/>
    <w:rsid w:val="008D398F"/>
    <w:rsid w:val="008D3BFF"/>
    <w:rsid w:val="008D3E0F"/>
    <w:rsid w:val="008D4B95"/>
    <w:rsid w:val="008D4D30"/>
    <w:rsid w:val="008D51D2"/>
    <w:rsid w:val="008D52B0"/>
    <w:rsid w:val="008D5B13"/>
    <w:rsid w:val="008D5F97"/>
    <w:rsid w:val="008D6027"/>
    <w:rsid w:val="008D6686"/>
    <w:rsid w:val="008D689F"/>
    <w:rsid w:val="008D6931"/>
    <w:rsid w:val="008D6E2B"/>
    <w:rsid w:val="008D76AF"/>
    <w:rsid w:val="008D7C79"/>
    <w:rsid w:val="008E059F"/>
    <w:rsid w:val="008E0D27"/>
    <w:rsid w:val="008E0E9F"/>
    <w:rsid w:val="008E0F72"/>
    <w:rsid w:val="008E10D8"/>
    <w:rsid w:val="008E12FC"/>
    <w:rsid w:val="008E145E"/>
    <w:rsid w:val="008E14AF"/>
    <w:rsid w:val="008E156B"/>
    <w:rsid w:val="008E158C"/>
    <w:rsid w:val="008E1680"/>
    <w:rsid w:val="008E1EA2"/>
    <w:rsid w:val="008E224D"/>
    <w:rsid w:val="008E3E91"/>
    <w:rsid w:val="008E4E81"/>
    <w:rsid w:val="008E52FC"/>
    <w:rsid w:val="008E59C1"/>
    <w:rsid w:val="008E5D80"/>
    <w:rsid w:val="008E64A8"/>
    <w:rsid w:val="008E70D7"/>
    <w:rsid w:val="008E72A4"/>
    <w:rsid w:val="008E761A"/>
    <w:rsid w:val="008E7CC2"/>
    <w:rsid w:val="008F0137"/>
    <w:rsid w:val="008F06C7"/>
    <w:rsid w:val="008F090D"/>
    <w:rsid w:val="008F0CB0"/>
    <w:rsid w:val="008F16E3"/>
    <w:rsid w:val="008F1748"/>
    <w:rsid w:val="008F19BC"/>
    <w:rsid w:val="008F2252"/>
    <w:rsid w:val="008F25FB"/>
    <w:rsid w:val="008F2691"/>
    <w:rsid w:val="008F2F0C"/>
    <w:rsid w:val="008F3108"/>
    <w:rsid w:val="008F3D88"/>
    <w:rsid w:val="008F43F8"/>
    <w:rsid w:val="008F4CA9"/>
    <w:rsid w:val="008F4CFE"/>
    <w:rsid w:val="008F4D3E"/>
    <w:rsid w:val="008F4F6B"/>
    <w:rsid w:val="008F4FED"/>
    <w:rsid w:val="008F522F"/>
    <w:rsid w:val="008F55E1"/>
    <w:rsid w:val="008F5DB2"/>
    <w:rsid w:val="008F5F4E"/>
    <w:rsid w:val="008F5FE0"/>
    <w:rsid w:val="008F6218"/>
    <w:rsid w:val="008F673F"/>
    <w:rsid w:val="008F68A5"/>
    <w:rsid w:val="008F6D2D"/>
    <w:rsid w:val="008F6E9E"/>
    <w:rsid w:val="008F7392"/>
    <w:rsid w:val="008F7609"/>
    <w:rsid w:val="008F791B"/>
    <w:rsid w:val="008F79AD"/>
    <w:rsid w:val="008F7B86"/>
    <w:rsid w:val="008F7DBD"/>
    <w:rsid w:val="0090022E"/>
    <w:rsid w:val="0090029A"/>
    <w:rsid w:val="00900D89"/>
    <w:rsid w:val="00900F8A"/>
    <w:rsid w:val="009011C1"/>
    <w:rsid w:val="00901762"/>
    <w:rsid w:val="0090194E"/>
    <w:rsid w:val="00901C85"/>
    <w:rsid w:val="00901D7A"/>
    <w:rsid w:val="009021FC"/>
    <w:rsid w:val="00902289"/>
    <w:rsid w:val="009025B8"/>
    <w:rsid w:val="00902BDB"/>
    <w:rsid w:val="00903061"/>
    <w:rsid w:val="00903A40"/>
    <w:rsid w:val="00903ADB"/>
    <w:rsid w:val="00903C03"/>
    <w:rsid w:val="009040F8"/>
    <w:rsid w:val="009048A1"/>
    <w:rsid w:val="00905231"/>
    <w:rsid w:val="0090540A"/>
    <w:rsid w:val="0090547B"/>
    <w:rsid w:val="0090552C"/>
    <w:rsid w:val="0090562C"/>
    <w:rsid w:val="009058D5"/>
    <w:rsid w:val="009058F3"/>
    <w:rsid w:val="00905CAC"/>
    <w:rsid w:val="0090653B"/>
    <w:rsid w:val="0090662E"/>
    <w:rsid w:val="00906642"/>
    <w:rsid w:val="009068D0"/>
    <w:rsid w:val="0090696D"/>
    <w:rsid w:val="00906A50"/>
    <w:rsid w:val="00906B1A"/>
    <w:rsid w:val="00906B77"/>
    <w:rsid w:val="00907247"/>
    <w:rsid w:val="009106EB"/>
    <w:rsid w:val="009107AC"/>
    <w:rsid w:val="009107BB"/>
    <w:rsid w:val="00910AF8"/>
    <w:rsid w:val="00910E59"/>
    <w:rsid w:val="00910F36"/>
    <w:rsid w:val="0091166F"/>
    <w:rsid w:val="009120CF"/>
    <w:rsid w:val="009122F8"/>
    <w:rsid w:val="009124CA"/>
    <w:rsid w:val="009126C6"/>
    <w:rsid w:val="009128A4"/>
    <w:rsid w:val="00912A1E"/>
    <w:rsid w:val="00912E05"/>
    <w:rsid w:val="00912E90"/>
    <w:rsid w:val="00913215"/>
    <w:rsid w:val="009133C3"/>
    <w:rsid w:val="009137FE"/>
    <w:rsid w:val="0091385C"/>
    <w:rsid w:val="00913890"/>
    <w:rsid w:val="009141F0"/>
    <w:rsid w:val="009142CE"/>
    <w:rsid w:val="009148A1"/>
    <w:rsid w:val="00914BB6"/>
    <w:rsid w:val="00915013"/>
    <w:rsid w:val="00915094"/>
    <w:rsid w:val="00915580"/>
    <w:rsid w:val="00915C72"/>
    <w:rsid w:val="00916395"/>
    <w:rsid w:val="00916E58"/>
    <w:rsid w:val="0091721B"/>
    <w:rsid w:val="00917CA2"/>
    <w:rsid w:val="00920124"/>
    <w:rsid w:val="00920845"/>
    <w:rsid w:val="00921199"/>
    <w:rsid w:val="009211AF"/>
    <w:rsid w:val="00921603"/>
    <w:rsid w:val="00921D90"/>
    <w:rsid w:val="00921F09"/>
    <w:rsid w:val="009228FB"/>
    <w:rsid w:val="00922AE4"/>
    <w:rsid w:val="00922F0E"/>
    <w:rsid w:val="00923073"/>
    <w:rsid w:val="0092351F"/>
    <w:rsid w:val="0092353A"/>
    <w:rsid w:val="009236BC"/>
    <w:rsid w:val="00923B2A"/>
    <w:rsid w:val="00923BC8"/>
    <w:rsid w:val="00923DC6"/>
    <w:rsid w:val="0092438F"/>
    <w:rsid w:val="0092481B"/>
    <w:rsid w:val="00924A06"/>
    <w:rsid w:val="00924A1D"/>
    <w:rsid w:val="0092502A"/>
    <w:rsid w:val="0092507E"/>
    <w:rsid w:val="009250AD"/>
    <w:rsid w:val="00926025"/>
    <w:rsid w:val="00926945"/>
    <w:rsid w:val="00926DCB"/>
    <w:rsid w:val="00926F90"/>
    <w:rsid w:val="00927015"/>
    <w:rsid w:val="00927694"/>
    <w:rsid w:val="00927739"/>
    <w:rsid w:val="00927E1F"/>
    <w:rsid w:val="00930AF4"/>
    <w:rsid w:val="009310A9"/>
    <w:rsid w:val="00931239"/>
    <w:rsid w:val="0093199A"/>
    <w:rsid w:val="00932188"/>
    <w:rsid w:val="009321D4"/>
    <w:rsid w:val="00932CBF"/>
    <w:rsid w:val="00932EAE"/>
    <w:rsid w:val="009330CF"/>
    <w:rsid w:val="009331D9"/>
    <w:rsid w:val="009338BE"/>
    <w:rsid w:val="00933C2E"/>
    <w:rsid w:val="00933E9E"/>
    <w:rsid w:val="00933F26"/>
    <w:rsid w:val="00934A17"/>
    <w:rsid w:val="00934C2F"/>
    <w:rsid w:val="0093552D"/>
    <w:rsid w:val="0093673A"/>
    <w:rsid w:val="00936B0A"/>
    <w:rsid w:val="009378F2"/>
    <w:rsid w:val="00937A18"/>
    <w:rsid w:val="00937A87"/>
    <w:rsid w:val="00940435"/>
    <w:rsid w:val="00940A89"/>
    <w:rsid w:val="00940D1A"/>
    <w:rsid w:val="00940D7C"/>
    <w:rsid w:val="0094147D"/>
    <w:rsid w:val="00941496"/>
    <w:rsid w:val="009426FE"/>
    <w:rsid w:val="00942723"/>
    <w:rsid w:val="00942DD6"/>
    <w:rsid w:val="0094320C"/>
    <w:rsid w:val="0094338E"/>
    <w:rsid w:val="009434B1"/>
    <w:rsid w:val="00943594"/>
    <w:rsid w:val="00943699"/>
    <w:rsid w:val="00943906"/>
    <w:rsid w:val="009447E7"/>
    <w:rsid w:val="00944A33"/>
    <w:rsid w:val="00944C69"/>
    <w:rsid w:val="00944CBD"/>
    <w:rsid w:val="00945D1A"/>
    <w:rsid w:val="00945D6A"/>
    <w:rsid w:val="00946882"/>
    <w:rsid w:val="00947556"/>
    <w:rsid w:val="00947592"/>
    <w:rsid w:val="00947A3C"/>
    <w:rsid w:val="00947BAC"/>
    <w:rsid w:val="0095039F"/>
    <w:rsid w:val="00950AB5"/>
    <w:rsid w:val="00950AFF"/>
    <w:rsid w:val="00950B0B"/>
    <w:rsid w:val="00950C07"/>
    <w:rsid w:val="009515BF"/>
    <w:rsid w:val="009517FD"/>
    <w:rsid w:val="0095182D"/>
    <w:rsid w:val="00951BE7"/>
    <w:rsid w:val="00952305"/>
    <w:rsid w:val="0095242E"/>
    <w:rsid w:val="00952736"/>
    <w:rsid w:val="00952A66"/>
    <w:rsid w:val="0095307C"/>
    <w:rsid w:val="00953324"/>
    <w:rsid w:val="00953829"/>
    <w:rsid w:val="009538FA"/>
    <w:rsid w:val="00953A8D"/>
    <w:rsid w:val="00954305"/>
    <w:rsid w:val="009551EB"/>
    <w:rsid w:val="00955457"/>
    <w:rsid w:val="00955882"/>
    <w:rsid w:val="0095686C"/>
    <w:rsid w:val="0095692D"/>
    <w:rsid w:val="009569EA"/>
    <w:rsid w:val="00956C4B"/>
    <w:rsid w:val="00956D0E"/>
    <w:rsid w:val="0095704F"/>
    <w:rsid w:val="0095758A"/>
    <w:rsid w:val="00957694"/>
    <w:rsid w:val="00957A65"/>
    <w:rsid w:val="0096000B"/>
    <w:rsid w:val="009600B4"/>
    <w:rsid w:val="009602D5"/>
    <w:rsid w:val="00960338"/>
    <w:rsid w:val="00960535"/>
    <w:rsid w:val="009609EC"/>
    <w:rsid w:val="00960A7F"/>
    <w:rsid w:val="00961B47"/>
    <w:rsid w:val="00961D15"/>
    <w:rsid w:val="0096207A"/>
    <w:rsid w:val="00962126"/>
    <w:rsid w:val="00962EBF"/>
    <w:rsid w:val="00963069"/>
    <w:rsid w:val="0096334D"/>
    <w:rsid w:val="00963626"/>
    <w:rsid w:val="0096379D"/>
    <w:rsid w:val="00963837"/>
    <w:rsid w:val="00963AEC"/>
    <w:rsid w:val="0096408B"/>
    <w:rsid w:val="009644CD"/>
    <w:rsid w:val="009648B7"/>
    <w:rsid w:val="0096546B"/>
    <w:rsid w:val="009657F7"/>
    <w:rsid w:val="00965A71"/>
    <w:rsid w:val="00965B95"/>
    <w:rsid w:val="00965E36"/>
    <w:rsid w:val="00965F2F"/>
    <w:rsid w:val="00966C23"/>
    <w:rsid w:val="00966E29"/>
    <w:rsid w:val="00967258"/>
    <w:rsid w:val="009672D5"/>
    <w:rsid w:val="0096735E"/>
    <w:rsid w:val="009674F0"/>
    <w:rsid w:val="009700E9"/>
    <w:rsid w:val="0097062D"/>
    <w:rsid w:val="00970FE8"/>
    <w:rsid w:val="00971436"/>
    <w:rsid w:val="00971829"/>
    <w:rsid w:val="0097199F"/>
    <w:rsid w:val="00971C54"/>
    <w:rsid w:val="00971CF3"/>
    <w:rsid w:val="00971E99"/>
    <w:rsid w:val="009726AA"/>
    <w:rsid w:val="00972CFD"/>
    <w:rsid w:val="00972E2C"/>
    <w:rsid w:val="0097381A"/>
    <w:rsid w:val="00973841"/>
    <w:rsid w:val="00973A13"/>
    <w:rsid w:val="00973BD4"/>
    <w:rsid w:val="00973FEF"/>
    <w:rsid w:val="009742B5"/>
    <w:rsid w:val="00974308"/>
    <w:rsid w:val="009743D8"/>
    <w:rsid w:val="0097488D"/>
    <w:rsid w:val="00974BCA"/>
    <w:rsid w:val="00974D0D"/>
    <w:rsid w:val="00975148"/>
    <w:rsid w:val="0097521B"/>
    <w:rsid w:val="009753E4"/>
    <w:rsid w:val="009755CD"/>
    <w:rsid w:val="0097580E"/>
    <w:rsid w:val="009759A6"/>
    <w:rsid w:val="00976130"/>
    <w:rsid w:val="0097702B"/>
    <w:rsid w:val="00977845"/>
    <w:rsid w:val="00977974"/>
    <w:rsid w:val="00977994"/>
    <w:rsid w:val="00977D6C"/>
    <w:rsid w:val="00977EEC"/>
    <w:rsid w:val="00977FEB"/>
    <w:rsid w:val="0098006A"/>
    <w:rsid w:val="009803B4"/>
    <w:rsid w:val="00980647"/>
    <w:rsid w:val="00980703"/>
    <w:rsid w:val="00980C49"/>
    <w:rsid w:val="00980EF7"/>
    <w:rsid w:val="00981BD8"/>
    <w:rsid w:val="00981CF0"/>
    <w:rsid w:val="00981E04"/>
    <w:rsid w:val="0098290C"/>
    <w:rsid w:val="00982A9A"/>
    <w:rsid w:val="009831A5"/>
    <w:rsid w:val="0098374C"/>
    <w:rsid w:val="00983C83"/>
    <w:rsid w:val="0098404F"/>
    <w:rsid w:val="00984885"/>
    <w:rsid w:val="0098488B"/>
    <w:rsid w:val="00984B96"/>
    <w:rsid w:val="0098504F"/>
    <w:rsid w:val="009852B5"/>
    <w:rsid w:val="00986029"/>
    <w:rsid w:val="009864AF"/>
    <w:rsid w:val="009867E5"/>
    <w:rsid w:val="00986A03"/>
    <w:rsid w:val="00986B1F"/>
    <w:rsid w:val="00986FA1"/>
    <w:rsid w:val="00986FF3"/>
    <w:rsid w:val="00987169"/>
    <w:rsid w:val="009871EB"/>
    <w:rsid w:val="00987A9E"/>
    <w:rsid w:val="00990381"/>
    <w:rsid w:val="00990700"/>
    <w:rsid w:val="00990D31"/>
    <w:rsid w:val="0099111C"/>
    <w:rsid w:val="0099206F"/>
    <w:rsid w:val="009921B3"/>
    <w:rsid w:val="00992436"/>
    <w:rsid w:val="00992848"/>
    <w:rsid w:val="00992896"/>
    <w:rsid w:val="00992BA9"/>
    <w:rsid w:val="00992D82"/>
    <w:rsid w:val="0099319B"/>
    <w:rsid w:val="00993384"/>
    <w:rsid w:val="00993894"/>
    <w:rsid w:val="0099391D"/>
    <w:rsid w:val="00994116"/>
    <w:rsid w:val="00994523"/>
    <w:rsid w:val="009945CA"/>
    <w:rsid w:val="00994730"/>
    <w:rsid w:val="009955E0"/>
    <w:rsid w:val="00995AE3"/>
    <w:rsid w:val="00995CF4"/>
    <w:rsid w:val="00995F74"/>
    <w:rsid w:val="0099684F"/>
    <w:rsid w:val="009969C5"/>
    <w:rsid w:val="00996AC9"/>
    <w:rsid w:val="00996B81"/>
    <w:rsid w:val="00996C6A"/>
    <w:rsid w:val="0099760F"/>
    <w:rsid w:val="0099796B"/>
    <w:rsid w:val="00997A52"/>
    <w:rsid w:val="00997CEC"/>
    <w:rsid w:val="00997FAE"/>
    <w:rsid w:val="009A05FC"/>
    <w:rsid w:val="009A0DF0"/>
    <w:rsid w:val="009A181E"/>
    <w:rsid w:val="009A198C"/>
    <w:rsid w:val="009A25C1"/>
    <w:rsid w:val="009A3076"/>
    <w:rsid w:val="009A321C"/>
    <w:rsid w:val="009A3315"/>
    <w:rsid w:val="009A3491"/>
    <w:rsid w:val="009A35EF"/>
    <w:rsid w:val="009A3C1D"/>
    <w:rsid w:val="009A3E62"/>
    <w:rsid w:val="009A468E"/>
    <w:rsid w:val="009A5252"/>
    <w:rsid w:val="009A56B8"/>
    <w:rsid w:val="009A6014"/>
    <w:rsid w:val="009A6119"/>
    <w:rsid w:val="009A614C"/>
    <w:rsid w:val="009A72D3"/>
    <w:rsid w:val="009A75D8"/>
    <w:rsid w:val="009A78FF"/>
    <w:rsid w:val="009A7D3D"/>
    <w:rsid w:val="009A7D91"/>
    <w:rsid w:val="009A7E27"/>
    <w:rsid w:val="009B03D4"/>
    <w:rsid w:val="009B05B6"/>
    <w:rsid w:val="009B065E"/>
    <w:rsid w:val="009B12AF"/>
    <w:rsid w:val="009B25FC"/>
    <w:rsid w:val="009B350C"/>
    <w:rsid w:val="009B37A4"/>
    <w:rsid w:val="009B39F1"/>
    <w:rsid w:val="009B438D"/>
    <w:rsid w:val="009B45C6"/>
    <w:rsid w:val="009B4A7A"/>
    <w:rsid w:val="009B526A"/>
    <w:rsid w:val="009B5618"/>
    <w:rsid w:val="009B5A9A"/>
    <w:rsid w:val="009B5EE4"/>
    <w:rsid w:val="009B6079"/>
    <w:rsid w:val="009B62B5"/>
    <w:rsid w:val="009B62EE"/>
    <w:rsid w:val="009B6BF7"/>
    <w:rsid w:val="009B7072"/>
    <w:rsid w:val="009B7130"/>
    <w:rsid w:val="009B71A8"/>
    <w:rsid w:val="009B727F"/>
    <w:rsid w:val="009B72B2"/>
    <w:rsid w:val="009B7AF6"/>
    <w:rsid w:val="009B7E87"/>
    <w:rsid w:val="009C024C"/>
    <w:rsid w:val="009C0A54"/>
    <w:rsid w:val="009C0B3C"/>
    <w:rsid w:val="009C0DA7"/>
    <w:rsid w:val="009C1253"/>
    <w:rsid w:val="009C1788"/>
    <w:rsid w:val="009C203F"/>
    <w:rsid w:val="009C21FE"/>
    <w:rsid w:val="009C2AF3"/>
    <w:rsid w:val="009C2EB1"/>
    <w:rsid w:val="009C38FF"/>
    <w:rsid w:val="009C3A02"/>
    <w:rsid w:val="009C3F93"/>
    <w:rsid w:val="009C511D"/>
    <w:rsid w:val="009C52B5"/>
    <w:rsid w:val="009C53F9"/>
    <w:rsid w:val="009C58BB"/>
    <w:rsid w:val="009C59BE"/>
    <w:rsid w:val="009C5C3B"/>
    <w:rsid w:val="009C62CC"/>
    <w:rsid w:val="009C69BA"/>
    <w:rsid w:val="009C6A4D"/>
    <w:rsid w:val="009C705E"/>
    <w:rsid w:val="009C729F"/>
    <w:rsid w:val="009C7AA4"/>
    <w:rsid w:val="009C7DE5"/>
    <w:rsid w:val="009D00AB"/>
    <w:rsid w:val="009D019E"/>
    <w:rsid w:val="009D03B9"/>
    <w:rsid w:val="009D03C7"/>
    <w:rsid w:val="009D0425"/>
    <w:rsid w:val="009D0959"/>
    <w:rsid w:val="009D0A23"/>
    <w:rsid w:val="009D1DA2"/>
    <w:rsid w:val="009D203A"/>
    <w:rsid w:val="009D2172"/>
    <w:rsid w:val="009D2905"/>
    <w:rsid w:val="009D2BC7"/>
    <w:rsid w:val="009D2D04"/>
    <w:rsid w:val="009D2F37"/>
    <w:rsid w:val="009D352C"/>
    <w:rsid w:val="009D3817"/>
    <w:rsid w:val="009D4391"/>
    <w:rsid w:val="009D4444"/>
    <w:rsid w:val="009D472E"/>
    <w:rsid w:val="009D4988"/>
    <w:rsid w:val="009D51E2"/>
    <w:rsid w:val="009D573A"/>
    <w:rsid w:val="009D600C"/>
    <w:rsid w:val="009D6051"/>
    <w:rsid w:val="009D60E0"/>
    <w:rsid w:val="009D6200"/>
    <w:rsid w:val="009D637D"/>
    <w:rsid w:val="009D6762"/>
    <w:rsid w:val="009D67D4"/>
    <w:rsid w:val="009D6D4C"/>
    <w:rsid w:val="009D6E0A"/>
    <w:rsid w:val="009D7130"/>
    <w:rsid w:val="009D73E1"/>
    <w:rsid w:val="009D77BB"/>
    <w:rsid w:val="009D7BF5"/>
    <w:rsid w:val="009D7C94"/>
    <w:rsid w:val="009E0AA1"/>
    <w:rsid w:val="009E0ACF"/>
    <w:rsid w:val="009E0FEA"/>
    <w:rsid w:val="009E15C8"/>
    <w:rsid w:val="009E1740"/>
    <w:rsid w:val="009E1886"/>
    <w:rsid w:val="009E19A8"/>
    <w:rsid w:val="009E1E28"/>
    <w:rsid w:val="009E20A7"/>
    <w:rsid w:val="009E214F"/>
    <w:rsid w:val="009E22E8"/>
    <w:rsid w:val="009E23A9"/>
    <w:rsid w:val="009E336A"/>
    <w:rsid w:val="009E3907"/>
    <w:rsid w:val="009E3B19"/>
    <w:rsid w:val="009E40A0"/>
    <w:rsid w:val="009E51F6"/>
    <w:rsid w:val="009E5427"/>
    <w:rsid w:val="009E57D6"/>
    <w:rsid w:val="009E5882"/>
    <w:rsid w:val="009E62B7"/>
    <w:rsid w:val="009E6312"/>
    <w:rsid w:val="009E6708"/>
    <w:rsid w:val="009E67F9"/>
    <w:rsid w:val="009E68B3"/>
    <w:rsid w:val="009E6EC4"/>
    <w:rsid w:val="009E7687"/>
    <w:rsid w:val="009E7C16"/>
    <w:rsid w:val="009E7F5A"/>
    <w:rsid w:val="009F0149"/>
    <w:rsid w:val="009F0628"/>
    <w:rsid w:val="009F07DD"/>
    <w:rsid w:val="009F09BA"/>
    <w:rsid w:val="009F1502"/>
    <w:rsid w:val="009F1527"/>
    <w:rsid w:val="009F1C5B"/>
    <w:rsid w:val="009F1E36"/>
    <w:rsid w:val="009F1F38"/>
    <w:rsid w:val="009F2777"/>
    <w:rsid w:val="009F2940"/>
    <w:rsid w:val="009F2D23"/>
    <w:rsid w:val="009F321D"/>
    <w:rsid w:val="009F32E2"/>
    <w:rsid w:val="009F335A"/>
    <w:rsid w:val="009F35A4"/>
    <w:rsid w:val="009F42B1"/>
    <w:rsid w:val="009F4A89"/>
    <w:rsid w:val="009F4E9D"/>
    <w:rsid w:val="009F5054"/>
    <w:rsid w:val="009F5B22"/>
    <w:rsid w:val="009F5DE7"/>
    <w:rsid w:val="009F5F66"/>
    <w:rsid w:val="009F6C78"/>
    <w:rsid w:val="009F7051"/>
    <w:rsid w:val="009F7ABB"/>
    <w:rsid w:val="009F7E56"/>
    <w:rsid w:val="009F7F0E"/>
    <w:rsid w:val="00A00354"/>
    <w:rsid w:val="00A00407"/>
    <w:rsid w:val="00A00F34"/>
    <w:rsid w:val="00A017B6"/>
    <w:rsid w:val="00A0197B"/>
    <w:rsid w:val="00A01CB9"/>
    <w:rsid w:val="00A01D21"/>
    <w:rsid w:val="00A02AAC"/>
    <w:rsid w:val="00A030BC"/>
    <w:rsid w:val="00A0316B"/>
    <w:rsid w:val="00A031CF"/>
    <w:rsid w:val="00A036D5"/>
    <w:rsid w:val="00A04A5F"/>
    <w:rsid w:val="00A04AB6"/>
    <w:rsid w:val="00A04C5F"/>
    <w:rsid w:val="00A04E93"/>
    <w:rsid w:val="00A04F1B"/>
    <w:rsid w:val="00A05140"/>
    <w:rsid w:val="00A052B6"/>
    <w:rsid w:val="00A05619"/>
    <w:rsid w:val="00A0646C"/>
    <w:rsid w:val="00A06858"/>
    <w:rsid w:val="00A06B73"/>
    <w:rsid w:val="00A06C5C"/>
    <w:rsid w:val="00A06EB8"/>
    <w:rsid w:val="00A0772C"/>
    <w:rsid w:val="00A079DB"/>
    <w:rsid w:val="00A11054"/>
    <w:rsid w:val="00A11521"/>
    <w:rsid w:val="00A11709"/>
    <w:rsid w:val="00A11D49"/>
    <w:rsid w:val="00A124F9"/>
    <w:rsid w:val="00A125D0"/>
    <w:rsid w:val="00A12787"/>
    <w:rsid w:val="00A12C08"/>
    <w:rsid w:val="00A131CC"/>
    <w:rsid w:val="00A1412E"/>
    <w:rsid w:val="00A141FE"/>
    <w:rsid w:val="00A14A48"/>
    <w:rsid w:val="00A152A5"/>
    <w:rsid w:val="00A152D9"/>
    <w:rsid w:val="00A1577D"/>
    <w:rsid w:val="00A1590B"/>
    <w:rsid w:val="00A159E6"/>
    <w:rsid w:val="00A15EB2"/>
    <w:rsid w:val="00A16342"/>
    <w:rsid w:val="00A16351"/>
    <w:rsid w:val="00A16674"/>
    <w:rsid w:val="00A1669A"/>
    <w:rsid w:val="00A168D2"/>
    <w:rsid w:val="00A16D7A"/>
    <w:rsid w:val="00A202C2"/>
    <w:rsid w:val="00A206C6"/>
    <w:rsid w:val="00A207A0"/>
    <w:rsid w:val="00A208A1"/>
    <w:rsid w:val="00A21507"/>
    <w:rsid w:val="00A21A9B"/>
    <w:rsid w:val="00A21AD8"/>
    <w:rsid w:val="00A21B4D"/>
    <w:rsid w:val="00A22455"/>
    <w:rsid w:val="00A22963"/>
    <w:rsid w:val="00A22F81"/>
    <w:rsid w:val="00A23245"/>
    <w:rsid w:val="00A2339F"/>
    <w:rsid w:val="00A2387E"/>
    <w:rsid w:val="00A23D5F"/>
    <w:rsid w:val="00A24287"/>
    <w:rsid w:val="00A24A37"/>
    <w:rsid w:val="00A24A80"/>
    <w:rsid w:val="00A25197"/>
    <w:rsid w:val="00A259A6"/>
    <w:rsid w:val="00A25C15"/>
    <w:rsid w:val="00A26040"/>
    <w:rsid w:val="00A26067"/>
    <w:rsid w:val="00A26514"/>
    <w:rsid w:val="00A26748"/>
    <w:rsid w:val="00A26E8B"/>
    <w:rsid w:val="00A275D6"/>
    <w:rsid w:val="00A27B79"/>
    <w:rsid w:val="00A27F42"/>
    <w:rsid w:val="00A300D8"/>
    <w:rsid w:val="00A302C4"/>
    <w:rsid w:val="00A30F7B"/>
    <w:rsid w:val="00A31184"/>
    <w:rsid w:val="00A32009"/>
    <w:rsid w:val="00A3208E"/>
    <w:rsid w:val="00A32EC7"/>
    <w:rsid w:val="00A3300B"/>
    <w:rsid w:val="00A333A5"/>
    <w:rsid w:val="00A33CE7"/>
    <w:rsid w:val="00A34501"/>
    <w:rsid w:val="00A3456E"/>
    <w:rsid w:val="00A34C43"/>
    <w:rsid w:val="00A34DA8"/>
    <w:rsid w:val="00A35119"/>
    <w:rsid w:val="00A351A7"/>
    <w:rsid w:val="00A35B21"/>
    <w:rsid w:val="00A361E4"/>
    <w:rsid w:val="00A3653B"/>
    <w:rsid w:val="00A369C9"/>
    <w:rsid w:val="00A369D5"/>
    <w:rsid w:val="00A36A0D"/>
    <w:rsid w:val="00A36A4C"/>
    <w:rsid w:val="00A36CAF"/>
    <w:rsid w:val="00A36DEC"/>
    <w:rsid w:val="00A372EB"/>
    <w:rsid w:val="00A37EAF"/>
    <w:rsid w:val="00A37EE7"/>
    <w:rsid w:val="00A40724"/>
    <w:rsid w:val="00A40882"/>
    <w:rsid w:val="00A40F74"/>
    <w:rsid w:val="00A410A6"/>
    <w:rsid w:val="00A414A7"/>
    <w:rsid w:val="00A41565"/>
    <w:rsid w:val="00A415D4"/>
    <w:rsid w:val="00A4214D"/>
    <w:rsid w:val="00A423E0"/>
    <w:rsid w:val="00A42640"/>
    <w:rsid w:val="00A42736"/>
    <w:rsid w:val="00A4280A"/>
    <w:rsid w:val="00A4283F"/>
    <w:rsid w:val="00A4326E"/>
    <w:rsid w:val="00A4347C"/>
    <w:rsid w:val="00A43F9F"/>
    <w:rsid w:val="00A440BB"/>
    <w:rsid w:val="00A448CF"/>
    <w:rsid w:val="00A44E6E"/>
    <w:rsid w:val="00A45064"/>
    <w:rsid w:val="00A45954"/>
    <w:rsid w:val="00A45D96"/>
    <w:rsid w:val="00A45F04"/>
    <w:rsid w:val="00A4663E"/>
    <w:rsid w:val="00A46659"/>
    <w:rsid w:val="00A46A83"/>
    <w:rsid w:val="00A47181"/>
    <w:rsid w:val="00A51143"/>
    <w:rsid w:val="00A51219"/>
    <w:rsid w:val="00A51225"/>
    <w:rsid w:val="00A51717"/>
    <w:rsid w:val="00A517D5"/>
    <w:rsid w:val="00A5187A"/>
    <w:rsid w:val="00A518DD"/>
    <w:rsid w:val="00A52315"/>
    <w:rsid w:val="00A528DE"/>
    <w:rsid w:val="00A52CB2"/>
    <w:rsid w:val="00A53970"/>
    <w:rsid w:val="00A53ECD"/>
    <w:rsid w:val="00A547C4"/>
    <w:rsid w:val="00A548D9"/>
    <w:rsid w:val="00A5520B"/>
    <w:rsid w:val="00A558E3"/>
    <w:rsid w:val="00A55995"/>
    <w:rsid w:val="00A55ECA"/>
    <w:rsid w:val="00A560B3"/>
    <w:rsid w:val="00A56B4E"/>
    <w:rsid w:val="00A56BAA"/>
    <w:rsid w:val="00A56E5C"/>
    <w:rsid w:val="00A57676"/>
    <w:rsid w:val="00A579FF"/>
    <w:rsid w:val="00A57D5C"/>
    <w:rsid w:val="00A60555"/>
    <w:rsid w:val="00A60556"/>
    <w:rsid w:val="00A605D8"/>
    <w:rsid w:val="00A60AA5"/>
    <w:rsid w:val="00A60F4B"/>
    <w:rsid w:val="00A6113F"/>
    <w:rsid w:val="00A61166"/>
    <w:rsid w:val="00A6159F"/>
    <w:rsid w:val="00A61A2C"/>
    <w:rsid w:val="00A61BC4"/>
    <w:rsid w:val="00A626DF"/>
    <w:rsid w:val="00A63031"/>
    <w:rsid w:val="00A63203"/>
    <w:rsid w:val="00A635D7"/>
    <w:rsid w:val="00A64193"/>
    <w:rsid w:val="00A64287"/>
    <w:rsid w:val="00A6450A"/>
    <w:rsid w:val="00A64515"/>
    <w:rsid w:val="00A64582"/>
    <w:rsid w:val="00A645D5"/>
    <w:rsid w:val="00A64AF5"/>
    <w:rsid w:val="00A64D4C"/>
    <w:rsid w:val="00A657E2"/>
    <w:rsid w:val="00A65EB5"/>
    <w:rsid w:val="00A66883"/>
    <w:rsid w:val="00A669AC"/>
    <w:rsid w:val="00A669AF"/>
    <w:rsid w:val="00A678C9"/>
    <w:rsid w:val="00A67FB9"/>
    <w:rsid w:val="00A70361"/>
    <w:rsid w:val="00A70599"/>
    <w:rsid w:val="00A70FAF"/>
    <w:rsid w:val="00A710E3"/>
    <w:rsid w:val="00A7135D"/>
    <w:rsid w:val="00A719BF"/>
    <w:rsid w:val="00A71AFC"/>
    <w:rsid w:val="00A726B7"/>
    <w:rsid w:val="00A72EFC"/>
    <w:rsid w:val="00A73341"/>
    <w:rsid w:val="00A73A2B"/>
    <w:rsid w:val="00A7419C"/>
    <w:rsid w:val="00A74A96"/>
    <w:rsid w:val="00A74AA1"/>
    <w:rsid w:val="00A74E03"/>
    <w:rsid w:val="00A7523E"/>
    <w:rsid w:val="00A759D8"/>
    <w:rsid w:val="00A75DFA"/>
    <w:rsid w:val="00A768AD"/>
    <w:rsid w:val="00A76CC2"/>
    <w:rsid w:val="00A77EA4"/>
    <w:rsid w:val="00A80950"/>
    <w:rsid w:val="00A809A5"/>
    <w:rsid w:val="00A80D65"/>
    <w:rsid w:val="00A80F34"/>
    <w:rsid w:val="00A81142"/>
    <w:rsid w:val="00A81180"/>
    <w:rsid w:val="00A813B5"/>
    <w:rsid w:val="00A81893"/>
    <w:rsid w:val="00A81A56"/>
    <w:rsid w:val="00A81BBC"/>
    <w:rsid w:val="00A81C08"/>
    <w:rsid w:val="00A81F1E"/>
    <w:rsid w:val="00A81FCE"/>
    <w:rsid w:val="00A822C9"/>
    <w:rsid w:val="00A82DDF"/>
    <w:rsid w:val="00A83547"/>
    <w:rsid w:val="00A835A7"/>
    <w:rsid w:val="00A8363C"/>
    <w:rsid w:val="00A83798"/>
    <w:rsid w:val="00A8435F"/>
    <w:rsid w:val="00A84D98"/>
    <w:rsid w:val="00A84DB8"/>
    <w:rsid w:val="00A84E09"/>
    <w:rsid w:val="00A84F01"/>
    <w:rsid w:val="00A84F14"/>
    <w:rsid w:val="00A85330"/>
    <w:rsid w:val="00A85701"/>
    <w:rsid w:val="00A85839"/>
    <w:rsid w:val="00A8588E"/>
    <w:rsid w:val="00A85B9D"/>
    <w:rsid w:val="00A85E2B"/>
    <w:rsid w:val="00A86087"/>
    <w:rsid w:val="00A86250"/>
    <w:rsid w:val="00A864A7"/>
    <w:rsid w:val="00A8689B"/>
    <w:rsid w:val="00A869D8"/>
    <w:rsid w:val="00A87851"/>
    <w:rsid w:val="00A90627"/>
    <w:rsid w:val="00A9077A"/>
    <w:rsid w:val="00A909A9"/>
    <w:rsid w:val="00A91106"/>
    <w:rsid w:val="00A911EB"/>
    <w:rsid w:val="00A91948"/>
    <w:rsid w:val="00A91A62"/>
    <w:rsid w:val="00A91C51"/>
    <w:rsid w:val="00A91E48"/>
    <w:rsid w:val="00A9214E"/>
    <w:rsid w:val="00A921A8"/>
    <w:rsid w:val="00A9221F"/>
    <w:rsid w:val="00A92261"/>
    <w:rsid w:val="00A92C7C"/>
    <w:rsid w:val="00A92E3E"/>
    <w:rsid w:val="00A930D7"/>
    <w:rsid w:val="00A935C0"/>
    <w:rsid w:val="00A9382B"/>
    <w:rsid w:val="00A93D5C"/>
    <w:rsid w:val="00A94A34"/>
    <w:rsid w:val="00A94C6E"/>
    <w:rsid w:val="00A94EF1"/>
    <w:rsid w:val="00A95DB8"/>
    <w:rsid w:val="00A96580"/>
    <w:rsid w:val="00A96C41"/>
    <w:rsid w:val="00A9717C"/>
    <w:rsid w:val="00A971B3"/>
    <w:rsid w:val="00A975A4"/>
    <w:rsid w:val="00A975BA"/>
    <w:rsid w:val="00A975CB"/>
    <w:rsid w:val="00A975EA"/>
    <w:rsid w:val="00A97D03"/>
    <w:rsid w:val="00A97F5B"/>
    <w:rsid w:val="00AA0913"/>
    <w:rsid w:val="00AA0A13"/>
    <w:rsid w:val="00AA0A49"/>
    <w:rsid w:val="00AA17AC"/>
    <w:rsid w:val="00AA193E"/>
    <w:rsid w:val="00AA1AB7"/>
    <w:rsid w:val="00AA20D4"/>
    <w:rsid w:val="00AA2224"/>
    <w:rsid w:val="00AA2272"/>
    <w:rsid w:val="00AA23F1"/>
    <w:rsid w:val="00AA2434"/>
    <w:rsid w:val="00AA2AF2"/>
    <w:rsid w:val="00AA2F7C"/>
    <w:rsid w:val="00AA334A"/>
    <w:rsid w:val="00AA34ED"/>
    <w:rsid w:val="00AA38AB"/>
    <w:rsid w:val="00AA5019"/>
    <w:rsid w:val="00AA5247"/>
    <w:rsid w:val="00AA5322"/>
    <w:rsid w:val="00AA5ABF"/>
    <w:rsid w:val="00AA64E4"/>
    <w:rsid w:val="00AA67F2"/>
    <w:rsid w:val="00AA6B99"/>
    <w:rsid w:val="00AA7924"/>
    <w:rsid w:val="00AA7C7C"/>
    <w:rsid w:val="00AA7D39"/>
    <w:rsid w:val="00AB02C4"/>
    <w:rsid w:val="00AB0330"/>
    <w:rsid w:val="00AB10AF"/>
    <w:rsid w:val="00AB11EA"/>
    <w:rsid w:val="00AB1B54"/>
    <w:rsid w:val="00AB1CC3"/>
    <w:rsid w:val="00AB2650"/>
    <w:rsid w:val="00AB26BF"/>
    <w:rsid w:val="00AB2828"/>
    <w:rsid w:val="00AB2BAA"/>
    <w:rsid w:val="00AB3157"/>
    <w:rsid w:val="00AB372F"/>
    <w:rsid w:val="00AB3DE0"/>
    <w:rsid w:val="00AB3E73"/>
    <w:rsid w:val="00AB40D0"/>
    <w:rsid w:val="00AB484C"/>
    <w:rsid w:val="00AB528B"/>
    <w:rsid w:val="00AB572C"/>
    <w:rsid w:val="00AB577E"/>
    <w:rsid w:val="00AB5814"/>
    <w:rsid w:val="00AB585E"/>
    <w:rsid w:val="00AB5925"/>
    <w:rsid w:val="00AB59AF"/>
    <w:rsid w:val="00AB5A4B"/>
    <w:rsid w:val="00AB645B"/>
    <w:rsid w:val="00AB66C7"/>
    <w:rsid w:val="00AB685A"/>
    <w:rsid w:val="00AB6DE7"/>
    <w:rsid w:val="00AB767A"/>
    <w:rsid w:val="00AB767F"/>
    <w:rsid w:val="00AB78E5"/>
    <w:rsid w:val="00AB7D94"/>
    <w:rsid w:val="00AB7DC0"/>
    <w:rsid w:val="00AB7F69"/>
    <w:rsid w:val="00AB7FC8"/>
    <w:rsid w:val="00AC03DE"/>
    <w:rsid w:val="00AC0491"/>
    <w:rsid w:val="00AC08FF"/>
    <w:rsid w:val="00AC0CA7"/>
    <w:rsid w:val="00AC0DCC"/>
    <w:rsid w:val="00AC0DEC"/>
    <w:rsid w:val="00AC0E19"/>
    <w:rsid w:val="00AC0F67"/>
    <w:rsid w:val="00AC135A"/>
    <w:rsid w:val="00AC1B88"/>
    <w:rsid w:val="00AC1CBE"/>
    <w:rsid w:val="00AC1CF5"/>
    <w:rsid w:val="00AC1D93"/>
    <w:rsid w:val="00AC1F72"/>
    <w:rsid w:val="00AC20A2"/>
    <w:rsid w:val="00AC31E3"/>
    <w:rsid w:val="00AC320B"/>
    <w:rsid w:val="00AC33FA"/>
    <w:rsid w:val="00AC3F68"/>
    <w:rsid w:val="00AC40B2"/>
    <w:rsid w:val="00AC451A"/>
    <w:rsid w:val="00AC4572"/>
    <w:rsid w:val="00AC4600"/>
    <w:rsid w:val="00AC56D1"/>
    <w:rsid w:val="00AC72F7"/>
    <w:rsid w:val="00AC7330"/>
    <w:rsid w:val="00AC7C05"/>
    <w:rsid w:val="00AC7CF5"/>
    <w:rsid w:val="00AD014F"/>
    <w:rsid w:val="00AD0A75"/>
    <w:rsid w:val="00AD1305"/>
    <w:rsid w:val="00AD1377"/>
    <w:rsid w:val="00AD1794"/>
    <w:rsid w:val="00AD19F5"/>
    <w:rsid w:val="00AD1F39"/>
    <w:rsid w:val="00AD2654"/>
    <w:rsid w:val="00AD2FD5"/>
    <w:rsid w:val="00AD357F"/>
    <w:rsid w:val="00AD4096"/>
    <w:rsid w:val="00AD4109"/>
    <w:rsid w:val="00AD41C9"/>
    <w:rsid w:val="00AD4772"/>
    <w:rsid w:val="00AD4BDE"/>
    <w:rsid w:val="00AD4C88"/>
    <w:rsid w:val="00AD4F6E"/>
    <w:rsid w:val="00AD5162"/>
    <w:rsid w:val="00AD5425"/>
    <w:rsid w:val="00AD562A"/>
    <w:rsid w:val="00AD58D5"/>
    <w:rsid w:val="00AD595D"/>
    <w:rsid w:val="00AD5F8D"/>
    <w:rsid w:val="00AD604E"/>
    <w:rsid w:val="00AD628C"/>
    <w:rsid w:val="00AD6680"/>
    <w:rsid w:val="00AD6770"/>
    <w:rsid w:val="00AD688E"/>
    <w:rsid w:val="00AD6B6D"/>
    <w:rsid w:val="00AD6C17"/>
    <w:rsid w:val="00AD6C98"/>
    <w:rsid w:val="00AD70C6"/>
    <w:rsid w:val="00AD75CA"/>
    <w:rsid w:val="00AD7726"/>
    <w:rsid w:val="00AD7871"/>
    <w:rsid w:val="00AD7A6A"/>
    <w:rsid w:val="00AE0389"/>
    <w:rsid w:val="00AE0638"/>
    <w:rsid w:val="00AE0640"/>
    <w:rsid w:val="00AE0B72"/>
    <w:rsid w:val="00AE0FFA"/>
    <w:rsid w:val="00AE17E6"/>
    <w:rsid w:val="00AE1922"/>
    <w:rsid w:val="00AE1C5F"/>
    <w:rsid w:val="00AE21D6"/>
    <w:rsid w:val="00AE2333"/>
    <w:rsid w:val="00AE239E"/>
    <w:rsid w:val="00AE2821"/>
    <w:rsid w:val="00AE2DAA"/>
    <w:rsid w:val="00AE34BD"/>
    <w:rsid w:val="00AE47F6"/>
    <w:rsid w:val="00AE4921"/>
    <w:rsid w:val="00AE52EC"/>
    <w:rsid w:val="00AE5BC6"/>
    <w:rsid w:val="00AE5DDC"/>
    <w:rsid w:val="00AE5E40"/>
    <w:rsid w:val="00AE6047"/>
    <w:rsid w:val="00AE670F"/>
    <w:rsid w:val="00AE6E87"/>
    <w:rsid w:val="00AE735B"/>
    <w:rsid w:val="00AE79F5"/>
    <w:rsid w:val="00AF064B"/>
    <w:rsid w:val="00AF068A"/>
    <w:rsid w:val="00AF06B5"/>
    <w:rsid w:val="00AF087D"/>
    <w:rsid w:val="00AF0B56"/>
    <w:rsid w:val="00AF14C6"/>
    <w:rsid w:val="00AF1A93"/>
    <w:rsid w:val="00AF1B9D"/>
    <w:rsid w:val="00AF1F3D"/>
    <w:rsid w:val="00AF26AF"/>
    <w:rsid w:val="00AF291E"/>
    <w:rsid w:val="00AF2C2C"/>
    <w:rsid w:val="00AF2E34"/>
    <w:rsid w:val="00AF2E56"/>
    <w:rsid w:val="00AF3001"/>
    <w:rsid w:val="00AF3A16"/>
    <w:rsid w:val="00AF3B16"/>
    <w:rsid w:val="00AF3B83"/>
    <w:rsid w:val="00AF3D0F"/>
    <w:rsid w:val="00AF4243"/>
    <w:rsid w:val="00AF430A"/>
    <w:rsid w:val="00AF43F1"/>
    <w:rsid w:val="00AF4514"/>
    <w:rsid w:val="00AF48D9"/>
    <w:rsid w:val="00AF62DD"/>
    <w:rsid w:val="00AF6B1E"/>
    <w:rsid w:val="00AF6DC9"/>
    <w:rsid w:val="00AF73B5"/>
    <w:rsid w:val="00AF7E1C"/>
    <w:rsid w:val="00B003CF"/>
    <w:rsid w:val="00B0051A"/>
    <w:rsid w:val="00B005DE"/>
    <w:rsid w:val="00B00658"/>
    <w:rsid w:val="00B00B78"/>
    <w:rsid w:val="00B01AE7"/>
    <w:rsid w:val="00B01E56"/>
    <w:rsid w:val="00B0266F"/>
    <w:rsid w:val="00B02D04"/>
    <w:rsid w:val="00B032A8"/>
    <w:rsid w:val="00B0419D"/>
    <w:rsid w:val="00B04316"/>
    <w:rsid w:val="00B04A15"/>
    <w:rsid w:val="00B04E20"/>
    <w:rsid w:val="00B051C9"/>
    <w:rsid w:val="00B051D2"/>
    <w:rsid w:val="00B05256"/>
    <w:rsid w:val="00B054D7"/>
    <w:rsid w:val="00B05866"/>
    <w:rsid w:val="00B05D24"/>
    <w:rsid w:val="00B05DE0"/>
    <w:rsid w:val="00B05EF3"/>
    <w:rsid w:val="00B05F53"/>
    <w:rsid w:val="00B0608F"/>
    <w:rsid w:val="00B0621C"/>
    <w:rsid w:val="00B06522"/>
    <w:rsid w:val="00B06588"/>
    <w:rsid w:val="00B0670D"/>
    <w:rsid w:val="00B06E66"/>
    <w:rsid w:val="00B06FA8"/>
    <w:rsid w:val="00B06FCA"/>
    <w:rsid w:val="00B0701E"/>
    <w:rsid w:val="00B07179"/>
    <w:rsid w:val="00B07741"/>
    <w:rsid w:val="00B07752"/>
    <w:rsid w:val="00B077BF"/>
    <w:rsid w:val="00B07A51"/>
    <w:rsid w:val="00B10165"/>
    <w:rsid w:val="00B10377"/>
    <w:rsid w:val="00B1078C"/>
    <w:rsid w:val="00B10B4E"/>
    <w:rsid w:val="00B10D08"/>
    <w:rsid w:val="00B118F7"/>
    <w:rsid w:val="00B1192B"/>
    <w:rsid w:val="00B11A7B"/>
    <w:rsid w:val="00B11D61"/>
    <w:rsid w:val="00B12598"/>
    <w:rsid w:val="00B126ED"/>
    <w:rsid w:val="00B1280E"/>
    <w:rsid w:val="00B12EA5"/>
    <w:rsid w:val="00B12FD6"/>
    <w:rsid w:val="00B13245"/>
    <w:rsid w:val="00B13647"/>
    <w:rsid w:val="00B13926"/>
    <w:rsid w:val="00B13F59"/>
    <w:rsid w:val="00B14088"/>
    <w:rsid w:val="00B14573"/>
    <w:rsid w:val="00B150C3"/>
    <w:rsid w:val="00B1600D"/>
    <w:rsid w:val="00B160ED"/>
    <w:rsid w:val="00B1621A"/>
    <w:rsid w:val="00B16AA4"/>
    <w:rsid w:val="00B17278"/>
    <w:rsid w:val="00B17409"/>
    <w:rsid w:val="00B201FA"/>
    <w:rsid w:val="00B2055F"/>
    <w:rsid w:val="00B20858"/>
    <w:rsid w:val="00B20A17"/>
    <w:rsid w:val="00B20E3D"/>
    <w:rsid w:val="00B21110"/>
    <w:rsid w:val="00B21248"/>
    <w:rsid w:val="00B217BF"/>
    <w:rsid w:val="00B21B45"/>
    <w:rsid w:val="00B21CD9"/>
    <w:rsid w:val="00B21E99"/>
    <w:rsid w:val="00B221E6"/>
    <w:rsid w:val="00B222BF"/>
    <w:rsid w:val="00B225FC"/>
    <w:rsid w:val="00B226A0"/>
    <w:rsid w:val="00B23156"/>
    <w:rsid w:val="00B23541"/>
    <w:rsid w:val="00B23574"/>
    <w:rsid w:val="00B239C9"/>
    <w:rsid w:val="00B23D1D"/>
    <w:rsid w:val="00B23FC4"/>
    <w:rsid w:val="00B25028"/>
    <w:rsid w:val="00B25237"/>
    <w:rsid w:val="00B25F8C"/>
    <w:rsid w:val="00B26327"/>
    <w:rsid w:val="00B26696"/>
    <w:rsid w:val="00B2670F"/>
    <w:rsid w:val="00B26882"/>
    <w:rsid w:val="00B2697E"/>
    <w:rsid w:val="00B26AAD"/>
    <w:rsid w:val="00B27125"/>
    <w:rsid w:val="00B278F8"/>
    <w:rsid w:val="00B30EC4"/>
    <w:rsid w:val="00B3134F"/>
    <w:rsid w:val="00B31448"/>
    <w:rsid w:val="00B31502"/>
    <w:rsid w:val="00B31607"/>
    <w:rsid w:val="00B31828"/>
    <w:rsid w:val="00B31976"/>
    <w:rsid w:val="00B31C01"/>
    <w:rsid w:val="00B324F0"/>
    <w:rsid w:val="00B3279C"/>
    <w:rsid w:val="00B32F83"/>
    <w:rsid w:val="00B33484"/>
    <w:rsid w:val="00B3390F"/>
    <w:rsid w:val="00B34196"/>
    <w:rsid w:val="00B342DA"/>
    <w:rsid w:val="00B34702"/>
    <w:rsid w:val="00B35481"/>
    <w:rsid w:val="00B35772"/>
    <w:rsid w:val="00B3581A"/>
    <w:rsid w:val="00B35877"/>
    <w:rsid w:val="00B359F9"/>
    <w:rsid w:val="00B35BAB"/>
    <w:rsid w:val="00B3669C"/>
    <w:rsid w:val="00B3780F"/>
    <w:rsid w:val="00B378BA"/>
    <w:rsid w:val="00B37F01"/>
    <w:rsid w:val="00B40606"/>
    <w:rsid w:val="00B408A3"/>
    <w:rsid w:val="00B409D9"/>
    <w:rsid w:val="00B40AD4"/>
    <w:rsid w:val="00B40BDC"/>
    <w:rsid w:val="00B40FFB"/>
    <w:rsid w:val="00B4141D"/>
    <w:rsid w:val="00B418BC"/>
    <w:rsid w:val="00B41AEB"/>
    <w:rsid w:val="00B41F3B"/>
    <w:rsid w:val="00B41F60"/>
    <w:rsid w:val="00B427D3"/>
    <w:rsid w:val="00B42E4A"/>
    <w:rsid w:val="00B42FB7"/>
    <w:rsid w:val="00B43BF2"/>
    <w:rsid w:val="00B43BFA"/>
    <w:rsid w:val="00B44643"/>
    <w:rsid w:val="00B4491B"/>
    <w:rsid w:val="00B45064"/>
    <w:rsid w:val="00B45112"/>
    <w:rsid w:val="00B45146"/>
    <w:rsid w:val="00B460FC"/>
    <w:rsid w:val="00B46419"/>
    <w:rsid w:val="00B465B6"/>
    <w:rsid w:val="00B46C6E"/>
    <w:rsid w:val="00B46E25"/>
    <w:rsid w:val="00B46F75"/>
    <w:rsid w:val="00B47430"/>
    <w:rsid w:val="00B47A5D"/>
    <w:rsid w:val="00B47A6C"/>
    <w:rsid w:val="00B47B15"/>
    <w:rsid w:val="00B50098"/>
    <w:rsid w:val="00B5043E"/>
    <w:rsid w:val="00B51859"/>
    <w:rsid w:val="00B5185A"/>
    <w:rsid w:val="00B5203C"/>
    <w:rsid w:val="00B524FB"/>
    <w:rsid w:val="00B526BE"/>
    <w:rsid w:val="00B5397A"/>
    <w:rsid w:val="00B53A9D"/>
    <w:rsid w:val="00B53B27"/>
    <w:rsid w:val="00B53CF1"/>
    <w:rsid w:val="00B544D0"/>
    <w:rsid w:val="00B548E8"/>
    <w:rsid w:val="00B553AE"/>
    <w:rsid w:val="00B5547C"/>
    <w:rsid w:val="00B559BC"/>
    <w:rsid w:val="00B5601C"/>
    <w:rsid w:val="00B560C9"/>
    <w:rsid w:val="00B5653B"/>
    <w:rsid w:val="00B5673C"/>
    <w:rsid w:val="00B56BAF"/>
    <w:rsid w:val="00B56C08"/>
    <w:rsid w:val="00B57360"/>
    <w:rsid w:val="00B57556"/>
    <w:rsid w:val="00B603E0"/>
    <w:rsid w:val="00B605E1"/>
    <w:rsid w:val="00B6083A"/>
    <w:rsid w:val="00B60A03"/>
    <w:rsid w:val="00B60AFB"/>
    <w:rsid w:val="00B60FE4"/>
    <w:rsid w:val="00B61211"/>
    <w:rsid w:val="00B614BE"/>
    <w:rsid w:val="00B62205"/>
    <w:rsid w:val="00B622D0"/>
    <w:rsid w:val="00B624F4"/>
    <w:rsid w:val="00B629C4"/>
    <w:rsid w:val="00B62BC3"/>
    <w:rsid w:val="00B63AE1"/>
    <w:rsid w:val="00B63BB6"/>
    <w:rsid w:val="00B640A7"/>
    <w:rsid w:val="00B649D0"/>
    <w:rsid w:val="00B64F99"/>
    <w:rsid w:val="00B6523A"/>
    <w:rsid w:val="00B6538E"/>
    <w:rsid w:val="00B665EF"/>
    <w:rsid w:val="00B66E5F"/>
    <w:rsid w:val="00B66F4B"/>
    <w:rsid w:val="00B66F8F"/>
    <w:rsid w:val="00B66FF9"/>
    <w:rsid w:val="00B6789E"/>
    <w:rsid w:val="00B70362"/>
    <w:rsid w:val="00B7185B"/>
    <w:rsid w:val="00B71898"/>
    <w:rsid w:val="00B718A4"/>
    <w:rsid w:val="00B71A16"/>
    <w:rsid w:val="00B720F8"/>
    <w:rsid w:val="00B7213E"/>
    <w:rsid w:val="00B72185"/>
    <w:rsid w:val="00B7283F"/>
    <w:rsid w:val="00B72A19"/>
    <w:rsid w:val="00B72B9D"/>
    <w:rsid w:val="00B72E08"/>
    <w:rsid w:val="00B73057"/>
    <w:rsid w:val="00B73742"/>
    <w:rsid w:val="00B73AE7"/>
    <w:rsid w:val="00B73EE8"/>
    <w:rsid w:val="00B74559"/>
    <w:rsid w:val="00B74E96"/>
    <w:rsid w:val="00B75256"/>
    <w:rsid w:val="00B75317"/>
    <w:rsid w:val="00B756BB"/>
    <w:rsid w:val="00B757EB"/>
    <w:rsid w:val="00B75B1F"/>
    <w:rsid w:val="00B7648B"/>
    <w:rsid w:val="00B76721"/>
    <w:rsid w:val="00B771E1"/>
    <w:rsid w:val="00B7748B"/>
    <w:rsid w:val="00B774D4"/>
    <w:rsid w:val="00B777BB"/>
    <w:rsid w:val="00B77E79"/>
    <w:rsid w:val="00B80561"/>
    <w:rsid w:val="00B8057B"/>
    <w:rsid w:val="00B8084C"/>
    <w:rsid w:val="00B8085C"/>
    <w:rsid w:val="00B80B49"/>
    <w:rsid w:val="00B80C1F"/>
    <w:rsid w:val="00B80D02"/>
    <w:rsid w:val="00B80EBC"/>
    <w:rsid w:val="00B812EC"/>
    <w:rsid w:val="00B81814"/>
    <w:rsid w:val="00B81B59"/>
    <w:rsid w:val="00B81DD1"/>
    <w:rsid w:val="00B81F4B"/>
    <w:rsid w:val="00B82B9F"/>
    <w:rsid w:val="00B8360A"/>
    <w:rsid w:val="00B83827"/>
    <w:rsid w:val="00B83E68"/>
    <w:rsid w:val="00B8414F"/>
    <w:rsid w:val="00B844AD"/>
    <w:rsid w:val="00B84AFB"/>
    <w:rsid w:val="00B84E65"/>
    <w:rsid w:val="00B84FC5"/>
    <w:rsid w:val="00B85314"/>
    <w:rsid w:val="00B853D0"/>
    <w:rsid w:val="00B856A2"/>
    <w:rsid w:val="00B85AF3"/>
    <w:rsid w:val="00B864A4"/>
    <w:rsid w:val="00B86661"/>
    <w:rsid w:val="00B868AB"/>
    <w:rsid w:val="00B873ED"/>
    <w:rsid w:val="00B875AC"/>
    <w:rsid w:val="00B87BAB"/>
    <w:rsid w:val="00B87BAD"/>
    <w:rsid w:val="00B87C18"/>
    <w:rsid w:val="00B87FA2"/>
    <w:rsid w:val="00B90406"/>
    <w:rsid w:val="00B910DA"/>
    <w:rsid w:val="00B91155"/>
    <w:rsid w:val="00B9138D"/>
    <w:rsid w:val="00B915AE"/>
    <w:rsid w:val="00B91858"/>
    <w:rsid w:val="00B91C2E"/>
    <w:rsid w:val="00B9244D"/>
    <w:rsid w:val="00B92E02"/>
    <w:rsid w:val="00B9346F"/>
    <w:rsid w:val="00B934C7"/>
    <w:rsid w:val="00B93651"/>
    <w:rsid w:val="00B938DD"/>
    <w:rsid w:val="00B93991"/>
    <w:rsid w:val="00B94699"/>
    <w:rsid w:val="00B95100"/>
    <w:rsid w:val="00B956B1"/>
    <w:rsid w:val="00B958E9"/>
    <w:rsid w:val="00B95D4E"/>
    <w:rsid w:val="00B967D2"/>
    <w:rsid w:val="00B96F68"/>
    <w:rsid w:val="00B97012"/>
    <w:rsid w:val="00B97477"/>
    <w:rsid w:val="00B97B89"/>
    <w:rsid w:val="00BA0A4C"/>
    <w:rsid w:val="00BA0A66"/>
    <w:rsid w:val="00BA0B5A"/>
    <w:rsid w:val="00BA0F40"/>
    <w:rsid w:val="00BA1874"/>
    <w:rsid w:val="00BA1980"/>
    <w:rsid w:val="00BA1C68"/>
    <w:rsid w:val="00BA1CF5"/>
    <w:rsid w:val="00BA1D78"/>
    <w:rsid w:val="00BA2474"/>
    <w:rsid w:val="00BA273F"/>
    <w:rsid w:val="00BA2807"/>
    <w:rsid w:val="00BA2809"/>
    <w:rsid w:val="00BA323B"/>
    <w:rsid w:val="00BA323E"/>
    <w:rsid w:val="00BA355F"/>
    <w:rsid w:val="00BA3A50"/>
    <w:rsid w:val="00BA3B96"/>
    <w:rsid w:val="00BA3BC2"/>
    <w:rsid w:val="00BA3DB0"/>
    <w:rsid w:val="00BA3F36"/>
    <w:rsid w:val="00BA4812"/>
    <w:rsid w:val="00BA51BA"/>
    <w:rsid w:val="00BA585C"/>
    <w:rsid w:val="00BA599B"/>
    <w:rsid w:val="00BA5B52"/>
    <w:rsid w:val="00BA5C2F"/>
    <w:rsid w:val="00BA6684"/>
    <w:rsid w:val="00BA6E1A"/>
    <w:rsid w:val="00BA6F41"/>
    <w:rsid w:val="00BA736D"/>
    <w:rsid w:val="00BA752B"/>
    <w:rsid w:val="00BA7590"/>
    <w:rsid w:val="00BA7BC7"/>
    <w:rsid w:val="00BA7C0F"/>
    <w:rsid w:val="00BA7E3A"/>
    <w:rsid w:val="00BB0030"/>
    <w:rsid w:val="00BB00D8"/>
    <w:rsid w:val="00BB0337"/>
    <w:rsid w:val="00BB04BB"/>
    <w:rsid w:val="00BB0981"/>
    <w:rsid w:val="00BB1049"/>
    <w:rsid w:val="00BB12B6"/>
    <w:rsid w:val="00BB153A"/>
    <w:rsid w:val="00BB17C3"/>
    <w:rsid w:val="00BB18E9"/>
    <w:rsid w:val="00BB236B"/>
    <w:rsid w:val="00BB2D3B"/>
    <w:rsid w:val="00BB2DE3"/>
    <w:rsid w:val="00BB325E"/>
    <w:rsid w:val="00BB3816"/>
    <w:rsid w:val="00BB3930"/>
    <w:rsid w:val="00BB39AA"/>
    <w:rsid w:val="00BB4E2C"/>
    <w:rsid w:val="00BB4E3C"/>
    <w:rsid w:val="00BB527B"/>
    <w:rsid w:val="00BB5757"/>
    <w:rsid w:val="00BB5D96"/>
    <w:rsid w:val="00BB6070"/>
    <w:rsid w:val="00BB6133"/>
    <w:rsid w:val="00BB623F"/>
    <w:rsid w:val="00BB6801"/>
    <w:rsid w:val="00BB6B09"/>
    <w:rsid w:val="00BB6F57"/>
    <w:rsid w:val="00BB6FB1"/>
    <w:rsid w:val="00BB74F9"/>
    <w:rsid w:val="00BB7553"/>
    <w:rsid w:val="00BB7843"/>
    <w:rsid w:val="00BC01F0"/>
    <w:rsid w:val="00BC0443"/>
    <w:rsid w:val="00BC049E"/>
    <w:rsid w:val="00BC092A"/>
    <w:rsid w:val="00BC1054"/>
    <w:rsid w:val="00BC108C"/>
    <w:rsid w:val="00BC1131"/>
    <w:rsid w:val="00BC13AE"/>
    <w:rsid w:val="00BC140E"/>
    <w:rsid w:val="00BC15AD"/>
    <w:rsid w:val="00BC15D9"/>
    <w:rsid w:val="00BC17D6"/>
    <w:rsid w:val="00BC236F"/>
    <w:rsid w:val="00BC28B1"/>
    <w:rsid w:val="00BC2DB9"/>
    <w:rsid w:val="00BC33C4"/>
    <w:rsid w:val="00BC37A1"/>
    <w:rsid w:val="00BC39F5"/>
    <w:rsid w:val="00BC3C72"/>
    <w:rsid w:val="00BC4746"/>
    <w:rsid w:val="00BC4775"/>
    <w:rsid w:val="00BC4891"/>
    <w:rsid w:val="00BC4A1F"/>
    <w:rsid w:val="00BC503A"/>
    <w:rsid w:val="00BC5749"/>
    <w:rsid w:val="00BC57E0"/>
    <w:rsid w:val="00BC603B"/>
    <w:rsid w:val="00BC6241"/>
    <w:rsid w:val="00BC62D5"/>
    <w:rsid w:val="00BC67A7"/>
    <w:rsid w:val="00BC6B52"/>
    <w:rsid w:val="00BC7248"/>
    <w:rsid w:val="00BC7807"/>
    <w:rsid w:val="00BC7C52"/>
    <w:rsid w:val="00BD003A"/>
    <w:rsid w:val="00BD0650"/>
    <w:rsid w:val="00BD0738"/>
    <w:rsid w:val="00BD0EA5"/>
    <w:rsid w:val="00BD1131"/>
    <w:rsid w:val="00BD13E7"/>
    <w:rsid w:val="00BD1D41"/>
    <w:rsid w:val="00BD20D8"/>
    <w:rsid w:val="00BD2D57"/>
    <w:rsid w:val="00BD3078"/>
    <w:rsid w:val="00BD30EB"/>
    <w:rsid w:val="00BD3FDF"/>
    <w:rsid w:val="00BD4070"/>
    <w:rsid w:val="00BD40E7"/>
    <w:rsid w:val="00BD4546"/>
    <w:rsid w:val="00BD4790"/>
    <w:rsid w:val="00BD4812"/>
    <w:rsid w:val="00BD5064"/>
    <w:rsid w:val="00BD508A"/>
    <w:rsid w:val="00BD52ED"/>
    <w:rsid w:val="00BD55C7"/>
    <w:rsid w:val="00BD588D"/>
    <w:rsid w:val="00BD5BD2"/>
    <w:rsid w:val="00BD5C88"/>
    <w:rsid w:val="00BD5E8E"/>
    <w:rsid w:val="00BD603B"/>
    <w:rsid w:val="00BD68BB"/>
    <w:rsid w:val="00BD6A43"/>
    <w:rsid w:val="00BD6C95"/>
    <w:rsid w:val="00BD7794"/>
    <w:rsid w:val="00BD7B4C"/>
    <w:rsid w:val="00BD7BF3"/>
    <w:rsid w:val="00BD7DDA"/>
    <w:rsid w:val="00BD7F38"/>
    <w:rsid w:val="00BD7FB2"/>
    <w:rsid w:val="00BE0160"/>
    <w:rsid w:val="00BE01AA"/>
    <w:rsid w:val="00BE021C"/>
    <w:rsid w:val="00BE0A8A"/>
    <w:rsid w:val="00BE0E7B"/>
    <w:rsid w:val="00BE1388"/>
    <w:rsid w:val="00BE155D"/>
    <w:rsid w:val="00BE1790"/>
    <w:rsid w:val="00BE1972"/>
    <w:rsid w:val="00BE1C78"/>
    <w:rsid w:val="00BE21AA"/>
    <w:rsid w:val="00BE2B55"/>
    <w:rsid w:val="00BE3106"/>
    <w:rsid w:val="00BE38FF"/>
    <w:rsid w:val="00BE3D14"/>
    <w:rsid w:val="00BE3EB3"/>
    <w:rsid w:val="00BE4F41"/>
    <w:rsid w:val="00BE4F83"/>
    <w:rsid w:val="00BE5440"/>
    <w:rsid w:val="00BE56AE"/>
    <w:rsid w:val="00BE57BC"/>
    <w:rsid w:val="00BE5B65"/>
    <w:rsid w:val="00BE5F8E"/>
    <w:rsid w:val="00BE6067"/>
    <w:rsid w:val="00BE60F2"/>
    <w:rsid w:val="00BE69E6"/>
    <w:rsid w:val="00BE750D"/>
    <w:rsid w:val="00BE7864"/>
    <w:rsid w:val="00BE7E34"/>
    <w:rsid w:val="00BF00DE"/>
    <w:rsid w:val="00BF0200"/>
    <w:rsid w:val="00BF0A2B"/>
    <w:rsid w:val="00BF0C98"/>
    <w:rsid w:val="00BF0EB0"/>
    <w:rsid w:val="00BF1601"/>
    <w:rsid w:val="00BF1B7D"/>
    <w:rsid w:val="00BF1D0E"/>
    <w:rsid w:val="00BF1DF7"/>
    <w:rsid w:val="00BF2029"/>
    <w:rsid w:val="00BF2165"/>
    <w:rsid w:val="00BF2D28"/>
    <w:rsid w:val="00BF2DAF"/>
    <w:rsid w:val="00BF2ED9"/>
    <w:rsid w:val="00BF2F5A"/>
    <w:rsid w:val="00BF445D"/>
    <w:rsid w:val="00BF49F3"/>
    <w:rsid w:val="00BF4A7E"/>
    <w:rsid w:val="00BF4F68"/>
    <w:rsid w:val="00BF534A"/>
    <w:rsid w:val="00BF53A2"/>
    <w:rsid w:val="00BF55DB"/>
    <w:rsid w:val="00BF579A"/>
    <w:rsid w:val="00BF5DC9"/>
    <w:rsid w:val="00BF6166"/>
    <w:rsid w:val="00BF690C"/>
    <w:rsid w:val="00BF6A4A"/>
    <w:rsid w:val="00BF6D46"/>
    <w:rsid w:val="00BF6EC5"/>
    <w:rsid w:val="00BF76CD"/>
    <w:rsid w:val="00BF7833"/>
    <w:rsid w:val="00BF79EE"/>
    <w:rsid w:val="00C000FC"/>
    <w:rsid w:val="00C00496"/>
    <w:rsid w:val="00C00C27"/>
    <w:rsid w:val="00C01019"/>
    <w:rsid w:val="00C014F1"/>
    <w:rsid w:val="00C01710"/>
    <w:rsid w:val="00C01738"/>
    <w:rsid w:val="00C01A51"/>
    <w:rsid w:val="00C01A55"/>
    <w:rsid w:val="00C01EB2"/>
    <w:rsid w:val="00C01F79"/>
    <w:rsid w:val="00C02691"/>
    <w:rsid w:val="00C0277B"/>
    <w:rsid w:val="00C0279D"/>
    <w:rsid w:val="00C02C88"/>
    <w:rsid w:val="00C0313C"/>
    <w:rsid w:val="00C04746"/>
    <w:rsid w:val="00C048E6"/>
    <w:rsid w:val="00C048E7"/>
    <w:rsid w:val="00C04AC6"/>
    <w:rsid w:val="00C04C7A"/>
    <w:rsid w:val="00C05503"/>
    <w:rsid w:val="00C05E20"/>
    <w:rsid w:val="00C0695A"/>
    <w:rsid w:val="00C06CFF"/>
    <w:rsid w:val="00C06D9D"/>
    <w:rsid w:val="00C072ED"/>
    <w:rsid w:val="00C074F0"/>
    <w:rsid w:val="00C07903"/>
    <w:rsid w:val="00C11865"/>
    <w:rsid w:val="00C11874"/>
    <w:rsid w:val="00C11B13"/>
    <w:rsid w:val="00C11BC1"/>
    <w:rsid w:val="00C11D13"/>
    <w:rsid w:val="00C11E46"/>
    <w:rsid w:val="00C12415"/>
    <w:rsid w:val="00C12695"/>
    <w:rsid w:val="00C126F2"/>
    <w:rsid w:val="00C12E19"/>
    <w:rsid w:val="00C13136"/>
    <w:rsid w:val="00C1385D"/>
    <w:rsid w:val="00C13F39"/>
    <w:rsid w:val="00C14154"/>
    <w:rsid w:val="00C143F1"/>
    <w:rsid w:val="00C1476B"/>
    <w:rsid w:val="00C14953"/>
    <w:rsid w:val="00C14A62"/>
    <w:rsid w:val="00C14B91"/>
    <w:rsid w:val="00C14EC9"/>
    <w:rsid w:val="00C15625"/>
    <w:rsid w:val="00C15C3C"/>
    <w:rsid w:val="00C15C55"/>
    <w:rsid w:val="00C15F72"/>
    <w:rsid w:val="00C16148"/>
    <w:rsid w:val="00C161D3"/>
    <w:rsid w:val="00C165F7"/>
    <w:rsid w:val="00C17169"/>
    <w:rsid w:val="00C173B9"/>
    <w:rsid w:val="00C17CF3"/>
    <w:rsid w:val="00C17E2A"/>
    <w:rsid w:val="00C17EF1"/>
    <w:rsid w:val="00C20184"/>
    <w:rsid w:val="00C20188"/>
    <w:rsid w:val="00C207FE"/>
    <w:rsid w:val="00C20871"/>
    <w:rsid w:val="00C20AFB"/>
    <w:rsid w:val="00C20C73"/>
    <w:rsid w:val="00C21CB4"/>
    <w:rsid w:val="00C21DBB"/>
    <w:rsid w:val="00C22088"/>
    <w:rsid w:val="00C2291C"/>
    <w:rsid w:val="00C22995"/>
    <w:rsid w:val="00C22AEA"/>
    <w:rsid w:val="00C22D6E"/>
    <w:rsid w:val="00C23214"/>
    <w:rsid w:val="00C2345F"/>
    <w:rsid w:val="00C23524"/>
    <w:rsid w:val="00C236C1"/>
    <w:rsid w:val="00C23A73"/>
    <w:rsid w:val="00C23FF6"/>
    <w:rsid w:val="00C24072"/>
    <w:rsid w:val="00C244F7"/>
    <w:rsid w:val="00C24648"/>
    <w:rsid w:val="00C246E4"/>
    <w:rsid w:val="00C24EBF"/>
    <w:rsid w:val="00C2526D"/>
    <w:rsid w:val="00C25C4F"/>
    <w:rsid w:val="00C26837"/>
    <w:rsid w:val="00C26C97"/>
    <w:rsid w:val="00C26D99"/>
    <w:rsid w:val="00C275C1"/>
    <w:rsid w:val="00C276A3"/>
    <w:rsid w:val="00C277B6"/>
    <w:rsid w:val="00C279DC"/>
    <w:rsid w:val="00C27A54"/>
    <w:rsid w:val="00C27B93"/>
    <w:rsid w:val="00C27D59"/>
    <w:rsid w:val="00C27E9A"/>
    <w:rsid w:val="00C30529"/>
    <w:rsid w:val="00C30779"/>
    <w:rsid w:val="00C3118C"/>
    <w:rsid w:val="00C314E6"/>
    <w:rsid w:val="00C31770"/>
    <w:rsid w:val="00C31CF6"/>
    <w:rsid w:val="00C323EA"/>
    <w:rsid w:val="00C325A4"/>
    <w:rsid w:val="00C32890"/>
    <w:rsid w:val="00C32E95"/>
    <w:rsid w:val="00C333F4"/>
    <w:rsid w:val="00C33832"/>
    <w:rsid w:val="00C33F79"/>
    <w:rsid w:val="00C3404A"/>
    <w:rsid w:val="00C3450F"/>
    <w:rsid w:val="00C3514D"/>
    <w:rsid w:val="00C352E8"/>
    <w:rsid w:val="00C355EF"/>
    <w:rsid w:val="00C3614E"/>
    <w:rsid w:val="00C36A7E"/>
    <w:rsid w:val="00C36BCD"/>
    <w:rsid w:val="00C37AA5"/>
    <w:rsid w:val="00C40029"/>
    <w:rsid w:val="00C4030C"/>
    <w:rsid w:val="00C40375"/>
    <w:rsid w:val="00C4043A"/>
    <w:rsid w:val="00C4046D"/>
    <w:rsid w:val="00C41211"/>
    <w:rsid w:val="00C413CC"/>
    <w:rsid w:val="00C41796"/>
    <w:rsid w:val="00C41AA7"/>
    <w:rsid w:val="00C42043"/>
    <w:rsid w:val="00C421F0"/>
    <w:rsid w:val="00C4250F"/>
    <w:rsid w:val="00C4279D"/>
    <w:rsid w:val="00C43266"/>
    <w:rsid w:val="00C434D5"/>
    <w:rsid w:val="00C436E4"/>
    <w:rsid w:val="00C43FD7"/>
    <w:rsid w:val="00C44247"/>
    <w:rsid w:val="00C44429"/>
    <w:rsid w:val="00C44744"/>
    <w:rsid w:val="00C44ABC"/>
    <w:rsid w:val="00C45873"/>
    <w:rsid w:val="00C45A49"/>
    <w:rsid w:val="00C45F62"/>
    <w:rsid w:val="00C46118"/>
    <w:rsid w:val="00C4676C"/>
    <w:rsid w:val="00C46F1F"/>
    <w:rsid w:val="00C47013"/>
    <w:rsid w:val="00C47160"/>
    <w:rsid w:val="00C473F7"/>
    <w:rsid w:val="00C475AD"/>
    <w:rsid w:val="00C479A7"/>
    <w:rsid w:val="00C500FD"/>
    <w:rsid w:val="00C502EC"/>
    <w:rsid w:val="00C50E33"/>
    <w:rsid w:val="00C512DC"/>
    <w:rsid w:val="00C51835"/>
    <w:rsid w:val="00C5193C"/>
    <w:rsid w:val="00C51BFA"/>
    <w:rsid w:val="00C52250"/>
    <w:rsid w:val="00C529BD"/>
    <w:rsid w:val="00C52A3F"/>
    <w:rsid w:val="00C52AC3"/>
    <w:rsid w:val="00C52C98"/>
    <w:rsid w:val="00C52CBE"/>
    <w:rsid w:val="00C5331E"/>
    <w:rsid w:val="00C53BDE"/>
    <w:rsid w:val="00C546BD"/>
    <w:rsid w:val="00C54A96"/>
    <w:rsid w:val="00C54F58"/>
    <w:rsid w:val="00C54FAB"/>
    <w:rsid w:val="00C55665"/>
    <w:rsid w:val="00C55A31"/>
    <w:rsid w:val="00C55D01"/>
    <w:rsid w:val="00C55D4C"/>
    <w:rsid w:val="00C56631"/>
    <w:rsid w:val="00C56951"/>
    <w:rsid w:val="00C5714C"/>
    <w:rsid w:val="00C575C8"/>
    <w:rsid w:val="00C57945"/>
    <w:rsid w:val="00C57A1D"/>
    <w:rsid w:val="00C57CEF"/>
    <w:rsid w:val="00C57D83"/>
    <w:rsid w:val="00C6009B"/>
    <w:rsid w:val="00C60469"/>
    <w:rsid w:val="00C60793"/>
    <w:rsid w:val="00C6081E"/>
    <w:rsid w:val="00C60E43"/>
    <w:rsid w:val="00C61535"/>
    <w:rsid w:val="00C6173A"/>
    <w:rsid w:val="00C618DA"/>
    <w:rsid w:val="00C62526"/>
    <w:rsid w:val="00C62C7E"/>
    <w:rsid w:val="00C62DEE"/>
    <w:rsid w:val="00C62FF9"/>
    <w:rsid w:val="00C63145"/>
    <w:rsid w:val="00C63454"/>
    <w:rsid w:val="00C634E9"/>
    <w:rsid w:val="00C63AA2"/>
    <w:rsid w:val="00C63F28"/>
    <w:rsid w:val="00C64171"/>
    <w:rsid w:val="00C64292"/>
    <w:rsid w:val="00C64545"/>
    <w:rsid w:val="00C645AE"/>
    <w:rsid w:val="00C64FA2"/>
    <w:rsid w:val="00C6595D"/>
    <w:rsid w:val="00C660E8"/>
    <w:rsid w:val="00C66E49"/>
    <w:rsid w:val="00C66E52"/>
    <w:rsid w:val="00C679A1"/>
    <w:rsid w:val="00C67ABD"/>
    <w:rsid w:val="00C67B01"/>
    <w:rsid w:val="00C67D09"/>
    <w:rsid w:val="00C70787"/>
    <w:rsid w:val="00C70A16"/>
    <w:rsid w:val="00C7159C"/>
    <w:rsid w:val="00C717A8"/>
    <w:rsid w:val="00C71A59"/>
    <w:rsid w:val="00C7239E"/>
    <w:rsid w:val="00C725F4"/>
    <w:rsid w:val="00C72671"/>
    <w:rsid w:val="00C72800"/>
    <w:rsid w:val="00C729AA"/>
    <w:rsid w:val="00C72A7D"/>
    <w:rsid w:val="00C72C47"/>
    <w:rsid w:val="00C72F16"/>
    <w:rsid w:val="00C72FB7"/>
    <w:rsid w:val="00C73AAE"/>
    <w:rsid w:val="00C73AC6"/>
    <w:rsid w:val="00C74D09"/>
    <w:rsid w:val="00C7528F"/>
    <w:rsid w:val="00C753DE"/>
    <w:rsid w:val="00C75484"/>
    <w:rsid w:val="00C754F9"/>
    <w:rsid w:val="00C758C8"/>
    <w:rsid w:val="00C75A5A"/>
    <w:rsid w:val="00C760B7"/>
    <w:rsid w:val="00C763A5"/>
    <w:rsid w:val="00C76428"/>
    <w:rsid w:val="00C76442"/>
    <w:rsid w:val="00C76955"/>
    <w:rsid w:val="00C76A0A"/>
    <w:rsid w:val="00C76A1C"/>
    <w:rsid w:val="00C772F6"/>
    <w:rsid w:val="00C773AD"/>
    <w:rsid w:val="00C77AC8"/>
    <w:rsid w:val="00C77BA5"/>
    <w:rsid w:val="00C8010C"/>
    <w:rsid w:val="00C8030F"/>
    <w:rsid w:val="00C8063D"/>
    <w:rsid w:val="00C80C26"/>
    <w:rsid w:val="00C80D90"/>
    <w:rsid w:val="00C80FBA"/>
    <w:rsid w:val="00C8108E"/>
    <w:rsid w:val="00C810C6"/>
    <w:rsid w:val="00C824FC"/>
    <w:rsid w:val="00C83059"/>
    <w:rsid w:val="00C84546"/>
    <w:rsid w:val="00C846FB"/>
    <w:rsid w:val="00C84EE3"/>
    <w:rsid w:val="00C851A9"/>
    <w:rsid w:val="00C85691"/>
    <w:rsid w:val="00C866B0"/>
    <w:rsid w:val="00C87045"/>
    <w:rsid w:val="00C876E0"/>
    <w:rsid w:val="00C878E6"/>
    <w:rsid w:val="00C87D2C"/>
    <w:rsid w:val="00C901F0"/>
    <w:rsid w:val="00C90679"/>
    <w:rsid w:val="00C908EF"/>
    <w:rsid w:val="00C90DA4"/>
    <w:rsid w:val="00C90FE4"/>
    <w:rsid w:val="00C911D9"/>
    <w:rsid w:val="00C91C45"/>
    <w:rsid w:val="00C91CD3"/>
    <w:rsid w:val="00C91F24"/>
    <w:rsid w:val="00C9205C"/>
    <w:rsid w:val="00C925D7"/>
    <w:rsid w:val="00C926EF"/>
    <w:rsid w:val="00C9297C"/>
    <w:rsid w:val="00C92E68"/>
    <w:rsid w:val="00C936DD"/>
    <w:rsid w:val="00C93A8F"/>
    <w:rsid w:val="00C94B3F"/>
    <w:rsid w:val="00C94BFF"/>
    <w:rsid w:val="00C94F20"/>
    <w:rsid w:val="00C94F8D"/>
    <w:rsid w:val="00C950AD"/>
    <w:rsid w:val="00C952FA"/>
    <w:rsid w:val="00C954F4"/>
    <w:rsid w:val="00C955F1"/>
    <w:rsid w:val="00C95ACB"/>
    <w:rsid w:val="00C95C5D"/>
    <w:rsid w:val="00C95E2F"/>
    <w:rsid w:val="00C96856"/>
    <w:rsid w:val="00C968D6"/>
    <w:rsid w:val="00C969A2"/>
    <w:rsid w:val="00C96A95"/>
    <w:rsid w:val="00C96BA9"/>
    <w:rsid w:val="00C96EB2"/>
    <w:rsid w:val="00C96EC3"/>
    <w:rsid w:val="00C96F89"/>
    <w:rsid w:val="00C97671"/>
    <w:rsid w:val="00C97CBB"/>
    <w:rsid w:val="00CA0012"/>
    <w:rsid w:val="00CA0206"/>
    <w:rsid w:val="00CA0504"/>
    <w:rsid w:val="00CA07F9"/>
    <w:rsid w:val="00CA08C5"/>
    <w:rsid w:val="00CA091B"/>
    <w:rsid w:val="00CA1407"/>
    <w:rsid w:val="00CA1441"/>
    <w:rsid w:val="00CA14E9"/>
    <w:rsid w:val="00CA1B4F"/>
    <w:rsid w:val="00CA1E2E"/>
    <w:rsid w:val="00CA2054"/>
    <w:rsid w:val="00CA2705"/>
    <w:rsid w:val="00CA2F40"/>
    <w:rsid w:val="00CA312F"/>
    <w:rsid w:val="00CA3808"/>
    <w:rsid w:val="00CA3913"/>
    <w:rsid w:val="00CA3BFB"/>
    <w:rsid w:val="00CA40F5"/>
    <w:rsid w:val="00CA410B"/>
    <w:rsid w:val="00CA4399"/>
    <w:rsid w:val="00CA4586"/>
    <w:rsid w:val="00CA4CF9"/>
    <w:rsid w:val="00CA4DAA"/>
    <w:rsid w:val="00CA54C7"/>
    <w:rsid w:val="00CA5C1D"/>
    <w:rsid w:val="00CA62C9"/>
    <w:rsid w:val="00CA6CA6"/>
    <w:rsid w:val="00CA6DC9"/>
    <w:rsid w:val="00CA6ECF"/>
    <w:rsid w:val="00CA6FCC"/>
    <w:rsid w:val="00CB0351"/>
    <w:rsid w:val="00CB047A"/>
    <w:rsid w:val="00CB05C8"/>
    <w:rsid w:val="00CB09A1"/>
    <w:rsid w:val="00CB09EF"/>
    <w:rsid w:val="00CB0CD3"/>
    <w:rsid w:val="00CB1AC6"/>
    <w:rsid w:val="00CB1BB5"/>
    <w:rsid w:val="00CB2914"/>
    <w:rsid w:val="00CB300F"/>
    <w:rsid w:val="00CB31EF"/>
    <w:rsid w:val="00CB4490"/>
    <w:rsid w:val="00CB4685"/>
    <w:rsid w:val="00CB46DE"/>
    <w:rsid w:val="00CB4890"/>
    <w:rsid w:val="00CB4F31"/>
    <w:rsid w:val="00CB4FD0"/>
    <w:rsid w:val="00CB5029"/>
    <w:rsid w:val="00CB548E"/>
    <w:rsid w:val="00CB5716"/>
    <w:rsid w:val="00CB5771"/>
    <w:rsid w:val="00CB5E7C"/>
    <w:rsid w:val="00CB612B"/>
    <w:rsid w:val="00CB6309"/>
    <w:rsid w:val="00CB64F4"/>
    <w:rsid w:val="00CB6662"/>
    <w:rsid w:val="00CB6664"/>
    <w:rsid w:val="00CB688E"/>
    <w:rsid w:val="00CB6C6D"/>
    <w:rsid w:val="00CB73B9"/>
    <w:rsid w:val="00CB791B"/>
    <w:rsid w:val="00CB7C1C"/>
    <w:rsid w:val="00CB7C7E"/>
    <w:rsid w:val="00CB7E2C"/>
    <w:rsid w:val="00CB7E34"/>
    <w:rsid w:val="00CB7E3C"/>
    <w:rsid w:val="00CB7E85"/>
    <w:rsid w:val="00CB7F6E"/>
    <w:rsid w:val="00CC027C"/>
    <w:rsid w:val="00CC0512"/>
    <w:rsid w:val="00CC0B9D"/>
    <w:rsid w:val="00CC0BDB"/>
    <w:rsid w:val="00CC0E40"/>
    <w:rsid w:val="00CC0EAF"/>
    <w:rsid w:val="00CC14B1"/>
    <w:rsid w:val="00CC15F4"/>
    <w:rsid w:val="00CC17BC"/>
    <w:rsid w:val="00CC17C1"/>
    <w:rsid w:val="00CC189D"/>
    <w:rsid w:val="00CC1AFF"/>
    <w:rsid w:val="00CC1F34"/>
    <w:rsid w:val="00CC251F"/>
    <w:rsid w:val="00CC2B55"/>
    <w:rsid w:val="00CC2DF4"/>
    <w:rsid w:val="00CC327C"/>
    <w:rsid w:val="00CC3A45"/>
    <w:rsid w:val="00CC3A9D"/>
    <w:rsid w:val="00CC45E8"/>
    <w:rsid w:val="00CC466E"/>
    <w:rsid w:val="00CC4C66"/>
    <w:rsid w:val="00CC4D0A"/>
    <w:rsid w:val="00CC52C0"/>
    <w:rsid w:val="00CC52EA"/>
    <w:rsid w:val="00CC54DD"/>
    <w:rsid w:val="00CC5C24"/>
    <w:rsid w:val="00CC5FA7"/>
    <w:rsid w:val="00CC67C8"/>
    <w:rsid w:val="00CC6828"/>
    <w:rsid w:val="00CC6CED"/>
    <w:rsid w:val="00CC6D98"/>
    <w:rsid w:val="00CC6E67"/>
    <w:rsid w:val="00CC70D6"/>
    <w:rsid w:val="00CC7294"/>
    <w:rsid w:val="00CC734F"/>
    <w:rsid w:val="00CC7711"/>
    <w:rsid w:val="00CC7D1D"/>
    <w:rsid w:val="00CD05EF"/>
    <w:rsid w:val="00CD1905"/>
    <w:rsid w:val="00CD209D"/>
    <w:rsid w:val="00CD219F"/>
    <w:rsid w:val="00CD24B0"/>
    <w:rsid w:val="00CD2C10"/>
    <w:rsid w:val="00CD2E82"/>
    <w:rsid w:val="00CD2FF8"/>
    <w:rsid w:val="00CD31B2"/>
    <w:rsid w:val="00CD330B"/>
    <w:rsid w:val="00CD33B6"/>
    <w:rsid w:val="00CD340A"/>
    <w:rsid w:val="00CD398B"/>
    <w:rsid w:val="00CD3CDC"/>
    <w:rsid w:val="00CD3E4D"/>
    <w:rsid w:val="00CD3EBA"/>
    <w:rsid w:val="00CD4BB2"/>
    <w:rsid w:val="00CD4C7A"/>
    <w:rsid w:val="00CD4D37"/>
    <w:rsid w:val="00CD5758"/>
    <w:rsid w:val="00CD5D5D"/>
    <w:rsid w:val="00CD6028"/>
    <w:rsid w:val="00CD62A8"/>
    <w:rsid w:val="00CD66B1"/>
    <w:rsid w:val="00CD6E31"/>
    <w:rsid w:val="00CD7717"/>
    <w:rsid w:val="00CE0360"/>
    <w:rsid w:val="00CE0604"/>
    <w:rsid w:val="00CE0814"/>
    <w:rsid w:val="00CE0BFD"/>
    <w:rsid w:val="00CE1393"/>
    <w:rsid w:val="00CE1931"/>
    <w:rsid w:val="00CE1950"/>
    <w:rsid w:val="00CE2032"/>
    <w:rsid w:val="00CE211B"/>
    <w:rsid w:val="00CE22A5"/>
    <w:rsid w:val="00CE267A"/>
    <w:rsid w:val="00CE28E6"/>
    <w:rsid w:val="00CE41FE"/>
    <w:rsid w:val="00CE4440"/>
    <w:rsid w:val="00CE4455"/>
    <w:rsid w:val="00CE4505"/>
    <w:rsid w:val="00CE4F4A"/>
    <w:rsid w:val="00CE5017"/>
    <w:rsid w:val="00CE5953"/>
    <w:rsid w:val="00CE5ADA"/>
    <w:rsid w:val="00CE5D04"/>
    <w:rsid w:val="00CE5E32"/>
    <w:rsid w:val="00CE5E7D"/>
    <w:rsid w:val="00CE6DA4"/>
    <w:rsid w:val="00CE6E89"/>
    <w:rsid w:val="00CE7328"/>
    <w:rsid w:val="00CE735C"/>
    <w:rsid w:val="00CE786D"/>
    <w:rsid w:val="00CE78F3"/>
    <w:rsid w:val="00CE7AB8"/>
    <w:rsid w:val="00CF0141"/>
    <w:rsid w:val="00CF05C8"/>
    <w:rsid w:val="00CF06D6"/>
    <w:rsid w:val="00CF0A05"/>
    <w:rsid w:val="00CF0A1C"/>
    <w:rsid w:val="00CF115A"/>
    <w:rsid w:val="00CF1613"/>
    <w:rsid w:val="00CF16CF"/>
    <w:rsid w:val="00CF18AC"/>
    <w:rsid w:val="00CF1B57"/>
    <w:rsid w:val="00CF1E99"/>
    <w:rsid w:val="00CF2454"/>
    <w:rsid w:val="00CF262D"/>
    <w:rsid w:val="00CF286C"/>
    <w:rsid w:val="00CF2CB4"/>
    <w:rsid w:val="00CF2FED"/>
    <w:rsid w:val="00CF3ACF"/>
    <w:rsid w:val="00CF3AEA"/>
    <w:rsid w:val="00CF478F"/>
    <w:rsid w:val="00CF4842"/>
    <w:rsid w:val="00CF4B6B"/>
    <w:rsid w:val="00CF51B9"/>
    <w:rsid w:val="00CF5386"/>
    <w:rsid w:val="00CF53CD"/>
    <w:rsid w:val="00CF5C53"/>
    <w:rsid w:val="00CF5CFC"/>
    <w:rsid w:val="00CF6274"/>
    <w:rsid w:val="00CF66E3"/>
    <w:rsid w:val="00CF6BD1"/>
    <w:rsid w:val="00CF6D05"/>
    <w:rsid w:val="00CF7734"/>
    <w:rsid w:val="00CF7B0C"/>
    <w:rsid w:val="00CF7CD0"/>
    <w:rsid w:val="00D00066"/>
    <w:rsid w:val="00D00CBC"/>
    <w:rsid w:val="00D01133"/>
    <w:rsid w:val="00D01762"/>
    <w:rsid w:val="00D01786"/>
    <w:rsid w:val="00D0228F"/>
    <w:rsid w:val="00D022B7"/>
    <w:rsid w:val="00D02522"/>
    <w:rsid w:val="00D02DFB"/>
    <w:rsid w:val="00D03030"/>
    <w:rsid w:val="00D031D7"/>
    <w:rsid w:val="00D03354"/>
    <w:rsid w:val="00D036E7"/>
    <w:rsid w:val="00D03751"/>
    <w:rsid w:val="00D03798"/>
    <w:rsid w:val="00D0388A"/>
    <w:rsid w:val="00D03A70"/>
    <w:rsid w:val="00D03D02"/>
    <w:rsid w:val="00D03D10"/>
    <w:rsid w:val="00D03E62"/>
    <w:rsid w:val="00D03F1B"/>
    <w:rsid w:val="00D04023"/>
    <w:rsid w:val="00D0436C"/>
    <w:rsid w:val="00D04808"/>
    <w:rsid w:val="00D04D85"/>
    <w:rsid w:val="00D0525A"/>
    <w:rsid w:val="00D0575D"/>
    <w:rsid w:val="00D057E8"/>
    <w:rsid w:val="00D05A93"/>
    <w:rsid w:val="00D05F40"/>
    <w:rsid w:val="00D068F0"/>
    <w:rsid w:val="00D06E3E"/>
    <w:rsid w:val="00D074BE"/>
    <w:rsid w:val="00D07649"/>
    <w:rsid w:val="00D078C5"/>
    <w:rsid w:val="00D07978"/>
    <w:rsid w:val="00D07E0D"/>
    <w:rsid w:val="00D07ECB"/>
    <w:rsid w:val="00D07F11"/>
    <w:rsid w:val="00D106EA"/>
    <w:rsid w:val="00D11013"/>
    <w:rsid w:val="00D11B82"/>
    <w:rsid w:val="00D11CAB"/>
    <w:rsid w:val="00D11F76"/>
    <w:rsid w:val="00D1201E"/>
    <w:rsid w:val="00D12293"/>
    <w:rsid w:val="00D12304"/>
    <w:rsid w:val="00D123F6"/>
    <w:rsid w:val="00D128F7"/>
    <w:rsid w:val="00D12B61"/>
    <w:rsid w:val="00D12CE1"/>
    <w:rsid w:val="00D12FB0"/>
    <w:rsid w:val="00D1318C"/>
    <w:rsid w:val="00D135EF"/>
    <w:rsid w:val="00D13E17"/>
    <w:rsid w:val="00D1432E"/>
    <w:rsid w:val="00D1444D"/>
    <w:rsid w:val="00D144DF"/>
    <w:rsid w:val="00D1465A"/>
    <w:rsid w:val="00D1466D"/>
    <w:rsid w:val="00D14702"/>
    <w:rsid w:val="00D14B9C"/>
    <w:rsid w:val="00D15459"/>
    <w:rsid w:val="00D154AC"/>
    <w:rsid w:val="00D15AD5"/>
    <w:rsid w:val="00D15B17"/>
    <w:rsid w:val="00D16CC8"/>
    <w:rsid w:val="00D16E0D"/>
    <w:rsid w:val="00D174E7"/>
    <w:rsid w:val="00D17FC9"/>
    <w:rsid w:val="00D2082B"/>
    <w:rsid w:val="00D20D18"/>
    <w:rsid w:val="00D20FAD"/>
    <w:rsid w:val="00D2157E"/>
    <w:rsid w:val="00D21F10"/>
    <w:rsid w:val="00D221F9"/>
    <w:rsid w:val="00D22B0D"/>
    <w:rsid w:val="00D22BC0"/>
    <w:rsid w:val="00D22F90"/>
    <w:rsid w:val="00D2303B"/>
    <w:rsid w:val="00D231A1"/>
    <w:rsid w:val="00D233D5"/>
    <w:rsid w:val="00D23472"/>
    <w:rsid w:val="00D235E3"/>
    <w:rsid w:val="00D238CC"/>
    <w:rsid w:val="00D23F4B"/>
    <w:rsid w:val="00D24116"/>
    <w:rsid w:val="00D24310"/>
    <w:rsid w:val="00D2461F"/>
    <w:rsid w:val="00D2543D"/>
    <w:rsid w:val="00D25A0E"/>
    <w:rsid w:val="00D25ADC"/>
    <w:rsid w:val="00D26390"/>
    <w:rsid w:val="00D26725"/>
    <w:rsid w:val="00D26D1D"/>
    <w:rsid w:val="00D272DC"/>
    <w:rsid w:val="00D274FD"/>
    <w:rsid w:val="00D27608"/>
    <w:rsid w:val="00D2766D"/>
    <w:rsid w:val="00D27FB2"/>
    <w:rsid w:val="00D3062B"/>
    <w:rsid w:val="00D30FAA"/>
    <w:rsid w:val="00D315A7"/>
    <w:rsid w:val="00D31D68"/>
    <w:rsid w:val="00D31D96"/>
    <w:rsid w:val="00D31F48"/>
    <w:rsid w:val="00D3283C"/>
    <w:rsid w:val="00D329AB"/>
    <w:rsid w:val="00D32C55"/>
    <w:rsid w:val="00D32D68"/>
    <w:rsid w:val="00D335E5"/>
    <w:rsid w:val="00D33AE2"/>
    <w:rsid w:val="00D33B0C"/>
    <w:rsid w:val="00D33E87"/>
    <w:rsid w:val="00D3495C"/>
    <w:rsid w:val="00D34A7D"/>
    <w:rsid w:val="00D34BAD"/>
    <w:rsid w:val="00D34ED8"/>
    <w:rsid w:val="00D353DB"/>
    <w:rsid w:val="00D3597D"/>
    <w:rsid w:val="00D361C2"/>
    <w:rsid w:val="00D362B6"/>
    <w:rsid w:val="00D3650D"/>
    <w:rsid w:val="00D365F8"/>
    <w:rsid w:val="00D36893"/>
    <w:rsid w:val="00D36B69"/>
    <w:rsid w:val="00D370BA"/>
    <w:rsid w:val="00D37185"/>
    <w:rsid w:val="00D371C5"/>
    <w:rsid w:val="00D371DC"/>
    <w:rsid w:val="00D400DA"/>
    <w:rsid w:val="00D401EE"/>
    <w:rsid w:val="00D40306"/>
    <w:rsid w:val="00D4056D"/>
    <w:rsid w:val="00D40857"/>
    <w:rsid w:val="00D41C47"/>
    <w:rsid w:val="00D424B1"/>
    <w:rsid w:val="00D4288B"/>
    <w:rsid w:val="00D43E80"/>
    <w:rsid w:val="00D447A3"/>
    <w:rsid w:val="00D447AE"/>
    <w:rsid w:val="00D44C88"/>
    <w:rsid w:val="00D44CE4"/>
    <w:rsid w:val="00D44D11"/>
    <w:rsid w:val="00D44FA3"/>
    <w:rsid w:val="00D45223"/>
    <w:rsid w:val="00D455FB"/>
    <w:rsid w:val="00D457EC"/>
    <w:rsid w:val="00D458AB"/>
    <w:rsid w:val="00D467B9"/>
    <w:rsid w:val="00D46AE5"/>
    <w:rsid w:val="00D46CD9"/>
    <w:rsid w:val="00D47001"/>
    <w:rsid w:val="00D4719F"/>
    <w:rsid w:val="00D478DF"/>
    <w:rsid w:val="00D47F33"/>
    <w:rsid w:val="00D50420"/>
    <w:rsid w:val="00D5044C"/>
    <w:rsid w:val="00D50A90"/>
    <w:rsid w:val="00D50DC1"/>
    <w:rsid w:val="00D50E4A"/>
    <w:rsid w:val="00D50E58"/>
    <w:rsid w:val="00D51523"/>
    <w:rsid w:val="00D51717"/>
    <w:rsid w:val="00D51EEC"/>
    <w:rsid w:val="00D5248E"/>
    <w:rsid w:val="00D52676"/>
    <w:rsid w:val="00D53256"/>
    <w:rsid w:val="00D53371"/>
    <w:rsid w:val="00D53A0E"/>
    <w:rsid w:val="00D53B9E"/>
    <w:rsid w:val="00D53C07"/>
    <w:rsid w:val="00D53F55"/>
    <w:rsid w:val="00D5446B"/>
    <w:rsid w:val="00D54733"/>
    <w:rsid w:val="00D5549E"/>
    <w:rsid w:val="00D56064"/>
    <w:rsid w:val="00D56232"/>
    <w:rsid w:val="00D56353"/>
    <w:rsid w:val="00D566ED"/>
    <w:rsid w:val="00D570C3"/>
    <w:rsid w:val="00D57D97"/>
    <w:rsid w:val="00D60FD5"/>
    <w:rsid w:val="00D612CF"/>
    <w:rsid w:val="00D6148E"/>
    <w:rsid w:val="00D618EB"/>
    <w:rsid w:val="00D61E1B"/>
    <w:rsid w:val="00D62270"/>
    <w:rsid w:val="00D6236D"/>
    <w:rsid w:val="00D623F6"/>
    <w:rsid w:val="00D62436"/>
    <w:rsid w:val="00D62979"/>
    <w:rsid w:val="00D63744"/>
    <w:rsid w:val="00D63A60"/>
    <w:rsid w:val="00D63ED5"/>
    <w:rsid w:val="00D64304"/>
    <w:rsid w:val="00D645F8"/>
    <w:rsid w:val="00D64764"/>
    <w:rsid w:val="00D64E1E"/>
    <w:rsid w:val="00D64F17"/>
    <w:rsid w:val="00D65459"/>
    <w:rsid w:val="00D655D4"/>
    <w:rsid w:val="00D657B1"/>
    <w:rsid w:val="00D65869"/>
    <w:rsid w:val="00D659BF"/>
    <w:rsid w:val="00D65C60"/>
    <w:rsid w:val="00D65DD5"/>
    <w:rsid w:val="00D65E1A"/>
    <w:rsid w:val="00D65F21"/>
    <w:rsid w:val="00D66395"/>
    <w:rsid w:val="00D67303"/>
    <w:rsid w:val="00D67519"/>
    <w:rsid w:val="00D67A64"/>
    <w:rsid w:val="00D67AA8"/>
    <w:rsid w:val="00D67AED"/>
    <w:rsid w:val="00D67B73"/>
    <w:rsid w:val="00D67C96"/>
    <w:rsid w:val="00D70054"/>
    <w:rsid w:val="00D70E42"/>
    <w:rsid w:val="00D70E63"/>
    <w:rsid w:val="00D71065"/>
    <w:rsid w:val="00D710B2"/>
    <w:rsid w:val="00D71230"/>
    <w:rsid w:val="00D7169D"/>
    <w:rsid w:val="00D72544"/>
    <w:rsid w:val="00D726F0"/>
    <w:rsid w:val="00D72965"/>
    <w:rsid w:val="00D73233"/>
    <w:rsid w:val="00D7362C"/>
    <w:rsid w:val="00D73866"/>
    <w:rsid w:val="00D739E8"/>
    <w:rsid w:val="00D73A55"/>
    <w:rsid w:val="00D73C63"/>
    <w:rsid w:val="00D73EBD"/>
    <w:rsid w:val="00D741CF"/>
    <w:rsid w:val="00D74377"/>
    <w:rsid w:val="00D74A47"/>
    <w:rsid w:val="00D74D07"/>
    <w:rsid w:val="00D75080"/>
    <w:rsid w:val="00D752A9"/>
    <w:rsid w:val="00D754EB"/>
    <w:rsid w:val="00D75568"/>
    <w:rsid w:val="00D7586E"/>
    <w:rsid w:val="00D7622B"/>
    <w:rsid w:val="00D7626F"/>
    <w:rsid w:val="00D762C0"/>
    <w:rsid w:val="00D76804"/>
    <w:rsid w:val="00D76B49"/>
    <w:rsid w:val="00D76CDA"/>
    <w:rsid w:val="00D7757E"/>
    <w:rsid w:val="00D77A83"/>
    <w:rsid w:val="00D77A89"/>
    <w:rsid w:val="00D809CC"/>
    <w:rsid w:val="00D80EEF"/>
    <w:rsid w:val="00D817F0"/>
    <w:rsid w:val="00D829FA"/>
    <w:rsid w:val="00D82C0E"/>
    <w:rsid w:val="00D8321F"/>
    <w:rsid w:val="00D839F2"/>
    <w:rsid w:val="00D83D07"/>
    <w:rsid w:val="00D841DB"/>
    <w:rsid w:val="00D84375"/>
    <w:rsid w:val="00D84666"/>
    <w:rsid w:val="00D84776"/>
    <w:rsid w:val="00D8519C"/>
    <w:rsid w:val="00D858D0"/>
    <w:rsid w:val="00D85F42"/>
    <w:rsid w:val="00D86773"/>
    <w:rsid w:val="00D86830"/>
    <w:rsid w:val="00D86B25"/>
    <w:rsid w:val="00D86D72"/>
    <w:rsid w:val="00D86D9A"/>
    <w:rsid w:val="00D87320"/>
    <w:rsid w:val="00D877E8"/>
    <w:rsid w:val="00D87EF5"/>
    <w:rsid w:val="00D90546"/>
    <w:rsid w:val="00D90862"/>
    <w:rsid w:val="00D9117D"/>
    <w:rsid w:val="00D914A8"/>
    <w:rsid w:val="00D921BE"/>
    <w:rsid w:val="00D92380"/>
    <w:rsid w:val="00D9265B"/>
    <w:rsid w:val="00D92B04"/>
    <w:rsid w:val="00D92F98"/>
    <w:rsid w:val="00D9321A"/>
    <w:rsid w:val="00D93377"/>
    <w:rsid w:val="00D93CEC"/>
    <w:rsid w:val="00D93DE5"/>
    <w:rsid w:val="00D94FF1"/>
    <w:rsid w:val="00D952DD"/>
    <w:rsid w:val="00D954EC"/>
    <w:rsid w:val="00D95A25"/>
    <w:rsid w:val="00D95B68"/>
    <w:rsid w:val="00D95BE7"/>
    <w:rsid w:val="00D95BFB"/>
    <w:rsid w:val="00D95DA9"/>
    <w:rsid w:val="00D964FE"/>
    <w:rsid w:val="00D9675F"/>
    <w:rsid w:val="00D96FC6"/>
    <w:rsid w:val="00D9775F"/>
    <w:rsid w:val="00D978AE"/>
    <w:rsid w:val="00DA0155"/>
    <w:rsid w:val="00DA02D3"/>
    <w:rsid w:val="00DA0382"/>
    <w:rsid w:val="00DA04D1"/>
    <w:rsid w:val="00DA04E6"/>
    <w:rsid w:val="00DA078B"/>
    <w:rsid w:val="00DA095B"/>
    <w:rsid w:val="00DA1176"/>
    <w:rsid w:val="00DA1747"/>
    <w:rsid w:val="00DA17C3"/>
    <w:rsid w:val="00DA1D73"/>
    <w:rsid w:val="00DA1D78"/>
    <w:rsid w:val="00DA1E75"/>
    <w:rsid w:val="00DA23C2"/>
    <w:rsid w:val="00DA2712"/>
    <w:rsid w:val="00DA2DC2"/>
    <w:rsid w:val="00DA3F49"/>
    <w:rsid w:val="00DA4329"/>
    <w:rsid w:val="00DA4390"/>
    <w:rsid w:val="00DA4969"/>
    <w:rsid w:val="00DA4C2A"/>
    <w:rsid w:val="00DA5437"/>
    <w:rsid w:val="00DA5BF2"/>
    <w:rsid w:val="00DA600F"/>
    <w:rsid w:val="00DA6297"/>
    <w:rsid w:val="00DA62D1"/>
    <w:rsid w:val="00DA6B1D"/>
    <w:rsid w:val="00DA6F66"/>
    <w:rsid w:val="00DA71AE"/>
    <w:rsid w:val="00DA7338"/>
    <w:rsid w:val="00DA757D"/>
    <w:rsid w:val="00DA79FA"/>
    <w:rsid w:val="00DA7D88"/>
    <w:rsid w:val="00DB0C67"/>
    <w:rsid w:val="00DB0DBC"/>
    <w:rsid w:val="00DB170A"/>
    <w:rsid w:val="00DB17B9"/>
    <w:rsid w:val="00DB191B"/>
    <w:rsid w:val="00DB2083"/>
    <w:rsid w:val="00DB25C6"/>
    <w:rsid w:val="00DB2685"/>
    <w:rsid w:val="00DB2755"/>
    <w:rsid w:val="00DB27E8"/>
    <w:rsid w:val="00DB28B4"/>
    <w:rsid w:val="00DB2F4B"/>
    <w:rsid w:val="00DB2F74"/>
    <w:rsid w:val="00DB342D"/>
    <w:rsid w:val="00DB34D2"/>
    <w:rsid w:val="00DB3677"/>
    <w:rsid w:val="00DB381E"/>
    <w:rsid w:val="00DB4174"/>
    <w:rsid w:val="00DB434C"/>
    <w:rsid w:val="00DB43BA"/>
    <w:rsid w:val="00DB4615"/>
    <w:rsid w:val="00DB485A"/>
    <w:rsid w:val="00DB49E2"/>
    <w:rsid w:val="00DB4CD7"/>
    <w:rsid w:val="00DB4CFA"/>
    <w:rsid w:val="00DB5161"/>
    <w:rsid w:val="00DB5542"/>
    <w:rsid w:val="00DB57D7"/>
    <w:rsid w:val="00DB583F"/>
    <w:rsid w:val="00DB628B"/>
    <w:rsid w:val="00DB62FA"/>
    <w:rsid w:val="00DB6D88"/>
    <w:rsid w:val="00DB7B5C"/>
    <w:rsid w:val="00DC0569"/>
    <w:rsid w:val="00DC05EB"/>
    <w:rsid w:val="00DC0774"/>
    <w:rsid w:val="00DC15C1"/>
    <w:rsid w:val="00DC2016"/>
    <w:rsid w:val="00DC204B"/>
    <w:rsid w:val="00DC20E8"/>
    <w:rsid w:val="00DC21B3"/>
    <w:rsid w:val="00DC23A3"/>
    <w:rsid w:val="00DC2436"/>
    <w:rsid w:val="00DC2696"/>
    <w:rsid w:val="00DC2802"/>
    <w:rsid w:val="00DC2DAB"/>
    <w:rsid w:val="00DC3336"/>
    <w:rsid w:val="00DC3963"/>
    <w:rsid w:val="00DC3B00"/>
    <w:rsid w:val="00DC44DE"/>
    <w:rsid w:val="00DC4AAD"/>
    <w:rsid w:val="00DC4B30"/>
    <w:rsid w:val="00DC503E"/>
    <w:rsid w:val="00DC53F2"/>
    <w:rsid w:val="00DC5E89"/>
    <w:rsid w:val="00DC5FF1"/>
    <w:rsid w:val="00DC65B2"/>
    <w:rsid w:val="00DC6E0B"/>
    <w:rsid w:val="00DC70CD"/>
    <w:rsid w:val="00DC723D"/>
    <w:rsid w:val="00DC723F"/>
    <w:rsid w:val="00DC77EE"/>
    <w:rsid w:val="00DC7884"/>
    <w:rsid w:val="00DC7DD2"/>
    <w:rsid w:val="00DC7E0B"/>
    <w:rsid w:val="00DD0691"/>
    <w:rsid w:val="00DD0882"/>
    <w:rsid w:val="00DD09D6"/>
    <w:rsid w:val="00DD09D9"/>
    <w:rsid w:val="00DD1271"/>
    <w:rsid w:val="00DD14B2"/>
    <w:rsid w:val="00DD14BA"/>
    <w:rsid w:val="00DD14E0"/>
    <w:rsid w:val="00DD1CB4"/>
    <w:rsid w:val="00DD2B94"/>
    <w:rsid w:val="00DD3831"/>
    <w:rsid w:val="00DD392B"/>
    <w:rsid w:val="00DD3BC3"/>
    <w:rsid w:val="00DD3DBB"/>
    <w:rsid w:val="00DD3EA1"/>
    <w:rsid w:val="00DD3EB0"/>
    <w:rsid w:val="00DD3FD3"/>
    <w:rsid w:val="00DD42A4"/>
    <w:rsid w:val="00DD4618"/>
    <w:rsid w:val="00DD4A00"/>
    <w:rsid w:val="00DD4C60"/>
    <w:rsid w:val="00DD4D83"/>
    <w:rsid w:val="00DD5044"/>
    <w:rsid w:val="00DD5352"/>
    <w:rsid w:val="00DD5450"/>
    <w:rsid w:val="00DD58D6"/>
    <w:rsid w:val="00DD590C"/>
    <w:rsid w:val="00DD593B"/>
    <w:rsid w:val="00DD6165"/>
    <w:rsid w:val="00DD66D4"/>
    <w:rsid w:val="00DD678F"/>
    <w:rsid w:val="00DD69E2"/>
    <w:rsid w:val="00DD6EC4"/>
    <w:rsid w:val="00DD72FC"/>
    <w:rsid w:val="00DD7561"/>
    <w:rsid w:val="00DD75D1"/>
    <w:rsid w:val="00DD7733"/>
    <w:rsid w:val="00DD79DB"/>
    <w:rsid w:val="00DD7E57"/>
    <w:rsid w:val="00DE01D3"/>
    <w:rsid w:val="00DE0A2D"/>
    <w:rsid w:val="00DE0C28"/>
    <w:rsid w:val="00DE0DEF"/>
    <w:rsid w:val="00DE129E"/>
    <w:rsid w:val="00DE15E2"/>
    <w:rsid w:val="00DE1A2F"/>
    <w:rsid w:val="00DE1A44"/>
    <w:rsid w:val="00DE1C20"/>
    <w:rsid w:val="00DE1CB2"/>
    <w:rsid w:val="00DE1E93"/>
    <w:rsid w:val="00DE226A"/>
    <w:rsid w:val="00DE2625"/>
    <w:rsid w:val="00DE2CAE"/>
    <w:rsid w:val="00DE2D04"/>
    <w:rsid w:val="00DE2D69"/>
    <w:rsid w:val="00DE33FB"/>
    <w:rsid w:val="00DE36E6"/>
    <w:rsid w:val="00DE42ED"/>
    <w:rsid w:val="00DE45AD"/>
    <w:rsid w:val="00DE4709"/>
    <w:rsid w:val="00DE480A"/>
    <w:rsid w:val="00DE48B0"/>
    <w:rsid w:val="00DE499F"/>
    <w:rsid w:val="00DE4EC1"/>
    <w:rsid w:val="00DE5355"/>
    <w:rsid w:val="00DE55F9"/>
    <w:rsid w:val="00DE56FD"/>
    <w:rsid w:val="00DE60EE"/>
    <w:rsid w:val="00DE615C"/>
    <w:rsid w:val="00DE6440"/>
    <w:rsid w:val="00DE659D"/>
    <w:rsid w:val="00DE66CB"/>
    <w:rsid w:val="00DE718D"/>
    <w:rsid w:val="00DE72A5"/>
    <w:rsid w:val="00DE7AC8"/>
    <w:rsid w:val="00DE7C92"/>
    <w:rsid w:val="00DE7D54"/>
    <w:rsid w:val="00DF04CF"/>
    <w:rsid w:val="00DF065C"/>
    <w:rsid w:val="00DF0BC6"/>
    <w:rsid w:val="00DF113B"/>
    <w:rsid w:val="00DF2375"/>
    <w:rsid w:val="00DF28B8"/>
    <w:rsid w:val="00DF3069"/>
    <w:rsid w:val="00DF3525"/>
    <w:rsid w:val="00DF3549"/>
    <w:rsid w:val="00DF3742"/>
    <w:rsid w:val="00DF3B21"/>
    <w:rsid w:val="00DF421B"/>
    <w:rsid w:val="00DF4539"/>
    <w:rsid w:val="00DF47C3"/>
    <w:rsid w:val="00DF494E"/>
    <w:rsid w:val="00DF51CA"/>
    <w:rsid w:val="00DF55FE"/>
    <w:rsid w:val="00DF5A7A"/>
    <w:rsid w:val="00DF5D4B"/>
    <w:rsid w:val="00DF5EA9"/>
    <w:rsid w:val="00DF5F76"/>
    <w:rsid w:val="00DF63EC"/>
    <w:rsid w:val="00DF6737"/>
    <w:rsid w:val="00DF6814"/>
    <w:rsid w:val="00DF6E93"/>
    <w:rsid w:val="00DF700E"/>
    <w:rsid w:val="00DF736B"/>
    <w:rsid w:val="00DF7598"/>
    <w:rsid w:val="00DF75E5"/>
    <w:rsid w:val="00DF75EE"/>
    <w:rsid w:val="00DF7A3F"/>
    <w:rsid w:val="00DF7DB0"/>
    <w:rsid w:val="00E0029A"/>
    <w:rsid w:val="00E00481"/>
    <w:rsid w:val="00E004C1"/>
    <w:rsid w:val="00E0072E"/>
    <w:rsid w:val="00E00C99"/>
    <w:rsid w:val="00E00E16"/>
    <w:rsid w:val="00E00F24"/>
    <w:rsid w:val="00E010EB"/>
    <w:rsid w:val="00E0122D"/>
    <w:rsid w:val="00E01333"/>
    <w:rsid w:val="00E016FD"/>
    <w:rsid w:val="00E02003"/>
    <w:rsid w:val="00E02200"/>
    <w:rsid w:val="00E028BB"/>
    <w:rsid w:val="00E03237"/>
    <w:rsid w:val="00E032AF"/>
    <w:rsid w:val="00E034A7"/>
    <w:rsid w:val="00E0417F"/>
    <w:rsid w:val="00E043D5"/>
    <w:rsid w:val="00E0453C"/>
    <w:rsid w:val="00E047A9"/>
    <w:rsid w:val="00E04C44"/>
    <w:rsid w:val="00E04D7E"/>
    <w:rsid w:val="00E04EB7"/>
    <w:rsid w:val="00E052A5"/>
    <w:rsid w:val="00E05D13"/>
    <w:rsid w:val="00E05E02"/>
    <w:rsid w:val="00E0620C"/>
    <w:rsid w:val="00E063BD"/>
    <w:rsid w:val="00E06548"/>
    <w:rsid w:val="00E06DC7"/>
    <w:rsid w:val="00E073C0"/>
    <w:rsid w:val="00E07B7A"/>
    <w:rsid w:val="00E1040D"/>
    <w:rsid w:val="00E104E5"/>
    <w:rsid w:val="00E10CD6"/>
    <w:rsid w:val="00E10DCE"/>
    <w:rsid w:val="00E114B9"/>
    <w:rsid w:val="00E11B82"/>
    <w:rsid w:val="00E12102"/>
    <w:rsid w:val="00E126D8"/>
    <w:rsid w:val="00E130BD"/>
    <w:rsid w:val="00E132CD"/>
    <w:rsid w:val="00E1386A"/>
    <w:rsid w:val="00E13BD6"/>
    <w:rsid w:val="00E13D7C"/>
    <w:rsid w:val="00E13E27"/>
    <w:rsid w:val="00E13FFA"/>
    <w:rsid w:val="00E146B2"/>
    <w:rsid w:val="00E1480A"/>
    <w:rsid w:val="00E14B43"/>
    <w:rsid w:val="00E14D44"/>
    <w:rsid w:val="00E14E9D"/>
    <w:rsid w:val="00E15028"/>
    <w:rsid w:val="00E1523B"/>
    <w:rsid w:val="00E15919"/>
    <w:rsid w:val="00E16488"/>
    <w:rsid w:val="00E165F7"/>
    <w:rsid w:val="00E1668A"/>
    <w:rsid w:val="00E16803"/>
    <w:rsid w:val="00E17401"/>
    <w:rsid w:val="00E179BE"/>
    <w:rsid w:val="00E17F52"/>
    <w:rsid w:val="00E20148"/>
    <w:rsid w:val="00E20160"/>
    <w:rsid w:val="00E20509"/>
    <w:rsid w:val="00E205CC"/>
    <w:rsid w:val="00E207A0"/>
    <w:rsid w:val="00E2098F"/>
    <w:rsid w:val="00E20D1E"/>
    <w:rsid w:val="00E210AF"/>
    <w:rsid w:val="00E212F0"/>
    <w:rsid w:val="00E2139C"/>
    <w:rsid w:val="00E21883"/>
    <w:rsid w:val="00E21C3A"/>
    <w:rsid w:val="00E21F14"/>
    <w:rsid w:val="00E22457"/>
    <w:rsid w:val="00E224C7"/>
    <w:rsid w:val="00E2253C"/>
    <w:rsid w:val="00E22A3F"/>
    <w:rsid w:val="00E22EDB"/>
    <w:rsid w:val="00E23B94"/>
    <w:rsid w:val="00E252CF"/>
    <w:rsid w:val="00E26BF9"/>
    <w:rsid w:val="00E26E67"/>
    <w:rsid w:val="00E27282"/>
    <w:rsid w:val="00E274B1"/>
    <w:rsid w:val="00E27583"/>
    <w:rsid w:val="00E27930"/>
    <w:rsid w:val="00E27A81"/>
    <w:rsid w:val="00E27B43"/>
    <w:rsid w:val="00E27E31"/>
    <w:rsid w:val="00E27FEE"/>
    <w:rsid w:val="00E30581"/>
    <w:rsid w:val="00E30795"/>
    <w:rsid w:val="00E30949"/>
    <w:rsid w:val="00E314BE"/>
    <w:rsid w:val="00E314F8"/>
    <w:rsid w:val="00E3195B"/>
    <w:rsid w:val="00E319A2"/>
    <w:rsid w:val="00E31B30"/>
    <w:rsid w:val="00E325AA"/>
    <w:rsid w:val="00E326A6"/>
    <w:rsid w:val="00E32962"/>
    <w:rsid w:val="00E32B0B"/>
    <w:rsid w:val="00E32C3B"/>
    <w:rsid w:val="00E32EF2"/>
    <w:rsid w:val="00E3370D"/>
    <w:rsid w:val="00E3417A"/>
    <w:rsid w:val="00E3435C"/>
    <w:rsid w:val="00E34433"/>
    <w:rsid w:val="00E34832"/>
    <w:rsid w:val="00E34E59"/>
    <w:rsid w:val="00E35A2C"/>
    <w:rsid w:val="00E35AE0"/>
    <w:rsid w:val="00E36480"/>
    <w:rsid w:val="00E36EB3"/>
    <w:rsid w:val="00E374EB"/>
    <w:rsid w:val="00E37641"/>
    <w:rsid w:val="00E37AED"/>
    <w:rsid w:val="00E37BAB"/>
    <w:rsid w:val="00E400D2"/>
    <w:rsid w:val="00E4075A"/>
    <w:rsid w:val="00E4077A"/>
    <w:rsid w:val="00E40BC8"/>
    <w:rsid w:val="00E40E6A"/>
    <w:rsid w:val="00E414E9"/>
    <w:rsid w:val="00E423AC"/>
    <w:rsid w:val="00E424E1"/>
    <w:rsid w:val="00E42A24"/>
    <w:rsid w:val="00E42C7E"/>
    <w:rsid w:val="00E42E29"/>
    <w:rsid w:val="00E43536"/>
    <w:rsid w:val="00E43EEA"/>
    <w:rsid w:val="00E44199"/>
    <w:rsid w:val="00E44239"/>
    <w:rsid w:val="00E442F9"/>
    <w:rsid w:val="00E44406"/>
    <w:rsid w:val="00E44ACD"/>
    <w:rsid w:val="00E44DCA"/>
    <w:rsid w:val="00E44E5E"/>
    <w:rsid w:val="00E459DC"/>
    <w:rsid w:val="00E45A0E"/>
    <w:rsid w:val="00E46086"/>
    <w:rsid w:val="00E4650D"/>
    <w:rsid w:val="00E468F4"/>
    <w:rsid w:val="00E46F21"/>
    <w:rsid w:val="00E474D7"/>
    <w:rsid w:val="00E4764D"/>
    <w:rsid w:val="00E4765B"/>
    <w:rsid w:val="00E476FF"/>
    <w:rsid w:val="00E47B67"/>
    <w:rsid w:val="00E47C9A"/>
    <w:rsid w:val="00E47DE4"/>
    <w:rsid w:val="00E504D9"/>
    <w:rsid w:val="00E50CDB"/>
    <w:rsid w:val="00E51023"/>
    <w:rsid w:val="00E510A2"/>
    <w:rsid w:val="00E511A1"/>
    <w:rsid w:val="00E51A37"/>
    <w:rsid w:val="00E51F4F"/>
    <w:rsid w:val="00E520FA"/>
    <w:rsid w:val="00E52268"/>
    <w:rsid w:val="00E52501"/>
    <w:rsid w:val="00E53275"/>
    <w:rsid w:val="00E53A18"/>
    <w:rsid w:val="00E53DD1"/>
    <w:rsid w:val="00E54174"/>
    <w:rsid w:val="00E545D5"/>
    <w:rsid w:val="00E5490B"/>
    <w:rsid w:val="00E54F99"/>
    <w:rsid w:val="00E55253"/>
    <w:rsid w:val="00E5557E"/>
    <w:rsid w:val="00E5586F"/>
    <w:rsid w:val="00E5590C"/>
    <w:rsid w:val="00E55914"/>
    <w:rsid w:val="00E55A15"/>
    <w:rsid w:val="00E55D34"/>
    <w:rsid w:val="00E561F9"/>
    <w:rsid w:val="00E5627A"/>
    <w:rsid w:val="00E56504"/>
    <w:rsid w:val="00E56B34"/>
    <w:rsid w:val="00E56CB3"/>
    <w:rsid w:val="00E56D18"/>
    <w:rsid w:val="00E575CE"/>
    <w:rsid w:val="00E57ABE"/>
    <w:rsid w:val="00E57C84"/>
    <w:rsid w:val="00E57FA7"/>
    <w:rsid w:val="00E6001B"/>
    <w:rsid w:val="00E608E7"/>
    <w:rsid w:val="00E612A7"/>
    <w:rsid w:val="00E61A6F"/>
    <w:rsid w:val="00E6204C"/>
    <w:rsid w:val="00E622C4"/>
    <w:rsid w:val="00E6261D"/>
    <w:rsid w:val="00E627EF"/>
    <w:rsid w:val="00E6312B"/>
    <w:rsid w:val="00E63161"/>
    <w:rsid w:val="00E63575"/>
    <w:rsid w:val="00E63788"/>
    <w:rsid w:val="00E63B1E"/>
    <w:rsid w:val="00E63B63"/>
    <w:rsid w:val="00E6482D"/>
    <w:rsid w:val="00E64BDA"/>
    <w:rsid w:val="00E64C6F"/>
    <w:rsid w:val="00E64E61"/>
    <w:rsid w:val="00E64FA0"/>
    <w:rsid w:val="00E655DB"/>
    <w:rsid w:val="00E65947"/>
    <w:rsid w:val="00E65A2B"/>
    <w:rsid w:val="00E65AF4"/>
    <w:rsid w:val="00E66056"/>
    <w:rsid w:val="00E662C7"/>
    <w:rsid w:val="00E66378"/>
    <w:rsid w:val="00E668A4"/>
    <w:rsid w:val="00E66C34"/>
    <w:rsid w:val="00E6750F"/>
    <w:rsid w:val="00E67727"/>
    <w:rsid w:val="00E677A8"/>
    <w:rsid w:val="00E67AA5"/>
    <w:rsid w:val="00E67C91"/>
    <w:rsid w:val="00E67D02"/>
    <w:rsid w:val="00E67D1F"/>
    <w:rsid w:val="00E70211"/>
    <w:rsid w:val="00E7073B"/>
    <w:rsid w:val="00E70ABA"/>
    <w:rsid w:val="00E70C06"/>
    <w:rsid w:val="00E70F41"/>
    <w:rsid w:val="00E710B9"/>
    <w:rsid w:val="00E71481"/>
    <w:rsid w:val="00E7159A"/>
    <w:rsid w:val="00E71A94"/>
    <w:rsid w:val="00E72321"/>
    <w:rsid w:val="00E7253B"/>
    <w:rsid w:val="00E72728"/>
    <w:rsid w:val="00E727FB"/>
    <w:rsid w:val="00E72B32"/>
    <w:rsid w:val="00E72C40"/>
    <w:rsid w:val="00E72F28"/>
    <w:rsid w:val="00E73045"/>
    <w:rsid w:val="00E73583"/>
    <w:rsid w:val="00E74256"/>
    <w:rsid w:val="00E74D59"/>
    <w:rsid w:val="00E74F70"/>
    <w:rsid w:val="00E75D6F"/>
    <w:rsid w:val="00E75DC8"/>
    <w:rsid w:val="00E766A7"/>
    <w:rsid w:val="00E76DBA"/>
    <w:rsid w:val="00E772BA"/>
    <w:rsid w:val="00E779D9"/>
    <w:rsid w:val="00E77CE9"/>
    <w:rsid w:val="00E809F6"/>
    <w:rsid w:val="00E80CE3"/>
    <w:rsid w:val="00E8120E"/>
    <w:rsid w:val="00E818DC"/>
    <w:rsid w:val="00E81AF1"/>
    <w:rsid w:val="00E81CC3"/>
    <w:rsid w:val="00E82306"/>
    <w:rsid w:val="00E825FF"/>
    <w:rsid w:val="00E82D25"/>
    <w:rsid w:val="00E83191"/>
    <w:rsid w:val="00E83F0B"/>
    <w:rsid w:val="00E840F7"/>
    <w:rsid w:val="00E844D8"/>
    <w:rsid w:val="00E8465F"/>
    <w:rsid w:val="00E84CC6"/>
    <w:rsid w:val="00E84E83"/>
    <w:rsid w:val="00E84F12"/>
    <w:rsid w:val="00E853BA"/>
    <w:rsid w:val="00E856DB"/>
    <w:rsid w:val="00E864A2"/>
    <w:rsid w:val="00E867CE"/>
    <w:rsid w:val="00E86822"/>
    <w:rsid w:val="00E8684B"/>
    <w:rsid w:val="00E8693F"/>
    <w:rsid w:val="00E86C55"/>
    <w:rsid w:val="00E86C74"/>
    <w:rsid w:val="00E86CD1"/>
    <w:rsid w:val="00E8740A"/>
    <w:rsid w:val="00E8780E"/>
    <w:rsid w:val="00E87A72"/>
    <w:rsid w:val="00E87B5D"/>
    <w:rsid w:val="00E9022B"/>
    <w:rsid w:val="00E90384"/>
    <w:rsid w:val="00E90F07"/>
    <w:rsid w:val="00E90FD1"/>
    <w:rsid w:val="00E91AE3"/>
    <w:rsid w:val="00E92774"/>
    <w:rsid w:val="00E930BC"/>
    <w:rsid w:val="00E931E6"/>
    <w:rsid w:val="00E9333A"/>
    <w:rsid w:val="00E9334B"/>
    <w:rsid w:val="00E9335B"/>
    <w:rsid w:val="00E93388"/>
    <w:rsid w:val="00E93B27"/>
    <w:rsid w:val="00E93B28"/>
    <w:rsid w:val="00E93DAC"/>
    <w:rsid w:val="00E94960"/>
    <w:rsid w:val="00E94A4F"/>
    <w:rsid w:val="00E94B6F"/>
    <w:rsid w:val="00E9507C"/>
    <w:rsid w:val="00E95410"/>
    <w:rsid w:val="00E95499"/>
    <w:rsid w:val="00E95816"/>
    <w:rsid w:val="00E9592D"/>
    <w:rsid w:val="00E96518"/>
    <w:rsid w:val="00E967A9"/>
    <w:rsid w:val="00E96FED"/>
    <w:rsid w:val="00E97414"/>
    <w:rsid w:val="00E97B42"/>
    <w:rsid w:val="00E97FC0"/>
    <w:rsid w:val="00EA00F4"/>
    <w:rsid w:val="00EA031D"/>
    <w:rsid w:val="00EA117A"/>
    <w:rsid w:val="00EA12C4"/>
    <w:rsid w:val="00EA18F5"/>
    <w:rsid w:val="00EA1B27"/>
    <w:rsid w:val="00EA1EAA"/>
    <w:rsid w:val="00EA1FBF"/>
    <w:rsid w:val="00EA2F6F"/>
    <w:rsid w:val="00EA343C"/>
    <w:rsid w:val="00EA36E2"/>
    <w:rsid w:val="00EA3704"/>
    <w:rsid w:val="00EA3A91"/>
    <w:rsid w:val="00EA3C68"/>
    <w:rsid w:val="00EA40B6"/>
    <w:rsid w:val="00EA4A49"/>
    <w:rsid w:val="00EA4B75"/>
    <w:rsid w:val="00EA4C6C"/>
    <w:rsid w:val="00EA4C79"/>
    <w:rsid w:val="00EA4CD3"/>
    <w:rsid w:val="00EA5096"/>
    <w:rsid w:val="00EA51AE"/>
    <w:rsid w:val="00EA5260"/>
    <w:rsid w:val="00EA5718"/>
    <w:rsid w:val="00EA626A"/>
    <w:rsid w:val="00EA6310"/>
    <w:rsid w:val="00EA6698"/>
    <w:rsid w:val="00EA6DB5"/>
    <w:rsid w:val="00EA6F28"/>
    <w:rsid w:val="00EA6F98"/>
    <w:rsid w:val="00EA7772"/>
    <w:rsid w:val="00EA7B35"/>
    <w:rsid w:val="00EA7EB3"/>
    <w:rsid w:val="00EB05E3"/>
    <w:rsid w:val="00EB0671"/>
    <w:rsid w:val="00EB093E"/>
    <w:rsid w:val="00EB09CD"/>
    <w:rsid w:val="00EB0BC2"/>
    <w:rsid w:val="00EB0D01"/>
    <w:rsid w:val="00EB13BB"/>
    <w:rsid w:val="00EB1521"/>
    <w:rsid w:val="00EB1A2F"/>
    <w:rsid w:val="00EB20F6"/>
    <w:rsid w:val="00EB261B"/>
    <w:rsid w:val="00EB29FA"/>
    <w:rsid w:val="00EB2CE5"/>
    <w:rsid w:val="00EB304D"/>
    <w:rsid w:val="00EB32EB"/>
    <w:rsid w:val="00EB38E0"/>
    <w:rsid w:val="00EB41DA"/>
    <w:rsid w:val="00EB41F7"/>
    <w:rsid w:val="00EB46C2"/>
    <w:rsid w:val="00EB4714"/>
    <w:rsid w:val="00EB47D6"/>
    <w:rsid w:val="00EB4ED1"/>
    <w:rsid w:val="00EB5157"/>
    <w:rsid w:val="00EB556F"/>
    <w:rsid w:val="00EB5AB8"/>
    <w:rsid w:val="00EB5C5F"/>
    <w:rsid w:val="00EB5EDB"/>
    <w:rsid w:val="00EB6153"/>
    <w:rsid w:val="00EB63B5"/>
    <w:rsid w:val="00EB6449"/>
    <w:rsid w:val="00EB674D"/>
    <w:rsid w:val="00EB67F3"/>
    <w:rsid w:val="00EB68C3"/>
    <w:rsid w:val="00EB7617"/>
    <w:rsid w:val="00EB762D"/>
    <w:rsid w:val="00EB7DD0"/>
    <w:rsid w:val="00EB7ED6"/>
    <w:rsid w:val="00EC01E6"/>
    <w:rsid w:val="00EC02B6"/>
    <w:rsid w:val="00EC02D9"/>
    <w:rsid w:val="00EC099A"/>
    <w:rsid w:val="00EC0B45"/>
    <w:rsid w:val="00EC13F8"/>
    <w:rsid w:val="00EC1646"/>
    <w:rsid w:val="00EC1E78"/>
    <w:rsid w:val="00EC2156"/>
    <w:rsid w:val="00EC2250"/>
    <w:rsid w:val="00EC232B"/>
    <w:rsid w:val="00EC2588"/>
    <w:rsid w:val="00EC272B"/>
    <w:rsid w:val="00EC3715"/>
    <w:rsid w:val="00EC3F22"/>
    <w:rsid w:val="00EC44D2"/>
    <w:rsid w:val="00EC5499"/>
    <w:rsid w:val="00EC56F4"/>
    <w:rsid w:val="00EC6624"/>
    <w:rsid w:val="00EC69FE"/>
    <w:rsid w:val="00EC6A4D"/>
    <w:rsid w:val="00EC6AB5"/>
    <w:rsid w:val="00EC6CE7"/>
    <w:rsid w:val="00EC707A"/>
    <w:rsid w:val="00EC74D3"/>
    <w:rsid w:val="00EC7B46"/>
    <w:rsid w:val="00EC7BEB"/>
    <w:rsid w:val="00EC7F88"/>
    <w:rsid w:val="00EC7F9B"/>
    <w:rsid w:val="00ED05E8"/>
    <w:rsid w:val="00ED08FA"/>
    <w:rsid w:val="00ED0C5B"/>
    <w:rsid w:val="00ED0C71"/>
    <w:rsid w:val="00ED1374"/>
    <w:rsid w:val="00ED1566"/>
    <w:rsid w:val="00ED1670"/>
    <w:rsid w:val="00ED1796"/>
    <w:rsid w:val="00ED1B63"/>
    <w:rsid w:val="00ED1BBC"/>
    <w:rsid w:val="00ED1CFE"/>
    <w:rsid w:val="00ED1EDF"/>
    <w:rsid w:val="00ED20E2"/>
    <w:rsid w:val="00ED23AE"/>
    <w:rsid w:val="00ED2FC4"/>
    <w:rsid w:val="00ED3017"/>
    <w:rsid w:val="00ED3AAB"/>
    <w:rsid w:val="00ED43D0"/>
    <w:rsid w:val="00ED569A"/>
    <w:rsid w:val="00ED595E"/>
    <w:rsid w:val="00ED5B4E"/>
    <w:rsid w:val="00ED6715"/>
    <w:rsid w:val="00ED7411"/>
    <w:rsid w:val="00ED76F2"/>
    <w:rsid w:val="00ED786E"/>
    <w:rsid w:val="00ED7AD2"/>
    <w:rsid w:val="00ED7FC7"/>
    <w:rsid w:val="00EE03C9"/>
    <w:rsid w:val="00EE0663"/>
    <w:rsid w:val="00EE0CCC"/>
    <w:rsid w:val="00EE0E5B"/>
    <w:rsid w:val="00EE1158"/>
    <w:rsid w:val="00EE1F24"/>
    <w:rsid w:val="00EE250E"/>
    <w:rsid w:val="00EE28D8"/>
    <w:rsid w:val="00EE297E"/>
    <w:rsid w:val="00EE2BC3"/>
    <w:rsid w:val="00EE2D49"/>
    <w:rsid w:val="00EE2D92"/>
    <w:rsid w:val="00EE31A0"/>
    <w:rsid w:val="00EE38A5"/>
    <w:rsid w:val="00EE3955"/>
    <w:rsid w:val="00EE3FD6"/>
    <w:rsid w:val="00EE41A2"/>
    <w:rsid w:val="00EE541C"/>
    <w:rsid w:val="00EE5857"/>
    <w:rsid w:val="00EE604B"/>
    <w:rsid w:val="00EE6B89"/>
    <w:rsid w:val="00EE6BD1"/>
    <w:rsid w:val="00EE6BED"/>
    <w:rsid w:val="00EE70BB"/>
    <w:rsid w:val="00EE7349"/>
    <w:rsid w:val="00EE74E2"/>
    <w:rsid w:val="00EE7A37"/>
    <w:rsid w:val="00EE7EA2"/>
    <w:rsid w:val="00EE7F85"/>
    <w:rsid w:val="00EF0130"/>
    <w:rsid w:val="00EF023C"/>
    <w:rsid w:val="00EF02C8"/>
    <w:rsid w:val="00EF076A"/>
    <w:rsid w:val="00EF0A20"/>
    <w:rsid w:val="00EF0ED7"/>
    <w:rsid w:val="00EF2023"/>
    <w:rsid w:val="00EF27CA"/>
    <w:rsid w:val="00EF2816"/>
    <w:rsid w:val="00EF2AB3"/>
    <w:rsid w:val="00EF2C03"/>
    <w:rsid w:val="00EF3A70"/>
    <w:rsid w:val="00EF3C94"/>
    <w:rsid w:val="00EF3CA4"/>
    <w:rsid w:val="00EF4263"/>
    <w:rsid w:val="00EF4E30"/>
    <w:rsid w:val="00EF4F22"/>
    <w:rsid w:val="00EF4F47"/>
    <w:rsid w:val="00EF50A8"/>
    <w:rsid w:val="00EF51FE"/>
    <w:rsid w:val="00EF5223"/>
    <w:rsid w:val="00EF56A4"/>
    <w:rsid w:val="00EF5DAB"/>
    <w:rsid w:val="00EF5FF3"/>
    <w:rsid w:val="00EF611F"/>
    <w:rsid w:val="00EF61ED"/>
    <w:rsid w:val="00EF6AA5"/>
    <w:rsid w:val="00EF6BA3"/>
    <w:rsid w:val="00EF6E2B"/>
    <w:rsid w:val="00EF6FB4"/>
    <w:rsid w:val="00EF738C"/>
    <w:rsid w:val="00EF7391"/>
    <w:rsid w:val="00EF76F7"/>
    <w:rsid w:val="00F00141"/>
    <w:rsid w:val="00F00149"/>
    <w:rsid w:val="00F0036B"/>
    <w:rsid w:val="00F004C5"/>
    <w:rsid w:val="00F008B3"/>
    <w:rsid w:val="00F00FE0"/>
    <w:rsid w:val="00F01058"/>
    <w:rsid w:val="00F01857"/>
    <w:rsid w:val="00F01A65"/>
    <w:rsid w:val="00F01AA8"/>
    <w:rsid w:val="00F01AFE"/>
    <w:rsid w:val="00F02A96"/>
    <w:rsid w:val="00F02C10"/>
    <w:rsid w:val="00F02D1D"/>
    <w:rsid w:val="00F0300D"/>
    <w:rsid w:val="00F03021"/>
    <w:rsid w:val="00F03038"/>
    <w:rsid w:val="00F03094"/>
    <w:rsid w:val="00F0351D"/>
    <w:rsid w:val="00F039AA"/>
    <w:rsid w:val="00F045AE"/>
    <w:rsid w:val="00F04676"/>
    <w:rsid w:val="00F04943"/>
    <w:rsid w:val="00F04AB2"/>
    <w:rsid w:val="00F05319"/>
    <w:rsid w:val="00F05328"/>
    <w:rsid w:val="00F0561E"/>
    <w:rsid w:val="00F0578B"/>
    <w:rsid w:val="00F058D1"/>
    <w:rsid w:val="00F06CA6"/>
    <w:rsid w:val="00F07527"/>
    <w:rsid w:val="00F079A0"/>
    <w:rsid w:val="00F100D1"/>
    <w:rsid w:val="00F1013B"/>
    <w:rsid w:val="00F110ED"/>
    <w:rsid w:val="00F111B9"/>
    <w:rsid w:val="00F11273"/>
    <w:rsid w:val="00F112C8"/>
    <w:rsid w:val="00F112E2"/>
    <w:rsid w:val="00F114A6"/>
    <w:rsid w:val="00F1162C"/>
    <w:rsid w:val="00F11E0C"/>
    <w:rsid w:val="00F1220E"/>
    <w:rsid w:val="00F1240A"/>
    <w:rsid w:val="00F12465"/>
    <w:rsid w:val="00F12A76"/>
    <w:rsid w:val="00F12E70"/>
    <w:rsid w:val="00F134AD"/>
    <w:rsid w:val="00F134ED"/>
    <w:rsid w:val="00F1470C"/>
    <w:rsid w:val="00F14B59"/>
    <w:rsid w:val="00F14C5F"/>
    <w:rsid w:val="00F1519D"/>
    <w:rsid w:val="00F153E3"/>
    <w:rsid w:val="00F15472"/>
    <w:rsid w:val="00F1558F"/>
    <w:rsid w:val="00F1564D"/>
    <w:rsid w:val="00F157FC"/>
    <w:rsid w:val="00F15DFE"/>
    <w:rsid w:val="00F160B4"/>
    <w:rsid w:val="00F162BD"/>
    <w:rsid w:val="00F163B0"/>
    <w:rsid w:val="00F1656C"/>
    <w:rsid w:val="00F16573"/>
    <w:rsid w:val="00F1690F"/>
    <w:rsid w:val="00F17097"/>
    <w:rsid w:val="00F17115"/>
    <w:rsid w:val="00F1730D"/>
    <w:rsid w:val="00F173F0"/>
    <w:rsid w:val="00F17FC1"/>
    <w:rsid w:val="00F2074E"/>
    <w:rsid w:val="00F2092F"/>
    <w:rsid w:val="00F20AC8"/>
    <w:rsid w:val="00F20F07"/>
    <w:rsid w:val="00F21920"/>
    <w:rsid w:val="00F21962"/>
    <w:rsid w:val="00F2280A"/>
    <w:rsid w:val="00F22E04"/>
    <w:rsid w:val="00F232C3"/>
    <w:rsid w:val="00F23C35"/>
    <w:rsid w:val="00F23E02"/>
    <w:rsid w:val="00F23FF4"/>
    <w:rsid w:val="00F24092"/>
    <w:rsid w:val="00F248AC"/>
    <w:rsid w:val="00F2492F"/>
    <w:rsid w:val="00F24E73"/>
    <w:rsid w:val="00F25473"/>
    <w:rsid w:val="00F25940"/>
    <w:rsid w:val="00F25BAC"/>
    <w:rsid w:val="00F25C19"/>
    <w:rsid w:val="00F25FC1"/>
    <w:rsid w:val="00F26B63"/>
    <w:rsid w:val="00F272D5"/>
    <w:rsid w:val="00F277AE"/>
    <w:rsid w:val="00F27F94"/>
    <w:rsid w:val="00F301FA"/>
    <w:rsid w:val="00F30F04"/>
    <w:rsid w:val="00F319AC"/>
    <w:rsid w:val="00F31F50"/>
    <w:rsid w:val="00F31F63"/>
    <w:rsid w:val="00F32153"/>
    <w:rsid w:val="00F325FF"/>
    <w:rsid w:val="00F32A92"/>
    <w:rsid w:val="00F32B93"/>
    <w:rsid w:val="00F32BB9"/>
    <w:rsid w:val="00F32E58"/>
    <w:rsid w:val="00F3322E"/>
    <w:rsid w:val="00F338A0"/>
    <w:rsid w:val="00F33CA2"/>
    <w:rsid w:val="00F3414B"/>
    <w:rsid w:val="00F34263"/>
    <w:rsid w:val="00F3436D"/>
    <w:rsid w:val="00F345E9"/>
    <w:rsid w:val="00F34DC4"/>
    <w:rsid w:val="00F35218"/>
    <w:rsid w:val="00F3589C"/>
    <w:rsid w:val="00F35A62"/>
    <w:rsid w:val="00F35D81"/>
    <w:rsid w:val="00F36BB7"/>
    <w:rsid w:val="00F36CFB"/>
    <w:rsid w:val="00F3720C"/>
    <w:rsid w:val="00F37546"/>
    <w:rsid w:val="00F37942"/>
    <w:rsid w:val="00F37EC9"/>
    <w:rsid w:val="00F4096C"/>
    <w:rsid w:val="00F40D06"/>
    <w:rsid w:val="00F40D61"/>
    <w:rsid w:val="00F41880"/>
    <w:rsid w:val="00F41AD2"/>
    <w:rsid w:val="00F4235A"/>
    <w:rsid w:val="00F424ED"/>
    <w:rsid w:val="00F4264D"/>
    <w:rsid w:val="00F42DA4"/>
    <w:rsid w:val="00F42E6A"/>
    <w:rsid w:val="00F4383F"/>
    <w:rsid w:val="00F43888"/>
    <w:rsid w:val="00F43A7A"/>
    <w:rsid w:val="00F43B95"/>
    <w:rsid w:val="00F43D02"/>
    <w:rsid w:val="00F44895"/>
    <w:rsid w:val="00F44BBE"/>
    <w:rsid w:val="00F44DCB"/>
    <w:rsid w:val="00F45059"/>
    <w:rsid w:val="00F45228"/>
    <w:rsid w:val="00F454C6"/>
    <w:rsid w:val="00F4563E"/>
    <w:rsid w:val="00F45642"/>
    <w:rsid w:val="00F45AE2"/>
    <w:rsid w:val="00F45CBA"/>
    <w:rsid w:val="00F4665E"/>
    <w:rsid w:val="00F46CD4"/>
    <w:rsid w:val="00F46DA6"/>
    <w:rsid w:val="00F46EED"/>
    <w:rsid w:val="00F47163"/>
    <w:rsid w:val="00F47432"/>
    <w:rsid w:val="00F4791F"/>
    <w:rsid w:val="00F47B85"/>
    <w:rsid w:val="00F47DBF"/>
    <w:rsid w:val="00F47E83"/>
    <w:rsid w:val="00F5040B"/>
    <w:rsid w:val="00F5118F"/>
    <w:rsid w:val="00F5137A"/>
    <w:rsid w:val="00F51434"/>
    <w:rsid w:val="00F51BE3"/>
    <w:rsid w:val="00F52237"/>
    <w:rsid w:val="00F52306"/>
    <w:rsid w:val="00F52A66"/>
    <w:rsid w:val="00F53194"/>
    <w:rsid w:val="00F53429"/>
    <w:rsid w:val="00F5354A"/>
    <w:rsid w:val="00F542AB"/>
    <w:rsid w:val="00F543B1"/>
    <w:rsid w:val="00F548A9"/>
    <w:rsid w:val="00F54F8C"/>
    <w:rsid w:val="00F55477"/>
    <w:rsid w:val="00F563DD"/>
    <w:rsid w:val="00F565A2"/>
    <w:rsid w:val="00F56E27"/>
    <w:rsid w:val="00F570B6"/>
    <w:rsid w:val="00F57544"/>
    <w:rsid w:val="00F57A9E"/>
    <w:rsid w:val="00F57B90"/>
    <w:rsid w:val="00F60613"/>
    <w:rsid w:val="00F60688"/>
    <w:rsid w:val="00F60726"/>
    <w:rsid w:val="00F608CC"/>
    <w:rsid w:val="00F60994"/>
    <w:rsid w:val="00F60EA9"/>
    <w:rsid w:val="00F6136B"/>
    <w:rsid w:val="00F6159D"/>
    <w:rsid w:val="00F6162F"/>
    <w:rsid w:val="00F61B3F"/>
    <w:rsid w:val="00F61C99"/>
    <w:rsid w:val="00F61FC0"/>
    <w:rsid w:val="00F6232D"/>
    <w:rsid w:val="00F627EB"/>
    <w:rsid w:val="00F6296E"/>
    <w:rsid w:val="00F62CF0"/>
    <w:rsid w:val="00F640DB"/>
    <w:rsid w:val="00F6491C"/>
    <w:rsid w:val="00F6513C"/>
    <w:rsid w:val="00F655B7"/>
    <w:rsid w:val="00F65CBF"/>
    <w:rsid w:val="00F66765"/>
    <w:rsid w:val="00F66E18"/>
    <w:rsid w:val="00F67152"/>
    <w:rsid w:val="00F677C7"/>
    <w:rsid w:val="00F67E5E"/>
    <w:rsid w:val="00F7008D"/>
    <w:rsid w:val="00F704FA"/>
    <w:rsid w:val="00F709FA"/>
    <w:rsid w:val="00F70AB8"/>
    <w:rsid w:val="00F70EB2"/>
    <w:rsid w:val="00F71104"/>
    <w:rsid w:val="00F711C2"/>
    <w:rsid w:val="00F712B2"/>
    <w:rsid w:val="00F716C2"/>
    <w:rsid w:val="00F717BB"/>
    <w:rsid w:val="00F717E8"/>
    <w:rsid w:val="00F71DFE"/>
    <w:rsid w:val="00F7263E"/>
    <w:rsid w:val="00F72B0C"/>
    <w:rsid w:val="00F72CDC"/>
    <w:rsid w:val="00F72E8F"/>
    <w:rsid w:val="00F73162"/>
    <w:rsid w:val="00F73627"/>
    <w:rsid w:val="00F7378D"/>
    <w:rsid w:val="00F73C36"/>
    <w:rsid w:val="00F74E83"/>
    <w:rsid w:val="00F75169"/>
    <w:rsid w:val="00F75763"/>
    <w:rsid w:val="00F75C5D"/>
    <w:rsid w:val="00F75EF3"/>
    <w:rsid w:val="00F7628F"/>
    <w:rsid w:val="00F7661B"/>
    <w:rsid w:val="00F76639"/>
    <w:rsid w:val="00F76B38"/>
    <w:rsid w:val="00F76C69"/>
    <w:rsid w:val="00F7704A"/>
    <w:rsid w:val="00F7705A"/>
    <w:rsid w:val="00F7712F"/>
    <w:rsid w:val="00F7720C"/>
    <w:rsid w:val="00F774F1"/>
    <w:rsid w:val="00F77F04"/>
    <w:rsid w:val="00F800DA"/>
    <w:rsid w:val="00F80577"/>
    <w:rsid w:val="00F8063A"/>
    <w:rsid w:val="00F80FE5"/>
    <w:rsid w:val="00F8157E"/>
    <w:rsid w:val="00F815D1"/>
    <w:rsid w:val="00F81BE1"/>
    <w:rsid w:val="00F81BE5"/>
    <w:rsid w:val="00F8218C"/>
    <w:rsid w:val="00F82B39"/>
    <w:rsid w:val="00F82BA1"/>
    <w:rsid w:val="00F82BBF"/>
    <w:rsid w:val="00F82CCC"/>
    <w:rsid w:val="00F82FF4"/>
    <w:rsid w:val="00F830CF"/>
    <w:rsid w:val="00F83D97"/>
    <w:rsid w:val="00F8424D"/>
    <w:rsid w:val="00F84495"/>
    <w:rsid w:val="00F844B8"/>
    <w:rsid w:val="00F8450C"/>
    <w:rsid w:val="00F84730"/>
    <w:rsid w:val="00F849CE"/>
    <w:rsid w:val="00F84E78"/>
    <w:rsid w:val="00F85663"/>
    <w:rsid w:val="00F86104"/>
    <w:rsid w:val="00F86340"/>
    <w:rsid w:val="00F86565"/>
    <w:rsid w:val="00F866F8"/>
    <w:rsid w:val="00F86B6D"/>
    <w:rsid w:val="00F86F99"/>
    <w:rsid w:val="00F87024"/>
    <w:rsid w:val="00F87308"/>
    <w:rsid w:val="00F875C1"/>
    <w:rsid w:val="00F8762E"/>
    <w:rsid w:val="00F87A9F"/>
    <w:rsid w:val="00F90143"/>
    <w:rsid w:val="00F90E8E"/>
    <w:rsid w:val="00F91079"/>
    <w:rsid w:val="00F91129"/>
    <w:rsid w:val="00F912CA"/>
    <w:rsid w:val="00F91609"/>
    <w:rsid w:val="00F91A68"/>
    <w:rsid w:val="00F92D7B"/>
    <w:rsid w:val="00F92DB8"/>
    <w:rsid w:val="00F92DD9"/>
    <w:rsid w:val="00F93172"/>
    <w:rsid w:val="00F93248"/>
    <w:rsid w:val="00F949DA"/>
    <w:rsid w:val="00F94A0F"/>
    <w:rsid w:val="00F953BA"/>
    <w:rsid w:val="00F954D2"/>
    <w:rsid w:val="00F95592"/>
    <w:rsid w:val="00F9599C"/>
    <w:rsid w:val="00F961E6"/>
    <w:rsid w:val="00F9658D"/>
    <w:rsid w:val="00F9686C"/>
    <w:rsid w:val="00F96875"/>
    <w:rsid w:val="00F96A5F"/>
    <w:rsid w:val="00F96ED1"/>
    <w:rsid w:val="00F9751D"/>
    <w:rsid w:val="00FA0268"/>
    <w:rsid w:val="00FA052C"/>
    <w:rsid w:val="00FA08DF"/>
    <w:rsid w:val="00FA08EB"/>
    <w:rsid w:val="00FA0E01"/>
    <w:rsid w:val="00FA0FF1"/>
    <w:rsid w:val="00FA15BF"/>
    <w:rsid w:val="00FA1876"/>
    <w:rsid w:val="00FA1A20"/>
    <w:rsid w:val="00FA24E5"/>
    <w:rsid w:val="00FA372B"/>
    <w:rsid w:val="00FA3FFD"/>
    <w:rsid w:val="00FA443E"/>
    <w:rsid w:val="00FA44EB"/>
    <w:rsid w:val="00FA51BC"/>
    <w:rsid w:val="00FA53D8"/>
    <w:rsid w:val="00FA58A2"/>
    <w:rsid w:val="00FA5BE8"/>
    <w:rsid w:val="00FA5DF1"/>
    <w:rsid w:val="00FA6418"/>
    <w:rsid w:val="00FA664B"/>
    <w:rsid w:val="00FA664F"/>
    <w:rsid w:val="00FA6656"/>
    <w:rsid w:val="00FA69BE"/>
    <w:rsid w:val="00FA6A05"/>
    <w:rsid w:val="00FA71D9"/>
    <w:rsid w:val="00FA7449"/>
    <w:rsid w:val="00FA7A26"/>
    <w:rsid w:val="00FB000C"/>
    <w:rsid w:val="00FB006F"/>
    <w:rsid w:val="00FB0477"/>
    <w:rsid w:val="00FB0585"/>
    <w:rsid w:val="00FB071E"/>
    <w:rsid w:val="00FB08BE"/>
    <w:rsid w:val="00FB0C3B"/>
    <w:rsid w:val="00FB0C84"/>
    <w:rsid w:val="00FB0F6F"/>
    <w:rsid w:val="00FB0F7C"/>
    <w:rsid w:val="00FB10C0"/>
    <w:rsid w:val="00FB120A"/>
    <w:rsid w:val="00FB16B5"/>
    <w:rsid w:val="00FB1863"/>
    <w:rsid w:val="00FB1EC6"/>
    <w:rsid w:val="00FB2628"/>
    <w:rsid w:val="00FB26E5"/>
    <w:rsid w:val="00FB39F6"/>
    <w:rsid w:val="00FB3BD7"/>
    <w:rsid w:val="00FB3C32"/>
    <w:rsid w:val="00FB44A7"/>
    <w:rsid w:val="00FB4821"/>
    <w:rsid w:val="00FB5185"/>
    <w:rsid w:val="00FB52DA"/>
    <w:rsid w:val="00FB576F"/>
    <w:rsid w:val="00FB580C"/>
    <w:rsid w:val="00FB5CD0"/>
    <w:rsid w:val="00FB6247"/>
    <w:rsid w:val="00FB6413"/>
    <w:rsid w:val="00FB69D9"/>
    <w:rsid w:val="00FB6C5B"/>
    <w:rsid w:val="00FB71DC"/>
    <w:rsid w:val="00FB772C"/>
    <w:rsid w:val="00FC049D"/>
    <w:rsid w:val="00FC0E13"/>
    <w:rsid w:val="00FC101D"/>
    <w:rsid w:val="00FC1554"/>
    <w:rsid w:val="00FC1E69"/>
    <w:rsid w:val="00FC1F65"/>
    <w:rsid w:val="00FC2353"/>
    <w:rsid w:val="00FC23FD"/>
    <w:rsid w:val="00FC263C"/>
    <w:rsid w:val="00FC295E"/>
    <w:rsid w:val="00FC3342"/>
    <w:rsid w:val="00FC34F7"/>
    <w:rsid w:val="00FC3BEF"/>
    <w:rsid w:val="00FC3FA7"/>
    <w:rsid w:val="00FC421A"/>
    <w:rsid w:val="00FC4300"/>
    <w:rsid w:val="00FC4700"/>
    <w:rsid w:val="00FC48F3"/>
    <w:rsid w:val="00FC48FE"/>
    <w:rsid w:val="00FC4F09"/>
    <w:rsid w:val="00FC50D5"/>
    <w:rsid w:val="00FC563C"/>
    <w:rsid w:val="00FC6228"/>
    <w:rsid w:val="00FC626E"/>
    <w:rsid w:val="00FC629D"/>
    <w:rsid w:val="00FC63E5"/>
    <w:rsid w:val="00FC6550"/>
    <w:rsid w:val="00FC68AC"/>
    <w:rsid w:val="00FC6B46"/>
    <w:rsid w:val="00FC6C4E"/>
    <w:rsid w:val="00FC72FD"/>
    <w:rsid w:val="00FC765E"/>
    <w:rsid w:val="00FC76C8"/>
    <w:rsid w:val="00FC78DB"/>
    <w:rsid w:val="00FC7D8D"/>
    <w:rsid w:val="00FC7EC7"/>
    <w:rsid w:val="00FD0CD5"/>
    <w:rsid w:val="00FD0F36"/>
    <w:rsid w:val="00FD18FE"/>
    <w:rsid w:val="00FD212E"/>
    <w:rsid w:val="00FD220B"/>
    <w:rsid w:val="00FD23FA"/>
    <w:rsid w:val="00FD2BAC"/>
    <w:rsid w:val="00FD30D6"/>
    <w:rsid w:val="00FD310B"/>
    <w:rsid w:val="00FD3898"/>
    <w:rsid w:val="00FD4674"/>
    <w:rsid w:val="00FD4E4F"/>
    <w:rsid w:val="00FD4EEE"/>
    <w:rsid w:val="00FD5194"/>
    <w:rsid w:val="00FD577D"/>
    <w:rsid w:val="00FD5A8F"/>
    <w:rsid w:val="00FD5B89"/>
    <w:rsid w:val="00FD5DE8"/>
    <w:rsid w:val="00FD6212"/>
    <w:rsid w:val="00FD66E8"/>
    <w:rsid w:val="00FD6780"/>
    <w:rsid w:val="00FD6947"/>
    <w:rsid w:val="00FD715B"/>
    <w:rsid w:val="00FD7C45"/>
    <w:rsid w:val="00FE02BD"/>
    <w:rsid w:val="00FE16A6"/>
    <w:rsid w:val="00FE16B5"/>
    <w:rsid w:val="00FE2128"/>
    <w:rsid w:val="00FE21D8"/>
    <w:rsid w:val="00FE2707"/>
    <w:rsid w:val="00FE28D8"/>
    <w:rsid w:val="00FE33FA"/>
    <w:rsid w:val="00FE348C"/>
    <w:rsid w:val="00FE372D"/>
    <w:rsid w:val="00FE39EE"/>
    <w:rsid w:val="00FE3AD8"/>
    <w:rsid w:val="00FE3AF4"/>
    <w:rsid w:val="00FE3C1B"/>
    <w:rsid w:val="00FE3CA2"/>
    <w:rsid w:val="00FE3D0D"/>
    <w:rsid w:val="00FE42F5"/>
    <w:rsid w:val="00FE437A"/>
    <w:rsid w:val="00FE4577"/>
    <w:rsid w:val="00FE49B8"/>
    <w:rsid w:val="00FE5363"/>
    <w:rsid w:val="00FE53B8"/>
    <w:rsid w:val="00FE57DC"/>
    <w:rsid w:val="00FE5C35"/>
    <w:rsid w:val="00FE5CC5"/>
    <w:rsid w:val="00FE5F0D"/>
    <w:rsid w:val="00FE6380"/>
    <w:rsid w:val="00FE6804"/>
    <w:rsid w:val="00FE6B80"/>
    <w:rsid w:val="00FE6E35"/>
    <w:rsid w:val="00FE6F0D"/>
    <w:rsid w:val="00FE72CA"/>
    <w:rsid w:val="00FE7309"/>
    <w:rsid w:val="00FE7398"/>
    <w:rsid w:val="00FE79BD"/>
    <w:rsid w:val="00FF01D7"/>
    <w:rsid w:val="00FF0621"/>
    <w:rsid w:val="00FF0736"/>
    <w:rsid w:val="00FF0920"/>
    <w:rsid w:val="00FF1215"/>
    <w:rsid w:val="00FF12D7"/>
    <w:rsid w:val="00FF133D"/>
    <w:rsid w:val="00FF161B"/>
    <w:rsid w:val="00FF1EBD"/>
    <w:rsid w:val="00FF28AC"/>
    <w:rsid w:val="00FF2E7F"/>
    <w:rsid w:val="00FF3059"/>
    <w:rsid w:val="00FF3235"/>
    <w:rsid w:val="00FF3435"/>
    <w:rsid w:val="00FF3516"/>
    <w:rsid w:val="00FF39CB"/>
    <w:rsid w:val="00FF3C1C"/>
    <w:rsid w:val="00FF3F14"/>
    <w:rsid w:val="00FF471C"/>
    <w:rsid w:val="00FF4809"/>
    <w:rsid w:val="00FF4954"/>
    <w:rsid w:val="00FF4E72"/>
    <w:rsid w:val="00FF5116"/>
    <w:rsid w:val="00FF54E4"/>
    <w:rsid w:val="00FF5523"/>
    <w:rsid w:val="00FF5A56"/>
    <w:rsid w:val="00FF60E6"/>
    <w:rsid w:val="00FF643E"/>
    <w:rsid w:val="00FF6CCE"/>
    <w:rsid w:val="00FF7271"/>
    <w:rsid w:val="00FF7B69"/>
    <w:rsid w:val="00FF7DE5"/>
    <w:rsid w:val="00FF7E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A3413C9-79E0-40F7-9AAE-5C984B7DA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16CD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237FCA"/>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0"/>
    <w:link w:val="20"/>
    <w:qFormat/>
    <w:rsid w:val="007B1639"/>
    <w:pPr>
      <w:keepNext/>
      <w:keepLines/>
      <w:widowControl/>
      <w:spacing w:line="200" w:lineRule="atLeast"/>
      <w:ind w:leftChars="0" w:left="0" w:firstLineChars="0" w:firstLine="0"/>
      <w:jc w:val="left"/>
      <w:outlineLvl w:val="1"/>
    </w:pPr>
    <w:rPr>
      <w:rFonts w:ascii="Arial Black" w:eastAsia="新細明體" w:hAnsi="Arial Black"/>
      <w:snapToGrid/>
      <w:spacing w:val="-10"/>
      <w:kern w:val="28"/>
      <w:sz w:val="18"/>
      <w:szCs w:val="20"/>
      <w:lang w:val="x-none" w:eastAsia="x-none"/>
    </w:rPr>
  </w:style>
  <w:style w:type="paragraph" w:styleId="3">
    <w:name w:val="heading 3"/>
    <w:basedOn w:val="a"/>
    <w:next w:val="a0"/>
    <w:link w:val="30"/>
    <w:qFormat/>
    <w:rsid w:val="007B1639"/>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lang w:val="x-none" w:eastAsia="x-none"/>
    </w:rPr>
  </w:style>
  <w:style w:type="paragraph" w:styleId="4">
    <w:name w:val="heading 4"/>
    <w:basedOn w:val="a"/>
    <w:next w:val="a0"/>
    <w:link w:val="40"/>
    <w:qFormat/>
    <w:rsid w:val="007B1639"/>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lang w:val="x-none" w:eastAsia="x-none"/>
    </w:rPr>
  </w:style>
  <w:style w:type="paragraph" w:styleId="5">
    <w:name w:val="heading 5"/>
    <w:basedOn w:val="a"/>
    <w:next w:val="a0"/>
    <w:link w:val="50"/>
    <w:qFormat/>
    <w:rsid w:val="007B1639"/>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lang w:val="x-none" w:eastAsia="x-non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0">
    <w:name w:val=" 字元 字元1"/>
    <w:basedOn w:val="a"/>
    <w:semiHidden/>
    <w:rsid w:val="00E32C3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32C3B"/>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E32C3B"/>
    <w:rPr>
      <w:rFonts w:ascii="標楷體" w:eastAsia="標楷體"/>
      <w:kern w:val="2"/>
      <w:sz w:val="28"/>
      <w:szCs w:val="24"/>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rPr>
      <w:snapToGrid w:val="0"/>
      <w:szCs w:val="28"/>
      <w:lang w:val="x-none" w:eastAsia="x-none"/>
    </w:rPr>
  </w:style>
  <w:style w:type="paragraph" w:customStyle="1" w:styleId="a8">
    <w:name w:val="結論"/>
    <w:basedOn w:val="a7"/>
    <w:link w:val="a9"/>
    <w:pPr>
      <w:adjustRightInd/>
      <w:ind w:leftChars="200" w:left="200"/>
    </w:pPr>
  </w:style>
  <w:style w:type="character" w:customStyle="1" w:styleId="a9">
    <w:name w:val="結論 字元"/>
    <w:link w:val="a8"/>
    <w:rsid w:val="00E32C3B"/>
    <w:rPr>
      <w:rFonts w:ascii="標楷體" w:eastAsia="標楷體"/>
      <w:kern w:val="2"/>
      <w:sz w:val="28"/>
      <w:szCs w:val="24"/>
      <w:lang w:val="en-US" w:eastAsia="zh-TW" w:bidi="ar-SA"/>
    </w:r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qFormat/>
    <w:rsid w:val="00E32C3B"/>
    <w:rPr>
      <w:rFonts w:eastAsia="標楷體"/>
      <w:kern w:val="2"/>
      <w:sz w:val="24"/>
      <w:szCs w:val="24"/>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lang w:val="x-none" w:eastAsia="x-none"/>
    </w:rPr>
  </w:style>
  <w:style w:type="paragraph" w:customStyle="1" w:styleId="af">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CB31EF"/>
    <w:pPr>
      <w:tabs>
        <w:tab w:val="right" w:leader="hyphen" w:pos="8490"/>
      </w:tabs>
      <w:ind w:leftChars="0" w:left="487" w:hangingChars="200" w:hanging="487"/>
    </w:pPr>
    <w:rPr>
      <w:rFonts w:hAnsi="標楷體"/>
      <w:b/>
      <w:noProof/>
      <w:sz w:val="24"/>
      <w:szCs w:val="24"/>
    </w:rPr>
  </w:style>
  <w:style w:type="paragraph" w:styleId="23">
    <w:name w:val="toc 2"/>
    <w:basedOn w:val="a"/>
    <w:next w:val="a"/>
    <w:autoRedefine/>
    <w:uiPriority w:val="39"/>
    <w:rsid w:val="005A1CC4"/>
    <w:pPr>
      <w:tabs>
        <w:tab w:val="right" w:leader="hyphen" w:pos="8490"/>
      </w:tabs>
      <w:ind w:leftChars="0" w:left="487" w:rightChars="100" w:right="283" w:hangingChars="200" w:hanging="487"/>
    </w:pPr>
    <w:rPr>
      <w:sz w:val="24"/>
      <w:szCs w:val="24"/>
    </w:rPr>
  </w:style>
  <w:style w:type="character" w:styleId="af0">
    <w:name w:val="Hyperlink"/>
    <w:uiPriority w:val="99"/>
    <w:rsid w:val="00E32C3B"/>
    <w:rPr>
      <w:color w:val="0000FF"/>
      <w:u w:val="single"/>
    </w:rPr>
  </w:style>
  <w:style w:type="paragraph" w:styleId="af1">
    <w:name w:val="header"/>
    <w:basedOn w:val="a"/>
    <w:link w:val="af2"/>
    <w:uiPriority w:val="99"/>
    <w:rsid w:val="00E32C3B"/>
    <w:pPr>
      <w:tabs>
        <w:tab w:val="center" w:pos="4153"/>
        <w:tab w:val="right" w:pos="8306"/>
      </w:tabs>
      <w:snapToGrid w:val="0"/>
    </w:pPr>
    <w:rPr>
      <w:sz w:val="20"/>
      <w:szCs w:val="20"/>
    </w:rPr>
  </w:style>
  <w:style w:type="character" w:styleId="af3">
    <w:name w:val="page number"/>
    <w:basedOn w:val="a1"/>
    <w:rsid w:val="00E32C3B"/>
  </w:style>
  <w:style w:type="paragraph" w:styleId="af4">
    <w:name w:val="footer"/>
    <w:basedOn w:val="a"/>
    <w:link w:val="af5"/>
    <w:uiPriority w:val="99"/>
    <w:rsid w:val="00E32C3B"/>
    <w:pPr>
      <w:tabs>
        <w:tab w:val="center" w:pos="4153"/>
        <w:tab w:val="right" w:pos="8306"/>
      </w:tabs>
      <w:snapToGrid w:val="0"/>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E32C3B"/>
    <w:rPr>
      <w:vertAlign w:val="superscript"/>
    </w:rPr>
  </w:style>
  <w:style w:type="table" w:styleId="af7">
    <w:name w:val="Table Grid"/>
    <w:basedOn w:val="a2"/>
    <w:rsid w:val="00E32C3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
    <w:link w:val="af9"/>
    <w:uiPriority w:val="99"/>
    <w:rsid w:val="00E32C3B"/>
    <w:pPr>
      <w:adjustRightInd w:val="0"/>
      <w:snapToGrid w:val="0"/>
      <w:spacing w:line="360" w:lineRule="auto"/>
      <w:ind w:leftChars="0" w:left="0"/>
      <w:jc w:val="left"/>
    </w:pPr>
    <w:rPr>
      <w:rFonts w:ascii="Times New Roman" w:eastAsia="新細明體"/>
      <w:snapToGrid/>
      <w:sz w:val="20"/>
      <w:szCs w:val="20"/>
      <w:lang w:val="x-none" w:eastAsia="x-none"/>
    </w:rPr>
  </w:style>
  <w:style w:type="paragraph" w:customStyle="1" w:styleId="24">
    <w:name w:val=" 字元 字元2 字元 字元 字元"/>
    <w:basedOn w:val="a"/>
    <w:semiHidden/>
    <w:rsid w:val="002203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ocumentLabel">
    <w:name w:val="Document Label"/>
    <w:basedOn w:val="a"/>
    <w:rsid w:val="003D1BE1"/>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afa">
    <w:name w:val=" 字元 字元"/>
    <w:basedOn w:val="a"/>
    <w:semiHidden/>
    <w:rsid w:val="003D1B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 字元 字元 字元"/>
    <w:basedOn w:val="a"/>
    <w:semiHidden/>
    <w:rsid w:val="00252AF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60">
    <w:name w:val="第一層(16號字) 字元"/>
    <w:link w:val="16"/>
    <w:rsid w:val="00252AF9"/>
    <w:rPr>
      <w:rFonts w:ascii="標楷體" w:eastAsia="標楷體"/>
      <w:b/>
      <w:snapToGrid w:val="0"/>
      <w:kern w:val="2"/>
      <w:sz w:val="32"/>
      <w:lang w:val="en-US" w:eastAsia="zh-TW" w:bidi="ar-SA"/>
    </w:rPr>
  </w:style>
  <w:style w:type="character" w:customStyle="1" w:styleId="style11">
    <w:name w:val="style11"/>
    <w:basedOn w:val="a1"/>
    <w:rsid w:val="00E224C7"/>
  </w:style>
  <w:style w:type="paragraph" w:customStyle="1" w:styleId="25">
    <w:name w:val=" 字元 字元2"/>
    <w:basedOn w:val="a"/>
    <w:semiHidden/>
    <w:rsid w:val="002B05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 字元 字元2 字元 字元 字元 字元 字元 字元"/>
    <w:basedOn w:val="a"/>
    <w:semiHidden/>
    <w:rsid w:val="005127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yle41">
    <w:name w:val="style41"/>
    <w:rsid w:val="00234D2B"/>
    <w:rPr>
      <w:color w:val="660066"/>
    </w:rPr>
  </w:style>
  <w:style w:type="paragraph" w:styleId="afc">
    <w:name w:val="Normal Indent"/>
    <w:basedOn w:val="a"/>
    <w:rsid w:val="00692A54"/>
    <w:pPr>
      <w:adjustRightInd w:val="0"/>
      <w:spacing w:line="300" w:lineRule="atLeast"/>
      <w:ind w:leftChars="0" w:left="1304" w:firstLineChars="0" w:hanging="510"/>
    </w:pPr>
    <w:rPr>
      <w:rFonts w:ascii="華康中明體" w:eastAsia="華康中明體" w:hint="eastAsia"/>
      <w:snapToGrid/>
      <w:spacing w:val="20"/>
      <w:kern w:val="0"/>
      <w:sz w:val="22"/>
      <w:szCs w:val="20"/>
    </w:rPr>
  </w:style>
  <w:style w:type="character" w:customStyle="1" w:styleId="postbody1">
    <w:name w:val="postbody1"/>
    <w:rsid w:val="00D93CEC"/>
    <w:rPr>
      <w:sz w:val="15"/>
      <w:szCs w:val="15"/>
    </w:rPr>
  </w:style>
  <w:style w:type="character" w:customStyle="1" w:styleId="1410">
    <w:name w:val="表格內文(14行高) 字元1"/>
    <w:rsid w:val="008C1143"/>
    <w:rPr>
      <w:rFonts w:eastAsia="標楷體"/>
      <w:kern w:val="2"/>
      <w:sz w:val="24"/>
      <w:lang w:val="en-US" w:eastAsia="zh-TW" w:bidi="ar-SA"/>
    </w:rPr>
  </w:style>
  <w:style w:type="paragraph" w:styleId="afd">
    <w:name w:val="Plain Text"/>
    <w:basedOn w:val="a"/>
    <w:rsid w:val="00237FCA"/>
    <w:pPr>
      <w:spacing w:line="240" w:lineRule="auto"/>
      <w:ind w:leftChars="0" w:left="0" w:firstLineChars="0" w:firstLine="0"/>
      <w:jc w:val="left"/>
    </w:pPr>
    <w:rPr>
      <w:rFonts w:ascii="細明體" w:eastAsia="細明體" w:hAnsi="Courier New" w:cs="Courier New"/>
      <w:snapToGrid/>
      <w:sz w:val="24"/>
      <w:szCs w:val="24"/>
    </w:rPr>
  </w:style>
  <w:style w:type="paragraph" w:customStyle="1" w:styleId="12">
    <w:name w:val="標題1"/>
    <w:basedOn w:val="1"/>
    <w:rsid w:val="00237FCA"/>
    <w:pPr>
      <w:keepLines/>
      <w:widowControl/>
      <w:spacing w:before="0" w:afterLines="50" w:after="50" w:line="240" w:lineRule="auto"/>
      <w:ind w:leftChars="0" w:left="1134" w:firstLineChars="0" w:hanging="1134"/>
    </w:pPr>
    <w:rPr>
      <w:rFonts w:ascii="標楷體" w:eastAsia="標楷體" w:hAnsi="Arial Black"/>
      <w:b w:val="0"/>
      <w:bCs w:val="0"/>
      <w:snapToGrid/>
      <w:spacing w:val="40"/>
      <w:kern w:val="28"/>
      <w:sz w:val="32"/>
      <w:szCs w:val="32"/>
    </w:rPr>
  </w:style>
  <w:style w:type="paragraph" w:styleId="HTML">
    <w:name w:val="HTML Preformatted"/>
    <w:basedOn w:val="a"/>
    <w:link w:val="HTML0"/>
    <w:uiPriority w:val="99"/>
    <w:rsid w:val="00204C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paragraph" w:customStyle="1" w:styleId="Web3">
    <w:name w:val="內文 (Web)3"/>
    <w:basedOn w:val="a"/>
    <w:rsid w:val="001013A4"/>
    <w:pPr>
      <w:widowControl/>
      <w:spacing w:before="50" w:after="100" w:line="384"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2.1文"/>
    <w:basedOn w:val="a"/>
    <w:link w:val="211"/>
    <w:rsid w:val="00F30F04"/>
    <w:pPr>
      <w:adjustRightInd w:val="0"/>
      <w:spacing w:line="440" w:lineRule="exact"/>
      <w:ind w:leftChars="0" w:left="0" w:firstLineChars="0" w:firstLine="567"/>
      <w:textAlignment w:val="baseline"/>
    </w:pPr>
    <w:rPr>
      <w:rFonts w:eastAsia="華康楷書體W5" w:cs="Courier New"/>
      <w:spacing w:val="20"/>
      <w:sz w:val="24"/>
      <w:szCs w:val="24"/>
      <w:lang w:bidi="th-TH"/>
    </w:rPr>
  </w:style>
  <w:style w:type="character" w:customStyle="1" w:styleId="211">
    <w:name w:val="2.1文 字元1"/>
    <w:link w:val="210"/>
    <w:rsid w:val="00F30F04"/>
    <w:rPr>
      <w:rFonts w:ascii="標楷體" w:eastAsia="華康楷書體W5" w:cs="Courier New"/>
      <w:snapToGrid w:val="0"/>
      <w:spacing w:val="20"/>
      <w:kern w:val="2"/>
      <w:sz w:val="24"/>
      <w:szCs w:val="24"/>
      <w:lang w:val="en-US" w:eastAsia="zh-TW" w:bidi="th-TH"/>
    </w:rPr>
  </w:style>
  <w:style w:type="paragraph" w:customStyle="1" w:styleId="afe">
    <w:name w:val="表文"/>
    <w:link w:val="13"/>
    <w:rsid w:val="00F30F04"/>
    <w:pPr>
      <w:spacing w:line="280" w:lineRule="atLeast"/>
    </w:pPr>
    <w:rPr>
      <w:rFonts w:ascii="標楷體" w:eastAsia="華康楷書體W5" w:cs="Courier New"/>
      <w:snapToGrid w:val="0"/>
      <w:kern w:val="2"/>
      <w:sz w:val="28"/>
      <w:szCs w:val="28"/>
      <w:lang w:bidi="th-TH"/>
    </w:rPr>
  </w:style>
  <w:style w:type="character" w:customStyle="1" w:styleId="13">
    <w:name w:val="表文 字元1"/>
    <w:link w:val="afe"/>
    <w:rsid w:val="00F30F04"/>
    <w:rPr>
      <w:rFonts w:ascii="標楷體" w:eastAsia="華康楷書體W5" w:cs="Courier New"/>
      <w:snapToGrid w:val="0"/>
      <w:kern w:val="2"/>
      <w:sz w:val="28"/>
      <w:szCs w:val="28"/>
      <w:lang w:val="en-US" w:eastAsia="zh-TW" w:bidi="th-TH"/>
    </w:rPr>
  </w:style>
  <w:style w:type="paragraph" w:customStyle="1" w:styleId="212">
    <w:name w:val="2.1一"/>
    <w:basedOn w:val="a"/>
    <w:rsid w:val="00F30F04"/>
    <w:pPr>
      <w:adjustRightInd w:val="0"/>
      <w:spacing w:line="440" w:lineRule="exact"/>
      <w:ind w:leftChars="0" w:left="567" w:firstLineChars="0" w:hanging="567"/>
      <w:jc w:val="left"/>
      <w:textAlignment w:val="baseline"/>
    </w:pPr>
    <w:rPr>
      <w:rFonts w:ascii="Times New Roman" w:eastAsia="華康楷書體W5" w:cs="Courier New"/>
      <w:snapToGrid/>
      <w:spacing w:val="20"/>
      <w:kern w:val="0"/>
      <w:sz w:val="24"/>
      <w:szCs w:val="24"/>
      <w:lang w:bidi="th-TH"/>
    </w:rPr>
  </w:style>
  <w:style w:type="character" w:customStyle="1" w:styleId="style15">
    <w:name w:val="style15"/>
    <w:basedOn w:val="a1"/>
    <w:rsid w:val="008B1271"/>
  </w:style>
  <w:style w:type="paragraph" w:styleId="Web">
    <w:name w:val="Normal (Web)"/>
    <w:basedOn w:val="a"/>
    <w:uiPriority w:val="99"/>
    <w:rsid w:val="007E0A4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219A"/>
    <w:pPr>
      <w:widowControl w:val="0"/>
      <w:autoSpaceDE w:val="0"/>
      <w:autoSpaceDN w:val="0"/>
      <w:adjustRightInd w:val="0"/>
    </w:pPr>
    <w:rPr>
      <w:rFonts w:ascii="標楷體" w:eastAsia="標楷體" w:cs="標楷體"/>
      <w:color w:val="000000"/>
      <w:sz w:val="24"/>
      <w:szCs w:val="24"/>
    </w:rPr>
  </w:style>
  <w:style w:type="paragraph" w:customStyle="1" w:styleId="aff">
    <w:name w:val="文號"/>
    <w:basedOn w:val="a"/>
    <w:next w:val="a"/>
    <w:rsid w:val="0066115B"/>
    <w:pPr>
      <w:adjustRightInd w:val="0"/>
      <w:spacing w:after="120" w:line="240" w:lineRule="atLeast"/>
      <w:ind w:leftChars="0" w:left="4366" w:firstLineChars="0" w:hanging="227"/>
      <w:textAlignment w:val="baseline"/>
    </w:pPr>
    <w:rPr>
      <w:rFonts w:ascii="華康中明體" w:eastAsia="華康中明體"/>
      <w:snapToGrid/>
      <w:spacing w:val="20"/>
      <w:kern w:val="0"/>
      <w:sz w:val="18"/>
      <w:szCs w:val="20"/>
    </w:rPr>
  </w:style>
  <w:style w:type="paragraph" w:customStyle="1" w:styleId="Date">
    <w:name w:val="Date"/>
    <w:basedOn w:val="a"/>
    <w:next w:val="a"/>
    <w:rsid w:val="0066115B"/>
    <w:pPr>
      <w:adjustRightInd w:val="0"/>
      <w:spacing w:line="360" w:lineRule="atLeast"/>
      <w:ind w:leftChars="0" w:left="0" w:firstLineChars="0" w:firstLine="0"/>
      <w:jc w:val="right"/>
    </w:pPr>
    <w:rPr>
      <w:rFonts w:ascii="Times New Roman"/>
      <w:snapToGrid/>
      <w:kern w:val="0"/>
      <w:sz w:val="24"/>
      <w:szCs w:val="20"/>
    </w:rPr>
  </w:style>
  <w:style w:type="character" w:styleId="aff0">
    <w:name w:val="Emphasis"/>
    <w:qFormat/>
    <w:rsid w:val="004506ED"/>
    <w:rPr>
      <w:b w:val="0"/>
      <w:bCs w:val="0"/>
      <w:i w:val="0"/>
      <w:iCs w:val="0"/>
      <w:color w:val="CC0033"/>
    </w:rPr>
  </w:style>
  <w:style w:type="character" w:styleId="aff1">
    <w:name w:val="Strong"/>
    <w:uiPriority w:val="22"/>
    <w:qFormat/>
    <w:rsid w:val="00C96F89"/>
    <w:rPr>
      <w:b/>
      <w:bCs/>
    </w:rPr>
  </w:style>
  <w:style w:type="character" w:customStyle="1" w:styleId="st1">
    <w:name w:val="st1"/>
    <w:rsid w:val="007B1639"/>
  </w:style>
  <w:style w:type="character" w:customStyle="1" w:styleId="20">
    <w:name w:val="標題 2 字元"/>
    <w:link w:val="2"/>
    <w:rsid w:val="007B1639"/>
    <w:rPr>
      <w:rFonts w:ascii="Arial Black" w:hAnsi="Arial Black"/>
      <w:spacing w:val="-10"/>
      <w:kern w:val="28"/>
      <w:sz w:val="18"/>
    </w:rPr>
  </w:style>
  <w:style w:type="character" w:customStyle="1" w:styleId="30">
    <w:name w:val="標題 3 字元"/>
    <w:link w:val="3"/>
    <w:rsid w:val="007B1639"/>
    <w:rPr>
      <w:rFonts w:ascii="Arial Black" w:hAnsi="Arial Black"/>
      <w:spacing w:val="-5"/>
      <w:kern w:val="28"/>
      <w:sz w:val="18"/>
    </w:rPr>
  </w:style>
  <w:style w:type="character" w:customStyle="1" w:styleId="40">
    <w:name w:val="標題 4 字元"/>
    <w:link w:val="4"/>
    <w:rsid w:val="007B1639"/>
    <w:rPr>
      <w:rFonts w:ascii="Arial Black" w:hAnsi="Arial Black"/>
      <w:spacing w:val="-2"/>
      <w:kern w:val="28"/>
      <w:sz w:val="18"/>
    </w:rPr>
  </w:style>
  <w:style w:type="character" w:customStyle="1" w:styleId="50">
    <w:name w:val="標題 5 字元"/>
    <w:link w:val="5"/>
    <w:rsid w:val="007B1639"/>
    <w:rPr>
      <w:rFonts w:ascii="Arial Black" w:hAnsi="Arial Black"/>
      <w:spacing w:val="-2"/>
      <w:kern w:val="28"/>
      <w:sz w:val="18"/>
    </w:rPr>
  </w:style>
  <w:style w:type="numbering" w:customStyle="1" w:styleId="15">
    <w:name w:val="無清單1"/>
    <w:next w:val="a3"/>
    <w:semiHidden/>
    <w:rsid w:val="007B1639"/>
  </w:style>
  <w:style w:type="paragraph" w:styleId="a0">
    <w:name w:val="Body Text"/>
    <w:basedOn w:val="a"/>
    <w:link w:val="aff2"/>
    <w:rsid w:val="007B1639"/>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2">
    <w:name w:val="本文 字元"/>
    <w:link w:val="a0"/>
    <w:rsid w:val="007B1639"/>
    <w:rPr>
      <w:rFonts w:ascii="Arial" w:hAnsi="Arial"/>
      <w:spacing w:val="-5"/>
      <w:sz w:val="18"/>
    </w:rPr>
  </w:style>
  <w:style w:type="character" w:customStyle="1" w:styleId="Slogan">
    <w:name w:val="Slogan"/>
    <w:rsid w:val="007B1639"/>
    <w:rPr>
      <w:rFonts w:ascii="Arial Black" w:hAnsi="Arial Black"/>
      <w:spacing w:val="-10"/>
      <w:position w:val="2"/>
      <w:sz w:val="19"/>
    </w:rPr>
  </w:style>
  <w:style w:type="paragraph" w:customStyle="1" w:styleId="Logo">
    <w:name w:val="Logo"/>
    <w:basedOn w:val="a"/>
    <w:rsid w:val="007B1639"/>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3">
    <w:name w:val="envelope return"/>
    <w:basedOn w:val="a"/>
    <w:rsid w:val="007B1639"/>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4">
    <w:name w:val="Title"/>
    <w:basedOn w:val="a"/>
    <w:link w:val="aff5"/>
    <w:qFormat/>
    <w:rsid w:val="007B1639"/>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lang w:val="x-none" w:eastAsia="x-none"/>
    </w:rPr>
  </w:style>
  <w:style w:type="character" w:customStyle="1" w:styleId="aff5">
    <w:name w:val="標題 字元"/>
    <w:link w:val="aff4"/>
    <w:rsid w:val="007B1639"/>
    <w:rPr>
      <w:rFonts w:ascii="Arial" w:hAnsi="Arial"/>
      <w:b/>
      <w:spacing w:val="-5"/>
      <w:sz w:val="32"/>
    </w:rPr>
  </w:style>
  <w:style w:type="paragraph" w:styleId="aff6">
    <w:name w:val="Signature"/>
    <w:basedOn w:val="a"/>
    <w:link w:val="aff7"/>
    <w:rsid w:val="007B1639"/>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7">
    <w:name w:val="簽名 字元"/>
    <w:link w:val="aff6"/>
    <w:rsid w:val="007B1639"/>
    <w:rPr>
      <w:spacing w:val="-5"/>
      <w:sz w:val="18"/>
    </w:rPr>
  </w:style>
  <w:style w:type="paragraph" w:styleId="aff8">
    <w:name w:val="Message Header"/>
    <w:basedOn w:val="a0"/>
    <w:link w:val="aff9"/>
    <w:rsid w:val="007B1639"/>
    <w:pPr>
      <w:keepLines/>
      <w:tabs>
        <w:tab w:val="left" w:pos="720"/>
        <w:tab w:val="left" w:pos="4320"/>
        <w:tab w:val="left" w:pos="5040"/>
        <w:tab w:val="right" w:pos="8640"/>
      </w:tabs>
      <w:spacing w:after="40" w:line="440" w:lineRule="atLeast"/>
      <w:ind w:left="720" w:hanging="720"/>
      <w:jc w:val="left"/>
    </w:pPr>
  </w:style>
  <w:style w:type="character" w:customStyle="1" w:styleId="aff9">
    <w:name w:val="訊息欄位名稱 字元"/>
    <w:link w:val="aff8"/>
    <w:rsid w:val="007B1639"/>
    <w:rPr>
      <w:rFonts w:ascii="Arial" w:hAnsi="Arial"/>
      <w:spacing w:val="-5"/>
      <w:sz w:val="18"/>
    </w:rPr>
  </w:style>
  <w:style w:type="character" w:customStyle="1" w:styleId="Checkbox">
    <w:name w:val="Checkbox"/>
    <w:rsid w:val="007B1639"/>
    <w:rPr>
      <w:rFonts w:ascii="Times New Roman" w:hAnsi="Times New Roman"/>
      <w:sz w:val="22"/>
    </w:rPr>
  </w:style>
  <w:style w:type="paragraph" w:customStyle="1" w:styleId="CompanyName">
    <w:name w:val="Company Name"/>
    <w:basedOn w:val="a"/>
    <w:rsid w:val="007B163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0"/>
    <w:rsid w:val="007B1639"/>
    <w:pPr>
      <w:keepLines/>
      <w:tabs>
        <w:tab w:val="center" w:pos="0"/>
        <w:tab w:val="right" w:pos="4320"/>
      </w:tabs>
      <w:spacing w:after="0"/>
    </w:pPr>
  </w:style>
  <w:style w:type="paragraph" w:customStyle="1" w:styleId="HeadingBase">
    <w:name w:val="Heading Base"/>
    <w:basedOn w:val="a0"/>
    <w:next w:val="a0"/>
    <w:rsid w:val="007B1639"/>
    <w:pPr>
      <w:keepNext/>
      <w:keepLines/>
      <w:spacing w:after="0"/>
      <w:jc w:val="left"/>
    </w:pPr>
    <w:rPr>
      <w:rFonts w:ascii="Arial Black" w:hAnsi="Arial Black"/>
      <w:spacing w:val="-10"/>
      <w:kern w:val="28"/>
    </w:rPr>
  </w:style>
  <w:style w:type="paragraph" w:customStyle="1" w:styleId="MessageHeaderFirst">
    <w:name w:val="Message Header First"/>
    <w:basedOn w:val="aff8"/>
    <w:next w:val="aff8"/>
    <w:rsid w:val="007B1639"/>
  </w:style>
  <w:style w:type="character" w:customStyle="1" w:styleId="MessageHeaderLabel">
    <w:name w:val="Message Header Label"/>
    <w:rsid w:val="007B1639"/>
    <w:rPr>
      <w:rFonts w:ascii="Arial Black" w:hAnsi="Arial Black"/>
      <w:sz w:val="18"/>
    </w:rPr>
  </w:style>
  <w:style w:type="paragraph" w:customStyle="1" w:styleId="MessageHeaderLast">
    <w:name w:val="Message Header Last"/>
    <w:basedOn w:val="aff8"/>
    <w:next w:val="a0"/>
    <w:rsid w:val="007B1639"/>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
    <w:rsid w:val="007B1639"/>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7B1639"/>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a">
    <w:name w:val="章戳"/>
    <w:basedOn w:val="a"/>
    <w:rsid w:val="007B1639"/>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
    <w:link w:val="28"/>
    <w:rsid w:val="007B1639"/>
    <w:pPr>
      <w:adjustRightInd w:val="0"/>
      <w:spacing w:line="360" w:lineRule="auto"/>
      <w:ind w:leftChars="0" w:left="1134" w:firstLineChars="0" w:hanging="1134"/>
      <w:jc w:val="left"/>
      <w:textAlignment w:val="baseline"/>
    </w:pPr>
    <w:rPr>
      <w:b/>
      <w:snapToGrid/>
      <w:spacing w:val="30"/>
      <w:kern w:val="0"/>
      <w:sz w:val="32"/>
      <w:szCs w:val="20"/>
      <w:lang w:val="x-none" w:eastAsia="x-none"/>
    </w:rPr>
  </w:style>
  <w:style w:type="character" w:customStyle="1" w:styleId="28">
    <w:name w:val="本文縮排 2 字元"/>
    <w:link w:val="27"/>
    <w:rsid w:val="007B1639"/>
    <w:rPr>
      <w:rFonts w:ascii="標楷體" w:eastAsia="標楷體"/>
      <w:b/>
      <w:spacing w:val="30"/>
      <w:sz w:val="32"/>
    </w:rPr>
  </w:style>
  <w:style w:type="table" w:customStyle="1" w:styleId="17">
    <w:name w:val="表格格線1"/>
    <w:basedOn w:val="a2"/>
    <w:next w:val="af7"/>
    <w:rsid w:val="007B1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7B1639"/>
    <w:pPr>
      <w:widowControl/>
      <w:spacing w:after="120" w:line="240" w:lineRule="auto"/>
      <w:ind w:leftChars="0" w:left="0" w:firstLineChars="0" w:firstLine="0"/>
      <w:jc w:val="left"/>
    </w:pPr>
    <w:rPr>
      <w:rFonts w:ascii="Times New Roman" w:eastAsia="新細明體"/>
      <w:snapToGrid/>
      <w:spacing w:val="-5"/>
      <w:kern w:val="0"/>
      <w:sz w:val="16"/>
      <w:szCs w:val="16"/>
      <w:lang w:val="x-none" w:eastAsia="x-none"/>
    </w:rPr>
  </w:style>
  <w:style w:type="character" w:customStyle="1" w:styleId="32">
    <w:name w:val="本文 3 字元"/>
    <w:link w:val="31"/>
    <w:rsid w:val="007B1639"/>
    <w:rPr>
      <w:spacing w:val="-5"/>
      <w:sz w:val="16"/>
      <w:szCs w:val="16"/>
    </w:rPr>
  </w:style>
  <w:style w:type="paragraph" w:customStyle="1" w:styleId="affb">
    <w:name w:val="第二層"/>
    <w:basedOn w:val="a"/>
    <w:rsid w:val="007B1639"/>
    <w:pPr>
      <w:spacing w:line="480" w:lineRule="exact"/>
      <w:ind w:leftChars="20" w:left="624" w:hangingChars="198" w:hanging="567"/>
    </w:pPr>
    <w:rPr>
      <w:rFonts w:hAnsi="標楷體"/>
      <w:b/>
      <w:szCs w:val="20"/>
    </w:rPr>
  </w:style>
  <w:style w:type="paragraph" w:styleId="affc">
    <w:name w:val="Balloon Text"/>
    <w:basedOn w:val="a"/>
    <w:link w:val="affd"/>
    <w:uiPriority w:val="99"/>
    <w:semiHidden/>
    <w:unhideWhenUsed/>
    <w:rsid w:val="007B1639"/>
    <w:pPr>
      <w:widowControl/>
      <w:spacing w:line="240" w:lineRule="auto"/>
      <w:ind w:leftChars="0" w:left="0" w:firstLineChars="0" w:firstLine="0"/>
      <w:jc w:val="left"/>
    </w:pPr>
    <w:rPr>
      <w:rFonts w:ascii="Cambria" w:eastAsia="新細明體" w:hAnsi="Cambria"/>
      <w:snapToGrid/>
      <w:spacing w:val="-5"/>
      <w:kern w:val="0"/>
      <w:sz w:val="18"/>
      <w:szCs w:val="18"/>
      <w:lang w:val="x-none" w:eastAsia="x-none"/>
    </w:rPr>
  </w:style>
  <w:style w:type="character" w:customStyle="1" w:styleId="affd">
    <w:name w:val="註解方塊文字 字元"/>
    <w:link w:val="affc"/>
    <w:uiPriority w:val="99"/>
    <w:semiHidden/>
    <w:rsid w:val="007B1639"/>
    <w:rPr>
      <w:rFonts w:ascii="Cambria" w:hAnsi="Cambria"/>
      <w:spacing w:val="-5"/>
      <w:sz w:val="18"/>
      <w:szCs w:val="18"/>
    </w:rPr>
  </w:style>
  <w:style w:type="paragraph" w:customStyle="1" w:styleId="affe">
    <w:name w:val=" 字元"/>
    <w:basedOn w:val="a"/>
    <w:link w:val="a1"/>
    <w:semiHidden/>
    <w:rsid w:val="007B16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公文(後續段落)"/>
    <w:rsid w:val="007B1639"/>
    <w:pPr>
      <w:adjustRightInd w:val="0"/>
      <w:snapToGrid w:val="0"/>
      <w:ind w:left="320"/>
    </w:pPr>
    <w:rPr>
      <w:rFonts w:eastAsia="標楷體"/>
      <w:kern w:val="2"/>
      <w:sz w:val="32"/>
    </w:rPr>
  </w:style>
  <w:style w:type="paragraph" w:customStyle="1" w:styleId="18">
    <w:name w:val="節1文"/>
    <w:basedOn w:val="a"/>
    <w:rsid w:val="007B1639"/>
    <w:pPr>
      <w:adjustRightInd w:val="0"/>
      <w:spacing w:line="520" w:lineRule="exact"/>
      <w:ind w:leftChars="0" w:left="567" w:firstLineChars="0" w:firstLine="567"/>
      <w:textAlignment w:val="baseline"/>
    </w:pPr>
    <w:rPr>
      <w:rFonts w:ascii="華康中楷體" w:eastAsia="華康中楷體"/>
      <w:snapToGrid/>
      <w:kern w:val="0"/>
      <w:szCs w:val="20"/>
    </w:rPr>
  </w:style>
  <w:style w:type="paragraph" w:styleId="29">
    <w:name w:val="Body Text 2"/>
    <w:basedOn w:val="a"/>
    <w:link w:val="2a"/>
    <w:rsid w:val="007B1639"/>
    <w:pPr>
      <w:widowControl/>
      <w:spacing w:after="120" w:line="480" w:lineRule="auto"/>
      <w:ind w:leftChars="0" w:left="0" w:firstLineChars="0" w:firstLine="0"/>
      <w:jc w:val="left"/>
    </w:pPr>
    <w:rPr>
      <w:rFonts w:ascii="Times New Roman" w:eastAsia="新細明體"/>
      <w:snapToGrid/>
      <w:spacing w:val="-5"/>
      <w:kern w:val="0"/>
      <w:sz w:val="18"/>
      <w:szCs w:val="20"/>
      <w:lang w:val="x-none" w:eastAsia="x-none"/>
    </w:rPr>
  </w:style>
  <w:style w:type="character" w:customStyle="1" w:styleId="2a">
    <w:name w:val="本文 2 字元"/>
    <w:link w:val="29"/>
    <w:rsid w:val="007B1639"/>
    <w:rPr>
      <w:spacing w:val="-5"/>
      <w:sz w:val="18"/>
    </w:rPr>
  </w:style>
  <w:style w:type="paragraph" w:styleId="afff0">
    <w:name w:val="Date"/>
    <w:basedOn w:val="a"/>
    <w:next w:val="a"/>
    <w:link w:val="afff1"/>
    <w:rsid w:val="007B1639"/>
    <w:pPr>
      <w:widowControl/>
      <w:spacing w:line="240" w:lineRule="auto"/>
      <w:ind w:leftChars="0" w:left="0" w:firstLineChars="0" w:firstLine="0"/>
      <w:jc w:val="right"/>
    </w:pPr>
    <w:rPr>
      <w:rFonts w:ascii="Times New Roman" w:eastAsia="新細明體"/>
      <w:snapToGrid/>
      <w:spacing w:val="-5"/>
      <w:kern w:val="0"/>
      <w:sz w:val="18"/>
      <w:szCs w:val="20"/>
      <w:lang w:val="x-none" w:eastAsia="x-none"/>
    </w:rPr>
  </w:style>
  <w:style w:type="character" w:customStyle="1" w:styleId="afff1">
    <w:name w:val="日期 字元"/>
    <w:link w:val="afff0"/>
    <w:rsid w:val="007B1639"/>
    <w:rPr>
      <w:spacing w:val="-5"/>
      <w:sz w:val="18"/>
    </w:rPr>
  </w:style>
  <w:style w:type="paragraph" w:customStyle="1" w:styleId="text1">
    <w:name w:val="text1"/>
    <w:basedOn w:val="a"/>
    <w:rsid w:val="00676003"/>
    <w:pPr>
      <w:widowControl/>
      <w:spacing w:before="100" w:beforeAutospacing="1" w:after="100" w:afterAutospacing="1" w:line="360" w:lineRule="auto"/>
      <w:ind w:leftChars="0" w:left="0" w:firstLineChars="0" w:firstLine="480"/>
      <w:jc w:val="left"/>
    </w:pPr>
    <w:rPr>
      <w:rFonts w:ascii="Verdana" w:eastAsia="新細明體" w:hAnsi="Verdana" w:cs="新細明體"/>
      <w:snapToGrid/>
      <w:color w:val="444444"/>
      <w:spacing w:val="15"/>
      <w:kern w:val="0"/>
      <w:sz w:val="20"/>
      <w:szCs w:val="20"/>
    </w:rPr>
  </w:style>
  <w:style w:type="paragraph" w:customStyle="1" w:styleId="text2">
    <w:name w:val="text2"/>
    <w:basedOn w:val="a"/>
    <w:rsid w:val="00676003"/>
    <w:pPr>
      <w:widowControl/>
      <w:shd w:val="clear" w:color="auto" w:fill="E0F6B5"/>
      <w:spacing w:before="100" w:beforeAutospacing="1" w:after="100" w:afterAutospacing="1" w:line="360" w:lineRule="auto"/>
      <w:ind w:leftChars="0" w:left="0" w:firstLineChars="0" w:firstLine="0"/>
      <w:jc w:val="left"/>
    </w:pPr>
    <w:rPr>
      <w:rFonts w:ascii="Verdana" w:eastAsia="新細明體" w:hAnsi="Verdana" w:cs="新細明體"/>
      <w:snapToGrid/>
      <w:color w:val="006600"/>
      <w:spacing w:val="15"/>
      <w:kern w:val="0"/>
      <w:sz w:val="20"/>
      <w:szCs w:val="20"/>
    </w:rPr>
  </w:style>
  <w:style w:type="paragraph" w:styleId="z-">
    <w:name w:val="HTML Bottom of Form"/>
    <w:basedOn w:val="a"/>
    <w:next w:val="a"/>
    <w:link w:val="z-0"/>
    <w:hidden/>
    <w:uiPriority w:val="99"/>
    <w:unhideWhenUsed/>
    <w:rsid w:val="00843770"/>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rsid w:val="00843770"/>
    <w:rPr>
      <w:rFonts w:ascii="Arial" w:hAnsi="Arial" w:cs="Arial"/>
      <w:vanish/>
      <w:sz w:val="16"/>
      <w:szCs w:val="16"/>
    </w:rPr>
  </w:style>
  <w:style w:type="character" w:customStyle="1" w:styleId="2b">
    <w:name w:val="(一)(二)(三) 字元2"/>
    <w:rsid w:val="00240A42"/>
    <w:rPr>
      <w:rFonts w:ascii="標楷體" w:eastAsia="標楷體" w:hAnsi="標楷體" w:hint="eastAsia"/>
      <w:kern w:val="2"/>
      <w:sz w:val="28"/>
      <w:szCs w:val="28"/>
      <w:lang w:val="en-US" w:eastAsia="zh-TW" w:bidi="ar-SA"/>
    </w:rPr>
  </w:style>
  <w:style w:type="character" w:customStyle="1" w:styleId="1230">
    <w:name w:val="1.2.3. 字元"/>
    <w:link w:val="123"/>
    <w:rsid w:val="00240A42"/>
    <w:rPr>
      <w:rFonts w:ascii="標楷體" w:eastAsia="標楷體"/>
      <w:snapToGrid w:val="0"/>
      <w:kern w:val="2"/>
      <w:sz w:val="28"/>
      <w:szCs w:val="28"/>
    </w:rPr>
  </w:style>
  <w:style w:type="character" w:customStyle="1" w:styleId="style4">
    <w:name w:val="style4"/>
    <w:rsid w:val="00ED6715"/>
  </w:style>
  <w:style w:type="paragraph" w:customStyle="1" w:styleId="TITLE-3">
    <w:name w:val="TITLE-3"/>
    <w:basedOn w:val="a"/>
    <w:rsid w:val="008B0602"/>
    <w:pPr>
      <w:autoSpaceDE w:val="0"/>
      <w:autoSpaceDN w:val="0"/>
      <w:adjustRightInd w:val="0"/>
      <w:spacing w:line="480" w:lineRule="atLeast"/>
      <w:ind w:leftChars="0" w:left="567" w:firstLineChars="0" w:hanging="284"/>
      <w:textAlignment w:val="baseline"/>
    </w:pPr>
    <w:rPr>
      <w:rFonts w:ascii="華康中楷體" w:eastAsia="華康中楷體"/>
      <w:snapToGrid/>
      <w:kern w:val="0"/>
      <w:szCs w:val="20"/>
    </w:rPr>
  </w:style>
  <w:style w:type="paragraph" w:customStyle="1" w:styleId="TITLE-2">
    <w:name w:val="TITLE-2"/>
    <w:basedOn w:val="a"/>
    <w:rsid w:val="00DD6165"/>
    <w:pPr>
      <w:autoSpaceDE w:val="0"/>
      <w:autoSpaceDN w:val="0"/>
      <w:adjustRightInd w:val="0"/>
      <w:spacing w:line="480" w:lineRule="atLeast"/>
      <w:ind w:leftChars="0" w:left="284" w:firstLineChars="0" w:hanging="284"/>
      <w:textAlignment w:val="baseline"/>
    </w:pPr>
    <w:rPr>
      <w:rFonts w:ascii="華康中楷體" w:eastAsia="華康中楷體"/>
      <w:snapToGrid/>
      <w:kern w:val="0"/>
      <w:szCs w:val="20"/>
    </w:rPr>
  </w:style>
  <w:style w:type="table" w:customStyle="1" w:styleId="2c">
    <w:name w:val="表格格線2"/>
    <w:basedOn w:val="a2"/>
    <w:next w:val="af7"/>
    <w:uiPriority w:val="59"/>
    <w:rsid w:val="00CD3EB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7"/>
    <w:rsid w:val="007D546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51B6B"/>
  </w:style>
  <w:style w:type="character" w:customStyle="1" w:styleId="ae">
    <w:name w:val="姓名及分機 字元"/>
    <w:link w:val="ad"/>
    <w:rsid w:val="00B21CD9"/>
    <w:rPr>
      <w:rFonts w:ascii="標楷體" w:eastAsia="標楷體"/>
      <w:snapToGrid w:val="0"/>
      <w:kern w:val="2"/>
      <w:sz w:val="24"/>
      <w:szCs w:val="28"/>
    </w:rPr>
  </w:style>
  <w:style w:type="character" w:customStyle="1" w:styleId="22">
    <w:name w:val="(一)下內文縮2 字元"/>
    <w:link w:val="21"/>
    <w:rsid w:val="00B21CD9"/>
    <w:rPr>
      <w:rFonts w:ascii="標楷體" w:eastAsia="標楷體"/>
      <w:snapToGrid w:val="0"/>
      <w:kern w:val="2"/>
      <w:sz w:val="28"/>
      <w:szCs w:val="28"/>
    </w:rPr>
  </w:style>
  <w:style w:type="character" w:styleId="afff2">
    <w:name w:val="annotation reference"/>
    <w:semiHidden/>
    <w:rsid w:val="00FB26E5"/>
    <w:rPr>
      <w:sz w:val="18"/>
      <w:szCs w:val="18"/>
    </w:rPr>
  </w:style>
  <w:style w:type="paragraph" w:styleId="afff3">
    <w:name w:val="annotation text"/>
    <w:basedOn w:val="a"/>
    <w:semiHidden/>
    <w:rsid w:val="00FB26E5"/>
    <w:pPr>
      <w:jc w:val="left"/>
    </w:pPr>
  </w:style>
  <w:style w:type="paragraph" w:styleId="afff4">
    <w:name w:val="annotation subject"/>
    <w:basedOn w:val="afff3"/>
    <w:next w:val="afff3"/>
    <w:semiHidden/>
    <w:rsid w:val="00FB26E5"/>
    <w:rPr>
      <w:b/>
      <w:bCs/>
    </w:rPr>
  </w:style>
  <w:style w:type="character" w:customStyle="1" w:styleId="A30">
    <w:name w:val="A3"/>
    <w:rsid w:val="00BB6B09"/>
    <w:rPr>
      <w:rFonts w:cs="DFYuanLight-B5"/>
      <w:color w:val="000000"/>
      <w:sz w:val="20"/>
      <w:szCs w:val="20"/>
    </w:rPr>
  </w:style>
  <w:style w:type="paragraph" w:customStyle="1" w:styleId="f01">
    <w:name w:val="f01"/>
    <w:basedOn w:val="a"/>
    <w:rsid w:val="003276A0"/>
    <w:pPr>
      <w:widowControl/>
      <w:spacing w:line="432" w:lineRule="atLeast"/>
      <w:ind w:leftChars="0" w:left="0" w:firstLineChars="0" w:firstLine="0"/>
      <w:jc w:val="left"/>
    </w:pPr>
    <w:rPr>
      <w:rFonts w:ascii="新細明體" w:eastAsia="新細明體" w:hAnsi="新細明體" w:cs="新細明體"/>
      <w:snapToGrid/>
      <w:color w:val="333333"/>
      <w:kern w:val="0"/>
      <w:sz w:val="24"/>
      <w:szCs w:val="24"/>
    </w:rPr>
  </w:style>
  <w:style w:type="paragraph" w:customStyle="1" w:styleId="h5">
    <w:name w:val="h5"/>
    <w:basedOn w:val="a"/>
    <w:rsid w:val="003276A0"/>
    <w:pPr>
      <w:widowControl/>
      <w:spacing w:line="432" w:lineRule="atLeast"/>
      <w:ind w:leftChars="0" w:left="0" w:firstLineChars="0" w:firstLine="0"/>
      <w:jc w:val="left"/>
    </w:pPr>
    <w:rPr>
      <w:rFonts w:ascii="新細明體" w:eastAsia="新細明體" w:hAnsi="新細明體" w:cs="新細明體"/>
      <w:b/>
      <w:bCs/>
      <w:snapToGrid/>
      <w:color w:val="FF3366"/>
      <w:kern w:val="0"/>
      <w:sz w:val="24"/>
      <w:szCs w:val="24"/>
    </w:rPr>
  </w:style>
  <w:style w:type="character" w:customStyle="1" w:styleId="h51">
    <w:name w:val="h51"/>
    <w:rsid w:val="003276A0"/>
    <w:rPr>
      <w:b/>
      <w:bCs/>
      <w:strike w:val="0"/>
      <w:dstrike w:val="0"/>
      <w:color w:val="FF3366"/>
      <w:sz w:val="24"/>
      <w:szCs w:val="24"/>
      <w:u w:val="none"/>
      <w:effect w:val="none"/>
    </w:rPr>
  </w:style>
  <w:style w:type="character" w:customStyle="1" w:styleId="af9">
    <w:name w:val="註腳文字 字元"/>
    <w:link w:val="af8"/>
    <w:uiPriority w:val="99"/>
    <w:rsid w:val="00566EB7"/>
    <w:rPr>
      <w:kern w:val="2"/>
    </w:rPr>
  </w:style>
  <w:style w:type="character" w:customStyle="1" w:styleId="HTML0">
    <w:name w:val="HTML 預設格式 字元"/>
    <w:link w:val="HTML"/>
    <w:uiPriority w:val="99"/>
    <w:rsid w:val="00124E8C"/>
    <w:rPr>
      <w:rFonts w:ascii="細明體" w:eastAsia="細明體" w:hAnsi="細明體" w:cs="細明體"/>
      <w:sz w:val="24"/>
      <w:szCs w:val="24"/>
    </w:rPr>
  </w:style>
  <w:style w:type="paragraph" w:customStyle="1" w:styleId="afff5">
    <w:name w:val="條"/>
    <w:basedOn w:val="a"/>
    <w:semiHidden/>
    <w:rsid w:val="00556886"/>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6">
    <w:name w:val="說明內文"/>
    <w:basedOn w:val="a"/>
    <w:semiHidden/>
    <w:rsid w:val="00556886"/>
    <w:pPr>
      <w:widowControl/>
      <w:spacing w:line="240" w:lineRule="auto"/>
      <w:ind w:leftChars="0" w:left="0" w:firstLineChars="0" w:firstLine="0"/>
      <w:jc w:val="left"/>
    </w:pPr>
    <w:rPr>
      <w:rFonts w:hAnsi="標楷體"/>
      <w:snapToGrid/>
      <w:kern w:val="0"/>
      <w:sz w:val="24"/>
      <w:szCs w:val="24"/>
    </w:rPr>
  </w:style>
  <w:style w:type="character" w:customStyle="1" w:styleId="apple-converted-space">
    <w:name w:val="apple-converted-space"/>
    <w:basedOn w:val="a1"/>
    <w:rsid w:val="00A560B3"/>
  </w:style>
  <w:style w:type="character" w:styleId="HTML1">
    <w:name w:val="HTML Sample"/>
    <w:uiPriority w:val="99"/>
    <w:semiHidden/>
    <w:unhideWhenUsed/>
    <w:rsid w:val="00471948"/>
    <w:rPr>
      <w:rFonts w:ascii="細明體" w:eastAsia="細明體" w:hAnsi="細明體" w:cs="細明體"/>
    </w:rPr>
  </w:style>
  <w:style w:type="paragraph" w:customStyle="1" w:styleId="word">
    <w:name w:val="word"/>
    <w:basedOn w:val="a"/>
    <w:rsid w:val="003C185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7">
    <w:name w:val="List Paragraph"/>
    <w:basedOn w:val="a"/>
    <w:uiPriority w:val="34"/>
    <w:qFormat/>
    <w:rsid w:val="008D398F"/>
    <w:pPr>
      <w:spacing w:line="240" w:lineRule="auto"/>
      <w:ind w:left="480" w:firstLineChars="0" w:firstLine="0"/>
      <w:jc w:val="left"/>
    </w:pPr>
    <w:rPr>
      <w:rFonts w:ascii="Calibri" w:eastAsia="新細明體" w:hAnsi="Calibri"/>
      <w:snapToGrid/>
      <w:sz w:val="24"/>
      <w:szCs w:val="22"/>
    </w:rPr>
  </w:style>
  <w:style w:type="character" w:customStyle="1" w:styleId="af5">
    <w:name w:val="頁尾 字元"/>
    <w:link w:val="af4"/>
    <w:uiPriority w:val="99"/>
    <w:rsid w:val="00EB1A2F"/>
    <w:rPr>
      <w:rFonts w:ascii="標楷體" w:eastAsia="標楷體"/>
      <w:snapToGrid w:val="0"/>
      <w:kern w:val="2"/>
    </w:rPr>
  </w:style>
  <w:style w:type="paragraph" w:customStyle="1" w:styleId="afff8">
    <w:name w:val="報告名稱 字元"/>
    <w:basedOn w:val="a"/>
    <w:link w:val="afff9"/>
    <w:rsid w:val="0013318C"/>
    <w:pPr>
      <w:adjustRightInd w:val="0"/>
      <w:ind w:leftChars="0" w:left="0" w:firstLineChars="0" w:firstLine="0"/>
    </w:pPr>
    <w:rPr>
      <w:b/>
      <w:sz w:val="36"/>
    </w:rPr>
  </w:style>
  <w:style w:type="character" w:customStyle="1" w:styleId="afff9">
    <w:name w:val="報告名稱 字元 字元"/>
    <w:link w:val="afff8"/>
    <w:rsid w:val="0013318C"/>
    <w:rPr>
      <w:rFonts w:ascii="標楷體" w:eastAsia="標楷體"/>
      <w:b/>
      <w:snapToGrid w:val="0"/>
      <w:kern w:val="2"/>
      <w:sz w:val="36"/>
      <w:szCs w:val="28"/>
    </w:rPr>
  </w:style>
  <w:style w:type="character" w:customStyle="1" w:styleId="145">
    <w:name w:val="第二層(14號字) 字元"/>
    <w:rsid w:val="009A75D8"/>
    <w:rPr>
      <w:rFonts w:ascii="標楷體" w:eastAsia="標楷體"/>
      <w:b/>
      <w:snapToGrid w:val="0"/>
      <w:kern w:val="2"/>
      <w:sz w:val="28"/>
      <w:lang w:val="en-US" w:eastAsia="zh-TW" w:bidi="ar-SA"/>
    </w:rPr>
  </w:style>
  <w:style w:type="character" w:customStyle="1" w:styleId="201">
    <w:name w:val="表格內文(20行高) 字元"/>
    <w:link w:val="200"/>
    <w:rsid w:val="00160AF4"/>
    <w:rPr>
      <w:rFonts w:eastAsia="標楷體"/>
      <w:kern w:val="2"/>
      <w:sz w:val="24"/>
      <w:szCs w:val="24"/>
    </w:rPr>
  </w:style>
  <w:style w:type="paragraph" w:styleId="afffa">
    <w:name w:val="Body Text Indent"/>
    <w:basedOn w:val="a"/>
    <w:link w:val="afffb"/>
    <w:rsid w:val="003E34A5"/>
    <w:pPr>
      <w:spacing w:after="120" w:line="240" w:lineRule="auto"/>
      <w:ind w:left="480" w:firstLineChars="0" w:firstLine="0"/>
      <w:jc w:val="left"/>
    </w:pPr>
    <w:rPr>
      <w:rFonts w:ascii="Calibri" w:eastAsia="新細明體" w:hAnsi="Calibri"/>
      <w:snapToGrid/>
      <w:sz w:val="24"/>
      <w:szCs w:val="22"/>
    </w:rPr>
  </w:style>
  <w:style w:type="character" w:customStyle="1" w:styleId="afffb">
    <w:name w:val="本文縮排 字元"/>
    <w:link w:val="afffa"/>
    <w:rsid w:val="003E34A5"/>
    <w:rPr>
      <w:rFonts w:ascii="Calibri" w:hAnsi="Calibri"/>
      <w:kern w:val="2"/>
      <w:sz w:val="24"/>
      <w:szCs w:val="22"/>
    </w:rPr>
  </w:style>
  <w:style w:type="character" w:customStyle="1" w:styleId="1232">
    <w:name w:val="(1)(2)(3) 字元"/>
    <w:link w:val="1231"/>
    <w:rsid w:val="008D3BFF"/>
    <w:rPr>
      <w:rFonts w:ascii="標楷體" w:eastAsia="標楷體"/>
      <w:snapToGrid w:val="0"/>
      <w:kern w:val="2"/>
      <w:sz w:val="28"/>
      <w:szCs w:val="28"/>
      <w:lang w:val="en-US" w:eastAsia="zh-TW" w:bidi="ar-SA"/>
    </w:rPr>
  </w:style>
  <w:style w:type="table" w:customStyle="1" w:styleId="TableNormal">
    <w:name w:val="Table Normal"/>
    <w:uiPriority w:val="2"/>
    <w:semiHidden/>
    <w:unhideWhenUsed/>
    <w:qFormat/>
    <w:rsid w:val="00D022B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022B7"/>
    <w:pPr>
      <w:autoSpaceDE w:val="0"/>
      <w:autoSpaceDN w:val="0"/>
      <w:spacing w:line="240" w:lineRule="auto"/>
      <w:ind w:leftChars="0" w:left="0" w:firstLineChars="0" w:firstLine="0"/>
      <w:jc w:val="right"/>
    </w:pPr>
    <w:rPr>
      <w:rFonts w:ascii="Times New Roman" w:eastAsia="Times New Roman"/>
      <w:snapToGrid/>
      <w:kern w:val="0"/>
      <w:sz w:val="22"/>
      <w:szCs w:val="22"/>
    </w:rPr>
  </w:style>
  <w:style w:type="character" w:customStyle="1" w:styleId="af2">
    <w:name w:val="頁首 字元"/>
    <w:link w:val="af1"/>
    <w:uiPriority w:val="99"/>
    <w:rsid w:val="007B21F2"/>
    <w:rPr>
      <w:rFonts w:ascii="標楷體" w:eastAsia="標楷體"/>
      <w:snapToGrid w:val="0"/>
      <w:kern w:val="2"/>
    </w:rPr>
  </w:style>
  <w:style w:type="table" w:customStyle="1" w:styleId="41">
    <w:name w:val="表格格線4"/>
    <w:basedOn w:val="a2"/>
    <w:next w:val="af7"/>
    <w:uiPriority w:val="59"/>
    <w:rsid w:val="00167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2"/>
    <w:next w:val="af7"/>
    <w:uiPriority w:val="59"/>
    <w:rsid w:val="008D7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6180">
      <w:bodyDiv w:val="1"/>
      <w:marLeft w:val="0"/>
      <w:marRight w:val="0"/>
      <w:marTop w:val="0"/>
      <w:marBottom w:val="0"/>
      <w:divBdr>
        <w:top w:val="none" w:sz="0" w:space="0" w:color="auto"/>
        <w:left w:val="none" w:sz="0" w:space="0" w:color="auto"/>
        <w:bottom w:val="none" w:sz="0" w:space="0" w:color="auto"/>
        <w:right w:val="none" w:sz="0" w:space="0" w:color="auto"/>
      </w:divBdr>
    </w:div>
    <w:div w:id="41057345">
      <w:bodyDiv w:val="1"/>
      <w:marLeft w:val="0"/>
      <w:marRight w:val="0"/>
      <w:marTop w:val="0"/>
      <w:marBottom w:val="0"/>
      <w:divBdr>
        <w:top w:val="none" w:sz="0" w:space="0" w:color="auto"/>
        <w:left w:val="none" w:sz="0" w:space="0" w:color="auto"/>
        <w:bottom w:val="none" w:sz="0" w:space="0" w:color="auto"/>
        <w:right w:val="none" w:sz="0" w:space="0" w:color="auto"/>
      </w:divBdr>
    </w:div>
    <w:div w:id="73473478">
      <w:bodyDiv w:val="1"/>
      <w:marLeft w:val="0"/>
      <w:marRight w:val="0"/>
      <w:marTop w:val="0"/>
      <w:marBottom w:val="0"/>
      <w:divBdr>
        <w:top w:val="none" w:sz="0" w:space="0" w:color="auto"/>
        <w:left w:val="none" w:sz="0" w:space="0" w:color="auto"/>
        <w:bottom w:val="none" w:sz="0" w:space="0" w:color="auto"/>
        <w:right w:val="none" w:sz="0" w:space="0" w:color="auto"/>
      </w:divBdr>
    </w:div>
    <w:div w:id="74521221">
      <w:bodyDiv w:val="1"/>
      <w:marLeft w:val="0"/>
      <w:marRight w:val="0"/>
      <w:marTop w:val="0"/>
      <w:marBottom w:val="0"/>
      <w:divBdr>
        <w:top w:val="none" w:sz="0" w:space="0" w:color="auto"/>
        <w:left w:val="none" w:sz="0" w:space="0" w:color="auto"/>
        <w:bottom w:val="none" w:sz="0" w:space="0" w:color="auto"/>
        <w:right w:val="none" w:sz="0" w:space="0" w:color="auto"/>
      </w:divBdr>
    </w:div>
    <w:div w:id="100498649">
      <w:bodyDiv w:val="1"/>
      <w:marLeft w:val="0"/>
      <w:marRight w:val="0"/>
      <w:marTop w:val="0"/>
      <w:marBottom w:val="0"/>
      <w:divBdr>
        <w:top w:val="none" w:sz="0" w:space="0" w:color="auto"/>
        <w:left w:val="none" w:sz="0" w:space="0" w:color="auto"/>
        <w:bottom w:val="none" w:sz="0" w:space="0" w:color="auto"/>
        <w:right w:val="none" w:sz="0" w:space="0" w:color="auto"/>
      </w:divBdr>
      <w:divsChild>
        <w:div w:id="615986747">
          <w:marLeft w:val="0"/>
          <w:marRight w:val="0"/>
          <w:marTop w:val="0"/>
          <w:marBottom w:val="0"/>
          <w:divBdr>
            <w:top w:val="none" w:sz="0" w:space="0" w:color="auto"/>
            <w:left w:val="none" w:sz="0" w:space="0" w:color="auto"/>
            <w:bottom w:val="none" w:sz="0" w:space="0" w:color="auto"/>
            <w:right w:val="none" w:sz="0" w:space="0" w:color="auto"/>
          </w:divBdr>
          <w:divsChild>
            <w:div w:id="1240751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1598091">
      <w:bodyDiv w:val="1"/>
      <w:marLeft w:val="0"/>
      <w:marRight w:val="0"/>
      <w:marTop w:val="0"/>
      <w:marBottom w:val="0"/>
      <w:divBdr>
        <w:top w:val="none" w:sz="0" w:space="0" w:color="auto"/>
        <w:left w:val="none" w:sz="0" w:space="0" w:color="auto"/>
        <w:bottom w:val="none" w:sz="0" w:space="0" w:color="auto"/>
        <w:right w:val="none" w:sz="0" w:space="0" w:color="auto"/>
      </w:divBdr>
    </w:div>
    <w:div w:id="147526064">
      <w:bodyDiv w:val="1"/>
      <w:marLeft w:val="0"/>
      <w:marRight w:val="0"/>
      <w:marTop w:val="0"/>
      <w:marBottom w:val="0"/>
      <w:divBdr>
        <w:top w:val="none" w:sz="0" w:space="0" w:color="auto"/>
        <w:left w:val="none" w:sz="0" w:space="0" w:color="auto"/>
        <w:bottom w:val="none" w:sz="0" w:space="0" w:color="auto"/>
        <w:right w:val="none" w:sz="0" w:space="0" w:color="auto"/>
      </w:divBdr>
    </w:div>
    <w:div w:id="155922287">
      <w:bodyDiv w:val="1"/>
      <w:marLeft w:val="0"/>
      <w:marRight w:val="0"/>
      <w:marTop w:val="0"/>
      <w:marBottom w:val="0"/>
      <w:divBdr>
        <w:top w:val="none" w:sz="0" w:space="0" w:color="auto"/>
        <w:left w:val="none" w:sz="0" w:space="0" w:color="auto"/>
        <w:bottom w:val="none" w:sz="0" w:space="0" w:color="auto"/>
        <w:right w:val="none" w:sz="0" w:space="0" w:color="auto"/>
      </w:divBdr>
    </w:div>
    <w:div w:id="165634271">
      <w:bodyDiv w:val="1"/>
      <w:marLeft w:val="0"/>
      <w:marRight w:val="0"/>
      <w:marTop w:val="0"/>
      <w:marBottom w:val="0"/>
      <w:divBdr>
        <w:top w:val="none" w:sz="0" w:space="0" w:color="auto"/>
        <w:left w:val="none" w:sz="0" w:space="0" w:color="auto"/>
        <w:bottom w:val="none" w:sz="0" w:space="0" w:color="auto"/>
        <w:right w:val="none" w:sz="0" w:space="0" w:color="auto"/>
      </w:divBdr>
    </w:div>
    <w:div w:id="205022741">
      <w:bodyDiv w:val="1"/>
      <w:marLeft w:val="0"/>
      <w:marRight w:val="0"/>
      <w:marTop w:val="0"/>
      <w:marBottom w:val="0"/>
      <w:divBdr>
        <w:top w:val="none" w:sz="0" w:space="0" w:color="auto"/>
        <w:left w:val="none" w:sz="0" w:space="0" w:color="auto"/>
        <w:bottom w:val="none" w:sz="0" w:space="0" w:color="auto"/>
        <w:right w:val="none" w:sz="0" w:space="0" w:color="auto"/>
      </w:divBdr>
    </w:div>
    <w:div w:id="212157744">
      <w:bodyDiv w:val="1"/>
      <w:marLeft w:val="0"/>
      <w:marRight w:val="0"/>
      <w:marTop w:val="0"/>
      <w:marBottom w:val="0"/>
      <w:divBdr>
        <w:top w:val="none" w:sz="0" w:space="0" w:color="auto"/>
        <w:left w:val="none" w:sz="0" w:space="0" w:color="auto"/>
        <w:bottom w:val="none" w:sz="0" w:space="0" w:color="auto"/>
        <w:right w:val="none" w:sz="0" w:space="0" w:color="auto"/>
      </w:divBdr>
      <w:divsChild>
        <w:div w:id="821699555">
          <w:marLeft w:val="0"/>
          <w:marRight w:val="0"/>
          <w:marTop w:val="0"/>
          <w:marBottom w:val="0"/>
          <w:divBdr>
            <w:top w:val="none" w:sz="0" w:space="0" w:color="auto"/>
            <w:left w:val="none" w:sz="0" w:space="0" w:color="auto"/>
            <w:bottom w:val="none" w:sz="0" w:space="0" w:color="auto"/>
            <w:right w:val="none" w:sz="0" w:space="0" w:color="auto"/>
          </w:divBdr>
        </w:div>
      </w:divsChild>
    </w:div>
    <w:div w:id="218178446">
      <w:bodyDiv w:val="1"/>
      <w:marLeft w:val="0"/>
      <w:marRight w:val="0"/>
      <w:marTop w:val="0"/>
      <w:marBottom w:val="0"/>
      <w:divBdr>
        <w:top w:val="none" w:sz="0" w:space="0" w:color="auto"/>
        <w:left w:val="none" w:sz="0" w:space="0" w:color="auto"/>
        <w:bottom w:val="none" w:sz="0" w:space="0" w:color="auto"/>
        <w:right w:val="none" w:sz="0" w:space="0" w:color="auto"/>
      </w:divBdr>
    </w:div>
    <w:div w:id="220680303">
      <w:bodyDiv w:val="1"/>
      <w:marLeft w:val="0"/>
      <w:marRight w:val="0"/>
      <w:marTop w:val="0"/>
      <w:marBottom w:val="0"/>
      <w:divBdr>
        <w:top w:val="none" w:sz="0" w:space="0" w:color="auto"/>
        <w:left w:val="none" w:sz="0" w:space="0" w:color="auto"/>
        <w:bottom w:val="none" w:sz="0" w:space="0" w:color="auto"/>
        <w:right w:val="none" w:sz="0" w:space="0" w:color="auto"/>
      </w:divBdr>
    </w:div>
    <w:div w:id="230700464">
      <w:bodyDiv w:val="1"/>
      <w:marLeft w:val="0"/>
      <w:marRight w:val="0"/>
      <w:marTop w:val="0"/>
      <w:marBottom w:val="0"/>
      <w:divBdr>
        <w:top w:val="none" w:sz="0" w:space="0" w:color="auto"/>
        <w:left w:val="none" w:sz="0" w:space="0" w:color="auto"/>
        <w:bottom w:val="none" w:sz="0" w:space="0" w:color="auto"/>
        <w:right w:val="none" w:sz="0" w:space="0" w:color="auto"/>
      </w:divBdr>
    </w:div>
    <w:div w:id="233246225">
      <w:bodyDiv w:val="1"/>
      <w:marLeft w:val="0"/>
      <w:marRight w:val="0"/>
      <w:marTop w:val="0"/>
      <w:marBottom w:val="0"/>
      <w:divBdr>
        <w:top w:val="none" w:sz="0" w:space="0" w:color="auto"/>
        <w:left w:val="none" w:sz="0" w:space="0" w:color="auto"/>
        <w:bottom w:val="none" w:sz="0" w:space="0" w:color="auto"/>
        <w:right w:val="none" w:sz="0" w:space="0" w:color="auto"/>
      </w:divBdr>
    </w:div>
    <w:div w:id="248782454">
      <w:bodyDiv w:val="1"/>
      <w:marLeft w:val="0"/>
      <w:marRight w:val="0"/>
      <w:marTop w:val="0"/>
      <w:marBottom w:val="0"/>
      <w:divBdr>
        <w:top w:val="none" w:sz="0" w:space="0" w:color="auto"/>
        <w:left w:val="none" w:sz="0" w:space="0" w:color="auto"/>
        <w:bottom w:val="none" w:sz="0" w:space="0" w:color="auto"/>
        <w:right w:val="none" w:sz="0" w:space="0" w:color="auto"/>
      </w:divBdr>
    </w:div>
    <w:div w:id="281308857">
      <w:bodyDiv w:val="1"/>
      <w:marLeft w:val="0"/>
      <w:marRight w:val="0"/>
      <w:marTop w:val="0"/>
      <w:marBottom w:val="0"/>
      <w:divBdr>
        <w:top w:val="none" w:sz="0" w:space="0" w:color="auto"/>
        <w:left w:val="none" w:sz="0" w:space="0" w:color="auto"/>
        <w:bottom w:val="none" w:sz="0" w:space="0" w:color="auto"/>
        <w:right w:val="none" w:sz="0" w:space="0" w:color="auto"/>
      </w:divBdr>
    </w:div>
    <w:div w:id="314573529">
      <w:bodyDiv w:val="1"/>
      <w:marLeft w:val="0"/>
      <w:marRight w:val="0"/>
      <w:marTop w:val="0"/>
      <w:marBottom w:val="0"/>
      <w:divBdr>
        <w:top w:val="none" w:sz="0" w:space="0" w:color="auto"/>
        <w:left w:val="none" w:sz="0" w:space="0" w:color="auto"/>
        <w:bottom w:val="none" w:sz="0" w:space="0" w:color="auto"/>
        <w:right w:val="none" w:sz="0" w:space="0" w:color="auto"/>
      </w:divBdr>
      <w:divsChild>
        <w:div w:id="932905100">
          <w:marLeft w:val="0"/>
          <w:marRight w:val="0"/>
          <w:marTop w:val="0"/>
          <w:marBottom w:val="0"/>
          <w:divBdr>
            <w:top w:val="none" w:sz="0" w:space="0" w:color="auto"/>
            <w:left w:val="none" w:sz="0" w:space="0" w:color="auto"/>
            <w:bottom w:val="none" w:sz="0" w:space="0" w:color="auto"/>
            <w:right w:val="none" w:sz="0" w:space="0" w:color="auto"/>
          </w:divBdr>
          <w:divsChild>
            <w:div w:id="1222979275">
              <w:marLeft w:val="0"/>
              <w:marRight w:val="0"/>
              <w:marTop w:val="0"/>
              <w:marBottom w:val="0"/>
              <w:divBdr>
                <w:top w:val="none" w:sz="0" w:space="0" w:color="auto"/>
                <w:left w:val="none" w:sz="0" w:space="0" w:color="auto"/>
                <w:bottom w:val="none" w:sz="0" w:space="0" w:color="auto"/>
                <w:right w:val="none" w:sz="0" w:space="0" w:color="auto"/>
              </w:divBdr>
              <w:divsChild>
                <w:div w:id="389572307">
                  <w:marLeft w:val="0"/>
                  <w:marRight w:val="0"/>
                  <w:marTop w:val="0"/>
                  <w:marBottom w:val="0"/>
                  <w:divBdr>
                    <w:top w:val="none" w:sz="0" w:space="0" w:color="auto"/>
                    <w:left w:val="none" w:sz="0" w:space="0" w:color="auto"/>
                    <w:bottom w:val="none" w:sz="0" w:space="0" w:color="auto"/>
                    <w:right w:val="none" w:sz="0" w:space="0" w:color="auto"/>
                  </w:divBdr>
                  <w:divsChild>
                    <w:div w:id="565146886">
                      <w:marLeft w:val="0"/>
                      <w:marRight w:val="0"/>
                      <w:marTop w:val="0"/>
                      <w:marBottom w:val="0"/>
                      <w:divBdr>
                        <w:top w:val="none" w:sz="0" w:space="0" w:color="auto"/>
                        <w:left w:val="none" w:sz="0" w:space="0" w:color="auto"/>
                        <w:bottom w:val="none" w:sz="0" w:space="0" w:color="auto"/>
                        <w:right w:val="none" w:sz="0" w:space="0" w:color="auto"/>
                      </w:divBdr>
                      <w:divsChild>
                        <w:div w:id="1861166087">
                          <w:marLeft w:val="0"/>
                          <w:marRight w:val="0"/>
                          <w:marTop w:val="0"/>
                          <w:marBottom w:val="0"/>
                          <w:divBdr>
                            <w:top w:val="none" w:sz="0" w:space="0" w:color="auto"/>
                            <w:left w:val="none" w:sz="0" w:space="0" w:color="auto"/>
                            <w:bottom w:val="none" w:sz="0" w:space="0" w:color="auto"/>
                            <w:right w:val="none" w:sz="0" w:space="0" w:color="auto"/>
                          </w:divBdr>
                          <w:divsChild>
                            <w:div w:id="992371698">
                              <w:marLeft w:val="0"/>
                              <w:marRight w:val="0"/>
                              <w:marTop w:val="0"/>
                              <w:marBottom w:val="0"/>
                              <w:divBdr>
                                <w:top w:val="none" w:sz="0" w:space="0" w:color="auto"/>
                                <w:left w:val="none" w:sz="0" w:space="0" w:color="auto"/>
                                <w:bottom w:val="none" w:sz="0" w:space="0" w:color="auto"/>
                                <w:right w:val="none" w:sz="0" w:space="0" w:color="auto"/>
                              </w:divBdr>
                              <w:divsChild>
                                <w:div w:id="80420981">
                                  <w:marLeft w:val="0"/>
                                  <w:marRight w:val="0"/>
                                  <w:marTop w:val="0"/>
                                  <w:marBottom w:val="0"/>
                                  <w:divBdr>
                                    <w:top w:val="none" w:sz="0" w:space="0" w:color="auto"/>
                                    <w:left w:val="none" w:sz="0" w:space="0" w:color="auto"/>
                                    <w:bottom w:val="none" w:sz="0" w:space="0" w:color="auto"/>
                                    <w:right w:val="none" w:sz="0" w:space="0" w:color="auto"/>
                                  </w:divBdr>
                                  <w:divsChild>
                                    <w:div w:id="1805925000">
                                      <w:marLeft w:val="0"/>
                                      <w:marRight w:val="0"/>
                                      <w:marTop w:val="0"/>
                                      <w:marBottom w:val="0"/>
                                      <w:divBdr>
                                        <w:top w:val="none" w:sz="0" w:space="0" w:color="auto"/>
                                        <w:left w:val="none" w:sz="0" w:space="0" w:color="auto"/>
                                        <w:bottom w:val="none" w:sz="0" w:space="0" w:color="auto"/>
                                        <w:right w:val="none" w:sz="0" w:space="0" w:color="auto"/>
                                      </w:divBdr>
                                      <w:divsChild>
                                        <w:div w:id="589891414">
                                          <w:marLeft w:val="0"/>
                                          <w:marRight w:val="0"/>
                                          <w:marTop w:val="0"/>
                                          <w:marBottom w:val="150"/>
                                          <w:divBdr>
                                            <w:top w:val="none" w:sz="0" w:space="0" w:color="auto"/>
                                            <w:left w:val="none" w:sz="0" w:space="0" w:color="auto"/>
                                            <w:bottom w:val="none" w:sz="0" w:space="0" w:color="auto"/>
                                            <w:right w:val="none" w:sz="0" w:space="0" w:color="auto"/>
                                          </w:divBdr>
                                          <w:divsChild>
                                            <w:div w:id="369841629">
                                              <w:marLeft w:val="0"/>
                                              <w:marRight w:val="0"/>
                                              <w:marTop w:val="0"/>
                                              <w:marBottom w:val="0"/>
                                              <w:divBdr>
                                                <w:top w:val="none" w:sz="0" w:space="0" w:color="auto"/>
                                                <w:left w:val="none" w:sz="0" w:space="0" w:color="auto"/>
                                                <w:bottom w:val="none" w:sz="0" w:space="0" w:color="auto"/>
                                                <w:right w:val="none" w:sz="0" w:space="0" w:color="auto"/>
                                              </w:divBdr>
                                              <w:divsChild>
                                                <w:div w:id="1557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408406">
      <w:bodyDiv w:val="1"/>
      <w:marLeft w:val="0"/>
      <w:marRight w:val="0"/>
      <w:marTop w:val="0"/>
      <w:marBottom w:val="0"/>
      <w:divBdr>
        <w:top w:val="none" w:sz="0" w:space="0" w:color="auto"/>
        <w:left w:val="none" w:sz="0" w:space="0" w:color="auto"/>
        <w:bottom w:val="none" w:sz="0" w:space="0" w:color="auto"/>
        <w:right w:val="none" w:sz="0" w:space="0" w:color="auto"/>
      </w:divBdr>
    </w:div>
    <w:div w:id="335114278">
      <w:bodyDiv w:val="1"/>
      <w:marLeft w:val="0"/>
      <w:marRight w:val="0"/>
      <w:marTop w:val="0"/>
      <w:marBottom w:val="0"/>
      <w:divBdr>
        <w:top w:val="none" w:sz="0" w:space="0" w:color="auto"/>
        <w:left w:val="none" w:sz="0" w:space="0" w:color="auto"/>
        <w:bottom w:val="none" w:sz="0" w:space="0" w:color="auto"/>
        <w:right w:val="none" w:sz="0" w:space="0" w:color="auto"/>
      </w:divBdr>
    </w:div>
    <w:div w:id="337466257">
      <w:bodyDiv w:val="1"/>
      <w:marLeft w:val="0"/>
      <w:marRight w:val="0"/>
      <w:marTop w:val="0"/>
      <w:marBottom w:val="0"/>
      <w:divBdr>
        <w:top w:val="none" w:sz="0" w:space="0" w:color="auto"/>
        <w:left w:val="none" w:sz="0" w:space="0" w:color="auto"/>
        <w:bottom w:val="none" w:sz="0" w:space="0" w:color="auto"/>
        <w:right w:val="none" w:sz="0" w:space="0" w:color="auto"/>
      </w:divBdr>
    </w:div>
    <w:div w:id="363482213">
      <w:bodyDiv w:val="1"/>
      <w:marLeft w:val="0"/>
      <w:marRight w:val="0"/>
      <w:marTop w:val="0"/>
      <w:marBottom w:val="0"/>
      <w:divBdr>
        <w:top w:val="none" w:sz="0" w:space="0" w:color="auto"/>
        <w:left w:val="none" w:sz="0" w:space="0" w:color="auto"/>
        <w:bottom w:val="none" w:sz="0" w:space="0" w:color="auto"/>
        <w:right w:val="none" w:sz="0" w:space="0" w:color="auto"/>
      </w:divBdr>
    </w:div>
    <w:div w:id="377322347">
      <w:bodyDiv w:val="1"/>
      <w:marLeft w:val="0"/>
      <w:marRight w:val="0"/>
      <w:marTop w:val="0"/>
      <w:marBottom w:val="0"/>
      <w:divBdr>
        <w:top w:val="none" w:sz="0" w:space="0" w:color="auto"/>
        <w:left w:val="none" w:sz="0" w:space="0" w:color="auto"/>
        <w:bottom w:val="none" w:sz="0" w:space="0" w:color="auto"/>
        <w:right w:val="none" w:sz="0" w:space="0" w:color="auto"/>
      </w:divBdr>
    </w:div>
    <w:div w:id="387188632">
      <w:bodyDiv w:val="1"/>
      <w:marLeft w:val="0"/>
      <w:marRight w:val="0"/>
      <w:marTop w:val="0"/>
      <w:marBottom w:val="0"/>
      <w:divBdr>
        <w:top w:val="none" w:sz="0" w:space="0" w:color="auto"/>
        <w:left w:val="none" w:sz="0" w:space="0" w:color="auto"/>
        <w:bottom w:val="none" w:sz="0" w:space="0" w:color="auto"/>
        <w:right w:val="none" w:sz="0" w:space="0" w:color="auto"/>
      </w:divBdr>
    </w:div>
    <w:div w:id="408161104">
      <w:marLeft w:val="0"/>
      <w:marRight w:val="0"/>
      <w:marTop w:val="0"/>
      <w:marBottom w:val="0"/>
      <w:divBdr>
        <w:top w:val="none" w:sz="0" w:space="0" w:color="auto"/>
        <w:left w:val="none" w:sz="0" w:space="0" w:color="auto"/>
        <w:bottom w:val="none" w:sz="0" w:space="0" w:color="auto"/>
        <w:right w:val="none" w:sz="0" w:space="0" w:color="auto"/>
      </w:divBdr>
      <w:divsChild>
        <w:div w:id="546449278">
          <w:marLeft w:val="0"/>
          <w:marRight w:val="0"/>
          <w:marTop w:val="0"/>
          <w:marBottom w:val="0"/>
          <w:divBdr>
            <w:top w:val="none" w:sz="0" w:space="0" w:color="auto"/>
            <w:left w:val="none" w:sz="0" w:space="0" w:color="auto"/>
            <w:bottom w:val="none" w:sz="0" w:space="0" w:color="auto"/>
            <w:right w:val="none" w:sz="0" w:space="0" w:color="auto"/>
          </w:divBdr>
        </w:div>
      </w:divsChild>
    </w:div>
    <w:div w:id="427039458">
      <w:bodyDiv w:val="1"/>
      <w:marLeft w:val="0"/>
      <w:marRight w:val="0"/>
      <w:marTop w:val="0"/>
      <w:marBottom w:val="0"/>
      <w:divBdr>
        <w:top w:val="none" w:sz="0" w:space="0" w:color="auto"/>
        <w:left w:val="none" w:sz="0" w:space="0" w:color="auto"/>
        <w:bottom w:val="none" w:sz="0" w:space="0" w:color="auto"/>
        <w:right w:val="none" w:sz="0" w:space="0" w:color="auto"/>
      </w:divBdr>
      <w:divsChild>
        <w:div w:id="1735738763">
          <w:marLeft w:val="0"/>
          <w:marRight w:val="0"/>
          <w:marTop w:val="0"/>
          <w:marBottom w:val="0"/>
          <w:divBdr>
            <w:top w:val="none" w:sz="0" w:space="0" w:color="auto"/>
            <w:left w:val="none" w:sz="0" w:space="0" w:color="auto"/>
            <w:bottom w:val="none" w:sz="0" w:space="0" w:color="auto"/>
            <w:right w:val="none" w:sz="0" w:space="0" w:color="auto"/>
          </w:divBdr>
        </w:div>
      </w:divsChild>
    </w:div>
    <w:div w:id="473765428">
      <w:bodyDiv w:val="1"/>
      <w:marLeft w:val="0"/>
      <w:marRight w:val="0"/>
      <w:marTop w:val="0"/>
      <w:marBottom w:val="0"/>
      <w:divBdr>
        <w:top w:val="none" w:sz="0" w:space="0" w:color="auto"/>
        <w:left w:val="none" w:sz="0" w:space="0" w:color="auto"/>
        <w:bottom w:val="none" w:sz="0" w:space="0" w:color="auto"/>
        <w:right w:val="none" w:sz="0" w:space="0" w:color="auto"/>
      </w:divBdr>
    </w:div>
    <w:div w:id="505944219">
      <w:bodyDiv w:val="1"/>
      <w:marLeft w:val="0"/>
      <w:marRight w:val="0"/>
      <w:marTop w:val="0"/>
      <w:marBottom w:val="0"/>
      <w:divBdr>
        <w:top w:val="none" w:sz="0" w:space="0" w:color="auto"/>
        <w:left w:val="none" w:sz="0" w:space="0" w:color="auto"/>
        <w:bottom w:val="none" w:sz="0" w:space="0" w:color="auto"/>
        <w:right w:val="none" w:sz="0" w:space="0" w:color="auto"/>
      </w:divBdr>
    </w:div>
    <w:div w:id="524297302">
      <w:bodyDiv w:val="1"/>
      <w:marLeft w:val="0"/>
      <w:marRight w:val="0"/>
      <w:marTop w:val="0"/>
      <w:marBottom w:val="0"/>
      <w:divBdr>
        <w:top w:val="none" w:sz="0" w:space="0" w:color="auto"/>
        <w:left w:val="none" w:sz="0" w:space="0" w:color="auto"/>
        <w:bottom w:val="none" w:sz="0" w:space="0" w:color="auto"/>
        <w:right w:val="none" w:sz="0" w:space="0" w:color="auto"/>
      </w:divBdr>
    </w:div>
    <w:div w:id="526260753">
      <w:bodyDiv w:val="1"/>
      <w:marLeft w:val="0"/>
      <w:marRight w:val="0"/>
      <w:marTop w:val="0"/>
      <w:marBottom w:val="0"/>
      <w:divBdr>
        <w:top w:val="none" w:sz="0" w:space="0" w:color="auto"/>
        <w:left w:val="none" w:sz="0" w:space="0" w:color="auto"/>
        <w:bottom w:val="none" w:sz="0" w:space="0" w:color="auto"/>
        <w:right w:val="none" w:sz="0" w:space="0" w:color="auto"/>
      </w:divBdr>
    </w:div>
    <w:div w:id="529880207">
      <w:bodyDiv w:val="1"/>
      <w:marLeft w:val="0"/>
      <w:marRight w:val="0"/>
      <w:marTop w:val="0"/>
      <w:marBottom w:val="0"/>
      <w:divBdr>
        <w:top w:val="none" w:sz="0" w:space="0" w:color="auto"/>
        <w:left w:val="none" w:sz="0" w:space="0" w:color="auto"/>
        <w:bottom w:val="none" w:sz="0" w:space="0" w:color="auto"/>
        <w:right w:val="none" w:sz="0" w:space="0" w:color="auto"/>
      </w:divBdr>
    </w:div>
    <w:div w:id="529950725">
      <w:bodyDiv w:val="1"/>
      <w:marLeft w:val="0"/>
      <w:marRight w:val="0"/>
      <w:marTop w:val="0"/>
      <w:marBottom w:val="0"/>
      <w:divBdr>
        <w:top w:val="none" w:sz="0" w:space="0" w:color="auto"/>
        <w:left w:val="none" w:sz="0" w:space="0" w:color="auto"/>
        <w:bottom w:val="none" w:sz="0" w:space="0" w:color="auto"/>
        <w:right w:val="none" w:sz="0" w:space="0" w:color="auto"/>
      </w:divBdr>
    </w:div>
    <w:div w:id="559825985">
      <w:bodyDiv w:val="1"/>
      <w:marLeft w:val="0"/>
      <w:marRight w:val="0"/>
      <w:marTop w:val="0"/>
      <w:marBottom w:val="0"/>
      <w:divBdr>
        <w:top w:val="none" w:sz="0" w:space="0" w:color="auto"/>
        <w:left w:val="none" w:sz="0" w:space="0" w:color="auto"/>
        <w:bottom w:val="none" w:sz="0" w:space="0" w:color="auto"/>
        <w:right w:val="none" w:sz="0" w:space="0" w:color="auto"/>
      </w:divBdr>
      <w:divsChild>
        <w:div w:id="1069613837">
          <w:marLeft w:val="0"/>
          <w:marRight w:val="0"/>
          <w:marTop w:val="100"/>
          <w:marBottom w:val="100"/>
          <w:divBdr>
            <w:top w:val="none" w:sz="0" w:space="0" w:color="auto"/>
            <w:left w:val="single" w:sz="6" w:space="0" w:color="CCCCCC"/>
            <w:bottom w:val="none" w:sz="0" w:space="0" w:color="auto"/>
            <w:right w:val="single" w:sz="6" w:space="0" w:color="CCCCCC"/>
          </w:divBdr>
          <w:divsChild>
            <w:div w:id="1258824871">
              <w:marLeft w:val="0"/>
              <w:marRight w:val="0"/>
              <w:marTop w:val="100"/>
              <w:marBottom w:val="100"/>
              <w:divBdr>
                <w:top w:val="none" w:sz="0" w:space="0" w:color="auto"/>
                <w:left w:val="none" w:sz="0" w:space="0" w:color="auto"/>
                <w:bottom w:val="none" w:sz="0" w:space="0" w:color="auto"/>
                <w:right w:val="none" w:sz="0" w:space="0" w:color="auto"/>
              </w:divBdr>
              <w:divsChild>
                <w:div w:id="1114715345">
                  <w:marLeft w:val="0"/>
                  <w:marRight w:val="300"/>
                  <w:marTop w:val="0"/>
                  <w:marBottom w:val="0"/>
                  <w:divBdr>
                    <w:top w:val="none" w:sz="0" w:space="0" w:color="auto"/>
                    <w:left w:val="none" w:sz="0" w:space="0" w:color="auto"/>
                    <w:bottom w:val="none" w:sz="0" w:space="0" w:color="auto"/>
                    <w:right w:val="none" w:sz="0" w:space="0" w:color="auto"/>
                  </w:divBdr>
                  <w:divsChild>
                    <w:div w:id="230700104">
                      <w:marLeft w:val="0"/>
                      <w:marRight w:val="0"/>
                      <w:marTop w:val="75"/>
                      <w:marBottom w:val="0"/>
                      <w:divBdr>
                        <w:top w:val="none" w:sz="0" w:space="0" w:color="auto"/>
                        <w:left w:val="none" w:sz="0" w:space="0" w:color="auto"/>
                        <w:bottom w:val="none" w:sz="0" w:space="0" w:color="auto"/>
                        <w:right w:val="none" w:sz="0" w:space="0" w:color="auto"/>
                      </w:divBdr>
                      <w:divsChild>
                        <w:div w:id="1018770416">
                          <w:marLeft w:val="0"/>
                          <w:marRight w:val="0"/>
                          <w:marTop w:val="0"/>
                          <w:marBottom w:val="0"/>
                          <w:divBdr>
                            <w:top w:val="none" w:sz="0" w:space="0" w:color="auto"/>
                            <w:left w:val="none" w:sz="0" w:space="0" w:color="auto"/>
                            <w:bottom w:val="none" w:sz="0" w:space="0" w:color="auto"/>
                            <w:right w:val="none" w:sz="0" w:space="0" w:color="auto"/>
                          </w:divBdr>
                          <w:divsChild>
                            <w:div w:id="1636451488">
                              <w:marLeft w:val="225"/>
                              <w:marRight w:val="225"/>
                              <w:marTop w:val="150"/>
                              <w:marBottom w:val="150"/>
                              <w:divBdr>
                                <w:top w:val="none" w:sz="0" w:space="0" w:color="auto"/>
                                <w:left w:val="none" w:sz="0" w:space="0" w:color="auto"/>
                                <w:bottom w:val="none" w:sz="0" w:space="0" w:color="auto"/>
                                <w:right w:val="none" w:sz="0" w:space="0" w:color="auto"/>
                              </w:divBdr>
                              <w:divsChild>
                                <w:div w:id="2114789020">
                                  <w:marLeft w:val="0"/>
                                  <w:marRight w:val="0"/>
                                  <w:marTop w:val="0"/>
                                  <w:marBottom w:val="150"/>
                                  <w:divBdr>
                                    <w:top w:val="none" w:sz="0" w:space="0" w:color="auto"/>
                                    <w:left w:val="none" w:sz="0" w:space="0" w:color="auto"/>
                                    <w:bottom w:val="none" w:sz="0" w:space="0" w:color="auto"/>
                                    <w:right w:val="none" w:sz="0" w:space="0" w:color="auto"/>
                                  </w:divBdr>
                                  <w:divsChild>
                                    <w:div w:id="239801472">
                                      <w:marLeft w:val="0"/>
                                      <w:marRight w:val="0"/>
                                      <w:marTop w:val="0"/>
                                      <w:marBottom w:val="0"/>
                                      <w:divBdr>
                                        <w:top w:val="none" w:sz="0" w:space="0" w:color="auto"/>
                                        <w:left w:val="single" w:sz="6" w:space="8" w:color="DDDDDD"/>
                                        <w:bottom w:val="none" w:sz="0" w:space="0" w:color="auto"/>
                                        <w:right w:val="single" w:sz="6" w:space="8" w:color="DDDDDD"/>
                                      </w:divBdr>
                                      <w:divsChild>
                                        <w:div w:id="1601717223">
                                          <w:marLeft w:val="0"/>
                                          <w:marRight w:val="0"/>
                                          <w:marTop w:val="0"/>
                                          <w:marBottom w:val="0"/>
                                          <w:divBdr>
                                            <w:top w:val="none" w:sz="0" w:space="0" w:color="auto"/>
                                            <w:left w:val="none" w:sz="0" w:space="0" w:color="auto"/>
                                            <w:bottom w:val="none" w:sz="0" w:space="0" w:color="auto"/>
                                            <w:right w:val="none" w:sz="0" w:space="0" w:color="auto"/>
                                          </w:divBdr>
                                        </w:div>
                                        <w:div w:id="20761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4671645">
      <w:bodyDiv w:val="1"/>
      <w:marLeft w:val="0"/>
      <w:marRight w:val="0"/>
      <w:marTop w:val="0"/>
      <w:marBottom w:val="0"/>
      <w:divBdr>
        <w:top w:val="none" w:sz="0" w:space="0" w:color="auto"/>
        <w:left w:val="none" w:sz="0" w:space="0" w:color="auto"/>
        <w:bottom w:val="none" w:sz="0" w:space="0" w:color="auto"/>
        <w:right w:val="none" w:sz="0" w:space="0" w:color="auto"/>
      </w:divBdr>
    </w:div>
    <w:div w:id="692071281">
      <w:bodyDiv w:val="1"/>
      <w:marLeft w:val="0"/>
      <w:marRight w:val="0"/>
      <w:marTop w:val="0"/>
      <w:marBottom w:val="0"/>
      <w:divBdr>
        <w:top w:val="none" w:sz="0" w:space="0" w:color="auto"/>
        <w:left w:val="none" w:sz="0" w:space="0" w:color="auto"/>
        <w:bottom w:val="none" w:sz="0" w:space="0" w:color="auto"/>
        <w:right w:val="none" w:sz="0" w:space="0" w:color="auto"/>
      </w:divBdr>
      <w:divsChild>
        <w:div w:id="163402165">
          <w:marLeft w:val="0"/>
          <w:marRight w:val="0"/>
          <w:marTop w:val="0"/>
          <w:marBottom w:val="0"/>
          <w:divBdr>
            <w:top w:val="none" w:sz="0" w:space="0" w:color="auto"/>
            <w:left w:val="single" w:sz="6" w:space="0" w:color="CCCCCC"/>
            <w:bottom w:val="none" w:sz="0" w:space="0" w:color="auto"/>
            <w:right w:val="single" w:sz="6" w:space="0" w:color="CCCCCC"/>
          </w:divBdr>
          <w:divsChild>
            <w:div w:id="1768575088">
              <w:marLeft w:val="0"/>
              <w:marRight w:val="0"/>
              <w:marTop w:val="0"/>
              <w:marBottom w:val="0"/>
              <w:divBdr>
                <w:top w:val="none" w:sz="0" w:space="0" w:color="auto"/>
                <w:left w:val="none" w:sz="0" w:space="0" w:color="auto"/>
                <w:bottom w:val="single" w:sz="6" w:space="0" w:color="CCCCCC"/>
                <w:right w:val="none" w:sz="0" w:space="0" w:color="auto"/>
              </w:divBdr>
              <w:divsChild>
                <w:div w:id="1032224329">
                  <w:marLeft w:val="-15"/>
                  <w:marRight w:val="-15"/>
                  <w:marTop w:val="0"/>
                  <w:marBottom w:val="0"/>
                  <w:divBdr>
                    <w:top w:val="none" w:sz="0" w:space="0" w:color="auto"/>
                    <w:left w:val="single" w:sz="6" w:space="0" w:color="CCCCCC"/>
                    <w:bottom w:val="none" w:sz="0" w:space="0" w:color="auto"/>
                    <w:right w:val="single" w:sz="6" w:space="0" w:color="CCCCCC"/>
                  </w:divBdr>
                  <w:divsChild>
                    <w:div w:id="2128961995">
                      <w:marLeft w:val="0"/>
                      <w:marRight w:val="0"/>
                      <w:marTop w:val="0"/>
                      <w:marBottom w:val="0"/>
                      <w:divBdr>
                        <w:top w:val="none" w:sz="0" w:space="0" w:color="auto"/>
                        <w:left w:val="none" w:sz="0" w:space="0" w:color="auto"/>
                        <w:bottom w:val="none" w:sz="0" w:space="0" w:color="auto"/>
                        <w:right w:val="none" w:sz="0" w:space="0" w:color="auto"/>
                      </w:divBdr>
                      <w:divsChild>
                        <w:div w:id="1660770527">
                          <w:marLeft w:val="0"/>
                          <w:marRight w:val="0"/>
                          <w:marTop w:val="0"/>
                          <w:marBottom w:val="0"/>
                          <w:divBdr>
                            <w:top w:val="none" w:sz="0" w:space="0" w:color="auto"/>
                            <w:left w:val="none" w:sz="0" w:space="0" w:color="auto"/>
                            <w:bottom w:val="none" w:sz="0" w:space="0" w:color="auto"/>
                            <w:right w:val="none" w:sz="0" w:space="0" w:color="auto"/>
                          </w:divBdr>
                          <w:divsChild>
                            <w:div w:id="109405822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041888">
      <w:bodyDiv w:val="1"/>
      <w:marLeft w:val="0"/>
      <w:marRight w:val="0"/>
      <w:marTop w:val="0"/>
      <w:marBottom w:val="0"/>
      <w:divBdr>
        <w:top w:val="none" w:sz="0" w:space="0" w:color="auto"/>
        <w:left w:val="none" w:sz="0" w:space="0" w:color="auto"/>
        <w:bottom w:val="none" w:sz="0" w:space="0" w:color="auto"/>
        <w:right w:val="none" w:sz="0" w:space="0" w:color="auto"/>
      </w:divBdr>
    </w:div>
    <w:div w:id="695155786">
      <w:bodyDiv w:val="1"/>
      <w:marLeft w:val="0"/>
      <w:marRight w:val="0"/>
      <w:marTop w:val="0"/>
      <w:marBottom w:val="0"/>
      <w:divBdr>
        <w:top w:val="none" w:sz="0" w:space="0" w:color="auto"/>
        <w:left w:val="none" w:sz="0" w:space="0" w:color="auto"/>
        <w:bottom w:val="none" w:sz="0" w:space="0" w:color="auto"/>
        <w:right w:val="none" w:sz="0" w:space="0" w:color="auto"/>
      </w:divBdr>
    </w:div>
    <w:div w:id="718163963">
      <w:bodyDiv w:val="1"/>
      <w:marLeft w:val="0"/>
      <w:marRight w:val="0"/>
      <w:marTop w:val="0"/>
      <w:marBottom w:val="0"/>
      <w:divBdr>
        <w:top w:val="none" w:sz="0" w:space="0" w:color="auto"/>
        <w:left w:val="none" w:sz="0" w:space="0" w:color="auto"/>
        <w:bottom w:val="none" w:sz="0" w:space="0" w:color="auto"/>
        <w:right w:val="none" w:sz="0" w:space="0" w:color="auto"/>
      </w:divBdr>
    </w:div>
    <w:div w:id="719548461">
      <w:bodyDiv w:val="1"/>
      <w:marLeft w:val="0"/>
      <w:marRight w:val="0"/>
      <w:marTop w:val="0"/>
      <w:marBottom w:val="0"/>
      <w:divBdr>
        <w:top w:val="none" w:sz="0" w:space="0" w:color="auto"/>
        <w:left w:val="none" w:sz="0" w:space="0" w:color="auto"/>
        <w:bottom w:val="none" w:sz="0" w:space="0" w:color="auto"/>
        <w:right w:val="none" w:sz="0" w:space="0" w:color="auto"/>
      </w:divBdr>
    </w:div>
    <w:div w:id="798884972">
      <w:bodyDiv w:val="1"/>
      <w:marLeft w:val="0"/>
      <w:marRight w:val="0"/>
      <w:marTop w:val="0"/>
      <w:marBottom w:val="0"/>
      <w:divBdr>
        <w:top w:val="none" w:sz="0" w:space="0" w:color="auto"/>
        <w:left w:val="none" w:sz="0" w:space="0" w:color="auto"/>
        <w:bottom w:val="none" w:sz="0" w:space="0" w:color="auto"/>
        <w:right w:val="none" w:sz="0" w:space="0" w:color="auto"/>
      </w:divBdr>
      <w:divsChild>
        <w:div w:id="1215508508">
          <w:marLeft w:val="0"/>
          <w:marRight w:val="0"/>
          <w:marTop w:val="0"/>
          <w:marBottom w:val="0"/>
          <w:divBdr>
            <w:top w:val="none" w:sz="0" w:space="0" w:color="auto"/>
            <w:left w:val="none" w:sz="0" w:space="0" w:color="auto"/>
            <w:bottom w:val="none" w:sz="0" w:space="0" w:color="auto"/>
            <w:right w:val="none" w:sz="0" w:space="0" w:color="auto"/>
          </w:divBdr>
          <w:divsChild>
            <w:div w:id="939751751">
              <w:marLeft w:val="170"/>
              <w:marRight w:val="50"/>
              <w:marTop w:val="0"/>
              <w:marBottom w:val="150"/>
              <w:divBdr>
                <w:top w:val="none" w:sz="0" w:space="0" w:color="auto"/>
                <w:left w:val="none" w:sz="0" w:space="0" w:color="auto"/>
                <w:bottom w:val="none" w:sz="0" w:space="0" w:color="auto"/>
                <w:right w:val="none" w:sz="0" w:space="0" w:color="auto"/>
              </w:divBdr>
              <w:divsChild>
                <w:div w:id="912398446">
                  <w:marLeft w:val="2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 w:id="832987057">
      <w:bodyDiv w:val="1"/>
      <w:marLeft w:val="0"/>
      <w:marRight w:val="0"/>
      <w:marTop w:val="0"/>
      <w:marBottom w:val="0"/>
      <w:divBdr>
        <w:top w:val="none" w:sz="0" w:space="0" w:color="auto"/>
        <w:left w:val="none" w:sz="0" w:space="0" w:color="auto"/>
        <w:bottom w:val="none" w:sz="0" w:space="0" w:color="auto"/>
        <w:right w:val="none" w:sz="0" w:space="0" w:color="auto"/>
      </w:divBdr>
    </w:div>
    <w:div w:id="913783442">
      <w:bodyDiv w:val="1"/>
      <w:marLeft w:val="0"/>
      <w:marRight w:val="0"/>
      <w:marTop w:val="0"/>
      <w:marBottom w:val="0"/>
      <w:divBdr>
        <w:top w:val="none" w:sz="0" w:space="0" w:color="auto"/>
        <w:left w:val="none" w:sz="0" w:space="0" w:color="auto"/>
        <w:bottom w:val="none" w:sz="0" w:space="0" w:color="auto"/>
        <w:right w:val="none" w:sz="0" w:space="0" w:color="auto"/>
      </w:divBdr>
    </w:div>
    <w:div w:id="947397222">
      <w:bodyDiv w:val="1"/>
      <w:marLeft w:val="0"/>
      <w:marRight w:val="0"/>
      <w:marTop w:val="0"/>
      <w:marBottom w:val="0"/>
      <w:divBdr>
        <w:top w:val="none" w:sz="0" w:space="0" w:color="auto"/>
        <w:left w:val="none" w:sz="0" w:space="0" w:color="auto"/>
        <w:bottom w:val="none" w:sz="0" w:space="0" w:color="auto"/>
        <w:right w:val="none" w:sz="0" w:space="0" w:color="auto"/>
      </w:divBdr>
      <w:divsChild>
        <w:div w:id="387149513">
          <w:marLeft w:val="0"/>
          <w:marRight w:val="0"/>
          <w:marTop w:val="0"/>
          <w:marBottom w:val="0"/>
          <w:divBdr>
            <w:top w:val="none" w:sz="0" w:space="0" w:color="auto"/>
            <w:left w:val="none" w:sz="0" w:space="0" w:color="auto"/>
            <w:bottom w:val="none" w:sz="0" w:space="0" w:color="auto"/>
            <w:right w:val="none" w:sz="0" w:space="0" w:color="auto"/>
          </w:divBdr>
          <w:divsChild>
            <w:div w:id="1116221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90403380">
      <w:bodyDiv w:val="1"/>
      <w:marLeft w:val="0"/>
      <w:marRight w:val="0"/>
      <w:marTop w:val="0"/>
      <w:marBottom w:val="0"/>
      <w:divBdr>
        <w:top w:val="none" w:sz="0" w:space="0" w:color="auto"/>
        <w:left w:val="none" w:sz="0" w:space="0" w:color="auto"/>
        <w:bottom w:val="none" w:sz="0" w:space="0" w:color="auto"/>
        <w:right w:val="none" w:sz="0" w:space="0" w:color="auto"/>
      </w:divBdr>
    </w:div>
    <w:div w:id="1017275720">
      <w:bodyDiv w:val="1"/>
      <w:marLeft w:val="0"/>
      <w:marRight w:val="0"/>
      <w:marTop w:val="0"/>
      <w:marBottom w:val="0"/>
      <w:divBdr>
        <w:top w:val="none" w:sz="0" w:space="0" w:color="auto"/>
        <w:left w:val="none" w:sz="0" w:space="0" w:color="auto"/>
        <w:bottom w:val="none" w:sz="0" w:space="0" w:color="auto"/>
        <w:right w:val="none" w:sz="0" w:space="0" w:color="auto"/>
      </w:divBdr>
    </w:div>
    <w:div w:id="1028144392">
      <w:bodyDiv w:val="1"/>
      <w:marLeft w:val="0"/>
      <w:marRight w:val="0"/>
      <w:marTop w:val="0"/>
      <w:marBottom w:val="0"/>
      <w:divBdr>
        <w:top w:val="none" w:sz="0" w:space="0" w:color="auto"/>
        <w:left w:val="none" w:sz="0" w:space="0" w:color="auto"/>
        <w:bottom w:val="none" w:sz="0" w:space="0" w:color="auto"/>
        <w:right w:val="none" w:sz="0" w:space="0" w:color="auto"/>
      </w:divBdr>
    </w:div>
    <w:div w:id="1050031157">
      <w:bodyDiv w:val="1"/>
      <w:marLeft w:val="0"/>
      <w:marRight w:val="0"/>
      <w:marTop w:val="0"/>
      <w:marBottom w:val="0"/>
      <w:divBdr>
        <w:top w:val="none" w:sz="0" w:space="0" w:color="auto"/>
        <w:left w:val="none" w:sz="0" w:space="0" w:color="auto"/>
        <w:bottom w:val="none" w:sz="0" w:space="0" w:color="auto"/>
        <w:right w:val="none" w:sz="0" w:space="0" w:color="auto"/>
      </w:divBdr>
    </w:div>
    <w:div w:id="1069033639">
      <w:bodyDiv w:val="1"/>
      <w:marLeft w:val="0"/>
      <w:marRight w:val="0"/>
      <w:marTop w:val="0"/>
      <w:marBottom w:val="0"/>
      <w:divBdr>
        <w:top w:val="none" w:sz="0" w:space="0" w:color="auto"/>
        <w:left w:val="none" w:sz="0" w:space="0" w:color="auto"/>
        <w:bottom w:val="none" w:sz="0" w:space="0" w:color="auto"/>
        <w:right w:val="none" w:sz="0" w:space="0" w:color="auto"/>
      </w:divBdr>
    </w:div>
    <w:div w:id="1089738077">
      <w:bodyDiv w:val="1"/>
      <w:marLeft w:val="0"/>
      <w:marRight w:val="0"/>
      <w:marTop w:val="0"/>
      <w:marBottom w:val="0"/>
      <w:divBdr>
        <w:top w:val="none" w:sz="0" w:space="0" w:color="auto"/>
        <w:left w:val="none" w:sz="0" w:space="0" w:color="auto"/>
        <w:bottom w:val="none" w:sz="0" w:space="0" w:color="auto"/>
        <w:right w:val="none" w:sz="0" w:space="0" w:color="auto"/>
      </w:divBdr>
    </w:div>
    <w:div w:id="1110010992">
      <w:bodyDiv w:val="1"/>
      <w:marLeft w:val="0"/>
      <w:marRight w:val="0"/>
      <w:marTop w:val="0"/>
      <w:marBottom w:val="0"/>
      <w:divBdr>
        <w:top w:val="none" w:sz="0" w:space="0" w:color="auto"/>
        <w:left w:val="none" w:sz="0" w:space="0" w:color="auto"/>
        <w:bottom w:val="none" w:sz="0" w:space="0" w:color="auto"/>
        <w:right w:val="none" w:sz="0" w:space="0" w:color="auto"/>
      </w:divBdr>
    </w:div>
    <w:div w:id="1147747602">
      <w:bodyDiv w:val="1"/>
      <w:marLeft w:val="0"/>
      <w:marRight w:val="0"/>
      <w:marTop w:val="0"/>
      <w:marBottom w:val="0"/>
      <w:divBdr>
        <w:top w:val="none" w:sz="0" w:space="0" w:color="auto"/>
        <w:left w:val="none" w:sz="0" w:space="0" w:color="auto"/>
        <w:bottom w:val="none" w:sz="0" w:space="0" w:color="auto"/>
        <w:right w:val="none" w:sz="0" w:space="0" w:color="auto"/>
      </w:divBdr>
    </w:div>
    <w:div w:id="1187141093">
      <w:bodyDiv w:val="1"/>
      <w:marLeft w:val="0"/>
      <w:marRight w:val="0"/>
      <w:marTop w:val="0"/>
      <w:marBottom w:val="0"/>
      <w:divBdr>
        <w:top w:val="none" w:sz="0" w:space="0" w:color="auto"/>
        <w:left w:val="none" w:sz="0" w:space="0" w:color="auto"/>
        <w:bottom w:val="none" w:sz="0" w:space="0" w:color="auto"/>
        <w:right w:val="none" w:sz="0" w:space="0" w:color="auto"/>
      </w:divBdr>
    </w:div>
    <w:div w:id="1231503972">
      <w:bodyDiv w:val="1"/>
      <w:marLeft w:val="0"/>
      <w:marRight w:val="0"/>
      <w:marTop w:val="0"/>
      <w:marBottom w:val="0"/>
      <w:divBdr>
        <w:top w:val="none" w:sz="0" w:space="0" w:color="auto"/>
        <w:left w:val="none" w:sz="0" w:space="0" w:color="auto"/>
        <w:bottom w:val="none" w:sz="0" w:space="0" w:color="auto"/>
        <w:right w:val="none" w:sz="0" w:space="0" w:color="auto"/>
      </w:divBdr>
    </w:div>
    <w:div w:id="1249734194">
      <w:bodyDiv w:val="1"/>
      <w:marLeft w:val="0"/>
      <w:marRight w:val="0"/>
      <w:marTop w:val="0"/>
      <w:marBottom w:val="0"/>
      <w:divBdr>
        <w:top w:val="none" w:sz="0" w:space="0" w:color="auto"/>
        <w:left w:val="none" w:sz="0" w:space="0" w:color="auto"/>
        <w:bottom w:val="none" w:sz="0" w:space="0" w:color="auto"/>
        <w:right w:val="none" w:sz="0" w:space="0" w:color="auto"/>
      </w:divBdr>
    </w:div>
    <w:div w:id="1254512498">
      <w:bodyDiv w:val="1"/>
      <w:marLeft w:val="0"/>
      <w:marRight w:val="0"/>
      <w:marTop w:val="0"/>
      <w:marBottom w:val="0"/>
      <w:divBdr>
        <w:top w:val="none" w:sz="0" w:space="0" w:color="auto"/>
        <w:left w:val="none" w:sz="0" w:space="0" w:color="auto"/>
        <w:bottom w:val="none" w:sz="0" w:space="0" w:color="auto"/>
        <w:right w:val="none" w:sz="0" w:space="0" w:color="auto"/>
      </w:divBdr>
      <w:divsChild>
        <w:div w:id="726147083">
          <w:marLeft w:val="0"/>
          <w:marRight w:val="0"/>
          <w:marTop w:val="0"/>
          <w:marBottom w:val="0"/>
          <w:divBdr>
            <w:top w:val="none" w:sz="0" w:space="0" w:color="auto"/>
            <w:left w:val="none" w:sz="0" w:space="0" w:color="auto"/>
            <w:bottom w:val="none" w:sz="0" w:space="0" w:color="auto"/>
            <w:right w:val="none" w:sz="0" w:space="0" w:color="auto"/>
          </w:divBdr>
        </w:div>
      </w:divsChild>
    </w:div>
    <w:div w:id="1285385961">
      <w:bodyDiv w:val="1"/>
      <w:marLeft w:val="0"/>
      <w:marRight w:val="0"/>
      <w:marTop w:val="0"/>
      <w:marBottom w:val="0"/>
      <w:divBdr>
        <w:top w:val="none" w:sz="0" w:space="0" w:color="auto"/>
        <w:left w:val="none" w:sz="0" w:space="0" w:color="auto"/>
        <w:bottom w:val="none" w:sz="0" w:space="0" w:color="auto"/>
        <w:right w:val="none" w:sz="0" w:space="0" w:color="auto"/>
      </w:divBdr>
    </w:div>
    <w:div w:id="1295209834">
      <w:bodyDiv w:val="1"/>
      <w:marLeft w:val="0"/>
      <w:marRight w:val="0"/>
      <w:marTop w:val="0"/>
      <w:marBottom w:val="0"/>
      <w:divBdr>
        <w:top w:val="none" w:sz="0" w:space="0" w:color="auto"/>
        <w:left w:val="none" w:sz="0" w:space="0" w:color="auto"/>
        <w:bottom w:val="none" w:sz="0" w:space="0" w:color="auto"/>
        <w:right w:val="none" w:sz="0" w:space="0" w:color="auto"/>
      </w:divBdr>
      <w:divsChild>
        <w:div w:id="1600213230">
          <w:marLeft w:val="0"/>
          <w:marRight w:val="0"/>
          <w:marTop w:val="0"/>
          <w:marBottom w:val="0"/>
          <w:divBdr>
            <w:top w:val="none" w:sz="0" w:space="0" w:color="auto"/>
            <w:left w:val="single" w:sz="6" w:space="0" w:color="CCCCCC"/>
            <w:bottom w:val="none" w:sz="0" w:space="0" w:color="auto"/>
            <w:right w:val="single" w:sz="6" w:space="0" w:color="CCCCCC"/>
          </w:divBdr>
          <w:divsChild>
            <w:div w:id="626006330">
              <w:marLeft w:val="0"/>
              <w:marRight w:val="0"/>
              <w:marTop w:val="0"/>
              <w:marBottom w:val="0"/>
              <w:divBdr>
                <w:top w:val="none" w:sz="0" w:space="0" w:color="auto"/>
                <w:left w:val="none" w:sz="0" w:space="0" w:color="auto"/>
                <w:bottom w:val="single" w:sz="6" w:space="0" w:color="CCCCCC"/>
                <w:right w:val="none" w:sz="0" w:space="0" w:color="auto"/>
              </w:divBdr>
              <w:divsChild>
                <w:div w:id="2090349089">
                  <w:marLeft w:val="-15"/>
                  <w:marRight w:val="-15"/>
                  <w:marTop w:val="0"/>
                  <w:marBottom w:val="0"/>
                  <w:divBdr>
                    <w:top w:val="none" w:sz="0" w:space="0" w:color="auto"/>
                    <w:left w:val="single" w:sz="6" w:space="0" w:color="CCCCCC"/>
                    <w:bottom w:val="none" w:sz="0" w:space="0" w:color="auto"/>
                    <w:right w:val="single" w:sz="6" w:space="0" w:color="CCCCCC"/>
                  </w:divBdr>
                  <w:divsChild>
                    <w:div w:id="1179613963">
                      <w:marLeft w:val="0"/>
                      <w:marRight w:val="0"/>
                      <w:marTop w:val="0"/>
                      <w:marBottom w:val="0"/>
                      <w:divBdr>
                        <w:top w:val="none" w:sz="0" w:space="0" w:color="auto"/>
                        <w:left w:val="none" w:sz="0" w:space="0" w:color="auto"/>
                        <w:bottom w:val="none" w:sz="0" w:space="0" w:color="auto"/>
                        <w:right w:val="none" w:sz="0" w:space="0" w:color="auto"/>
                      </w:divBdr>
                      <w:divsChild>
                        <w:div w:id="1711107255">
                          <w:marLeft w:val="0"/>
                          <w:marRight w:val="0"/>
                          <w:marTop w:val="0"/>
                          <w:marBottom w:val="0"/>
                          <w:divBdr>
                            <w:top w:val="none" w:sz="0" w:space="0" w:color="auto"/>
                            <w:left w:val="none" w:sz="0" w:space="0" w:color="auto"/>
                            <w:bottom w:val="none" w:sz="0" w:space="0" w:color="auto"/>
                            <w:right w:val="none" w:sz="0" w:space="0" w:color="auto"/>
                          </w:divBdr>
                          <w:divsChild>
                            <w:div w:id="734813660">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273332">
      <w:bodyDiv w:val="1"/>
      <w:marLeft w:val="0"/>
      <w:marRight w:val="0"/>
      <w:marTop w:val="0"/>
      <w:marBottom w:val="0"/>
      <w:divBdr>
        <w:top w:val="none" w:sz="0" w:space="0" w:color="auto"/>
        <w:left w:val="none" w:sz="0" w:space="0" w:color="auto"/>
        <w:bottom w:val="none" w:sz="0" w:space="0" w:color="auto"/>
        <w:right w:val="none" w:sz="0" w:space="0" w:color="auto"/>
      </w:divBdr>
    </w:div>
    <w:div w:id="1317225586">
      <w:bodyDiv w:val="1"/>
      <w:marLeft w:val="0"/>
      <w:marRight w:val="0"/>
      <w:marTop w:val="0"/>
      <w:marBottom w:val="0"/>
      <w:divBdr>
        <w:top w:val="none" w:sz="0" w:space="0" w:color="auto"/>
        <w:left w:val="none" w:sz="0" w:space="0" w:color="auto"/>
        <w:bottom w:val="none" w:sz="0" w:space="0" w:color="auto"/>
        <w:right w:val="none" w:sz="0" w:space="0" w:color="auto"/>
      </w:divBdr>
    </w:div>
    <w:div w:id="1402216395">
      <w:bodyDiv w:val="1"/>
      <w:marLeft w:val="0"/>
      <w:marRight w:val="0"/>
      <w:marTop w:val="0"/>
      <w:marBottom w:val="0"/>
      <w:divBdr>
        <w:top w:val="none" w:sz="0" w:space="0" w:color="auto"/>
        <w:left w:val="none" w:sz="0" w:space="0" w:color="auto"/>
        <w:bottom w:val="none" w:sz="0" w:space="0" w:color="auto"/>
        <w:right w:val="none" w:sz="0" w:space="0" w:color="auto"/>
      </w:divBdr>
    </w:div>
    <w:div w:id="1434548087">
      <w:bodyDiv w:val="1"/>
      <w:marLeft w:val="0"/>
      <w:marRight w:val="0"/>
      <w:marTop w:val="0"/>
      <w:marBottom w:val="0"/>
      <w:divBdr>
        <w:top w:val="none" w:sz="0" w:space="0" w:color="auto"/>
        <w:left w:val="none" w:sz="0" w:space="0" w:color="auto"/>
        <w:bottom w:val="none" w:sz="0" w:space="0" w:color="auto"/>
        <w:right w:val="none" w:sz="0" w:space="0" w:color="auto"/>
      </w:divBdr>
    </w:div>
    <w:div w:id="1443576225">
      <w:bodyDiv w:val="1"/>
      <w:marLeft w:val="0"/>
      <w:marRight w:val="0"/>
      <w:marTop w:val="0"/>
      <w:marBottom w:val="0"/>
      <w:divBdr>
        <w:top w:val="none" w:sz="0" w:space="0" w:color="auto"/>
        <w:left w:val="none" w:sz="0" w:space="0" w:color="auto"/>
        <w:bottom w:val="none" w:sz="0" w:space="0" w:color="auto"/>
        <w:right w:val="none" w:sz="0" w:space="0" w:color="auto"/>
      </w:divBdr>
    </w:div>
    <w:div w:id="1455978119">
      <w:bodyDiv w:val="1"/>
      <w:marLeft w:val="0"/>
      <w:marRight w:val="0"/>
      <w:marTop w:val="0"/>
      <w:marBottom w:val="0"/>
      <w:divBdr>
        <w:top w:val="none" w:sz="0" w:space="0" w:color="auto"/>
        <w:left w:val="none" w:sz="0" w:space="0" w:color="auto"/>
        <w:bottom w:val="none" w:sz="0" w:space="0" w:color="auto"/>
        <w:right w:val="none" w:sz="0" w:space="0" w:color="auto"/>
      </w:divBdr>
    </w:div>
    <w:div w:id="1478187150">
      <w:bodyDiv w:val="1"/>
      <w:marLeft w:val="0"/>
      <w:marRight w:val="0"/>
      <w:marTop w:val="0"/>
      <w:marBottom w:val="0"/>
      <w:divBdr>
        <w:top w:val="none" w:sz="0" w:space="0" w:color="auto"/>
        <w:left w:val="none" w:sz="0" w:space="0" w:color="auto"/>
        <w:bottom w:val="none" w:sz="0" w:space="0" w:color="auto"/>
        <w:right w:val="none" w:sz="0" w:space="0" w:color="auto"/>
      </w:divBdr>
      <w:divsChild>
        <w:div w:id="1016232734">
          <w:marLeft w:val="0"/>
          <w:marRight w:val="0"/>
          <w:marTop w:val="0"/>
          <w:marBottom w:val="0"/>
          <w:divBdr>
            <w:top w:val="none" w:sz="0" w:space="0" w:color="auto"/>
            <w:left w:val="none" w:sz="0" w:space="0" w:color="auto"/>
            <w:bottom w:val="none" w:sz="0" w:space="0" w:color="auto"/>
            <w:right w:val="none" w:sz="0" w:space="0" w:color="auto"/>
          </w:divBdr>
          <w:divsChild>
            <w:div w:id="270746654">
              <w:marLeft w:val="0"/>
              <w:marRight w:val="0"/>
              <w:marTop w:val="0"/>
              <w:marBottom w:val="0"/>
              <w:divBdr>
                <w:top w:val="none" w:sz="0" w:space="0" w:color="auto"/>
                <w:left w:val="none" w:sz="0" w:space="0" w:color="auto"/>
                <w:bottom w:val="none" w:sz="0" w:space="0" w:color="auto"/>
                <w:right w:val="none" w:sz="0" w:space="0" w:color="auto"/>
              </w:divBdr>
              <w:divsChild>
                <w:div w:id="690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14919">
      <w:bodyDiv w:val="1"/>
      <w:marLeft w:val="0"/>
      <w:marRight w:val="0"/>
      <w:marTop w:val="0"/>
      <w:marBottom w:val="0"/>
      <w:divBdr>
        <w:top w:val="none" w:sz="0" w:space="0" w:color="auto"/>
        <w:left w:val="none" w:sz="0" w:space="0" w:color="auto"/>
        <w:bottom w:val="none" w:sz="0" w:space="0" w:color="auto"/>
        <w:right w:val="none" w:sz="0" w:space="0" w:color="auto"/>
      </w:divBdr>
    </w:div>
    <w:div w:id="1521238913">
      <w:bodyDiv w:val="1"/>
      <w:marLeft w:val="0"/>
      <w:marRight w:val="0"/>
      <w:marTop w:val="0"/>
      <w:marBottom w:val="0"/>
      <w:divBdr>
        <w:top w:val="none" w:sz="0" w:space="0" w:color="auto"/>
        <w:left w:val="none" w:sz="0" w:space="0" w:color="auto"/>
        <w:bottom w:val="none" w:sz="0" w:space="0" w:color="auto"/>
        <w:right w:val="none" w:sz="0" w:space="0" w:color="auto"/>
      </w:divBdr>
    </w:div>
    <w:div w:id="1531072376">
      <w:bodyDiv w:val="1"/>
      <w:marLeft w:val="0"/>
      <w:marRight w:val="0"/>
      <w:marTop w:val="0"/>
      <w:marBottom w:val="0"/>
      <w:divBdr>
        <w:top w:val="none" w:sz="0" w:space="0" w:color="auto"/>
        <w:left w:val="none" w:sz="0" w:space="0" w:color="auto"/>
        <w:bottom w:val="none" w:sz="0" w:space="0" w:color="auto"/>
        <w:right w:val="none" w:sz="0" w:space="0" w:color="auto"/>
      </w:divBdr>
    </w:div>
    <w:div w:id="1543635975">
      <w:bodyDiv w:val="1"/>
      <w:marLeft w:val="0"/>
      <w:marRight w:val="0"/>
      <w:marTop w:val="0"/>
      <w:marBottom w:val="0"/>
      <w:divBdr>
        <w:top w:val="none" w:sz="0" w:space="0" w:color="auto"/>
        <w:left w:val="none" w:sz="0" w:space="0" w:color="auto"/>
        <w:bottom w:val="none" w:sz="0" w:space="0" w:color="auto"/>
        <w:right w:val="none" w:sz="0" w:space="0" w:color="auto"/>
      </w:divBdr>
    </w:div>
    <w:div w:id="1550149846">
      <w:bodyDiv w:val="1"/>
      <w:marLeft w:val="0"/>
      <w:marRight w:val="0"/>
      <w:marTop w:val="0"/>
      <w:marBottom w:val="0"/>
      <w:divBdr>
        <w:top w:val="none" w:sz="0" w:space="0" w:color="auto"/>
        <w:left w:val="none" w:sz="0" w:space="0" w:color="auto"/>
        <w:bottom w:val="none" w:sz="0" w:space="0" w:color="auto"/>
        <w:right w:val="none" w:sz="0" w:space="0" w:color="auto"/>
      </w:divBdr>
    </w:div>
    <w:div w:id="1553419031">
      <w:bodyDiv w:val="1"/>
      <w:marLeft w:val="0"/>
      <w:marRight w:val="0"/>
      <w:marTop w:val="0"/>
      <w:marBottom w:val="0"/>
      <w:divBdr>
        <w:top w:val="none" w:sz="0" w:space="0" w:color="auto"/>
        <w:left w:val="none" w:sz="0" w:space="0" w:color="auto"/>
        <w:bottom w:val="none" w:sz="0" w:space="0" w:color="auto"/>
        <w:right w:val="none" w:sz="0" w:space="0" w:color="auto"/>
      </w:divBdr>
    </w:div>
    <w:div w:id="1562641211">
      <w:bodyDiv w:val="1"/>
      <w:marLeft w:val="0"/>
      <w:marRight w:val="0"/>
      <w:marTop w:val="0"/>
      <w:marBottom w:val="0"/>
      <w:divBdr>
        <w:top w:val="none" w:sz="0" w:space="0" w:color="auto"/>
        <w:left w:val="none" w:sz="0" w:space="0" w:color="auto"/>
        <w:bottom w:val="none" w:sz="0" w:space="0" w:color="auto"/>
        <w:right w:val="none" w:sz="0" w:space="0" w:color="auto"/>
      </w:divBdr>
    </w:div>
    <w:div w:id="1579750671">
      <w:bodyDiv w:val="1"/>
      <w:marLeft w:val="0"/>
      <w:marRight w:val="0"/>
      <w:marTop w:val="0"/>
      <w:marBottom w:val="0"/>
      <w:divBdr>
        <w:top w:val="none" w:sz="0" w:space="0" w:color="auto"/>
        <w:left w:val="none" w:sz="0" w:space="0" w:color="auto"/>
        <w:bottom w:val="none" w:sz="0" w:space="0" w:color="auto"/>
        <w:right w:val="none" w:sz="0" w:space="0" w:color="auto"/>
      </w:divBdr>
    </w:div>
    <w:div w:id="1585796430">
      <w:bodyDiv w:val="1"/>
      <w:marLeft w:val="0"/>
      <w:marRight w:val="0"/>
      <w:marTop w:val="0"/>
      <w:marBottom w:val="0"/>
      <w:divBdr>
        <w:top w:val="none" w:sz="0" w:space="0" w:color="auto"/>
        <w:left w:val="none" w:sz="0" w:space="0" w:color="auto"/>
        <w:bottom w:val="none" w:sz="0" w:space="0" w:color="auto"/>
        <w:right w:val="none" w:sz="0" w:space="0" w:color="auto"/>
      </w:divBdr>
    </w:div>
    <w:div w:id="1647707726">
      <w:bodyDiv w:val="1"/>
      <w:marLeft w:val="0"/>
      <w:marRight w:val="0"/>
      <w:marTop w:val="0"/>
      <w:marBottom w:val="0"/>
      <w:divBdr>
        <w:top w:val="none" w:sz="0" w:space="0" w:color="auto"/>
        <w:left w:val="none" w:sz="0" w:space="0" w:color="auto"/>
        <w:bottom w:val="none" w:sz="0" w:space="0" w:color="auto"/>
        <w:right w:val="none" w:sz="0" w:space="0" w:color="auto"/>
      </w:divBdr>
    </w:div>
    <w:div w:id="1655254852">
      <w:bodyDiv w:val="1"/>
      <w:marLeft w:val="0"/>
      <w:marRight w:val="0"/>
      <w:marTop w:val="0"/>
      <w:marBottom w:val="0"/>
      <w:divBdr>
        <w:top w:val="none" w:sz="0" w:space="0" w:color="auto"/>
        <w:left w:val="none" w:sz="0" w:space="0" w:color="auto"/>
        <w:bottom w:val="none" w:sz="0" w:space="0" w:color="auto"/>
        <w:right w:val="none" w:sz="0" w:space="0" w:color="auto"/>
      </w:divBdr>
    </w:div>
    <w:div w:id="1667593711">
      <w:bodyDiv w:val="1"/>
      <w:marLeft w:val="0"/>
      <w:marRight w:val="0"/>
      <w:marTop w:val="0"/>
      <w:marBottom w:val="0"/>
      <w:divBdr>
        <w:top w:val="none" w:sz="0" w:space="0" w:color="auto"/>
        <w:left w:val="none" w:sz="0" w:space="0" w:color="auto"/>
        <w:bottom w:val="none" w:sz="0" w:space="0" w:color="auto"/>
        <w:right w:val="none" w:sz="0" w:space="0" w:color="auto"/>
      </w:divBdr>
    </w:div>
    <w:div w:id="1690108760">
      <w:bodyDiv w:val="1"/>
      <w:marLeft w:val="0"/>
      <w:marRight w:val="0"/>
      <w:marTop w:val="0"/>
      <w:marBottom w:val="0"/>
      <w:divBdr>
        <w:top w:val="none" w:sz="0" w:space="0" w:color="auto"/>
        <w:left w:val="none" w:sz="0" w:space="0" w:color="auto"/>
        <w:bottom w:val="none" w:sz="0" w:space="0" w:color="auto"/>
        <w:right w:val="none" w:sz="0" w:space="0" w:color="auto"/>
      </w:divBdr>
    </w:div>
    <w:div w:id="1704405648">
      <w:bodyDiv w:val="1"/>
      <w:marLeft w:val="0"/>
      <w:marRight w:val="0"/>
      <w:marTop w:val="0"/>
      <w:marBottom w:val="0"/>
      <w:divBdr>
        <w:top w:val="none" w:sz="0" w:space="0" w:color="auto"/>
        <w:left w:val="none" w:sz="0" w:space="0" w:color="auto"/>
        <w:bottom w:val="none" w:sz="0" w:space="0" w:color="auto"/>
        <w:right w:val="none" w:sz="0" w:space="0" w:color="auto"/>
      </w:divBdr>
    </w:div>
    <w:div w:id="1780876628">
      <w:bodyDiv w:val="1"/>
      <w:marLeft w:val="0"/>
      <w:marRight w:val="0"/>
      <w:marTop w:val="0"/>
      <w:marBottom w:val="0"/>
      <w:divBdr>
        <w:top w:val="none" w:sz="0" w:space="0" w:color="auto"/>
        <w:left w:val="none" w:sz="0" w:space="0" w:color="auto"/>
        <w:bottom w:val="none" w:sz="0" w:space="0" w:color="auto"/>
        <w:right w:val="none" w:sz="0" w:space="0" w:color="auto"/>
      </w:divBdr>
    </w:div>
    <w:div w:id="1802529563">
      <w:bodyDiv w:val="1"/>
      <w:marLeft w:val="0"/>
      <w:marRight w:val="0"/>
      <w:marTop w:val="0"/>
      <w:marBottom w:val="0"/>
      <w:divBdr>
        <w:top w:val="none" w:sz="0" w:space="0" w:color="auto"/>
        <w:left w:val="none" w:sz="0" w:space="0" w:color="auto"/>
        <w:bottom w:val="none" w:sz="0" w:space="0" w:color="auto"/>
        <w:right w:val="none" w:sz="0" w:space="0" w:color="auto"/>
      </w:divBdr>
    </w:div>
    <w:div w:id="1808665109">
      <w:bodyDiv w:val="1"/>
      <w:marLeft w:val="0"/>
      <w:marRight w:val="0"/>
      <w:marTop w:val="0"/>
      <w:marBottom w:val="0"/>
      <w:divBdr>
        <w:top w:val="none" w:sz="0" w:space="0" w:color="auto"/>
        <w:left w:val="none" w:sz="0" w:space="0" w:color="auto"/>
        <w:bottom w:val="none" w:sz="0" w:space="0" w:color="auto"/>
        <w:right w:val="none" w:sz="0" w:space="0" w:color="auto"/>
      </w:divBdr>
    </w:div>
    <w:div w:id="1842741978">
      <w:bodyDiv w:val="1"/>
      <w:marLeft w:val="0"/>
      <w:marRight w:val="0"/>
      <w:marTop w:val="0"/>
      <w:marBottom w:val="0"/>
      <w:divBdr>
        <w:top w:val="none" w:sz="0" w:space="0" w:color="auto"/>
        <w:left w:val="none" w:sz="0" w:space="0" w:color="auto"/>
        <w:bottom w:val="none" w:sz="0" w:space="0" w:color="auto"/>
        <w:right w:val="none" w:sz="0" w:space="0" w:color="auto"/>
      </w:divBdr>
    </w:div>
    <w:div w:id="1857040328">
      <w:bodyDiv w:val="1"/>
      <w:marLeft w:val="0"/>
      <w:marRight w:val="0"/>
      <w:marTop w:val="0"/>
      <w:marBottom w:val="0"/>
      <w:divBdr>
        <w:top w:val="none" w:sz="0" w:space="0" w:color="auto"/>
        <w:left w:val="none" w:sz="0" w:space="0" w:color="auto"/>
        <w:bottom w:val="none" w:sz="0" w:space="0" w:color="auto"/>
        <w:right w:val="none" w:sz="0" w:space="0" w:color="auto"/>
      </w:divBdr>
    </w:div>
    <w:div w:id="1871065654">
      <w:bodyDiv w:val="1"/>
      <w:marLeft w:val="0"/>
      <w:marRight w:val="0"/>
      <w:marTop w:val="0"/>
      <w:marBottom w:val="0"/>
      <w:divBdr>
        <w:top w:val="none" w:sz="0" w:space="0" w:color="auto"/>
        <w:left w:val="none" w:sz="0" w:space="0" w:color="auto"/>
        <w:bottom w:val="none" w:sz="0" w:space="0" w:color="auto"/>
        <w:right w:val="none" w:sz="0" w:space="0" w:color="auto"/>
      </w:divBdr>
    </w:div>
    <w:div w:id="1909339841">
      <w:bodyDiv w:val="1"/>
      <w:marLeft w:val="0"/>
      <w:marRight w:val="0"/>
      <w:marTop w:val="0"/>
      <w:marBottom w:val="0"/>
      <w:divBdr>
        <w:top w:val="none" w:sz="0" w:space="0" w:color="auto"/>
        <w:left w:val="none" w:sz="0" w:space="0" w:color="auto"/>
        <w:bottom w:val="none" w:sz="0" w:space="0" w:color="auto"/>
        <w:right w:val="none" w:sz="0" w:space="0" w:color="auto"/>
      </w:divBdr>
    </w:div>
    <w:div w:id="1928997070">
      <w:bodyDiv w:val="1"/>
      <w:marLeft w:val="0"/>
      <w:marRight w:val="0"/>
      <w:marTop w:val="0"/>
      <w:marBottom w:val="0"/>
      <w:divBdr>
        <w:top w:val="none" w:sz="0" w:space="0" w:color="auto"/>
        <w:left w:val="none" w:sz="0" w:space="0" w:color="auto"/>
        <w:bottom w:val="none" w:sz="0" w:space="0" w:color="auto"/>
        <w:right w:val="none" w:sz="0" w:space="0" w:color="auto"/>
      </w:divBdr>
      <w:divsChild>
        <w:div w:id="73165450">
          <w:marLeft w:val="0"/>
          <w:marRight w:val="75"/>
          <w:marTop w:val="255"/>
          <w:marBottom w:val="150"/>
          <w:divBdr>
            <w:top w:val="none" w:sz="0" w:space="0" w:color="auto"/>
            <w:left w:val="none" w:sz="0" w:space="0" w:color="auto"/>
            <w:bottom w:val="none" w:sz="0" w:space="0" w:color="auto"/>
            <w:right w:val="none" w:sz="0" w:space="0" w:color="auto"/>
          </w:divBdr>
        </w:div>
      </w:divsChild>
    </w:div>
    <w:div w:id="1986346986">
      <w:bodyDiv w:val="1"/>
      <w:marLeft w:val="0"/>
      <w:marRight w:val="0"/>
      <w:marTop w:val="0"/>
      <w:marBottom w:val="0"/>
      <w:divBdr>
        <w:top w:val="none" w:sz="0" w:space="0" w:color="auto"/>
        <w:left w:val="none" w:sz="0" w:space="0" w:color="auto"/>
        <w:bottom w:val="none" w:sz="0" w:space="0" w:color="auto"/>
        <w:right w:val="none" w:sz="0" w:space="0" w:color="auto"/>
      </w:divBdr>
    </w:div>
    <w:div w:id="1992325976">
      <w:bodyDiv w:val="1"/>
      <w:marLeft w:val="0"/>
      <w:marRight w:val="0"/>
      <w:marTop w:val="0"/>
      <w:marBottom w:val="0"/>
      <w:divBdr>
        <w:top w:val="none" w:sz="0" w:space="0" w:color="auto"/>
        <w:left w:val="none" w:sz="0" w:space="0" w:color="auto"/>
        <w:bottom w:val="none" w:sz="0" w:space="0" w:color="auto"/>
        <w:right w:val="none" w:sz="0" w:space="0" w:color="auto"/>
      </w:divBdr>
    </w:div>
    <w:div w:id="2010017139">
      <w:bodyDiv w:val="1"/>
      <w:marLeft w:val="0"/>
      <w:marRight w:val="0"/>
      <w:marTop w:val="0"/>
      <w:marBottom w:val="0"/>
      <w:divBdr>
        <w:top w:val="none" w:sz="0" w:space="0" w:color="auto"/>
        <w:left w:val="none" w:sz="0" w:space="0" w:color="auto"/>
        <w:bottom w:val="none" w:sz="0" w:space="0" w:color="auto"/>
        <w:right w:val="none" w:sz="0" w:space="0" w:color="auto"/>
      </w:divBdr>
    </w:div>
    <w:div w:id="2014599720">
      <w:bodyDiv w:val="1"/>
      <w:marLeft w:val="0"/>
      <w:marRight w:val="0"/>
      <w:marTop w:val="0"/>
      <w:marBottom w:val="0"/>
      <w:divBdr>
        <w:top w:val="none" w:sz="0" w:space="0" w:color="auto"/>
        <w:left w:val="none" w:sz="0" w:space="0" w:color="auto"/>
        <w:bottom w:val="none" w:sz="0" w:space="0" w:color="auto"/>
        <w:right w:val="none" w:sz="0" w:space="0" w:color="auto"/>
      </w:divBdr>
    </w:div>
    <w:div w:id="2024744482">
      <w:bodyDiv w:val="1"/>
      <w:marLeft w:val="0"/>
      <w:marRight w:val="0"/>
      <w:marTop w:val="0"/>
      <w:marBottom w:val="0"/>
      <w:divBdr>
        <w:top w:val="none" w:sz="0" w:space="0" w:color="auto"/>
        <w:left w:val="none" w:sz="0" w:space="0" w:color="auto"/>
        <w:bottom w:val="none" w:sz="0" w:space="0" w:color="auto"/>
        <w:right w:val="none" w:sz="0" w:space="0" w:color="auto"/>
      </w:divBdr>
    </w:div>
    <w:div w:id="2027291733">
      <w:bodyDiv w:val="1"/>
      <w:marLeft w:val="0"/>
      <w:marRight w:val="0"/>
      <w:marTop w:val="0"/>
      <w:marBottom w:val="0"/>
      <w:divBdr>
        <w:top w:val="none" w:sz="0" w:space="0" w:color="auto"/>
        <w:left w:val="none" w:sz="0" w:space="0" w:color="auto"/>
        <w:bottom w:val="none" w:sz="0" w:space="0" w:color="auto"/>
        <w:right w:val="none" w:sz="0" w:space="0" w:color="auto"/>
      </w:divBdr>
    </w:div>
    <w:div w:id="2033147072">
      <w:bodyDiv w:val="1"/>
      <w:marLeft w:val="0"/>
      <w:marRight w:val="0"/>
      <w:marTop w:val="0"/>
      <w:marBottom w:val="0"/>
      <w:divBdr>
        <w:top w:val="none" w:sz="0" w:space="0" w:color="auto"/>
        <w:left w:val="none" w:sz="0" w:space="0" w:color="auto"/>
        <w:bottom w:val="none" w:sz="0" w:space="0" w:color="auto"/>
        <w:right w:val="none" w:sz="0" w:space="0" w:color="auto"/>
      </w:divBdr>
    </w:div>
    <w:div w:id="2054041495">
      <w:bodyDiv w:val="1"/>
      <w:marLeft w:val="0"/>
      <w:marRight w:val="0"/>
      <w:marTop w:val="0"/>
      <w:marBottom w:val="0"/>
      <w:divBdr>
        <w:top w:val="none" w:sz="0" w:space="0" w:color="auto"/>
        <w:left w:val="none" w:sz="0" w:space="0" w:color="auto"/>
        <w:bottom w:val="none" w:sz="0" w:space="0" w:color="auto"/>
        <w:right w:val="none" w:sz="0" w:space="0" w:color="auto"/>
      </w:divBdr>
    </w:div>
    <w:div w:id="2073113384">
      <w:bodyDiv w:val="1"/>
      <w:marLeft w:val="0"/>
      <w:marRight w:val="0"/>
      <w:marTop w:val="0"/>
      <w:marBottom w:val="0"/>
      <w:divBdr>
        <w:top w:val="none" w:sz="0" w:space="0" w:color="auto"/>
        <w:left w:val="none" w:sz="0" w:space="0" w:color="auto"/>
        <w:bottom w:val="none" w:sz="0" w:space="0" w:color="auto"/>
        <w:right w:val="none" w:sz="0" w:space="0" w:color="auto"/>
      </w:divBdr>
      <w:divsChild>
        <w:div w:id="1014067625">
          <w:marLeft w:val="0"/>
          <w:marRight w:val="0"/>
          <w:marTop w:val="0"/>
          <w:marBottom w:val="0"/>
          <w:divBdr>
            <w:top w:val="none" w:sz="0" w:space="0" w:color="auto"/>
            <w:left w:val="none" w:sz="0" w:space="0" w:color="auto"/>
            <w:bottom w:val="none" w:sz="0" w:space="0" w:color="auto"/>
            <w:right w:val="none" w:sz="0" w:space="0" w:color="auto"/>
          </w:divBdr>
          <w:divsChild>
            <w:div w:id="1628123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4719777">
      <w:bodyDiv w:val="1"/>
      <w:marLeft w:val="0"/>
      <w:marRight w:val="0"/>
      <w:marTop w:val="0"/>
      <w:marBottom w:val="0"/>
      <w:divBdr>
        <w:top w:val="none" w:sz="0" w:space="0" w:color="auto"/>
        <w:left w:val="none" w:sz="0" w:space="0" w:color="auto"/>
        <w:bottom w:val="none" w:sz="0" w:space="0" w:color="auto"/>
        <w:right w:val="none" w:sz="0" w:space="0" w:color="auto"/>
      </w:divBdr>
    </w:div>
    <w:div w:id="2137794677">
      <w:bodyDiv w:val="1"/>
      <w:marLeft w:val="0"/>
      <w:marRight w:val="0"/>
      <w:marTop w:val="0"/>
      <w:marBottom w:val="0"/>
      <w:divBdr>
        <w:top w:val="none" w:sz="0" w:space="0" w:color="auto"/>
        <w:left w:val="none" w:sz="0" w:space="0" w:color="auto"/>
        <w:bottom w:val="none" w:sz="0" w:space="0" w:color="auto"/>
        <w:right w:val="none" w:sz="0" w:space="0" w:color="auto"/>
      </w:divBdr>
      <w:divsChild>
        <w:div w:id="693966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0E2EF-D989-4B58-AD0A-8B5025065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293</Words>
  <Characters>1672</Characters>
  <Application>Microsoft Office Word</Application>
  <DocSecurity>0</DocSecurity>
  <Lines>13</Lines>
  <Paragraphs>3</Paragraphs>
  <ScaleCrop>false</ScaleCrop>
  <Company/>
  <LinksUpToDate>false</LinksUpToDate>
  <CharactersWithSpaces>1962</CharactersWithSpaces>
  <SharedDoc>false</SharedDoc>
  <HLinks>
    <vt:vector size="174" baseType="variant">
      <vt:variant>
        <vt:i4>1638457</vt:i4>
      </vt:variant>
      <vt:variant>
        <vt:i4>170</vt:i4>
      </vt:variant>
      <vt:variant>
        <vt:i4>0</vt:i4>
      </vt:variant>
      <vt:variant>
        <vt:i4>5</vt:i4>
      </vt:variant>
      <vt:variant>
        <vt:lpwstr/>
      </vt:variant>
      <vt:variant>
        <vt:lpwstr>_Toc179961718</vt:lpwstr>
      </vt:variant>
      <vt:variant>
        <vt:i4>1638457</vt:i4>
      </vt:variant>
      <vt:variant>
        <vt:i4>164</vt:i4>
      </vt:variant>
      <vt:variant>
        <vt:i4>0</vt:i4>
      </vt:variant>
      <vt:variant>
        <vt:i4>5</vt:i4>
      </vt:variant>
      <vt:variant>
        <vt:lpwstr/>
      </vt:variant>
      <vt:variant>
        <vt:lpwstr>_Toc179961717</vt:lpwstr>
      </vt:variant>
      <vt:variant>
        <vt:i4>1638457</vt:i4>
      </vt:variant>
      <vt:variant>
        <vt:i4>158</vt:i4>
      </vt:variant>
      <vt:variant>
        <vt:i4>0</vt:i4>
      </vt:variant>
      <vt:variant>
        <vt:i4>5</vt:i4>
      </vt:variant>
      <vt:variant>
        <vt:lpwstr/>
      </vt:variant>
      <vt:variant>
        <vt:lpwstr>_Toc179961716</vt:lpwstr>
      </vt:variant>
      <vt:variant>
        <vt:i4>1638457</vt:i4>
      </vt:variant>
      <vt:variant>
        <vt:i4>152</vt:i4>
      </vt:variant>
      <vt:variant>
        <vt:i4>0</vt:i4>
      </vt:variant>
      <vt:variant>
        <vt:i4>5</vt:i4>
      </vt:variant>
      <vt:variant>
        <vt:lpwstr/>
      </vt:variant>
      <vt:variant>
        <vt:lpwstr>_Toc179961715</vt:lpwstr>
      </vt:variant>
      <vt:variant>
        <vt:i4>1638457</vt:i4>
      </vt:variant>
      <vt:variant>
        <vt:i4>146</vt:i4>
      </vt:variant>
      <vt:variant>
        <vt:i4>0</vt:i4>
      </vt:variant>
      <vt:variant>
        <vt:i4>5</vt:i4>
      </vt:variant>
      <vt:variant>
        <vt:lpwstr/>
      </vt:variant>
      <vt:variant>
        <vt:lpwstr>_Toc179961714</vt:lpwstr>
      </vt:variant>
      <vt:variant>
        <vt:i4>1638457</vt:i4>
      </vt:variant>
      <vt:variant>
        <vt:i4>140</vt:i4>
      </vt:variant>
      <vt:variant>
        <vt:i4>0</vt:i4>
      </vt:variant>
      <vt:variant>
        <vt:i4>5</vt:i4>
      </vt:variant>
      <vt:variant>
        <vt:lpwstr/>
      </vt:variant>
      <vt:variant>
        <vt:lpwstr>_Toc179961713</vt:lpwstr>
      </vt:variant>
      <vt:variant>
        <vt:i4>1638457</vt:i4>
      </vt:variant>
      <vt:variant>
        <vt:i4>134</vt:i4>
      </vt:variant>
      <vt:variant>
        <vt:i4>0</vt:i4>
      </vt:variant>
      <vt:variant>
        <vt:i4>5</vt:i4>
      </vt:variant>
      <vt:variant>
        <vt:lpwstr/>
      </vt:variant>
      <vt:variant>
        <vt:lpwstr>_Toc179961712</vt:lpwstr>
      </vt:variant>
      <vt:variant>
        <vt:i4>1638457</vt:i4>
      </vt:variant>
      <vt:variant>
        <vt:i4>128</vt:i4>
      </vt:variant>
      <vt:variant>
        <vt:i4>0</vt:i4>
      </vt:variant>
      <vt:variant>
        <vt:i4>5</vt:i4>
      </vt:variant>
      <vt:variant>
        <vt:lpwstr/>
      </vt:variant>
      <vt:variant>
        <vt:lpwstr>_Toc179961711</vt:lpwstr>
      </vt:variant>
      <vt:variant>
        <vt:i4>1638457</vt:i4>
      </vt:variant>
      <vt:variant>
        <vt:i4>122</vt:i4>
      </vt:variant>
      <vt:variant>
        <vt:i4>0</vt:i4>
      </vt:variant>
      <vt:variant>
        <vt:i4>5</vt:i4>
      </vt:variant>
      <vt:variant>
        <vt:lpwstr/>
      </vt:variant>
      <vt:variant>
        <vt:lpwstr>_Toc179961710</vt:lpwstr>
      </vt:variant>
      <vt:variant>
        <vt:i4>1572921</vt:i4>
      </vt:variant>
      <vt:variant>
        <vt:i4>116</vt:i4>
      </vt:variant>
      <vt:variant>
        <vt:i4>0</vt:i4>
      </vt:variant>
      <vt:variant>
        <vt:i4>5</vt:i4>
      </vt:variant>
      <vt:variant>
        <vt:lpwstr/>
      </vt:variant>
      <vt:variant>
        <vt:lpwstr>_Toc179961709</vt:lpwstr>
      </vt:variant>
      <vt:variant>
        <vt:i4>1572921</vt:i4>
      </vt:variant>
      <vt:variant>
        <vt:i4>110</vt:i4>
      </vt:variant>
      <vt:variant>
        <vt:i4>0</vt:i4>
      </vt:variant>
      <vt:variant>
        <vt:i4>5</vt:i4>
      </vt:variant>
      <vt:variant>
        <vt:lpwstr/>
      </vt:variant>
      <vt:variant>
        <vt:lpwstr>_Toc179961708</vt:lpwstr>
      </vt:variant>
      <vt:variant>
        <vt:i4>1572921</vt:i4>
      </vt:variant>
      <vt:variant>
        <vt:i4>104</vt:i4>
      </vt:variant>
      <vt:variant>
        <vt:i4>0</vt:i4>
      </vt:variant>
      <vt:variant>
        <vt:i4>5</vt:i4>
      </vt:variant>
      <vt:variant>
        <vt:lpwstr/>
      </vt:variant>
      <vt:variant>
        <vt:lpwstr>_Toc179961707</vt:lpwstr>
      </vt:variant>
      <vt:variant>
        <vt:i4>1572921</vt:i4>
      </vt:variant>
      <vt:variant>
        <vt:i4>98</vt:i4>
      </vt:variant>
      <vt:variant>
        <vt:i4>0</vt:i4>
      </vt:variant>
      <vt:variant>
        <vt:i4>5</vt:i4>
      </vt:variant>
      <vt:variant>
        <vt:lpwstr/>
      </vt:variant>
      <vt:variant>
        <vt:lpwstr>_Toc179961706</vt:lpwstr>
      </vt:variant>
      <vt:variant>
        <vt:i4>1572921</vt:i4>
      </vt:variant>
      <vt:variant>
        <vt:i4>92</vt:i4>
      </vt:variant>
      <vt:variant>
        <vt:i4>0</vt:i4>
      </vt:variant>
      <vt:variant>
        <vt:i4>5</vt:i4>
      </vt:variant>
      <vt:variant>
        <vt:lpwstr/>
      </vt:variant>
      <vt:variant>
        <vt:lpwstr>_Toc179961705</vt:lpwstr>
      </vt:variant>
      <vt:variant>
        <vt:i4>1572921</vt:i4>
      </vt:variant>
      <vt:variant>
        <vt:i4>86</vt:i4>
      </vt:variant>
      <vt:variant>
        <vt:i4>0</vt:i4>
      </vt:variant>
      <vt:variant>
        <vt:i4>5</vt:i4>
      </vt:variant>
      <vt:variant>
        <vt:lpwstr/>
      </vt:variant>
      <vt:variant>
        <vt:lpwstr>_Toc179961704</vt:lpwstr>
      </vt:variant>
      <vt:variant>
        <vt:i4>1572921</vt:i4>
      </vt:variant>
      <vt:variant>
        <vt:i4>80</vt:i4>
      </vt:variant>
      <vt:variant>
        <vt:i4>0</vt:i4>
      </vt:variant>
      <vt:variant>
        <vt:i4>5</vt:i4>
      </vt:variant>
      <vt:variant>
        <vt:lpwstr/>
      </vt:variant>
      <vt:variant>
        <vt:lpwstr>_Toc179961703</vt:lpwstr>
      </vt:variant>
      <vt:variant>
        <vt:i4>1572921</vt:i4>
      </vt:variant>
      <vt:variant>
        <vt:i4>74</vt:i4>
      </vt:variant>
      <vt:variant>
        <vt:i4>0</vt:i4>
      </vt:variant>
      <vt:variant>
        <vt:i4>5</vt:i4>
      </vt:variant>
      <vt:variant>
        <vt:lpwstr/>
      </vt:variant>
      <vt:variant>
        <vt:lpwstr>_Toc179961702</vt:lpwstr>
      </vt:variant>
      <vt:variant>
        <vt:i4>1572921</vt:i4>
      </vt:variant>
      <vt:variant>
        <vt:i4>68</vt:i4>
      </vt:variant>
      <vt:variant>
        <vt:i4>0</vt:i4>
      </vt:variant>
      <vt:variant>
        <vt:i4>5</vt:i4>
      </vt:variant>
      <vt:variant>
        <vt:lpwstr/>
      </vt:variant>
      <vt:variant>
        <vt:lpwstr>_Toc179961701</vt:lpwstr>
      </vt:variant>
      <vt:variant>
        <vt:i4>1572921</vt:i4>
      </vt:variant>
      <vt:variant>
        <vt:i4>62</vt:i4>
      </vt:variant>
      <vt:variant>
        <vt:i4>0</vt:i4>
      </vt:variant>
      <vt:variant>
        <vt:i4>5</vt:i4>
      </vt:variant>
      <vt:variant>
        <vt:lpwstr/>
      </vt:variant>
      <vt:variant>
        <vt:lpwstr>_Toc179961700</vt:lpwstr>
      </vt:variant>
      <vt:variant>
        <vt:i4>1114168</vt:i4>
      </vt:variant>
      <vt:variant>
        <vt:i4>56</vt:i4>
      </vt:variant>
      <vt:variant>
        <vt:i4>0</vt:i4>
      </vt:variant>
      <vt:variant>
        <vt:i4>5</vt:i4>
      </vt:variant>
      <vt:variant>
        <vt:lpwstr/>
      </vt:variant>
      <vt:variant>
        <vt:lpwstr>_Toc179961699</vt:lpwstr>
      </vt:variant>
      <vt:variant>
        <vt:i4>1114168</vt:i4>
      </vt:variant>
      <vt:variant>
        <vt:i4>50</vt:i4>
      </vt:variant>
      <vt:variant>
        <vt:i4>0</vt:i4>
      </vt:variant>
      <vt:variant>
        <vt:i4>5</vt:i4>
      </vt:variant>
      <vt:variant>
        <vt:lpwstr/>
      </vt:variant>
      <vt:variant>
        <vt:lpwstr>_Toc179961698</vt:lpwstr>
      </vt:variant>
      <vt:variant>
        <vt:i4>1114168</vt:i4>
      </vt:variant>
      <vt:variant>
        <vt:i4>44</vt:i4>
      </vt:variant>
      <vt:variant>
        <vt:i4>0</vt:i4>
      </vt:variant>
      <vt:variant>
        <vt:i4>5</vt:i4>
      </vt:variant>
      <vt:variant>
        <vt:lpwstr/>
      </vt:variant>
      <vt:variant>
        <vt:lpwstr>_Toc179961697</vt:lpwstr>
      </vt:variant>
      <vt:variant>
        <vt:i4>1114168</vt:i4>
      </vt:variant>
      <vt:variant>
        <vt:i4>38</vt:i4>
      </vt:variant>
      <vt:variant>
        <vt:i4>0</vt:i4>
      </vt:variant>
      <vt:variant>
        <vt:i4>5</vt:i4>
      </vt:variant>
      <vt:variant>
        <vt:lpwstr/>
      </vt:variant>
      <vt:variant>
        <vt:lpwstr>_Toc179961696</vt:lpwstr>
      </vt:variant>
      <vt:variant>
        <vt:i4>1114168</vt:i4>
      </vt:variant>
      <vt:variant>
        <vt:i4>32</vt:i4>
      </vt:variant>
      <vt:variant>
        <vt:i4>0</vt:i4>
      </vt:variant>
      <vt:variant>
        <vt:i4>5</vt:i4>
      </vt:variant>
      <vt:variant>
        <vt:lpwstr/>
      </vt:variant>
      <vt:variant>
        <vt:lpwstr>_Toc179961695</vt:lpwstr>
      </vt:variant>
      <vt:variant>
        <vt:i4>1114168</vt:i4>
      </vt:variant>
      <vt:variant>
        <vt:i4>26</vt:i4>
      </vt:variant>
      <vt:variant>
        <vt:i4>0</vt:i4>
      </vt:variant>
      <vt:variant>
        <vt:i4>5</vt:i4>
      </vt:variant>
      <vt:variant>
        <vt:lpwstr/>
      </vt:variant>
      <vt:variant>
        <vt:lpwstr>_Toc179961694</vt:lpwstr>
      </vt:variant>
      <vt:variant>
        <vt:i4>1114168</vt:i4>
      </vt:variant>
      <vt:variant>
        <vt:i4>20</vt:i4>
      </vt:variant>
      <vt:variant>
        <vt:i4>0</vt:i4>
      </vt:variant>
      <vt:variant>
        <vt:i4>5</vt:i4>
      </vt:variant>
      <vt:variant>
        <vt:lpwstr/>
      </vt:variant>
      <vt:variant>
        <vt:lpwstr>_Toc179961693</vt:lpwstr>
      </vt:variant>
      <vt:variant>
        <vt:i4>1114168</vt:i4>
      </vt:variant>
      <vt:variant>
        <vt:i4>14</vt:i4>
      </vt:variant>
      <vt:variant>
        <vt:i4>0</vt:i4>
      </vt:variant>
      <vt:variant>
        <vt:i4>5</vt:i4>
      </vt:variant>
      <vt:variant>
        <vt:lpwstr/>
      </vt:variant>
      <vt:variant>
        <vt:lpwstr>_Toc179961692</vt:lpwstr>
      </vt:variant>
      <vt:variant>
        <vt:i4>1114168</vt:i4>
      </vt:variant>
      <vt:variant>
        <vt:i4>8</vt:i4>
      </vt:variant>
      <vt:variant>
        <vt:i4>0</vt:i4>
      </vt:variant>
      <vt:variant>
        <vt:i4>5</vt:i4>
      </vt:variant>
      <vt:variant>
        <vt:lpwstr/>
      </vt:variant>
      <vt:variant>
        <vt:lpwstr>_Toc179961691</vt:lpwstr>
      </vt:variant>
      <vt:variant>
        <vt:i4>1114168</vt:i4>
      </vt:variant>
      <vt:variant>
        <vt:i4>2</vt:i4>
      </vt:variant>
      <vt:variant>
        <vt:i4>0</vt:i4>
      </vt:variant>
      <vt:variant>
        <vt:i4>5</vt:i4>
      </vt:variant>
      <vt:variant>
        <vt:lpwstr/>
      </vt:variant>
      <vt:variant>
        <vt:lpwstr>_Toc179961690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環境保護基金　　　　　 資源回收管理基金信託部分98年度預算評估報告目錄</dc:title>
  <dc:subject/>
  <dc:creator>user</dc:creator>
  <cp:keywords/>
  <cp:lastModifiedBy>Administrator</cp:lastModifiedBy>
  <cp:revision>2</cp:revision>
  <cp:lastPrinted>2024-10-21T01:28:00Z</cp:lastPrinted>
  <dcterms:created xsi:type="dcterms:W3CDTF">2024-10-21T03:45:00Z</dcterms:created>
  <dcterms:modified xsi:type="dcterms:W3CDTF">2024-10-21T03:45:00Z</dcterms:modified>
</cp:coreProperties>
</file>