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893B8C" w:rsidRPr="007F0D54" w:rsidRDefault="00D11F76" w:rsidP="00893B8C">
      <w:pPr>
        <w:pStyle w:val="144"/>
        <w:ind w:left="567" w:hanging="567"/>
        <w:rPr>
          <w:rFonts w:hAnsi="標楷體" w:hint="eastAsia"/>
        </w:rPr>
      </w:pPr>
      <w:bookmarkStart w:id="6" w:name="_Toc526844674"/>
      <w:bookmarkStart w:id="7" w:name="_Toc20499541"/>
      <w:bookmarkStart w:id="8" w:name="_Toc179961717"/>
      <w:r>
        <w:rPr>
          <w:rFonts w:hAnsi="標楷體" w:hint="eastAsia"/>
        </w:rPr>
        <w:t>玖</w:t>
      </w:r>
      <w:r w:rsidR="00893B8C" w:rsidRPr="007F0D54">
        <w:rPr>
          <w:rFonts w:hAnsi="標楷體" w:hint="eastAsia"/>
        </w:rPr>
        <w:t>、清潔人員執行職務死亡濟助基金</w:t>
      </w:r>
      <w:bookmarkEnd w:id="7"/>
      <w:bookmarkEnd w:id="8"/>
    </w:p>
    <w:p w:rsidR="00893B8C" w:rsidRPr="007F0D54" w:rsidRDefault="00893B8C" w:rsidP="00234838">
      <w:pPr>
        <w:ind w:leftChars="0" w:left="0" w:firstLineChars="0" w:firstLine="567"/>
        <w:rPr>
          <w:rFonts w:hAnsi="標楷體"/>
          <w:color w:val="00B050"/>
        </w:rPr>
      </w:pPr>
      <w:r w:rsidRPr="007F0D54">
        <w:rPr>
          <w:rFonts w:hAnsi="標楷體" w:hint="eastAsia"/>
          <w:color w:val="000000"/>
        </w:rPr>
        <w:t>濟助基金</w:t>
      </w:r>
      <w:r w:rsidRPr="007F0D54">
        <w:rPr>
          <w:rFonts w:hAnsi="標楷體" w:hint="eastAsia"/>
        </w:rPr>
        <w:t>1</w:t>
      </w:r>
      <w:r w:rsidR="0027063D" w:rsidRPr="007F0D54">
        <w:rPr>
          <w:rFonts w:hAnsi="標楷體" w:hint="eastAsia"/>
        </w:rPr>
        <w:t>1</w:t>
      </w:r>
      <w:r w:rsidR="002B0321">
        <w:rPr>
          <w:rFonts w:hAnsi="標楷體"/>
        </w:rPr>
        <w:t>4</w:t>
      </w:r>
      <w:r w:rsidRPr="007F0D54">
        <w:rPr>
          <w:rFonts w:hAnsi="標楷體" w:hint="eastAsia"/>
        </w:rPr>
        <w:t>年度預算案編列總收入</w:t>
      </w:r>
      <w:r w:rsidR="00193DC7" w:rsidRPr="007F0D54">
        <w:rPr>
          <w:rFonts w:hAnsi="標楷體" w:hint="eastAsia"/>
        </w:rPr>
        <w:t>2</w:t>
      </w:r>
      <w:r w:rsidR="002B0321">
        <w:rPr>
          <w:rFonts w:hAnsi="標楷體"/>
        </w:rPr>
        <w:t>4</w:t>
      </w:r>
      <w:r w:rsidR="00193DC7" w:rsidRPr="007F0D54">
        <w:rPr>
          <w:rFonts w:hAnsi="標楷體" w:hint="eastAsia"/>
        </w:rPr>
        <w:t>5萬</w:t>
      </w:r>
      <w:r w:rsidR="002B0321">
        <w:rPr>
          <w:rFonts w:hAnsi="標楷體" w:hint="eastAsia"/>
        </w:rPr>
        <w:t>2</w:t>
      </w:r>
      <w:r w:rsidR="00193DC7" w:rsidRPr="007F0D54">
        <w:rPr>
          <w:rFonts w:hAnsi="標楷體" w:hint="eastAsia"/>
        </w:rPr>
        <w:t>千元</w:t>
      </w:r>
      <w:r w:rsidRPr="007F0D54">
        <w:rPr>
          <w:rFonts w:hAnsi="標楷體" w:hint="eastAsia"/>
        </w:rPr>
        <w:t>，總支出</w:t>
      </w:r>
      <w:r w:rsidR="00193DC7" w:rsidRPr="007F0D54">
        <w:rPr>
          <w:rFonts w:hAnsi="標楷體" w:hint="eastAsia"/>
        </w:rPr>
        <w:t>553萬5千元</w:t>
      </w:r>
      <w:r w:rsidRPr="007F0D54">
        <w:rPr>
          <w:rFonts w:hAnsi="標楷體" w:hint="eastAsia"/>
        </w:rPr>
        <w:t>，收支相抵後</w:t>
      </w:r>
      <w:r w:rsidR="00D02522" w:rsidRPr="007F0D54">
        <w:rPr>
          <w:rFonts w:hAnsi="標楷體" w:hint="eastAsia"/>
        </w:rPr>
        <w:t>短絀</w:t>
      </w:r>
      <w:r w:rsidR="00193DC7" w:rsidRPr="007F0D54">
        <w:rPr>
          <w:rFonts w:hAnsi="標楷體" w:hint="eastAsia"/>
        </w:rPr>
        <w:t>3</w:t>
      </w:r>
      <w:r w:rsidR="002B0321">
        <w:rPr>
          <w:rFonts w:hAnsi="標楷體"/>
        </w:rPr>
        <w:t>0</w:t>
      </w:r>
      <w:r w:rsidR="00193DC7" w:rsidRPr="007F0D54">
        <w:rPr>
          <w:rFonts w:hAnsi="標楷體" w:hint="eastAsia"/>
        </w:rPr>
        <w:t>8萬</w:t>
      </w:r>
      <w:r w:rsidR="002B0321">
        <w:rPr>
          <w:rFonts w:hAnsi="標楷體" w:hint="eastAsia"/>
        </w:rPr>
        <w:t>3</w:t>
      </w:r>
      <w:r w:rsidR="00193DC7" w:rsidRPr="007F0D54">
        <w:rPr>
          <w:rFonts w:hAnsi="標楷體" w:hint="eastAsia"/>
        </w:rPr>
        <w:t>千元</w:t>
      </w:r>
      <w:r w:rsidRPr="007F0D54">
        <w:rPr>
          <w:rFonts w:hAnsi="標楷體" w:hint="eastAsia"/>
        </w:rPr>
        <w:t>，較1</w:t>
      </w:r>
      <w:r w:rsidR="003416E7" w:rsidRPr="007F0D54">
        <w:rPr>
          <w:rFonts w:hAnsi="標楷體" w:hint="eastAsia"/>
        </w:rPr>
        <w:t>1</w:t>
      </w:r>
      <w:r w:rsidR="002B0321">
        <w:rPr>
          <w:rFonts w:hAnsi="標楷體"/>
        </w:rPr>
        <w:t>3</w:t>
      </w:r>
      <w:r w:rsidRPr="007F0D54">
        <w:rPr>
          <w:rFonts w:hAnsi="標楷體" w:hint="eastAsia"/>
        </w:rPr>
        <w:t>年度預算</w:t>
      </w:r>
      <w:r w:rsidR="00D02522" w:rsidRPr="007F0D54">
        <w:rPr>
          <w:rFonts w:hAnsi="標楷體" w:hint="eastAsia"/>
        </w:rPr>
        <w:t>減少</w:t>
      </w:r>
      <w:r w:rsidR="00E840F7" w:rsidRPr="007F0D54">
        <w:rPr>
          <w:rFonts w:hAnsi="標楷體" w:hint="eastAsia"/>
        </w:rPr>
        <w:t>短絀</w:t>
      </w:r>
      <w:r w:rsidR="002B0321">
        <w:rPr>
          <w:rFonts w:hAnsi="標楷體" w:hint="eastAsia"/>
        </w:rPr>
        <w:t>9</w:t>
      </w:r>
      <w:r w:rsidRPr="007F0D54">
        <w:rPr>
          <w:rFonts w:hAnsi="標楷體" w:hint="eastAsia"/>
        </w:rPr>
        <w:t>萬</w:t>
      </w:r>
      <w:r w:rsidR="002B0321">
        <w:rPr>
          <w:rFonts w:hAnsi="標楷體" w:hint="eastAsia"/>
        </w:rPr>
        <w:t>8</w:t>
      </w:r>
      <w:r w:rsidR="00D02522" w:rsidRPr="007F0D54">
        <w:rPr>
          <w:rFonts w:hAnsi="標楷體" w:hint="eastAsia"/>
        </w:rPr>
        <w:t>千元</w:t>
      </w:r>
      <w:r w:rsidRPr="007F0D54">
        <w:rPr>
          <w:rFonts w:hAnsi="標楷體" w:hint="eastAsia"/>
        </w:rPr>
        <w:t>。茲就濟助基金1</w:t>
      </w:r>
      <w:r w:rsidR="0027063D" w:rsidRPr="007F0D54">
        <w:rPr>
          <w:rFonts w:hAnsi="標楷體" w:hint="eastAsia"/>
        </w:rPr>
        <w:t>1</w:t>
      </w:r>
      <w:r w:rsidR="002B0321">
        <w:rPr>
          <w:rFonts w:hAnsi="標楷體"/>
        </w:rPr>
        <w:t>4</w:t>
      </w:r>
      <w:r w:rsidRPr="007F0D54">
        <w:rPr>
          <w:rFonts w:hAnsi="標楷體" w:hint="eastAsia"/>
        </w:rPr>
        <w:t>年度預算評估如下：</w:t>
      </w:r>
      <w:bookmarkEnd w:id="0"/>
      <w:bookmarkEnd w:id="1"/>
      <w:bookmarkEnd w:id="2"/>
      <w:bookmarkEnd w:id="3"/>
      <w:bookmarkEnd w:id="6"/>
    </w:p>
    <w:sectPr w:rsidR="00893B8C" w:rsidRPr="007F0D54" w:rsidSect="00615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234838" w:rsidRPr="00234838">
      <w:rPr>
        <w:noProof/>
        <w:lang w:val="zh-TW"/>
      </w:rPr>
      <w:t>1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838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70D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BCDBC6E-535C-40AA-BA4C-1C00D8F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A87FC-DA8F-4D4F-87BA-C1C76A257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